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6A5FD" w14:textId="0457DBEE" w:rsidR="003A0BED" w:rsidRDefault="00E961D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0596ACBE" wp14:editId="0596ACB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D0FC726"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#103</w:t>
      </w:r>
      <w:r>
        <w:rPr>
          <w:rFonts w:hint="eastAsia"/>
          <w:b/>
          <w:kern w:val="2"/>
          <w:lang w:eastAsia="zh-CN"/>
        </w:rPr>
        <w:t>-</w:t>
      </w:r>
      <w:r>
        <w:rPr>
          <w:b/>
          <w:kern w:val="2"/>
          <w:lang w:eastAsia="zh-CN"/>
        </w:rPr>
        <w:t>e</w:t>
      </w:r>
      <w:r>
        <w:rPr>
          <w:b/>
          <w:kern w:val="2"/>
          <w:lang w:eastAsia="zh-CN"/>
        </w:rPr>
        <w:tab/>
        <w:t xml:space="preserve">  R1-</w:t>
      </w:r>
      <w:r w:rsidR="00B4132C">
        <w:rPr>
          <w:b/>
          <w:kern w:val="2"/>
          <w:lang w:eastAsia="zh-CN"/>
        </w:rPr>
        <w:t>2009551</w:t>
      </w:r>
    </w:p>
    <w:p w14:paraId="0596A5FE" w14:textId="77777777" w:rsidR="003A0BED" w:rsidRDefault="00E961D5">
      <w:pPr>
        <w:jc w:val="left"/>
        <w:rPr>
          <w:b/>
          <w:kern w:val="2"/>
          <w:lang w:eastAsia="zh-CN"/>
        </w:rPr>
      </w:pPr>
      <w:r>
        <w:rPr>
          <w:b/>
          <w:kern w:val="2"/>
          <w:lang w:eastAsia="zh-CN"/>
        </w:rPr>
        <w:t xml:space="preserve">E-meeting, </w:t>
      </w:r>
      <w:r>
        <w:rPr>
          <w:b/>
          <w:bCs/>
          <w:lang w:eastAsia="zh-CN"/>
        </w:rPr>
        <w:t>October 26 - November 13</w:t>
      </w:r>
      <w:r>
        <w:rPr>
          <w:b/>
          <w:kern w:val="2"/>
          <w:lang w:eastAsia="zh-CN"/>
        </w:rPr>
        <w:t>, 2020</w:t>
      </w:r>
    </w:p>
    <w:p w14:paraId="0596A5FF" w14:textId="77777777" w:rsidR="003A0BED" w:rsidRDefault="003A0BED">
      <w:pPr>
        <w:pBdr>
          <w:top w:val="single" w:sz="4" w:space="1" w:color="auto"/>
        </w:pBdr>
        <w:spacing w:after="0"/>
        <w:jc w:val="left"/>
        <w:rPr>
          <w:b/>
          <w:kern w:val="2"/>
          <w:sz w:val="16"/>
          <w:szCs w:val="16"/>
          <w:lang w:eastAsia="zh-CN"/>
        </w:rPr>
      </w:pPr>
    </w:p>
    <w:p w14:paraId="0596A600" w14:textId="77777777" w:rsidR="003A0BED" w:rsidRDefault="00E961D5">
      <w:pPr>
        <w:spacing w:after="60"/>
        <w:ind w:left="1555" w:hanging="1555"/>
        <w:jc w:val="left"/>
        <w:rPr>
          <w:b/>
          <w:lang w:eastAsia="zh-CN"/>
        </w:rPr>
      </w:pPr>
      <w:r>
        <w:rPr>
          <w:b/>
          <w:lang w:eastAsia="zh-CN"/>
        </w:rPr>
        <w:t>Agenda Item:</w:t>
      </w:r>
      <w:r>
        <w:rPr>
          <w:b/>
          <w:lang w:eastAsia="zh-CN"/>
        </w:rPr>
        <w:tab/>
        <w:t>8.3.4</w:t>
      </w:r>
    </w:p>
    <w:p w14:paraId="0596A601" w14:textId="77777777" w:rsidR="003A0BED" w:rsidRDefault="00E961D5">
      <w:pPr>
        <w:spacing w:after="60"/>
        <w:ind w:left="1555" w:hanging="1555"/>
        <w:jc w:val="left"/>
        <w:rPr>
          <w:b/>
          <w:kern w:val="2"/>
          <w:lang w:eastAsia="zh-CN"/>
        </w:rPr>
      </w:pPr>
      <w:r>
        <w:rPr>
          <w:b/>
          <w:kern w:val="2"/>
          <w:lang w:eastAsia="zh-CN"/>
        </w:rPr>
        <w:t>Source:</w:t>
      </w:r>
      <w:r>
        <w:rPr>
          <w:b/>
          <w:kern w:val="2"/>
          <w:lang w:eastAsia="zh-CN"/>
        </w:rPr>
        <w:tab/>
        <w:t>Moderator (Huawei)</w:t>
      </w:r>
    </w:p>
    <w:p w14:paraId="0596A602" w14:textId="77777777" w:rsidR="003A0BED" w:rsidRDefault="00E961D5">
      <w:pPr>
        <w:spacing w:after="60"/>
        <w:ind w:left="1555" w:hanging="1555"/>
        <w:jc w:val="left"/>
        <w:rPr>
          <w:b/>
          <w:kern w:val="2"/>
          <w:lang w:eastAsia="zh-CN"/>
        </w:rPr>
      </w:pPr>
      <w:r>
        <w:rPr>
          <w:b/>
          <w:kern w:val="2"/>
          <w:lang w:eastAsia="zh-CN"/>
        </w:rPr>
        <w:t>Title:</w:t>
      </w:r>
      <w:r>
        <w:rPr>
          <w:b/>
          <w:kern w:val="2"/>
          <w:lang w:eastAsia="zh-CN"/>
        </w:rPr>
        <w:tab/>
      </w:r>
      <w:r>
        <w:rPr>
          <w:b/>
          <w:lang w:eastAsia="zh-CN"/>
        </w:rPr>
        <w:t xml:space="preserve">Feature lead summary on propagation delay compensation enhancements </w:t>
      </w:r>
    </w:p>
    <w:p w14:paraId="0596A603" w14:textId="77777777" w:rsidR="003A0BED" w:rsidRDefault="00E961D5">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596A604" w14:textId="77777777" w:rsidR="003A0BED" w:rsidRDefault="003A0BED">
      <w:pPr>
        <w:pBdr>
          <w:bottom w:val="single" w:sz="4" w:space="1" w:color="auto"/>
        </w:pBdr>
        <w:spacing w:after="0"/>
        <w:jc w:val="left"/>
        <w:rPr>
          <w:b/>
          <w:kern w:val="2"/>
          <w:sz w:val="16"/>
          <w:szCs w:val="16"/>
          <w:lang w:eastAsia="zh-CN"/>
        </w:rPr>
      </w:pPr>
    </w:p>
    <w:p w14:paraId="0596A605" w14:textId="77777777" w:rsidR="003A0BED" w:rsidRDefault="00E961D5">
      <w:pPr>
        <w:pStyle w:val="10"/>
      </w:pPr>
      <w:bookmarkStart w:id="0" w:name="_Ref129681862"/>
      <w:bookmarkStart w:id="1" w:name="_Ref124589705"/>
      <w:r>
        <w:t>Introduction</w:t>
      </w:r>
      <w:bookmarkEnd w:id="0"/>
      <w:bookmarkEnd w:id="1"/>
    </w:p>
    <w:p w14:paraId="0596A606" w14:textId="77777777" w:rsidR="003A0BED" w:rsidRDefault="00E961D5">
      <w:bookmarkStart w:id="2" w:name="_Ref129681832"/>
      <w:r>
        <w:t>The revised IIoT / URLLC work item description for Rel-17 [1] has enhancements for time synchronization as one of its main objectives:</w:t>
      </w:r>
    </w:p>
    <w:tbl>
      <w:tblPr>
        <w:tblStyle w:val="af4"/>
        <w:tblW w:w="0" w:type="auto"/>
        <w:tblLook w:val="04A0" w:firstRow="1" w:lastRow="0" w:firstColumn="1" w:lastColumn="0" w:noHBand="0" w:noVBand="1"/>
      </w:tblPr>
      <w:tblGrid>
        <w:gridCol w:w="9307"/>
      </w:tblGrid>
      <w:tr w:rsidR="003A0BED" w14:paraId="0596A60A" w14:textId="77777777">
        <w:tc>
          <w:tcPr>
            <w:tcW w:w="9629" w:type="dxa"/>
          </w:tcPr>
          <w:p w14:paraId="0596A607" w14:textId="77777777" w:rsidR="003A0BED" w:rsidRDefault="00E961D5">
            <w:pPr>
              <w:numPr>
                <w:ilvl w:val="0"/>
                <w:numId w:val="14"/>
              </w:numPr>
              <w:overflowPunct w:val="0"/>
              <w:snapToGrid/>
              <w:spacing w:after="0"/>
              <w:jc w:val="left"/>
              <w:textAlignment w:val="baseline"/>
              <w:rPr>
                <w:bCs/>
              </w:rPr>
            </w:pPr>
            <w:r>
              <w:rPr>
                <w:bCs/>
              </w:rPr>
              <w:t>Enhancements for support of time synchronization:</w:t>
            </w:r>
          </w:p>
          <w:p w14:paraId="0596A608" w14:textId="77777777" w:rsidR="003A0BED" w:rsidRDefault="00E961D5">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14:paraId="0596A609" w14:textId="77777777" w:rsidR="003A0BED" w:rsidRDefault="00E961D5">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14:paraId="0596A60B" w14:textId="77777777" w:rsidR="003A0BED" w:rsidRDefault="00E961D5">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lang w:eastAsia="zh-CN"/>
        </w:rPr>
        <w:fldChar w:fldCharType="begin"/>
      </w:r>
      <w:r>
        <w:rPr>
          <w:rFonts w:eastAsiaTheme="minorEastAsia"/>
          <w:lang w:eastAsia="zh-CN"/>
        </w:rPr>
        <w:instrText xml:space="preserve"> REF _Ref48208651 \n \h </w:instrText>
      </w:r>
      <w:r>
        <w:rPr>
          <w:lang w:eastAsia="zh-CN"/>
        </w:rPr>
      </w:r>
      <w:r>
        <w:rPr>
          <w:lang w:eastAsia="zh-CN"/>
        </w:rPr>
        <w:fldChar w:fldCharType="separate"/>
      </w:r>
      <w:r>
        <w:rPr>
          <w:rFonts w:eastAsiaTheme="minorEastAsia"/>
          <w:lang w:eastAsia="zh-CN"/>
        </w:rPr>
        <w:t>[2]</w:t>
      </w:r>
      <w:r>
        <w:rPr>
          <w:lang w:eastAsia="zh-CN"/>
        </w:rPr>
        <w:fldChar w:fldCharType="end"/>
      </w:r>
      <w:r>
        <w:rPr>
          <w:lang w:eastAsia="zh-CN"/>
        </w:rPr>
        <w:fldChar w:fldCharType="begin"/>
      </w:r>
      <w:r>
        <w:rPr>
          <w:lang w:eastAsia="zh-CN"/>
        </w:rPr>
        <w:instrText xml:space="preserve"> REF _Ref48208693 \n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_Ref48208696 \n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_Ref48208697 \n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_Ref48208698 \n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_Ref48208700 \n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_Ref48208701 \n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_Ref48208702 \n \h </w:instrText>
      </w:r>
      <w:r>
        <w:rPr>
          <w:lang w:eastAsia="zh-CN"/>
        </w:rPr>
      </w:r>
      <w:r>
        <w:rPr>
          <w:lang w:eastAsia="zh-CN"/>
        </w:rPr>
        <w:fldChar w:fldCharType="separate"/>
      </w:r>
      <w:r>
        <w:rPr>
          <w:lang w:eastAsia="zh-CN"/>
        </w:rPr>
        <w:t>[9]</w:t>
      </w:r>
      <w:r>
        <w:rPr>
          <w:lang w:eastAsia="zh-CN"/>
        </w:rPr>
        <w:fldChar w:fldCharType="end"/>
      </w:r>
      <w:r>
        <w:rPr>
          <w:rStyle w:val="afa"/>
        </w:rPr>
        <w:fldChar w:fldCharType="begin"/>
      </w:r>
      <w:r>
        <w:rPr>
          <w:lang w:eastAsia="zh-CN"/>
        </w:rPr>
        <w:instrText xml:space="preserve"> REF _Ref54777371 \r \h </w:instrText>
      </w:r>
      <w:r>
        <w:rPr>
          <w:rStyle w:val="afa"/>
        </w:rPr>
      </w:r>
      <w:r>
        <w:rPr>
          <w:rStyle w:val="afa"/>
        </w:rPr>
        <w:fldChar w:fldCharType="separate"/>
      </w:r>
      <w:r>
        <w:rPr>
          <w:lang w:eastAsia="zh-CN"/>
        </w:rPr>
        <w:t>[10]</w:t>
      </w:r>
      <w:r>
        <w:rPr>
          <w:rStyle w:val="afa"/>
        </w:rPr>
        <w:fldChar w:fldCharType="end"/>
      </w:r>
      <w:r>
        <w:rPr>
          <w:rStyle w:val="afa"/>
          <w:sz w:val="22"/>
        </w:rPr>
        <w:fldChar w:fldCharType="begin"/>
      </w:r>
      <w:r>
        <w:rPr>
          <w:rStyle w:val="afa"/>
          <w:sz w:val="22"/>
        </w:rPr>
        <w:instrText xml:space="preserve"> REF _Ref54777392 \r \h  \* MERGEFORMAT </w:instrText>
      </w:r>
      <w:r>
        <w:rPr>
          <w:rStyle w:val="afa"/>
          <w:sz w:val="22"/>
        </w:rPr>
      </w:r>
      <w:r>
        <w:rPr>
          <w:rStyle w:val="afa"/>
          <w:sz w:val="22"/>
        </w:rPr>
        <w:fldChar w:fldCharType="separate"/>
      </w:r>
      <w:r>
        <w:rPr>
          <w:rStyle w:val="afa"/>
          <w:sz w:val="22"/>
        </w:rPr>
        <w:t>[11]</w:t>
      </w:r>
      <w:r>
        <w:rPr>
          <w:rStyle w:val="afa"/>
          <w:sz w:val="22"/>
        </w:rPr>
        <w:fldChar w:fldCharType="end"/>
      </w:r>
      <w:r>
        <w:rPr>
          <w:rStyle w:val="afa"/>
          <w:sz w:val="22"/>
        </w:rPr>
        <w:fldChar w:fldCharType="begin"/>
      </w:r>
      <w:r>
        <w:rPr>
          <w:rStyle w:val="afa"/>
          <w:sz w:val="22"/>
        </w:rPr>
        <w:instrText xml:space="preserve"> REF _Ref54777394 \r \h  \* MERGEFORMAT </w:instrText>
      </w:r>
      <w:r>
        <w:rPr>
          <w:rStyle w:val="afa"/>
          <w:sz w:val="22"/>
        </w:rPr>
      </w:r>
      <w:r>
        <w:rPr>
          <w:rStyle w:val="afa"/>
          <w:sz w:val="22"/>
        </w:rPr>
        <w:fldChar w:fldCharType="separate"/>
      </w:r>
      <w:r>
        <w:rPr>
          <w:rStyle w:val="afa"/>
          <w:sz w:val="22"/>
        </w:rPr>
        <w:t>[12]</w:t>
      </w:r>
      <w:r>
        <w:rPr>
          <w:rStyle w:val="afa"/>
          <w:sz w:val="22"/>
        </w:rPr>
        <w:fldChar w:fldCharType="end"/>
      </w:r>
      <w:r>
        <w:rPr>
          <w:lang w:eastAsia="zh-CN"/>
        </w:rPr>
        <w:t xml:space="preserve">, and aims to discuss a set of issues in RAN1#103-e. Note that since the reply LS from RAN2 is not available yet, we may be only able to discuss the issues that don’t need any input from RAN2. </w:t>
      </w:r>
    </w:p>
    <w:p w14:paraId="311EAB82" w14:textId="38CF5EC0" w:rsidR="002F4858" w:rsidRPr="002F4858" w:rsidRDefault="002F4858">
      <w:pPr>
        <w:spacing w:beforeLines="50" w:before="120" w:after="240"/>
        <w:rPr>
          <w:rFonts w:hint="eastAsia"/>
          <w:kern w:val="2"/>
          <w:lang w:eastAsia="zh-CN"/>
        </w:rPr>
      </w:pPr>
      <w:r w:rsidRPr="004E36EB">
        <w:rPr>
          <w:rFonts w:eastAsiaTheme="minorEastAsia"/>
          <w:lang w:eastAsia="zh-CN"/>
        </w:rPr>
        <w:t>This document summarizes the</w:t>
      </w:r>
      <w:r>
        <w:rPr>
          <w:rFonts w:eastAsiaTheme="minorEastAsia"/>
          <w:lang w:eastAsia="zh-CN"/>
        </w:rPr>
        <w:t xml:space="preserve"> details of the</w:t>
      </w:r>
      <w:r w:rsidRPr="004E36EB">
        <w:rPr>
          <w:rFonts w:eastAsiaTheme="minorEastAsia"/>
          <w:lang w:eastAsia="zh-CN"/>
        </w:rPr>
        <w:t xml:space="preserve"> </w:t>
      </w:r>
      <w:r>
        <w:rPr>
          <w:rFonts w:eastAsiaTheme="minorEastAsia"/>
          <w:lang w:eastAsia="zh-CN"/>
        </w:rPr>
        <w:t>discussions on the above issues in section 2</w:t>
      </w:r>
      <w:r>
        <w:rPr>
          <w:rFonts w:eastAsiaTheme="minorEastAsia"/>
          <w:lang w:eastAsia="zh-CN"/>
        </w:rPr>
        <w:t xml:space="preserve"> to section 4</w:t>
      </w:r>
      <w:r>
        <w:rPr>
          <w:rFonts w:eastAsiaTheme="minorEastAsia"/>
          <w:lang w:eastAsia="zh-CN"/>
        </w:rPr>
        <w:t xml:space="preserve">. </w:t>
      </w:r>
      <w:r w:rsidRPr="002843F4">
        <w:rPr>
          <w:rFonts w:eastAsiaTheme="minorEastAsia"/>
          <w:b/>
          <w:lang w:eastAsia="zh-CN"/>
        </w:rPr>
        <w:t xml:space="preserve">Please note that section </w:t>
      </w:r>
      <w:r>
        <w:rPr>
          <w:rFonts w:eastAsiaTheme="minorEastAsia"/>
          <w:b/>
          <w:lang w:eastAsia="zh-CN"/>
        </w:rPr>
        <w:t>5</w:t>
      </w:r>
      <w:r w:rsidRPr="002843F4">
        <w:rPr>
          <w:rFonts w:eastAsiaTheme="minorEastAsia"/>
          <w:b/>
          <w:lang w:eastAsia="zh-CN"/>
        </w:rPr>
        <w:t xml:space="preserve"> provides the summary of outcome under this email discussion</w:t>
      </w:r>
      <w:r>
        <w:rPr>
          <w:rFonts w:eastAsiaTheme="minorEastAsia"/>
          <w:lang w:eastAsia="zh-CN"/>
        </w:rPr>
        <w:t xml:space="preserve">.  </w:t>
      </w:r>
    </w:p>
    <w:p w14:paraId="0596A60C" w14:textId="77777777" w:rsidR="003A0BED" w:rsidRDefault="00E961D5">
      <w:pPr>
        <w:pStyle w:val="10"/>
        <w:spacing w:before="240"/>
        <w:ind w:left="431" w:hanging="431"/>
        <w:rPr>
          <w:lang w:eastAsia="zh-CN"/>
        </w:rPr>
      </w:pPr>
      <w:r>
        <w:rPr>
          <w:lang w:eastAsia="zh-CN"/>
        </w:rPr>
        <w:t>Remaining issues on error components</w:t>
      </w:r>
    </w:p>
    <w:p w14:paraId="0596A60D" w14:textId="77777777" w:rsidR="003A0BED" w:rsidRDefault="00E961D5">
      <w:pPr>
        <w:overflowPunct w:val="0"/>
        <w:snapToGrid/>
        <w:spacing w:after="180"/>
        <w:textAlignment w:val="baseline"/>
        <w:rPr>
          <w:lang w:eastAsia="zh-CN"/>
        </w:rPr>
      </w:pPr>
      <w:r>
        <w:rPr>
          <w:lang w:eastAsia="zh-CN"/>
        </w:rPr>
        <w:t xml:space="preserve">There are several aspects which have impact on the timing accuracy between UE and gNB. In RAN1#102-e, we discussed the potential error components that would have impact on the time accuracy one by one, and achieved agreements on most of the error components as shown in the Appendix. The following sections summarize the discussion for the remaining error components.   </w:t>
      </w:r>
    </w:p>
    <w:p w14:paraId="0596A60E" w14:textId="77777777" w:rsidR="003A0BED" w:rsidRDefault="00E961D5">
      <w:pPr>
        <w:pStyle w:val="20"/>
        <w:rPr>
          <w:lang w:eastAsia="zh-CN"/>
        </w:rPr>
      </w:pPr>
      <w:r>
        <w:rPr>
          <w:lang w:eastAsia="zh-CN"/>
        </w:rPr>
        <w:t xml:space="preserve">BS transmit timing error  </w:t>
      </w:r>
    </w:p>
    <w:p w14:paraId="0596A60F" w14:textId="77777777" w:rsidR="003A0BED" w:rsidRDefault="00E961D5">
      <w:r>
        <w:t xml:space="preserve">In RAN1#102e it has been agreed to consider three options on how to represent the BS transmit timing error, which can represent the downlink transmit frame timing error. For example, it can be used to capture the timing error between the SFN timestamp in </w:t>
      </w:r>
      <w:r>
        <w:rPr>
          <w:i/>
        </w:rPr>
        <w:t>referenceTimeInfo</w:t>
      </w:r>
      <w:r>
        <w:t xml:space="preserve"> which is captured at the gNB-DU [38.470 section 5.2.2] and the frame timing at the air interface.</w:t>
      </w:r>
    </w:p>
    <w:tbl>
      <w:tblPr>
        <w:tblStyle w:val="26"/>
        <w:tblW w:w="0" w:type="auto"/>
        <w:tblLook w:val="04A0" w:firstRow="1" w:lastRow="0" w:firstColumn="1" w:lastColumn="0" w:noHBand="0" w:noVBand="1"/>
      </w:tblPr>
      <w:tblGrid>
        <w:gridCol w:w="9307"/>
      </w:tblGrid>
      <w:tr w:rsidR="003A0BED" w14:paraId="0596A615" w14:textId="77777777">
        <w:tc>
          <w:tcPr>
            <w:tcW w:w="9629" w:type="dxa"/>
          </w:tcPr>
          <w:p w14:paraId="0596A610" w14:textId="77777777" w:rsidR="003A0BED" w:rsidRDefault="00E961D5">
            <w:pPr>
              <w:spacing w:beforeLines="50" w:before="120"/>
            </w:pPr>
            <w:r>
              <w:rPr>
                <w:highlight w:val="green"/>
              </w:rPr>
              <w:t>Agreements</w:t>
            </w:r>
            <w:r>
              <w:t>:</w:t>
            </w:r>
          </w:p>
          <w:p w14:paraId="0596A611" w14:textId="77777777" w:rsidR="003A0BED" w:rsidRDefault="00E961D5">
            <w:r>
              <w:rPr>
                <w:color w:val="000000"/>
              </w:rPr>
              <w:t xml:space="preserve">For BS transmit timing error, further study the following three options: </w:t>
            </w:r>
          </w:p>
          <w:p w14:paraId="0596A612" w14:textId="77777777" w:rsidR="003A0BED" w:rsidRDefault="00E961D5">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596A613" w14:textId="77777777" w:rsidR="003A0BED" w:rsidRDefault="00E961D5">
            <w:pPr>
              <w:numPr>
                <w:ilvl w:val="0"/>
                <w:numId w:val="16"/>
              </w:numPr>
              <w:adjustRightInd/>
              <w:spacing w:line="252" w:lineRule="auto"/>
              <w:contextualSpacing/>
              <w:jc w:val="left"/>
            </w:pPr>
            <w:r>
              <w:rPr>
                <w:b/>
                <w:bCs/>
              </w:rPr>
              <w:t>Option 2</w:t>
            </w:r>
            <w:r>
              <w:t>:±130ns for the indoor scenario and ±200ns for the smart grid scenario</w:t>
            </w:r>
          </w:p>
          <w:p w14:paraId="0596A614" w14:textId="77777777" w:rsidR="003A0BED" w:rsidRDefault="00E961D5">
            <w:pPr>
              <w:numPr>
                <w:ilvl w:val="0"/>
                <w:numId w:val="16"/>
              </w:numPr>
              <w:adjustRightInd/>
              <w:spacing w:line="252" w:lineRule="auto"/>
              <w:contextualSpacing/>
              <w:jc w:val="left"/>
            </w:pPr>
            <w:r>
              <w:rPr>
                <w:b/>
                <w:bCs/>
              </w:rPr>
              <w:t>Option 3</w:t>
            </w:r>
            <w:r>
              <w:t xml:space="preserve">:82.5 </w:t>
            </w:r>
            <w:r>
              <w:rPr>
                <w:color w:val="000000"/>
              </w:rPr>
              <w:t>ns</w:t>
            </w:r>
          </w:p>
        </w:tc>
      </w:tr>
    </w:tbl>
    <w:p w14:paraId="0596A616" w14:textId="77777777" w:rsidR="003A0BED" w:rsidRDefault="003A0BED">
      <w:pPr>
        <w:rPr>
          <w:lang w:val="en-GB"/>
        </w:rPr>
      </w:pPr>
    </w:p>
    <w:p w14:paraId="0596A617" w14:textId="77777777" w:rsidR="003A0BED" w:rsidRDefault="00E961D5">
      <w:r>
        <w:t xml:space="preserve">Time Alignment Error (TAE) is defined in TS38.104 as a requirement for the base station. This requirement applies to the frame timing in TX diversity, MIMO transmission, carrier aggregation and their combinations. And this requirement is defined due to the frames of the NR signals present at the BS transmitter antenna connectors or TAB connectors are not perfectly aligned in time, and the RF signals present at the BS transmitter antenna connectors or transceiver array boundary may experience certain </w:t>
      </w:r>
      <w:r>
        <w:lastRenderedPageBreak/>
        <w:t>timing differences in relation to each other. In a sense, the inaccurate frame timing of BS is caused by the misalignment of the BS transmitter timing in different antenna connectors or transceiver array boundary in different transmitting occasions. So the frame timing accuracy can be seen as same as the TAE.</w:t>
      </w:r>
    </w:p>
    <w:tbl>
      <w:tblPr>
        <w:tblStyle w:val="af4"/>
        <w:tblW w:w="0" w:type="auto"/>
        <w:tblLook w:val="04A0" w:firstRow="1" w:lastRow="0" w:firstColumn="1" w:lastColumn="0" w:noHBand="0" w:noVBand="1"/>
      </w:tblPr>
      <w:tblGrid>
        <w:gridCol w:w="9307"/>
      </w:tblGrid>
      <w:tr w:rsidR="003A0BED" w14:paraId="0596A61E" w14:textId="77777777">
        <w:tc>
          <w:tcPr>
            <w:tcW w:w="9629" w:type="dxa"/>
          </w:tcPr>
          <w:p w14:paraId="0596A618" w14:textId="77777777" w:rsidR="003A0BED" w:rsidRDefault="00E961D5">
            <w:pPr>
              <w:pStyle w:val="4"/>
              <w:numPr>
                <w:ilvl w:val="0"/>
                <w:numId w:val="0"/>
              </w:numPr>
              <w:ind w:left="864" w:hanging="864"/>
              <w:outlineLvl w:val="3"/>
              <w:rPr>
                <w:rFonts w:eastAsiaTheme="minorEastAsia"/>
              </w:rPr>
            </w:pPr>
            <w:r>
              <w:rPr>
                <w:rFonts w:eastAsiaTheme="minorEastAsia"/>
              </w:rPr>
              <w:t>6.5.3.2</w:t>
            </w:r>
            <w:r>
              <w:rPr>
                <w:rFonts w:eastAsiaTheme="minorEastAsia"/>
              </w:rPr>
              <w:tab/>
              <w:t>Minimum requirement</w:t>
            </w:r>
            <w:r>
              <w:rPr>
                <w:rFonts w:eastAsiaTheme="minorEastAsia"/>
                <w:lang w:eastAsia="ja-JP"/>
              </w:rPr>
              <w:t xml:space="preserve"> for </w:t>
            </w:r>
            <w:r>
              <w:rPr>
                <w:rFonts w:eastAsiaTheme="minorEastAsia"/>
                <w:i/>
                <w:lang w:eastAsia="ja-JP"/>
              </w:rPr>
              <w:t>BS type 1-C</w:t>
            </w:r>
            <w:r>
              <w:rPr>
                <w:rFonts w:eastAsiaTheme="minorEastAsia"/>
                <w:lang w:eastAsia="ja-JP"/>
              </w:rPr>
              <w:t xml:space="preserve"> and</w:t>
            </w:r>
            <w:r>
              <w:rPr>
                <w:rFonts w:eastAsiaTheme="minorEastAsia"/>
                <w:lang w:eastAsia="zh-CN"/>
              </w:rPr>
              <w:t xml:space="preserve"> </w:t>
            </w:r>
            <w:r>
              <w:rPr>
                <w:rFonts w:eastAsiaTheme="minorEastAsia"/>
                <w:i/>
                <w:lang w:eastAsia="ja-JP"/>
              </w:rPr>
              <w:t>BS type</w:t>
            </w:r>
            <w:r>
              <w:rPr>
                <w:rFonts w:eastAsiaTheme="minorEastAsia"/>
                <w:lang w:eastAsia="ja-JP"/>
              </w:rPr>
              <w:t xml:space="preserve"> 1-H</w:t>
            </w:r>
          </w:p>
          <w:p w14:paraId="0596A619" w14:textId="77777777" w:rsidR="003A0BED" w:rsidRDefault="00E961D5">
            <w:pPr>
              <w:rPr>
                <w:rFonts w:eastAsiaTheme="minorEastAsia"/>
              </w:rPr>
            </w:pPr>
            <w:r>
              <w:t>For MIMO transmission, at each carrier frequency, TAE shall not exceed 65 ns.</w:t>
            </w:r>
          </w:p>
          <w:p w14:paraId="0596A61A" w14:textId="77777777" w:rsidR="003A0BED" w:rsidRDefault="00E961D5">
            <w:r>
              <w:t xml:space="preserve">For </w:t>
            </w:r>
            <w:r>
              <w:rPr>
                <w:i/>
              </w:rPr>
              <w:t>intra-band contiguous carrier aggregation</w:t>
            </w:r>
            <w:r>
              <w:t>, with or without MIMO, TAE shall not exceed</w:t>
            </w:r>
            <w:r>
              <w:rPr>
                <w:lang w:eastAsia="zh-CN"/>
              </w:rPr>
              <w:t xml:space="preserve"> 260ns</w:t>
            </w:r>
            <w:r>
              <w:t>.</w:t>
            </w:r>
          </w:p>
          <w:p w14:paraId="0596A61B" w14:textId="77777777" w:rsidR="003A0BED" w:rsidRDefault="00E961D5">
            <w:r>
              <w:t xml:space="preserve">For </w:t>
            </w:r>
            <w:r>
              <w:rPr>
                <w:i/>
              </w:rPr>
              <w:t>intra-band non-contiguous carrier aggregation</w:t>
            </w:r>
            <w:r>
              <w:t xml:space="preserve">, with or without MIMO, TAE shall not exceed </w:t>
            </w:r>
            <w:r>
              <w:rPr>
                <w:lang w:eastAsia="zh-CN"/>
              </w:rPr>
              <w:t>3</w:t>
            </w:r>
            <w:r>
              <w:rPr>
                <w:rFonts w:cs="Arial"/>
              </w:rPr>
              <w:t>µs</w:t>
            </w:r>
            <w:r>
              <w:t>.</w:t>
            </w:r>
          </w:p>
          <w:p w14:paraId="0596A61C" w14:textId="77777777" w:rsidR="003A0BED" w:rsidRDefault="00E961D5">
            <w:r>
              <w:t xml:space="preserve">For inter-band </w:t>
            </w:r>
            <w:r>
              <w:rPr>
                <w:i/>
              </w:rPr>
              <w:t>carrier aggregation</w:t>
            </w:r>
            <w:r>
              <w:t xml:space="preserve">, with or without MIMO, TAE shall not exceed </w:t>
            </w:r>
            <w:r>
              <w:rPr>
                <w:lang w:eastAsia="zh-CN"/>
              </w:rPr>
              <w:t>3</w:t>
            </w:r>
            <w:r>
              <w:rPr>
                <w:rFonts w:cs="Arial"/>
              </w:rPr>
              <w:t>µs</w:t>
            </w:r>
            <w:r>
              <w:t>.</w:t>
            </w:r>
          </w:p>
          <w:p w14:paraId="0596A61D" w14:textId="77777777" w:rsidR="003A0BED" w:rsidRDefault="00E961D5">
            <w:r>
              <w:t>The time alignment error requirements for NB-IoT are specified in TS 36.104 [13] clause 6.5.3.</w:t>
            </w:r>
          </w:p>
        </w:tc>
      </w:tr>
    </w:tbl>
    <w:p w14:paraId="0596A61F" w14:textId="77777777" w:rsidR="003A0BED" w:rsidRDefault="003A0BED">
      <w:pPr>
        <w:rPr>
          <w:lang w:eastAsia="zh-CN"/>
        </w:rPr>
      </w:pPr>
    </w:p>
    <w:p w14:paraId="0596A620" w14:textId="77777777" w:rsidR="003A0BED" w:rsidRDefault="00E961D5">
      <w:pPr>
        <w:rPr>
          <w:lang w:eastAsia="zh-CN"/>
        </w:rPr>
      </w:pPr>
      <w:r>
        <w:rPr>
          <w:rFonts w:hint="eastAsia"/>
          <w:lang w:eastAsia="zh-CN"/>
        </w:rPr>
        <w:t>N</w:t>
      </w:r>
      <w:r>
        <w:rPr>
          <w:lang w:eastAsia="zh-CN"/>
        </w:rPr>
        <w:t xml:space="preserve">okia (R1-2008844) described that TAE can apply between two radio equipment or radio units, and the TAE timing requirement would have to be translated to apply for a single gNB transmit chain. </w:t>
      </w:r>
    </w:p>
    <w:p w14:paraId="0596A621" w14:textId="77777777" w:rsidR="003A0BED" w:rsidRDefault="00E961D5">
      <w:pPr>
        <w:rPr>
          <w:lang w:eastAsia="zh-CN"/>
        </w:rPr>
      </w:pPr>
      <w:r>
        <w:rPr>
          <w:lang w:eastAsia="zh-CN"/>
        </w:rPr>
        <w:t>Based on the contribution, it seems the views are still diverse and we need to further discuss which option below to use for different scenarios:</w:t>
      </w:r>
    </w:p>
    <w:p w14:paraId="0596A622" w14:textId="77777777" w:rsidR="003A0BED" w:rsidRDefault="00E961D5">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596A623" w14:textId="77777777" w:rsidR="003A0BED" w:rsidRDefault="00E961D5">
      <w:pPr>
        <w:pStyle w:val="afc"/>
        <w:numPr>
          <w:ilvl w:val="1"/>
          <w:numId w:val="16"/>
        </w:numPr>
        <w:rPr>
          <w:lang w:eastAsia="zh-CN"/>
        </w:rPr>
      </w:pPr>
      <w:r>
        <w:rPr>
          <w:b/>
          <w:i/>
          <w:color w:val="000000" w:themeColor="text1"/>
          <w:lang w:val="en-GB" w:eastAsia="zh-CN"/>
        </w:rPr>
        <w:t xml:space="preserve">Support: </w:t>
      </w:r>
      <w:r>
        <w:rPr>
          <w:i/>
          <w:color w:val="0000FF"/>
          <w:lang w:val="en-GB" w:eastAsia="zh-CN"/>
        </w:rPr>
        <w:t>Vivo, CATT, ZTE, Huawei/HiSilicon, Samsung, LG, Intel</w:t>
      </w:r>
    </w:p>
    <w:p w14:paraId="0596A624" w14:textId="77777777" w:rsidR="003A0BED" w:rsidRDefault="00E961D5">
      <w:pPr>
        <w:numPr>
          <w:ilvl w:val="0"/>
          <w:numId w:val="16"/>
        </w:numPr>
        <w:adjustRightInd/>
        <w:spacing w:line="252" w:lineRule="auto"/>
        <w:contextualSpacing/>
        <w:jc w:val="left"/>
      </w:pPr>
      <w:r>
        <w:rPr>
          <w:b/>
          <w:bCs/>
        </w:rPr>
        <w:t>Option 2</w:t>
      </w:r>
      <w:r>
        <w:t>: ±130ns for the indoor scenario and ±200ns for the smart grid scenario</w:t>
      </w:r>
    </w:p>
    <w:p w14:paraId="0596A625" w14:textId="77777777" w:rsidR="003A0BED" w:rsidRDefault="00E961D5">
      <w:pPr>
        <w:numPr>
          <w:ilvl w:val="0"/>
          <w:numId w:val="16"/>
        </w:numPr>
        <w:adjustRightInd/>
        <w:spacing w:line="252" w:lineRule="auto"/>
        <w:contextualSpacing/>
        <w:jc w:val="left"/>
      </w:pPr>
      <w:r>
        <w:rPr>
          <w:b/>
          <w:bCs/>
        </w:rPr>
        <w:t>Option 3</w:t>
      </w:r>
      <w:r>
        <w:t xml:space="preserve">: 82.5 </w:t>
      </w:r>
      <w:r>
        <w:rPr>
          <w:color w:val="000000"/>
        </w:rPr>
        <w:t>ns</w:t>
      </w:r>
    </w:p>
    <w:p w14:paraId="0596A626" w14:textId="77777777" w:rsidR="003A0BED" w:rsidRDefault="00E961D5">
      <w:pPr>
        <w:numPr>
          <w:ilvl w:val="1"/>
          <w:numId w:val="16"/>
        </w:numPr>
        <w:adjustRightInd/>
        <w:spacing w:line="252" w:lineRule="auto"/>
        <w:contextualSpacing/>
        <w:jc w:val="left"/>
      </w:pPr>
      <w:r>
        <w:rPr>
          <w:b/>
          <w:i/>
          <w:color w:val="000000" w:themeColor="text1"/>
          <w:lang w:val="en-GB" w:eastAsia="zh-CN"/>
        </w:rPr>
        <w:t xml:space="preserve">Support: </w:t>
      </w:r>
      <w:r>
        <w:rPr>
          <w:i/>
          <w:color w:val="0000FF"/>
          <w:lang w:val="en-GB" w:eastAsia="zh-CN"/>
        </w:rPr>
        <w:t>Ericsson,</w:t>
      </w:r>
    </w:p>
    <w:p w14:paraId="0596A627" w14:textId="77777777" w:rsidR="003A0BED" w:rsidRDefault="00E961D5">
      <w:pPr>
        <w:numPr>
          <w:ilvl w:val="0"/>
          <w:numId w:val="16"/>
        </w:numPr>
        <w:adjustRightInd/>
        <w:spacing w:after="0" w:line="252" w:lineRule="auto"/>
        <w:ind w:left="714" w:hanging="357"/>
        <w:contextualSpacing/>
        <w:jc w:val="left"/>
        <w:rPr>
          <w:bCs/>
        </w:rPr>
      </w:pPr>
      <w:r>
        <w:rPr>
          <w:b/>
          <w:bCs/>
        </w:rPr>
        <w:t>Option 4</w:t>
      </w:r>
      <w:r>
        <w:rPr>
          <w:bCs/>
        </w:rPr>
        <w:t>: 32.5ns for control-to-control, somewhere between 100ns and 200ns for smart grid</w:t>
      </w:r>
    </w:p>
    <w:p w14:paraId="0596A628" w14:textId="77777777" w:rsidR="003A0BED" w:rsidRDefault="00E961D5">
      <w:pPr>
        <w:pStyle w:val="afc"/>
        <w:numPr>
          <w:ilvl w:val="1"/>
          <w:numId w:val="16"/>
        </w:numPr>
        <w:rPr>
          <w:lang w:eastAsia="zh-CN"/>
        </w:rPr>
      </w:pPr>
      <w:r>
        <w:rPr>
          <w:b/>
          <w:i/>
          <w:color w:val="000000" w:themeColor="text1"/>
          <w:lang w:val="en-GB" w:eastAsia="zh-CN"/>
        </w:rPr>
        <w:t xml:space="preserve">Support: </w:t>
      </w:r>
      <w:r>
        <w:rPr>
          <w:i/>
          <w:color w:val="0000FF"/>
          <w:lang w:val="en-GB" w:eastAsia="zh-CN"/>
        </w:rPr>
        <w:t xml:space="preserve">Nokia, </w:t>
      </w:r>
    </w:p>
    <w:p w14:paraId="0596A629" w14:textId="77777777" w:rsidR="003A0BED" w:rsidRDefault="00E961D5">
      <w:pPr>
        <w:pStyle w:val="afc"/>
        <w:numPr>
          <w:ilvl w:val="1"/>
          <w:numId w:val="16"/>
        </w:numPr>
        <w:spacing w:beforeLines="50" w:before="120"/>
        <w:ind w:left="1434" w:hanging="357"/>
        <w:rPr>
          <w:lang w:eastAsia="zh-CN"/>
        </w:rPr>
      </w:pPr>
      <w:r>
        <w:rPr>
          <w:b/>
          <w:i/>
          <w:color w:val="000000" w:themeColor="text1"/>
          <w:lang w:val="en-GB" w:eastAsia="zh-CN"/>
        </w:rPr>
        <w:t>Reasons</w:t>
      </w:r>
    </w:p>
    <w:p w14:paraId="0596A62A" w14:textId="77777777" w:rsidR="003A0BED" w:rsidRDefault="00E961D5">
      <w:pPr>
        <w:pStyle w:val="afc"/>
        <w:numPr>
          <w:ilvl w:val="2"/>
          <w:numId w:val="16"/>
        </w:numPr>
        <w:rPr>
          <w:i/>
          <w:lang w:eastAsia="zh-CN"/>
        </w:rPr>
      </w:pPr>
      <w:r>
        <w:rPr>
          <w:b/>
          <w:i/>
          <w:lang w:eastAsia="zh-CN"/>
        </w:rPr>
        <w:t>Control to control</w:t>
      </w:r>
      <w:r>
        <w:rPr>
          <w:i/>
          <w:lang w:eastAsia="zh-CN"/>
        </w:rPr>
        <w:t>: When the TAE requirement applies between antenna-ports connected to different radio equipment entities, TAE is the relative error between them by including the relative error introduced by the fronthaul network (to the last common reference).</w:t>
      </w:r>
      <w:r>
        <w:t xml:space="preserve"> </w:t>
      </w:r>
      <w:r>
        <w:rPr>
          <w:i/>
        </w:rPr>
        <w:t>TAE of &lt;65ns should apply for the control-to-control use case and as this can apply between two radio equipment entities connected to the same gNB-DU, this requirement is divided equally for each radio equipment entity, i.e. 65ns/2=32.5ns can be used to represent the SFN timestamp to radio equipment entity air interface timing.</w:t>
      </w:r>
    </w:p>
    <w:p w14:paraId="0596A62B" w14:textId="77777777" w:rsidR="003A0BED" w:rsidRDefault="00E961D5">
      <w:pPr>
        <w:pStyle w:val="afc"/>
        <w:numPr>
          <w:ilvl w:val="2"/>
          <w:numId w:val="16"/>
        </w:numPr>
        <w:rPr>
          <w:i/>
          <w:lang w:eastAsia="zh-CN"/>
        </w:rPr>
      </w:pPr>
      <w:r>
        <w:rPr>
          <w:b/>
          <w:i/>
          <w:lang w:eastAsia="zh-CN"/>
        </w:rPr>
        <w:t>Smart grid</w:t>
      </w:r>
      <w:r>
        <w:rPr>
          <w:i/>
          <w:lang w:eastAsia="zh-CN"/>
        </w:rPr>
        <w:t>: No TAE requirement is applicable to represent the BS frame transmit timing error, instead we have to rely on estimations of the BS frame transmit timing error. GNSS receiver is located at a gNB-DU, which introduces a relative error at the gNB-DU which is captured by RAN2. Leave room to support longer distanced between a gNB-DU and the deployed radio equipment entities, so we propose to assume a BS transmit frame timing error between ±100ns and ±200ns.</w:t>
      </w:r>
    </w:p>
    <w:p w14:paraId="0596A62C" w14:textId="77777777" w:rsidR="003A0BED" w:rsidRDefault="00E961D5">
      <w:pPr>
        <w:numPr>
          <w:ilvl w:val="0"/>
          <w:numId w:val="16"/>
        </w:numPr>
        <w:adjustRightInd/>
        <w:spacing w:line="252" w:lineRule="auto"/>
        <w:contextualSpacing/>
        <w:jc w:val="left"/>
        <w:rPr>
          <w:bCs/>
        </w:rPr>
      </w:pPr>
      <w:r>
        <w:rPr>
          <w:b/>
          <w:bCs/>
        </w:rPr>
        <w:t>Option 5</w:t>
      </w:r>
      <w:r>
        <w:rPr>
          <w:bCs/>
        </w:rPr>
        <w:t>: 70ns</w:t>
      </w:r>
    </w:p>
    <w:p w14:paraId="0596A62D" w14:textId="77777777" w:rsidR="003A0BED" w:rsidRDefault="003A0BED">
      <w:pPr>
        <w:spacing w:after="0"/>
        <w:rPr>
          <w:lang w:eastAsia="zh-CN"/>
        </w:rPr>
      </w:pPr>
    </w:p>
    <w:p w14:paraId="0596A62E" w14:textId="77777777" w:rsidR="003A0BED" w:rsidRDefault="00E961D5">
      <w:pPr>
        <w:spacing w:beforeLines="50" w:before="120"/>
        <w:rPr>
          <w:lang w:eastAsia="zh-CN"/>
        </w:rPr>
      </w:pPr>
      <w:bookmarkStart w:id="3" w:name="OLE_LINK16"/>
      <w:bookmarkStart w:id="4" w:name="OLE_LINK15"/>
      <w:r>
        <w:rPr>
          <w:b/>
          <w:lang w:eastAsia="zh-CN"/>
        </w:rPr>
        <w:t xml:space="preserve">Question 2.1-1: Which option should we use for BS transmit timing error for control-to-control? Please provide your reason also. </w:t>
      </w:r>
    </w:p>
    <w:tbl>
      <w:tblPr>
        <w:tblStyle w:val="af4"/>
        <w:tblW w:w="0" w:type="auto"/>
        <w:tblLook w:val="04A0" w:firstRow="1" w:lastRow="0" w:firstColumn="1" w:lastColumn="0" w:noHBand="0" w:noVBand="1"/>
      </w:tblPr>
      <w:tblGrid>
        <w:gridCol w:w="2113"/>
        <w:gridCol w:w="7194"/>
      </w:tblGrid>
      <w:tr w:rsidR="003A0BED" w14:paraId="0596A63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62F"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630" w14:textId="77777777" w:rsidR="003A0BED" w:rsidRDefault="00E961D5">
            <w:pPr>
              <w:spacing w:beforeLines="50" w:before="120"/>
              <w:rPr>
                <w:i/>
                <w:kern w:val="2"/>
                <w:lang w:eastAsia="zh-CN"/>
              </w:rPr>
            </w:pPr>
            <w:r>
              <w:rPr>
                <w:i/>
                <w:kern w:val="2"/>
                <w:lang w:eastAsia="zh-CN"/>
              </w:rPr>
              <w:t>View</w:t>
            </w:r>
          </w:p>
        </w:tc>
      </w:tr>
      <w:tr w:rsidR="003A0BED" w14:paraId="0596A635" w14:textId="77777777">
        <w:tc>
          <w:tcPr>
            <w:tcW w:w="2113" w:type="dxa"/>
            <w:tcBorders>
              <w:top w:val="single" w:sz="4" w:space="0" w:color="auto"/>
              <w:left w:val="single" w:sz="4" w:space="0" w:color="auto"/>
              <w:bottom w:val="single" w:sz="4" w:space="0" w:color="auto"/>
              <w:right w:val="single" w:sz="4" w:space="0" w:color="auto"/>
            </w:tcBorders>
          </w:tcPr>
          <w:p w14:paraId="0596A632" w14:textId="77777777" w:rsidR="003A0BED" w:rsidRDefault="00E961D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596A633" w14:textId="77777777" w:rsidR="003A0BED" w:rsidRDefault="00E961D5">
            <w:pPr>
              <w:spacing w:beforeLines="50" w:before="120"/>
              <w:rPr>
                <w:iCs/>
                <w:kern w:val="2"/>
                <w:lang w:eastAsia="zh-CN"/>
              </w:rPr>
            </w:pPr>
            <w:r>
              <w:rPr>
                <w:iCs/>
                <w:kern w:val="2"/>
                <w:lang w:eastAsia="zh-CN"/>
              </w:rPr>
              <w:t xml:space="preserve">Option 4. </w:t>
            </w:r>
          </w:p>
          <w:p w14:paraId="0596A634" w14:textId="77777777" w:rsidR="003A0BED" w:rsidRDefault="00E961D5">
            <w:pPr>
              <w:spacing w:beforeLines="50" w:before="120"/>
              <w:rPr>
                <w:iCs/>
                <w:kern w:val="2"/>
                <w:lang w:eastAsia="zh-CN"/>
              </w:rPr>
            </w:pPr>
            <w:r>
              <w:rPr>
                <w:iCs/>
                <w:kern w:val="2"/>
                <w:lang w:eastAsia="zh-CN"/>
              </w:rPr>
              <w:lastRenderedPageBreak/>
              <w:t>We are open to Option 1, as the TAE requirement is the same, but the effective time synchronization error caused by the TAE requirement is reflected in Option 4.</w:t>
            </w:r>
          </w:p>
        </w:tc>
      </w:tr>
      <w:tr w:rsidR="003A0BED" w14:paraId="0596A638" w14:textId="77777777">
        <w:tc>
          <w:tcPr>
            <w:tcW w:w="2113" w:type="dxa"/>
            <w:tcBorders>
              <w:top w:val="single" w:sz="4" w:space="0" w:color="auto"/>
              <w:left w:val="single" w:sz="4" w:space="0" w:color="auto"/>
              <w:bottom w:val="single" w:sz="4" w:space="0" w:color="auto"/>
              <w:right w:val="single" w:sz="4" w:space="0" w:color="auto"/>
            </w:tcBorders>
          </w:tcPr>
          <w:p w14:paraId="0596A636" w14:textId="77777777" w:rsidR="003A0BED" w:rsidRDefault="00E961D5">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0596A637" w14:textId="77777777" w:rsidR="003A0BED" w:rsidRDefault="00E961D5">
            <w:pPr>
              <w:spacing w:beforeLines="50" w:before="120"/>
              <w:rPr>
                <w:iCs/>
                <w:kern w:val="2"/>
                <w:lang w:eastAsia="zh-CN"/>
              </w:rPr>
            </w:pPr>
            <w:r>
              <w:rPr>
                <w:iCs/>
                <w:kern w:val="2"/>
                <w:lang w:eastAsia="zh-CN"/>
              </w:rPr>
              <w:t>W</w:t>
            </w:r>
            <w:r>
              <w:rPr>
                <w:rFonts w:hint="eastAsia"/>
                <w:iCs/>
                <w:kern w:val="2"/>
                <w:lang w:eastAsia="zh-CN"/>
              </w:rPr>
              <w:t xml:space="preserve">e prefer to option.1 </w:t>
            </w:r>
            <w:r>
              <w:rPr>
                <w:rFonts w:hint="eastAsia"/>
                <w:sz w:val="20"/>
                <w:szCs w:val="20"/>
                <w:lang w:val="en-GB"/>
              </w:rPr>
              <w:t xml:space="preserve">because single carrier scenario with MIMO transmission can be assumed for the </w:t>
            </w:r>
            <w:r>
              <w:rPr>
                <w:sz w:val="20"/>
                <w:szCs w:val="20"/>
                <w:lang w:val="en-GB"/>
              </w:rPr>
              <w:t>error</w:t>
            </w:r>
            <w:r>
              <w:rPr>
                <w:rFonts w:hint="eastAsia"/>
                <w:sz w:val="20"/>
                <w:szCs w:val="20"/>
                <w:lang w:val="en-GB"/>
              </w:rPr>
              <w:t xml:space="preserve"> evaluation </w:t>
            </w:r>
            <w:r>
              <w:rPr>
                <w:sz w:val="20"/>
                <w:szCs w:val="20"/>
                <w:lang w:val="en-GB"/>
              </w:rPr>
              <w:t>of</w:t>
            </w:r>
            <w:r>
              <w:rPr>
                <w:rFonts w:hint="eastAsia"/>
                <w:sz w:val="20"/>
                <w:szCs w:val="20"/>
                <w:lang w:val="en-GB"/>
              </w:rPr>
              <w:t xml:space="preserve"> the time synchronization and </w:t>
            </w:r>
            <w:r>
              <w:rPr>
                <w:rFonts w:hint="eastAsia"/>
                <w:sz w:val="20"/>
                <w:szCs w:val="20"/>
                <w:lang w:val="en-GB" w:eastAsia="zh-CN"/>
              </w:rPr>
              <w:t>o</w:t>
            </w:r>
            <w:r>
              <w:rPr>
                <w:rFonts w:hint="eastAsia"/>
                <w:sz w:val="20"/>
                <w:szCs w:val="20"/>
                <w:lang w:val="en-GB"/>
              </w:rPr>
              <w:t>ption</w:t>
            </w:r>
            <w:r>
              <w:rPr>
                <w:rFonts w:hint="eastAsia"/>
                <w:sz w:val="20"/>
                <w:szCs w:val="20"/>
                <w:lang w:val="en-GB" w:eastAsia="zh-CN"/>
              </w:rPr>
              <w:t>.</w:t>
            </w:r>
            <w:r>
              <w:rPr>
                <w:rFonts w:hint="eastAsia"/>
                <w:sz w:val="20"/>
                <w:szCs w:val="20"/>
                <w:lang w:val="en-GB"/>
              </w:rPr>
              <w:t>1 is defined in TS 38.104 for</w:t>
            </w:r>
            <w:r>
              <w:rPr>
                <w:sz w:val="20"/>
                <w:szCs w:val="20"/>
                <w:lang w:val="en-GB"/>
              </w:rPr>
              <w:t xml:space="preserve"> </w:t>
            </w:r>
            <w:r>
              <w:rPr>
                <w:rFonts w:hint="eastAsia"/>
                <w:sz w:val="20"/>
                <w:szCs w:val="20"/>
                <w:lang w:val="en-GB"/>
              </w:rPr>
              <w:t xml:space="preserve">maximum </w:t>
            </w:r>
            <w:r>
              <w:rPr>
                <w:sz w:val="20"/>
                <w:szCs w:val="20"/>
                <w:lang w:val="en-GB"/>
              </w:rPr>
              <w:t>BS transmit timing error</w:t>
            </w:r>
            <w:r>
              <w:rPr>
                <w:rFonts w:hint="eastAsia"/>
                <w:sz w:val="20"/>
                <w:szCs w:val="20"/>
                <w:lang w:val="en-GB"/>
              </w:rPr>
              <w:t xml:space="preserve"> under the single carrier scenario with MIMO transmission.</w:t>
            </w:r>
          </w:p>
        </w:tc>
      </w:tr>
      <w:tr w:rsidR="003A0BED" w14:paraId="0596A63B" w14:textId="77777777">
        <w:tc>
          <w:tcPr>
            <w:tcW w:w="2113" w:type="dxa"/>
            <w:tcBorders>
              <w:top w:val="single" w:sz="4" w:space="0" w:color="auto"/>
              <w:left w:val="single" w:sz="4" w:space="0" w:color="auto"/>
              <w:bottom w:val="single" w:sz="4" w:space="0" w:color="auto"/>
              <w:right w:val="single" w:sz="4" w:space="0" w:color="auto"/>
            </w:tcBorders>
          </w:tcPr>
          <w:p w14:paraId="0596A639" w14:textId="77777777" w:rsidR="003A0BED" w:rsidRDefault="00E961D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63A" w14:textId="77777777" w:rsidR="003A0BED" w:rsidRDefault="00E961D5">
            <w:pPr>
              <w:spacing w:beforeLines="50" w:before="120"/>
              <w:rPr>
                <w:iCs/>
                <w:kern w:val="2"/>
                <w:lang w:eastAsia="zh-CN"/>
              </w:rPr>
            </w:pPr>
            <w:r>
              <w:rPr>
                <w:rFonts w:hint="eastAsia"/>
                <w:iCs/>
                <w:kern w:val="2"/>
                <w:lang w:eastAsia="zh-CN"/>
              </w:rPr>
              <w:t>65ns is preferred because only one cell is considered in the analysis.</w:t>
            </w:r>
          </w:p>
        </w:tc>
      </w:tr>
      <w:tr w:rsidR="003A0BED" w14:paraId="0596A643" w14:textId="77777777">
        <w:tc>
          <w:tcPr>
            <w:tcW w:w="2113" w:type="dxa"/>
            <w:tcBorders>
              <w:top w:val="single" w:sz="4" w:space="0" w:color="auto"/>
              <w:left w:val="single" w:sz="4" w:space="0" w:color="auto"/>
              <w:bottom w:val="single" w:sz="4" w:space="0" w:color="auto"/>
              <w:right w:val="single" w:sz="4" w:space="0" w:color="auto"/>
            </w:tcBorders>
          </w:tcPr>
          <w:p w14:paraId="0596A63C" w14:textId="77777777" w:rsidR="003A0BED" w:rsidRDefault="00E961D5">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596A63D" w14:textId="77777777" w:rsidR="003A0BED" w:rsidRDefault="00E961D5">
            <w:pPr>
              <w:spacing w:beforeLines="50" w:before="120"/>
              <w:rPr>
                <w:iCs/>
                <w:kern w:val="2"/>
                <w:lang w:eastAsia="zh-CN"/>
              </w:rPr>
            </w:pPr>
            <w:r>
              <w:rPr>
                <w:iCs/>
                <w:kern w:val="2"/>
                <w:lang w:eastAsia="zh-CN"/>
              </w:rPr>
              <w:t>Option 3</w:t>
            </w:r>
          </w:p>
          <w:p w14:paraId="0596A63E" w14:textId="77777777" w:rsidR="003A0BED" w:rsidRDefault="00E961D5">
            <w:pPr>
              <w:spacing w:beforeLines="50" w:before="120"/>
              <w:rPr>
                <w:iCs/>
                <w:kern w:val="2"/>
                <w:lang w:eastAsia="zh-CN"/>
              </w:rPr>
            </w:pPr>
            <w:r>
              <w:rPr>
                <w:iCs/>
                <w:kern w:val="2"/>
                <w:lang w:eastAsia="zh-CN"/>
              </w:rPr>
              <w:t>Here BS transmit timing error refers to 5G reference time transmission error, where the 5G reference time is via RRC signaling. Hence the BS transmit time error should include baseband error, in addition to the antenna connector error of TAE.</w:t>
            </w:r>
          </w:p>
          <w:p w14:paraId="0596A63F" w14:textId="77777777" w:rsidR="003A0BED" w:rsidRDefault="00E961D5">
            <w:pPr>
              <w:spacing w:beforeLines="50" w:before="120"/>
              <w:rPr>
                <w:iCs/>
                <w:kern w:val="2"/>
                <w:lang w:eastAsia="zh-CN"/>
              </w:rPr>
            </w:pPr>
            <w:r>
              <w:rPr>
                <w:iCs/>
                <w:kern w:val="2"/>
                <w:lang w:eastAsia="zh-CN"/>
              </w:rPr>
              <w:t>TAE in TS 38.104:</w:t>
            </w:r>
          </w:p>
          <w:p w14:paraId="0596A640" w14:textId="77777777" w:rsidR="003A0BED" w:rsidRDefault="00E961D5">
            <w:pPr>
              <w:spacing w:after="180"/>
              <w:rPr>
                <w:sz w:val="20"/>
              </w:rPr>
            </w:pPr>
            <w:r>
              <w:rPr>
                <w:iCs/>
                <w:kern w:val="2"/>
                <w:lang w:eastAsia="zh-CN"/>
              </w:rPr>
              <w:t>“</w:t>
            </w:r>
            <w:r>
              <w:rPr>
                <w:sz w:val="20"/>
              </w:rPr>
              <w:t xml:space="preserve">Frames of the NR signals present at the </w:t>
            </w:r>
            <w:r>
              <w:rPr>
                <w:color w:val="FF0000"/>
                <w:sz w:val="20"/>
              </w:rPr>
              <w:t xml:space="preserve">BS transmitter </w:t>
            </w:r>
            <w:r>
              <w:rPr>
                <w:i/>
                <w:iCs/>
                <w:color w:val="FF0000"/>
                <w:sz w:val="20"/>
              </w:rPr>
              <w:t>antenna connectors</w:t>
            </w:r>
            <w:r>
              <w:rPr>
                <w:color w:val="FF0000"/>
                <w:sz w:val="20"/>
              </w:rPr>
              <w:t xml:space="preserve"> or </w:t>
            </w:r>
            <w:r>
              <w:rPr>
                <w:i/>
                <w:iCs/>
                <w:color w:val="FF0000"/>
                <w:sz w:val="20"/>
              </w:rPr>
              <w:t>TAB connectors</w:t>
            </w:r>
            <w:r>
              <w:rPr>
                <w:sz w:val="20"/>
              </w:rPr>
              <w:t xml:space="preserve"> are not perfectly aligned in time. The RF signals present at the BS transmitter </w:t>
            </w:r>
            <w:r>
              <w:rPr>
                <w:i/>
                <w:iCs/>
                <w:sz w:val="20"/>
              </w:rPr>
              <w:t>antenna connectors</w:t>
            </w:r>
            <w:r>
              <w:rPr>
                <w:sz w:val="20"/>
              </w:rPr>
              <w:t xml:space="preserve"> or</w:t>
            </w:r>
            <w:r>
              <w:rPr>
                <w:i/>
                <w:iCs/>
                <w:sz w:val="20"/>
              </w:rPr>
              <w:t xml:space="preserve"> transceiver array boundary</w:t>
            </w:r>
            <w:r>
              <w:rPr>
                <w:sz w:val="20"/>
              </w:rPr>
              <w:t xml:space="preserve"> may experience certain timing differences in relation to each other.</w:t>
            </w:r>
          </w:p>
          <w:p w14:paraId="0596A641" w14:textId="77777777" w:rsidR="003A0BED" w:rsidRDefault="00E961D5">
            <w:pPr>
              <w:spacing w:after="180"/>
              <w:rPr>
                <w:sz w:val="20"/>
              </w:rPr>
            </w:pPr>
            <w:r>
              <w:rPr>
                <w:sz w:val="20"/>
              </w:rPr>
              <w:t>….</w:t>
            </w:r>
          </w:p>
          <w:p w14:paraId="0596A642" w14:textId="77777777" w:rsidR="003A0BED" w:rsidRDefault="00E961D5">
            <w:pPr>
              <w:spacing w:beforeLines="50" w:before="120"/>
              <w:rPr>
                <w:iCs/>
                <w:kern w:val="2"/>
                <w:lang w:eastAsia="zh-CN"/>
              </w:rPr>
            </w:pPr>
            <w:r>
              <w:rPr>
                <w:sz w:val="20"/>
              </w:rPr>
              <w:t xml:space="preserve">For </w:t>
            </w:r>
            <w:r>
              <w:rPr>
                <w:i/>
                <w:iCs/>
                <w:sz w:val="20"/>
              </w:rPr>
              <w:t>BS type 1-C</w:t>
            </w:r>
            <w:r>
              <w:rPr>
                <w:sz w:val="20"/>
              </w:rPr>
              <w:t xml:space="preserve">, the </w:t>
            </w:r>
            <w:r>
              <w:rPr>
                <w:color w:val="FF0000"/>
                <w:sz w:val="20"/>
              </w:rPr>
              <w:t xml:space="preserve">TAE is defined as the largest timing difference between any two signals belonging to different </w:t>
            </w:r>
            <w:r>
              <w:rPr>
                <w:i/>
                <w:iCs/>
                <w:color w:val="FF0000"/>
                <w:sz w:val="20"/>
              </w:rPr>
              <w:t>antenna connectors</w:t>
            </w:r>
            <w:r>
              <w:rPr>
                <w:color w:val="FF0000"/>
                <w:sz w:val="20"/>
              </w:rPr>
              <w:t xml:space="preserve"> </w:t>
            </w:r>
            <w:r>
              <w:rPr>
                <w:sz w:val="20"/>
              </w:rPr>
              <w:t>for a specific set of signals/transmitter configuration/transmission mode.</w:t>
            </w:r>
            <w:r>
              <w:rPr>
                <w:iCs/>
                <w:kern w:val="2"/>
                <w:lang w:eastAsia="zh-CN"/>
              </w:rPr>
              <w:t>”</w:t>
            </w:r>
          </w:p>
        </w:tc>
      </w:tr>
      <w:tr w:rsidR="003A0BED" w14:paraId="0596A646" w14:textId="77777777">
        <w:tc>
          <w:tcPr>
            <w:tcW w:w="2113" w:type="dxa"/>
            <w:tcBorders>
              <w:top w:val="single" w:sz="4" w:space="0" w:color="auto"/>
              <w:left w:val="single" w:sz="4" w:space="0" w:color="auto"/>
              <w:bottom w:val="single" w:sz="4" w:space="0" w:color="auto"/>
              <w:right w:val="single" w:sz="4" w:space="0" w:color="auto"/>
            </w:tcBorders>
          </w:tcPr>
          <w:p w14:paraId="0596A644" w14:textId="77777777" w:rsidR="003A0BED" w:rsidRDefault="00E961D5">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596A645" w14:textId="77777777" w:rsidR="003A0BED" w:rsidRDefault="00E961D5">
            <w:pPr>
              <w:spacing w:beforeLines="50" w:before="120"/>
              <w:rPr>
                <w:iCs/>
                <w:kern w:val="2"/>
                <w:lang w:eastAsia="zh-CN"/>
              </w:rPr>
            </w:pPr>
            <w:r>
              <w:rPr>
                <w:rFonts w:hint="eastAsia"/>
                <w:iCs/>
                <w:kern w:val="2"/>
                <w:lang w:eastAsia="zh-CN"/>
              </w:rPr>
              <w:t>O</w:t>
            </w:r>
            <w:r>
              <w:rPr>
                <w:iCs/>
                <w:kern w:val="2"/>
                <w:lang w:eastAsia="zh-CN"/>
              </w:rPr>
              <w:t>ption 1</w:t>
            </w:r>
            <w:r>
              <w:rPr>
                <w:rFonts w:hint="eastAsia"/>
                <w:iCs/>
                <w:kern w:val="2"/>
                <w:lang w:eastAsia="zh-CN"/>
              </w:rPr>
              <w:t xml:space="preserve"> </w:t>
            </w:r>
            <w:r>
              <w:rPr>
                <w:iCs/>
                <w:kern w:val="2"/>
                <w:lang w:eastAsia="zh-CN"/>
              </w:rPr>
              <w:t>should be enough for analysis</w:t>
            </w:r>
          </w:p>
        </w:tc>
      </w:tr>
      <w:tr w:rsidR="003A0BED" w14:paraId="0596A64B" w14:textId="77777777">
        <w:tc>
          <w:tcPr>
            <w:tcW w:w="2113" w:type="dxa"/>
            <w:tcBorders>
              <w:top w:val="single" w:sz="4" w:space="0" w:color="auto"/>
              <w:left w:val="single" w:sz="4" w:space="0" w:color="auto"/>
              <w:bottom w:val="single" w:sz="4" w:space="0" w:color="auto"/>
              <w:right w:val="single" w:sz="4" w:space="0" w:color="auto"/>
            </w:tcBorders>
          </w:tcPr>
          <w:p w14:paraId="0596A647" w14:textId="77777777" w:rsidR="003A0BED" w:rsidRDefault="00E961D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596A648" w14:textId="77777777" w:rsidR="003A0BED" w:rsidRDefault="00E961D5">
            <w:pPr>
              <w:spacing w:beforeLines="50" w:before="120"/>
              <w:rPr>
                <w:iCs/>
                <w:kern w:val="2"/>
                <w:lang w:eastAsia="zh-CN"/>
              </w:rPr>
            </w:pPr>
            <w:r>
              <w:rPr>
                <w:iCs/>
                <w:kern w:val="2"/>
                <w:lang w:eastAsia="zh-CN"/>
              </w:rPr>
              <w:t>In our paper we propose 65ns. This is based on the corresponding requirement for single carrier MIMO which we think is a reasonable approach.</w:t>
            </w:r>
          </w:p>
          <w:p w14:paraId="0596A649" w14:textId="77777777" w:rsidR="003A0BED" w:rsidRDefault="00E961D5">
            <w:pPr>
              <w:spacing w:beforeLines="50" w:before="120"/>
              <w:rPr>
                <w:iCs/>
                <w:kern w:val="2"/>
                <w:lang w:eastAsia="zh-CN"/>
              </w:rPr>
            </w:pPr>
            <w:r>
              <w:rPr>
                <w:iCs/>
                <w:kern w:val="2"/>
                <w:lang w:eastAsia="zh-CN"/>
              </w:rPr>
              <w:t>We acknowledge the point brought up by Nokia. The effective TAE is probably smaller than 65ns. Nokia’s conclusion, however, is based on the assumption that the error is divided equally between the 2 radio equipment’s. But this must not be the case and his highly implementation dependent.</w:t>
            </w:r>
          </w:p>
          <w:p w14:paraId="0596A64A" w14:textId="77777777" w:rsidR="003A0BED" w:rsidRDefault="00E961D5">
            <w:pPr>
              <w:spacing w:beforeLines="50" w:before="120"/>
              <w:rPr>
                <w:iCs/>
                <w:kern w:val="2"/>
                <w:lang w:eastAsia="zh-CN"/>
              </w:rPr>
            </w:pPr>
            <w:r>
              <w:rPr>
                <w:iCs/>
                <w:kern w:val="2"/>
                <w:lang w:eastAsia="zh-CN"/>
              </w:rPr>
              <w:t xml:space="preserve">For progress, we propose to make a working assumption for 65ns based on majority view and to add the argument from Nokia as a comment. Right now, we don’t know if it makes a difference in the final solution anyway. So, better to move on with the possibility to revisit in case it would matter.  </w:t>
            </w:r>
          </w:p>
        </w:tc>
      </w:tr>
      <w:tr w:rsidR="003A0BED" w14:paraId="0596A64E" w14:textId="77777777">
        <w:tc>
          <w:tcPr>
            <w:tcW w:w="2113" w:type="dxa"/>
            <w:tcBorders>
              <w:top w:val="single" w:sz="4" w:space="0" w:color="auto"/>
              <w:left w:val="single" w:sz="4" w:space="0" w:color="auto"/>
              <w:bottom w:val="single" w:sz="4" w:space="0" w:color="auto"/>
              <w:right w:val="single" w:sz="4" w:space="0" w:color="auto"/>
            </w:tcBorders>
          </w:tcPr>
          <w:p w14:paraId="0596A64C" w14:textId="77777777" w:rsidR="003A0BED" w:rsidRDefault="00E961D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0596A64D" w14:textId="77777777" w:rsidR="003A0BED" w:rsidRDefault="00E961D5">
            <w:pPr>
              <w:spacing w:beforeLines="50" w:before="120"/>
              <w:rPr>
                <w:rFonts w:eastAsia="Malgun Gothic"/>
                <w:iCs/>
                <w:kern w:val="2"/>
                <w:lang w:eastAsia="ko-KR"/>
              </w:rPr>
            </w:pPr>
            <w:r>
              <w:rPr>
                <w:rFonts w:eastAsia="Malgun Gothic" w:hint="eastAsia"/>
                <w:iCs/>
                <w:kern w:val="2"/>
                <w:lang w:eastAsia="ko-KR"/>
              </w:rPr>
              <w:t xml:space="preserve">We are fine with option </w:t>
            </w:r>
            <w:r>
              <w:rPr>
                <w:rFonts w:eastAsia="Malgun Gothic"/>
                <w:iCs/>
                <w:kern w:val="2"/>
                <w:lang w:eastAsia="ko-KR"/>
              </w:rPr>
              <w:t>1</w:t>
            </w:r>
            <w:r>
              <w:rPr>
                <w:rFonts w:eastAsia="Malgun Gothic" w:hint="eastAsia"/>
                <w:iCs/>
                <w:kern w:val="2"/>
                <w:lang w:eastAsia="ko-KR"/>
              </w:rPr>
              <w:t xml:space="preserve"> at least for study purpose. </w:t>
            </w:r>
          </w:p>
        </w:tc>
      </w:tr>
      <w:tr w:rsidR="003A0BED" w14:paraId="0596A651" w14:textId="77777777">
        <w:tc>
          <w:tcPr>
            <w:tcW w:w="2113" w:type="dxa"/>
            <w:tcBorders>
              <w:top w:val="single" w:sz="4" w:space="0" w:color="auto"/>
              <w:left w:val="single" w:sz="4" w:space="0" w:color="auto"/>
              <w:bottom w:val="single" w:sz="4" w:space="0" w:color="auto"/>
              <w:right w:val="single" w:sz="4" w:space="0" w:color="auto"/>
            </w:tcBorders>
          </w:tcPr>
          <w:p w14:paraId="0596A64F" w14:textId="77777777" w:rsidR="003A0BED" w:rsidRDefault="00E961D5">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0596A650" w14:textId="77777777" w:rsidR="003A0BED" w:rsidRDefault="00E961D5">
            <w:pPr>
              <w:spacing w:beforeLines="50" w:before="120"/>
              <w:rPr>
                <w:rFonts w:eastAsia="Malgun Gothic"/>
                <w:iCs/>
                <w:kern w:val="2"/>
                <w:lang w:eastAsia="ko-KR"/>
              </w:rPr>
            </w:pPr>
            <w:r>
              <w:rPr>
                <w:rFonts w:eastAsia="Malgun Gothic"/>
                <w:iCs/>
                <w:kern w:val="2"/>
                <w:lang w:eastAsia="ko-KR"/>
              </w:rPr>
              <w:t>Option 1 should be prioritized.</w:t>
            </w:r>
          </w:p>
        </w:tc>
      </w:tr>
      <w:tr w:rsidR="003A0BED" w14:paraId="0596A655" w14:textId="77777777">
        <w:tc>
          <w:tcPr>
            <w:tcW w:w="2113" w:type="dxa"/>
            <w:tcBorders>
              <w:top w:val="single" w:sz="4" w:space="0" w:color="auto"/>
              <w:left w:val="single" w:sz="4" w:space="0" w:color="auto"/>
              <w:bottom w:val="single" w:sz="4" w:space="0" w:color="auto"/>
              <w:right w:val="single" w:sz="4" w:space="0" w:color="auto"/>
            </w:tcBorders>
          </w:tcPr>
          <w:p w14:paraId="0596A652" w14:textId="77777777" w:rsidR="003A0BED" w:rsidRDefault="00E961D5">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96A653" w14:textId="77777777" w:rsidR="003A0BED" w:rsidRDefault="00E961D5">
            <w:pPr>
              <w:spacing w:beforeLines="50" w:before="120"/>
              <w:rPr>
                <w:iCs/>
                <w:kern w:val="2"/>
                <w:lang w:eastAsia="zh-CN"/>
              </w:rPr>
            </w:pPr>
            <w:r>
              <w:rPr>
                <w:rFonts w:hint="eastAsia"/>
                <w:iCs/>
                <w:kern w:val="2"/>
                <w:lang w:eastAsia="zh-CN"/>
              </w:rPr>
              <w:t>Option</w:t>
            </w:r>
            <w:r>
              <w:rPr>
                <w:iCs/>
                <w:kern w:val="2"/>
                <w:lang w:eastAsia="zh-CN"/>
              </w:rPr>
              <w:t xml:space="preserve"> </w:t>
            </w:r>
            <w:r>
              <w:rPr>
                <w:rFonts w:hint="eastAsia"/>
                <w:iCs/>
                <w:kern w:val="2"/>
                <w:lang w:eastAsia="zh-CN"/>
              </w:rPr>
              <w:t>1.</w:t>
            </w:r>
          </w:p>
          <w:p w14:paraId="0596A654" w14:textId="77777777" w:rsidR="003A0BED" w:rsidRDefault="00E961D5">
            <w:pPr>
              <w:spacing w:beforeLines="50" w:before="120"/>
              <w:rPr>
                <w:iCs/>
                <w:kern w:val="2"/>
                <w:lang w:eastAsia="zh-CN"/>
              </w:rPr>
            </w:pPr>
            <w:r>
              <w:rPr>
                <w:lang w:eastAsia="zh-CN"/>
              </w:rPr>
              <w:t xml:space="preserve">We think one carrier with MIMO transmission can be baseline for control-to-control scenario. </w:t>
            </w:r>
          </w:p>
        </w:tc>
      </w:tr>
      <w:tr w:rsidR="003A0BED" w14:paraId="0596A658" w14:textId="77777777">
        <w:tc>
          <w:tcPr>
            <w:tcW w:w="2113" w:type="dxa"/>
            <w:tcBorders>
              <w:top w:val="single" w:sz="4" w:space="0" w:color="auto"/>
              <w:left w:val="single" w:sz="4" w:space="0" w:color="auto"/>
              <w:bottom w:val="single" w:sz="4" w:space="0" w:color="auto"/>
              <w:right w:val="single" w:sz="4" w:space="0" w:color="auto"/>
            </w:tcBorders>
          </w:tcPr>
          <w:p w14:paraId="0596A656" w14:textId="77777777" w:rsidR="003A0BED" w:rsidRDefault="00E961D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596A657" w14:textId="77777777" w:rsidR="003A0BED" w:rsidRDefault="00E961D5">
            <w:pPr>
              <w:spacing w:beforeLines="50" w:before="120"/>
              <w:rPr>
                <w:iCs/>
                <w:kern w:val="2"/>
                <w:lang w:eastAsia="zh-CN"/>
              </w:rPr>
            </w:pPr>
            <w:r>
              <w:rPr>
                <w:iCs/>
                <w:kern w:val="2"/>
                <w:lang w:eastAsia="zh-CN"/>
              </w:rPr>
              <w:t xml:space="preserve">Option 3 by considering the error from baseband.  </w:t>
            </w:r>
          </w:p>
        </w:tc>
      </w:tr>
      <w:tr w:rsidR="003A0BED" w14:paraId="0596A65B" w14:textId="77777777">
        <w:tc>
          <w:tcPr>
            <w:tcW w:w="2113" w:type="dxa"/>
            <w:tcBorders>
              <w:top w:val="single" w:sz="4" w:space="0" w:color="auto"/>
              <w:left w:val="single" w:sz="4" w:space="0" w:color="auto"/>
              <w:bottom w:val="single" w:sz="4" w:space="0" w:color="auto"/>
              <w:right w:val="single" w:sz="4" w:space="0" w:color="auto"/>
            </w:tcBorders>
          </w:tcPr>
          <w:p w14:paraId="0596A659" w14:textId="77777777" w:rsidR="003A0BED" w:rsidRDefault="00E961D5">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0596A65A" w14:textId="77777777" w:rsidR="003A0BED" w:rsidRDefault="00E961D5">
            <w:pPr>
              <w:spacing w:beforeLines="50" w:before="120"/>
              <w:rPr>
                <w:iCs/>
                <w:kern w:val="2"/>
                <w:lang w:eastAsia="zh-CN"/>
              </w:rPr>
            </w:pPr>
            <w:r>
              <w:rPr>
                <w:iCs/>
                <w:kern w:val="2"/>
                <w:lang w:eastAsia="zh-CN"/>
              </w:rPr>
              <w:t>Option 1 is enough for study purpose.</w:t>
            </w:r>
          </w:p>
        </w:tc>
      </w:tr>
      <w:bookmarkEnd w:id="3"/>
      <w:bookmarkEnd w:id="4"/>
    </w:tbl>
    <w:p w14:paraId="0596A65C" w14:textId="77777777" w:rsidR="003A0BED" w:rsidRDefault="003A0BED">
      <w:pPr>
        <w:overflowPunct w:val="0"/>
        <w:snapToGrid/>
        <w:spacing w:after="0"/>
        <w:textAlignment w:val="baseline"/>
        <w:rPr>
          <w:lang w:eastAsia="zh-CN"/>
        </w:rPr>
      </w:pPr>
    </w:p>
    <w:p w14:paraId="0596A65D" w14:textId="77777777" w:rsidR="003A0BED" w:rsidRDefault="00E961D5">
      <w:pPr>
        <w:spacing w:beforeLines="50" w:before="120"/>
        <w:rPr>
          <w:lang w:eastAsia="zh-CN"/>
        </w:rPr>
      </w:pPr>
      <w:r>
        <w:rPr>
          <w:b/>
          <w:lang w:eastAsia="zh-CN"/>
        </w:rPr>
        <w:t xml:space="preserve">Question 2.1-2: Which option should we use for BS transmit timing error for smart grid? Please provide your reason also. </w:t>
      </w:r>
    </w:p>
    <w:tbl>
      <w:tblPr>
        <w:tblStyle w:val="af4"/>
        <w:tblW w:w="0" w:type="auto"/>
        <w:tblLook w:val="04A0" w:firstRow="1" w:lastRow="0" w:firstColumn="1" w:lastColumn="0" w:noHBand="0" w:noVBand="1"/>
      </w:tblPr>
      <w:tblGrid>
        <w:gridCol w:w="2113"/>
        <w:gridCol w:w="7194"/>
      </w:tblGrid>
      <w:tr w:rsidR="003A0BED" w14:paraId="0596A66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65E"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65F" w14:textId="77777777" w:rsidR="003A0BED" w:rsidRDefault="00E961D5">
            <w:pPr>
              <w:spacing w:beforeLines="50" w:before="120"/>
              <w:rPr>
                <w:i/>
                <w:kern w:val="2"/>
                <w:lang w:eastAsia="zh-CN"/>
              </w:rPr>
            </w:pPr>
            <w:r>
              <w:rPr>
                <w:i/>
                <w:kern w:val="2"/>
                <w:lang w:eastAsia="zh-CN"/>
              </w:rPr>
              <w:t>View</w:t>
            </w:r>
          </w:p>
        </w:tc>
      </w:tr>
      <w:tr w:rsidR="003A0BED" w14:paraId="0596A664" w14:textId="77777777">
        <w:tc>
          <w:tcPr>
            <w:tcW w:w="2113" w:type="dxa"/>
            <w:tcBorders>
              <w:top w:val="single" w:sz="4" w:space="0" w:color="auto"/>
              <w:left w:val="single" w:sz="4" w:space="0" w:color="auto"/>
              <w:bottom w:val="single" w:sz="4" w:space="0" w:color="auto"/>
              <w:right w:val="single" w:sz="4" w:space="0" w:color="auto"/>
            </w:tcBorders>
          </w:tcPr>
          <w:p w14:paraId="0596A661" w14:textId="77777777" w:rsidR="003A0BED" w:rsidRDefault="00E961D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596A662" w14:textId="77777777" w:rsidR="003A0BED" w:rsidRDefault="00E961D5">
            <w:pPr>
              <w:spacing w:beforeLines="50" w:before="120"/>
              <w:rPr>
                <w:iCs/>
                <w:kern w:val="2"/>
                <w:lang w:eastAsia="zh-CN"/>
              </w:rPr>
            </w:pPr>
            <w:r>
              <w:rPr>
                <w:iCs/>
                <w:kern w:val="2"/>
                <w:lang w:eastAsia="zh-CN"/>
              </w:rPr>
              <w:t>Option 2 or 3</w:t>
            </w:r>
          </w:p>
          <w:p w14:paraId="0596A663" w14:textId="77777777" w:rsidR="003A0BED" w:rsidRDefault="00E961D5">
            <w:pPr>
              <w:spacing w:beforeLines="50" w:before="120"/>
              <w:rPr>
                <w:iCs/>
                <w:kern w:val="2"/>
                <w:lang w:eastAsia="zh-CN"/>
              </w:rPr>
            </w:pPr>
            <w:r>
              <w:rPr>
                <w:iCs/>
                <w:kern w:val="2"/>
                <w:lang w:eastAsia="zh-CN"/>
              </w:rPr>
              <w:t xml:space="preserve">In order to capture the potential larger distance between a RU and a DU (the last common reference of RUs, and the entity responsible for capturing the SFN timestamp), we see the need to capture a larger time synchronization error for smart grid. </w:t>
            </w:r>
          </w:p>
        </w:tc>
      </w:tr>
      <w:tr w:rsidR="003A0BED" w14:paraId="0596A667" w14:textId="77777777">
        <w:tc>
          <w:tcPr>
            <w:tcW w:w="2113" w:type="dxa"/>
            <w:tcBorders>
              <w:top w:val="single" w:sz="4" w:space="0" w:color="auto"/>
              <w:left w:val="single" w:sz="4" w:space="0" w:color="auto"/>
              <w:bottom w:val="single" w:sz="4" w:space="0" w:color="auto"/>
              <w:right w:val="single" w:sz="4" w:space="0" w:color="auto"/>
            </w:tcBorders>
          </w:tcPr>
          <w:p w14:paraId="0596A665" w14:textId="77777777" w:rsidR="003A0BED" w:rsidRDefault="00E961D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666" w14:textId="77777777" w:rsidR="003A0BED" w:rsidRDefault="00E961D5">
            <w:pPr>
              <w:spacing w:beforeLines="50" w:before="120"/>
              <w:rPr>
                <w:iCs/>
                <w:kern w:val="2"/>
                <w:lang w:eastAsia="zh-CN"/>
              </w:rPr>
            </w:pPr>
            <w:r>
              <w:rPr>
                <w:iCs/>
                <w:kern w:val="2"/>
                <w:lang w:eastAsia="zh-CN"/>
              </w:rPr>
              <w:t>W</w:t>
            </w:r>
            <w:r>
              <w:rPr>
                <w:rFonts w:hint="eastAsia"/>
                <w:iCs/>
                <w:kern w:val="2"/>
                <w:lang w:eastAsia="zh-CN"/>
              </w:rPr>
              <w:t xml:space="preserve">e prefer to option.1 </w:t>
            </w:r>
            <w:r>
              <w:rPr>
                <w:rFonts w:hint="eastAsia"/>
                <w:sz w:val="20"/>
                <w:szCs w:val="20"/>
                <w:lang w:val="en-GB"/>
              </w:rPr>
              <w:t xml:space="preserve">because single carrier scenario with MIMO transmission can be assumed for the </w:t>
            </w:r>
            <w:r>
              <w:rPr>
                <w:sz w:val="20"/>
                <w:szCs w:val="20"/>
                <w:lang w:val="en-GB"/>
              </w:rPr>
              <w:t>error</w:t>
            </w:r>
            <w:r>
              <w:rPr>
                <w:rFonts w:hint="eastAsia"/>
                <w:sz w:val="20"/>
                <w:szCs w:val="20"/>
                <w:lang w:val="en-GB"/>
              </w:rPr>
              <w:t xml:space="preserve"> evaluation </w:t>
            </w:r>
            <w:r>
              <w:rPr>
                <w:sz w:val="20"/>
                <w:szCs w:val="20"/>
                <w:lang w:val="en-GB"/>
              </w:rPr>
              <w:t>of</w:t>
            </w:r>
            <w:r>
              <w:rPr>
                <w:rFonts w:hint="eastAsia"/>
                <w:sz w:val="20"/>
                <w:szCs w:val="20"/>
                <w:lang w:val="en-GB"/>
              </w:rPr>
              <w:t xml:space="preserve"> the time synchronization and </w:t>
            </w:r>
            <w:r>
              <w:rPr>
                <w:rFonts w:hint="eastAsia"/>
                <w:sz w:val="20"/>
                <w:szCs w:val="20"/>
                <w:lang w:val="en-GB" w:eastAsia="zh-CN"/>
              </w:rPr>
              <w:t>o</w:t>
            </w:r>
            <w:r>
              <w:rPr>
                <w:rFonts w:hint="eastAsia"/>
                <w:sz w:val="20"/>
                <w:szCs w:val="20"/>
                <w:lang w:val="en-GB"/>
              </w:rPr>
              <w:t>ption</w:t>
            </w:r>
            <w:r>
              <w:rPr>
                <w:rFonts w:hint="eastAsia"/>
                <w:sz w:val="20"/>
                <w:szCs w:val="20"/>
                <w:lang w:val="en-GB" w:eastAsia="zh-CN"/>
              </w:rPr>
              <w:t>.</w:t>
            </w:r>
            <w:r>
              <w:rPr>
                <w:rFonts w:hint="eastAsia"/>
                <w:sz w:val="20"/>
                <w:szCs w:val="20"/>
                <w:lang w:val="en-GB"/>
              </w:rPr>
              <w:t>1 is defined in TS 38.104 for</w:t>
            </w:r>
            <w:r>
              <w:rPr>
                <w:sz w:val="20"/>
                <w:szCs w:val="20"/>
                <w:lang w:val="en-GB"/>
              </w:rPr>
              <w:t xml:space="preserve"> </w:t>
            </w:r>
            <w:r>
              <w:rPr>
                <w:rFonts w:hint="eastAsia"/>
                <w:sz w:val="20"/>
                <w:szCs w:val="20"/>
                <w:lang w:val="en-GB"/>
              </w:rPr>
              <w:t xml:space="preserve">maximum </w:t>
            </w:r>
            <w:r>
              <w:rPr>
                <w:sz w:val="20"/>
                <w:szCs w:val="20"/>
                <w:lang w:val="en-GB"/>
              </w:rPr>
              <w:t>BS transmit timing error</w:t>
            </w:r>
            <w:r>
              <w:rPr>
                <w:rFonts w:hint="eastAsia"/>
                <w:sz w:val="20"/>
                <w:szCs w:val="20"/>
                <w:lang w:val="en-GB"/>
              </w:rPr>
              <w:t xml:space="preserve"> under the single carrier scenario with MIMO transmission.</w:t>
            </w:r>
          </w:p>
        </w:tc>
      </w:tr>
      <w:tr w:rsidR="003A0BED" w14:paraId="0596A66A" w14:textId="77777777">
        <w:tc>
          <w:tcPr>
            <w:tcW w:w="2113" w:type="dxa"/>
            <w:tcBorders>
              <w:top w:val="single" w:sz="4" w:space="0" w:color="auto"/>
              <w:left w:val="single" w:sz="4" w:space="0" w:color="auto"/>
              <w:bottom w:val="single" w:sz="4" w:space="0" w:color="auto"/>
              <w:right w:val="single" w:sz="4" w:space="0" w:color="auto"/>
            </w:tcBorders>
          </w:tcPr>
          <w:p w14:paraId="0596A668" w14:textId="77777777" w:rsidR="003A0BED" w:rsidRDefault="00E961D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669" w14:textId="77777777" w:rsidR="003A0BED" w:rsidRDefault="00E961D5">
            <w:pPr>
              <w:spacing w:beforeLines="50" w:before="120"/>
              <w:rPr>
                <w:iCs/>
                <w:kern w:val="2"/>
                <w:lang w:eastAsia="zh-CN"/>
              </w:rPr>
            </w:pPr>
            <w:r>
              <w:rPr>
                <w:rFonts w:hint="eastAsia"/>
                <w:iCs/>
                <w:kern w:val="2"/>
                <w:lang w:eastAsia="zh-CN"/>
              </w:rPr>
              <w:t xml:space="preserve">65ns is preferred because only one cell is considered in the analysis. </w:t>
            </w:r>
          </w:p>
        </w:tc>
      </w:tr>
      <w:tr w:rsidR="003A0BED" w14:paraId="0596A672" w14:textId="77777777">
        <w:tc>
          <w:tcPr>
            <w:tcW w:w="2113" w:type="dxa"/>
            <w:tcBorders>
              <w:top w:val="single" w:sz="4" w:space="0" w:color="auto"/>
              <w:left w:val="single" w:sz="4" w:space="0" w:color="auto"/>
              <w:bottom w:val="single" w:sz="4" w:space="0" w:color="auto"/>
              <w:right w:val="single" w:sz="4" w:space="0" w:color="auto"/>
            </w:tcBorders>
          </w:tcPr>
          <w:p w14:paraId="0596A66B" w14:textId="77777777" w:rsidR="003A0BED" w:rsidRDefault="00E961D5">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596A66C" w14:textId="77777777" w:rsidR="003A0BED" w:rsidRDefault="00E961D5">
            <w:pPr>
              <w:spacing w:beforeLines="50" w:before="120"/>
              <w:rPr>
                <w:iCs/>
                <w:kern w:val="2"/>
                <w:lang w:eastAsia="zh-CN"/>
              </w:rPr>
            </w:pPr>
            <w:r>
              <w:rPr>
                <w:iCs/>
                <w:kern w:val="2"/>
                <w:lang w:eastAsia="zh-CN"/>
              </w:rPr>
              <w:t>Option 3</w:t>
            </w:r>
          </w:p>
          <w:p w14:paraId="0596A66D" w14:textId="77777777" w:rsidR="003A0BED" w:rsidRDefault="00E961D5">
            <w:pPr>
              <w:spacing w:beforeLines="50" w:before="120"/>
              <w:rPr>
                <w:iCs/>
                <w:kern w:val="2"/>
                <w:lang w:eastAsia="zh-CN"/>
              </w:rPr>
            </w:pPr>
            <w:r>
              <w:rPr>
                <w:iCs/>
                <w:kern w:val="2"/>
                <w:lang w:eastAsia="zh-CN"/>
              </w:rPr>
              <w:t>Here BS transmit timing error refers to 5G reference time transmission error, where the 5G reference time is via RRC signaling. Hence the BS transmit time error should include baseband error, in addition to the antenna connector error of TAE.</w:t>
            </w:r>
          </w:p>
          <w:p w14:paraId="0596A66E" w14:textId="77777777" w:rsidR="003A0BED" w:rsidRDefault="00E961D5">
            <w:pPr>
              <w:spacing w:beforeLines="50" w:before="120"/>
              <w:rPr>
                <w:iCs/>
                <w:kern w:val="2"/>
                <w:lang w:eastAsia="zh-CN"/>
              </w:rPr>
            </w:pPr>
            <w:r>
              <w:rPr>
                <w:iCs/>
                <w:kern w:val="2"/>
                <w:lang w:eastAsia="zh-CN"/>
              </w:rPr>
              <w:t>TAE in TS 38.104:</w:t>
            </w:r>
          </w:p>
          <w:p w14:paraId="0596A66F" w14:textId="77777777" w:rsidR="003A0BED" w:rsidRDefault="00E961D5">
            <w:pPr>
              <w:spacing w:after="180"/>
              <w:rPr>
                <w:sz w:val="20"/>
              </w:rPr>
            </w:pPr>
            <w:r>
              <w:rPr>
                <w:iCs/>
                <w:kern w:val="2"/>
                <w:lang w:eastAsia="zh-CN"/>
              </w:rPr>
              <w:t>“</w:t>
            </w:r>
            <w:r>
              <w:rPr>
                <w:sz w:val="20"/>
              </w:rPr>
              <w:t xml:space="preserve">Frames of the NR signals present at the </w:t>
            </w:r>
            <w:r>
              <w:rPr>
                <w:color w:val="FF0000"/>
                <w:sz w:val="20"/>
              </w:rPr>
              <w:t xml:space="preserve">BS transmitter </w:t>
            </w:r>
            <w:r>
              <w:rPr>
                <w:i/>
                <w:iCs/>
                <w:color w:val="FF0000"/>
                <w:sz w:val="20"/>
              </w:rPr>
              <w:t>antenna connectors</w:t>
            </w:r>
            <w:r>
              <w:rPr>
                <w:color w:val="FF0000"/>
                <w:sz w:val="20"/>
              </w:rPr>
              <w:t xml:space="preserve"> or </w:t>
            </w:r>
            <w:r>
              <w:rPr>
                <w:i/>
                <w:iCs/>
                <w:color w:val="FF0000"/>
                <w:sz w:val="20"/>
              </w:rPr>
              <w:t>TAB connectors</w:t>
            </w:r>
            <w:r>
              <w:rPr>
                <w:sz w:val="20"/>
              </w:rPr>
              <w:t xml:space="preserve"> are not perfectly aligned in time. The RF signals present at the BS transmitter </w:t>
            </w:r>
            <w:r>
              <w:rPr>
                <w:i/>
                <w:iCs/>
                <w:sz w:val="20"/>
              </w:rPr>
              <w:t>antenna connectors</w:t>
            </w:r>
            <w:r>
              <w:rPr>
                <w:sz w:val="20"/>
              </w:rPr>
              <w:t xml:space="preserve"> or</w:t>
            </w:r>
            <w:r>
              <w:rPr>
                <w:i/>
                <w:iCs/>
                <w:sz w:val="20"/>
              </w:rPr>
              <w:t xml:space="preserve"> transceiver array boundary</w:t>
            </w:r>
            <w:r>
              <w:rPr>
                <w:sz w:val="20"/>
              </w:rPr>
              <w:t xml:space="preserve"> may experience certain timing differences in relation to each other.</w:t>
            </w:r>
          </w:p>
          <w:p w14:paraId="0596A670" w14:textId="77777777" w:rsidR="003A0BED" w:rsidRDefault="00E961D5">
            <w:pPr>
              <w:spacing w:after="180"/>
              <w:rPr>
                <w:sz w:val="20"/>
              </w:rPr>
            </w:pPr>
            <w:r>
              <w:rPr>
                <w:sz w:val="20"/>
              </w:rPr>
              <w:t>….</w:t>
            </w:r>
          </w:p>
          <w:p w14:paraId="0596A671" w14:textId="77777777" w:rsidR="003A0BED" w:rsidRDefault="00E961D5">
            <w:pPr>
              <w:spacing w:beforeLines="50" w:before="120"/>
              <w:rPr>
                <w:iCs/>
                <w:kern w:val="2"/>
                <w:lang w:eastAsia="zh-CN"/>
              </w:rPr>
            </w:pPr>
            <w:r>
              <w:rPr>
                <w:sz w:val="20"/>
              </w:rPr>
              <w:t xml:space="preserve">For </w:t>
            </w:r>
            <w:r>
              <w:rPr>
                <w:i/>
                <w:iCs/>
                <w:sz w:val="20"/>
              </w:rPr>
              <w:t>BS type 1-C</w:t>
            </w:r>
            <w:r>
              <w:rPr>
                <w:sz w:val="20"/>
              </w:rPr>
              <w:t xml:space="preserve">, the </w:t>
            </w:r>
            <w:r>
              <w:rPr>
                <w:color w:val="FF0000"/>
                <w:sz w:val="20"/>
              </w:rPr>
              <w:t xml:space="preserve">TAE is defined as the largest timing difference between any two signals belonging to different </w:t>
            </w:r>
            <w:r>
              <w:rPr>
                <w:i/>
                <w:iCs/>
                <w:color w:val="FF0000"/>
                <w:sz w:val="20"/>
              </w:rPr>
              <w:t>antenna connectors</w:t>
            </w:r>
            <w:r>
              <w:rPr>
                <w:color w:val="FF0000"/>
                <w:sz w:val="20"/>
              </w:rPr>
              <w:t xml:space="preserve"> </w:t>
            </w:r>
            <w:r>
              <w:rPr>
                <w:sz w:val="20"/>
              </w:rPr>
              <w:t>for a specific set of signals/transmitter configuration/transmission mode.</w:t>
            </w:r>
            <w:r>
              <w:rPr>
                <w:iCs/>
                <w:kern w:val="2"/>
                <w:lang w:eastAsia="zh-CN"/>
              </w:rPr>
              <w:t>”</w:t>
            </w:r>
          </w:p>
        </w:tc>
      </w:tr>
      <w:tr w:rsidR="003A0BED" w14:paraId="0596A675" w14:textId="77777777">
        <w:tc>
          <w:tcPr>
            <w:tcW w:w="2113" w:type="dxa"/>
          </w:tcPr>
          <w:p w14:paraId="0596A673" w14:textId="77777777" w:rsidR="003A0BED" w:rsidRDefault="00E961D5">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14:paraId="0596A674" w14:textId="77777777" w:rsidR="003A0BED" w:rsidRDefault="00E961D5">
            <w:pPr>
              <w:spacing w:beforeLines="50" w:before="120"/>
              <w:rPr>
                <w:iCs/>
                <w:kern w:val="2"/>
                <w:lang w:eastAsia="zh-CN"/>
              </w:rPr>
            </w:pPr>
            <w:r>
              <w:rPr>
                <w:rFonts w:hint="eastAsia"/>
                <w:iCs/>
                <w:kern w:val="2"/>
                <w:lang w:eastAsia="zh-CN"/>
              </w:rPr>
              <w:t>O</w:t>
            </w:r>
            <w:r>
              <w:rPr>
                <w:iCs/>
                <w:kern w:val="2"/>
                <w:lang w:eastAsia="zh-CN"/>
              </w:rPr>
              <w:t>ption 1</w:t>
            </w:r>
            <w:r>
              <w:rPr>
                <w:rFonts w:hint="eastAsia"/>
                <w:iCs/>
                <w:kern w:val="2"/>
                <w:lang w:eastAsia="zh-CN"/>
              </w:rPr>
              <w:t xml:space="preserve"> </w:t>
            </w:r>
            <w:r>
              <w:rPr>
                <w:iCs/>
                <w:kern w:val="2"/>
                <w:lang w:eastAsia="zh-CN"/>
              </w:rPr>
              <w:t>should be enough for analysis</w:t>
            </w:r>
          </w:p>
        </w:tc>
      </w:tr>
      <w:tr w:rsidR="003A0BED" w14:paraId="0596A678" w14:textId="77777777">
        <w:tc>
          <w:tcPr>
            <w:tcW w:w="2113" w:type="dxa"/>
          </w:tcPr>
          <w:p w14:paraId="0596A676" w14:textId="77777777" w:rsidR="003A0BED" w:rsidRDefault="00E961D5">
            <w:pPr>
              <w:spacing w:beforeLines="50" w:before="120"/>
              <w:rPr>
                <w:iCs/>
                <w:kern w:val="2"/>
                <w:lang w:eastAsia="zh-CN"/>
              </w:rPr>
            </w:pPr>
            <w:r>
              <w:rPr>
                <w:iCs/>
                <w:kern w:val="2"/>
                <w:lang w:eastAsia="zh-CN"/>
              </w:rPr>
              <w:t>HW/HiSi</w:t>
            </w:r>
          </w:p>
        </w:tc>
        <w:tc>
          <w:tcPr>
            <w:tcW w:w="7194" w:type="dxa"/>
          </w:tcPr>
          <w:p w14:paraId="0596A677" w14:textId="77777777" w:rsidR="003A0BED" w:rsidRDefault="00E961D5">
            <w:pPr>
              <w:spacing w:beforeLines="50" w:before="120"/>
              <w:rPr>
                <w:iCs/>
                <w:kern w:val="2"/>
                <w:lang w:eastAsia="zh-CN"/>
              </w:rPr>
            </w:pPr>
            <w:r>
              <w:rPr>
                <w:iCs/>
                <w:kern w:val="2"/>
                <w:lang w:eastAsia="zh-CN"/>
              </w:rPr>
              <w:t>Option 1 for simplicity. But open for larger values due the argument raised by Nokia.</w:t>
            </w:r>
          </w:p>
        </w:tc>
      </w:tr>
      <w:tr w:rsidR="003A0BED" w14:paraId="0596A67B" w14:textId="77777777">
        <w:tc>
          <w:tcPr>
            <w:tcW w:w="2113" w:type="dxa"/>
          </w:tcPr>
          <w:p w14:paraId="0596A679" w14:textId="77777777" w:rsidR="003A0BED" w:rsidRDefault="00E961D5">
            <w:pPr>
              <w:spacing w:beforeLines="50" w:before="120"/>
              <w:rPr>
                <w:rFonts w:eastAsia="Malgun Gothic"/>
                <w:iCs/>
                <w:kern w:val="2"/>
                <w:lang w:eastAsia="ko-KR"/>
              </w:rPr>
            </w:pPr>
            <w:r>
              <w:rPr>
                <w:rFonts w:eastAsia="Malgun Gothic" w:hint="eastAsia"/>
                <w:iCs/>
                <w:kern w:val="2"/>
                <w:lang w:eastAsia="ko-KR"/>
              </w:rPr>
              <w:t>LG</w:t>
            </w:r>
          </w:p>
        </w:tc>
        <w:tc>
          <w:tcPr>
            <w:tcW w:w="7194" w:type="dxa"/>
          </w:tcPr>
          <w:p w14:paraId="0596A67A" w14:textId="77777777" w:rsidR="003A0BED" w:rsidRDefault="00E961D5">
            <w:pPr>
              <w:spacing w:beforeLines="50" w:before="120"/>
              <w:rPr>
                <w:iCs/>
                <w:kern w:val="2"/>
                <w:lang w:eastAsia="zh-CN"/>
              </w:rPr>
            </w:pPr>
            <w:r>
              <w:rPr>
                <w:rFonts w:eastAsia="Malgun Gothic" w:hint="eastAsia"/>
                <w:iCs/>
                <w:kern w:val="2"/>
                <w:lang w:eastAsia="ko-KR"/>
              </w:rPr>
              <w:t xml:space="preserve">We are fine with option </w:t>
            </w:r>
            <w:r>
              <w:rPr>
                <w:rFonts w:eastAsia="Malgun Gothic"/>
                <w:iCs/>
                <w:kern w:val="2"/>
                <w:lang w:eastAsia="ko-KR"/>
              </w:rPr>
              <w:t>1</w:t>
            </w:r>
            <w:r>
              <w:rPr>
                <w:rFonts w:eastAsia="Malgun Gothic" w:hint="eastAsia"/>
                <w:iCs/>
                <w:kern w:val="2"/>
                <w:lang w:eastAsia="ko-KR"/>
              </w:rPr>
              <w:t xml:space="preserve"> at least for study purpose.</w:t>
            </w:r>
          </w:p>
        </w:tc>
      </w:tr>
      <w:tr w:rsidR="003A0BED" w14:paraId="0596A67E" w14:textId="77777777">
        <w:tc>
          <w:tcPr>
            <w:tcW w:w="2113" w:type="dxa"/>
          </w:tcPr>
          <w:p w14:paraId="0596A67C" w14:textId="77777777" w:rsidR="003A0BED" w:rsidRDefault="00E961D5">
            <w:pPr>
              <w:spacing w:beforeLines="50" w:before="120"/>
              <w:rPr>
                <w:rFonts w:eastAsia="Malgun Gothic"/>
                <w:iCs/>
                <w:kern w:val="2"/>
                <w:lang w:eastAsia="ko-KR"/>
              </w:rPr>
            </w:pPr>
            <w:r>
              <w:rPr>
                <w:rFonts w:eastAsia="Malgun Gothic"/>
                <w:iCs/>
                <w:kern w:val="2"/>
                <w:lang w:eastAsia="ko-KR"/>
              </w:rPr>
              <w:t>Intel</w:t>
            </w:r>
          </w:p>
        </w:tc>
        <w:tc>
          <w:tcPr>
            <w:tcW w:w="7194" w:type="dxa"/>
          </w:tcPr>
          <w:p w14:paraId="0596A67D" w14:textId="77777777" w:rsidR="003A0BED" w:rsidRDefault="00E961D5">
            <w:pPr>
              <w:spacing w:beforeLines="50" w:before="120"/>
              <w:rPr>
                <w:rFonts w:eastAsia="Malgun Gothic"/>
                <w:iCs/>
                <w:kern w:val="2"/>
                <w:lang w:eastAsia="ko-KR"/>
              </w:rPr>
            </w:pPr>
            <w:r>
              <w:rPr>
                <w:rFonts w:eastAsia="Malgun Gothic"/>
                <w:iCs/>
                <w:kern w:val="2"/>
                <w:lang w:eastAsia="ko-KR"/>
              </w:rPr>
              <w:t>Agree that for smart grid the error could be larger, thus Option 3</w:t>
            </w:r>
          </w:p>
        </w:tc>
      </w:tr>
      <w:tr w:rsidR="003A0BED" w14:paraId="0596A681" w14:textId="77777777">
        <w:tc>
          <w:tcPr>
            <w:tcW w:w="2113" w:type="dxa"/>
          </w:tcPr>
          <w:p w14:paraId="0596A67F" w14:textId="77777777" w:rsidR="003A0BED" w:rsidRDefault="00E961D5">
            <w:pPr>
              <w:spacing w:beforeLines="50" w:before="120"/>
              <w:rPr>
                <w:iCs/>
                <w:kern w:val="2"/>
                <w:lang w:eastAsia="zh-CN"/>
              </w:rPr>
            </w:pPr>
            <w:r>
              <w:rPr>
                <w:rFonts w:hint="eastAsia"/>
                <w:iCs/>
                <w:kern w:val="2"/>
                <w:lang w:eastAsia="zh-CN"/>
              </w:rPr>
              <w:t>v</w:t>
            </w:r>
            <w:r>
              <w:rPr>
                <w:iCs/>
                <w:kern w:val="2"/>
                <w:lang w:eastAsia="zh-CN"/>
              </w:rPr>
              <w:t>ivo</w:t>
            </w:r>
          </w:p>
        </w:tc>
        <w:tc>
          <w:tcPr>
            <w:tcW w:w="7194" w:type="dxa"/>
          </w:tcPr>
          <w:p w14:paraId="0596A680" w14:textId="77777777" w:rsidR="003A0BED" w:rsidRDefault="00E961D5">
            <w:pPr>
              <w:spacing w:beforeLines="50" w:before="120"/>
              <w:rPr>
                <w:iCs/>
                <w:kern w:val="2"/>
                <w:lang w:eastAsia="zh-CN"/>
              </w:rPr>
            </w:pPr>
            <w:r>
              <w:rPr>
                <w:iCs/>
                <w:kern w:val="2"/>
                <w:lang w:eastAsia="zh-CN"/>
              </w:rPr>
              <w:t xml:space="preserve">Option 1. The same </w:t>
            </w:r>
            <w:r>
              <w:t xml:space="preserve">TAE value can be used for smart grid scenario. </w:t>
            </w:r>
          </w:p>
        </w:tc>
      </w:tr>
      <w:tr w:rsidR="003A0BED" w14:paraId="0596A684" w14:textId="77777777">
        <w:tc>
          <w:tcPr>
            <w:tcW w:w="2113" w:type="dxa"/>
          </w:tcPr>
          <w:p w14:paraId="0596A682" w14:textId="77777777" w:rsidR="003A0BED" w:rsidRDefault="00E961D5">
            <w:pPr>
              <w:spacing w:beforeLines="50" w:before="120"/>
              <w:rPr>
                <w:iCs/>
                <w:kern w:val="2"/>
                <w:lang w:eastAsia="zh-CN"/>
              </w:rPr>
            </w:pPr>
            <w:r>
              <w:rPr>
                <w:iCs/>
                <w:kern w:val="2"/>
                <w:lang w:eastAsia="zh-CN"/>
              </w:rPr>
              <w:t>Qualcomm</w:t>
            </w:r>
          </w:p>
        </w:tc>
        <w:tc>
          <w:tcPr>
            <w:tcW w:w="7194" w:type="dxa"/>
          </w:tcPr>
          <w:p w14:paraId="0596A683" w14:textId="77777777" w:rsidR="003A0BED" w:rsidRDefault="00E961D5">
            <w:pPr>
              <w:spacing w:beforeLines="50" w:before="120"/>
              <w:rPr>
                <w:iCs/>
                <w:kern w:val="2"/>
                <w:lang w:eastAsia="zh-CN"/>
              </w:rPr>
            </w:pPr>
            <w:r>
              <w:rPr>
                <w:iCs/>
                <w:kern w:val="2"/>
                <w:lang w:eastAsia="zh-CN"/>
              </w:rPr>
              <w:t xml:space="preserve">Option 3 by considering the error from baseband.  </w:t>
            </w:r>
          </w:p>
        </w:tc>
      </w:tr>
      <w:tr w:rsidR="003A0BED" w14:paraId="0596A687" w14:textId="77777777">
        <w:tc>
          <w:tcPr>
            <w:tcW w:w="2113" w:type="dxa"/>
          </w:tcPr>
          <w:p w14:paraId="0596A685" w14:textId="77777777" w:rsidR="003A0BED" w:rsidRDefault="00E961D5">
            <w:pPr>
              <w:spacing w:beforeLines="50" w:before="120"/>
              <w:rPr>
                <w:iCs/>
                <w:kern w:val="2"/>
                <w:lang w:eastAsia="zh-CN"/>
              </w:rPr>
            </w:pPr>
            <w:r>
              <w:rPr>
                <w:rFonts w:hint="eastAsia"/>
                <w:iCs/>
                <w:kern w:val="2"/>
                <w:lang w:eastAsia="zh-CN"/>
              </w:rPr>
              <w:lastRenderedPageBreak/>
              <w:t>OPPO</w:t>
            </w:r>
          </w:p>
        </w:tc>
        <w:tc>
          <w:tcPr>
            <w:tcW w:w="7194" w:type="dxa"/>
          </w:tcPr>
          <w:p w14:paraId="0596A686" w14:textId="77777777" w:rsidR="003A0BED" w:rsidRDefault="00E961D5">
            <w:pPr>
              <w:spacing w:beforeLines="50" w:before="120"/>
              <w:rPr>
                <w:iCs/>
                <w:kern w:val="2"/>
                <w:lang w:eastAsia="zh-CN"/>
              </w:rPr>
            </w:pPr>
            <w:r>
              <w:rPr>
                <w:iCs/>
                <w:kern w:val="2"/>
                <w:lang w:eastAsia="zh-CN"/>
              </w:rPr>
              <w:t>Option 1 is enough for study purpose.</w:t>
            </w:r>
          </w:p>
        </w:tc>
      </w:tr>
    </w:tbl>
    <w:p w14:paraId="0596A688" w14:textId="77777777" w:rsidR="003A0BED" w:rsidRDefault="003A0BED">
      <w:pPr>
        <w:overflowPunct w:val="0"/>
        <w:snapToGrid/>
        <w:spacing w:after="0"/>
        <w:textAlignment w:val="baseline"/>
        <w:rPr>
          <w:lang w:eastAsia="zh-CN"/>
        </w:rPr>
      </w:pPr>
    </w:p>
    <w:p w14:paraId="0596A689" w14:textId="77777777" w:rsidR="003A0BED" w:rsidRDefault="00E961D5">
      <w:pPr>
        <w:overflowPunct w:val="0"/>
        <w:snapToGrid/>
        <w:spacing w:after="180"/>
        <w:textAlignment w:val="baseline"/>
        <w:rPr>
          <w:lang w:eastAsia="zh-CN"/>
        </w:rPr>
      </w:pPr>
      <w:r>
        <w:rPr>
          <w:lang w:eastAsia="zh-CN"/>
        </w:rPr>
        <w:t xml:space="preserve">It seems the indicating error would be associated to the indicating granularity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w:t>
      </w:r>
      <w:r>
        <w:rPr>
          <w:lang w:eastAsia="zh-CN"/>
        </w:rPr>
        <w:t xml:space="preserve"> According to what agreed in RAN2 in Rel-16, the granularity is 10 ns here, so the error is +/-5ns. But this has already been considered in network budget based on RAN2 email discussion.</w:t>
      </w:r>
    </w:p>
    <w:p w14:paraId="0596A68A" w14:textId="77777777" w:rsidR="003A0BED" w:rsidRDefault="00E961D5">
      <w:pPr>
        <w:pStyle w:val="20"/>
        <w:rPr>
          <w:lang w:eastAsia="zh-CN"/>
        </w:rPr>
      </w:pPr>
      <w:bookmarkStart w:id="5" w:name="_Ref519583545"/>
      <w:r>
        <w:rPr>
          <w:lang w:eastAsia="zh-CN"/>
        </w:rPr>
        <w:t>E</w:t>
      </w:r>
      <w:r>
        <w:rPr>
          <w:rFonts w:hint="eastAsia"/>
          <w:lang w:eastAsia="zh-CN"/>
        </w:rPr>
        <w:t xml:space="preserve">rror </w:t>
      </w:r>
      <w:r>
        <w:rPr>
          <w:lang w:eastAsia="zh-CN"/>
        </w:rPr>
        <w:t>related to DL propagation delay estimation</w:t>
      </w:r>
      <w:bookmarkEnd w:id="5"/>
    </w:p>
    <w:p w14:paraId="0596A68B" w14:textId="77777777" w:rsidR="003A0BED" w:rsidRDefault="00E961D5">
      <w:pPr>
        <w:rPr>
          <w:lang w:eastAsia="zh-CN"/>
        </w:rPr>
      </w:pPr>
      <w:r>
        <w:rPr>
          <w:rFonts w:hint="eastAsia"/>
          <w:lang w:eastAsia="zh-CN"/>
        </w:rPr>
        <w:t xml:space="preserve">UE </w:t>
      </w:r>
      <w:r>
        <w:rPr>
          <w:lang w:eastAsia="zh-CN"/>
        </w:rPr>
        <w:t>decides the downlink propagation delay according to the TA value obtained from TA command sent by gNB. According to the current TA mechanism</w:t>
      </w:r>
      <w:bookmarkStart w:id="6" w:name="OLE_LINK5"/>
      <w:r>
        <w:rPr>
          <w:lang w:eastAsia="zh-CN"/>
        </w:rPr>
        <w:t>, the TA command delivery is realized by implementation</w:t>
      </w:r>
      <w:bookmarkEnd w:id="6"/>
      <w:r>
        <w:rPr>
          <w:lang w:eastAsia="zh-CN"/>
        </w:rPr>
        <w:t xml:space="preserve">. Since the TA command delivery belongs to the behavior which gNB has ability to control, it is assumed that gNB can deliver the TA command in time at least to the UEs which have requirement of high accuracy time synchronization. </w:t>
      </w:r>
    </w:p>
    <w:p w14:paraId="0596A68C" w14:textId="77777777" w:rsidR="003A0BED" w:rsidRDefault="00E961D5">
      <w:pPr>
        <w:pStyle w:val="30"/>
        <w:rPr>
          <w:lang w:eastAsia="zh-CN"/>
        </w:rPr>
      </w:pPr>
      <w:bookmarkStart w:id="7" w:name="_Ref520196243"/>
      <w:r>
        <w:rPr>
          <w:lang w:eastAsia="zh-CN"/>
        </w:rPr>
        <w:t>A</w:t>
      </w:r>
      <w:r>
        <w:rPr>
          <w:rFonts w:hint="eastAsia"/>
          <w:lang w:eastAsia="zh-CN"/>
        </w:rPr>
        <w:t xml:space="preserve">symmetry </w:t>
      </w:r>
      <w:r>
        <w:rPr>
          <w:lang w:eastAsia="zh-CN"/>
        </w:rPr>
        <w:t>between downlink and uplink channel</w:t>
      </w:r>
      <w:bookmarkEnd w:id="7"/>
    </w:p>
    <w:p w14:paraId="0596A68D" w14:textId="77777777" w:rsidR="003A0BED" w:rsidRDefault="00E961D5">
      <w:pPr>
        <w:rPr>
          <w:lang w:eastAsia="zh-CN"/>
        </w:rPr>
      </w:pPr>
      <w:r>
        <w:rPr>
          <w:rFonts w:hint="eastAsia"/>
          <w:lang w:eastAsia="zh-CN"/>
        </w:rPr>
        <w:t xml:space="preserve">UE </w:t>
      </w:r>
      <w:r>
        <w:rPr>
          <w:lang w:eastAsia="zh-CN"/>
        </w:rPr>
        <w:t xml:space="preserve">estimates the downlink propagation delay as half of the TA value obtained from gNB, which introduces error due to the asymmetry between downlink and uplink propagation delay. </w:t>
      </w:r>
      <w:r>
        <w:rPr>
          <w:b/>
          <w:lang w:eastAsia="zh-CN"/>
        </w:rPr>
        <w:t>In TDD system</w:t>
      </w:r>
      <w:r>
        <w:rPr>
          <w:lang w:eastAsia="zh-CN"/>
        </w:rPr>
        <w:t xml:space="preserve">, the downlink and uplink channel fading can be seen strongly correlated with each other while the time gap between them is short enough. And </w:t>
      </w:r>
      <w:r>
        <w:rPr>
          <w:b/>
          <w:lang w:eastAsia="zh-CN"/>
        </w:rPr>
        <w:t>the asymmetry between downlink and uplink propagation delay is mainly due to the change of small scale fading</w:t>
      </w:r>
      <w:r>
        <w:rPr>
          <w:lang w:eastAsia="zh-CN"/>
        </w:rPr>
        <w:t xml:space="preserve">. </w:t>
      </w:r>
      <w:r>
        <w:rPr>
          <w:b/>
          <w:lang w:eastAsia="zh-CN"/>
        </w:rPr>
        <w:t>In FDD system</w:t>
      </w:r>
      <w:r>
        <w:rPr>
          <w:lang w:eastAsia="zh-CN"/>
        </w:rPr>
        <w:t xml:space="preserve">, the situation is a little worse since the downlink and uplink signal are transmitted at different carrier frequencies. In general, devices in factory or electric system have low mobility, so it can be assumed that the downlink and uplink channel with time gap of dozens of milliseconds have the same large scale fading. Then </w:t>
      </w:r>
      <w:r>
        <w:rPr>
          <w:b/>
          <w:lang w:eastAsia="zh-CN"/>
        </w:rPr>
        <w:t>the asymmetry is mainly caused by the change of multi-path distribution</w:t>
      </w:r>
      <w:r>
        <w:rPr>
          <w:lang w:eastAsia="zh-CN"/>
        </w:rPr>
        <w:t xml:space="preserve">. </w:t>
      </w:r>
    </w:p>
    <w:p w14:paraId="0596A68E" w14:textId="77777777" w:rsidR="003A0BED" w:rsidRDefault="00E961D5">
      <w:pPr>
        <w:overflowPunct w:val="0"/>
        <w:snapToGrid/>
        <w:spacing w:after="180"/>
        <w:textAlignment w:val="baseline"/>
        <w:rPr>
          <w:lang w:val="en-GB" w:eastAsia="zh-CN"/>
        </w:rPr>
      </w:pPr>
      <w:r>
        <w:rPr>
          <w:lang w:val="en-GB" w:eastAsia="zh-CN"/>
        </w:rPr>
        <w:t xml:space="preserve">In last meeting, it was agreed to not consider asymmetry for control-to-control scenario as below, while it is still open for smart grid scenario. </w:t>
      </w:r>
    </w:p>
    <w:tbl>
      <w:tblPr>
        <w:tblStyle w:val="26"/>
        <w:tblW w:w="0" w:type="auto"/>
        <w:tblLook w:val="04A0" w:firstRow="1" w:lastRow="0" w:firstColumn="1" w:lastColumn="0" w:noHBand="0" w:noVBand="1"/>
      </w:tblPr>
      <w:tblGrid>
        <w:gridCol w:w="9307"/>
      </w:tblGrid>
      <w:tr w:rsidR="003A0BED" w14:paraId="0596A691" w14:textId="77777777">
        <w:tc>
          <w:tcPr>
            <w:tcW w:w="9629" w:type="dxa"/>
          </w:tcPr>
          <w:p w14:paraId="0596A68F" w14:textId="77777777" w:rsidR="003A0BED" w:rsidRDefault="00E961D5">
            <w:pPr>
              <w:spacing w:beforeLines="50" w:before="120"/>
            </w:pPr>
            <w:r>
              <w:rPr>
                <w:highlight w:val="green"/>
              </w:rPr>
              <w:t>RAN1#102-E Agreements</w:t>
            </w:r>
            <w:r>
              <w:t>:</w:t>
            </w:r>
          </w:p>
          <w:p w14:paraId="0596A690" w14:textId="77777777" w:rsidR="003A0BED" w:rsidRDefault="00E961D5">
            <w:r>
              <w:rPr>
                <w:color w:val="000000"/>
              </w:rPr>
              <w:t xml:space="preserve">Asymmetry between downlink and uplink channel for control-to-control scenario is not considered.  </w:t>
            </w:r>
          </w:p>
        </w:tc>
      </w:tr>
    </w:tbl>
    <w:p w14:paraId="0596A692" w14:textId="77777777" w:rsidR="003A0BED" w:rsidRDefault="00E961D5">
      <w:pPr>
        <w:overflowPunct w:val="0"/>
        <w:snapToGrid/>
        <w:spacing w:beforeLines="50" w:before="120" w:after="180"/>
        <w:textAlignment w:val="baseline"/>
        <w:rPr>
          <w:lang w:val="en-GB" w:eastAsia="zh-CN"/>
        </w:rPr>
      </w:pPr>
      <w:r>
        <w:rPr>
          <w:lang w:val="en-GB" w:eastAsia="zh-CN"/>
        </w:rPr>
        <w:t xml:space="preserve">Based on the views in the contributions for this meeting and the inputs in the tables below, the following options are proposed by companies: </w:t>
      </w:r>
    </w:p>
    <w:p w14:paraId="0596A693" w14:textId="77777777" w:rsidR="003A0BED" w:rsidRDefault="00E961D5">
      <w:pPr>
        <w:numPr>
          <w:ilvl w:val="0"/>
          <w:numId w:val="16"/>
        </w:numPr>
        <w:adjustRightInd/>
        <w:spacing w:line="252" w:lineRule="auto"/>
        <w:contextualSpacing/>
        <w:jc w:val="left"/>
        <w:rPr>
          <w:b/>
          <w:bCs/>
        </w:rPr>
      </w:pPr>
      <w:r>
        <w:rPr>
          <w:b/>
          <w:bCs/>
        </w:rPr>
        <w:t xml:space="preserve">Option 1: </w:t>
      </w:r>
      <w:r>
        <w:rPr>
          <w:bCs/>
        </w:rPr>
        <w:t>160ns</w:t>
      </w:r>
    </w:p>
    <w:p w14:paraId="0596A694"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Huawei/HiSilicon</w:t>
      </w:r>
    </w:p>
    <w:p w14:paraId="0596A695" w14:textId="77777777" w:rsidR="003A0BED" w:rsidRDefault="003A0BED">
      <w:pPr>
        <w:pStyle w:val="afc"/>
        <w:ind w:left="1322"/>
        <w:rPr>
          <w:lang w:eastAsia="zh-CN"/>
        </w:rPr>
      </w:pPr>
    </w:p>
    <w:p w14:paraId="0596A696" w14:textId="77777777" w:rsidR="003A0BED" w:rsidRDefault="00E961D5">
      <w:pPr>
        <w:numPr>
          <w:ilvl w:val="0"/>
          <w:numId w:val="16"/>
        </w:numPr>
        <w:adjustRightInd/>
        <w:spacing w:line="252" w:lineRule="auto"/>
        <w:contextualSpacing/>
        <w:jc w:val="left"/>
        <w:rPr>
          <w:b/>
          <w:bCs/>
        </w:rPr>
      </w:pPr>
      <w:r>
        <w:rPr>
          <w:rFonts w:hint="eastAsia"/>
          <w:b/>
          <w:bCs/>
          <w:lang w:eastAsia="zh-CN"/>
        </w:rPr>
        <w:t>Op</w:t>
      </w:r>
      <w:r>
        <w:rPr>
          <w:b/>
          <w:bCs/>
          <w:lang w:eastAsia="zh-CN"/>
        </w:rPr>
        <w:t>tion 2:</w:t>
      </w:r>
      <w:r>
        <w:rPr>
          <w:bCs/>
          <w:lang w:eastAsia="zh-CN"/>
        </w:rPr>
        <w:t xml:space="preserve"> 0ns, i.e. do not consider this error for smart-grid scenario</w:t>
      </w:r>
    </w:p>
    <w:p w14:paraId="0596A697" w14:textId="77777777" w:rsidR="003A0BED" w:rsidRDefault="00E961D5">
      <w:pPr>
        <w:pStyle w:val="afc"/>
        <w:numPr>
          <w:ilvl w:val="1"/>
          <w:numId w:val="16"/>
        </w:numPr>
        <w:rPr>
          <w:lang w:eastAsia="zh-CN"/>
        </w:rPr>
      </w:pPr>
      <w:r>
        <w:rPr>
          <w:b/>
          <w:i/>
          <w:color w:val="000000" w:themeColor="text1"/>
          <w:lang w:val="en-GB" w:eastAsia="zh-CN"/>
        </w:rPr>
        <w:t xml:space="preserve">Support: </w:t>
      </w:r>
      <w:r>
        <w:rPr>
          <w:i/>
          <w:color w:val="0000FF"/>
          <w:lang w:val="en-GB" w:eastAsia="zh-CN"/>
        </w:rPr>
        <w:t>Nokia, CATT, ZTE, Ericsson, Samsung, LG, Intel,</w:t>
      </w:r>
      <w:r>
        <w:rPr>
          <w:i/>
          <w:color w:val="FF0000"/>
          <w:lang w:val="en-GB" w:eastAsia="zh-CN"/>
        </w:rPr>
        <w:t xml:space="preserve"> vivo</w:t>
      </w:r>
    </w:p>
    <w:p w14:paraId="0596A698" w14:textId="77777777" w:rsidR="003A0BED" w:rsidRDefault="00E961D5">
      <w:pPr>
        <w:pStyle w:val="afc"/>
        <w:numPr>
          <w:ilvl w:val="1"/>
          <w:numId w:val="16"/>
        </w:numPr>
        <w:rPr>
          <w:lang w:eastAsia="zh-CN"/>
        </w:rPr>
      </w:pPr>
      <w:r>
        <w:rPr>
          <w:b/>
          <w:i/>
          <w:color w:val="000000" w:themeColor="text1"/>
          <w:lang w:val="en-GB" w:eastAsia="zh-CN"/>
        </w:rPr>
        <w:t>Reasons</w:t>
      </w:r>
    </w:p>
    <w:p w14:paraId="0596A699" w14:textId="77777777" w:rsidR="003A0BED" w:rsidRDefault="00E961D5">
      <w:pPr>
        <w:pStyle w:val="afc"/>
        <w:numPr>
          <w:ilvl w:val="2"/>
          <w:numId w:val="16"/>
        </w:numPr>
        <w:rPr>
          <w:i/>
          <w:lang w:eastAsia="zh-CN"/>
        </w:rPr>
      </w:pPr>
      <w:r>
        <w:rPr>
          <w:i/>
          <w:lang w:eastAsia="zh-CN"/>
        </w:rPr>
        <w:t>Will not be easily possible to put this as a separate error source because this is also accounted for in the UE reception timing estimation error as well as the gNB UL reception timing estimation error, which is largely impacted by actual channel fading</w:t>
      </w:r>
    </w:p>
    <w:p w14:paraId="0596A69A" w14:textId="77777777" w:rsidR="003A0BED" w:rsidRDefault="003A0BED">
      <w:pPr>
        <w:adjustRightInd/>
        <w:spacing w:line="252" w:lineRule="auto"/>
        <w:ind w:left="720"/>
        <w:contextualSpacing/>
        <w:jc w:val="left"/>
        <w:rPr>
          <w:b/>
          <w:bCs/>
        </w:rPr>
      </w:pPr>
    </w:p>
    <w:p w14:paraId="0596A69B" w14:textId="77777777" w:rsidR="003A0BED" w:rsidRDefault="00E961D5">
      <w:pPr>
        <w:overflowPunct w:val="0"/>
        <w:snapToGrid/>
        <w:spacing w:after="180"/>
        <w:textAlignment w:val="baseline"/>
        <w:rPr>
          <w:lang w:val="en-GB" w:eastAsia="zh-CN"/>
        </w:rPr>
      </w:pPr>
      <w:r>
        <w:rPr>
          <w:lang w:val="en-GB" w:eastAsia="zh-CN"/>
        </w:rPr>
        <w:t>So it needs to decide whether to consider this for smart grid scenario.</w:t>
      </w:r>
    </w:p>
    <w:p w14:paraId="0596A69C" w14:textId="77777777" w:rsidR="003A0BED" w:rsidRDefault="00E961D5">
      <w:pPr>
        <w:spacing w:beforeLines="50" w:before="120"/>
        <w:rPr>
          <w:lang w:eastAsia="zh-CN"/>
        </w:rPr>
      </w:pPr>
      <w:r>
        <w:rPr>
          <w:b/>
          <w:highlight w:val="yellow"/>
          <w:lang w:eastAsia="zh-CN"/>
        </w:rPr>
        <w:t>Question 2.2.1</w:t>
      </w:r>
      <w:r>
        <w:rPr>
          <w:b/>
          <w:lang w:eastAsia="zh-CN"/>
        </w:rPr>
        <w:t>: Do we need to consider a</w:t>
      </w:r>
      <w:r>
        <w:rPr>
          <w:rFonts w:hint="eastAsia"/>
          <w:b/>
          <w:lang w:eastAsia="zh-CN"/>
        </w:rPr>
        <w:t xml:space="preserve">symmetry </w:t>
      </w:r>
      <w:r>
        <w:rPr>
          <w:b/>
          <w:lang w:eastAsia="zh-CN"/>
        </w:rPr>
        <w:t>between downlink and uplink channel for smart-grid scenario? If yes, what value should we assume?</w:t>
      </w:r>
    </w:p>
    <w:tbl>
      <w:tblPr>
        <w:tblStyle w:val="af4"/>
        <w:tblW w:w="0" w:type="auto"/>
        <w:tblLook w:val="04A0" w:firstRow="1" w:lastRow="0" w:firstColumn="1" w:lastColumn="0" w:noHBand="0" w:noVBand="1"/>
      </w:tblPr>
      <w:tblGrid>
        <w:gridCol w:w="2113"/>
        <w:gridCol w:w="7194"/>
      </w:tblGrid>
      <w:tr w:rsidR="003A0BED" w14:paraId="0596A69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69D" w14:textId="77777777" w:rsidR="003A0BED" w:rsidRDefault="00E961D5">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69E" w14:textId="77777777" w:rsidR="003A0BED" w:rsidRDefault="00E961D5">
            <w:pPr>
              <w:spacing w:beforeLines="50" w:before="120"/>
              <w:rPr>
                <w:i/>
                <w:kern w:val="2"/>
                <w:lang w:eastAsia="zh-CN"/>
              </w:rPr>
            </w:pPr>
            <w:r>
              <w:rPr>
                <w:i/>
                <w:kern w:val="2"/>
                <w:lang w:eastAsia="zh-CN"/>
              </w:rPr>
              <w:t>View</w:t>
            </w:r>
          </w:p>
        </w:tc>
      </w:tr>
      <w:tr w:rsidR="003A0BED" w14:paraId="0596A6A3" w14:textId="77777777">
        <w:tc>
          <w:tcPr>
            <w:tcW w:w="2113" w:type="dxa"/>
            <w:tcBorders>
              <w:top w:val="single" w:sz="4" w:space="0" w:color="auto"/>
              <w:left w:val="single" w:sz="4" w:space="0" w:color="auto"/>
              <w:bottom w:val="single" w:sz="4" w:space="0" w:color="auto"/>
              <w:right w:val="single" w:sz="4" w:space="0" w:color="auto"/>
            </w:tcBorders>
          </w:tcPr>
          <w:p w14:paraId="0596A6A0" w14:textId="77777777" w:rsidR="003A0BED" w:rsidRDefault="00E961D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596A6A1" w14:textId="77777777" w:rsidR="003A0BED" w:rsidRDefault="00E961D5">
            <w:pPr>
              <w:spacing w:beforeLines="50" w:before="120"/>
              <w:rPr>
                <w:iCs/>
                <w:kern w:val="2"/>
                <w:lang w:eastAsia="zh-CN"/>
              </w:rPr>
            </w:pPr>
            <w:r>
              <w:rPr>
                <w:iCs/>
                <w:kern w:val="2"/>
                <w:lang w:eastAsia="zh-CN"/>
              </w:rPr>
              <w:t>No</w:t>
            </w:r>
          </w:p>
          <w:p w14:paraId="0596A6A2" w14:textId="77777777" w:rsidR="003A0BED" w:rsidRDefault="00E961D5">
            <w:pPr>
              <w:spacing w:beforeLines="50" w:before="120"/>
              <w:rPr>
                <w:iCs/>
                <w:kern w:val="2"/>
                <w:lang w:eastAsia="zh-CN"/>
              </w:rPr>
            </w:pPr>
            <w:r>
              <w:rPr>
                <w:iCs/>
                <w:kern w:val="2"/>
                <w:lang w:eastAsia="zh-CN"/>
              </w:rPr>
              <w:t>Acknowledges that it can be present, but it will not be easily distinguishable from the detection errors.</w:t>
            </w:r>
          </w:p>
        </w:tc>
      </w:tr>
      <w:tr w:rsidR="003A0BED" w14:paraId="0596A6A6" w14:textId="77777777">
        <w:tc>
          <w:tcPr>
            <w:tcW w:w="2113" w:type="dxa"/>
            <w:tcBorders>
              <w:top w:val="single" w:sz="4" w:space="0" w:color="auto"/>
              <w:left w:val="single" w:sz="4" w:space="0" w:color="auto"/>
              <w:bottom w:val="single" w:sz="4" w:space="0" w:color="auto"/>
              <w:right w:val="single" w:sz="4" w:space="0" w:color="auto"/>
            </w:tcBorders>
          </w:tcPr>
          <w:p w14:paraId="0596A6A4" w14:textId="77777777" w:rsidR="003A0BED" w:rsidRDefault="00E961D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6A5" w14:textId="77777777" w:rsidR="003A0BED" w:rsidRDefault="00E961D5">
            <w:pPr>
              <w:spacing w:beforeLines="50" w:before="120"/>
              <w:rPr>
                <w:iCs/>
                <w:kern w:val="2"/>
                <w:lang w:eastAsia="zh-CN"/>
              </w:rPr>
            </w:pPr>
            <w:r>
              <w:rPr>
                <w:iCs/>
                <w:kern w:val="2"/>
                <w:lang w:eastAsia="zh-CN"/>
              </w:rPr>
              <w:t>W</w:t>
            </w:r>
            <w:r>
              <w:rPr>
                <w:rFonts w:hint="eastAsia"/>
                <w:iCs/>
                <w:kern w:val="2"/>
                <w:lang w:eastAsia="zh-CN"/>
              </w:rPr>
              <w:t xml:space="preserve">e prefer to Option.2 because we think asymmetry should be same between </w:t>
            </w:r>
            <w:r>
              <w:rPr>
                <w:lang w:val="en-GB" w:eastAsia="zh-CN"/>
              </w:rPr>
              <w:t>smart grid scenario</w:t>
            </w:r>
            <w:r>
              <w:rPr>
                <w:rFonts w:hint="eastAsia"/>
                <w:lang w:val="en-GB" w:eastAsia="zh-CN"/>
              </w:rPr>
              <w:t xml:space="preserve"> and control to control scenario. </w:t>
            </w:r>
          </w:p>
        </w:tc>
      </w:tr>
      <w:tr w:rsidR="003A0BED" w14:paraId="0596A6A9" w14:textId="77777777">
        <w:tc>
          <w:tcPr>
            <w:tcW w:w="2113" w:type="dxa"/>
            <w:tcBorders>
              <w:top w:val="single" w:sz="4" w:space="0" w:color="auto"/>
              <w:left w:val="single" w:sz="4" w:space="0" w:color="auto"/>
              <w:bottom w:val="single" w:sz="4" w:space="0" w:color="auto"/>
              <w:right w:val="single" w:sz="4" w:space="0" w:color="auto"/>
            </w:tcBorders>
          </w:tcPr>
          <w:p w14:paraId="0596A6A7" w14:textId="77777777" w:rsidR="003A0BED" w:rsidRDefault="00E961D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6A8" w14:textId="77777777" w:rsidR="003A0BED" w:rsidRDefault="00E961D5">
            <w:pPr>
              <w:spacing w:beforeLines="50" w:before="120"/>
              <w:rPr>
                <w:iCs/>
                <w:kern w:val="2"/>
                <w:lang w:eastAsia="zh-CN"/>
              </w:rPr>
            </w:pPr>
            <w:r>
              <w:rPr>
                <w:rFonts w:hint="eastAsia"/>
                <w:iCs/>
                <w:kern w:val="2"/>
                <w:lang w:eastAsia="zh-CN"/>
              </w:rPr>
              <w:t>We prefer not consider</w:t>
            </w:r>
            <w:r>
              <w:rPr>
                <w:iCs/>
                <w:kern w:val="2"/>
                <w:lang w:eastAsia="zh-CN"/>
              </w:rPr>
              <w:t>ing</w:t>
            </w:r>
            <w:r>
              <w:rPr>
                <w:rFonts w:hint="eastAsia"/>
                <w:iCs/>
                <w:kern w:val="2"/>
                <w:lang w:eastAsia="zh-CN"/>
              </w:rPr>
              <w:t xml:space="preserve"> this error.</w:t>
            </w:r>
          </w:p>
        </w:tc>
      </w:tr>
      <w:tr w:rsidR="003A0BED" w14:paraId="0596A6AD" w14:textId="77777777">
        <w:tc>
          <w:tcPr>
            <w:tcW w:w="2113" w:type="dxa"/>
            <w:tcBorders>
              <w:top w:val="single" w:sz="4" w:space="0" w:color="auto"/>
              <w:left w:val="single" w:sz="4" w:space="0" w:color="auto"/>
              <w:bottom w:val="single" w:sz="4" w:space="0" w:color="auto"/>
              <w:right w:val="single" w:sz="4" w:space="0" w:color="auto"/>
            </w:tcBorders>
          </w:tcPr>
          <w:p w14:paraId="0596A6AA" w14:textId="77777777" w:rsidR="003A0BED" w:rsidRDefault="00E961D5">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596A6AB" w14:textId="77777777" w:rsidR="003A0BED" w:rsidRDefault="00E961D5">
            <w:pPr>
              <w:spacing w:beforeLines="50" w:before="120"/>
              <w:rPr>
                <w:iCs/>
                <w:kern w:val="2"/>
                <w:lang w:eastAsia="zh-CN"/>
              </w:rPr>
            </w:pPr>
            <w:r>
              <w:rPr>
                <w:iCs/>
                <w:kern w:val="2"/>
                <w:lang w:eastAsia="zh-CN"/>
              </w:rPr>
              <w:t>Option 2</w:t>
            </w:r>
          </w:p>
          <w:p w14:paraId="0596A6AC" w14:textId="77777777" w:rsidR="003A0BED" w:rsidRDefault="00E961D5">
            <w:pPr>
              <w:spacing w:beforeLines="50" w:before="120"/>
              <w:rPr>
                <w:iCs/>
                <w:kern w:val="2"/>
                <w:lang w:eastAsia="zh-CN"/>
              </w:rPr>
            </w:pPr>
            <w:r>
              <w:rPr>
                <w:iCs/>
                <w:kern w:val="2"/>
                <w:lang w:eastAsia="zh-CN"/>
              </w:rPr>
              <w:t xml:space="preserve">We are fine to ignore the asymmetry for smart grid scenario, since the synchronization accuracy target can be achieved for smart grid scenario regardless of the asymmetry value.  </w:t>
            </w:r>
          </w:p>
        </w:tc>
      </w:tr>
      <w:tr w:rsidR="003A0BED" w14:paraId="0596A6B0" w14:textId="77777777">
        <w:tc>
          <w:tcPr>
            <w:tcW w:w="2113" w:type="dxa"/>
            <w:tcBorders>
              <w:top w:val="single" w:sz="4" w:space="0" w:color="auto"/>
              <w:left w:val="single" w:sz="4" w:space="0" w:color="auto"/>
              <w:bottom w:val="single" w:sz="4" w:space="0" w:color="auto"/>
              <w:right w:val="single" w:sz="4" w:space="0" w:color="auto"/>
            </w:tcBorders>
          </w:tcPr>
          <w:p w14:paraId="0596A6AE" w14:textId="77777777" w:rsidR="003A0BED" w:rsidRDefault="00E961D5">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596A6AF" w14:textId="77777777" w:rsidR="003A0BED" w:rsidRDefault="00E961D5">
            <w:pPr>
              <w:spacing w:beforeLines="50" w:before="120"/>
              <w:rPr>
                <w:iCs/>
                <w:kern w:val="2"/>
                <w:lang w:eastAsia="zh-CN"/>
              </w:rPr>
            </w:pPr>
            <w:r>
              <w:rPr>
                <w:rFonts w:hint="eastAsia"/>
                <w:iCs/>
                <w:kern w:val="2"/>
                <w:lang w:eastAsia="zh-CN"/>
              </w:rPr>
              <w:t>O</w:t>
            </w:r>
            <w:r>
              <w:rPr>
                <w:iCs/>
                <w:kern w:val="2"/>
                <w:lang w:eastAsia="zh-CN"/>
              </w:rPr>
              <w:t>ption 2</w:t>
            </w:r>
          </w:p>
        </w:tc>
      </w:tr>
      <w:tr w:rsidR="003A0BED" w14:paraId="0596A6B6" w14:textId="77777777">
        <w:tc>
          <w:tcPr>
            <w:tcW w:w="2113" w:type="dxa"/>
            <w:tcBorders>
              <w:top w:val="single" w:sz="4" w:space="0" w:color="auto"/>
              <w:left w:val="single" w:sz="4" w:space="0" w:color="auto"/>
              <w:bottom w:val="single" w:sz="4" w:space="0" w:color="auto"/>
              <w:right w:val="single" w:sz="4" w:space="0" w:color="auto"/>
            </w:tcBorders>
          </w:tcPr>
          <w:p w14:paraId="0596A6B1" w14:textId="77777777" w:rsidR="003A0BED" w:rsidRDefault="00E961D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596A6B2" w14:textId="77777777" w:rsidR="003A0BED" w:rsidRDefault="00E961D5">
            <w:pPr>
              <w:spacing w:beforeLines="50" w:before="120"/>
              <w:rPr>
                <w:iCs/>
                <w:kern w:val="2"/>
                <w:lang w:eastAsia="zh-CN"/>
              </w:rPr>
            </w:pPr>
            <w:r>
              <w:rPr>
                <w:iCs/>
                <w:kern w:val="2"/>
                <w:lang w:eastAsia="zh-CN"/>
              </w:rPr>
              <w:t>Option 1: 160ns.</w:t>
            </w:r>
          </w:p>
          <w:p w14:paraId="0596A6B3" w14:textId="77777777" w:rsidR="003A0BED" w:rsidRDefault="00E961D5">
            <w:pPr>
              <w:spacing w:beforeLines="50" w:before="120"/>
              <w:rPr>
                <w:iCs/>
                <w:kern w:val="2"/>
                <w:lang w:eastAsia="zh-CN"/>
              </w:rPr>
            </w:pPr>
            <w:r>
              <w:rPr>
                <w:iCs/>
                <w:kern w:val="2"/>
                <w:lang w:eastAsia="zh-CN"/>
              </w:rPr>
              <w:t>The UE estimates the DL propagation delay as half the TA value obtained from the gNB. This introduces an error due the asymmetry between DL an UL propagation delay. Simulation results (R1-1908060) show that a typical value for the asymmetry is 160ns.</w:t>
            </w:r>
          </w:p>
          <w:p w14:paraId="0596A6B4" w14:textId="77777777" w:rsidR="003A0BED" w:rsidRDefault="00E961D5">
            <w:pPr>
              <w:spacing w:beforeLines="50" w:before="120"/>
              <w:rPr>
                <w:iCs/>
                <w:kern w:val="2"/>
                <w:lang w:eastAsia="zh-CN"/>
              </w:rPr>
            </w:pPr>
            <w:r>
              <w:rPr>
                <w:iCs/>
                <w:kern w:val="2"/>
                <w:lang w:eastAsia="zh-CN"/>
              </w:rPr>
              <w:t>In our understanding the DL/UL asymmetry is not absorbed in the detection error but added to the TA error.</w:t>
            </w:r>
          </w:p>
          <w:p w14:paraId="0596A6B5" w14:textId="77777777" w:rsidR="003A0BED" w:rsidRDefault="00E961D5">
            <w:pPr>
              <w:spacing w:beforeLines="50" w:before="120"/>
              <w:rPr>
                <w:iCs/>
                <w:kern w:val="2"/>
                <w:lang w:eastAsia="zh-CN"/>
              </w:rPr>
            </w:pPr>
            <w:r>
              <w:rPr>
                <w:iCs/>
                <w:kern w:val="2"/>
                <w:lang w:eastAsia="zh-CN"/>
              </w:rPr>
              <w:t>However, we are fine to accept Option 2, if this is the majority view.</w:t>
            </w:r>
          </w:p>
        </w:tc>
      </w:tr>
      <w:tr w:rsidR="003A0BED" w14:paraId="0596A6B9" w14:textId="77777777">
        <w:tc>
          <w:tcPr>
            <w:tcW w:w="2113" w:type="dxa"/>
            <w:tcBorders>
              <w:top w:val="single" w:sz="4" w:space="0" w:color="auto"/>
              <w:left w:val="single" w:sz="4" w:space="0" w:color="auto"/>
              <w:bottom w:val="single" w:sz="4" w:space="0" w:color="auto"/>
              <w:right w:val="single" w:sz="4" w:space="0" w:color="auto"/>
            </w:tcBorders>
          </w:tcPr>
          <w:p w14:paraId="0596A6B7" w14:textId="77777777" w:rsidR="003A0BED" w:rsidRDefault="00E961D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0596A6B8" w14:textId="77777777" w:rsidR="003A0BED" w:rsidRDefault="00E961D5">
            <w:pPr>
              <w:spacing w:beforeLines="50" w:before="120"/>
              <w:rPr>
                <w:rFonts w:eastAsia="Malgun Gothic"/>
                <w:iCs/>
                <w:kern w:val="2"/>
                <w:lang w:eastAsia="ko-KR"/>
              </w:rPr>
            </w:pPr>
            <w:r>
              <w:rPr>
                <w:rFonts w:eastAsia="Malgun Gothic" w:hint="eastAsia"/>
                <w:iCs/>
                <w:kern w:val="2"/>
                <w:lang w:eastAsia="ko-KR"/>
              </w:rPr>
              <w:t>Option 2</w:t>
            </w:r>
          </w:p>
        </w:tc>
      </w:tr>
      <w:tr w:rsidR="003A0BED" w14:paraId="0596A6BC" w14:textId="77777777">
        <w:tc>
          <w:tcPr>
            <w:tcW w:w="2113" w:type="dxa"/>
            <w:tcBorders>
              <w:top w:val="single" w:sz="4" w:space="0" w:color="auto"/>
              <w:left w:val="single" w:sz="4" w:space="0" w:color="auto"/>
              <w:bottom w:val="single" w:sz="4" w:space="0" w:color="auto"/>
              <w:right w:val="single" w:sz="4" w:space="0" w:color="auto"/>
            </w:tcBorders>
          </w:tcPr>
          <w:p w14:paraId="0596A6BA" w14:textId="77777777" w:rsidR="003A0BED" w:rsidRDefault="00E961D5">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0596A6BB" w14:textId="77777777" w:rsidR="003A0BED" w:rsidRDefault="00E961D5">
            <w:pPr>
              <w:spacing w:beforeLines="50" w:before="120"/>
              <w:rPr>
                <w:rFonts w:eastAsia="Malgun Gothic"/>
                <w:iCs/>
                <w:kern w:val="2"/>
                <w:lang w:eastAsia="ko-KR"/>
              </w:rPr>
            </w:pPr>
            <w:r>
              <w:rPr>
                <w:rFonts w:eastAsia="Malgun Gothic"/>
                <w:iCs/>
                <w:kern w:val="2"/>
                <w:lang w:eastAsia="ko-KR"/>
              </w:rPr>
              <w:t>Option 2</w:t>
            </w:r>
          </w:p>
        </w:tc>
      </w:tr>
      <w:tr w:rsidR="003A0BED" w14:paraId="0596A6C0" w14:textId="77777777">
        <w:tc>
          <w:tcPr>
            <w:tcW w:w="2113" w:type="dxa"/>
            <w:tcBorders>
              <w:top w:val="single" w:sz="4" w:space="0" w:color="auto"/>
              <w:left w:val="single" w:sz="4" w:space="0" w:color="auto"/>
              <w:bottom w:val="single" w:sz="4" w:space="0" w:color="auto"/>
              <w:right w:val="single" w:sz="4" w:space="0" w:color="auto"/>
            </w:tcBorders>
          </w:tcPr>
          <w:p w14:paraId="0596A6BD" w14:textId="77777777" w:rsidR="003A0BED" w:rsidRDefault="00E961D5">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96A6BE" w14:textId="77777777" w:rsidR="003A0BED" w:rsidRDefault="00E961D5">
            <w:pPr>
              <w:spacing w:beforeLines="50" w:before="120"/>
              <w:rPr>
                <w:lang w:eastAsia="zh-CN"/>
              </w:rPr>
            </w:pPr>
            <w:r>
              <w:rPr>
                <w:lang w:eastAsia="zh-CN"/>
              </w:rPr>
              <w:t xml:space="preserve">Option 2. </w:t>
            </w:r>
          </w:p>
          <w:p w14:paraId="0596A6BF" w14:textId="77777777" w:rsidR="003A0BED" w:rsidRDefault="00E961D5">
            <w:pPr>
              <w:spacing w:beforeLines="50" w:before="120"/>
              <w:rPr>
                <w:iCs/>
                <w:kern w:val="2"/>
                <w:lang w:eastAsia="zh-CN"/>
              </w:rPr>
            </w:pPr>
            <w:r>
              <w:rPr>
                <w:lang w:eastAsia="zh-CN"/>
              </w:rPr>
              <w:t>A</w:t>
            </w:r>
            <w:r>
              <w:rPr>
                <w:rFonts w:hint="eastAsia"/>
                <w:lang w:eastAsia="zh-CN"/>
              </w:rPr>
              <w:t>symmetry</w:t>
            </w:r>
            <w:r>
              <w:rPr>
                <w:lang w:eastAsia="zh-CN"/>
              </w:rPr>
              <w:t xml:space="preserve"> can be counted in the e</w:t>
            </w:r>
            <w:r>
              <w:rPr>
                <w:rFonts w:hint="eastAsia"/>
                <w:lang w:eastAsia="zh-CN"/>
              </w:rPr>
              <w:t xml:space="preserve">rror </w:t>
            </w:r>
            <w:r>
              <w:rPr>
                <w:lang w:eastAsia="zh-CN"/>
              </w:rPr>
              <w:t>related to UE timing/</w:t>
            </w:r>
            <w:r>
              <w:rPr>
                <w:rFonts w:hint="eastAsia"/>
                <w:lang w:eastAsia="zh-CN"/>
              </w:rPr>
              <w:t>d</w:t>
            </w:r>
            <w:r>
              <w:t>ownlink frame timing error</w:t>
            </w:r>
            <w:r>
              <w:rPr>
                <w:lang w:eastAsia="zh-CN"/>
              </w:rPr>
              <w:t xml:space="preserve"> as well as the </w:t>
            </w:r>
            <w:r>
              <w:rPr>
                <w:rFonts w:hint="eastAsia"/>
                <w:lang w:eastAsia="zh-CN"/>
              </w:rPr>
              <w:t>BS detecting error</w:t>
            </w:r>
            <w:r>
              <w:rPr>
                <w:lang w:eastAsia="zh-CN"/>
              </w:rPr>
              <w:t xml:space="preserve">. Thus, no explicit value is needed. </w:t>
            </w:r>
          </w:p>
        </w:tc>
      </w:tr>
      <w:tr w:rsidR="003A0BED" w14:paraId="0596A6C3" w14:textId="77777777">
        <w:tc>
          <w:tcPr>
            <w:tcW w:w="2113" w:type="dxa"/>
            <w:tcBorders>
              <w:top w:val="single" w:sz="4" w:space="0" w:color="auto"/>
              <w:left w:val="single" w:sz="4" w:space="0" w:color="auto"/>
              <w:bottom w:val="single" w:sz="4" w:space="0" w:color="auto"/>
              <w:right w:val="single" w:sz="4" w:space="0" w:color="auto"/>
            </w:tcBorders>
          </w:tcPr>
          <w:p w14:paraId="0596A6C1" w14:textId="77777777" w:rsidR="003A0BED" w:rsidRDefault="00E961D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596A6C2" w14:textId="77777777" w:rsidR="003A0BED" w:rsidRDefault="00E961D5">
            <w:pPr>
              <w:spacing w:beforeLines="50" w:before="120"/>
              <w:rPr>
                <w:lang w:eastAsia="zh-CN"/>
              </w:rPr>
            </w:pPr>
            <w:r>
              <w:rPr>
                <w:lang w:eastAsia="zh-CN"/>
              </w:rPr>
              <w:t>Option 2</w:t>
            </w:r>
          </w:p>
        </w:tc>
      </w:tr>
      <w:tr w:rsidR="003A0BED" w14:paraId="0596A6C6" w14:textId="77777777">
        <w:tc>
          <w:tcPr>
            <w:tcW w:w="2113" w:type="dxa"/>
            <w:tcBorders>
              <w:top w:val="single" w:sz="4" w:space="0" w:color="auto"/>
              <w:left w:val="single" w:sz="4" w:space="0" w:color="auto"/>
              <w:bottom w:val="single" w:sz="4" w:space="0" w:color="auto"/>
              <w:right w:val="single" w:sz="4" w:space="0" w:color="auto"/>
            </w:tcBorders>
          </w:tcPr>
          <w:p w14:paraId="0596A6C4" w14:textId="77777777" w:rsidR="003A0BED" w:rsidRDefault="00E961D5">
            <w:pPr>
              <w:spacing w:beforeLines="50" w:before="120"/>
              <w:rPr>
                <w:iCs/>
                <w:kern w:val="2"/>
                <w:lang w:eastAsia="zh-CN"/>
              </w:rPr>
            </w:pPr>
            <w:r>
              <w:rPr>
                <w:rFonts w:hint="eastAsia"/>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6C5" w14:textId="77777777" w:rsidR="003A0BED" w:rsidRDefault="00E961D5">
            <w:pPr>
              <w:spacing w:beforeLines="50" w:before="120"/>
              <w:rPr>
                <w:lang w:eastAsia="zh-CN"/>
              </w:rPr>
            </w:pPr>
            <w:r>
              <w:rPr>
                <w:rFonts w:hint="eastAsia"/>
                <w:lang w:eastAsia="zh-CN"/>
              </w:rPr>
              <w:t>Option 2</w:t>
            </w:r>
          </w:p>
        </w:tc>
      </w:tr>
    </w:tbl>
    <w:p w14:paraId="0596A6C7" w14:textId="77777777" w:rsidR="003A0BED" w:rsidRDefault="003A0BED">
      <w:pPr>
        <w:rPr>
          <w:lang w:eastAsia="zh-CN"/>
        </w:rPr>
      </w:pPr>
    </w:p>
    <w:p w14:paraId="0596A6C8" w14:textId="77777777" w:rsidR="003A0BED" w:rsidRDefault="00E961D5">
      <w:pPr>
        <w:pStyle w:val="30"/>
        <w:rPr>
          <w:lang w:eastAsia="zh-CN"/>
        </w:rPr>
      </w:pPr>
      <w:r>
        <w:rPr>
          <w:lang w:eastAsia="zh-CN"/>
        </w:rPr>
        <w:t xml:space="preserve">TA adjustment accuracy </w:t>
      </w:r>
    </w:p>
    <w:p w14:paraId="0596A6C9" w14:textId="77777777" w:rsidR="003A0BED" w:rsidRDefault="00E961D5">
      <w:pPr>
        <w:overflowPunct w:val="0"/>
        <w:snapToGrid/>
        <w:spacing w:after="180"/>
        <w:textAlignment w:val="baseline"/>
        <w:rPr>
          <w:lang w:eastAsia="zh-CN"/>
        </w:rPr>
      </w:pPr>
      <w:r>
        <w:rPr>
          <w:lang w:eastAsia="zh-CN"/>
        </w:rPr>
        <w:t xml:space="preserve">TA adjustment accuracy is also one aspect to consider and the values defined in TS 38.133 was agreed for evaluation in last meeting.  </w:t>
      </w:r>
    </w:p>
    <w:tbl>
      <w:tblPr>
        <w:tblStyle w:val="26"/>
        <w:tblW w:w="0" w:type="auto"/>
        <w:tblLook w:val="04A0" w:firstRow="1" w:lastRow="0" w:firstColumn="1" w:lastColumn="0" w:noHBand="0" w:noVBand="1"/>
      </w:tblPr>
      <w:tblGrid>
        <w:gridCol w:w="9307"/>
      </w:tblGrid>
      <w:tr w:rsidR="003A0BED" w14:paraId="0596A6CD" w14:textId="77777777">
        <w:tc>
          <w:tcPr>
            <w:tcW w:w="9629" w:type="dxa"/>
          </w:tcPr>
          <w:p w14:paraId="0596A6CA" w14:textId="77777777" w:rsidR="003A0BED" w:rsidRDefault="00E961D5">
            <w:pPr>
              <w:spacing w:beforeLines="50" w:before="120"/>
              <w:rPr>
                <w:color w:val="000000"/>
              </w:rPr>
            </w:pPr>
            <w:r>
              <w:rPr>
                <w:color w:val="000000"/>
              </w:rPr>
              <w:t xml:space="preserve"> </w:t>
            </w:r>
            <w:r>
              <w:rPr>
                <w:highlight w:val="green"/>
              </w:rPr>
              <w:t>RAN1#102-E Agreements</w:t>
            </w:r>
            <w:r>
              <w:t>:</w:t>
            </w:r>
          </w:p>
          <w:p w14:paraId="0596A6CB" w14:textId="77777777" w:rsidR="003A0BED" w:rsidRDefault="00E961D5">
            <w:pPr>
              <w:rPr>
                <w:iCs/>
              </w:rPr>
            </w:pPr>
            <w:r>
              <w:rPr>
                <w:iCs/>
              </w:rPr>
              <w:t xml:space="preserve">Timing advance adjustment accuracy defined in Table 7.3.2.2-1 in TS 38.133 is assumed for evaluation of the time synchronization. </w:t>
            </w:r>
          </w:p>
          <w:p w14:paraId="0596A6CC" w14:textId="77777777" w:rsidR="003A0BED" w:rsidRDefault="00E961D5">
            <w:pPr>
              <w:jc w:val="center"/>
              <w:rPr>
                <w:iCs/>
              </w:rPr>
            </w:pPr>
            <w:r>
              <w:rPr>
                <w:iCs/>
                <w:noProof/>
                <w:lang w:eastAsia="zh-CN"/>
              </w:rPr>
              <w:lastRenderedPageBreak/>
              <w:drawing>
                <wp:inline distT="0" distB="0" distL="0" distR="0" wp14:anchorId="0596ACC0" wp14:editId="0596ACC1">
                  <wp:extent cx="4590415" cy="1633855"/>
                  <wp:effectExtent l="0" t="0" r="63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90415" cy="1633855"/>
                          </a:xfrm>
                          <a:prstGeom prst="rect">
                            <a:avLst/>
                          </a:prstGeom>
                          <a:noFill/>
                        </pic:spPr>
                      </pic:pic>
                    </a:graphicData>
                  </a:graphic>
                </wp:inline>
              </w:drawing>
            </w:r>
          </w:p>
        </w:tc>
      </w:tr>
    </w:tbl>
    <w:p w14:paraId="0596A6CE" w14:textId="77777777" w:rsidR="003A0BED" w:rsidRDefault="003A0BED">
      <w:pPr>
        <w:rPr>
          <w:b/>
          <w:u w:val="single"/>
          <w:lang w:val="en-GB" w:eastAsia="zh-CN"/>
        </w:rPr>
      </w:pPr>
    </w:p>
    <w:p w14:paraId="0596A6CF" w14:textId="77777777" w:rsidR="003A0BED" w:rsidRDefault="00E961D5">
      <w:pPr>
        <w:overflowPunct w:val="0"/>
        <w:snapToGrid/>
        <w:spacing w:after="180"/>
        <w:textAlignment w:val="baseline"/>
        <w:rPr>
          <w:lang w:eastAsia="zh-CN"/>
        </w:rPr>
      </w:pPr>
      <w:r>
        <w:rPr>
          <w:rFonts w:hint="eastAsia"/>
          <w:lang w:eastAsia="zh-CN"/>
        </w:rPr>
        <w:t>N</w:t>
      </w:r>
      <w:r>
        <w:rPr>
          <w:lang w:eastAsia="zh-CN"/>
        </w:rPr>
        <w:t>okia (R1-2008844) raised a question whether the initial transmission error (Te) and the timing advance adjustment error can be used simultaneously?</w:t>
      </w:r>
    </w:p>
    <w:tbl>
      <w:tblPr>
        <w:tblStyle w:val="26"/>
        <w:tblW w:w="0" w:type="auto"/>
        <w:tblLook w:val="04A0" w:firstRow="1" w:lastRow="0" w:firstColumn="1" w:lastColumn="0" w:noHBand="0" w:noVBand="1"/>
      </w:tblPr>
      <w:tblGrid>
        <w:gridCol w:w="9307"/>
      </w:tblGrid>
      <w:tr w:rsidR="003A0BED" w14:paraId="0596A726" w14:textId="77777777">
        <w:tc>
          <w:tcPr>
            <w:tcW w:w="9629" w:type="dxa"/>
          </w:tcPr>
          <w:p w14:paraId="0596A6D0" w14:textId="77777777" w:rsidR="003A0BED" w:rsidRDefault="00E961D5">
            <w:pPr>
              <w:rPr>
                <w:i/>
                <w:iCs/>
                <w:lang w:eastAsia="zh-CN"/>
              </w:rPr>
            </w:pPr>
            <w:r>
              <w:rPr>
                <w:rFonts w:hint="eastAsia"/>
                <w:i/>
                <w:iCs/>
                <w:lang w:eastAsia="zh-CN"/>
              </w:rPr>
              <w:t>N</w:t>
            </w:r>
            <w:r>
              <w:rPr>
                <w:i/>
                <w:iCs/>
                <w:lang w:eastAsia="zh-CN"/>
              </w:rPr>
              <w:t>okia R1-2008844</w:t>
            </w:r>
          </w:p>
          <w:p w14:paraId="0596A6D1" w14:textId="77777777" w:rsidR="003A0BED" w:rsidRDefault="00E961D5">
            <w:pPr>
              <w:overflowPunct w:val="0"/>
              <w:snapToGrid/>
              <w:spacing w:after="180"/>
              <w:textAlignment w:val="baseline"/>
              <w:rPr>
                <w:sz w:val="20"/>
                <w:szCs w:val="20"/>
                <w:lang w:val="en-GB"/>
              </w:rPr>
            </w:pPr>
            <w:r>
              <w:rPr>
                <w:sz w:val="20"/>
                <w:szCs w:val="20"/>
                <w:lang w:val="en-GB"/>
              </w:rPr>
              <w:t xml:space="preserve">In [1] it was discussed whether TA adjustment error (sometimes denoted TA-err or TA-adj) and the UE initial timing error (Te) should both be considered. It is agreed to apply both Te and TA-err in the analysis, but it should be clarified if such case where both should be includes exists. Below is a copy of the text related to both Te and TA-err from 38.133. </w:t>
            </w:r>
          </w:p>
          <w:tbl>
            <w:tblPr>
              <w:tblStyle w:val="af4"/>
              <w:tblW w:w="0" w:type="auto"/>
              <w:tblLook w:val="04A0" w:firstRow="1" w:lastRow="0" w:firstColumn="1" w:lastColumn="0" w:noHBand="0" w:noVBand="1"/>
            </w:tblPr>
            <w:tblGrid>
              <w:gridCol w:w="9081"/>
            </w:tblGrid>
            <w:tr w:rsidR="003A0BED" w14:paraId="0596A722" w14:textId="77777777">
              <w:tc>
                <w:tcPr>
                  <w:tcW w:w="9629" w:type="dxa"/>
                </w:tcPr>
                <w:p w14:paraId="0596A6D2" w14:textId="77777777" w:rsidR="003A0BED" w:rsidRDefault="00E961D5">
                  <w:pPr>
                    <w:keepNext/>
                    <w:keepLines/>
                    <w:overflowPunct w:val="0"/>
                    <w:snapToGrid/>
                    <w:spacing w:before="120" w:after="180"/>
                    <w:ind w:left="720" w:hanging="720"/>
                    <w:jc w:val="left"/>
                    <w:textAlignment w:val="baseline"/>
                    <w:outlineLvl w:val="2"/>
                    <w:rPr>
                      <w:rFonts w:ascii="Arial" w:hAnsi="Arial"/>
                      <w:sz w:val="28"/>
                      <w:szCs w:val="20"/>
                      <w:lang w:val="en-GB"/>
                    </w:rPr>
                  </w:pPr>
                  <w:bookmarkStart w:id="8" w:name="_Toc535475937"/>
                  <w:r>
                    <w:rPr>
                      <w:rFonts w:ascii="Arial" w:hAnsi="Arial"/>
                      <w:sz w:val="28"/>
                      <w:szCs w:val="20"/>
                      <w:lang w:val="en-GB"/>
                    </w:rPr>
                    <w:t>7.1.2</w:t>
                  </w:r>
                  <w:r>
                    <w:rPr>
                      <w:rFonts w:ascii="Arial" w:hAnsi="Arial"/>
                      <w:sz w:val="28"/>
                      <w:szCs w:val="20"/>
                      <w:lang w:val="en-GB"/>
                    </w:rPr>
                    <w:tab/>
                    <w:t>Requirements</w:t>
                  </w:r>
                </w:p>
                <w:p w14:paraId="0596A6D3" w14:textId="77777777" w:rsidR="003A0BED" w:rsidRDefault="00E961D5">
                  <w:pPr>
                    <w:overflowPunct w:val="0"/>
                    <w:snapToGrid/>
                    <w:spacing w:after="180"/>
                    <w:jc w:val="left"/>
                    <w:textAlignment w:val="baseline"/>
                    <w:rPr>
                      <w:rFonts w:cs="v4.2.0"/>
                      <w:sz w:val="20"/>
                      <w:szCs w:val="20"/>
                      <w:highlight w:val="yellow"/>
                      <w:lang w:val="en-GB"/>
                    </w:rPr>
                  </w:pPr>
                  <w:r>
                    <w:rPr>
                      <w:rFonts w:cs="v4.2.0"/>
                      <w:sz w:val="20"/>
                      <w:szCs w:val="20"/>
                      <w:lang w:val="en-GB"/>
                    </w:rPr>
                    <w:t xml:space="preserve">The UE initial transmission timing error shall be less than or equal to </w:t>
                  </w:r>
                  <w:r>
                    <w:rPr>
                      <w:rFonts w:ascii="Symbol" w:eastAsia="Symbol" w:hAnsi="Symbol" w:cs="Symbol"/>
                      <w:sz w:val="20"/>
                      <w:szCs w:val="20"/>
                      <w:lang w:val="en-GB"/>
                    </w:rPr>
                    <w:t></w:t>
                  </w:r>
                  <w:r>
                    <w:rPr>
                      <w:rFonts w:cs="v4.2.0"/>
                      <w:sz w:val="20"/>
                      <w:szCs w:val="20"/>
                      <w:lang w:val="en-GB"/>
                    </w:rPr>
                    <w:t>T</w:t>
                  </w:r>
                  <w:r>
                    <w:rPr>
                      <w:rFonts w:cs="v4.2.0"/>
                      <w:sz w:val="20"/>
                      <w:szCs w:val="20"/>
                      <w:vertAlign w:val="subscript"/>
                      <w:lang w:val="en-GB"/>
                    </w:rPr>
                    <w:t>e</w:t>
                  </w:r>
                  <w:r>
                    <w:rPr>
                      <w:sz w:val="20"/>
                      <w:szCs w:val="20"/>
                      <w:lang w:val="en-GB"/>
                    </w:rPr>
                    <w:t xml:space="preserve"> where the timing error limit value </w:t>
                  </w:r>
                  <w:r>
                    <w:rPr>
                      <w:rFonts w:cs="v4.2.0"/>
                      <w:sz w:val="20"/>
                      <w:szCs w:val="20"/>
                      <w:lang w:val="en-GB"/>
                    </w:rPr>
                    <w:t>T</w:t>
                  </w:r>
                  <w:r>
                    <w:rPr>
                      <w:rFonts w:cs="v4.2.0"/>
                      <w:sz w:val="20"/>
                      <w:szCs w:val="20"/>
                      <w:vertAlign w:val="subscript"/>
                      <w:lang w:val="en-GB"/>
                    </w:rPr>
                    <w:t>e</w:t>
                  </w:r>
                  <w:r>
                    <w:rPr>
                      <w:sz w:val="20"/>
                      <w:szCs w:val="20"/>
                      <w:lang w:val="en-GB"/>
                    </w:rPr>
                    <w:t xml:space="preserve"> is specified in Table 7.1.2-1</w:t>
                  </w:r>
                  <w:r>
                    <w:rPr>
                      <w:rFonts w:cs="v4.2.0"/>
                      <w:sz w:val="20"/>
                      <w:szCs w:val="20"/>
                      <w:lang w:val="en-GB"/>
                    </w:rPr>
                    <w:t xml:space="preserve">. </w:t>
                  </w:r>
                  <w:r>
                    <w:rPr>
                      <w:rFonts w:cs="v4.2.0"/>
                      <w:sz w:val="20"/>
                      <w:szCs w:val="20"/>
                      <w:highlight w:val="yellow"/>
                      <w:lang w:val="en-GB"/>
                    </w:rPr>
                    <w:t>This requirement applies:</w:t>
                  </w:r>
                </w:p>
                <w:p w14:paraId="0596A6D4" w14:textId="77777777" w:rsidR="003A0BED" w:rsidRDefault="00E961D5">
                  <w:pPr>
                    <w:overflowPunct w:val="0"/>
                    <w:snapToGrid/>
                    <w:spacing w:after="180"/>
                    <w:ind w:left="568" w:hanging="284"/>
                    <w:jc w:val="left"/>
                    <w:textAlignment w:val="baseline"/>
                    <w:rPr>
                      <w:sz w:val="20"/>
                      <w:szCs w:val="20"/>
                      <w:lang w:val="en-GB"/>
                    </w:rPr>
                  </w:pPr>
                  <w:r>
                    <w:rPr>
                      <w:sz w:val="20"/>
                      <w:szCs w:val="20"/>
                      <w:highlight w:val="yellow"/>
                      <w:lang w:val="en-GB" w:eastAsia="ko-KR"/>
                    </w:rPr>
                    <w:t>-</w:t>
                  </w:r>
                  <w:r>
                    <w:rPr>
                      <w:sz w:val="20"/>
                      <w:szCs w:val="20"/>
                      <w:highlight w:val="yellow"/>
                      <w:lang w:val="en-GB" w:eastAsia="ko-KR"/>
                    </w:rPr>
                    <w:tab/>
                  </w:r>
                  <w:r>
                    <w:rPr>
                      <w:sz w:val="20"/>
                      <w:szCs w:val="20"/>
                      <w:highlight w:val="yellow"/>
                      <w:lang w:val="en-GB"/>
                    </w:rPr>
                    <w:t>when it is the first transmission in a DRX cycle</w:t>
                  </w:r>
                  <w:r>
                    <w:rPr>
                      <w:sz w:val="20"/>
                      <w:szCs w:val="20"/>
                      <w:lang w:val="en-GB"/>
                    </w:rPr>
                    <w:t xml:space="preserve"> for PUCCH, PUSCH and SRS or it is the PRACH transmission.</w:t>
                  </w:r>
                </w:p>
                <w:p w14:paraId="0596A6D5" w14:textId="77777777" w:rsidR="003A0BED" w:rsidRDefault="00E961D5">
                  <w:pPr>
                    <w:overflowPunct w:val="0"/>
                    <w:snapToGrid/>
                    <w:spacing w:after="180"/>
                    <w:jc w:val="left"/>
                    <w:textAlignment w:val="baseline"/>
                    <w:rPr>
                      <w:rFonts w:cs="v4.2.0"/>
                      <w:sz w:val="20"/>
                      <w:szCs w:val="20"/>
                      <w:lang w:val="en-GB"/>
                    </w:rPr>
                  </w:pPr>
                  <w:r>
                    <w:rPr>
                      <w:rFonts w:cs="v4.2.0"/>
                      <w:sz w:val="20"/>
                      <w:szCs w:val="20"/>
                      <w:lang w:val="en-GB"/>
                    </w:rPr>
                    <w:t xml:space="preserve">The UE shall meet the Te requirement for an initial transmission provided that at least one SSB is available at the UE during the last 160 ms. The </w:t>
                  </w:r>
                  <w:r>
                    <w:rPr>
                      <w:rFonts w:cs="v4.2.0"/>
                      <w:sz w:val="20"/>
                      <w:szCs w:val="20"/>
                      <w:highlight w:val="yellow"/>
                      <w:lang w:val="en-GB"/>
                    </w:rPr>
                    <w:t>reference point for the UE initial transmit timing control requirement shall be the downlink timing</w:t>
                  </w:r>
                  <w:r>
                    <w:rPr>
                      <w:rFonts w:cs="v4.2.0"/>
                      <w:sz w:val="20"/>
                      <w:szCs w:val="20"/>
                      <w:lang w:val="en-GB"/>
                    </w:rPr>
                    <w:t xml:space="preserve"> of the reference cell minus </w:t>
                  </w:r>
                  <w:r>
                    <w:rPr>
                      <w:noProof/>
                      <w:position w:val="-10"/>
                      <w:sz w:val="20"/>
                      <w:szCs w:val="20"/>
                      <w:lang w:eastAsia="zh-CN"/>
                    </w:rPr>
                    <w:drawing>
                      <wp:inline distT="0" distB="0" distL="0" distR="0" wp14:anchorId="0596ACC2" wp14:editId="0596ACC3">
                        <wp:extent cx="11430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43000" cy="190500"/>
                                </a:xfrm>
                                <a:prstGeom prst="rect">
                                  <a:avLst/>
                                </a:prstGeom>
                                <a:noFill/>
                                <a:ln>
                                  <a:noFill/>
                                </a:ln>
                              </pic:spPr>
                            </pic:pic>
                          </a:graphicData>
                        </a:graphic>
                      </wp:inline>
                    </w:drawing>
                  </w:r>
                  <w:r>
                    <w:rPr>
                      <w:rFonts w:cs="v4.2.0"/>
                      <w:sz w:val="20"/>
                      <w:szCs w:val="20"/>
                      <w:lang w:val="en-GB"/>
                    </w:rPr>
                    <w:t xml:space="preserve">. The downlink timing is defined as the time when the first detected path (in time) of the corresponding downlink frame is received </w:t>
                  </w:r>
                  <w:r>
                    <w:rPr>
                      <w:sz w:val="20"/>
                      <w:szCs w:val="20"/>
                      <w:lang w:val="en-GB"/>
                    </w:rPr>
                    <w:t xml:space="preserve">from the reference cell. </w:t>
                  </w:r>
                  <w:r>
                    <w:rPr>
                      <w:rFonts w:cs="v4.2.0"/>
                      <w:i/>
                      <w:sz w:val="20"/>
                      <w:szCs w:val="20"/>
                      <w:lang w:val="en-GB"/>
                    </w:rPr>
                    <w:t>N</w:t>
                  </w:r>
                  <w:r>
                    <w:rPr>
                      <w:rFonts w:cs="v4.2.0"/>
                      <w:sz w:val="20"/>
                      <w:szCs w:val="20"/>
                      <w:vertAlign w:val="subscript"/>
                      <w:lang w:val="en-GB"/>
                    </w:rPr>
                    <w:t>TA</w:t>
                  </w:r>
                  <w:r>
                    <w:rPr>
                      <w:rFonts w:cs="v4.2.0"/>
                      <w:sz w:val="20"/>
                      <w:szCs w:val="20"/>
                      <w:lang w:val="en-GB"/>
                    </w:rPr>
                    <w:t xml:space="preserve"> for PRACH is defined as 0.</w:t>
                  </w:r>
                </w:p>
                <w:p w14:paraId="0596A6D6" w14:textId="77777777" w:rsidR="003A0BED" w:rsidRDefault="00E961D5">
                  <w:pPr>
                    <w:overflowPunct w:val="0"/>
                    <w:snapToGrid/>
                    <w:spacing w:after="180"/>
                    <w:jc w:val="left"/>
                    <w:textAlignment w:val="baseline"/>
                    <w:rPr>
                      <w:rFonts w:cs="v4.2.0"/>
                      <w:sz w:val="20"/>
                      <w:szCs w:val="20"/>
                      <w:lang w:val="en-GB"/>
                    </w:rPr>
                  </w:pPr>
                  <w:r>
                    <w:rPr>
                      <w:noProof/>
                      <w:position w:val="-10"/>
                      <w:sz w:val="20"/>
                      <w:szCs w:val="20"/>
                      <w:lang w:eastAsia="zh-CN"/>
                    </w:rPr>
                    <w:drawing>
                      <wp:inline distT="0" distB="0" distL="0" distR="0" wp14:anchorId="0596ACC4" wp14:editId="0596ACC5">
                        <wp:extent cx="1143000" cy="190500"/>
                        <wp:effectExtent l="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43000" cy="190500"/>
                                </a:xfrm>
                                <a:prstGeom prst="rect">
                                  <a:avLst/>
                                </a:prstGeom>
                                <a:noFill/>
                                <a:ln>
                                  <a:noFill/>
                                </a:ln>
                              </pic:spPr>
                            </pic:pic>
                          </a:graphicData>
                        </a:graphic>
                      </wp:inline>
                    </w:drawing>
                  </w:r>
                  <w:r>
                    <w:rPr>
                      <w:rFonts w:cs="v4.2.0"/>
                      <w:sz w:val="20"/>
                      <w:szCs w:val="20"/>
                      <w:lang w:val="en-GB"/>
                    </w:rPr>
                    <w:t xml:space="preserve"> </w:t>
                  </w:r>
                  <w:r>
                    <w:rPr>
                      <w:sz w:val="20"/>
                      <w:szCs w:val="20"/>
                      <w:lang w:val="en-GB"/>
                    </w:rPr>
                    <w:t xml:space="preserve">(in </w:t>
                  </w:r>
                  <w:r>
                    <w:rPr>
                      <w:i/>
                      <w:sz w:val="20"/>
                      <w:szCs w:val="20"/>
                      <w:lang w:val="en-GB"/>
                    </w:rPr>
                    <w:t>T</w:t>
                  </w:r>
                  <w:r>
                    <w:rPr>
                      <w:i/>
                      <w:sz w:val="20"/>
                      <w:szCs w:val="20"/>
                      <w:vertAlign w:val="subscript"/>
                      <w:lang w:val="en-GB"/>
                    </w:rPr>
                    <w:t>c</w:t>
                  </w:r>
                  <w:r>
                    <w:rPr>
                      <w:sz w:val="20"/>
                      <w:szCs w:val="20"/>
                      <w:lang w:val="en-GB"/>
                    </w:rPr>
                    <w:t xml:space="preserve"> units) </w:t>
                  </w:r>
                  <w:r>
                    <w:rPr>
                      <w:rFonts w:cs="v4.2.0"/>
                      <w:sz w:val="20"/>
                      <w:szCs w:val="20"/>
                      <w:lang w:val="en-GB"/>
                    </w:rPr>
                    <w:t xml:space="preserve">for other channels is the difference between UE transmission timing and the downlink timing immediately after when the last timing advance in clause 7.3 was applied. </w:t>
                  </w:r>
                  <w:r>
                    <w:rPr>
                      <w:rFonts w:cs="v4.2.0"/>
                      <w:i/>
                      <w:sz w:val="20"/>
                      <w:szCs w:val="20"/>
                      <w:lang w:val="en-GB"/>
                    </w:rPr>
                    <w:t>N</w:t>
                  </w:r>
                  <w:r>
                    <w:rPr>
                      <w:rFonts w:cs="v4.2.0"/>
                      <w:sz w:val="20"/>
                      <w:szCs w:val="20"/>
                      <w:vertAlign w:val="subscript"/>
                      <w:lang w:val="en-GB"/>
                    </w:rPr>
                    <w:t>TA</w:t>
                  </w:r>
                  <w:r>
                    <w:rPr>
                      <w:rFonts w:cs="v4.2.0"/>
                      <w:sz w:val="20"/>
                      <w:szCs w:val="20"/>
                      <w:lang w:val="en-GB"/>
                    </w:rPr>
                    <w:t xml:space="preserve"> for other channels is not changed until next timing advance is received. The value of</w:t>
                  </w:r>
                  <w:r>
                    <w:rPr>
                      <w:noProof/>
                      <w:position w:val="-10"/>
                      <w:sz w:val="20"/>
                      <w:szCs w:val="20"/>
                      <w:lang w:eastAsia="zh-CN"/>
                    </w:rPr>
                    <w:drawing>
                      <wp:inline distT="0" distB="0" distL="0" distR="0" wp14:anchorId="0596ACC6" wp14:editId="0596ACC7">
                        <wp:extent cx="508000" cy="190500"/>
                        <wp:effectExtent l="0" t="0" r="635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8000" cy="190500"/>
                                </a:xfrm>
                                <a:prstGeom prst="rect">
                                  <a:avLst/>
                                </a:prstGeom>
                                <a:noFill/>
                                <a:ln>
                                  <a:noFill/>
                                </a:ln>
                              </pic:spPr>
                            </pic:pic>
                          </a:graphicData>
                        </a:graphic>
                      </wp:inline>
                    </w:drawing>
                  </w:r>
                  <w:r>
                    <w:rPr>
                      <w:sz w:val="20"/>
                      <w:szCs w:val="20"/>
                      <w:lang w:val="en-GB"/>
                    </w:rPr>
                    <w:t xml:space="preserve">depends on the duplex mode of the cell in which the uplink transmission takes place and the frequency range (FR). </w:t>
                  </w:r>
                  <w:r>
                    <w:rPr>
                      <w:noProof/>
                      <w:position w:val="-10"/>
                      <w:sz w:val="20"/>
                      <w:szCs w:val="20"/>
                      <w:lang w:eastAsia="zh-CN"/>
                    </w:rPr>
                    <w:drawing>
                      <wp:inline distT="0" distB="0" distL="0" distR="0" wp14:anchorId="0596ACC8" wp14:editId="0596ACC9">
                        <wp:extent cx="508000" cy="190500"/>
                        <wp:effectExtent l="0" t="0" r="6350"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8000" cy="190500"/>
                                </a:xfrm>
                                <a:prstGeom prst="rect">
                                  <a:avLst/>
                                </a:prstGeom>
                                <a:noFill/>
                                <a:ln>
                                  <a:noFill/>
                                </a:ln>
                              </pic:spPr>
                            </pic:pic>
                          </a:graphicData>
                        </a:graphic>
                      </wp:inline>
                    </w:drawing>
                  </w:r>
                  <w:r>
                    <w:rPr>
                      <w:sz w:val="20"/>
                      <w:szCs w:val="20"/>
                      <w:lang w:val="en-GB"/>
                    </w:rPr>
                    <w:t xml:space="preserve">is defined in </w:t>
                  </w:r>
                  <w:r>
                    <w:rPr>
                      <w:rFonts w:cs="v4.2.0"/>
                      <w:sz w:val="20"/>
                      <w:szCs w:val="20"/>
                      <w:lang w:val="en-GB"/>
                    </w:rPr>
                    <w:t>Table 7.1.2-2.</w:t>
                  </w:r>
                </w:p>
                <w:p w14:paraId="0596A6D7" w14:textId="77777777" w:rsidR="003A0BED" w:rsidRDefault="00E961D5">
                  <w:pPr>
                    <w:keepNext/>
                    <w:keepLines/>
                    <w:overflowPunct w:val="0"/>
                    <w:snapToGrid/>
                    <w:spacing w:before="60" w:after="180"/>
                    <w:jc w:val="center"/>
                    <w:textAlignment w:val="baseline"/>
                    <w:rPr>
                      <w:rFonts w:ascii="Arial" w:hAnsi="Arial"/>
                      <w:b/>
                      <w:sz w:val="20"/>
                      <w:szCs w:val="20"/>
                      <w:lang w:val="en-GB"/>
                    </w:rPr>
                  </w:pPr>
                  <w:r>
                    <w:rPr>
                      <w:rFonts w:ascii="Arial" w:hAnsi="Arial"/>
                      <w:b/>
                      <w:sz w:val="20"/>
                      <w:szCs w:val="20"/>
                      <w:lang w:val="en-GB"/>
                    </w:rPr>
                    <w:t>Table 7.1.2-1: T</w:t>
                  </w:r>
                  <w:r>
                    <w:rPr>
                      <w:rFonts w:ascii="Arial" w:hAnsi="Arial"/>
                      <w:b/>
                      <w:sz w:val="20"/>
                      <w:szCs w:val="20"/>
                      <w:vertAlign w:val="subscript"/>
                      <w:lang w:val="en-GB"/>
                    </w:rPr>
                    <w:t>e</w:t>
                  </w:r>
                  <w:r>
                    <w:rPr>
                      <w:rFonts w:ascii="Arial" w:hAnsi="Arial"/>
                      <w:b/>
                      <w:sz w:val="20"/>
                      <w:szCs w:val="20"/>
                      <w:lang w:val="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402"/>
                    <w:gridCol w:w="1403"/>
                    <w:gridCol w:w="1665"/>
                  </w:tblGrid>
                  <w:tr w:rsidR="003A0BED" w14:paraId="0596A6DC" w14:textId="77777777">
                    <w:trPr>
                      <w:cantSplit/>
                      <w:jc w:val="center"/>
                    </w:trPr>
                    <w:tc>
                      <w:tcPr>
                        <w:tcW w:w="1033" w:type="pct"/>
                        <w:tcBorders>
                          <w:top w:val="single" w:sz="4" w:space="0" w:color="auto"/>
                          <w:left w:val="single" w:sz="4" w:space="0" w:color="auto"/>
                          <w:bottom w:val="single" w:sz="4" w:space="0" w:color="auto"/>
                          <w:right w:val="single" w:sz="4" w:space="0" w:color="auto"/>
                        </w:tcBorders>
                        <w:vAlign w:val="center"/>
                      </w:tcPr>
                      <w:p w14:paraId="0596A6D8" w14:textId="77777777" w:rsidR="003A0BED" w:rsidRDefault="00E961D5">
                        <w:pPr>
                          <w:keepNext/>
                          <w:keepLines/>
                          <w:overflowPunct w:val="0"/>
                          <w:snapToGrid/>
                          <w:spacing w:after="0"/>
                          <w:jc w:val="center"/>
                          <w:textAlignment w:val="baseline"/>
                          <w:rPr>
                            <w:sz w:val="20"/>
                            <w:szCs w:val="20"/>
                            <w:lang w:val="en-GB" w:eastAsia="ko-KR"/>
                          </w:rPr>
                        </w:pPr>
                        <w:r>
                          <w:rPr>
                            <w:rFonts w:ascii="Arial" w:hAnsi="Arial"/>
                            <w:b/>
                            <w:sz w:val="18"/>
                            <w:szCs w:val="20"/>
                            <w:lang w:val="en-GB" w:eastAsia="ko-KR"/>
                          </w:rPr>
                          <w:t>Frequency Range</w:t>
                        </w:r>
                      </w:p>
                    </w:tc>
                    <w:tc>
                      <w:tcPr>
                        <w:tcW w:w="1244" w:type="pct"/>
                        <w:tcBorders>
                          <w:top w:val="single" w:sz="4" w:space="0" w:color="auto"/>
                          <w:left w:val="single" w:sz="4" w:space="0" w:color="auto"/>
                          <w:bottom w:val="single" w:sz="4" w:space="0" w:color="auto"/>
                          <w:right w:val="single" w:sz="4" w:space="0" w:color="auto"/>
                        </w:tcBorders>
                        <w:vAlign w:val="center"/>
                      </w:tcPr>
                      <w:p w14:paraId="0596A6D9" w14:textId="77777777" w:rsidR="003A0BED" w:rsidRDefault="00E961D5">
                        <w:pPr>
                          <w:keepNext/>
                          <w:keepLines/>
                          <w:overflowPunct w:val="0"/>
                          <w:snapToGrid/>
                          <w:spacing w:after="0"/>
                          <w:jc w:val="center"/>
                          <w:textAlignment w:val="baseline"/>
                          <w:rPr>
                            <w:sz w:val="20"/>
                            <w:szCs w:val="20"/>
                            <w:lang w:val="en-GB" w:eastAsia="ko-KR"/>
                          </w:rPr>
                        </w:pPr>
                        <w:r>
                          <w:rPr>
                            <w:rFonts w:ascii="Arial" w:hAnsi="Arial"/>
                            <w:b/>
                            <w:sz w:val="18"/>
                            <w:szCs w:val="20"/>
                            <w:lang w:val="en-GB" w:eastAsia="ko-KR"/>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tcPr>
                      <w:p w14:paraId="0596A6DA" w14:textId="77777777" w:rsidR="003A0BED" w:rsidRDefault="00E961D5">
                        <w:pPr>
                          <w:keepNext/>
                          <w:keepLines/>
                          <w:overflowPunct w:val="0"/>
                          <w:snapToGrid/>
                          <w:spacing w:after="0"/>
                          <w:jc w:val="center"/>
                          <w:textAlignment w:val="baseline"/>
                          <w:rPr>
                            <w:sz w:val="20"/>
                            <w:szCs w:val="20"/>
                            <w:lang w:val="en-GB" w:eastAsia="ko-KR"/>
                          </w:rPr>
                        </w:pPr>
                        <w:r>
                          <w:rPr>
                            <w:rFonts w:ascii="Arial" w:hAnsi="Arial"/>
                            <w:b/>
                            <w:sz w:val="18"/>
                            <w:szCs w:val="20"/>
                            <w:lang w:val="en-GB" w:eastAsia="ko-KR"/>
                          </w:rPr>
                          <w:t>SCS of uplink signals s(KHz)</w:t>
                        </w:r>
                      </w:p>
                    </w:tc>
                    <w:tc>
                      <w:tcPr>
                        <w:tcW w:w="1478" w:type="pct"/>
                        <w:tcBorders>
                          <w:top w:val="single" w:sz="4" w:space="0" w:color="auto"/>
                          <w:left w:val="single" w:sz="4" w:space="0" w:color="auto"/>
                          <w:bottom w:val="single" w:sz="4" w:space="0" w:color="auto"/>
                          <w:right w:val="single" w:sz="4" w:space="0" w:color="auto"/>
                        </w:tcBorders>
                        <w:vAlign w:val="center"/>
                      </w:tcPr>
                      <w:p w14:paraId="0596A6DB" w14:textId="77777777" w:rsidR="003A0BED" w:rsidRDefault="00E961D5">
                        <w:pPr>
                          <w:keepNext/>
                          <w:keepLines/>
                          <w:overflowPunct w:val="0"/>
                          <w:snapToGrid/>
                          <w:spacing w:after="0"/>
                          <w:jc w:val="center"/>
                          <w:textAlignment w:val="baseline"/>
                          <w:rPr>
                            <w:sz w:val="20"/>
                            <w:szCs w:val="20"/>
                            <w:lang w:val="en-GB" w:eastAsia="ko-KR"/>
                          </w:rPr>
                        </w:pPr>
                        <w:r>
                          <w:rPr>
                            <w:rFonts w:ascii="Arial" w:hAnsi="Arial"/>
                            <w:b/>
                            <w:sz w:val="18"/>
                            <w:szCs w:val="20"/>
                            <w:lang w:val="en-GB" w:eastAsia="ko-KR"/>
                          </w:rPr>
                          <w:t>T</w:t>
                        </w:r>
                        <w:r>
                          <w:rPr>
                            <w:rFonts w:ascii="Arial" w:hAnsi="Arial"/>
                            <w:b/>
                            <w:sz w:val="18"/>
                            <w:szCs w:val="20"/>
                            <w:vertAlign w:val="subscript"/>
                            <w:lang w:val="en-GB" w:eastAsia="ko-KR"/>
                          </w:rPr>
                          <w:t>e</w:t>
                        </w:r>
                      </w:p>
                    </w:tc>
                  </w:tr>
                  <w:tr w:rsidR="003A0BED" w14:paraId="0596A6E1" w14:textId="77777777">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tcPr>
                      <w:p w14:paraId="0596A6DD"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tcPr>
                      <w:p w14:paraId="0596A6DE"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15</w:t>
                        </w:r>
                      </w:p>
                    </w:tc>
                    <w:tc>
                      <w:tcPr>
                        <w:tcW w:w="1245" w:type="pct"/>
                        <w:tcBorders>
                          <w:top w:val="single" w:sz="4" w:space="0" w:color="auto"/>
                          <w:left w:val="single" w:sz="4" w:space="0" w:color="auto"/>
                          <w:bottom w:val="single" w:sz="4" w:space="0" w:color="auto"/>
                          <w:right w:val="single" w:sz="4" w:space="0" w:color="auto"/>
                        </w:tcBorders>
                      </w:tcPr>
                      <w:p w14:paraId="0596A6DF"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15</w:t>
                        </w:r>
                      </w:p>
                    </w:tc>
                    <w:tc>
                      <w:tcPr>
                        <w:tcW w:w="1478" w:type="pct"/>
                        <w:tcBorders>
                          <w:top w:val="single" w:sz="4" w:space="0" w:color="auto"/>
                          <w:left w:val="single" w:sz="4" w:space="0" w:color="auto"/>
                          <w:bottom w:val="single" w:sz="4" w:space="0" w:color="auto"/>
                          <w:right w:val="single" w:sz="4" w:space="0" w:color="auto"/>
                        </w:tcBorders>
                      </w:tcPr>
                      <w:p w14:paraId="0596A6E0"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12*64*T</w:t>
                        </w:r>
                        <w:r>
                          <w:rPr>
                            <w:rFonts w:ascii="Arial" w:hAnsi="Arial"/>
                            <w:sz w:val="18"/>
                            <w:szCs w:val="20"/>
                            <w:vertAlign w:val="subscript"/>
                            <w:lang w:val="en-GB" w:eastAsia="ko-KR"/>
                          </w:rPr>
                          <w:t>c</w:t>
                        </w:r>
                      </w:p>
                    </w:tc>
                  </w:tr>
                  <w:tr w:rsidR="003A0BED" w14:paraId="0596A6E6"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6A6E2" w14:textId="77777777" w:rsidR="003A0BED" w:rsidRDefault="003A0BED">
                        <w:pPr>
                          <w:overflowPunct w:val="0"/>
                          <w:snapToGrid/>
                          <w:spacing w:after="0"/>
                          <w:jc w:val="left"/>
                          <w:textAlignment w:val="baseline"/>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6A6E3" w14:textId="77777777" w:rsidR="003A0BED" w:rsidRDefault="003A0BED">
                        <w:pPr>
                          <w:overflowPunct w:val="0"/>
                          <w:snapToGrid/>
                          <w:spacing w:after="0"/>
                          <w:jc w:val="left"/>
                          <w:textAlignment w:val="baseline"/>
                          <w:rPr>
                            <w:rFonts w:ascii="Arial" w:hAnsi="Arial"/>
                            <w:sz w:val="18"/>
                            <w:szCs w:val="20"/>
                            <w:lang w:val="en-GB" w:eastAsia="ko-KR"/>
                          </w:rPr>
                        </w:pPr>
                      </w:p>
                    </w:tc>
                    <w:tc>
                      <w:tcPr>
                        <w:tcW w:w="1245" w:type="pct"/>
                        <w:tcBorders>
                          <w:top w:val="single" w:sz="4" w:space="0" w:color="auto"/>
                          <w:left w:val="single" w:sz="4" w:space="0" w:color="auto"/>
                          <w:bottom w:val="single" w:sz="4" w:space="0" w:color="auto"/>
                          <w:right w:val="single" w:sz="4" w:space="0" w:color="auto"/>
                        </w:tcBorders>
                      </w:tcPr>
                      <w:p w14:paraId="0596A6E4"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30</w:t>
                        </w:r>
                      </w:p>
                    </w:tc>
                    <w:tc>
                      <w:tcPr>
                        <w:tcW w:w="1478" w:type="pct"/>
                        <w:tcBorders>
                          <w:top w:val="single" w:sz="4" w:space="0" w:color="auto"/>
                          <w:left w:val="single" w:sz="4" w:space="0" w:color="auto"/>
                          <w:bottom w:val="single" w:sz="4" w:space="0" w:color="auto"/>
                          <w:right w:val="single" w:sz="4" w:space="0" w:color="auto"/>
                        </w:tcBorders>
                      </w:tcPr>
                      <w:p w14:paraId="0596A6E5"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10*64*T</w:t>
                        </w:r>
                        <w:r>
                          <w:rPr>
                            <w:rFonts w:ascii="Arial" w:hAnsi="Arial"/>
                            <w:sz w:val="18"/>
                            <w:szCs w:val="20"/>
                            <w:vertAlign w:val="subscript"/>
                            <w:lang w:val="en-GB" w:eastAsia="ko-KR"/>
                          </w:rPr>
                          <w:t>c</w:t>
                        </w:r>
                      </w:p>
                    </w:tc>
                  </w:tr>
                  <w:tr w:rsidR="003A0BED" w14:paraId="0596A6EB"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6A6E7" w14:textId="77777777" w:rsidR="003A0BED" w:rsidRDefault="003A0BED">
                        <w:pPr>
                          <w:overflowPunct w:val="0"/>
                          <w:snapToGrid/>
                          <w:spacing w:after="0"/>
                          <w:jc w:val="left"/>
                          <w:textAlignment w:val="baseline"/>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6A6E8" w14:textId="77777777" w:rsidR="003A0BED" w:rsidRDefault="003A0BED">
                        <w:pPr>
                          <w:overflowPunct w:val="0"/>
                          <w:snapToGrid/>
                          <w:spacing w:after="0"/>
                          <w:jc w:val="left"/>
                          <w:textAlignment w:val="baseline"/>
                          <w:rPr>
                            <w:rFonts w:ascii="Arial" w:hAnsi="Arial"/>
                            <w:sz w:val="18"/>
                            <w:szCs w:val="20"/>
                            <w:lang w:val="en-GB" w:eastAsia="ko-KR"/>
                          </w:rPr>
                        </w:pPr>
                      </w:p>
                    </w:tc>
                    <w:tc>
                      <w:tcPr>
                        <w:tcW w:w="1245" w:type="pct"/>
                        <w:tcBorders>
                          <w:top w:val="single" w:sz="4" w:space="0" w:color="auto"/>
                          <w:left w:val="single" w:sz="4" w:space="0" w:color="auto"/>
                          <w:bottom w:val="single" w:sz="4" w:space="0" w:color="auto"/>
                          <w:right w:val="single" w:sz="4" w:space="0" w:color="auto"/>
                        </w:tcBorders>
                      </w:tcPr>
                      <w:p w14:paraId="0596A6E9"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60</w:t>
                        </w:r>
                      </w:p>
                    </w:tc>
                    <w:tc>
                      <w:tcPr>
                        <w:tcW w:w="1478" w:type="pct"/>
                        <w:tcBorders>
                          <w:top w:val="single" w:sz="4" w:space="0" w:color="auto"/>
                          <w:left w:val="single" w:sz="4" w:space="0" w:color="auto"/>
                          <w:bottom w:val="single" w:sz="4" w:space="0" w:color="auto"/>
                          <w:right w:val="single" w:sz="4" w:space="0" w:color="auto"/>
                        </w:tcBorders>
                      </w:tcPr>
                      <w:p w14:paraId="0596A6EA"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10*64*T</w:t>
                        </w:r>
                        <w:r>
                          <w:rPr>
                            <w:rFonts w:ascii="Arial" w:hAnsi="Arial"/>
                            <w:sz w:val="18"/>
                            <w:szCs w:val="20"/>
                            <w:vertAlign w:val="subscript"/>
                            <w:lang w:val="en-GB" w:eastAsia="ko-KR"/>
                          </w:rPr>
                          <w:t>c</w:t>
                        </w:r>
                      </w:p>
                    </w:tc>
                  </w:tr>
                  <w:tr w:rsidR="003A0BED" w14:paraId="0596A6F0"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6A6EC" w14:textId="77777777" w:rsidR="003A0BED" w:rsidRDefault="003A0BED">
                        <w:pPr>
                          <w:overflowPunct w:val="0"/>
                          <w:snapToGrid/>
                          <w:spacing w:after="0"/>
                          <w:jc w:val="left"/>
                          <w:textAlignment w:val="baseline"/>
                          <w:rPr>
                            <w:rFonts w:ascii="Arial" w:hAnsi="Arial"/>
                            <w:sz w:val="18"/>
                            <w:szCs w:val="20"/>
                            <w:lang w:val="en-GB" w:eastAsia="ko-KR"/>
                          </w:rPr>
                        </w:pPr>
                      </w:p>
                    </w:tc>
                    <w:tc>
                      <w:tcPr>
                        <w:tcW w:w="1244" w:type="pct"/>
                        <w:vMerge w:val="restart"/>
                        <w:tcBorders>
                          <w:top w:val="single" w:sz="4" w:space="0" w:color="auto"/>
                          <w:left w:val="single" w:sz="4" w:space="0" w:color="auto"/>
                          <w:bottom w:val="single" w:sz="4" w:space="0" w:color="auto"/>
                          <w:right w:val="single" w:sz="4" w:space="0" w:color="auto"/>
                        </w:tcBorders>
                        <w:vAlign w:val="center"/>
                      </w:tcPr>
                      <w:p w14:paraId="0596A6ED"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30</w:t>
                        </w:r>
                      </w:p>
                    </w:tc>
                    <w:tc>
                      <w:tcPr>
                        <w:tcW w:w="1245" w:type="pct"/>
                        <w:tcBorders>
                          <w:top w:val="single" w:sz="4" w:space="0" w:color="auto"/>
                          <w:left w:val="single" w:sz="4" w:space="0" w:color="auto"/>
                          <w:bottom w:val="single" w:sz="4" w:space="0" w:color="auto"/>
                          <w:right w:val="single" w:sz="4" w:space="0" w:color="auto"/>
                        </w:tcBorders>
                      </w:tcPr>
                      <w:p w14:paraId="0596A6EE"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15</w:t>
                        </w:r>
                      </w:p>
                    </w:tc>
                    <w:tc>
                      <w:tcPr>
                        <w:tcW w:w="1478" w:type="pct"/>
                        <w:tcBorders>
                          <w:top w:val="single" w:sz="4" w:space="0" w:color="auto"/>
                          <w:left w:val="single" w:sz="4" w:space="0" w:color="auto"/>
                          <w:bottom w:val="single" w:sz="4" w:space="0" w:color="auto"/>
                          <w:right w:val="single" w:sz="4" w:space="0" w:color="auto"/>
                        </w:tcBorders>
                      </w:tcPr>
                      <w:p w14:paraId="0596A6EF"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8*64*T</w:t>
                        </w:r>
                        <w:r>
                          <w:rPr>
                            <w:rFonts w:ascii="Arial" w:hAnsi="Arial"/>
                            <w:sz w:val="18"/>
                            <w:szCs w:val="20"/>
                            <w:vertAlign w:val="subscript"/>
                            <w:lang w:val="en-GB" w:eastAsia="ko-KR"/>
                          </w:rPr>
                          <w:t>c</w:t>
                        </w:r>
                      </w:p>
                    </w:tc>
                  </w:tr>
                  <w:tr w:rsidR="003A0BED" w14:paraId="0596A6F5"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6A6F1" w14:textId="77777777" w:rsidR="003A0BED" w:rsidRDefault="003A0BED">
                        <w:pPr>
                          <w:overflowPunct w:val="0"/>
                          <w:snapToGrid/>
                          <w:spacing w:after="0"/>
                          <w:jc w:val="left"/>
                          <w:textAlignment w:val="baseline"/>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6A6F2" w14:textId="77777777" w:rsidR="003A0BED" w:rsidRDefault="003A0BED">
                        <w:pPr>
                          <w:overflowPunct w:val="0"/>
                          <w:snapToGrid/>
                          <w:spacing w:after="0"/>
                          <w:jc w:val="left"/>
                          <w:textAlignment w:val="baseline"/>
                          <w:rPr>
                            <w:rFonts w:ascii="Arial" w:hAnsi="Arial"/>
                            <w:sz w:val="18"/>
                            <w:szCs w:val="20"/>
                            <w:lang w:val="en-GB" w:eastAsia="ko-KR"/>
                          </w:rPr>
                        </w:pPr>
                      </w:p>
                    </w:tc>
                    <w:tc>
                      <w:tcPr>
                        <w:tcW w:w="1245" w:type="pct"/>
                        <w:tcBorders>
                          <w:top w:val="single" w:sz="4" w:space="0" w:color="auto"/>
                          <w:left w:val="single" w:sz="4" w:space="0" w:color="auto"/>
                          <w:bottom w:val="single" w:sz="4" w:space="0" w:color="auto"/>
                          <w:right w:val="single" w:sz="4" w:space="0" w:color="auto"/>
                        </w:tcBorders>
                      </w:tcPr>
                      <w:p w14:paraId="0596A6F3"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30</w:t>
                        </w:r>
                      </w:p>
                    </w:tc>
                    <w:tc>
                      <w:tcPr>
                        <w:tcW w:w="1478" w:type="pct"/>
                        <w:tcBorders>
                          <w:top w:val="single" w:sz="4" w:space="0" w:color="auto"/>
                          <w:left w:val="single" w:sz="4" w:space="0" w:color="auto"/>
                          <w:bottom w:val="single" w:sz="4" w:space="0" w:color="auto"/>
                          <w:right w:val="single" w:sz="4" w:space="0" w:color="auto"/>
                        </w:tcBorders>
                      </w:tcPr>
                      <w:p w14:paraId="0596A6F4"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8*64*T</w:t>
                        </w:r>
                        <w:r>
                          <w:rPr>
                            <w:rFonts w:ascii="Arial" w:hAnsi="Arial"/>
                            <w:sz w:val="18"/>
                            <w:szCs w:val="20"/>
                            <w:vertAlign w:val="subscript"/>
                            <w:lang w:val="en-GB" w:eastAsia="ko-KR"/>
                          </w:rPr>
                          <w:t>c</w:t>
                        </w:r>
                      </w:p>
                    </w:tc>
                  </w:tr>
                  <w:tr w:rsidR="003A0BED" w14:paraId="0596A6FA"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6A6F6" w14:textId="77777777" w:rsidR="003A0BED" w:rsidRDefault="003A0BED">
                        <w:pPr>
                          <w:overflowPunct w:val="0"/>
                          <w:snapToGrid/>
                          <w:spacing w:after="0"/>
                          <w:jc w:val="left"/>
                          <w:textAlignment w:val="baseline"/>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6A6F7" w14:textId="77777777" w:rsidR="003A0BED" w:rsidRDefault="003A0BED">
                        <w:pPr>
                          <w:overflowPunct w:val="0"/>
                          <w:snapToGrid/>
                          <w:spacing w:after="0"/>
                          <w:jc w:val="left"/>
                          <w:textAlignment w:val="baseline"/>
                          <w:rPr>
                            <w:rFonts w:ascii="Arial" w:hAnsi="Arial"/>
                            <w:sz w:val="18"/>
                            <w:szCs w:val="20"/>
                            <w:lang w:val="en-GB" w:eastAsia="ko-KR"/>
                          </w:rPr>
                        </w:pPr>
                      </w:p>
                    </w:tc>
                    <w:tc>
                      <w:tcPr>
                        <w:tcW w:w="1245" w:type="pct"/>
                        <w:tcBorders>
                          <w:top w:val="single" w:sz="4" w:space="0" w:color="auto"/>
                          <w:left w:val="single" w:sz="4" w:space="0" w:color="auto"/>
                          <w:bottom w:val="single" w:sz="4" w:space="0" w:color="auto"/>
                          <w:right w:val="single" w:sz="4" w:space="0" w:color="auto"/>
                        </w:tcBorders>
                      </w:tcPr>
                      <w:p w14:paraId="0596A6F8"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60</w:t>
                        </w:r>
                      </w:p>
                    </w:tc>
                    <w:tc>
                      <w:tcPr>
                        <w:tcW w:w="1478" w:type="pct"/>
                        <w:tcBorders>
                          <w:top w:val="single" w:sz="4" w:space="0" w:color="auto"/>
                          <w:left w:val="single" w:sz="4" w:space="0" w:color="auto"/>
                          <w:bottom w:val="single" w:sz="4" w:space="0" w:color="auto"/>
                          <w:right w:val="single" w:sz="4" w:space="0" w:color="auto"/>
                        </w:tcBorders>
                      </w:tcPr>
                      <w:p w14:paraId="0596A6F9"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7*64*T</w:t>
                        </w:r>
                        <w:r>
                          <w:rPr>
                            <w:rFonts w:ascii="Arial" w:hAnsi="Arial"/>
                            <w:sz w:val="18"/>
                            <w:szCs w:val="20"/>
                            <w:vertAlign w:val="subscript"/>
                            <w:lang w:val="en-GB" w:eastAsia="ko-KR"/>
                          </w:rPr>
                          <w:t>c</w:t>
                        </w:r>
                      </w:p>
                    </w:tc>
                  </w:tr>
                  <w:tr w:rsidR="003A0BED" w14:paraId="0596A6FF" w14:textId="77777777">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tcPr>
                      <w:p w14:paraId="0596A6FB"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2</w:t>
                        </w:r>
                      </w:p>
                    </w:tc>
                    <w:tc>
                      <w:tcPr>
                        <w:tcW w:w="1244" w:type="pct"/>
                        <w:vMerge w:val="restart"/>
                        <w:tcBorders>
                          <w:top w:val="single" w:sz="4" w:space="0" w:color="auto"/>
                          <w:left w:val="single" w:sz="4" w:space="0" w:color="auto"/>
                          <w:bottom w:val="single" w:sz="4" w:space="0" w:color="auto"/>
                          <w:right w:val="single" w:sz="4" w:space="0" w:color="auto"/>
                        </w:tcBorders>
                        <w:vAlign w:val="center"/>
                      </w:tcPr>
                      <w:p w14:paraId="0596A6FC"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120</w:t>
                        </w:r>
                      </w:p>
                    </w:tc>
                    <w:tc>
                      <w:tcPr>
                        <w:tcW w:w="1245" w:type="pct"/>
                        <w:tcBorders>
                          <w:top w:val="single" w:sz="4" w:space="0" w:color="auto"/>
                          <w:left w:val="single" w:sz="4" w:space="0" w:color="auto"/>
                          <w:bottom w:val="single" w:sz="4" w:space="0" w:color="auto"/>
                          <w:right w:val="single" w:sz="4" w:space="0" w:color="auto"/>
                        </w:tcBorders>
                      </w:tcPr>
                      <w:p w14:paraId="0596A6FD"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60</w:t>
                        </w:r>
                      </w:p>
                    </w:tc>
                    <w:tc>
                      <w:tcPr>
                        <w:tcW w:w="1478" w:type="pct"/>
                        <w:tcBorders>
                          <w:top w:val="single" w:sz="4" w:space="0" w:color="auto"/>
                          <w:left w:val="single" w:sz="4" w:space="0" w:color="auto"/>
                          <w:bottom w:val="single" w:sz="4" w:space="0" w:color="auto"/>
                          <w:right w:val="single" w:sz="4" w:space="0" w:color="auto"/>
                        </w:tcBorders>
                      </w:tcPr>
                      <w:p w14:paraId="0596A6FE"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3.5*64*T</w:t>
                        </w:r>
                        <w:r>
                          <w:rPr>
                            <w:rFonts w:ascii="Arial" w:hAnsi="Arial"/>
                            <w:sz w:val="18"/>
                            <w:szCs w:val="20"/>
                            <w:vertAlign w:val="subscript"/>
                            <w:lang w:val="en-GB" w:eastAsia="ko-KR"/>
                          </w:rPr>
                          <w:t>c</w:t>
                        </w:r>
                      </w:p>
                    </w:tc>
                  </w:tr>
                  <w:tr w:rsidR="003A0BED" w14:paraId="0596A704"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6A700" w14:textId="77777777" w:rsidR="003A0BED" w:rsidRDefault="003A0BED">
                        <w:pPr>
                          <w:overflowPunct w:val="0"/>
                          <w:snapToGrid/>
                          <w:spacing w:after="0"/>
                          <w:jc w:val="left"/>
                          <w:textAlignment w:val="baseline"/>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6A701" w14:textId="77777777" w:rsidR="003A0BED" w:rsidRDefault="003A0BED">
                        <w:pPr>
                          <w:overflowPunct w:val="0"/>
                          <w:snapToGrid/>
                          <w:spacing w:after="0"/>
                          <w:jc w:val="left"/>
                          <w:textAlignment w:val="baseline"/>
                          <w:rPr>
                            <w:rFonts w:ascii="Arial" w:hAnsi="Arial"/>
                            <w:sz w:val="18"/>
                            <w:szCs w:val="20"/>
                            <w:lang w:val="en-GB" w:eastAsia="ko-KR"/>
                          </w:rPr>
                        </w:pPr>
                      </w:p>
                    </w:tc>
                    <w:tc>
                      <w:tcPr>
                        <w:tcW w:w="1245" w:type="pct"/>
                        <w:tcBorders>
                          <w:top w:val="single" w:sz="4" w:space="0" w:color="auto"/>
                          <w:left w:val="single" w:sz="4" w:space="0" w:color="auto"/>
                          <w:bottom w:val="single" w:sz="4" w:space="0" w:color="auto"/>
                          <w:right w:val="single" w:sz="4" w:space="0" w:color="auto"/>
                        </w:tcBorders>
                      </w:tcPr>
                      <w:p w14:paraId="0596A702"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120</w:t>
                        </w:r>
                      </w:p>
                    </w:tc>
                    <w:tc>
                      <w:tcPr>
                        <w:tcW w:w="1478" w:type="pct"/>
                        <w:tcBorders>
                          <w:top w:val="single" w:sz="4" w:space="0" w:color="auto"/>
                          <w:left w:val="single" w:sz="4" w:space="0" w:color="auto"/>
                          <w:bottom w:val="single" w:sz="4" w:space="0" w:color="auto"/>
                          <w:right w:val="single" w:sz="4" w:space="0" w:color="auto"/>
                        </w:tcBorders>
                      </w:tcPr>
                      <w:p w14:paraId="0596A703"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3.5*64*T</w:t>
                        </w:r>
                        <w:r>
                          <w:rPr>
                            <w:rFonts w:ascii="Arial" w:hAnsi="Arial"/>
                            <w:sz w:val="18"/>
                            <w:szCs w:val="20"/>
                            <w:vertAlign w:val="subscript"/>
                            <w:lang w:val="en-GB" w:eastAsia="ko-KR"/>
                          </w:rPr>
                          <w:t>c</w:t>
                        </w:r>
                      </w:p>
                    </w:tc>
                  </w:tr>
                  <w:tr w:rsidR="003A0BED" w14:paraId="0596A709"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6A705" w14:textId="77777777" w:rsidR="003A0BED" w:rsidRDefault="003A0BED">
                        <w:pPr>
                          <w:overflowPunct w:val="0"/>
                          <w:snapToGrid/>
                          <w:spacing w:after="0"/>
                          <w:jc w:val="left"/>
                          <w:textAlignment w:val="baseline"/>
                          <w:rPr>
                            <w:rFonts w:ascii="Arial" w:hAnsi="Arial"/>
                            <w:sz w:val="18"/>
                            <w:szCs w:val="20"/>
                            <w:lang w:val="en-GB" w:eastAsia="ko-KR"/>
                          </w:rPr>
                        </w:pPr>
                      </w:p>
                    </w:tc>
                    <w:tc>
                      <w:tcPr>
                        <w:tcW w:w="1244" w:type="pct"/>
                        <w:vMerge w:val="restart"/>
                        <w:tcBorders>
                          <w:top w:val="single" w:sz="4" w:space="0" w:color="auto"/>
                          <w:left w:val="single" w:sz="4" w:space="0" w:color="auto"/>
                          <w:bottom w:val="single" w:sz="4" w:space="0" w:color="auto"/>
                          <w:right w:val="single" w:sz="4" w:space="0" w:color="auto"/>
                        </w:tcBorders>
                        <w:vAlign w:val="center"/>
                      </w:tcPr>
                      <w:p w14:paraId="0596A706"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240</w:t>
                        </w:r>
                      </w:p>
                    </w:tc>
                    <w:tc>
                      <w:tcPr>
                        <w:tcW w:w="1245" w:type="pct"/>
                        <w:tcBorders>
                          <w:top w:val="single" w:sz="4" w:space="0" w:color="auto"/>
                          <w:left w:val="single" w:sz="4" w:space="0" w:color="auto"/>
                          <w:bottom w:val="single" w:sz="4" w:space="0" w:color="auto"/>
                          <w:right w:val="single" w:sz="4" w:space="0" w:color="auto"/>
                        </w:tcBorders>
                      </w:tcPr>
                      <w:p w14:paraId="0596A707"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60</w:t>
                        </w:r>
                      </w:p>
                    </w:tc>
                    <w:tc>
                      <w:tcPr>
                        <w:tcW w:w="1478" w:type="pct"/>
                        <w:tcBorders>
                          <w:top w:val="single" w:sz="4" w:space="0" w:color="auto"/>
                          <w:left w:val="single" w:sz="4" w:space="0" w:color="auto"/>
                          <w:bottom w:val="single" w:sz="4" w:space="0" w:color="auto"/>
                          <w:right w:val="single" w:sz="4" w:space="0" w:color="auto"/>
                        </w:tcBorders>
                      </w:tcPr>
                      <w:p w14:paraId="0596A708"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3*64*T</w:t>
                        </w:r>
                        <w:r>
                          <w:rPr>
                            <w:rFonts w:ascii="Arial" w:hAnsi="Arial"/>
                            <w:sz w:val="18"/>
                            <w:szCs w:val="20"/>
                            <w:vertAlign w:val="subscript"/>
                            <w:lang w:val="en-GB" w:eastAsia="ko-KR"/>
                          </w:rPr>
                          <w:t>c</w:t>
                        </w:r>
                      </w:p>
                    </w:tc>
                  </w:tr>
                  <w:tr w:rsidR="003A0BED" w14:paraId="0596A70E"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6A70A" w14:textId="77777777" w:rsidR="003A0BED" w:rsidRDefault="003A0BED">
                        <w:pPr>
                          <w:overflowPunct w:val="0"/>
                          <w:snapToGrid/>
                          <w:spacing w:after="0"/>
                          <w:jc w:val="left"/>
                          <w:textAlignment w:val="baseline"/>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6A70B" w14:textId="77777777" w:rsidR="003A0BED" w:rsidRDefault="003A0BED">
                        <w:pPr>
                          <w:overflowPunct w:val="0"/>
                          <w:snapToGrid/>
                          <w:spacing w:after="0"/>
                          <w:jc w:val="left"/>
                          <w:textAlignment w:val="baseline"/>
                          <w:rPr>
                            <w:rFonts w:ascii="Arial" w:hAnsi="Arial"/>
                            <w:sz w:val="18"/>
                            <w:szCs w:val="20"/>
                            <w:lang w:val="en-GB" w:eastAsia="ko-KR"/>
                          </w:rPr>
                        </w:pPr>
                      </w:p>
                    </w:tc>
                    <w:tc>
                      <w:tcPr>
                        <w:tcW w:w="1245" w:type="pct"/>
                        <w:tcBorders>
                          <w:top w:val="single" w:sz="4" w:space="0" w:color="auto"/>
                          <w:left w:val="single" w:sz="4" w:space="0" w:color="auto"/>
                          <w:bottom w:val="single" w:sz="4" w:space="0" w:color="auto"/>
                          <w:right w:val="single" w:sz="4" w:space="0" w:color="auto"/>
                        </w:tcBorders>
                      </w:tcPr>
                      <w:p w14:paraId="0596A70C"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120</w:t>
                        </w:r>
                      </w:p>
                    </w:tc>
                    <w:tc>
                      <w:tcPr>
                        <w:tcW w:w="1478" w:type="pct"/>
                        <w:tcBorders>
                          <w:top w:val="single" w:sz="4" w:space="0" w:color="auto"/>
                          <w:left w:val="single" w:sz="4" w:space="0" w:color="auto"/>
                          <w:bottom w:val="single" w:sz="4" w:space="0" w:color="auto"/>
                          <w:right w:val="single" w:sz="4" w:space="0" w:color="auto"/>
                        </w:tcBorders>
                      </w:tcPr>
                      <w:p w14:paraId="0596A70D"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szCs w:val="20"/>
                            <w:lang w:val="en-GB" w:eastAsia="ko-KR"/>
                          </w:rPr>
                          <w:t>3*64*T</w:t>
                        </w:r>
                        <w:r>
                          <w:rPr>
                            <w:rFonts w:ascii="Arial" w:hAnsi="Arial"/>
                            <w:sz w:val="18"/>
                            <w:szCs w:val="20"/>
                            <w:vertAlign w:val="subscript"/>
                            <w:lang w:val="en-GB" w:eastAsia="ko-KR"/>
                          </w:rPr>
                          <w:t>c</w:t>
                        </w:r>
                      </w:p>
                    </w:tc>
                  </w:tr>
                  <w:tr w:rsidR="003A0BED" w14:paraId="0596A710"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96A70F" w14:textId="77777777" w:rsidR="003A0BED" w:rsidRDefault="00E961D5">
                        <w:pPr>
                          <w:keepNext/>
                          <w:keepLines/>
                          <w:overflowPunct w:val="0"/>
                          <w:snapToGrid/>
                          <w:spacing w:after="0"/>
                          <w:ind w:left="851" w:hanging="851"/>
                          <w:jc w:val="left"/>
                          <w:textAlignment w:val="baseline"/>
                          <w:rPr>
                            <w:rFonts w:ascii="Arial" w:hAnsi="Arial"/>
                            <w:sz w:val="18"/>
                            <w:szCs w:val="20"/>
                            <w:lang w:val="en-GB" w:eastAsia="ko-KR"/>
                          </w:rPr>
                        </w:pPr>
                        <w:r>
                          <w:rPr>
                            <w:rFonts w:ascii="Arial" w:hAnsi="Arial" w:cs="Arial"/>
                            <w:sz w:val="18"/>
                            <w:szCs w:val="20"/>
                            <w:lang w:val="en-GB" w:eastAsia="ko-KR"/>
                          </w:rPr>
                          <w:t>Note</w:t>
                        </w:r>
                        <w:r>
                          <w:rPr>
                            <w:rFonts w:ascii="Arial" w:hAnsi="Arial"/>
                            <w:sz w:val="18"/>
                            <w:szCs w:val="20"/>
                            <w:lang w:val="en-GB" w:eastAsia="ko-KR"/>
                          </w:rPr>
                          <w:t xml:space="preserve"> 1:</w:t>
                        </w:r>
                        <w:r>
                          <w:rPr>
                            <w:rFonts w:ascii="Arial" w:hAnsi="Arial"/>
                            <w:sz w:val="18"/>
                            <w:szCs w:val="20"/>
                            <w:lang w:val="en-GB" w:eastAsia="ko-KR"/>
                          </w:rPr>
                          <w:tab/>
                          <w:t>T</w:t>
                        </w:r>
                        <w:r>
                          <w:rPr>
                            <w:rFonts w:ascii="Arial" w:hAnsi="Arial"/>
                            <w:sz w:val="18"/>
                            <w:szCs w:val="20"/>
                            <w:vertAlign w:val="subscript"/>
                            <w:lang w:val="en-GB" w:eastAsia="ko-KR"/>
                          </w:rPr>
                          <w:t>c</w:t>
                        </w:r>
                        <w:r>
                          <w:rPr>
                            <w:rFonts w:ascii="Arial" w:hAnsi="Arial"/>
                            <w:sz w:val="18"/>
                            <w:szCs w:val="20"/>
                            <w:lang w:val="en-GB" w:eastAsia="ko-KR"/>
                          </w:rPr>
                          <w:t xml:space="preserve"> is the basic timing unit defined in TS 38.211 [6]</w:t>
                        </w:r>
                      </w:p>
                    </w:tc>
                  </w:tr>
                </w:tbl>
                <w:p w14:paraId="0596A711" w14:textId="77777777" w:rsidR="003A0BED" w:rsidRDefault="00E961D5">
                  <w:pPr>
                    <w:keepNext/>
                    <w:keepLines/>
                    <w:overflowPunct w:val="0"/>
                    <w:snapToGrid/>
                    <w:spacing w:before="120" w:after="180"/>
                    <w:ind w:left="864" w:hanging="864"/>
                    <w:jc w:val="left"/>
                    <w:textAlignment w:val="baseline"/>
                    <w:outlineLvl w:val="3"/>
                    <w:rPr>
                      <w:rFonts w:ascii="Arial" w:hAnsi="Arial"/>
                      <w:sz w:val="24"/>
                      <w:szCs w:val="20"/>
                      <w:lang w:val="en-GB"/>
                    </w:rPr>
                  </w:pPr>
                  <w:r>
                    <w:rPr>
                      <w:rFonts w:ascii="Arial" w:hAnsi="Arial"/>
                      <w:sz w:val="24"/>
                      <w:szCs w:val="20"/>
                      <w:lang w:val="en-GB"/>
                    </w:rPr>
                    <w:t>…</w:t>
                  </w:r>
                </w:p>
                <w:p w14:paraId="0596A712" w14:textId="77777777" w:rsidR="003A0BED" w:rsidRDefault="00E961D5">
                  <w:pPr>
                    <w:keepNext/>
                    <w:keepLines/>
                    <w:overflowPunct w:val="0"/>
                    <w:snapToGrid/>
                    <w:spacing w:before="120" w:after="180"/>
                    <w:ind w:left="864" w:hanging="864"/>
                    <w:jc w:val="left"/>
                    <w:textAlignment w:val="baseline"/>
                    <w:outlineLvl w:val="3"/>
                    <w:rPr>
                      <w:rFonts w:ascii="Arial" w:hAnsi="Arial"/>
                      <w:sz w:val="24"/>
                      <w:szCs w:val="20"/>
                      <w:lang w:val="en-GB"/>
                    </w:rPr>
                  </w:pPr>
                  <w:r>
                    <w:rPr>
                      <w:rFonts w:ascii="Arial" w:hAnsi="Arial"/>
                      <w:sz w:val="24"/>
                      <w:szCs w:val="20"/>
                      <w:lang w:val="en-GB"/>
                    </w:rPr>
                    <w:t>7.3.2.2</w:t>
                  </w:r>
                  <w:r>
                    <w:rPr>
                      <w:rFonts w:ascii="Arial" w:hAnsi="Arial"/>
                      <w:sz w:val="24"/>
                      <w:szCs w:val="20"/>
                      <w:lang w:val="en-GB"/>
                    </w:rPr>
                    <w:tab/>
                    <w:t>Timing Advance adjustment accuracy</w:t>
                  </w:r>
                  <w:bookmarkEnd w:id="8"/>
                </w:p>
                <w:p w14:paraId="0596A713" w14:textId="77777777" w:rsidR="003A0BED" w:rsidRDefault="00E961D5">
                  <w:pPr>
                    <w:overflowPunct w:val="0"/>
                    <w:snapToGrid/>
                    <w:spacing w:after="180"/>
                    <w:jc w:val="left"/>
                    <w:textAlignment w:val="baseline"/>
                    <w:rPr>
                      <w:rFonts w:eastAsia="?? ??"/>
                      <w:sz w:val="20"/>
                      <w:szCs w:val="20"/>
                      <w:lang w:val="en-GB"/>
                    </w:rPr>
                  </w:pPr>
                  <w:r>
                    <w:rPr>
                      <w:rFonts w:eastAsia="?? ??" w:cs="v3.7.0"/>
                      <w:sz w:val="20"/>
                      <w:szCs w:val="20"/>
                      <w:lang w:val="en-GB"/>
                    </w:rPr>
                    <w:t xml:space="preserve">The UE shall adjust the timing of its transmissions with a relative accuracy better than or equal to the UE Timing Advance adjustment accuracy requirement in Table 7.3.2.2-1, to the </w:t>
                  </w:r>
                  <w:r>
                    <w:rPr>
                      <w:rFonts w:eastAsia="?? ??" w:cs="v3.7.0"/>
                      <w:sz w:val="20"/>
                      <w:szCs w:val="20"/>
                      <w:highlight w:val="yellow"/>
                      <w:lang w:val="en-GB"/>
                    </w:rPr>
                    <w:t>signalled timing advance value compared to the timing of preceding uplink transmission</w:t>
                  </w:r>
                  <w:r>
                    <w:rPr>
                      <w:rFonts w:eastAsia="?? ??" w:cs="v3.7.0"/>
                      <w:sz w:val="20"/>
                      <w:szCs w:val="20"/>
                      <w:lang w:val="en-GB"/>
                    </w:rPr>
                    <w:t xml:space="preserve">. </w:t>
                  </w:r>
                  <w:r>
                    <w:rPr>
                      <w:sz w:val="20"/>
                      <w:szCs w:val="20"/>
                      <w:lang w:val="en-GB"/>
                    </w:rPr>
                    <w:t>The timing advance command step is defined in TS 38.213 [3].</w:t>
                  </w:r>
                </w:p>
                <w:p w14:paraId="0596A714" w14:textId="77777777" w:rsidR="003A0BED" w:rsidRDefault="00E961D5">
                  <w:pPr>
                    <w:keepNext/>
                    <w:keepLines/>
                    <w:overflowPunct w:val="0"/>
                    <w:snapToGrid/>
                    <w:spacing w:before="60" w:after="180"/>
                    <w:jc w:val="center"/>
                    <w:textAlignment w:val="baseline"/>
                    <w:rPr>
                      <w:rFonts w:ascii="Arial" w:hAnsi="Arial"/>
                      <w:b/>
                      <w:sz w:val="20"/>
                      <w:szCs w:val="20"/>
                      <w:lang w:val="en-GB"/>
                    </w:rPr>
                  </w:pPr>
                  <w:r>
                    <w:rPr>
                      <w:rFonts w:ascii="Arial" w:hAnsi="Arial"/>
                      <w:b/>
                      <w:sz w:val="20"/>
                      <w:szCs w:val="20"/>
                      <w:lang w:val="en-GB"/>
                    </w:rPr>
                    <w:t>Table 7.3.2.2-</w:t>
                  </w:r>
                  <w:r>
                    <w:rPr>
                      <w:rFonts w:ascii="Arial" w:hAnsi="Arial"/>
                      <w:b/>
                      <w:sz w:val="20"/>
                      <w:szCs w:val="20"/>
                      <w:lang w:val="en-GB" w:eastAsia="ja-JP"/>
                    </w:rPr>
                    <w:t>1</w:t>
                  </w:r>
                  <w:r>
                    <w:rPr>
                      <w:rFonts w:ascii="Arial" w:hAnsi="Arial"/>
                      <w:b/>
                      <w:sz w:val="20"/>
                      <w:szCs w:val="20"/>
                      <w:lang w:val="en-GB"/>
                    </w:rPr>
                    <w:t xml:space="preserve">: </w:t>
                  </w:r>
                  <w:r>
                    <w:rPr>
                      <w:rFonts w:ascii="Arial" w:hAnsi="Arial"/>
                      <w:b/>
                      <w:sz w:val="20"/>
                      <w:szCs w:val="20"/>
                      <w:lang w:val="en-GB"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3A0BED" w14:paraId="0596A71A" w14:textId="77777777">
                    <w:trPr>
                      <w:trHeight w:val="315"/>
                      <w:jc w:val="center"/>
                    </w:trPr>
                    <w:tc>
                      <w:tcPr>
                        <w:tcW w:w="2260" w:type="dxa"/>
                        <w:tcBorders>
                          <w:top w:val="single" w:sz="4" w:space="0" w:color="auto"/>
                          <w:left w:val="single" w:sz="4" w:space="0" w:color="auto"/>
                          <w:bottom w:val="single" w:sz="4" w:space="0" w:color="auto"/>
                          <w:right w:val="single" w:sz="4" w:space="0" w:color="auto"/>
                        </w:tcBorders>
                      </w:tcPr>
                      <w:p w14:paraId="0596A715" w14:textId="77777777" w:rsidR="003A0BED" w:rsidRDefault="00E961D5">
                        <w:pPr>
                          <w:keepNext/>
                          <w:keepLines/>
                          <w:overflowPunct w:val="0"/>
                          <w:snapToGrid/>
                          <w:spacing w:after="0"/>
                          <w:jc w:val="center"/>
                          <w:textAlignment w:val="baseline"/>
                          <w:rPr>
                            <w:rFonts w:ascii="Arial" w:hAnsi="Arial"/>
                            <w:b/>
                            <w:sz w:val="18"/>
                            <w:szCs w:val="20"/>
                            <w:lang w:val="en-GB" w:eastAsia="ko-KR"/>
                          </w:rPr>
                        </w:pPr>
                        <w:r>
                          <w:rPr>
                            <w:rFonts w:ascii="Arial" w:hAnsi="Arial"/>
                            <w:b/>
                            <w:sz w:val="18"/>
                            <w:szCs w:val="20"/>
                            <w:lang w:val="en-GB" w:eastAsia="ko-KR"/>
                          </w:rPr>
                          <w:t>UL Sub Carrier Spacing, SCS kHz</w:t>
                        </w:r>
                      </w:p>
                    </w:tc>
                    <w:tc>
                      <w:tcPr>
                        <w:tcW w:w="982" w:type="dxa"/>
                        <w:tcBorders>
                          <w:top w:val="single" w:sz="4" w:space="0" w:color="auto"/>
                          <w:left w:val="single" w:sz="4" w:space="0" w:color="auto"/>
                          <w:bottom w:val="single" w:sz="4" w:space="0" w:color="auto"/>
                          <w:right w:val="single" w:sz="4" w:space="0" w:color="auto"/>
                        </w:tcBorders>
                        <w:vAlign w:val="center"/>
                      </w:tcPr>
                      <w:p w14:paraId="0596A716" w14:textId="77777777" w:rsidR="003A0BED" w:rsidRDefault="00E961D5">
                        <w:pPr>
                          <w:keepNext/>
                          <w:keepLines/>
                          <w:overflowPunct w:val="0"/>
                          <w:snapToGrid/>
                          <w:spacing w:after="0"/>
                          <w:jc w:val="center"/>
                          <w:textAlignment w:val="baseline"/>
                          <w:rPr>
                            <w:rFonts w:ascii="Arial" w:hAnsi="Arial"/>
                            <w:b/>
                            <w:sz w:val="18"/>
                            <w:szCs w:val="20"/>
                            <w:lang w:val="en-GB" w:eastAsia="ko-KR"/>
                          </w:rPr>
                        </w:pPr>
                        <w:r>
                          <w:rPr>
                            <w:rFonts w:ascii="Arial" w:hAnsi="Arial"/>
                            <w:b/>
                            <w:sz w:val="18"/>
                            <w:szCs w:val="20"/>
                            <w:lang w:val="en-GB" w:eastAsia="ko-KR"/>
                          </w:rPr>
                          <w:t>15</w:t>
                        </w:r>
                      </w:p>
                    </w:tc>
                    <w:tc>
                      <w:tcPr>
                        <w:tcW w:w="1002" w:type="dxa"/>
                        <w:tcBorders>
                          <w:top w:val="single" w:sz="4" w:space="0" w:color="auto"/>
                          <w:left w:val="single" w:sz="4" w:space="0" w:color="auto"/>
                          <w:bottom w:val="single" w:sz="4" w:space="0" w:color="auto"/>
                          <w:right w:val="single" w:sz="4" w:space="0" w:color="auto"/>
                        </w:tcBorders>
                        <w:vAlign w:val="center"/>
                      </w:tcPr>
                      <w:p w14:paraId="0596A717" w14:textId="77777777" w:rsidR="003A0BED" w:rsidRDefault="00E961D5">
                        <w:pPr>
                          <w:keepNext/>
                          <w:keepLines/>
                          <w:overflowPunct w:val="0"/>
                          <w:snapToGrid/>
                          <w:spacing w:after="0"/>
                          <w:jc w:val="center"/>
                          <w:textAlignment w:val="baseline"/>
                          <w:rPr>
                            <w:rFonts w:ascii="Arial" w:hAnsi="Arial"/>
                            <w:b/>
                            <w:sz w:val="18"/>
                            <w:szCs w:val="20"/>
                            <w:lang w:val="en-GB" w:eastAsia="ko-KR"/>
                          </w:rPr>
                        </w:pPr>
                        <w:r>
                          <w:rPr>
                            <w:rFonts w:ascii="Arial" w:hAnsi="Arial"/>
                            <w:b/>
                            <w:sz w:val="18"/>
                            <w:szCs w:val="20"/>
                            <w:lang w:val="en-GB" w:eastAsia="ko-KR"/>
                          </w:rPr>
                          <w:t>30</w:t>
                        </w:r>
                      </w:p>
                    </w:tc>
                    <w:tc>
                      <w:tcPr>
                        <w:tcW w:w="992" w:type="dxa"/>
                        <w:tcBorders>
                          <w:top w:val="single" w:sz="4" w:space="0" w:color="auto"/>
                          <w:left w:val="single" w:sz="4" w:space="0" w:color="auto"/>
                          <w:bottom w:val="single" w:sz="4" w:space="0" w:color="auto"/>
                          <w:right w:val="single" w:sz="4" w:space="0" w:color="auto"/>
                        </w:tcBorders>
                        <w:vAlign w:val="center"/>
                      </w:tcPr>
                      <w:p w14:paraId="0596A718" w14:textId="77777777" w:rsidR="003A0BED" w:rsidRDefault="00E961D5">
                        <w:pPr>
                          <w:keepNext/>
                          <w:keepLines/>
                          <w:overflowPunct w:val="0"/>
                          <w:snapToGrid/>
                          <w:spacing w:after="0"/>
                          <w:jc w:val="center"/>
                          <w:textAlignment w:val="baseline"/>
                          <w:rPr>
                            <w:rFonts w:ascii="Arial" w:hAnsi="Arial"/>
                            <w:b/>
                            <w:sz w:val="18"/>
                            <w:szCs w:val="20"/>
                            <w:lang w:val="en-GB" w:eastAsia="ko-KR"/>
                          </w:rPr>
                        </w:pPr>
                        <w:r>
                          <w:rPr>
                            <w:rFonts w:ascii="Arial" w:hAnsi="Arial"/>
                            <w:b/>
                            <w:sz w:val="18"/>
                            <w:szCs w:val="20"/>
                            <w:lang w:val="en-GB" w:eastAsia="ko-KR"/>
                          </w:rPr>
                          <w:t>60</w:t>
                        </w:r>
                      </w:p>
                    </w:tc>
                    <w:tc>
                      <w:tcPr>
                        <w:tcW w:w="1134" w:type="dxa"/>
                        <w:tcBorders>
                          <w:top w:val="single" w:sz="4" w:space="0" w:color="auto"/>
                          <w:left w:val="single" w:sz="4" w:space="0" w:color="auto"/>
                          <w:bottom w:val="single" w:sz="4" w:space="0" w:color="auto"/>
                          <w:right w:val="single" w:sz="4" w:space="0" w:color="auto"/>
                        </w:tcBorders>
                        <w:vAlign w:val="center"/>
                      </w:tcPr>
                      <w:p w14:paraId="0596A719" w14:textId="77777777" w:rsidR="003A0BED" w:rsidRDefault="00E961D5">
                        <w:pPr>
                          <w:keepNext/>
                          <w:keepLines/>
                          <w:overflowPunct w:val="0"/>
                          <w:snapToGrid/>
                          <w:spacing w:after="0"/>
                          <w:jc w:val="center"/>
                          <w:textAlignment w:val="baseline"/>
                          <w:rPr>
                            <w:rFonts w:ascii="Arial" w:hAnsi="Arial"/>
                            <w:b/>
                            <w:sz w:val="18"/>
                            <w:szCs w:val="20"/>
                            <w:lang w:val="en-GB" w:eastAsia="ko-KR"/>
                          </w:rPr>
                        </w:pPr>
                        <w:r>
                          <w:rPr>
                            <w:rFonts w:ascii="Arial" w:hAnsi="Arial"/>
                            <w:b/>
                            <w:sz w:val="18"/>
                            <w:szCs w:val="20"/>
                            <w:lang w:val="en-GB" w:eastAsia="ko-KR"/>
                          </w:rPr>
                          <w:t>120</w:t>
                        </w:r>
                      </w:p>
                    </w:tc>
                  </w:tr>
                  <w:tr w:rsidR="003A0BED" w14:paraId="0596A720" w14:textId="77777777">
                    <w:trPr>
                      <w:trHeight w:val="525"/>
                      <w:jc w:val="center"/>
                    </w:trPr>
                    <w:tc>
                      <w:tcPr>
                        <w:tcW w:w="2260" w:type="dxa"/>
                        <w:tcBorders>
                          <w:top w:val="single" w:sz="4" w:space="0" w:color="auto"/>
                          <w:left w:val="single" w:sz="4" w:space="0" w:color="auto"/>
                          <w:bottom w:val="single" w:sz="4" w:space="0" w:color="auto"/>
                          <w:right w:val="single" w:sz="4" w:space="0" w:color="auto"/>
                        </w:tcBorders>
                      </w:tcPr>
                      <w:p w14:paraId="0596A71B" w14:textId="77777777" w:rsidR="003A0BED" w:rsidRDefault="00E961D5">
                        <w:pPr>
                          <w:keepNext/>
                          <w:keepLines/>
                          <w:overflowPunct w:val="0"/>
                          <w:snapToGrid/>
                          <w:spacing w:after="0"/>
                          <w:jc w:val="center"/>
                          <w:textAlignment w:val="baseline"/>
                          <w:rPr>
                            <w:rFonts w:ascii="Arial" w:hAnsi="Arial"/>
                            <w:b/>
                            <w:sz w:val="18"/>
                            <w:szCs w:val="20"/>
                            <w:lang w:val="en-GB" w:eastAsia="ko-KR"/>
                          </w:rPr>
                        </w:pPr>
                        <w:r>
                          <w:rPr>
                            <w:rFonts w:ascii="Arial" w:hAnsi="Arial"/>
                            <w:b/>
                            <w:sz w:val="18"/>
                            <w:szCs w:val="20"/>
                            <w:lang w:val="en-GB"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tcPr>
                      <w:p w14:paraId="0596A71C"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lang w:val="en-GB" w:eastAsia="ko-KR"/>
                          </w:rPr>
                          <w:t>±</w:t>
                        </w:r>
                        <w:r>
                          <w:rPr>
                            <w:rFonts w:ascii="Arial" w:hAnsi="Arial"/>
                            <w:sz w:val="18"/>
                            <w:szCs w:val="20"/>
                            <w:lang w:val="en-GB" w:eastAsia="ko-KR"/>
                          </w:rPr>
                          <w:t>256 T</w:t>
                        </w:r>
                        <w:r>
                          <w:rPr>
                            <w:rFonts w:ascii="Arial" w:hAnsi="Arial"/>
                            <w:sz w:val="18"/>
                            <w:szCs w:val="20"/>
                            <w:vertAlign w:val="subscript"/>
                            <w:lang w:val="en-GB" w:eastAsia="ko-KR"/>
                          </w:rPr>
                          <w:t>c</w:t>
                        </w:r>
                      </w:p>
                    </w:tc>
                    <w:tc>
                      <w:tcPr>
                        <w:tcW w:w="1002" w:type="dxa"/>
                        <w:tcBorders>
                          <w:top w:val="single" w:sz="4" w:space="0" w:color="auto"/>
                          <w:left w:val="single" w:sz="4" w:space="0" w:color="auto"/>
                          <w:bottom w:val="single" w:sz="4" w:space="0" w:color="auto"/>
                          <w:right w:val="single" w:sz="4" w:space="0" w:color="auto"/>
                        </w:tcBorders>
                        <w:vAlign w:val="center"/>
                      </w:tcPr>
                      <w:p w14:paraId="0596A71D"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lang w:val="en-GB" w:eastAsia="ko-KR"/>
                          </w:rPr>
                          <w:t>±</w:t>
                        </w:r>
                        <w:r>
                          <w:rPr>
                            <w:rFonts w:ascii="Arial" w:hAnsi="Arial"/>
                            <w:sz w:val="18"/>
                            <w:szCs w:val="20"/>
                            <w:lang w:val="en-GB" w:eastAsia="ko-KR"/>
                          </w:rPr>
                          <w:t>256 T</w:t>
                        </w:r>
                        <w:r>
                          <w:rPr>
                            <w:rFonts w:ascii="Arial" w:hAnsi="Arial"/>
                            <w:sz w:val="18"/>
                            <w:szCs w:val="20"/>
                            <w:vertAlign w:val="subscript"/>
                            <w:lang w:val="en-GB" w:eastAsia="ko-KR"/>
                          </w:rPr>
                          <w:t>c</w:t>
                        </w:r>
                      </w:p>
                    </w:tc>
                    <w:tc>
                      <w:tcPr>
                        <w:tcW w:w="992" w:type="dxa"/>
                        <w:tcBorders>
                          <w:top w:val="single" w:sz="4" w:space="0" w:color="auto"/>
                          <w:left w:val="single" w:sz="4" w:space="0" w:color="auto"/>
                          <w:bottom w:val="single" w:sz="4" w:space="0" w:color="auto"/>
                          <w:right w:val="single" w:sz="4" w:space="0" w:color="auto"/>
                        </w:tcBorders>
                        <w:vAlign w:val="center"/>
                      </w:tcPr>
                      <w:p w14:paraId="0596A71E"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lang w:val="en-GB" w:eastAsia="ko-KR"/>
                          </w:rPr>
                          <w:t>±</w:t>
                        </w:r>
                        <w:r>
                          <w:rPr>
                            <w:rFonts w:ascii="Arial" w:hAnsi="Arial"/>
                            <w:sz w:val="18"/>
                            <w:szCs w:val="20"/>
                            <w:lang w:val="en-GB" w:eastAsia="ko-KR"/>
                          </w:rPr>
                          <w:t>128 T</w:t>
                        </w:r>
                        <w:r>
                          <w:rPr>
                            <w:rFonts w:ascii="Arial" w:hAnsi="Arial"/>
                            <w:sz w:val="18"/>
                            <w:szCs w:val="20"/>
                            <w:vertAlign w:val="subscript"/>
                            <w:lang w:val="en-GB" w:eastAsia="ko-KR"/>
                          </w:rPr>
                          <w:t>c</w:t>
                        </w:r>
                      </w:p>
                    </w:tc>
                    <w:tc>
                      <w:tcPr>
                        <w:tcW w:w="1134" w:type="dxa"/>
                        <w:tcBorders>
                          <w:top w:val="single" w:sz="4" w:space="0" w:color="auto"/>
                          <w:left w:val="single" w:sz="4" w:space="0" w:color="auto"/>
                          <w:bottom w:val="single" w:sz="4" w:space="0" w:color="auto"/>
                          <w:right w:val="single" w:sz="4" w:space="0" w:color="auto"/>
                        </w:tcBorders>
                        <w:vAlign w:val="center"/>
                      </w:tcPr>
                      <w:p w14:paraId="0596A71F" w14:textId="77777777" w:rsidR="003A0BED" w:rsidRDefault="00E961D5">
                        <w:pPr>
                          <w:keepNext/>
                          <w:keepLines/>
                          <w:overflowPunct w:val="0"/>
                          <w:snapToGrid/>
                          <w:spacing w:after="0"/>
                          <w:jc w:val="center"/>
                          <w:textAlignment w:val="baseline"/>
                          <w:rPr>
                            <w:rFonts w:ascii="Arial" w:hAnsi="Arial"/>
                            <w:sz w:val="18"/>
                            <w:szCs w:val="20"/>
                            <w:lang w:val="en-GB" w:eastAsia="ko-KR"/>
                          </w:rPr>
                        </w:pPr>
                        <w:r>
                          <w:rPr>
                            <w:rFonts w:ascii="Arial" w:hAnsi="Arial"/>
                            <w:sz w:val="18"/>
                            <w:lang w:val="en-GB" w:eastAsia="ko-KR"/>
                          </w:rPr>
                          <w:t>±</w:t>
                        </w:r>
                        <w:r>
                          <w:rPr>
                            <w:rFonts w:ascii="Arial" w:hAnsi="Arial"/>
                            <w:sz w:val="18"/>
                            <w:szCs w:val="20"/>
                            <w:lang w:val="en-GB" w:eastAsia="ko-KR"/>
                          </w:rPr>
                          <w:t>32 T</w:t>
                        </w:r>
                        <w:r>
                          <w:rPr>
                            <w:rFonts w:ascii="Arial" w:hAnsi="Arial"/>
                            <w:sz w:val="18"/>
                            <w:szCs w:val="20"/>
                            <w:vertAlign w:val="subscript"/>
                            <w:lang w:val="en-GB" w:eastAsia="ko-KR"/>
                          </w:rPr>
                          <w:t>c</w:t>
                        </w:r>
                      </w:p>
                    </w:tc>
                  </w:tr>
                </w:tbl>
                <w:p w14:paraId="0596A721" w14:textId="77777777" w:rsidR="003A0BED" w:rsidRDefault="003A0BED">
                  <w:pPr>
                    <w:overflowPunct w:val="0"/>
                    <w:snapToGrid/>
                    <w:spacing w:after="180"/>
                    <w:jc w:val="left"/>
                    <w:textAlignment w:val="baseline"/>
                    <w:rPr>
                      <w:sz w:val="20"/>
                      <w:szCs w:val="20"/>
                      <w:lang w:val="en-GB"/>
                    </w:rPr>
                  </w:pPr>
                </w:p>
              </w:tc>
            </w:tr>
          </w:tbl>
          <w:p w14:paraId="0596A723" w14:textId="77777777" w:rsidR="003A0BED" w:rsidRDefault="003A0BED">
            <w:pPr>
              <w:overflowPunct w:val="0"/>
              <w:snapToGrid/>
              <w:spacing w:after="180"/>
              <w:jc w:val="left"/>
              <w:textAlignment w:val="baseline"/>
              <w:rPr>
                <w:sz w:val="20"/>
                <w:szCs w:val="20"/>
                <w:lang w:val="en-GB"/>
              </w:rPr>
            </w:pPr>
          </w:p>
          <w:p w14:paraId="0596A724" w14:textId="77777777" w:rsidR="003A0BED" w:rsidRDefault="00E961D5">
            <w:pPr>
              <w:overflowPunct w:val="0"/>
              <w:snapToGrid/>
              <w:spacing w:after="180"/>
              <w:textAlignment w:val="baseline"/>
              <w:rPr>
                <w:sz w:val="20"/>
                <w:szCs w:val="20"/>
                <w:lang w:val="en-GB"/>
              </w:rPr>
            </w:pPr>
            <w:r>
              <w:rPr>
                <w:sz w:val="20"/>
                <w:szCs w:val="20"/>
                <w:lang w:val="en-GB"/>
              </w:rPr>
              <w:t xml:space="preserve">Our understanding of Te is that this applies only for the first transmission in a DRX cycle, i.e. the UE has been sleeping and has just returned to the active state. This means that the UE has not received a TA command in this DRX cycle yet to compensate for a potential change of PD during the sleeping state, since the last TA command update. The UE must maintain its uplink transmission timing, relative to the latest DL received timing reference (an SSB available within the last 160ms) within Te. TA adjustment accuracy (TA-err) applies when the UE has received a TA command, and hence the two timing error requirements; TA-err and Te should not be applied simultaneously in our analysis. </w:t>
            </w:r>
          </w:p>
          <w:p w14:paraId="0596A725" w14:textId="77777777" w:rsidR="003A0BED" w:rsidRDefault="00E961D5">
            <w:pPr>
              <w:overflowPunct w:val="0"/>
              <w:snapToGrid/>
              <w:spacing w:after="180"/>
              <w:textAlignment w:val="baseline"/>
              <w:rPr>
                <w:b/>
                <w:bCs/>
                <w:sz w:val="20"/>
                <w:szCs w:val="20"/>
                <w:lang w:val="en-GB"/>
              </w:rPr>
            </w:pPr>
            <w:r>
              <w:rPr>
                <w:b/>
                <w:bCs/>
                <w:sz w:val="20"/>
                <w:szCs w:val="20"/>
                <w:lang w:val="en-GB"/>
              </w:rPr>
              <w:t xml:space="preserve">Proposal 2: Timing advance adjustment accuracy error component and the initial timing error component Te is not to be considered in the same timing accuracy case study. </w:t>
            </w:r>
          </w:p>
        </w:tc>
      </w:tr>
    </w:tbl>
    <w:p w14:paraId="0596A727" w14:textId="77777777" w:rsidR="003A0BED" w:rsidRDefault="003A0BED">
      <w:pPr>
        <w:overflowPunct w:val="0"/>
        <w:snapToGrid/>
        <w:spacing w:after="180"/>
        <w:textAlignment w:val="baseline"/>
        <w:rPr>
          <w:lang w:eastAsia="zh-CN"/>
        </w:rPr>
      </w:pPr>
    </w:p>
    <w:p w14:paraId="0596A728" w14:textId="77777777" w:rsidR="003A0BED" w:rsidRDefault="00E961D5">
      <w:pPr>
        <w:overflowPunct w:val="0"/>
        <w:snapToGrid/>
        <w:spacing w:after="240"/>
        <w:textAlignment w:val="baseline"/>
        <w:rPr>
          <w:lang w:eastAsia="zh-CN"/>
        </w:rPr>
      </w:pPr>
      <w:r>
        <w:rPr>
          <w:b/>
          <w:lang w:eastAsia="zh-CN"/>
        </w:rPr>
        <w:t>Feature lead view</w:t>
      </w:r>
      <w:r>
        <w:rPr>
          <w:lang w:eastAsia="zh-CN"/>
        </w:rPr>
        <w:t xml:space="preserve">:  More views are needed on this issue. </w:t>
      </w:r>
    </w:p>
    <w:p w14:paraId="0596A729" w14:textId="77777777" w:rsidR="003A0BED" w:rsidRDefault="00E961D5">
      <w:pPr>
        <w:spacing w:beforeLines="50" w:before="120"/>
        <w:rPr>
          <w:lang w:eastAsia="zh-CN"/>
        </w:rPr>
      </w:pPr>
      <w:r>
        <w:rPr>
          <w:b/>
          <w:highlight w:val="yellow"/>
          <w:lang w:eastAsia="zh-CN"/>
        </w:rPr>
        <w:t>Question 2.2.2</w:t>
      </w:r>
      <w:r>
        <w:rPr>
          <w:b/>
          <w:lang w:eastAsia="zh-CN"/>
        </w:rPr>
        <w:t xml:space="preserve">: Do you think the initial transmission error (Te) and the timing advance adjustment error can be used simultaneously? Please provide your reasons also. </w:t>
      </w:r>
    </w:p>
    <w:p w14:paraId="0596A72A" w14:textId="77777777" w:rsidR="003A0BED" w:rsidRDefault="00E961D5">
      <w:pPr>
        <w:numPr>
          <w:ilvl w:val="0"/>
          <w:numId w:val="16"/>
        </w:numPr>
        <w:adjustRightInd/>
        <w:spacing w:line="252" w:lineRule="auto"/>
        <w:contextualSpacing/>
        <w:jc w:val="left"/>
      </w:pPr>
      <w:r>
        <w:rPr>
          <w:b/>
          <w:bCs/>
        </w:rPr>
        <w:t>Yes</w:t>
      </w:r>
      <w:r>
        <w:t xml:space="preserve">: </w:t>
      </w:r>
      <w:r>
        <w:rPr>
          <w:i/>
          <w:color w:val="0000FF"/>
          <w:lang w:val="en-GB" w:eastAsia="zh-CN"/>
        </w:rPr>
        <w:t xml:space="preserve">ZTE, Ericsson, </w:t>
      </w:r>
    </w:p>
    <w:p w14:paraId="0596A72B" w14:textId="77777777" w:rsidR="003A0BED" w:rsidRDefault="00E961D5">
      <w:pPr>
        <w:numPr>
          <w:ilvl w:val="1"/>
          <w:numId w:val="16"/>
        </w:numPr>
        <w:adjustRightInd/>
        <w:spacing w:line="252" w:lineRule="auto"/>
        <w:contextualSpacing/>
        <w:jc w:val="left"/>
        <w:rPr>
          <w:i/>
        </w:rPr>
      </w:pPr>
      <w:r>
        <w:rPr>
          <w:rFonts w:hint="eastAsia"/>
          <w:i/>
          <w:iCs/>
          <w:kern w:val="2"/>
          <w:lang w:eastAsia="zh-CN"/>
        </w:rPr>
        <w:t>Te in TS38.133 represents not only the initial transmission error but also the transmission timing error between the UE and the reference timing</w:t>
      </w:r>
    </w:p>
    <w:p w14:paraId="0596A72C" w14:textId="77777777" w:rsidR="003A0BED" w:rsidRDefault="00E961D5">
      <w:pPr>
        <w:numPr>
          <w:ilvl w:val="0"/>
          <w:numId w:val="16"/>
        </w:numPr>
        <w:adjustRightInd/>
        <w:spacing w:after="240" w:line="252" w:lineRule="auto"/>
        <w:ind w:left="714" w:hanging="357"/>
        <w:contextualSpacing/>
        <w:jc w:val="left"/>
      </w:pPr>
      <w:r>
        <w:rPr>
          <w:b/>
          <w:bCs/>
        </w:rPr>
        <w:t>No</w:t>
      </w:r>
      <w:r>
        <w:t xml:space="preserve">: </w:t>
      </w:r>
      <w:r>
        <w:rPr>
          <w:i/>
          <w:color w:val="0000FF"/>
          <w:lang w:val="en-GB" w:eastAsia="zh-CN"/>
        </w:rPr>
        <w:t>Nokia/NSB, CATT, Samsung, Huawei/HiSilicon, LG,</w:t>
      </w:r>
      <w:r>
        <w:rPr>
          <w:i/>
          <w:color w:val="FF0000"/>
          <w:lang w:val="en-GB" w:eastAsia="zh-CN"/>
        </w:rPr>
        <w:t xml:space="preserve"> vivo</w:t>
      </w:r>
    </w:p>
    <w:p w14:paraId="0596A72D" w14:textId="77777777" w:rsidR="003A0BED" w:rsidRDefault="00E961D5">
      <w:pPr>
        <w:numPr>
          <w:ilvl w:val="1"/>
          <w:numId w:val="16"/>
        </w:numPr>
        <w:adjustRightInd/>
        <w:spacing w:after="240" w:line="252" w:lineRule="auto"/>
        <w:contextualSpacing/>
        <w:jc w:val="left"/>
        <w:rPr>
          <w:i/>
        </w:rPr>
      </w:pPr>
      <w:r>
        <w:rPr>
          <w:i/>
          <w:iCs/>
          <w:kern w:val="2"/>
          <w:lang w:eastAsia="zh-CN"/>
        </w:rPr>
        <w:t>Te only applied when there has been no TA-C</w:t>
      </w:r>
    </w:p>
    <w:p w14:paraId="0596A72E" w14:textId="77777777" w:rsidR="003A0BED" w:rsidRDefault="00E961D5">
      <w:pPr>
        <w:numPr>
          <w:ilvl w:val="0"/>
          <w:numId w:val="16"/>
        </w:numPr>
        <w:adjustRightInd/>
        <w:spacing w:after="240" w:line="252" w:lineRule="auto"/>
        <w:ind w:left="714" w:hanging="357"/>
        <w:contextualSpacing/>
        <w:jc w:val="left"/>
      </w:pPr>
      <w:r>
        <w:rPr>
          <w:b/>
          <w:bCs/>
        </w:rPr>
        <w:t>Consider both case</w:t>
      </w:r>
      <w:r>
        <w:t xml:space="preserve">: </w:t>
      </w:r>
      <w:r>
        <w:rPr>
          <w:i/>
          <w:color w:val="0000FF"/>
          <w:lang w:val="en-GB" w:eastAsia="zh-CN"/>
        </w:rPr>
        <w:t>Intel</w:t>
      </w:r>
    </w:p>
    <w:p w14:paraId="0596A72F" w14:textId="77777777" w:rsidR="003A0BED" w:rsidRDefault="003A0BED">
      <w:pPr>
        <w:adjustRightInd/>
        <w:spacing w:line="252" w:lineRule="auto"/>
        <w:ind w:left="714"/>
        <w:contextualSpacing/>
        <w:jc w:val="left"/>
      </w:pPr>
    </w:p>
    <w:tbl>
      <w:tblPr>
        <w:tblStyle w:val="af4"/>
        <w:tblW w:w="0" w:type="auto"/>
        <w:tblLook w:val="04A0" w:firstRow="1" w:lastRow="0" w:firstColumn="1" w:lastColumn="0" w:noHBand="0" w:noVBand="1"/>
      </w:tblPr>
      <w:tblGrid>
        <w:gridCol w:w="2113"/>
        <w:gridCol w:w="7194"/>
      </w:tblGrid>
      <w:tr w:rsidR="003A0BED" w14:paraId="0596A73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730"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731" w14:textId="77777777" w:rsidR="003A0BED" w:rsidRDefault="00E961D5">
            <w:pPr>
              <w:spacing w:beforeLines="50" w:before="120"/>
              <w:rPr>
                <w:i/>
                <w:kern w:val="2"/>
                <w:lang w:eastAsia="zh-CN"/>
              </w:rPr>
            </w:pPr>
            <w:r>
              <w:rPr>
                <w:i/>
                <w:kern w:val="2"/>
                <w:lang w:eastAsia="zh-CN"/>
              </w:rPr>
              <w:t>View</w:t>
            </w:r>
          </w:p>
        </w:tc>
      </w:tr>
      <w:tr w:rsidR="003A0BED" w14:paraId="0596A737" w14:textId="77777777">
        <w:tc>
          <w:tcPr>
            <w:tcW w:w="2113" w:type="dxa"/>
            <w:tcBorders>
              <w:top w:val="single" w:sz="4" w:space="0" w:color="auto"/>
              <w:left w:val="single" w:sz="4" w:space="0" w:color="auto"/>
              <w:bottom w:val="single" w:sz="4" w:space="0" w:color="auto"/>
              <w:right w:val="single" w:sz="4" w:space="0" w:color="auto"/>
            </w:tcBorders>
          </w:tcPr>
          <w:p w14:paraId="0596A733" w14:textId="77777777" w:rsidR="003A0BED" w:rsidRDefault="00E961D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596A734" w14:textId="77777777" w:rsidR="003A0BED" w:rsidRDefault="00E961D5">
            <w:pPr>
              <w:spacing w:beforeLines="50" w:before="120"/>
              <w:rPr>
                <w:iCs/>
                <w:kern w:val="2"/>
                <w:lang w:eastAsia="zh-CN"/>
              </w:rPr>
            </w:pPr>
            <w:r>
              <w:rPr>
                <w:iCs/>
                <w:kern w:val="2"/>
                <w:lang w:eastAsia="zh-CN"/>
              </w:rPr>
              <w:t>No</w:t>
            </w:r>
          </w:p>
          <w:p w14:paraId="0596A735" w14:textId="77777777" w:rsidR="003A0BED" w:rsidRDefault="00E961D5">
            <w:pPr>
              <w:spacing w:beforeLines="50" w:before="120"/>
              <w:rPr>
                <w:iCs/>
                <w:kern w:val="2"/>
                <w:lang w:eastAsia="zh-CN"/>
              </w:rPr>
            </w:pPr>
            <w:r>
              <w:rPr>
                <w:iCs/>
                <w:kern w:val="2"/>
                <w:lang w:eastAsia="zh-CN"/>
              </w:rPr>
              <w:t xml:space="preserve">As we see it, Te and TA adjustment error are conditioned upon each other, i.e. Te is conditioned on not having received a TA-C (due to no UL transmissions) in the beginning of the DRX cycle. And Te only applied when there has been no TA-C. </w:t>
            </w:r>
          </w:p>
          <w:p w14:paraId="0596A736" w14:textId="77777777" w:rsidR="003A0BED" w:rsidRDefault="00E961D5">
            <w:pPr>
              <w:spacing w:beforeLines="50" w:before="120"/>
              <w:rPr>
                <w:iCs/>
                <w:kern w:val="2"/>
                <w:lang w:eastAsia="zh-CN"/>
              </w:rPr>
            </w:pPr>
            <w:r>
              <w:rPr>
                <w:iCs/>
                <w:kern w:val="2"/>
                <w:lang w:eastAsia="zh-CN"/>
              </w:rPr>
              <w:t xml:space="preserve">If companies are keen on capturing both error components, we can consider to study two cases, one where Te applies, and another where TA adjustment error </w:t>
            </w:r>
            <w:r>
              <w:rPr>
                <w:iCs/>
                <w:kern w:val="2"/>
                <w:lang w:eastAsia="zh-CN"/>
              </w:rPr>
              <w:lastRenderedPageBreak/>
              <w:t>applies.</w:t>
            </w:r>
          </w:p>
        </w:tc>
      </w:tr>
      <w:tr w:rsidR="003A0BED" w14:paraId="0596A73A" w14:textId="77777777">
        <w:tc>
          <w:tcPr>
            <w:tcW w:w="2113" w:type="dxa"/>
            <w:tcBorders>
              <w:top w:val="single" w:sz="4" w:space="0" w:color="auto"/>
              <w:left w:val="single" w:sz="4" w:space="0" w:color="auto"/>
              <w:bottom w:val="single" w:sz="4" w:space="0" w:color="auto"/>
              <w:right w:val="single" w:sz="4" w:space="0" w:color="auto"/>
            </w:tcBorders>
          </w:tcPr>
          <w:p w14:paraId="0596A738" w14:textId="77777777" w:rsidR="003A0BED" w:rsidRDefault="00E961D5">
            <w:pPr>
              <w:spacing w:beforeLines="50" w:before="120"/>
              <w:rPr>
                <w:i/>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0596A739" w14:textId="77777777" w:rsidR="003A0BED" w:rsidRDefault="00E961D5">
            <w:pPr>
              <w:spacing w:beforeLines="50" w:before="120"/>
              <w:rPr>
                <w:i/>
                <w:kern w:val="2"/>
                <w:lang w:eastAsia="zh-CN"/>
              </w:rPr>
            </w:pPr>
            <w:r>
              <w:rPr>
                <w:rFonts w:hint="eastAsia"/>
                <w:iCs/>
                <w:kern w:val="2"/>
                <w:lang w:eastAsia="zh-CN"/>
              </w:rPr>
              <w:t xml:space="preserve">No, because </w:t>
            </w:r>
            <w:r>
              <w:rPr>
                <w:iCs/>
                <w:kern w:val="2"/>
                <w:lang w:eastAsia="zh-CN"/>
              </w:rPr>
              <w:t>the initial transmission error (Te) and the timing advance adjustment errors are</w:t>
            </w:r>
            <w:r>
              <w:rPr>
                <w:rFonts w:hint="eastAsia"/>
                <w:iCs/>
                <w:kern w:val="2"/>
                <w:lang w:eastAsia="zh-CN"/>
              </w:rPr>
              <w:t xml:space="preserve"> used for different scenarios. T</w:t>
            </w:r>
            <w:r>
              <w:rPr>
                <w:iCs/>
                <w:kern w:val="2"/>
                <w:lang w:eastAsia="zh-CN"/>
              </w:rPr>
              <w:t>he initial transmission error (Te)</w:t>
            </w:r>
            <w:r>
              <w:rPr>
                <w:rFonts w:hint="eastAsia"/>
                <w:iCs/>
                <w:kern w:val="2"/>
                <w:lang w:eastAsia="zh-CN"/>
              </w:rPr>
              <w:t xml:space="preserve"> is for idle mode and </w:t>
            </w:r>
            <w:r>
              <w:rPr>
                <w:iCs/>
                <w:kern w:val="2"/>
                <w:lang w:eastAsia="zh-CN"/>
              </w:rPr>
              <w:t>the timing advance adjustment errors</w:t>
            </w:r>
            <w:r>
              <w:rPr>
                <w:rFonts w:hint="eastAsia"/>
                <w:iCs/>
                <w:kern w:val="2"/>
                <w:lang w:eastAsia="zh-CN"/>
              </w:rPr>
              <w:t xml:space="preserve"> is for connection mode.</w:t>
            </w:r>
          </w:p>
        </w:tc>
      </w:tr>
      <w:tr w:rsidR="003A0BED" w14:paraId="0596A73F" w14:textId="77777777">
        <w:tc>
          <w:tcPr>
            <w:tcW w:w="2113" w:type="dxa"/>
            <w:tcBorders>
              <w:top w:val="single" w:sz="4" w:space="0" w:color="auto"/>
              <w:left w:val="single" w:sz="4" w:space="0" w:color="auto"/>
              <w:bottom w:val="single" w:sz="4" w:space="0" w:color="auto"/>
              <w:right w:val="single" w:sz="4" w:space="0" w:color="auto"/>
            </w:tcBorders>
          </w:tcPr>
          <w:p w14:paraId="0596A73B" w14:textId="77777777" w:rsidR="003A0BED" w:rsidRDefault="00E961D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73C" w14:textId="77777777" w:rsidR="003A0BED" w:rsidRDefault="00E961D5">
            <w:pPr>
              <w:spacing w:beforeLines="50" w:before="120"/>
              <w:rPr>
                <w:iCs/>
                <w:kern w:val="2"/>
                <w:lang w:eastAsia="zh-CN"/>
              </w:rPr>
            </w:pPr>
            <w:r>
              <w:rPr>
                <w:rFonts w:hint="eastAsia"/>
                <w:iCs/>
                <w:kern w:val="2"/>
                <w:lang w:eastAsia="zh-CN"/>
              </w:rPr>
              <w:t xml:space="preserve">Yes, we think they can be used simultaneously. </w:t>
            </w:r>
          </w:p>
          <w:p w14:paraId="0596A73D" w14:textId="77777777" w:rsidR="003A0BED" w:rsidRDefault="00E961D5">
            <w:pPr>
              <w:spacing w:beforeLines="50" w:before="120"/>
              <w:rPr>
                <w:iCs/>
                <w:kern w:val="2"/>
                <w:lang w:eastAsia="zh-CN"/>
              </w:rPr>
            </w:pPr>
            <w:r>
              <w:rPr>
                <w:rFonts w:hint="eastAsia"/>
                <w:iCs/>
                <w:kern w:val="2"/>
                <w:lang w:eastAsia="zh-CN"/>
              </w:rPr>
              <w:t xml:space="preserve">Te in TS38.133 represents not only the initial transmission error but also the transmission timing error between the UE and the reference timing. The UE is not required to adjust the transmission timing until the transmission timing error exceeds Te.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14:anchorId="0596ACCA" wp14:editId="0596ACCB">
                  <wp:extent cx="1145540" cy="187960"/>
                  <wp:effectExtent l="0" t="0" r="1651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ownlink timing of the reference cell.</w:t>
            </w:r>
          </w:p>
          <w:p w14:paraId="0596A73E" w14:textId="77777777" w:rsidR="003A0BED" w:rsidRDefault="00E961D5">
            <w:pPr>
              <w:spacing w:beforeLines="50" w:before="120"/>
              <w:rPr>
                <w:iCs/>
                <w:kern w:val="2"/>
                <w:lang w:eastAsia="zh-CN"/>
              </w:rPr>
            </w:pPr>
            <w:r>
              <w:rPr>
                <w:rFonts w:hint="eastAsia"/>
                <w:iCs/>
                <w:kern w:val="2"/>
                <w:lang w:eastAsia="zh-CN"/>
              </w:rPr>
              <w:t xml:space="preserve">After the timing advance adjustment according to the indicated TA with taking the TA adjustment into account, the transmission error between the UE and the reference timing still could be Te. For example, the downlink detection timing of the reference cell changes due to UE movement. </w:t>
            </w:r>
          </w:p>
        </w:tc>
      </w:tr>
      <w:tr w:rsidR="003A0BED" w14:paraId="0596A74B" w14:textId="77777777">
        <w:tc>
          <w:tcPr>
            <w:tcW w:w="2113" w:type="dxa"/>
            <w:tcBorders>
              <w:top w:val="single" w:sz="4" w:space="0" w:color="auto"/>
              <w:left w:val="single" w:sz="4" w:space="0" w:color="auto"/>
              <w:bottom w:val="single" w:sz="4" w:space="0" w:color="auto"/>
              <w:right w:val="single" w:sz="4" w:space="0" w:color="auto"/>
            </w:tcBorders>
          </w:tcPr>
          <w:p w14:paraId="0596A740" w14:textId="77777777" w:rsidR="003A0BED" w:rsidRDefault="00E961D5">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596A741" w14:textId="77777777" w:rsidR="003A0BED" w:rsidRDefault="00E961D5">
            <w:pPr>
              <w:spacing w:beforeLines="50" w:before="120"/>
              <w:rPr>
                <w:iCs/>
                <w:kern w:val="2"/>
                <w:lang w:eastAsia="zh-CN"/>
              </w:rPr>
            </w:pPr>
            <w:r>
              <w:rPr>
                <w:iCs/>
                <w:kern w:val="2"/>
                <w:lang w:eastAsia="zh-CN"/>
              </w:rPr>
              <w:t xml:space="preserve">Yes. </w:t>
            </w:r>
          </w:p>
          <w:p w14:paraId="0596A742" w14:textId="77777777" w:rsidR="003A0BED" w:rsidRDefault="00E961D5">
            <w:pPr>
              <w:spacing w:beforeLines="50" w:before="120"/>
              <w:rPr>
                <w:iCs/>
                <w:kern w:val="2"/>
                <w:lang w:eastAsia="zh-CN"/>
              </w:rPr>
            </w:pPr>
            <w:r>
              <w:rPr>
                <w:iCs/>
                <w:kern w:val="2"/>
                <w:lang w:eastAsia="zh-CN"/>
              </w:rPr>
              <w:t>Te is for UE in connected mode. Te is applicable if the transmission is the first tx in DRX cycle or not. See 38.133 texts below.</w:t>
            </w:r>
          </w:p>
          <w:p w14:paraId="0596A743" w14:textId="77777777" w:rsidR="003A0BED" w:rsidRDefault="00E961D5">
            <w:pPr>
              <w:spacing w:beforeLines="50" w:before="120"/>
              <w:rPr>
                <w:iCs/>
                <w:kern w:val="2"/>
                <w:lang w:val="en-GB" w:eastAsia="zh-CN"/>
              </w:rPr>
            </w:pPr>
            <w:r>
              <w:rPr>
                <w:iCs/>
                <w:kern w:val="2"/>
                <w:lang w:eastAsia="zh-CN"/>
              </w:rPr>
              <w:t>“</w:t>
            </w:r>
            <w:bookmarkStart w:id="9" w:name="_Toc5952592"/>
            <w:r>
              <w:rPr>
                <w:iCs/>
                <w:kern w:val="2"/>
                <w:lang w:val="en-GB" w:eastAsia="zh-CN"/>
              </w:rPr>
              <w:t>7.1</w:t>
            </w:r>
            <w:r>
              <w:rPr>
                <w:iCs/>
                <w:kern w:val="2"/>
                <w:lang w:val="en-GB" w:eastAsia="zh-CN"/>
              </w:rPr>
              <w:tab/>
              <w:t>UE transmit timing</w:t>
            </w:r>
            <w:bookmarkEnd w:id="9"/>
          </w:p>
          <w:p w14:paraId="0596A744" w14:textId="77777777" w:rsidR="003A0BED" w:rsidRDefault="00E961D5">
            <w:pPr>
              <w:spacing w:beforeLines="50" w:before="120"/>
              <w:rPr>
                <w:iCs/>
                <w:kern w:val="2"/>
                <w:lang w:val="en-GB" w:eastAsia="zh-CN"/>
              </w:rPr>
            </w:pPr>
            <w:bookmarkStart w:id="10" w:name="_Toc5952593"/>
            <w:r>
              <w:rPr>
                <w:iCs/>
                <w:kern w:val="2"/>
                <w:lang w:val="en-GB" w:eastAsia="zh-CN"/>
              </w:rPr>
              <w:t>7.1.1</w:t>
            </w:r>
            <w:r>
              <w:rPr>
                <w:iCs/>
                <w:kern w:val="2"/>
                <w:lang w:val="en-GB" w:eastAsia="zh-CN"/>
              </w:rPr>
              <w:tab/>
              <w:t>Introduction</w:t>
            </w:r>
            <w:bookmarkEnd w:id="10"/>
          </w:p>
          <w:p w14:paraId="0596A745" w14:textId="77777777" w:rsidR="003A0BED" w:rsidRDefault="00E961D5">
            <w:pPr>
              <w:spacing w:beforeLines="50" w:before="120"/>
              <w:rPr>
                <w:iCs/>
                <w:kern w:val="2"/>
                <w:lang w:val="en-GB" w:eastAsia="zh-CN"/>
              </w:rPr>
            </w:pPr>
            <w:r>
              <w:rPr>
                <w:iCs/>
                <w:kern w:val="2"/>
                <w:lang w:val="en-GB" w:eastAsia="zh-CN"/>
              </w:rPr>
              <w:t xml:space="preserve">The UE shall have capability to follow the frame timing change of the reference cell </w:t>
            </w:r>
            <w:r>
              <w:rPr>
                <w:iCs/>
                <w:color w:val="FF0000"/>
                <w:kern w:val="2"/>
                <w:lang w:val="en-GB" w:eastAsia="zh-CN"/>
              </w:rPr>
              <w:t>in connected state</w:t>
            </w:r>
            <w:r>
              <w:rPr>
                <w:iCs/>
                <w:kern w:val="2"/>
                <w:lang w:val="en-GB" w:eastAsia="zh-CN"/>
              </w:rPr>
              <w:t>. The uplink frame transmission takes place</w:t>
            </w:r>
            <w:r>
              <w:rPr>
                <w:iCs/>
                <w:kern w:val="2"/>
                <w:vertAlign w:val="subscript"/>
                <w:lang w:val="en-GB" w:eastAsia="zh-CN"/>
              </w:rPr>
              <w:t xml:space="preserve"> </w:t>
            </w:r>
            <w:r>
              <w:rPr>
                <w:iCs/>
                <w:kern w:val="2"/>
                <w:lang w:val="en-GB" w:eastAsia="zh-CN"/>
              </w:rPr>
              <w:object w:dxaOrig="1850" w:dyaOrig="230" w14:anchorId="0596A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11.1pt" o:ole="">
                  <v:imagedata r:id="rId18" o:title=""/>
                </v:shape>
                <o:OLEObject Type="Embed" ProgID="Equation.3" ShapeID="_x0000_i1025" DrawAspect="Content" ObjectID="_1667035340" r:id="rId19"/>
              </w:object>
            </w:r>
            <w:r>
              <w:rPr>
                <w:iCs/>
                <w:kern w:val="2"/>
                <w:lang w:val="en-GB" w:eastAsia="zh-CN"/>
              </w:rPr>
              <w:t xml:space="preserve"> before the reception of the first detected path (in time) of the corresponding downlink frame from the reference cell. …</w:t>
            </w:r>
          </w:p>
          <w:p w14:paraId="0596A746" w14:textId="77777777" w:rsidR="003A0BED" w:rsidRDefault="00E961D5">
            <w:pPr>
              <w:spacing w:beforeLines="50" w:before="120"/>
              <w:rPr>
                <w:iCs/>
                <w:kern w:val="2"/>
                <w:lang w:val="en-GB" w:eastAsia="zh-CN"/>
              </w:rPr>
            </w:pPr>
            <w:bookmarkStart w:id="11" w:name="_Toc5952594"/>
            <w:r>
              <w:rPr>
                <w:iCs/>
                <w:kern w:val="2"/>
                <w:lang w:val="en-GB" w:eastAsia="zh-CN"/>
              </w:rPr>
              <w:t>7.1.2</w:t>
            </w:r>
            <w:r>
              <w:rPr>
                <w:iCs/>
                <w:kern w:val="2"/>
                <w:lang w:val="en-GB" w:eastAsia="zh-CN"/>
              </w:rPr>
              <w:tab/>
              <w:t>Requirements</w:t>
            </w:r>
            <w:bookmarkEnd w:id="11"/>
          </w:p>
          <w:p w14:paraId="0596A747" w14:textId="77777777" w:rsidR="003A0BED" w:rsidRDefault="00E961D5">
            <w:pPr>
              <w:spacing w:beforeLines="50" w:before="120"/>
              <w:rPr>
                <w:iCs/>
                <w:kern w:val="2"/>
                <w:lang w:val="en-GB" w:eastAsia="zh-CN"/>
              </w:rPr>
            </w:pPr>
            <w:r>
              <w:rPr>
                <w:iCs/>
                <w:kern w:val="2"/>
                <w:lang w:val="en-GB" w:eastAsia="zh-CN"/>
              </w:rPr>
              <w:t xml:space="preserve">The UE </w:t>
            </w:r>
            <w:r>
              <w:rPr>
                <w:iCs/>
                <w:color w:val="FF0000"/>
                <w:kern w:val="2"/>
                <w:lang w:val="en-GB" w:eastAsia="zh-CN"/>
              </w:rPr>
              <w:t xml:space="preserve">initial transmission timing error shall be less than or equal to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 xml:space="preserve"> </w:t>
            </w:r>
            <w:r>
              <w:rPr>
                <w:iCs/>
                <w:kern w:val="2"/>
                <w:lang w:val="en-GB" w:eastAsia="zh-CN"/>
              </w:rPr>
              <w:t>where the timing error limit value T</w:t>
            </w:r>
            <w:r>
              <w:rPr>
                <w:iCs/>
                <w:kern w:val="2"/>
                <w:vertAlign w:val="subscript"/>
                <w:lang w:val="en-GB" w:eastAsia="zh-CN"/>
              </w:rPr>
              <w:t>e</w:t>
            </w:r>
            <w:r>
              <w:rPr>
                <w:iCs/>
                <w:kern w:val="2"/>
                <w:lang w:val="en-GB" w:eastAsia="zh-CN"/>
              </w:rPr>
              <w:t xml:space="preserve"> is specified in Table 7.1.2-1.</w:t>
            </w:r>
          </w:p>
          <w:p w14:paraId="0596A748" w14:textId="77777777" w:rsidR="003A0BED" w:rsidRDefault="00E961D5">
            <w:pPr>
              <w:spacing w:beforeLines="50" w:before="120"/>
              <w:rPr>
                <w:iCs/>
                <w:kern w:val="2"/>
                <w:lang w:val="en-GB" w:eastAsia="zh-CN"/>
              </w:rPr>
            </w:pPr>
            <w:r>
              <w:rPr>
                <w:iCs/>
                <w:kern w:val="2"/>
                <w:lang w:val="en-GB" w:eastAsia="zh-CN"/>
              </w:rPr>
              <w:t>…</w:t>
            </w:r>
          </w:p>
          <w:p w14:paraId="0596A749" w14:textId="77777777" w:rsidR="003A0BED" w:rsidRDefault="00E961D5">
            <w:pPr>
              <w:spacing w:beforeLines="50" w:before="120"/>
              <w:rPr>
                <w:iCs/>
                <w:kern w:val="2"/>
                <w:lang w:val="en-GB" w:eastAsia="zh-CN"/>
              </w:rPr>
            </w:pPr>
            <w:r>
              <w:rPr>
                <w:iCs/>
                <w:color w:val="FF0000"/>
                <w:kern w:val="2"/>
                <w:lang w:val="en-GB" w:eastAsia="zh-CN"/>
              </w:rPr>
              <w:t>When it is not the first transmission in a DRX cycle</w:t>
            </w:r>
            <w:r>
              <w:rPr>
                <w:iCs/>
                <w:kern w:val="2"/>
                <w:lang w:val="en-GB" w:eastAsia="zh-CN"/>
              </w:rPr>
              <w:t xml:space="preserve"> or there is no DRX cycle, and when it is the transmission for PUCCH, PUSCH and SRS transmission, the UE shall be capable of changing the transmission timing according to the received downlink frame of the reference cell except when the timing advance in clause 7.3 is applied.</w:t>
            </w:r>
          </w:p>
          <w:p w14:paraId="0596A74A" w14:textId="77777777" w:rsidR="003A0BED" w:rsidRDefault="00E961D5">
            <w:pPr>
              <w:spacing w:beforeLines="50" w:before="120"/>
              <w:rPr>
                <w:iCs/>
                <w:kern w:val="2"/>
                <w:lang w:eastAsia="zh-CN"/>
              </w:rPr>
            </w:pPr>
            <w:r>
              <w:rPr>
                <w:iCs/>
                <w:color w:val="FF0000"/>
                <w:kern w:val="2"/>
                <w:lang w:val="en-GB" w:eastAsia="zh-CN"/>
              </w:rPr>
              <w:t xml:space="preserve">When the transmission timing error between the UE and the reference timing exceeds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 xml:space="preserve">, the UE is required to adjust its timing to within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w:t>
            </w:r>
            <w:r>
              <w:rPr>
                <w:iCs/>
                <w:kern w:val="2"/>
                <w:lang w:val="en-GB" w:eastAsia="zh-CN"/>
              </w:rPr>
              <w:t xml:space="preserve"> The reference timing shall be </w:t>
            </w:r>
            <w:r>
              <w:rPr>
                <w:iCs/>
                <w:noProof/>
                <w:kern w:val="2"/>
                <w:lang w:eastAsia="zh-CN"/>
              </w:rPr>
              <w:drawing>
                <wp:inline distT="0" distB="0" distL="0" distR="0" wp14:anchorId="0596ACCD" wp14:editId="0596ACCE">
                  <wp:extent cx="1146175" cy="191135"/>
                  <wp:effectExtent l="0" t="0" r="0" b="0"/>
                  <wp:docPr id="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6175" cy="191135"/>
                          </a:xfrm>
                          <a:prstGeom prst="rect">
                            <a:avLst/>
                          </a:prstGeom>
                          <a:noFill/>
                          <a:ln>
                            <a:noFill/>
                          </a:ln>
                        </pic:spPr>
                      </pic:pic>
                    </a:graphicData>
                  </a:graphic>
                </wp:inline>
              </w:drawing>
            </w:r>
            <w:r>
              <w:rPr>
                <w:iCs/>
                <w:kern w:val="2"/>
                <w:lang w:val="en-GB" w:eastAsia="zh-CN"/>
              </w:rPr>
              <w:t xml:space="preserve"> before the downlink timing of the reference cell.</w:t>
            </w:r>
            <w:r>
              <w:rPr>
                <w:iCs/>
                <w:kern w:val="2"/>
                <w:lang w:eastAsia="zh-CN"/>
              </w:rPr>
              <w:t>”</w:t>
            </w:r>
          </w:p>
        </w:tc>
      </w:tr>
      <w:tr w:rsidR="003A0BED" w14:paraId="0596A74E" w14:textId="77777777">
        <w:tc>
          <w:tcPr>
            <w:tcW w:w="2113" w:type="dxa"/>
            <w:tcBorders>
              <w:top w:val="single" w:sz="4" w:space="0" w:color="auto"/>
              <w:left w:val="single" w:sz="4" w:space="0" w:color="auto"/>
              <w:bottom w:val="single" w:sz="4" w:space="0" w:color="auto"/>
              <w:right w:val="single" w:sz="4" w:space="0" w:color="auto"/>
            </w:tcBorders>
          </w:tcPr>
          <w:p w14:paraId="0596A74C" w14:textId="77777777" w:rsidR="003A0BED" w:rsidRDefault="00E961D5">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596A74D" w14:textId="77777777" w:rsidR="003A0BED" w:rsidRDefault="00E961D5">
            <w:pPr>
              <w:spacing w:beforeLines="50" w:before="120"/>
              <w:rPr>
                <w:iCs/>
                <w:kern w:val="2"/>
                <w:lang w:eastAsia="zh-CN"/>
              </w:rPr>
            </w:pPr>
            <w:r>
              <w:rPr>
                <w:rFonts w:hint="eastAsia"/>
                <w:iCs/>
                <w:kern w:val="2"/>
                <w:lang w:eastAsia="zh-CN"/>
              </w:rPr>
              <w:t>A</w:t>
            </w:r>
            <w:r>
              <w:rPr>
                <w:iCs/>
                <w:kern w:val="2"/>
                <w:lang w:eastAsia="zh-CN"/>
              </w:rPr>
              <w:t>gree with Nokia’s comment</w:t>
            </w:r>
          </w:p>
        </w:tc>
      </w:tr>
      <w:tr w:rsidR="003A0BED" w14:paraId="0596A7D7" w14:textId="77777777">
        <w:tc>
          <w:tcPr>
            <w:tcW w:w="2113" w:type="dxa"/>
            <w:tcBorders>
              <w:top w:val="single" w:sz="4" w:space="0" w:color="auto"/>
              <w:left w:val="single" w:sz="4" w:space="0" w:color="auto"/>
              <w:bottom w:val="single" w:sz="4" w:space="0" w:color="auto"/>
              <w:right w:val="single" w:sz="4" w:space="0" w:color="auto"/>
            </w:tcBorders>
          </w:tcPr>
          <w:p w14:paraId="0596A74F" w14:textId="77777777" w:rsidR="003A0BED" w:rsidRDefault="00E961D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596A750" w14:textId="77777777" w:rsidR="003A0BED" w:rsidRDefault="00E961D5">
            <w:pPr>
              <w:spacing w:beforeLines="50" w:before="120"/>
              <w:rPr>
                <w:kern w:val="2"/>
                <w:lang w:eastAsia="zh-CN"/>
              </w:rPr>
            </w:pPr>
            <w:r>
              <w:rPr>
                <w:kern w:val="2"/>
                <w:lang w:eastAsia="zh-CN"/>
              </w:rPr>
              <w:t xml:space="preserve">No. Agree with the reason from Nokia. </w:t>
            </w:r>
          </w:p>
          <w:p w14:paraId="0596A751" w14:textId="77777777" w:rsidR="003A0BED" w:rsidRDefault="00E961D5">
            <w:pPr>
              <w:spacing w:beforeLines="50" w:before="120"/>
              <w:rPr>
                <w:kern w:val="2"/>
                <w:lang w:eastAsia="zh-CN"/>
              </w:rPr>
            </w:pPr>
            <w:r>
              <w:rPr>
                <w:kern w:val="2"/>
                <w:lang w:eastAsia="zh-CN"/>
              </w:rPr>
              <w:t xml:space="preserve">And based on following spec in 38.133, our understanding is that it is not used </w:t>
            </w:r>
            <w:r>
              <w:rPr>
                <w:kern w:val="2"/>
                <w:lang w:eastAsia="zh-CN"/>
              </w:rPr>
              <w:lastRenderedPageBreak/>
              <w:t>simultaneously.</w:t>
            </w:r>
          </w:p>
          <w:tbl>
            <w:tblPr>
              <w:tblStyle w:val="af4"/>
              <w:tblW w:w="0" w:type="auto"/>
              <w:tblLook w:val="04A0" w:firstRow="1" w:lastRow="0" w:firstColumn="1" w:lastColumn="0" w:noHBand="0" w:noVBand="1"/>
            </w:tblPr>
            <w:tblGrid>
              <w:gridCol w:w="6968"/>
            </w:tblGrid>
            <w:tr w:rsidR="003A0BED" w14:paraId="0596A7D5" w14:textId="77777777">
              <w:tc>
                <w:tcPr>
                  <w:tcW w:w="6968" w:type="dxa"/>
                </w:tcPr>
                <w:p w14:paraId="0596A752" w14:textId="77777777" w:rsidR="003A0BED" w:rsidRDefault="00E961D5">
                  <w:pPr>
                    <w:keepNext/>
                    <w:keepLines/>
                    <w:numPr>
                      <w:ilvl w:val="0"/>
                      <w:numId w:val="17"/>
                    </w:numPr>
                    <w:autoSpaceDE/>
                    <w:autoSpaceDN/>
                    <w:adjustRightInd/>
                    <w:snapToGrid/>
                    <w:spacing w:before="180" w:after="180" w:line="240" w:lineRule="auto"/>
                    <w:ind w:left="1134" w:hanging="1134"/>
                    <w:jc w:val="left"/>
                    <w:outlineLvl w:val="1"/>
                    <w:rPr>
                      <w:rFonts w:ascii="Arial" w:hAnsi="Arial"/>
                      <w:sz w:val="32"/>
                      <w:szCs w:val="20"/>
                      <w:lang w:val="en-GB"/>
                    </w:rPr>
                  </w:pPr>
                  <w:bookmarkStart w:id="12" w:name="_Toc535475927"/>
                  <w:r>
                    <w:rPr>
                      <w:rFonts w:ascii="Arial" w:hAnsi="Arial"/>
                      <w:sz w:val="32"/>
                      <w:szCs w:val="20"/>
                      <w:lang w:val="en-GB"/>
                    </w:rPr>
                    <w:t>7.1</w:t>
                  </w:r>
                  <w:r>
                    <w:rPr>
                      <w:rFonts w:ascii="Arial" w:hAnsi="Arial"/>
                      <w:sz w:val="32"/>
                      <w:szCs w:val="20"/>
                      <w:lang w:val="en-GB"/>
                    </w:rPr>
                    <w:tab/>
                    <w:t>UE transmit timing</w:t>
                  </w:r>
                  <w:bookmarkEnd w:id="12"/>
                </w:p>
                <w:p w14:paraId="0596A753" w14:textId="77777777" w:rsidR="003A0BED" w:rsidRDefault="00E961D5">
                  <w:pPr>
                    <w:keepNext/>
                    <w:keepLines/>
                    <w:numPr>
                      <w:ilvl w:val="0"/>
                      <w:numId w:val="17"/>
                    </w:numPr>
                    <w:autoSpaceDE/>
                    <w:autoSpaceDN/>
                    <w:adjustRightInd/>
                    <w:snapToGrid/>
                    <w:spacing w:before="120" w:after="180" w:line="240" w:lineRule="auto"/>
                    <w:ind w:left="1134" w:hanging="1134"/>
                    <w:jc w:val="left"/>
                    <w:outlineLvl w:val="2"/>
                    <w:rPr>
                      <w:rFonts w:ascii="Arial" w:hAnsi="Arial"/>
                      <w:sz w:val="28"/>
                      <w:szCs w:val="20"/>
                      <w:lang w:val="en-GB"/>
                    </w:rPr>
                  </w:pPr>
                  <w:bookmarkStart w:id="13" w:name="_Toc535475928"/>
                  <w:r>
                    <w:rPr>
                      <w:rFonts w:ascii="Arial" w:hAnsi="Arial"/>
                      <w:sz w:val="28"/>
                      <w:szCs w:val="20"/>
                      <w:lang w:val="en-GB"/>
                    </w:rPr>
                    <w:t>7.1.1</w:t>
                  </w:r>
                  <w:r>
                    <w:rPr>
                      <w:rFonts w:ascii="Arial" w:hAnsi="Arial"/>
                      <w:sz w:val="28"/>
                      <w:szCs w:val="20"/>
                      <w:lang w:val="en-GB"/>
                    </w:rPr>
                    <w:tab/>
                    <w:t>Introduction</w:t>
                  </w:r>
                  <w:bookmarkEnd w:id="13"/>
                </w:p>
                <w:p w14:paraId="0596A754" w14:textId="77777777" w:rsidR="003A0BED" w:rsidRDefault="00E961D5">
                  <w:pPr>
                    <w:autoSpaceDE/>
                    <w:autoSpaceDN/>
                    <w:adjustRightInd/>
                    <w:snapToGrid/>
                    <w:spacing w:after="180"/>
                    <w:jc w:val="left"/>
                    <w:rPr>
                      <w:rFonts w:cs="v4.2.0"/>
                      <w:sz w:val="20"/>
                      <w:szCs w:val="20"/>
                      <w:lang w:val="en-GB"/>
                    </w:rPr>
                  </w:pPr>
                  <w:bookmarkStart w:id="14" w:name="_Toc535475929"/>
                  <w:r>
                    <w:rPr>
                      <w:rFonts w:cs="v4.2.0"/>
                      <w:sz w:val="20"/>
                      <w:szCs w:val="20"/>
                      <w:lang w:val="en-GB"/>
                    </w:rPr>
                    <w:t xml:space="preserve">The UE shall have capability to follow the frame timing change of the </w:t>
                  </w:r>
                  <w:r>
                    <w:rPr>
                      <w:sz w:val="20"/>
                      <w:szCs w:val="20"/>
                      <w:lang w:val="en-GB"/>
                    </w:rPr>
                    <w:t>reference cell</w:t>
                  </w:r>
                  <w:r>
                    <w:rPr>
                      <w:rFonts w:cs="v4.2.0"/>
                      <w:sz w:val="20"/>
                      <w:szCs w:val="20"/>
                      <w:lang w:val="en-GB"/>
                    </w:rPr>
                    <w:t xml:space="preserve"> in connected </w:t>
                  </w:r>
                  <w:r>
                    <w:rPr>
                      <w:sz w:val="20"/>
                      <w:szCs w:val="20"/>
                      <w:lang w:val="en-GB"/>
                    </w:rPr>
                    <w:t>state</w:t>
                  </w:r>
                  <w:r>
                    <w:rPr>
                      <w:rFonts w:cs="v4.2.0"/>
                      <w:sz w:val="20"/>
                      <w:szCs w:val="20"/>
                      <w:lang w:val="en-GB"/>
                    </w:rPr>
                    <w:t>. The uplink frame transmission takes place</w:t>
                  </w:r>
                  <w:r>
                    <w:rPr>
                      <w:rFonts w:cs="v4.2.0"/>
                      <w:sz w:val="20"/>
                      <w:szCs w:val="20"/>
                      <w:vertAlign w:val="subscript"/>
                      <w:lang w:val="en-GB"/>
                    </w:rPr>
                    <w:t xml:space="preserve"> </w:t>
                  </w:r>
                  <w:r>
                    <w:rPr>
                      <w:position w:val="-10"/>
                      <w:sz w:val="20"/>
                      <w:szCs w:val="20"/>
                      <w:lang w:val="en-GB"/>
                    </w:rPr>
                    <w:object w:dxaOrig="1790" w:dyaOrig="240" w14:anchorId="0596ACCF">
                      <v:shape id="_x0000_i1026" type="#_x0000_t75" style="width:90pt;height:12pt" o:ole="">
                        <v:imagedata r:id="rId18" o:title=""/>
                      </v:shape>
                      <o:OLEObject Type="Embed" ProgID="Equation.3" ShapeID="_x0000_i1026" DrawAspect="Content" ObjectID="_1667035341" r:id="rId20"/>
                    </w:object>
                  </w:r>
                  <w:r>
                    <w:rPr>
                      <w:rFonts w:cs="v4.2.0"/>
                      <w:sz w:val="20"/>
                      <w:szCs w:val="20"/>
                      <w:lang w:val="en-GB"/>
                    </w:rPr>
                    <w:t xml:space="preserve"> before the reception of the first detected path (in time) of the corresponding downlink frame</w:t>
                  </w:r>
                  <w:r>
                    <w:rPr>
                      <w:sz w:val="20"/>
                      <w:szCs w:val="20"/>
                      <w:lang w:val="en-GB"/>
                    </w:rPr>
                    <w:t xml:space="preserve"> from the reference cell. For </w:t>
                  </w:r>
                  <w:r>
                    <w:rPr>
                      <w:sz w:val="20"/>
                      <w:szCs w:val="20"/>
                      <w:lang w:val="en-GB" w:eastAsia="ja-JP"/>
                    </w:rPr>
                    <w:t xml:space="preserve">serving cell(s) in </w:t>
                  </w:r>
                  <w:r>
                    <w:rPr>
                      <w:sz w:val="20"/>
                      <w:szCs w:val="20"/>
                      <w:lang w:val="en-GB"/>
                    </w:rPr>
                    <w:t>PTAG,</w:t>
                  </w:r>
                  <w:r>
                    <w:rPr>
                      <w:rFonts w:cs="v4.2.0"/>
                      <w:sz w:val="20"/>
                      <w:szCs w:val="20"/>
                      <w:lang w:val="en-GB"/>
                    </w:rPr>
                    <w:t xml:space="preserve"> </w:t>
                  </w:r>
                  <w:r>
                    <w:rPr>
                      <w:sz w:val="20"/>
                      <w:szCs w:val="20"/>
                      <w:lang w:val="en-GB"/>
                    </w:rPr>
                    <w:t xml:space="preserve">UE shall use the SpCell as the reference cell for deriving the UE transmit timing for cells in the PTAG. </w:t>
                  </w:r>
                  <w:r>
                    <w:rPr>
                      <w:sz w:val="20"/>
                      <w:szCs w:val="20"/>
                      <w:lang w:val="en-GB" w:eastAsia="ja-JP"/>
                    </w:rPr>
                    <w:t xml:space="preserve">For serving cell(s) in STAG, </w:t>
                  </w:r>
                  <w:r>
                    <w:rPr>
                      <w:sz w:val="20"/>
                      <w:szCs w:val="20"/>
                      <w:lang w:val="en-GB"/>
                    </w:rPr>
                    <w:t xml:space="preserve">UE shall use any of the </w:t>
                  </w:r>
                  <w:r>
                    <w:rPr>
                      <w:sz w:val="20"/>
                      <w:szCs w:val="20"/>
                      <w:lang w:val="en-GB" w:eastAsia="ja-JP"/>
                    </w:rPr>
                    <w:t xml:space="preserve">activated Scells </w:t>
                  </w:r>
                  <w:r>
                    <w:rPr>
                      <w:sz w:val="20"/>
                      <w:szCs w:val="20"/>
                      <w:lang w:val="en-GB"/>
                    </w:rPr>
                    <w:t xml:space="preserve">as the reference cell for deriving the UE transmit timing for </w:t>
                  </w:r>
                  <w:r>
                    <w:rPr>
                      <w:sz w:val="20"/>
                      <w:szCs w:val="20"/>
                      <w:lang w:val="en-GB" w:eastAsia="ja-JP"/>
                    </w:rPr>
                    <w:t xml:space="preserve">the </w:t>
                  </w:r>
                  <w:r>
                    <w:rPr>
                      <w:sz w:val="20"/>
                      <w:szCs w:val="20"/>
                      <w:lang w:val="en-GB"/>
                    </w:rPr>
                    <w:t xml:space="preserve">cells in the </w:t>
                  </w:r>
                  <w:r>
                    <w:rPr>
                      <w:sz w:val="20"/>
                      <w:szCs w:val="20"/>
                      <w:lang w:val="en-GB" w:eastAsia="ja-JP"/>
                    </w:rPr>
                    <w:t>S</w:t>
                  </w:r>
                  <w:r>
                    <w:rPr>
                      <w:sz w:val="20"/>
                      <w:szCs w:val="20"/>
                      <w:lang w:val="en-GB"/>
                    </w:rPr>
                    <w:t xml:space="preserve">TAG. </w:t>
                  </w:r>
                  <w:r>
                    <w:rPr>
                      <w:rFonts w:cs="v4.2.0"/>
                      <w:sz w:val="20"/>
                      <w:szCs w:val="20"/>
                      <w:lang w:val="en-GB"/>
                    </w:rPr>
                    <w:t>UE initial transmit timing accuracy</w:t>
                  </w:r>
                  <w:r>
                    <w:rPr>
                      <w:rFonts w:cs="v4.2.0" w:hint="eastAsia"/>
                      <w:sz w:val="20"/>
                      <w:szCs w:val="20"/>
                      <w:lang w:eastAsia="zh-CN"/>
                    </w:rPr>
                    <w:t xml:space="preserve"> and</w:t>
                  </w:r>
                  <w:r>
                    <w:rPr>
                      <w:rFonts w:cs="v4.2.0"/>
                      <w:sz w:val="20"/>
                      <w:szCs w:val="20"/>
                      <w:lang w:val="en-GB"/>
                    </w:rPr>
                    <w:t xml:space="preserve"> </w:t>
                  </w:r>
                  <w:r>
                    <w:rPr>
                      <w:sz w:val="20"/>
                      <w:szCs w:val="20"/>
                      <w:lang w:val="en-GB"/>
                    </w:rPr>
                    <w:t>gradual timing adjustment requirements</w:t>
                  </w:r>
                  <w:r>
                    <w:rPr>
                      <w:rFonts w:cs="v4.2.0"/>
                      <w:sz w:val="20"/>
                      <w:szCs w:val="20"/>
                      <w:lang w:val="en-GB"/>
                    </w:rPr>
                    <w:t xml:space="preserve"> are defined in the following requirements.</w:t>
                  </w:r>
                </w:p>
                <w:p w14:paraId="0596A755" w14:textId="77777777" w:rsidR="003A0BED" w:rsidRDefault="00E961D5">
                  <w:pPr>
                    <w:keepNext/>
                    <w:keepLines/>
                    <w:numPr>
                      <w:ilvl w:val="0"/>
                      <w:numId w:val="17"/>
                    </w:numPr>
                    <w:autoSpaceDE/>
                    <w:autoSpaceDN/>
                    <w:adjustRightInd/>
                    <w:snapToGrid/>
                    <w:spacing w:before="120" w:after="180" w:line="240" w:lineRule="auto"/>
                    <w:ind w:left="1134" w:hanging="1134"/>
                    <w:jc w:val="left"/>
                    <w:outlineLvl w:val="2"/>
                    <w:rPr>
                      <w:rFonts w:ascii="Arial" w:hAnsi="Arial"/>
                      <w:sz w:val="28"/>
                      <w:szCs w:val="20"/>
                      <w:lang w:val="en-GB"/>
                    </w:rPr>
                  </w:pPr>
                  <w:r>
                    <w:rPr>
                      <w:rFonts w:ascii="Arial" w:hAnsi="Arial"/>
                      <w:sz w:val="28"/>
                      <w:szCs w:val="20"/>
                      <w:lang w:val="en-GB"/>
                    </w:rPr>
                    <w:t>7.1.2</w:t>
                  </w:r>
                  <w:r>
                    <w:rPr>
                      <w:rFonts w:ascii="Arial" w:hAnsi="Arial"/>
                      <w:sz w:val="28"/>
                      <w:szCs w:val="20"/>
                      <w:lang w:val="en-GB"/>
                    </w:rPr>
                    <w:tab/>
                    <w:t>Requirements</w:t>
                  </w:r>
                  <w:bookmarkEnd w:id="14"/>
                </w:p>
                <w:p w14:paraId="0596A756" w14:textId="77777777" w:rsidR="003A0BED" w:rsidRDefault="00E961D5">
                  <w:pPr>
                    <w:autoSpaceDE/>
                    <w:autoSpaceDN/>
                    <w:adjustRightInd/>
                    <w:snapToGrid/>
                    <w:spacing w:after="180"/>
                    <w:jc w:val="left"/>
                    <w:rPr>
                      <w:rFonts w:cs="v4.2.0"/>
                      <w:sz w:val="20"/>
                      <w:szCs w:val="20"/>
                      <w:lang w:val="en-GB"/>
                    </w:rPr>
                  </w:pPr>
                  <w:r>
                    <w:rPr>
                      <w:rFonts w:cs="v4.2.0"/>
                      <w:sz w:val="20"/>
                      <w:szCs w:val="20"/>
                      <w:lang w:val="en-GB"/>
                    </w:rPr>
                    <w:t xml:space="preserve">The UE initial transmission timing error shall be less than or equal to </w:t>
                  </w:r>
                  <w:r>
                    <w:rPr>
                      <w:rFonts w:cs="v4.2.0"/>
                      <w:sz w:val="20"/>
                      <w:szCs w:val="20"/>
                      <w:lang w:val="en-GB"/>
                    </w:rPr>
                    <w:sym w:font="Symbol" w:char="F0B1"/>
                  </w:r>
                  <w:r>
                    <w:rPr>
                      <w:rFonts w:cs="v4.2.0"/>
                      <w:sz w:val="20"/>
                      <w:szCs w:val="20"/>
                      <w:lang w:val="en-GB"/>
                    </w:rPr>
                    <w:t>T</w:t>
                  </w:r>
                  <w:r>
                    <w:rPr>
                      <w:rFonts w:cs="v4.2.0"/>
                      <w:sz w:val="20"/>
                      <w:szCs w:val="20"/>
                      <w:vertAlign w:val="subscript"/>
                      <w:lang w:val="en-GB"/>
                    </w:rPr>
                    <w:t>e</w:t>
                  </w:r>
                  <w:r>
                    <w:rPr>
                      <w:sz w:val="20"/>
                      <w:szCs w:val="20"/>
                      <w:lang w:val="en-GB"/>
                    </w:rPr>
                    <w:t xml:space="preserve"> where the timing error limit value </w:t>
                  </w:r>
                  <w:r>
                    <w:rPr>
                      <w:rFonts w:cs="v4.2.0"/>
                      <w:sz w:val="20"/>
                      <w:szCs w:val="20"/>
                      <w:lang w:val="en-GB"/>
                    </w:rPr>
                    <w:t>T</w:t>
                  </w:r>
                  <w:r>
                    <w:rPr>
                      <w:rFonts w:cs="v4.2.0"/>
                      <w:sz w:val="20"/>
                      <w:szCs w:val="20"/>
                      <w:vertAlign w:val="subscript"/>
                      <w:lang w:val="en-GB"/>
                    </w:rPr>
                    <w:t>e</w:t>
                  </w:r>
                  <w:r>
                    <w:rPr>
                      <w:sz w:val="20"/>
                      <w:szCs w:val="20"/>
                      <w:lang w:val="en-GB"/>
                    </w:rPr>
                    <w:t xml:space="preserve"> is specified in Table 7.1.2-1</w:t>
                  </w:r>
                  <w:r>
                    <w:rPr>
                      <w:rFonts w:cs="v4.2.0"/>
                      <w:sz w:val="20"/>
                      <w:szCs w:val="20"/>
                      <w:lang w:val="en-GB"/>
                    </w:rPr>
                    <w:t>. This requirement applies:</w:t>
                  </w:r>
                </w:p>
                <w:p w14:paraId="0596A757" w14:textId="77777777" w:rsidR="003A0BED" w:rsidRDefault="00E961D5">
                  <w:pPr>
                    <w:autoSpaceDE/>
                    <w:autoSpaceDN/>
                    <w:adjustRightInd/>
                    <w:snapToGrid/>
                    <w:spacing w:after="180"/>
                    <w:ind w:left="568" w:hanging="284"/>
                    <w:jc w:val="left"/>
                    <w:rPr>
                      <w:sz w:val="20"/>
                      <w:szCs w:val="20"/>
                      <w:lang w:val="en-GB"/>
                    </w:rPr>
                  </w:pPr>
                  <w:r>
                    <w:rPr>
                      <w:sz w:val="20"/>
                      <w:szCs w:val="20"/>
                      <w:lang w:val="en-GB" w:eastAsia="ko-KR"/>
                    </w:rPr>
                    <w:t>-</w:t>
                  </w:r>
                  <w:r>
                    <w:rPr>
                      <w:sz w:val="20"/>
                      <w:szCs w:val="20"/>
                      <w:lang w:val="en-GB" w:eastAsia="ko-KR"/>
                    </w:rPr>
                    <w:tab/>
                  </w:r>
                  <w:r>
                    <w:rPr>
                      <w:sz w:val="20"/>
                      <w:szCs w:val="20"/>
                      <w:lang w:val="en-GB"/>
                    </w:rPr>
                    <w:t>when it is the first transmission in a DRX cycle for PUCCH, PUSCH and SRS, or it is the PRACH transmission, or it is the msgA transmission..</w:t>
                  </w:r>
                </w:p>
                <w:p w14:paraId="0596A758" w14:textId="77777777" w:rsidR="003A0BED" w:rsidRDefault="00E961D5">
                  <w:pPr>
                    <w:autoSpaceDE/>
                    <w:autoSpaceDN/>
                    <w:adjustRightInd/>
                    <w:snapToGrid/>
                    <w:spacing w:after="180"/>
                    <w:jc w:val="left"/>
                    <w:rPr>
                      <w:rFonts w:cs="v4.2.0"/>
                      <w:sz w:val="20"/>
                      <w:szCs w:val="20"/>
                      <w:lang w:val="en-GB"/>
                    </w:rPr>
                  </w:pPr>
                  <w:r>
                    <w:rPr>
                      <w:rFonts w:cs="v4.2.0"/>
                      <w:sz w:val="20"/>
                      <w:szCs w:val="20"/>
                      <w:lang w:val="en-GB"/>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sz w:val="20"/>
                      <w:szCs w:val="20"/>
                      <w:lang w:eastAsia="zh-CN"/>
                    </w:rPr>
                    <w:drawing>
                      <wp:inline distT="0" distB="0" distL="0" distR="0" wp14:anchorId="0596ACD0" wp14:editId="0596ACD1">
                        <wp:extent cx="1145540" cy="187960"/>
                        <wp:effectExtent l="0" t="0" r="0" b="2540"/>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sz w:val="20"/>
                      <w:szCs w:val="20"/>
                      <w:lang w:val="en-GB"/>
                    </w:rPr>
                    <w:t xml:space="preserve">. The downlink timing is defined as the time when the first detected path (in time) of the corresponding downlink frame is received </w:t>
                  </w:r>
                  <w:r>
                    <w:rPr>
                      <w:sz w:val="20"/>
                      <w:szCs w:val="20"/>
                      <w:lang w:val="en-GB"/>
                    </w:rPr>
                    <w:t xml:space="preserve">from the reference cell. </w:t>
                  </w:r>
                  <w:r>
                    <w:rPr>
                      <w:rFonts w:cs="v4.2.0"/>
                      <w:i/>
                      <w:sz w:val="20"/>
                      <w:szCs w:val="20"/>
                      <w:lang w:val="en-GB"/>
                    </w:rPr>
                    <w:t>N</w:t>
                  </w:r>
                  <w:r>
                    <w:rPr>
                      <w:rFonts w:cs="v4.2.0"/>
                      <w:sz w:val="20"/>
                      <w:szCs w:val="20"/>
                      <w:vertAlign w:val="subscript"/>
                      <w:lang w:val="en-GB"/>
                    </w:rPr>
                    <w:t>TA</w:t>
                  </w:r>
                  <w:r>
                    <w:rPr>
                      <w:rFonts w:cs="v4.2.0"/>
                      <w:sz w:val="20"/>
                      <w:szCs w:val="20"/>
                      <w:lang w:val="en-GB"/>
                    </w:rPr>
                    <w:t xml:space="preserve"> for PRACH is defined as 0.</w:t>
                  </w:r>
                </w:p>
                <w:p w14:paraId="0596A759" w14:textId="77777777" w:rsidR="003A0BED" w:rsidRDefault="00E961D5">
                  <w:pPr>
                    <w:autoSpaceDE/>
                    <w:autoSpaceDN/>
                    <w:adjustRightInd/>
                    <w:snapToGrid/>
                    <w:spacing w:after="180"/>
                    <w:jc w:val="left"/>
                    <w:rPr>
                      <w:rFonts w:cs="v4.2.0"/>
                      <w:sz w:val="20"/>
                      <w:szCs w:val="20"/>
                      <w:lang w:val="en-GB"/>
                    </w:rPr>
                  </w:pPr>
                  <w:r>
                    <w:rPr>
                      <w:noProof/>
                      <w:position w:val="-10"/>
                      <w:sz w:val="20"/>
                      <w:szCs w:val="20"/>
                      <w:lang w:eastAsia="zh-CN"/>
                    </w:rPr>
                    <w:drawing>
                      <wp:inline distT="0" distB="0" distL="0" distR="0" wp14:anchorId="0596ACD2" wp14:editId="0596ACD3">
                        <wp:extent cx="1145540" cy="187960"/>
                        <wp:effectExtent l="0" t="0" r="0" b="254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sz w:val="20"/>
                      <w:szCs w:val="20"/>
                      <w:lang w:val="en-GB"/>
                    </w:rPr>
                    <w:t xml:space="preserve"> </w:t>
                  </w:r>
                  <w:r>
                    <w:rPr>
                      <w:sz w:val="20"/>
                      <w:szCs w:val="20"/>
                      <w:lang w:val="en-GB"/>
                    </w:rPr>
                    <w:t xml:space="preserve">(in </w:t>
                  </w:r>
                  <w:r>
                    <w:rPr>
                      <w:i/>
                      <w:sz w:val="20"/>
                      <w:szCs w:val="20"/>
                      <w:lang w:val="en-GB"/>
                    </w:rPr>
                    <w:t>T</w:t>
                  </w:r>
                  <w:r>
                    <w:rPr>
                      <w:i/>
                      <w:sz w:val="20"/>
                      <w:szCs w:val="20"/>
                      <w:vertAlign w:val="subscript"/>
                      <w:lang w:val="en-GB"/>
                    </w:rPr>
                    <w:t>c</w:t>
                  </w:r>
                  <w:r>
                    <w:rPr>
                      <w:sz w:val="20"/>
                      <w:szCs w:val="20"/>
                      <w:lang w:val="en-GB"/>
                    </w:rPr>
                    <w:t xml:space="preserve"> units) </w:t>
                  </w:r>
                  <w:r>
                    <w:rPr>
                      <w:rFonts w:cs="v4.2.0"/>
                      <w:sz w:val="20"/>
                      <w:szCs w:val="20"/>
                      <w:lang w:val="en-GB"/>
                    </w:rPr>
                    <w:t xml:space="preserve">for other channels is the difference between UE transmission timing and the downlink timing immediately after when the last timing advance in clause 7.3 was applied. </w:t>
                  </w:r>
                  <w:r>
                    <w:rPr>
                      <w:rFonts w:cs="v4.2.0"/>
                      <w:i/>
                      <w:sz w:val="20"/>
                      <w:szCs w:val="20"/>
                      <w:lang w:val="en-GB"/>
                    </w:rPr>
                    <w:t>N</w:t>
                  </w:r>
                  <w:r>
                    <w:rPr>
                      <w:rFonts w:cs="v4.2.0"/>
                      <w:sz w:val="20"/>
                      <w:szCs w:val="20"/>
                      <w:vertAlign w:val="subscript"/>
                      <w:lang w:val="en-GB"/>
                    </w:rPr>
                    <w:t>TA</w:t>
                  </w:r>
                  <w:r>
                    <w:rPr>
                      <w:rFonts w:cs="v4.2.0"/>
                      <w:sz w:val="20"/>
                      <w:szCs w:val="20"/>
                      <w:lang w:val="en-GB"/>
                    </w:rPr>
                    <w:t xml:space="preserve"> for other channels is not changed until next timing advance is received. The value of</w:t>
                  </w:r>
                  <w:r>
                    <w:rPr>
                      <w:noProof/>
                      <w:position w:val="-10"/>
                      <w:sz w:val="20"/>
                      <w:szCs w:val="20"/>
                      <w:lang w:eastAsia="zh-CN"/>
                    </w:rPr>
                    <w:drawing>
                      <wp:inline distT="0" distB="0" distL="0" distR="0" wp14:anchorId="0596ACD4" wp14:editId="0596ACD5">
                        <wp:extent cx="500380" cy="187960"/>
                        <wp:effectExtent l="0" t="0" r="0" b="254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sz w:val="20"/>
                      <w:szCs w:val="20"/>
                      <w:lang w:val="en-GB"/>
                    </w:rPr>
                    <w:t xml:space="preserve">depends on the duplex mode of the cell in which the uplink transmission takes place and the frequency range (FR). </w:t>
                  </w:r>
                  <w:r>
                    <w:rPr>
                      <w:noProof/>
                      <w:position w:val="-10"/>
                      <w:sz w:val="20"/>
                      <w:szCs w:val="20"/>
                      <w:lang w:eastAsia="zh-CN"/>
                    </w:rPr>
                    <w:drawing>
                      <wp:inline distT="0" distB="0" distL="0" distR="0" wp14:anchorId="0596ACD6" wp14:editId="0596ACD7">
                        <wp:extent cx="500380" cy="187960"/>
                        <wp:effectExtent l="0" t="0" r="0" b="254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sz w:val="20"/>
                      <w:szCs w:val="20"/>
                      <w:lang w:val="en-GB"/>
                    </w:rPr>
                    <w:t xml:space="preserve">is defined in </w:t>
                  </w:r>
                  <w:r>
                    <w:rPr>
                      <w:rFonts w:cs="v4.2.0"/>
                      <w:sz w:val="20"/>
                      <w:szCs w:val="20"/>
                      <w:lang w:val="en-GB"/>
                    </w:rPr>
                    <w:t>Table 7.1.2-2.</w:t>
                  </w:r>
                </w:p>
                <w:p w14:paraId="0596A75A" w14:textId="77777777" w:rsidR="003A0BED" w:rsidRDefault="00E961D5">
                  <w:pPr>
                    <w:keepNext/>
                    <w:keepLines/>
                    <w:autoSpaceDE/>
                    <w:autoSpaceDN/>
                    <w:adjustRightInd/>
                    <w:snapToGrid/>
                    <w:spacing w:before="60" w:after="180"/>
                    <w:jc w:val="center"/>
                    <w:rPr>
                      <w:rFonts w:ascii="Arial" w:hAnsi="Arial"/>
                      <w:b/>
                      <w:sz w:val="20"/>
                      <w:szCs w:val="20"/>
                      <w:lang w:val="en-GB"/>
                    </w:rPr>
                  </w:pPr>
                  <w:r>
                    <w:rPr>
                      <w:rFonts w:ascii="Arial" w:hAnsi="Arial"/>
                      <w:b/>
                      <w:sz w:val="20"/>
                      <w:szCs w:val="20"/>
                      <w:lang w:val="en-GB"/>
                    </w:rPr>
                    <w:lastRenderedPageBreak/>
                    <w:t>Table 7.1.2-1: T</w:t>
                  </w:r>
                  <w:r>
                    <w:rPr>
                      <w:rFonts w:ascii="Arial" w:hAnsi="Arial"/>
                      <w:b/>
                      <w:sz w:val="20"/>
                      <w:szCs w:val="20"/>
                      <w:vertAlign w:val="subscript"/>
                      <w:lang w:val="en-GB"/>
                    </w:rPr>
                    <w:t>e</w:t>
                  </w:r>
                  <w:r>
                    <w:rPr>
                      <w:rFonts w:ascii="Arial" w:hAnsi="Arial"/>
                      <w:b/>
                      <w:sz w:val="20"/>
                      <w:szCs w:val="20"/>
                      <w:lang w:val="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986"/>
                    <w:gridCol w:w="988"/>
                    <w:gridCol w:w="1188"/>
                  </w:tblGrid>
                  <w:tr w:rsidR="003A0BED" w14:paraId="0596A75F" w14:textId="77777777">
                    <w:trPr>
                      <w:cantSplit/>
                      <w:jc w:val="center"/>
                    </w:trPr>
                    <w:tc>
                      <w:tcPr>
                        <w:tcW w:w="1033" w:type="pct"/>
                        <w:vAlign w:val="center"/>
                      </w:tcPr>
                      <w:p w14:paraId="0596A75B" w14:textId="77777777" w:rsidR="003A0BED" w:rsidRDefault="00E961D5">
                        <w:pPr>
                          <w:keepNext/>
                          <w:keepLines/>
                          <w:autoSpaceDE/>
                          <w:autoSpaceDN/>
                          <w:adjustRightInd/>
                          <w:snapToGrid/>
                          <w:spacing w:after="0"/>
                          <w:jc w:val="center"/>
                          <w:rPr>
                            <w:rFonts w:ascii="Arial" w:hAnsi="Arial"/>
                            <w:b/>
                            <w:sz w:val="18"/>
                            <w:szCs w:val="20"/>
                            <w:lang w:val="en-GB"/>
                          </w:rPr>
                        </w:pPr>
                        <w:r>
                          <w:rPr>
                            <w:rFonts w:ascii="Arial" w:hAnsi="Arial"/>
                            <w:b/>
                            <w:sz w:val="18"/>
                            <w:szCs w:val="20"/>
                            <w:lang w:val="en-GB"/>
                          </w:rPr>
                          <w:t>Frequency Range</w:t>
                        </w:r>
                      </w:p>
                    </w:tc>
                    <w:tc>
                      <w:tcPr>
                        <w:tcW w:w="1244" w:type="pct"/>
                        <w:vAlign w:val="center"/>
                      </w:tcPr>
                      <w:p w14:paraId="0596A75C" w14:textId="77777777" w:rsidR="003A0BED" w:rsidRDefault="00E961D5">
                        <w:pPr>
                          <w:keepNext/>
                          <w:keepLines/>
                          <w:autoSpaceDE/>
                          <w:autoSpaceDN/>
                          <w:adjustRightInd/>
                          <w:snapToGrid/>
                          <w:spacing w:after="0"/>
                          <w:jc w:val="center"/>
                          <w:rPr>
                            <w:rFonts w:ascii="Arial" w:hAnsi="Arial"/>
                            <w:b/>
                            <w:sz w:val="18"/>
                            <w:szCs w:val="20"/>
                            <w:lang w:val="en-GB"/>
                          </w:rPr>
                        </w:pPr>
                        <w:r>
                          <w:rPr>
                            <w:rFonts w:ascii="Arial" w:hAnsi="Arial"/>
                            <w:b/>
                            <w:sz w:val="18"/>
                            <w:szCs w:val="20"/>
                            <w:lang w:val="en-GB"/>
                          </w:rPr>
                          <w:t>SCS of SSB signals (kHz)</w:t>
                        </w:r>
                      </w:p>
                    </w:tc>
                    <w:tc>
                      <w:tcPr>
                        <w:tcW w:w="1245" w:type="pct"/>
                        <w:vAlign w:val="center"/>
                      </w:tcPr>
                      <w:p w14:paraId="0596A75D" w14:textId="77777777" w:rsidR="003A0BED" w:rsidRDefault="00E961D5">
                        <w:pPr>
                          <w:keepNext/>
                          <w:keepLines/>
                          <w:autoSpaceDE/>
                          <w:autoSpaceDN/>
                          <w:adjustRightInd/>
                          <w:snapToGrid/>
                          <w:spacing w:after="0"/>
                          <w:jc w:val="center"/>
                          <w:rPr>
                            <w:rFonts w:ascii="Arial" w:hAnsi="Arial"/>
                            <w:b/>
                            <w:sz w:val="18"/>
                            <w:szCs w:val="20"/>
                            <w:lang w:val="en-GB"/>
                          </w:rPr>
                        </w:pPr>
                        <w:r>
                          <w:rPr>
                            <w:rFonts w:ascii="Arial" w:hAnsi="Arial"/>
                            <w:b/>
                            <w:sz w:val="18"/>
                            <w:szCs w:val="20"/>
                            <w:lang w:val="en-GB"/>
                          </w:rPr>
                          <w:t>SCS of uplink signals (kHz)</w:t>
                        </w:r>
                      </w:p>
                    </w:tc>
                    <w:tc>
                      <w:tcPr>
                        <w:tcW w:w="1478" w:type="pct"/>
                        <w:vAlign w:val="center"/>
                      </w:tcPr>
                      <w:p w14:paraId="0596A75E" w14:textId="77777777" w:rsidR="003A0BED" w:rsidRDefault="00E961D5">
                        <w:pPr>
                          <w:keepNext/>
                          <w:keepLines/>
                          <w:autoSpaceDE/>
                          <w:autoSpaceDN/>
                          <w:adjustRightInd/>
                          <w:snapToGrid/>
                          <w:spacing w:after="0"/>
                          <w:jc w:val="center"/>
                          <w:rPr>
                            <w:rFonts w:ascii="Arial" w:hAnsi="Arial"/>
                            <w:b/>
                            <w:sz w:val="18"/>
                            <w:szCs w:val="20"/>
                            <w:lang w:val="en-GB"/>
                          </w:rPr>
                        </w:pPr>
                        <w:r>
                          <w:rPr>
                            <w:rFonts w:ascii="Arial" w:hAnsi="Arial"/>
                            <w:b/>
                            <w:sz w:val="18"/>
                            <w:szCs w:val="20"/>
                            <w:lang w:val="en-GB"/>
                          </w:rPr>
                          <w:t>T</w:t>
                        </w:r>
                        <w:r>
                          <w:rPr>
                            <w:rFonts w:ascii="Arial" w:hAnsi="Arial"/>
                            <w:b/>
                            <w:sz w:val="18"/>
                            <w:szCs w:val="20"/>
                            <w:vertAlign w:val="subscript"/>
                            <w:lang w:val="en-GB"/>
                          </w:rPr>
                          <w:t>e</w:t>
                        </w:r>
                      </w:p>
                    </w:tc>
                  </w:tr>
                  <w:tr w:rsidR="003A0BED" w14:paraId="0596A764" w14:textId="77777777">
                    <w:trPr>
                      <w:cantSplit/>
                      <w:jc w:val="center"/>
                    </w:trPr>
                    <w:tc>
                      <w:tcPr>
                        <w:tcW w:w="1033" w:type="pct"/>
                        <w:vMerge w:val="restart"/>
                        <w:vAlign w:val="center"/>
                      </w:tcPr>
                      <w:p w14:paraId="0596A760"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w:t>
                        </w:r>
                      </w:p>
                    </w:tc>
                    <w:tc>
                      <w:tcPr>
                        <w:tcW w:w="1244" w:type="pct"/>
                        <w:vMerge w:val="restart"/>
                        <w:vAlign w:val="center"/>
                      </w:tcPr>
                      <w:p w14:paraId="0596A761"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15</w:t>
                        </w:r>
                      </w:p>
                    </w:tc>
                    <w:tc>
                      <w:tcPr>
                        <w:tcW w:w="1245" w:type="pct"/>
                      </w:tcPr>
                      <w:p w14:paraId="0596A762"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15</w:t>
                        </w:r>
                      </w:p>
                    </w:tc>
                    <w:tc>
                      <w:tcPr>
                        <w:tcW w:w="1478" w:type="pct"/>
                      </w:tcPr>
                      <w:p w14:paraId="0596A763"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12*64*T</w:t>
                        </w:r>
                        <w:r>
                          <w:rPr>
                            <w:rFonts w:ascii="Arial" w:hAnsi="Arial"/>
                            <w:sz w:val="18"/>
                            <w:szCs w:val="20"/>
                            <w:vertAlign w:val="subscript"/>
                            <w:lang w:val="en-GB"/>
                          </w:rPr>
                          <w:t>c</w:t>
                        </w:r>
                      </w:p>
                    </w:tc>
                  </w:tr>
                  <w:tr w:rsidR="003A0BED" w14:paraId="0596A769" w14:textId="77777777">
                    <w:trPr>
                      <w:cantSplit/>
                      <w:jc w:val="center"/>
                    </w:trPr>
                    <w:tc>
                      <w:tcPr>
                        <w:tcW w:w="1033" w:type="pct"/>
                        <w:vMerge/>
                        <w:vAlign w:val="center"/>
                      </w:tcPr>
                      <w:p w14:paraId="0596A765"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0596A766"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5" w:type="pct"/>
                      </w:tcPr>
                      <w:p w14:paraId="0596A767"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30</w:t>
                        </w:r>
                      </w:p>
                    </w:tc>
                    <w:tc>
                      <w:tcPr>
                        <w:tcW w:w="1478" w:type="pct"/>
                      </w:tcPr>
                      <w:p w14:paraId="0596A768"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10*64*T</w:t>
                        </w:r>
                        <w:r>
                          <w:rPr>
                            <w:rFonts w:ascii="Arial" w:hAnsi="Arial"/>
                            <w:sz w:val="18"/>
                            <w:szCs w:val="20"/>
                            <w:vertAlign w:val="subscript"/>
                            <w:lang w:val="en-GB"/>
                          </w:rPr>
                          <w:t>c</w:t>
                        </w:r>
                      </w:p>
                    </w:tc>
                  </w:tr>
                  <w:tr w:rsidR="003A0BED" w14:paraId="0596A76E" w14:textId="77777777">
                    <w:trPr>
                      <w:cantSplit/>
                      <w:jc w:val="center"/>
                    </w:trPr>
                    <w:tc>
                      <w:tcPr>
                        <w:tcW w:w="1033" w:type="pct"/>
                        <w:vMerge/>
                        <w:vAlign w:val="center"/>
                      </w:tcPr>
                      <w:p w14:paraId="0596A76A"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0596A76B"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5" w:type="pct"/>
                      </w:tcPr>
                      <w:p w14:paraId="0596A76C"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60</w:t>
                        </w:r>
                      </w:p>
                    </w:tc>
                    <w:tc>
                      <w:tcPr>
                        <w:tcW w:w="1478" w:type="pct"/>
                      </w:tcPr>
                      <w:p w14:paraId="0596A76D"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10*64*T</w:t>
                        </w:r>
                        <w:r>
                          <w:rPr>
                            <w:rFonts w:ascii="Arial" w:hAnsi="Arial"/>
                            <w:sz w:val="18"/>
                            <w:szCs w:val="20"/>
                            <w:vertAlign w:val="subscript"/>
                            <w:lang w:val="en-GB"/>
                          </w:rPr>
                          <w:t>c</w:t>
                        </w:r>
                      </w:p>
                    </w:tc>
                  </w:tr>
                  <w:tr w:rsidR="003A0BED" w14:paraId="0596A773" w14:textId="77777777">
                    <w:trPr>
                      <w:cantSplit/>
                      <w:jc w:val="center"/>
                    </w:trPr>
                    <w:tc>
                      <w:tcPr>
                        <w:tcW w:w="1033" w:type="pct"/>
                        <w:vMerge/>
                        <w:vAlign w:val="center"/>
                      </w:tcPr>
                      <w:p w14:paraId="0596A76F"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4" w:type="pct"/>
                        <w:vMerge w:val="restart"/>
                        <w:vAlign w:val="center"/>
                      </w:tcPr>
                      <w:p w14:paraId="0596A770"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30</w:t>
                        </w:r>
                      </w:p>
                    </w:tc>
                    <w:tc>
                      <w:tcPr>
                        <w:tcW w:w="1245" w:type="pct"/>
                      </w:tcPr>
                      <w:p w14:paraId="0596A771"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15</w:t>
                        </w:r>
                      </w:p>
                    </w:tc>
                    <w:tc>
                      <w:tcPr>
                        <w:tcW w:w="1478" w:type="pct"/>
                      </w:tcPr>
                      <w:p w14:paraId="0596A772"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8*64*T</w:t>
                        </w:r>
                        <w:r>
                          <w:rPr>
                            <w:rFonts w:ascii="Arial" w:hAnsi="Arial"/>
                            <w:sz w:val="18"/>
                            <w:szCs w:val="20"/>
                            <w:vertAlign w:val="subscript"/>
                            <w:lang w:val="en-GB"/>
                          </w:rPr>
                          <w:t>c</w:t>
                        </w:r>
                      </w:p>
                    </w:tc>
                  </w:tr>
                  <w:tr w:rsidR="003A0BED" w14:paraId="0596A778" w14:textId="77777777">
                    <w:trPr>
                      <w:cantSplit/>
                      <w:jc w:val="center"/>
                    </w:trPr>
                    <w:tc>
                      <w:tcPr>
                        <w:tcW w:w="1033" w:type="pct"/>
                        <w:vMerge/>
                        <w:vAlign w:val="center"/>
                      </w:tcPr>
                      <w:p w14:paraId="0596A774"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0596A775"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5" w:type="pct"/>
                      </w:tcPr>
                      <w:p w14:paraId="0596A776"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30</w:t>
                        </w:r>
                      </w:p>
                    </w:tc>
                    <w:tc>
                      <w:tcPr>
                        <w:tcW w:w="1478" w:type="pct"/>
                      </w:tcPr>
                      <w:p w14:paraId="0596A777"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8*64*T</w:t>
                        </w:r>
                        <w:r>
                          <w:rPr>
                            <w:rFonts w:ascii="Arial" w:hAnsi="Arial"/>
                            <w:sz w:val="18"/>
                            <w:szCs w:val="20"/>
                            <w:vertAlign w:val="subscript"/>
                            <w:lang w:val="en-GB"/>
                          </w:rPr>
                          <w:t>c</w:t>
                        </w:r>
                      </w:p>
                    </w:tc>
                  </w:tr>
                  <w:tr w:rsidR="003A0BED" w14:paraId="0596A77D" w14:textId="77777777">
                    <w:trPr>
                      <w:cantSplit/>
                      <w:jc w:val="center"/>
                    </w:trPr>
                    <w:tc>
                      <w:tcPr>
                        <w:tcW w:w="1033" w:type="pct"/>
                        <w:vMerge/>
                        <w:vAlign w:val="center"/>
                      </w:tcPr>
                      <w:p w14:paraId="0596A779"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0596A77A"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5" w:type="pct"/>
                      </w:tcPr>
                      <w:p w14:paraId="0596A77B"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60</w:t>
                        </w:r>
                      </w:p>
                    </w:tc>
                    <w:tc>
                      <w:tcPr>
                        <w:tcW w:w="1478" w:type="pct"/>
                      </w:tcPr>
                      <w:p w14:paraId="0596A77C"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7*64*T</w:t>
                        </w:r>
                        <w:r>
                          <w:rPr>
                            <w:rFonts w:ascii="Arial" w:hAnsi="Arial"/>
                            <w:sz w:val="18"/>
                            <w:szCs w:val="20"/>
                            <w:vertAlign w:val="subscript"/>
                            <w:lang w:val="en-GB"/>
                          </w:rPr>
                          <w:t>c</w:t>
                        </w:r>
                      </w:p>
                    </w:tc>
                  </w:tr>
                  <w:tr w:rsidR="003A0BED" w14:paraId="0596A782" w14:textId="77777777">
                    <w:trPr>
                      <w:cantSplit/>
                      <w:jc w:val="center"/>
                    </w:trPr>
                    <w:tc>
                      <w:tcPr>
                        <w:tcW w:w="1033" w:type="pct"/>
                        <w:vMerge w:val="restart"/>
                        <w:vAlign w:val="center"/>
                      </w:tcPr>
                      <w:p w14:paraId="0596A77E"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2</w:t>
                        </w:r>
                      </w:p>
                    </w:tc>
                    <w:tc>
                      <w:tcPr>
                        <w:tcW w:w="1244" w:type="pct"/>
                        <w:vMerge w:val="restart"/>
                        <w:vAlign w:val="center"/>
                      </w:tcPr>
                      <w:p w14:paraId="0596A77F"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120</w:t>
                        </w:r>
                      </w:p>
                    </w:tc>
                    <w:tc>
                      <w:tcPr>
                        <w:tcW w:w="1245" w:type="pct"/>
                      </w:tcPr>
                      <w:p w14:paraId="0596A780"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60</w:t>
                        </w:r>
                      </w:p>
                    </w:tc>
                    <w:tc>
                      <w:tcPr>
                        <w:tcW w:w="1478" w:type="pct"/>
                      </w:tcPr>
                      <w:p w14:paraId="0596A781"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3.5*64*T</w:t>
                        </w:r>
                        <w:r>
                          <w:rPr>
                            <w:rFonts w:ascii="Arial" w:hAnsi="Arial"/>
                            <w:sz w:val="18"/>
                            <w:szCs w:val="20"/>
                            <w:vertAlign w:val="subscript"/>
                            <w:lang w:val="en-GB"/>
                          </w:rPr>
                          <w:t>c</w:t>
                        </w:r>
                      </w:p>
                    </w:tc>
                  </w:tr>
                  <w:tr w:rsidR="003A0BED" w14:paraId="0596A787" w14:textId="77777777">
                    <w:trPr>
                      <w:cantSplit/>
                      <w:jc w:val="center"/>
                    </w:trPr>
                    <w:tc>
                      <w:tcPr>
                        <w:tcW w:w="1033" w:type="pct"/>
                        <w:vMerge/>
                        <w:vAlign w:val="center"/>
                      </w:tcPr>
                      <w:p w14:paraId="0596A783"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4" w:type="pct"/>
                        <w:vMerge/>
                        <w:vAlign w:val="center"/>
                      </w:tcPr>
                      <w:p w14:paraId="0596A784"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5" w:type="pct"/>
                      </w:tcPr>
                      <w:p w14:paraId="0596A785"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120</w:t>
                        </w:r>
                      </w:p>
                    </w:tc>
                    <w:tc>
                      <w:tcPr>
                        <w:tcW w:w="1478" w:type="pct"/>
                      </w:tcPr>
                      <w:p w14:paraId="0596A786"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3.5*64*T</w:t>
                        </w:r>
                        <w:r>
                          <w:rPr>
                            <w:rFonts w:ascii="Arial" w:hAnsi="Arial"/>
                            <w:sz w:val="18"/>
                            <w:szCs w:val="20"/>
                            <w:vertAlign w:val="subscript"/>
                            <w:lang w:val="en-GB"/>
                          </w:rPr>
                          <w:t>c</w:t>
                        </w:r>
                      </w:p>
                    </w:tc>
                  </w:tr>
                  <w:tr w:rsidR="003A0BED" w14:paraId="0596A78C" w14:textId="77777777">
                    <w:trPr>
                      <w:cantSplit/>
                      <w:jc w:val="center"/>
                    </w:trPr>
                    <w:tc>
                      <w:tcPr>
                        <w:tcW w:w="1033" w:type="pct"/>
                        <w:vMerge/>
                        <w:vAlign w:val="center"/>
                      </w:tcPr>
                      <w:p w14:paraId="0596A788"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4" w:type="pct"/>
                        <w:vMerge w:val="restart"/>
                        <w:vAlign w:val="center"/>
                      </w:tcPr>
                      <w:p w14:paraId="0596A789"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240</w:t>
                        </w:r>
                      </w:p>
                    </w:tc>
                    <w:tc>
                      <w:tcPr>
                        <w:tcW w:w="1245" w:type="pct"/>
                      </w:tcPr>
                      <w:p w14:paraId="0596A78A"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60</w:t>
                        </w:r>
                      </w:p>
                    </w:tc>
                    <w:tc>
                      <w:tcPr>
                        <w:tcW w:w="1478" w:type="pct"/>
                      </w:tcPr>
                      <w:p w14:paraId="0596A78B"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3*64*T</w:t>
                        </w:r>
                        <w:r>
                          <w:rPr>
                            <w:rFonts w:ascii="Arial" w:hAnsi="Arial"/>
                            <w:sz w:val="18"/>
                            <w:szCs w:val="20"/>
                            <w:vertAlign w:val="subscript"/>
                            <w:lang w:val="en-GB"/>
                          </w:rPr>
                          <w:t>c</w:t>
                        </w:r>
                      </w:p>
                    </w:tc>
                  </w:tr>
                  <w:tr w:rsidR="003A0BED" w14:paraId="0596A791" w14:textId="77777777">
                    <w:trPr>
                      <w:cantSplit/>
                      <w:jc w:val="center"/>
                    </w:trPr>
                    <w:tc>
                      <w:tcPr>
                        <w:tcW w:w="1033" w:type="pct"/>
                        <w:vMerge/>
                      </w:tcPr>
                      <w:p w14:paraId="0596A78D"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4" w:type="pct"/>
                        <w:vMerge/>
                      </w:tcPr>
                      <w:p w14:paraId="0596A78E"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45" w:type="pct"/>
                      </w:tcPr>
                      <w:p w14:paraId="0596A78F"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120</w:t>
                        </w:r>
                      </w:p>
                    </w:tc>
                    <w:tc>
                      <w:tcPr>
                        <w:tcW w:w="1478" w:type="pct"/>
                      </w:tcPr>
                      <w:p w14:paraId="0596A790"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3*64*T</w:t>
                        </w:r>
                        <w:r>
                          <w:rPr>
                            <w:rFonts w:ascii="Arial" w:hAnsi="Arial"/>
                            <w:sz w:val="18"/>
                            <w:szCs w:val="20"/>
                            <w:vertAlign w:val="subscript"/>
                            <w:lang w:val="en-GB"/>
                          </w:rPr>
                          <w:t>c</w:t>
                        </w:r>
                      </w:p>
                    </w:tc>
                  </w:tr>
                  <w:tr w:rsidR="003A0BED" w14:paraId="0596A793" w14:textId="77777777">
                    <w:trPr>
                      <w:cantSplit/>
                      <w:jc w:val="center"/>
                    </w:trPr>
                    <w:tc>
                      <w:tcPr>
                        <w:tcW w:w="5000" w:type="pct"/>
                        <w:gridSpan w:val="4"/>
                      </w:tcPr>
                      <w:p w14:paraId="0596A792" w14:textId="77777777" w:rsidR="003A0BED" w:rsidRDefault="00E961D5">
                        <w:pPr>
                          <w:keepNext/>
                          <w:keepLines/>
                          <w:autoSpaceDE/>
                          <w:autoSpaceDN/>
                          <w:adjustRightInd/>
                          <w:snapToGrid/>
                          <w:spacing w:after="0"/>
                          <w:ind w:left="851" w:hanging="851"/>
                          <w:jc w:val="left"/>
                          <w:rPr>
                            <w:rFonts w:ascii="Arial" w:hAnsi="Arial"/>
                            <w:sz w:val="18"/>
                            <w:szCs w:val="20"/>
                            <w:lang w:val="en-GB"/>
                          </w:rPr>
                        </w:pPr>
                        <w:r>
                          <w:rPr>
                            <w:rFonts w:ascii="Arial" w:hAnsi="Arial" w:cs="Arial"/>
                            <w:sz w:val="18"/>
                            <w:szCs w:val="20"/>
                            <w:lang w:val="en-GB"/>
                          </w:rPr>
                          <w:t>Note</w:t>
                        </w:r>
                        <w:r>
                          <w:rPr>
                            <w:rFonts w:ascii="Arial" w:hAnsi="Arial"/>
                            <w:sz w:val="18"/>
                            <w:szCs w:val="20"/>
                            <w:lang w:val="en-GB"/>
                          </w:rPr>
                          <w:t xml:space="preserve"> 1:</w:t>
                        </w:r>
                        <w:r>
                          <w:rPr>
                            <w:rFonts w:ascii="Arial" w:hAnsi="Arial"/>
                            <w:sz w:val="18"/>
                            <w:szCs w:val="20"/>
                            <w:lang w:val="en-GB"/>
                          </w:rPr>
                          <w:tab/>
                          <w:t>T</w:t>
                        </w:r>
                        <w:r>
                          <w:rPr>
                            <w:rFonts w:ascii="Arial" w:hAnsi="Arial"/>
                            <w:sz w:val="18"/>
                            <w:szCs w:val="20"/>
                            <w:vertAlign w:val="subscript"/>
                            <w:lang w:val="en-GB"/>
                          </w:rPr>
                          <w:t>c</w:t>
                        </w:r>
                        <w:r>
                          <w:rPr>
                            <w:rFonts w:ascii="Arial" w:hAnsi="Arial"/>
                            <w:sz w:val="18"/>
                            <w:szCs w:val="20"/>
                            <w:lang w:val="en-GB"/>
                          </w:rPr>
                          <w:t xml:space="preserve"> is the basic timing unit defined in TS 38.211 [6]</w:t>
                        </w:r>
                      </w:p>
                    </w:tc>
                  </w:tr>
                </w:tbl>
                <w:p w14:paraId="0596A794" w14:textId="77777777" w:rsidR="003A0BED" w:rsidRDefault="003A0BED">
                  <w:pPr>
                    <w:autoSpaceDE/>
                    <w:autoSpaceDN/>
                    <w:adjustRightInd/>
                    <w:snapToGrid/>
                    <w:spacing w:after="180"/>
                    <w:jc w:val="left"/>
                    <w:rPr>
                      <w:snapToGrid w:val="0"/>
                      <w:sz w:val="20"/>
                      <w:szCs w:val="20"/>
                      <w:lang w:val="en-GB"/>
                    </w:rPr>
                  </w:pPr>
                </w:p>
                <w:p w14:paraId="0596A795" w14:textId="77777777" w:rsidR="003A0BED" w:rsidRDefault="00E961D5">
                  <w:pPr>
                    <w:keepNext/>
                    <w:keepLines/>
                    <w:autoSpaceDE/>
                    <w:autoSpaceDN/>
                    <w:adjustRightInd/>
                    <w:snapToGrid/>
                    <w:spacing w:before="60" w:after="180"/>
                    <w:jc w:val="center"/>
                    <w:rPr>
                      <w:rFonts w:ascii="Arial" w:hAnsi="Arial"/>
                      <w:b/>
                      <w:sz w:val="20"/>
                      <w:szCs w:val="20"/>
                      <w:lang w:val="en-GB"/>
                    </w:rPr>
                  </w:pPr>
                  <w:r>
                    <w:rPr>
                      <w:rFonts w:ascii="Arial" w:hAnsi="Arial"/>
                      <w:b/>
                      <w:sz w:val="20"/>
                      <w:szCs w:val="20"/>
                      <w:lang w:val="en-GB"/>
                    </w:rPr>
                    <w:t xml:space="preserve">Table 7.1.2-2: The Value of </w:t>
                  </w:r>
                  <w:r>
                    <w:rPr>
                      <w:rFonts w:ascii="Arial" w:hAnsi="Arial"/>
                      <w:b/>
                      <w:noProof/>
                      <w:position w:val="-10"/>
                      <w:sz w:val="20"/>
                      <w:szCs w:val="20"/>
                      <w:lang w:eastAsia="zh-CN"/>
                    </w:rPr>
                    <w:drawing>
                      <wp:inline distT="0" distB="0" distL="0" distR="0" wp14:anchorId="0596ACD8" wp14:editId="0596ACD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707"/>
                  </w:tblGrid>
                  <w:tr w:rsidR="003A0BED" w14:paraId="0596A798" w14:textId="77777777">
                    <w:trPr>
                      <w:cantSplit/>
                      <w:jc w:val="center"/>
                    </w:trPr>
                    <w:tc>
                      <w:tcPr>
                        <w:tcW w:w="3286" w:type="pct"/>
                      </w:tcPr>
                      <w:p w14:paraId="0596A796" w14:textId="77777777" w:rsidR="003A0BED" w:rsidRDefault="00E961D5">
                        <w:pPr>
                          <w:keepNext/>
                          <w:keepLines/>
                          <w:autoSpaceDE/>
                          <w:autoSpaceDN/>
                          <w:adjustRightInd/>
                          <w:snapToGrid/>
                          <w:spacing w:after="0"/>
                          <w:jc w:val="center"/>
                          <w:rPr>
                            <w:rFonts w:ascii="Arial" w:hAnsi="Arial"/>
                            <w:b/>
                            <w:sz w:val="18"/>
                            <w:szCs w:val="20"/>
                            <w:lang w:val="en-GB" w:eastAsia="zh-CN"/>
                          </w:rPr>
                        </w:pPr>
                        <w:r>
                          <w:rPr>
                            <w:rFonts w:ascii="Arial" w:hAnsi="Arial"/>
                            <w:b/>
                            <w:sz w:val="18"/>
                            <w:szCs w:val="20"/>
                            <w:lang w:val="en-GB"/>
                          </w:rPr>
                          <w:t>Frequency range and band of cell used for uplink transmission</w:t>
                        </w:r>
                      </w:p>
                    </w:tc>
                    <w:tc>
                      <w:tcPr>
                        <w:tcW w:w="1714" w:type="pct"/>
                      </w:tcPr>
                      <w:p w14:paraId="0596A797" w14:textId="77777777" w:rsidR="003A0BED" w:rsidRDefault="00E961D5">
                        <w:pPr>
                          <w:keepNext/>
                          <w:keepLines/>
                          <w:autoSpaceDE/>
                          <w:autoSpaceDN/>
                          <w:adjustRightInd/>
                          <w:snapToGrid/>
                          <w:spacing w:after="0"/>
                          <w:jc w:val="center"/>
                          <w:rPr>
                            <w:rFonts w:ascii="Arial" w:hAnsi="Arial"/>
                            <w:b/>
                            <w:sz w:val="18"/>
                            <w:szCs w:val="20"/>
                            <w:lang w:val="en-GB"/>
                          </w:rPr>
                        </w:pPr>
                        <w:r>
                          <w:rPr>
                            <w:rFonts w:ascii="Arial" w:hAnsi="Arial"/>
                            <w:b/>
                            <w:noProof/>
                            <w:position w:val="-10"/>
                            <w:sz w:val="18"/>
                            <w:szCs w:val="20"/>
                            <w:lang w:eastAsia="zh-CN"/>
                          </w:rPr>
                          <w:drawing>
                            <wp:inline distT="0" distB="0" distL="0" distR="0" wp14:anchorId="0596ACDA" wp14:editId="0596ACDB">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b/>
                            <w:sz w:val="18"/>
                            <w:szCs w:val="20"/>
                            <w:lang w:val="en-GB"/>
                          </w:rPr>
                          <w:t>(Unit: T</w:t>
                        </w:r>
                        <w:r>
                          <w:rPr>
                            <w:rFonts w:ascii="Arial" w:hAnsi="Arial"/>
                            <w:b/>
                            <w:sz w:val="18"/>
                            <w:szCs w:val="20"/>
                            <w:vertAlign w:val="subscript"/>
                            <w:lang w:val="en-GB"/>
                          </w:rPr>
                          <w:t>C</w:t>
                        </w:r>
                        <w:r>
                          <w:rPr>
                            <w:rFonts w:ascii="Arial" w:hAnsi="Arial"/>
                            <w:b/>
                            <w:sz w:val="18"/>
                            <w:szCs w:val="20"/>
                            <w:lang w:val="en-GB"/>
                          </w:rPr>
                          <w:t>)</w:t>
                        </w:r>
                      </w:p>
                    </w:tc>
                  </w:tr>
                  <w:tr w:rsidR="003A0BED" w14:paraId="0596A79B" w14:textId="77777777">
                    <w:trPr>
                      <w:cantSplit/>
                      <w:jc w:val="center"/>
                    </w:trPr>
                    <w:tc>
                      <w:tcPr>
                        <w:tcW w:w="3286" w:type="pct"/>
                      </w:tcPr>
                      <w:p w14:paraId="0596A799" w14:textId="77777777" w:rsidR="003A0BED" w:rsidRDefault="00E961D5">
                        <w:pPr>
                          <w:keepNext/>
                          <w:keepLines/>
                          <w:autoSpaceDE/>
                          <w:autoSpaceDN/>
                          <w:adjustRightInd/>
                          <w:snapToGrid/>
                          <w:spacing w:after="0"/>
                          <w:jc w:val="left"/>
                          <w:rPr>
                            <w:rFonts w:ascii="Arial" w:eastAsia="MS Mincho" w:hAnsi="Arial"/>
                            <w:sz w:val="18"/>
                            <w:szCs w:val="20"/>
                            <w:lang w:val="en-GB" w:eastAsia="ja-JP"/>
                          </w:rPr>
                        </w:pPr>
                        <w:r>
                          <w:rPr>
                            <w:rFonts w:ascii="Arial" w:hAnsi="Arial"/>
                            <w:sz w:val="18"/>
                            <w:szCs w:val="20"/>
                            <w:lang w:val="en-GB"/>
                          </w:rPr>
                          <w:t>FR1 FDD or TDD band with neither E-UTRA–NR nor NB-IoT–NR coexistence cas</w:t>
                        </w:r>
                        <w:r>
                          <w:rPr>
                            <w:rFonts w:ascii="Arial" w:eastAsia="MS Mincho" w:hAnsi="Arial"/>
                            <w:sz w:val="18"/>
                            <w:szCs w:val="20"/>
                            <w:lang w:val="en-GB" w:eastAsia="ja-JP"/>
                          </w:rPr>
                          <w:t>e</w:t>
                        </w:r>
                        <w:r>
                          <w:rPr>
                            <w:rFonts w:ascii="MS Mincho" w:eastAsia="MS Mincho" w:hAnsi="MS Mincho"/>
                            <w:sz w:val="18"/>
                            <w:szCs w:val="20"/>
                            <w:lang w:val="en-GB" w:eastAsia="ja-JP"/>
                          </w:rPr>
                          <w:t xml:space="preserve"> </w:t>
                        </w:r>
                      </w:p>
                    </w:tc>
                    <w:tc>
                      <w:tcPr>
                        <w:tcW w:w="1714" w:type="pct"/>
                      </w:tcPr>
                      <w:p w14:paraId="0596A79A" w14:textId="77777777" w:rsidR="003A0BED" w:rsidRDefault="00E961D5">
                        <w:pPr>
                          <w:keepNext/>
                          <w:keepLines/>
                          <w:autoSpaceDE/>
                          <w:autoSpaceDN/>
                          <w:adjustRightInd/>
                          <w:snapToGrid/>
                          <w:spacing w:after="0"/>
                          <w:jc w:val="left"/>
                          <w:rPr>
                            <w:rFonts w:ascii="Arial" w:eastAsia="MS Mincho" w:hAnsi="Arial" w:cs="v4.2.0"/>
                            <w:sz w:val="18"/>
                            <w:szCs w:val="20"/>
                            <w:lang w:val="en-GB" w:eastAsia="ja-JP"/>
                          </w:rPr>
                        </w:pPr>
                        <w:r>
                          <w:rPr>
                            <w:rFonts w:ascii="Arial" w:hAnsi="Arial" w:cs="v4.2.0"/>
                            <w:sz w:val="18"/>
                            <w:szCs w:val="20"/>
                            <w:lang w:val="en-GB" w:eastAsia="ja-JP"/>
                          </w:rPr>
                          <w:t>2560</w:t>
                        </w:r>
                        <w:r>
                          <w:rPr>
                            <w:rFonts w:ascii="Arial" w:hAnsi="Arial" w:cs="v4.2.0"/>
                            <w:sz w:val="18"/>
                            <w:szCs w:val="20"/>
                            <w:lang w:val="en-GB"/>
                          </w:rPr>
                          <w:t>0</w:t>
                        </w:r>
                        <w:r>
                          <w:rPr>
                            <w:rFonts w:ascii="Arial" w:eastAsia="MS Mincho" w:hAnsi="Arial" w:cs="v4.2.0"/>
                            <w:sz w:val="18"/>
                            <w:szCs w:val="20"/>
                            <w:lang w:val="en-GB" w:eastAsia="ja-JP"/>
                          </w:rPr>
                          <w:t xml:space="preserve"> (Note 1)</w:t>
                        </w:r>
                      </w:p>
                    </w:tc>
                  </w:tr>
                  <w:tr w:rsidR="003A0BED" w14:paraId="0596A79E" w14:textId="77777777">
                    <w:trPr>
                      <w:cantSplit/>
                      <w:jc w:val="center"/>
                    </w:trPr>
                    <w:tc>
                      <w:tcPr>
                        <w:tcW w:w="3286" w:type="pct"/>
                      </w:tcPr>
                      <w:p w14:paraId="0596A79C" w14:textId="77777777" w:rsidR="003A0BED" w:rsidRDefault="00E961D5">
                        <w:pPr>
                          <w:keepNext/>
                          <w:keepLines/>
                          <w:autoSpaceDE/>
                          <w:autoSpaceDN/>
                          <w:adjustRightInd/>
                          <w:snapToGrid/>
                          <w:spacing w:after="0"/>
                          <w:jc w:val="left"/>
                          <w:rPr>
                            <w:rFonts w:ascii="Arial" w:hAnsi="Arial"/>
                            <w:sz w:val="18"/>
                            <w:szCs w:val="20"/>
                            <w:lang w:val="en-GB"/>
                          </w:rPr>
                        </w:pPr>
                        <w:r>
                          <w:rPr>
                            <w:rFonts w:ascii="Arial" w:hAnsi="Arial"/>
                            <w:sz w:val="18"/>
                            <w:szCs w:val="20"/>
                            <w:lang w:val="en-GB" w:eastAsia="zh-CN"/>
                          </w:rPr>
                          <w:t xml:space="preserve">FR1 FDD band with </w:t>
                        </w:r>
                        <w:r>
                          <w:rPr>
                            <w:rFonts w:ascii="Arial" w:hAnsi="Arial"/>
                            <w:sz w:val="18"/>
                            <w:szCs w:val="20"/>
                            <w:lang w:val="en-GB"/>
                          </w:rPr>
                          <w:t>E-UTRA–</w:t>
                        </w:r>
                        <w:r>
                          <w:rPr>
                            <w:rFonts w:ascii="Arial" w:hAnsi="Arial"/>
                            <w:sz w:val="18"/>
                            <w:szCs w:val="20"/>
                            <w:lang w:val="en-GB" w:eastAsia="zh-CN"/>
                          </w:rPr>
                          <w:t xml:space="preserve">NR and/or </w:t>
                        </w:r>
                        <w:r>
                          <w:rPr>
                            <w:rFonts w:ascii="Arial" w:hAnsi="Arial"/>
                            <w:sz w:val="18"/>
                            <w:szCs w:val="20"/>
                            <w:lang w:val="en-GB"/>
                          </w:rPr>
                          <w:t xml:space="preserve">NB-IoT–NR </w:t>
                        </w:r>
                        <w:r>
                          <w:rPr>
                            <w:rFonts w:ascii="Arial" w:hAnsi="Arial"/>
                            <w:sz w:val="18"/>
                            <w:szCs w:val="20"/>
                            <w:lang w:val="en-GB" w:eastAsia="zh-CN"/>
                          </w:rPr>
                          <w:t xml:space="preserve">coexistence case </w:t>
                        </w:r>
                      </w:p>
                    </w:tc>
                    <w:tc>
                      <w:tcPr>
                        <w:tcW w:w="1714" w:type="pct"/>
                      </w:tcPr>
                      <w:p w14:paraId="0596A79D" w14:textId="77777777" w:rsidR="003A0BED" w:rsidRDefault="00E961D5">
                        <w:pPr>
                          <w:keepNext/>
                          <w:keepLines/>
                          <w:autoSpaceDE/>
                          <w:autoSpaceDN/>
                          <w:adjustRightInd/>
                          <w:snapToGrid/>
                          <w:spacing w:after="0"/>
                          <w:jc w:val="left"/>
                          <w:rPr>
                            <w:rFonts w:ascii="Arial" w:eastAsia="MS Mincho" w:hAnsi="Arial"/>
                            <w:sz w:val="18"/>
                            <w:szCs w:val="20"/>
                            <w:lang w:val="en-GB" w:eastAsia="ja-JP"/>
                          </w:rPr>
                        </w:pPr>
                        <w:r>
                          <w:rPr>
                            <w:rFonts w:ascii="Arial" w:hAnsi="Arial" w:cs="v4.2.0"/>
                            <w:sz w:val="18"/>
                            <w:szCs w:val="20"/>
                            <w:lang w:val="en-GB"/>
                          </w:rPr>
                          <w:t>0</w:t>
                        </w:r>
                        <w:r>
                          <w:rPr>
                            <w:rFonts w:ascii="Arial" w:eastAsia="MS Mincho" w:hAnsi="Arial" w:cs="v4.2.0"/>
                            <w:sz w:val="18"/>
                            <w:szCs w:val="20"/>
                            <w:lang w:val="en-GB" w:eastAsia="ja-JP"/>
                          </w:rPr>
                          <w:t xml:space="preserve"> </w:t>
                        </w:r>
                        <w:r>
                          <w:rPr>
                            <w:rFonts w:ascii="Arial" w:hAnsi="Arial" w:cs="v4.2.0"/>
                            <w:sz w:val="18"/>
                            <w:szCs w:val="20"/>
                            <w:lang w:val="en-GB" w:eastAsia="zh-CN"/>
                          </w:rPr>
                          <w:t>(Note 1)</w:t>
                        </w:r>
                      </w:p>
                    </w:tc>
                  </w:tr>
                  <w:tr w:rsidR="003A0BED" w14:paraId="0596A7A1" w14:textId="77777777">
                    <w:trPr>
                      <w:cantSplit/>
                      <w:jc w:val="center"/>
                    </w:trPr>
                    <w:tc>
                      <w:tcPr>
                        <w:tcW w:w="3286" w:type="pct"/>
                      </w:tcPr>
                      <w:p w14:paraId="0596A79F" w14:textId="77777777" w:rsidR="003A0BED" w:rsidRDefault="00E961D5">
                        <w:pPr>
                          <w:keepNext/>
                          <w:keepLines/>
                          <w:autoSpaceDE/>
                          <w:autoSpaceDN/>
                          <w:adjustRightInd/>
                          <w:snapToGrid/>
                          <w:spacing w:after="0"/>
                          <w:jc w:val="left"/>
                          <w:rPr>
                            <w:rFonts w:ascii="Arial" w:eastAsia="MS Mincho" w:hAnsi="Arial"/>
                            <w:sz w:val="18"/>
                            <w:szCs w:val="20"/>
                            <w:lang w:val="en-GB" w:eastAsia="ja-JP"/>
                          </w:rPr>
                        </w:pPr>
                        <w:r>
                          <w:rPr>
                            <w:rFonts w:ascii="Arial" w:hAnsi="Arial"/>
                            <w:sz w:val="18"/>
                            <w:szCs w:val="20"/>
                            <w:lang w:val="en-GB"/>
                          </w:rPr>
                          <w:t>FR1 TDD band</w:t>
                        </w:r>
                        <w:r>
                          <w:rPr>
                            <w:rFonts w:ascii="Arial" w:eastAsia="MS Mincho" w:hAnsi="Arial"/>
                            <w:sz w:val="18"/>
                            <w:szCs w:val="20"/>
                            <w:lang w:val="en-GB" w:eastAsia="ja-JP"/>
                          </w:rPr>
                          <w:t xml:space="preserve"> </w:t>
                        </w:r>
                        <w:r>
                          <w:rPr>
                            <w:rFonts w:ascii="Arial" w:hAnsi="Arial"/>
                            <w:sz w:val="18"/>
                            <w:szCs w:val="20"/>
                            <w:lang w:val="en-GB" w:eastAsia="zh-CN"/>
                          </w:rPr>
                          <w:t xml:space="preserve">with </w:t>
                        </w:r>
                        <w:r>
                          <w:rPr>
                            <w:rFonts w:ascii="Arial" w:hAnsi="Arial"/>
                            <w:sz w:val="18"/>
                            <w:szCs w:val="20"/>
                            <w:lang w:val="en-GB"/>
                          </w:rPr>
                          <w:t>E-UTRA–</w:t>
                        </w:r>
                        <w:r>
                          <w:rPr>
                            <w:rFonts w:ascii="Arial" w:hAnsi="Arial"/>
                            <w:sz w:val="18"/>
                            <w:szCs w:val="20"/>
                            <w:lang w:val="en-GB" w:eastAsia="zh-CN"/>
                          </w:rPr>
                          <w:t xml:space="preserve">NR and/or </w:t>
                        </w:r>
                        <w:r>
                          <w:rPr>
                            <w:rFonts w:ascii="Arial" w:hAnsi="Arial"/>
                            <w:sz w:val="18"/>
                            <w:szCs w:val="20"/>
                            <w:lang w:val="en-GB"/>
                          </w:rPr>
                          <w:t xml:space="preserve">NB-IoT–NR </w:t>
                        </w:r>
                        <w:r>
                          <w:rPr>
                            <w:rFonts w:ascii="Arial" w:hAnsi="Arial"/>
                            <w:sz w:val="18"/>
                            <w:szCs w:val="20"/>
                            <w:lang w:val="en-GB" w:eastAsia="zh-CN"/>
                          </w:rPr>
                          <w:t>coexistence case</w:t>
                        </w:r>
                      </w:p>
                    </w:tc>
                    <w:tc>
                      <w:tcPr>
                        <w:tcW w:w="1714" w:type="pct"/>
                      </w:tcPr>
                      <w:p w14:paraId="0596A7A0" w14:textId="77777777" w:rsidR="003A0BED" w:rsidRDefault="00E961D5">
                        <w:pPr>
                          <w:keepNext/>
                          <w:keepLines/>
                          <w:autoSpaceDE/>
                          <w:autoSpaceDN/>
                          <w:adjustRightInd/>
                          <w:snapToGrid/>
                          <w:spacing w:after="0"/>
                          <w:jc w:val="left"/>
                          <w:rPr>
                            <w:rFonts w:ascii="Arial" w:hAnsi="Arial" w:cs="v4.2.0"/>
                            <w:sz w:val="18"/>
                            <w:szCs w:val="20"/>
                            <w:lang w:val="en-GB" w:eastAsia="zh-CN"/>
                          </w:rPr>
                        </w:pPr>
                        <w:r>
                          <w:rPr>
                            <w:rFonts w:ascii="Arial" w:hAnsi="Arial" w:cs="v4.2.0"/>
                            <w:sz w:val="18"/>
                            <w:szCs w:val="20"/>
                            <w:lang w:val="en-GB"/>
                          </w:rPr>
                          <w:t>39936</w:t>
                        </w:r>
                        <w:r>
                          <w:rPr>
                            <w:rFonts w:ascii="Arial" w:hAnsi="Arial" w:cs="v4.2.0"/>
                            <w:sz w:val="18"/>
                            <w:szCs w:val="20"/>
                            <w:lang w:val="en-GB" w:eastAsia="zh-CN"/>
                          </w:rPr>
                          <w:t xml:space="preserve"> (Note 1)</w:t>
                        </w:r>
                      </w:p>
                    </w:tc>
                  </w:tr>
                  <w:tr w:rsidR="003A0BED" w14:paraId="0596A7A4" w14:textId="77777777">
                    <w:trPr>
                      <w:cantSplit/>
                      <w:jc w:val="center"/>
                    </w:trPr>
                    <w:tc>
                      <w:tcPr>
                        <w:tcW w:w="3286" w:type="pct"/>
                      </w:tcPr>
                      <w:p w14:paraId="0596A7A2" w14:textId="77777777" w:rsidR="003A0BED" w:rsidRDefault="00E961D5">
                        <w:pPr>
                          <w:keepNext/>
                          <w:keepLines/>
                          <w:autoSpaceDE/>
                          <w:autoSpaceDN/>
                          <w:adjustRightInd/>
                          <w:snapToGrid/>
                          <w:spacing w:after="0"/>
                          <w:jc w:val="left"/>
                          <w:rPr>
                            <w:rFonts w:ascii="Arial" w:hAnsi="Arial"/>
                            <w:sz w:val="18"/>
                            <w:szCs w:val="20"/>
                            <w:lang w:val="en-GB"/>
                          </w:rPr>
                        </w:pPr>
                        <w:r>
                          <w:rPr>
                            <w:rFonts w:ascii="Arial" w:hAnsi="Arial"/>
                            <w:sz w:val="18"/>
                            <w:szCs w:val="20"/>
                            <w:lang w:val="en-GB"/>
                          </w:rPr>
                          <w:t>FR2</w:t>
                        </w:r>
                      </w:p>
                    </w:tc>
                    <w:tc>
                      <w:tcPr>
                        <w:tcW w:w="1714" w:type="pct"/>
                      </w:tcPr>
                      <w:p w14:paraId="0596A7A3" w14:textId="77777777" w:rsidR="003A0BED" w:rsidRDefault="00E961D5">
                        <w:pPr>
                          <w:keepNext/>
                          <w:keepLines/>
                          <w:autoSpaceDE/>
                          <w:autoSpaceDN/>
                          <w:adjustRightInd/>
                          <w:snapToGrid/>
                          <w:spacing w:after="0"/>
                          <w:jc w:val="left"/>
                          <w:rPr>
                            <w:rFonts w:ascii="Arial" w:hAnsi="Arial" w:cs="v4.2.0"/>
                            <w:sz w:val="18"/>
                            <w:szCs w:val="20"/>
                            <w:lang w:val="en-GB"/>
                          </w:rPr>
                        </w:pPr>
                        <w:r>
                          <w:rPr>
                            <w:rFonts w:ascii="Arial" w:hAnsi="Arial" w:cs="v4.2.0"/>
                            <w:sz w:val="18"/>
                            <w:szCs w:val="20"/>
                            <w:lang w:val="en-GB"/>
                          </w:rPr>
                          <w:t>13792</w:t>
                        </w:r>
                      </w:p>
                    </w:tc>
                  </w:tr>
                  <w:tr w:rsidR="003A0BED" w14:paraId="0596A7A7" w14:textId="77777777">
                    <w:trPr>
                      <w:cantSplit/>
                      <w:jc w:val="center"/>
                    </w:trPr>
                    <w:tc>
                      <w:tcPr>
                        <w:tcW w:w="5000" w:type="pct"/>
                        <w:gridSpan w:val="2"/>
                      </w:tcPr>
                      <w:p w14:paraId="0596A7A5" w14:textId="77777777" w:rsidR="003A0BED" w:rsidRDefault="00E961D5">
                        <w:pPr>
                          <w:keepNext/>
                          <w:keepLines/>
                          <w:autoSpaceDE/>
                          <w:autoSpaceDN/>
                          <w:adjustRightInd/>
                          <w:snapToGrid/>
                          <w:spacing w:after="0"/>
                          <w:ind w:left="851" w:hanging="851"/>
                          <w:jc w:val="left"/>
                          <w:rPr>
                            <w:rFonts w:ascii="Arial" w:hAnsi="Arial"/>
                            <w:sz w:val="18"/>
                            <w:szCs w:val="20"/>
                            <w:lang w:val="en-GB"/>
                          </w:rPr>
                        </w:pPr>
                        <w:r>
                          <w:rPr>
                            <w:rFonts w:ascii="Arial" w:hAnsi="Arial"/>
                            <w:sz w:val="18"/>
                            <w:szCs w:val="20"/>
                            <w:lang w:val="en-GB"/>
                          </w:rPr>
                          <w:t>Note 1:</w:t>
                        </w:r>
                        <w:r>
                          <w:rPr>
                            <w:rFonts w:ascii="Arial" w:hAnsi="Arial"/>
                            <w:sz w:val="18"/>
                            <w:szCs w:val="20"/>
                            <w:lang w:val="en-GB"/>
                          </w:rPr>
                          <w:tab/>
                          <w:t xml:space="preserve">The UE identifies </w:t>
                        </w:r>
                        <w:r>
                          <w:rPr>
                            <w:rFonts w:ascii="Arial" w:hAnsi="Arial"/>
                            <w:b/>
                            <w:noProof/>
                            <w:position w:val="-10"/>
                            <w:sz w:val="18"/>
                            <w:szCs w:val="20"/>
                            <w:lang w:eastAsia="zh-CN"/>
                          </w:rPr>
                          <w:drawing>
                            <wp:inline distT="0" distB="0" distL="0" distR="0" wp14:anchorId="0596ACDC" wp14:editId="0596ACDD">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sz w:val="18"/>
                            <w:szCs w:val="20"/>
                            <w:lang w:val="en-GB"/>
                          </w:rPr>
                          <w:t xml:space="preserve"> based on the information n-TimingAdvanceOffset as specified in TS 38.331 [2]. If UE is not provided with the information n-TimingAdvanceOffset, the default value of </w:t>
                        </w:r>
                        <w:r>
                          <w:rPr>
                            <w:rFonts w:ascii="Arial" w:hAnsi="Arial"/>
                            <w:b/>
                            <w:noProof/>
                            <w:position w:val="-10"/>
                            <w:sz w:val="18"/>
                            <w:szCs w:val="20"/>
                            <w:lang w:eastAsia="zh-CN"/>
                          </w:rPr>
                          <w:drawing>
                            <wp:inline distT="0" distB="0" distL="0" distR="0" wp14:anchorId="0596ACDE" wp14:editId="0596ACD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sz w:val="18"/>
                            <w:szCs w:val="20"/>
                            <w:lang w:val="en-GB"/>
                          </w:rPr>
                          <w:t xml:space="preserve"> is set as </w:t>
                        </w:r>
                        <w:r>
                          <w:rPr>
                            <w:rFonts w:ascii="Arial" w:hAnsi="Arial"/>
                            <w:sz w:val="18"/>
                            <w:szCs w:val="20"/>
                            <w:lang w:val="en-GB" w:eastAsia="ja-JP"/>
                          </w:rPr>
                          <w:t>2560</w:t>
                        </w:r>
                        <w:r>
                          <w:rPr>
                            <w:rFonts w:ascii="Arial" w:hAnsi="Arial"/>
                            <w:sz w:val="18"/>
                            <w:szCs w:val="20"/>
                            <w:lang w:val="en-GB"/>
                          </w:rPr>
                          <w:t xml:space="preserve">0 for FR1 band. In case of multiple UL carriers in the same TAG, UE expects that the same value of n-TimingAdvanceOffset is provided for all the UL carriers according to clause 4.2 in TS 38.213 [3] and the value 39936 of </w:t>
                        </w:r>
                        <w:r>
                          <w:rPr>
                            <w:rFonts w:ascii="Arial" w:hAnsi="Arial"/>
                            <w:b/>
                            <w:noProof/>
                            <w:position w:val="-10"/>
                            <w:sz w:val="18"/>
                            <w:szCs w:val="20"/>
                            <w:lang w:eastAsia="zh-CN"/>
                          </w:rPr>
                          <w:drawing>
                            <wp:inline distT="0" distB="0" distL="0" distR="0" wp14:anchorId="0596ACE0" wp14:editId="0596ACE1">
                              <wp:extent cx="494665" cy="187960"/>
                              <wp:effectExtent l="0" t="0" r="635"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sz w:val="18"/>
                            <w:szCs w:val="20"/>
                            <w:lang w:val="en-GB"/>
                          </w:rPr>
                          <w:t xml:space="preserve"> can also be provided for </w:t>
                        </w:r>
                        <w:r>
                          <w:rPr>
                            <w:rFonts w:ascii="Arial" w:eastAsia="等线" w:hAnsi="Arial"/>
                            <w:sz w:val="18"/>
                            <w:szCs w:val="20"/>
                            <w:lang w:val="en-GB" w:eastAsia="zh-CN"/>
                          </w:rPr>
                          <w:t>a FDD serving cell</w:t>
                        </w:r>
                        <w:r>
                          <w:rPr>
                            <w:rFonts w:ascii="Arial" w:hAnsi="Arial"/>
                            <w:sz w:val="18"/>
                            <w:szCs w:val="20"/>
                            <w:lang w:val="en-GB"/>
                          </w:rPr>
                          <w:t>.</w:t>
                        </w:r>
                      </w:p>
                      <w:p w14:paraId="0596A7A6" w14:textId="77777777" w:rsidR="003A0BED" w:rsidRDefault="00E961D5">
                        <w:pPr>
                          <w:keepNext/>
                          <w:keepLines/>
                          <w:autoSpaceDE/>
                          <w:autoSpaceDN/>
                          <w:adjustRightInd/>
                          <w:snapToGrid/>
                          <w:spacing w:after="0"/>
                          <w:ind w:left="851" w:hanging="851"/>
                          <w:jc w:val="left"/>
                          <w:rPr>
                            <w:rFonts w:ascii="Arial" w:hAnsi="Arial"/>
                            <w:sz w:val="18"/>
                            <w:szCs w:val="20"/>
                            <w:lang w:val="en-GB"/>
                          </w:rPr>
                        </w:pPr>
                        <w:r>
                          <w:rPr>
                            <w:rFonts w:ascii="Arial" w:hAnsi="Arial"/>
                            <w:sz w:val="18"/>
                            <w:szCs w:val="20"/>
                            <w:lang w:val="en-GB"/>
                          </w:rPr>
                          <w:t>Note 2:</w:t>
                        </w:r>
                        <w:r>
                          <w:rPr>
                            <w:rFonts w:ascii="Arial" w:hAnsi="Arial"/>
                            <w:sz w:val="18"/>
                            <w:szCs w:val="20"/>
                            <w:lang w:val="en-GB"/>
                          </w:rPr>
                          <w:tab/>
                          <w:t>Void</w:t>
                        </w:r>
                      </w:p>
                    </w:tc>
                  </w:tr>
                </w:tbl>
                <w:p w14:paraId="0596A7A8" w14:textId="77777777" w:rsidR="003A0BED" w:rsidRDefault="003A0BED">
                  <w:pPr>
                    <w:autoSpaceDE/>
                    <w:autoSpaceDN/>
                    <w:adjustRightInd/>
                    <w:snapToGrid/>
                    <w:spacing w:after="180"/>
                    <w:jc w:val="left"/>
                    <w:rPr>
                      <w:sz w:val="20"/>
                      <w:szCs w:val="20"/>
                      <w:lang w:val="en-GB" w:eastAsia="ko-KR"/>
                    </w:rPr>
                  </w:pPr>
                </w:p>
                <w:p w14:paraId="0596A7A9" w14:textId="77777777" w:rsidR="003A0BED" w:rsidRDefault="00E961D5">
                  <w:pPr>
                    <w:autoSpaceDE/>
                    <w:autoSpaceDN/>
                    <w:adjustRightInd/>
                    <w:snapToGrid/>
                    <w:spacing w:after="180"/>
                    <w:jc w:val="left"/>
                    <w:rPr>
                      <w:rFonts w:cs="v4.2.0"/>
                      <w:sz w:val="20"/>
                      <w:szCs w:val="20"/>
                      <w:lang w:val="en-GB"/>
                    </w:rPr>
                  </w:pPr>
                  <w:r>
                    <w:rPr>
                      <w:sz w:val="20"/>
                      <w:szCs w:val="20"/>
                      <w:lang w:val="en-GB" w:eastAsia="ko-KR"/>
                    </w:rPr>
                    <w:t xml:space="preserve">When it is not the first transmission in a DRX </w:t>
                  </w:r>
                  <w:r>
                    <w:rPr>
                      <w:sz w:val="20"/>
                      <w:szCs w:val="20"/>
                      <w:lang w:val="en-GB" w:eastAsia="zh-CN"/>
                    </w:rPr>
                    <w:t xml:space="preserve">cycle </w:t>
                  </w:r>
                  <w:r>
                    <w:rPr>
                      <w:sz w:val="20"/>
                      <w:szCs w:val="20"/>
                      <w:lang w:val="en-GB" w:eastAsia="ko-KR"/>
                    </w:rPr>
                    <w:t>or there is no DRX</w:t>
                  </w:r>
                  <w:r>
                    <w:rPr>
                      <w:sz w:val="20"/>
                      <w:szCs w:val="20"/>
                      <w:lang w:val="en-GB" w:eastAsia="zh-CN"/>
                    </w:rPr>
                    <w:t xml:space="preserve"> cycle</w:t>
                  </w:r>
                  <w:r>
                    <w:rPr>
                      <w:sz w:val="20"/>
                      <w:szCs w:val="20"/>
                      <w:lang w:val="en-GB" w:eastAsia="ko-KR"/>
                    </w:rPr>
                    <w:t xml:space="preserve">, and when it is the transmission for PUCCH, PUSCH and SRS transmission, </w:t>
                  </w:r>
                  <w:r>
                    <w:rPr>
                      <w:rFonts w:cs="v4.2.0"/>
                      <w:sz w:val="20"/>
                      <w:szCs w:val="20"/>
                      <w:highlight w:val="yellow"/>
                      <w:lang w:val="en-GB"/>
                    </w:rPr>
                    <w:t>the UE shall be capable of changing the transmission timing according to the received downlink frame of the reference cell</w:t>
                  </w:r>
                  <w:r>
                    <w:rPr>
                      <w:sz w:val="20"/>
                      <w:szCs w:val="20"/>
                      <w:highlight w:val="yellow"/>
                      <w:lang w:val="en-GB"/>
                    </w:rPr>
                    <w:t xml:space="preserve"> </w:t>
                  </w:r>
                  <w:r>
                    <w:rPr>
                      <w:sz w:val="20"/>
                      <w:szCs w:val="20"/>
                      <w:highlight w:val="yellow"/>
                      <w:lang w:val="en-GB" w:eastAsia="ko-KR"/>
                    </w:rPr>
                    <w:t>except when the timing advance in clause 7.3 is applied.</w:t>
                  </w:r>
                </w:p>
                <w:p w14:paraId="0596A7AA" w14:textId="77777777" w:rsidR="003A0BED" w:rsidRDefault="00E961D5">
                  <w:pPr>
                    <w:keepNext/>
                    <w:keepLines/>
                    <w:autoSpaceDE/>
                    <w:autoSpaceDN/>
                    <w:adjustRightInd/>
                    <w:snapToGrid/>
                    <w:spacing w:before="60" w:after="180"/>
                    <w:jc w:val="center"/>
                    <w:rPr>
                      <w:rFonts w:ascii="Arial" w:hAnsi="Arial"/>
                      <w:b/>
                      <w:sz w:val="20"/>
                      <w:szCs w:val="20"/>
                      <w:lang w:val="en-GB"/>
                    </w:rPr>
                  </w:pPr>
                  <w:r>
                    <w:rPr>
                      <w:rFonts w:ascii="Arial" w:hAnsi="Arial"/>
                      <w:b/>
                      <w:sz w:val="20"/>
                      <w:szCs w:val="20"/>
                      <w:lang w:val="en-GB"/>
                    </w:rPr>
                    <w:t>Table 7.1.2-3: void</w:t>
                  </w:r>
                </w:p>
                <w:p w14:paraId="0596A7AB" w14:textId="77777777" w:rsidR="003A0BED" w:rsidRDefault="00E961D5">
                  <w:pPr>
                    <w:keepNext/>
                    <w:keepLines/>
                    <w:numPr>
                      <w:ilvl w:val="0"/>
                      <w:numId w:val="17"/>
                    </w:numPr>
                    <w:autoSpaceDE/>
                    <w:autoSpaceDN/>
                    <w:adjustRightInd/>
                    <w:snapToGrid/>
                    <w:spacing w:before="120" w:after="180" w:line="240" w:lineRule="auto"/>
                    <w:ind w:left="1418" w:hanging="1418"/>
                    <w:jc w:val="left"/>
                    <w:outlineLvl w:val="3"/>
                    <w:rPr>
                      <w:rFonts w:ascii="Arial" w:hAnsi="Arial"/>
                      <w:sz w:val="24"/>
                      <w:szCs w:val="20"/>
                      <w:lang w:val="en-GB" w:eastAsia="zh-CN"/>
                    </w:rPr>
                  </w:pPr>
                  <w:r>
                    <w:rPr>
                      <w:rFonts w:ascii="Arial" w:hAnsi="Arial"/>
                      <w:sz w:val="24"/>
                      <w:szCs w:val="20"/>
                      <w:lang w:val="en-GB"/>
                    </w:rPr>
                    <w:t>7.1.2.1</w:t>
                  </w:r>
                  <w:r>
                    <w:rPr>
                      <w:rFonts w:ascii="Arial" w:hAnsi="Arial"/>
                      <w:sz w:val="24"/>
                      <w:szCs w:val="20"/>
                      <w:lang w:val="en-GB"/>
                    </w:rPr>
                    <w:tab/>
                    <w:t>Gradual timing adjustment</w:t>
                  </w:r>
                </w:p>
                <w:p w14:paraId="0596A7AC" w14:textId="77777777" w:rsidR="003A0BED" w:rsidRDefault="00E961D5">
                  <w:pPr>
                    <w:autoSpaceDE/>
                    <w:autoSpaceDN/>
                    <w:adjustRightInd/>
                    <w:snapToGrid/>
                    <w:spacing w:after="180"/>
                    <w:jc w:val="left"/>
                    <w:rPr>
                      <w:rFonts w:cs="v4.2.0"/>
                      <w:sz w:val="20"/>
                      <w:szCs w:val="20"/>
                      <w:lang w:val="en-GB" w:eastAsia="zh-CN"/>
                    </w:rPr>
                  </w:pPr>
                  <w:r>
                    <w:rPr>
                      <w:rFonts w:cs="v4.2.0"/>
                      <w:sz w:val="20"/>
                      <w:szCs w:val="20"/>
                      <w:lang w:val="en-GB"/>
                    </w:rPr>
                    <w:t xml:space="preserve">When the transmission timing error between the UE and the reference </w:t>
                  </w:r>
                  <w:r>
                    <w:rPr>
                      <w:rFonts w:cs="v4.2.0"/>
                      <w:sz w:val="20"/>
                      <w:szCs w:val="20"/>
                      <w:lang w:val="en-GB" w:eastAsia="ja-JP"/>
                    </w:rPr>
                    <w:t>timing</w:t>
                  </w:r>
                  <w:r>
                    <w:rPr>
                      <w:rFonts w:cs="v4.2.0"/>
                      <w:sz w:val="20"/>
                      <w:szCs w:val="20"/>
                      <w:lang w:val="en-GB"/>
                    </w:rPr>
                    <w:t xml:space="preserve"> exceeds </w:t>
                  </w:r>
                  <w:r>
                    <w:rPr>
                      <w:rFonts w:cs="v4.2.0"/>
                      <w:sz w:val="20"/>
                      <w:szCs w:val="20"/>
                      <w:lang w:val="en-GB"/>
                    </w:rPr>
                    <w:sym w:font="Symbol" w:char="F0B1"/>
                  </w:r>
                  <w:r>
                    <w:rPr>
                      <w:rFonts w:cs="v4.2.0"/>
                      <w:sz w:val="20"/>
                      <w:szCs w:val="20"/>
                      <w:lang w:val="en-GB"/>
                    </w:rPr>
                    <w:t>T</w:t>
                  </w:r>
                  <w:r>
                    <w:rPr>
                      <w:rFonts w:cs="v4.2.0"/>
                      <w:sz w:val="20"/>
                      <w:szCs w:val="20"/>
                      <w:vertAlign w:val="subscript"/>
                      <w:lang w:val="en-GB"/>
                    </w:rPr>
                    <w:t>e</w:t>
                  </w:r>
                  <w:r>
                    <w:rPr>
                      <w:rFonts w:cs="v4.2.0"/>
                      <w:sz w:val="20"/>
                      <w:szCs w:val="20"/>
                      <w:lang w:val="en-GB"/>
                    </w:rPr>
                    <w:t xml:space="preserve"> then the UE is required to adjust its timing to within </w:t>
                  </w:r>
                  <w:r>
                    <w:rPr>
                      <w:rFonts w:cs="v4.2.0"/>
                      <w:sz w:val="20"/>
                      <w:szCs w:val="20"/>
                      <w:lang w:val="en-GB"/>
                    </w:rPr>
                    <w:sym w:font="Symbol" w:char="F0B1"/>
                  </w:r>
                  <w:r>
                    <w:rPr>
                      <w:rFonts w:cs="v4.2.0"/>
                      <w:sz w:val="20"/>
                      <w:szCs w:val="20"/>
                      <w:lang w:val="en-GB"/>
                    </w:rPr>
                    <w:t>T</w:t>
                  </w:r>
                  <w:r>
                    <w:rPr>
                      <w:rFonts w:cs="v4.2.0"/>
                      <w:sz w:val="20"/>
                      <w:szCs w:val="20"/>
                      <w:vertAlign w:val="subscript"/>
                      <w:lang w:val="en-GB"/>
                    </w:rPr>
                    <w:t>e</w:t>
                  </w:r>
                  <w:r>
                    <w:rPr>
                      <w:sz w:val="20"/>
                      <w:szCs w:val="20"/>
                      <w:lang w:val="en-GB"/>
                    </w:rPr>
                    <w:t>.</w:t>
                  </w:r>
                  <w:r>
                    <w:rPr>
                      <w:sz w:val="20"/>
                      <w:szCs w:val="20"/>
                      <w:lang w:val="en-GB" w:eastAsia="ja-JP"/>
                    </w:rPr>
                    <w:t xml:space="preserve"> </w:t>
                  </w:r>
                  <w:r>
                    <w:rPr>
                      <w:rFonts w:cs="v4.2.0"/>
                      <w:sz w:val="20"/>
                      <w:szCs w:val="20"/>
                      <w:lang w:val="en-GB"/>
                    </w:rPr>
                    <w:t xml:space="preserve">The reference </w:t>
                  </w:r>
                  <w:r>
                    <w:rPr>
                      <w:rFonts w:cs="v4.2.0"/>
                      <w:sz w:val="20"/>
                      <w:szCs w:val="20"/>
                      <w:lang w:val="en-GB" w:eastAsia="ja-JP"/>
                    </w:rPr>
                    <w:lastRenderedPageBreak/>
                    <w:t>timing</w:t>
                  </w:r>
                  <w:r>
                    <w:rPr>
                      <w:rFonts w:cs="v4.2.0"/>
                      <w:sz w:val="20"/>
                      <w:szCs w:val="20"/>
                      <w:lang w:val="en-GB"/>
                    </w:rPr>
                    <w:t xml:space="preserve"> shall be </w:t>
                  </w:r>
                  <w:r>
                    <w:rPr>
                      <w:noProof/>
                      <w:position w:val="-10"/>
                      <w:sz w:val="20"/>
                      <w:szCs w:val="20"/>
                      <w:lang w:eastAsia="zh-CN"/>
                    </w:rPr>
                    <w:drawing>
                      <wp:inline distT="0" distB="0" distL="0" distR="0" wp14:anchorId="0596ACE2" wp14:editId="0596ACE3">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sz w:val="20"/>
                      <w:szCs w:val="20"/>
                      <w:lang w:val="en-GB" w:eastAsia="ja-JP"/>
                    </w:rPr>
                    <w:t xml:space="preserve"> before </w:t>
                  </w:r>
                  <w:r>
                    <w:rPr>
                      <w:rFonts w:cs="v4.2.0"/>
                      <w:sz w:val="20"/>
                      <w:szCs w:val="20"/>
                      <w:lang w:val="en-GB"/>
                    </w:rPr>
                    <w:t>the d</w:t>
                  </w:r>
                  <w:r>
                    <w:rPr>
                      <w:rFonts w:cs="v4.2.0"/>
                      <w:sz w:val="20"/>
                      <w:szCs w:val="20"/>
                      <w:lang w:val="en-GB" w:eastAsia="ja-JP"/>
                    </w:rPr>
                    <w:t xml:space="preserve">ownlink timing of the reference cell. </w:t>
                  </w:r>
                  <w:r>
                    <w:rPr>
                      <w:rFonts w:cs="v4.2.0"/>
                      <w:sz w:val="20"/>
                      <w:szCs w:val="20"/>
                      <w:lang w:val="en-GB"/>
                    </w:rPr>
                    <w:t>All adjustments made to the UE uplink timing shall follow these rules:</w:t>
                  </w:r>
                </w:p>
                <w:p w14:paraId="0596A7AD" w14:textId="77777777" w:rsidR="003A0BED" w:rsidRDefault="00E961D5">
                  <w:pPr>
                    <w:autoSpaceDE/>
                    <w:autoSpaceDN/>
                    <w:adjustRightInd/>
                    <w:snapToGrid/>
                    <w:spacing w:after="180"/>
                    <w:ind w:left="568" w:hanging="284"/>
                    <w:jc w:val="left"/>
                    <w:rPr>
                      <w:sz w:val="20"/>
                      <w:szCs w:val="20"/>
                      <w:lang w:val="en-GB"/>
                    </w:rPr>
                  </w:pPr>
                  <w:r>
                    <w:rPr>
                      <w:sz w:val="20"/>
                      <w:szCs w:val="20"/>
                      <w:lang w:val="en-GB"/>
                    </w:rPr>
                    <w:t>1)</w:t>
                  </w:r>
                  <w:r>
                    <w:rPr>
                      <w:sz w:val="20"/>
                      <w:szCs w:val="20"/>
                      <w:lang w:val="en-GB"/>
                    </w:rPr>
                    <w:tab/>
                    <w:t xml:space="preserve">The maximum amount of the magnitude of the timing change in one adjustment shall be </w:t>
                  </w:r>
                  <w:r>
                    <w:rPr>
                      <w:rFonts w:cs="v4.2.0"/>
                      <w:sz w:val="20"/>
                      <w:szCs w:val="20"/>
                      <w:lang w:val="en-GB"/>
                    </w:rPr>
                    <w:t>T</w:t>
                  </w:r>
                  <w:r>
                    <w:rPr>
                      <w:rFonts w:cs="v4.2.0"/>
                      <w:sz w:val="20"/>
                      <w:szCs w:val="20"/>
                      <w:vertAlign w:val="subscript"/>
                      <w:lang w:val="en-GB"/>
                    </w:rPr>
                    <w:t>q</w:t>
                  </w:r>
                  <w:r>
                    <w:rPr>
                      <w:sz w:val="20"/>
                      <w:szCs w:val="20"/>
                      <w:lang w:val="en-GB"/>
                    </w:rPr>
                    <w:t>.</w:t>
                  </w:r>
                </w:p>
                <w:p w14:paraId="0596A7AE" w14:textId="77777777" w:rsidR="003A0BED" w:rsidRDefault="00E961D5">
                  <w:pPr>
                    <w:autoSpaceDE/>
                    <w:autoSpaceDN/>
                    <w:adjustRightInd/>
                    <w:snapToGrid/>
                    <w:spacing w:after="180"/>
                    <w:ind w:left="568" w:hanging="284"/>
                    <w:jc w:val="left"/>
                    <w:rPr>
                      <w:sz w:val="20"/>
                      <w:szCs w:val="20"/>
                      <w:lang w:val="en-GB"/>
                    </w:rPr>
                  </w:pPr>
                  <w:r>
                    <w:rPr>
                      <w:sz w:val="20"/>
                      <w:szCs w:val="20"/>
                      <w:lang w:val="en-GB"/>
                    </w:rPr>
                    <w:t>2)</w:t>
                  </w:r>
                  <w:r>
                    <w:rPr>
                      <w:sz w:val="20"/>
                      <w:szCs w:val="20"/>
                      <w:lang w:val="en-GB"/>
                    </w:rPr>
                    <w:tab/>
                    <w:t xml:space="preserve">The minimum aggregate adjustment rate shall be </w:t>
                  </w:r>
                  <w:r>
                    <w:rPr>
                      <w:rFonts w:cs="v4.2.0"/>
                      <w:sz w:val="20"/>
                      <w:szCs w:val="20"/>
                      <w:lang w:val="en-GB"/>
                    </w:rPr>
                    <w:t>T</w:t>
                  </w:r>
                  <w:r>
                    <w:rPr>
                      <w:rFonts w:cs="v4.2.0"/>
                      <w:sz w:val="20"/>
                      <w:szCs w:val="20"/>
                      <w:vertAlign w:val="subscript"/>
                      <w:lang w:val="en-GB" w:eastAsia="zh-CN"/>
                    </w:rPr>
                    <w:t>p</w:t>
                  </w:r>
                  <w:r>
                    <w:rPr>
                      <w:sz w:val="20"/>
                      <w:szCs w:val="20"/>
                      <w:lang w:val="en-GB"/>
                    </w:rPr>
                    <w:t xml:space="preserve"> per second.</w:t>
                  </w:r>
                </w:p>
                <w:p w14:paraId="0596A7AF" w14:textId="77777777" w:rsidR="003A0BED" w:rsidRDefault="00E961D5">
                  <w:pPr>
                    <w:autoSpaceDE/>
                    <w:autoSpaceDN/>
                    <w:adjustRightInd/>
                    <w:snapToGrid/>
                    <w:spacing w:after="180"/>
                    <w:ind w:left="568" w:hanging="284"/>
                    <w:jc w:val="left"/>
                    <w:rPr>
                      <w:rFonts w:cs="v4.2.0"/>
                      <w:sz w:val="20"/>
                      <w:szCs w:val="20"/>
                      <w:lang w:val="en-GB"/>
                    </w:rPr>
                  </w:pPr>
                  <w:r>
                    <w:rPr>
                      <w:rFonts w:cs="v4.2.0"/>
                      <w:sz w:val="20"/>
                      <w:szCs w:val="20"/>
                      <w:lang w:val="en-GB"/>
                    </w:rPr>
                    <w:t>3)</w:t>
                  </w:r>
                  <w:r>
                    <w:rPr>
                      <w:rFonts w:cs="v4.2.0"/>
                      <w:sz w:val="20"/>
                      <w:szCs w:val="20"/>
                      <w:lang w:val="en-GB"/>
                    </w:rPr>
                    <w:tab/>
                    <w:t>The maximum aggregate adjustment rate shall be T</w:t>
                  </w:r>
                  <w:r>
                    <w:rPr>
                      <w:rFonts w:cs="v4.2.0"/>
                      <w:sz w:val="20"/>
                      <w:szCs w:val="20"/>
                      <w:vertAlign w:val="subscript"/>
                      <w:lang w:val="en-GB"/>
                    </w:rPr>
                    <w:t>q</w:t>
                  </w:r>
                  <w:r>
                    <w:rPr>
                      <w:rFonts w:cs="v4.2.0"/>
                      <w:sz w:val="20"/>
                      <w:szCs w:val="20"/>
                      <w:lang w:val="en-GB"/>
                    </w:rPr>
                    <w:t xml:space="preserve"> per 200 ms.</w:t>
                  </w:r>
                </w:p>
                <w:p w14:paraId="0596A7B0" w14:textId="77777777" w:rsidR="003A0BED" w:rsidRDefault="00E961D5">
                  <w:pPr>
                    <w:autoSpaceDE/>
                    <w:autoSpaceDN/>
                    <w:adjustRightInd/>
                    <w:snapToGrid/>
                    <w:spacing w:after="180"/>
                    <w:ind w:left="568" w:hanging="284"/>
                    <w:jc w:val="left"/>
                    <w:rPr>
                      <w:sz w:val="20"/>
                      <w:szCs w:val="20"/>
                      <w:lang w:val="en-GB"/>
                    </w:rPr>
                  </w:pPr>
                  <w:r>
                    <w:rPr>
                      <w:sz w:val="20"/>
                      <w:szCs w:val="20"/>
                      <w:lang w:val="en-GB"/>
                    </w:rPr>
                    <w:tab/>
                    <w:t>Where the maximum autonomous time adjustment step T</w:t>
                  </w:r>
                  <w:r>
                    <w:rPr>
                      <w:sz w:val="20"/>
                      <w:szCs w:val="20"/>
                      <w:vertAlign w:val="subscript"/>
                      <w:lang w:val="en-GB"/>
                    </w:rPr>
                    <w:t>q</w:t>
                  </w:r>
                  <w:r>
                    <w:rPr>
                      <w:sz w:val="20"/>
                      <w:szCs w:val="20"/>
                      <w:lang w:val="en-GB"/>
                    </w:rPr>
                    <w:t xml:space="preserve"> and the aggregate adjustment rate T</w:t>
                  </w:r>
                  <w:r>
                    <w:rPr>
                      <w:sz w:val="20"/>
                      <w:szCs w:val="20"/>
                      <w:vertAlign w:val="subscript"/>
                      <w:lang w:val="en-GB"/>
                    </w:rPr>
                    <w:t>p</w:t>
                  </w:r>
                  <w:r>
                    <w:rPr>
                      <w:sz w:val="20"/>
                      <w:szCs w:val="20"/>
                      <w:lang w:val="en-GB"/>
                    </w:rPr>
                    <w:t xml:space="preserve"> are specified in Table 7.1.2.1-1.</w:t>
                  </w:r>
                </w:p>
                <w:p w14:paraId="0596A7B1" w14:textId="77777777" w:rsidR="003A0BED" w:rsidRDefault="00E961D5">
                  <w:pPr>
                    <w:keepNext/>
                    <w:keepLines/>
                    <w:autoSpaceDE/>
                    <w:autoSpaceDN/>
                    <w:adjustRightInd/>
                    <w:snapToGrid/>
                    <w:spacing w:before="60" w:after="180"/>
                    <w:jc w:val="center"/>
                    <w:rPr>
                      <w:rFonts w:ascii="Arial" w:hAnsi="Arial"/>
                      <w:b/>
                      <w:sz w:val="20"/>
                      <w:szCs w:val="20"/>
                      <w:lang w:val="en-GB"/>
                    </w:rPr>
                  </w:pPr>
                  <w:r>
                    <w:rPr>
                      <w:rFonts w:ascii="Arial" w:hAnsi="Arial"/>
                      <w:b/>
                      <w:sz w:val="20"/>
                      <w:szCs w:val="20"/>
                      <w:lang w:val="en-GB"/>
                    </w:rPr>
                    <w:t>Table 7.1.2.1-1: T</w:t>
                  </w:r>
                  <w:r>
                    <w:rPr>
                      <w:rFonts w:ascii="Arial" w:hAnsi="Arial"/>
                      <w:b/>
                      <w:sz w:val="20"/>
                      <w:szCs w:val="20"/>
                      <w:vertAlign w:val="subscript"/>
                      <w:lang w:val="en-GB"/>
                    </w:rPr>
                    <w:t>q</w:t>
                  </w:r>
                  <w:r>
                    <w:rPr>
                      <w:rFonts w:ascii="Arial" w:hAnsi="Arial"/>
                      <w:b/>
                      <w:sz w:val="20"/>
                      <w:szCs w:val="20"/>
                      <w:lang w:val="en-GB"/>
                    </w:rPr>
                    <w:t xml:space="preserve"> Maximum Autonomous Time Adjustment Step and T</w:t>
                  </w:r>
                  <w:r>
                    <w:rPr>
                      <w:rFonts w:ascii="Arial" w:hAnsi="Arial"/>
                      <w:b/>
                      <w:sz w:val="20"/>
                      <w:szCs w:val="20"/>
                      <w:vertAlign w:val="subscript"/>
                      <w:lang w:val="en-GB"/>
                    </w:rPr>
                    <w:t>p</w:t>
                  </w:r>
                  <w:r>
                    <w:rPr>
                      <w:rFonts w:ascii="Arial" w:hAnsi="Arial"/>
                      <w:b/>
                      <w:sz w:val="20"/>
                      <w:szCs w:val="20"/>
                      <w:lang w:val="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423"/>
                    <w:gridCol w:w="1397"/>
                    <w:gridCol w:w="1398"/>
                  </w:tblGrid>
                  <w:tr w:rsidR="003A0BED" w14:paraId="0596A7B6" w14:textId="77777777">
                    <w:trPr>
                      <w:cantSplit/>
                      <w:jc w:val="center"/>
                    </w:trPr>
                    <w:tc>
                      <w:tcPr>
                        <w:tcW w:w="1205" w:type="pct"/>
                        <w:vAlign w:val="center"/>
                      </w:tcPr>
                      <w:p w14:paraId="0596A7B2" w14:textId="77777777" w:rsidR="003A0BED" w:rsidRDefault="00E961D5">
                        <w:pPr>
                          <w:keepNext/>
                          <w:keepLines/>
                          <w:autoSpaceDE/>
                          <w:autoSpaceDN/>
                          <w:adjustRightInd/>
                          <w:snapToGrid/>
                          <w:spacing w:after="0"/>
                          <w:jc w:val="center"/>
                          <w:rPr>
                            <w:rFonts w:ascii="Arial" w:hAnsi="Arial"/>
                            <w:b/>
                            <w:sz w:val="18"/>
                            <w:szCs w:val="20"/>
                            <w:lang w:val="en-GB"/>
                          </w:rPr>
                        </w:pPr>
                        <w:r>
                          <w:rPr>
                            <w:rFonts w:ascii="Arial" w:hAnsi="Arial"/>
                            <w:b/>
                            <w:sz w:val="18"/>
                            <w:szCs w:val="20"/>
                            <w:lang w:val="en-GB"/>
                          </w:rPr>
                          <w:t>Frequency Range</w:t>
                        </w:r>
                      </w:p>
                    </w:tc>
                    <w:tc>
                      <w:tcPr>
                        <w:tcW w:w="1280" w:type="pct"/>
                      </w:tcPr>
                      <w:p w14:paraId="0596A7B3" w14:textId="77777777" w:rsidR="003A0BED" w:rsidRDefault="00E961D5">
                        <w:pPr>
                          <w:keepNext/>
                          <w:keepLines/>
                          <w:autoSpaceDE/>
                          <w:autoSpaceDN/>
                          <w:adjustRightInd/>
                          <w:snapToGrid/>
                          <w:spacing w:after="0"/>
                          <w:jc w:val="center"/>
                          <w:rPr>
                            <w:rFonts w:ascii="Arial" w:hAnsi="Arial"/>
                            <w:b/>
                            <w:sz w:val="18"/>
                            <w:szCs w:val="20"/>
                            <w:lang w:val="en-GB"/>
                          </w:rPr>
                        </w:pPr>
                        <w:r>
                          <w:rPr>
                            <w:rFonts w:ascii="Arial" w:hAnsi="Arial"/>
                            <w:b/>
                            <w:sz w:val="18"/>
                            <w:szCs w:val="20"/>
                            <w:lang w:val="en-GB"/>
                          </w:rPr>
                          <w:t>SCS of uplink signals (kHz)</w:t>
                        </w:r>
                      </w:p>
                    </w:tc>
                    <w:tc>
                      <w:tcPr>
                        <w:tcW w:w="1257" w:type="pct"/>
                        <w:vAlign w:val="center"/>
                      </w:tcPr>
                      <w:p w14:paraId="0596A7B4" w14:textId="77777777" w:rsidR="003A0BED" w:rsidRDefault="00E961D5">
                        <w:pPr>
                          <w:keepNext/>
                          <w:keepLines/>
                          <w:autoSpaceDE/>
                          <w:autoSpaceDN/>
                          <w:adjustRightInd/>
                          <w:snapToGrid/>
                          <w:spacing w:after="0"/>
                          <w:jc w:val="center"/>
                          <w:rPr>
                            <w:rFonts w:ascii="Arial" w:hAnsi="Arial"/>
                            <w:b/>
                            <w:sz w:val="18"/>
                            <w:szCs w:val="20"/>
                            <w:lang w:val="en-GB"/>
                          </w:rPr>
                        </w:pPr>
                        <w:r>
                          <w:rPr>
                            <w:rFonts w:ascii="Arial" w:hAnsi="Arial"/>
                            <w:b/>
                            <w:sz w:val="18"/>
                            <w:szCs w:val="20"/>
                            <w:lang w:val="en-GB"/>
                          </w:rPr>
                          <w:t>T</w:t>
                        </w:r>
                        <w:r>
                          <w:rPr>
                            <w:rFonts w:ascii="Arial" w:hAnsi="Arial"/>
                            <w:b/>
                            <w:sz w:val="18"/>
                            <w:szCs w:val="20"/>
                            <w:vertAlign w:val="subscript"/>
                            <w:lang w:val="en-GB"/>
                          </w:rPr>
                          <w:t>q</w:t>
                        </w:r>
                      </w:p>
                    </w:tc>
                    <w:tc>
                      <w:tcPr>
                        <w:tcW w:w="1258" w:type="pct"/>
                        <w:vAlign w:val="center"/>
                      </w:tcPr>
                      <w:p w14:paraId="0596A7B5" w14:textId="77777777" w:rsidR="003A0BED" w:rsidRDefault="00E961D5">
                        <w:pPr>
                          <w:keepNext/>
                          <w:keepLines/>
                          <w:autoSpaceDE/>
                          <w:autoSpaceDN/>
                          <w:adjustRightInd/>
                          <w:snapToGrid/>
                          <w:spacing w:after="0"/>
                          <w:jc w:val="center"/>
                          <w:rPr>
                            <w:rFonts w:ascii="Arial" w:hAnsi="Arial"/>
                            <w:b/>
                            <w:sz w:val="18"/>
                            <w:szCs w:val="20"/>
                            <w:lang w:val="en-GB"/>
                          </w:rPr>
                        </w:pPr>
                        <w:r>
                          <w:rPr>
                            <w:rFonts w:ascii="Arial" w:hAnsi="Arial"/>
                            <w:b/>
                            <w:sz w:val="18"/>
                            <w:szCs w:val="20"/>
                            <w:lang w:val="en-GB"/>
                          </w:rPr>
                          <w:t>T</w:t>
                        </w:r>
                        <w:r>
                          <w:rPr>
                            <w:rFonts w:ascii="Arial" w:hAnsi="Arial"/>
                            <w:b/>
                            <w:sz w:val="18"/>
                            <w:szCs w:val="20"/>
                            <w:vertAlign w:val="subscript"/>
                            <w:lang w:val="en-GB"/>
                          </w:rPr>
                          <w:t>p</w:t>
                        </w:r>
                        <w:r>
                          <w:rPr>
                            <w:rFonts w:ascii="Arial" w:hAnsi="Arial"/>
                            <w:b/>
                            <w:sz w:val="18"/>
                            <w:szCs w:val="20"/>
                            <w:lang w:val="en-GB"/>
                          </w:rPr>
                          <w:t xml:space="preserve"> </w:t>
                        </w:r>
                      </w:p>
                    </w:tc>
                  </w:tr>
                  <w:tr w:rsidR="003A0BED" w14:paraId="0596A7BB" w14:textId="77777777">
                    <w:trPr>
                      <w:cantSplit/>
                      <w:jc w:val="center"/>
                    </w:trPr>
                    <w:tc>
                      <w:tcPr>
                        <w:tcW w:w="1205" w:type="pct"/>
                        <w:vMerge w:val="restart"/>
                        <w:vAlign w:val="center"/>
                      </w:tcPr>
                      <w:p w14:paraId="0596A7B7"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w:t>
                        </w:r>
                      </w:p>
                    </w:tc>
                    <w:tc>
                      <w:tcPr>
                        <w:tcW w:w="1280" w:type="pct"/>
                      </w:tcPr>
                      <w:p w14:paraId="0596A7B8"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15</w:t>
                        </w:r>
                      </w:p>
                    </w:tc>
                    <w:tc>
                      <w:tcPr>
                        <w:tcW w:w="1257" w:type="pct"/>
                      </w:tcPr>
                      <w:p w14:paraId="0596A7B9"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5.5*64*T</w:t>
                        </w:r>
                        <w:r>
                          <w:rPr>
                            <w:rFonts w:ascii="Arial" w:hAnsi="Arial"/>
                            <w:sz w:val="18"/>
                            <w:szCs w:val="20"/>
                            <w:vertAlign w:val="subscript"/>
                            <w:lang w:val="en-GB"/>
                          </w:rPr>
                          <w:t>c</w:t>
                        </w:r>
                      </w:p>
                    </w:tc>
                    <w:tc>
                      <w:tcPr>
                        <w:tcW w:w="1258" w:type="pct"/>
                      </w:tcPr>
                      <w:p w14:paraId="0596A7BA"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5.5*64*T</w:t>
                        </w:r>
                        <w:r>
                          <w:rPr>
                            <w:rFonts w:ascii="Arial" w:hAnsi="Arial"/>
                            <w:sz w:val="18"/>
                            <w:szCs w:val="20"/>
                            <w:vertAlign w:val="subscript"/>
                            <w:lang w:val="en-GB"/>
                          </w:rPr>
                          <w:t>c</w:t>
                        </w:r>
                      </w:p>
                    </w:tc>
                  </w:tr>
                  <w:tr w:rsidR="003A0BED" w14:paraId="0596A7C0" w14:textId="77777777">
                    <w:trPr>
                      <w:cantSplit/>
                      <w:jc w:val="center"/>
                    </w:trPr>
                    <w:tc>
                      <w:tcPr>
                        <w:tcW w:w="1205" w:type="pct"/>
                        <w:vMerge/>
                        <w:vAlign w:val="center"/>
                      </w:tcPr>
                      <w:p w14:paraId="0596A7BC"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80" w:type="pct"/>
                      </w:tcPr>
                      <w:p w14:paraId="0596A7BD"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30</w:t>
                        </w:r>
                      </w:p>
                    </w:tc>
                    <w:tc>
                      <w:tcPr>
                        <w:tcW w:w="1257" w:type="pct"/>
                      </w:tcPr>
                      <w:p w14:paraId="0596A7BE"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5.5*64*T</w:t>
                        </w:r>
                        <w:r>
                          <w:rPr>
                            <w:rFonts w:ascii="Arial" w:hAnsi="Arial"/>
                            <w:sz w:val="18"/>
                            <w:szCs w:val="20"/>
                            <w:vertAlign w:val="subscript"/>
                            <w:lang w:val="en-GB"/>
                          </w:rPr>
                          <w:t>c</w:t>
                        </w:r>
                      </w:p>
                    </w:tc>
                    <w:tc>
                      <w:tcPr>
                        <w:tcW w:w="1258" w:type="pct"/>
                      </w:tcPr>
                      <w:p w14:paraId="0596A7BF"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5.5*64*T</w:t>
                        </w:r>
                        <w:r>
                          <w:rPr>
                            <w:rFonts w:ascii="Arial" w:hAnsi="Arial"/>
                            <w:sz w:val="18"/>
                            <w:szCs w:val="20"/>
                            <w:vertAlign w:val="subscript"/>
                            <w:lang w:val="en-GB"/>
                          </w:rPr>
                          <w:t>c</w:t>
                        </w:r>
                      </w:p>
                    </w:tc>
                  </w:tr>
                  <w:tr w:rsidR="003A0BED" w14:paraId="0596A7C5" w14:textId="77777777">
                    <w:trPr>
                      <w:cantSplit/>
                      <w:jc w:val="center"/>
                    </w:trPr>
                    <w:tc>
                      <w:tcPr>
                        <w:tcW w:w="1205" w:type="pct"/>
                        <w:vMerge/>
                        <w:vAlign w:val="center"/>
                      </w:tcPr>
                      <w:p w14:paraId="0596A7C1"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80" w:type="pct"/>
                      </w:tcPr>
                      <w:p w14:paraId="0596A7C2"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60</w:t>
                        </w:r>
                      </w:p>
                    </w:tc>
                    <w:tc>
                      <w:tcPr>
                        <w:tcW w:w="1257" w:type="pct"/>
                      </w:tcPr>
                      <w:p w14:paraId="0596A7C3"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5.5*64*T</w:t>
                        </w:r>
                        <w:r>
                          <w:rPr>
                            <w:rFonts w:ascii="Arial" w:hAnsi="Arial"/>
                            <w:sz w:val="18"/>
                            <w:szCs w:val="20"/>
                            <w:vertAlign w:val="subscript"/>
                            <w:lang w:val="en-GB"/>
                          </w:rPr>
                          <w:t>c</w:t>
                        </w:r>
                      </w:p>
                    </w:tc>
                    <w:tc>
                      <w:tcPr>
                        <w:tcW w:w="1258" w:type="pct"/>
                      </w:tcPr>
                      <w:p w14:paraId="0596A7C4"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5.5*64*T</w:t>
                        </w:r>
                        <w:r>
                          <w:rPr>
                            <w:rFonts w:ascii="Arial" w:hAnsi="Arial"/>
                            <w:sz w:val="18"/>
                            <w:szCs w:val="20"/>
                            <w:vertAlign w:val="subscript"/>
                            <w:lang w:val="en-GB"/>
                          </w:rPr>
                          <w:t>c</w:t>
                        </w:r>
                      </w:p>
                    </w:tc>
                  </w:tr>
                  <w:tr w:rsidR="003A0BED" w14:paraId="0596A7CA" w14:textId="77777777">
                    <w:trPr>
                      <w:cantSplit/>
                      <w:jc w:val="center"/>
                    </w:trPr>
                    <w:tc>
                      <w:tcPr>
                        <w:tcW w:w="1205" w:type="pct"/>
                        <w:vMerge w:val="restart"/>
                        <w:vAlign w:val="center"/>
                      </w:tcPr>
                      <w:p w14:paraId="0596A7C6"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2</w:t>
                        </w:r>
                      </w:p>
                    </w:tc>
                    <w:tc>
                      <w:tcPr>
                        <w:tcW w:w="1280" w:type="pct"/>
                      </w:tcPr>
                      <w:p w14:paraId="0596A7C7"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60</w:t>
                        </w:r>
                      </w:p>
                    </w:tc>
                    <w:tc>
                      <w:tcPr>
                        <w:tcW w:w="1257" w:type="pct"/>
                      </w:tcPr>
                      <w:p w14:paraId="0596A7C8"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2.5*64*T</w:t>
                        </w:r>
                        <w:r>
                          <w:rPr>
                            <w:rFonts w:ascii="Arial" w:hAnsi="Arial"/>
                            <w:sz w:val="18"/>
                            <w:szCs w:val="20"/>
                            <w:vertAlign w:val="subscript"/>
                            <w:lang w:val="en-GB"/>
                          </w:rPr>
                          <w:t>c</w:t>
                        </w:r>
                      </w:p>
                    </w:tc>
                    <w:tc>
                      <w:tcPr>
                        <w:tcW w:w="1258" w:type="pct"/>
                      </w:tcPr>
                      <w:p w14:paraId="0596A7C9"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2.5*64*T</w:t>
                        </w:r>
                        <w:r>
                          <w:rPr>
                            <w:rFonts w:ascii="Arial" w:hAnsi="Arial"/>
                            <w:sz w:val="18"/>
                            <w:szCs w:val="20"/>
                            <w:vertAlign w:val="subscript"/>
                            <w:lang w:val="en-GB"/>
                          </w:rPr>
                          <w:t>c</w:t>
                        </w:r>
                      </w:p>
                    </w:tc>
                  </w:tr>
                  <w:tr w:rsidR="003A0BED" w14:paraId="0596A7CF" w14:textId="77777777">
                    <w:trPr>
                      <w:cantSplit/>
                      <w:jc w:val="center"/>
                    </w:trPr>
                    <w:tc>
                      <w:tcPr>
                        <w:tcW w:w="1205" w:type="pct"/>
                        <w:vMerge/>
                      </w:tcPr>
                      <w:p w14:paraId="0596A7CB" w14:textId="77777777" w:rsidR="003A0BED" w:rsidRDefault="003A0BED">
                        <w:pPr>
                          <w:keepNext/>
                          <w:keepLines/>
                          <w:autoSpaceDE/>
                          <w:autoSpaceDN/>
                          <w:adjustRightInd/>
                          <w:snapToGrid/>
                          <w:spacing w:after="0"/>
                          <w:jc w:val="center"/>
                          <w:rPr>
                            <w:rFonts w:ascii="Arial" w:hAnsi="Arial"/>
                            <w:sz w:val="18"/>
                            <w:szCs w:val="20"/>
                            <w:lang w:val="en-GB"/>
                          </w:rPr>
                        </w:pPr>
                      </w:p>
                    </w:tc>
                    <w:tc>
                      <w:tcPr>
                        <w:tcW w:w="1280" w:type="pct"/>
                      </w:tcPr>
                      <w:p w14:paraId="0596A7CC"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120</w:t>
                        </w:r>
                      </w:p>
                    </w:tc>
                    <w:tc>
                      <w:tcPr>
                        <w:tcW w:w="1257" w:type="pct"/>
                      </w:tcPr>
                      <w:p w14:paraId="0596A7CD"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2.5*64*T</w:t>
                        </w:r>
                        <w:r>
                          <w:rPr>
                            <w:rFonts w:ascii="Arial" w:hAnsi="Arial"/>
                            <w:sz w:val="18"/>
                            <w:szCs w:val="20"/>
                            <w:vertAlign w:val="subscript"/>
                            <w:lang w:val="en-GB"/>
                          </w:rPr>
                          <w:t>c</w:t>
                        </w:r>
                      </w:p>
                    </w:tc>
                    <w:tc>
                      <w:tcPr>
                        <w:tcW w:w="1258" w:type="pct"/>
                      </w:tcPr>
                      <w:p w14:paraId="0596A7CE" w14:textId="77777777" w:rsidR="003A0BED" w:rsidRDefault="00E961D5">
                        <w:pPr>
                          <w:keepNext/>
                          <w:keepLines/>
                          <w:autoSpaceDE/>
                          <w:autoSpaceDN/>
                          <w:adjustRightInd/>
                          <w:snapToGrid/>
                          <w:spacing w:after="0"/>
                          <w:jc w:val="center"/>
                          <w:rPr>
                            <w:rFonts w:ascii="Arial" w:hAnsi="Arial"/>
                            <w:sz w:val="18"/>
                            <w:szCs w:val="20"/>
                            <w:lang w:val="en-GB"/>
                          </w:rPr>
                        </w:pPr>
                        <w:r>
                          <w:rPr>
                            <w:rFonts w:ascii="Arial" w:hAnsi="Arial"/>
                            <w:sz w:val="18"/>
                            <w:szCs w:val="20"/>
                            <w:lang w:val="en-GB"/>
                          </w:rPr>
                          <w:t>2.5*64*T</w:t>
                        </w:r>
                        <w:r>
                          <w:rPr>
                            <w:rFonts w:ascii="Arial" w:hAnsi="Arial"/>
                            <w:sz w:val="18"/>
                            <w:szCs w:val="20"/>
                            <w:vertAlign w:val="subscript"/>
                            <w:lang w:val="en-GB"/>
                          </w:rPr>
                          <w:t>c</w:t>
                        </w:r>
                      </w:p>
                    </w:tc>
                  </w:tr>
                  <w:tr w:rsidR="003A0BED" w14:paraId="0596A7D1" w14:textId="77777777">
                    <w:trPr>
                      <w:cantSplit/>
                      <w:jc w:val="center"/>
                    </w:trPr>
                    <w:tc>
                      <w:tcPr>
                        <w:tcW w:w="5000" w:type="pct"/>
                        <w:gridSpan w:val="4"/>
                      </w:tcPr>
                      <w:p w14:paraId="0596A7D0" w14:textId="77777777" w:rsidR="003A0BED" w:rsidRDefault="00E961D5">
                        <w:pPr>
                          <w:keepNext/>
                          <w:keepLines/>
                          <w:autoSpaceDE/>
                          <w:autoSpaceDN/>
                          <w:adjustRightInd/>
                          <w:snapToGrid/>
                          <w:spacing w:after="0"/>
                          <w:ind w:left="851" w:hanging="851"/>
                          <w:jc w:val="left"/>
                          <w:rPr>
                            <w:rFonts w:ascii="Arial" w:hAnsi="Arial"/>
                            <w:sz w:val="18"/>
                            <w:szCs w:val="20"/>
                            <w:lang w:val="en-GB"/>
                          </w:rPr>
                        </w:pPr>
                        <w:r>
                          <w:rPr>
                            <w:rFonts w:ascii="Arial" w:hAnsi="Arial" w:cs="Arial"/>
                            <w:sz w:val="18"/>
                            <w:szCs w:val="20"/>
                            <w:lang w:val="en-GB"/>
                          </w:rPr>
                          <w:t>NOTE</w:t>
                        </w:r>
                        <w:r>
                          <w:rPr>
                            <w:rFonts w:ascii="Arial" w:hAnsi="Arial"/>
                            <w:sz w:val="18"/>
                            <w:szCs w:val="20"/>
                            <w:lang w:val="en-GB"/>
                          </w:rPr>
                          <w:t>:</w:t>
                        </w:r>
                        <w:r>
                          <w:rPr>
                            <w:rFonts w:ascii="Arial" w:hAnsi="Arial"/>
                            <w:sz w:val="18"/>
                            <w:szCs w:val="20"/>
                            <w:lang w:val="en-GB"/>
                          </w:rPr>
                          <w:tab/>
                          <w:t>T</w:t>
                        </w:r>
                        <w:r>
                          <w:rPr>
                            <w:rFonts w:ascii="Arial" w:hAnsi="Arial"/>
                            <w:sz w:val="18"/>
                            <w:szCs w:val="20"/>
                            <w:vertAlign w:val="subscript"/>
                            <w:lang w:val="en-GB"/>
                          </w:rPr>
                          <w:t>c</w:t>
                        </w:r>
                        <w:r>
                          <w:rPr>
                            <w:rFonts w:ascii="Arial" w:hAnsi="Arial"/>
                            <w:sz w:val="18"/>
                            <w:szCs w:val="20"/>
                            <w:lang w:val="en-GB"/>
                          </w:rPr>
                          <w:t xml:space="preserve"> is the basic timing unit defined in TS 38.211 [6]</w:t>
                        </w:r>
                      </w:p>
                    </w:tc>
                  </w:tr>
                </w:tbl>
                <w:p w14:paraId="0596A7D2" w14:textId="77777777" w:rsidR="003A0BED" w:rsidRDefault="003A0BED">
                  <w:pPr>
                    <w:autoSpaceDE/>
                    <w:autoSpaceDN/>
                    <w:adjustRightInd/>
                    <w:snapToGrid/>
                    <w:spacing w:after="180"/>
                    <w:jc w:val="left"/>
                    <w:rPr>
                      <w:sz w:val="20"/>
                      <w:szCs w:val="20"/>
                      <w:lang w:val="en-GB" w:eastAsia="zh-CN"/>
                    </w:rPr>
                  </w:pPr>
                </w:p>
                <w:p w14:paraId="0596A7D3" w14:textId="77777777" w:rsidR="003A0BED" w:rsidRDefault="00E961D5">
                  <w:pPr>
                    <w:keepNext/>
                    <w:keepLines/>
                    <w:numPr>
                      <w:ilvl w:val="0"/>
                      <w:numId w:val="17"/>
                    </w:numPr>
                    <w:autoSpaceDE/>
                    <w:autoSpaceDN/>
                    <w:adjustRightInd/>
                    <w:snapToGrid/>
                    <w:spacing w:before="120" w:after="180" w:line="240" w:lineRule="auto"/>
                    <w:ind w:left="1418" w:hanging="1418"/>
                    <w:jc w:val="left"/>
                    <w:outlineLvl w:val="3"/>
                    <w:rPr>
                      <w:rFonts w:ascii="Arial" w:hAnsi="Arial"/>
                      <w:sz w:val="24"/>
                      <w:szCs w:val="20"/>
                      <w:lang w:val="en-GB" w:eastAsia="zh-CN"/>
                    </w:rPr>
                  </w:pPr>
                  <w:r>
                    <w:rPr>
                      <w:rFonts w:ascii="Arial" w:hAnsi="Arial"/>
                      <w:sz w:val="24"/>
                      <w:szCs w:val="20"/>
                      <w:lang w:val="en-GB"/>
                    </w:rPr>
                    <w:t>7.1.2.2</w:t>
                  </w:r>
                  <w:r>
                    <w:rPr>
                      <w:rFonts w:ascii="Arial" w:hAnsi="Arial"/>
                      <w:sz w:val="24"/>
                      <w:szCs w:val="20"/>
                      <w:lang w:val="en-GB"/>
                    </w:rPr>
                    <w:tab/>
                    <w:t>Void</w:t>
                  </w:r>
                </w:p>
                <w:p w14:paraId="0596A7D4" w14:textId="77777777" w:rsidR="003A0BED" w:rsidRDefault="00E961D5">
                  <w:pPr>
                    <w:keepNext/>
                    <w:keepLines/>
                    <w:autoSpaceDE/>
                    <w:autoSpaceDN/>
                    <w:adjustRightInd/>
                    <w:snapToGrid/>
                    <w:spacing w:before="60" w:after="180"/>
                    <w:jc w:val="center"/>
                    <w:rPr>
                      <w:rFonts w:ascii="Arial" w:hAnsi="Arial"/>
                      <w:b/>
                      <w:sz w:val="20"/>
                      <w:szCs w:val="20"/>
                      <w:lang w:val="en-GB"/>
                    </w:rPr>
                  </w:pPr>
                  <w:r>
                    <w:rPr>
                      <w:rFonts w:ascii="Arial" w:hAnsi="Arial"/>
                      <w:b/>
                      <w:sz w:val="20"/>
                      <w:szCs w:val="20"/>
                      <w:lang w:val="en-GB"/>
                    </w:rPr>
                    <w:t>Table 7.1.2.2-1: Void</w:t>
                  </w:r>
                </w:p>
              </w:tc>
            </w:tr>
          </w:tbl>
          <w:p w14:paraId="0596A7D6" w14:textId="77777777" w:rsidR="003A0BED" w:rsidRDefault="003A0BED">
            <w:pPr>
              <w:spacing w:beforeLines="50" w:before="120"/>
              <w:rPr>
                <w:iCs/>
                <w:kern w:val="2"/>
                <w:lang w:eastAsia="zh-CN"/>
              </w:rPr>
            </w:pPr>
          </w:p>
        </w:tc>
      </w:tr>
      <w:tr w:rsidR="003A0BED" w14:paraId="0596A7DA" w14:textId="77777777">
        <w:tc>
          <w:tcPr>
            <w:tcW w:w="2113" w:type="dxa"/>
            <w:tcBorders>
              <w:top w:val="single" w:sz="4" w:space="0" w:color="auto"/>
              <w:left w:val="single" w:sz="4" w:space="0" w:color="auto"/>
              <w:bottom w:val="single" w:sz="4" w:space="0" w:color="auto"/>
              <w:right w:val="single" w:sz="4" w:space="0" w:color="auto"/>
            </w:tcBorders>
          </w:tcPr>
          <w:p w14:paraId="0596A7D8" w14:textId="77777777" w:rsidR="003A0BED" w:rsidRDefault="00E961D5">
            <w:pPr>
              <w:spacing w:beforeLines="50" w:before="120"/>
              <w:rPr>
                <w:rFonts w:eastAsia="Malgun Gothic"/>
                <w:iCs/>
                <w:kern w:val="2"/>
                <w:lang w:eastAsia="ko-KR"/>
              </w:rPr>
            </w:pPr>
            <w:r>
              <w:rPr>
                <w:rFonts w:eastAsia="Malgun Gothic" w:hint="eastAsia"/>
                <w:iCs/>
                <w:kern w:val="2"/>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14:paraId="0596A7D9" w14:textId="77777777" w:rsidR="003A0BED" w:rsidRDefault="00E961D5">
            <w:pPr>
              <w:spacing w:beforeLines="50" w:before="120"/>
              <w:rPr>
                <w:rFonts w:eastAsia="Malgun Gothic"/>
                <w:iCs/>
                <w:kern w:val="2"/>
                <w:lang w:eastAsia="ko-KR"/>
              </w:rPr>
            </w:pPr>
            <w:r>
              <w:rPr>
                <w:rFonts w:eastAsia="Malgun Gothic" w:hint="eastAsia"/>
                <w:iCs/>
                <w:kern w:val="2"/>
                <w:lang w:eastAsia="ko-KR"/>
              </w:rPr>
              <w:t xml:space="preserve">No, </w:t>
            </w:r>
            <w:r>
              <w:rPr>
                <w:rFonts w:eastAsia="Malgun Gothic"/>
                <w:iCs/>
                <w:kern w:val="2"/>
                <w:lang w:eastAsia="ko-KR"/>
              </w:rPr>
              <w:t xml:space="preserve">Te itself is considered in the case of initial transmission only. </w:t>
            </w:r>
          </w:p>
        </w:tc>
      </w:tr>
      <w:tr w:rsidR="003A0BED" w14:paraId="0596A7DD" w14:textId="77777777">
        <w:tc>
          <w:tcPr>
            <w:tcW w:w="2113" w:type="dxa"/>
            <w:tcBorders>
              <w:top w:val="single" w:sz="4" w:space="0" w:color="auto"/>
              <w:left w:val="single" w:sz="4" w:space="0" w:color="auto"/>
              <w:bottom w:val="single" w:sz="4" w:space="0" w:color="auto"/>
              <w:right w:val="single" w:sz="4" w:space="0" w:color="auto"/>
            </w:tcBorders>
          </w:tcPr>
          <w:p w14:paraId="0596A7DB" w14:textId="77777777" w:rsidR="003A0BED" w:rsidRDefault="00E961D5">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0596A7DC" w14:textId="77777777" w:rsidR="003A0BED" w:rsidRDefault="00E961D5">
            <w:pPr>
              <w:spacing w:beforeLines="50" w:before="120"/>
              <w:rPr>
                <w:rFonts w:eastAsia="Malgun Gothic"/>
                <w:iCs/>
                <w:kern w:val="2"/>
                <w:lang w:eastAsia="ko-KR"/>
              </w:rPr>
            </w:pPr>
            <w:r>
              <w:rPr>
                <w:rFonts w:eastAsia="Malgun Gothic"/>
                <w:iCs/>
                <w:kern w:val="2"/>
                <w:lang w:eastAsia="ko-KR"/>
              </w:rPr>
              <w:t>We can consider both cases</w:t>
            </w:r>
          </w:p>
        </w:tc>
      </w:tr>
      <w:tr w:rsidR="003A0BED" w14:paraId="0596A7E0" w14:textId="77777777">
        <w:tc>
          <w:tcPr>
            <w:tcW w:w="2113" w:type="dxa"/>
            <w:tcBorders>
              <w:top w:val="single" w:sz="4" w:space="0" w:color="auto"/>
              <w:left w:val="single" w:sz="4" w:space="0" w:color="auto"/>
              <w:bottom w:val="single" w:sz="4" w:space="0" w:color="auto"/>
              <w:right w:val="single" w:sz="4" w:space="0" w:color="auto"/>
            </w:tcBorders>
          </w:tcPr>
          <w:p w14:paraId="0596A7DE" w14:textId="77777777" w:rsidR="003A0BED" w:rsidRDefault="00E961D5">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96A7DF" w14:textId="77777777" w:rsidR="003A0BED" w:rsidRDefault="00E961D5">
            <w:pPr>
              <w:spacing w:beforeLines="50" w:before="120"/>
              <w:rPr>
                <w:iCs/>
                <w:kern w:val="2"/>
                <w:lang w:eastAsia="zh-CN"/>
              </w:rPr>
            </w:pPr>
            <w:r>
              <w:rPr>
                <w:rFonts w:hint="eastAsia"/>
                <w:iCs/>
                <w:kern w:val="2"/>
                <w:lang w:eastAsia="zh-CN"/>
              </w:rPr>
              <w:t>N</w:t>
            </w:r>
            <w:r>
              <w:rPr>
                <w:iCs/>
                <w:kern w:val="2"/>
                <w:lang w:eastAsia="zh-CN"/>
              </w:rPr>
              <w:t xml:space="preserve">o. the initial transmission error and timing advance adjustment error corresponds to different scenario. We are fine to consider </w:t>
            </w:r>
            <w:r>
              <w:rPr>
                <w:rFonts w:eastAsia="Malgun Gothic"/>
                <w:iCs/>
                <w:kern w:val="2"/>
                <w:lang w:eastAsia="ko-KR"/>
              </w:rPr>
              <w:t>initial transmission only</w:t>
            </w:r>
            <w:r>
              <w:rPr>
                <w:iCs/>
                <w:kern w:val="2"/>
                <w:lang w:eastAsia="zh-CN"/>
              </w:rPr>
              <w:t xml:space="preserve">. </w:t>
            </w:r>
          </w:p>
        </w:tc>
      </w:tr>
      <w:tr w:rsidR="003A0BED" w14:paraId="0596A7E3" w14:textId="77777777">
        <w:tc>
          <w:tcPr>
            <w:tcW w:w="2113" w:type="dxa"/>
            <w:tcBorders>
              <w:top w:val="single" w:sz="4" w:space="0" w:color="auto"/>
              <w:left w:val="single" w:sz="4" w:space="0" w:color="auto"/>
              <w:bottom w:val="single" w:sz="4" w:space="0" w:color="auto"/>
              <w:right w:val="single" w:sz="4" w:space="0" w:color="auto"/>
            </w:tcBorders>
          </w:tcPr>
          <w:p w14:paraId="0596A7E1" w14:textId="77777777" w:rsidR="003A0BED" w:rsidRDefault="00E961D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596A7E2" w14:textId="77777777" w:rsidR="003A0BED" w:rsidRDefault="00E961D5">
            <w:pPr>
              <w:spacing w:beforeLines="50" w:before="120"/>
              <w:rPr>
                <w:iCs/>
                <w:kern w:val="2"/>
                <w:lang w:eastAsia="zh-CN"/>
              </w:rPr>
            </w:pPr>
            <w:r>
              <w:rPr>
                <w:iCs/>
                <w:kern w:val="2"/>
                <w:lang w:eastAsia="zh-CN"/>
              </w:rPr>
              <w:t xml:space="preserve">No. Both cannot happen simultaneously. </w:t>
            </w:r>
          </w:p>
        </w:tc>
      </w:tr>
      <w:tr w:rsidR="003A0BED" w14:paraId="0596A7E6" w14:textId="77777777">
        <w:tc>
          <w:tcPr>
            <w:tcW w:w="2113" w:type="dxa"/>
            <w:tcBorders>
              <w:top w:val="single" w:sz="4" w:space="0" w:color="auto"/>
              <w:left w:val="single" w:sz="4" w:space="0" w:color="auto"/>
              <w:bottom w:val="single" w:sz="4" w:space="0" w:color="auto"/>
              <w:right w:val="single" w:sz="4" w:space="0" w:color="auto"/>
            </w:tcBorders>
          </w:tcPr>
          <w:p w14:paraId="0596A7E4" w14:textId="77777777" w:rsidR="003A0BED" w:rsidRDefault="00E961D5">
            <w:pPr>
              <w:spacing w:beforeLines="50" w:before="120"/>
              <w:rPr>
                <w:iCs/>
                <w:kern w:val="2"/>
                <w:lang w:eastAsia="zh-CN"/>
              </w:rPr>
            </w:pPr>
            <w:r>
              <w:rPr>
                <w:rFonts w:hint="eastAsia"/>
                <w:iCs/>
                <w:kern w:val="2"/>
                <w:lang w:eastAsia="zh-CN"/>
              </w:rPr>
              <w:t>O</w:t>
            </w:r>
            <w:r>
              <w:rPr>
                <w:iCs/>
                <w:kern w:val="2"/>
                <w:lang w:eastAsia="zh-CN"/>
              </w:rPr>
              <w:t>PPO</w:t>
            </w:r>
          </w:p>
        </w:tc>
        <w:tc>
          <w:tcPr>
            <w:tcW w:w="7194" w:type="dxa"/>
            <w:tcBorders>
              <w:top w:val="single" w:sz="4" w:space="0" w:color="auto"/>
              <w:left w:val="single" w:sz="4" w:space="0" w:color="auto"/>
              <w:bottom w:val="single" w:sz="4" w:space="0" w:color="auto"/>
              <w:right w:val="single" w:sz="4" w:space="0" w:color="auto"/>
            </w:tcBorders>
          </w:tcPr>
          <w:p w14:paraId="0596A7E5" w14:textId="77777777" w:rsidR="003A0BED" w:rsidRDefault="00E961D5">
            <w:pPr>
              <w:spacing w:beforeLines="50" w:before="120"/>
              <w:rPr>
                <w:iCs/>
                <w:kern w:val="2"/>
                <w:lang w:eastAsia="zh-CN"/>
              </w:rPr>
            </w:pPr>
            <w:r>
              <w:rPr>
                <w:rFonts w:hint="eastAsia"/>
                <w:iCs/>
                <w:kern w:val="2"/>
                <w:lang w:eastAsia="zh-CN"/>
              </w:rPr>
              <w:t xml:space="preserve">No. </w:t>
            </w:r>
            <w:r>
              <w:rPr>
                <w:iCs/>
                <w:kern w:val="2"/>
                <w:lang w:eastAsia="zh-CN"/>
              </w:rPr>
              <w:t>Initial transmission error (Te) and the timing advance adjustment error are used for different scenarios.</w:t>
            </w:r>
          </w:p>
        </w:tc>
      </w:tr>
    </w:tbl>
    <w:p w14:paraId="0596A7E7" w14:textId="77777777" w:rsidR="003A0BED" w:rsidRDefault="003A0BED">
      <w:pPr>
        <w:rPr>
          <w:b/>
          <w:i/>
          <w:color w:val="000000"/>
          <w:kern w:val="2"/>
          <w:highlight w:val="yellow"/>
          <w:lang w:eastAsia="zh-CN"/>
        </w:rPr>
      </w:pPr>
    </w:p>
    <w:p w14:paraId="0596A7E8" w14:textId="77777777" w:rsidR="003A0BED" w:rsidRDefault="00E961D5">
      <w:pPr>
        <w:pStyle w:val="30"/>
        <w:rPr>
          <w:lang w:eastAsia="zh-CN"/>
        </w:rPr>
      </w:pPr>
      <w:r>
        <w:rPr>
          <w:lang w:eastAsia="zh-CN"/>
        </w:rPr>
        <w:t>Downlink frame timing error</w:t>
      </w:r>
    </w:p>
    <w:p w14:paraId="0596A7E9" w14:textId="77777777" w:rsidR="003A0BED" w:rsidRDefault="00E961D5">
      <w:pPr>
        <w:rPr>
          <w:lang w:eastAsia="zh-CN"/>
        </w:rPr>
      </w:pPr>
      <w:r>
        <w:rPr>
          <w:lang w:eastAsia="zh-CN"/>
        </w:rPr>
        <w:t xml:space="preserve">The downlink frame timing error also impacts the accuracy of the estimation for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w:t>
      </w:r>
      <w:r>
        <w:rPr>
          <w:lang w:eastAsia="zh-CN"/>
        </w:rPr>
        <w:t xml:space="preserve"> it can represent the error associated with UE downlink frame timing detection</w:t>
      </w:r>
      <w:r>
        <w:rPr>
          <w:rFonts w:hint="eastAsia"/>
          <w:lang w:eastAsia="zh-CN"/>
        </w:rPr>
        <w:t>.</w:t>
      </w:r>
      <w:r>
        <w:rPr>
          <w:lang w:eastAsia="zh-CN"/>
        </w:rPr>
        <w:t xml:space="preserve"> Based on views from tdocs submitted in this meeting and the discussion in RAN1#102-e, there are the following options.</w:t>
      </w:r>
    </w:p>
    <w:p w14:paraId="0596A7EA" w14:textId="77777777" w:rsidR="003A0BED" w:rsidRDefault="00E961D5">
      <w:pPr>
        <w:numPr>
          <w:ilvl w:val="0"/>
          <w:numId w:val="16"/>
        </w:numPr>
        <w:adjustRightInd/>
        <w:spacing w:line="252" w:lineRule="auto"/>
        <w:contextualSpacing/>
        <w:jc w:val="left"/>
        <w:rPr>
          <w:bCs/>
        </w:rPr>
      </w:pPr>
      <w:r>
        <w:rPr>
          <w:b/>
          <w:bCs/>
        </w:rPr>
        <w:t>Option 1</w:t>
      </w:r>
      <w:r>
        <w:rPr>
          <w:bCs/>
        </w:rPr>
        <w:t>: 100ns i.e. same as gNB UL detection error</w:t>
      </w:r>
    </w:p>
    <w:p w14:paraId="0596A7EB" w14:textId="77777777" w:rsidR="003A0BED" w:rsidRDefault="00E961D5">
      <w:pPr>
        <w:numPr>
          <w:ilvl w:val="1"/>
          <w:numId w:val="16"/>
        </w:numPr>
        <w:adjustRightInd/>
        <w:spacing w:line="252" w:lineRule="auto"/>
        <w:contextualSpacing/>
        <w:jc w:val="left"/>
      </w:pPr>
      <w:r>
        <w:rPr>
          <w:b/>
          <w:bCs/>
        </w:rPr>
        <w:t>Support</w:t>
      </w:r>
      <w:r>
        <w:t xml:space="preserve">: </w:t>
      </w:r>
      <w:r>
        <w:rPr>
          <w:i/>
          <w:color w:val="0000FF"/>
          <w:lang w:val="en-GB" w:eastAsia="zh-CN"/>
        </w:rPr>
        <w:t xml:space="preserve">Nokia, Ericsson, Samsung, LG, </w:t>
      </w:r>
      <w:r>
        <w:rPr>
          <w:i/>
          <w:color w:val="FF0000"/>
          <w:lang w:val="en-GB" w:eastAsia="zh-CN"/>
        </w:rPr>
        <w:t>vivo</w:t>
      </w:r>
    </w:p>
    <w:p w14:paraId="0596A7EC" w14:textId="77777777" w:rsidR="003A0BED" w:rsidRDefault="00E961D5">
      <w:pPr>
        <w:numPr>
          <w:ilvl w:val="2"/>
          <w:numId w:val="16"/>
        </w:numPr>
        <w:adjustRightInd/>
        <w:spacing w:line="252" w:lineRule="auto"/>
        <w:contextualSpacing/>
        <w:jc w:val="left"/>
      </w:pPr>
      <w:r>
        <w:rPr>
          <w:iCs/>
          <w:kern w:val="2"/>
          <w:lang w:eastAsia="zh-CN"/>
        </w:rPr>
        <w:t>According to 38.133 spec text below, this error is not included in Te.</w:t>
      </w:r>
    </w:p>
    <w:p w14:paraId="0596A7ED" w14:textId="77777777" w:rsidR="003A0BED" w:rsidRDefault="00E961D5">
      <w:pPr>
        <w:numPr>
          <w:ilvl w:val="0"/>
          <w:numId w:val="16"/>
        </w:numPr>
        <w:adjustRightInd/>
        <w:spacing w:line="252" w:lineRule="auto"/>
        <w:contextualSpacing/>
        <w:jc w:val="left"/>
        <w:rPr>
          <w:bCs/>
        </w:rPr>
      </w:pPr>
      <w:r>
        <w:rPr>
          <w:b/>
          <w:bCs/>
        </w:rPr>
        <w:t>Option 2</w:t>
      </w:r>
      <w:r>
        <w:rPr>
          <w:bCs/>
        </w:rPr>
        <w:t>: Downlink frame timing error is not needed to be considered separately</w:t>
      </w:r>
    </w:p>
    <w:p w14:paraId="0596A7EE" w14:textId="77777777" w:rsidR="003A0BED" w:rsidRDefault="00E961D5">
      <w:pPr>
        <w:numPr>
          <w:ilvl w:val="1"/>
          <w:numId w:val="16"/>
        </w:numPr>
        <w:adjustRightInd/>
        <w:spacing w:line="252" w:lineRule="auto"/>
        <w:contextualSpacing/>
        <w:jc w:val="left"/>
      </w:pPr>
      <w:r>
        <w:rPr>
          <w:b/>
          <w:bCs/>
        </w:rPr>
        <w:t>Support</w:t>
      </w:r>
      <w:r>
        <w:t xml:space="preserve">: </w:t>
      </w:r>
      <w:r>
        <w:rPr>
          <w:i/>
          <w:color w:val="0000FF"/>
          <w:lang w:val="en-GB" w:eastAsia="zh-CN"/>
        </w:rPr>
        <w:t>CATT, HiSilicon, Intel</w:t>
      </w:r>
    </w:p>
    <w:p w14:paraId="0596A7EF" w14:textId="77777777" w:rsidR="003A0BED" w:rsidRDefault="00E961D5">
      <w:pPr>
        <w:numPr>
          <w:ilvl w:val="0"/>
          <w:numId w:val="16"/>
        </w:numPr>
        <w:adjustRightInd/>
        <w:spacing w:line="252" w:lineRule="auto"/>
        <w:contextualSpacing/>
        <w:jc w:val="left"/>
      </w:pPr>
      <w:r>
        <w:rPr>
          <w:b/>
          <w:bCs/>
        </w:rPr>
        <w:t>Option 3: &lt; Te</w:t>
      </w:r>
    </w:p>
    <w:p w14:paraId="0596A7F0" w14:textId="77777777" w:rsidR="003A0BED" w:rsidRDefault="00E961D5">
      <w:pPr>
        <w:numPr>
          <w:ilvl w:val="1"/>
          <w:numId w:val="16"/>
        </w:numPr>
        <w:adjustRightInd/>
        <w:spacing w:line="252" w:lineRule="auto"/>
        <w:contextualSpacing/>
        <w:jc w:val="left"/>
      </w:pPr>
      <w:r>
        <w:rPr>
          <w:b/>
          <w:bCs/>
        </w:rPr>
        <w:t>Support</w:t>
      </w:r>
      <w:r>
        <w:t xml:space="preserve">: </w:t>
      </w:r>
      <w:r>
        <w:rPr>
          <w:i/>
          <w:color w:val="0000FF"/>
          <w:lang w:val="en-GB" w:eastAsia="zh-CN"/>
        </w:rPr>
        <w:t>ZTE</w:t>
      </w:r>
    </w:p>
    <w:p w14:paraId="0596A7F1" w14:textId="77777777" w:rsidR="003A0BED" w:rsidRDefault="00E961D5">
      <w:pPr>
        <w:numPr>
          <w:ilvl w:val="2"/>
          <w:numId w:val="16"/>
        </w:numPr>
        <w:adjustRightInd/>
        <w:spacing w:line="252" w:lineRule="auto"/>
        <w:contextualSpacing/>
        <w:jc w:val="left"/>
      </w:pPr>
      <w:r>
        <w:rPr>
          <w:rFonts w:hint="eastAsia"/>
          <w:iCs/>
          <w:kern w:val="2"/>
          <w:lang w:eastAsia="zh-CN"/>
        </w:rPr>
        <w:lastRenderedPageBreak/>
        <w:t>Te defined by RAN4 includes the downlink frame detection error and UE transmitting timing error</w:t>
      </w:r>
    </w:p>
    <w:p w14:paraId="0596A7F2" w14:textId="77777777" w:rsidR="003A0BED" w:rsidRDefault="003A0BED">
      <w:pPr>
        <w:rPr>
          <w:b/>
          <w:lang w:eastAsia="zh-CN"/>
        </w:rPr>
      </w:pPr>
    </w:p>
    <w:p w14:paraId="0596A7F3" w14:textId="77777777" w:rsidR="003A0BED" w:rsidRDefault="00E961D5">
      <w:pPr>
        <w:rPr>
          <w:lang w:eastAsia="zh-CN"/>
        </w:rPr>
      </w:pPr>
      <w:r>
        <w:rPr>
          <w:b/>
          <w:highlight w:val="yellow"/>
          <w:lang w:eastAsia="zh-CN"/>
        </w:rPr>
        <w:t>Question 2.3.3</w:t>
      </w:r>
      <w:r>
        <w:rPr>
          <w:b/>
          <w:lang w:eastAsia="zh-CN"/>
        </w:rPr>
        <w:t>: Do we need to consider downlink frame timing error? If yes, what value should we assume?</w:t>
      </w:r>
    </w:p>
    <w:tbl>
      <w:tblPr>
        <w:tblStyle w:val="af4"/>
        <w:tblW w:w="0" w:type="auto"/>
        <w:tblLook w:val="04A0" w:firstRow="1" w:lastRow="0" w:firstColumn="1" w:lastColumn="0" w:noHBand="0" w:noVBand="1"/>
      </w:tblPr>
      <w:tblGrid>
        <w:gridCol w:w="2113"/>
        <w:gridCol w:w="7194"/>
      </w:tblGrid>
      <w:tr w:rsidR="003A0BED" w14:paraId="0596A7F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7F4"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7F5" w14:textId="77777777" w:rsidR="003A0BED" w:rsidRDefault="00E961D5">
            <w:pPr>
              <w:spacing w:beforeLines="50" w:before="120"/>
              <w:rPr>
                <w:i/>
                <w:kern w:val="2"/>
                <w:lang w:eastAsia="zh-CN"/>
              </w:rPr>
            </w:pPr>
            <w:r>
              <w:rPr>
                <w:i/>
                <w:kern w:val="2"/>
                <w:lang w:eastAsia="zh-CN"/>
              </w:rPr>
              <w:t>View</w:t>
            </w:r>
          </w:p>
        </w:tc>
      </w:tr>
      <w:tr w:rsidR="003A0BED" w14:paraId="0596A7F9" w14:textId="77777777">
        <w:tc>
          <w:tcPr>
            <w:tcW w:w="2113" w:type="dxa"/>
            <w:tcBorders>
              <w:top w:val="single" w:sz="4" w:space="0" w:color="auto"/>
              <w:left w:val="single" w:sz="4" w:space="0" w:color="auto"/>
              <w:bottom w:val="single" w:sz="4" w:space="0" w:color="auto"/>
              <w:right w:val="single" w:sz="4" w:space="0" w:color="auto"/>
            </w:tcBorders>
          </w:tcPr>
          <w:p w14:paraId="0596A7F7" w14:textId="77777777" w:rsidR="003A0BED" w:rsidRDefault="00E961D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596A7F8" w14:textId="77777777" w:rsidR="003A0BED" w:rsidRDefault="00E961D5">
            <w:pPr>
              <w:spacing w:beforeLines="50" w:before="120"/>
              <w:rPr>
                <w:iCs/>
                <w:kern w:val="2"/>
                <w:lang w:eastAsia="zh-CN"/>
              </w:rPr>
            </w:pPr>
            <w:r>
              <w:rPr>
                <w:iCs/>
                <w:kern w:val="2"/>
                <w:lang w:eastAsia="zh-CN"/>
              </w:rPr>
              <w:t>Option 1</w:t>
            </w:r>
          </w:p>
        </w:tc>
      </w:tr>
      <w:tr w:rsidR="003A0BED" w14:paraId="0596A7FC" w14:textId="77777777">
        <w:tc>
          <w:tcPr>
            <w:tcW w:w="2113" w:type="dxa"/>
            <w:tcBorders>
              <w:top w:val="single" w:sz="4" w:space="0" w:color="auto"/>
              <w:left w:val="single" w:sz="4" w:space="0" w:color="auto"/>
              <w:bottom w:val="single" w:sz="4" w:space="0" w:color="auto"/>
              <w:right w:val="single" w:sz="4" w:space="0" w:color="auto"/>
            </w:tcBorders>
          </w:tcPr>
          <w:p w14:paraId="0596A7FA" w14:textId="77777777" w:rsidR="003A0BED" w:rsidRDefault="00E961D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7FB" w14:textId="77777777" w:rsidR="003A0BED" w:rsidRDefault="00E961D5">
            <w:pPr>
              <w:spacing w:beforeLines="50" w:before="120"/>
              <w:rPr>
                <w:iCs/>
                <w:kern w:val="2"/>
                <w:lang w:eastAsia="zh-CN"/>
              </w:rPr>
            </w:pPr>
            <w:r>
              <w:rPr>
                <w:iCs/>
                <w:kern w:val="2"/>
                <w:lang w:eastAsia="zh-CN"/>
              </w:rPr>
              <w:t>W</w:t>
            </w:r>
            <w:r>
              <w:rPr>
                <w:rFonts w:hint="eastAsia"/>
                <w:iCs/>
                <w:kern w:val="2"/>
                <w:lang w:eastAsia="zh-CN"/>
              </w:rPr>
              <w:t xml:space="preserve">e prefer to option.2 because Te already considers </w:t>
            </w:r>
            <w:r>
              <w:rPr>
                <w:bCs/>
              </w:rPr>
              <w:t>Downlink frame timing error</w:t>
            </w:r>
            <w:r>
              <w:rPr>
                <w:rFonts w:hint="eastAsia"/>
                <w:bCs/>
                <w:lang w:eastAsia="zh-CN"/>
              </w:rPr>
              <w:t>.</w:t>
            </w:r>
          </w:p>
        </w:tc>
      </w:tr>
      <w:tr w:rsidR="003A0BED" w14:paraId="0596A801" w14:textId="77777777">
        <w:tc>
          <w:tcPr>
            <w:tcW w:w="2113" w:type="dxa"/>
            <w:tcBorders>
              <w:top w:val="single" w:sz="4" w:space="0" w:color="auto"/>
              <w:left w:val="single" w:sz="4" w:space="0" w:color="auto"/>
              <w:bottom w:val="single" w:sz="4" w:space="0" w:color="auto"/>
              <w:right w:val="single" w:sz="4" w:space="0" w:color="auto"/>
            </w:tcBorders>
          </w:tcPr>
          <w:p w14:paraId="0596A7FD" w14:textId="77777777" w:rsidR="003A0BED" w:rsidRDefault="00E961D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7FE" w14:textId="77777777" w:rsidR="003A0BED" w:rsidRDefault="00E961D5">
            <w:pPr>
              <w:spacing w:beforeLines="50" w:before="120"/>
              <w:rPr>
                <w:iCs/>
                <w:kern w:val="2"/>
                <w:lang w:eastAsia="zh-CN"/>
              </w:rPr>
            </w:pPr>
            <w:r>
              <w:rPr>
                <w:iCs/>
                <w:kern w:val="2"/>
                <w:lang w:eastAsia="zh-CN"/>
              </w:rPr>
              <w:t xml:space="preserve">Neither option 1 nor option 2. We provide </w:t>
            </w:r>
            <w:r>
              <w:rPr>
                <w:rFonts w:hint="eastAsia"/>
                <w:iCs/>
                <w:kern w:val="2"/>
                <w:lang w:eastAsia="zh-CN"/>
              </w:rPr>
              <w:t>Option 3: Te or a value smaller than Te</w:t>
            </w:r>
          </w:p>
          <w:p w14:paraId="0596A7FF" w14:textId="77777777" w:rsidR="003A0BED" w:rsidRDefault="00E961D5">
            <w:pPr>
              <w:spacing w:beforeLines="50" w:before="120"/>
              <w:rPr>
                <w:iCs/>
                <w:kern w:val="2"/>
                <w:lang w:eastAsia="zh-CN"/>
              </w:rPr>
            </w:pPr>
            <w:r>
              <w:rPr>
                <w:rFonts w:hint="eastAsia"/>
                <w:iCs/>
                <w:kern w:val="2"/>
                <w:lang w:eastAsia="zh-CN"/>
              </w:rPr>
              <w:t xml:space="preserve">The downlink frame timing error is defined in terms of the initial transmission error (Te) by RAN4. To be more specific, the Te defined by RAN4 includes the downlink frame detection error and UE transmitting timing error, where the UE transmitting error represent the time error between the UE actual transmission time of the signal and the time at which the UE want to to transmit the signal. In worst case, the downlink frame timing error could be Te. But we think the UE transmitting timing error cannot be 0ns in practice. Therefore, the downlink frame timing error should be less than Te. We are also fine with a value smaller than Te. For example, option 1 if majority of the companies are supportive of it. </w:t>
            </w:r>
          </w:p>
          <w:p w14:paraId="0596A800" w14:textId="77777777" w:rsidR="003A0BED" w:rsidRDefault="00E961D5">
            <w:pPr>
              <w:spacing w:beforeLines="50" w:before="120"/>
              <w:rPr>
                <w:iCs/>
                <w:kern w:val="2"/>
                <w:lang w:eastAsia="zh-CN"/>
              </w:rPr>
            </w:pPr>
            <w:r>
              <w:rPr>
                <w:iCs/>
                <w:kern w:val="2"/>
                <w:lang w:eastAsia="zh-CN"/>
              </w:rPr>
              <w:t xml:space="preserve">In addition, as Te has included the downlink frame timing error. The downlink frame timing error should not be considered </w:t>
            </w:r>
            <w:r>
              <w:rPr>
                <w:rFonts w:hint="eastAsia"/>
                <w:iCs/>
                <w:kern w:val="2"/>
                <w:lang w:eastAsia="zh-CN"/>
              </w:rPr>
              <w:t xml:space="preserve">for the </w:t>
            </w:r>
            <w:r>
              <w:rPr>
                <w:rFonts w:hint="eastAsia"/>
                <w:b/>
                <w:bCs/>
                <w:iCs/>
                <w:kern w:val="2"/>
                <w:lang w:eastAsia="zh-CN"/>
              </w:rPr>
              <w:t>estimated TA accuracy</w:t>
            </w:r>
            <w:r>
              <w:rPr>
                <w:rFonts w:hint="eastAsia"/>
                <w:iCs/>
                <w:kern w:val="2"/>
                <w:lang w:eastAsia="zh-CN"/>
              </w:rPr>
              <w:t xml:space="preserve"> </w:t>
            </w:r>
            <w:r>
              <w:rPr>
                <w:iCs/>
                <w:kern w:val="2"/>
                <w:lang w:eastAsia="zh-CN"/>
              </w:rPr>
              <w:t>separately.</w:t>
            </w:r>
          </w:p>
        </w:tc>
      </w:tr>
      <w:tr w:rsidR="003A0BED" w14:paraId="0596A80C" w14:textId="77777777">
        <w:tc>
          <w:tcPr>
            <w:tcW w:w="2113" w:type="dxa"/>
            <w:tcBorders>
              <w:top w:val="single" w:sz="4" w:space="0" w:color="auto"/>
              <w:left w:val="single" w:sz="4" w:space="0" w:color="auto"/>
              <w:bottom w:val="single" w:sz="4" w:space="0" w:color="auto"/>
              <w:right w:val="single" w:sz="4" w:space="0" w:color="auto"/>
            </w:tcBorders>
          </w:tcPr>
          <w:p w14:paraId="0596A802" w14:textId="77777777" w:rsidR="003A0BED" w:rsidRDefault="00E961D5">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596A803" w14:textId="77777777" w:rsidR="003A0BED" w:rsidRDefault="00E961D5">
            <w:pPr>
              <w:spacing w:beforeLines="50" w:before="120"/>
              <w:rPr>
                <w:iCs/>
                <w:kern w:val="2"/>
                <w:lang w:eastAsia="zh-CN"/>
              </w:rPr>
            </w:pPr>
            <w:r>
              <w:rPr>
                <w:iCs/>
                <w:kern w:val="2"/>
                <w:lang w:eastAsia="zh-CN"/>
              </w:rPr>
              <w:t>Option 1.</w:t>
            </w:r>
          </w:p>
          <w:p w14:paraId="0596A804" w14:textId="77777777" w:rsidR="003A0BED" w:rsidRDefault="00E961D5">
            <w:pPr>
              <w:spacing w:beforeLines="50" w:before="120"/>
              <w:rPr>
                <w:iCs/>
                <w:kern w:val="2"/>
                <w:lang w:eastAsia="zh-CN"/>
              </w:rPr>
            </w:pPr>
            <w:r>
              <w:rPr>
                <w:iCs/>
                <w:kern w:val="2"/>
                <w:lang w:eastAsia="zh-CN"/>
              </w:rPr>
              <w:t>Here downlink frame timing error refers to UE reception error of the first detected path. According to 38.133 spec text below, this error is not included in Te. It is reasonable to assume that UE reception error of DL tx is similar to gNB reception error of UL tx.</w:t>
            </w:r>
          </w:p>
          <w:p w14:paraId="0596A805" w14:textId="77777777" w:rsidR="003A0BED" w:rsidRDefault="003A0BED">
            <w:pPr>
              <w:spacing w:beforeLines="50" w:before="120"/>
              <w:rPr>
                <w:iCs/>
                <w:kern w:val="2"/>
                <w:lang w:eastAsia="zh-CN"/>
              </w:rPr>
            </w:pPr>
          </w:p>
          <w:p w14:paraId="0596A806" w14:textId="77777777" w:rsidR="003A0BED" w:rsidRDefault="00E961D5">
            <w:pPr>
              <w:spacing w:beforeLines="50" w:before="120"/>
              <w:rPr>
                <w:iCs/>
                <w:kern w:val="2"/>
                <w:lang w:eastAsia="zh-CN"/>
              </w:rPr>
            </w:pPr>
            <w:r>
              <w:rPr>
                <w:iCs/>
                <w:kern w:val="2"/>
                <w:lang w:eastAsia="zh-CN"/>
              </w:rPr>
              <w:t>See 38.133 texts below.</w:t>
            </w:r>
          </w:p>
          <w:p w14:paraId="0596A807" w14:textId="77777777" w:rsidR="003A0BED" w:rsidRDefault="00E961D5">
            <w:pPr>
              <w:spacing w:beforeLines="50" w:before="120"/>
              <w:rPr>
                <w:iCs/>
                <w:kern w:val="2"/>
                <w:lang w:val="en-GB" w:eastAsia="zh-CN"/>
              </w:rPr>
            </w:pPr>
            <w:r>
              <w:rPr>
                <w:iCs/>
                <w:kern w:val="2"/>
                <w:lang w:eastAsia="zh-CN"/>
              </w:rPr>
              <w:t>“</w:t>
            </w:r>
            <w:r>
              <w:rPr>
                <w:iCs/>
                <w:kern w:val="2"/>
                <w:lang w:val="en-GB" w:eastAsia="zh-CN"/>
              </w:rPr>
              <w:t>7.1</w:t>
            </w:r>
            <w:r>
              <w:rPr>
                <w:iCs/>
                <w:kern w:val="2"/>
                <w:lang w:val="en-GB" w:eastAsia="zh-CN"/>
              </w:rPr>
              <w:tab/>
              <w:t>UE transmit timing</w:t>
            </w:r>
          </w:p>
          <w:p w14:paraId="0596A808" w14:textId="77777777" w:rsidR="003A0BED" w:rsidRDefault="00E961D5">
            <w:pPr>
              <w:spacing w:beforeLines="50" w:before="120"/>
              <w:rPr>
                <w:iCs/>
                <w:kern w:val="2"/>
                <w:lang w:val="en-GB" w:eastAsia="zh-CN"/>
              </w:rPr>
            </w:pPr>
            <w:r>
              <w:rPr>
                <w:iCs/>
                <w:kern w:val="2"/>
                <w:lang w:val="en-GB" w:eastAsia="zh-CN"/>
              </w:rPr>
              <w:t>7.1.1</w:t>
            </w:r>
            <w:r>
              <w:rPr>
                <w:iCs/>
                <w:kern w:val="2"/>
                <w:lang w:val="en-GB" w:eastAsia="zh-CN"/>
              </w:rPr>
              <w:tab/>
              <w:t>Introduction</w:t>
            </w:r>
          </w:p>
          <w:p w14:paraId="0596A809" w14:textId="77777777" w:rsidR="003A0BED" w:rsidRDefault="00E961D5">
            <w:pPr>
              <w:spacing w:beforeLines="50" w:before="120"/>
              <w:rPr>
                <w:iCs/>
                <w:kern w:val="2"/>
                <w:lang w:val="en-GB" w:eastAsia="zh-CN"/>
              </w:rPr>
            </w:pPr>
            <w:r>
              <w:rPr>
                <w:iCs/>
                <w:kern w:val="2"/>
                <w:lang w:val="en-GB" w:eastAsia="zh-CN"/>
              </w:rPr>
              <w:t>The UE shall have capability to follow the frame timing change of the reference cell in connected state. The uplink frame transmission takes place</w:t>
            </w:r>
            <w:r>
              <w:rPr>
                <w:iCs/>
                <w:kern w:val="2"/>
                <w:vertAlign w:val="subscript"/>
                <w:lang w:val="en-GB" w:eastAsia="zh-CN"/>
              </w:rPr>
              <w:t xml:space="preserve"> </w:t>
            </w:r>
            <w:r>
              <w:rPr>
                <w:iCs/>
                <w:kern w:val="2"/>
                <w:lang w:val="en-GB" w:eastAsia="zh-CN"/>
              </w:rPr>
              <w:object w:dxaOrig="1850" w:dyaOrig="230" w14:anchorId="0596ACE4">
                <v:shape id="_x0000_i1027" type="#_x0000_t75" style="width:92.75pt;height:11.1pt" o:ole="">
                  <v:imagedata r:id="rId18" o:title=""/>
                </v:shape>
                <o:OLEObject Type="Embed" ProgID="Equation.3" ShapeID="_x0000_i1027" DrawAspect="Content" ObjectID="_1667035342" r:id="rId21"/>
              </w:object>
            </w:r>
            <w:r>
              <w:rPr>
                <w:iCs/>
                <w:kern w:val="2"/>
                <w:lang w:val="en-GB" w:eastAsia="zh-CN"/>
              </w:rPr>
              <w:t xml:space="preserve"> before the </w:t>
            </w:r>
            <w:r>
              <w:rPr>
                <w:iCs/>
                <w:color w:val="FF0000"/>
                <w:kern w:val="2"/>
                <w:lang w:val="en-GB" w:eastAsia="zh-CN"/>
              </w:rPr>
              <w:t xml:space="preserve">reception of the first detected path (in time) </w:t>
            </w:r>
            <w:r>
              <w:rPr>
                <w:iCs/>
                <w:kern w:val="2"/>
                <w:lang w:val="en-GB" w:eastAsia="zh-CN"/>
              </w:rPr>
              <w:t>of the corresponding downlink frame from the reference cell. ...</w:t>
            </w:r>
          </w:p>
          <w:p w14:paraId="0596A80A" w14:textId="77777777" w:rsidR="003A0BED" w:rsidRDefault="00E961D5">
            <w:pPr>
              <w:spacing w:beforeLines="50" w:before="120"/>
              <w:rPr>
                <w:iCs/>
                <w:kern w:val="2"/>
                <w:lang w:val="en-GB" w:eastAsia="zh-CN"/>
              </w:rPr>
            </w:pPr>
            <w:r>
              <w:rPr>
                <w:iCs/>
                <w:kern w:val="2"/>
                <w:lang w:val="en-GB" w:eastAsia="zh-CN"/>
              </w:rPr>
              <w:t>7.1.2</w:t>
            </w:r>
            <w:r>
              <w:rPr>
                <w:iCs/>
                <w:kern w:val="2"/>
                <w:lang w:val="en-GB" w:eastAsia="zh-CN"/>
              </w:rPr>
              <w:tab/>
              <w:t>Requirements</w:t>
            </w:r>
          </w:p>
          <w:p w14:paraId="0596A80B" w14:textId="77777777" w:rsidR="003A0BED" w:rsidRDefault="00E961D5">
            <w:pPr>
              <w:spacing w:beforeLines="50" w:before="120"/>
              <w:rPr>
                <w:iCs/>
                <w:kern w:val="2"/>
                <w:lang w:eastAsia="zh-CN"/>
              </w:rPr>
            </w:pPr>
            <w:r>
              <w:rPr>
                <w:iCs/>
                <w:color w:val="FF0000"/>
                <w:kern w:val="2"/>
                <w:lang w:val="en-GB" w:eastAsia="zh-CN"/>
              </w:rPr>
              <w:t xml:space="preserve">When the transmission timing error between the UE and the reference timing exceeds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 xml:space="preserve">, the UE is required to adjust its timing to within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w:t>
            </w:r>
            <w:r>
              <w:rPr>
                <w:iCs/>
                <w:kern w:val="2"/>
                <w:lang w:val="en-GB" w:eastAsia="zh-CN"/>
              </w:rPr>
              <w:t xml:space="preserve"> The reference timing shall be </w:t>
            </w:r>
            <w:r>
              <w:rPr>
                <w:iCs/>
                <w:noProof/>
                <w:kern w:val="2"/>
                <w:lang w:eastAsia="zh-CN"/>
              </w:rPr>
              <w:drawing>
                <wp:inline distT="0" distB="0" distL="0" distR="0" wp14:anchorId="0596ACE5" wp14:editId="0596ACE6">
                  <wp:extent cx="1146175" cy="19113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6175" cy="191135"/>
                          </a:xfrm>
                          <a:prstGeom prst="rect">
                            <a:avLst/>
                          </a:prstGeom>
                          <a:noFill/>
                          <a:ln>
                            <a:noFill/>
                          </a:ln>
                        </pic:spPr>
                      </pic:pic>
                    </a:graphicData>
                  </a:graphic>
                </wp:inline>
              </w:drawing>
            </w:r>
            <w:r>
              <w:rPr>
                <w:iCs/>
                <w:kern w:val="2"/>
                <w:lang w:val="en-GB" w:eastAsia="zh-CN"/>
              </w:rPr>
              <w:t xml:space="preserve"> before the downlink timing of the reference </w:t>
            </w:r>
            <w:r>
              <w:rPr>
                <w:iCs/>
                <w:kern w:val="2"/>
                <w:lang w:val="en-GB" w:eastAsia="zh-CN"/>
              </w:rPr>
              <w:lastRenderedPageBreak/>
              <w:t>cell.</w:t>
            </w:r>
            <w:r>
              <w:rPr>
                <w:iCs/>
                <w:kern w:val="2"/>
                <w:lang w:eastAsia="zh-CN"/>
              </w:rPr>
              <w:t>”</w:t>
            </w:r>
          </w:p>
        </w:tc>
      </w:tr>
      <w:tr w:rsidR="003A0BED" w14:paraId="0596A80F" w14:textId="77777777">
        <w:tc>
          <w:tcPr>
            <w:tcW w:w="2113" w:type="dxa"/>
            <w:tcBorders>
              <w:top w:val="single" w:sz="4" w:space="0" w:color="auto"/>
              <w:left w:val="single" w:sz="4" w:space="0" w:color="auto"/>
              <w:bottom w:val="single" w:sz="4" w:space="0" w:color="auto"/>
              <w:right w:val="single" w:sz="4" w:space="0" w:color="auto"/>
            </w:tcBorders>
          </w:tcPr>
          <w:p w14:paraId="0596A80D" w14:textId="77777777" w:rsidR="003A0BED" w:rsidRDefault="00E961D5">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596A80E" w14:textId="77777777" w:rsidR="003A0BED" w:rsidRDefault="00E961D5">
            <w:pPr>
              <w:spacing w:beforeLines="50" w:before="120"/>
              <w:rPr>
                <w:iCs/>
                <w:kern w:val="2"/>
                <w:lang w:eastAsia="zh-CN"/>
              </w:rPr>
            </w:pPr>
            <w:r>
              <w:rPr>
                <w:iCs/>
                <w:kern w:val="2"/>
                <w:lang w:eastAsia="zh-CN"/>
              </w:rPr>
              <w:t xml:space="preserve">Option 1. </w:t>
            </w:r>
          </w:p>
        </w:tc>
      </w:tr>
      <w:tr w:rsidR="003A0BED" w14:paraId="0596A813" w14:textId="77777777">
        <w:tc>
          <w:tcPr>
            <w:tcW w:w="2113" w:type="dxa"/>
            <w:tcBorders>
              <w:top w:val="single" w:sz="4" w:space="0" w:color="auto"/>
              <w:left w:val="single" w:sz="4" w:space="0" w:color="auto"/>
              <w:bottom w:val="single" w:sz="4" w:space="0" w:color="auto"/>
              <w:right w:val="single" w:sz="4" w:space="0" w:color="auto"/>
            </w:tcBorders>
          </w:tcPr>
          <w:p w14:paraId="0596A810" w14:textId="77777777" w:rsidR="003A0BED" w:rsidRDefault="00E961D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596A811" w14:textId="77777777" w:rsidR="003A0BED" w:rsidRDefault="00E961D5">
            <w:pPr>
              <w:spacing w:beforeLines="50" w:before="120"/>
              <w:rPr>
                <w:lang w:eastAsia="zh-CN"/>
              </w:rPr>
            </w:pPr>
            <w:r>
              <w:rPr>
                <w:lang w:eastAsia="zh-CN"/>
              </w:rPr>
              <w:t xml:space="preserve">Option 2 </w:t>
            </w:r>
          </w:p>
          <w:p w14:paraId="0596A812" w14:textId="77777777" w:rsidR="003A0BED" w:rsidRDefault="00E961D5">
            <w:pPr>
              <w:spacing w:beforeLines="50" w:before="120"/>
              <w:rPr>
                <w:iCs/>
                <w:kern w:val="2"/>
                <w:lang w:eastAsia="zh-CN"/>
              </w:rPr>
            </w:pPr>
            <w:r>
              <w:rPr>
                <w:lang w:eastAsia="zh-CN"/>
              </w:rPr>
              <w:t>In our understanding the downlink frame timing error is included in uplink transmit timing error because the reference point of timing adjustment is the downlink timing.</w:t>
            </w:r>
          </w:p>
        </w:tc>
      </w:tr>
      <w:tr w:rsidR="003A0BED" w14:paraId="0596A816" w14:textId="77777777">
        <w:tc>
          <w:tcPr>
            <w:tcW w:w="2113" w:type="dxa"/>
            <w:tcBorders>
              <w:top w:val="single" w:sz="4" w:space="0" w:color="auto"/>
              <w:left w:val="single" w:sz="4" w:space="0" w:color="auto"/>
              <w:bottom w:val="single" w:sz="4" w:space="0" w:color="auto"/>
              <w:right w:val="single" w:sz="4" w:space="0" w:color="auto"/>
            </w:tcBorders>
          </w:tcPr>
          <w:p w14:paraId="0596A814" w14:textId="77777777" w:rsidR="003A0BED" w:rsidRDefault="00E961D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0596A815" w14:textId="77777777" w:rsidR="003A0BED" w:rsidRDefault="00E961D5">
            <w:pPr>
              <w:spacing w:beforeLines="50" w:before="120"/>
              <w:rPr>
                <w:iCs/>
                <w:kern w:val="2"/>
                <w:lang w:eastAsia="zh-CN"/>
              </w:rPr>
            </w:pPr>
            <w:r>
              <w:rPr>
                <w:rFonts w:eastAsia="Malgun Gothic" w:hint="eastAsia"/>
                <w:iCs/>
                <w:kern w:val="2"/>
                <w:lang w:eastAsia="ko-KR"/>
              </w:rPr>
              <w:t xml:space="preserve">We are fine with option </w:t>
            </w:r>
            <w:r>
              <w:rPr>
                <w:rFonts w:eastAsia="Malgun Gothic"/>
                <w:iCs/>
                <w:kern w:val="2"/>
                <w:lang w:eastAsia="ko-KR"/>
              </w:rPr>
              <w:t>1</w:t>
            </w:r>
            <w:r>
              <w:rPr>
                <w:rFonts w:eastAsia="Malgun Gothic" w:hint="eastAsia"/>
                <w:iCs/>
                <w:kern w:val="2"/>
                <w:lang w:eastAsia="ko-KR"/>
              </w:rPr>
              <w:t xml:space="preserve"> at least for study purpose.</w:t>
            </w:r>
          </w:p>
        </w:tc>
      </w:tr>
      <w:tr w:rsidR="003A0BED" w14:paraId="0596A819" w14:textId="77777777">
        <w:tc>
          <w:tcPr>
            <w:tcW w:w="2113" w:type="dxa"/>
            <w:tcBorders>
              <w:top w:val="single" w:sz="4" w:space="0" w:color="auto"/>
              <w:left w:val="single" w:sz="4" w:space="0" w:color="auto"/>
              <w:bottom w:val="single" w:sz="4" w:space="0" w:color="auto"/>
              <w:right w:val="single" w:sz="4" w:space="0" w:color="auto"/>
            </w:tcBorders>
          </w:tcPr>
          <w:p w14:paraId="0596A817" w14:textId="77777777" w:rsidR="003A0BED" w:rsidRDefault="00E961D5">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0596A818" w14:textId="77777777" w:rsidR="003A0BED" w:rsidRDefault="00E961D5">
            <w:pPr>
              <w:spacing w:beforeLines="50" w:before="120"/>
              <w:rPr>
                <w:rFonts w:eastAsia="Malgun Gothic"/>
                <w:iCs/>
                <w:kern w:val="2"/>
                <w:lang w:eastAsia="ko-KR"/>
              </w:rPr>
            </w:pPr>
            <w:r>
              <w:rPr>
                <w:rFonts w:eastAsia="Malgun Gothic"/>
                <w:iCs/>
                <w:kern w:val="2"/>
                <w:lang w:eastAsia="ko-KR"/>
              </w:rPr>
              <w:t>Option 2.</w:t>
            </w:r>
          </w:p>
        </w:tc>
      </w:tr>
      <w:tr w:rsidR="003A0BED" w14:paraId="0596A81C" w14:textId="77777777">
        <w:tc>
          <w:tcPr>
            <w:tcW w:w="2113" w:type="dxa"/>
            <w:tcBorders>
              <w:top w:val="single" w:sz="4" w:space="0" w:color="auto"/>
              <w:left w:val="single" w:sz="4" w:space="0" w:color="auto"/>
              <w:bottom w:val="single" w:sz="4" w:space="0" w:color="auto"/>
              <w:right w:val="single" w:sz="4" w:space="0" w:color="auto"/>
            </w:tcBorders>
          </w:tcPr>
          <w:p w14:paraId="0596A81A" w14:textId="77777777" w:rsidR="003A0BED" w:rsidRDefault="00E961D5">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96A81B" w14:textId="77777777" w:rsidR="003A0BED" w:rsidRDefault="00E961D5">
            <w:pPr>
              <w:spacing w:beforeLines="50" w:before="120"/>
              <w:rPr>
                <w:rFonts w:eastAsia="MS Mincho"/>
                <w:color w:val="000000" w:themeColor="text1"/>
                <w:kern w:val="24"/>
                <w:sz w:val="20"/>
                <w:lang w:eastAsia="ja-JP"/>
              </w:rPr>
            </w:pPr>
            <w:r>
              <w:rPr>
                <w:color w:val="000000" w:themeColor="text1"/>
                <w:kern w:val="24"/>
                <w:sz w:val="20"/>
                <w:lang w:eastAsia="ja-JP"/>
              </w:rPr>
              <w:t>Option 1. We think downlink frame timing error can be considered and we can support option 1.</w:t>
            </w:r>
          </w:p>
        </w:tc>
      </w:tr>
      <w:tr w:rsidR="003A0BED" w14:paraId="0596A81F" w14:textId="77777777">
        <w:tc>
          <w:tcPr>
            <w:tcW w:w="2113" w:type="dxa"/>
            <w:tcBorders>
              <w:top w:val="single" w:sz="4" w:space="0" w:color="auto"/>
              <w:left w:val="single" w:sz="4" w:space="0" w:color="auto"/>
              <w:bottom w:val="single" w:sz="4" w:space="0" w:color="auto"/>
              <w:right w:val="single" w:sz="4" w:space="0" w:color="auto"/>
            </w:tcBorders>
          </w:tcPr>
          <w:p w14:paraId="0596A81D" w14:textId="77777777" w:rsidR="003A0BED" w:rsidRDefault="00E961D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596A81E" w14:textId="77777777" w:rsidR="003A0BED" w:rsidRDefault="00E961D5">
            <w:pPr>
              <w:spacing w:beforeLines="50" w:before="120"/>
              <w:rPr>
                <w:color w:val="000000" w:themeColor="text1"/>
                <w:kern w:val="24"/>
                <w:sz w:val="20"/>
                <w:lang w:eastAsia="ja-JP"/>
              </w:rPr>
            </w:pPr>
            <w:r>
              <w:rPr>
                <w:color w:val="000000" w:themeColor="text1"/>
                <w:kern w:val="24"/>
                <w:sz w:val="20"/>
                <w:lang w:eastAsia="ja-JP"/>
              </w:rPr>
              <w:t>Option 1.</w:t>
            </w:r>
          </w:p>
        </w:tc>
      </w:tr>
      <w:tr w:rsidR="003A0BED" w14:paraId="0596A822" w14:textId="77777777">
        <w:tc>
          <w:tcPr>
            <w:tcW w:w="2113" w:type="dxa"/>
            <w:tcBorders>
              <w:top w:val="single" w:sz="4" w:space="0" w:color="auto"/>
              <w:left w:val="single" w:sz="4" w:space="0" w:color="auto"/>
              <w:bottom w:val="single" w:sz="4" w:space="0" w:color="auto"/>
              <w:right w:val="single" w:sz="4" w:space="0" w:color="auto"/>
            </w:tcBorders>
          </w:tcPr>
          <w:p w14:paraId="0596A820" w14:textId="77777777" w:rsidR="003A0BED" w:rsidRDefault="00E961D5">
            <w:pPr>
              <w:spacing w:beforeLines="50" w:before="120"/>
              <w:rPr>
                <w:iCs/>
                <w:kern w:val="2"/>
                <w:lang w:eastAsia="zh-CN"/>
              </w:rPr>
            </w:pPr>
            <w:r>
              <w:rPr>
                <w:rFonts w:hint="eastAsia"/>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821" w14:textId="77777777" w:rsidR="003A0BED" w:rsidRDefault="00E961D5">
            <w:pPr>
              <w:spacing w:beforeLines="50" w:before="120"/>
              <w:rPr>
                <w:color w:val="000000" w:themeColor="text1"/>
                <w:kern w:val="24"/>
                <w:sz w:val="20"/>
                <w:lang w:eastAsia="ja-JP"/>
              </w:rPr>
            </w:pPr>
            <w:r>
              <w:rPr>
                <w:iCs/>
                <w:kern w:val="2"/>
                <w:lang w:eastAsia="zh-CN"/>
              </w:rPr>
              <w:t>O</w:t>
            </w:r>
            <w:r>
              <w:rPr>
                <w:rFonts w:hint="eastAsia"/>
                <w:iCs/>
                <w:kern w:val="2"/>
                <w:lang w:eastAsia="zh-CN"/>
              </w:rPr>
              <w:t>ption 2</w:t>
            </w:r>
            <w:r>
              <w:rPr>
                <w:iCs/>
                <w:kern w:val="2"/>
                <w:lang w:eastAsia="zh-CN"/>
              </w:rPr>
              <w:t>.</w:t>
            </w:r>
            <w:r>
              <w:rPr>
                <w:rFonts w:hint="eastAsia"/>
                <w:iCs/>
                <w:kern w:val="2"/>
                <w:lang w:eastAsia="zh-CN"/>
              </w:rPr>
              <w:t xml:space="preserve"> </w:t>
            </w:r>
            <w:r>
              <w:rPr>
                <w:iCs/>
                <w:kern w:val="2"/>
                <w:lang w:eastAsia="zh-CN"/>
              </w:rPr>
              <w:t>In our understanding,</w:t>
            </w:r>
            <w:r>
              <w:rPr>
                <w:rFonts w:hint="eastAsia"/>
                <w:iCs/>
                <w:kern w:val="2"/>
                <w:lang w:eastAsia="zh-CN"/>
              </w:rPr>
              <w:t xml:space="preserve"> Te already </w:t>
            </w:r>
            <w:r>
              <w:rPr>
                <w:iCs/>
                <w:kern w:val="2"/>
                <w:lang w:eastAsia="zh-CN"/>
              </w:rPr>
              <w:t>includes</w:t>
            </w:r>
            <w:r>
              <w:rPr>
                <w:rFonts w:hint="eastAsia"/>
                <w:iCs/>
                <w:kern w:val="2"/>
                <w:lang w:eastAsia="zh-CN"/>
              </w:rPr>
              <w:t xml:space="preserve"> </w:t>
            </w:r>
            <w:r>
              <w:rPr>
                <w:bCs/>
              </w:rPr>
              <w:t>downlink frame timing error</w:t>
            </w:r>
            <w:r>
              <w:rPr>
                <w:rFonts w:hint="eastAsia"/>
                <w:bCs/>
                <w:lang w:eastAsia="zh-CN"/>
              </w:rPr>
              <w:t>.</w:t>
            </w:r>
          </w:p>
        </w:tc>
      </w:tr>
    </w:tbl>
    <w:p w14:paraId="0596A823" w14:textId="77777777" w:rsidR="003A0BED" w:rsidRDefault="003A0BED">
      <w:pPr>
        <w:rPr>
          <w:lang w:eastAsia="zh-CN"/>
        </w:rPr>
      </w:pPr>
    </w:p>
    <w:p w14:paraId="0596A824" w14:textId="77777777" w:rsidR="003A0BED" w:rsidRDefault="00E961D5">
      <w:pPr>
        <w:pStyle w:val="20"/>
        <w:rPr>
          <w:lang w:eastAsia="zh-CN"/>
        </w:rPr>
      </w:pPr>
      <w:r>
        <w:rPr>
          <w:lang w:eastAsia="zh-CN"/>
        </w:rPr>
        <w:t>Summary of potential proposals for 2</w:t>
      </w:r>
      <w:r>
        <w:rPr>
          <w:vertAlign w:val="superscript"/>
          <w:lang w:eastAsia="zh-CN"/>
        </w:rPr>
        <w:t>nd</w:t>
      </w:r>
      <w:r>
        <w:rPr>
          <w:lang w:eastAsia="zh-CN"/>
        </w:rPr>
        <w:t xml:space="preserve"> round email discussion </w:t>
      </w:r>
    </w:p>
    <w:p w14:paraId="0596A825" w14:textId="77777777" w:rsidR="003A0BED" w:rsidRDefault="00E961D5">
      <w:pPr>
        <w:rPr>
          <w:b/>
          <w:bCs/>
          <w:u w:val="single"/>
          <w:lang w:eastAsia="zh-CN"/>
        </w:rPr>
      </w:pPr>
      <w:r>
        <w:rPr>
          <w:b/>
          <w:u w:val="single"/>
          <w:lang w:eastAsia="zh-CN"/>
        </w:rPr>
        <w:t xml:space="preserve">Summary of the status for BS transmit timing error  </w:t>
      </w:r>
      <w:r>
        <w:rPr>
          <w:b/>
          <w:bCs/>
          <w:u w:val="single"/>
          <w:lang w:eastAsia="zh-CN"/>
        </w:rPr>
        <w:t xml:space="preserve"> </w:t>
      </w:r>
    </w:p>
    <w:p w14:paraId="0596A826" w14:textId="77777777" w:rsidR="003A0BED" w:rsidRDefault="00E961D5">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596A827"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 xml:space="preserve">Vivo, CATT, ZTE, Huawei/HiSilicon, Samsung, LG, Intel </w:t>
      </w:r>
      <w:r>
        <w:rPr>
          <w:color w:val="000000" w:themeColor="text1"/>
        </w:rPr>
        <w:t>(for control-to-control)</w:t>
      </w:r>
    </w:p>
    <w:p w14:paraId="0596A828" w14:textId="77777777" w:rsidR="003A0BED" w:rsidRDefault="00E961D5">
      <w:pPr>
        <w:numPr>
          <w:ilvl w:val="0"/>
          <w:numId w:val="16"/>
        </w:numPr>
        <w:adjustRightInd/>
        <w:spacing w:line="252" w:lineRule="auto"/>
        <w:contextualSpacing/>
        <w:jc w:val="left"/>
      </w:pPr>
      <w:r>
        <w:rPr>
          <w:b/>
          <w:bCs/>
        </w:rPr>
        <w:t>Option 2</w:t>
      </w:r>
      <w:r>
        <w:t>: ±130ns for the indoor scenario and ±200ns for the smart grid scenario</w:t>
      </w:r>
    </w:p>
    <w:p w14:paraId="0596A829" w14:textId="77777777" w:rsidR="003A0BED" w:rsidRPr="005A2DB7" w:rsidRDefault="00E961D5">
      <w:pPr>
        <w:pStyle w:val="afc"/>
        <w:numPr>
          <w:ilvl w:val="1"/>
          <w:numId w:val="16"/>
        </w:numPr>
        <w:ind w:left="1322" w:hanging="442"/>
        <w:rPr>
          <w:lang w:val="da-DK" w:eastAsia="zh-CN"/>
        </w:rPr>
      </w:pPr>
      <w:r w:rsidRPr="005A2DB7">
        <w:rPr>
          <w:b/>
          <w:i/>
          <w:color w:val="000000" w:themeColor="text1"/>
          <w:lang w:val="da-DK" w:eastAsia="zh-CN"/>
        </w:rPr>
        <w:t xml:space="preserve">Support: </w:t>
      </w:r>
      <w:r w:rsidRPr="005A2DB7">
        <w:rPr>
          <w:i/>
          <w:color w:val="0000FF"/>
          <w:lang w:val="da-DK" w:eastAsia="zh-CN"/>
        </w:rPr>
        <w:t xml:space="preserve">Nokia </w:t>
      </w:r>
      <w:r w:rsidRPr="005A2DB7">
        <w:rPr>
          <w:color w:val="000000" w:themeColor="text1"/>
          <w:lang w:val="da-DK"/>
        </w:rPr>
        <w:t>(for smart grid</w:t>
      </w:r>
      <w:r w:rsidRPr="005A2DB7">
        <w:rPr>
          <w:i/>
          <w:color w:val="000000" w:themeColor="text1"/>
          <w:lang w:val="da-DK" w:eastAsia="zh-CN"/>
        </w:rPr>
        <w:t>)</w:t>
      </w:r>
    </w:p>
    <w:p w14:paraId="0596A82A" w14:textId="77777777" w:rsidR="003A0BED" w:rsidRDefault="00E961D5">
      <w:pPr>
        <w:numPr>
          <w:ilvl w:val="0"/>
          <w:numId w:val="16"/>
        </w:numPr>
        <w:adjustRightInd/>
        <w:spacing w:line="252" w:lineRule="auto"/>
        <w:contextualSpacing/>
        <w:jc w:val="left"/>
      </w:pPr>
      <w:r>
        <w:rPr>
          <w:b/>
          <w:bCs/>
        </w:rPr>
        <w:t>Option 3</w:t>
      </w:r>
      <w:r>
        <w:t xml:space="preserve">: 82.5 </w:t>
      </w:r>
      <w:r>
        <w:rPr>
          <w:color w:val="000000"/>
        </w:rPr>
        <w:t>ns</w:t>
      </w:r>
    </w:p>
    <w:p w14:paraId="0596A82B" w14:textId="77777777" w:rsidR="003A0BED" w:rsidRDefault="00E961D5">
      <w:pPr>
        <w:numPr>
          <w:ilvl w:val="1"/>
          <w:numId w:val="16"/>
        </w:numPr>
        <w:adjustRightInd/>
        <w:spacing w:line="252" w:lineRule="auto"/>
        <w:contextualSpacing/>
        <w:jc w:val="left"/>
      </w:pPr>
      <w:r>
        <w:rPr>
          <w:b/>
          <w:i/>
          <w:color w:val="000000" w:themeColor="text1"/>
          <w:lang w:val="en-GB" w:eastAsia="zh-CN"/>
        </w:rPr>
        <w:t xml:space="preserve">Support: </w:t>
      </w:r>
      <w:r>
        <w:rPr>
          <w:i/>
          <w:color w:val="0000FF"/>
          <w:lang w:val="en-GB" w:eastAsia="zh-CN"/>
        </w:rPr>
        <w:t xml:space="preserve">Ericsson, Intel </w:t>
      </w:r>
      <w:r>
        <w:rPr>
          <w:color w:val="0000FF"/>
          <w:lang w:val="en-GB" w:eastAsia="zh-CN"/>
        </w:rPr>
        <w:t>(</w:t>
      </w:r>
      <w:r>
        <w:rPr>
          <w:color w:val="000000" w:themeColor="text1"/>
        </w:rPr>
        <w:t>for smart grid</w:t>
      </w:r>
      <w:r>
        <w:rPr>
          <w:color w:val="0000FF"/>
          <w:lang w:val="en-GB" w:eastAsia="zh-CN"/>
        </w:rPr>
        <w:t>)</w:t>
      </w:r>
    </w:p>
    <w:p w14:paraId="0596A82C" w14:textId="77777777" w:rsidR="003A0BED" w:rsidRDefault="00E961D5">
      <w:pPr>
        <w:numPr>
          <w:ilvl w:val="0"/>
          <w:numId w:val="16"/>
        </w:numPr>
        <w:adjustRightInd/>
        <w:spacing w:beforeLines="50" w:before="120" w:after="0" w:line="252" w:lineRule="auto"/>
        <w:ind w:left="714" w:hanging="357"/>
        <w:contextualSpacing/>
        <w:jc w:val="left"/>
        <w:rPr>
          <w:bCs/>
        </w:rPr>
      </w:pPr>
      <w:r>
        <w:rPr>
          <w:b/>
          <w:bCs/>
        </w:rPr>
        <w:t>Option 4</w:t>
      </w:r>
      <w:r>
        <w:rPr>
          <w:bCs/>
        </w:rPr>
        <w:t>: 32.5ns for control-to-control, somewhere between 100ns and 200ns for smart grid</w:t>
      </w:r>
    </w:p>
    <w:p w14:paraId="0596A82D"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 xml:space="preserve">Nokia, </w:t>
      </w:r>
    </w:p>
    <w:p w14:paraId="0596A82E" w14:textId="77777777" w:rsidR="003A0BED" w:rsidRDefault="00E961D5">
      <w:pPr>
        <w:pStyle w:val="afc"/>
        <w:numPr>
          <w:ilvl w:val="1"/>
          <w:numId w:val="16"/>
        </w:numPr>
        <w:spacing w:beforeLines="50" w:before="120"/>
        <w:ind w:left="1322" w:hanging="442"/>
        <w:rPr>
          <w:lang w:eastAsia="zh-CN"/>
        </w:rPr>
      </w:pPr>
      <w:r>
        <w:rPr>
          <w:b/>
          <w:i/>
          <w:color w:val="000000" w:themeColor="text1"/>
          <w:lang w:val="en-GB" w:eastAsia="zh-CN"/>
        </w:rPr>
        <w:t>Reasons</w:t>
      </w:r>
    </w:p>
    <w:p w14:paraId="0596A82F" w14:textId="77777777" w:rsidR="003A0BED" w:rsidRDefault="00E961D5">
      <w:pPr>
        <w:pStyle w:val="afc"/>
        <w:numPr>
          <w:ilvl w:val="2"/>
          <w:numId w:val="16"/>
        </w:numPr>
        <w:ind w:left="1322" w:hanging="442"/>
        <w:rPr>
          <w:i/>
          <w:lang w:eastAsia="zh-CN"/>
        </w:rPr>
      </w:pPr>
      <w:r>
        <w:rPr>
          <w:b/>
          <w:i/>
          <w:lang w:eastAsia="zh-CN"/>
        </w:rPr>
        <w:t>Control to control</w:t>
      </w:r>
      <w:r>
        <w:rPr>
          <w:i/>
          <w:lang w:eastAsia="zh-CN"/>
        </w:rPr>
        <w:t>: When the TAE requirement applies between antenna-ports connected to different radio equipment entities, TAE is the relative error between them by including the relative error introduced by the fronthaul network (to the last common reference).</w:t>
      </w:r>
      <w:r>
        <w:t xml:space="preserve"> </w:t>
      </w:r>
      <w:r>
        <w:rPr>
          <w:i/>
        </w:rPr>
        <w:t>TAE of &lt;65ns should apply for the control-to-control use case and as this can apply between two radio equipment entities connected to the same gNB-DU, this requirement is divided equally for each radio equipment entity, i.e. 65ns/2=32.5ns can be used to represent the SFN timestamp to radio equipment entity air interface timing.</w:t>
      </w:r>
    </w:p>
    <w:p w14:paraId="0596A830" w14:textId="77777777" w:rsidR="003A0BED" w:rsidRDefault="00E961D5">
      <w:pPr>
        <w:pStyle w:val="afc"/>
        <w:numPr>
          <w:ilvl w:val="2"/>
          <w:numId w:val="16"/>
        </w:numPr>
        <w:ind w:left="1322" w:hanging="442"/>
        <w:rPr>
          <w:i/>
          <w:lang w:eastAsia="zh-CN"/>
        </w:rPr>
      </w:pPr>
      <w:r>
        <w:rPr>
          <w:b/>
          <w:i/>
          <w:lang w:eastAsia="zh-CN"/>
        </w:rPr>
        <w:t>Smart grid</w:t>
      </w:r>
      <w:r>
        <w:rPr>
          <w:i/>
          <w:lang w:eastAsia="zh-CN"/>
        </w:rPr>
        <w:t>: No TAE requirement is applicable to represent the BS frame transmit timing error, instead we have to rely on estimations of the BS frame transmit timing error. GNSS receiver is located at a gNB-DU, which introduces a relative error at the gNB-DU which is captured by RAN2. Leave room to support longer distanced between a gNB-DU and the deployed radio equipment entities, so we propose to assume a BS transmit frame timing error between ±100ns and ±200ns.</w:t>
      </w:r>
    </w:p>
    <w:p w14:paraId="0596A831" w14:textId="77777777" w:rsidR="003A0BED" w:rsidRDefault="003A0BED">
      <w:pPr>
        <w:spacing w:after="0"/>
        <w:rPr>
          <w:b/>
          <w:lang w:eastAsia="zh-CN"/>
        </w:rPr>
      </w:pPr>
    </w:p>
    <w:p w14:paraId="0596A832" w14:textId="77777777" w:rsidR="003A0BED" w:rsidRDefault="00E961D5">
      <w:pPr>
        <w:spacing w:after="0"/>
        <w:rPr>
          <w:lang w:eastAsia="zh-CN"/>
        </w:rPr>
      </w:pPr>
      <w:r>
        <w:rPr>
          <w:rFonts w:hint="eastAsia"/>
          <w:b/>
          <w:lang w:eastAsia="zh-CN"/>
        </w:rPr>
        <w:t>F</w:t>
      </w:r>
      <w:r>
        <w:rPr>
          <w:b/>
          <w:lang w:eastAsia="zh-CN"/>
        </w:rPr>
        <w:t>eature lead recommendation</w:t>
      </w:r>
      <w:r>
        <w:rPr>
          <w:lang w:eastAsia="zh-CN"/>
        </w:rPr>
        <w:t xml:space="preserve">: </w:t>
      </w:r>
    </w:p>
    <w:p w14:paraId="0596A833" w14:textId="77777777" w:rsidR="003A0BED" w:rsidRDefault="00E961D5">
      <w:pPr>
        <w:pStyle w:val="afc"/>
        <w:numPr>
          <w:ilvl w:val="2"/>
          <w:numId w:val="16"/>
        </w:numPr>
        <w:ind w:left="1322" w:hanging="442"/>
        <w:rPr>
          <w:lang w:eastAsia="zh-CN"/>
        </w:rPr>
      </w:pPr>
      <w:r>
        <w:rPr>
          <w:lang w:eastAsia="zh-CN"/>
        </w:rPr>
        <w:lastRenderedPageBreak/>
        <w:t xml:space="preserve">Suggest to go with option 1 for control to control case. Firstly, option 1 is the majority view. Secondly, option 3 and option 4 may depend on some implementation manner, and hard to say which value we should take, e.g. which value to consider for baseband error as proposed in option 3 and whether we can always assume two radio equipment entities as proposed in option 4. </w:t>
      </w:r>
    </w:p>
    <w:p w14:paraId="0596A834" w14:textId="77777777" w:rsidR="003A0BED" w:rsidRDefault="00E961D5">
      <w:pPr>
        <w:pStyle w:val="afc"/>
        <w:numPr>
          <w:ilvl w:val="2"/>
          <w:numId w:val="16"/>
        </w:numPr>
        <w:ind w:left="1322" w:hanging="442"/>
        <w:rPr>
          <w:lang w:eastAsia="zh-CN"/>
        </w:rPr>
      </w:pPr>
      <w:r>
        <w:rPr>
          <w:lang w:eastAsia="zh-CN"/>
        </w:rPr>
        <w:t xml:space="preserve">Suggest to narrow down to option 2 and option 3. Though the majority view is option 1, it seems no detailed reasons given in the inputs. However, it seems reasonable to have a larger value for smart grid considering typically it is wide area and it is possible to support longer distance between a gNB-DU and the deployed radio equipment entities as commented by Nokia.   </w:t>
      </w:r>
    </w:p>
    <w:p w14:paraId="0596A835" w14:textId="77777777" w:rsidR="003A0BED" w:rsidRDefault="003A0BED">
      <w:pPr>
        <w:rPr>
          <w:lang w:eastAsia="zh-CN"/>
        </w:rPr>
      </w:pPr>
    </w:p>
    <w:p w14:paraId="0596A836" w14:textId="77777777" w:rsidR="003A0BED" w:rsidRDefault="00E961D5">
      <w:pPr>
        <w:spacing w:beforeLines="50" w:before="120"/>
        <w:rPr>
          <w:b/>
          <w:lang w:eastAsia="zh-CN"/>
        </w:rPr>
      </w:pPr>
      <w:r w:rsidRPr="006A20CC">
        <w:rPr>
          <w:b/>
          <w:highlight w:val="green"/>
          <w:lang w:eastAsia="zh-CN"/>
        </w:rPr>
        <w:t>Proposal 2.1-1</w:t>
      </w:r>
      <w:r>
        <w:rPr>
          <w:b/>
          <w:lang w:eastAsia="zh-CN"/>
        </w:rPr>
        <w:t xml:space="preserve">: Take 65 ns as the assumption of transmit timing error for evaluation of the overall time synchronization error for control-to-control. </w:t>
      </w:r>
    </w:p>
    <w:p w14:paraId="0596A837" w14:textId="77777777" w:rsidR="003A0BED" w:rsidRDefault="003A0BED">
      <w:pPr>
        <w:spacing w:beforeLines="50" w:before="120"/>
        <w:rPr>
          <w:lang w:eastAsia="zh-CN"/>
        </w:rPr>
      </w:pPr>
    </w:p>
    <w:p w14:paraId="0596A838" w14:textId="77777777" w:rsidR="003A0BED" w:rsidRDefault="00E961D5">
      <w:pPr>
        <w:spacing w:beforeLines="50" w:before="120"/>
        <w:rPr>
          <w:highlight w:val="darkGray"/>
          <w:lang w:eastAsia="zh-CN"/>
        </w:rPr>
      </w:pPr>
      <w:r>
        <w:rPr>
          <w:b/>
          <w:highlight w:val="darkGray"/>
          <w:lang w:eastAsia="zh-CN"/>
        </w:rPr>
        <w:t>Proposal 2.1-2: For evaluation of the overall time synchronization error for smart grid, further study the following two options:</w:t>
      </w:r>
    </w:p>
    <w:p w14:paraId="0596A839" w14:textId="77777777" w:rsidR="003A0BED" w:rsidRDefault="00E961D5">
      <w:pPr>
        <w:numPr>
          <w:ilvl w:val="0"/>
          <w:numId w:val="16"/>
        </w:numPr>
        <w:adjustRightInd/>
        <w:spacing w:line="252" w:lineRule="auto"/>
        <w:contextualSpacing/>
        <w:jc w:val="left"/>
        <w:rPr>
          <w:highlight w:val="darkGray"/>
        </w:rPr>
      </w:pPr>
      <w:r>
        <w:rPr>
          <w:b/>
          <w:bCs/>
          <w:highlight w:val="darkGray"/>
        </w:rPr>
        <w:t>Option 1</w:t>
      </w:r>
      <w:r>
        <w:rPr>
          <w:highlight w:val="darkGray"/>
        </w:rPr>
        <w:t>:±130ns for the indoor scenario and ±200ns for the smart grid scenario</w:t>
      </w:r>
    </w:p>
    <w:p w14:paraId="0596A83A" w14:textId="77777777" w:rsidR="003A0BED" w:rsidRDefault="00E961D5">
      <w:pPr>
        <w:numPr>
          <w:ilvl w:val="0"/>
          <w:numId w:val="16"/>
        </w:numPr>
        <w:adjustRightInd/>
        <w:spacing w:line="252" w:lineRule="auto"/>
        <w:contextualSpacing/>
        <w:jc w:val="left"/>
        <w:rPr>
          <w:highlight w:val="darkGray"/>
        </w:rPr>
      </w:pPr>
      <w:r>
        <w:rPr>
          <w:b/>
          <w:bCs/>
          <w:highlight w:val="darkGray"/>
        </w:rPr>
        <w:t>Option 2</w:t>
      </w:r>
      <w:r>
        <w:rPr>
          <w:highlight w:val="darkGray"/>
        </w:rPr>
        <w:t xml:space="preserve">:82.5 </w:t>
      </w:r>
      <w:r>
        <w:rPr>
          <w:color w:val="000000"/>
          <w:highlight w:val="darkGray"/>
        </w:rPr>
        <w:t>ns</w:t>
      </w:r>
    </w:p>
    <w:p w14:paraId="0596A83B" w14:textId="77777777" w:rsidR="003A0BED" w:rsidRDefault="003A0BED">
      <w:pPr>
        <w:rPr>
          <w:lang w:eastAsia="zh-CN"/>
        </w:rPr>
      </w:pPr>
    </w:p>
    <w:p w14:paraId="0596A83C" w14:textId="77777777" w:rsidR="003A0BED" w:rsidRDefault="00E961D5">
      <w:pPr>
        <w:spacing w:beforeLines="50" w:before="120"/>
        <w:rPr>
          <w:lang w:eastAsia="zh-CN"/>
        </w:rPr>
      </w:pPr>
      <w:r>
        <w:rPr>
          <w:b/>
          <w:color w:val="FF0000"/>
          <w:highlight w:val="yellow"/>
          <w:lang w:eastAsia="zh-CN"/>
        </w:rPr>
        <w:t>Revised</w:t>
      </w:r>
      <w:r>
        <w:rPr>
          <w:b/>
          <w:highlight w:val="yellow"/>
          <w:lang w:eastAsia="zh-CN"/>
        </w:rPr>
        <w:t xml:space="preserve"> Proposal 2.1-2</w:t>
      </w:r>
      <w:r>
        <w:rPr>
          <w:b/>
          <w:lang w:eastAsia="zh-CN"/>
        </w:rPr>
        <w:t>: For evaluation of the overall time synchronization error for smart grid, further study the following two options:</w:t>
      </w:r>
    </w:p>
    <w:p w14:paraId="0596A83D" w14:textId="77777777" w:rsidR="003A0BED" w:rsidRDefault="00E961D5">
      <w:pPr>
        <w:numPr>
          <w:ilvl w:val="0"/>
          <w:numId w:val="16"/>
        </w:numPr>
        <w:adjustRightInd/>
        <w:spacing w:line="252" w:lineRule="auto"/>
        <w:contextualSpacing/>
        <w:jc w:val="left"/>
      </w:pPr>
      <w:r>
        <w:rPr>
          <w:b/>
          <w:bCs/>
        </w:rPr>
        <w:t>Option 1</w:t>
      </w:r>
      <w:r>
        <w:t>:±200ns for the smart grid scenario</w:t>
      </w:r>
    </w:p>
    <w:p w14:paraId="0596A83E" w14:textId="77777777" w:rsidR="003A0BED" w:rsidRDefault="00E961D5">
      <w:pPr>
        <w:numPr>
          <w:ilvl w:val="0"/>
          <w:numId w:val="16"/>
        </w:numPr>
        <w:adjustRightInd/>
        <w:spacing w:line="252" w:lineRule="auto"/>
        <w:contextualSpacing/>
        <w:jc w:val="left"/>
      </w:pPr>
      <w:r>
        <w:rPr>
          <w:b/>
          <w:bCs/>
        </w:rPr>
        <w:t>Option 2</w:t>
      </w:r>
      <w:r>
        <w:t xml:space="preserve">:82.5 </w:t>
      </w:r>
      <w:r>
        <w:rPr>
          <w:color w:val="000000"/>
        </w:rPr>
        <w:t>ns</w:t>
      </w:r>
    </w:p>
    <w:p w14:paraId="0596A83F" w14:textId="77777777" w:rsidR="003A0BED" w:rsidRDefault="003A0BED">
      <w:pPr>
        <w:rPr>
          <w:lang w:eastAsia="zh-CN"/>
        </w:rPr>
      </w:pPr>
    </w:p>
    <w:p w14:paraId="0596A840" w14:textId="77777777" w:rsidR="003A0BED" w:rsidRDefault="00E961D5">
      <w:pPr>
        <w:rPr>
          <w:b/>
          <w:lang w:eastAsia="zh-CN"/>
        </w:rPr>
      </w:pPr>
      <w:r>
        <w:rPr>
          <w:rFonts w:hint="eastAsia"/>
          <w:b/>
          <w:lang w:eastAsia="zh-CN"/>
        </w:rPr>
        <w:t>P</w:t>
      </w:r>
      <w:r>
        <w:rPr>
          <w:b/>
          <w:lang w:eastAsia="zh-CN"/>
        </w:rPr>
        <w:t>lease comment on the above two proposals if any.</w:t>
      </w:r>
    </w:p>
    <w:tbl>
      <w:tblPr>
        <w:tblStyle w:val="af4"/>
        <w:tblW w:w="0" w:type="auto"/>
        <w:tblLook w:val="04A0" w:firstRow="1" w:lastRow="0" w:firstColumn="1" w:lastColumn="0" w:noHBand="0" w:noVBand="1"/>
      </w:tblPr>
      <w:tblGrid>
        <w:gridCol w:w="2113"/>
        <w:gridCol w:w="7194"/>
      </w:tblGrid>
      <w:tr w:rsidR="003A0BED" w14:paraId="0596A84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41" w14:textId="77777777" w:rsidR="003A0BED" w:rsidRDefault="00E961D5">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42" w14:textId="77777777" w:rsidR="003A0BED" w:rsidRDefault="00E961D5">
            <w:pPr>
              <w:widowControl/>
              <w:rPr>
                <w:i/>
                <w:lang w:eastAsia="zh-CN"/>
              </w:rPr>
            </w:pPr>
            <w:r>
              <w:rPr>
                <w:i/>
                <w:lang w:eastAsia="zh-CN"/>
              </w:rPr>
              <w:t>View</w:t>
            </w:r>
          </w:p>
        </w:tc>
      </w:tr>
      <w:tr w:rsidR="003A0BED" w14:paraId="0596A847" w14:textId="77777777">
        <w:tc>
          <w:tcPr>
            <w:tcW w:w="2113" w:type="dxa"/>
            <w:tcBorders>
              <w:top w:val="single" w:sz="4" w:space="0" w:color="auto"/>
              <w:left w:val="single" w:sz="4" w:space="0" w:color="auto"/>
              <w:bottom w:val="single" w:sz="4" w:space="0" w:color="auto"/>
              <w:right w:val="single" w:sz="4" w:space="0" w:color="auto"/>
            </w:tcBorders>
          </w:tcPr>
          <w:p w14:paraId="0596A844" w14:textId="77777777" w:rsidR="003A0BED" w:rsidRDefault="00E961D5">
            <w:pPr>
              <w:widowControl/>
              <w:rPr>
                <w:iCs/>
                <w:lang w:eastAsia="zh-CN"/>
              </w:rPr>
            </w:pPr>
            <w:r>
              <w:rPr>
                <w:rFonts w:hint="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845" w14:textId="77777777" w:rsidR="003A0BED" w:rsidRDefault="00E961D5">
            <w:pPr>
              <w:widowControl/>
              <w:rPr>
                <w:lang w:eastAsia="zh-CN"/>
              </w:rPr>
            </w:pPr>
            <w:r>
              <w:rPr>
                <w:rFonts w:hint="eastAsia"/>
                <w:lang w:eastAsia="zh-CN"/>
              </w:rPr>
              <w:t>Support Proposal 2.1-1</w:t>
            </w:r>
          </w:p>
          <w:p w14:paraId="0596A846" w14:textId="77777777" w:rsidR="003A0BED" w:rsidRDefault="00E961D5">
            <w:pPr>
              <w:widowControl/>
              <w:rPr>
                <w:lang w:eastAsia="zh-CN"/>
              </w:rPr>
            </w:pPr>
            <w:r>
              <w:rPr>
                <w:lang w:eastAsia="zh-CN"/>
              </w:rPr>
              <w:t xml:space="preserve">For proposal 2.1-2, option 1 is preferred considering that </w:t>
            </w:r>
            <w:r>
              <w:t>smart grid scenario</w:t>
            </w:r>
            <w:r>
              <w:rPr>
                <w:lang w:eastAsia="zh-CN"/>
              </w:rPr>
              <w:t xml:space="preserve"> is wide area.</w:t>
            </w:r>
          </w:p>
        </w:tc>
      </w:tr>
      <w:tr w:rsidR="003A0BED" w14:paraId="0596A84B" w14:textId="77777777">
        <w:tc>
          <w:tcPr>
            <w:tcW w:w="2113" w:type="dxa"/>
            <w:tcBorders>
              <w:top w:val="single" w:sz="4" w:space="0" w:color="auto"/>
              <w:left w:val="single" w:sz="4" w:space="0" w:color="auto"/>
              <w:bottom w:val="single" w:sz="4" w:space="0" w:color="auto"/>
              <w:right w:val="single" w:sz="4" w:space="0" w:color="auto"/>
            </w:tcBorders>
          </w:tcPr>
          <w:p w14:paraId="0596A848" w14:textId="77777777" w:rsidR="003A0BED" w:rsidRDefault="00E961D5">
            <w:pPr>
              <w:rPr>
                <w:iCs/>
                <w:lang w:eastAsia="zh-CN"/>
              </w:rPr>
            </w:pPr>
            <w:r>
              <w:rPr>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849" w14:textId="77777777" w:rsidR="003A0BED" w:rsidRDefault="00E961D5">
            <w:pPr>
              <w:widowControl/>
              <w:rPr>
                <w:iCs/>
                <w:lang w:eastAsia="zh-CN"/>
              </w:rPr>
            </w:pPr>
            <w:r>
              <w:rPr>
                <w:iCs/>
                <w:lang w:eastAsia="zh-CN"/>
              </w:rPr>
              <w:t>For proposal 2.1-1, from our perspective, 65 ns can be made as the assumption of transmit timing error for both control to control scenario and smart grid</w:t>
            </w:r>
          </w:p>
          <w:p w14:paraId="0596A84A" w14:textId="77777777" w:rsidR="003A0BED" w:rsidRDefault="00E961D5">
            <w:pPr>
              <w:rPr>
                <w:lang w:eastAsia="zh-CN"/>
              </w:rPr>
            </w:pPr>
            <w:r>
              <w:rPr>
                <w:lang w:eastAsia="zh-CN"/>
              </w:rPr>
              <w:t xml:space="preserve">For proposal 2.1-2, because it is better to use unified value (65ns) on </w:t>
            </w:r>
            <w:r>
              <w:rPr>
                <w:iCs/>
                <w:lang w:eastAsia="zh-CN"/>
              </w:rPr>
              <w:t>the assumption of transmit timing error</w:t>
            </w:r>
            <w:r>
              <w:rPr>
                <w:rFonts w:hint="eastAsia"/>
                <w:iCs/>
                <w:lang w:eastAsia="zh-CN"/>
              </w:rPr>
              <w:t>，</w:t>
            </w:r>
            <w:r>
              <w:rPr>
                <w:lang w:eastAsia="zh-CN"/>
              </w:rPr>
              <w:t>proposal 2.1-2 isn’t necessary.</w:t>
            </w:r>
            <w:r>
              <w:rPr>
                <w:iCs/>
                <w:lang w:eastAsia="zh-CN"/>
              </w:rPr>
              <w:t xml:space="preserve"> </w:t>
            </w:r>
          </w:p>
        </w:tc>
      </w:tr>
      <w:tr w:rsidR="003A0BED" w14:paraId="0596A853" w14:textId="77777777">
        <w:tc>
          <w:tcPr>
            <w:tcW w:w="2113" w:type="dxa"/>
          </w:tcPr>
          <w:p w14:paraId="0596A84C" w14:textId="77777777" w:rsidR="003A0BED" w:rsidRDefault="00E961D5">
            <w:pPr>
              <w:widowControl/>
              <w:rPr>
                <w:iCs/>
                <w:lang w:eastAsia="zh-CN"/>
              </w:rPr>
            </w:pPr>
            <w:r>
              <w:rPr>
                <w:iCs/>
                <w:lang w:eastAsia="zh-CN"/>
              </w:rPr>
              <w:t>Nokia, NSB</w:t>
            </w:r>
          </w:p>
        </w:tc>
        <w:tc>
          <w:tcPr>
            <w:tcW w:w="7194" w:type="dxa"/>
          </w:tcPr>
          <w:p w14:paraId="0596A84D" w14:textId="77777777" w:rsidR="003A0BED" w:rsidRDefault="00E961D5">
            <w:pPr>
              <w:widowControl/>
              <w:rPr>
                <w:lang w:eastAsia="zh-CN"/>
              </w:rPr>
            </w:pPr>
            <w:r>
              <w:rPr>
                <w:lang w:eastAsia="zh-CN"/>
              </w:rPr>
              <w:t>We are okay with Proposal 2.1-1, as the majority seems to support this option.</w:t>
            </w:r>
          </w:p>
          <w:p w14:paraId="0596A84E" w14:textId="77777777" w:rsidR="003A0BED" w:rsidRDefault="00E961D5">
            <w:pPr>
              <w:widowControl/>
            </w:pPr>
            <w:r>
              <w:rPr>
                <w:lang w:eastAsia="zh-CN"/>
              </w:rPr>
              <w:t xml:space="preserve">Regarding Proposal 2.1-2, we agree the FL that it would be maybe good to downselect to two values. On option 1, we would like to note that our input for </w:t>
            </w:r>
            <w:r>
              <w:t xml:space="preserve">‘±130ns for the indoor scenario’ had been made for the indoor scenario of control-to-control (covered in Proposal 2.1-1) but is not related to the smart grid operation (the FL summary mixed our proposals on smart grid &amp; contro-to-control there). Thus, </w:t>
            </w:r>
            <w:r>
              <w:rPr>
                <w:lang w:eastAsia="zh-CN"/>
              </w:rPr>
              <w:t xml:space="preserve">we propose to change the formulation on Option 1 to be specific to smart grid, and use </w:t>
            </w:r>
            <w:r>
              <w:t>200ns.</w:t>
            </w:r>
          </w:p>
          <w:p w14:paraId="0596A84F" w14:textId="77777777" w:rsidR="003A0BED" w:rsidRDefault="00E961D5">
            <w:pPr>
              <w:spacing w:beforeLines="50" w:before="120"/>
              <w:rPr>
                <w:lang w:eastAsia="zh-CN"/>
              </w:rPr>
            </w:pPr>
            <w:r>
              <w:rPr>
                <w:b/>
                <w:highlight w:val="yellow"/>
                <w:lang w:eastAsia="zh-CN"/>
              </w:rPr>
              <w:t>Proposal 2.1-2</w:t>
            </w:r>
            <w:r>
              <w:rPr>
                <w:b/>
                <w:lang w:eastAsia="zh-CN"/>
              </w:rPr>
              <w:t>: For evaluation of the overall time synchronization error for smart grid, further study the following two options:</w:t>
            </w:r>
          </w:p>
          <w:p w14:paraId="0596A850" w14:textId="77777777" w:rsidR="003A0BED" w:rsidRDefault="00E961D5">
            <w:pPr>
              <w:numPr>
                <w:ilvl w:val="0"/>
                <w:numId w:val="16"/>
              </w:numPr>
              <w:adjustRightInd/>
              <w:spacing w:line="252" w:lineRule="auto"/>
              <w:contextualSpacing/>
              <w:jc w:val="left"/>
            </w:pPr>
            <w:r>
              <w:rPr>
                <w:b/>
                <w:bCs/>
              </w:rPr>
              <w:lastRenderedPageBreak/>
              <w:t>Option 1</w:t>
            </w:r>
            <w:r>
              <w:t>:</w:t>
            </w:r>
            <w:r>
              <w:rPr>
                <w:strike/>
                <w:color w:val="FF0000"/>
              </w:rPr>
              <w:t xml:space="preserve">±130ns for the indoor scenario and </w:t>
            </w:r>
            <w:r>
              <w:t>±200ns</w:t>
            </w:r>
            <w:r>
              <w:rPr>
                <w:strike/>
                <w:color w:val="FF0000"/>
              </w:rPr>
              <w:t xml:space="preserve"> for the smart grid scenario</w:t>
            </w:r>
          </w:p>
          <w:p w14:paraId="0596A851" w14:textId="77777777" w:rsidR="003A0BED" w:rsidRDefault="00E961D5">
            <w:pPr>
              <w:numPr>
                <w:ilvl w:val="0"/>
                <w:numId w:val="16"/>
              </w:numPr>
              <w:adjustRightInd/>
              <w:spacing w:line="252" w:lineRule="auto"/>
              <w:contextualSpacing/>
              <w:jc w:val="left"/>
            </w:pPr>
            <w:r>
              <w:rPr>
                <w:b/>
                <w:bCs/>
              </w:rPr>
              <w:t>Option 2</w:t>
            </w:r>
            <w:r>
              <w:t xml:space="preserve">:82.5 </w:t>
            </w:r>
            <w:r>
              <w:rPr>
                <w:color w:val="000000"/>
              </w:rPr>
              <w:t>ns</w:t>
            </w:r>
          </w:p>
          <w:p w14:paraId="0596A852" w14:textId="77777777" w:rsidR="003A0BED" w:rsidRDefault="00E961D5">
            <w:pPr>
              <w:widowControl/>
              <w:rPr>
                <w:lang w:eastAsia="zh-CN"/>
              </w:rPr>
            </w:pPr>
            <w:r>
              <w:rPr>
                <w:lang w:eastAsia="zh-CN"/>
              </w:rPr>
              <w:t xml:space="preserve">It is likely that the distance from a gNB-DU to a RU is larger in the wide-area scenario, and hence the mismatch between the SFN timestamp (recorded at the gNB-DU) can be larger compared to the frame timing at the air interface. </w:t>
            </w:r>
          </w:p>
        </w:tc>
      </w:tr>
      <w:tr w:rsidR="003A0BED" w14:paraId="0596A858" w14:textId="77777777">
        <w:tc>
          <w:tcPr>
            <w:tcW w:w="2113" w:type="dxa"/>
          </w:tcPr>
          <w:p w14:paraId="0596A854" w14:textId="77777777" w:rsidR="003A0BED" w:rsidRDefault="00E961D5">
            <w:pPr>
              <w:rPr>
                <w:iCs/>
                <w:lang w:eastAsia="zh-CN"/>
              </w:rPr>
            </w:pPr>
            <w:r>
              <w:rPr>
                <w:iCs/>
                <w:lang w:eastAsia="zh-CN"/>
              </w:rPr>
              <w:lastRenderedPageBreak/>
              <w:t>HW/HiSi</w:t>
            </w:r>
          </w:p>
        </w:tc>
        <w:tc>
          <w:tcPr>
            <w:tcW w:w="7194" w:type="dxa"/>
          </w:tcPr>
          <w:p w14:paraId="0596A855" w14:textId="77777777" w:rsidR="003A0BED" w:rsidRDefault="00E961D5">
            <w:pPr>
              <w:rPr>
                <w:lang w:eastAsia="zh-CN"/>
              </w:rPr>
            </w:pPr>
            <w:r>
              <w:rPr>
                <w:lang w:eastAsia="zh-CN"/>
              </w:rPr>
              <w:t>Agree with 2.1-1</w:t>
            </w:r>
          </w:p>
          <w:p w14:paraId="0596A856" w14:textId="77777777" w:rsidR="003A0BED" w:rsidRDefault="00E961D5">
            <w:pPr>
              <w:rPr>
                <w:lang w:eastAsia="zh-CN"/>
              </w:rPr>
            </w:pPr>
            <w:r>
              <w:rPr>
                <w:lang w:eastAsia="zh-CN"/>
              </w:rPr>
              <w:t xml:space="preserve">For 2.1-2, we would also prefer 65ns as mentioned by CATT. </w:t>
            </w:r>
          </w:p>
          <w:p w14:paraId="0596A857" w14:textId="77777777" w:rsidR="003A0BED" w:rsidRDefault="00E961D5">
            <w:pPr>
              <w:rPr>
                <w:lang w:eastAsia="zh-CN"/>
              </w:rPr>
            </w:pPr>
            <w:r>
              <w:rPr>
                <w:lang w:eastAsia="zh-CN"/>
              </w:rPr>
              <w:t>But for the sake of progress are fine with the proposal if it is majority view.</w:t>
            </w:r>
          </w:p>
        </w:tc>
      </w:tr>
      <w:tr w:rsidR="003A0BED" w14:paraId="0596A85B" w14:textId="77777777">
        <w:tc>
          <w:tcPr>
            <w:tcW w:w="2113" w:type="dxa"/>
          </w:tcPr>
          <w:p w14:paraId="0596A859" w14:textId="77777777" w:rsidR="003A0BED" w:rsidRDefault="00E961D5">
            <w:pPr>
              <w:rPr>
                <w:iCs/>
                <w:lang w:eastAsia="zh-CN"/>
              </w:rPr>
            </w:pPr>
            <w:r>
              <w:rPr>
                <w:rFonts w:hint="eastAsia"/>
                <w:iCs/>
                <w:lang w:eastAsia="zh-CN"/>
              </w:rPr>
              <w:t>ZTE</w:t>
            </w:r>
          </w:p>
        </w:tc>
        <w:tc>
          <w:tcPr>
            <w:tcW w:w="7194" w:type="dxa"/>
          </w:tcPr>
          <w:p w14:paraId="0596A85A" w14:textId="77777777" w:rsidR="003A0BED" w:rsidRDefault="00E961D5">
            <w:pPr>
              <w:rPr>
                <w:lang w:eastAsia="zh-CN"/>
              </w:rPr>
            </w:pPr>
            <w:r>
              <w:rPr>
                <w:rFonts w:hint="eastAsia"/>
                <w:lang w:eastAsia="zh-CN"/>
              </w:rPr>
              <w:t xml:space="preserve">We support proposal 2.1-1. For proposal 2.1-2, we still prefer 65ns. </w:t>
            </w:r>
          </w:p>
        </w:tc>
      </w:tr>
      <w:tr w:rsidR="00E961D5" w14:paraId="0596A860" w14:textId="77777777">
        <w:tc>
          <w:tcPr>
            <w:tcW w:w="2113" w:type="dxa"/>
          </w:tcPr>
          <w:p w14:paraId="0596A85C" w14:textId="77777777" w:rsidR="00E961D5" w:rsidRDefault="00E961D5">
            <w:pPr>
              <w:rPr>
                <w:iCs/>
                <w:lang w:eastAsia="zh-CN"/>
              </w:rPr>
            </w:pPr>
            <w:r>
              <w:rPr>
                <w:iCs/>
                <w:lang w:eastAsia="zh-CN"/>
              </w:rPr>
              <w:t>Ericsson</w:t>
            </w:r>
          </w:p>
        </w:tc>
        <w:tc>
          <w:tcPr>
            <w:tcW w:w="7194" w:type="dxa"/>
          </w:tcPr>
          <w:p w14:paraId="0596A85D" w14:textId="77777777" w:rsidR="00AB255F" w:rsidRDefault="00AB255F">
            <w:pPr>
              <w:rPr>
                <w:lang w:eastAsia="zh-CN"/>
              </w:rPr>
            </w:pPr>
            <w:r>
              <w:rPr>
                <w:lang w:eastAsia="zh-CN"/>
              </w:rPr>
              <w:t>We can accept Proposal 2.1-1 considering majority view.</w:t>
            </w:r>
          </w:p>
          <w:p w14:paraId="0596A85E" w14:textId="77777777" w:rsidR="009329DE" w:rsidRDefault="00AB255F">
            <w:r>
              <w:rPr>
                <w:lang w:eastAsia="zh-CN"/>
              </w:rPr>
              <w:t xml:space="preserve">For proposal 2.1-2: </w:t>
            </w:r>
            <w:r w:rsidR="008B3AA2">
              <w:rPr>
                <w:lang w:eastAsia="zh-CN"/>
              </w:rPr>
              <w:t xml:space="preserve">we do not support Nokia view about gNB-DU and RU. E/// view is, RAN1 only works on </w:t>
            </w:r>
            <w:r w:rsidR="008B3AA2">
              <w:t xml:space="preserve">Uu interface </w:t>
            </w:r>
            <w:r w:rsidR="008B3AA2" w:rsidRPr="006064DB">
              <w:rPr>
                <w:b/>
                <w:bCs/>
                <w:u w:val="single"/>
              </w:rPr>
              <w:t xml:space="preserve">from one gNB </w:t>
            </w:r>
            <w:r w:rsidR="008B3AA2">
              <w:rPr>
                <w:b/>
                <w:bCs/>
                <w:u w:val="single"/>
              </w:rPr>
              <w:t xml:space="preserve">radio transmission unit </w:t>
            </w:r>
            <w:r w:rsidR="008B3AA2" w:rsidRPr="006064DB">
              <w:rPr>
                <w:b/>
                <w:bCs/>
                <w:u w:val="single"/>
              </w:rPr>
              <w:t>to one UE</w:t>
            </w:r>
            <w:r w:rsidR="009329DE">
              <w:rPr>
                <w:b/>
                <w:bCs/>
                <w:u w:val="single"/>
              </w:rPr>
              <w:t>,</w:t>
            </w:r>
            <w:r w:rsidR="009329DE" w:rsidRPr="009329DE">
              <w:t xml:space="preserve"> and</w:t>
            </w:r>
            <w:r w:rsidR="009329DE">
              <w:t xml:space="preserve"> network architecture is out-of-scope for RAN1.</w:t>
            </w:r>
            <w:r w:rsidR="008B3AA2" w:rsidRPr="008B3AA2">
              <w:t xml:space="preserve"> </w:t>
            </w:r>
            <w:r w:rsidR="008B3AA2">
              <w:t xml:space="preserve">What network architecture to assume (i.e., consider CU/DU split or not), and the </w:t>
            </w:r>
            <w:r w:rsidR="00775AC9">
              <w:t xml:space="preserve">value of </w:t>
            </w:r>
            <w:r w:rsidR="008B3AA2">
              <w:t xml:space="preserve">corresponding network </w:t>
            </w:r>
            <w:r w:rsidR="00775AC9">
              <w:t xml:space="preserve">error </w:t>
            </w:r>
            <w:r w:rsidR="008B3AA2">
              <w:t>component, is up to RAN2 discussion.</w:t>
            </w:r>
          </w:p>
          <w:p w14:paraId="0596A85F" w14:textId="77777777" w:rsidR="00AB255F" w:rsidRPr="008B3AA2" w:rsidRDefault="009329DE">
            <w:pPr>
              <w:rPr>
                <w:lang w:eastAsia="zh-CN"/>
              </w:rPr>
            </w:pPr>
            <w:r>
              <w:t>For proposal 2.1-2: we can accept either 82.5ns or 65ns.</w:t>
            </w:r>
            <w:r w:rsidR="008B3AA2">
              <w:t xml:space="preserve"> </w:t>
            </w:r>
            <w:r w:rsidR="008B3AA2">
              <w:rPr>
                <w:b/>
                <w:bCs/>
              </w:rPr>
              <w:t xml:space="preserve">  </w:t>
            </w:r>
          </w:p>
        </w:tc>
      </w:tr>
    </w:tbl>
    <w:p w14:paraId="0596A861" w14:textId="77777777" w:rsidR="003A0BED" w:rsidRDefault="003A0BED">
      <w:pPr>
        <w:rPr>
          <w:lang w:eastAsia="zh-CN"/>
        </w:rPr>
      </w:pPr>
    </w:p>
    <w:p w14:paraId="0596A862" w14:textId="77777777" w:rsidR="003A0BED" w:rsidRDefault="003A0BED">
      <w:pPr>
        <w:rPr>
          <w:b/>
          <w:u w:val="single"/>
          <w:lang w:eastAsia="zh-CN"/>
        </w:rPr>
      </w:pPr>
    </w:p>
    <w:p w14:paraId="0596A863" w14:textId="77777777" w:rsidR="003A0BED" w:rsidRDefault="00E961D5">
      <w:pPr>
        <w:rPr>
          <w:b/>
          <w:u w:val="single"/>
          <w:lang w:eastAsia="zh-CN"/>
        </w:rPr>
      </w:pPr>
      <w:r>
        <w:rPr>
          <w:b/>
          <w:u w:val="single"/>
          <w:lang w:eastAsia="zh-CN"/>
        </w:rPr>
        <w:t>Summary of the status for a</w:t>
      </w:r>
      <w:r>
        <w:rPr>
          <w:rFonts w:hint="eastAsia"/>
          <w:b/>
          <w:u w:val="single"/>
          <w:lang w:eastAsia="zh-CN"/>
        </w:rPr>
        <w:t xml:space="preserve">symmetry </w:t>
      </w:r>
      <w:r>
        <w:rPr>
          <w:b/>
          <w:u w:val="single"/>
          <w:lang w:eastAsia="zh-CN"/>
        </w:rPr>
        <w:t>between downlink and uplink channel</w:t>
      </w:r>
    </w:p>
    <w:p w14:paraId="0596A864" w14:textId="77777777" w:rsidR="003A0BED" w:rsidRDefault="00E961D5">
      <w:pPr>
        <w:numPr>
          <w:ilvl w:val="0"/>
          <w:numId w:val="16"/>
        </w:numPr>
        <w:adjustRightInd/>
        <w:spacing w:line="252" w:lineRule="auto"/>
        <w:contextualSpacing/>
        <w:jc w:val="left"/>
        <w:rPr>
          <w:b/>
          <w:bCs/>
        </w:rPr>
      </w:pPr>
      <w:r>
        <w:rPr>
          <w:b/>
          <w:bCs/>
        </w:rPr>
        <w:t xml:space="preserve">Option 1: </w:t>
      </w:r>
      <w:r>
        <w:rPr>
          <w:bCs/>
        </w:rPr>
        <w:t>160ns</w:t>
      </w:r>
    </w:p>
    <w:p w14:paraId="0596A865"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Huawei/HiSilicon</w:t>
      </w:r>
    </w:p>
    <w:p w14:paraId="0596A866" w14:textId="77777777" w:rsidR="003A0BED" w:rsidRDefault="003A0BED">
      <w:pPr>
        <w:pStyle w:val="afc"/>
        <w:ind w:left="1322"/>
        <w:rPr>
          <w:lang w:eastAsia="zh-CN"/>
        </w:rPr>
      </w:pPr>
    </w:p>
    <w:p w14:paraId="0596A867" w14:textId="77777777" w:rsidR="003A0BED" w:rsidRDefault="00E961D5">
      <w:pPr>
        <w:numPr>
          <w:ilvl w:val="0"/>
          <w:numId w:val="16"/>
        </w:numPr>
        <w:adjustRightInd/>
        <w:spacing w:line="252" w:lineRule="auto"/>
        <w:contextualSpacing/>
        <w:jc w:val="left"/>
        <w:rPr>
          <w:b/>
          <w:bCs/>
        </w:rPr>
      </w:pPr>
      <w:r>
        <w:rPr>
          <w:rFonts w:hint="eastAsia"/>
          <w:b/>
          <w:bCs/>
          <w:lang w:eastAsia="zh-CN"/>
        </w:rPr>
        <w:t>Op</w:t>
      </w:r>
      <w:r>
        <w:rPr>
          <w:b/>
          <w:bCs/>
          <w:lang w:eastAsia="zh-CN"/>
        </w:rPr>
        <w:t>tion 2:</w:t>
      </w:r>
      <w:r>
        <w:rPr>
          <w:bCs/>
          <w:lang w:eastAsia="zh-CN"/>
        </w:rPr>
        <w:t xml:space="preserve"> 0ns, i.e. do not consider this error for smart-grid scenario</w:t>
      </w:r>
    </w:p>
    <w:p w14:paraId="0596A868"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Nokia, CATT, ZTE, Ericsson, Samsung, LG, Intel,</w:t>
      </w:r>
      <w:r>
        <w:rPr>
          <w:i/>
          <w:color w:val="FF0000"/>
          <w:lang w:val="en-GB" w:eastAsia="zh-CN"/>
        </w:rPr>
        <w:t xml:space="preserve"> vivo</w:t>
      </w:r>
    </w:p>
    <w:p w14:paraId="0596A869" w14:textId="77777777" w:rsidR="003A0BED" w:rsidRDefault="00E961D5">
      <w:pPr>
        <w:pStyle w:val="afc"/>
        <w:numPr>
          <w:ilvl w:val="1"/>
          <w:numId w:val="16"/>
        </w:numPr>
        <w:ind w:left="1322" w:hanging="442"/>
        <w:rPr>
          <w:lang w:eastAsia="zh-CN"/>
        </w:rPr>
      </w:pPr>
      <w:r>
        <w:rPr>
          <w:b/>
          <w:i/>
          <w:color w:val="000000" w:themeColor="text1"/>
          <w:lang w:val="en-GB" w:eastAsia="zh-CN"/>
        </w:rPr>
        <w:t>Reasons</w:t>
      </w:r>
    </w:p>
    <w:p w14:paraId="0596A86A" w14:textId="77777777" w:rsidR="003A0BED" w:rsidRDefault="00E961D5">
      <w:pPr>
        <w:pStyle w:val="afc"/>
        <w:numPr>
          <w:ilvl w:val="2"/>
          <w:numId w:val="16"/>
        </w:numPr>
        <w:ind w:left="1320" w:hanging="440"/>
        <w:rPr>
          <w:i/>
          <w:lang w:eastAsia="zh-CN"/>
        </w:rPr>
      </w:pPr>
      <w:r>
        <w:rPr>
          <w:i/>
          <w:lang w:eastAsia="zh-CN"/>
        </w:rPr>
        <w:t>Will not be easily possible to put this as a separate error source because this is also accounted for in the UE reception timing estimation error as well as the gNB UL reception timing estimation error, which is largely impacted by actual channel fading</w:t>
      </w:r>
    </w:p>
    <w:p w14:paraId="0596A86B" w14:textId="77777777" w:rsidR="003A0BED" w:rsidRDefault="00E961D5">
      <w:pPr>
        <w:spacing w:after="0"/>
        <w:rPr>
          <w:lang w:eastAsia="zh-CN"/>
        </w:rPr>
      </w:pPr>
      <w:r>
        <w:rPr>
          <w:rFonts w:hint="eastAsia"/>
          <w:b/>
          <w:lang w:eastAsia="zh-CN"/>
        </w:rPr>
        <w:t>F</w:t>
      </w:r>
      <w:r>
        <w:rPr>
          <w:b/>
          <w:lang w:eastAsia="zh-CN"/>
        </w:rPr>
        <w:t>eature lead recommendation</w:t>
      </w:r>
      <w:r>
        <w:rPr>
          <w:lang w:eastAsia="zh-CN"/>
        </w:rPr>
        <w:t>: Recommend to go with the majority views, though technically I do think the error introduced by asymmetry between downlink and uplink is different from detection error. However, as Ericsson commented that it might not be that critical since for smart grid the Uu interface budget might be big enough.</w:t>
      </w:r>
    </w:p>
    <w:p w14:paraId="0596A86C" w14:textId="77777777" w:rsidR="003A0BED" w:rsidRDefault="00E961D5">
      <w:pPr>
        <w:spacing w:after="0"/>
        <w:rPr>
          <w:lang w:eastAsia="zh-CN"/>
        </w:rPr>
      </w:pPr>
      <w:r>
        <w:rPr>
          <w:lang w:eastAsia="zh-CN"/>
        </w:rPr>
        <w:t xml:space="preserve"> </w:t>
      </w:r>
    </w:p>
    <w:p w14:paraId="0596A86D" w14:textId="77777777" w:rsidR="003A0BED" w:rsidRDefault="00E961D5">
      <w:pPr>
        <w:spacing w:beforeLines="50" w:before="120"/>
        <w:rPr>
          <w:b/>
          <w:color w:val="000000"/>
        </w:rPr>
      </w:pPr>
      <w:r w:rsidRPr="00A75D4E">
        <w:rPr>
          <w:b/>
          <w:highlight w:val="green"/>
          <w:lang w:eastAsia="zh-CN"/>
        </w:rPr>
        <w:t>Proposal 2.2.1</w:t>
      </w:r>
      <w:r>
        <w:rPr>
          <w:b/>
          <w:lang w:eastAsia="zh-CN"/>
        </w:rPr>
        <w:t xml:space="preserve">: </w:t>
      </w:r>
      <w:r>
        <w:rPr>
          <w:b/>
          <w:color w:val="000000"/>
        </w:rPr>
        <w:t>Asymmetry between downlink and uplink channel for smart grid scenario is not considered. </w:t>
      </w:r>
    </w:p>
    <w:p w14:paraId="0596A86E" w14:textId="77777777" w:rsidR="003A0BED" w:rsidRDefault="003A0BED">
      <w:pPr>
        <w:spacing w:beforeLines="50" w:before="120"/>
        <w:rPr>
          <w:b/>
          <w:lang w:eastAsia="zh-CN"/>
        </w:rPr>
      </w:pPr>
    </w:p>
    <w:p w14:paraId="0596A86F" w14:textId="77777777" w:rsidR="003A0BED" w:rsidRDefault="00E961D5">
      <w:pPr>
        <w:rPr>
          <w:b/>
          <w:lang w:eastAsia="zh-CN"/>
        </w:rPr>
      </w:pPr>
      <w:r>
        <w:rPr>
          <w:rFonts w:hint="eastAsia"/>
          <w:b/>
          <w:lang w:eastAsia="zh-CN"/>
        </w:rPr>
        <w:t>P</w:t>
      </w:r>
      <w:r>
        <w:rPr>
          <w:b/>
          <w:lang w:eastAsia="zh-CN"/>
        </w:rPr>
        <w:t>lease comment on the above two proposals if any.</w:t>
      </w:r>
    </w:p>
    <w:tbl>
      <w:tblPr>
        <w:tblStyle w:val="af4"/>
        <w:tblW w:w="0" w:type="auto"/>
        <w:tblLook w:val="04A0" w:firstRow="1" w:lastRow="0" w:firstColumn="1" w:lastColumn="0" w:noHBand="0" w:noVBand="1"/>
      </w:tblPr>
      <w:tblGrid>
        <w:gridCol w:w="2113"/>
        <w:gridCol w:w="7194"/>
      </w:tblGrid>
      <w:tr w:rsidR="003A0BED" w14:paraId="0596A87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70" w14:textId="77777777" w:rsidR="003A0BED" w:rsidRDefault="00E961D5">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71" w14:textId="77777777" w:rsidR="003A0BED" w:rsidRDefault="00E961D5">
            <w:pPr>
              <w:widowControl/>
              <w:rPr>
                <w:i/>
                <w:lang w:eastAsia="zh-CN"/>
              </w:rPr>
            </w:pPr>
            <w:r>
              <w:rPr>
                <w:i/>
                <w:lang w:eastAsia="zh-CN"/>
              </w:rPr>
              <w:t>View</w:t>
            </w:r>
          </w:p>
        </w:tc>
      </w:tr>
      <w:tr w:rsidR="003A0BED" w14:paraId="0596A875" w14:textId="77777777">
        <w:tc>
          <w:tcPr>
            <w:tcW w:w="2113" w:type="dxa"/>
            <w:tcBorders>
              <w:top w:val="single" w:sz="4" w:space="0" w:color="auto"/>
              <w:left w:val="single" w:sz="4" w:space="0" w:color="auto"/>
              <w:bottom w:val="single" w:sz="4" w:space="0" w:color="auto"/>
              <w:right w:val="single" w:sz="4" w:space="0" w:color="auto"/>
            </w:tcBorders>
          </w:tcPr>
          <w:p w14:paraId="0596A873" w14:textId="77777777" w:rsidR="003A0BED" w:rsidRDefault="00E961D5">
            <w:pPr>
              <w:widowControl/>
              <w:rPr>
                <w:iCs/>
                <w:lang w:eastAsia="zh-CN"/>
              </w:rPr>
            </w:pPr>
            <w:r>
              <w:rPr>
                <w:rFonts w:hint="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874" w14:textId="77777777" w:rsidR="003A0BED" w:rsidRDefault="00E961D5">
            <w:pPr>
              <w:widowControl/>
              <w:rPr>
                <w:lang w:eastAsia="zh-CN"/>
              </w:rPr>
            </w:pPr>
            <w:r>
              <w:rPr>
                <w:rFonts w:hint="eastAsia"/>
                <w:lang w:eastAsia="zh-CN"/>
              </w:rPr>
              <w:t>Support proposal 2.2.1</w:t>
            </w:r>
          </w:p>
        </w:tc>
      </w:tr>
      <w:tr w:rsidR="003A0BED" w14:paraId="0596A878" w14:textId="77777777">
        <w:tc>
          <w:tcPr>
            <w:tcW w:w="2113" w:type="dxa"/>
          </w:tcPr>
          <w:p w14:paraId="0596A876" w14:textId="77777777" w:rsidR="003A0BED" w:rsidRDefault="00E961D5">
            <w:pPr>
              <w:rPr>
                <w:iCs/>
                <w:lang w:eastAsia="zh-CN"/>
              </w:rPr>
            </w:pPr>
            <w:r>
              <w:rPr>
                <w:iCs/>
                <w:lang w:eastAsia="zh-CN"/>
              </w:rPr>
              <w:t>CATT</w:t>
            </w:r>
          </w:p>
        </w:tc>
        <w:tc>
          <w:tcPr>
            <w:tcW w:w="7194" w:type="dxa"/>
          </w:tcPr>
          <w:p w14:paraId="0596A877" w14:textId="77777777" w:rsidR="003A0BED" w:rsidRDefault="00E961D5">
            <w:pPr>
              <w:rPr>
                <w:lang w:eastAsia="zh-CN"/>
              </w:rPr>
            </w:pPr>
            <w:r>
              <w:rPr>
                <w:lang w:eastAsia="zh-CN"/>
              </w:rPr>
              <w:t>We are fine with proposal 2.2.1</w:t>
            </w:r>
          </w:p>
        </w:tc>
      </w:tr>
      <w:tr w:rsidR="003A0BED" w14:paraId="0596A87B" w14:textId="77777777">
        <w:tc>
          <w:tcPr>
            <w:tcW w:w="2113" w:type="dxa"/>
          </w:tcPr>
          <w:p w14:paraId="0596A879" w14:textId="77777777" w:rsidR="003A0BED" w:rsidRDefault="00E961D5">
            <w:pPr>
              <w:widowControl/>
              <w:rPr>
                <w:iCs/>
                <w:lang w:eastAsia="zh-CN"/>
              </w:rPr>
            </w:pPr>
            <w:r>
              <w:rPr>
                <w:iCs/>
                <w:lang w:eastAsia="zh-CN"/>
              </w:rPr>
              <w:lastRenderedPageBreak/>
              <w:t>Nokia, NSB</w:t>
            </w:r>
          </w:p>
        </w:tc>
        <w:tc>
          <w:tcPr>
            <w:tcW w:w="7194" w:type="dxa"/>
          </w:tcPr>
          <w:p w14:paraId="0596A87A" w14:textId="77777777" w:rsidR="003A0BED" w:rsidRDefault="00E961D5">
            <w:pPr>
              <w:widowControl/>
              <w:rPr>
                <w:lang w:eastAsia="zh-CN"/>
              </w:rPr>
            </w:pPr>
            <w:r>
              <w:rPr>
                <w:lang w:eastAsia="zh-CN"/>
              </w:rPr>
              <w:t>Support Proposal 2.2.1</w:t>
            </w:r>
          </w:p>
        </w:tc>
      </w:tr>
      <w:tr w:rsidR="003A0BED" w14:paraId="0596A87E" w14:textId="77777777">
        <w:tc>
          <w:tcPr>
            <w:tcW w:w="2113" w:type="dxa"/>
          </w:tcPr>
          <w:p w14:paraId="0596A87C" w14:textId="77777777" w:rsidR="003A0BED" w:rsidRDefault="00E961D5">
            <w:pPr>
              <w:rPr>
                <w:iCs/>
                <w:lang w:eastAsia="zh-CN"/>
              </w:rPr>
            </w:pPr>
            <w:r>
              <w:rPr>
                <w:iCs/>
                <w:lang w:eastAsia="zh-CN"/>
              </w:rPr>
              <w:t>HW/HiSi</w:t>
            </w:r>
          </w:p>
        </w:tc>
        <w:tc>
          <w:tcPr>
            <w:tcW w:w="7194" w:type="dxa"/>
          </w:tcPr>
          <w:p w14:paraId="0596A87D" w14:textId="77777777" w:rsidR="003A0BED" w:rsidRDefault="00E961D5">
            <w:pPr>
              <w:rPr>
                <w:lang w:eastAsia="zh-CN"/>
              </w:rPr>
            </w:pPr>
            <w:r>
              <w:rPr>
                <w:lang w:eastAsia="zh-CN"/>
              </w:rPr>
              <w:t>We are fine for sake of progress.</w:t>
            </w:r>
          </w:p>
        </w:tc>
      </w:tr>
      <w:tr w:rsidR="003A0BED" w14:paraId="0596A881" w14:textId="77777777">
        <w:tc>
          <w:tcPr>
            <w:tcW w:w="2113" w:type="dxa"/>
          </w:tcPr>
          <w:p w14:paraId="0596A87F" w14:textId="77777777" w:rsidR="003A0BED" w:rsidRDefault="00E961D5">
            <w:pPr>
              <w:rPr>
                <w:iCs/>
                <w:lang w:eastAsia="zh-CN"/>
              </w:rPr>
            </w:pPr>
            <w:r>
              <w:rPr>
                <w:rFonts w:hint="eastAsia"/>
                <w:iCs/>
                <w:lang w:eastAsia="zh-CN"/>
              </w:rPr>
              <w:t>ZTE</w:t>
            </w:r>
          </w:p>
        </w:tc>
        <w:tc>
          <w:tcPr>
            <w:tcW w:w="7194" w:type="dxa"/>
          </w:tcPr>
          <w:p w14:paraId="0596A880" w14:textId="77777777" w:rsidR="003A0BED" w:rsidRDefault="00E961D5">
            <w:pPr>
              <w:rPr>
                <w:lang w:eastAsia="zh-CN"/>
              </w:rPr>
            </w:pPr>
            <w:r>
              <w:rPr>
                <w:rFonts w:hint="eastAsia"/>
                <w:lang w:eastAsia="zh-CN"/>
              </w:rPr>
              <w:t>Support proposal 2.2.1</w:t>
            </w:r>
          </w:p>
        </w:tc>
      </w:tr>
      <w:tr w:rsidR="009329DE" w14:paraId="0596A884" w14:textId="77777777">
        <w:tc>
          <w:tcPr>
            <w:tcW w:w="2113" w:type="dxa"/>
          </w:tcPr>
          <w:p w14:paraId="0596A882" w14:textId="77777777" w:rsidR="009329DE" w:rsidRDefault="009329DE">
            <w:pPr>
              <w:rPr>
                <w:iCs/>
                <w:lang w:eastAsia="zh-CN"/>
              </w:rPr>
            </w:pPr>
            <w:r>
              <w:rPr>
                <w:iCs/>
                <w:lang w:eastAsia="zh-CN"/>
              </w:rPr>
              <w:t>Ericsson</w:t>
            </w:r>
          </w:p>
        </w:tc>
        <w:tc>
          <w:tcPr>
            <w:tcW w:w="7194" w:type="dxa"/>
          </w:tcPr>
          <w:p w14:paraId="0596A883" w14:textId="77777777" w:rsidR="009329DE" w:rsidRDefault="009329DE">
            <w:pPr>
              <w:rPr>
                <w:lang w:eastAsia="zh-CN"/>
              </w:rPr>
            </w:pPr>
            <w:r>
              <w:rPr>
                <w:lang w:eastAsia="zh-CN"/>
              </w:rPr>
              <w:t>Support Proposal 2.2.1</w:t>
            </w:r>
          </w:p>
        </w:tc>
      </w:tr>
    </w:tbl>
    <w:p w14:paraId="0596A885" w14:textId="77777777" w:rsidR="003A0BED" w:rsidRDefault="003A0BED">
      <w:pPr>
        <w:rPr>
          <w:lang w:eastAsia="zh-CN"/>
        </w:rPr>
      </w:pPr>
    </w:p>
    <w:p w14:paraId="0596A886" w14:textId="77777777" w:rsidR="003A0BED" w:rsidRDefault="00E961D5">
      <w:pPr>
        <w:rPr>
          <w:b/>
          <w:u w:val="single"/>
          <w:lang w:eastAsia="zh-CN"/>
        </w:rPr>
      </w:pPr>
      <w:r>
        <w:rPr>
          <w:b/>
          <w:u w:val="single"/>
          <w:lang w:eastAsia="zh-CN"/>
        </w:rPr>
        <w:t>Summary of the status for TA adjustment accuracy</w:t>
      </w:r>
    </w:p>
    <w:p w14:paraId="0596A887" w14:textId="77777777" w:rsidR="003A0BED" w:rsidRDefault="00E961D5">
      <w:pPr>
        <w:spacing w:beforeLines="50" w:before="120"/>
        <w:rPr>
          <w:lang w:eastAsia="zh-CN"/>
        </w:rPr>
      </w:pPr>
      <w:r>
        <w:rPr>
          <w:b/>
          <w:lang w:eastAsia="zh-CN"/>
        </w:rPr>
        <w:t xml:space="preserve">Question: Do you think the initial transmission error (Te) and the timing advance adjustment error can be used simultaneously? Please provide your reasons also. </w:t>
      </w:r>
    </w:p>
    <w:p w14:paraId="0596A888" w14:textId="77777777" w:rsidR="003A0BED" w:rsidRDefault="00E961D5">
      <w:pPr>
        <w:numPr>
          <w:ilvl w:val="0"/>
          <w:numId w:val="16"/>
        </w:numPr>
        <w:adjustRightInd/>
        <w:spacing w:line="252" w:lineRule="auto"/>
        <w:contextualSpacing/>
        <w:jc w:val="left"/>
      </w:pPr>
      <w:r>
        <w:rPr>
          <w:b/>
          <w:bCs/>
        </w:rPr>
        <w:t>Yes</w:t>
      </w:r>
      <w:r>
        <w:t xml:space="preserve">: </w:t>
      </w:r>
      <w:r>
        <w:rPr>
          <w:i/>
          <w:color w:val="0000FF"/>
          <w:lang w:val="en-GB" w:eastAsia="zh-CN"/>
        </w:rPr>
        <w:t xml:space="preserve">ZTE, Ericsson, </w:t>
      </w:r>
    </w:p>
    <w:p w14:paraId="0596A889" w14:textId="77777777" w:rsidR="003A0BED" w:rsidRDefault="00E961D5">
      <w:pPr>
        <w:numPr>
          <w:ilvl w:val="1"/>
          <w:numId w:val="16"/>
        </w:numPr>
        <w:adjustRightInd/>
        <w:spacing w:line="252" w:lineRule="auto"/>
        <w:contextualSpacing/>
        <w:jc w:val="left"/>
        <w:rPr>
          <w:i/>
        </w:rPr>
      </w:pPr>
      <w:r>
        <w:rPr>
          <w:rFonts w:hint="eastAsia"/>
          <w:i/>
          <w:iCs/>
          <w:kern w:val="2"/>
          <w:lang w:eastAsia="zh-CN"/>
        </w:rPr>
        <w:t>Te in TS38.133 represents not only the initial transmission error but also the transmission timing error between the UE and the reference timing</w:t>
      </w:r>
    </w:p>
    <w:p w14:paraId="0596A88A" w14:textId="77777777" w:rsidR="003A0BED" w:rsidRDefault="00E961D5">
      <w:pPr>
        <w:numPr>
          <w:ilvl w:val="0"/>
          <w:numId w:val="16"/>
        </w:numPr>
        <w:adjustRightInd/>
        <w:spacing w:after="240" w:line="252" w:lineRule="auto"/>
        <w:ind w:left="714" w:hanging="357"/>
        <w:contextualSpacing/>
        <w:jc w:val="left"/>
      </w:pPr>
      <w:r>
        <w:rPr>
          <w:b/>
          <w:bCs/>
        </w:rPr>
        <w:t>No</w:t>
      </w:r>
      <w:r>
        <w:t xml:space="preserve">: </w:t>
      </w:r>
      <w:r>
        <w:rPr>
          <w:i/>
          <w:color w:val="0000FF"/>
          <w:lang w:val="en-GB" w:eastAsia="zh-CN"/>
        </w:rPr>
        <w:t>Nokia/NSB, CATT, Samsung, Huawei/HiSilicon, LG,</w:t>
      </w:r>
      <w:r>
        <w:rPr>
          <w:i/>
          <w:color w:val="FF0000"/>
          <w:lang w:val="en-GB" w:eastAsia="zh-CN"/>
        </w:rPr>
        <w:t xml:space="preserve"> vivo</w:t>
      </w:r>
    </w:p>
    <w:p w14:paraId="0596A88B" w14:textId="77777777" w:rsidR="003A0BED" w:rsidRDefault="00E961D5">
      <w:pPr>
        <w:numPr>
          <w:ilvl w:val="1"/>
          <w:numId w:val="16"/>
        </w:numPr>
        <w:adjustRightInd/>
        <w:spacing w:after="240" w:line="252" w:lineRule="auto"/>
        <w:contextualSpacing/>
        <w:jc w:val="left"/>
        <w:rPr>
          <w:i/>
        </w:rPr>
      </w:pPr>
      <w:r>
        <w:rPr>
          <w:i/>
          <w:iCs/>
          <w:kern w:val="2"/>
          <w:lang w:eastAsia="zh-CN"/>
        </w:rPr>
        <w:t>Te only applied when there has been no TA-C</w:t>
      </w:r>
    </w:p>
    <w:p w14:paraId="0596A88C" w14:textId="77777777" w:rsidR="003A0BED" w:rsidRDefault="00E961D5">
      <w:pPr>
        <w:numPr>
          <w:ilvl w:val="0"/>
          <w:numId w:val="16"/>
        </w:numPr>
        <w:adjustRightInd/>
        <w:spacing w:after="240" w:line="252" w:lineRule="auto"/>
        <w:ind w:left="714" w:hanging="357"/>
        <w:contextualSpacing/>
        <w:jc w:val="left"/>
      </w:pPr>
      <w:r>
        <w:rPr>
          <w:b/>
          <w:bCs/>
        </w:rPr>
        <w:t>Consider both case</w:t>
      </w:r>
      <w:r>
        <w:t xml:space="preserve">: </w:t>
      </w:r>
      <w:r>
        <w:rPr>
          <w:i/>
          <w:color w:val="0000FF"/>
          <w:lang w:val="en-GB" w:eastAsia="zh-CN"/>
        </w:rPr>
        <w:t>Intel</w:t>
      </w:r>
    </w:p>
    <w:p w14:paraId="0596A88D" w14:textId="77777777" w:rsidR="003A0BED" w:rsidRDefault="003A0BED">
      <w:pPr>
        <w:rPr>
          <w:lang w:eastAsia="zh-CN"/>
        </w:rPr>
      </w:pPr>
    </w:p>
    <w:p w14:paraId="0596A88E" w14:textId="77777777" w:rsidR="003A0BED" w:rsidRDefault="00E961D5">
      <w:pPr>
        <w:spacing w:after="0"/>
        <w:rPr>
          <w:lang w:eastAsia="zh-CN"/>
        </w:rPr>
      </w:pPr>
      <w:r>
        <w:rPr>
          <w:rFonts w:hint="eastAsia"/>
          <w:b/>
          <w:lang w:eastAsia="zh-CN"/>
        </w:rPr>
        <w:t>F</w:t>
      </w:r>
      <w:r>
        <w:rPr>
          <w:b/>
          <w:lang w:eastAsia="zh-CN"/>
        </w:rPr>
        <w:t>eature lead recommendation</w:t>
      </w:r>
      <w:r>
        <w:rPr>
          <w:lang w:eastAsia="zh-CN"/>
        </w:rPr>
        <w:t xml:space="preserve">: Recommend to conclude following the majority view. Based on the RAN4 specification, it is true Te can be used in connected mode also, however there is also one sentence highlight in yellow below, which seems means that Te and TA will not be used simultaneously. However, I would like to hear other views also. There is no need to evaluate both cases (i.e. either Te or TA used), we can just pick Te since it has larger error value. </w:t>
      </w:r>
    </w:p>
    <w:p w14:paraId="0596A88F" w14:textId="77777777" w:rsidR="003A0BED" w:rsidRDefault="00E961D5">
      <w:pPr>
        <w:spacing w:after="0"/>
        <w:rPr>
          <w:lang w:eastAsia="zh-CN"/>
        </w:rPr>
      </w:pPr>
      <w:r>
        <w:rPr>
          <w:lang w:eastAsia="zh-CN"/>
        </w:rPr>
        <w:t>==</w:t>
      </w:r>
    </w:p>
    <w:p w14:paraId="0596A890" w14:textId="77777777" w:rsidR="003A0BED" w:rsidRDefault="00E961D5">
      <w:pPr>
        <w:rPr>
          <w:lang w:eastAsia="zh-CN"/>
        </w:rPr>
      </w:pPr>
      <w:r>
        <w:rPr>
          <w:iCs/>
          <w:color w:val="FF0000"/>
          <w:kern w:val="2"/>
          <w:lang w:val="en-GB" w:eastAsia="zh-CN"/>
        </w:rPr>
        <w:t>When it is not the first transmission in a DRX cycle</w:t>
      </w:r>
      <w:r>
        <w:rPr>
          <w:iCs/>
          <w:kern w:val="2"/>
          <w:lang w:val="en-GB" w:eastAsia="zh-CN"/>
        </w:rPr>
        <w:t xml:space="preserve"> or there is no DRX cycle, and when it is the transmission for PUCCH, PUSCH and SRS transmission, the UE shall be capable of changing the transmission timing according to the received downlink frame of the reference cell </w:t>
      </w:r>
      <w:r>
        <w:rPr>
          <w:iCs/>
          <w:kern w:val="2"/>
          <w:highlight w:val="yellow"/>
          <w:lang w:val="en-GB" w:eastAsia="zh-CN"/>
        </w:rPr>
        <w:t>except when the timing advance in clause 7.3 is applied</w:t>
      </w:r>
    </w:p>
    <w:p w14:paraId="0596A891" w14:textId="77777777" w:rsidR="003A0BED" w:rsidRDefault="00E961D5">
      <w:pPr>
        <w:rPr>
          <w:lang w:eastAsia="zh-CN"/>
        </w:rPr>
      </w:pPr>
      <w:r>
        <w:rPr>
          <w:rFonts w:hint="eastAsia"/>
          <w:lang w:eastAsia="zh-CN"/>
        </w:rPr>
        <w:t>=</w:t>
      </w:r>
      <w:r>
        <w:rPr>
          <w:lang w:eastAsia="zh-CN"/>
        </w:rPr>
        <w:t>=</w:t>
      </w:r>
    </w:p>
    <w:p w14:paraId="0596A892" w14:textId="77777777" w:rsidR="003A0BED" w:rsidRDefault="003A0BED">
      <w:pPr>
        <w:rPr>
          <w:lang w:eastAsia="zh-CN"/>
        </w:rPr>
      </w:pPr>
    </w:p>
    <w:p w14:paraId="0596A893" w14:textId="77777777" w:rsidR="003A0BED" w:rsidRDefault="00E961D5">
      <w:pPr>
        <w:spacing w:beforeLines="50" w:before="120"/>
        <w:rPr>
          <w:b/>
          <w:color w:val="000000"/>
        </w:rPr>
      </w:pPr>
      <w:r>
        <w:rPr>
          <w:b/>
          <w:highlight w:val="yellow"/>
          <w:lang w:eastAsia="zh-CN"/>
        </w:rPr>
        <w:t>Proposal 2.2.2</w:t>
      </w:r>
      <w:r>
        <w:rPr>
          <w:b/>
          <w:lang w:eastAsia="zh-CN"/>
        </w:rPr>
        <w:t xml:space="preserve">: TA adjustment accuracy is not considered for the evaluation of time synchronization error. </w:t>
      </w:r>
    </w:p>
    <w:tbl>
      <w:tblPr>
        <w:tblStyle w:val="af4"/>
        <w:tblW w:w="0" w:type="auto"/>
        <w:tblLook w:val="04A0" w:firstRow="1" w:lastRow="0" w:firstColumn="1" w:lastColumn="0" w:noHBand="0" w:noVBand="1"/>
      </w:tblPr>
      <w:tblGrid>
        <w:gridCol w:w="2113"/>
        <w:gridCol w:w="7194"/>
      </w:tblGrid>
      <w:tr w:rsidR="003A0BED" w14:paraId="0596A89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94" w14:textId="77777777" w:rsidR="003A0BED" w:rsidRDefault="00E961D5">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95" w14:textId="77777777" w:rsidR="003A0BED" w:rsidRDefault="00E961D5">
            <w:pPr>
              <w:widowControl/>
              <w:rPr>
                <w:i/>
                <w:lang w:eastAsia="zh-CN"/>
              </w:rPr>
            </w:pPr>
            <w:r>
              <w:rPr>
                <w:i/>
                <w:lang w:eastAsia="zh-CN"/>
              </w:rPr>
              <w:t>View</w:t>
            </w:r>
          </w:p>
        </w:tc>
      </w:tr>
      <w:tr w:rsidR="003A0BED" w14:paraId="0596A899" w14:textId="77777777">
        <w:tc>
          <w:tcPr>
            <w:tcW w:w="2113" w:type="dxa"/>
            <w:tcBorders>
              <w:top w:val="single" w:sz="4" w:space="0" w:color="auto"/>
              <w:left w:val="single" w:sz="4" w:space="0" w:color="auto"/>
              <w:bottom w:val="single" w:sz="4" w:space="0" w:color="auto"/>
              <w:right w:val="single" w:sz="4" w:space="0" w:color="auto"/>
            </w:tcBorders>
          </w:tcPr>
          <w:p w14:paraId="0596A897" w14:textId="77777777" w:rsidR="003A0BED" w:rsidRDefault="00E961D5">
            <w:pPr>
              <w:widowControl/>
              <w:rPr>
                <w:iCs/>
                <w:lang w:eastAsia="zh-CN"/>
              </w:rPr>
            </w:pPr>
            <w:r>
              <w:rPr>
                <w:rFonts w:hint="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898" w14:textId="77777777" w:rsidR="003A0BED" w:rsidRDefault="00E961D5">
            <w:pPr>
              <w:widowControl/>
              <w:rPr>
                <w:lang w:eastAsia="zh-CN"/>
              </w:rPr>
            </w:pPr>
            <w:r>
              <w:rPr>
                <w:rFonts w:hint="eastAsia"/>
                <w:lang w:eastAsia="zh-CN"/>
              </w:rPr>
              <w:t>Support proposal 2.2.2</w:t>
            </w:r>
          </w:p>
        </w:tc>
      </w:tr>
      <w:tr w:rsidR="003A0BED" w14:paraId="0596A89C" w14:textId="77777777">
        <w:tc>
          <w:tcPr>
            <w:tcW w:w="2113" w:type="dxa"/>
          </w:tcPr>
          <w:p w14:paraId="0596A89A" w14:textId="77777777" w:rsidR="003A0BED" w:rsidRDefault="00E961D5">
            <w:pPr>
              <w:widowControl/>
              <w:rPr>
                <w:iCs/>
                <w:lang w:eastAsia="zh-CN"/>
              </w:rPr>
            </w:pPr>
            <w:r>
              <w:rPr>
                <w:iCs/>
                <w:lang w:eastAsia="zh-CN"/>
              </w:rPr>
              <w:t>CATT</w:t>
            </w:r>
          </w:p>
        </w:tc>
        <w:tc>
          <w:tcPr>
            <w:tcW w:w="7194" w:type="dxa"/>
          </w:tcPr>
          <w:p w14:paraId="0596A89B" w14:textId="77777777" w:rsidR="003A0BED" w:rsidRDefault="00E961D5">
            <w:pPr>
              <w:widowControl/>
              <w:rPr>
                <w:lang w:eastAsia="zh-CN"/>
              </w:rPr>
            </w:pPr>
            <w:r>
              <w:rPr>
                <w:lang w:eastAsia="zh-CN"/>
              </w:rPr>
              <w:t>We are fine with FL proposal.</w:t>
            </w:r>
          </w:p>
        </w:tc>
      </w:tr>
      <w:tr w:rsidR="003A0BED" w14:paraId="0596A89F" w14:textId="77777777">
        <w:tc>
          <w:tcPr>
            <w:tcW w:w="2113" w:type="dxa"/>
          </w:tcPr>
          <w:p w14:paraId="0596A89D" w14:textId="77777777" w:rsidR="003A0BED" w:rsidRDefault="00E961D5">
            <w:pPr>
              <w:widowControl/>
              <w:rPr>
                <w:iCs/>
                <w:lang w:eastAsia="zh-CN"/>
              </w:rPr>
            </w:pPr>
            <w:r>
              <w:rPr>
                <w:iCs/>
                <w:lang w:eastAsia="zh-CN"/>
              </w:rPr>
              <w:t>Nokia, NSB</w:t>
            </w:r>
          </w:p>
        </w:tc>
        <w:tc>
          <w:tcPr>
            <w:tcW w:w="7194" w:type="dxa"/>
          </w:tcPr>
          <w:p w14:paraId="0596A89E" w14:textId="77777777" w:rsidR="003A0BED" w:rsidRDefault="00E961D5">
            <w:pPr>
              <w:widowControl/>
              <w:rPr>
                <w:lang w:eastAsia="zh-CN"/>
              </w:rPr>
            </w:pPr>
            <w:r>
              <w:rPr>
                <w:lang w:eastAsia="zh-CN"/>
              </w:rPr>
              <w:t xml:space="preserve">Support. Fully agree with the FL </w:t>
            </w:r>
          </w:p>
        </w:tc>
      </w:tr>
      <w:tr w:rsidR="003A0BED" w14:paraId="0596A8A2" w14:textId="77777777">
        <w:tc>
          <w:tcPr>
            <w:tcW w:w="2113" w:type="dxa"/>
          </w:tcPr>
          <w:p w14:paraId="0596A8A0" w14:textId="77777777" w:rsidR="003A0BED" w:rsidRDefault="00E961D5">
            <w:pPr>
              <w:rPr>
                <w:iCs/>
                <w:lang w:eastAsia="zh-CN"/>
              </w:rPr>
            </w:pPr>
            <w:r>
              <w:rPr>
                <w:iCs/>
                <w:lang w:eastAsia="zh-CN"/>
              </w:rPr>
              <w:t>HW/HiSi</w:t>
            </w:r>
          </w:p>
        </w:tc>
        <w:tc>
          <w:tcPr>
            <w:tcW w:w="7194" w:type="dxa"/>
          </w:tcPr>
          <w:p w14:paraId="0596A8A1" w14:textId="77777777" w:rsidR="003A0BED" w:rsidRDefault="00E961D5">
            <w:pPr>
              <w:rPr>
                <w:lang w:eastAsia="zh-CN"/>
              </w:rPr>
            </w:pPr>
            <w:r>
              <w:rPr>
                <w:lang w:eastAsia="zh-CN"/>
              </w:rPr>
              <w:t>We support.</w:t>
            </w:r>
          </w:p>
        </w:tc>
      </w:tr>
      <w:tr w:rsidR="003A0BED" w14:paraId="0596A8A5" w14:textId="77777777">
        <w:tc>
          <w:tcPr>
            <w:tcW w:w="2113" w:type="dxa"/>
          </w:tcPr>
          <w:p w14:paraId="0596A8A3" w14:textId="77777777" w:rsidR="003A0BED" w:rsidRDefault="00E961D5">
            <w:pPr>
              <w:rPr>
                <w:iCs/>
                <w:lang w:eastAsia="zh-CN"/>
              </w:rPr>
            </w:pPr>
            <w:r>
              <w:rPr>
                <w:rFonts w:hint="eastAsia"/>
                <w:iCs/>
                <w:lang w:eastAsia="zh-CN"/>
              </w:rPr>
              <w:t>ZTE</w:t>
            </w:r>
          </w:p>
        </w:tc>
        <w:tc>
          <w:tcPr>
            <w:tcW w:w="7194" w:type="dxa"/>
          </w:tcPr>
          <w:p w14:paraId="0596A8A4" w14:textId="77777777" w:rsidR="003A0BED" w:rsidRDefault="00E961D5">
            <w:pPr>
              <w:rPr>
                <w:lang w:eastAsia="zh-CN"/>
              </w:rPr>
            </w:pPr>
            <w:r>
              <w:rPr>
                <w:rFonts w:hint="eastAsia"/>
                <w:lang w:eastAsia="zh-CN"/>
              </w:rPr>
              <w:t xml:space="preserve">We can accept the FL proposal. But it means that the TA for propagation delay compensation should be estimated only based on PRACH according to the discussion. </w:t>
            </w:r>
          </w:p>
        </w:tc>
      </w:tr>
      <w:tr w:rsidR="005024DD" w14:paraId="0596A8AF" w14:textId="77777777">
        <w:tc>
          <w:tcPr>
            <w:tcW w:w="2113" w:type="dxa"/>
          </w:tcPr>
          <w:p w14:paraId="0596A8A6" w14:textId="77777777" w:rsidR="005024DD" w:rsidRDefault="005024DD">
            <w:pPr>
              <w:rPr>
                <w:iCs/>
                <w:lang w:eastAsia="zh-CN"/>
              </w:rPr>
            </w:pPr>
            <w:r>
              <w:rPr>
                <w:iCs/>
                <w:lang w:eastAsia="zh-CN"/>
              </w:rPr>
              <w:t>Ericsson</w:t>
            </w:r>
          </w:p>
        </w:tc>
        <w:tc>
          <w:tcPr>
            <w:tcW w:w="7194" w:type="dxa"/>
          </w:tcPr>
          <w:p w14:paraId="0596A8A7" w14:textId="77777777" w:rsidR="00747134" w:rsidRDefault="005024DD">
            <w:pPr>
              <w:rPr>
                <w:lang w:eastAsia="zh-CN"/>
              </w:rPr>
            </w:pPr>
            <w:r>
              <w:rPr>
                <w:lang w:eastAsia="zh-CN"/>
              </w:rPr>
              <w:t>Do not support.</w:t>
            </w:r>
            <w:r w:rsidR="00747134">
              <w:rPr>
                <w:lang w:eastAsia="zh-CN"/>
              </w:rPr>
              <w:t xml:space="preserve"> </w:t>
            </w:r>
            <w:r w:rsidR="00B469EE">
              <w:rPr>
                <w:lang w:eastAsia="zh-CN"/>
              </w:rPr>
              <w:t>Do not agree to assume PRACH only for time synchronization.</w:t>
            </w:r>
          </w:p>
          <w:p w14:paraId="0596A8A8" w14:textId="77777777" w:rsidR="005024DD" w:rsidRDefault="00747134">
            <w:pPr>
              <w:rPr>
                <w:lang w:eastAsia="zh-CN"/>
              </w:rPr>
            </w:pPr>
            <w:r>
              <w:rPr>
                <w:lang w:eastAsia="zh-CN"/>
              </w:rPr>
              <w:t xml:space="preserve">There is no spec/agreement anywhere that 5GS time delivery requires PRACH transmission. For other UL channels, TA is applied and TA adjustment accuracy in 38.133 section 7.3 should be applied. See </w:t>
            </w:r>
            <w:r w:rsidR="005024DD">
              <w:rPr>
                <w:lang w:eastAsia="zh-CN"/>
              </w:rPr>
              <w:t>TS38.133 text below</w:t>
            </w:r>
            <w:r>
              <w:rPr>
                <w:lang w:eastAsia="zh-CN"/>
              </w:rPr>
              <w:t xml:space="preserve">. </w:t>
            </w:r>
          </w:p>
          <w:p w14:paraId="0596A8A9" w14:textId="77777777" w:rsidR="005024DD" w:rsidRDefault="005024DD">
            <w:pPr>
              <w:rPr>
                <w:lang w:eastAsia="zh-CN"/>
              </w:rPr>
            </w:pPr>
            <w:r>
              <w:rPr>
                <w:lang w:eastAsia="zh-CN"/>
              </w:rPr>
              <w:lastRenderedPageBreak/>
              <w:t>TS 38.133 section 7.1.2:</w:t>
            </w:r>
          </w:p>
          <w:p w14:paraId="0596A8AA" w14:textId="77777777" w:rsidR="00747134" w:rsidRPr="00747134" w:rsidRDefault="00747134" w:rsidP="00747134">
            <w:pPr>
              <w:rPr>
                <w:rFonts w:cs="v4.2.0"/>
                <w:i/>
                <w:iCs/>
                <w:color w:val="FF0000"/>
                <w:sz w:val="20"/>
                <w:szCs w:val="20"/>
              </w:rPr>
            </w:pPr>
            <w:r w:rsidRPr="00747134">
              <w:rPr>
                <w:rFonts w:cs="v4.2.0"/>
                <w:i/>
                <w:iCs/>
                <w:color w:val="00B0F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747134">
              <w:rPr>
                <w:i/>
                <w:iCs/>
                <w:noProof/>
                <w:color w:val="00B0F0"/>
                <w:position w:val="-10"/>
                <w:lang w:eastAsia="zh-CN"/>
              </w:rPr>
              <w:drawing>
                <wp:inline distT="0" distB="0" distL="0" distR="0" wp14:anchorId="0596ACE7" wp14:editId="0596ACE8">
                  <wp:extent cx="1146175" cy="1911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747134">
              <w:rPr>
                <w:rFonts w:cs="v4.2.0"/>
                <w:i/>
                <w:iCs/>
                <w:color w:val="00B0F0"/>
              </w:rPr>
              <w:t xml:space="preserve">. The downlink timing is defined as the time when the first detected path (in time) of the corresponding downlink frame is received </w:t>
            </w:r>
            <w:r w:rsidRPr="00747134">
              <w:rPr>
                <w:i/>
                <w:iCs/>
                <w:color w:val="00B0F0"/>
              </w:rPr>
              <w:t xml:space="preserve">from the reference cell. </w:t>
            </w:r>
            <w:r w:rsidRPr="00747134">
              <w:rPr>
                <w:rFonts w:cs="v4.2.0"/>
                <w:i/>
                <w:iCs/>
                <w:color w:val="FF0000"/>
              </w:rPr>
              <w:t>N</w:t>
            </w:r>
            <w:r w:rsidRPr="00747134">
              <w:rPr>
                <w:rFonts w:cs="v4.2.0"/>
                <w:i/>
                <w:iCs/>
                <w:color w:val="FF0000"/>
                <w:vertAlign w:val="subscript"/>
              </w:rPr>
              <w:t>TA</w:t>
            </w:r>
            <w:r w:rsidRPr="00747134">
              <w:rPr>
                <w:rFonts w:cs="v4.2.0"/>
                <w:i/>
                <w:iCs/>
                <w:color w:val="FF0000"/>
              </w:rPr>
              <w:t xml:space="preserve"> for PRACH is defined as 0.</w:t>
            </w:r>
          </w:p>
          <w:p w14:paraId="0596A8AB" w14:textId="77777777" w:rsidR="005024DD" w:rsidRPr="00747134" w:rsidRDefault="00747134" w:rsidP="00747134">
            <w:pPr>
              <w:rPr>
                <w:i/>
                <w:iCs/>
                <w:color w:val="00B0F0"/>
                <w:lang w:eastAsia="zh-CN"/>
              </w:rPr>
            </w:pPr>
            <w:r w:rsidRPr="00747134">
              <w:rPr>
                <w:i/>
                <w:iCs/>
                <w:noProof/>
                <w:color w:val="00B0F0"/>
                <w:position w:val="-10"/>
                <w:lang w:eastAsia="zh-CN"/>
              </w:rPr>
              <w:drawing>
                <wp:inline distT="0" distB="0" distL="0" distR="0" wp14:anchorId="0596ACE9" wp14:editId="0596ACEA">
                  <wp:extent cx="1146175" cy="191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747134">
              <w:rPr>
                <w:rFonts w:cs="v4.2.0"/>
                <w:i/>
                <w:iCs/>
                <w:color w:val="00B0F0"/>
              </w:rPr>
              <w:t xml:space="preserve"> </w:t>
            </w:r>
            <w:r w:rsidRPr="00747134">
              <w:rPr>
                <w:i/>
                <w:iCs/>
                <w:color w:val="00B0F0"/>
              </w:rPr>
              <w:t>(in T</w:t>
            </w:r>
            <w:r w:rsidRPr="00747134">
              <w:rPr>
                <w:i/>
                <w:iCs/>
                <w:color w:val="00B0F0"/>
                <w:vertAlign w:val="subscript"/>
              </w:rPr>
              <w:t>c</w:t>
            </w:r>
            <w:r w:rsidRPr="00747134">
              <w:rPr>
                <w:i/>
                <w:iCs/>
                <w:color w:val="00B0F0"/>
              </w:rPr>
              <w:t xml:space="preserve"> units) </w:t>
            </w:r>
            <w:r w:rsidRPr="00747134">
              <w:rPr>
                <w:rFonts w:cs="v4.2.0"/>
                <w:i/>
                <w:iCs/>
                <w:color w:val="FF0000"/>
              </w:rPr>
              <w:t>for other channels</w:t>
            </w:r>
            <w:r w:rsidRPr="00747134">
              <w:rPr>
                <w:rFonts w:cs="v4.2.0"/>
                <w:i/>
                <w:iCs/>
                <w:color w:val="00B0F0"/>
              </w:rPr>
              <w:t xml:space="preserve"> is the difference between UE transmission timing and the downlink timing immediately </w:t>
            </w:r>
            <w:r w:rsidRPr="00747134">
              <w:rPr>
                <w:rFonts w:cs="v4.2.0"/>
                <w:i/>
                <w:iCs/>
                <w:color w:val="FF0000"/>
              </w:rPr>
              <w:t>after when the last timing advance in clause 7.3 was applied.</w:t>
            </w:r>
          </w:p>
          <w:p w14:paraId="0596A8AC" w14:textId="77777777" w:rsidR="005024DD" w:rsidRDefault="005024DD">
            <w:pPr>
              <w:rPr>
                <w:lang w:eastAsia="zh-CN"/>
              </w:rPr>
            </w:pPr>
          </w:p>
          <w:p w14:paraId="0596A8AD" w14:textId="77777777" w:rsidR="00747134" w:rsidRDefault="00747134" w:rsidP="00747134">
            <w:pPr>
              <w:rPr>
                <w:lang w:eastAsia="zh-CN"/>
              </w:rPr>
            </w:pPr>
            <w:r>
              <w:rPr>
                <w:lang w:eastAsia="zh-CN"/>
              </w:rPr>
              <w:t>The text cited by FL is about “</w:t>
            </w:r>
            <w:r>
              <w:rPr>
                <w:iCs/>
                <w:kern w:val="2"/>
                <w:lang w:val="en-GB" w:eastAsia="zh-CN"/>
              </w:rPr>
              <w:t>changing the transmission timing according to the received downlink frame of the reference cell</w:t>
            </w:r>
            <w:r>
              <w:rPr>
                <w:lang w:eastAsia="zh-CN"/>
              </w:rPr>
              <w:t>”.</w:t>
            </w:r>
          </w:p>
          <w:p w14:paraId="0596A8AE" w14:textId="77777777" w:rsidR="005024DD" w:rsidRDefault="005024DD">
            <w:pPr>
              <w:rPr>
                <w:lang w:eastAsia="zh-CN"/>
              </w:rPr>
            </w:pPr>
          </w:p>
        </w:tc>
      </w:tr>
    </w:tbl>
    <w:p w14:paraId="0596A8B0" w14:textId="77777777" w:rsidR="003A0BED" w:rsidRDefault="003A0BED">
      <w:pPr>
        <w:rPr>
          <w:b/>
          <w:u w:val="single"/>
          <w:lang w:eastAsia="zh-CN"/>
        </w:rPr>
      </w:pPr>
    </w:p>
    <w:p w14:paraId="0596A8B1" w14:textId="77777777" w:rsidR="003A0BED" w:rsidRDefault="00E961D5">
      <w:pPr>
        <w:rPr>
          <w:b/>
          <w:u w:val="single"/>
          <w:lang w:eastAsia="zh-CN"/>
        </w:rPr>
      </w:pPr>
      <w:r>
        <w:rPr>
          <w:b/>
          <w:u w:val="single"/>
          <w:lang w:eastAsia="zh-CN"/>
        </w:rPr>
        <w:t>Summary of the status for downlink frame timing error</w:t>
      </w:r>
    </w:p>
    <w:p w14:paraId="0596A8B2" w14:textId="77777777" w:rsidR="003A0BED" w:rsidRDefault="00E961D5" w:rsidP="008B1A37">
      <w:pPr>
        <w:rPr>
          <w:lang w:eastAsia="zh-CN"/>
        </w:rPr>
      </w:pPr>
      <w:r>
        <w:rPr>
          <w:b/>
          <w:lang w:eastAsia="zh-CN"/>
        </w:rPr>
        <w:t xml:space="preserve">Question: </w:t>
      </w:r>
      <w:r w:rsidR="008B1A37">
        <w:rPr>
          <w:b/>
          <w:lang w:eastAsia="zh-CN"/>
        </w:rPr>
        <w:t>Do we need to consider downlink frame timing error? If yes, what value should we assume?</w:t>
      </w:r>
    </w:p>
    <w:p w14:paraId="0596A8B3" w14:textId="77777777" w:rsidR="003A0BED" w:rsidRDefault="00E961D5">
      <w:pPr>
        <w:numPr>
          <w:ilvl w:val="0"/>
          <w:numId w:val="16"/>
        </w:numPr>
        <w:adjustRightInd/>
        <w:spacing w:line="252" w:lineRule="auto"/>
        <w:contextualSpacing/>
        <w:jc w:val="left"/>
        <w:rPr>
          <w:bCs/>
        </w:rPr>
      </w:pPr>
      <w:r>
        <w:rPr>
          <w:b/>
          <w:bCs/>
        </w:rPr>
        <w:t>Option 1</w:t>
      </w:r>
      <w:r>
        <w:rPr>
          <w:bCs/>
        </w:rPr>
        <w:t>: 100ns i.e. same as gNB UL detection error</w:t>
      </w:r>
    </w:p>
    <w:p w14:paraId="0596A8B4" w14:textId="77777777" w:rsidR="003A0BED" w:rsidRDefault="00E961D5">
      <w:pPr>
        <w:numPr>
          <w:ilvl w:val="1"/>
          <w:numId w:val="16"/>
        </w:numPr>
        <w:adjustRightInd/>
        <w:spacing w:line="252" w:lineRule="auto"/>
        <w:contextualSpacing/>
        <w:jc w:val="left"/>
      </w:pPr>
      <w:r>
        <w:rPr>
          <w:b/>
          <w:bCs/>
        </w:rPr>
        <w:t>Support</w:t>
      </w:r>
      <w:r>
        <w:t xml:space="preserve">: </w:t>
      </w:r>
      <w:r>
        <w:rPr>
          <w:i/>
          <w:color w:val="0000FF"/>
          <w:lang w:val="en-GB" w:eastAsia="zh-CN"/>
        </w:rPr>
        <w:t xml:space="preserve">Nokia, Ericsson, Samsung, LG, </w:t>
      </w:r>
      <w:r>
        <w:rPr>
          <w:i/>
          <w:color w:val="FF0000"/>
          <w:lang w:val="en-GB" w:eastAsia="zh-CN"/>
        </w:rPr>
        <w:t>vivo</w:t>
      </w:r>
    </w:p>
    <w:p w14:paraId="0596A8B5" w14:textId="77777777" w:rsidR="003A0BED" w:rsidRDefault="00E961D5">
      <w:pPr>
        <w:numPr>
          <w:ilvl w:val="2"/>
          <w:numId w:val="16"/>
        </w:numPr>
        <w:adjustRightInd/>
        <w:spacing w:line="252" w:lineRule="auto"/>
        <w:contextualSpacing/>
        <w:jc w:val="left"/>
      </w:pPr>
      <w:r>
        <w:rPr>
          <w:iCs/>
          <w:kern w:val="2"/>
          <w:lang w:eastAsia="zh-CN"/>
        </w:rPr>
        <w:t>According to 38.133 spec text below, this error is not included in Te.</w:t>
      </w:r>
    </w:p>
    <w:p w14:paraId="0596A8B6" w14:textId="77777777" w:rsidR="003A0BED" w:rsidRDefault="00E961D5">
      <w:pPr>
        <w:numPr>
          <w:ilvl w:val="0"/>
          <w:numId w:val="16"/>
        </w:numPr>
        <w:adjustRightInd/>
        <w:spacing w:line="252" w:lineRule="auto"/>
        <w:contextualSpacing/>
        <w:jc w:val="left"/>
        <w:rPr>
          <w:bCs/>
        </w:rPr>
      </w:pPr>
      <w:r>
        <w:rPr>
          <w:b/>
          <w:bCs/>
        </w:rPr>
        <w:t>Option 2</w:t>
      </w:r>
      <w:r>
        <w:rPr>
          <w:bCs/>
        </w:rPr>
        <w:t>: Downlink frame timing error is not needed to be considered separately</w:t>
      </w:r>
    </w:p>
    <w:p w14:paraId="0596A8B7" w14:textId="77777777" w:rsidR="003A0BED" w:rsidRDefault="00E961D5">
      <w:pPr>
        <w:numPr>
          <w:ilvl w:val="1"/>
          <w:numId w:val="16"/>
        </w:numPr>
        <w:adjustRightInd/>
        <w:spacing w:line="252" w:lineRule="auto"/>
        <w:contextualSpacing/>
        <w:jc w:val="left"/>
      </w:pPr>
      <w:r>
        <w:rPr>
          <w:b/>
          <w:bCs/>
        </w:rPr>
        <w:t>Support</w:t>
      </w:r>
      <w:r>
        <w:t xml:space="preserve">: </w:t>
      </w:r>
      <w:r>
        <w:rPr>
          <w:i/>
          <w:color w:val="0000FF"/>
          <w:lang w:val="en-GB" w:eastAsia="zh-CN"/>
        </w:rPr>
        <w:t>CATT, Huawei/HiSilicon, Intel</w:t>
      </w:r>
    </w:p>
    <w:p w14:paraId="0596A8B8" w14:textId="77777777" w:rsidR="003A0BED" w:rsidRDefault="00E961D5">
      <w:pPr>
        <w:numPr>
          <w:ilvl w:val="0"/>
          <w:numId w:val="16"/>
        </w:numPr>
        <w:adjustRightInd/>
        <w:spacing w:line="252" w:lineRule="auto"/>
        <w:contextualSpacing/>
        <w:jc w:val="left"/>
      </w:pPr>
      <w:r>
        <w:rPr>
          <w:b/>
          <w:bCs/>
        </w:rPr>
        <w:t>Option 3: &lt; Te</w:t>
      </w:r>
    </w:p>
    <w:p w14:paraId="0596A8B9" w14:textId="77777777" w:rsidR="003A0BED" w:rsidRDefault="00E961D5">
      <w:pPr>
        <w:numPr>
          <w:ilvl w:val="1"/>
          <w:numId w:val="16"/>
        </w:numPr>
        <w:adjustRightInd/>
        <w:spacing w:line="252" w:lineRule="auto"/>
        <w:contextualSpacing/>
        <w:jc w:val="left"/>
      </w:pPr>
      <w:r>
        <w:rPr>
          <w:b/>
          <w:bCs/>
        </w:rPr>
        <w:t>Support</w:t>
      </w:r>
      <w:r>
        <w:t xml:space="preserve">: </w:t>
      </w:r>
      <w:r>
        <w:rPr>
          <w:i/>
          <w:color w:val="0000FF"/>
          <w:lang w:val="en-GB" w:eastAsia="zh-CN"/>
        </w:rPr>
        <w:t>ZTE</w:t>
      </w:r>
    </w:p>
    <w:p w14:paraId="0596A8BA" w14:textId="77777777" w:rsidR="003A0BED" w:rsidRDefault="00E961D5">
      <w:pPr>
        <w:numPr>
          <w:ilvl w:val="2"/>
          <w:numId w:val="16"/>
        </w:numPr>
        <w:adjustRightInd/>
        <w:spacing w:line="252" w:lineRule="auto"/>
        <w:contextualSpacing/>
        <w:jc w:val="left"/>
      </w:pPr>
      <w:r>
        <w:rPr>
          <w:rFonts w:hint="eastAsia"/>
          <w:iCs/>
          <w:kern w:val="2"/>
          <w:lang w:eastAsia="zh-CN"/>
        </w:rPr>
        <w:t>Te defined by RAN4 includes the downlink frame detection error and UE transmitting timing error</w:t>
      </w:r>
    </w:p>
    <w:p w14:paraId="0596A8BB" w14:textId="77777777" w:rsidR="003A0BED" w:rsidRDefault="003A0BED">
      <w:pPr>
        <w:rPr>
          <w:lang w:eastAsia="zh-CN"/>
        </w:rPr>
      </w:pPr>
    </w:p>
    <w:p w14:paraId="0596A8BC" w14:textId="77777777" w:rsidR="003A0BED" w:rsidRDefault="00E961D5">
      <w:pPr>
        <w:spacing w:after="0"/>
        <w:rPr>
          <w:lang w:eastAsia="zh-CN"/>
        </w:rPr>
      </w:pPr>
      <w:r>
        <w:rPr>
          <w:rFonts w:hint="eastAsia"/>
          <w:b/>
          <w:lang w:eastAsia="zh-CN"/>
        </w:rPr>
        <w:t>F</w:t>
      </w:r>
      <w:r>
        <w:rPr>
          <w:b/>
          <w:lang w:eastAsia="zh-CN"/>
        </w:rPr>
        <w:t>eature lead recommendation</w:t>
      </w:r>
      <w:r>
        <w:rPr>
          <w:lang w:eastAsia="zh-CN"/>
        </w:rPr>
        <w:t xml:space="preserve">: Recommend to go with option 1. Firstly, the controversial part is how to interpret the RAN4 specification, the proponents of option 2 feel it is included in Te but proponents of option 1 feels it is not included in Te. However, even it is included in the Te, for the equation to calculate the overall error Te is used only for error for propagation delay, while we may need to consider downlink frame timing error for the reception of the reference timing information also. </w:t>
      </w:r>
    </w:p>
    <w:p w14:paraId="0596A8BD" w14:textId="77777777" w:rsidR="003A0BED" w:rsidRDefault="003A0BED">
      <w:pPr>
        <w:spacing w:beforeLines="50" w:before="120"/>
        <w:rPr>
          <w:b/>
          <w:highlight w:val="yellow"/>
          <w:lang w:eastAsia="zh-CN"/>
        </w:rPr>
      </w:pPr>
    </w:p>
    <w:p w14:paraId="0596A8BE" w14:textId="77777777" w:rsidR="003A0BED" w:rsidRDefault="00E961D5">
      <w:pPr>
        <w:spacing w:beforeLines="50" w:before="120"/>
        <w:rPr>
          <w:b/>
          <w:lang w:eastAsia="zh-CN"/>
        </w:rPr>
      </w:pPr>
      <w:r>
        <w:rPr>
          <w:b/>
          <w:highlight w:val="darkGray"/>
          <w:lang w:eastAsia="zh-CN"/>
        </w:rPr>
        <w:t>Proposal 2.2.3: Take 100 ns as the assumption for downlink frame timing error for evaluation of the overall time synchronization error.</w:t>
      </w:r>
      <w:r>
        <w:rPr>
          <w:b/>
          <w:lang w:eastAsia="zh-CN"/>
        </w:rPr>
        <w:t xml:space="preserve"> </w:t>
      </w:r>
    </w:p>
    <w:p w14:paraId="0596A8BF" w14:textId="77777777" w:rsidR="003A0BED" w:rsidRDefault="00E961D5">
      <w:pPr>
        <w:spacing w:beforeLines="50" w:before="120"/>
        <w:rPr>
          <w:b/>
          <w:color w:val="000000"/>
        </w:rPr>
      </w:pPr>
      <w:r>
        <w:rPr>
          <w:b/>
          <w:color w:val="FF0000"/>
          <w:highlight w:val="yellow"/>
          <w:lang w:eastAsia="zh-CN"/>
        </w:rPr>
        <w:t>Revised</w:t>
      </w:r>
      <w:r>
        <w:rPr>
          <w:b/>
          <w:highlight w:val="yellow"/>
          <w:lang w:eastAsia="zh-CN"/>
        </w:rPr>
        <w:t xml:space="preserve"> Proposal 2.2.3</w:t>
      </w:r>
      <w:r>
        <w:rPr>
          <w:b/>
          <w:lang w:eastAsia="zh-CN"/>
        </w:rPr>
        <w:t xml:space="preserve">: Take 100 ns as the assumption for downlink frame timing </w:t>
      </w:r>
      <w:r>
        <w:rPr>
          <w:b/>
          <w:color w:val="FF0000"/>
          <w:lang w:eastAsia="zh-CN"/>
        </w:rPr>
        <w:t>detection</w:t>
      </w:r>
      <w:r>
        <w:rPr>
          <w:b/>
          <w:lang w:eastAsia="zh-CN"/>
        </w:rPr>
        <w:t xml:space="preserve"> error </w:t>
      </w:r>
      <w:r>
        <w:rPr>
          <w:b/>
          <w:color w:val="FF0000"/>
          <w:lang w:eastAsia="zh-CN"/>
        </w:rPr>
        <w:t>at the UE</w:t>
      </w:r>
      <w:r>
        <w:rPr>
          <w:b/>
          <w:lang w:eastAsia="zh-CN"/>
        </w:rPr>
        <w:t xml:space="preserve"> for evaluation of the overall time synchronization error. </w:t>
      </w:r>
    </w:p>
    <w:tbl>
      <w:tblPr>
        <w:tblStyle w:val="af4"/>
        <w:tblW w:w="0" w:type="auto"/>
        <w:tblLook w:val="04A0" w:firstRow="1" w:lastRow="0" w:firstColumn="1" w:lastColumn="0" w:noHBand="0" w:noVBand="1"/>
      </w:tblPr>
      <w:tblGrid>
        <w:gridCol w:w="2113"/>
        <w:gridCol w:w="7194"/>
      </w:tblGrid>
      <w:tr w:rsidR="003A0BED" w14:paraId="0596A8C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C0" w14:textId="77777777" w:rsidR="003A0BED" w:rsidRDefault="00E961D5">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C1" w14:textId="77777777" w:rsidR="003A0BED" w:rsidRDefault="00E961D5">
            <w:pPr>
              <w:widowControl/>
              <w:rPr>
                <w:i/>
                <w:lang w:eastAsia="zh-CN"/>
              </w:rPr>
            </w:pPr>
            <w:r>
              <w:rPr>
                <w:i/>
                <w:lang w:eastAsia="zh-CN"/>
              </w:rPr>
              <w:t>View</w:t>
            </w:r>
          </w:p>
        </w:tc>
      </w:tr>
      <w:tr w:rsidR="003A0BED" w14:paraId="0596A8C5" w14:textId="77777777">
        <w:tc>
          <w:tcPr>
            <w:tcW w:w="2113" w:type="dxa"/>
            <w:tcBorders>
              <w:top w:val="single" w:sz="4" w:space="0" w:color="auto"/>
              <w:left w:val="single" w:sz="4" w:space="0" w:color="auto"/>
              <w:bottom w:val="single" w:sz="4" w:space="0" w:color="auto"/>
              <w:right w:val="single" w:sz="4" w:space="0" w:color="auto"/>
            </w:tcBorders>
          </w:tcPr>
          <w:p w14:paraId="0596A8C3" w14:textId="77777777" w:rsidR="003A0BED" w:rsidRDefault="00E961D5">
            <w:pPr>
              <w:widowControl/>
              <w:rPr>
                <w:iCs/>
                <w:lang w:eastAsia="zh-CN"/>
              </w:rPr>
            </w:pPr>
            <w:r>
              <w:rPr>
                <w:rFonts w:hint="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8C4" w14:textId="77777777" w:rsidR="003A0BED" w:rsidRDefault="00E961D5">
            <w:pPr>
              <w:widowControl/>
              <w:rPr>
                <w:lang w:eastAsia="zh-CN"/>
              </w:rPr>
            </w:pPr>
            <w:r>
              <w:rPr>
                <w:rFonts w:hint="eastAsia"/>
                <w:lang w:eastAsia="zh-CN"/>
              </w:rPr>
              <w:t>Support proposal 2.2.3</w:t>
            </w:r>
          </w:p>
        </w:tc>
      </w:tr>
      <w:tr w:rsidR="003A0BED" w14:paraId="0596A8C8" w14:textId="77777777">
        <w:tc>
          <w:tcPr>
            <w:tcW w:w="2113" w:type="dxa"/>
          </w:tcPr>
          <w:p w14:paraId="0596A8C6" w14:textId="77777777" w:rsidR="003A0BED" w:rsidRDefault="00E961D5">
            <w:pPr>
              <w:rPr>
                <w:iCs/>
                <w:lang w:eastAsia="zh-CN"/>
              </w:rPr>
            </w:pPr>
            <w:r>
              <w:rPr>
                <w:iCs/>
                <w:lang w:eastAsia="zh-CN"/>
              </w:rPr>
              <w:t>CATT</w:t>
            </w:r>
          </w:p>
        </w:tc>
        <w:tc>
          <w:tcPr>
            <w:tcW w:w="7194" w:type="dxa"/>
          </w:tcPr>
          <w:p w14:paraId="0596A8C7" w14:textId="77777777" w:rsidR="003A0BED" w:rsidRDefault="00E961D5">
            <w:pPr>
              <w:rPr>
                <w:lang w:eastAsia="zh-CN"/>
              </w:rPr>
            </w:pPr>
            <w:r>
              <w:rPr>
                <w:lang w:eastAsia="zh-CN"/>
              </w:rPr>
              <w:t>We still have concern on proposal 2.2.3. In our understanding, downlink frame timing error is already included in Te.</w:t>
            </w:r>
          </w:p>
        </w:tc>
      </w:tr>
      <w:tr w:rsidR="003A0BED" w14:paraId="0596A8D1" w14:textId="77777777">
        <w:tc>
          <w:tcPr>
            <w:tcW w:w="2113" w:type="dxa"/>
          </w:tcPr>
          <w:p w14:paraId="0596A8C9" w14:textId="77777777" w:rsidR="003A0BED" w:rsidRDefault="00E961D5">
            <w:pPr>
              <w:widowControl/>
              <w:rPr>
                <w:b/>
                <w:bCs/>
                <w:iCs/>
                <w:lang w:eastAsia="zh-CN"/>
              </w:rPr>
            </w:pPr>
            <w:r>
              <w:rPr>
                <w:iCs/>
                <w:lang w:eastAsia="zh-CN"/>
              </w:rPr>
              <w:lastRenderedPageBreak/>
              <w:t>Nokia, NSB</w:t>
            </w:r>
          </w:p>
        </w:tc>
        <w:tc>
          <w:tcPr>
            <w:tcW w:w="7194" w:type="dxa"/>
          </w:tcPr>
          <w:p w14:paraId="0596A8CA" w14:textId="77777777" w:rsidR="003A0BED" w:rsidRDefault="00E961D5">
            <w:pPr>
              <w:widowControl/>
              <w:rPr>
                <w:lang w:eastAsia="zh-CN"/>
              </w:rPr>
            </w:pPr>
            <w:r>
              <w:rPr>
                <w:lang w:eastAsia="zh-CN"/>
              </w:rPr>
              <w:t xml:space="preserve">Support in principle. </w:t>
            </w:r>
          </w:p>
          <w:p w14:paraId="0596A8CB" w14:textId="77777777" w:rsidR="003A0BED" w:rsidRDefault="00E961D5">
            <w:pPr>
              <w:widowControl/>
              <w:rPr>
                <w:lang w:eastAsia="zh-CN"/>
              </w:rPr>
            </w:pPr>
            <w:r>
              <w:rPr>
                <w:lang w:eastAsia="zh-CN"/>
              </w:rPr>
              <w:t xml:space="preserve">The proposal seems to imply that 100ns is reflecting the DL detection error (at UE side) and not the DL frame timing error (i.e. error on the gNB side, i.e. a TX error) </w:t>
            </w:r>
          </w:p>
          <w:p w14:paraId="0596A8CC" w14:textId="77777777" w:rsidR="003A0BED" w:rsidRDefault="00E961D5">
            <w:pPr>
              <w:widowControl/>
              <w:rPr>
                <w:lang w:eastAsia="zh-CN"/>
              </w:rPr>
            </w:pPr>
            <w:r>
              <w:rPr>
                <w:lang w:eastAsia="zh-CN"/>
              </w:rPr>
              <w:t xml:space="preserve">We are fine with the proposed value of 100ns, would like to clarify in the proposal that this is an error UE side of the detection of the downlink frame timing. We could be fine with the following updated proposal: </w:t>
            </w:r>
          </w:p>
          <w:p w14:paraId="0596A8CD" w14:textId="77777777" w:rsidR="003A0BED" w:rsidRDefault="00E961D5">
            <w:pPr>
              <w:spacing w:beforeLines="50" w:before="120"/>
              <w:rPr>
                <w:b/>
                <w:color w:val="000000"/>
              </w:rPr>
            </w:pPr>
            <w:r>
              <w:rPr>
                <w:b/>
                <w:highlight w:val="yellow"/>
                <w:lang w:eastAsia="zh-CN"/>
              </w:rPr>
              <w:t>Proposal 2.2.3</w:t>
            </w:r>
            <w:r>
              <w:rPr>
                <w:b/>
                <w:lang w:eastAsia="zh-CN"/>
              </w:rPr>
              <w:t xml:space="preserve">: Take 100 ns as the assumption for downlink frame timing </w:t>
            </w:r>
            <w:r>
              <w:rPr>
                <w:b/>
                <w:color w:val="FF0000"/>
                <w:lang w:eastAsia="zh-CN"/>
              </w:rPr>
              <w:t xml:space="preserve">detection </w:t>
            </w:r>
            <w:r>
              <w:rPr>
                <w:b/>
                <w:lang w:eastAsia="zh-CN"/>
              </w:rPr>
              <w:t xml:space="preserve">error </w:t>
            </w:r>
            <w:r>
              <w:rPr>
                <w:b/>
                <w:color w:val="FF0000"/>
                <w:lang w:eastAsia="zh-CN"/>
              </w:rPr>
              <w:t xml:space="preserve">at the UE </w:t>
            </w:r>
            <w:r>
              <w:rPr>
                <w:b/>
                <w:lang w:eastAsia="zh-CN"/>
              </w:rPr>
              <w:t xml:space="preserve">for evaluation of the overall time synchronization error. </w:t>
            </w:r>
          </w:p>
          <w:p w14:paraId="0596A8CE" w14:textId="77777777" w:rsidR="003A0BED" w:rsidRDefault="003A0BED">
            <w:pPr>
              <w:widowControl/>
              <w:rPr>
                <w:lang w:eastAsia="zh-CN"/>
              </w:rPr>
            </w:pPr>
          </w:p>
          <w:p w14:paraId="0596A8CF" w14:textId="77777777" w:rsidR="003A0BED" w:rsidRDefault="003A0BED">
            <w:pPr>
              <w:widowControl/>
              <w:rPr>
                <w:lang w:eastAsia="zh-CN"/>
              </w:rPr>
            </w:pPr>
          </w:p>
          <w:p w14:paraId="0596A8D0" w14:textId="77777777" w:rsidR="003A0BED" w:rsidRDefault="00E961D5">
            <w:pPr>
              <w:widowControl/>
              <w:rPr>
                <w:lang w:eastAsia="zh-CN"/>
              </w:rPr>
            </w:pPr>
            <w:r>
              <w:rPr>
                <w:lang w:eastAsia="zh-CN"/>
              </w:rPr>
              <w:t xml:space="preserve">@ Chengyan: It seems the question in the FL summary has been a copy/ paste mistake above, it should be related to downlink frame timing error detection and not related to Te/ TA adjustment error. </w:t>
            </w:r>
          </w:p>
        </w:tc>
      </w:tr>
      <w:tr w:rsidR="003A0BED" w14:paraId="0596A8D4" w14:textId="77777777">
        <w:tc>
          <w:tcPr>
            <w:tcW w:w="2113" w:type="dxa"/>
          </w:tcPr>
          <w:p w14:paraId="0596A8D2" w14:textId="77777777" w:rsidR="003A0BED" w:rsidRDefault="00E961D5">
            <w:pPr>
              <w:rPr>
                <w:iCs/>
                <w:lang w:eastAsia="zh-CN"/>
              </w:rPr>
            </w:pPr>
            <w:r>
              <w:rPr>
                <w:iCs/>
                <w:lang w:eastAsia="zh-CN"/>
              </w:rPr>
              <w:t>HW/HiSi</w:t>
            </w:r>
          </w:p>
        </w:tc>
        <w:tc>
          <w:tcPr>
            <w:tcW w:w="7194" w:type="dxa"/>
          </w:tcPr>
          <w:p w14:paraId="0596A8D3" w14:textId="77777777" w:rsidR="003A0BED" w:rsidRDefault="00E961D5">
            <w:pPr>
              <w:rPr>
                <w:lang w:eastAsia="zh-CN"/>
              </w:rPr>
            </w:pPr>
            <w:r>
              <w:rPr>
                <w:lang w:eastAsia="zh-CN"/>
              </w:rPr>
              <w:t>Maybe in this stage, we could exclude option 3 firstly and then later make a further down-selection between Option 1 and Option 2.</w:t>
            </w:r>
          </w:p>
        </w:tc>
      </w:tr>
      <w:tr w:rsidR="003A0BED" w14:paraId="0596A8D7" w14:textId="77777777">
        <w:tc>
          <w:tcPr>
            <w:tcW w:w="2113" w:type="dxa"/>
          </w:tcPr>
          <w:p w14:paraId="0596A8D5" w14:textId="77777777" w:rsidR="003A0BED" w:rsidRDefault="00E961D5">
            <w:pPr>
              <w:rPr>
                <w:iCs/>
                <w:lang w:eastAsia="zh-CN"/>
              </w:rPr>
            </w:pPr>
            <w:r>
              <w:rPr>
                <w:rFonts w:hint="eastAsia"/>
                <w:iCs/>
                <w:lang w:eastAsia="zh-CN"/>
              </w:rPr>
              <w:t>ZTE</w:t>
            </w:r>
          </w:p>
        </w:tc>
        <w:tc>
          <w:tcPr>
            <w:tcW w:w="7194" w:type="dxa"/>
          </w:tcPr>
          <w:p w14:paraId="0596A8D6" w14:textId="77777777" w:rsidR="003A0BED" w:rsidRDefault="00E961D5">
            <w:pPr>
              <w:rPr>
                <w:lang w:eastAsia="zh-CN"/>
              </w:rPr>
            </w:pPr>
            <w:r>
              <w:rPr>
                <w:rFonts w:hint="eastAsia"/>
                <w:lang w:eastAsia="zh-CN"/>
              </w:rPr>
              <w:t>We can accept 100ns as commented above.</w:t>
            </w:r>
          </w:p>
        </w:tc>
      </w:tr>
      <w:tr w:rsidR="00B469EE" w14:paraId="0596A8DA" w14:textId="77777777">
        <w:tc>
          <w:tcPr>
            <w:tcW w:w="2113" w:type="dxa"/>
          </w:tcPr>
          <w:p w14:paraId="0596A8D8" w14:textId="77777777" w:rsidR="00B469EE" w:rsidRDefault="00B469EE">
            <w:pPr>
              <w:rPr>
                <w:iCs/>
                <w:lang w:eastAsia="zh-CN"/>
              </w:rPr>
            </w:pPr>
            <w:r>
              <w:rPr>
                <w:iCs/>
                <w:lang w:eastAsia="zh-CN"/>
              </w:rPr>
              <w:t>Ericsson</w:t>
            </w:r>
          </w:p>
        </w:tc>
        <w:tc>
          <w:tcPr>
            <w:tcW w:w="7194" w:type="dxa"/>
          </w:tcPr>
          <w:p w14:paraId="0596A8D9" w14:textId="77777777" w:rsidR="00B469EE" w:rsidRDefault="00B469EE">
            <w:pPr>
              <w:rPr>
                <w:lang w:eastAsia="zh-CN"/>
              </w:rPr>
            </w:pPr>
            <w:r>
              <w:rPr>
                <w:lang w:eastAsia="zh-CN"/>
              </w:rPr>
              <w:t xml:space="preserve">Support </w:t>
            </w:r>
            <w:r w:rsidRPr="00B469EE">
              <w:rPr>
                <w:lang w:eastAsia="zh-CN"/>
              </w:rPr>
              <w:t>Revised Proposal 2.2.3</w:t>
            </w:r>
            <w:r>
              <w:rPr>
                <w:lang w:eastAsia="zh-CN"/>
              </w:rPr>
              <w:t>.</w:t>
            </w:r>
          </w:p>
        </w:tc>
      </w:tr>
    </w:tbl>
    <w:p w14:paraId="0596A8DB" w14:textId="77777777" w:rsidR="003A0BED" w:rsidRDefault="003A0BED">
      <w:pPr>
        <w:rPr>
          <w:lang w:eastAsia="zh-CN"/>
        </w:rPr>
      </w:pPr>
    </w:p>
    <w:p w14:paraId="0596A8DC" w14:textId="77777777" w:rsidR="00D93B4E" w:rsidRDefault="00D93B4E" w:rsidP="00D93B4E">
      <w:pPr>
        <w:pStyle w:val="20"/>
        <w:rPr>
          <w:lang w:eastAsia="zh-CN"/>
        </w:rPr>
      </w:pPr>
      <w:r>
        <w:rPr>
          <w:lang w:eastAsia="zh-CN"/>
        </w:rPr>
        <w:t xml:space="preserve">Summary of potential proposals for 3rd round email discussion </w:t>
      </w:r>
    </w:p>
    <w:p w14:paraId="0596A8DD" w14:textId="77777777" w:rsidR="004A77E3" w:rsidRDefault="004A77E3" w:rsidP="00055D18">
      <w:pPr>
        <w:rPr>
          <w:b/>
          <w:u w:val="single"/>
          <w:lang w:eastAsia="zh-CN"/>
        </w:rPr>
      </w:pPr>
    </w:p>
    <w:p w14:paraId="0596A8DE" w14:textId="77777777" w:rsidR="00055D18" w:rsidRDefault="00055D18" w:rsidP="00055D18">
      <w:pPr>
        <w:rPr>
          <w:b/>
          <w:u w:val="single"/>
          <w:lang w:eastAsia="zh-CN"/>
        </w:rPr>
      </w:pPr>
      <w:bookmarkStart w:id="15" w:name="OLE_LINK50"/>
      <w:bookmarkStart w:id="16" w:name="OLE_LINK51"/>
      <w:r>
        <w:rPr>
          <w:b/>
          <w:u w:val="single"/>
          <w:lang w:eastAsia="zh-CN"/>
        </w:rPr>
        <w:t>Summary of the status for TA adjustment accuracy</w:t>
      </w:r>
    </w:p>
    <w:bookmarkEnd w:id="15"/>
    <w:bookmarkEnd w:id="16"/>
    <w:p w14:paraId="0596A8DF" w14:textId="77777777" w:rsidR="00055D18" w:rsidRDefault="00055D18" w:rsidP="00055D18">
      <w:pPr>
        <w:spacing w:beforeLines="50" w:before="120"/>
        <w:rPr>
          <w:lang w:eastAsia="zh-CN"/>
        </w:rPr>
      </w:pPr>
      <w:r>
        <w:rPr>
          <w:b/>
          <w:lang w:eastAsia="zh-CN"/>
        </w:rPr>
        <w:t xml:space="preserve">Question: Do you think the initial transmission error (Te) and the timing advance adjustment error can be used simultaneously? Please provide your reasons also. </w:t>
      </w:r>
    </w:p>
    <w:p w14:paraId="0596A8E0" w14:textId="77777777" w:rsidR="00055D18" w:rsidRDefault="00055D18" w:rsidP="00055D18">
      <w:pPr>
        <w:numPr>
          <w:ilvl w:val="0"/>
          <w:numId w:val="16"/>
        </w:numPr>
        <w:adjustRightInd/>
        <w:spacing w:line="252" w:lineRule="auto"/>
        <w:contextualSpacing/>
        <w:jc w:val="left"/>
      </w:pPr>
      <w:r>
        <w:rPr>
          <w:b/>
          <w:bCs/>
        </w:rPr>
        <w:t>Yes</w:t>
      </w:r>
      <w:r>
        <w:t xml:space="preserve">: </w:t>
      </w:r>
      <w:r>
        <w:rPr>
          <w:i/>
          <w:color w:val="0000FF"/>
          <w:lang w:val="en-GB" w:eastAsia="zh-CN"/>
        </w:rPr>
        <w:t xml:space="preserve">ZTE, Ericsson, </w:t>
      </w:r>
    </w:p>
    <w:p w14:paraId="0596A8E1" w14:textId="77777777" w:rsidR="00055D18" w:rsidRDefault="00055D18" w:rsidP="00055D18">
      <w:pPr>
        <w:numPr>
          <w:ilvl w:val="1"/>
          <w:numId w:val="16"/>
        </w:numPr>
        <w:adjustRightInd/>
        <w:spacing w:line="252" w:lineRule="auto"/>
        <w:contextualSpacing/>
        <w:jc w:val="left"/>
        <w:rPr>
          <w:i/>
        </w:rPr>
      </w:pPr>
      <w:r>
        <w:rPr>
          <w:rFonts w:hint="eastAsia"/>
          <w:i/>
          <w:iCs/>
          <w:kern w:val="2"/>
          <w:lang w:eastAsia="zh-CN"/>
        </w:rPr>
        <w:t>Te in TS38.133 represents not only the initial transmission error but also the transmission timing error between the UE and the reference timing</w:t>
      </w:r>
    </w:p>
    <w:p w14:paraId="0596A8E2" w14:textId="77777777" w:rsidR="00055D18" w:rsidRDefault="00055D18" w:rsidP="00055D18">
      <w:pPr>
        <w:numPr>
          <w:ilvl w:val="0"/>
          <w:numId w:val="16"/>
        </w:numPr>
        <w:adjustRightInd/>
        <w:spacing w:after="240" w:line="252" w:lineRule="auto"/>
        <w:ind w:left="714" w:hanging="357"/>
        <w:contextualSpacing/>
        <w:jc w:val="left"/>
      </w:pPr>
      <w:r>
        <w:rPr>
          <w:b/>
          <w:bCs/>
        </w:rPr>
        <w:t>No</w:t>
      </w:r>
      <w:r>
        <w:t xml:space="preserve">: </w:t>
      </w:r>
      <w:r>
        <w:rPr>
          <w:i/>
          <w:color w:val="0000FF"/>
          <w:lang w:val="en-GB" w:eastAsia="zh-CN"/>
        </w:rPr>
        <w:t>Nokia/NSB, CATT, Samsung, Huawei/HiSilicon, LG,</w:t>
      </w:r>
      <w:r>
        <w:rPr>
          <w:i/>
          <w:color w:val="FF0000"/>
          <w:lang w:val="en-GB" w:eastAsia="zh-CN"/>
        </w:rPr>
        <w:t xml:space="preserve"> vivo</w:t>
      </w:r>
    </w:p>
    <w:p w14:paraId="0596A8E3" w14:textId="77777777" w:rsidR="00055D18" w:rsidRDefault="00055D18" w:rsidP="00055D18">
      <w:pPr>
        <w:numPr>
          <w:ilvl w:val="1"/>
          <w:numId w:val="16"/>
        </w:numPr>
        <w:adjustRightInd/>
        <w:spacing w:after="240" w:line="252" w:lineRule="auto"/>
        <w:contextualSpacing/>
        <w:jc w:val="left"/>
        <w:rPr>
          <w:i/>
        </w:rPr>
      </w:pPr>
      <w:r>
        <w:rPr>
          <w:i/>
          <w:iCs/>
          <w:kern w:val="2"/>
          <w:lang w:eastAsia="zh-CN"/>
        </w:rPr>
        <w:t>Te only applied when there has been no TA-C</w:t>
      </w:r>
    </w:p>
    <w:p w14:paraId="0596A8E4" w14:textId="77777777" w:rsidR="00055D18" w:rsidRDefault="00055D18" w:rsidP="00055D18">
      <w:pPr>
        <w:numPr>
          <w:ilvl w:val="0"/>
          <w:numId w:val="16"/>
        </w:numPr>
        <w:adjustRightInd/>
        <w:spacing w:after="240" w:line="252" w:lineRule="auto"/>
        <w:ind w:left="714" w:hanging="357"/>
        <w:contextualSpacing/>
        <w:jc w:val="left"/>
      </w:pPr>
      <w:r>
        <w:rPr>
          <w:b/>
          <w:bCs/>
        </w:rPr>
        <w:t>Consider both case</w:t>
      </w:r>
      <w:r>
        <w:t xml:space="preserve">: </w:t>
      </w:r>
      <w:r>
        <w:rPr>
          <w:i/>
          <w:color w:val="0000FF"/>
          <w:lang w:val="en-GB" w:eastAsia="zh-CN"/>
        </w:rPr>
        <w:t>Intel</w:t>
      </w:r>
    </w:p>
    <w:p w14:paraId="0596A8E5" w14:textId="77777777" w:rsidR="00055D18" w:rsidRDefault="00055D18" w:rsidP="00055D18">
      <w:pPr>
        <w:rPr>
          <w:lang w:eastAsia="zh-CN"/>
        </w:rPr>
      </w:pPr>
    </w:p>
    <w:p w14:paraId="0596A8E6" w14:textId="77777777" w:rsidR="000A1CEE" w:rsidRDefault="000A1CEE" w:rsidP="00660C50">
      <w:pPr>
        <w:spacing w:after="0"/>
        <w:rPr>
          <w:lang w:eastAsia="zh-CN"/>
        </w:rPr>
      </w:pPr>
      <w:r w:rsidRPr="00164C19">
        <w:rPr>
          <w:rFonts w:hint="eastAsia"/>
          <w:b/>
          <w:color w:val="FF0000"/>
          <w:lang w:eastAsia="zh-CN"/>
        </w:rPr>
        <w:t>F</w:t>
      </w:r>
      <w:r w:rsidRPr="00164C19">
        <w:rPr>
          <w:b/>
          <w:color w:val="FF0000"/>
          <w:lang w:eastAsia="zh-CN"/>
        </w:rPr>
        <w:t>eature lead recommendation (Updated)</w:t>
      </w:r>
      <w:r>
        <w:rPr>
          <w:lang w:eastAsia="zh-CN"/>
        </w:rPr>
        <w:t xml:space="preserve">: </w:t>
      </w:r>
      <w:r w:rsidR="00660C50">
        <w:rPr>
          <w:lang w:eastAsia="zh-CN"/>
        </w:rPr>
        <w:t>Companies are encouraged to further check the comment from Ericsson, and provide your views on whether the RAN4 specification cited by Ericsson below can show</w:t>
      </w:r>
      <w:r w:rsidR="00EA7C50">
        <w:rPr>
          <w:lang w:eastAsia="zh-CN"/>
        </w:rPr>
        <w:t xml:space="preserve"> that Te and TA should be used simultaneously or not. </w:t>
      </w:r>
      <w:r w:rsidR="00660C50">
        <w:rPr>
          <w:lang w:eastAsia="zh-CN"/>
        </w:rPr>
        <w:t xml:space="preserve"> </w:t>
      </w:r>
    </w:p>
    <w:p w14:paraId="0596A8E7" w14:textId="77777777" w:rsidR="00055D18" w:rsidRDefault="00055D18" w:rsidP="00055D18">
      <w:pPr>
        <w:rPr>
          <w:lang w:eastAsia="zh-CN"/>
        </w:rPr>
      </w:pPr>
    </w:p>
    <w:p w14:paraId="0596A8E8" w14:textId="77777777" w:rsidR="00055D18" w:rsidRDefault="00055D18" w:rsidP="00055D18">
      <w:pPr>
        <w:spacing w:beforeLines="50" w:before="120"/>
        <w:rPr>
          <w:b/>
          <w:color w:val="000000"/>
        </w:rPr>
      </w:pPr>
      <w:r>
        <w:rPr>
          <w:b/>
          <w:highlight w:val="yellow"/>
          <w:lang w:eastAsia="zh-CN"/>
        </w:rPr>
        <w:t>Proposal 2.2.2</w:t>
      </w:r>
      <w:r>
        <w:rPr>
          <w:b/>
          <w:lang w:eastAsia="zh-CN"/>
        </w:rPr>
        <w:t xml:space="preserve">: TA adjustment accuracy is not considered for the evaluation of time synchronization error. </w:t>
      </w:r>
    </w:p>
    <w:tbl>
      <w:tblPr>
        <w:tblStyle w:val="af4"/>
        <w:tblW w:w="0" w:type="auto"/>
        <w:tblLook w:val="04A0" w:firstRow="1" w:lastRow="0" w:firstColumn="1" w:lastColumn="0" w:noHBand="0" w:noVBand="1"/>
      </w:tblPr>
      <w:tblGrid>
        <w:gridCol w:w="2113"/>
        <w:gridCol w:w="7194"/>
      </w:tblGrid>
      <w:tr w:rsidR="00055D18" w14:paraId="0596A8EB" w14:textId="77777777" w:rsidTr="00594B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E9" w14:textId="77777777" w:rsidR="00055D18" w:rsidRDefault="00055D18" w:rsidP="00594B31">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8EA" w14:textId="77777777" w:rsidR="00055D18" w:rsidRDefault="00055D18" w:rsidP="00594B31">
            <w:pPr>
              <w:widowControl/>
              <w:rPr>
                <w:i/>
                <w:lang w:eastAsia="zh-CN"/>
              </w:rPr>
            </w:pPr>
            <w:r>
              <w:rPr>
                <w:i/>
                <w:lang w:eastAsia="zh-CN"/>
              </w:rPr>
              <w:t>View</w:t>
            </w:r>
          </w:p>
        </w:tc>
      </w:tr>
      <w:tr w:rsidR="00055D18" w14:paraId="0596A8F4" w14:textId="77777777" w:rsidTr="00594B31">
        <w:tc>
          <w:tcPr>
            <w:tcW w:w="2113" w:type="dxa"/>
          </w:tcPr>
          <w:p w14:paraId="0596A8EC" w14:textId="77777777" w:rsidR="00055D18" w:rsidRDefault="00055D18" w:rsidP="00594B31">
            <w:pPr>
              <w:rPr>
                <w:iCs/>
                <w:lang w:eastAsia="zh-CN"/>
              </w:rPr>
            </w:pPr>
            <w:r>
              <w:rPr>
                <w:iCs/>
                <w:lang w:eastAsia="zh-CN"/>
              </w:rPr>
              <w:t>Ericsson</w:t>
            </w:r>
          </w:p>
        </w:tc>
        <w:tc>
          <w:tcPr>
            <w:tcW w:w="7194" w:type="dxa"/>
          </w:tcPr>
          <w:p w14:paraId="0596A8ED" w14:textId="77777777" w:rsidR="00055D18" w:rsidRDefault="00055D18" w:rsidP="00594B31">
            <w:pPr>
              <w:rPr>
                <w:lang w:eastAsia="zh-CN"/>
              </w:rPr>
            </w:pPr>
            <w:r>
              <w:rPr>
                <w:lang w:eastAsia="zh-CN"/>
              </w:rPr>
              <w:t>Do not support. Do not agree to assume PRACH only for time synchronization.</w:t>
            </w:r>
          </w:p>
          <w:p w14:paraId="0596A8EE" w14:textId="77777777" w:rsidR="00055D18" w:rsidRDefault="00055D18" w:rsidP="00594B31">
            <w:pPr>
              <w:rPr>
                <w:lang w:eastAsia="zh-CN"/>
              </w:rPr>
            </w:pPr>
            <w:r>
              <w:rPr>
                <w:lang w:eastAsia="zh-CN"/>
              </w:rPr>
              <w:t xml:space="preserve">There is no spec/agreement anywhere that 5GS time delivery requires PRACH </w:t>
            </w:r>
            <w:r>
              <w:rPr>
                <w:lang w:eastAsia="zh-CN"/>
              </w:rPr>
              <w:lastRenderedPageBreak/>
              <w:t xml:space="preserve">transmission. For other UL channels, TA is applied and TA adjustment accuracy in 38.133 section 7.3 should be applied. See TS38.133 text below. </w:t>
            </w:r>
          </w:p>
          <w:p w14:paraId="0596A8EF" w14:textId="77777777" w:rsidR="00055D18" w:rsidRDefault="00055D18" w:rsidP="00594B31">
            <w:pPr>
              <w:rPr>
                <w:lang w:eastAsia="zh-CN"/>
              </w:rPr>
            </w:pPr>
            <w:r>
              <w:rPr>
                <w:lang w:eastAsia="zh-CN"/>
              </w:rPr>
              <w:t>TS 38.133 section 7.1.2:</w:t>
            </w:r>
          </w:p>
          <w:p w14:paraId="0596A8F0" w14:textId="77777777" w:rsidR="00055D18" w:rsidRPr="00747134" w:rsidRDefault="00055D18" w:rsidP="00594B31">
            <w:pPr>
              <w:rPr>
                <w:rFonts w:cs="v4.2.0"/>
                <w:i/>
                <w:iCs/>
                <w:color w:val="FF0000"/>
                <w:sz w:val="20"/>
                <w:szCs w:val="20"/>
              </w:rPr>
            </w:pPr>
            <w:r w:rsidRPr="00747134">
              <w:rPr>
                <w:rFonts w:cs="v4.2.0"/>
                <w:i/>
                <w:iCs/>
                <w:color w:val="00B0F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747134">
              <w:rPr>
                <w:i/>
                <w:iCs/>
                <w:noProof/>
                <w:color w:val="00B0F0"/>
                <w:position w:val="-10"/>
                <w:lang w:eastAsia="zh-CN"/>
              </w:rPr>
              <w:drawing>
                <wp:inline distT="0" distB="0" distL="0" distR="0" wp14:anchorId="0596ACEB" wp14:editId="0596ACEC">
                  <wp:extent cx="1146175" cy="191135"/>
                  <wp:effectExtent l="0" t="0" r="0" b="0"/>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747134">
              <w:rPr>
                <w:rFonts w:cs="v4.2.0"/>
                <w:i/>
                <w:iCs/>
                <w:color w:val="00B0F0"/>
              </w:rPr>
              <w:t xml:space="preserve">. The downlink timing is defined as the time when the first detected path (in time) of the corresponding downlink frame is received </w:t>
            </w:r>
            <w:r w:rsidRPr="00747134">
              <w:rPr>
                <w:i/>
                <w:iCs/>
                <w:color w:val="00B0F0"/>
              </w:rPr>
              <w:t xml:space="preserve">from the reference cell. </w:t>
            </w:r>
            <w:r w:rsidRPr="00747134">
              <w:rPr>
                <w:rFonts w:cs="v4.2.0"/>
                <w:i/>
                <w:iCs/>
                <w:color w:val="FF0000"/>
              </w:rPr>
              <w:t>N</w:t>
            </w:r>
            <w:r w:rsidRPr="00747134">
              <w:rPr>
                <w:rFonts w:cs="v4.2.0"/>
                <w:i/>
                <w:iCs/>
                <w:color w:val="FF0000"/>
                <w:vertAlign w:val="subscript"/>
              </w:rPr>
              <w:t>TA</w:t>
            </w:r>
            <w:r w:rsidRPr="00747134">
              <w:rPr>
                <w:rFonts w:cs="v4.2.0"/>
                <w:i/>
                <w:iCs/>
                <w:color w:val="FF0000"/>
              </w:rPr>
              <w:t xml:space="preserve"> for PRACH is defined as 0.</w:t>
            </w:r>
          </w:p>
          <w:p w14:paraId="0596A8F1" w14:textId="77777777" w:rsidR="00055D18" w:rsidRPr="00747134" w:rsidRDefault="00055D18" w:rsidP="00594B31">
            <w:pPr>
              <w:rPr>
                <w:i/>
                <w:iCs/>
                <w:color w:val="00B0F0"/>
                <w:lang w:eastAsia="zh-CN"/>
              </w:rPr>
            </w:pPr>
            <w:r w:rsidRPr="00747134">
              <w:rPr>
                <w:i/>
                <w:iCs/>
                <w:noProof/>
                <w:color w:val="00B0F0"/>
                <w:position w:val="-10"/>
                <w:lang w:eastAsia="zh-CN"/>
              </w:rPr>
              <w:drawing>
                <wp:inline distT="0" distB="0" distL="0" distR="0" wp14:anchorId="0596ACED" wp14:editId="0596ACEE">
                  <wp:extent cx="1146175" cy="191135"/>
                  <wp:effectExtent l="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747134">
              <w:rPr>
                <w:rFonts w:cs="v4.2.0"/>
                <w:i/>
                <w:iCs/>
                <w:color w:val="00B0F0"/>
              </w:rPr>
              <w:t xml:space="preserve"> </w:t>
            </w:r>
            <w:r w:rsidRPr="00747134">
              <w:rPr>
                <w:i/>
                <w:iCs/>
                <w:color w:val="00B0F0"/>
              </w:rPr>
              <w:t>(in T</w:t>
            </w:r>
            <w:r w:rsidRPr="00747134">
              <w:rPr>
                <w:i/>
                <w:iCs/>
                <w:color w:val="00B0F0"/>
                <w:vertAlign w:val="subscript"/>
              </w:rPr>
              <w:t>c</w:t>
            </w:r>
            <w:r w:rsidRPr="00747134">
              <w:rPr>
                <w:i/>
                <w:iCs/>
                <w:color w:val="00B0F0"/>
              </w:rPr>
              <w:t xml:space="preserve"> units) </w:t>
            </w:r>
            <w:r w:rsidRPr="00747134">
              <w:rPr>
                <w:rFonts w:cs="v4.2.0"/>
                <w:i/>
                <w:iCs/>
                <w:color w:val="FF0000"/>
              </w:rPr>
              <w:t>for other channels</w:t>
            </w:r>
            <w:r w:rsidRPr="00747134">
              <w:rPr>
                <w:rFonts w:cs="v4.2.0"/>
                <w:i/>
                <w:iCs/>
                <w:color w:val="00B0F0"/>
              </w:rPr>
              <w:t xml:space="preserve"> is the difference between UE transmission timing and the downlink timing immediately </w:t>
            </w:r>
            <w:r w:rsidRPr="00747134">
              <w:rPr>
                <w:rFonts w:cs="v4.2.0"/>
                <w:i/>
                <w:iCs/>
                <w:color w:val="FF0000"/>
              </w:rPr>
              <w:t>after when the last timing advance in clause 7.3 was applied.</w:t>
            </w:r>
          </w:p>
          <w:p w14:paraId="0596A8F2" w14:textId="77777777" w:rsidR="00055D18" w:rsidRDefault="00055D18" w:rsidP="00594B31">
            <w:pPr>
              <w:rPr>
                <w:lang w:eastAsia="zh-CN"/>
              </w:rPr>
            </w:pPr>
          </w:p>
          <w:p w14:paraId="0596A8F3" w14:textId="77777777" w:rsidR="00055D18" w:rsidRDefault="00055D18" w:rsidP="00594B31">
            <w:pPr>
              <w:rPr>
                <w:lang w:eastAsia="zh-CN"/>
              </w:rPr>
            </w:pPr>
            <w:r>
              <w:rPr>
                <w:lang w:eastAsia="zh-CN"/>
              </w:rPr>
              <w:t>The text cited by FL is about “</w:t>
            </w:r>
            <w:r>
              <w:rPr>
                <w:iCs/>
                <w:kern w:val="2"/>
                <w:lang w:val="en-GB" w:eastAsia="zh-CN"/>
              </w:rPr>
              <w:t>changing the transmission timing according to the received downlink frame of the reference cell</w:t>
            </w:r>
            <w:r>
              <w:rPr>
                <w:lang w:eastAsia="zh-CN"/>
              </w:rPr>
              <w:t>”.</w:t>
            </w:r>
          </w:p>
        </w:tc>
      </w:tr>
      <w:tr w:rsidR="0061112F" w14:paraId="0596A8F7" w14:textId="77777777" w:rsidTr="00594B31">
        <w:tc>
          <w:tcPr>
            <w:tcW w:w="2113" w:type="dxa"/>
          </w:tcPr>
          <w:p w14:paraId="0596A8F5" w14:textId="77777777" w:rsidR="0061112F" w:rsidRPr="0061112F" w:rsidRDefault="0061112F" w:rsidP="00594B31">
            <w:pPr>
              <w:rPr>
                <w:b/>
                <w:iCs/>
                <w:lang w:eastAsia="zh-CN"/>
              </w:rPr>
            </w:pPr>
            <w:r w:rsidRPr="0061112F">
              <w:rPr>
                <w:rFonts w:hint="eastAsia"/>
                <w:b/>
                <w:iCs/>
                <w:lang w:eastAsia="zh-CN"/>
              </w:rPr>
              <w:lastRenderedPageBreak/>
              <w:t>F</w:t>
            </w:r>
            <w:r w:rsidRPr="0061112F">
              <w:rPr>
                <w:b/>
                <w:iCs/>
                <w:lang w:eastAsia="zh-CN"/>
              </w:rPr>
              <w:t>eature lead</w:t>
            </w:r>
          </w:p>
        </w:tc>
        <w:tc>
          <w:tcPr>
            <w:tcW w:w="7194" w:type="dxa"/>
          </w:tcPr>
          <w:p w14:paraId="0596A8F6" w14:textId="77777777" w:rsidR="0061112F" w:rsidRPr="0061112F" w:rsidRDefault="0061112F" w:rsidP="00594B31">
            <w:pPr>
              <w:rPr>
                <w:b/>
                <w:lang w:eastAsia="zh-CN"/>
              </w:rPr>
            </w:pPr>
            <w:r w:rsidRPr="0061112F">
              <w:rPr>
                <w:b/>
                <w:lang w:eastAsia="zh-CN"/>
              </w:rPr>
              <w:t>Companies are encouraged to further check the comment from Ericsson, and provide your views on whether the RAN4 specification cited by Ericsson below can show that Te and TA should be used simultaneously or not</w:t>
            </w:r>
          </w:p>
        </w:tc>
      </w:tr>
      <w:tr w:rsidR="009D39A7" w14:paraId="0596A8FA" w14:textId="77777777" w:rsidTr="00594B31">
        <w:tc>
          <w:tcPr>
            <w:tcW w:w="2113" w:type="dxa"/>
          </w:tcPr>
          <w:p w14:paraId="0596A8F8" w14:textId="77777777" w:rsidR="009D39A7" w:rsidRDefault="009D39A7" w:rsidP="00594B31">
            <w:pPr>
              <w:rPr>
                <w:iCs/>
                <w:lang w:eastAsia="zh-CN"/>
              </w:rPr>
            </w:pPr>
            <w:r>
              <w:rPr>
                <w:rFonts w:hint="eastAsia"/>
                <w:iCs/>
                <w:lang w:eastAsia="zh-CN"/>
              </w:rPr>
              <w:t>CATT</w:t>
            </w:r>
          </w:p>
        </w:tc>
        <w:tc>
          <w:tcPr>
            <w:tcW w:w="7194" w:type="dxa"/>
          </w:tcPr>
          <w:p w14:paraId="0596A8F9" w14:textId="77777777" w:rsidR="009D39A7" w:rsidRDefault="009D39A7" w:rsidP="00594B31">
            <w:pPr>
              <w:rPr>
                <w:lang w:eastAsia="zh-CN"/>
              </w:rPr>
            </w:pPr>
            <w:r>
              <w:rPr>
                <w:rFonts w:hint="eastAsia"/>
                <w:lang w:eastAsia="zh-CN"/>
              </w:rPr>
              <w:t xml:space="preserve">In our understanding, it is </w:t>
            </w:r>
            <w:r>
              <w:rPr>
                <w:lang w:eastAsia="zh-CN"/>
              </w:rPr>
              <w:t>enough</w:t>
            </w:r>
            <w:r>
              <w:rPr>
                <w:rFonts w:hint="eastAsia"/>
                <w:lang w:eastAsia="zh-CN"/>
              </w:rPr>
              <w:t xml:space="preserve"> that we select </w:t>
            </w:r>
            <w:r w:rsidRPr="00692A81">
              <w:rPr>
                <w:lang w:eastAsia="zh-CN"/>
              </w:rPr>
              <w:t xml:space="preserve">the initial transmission error (Te) </w:t>
            </w:r>
            <w:r>
              <w:rPr>
                <w:rFonts w:hint="eastAsia"/>
                <w:lang w:eastAsia="zh-CN"/>
              </w:rPr>
              <w:t>or</w:t>
            </w:r>
            <w:r w:rsidRPr="00692A81">
              <w:rPr>
                <w:lang w:eastAsia="zh-CN"/>
              </w:rPr>
              <w:t xml:space="preserve"> the timing advance adjustment error</w:t>
            </w:r>
            <w:r>
              <w:rPr>
                <w:lang w:eastAsia="zh-CN"/>
              </w:rPr>
              <w:t xml:space="preserve"> </w:t>
            </w:r>
            <w:r w:rsidRPr="00692A81">
              <w:rPr>
                <w:lang w:eastAsia="zh-CN"/>
              </w:rPr>
              <w:t>for the evaluation of time synchronization error</w:t>
            </w:r>
            <w:r>
              <w:rPr>
                <w:rFonts w:hint="eastAsia"/>
                <w:lang w:eastAsia="zh-CN"/>
              </w:rPr>
              <w:t xml:space="preserve">  because </w:t>
            </w:r>
            <w:r w:rsidRPr="009D39A7">
              <w:rPr>
                <w:lang w:eastAsia="zh-CN"/>
              </w:rPr>
              <w:t>Te</w:t>
            </w:r>
            <w:r>
              <w:rPr>
                <w:rFonts w:hint="eastAsia"/>
                <w:lang w:eastAsia="zh-CN"/>
              </w:rPr>
              <w:t xml:space="preserve"> exists in </w:t>
            </w:r>
            <w:r>
              <w:rPr>
                <w:lang w:eastAsia="zh-CN"/>
              </w:rPr>
              <w:t>initial</w:t>
            </w:r>
            <w:r>
              <w:rPr>
                <w:rFonts w:hint="eastAsia"/>
                <w:lang w:eastAsia="zh-CN"/>
              </w:rPr>
              <w:t xml:space="preserve"> access procedure</w:t>
            </w:r>
            <w:r w:rsidRPr="009D39A7">
              <w:rPr>
                <w:lang w:eastAsia="zh-CN"/>
              </w:rPr>
              <w:t xml:space="preserve"> and TA</w:t>
            </w:r>
            <w:r>
              <w:rPr>
                <w:rFonts w:hint="eastAsia"/>
                <w:lang w:eastAsia="zh-CN"/>
              </w:rPr>
              <w:t xml:space="preserve"> exists in the connection mode and </w:t>
            </w:r>
            <w:r w:rsidRPr="009D39A7">
              <w:rPr>
                <w:lang w:eastAsia="zh-CN"/>
              </w:rPr>
              <w:t>Te and TA</w:t>
            </w:r>
            <w:r w:rsidRPr="009D39A7">
              <w:rPr>
                <w:rFonts w:hint="eastAsia"/>
                <w:lang w:eastAsia="zh-CN"/>
              </w:rPr>
              <w:t xml:space="preserve"> address different scenarios</w:t>
            </w:r>
            <w:r>
              <w:rPr>
                <w:rFonts w:hint="eastAsia"/>
                <w:lang w:eastAsia="zh-CN"/>
              </w:rPr>
              <w:t>.</w:t>
            </w:r>
          </w:p>
        </w:tc>
      </w:tr>
      <w:tr w:rsidR="00B9708C" w14:paraId="0596A90A" w14:textId="77777777" w:rsidTr="00594B31">
        <w:tc>
          <w:tcPr>
            <w:tcW w:w="2113" w:type="dxa"/>
          </w:tcPr>
          <w:p w14:paraId="0596A8FB" w14:textId="77777777" w:rsidR="00B9708C" w:rsidRPr="0061112F" w:rsidRDefault="003524D2" w:rsidP="00594B31">
            <w:pPr>
              <w:rPr>
                <w:b/>
                <w:iCs/>
                <w:lang w:eastAsia="zh-CN"/>
              </w:rPr>
            </w:pPr>
            <w:r w:rsidRPr="003524D2">
              <w:rPr>
                <w:iCs/>
                <w:lang w:eastAsia="zh-CN"/>
              </w:rPr>
              <w:t>Ericsson</w:t>
            </w:r>
          </w:p>
        </w:tc>
        <w:tc>
          <w:tcPr>
            <w:tcW w:w="7194" w:type="dxa"/>
          </w:tcPr>
          <w:p w14:paraId="0596A8FC" w14:textId="77777777" w:rsidR="003009F1" w:rsidRDefault="003009F1" w:rsidP="00594B31">
            <w:pPr>
              <w:rPr>
                <w:bCs/>
                <w:lang w:eastAsia="zh-CN"/>
              </w:rPr>
            </w:pPr>
            <w:r>
              <w:rPr>
                <w:bCs/>
                <w:lang w:eastAsia="zh-CN"/>
              </w:rPr>
              <w:t>We still believe the answer is ‘Yes’.</w:t>
            </w:r>
          </w:p>
          <w:p w14:paraId="0596A8FD" w14:textId="77777777" w:rsidR="00B9708C" w:rsidRPr="003524D2" w:rsidRDefault="00C1167D" w:rsidP="00594B31">
            <w:pPr>
              <w:rPr>
                <w:bCs/>
                <w:lang w:eastAsia="zh-CN"/>
              </w:rPr>
            </w:pPr>
            <w:r>
              <w:rPr>
                <w:bCs/>
                <w:lang w:eastAsia="zh-CN"/>
              </w:rPr>
              <w:t xml:space="preserve">Regarding CATT comment: </w:t>
            </w:r>
            <w:r w:rsidR="003524D2">
              <w:rPr>
                <w:bCs/>
                <w:lang w:eastAsia="zh-CN"/>
              </w:rPr>
              <w:t xml:space="preserve">We </w:t>
            </w:r>
            <w:r w:rsidR="005A7B47">
              <w:rPr>
                <w:bCs/>
                <w:lang w:eastAsia="zh-CN"/>
              </w:rPr>
              <w:t>disagree</w:t>
            </w:r>
            <w:r w:rsidR="003524D2">
              <w:rPr>
                <w:bCs/>
                <w:lang w:eastAsia="zh-CN"/>
              </w:rPr>
              <w:t xml:space="preserve"> Te is for initial access</w:t>
            </w:r>
            <w:r w:rsidR="005A7B47">
              <w:rPr>
                <w:bCs/>
                <w:lang w:eastAsia="zh-CN"/>
              </w:rPr>
              <w:t xml:space="preserve">. We cannot accept Te and TA are for different scenarios. </w:t>
            </w:r>
            <w:r w:rsidR="005A7B47" w:rsidRPr="005A7B47">
              <w:rPr>
                <w:b/>
                <w:lang w:eastAsia="zh-CN"/>
              </w:rPr>
              <w:t>“first transmission in a DRX cycle”</w:t>
            </w:r>
            <w:r w:rsidR="003524D2" w:rsidRPr="005A7B47">
              <w:rPr>
                <w:b/>
                <w:lang w:eastAsia="zh-CN"/>
              </w:rPr>
              <w:t xml:space="preserve"> </w:t>
            </w:r>
            <w:r w:rsidR="005A7B47" w:rsidRPr="005A7B47">
              <w:rPr>
                <w:b/>
                <w:lang w:eastAsia="zh-CN"/>
              </w:rPr>
              <w:t>is not initial access. N</w:t>
            </w:r>
            <w:r w:rsidR="005A7B47" w:rsidRPr="005A7B47">
              <w:rPr>
                <w:b/>
                <w:vertAlign w:val="subscript"/>
                <w:lang w:eastAsia="zh-CN"/>
              </w:rPr>
              <w:t>TA</w:t>
            </w:r>
            <w:r w:rsidR="005A7B47" w:rsidRPr="005A7B47">
              <w:rPr>
                <w:b/>
                <w:lang w:eastAsia="zh-CN"/>
              </w:rPr>
              <w:t>=0 is applicable only for PRACH. For PUCCH/PUSCH/SRS, N</w:t>
            </w:r>
            <w:r w:rsidR="005A7B47" w:rsidRPr="005A7B47">
              <w:rPr>
                <w:b/>
                <w:vertAlign w:val="subscript"/>
                <w:lang w:eastAsia="zh-CN"/>
              </w:rPr>
              <w:t>TA</w:t>
            </w:r>
            <w:r w:rsidR="005A7B47" w:rsidRPr="005A7B47">
              <w:rPr>
                <w:b/>
                <w:lang w:eastAsia="zh-CN"/>
              </w:rPr>
              <w:t xml:space="preserve"> is not zero, and TA is applied.</w:t>
            </w:r>
            <w:r w:rsidR="005A7B47">
              <w:rPr>
                <w:bCs/>
                <w:lang w:eastAsia="zh-CN"/>
              </w:rPr>
              <w:t xml:space="preserve"> </w:t>
            </w:r>
            <w:r w:rsidR="003524D2">
              <w:rPr>
                <w:bCs/>
                <w:lang w:eastAsia="zh-CN"/>
              </w:rPr>
              <w:t>As pointed out earlier, below text clearly indicate that Te is also used in connected state, and Te and TA exist simultaneously</w:t>
            </w:r>
            <w:r w:rsidR="005A7B47">
              <w:rPr>
                <w:bCs/>
                <w:lang w:eastAsia="zh-CN"/>
              </w:rPr>
              <w:t xml:space="preserve"> for all uplink channels other than PRACH.</w:t>
            </w:r>
            <w:r w:rsidR="00177BE2">
              <w:rPr>
                <w:bCs/>
                <w:lang w:eastAsia="zh-CN"/>
              </w:rPr>
              <w:t xml:space="preserve">  </w:t>
            </w:r>
          </w:p>
          <w:p w14:paraId="0596A8FE" w14:textId="77777777" w:rsidR="003524D2" w:rsidRDefault="003524D2" w:rsidP="00594B31">
            <w:pPr>
              <w:rPr>
                <w:b/>
                <w:lang w:eastAsia="zh-CN"/>
              </w:rPr>
            </w:pPr>
          </w:p>
          <w:p w14:paraId="0596A8FF" w14:textId="77777777" w:rsidR="003524D2" w:rsidRPr="003524D2" w:rsidRDefault="003524D2" w:rsidP="003524D2">
            <w:pPr>
              <w:spacing w:beforeLines="50" w:before="120"/>
              <w:rPr>
                <w:b/>
                <w:bCs/>
                <w:iCs/>
                <w:kern w:val="2"/>
                <w:lang w:eastAsia="zh-CN"/>
              </w:rPr>
            </w:pPr>
            <w:r w:rsidRPr="003524D2">
              <w:rPr>
                <w:b/>
                <w:bCs/>
                <w:iCs/>
                <w:kern w:val="2"/>
                <w:lang w:eastAsia="zh-CN"/>
              </w:rPr>
              <w:t>See 38.133 texts below.</w:t>
            </w:r>
          </w:p>
          <w:p w14:paraId="0596A900" w14:textId="77777777" w:rsidR="003524D2" w:rsidRDefault="003524D2" w:rsidP="003524D2">
            <w:pPr>
              <w:spacing w:beforeLines="50" w:before="120"/>
              <w:rPr>
                <w:iCs/>
                <w:kern w:val="2"/>
                <w:lang w:val="en-GB" w:eastAsia="zh-CN"/>
              </w:rPr>
            </w:pPr>
            <w:r>
              <w:rPr>
                <w:iCs/>
                <w:kern w:val="2"/>
                <w:lang w:eastAsia="zh-CN"/>
              </w:rPr>
              <w:t>“</w:t>
            </w:r>
            <w:r>
              <w:rPr>
                <w:iCs/>
                <w:kern w:val="2"/>
                <w:lang w:val="en-GB" w:eastAsia="zh-CN"/>
              </w:rPr>
              <w:t>7.1</w:t>
            </w:r>
            <w:r>
              <w:rPr>
                <w:iCs/>
                <w:kern w:val="2"/>
                <w:lang w:val="en-GB" w:eastAsia="zh-CN"/>
              </w:rPr>
              <w:tab/>
              <w:t>UE transmit timing</w:t>
            </w:r>
          </w:p>
          <w:p w14:paraId="0596A901" w14:textId="77777777" w:rsidR="003524D2" w:rsidRDefault="003524D2" w:rsidP="003524D2">
            <w:pPr>
              <w:spacing w:beforeLines="50" w:before="120"/>
              <w:rPr>
                <w:iCs/>
                <w:kern w:val="2"/>
                <w:lang w:val="en-GB" w:eastAsia="zh-CN"/>
              </w:rPr>
            </w:pPr>
            <w:r>
              <w:rPr>
                <w:iCs/>
                <w:kern w:val="2"/>
                <w:lang w:val="en-GB" w:eastAsia="zh-CN"/>
              </w:rPr>
              <w:t>7.1.1</w:t>
            </w:r>
            <w:r>
              <w:rPr>
                <w:iCs/>
                <w:kern w:val="2"/>
                <w:lang w:val="en-GB" w:eastAsia="zh-CN"/>
              </w:rPr>
              <w:tab/>
              <w:t>Introduction</w:t>
            </w:r>
          </w:p>
          <w:p w14:paraId="0596A902" w14:textId="77777777" w:rsidR="003524D2" w:rsidRDefault="003524D2" w:rsidP="003524D2">
            <w:pPr>
              <w:spacing w:beforeLines="50" w:before="120"/>
              <w:rPr>
                <w:iCs/>
                <w:kern w:val="2"/>
                <w:lang w:val="en-GB" w:eastAsia="zh-CN"/>
              </w:rPr>
            </w:pPr>
            <w:r w:rsidRPr="003524D2">
              <w:rPr>
                <w:iCs/>
                <w:color w:val="FF0000"/>
                <w:kern w:val="2"/>
                <w:lang w:val="en-GB" w:eastAsia="zh-CN"/>
              </w:rPr>
              <w:t>The UE shall have capability to follow the frame timing change of the reference cell in connected state. The uplink frame transmission takes place</w:t>
            </w:r>
            <w:r w:rsidRPr="003524D2">
              <w:rPr>
                <w:iCs/>
                <w:color w:val="FF0000"/>
                <w:kern w:val="2"/>
                <w:vertAlign w:val="subscript"/>
                <w:lang w:val="en-GB" w:eastAsia="zh-CN"/>
              </w:rPr>
              <w:t xml:space="preserve"> </w:t>
            </w:r>
            <w:r w:rsidRPr="003524D2">
              <w:rPr>
                <w:iCs/>
                <w:color w:val="FF0000"/>
                <w:kern w:val="2"/>
                <w:lang w:val="en-GB" w:eastAsia="zh-CN"/>
              </w:rPr>
              <w:object w:dxaOrig="1850" w:dyaOrig="230" w14:anchorId="0596ACEF">
                <v:shape id="_x0000_i1028" type="#_x0000_t75" style="width:92.75pt;height:11.1pt" o:ole="">
                  <v:imagedata r:id="rId18" o:title=""/>
                </v:shape>
                <o:OLEObject Type="Embed" ProgID="Equation.3" ShapeID="_x0000_i1028" DrawAspect="Content" ObjectID="_1667035343" r:id="rId22"/>
              </w:object>
            </w:r>
            <w:r w:rsidRPr="003524D2">
              <w:rPr>
                <w:iCs/>
                <w:color w:val="FF0000"/>
                <w:kern w:val="2"/>
                <w:lang w:val="en-GB" w:eastAsia="zh-CN"/>
              </w:rPr>
              <w:t xml:space="preserve"> before the reception of the first detected path (in time) of the corresponding downlink frame from the reference cell.</w:t>
            </w:r>
            <w:r>
              <w:rPr>
                <w:iCs/>
                <w:kern w:val="2"/>
                <w:lang w:val="en-GB" w:eastAsia="zh-CN"/>
              </w:rPr>
              <w:t xml:space="preserve"> ...</w:t>
            </w:r>
          </w:p>
          <w:p w14:paraId="0596A903" w14:textId="77777777" w:rsidR="003524D2" w:rsidRDefault="003524D2" w:rsidP="003524D2">
            <w:pPr>
              <w:spacing w:beforeLines="50" w:before="120"/>
              <w:rPr>
                <w:iCs/>
                <w:kern w:val="2"/>
                <w:lang w:val="en-GB" w:eastAsia="zh-CN"/>
              </w:rPr>
            </w:pPr>
            <w:r>
              <w:rPr>
                <w:iCs/>
                <w:kern w:val="2"/>
                <w:lang w:val="en-GB" w:eastAsia="zh-CN"/>
              </w:rPr>
              <w:t>7.1.2</w:t>
            </w:r>
            <w:r>
              <w:rPr>
                <w:iCs/>
                <w:kern w:val="2"/>
                <w:lang w:val="en-GB" w:eastAsia="zh-CN"/>
              </w:rPr>
              <w:tab/>
              <w:t>Requirements</w:t>
            </w:r>
          </w:p>
          <w:p w14:paraId="0596A904" w14:textId="77777777" w:rsidR="005A7B47" w:rsidRDefault="005A7B47" w:rsidP="005A7B47">
            <w:pPr>
              <w:rPr>
                <w:rFonts w:cs="v4.2.0"/>
                <w:sz w:val="20"/>
                <w:szCs w:val="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xml:space="preserve">. This requirement </w:t>
            </w:r>
            <w:r>
              <w:rPr>
                <w:rFonts w:cs="v4.2.0"/>
              </w:rPr>
              <w:lastRenderedPageBreak/>
              <w:t>applies:</w:t>
            </w:r>
          </w:p>
          <w:p w14:paraId="0596A905" w14:textId="77777777" w:rsidR="005A7B47" w:rsidRDefault="005A7B47" w:rsidP="005A7B47">
            <w:pPr>
              <w:pStyle w:val="B1"/>
            </w:pPr>
            <w:r>
              <w:rPr>
                <w:noProof/>
                <w:lang w:eastAsia="ko-KR"/>
              </w:rPr>
              <w:t>-</w:t>
            </w:r>
            <w:r>
              <w:rPr>
                <w:noProof/>
                <w:lang w:eastAsia="ko-KR"/>
              </w:rPr>
              <w:tab/>
            </w:r>
            <w:r>
              <w:t xml:space="preserve">when it is the </w:t>
            </w:r>
            <w:r w:rsidRPr="005A7B47">
              <w:rPr>
                <w:color w:val="FF0000"/>
              </w:rPr>
              <w:t>first transmission in a DRX cycle for PUCCH, PUSCH and SRS</w:t>
            </w:r>
            <w:r>
              <w:t>, or it is the PRACH transmission, or it is the msgA transmission..</w:t>
            </w:r>
          </w:p>
          <w:p w14:paraId="0596A906" w14:textId="77777777" w:rsidR="005A7B47" w:rsidRPr="00747134" w:rsidRDefault="005A7B47" w:rsidP="005A7B47">
            <w:pPr>
              <w:rPr>
                <w:rFonts w:cs="v4.2.0"/>
                <w:i/>
                <w:iCs/>
                <w:color w:val="FF0000"/>
                <w:sz w:val="20"/>
                <w:szCs w:val="20"/>
              </w:rPr>
            </w:pPr>
            <w:r w:rsidRPr="00747134">
              <w:rPr>
                <w:rFonts w:cs="v4.2.0"/>
                <w:i/>
                <w:iCs/>
                <w:color w:val="00B0F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747134">
              <w:rPr>
                <w:i/>
                <w:iCs/>
                <w:noProof/>
                <w:color w:val="00B0F0"/>
                <w:position w:val="-10"/>
                <w:lang w:eastAsia="zh-CN"/>
              </w:rPr>
              <w:drawing>
                <wp:inline distT="0" distB="0" distL="0" distR="0" wp14:anchorId="0596ACF0" wp14:editId="0596ACF1">
                  <wp:extent cx="1146175" cy="191135"/>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747134">
              <w:rPr>
                <w:rFonts w:cs="v4.2.0"/>
                <w:i/>
                <w:iCs/>
                <w:color w:val="00B0F0"/>
              </w:rPr>
              <w:t xml:space="preserve">. The downlink timing is defined as the time when the first detected path (in time) of the corresponding downlink frame is received </w:t>
            </w:r>
            <w:r w:rsidRPr="00747134">
              <w:rPr>
                <w:i/>
                <w:iCs/>
                <w:color w:val="00B0F0"/>
              </w:rPr>
              <w:t xml:space="preserve">from the reference cell. </w:t>
            </w:r>
            <w:r w:rsidRPr="00747134">
              <w:rPr>
                <w:rFonts w:cs="v4.2.0"/>
                <w:i/>
                <w:iCs/>
                <w:color w:val="FF0000"/>
              </w:rPr>
              <w:t>N</w:t>
            </w:r>
            <w:r w:rsidRPr="00747134">
              <w:rPr>
                <w:rFonts w:cs="v4.2.0"/>
                <w:i/>
                <w:iCs/>
                <w:color w:val="FF0000"/>
                <w:vertAlign w:val="subscript"/>
              </w:rPr>
              <w:t>TA</w:t>
            </w:r>
            <w:r w:rsidRPr="00747134">
              <w:rPr>
                <w:rFonts w:cs="v4.2.0"/>
                <w:i/>
                <w:iCs/>
                <w:color w:val="FF0000"/>
              </w:rPr>
              <w:t xml:space="preserve"> for PRACH is defined as 0.</w:t>
            </w:r>
          </w:p>
          <w:p w14:paraId="0596A907" w14:textId="77777777" w:rsidR="005A7B47" w:rsidRPr="00747134" w:rsidRDefault="005A7B47" w:rsidP="005A7B47">
            <w:pPr>
              <w:rPr>
                <w:i/>
                <w:iCs/>
                <w:color w:val="00B0F0"/>
                <w:lang w:eastAsia="zh-CN"/>
              </w:rPr>
            </w:pPr>
            <w:r w:rsidRPr="00747134">
              <w:rPr>
                <w:i/>
                <w:iCs/>
                <w:noProof/>
                <w:color w:val="00B0F0"/>
                <w:position w:val="-10"/>
                <w:lang w:eastAsia="zh-CN"/>
              </w:rPr>
              <w:drawing>
                <wp:inline distT="0" distB="0" distL="0" distR="0" wp14:anchorId="0596ACF2" wp14:editId="0596ACF3">
                  <wp:extent cx="1146175" cy="191135"/>
                  <wp:effectExtent l="0" t="0" r="0"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747134">
              <w:rPr>
                <w:rFonts w:cs="v4.2.0"/>
                <w:i/>
                <w:iCs/>
                <w:color w:val="00B0F0"/>
              </w:rPr>
              <w:t xml:space="preserve"> </w:t>
            </w:r>
            <w:r w:rsidRPr="00747134">
              <w:rPr>
                <w:i/>
                <w:iCs/>
                <w:color w:val="00B0F0"/>
              </w:rPr>
              <w:t>(in T</w:t>
            </w:r>
            <w:r w:rsidRPr="00747134">
              <w:rPr>
                <w:i/>
                <w:iCs/>
                <w:color w:val="00B0F0"/>
                <w:vertAlign w:val="subscript"/>
              </w:rPr>
              <w:t>c</w:t>
            </w:r>
            <w:r w:rsidRPr="00747134">
              <w:rPr>
                <w:i/>
                <w:iCs/>
                <w:color w:val="00B0F0"/>
              </w:rPr>
              <w:t xml:space="preserve"> units) </w:t>
            </w:r>
            <w:r w:rsidRPr="00747134">
              <w:rPr>
                <w:rFonts w:cs="v4.2.0"/>
                <w:i/>
                <w:iCs/>
                <w:color w:val="FF0000"/>
              </w:rPr>
              <w:t>for other channels</w:t>
            </w:r>
            <w:r w:rsidRPr="00747134">
              <w:rPr>
                <w:rFonts w:cs="v4.2.0"/>
                <w:i/>
                <w:iCs/>
                <w:color w:val="00B0F0"/>
              </w:rPr>
              <w:t xml:space="preserve"> is the difference between UE transmission timing and the downlink timing immediately </w:t>
            </w:r>
            <w:r w:rsidRPr="00747134">
              <w:rPr>
                <w:rFonts w:cs="v4.2.0"/>
                <w:i/>
                <w:iCs/>
                <w:color w:val="FF0000"/>
              </w:rPr>
              <w:t>after when the last timing advance in clause 7.3 was applied.</w:t>
            </w:r>
          </w:p>
          <w:p w14:paraId="0596A908" w14:textId="77777777" w:rsidR="005A7B47" w:rsidRPr="005A7B47" w:rsidRDefault="005A7B47" w:rsidP="005A7B47">
            <w:pPr>
              <w:pStyle w:val="B1"/>
              <w:ind w:left="0" w:firstLine="0"/>
            </w:pPr>
            <w:r>
              <w:t>…</w:t>
            </w:r>
          </w:p>
          <w:p w14:paraId="0596A909" w14:textId="77777777" w:rsidR="00B31172" w:rsidRPr="00B31172" w:rsidRDefault="003524D2" w:rsidP="00B31172">
            <w:pPr>
              <w:rPr>
                <w:iCs/>
                <w:kern w:val="2"/>
                <w:lang w:eastAsia="zh-CN"/>
              </w:rPr>
            </w:pPr>
            <w:r>
              <w:rPr>
                <w:iCs/>
                <w:color w:val="FF0000"/>
                <w:kern w:val="2"/>
                <w:lang w:val="en-GB" w:eastAsia="zh-CN"/>
              </w:rPr>
              <w:t xml:space="preserve">When the transmission timing error between the UE and the reference timing exceeds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 xml:space="preserve">, the UE is required to adjust its timing to within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w:t>
            </w:r>
            <w:r>
              <w:rPr>
                <w:iCs/>
                <w:kern w:val="2"/>
                <w:lang w:val="en-GB" w:eastAsia="zh-CN"/>
              </w:rPr>
              <w:t xml:space="preserve"> The reference timing shall be </w:t>
            </w:r>
            <w:r>
              <w:rPr>
                <w:iCs/>
                <w:noProof/>
                <w:kern w:val="2"/>
                <w:lang w:eastAsia="zh-CN"/>
              </w:rPr>
              <w:drawing>
                <wp:inline distT="0" distB="0" distL="0" distR="0" wp14:anchorId="0596ACF4" wp14:editId="0596ACF5">
                  <wp:extent cx="1146175" cy="191135"/>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6175" cy="191135"/>
                          </a:xfrm>
                          <a:prstGeom prst="rect">
                            <a:avLst/>
                          </a:prstGeom>
                          <a:noFill/>
                          <a:ln>
                            <a:noFill/>
                          </a:ln>
                        </pic:spPr>
                      </pic:pic>
                    </a:graphicData>
                  </a:graphic>
                </wp:inline>
              </w:drawing>
            </w:r>
            <w:r>
              <w:rPr>
                <w:iCs/>
                <w:kern w:val="2"/>
                <w:lang w:val="en-GB" w:eastAsia="zh-CN"/>
              </w:rPr>
              <w:t xml:space="preserve"> before the downlink timing of the reference cell.</w:t>
            </w:r>
            <w:r>
              <w:rPr>
                <w:iCs/>
                <w:kern w:val="2"/>
                <w:lang w:eastAsia="zh-CN"/>
              </w:rPr>
              <w:t>”</w:t>
            </w:r>
          </w:p>
        </w:tc>
      </w:tr>
      <w:tr w:rsidR="001123EB" w14:paraId="0596A917" w14:textId="77777777" w:rsidTr="00594B31">
        <w:tc>
          <w:tcPr>
            <w:tcW w:w="2113" w:type="dxa"/>
          </w:tcPr>
          <w:p w14:paraId="0596A90B" w14:textId="77777777" w:rsidR="001123EB" w:rsidRPr="00B71416" w:rsidRDefault="001123EB" w:rsidP="001123EB">
            <w:pPr>
              <w:rPr>
                <w:bCs/>
                <w:iCs/>
                <w:lang w:eastAsia="zh-CN"/>
              </w:rPr>
            </w:pPr>
            <w:r w:rsidRPr="00B71416">
              <w:rPr>
                <w:bCs/>
                <w:iCs/>
                <w:lang w:eastAsia="zh-CN"/>
              </w:rPr>
              <w:lastRenderedPageBreak/>
              <w:t>Nokia, NSB</w:t>
            </w:r>
          </w:p>
        </w:tc>
        <w:tc>
          <w:tcPr>
            <w:tcW w:w="7194" w:type="dxa"/>
          </w:tcPr>
          <w:p w14:paraId="0596A90C" w14:textId="77777777" w:rsidR="001123EB" w:rsidRDefault="001123EB" w:rsidP="001123EB">
            <w:pPr>
              <w:autoSpaceDE/>
              <w:autoSpaceDN/>
              <w:adjustRightInd/>
              <w:snapToGrid/>
              <w:spacing w:after="0" w:line="240" w:lineRule="auto"/>
              <w:jc w:val="left"/>
              <w:rPr>
                <w:rFonts w:eastAsia="Times New Roman"/>
              </w:rPr>
            </w:pPr>
            <w:r>
              <w:rPr>
                <w:rFonts w:eastAsia="Times New Roman"/>
              </w:rPr>
              <w:t xml:space="preserve">Should not be used simultaneously, we share the same understanding as CATT here. </w:t>
            </w:r>
          </w:p>
          <w:p w14:paraId="0596A90D" w14:textId="77777777" w:rsidR="001123EB" w:rsidRDefault="001123EB" w:rsidP="001123EB">
            <w:pPr>
              <w:autoSpaceDE/>
              <w:autoSpaceDN/>
              <w:adjustRightInd/>
              <w:snapToGrid/>
              <w:spacing w:after="0" w:line="240" w:lineRule="auto"/>
              <w:jc w:val="left"/>
              <w:rPr>
                <w:rFonts w:eastAsia="Times New Roman"/>
              </w:rPr>
            </w:pPr>
          </w:p>
          <w:p w14:paraId="0596A90E" w14:textId="77777777" w:rsidR="001123EB" w:rsidRDefault="001123EB" w:rsidP="001123EB">
            <w:pPr>
              <w:autoSpaceDE/>
              <w:autoSpaceDN/>
              <w:adjustRightInd/>
              <w:snapToGrid/>
              <w:spacing w:after="0" w:line="240" w:lineRule="auto"/>
              <w:jc w:val="left"/>
              <w:rPr>
                <w:rFonts w:eastAsia="Times New Roman"/>
              </w:rPr>
            </w:pPr>
            <w:r>
              <w:rPr>
                <w:rFonts w:eastAsia="Times New Roman"/>
              </w:rPr>
              <w:t xml:space="preserve">We agree that Te and TA adjustment error should not be used in the same time synchronization accuracy evaluation case.  </w:t>
            </w:r>
            <w:r w:rsidRPr="00845519">
              <w:rPr>
                <w:rFonts w:eastAsia="Times New Roman"/>
              </w:rPr>
              <w:t>As per our understanding</w:t>
            </w:r>
            <w:r>
              <w:rPr>
                <w:rFonts w:eastAsia="Times New Roman"/>
              </w:rPr>
              <w:t>, the</w:t>
            </w:r>
            <w:r w:rsidRPr="00845519">
              <w:rPr>
                <w:rFonts w:eastAsia="Times New Roman"/>
              </w:rPr>
              <w:t xml:space="preserve"> Te</w:t>
            </w:r>
            <w:r>
              <w:rPr>
                <w:rFonts w:eastAsia="Times New Roman"/>
              </w:rPr>
              <w:t xml:space="preserve"> requirement</w:t>
            </w:r>
            <w:r w:rsidRPr="00845519">
              <w:rPr>
                <w:rFonts w:eastAsia="Times New Roman"/>
              </w:rPr>
              <w:t xml:space="preserve"> applies for the initial UL transmission</w:t>
            </w:r>
            <w:r>
              <w:rPr>
                <w:rFonts w:eastAsia="Times New Roman"/>
              </w:rPr>
              <w:t xml:space="preserve"> (PUCCH, PUSCH or SRS in a DRX cycle), and is</w:t>
            </w:r>
            <w:r w:rsidRPr="00845519">
              <w:rPr>
                <w:rFonts w:eastAsia="Times New Roman"/>
              </w:rPr>
              <w:t xml:space="preserve"> conditioned that the UE has acquire</w:t>
            </w:r>
            <w:r>
              <w:rPr>
                <w:rFonts w:eastAsia="Times New Roman"/>
              </w:rPr>
              <w:t>d</w:t>
            </w:r>
            <w:r w:rsidRPr="00845519">
              <w:rPr>
                <w:rFonts w:eastAsia="Times New Roman"/>
              </w:rPr>
              <w:t xml:space="preserve"> an SSB within </w:t>
            </w:r>
            <w:r>
              <w:rPr>
                <w:rFonts w:eastAsia="Times New Roman"/>
              </w:rPr>
              <w:t xml:space="preserve">the last </w:t>
            </w:r>
            <w:r w:rsidRPr="00845519">
              <w:rPr>
                <w:rFonts w:eastAsia="Times New Roman"/>
              </w:rPr>
              <w:t xml:space="preserve">160ms. </w:t>
            </w:r>
            <w:r>
              <w:rPr>
                <w:rFonts w:eastAsia="Times New Roman"/>
              </w:rPr>
              <w:t xml:space="preserve">As also stated in 38.133: </w:t>
            </w:r>
          </w:p>
          <w:p w14:paraId="0596A90F" w14:textId="77777777" w:rsidR="001123EB" w:rsidRDefault="001123EB" w:rsidP="001123EB">
            <w:pPr>
              <w:autoSpaceDE/>
              <w:autoSpaceDN/>
              <w:adjustRightInd/>
              <w:snapToGrid/>
              <w:spacing w:after="0" w:line="240" w:lineRule="auto"/>
              <w:jc w:val="left"/>
              <w:rPr>
                <w:rFonts w:eastAsia="Times New Roman"/>
              </w:rPr>
            </w:pPr>
          </w:p>
          <w:p w14:paraId="0596A910" w14:textId="77777777" w:rsidR="001123EB" w:rsidRPr="00FC11E3" w:rsidRDefault="001123EB" w:rsidP="001123EB">
            <w:pPr>
              <w:overflowPunct w:val="0"/>
              <w:snapToGrid/>
              <w:spacing w:after="180"/>
              <w:jc w:val="left"/>
              <w:textAlignment w:val="baseline"/>
              <w:rPr>
                <w:rFonts w:cs="v4.2.0"/>
                <w:color w:val="002060"/>
                <w:sz w:val="20"/>
                <w:szCs w:val="20"/>
                <w:highlight w:val="yellow"/>
                <w:lang w:val="en-GB"/>
              </w:rPr>
            </w:pPr>
            <w:r w:rsidRPr="00FC11E3">
              <w:rPr>
                <w:rFonts w:cs="v4.2.0"/>
                <w:color w:val="002060"/>
                <w:sz w:val="20"/>
                <w:szCs w:val="20"/>
                <w:lang w:val="en-GB"/>
              </w:rPr>
              <w:t xml:space="preserve">The UE initial transmission timing error shall be less than or equal to </w:t>
            </w:r>
            <w:r w:rsidRPr="00FC11E3">
              <w:rPr>
                <w:rFonts w:ascii="Symbol" w:eastAsia="Symbol" w:hAnsi="Symbol" w:cs="Symbol"/>
                <w:color w:val="002060"/>
                <w:sz w:val="20"/>
                <w:szCs w:val="20"/>
                <w:lang w:val="en-GB"/>
              </w:rPr>
              <w:t></w:t>
            </w:r>
            <w:r w:rsidRPr="00FC11E3">
              <w:rPr>
                <w:rFonts w:cs="v4.2.0"/>
                <w:color w:val="002060"/>
                <w:sz w:val="20"/>
                <w:szCs w:val="20"/>
                <w:lang w:val="en-GB"/>
              </w:rPr>
              <w:t>T</w:t>
            </w:r>
            <w:r w:rsidRPr="00FC11E3">
              <w:rPr>
                <w:rFonts w:cs="v4.2.0"/>
                <w:color w:val="002060"/>
                <w:sz w:val="20"/>
                <w:szCs w:val="20"/>
                <w:vertAlign w:val="subscript"/>
                <w:lang w:val="en-GB"/>
              </w:rPr>
              <w:t>e</w:t>
            </w:r>
            <w:r w:rsidRPr="00FC11E3">
              <w:rPr>
                <w:color w:val="002060"/>
                <w:sz w:val="20"/>
                <w:szCs w:val="20"/>
                <w:lang w:val="en-GB"/>
              </w:rPr>
              <w:t xml:space="preserve"> where the timing error limit value </w:t>
            </w:r>
            <w:r w:rsidRPr="00FC11E3">
              <w:rPr>
                <w:rFonts w:cs="v4.2.0"/>
                <w:color w:val="002060"/>
                <w:sz w:val="20"/>
                <w:szCs w:val="20"/>
                <w:lang w:val="en-GB"/>
              </w:rPr>
              <w:t>T</w:t>
            </w:r>
            <w:r w:rsidRPr="00FC11E3">
              <w:rPr>
                <w:rFonts w:cs="v4.2.0"/>
                <w:color w:val="002060"/>
                <w:sz w:val="20"/>
                <w:szCs w:val="20"/>
                <w:vertAlign w:val="subscript"/>
                <w:lang w:val="en-GB"/>
              </w:rPr>
              <w:t>e</w:t>
            </w:r>
            <w:r w:rsidRPr="00FC11E3">
              <w:rPr>
                <w:color w:val="002060"/>
                <w:sz w:val="20"/>
                <w:szCs w:val="20"/>
                <w:lang w:val="en-GB"/>
              </w:rPr>
              <w:t xml:space="preserve"> is specified in Table 7.1.2-1</w:t>
            </w:r>
            <w:r w:rsidRPr="00FC11E3">
              <w:rPr>
                <w:rFonts w:cs="v4.2.0"/>
                <w:color w:val="002060"/>
                <w:sz w:val="20"/>
                <w:szCs w:val="20"/>
                <w:lang w:val="en-GB"/>
              </w:rPr>
              <w:t xml:space="preserve">. </w:t>
            </w:r>
            <w:r w:rsidRPr="00FC11E3">
              <w:rPr>
                <w:rFonts w:cs="v4.2.0"/>
                <w:color w:val="002060"/>
                <w:sz w:val="20"/>
                <w:szCs w:val="20"/>
                <w:highlight w:val="yellow"/>
                <w:lang w:val="en-GB"/>
              </w:rPr>
              <w:t>This requirement applies:</w:t>
            </w:r>
          </w:p>
          <w:p w14:paraId="0596A911" w14:textId="77777777" w:rsidR="001123EB" w:rsidRPr="00FC11E3" w:rsidRDefault="001123EB" w:rsidP="001123EB">
            <w:pPr>
              <w:overflowPunct w:val="0"/>
              <w:snapToGrid/>
              <w:spacing w:after="180"/>
              <w:ind w:left="568" w:hanging="284"/>
              <w:jc w:val="left"/>
              <w:textAlignment w:val="baseline"/>
              <w:rPr>
                <w:color w:val="002060"/>
                <w:sz w:val="20"/>
                <w:szCs w:val="20"/>
                <w:lang w:val="en-GB"/>
              </w:rPr>
            </w:pPr>
            <w:r w:rsidRPr="00FC11E3">
              <w:rPr>
                <w:color w:val="002060"/>
                <w:sz w:val="20"/>
                <w:szCs w:val="20"/>
                <w:highlight w:val="yellow"/>
                <w:lang w:val="en-GB" w:eastAsia="ko-KR"/>
              </w:rPr>
              <w:t>-</w:t>
            </w:r>
            <w:r w:rsidRPr="00FC11E3">
              <w:rPr>
                <w:color w:val="002060"/>
                <w:sz w:val="20"/>
                <w:szCs w:val="20"/>
                <w:highlight w:val="yellow"/>
                <w:lang w:val="en-GB" w:eastAsia="ko-KR"/>
              </w:rPr>
              <w:tab/>
            </w:r>
            <w:r w:rsidRPr="00FC11E3">
              <w:rPr>
                <w:color w:val="002060"/>
                <w:sz w:val="20"/>
                <w:szCs w:val="20"/>
                <w:highlight w:val="yellow"/>
                <w:lang w:val="en-GB"/>
              </w:rPr>
              <w:t>when it is the first transmission in a DRX cycle</w:t>
            </w:r>
            <w:r w:rsidRPr="00FC11E3">
              <w:rPr>
                <w:color w:val="002060"/>
                <w:sz w:val="20"/>
                <w:szCs w:val="20"/>
                <w:lang w:val="en-GB"/>
              </w:rPr>
              <w:t xml:space="preserve"> for PUCCH, PUSCH and SRS or it is the PRACH transmission.</w:t>
            </w:r>
          </w:p>
          <w:p w14:paraId="0596A912" w14:textId="77777777" w:rsidR="001123EB" w:rsidRDefault="001123EB" w:rsidP="001123EB">
            <w:pPr>
              <w:autoSpaceDE/>
              <w:autoSpaceDN/>
              <w:adjustRightInd/>
              <w:snapToGrid/>
              <w:spacing w:after="0" w:line="240" w:lineRule="auto"/>
              <w:jc w:val="left"/>
              <w:rPr>
                <w:rFonts w:eastAsia="Times New Roman"/>
              </w:rPr>
            </w:pPr>
            <w:r>
              <w:rPr>
                <w:rFonts w:eastAsia="Times New Roman"/>
              </w:rPr>
              <w:t>TA adjustment error applies when the UE has received a TA command and needs to adjust. Te implies that the UE has not received a TA command since it woke-up, so the two are not to be used simultaneously. As also stated in 38.133:</w:t>
            </w:r>
          </w:p>
          <w:p w14:paraId="0596A913" w14:textId="77777777" w:rsidR="001123EB" w:rsidRDefault="001123EB" w:rsidP="001123EB">
            <w:pPr>
              <w:autoSpaceDE/>
              <w:autoSpaceDN/>
              <w:adjustRightInd/>
              <w:snapToGrid/>
              <w:spacing w:after="0" w:line="240" w:lineRule="auto"/>
              <w:jc w:val="left"/>
              <w:rPr>
                <w:rFonts w:eastAsia="Times New Roman"/>
              </w:rPr>
            </w:pPr>
          </w:p>
          <w:p w14:paraId="0596A914" w14:textId="77777777" w:rsidR="001123EB" w:rsidRPr="00FC11E3" w:rsidRDefault="001123EB" w:rsidP="001123EB">
            <w:pPr>
              <w:autoSpaceDE/>
              <w:autoSpaceDN/>
              <w:adjustRightInd/>
              <w:snapToGrid/>
              <w:spacing w:after="0" w:line="240" w:lineRule="auto"/>
              <w:jc w:val="left"/>
              <w:rPr>
                <w:rFonts w:eastAsia="Times New Roman"/>
                <w:color w:val="002060"/>
                <w:lang w:val="en-GB"/>
              </w:rPr>
            </w:pPr>
            <w:r w:rsidRPr="00FC11E3">
              <w:rPr>
                <w:rFonts w:eastAsia="?? ??" w:cs="v3.7.0"/>
                <w:color w:val="002060"/>
                <w:sz w:val="20"/>
                <w:szCs w:val="20"/>
                <w:lang w:val="en-GB"/>
              </w:rPr>
              <w:t xml:space="preserve">The UE shall adjust the timing of its transmissions with a relative accuracy better than or equal to the UE Timing Advance adjustment accuracy requirement in Table 7.3.2.2-1, to the </w:t>
            </w:r>
            <w:r w:rsidRPr="00FC11E3">
              <w:rPr>
                <w:rFonts w:eastAsia="?? ??" w:cs="v3.7.0"/>
                <w:color w:val="002060"/>
                <w:sz w:val="20"/>
                <w:szCs w:val="20"/>
                <w:highlight w:val="yellow"/>
                <w:lang w:val="en-GB"/>
              </w:rPr>
              <w:t>signalled timing advance value compared to the timing of preceding uplink transmission</w:t>
            </w:r>
            <w:r w:rsidRPr="00FC11E3">
              <w:rPr>
                <w:rFonts w:eastAsia="?? ??" w:cs="v3.7.0"/>
                <w:color w:val="002060"/>
                <w:sz w:val="20"/>
                <w:szCs w:val="20"/>
                <w:lang w:val="en-GB"/>
              </w:rPr>
              <w:t>.</w:t>
            </w:r>
          </w:p>
          <w:p w14:paraId="0596A915" w14:textId="77777777" w:rsidR="001123EB" w:rsidRDefault="001123EB" w:rsidP="001123EB">
            <w:pPr>
              <w:autoSpaceDE/>
              <w:autoSpaceDN/>
              <w:adjustRightInd/>
              <w:snapToGrid/>
              <w:spacing w:after="0" w:line="240" w:lineRule="auto"/>
              <w:jc w:val="left"/>
              <w:rPr>
                <w:rFonts w:eastAsia="Times New Roman"/>
              </w:rPr>
            </w:pPr>
          </w:p>
          <w:p w14:paraId="0596A916" w14:textId="77777777" w:rsidR="001123EB" w:rsidRPr="00FC11E3" w:rsidRDefault="001123EB" w:rsidP="001123EB">
            <w:pPr>
              <w:autoSpaceDE/>
              <w:autoSpaceDN/>
              <w:adjustRightInd/>
              <w:snapToGrid/>
              <w:spacing w:after="0" w:line="240" w:lineRule="auto"/>
              <w:jc w:val="left"/>
              <w:rPr>
                <w:rFonts w:eastAsia="Times New Roman"/>
                <w:lang w:val="en-GB"/>
              </w:rPr>
            </w:pPr>
            <w:r>
              <w:rPr>
                <w:rFonts w:eastAsia="Times New Roman"/>
              </w:rPr>
              <w:t>So the two should not be used simultaneously, and Te does not mean that we only consider the time synchronization accuracy using initial PRACH transmission.</w:t>
            </w:r>
            <w:r w:rsidRPr="00845519">
              <w:rPr>
                <w:rFonts w:eastAsia="Times New Roman"/>
              </w:rPr>
              <w:t xml:space="preserve"> </w:t>
            </w:r>
          </w:p>
        </w:tc>
      </w:tr>
      <w:tr w:rsidR="001123EB" w14:paraId="0596A919" w14:textId="77777777" w:rsidTr="007B5A1F">
        <w:tc>
          <w:tcPr>
            <w:tcW w:w="9307" w:type="dxa"/>
            <w:gridSpan w:val="2"/>
          </w:tcPr>
          <w:p w14:paraId="0596A918" w14:textId="77777777" w:rsidR="001123EB" w:rsidRDefault="001123EB" w:rsidP="001123EB">
            <w:pPr>
              <w:rPr>
                <w:bCs/>
                <w:lang w:eastAsia="zh-CN"/>
              </w:rPr>
            </w:pPr>
          </w:p>
        </w:tc>
      </w:tr>
      <w:tr w:rsidR="001123EB" w14:paraId="0596A924" w14:textId="77777777" w:rsidTr="00594B31">
        <w:tc>
          <w:tcPr>
            <w:tcW w:w="2113" w:type="dxa"/>
          </w:tcPr>
          <w:p w14:paraId="0596A91A" w14:textId="77777777" w:rsidR="001123EB" w:rsidRPr="00B31172" w:rsidRDefault="001123EB" w:rsidP="001123EB">
            <w:pPr>
              <w:rPr>
                <w:b/>
                <w:iCs/>
                <w:lang w:eastAsia="zh-CN"/>
              </w:rPr>
            </w:pPr>
            <w:r w:rsidRPr="00B31172">
              <w:rPr>
                <w:rFonts w:hint="eastAsia"/>
                <w:b/>
                <w:iCs/>
                <w:lang w:eastAsia="zh-CN"/>
              </w:rPr>
              <w:t>F</w:t>
            </w:r>
            <w:r w:rsidRPr="00B31172">
              <w:rPr>
                <w:b/>
                <w:iCs/>
                <w:lang w:eastAsia="zh-CN"/>
              </w:rPr>
              <w:t>eature lead #2</w:t>
            </w:r>
          </w:p>
        </w:tc>
        <w:tc>
          <w:tcPr>
            <w:tcW w:w="7194" w:type="dxa"/>
          </w:tcPr>
          <w:p w14:paraId="0596A91B" w14:textId="77777777" w:rsidR="001123EB" w:rsidRDefault="001123EB" w:rsidP="001123EB">
            <w:pPr>
              <w:rPr>
                <w:bCs/>
                <w:lang w:eastAsia="zh-CN"/>
              </w:rPr>
            </w:pPr>
            <w:r>
              <w:rPr>
                <w:rFonts w:hint="eastAsia"/>
                <w:bCs/>
                <w:lang w:eastAsia="zh-CN"/>
              </w:rPr>
              <w:t>B</w:t>
            </w:r>
            <w:r>
              <w:rPr>
                <w:bCs/>
                <w:lang w:eastAsia="zh-CN"/>
              </w:rPr>
              <w:t>ased on the current inputs, my understanding is as below:</w:t>
            </w:r>
          </w:p>
          <w:p w14:paraId="0596A91C" w14:textId="77777777" w:rsidR="001123EB" w:rsidRDefault="001123EB" w:rsidP="001123EB">
            <w:pPr>
              <w:rPr>
                <w:bCs/>
                <w:lang w:eastAsia="zh-CN"/>
              </w:rPr>
            </w:pPr>
            <w:r>
              <w:rPr>
                <w:bCs/>
                <w:lang w:eastAsia="zh-CN"/>
              </w:rPr>
              <w:t xml:space="preserve">1. Te is also used in connected state based on the RAN4 specification as cited </w:t>
            </w:r>
            <w:r>
              <w:rPr>
                <w:bCs/>
                <w:lang w:eastAsia="zh-CN"/>
              </w:rPr>
              <w:lastRenderedPageBreak/>
              <w:t>by Ericsson above.</w:t>
            </w:r>
          </w:p>
          <w:p w14:paraId="0596A91D" w14:textId="77777777" w:rsidR="001123EB" w:rsidRDefault="001123EB" w:rsidP="001123EB">
            <w:pPr>
              <w:rPr>
                <w:iCs/>
                <w:color w:val="7030A0"/>
                <w:kern w:val="2"/>
                <w:vertAlign w:val="subscript"/>
                <w:lang w:val="en-GB" w:eastAsia="zh-CN"/>
              </w:rPr>
            </w:pPr>
            <w:r>
              <w:rPr>
                <w:bCs/>
                <w:lang w:eastAsia="zh-CN"/>
              </w:rPr>
              <w:t>2. Te and TA can be applied simultaneously also as the RAN4 specification cited above during the uplink signal transmission.</w:t>
            </w:r>
            <w:r>
              <w:rPr>
                <w:rFonts w:hint="eastAsia"/>
                <w:bCs/>
                <w:lang w:eastAsia="zh-CN"/>
              </w:rPr>
              <w:t xml:space="preserve"> </w:t>
            </w:r>
            <w:r w:rsidRPr="000767A7">
              <w:rPr>
                <w:bCs/>
                <w:color w:val="7030A0"/>
                <w:lang w:eastAsia="zh-CN"/>
              </w:rPr>
              <w:t>However,</w:t>
            </w:r>
            <w:r>
              <w:rPr>
                <w:bCs/>
                <w:color w:val="7030A0"/>
                <w:lang w:eastAsia="zh-CN"/>
              </w:rPr>
              <w:t xml:space="preserve"> it seems we don’t need to consider both the TA adjustment accuracy and Te when calculating the overall time synchronization error based on the de</w:t>
            </w:r>
            <w:r w:rsidRPr="000767A7">
              <w:rPr>
                <w:bCs/>
                <w:color w:val="7030A0"/>
                <w:lang w:eastAsia="zh-CN"/>
              </w:rPr>
              <w:t>finition in RAN4</w:t>
            </w:r>
            <w:r>
              <w:rPr>
                <w:bCs/>
                <w:color w:val="7030A0"/>
                <w:lang w:eastAsia="zh-CN"/>
              </w:rPr>
              <w:t xml:space="preserve"> 38.133</w:t>
            </w:r>
            <w:r w:rsidRPr="000767A7">
              <w:rPr>
                <w:bCs/>
                <w:color w:val="7030A0"/>
                <w:lang w:eastAsia="zh-CN"/>
              </w:rPr>
              <w:t xml:space="preserve"> as below, because anyway UE will always try t</w:t>
            </w:r>
            <w:r w:rsidRPr="000767A7">
              <w:rPr>
                <w:iCs/>
                <w:color w:val="7030A0"/>
                <w:kern w:val="2"/>
                <w:lang w:val="en-GB" w:eastAsia="zh-CN"/>
              </w:rPr>
              <w:t xml:space="preserve">o adjust its timing to within </w:t>
            </w:r>
            <w:r w:rsidRPr="000767A7">
              <w:rPr>
                <w:iCs/>
                <w:color w:val="7030A0"/>
                <w:kern w:val="2"/>
                <w:lang w:val="en-GB" w:eastAsia="zh-CN"/>
              </w:rPr>
              <w:sym w:font="Symbol" w:char="F0B1"/>
            </w:r>
            <w:r w:rsidRPr="000767A7">
              <w:rPr>
                <w:iCs/>
                <w:color w:val="7030A0"/>
                <w:kern w:val="2"/>
                <w:lang w:val="en-GB" w:eastAsia="zh-CN"/>
              </w:rPr>
              <w:t>T</w:t>
            </w:r>
            <w:r w:rsidRPr="000767A7">
              <w:rPr>
                <w:iCs/>
                <w:color w:val="7030A0"/>
                <w:kern w:val="2"/>
                <w:vertAlign w:val="subscript"/>
                <w:lang w:val="en-GB" w:eastAsia="zh-CN"/>
              </w:rPr>
              <w:t>e</w:t>
            </w:r>
            <w:r>
              <w:rPr>
                <w:iCs/>
                <w:color w:val="7030A0"/>
                <w:kern w:val="2"/>
                <w:vertAlign w:val="subscript"/>
                <w:lang w:val="en-GB" w:eastAsia="zh-CN"/>
              </w:rPr>
              <w:t>.</w:t>
            </w:r>
          </w:p>
          <w:p w14:paraId="0596A91E" w14:textId="77777777" w:rsidR="001123EB" w:rsidRDefault="001123EB" w:rsidP="001123EB">
            <w:pPr>
              <w:rPr>
                <w:iCs/>
                <w:color w:val="7030A0"/>
                <w:kern w:val="2"/>
                <w:vertAlign w:val="subscript"/>
                <w:lang w:val="en-GB" w:eastAsia="zh-CN"/>
              </w:rPr>
            </w:pPr>
            <w:r>
              <w:rPr>
                <w:rFonts w:hint="eastAsia"/>
                <w:iCs/>
                <w:color w:val="7030A0"/>
                <w:kern w:val="2"/>
                <w:vertAlign w:val="subscript"/>
                <w:lang w:val="en-GB" w:eastAsia="zh-CN"/>
              </w:rPr>
              <w:t>=</w:t>
            </w:r>
            <w:r>
              <w:rPr>
                <w:iCs/>
                <w:color w:val="7030A0"/>
                <w:kern w:val="2"/>
                <w:vertAlign w:val="subscript"/>
                <w:lang w:val="en-GB" w:eastAsia="zh-CN"/>
              </w:rPr>
              <w:t>=====</w:t>
            </w:r>
          </w:p>
          <w:p w14:paraId="0596A91F" w14:textId="77777777" w:rsidR="001123EB" w:rsidRDefault="001123EB" w:rsidP="001123EB">
            <w:pPr>
              <w:rPr>
                <w:bCs/>
                <w:lang w:eastAsia="zh-CN"/>
              </w:rPr>
            </w:pPr>
            <w:r w:rsidRPr="000767A7">
              <w:rPr>
                <w:bCs/>
                <w:color w:val="7030A0"/>
                <w:lang w:eastAsia="zh-CN"/>
              </w:rPr>
              <w:t xml:space="preserve"> </w:t>
            </w:r>
            <w:r>
              <w:rPr>
                <w:iCs/>
                <w:color w:val="FF0000"/>
                <w:kern w:val="2"/>
                <w:lang w:val="en-GB" w:eastAsia="zh-CN"/>
              </w:rPr>
              <w:t xml:space="preserve">When the transmission timing error between the UE and the reference timing exceeds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 xml:space="preserve">, the UE is required to adjust its timing to within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w:t>
            </w:r>
            <w:r>
              <w:rPr>
                <w:iCs/>
                <w:kern w:val="2"/>
                <w:lang w:val="en-GB" w:eastAsia="zh-CN"/>
              </w:rPr>
              <w:t xml:space="preserve"> The reference timing shall be </w:t>
            </w:r>
            <w:r>
              <w:rPr>
                <w:iCs/>
                <w:noProof/>
                <w:kern w:val="2"/>
                <w:lang w:eastAsia="zh-CN"/>
              </w:rPr>
              <w:drawing>
                <wp:inline distT="0" distB="0" distL="0" distR="0" wp14:anchorId="0596ACF6" wp14:editId="0596ACF7">
                  <wp:extent cx="1146175" cy="19113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6175" cy="191135"/>
                          </a:xfrm>
                          <a:prstGeom prst="rect">
                            <a:avLst/>
                          </a:prstGeom>
                          <a:noFill/>
                          <a:ln>
                            <a:noFill/>
                          </a:ln>
                        </pic:spPr>
                      </pic:pic>
                    </a:graphicData>
                  </a:graphic>
                </wp:inline>
              </w:drawing>
            </w:r>
            <w:r>
              <w:rPr>
                <w:iCs/>
                <w:kern w:val="2"/>
                <w:lang w:val="en-GB" w:eastAsia="zh-CN"/>
              </w:rPr>
              <w:t xml:space="preserve"> before the downlink timing of the reference cell</w:t>
            </w:r>
          </w:p>
          <w:p w14:paraId="0596A920" w14:textId="77777777" w:rsidR="001123EB" w:rsidRDefault="001123EB" w:rsidP="001123EB">
            <w:pPr>
              <w:rPr>
                <w:bCs/>
                <w:lang w:eastAsia="zh-CN"/>
              </w:rPr>
            </w:pPr>
            <w:r>
              <w:rPr>
                <w:rFonts w:hint="eastAsia"/>
                <w:bCs/>
                <w:lang w:eastAsia="zh-CN"/>
              </w:rPr>
              <w:t>=</w:t>
            </w:r>
            <w:r>
              <w:rPr>
                <w:bCs/>
                <w:lang w:eastAsia="zh-CN"/>
              </w:rPr>
              <w:t>===</w:t>
            </w:r>
          </w:p>
          <w:p w14:paraId="0596A921" w14:textId="77777777" w:rsidR="001123EB" w:rsidRDefault="001123EB" w:rsidP="001123EB">
            <w:pPr>
              <w:rPr>
                <w:bCs/>
                <w:lang w:eastAsia="zh-CN"/>
              </w:rPr>
            </w:pPr>
          </w:p>
          <w:p w14:paraId="0596A922" w14:textId="77777777" w:rsidR="001123EB" w:rsidRPr="00F043BA" w:rsidRDefault="001123EB" w:rsidP="001123EB">
            <w:pPr>
              <w:rPr>
                <w:bCs/>
                <w:color w:val="7030A0"/>
                <w:lang w:eastAsia="zh-CN"/>
              </w:rPr>
            </w:pPr>
            <w:r w:rsidRPr="00F043BA">
              <w:rPr>
                <w:rFonts w:hint="eastAsia"/>
                <w:bCs/>
                <w:color w:val="7030A0"/>
                <w:lang w:eastAsia="zh-CN"/>
              </w:rPr>
              <w:t>@</w:t>
            </w:r>
            <w:r w:rsidRPr="00F043BA">
              <w:rPr>
                <w:bCs/>
                <w:color w:val="7030A0"/>
                <w:lang w:eastAsia="zh-CN"/>
              </w:rPr>
              <w:t xml:space="preserve"> Ericsson </w:t>
            </w:r>
          </w:p>
          <w:p w14:paraId="0596A923" w14:textId="77777777" w:rsidR="001123EB" w:rsidRPr="00F043BA" w:rsidRDefault="001123EB" w:rsidP="001123EB">
            <w:pPr>
              <w:rPr>
                <w:bCs/>
                <w:color w:val="7030A0"/>
                <w:lang w:eastAsia="zh-CN"/>
              </w:rPr>
            </w:pPr>
            <w:r w:rsidRPr="00F043BA">
              <w:rPr>
                <w:rFonts w:hint="eastAsia"/>
                <w:bCs/>
                <w:color w:val="7030A0"/>
                <w:lang w:eastAsia="zh-CN"/>
              </w:rPr>
              <w:t>P</w:t>
            </w:r>
            <w:r w:rsidRPr="00F043BA">
              <w:rPr>
                <w:bCs/>
                <w:color w:val="7030A0"/>
                <w:lang w:eastAsia="zh-CN"/>
              </w:rPr>
              <w:t>lease</w:t>
            </w:r>
            <w:r>
              <w:rPr>
                <w:bCs/>
                <w:color w:val="7030A0"/>
                <w:lang w:eastAsia="zh-CN"/>
              </w:rPr>
              <w:t xml:space="preserve"> check the above point 2 and see if you agree with it or not. </w:t>
            </w:r>
            <w:r w:rsidRPr="00F043BA">
              <w:rPr>
                <w:bCs/>
                <w:color w:val="7030A0"/>
                <w:lang w:eastAsia="zh-CN"/>
              </w:rPr>
              <w:t xml:space="preserve"> </w:t>
            </w:r>
          </w:p>
        </w:tc>
      </w:tr>
      <w:tr w:rsidR="001123EB" w14:paraId="0596A927" w14:textId="77777777" w:rsidTr="00594B31">
        <w:tc>
          <w:tcPr>
            <w:tcW w:w="2113" w:type="dxa"/>
          </w:tcPr>
          <w:p w14:paraId="0596A925" w14:textId="77777777" w:rsidR="001123EB" w:rsidRPr="003524D2" w:rsidRDefault="001123EB" w:rsidP="001123EB">
            <w:pPr>
              <w:rPr>
                <w:iCs/>
                <w:lang w:eastAsia="zh-CN"/>
              </w:rPr>
            </w:pPr>
          </w:p>
        </w:tc>
        <w:tc>
          <w:tcPr>
            <w:tcW w:w="7194" w:type="dxa"/>
          </w:tcPr>
          <w:p w14:paraId="0596A926" w14:textId="77777777" w:rsidR="001123EB" w:rsidRDefault="001123EB" w:rsidP="001123EB">
            <w:pPr>
              <w:rPr>
                <w:bCs/>
                <w:lang w:eastAsia="zh-CN"/>
              </w:rPr>
            </w:pPr>
          </w:p>
        </w:tc>
      </w:tr>
      <w:tr w:rsidR="001123EB" w14:paraId="0596A92A" w14:textId="77777777" w:rsidTr="00594B31">
        <w:tc>
          <w:tcPr>
            <w:tcW w:w="2113" w:type="dxa"/>
          </w:tcPr>
          <w:p w14:paraId="0596A928" w14:textId="77777777" w:rsidR="001123EB" w:rsidRPr="003524D2" w:rsidRDefault="001123EB" w:rsidP="001123EB">
            <w:pPr>
              <w:rPr>
                <w:iCs/>
                <w:lang w:eastAsia="zh-CN"/>
              </w:rPr>
            </w:pPr>
          </w:p>
        </w:tc>
        <w:tc>
          <w:tcPr>
            <w:tcW w:w="7194" w:type="dxa"/>
          </w:tcPr>
          <w:p w14:paraId="0596A929" w14:textId="77777777" w:rsidR="001123EB" w:rsidRDefault="001123EB" w:rsidP="001123EB">
            <w:pPr>
              <w:rPr>
                <w:bCs/>
                <w:lang w:eastAsia="zh-CN"/>
              </w:rPr>
            </w:pPr>
          </w:p>
        </w:tc>
      </w:tr>
    </w:tbl>
    <w:p w14:paraId="0596A92B" w14:textId="77777777" w:rsidR="00055D18" w:rsidRDefault="00055D18" w:rsidP="00D93B4E">
      <w:pPr>
        <w:rPr>
          <w:b/>
          <w:u w:val="single"/>
          <w:lang w:eastAsia="zh-CN"/>
        </w:rPr>
      </w:pPr>
    </w:p>
    <w:p w14:paraId="0596A92C" w14:textId="77777777" w:rsidR="00D93B4E" w:rsidRDefault="00D93B4E" w:rsidP="00D93B4E">
      <w:pPr>
        <w:rPr>
          <w:b/>
          <w:bCs/>
          <w:u w:val="single"/>
          <w:lang w:eastAsia="zh-CN"/>
        </w:rPr>
      </w:pPr>
      <w:r>
        <w:rPr>
          <w:b/>
          <w:u w:val="single"/>
          <w:lang w:eastAsia="zh-CN"/>
        </w:rPr>
        <w:t xml:space="preserve">Summary of the status for BS transmit timing error  </w:t>
      </w:r>
      <w:r>
        <w:rPr>
          <w:b/>
          <w:bCs/>
          <w:u w:val="single"/>
          <w:lang w:eastAsia="zh-CN"/>
        </w:rPr>
        <w:t xml:space="preserve"> </w:t>
      </w:r>
    </w:p>
    <w:p w14:paraId="0596A92D" w14:textId="77777777" w:rsidR="00D93B4E" w:rsidRDefault="00D93B4E" w:rsidP="00D93B4E">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596A92E" w14:textId="77777777" w:rsidR="00D93B4E" w:rsidRDefault="00D93B4E" w:rsidP="00D93B4E">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 xml:space="preserve">Vivo, CATT, ZTE, Huawei/HiSilicon, Samsung, LG, Intel </w:t>
      </w:r>
      <w:r>
        <w:rPr>
          <w:color w:val="000000" w:themeColor="text1"/>
        </w:rPr>
        <w:t>(for control-to-control)</w:t>
      </w:r>
    </w:p>
    <w:p w14:paraId="0596A92F" w14:textId="77777777" w:rsidR="00D93B4E" w:rsidRDefault="00D93B4E" w:rsidP="00D93B4E">
      <w:pPr>
        <w:numPr>
          <w:ilvl w:val="0"/>
          <w:numId w:val="16"/>
        </w:numPr>
        <w:adjustRightInd/>
        <w:spacing w:line="252" w:lineRule="auto"/>
        <w:contextualSpacing/>
        <w:jc w:val="left"/>
      </w:pPr>
      <w:r>
        <w:rPr>
          <w:b/>
          <w:bCs/>
        </w:rPr>
        <w:t>Option 2</w:t>
      </w:r>
      <w:r>
        <w:t>: ±130ns for the indoor scenario and ±200ns for the smart grid scenario</w:t>
      </w:r>
    </w:p>
    <w:p w14:paraId="0596A930" w14:textId="77777777" w:rsidR="00D93B4E" w:rsidRPr="005A2DB7" w:rsidRDefault="00D93B4E" w:rsidP="00D93B4E">
      <w:pPr>
        <w:pStyle w:val="afc"/>
        <w:numPr>
          <w:ilvl w:val="1"/>
          <w:numId w:val="16"/>
        </w:numPr>
        <w:ind w:left="1322" w:hanging="442"/>
        <w:rPr>
          <w:lang w:val="da-DK" w:eastAsia="zh-CN"/>
        </w:rPr>
      </w:pPr>
      <w:bookmarkStart w:id="17" w:name="OLE_LINK30"/>
      <w:bookmarkStart w:id="18" w:name="OLE_LINK31"/>
      <w:r w:rsidRPr="005A2DB7">
        <w:rPr>
          <w:b/>
          <w:i/>
          <w:color w:val="000000" w:themeColor="text1"/>
          <w:lang w:val="da-DK" w:eastAsia="zh-CN"/>
        </w:rPr>
        <w:t xml:space="preserve">Support: </w:t>
      </w:r>
      <w:r w:rsidRPr="005A2DB7">
        <w:rPr>
          <w:i/>
          <w:color w:val="0000FF"/>
          <w:lang w:val="da-DK" w:eastAsia="zh-CN"/>
        </w:rPr>
        <w:t xml:space="preserve">Nokia </w:t>
      </w:r>
      <w:r w:rsidRPr="005A2DB7">
        <w:rPr>
          <w:color w:val="000000" w:themeColor="text1"/>
          <w:lang w:val="da-DK"/>
        </w:rPr>
        <w:t>(for smart grid</w:t>
      </w:r>
      <w:r w:rsidRPr="005A2DB7">
        <w:rPr>
          <w:i/>
          <w:color w:val="000000" w:themeColor="text1"/>
          <w:lang w:val="da-DK" w:eastAsia="zh-CN"/>
        </w:rPr>
        <w:t>)</w:t>
      </w:r>
    </w:p>
    <w:bookmarkEnd w:id="17"/>
    <w:bookmarkEnd w:id="18"/>
    <w:p w14:paraId="0596A931" w14:textId="77777777" w:rsidR="00D93B4E" w:rsidRDefault="00D93B4E" w:rsidP="00D93B4E">
      <w:pPr>
        <w:numPr>
          <w:ilvl w:val="0"/>
          <w:numId w:val="16"/>
        </w:numPr>
        <w:adjustRightInd/>
        <w:spacing w:line="252" w:lineRule="auto"/>
        <w:contextualSpacing/>
        <w:jc w:val="left"/>
      </w:pPr>
      <w:r>
        <w:rPr>
          <w:b/>
          <w:bCs/>
        </w:rPr>
        <w:t>Option 3</w:t>
      </w:r>
      <w:r>
        <w:t xml:space="preserve">: 82.5 </w:t>
      </w:r>
      <w:r>
        <w:rPr>
          <w:color w:val="000000"/>
        </w:rPr>
        <w:t>ns</w:t>
      </w:r>
    </w:p>
    <w:p w14:paraId="0596A932" w14:textId="77777777" w:rsidR="00D93B4E" w:rsidRDefault="00D93B4E" w:rsidP="00D93B4E">
      <w:pPr>
        <w:numPr>
          <w:ilvl w:val="1"/>
          <w:numId w:val="16"/>
        </w:numPr>
        <w:adjustRightInd/>
        <w:spacing w:line="252" w:lineRule="auto"/>
        <w:contextualSpacing/>
        <w:jc w:val="left"/>
      </w:pPr>
      <w:r>
        <w:rPr>
          <w:b/>
          <w:i/>
          <w:color w:val="000000" w:themeColor="text1"/>
          <w:lang w:val="en-GB" w:eastAsia="zh-CN"/>
        </w:rPr>
        <w:t xml:space="preserve">Support: </w:t>
      </w:r>
      <w:r>
        <w:rPr>
          <w:i/>
          <w:color w:val="0000FF"/>
          <w:lang w:val="en-GB" w:eastAsia="zh-CN"/>
        </w:rPr>
        <w:t xml:space="preserve">Ericsson, Intel </w:t>
      </w:r>
      <w:r>
        <w:rPr>
          <w:color w:val="0000FF"/>
          <w:lang w:val="en-GB" w:eastAsia="zh-CN"/>
        </w:rPr>
        <w:t>(</w:t>
      </w:r>
      <w:r>
        <w:rPr>
          <w:color w:val="000000" w:themeColor="text1"/>
        </w:rPr>
        <w:t>for smart grid</w:t>
      </w:r>
      <w:r>
        <w:rPr>
          <w:color w:val="0000FF"/>
          <w:lang w:val="en-GB" w:eastAsia="zh-CN"/>
        </w:rPr>
        <w:t>)</w:t>
      </w:r>
    </w:p>
    <w:p w14:paraId="0596A933" w14:textId="77777777" w:rsidR="00D93B4E" w:rsidRDefault="00D93B4E" w:rsidP="00D93B4E">
      <w:pPr>
        <w:numPr>
          <w:ilvl w:val="0"/>
          <w:numId w:val="16"/>
        </w:numPr>
        <w:adjustRightInd/>
        <w:spacing w:beforeLines="50" w:before="120" w:after="0" w:line="252" w:lineRule="auto"/>
        <w:ind w:left="714" w:hanging="357"/>
        <w:contextualSpacing/>
        <w:jc w:val="left"/>
        <w:rPr>
          <w:bCs/>
        </w:rPr>
      </w:pPr>
      <w:r>
        <w:rPr>
          <w:b/>
          <w:bCs/>
        </w:rPr>
        <w:t>Option 4</w:t>
      </w:r>
      <w:r>
        <w:rPr>
          <w:bCs/>
        </w:rPr>
        <w:t>: 32.5ns for control-to-control, somewhere between 100ns and 200ns for smart grid</w:t>
      </w:r>
    </w:p>
    <w:p w14:paraId="0596A934" w14:textId="77777777" w:rsidR="00D93B4E" w:rsidRDefault="00D93B4E" w:rsidP="00D93B4E">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 xml:space="preserve">Nokia, </w:t>
      </w:r>
    </w:p>
    <w:p w14:paraId="0596A935" w14:textId="77777777" w:rsidR="00D93B4E" w:rsidRDefault="00D93B4E" w:rsidP="00D93B4E">
      <w:pPr>
        <w:pStyle w:val="afc"/>
        <w:numPr>
          <w:ilvl w:val="1"/>
          <w:numId w:val="16"/>
        </w:numPr>
        <w:spacing w:beforeLines="50" w:before="120"/>
        <w:ind w:left="1322" w:hanging="442"/>
        <w:rPr>
          <w:lang w:eastAsia="zh-CN"/>
        </w:rPr>
      </w:pPr>
      <w:r>
        <w:rPr>
          <w:b/>
          <w:i/>
          <w:color w:val="000000" w:themeColor="text1"/>
          <w:lang w:val="en-GB" w:eastAsia="zh-CN"/>
        </w:rPr>
        <w:t>Reasons</w:t>
      </w:r>
    </w:p>
    <w:p w14:paraId="0596A936" w14:textId="77777777" w:rsidR="00D93B4E" w:rsidRDefault="00D93B4E" w:rsidP="00D93B4E">
      <w:pPr>
        <w:pStyle w:val="afc"/>
        <w:numPr>
          <w:ilvl w:val="2"/>
          <w:numId w:val="16"/>
        </w:numPr>
        <w:ind w:left="1322" w:hanging="442"/>
        <w:rPr>
          <w:i/>
          <w:lang w:eastAsia="zh-CN"/>
        </w:rPr>
      </w:pPr>
      <w:r>
        <w:rPr>
          <w:b/>
          <w:i/>
          <w:lang w:eastAsia="zh-CN"/>
        </w:rPr>
        <w:t>Control to control</w:t>
      </w:r>
      <w:r>
        <w:rPr>
          <w:i/>
          <w:lang w:eastAsia="zh-CN"/>
        </w:rPr>
        <w:t>: When the TAE requirement applies between antenna-ports connected to different radio equipment entities, TAE is the relative error between them by including the relative error introduced by the fronthaul network (to the last common reference).</w:t>
      </w:r>
      <w:r>
        <w:t xml:space="preserve"> </w:t>
      </w:r>
      <w:r>
        <w:rPr>
          <w:i/>
        </w:rPr>
        <w:t>TAE of &lt;65ns should apply for the control-to-control use case and as this can apply between two radio equipment entities connected to the same gNB-DU, this requirement is divided equally for each radio equipment entity, i.e. 65ns/2=32.5ns can be used to represent the SFN timestamp to radio equipment entity air interface timing.</w:t>
      </w:r>
    </w:p>
    <w:p w14:paraId="0596A937" w14:textId="77777777" w:rsidR="00D93B4E" w:rsidRDefault="00D93B4E" w:rsidP="00D93B4E">
      <w:pPr>
        <w:pStyle w:val="afc"/>
        <w:numPr>
          <w:ilvl w:val="2"/>
          <w:numId w:val="16"/>
        </w:numPr>
        <w:ind w:left="1322" w:hanging="442"/>
        <w:rPr>
          <w:i/>
          <w:lang w:eastAsia="zh-CN"/>
        </w:rPr>
      </w:pPr>
      <w:r>
        <w:rPr>
          <w:b/>
          <w:i/>
          <w:lang w:eastAsia="zh-CN"/>
        </w:rPr>
        <w:t>Smart grid</w:t>
      </w:r>
      <w:r>
        <w:rPr>
          <w:i/>
          <w:lang w:eastAsia="zh-CN"/>
        </w:rPr>
        <w:t>: No TAE requirement is applicable to represent the BS frame transmit timing error, instead we have to rely on estimations of the BS frame transmit timing error. GNSS receiver is located at a gNB-DU, which introduces a relative error at the gNB-DU which is captured by RAN2. Leave room to support longer distanced between a gNB-DU and the deployed radio equipment entities, so we propose to assume a BS transmit frame timing error between ±100ns and ±200ns.</w:t>
      </w:r>
    </w:p>
    <w:p w14:paraId="0596A938" w14:textId="77777777" w:rsidR="00D93B4E" w:rsidRDefault="00D93B4E" w:rsidP="00D93B4E">
      <w:pPr>
        <w:spacing w:after="0"/>
        <w:rPr>
          <w:b/>
          <w:lang w:eastAsia="zh-CN"/>
        </w:rPr>
      </w:pPr>
    </w:p>
    <w:p w14:paraId="0596A939" w14:textId="77777777" w:rsidR="00D93B4E" w:rsidRDefault="00D93B4E" w:rsidP="00D93B4E">
      <w:pPr>
        <w:spacing w:after="0"/>
        <w:rPr>
          <w:lang w:eastAsia="zh-CN"/>
        </w:rPr>
      </w:pPr>
      <w:r>
        <w:rPr>
          <w:rFonts w:hint="eastAsia"/>
          <w:b/>
          <w:lang w:eastAsia="zh-CN"/>
        </w:rPr>
        <w:lastRenderedPageBreak/>
        <w:t>F</w:t>
      </w:r>
      <w:r>
        <w:rPr>
          <w:b/>
          <w:lang w:eastAsia="zh-CN"/>
        </w:rPr>
        <w:t>eature lead recommendation</w:t>
      </w:r>
      <w:r>
        <w:rPr>
          <w:lang w:eastAsia="zh-CN"/>
        </w:rPr>
        <w:t xml:space="preserve">: </w:t>
      </w:r>
    </w:p>
    <w:p w14:paraId="0596A93A" w14:textId="77777777" w:rsidR="00D93B4E" w:rsidRDefault="00D93B4E" w:rsidP="00D93B4E">
      <w:pPr>
        <w:pStyle w:val="afc"/>
        <w:numPr>
          <w:ilvl w:val="2"/>
          <w:numId w:val="16"/>
        </w:numPr>
        <w:ind w:left="1322" w:hanging="442"/>
        <w:rPr>
          <w:lang w:eastAsia="zh-CN"/>
        </w:rPr>
      </w:pPr>
      <w:r>
        <w:rPr>
          <w:lang w:eastAsia="zh-CN"/>
        </w:rPr>
        <w:t xml:space="preserve">Suggest to narrow down to option 2 and option 3 for smart grid. Though the majority view is option 1, it seems no detailed reasons given in the inputs. However, it seems reasonable to have a larger value for smart grid considering typically it is wide area and it is possible to support longer </w:t>
      </w:r>
      <w:bookmarkStart w:id="19" w:name="OLE_LINK32"/>
      <w:r>
        <w:rPr>
          <w:lang w:eastAsia="zh-CN"/>
        </w:rPr>
        <w:t>distance between a gNB-DU and the deployed radio equipment entities</w:t>
      </w:r>
      <w:bookmarkEnd w:id="19"/>
      <w:r>
        <w:rPr>
          <w:lang w:eastAsia="zh-CN"/>
        </w:rPr>
        <w:t xml:space="preserve"> as commented by Nokia.   </w:t>
      </w:r>
    </w:p>
    <w:p w14:paraId="0596A93B" w14:textId="77777777" w:rsidR="00B9708C" w:rsidRDefault="00B9708C" w:rsidP="00B9708C">
      <w:pPr>
        <w:spacing w:after="0"/>
        <w:rPr>
          <w:lang w:eastAsia="zh-CN"/>
        </w:rPr>
      </w:pPr>
      <w:r>
        <w:rPr>
          <w:rFonts w:hint="eastAsia"/>
          <w:b/>
          <w:lang w:eastAsia="zh-CN"/>
        </w:rPr>
        <w:t>F</w:t>
      </w:r>
      <w:r>
        <w:rPr>
          <w:b/>
          <w:lang w:eastAsia="zh-CN"/>
        </w:rPr>
        <w:t>eature lead recommendation</w:t>
      </w:r>
      <w:r w:rsidR="0092367C">
        <w:rPr>
          <w:b/>
          <w:lang w:eastAsia="zh-CN"/>
        </w:rPr>
        <w:t xml:space="preserve"> (</w:t>
      </w:r>
      <w:r w:rsidR="0092367C" w:rsidRPr="0092367C">
        <w:rPr>
          <w:b/>
          <w:color w:val="FF0000"/>
          <w:lang w:eastAsia="zh-CN"/>
        </w:rPr>
        <w:t>updated</w:t>
      </w:r>
      <w:r w:rsidR="0092367C">
        <w:rPr>
          <w:b/>
          <w:lang w:eastAsia="zh-CN"/>
        </w:rPr>
        <w:t>)</w:t>
      </w:r>
      <w:r>
        <w:rPr>
          <w:lang w:eastAsia="zh-CN"/>
        </w:rPr>
        <w:t xml:space="preserve">: </w:t>
      </w:r>
    </w:p>
    <w:p w14:paraId="0596A93C" w14:textId="77777777" w:rsidR="00B9708C" w:rsidRDefault="0092367C" w:rsidP="00B9708C">
      <w:pPr>
        <w:pStyle w:val="afc"/>
        <w:numPr>
          <w:ilvl w:val="2"/>
          <w:numId w:val="16"/>
        </w:numPr>
        <w:ind w:left="1322" w:hanging="442"/>
        <w:rPr>
          <w:lang w:eastAsia="zh-CN"/>
        </w:rPr>
      </w:pPr>
      <w:r>
        <w:rPr>
          <w:lang w:eastAsia="zh-CN"/>
        </w:rPr>
        <w:t>Based on the views from the 2</w:t>
      </w:r>
      <w:r w:rsidRPr="0092367C">
        <w:rPr>
          <w:vertAlign w:val="superscript"/>
          <w:lang w:eastAsia="zh-CN"/>
        </w:rPr>
        <w:t>nd</w:t>
      </w:r>
      <w:r>
        <w:rPr>
          <w:lang w:eastAsia="zh-CN"/>
        </w:rPr>
        <w:t xml:space="preserve"> round email discussion, it seems companies can acceptable to down-select between option 1 and option 2. In addition, companies are encouraged to provide views </w:t>
      </w:r>
      <w:r w:rsidR="00C523E2">
        <w:rPr>
          <w:lang w:eastAsia="zh-CN"/>
        </w:rPr>
        <w:t xml:space="preserve">on </w:t>
      </w:r>
      <w:r>
        <w:rPr>
          <w:lang w:eastAsia="zh-CN"/>
        </w:rPr>
        <w:t>whether</w:t>
      </w:r>
      <w:r w:rsidR="00C523E2">
        <w:rPr>
          <w:lang w:eastAsia="zh-CN"/>
        </w:rPr>
        <w:t xml:space="preserve"> we need to consider distance between a gNB-DU and the deployed radio equipment entities or not, i.e. whether it belongs to network latency which will be discussed in RAN2.  </w:t>
      </w:r>
      <w:r>
        <w:rPr>
          <w:lang w:eastAsia="zh-CN"/>
        </w:rPr>
        <w:t xml:space="preserve"> </w:t>
      </w:r>
      <w:r w:rsidR="00B9708C">
        <w:rPr>
          <w:lang w:eastAsia="zh-CN"/>
        </w:rPr>
        <w:t xml:space="preserve">  </w:t>
      </w:r>
    </w:p>
    <w:p w14:paraId="0596A93D" w14:textId="77777777" w:rsidR="00D93B4E" w:rsidRDefault="00D93B4E">
      <w:pPr>
        <w:rPr>
          <w:lang w:eastAsia="zh-CN"/>
        </w:rPr>
      </w:pPr>
    </w:p>
    <w:p w14:paraId="0596A93E" w14:textId="77777777" w:rsidR="00D93B4E" w:rsidRDefault="00D93B4E" w:rsidP="00D93B4E">
      <w:pPr>
        <w:spacing w:beforeLines="50" w:before="120"/>
        <w:rPr>
          <w:lang w:eastAsia="zh-CN"/>
        </w:rPr>
      </w:pPr>
      <w:r>
        <w:rPr>
          <w:b/>
          <w:color w:val="FF0000"/>
          <w:highlight w:val="yellow"/>
          <w:lang w:eastAsia="zh-CN"/>
        </w:rPr>
        <w:t>Revised</w:t>
      </w:r>
      <w:r>
        <w:rPr>
          <w:b/>
          <w:highlight w:val="yellow"/>
          <w:lang w:eastAsia="zh-CN"/>
        </w:rPr>
        <w:t xml:space="preserve"> Proposal 2.1-2</w:t>
      </w:r>
      <w:r>
        <w:rPr>
          <w:b/>
          <w:lang w:eastAsia="zh-CN"/>
        </w:rPr>
        <w:t>: For evaluation of the overall time synchronization error for smart grid, further study the following two options:</w:t>
      </w:r>
    </w:p>
    <w:p w14:paraId="0596A93F" w14:textId="77777777" w:rsidR="00D93B4E" w:rsidRDefault="00D93B4E" w:rsidP="00D93B4E">
      <w:pPr>
        <w:numPr>
          <w:ilvl w:val="0"/>
          <w:numId w:val="16"/>
        </w:numPr>
        <w:adjustRightInd/>
        <w:spacing w:line="252" w:lineRule="auto"/>
        <w:contextualSpacing/>
        <w:jc w:val="left"/>
      </w:pPr>
      <w:r>
        <w:rPr>
          <w:b/>
          <w:bCs/>
        </w:rPr>
        <w:t>Option 1</w:t>
      </w:r>
      <w:r>
        <w:t>:±200ns for the smart grid scenario</w:t>
      </w:r>
    </w:p>
    <w:p w14:paraId="0596A940" w14:textId="77777777" w:rsidR="00D93B4E" w:rsidRDefault="00D93B4E" w:rsidP="00D93B4E">
      <w:pPr>
        <w:numPr>
          <w:ilvl w:val="0"/>
          <w:numId w:val="16"/>
        </w:numPr>
        <w:adjustRightInd/>
        <w:spacing w:line="252" w:lineRule="auto"/>
        <w:contextualSpacing/>
        <w:jc w:val="left"/>
      </w:pPr>
      <w:r>
        <w:rPr>
          <w:b/>
          <w:bCs/>
        </w:rPr>
        <w:t>Option 2</w:t>
      </w:r>
      <w:r>
        <w:t>:</w:t>
      </w:r>
      <w:r w:rsidRPr="00D93B4E">
        <w:rPr>
          <w:color w:val="FF0000"/>
        </w:rPr>
        <w:t>65</w:t>
      </w:r>
      <w:r>
        <w:t xml:space="preserve"> </w:t>
      </w:r>
      <w:r>
        <w:rPr>
          <w:color w:val="000000"/>
        </w:rPr>
        <w:t>ns</w:t>
      </w:r>
    </w:p>
    <w:p w14:paraId="0596A941" w14:textId="77777777" w:rsidR="00D93B4E" w:rsidRDefault="00D93B4E">
      <w:pPr>
        <w:rPr>
          <w:lang w:eastAsia="zh-CN"/>
        </w:rPr>
      </w:pPr>
    </w:p>
    <w:p w14:paraId="0596A942" w14:textId="77777777" w:rsidR="00D93B4E" w:rsidRDefault="00D93B4E" w:rsidP="00D93B4E">
      <w:pPr>
        <w:rPr>
          <w:b/>
          <w:lang w:eastAsia="zh-CN"/>
        </w:rPr>
      </w:pPr>
      <w:r>
        <w:rPr>
          <w:rFonts w:hint="eastAsia"/>
          <w:b/>
          <w:lang w:eastAsia="zh-CN"/>
        </w:rPr>
        <w:t>P</w:t>
      </w:r>
      <w:r>
        <w:rPr>
          <w:b/>
          <w:lang w:eastAsia="zh-CN"/>
        </w:rPr>
        <w:t>lease comment on the above two proposals if any.</w:t>
      </w:r>
    </w:p>
    <w:tbl>
      <w:tblPr>
        <w:tblStyle w:val="af4"/>
        <w:tblW w:w="0" w:type="auto"/>
        <w:tblLook w:val="04A0" w:firstRow="1" w:lastRow="0" w:firstColumn="1" w:lastColumn="0" w:noHBand="0" w:noVBand="1"/>
      </w:tblPr>
      <w:tblGrid>
        <w:gridCol w:w="2113"/>
        <w:gridCol w:w="7194"/>
      </w:tblGrid>
      <w:tr w:rsidR="00D93B4E" w14:paraId="0596A945" w14:textId="77777777" w:rsidTr="00594B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43" w14:textId="77777777" w:rsidR="00D93B4E" w:rsidRDefault="00D93B4E" w:rsidP="00594B31">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44" w14:textId="77777777" w:rsidR="00D93B4E" w:rsidRDefault="00D93B4E" w:rsidP="00594B31">
            <w:pPr>
              <w:widowControl/>
              <w:rPr>
                <w:i/>
                <w:lang w:eastAsia="zh-CN"/>
              </w:rPr>
            </w:pPr>
            <w:r>
              <w:rPr>
                <w:i/>
                <w:lang w:eastAsia="zh-CN"/>
              </w:rPr>
              <w:t>View</w:t>
            </w:r>
          </w:p>
        </w:tc>
      </w:tr>
      <w:tr w:rsidR="00D93B4E" w14:paraId="0596A948" w14:textId="77777777" w:rsidTr="00594B31">
        <w:tc>
          <w:tcPr>
            <w:tcW w:w="2113" w:type="dxa"/>
            <w:tcBorders>
              <w:top w:val="single" w:sz="4" w:space="0" w:color="auto"/>
              <w:left w:val="single" w:sz="4" w:space="0" w:color="auto"/>
              <w:bottom w:val="single" w:sz="4" w:space="0" w:color="auto"/>
              <w:right w:val="single" w:sz="4" w:space="0" w:color="auto"/>
            </w:tcBorders>
          </w:tcPr>
          <w:p w14:paraId="0596A946" w14:textId="77777777" w:rsidR="00D93B4E" w:rsidRDefault="00D93B4E" w:rsidP="00594B31">
            <w:pPr>
              <w:widowControl/>
              <w:rPr>
                <w:iCs/>
                <w:lang w:eastAsia="zh-CN"/>
              </w:rPr>
            </w:pPr>
            <w:r>
              <w:rPr>
                <w:rFonts w:hint="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947" w14:textId="77777777" w:rsidR="00D93B4E" w:rsidRDefault="00D93B4E" w:rsidP="00594B31">
            <w:pPr>
              <w:widowControl/>
              <w:rPr>
                <w:lang w:eastAsia="zh-CN"/>
              </w:rPr>
            </w:pPr>
            <w:r>
              <w:rPr>
                <w:lang w:eastAsia="zh-CN"/>
              </w:rPr>
              <w:t xml:space="preserve">For proposal 2.1-2, option 1 is preferred considering that </w:t>
            </w:r>
            <w:r>
              <w:t>smart grid scenario</w:t>
            </w:r>
            <w:r>
              <w:rPr>
                <w:lang w:eastAsia="zh-CN"/>
              </w:rPr>
              <w:t xml:space="preserve"> is wide area.</w:t>
            </w:r>
          </w:p>
        </w:tc>
      </w:tr>
      <w:tr w:rsidR="00D93B4E" w14:paraId="0596A94B" w14:textId="77777777" w:rsidTr="00594B31">
        <w:tc>
          <w:tcPr>
            <w:tcW w:w="2113" w:type="dxa"/>
            <w:tcBorders>
              <w:top w:val="single" w:sz="4" w:space="0" w:color="auto"/>
              <w:left w:val="single" w:sz="4" w:space="0" w:color="auto"/>
              <w:bottom w:val="single" w:sz="4" w:space="0" w:color="auto"/>
              <w:right w:val="single" w:sz="4" w:space="0" w:color="auto"/>
            </w:tcBorders>
          </w:tcPr>
          <w:p w14:paraId="0596A949" w14:textId="77777777" w:rsidR="00D93B4E" w:rsidRDefault="00D93B4E" w:rsidP="00594B31">
            <w:pPr>
              <w:rPr>
                <w:iCs/>
                <w:lang w:eastAsia="zh-CN"/>
              </w:rPr>
            </w:pPr>
            <w:r>
              <w:rPr>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94A" w14:textId="77777777" w:rsidR="00D93B4E" w:rsidRDefault="00D93B4E" w:rsidP="00594B31">
            <w:pPr>
              <w:rPr>
                <w:lang w:eastAsia="zh-CN"/>
              </w:rPr>
            </w:pPr>
            <w:r>
              <w:rPr>
                <w:lang w:eastAsia="zh-CN"/>
              </w:rPr>
              <w:t xml:space="preserve">For proposal 2.1-2, because it is better to use unified value (65ns) on </w:t>
            </w:r>
            <w:r>
              <w:rPr>
                <w:iCs/>
                <w:lang w:eastAsia="zh-CN"/>
              </w:rPr>
              <w:t>the assumption of transmit timing error</w:t>
            </w:r>
            <w:r>
              <w:rPr>
                <w:rFonts w:hint="eastAsia"/>
                <w:iCs/>
                <w:lang w:eastAsia="zh-CN"/>
              </w:rPr>
              <w:t>，</w:t>
            </w:r>
            <w:r>
              <w:rPr>
                <w:lang w:eastAsia="zh-CN"/>
              </w:rPr>
              <w:t>proposal 2.1-2 isn’t necessary.</w:t>
            </w:r>
            <w:r>
              <w:rPr>
                <w:iCs/>
                <w:lang w:eastAsia="zh-CN"/>
              </w:rPr>
              <w:t xml:space="preserve"> </w:t>
            </w:r>
          </w:p>
        </w:tc>
      </w:tr>
      <w:tr w:rsidR="00D93B4E" w14:paraId="0596A952" w14:textId="77777777" w:rsidTr="00594B31">
        <w:tc>
          <w:tcPr>
            <w:tcW w:w="2113" w:type="dxa"/>
          </w:tcPr>
          <w:p w14:paraId="0596A94C" w14:textId="77777777" w:rsidR="00D93B4E" w:rsidRDefault="00D93B4E" w:rsidP="00594B31">
            <w:pPr>
              <w:widowControl/>
              <w:rPr>
                <w:iCs/>
                <w:lang w:eastAsia="zh-CN"/>
              </w:rPr>
            </w:pPr>
            <w:r>
              <w:rPr>
                <w:iCs/>
                <w:lang w:eastAsia="zh-CN"/>
              </w:rPr>
              <w:t>Nokia, NSB</w:t>
            </w:r>
          </w:p>
        </w:tc>
        <w:tc>
          <w:tcPr>
            <w:tcW w:w="7194" w:type="dxa"/>
          </w:tcPr>
          <w:p w14:paraId="0596A94D" w14:textId="77777777" w:rsidR="00D93B4E" w:rsidRDefault="00D93B4E" w:rsidP="00594B31">
            <w:pPr>
              <w:widowControl/>
            </w:pPr>
            <w:r>
              <w:rPr>
                <w:lang w:eastAsia="zh-CN"/>
              </w:rPr>
              <w:t xml:space="preserve">Regarding Proposal 2.1-2, we agree the FL that it would be maybe good to downselect to two values. On option 1, we would like to note that our input for </w:t>
            </w:r>
            <w:r>
              <w:t xml:space="preserve">‘±130ns for the indoor scenario’ had been made for the indoor scenario of control-to-control (covered in Proposal 2.1-1) but is not related to the smart grid operation (the FL summary mixed our proposals on smart grid &amp; contro-to-control there). Thus, </w:t>
            </w:r>
            <w:r>
              <w:rPr>
                <w:lang w:eastAsia="zh-CN"/>
              </w:rPr>
              <w:t xml:space="preserve">we propose to change the formulation on Option 1 to be specific to smart grid, and use </w:t>
            </w:r>
            <w:r>
              <w:t>200ns.</w:t>
            </w:r>
          </w:p>
          <w:p w14:paraId="0596A94E" w14:textId="77777777" w:rsidR="00D93B4E" w:rsidRDefault="00D93B4E" w:rsidP="00594B31">
            <w:pPr>
              <w:spacing w:beforeLines="50" w:before="120"/>
              <w:rPr>
                <w:lang w:eastAsia="zh-CN"/>
              </w:rPr>
            </w:pPr>
            <w:r>
              <w:rPr>
                <w:b/>
                <w:highlight w:val="yellow"/>
                <w:lang w:eastAsia="zh-CN"/>
              </w:rPr>
              <w:t>Proposal 2.1-2</w:t>
            </w:r>
            <w:r>
              <w:rPr>
                <w:b/>
                <w:lang w:eastAsia="zh-CN"/>
              </w:rPr>
              <w:t>: For evaluation of the overall time synchronization error for smart grid, further study the following two options:</w:t>
            </w:r>
          </w:p>
          <w:p w14:paraId="0596A94F" w14:textId="77777777" w:rsidR="00D93B4E" w:rsidRDefault="00D93B4E" w:rsidP="00594B31">
            <w:pPr>
              <w:numPr>
                <w:ilvl w:val="0"/>
                <w:numId w:val="16"/>
              </w:numPr>
              <w:adjustRightInd/>
              <w:spacing w:line="252" w:lineRule="auto"/>
              <w:contextualSpacing/>
              <w:jc w:val="left"/>
            </w:pPr>
            <w:r>
              <w:rPr>
                <w:b/>
                <w:bCs/>
              </w:rPr>
              <w:t>Option 1</w:t>
            </w:r>
            <w:r>
              <w:t>:</w:t>
            </w:r>
            <w:r>
              <w:rPr>
                <w:strike/>
                <w:color w:val="FF0000"/>
              </w:rPr>
              <w:t xml:space="preserve">±130ns for the indoor scenario and </w:t>
            </w:r>
            <w:r>
              <w:t>±200ns</w:t>
            </w:r>
            <w:r>
              <w:rPr>
                <w:strike/>
                <w:color w:val="FF0000"/>
              </w:rPr>
              <w:t xml:space="preserve"> for the smart grid scenario</w:t>
            </w:r>
          </w:p>
          <w:p w14:paraId="0596A950" w14:textId="77777777" w:rsidR="00D93B4E" w:rsidRDefault="00D93B4E" w:rsidP="00594B31">
            <w:pPr>
              <w:numPr>
                <w:ilvl w:val="0"/>
                <w:numId w:val="16"/>
              </w:numPr>
              <w:adjustRightInd/>
              <w:spacing w:line="252" w:lineRule="auto"/>
              <w:contextualSpacing/>
              <w:jc w:val="left"/>
            </w:pPr>
            <w:r>
              <w:rPr>
                <w:b/>
                <w:bCs/>
              </w:rPr>
              <w:t>Option 2</w:t>
            </w:r>
            <w:r>
              <w:t xml:space="preserve">:82.5 </w:t>
            </w:r>
            <w:r>
              <w:rPr>
                <w:color w:val="000000"/>
              </w:rPr>
              <w:t>ns</w:t>
            </w:r>
          </w:p>
          <w:p w14:paraId="0596A951" w14:textId="77777777" w:rsidR="00D93B4E" w:rsidRDefault="00D93B4E" w:rsidP="00594B31">
            <w:pPr>
              <w:widowControl/>
              <w:rPr>
                <w:lang w:eastAsia="zh-CN"/>
              </w:rPr>
            </w:pPr>
            <w:r>
              <w:rPr>
                <w:lang w:eastAsia="zh-CN"/>
              </w:rPr>
              <w:t xml:space="preserve">It is likely that the distance from a gNB-DU to a RU is larger in the wide-area scenario, and hence the mismatch between the SFN timestamp (recorded at the gNB-DU) can be larger compared to the frame timing at the air interface. </w:t>
            </w:r>
          </w:p>
        </w:tc>
      </w:tr>
      <w:tr w:rsidR="00D93B4E" w14:paraId="0596A956" w14:textId="77777777" w:rsidTr="00594B31">
        <w:tc>
          <w:tcPr>
            <w:tcW w:w="2113" w:type="dxa"/>
          </w:tcPr>
          <w:p w14:paraId="0596A953" w14:textId="77777777" w:rsidR="00D93B4E" w:rsidRDefault="00D93B4E" w:rsidP="00594B31">
            <w:pPr>
              <w:rPr>
                <w:iCs/>
                <w:lang w:eastAsia="zh-CN"/>
              </w:rPr>
            </w:pPr>
            <w:r>
              <w:rPr>
                <w:iCs/>
                <w:lang w:eastAsia="zh-CN"/>
              </w:rPr>
              <w:t>HW/HiSi</w:t>
            </w:r>
          </w:p>
        </w:tc>
        <w:tc>
          <w:tcPr>
            <w:tcW w:w="7194" w:type="dxa"/>
          </w:tcPr>
          <w:p w14:paraId="0596A954" w14:textId="77777777" w:rsidR="00D93B4E" w:rsidRDefault="00D93B4E" w:rsidP="00594B31">
            <w:pPr>
              <w:rPr>
                <w:lang w:eastAsia="zh-CN"/>
              </w:rPr>
            </w:pPr>
            <w:r>
              <w:rPr>
                <w:lang w:eastAsia="zh-CN"/>
              </w:rPr>
              <w:t xml:space="preserve">For 2.1-2, we would also prefer 65ns as mentioned by CATT. </w:t>
            </w:r>
          </w:p>
          <w:p w14:paraId="0596A955" w14:textId="77777777" w:rsidR="00D93B4E" w:rsidRDefault="00D93B4E" w:rsidP="00594B31">
            <w:pPr>
              <w:rPr>
                <w:lang w:eastAsia="zh-CN"/>
              </w:rPr>
            </w:pPr>
            <w:r>
              <w:rPr>
                <w:lang w:eastAsia="zh-CN"/>
              </w:rPr>
              <w:t>But for the sake of progress are fine with the proposal if it is majority view.</w:t>
            </w:r>
          </w:p>
        </w:tc>
      </w:tr>
      <w:tr w:rsidR="00D93B4E" w14:paraId="0596A959" w14:textId="77777777" w:rsidTr="00594B31">
        <w:tc>
          <w:tcPr>
            <w:tcW w:w="2113" w:type="dxa"/>
          </w:tcPr>
          <w:p w14:paraId="0596A957" w14:textId="77777777" w:rsidR="00D93B4E" w:rsidRDefault="00D93B4E" w:rsidP="00594B31">
            <w:pPr>
              <w:rPr>
                <w:iCs/>
                <w:lang w:eastAsia="zh-CN"/>
              </w:rPr>
            </w:pPr>
            <w:r>
              <w:rPr>
                <w:rFonts w:hint="eastAsia"/>
                <w:iCs/>
                <w:lang w:eastAsia="zh-CN"/>
              </w:rPr>
              <w:t>ZTE</w:t>
            </w:r>
          </w:p>
        </w:tc>
        <w:tc>
          <w:tcPr>
            <w:tcW w:w="7194" w:type="dxa"/>
          </w:tcPr>
          <w:p w14:paraId="0596A958" w14:textId="77777777" w:rsidR="00D93B4E" w:rsidRDefault="00D93B4E" w:rsidP="00594B31">
            <w:pPr>
              <w:rPr>
                <w:lang w:eastAsia="zh-CN"/>
              </w:rPr>
            </w:pPr>
            <w:r>
              <w:rPr>
                <w:rFonts w:hint="eastAsia"/>
                <w:lang w:eastAsia="zh-CN"/>
              </w:rPr>
              <w:t xml:space="preserve">For proposal 2.1-2, we still prefer 65ns. </w:t>
            </w:r>
          </w:p>
        </w:tc>
      </w:tr>
      <w:tr w:rsidR="00D93B4E" w14:paraId="0596A95D" w14:textId="77777777" w:rsidTr="00594B31">
        <w:tc>
          <w:tcPr>
            <w:tcW w:w="2113" w:type="dxa"/>
          </w:tcPr>
          <w:p w14:paraId="0596A95A" w14:textId="77777777" w:rsidR="00D93B4E" w:rsidRDefault="00D93B4E" w:rsidP="00594B31">
            <w:pPr>
              <w:rPr>
                <w:iCs/>
                <w:lang w:eastAsia="zh-CN"/>
              </w:rPr>
            </w:pPr>
            <w:r>
              <w:rPr>
                <w:iCs/>
                <w:lang w:eastAsia="zh-CN"/>
              </w:rPr>
              <w:t>Ericsson</w:t>
            </w:r>
          </w:p>
        </w:tc>
        <w:tc>
          <w:tcPr>
            <w:tcW w:w="7194" w:type="dxa"/>
          </w:tcPr>
          <w:p w14:paraId="0596A95B" w14:textId="77777777" w:rsidR="00D93B4E" w:rsidRDefault="00D93B4E" w:rsidP="00594B31">
            <w:r>
              <w:rPr>
                <w:lang w:eastAsia="zh-CN"/>
              </w:rPr>
              <w:t xml:space="preserve">For proposal 2.1-2: we do not support Nokia view about gNB-DU and RU. E/// view is, RAN1 only works on </w:t>
            </w:r>
            <w:r>
              <w:t xml:space="preserve">Uu interface </w:t>
            </w:r>
            <w:r w:rsidRPr="006064DB">
              <w:rPr>
                <w:b/>
                <w:bCs/>
                <w:u w:val="single"/>
              </w:rPr>
              <w:t xml:space="preserve">from one gNB </w:t>
            </w:r>
            <w:r>
              <w:rPr>
                <w:b/>
                <w:bCs/>
                <w:u w:val="single"/>
              </w:rPr>
              <w:t xml:space="preserve">radio transmission </w:t>
            </w:r>
            <w:r>
              <w:rPr>
                <w:b/>
                <w:bCs/>
                <w:u w:val="single"/>
              </w:rPr>
              <w:lastRenderedPageBreak/>
              <w:t xml:space="preserve">unit </w:t>
            </w:r>
            <w:r w:rsidRPr="006064DB">
              <w:rPr>
                <w:b/>
                <w:bCs/>
                <w:u w:val="single"/>
              </w:rPr>
              <w:t>to one UE</w:t>
            </w:r>
            <w:r>
              <w:rPr>
                <w:b/>
                <w:bCs/>
                <w:u w:val="single"/>
              </w:rPr>
              <w:t>,</w:t>
            </w:r>
            <w:r w:rsidRPr="009329DE">
              <w:t xml:space="preserve"> and</w:t>
            </w:r>
            <w:r>
              <w:t xml:space="preserve"> network architecture is out-of-scope for RAN1.</w:t>
            </w:r>
            <w:r w:rsidRPr="008B3AA2">
              <w:t xml:space="preserve"> </w:t>
            </w:r>
            <w:r>
              <w:t>What network architecture to assume (i.e., consider CU/DU split or not), and the value of corresponding network error component, is up to RAN2 discussion.</w:t>
            </w:r>
          </w:p>
          <w:p w14:paraId="0596A95C" w14:textId="77777777" w:rsidR="00D93B4E" w:rsidRPr="008B3AA2" w:rsidRDefault="00D93B4E" w:rsidP="00594B31">
            <w:pPr>
              <w:rPr>
                <w:lang w:eastAsia="zh-CN"/>
              </w:rPr>
            </w:pPr>
            <w:r>
              <w:t xml:space="preserve">For proposal 2.1-2: we can accept either 82.5ns or 65ns. </w:t>
            </w:r>
            <w:r>
              <w:rPr>
                <w:b/>
                <w:bCs/>
              </w:rPr>
              <w:t xml:space="preserve">  </w:t>
            </w:r>
          </w:p>
        </w:tc>
      </w:tr>
      <w:tr w:rsidR="00594B31" w14:paraId="0596A960" w14:textId="77777777" w:rsidTr="00594B31">
        <w:tc>
          <w:tcPr>
            <w:tcW w:w="2113" w:type="dxa"/>
          </w:tcPr>
          <w:p w14:paraId="0596A95E" w14:textId="77777777" w:rsidR="00594B31" w:rsidRDefault="00594B31" w:rsidP="00594B31">
            <w:pPr>
              <w:rPr>
                <w:iCs/>
                <w:lang w:eastAsia="zh-CN"/>
              </w:rPr>
            </w:pPr>
            <w:r>
              <w:rPr>
                <w:rFonts w:hint="eastAsia"/>
                <w:iCs/>
                <w:lang w:eastAsia="zh-CN"/>
              </w:rPr>
              <w:lastRenderedPageBreak/>
              <w:t>CATT</w:t>
            </w:r>
          </w:p>
        </w:tc>
        <w:tc>
          <w:tcPr>
            <w:tcW w:w="7194" w:type="dxa"/>
          </w:tcPr>
          <w:p w14:paraId="0596A95F" w14:textId="77777777" w:rsidR="00594B31" w:rsidRDefault="00594B31" w:rsidP="00594B31">
            <w:pPr>
              <w:rPr>
                <w:lang w:eastAsia="zh-CN"/>
              </w:rPr>
            </w:pPr>
            <w:r>
              <w:rPr>
                <w:rFonts w:hint="eastAsia"/>
                <w:lang w:eastAsia="zh-CN"/>
              </w:rPr>
              <w:t xml:space="preserve"> </w:t>
            </w:r>
            <w:r>
              <w:rPr>
                <w:lang w:eastAsia="zh-CN"/>
              </w:rPr>
              <w:t>F</w:t>
            </w:r>
            <w:r>
              <w:rPr>
                <w:rFonts w:hint="eastAsia"/>
                <w:lang w:eastAsia="zh-CN"/>
              </w:rPr>
              <w:t xml:space="preserve">or </w:t>
            </w:r>
            <w:r w:rsidRPr="00594B31">
              <w:rPr>
                <w:lang w:eastAsia="zh-CN"/>
              </w:rPr>
              <w:t>Revised Proposal 2.1-2</w:t>
            </w:r>
            <w:r>
              <w:rPr>
                <w:rFonts w:hint="eastAsia"/>
                <w:lang w:eastAsia="zh-CN"/>
              </w:rPr>
              <w:t>, we prefer option 2  65ns.</w:t>
            </w:r>
          </w:p>
        </w:tc>
      </w:tr>
      <w:tr w:rsidR="00177BE2" w14:paraId="0596A965" w14:textId="77777777" w:rsidTr="00594B31">
        <w:tc>
          <w:tcPr>
            <w:tcW w:w="2113" w:type="dxa"/>
          </w:tcPr>
          <w:p w14:paraId="0596A961" w14:textId="77777777" w:rsidR="00177BE2" w:rsidRDefault="00177BE2" w:rsidP="00594B31">
            <w:pPr>
              <w:rPr>
                <w:iCs/>
                <w:lang w:eastAsia="zh-CN"/>
              </w:rPr>
            </w:pPr>
            <w:r>
              <w:rPr>
                <w:iCs/>
                <w:lang w:eastAsia="zh-CN"/>
              </w:rPr>
              <w:t>Ericsson</w:t>
            </w:r>
            <w:r w:rsidR="003F1647">
              <w:rPr>
                <w:iCs/>
                <w:lang w:eastAsia="zh-CN"/>
              </w:rPr>
              <w:t>2</w:t>
            </w:r>
          </w:p>
        </w:tc>
        <w:tc>
          <w:tcPr>
            <w:tcW w:w="7194" w:type="dxa"/>
          </w:tcPr>
          <w:p w14:paraId="0596A962" w14:textId="77777777" w:rsidR="00242D2C" w:rsidRDefault="003F1647" w:rsidP="00594B31">
            <w:pPr>
              <w:rPr>
                <w:lang w:eastAsia="zh-CN"/>
              </w:rPr>
            </w:pPr>
            <w:bookmarkStart w:id="20" w:name="OLE_LINK52"/>
            <w:bookmarkStart w:id="21" w:name="OLE_LINK53"/>
            <w:r>
              <w:rPr>
                <w:lang w:val="en-GB" w:eastAsia="zh-CN"/>
              </w:rPr>
              <w:t xml:space="preserve">Upon further checking, </w:t>
            </w:r>
            <w:r>
              <w:t xml:space="preserve">±200ns for the smart grid scenario is to reflect the distance </w:t>
            </w:r>
            <w:r>
              <w:rPr>
                <w:lang w:eastAsia="zh-CN"/>
              </w:rPr>
              <w:t>between a gNB-DU and the deployed radio equipment</w:t>
            </w:r>
            <w:r w:rsidR="00242D2C">
              <w:rPr>
                <w:lang w:eastAsia="zh-CN"/>
              </w:rPr>
              <w:t xml:space="preserve"> (TRP),</w:t>
            </w:r>
            <w:r>
              <w:rPr>
                <w:lang w:eastAsia="zh-CN"/>
              </w:rPr>
              <w:t xml:space="preserve"> not CU-DU interface. In this case, we agree that this is not part of network interface error.  </w:t>
            </w:r>
          </w:p>
          <w:bookmarkEnd w:id="20"/>
          <w:bookmarkEnd w:id="21"/>
          <w:p w14:paraId="0596A963" w14:textId="77777777" w:rsidR="00177BE2" w:rsidRPr="003F1647" w:rsidRDefault="003F1647" w:rsidP="00594B31">
            <w:pPr>
              <w:rPr>
                <w:lang w:eastAsia="zh-CN"/>
              </w:rPr>
            </w:pPr>
            <w:r>
              <w:rPr>
                <w:lang w:eastAsia="zh-CN"/>
              </w:rPr>
              <w:t xml:space="preserve">We </w:t>
            </w:r>
            <w:r w:rsidR="00242D2C">
              <w:rPr>
                <w:lang w:eastAsia="zh-CN"/>
              </w:rPr>
              <w:t>still prefer 65ns to avoid dictating a particular deployment. On the other hand, if majority companies support 200ns, we can accept also.</w:t>
            </w:r>
            <w:r>
              <w:rPr>
                <w:lang w:eastAsia="zh-CN"/>
              </w:rPr>
              <w:t xml:space="preserve"> </w:t>
            </w:r>
          </w:p>
          <w:p w14:paraId="0596A964" w14:textId="77777777" w:rsidR="00177BE2" w:rsidRPr="003F1647" w:rsidRDefault="00177BE2" w:rsidP="00594B31">
            <w:pPr>
              <w:rPr>
                <w:lang w:val="en-GB" w:eastAsia="zh-CN"/>
              </w:rPr>
            </w:pPr>
          </w:p>
        </w:tc>
      </w:tr>
      <w:tr w:rsidR="00B01280" w14:paraId="0596A969" w14:textId="77777777" w:rsidTr="00594B31">
        <w:tc>
          <w:tcPr>
            <w:tcW w:w="2113" w:type="dxa"/>
          </w:tcPr>
          <w:p w14:paraId="0596A966" w14:textId="77777777" w:rsidR="00B01280" w:rsidRDefault="00B01280" w:rsidP="00B01280">
            <w:pPr>
              <w:rPr>
                <w:iCs/>
                <w:lang w:eastAsia="zh-CN"/>
              </w:rPr>
            </w:pPr>
            <w:r>
              <w:rPr>
                <w:iCs/>
                <w:lang w:eastAsia="zh-CN"/>
              </w:rPr>
              <w:t>Nokia, NSB2</w:t>
            </w:r>
          </w:p>
        </w:tc>
        <w:tc>
          <w:tcPr>
            <w:tcW w:w="7194" w:type="dxa"/>
          </w:tcPr>
          <w:p w14:paraId="0596A967" w14:textId="77777777" w:rsidR="00B01280" w:rsidRDefault="00B01280" w:rsidP="00B01280">
            <w:pPr>
              <w:rPr>
                <w:lang w:val="en-GB" w:eastAsia="zh-CN"/>
              </w:rPr>
            </w:pPr>
            <w:r>
              <w:rPr>
                <w:lang w:val="en-GB" w:eastAsia="zh-CN"/>
              </w:rPr>
              <w:t xml:space="preserve">Nice to see that Ericsson agrees with our assessment that the gNB-DU and TRP is included in this error component. </w:t>
            </w:r>
          </w:p>
          <w:p w14:paraId="0596A968" w14:textId="77777777" w:rsidR="00B01280" w:rsidRDefault="00B01280" w:rsidP="00B01280">
            <w:pPr>
              <w:rPr>
                <w:lang w:val="en-GB" w:eastAsia="zh-CN"/>
              </w:rPr>
            </w:pPr>
            <w:r>
              <w:rPr>
                <w:lang w:val="en-GB" w:eastAsia="zh-CN"/>
              </w:rPr>
              <w:t xml:space="preserve">We do agree that we do not need to optimize or consider all possible deployments (and take worst case assumptions here). But on this one if we go for a very small error (such as 65ns), this will basically result in not supporting M-TRP with centralized gNB-DU for accurate t-sync at all. Not sure how companies stand on that one. </w:t>
            </w:r>
          </w:p>
        </w:tc>
      </w:tr>
    </w:tbl>
    <w:p w14:paraId="0596A96A" w14:textId="77777777" w:rsidR="00D93B4E" w:rsidRDefault="00D93B4E">
      <w:pPr>
        <w:rPr>
          <w:lang w:eastAsia="zh-CN"/>
        </w:rPr>
      </w:pPr>
    </w:p>
    <w:p w14:paraId="0596A96B" w14:textId="77777777" w:rsidR="002766C2" w:rsidRDefault="002766C2" w:rsidP="002766C2">
      <w:pPr>
        <w:rPr>
          <w:b/>
          <w:u w:val="single"/>
          <w:lang w:eastAsia="zh-CN"/>
        </w:rPr>
      </w:pPr>
      <w:r>
        <w:rPr>
          <w:b/>
          <w:u w:val="single"/>
          <w:lang w:eastAsia="zh-CN"/>
        </w:rPr>
        <w:t>Summary of the status for downlink frame timing error</w:t>
      </w:r>
    </w:p>
    <w:p w14:paraId="0596A96C" w14:textId="77777777" w:rsidR="002766C2" w:rsidRDefault="002766C2" w:rsidP="002766C2">
      <w:pPr>
        <w:rPr>
          <w:lang w:eastAsia="zh-CN"/>
        </w:rPr>
      </w:pPr>
      <w:r>
        <w:rPr>
          <w:b/>
          <w:lang w:eastAsia="zh-CN"/>
        </w:rPr>
        <w:t>Question: Do we need to consider downlink frame timing error? If yes, what value should we assume?</w:t>
      </w:r>
    </w:p>
    <w:p w14:paraId="0596A96D" w14:textId="77777777" w:rsidR="002766C2" w:rsidRDefault="002766C2" w:rsidP="002766C2">
      <w:pPr>
        <w:numPr>
          <w:ilvl w:val="0"/>
          <w:numId w:val="16"/>
        </w:numPr>
        <w:adjustRightInd/>
        <w:spacing w:line="252" w:lineRule="auto"/>
        <w:contextualSpacing/>
        <w:jc w:val="left"/>
        <w:rPr>
          <w:bCs/>
        </w:rPr>
      </w:pPr>
      <w:r>
        <w:rPr>
          <w:b/>
          <w:bCs/>
        </w:rPr>
        <w:t>Option 1</w:t>
      </w:r>
      <w:r>
        <w:rPr>
          <w:bCs/>
        </w:rPr>
        <w:t>: 100ns i.e. same as gNB UL detection error</w:t>
      </w:r>
    </w:p>
    <w:p w14:paraId="0596A96E" w14:textId="77777777" w:rsidR="002766C2" w:rsidRDefault="002766C2" w:rsidP="002766C2">
      <w:pPr>
        <w:numPr>
          <w:ilvl w:val="1"/>
          <w:numId w:val="16"/>
        </w:numPr>
        <w:adjustRightInd/>
        <w:spacing w:line="252" w:lineRule="auto"/>
        <w:contextualSpacing/>
        <w:jc w:val="left"/>
      </w:pPr>
      <w:r>
        <w:rPr>
          <w:b/>
          <w:bCs/>
        </w:rPr>
        <w:t>Support</w:t>
      </w:r>
      <w:r>
        <w:t xml:space="preserve">: </w:t>
      </w:r>
      <w:r>
        <w:rPr>
          <w:i/>
          <w:color w:val="0000FF"/>
          <w:lang w:val="en-GB" w:eastAsia="zh-CN"/>
        </w:rPr>
        <w:t xml:space="preserve">Nokia, Ericsson, Samsung, LG, </w:t>
      </w:r>
      <w:r>
        <w:rPr>
          <w:i/>
          <w:color w:val="FF0000"/>
          <w:lang w:val="en-GB" w:eastAsia="zh-CN"/>
        </w:rPr>
        <w:t>vivo</w:t>
      </w:r>
    </w:p>
    <w:p w14:paraId="0596A96F" w14:textId="77777777" w:rsidR="002766C2" w:rsidRDefault="002766C2" w:rsidP="002766C2">
      <w:pPr>
        <w:numPr>
          <w:ilvl w:val="2"/>
          <w:numId w:val="16"/>
        </w:numPr>
        <w:adjustRightInd/>
        <w:spacing w:line="252" w:lineRule="auto"/>
        <w:contextualSpacing/>
        <w:jc w:val="left"/>
      </w:pPr>
      <w:r>
        <w:rPr>
          <w:iCs/>
          <w:kern w:val="2"/>
          <w:lang w:eastAsia="zh-CN"/>
        </w:rPr>
        <w:t>According to 38.133 spec text below, this error is not included in Te.</w:t>
      </w:r>
    </w:p>
    <w:p w14:paraId="0596A970" w14:textId="77777777" w:rsidR="002766C2" w:rsidRDefault="002766C2" w:rsidP="002766C2">
      <w:pPr>
        <w:numPr>
          <w:ilvl w:val="0"/>
          <w:numId w:val="16"/>
        </w:numPr>
        <w:adjustRightInd/>
        <w:spacing w:line="252" w:lineRule="auto"/>
        <w:contextualSpacing/>
        <w:jc w:val="left"/>
        <w:rPr>
          <w:bCs/>
        </w:rPr>
      </w:pPr>
      <w:r>
        <w:rPr>
          <w:b/>
          <w:bCs/>
        </w:rPr>
        <w:t>Option 2</w:t>
      </w:r>
      <w:r>
        <w:rPr>
          <w:bCs/>
        </w:rPr>
        <w:t>: Downlink frame timing error is not needed to be considered separately</w:t>
      </w:r>
    </w:p>
    <w:p w14:paraId="0596A971" w14:textId="77777777" w:rsidR="002766C2" w:rsidRDefault="002766C2" w:rsidP="002766C2">
      <w:pPr>
        <w:numPr>
          <w:ilvl w:val="1"/>
          <w:numId w:val="16"/>
        </w:numPr>
        <w:adjustRightInd/>
        <w:spacing w:line="252" w:lineRule="auto"/>
        <w:contextualSpacing/>
        <w:jc w:val="left"/>
      </w:pPr>
      <w:r>
        <w:rPr>
          <w:b/>
          <w:bCs/>
        </w:rPr>
        <w:t>Support</w:t>
      </w:r>
      <w:r>
        <w:t xml:space="preserve">: </w:t>
      </w:r>
      <w:r>
        <w:rPr>
          <w:i/>
          <w:color w:val="0000FF"/>
          <w:lang w:val="en-GB" w:eastAsia="zh-CN"/>
        </w:rPr>
        <w:t>CATT, Huawei/HiSilicon, Intel</w:t>
      </w:r>
    </w:p>
    <w:p w14:paraId="0596A972" w14:textId="77777777" w:rsidR="002766C2" w:rsidRDefault="002766C2" w:rsidP="002766C2">
      <w:pPr>
        <w:numPr>
          <w:ilvl w:val="0"/>
          <w:numId w:val="16"/>
        </w:numPr>
        <w:adjustRightInd/>
        <w:spacing w:line="252" w:lineRule="auto"/>
        <w:contextualSpacing/>
        <w:jc w:val="left"/>
      </w:pPr>
      <w:r>
        <w:rPr>
          <w:b/>
          <w:bCs/>
        </w:rPr>
        <w:t>Option 3: &lt; Te</w:t>
      </w:r>
    </w:p>
    <w:p w14:paraId="0596A973" w14:textId="77777777" w:rsidR="002766C2" w:rsidRDefault="002766C2" w:rsidP="002766C2">
      <w:pPr>
        <w:numPr>
          <w:ilvl w:val="1"/>
          <w:numId w:val="16"/>
        </w:numPr>
        <w:adjustRightInd/>
        <w:spacing w:line="252" w:lineRule="auto"/>
        <w:contextualSpacing/>
        <w:jc w:val="left"/>
      </w:pPr>
      <w:r>
        <w:rPr>
          <w:b/>
          <w:bCs/>
        </w:rPr>
        <w:t>Support</w:t>
      </w:r>
      <w:r>
        <w:t xml:space="preserve">: </w:t>
      </w:r>
      <w:r>
        <w:rPr>
          <w:i/>
          <w:color w:val="0000FF"/>
          <w:lang w:val="en-GB" w:eastAsia="zh-CN"/>
        </w:rPr>
        <w:t>ZTE</w:t>
      </w:r>
    </w:p>
    <w:p w14:paraId="0596A974" w14:textId="77777777" w:rsidR="002766C2" w:rsidRDefault="002766C2" w:rsidP="002766C2">
      <w:pPr>
        <w:numPr>
          <w:ilvl w:val="2"/>
          <w:numId w:val="16"/>
        </w:numPr>
        <w:adjustRightInd/>
        <w:spacing w:line="252" w:lineRule="auto"/>
        <w:contextualSpacing/>
        <w:jc w:val="left"/>
      </w:pPr>
      <w:r>
        <w:rPr>
          <w:rFonts w:hint="eastAsia"/>
          <w:iCs/>
          <w:kern w:val="2"/>
          <w:lang w:eastAsia="zh-CN"/>
        </w:rPr>
        <w:t>Te defined by RAN4 includes the downlink frame detection error and UE transmitting timing error</w:t>
      </w:r>
    </w:p>
    <w:p w14:paraId="0596A975" w14:textId="77777777" w:rsidR="002766C2" w:rsidRDefault="002766C2" w:rsidP="002766C2">
      <w:pPr>
        <w:rPr>
          <w:lang w:eastAsia="zh-CN"/>
        </w:rPr>
      </w:pPr>
    </w:p>
    <w:p w14:paraId="0596A976" w14:textId="77777777" w:rsidR="002766C2" w:rsidRDefault="002766C2" w:rsidP="002766C2">
      <w:pPr>
        <w:spacing w:after="0"/>
        <w:rPr>
          <w:lang w:eastAsia="zh-CN"/>
        </w:rPr>
      </w:pPr>
      <w:r>
        <w:rPr>
          <w:rFonts w:hint="eastAsia"/>
          <w:b/>
          <w:lang w:eastAsia="zh-CN"/>
        </w:rPr>
        <w:t>F</w:t>
      </w:r>
      <w:r>
        <w:rPr>
          <w:b/>
          <w:lang w:eastAsia="zh-CN"/>
        </w:rPr>
        <w:t>eature lead recommendation</w:t>
      </w:r>
      <w:r>
        <w:rPr>
          <w:lang w:eastAsia="zh-CN"/>
        </w:rPr>
        <w:t xml:space="preserve">: Recommend to go with option 1. Firstly, the controversial part is how to interpret the RAN4 specification, the proponents of option 2 feel it is included in Te but proponents of option 1 feels it is not included in Te. However, even it is included in the Te, for the equation to calculate the overall error Te is used only for error for propagation delay, while we may need to consider downlink frame timing error for the reception of the reference timing information also. </w:t>
      </w:r>
    </w:p>
    <w:p w14:paraId="0596A977" w14:textId="77777777" w:rsidR="005B1E69" w:rsidRDefault="005B1E69" w:rsidP="002766C2">
      <w:pPr>
        <w:spacing w:beforeLines="50" w:before="120"/>
        <w:rPr>
          <w:b/>
          <w:color w:val="FF0000"/>
          <w:highlight w:val="yellow"/>
          <w:lang w:eastAsia="zh-CN"/>
        </w:rPr>
      </w:pPr>
    </w:p>
    <w:p w14:paraId="0596A978" w14:textId="77777777" w:rsidR="002766C2" w:rsidRDefault="002766C2" w:rsidP="002766C2">
      <w:pPr>
        <w:spacing w:beforeLines="50" w:before="120"/>
        <w:rPr>
          <w:b/>
          <w:color w:val="000000"/>
        </w:rPr>
      </w:pPr>
      <w:r>
        <w:rPr>
          <w:b/>
          <w:color w:val="FF0000"/>
          <w:highlight w:val="yellow"/>
          <w:lang w:eastAsia="zh-CN"/>
        </w:rPr>
        <w:t>Revised</w:t>
      </w:r>
      <w:r>
        <w:rPr>
          <w:b/>
          <w:highlight w:val="yellow"/>
          <w:lang w:eastAsia="zh-CN"/>
        </w:rPr>
        <w:t xml:space="preserve"> Proposal 2.2.3</w:t>
      </w:r>
      <w:r>
        <w:rPr>
          <w:b/>
          <w:lang w:eastAsia="zh-CN"/>
        </w:rPr>
        <w:t xml:space="preserve">: Take 100 ns as the assumption for downlink frame timing </w:t>
      </w:r>
      <w:r>
        <w:rPr>
          <w:b/>
          <w:color w:val="FF0000"/>
          <w:lang w:eastAsia="zh-CN"/>
        </w:rPr>
        <w:t>detection</w:t>
      </w:r>
      <w:r>
        <w:rPr>
          <w:b/>
          <w:lang w:eastAsia="zh-CN"/>
        </w:rPr>
        <w:t xml:space="preserve"> error </w:t>
      </w:r>
      <w:r>
        <w:rPr>
          <w:b/>
          <w:color w:val="FF0000"/>
          <w:lang w:eastAsia="zh-CN"/>
        </w:rPr>
        <w:t>at the UE</w:t>
      </w:r>
      <w:r>
        <w:rPr>
          <w:b/>
          <w:lang w:eastAsia="zh-CN"/>
        </w:rPr>
        <w:t xml:space="preserve"> for evaluation of the overall time synchronization error. </w:t>
      </w:r>
    </w:p>
    <w:tbl>
      <w:tblPr>
        <w:tblStyle w:val="af4"/>
        <w:tblW w:w="0" w:type="auto"/>
        <w:tblLook w:val="04A0" w:firstRow="1" w:lastRow="0" w:firstColumn="1" w:lastColumn="0" w:noHBand="0" w:noVBand="1"/>
      </w:tblPr>
      <w:tblGrid>
        <w:gridCol w:w="2113"/>
        <w:gridCol w:w="7194"/>
      </w:tblGrid>
      <w:tr w:rsidR="002766C2" w14:paraId="0596A97B" w14:textId="77777777" w:rsidTr="00594B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79" w14:textId="77777777" w:rsidR="002766C2" w:rsidRDefault="002766C2" w:rsidP="00594B31">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7A" w14:textId="77777777" w:rsidR="002766C2" w:rsidRDefault="002766C2" w:rsidP="00594B31">
            <w:pPr>
              <w:widowControl/>
              <w:rPr>
                <w:i/>
                <w:lang w:eastAsia="zh-CN"/>
              </w:rPr>
            </w:pPr>
            <w:r>
              <w:rPr>
                <w:i/>
                <w:lang w:eastAsia="zh-CN"/>
              </w:rPr>
              <w:t>View</w:t>
            </w:r>
          </w:p>
        </w:tc>
      </w:tr>
      <w:tr w:rsidR="002766C2" w14:paraId="0596A97E" w14:textId="77777777" w:rsidTr="00594B31">
        <w:tc>
          <w:tcPr>
            <w:tcW w:w="2113" w:type="dxa"/>
            <w:tcBorders>
              <w:top w:val="single" w:sz="4" w:space="0" w:color="auto"/>
              <w:left w:val="single" w:sz="4" w:space="0" w:color="auto"/>
              <w:bottom w:val="single" w:sz="4" w:space="0" w:color="auto"/>
              <w:right w:val="single" w:sz="4" w:space="0" w:color="auto"/>
            </w:tcBorders>
          </w:tcPr>
          <w:p w14:paraId="0596A97C" w14:textId="77777777" w:rsidR="002766C2" w:rsidRDefault="002766C2" w:rsidP="00594B31">
            <w:pPr>
              <w:widowControl/>
              <w:rPr>
                <w:iCs/>
                <w:lang w:eastAsia="zh-CN"/>
              </w:rPr>
            </w:pPr>
            <w:r>
              <w:rPr>
                <w:rFonts w:hint="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97D" w14:textId="77777777" w:rsidR="002766C2" w:rsidRDefault="002766C2" w:rsidP="00594B31">
            <w:pPr>
              <w:widowControl/>
              <w:rPr>
                <w:lang w:eastAsia="zh-CN"/>
              </w:rPr>
            </w:pPr>
            <w:r>
              <w:rPr>
                <w:rFonts w:hint="eastAsia"/>
                <w:lang w:eastAsia="zh-CN"/>
              </w:rPr>
              <w:t>Support proposal 2.2.3</w:t>
            </w:r>
          </w:p>
        </w:tc>
      </w:tr>
      <w:tr w:rsidR="002766C2" w14:paraId="0596A981" w14:textId="77777777" w:rsidTr="00594B31">
        <w:tc>
          <w:tcPr>
            <w:tcW w:w="2113" w:type="dxa"/>
          </w:tcPr>
          <w:p w14:paraId="0596A97F" w14:textId="77777777" w:rsidR="002766C2" w:rsidRDefault="002766C2" w:rsidP="00594B31">
            <w:pPr>
              <w:rPr>
                <w:iCs/>
                <w:lang w:eastAsia="zh-CN"/>
              </w:rPr>
            </w:pPr>
            <w:r>
              <w:rPr>
                <w:iCs/>
                <w:lang w:eastAsia="zh-CN"/>
              </w:rPr>
              <w:lastRenderedPageBreak/>
              <w:t>CATT</w:t>
            </w:r>
          </w:p>
        </w:tc>
        <w:tc>
          <w:tcPr>
            <w:tcW w:w="7194" w:type="dxa"/>
          </w:tcPr>
          <w:p w14:paraId="0596A980" w14:textId="77777777" w:rsidR="002766C2" w:rsidRDefault="002766C2" w:rsidP="00594B31">
            <w:pPr>
              <w:rPr>
                <w:lang w:eastAsia="zh-CN"/>
              </w:rPr>
            </w:pPr>
            <w:r>
              <w:rPr>
                <w:lang w:eastAsia="zh-CN"/>
              </w:rPr>
              <w:t>We still have concern on proposal 2.2.3. In our understanding, downlink frame timing error is already included in Te.</w:t>
            </w:r>
          </w:p>
        </w:tc>
      </w:tr>
      <w:tr w:rsidR="002766C2" w14:paraId="0596A987" w14:textId="77777777" w:rsidTr="00594B31">
        <w:tc>
          <w:tcPr>
            <w:tcW w:w="2113" w:type="dxa"/>
          </w:tcPr>
          <w:p w14:paraId="0596A982" w14:textId="77777777" w:rsidR="002766C2" w:rsidRDefault="002766C2" w:rsidP="00594B31">
            <w:pPr>
              <w:widowControl/>
              <w:rPr>
                <w:b/>
                <w:bCs/>
                <w:iCs/>
                <w:lang w:eastAsia="zh-CN"/>
              </w:rPr>
            </w:pPr>
            <w:r>
              <w:rPr>
                <w:iCs/>
                <w:lang w:eastAsia="zh-CN"/>
              </w:rPr>
              <w:t>Nokia, NSB</w:t>
            </w:r>
          </w:p>
        </w:tc>
        <w:tc>
          <w:tcPr>
            <w:tcW w:w="7194" w:type="dxa"/>
          </w:tcPr>
          <w:p w14:paraId="0596A983" w14:textId="77777777" w:rsidR="002766C2" w:rsidRDefault="002766C2" w:rsidP="00594B31">
            <w:pPr>
              <w:widowControl/>
              <w:rPr>
                <w:lang w:eastAsia="zh-CN"/>
              </w:rPr>
            </w:pPr>
            <w:r>
              <w:rPr>
                <w:lang w:eastAsia="zh-CN"/>
              </w:rPr>
              <w:t xml:space="preserve">Support in principle. </w:t>
            </w:r>
          </w:p>
          <w:p w14:paraId="0596A984" w14:textId="77777777" w:rsidR="002766C2" w:rsidRDefault="002766C2" w:rsidP="00594B31">
            <w:pPr>
              <w:widowControl/>
              <w:rPr>
                <w:lang w:eastAsia="zh-CN"/>
              </w:rPr>
            </w:pPr>
            <w:r>
              <w:rPr>
                <w:lang w:eastAsia="zh-CN"/>
              </w:rPr>
              <w:t xml:space="preserve">The proposal seems to imply that 100ns is reflecting the DL detection error (at UE side) and not the DL frame timing error (i.e. error on the gNB side, i.e. a TX error) </w:t>
            </w:r>
          </w:p>
          <w:p w14:paraId="0596A985" w14:textId="77777777" w:rsidR="002766C2" w:rsidRDefault="002766C2" w:rsidP="00594B31">
            <w:pPr>
              <w:widowControl/>
              <w:rPr>
                <w:lang w:eastAsia="zh-CN"/>
              </w:rPr>
            </w:pPr>
            <w:r>
              <w:rPr>
                <w:lang w:eastAsia="zh-CN"/>
              </w:rPr>
              <w:t xml:space="preserve">We are fine with the proposed value of 100ns, would like to clarify in the proposal that this is an error UE side of the detection of the downlink frame timing. We could be fine with the following updated proposal: </w:t>
            </w:r>
          </w:p>
          <w:p w14:paraId="0596A986" w14:textId="77777777" w:rsidR="002766C2" w:rsidRPr="002522FE" w:rsidRDefault="002766C2" w:rsidP="002522FE">
            <w:pPr>
              <w:spacing w:beforeLines="50" w:before="120"/>
              <w:rPr>
                <w:b/>
                <w:color w:val="000000"/>
              </w:rPr>
            </w:pPr>
            <w:r>
              <w:rPr>
                <w:b/>
                <w:highlight w:val="yellow"/>
                <w:lang w:eastAsia="zh-CN"/>
              </w:rPr>
              <w:t>Proposal 2.2.3</w:t>
            </w:r>
            <w:r>
              <w:rPr>
                <w:b/>
                <w:lang w:eastAsia="zh-CN"/>
              </w:rPr>
              <w:t xml:space="preserve">: Take 100 ns as the assumption for downlink frame timing </w:t>
            </w:r>
            <w:r>
              <w:rPr>
                <w:b/>
                <w:color w:val="FF0000"/>
                <w:lang w:eastAsia="zh-CN"/>
              </w:rPr>
              <w:t xml:space="preserve">detection </w:t>
            </w:r>
            <w:r>
              <w:rPr>
                <w:b/>
                <w:lang w:eastAsia="zh-CN"/>
              </w:rPr>
              <w:t xml:space="preserve">error </w:t>
            </w:r>
            <w:r>
              <w:rPr>
                <w:b/>
                <w:color w:val="FF0000"/>
                <w:lang w:eastAsia="zh-CN"/>
              </w:rPr>
              <w:t xml:space="preserve">at the UE </w:t>
            </w:r>
            <w:r>
              <w:rPr>
                <w:b/>
                <w:lang w:eastAsia="zh-CN"/>
              </w:rPr>
              <w:t xml:space="preserve">for evaluation of the overall time synchronization error. </w:t>
            </w:r>
            <w:r>
              <w:rPr>
                <w:lang w:eastAsia="zh-CN"/>
              </w:rPr>
              <w:t xml:space="preserve"> </w:t>
            </w:r>
          </w:p>
        </w:tc>
      </w:tr>
      <w:tr w:rsidR="002766C2" w14:paraId="0596A98A" w14:textId="77777777" w:rsidTr="00594B31">
        <w:tc>
          <w:tcPr>
            <w:tcW w:w="2113" w:type="dxa"/>
          </w:tcPr>
          <w:p w14:paraId="0596A988" w14:textId="77777777" w:rsidR="002766C2" w:rsidRDefault="002766C2" w:rsidP="00594B31">
            <w:pPr>
              <w:rPr>
                <w:iCs/>
                <w:lang w:eastAsia="zh-CN"/>
              </w:rPr>
            </w:pPr>
            <w:r>
              <w:rPr>
                <w:iCs/>
                <w:lang w:eastAsia="zh-CN"/>
              </w:rPr>
              <w:t>HW/HiSi</w:t>
            </w:r>
          </w:p>
        </w:tc>
        <w:tc>
          <w:tcPr>
            <w:tcW w:w="7194" w:type="dxa"/>
          </w:tcPr>
          <w:p w14:paraId="0596A989" w14:textId="77777777" w:rsidR="002766C2" w:rsidRDefault="002766C2" w:rsidP="00594B31">
            <w:pPr>
              <w:rPr>
                <w:lang w:eastAsia="zh-CN"/>
              </w:rPr>
            </w:pPr>
            <w:r>
              <w:rPr>
                <w:lang w:eastAsia="zh-CN"/>
              </w:rPr>
              <w:t>Maybe in this stage, we could exclude option 3 firstly and then later make a further down-selection between Option 1 and Option 2.</w:t>
            </w:r>
          </w:p>
        </w:tc>
      </w:tr>
      <w:tr w:rsidR="002766C2" w14:paraId="0596A98D" w14:textId="77777777" w:rsidTr="00594B31">
        <w:tc>
          <w:tcPr>
            <w:tcW w:w="2113" w:type="dxa"/>
          </w:tcPr>
          <w:p w14:paraId="0596A98B" w14:textId="77777777" w:rsidR="002766C2" w:rsidRDefault="002766C2" w:rsidP="00594B31">
            <w:pPr>
              <w:rPr>
                <w:iCs/>
                <w:lang w:eastAsia="zh-CN"/>
              </w:rPr>
            </w:pPr>
            <w:r>
              <w:rPr>
                <w:rFonts w:hint="eastAsia"/>
                <w:iCs/>
                <w:lang w:eastAsia="zh-CN"/>
              </w:rPr>
              <w:t>ZTE</w:t>
            </w:r>
          </w:p>
        </w:tc>
        <w:tc>
          <w:tcPr>
            <w:tcW w:w="7194" w:type="dxa"/>
          </w:tcPr>
          <w:p w14:paraId="0596A98C" w14:textId="77777777" w:rsidR="002766C2" w:rsidRDefault="002766C2" w:rsidP="00594B31">
            <w:pPr>
              <w:rPr>
                <w:lang w:eastAsia="zh-CN"/>
              </w:rPr>
            </w:pPr>
            <w:r>
              <w:rPr>
                <w:rFonts w:hint="eastAsia"/>
                <w:lang w:eastAsia="zh-CN"/>
              </w:rPr>
              <w:t>We can accept 100ns as commented above.</w:t>
            </w:r>
          </w:p>
        </w:tc>
      </w:tr>
      <w:tr w:rsidR="002766C2" w14:paraId="0596A990" w14:textId="77777777" w:rsidTr="00594B31">
        <w:tc>
          <w:tcPr>
            <w:tcW w:w="2113" w:type="dxa"/>
          </w:tcPr>
          <w:p w14:paraId="0596A98E" w14:textId="77777777" w:rsidR="002766C2" w:rsidRDefault="002766C2" w:rsidP="00594B31">
            <w:pPr>
              <w:rPr>
                <w:iCs/>
                <w:lang w:eastAsia="zh-CN"/>
              </w:rPr>
            </w:pPr>
            <w:r>
              <w:rPr>
                <w:iCs/>
                <w:lang w:eastAsia="zh-CN"/>
              </w:rPr>
              <w:t>Ericsson</w:t>
            </w:r>
          </w:p>
        </w:tc>
        <w:tc>
          <w:tcPr>
            <w:tcW w:w="7194" w:type="dxa"/>
          </w:tcPr>
          <w:p w14:paraId="0596A98F" w14:textId="77777777" w:rsidR="002766C2" w:rsidRDefault="002766C2" w:rsidP="00594B31">
            <w:pPr>
              <w:rPr>
                <w:lang w:eastAsia="zh-CN"/>
              </w:rPr>
            </w:pPr>
            <w:r>
              <w:rPr>
                <w:lang w:eastAsia="zh-CN"/>
              </w:rPr>
              <w:t xml:space="preserve">Support </w:t>
            </w:r>
            <w:r w:rsidRPr="00B469EE">
              <w:rPr>
                <w:lang w:eastAsia="zh-CN"/>
              </w:rPr>
              <w:t>Revised Proposal 2.2.3</w:t>
            </w:r>
            <w:r>
              <w:rPr>
                <w:lang w:eastAsia="zh-CN"/>
              </w:rPr>
              <w:t>.</w:t>
            </w:r>
          </w:p>
        </w:tc>
      </w:tr>
      <w:tr w:rsidR="00EC0E72" w14:paraId="0596A998" w14:textId="77777777" w:rsidTr="00594B31">
        <w:tc>
          <w:tcPr>
            <w:tcW w:w="2113" w:type="dxa"/>
          </w:tcPr>
          <w:p w14:paraId="0596A991" w14:textId="77777777" w:rsidR="00EC0E72" w:rsidRDefault="00EC0E72" w:rsidP="00594B31">
            <w:pPr>
              <w:rPr>
                <w:iCs/>
                <w:lang w:eastAsia="zh-CN"/>
              </w:rPr>
            </w:pPr>
            <w:r>
              <w:rPr>
                <w:rFonts w:hint="eastAsia"/>
                <w:iCs/>
                <w:lang w:eastAsia="zh-CN"/>
              </w:rPr>
              <w:t>CATT</w:t>
            </w:r>
          </w:p>
        </w:tc>
        <w:tc>
          <w:tcPr>
            <w:tcW w:w="7194" w:type="dxa"/>
          </w:tcPr>
          <w:p w14:paraId="0596A992" w14:textId="77777777" w:rsidR="00EC0E72" w:rsidRDefault="00640D9E" w:rsidP="00594B31">
            <w:pPr>
              <w:rPr>
                <w:rFonts w:cs="v4.2.0"/>
                <w:lang w:eastAsia="zh-CN"/>
              </w:rPr>
            </w:pPr>
            <w:r>
              <w:rPr>
                <w:rFonts w:hint="eastAsia"/>
                <w:lang w:eastAsia="zh-CN"/>
              </w:rPr>
              <w:t xml:space="preserve">Based on below description in 7.1.2 </w:t>
            </w:r>
            <w:r w:rsidR="00F10104">
              <w:rPr>
                <w:lang w:eastAsia="zh-CN"/>
              </w:rPr>
              <w:t>of TS38.133</w:t>
            </w:r>
            <w:r>
              <w:rPr>
                <w:rFonts w:hint="eastAsia"/>
                <w:lang w:eastAsia="zh-CN"/>
              </w:rPr>
              <w:t xml:space="preserve">, we think DL reference timing will affect </w:t>
            </w:r>
            <w:r w:rsidRPr="009C5807">
              <w:rPr>
                <w:rFonts w:cs="v4.2.0"/>
              </w:rPr>
              <w:t>UE initial transmission timing error</w:t>
            </w:r>
            <w:r>
              <w:rPr>
                <w:rFonts w:cs="v4.2.0" w:hint="eastAsia"/>
                <w:lang w:eastAsia="zh-CN"/>
              </w:rPr>
              <w:t xml:space="preserve"> and </w:t>
            </w:r>
            <w:r w:rsidRPr="00640D9E">
              <w:rPr>
                <w:rFonts w:cs="v4.2.0"/>
                <w:lang w:eastAsia="zh-CN"/>
              </w:rPr>
              <w:t>the timing advance adjustment error</w:t>
            </w:r>
            <w:r>
              <w:rPr>
                <w:rFonts w:cs="v4.2.0" w:hint="eastAsia"/>
                <w:lang w:eastAsia="zh-CN"/>
              </w:rPr>
              <w:t>.</w:t>
            </w:r>
          </w:p>
          <w:p w14:paraId="0596A993" w14:textId="77777777" w:rsidR="00640D9E" w:rsidRPr="00640D9E" w:rsidRDefault="00640D9E" w:rsidP="00594B31">
            <w:pPr>
              <w:rPr>
                <w:rFonts w:cs="v4.2.0"/>
                <w:lang w:eastAsia="zh-CN"/>
              </w:rPr>
            </w:pPr>
            <w:r>
              <w:rPr>
                <w:rFonts w:cs="v4.2.0" w:hint="eastAsia"/>
                <w:lang w:eastAsia="zh-CN"/>
              </w:rPr>
              <w:t xml:space="preserve">So we still think </w:t>
            </w:r>
            <w:r w:rsidRPr="00640D9E">
              <w:rPr>
                <w:rFonts w:cs="v4.2.0"/>
                <w:lang w:eastAsia="zh-CN"/>
              </w:rPr>
              <w:t>downlink frame timing detection error at the UE</w:t>
            </w:r>
            <w:r w:rsidRPr="00640D9E">
              <w:rPr>
                <w:rFonts w:cs="v4.2.0" w:hint="eastAsia"/>
                <w:lang w:eastAsia="zh-CN"/>
              </w:rPr>
              <w:t xml:space="preserve"> needn</w:t>
            </w:r>
            <w:r w:rsidRPr="00640D9E">
              <w:rPr>
                <w:rFonts w:cs="v4.2.0"/>
                <w:lang w:eastAsia="zh-CN"/>
              </w:rPr>
              <w:t>’</w:t>
            </w:r>
            <w:r w:rsidRPr="00640D9E">
              <w:rPr>
                <w:rFonts w:cs="v4.2.0" w:hint="eastAsia"/>
                <w:lang w:eastAsia="zh-CN"/>
              </w:rPr>
              <w:t xml:space="preserve">t be considered </w:t>
            </w:r>
            <w:r w:rsidRPr="00640D9E">
              <w:rPr>
                <w:rFonts w:cs="v4.2.0"/>
                <w:lang w:eastAsia="zh-CN"/>
              </w:rPr>
              <w:t>independently</w:t>
            </w:r>
            <w:r w:rsidRPr="00640D9E">
              <w:rPr>
                <w:rFonts w:cs="v4.2.0" w:hint="eastAsia"/>
                <w:lang w:eastAsia="zh-CN"/>
              </w:rPr>
              <w:t xml:space="preserve"> </w:t>
            </w:r>
            <w:r>
              <w:rPr>
                <w:rFonts w:cs="v4.2.0" w:hint="eastAsia"/>
                <w:lang w:eastAsia="zh-CN"/>
              </w:rPr>
              <w:t xml:space="preserve">which should </w:t>
            </w:r>
            <w:r>
              <w:rPr>
                <w:rFonts w:cs="v4.2.0"/>
                <w:lang w:eastAsia="zh-CN"/>
              </w:rPr>
              <w:t>include</w:t>
            </w:r>
            <w:r>
              <w:rPr>
                <w:rFonts w:cs="v4.2.0" w:hint="eastAsia"/>
                <w:lang w:eastAsia="zh-CN"/>
              </w:rPr>
              <w:t xml:space="preserve"> Te or TA adjustment error.</w:t>
            </w:r>
          </w:p>
          <w:p w14:paraId="0596A994" w14:textId="77777777" w:rsidR="00640D9E" w:rsidRPr="009C5807" w:rsidRDefault="00640D9E" w:rsidP="00640D9E">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0596A995" w14:textId="77777777" w:rsidR="00640D9E" w:rsidRPr="009C5807" w:rsidRDefault="00640D9E" w:rsidP="00640D9E">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885F53">
              <w:t>.</w:t>
            </w:r>
            <w:r w:rsidRPr="009C5807">
              <w:t>.</w:t>
            </w:r>
          </w:p>
          <w:p w14:paraId="0596A996" w14:textId="77777777" w:rsidR="00640D9E" w:rsidRPr="009C5807" w:rsidRDefault="00640D9E" w:rsidP="00640D9E">
            <w:pPr>
              <w:rPr>
                <w:rFonts w:cs="v4.2.0"/>
              </w:rPr>
            </w:pPr>
            <w:r w:rsidRPr="009C5807">
              <w:rPr>
                <w:rFonts w:cs="v4.2.0"/>
              </w:rPr>
              <w:t xml:space="preserve">The UE shall meet the Te requirement for an initial transmission provided that at least one SSB is available at the UE during the last 160 ms. </w:t>
            </w:r>
            <w:r w:rsidRPr="00640D9E">
              <w:rPr>
                <w:rFonts w:cs="v4.2.0"/>
                <w:highlight w:val="yellow"/>
              </w:rPr>
              <w:t xml:space="preserve">The reference point for the UE initial transmit timing control requirement shall be the downlink timing of the reference cell minus </w:t>
            </w:r>
            <w:r w:rsidRPr="00640D9E">
              <w:rPr>
                <w:noProof/>
                <w:position w:val="-10"/>
                <w:highlight w:val="yellow"/>
                <w:lang w:eastAsia="zh-CN"/>
              </w:rPr>
              <w:drawing>
                <wp:inline distT="0" distB="0" distL="0" distR="0" wp14:anchorId="0596ACF8" wp14:editId="0596ACF9">
                  <wp:extent cx="1145540" cy="187960"/>
                  <wp:effectExtent l="0" t="0" r="0" b="2540"/>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40D9E">
              <w:rPr>
                <w:rFonts w:cs="v4.2.0"/>
                <w:highlight w:val="yellow"/>
              </w:rPr>
              <w:t>.</w:t>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0596A997" w14:textId="77777777" w:rsidR="00640D9E" w:rsidRDefault="00640D9E" w:rsidP="00640D9E">
            <w:pPr>
              <w:rPr>
                <w:lang w:eastAsia="zh-CN"/>
              </w:rPr>
            </w:pPr>
            <w:r w:rsidRPr="009C5807">
              <w:rPr>
                <w:noProof/>
                <w:position w:val="-10"/>
                <w:lang w:eastAsia="zh-CN"/>
              </w:rPr>
              <w:drawing>
                <wp:inline distT="0" distB="0" distL="0" distR="0" wp14:anchorId="0596ACFA" wp14:editId="0596ACFB">
                  <wp:extent cx="1145540" cy="187960"/>
                  <wp:effectExtent l="0" t="0" r="0" b="254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w:t>
            </w:r>
            <w:r w:rsidRPr="00640D9E">
              <w:rPr>
                <w:rFonts w:cs="v4.2.0"/>
                <w:highlight w:val="yellow"/>
              </w:rPr>
              <w:t>the difference between UE transmission timing and the downlink timing immediately</w:t>
            </w:r>
            <w:r w:rsidRPr="009C5807">
              <w:rPr>
                <w:rFonts w:cs="v4.2.0"/>
              </w:rPr>
              <w:t xml:space="preserve">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w:t>
            </w:r>
          </w:p>
        </w:tc>
      </w:tr>
      <w:tr w:rsidR="00242D2C" w14:paraId="0596A99D" w14:textId="77777777" w:rsidTr="00594B31">
        <w:tc>
          <w:tcPr>
            <w:tcW w:w="2113" w:type="dxa"/>
          </w:tcPr>
          <w:p w14:paraId="0596A999" w14:textId="77777777" w:rsidR="00242D2C" w:rsidRDefault="00242D2C" w:rsidP="00242D2C">
            <w:pPr>
              <w:rPr>
                <w:iCs/>
                <w:lang w:eastAsia="zh-CN"/>
              </w:rPr>
            </w:pPr>
            <w:r>
              <w:rPr>
                <w:iCs/>
                <w:lang w:eastAsia="zh-CN"/>
              </w:rPr>
              <w:t>Ericsson</w:t>
            </w:r>
          </w:p>
        </w:tc>
        <w:tc>
          <w:tcPr>
            <w:tcW w:w="7194" w:type="dxa"/>
          </w:tcPr>
          <w:p w14:paraId="0596A99A" w14:textId="77777777" w:rsidR="00242D2C" w:rsidRDefault="00242D2C" w:rsidP="00242D2C">
            <w:pPr>
              <w:rPr>
                <w:lang w:eastAsia="zh-CN"/>
              </w:rPr>
            </w:pPr>
            <w:r>
              <w:rPr>
                <w:lang w:eastAsia="zh-CN"/>
              </w:rPr>
              <w:t xml:space="preserve">Support </w:t>
            </w:r>
            <w:r w:rsidRPr="00B469EE">
              <w:rPr>
                <w:lang w:eastAsia="zh-CN"/>
              </w:rPr>
              <w:t>Revised Proposal 2.2.3</w:t>
            </w:r>
            <w:r>
              <w:rPr>
                <w:lang w:eastAsia="zh-CN"/>
              </w:rPr>
              <w:t>.</w:t>
            </w:r>
          </w:p>
          <w:p w14:paraId="0596A99B" w14:textId="77777777" w:rsidR="00242D2C" w:rsidRDefault="00242D2C" w:rsidP="00242D2C">
            <w:pPr>
              <w:rPr>
                <w:bCs/>
              </w:rPr>
            </w:pPr>
            <w:r>
              <w:rPr>
                <w:lang w:eastAsia="zh-CN"/>
              </w:rPr>
              <w:t xml:space="preserve">Disagree with CATT understanding. </w:t>
            </w:r>
            <m:oMath>
              <m:sSub>
                <m:sSubPr>
                  <m:ctrlPr>
                    <w:rPr>
                      <w:rFonts w:ascii="Cambria Math" w:eastAsia="等线" w:hAnsi="Cambria Math"/>
                      <w:bCs/>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sidRPr="00B469EE">
              <w:rPr>
                <w:rFonts w:hint="eastAsia"/>
                <w:bCs/>
                <w:lang w:eastAsia="zh-CN"/>
              </w:rPr>
              <w:t xml:space="preserve"> </w:t>
            </w:r>
            <w:r>
              <w:rPr>
                <w:bCs/>
                <w:lang w:eastAsia="zh-CN"/>
              </w:rPr>
              <w:t xml:space="preserve">should be included </w:t>
            </w:r>
            <w:r w:rsidRPr="00B469EE">
              <w:rPr>
                <w:bCs/>
                <w:lang w:eastAsia="zh-CN"/>
              </w:rPr>
              <w:t xml:space="preserve">to capture </w:t>
            </w:r>
            <w:r w:rsidRPr="00B469EE">
              <w:rPr>
                <w:bCs/>
              </w:rPr>
              <w:t>the timing error at the UE side to receive the indicated reference timing information</w:t>
            </w:r>
            <w:r>
              <w:rPr>
                <w:bCs/>
              </w:rPr>
              <w:t>.</w:t>
            </w:r>
          </w:p>
          <w:p w14:paraId="0596A99C" w14:textId="77777777" w:rsidR="00242D2C" w:rsidRDefault="00242D2C" w:rsidP="00242D2C">
            <w:pPr>
              <w:rPr>
                <w:lang w:eastAsia="zh-CN"/>
              </w:rPr>
            </w:pPr>
            <w:r>
              <w:rPr>
                <w:lang w:eastAsia="zh-CN"/>
              </w:rPr>
              <w:t>38.133 section 7.1.2.1 text: “</w:t>
            </w:r>
            <w:r w:rsidRPr="00836BA1">
              <w:rPr>
                <w:rFonts w:cs="v4.2.0"/>
                <w:color w:val="00B0F0"/>
              </w:rPr>
              <w:t xml:space="preserve">When the transmission timing error between the UE and the reference </w:t>
            </w:r>
            <w:r w:rsidRPr="00836BA1">
              <w:rPr>
                <w:rFonts w:cs="v4.2.0"/>
                <w:color w:val="00B0F0"/>
                <w:lang w:eastAsia="ja-JP"/>
              </w:rPr>
              <w:t>timing</w:t>
            </w:r>
            <w:r w:rsidRPr="00836BA1">
              <w:rPr>
                <w:rFonts w:cs="v4.2.0"/>
                <w:color w:val="00B0F0"/>
              </w:rPr>
              <w:t xml:space="preserve"> exceeds </w:t>
            </w:r>
            <w:r w:rsidRPr="00836BA1">
              <w:rPr>
                <w:rFonts w:cs="v4.2.0"/>
                <w:color w:val="00B0F0"/>
              </w:rPr>
              <w:sym w:font="Symbol" w:char="F0B1"/>
            </w:r>
            <w:r w:rsidRPr="00836BA1">
              <w:rPr>
                <w:rFonts w:cs="v4.2.0"/>
                <w:color w:val="00B0F0"/>
              </w:rPr>
              <w:t>T</w:t>
            </w:r>
            <w:r w:rsidRPr="00836BA1">
              <w:rPr>
                <w:rFonts w:cs="v4.2.0"/>
                <w:color w:val="00B0F0"/>
                <w:vertAlign w:val="subscript"/>
              </w:rPr>
              <w:t>e</w:t>
            </w:r>
            <w:r w:rsidRPr="00836BA1">
              <w:rPr>
                <w:rFonts w:cs="v4.2.0"/>
                <w:color w:val="00B0F0"/>
              </w:rPr>
              <w:t xml:space="preserve"> then the UE is required to adjust its </w:t>
            </w:r>
            <w:r w:rsidRPr="00836BA1">
              <w:rPr>
                <w:rFonts w:cs="v4.2.0"/>
                <w:color w:val="00B0F0"/>
              </w:rPr>
              <w:lastRenderedPageBreak/>
              <w:t xml:space="preserve">timing to within </w:t>
            </w:r>
            <w:r w:rsidRPr="00836BA1">
              <w:rPr>
                <w:rFonts w:cs="v4.2.0"/>
                <w:color w:val="00B0F0"/>
              </w:rPr>
              <w:sym w:font="Symbol" w:char="F0B1"/>
            </w:r>
            <w:r w:rsidRPr="00836BA1">
              <w:rPr>
                <w:rFonts w:cs="v4.2.0"/>
                <w:color w:val="00B0F0"/>
              </w:rPr>
              <w:t>T</w:t>
            </w:r>
            <w:r w:rsidRPr="00836BA1">
              <w:rPr>
                <w:rFonts w:cs="v4.2.0"/>
                <w:color w:val="00B0F0"/>
                <w:vertAlign w:val="subscript"/>
              </w:rPr>
              <w:t>e</w:t>
            </w:r>
            <w:r w:rsidRPr="00836BA1">
              <w:rPr>
                <w:color w:val="00B0F0"/>
              </w:rPr>
              <w:t>.</w:t>
            </w:r>
            <w:r>
              <w:rPr>
                <w:lang w:eastAsia="zh-CN"/>
              </w:rPr>
              <w:t xml:space="preserve">” This means if the UE has no error in receiving DL reference timing (i.e., </w:t>
            </w:r>
            <m:oMath>
              <m:sSub>
                <m:sSubPr>
                  <m:ctrlPr>
                    <w:rPr>
                      <w:rFonts w:ascii="Cambria Math" w:eastAsia="等线" w:hAnsi="Cambria Math"/>
                      <w:bCs/>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r>
                <w:rPr>
                  <w:rFonts w:ascii="Cambria Math" w:eastAsia="等线" w:hAnsi="Cambria Math"/>
                  <w:color w:val="000000" w:themeColor="text1"/>
                  <w:sz w:val="21"/>
                  <w:szCs w:val="21"/>
                  <w:lang w:eastAsia="zh-CN"/>
                </w:rPr>
                <m:t>=0</m:t>
              </m:r>
            </m:oMath>
            <w:r>
              <w:rPr>
                <w:lang w:eastAsia="zh-CN"/>
              </w:rPr>
              <w:t xml:space="preserve">), transmit time error Te is allowed. In reality, UE does have error in receiving DL reference timing, and this error </w:t>
            </w:r>
            <m:oMath>
              <m:sSub>
                <m:sSubPr>
                  <m:ctrlPr>
                    <w:rPr>
                      <w:rFonts w:ascii="Cambria Math" w:eastAsia="等线" w:hAnsi="Cambria Math"/>
                      <w:bCs/>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bCs/>
                <w:color w:val="000000" w:themeColor="text1"/>
                <w:sz w:val="21"/>
                <w:szCs w:val="21"/>
                <w:lang w:eastAsia="zh-CN"/>
              </w:rPr>
              <w:t xml:space="preserve"> is addition to Te.</w:t>
            </w:r>
          </w:p>
        </w:tc>
      </w:tr>
    </w:tbl>
    <w:p w14:paraId="0596A99E" w14:textId="77777777" w:rsidR="00B0493E" w:rsidRDefault="00B0493E">
      <w:pPr>
        <w:rPr>
          <w:lang w:eastAsia="zh-CN"/>
        </w:rPr>
      </w:pPr>
    </w:p>
    <w:p w14:paraId="0596A99F" w14:textId="77777777" w:rsidR="009F347C" w:rsidRDefault="009F347C">
      <w:pPr>
        <w:rPr>
          <w:lang w:eastAsia="zh-CN"/>
        </w:rPr>
      </w:pPr>
    </w:p>
    <w:p w14:paraId="0596A9A0" w14:textId="77777777" w:rsidR="00B0493E" w:rsidRDefault="00B0493E" w:rsidP="00B0493E">
      <w:pPr>
        <w:pStyle w:val="20"/>
        <w:rPr>
          <w:lang w:eastAsia="zh-CN"/>
        </w:rPr>
      </w:pPr>
      <w:r>
        <w:rPr>
          <w:lang w:eastAsia="zh-CN"/>
        </w:rPr>
        <w:t>Summary of potential proposals for 3</w:t>
      </w:r>
      <w:r>
        <w:rPr>
          <w:vertAlign w:val="superscript"/>
          <w:lang w:eastAsia="zh-CN"/>
        </w:rPr>
        <w:t>rd</w:t>
      </w:r>
      <w:r>
        <w:rPr>
          <w:lang w:eastAsia="zh-CN"/>
        </w:rPr>
        <w:t xml:space="preserve"> round email discussion-phase 2 </w:t>
      </w:r>
    </w:p>
    <w:p w14:paraId="0596A9A1" w14:textId="77777777" w:rsidR="00E460F5" w:rsidRDefault="00E460F5" w:rsidP="00E460F5">
      <w:pPr>
        <w:rPr>
          <w:lang w:eastAsia="zh-CN"/>
        </w:rPr>
      </w:pPr>
    </w:p>
    <w:p w14:paraId="0596A9A2" w14:textId="77777777" w:rsidR="00E460F5" w:rsidRDefault="00E460F5" w:rsidP="00E460F5">
      <w:pPr>
        <w:rPr>
          <w:b/>
          <w:u w:val="single"/>
          <w:lang w:eastAsia="zh-CN"/>
        </w:rPr>
      </w:pPr>
      <w:r>
        <w:rPr>
          <w:b/>
          <w:u w:val="single"/>
          <w:lang w:eastAsia="zh-CN"/>
        </w:rPr>
        <w:t>Summary of the status for TA adjustment accuracy</w:t>
      </w:r>
    </w:p>
    <w:p w14:paraId="0596A9A3" w14:textId="77777777" w:rsidR="00E460F5" w:rsidRDefault="00E460F5" w:rsidP="00E460F5">
      <w:pPr>
        <w:spacing w:beforeLines="50" w:before="120"/>
        <w:rPr>
          <w:b/>
          <w:lang w:eastAsia="zh-CN"/>
        </w:rPr>
      </w:pPr>
    </w:p>
    <w:p w14:paraId="0596A9A4" w14:textId="77777777" w:rsidR="00E460F5" w:rsidRDefault="00E460F5" w:rsidP="00E460F5">
      <w:pPr>
        <w:spacing w:beforeLines="50" w:before="120"/>
        <w:rPr>
          <w:lang w:eastAsia="zh-CN"/>
        </w:rPr>
      </w:pPr>
      <w:r>
        <w:rPr>
          <w:b/>
          <w:lang w:eastAsia="zh-CN"/>
        </w:rPr>
        <w:t>Question: Do you think the initial transmission error (Te) and the timing advance adjustment error can be used simultaneously</w:t>
      </w:r>
      <w:r w:rsidR="00823AE5">
        <w:rPr>
          <w:b/>
          <w:lang w:eastAsia="zh-CN"/>
        </w:rPr>
        <w:t xml:space="preserve"> for evaluating the overall time synchronization error</w:t>
      </w:r>
      <w:r>
        <w:rPr>
          <w:b/>
          <w:lang w:eastAsia="zh-CN"/>
        </w:rPr>
        <w:t xml:space="preserve">? Please provide your reasons also. </w:t>
      </w:r>
    </w:p>
    <w:p w14:paraId="0596A9A5" w14:textId="77777777" w:rsidR="00E460F5" w:rsidRDefault="00E460F5" w:rsidP="00E460F5">
      <w:pPr>
        <w:numPr>
          <w:ilvl w:val="0"/>
          <w:numId w:val="16"/>
        </w:numPr>
        <w:adjustRightInd/>
        <w:spacing w:line="252" w:lineRule="auto"/>
        <w:contextualSpacing/>
        <w:jc w:val="left"/>
      </w:pPr>
      <w:r>
        <w:rPr>
          <w:b/>
          <w:bCs/>
        </w:rPr>
        <w:t>Yes</w:t>
      </w:r>
      <w:r>
        <w:t xml:space="preserve">: </w:t>
      </w:r>
      <w:r>
        <w:rPr>
          <w:i/>
          <w:color w:val="0000FF"/>
          <w:lang w:val="en-GB" w:eastAsia="zh-CN"/>
        </w:rPr>
        <w:t>Ericsson</w:t>
      </w:r>
    </w:p>
    <w:p w14:paraId="0596A9A6" w14:textId="77777777" w:rsidR="00E460F5" w:rsidRDefault="00E460F5" w:rsidP="00E460F5">
      <w:pPr>
        <w:numPr>
          <w:ilvl w:val="1"/>
          <w:numId w:val="16"/>
        </w:numPr>
        <w:adjustRightInd/>
        <w:spacing w:line="252" w:lineRule="auto"/>
        <w:contextualSpacing/>
        <w:jc w:val="left"/>
        <w:rPr>
          <w:i/>
        </w:rPr>
      </w:pPr>
      <w:r>
        <w:rPr>
          <w:rFonts w:hint="eastAsia"/>
          <w:i/>
          <w:iCs/>
          <w:kern w:val="2"/>
          <w:lang w:eastAsia="zh-CN"/>
        </w:rPr>
        <w:t>Te in TS38.133 represents not only the initial transmission error but also the transmission timing error between the UE and the reference timing</w:t>
      </w:r>
    </w:p>
    <w:p w14:paraId="0596A9A7" w14:textId="77777777" w:rsidR="00E460F5" w:rsidRDefault="00E460F5" w:rsidP="00E460F5">
      <w:pPr>
        <w:numPr>
          <w:ilvl w:val="0"/>
          <w:numId w:val="16"/>
        </w:numPr>
        <w:adjustRightInd/>
        <w:spacing w:after="240" w:line="252" w:lineRule="auto"/>
        <w:ind w:left="714" w:hanging="357"/>
        <w:contextualSpacing/>
        <w:jc w:val="left"/>
      </w:pPr>
      <w:r>
        <w:rPr>
          <w:b/>
          <w:bCs/>
        </w:rPr>
        <w:t>No</w:t>
      </w:r>
      <w:r>
        <w:t xml:space="preserve">: </w:t>
      </w:r>
      <w:r>
        <w:rPr>
          <w:i/>
          <w:color w:val="0000FF"/>
          <w:lang w:val="en-GB" w:eastAsia="zh-CN"/>
        </w:rPr>
        <w:t>Nokia/NSB, CATT, Samsung, Huawei/HiSilicon, LG,</w:t>
      </w:r>
      <w:r w:rsidRPr="00823AE5">
        <w:rPr>
          <w:i/>
          <w:color w:val="0000FF"/>
          <w:lang w:val="en-GB" w:eastAsia="zh-CN"/>
        </w:rPr>
        <w:t xml:space="preserve"> vivo</w:t>
      </w:r>
      <w:r w:rsidR="00823AE5">
        <w:rPr>
          <w:i/>
          <w:color w:val="0000FF"/>
          <w:lang w:val="en-GB" w:eastAsia="zh-CN"/>
        </w:rPr>
        <w:t>, ZTE (</w:t>
      </w:r>
      <w:r w:rsidR="00823AE5" w:rsidRPr="00823AE5">
        <w:rPr>
          <w:i/>
          <w:color w:val="000000" w:themeColor="text1"/>
          <w:lang w:val="en-GB" w:eastAsia="zh-CN"/>
        </w:rPr>
        <w:t>fine</w:t>
      </w:r>
      <w:r w:rsidR="00823AE5">
        <w:rPr>
          <w:i/>
          <w:color w:val="0000FF"/>
          <w:lang w:val="en-GB" w:eastAsia="zh-CN"/>
        </w:rPr>
        <w:t>)</w:t>
      </w:r>
    </w:p>
    <w:p w14:paraId="0596A9A8" w14:textId="77777777" w:rsidR="00E460F5" w:rsidRDefault="00E460F5" w:rsidP="00E460F5">
      <w:pPr>
        <w:numPr>
          <w:ilvl w:val="1"/>
          <w:numId w:val="16"/>
        </w:numPr>
        <w:adjustRightInd/>
        <w:spacing w:after="240" w:line="252" w:lineRule="auto"/>
        <w:contextualSpacing/>
        <w:jc w:val="left"/>
        <w:rPr>
          <w:i/>
        </w:rPr>
      </w:pPr>
      <w:r>
        <w:rPr>
          <w:i/>
          <w:iCs/>
          <w:kern w:val="2"/>
          <w:lang w:eastAsia="zh-CN"/>
        </w:rPr>
        <w:t>Te only applied when there has been no TA-C</w:t>
      </w:r>
    </w:p>
    <w:p w14:paraId="0596A9A9" w14:textId="77777777" w:rsidR="00E460F5" w:rsidRDefault="00E460F5" w:rsidP="00E460F5">
      <w:pPr>
        <w:numPr>
          <w:ilvl w:val="0"/>
          <w:numId w:val="16"/>
        </w:numPr>
        <w:adjustRightInd/>
        <w:spacing w:after="240" w:line="252" w:lineRule="auto"/>
        <w:ind w:left="714" w:hanging="357"/>
        <w:contextualSpacing/>
        <w:jc w:val="left"/>
      </w:pPr>
      <w:r>
        <w:rPr>
          <w:b/>
          <w:bCs/>
        </w:rPr>
        <w:t>Consider both case</w:t>
      </w:r>
      <w:r>
        <w:t xml:space="preserve">: </w:t>
      </w:r>
      <w:r>
        <w:rPr>
          <w:i/>
          <w:color w:val="0000FF"/>
          <w:lang w:val="en-GB" w:eastAsia="zh-CN"/>
        </w:rPr>
        <w:t>Intel</w:t>
      </w:r>
    </w:p>
    <w:p w14:paraId="0596A9AA" w14:textId="77777777" w:rsidR="001A04F7" w:rsidRDefault="001A04F7" w:rsidP="00E460F5">
      <w:pPr>
        <w:spacing w:beforeLines="50" w:before="120"/>
        <w:rPr>
          <w:lang w:eastAsia="zh-CN"/>
        </w:rPr>
      </w:pPr>
    </w:p>
    <w:p w14:paraId="0596A9AB" w14:textId="77777777" w:rsidR="001A04F7" w:rsidRPr="00742732" w:rsidRDefault="001A04F7" w:rsidP="00E460F5">
      <w:pPr>
        <w:spacing w:beforeLines="50" w:before="120"/>
        <w:rPr>
          <w:color w:val="FF0000"/>
          <w:lang w:eastAsia="zh-CN"/>
        </w:rPr>
      </w:pPr>
      <w:r>
        <w:rPr>
          <w:rFonts w:hint="eastAsia"/>
          <w:b/>
          <w:lang w:eastAsia="zh-CN"/>
        </w:rPr>
        <w:t>F</w:t>
      </w:r>
      <w:r>
        <w:rPr>
          <w:b/>
          <w:lang w:eastAsia="zh-CN"/>
        </w:rPr>
        <w:t>eature lead recommendation</w:t>
      </w:r>
      <w:r w:rsidR="00A84D8D">
        <w:rPr>
          <w:lang w:eastAsia="zh-CN"/>
        </w:rPr>
        <w:t xml:space="preserve">: Recommend to conclude </w:t>
      </w:r>
      <w:r>
        <w:rPr>
          <w:lang w:eastAsia="zh-CN"/>
        </w:rPr>
        <w:t>the majority view. Based on the RAN4 specification, it is true</w:t>
      </w:r>
      <w:r w:rsidR="00375F29">
        <w:rPr>
          <w:lang w:eastAsia="zh-CN"/>
        </w:rPr>
        <w:t xml:space="preserve"> that</w:t>
      </w:r>
      <w:r>
        <w:rPr>
          <w:lang w:eastAsia="zh-CN"/>
        </w:rPr>
        <w:t xml:space="preserve"> Te can be used in connected mode also</w:t>
      </w:r>
      <w:r w:rsidR="00742732">
        <w:rPr>
          <w:lang w:eastAsia="zh-CN"/>
        </w:rPr>
        <w:t xml:space="preserve">, and </w:t>
      </w:r>
      <w:r w:rsidR="00742732">
        <w:rPr>
          <w:bCs/>
          <w:lang w:eastAsia="zh-CN"/>
        </w:rPr>
        <w:t>Te and TA can be applied simultaneously also</w:t>
      </w:r>
      <w:r>
        <w:rPr>
          <w:lang w:eastAsia="zh-CN"/>
        </w:rPr>
        <w:t xml:space="preserve"> (Details can be seen in the RAN4 specification cited by Ericsson above). </w:t>
      </w:r>
      <w:r w:rsidRPr="00742732">
        <w:rPr>
          <w:color w:val="FF0000"/>
          <w:lang w:eastAsia="zh-CN"/>
        </w:rPr>
        <w:t xml:space="preserve">However, </w:t>
      </w:r>
      <w:r w:rsidRPr="00742732">
        <w:rPr>
          <w:bCs/>
          <w:color w:val="FF0000"/>
          <w:lang w:eastAsia="zh-CN"/>
        </w:rPr>
        <w:t>it seems we don’t need to consider both the TA adjustment accuracy and Te when calculating the overall time synchronization error based on the definition in RAN4 38.133 as below, because anyway UE will always try t</w:t>
      </w:r>
      <w:r w:rsidRPr="00742732">
        <w:rPr>
          <w:iCs/>
          <w:color w:val="FF0000"/>
          <w:kern w:val="2"/>
          <w:lang w:val="en-GB" w:eastAsia="zh-CN"/>
        </w:rPr>
        <w:t xml:space="preserve">o adjust its timing to within </w:t>
      </w:r>
      <w:r w:rsidRPr="00742732">
        <w:rPr>
          <w:iCs/>
          <w:color w:val="FF0000"/>
          <w:kern w:val="2"/>
          <w:lang w:val="en-GB" w:eastAsia="zh-CN"/>
        </w:rPr>
        <w:sym w:font="Symbol" w:char="F0B1"/>
      </w:r>
      <w:r w:rsidRPr="00742732">
        <w:rPr>
          <w:iCs/>
          <w:color w:val="FF0000"/>
          <w:kern w:val="2"/>
          <w:lang w:val="en-GB" w:eastAsia="zh-CN"/>
        </w:rPr>
        <w:t>T</w:t>
      </w:r>
      <w:r w:rsidRPr="00742732">
        <w:rPr>
          <w:iCs/>
          <w:color w:val="FF0000"/>
          <w:kern w:val="2"/>
          <w:vertAlign w:val="subscript"/>
          <w:lang w:val="en-GB" w:eastAsia="zh-CN"/>
        </w:rPr>
        <w:t>e.</w:t>
      </w:r>
    </w:p>
    <w:p w14:paraId="0596A9AC" w14:textId="77777777" w:rsidR="001A04F7" w:rsidRPr="00E233F3" w:rsidRDefault="001A04F7" w:rsidP="001A04F7">
      <w:pPr>
        <w:rPr>
          <w:bCs/>
          <w:lang w:eastAsia="zh-CN"/>
        </w:rPr>
      </w:pPr>
      <w:r w:rsidRPr="00E233F3">
        <w:rPr>
          <w:rFonts w:hint="eastAsia"/>
          <w:bCs/>
          <w:lang w:eastAsia="zh-CN"/>
        </w:rPr>
        <w:t>=</w:t>
      </w:r>
      <w:r w:rsidR="00E233F3">
        <w:rPr>
          <w:bCs/>
          <w:lang w:eastAsia="zh-CN"/>
        </w:rPr>
        <w:t>====</w:t>
      </w:r>
    </w:p>
    <w:p w14:paraId="0596A9AD" w14:textId="77777777" w:rsidR="001A04F7" w:rsidRDefault="001A04F7" w:rsidP="001A04F7">
      <w:pPr>
        <w:rPr>
          <w:bCs/>
          <w:lang w:eastAsia="zh-CN"/>
        </w:rPr>
      </w:pPr>
      <w:r w:rsidRPr="000767A7">
        <w:rPr>
          <w:bCs/>
          <w:color w:val="7030A0"/>
          <w:lang w:eastAsia="zh-CN"/>
        </w:rPr>
        <w:t xml:space="preserve"> </w:t>
      </w:r>
      <w:r>
        <w:rPr>
          <w:iCs/>
          <w:color w:val="FF0000"/>
          <w:kern w:val="2"/>
          <w:lang w:val="en-GB" w:eastAsia="zh-CN"/>
        </w:rPr>
        <w:t xml:space="preserve">When the transmission timing error between the UE and the reference timing exceeds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 xml:space="preserve">, the UE is required to adjust its timing to within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w:t>
      </w:r>
      <w:r>
        <w:rPr>
          <w:iCs/>
          <w:kern w:val="2"/>
          <w:lang w:val="en-GB" w:eastAsia="zh-CN"/>
        </w:rPr>
        <w:t xml:space="preserve"> The reference timing shall be </w:t>
      </w:r>
      <w:r>
        <w:rPr>
          <w:iCs/>
          <w:noProof/>
          <w:kern w:val="2"/>
          <w:lang w:eastAsia="zh-CN"/>
        </w:rPr>
        <w:drawing>
          <wp:inline distT="0" distB="0" distL="0" distR="0" wp14:anchorId="0596ACFC" wp14:editId="0596ACFD">
            <wp:extent cx="1146175" cy="191135"/>
            <wp:effectExtent l="0" t="0" r="0" b="0"/>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6175" cy="191135"/>
                    </a:xfrm>
                    <a:prstGeom prst="rect">
                      <a:avLst/>
                    </a:prstGeom>
                    <a:noFill/>
                    <a:ln>
                      <a:noFill/>
                    </a:ln>
                  </pic:spPr>
                </pic:pic>
              </a:graphicData>
            </a:graphic>
          </wp:inline>
        </w:drawing>
      </w:r>
      <w:r>
        <w:rPr>
          <w:iCs/>
          <w:kern w:val="2"/>
          <w:lang w:val="en-GB" w:eastAsia="zh-CN"/>
        </w:rPr>
        <w:t xml:space="preserve"> before the downlink timing of the reference cell</w:t>
      </w:r>
    </w:p>
    <w:p w14:paraId="0596A9AE" w14:textId="77777777" w:rsidR="001A04F7" w:rsidRPr="0068414E" w:rsidRDefault="001A04F7" w:rsidP="0068414E">
      <w:pPr>
        <w:rPr>
          <w:bCs/>
          <w:lang w:eastAsia="zh-CN"/>
        </w:rPr>
      </w:pPr>
      <w:r>
        <w:rPr>
          <w:rFonts w:hint="eastAsia"/>
          <w:bCs/>
          <w:lang w:eastAsia="zh-CN"/>
        </w:rPr>
        <w:t>=</w:t>
      </w:r>
      <w:r>
        <w:rPr>
          <w:bCs/>
          <w:lang w:eastAsia="zh-CN"/>
        </w:rPr>
        <w:t>===</w:t>
      </w:r>
    </w:p>
    <w:p w14:paraId="0596A9AF" w14:textId="77777777" w:rsidR="00272951" w:rsidRDefault="00272951" w:rsidP="00E460F5">
      <w:pPr>
        <w:spacing w:beforeLines="50" w:before="120"/>
        <w:rPr>
          <w:b/>
          <w:highlight w:val="yellow"/>
          <w:lang w:eastAsia="zh-CN"/>
        </w:rPr>
      </w:pPr>
    </w:p>
    <w:p w14:paraId="0596A9B0" w14:textId="77777777" w:rsidR="00E460F5" w:rsidRDefault="00E460F5" w:rsidP="00E460F5">
      <w:pPr>
        <w:spacing w:beforeLines="50" w:before="120"/>
        <w:rPr>
          <w:b/>
          <w:color w:val="000000"/>
        </w:rPr>
      </w:pPr>
      <w:r>
        <w:rPr>
          <w:b/>
          <w:highlight w:val="yellow"/>
          <w:lang w:eastAsia="zh-CN"/>
        </w:rPr>
        <w:t>Proposal 2.2.2</w:t>
      </w:r>
      <w:r>
        <w:rPr>
          <w:b/>
          <w:lang w:eastAsia="zh-CN"/>
        </w:rPr>
        <w:t xml:space="preserve">: TA adjustment accuracy is not considered for the evaluation of time synchronization error. </w:t>
      </w:r>
    </w:p>
    <w:tbl>
      <w:tblPr>
        <w:tblStyle w:val="af4"/>
        <w:tblW w:w="0" w:type="auto"/>
        <w:tblLook w:val="04A0" w:firstRow="1" w:lastRow="0" w:firstColumn="1" w:lastColumn="0" w:noHBand="0" w:noVBand="1"/>
      </w:tblPr>
      <w:tblGrid>
        <w:gridCol w:w="2113"/>
        <w:gridCol w:w="7194"/>
      </w:tblGrid>
      <w:tr w:rsidR="00E460F5" w14:paraId="0596A9B3" w14:textId="77777777" w:rsidTr="007B5A1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B1" w14:textId="77777777" w:rsidR="00E460F5" w:rsidRDefault="00E460F5" w:rsidP="007B5A1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B2" w14:textId="77777777" w:rsidR="00E460F5" w:rsidRDefault="00E460F5" w:rsidP="007B5A1F">
            <w:pPr>
              <w:widowControl/>
              <w:rPr>
                <w:i/>
                <w:lang w:eastAsia="zh-CN"/>
              </w:rPr>
            </w:pPr>
            <w:r>
              <w:rPr>
                <w:i/>
                <w:lang w:eastAsia="zh-CN"/>
              </w:rPr>
              <w:t>View</w:t>
            </w:r>
          </w:p>
        </w:tc>
      </w:tr>
      <w:tr w:rsidR="00E460F5" w14:paraId="0596A9BE" w14:textId="77777777" w:rsidTr="007B5A1F">
        <w:tc>
          <w:tcPr>
            <w:tcW w:w="2113" w:type="dxa"/>
          </w:tcPr>
          <w:p w14:paraId="0596A9B4" w14:textId="77777777" w:rsidR="00E460F5" w:rsidRPr="00B31172" w:rsidRDefault="00E460F5" w:rsidP="00E460F5">
            <w:pPr>
              <w:rPr>
                <w:b/>
                <w:iCs/>
                <w:lang w:eastAsia="zh-CN"/>
              </w:rPr>
            </w:pPr>
            <w:r w:rsidRPr="00B31172">
              <w:rPr>
                <w:rFonts w:hint="eastAsia"/>
                <w:b/>
                <w:iCs/>
                <w:lang w:eastAsia="zh-CN"/>
              </w:rPr>
              <w:t>F</w:t>
            </w:r>
            <w:r w:rsidRPr="00B31172">
              <w:rPr>
                <w:b/>
                <w:iCs/>
                <w:lang w:eastAsia="zh-CN"/>
              </w:rPr>
              <w:t>eature lead</w:t>
            </w:r>
          </w:p>
        </w:tc>
        <w:tc>
          <w:tcPr>
            <w:tcW w:w="7194" w:type="dxa"/>
          </w:tcPr>
          <w:p w14:paraId="0596A9B5" w14:textId="77777777" w:rsidR="00E460F5" w:rsidRDefault="00E460F5" w:rsidP="00E460F5">
            <w:pPr>
              <w:rPr>
                <w:bCs/>
                <w:lang w:eastAsia="zh-CN"/>
              </w:rPr>
            </w:pPr>
            <w:r>
              <w:rPr>
                <w:rFonts w:hint="eastAsia"/>
                <w:bCs/>
                <w:lang w:eastAsia="zh-CN"/>
              </w:rPr>
              <w:t>B</w:t>
            </w:r>
            <w:r>
              <w:rPr>
                <w:bCs/>
                <w:lang w:eastAsia="zh-CN"/>
              </w:rPr>
              <w:t>ased on the current inputs, my understanding is as below:</w:t>
            </w:r>
          </w:p>
          <w:p w14:paraId="0596A9B6" w14:textId="77777777" w:rsidR="00E460F5" w:rsidRDefault="00E460F5" w:rsidP="00E460F5">
            <w:pPr>
              <w:rPr>
                <w:bCs/>
                <w:lang w:eastAsia="zh-CN"/>
              </w:rPr>
            </w:pPr>
            <w:r>
              <w:rPr>
                <w:bCs/>
                <w:lang w:eastAsia="zh-CN"/>
              </w:rPr>
              <w:t>1. Te is also used in connected state based on the RAN4 specification.</w:t>
            </w:r>
          </w:p>
          <w:p w14:paraId="0596A9B7" w14:textId="77777777" w:rsidR="00E460F5" w:rsidRPr="00E460F5" w:rsidRDefault="00E460F5" w:rsidP="00E460F5">
            <w:pPr>
              <w:rPr>
                <w:iCs/>
                <w:color w:val="7030A0"/>
                <w:kern w:val="2"/>
                <w:vertAlign w:val="subscript"/>
                <w:lang w:val="en-GB" w:eastAsia="zh-CN"/>
              </w:rPr>
            </w:pPr>
            <w:r>
              <w:rPr>
                <w:bCs/>
                <w:lang w:eastAsia="zh-CN"/>
              </w:rPr>
              <w:t>2. Te and TA can be applied simultaneously also as the RAN4 specification cited above during the uplink signal transmission.</w:t>
            </w:r>
            <w:r>
              <w:rPr>
                <w:rFonts w:hint="eastAsia"/>
                <w:bCs/>
                <w:lang w:eastAsia="zh-CN"/>
              </w:rPr>
              <w:t xml:space="preserve"> </w:t>
            </w:r>
            <w:r w:rsidRPr="00E460F5">
              <w:rPr>
                <w:bCs/>
                <w:color w:val="7030A0"/>
                <w:lang w:eastAsia="zh-CN"/>
              </w:rPr>
              <w:t xml:space="preserve">However, it seems we don’t need to consider both the TA adjustment accuracy and Te when calculating the overall time synchronization error based on the definition in RAN4 38.133 as </w:t>
            </w:r>
            <w:r w:rsidRPr="00E460F5">
              <w:rPr>
                <w:bCs/>
                <w:color w:val="7030A0"/>
                <w:lang w:eastAsia="zh-CN"/>
              </w:rPr>
              <w:lastRenderedPageBreak/>
              <w:t>below, because anyway UE will always try t</w:t>
            </w:r>
            <w:r w:rsidRPr="00E460F5">
              <w:rPr>
                <w:iCs/>
                <w:color w:val="7030A0"/>
                <w:kern w:val="2"/>
                <w:lang w:val="en-GB" w:eastAsia="zh-CN"/>
              </w:rPr>
              <w:t xml:space="preserve">o adjust its timing to within </w:t>
            </w:r>
            <w:r w:rsidRPr="00E460F5">
              <w:rPr>
                <w:iCs/>
                <w:color w:val="7030A0"/>
                <w:kern w:val="2"/>
                <w:lang w:val="en-GB" w:eastAsia="zh-CN"/>
              </w:rPr>
              <w:sym w:font="Symbol" w:char="F0B1"/>
            </w:r>
            <w:r w:rsidRPr="00E460F5">
              <w:rPr>
                <w:iCs/>
                <w:color w:val="7030A0"/>
                <w:kern w:val="2"/>
                <w:lang w:val="en-GB" w:eastAsia="zh-CN"/>
              </w:rPr>
              <w:t>T</w:t>
            </w:r>
            <w:r w:rsidRPr="00E460F5">
              <w:rPr>
                <w:iCs/>
                <w:color w:val="7030A0"/>
                <w:kern w:val="2"/>
                <w:vertAlign w:val="subscript"/>
                <w:lang w:val="en-GB" w:eastAsia="zh-CN"/>
              </w:rPr>
              <w:t>e.</w:t>
            </w:r>
          </w:p>
          <w:p w14:paraId="0596A9B8" w14:textId="77777777" w:rsidR="00E460F5" w:rsidRDefault="00E460F5" w:rsidP="00E460F5">
            <w:pPr>
              <w:rPr>
                <w:iCs/>
                <w:color w:val="7030A0"/>
                <w:kern w:val="2"/>
                <w:vertAlign w:val="subscript"/>
                <w:lang w:val="en-GB" w:eastAsia="zh-CN"/>
              </w:rPr>
            </w:pPr>
            <w:r>
              <w:rPr>
                <w:rFonts w:hint="eastAsia"/>
                <w:iCs/>
                <w:color w:val="7030A0"/>
                <w:kern w:val="2"/>
                <w:vertAlign w:val="subscript"/>
                <w:lang w:val="en-GB" w:eastAsia="zh-CN"/>
              </w:rPr>
              <w:t>=</w:t>
            </w:r>
            <w:r>
              <w:rPr>
                <w:iCs/>
                <w:color w:val="7030A0"/>
                <w:kern w:val="2"/>
                <w:vertAlign w:val="subscript"/>
                <w:lang w:val="en-GB" w:eastAsia="zh-CN"/>
              </w:rPr>
              <w:t>=====</w:t>
            </w:r>
          </w:p>
          <w:p w14:paraId="0596A9B9" w14:textId="77777777" w:rsidR="00E460F5" w:rsidRDefault="00E460F5" w:rsidP="00E460F5">
            <w:pPr>
              <w:rPr>
                <w:bCs/>
                <w:lang w:eastAsia="zh-CN"/>
              </w:rPr>
            </w:pPr>
            <w:r w:rsidRPr="000767A7">
              <w:rPr>
                <w:bCs/>
                <w:color w:val="7030A0"/>
                <w:lang w:eastAsia="zh-CN"/>
              </w:rPr>
              <w:t xml:space="preserve"> </w:t>
            </w:r>
            <w:r>
              <w:rPr>
                <w:iCs/>
                <w:color w:val="FF0000"/>
                <w:kern w:val="2"/>
                <w:lang w:val="en-GB" w:eastAsia="zh-CN"/>
              </w:rPr>
              <w:t xml:space="preserve">When the transmission timing error between the UE and the reference timing exceeds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 xml:space="preserve">, the UE is required to adjust its timing to within </w:t>
            </w:r>
            <w:r>
              <w:rPr>
                <w:iCs/>
                <w:color w:val="FF0000"/>
                <w:kern w:val="2"/>
                <w:lang w:val="en-GB" w:eastAsia="zh-CN"/>
              </w:rPr>
              <w:sym w:font="Symbol" w:char="F0B1"/>
            </w:r>
            <w:r>
              <w:rPr>
                <w:iCs/>
                <w:color w:val="FF0000"/>
                <w:kern w:val="2"/>
                <w:lang w:val="en-GB" w:eastAsia="zh-CN"/>
              </w:rPr>
              <w:t>T</w:t>
            </w:r>
            <w:r>
              <w:rPr>
                <w:iCs/>
                <w:color w:val="FF0000"/>
                <w:kern w:val="2"/>
                <w:vertAlign w:val="subscript"/>
                <w:lang w:val="en-GB" w:eastAsia="zh-CN"/>
              </w:rPr>
              <w:t>e</w:t>
            </w:r>
            <w:r>
              <w:rPr>
                <w:iCs/>
                <w:color w:val="FF0000"/>
                <w:kern w:val="2"/>
                <w:lang w:val="en-GB" w:eastAsia="zh-CN"/>
              </w:rPr>
              <w:t>.</w:t>
            </w:r>
            <w:r>
              <w:rPr>
                <w:iCs/>
                <w:kern w:val="2"/>
                <w:lang w:val="en-GB" w:eastAsia="zh-CN"/>
              </w:rPr>
              <w:t xml:space="preserve"> The reference timing shall be </w:t>
            </w:r>
            <w:r>
              <w:rPr>
                <w:iCs/>
                <w:noProof/>
                <w:kern w:val="2"/>
                <w:lang w:eastAsia="zh-CN"/>
              </w:rPr>
              <w:drawing>
                <wp:inline distT="0" distB="0" distL="0" distR="0" wp14:anchorId="0596ACFE" wp14:editId="0596ACFF">
                  <wp:extent cx="1146175" cy="191135"/>
                  <wp:effectExtent l="0" t="0" r="0" b="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6175" cy="191135"/>
                          </a:xfrm>
                          <a:prstGeom prst="rect">
                            <a:avLst/>
                          </a:prstGeom>
                          <a:noFill/>
                          <a:ln>
                            <a:noFill/>
                          </a:ln>
                        </pic:spPr>
                      </pic:pic>
                    </a:graphicData>
                  </a:graphic>
                </wp:inline>
              </w:drawing>
            </w:r>
            <w:r>
              <w:rPr>
                <w:iCs/>
                <w:kern w:val="2"/>
                <w:lang w:val="en-GB" w:eastAsia="zh-CN"/>
              </w:rPr>
              <w:t xml:space="preserve"> before the downlink timing of the reference cell</w:t>
            </w:r>
          </w:p>
          <w:p w14:paraId="0596A9BA" w14:textId="77777777" w:rsidR="00E460F5" w:rsidRDefault="00E460F5" w:rsidP="00E460F5">
            <w:pPr>
              <w:rPr>
                <w:bCs/>
                <w:lang w:eastAsia="zh-CN"/>
              </w:rPr>
            </w:pPr>
            <w:r>
              <w:rPr>
                <w:rFonts w:hint="eastAsia"/>
                <w:bCs/>
                <w:lang w:eastAsia="zh-CN"/>
              </w:rPr>
              <w:t>=</w:t>
            </w:r>
            <w:r>
              <w:rPr>
                <w:bCs/>
                <w:lang w:eastAsia="zh-CN"/>
              </w:rPr>
              <w:t>===</w:t>
            </w:r>
          </w:p>
          <w:p w14:paraId="0596A9BB" w14:textId="77777777" w:rsidR="00E460F5" w:rsidRDefault="00E460F5" w:rsidP="00E460F5">
            <w:pPr>
              <w:rPr>
                <w:bCs/>
                <w:lang w:eastAsia="zh-CN"/>
              </w:rPr>
            </w:pPr>
          </w:p>
          <w:p w14:paraId="0596A9BC" w14:textId="77777777" w:rsidR="00E460F5" w:rsidRPr="00E460F5" w:rsidRDefault="00E460F5" w:rsidP="00E460F5">
            <w:pPr>
              <w:rPr>
                <w:b/>
                <w:bCs/>
                <w:color w:val="7030A0"/>
                <w:lang w:eastAsia="zh-CN"/>
              </w:rPr>
            </w:pPr>
            <w:r w:rsidRPr="00E460F5">
              <w:rPr>
                <w:rFonts w:hint="eastAsia"/>
                <w:b/>
                <w:bCs/>
                <w:color w:val="7030A0"/>
                <w:lang w:eastAsia="zh-CN"/>
              </w:rPr>
              <w:t>@</w:t>
            </w:r>
            <w:r w:rsidRPr="00E460F5">
              <w:rPr>
                <w:b/>
                <w:bCs/>
                <w:color w:val="7030A0"/>
                <w:lang w:eastAsia="zh-CN"/>
              </w:rPr>
              <w:t xml:space="preserve"> Ericsson </w:t>
            </w:r>
          </w:p>
          <w:p w14:paraId="0596A9BD" w14:textId="77777777" w:rsidR="00E460F5" w:rsidRPr="00F043BA" w:rsidRDefault="00E460F5" w:rsidP="00E460F5">
            <w:pPr>
              <w:rPr>
                <w:bCs/>
                <w:color w:val="7030A0"/>
                <w:lang w:eastAsia="zh-CN"/>
              </w:rPr>
            </w:pPr>
            <w:r w:rsidRPr="00F043BA">
              <w:rPr>
                <w:rFonts w:hint="eastAsia"/>
                <w:bCs/>
                <w:color w:val="7030A0"/>
                <w:lang w:eastAsia="zh-CN"/>
              </w:rPr>
              <w:t>P</w:t>
            </w:r>
            <w:r w:rsidRPr="00F043BA">
              <w:rPr>
                <w:bCs/>
                <w:color w:val="7030A0"/>
                <w:lang w:eastAsia="zh-CN"/>
              </w:rPr>
              <w:t>lease</w:t>
            </w:r>
            <w:r>
              <w:rPr>
                <w:bCs/>
                <w:color w:val="7030A0"/>
                <w:lang w:eastAsia="zh-CN"/>
              </w:rPr>
              <w:t xml:space="preserve"> check the above point 2 and see if you agree with it or not. </w:t>
            </w:r>
            <w:r w:rsidRPr="00F043BA">
              <w:rPr>
                <w:bCs/>
                <w:color w:val="7030A0"/>
                <w:lang w:eastAsia="zh-CN"/>
              </w:rPr>
              <w:t xml:space="preserve"> </w:t>
            </w:r>
          </w:p>
        </w:tc>
      </w:tr>
      <w:tr w:rsidR="00255938" w14:paraId="0596A9C1" w14:textId="77777777" w:rsidTr="007B5A1F">
        <w:tc>
          <w:tcPr>
            <w:tcW w:w="2113" w:type="dxa"/>
          </w:tcPr>
          <w:p w14:paraId="0596A9BF" w14:textId="5E4DD313" w:rsidR="00255938" w:rsidRPr="00B31172" w:rsidRDefault="00255938" w:rsidP="00255938">
            <w:pPr>
              <w:rPr>
                <w:b/>
                <w:iCs/>
                <w:lang w:eastAsia="zh-CN"/>
              </w:rPr>
            </w:pPr>
            <w:r>
              <w:rPr>
                <w:rFonts w:hint="eastAsia"/>
                <w:iCs/>
                <w:lang w:eastAsia="zh-CN"/>
              </w:rPr>
              <w:lastRenderedPageBreak/>
              <w:t>S</w:t>
            </w:r>
            <w:r>
              <w:rPr>
                <w:iCs/>
                <w:lang w:eastAsia="zh-CN"/>
              </w:rPr>
              <w:t>amsung</w:t>
            </w:r>
          </w:p>
        </w:tc>
        <w:tc>
          <w:tcPr>
            <w:tcW w:w="7194" w:type="dxa"/>
          </w:tcPr>
          <w:p w14:paraId="6AA770E4" w14:textId="77777777" w:rsidR="00255938" w:rsidRDefault="00255938" w:rsidP="00255938">
            <w:pPr>
              <w:rPr>
                <w:lang w:eastAsia="zh-CN"/>
              </w:rPr>
            </w:pPr>
            <w:r>
              <w:rPr>
                <w:rFonts w:hint="eastAsia"/>
                <w:lang w:eastAsia="zh-CN"/>
              </w:rPr>
              <w:t>I</w:t>
            </w:r>
            <w:r>
              <w:rPr>
                <w:lang w:eastAsia="zh-CN"/>
              </w:rPr>
              <w:t xml:space="preserve">n our understanding, TA adjustment error is the requirement for a UE from receiving a TA command and adjust the TA. For TA adjustment, it requires some time at UE sides and UE may not able to adjust to the indicated TA within the given time window. Therefore, we think TA adjustment error shall not be counted together with Te. </w:t>
            </w:r>
          </w:p>
          <w:p w14:paraId="3810E9B8" w14:textId="77777777" w:rsidR="00255938" w:rsidRDefault="00255938" w:rsidP="00255938">
            <w:pPr>
              <w:rPr>
                <w:lang w:eastAsia="zh-CN"/>
              </w:rPr>
            </w:pPr>
            <w:r>
              <w:rPr>
                <w:lang w:eastAsia="zh-CN"/>
              </w:rPr>
              <w:t xml:space="preserve">We can further discuss two cases: one is based on DL timing and UE transmit a UL without TA-C (where Te should apply), the other is UL transmission is based on TA-C (where TA adjustment error and TA indication error should be calculated). </w:t>
            </w:r>
          </w:p>
          <w:p w14:paraId="7BE3119B" w14:textId="77777777" w:rsidR="00C7040B" w:rsidRDefault="00C7040B" w:rsidP="00255938">
            <w:pPr>
              <w:rPr>
                <w:lang w:eastAsia="zh-CN"/>
              </w:rPr>
            </w:pPr>
          </w:p>
          <w:p w14:paraId="0596A9C0" w14:textId="54D2AC15" w:rsidR="00C7040B" w:rsidRPr="00C7040B" w:rsidRDefault="00C7040B" w:rsidP="00255938">
            <w:pPr>
              <w:rPr>
                <w:bCs/>
                <w:lang w:eastAsia="zh-CN"/>
              </w:rPr>
            </w:pPr>
            <w:r w:rsidRPr="00C7040B">
              <w:rPr>
                <w:color w:val="0070C0"/>
                <w:lang w:eastAsia="zh-CN"/>
              </w:rPr>
              <w:t>Feature lead&gt;&gt; To save some workload, I think</w:t>
            </w:r>
            <w:r>
              <w:rPr>
                <w:color w:val="0070C0"/>
                <w:lang w:eastAsia="zh-CN"/>
              </w:rPr>
              <w:t xml:space="preserve"> it is ok for us to only consider the case of using Te only, since anyway the error brought by TA adjustment accuracy</w:t>
            </w:r>
            <w:r w:rsidR="00BB1FA4">
              <w:rPr>
                <w:color w:val="0070C0"/>
                <w:lang w:eastAsia="zh-CN"/>
              </w:rPr>
              <w:t xml:space="preserve"> is smaller than that brought by Te. </w:t>
            </w:r>
            <w:r>
              <w:rPr>
                <w:color w:val="0070C0"/>
                <w:lang w:eastAsia="zh-CN"/>
              </w:rPr>
              <w:t xml:space="preserve"> </w:t>
            </w:r>
          </w:p>
        </w:tc>
      </w:tr>
      <w:tr w:rsidR="008E5F3E" w14:paraId="0596A9C4" w14:textId="77777777" w:rsidTr="007B5A1F">
        <w:tc>
          <w:tcPr>
            <w:tcW w:w="2113" w:type="dxa"/>
          </w:tcPr>
          <w:p w14:paraId="0596A9C2" w14:textId="580F9547" w:rsidR="008E5F3E" w:rsidRPr="00B31172" w:rsidRDefault="008E5F3E" w:rsidP="008E5F3E">
            <w:pPr>
              <w:rPr>
                <w:b/>
                <w:iCs/>
                <w:lang w:eastAsia="zh-CN"/>
              </w:rPr>
            </w:pPr>
            <w:r w:rsidRPr="007D7B37">
              <w:rPr>
                <w:bCs/>
                <w:iCs/>
                <w:lang w:eastAsia="zh-CN"/>
              </w:rPr>
              <w:t>Ericsson</w:t>
            </w:r>
          </w:p>
        </w:tc>
        <w:tc>
          <w:tcPr>
            <w:tcW w:w="7194" w:type="dxa"/>
          </w:tcPr>
          <w:p w14:paraId="0596A9C3" w14:textId="68DE9C62" w:rsidR="008E5F3E" w:rsidRDefault="008E5F3E" w:rsidP="008E5F3E">
            <w:pPr>
              <w:rPr>
                <w:bCs/>
                <w:lang w:eastAsia="zh-CN"/>
              </w:rPr>
            </w:pPr>
            <w:r>
              <w:rPr>
                <w:bCs/>
                <w:lang w:eastAsia="zh-CN"/>
              </w:rPr>
              <w:t>For the sake of progress, we can concede to majority view of “No”.</w:t>
            </w:r>
          </w:p>
        </w:tc>
      </w:tr>
      <w:tr w:rsidR="007E00AF" w14:paraId="65C7ECE7" w14:textId="77777777" w:rsidTr="007B5A1F">
        <w:tc>
          <w:tcPr>
            <w:tcW w:w="2113" w:type="dxa"/>
          </w:tcPr>
          <w:p w14:paraId="280A9C12" w14:textId="18837AC0" w:rsidR="007E00AF" w:rsidRPr="007D7B37" w:rsidRDefault="007E00AF" w:rsidP="007E00AF">
            <w:pPr>
              <w:rPr>
                <w:bCs/>
                <w:iCs/>
                <w:lang w:eastAsia="zh-CN"/>
              </w:rPr>
            </w:pPr>
            <w:r>
              <w:rPr>
                <w:bCs/>
                <w:iCs/>
                <w:lang w:eastAsia="zh-CN"/>
              </w:rPr>
              <w:t>Qualcomm</w:t>
            </w:r>
          </w:p>
        </w:tc>
        <w:tc>
          <w:tcPr>
            <w:tcW w:w="7194" w:type="dxa"/>
          </w:tcPr>
          <w:p w14:paraId="2BE57F05" w14:textId="77777777" w:rsidR="007E00AF" w:rsidRDefault="007E00AF" w:rsidP="007E00AF">
            <w:pPr>
              <w:rPr>
                <w:bCs/>
                <w:lang w:eastAsia="zh-CN"/>
              </w:rPr>
            </w:pPr>
            <w:r>
              <w:rPr>
                <w:bCs/>
                <w:lang w:eastAsia="zh-CN"/>
              </w:rPr>
              <w:t xml:space="preserve">Not support. TA adjustment error should be considered if TA adjustment is applied.  </w:t>
            </w:r>
          </w:p>
          <w:p w14:paraId="17539226" w14:textId="77777777" w:rsidR="00A8513F" w:rsidRDefault="00A8513F" w:rsidP="007E00AF">
            <w:pPr>
              <w:rPr>
                <w:bCs/>
                <w:lang w:eastAsia="zh-CN"/>
              </w:rPr>
            </w:pPr>
          </w:p>
          <w:p w14:paraId="3A122951" w14:textId="0FD27D80" w:rsidR="00A8513F" w:rsidRDefault="00A8513F" w:rsidP="007E00AF">
            <w:pPr>
              <w:rPr>
                <w:bCs/>
                <w:lang w:eastAsia="zh-CN"/>
              </w:rPr>
            </w:pPr>
            <w:r w:rsidRPr="00C7040B">
              <w:rPr>
                <w:color w:val="0070C0"/>
                <w:lang w:eastAsia="zh-CN"/>
              </w:rPr>
              <w:t>Feature lead&gt;&gt;</w:t>
            </w:r>
            <w:r>
              <w:rPr>
                <w:color w:val="0070C0"/>
                <w:lang w:eastAsia="zh-CN"/>
              </w:rPr>
              <w:t xml:space="preserve"> As I explained above, </w:t>
            </w:r>
            <w:r w:rsidRPr="00A8513F">
              <w:rPr>
                <w:color w:val="0070C0"/>
                <w:lang w:eastAsia="zh-CN"/>
              </w:rPr>
              <w:t xml:space="preserve">it seems we don’t need to consider both the TA adjustment accuracy and Te when calculating the overall time synchronization error based on the definition in RAN4 38.133 as below, because anyway UE will always try to adjust its timing to within </w:t>
            </w:r>
            <w:r w:rsidRPr="00A8513F">
              <w:rPr>
                <w:color w:val="0070C0"/>
                <w:lang w:eastAsia="zh-CN"/>
              </w:rPr>
              <w:sym w:font="Symbol" w:char="F0B1"/>
            </w:r>
            <w:r w:rsidRPr="00A8513F">
              <w:rPr>
                <w:color w:val="0070C0"/>
                <w:lang w:eastAsia="zh-CN"/>
              </w:rPr>
              <w:t>Te</w:t>
            </w:r>
            <w:r>
              <w:rPr>
                <w:color w:val="0070C0"/>
                <w:lang w:eastAsia="zh-CN"/>
              </w:rPr>
              <w:t>.</w:t>
            </w:r>
          </w:p>
        </w:tc>
      </w:tr>
      <w:tr w:rsidR="00713904" w14:paraId="0A7979B4" w14:textId="77777777" w:rsidTr="00713904">
        <w:tc>
          <w:tcPr>
            <w:tcW w:w="2113" w:type="dxa"/>
          </w:tcPr>
          <w:p w14:paraId="1ED048E0" w14:textId="77777777" w:rsidR="00713904" w:rsidRDefault="00713904" w:rsidP="002709F9">
            <w:pPr>
              <w:rPr>
                <w:bCs/>
                <w:iCs/>
                <w:lang w:eastAsia="zh-CN"/>
              </w:rPr>
            </w:pPr>
            <w:r>
              <w:rPr>
                <w:bCs/>
                <w:iCs/>
                <w:lang w:eastAsia="zh-CN"/>
              </w:rPr>
              <w:t>Nokia, NSB</w:t>
            </w:r>
          </w:p>
        </w:tc>
        <w:tc>
          <w:tcPr>
            <w:tcW w:w="7194" w:type="dxa"/>
          </w:tcPr>
          <w:p w14:paraId="37887EE9" w14:textId="77777777" w:rsidR="00713904" w:rsidRDefault="00713904" w:rsidP="002709F9">
            <w:pPr>
              <w:rPr>
                <w:bCs/>
                <w:lang w:eastAsia="zh-CN"/>
              </w:rPr>
            </w:pPr>
            <w:r>
              <w:rPr>
                <w:bCs/>
                <w:lang w:eastAsia="zh-CN"/>
              </w:rPr>
              <w:t>Support the proposal.</w:t>
            </w:r>
          </w:p>
        </w:tc>
      </w:tr>
    </w:tbl>
    <w:p w14:paraId="0596A9C5" w14:textId="77777777" w:rsidR="00B0493E" w:rsidRPr="00E460F5" w:rsidRDefault="00B0493E">
      <w:pPr>
        <w:rPr>
          <w:lang w:eastAsia="zh-CN"/>
        </w:rPr>
      </w:pPr>
    </w:p>
    <w:p w14:paraId="0596A9C6" w14:textId="77777777" w:rsidR="00E460F5" w:rsidRDefault="00E460F5">
      <w:pPr>
        <w:rPr>
          <w:lang w:eastAsia="zh-CN"/>
        </w:rPr>
      </w:pPr>
    </w:p>
    <w:p w14:paraId="0596A9C7" w14:textId="77777777" w:rsidR="002509A5" w:rsidRDefault="002509A5" w:rsidP="002509A5">
      <w:pPr>
        <w:rPr>
          <w:b/>
          <w:bCs/>
          <w:u w:val="single"/>
          <w:lang w:eastAsia="zh-CN"/>
        </w:rPr>
      </w:pPr>
      <w:r>
        <w:rPr>
          <w:b/>
          <w:u w:val="single"/>
          <w:lang w:eastAsia="zh-CN"/>
        </w:rPr>
        <w:t xml:space="preserve">Summary of the status for BS transmit timing error  </w:t>
      </w:r>
      <w:r>
        <w:rPr>
          <w:b/>
          <w:bCs/>
          <w:u w:val="single"/>
          <w:lang w:eastAsia="zh-CN"/>
        </w:rPr>
        <w:t xml:space="preserve"> </w:t>
      </w:r>
    </w:p>
    <w:p w14:paraId="0596A9C8" w14:textId="77777777" w:rsidR="002509A5" w:rsidRDefault="002509A5" w:rsidP="002509A5">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596A9C9" w14:textId="47BC0064" w:rsidR="002509A5" w:rsidRDefault="002509A5" w:rsidP="002509A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 xml:space="preserve">Vivo, CATT, ZTE, Huawei/HiSilicon, Samsung, LG, </w:t>
      </w:r>
      <w:r w:rsidR="00D56F25">
        <w:rPr>
          <w:i/>
          <w:color w:val="0000FF"/>
          <w:lang w:val="en-GB" w:eastAsia="zh-CN"/>
        </w:rPr>
        <w:t>Ericsson</w:t>
      </w:r>
      <w:r w:rsidR="00147BC0">
        <w:rPr>
          <w:i/>
          <w:color w:val="0000FF"/>
          <w:lang w:val="en-GB" w:eastAsia="zh-CN"/>
        </w:rPr>
        <w:t xml:space="preserve">, Qualcomm </w:t>
      </w:r>
    </w:p>
    <w:p w14:paraId="0596A9CA" w14:textId="77777777" w:rsidR="002509A5" w:rsidRPr="002509A5" w:rsidRDefault="002509A5" w:rsidP="002509A5">
      <w:pPr>
        <w:numPr>
          <w:ilvl w:val="0"/>
          <w:numId w:val="16"/>
        </w:numPr>
        <w:adjustRightInd/>
        <w:spacing w:line="252" w:lineRule="auto"/>
        <w:contextualSpacing/>
        <w:jc w:val="left"/>
      </w:pPr>
      <w:r>
        <w:rPr>
          <w:b/>
          <w:bCs/>
        </w:rPr>
        <w:t>Option 2</w:t>
      </w:r>
      <w:r>
        <w:rPr>
          <w:bCs/>
        </w:rPr>
        <w:t xml:space="preserve">: </w:t>
      </w:r>
      <w:r>
        <w:t>±200ns for the smart grid scenario</w:t>
      </w:r>
    </w:p>
    <w:p w14:paraId="0596A9CB" w14:textId="77777777" w:rsidR="002509A5" w:rsidRDefault="002509A5" w:rsidP="002509A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Nokia,</w:t>
      </w:r>
      <w:r w:rsidR="00D56F25">
        <w:rPr>
          <w:i/>
          <w:color w:val="0000FF"/>
          <w:lang w:val="en-GB" w:eastAsia="zh-CN"/>
        </w:rPr>
        <w:t xml:space="preserve"> Ericsson (</w:t>
      </w:r>
      <w:r w:rsidR="00D56F25" w:rsidRPr="00D56F25">
        <w:rPr>
          <w:i/>
          <w:color w:val="000000" w:themeColor="text1"/>
          <w:lang w:val="en-GB" w:eastAsia="zh-CN"/>
        </w:rPr>
        <w:t>accept</w:t>
      </w:r>
      <w:r w:rsidR="00D56F25">
        <w:rPr>
          <w:i/>
          <w:color w:val="0000FF"/>
          <w:lang w:val="en-GB" w:eastAsia="zh-CN"/>
        </w:rPr>
        <w:t>), Huawei/HiSilicon (</w:t>
      </w:r>
      <w:r w:rsidR="00D56F25" w:rsidRPr="00D56F25">
        <w:rPr>
          <w:i/>
          <w:color w:val="000000" w:themeColor="text1"/>
          <w:lang w:val="en-GB" w:eastAsia="zh-CN"/>
        </w:rPr>
        <w:t>accept</w:t>
      </w:r>
      <w:r w:rsidR="00D56F25">
        <w:rPr>
          <w:i/>
          <w:color w:val="0000FF"/>
          <w:lang w:val="en-GB" w:eastAsia="zh-CN"/>
        </w:rPr>
        <w:t>)</w:t>
      </w:r>
    </w:p>
    <w:p w14:paraId="0596A9CC" w14:textId="77777777" w:rsidR="002509A5" w:rsidRPr="002509A5" w:rsidRDefault="002509A5" w:rsidP="002509A5">
      <w:pPr>
        <w:pStyle w:val="afc"/>
        <w:spacing w:beforeLines="50" w:before="120"/>
        <w:ind w:left="1322"/>
        <w:rPr>
          <w:lang w:eastAsia="zh-CN"/>
        </w:rPr>
      </w:pPr>
    </w:p>
    <w:p w14:paraId="0596A9CD" w14:textId="77777777" w:rsidR="002509A5" w:rsidRDefault="002509A5" w:rsidP="002509A5">
      <w:pPr>
        <w:pStyle w:val="afc"/>
        <w:numPr>
          <w:ilvl w:val="1"/>
          <w:numId w:val="16"/>
        </w:numPr>
        <w:spacing w:beforeLines="50" w:before="120"/>
        <w:ind w:left="1322" w:hanging="442"/>
        <w:rPr>
          <w:lang w:eastAsia="zh-CN"/>
        </w:rPr>
      </w:pPr>
      <w:r>
        <w:rPr>
          <w:b/>
          <w:i/>
          <w:color w:val="000000" w:themeColor="text1"/>
          <w:lang w:val="en-GB" w:eastAsia="zh-CN"/>
        </w:rPr>
        <w:lastRenderedPageBreak/>
        <w:t>Reasons</w:t>
      </w:r>
    </w:p>
    <w:p w14:paraId="0596A9CE" w14:textId="77777777" w:rsidR="002509A5" w:rsidRDefault="002509A5" w:rsidP="002509A5">
      <w:pPr>
        <w:pStyle w:val="afc"/>
        <w:numPr>
          <w:ilvl w:val="2"/>
          <w:numId w:val="16"/>
        </w:numPr>
        <w:ind w:left="1322" w:hanging="442"/>
        <w:rPr>
          <w:i/>
          <w:lang w:eastAsia="zh-CN"/>
        </w:rPr>
      </w:pPr>
      <w:r>
        <w:rPr>
          <w:b/>
          <w:i/>
          <w:lang w:eastAsia="zh-CN"/>
        </w:rPr>
        <w:t>Smart grid</w:t>
      </w:r>
      <w:r>
        <w:rPr>
          <w:i/>
          <w:lang w:eastAsia="zh-CN"/>
        </w:rPr>
        <w:t>: No TAE requirement is applicable to represent the BS frame transmit timing error, instead we have to rely on estimations of the BS frame transmit timing error. GNSS receiver is located at a gNB-DU, which introduces a relative error at the gNB-DU which is captured by RAN2. Leave room to support longer distanced between a gNB-DU and the deployed radio equipment entities, so we propose to assume a BS transmit frame timing error between ±100ns and ±200ns.</w:t>
      </w:r>
    </w:p>
    <w:p w14:paraId="0596A9CF" w14:textId="77777777" w:rsidR="00D56F25" w:rsidRDefault="00D56F25" w:rsidP="002509A5">
      <w:pPr>
        <w:spacing w:after="0"/>
        <w:rPr>
          <w:b/>
          <w:lang w:eastAsia="zh-CN"/>
        </w:rPr>
      </w:pPr>
    </w:p>
    <w:p w14:paraId="0596A9D0" w14:textId="77777777" w:rsidR="002509A5" w:rsidRPr="008B5802" w:rsidRDefault="002509A5" w:rsidP="008B5802">
      <w:pPr>
        <w:spacing w:after="0"/>
        <w:rPr>
          <w:lang w:eastAsia="zh-CN"/>
        </w:rPr>
      </w:pPr>
      <w:r>
        <w:rPr>
          <w:rFonts w:hint="eastAsia"/>
          <w:b/>
          <w:lang w:eastAsia="zh-CN"/>
        </w:rPr>
        <w:t>F</w:t>
      </w:r>
      <w:r>
        <w:rPr>
          <w:b/>
          <w:lang w:eastAsia="zh-CN"/>
        </w:rPr>
        <w:t>eature lead recommendation</w:t>
      </w:r>
      <w:r>
        <w:rPr>
          <w:lang w:eastAsia="zh-CN"/>
        </w:rPr>
        <w:t xml:space="preserve">: </w:t>
      </w:r>
      <w:r w:rsidR="00B70D47">
        <w:rPr>
          <w:lang w:eastAsia="zh-CN"/>
        </w:rPr>
        <w:t xml:space="preserve">The critical question </w:t>
      </w:r>
      <w:r w:rsidR="008B5802">
        <w:rPr>
          <w:lang w:eastAsia="zh-CN"/>
        </w:rPr>
        <w:t xml:space="preserve">is whether </w:t>
      </w:r>
      <w:r>
        <w:rPr>
          <w:lang w:eastAsia="zh-CN"/>
        </w:rPr>
        <w:t>we need to consider distance between a gNB-DU and the deployed radio equipment entities or not, i.e. whether it belongs to network latency which will be discussed in RAN2.</w:t>
      </w:r>
      <w:r w:rsidR="008B5802">
        <w:rPr>
          <w:lang w:eastAsia="zh-CN"/>
        </w:rPr>
        <w:t xml:space="preserve"> In my understanding, what is discussed in RAN2 is for the error introduced due to gNB-CU and gNB-DU split, here we are talking about whether to reflect the distance between a gNB-DU and the deployed radio equipment entities or not. It seems reasonable to have a larger value for smart grid considering typically it is wide area and it is possible to support longer distance between a gNB-DU and the deployed radio equipment entities in my views.</w:t>
      </w:r>
      <w:r w:rsidR="00DD4B41">
        <w:rPr>
          <w:lang w:eastAsia="zh-CN"/>
        </w:rPr>
        <w:t xml:space="preserve"> </w:t>
      </w:r>
      <w:r w:rsidR="008B5802">
        <w:rPr>
          <w:lang w:eastAsia="zh-CN"/>
        </w:rPr>
        <w:t xml:space="preserve"> </w:t>
      </w:r>
    </w:p>
    <w:p w14:paraId="0596A9D1" w14:textId="77777777" w:rsidR="008B5802" w:rsidRDefault="008B5802" w:rsidP="002509A5">
      <w:pPr>
        <w:rPr>
          <w:lang w:eastAsia="zh-CN"/>
        </w:rPr>
      </w:pPr>
    </w:p>
    <w:p w14:paraId="0596A9D2" w14:textId="77777777" w:rsidR="002509A5" w:rsidRPr="00480317" w:rsidRDefault="002509A5" w:rsidP="002509A5">
      <w:pPr>
        <w:spacing w:beforeLines="50" w:before="120"/>
        <w:rPr>
          <w:highlight w:val="darkGray"/>
          <w:lang w:eastAsia="zh-CN"/>
        </w:rPr>
      </w:pPr>
      <w:r w:rsidRPr="00480317">
        <w:rPr>
          <w:b/>
          <w:color w:val="FF0000"/>
          <w:highlight w:val="darkGray"/>
          <w:lang w:eastAsia="zh-CN"/>
        </w:rPr>
        <w:t>Revised</w:t>
      </w:r>
      <w:r w:rsidRPr="00480317">
        <w:rPr>
          <w:b/>
          <w:highlight w:val="darkGray"/>
          <w:lang w:eastAsia="zh-CN"/>
        </w:rPr>
        <w:t xml:space="preserve"> Proposal 2.1-2: For evaluation of the overall time synchronization error for smart grid, further study the following two options:</w:t>
      </w:r>
    </w:p>
    <w:p w14:paraId="0596A9D3" w14:textId="77777777" w:rsidR="002509A5" w:rsidRPr="00480317" w:rsidRDefault="002509A5" w:rsidP="002509A5">
      <w:pPr>
        <w:numPr>
          <w:ilvl w:val="0"/>
          <w:numId w:val="16"/>
        </w:numPr>
        <w:adjustRightInd/>
        <w:spacing w:line="252" w:lineRule="auto"/>
        <w:contextualSpacing/>
        <w:jc w:val="left"/>
        <w:rPr>
          <w:highlight w:val="darkGray"/>
        </w:rPr>
      </w:pPr>
      <w:r w:rsidRPr="00480317">
        <w:rPr>
          <w:b/>
          <w:bCs/>
          <w:highlight w:val="darkGray"/>
        </w:rPr>
        <w:t>Option 1</w:t>
      </w:r>
      <w:r w:rsidRPr="00480317">
        <w:rPr>
          <w:highlight w:val="darkGray"/>
        </w:rPr>
        <w:t>:±200ns for the smart grid scenario</w:t>
      </w:r>
    </w:p>
    <w:p w14:paraId="0596A9D4" w14:textId="77777777" w:rsidR="002509A5" w:rsidRPr="00480317" w:rsidRDefault="002509A5" w:rsidP="002509A5">
      <w:pPr>
        <w:numPr>
          <w:ilvl w:val="0"/>
          <w:numId w:val="16"/>
        </w:numPr>
        <w:adjustRightInd/>
        <w:spacing w:line="252" w:lineRule="auto"/>
        <w:contextualSpacing/>
        <w:jc w:val="left"/>
        <w:rPr>
          <w:highlight w:val="darkGray"/>
        </w:rPr>
      </w:pPr>
      <w:r w:rsidRPr="00480317">
        <w:rPr>
          <w:b/>
          <w:bCs/>
          <w:highlight w:val="darkGray"/>
        </w:rPr>
        <w:t>Option 2</w:t>
      </w:r>
      <w:r w:rsidRPr="00480317">
        <w:rPr>
          <w:highlight w:val="darkGray"/>
        </w:rPr>
        <w:t>:</w:t>
      </w:r>
      <w:r w:rsidRPr="00480317">
        <w:rPr>
          <w:color w:val="FF0000"/>
          <w:highlight w:val="darkGray"/>
        </w:rPr>
        <w:t>65</w:t>
      </w:r>
      <w:r w:rsidRPr="00480317">
        <w:rPr>
          <w:highlight w:val="darkGray"/>
        </w:rPr>
        <w:t xml:space="preserve"> </w:t>
      </w:r>
      <w:r w:rsidRPr="00480317">
        <w:rPr>
          <w:color w:val="000000"/>
          <w:highlight w:val="darkGray"/>
        </w:rPr>
        <w:t>ns</w:t>
      </w:r>
    </w:p>
    <w:p w14:paraId="0596A9D5" w14:textId="77777777" w:rsidR="00DD4B41" w:rsidRDefault="00DD4B41" w:rsidP="00DD4B41">
      <w:pPr>
        <w:spacing w:beforeLines="50" w:before="120"/>
        <w:rPr>
          <w:b/>
          <w:color w:val="000000"/>
        </w:rPr>
      </w:pPr>
    </w:p>
    <w:p w14:paraId="1A71C1C4" w14:textId="68AE0F3D" w:rsidR="00480317" w:rsidRDefault="00480317" w:rsidP="00480317">
      <w:pPr>
        <w:spacing w:beforeLines="50" w:before="120"/>
        <w:rPr>
          <w:b/>
          <w:color w:val="FF0000"/>
          <w:highlight w:val="yellow"/>
          <w:lang w:eastAsia="zh-CN"/>
        </w:rPr>
      </w:pPr>
      <w:r w:rsidRPr="00480317">
        <w:rPr>
          <w:rFonts w:hint="eastAsia"/>
          <w:lang w:eastAsia="zh-CN"/>
        </w:rPr>
        <w:t>N</w:t>
      </w:r>
      <w:r w:rsidRPr="00480317">
        <w:rPr>
          <w:lang w:eastAsia="zh-CN"/>
        </w:rPr>
        <w:t>ote:</w:t>
      </w:r>
      <w:r w:rsidR="0023493F">
        <w:rPr>
          <w:lang w:eastAsia="zh-CN"/>
        </w:rPr>
        <w:t xml:space="preserve"> The proposal was further revised based on comments from Nokia</w:t>
      </w:r>
      <w:r w:rsidR="00E00353">
        <w:rPr>
          <w:lang w:eastAsia="zh-CN"/>
        </w:rPr>
        <w:t xml:space="preserve"> and Ericsson</w:t>
      </w:r>
      <w:r w:rsidR="0023493F">
        <w:rPr>
          <w:lang w:eastAsia="zh-CN"/>
        </w:rPr>
        <w:t xml:space="preserve"> as shown below. For companies who didn’t provide feedback yet, you can just check this further revised proposal. </w:t>
      </w:r>
      <w:r>
        <w:rPr>
          <w:b/>
          <w:color w:val="FF0000"/>
          <w:highlight w:val="yellow"/>
          <w:lang w:eastAsia="zh-CN"/>
        </w:rPr>
        <w:t xml:space="preserve"> </w:t>
      </w:r>
    </w:p>
    <w:p w14:paraId="7F025D0F" w14:textId="661D5EC5" w:rsidR="00480317" w:rsidRDefault="00480317" w:rsidP="00480317">
      <w:pPr>
        <w:spacing w:beforeLines="50" w:before="120"/>
        <w:rPr>
          <w:lang w:eastAsia="zh-CN"/>
        </w:rPr>
      </w:pPr>
      <w:r>
        <w:rPr>
          <w:b/>
          <w:color w:val="FF0000"/>
          <w:highlight w:val="yellow"/>
          <w:lang w:eastAsia="zh-CN"/>
        </w:rPr>
        <w:t>Revised</w:t>
      </w:r>
      <w:r>
        <w:rPr>
          <w:b/>
          <w:highlight w:val="yellow"/>
          <w:lang w:eastAsia="zh-CN"/>
        </w:rPr>
        <w:t xml:space="preserve"> Proposal 2.1-2</w:t>
      </w:r>
      <w:r>
        <w:rPr>
          <w:b/>
          <w:lang w:eastAsia="zh-CN"/>
        </w:rPr>
        <w:t xml:space="preserve">: For evaluation of the overall time synchronization error for smart grid, </w:t>
      </w:r>
      <w:r w:rsidR="00BD572C" w:rsidRPr="00BD572C">
        <w:rPr>
          <w:b/>
          <w:color w:val="FF0000"/>
          <w:lang w:eastAsia="zh-CN"/>
        </w:rPr>
        <w:t>companies can take one of</w:t>
      </w:r>
      <w:r w:rsidRPr="00BD572C">
        <w:rPr>
          <w:b/>
          <w:color w:val="FF0000"/>
          <w:lang w:eastAsia="zh-CN"/>
        </w:rPr>
        <w:t xml:space="preserve"> the following </w:t>
      </w:r>
      <w:r w:rsidR="0068658D">
        <w:rPr>
          <w:b/>
          <w:color w:val="FF0000"/>
          <w:lang w:eastAsia="zh-CN"/>
        </w:rPr>
        <w:t xml:space="preserve">two </w:t>
      </w:r>
      <w:r w:rsidRPr="00BD572C">
        <w:rPr>
          <w:b/>
          <w:color w:val="FF0000"/>
          <w:lang w:eastAsia="zh-CN"/>
        </w:rPr>
        <w:t>options</w:t>
      </w:r>
      <w:r w:rsidR="0068658D">
        <w:rPr>
          <w:b/>
          <w:color w:val="FF0000"/>
          <w:lang w:eastAsia="zh-CN"/>
        </w:rPr>
        <w:t xml:space="preserve"> as the assumption</w:t>
      </w:r>
      <w:r w:rsidR="0068221F" w:rsidRPr="00BD572C">
        <w:rPr>
          <w:b/>
          <w:color w:val="FF0000"/>
          <w:lang w:eastAsia="zh-CN"/>
        </w:rPr>
        <w:t xml:space="preserve"> </w:t>
      </w:r>
      <w:r w:rsidR="0068221F" w:rsidRPr="0068221F">
        <w:rPr>
          <w:b/>
          <w:color w:val="FF0000"/>
          <w:lang w:eastAsia="zh-CN"/>
        </w:rPr>
        <w:t>for BS transmit timing error</w:t>
      </w:r>
      <w:r>
        <w:rPr>
          <w:b/>
          <w:lang w:eastAsia="zh-CN"/>
        </w:rPr>
        <w:t>:</w:t>
      </w:r>
    </w:p>
    <w:p w14:paraId="18B8F639" w14:textId="0C6B8B2A" w:rsidR="00480317" w:rsidRDefault="00480317" w:rsidP="00480317">
      <w:pPr>
        <w:numPr>
          <w:ilvl w:val="0"/>
          <w:numId w:val="16"/>
        </w:numPr>
        <w:adjustRightInd/>
        <w:spacing w:line="252" w:lineRule="auto"/>
        <w:contextualSpacing/>
        <w:jc w:val="left"/>
      </w:pPr>
      <w:r>
        <w:rPr>
          <w:b/>
          <w:bCs/>
        </w:rPr>
        <w:t>Option 1</w:t>
      </w:r>
      <w:r>
        <w:t>:</w:t>
      </w:r>
      <w:r w:rsidR="0023493F">
        <w:t xml:space="preserve"> </w:t>
      </w:r>
      <w:r w:rsidR="0023493F" w:rsidRPr="0023493F">
        <w:rPr>
          <w:color w:val="FF0000"/>
        </w:rPr>
        <w:t>2</w:t>
      </w:r>
      <w:r w:rsidRPr="0023493F">
        <w:rPr>
          <w:color w:val="FF0000"/>
        </w:rPr>
        <w:t>00</w:t>
      </w:r>
      <w:r w:rsidR="0023493F">
        <w:t xml:space="preserve"> </w:t>
      </w:r>
      <w:r>
        <w:t>ns</w:t>
      </w:r>
    </w:p>
    <w:p w14:paraId="0ACAA03C" w14:textId="1CC111CB" w:rsidR="00480317" w:rsidRDefault="00480317" w:rsidP="00480317">
      <w:pPr>
        <w:numPr>
          <w:ilvl w:val="0"/>
          <w:numId w:val="16"/>
        </w:numPr>
        <w:adjustRightInd/>
        <w:spacing w:line="252" w:lineRule="auto"/>
        <w:contextualSpacing/>
        <w:jc w:val="left"/>
      </w:pPr>
      <w:r>
        <w:rPr>
          <w:b/>
          <w:bCs/>
        </w:rPr>
        <w:t>Option 2</w:t>
      </w:r>
      <w:r>
        <w:t>:</w:t>
      </w:r>
      <w:r w:rsidR="0023493F">
        <w:t xml:space="preserve"> </w:t>
      </w:r>
      <w:r w:rsidRPr="00D93B4E">
        <w:rPr>
          <w:color w:val="FF0000"/>
        </w:rPr>
        <w:t>65</w:t>
      </w:r>
      <w:r>
        <w:t xml:space="preserve"> </w:t>
      </w:r>
      <w:r>
        <w:rPr>
          <w:color w:val="000000"/>
        </w:rPr>
        <w:t>ns</w:t>
      </w:r>
    </w:p>
    <w:p w14:paraId="77BBE9B9" w14:textId="77777777" w:rsidR="00480317" w:rsidRDefault="00480317" w:rsidP="00DD4B41">
      <w:pPr>
        <w:spacing w:beforeLines="50" w:before="120"/>
        <w:rPr>
          <w:b/>
          <w:color w:val="000000"/>
        </w:rPr>
      </w:pPr>
    </w:p>
    <w:tbl>
      <w:tblPr>
        <w:tblStyle w:val="af4"/>
        <w:tblW w:w="0" w:type="auto"/>
        <w:tblLook w:val="04A0" w:firstRow="1" w:lastRow="0" w:firstColumn="1" w:lastColumn="0" w:noHBand="0" w:noVBand="1"/>
      </w:tblPr>
      <w:tblGrid>
        <w:gridCol w:w="2113"/>
        <w:gridCol w:w="7194"/>
      </w:tblGrid>
      <w:tr w:rsidR="00DD4B41" w14:paraId="0596A9D8" w14:textId="77777777" w:rsidTr="005A2DB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D6" w14:textId="77777777" w:rsidR="00DD4B41" w:rsidRDefault="00DD4B41" w:rsidP="005A2DB7">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D7" w14:textId="77777777" w:rsidR="00DD4B41" w:rsidRDefault="00DD4B41" w:rsidP="005A2DB7">
            <w:pPr>
              <w:widowControl/>
              <w:rPr>
                <w:i/>
                <w:lang w:eastAsia="zh-CN"/>
              </w:rPr>
            </w:pPr>
            <w:r>
              <w:rPr>
                <w:i/>
                <w:lang w:eastAsia="zh-CN"/>
              </w:rPr>
              <w:t>View</w:t>
            </w:r>
          </w:p>
        </w:tc>
      </w:tr>
      <w:tr w:rsidR="00DD4B41" w14:paraId="0596A9E0" w14:textId="77777777" w:rsidTr="005A2DB7">
        <w:tc>
          <w:tcPr>
            <w:tcW w:w="2113" w:type="dxa"/>
          </w:tcPr>
          <w:p w14:paraId="0596A9D9" w14:textId="77777777" w:rsidR="00DD4B41" w:rsidRPr="00DD4B41" w:rsidRDefault="00DD4B41" w:rsidP="005A2DB7">
            <w:pPr>
              <w:rPr>
                <w:b/>
                <w:iCs/>
                <w:lang w:eastAsia="zh-CN"/>
              </w:rPr>
            </w:pPr>
            <w:r w:rsidRPr="00DD4B41">
              <w:rPr>
                <w:rFonts w:hint="eastAsia"/>
                <w:b/>
                <w:iCs/>
                <w:lang w:eastAsia="zh-CN"/>
              </w:rPr>
              <w:t>F</w:t>
            </w:r>
            <w:r w:rsidRPr="00DD4B41">
              <w:rPr>
                <w:b/>
                <w:iCs/>
                <w:lang w:eastAsia="zh-CN"/>
              </w:rPr>
              <w:t>eature lead</w:t>
            </w:r>
          </w:p>
        </w:tc>
        <w:tc>
          <w:tcPr>
            <w:tcW w:w="7194" w:type="dxa"/>
          </w:tcPr>
          <w:p w14:paraId="0596A9DA" w14:textId="77777777" w:rsidR="00DD4B41" w:rsidRDefault="00DD4B41" w:rsidP="005A2DB7">
            <w:pPr>
              <w:rPr>
                <w:lang w:eastAsia="zh-CN"/>
              </w:rPr>
            </w:pPr>
            <w:r w:rsidRPr="00631583">
              <w:rPr>
                <w:rFonts w:hint="eastAsia"/>
                <w:b/>
                <w:lang w:eastAsia="zh-CN"/>
              </w:rPr>
              <w:t>T</w:t>
            </w:r>
            <w:r w:rsidRPr="00631583">
              <w:rPr>
                <w:b/>
                <w:lang w:eastAsia="zh-CN"/>
              </w:rPr>
              <w:t xml:space="preserve">he proposal itself is </w:t>
            </w:r>
            <w:r w:rsidR="00654ECA" w:rsidRPr="00631583">
              <w:rPr>
                <w:b/>
                <w:lang w:eastAsia="zh-CN"/>
              </w:rPr>
              <w:t>agreeable to all</w:t>
            </w:r>
            <w:r w:rsidR="00654ECA">
              <w:rPr>
                <w:lang w:eastAsia="zh-CN"/>
              </w:rPr>
              <w:t xml:space="preserve">. </w:t>
            </w:r>
          </w:p>
          <w:p w14:paraId="0596A9DB" w14:textId="77777777" w:rsidR="006F132E" w:rsidRDefault="00654ECA" w:rsidP="005A2DB7">
            <w:pPr>
              <w:rPr>
                <w:b/>
                <w:color w:val="000000" w:themeColor="text1"/>
                <w:lang w:eastAsia="zh-CN"/>
              </w:rPr>
            </w:pPr>
            <w:r>
              <w:rPr>
                <w:rFonts w:hint="eastAsia"/>
                <w:lang w:eastAsia="zh-CN"/>
              </w:rPr>
              <w:t xml:space="preserve">To </w:t>
            </w:r>
            <w:r>
              <w:rPr>
                <w:lang w:eastAsia="zh-CN"/>
              </w:rPr>
              <w:t>see if we have any chance to move forward</w:t>
            </w:r>
            <w:r w:rsidR="006F132E">
              <w:rPr>
                <w:lang w:eastAsia="zh-CN"/>
              </w:rPr>
              <w:t xml:space="preserve">, </w:t>
            </w:r>
            <w:r w:rsidR="006F132E" w:rsidRPr="00631583">
              <w:rPr>
                <w:color w:val="000000" w:themeColor="text1"/>
                <w:lang w:eastAsia="zh-CN"/>
              </w:rPr>
              <w:t>I woul</w:t>
            </w:r>
            <w:r w:rsidR="006F132E" w:rsidRPr="00631583">
              <w:rPr>
                <w:rFonts w:hint="eastAsia"/>
                <w:color w:val="000000" w:themeColor="text1"/>
                <w:lang w:eastAsia="zh-CN"/>
              </w:rPr>
              <w:t>d</w:t>
            </w:r>
            <w:r w:rsidR="006F132E" w:rsidRPr="00631583">
              <w:rPr>
                <w:color w:val="000000" w:themeColor="text1"/>
                <w:lang w:eastAsia="zh-CN"/>
              </w:rPr>
              <w:t xml:space="preserve"> like to check if there is any strong concern on either option 1 or option 2.</w:t>
            </w:r>
          </w:p>
          <w:p w14:paraId="0596A9DC" w14:textId="77777777" w:rsidR="006F132E" w:rsidRDefault="006F132E" w:rsidP="005A2DB7">
            <w:pPr>
              <w:rPr>
                <w:b/>
                <w:color w:val="000000" w:themeColor="text1"/>
                <w:lang w:eastAsia="zh-CN"/>
              </w:rPr>
            </w:pPr>
          </w:p>
          <w:p w14:paraId="0596A9DD" w14:textId="77777777" w:rsidR="006F132E" w:rsidRPr="00BA25B0" w:rsidRDefault="00BA25B0" w:rsidP="005A2DB7">
            <w:pPr>
              <w:rPr>
                <w:color w:val="FF0000"/>
                <w:lang w:eastAsia="zh-CN"/>
              </w:rPr>
            </w:pPr>
            <w:r w:rsidRPr="00BA25B0">
              <w:rPr>
                <w:rFonts w:hint="eastAsia"/>
                <w:color w:val="FF0000"/>
                <w:lang w:eastAsia="zh-CN"/>
              </w:rPr>
              <w:t>@</w:t>
            </w:r>
            <w:r w:rsidRPr="00BA25B0">
              <w:rPr>
                <w:color w:val="FF0000"/>
                <w:lang w:eastAsia="zh-CN"/>
              </w:rPr>
              <w:t>all</w:t>
            </w:r>
          </w:p>
          <w:p w14:paraId="0596A9DE" w14:textId="77777777" w:rsidR="00654ECA" w:rsidRPr="00BA25B0" w:rsidRDefault="00BA25B0" w:rsidP="005A2DB7">
            <w:pPr>
              <w:rPr>
                <w:color w:val="FF0000"/>
                <w:lang w:eastAsia="zh-CN"/>
              </w:rPr>
            </w:pPr>
            <w:r w:rsidRPr="00BA25B0">
              <w:rPr>
                <w:rFonts w:hint="eastAsia"/>
                <w:color w:val="FF0000"/>
                <w:lang w:eastAsia="zh-CN"/>
              </w:rPr>
              <w:t>I</w:t>
            </w:r>
            <w:r w:rsidRPr="00BA25B0">
              <w:rPr>
                <w:color w:val="FF0000"/>
                <w:lang w:eastAsia="zh-CN"/>
              </w:rPr>
              <w:t>f you</w:t>
            </w:r>
            <w:r>
              <w:rPr>
                <w:color w:val="FF0000"/>
                <w:lang w:eastAsia="zh-CN"/>
              </w:rPr>
              <w:t xml:space="preserve"> have strong concern on any of option 1 or option 2, please indicate here. If there is no strong concern on any of the option, I would like to recommend to go with option 1</w:t>
            </w:r>
            <w:r>
              <w:rPr>
                <w:color w:val="000000" w:themeColor="text1"/>
                <w:lang w:eastAsia="zh-CN"/>
              </w:rPr>
              <w:t xml:space="preserve">, reasons can be seen as above. </w:t>
            </w:r>
            <w:r w:rsidRPr="00BA25B0">
              <w:rPr>
                <w:color w:val="000000" w:themeColor="text1"/>
                <w:lang w:eastAsia="zh-CN"/>
              </w:rPr>
              <w:t xml:space="preserve"> </w:t>
            </w:r>
          </w:p>
          <w:p w14:paraId="0596A9DF" w14:textId="77777777" w:rsidR="00654ECA" w:rsidRDefault="00654ECA" w:rsidP="005A2DB7">
            <w:pPr>
              <w:rPr>
                <w:lang w:eastAsia="zh-CN"/>
              </w:rPr>
            </w:pPr>
          </w:p>
        </w:tc>
      </w:tr>
      <w:tr w:rsidR="00DD4B41" w14:paraId="0596A9E3" w14:textId="77777777" w:rsidTr="005A2DB7">
        <w:tc>
          <w:tcPr>
            <w:tcW w:w="2113" w:type="dxa"/>
          </w:tcPr>
          <w:p w14:paraId="0596A9E1" w14:textId="707E6400" w:rsidR="00DD4B41" w:rsidRDefault="00CB16F6" w:rsidP="005A2DB7">
            <w:pPr>
              <w:rPr>
                <w:iCs/>
                <w:lang w:eastAsia="zh-CN"/>
              </w:rPr>
            </w:pPr>
            <w:r>
              <w:rPr>
                <w:iCs/>
                <w:lang w:eastAsia="zh-CN"/>
              </w:rPr>
              <w:t>Nokia, NSB</w:t>
            </w:r>
          </w:p>
        </w:tc>
        <w:tc>
          <w:tcPr>
            <w:tcW w:w="7194" w:type="dxa"/>
          </w:tcPr>
          <w:p w14:paraId="2B827B95" w14:textId="2F8D5FB2" w:rsidR="00DD4B41" w:rsidRDefault="00CB16F6" w:rsidP="005A2DB7">
            <w:pPr>
              <w:rPr>
                <w:lang w:eastAsia="zh-CN"/>
              </w:rPr>
            </w:pPr>
            <w:r>
              <w:rPr>
                <w:lang w:eastAsia="zh-CN"/>
              </w:rPr>
              <w:t xml:space="preserve">We are fine with the intention of the proposal, but think three things should be clarified / change (only editorial): </w:t>
            </w:r>
          </w:p>
          <w:p w14:paraId="6B5B5F80" w14:textId="77777777" w:rsidR="00CB16F6" w:rsidRDefault="00CB16F6" w:rsidP="005A2DB7">
            <w:pPr>
              <w:rPr>
                <w:lang w:eastAsia="zh-CN"/>
              </w:rPr>
            </w:pPr>
            <w:r>
              <w:rPr>
                <w:lang w:eastAsia="zh-CN"/>
              </w:rPr>
              <w:t xml:space="preserve">- from the revised proposal it is not clear, that we are talking here about the BS transmit timing error </w:t>
            </w:r>
            <w:r>
              <w:rPr>
                <w:lang w:eastAsia="zh-CN"/>
              </w:rPr>
              <w:sym w:font="Wingdings" w:char="F0E0"/>
            </w:r>
            <w:r>
              <w:rPr>
                <w:lang w:eastAsia="zh-CN"/>
              </w:rPr>
              <w:t xml:space="preserve"> should be clarified as otherwise, the potential agreement may be read out of context</w:t>
            </w:r>
          </w:p>
          <w:p w14:paraId="117D0C18" w14:textId="30F984CC" w:rsidR="00CB16F6" w:rsidRDefault="00CB16F6" w:rsidP="005A2DB7">
            <w:pPr>
              <w:rPr>
                <w:lang w:eastAsia="zh-CN"/>
              </w:rPr>
            </w:pPr>
            <w:r>
              <w:rPr>
                <w:lang w:eastAsia="zh-CN"/>
              </w:rPr>
              <w:lastRenderedPageBreak/>
              <w:t>- the main sentence talks already about smart grid scenario (and we got an independent agreement for contro</w:t>
            </w:r>
            <w:r w:rsidR="0036393E">
              <w:rPr>
                <w:lang w:eastAsia="zh-CN"/>
              </w:rPr>
              <w:t>l</w:t>
            </w:r>
            <w:r>
              <w:rPr>
                <w:lang w:eastAsia="zh-CN"/>
              </w:rPr>
              <w:t xml:space="preserve">-to-control already, marked in </w:t>
            </w:r>
            <w:r w:rsidRPr="00CB16F6">
              <w:rPr>
                <w:highlight w:val="lightGray"/>
                <w:lang w:eastAsia="zh-CN"/>
              </w:rPr>
              <w:t>grey</w:t>
            </w:r>
            <w:r>
              <w:rPr>
                <w:lang w:eastAsia="zh-CN"/>
              </w:rPr>
              <w:t>) – so no need to have ‘for the smart grid scenario’ for Option 2</w:t>
            </w:r>
          </w:p>
          <w:p w14:paraId="112E6910" w14:textId="741E0B82" w:rsidR="00CB16F6" w:rsidRDefault="00CB16F6" w:rsidP="005A2DB7">
            <w:pPr>
              <w:rPr>
                <w:lang w:eastAsia="zh-CN"/>
              </w:rPr>
            </w:pPr>
            <w:r>
              <w:rPr>
                <w:lang w:eastAsia="zh-CN"/>
              </w:rPr>
              <w:t xml:space="preserve">- maybe we could align here to either have the </w:t>
            </w:r>
            <w:r w:rsidRPr="00CB16F6">
              <w:rPr>
                <w:highlight w:val="yellow"/>
              </w:rPr>
              <w:t>±</w:t>
            </w:r>
            <w:r>
              <w:rPr>
                <w:lang w:eastAsia="zh-CN"/>
              </w:rPr>
              <w:t xml:space="preserve"> for both options (i.e. add for Option 2) or remove it for Option 1</w:t>
            </w:r>
            <w:r w:rsidR="005B002A">
              <w:rPr>
                <w:lang w:eastAsia="zh-CN"/>
              </w:rPr>
              <w:t xml:space="preserve">. Below I added it for option 2 (as strike-through cannot be seen), but we are equally OK to remove both yellow parts. </w:t>
            </w:r>
          </w:p>
          <w:p w14:paraId="5F99B212" w14:textId="77777777" w:rsidR="00CB16F6" w:rsidRDefault="00CB16F6" w:rsidP="005A2DB7">
            <w:pPr>
              <w:rPr>
                <w:lang w:eastAsia="zh-CN"/>
              </w:rPr>
            </w:pPr>
          </w:p>
          <w:p w14:paraId="59EA4840" w14:textId="77777777" w:rsidR="00CB16F6" w:rsidRDefault="00CB16F6" w:rsidP="005A2DB7">
            <w:pPr>
              <w:rPr>
                <w:lang w:eastAsia="zh-CN"/>
              </w:rPr>
            </w:pPr>
            <w:r>
              <w:rPr>
                <w:lang w:eastAsia="zh-CN"/>
              </w:rPr>
              <w:t xml:space="preserve">Meaning (changes in green): </w:t>
            </w:r>
          </w:p>
          <w:p w14:paraId="5E3EC50D" w14:textId="125BA7E5" w:rsidR="00CB16F6" w:rsidRDefault="00CB16F6" w:rsidP="00CB16F6">
            <w:pPr>
              <w:spacing w:beforeLines="50" w:before="120"/>
              <w:rPr>
                <w:lang w:eastAsia="zh-CN"/>
              </w:rPr>
            </w:pPr>
            <w:r>
              <w:rPr>
                <w:b/>
                <w:color w:val="FF0000"/>
                <w:highlight w:val="yellow"/>
                <w:lang w:eastAsia="zh-CN"/>
              </w:rPr>
              <w:t>Revised</w:t>
            </w:r>
            <w:r>
              <w:rPr>
                <w:b/>
                <w:highlight w:val="yellow"/>
                <w:lang w:eastAsia="zh-CN"/>
              </w:rPr>
              <w:t xml:space="preserve"> Proposal 2.1-2</w:t>
            </w:r>
            <w:r>
              <w:rPr>
                <w:b/>
                <w:lang w:eastAsia="zh-CN"/>
              </w:rPr>
              <w:t xml:space="preserve">: For evaluation of the overall time synchronization error </w:t>
            </w:r>
            <w:r w:rsidRPr="00CB16F6">
              <w:rPr>
                <w:b/>
                <w:highlight w:val="lightGray"/>
                <w:lang w:eastAsia="zh-CN"/>
              </w:rPr>
              <w:t>for smart grid</w:t>
            </w:r>
            <w:r>
              <w:rPr>
                <w:b/>
                <w:lang w:eastAsia="zh-CN"/>
              </w:rPr>
              <w:t xml:space="preserve">, further study the following two options </w:t>
            </w:r>
            <w:r w:rsidRPr="00CB16F6">
              <w:rPr>
                <w:b/>
                <w:color w:val="00B050"/>
                <w:lang w:eastAsia="zh-CN"/>
              </w:rPr>
              <w:t>for the BS transmit timing error</w:t>
            </w:r>
            <w:r>
              <w:rPr>
                <w:b/>
                <w:lang w:eastAsia="zh-CN"/>
              </w:rPr>
              <w:t>:</w:t>
            </w:r>
          </w:p>
          <w:p w14:paraId="291A66EE" w14:textId="77777777" w:rsidR="00CB16F6" w:rsidRDefault="00CB16F6" w:rsidP="00CB16F6">
            <w:pPr>
              <w:numPr>
                <w:ilvl w:val="0"/>
                <w:numId w:val="16"/>
              </w:numPr>
              <w:adjustRightInd/>
              <w:spacing w:line="252" w:lineRule="auto"/>
              <w:contextualSpacing/>
              <w:jc w:val="left"/>
            </w:pPr>
            <w:r>
              <w:rPr>
                <w:b/>
                <w:bCs/>
              </w:rPr>
              <w:t>Option 1</w:t>
            </w:r>
            <w:r>
              <w:t>:</w:t>
            </w:r>
            <w:r w:rsidRPr="005B002A">
              <w:rPr>
                <w:highlight w:val="yellow"/>
              </w:rPr>
              <w:t>±</w:t>
            </w:r>
            <w:r>
              <w:t xml:space="preserve">200ns </w:t>
            </w:r>
            <w:r w:rsidRPr="00CB16F6">
              <w:rPr>
                <w:strike/>
                <w:color w:val="00B050"/>
                <w:highlight w:val="lightGray"/>
              </w:rPr>
              <w:t>for the smart grid scenario</w:t>
            </w:r>
          </w:p>
          <w:p w14:paraId="74EB7ED1" w14:textId="1EBBAA88" w:rsidR="00CB16F6" w:rsidRDefault="00CB16F6" w:rsidP="00CB16F6">
            <w:pPr>
              <w:numPr>
                <w:ilvl w:val="0"/>
                <w:numId w:val="16"/>
              </w:numPr>
              <w:adjustRightInd/>
              <w:spacing w:line="252" w:lineRule="auto"/>
              <w:contextualSpacing/>
              <w:jc w:val="left"/>
            </w:pPr>
            <w:r>
              <w:rPr>
                <w:b/>
                <w:bCs/>
              </w:rPr>
              <w:t>Option 2</w:t>
            </w:r>
            <w:r>
              <w:t xml:space="preserve">: </w:t>
            </w:r>
            <w:r w:rsidRPr="005B002A">
              <w:rPr>
                <w:color w:val="00B050"/>
                <w:highlight w:val="yellow"/>
              </w:rPr>
              <w:t>±</w:t>
            </w:r>
            <w:r w:rsidRPr="00D93B4E">
              <w:rPr>
                <w:color w:val="FF0000"/>
              </w:rPr>
              <w:t>65</w:t>
            </w:r>
            <w:r>
              <w:t xml:space="preserve"> </w:t>
            </w:r>
            <w:r>
              <w:rPr>
                <w:color w:val="000000"/>
              </w:rPr>
              <w:t>ns</w:t>
            </w:r>
          </w:p>
          <w:p w14:paraId="3F881A19" w14:textId="77777777" w:rsidR="00CB16F6" w:rsidRDefault="00CB16F6" w:rsidP="005A2DB7">
            <w:pPr>
              <w:rPr>
                <w:lang w:eastAsia="zh-CN"/>
              </w:rPr>
            </w:pPr>
          </w:p>
          <w:p w14:paraId="0596A9E2" w14:textId="52BF5602" w:rsidR="00D426E7" w:rsidRDefault="00D426E7" w:rsidP="001A49AE">
            <w:pPr>
              <w:rPr>
                <w:lang w:eastAsia="zh-CN"/>
              </w:rPr>
            </w:pPr>
            <w:r w:rsidRPr="00C7040B">
              <w:rPr>
                <w:color w:val="0070C0"/>
                <w:lang w:eastAsia="zh-CN"/>
              </w:rPr>
              <w:t>Feature lead&gt;&gt;</w:t>
            </w:r>
            <w:r>
              <w:rPr>
                <w:color w:val="0070C0"/>
                <w:lang w:eastAsia="zh-CN"/>
              </w:rPr>
              <w:t xml:space="preserve"> I see your point, will update accordingly.</w:t>
            </w:r>
            <w:r w:rsidR="001A49AE">
              <w:rPr>
                <w:color w:val="0070C0"/>
                <w:lang w:eastAsia="zh-CN"/>
              </w:rPr>
              <w:t xml:space="preserve"> To align with what we agreed for control-to-control better, I decided to remove </w:t>
            </w:r>
            <w:r w:rsidR="001A49AE" w:rsidRPr="005B002A">
              <w:rPr>
                <w:highlight w:val="yellow"/>
              </w:rPr>
              <w:t>±</w:t>
            </w:r>
            <w:r w:rsidR="001A49AE">
              <w:t xml:space="preserve"> </w:t>
            </w:r>
            <w:r w:rsidR="001A49AE">
              <w:rPr>
                <w:color w:val="0070C0"/>
                <w:lang w:eastAsia="zh-CN"/>
              </w:rPr>
              <w:t xml:space="preserve">from option 1.  </w:t>
            </w:r>
          </w:p>
        </w:tc>
      </w:tr>
      <w:tr w:rsidR="00255938" w14:paraId="40784E56" w14:textId="77777777" w:rsidTr="00255938">
        <w:tc>
          <w:tcPr>
            <w:tcW w:w="2113" w:type="dxa"/>
          </w:tcPr>
          <w:p w14:paraId="26D71B9B" w14:textId="728E9E97" w:rsidR="00255938" w:rsidRDefault="0079481A" w:rsidP="0079481A">
            <w:pPr>
              <w:rPr>
                <w:iCs/>
                <w:lang w:eastAsia="zh-CN"/>
              </w:rPr>
            </w:pPr>
            <w:r>
              <w:rPr>
                <w:rFonts w:hint="eastAsia"/>
                <w:iCs/>
                <w:lang w:eastAsia="zh-CN"/>
              </w:rPr>
              <w:lastRenderedPageBreak/>
              <w:t>CATT</w:t>
            </w:r>
          </w:p>
        </w:tc>
        <w:tc>
          <w:tcPr>
            <w:tcW w:w="7194" w:type="dxa"/>
          </w:tcPr>
          <w:p w14:paraId="254AC51A" w14:textId="170FBC9B" w:rsidR="00255938" w:rsidRDefault="0079481A" w:rsidP="00255938">
            <w:pPr>
              <w:rPr>
                <w:lang w:eastAsia="zh-CN"/>
              </w:rPr>
            </w:pPr>
            <w:r>
              <w:rPr>
                <w:rFonts w:hint="eastAsia"/>
                <w:lang w:eastAsia="zh-CN"/>
              </w:rPr>
              <w:t xml:space="preserve"> </w:t>
            </w:r>
            <w:r>
              <w:rPr>
                <w:lang w:eastAsia="zh-CN"/>
              </w:rPr>
              <w:t>W</w:t>
            </w:r>
            <w:r>
              <w:rPr>
                <w:rFonts w:hint="eastAsia"/>
                <w:lang w:eastAsia="zh-CN"/>
              </w:rPr>
              <w:t>e are fine with Option 2 with Nokia</w:t>
            </w:r>
            <w:r>
              <w:rPr>
                <w:lang w:eastAsia="zh-CN"/>
              </w:rPr>
              <w:t>’</w:t>
            </w:r>
            <w:r>
              <w:rPr>
                <w:rFonts w:hint="eastAsia"/>
                <w:lang w:eastAsia="zh-CN"/>
              </w:rPr>
              <w:t>s modification</w:t>
            </w:r>
          </w:p>
        </w:tc>
      </w:tr>
      <w:tr w:rsidR="008E5F3E" w14:paraId="602FA16E" w14:textId="77777777" w:rsidTr="008E5F3E">
        <w:tc>
          <w:tcPr>
            <w:tcW w:w="2113" w:type="dxa"/>
          </w:tcPr>
          <w:p w14:paraId="5E4DC1E2" w14:textId="77777777" w:rsidR="008E5F3E" w:rsidRDefault="008E5F3E" w:rsidP="00C7040B">
            <w:pPr>
              <w:rPr>
                <w:iCs/>
                <w:lang w:eastAsia="zh-CN"/>
              </w:rPr>
            </w:pPr>
            <w:r>
              <w:rPr>
                <w:iCs/>
                <w:lang w:eastAsia="zh-CN"/>
              </w:rPr>
              <w:t>Ericsson</w:t>
            </w:r>
          </w:p>
        </w:tc>
        <w:tc>
          <w:tcPr>
            <w:tcW w:w="7194" w:type="dxa"/>
          </w:tcPr>
          <w:p w14:paraId="2103B8BF" w14:textId="77777777" w:rsidR="008E5F3E" w:rsidRDefault="008E5F3E" w:rsidP="00C7040B">
            <w:pPr>
              <w:rPr>
                <w:lang w:eastAsia="zh-CN"/>
              </w:rPr>
            </w:pPr>
            <w:r>
              <w:rPr>
                <w:lang w:eastAsia="zh-CN"/>
              </w:rPr>
              <w:t>In our view, Smart Grid use case is not the bottleneck scenario for enhancement. Neither Option 1 nor Option 2 will change this understanding. Hence RAN1 can move on without picking a value between Option 1 and Option 2.</w:t>
            </w:r>
          </w:p>
          <w:p w14:paraId="6813F1C9" w14:textId="1E5AB809" w:rsidR="008D37DC" w:rsidRDefault="008D37DC" w:rsidP="008D37DC">
            <w:pPr>
              <w:rPr>
                <w:lang w:eastAsia="zh-CN"/>
              </w:rPr>
            </w:pPr>
            <w:r w:rsidRPr="00C7040B">
              <w:rPr>
                <w:color w:val="0070C0"/>
                <w:lang w:eastAsia="zh-CN"/>
              </w:rPr>
              <w:t>Feature lead&gt;&gt;</w:t>
            </w:r>
            <w:r>
              <w:rPr>
                <w:color w:val="0070C0"/>
                <w:lang w:eastAsia="zh-CN"/>
              </w:rPr>
              <w:t xml:space="preserve"> I agree it doesn’t matter that much, though it seems better for us to make it correct. But since still different views on the potential values, as you suggested we can make it flexible for now, if needed we can further decide later. </w:t>
            </w:r>
          </w:p>
        </w:tc>
      </w:tr>
      <w:tr w:rsidR="006F4758" w14:paraId="3417675A" w14:textId="77777777" w:rsidTr="008E5F3E">
        <w:tc>
          <w:tcPr>
            <w:tcW w:w="2113" w:type="dxa"/>
          </w:tcPr>
          <w:p w14:paraId="542CBB37" w14:textId="2CC9CC96" w:rsidR="006F4758" w:rsidRDefault="006F4758" w:rsidP="006F4758">
            <w:pPr>
              <w:rPr>
                <w:iCs/>
                <w:lang w:eastAsia="zh-CN"/>
              </w:rPr>
            </w:pPr>
            <w:r>
              <w:rPr>
                <w:iCs/>
                <w:lang w:eastAsia="zh-CN"/>
              </w:rPr>
              <w:t>Qualcomm</w:t>
            </w:r>
          </w:p>
        </w:tc>
        <w:tc>
          <w:tcPr>
            <w:tcW w:w="7194" w:type="dxa"/>
          </w:tcPr>
          <w:p w14:paraId="5316FDE7" w14:textId="54BA7221" w:rsidR="006F4758" w:rsidRDefault="006F4758" w:rsidP="006F4758">
            <w:pPr>
              <w:rPr>
                <w:lang w:eastAsia="zh-CN"/>
              </w:rPr>
            </w:pPr>
            <w:r>
              <w:rPr>
                <w:lang w:eastAsia="zh-CN"/>
              </w:rPr>
              <w:t>We prefer option 2</w:t>
            </w:r>
          </w:p>
        </w:tc>
      </w:tr>
      <w:tr w:rsidR="00713904" w:rsidRPr="00D75CFB" w14:paraId="57029BDE" w14:textId="77777777" w:rsidTr="00713904">
        <w:tc>
          <w:tcPr>
            <w:tcW w:w="2113" w:type="dxa"/>
          </w:tcPr>
          <w:p w14:paraId="5F904BBF" w14:textId="617269CF" w:rsidR="00713904" w:rsidRDefault="00713904" w:rsidP="002709F9">
            <w:pPr>
              <w:rPr>
                <w:iCs/>
                <w:lang w:eastAsia="zh-CN"/>
              </w:rPr>
            </w:pPr>
            <w:r>
              <w:rPr>
                <w:iCs/>
                <w:lang w:eastAsia="zh-CN"/>
              </w:rPr>
              <w:t xml:space="preserve">Nokia, NSB </w:t>
            </w:r>
            <w:r w:rsidRPr="00713904">
              <w:rPr>
                <w:iCs/>
                <w:color w:val="FF0000"/>
                <w:lang w:eastAsia="zh-CN"/>
              </w:rPr>
              <w:t>2</w:t>
            </w:r>
          </w:p>
        </w:tc>
        <w:tc>
          <w:tcPr>
            <w:tcW w:w="7194" w:type="dxa"/>
          </w:tcPr>
          <w:p w14:paraId="3DB6C6B0" w14:textId="77777777" w:rsidR="00713904" w:rsidRDefault="00713904" w:rsidP="002709F9">
            <w:pPr>
              <w:rPr>
                <w:lang w:eastAsia="zh-CN"/>
              </w:rPr>
            </w:pPr>
            <w:r>
              <w:rPr>
                <w:lang w:eastAsia="zh-CN"/>
              </w:rPr>
              <w:t>Support the “</w:t>
            </w:r>
            <w:r w:rsidRPr="00D75CFB">
              <w:rPr>
                <w:color w:val="FF0000"/>
                <w:lang w:eastAsia="zh-CN"/>
              </w:rPr>
              <w:t>Revised</w:t>
            </w:r>
            <w:r w:rsidRPr="00D75CFB">
              <w:rPr>
                <w:lang w:eastAsia="zh-CN"/>
              </w:rPr>
              <w:t xml:space="preserve"> Proposal 2.1-2</w:t>
            </w:r>
            <w:r>
              <w:rPr>
                <w:lang w:eastAsia="zh-CN"/>
              </w:rPr>
              <w:t xml:space="preserve">”. </w:t>
            </w:r>
          </w:p>
          <w:p w14:paraId="27F121C9" w14:textId="77777777" w:rsidR="00713904" w:rsidRDefault="00713904" w:rsidP="002709F9">
            <w:pPr>
              <w:rPr>
                <w:lang w:val="en-GB" w:eastAsia="zh-CN"/>
              </w:rPr>
            </w:pPr>
            <w:r>
              <w:rPr>
                <w:lang w:val="en-GB" w:eastAsia="zh-CN"/>
              </w:rPr>
              <w:t>Still to re-iterate our input on the need for Option 1 from the 3</w:t>
            </w:r>
            <w:r w:rsidRPr="00D75CFB">
              <w:rPr>
                <w:vertAlign w:val="superscript"/>
                <w:lang w:val="en-GB" w:eastAsia="zh-CN"/>
              </w:rPr>
              <w:t>rd</w:t>
            </w:r>
            <w:r>
              <w:rPr>
                <w:lang w:val="en-GB" w:eastAsia="zh-CN"/>
              </w:rPr>
              <w:t xml:space="preserve"> round:</w:t>
            </w:r>
          </w:p>
          <w:p w14:paraId="68A9D94F" w14:textId="77777777" w:rsidR="00713904" w:rsidRPr="00D75CFB" w:rsidRDefault="00713904" w:rsidP="002709F9">
            <w:pPr>
              <w:rPr>
                <w:i/>
                <w:iCs/>
                <w:lang w:eastAsia="zh-CN"/>
              </w:rPr>
            </w:pPr>
            <w:r w:rsidRPr="00D75CFB">
              <w:rPr>
                <w:i/>
                <w:iCs/>
                <w:lang w:val="en-GB" w:eastAsia="zh-CN"/>
              </w:rPr>
              <w:t>We do agree that we do not need to optimize or consider all possible deployments (and take worst case assumptions here). But on this one if we go for a very small error (such as 65ns), this will basically result in not supporting M-TRP with centralized gNB-DU for accurate t-sync at all. Not sure how companies stand on that one.</w:t>
            </w:r>
          </w:p>
        </w:tc>
      </w:tr>
    </w:tbl>
    <w:p w14:paraId="0596A9E4" w14:textId="77777777" w:rsidR="002509A5" w:rsidRPr="00255938" w:rsidRDefault="002509A5">
      <w:pPr>
        <w:rPr>
          <w:lang w:eastAsia="zh-CN"/>
        </w:rPr>
      </w:pPr>
    </w:p>
    <w:p w14:paraId="0596A9E5" w14:textId="77777777" w:rsidR="002509A5" w:rsidRDefault="002509A5">
      <w:pPr>
        <w:rPr>
          <w:lang w:eastAsia="zh-CN"/>
        </w:rPr>
      </w:pPr>
    </w:p>
    <w:p w14:paraId="0596A9E6" w14:textId="77777777" w:rsidR="00EB04E6" w:rsidRDefault="00EB04E6" w:rsidP="00EB04E6">
      <w:pPr>
        <w:rPr>
          <w:b/>
          <w:u w:val="single"/>
          <w:lang w:eastAsia="zh-CN"/>
        </w:rPr>
      </w:pPr>
      <w:r>
        <w:rPr>
          <w:b/>
          <w:u w:val="single"/>
          <w:lang w:eastAsia="zh-CN"/>
        </w:rPr>
        <w:t>Summary of the status for downlink frame timing error</w:t>
      </w:r>
    </w:p>
    <w:p w14:paraId="0596A9E7" w14:textId="77777777" w:rsidR="00EB04E6" w:rsidRDefault="00EB04E6" w:rsidP="00EB04E6">
      <w:pPr>
        <w:rPr>
          <w:lang w:eastAsia="zh-CN"/>
        </w:rPr>
      </w:pPr>
      <w:r>
        <w:rPr>
          <w:b/>
          <w:lang w:eastAsia="zh-CN"/>
        </w:rPr>
        <w:t>Question: Do we need to consider downlink frame timing error? If yes, what value should we assume?</w:t>
      </w:r>
    </w:p>
    <w:p w14:paraId="0596A9E8" w14:textId="77777777" w:rsidR="00EB04E6" w:rsidRDefault="00EB04E6" w:rsidP="00EB04E6">
      <w:pPr>
        <w:numPr>
          <w:ilvl w:val="0"/>
          <w:numId w:val="16"/>
        </w:numPr>
        <w:adjustRightInd/>
        <w:spacing w:line="252" w:lineRule="auto"/>
        <w:contextualSpacing/>
        <w:jc w:val="left"/>
        <w:rPr>
          <w:bCs/>
        </w:rPr>
      </w:pPr>
      <w:r>
        <w:rPr>
          <w:b/>
          <w:bCs/>
        </w:rPr>
        <w:t>Option 1</w:t>
      </w:r>
      <w:r>
        <w:rPr>
          <w:bCs/>
        </w:rPr>
        <w:t>: 100ns i.e. same as gNB UL detection error</w:t>
      </w:r>
    </w:p>
    <w:p w14:paraId="0596A9E9" w14:textId="77777777" w:rsidR="00EB04E6" w:rsidRDefault="00EB04E6" w:rsidP="00EB04E6">
      <w:pPr>
        <w:numPr>
          <w:ilvl w:val="1"/>
          <w:numId w:val="16"/>
        </w:numPr>
        <w:adjustRightInd/>
        <w:spacing w:line="252" w:lineRule="auto"/>
        <w:contextualSpacing/>
        <w:jc w:val="left"/>
      </w:pPr>
      <w:r>
        <w:rPr>
          <w:b/>
          <w:bCs/>
        </w:rPr>
        <w:t>Support</w:t>
      </w:r>
      <w:r>
        <w:t xml:space="preserve">: </w:t>
      </w:r>
      <w:r>
        <w:rPr>
          <w:i/>
          <w:color w:val="0000FF"/>
          <w:lang w:val="en-GB" w:eastAsia="zh-CN"/>
        </w:rPr>
        <w:t xml:space="preserve">Nokia, Ericsson, Samsung, LG, </w:t>
      </w:r>
      <w:r w:rsidRPr="007A4AC8">
        <w:rPr>
          <w:i/>
          <w:color w:val="0000FF"/>
          <w:lang w:val="en-GB" w:eastAsia="zh-CN"/>
        </w:rPr>
        <w:t>vivo</w:t>
      </w:r>
      <w:r w:rsidR="003726D7" w:rsidRPr="007A4AC8">
        <w:rPr>
          <w:i/>
          <w:color w:val="0000FF"/>
          <w:lang w:val="en-GB" w:eastAsia="zh-CN"/>
        </w:rPr>
        <w:t>,</w:t>
      </w:r>
      <w:r w:rsidR="003726D7">
        <w:rPr>
          <w:i/>
          <w:color w:val="FF0000"/>
          <w:lang w:val="en-GB" w:eastAsia="zh-CN"/>
        </w:rPr>
        <w:t xml:space="preserve"> </w:t>
      </w:r>
      <w:r w:rsidR="003726D7" w:rsidRPr="003726D7">
        <w:rPr>
          <w:i/>
          <w:color w:val="0000FF"/>
          <w:lang w:val="en-GB" w:eastAsia="zh-CN"/>
        </w:rPr>
        <w:t>ZTE</w:t>
      </w:r>
      <w:r w:rsidR="003726D7">
        <w:rPr>
          <w:i/>
          <w:color w:val="FF0000"/>
          <w:lang w:val="en-GB" w:eastAsia="zh-CN"/>
        </w:rPr>
        <w:t xml:space="preserve"> </w:t>
      </w:r>
      <w:r w:rsidR="003726D7" w:rsidRPr="003726D7">
        <w:rPr>
          <w:i/>
          <w:color w:val="000000" w:themeColor="text1"/>
          <w:lang w:val="en-GB" w:eastAsia="zh-CN"/>
        </w:rPr>
        <w:t>(accept)</w:t>
      </w:r>
      <w:r w:rsidR="00D9475D">
        <w:rPr>
          <w:i/>
          <w:color w:val="000000" w:themeColor="text1"/>
          <w:lang w:val="en-GB" w:eastAsia="zh-CN"/>
        </w:rPr>
        <w:t xml:space="preserve">, </w:t>
      </w:r>
      <w:r w:rsidR="00D9475D" w:rsidRPr="00D9475D">
        <w:rPr>
          <w:i/>
          <w:color w:val="0000FF"/>
          <w:lang w:val="en-GB" w:eastAsia="zh-CN"/>
        </w:rPr>
        <w:t>OPPO</w:t>
      </w:r>
      <w:r w:rsidR="00D9475D">
        <w:rPr>
          <w:i/>
          <w:color w:val="000000" w:themeColor="text1"/>
          <w:lang w:val="en-GB" w:eastAsia="zh-CN"/>
        </w:rPr>
        <w:t xml:space="preserve">, </w:t>
      </w:r>
    </w:p>
    <w:p w14:paraId="0596A9EA" w14:textId="77777777" w:rsidR="00EB04E6" w:rsidRDefault="00EB04E6" w:rsidP="00EB04E6">
      <w:pPr>
        <w:numPr>
          <w:ilvl w:val="2"/>
          <w:numId w:val="16"/>
        </w:numPr>
        <w:adjustRightInd/>
        <w:spacing w:line="252" w:lineRule="auto"/>
        <w:contextualSpacing/>
        <w:jc w:val="left"/>
      </w:pPr>
      <w:r>
        <w:rPr>
          <w:iCs/>
          <w:kern w:val="2"/>
          <w:lang w:eastAsia="zh-CN"/>
        </w:rPr>
        <w:t>According to 38.133 spec text below, this error is not included in Te.</w:t>
      </w:r>
    </w:p>
    <w:p w14:paraId="0596A9EB" w14:textId="77777777" w:rsidR="00EB04E6" w:rsidRDefault="00EB04E6" w:rsidP="00EB04E6">
      <w:pPr>
        <w:numPr>
          <w:ilvl w:val="0"/>
          <w:numId w:val="16"/>
        </w:numPr>
        <w:adjustRightInd/>
        <w:spacing w:line="252" w:lineRule="auto"/>
        <w:contextualSpacing/>
        <w:jc w:val="left"/>
        <w:rPr>
          <w:bCs/>
        </w:rPr>
      </w:pPr>
      <w:r>
        <w:rPr>
          <w:b/>
          <w:bCs/>
        </w:rPr>
        <w:t>Option 2</w:t>
      </w:r>
      <w:r>
        <w:rPr>
          <w:bCs/>
        </w:rPr>
        <w:t>: Downlink frame timing error is not needed to be considered separately</w:t>
      </w:r>
    </w:p>
    <w:p w14:paraId="0596A9EC" w14:textId="77777777" w:rsidR="00EB04E6" w:rsidRDefault="00EB04E6" w:rsidP="00EB04E6">
      <w:pPr>
        <w:numPr>
          <w:ilvl w:val="1"/>
          <w:numId w:val="16"/>
        </w:numPr>
        <w:adjustRightInd/>
        <w:spacing w:line="252" w:lineRule="auto"/>
        <w:contextualSpacing/>
        <w:jc w:val="left"/>
      </w:pPr>
      <w:r>
        <w:rPr>
          <w:b/>
          <w:bCs/>
        </w:rPr>
        <w:t>Support</w:t>
      </w:r>
      <w:r>
        <w:t xml:space="preserve">: </w:t>
      </w:r>
      <w:r>
        <w:rPr>
          <w:i/>
          <w:color w:val="0000FF"/>
          <w:lang w:val="en-GB" w:eastAsia="zh-CN"/>
        </w:rPr>
        <w:t>CATT, Huawei/HiSilicon, Intel</w:t>
      </w:r>
    </w:p>
    <w:p w14:paraId="0596A9ED" w14:textId="77777777" w:rsidR="00EB04E6" w:rsidRDefault="00EB04E6" w:rsidP="00EB04E6">
      <w:pPr>
        <w:rPr>
          <w:lang w:eastAsia="zh-CN"/>
        </w:rPr>
      </w:pPr>
    </w:p>
    <w:p w14:paraId="0596A9EE" w14:textId="77777777" w:rsidR="0074533C" w:rsidRDefault="00EB04E6" w:rsidP="00EB04E6">
      <w:pPr>
        <w:spacing w:after="0"/>
        <w:rPr>
          <w:lang w:eastAsia="zh-CN"/>
        </w:rPr>
      </w:pPr>
      <w:r>
        <w:rPr>
          <w:rFonts w:hint="eastAsia"/>
          <w:b/>
          <w:lang w:eastAsia="zh-CN"/>
        </w:rPr>
        <w:lastRenderedPageBreak/>
        <w:t>F</w:t>
      </w:r>
      <w:r>
        <w:rPr>
          <w:b/>
          <w:lang w:eastAsia="zh-CN"/>
        </w:rPr>
        <w:t>eature lead recommendation</w:t>
      </w:r>
      <w:r>
        <w:rPr>
          <w:lang w:eastAsia="zh-CN"/>
        </w:rPr>
        <w:t xml:space="preserve">: </w:t>
      </w:r>
      <w:r w:rsidR="00974177">
        <w:rPr>
          <w:lang w:eastAsia="zh-CN"/>
        </w:rPr>
        <w:t>T</w:t>
      </w:r>
      <w:r>
        <w:rPr>
          <w:lang w:eastAsia="zh-CN"/>
        </w:rPr>
        <w:t xml:space="preserve">he controversial part is how to interpret the RAN4 specification, the proponents of option 2 feel it is included in Te but proponents of option 1 </w:t>
      </w:r>
      <w:r w:rsidR="00C54386">
        <w:rPr>
          <w:lang w:eastAsia="zh-CN"/>
        </w:rPr>
        <w:t xml:space="preserve">feels it is not included in Te. I think when companies made the comments, they also have their potential proposed enhancements as shown in section 4 in </w:t>
      </w:r>
      <w:r w:rsidR="000875AC">
        <w:rPr>
          <w:lang w:eastAsia="zh-CN"/>
        </w:rPr>
        <w:t>mind. After thinking more, I feel it might not be need for TA-based solution, however it may need to be considered for RTT based solution. Therefore, I revised the proposal as below:</w:t>
      </w:r>
    </w:p>
    <w:p w14:paraId="0596A9EF" w14:textId="77777777" w:rsidR="00D9475D" w:rsidRDefault="00D9475D" w:rsidP="00EB04E6">
      <w:pPr>
        <w:spacing w:beforeLines="50" w:before="120"/>
        <w:rPr>
          <w:b/>
          <w:color w:val="FF0000"/>
          <w:highlight w:val="yellow"/>
          <w:lang w:eastAsia="zh-CN"/>
        </w:rPr>
      </w:pPr>
    </w:p>
    <w:p w14:paraId="30A0B643" w14:textId="038AB070" w:rsidR="005836FE" w:rsidRDefault="005836FE" w:rsidP="00EB04E6">
      <w:pPr>
        <w:spacing w:beforeLines="50" w:before="120"/>
        <w:rPr>
          <w:b/>
          <w:color w:val="FF0000"/>
          <w:highlight w:val="yellow"/>
          <w:lang w:eastAsia="zh-CN"/>
        </w:rPr>
      </w:pPr>
      <w:r w:rsidRPr="00480317">
        <w:rPr>
          <w:rFonts w:hint="eastAsia"/>
          <w:lang w:eastAsia="zh-CN"/>
        </w:rPr>
        <w:t>N</w:t>
      </w:r>
      <w:r w:rsidRPr="00480317">
        <w:rPr>
          <w:lang w:eastAsia="zh-CN"/>
        </w:rPr>
        <w:t>ote:</w:t>
      </w:r>
      <w:r>
        <w:rPr>
          <w:lang w:eastAsia="zh-CN"/>
        </w:rPr>
        <w:t xml:space="preserve"> The proposal was further revised based on comments below. </w:t>
      </w:r>
      <w:r w:rsidRPr="005836FE">
        <w:rPr>
          <w:lang w:eastAsia="zh-CN"/>
        </w:rPr>
        <w:t xml:space="preserve"> </w:t>
      </w:r>
      <w:r>
        <w:rPr>
          <w:lang w:eastAsia="zh-CN"/>
        </w:rPr>
        <w:t xml:space="preserve">I can understand different companies still have different views, but this seems the best we can do right now. </w:t>
      </w:r>
    </w:p>
    <w:p w14:paraId="0596A9F0" w14:textId="77777777" w:rsidR="00EB04E6" w:rsidRDefault="00EB04E6" w:rsidP="00EB04E6">
      <w:pPr>
        <w:spacing w:beforeLines="50" w:before="120"/>
        <w:rPr>
          <w:b/>
          <w:lang w:eastAsia="zh-CN"/>
        </w:rPr>
      </w:pPr>
      <w:r w:rsidRPr="005836FE">
        <w:rPr>
          <w:b/>
          <w:color w:val="FF0000"/>
          <w:highlight w:val="darkGray"/>
          <w:lang w:eastAsia="zh-CN"/>
        </w:rPr>
        <w:t>Revised</w:t>
      </w:r>
      <w:r w:rsidRPr="005836FE">
        <w:rPr>
          <w:b/>
          <w:highlight w:val="darkGray"/>
          <w:lang w:eastAsia="zh-CN"/>
        </w:rPr>
        <w:t xml:space="preserve"> Proposal 2.2.3: Take 100 ns as the assumption for downlink frame timing detection error at the UE for evaluation of the overall time synchronization error</w:t>
      </w:r>
      <w:r w:rsidR="00505D1C" w:rsidRPr="005836FE">
        <w:rPr>
          <w:b/>
          <w:highlight w:val="darkGray"/>
          <w:lang w:eastAsia="zh-CN"/>
        </w:rPr>
        <w:t>,</w:t>
      </w:r>
      <w:r w:rsidR="000875AC" w:rsidRPr="005836FE">
        <w:rPr>
          <w:b/>
          <w:color w:val="FF0000"/>
          <w:highlight w:val="darkGray"/>
          <w:lang w:eastAsia="zh-CN"/>
        </w:rPr>
        <w:t xml:space="preserve"> if needed</w:t>
      </w:r>
      <w:r w:rsidR="00505D1C" w:rsidRPr="005836FE">
        <w:rPr>
          <w:b/>
          <w:color w:val="FF0000"/>
          <w:highlight w:val="darkGray"/>
          <w:lang w:eastAsia="zh-CN"/>
        </w:rPr>
        <w:t xml:space="preserve"> for a certain propagation delay compensation method</w:t>
      </w:r>
      <w:r w:rsidRPr="005836FE">
        <w:rPr>
          <w:b/>
          <w:highlight w:val="darkGray"/>
          <w:lang w:eastAsia="zh-CN"/>
        </w:rPr>
        <w:t>.</w:t>
      </w:r>
      <w:r>
        <w:rPr>
          <w:b/>
          <w:lang w:eastAsia="zh-CN"/>
        </w:rPr>
        <w:t xml:space="preserve"> </w:t>
      </w:r>
    </w:p>
    <w:p w14:paraId="23399F06" w14:textId="77777777" w:rsidR="005836FE" w:rsidRDefault="005836FE" w:rsidP="005836FE">
      <w:pPr>
        <w:pStyle w:val="afc"/>
        <w:rPr>
          <w:color w:val="00B050"/>
          <w:lang w:eastAsia="zh-CN"/>
        </w:rPr>
      </w:pPr>
    </w:p>
    <w:p w14:paraId="4AE5A2BE" w14:textId="77777777" w:rsidR="005836FE" w:rsidRDefault="005836FE" w:rsidP="005836FE">
      <w:pPr>
        <w:spacing w:beforeLines="50" w:before="120"/>
        <w:rPr>
          <w:b/>
          <w:lang w:eastAsia="zh-CN"/>
        </w:rPr>
      </w:pPr>
      <w:r>
        <w:rPr>
          <w:b/>
          <w:color w:val="FF0000"/>
          <w:highlight w:val="yellow"/>
          <w:lang w:eastAsia="zh-CN"/>
        </w:rPr>
        <w:t>Revised</w:t>
      </w:r>
      <w:r>
        <w:rPr>
          <w:b/>
          <w:highlight w:val="yellow"/>
          <w:lang w:eastAsia="zh-CN"/>
        </w:rPr>
        <w:t xml:space="preserve"> Proposal 2.2.3</w:t>
      </w:r>
      <w:r>
        <w:rPr>
          <w:b/>
          <w:lang w:eastAsia="zh-CN"/>
        </w:rPr>
        <w:t xml:space="preserve">: Take 100 ns as the assumption for downlink frame timing </w:t>
      </w:r>
      <w:r w:rsidRPr="000875AC">
        <w:rPr>
          <w:b/>
          <w:lang w:eastAsia="zh-CN"/>
        </w:rPr>
        <w:t>detection</w:t>
      </w:r>
      <w:r>
        <w:rPr>
          <w:b/>
          <w:lang w:eastAsia="zh-CN"/>
        </w:rPr>
        <w:t xml:space="preserve"> error </w:t>
      </w:r>
      <w:r w:rsidRPr="000875AC">
        <w:rPr>
          <w:b/>
          <w:lang w:eastAsia="zh-CN"/>
        </w:rPr>
        <w:t>at the UE</w:t>
      </w:r>
      <w:r>
        <w:rPr>
          <w:b/>
          <w:lang w:eastAsia="zh-CN"/>
        </w:rPr>
        <w:t xml:space="preserve"> for evaluation of the overall time synchronization error,</w:t>
      </w:r>
      <w:r>
        <w:rPr>
          <w:b/>
          <w:color w:val="FF0000"/>
          <w:lang w:eastAsia="zh-CN"/>
        </w:rPr>
        <w:t xml:space="preserve"> if </w:t>
      </w:r>
      <w:r w:rsidRPr="000875AC">
        <w:rPr>
          <w:b/>
          <w:color w:val="FF0000"/>
          <w:lang w:eastAsia="zh-CN"/>
        </w:rPr>
        <w:t>needed</w:t>
      </w:r>
      <w:r>
        <w:rPr>
          <w:b/>
          <w:color w:val="FF0000"/>
          <w:lang w:eastAsia="zh-CN"/>
        </w:rPr>
        <w:t xml:space="preserve"> for a certain </w:t>
      </w:r>
      <w:r w:rsidRPr="00505D1C">
        <w:rPr>
          <w:b/>
          <w:color w:val="FF0000"/>
          <w:lang w:eastAsia="zh-CN"/>
        </w:rPr>
        <w:t xml:space="preserve">propagation delay compensation </w:t>
      </w:r>
      <w:r>
        <w:rPr>
          <w:b/>
          <w:color w:val="FF0000"/>
          <w:lang w:eastAsia="zh-CN"/>
        </w:rPr>
        <w:t>method</w:t>
      </w:r>
      <w:r>
        <w:rPr>
          <w:b/>
          <w:lang w:eastAsia="zh-CN"/>
        </w:rPr>
        <w:t xml:space="preserve">. </w:t>
      </w:r>
    </w:p>
    <w:p w14:paraId="1171B0B9" w14:textId="062A2C5B" w:rsidR="005836FE" w:rsidRPr="005836FE" w:rsidRDefault="005836FE" w:rsidP="005836FE">
      <w:pPr>
        <w:pStyle w:val="afc"/>
        <w:numPr>
          <w:ilvl w:val="0"/>
          <w:numId w:val="24"/>
        </w:numPr>
        <w:rPr>
          <w:b/>
          <w:color w:val="00B050"/>
          <w:lang w:eastAsia="zh-CN"/>
        </w:rPr>
      </w:pPr>
      <w:r w:rsidRPr="005836FE">
        <w:rPr>
          <w:b/>
          <w:color w:val="00B050"/>
          <w:lang w:eastAsia="zh-CN"/>
        </w:rPr>
        <w:t>FFS: for which propagation delay compensation method(s) this is needed</w:t>
      </w:r>
    </w:p>
    <w:tbl>
      <w:tblPr>
        <w:tblStyle w:val="af4"/>
        <w:tblW w:w="0" w:type="auto"/>
        <w:tblLook w:val="04A0" w:firstRow="1" w:lastRow="0" w:firstColumn="1" w:lastColumn="0" w:noHBand="0" w:noVBand="1"/>
      </w:tblPr>
      <w:tblGrid>
        <w:gridCol w:w="2113"/>
        <w:gridCol w:w="7194"/>
      </w:tblGrid>
      <w:tr w:rsidR="00EB04E6" w14:paraId="0596A9F3" w14:textId="77777777" w:rsidTr="005A2DB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F1" w14:textId="77777777" w:rsidR="00EB04E6" w:rsidRDefault="00EB04E6" w:rsidP="005A2DB7">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9F2" w14:textId="77777777" w:rsidR="00EB04E6" w:rsidRDefault="00EB04E6" w:rsidP="005A2DB7">
            <w:pPr>
              <w:widowControl/>
              <w:rPr>
                <w:i/>
                <w:lang w:eastAsia="zh-CN"/>
              </w:rPr>
            </w:pPr>
            <w:r>
              <w:rPr>
                <w:i/>
                <w:lang w:eastAsia="zh-CN"/>
              </w:rPr>
              <w:t>View</w:t>
            </w:r>
          </w:p>
        </w:tc>
      </w:tr>
      <w:tr w:rsidR="00EB04E6" w14:paraId="0596A9F6" w14:textId="77777777" w:rsidTr="005A2DB7">
        <w:tc>
          <w:tcPr>
            <w:tcW w:w="2113" w:type="dxa"/>
            <w:tcBorders>
              <w:top w:val="single" w:sz="4" w:space="0" w:color="auto"/>
              <w:left w:val="single" w:sz="4" w:space="0" w:color="auto"/>
              <w:bottom w:val="single" w:sz="4" w:space="0" w:color="auto"/>
              <w:right w:val="single" w:sz="4" w:space="0" w:color="auto"/>
            </w:tcBorders>
          </w:tcPr>
          <w:p w14:paraId="0596A9F4" w14:textId="7F7B55DC" w:rsidR="00EB04E6" w:rsidRDefault="00ED2295" w:rsidP="005A2DB7">
            <w:pPr>
              <w:widowControl/>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E880840" w14:textId="6B9EA67D" w:rsidR="005B002A" w:rsidRDefault="005B002A" w:rsidP="005A2DB7">
            <w:pPr>
              <w:widowControl/>
              <w:rPr>
                <w:lang w:eastAsia="zh-CN"/>
              </w:rPr>
            </w:pPr>
            <w:r>
              <w:rPr>
                <w:lang w:eastAsia="zh-CN"/>
              </w:rPr>
              <w:t xml:space="preserve">Thanks for the proposal. Having such ‘if’ statement could be fine, but we feel that then still it is not clear when to include this error (for which propagation delay method) and for which it is not needed. And it seems this is still a bit open. </w:t>
            </w:r>
          </w:p>
          <w:p w14:paraId="406602A5" w14:textId="2445262A" w:rsidR="005B002A" w:rsidRDefault="005B002A" w:rsidP="005A2DB7">
            <w:pPr>
              <w:widowControl/>
              <w:rPr>
                <w:lang w:eastAsia="zh-CN"/>
              </w:rPr>
            </w:pPr>
            <w:r>
              <w:rPr>
                <w:lang w:eastAsia="zh-CN"/>
              </w:rPr>
              <w:t xml:space="preserve">It would be good in an agreement to at least clarify that this needs further consideration, by including e.g. a related FFS. </w:t>
            </w:r>
          </w:p>
          <w:p w14:paraId="0BD5EAB6" w14:textId="7F7F15F1" w:rsidR="005B002A" w:rsidRDefault="005B002A" w:rsidP="005A2DB7">
            <w:pPr>
              <w:widowControl/>
              <w:rPr>
                <w:lang w:eastAsia="zh-CN"/>
              </w:rPr>
            </w:pPr>
            <w:r>
              <w:rPr>
                <w:lang w:eastAsia="zh-CN"/>
              </w:rPr>
              <w:t xml:space="preserve">i.e. the following change in </w:t>
            </w:r>
            <w:r w:rsidRPr="005B002A">
              <w:rPr>
                <w:color w:val="00B050"/>
                <w:lang w:eastAsia="zh-CN"/>
              </w:rPr>
              <w:t>green</w:t>
            </w:r>
            <w:r>
              <w:rPr>
                <w:lang w:eastAsia="zh-CN"/>
              </w:rPr>
              <w:t xml:space="preserve"> is proposed</w:t>
            </w:r>
          </w:p>
          <w:p w14:paraId="05D61A18" w14:textId="77777777" w:rsidR="005B002A" w:rsidRDefault="005B002A" w:rsidP="005B002A">
            <w:pPr>
              <w:spacing w:beforeLines="50" w:before="120"/>
              <w:rPr>
                <w:b/>
                <w:color w:val="FF0000"/>
                <w:highlight w:val="yellow"/>
                <w:lang w:eastAsia="zh-CN"/>
              </w:rPr>
            </w:pPr>
          </w:p>
          <w:p w14:paraId="2924EB0F" w14:textId="5CD58181" w:rsidR="005B002A" w:rsidRDefault="005B002A" w:rsidP="005B002A">
            <w:pPr>
              <w:spacing w:beforeLines="50" w:before="120"/>
              <w:rPr>
                <w:b/>
                <w:color w:val="000000"/>
              </w:rPr>
            </w:pPr>
            <w:r>
              <w:rPr>
                <w:b/>
                <w:color w:val="FF0000"/>
                <w:highlight w:val="yellow"/>
                <w:lang w:eastAsia="zh-CN"/>
              </w:rPr>
              <w:t>Revised</w:t>
            </w:r>
            <w:r>
              <w:rPr>
                <w:b/>
                <w:highlight w:val="yellow"/>
                <w:lang w:eastAsia="zh-CN"/>
              </w:rPr>
              <w:t xml:space="preserve"> Proposal 2.2.3</w:t>
            </w:r>
            <w:r>
              <w:rPr>
                <w:b/>
                <w:lang w:eastAsia="zh-CN"/>
              </w:rPr>
              <w:t xml:space="preserve">: Take 100 ns as the assumption for downlink frame timing </w:t>
            </w:r>
            <w:r w:rsidRPr="000875AC">
              <w:rPr>
                <w:b/>
                <w:lang w:eastAsia="zh-CN"/>
              </w:rPr>
              <w:t>detection</w:t>
            </w:r>
            <w:r>
              <w:rPr>
                <w:b/>
                <w:lang w:eastAsia="zh-CN"/>
              </w:rPr>
              <w:t xml:space="preserve"> error </w:t>
            </w:r>
            <w:r w:rsidRPr="000875AC">
              <w:rPr>
                <w:b/>
                <w:lang w:eastAsia="zh-CN"/>
              </w:rPr>
              <w:t>at the UE</w:t>
            </w:r>
            <w:r>
              <w:rPr>
                <w:b/>
                <w:lang w:eastAsia="zh-CN"/>
              </w:rPr>
              <w:t xml:space="preserve"> for evaluation of the overall time synchronization error,</w:t>
            </w:r>
            <w:r>
              <w:rPr>
                <w:b/>
                <w:color w:val="FF0000"/>
                <w:lang w:eastAsia="zh-CN"/>
              </w:rPr>
              <w:t xml:space="preserve"> if </w:t>
            </w:r>
            <w:r w:rsidRPr="000875AC">
              <w:rPr>
                <w:b/>
                <w:color w:val="FF0000"/>
                <w:lang w:eastAsia="zh-CN"/>
              </w:rPr>
              <w:t>needed</w:t>
            </w:r>
            <w:r>
              <w:rPr>
                <w:b/>
                <w:color w:val="FF0000"/>
                <w:lang w:eastAsia="zh-CN"/>
              </w:rPr>
              <w:t xml:space="preserve"> for a certain </w:t>
            </w:r>
            <w:r w:rsidRPr="00505D1C">
              <w:rPr>
                <w:b/>
                <w:color w:val="FF0000"/>
                <w:lang w:eastAsia="zh-CN"/>
              </w:rPr>
              <w:t xml:space="preserve">propagation delay compensation </w:t>
            </w:r>
            <w:r>
              <w:rPr>
                <w:b/>
                <w:color w:val="FF0000"/>
                <w:lang w:eastAsia="zh-CN"/>
              </w:rPr>
              <w:t>method</w:t>
            </w:r>
            <w:r>
              <w:rPr>
                <w:b/>
                <w:lang w:eastAsia="zh-CN"/>
              </w:rPr>
              <w:t xml:space="preserve">. </w:t>
            </w:r>
          </w:p>
          <w:p w14:paraId="73E0F7AD" w14:textId="77777777" w:rsidR="00ED2295" w:rsidRDefault="005B002A" w:rsidP="005A2DB7">
            <w:pPr>
              <w:pStyle w:val="afc"/>
              <w:numPr>
                <w:ilvl w:val="0"/>
                <w:numId w:val="24"/>
              </w:numPr>
              <w:rPr>
                <w:color w:val="00B050"/>
                <w:lang w:eastAsia="zh-CN"/>
              </w:rPr>
            </w:pPr>
            <w:r w:rsidRPr="005B002A">
              <w:rPr>
                <w:color w:val="00B050"/>
                <w:lang w:eastAsia="zh-CN"/>
              </w:rPr>
              <w:t>FFS: for which propagation delay compensation method(s) this is needed</w:t>
            </w:r>
          </w:p>
          <w:p w14:paraId="188A8FED" w14:textId="77777777" w:rsidR="00046388" w:rsidRDefault="00046388" w:rsidP="00046388">
            <w:pPr>
              <w:pStyle w:val="afc"/>
              <w:rPr>
                <w:color w:val="00B050"/>
                <w:lang w:eastAsia="zh-CN"/>
              </w:rPr>
            </w:pPr>
          </w:p>
          <w:p w14:paraId="0596A9F5" w14:textId="097876C1" w:rsidR="00046388" w:rsidRPr="00046388" w:rsidRDefault="00046388" w:rsidP="00046388">
            <w:pPr>
              <w:rPr>
                <w:color w:val="00B050"/>
                <w:lang w:eastAsia="zh-CN"/>
              </w:rPr>
            </w:pPr>
            <w:r w:rsidRPr="005A0ADA">
              <w:rPr>
                <w:color w:val="7030A0"/>
                <w:lang w:eastAsia="zh-CN"/>
              </w:rPr>
              <w:t>Feature lead&gt;&gt;</w:t>
            </w:r>
            <w:r>
              <w:rPr>
                <w:color w:val="7030A0"/>
                <w:lang w:eastAsia="zh-CN"/>
              </w:rPr>
              <w:t xml:space="preserve"> Agree</w:t>
            </w:r>
          </w:p>
        </w:tc>
      </w:tr>
      <w:tr w:rsidR="0074533C" w14:paraId="0596A9F9" w14:textId="77777777" w:rsidTr="005A2DB7">
        <w:tc>
          <w:tcPr>
            <w:tcW w:w="2113" w:type="dxa"/>
            <w:tcBorders>
              <w:top w:val="single" w:sz="4" w:space="0" w:color="auto"/>
              <w:left w:val="single" w:sz="4" w:space="0" w:color="auto"/>
              <w:bottom w:val="single" w:sz="4" w:space="0" w:color="auto"/>
              <w:right w:val="single" w:sz="4" w:space="0" w:color="auto"/>
            </w:tcBorders>
          </w:tcPr>
          <w:p w14:paraId="0596A9F7" w14:textId="4D988E04" w:rsidR="0074533C" w:rsidRDefault="00255938" w:rsidP="005A2DB7">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596A9F8" w14:textId="71F45D18" w:rsidR="0074533C" w:rsidRDefault="00255938" w:rsidP="005A2DB7">
            <w:pPr>
              <w:rPr>
                <w:lang w:eastAsia="zh-CN"/>
              </w:rPr>
            </w:pPr>
            <w:r>
              <w:rPr>
                <w:rFonts w:hint="eastAsia"/>
                <w:lang w:eastAsia="zh-CN"/>
              </w:rPr>
              <w:t>O</w:t>
            </w:r>
            <w:r>
              <w:rPr>
                <w:lang w:eastAsia="zh-CN"/>
              </w:rPr>
              <w:t>K with the proposal from FL, and Nokia’s revision.</w:t>
            </w:r>
          </w:p>
        </w:tc>
      </w:tr>
      <w:tr w:rsidR="0074533C" w14:paraId="0596A9FC" w14:textId="77777777" w:rsidTr="005A2DB7">
        <w:tc>
          <w:tcPr>
            <w:tcW w:w="2113" w:type="dxa"/>
            <w:tcBorders>
              <w:top w:val="single" w:sz="4" w:space="0" w:color="auto"/>
              <w:left w:val="single" w:sz="4" w:space="0" w:color="auto"/>
              <w:bottom w:val="single" w:sz="4" w:space="0" w:color="auto"/>
              <w:right w:val="single" w:sz="4" w:space="0" w:color="auto"/>
            </w:tcBorders>
          </w:tcPr>
          <w:p w14:paraId="0596A9FA" w14:textId="6F64997A" w:rsidR="0074533C" w:rsidRDefault="00F63ADC" w:rsidP="005A2DB7">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0641D9D" w14:textId="0730D75B" w:rsidR="00892A92" w:rsidRPr="00892A92" w:rsidRDefault="00892A92" w:rsidP="005A2DB7">
            <w:pPr>
              <w:rPr>
                <w:lang w:eastAsia="zh-CN"/>
              </w:rPr>
            </w:pPr>
            <w:r>
              <w:rPr>
                <w:rFonts w:hint="eastAsia"/>
                <w:lang w:eastAsia="zh-CN"/>
              </w:rPr>
              <w:t xml:space="preserve">For below description in 7.1.2.1 of TS 38.133, in my understanding, </w:t>
            </w:r>
            <w:r w:rsidRPr="009C5807">
              <w:rPr>
                <w:rFonts w:cs="v4.2.0"/>
              </w:rPr>
              <w:t>the transmission timing error</w:t>
            </w:r>
            <w:r>
              <w:rPr>
                <w:rFonts w:cs="v4.2.0" w:hint="eastAsia"/>
                <w:lang w:eastAsia="zh-CN"/>
              </w:rPr>
              <w:t xml:space="preserve"> shouldn</w:t>
            </w:r>
            <w:r>
              <w:rPr>
                <w:rFonts w:cs="v4.2.0"/>
                <w:lang w:eastAsia="zh-CN"/>
              </w:rPr>
              <w:t>’</w:t>
            </w:r>
            <w:r>
              <w:rPr>
                <w:rFonts w:cs="v4.2.0" w:hint="eastAsia"/>
                <w:lang w:eastAsia="zh-CN"/>
              </w:rPr>
              <w:t xml:space="preserve">t </w:t>
            </w:r>
            <w:r>
              <w:rPr>
                <w:rFonts w:cs="v4.2.0"/>
                <w:lang w:eastAsia="zh-CN"/>
              </w:rPr>
              <w:t>exceed</w:t>
            </w:r>
            <w:r>
              <w:rPr>
                <w:rFonts w:cs="v4.2.0" w:hint="eastAsia"/>
                <w:lang w:eastAsia="zh-CN"/>
              </w:rPr>
              <w:t xml:space="preserve"> </w:t>
            </w:r>
            <w:r w:rsidRPr="009C5807">
              <w:t xml:space="preserve">the timing error limit value </w:t>
            </w:r>
            <w:r w:rsidRPr="009C5807">
              <w:rPr>
                <w:rFonts w:cs="v4.2.0"/>
              </w:rPr>
              <w:t>T</w:t>
            </w:r>
            <w:r w:rsidRPr="009C5807">
              <w:rPr>
                <w:rFonts w:cs="v4.2.0"/>
                <w:vertAlign w:val="subscript"/>
              </w:rPr>
              <w:t>e</w:t>
            </w:r>
            <w:r>
              <w:rPr>
                <w:rFonts w:cs="v4.2.0" w:hint="eastAsia"/>
                <w:vertAlign w:val="subscript"/>
                <w:lang w:eastAsia="zh-CN"/>
              </w:rPr>
              <w:t xml:space="preserve"> </w:t>
            </w:r>
            <w:r w:rsidRPr="00892A92">
              <w:rPr>
                <w:rFonts w:cs="v4.2.0" w:hint="eastAsia"/>
                <w:lang w:eastAsia="zh-CN"/>
              </w:rPr>
              <w:t>and</w:t>
            </w:r>
            <w:r>
              <w:rPr>
                <w:rFonts w:cs="v4.2.0" w:hint="eastAsia"/>
                <w:lang w:eastAsia="zh-CN"/>
              </w:rPr>
              <w:t xml:space="preserve"> if </w:t>
            </w:r>
            <w:r w:rsidRPr="009C5807">
              <w:rPr>
                <w:rFonts w:cs="v4.2.0"/>
              </w:rPr>
              <w:t>the transmission timing erro</w:t>
            </w:r>
            <w:r>
              <w:rPr>
                <w:rFonts w:cs="v4.2.0" w:hint="eastAsia"/>
                <w:lang w:eastAsia="zh-CN"/>
              </w:rPr>
              <w:t xml:space="preserve">r exceeds the limit and need be adjusted to </w:t>
            </w:r>
            <w:r w:rsidRPr="009C5807">
              <w:rPr>
                <w:rFonts w:cs="v4.2.0"/>
              </w:rPr>
              <w:t xml:space="preserve">within </w:t>
            </w:r>
            <w:r w:rsidRPr="009C5807">
              <w:rPr>
                <w:rFonts w:cs="v4.2.0"/>
              </w:rPr>
              <w:sym w:font="Symbol" w:char="F0B1"/>
            </w:r>
            <w:r w:rsidRPr="009C5807">
              <w:rPr>
                <w:rFonts w:cs="v4.2.0"/>
              </w:rPr>
              <w:t>T</w:t>
            </w:r>
            <w:r w:rsidRPr="009C5807">
              <w:rPr>
                <w:rFonts w:cs="v4.2.0"/>
                <w:vertAlign w:val="subscript"/>
              </w:rPr>
              <w:t>e</w:t>
            </w:r>
            <w:r>
              <w:rPr>
                <w:rFonts w:cs="v4.2.0" w:hint="eastAsia"/>
                <w:lang w:eastAsia="zh-CN"/>
              </w:rPr>
              <w:t>. But this doesn</w:t>
            </w:r>
            <w:r>
              <w:rPr>
                <w:rFonts w:cs="v4.2.0"/>
                <w:lang w:eastAsia="zh-CN"/>
              </w:rPr>
              <w:t>’</w:t>
            </w:r>
            <w:r>
              <w:rPr>
                <w:rFonts w:cs="v4.2.0" w:hint="eastAsia"/>
                <w:lang w:eastAsia="zh-CN"/>
              </w:rPr>
              <w:t>t mean t</w:t>
            </w:r>
            <w:r>
              <w:rPr>
                <w:lang w:eastAsia="zh-CN"/>
              </w:rPr>
              <w:t xml:space="preserve">his error </w:t>
            </w:r>
            <m:oMath>
              <m:sSub>
                <m:sSubPr>
                  <m:ctrlPr>
                    <w:rPr>
                      <w:rFonts w:ascii="Cambria Math" w:eastAsia="等线" w:hAnsi="Cambria Math"/>
                      <w:bCs/>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bCs/>
                <w:color w:val="000000" w:themeColor="text1"/>
                <w:sz w:val="21"/>
                <w:szCs w:val="21"/>
                <w:lang w:eastAsia="zh-CN"/>
              </w:rPr>
              <w:t xml:space="preserve"> is</w:t>
            </w:r>
            <w:r>
              <w:rPr>
                <w:rFonts w:hint="eastAsia"/>
                <w:bCs/>
                <w:color w:val="000000" w:themeColor="text1"/>
                <w:sz w:val="21"/>
                <w:szCs w:val="21"/>
                <w:lang w:eastAsia="zh-CN"/>
              </w:rPr>
              <w:t>n</w:t>
            </w:r>
            <w:r>
              <w:rPr>
                <w:bCs/>
                <w:color w:val="000000" w:themeColor="text1"/>
                <w:sz w:val="21"/>
                <w:szCs w:val="21"/>
                <w:lang w:eastAsia="zh-CN"/>
              </w:rPr>
              <w:t>’</w:t>
            </w:r>
            <w:r>
              <w:rPr>
                <w:rFonts w:hint="eastAsia"/>
                <w:bCs/>
                <w:color w:val="000000" w:themeColor="text1"/>
                <w:sz w:val="21"/>
                <w:szCs w:val="21"/>
                <w:lang w:eastAsia="zh-CN"/>
              </w:rPr>
              <w:t xml:space="preserve">t included in Te and </w:t>
            </w:r>
            <w:r w:rsidR="00C859A2">
              <w:rPr>
                <w:rFonts w:hint="eastAsia"/>
                <w:bCs/>
                <w:color w:val="000000" w:themeColor="text1"/>
                <w:sz w:val="21"/>
                <w:szCs w:val="21"/>
                <w:lang w:eastAsia="zh-CN"/>
              </w:rPr>
              <w:t>I amn</w:t>
            </w:r>
            <w:r w:rsidR="00C859A2">
              <w:rPr>
                <w:bCs/>
                <w:color w:val="000000" w:themeColor="text1"/>
                <w:sz w:val="21"/>
                <w:szCs w:val="21"/>
                <w:lang w:eastAsia="zh-CN"/>
              </w:rPr>
              <w:t>’</w:t>
            </w:r>
            <w:r w:rsidR="00C859A2">
              <w:rPr>
                <w:rFonts w:hint="eastAsia"/>
                <w:bCs/>
                <w:color w:val="000000" w:themeColor="text1"/>
                <w:sz w:val="21"/>
                <w:szCs w:val="21"/>
                <w:lang w:eastAsia="zh-CN"/>
              </w:rPr>
              <w:t xml:space="preserve">t sure whether </w:t>
            </w:r>
            <w:r>
              <w:rPr>
                <w:rFonts w:hint="eastAsia"/>
                <w:bCs/>
                <w:color w:val="000000" w:themeColor="text1"/>
                <w:sz w:val="21"/>
                <w:szCs w:val="21"/>
                <w:lang w:eastAsia="zh-CN"/>
              </w:rPr>
              <w:t xml:space="preserve">the excess of Te is caused by </w:t>
            </w:r>
            <m:oMath>
              <m:sSub>
                <m:sSubPr>
                  <m:ctrlPr>
                    <w:rPr>
                      <w:rFonts w:ascii="Cambria Math" w:eastAsia="等线" w:hAnsi="Cambria Math"/>
                      <w:bCs/>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sidR="00C859A2">
              <w:rPr>
                <w:rFonts w:hint="eastAsia"/>
                <w:bCs/>
                <w:color w:val="000000" w:themeColor="text1"/>
                <w:sz w:val="21"/>
                <w:szCs w:val="21"/>
                <w:lang w:eastAsia="zh-CN"/>
              </w:rPr>
              <w:t xml:space="preserve"> or not because Te is only </w:t>
            </w:r>
            <w:r w:rsidR="00C859A2" w:rsidRPr="009C5807">
              <w:t>the timing error limit</w:t>
            </w:r>
            <w:r w:rsidR="00C859A2">
              <w:rPr>
                <w:rFonts w:hint="eastAsia"/>
                <w:lang w:eastAsia="zh-CN"/>
              </w:rPr>
              <w:t>.</w:t>
            </w:r>
          </w:p>
          <w:p w14:paraId="77C27A39" w14:textId="77777777" w:rsidR="00892A92" w:rsidRDefault="00892A92" w:rsidP="005A2DB7">
            <w:pPr>
              <w:rPr>
                <w:rFonts w:cs="v4.2.0"/>
                <w:color w:val="00B0F0"/>
                <w:vertAlign w:val="subscript"/>
                <w:lang w:eastAsia="zh-CN"/>
              </w:rPr>
            </w:pPr>
            <w:r w:rsidRPr="00892A92">
              <w:rPr>
                <w:rFonts w:cs="v4.2.0"/>
                <w:color w:val="00B0F0"/>
              </w:rPr>
              <w:t xml:space="preserve">When the transmission timing error between the UE and the reference </w:t>
            </w:r>
            <w:r w:rsidRPr="00892A92">
              <w:rPr>
                <w:rFonts w:cs="v4.2.0"/>
                <w:color w:val="00B0F0"/>
                <w:lang w:eastAsia="ja-JP"/>
              </w:rPr>
              <w:t>timing</w:t>
            </w:r>
            <w:r w:rsidRPr="00892A92">
              <w:rPr>
                <w:rFonts w:cs="v4.2.0"/>
                <w:color w:val="00B0F0"/>
              </w:rPr>
              <w:t xml:space="preserve"> exceeds </w:t>
            </w:r>
            <w:r w:rsidRPr="00892A92">
              <w:rPr>
                <w:rFonts w:cs="v4.2.0"/>
                <w:color w:val="00B0F0"/>
              </w:rPr>
              <w:sym w:font="Symbol" w:char="F0B1"/>
            </w:r>
            <w:r w:rsidRPr="00892A92">
              <w:rPr>
                <w:rFonts w:cs="v4.2.0"/>
                <w:color w:val="00B0F0"/>
              </w:rPr>
              <w:t>T</w:t>
            </w:r>
            <w:r w:rsidRPr="00892A92">
              <w:rPr>
                <w:rFonts w:cs="v4.2.0"/>
                <w:color w:val="00B0F0"/>
                <w:vertAlign w:val="subscript"/>
              </w:rPr>
              <w:t>e</w:t>
            </w:r>
            <w:r w:rsidRPr="00892A92">
              <w:rPr>
                <w:rFonts w:cs="v4.2.0"/>
                <w:color w:val="00B0F0"/>
              </w:rPr>
              <w:t xml:space="preserve"> then the UE is required to adjust its timing to within </w:t>
            </w:r>
            <w:r w:rsidRPr="00892A92">
              <w:rPr>
                <w:rFonts w:cs="v4.2.0"/>
                <w:color w:val="00B0F0"/>
              </w:rPr>
              <w:sym w:font="Symbol" w:char="F0B1"/>
            </w:r>
            <w:r w:rsidRPr="00892A92">
              <w:rPr>
                <w:rFonts w:cs="v4.2.0"/>
                <w:color w:val="00B0F0"/>
              </w:rPr>
              <w:t>T</w:t>
            </w:r>
            <w:r w:rsidRPr="00892A92">
              <w:rPr>
                <w:rFonts w:cs="v4.2.0"/>
                <w:color w:val="00B0F0"/>
                <w:vertAlign w:val="subscript"/>
              </w:rPr>
              <w:t>e</w:t>
            </w:r>
          </w:p>
          <w:p w14:paraId="7CD5B05A" w14:textId="77777777" w:rsidR="00C859A2" w:rsidRDefault="00C859A2" w:rsidP="005A2DB7">
            <w:pPr>
              <w:rPr>
                <w:lang w:eastAsia="zh-CN"/>
              </w:rPr>
            </w:pPr>
            <w:r w:rsidRPr="00C859A2">
              <w:rPr>
                <w:rFonts w:cs="v4.2.0" w:hint="eastAsia"/>
                <w:lang w:eastAsia="zh-CN"/>
              </w:rPr>
              <w:t>S</w:t>
            </w:r>
            <w:r>
              <w:rPr>
                <w:rFonts w:cs="v4.2.0" w:hint="eastAsia"/>
                <w:lang w:eastAsia="zh-CN"/>
              </w:rPr>
              <w:t xml:space="preserve">o </w:t>
            </w:r>
            <w:r>
              <w:rPr>
                <w:rFonts w:hint="eastAsia"/>
                <w:lang w:eastAsia="zh-CN"/>
              </w:rPr>
              <w:t>w</w:t>
            </w:r>
            <w:r>
              <w:rPr>
                <w:lang w:eastAsia="zh-CN"/>
              </w:rPr>
              <w:t xml:space="preserve">e still have concern on </w:t>
            </w:r>
            <w:r>
              <w:rPr>
                <w:rFonts w:hint="eastAsia"/>
                <w:lang w:eastAsia="zh-CN"/>
              </w:rPr>
              <w:t xml:space="preserve">revised </w:t>
            </w:r>
            <w:r>
              <w:rPr>
                <w:lang w:eastAsia="zh-CN"/>
              </w:rPr>
              <w:t>proposal 2.2.3</w:t>
            </w:r>
            <w:r>
              <w:rPr>
                <w:rFonts w:hint="eastAsia"/>
                <w:lang w:eastAsia="zh-CN"/>
              </w:rPr>
              <w:t xml:space="preserve"> and we aren</w:t>
            </w:r>
            <w:r>
              <w:rPr>
                <w:lang w:eastAsia="zh-CN"/>
              </w:rPr>
              <w:t>’</w:t>
            </w:r>
            <w:r>
              <w:rPr>
                <w:rFonts w:hint="eastAsia"/>
                <w:lang w:eastAsia="zh-CN"/>
              </w:rPr>
              <w:t xml:space="preserve">t sure whether </w:t>
            </w:r>
            <w:r>
              <w:rPr>
                <w:rFonts w:hint="eastAsia"/>
                <w:lang w:eastAsia="zh-CN"/>
              </w:rPr>
              <w:lastRenderedPageBreak/>
              <w:t xml:space="preserve">this value need be included in </w:t>
            </w:r>
            <w:r w:rsidRPr="00C859A2">
              <w:rPr>
                <w:lang w:eastAsia="zh-CN"/>
              </w:rPr>
              <w:t>evaluation of the overall time synchronization error</w:t>
            </w:r>
            <w:r>
              <w:rPr>
                <w:rFonts w:hint="eastAsia"/>
                <w:lang w:eastAsia="zh-CN"/>
              </w:rPr>
              <w:t>.</w:t>
            </w:r>
          </w:p>
          <w:p w14:paraId="2CDB600D" w14:textId="77777777" w:rsidR="005A0ADA" w:rsidRDefault="005A0ADA" w:rsidP="005A2DB7">
            <w:pPr>
              <w:rPr>
                <w:lang w:eastAsia="zh-CN"/>
              </w:rPr>
            </w:pPr>
          </w:p>
          <w:p w14:paraId="0596A9FB" w14:textId="21462882" w:rsidR="005A0ADA" w:rsidRPr="00C859A2" w:rsidRDefault="005A0ADA" w:rsidP="00FD7DAD">
            <w:pPr>
              <w:rPr>
                <w:rFonts w:cs="v4.2.0"/>
                <w:color w:val="00B0F0"/>
                <w:lang w:eastAsia="zh-CN"/>
              </w:rPr>
            </w:pPr>
            <w:r w:rsidRPr="005A0ADA">
              <w:rPr>
                <w:color w:val="7030A0"/>
                <w:lang w:eastAsia="zh-CN"/>
              </w:rPr>
              <w:t>Feature lead&gt;&gt;</w:t>
            </w:r>
            <w:r>
              <w:rPr>
                <w:color w:val="7030A0"/>
                <w:lang w:eastAsia="zh-CN"/>
              </w:rPr>
              <w:t xml:space="preserve"> </w:t>
            </w:r>
            <w:r w:rsidR="00046388">
              <w:rPr>
                <w:color w:val="7030A0"/>
                <w:lang w:eastAsia="zh-CN"/>
              </w:rPr>
              <w:t xml:space="preserve">If you look at the proposals on RTT based method, at least in some companies mind we need this component for evaluation of the overall time synchronization, therefore </w:t>
            </w:r>
            <w:r w:rsidR="00FD7DAD">
              <w:rPr>
                <w:color w:val="7030A0"/>
                <w:lang w:eastAsia="zh-CN"/>
              </w:rPr>
              <w:t xml:space="preserve">it is difficult to conclude right now. However, in this meeting, my thinking is not to go to the details of the enhancements, since we are still waiting for the feedback from RAN2 on the Uu interface budget. I think this is what we can do right now. </w:t>
            </w:r>
            <w:r w:rsidR="00046388">
              <w:rPr>
                <w:color w:val="7030A0"/>
                <w:lang w:eastAsia="zh-CN"/>
              </w:rPr>
              <w:t xml:space="preserve"> </w:t>
            </w:r>
          </w:p>
        </w:tc>
      </w:tr>
      <w:tr w:rsidR="008E5F3E" w14:paraId="79DE9A0C" w14:textId="77777777" w:rsidTr="008E5F3E">
        <w:tc>
          <w:tcPr>
            <w:tcW w:w="2113" w:type="dxa"/>
          </w:tcPr>
          <w:p w14:paraId="1CAA0ECC" w14:textId="77777777" w:rsidR="008E5F3E" w:rsidRDefault="008E5F3E" w:rsidP="00C7040B">
            <w:pPr>
              <w:rPr>
                <w:iCs/>
                <w:lang w:eastAsia="zh-CN"/>
              </w:rPr>
            </w:pPr>
            <w:r>
              <w:rPr>
                <w:iCs/>
                <w:lang w:eastAsia="zh-CN"/>
              </w:rPr>
              <w:lastRenderedPageBreak/>
              <w:t>Ericsson</w:t>
            </w:r>
          </w:p>
        </w:tc>
        <w:tc>
          <w:tcPr>
            <w:tcW w:w="7194" w:type="dxa"/>
          </w:tcPr>
          <w:p w14:paraId="43065BA9" w14:textId="77777777" w:rsidR="008E5F3E" w:rsidRDefault="008E5F3E" w:rsidP="00C7040B">
            <w:pPr>
              <w:rPr>
                <w:lang w:eastAsia="zh-CN"/>
              </w:rPr>
            </w:pPr>
            <w:r>
              <w:rPr>
                <w:lang w:eastAsia="zh-CN"/>
              </w:rPr>
              <w:t>We cannot accept the revised proposal above.</w:t>
            </w:r>
          </w:p>
          <w:p w14:paraId="65F73B08" w14:textId="77777777" w:rsidR="008E5F3E" w:rsidRDefault="008E5F3E" w:rsidP="00C7040B">
            <w:pPr>
              <w:rPr>
                <w:lang w:eastAsia="zh-CN"/>
              </w:rPr>
            </w:pPr>
            <w:r>
              <w:rPr>
                <w:lang w:eastAsia="zh-CN"/>
              </w:rPr>
              <w:t>We do not agree with FL opinion that DL timing detection error is not needed for TA-based method, but needed for RTT based method. In fact, it is very strange to mention two methods, since all the errors in section 2 are error components for TA-based method. There is no error component analysis for RTT-based method at all, e.g., no subsection is provided for UE RxTxTimeDiff or gNB RxTxTimeDiff.</w:t>
            </w:r>
          </w:p>
          <w:p w14:paraId="58A09D89" w14:textId="77777777" w:rsidR="008E5F3E" w:rsidRDefault="008E5F3E" w:rsidP="00C7040B">
            <w:pPr>
              <w:rPr>
                <w:lang w:eastAsia="zh-CN"/>
              </w:rPr>
            </w:pPr>
            <w:r>
              <w:rPr>
                <w:lang w:eastAsia="zh-CN"/>
              </w:rPr>
              <w:t xml:space="preserve">To me Section 2 is about error components for the existing TA method, without any enhancements. </w:t>
            </w:r>
          </w:p>
          <w:p w14:paraId="24C885BC" w14:textId="586AC956" w:rsidR="008E5F3E" w:rsidRDefault="008E5F3E" w:rsidP="00C7040B">
            <w:pPr>
              <w:rPr>
                <w:bCs/>
              </w:rPr>
            </w:pPr>
            <w:r>
              <w:rPr>
                <w:lang w:eastAsia="zh-CN"/>
              </w:rPr>
              <w:t xml:space="preserve">Moreover, if RAN1 start to consider error components for RTT method, then the value for </w:t>
            </w:r>
            <w:r>
              <w:rPr>
                <w:bCs/>
              </w:rPr>
              <w:t>gNB UL detection error and UE DL detection error should be checked again, and cannot take 100ns as in TA method. This is because RTT method has additional assumption about DL RS and UL RS, which gives better accuracy for both gNB and UE.</w:t>
            </w:r>
          </w:p>
          <w:p w14:paraId="13BAE021" w14:textId="2F4BF453" w:rsidR="008E5F3E" w:rsidRDefault="008E5F3E" w:rsidP="00C7040B">
            <w:pPr>
              <w:rPr>
                <w:lang w:eastAsia="zh-CN"/>
              </w:rPr>
            </w:pPr>
            <w:r>
              <w:t>Regarding CATT comment: in our view the DL frame timing error at the UE is the error of “</w:t>
            </w:r>
            <w:r w:rsidRPr="00892A92">
              <w:rPr>
                <w:rFonts w:cs="v4.2.0"/>
                <w:color w:val="00B0F0"/>
              </w:rPr>
              <w:t xml:space="preserve">reference </w:t>
            </w:r>
            <w:r w:rsidRPr="00892A92">
              <w:rPr>
                <w:rFonts w:cs="v4.2.0"/>
                <w:color w:val="00B0F0"/>
                <w:lang w:eastAsia="ja-JP"/>
              </w:rPr>
              <w:t>timing</w:t>
            </w:r>
            <w:r>
              <w:t>”. Thus Te is in addition to it.</w:t>
            </w:r>
          </w:p>
          <w:p w14:paraId="3BBF4587" w14:textId="77777777" w:rsidR="008E5F3E" w:rsidRDefault="008E5F3E" w:rsidP="00C7040B">
            <w:pPr>
              <w:rPr>
                <w:lang w:eastAsia="zh-CN"/>
              </w:rPr>
            </w:pPr>
            <w:r>
              <w:rPr>
                <w:lang w:eastAsia="zh-CN"/>
              </w:rPr>
              <w:t>We can accept the proposal only without the “</w:t>
            </w:r>
            <w:r w:rsidRPr="0049152D">
              <w:rPr>
                <w:color w:val="FF0000"/>
                <w:lang w:eastAsia="zh-CN"/>
              </w:rPr>
              <w:t>if…</w:t>
            </w:r>
            <w:r>
              <w:rPr>
                <w:lang w:eastAsia="zh-CN"/>
              </w:rPr>
              <w:t>” like below:</w:t>
            </w:r>
          </w:p>
          <w:p w14:paraId="7CDC5899" w14:textId="77777777" w:rsidR="008E5F3E" w:rsidRDefault="008E5F3E" w:rsidP="00C7040B">
            <w:pPr>
              <w:rPr>
                <w:b/>
                <w:strike/>
                <w:color w:val="FF0000"/>
                <w:lang w:eastAsia="zh-CN"/>
              </w:rPr>
            </w:pPr>
            <w:r>
              <w:rPr>
                <w:b/>
                <w:color w:val="FF0000"/>
                <w:highlight w:val="yellow"/>
                <w:lang w:eastAsia="zh-CN"/>
              </w:rPr>
              <w:t>Revised</w:t>
            </w:r>
            <w:r>
              <w:rPr>
                <w:b/>
                <w:highlight w:val="yellow"/>
                <w:lang w:eastAsia="zh-CN"/>
              </w:rPr>
              <w:t xml:space="preserve"> Proposal 2.2.3</w:t>
            </w:r>
            <w:r>
              <w:rPr>
                <w:b/>
                <w:lang w:eastAsia="zh-CN"/>
              </w:rPr>
              <w:t xml:space="preserve">: Take 100 ns as the assumption for downlink frame timing </w:t>
            </w:r>
            <w:r w:rsidRPr="000875AC">
              <w:rPr>
                <w:b/>
                <w:lang w:eastAsia="zh-CN"/>
              </w:rPr>
              <w:t>detection</w:t>
            </w:r>
            <w:r>
              <w:rPr>
                <w:b/>
                <w:lang w:eastAsia="zh-CN"/>
              </w:rPr>
              <w:t xml:space="preserve"> error </w:t>
            </w:r>
            <w:r w:rsidRPr="000875AC">
              <w:rPr>
                <w:b/>
                <w:lang w:eastAsia="zh-CN"/>
              </w:rPr>
              <w:t>at the UE</w:t>
            </w:r>
            <w:r>
              <w:rPr>
                <w:b/>
                <w:lang w:eastAsia="zh-CN"/>
              </w:rPr>
              <w:t xml:space="preserve"> </w:t>
            </w:r>
            <w:r w:rsidRPr="007D7B37">
              <w:rPr>
                <w:b/>
                <w:color w:val="FF0000"/>
                <w:lang w:eastAsia="zh-CN"/>
              </w:rPr>
              <w:t>for propagation delay estimation.</w:t>
            </w:r>
            <w:r>
              <w:rPr>
                <w:b/>
                <w:color w:val="FF0000"/>
                <w:lang w:eastAsia="zh-CN"/>
              </w:rPr>
              <w:t xml:space="preserve"> </w:t>
            </w:r>
            <w:r w:rsidRPr="007D7B37">
              <w:rPr>
                <w:b/>
                <w:strike/>
                <w:color w:val="FF0000"/>
                <w:lang w:eastAsia="zh-CN"/>
              </w:rPr>
              <w:t>evaluation of the overall time synchronization error</w:t>
            </w:r>
          </w:p>
          <w:p w14:paraId="2C3FDE85" w14:textId="77777777" w:rsidR="00EF045C" w:rsidRDefault="00EF045C" w:rsidP="00C7040B">
            <w:pPr>
              <w:rPr>
                <w:b/>
                <w:strike/>
                <w:color w:val="FF0000"/>
                <w:lang w:eastAsia="zh-CN"/>
              </w:rPr>
            </w:pPr>
          </w:p>
          <w:p w14:paraId="33DB29C8" w14:textId="5CEABE41" w:rsidR="00EF045C" w:rsidRDefault="00EF045C" w:rsidP="00EF045C">
            <w:pPr>
              <w:rPr>
                <w:lang w:eastAsia="zh-CN"/>
              </w:rPr>
            </w:pPr>
            <w:r w:rsidRPr="005A0ADA">
              <w:rPr>
                <w:color w:val="7030A0"/>
                <w:lang w:eastAsia="zh-CN"/>
              </w:rPr>
              <w:t>Feature lead&gt;&gt;</w:t>
            </w:r>
            <w:r>
              <w:rPr>
                <w:color w:val="7030A0"/>
                <w:lang w:eastAsia="zh-CN"/>
              </w:rPr>
              <w:t xml:space="preserve"> You are right, the discussion in this section 2 is mainly for evaluating whether Rel-16 can meet the budget or not, thus focusing on TA based method more. However, I was assuming if possible we can reuse the conclusion here for RTT method also if applicable. In this meeting, my thinking is not to go to the details of the enhancements in section 4, since we are still waiting for the feedback from RAN2 on the Uu interface budget.</w:t>
            </w:r>
          </w:p>
        </w:tc>
      </w:tr>
      <w:tr w:rsidR="00713904" w14:paraId="55D801ED" w14:textId="77777777" w:rsidTr="00713904">
        <w:tc>
          <w:tcPr>
            <w:tcW w:w="2113" w:type="dxa"/>
          </w:tcPr>
          <w:p w14:paraId="036FB4C8" w14:textId="29007963" w:rsidR="00713904" w:rsidRDefault="00713904" w:rsidP="002709F9">
            <w:pPr>
              <w:rPr>
                <w:iCs/>
                <w:lang w:eastAsia="zh-CN"/>
              </w:rPr>
            </w:pPr>
            <w:r>
              <w:rPr>
                <w:iCs/>
                <w:lang w:eastAsia="zh-CN"/>
              </w:rPr>
              <w:t xml:space="preserve">Nokia, NSB </w:t>
            </w:r>
            <w:r w:rsidRPr="00713904">
              <w:rPr>
                <w:iCs/>
                <w:color w:val="FF0000"/>
                <w:lang w:eastAsia="zh-CN"/>
              </w:rPr>
              <w:t>2</w:t>
            </w:r>
          </w:p>
        </w:tc>
        <w:tc>
          <w:tcPr>
            <w:tcW w:w="7194" w:type="dxa"/>
          </w:tcPr>
          <w:p w14:paraId="6F770BA0" w14:textId="77777777" w:rsidR="00713904" w:rsidRPr="008913E7" w:rsidRDefault="00713904" w:rsidP="002709F9">
            <w:pPr>
              <w:rPr>
                <w:b/>
                <w:bCs/>
                <w:lang w:eastAsia="zh-CN"/>
              </w:rPr>
            </w:pPr>
            <w:r w:rsidRPr="008913E7">
              <w:rPr>
                <w:b/>
                <w:bCs/>
                <w:lang w:eastAsia="zh-CN"/>
              </w:rPr>
              <w:t>Support the revised proposal from v30.</w:t>
            </w:r>
          </w:p>
          <w:p w14:paraId="4505E5CD" w14:textId="77777777" w:rsidR="00713904" w:rsidRDefault="00713904" w:rsidP="002709F9">
            <w:pPr>
              <w:rPr>
                <w:lang w:eastAsia="zh-CN"/>
              </w:rPr>
            </w:pPr>
            <w:r>
              <w:rPr>
                <w:lang w:eastAsia="zh-CN"/>
              </w:rPr>
              <w:t xml:space="preserve">We agree with CATT. In our understanding Te is an the maximum error relative to the detected DL frame timing. So from the overall error, relative to the gNB air interface frame timing, both needs to be included. In our understanding </w:t>
            </w:r>
            <w:r w:rsidRPr="008552AF">
              <w:rPr>
                <w:lang w:eastAsia="zh-CN"/>
              </w:rPr>
              <w:t>downlink frame timing detection error at the UE</w:t>
            </w:r>
            <w:r>
              <w:rPr>
                <w:lang w:eastAsia="zh-CN"/>
              </w:rPr>
              <w:t xml:space="preserve"> is needed for both TA and Rx-Tx based PD estimation procedures.</w:t>
            </w:r>
          </w:p>
          <w:p w14:paraId="0E4DB2FB" w14:textId="77777777" w:rsidR="00713904" w:rsidRDefault="00713904" w:rsidP="002709F9">
            <w:pPr>
              <w:rPr>
                <w:lang w:eastAsia="zh-CN"/>
              </w:rPr>
            </w:pPr>
            <w:r>
              <w:rPr>
                <w:lang w:eastAsia="zh-CN"/>
              </w:rPr>
              <w:t xml:space="preserve">We agree with the FL that the assumptions on DL and UL frame detection errors can be reused for RTT, though not considered here. There is no need to assume </w:t>
            </w:r>
            <w:r>
              <w:rPr>
                <w:lang w:eastAsia="zh-CN"/>
              </w:rPr>
              <w:lastRenderedPageBreak/>
              <w:t xml:space="preserve">that different reference signals are available for the two procedures. If a reference signal can be used for Rx-Tx, it can also be used for TO or DL frame timing detection. </w:t>
            </w:r>
          </w:p>
        </w:tc>
      </w:tr>
      <w:tr w:rsidR="00993631" w14:paraId="6132BFD6" w14:textId="77777777" w:rsidTr="00713904">
        <w:tc>
          <w:tcPr>
            <w:tcW w:w="2113" w:type="dxa"/>
          </w:tcPr>
          <w:p w14:paraId="5F5E938C" w14:textId="2FDA946D" w:rsidR="00993631" w:rsidRDefault="00993631" w:rsidP="00993631">
            <w:pPr>
              <w:rPr>
                <w:iCs/>
                <w:lang w:eastAsia="zh-CN"/>
              </w:rPr>
            </w:pPr>
            <w:r>
              <w:rPr>
                <w:iCs/>
                <w:lang w:eastAsia="zh-CN"/>
              </w:rPr>
              <w:lastRenderedPageBreak/>
              <w:t>Ericsson2</w:t>
            </w:r>
          </w:p>
        </w:tc>
        <w:tc>
          <w:tcPr>
            <w:tcW w:w="7194" w:type="dxa"/>
          </w:tcPr>
          <w:p w14:paraId="6F7CE858" w14:textId="77777777" w:rsidR="00993631" w:rsidRDefault="00993631" w:rsidP="00993631">
            <w:pPr>
              <w:rPr>
                <w:lang w:eastAsia="zh-CN"/>
              </w:rPr>
            </w:pPr>
            <w:r w:rsidRPr="0000243B">
              <w:rPr>
                <w:lang w:eastAsia="zh-CN"/>
              </w:rPr>
              <w:t xml:space="preserve">We </w:t>
            </w:r>
            <w:r>
              <w:rPr>
                <w:lang w:eastAsia="zh-CN"/>
              </w:rPr>
              <w:t>agree with this Nokia view: “</w:t>
            </w:r>
            <w:bookmarkStart w:id="22" w:name="OLE_LINK18"/>
            <w:bookmarkStart w:id="23" w:name="OLE_LINK19"/>
            <w:r>
              <w:rPr>
                <w:lang w:eastAsia="zh-CN"/>
              </w:rPr>
              <w:t>Te is an the maximum error relative to the detected DL frame timing</w:t>
            </w:r>
            <w:bookmarkEnd w:id="22"/>
            <w:bookmarkEnd w:id="23"/>
            <w:r>
              <w:rPr>
                <w:lang w:eastAsia="zh-CN"/>
              </w:rPr>
              <w:t>. So from the overall error, relative to the gNB air interface frame timing, both needs to be included.”</w:t>
            </w:r>
          </w:p>
          <w:p w14:paraId="25EA7480" w14:textId="77777777" w:rsidR="00993631" w:rsidRDefault="00993631" w:rsidP="00993631">
            <w:pPr>
              <w:rPr>
                <w:lang w:eastAsia="zh-CN"/>
              </w:rPr>
            </w:pPr>
            <w:r>
              <w:rPr>
                <w:lang w:eastAsia="zh-CN"/>
              </w:rPr>
              <w:t xml:space="preserve">Regarding estimation method: again our view is discussion in this meeting is for </w:t>
            </w:r>
            <w:r w:rsidRPr="0000243B">
              <w:rPr>
                <w:u w:val="single"/>
                <w:lang w:eastAsia="zh-CN"/>
              </w:rPr>
              <w:t>existing TA-based method without any enhancement</w:t>
            </w:r>
            <w:r>
              <w:rPr>
                <w:lang w:eastAsia="zh-CN"/>
              </w:rPr>
              <w:t>. It’s true that if RAN1 decides to allow TA-based method to use the same RS as RTT-based method, then the value for detection error is the same for both methods. However, this would be part of enhancement discussion.</w:t>
            </w:r>
          </w:p>
          <w:p w14:paraId="4A4F59BF" w14:textId="2E842825" w:rsidR="00993631" w:rsidRPr="008913E7" w:rsidRDefault="00993631" w:rsidP="00993631">
            <w:pPr>
              <w:rPr>
                <w:b/>
                <w:bCs/>
                <w:lang w:eastAsia="zh-CN"/>
              </w:rPr>
            </w:pPr>
            <w:r>
              <w:rPr>
                <w:b/>
                <w:color w:val="FF0000"/>
                <w:highlight w:val="yellow"/>
                <w:lang w:eastAsia="zh-CN"/>
              </w:rPr>
              <w:t>Revised</w:t>
            </w:r>
            <w:r>
              <w:rPr>
                <w:b/>
                <w:highlight w:val="yellow"/>
                <w:lang w:eastAsia="zh-CN"/>
              </w:rPr>
              <w:t xml:space="preserve"> Proposal 2.2.3</w:t>
            </w:r>
            <w:r>
              <w:rPr>
                <w:b/>
                <w:lang w:eastAsia="zh-CN"/>
              </w:rPr>
              <w:t xml:space="preserve">: </w:t>
            </w:r>
            <w:r>
              <w:rPr>
                <w:b/>
                <w:bCs/>
                <w:lang w:eastAsia="zh-CN"/>
              </w:rPr>
              <w:t>F</w:t>
            </w:r>
            <w:r w:rsidRPr="00B36C96">
              <w:rPr>
                <w:b/>
                <w:bCs/>
                <w:lang w:eastAsia="zh-CN"/>
              </w:rPr>
              <w:t>or</w:t>
            </w:r>
            <w:r>
              <w:rPr>
                <w:b/>
                <w:bCs/>
                <w:lang w:eastAsia="zh-CN"/>
              </w:rPr>
              <w:t xml:space="preserve"> </w:t>
            </w:r>
            <w:r w:rsidRPr="00B36C96">
              <w:rPr>
                <w:b/>
                <w:bCs/>
                <w:color w:val="FF0000"/>
                <w:lang w:eastAsia="zh-CN"/>
              </w:rPr>
              <w:t xml:space="preserve">existing </w:t>
            </w:r>
            <w:r w:rsidRPr="00B36C96">
              <w:rPr>
                <w:b/>
                <w:bCs/>
                <w:lang w:eastAsia="zh-CN"/>
              </w:rPr>
              <w:t xml:space="preserve">TA-based propagation delay compensation, </w:t>
            </w:r>
            <w:r>
              <w:rPr>
                <w:b/>
                <w:bCs/>
                <w:lang w:eastAsia="zh-CN"/>
              </w:rPr>
              <w:t>t</w:t>
            </w:r>
            <w:r>
              <w:rPr>
                <w:b/>
                <w:lang w:eastAsia="zh-CN"/>
              </w:rPr>
              <w:t xml:space="preserve">ake 100 ns as the assumption for downlink frame timing </w:t>
            </w:r>
            <w:r w:rsidRPr="000875AC">
              <w:rPr>
                <w:b/>
                <w:lang w:eastAsia="zh-CN"/>
              </w:rPr>
              <w:t>detection</w:t>
            </w:r>
            <w:r>
              <w:rPr>
                <w:b/>
                <w:lang w:eastAsia="zh-CN"/>
              </w:rPr>
              <w:t xml:space="preserve"> error </w:t>
            </w:r>
            <w:r w:rsidRPr="000875AC">
              <w:rPr>
                <w:b/>
                <w:lang w:eastAsia="zh-CN"/>
              </w:rPr>
              <w:t>at the UE</w:t>
            </w:r>
            <w:r>
              <w:rPr>
                <w:b/>
                <w:lang w:eastAsia="zh-CN"/>
              </w:rPr>
              <w:t xml:space="preserve"> </w:t>
            </w:r>
            <w:r w:rsidRPr="00B36C96">
              <w:rPr>
                <w:b/>
                <w:lang w:eastAsia="zh-CN"/>
              </w:rPr>
              <w:t>for calc</w:t>
            </w:r>
            <w:r w:rsidRPr="00B36C96">
              <w:rPr>
                <w:b/>
                <w:bCs/>
                <w:color w:val="000000" w:themeColor="text1"/>
                <w:sz w:val="21"/>
                <w:szCs w:val="21"/>
                <w:lang w:eastAsia="zh-CN"/>
              </w:rPr>
              <w:t xml:space="preserve">ulating the </w:t>
            </w:r>
            <w:r>
              <w:rPr>
                <w:b/>
                <w:bCs/>
                <w:color w:val="000000" w:themeColor="text1"/>
                <w:sz w:val="21"/>
                <w:szCs w:val="21"/>
                <w:lang w:eastAsia="zh-CN"/>
              </w:rPr>
              <w:t xml:space="preserve">timing </w:t>
            </w:r>
            <w:r w:rsidRPr="00B36C96">
              <w:rPr>
                <w:b/>
                <w:bCs/>
                <w:color w:val="000000" w:themeColor="text1"/>
                <w:sz w:val="21"/>
                <w:szCs w:val="21"/>
                <w:lang w:eastAsia="zh-CN"/>
              </w:rPr>
              <w:t>estimation error.</w:t>
            </w:r>
          </w:p>
        </w:tc>
      </w:tr>
    </w:tbl>
    <w:p w14:paraId="1F2264B7" w14:textId="77777777" w:rsidR="00802390" w:rsidRDefault="00802390">
      <w:pPr>
        <w:rPr>
          <w:lang w:eastAsia="zh-CN"/>
        </w:rPr>
      </w:pPr>
    </w:p>
    <w:p w14:paraId="6D501194" w14:textId="1C20FB44" w:rsidR="00802390" w:rsidRDefault="00802390" w:rsidP="002709F9">
      <w:pPr>
        <w:pStyle w:val="20"/>
        <w:rPr>
          <w:lang w:eastAsia="zh-CN"/>
        </w:rPr>
      </w:pPr>
      <w:r>
        <w:rPr>
          <w:lang w:eastAsia="zh-CN"/>
        </w:rPr>
        <w:t>Summary of potential proposals for 4th round email discussion</w:t>
      </w:r>
    </w:p>
    <w:p w14:paraId="4B6DB32F" w14:textId="77777777" w:rsidR="00802390" w:rsidRDefault="00802390" w:rsidP="00802390">
      <w:pPr>
        <w:rPr>
          <w:b/>
          <w:u w:val="single"/>
          <w:lang w:eastAsia="zh-CN"/>
        </w:rPr>
      </w:pPr>
    </w:p>
    <w:p w14:paraId="18A9599C" w14:textId="0180F618" w:rsidR="00802390" w:rsidRDefault="00802390" w:rsidP="00802390">
      <w:pPr>
        <w:rPr>
          <w:b/>
          <w:u w:val="single"/>
          <w:lang w:eastAsia="zh-CN"/>
        </w:rPr>
      </w:pPr>
      <w:r>
        <w:rPr>
          <w:b/>
          <w:u w:val="single"/>
          <w:lang w:eastAsia="zh-CN"/>
        </w:rPr>
        <w:t>Summary of the status for downlink frame timing error</w:t>
      </w:r>
    </w:p>
    <w:p w14:paraId="33DF7F07" w14:textId="77777777" w:rsidR="00802390" w:rsidRDefault="00802390" w:rsidP="00802390">
      <w:pPr>
        <w:rPr>
          <w:lang w:eastAsia="zh-CN"/>
        </w:rPr>
      </w:pPr>
      <w:r>
        <w:rPr>
          <w:b/>
          <w:lang w:eastAsia="zh-CN"/>
        </w:rPr>
        <w:t>Question: Do we need to consider downlink frame timing error? If yes, what value should we assume?</w:t>
      </w:r>
    </w:p>
    <w:p w14:paraId="201902B7" w14:textId="77777777" w:rsidR="00802390" w:rsidRDefault="00802390" w:rsidP="00802390">
      <w:pPr>
        <w:numPr>
          <w:ilvl w:val="0"/>
          <w:numId w:val="16"/>
        </w:numPr>
        <w:adjustRightInd/>
        <w:spacing w:line="252" w:lineRule="auto"/>
        <w:contextualSpacing/>
        <w:jc w:val="left"/>
        <w:rPr>
          <w:bCs/>
        </w:rPr>
      </w:pPr>
      <w:r>
        <w:rPr>
          <w:b/>
          <w:bCs/>
        </w:rPr>
        <w:t>Option 1</w:t>
      </w:r>
      <w:r>
        <w:rPr>
          <w:bCs/>
        </w:rPr>
        <w:t>: 100ns i.e. same as gNB UL detection error</w:t>
      </w:r>
    </w:p>
    <w:p w14:paraId="7A89F1C8" w14:textId="77777777" w:rsidR="00802390" w:rsidRDefault="00802390" w:rsidP="00802390">
      <w:pPr>
        <w:numPr>
          <w:ilvl w:val="1"/>
          <w:numId w:val="16"/>
        </w:numPr>
        <w:adjustRightInd/>
        <w:spacing w:line="252" w:lineRule="auto"/>
        <w:contextualSpacing/>
        <w:jc w:val="left"/>
      </w:pPr>
      <w:r>
        <w:rPr>
          <w:b/>
          <w:bCs/>
        </w:rPr>
        <w:t>Support</w:t>
      </w:r>
      <w:r>
        <w:t xml:space="preserve">: </w:t>
      </w:r>
      <w:r>
        <w:rPr>
          <w:i/>
          <w:color w:val="0000FF"/>
          <w:lang w:val="en-GB" w:eastAsia="zh-CN"/>
        </w:rPr>
        <w:t xml:space="preserve">Nokia, Ericsson, Samsung, LG, </w:t>
      </w:r>
      <w:r w:rsidRPr="007A4AC8">
        <w:rPr>
          <w:i/>
          <w:color w:val="0000FF"/>
          <w:lang w:val="en-GB" w:eastAsia="zh-CN"/>
        </w:rPr>
        <w:t>vivo,</w:t>
      </w:r>
      <w:r>
        <w:rPr>
          <w:i/>
          <w:color w:val="FF0000"/>
          <w:lang w:val="en-GB" w:eastAsia="zh-CN"/>
        </w:rPr>
        <w:t xml:space="preserve"> </w:t>
      </w:r>
      <w:r w:rsidRPr="003726D7">
        <w:rPr>
          <w:i/>
          <w:color w:val="0000FF"/>
          <w:lang w:val="en-GB" w:eastAsia="zh-CN"/>
        </w:rPr>
        <w:t>ZTE</w:t>
      </w:r>
      <w:r>
        <w:rPr>
          <w:i/>
          <w:color w:val="FF0000"/>
          <w:lang w:val="en-GB" w:eastAsia="zh-CN"/>
        </w:rPr>
        <w:t xml:space="preserve"> </w:t>
      </w:r>
      <w:r w:rsidRPr="003726D7">
        <w:rPr>
          <w:i/>
          <w:color w:val="000000" w:themeColor="text1"/>
          <w:lang w:val="en-GB" w:eastAsia="zh-CN"/>
        </w:rPr>
        <w:t>(accept)</w:t>
      </w:r>
      <w:r>
        <w:rPr>
          <w:i/>
          <w:color w:val="000000" w:themeColor="text1"/>
          <w:lang w:val="en-GB" w:eastAsia="zh-CN"/>
        </w:rPr>
        <w:t xml:space="preserve">, </w:t>
      </w:r>
      <w:r w:rsidRPr="00D9475D">
        <w:rPr>
          <w:i/>
          <w:color w:val="0000FF"/>
          <w:lang w:val="en-GB" w:eastAsia="zh-CN"/>
        </w:rPr>
        <w:t>OPPO</w:t>
      </w:r>
      <w:r>
        <w:rPr>
          <w:i/>
          <w:color w:val="000000" w:themeColor="text1"/>
          <w:lang w:val="en-GB" w:eastAsia="zh-CN"/>
        </w:rPr>
        <w:t xml:space="preserve">, </w:t>
      </w:r>
    </w:p>
    <w:p w14:paraId="190D748E" w14:textId="77777777" w:rsidR="00802390" w:rsidRDefault="00802390" w:rsidP="00802390">
      <w:pPr>
        <w:numPr>
          <w:ilvl w:val="2"/>
          <w:numId w:val="16"/>
        </w:numPr>
        <w:adjustRightInd/>
        <w:spacing w:line="252" w:lineRule="auto"/>
        <w:contextualSpacing/>
        <w:jc w:val="left"/>
      </w:pPr>
      <w:r>
        <w:rPr>
          <w:iCs/>
          <w:kern w:val="2"/>
          <w:lang w:eastAsia="zh-CN"/>
        </w:rPr>
        <w:t>According to 38.133 spec text below, this error is not included in Te.</w:t>
      </w:r>
    </w:p>
    <w:p w14:paraId="343D1878" w14:textId="77777777" w:rsidR="00802390" w:rsidRDefault="00802390" w:rsidP="00802390">
      <w:pPr>
        <w:numPr>
          <w:ilvl w:val="0"/>
          <w:numId w:val="16"/>
        </w:numPr>
        <w:adjustRightInd/>
        <w:spacing w:line="252" w:lineRule="auto"/>
        <w:contextualSpacing/>
        <w:jc w:val="left"/>
        <w:rPr>
          <w:bCs/>
        </w:rPr>
      </w:pPr>
      <w:r>
        <w:rPr>
          <w:b/>
          <w:bCs/>
        </w:rPr>
        <w:t>Option 2</w:t>
      </w:r>
      <w:r>
        <w:rPr>
          <w:bCs/>
        </w:rPr>
        <w:t>: Downlink frame timing error is not needed to be considered separately</w:t>
      </w:r>
    </w:p>
    <w:p w14:paraId="26E085DE" w14:textId="77777777" w:rsidR="00802390" w:rsidRDefault="00802390" w:rsidP="00802390">
      <w:pPr>
        <w:numPr>
          <w:ilvl w:val="1"/>
          <w:numId w:val="16"/>
        </w:numPr>
        <w:adjustRightInd/>
        <w:spacing w:line="252" w:lineRule="auto"/>
        <w:contextualSpacing/>
        <w:jc w:val="left"/>
      </w:pPr>
      <w:r>
        <w:rPr>
          <w:b/>
          <w:bCs/>
        </w:rPr>
        <w:t>Support</w:t>
      </w:r>
      <w:r>
        <w:t xml:space="preserve">: </w:t>
      </w:r>
      <w:r>
        <w:rPr>
          <w:i/>
          <w:color w:val="0000FF"/>
          <w:lang w:val="en-GB" w:eastAsia="zh-CN"/>
        </w:rPr>
        <w:t>CATT, Huawei/HiSilicon, Intel</w:t>
      </w:r>
    </w:p>
    <w:p w14:paraId="0E7C5A10" w14:textId="77777777" w:rsidR="00802390" w:rsidRDefault="00802390" w:rsidP="00802390">
      <w:pPr>
        <w:rPr>
          <w:lang w:eastAsia="zh-CN"/>
        </w:rPr>
      </w:pPr>
    </w:p>
    <w:p w14:paraId="5397C511" w14:textId="15E022C2" w:rsidR="00802390" w:rsidRDefault="00802390" w:rsidP="00802390">
      <w:pPr>
        <w:spacing w:after="0"/>
        <w:rPr>
          <w:lang w:eastAsia="zh-CN"/>
        </w:rPr>
      </w:pPr>
      <w:r>
        <w:rPr>
          <w:rFonts w:hint="eastAsia"/>
          <w:b/>
          <w:lang w:eastAsia="zh-CN"/>
        </w:rPr>
        <w:t>F</w:t>
      </w:r>
      <w:r>
        <w:rPr>
          <w:b/>
          <w:lang w:eastAsia="zh-CN"/>
        </w:rPr>
        <w:t>eature lead recommendation</w:t>
      </w:r>
      <w:r>
        <w:rPr>
          <w:lang w:eastAsia="zh-CN"/>
        </w:rPr>
        <w:t xml:space="preserve">: The controversial part is how to interpret the RAN4 specification, the proponents of option 2 feel it is included in Te but proponents of option 1 feels it is not included in Te. I think when companies made the comments, they also have their potential proposed enhancements as shown in section 4 in mind. </w:t>
      </w:r>
      <w:r w:rsidR="00020D37">
        <w:rPr>
          <w:lang w:eastAsia="zh-CN"/>
        </w:rPr>
        <w:t>After further discussing, it seems different companies have different views on the propagation delay compensation method(s) that would need to consider this component</w:t>
      </w:r>
      <w:r w:rsidR="000F4CEA">
        <w:rPr>
          <w:lang w:eastAsia="zh-CN"/>
        </w:rPr>
        <w:t xml:space="preserve">, and </w:t>
      </w:r>
      <w:bookmarkStart w:id="24" w:name="OLE_LINK10"/>
      <w:bookmarkStart w:id="25" w:name="OLE_LINK11"/>
      <w:r w:rsidR="000F4CEA">
        <w:rPr>
          <w:lang w:eastAsia="zh-CN"/>
        </w:rPr>
        <w:t>Ericsson think that a different value (i.e. not 100 ns) would be needed for RTT-based method</w:t>
      </w:r>
      <w:bookmarkEnd w:id="24"/>
      <w:bookmarkEnd w:id="25"/>
      <w:r w:rsidR="00020D37">
        <w:rPr>
          <w:lang w:eastAsia="zh-CN"/>
        </w:rPr>
        <w:t>. Therefore, I would encoura</w:t>
      </w:r>
      <w:r w:rsidR="00AB5247">
        <w:rPr>
          <w:lang w:eastAsia="zh-CN"/>
        </w:rPr>
        <w:t>ge companies to check if the following revised proposals based on comments from CATT</w:t>
      </w:r>
      <w:r w:rsidR="00AA5FAD">
        <w:rPr>
          <w:lang w:eastAsia="zh-CN"/>
        </w:rPr>
        <w:t xml:space="preserve">, </w:t>
      </w:r>
      <w:r w:rsidR="00AB5247">
        <w:rPr>
          <w:lang w:eastAsia="zh-CN"/>
        </w:rPr>
        <w:t>LG</w:t>
      </w:r>
      <w:r w:rsidR="00AA5FAD">
        <w:rPr>
          <w:lang w:eastAsia="zh-CN"/>
        </w:rPr>
        <w:t xml:space="preserve"> and Ericsson</w:t>
      </w:r>
      <w:r w:rsidR="00AB5247">
        <w:rPr>
          <w:lang w:eastAsia="zh-CN"/>
        </w:rPr>
        <w:t xml:space="preserve"> can be acceptable for you. </w:t>
      </w:r>
    </w:p>
    <w:p w14:paraId="4A2643F3" w14:textId="77777777" w:rsidR="00802390" w:rsidRDefault="00802390" w:rsidP="00802390">
      <w:pPr>
        <w:pStyle w:val="afc"/>
        <w:rPr>
          <w:color w:val="00B050"/>
          <w:lang w:eastAsia="zh-CN"/>
        </w:rPr>
      </w:pPr>
    </w:p>
    <w:p w14:paraId="39099B7E" w14:textId="69FB1350" w:rsidR="00802390" w:rsidRDefault="00802390" w:rsidP="00802390">
      <w:pPr>
        <w:spacing w:beforeLines="50" w:before="120"/>
        <w:rPr>
          <w:b/>
          <w:lang w:eastAsia="zh-CN"/>
        </w:rPr>
      </w:pPr>
      <w:bookmarkStart w:id="26" w:name="OLE_LINK8"/>
      <w:bookmarkStart w:id="27" w:name="OLE_LINK9"/>
      <w:r>
        <w:rPr>
          <w:b/>
          <w:color w:val="FF0000"/>
          <w:highlight w:val="yellow"/>
          <w:lang w:eastAsia="zh-CN"/>
        </w:rPr>
        <w:t>Revised</w:t>
      </w:r>
      <w:r>
        <w:rPr>
          <w:b/>
          <w:highlight w:val="yellow"/>
          <w:lang w:eastAsia="zh-CN"/>
        </w:rPr>
        <w:t xml:space="preserve"> Proposal 2.2.3</w:t>
      </w:r>
      <w:r>
        <w:rPr>
          <w:b/>
          <w:lang w:eastAsia="zh-CN"/>
        </w:rPr>
        <w:t xml:space="preserve">: </w:t>
      </w:r>
      <w:r w:rsidR="00AB5247" w:rsidRPr="00AB5247">
        <w:rPr>
          <w:b/>
          <w:color w:val="FF0000"/>
          <w:lang w:eastAsia="zh-CN"/>
        </w:rPr>
        <w:t>If needed, t</w:t>
      </w:r>
      <w:r>
        <w:rPr>
          <w:b/>
          <w:lang w:eastAsia="zh-CN"/>
        </w:rPr>
        <w:t xml:space="preserve">ake 100 ns as the assumption for downlink frame timing </w:t>
      </w:r>
      <w:r w:rsidRPr="000875AC">
        <w:rPr>
          <w:b/>
          <w:lang w:eastAsia="zh-CN"/>
        </w:rPr>
        <w:t>detection</w:t>
      </w:r>
      <w:r>
        <w:rPr>
          <w:b/>
          <w:lang w:eastAsia="zh-CN"/>
        </w:rPr>
        <w:t xml:space="preserve"> error </w:t>
      </w:r>
      <w:r w:rsidRPr="000875AC">
        <w:rPr>
          <w:b/>
          <w:lang w:eastAsia="zh-CN"/>
        </w:rPr>
        <w:t>at the UE</w:t>
      </w:r>
      <w:r>
        <w:rPr>
          <w:b/>
          <w:lang w:eastAsia="zh-CN"/>
        </w:rPr>
        <w:t xml:space="preserve"> for evaluation of the overall time synchronization error</w:t>
      </w:r>
      <w:r>
        <w:rPr>
          <w:b/>
          <w:color w:val="FF0000"/>
          <w:lang w:eastAsia="zh-CN"/>
        </w:rPr>
        <w:t xml:space="preserve"> for a certain </w:t>
      </w:r>
      <w:r w:rsidRPr="00505D1C">
        <w:rPr>
          <w:b/>
          <w:color w:val="FF0000"/>
          <w:lang w:eastAsia="zh-CN"/>
        </w:rPr>
        <w:t xml:space="preserve">propagation delay compensation </w:t>
      </w:r>
      <w:r>
        <w:rPr>
          <w:b/>
          <w:color w:val="FF0000"/>
          <w:lang w:eastAsia="zh-CN"/>
        </w:rPr>
        <w:t>method</w:t>
      </w:r>
      <w:r>
        <w:rPr>
          <w:b/>
          <w:lang w:eastAsia="zh-CN"/>
        </w:rPr>
        <w:t xml:space="preserve">. </w:t>
      </w:r>
    </w:p>
    <w:p w14:paraId="312A58B2" w14:textId="260ED4C4" w:rsidR="00AA5FAD" w:rsidRDefault="00802390" w:rsidP="00AA5FAD">
      <w:pPr>
        <w:pStyle w:val="afc"/>
        <w:numPr>
          <w:ilvl w:val="0"/>
          <w:numId w:val="24"/>
        </w:numPr>
        <w:rPr>
          <w:b/>
          <w:color w:val="000000" w:themeColor="text1"/>
          <w:lang w:eastAsia="zh-CN"/>
        </w:rPr>
      </w:pPr>
      <w:r w:rsidRPr="00C63814">
        <w:rPr>
          <w:b/>
          <w:color w:val="000000" w:themeColor="text1"/>
          <w:lang w:eastAsia="zh-CN"/>
        </w:rPr>
        <w:t>FFS: for which propagation delay compensation method(s) this is needed</w:t>
      </w:r>
    </w:p>
    <w:p w14:paraId="02430B30" w14:textId="1D316BC2" w:rsidR="00AA5FAD" w:rsidRPr="00AA5FAD" w:rsidRDefault="00AA5FAD" w:rsidP="00717726">
      <w:pPr>
        <w:pStyle w:val="afc"/>
        <w:numPr>
          <w:ilvl w:val="1"/>
          <w:numId w:val="24"/>
        </w:numPr>
        <w:rPr>
          <w:b/>
          <w:color w:val="FF0000"/>
          <w:lang w:eastAsia="zh-CN"/>
        </w:rPr>
      </w:pPr>
      <w:r w:rsidRPr="00AA5FAD">
        <w:rPr>
          <w:b/>
          <w:color w:val="FF0000"/>
          <w:lang w:eastAsia="zh-CN"/>
        </w:rPr>
        <w:t>FFS</w:t>
      </w:r>
      <w:r>
        <w:rPr>
          <w:b/>
          <w:color w:val="FF0000"/>
          <w:lang w:eastAsia="zh-CN"/>
        </w:rPr>
        <w:t xml:space="preserve">: Whether/what different value is needed for RTT-based method </w:t>
      </w:r>
      <w:bookmarkEnd w:id="26"/>
      <w:bookmarkEnd w:id="27"/>
      <w:r w:rsidRPr="00AA5FAD">
        <w:rPr>
          <w:b/>
          <w:color w:val="FF0000"/>
          <w:lang w:eastAsia="zh-CN"/>
        </w:rPr>
        <w:t xml:space="preserve"> </w:t>
      </w:r>
    </w:p>
    <w:tbl>
      <w:tblPr>
        <w:tblStyle w:val="af4"/>
        <w:tblW w:w="0" w:type="auto"/>
        <w:tblLook w:val="04A0" w:firstRow="1" w:lastRow="0" w:firstColumn="1" w:lastColumn="0" w:noHBand="0" w:noVBand="1"/>
      </w:tblPr>
      <w:tblGrid>
        <w:gridCol w:w="2113"/>
        <w:gridCol w:w="7194"/>
      </w:tblGrid>
      <w:tr w:rsidR="00802390" w14:paraId="66FD6748" w14:textId="77777777" w:rsidTr="002709F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19072E" w14:textId="77777777" w:rsidR="00802390" w:rsidRDefault="00802390" w:rsidP="002709F9">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3540A3" w14:textId="77777777" w:rsidR="00802390" w:rsidRDefault="00802390" w:rsidP="002709F9">
            <w:pPr>
              <w:widowControl/>
              <w:rPr>
                <w:i/>
                <w:lang w:eastAsia="zh-CN"/>
              </w:rPr>
            </w:pPr>
            <w:r>
              <w:rPr>
                <w:i/>
                <w:lang w:eastAsia="zh-CN"/>
              </w:rPr>
              <w:t>View</w:t>
            </w:r>
          </w:p>
        </w:tc>
      </w:tr>
      <w:tr w:rsidR="00802390" w14:paraId="561DA940" w14:textId="77777777" w:rsidTr="002709F9">
        <w:tc>
          <w:tcPr>
            <w:tcW w:w="2113" w:type="dxa"/>
            <w:tcBorders>
              <w:top w:val="single" w:sz="4" w:space="0" w:color="auto"/>
              <w:left w:val="single" w:sz="4" w:space="0" w:color="auto"/>
              <w:bottom w:val="single" w:sz="4" w:space="0" w:color="auto"/>
              <w:right w:val="single" w:sz="4" w:space="0" w:color="auto"/>
            </w:tcBorders>
          </w:tcPr>
          <w:p w14:paraId="22702C98" w14:textId="5B09A400" w:rsidR="00802390" w:rsidRDefault="00DF169A" w:rsidP="002709F9">
            <w:pPr>
              <w:widowControl/>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C161482" w14:textId="04B76F34" w:rsidR="00802390" w:rsidRPr="00046388" w:rsidRDefault="00DF169A" w:rsidP="00DF169A">
            <w:pPr>
              <w:widowControl/>
              <w:rPr>
                <w:color w:val="00B050"/>
                <w:lang w:eastAsia="zh-CN"/>
              </w:rPr>
            </w:pPr>
            <w:r w:rsidRPr="00DF169A">
              <w:rPr>
                <w:iCs/>
                <w:lang w:eastAsia="zh-CN"/>
              </w:rPr>
              <w:t>W</w:t>
            </w:r>
            <w:r w:rsidRPr="00DF169A">
              <w:rPr>
                <w:rFonts w:hint="eastAsia"/>
                <w:iCs/>
                <w:lang w:eastAsia="zh-CN"/>
              </w:rPr>
              <w:t xml:space="preserve">e are fine with FL proposal on </w:t>
            </w:r>
            <w:r w:rsidRPr="00DF169A">
              <w:rPr>
                <w:iCs/>
                <w:lang w:eastAsia="zh-CN"/>
              </w:rPr>
              <w:t>Revised Proposal 2.2.3</w:t>
            </w:r>
          </w:p>
        </w:tc>
      </w:tr>
      <w:tr w:rsidR="00802390" w14:paraId="61BD2CBA" w14:textId="77777777" w:rsidTr="002709F9">
        <w:tc>
          <w:tcPr>
            <w:tcW w:w="2113" w:type="dxa"/>
            <w:tcBorders>
              <w:top w:val="single" w:sz="4" w:space="0" w:color="auto"/>
              <w:left w:val="single" w:sz="4" w:space="0" w:color="auto"/>
              <w:bottom w:val="single" w:sz="4" w:space="0" w:color="auto"/>
              <w:right w:val="single" w:sz="4" w:space="0" w:color="auto"/>
            </w:tcBorders>
          </w:tcPr>
          <w:p w14:paraId="4AF2D6EA" w14:textId="251EA059" w:rsidR="00802390" w:rsidRDefault="00476CE6" w:rsidP="002709F9">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736016A" w14:textId="1C5DFF2E" w:rsidR="00476CE6" w:rsidRDefault="006E2AF0" w:rsidP="00476CE6">
            <w:pPr>
              <w:rPr>
                <w:lang w:eastAsia="zh-CN"/>
              </w:rPr>
            </w:pPr>
            <w:r>
              <w:rPr>
                <w:lang w:eastAsia="zh-CN"/>
              </w:rPr>
              <w:t>Do</w:t>
            </w:r>
            <w:r w:rsidR="00476CE6">
              <w:rPr>
                <w:lang w:eastAsia="zh-CN"/>
              </w:rPr>
              <w:t xml:space="preserve"> not support the proposal above.</w:t>
            </w:r>
          </w:p>
          <w:p w14:paraId="2C5A44EB" w14:textId="4CBB48E8" w:rsidR="00476CE6" w:rsidRDefault="00476CE6" w:rsidP="00476CE6">
            <w:pPr>
              <w:pStyle w:val="afc"/>
              <w:numPr>
                <w:ilvl w:val="0"/>
                <w:numId w:val="26"/>
              </w:numPr>
              <w:rPr>
                <w:lang w:eastAsia="zh-CN"/>
              </w:rPr>
            </w:pPr>
            <w:r>
              <w:rPr>
                <w:lang w:eastAsia="zh-CN"/>
              </w:rPr>
              <w:t xml:space="preserve">Since the second FFS is for RTT-based method, the “a certain… </w:t>
            </w:r>
            <w:r>
              <w:rPr>
                <w:lang w:eastAsia="zh-CN"/>
              </w:rPr>
              <w:lastRenderedPageBreak/>
              <w:t xml:space="preserve">method” can only refer to the TA-based method, since only two methods are under investigation. Is there a third method under investigation? If not, why not directly says “TA-based method”? </w:t>
            </w:r>
          </w:p>
          <w:p w14:paraId="507A2AD7" w14:textId="2D77DBB1" w:rsidR="00832052" w:rsidRDefault="00476CE6" w:rsidP="006E2AF0">
            <w:pPr>
              <w:pStyle w:val="afc"/>
              <w:numPr>
                <w:ilvl w:val="0"/>
                <w:numId w:val="26"/>
              </w:numPr>
              <w:rPr>
                <w:lang w:eastAsia="zh-CN"/>
              </w:rPr>
            </w:pPr>
            <w:r>
              <w:rPr>
                <w:lang w:eastAsia="zh-CN"/>
              </w:rPr>
              <w:t xml:space="preserve">Regarding 100ns: this is for existing TA-based method without any enhancement in our view. </w:t>
            </w:r>
            <w:r w:rsidR="001A4D87">
              <w:rPr>
                <w:lang w:eastAsia="zh-CN"/>
              </w:rPr>
              <w:t>In our view</w:t>
            </w:r>
            <w:r>
              <w:rPr>
                <w:lang w:eastAsia="zh-CN"/>
              </w:rPr>
              <w:t>, if better DL RS (or UL RS) are used in propagation delay estimation (both TA-based method and RTT-based method), the DL (or UL) frame timing detection error is likely smaller than 100ns. Thus the 100ns value is not valid even for TA-based method with enhancements.</w:t>
            </w:r>
          </w:p>
          <w:p w14:paraId="69204F50" w14:textId="17250395" w:rsidR="006E2AF0" w:rsidRDefault="00832052" w:rsidP="006E2AF0">
            <w:pPr>
              <w:rPr>
                <w:lang w:eastAsia="zh-CN"/>
              </w:rPr>
            </w:pPr>
            <w:r>
              <w:rPr>
                <w:lang w:eastAsia="zh-CN"/>
              </w:rPr>
              <w:t>To clarify, we don’t ask to capture additional value for RTT-based method.</w:t>
            </w:r>
            <w:r w:rsidR="007C4EFD">
              <w:rPr>
                <w:lang w:eastAsia="zh-CN"/>
              </w:rPr>
              <w:t xml:space="preserve"> </w:t>
            </w:r>
            <w:r>
              <w:rPr>
                <w:lang w:eastAsia="zh-CN"/>
              </w:rPr>
              <w:t>W</w:t>
            </w:r>
            <w:r w:rsidR="006E2AF0">
              <w:rPr>
                <w:lang w:eastAsia="zh-CN"/>
              </w:rPr>
              <w:t>e still believe proposal</w:t>
            </w:r>
            <w:r>
              <w:rPr>
                <w:lang w:eastAsia="zh-CN"/>
              </w:rPr>
              <w:t xml:space="preserve"> 2.2.3 (and all error component discussion in section 2)</w:t>
            </w:r>
            <w:r w:rsidR="006E2AF0">
              <w:rPr>
                <w:lang w:eastAsia="zh-CN"/>
              </w:rPr>
              <w:t xml:space="preserve"> </w:t>
            </w:r>
            <w:r w:rsidR="007C4EFD">
              <w:rPr>
                <w:lang w:eastAsia="zh-CN"/>
              </w:rPr>
              <w:t>are in the context of</w:t>
            </w:r>
            <w:r w:rsidR="006E2AF0">
              <w:rPr>
                <w:lang w:eastAsia="zh-CN"/>
              </w:rPr>
              <w:t xml:space="preserve"> existing TA-based propagation delay compensation. </w:t>
            </w:r>
          </w:p>
          <w:p w14:paraId="612BA09A" w14:textId="4118A28A" w:rsidR="00802390" w:rsidRDefault="00476CE6" w:rsidP="006E2AF0">
            <w:pPr>
              <w:rPr>
                <w:lang w:eastAsia="zh-CN"/>
              </w:rPr>
            </w:pPr>
            <w:r>
              <w:rPr>
                <w:b/>
                <w:color w:val="FF0000"/>
                <w:highlight w:val="yellow"/>
                <w:lang w:eastAsia="zh-CN"/>
              </w:rPr>
              <w:t>Revised</w:t>
            </w:r>
            <w:r>
              <w:rPr>
                <w:b/>
                <w:highlight w:val="yellow"/>
                <w:lang w:eastAsia="zh-CN"/>
              </w:rPr>
              <w:t xml:space="preserve"> Proposal 2.2.3</w:t>
            </w:r>
            <w:r>
              <w:rPr>
                <w:b/>
                <w:lang w:eastAsia="zh-CN"/>
              </w:rPr>
              <w:t xml:space="preserve">: </w:t>
            </w:r>
            <w:r>
              <w:rPr>
                <w:b/>
                <w:bCs/>
                <w:lang w:eastAsia="zh-CN"/>
              </w:rPr>
              <w:t>F</w:t>
            </w:r>
            <w:r w:rsidRPr="00B36C96">
              <w:rPr>
                <w:b/>
                <w:bCs/>
                <w:lang w:eastAsia="zh-CN"/>
              </w:rPr>
              <w:t>or</w:t>
            </w:r>
            <w:r>
              <w:rPr>
                <w:b/>
                <w:bCs/>
                <w:lang w:eastAsia="zh-CN"/>
              </w:rPr>
              <w:t xml:space="preserve"> </w:t>
            </w:r>
            <w:r w:rsidRPr="00B36C96">
              <w:rPr>
                <w:b/>
                <w:bCs/>
                <w:color w:val="FF0000"/>
                <w:lang w:eastAsia="zh-CN"/>
              </w:rPr>
              <w:t xml:space="preserve">existing </w:t>
            </w:r>
            <w:r w:rsidRPr="00B36C96">
              <w:rPr>
                <w:b/>
                <w:bCs/>
                <w:lang w:eastAsia="zh-CN"/>
              </w:rPr>
              <w:t xml:space="preserve">TA-based propagation delay compensation, </w:t>
            </w:r>
            <w:r>
              <w:rPr>
                <w:b/>
                <w:bCs/>
                <w:lang w:eastAsia="zh-CN"/>
              </w:rPr>
              <w:t>t</w:t>
            </w:r>
            <w:r>
              <w:rPr>
                <w:b/>
                <w:lang w:eastAsia="zh-CN"/>
              </w:rPr>
              <w:t xml:space="preserve">ake 100 ns as the assumption for downlink frame timing </w:t>
            </w:r>
            <w:r w:rsidRPr="000875AC">
              <w:rPr>
                <w:b/>
                <w:lang w:eastAsia="zh-CN"/>
              </w:rPr>
              <w:t>detection</w:t>
            </w:r>
            <w:r>
              <w:rPr>
                <w:b/>
                <w:lang w:eastAsia="zh-CN"/>
              </w:rPr>
              <w:t xml:space="preserve"> error </w:t>
            </w:r>
            <w:r w:rsidRPr="000875AC">
              <w:rPr>
                <w:b/>
                <w:lang w:eastAsia="zh-CN"/>
              </w:rPr>
              <w:t>at the UE</w:t>
            </w:r>
            <w:r>
              <w:rPr>
                <w:b/>
                <w:lang w:eastAsia="zh-CN"/>
              </w:rPr>
              <w:t xml:space="preserve"> </w:t>
            </w:r>
            <w:r w:rsidRPr="00B36C96">
              <w:rPr>
                <w:b/>
                <w:lang w:eastAsia="zh-CN"/>
              </w:rPr>
              <w:t>for calc</w:t>
            </w:r>
            <w:r w:rsidRPr="00B36C96">
              <w:rPr>
                <w:b/>
                <w:bCs/>
                <w:color w:val="000000" w:themeColor="text1"/>
                <w:sz w:val="21"/>
                <w:szCs w:val="21"/>
                <w:lang w:eastAsia="zh-CN"/>
              </w:rPr>
              <w:t xml:space="preserve">ulating the </w:t>
            </w:r>
            <w:r>
              <w:rPr>
                <w:b/>
                <w:bCs/>
                <w:color w:val="000000" w:themeColor="text1"/>
                <w:sz w:val="21"/>
                <w:szCs w:val="21"/>
                <w:lang w:eastAsia="zh-CN"/>
              </w:rPr>
              <w:t xml:space="preserve">timing </w:t>
            </w:r>
            <w:r w:rsidRPr="00B36C96">
              <w:rPr>
                <w:b/>
                <w:bCs/>
                <w:color w:val="000000" w:themeColor="text1"/>
                <w:sz w:val="21"/>
                <w:szCs w:val="21"/>
                <w:lang w:eastAsia="zh-CN"/>
              </w:rPr>
              <w:t>estimation error.</w:t>
            </w:r>
          </w:p>
        </w:tc>
      </w:tr>
      <w:tr w:rsidR="00CB14DB" w14:paraId="6EFCA05C" w14:textId="77777777" w:rsidTr="002709F9">
        <w:tc>
          <w:tcPr>
            <w:tcW w:w="2113" w:type="dxa"/>
            <w:tcBorders>
              <w:top w:val="single" w:sz="4" w:space="0" w:color="auto"/>
              <w:left w:val="single" w:sz="4" w:space="0" w:color="auto"/>
              <w:bottom w:val="single" w:sz="4" w:space="0" w:color="auto"/>
              <w:right w:val="single" w:sz="4" w:space="0" w:color="auto"/>
            </w:tcBorders>
          </w:tcPr>
          <w:p w14:paraId="3C8D02B0" w14:textId="6CA0CA27" w:rsidR="00CB14DB" w:rsidRPr="00CB14DB" w:rsidRDefault="00CB14DB" w:rsidP="002709F9">
            <w:pPr>
              <w:rPr>
                <w:rFonts w:eastAsia="Malgun Gothic"/>
                <w:iCs/>
                <w:lang w:eastAsia="ko-KR"/>
              </w:rPr>
            </w:pPr>
            <w:r>
              <w:rPr>
                <w:rFonts w:eastAsia="Malgun Gothic" w:hint="eastAsia"/>
                <w:iCs/>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14:paraId="6F782730" w14:textId="77777777" w:rsidR="00CB14DB" w:rsidRDefault="00CB14DB" w:rsidP="00476CE6">
            <w:pPr>
              <w:rPr>
                <w:rFonts w:eastAsia="Malgun Gothic"/>
                <w:lang w:eastAsia="ko-KR"/>
              </w:rPr>
            </w:pPr>
            <w:r>
              <w:rPr>
                <w:rFonts w:eastAsia="Malgun Gothic" w:hint="eastAsia"/>
                <w:lang w:eastAsia="ko-KR"/>
              </w:rPr>
              <w:t xml:space="preserve">We are fine with the proposal. </w:t>
            </w:r>
          </w:p>
          <w:p w14:paraId="08ACF9ED" w14:textId="2504ECCF" w:rsidR="00CB14DB" w:rsidRPr="00CB14DB" w:rsidRDefault="00CB14DB" w:rsidP="00CB14DB">
            <w:pPr>
              <w:rPr>
                <w:rFonts w:eastAsia="Malgun Gothic"/>
                <w:lang w:eastAsia="ko-KR"/>
              </w:rPr>
            </w:pPr>
            <w:r>
              <w:rPr>
                <w:rFonts w:eastAsia="Malgun Gothic"/>
                <w:lang w:eastAsia="ko-KR"/>
              </w:rPr>
              <w:t xml:space="preserve">Given the discussion in this meeting, it is fact that we haven’t determined anything on the design of RTT-based mechanism yet. It could be better to open for everything for now. </w:t>
            </w:r>
          </w:p>
        </w:tc>
      </w:tr>
    </w:tbl>
    <w:p w14:paraId="76B4FF0C" w14:textId="6F84415D" w:rsidR="00802390" w:rsidRPr="00CB14DB" w:rsidRDefault="00802390">
      <w:pPr>
        <w:rPr>
          <w:lang w:eastAsia="zh-CN"/>
        </w:rPr>
      </w:pPr>
    </w:p>
    <w:p w14:paraId="0596A9FE" w14:textId="77777777" w:rsidR="003A0BED" w:rsidRDefault="00E961D5">
      <w:pPr>
        <w:pStyle w:val="10"/>
        <w:spacing w:before="240"/>
        <w:ind w:left="431" w:hanging="431"/>
        <w:rPr>
          <w:lang w:eastAsia="zh-CN"/>
        </w:rPr>
      </w:pPr>
      <w:r>
        <w:rPr>
          <w:lang w:eastAsia="zh-CN"/>
        </w:rPr>
        <w:t xml:space="preserve">Evaluation on the achievable time synchronization accuracy over Uu interface in Rel-16 </w:t>
      </w:r>
    </w:p>
    <w:p w14:paraId="0596A9FF" w14:textId="77777777" w:rsidR="003A0BED" w:rsidRDefault="00E961D5">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14:paraId="0596AA00" w14:textId="77777777" w:rsidR="003A0BED" w:rsidRDefault="00E961D5">
      <w:pPr>
        <w:rPr>
          <w:lang w:eastAsia="zh-CN"/>
        </w:rPr>
      </w:pPr>
      <w:r>
        <w:rPr>
          <w:rFonts w:hint="eastAsia"/>
          <w:lang w:eastAsia="zh-CN"/>
        </w:rPr>
        <w:t>B</w:t>
      </w:r>
      <w:r>
        <w:rPr>
          <w:lang w:eastAsia="zh-CN"/>
        </w:rPr>
        <w:t xml:space="preserve">ased on the agreements achieved in RAN1#102-e and the views in the contributions, the potential error components that will have impact on the time synchronization accuracy over Uu interface are as below: </w:t>
      </w:r>
    </w:p>
    <w:p w14:paraId="0596AA01" w14:textId="77777777" w:rsidR="003A0BED" w:rsidRDefault="00E961D5">
      <w:pPr>
        <w:numPr>
          <w:ilvl w:val="0"/>
          <w:numId w:val="16"/>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r>
        <w:rPr>
          <w:lang w:eastAsia="zh-CN"/>
        </w:rPr>
        <w:t xml:space="preserve"> Details as shown in section 2.1</w:t>
      </w:r>
    </w:p>
    <w:p w14:paraId="0596AA02" w14:textId="77777777" w:rsidR="003A0BED" w:rsidRDefault="00E961D5">
      <w:pPr>
        <w:numPr>
          <w:ilvl w:val="1"/>
          <w:numId w:val="16"/>
        </w:numPr>
        <w:adjustRightInd/>
        <w:spacing w:line="252" w:lineRule="auto"/>
        <w:contextualSpacing/>
        <w:jc w:val="left"/>
        <w:rPr>
          <w:highlight w:val="yellow"/>
          <w:lang w:eastAsia="zh-CN"/>
        </w:rPr>
      </w:pPr>
      <w:r>
        <w:rPr>
          <w:highlight w:val="yellow"/>
          <w:lang w:eastAsia="zh-CN"/>
        </w:rPr>
        <w:t xml:space="preserve">Value to be decided </w:t>
      </w:r>
    </w:p>
    <w:p w14:paraId="0596AA03" w14:textId="77777777" w:rsidR="003A0BED" w:rsidRDefault="003A0BED">
      <w:pPr>
        <w:spacing w:after="0"/>
        <w:rPr>
          <w:b/>
          <w:lang w:eastAsia="zh-CN"/>
        </w:rPr>
      </w:pPr>
    </w:p>
    <w:p w14:paraId="0596AA04" w14:textId="77777777" w:rsidR="003A0BED" w:rsidRDefault="00E961D5">
      <w:pPr>
        <w:numPr>
          <w:ilvl w:val="0"/>
          <w:numId w:val="16"/>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r>
        <w:rPr>
          <w:lang w:eastAsia="zh-CN"/>
        </w:rPr>
        <w:t>Details as shown in section 2.3.5</w:t>
      </w:r>
    </w:p>
    <w:p w14:paraId="0596AA05" w14:textId="77777777" w:rsidR="003A0BED" w:rsidRDefault="00E961D5">
      <w:pPr>
        <w:numPr>
          <w:ilvl w:val="1"/>
          <w:numId w:val="16"/>
        </w:numPr>
        <w:adjustRightInd/>
        <w:spacing w:line="252" w:lineRule="auto"/>
        <w:contextualSpacing/>
        <w:jc w:val="left"/>
        <w:rPr>
          <w:highlight w:val="yellow"/>
          <w:lang w:eastAsia="zh-CN"/>
        </w:rPr>
      </w:pPr>
      <w:r>
        <w:rPr>
          <w:highlight w:val="yellow"/>
          <w:lang w:eastAsia="zh-CN"/>
        </w:rPr>
        <w:t xml:space="preserve">Value to be decided </w:t>
      </w:r>
    </w:p>
    <w:p w14:paraId="0596AA06" w14:textId="77777777" w:rsidR="003A0BED" w:rsidRDefault="003A0BED">
      <w:pPr>
        <w:adjustRightInd/>
        <w:spacing w:after="0"/>
        <w:ind w:left="1440"/>
        <w:contextualSpacing/>
        <w:jc w:val="left"/>
        <w:rPr>
          <w:highlight w:val="yellow"/>
          <w:lang w:eastAsia="zh-CN"/>
        </w:rPr>
      </w:pPr>
    </w:p>
    <w:p w14:paraId="0596AA07" w14:textId="77777777" w:rsidR="003A0BED" w:rsidRDefault="00E961D5">
      <w:pPr>
        <w:numPr>
          <w:ilvl w:val="0"/>
          <w:numId w:val="16"/>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r>
        <w:rPr>
          <w:lang w:eastAsia="zh-CN"/>
        </w:rPr>
        <w:t xml:space="preserve"> Details as shown in section 3.2.2 in R1-2007068 </w:t>
      </w:r>
    </w:p>
    <w:p w14:paraId="0596AA08" w14:textId="77777777" w:rsidR="003A0BED" w:rsidRDefault="00E961D5">
      <w:pPr>
        <w:numPr>
          <w:ilvl w:val="1"/>
          <w:numId w:val="16"/>
        </w:numPr>
        <w:adjustRightInd/>
        <w:spacing w:line="252" w:lineRule="auto"/>
        <w:contextualSpacing/>
        <w:jc w:val="left"/>
        <w:rPr>
          <w:b/>
          <w:lang w:eastAsia="zh-CN"/>
        </w:rPr>
      </w:pPr>
      <w:r>
        <w:rPr>
          <w:color w:val="000000"/>
        </w:rPr>
        <w:t>The value defined in Table 7.1.2-1 for initial transmit timing error (Te) in TS 38.133</w:t>
      </w:r>
    </w:p>
    <w:p w14:paraId="0596AA09" w14:textId="77777777" w:rsidR="003A0BED" w:rsidRDefault="003A0BED">
      <w:pPr>
        <w:adjustRightInd/>
        <w:spacing w:line="252" w:lineRule="auto"/>
        <w:contextualSpacing/>
        <w:jc w:val="left"/>
        <w:rPr>
          <w:lang w:eastAsia="zh-CN"/>
        </w:rPr>
      </w:pPr>
    </w:p>
    <w:p w14:paraId="0596AA0A" w14:textId="77777777" w:rsidR="003A0BED" w:rsidRDefault="00E961D5">
      <w:pPr>
        <w:adjustRightInd/>
        <w:spacing w:line="252" w:lineRule="auto"/>
        <w:contextualSpacing/>
        <w:jc w:val="center"/>
        <w:rPr>
          <w:lang w:eastAsia="zh-CN"/>
        </w:rPr>
      </w:pPr>
      <w:r>
        <w:rPr>
          <w:noProof/>
          <w:lang w:eastAsia="zh-CN"/>
        </w:rPr>
        <w:lastRenderedPageBreak/>
        <w:drawing>
          <wp:inline distT="0" distB="0" distL="0" distR="0" wp14:anchorId="0596AD00" wp14:editId="0596AD01">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14:paraId="0596AA0B" w14:textId="77777777" w:rsidR="003A0BED" w:rsidRDefault="003A0BED">
      <w:pPr>
        <w:adjustRightInd/>
        <w:spacing w:line="252" w:lineRule="auto"/>
        <w:contextualSpacing/>
        <w:jc w:val="left"/>
        <w:rPr>
          <w:lang w:eastAsia="zh-CN"/>
        </w:rPr>
      </w:pPr>
    </w:p>
    <w:p w14:paraId="0596AA0C" w14:textId="77777777" w:rsidR="003A0BED" w:rsidRDefault="00E961D5">
      <w:pPr>
        <w:numPr>
          <w:ilvl w:val="0"/>
          <w:numId w:val="16"/>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Details as shown in section 3.2.3.2 in R1-2007068 </w:t>
      </w:r>
    </w:p>
    <w:p w14:paraId="0596AA0D" w14:textId="77777777" w:rsidR="003A0BED" w:rsidRDefault="00E961D5">
      <w:pPr>
        <w:numPr>
          <w:ilvl w:val="1"/>
          <w:numId w:val="16"/>
        </w:numPr>
        <w:adjustRightInd/>
        <w:spacing w:line="252" w:lineRule="auto"/>
        <w:contextualSpacing/>
        <w:jc w:val="left"/>
        <w:rPr>
          <w:b/>
          <w:lang w:eastAsia="zh-CN"/>
        </w:rPr>
      </w:pPr>
      <w:r>
        <w:rPr>
          <w:color w:val="000000"/>
        </w:rPr>
        <w:t xml:space="preserve">100 ns </w:t>
      </w:r>
    </w:p>
    <w:p w14:paraId="0596AA0E" w14:textId="77777777" w:rsidR="003A0BED" w:rsidRDefault="003A0BED">
      <w:pPr>
        <w:adjustRightInd/>
        <w:spacing w:line="252" w:lineRule="auto"/>
        <w:contextualSpacing/>
        <w:jc w:val="left"/>
        <w:rPr>
          <w:lang w:eastAsia="zh-CN"/>
        </w:rPr>
      </w:pPr>
    </w:p>
    <w:p w14:paraId="0596AA0F" w14:textId="77777777" w:rsidR="003A0BED" w:rsidRDefault="00E961D5">
      <w:pPr>
        <w:numPr>
          <w:ilvl w:val="0"/>
          <w:numId w:val="16"/>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Details as shown in section 2.21 </w:t>
      </w:r>
    </w:p>
    <w:p w14:paraId="0596AA10" w14:textId="77777777" w:rsidR="003A0BED" w:rsidRPr="00434918" w:rsidRDefault="00434918">
      <w:pPr>
        <w:numPr>
          <w:ilvl w:val="1"/>
          <w:numId w:val="16"/>
        </w:numPr>
        <w:adjustRightInd/>
        <w:spacing w:line="252" w:lineRule="auto"/>
        <w:contextualSpacing/>
        <w:jc w:val="left"/>
        <w:rPr>
          <w:lang w:eastAsia="zh-CN"/>
        </w:rPr>
      </w:pPr>
      <w:r>
        <w:rPr>
          <w:lang w:eastAsia="zh-CN"/>
        </w:rPr>
        <w:t>0 ns (i.e. not considered)</w:t>
      </w:r>
    </w:p>
    <w:p w14:paraId="0596AA11" w14:textId="77777777" w:rsidR="003A0BED" w:rsidRDefault="003A0BED">
      <w:pPr>
        <w:adjustRightInd/>
        <w:spacing w:line="252" w:lineRule="auto"/>
        <w:contextualSpacing/>
        <w:jc w:val="left"/>
        <w:rPr>
          <w:lang w:eastAsia="zh-CN"/>
        </w:rPr>
      </w:pPr>
    </w:p>
    <w:p w14:paraId="0596AA12" w14:textId="77777777" w:rsidR="003A0BED" w:rsidRDefault="00E961D5">
      <w:pPr>
        <w:numPr>
          <w:ilvl w:val="0"/>
          <w:numId w:val="16"/>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14:paraId="0596AA13" w14:textId="77777777" w:rsidR="003A0BED" w:rsidRDefault="00E961D5">
      <w:pPr>
        <w:numPr>
          <w:ilvl w:val="1"/>
          <w:numId w:val="16"/>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14:paraId="0596AA14" w14:textId="77777777" w:rsidR="003A0BED" w:rsidRDefault="003A0BED">
      <w:pPr>
        <w:adjustRightInd/>
        <w:spacing w:line="252" w:lineRule="auto"/>
        <w:contextualSpacing/>
        <w:jc w:val="left"/>
        <w:rPr>
          <w:lang w:eastAsia="zh-CN"/>
        </w:rPr>
      </w:pPr>
    </w:p>
    <w:p w14:paraId="0596AA15" w14:textId="77777777" w:rsidR="003A0BED" w:rsidRDefault="00E961D5">
      <w:pPr>
        <w:numPr>
          <w:ilvl w:val="0"/>
          <w:numId w:val="16"/>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Details as shown in section 2.2.2 </w:t>
      </w:r>
    </w:p>
    <w:p w14:paraId="0596AA16" w14:textId="77777777" w:rsidR="003A0BED" w:rsidRDefault="00E961D5">
      <w:pPr>
        <w:numPr>
          <w:ilvl w:val="1"/>
          <w:numId w:val="16"/>
        </w:numPr>
        <w:adjustRightInd/>
        <w:spacing w:after="240" w:line="252" w:lineRule="auto"/>
        <w:ind w:left="1434" w:hanging="357"/>
        <w:contextualSpacing/>
        <w:jc w:val="left"/>
        <w:rPr>
          <w:lang w:eastAsia="zh-CN"/>
        </w:rPr>
      </w:pPr>
      <w:r>
        <w:rPr>
          <w:iCs/>
        </w:rPr>
        <w:t>The value defined in Table 7.3.2.2-1 in TS 38.133</w:t>
      </w:r>
    </w:p>
    <w:p w14:paraId="0596AA17" w14:textId="77777777" w:rsidR="003A0BED" w:rsidRDefault="00E961D5">
      <w:pPr>
        <w:adjustRightInd/>
        <w:spacing w:beforeLines="50" w:before="120" w:line="252" w:lineRule="auto"/>
        <w:contextualSpacing/>
        <w:jc w:val="center"/>
        <w:rPr>
          <w:lang w:eastAsia="zh-CN"/>
        </w:rPr>
      </w:pPr>
      <w:r>
        <w:rPr>
          <w:noProof/>
          <w:lang w:eastAsia="zh-CN"/>
        </w:rPr>
        <w:drawing>
          <wp:inline distT="0" distB="0" distL="0" distR="0" wp14:anchorId="0596AD02" wp14:editId="0596AD03">
            <wp:extent cx="3211195" cy="74612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3225516" cy="749516"/>
                    </a:xfrm>
                    <a:prstGeom prst="rect">
                      <a:avLst/>
                    </a:prstGeom>
                  </pic:spPr>
                </pic:pic>
              </a:graphicData>
            </a:graphic>
          </wp:inline>
        </w:drawing>
      </w:r>
    </w:p>
    <w:p w14:paraId="0596AA18" w14:textId="77777777" w:rsidR="003A0BED" w:rsidRDefault="003A0BED">
      <w:pPr>
        <w:adjustRightInd/>
        <w:spacing w:line="252" w:lineRule="auto"/>
        <w:contextualSpacing/>
        <w:jc w:val="left"/>
        <w:rPr>
          <w:lang w:eastAsia="zh-CN"/>
        </w:rPr>
      </w:pPr>
    </w:p>
    <w:p w14:paraId="0596AA19" w14:textId="77777777" w:rsidR="003A0BED" w:rsidRDefault="00E961D5">
      <w:pPr>
        <w:pStyle w:val="20"/>
        <w:rPr>
          <w:lang w:eastAsia="zh-CN"/>
        </w:rPr>
      </w:pPr>
      <w:bookmarkStart w:id="28" w:name="OLE_LINK14"/>
      <w:bookmarkStart w:id="29" w:name="OLE_LINK13"/>
      <w:r>
        <w:rPr>
          <w:lang w:eastAsia="zh-CN"/>
        </w:rPr>
        <w:t xml:space="preserve">Equation to calculate the overall time synchronization error over Uu interface </w:t>
      </w:r>
    </w:p>
    <w:bookmarkEnd w:id="28"/>
    <w:bookmarkEnd w:id="29"/>
    <w:p w14:paraId="0596AA1A" w14:textId="77777777" w:rsidR="003A0BED" w:rsidRDefault="00E961D5">
      <w:pPr>
        <w:rPr>
          <w:lang w:eastAsia="zh-CN"/>
        </w:rPr>
      </w:pPr>
      <w:r>
        <w:rPr>
          <w:lang w:eastAsia="zh-CN"/>
        </w:rPr>
        <w:t xml:space="preserve">Once the factors that will have impact on the error of the time synchronization are set, we need some method to calculate the overall error of the time synchronization based on Rel-16 mechanism to see whether enhancement is needed or not, if needed then how to improve the accuracy of time synchronization. Note that the overall time synchronization error for the enhanced schemes (i.e. propagation delay compensation and RTT-based propagation delay compensation) can be further evaluated in section 4. </w:t>
      </w:r>
    </w:p>
    <w:p w14:paraId="0596AA1B" w14:textId="77777777" w:rsidR="003A0BED" w:rsidRDefault="00E961D5">
      <w:pPr>
        <w:rPr>
          <w:lang w:eastAsia="zh-CN"/>
        </w:rPr>
      </w:pPr>
      <w:r>
        <w:rPr>
          <w:rFonts w:hint="eastAsia"/>
          <w:lang w:eastAsia="zh-CN"/>
        </w:rPr>
        <w:t>Ba</w:t>
      </w:r>
      <w:r>
        <w:rPr>
          <w:lang w:eastAsia="zh-CN"/>
        </w:rPr>
        <w:t>sed on the contributions, the following options are proposed:</w:t>
      </w:r>
    </w:p>
    <w:p w14:paraId="0596AA1C" w14:textId="77777777" w:rsidR="003A0BED" w:rsidRDefault="00E961D5">
      <w:pPr>
        <w:spacing w:after="0"/>
        <w:rPr>
          <w:b/>
          <w:lang w:eastAsia="zh-CN"/>
        </w:rPr>
      </w:pPr>
      <w:r>
        <w:rPr>
          <w:rFonts w:hint="eastAsia"/>
          <w:b/>
          <w:lang w:eastAsia="zh-CN"/>
        </w:rPr>
        <w:t>O</w:t>
      </w:r>
      <w:r>
        <w:rPr>
          <w:b/>
          <w:lang w:eastAsia="zh-CN"/>
        </w:rPr>
        <w:t xml:space="preserve">ption 1: </w:t>
      </w:r>
    </w:p>
    <w:p w14:paraId="0596AA1D" w14:textId="77777777" w:rsidR="003A0BED" w:rsidRDefault="00887D7C">
      <w:pPr>
        <w:spacing w:after="0"/>
        <w:rPr>
          <w:rFonts w:ascii="Cambria Math" w:eastAsia="等线" w:hAnsi="Cambria Math"/>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r>
                <m:rPr>
                  <m:sty m:val="p"/>
                </m:rPr>
                <w:rPr>
                  <w:rFonts w:ascii="Cambria Math" w:eastAsia="等线"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Asymmetry</m:t>
                  </m:r>
                </m:sub>
              </m:sSub>
            </m:num>
            <m:den>
              <m:r>
                <m:rPr>
                  <m:sty m:val="p"/>
                </m:rPr>
                <w:rPr>
                  <w:rFonts w:ascii="Cambria Math" w:eastAsia="等线" w:hAnsi="Cambria Math"/>
                  <w:lang w:eastAsia="zh-CN"/>
                </w:rPr>
                <m:t>2</m:t>
              </m:r>
            </m:den>
          </m:f>
          <m:r>
            <m:rPr>
              <m:sty m:val="p"/>
            </m:rPr>
            <w:rPr>
              <w:rFonts w:ascii="Cambria Math" w:eastAsia="等线" w:hAnsi="Cambria Math"/>
              <w:color w:val="FF0000"/>
              <w:lang w:eastAsia="zh-CN"/>
            </w:rPr>
            <m:t>-</m:t>
          </m:r>
          <m:f>
            <m:fPr>
              <m:ctrlPr>
                <w:rPr>
                  <w:rFonts w:ascii="Cambria Math" w:eastAsia="等线" w:hAnsi="Cambria Math"/>
                  <w:color w:val="FF0000"/>
                  <w:lang w:eastAsia="zh-CN"/>
                </w:rPr>
              </m:ctrlPr>
            </m:fPr>
            <m:num>
              <m:r>
                <w:rPr>
                  <w:rFonts w:ascii="Cambria Math" w:eastAsia="等线" w:hAnsi="Cambria Math"/>
                  <w:color w:val="FF0000"/>
                  <w:lang w:eastAsia="zh-CN"/>
                </w:rPr>
                <m:t>Te</m:t>
              </m:r>
            </m:num>
            <m:den>
              <m:r>
                <m:rPr>
                  <m:sty m:val="p"/>
                </m:rPr>
                <w:rPr>
                  <w:rFonts w:ascii="Cambria Math" w:eastAsia="等线" w:hAnsi="Cambria Math"/>
                  <w:color w:val="FF0000"/>
                  <w:lang w:eastAsia="zh-CN"/>
                </w:rPr>
                <m:t>2</m:t>
              </m:r>
            </m:den>
          </m:f>
        </m:oMath>
      </m:oMathPara>
    </w:p>
    <w:p w14:paraId="0596AA1E"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OPPO, CATT</w:t>
      </w:r>
    </w:p>
    <w:p w14:paraId="0596AA1F" w14:textId="77777777" w:rsidR="003A0BED" w:rsidRDefault="00E961D5">
      <w:pPr>
        <w:spacing w:before="180" w:after="0"/>
        <w:rPr>
          <w:b/>
          <w:lang w:eastAsia="zh-CN"/>
        </w:rPr>
      </w:pPr>
      <w:r>
        <w:rPr>
          <w:b/>
          <w:lang w:eastAsia="zh-CN"/>
        </w:rPr>
        <w:t>Option 2:</w:t>
      </w:r>
    </w:p>
    <w:p w14:paraId="0596AA20" w14:textId="77777777" w:rsidR="003A0BED" w:rsidRDefault="00887D7C">
      <w:pPr>
        <w:spacing w:after="0"/>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m:rPr>
                  <m:sty m:val="p"/>
                </m:rPr>
                <w:rPr>
                  <w:rFonts w:ascii="Cambria Math" w:hAnsi="Cambria Math"/>
                  <w:color w:val="FF0000"/>
                  <w:sz w:val="21"/>
                  <w:szCs w:val="21"/>
                  <w:lang w:eastAsia="zh-CN"/>
                </w:rPr>
                <m:t>+</m:t>
              </m:r>
              <m:sSub>
                <m:sSubPr>
                  <m:ctrlPr>
                    <w:rPr>
                      <w:rFonts w:ascii="Cambria Math" w:eastAsia="等线" w:hAnsi="Cambria Math"/>
                      <w:i/>
                      <w:color w:val="FF0000"/>
                      <w:sz w:val="21"/>
                      <w:szCs w:val="21"/>
                      <w:lang w:eastAsia="zh-CN"/>
                    </w:rPr>
                  </m:ctrlPr>
                </m:sSubPr>
                <m:e>
                  <m:r>
                    <w:rPr>
                      <w:rFonts w:ascii="Cambria Math" w:eastAsia="等线" w:hAnsi="Cambria Math"/>
                      <w:color w:val="FF0000"/>
                      <w:sz w:val="21"/>
                      <w:szCs w:val="21"/>
                      <w:lang w:eastAsia="zh-CN"/>
                    </w:rPr>
                    <m:t>error</m:t>
                  </m:r>
                </m:e>
                <m:sub>
                  <m:r>
                    <w:rPr>
                      <w:rFonts w:ascii="Cambria Math" w:eastAsia="等线" w:hAnsi="Cambria Math"/>
                      <w:color w:val="FF0000"/>
                      <w:sz w:val="21"/>
                      <w:szCs w:val="21"/>
                      <w:lang w:eastAsia="zh-CN"/>
                    </w:rPr>
                    <m:t>UE, DL,RX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r>
                <w:rPr>
                  <w:rFonts w:ascii="Cambria Math" w:eastAsia="等线" w:hAnsi="Cambria Math"/>
                  <w:color w:val="FF0000"/>
                  <w:sz w:val="21"/>
                  <w:szCs w:val="21"/>
                  <w:lang w:eastAsia="zh-CN"/>
                </w:rPr>
                <m:t>+</m:t>
              </m:r>
              <m:sSub>
                <m:sSubPr>
                  <m:ctrlPr>
                    <w:rPr>
                      <w:rFonts w:ascii="Cambria Math" w:eastAsia="等线" w:hAnsi="Cambria Math"/>
                      <w:color w:val="FF0000"/>
                      <w:sz w:val="21"/>
                      <w:szCs w:val="21"/>
                      <w:lang w:eastAsia="zh-CN"/>
                    </w:rPr>
                  </m:ctrlPr>
                </m:sSubPr>
                <m:e>
                  <m:r>
                    <w:rPr>
                      <w:rFonts w:ascii="Cambria Math" w:eastAsia="等线" w:hAnsi="Cambria Math"/>
                      <w:color w:val="FF0000"/>
                      <w:sz w:val="21"/>
                      <w:szCs w:val="21"/>
                      <w:lang w:eastAsia="zh-CN"/>
                    </w:rPr>
                    <m:t>error</m:t>
                  </m:r>
                </m:e>
                <m:sub>
                  <m:r>
                    <w:rPr>
                      <w:rFonts w:ascii="Cambria Math" w:eastAsia="等线" w:hAnsi="Cambria Math"/>
                      <w:color w:val="FF0000"/>
                      <w:sz w:val="21"/>
                      <w:szCs w:val="21"/>
                      <w:lang w:eastAsia="zh-CN"/>
                    </w:rPr>
                    <m:t>TA_adjustment</m:t>
                  </m:r>
                </m:sub>
              </m:sSub>
            </m:num>
            <m:den>
              <m:r>
                <w:rPr>
                  <w:rFonts w:ascii="Cambria Math" w:eastAsia="等线" w:hAnsi="Cambria Math"/>
                  <w:sz w:val="21"/>
                  <w:szCs w:val="21"/>
                  <w:lang w:eastAsia="zh-CN"/>
                </w:rPr>
                <m:t>2</m:t>
              </m:r>
            </m:den>
          </m:f>
          <m:r>
            <w:rPr>
              <w:rFonts w:ascii="Cambria Math" w:eastAsia="等线" w:hAnsi="Cambria Math"/>
              <w:sz w:val="21"/>
              <w:szCs w:val="21"/>
              <w:lang w:eastAsia="zh-CN"/>
            </w:rPr>
            <m:t>+</m:t>
          </m:r>
          <m:f>
            <m:fPr>
              <m:ctrlPr>
                <w:rPr>
                  <w:rFonts w:ascii="Cambria Math" w:eastAsia="等线" w:hAnsi="Cambria Math"/>
                  <w:sz w:val="21"/>
                  <w:szCs w:val="21"/>
                  <w:lang w:eastAsia="zh-CN"/>
                </w:rPr>
              </m:ctrlPr>
            </m:fPr>
            <m:num>
              <m:r>
                <w:rPr>
                  <w:rFonts w:ascii="Cambria Math" w:eastAsia="等线" w:hAnsi="Cambria Math"/>
                  <w:sz w:val="21"/>
                  <w:szCs w:val="21"/>
                  <w:lang w:eastAsia="zh-CN"/>
                </w:rPr>
                <m:t>Te</m:t>
              </m:r>
            </m:num>
            <m:den>
              <m:r>
                <m:rPr>
                  <m:sty m:val="p"/>
                </m:rPr>
                <w:rPr>
                  <w:rFonts w:ascii="Cambria Math" w:eastAsia="等线" w:hAnsi="Cambria Math"/>
                  <w:sz w:val="21"/>
                  <w:szCs w:val="21"/>
                  <w:lang w:eastAsia="zh-CN"/>
                </w:rPr>
                <m:t>2</m:t>
              </m:r>
            </m:den>
          </m:f>
        </m:oMath>
      </m:oMathPara>
    </w:p>
    <w:p w14:paraId="0596AA21"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Ericsson</w:t>
      </w:r>
    </w:p>
    <w:p w14:paraId="0596AA22" w14:textId="77777777" w:rsidR="003A0BED" w:rsidRDefault="00E961D5">
      <w:pPr>
        <w:spacing w:before="180" w:after="0"/>
        <w:rPr>
          <w:b/>
          <w:lang w:eastAsia="zh-CN"/>
        </w:rPr>
      </w:pPr>
      <w:r>
        <w:rPr>
          <w:b/>
          <w:lang w:eastAsia="zh-CN"/>
        </w:rPr>
        <w:t>Option 3:</w:t>
      </w:r>
    </w:p>
    <w:p w14:paraId="0596AA23" w14:textId="77777777" w:rsidR="003A0BED" w:rsidRDefault="00887D7C">
      <w:pPr>
        <w:spacing w:after="0"/>
        <w:rPr>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r>
                <w:rPr>
                  <w:rFonts w:ascii="Cambria Math" w:eastAsia="等线" w:hAnsi="Cambria Math"/>
                  <w:color w:val="FF0000"/>
                  <w:sz w:val="21"/>
                  <w:szCs w:val="21"/>
                  <w:lang w:eastAsia="zh-CN"/>
                </w:rPr>
                <m:t>+</m:t>
              </m:r>
              <m:sSub>
                <m:sSubPr>
                  <m:ctrlPr>
                    <w:rPr>
                      <w:rFonts w:ascii="Cambria Math" w:eastAsia="等线" w:hAnsi="Cambria Math"/>
                      <w:color w:val="FF0000"/>
                      <w:sz w:val="21"/>
                      <w:szCs w:val="21"/>
                      <w:lang w:eastAsia="zh-CN"/>
                    </w:rPr>
                  </m:ctrlPr>
                </m:sSubPr>
                <m:e>
                  <m:r>
                    <w:rPr>
                      <w:rFonts w:ascii="Cambria Math" w:eastAsia="等线" w:hAnsi="Cambria Math"/>
                      <w:color w:val="FF0000"/>
                      <w:sz w:val="21"/>
                      <w:szCs w:val="21"/>
                      <w:lang w:eastAsia="zh-CN"/>
                    </w:rPr>
                    <m:t>error</m:t>
                  </m:r>
                </m:e>
                <m:sub>
                  <m:r>
                    <w:rPr>
                      <w:rFonts w:ascii="Cambria Math" w:eastAsia="等线" w:hAnsi="Cambria Math"/>
                      <w:color w:val="FF0000"/>
                      <w:sz w:val="21"/>
                      <w:szCs w:val="21"/>
                      <w:lang w:eastAsia="zh-CN"/>
                    </w:rPr>
                    <m:t>TA_adjustment</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0596AA24"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Intel</w:t>
      </w:r>
    </w:p>
    <w:p w14:paraId="0596AA25" w14:textId="77777777" w:rsidR="003A0BED" w:rsidRDefault="00E961D5">
      <w:pPr>
        <w:spacing w:before="180" w:after="0"/>
        <w:rPr>
          <w:b/>
          <w:lang w:eastAsia="zh-CN"/>
        </w:rPr>
      </w:pPr>
      <w:r>
        <w:rPr>
          <w:b/>
          <w:lang w:eastAsia="zh-CN"/>
        </w:rPr>
        <w:t>Option 4:</w:t>
      </w:r>
    </w:p>
    <w:p w14:paraId="0596AA26" w14:textId="77777777" w:rsidR="003A0BED" w:rsidRDefault="00887D7C">
      <w:pPr>
        <w:spacing w:after="0"/>
        <w:rPr>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0596AA27"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Qualcomm</w:t>
      </w:r>
    </w:p>
    <w:p w14:paraId="0596AA28" w14:textId="77777777" w:rsidR="003A0BED" w:rsidRDefault="00E961D5">
      <w:pPr>
        <w:spacing w:before="180" w:after="0"/>
        <w:rPr>
          <w:b/>
          <w:lang w:eastAsia="zh-CN"/>
        </w:rPr>
      </w:pPr>
      <w:r>
        <w:rPr>
          <w:rFonts w:hint="eastAsia"/>
          <w:b/>
          <w:lang w:eastAsia="zh-CN"/>
        </w:rPr>
        <w:t>O</w:t>
      </w:r>
      <w:r>
        <w:rPr>
          <w:b/>
          <w:lang w:eastAsia="zh-CN"/>
        </w:rPr>
        <w:t>ption 5:</w:t>
      </w:r>
    </w:p>
    <w:p w14:paraId="0596AA29" w14:textId="77777777" w:rsidR="003A0BED" w:rsidRDefault="00887D7C">
      <w:pPr>
        <w:spacing w:after="0"/>
      </w:pPr>
      <m:oMathPara>
        <m:oMathParaPr>
          <m:jc m:val="left"/>
        </m:oMathParaPr>
        <m:oMath>
          <m:sSub>
            <m:sSubPr>
              <m:ctrlPr>
                <w:rPr>
                  <w:rFonts w:ascii="Cambria Math" w:eastAsia="等线" w:hAnsi="Cambria Math"/>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rPr>
            <m:t>+</m:t>
          </m:r>
          <m:f>
            <m:fPr>
              <m:ctrlPr>
                <w:rPr>
                  <w:rFonts w:ascii="Cambria Math" w:eastAsia="等线" w:hAnsi="Cambria Math"/>
                  <w:i/>
                  <w:kern w:val="2"/>
                  <w:sz w:val="21"/>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0596AA2A"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Vivo</w:t>
      </w:r>
    </w:p>
    <w:p w14:paraId="0596AA2B" w14:textId="77777777" w:rsidR="003A0BED" w:rsidRDefault="00E961D5">
      <w:pPr>
        <w:spacing w:before="180" w:after="0"/>
        <w:rPr>
          <w:b/>
          <w:lang w:eastAsia="zh-CN"/>
        </w:rPr>
      </w:pPr>
      <w:r>
        <w:rPr>
          <w:rFonts w:hint="eastAsia"/>
          <w:b/>
          <w:lang w:eastAsia="zh-CN"/>
        </w:rPr>
        <w:t>O</w:t>
      </w:r>
      <w:r>
        <w:rPr>
          <w:b/>
          <w:lang w:eastAsia="zh-CN"/>
        </w:rPr>
        <w:t>ption 6:</w:t>
      </w:r>
    </w:p>
    <w:p w14:paraId="0596AA2C" w14:textId="77777777" w:rsidR="003A0BED" w:rsidRDefault="00E961D5">
      <w:pPr>
        <w:spacing w:after="0"/>
        <w:rPr>
          <w:rFonts w:ascii="Cambria Math" w:eastAsia="等线" w:hAnsi="Cambria Math"/>
          <w:lang w:eastAsia="zh-CN"/>
        </w:rPr>
      </w:pPr>
      <w:r>
        <w:rPr>
          <w:rFonts w:ascii="Cambria Math" w:eastAsia="等线" w:hAnsi="Cambria Math"/>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num>
          <m:den>
            <m:r>
              <m:rPr>
                <m:sty m:val="p"/>
              </m:rP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w:p>
    <w:p w14:paraId="0596AA2D"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Nokia</w:t>
      </w:r>
    </w:p>
    <w:p w14:paraId="0596AA2E" w14:textId="77777777" w:rsidR="003A0BED" w:rsidRDefault="00E961D5">
      <w:pPr>
        <w:spacing w:before="180" w:after="0"/>
        <w:rPr>
          <w:b/>
          <w:lang w:eastAsia="zh-CN"/>
        </w:rPr>
      </w:pPr>
      <w:r>
        <w:rPr>
          <w:rFonts w:hint="eastAsia"/>
          <w:b/>
          <w:lang w:eastAsia="zh-CN"/>
        </w:rPr>
        <w:t>O</w:t>
      </w:r>
      <w:r>
        <w:rPr>
          <w:b/>
          <w:lang w:eastAsia="zh-CN"/>
        </w:rPr>
        <w:t>ption 7:</w:t>
      </w:r>
    </w:p>
    <w:p w14:paraId="0596AA2F" w14:textId="77777777" w:rsidR="003A0BED" w:rsidRDefault="00887D7C">
      <w:pPr>
        <w:spacing w:after="0"/>
        <w:rPr>
          <w:b/>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f>
            <m:fPr>
              <m:ctrlPr>
                <w:rPr>
                  <w:rFonts w:ascii="Cambria Math" w:eastAsia="等线" w:hAnsi="Cambria Math"/>
                  <w:i/>
                  <w:color w:val="FF0000"/>
                  <w:lang w:eastAsia="zh-CN"/>
                </w:rPr>
              </m:ctrlPr>
            </m:fPr>
            <m:num>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 TX</m:t>
                  </m:r>
                </m:sub>
              </m:sSub>
            </m:num>
            <m:den>
              <m:r>
                <w:rPr>
                  <w:rFonts w:ascii="Cambria Math" w:eastAsia="等线" w:hAnsi="Cambria Math"/>
                  <w:color w:val="FF0000"/>
                  <w:lang w:eastAsia="zh-CN"/>
                </w:rPr>
                <m:t>2</m:t>
              </m:r>
            </m:den>
          </m:f>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r>
                <w:rPr>
                  <w:rFonts w:ascii="Cambria Math" w:eastAsia="等线" w:hAnsi="Cambria Math"/>
                  <w:lang w:eastAsia="zh-CN"/>
                </w:rPr>
                <m:t>+</m:t>
              </m:r>
              <m:sSub>
                <m:sSubPr>
                  <m:ctrlPr>
                    <w:rPr>
                      <w:rFonts w:ascii="Cambria Math" w:eastAsia="等线" w:hAnsi="Cambria Math"/>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TA_adjustment</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0596AA30"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ZTE</w:t>
      </w:r>
    </w:p>
    <w:p w14:paraId="0596AA31" w14:textId="77777777" w:rsidR="003A0BED" w:rsidRDefault="00E961D5">
      <w:pPr>
        <w:spacing w:before="180" w:after="0"/>
        <w:rPr>
          <w:b/>
          <w:lang w:eastAsia="zh-CN"/>
        </w:rPr>
      </w:pPr>
      <w:r>
        <w:rPr>
          <w:rFonts w:hint="eastAsia"/>
          <w:b/>
          <w:lang w:eastAsia="zh-CN"/>
        </w:rPr>
        <w:t>O</w:t>
      </w:r>
      <w:r>
        <w:rPr>
          <w:b/>
          <w:lang w:eastAsia="zh-CN"/>
        </w:rPr>
        <w:t>ption 8:</w:t>
      </w:r>
    </w:p>
    <w:p w14:paraId="0596AA32" w14:textId="77777777" w:rsidR="003A0BED" w:rsidRDefault="00887D7C">
      <w:pPr>
        <w:spacing w:after="0"/>
        <w:rPr>
          <w:b/>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f>
            <m:fPr>
              <m:ctrlPr>
                <w:rPr>
                  <w:rFonts w:ascii="Cambria Math" w:eastAsia="等线" w:hAnsi="Cambria Math"/>
                  <w:i/>
                  <w:color w:val="FF0000"/>
                  <w:lang w:eastAsia="zh-CN"/>
                </w:rPr>
              </m:ctrlPr>
            </m:fPr>
            <m:num>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 TX</m:t>
                  </m:r>
                </m:sub>
              </m:sSub>
            </m:num>
            <m:den>
              <m:r>
                <w:rPr>
                  <w:rFonts w:ascii="Cambria Math" w:eastAsia="等线" w:hAnsi="Cambria Math"/>
                  <w:color w:val="FF0000"/>
                  <w:lang w:eastAsia="zh-CN"/>
                </w:rPr>
                <m:t>2</m:t>
              </m:r>
            </m:den>
          </m:f>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sz w:val="21"/>
                      <w:szCs w:val="21"/>
                      <w:lang w:eastAsia="zh-CN"/>
                    </w:rPr>
                  </m:ctrlPr>
                </m:sSubPr>
                <m:e>
                  <m:r>
                    <w:rPr>
                      <w:rFonts w:ascii="Cambria Math" w:eastAsia="等线" w:hAnsi="Cambria Math"/>
                      <w:color w:val="FF0000"/>
                      <w:sz w:val="21"/>
                      <w:szCs w:val="21"/>
                      <w:lang w:eastAsia="zh-CN"/>
                    </w:rPr>
                    <m:t>error</m:t>
                  </m:r>
                </m:e>
                <m:sub>
                  <m:r>
                    <w:rPr>
                      <w:rFonts w:ascii="Cambria Math" w:eastAsia="等线" w:hAnsi="Cambria Math"/>
                      <w:color w:val="FF0000"/>
                      <w:sz w:val="21"/>
                      <w:szCs w:val="21"/>
                      <w:lang w:eastAsia="zh-CN"/>
                    </w:rPr>
                    <m:t>UE, DL,RX</m:t>
                  </m:r>
                </m:sub>
              </m:sSub>
              <m:r>
                <w:rPr>
                  <w:rFonts w:ascii="Cambria Math" w:eastAsia="等线" w:hAnsi="Cambria Math"/>
                  <w:color w:val="FF0000"/>
                  <w:sz w:val="21"/>
                  <w:szCs w:val="21"/>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0596AA33"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Samsung</w:t>
      </w:r>
    </w:p>
    <w:p w14:paraId="0596AA34" w14:textId="77777777" w:rsidR="003A0BED" w:rsidRDefault="003A0BED">
      <w:pPr>
        <w:spacing w:after="0"/>
        <w:rPr>
          <w:b/>
          <w:lang w:eastAsia="zh-CN"/>
        </w:rPr>
      </w:pPr>
    </w:p>
    <w:p w14:paraId="0596AA35" w14:textId="77777777" w:rsidR="003A0BED" w:rsidRDefault="00E961D5">
      <w:pPr>
        <w:spacing w:before="180" w:after="0"/>
        <w:rPr>
          <w:lang w:eastAsia="zh-CN"/>
        </w:rPr>
      </w:pPr>
      <w:r>
        <w:rPr>
          <w:rFonts w:hint="eastAsia"/>
          <w:b/>
          <w:lang w:eastAsia="zh-CN"/>
        </w:rPr>
        <w:t>F</w:t>
      </w:r>
      <w:r>
        <w:rPr>
          <w:b/>
          <w:lang w:eastAsia="zh-CN"/>
        </w:rPr>
        <w:t xml:space="preserve">eature lead: </w:t>
      </w:r>
      <w:r>
        <w:rPr>
          <w:lang w:eastAsia="zh-CN"/>
        </w:rPr>
        <w:t>The views are quite diverging. The difference among the options are summarized as below:</w:t>
      </w:r>
    </w:p>
    <w:p w14:paraId="0596AA36" w14:textId="77777777" w:rsidR="003A0BED" w:rsidRDefault="00E961D5">
      <w:pPr>
        <w:pStyle w:val="afc"/>
        <w:numPr>
          <w:ilvl w:val="1"/>
          <w:numId w:val="16"/>
        </w:numPr>
        <w:spacing w:beforeLines="50" w:before="120"/>
        <w:ind w:leftChars="291" w:left="997" w:hanging="357"/>
        <w:rPr>
          <w:color w:val="000000" w:themeColor="text1"/>
          <w:lang w:eastAsia="zh-CN"/>
        </w:rPr>
      </w:pPr>
      <w:r>
        <w:rPr>
          <w:color w:val="000000" w:themeColor="text1"/>
          <w:lang w:eastAsia="zh-CN"/>
        </w:rPr>
        <w:t xml:space="preserve">Whether to consider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Asymmetry</m:t>
            </m:r>
          </m:sub>
        </m:sSub>
      </m:oMath>
      <w:r>
        <w:rPr>
          <w:color w:val="000000" w:themeColor="text1"/>
          <w:lang w:eastAsia="zh-CN"/>
        </w:rPr>
        <w:t xml:space="preserve"> ?</w:t>
      </w:r>
    </w:p>
    <w:p w14:paraId="0596AA37" w14:textId="77777777" w:rsidR="003A0BED" w:rsidRDefault="00E961D5">
      <w:pPr>
        <w:pStyle w:val="afc"/>
        <w:numPr>
          <w:ilvl w:val="1"/>
          <w:numId w:val="16"/>
        </w:numPr>
        <w:spacing w:beforeLines="50" w:before="120"/>
        <w:ind w:leftChars="291" w:left="997" w:hanging="357"/>
        <w:rPr>
          <w:color w:val="000000" w:themeColor="text1"/>
          <w:lang w:eastAsia="zh-CN"/>
        </w:rPr>
      </w:pPr>
      <w:r>
        <w:rPr>
          <w:color w:val="000000" w:themeColor="text1"/>
          <w:lang w:eastAsia="zh-CN"/>
        </w:rPr>
        <w:t xml:space="preserve">Whether to consider </w:t>
      </w:r>
      <m:oMath>
        <m:sSub>
          <m:sSubPr>
            <m:ctrlPr>
              <w:rPr>
                <w:rFonts w:ascii="Cambria Math" w:eastAsia="等线" w:hAnsi="Cambria Math"/>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TA_adjustment</m:t>
            </m:r>
          </m:sub>
        </m:sSub>
      </m:oMath>
      <w:r>
        <w:rPr>
          <w:color w:val="000000" w:themeColor="text1"/>
          <w:lang w:eastAsia="zh-CN"/>
        </w:rPr>
        <w:t xml:space="preserve"> ?</w:t>
      </w:r>
    </w:p>
    <w:p w14:paraId="0596AA38" w14:textId="77777777" w:rsidR="003A0BED" w:rsidRDefault="00E961D5">
      <w:pPr>
        <w:pStyle w:val="afc"/>
        <w:numPr>
          <w:ilvl w:val="1"/>
          <w:numId w:val="16"/>
        </w:numPr>
        <w:spacing w:beforeLines="50" w:before="120"/>
        <w:ind w:leftChars="291" w:left="997" w:hanging="357"/>
        <w:rPr>
          <w:color w:val="000000" w:themeColor="text1"/>
          <w:lang w:eastAsia="zh-CN"/>
        </w:rPr>
      </w:pPr>
      <w:r>
        <w:rPr>
          <w:color w:val="000000" w:themeColor="text1"/>
          <w:lang w:eastAsia="zh-CN"/>
        </w:rPr>
        <w:t xml:space="preserve">Whether to consider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color w:val="000000" w:themeColor="text1"/>
          <w:lang w:eastAsia="zh-CN"/>
        </w:rPr>
        <w:t>?</w:t>
      </w:r>
    </w:p>
    <w:p w14:paraId="0596AA39" w14:textId="77777777" w:rsidR="003A0BED" w:rsidRDefault="00E961D5">
      <w:pPr>
        <w:pStyle w:val="afc"/>
        <w:numPr>
          <w:ilvl w:val="1"/>
          <w:numId w:val="16"/>
        </w:numPr>
        <w:spacing w:beforeLines="100" w:before="240"/>
        <w:ind w:leftChars="291" w:left="997" w:hanging="357"/>
        <w:rPr>
          <w:color w:val="000000" w:themeColor="text1"/>
          <w:lang w:eastAsia="zh-CN"/>
        </w:rPr>
      </w:pPr>
      <w:r>
        <w:rPr>
          <w:rFonts w:hint="eastAsia"/>
          <w:color w:val="000000" w:themeColor="text1"/>
          <w:lang w:eastAsia="zh-CN"/>
        </w:rPr>
        <w:t>H</w:t>
      </w:r>
      <w:r>
        <w:rPr>
          <w:color w:val="000000" w:themeColor="text1"/>
          <w:lang w:eastAsia="zh-CN"/>
        </w:rPr>
        <w:t xml:space="preserve">ow to include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rFonts w:hint="eastAsia"/>
          <w:color w:val="000000" w:themeColor="text1"/>
          <w:sz w:val="21"/>
          <w:szCs w:val="21"/>
          <w:lang w:eastAsia="zh-CN"/>
        </w:rPr>
        <w:t xml:space="preserve"> </w:t>
      </w:r>
      <w:r>
        <w:rPr>
          <w:color w:val="000000" w:themeColor="text1"/>
          <w:sz w:val="21"/>
          <w:szCs w:val="21"/>
          <w:lang w:eastAsia="zh-CN"/>
        </w:rPr>
        <w:t xml:space="preserve">if it will be considered for the overall time synchronization error, i.e. whether it is </w:t>
      </w:r>
      <w:r>
        <w:rPr>
          <w:color w:val="000000" w:themeColor="text1"/>
          <w:lang w:eastAsia="zh-CN"/>
        </w:rPr>
        <w:t xml:space="preserv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color w:val="000000" w:themeColor="text1"/>
          <w:sz w:val="21"/>
          <w:szCs w:val="21"/>
          <w:lang w:eastAsia="zh-CN"/>
        </w:rPr>
        <w:t xml:space="preserve"> or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r>
        <w:rPr>
          <w:color w:val="000000" w:themeColor="text1"/>
          <w:sz w:val="21"/>
          <w:szCs w:val="21"/>
          <w:lang w:eastAsia="zh-CN"/>
        </w:rPr>
        <w:t>?</w:t>
      </w:r>
    </w:p>
    <w:p w14:paraId="0596AA3A" w14:textId="77777777" w:rsidR="003A0BED" w:rsidRDefault="00E961D5">
      <w:pPr>
        <w:pStyle w:val="afc"/>
        <w:numPr>
          <w:ilvl w:val="1"/>
          <w:numId w:val="16"/>
        </w:numPr>
        <w:spacing w:beforeLines="100" w:before="240"/>
        <w:ind w:leftChars="291" w:left="997" w:hanging="357"/>
        <w:rPr>
          <w:color w:val="000000" w:themeColor="text1"/>
          <w:lang w:eastAsia="zh-CN"/>
        </w:rPr>
      </w:pPr>
      <w:r>
        <w:rPr>
          <w:color w:val="000000" w:themeColor="text1"/>
          <w:sz w:val="21"/>
          <w:szCs w:val="21"/>
          <w:lang w:eastAsia="zh-CN"/>
        </w:rPr>
        <w:t xml:space="preserve">Whether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color w:val="000000" w:themeColor="text1"/>
          <w:sz w:val="21"/>
          <w:szCs w:val="21"/>
          <w:lang w:eastAsia="zh-CN"/>
        </w:rPr>
        <w:t xml:space="preserve"> or </w:t>
      </w:r>
      <m:oMath>
        <m:f>
          <m:fPr>
            <m:ctrlPr>
              <w:rPr>
                <w:rFonts w:ascii="Cambria Math" w:eastAsia="等线" w:hAnsi="Cambria Math"/>
                <w:i/>
                <w:color w:val="000000" w:themeColor="text1"/>
                <w:lang w:eastAsia="zh-CN"/>
              </w:rPr>
            </m:ctrlPr>
          </m:fPr>
          <m:num>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num>
          <m:den>
            <m:r>
              <w:rPr>
                <w:rFonts w:ascii="Cambria Math" w:eastAsia="等线" w:hAnsi="Cambria Math"/>
                <w:color w:val="000000" w:themeColor="text1"/>
                <w:lang w:eastAsia="zh-CN"/>
              </w:rPr>
              <m:t>2</m:t>
            </m:r>
          </m:den>
        </m:f>
        <m:r>
          <w:rPr>
            <w:rFonts w:ascii="Cambria Math" w:eastAsia="等线" w:hAnsi="Cambria Math"/>
            <w:color w:val="000000" w:themeColor="text1"/>
            <w:lang w:eastAsia="zh-CN"/>
          </w:rPr>
          <m:t xml:space="preserve"> </m:t>
        </m:r>
      </m:oMath>
      <w:r>
        <w:rPr>
          <w:color w:val="000000" w:themeColor="text1"/>
          <w:sz w:val="21"/>
          <w:szCs w:val="21"/>
          <w:lang w:eastAsia="zh-CN"/>
        </w:rPr>
        <w:t>should be used?</w:t>
      </w:r>
    </w:p>
    <w:p w14:paraId="0596AA3B" w14:textId="77777777" w:rsidR="003A0BED" w:rsidRDefault="00E961D5">
      <w:pPr>
        <w:spacing w:before="180" w:after="0"/>
        <w:rPr>
          <w:lang w:eastAsia="zh-CN"/>
        </w:rPr>
      </w:pPr>
      <w:r>
        <w:rPr>
          <w:rFonts w:hint="eastAsia"/>
          <w:lang w:eastAsia="zh-CN"/>
        </w:rPr>
        <w:t>T</w:t>
      </w:r>
      <w:r>
        <w:rPr>
          <w:lang w:eastAsia="zh-CN"/>
        </w:rPr>
        <w:t xml:space="preserve">he first 3 questions will depend on the discussion in section 2.2.1, 2.2.2 and 2.2.3. Therefore, here we can focus on the remaining questions.  </w:t>
      </w:r>
    </w:p>
    <w:p w14:paraId="0596AA3C" w14:textId="77777777" w:rsidR="003A0BED" w:rsidRDefault="003A0BED">
      <w:pPr>
        <w:spacing w:after="0"/>
        <w:rPr>
          <w:lang w:eastAsia="zh-CN"/>
        </w:rPr>
      </w:pPr>
    </w:p>
    <w:p w14:paraId="0596AA3D" w14:textId="77777777" w:rsidR="003A0BED" w:rsidRDefault="00E961D5">
      <w:pPr>
        <w:spacing w:beforeLines="100" w:before="240"/>
        <w:rPr>
          <w:i/>
          <w:kern w:val="2"/>
          <w:szCs w:val="20"/>
          <w:lang w:eastAsia="zh-CN"/>
        </w:rPr>
      </w:pPr>
      <w:r>
        <w:rPr>
          <w:b/>
          <w:highlight w:val="yellow"/>
          <w:lang w:eastAsia="zh-CN"/>
        </w:rPr>
        <w:t>Question 3.1-1</w:t>
      </w:r>
      <w:r>
        <w:rPr>
          <w:b/>
          <w:lang w:eastAsia="zh-CN"/>
        </w:rPr>
        <w:t xml:space="preserve">: Which one do you think we need to include in the equation for calculating the overall time synchronization error, i.e.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b/>
          <w:lang w:eastAsia="zh-CN"/>
        </w:rPr>
        <w:t xml:space="preserve"> or </w:t>
      </w:r>
      <m:oMath>
        <m:f>
          <m:fPr>
            <m:ctrlPr>
              <w:rPr>
                <w:rFonts w:ascii="Cambria Math" w:eastAsia="等线" w:hAnsi="Cambria Math"/>
                <w:i/>
                <w:color w:val="000000" w:themeColor="text1"/>
                <w:lang w:eastAsia="zh-CN"/>
              </w:rPr>
            </m:ctrlPr>
          </m:fPr>
          <m:num>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num>
          <m:den>
            <m:r>
              <w:rPr>
                <w:rFonts w:ascii="Cambria Math" w:eastAsia="等线" w:hAnsi="Cambria Math"/>
                <w:color w:val="000000" w:themeColor="text1"/>
                <w:lang w:eastAsia="zh-CN"/>
              </w:rPr>
              <m:t>2</m:t>
            </m:r>
          </m:den>
        </m:f>
      </m:oMath>
      <w:r>
        <w:rPr>
          <w:b/>
          <w:lang w:eastAsia="zh-CN"/>
        </w:rPr>
        <w:t>? Please give your reasons also.</w:t>
      </w:r>
    </w:p>
    <w:tbl>
      <w:tblPr>
        <w:tblStyle w:val="af4"/>
        <w:tblW w:w="0" w:type="auto"/>
        <w:tblLook w:val="04A0" w:firstRow="1" w:lastRow="0" w:firstColumn="1" w:lastColumn="0" w:noHBand="0" w:noVBand="1"/>
      </w:tblPr>
      <w:tblGrid>
        <w:gridCol w:w="2113"/>
        <w:gridCol w:w="7194"/>
      </w:tblGrid>
      <w:tr w:rsidR="003A0BED" w14:paraId="0596AA4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A3E"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A3F" w14:textId="77777777" w:rsidR="003A0BED" w:rsidRDefault="00E961D5">
            <w:pPr>
              <w:spacing w:beforeLines="50" w:before="120"/>
              <w:rPr>
                <w:i/>
                <w:kern w:val="2"/>
                <w:lang w:eastAsia="zh-CN"/>
              </w:rPr>
            </w:pPr>
            <w:r>
              <w:rPr>
                <w:i/>
                <w:kern w:val="2"/>
                <w:lang w:eastAsia="zh-CN"/>
              </w:rPr>
              <w:t>View</w:t>
            </w:r>
          </w:p>
        </w:tc>
      </w:tr>
      <w:tr w:rsidR="003A0BED" w14:paraId="0596AA45" w14:textId="77777777">
        <w:tc>
          <w:tcPr>
            <w:tcW w:w="2113" w:type="dxa"/>
            <w:tcBorders>
              <w:top w:val="single" w:sz="4" w:space="0" w:color="auto"/>
              <w:left w:val="single" w:sz="4" w:space="0" w:color="auto"/>
              <w:bottom w:val="single" w:sz="4" w:space="0" w:color="auto"/>
              <w:right w:val="single" w:sz="4" w:space="0" w:color="auto"/>
            </w:tcBorders>
          </w:tcPr>
          <w:p w14:paraId="0596AA41" w14:textId="77777777" w:rsidR="003A0BED" w:rsidRDefault="00E961D5">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596AA42" w14:textId="77777777" w:rsidR="003A0BED" w:rsidRDefault="00E961D5">
            <w:pPr>
              <w:spacing w:beforeLines="50" w:before="120"/>
              <w:rPr>
                <w:iCs/>
                <w:kern w:val="2"/>
                <w:lang w:eastAsia="zh-CN"/>
              </w:rPr>
            </w:pPr>
            <w:r>
              <w:rPr>
                <w:iCs/>
                <w:kern w:val="2"/>
                <w:lang w:eastAsia="zh-CN"/>
              </w:rPr>
              <w:t>The following aspects would be related in order to determine which one to use:</w:t>
            </w:r>
          </w:p>
          <w:p w14:paraId="0596AA43" w14:textId="77777777" w:rsidR="003A0BED" w:rsidRDefault="00E961D5">
            <w:pPr>
              <w:pStyle w:val="afc"/>
              <w:numPr>
                <w:ilvl w:val="0"/>
                <w:numId w:val="16"/>
              </w:numPr>
              <w:spacing w:beforeLines="50" w:before="120"/>
              <w:rPr>
                <w:color w:val="000000" w:themeColor="text1"/>
                <w:lang w:eastAsia="zh-CN"/>
              </w:rPr>
            </w:pPr>
            <w:r>
              <w:rPr>
                <w:color w:val="000000" w:themeColor="text1"/>
                <w:lang w:eastAsia="zh-CN"/>
              </w:rPr>
              <w:t xml:space="preserve">Whether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w:t>
            </w:r>
            <w:r>
              <w:rPr>
                <w:lang w:eastAsia="zh-CN"/>
              </w:rPr>
              <w:t xml:space="preserve">is part of propagation delay error or not? If it is part of propagation delay error, then it seems reasonable to use </w:t>
            </w:r>
            <w:r>
              <w:rPr>
                <w:b/>
                <w:lang w:eastAsia="zh-CN"/>
              </w:rPr>
              <w:t xml:space="preserve"> </w:t>
            </w:r>
            <m:oMath>
              <m:f>
                <m:fPr>
                  <m:ctrlPr>
                    <w:rPr>
                      <w:rFonts w:ascii="Cambria Math" w:eastAsia="等线" w:hAnsi="Cambria Math"/>
                      <w:i/>
                      <w:color w:val="000000" w:themeColor="text1"/>
                      <w:lang w:eastAsia="zh-CN"/>
                    </w:rPr>
                  </m:ctrlPr>
                </m:fPr>
                <m:num>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num>
                <m:den>
                  <m:r>
                    <w:rPr>
                      <w:rFonts w:ascii="Cambria Math" w:eastAsia="等线" w:hAnsi="Cambria Math"/>
                      <w:color w:val="000000" w:themeColor="text1"/>
                      <w:lang w:eastAsia="zh-CN"/>
                    </w:rPr>
                    <m:t>2</m:t>
                  </m:r>
                </m:den>
              </m:f>
            </m:oMath>
            <w:r>
              <w:rPr>
                <w:lang w:eastAsia="zh-CN"/>
              </w:rPr>
              <w:t xml:space="preserve"> in the equation considering we use TA/2 to get the </w:t>
            </w:r>
            <w:r>
              <w:rPr>
                <w:lang w:eastAsia="zh-CN"/>
              </w:rPr>
              <w:lastRenderedPageBreak/>
              <w:t xml:space="preserve">propagation delay.  </w:t>
            </w:r>
          </w:p>
          <w:p w14:paraId="0596AA44" w14:textId="77777777" w:rsidR="003A0BED" w:rsidRDefault="00E961D5">
            <w:pPr>
              <w:pStyle w:val="afc"/>
              <w:numPr>
                <w:ilvl w:val="0"/>
                <w:numId w:val="16"/>
              </w:numPr>
              <w:spacing w:beforeLines="50" w:before="120"/>
              <w:rPr>
                <w:color w:val="000000" w:themeColor="text1"/>
                <w:lang w:eastAsia="zh-CN"/>
              </w:rPr>
            </w:pPr>
            <w:r>
              <w:rPr>
                <w:color w:val="000000" w:themeColor="text1"/>
                <w:lang w:eastAsia="zh-CN"/>
              </w:rPr>
              <w:t xml:space="preserve"> Whether to use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w:t>
            </w:r>
            <w:r>
              <w:rPr>
                <w:lang w:eastAsia="zh-CN"/>
              </w:rPr>
              <w:t xml:space="preserve">to capture </w:t>
            </w:r>
            <w:r>
              <w:t xml:space="preserve">the timing error between the SFN timestamp in </w:t>
            </w:r>
            <w:r>
              <w:rPr>
                <w:i/>
              </w:rPr>
              <w:t>referenceTimeInfo</w:t>
            </w:r>
            <w:r>
              <w:t xml:space="preserve"> which is captured at the gNB-DU [38.470 section 5.2.2] and the frame timing at the air interface? In this case, it seems reasonable to use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t xml:space="preserve"> in the equation. </w:t>
            </w:r>
          </w:p>
        </w:tc>
      </w:tr>
      <w:tr w:rsidR="003A0BED" w14:paraId="0596AA49" w14:textId="77777777">
        <w:tc>
          <w:tcPr>
            <w:tcW w:w="2113" w:type="dxa"/>
            <w:tcBorders>
              <w:top w:val="single" w:sz="4" w:space="0" w:color="auto"/>
              <w:left w:val="single" w:sz="4" w:space="0" w:color="auto"/>
              <w:bottom w:val="single" w:sz="4" w:space="0" w:color="auto"/>
              <w:right w:val="single" w:sz="4" w:space="0" w:color="auto"/>
            </w:tcBorders>
          </w:tcPr>
          <w:p w14:paraId="0596AA46" w14:textId="77777777" w:rsidR="003A0BED" w:rsidRDefault="00E961D5">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596AA47" w14:textId="77777777" w:rsidR="003A0BED" w:rsidRDefault="00E961D5">
            <w:pPr>
              <w:spacing w:beforeLines="50" w:before="120"/>
              <w:rPr>
                <w:iCs/>
                <w:kern w:val="2"/>
                <w:lang w:eastAsia="zh-CN"/>
              </w:rPr>
            </w:pPr>
            <w:r>
              <w:rPr>
                <w:iCs/>
                <w:kern w:val="2"/>
                <w:lang w:eastAsia="zh-CN"/>
              </w:rPr>
              <w:t xml:space="preserve">The FL expression of </w:t>
            </w:r>
            <m:oMath>
              <m:sSub>
                <m:sSubPr>
                  <m:ctrlPr>
                    <w:rPr>
                      <w:rFonts w:ascii="Cambria Math" w:hAnsi="Cambria Math"/>
                      <w:iCs/>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oMath>
            <w:r>
              <w:rPr>
                <w:iCs/>
                <w:kern w:val="2"/>
                <w:lang w:eastAsia="zh-CN"/>
              </w:rPr>
              <w:t xml:space="preserve"> is used by us for the SFN-to-AI component or the mismatch between the SFN timestamp, and the frame timing at the air interface. This is also referred to as BS TX error, despite not being an error with the air interface, but rather a clock mismatch. </w:t>
            </w:r>
          </w:p>
          <w:p w14:paraId="0596AA48" w14:textId="77777777" w:rsidR="003A0BED" w:rsidRDefault="00E961D5">
            <w:pPr>
              <w:spacing w:beforeLines="50" w:before="120"/>
              <w:rPr>
                <w:iCs/>
                <w:kern w:val="2"/>
                <w:lang w:eastAsia="zh-CN"/>
              </w:rPr>
            </w:pPr>
            <w:r>
              <w:rPr>
                <w:iCs/>
                <w:kern w:val="2"/>
                <w:lang w:eastAsia="zh-CN"/>
              </w:rPr>
              <w:t xml:space="preserve">With the understanding that </w:t>
            </w:r>
            <m:oMath>
              <m:sSub>
                <m:sSubPr>
                  <m:ctrlPr>
                    <w:rPr>
                      <w:rFonts w:ascii="Cambria Math" w:hAnsi="Cambria Math"/>
                      <w:iCs/>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oMath>
            <w:r>
              <w:rPr>
                <w:iCs/>
                <w:kern w:val="2"/>
                <w:lang w:eastAsia="zh-CN"/>
              </w:rPr>
              <w:t xml:space="preserve"> is a mismatch of the SFN timestamp to the air interface frame timing, it is an error that cannot be compensated for in the TA-loop.</w:t>
            </w:r>
          </w:p>
        </w:tc>
      </w:tr>
      <w:tr w:rsidR="003A0BED" w14:paraId="0596AA4C" w14:textId="77777777">
        <w:tc>
          <w:tcPr>
            <w:tcW w:w="2113" w:type="dxa"/>
            <w:tcBorders>
              <w:top w:val="single" w:sz="4" w:space="0" w:color="auto"/>
              <w:left w:val="single" w:sz="4" w:space="0" w:color="auto"/>
              <w:bottom w:val="single" w:sz="4" w:space="0" w:color="auto"/>
              <w:right w:val="single" w:sz="4" w:space="0" w:color="auto"/>
            </w:tcBorders>
          </w:tcPr>
          <w:p w14:paraId="0596AA4A" w14:textId="77777777" w:rsidR="003A0BED" w:rsidRDefault="00E961D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A4B" w14:textId="77777777" w:rsidR="003A0BED" w:rsidRDefault="00887D7C">
            <w:pPr>
              <w:spacing w:beforeLines="50" w:before="120"/>
              <w:rPr>
                <w:iCs/>
                <w:kern w:val="2"/>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sidR="00E961D5">
              <w:rPr>
                <w:rFonts w:hint="eastAsia"/>
                <w:lang w:eastAsia="zh-CN"/>
              </w:rPr>
              <w:t xml:space="preserve"> is already be included in Te</w:t>
            </w:r>
          </w:p>
        </w:tc>
      </w:tr>
      <w:tr w:rsidR="003A0BED" w14:paraId="0596AA4F" w14:textId="77777777">
        <w:tc>
          <w:tcPr>
            <w:tcW w:w="2113" w:type="dxa"/>
            <w:tcBorders>
              <w:top w:val="single" w:sz="4" w:space="0" w:color="auto"/>
              <w:left w:val="single" w:sz="4" w:space="0" w:color="auto"/>
              <w:bottom w:val="single" w:sz="4" w:space="0" w:color="auto"/>
              <w:right w:val="single" w:sz="4" w:space="0" w:color="auto"/>
            </w:tcBorders>
          </w:tcPr>
          <w:p w14:paraId="0596AA4D" w14:textId="77777777" w:rsidR="003A0BED" w:rsidRDefault="00E961D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A4E" w14:textId="77777777" w:rsidR="003A0BED" w:rsidRDefault="00887D7C">
            <w:pPr>
              <w:spacing w:beforeLines="50" w:before="120"/>
              <w:rPr>
                <w:kern w:val="2"/>
                <w:lang w:eastAsia="zh-CN"/>
                <w:oMath/>
              </w:rPr>
            </w:pPr>
            <m:oMath>
              <m:f>
                <m:fPr>
                  <m:ctrlPr>
                    <w:rPr>
                      <w:rFonts w:ascii="Cambria Math" w:eastAsia="等线" w:hAnsi="Cambria Math"/>
                      <w:iCs/>
                      <w:color w:val="000000" w:themeColor="text1"/>
                      <w:lang w:eastAsia="zh-CN"/>
                    </w:rPr>
                  </m:ctrlPr>
                </m:fPr>
                <m:num>
                  <m:sSub>
                    <m:sSubPr>
                      <m:ctrlPr>
                        <w:rPr>
                          <w:rFonts w:ascii="Cambria Math" w:eastAsia="等线" w:hAnsi="Cambria Math"/>
                          <w:iCs/>
                          <w:color w:val="000000" w:themeColor="text1"/>
                          <w:lang w:eastAsia="zh-CN"/>
                        </w:rPr>
                      </m:ctrlPr>
                    </m:sSubPr>
                    <m:e>
                      <m:r>
                        <m:rPr>
                          <m:sty m:val="p"/>
                        </m:rPr>
                        <w:rPr>
                          <w:rFonts w:ascii="Cambria Math" w:eastAsia="等线" w:hAnsi="Cambria Math"/>
                          <w:color w:val="000000" w:themeColor="text1"/>
                          <w:lang w:eastAsia="zh-CN"/>
                        </w:rPr>
                        <m:t>error</m:t>
                      </m:r>
                    </m:e>
                    <m:sub>
                      <m:r>
                        <m:rPr>
                          <m:sty m:val="p"/>
                        </m:rPr>
                        <w:rPr>
                          <w:rFonts w:ascii="Cambria Math" w:eastAsia="等线" w:hAnsi="Cambria Math"/>
                          <w:color w:val="000000" w:themeColor="text1"/>
                          <w:lang w:eastAsia="zh-CN"/>
                        </w:rPr>
                        <m:t>BS, DL, TX</m:t>
                      </m:r>
                    </m:sub>
                  </m:sSub>
                </m:num>
                <m:den>
                  <m:r>
                    <m:rPr>
                      <m:sty m:val="p"/>
                    </m:rPr>
                    <w:rPr>
                      <w:rFonts w:ascii="Cambria Math" w:eastAsia="等线" w:hAnsi="Cambria Math"/>
                      <w:color w:val="000000" w:themeColor="text1"/>
                      <w:lang w:eastAsia="zh-CN"/>
                    </w:rPr>
                    <m:t>2</m:t>
                  </m:r>
                </m:den>
              </m:f>
            </m:oMath>
            <w:r w:rsidR="00E961D5">
              <w:rPr>
                <w:rFonts w:ascii="Cambria Math" w:eastAsia="等线" w:hAnsi="Cambria Math" w:hint="eastAsia"/>
                <w:iCs/>
                <w:color w:val="000000" w:themeColor="text1"/>
                <w:lang w:eastAsia="zh-CN"/>
              </w:rPr>
              <w:t xml:space="preserve">  please see the comments to question 3.1-3</w:t>
            </w:r>
          </w:p>
        </w:tc>
      </w:tr>
      <w:tr w:rsidR="003A0BED" w14:paraId="0596AA53" w14:textId="77777777">
        <w:tc>
          <w:tcPr>
            <w:tcW w:w="2113" w:type="dxa"/>
            <w:tcBorders>
              <w:top w:val="single" w:sz="4" w:space="0" w:color="auto"/>
              <w:left w:val="single" w:sz="4" w:space="0" w:color="auto"/>
              <w:bottom w:val="single" w:sz="4" w:space="0" w:color="auto"/>
              <w:right w:val="single" w:sz="4" w:space="0" w:color="auto"/>
            </w:tcBorders>
          </w:tcPr>
          <w:p w14:paraId="0596AA50" w14:textId="77777777" w:rsidR="003A0BED" w:rsidRDefault="00E961D5">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596AA51" w14:textId="77777777" w:rsidR="003A0BED" w:rsidRDefault="00E961D5">
            <w:pPr>
              <w:spacing w:beforeLines="50" w:before="120"/>
              <w:rPr>
                <w:lang w:eastAsia="zh-CN"/>
              </w:rPr>
            </w:pPr>
            <w:r>
              <w:rPr>
                <w:lang w:eastAsia="zh-CN"/>
              </w:rPr>
              <w:t xml:space="preserve">Similar view as Nokia/NSB. </w:t>
            </w:r>
            <w:r>
              <w:rPr>
                <w:iCs/>
                <w:kern w:val="2"/>
                <w:lang w:eastAsia="zh-CN"/>
              </w:rPr>
              <w:t xml:space="preserve">Need to include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lang w:eastAsia="zh-CN"/>
              </w:rPr>
              <w:t xml:space="preserve"> since it represents an error internal to the gNB which occurs independent of propagation delay compensation. </w:t>
            </w:r>
          </w:p>
          <w:p w14:paraId="0596AA52" w14:textId="77777777" w:rsidR="003A0BED" w:rsidRDefault="00E961D5">
            <w:pPr>
              <w:spacing w:beforeLines="50" w:before="120"/>
              <w:rPr>
                <w:lang w:eastAsia="zh-CN"/>
              </w:rPr>
            </w:pPr>
            <w:r>
              <w:rPr>
                <w:lang w:eastAsia="zh-CN"/>
              </w:rPr>
              <w:t>One way to check is: assuming that the propagation delay is perfectly compensated without any error, then UE clock sync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p>
        </w:tc>
      </w:tr>
      <w:tr w:rsidR="003A0BED" w14:paraId="0596AA57" w14:textId="77777777">
        <w:tc>
          <w:tcPr>
            <w:tcW w:w="2113" w:type="dxa"/>
            <w:tcBorders>
              <w:top w:val="single" w:sz="4" w:space="0" w:color="auto"/>
              <w:left w:val="single" w:sz="4" w:space="0" w:color="auto"/>
              <w:bottom w:val="single" w:sz="4" w:space="0" w:color="auto"/>
              <w:right w:val="single" w:sz="4" w:space="0" w:color="auto"/>
            </w:tcBorders>
          </w:tcPr>
          <w:p w14:paraId="0596AA54" w14:textId="77777777" w:rsidR="003A0BED" w:rsidRDefault="00E961D5">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596AA55" w14:textId="77777777" w:rsidR="003A0BED" w:rsidRDefault="00E961D5">
            <w:pPr>
              <w:spacing w:beforeLines="50" w:before="120"/>
              <w:rPr>
                <w:iCs/>
                <w:kern w:val="2"/>
                <w:lang w:eastAsia="zh-CN"/>
              </w:rPr>
            </w:pPr>
            <w:r>
              <w:rPr>
                <w:lang w:eastAsia="zh-CN"/>
              </w:rPr>
              <w:t xml:space="preserve">From gNB point of view, </w:t>
            </w:r>
            <m:oMath>
              <m:sSub>
                <m:sSubPr>
                  <m:ctrlPr>
                    <w:rPr>
                      <w:rFonts w:ascii="Cambria Math" w:hAnsi="Cambria Math"/>
                      <w:iCs/>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oMath>
            <w:r>
              <w:rPr>
                <w:rFonts w:hint="eastAsia"/>
                <w:iCs/>
                <w:kern w:val="2"/>
                <w:lang w:eastAsia="zh-CN"/>
              </w:rPr>
              <w:t xml:space="preserve"> </w:t>
            </w:r>
            <w:r>
              <w:rPr>
                <w:iCs/>
                <w:kern w:val="2"/>
                <w:lang w:eastAsia="zh-CN"/>
              </w:rPr>
              <w:t xml:space="preserve">is between the actual DL time vs time stamp (gNB’s assumption). </w:t>
            </w:r>
          </w:p>
          <w:p w14:paraId="0596AA56" w14:textId="77777777" w:rsidR="003A0BED" w:rsidRDefault="00E961D5">
            <w:pPr>
              <w:spacing w:beforeLines="50" w:before="120"/>
              <w:rPr>
                <w:lang w:eastAsia="zh-CN"/>
              </w:rPr>
            </w:pPr>
            <w:r>
              <w:rPr>
                <w:iCs/>
                <w:kern w:val="2"/>
                <w:lang w:eastAsia="zh-CN"/>
              </w:rPr>
              <w:t xml:space="preserve">From UE perspective of view, UE just received a DL time from gNB, with </w:t>
            </w:r>
            <m:oMath>
              <m:sSub>
                <m:sSubPr>
                  <m:ctrlPr>
                    <w:rPr>
                      <w:rFonts w:ascii="Cambria Math" w:hAnsi="Cambria Math"/>
                      <w:iCs/>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oMath>
            <w:r>
              <w:rPr>
                <w:rFonts w:hint="eastAsia"/>
                <w:iCs/>
                <w:kern w:val="2"/>
                <w:lang w:eastAsia="zh-CN"/>
              </w:rPr>
              <w:t>.</w:t>
            </w:r>
            <w:r>
              <w:rPr>
                <w:iCs/>
                <w:kern w:val="2"/>
                <w:lang w:eastAsia="zh-CN"/>
              </w:rPr>
              <w:t xml:space="preserve"> When UE transmits UL signaling, UE will refer to the DL time with </w:t>
            </w:r>
            <m:oMath>
              <m:sSub>
                <m:sSubPr>
                  <m:ctrlPr>
                    <w:rPr>
                      <w:rFonts w:ascii="Cambria Math" w:hAnsi="Cambria Math"/>
                      <w:iCs/>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oMath>
            <w:r>
              <w:rPr>
                <w:rFonts w:hint="eastAsia"/>
                <w:iCs/>
                <w:kern w:val="2"/>
                <w:lang w:eastAsia="zh-CN"/>
              </w:rPr>
              <w:t>.</w:t>
            </w:r>
            <w:r>
              <w:rPr>
                <w:iCs/>
                <w:kern w:val="2"/>
                <w:lang w:eastAsia="zh-CN"/>
              </w:rPr>
              <w:t xml:space="preserve"> Therefore, we think </w:t>
            </w:r>
            <m:oMath>
              <m:sSub>
                <m:sSubPr>
                  <m:ctrlPr>
                    <w:rPr>
                      <w:rFonts w:ascii="Cambria Math" w:hAnsi="Cambria Math"/>
                      <w:iCs/>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oMath>
            <w:r>
              <w:rPr>
                <w:rFonts w:hint="eastAsia"/>
                <w:iCs/>
                <w:kern w:val="2"/>
                <w:lang w:eastAsia="zh-CN"/>
              </w:rPr>
              <w:t xml:space="preserve"> </w:t>
            </w:r>
            <w:r>
              <w:rPr>
                <w:iCs/>
                <w:kern w:val="2"/>
                <w:lang w:eastAsia="zh-CN"/>
              </w:rPr>
              <w:t xml:space="preserve">is within estimation of propagation delay, so </w:t>
            </w:r>
            <m:oMath>
              <m:sSub>
                <m:sSubPr>
                  <m:ctrlPr>
                    <w:rPr>
                      <w:rFonts w:ascii="Cambria Math" w:hAnsi="Cambria Math"/>
                      <w:iCs/>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r>
                <w:rPr>
                  <w:rFonts w:ascii="Cambria Math" w:hAnsi="Cambria Math"/>
                  <w:kern w:val="2"/>
                  <w:lang w:eastAsia="zh-CN"/>
                </w:rPr>
                <m:t>/2</m:t>
              </m:r>
            </m:oMath>
            <w:r>
              <w:rPr>
                <w:rFonts w:hint="eastAsia"/>
                <w:iCs/>
                <w:kern w:val="2"/>
                <w:lang w:eastAsia="zh-CN"/>
              </w:rPr>
              <w:t xml:space="preserve"> </w:t>
            </w:r>
            <w:r>
              <w:rPr>
                <w:iCs/>
                <w:kern w:val="2"/>
                <w:lang w:eastAsia="zh-CN"/>
              </w:rPr>
              <w:t xml:space="preserve">is correct. </w:t>
            </w:r>
          </w:p>
        </w:tc>
      </w:tr>
      <w:tr w:rsidR="003A0BED" w14:paraId="0596AA5B" w14:textId="77777777">
        <w:tc>
          <w:tcPr>
            <w:tcW w:w="2113" w:type="dxa"/>
            <w:tcBorders>
              <w:top w:val="single" w:sz="4" w:space="0" w:color="auto"/>
              <w:left w:val="single" w:sz="4" w:space="0" w:color="auto"/>
              <w:bottom w:val="single" w:sz="4" w:space="0" w:color="auto"/>
              <w:right w:val="single" w:sz="4" w:space="0" w:color="auto"/>
            </w:tcBorders>
          </w:tcPr>
          <w:p w14:paraId="0596AA58" w14:textId="77777777" w:rsidR="003A0BED" w:rsidRDefault="00E961D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596AA59" w14:textId="77777777" w:rsidR="003A0BED" w:rsidRDefault="00E961D5">
            <w:pPr>
              <w:spacing w:beforeLines="50" w:before="120"/>
              <w:rPr>
                <w:color w:val="000000" w:themeColor="text1"/>
                <w:lang w:eastAsia="zh-CN"/>
              </w:rPr>
            </w:pPr>
            <w:r>
              <w:rPr>
                <w:color w:val="000000" w:themeColor="text1"/>
                <w:lang w:eastAsia="zh-CN"/>
              </w:rPr>
              <w:t>We are wondering what would be the TA value N</w:t>
            </w:r>
            <w:r>
              <w:rPr>
                <w:color w:val="000000" w:themeColor="text1"/>
                <w:vertAlign w:val="subscript"/>
                <w:lang w:eastAsia="zh-CN"/>
              </w:rPr>
              <w:t>TA</w:t>
            </w:r>
            <w:r>
              <w:rPr>
                <w:color w:val="000000" w:themeColor="text1"/>
                <w:lang w:eastAsia="zh-CN"/>
              </w:rPr>
              <w:t xml:space="preserve"> estimated by the gNB assuming that the distance between gNB and UE is 0 and only considering this error component?  </w:t>
            </w:r>
          </w:p>
          <w:p w14:paraId="0596AA5A" w14:textId="77777777" w:rsidR="003A0BED" w:rsidRDefault="00E961D5">
            <w:pPr>
              <w:spacing w:beforeLines="50" w:before="120"/>
              <w:rPr>
                <w:lang w:eastAsia="zh-CN"/>
              </w:rPr>
            </w:pPr>
            <w:r>
              <w:rPr>
                <w:color w:val="000000" w:themeColor="text1"/>
                <w:lang w:eastAsia="zh-CN"/>
              </w:rPr>
              <w:t xml:space="preserve">If the TA value is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Pr>
                <w:rFonts w:hint="eastAsia"/>
                <w:color w:val="000000" w:themeColor="text1"/>
                <w:lang w:eastAsia="zh-CN"/>
              </w:rPr>
              <w:t xml:space="preserve">, </w:t>
            </w:r>
            <w:r>
              <w:rPr>
                <w:color w:val="000000" w:themeColor="text1"/>
                <w:lang w:eastAsia="zh-CN"/>
              </w:rPr>
              <w:t xml:space="preserve">and the TA command is send  to the UE, then it seems we should use  </w:t>
            </w:r>
            <m:oMath>
              <m:f>
                <m:fPr>
                  <m:ctrlPr>
                    <w:rPr>
                      <w:rFonts w:ascii="Cambria Math" w:eastAsia="等线" w:hAnsi="Cambria Math"/>
                      <w:i/>
                      <w:color w:val="000000" w:themeColor="text1"/>
                      <w:lang w:eastAsia="zh-CN"/>
                    </w:rPr>
                  </m:ctrlPr>
                </m:fPr>
                <m:num>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num>
                <m:den>
                  <m:r>
                    <w:rPr>
                      <w:rFonts w:ascii="Cambria Math" w:eastAsia="等线" w:hAnsi="Cambria Math"/>
                      <w:color w:val="000000" w:themeColor="text1"/>
                      <w:lang w:eastAsia="zh-CN"/>
                    </w:rPr>
                    <m:t>2</m:t>
                  </m:r>
                </m:den>
              </m:f>
            </m:oMath>
            <w:r>
              <w:rPr>
                <w:color w:val="000000" w:themeColor="text1"/>
                <w:lang w:eastAsia="zh-CN"/>
              </w:rPr>
              <w:t>. But we would like to hear more views from companies about this case.</w:t>
            </w:r>
          </w:p>
        </w:tc>
      </w:tr>
      <w:tr w:rsidR="003A0BED" w14:paraId="0596AA5E" w14:textId="77777777">
        <w:tc>
          <w:tcPr>
            <w:tcW w:w="2113" w:type="dxa"/>
            <w:tcBorders>
              <w:top w:val="single" w:sz="4" w:space="0" w:color="auto"/>
              <w:left w:val="single" w:sz="4" w:space="0" w:color="auto"/>
              <w:bottom w:val="single" w:sz="4" w:space="0" w:color="auto"/>
              <w:right w:val="single" w:sz="4" w:space="0" w:color="auto"/>
            </w:tcBorders>
          </w:tcPr>
          <w:p w14:paraId="0596AA5C" w14:textId="77777777" w:rsidR="003A0BED" w:rsidRDefault="00E961D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0596AA5D" w14:textId="77777777" w:rsidR="003A0BED" w:rsidRDefault="00E961D5">
            <w:pPr>
              <w:spacing w:beforeLines="50" w:before="120"/>
              <w:rPr>
                <w:rFonts w:eastAsia="Malgun Gothic"/>
                <w:lang w:eastAsia="ko-KR"/>
              </w:rPr>
            </w:pPr>
            <w:r>
              <w:rPr>
                <w:rFonts w:eastAsia="Malgun Gothic" w:hint="eastAsia"/>
                <w:lang w:eastAsia="ko-KR"/>
              </w:rPr>
              <w:t xml:space="preserve">We have similar view to CATT. </w:t>
            </w:r>
            <w:r>
              <w:rPr>
                <w:rFonts w:eastAsia="Malgun Gothic"/>
                <w:lang w:eastAsia="ko-KR"/>
              </w:rPr>
              <w:t xml:space="preserve">Considering Te, Te includes transmission error of gNB and its UE estimation/reception error.  </w:t>
            </w:r>
          </w:p>
        </w:tc>
      </w:tr>
      <w:tr w:rsidR="003A0BED" w14:paraId="0596AA61" w14:textId="77777777">
        <w:tc>
          <w:tcPr>
            <w:tcW w:w="2113" w:type="dxa"/>
            <w:tcBorders>
              <w:top w:val="single" w:sz="4" w:space="0" w:color="auto"/>
              <w:left w:val="single" w:sz="4" w:space="0" w:color="auto"/>
              <w:bottom w:val="single" w:sz="4" w:space="0" w:color="auto"/>
              <w:right w:val="single" w:sz="4" w:space="0" w:color="auto"/>
            </w:tcBorders>
          </w:tcPr>
          <w:p w14:paraId="0596AA5F" w14:textId="77777777" w:rsidR="003A0BED" w:rsidRDefault="00E961D5">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0596AA60" w14:textId="77777777" w:rsidR="003A0BED" w:rsidRDefault="00E961D5">
            <w:pPr>
              <w:spacing w:beforeLines="50" w:before="120"/>
              <w:rPr>
                <w:rFonts w:eastAsia="Malgun Gothic"/>
                <w:iCs/>
                <w:kern w:val="2"/>
                <w:lang w:eastAsia="ko-KR"/>
              </w:rPr>
            </w:pPr>
            <w:r>
              <w:rPr>
                <w:rFonts w:eastAsia="Malgun Gothic"/>
                <w:iCs/>
                <w:kern w:val="2"/>
                <w:lang w:eastAsia="ko-KR"/>
              </w:rPr>
              <w:t>Agree with Ericsson</w:t>
            </w:r>
          </w:p>
        </w:tc>
      </w:tr>
      <w:tr w:rsidR="003A0BED" w14:paraId="0596AA67" w14:textId="77777777">
        <w:tc>
          <w:tcPr>
            <w:tcW w:w="2113" w:type="dxa"/>
            <w:tcBorders>
              <w:top w:val="single" w:sz="4" w:space="0" w:color="auto"/>
              <w:left w:val="single" w:sz="4" w:space="0" w:color="auto"/>
              <w:bottom w:val="single" w:sz="4" w:space="0" w:color="auto"/>
              <w:right w:val="single" w:sz="4" w:space="0" w:color="auto"/>
            </w:tcBorders>
          </w:tcPr>
          <w:p w14:paraId="0596AA62" w14:textId="77777777" w:rsidR="003A0BED" w:rsidRDefault="00E961D5">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96AA63" w14:textId="77777777" w:rsidR="003A0BED" w:rsidRDefault="00887D7C">
            <w:pPr>
              <w:spacing w:beforeLines="50" w:before="120"/>
              <w:rPr>
                <w:sz w:val="20"/>
                <w:szCs w:val="20"/>
                <w:lang w:eastAsia="zh-CN"/>
              </w:rPr>
            </w:pPr>
            <m:oMath>
              <m:sSub>
                <m:sSubPr>
                  <m:ctrlPr>
                    <w:rPr>
                      <w:rFonts w:ascii="Cambria Math" w:hAnsi="Cambria Math"/>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m:t>
                  </m:r>
                  <m:r>
                    <m:rPr>
                      <m:sty m:val="p"/>
                    </m:rPr>
                    <w:rPr>
                      <w:rFonts w:ascii="Cambria Math" w:hAnsi="Cambria Math"/>
                      <w:sz w:val="20"/>
                      <w:szCs w:val="20"/>
                      <w:lang w:eastAsia="zh-CN"/>
                    </w:rPr>
                    <m:t xml:space="preserve">, </m:t>
                  </m:r>
                  <m:r>
                    <w:rPr>
                      <w:rFonts w:ascii="Cambria Math" w:hAnsi="Cambria Math"/>
                      <w:sz w:val="20"/>
                      <w:szCs w:val="20"/>
                      <w:lang w:eastAsia="zh-CN"/>
                    </w:rPr>
                    <m:t>DL</m:t>
                  </m:r>
                  <m:r>
                    <m:rPr>
                      <m:sty m:val="p"/>
                    </m:rPr>
                    <w:rPr>
                      <w:rFonts w:ascii="Cambria Math" w:hAnsi="Cambria Math"/>
                      <w:sz w:val="20"/>
                      <w:szCs w:val="20"/>
                      <w:lang w:eastAsia="zh-CN"/>
                    </w:rPr>
                    <m:t xml:space="preserve">, </m:t>
                  </m:r>
                  <m:r>
                    <w:rPr>
                      <w:rFonts w:ascii="Cambria Math" w:hAnsi="Cambria Math"/>
                      <w:sz w:val="20"/>
                      <w:szCs w:val="20"/>
                      <w:lang w:eastAsia="zh-CN"/>
                    </w:rPr>
                    <m:t>TX</m:t>
                  </m:r>
                </m:sub>
              </m:sSub>
            </m:oMath>
            <w:r w:rsidR="00E961D5">
              <w:rPr>
                <w:sz w:val="20"/>
                <w:szCs w:val="20"/>
                <w:lang w:eastAsia="zh-CN"/>
              </w:rPr>
              <w:t xml:space="preserve"> should be considered in the equation. The time error calculation should include two procedures: </w:t>
            </w:r>
          </w:p>
          <w:p w14:paraId="0596AA64" w14:textId="77777777" w:rsidR="003A0BED" w:rsidRDefault="00E961D5">
            <w:pPr>
              <w:pStyle w:val="afc"/>
              <w:numPr>
                <w:ilvl w:val="0"/>
                <w:numId w:val="18"/>
              </w:numPr>
              <w:spacing w:beforeLines="50" w:before="120" w:line="240" w:lineRule="auto"/>
              <w:rPr>
                <w:sz w:val="20"/>
                <w:szCs w:val="20"/>
                <w:lang w:eastAsia="zh-CN"/>
              </w:rPr>
            </w:pPr>
            <w:r>
              <w:rPr>
                <w:sz w:val="20"/>
                <w:szCs w:val="20"/>
                <w:lang w:eastAsia="zh-CN"/>
              </w:rPr>
              <w:t>Procedure 1: gNB provides the referenceTime (which is pointed to a specific SFN) to the UE via SIB/DLInfomationTransfer.</w:t>
            </w:r>
          </w:p>
          <w:p w14:paraId="0596AA65" w14:textId="77777777" w:rsidR="003A0BED" w:rsidRDefault="00E961D5">
            <w:pPr>
              <w:pStyle w:val="afc"/>
              <w:numPr>
                <w:ilvl w:val="0"/>
                <w:numId w:val="18"/>
              </w:numPr>
              <w:spacing w:beforeLines="50" w:before="120" w:line="240" w:lineRule="auto"/>
              <w:rPr>
                <w:sz w:val="20"/>
                <w:szCs w:val="20"/>
                <w:lang w:eastAsia="zh-CN"/>
              </w:rPr>
            </w:pPr>
            <w:r>
              <w:rPr>
                <w:sz w:val="20"/>
                <w:szCs w:val="20"/>
                <w:lang w:eastAsia="zh-CN"/>
              </w:rPr>
              <w:t xml:space="preserve">Procedure 2: The UE triggers RACH to obtain an TA closest to the provided </w:t>
            </w:r>
            <w:r>
              <w:rPr>
                <w:sz w:val="20"/>
                <w:szCs w:val="20"/>
                <w:lang w:eastAsia="zh-CN"/>
              </w:rPr>
              <w:lastRenderedPageBreak/>
              <w:t>referenceTime, after receiving the propagation compensation indication required by the network.</w:t>
            </w:r>
          </w:p>
          <w:p w14:paraId="0596AA66" w14:textId="77777777" w:rsidR="003A0BED" w:rsidRDefault="00E961D5">
            <w:pPr>
              <w:spacing w:beforeLines="50" w:before="120"/>
              <w:rPr>
                <w:sz w:val="20"/>
                <w:szCs w:val="20"/>
                <w:lang w:eastAsia="zh-CN"/>
              </w:rPr>
            </w:pPr>
            <w:r>
              <w:rPr>
                <w:sz w:val="20"/>
                <w:szCs w:val="20"/>
                <w:lang w:eastAsia="zh-CN"/>
              </w:rPr>
              <w:t xml:space="preserve">These two procedures are independent for time error calculation. Thus, we consider </w:t>
            </w:r>
            <m:oMath>
              <m:sSub>
                <m:sSubPr>
                  <m:ctrlPr>
                    <w:rPr>
                      <w:rFonts w:ascii="Cambria Math" w:hAnsi="Cambria Math"/>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m:t>
                  </m:r>
                  <m:r>
                    <m:rPr>
                      <m:sty m:val="p"/>
                    </m:rPr>
                    <w:rPr>
                      <w:rFonts w:ascii="Cambria Math" w:hAnsi="Cambria Math"/>
                      <w:sz w:val="20"/>
                      <w:szCs w:val="20"/>
                      <w:lang w:eastAsia="zh-CN"/>
                    </w:rPr>
                    <m:t xml:space="preserve">, </m:t>
                  </m:r>
                  <m:r>
                    <w:rPr>
                      <w:rFonts w:ascii="Cambria Math" w:hAnsi="Cambria Math"/>
                      <w:sz w:val="20"/>
                      <w:szCs w:val="20"/>
                      <w:lang w:eastAsia="zh-CN"/>
                    </w:rPr>
                    <m:t>DL</m:t>
                  </m:r>
                  <m:r>
                    <m:rPr>
                      <m:sty m:val="p"/>
                    </m:rPr>
                    <w:rPr>
                      <w:rFonts w:ascii="Cambria Math" w:hAnsi="Cambria Math"/>
                      <w:sz w:val="20"/>
                      <w:szCs w:val="20"/>
                      <w:lang w:eastAsia="zh-CN"/>
                    </w:rPr>
                    <m:t xml:space="preserve">, </m:t>
                  </m:r>
                  <m:r>
                    <w:rPr>
                      <w:rFonts w:ascii="Cambria Math" w:hAnsi="Cambria Math"/>
                      <w:sz w:val="20"/>
                      <w:szCs w:val="20"/>
                      <w:lang w:eastAsia="zh-CN"/>
                    </w:rPr>
                    <m:t>TX</m:t>
                  </m:r>
                </m:sub>
              </m:sSub>
            </m:oMath>
            <w:r>
              <w:rPr>
                <w:rFonts w:hint="eastAsia"/>
                <w:sz w:val="20"/>
                <w:szCs w:val="20"/>
                <w:lang w:eastAsia="zh-CN"/>
              </w:rPr>
              <w:t xml:space="preserve"> </w:t>
            </w:r>
            <w:r>
              <w:rPr>
                <w:sz w:val="20"/>
                <w:szCs w:val="20"/>
                <w:lang w:eastAsia="zh-CN"/>
              </w:rPr>
              <w:t xml:space="preserve">for the equation. </w:t>
            </w:r>
          </w:p>
        </w:tc>
      </w:tr>
      <w:tr w:rsidR="003A0BED" w14:paraId="0596AA6A" w14:textId="77777777">
        <w:tc>
          <w:tcPr>
            <w:tcW w:w="2113" w:type="dxa"/>
            <w:tcBorders>
              <w:top w:val="single" w:sz="4" w:space="0" w:color="auto"/>
              <w:left w:val="single" w:sz="4" w:space="0" w:color="auto"/>
              <w:bottom w:val="single" w:sz="4" w:space="0" w:color="auto"/>
              <w:right w:val="single" w:sz="4" w:space="0" w:color="auto"/>
            </w:tcBorders>
          </w:tcPr>
          <w:p w14:paraId="0596AA68" w14:textId="77777777" w:rsidR="003A0BED" w:rsidRDefault="00E961D5">
            <w:pPr>
              <w:spacing w:beforeLines="50" w:before="120"/>
              <w:rPr>
                <w:iCs/>
                <w:kern w:val="2"/>
                <w:lang w:eastAsia="zh-CN"/>
              </w:rPr>
            </w:pPr>
            <w:r>
              <w:rPr>
                <w:iCs/>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0596AA69" w14:textId="77777777" w:rsidR="003A0BED" w:rsidRDefault="00887D7C">
            <w:pPr>
              <w:spacing w:beforeLines="50" w:before="120"/>
              <w:rPr>
                <w:sz w:val="20"/>
                <w:szCs w:val="20"/>
                <w:lang w:eastAsia="zh-CN"/>
              </w:rPr>
            </w:pPr>
            <m:oMath>
              <m:sSub>
                <m:sSubPr>
                  <m:ctrlPr>
                    <w:rPr>
                      <w:rFonts w:ascii="Cambria Math" w:hAnsi="Cambria Math"/>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m:t>
                  </m:r>
                  <m:r>
                    <m:rPr>
                      <m:sty m:val="p"/>
                    </m:rPr>
                    <w:rPr>
                      <w:rFonts w:ascii="Cambria Math" w:hAnsi="Cambria Math"/>
                      <w:sz w:val="20"/>
                      <w:szCs w:val="20"/>
                      <w:lang w:eastAsia="zh-CN"/>
                    </w:rPr>
                    <m:t xml:space="preserve">, </m:t>
                  </m:r>
                  <m:r>
                    <w:rPr>
                      <w:rFonts w:ascii="Cambria Math" w:hAnsi="Cambria Math"/>
                      <w:sz w:val="20"/>
                      <w:szCs w:val="20"/>
                      <w:lang w:eastAsia="zh-CN"/>
                    </w:rPr>
                    <m:t>DL</m:t>
                  </m:r>
                  <m:r>
                    <m:rPr>
                      <m:sty m:val="p"/>
                    </m:rPr>
                    <w:rPr>
                      <w:rFonts w:ascii="Cambria Math" w:hAnsi="Cambria Math"/>
                      <w:sz w:val="20"/>
                      <w:szCs w:val="20"/>
                      <w:lang w:eastAsia="zh-CN"/>
                    </w:rPr>
                    <m:t xml:space="preserve">, </m:t>
                  </m:r>
                  <m:r>
                    <w:rPr>
                      <w:rFonts w:ascii="Cambria Math" w:hAnsi="Cambria Math"/>
                      <w:sz w:val="20"/>
                      <w:szCs w:val="20"/>
                      <w:lang w:eastAsia="zh-CN"/>
                    </w:rPr>
                    <m:t>TX</m:t>
                  </m:r>
                </m:sub>
              </m:sSub>
            </m:oMath>
            <w:r w:rsidR="00E961D5">
              <w:rPr>
                <w:sz w:val="20"/>
                <w:szCs w:val="20"/>
                <w:lang w:eastAsia="zh-CN"/>
              </w:rPr>
              <w:t xml:space="preserve"> should be considered in the equation. </w:t>
            </w:r>
          </w:p>
        </w:tc>
      </w:tr>
      <w:tr w:rsidR="003A0BED" w14:paraId="0596AA6D" w14:textId="77777777">
        <w:tc>
          <w:tcPr>
            <w:tcW w:w="2113" w:type="dxa"/>
            <w:tcBorders>
              <w:top w:val="single" w:sz="4" w:space="0" w:color="auto"/>
              <w:left w:val="single" w:sz="4" w:space="0" w:color="auto"/>
              <w:bottom w:val="single" w:sz="4" w:space="0" w:color="auto"/>
              <w:right w:val="single" w:sz="4" w:space="0" w:color="auto"/>
            </w:tcBorders>
          </w:tcPr>
          <w:p w14:paraId="0596AA6B" w14:textId="77777777" w:rsidR="003A0BED" w:rsidRDefault="00E961D5">
            <w:pPr>
              <w:spacing w:beforeLines="50" w:before="120"/>
              <w:rPr>
                <w:iCs/>
                <w:kern w:val="2"/>
                <w:lang w:eastAsia="zh-CN"/>
              </w:rPr>
            </w:pPr>
            <w:r>
              <w:rPr>
                <w:rFonts w:hint="eastAsia"/>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A6C" w14:textId="77777777" w:rsidR="003A0BED" w:rsidRDefault="00887D7C">
            <w:pPr>
              <w:spacing w:beforeLines="50" w:before="120"/>
              <w:rPr>
                <w:sz w:val="20"/>
                <w:szCs w:val="20"/>
                <w:lang w:eastAsia="zh-CN"/>
              </w:rPr>
            </w:pPr>
            <m:oMath>
              <m:sSub>
                <m:sSubPr>
                  <m:ctrlPr>
                    <w:rPr>
                      <w:rFonts w:ascii="Cambria Math" w:hAnsi="Cambria Math"/>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m:t>
                  </m:r>
                  <m:r>
                    <m:rPr>
                      <m:sty m:val="p"/>
                    </m:rPr>
                    <w:rPr>
                      <w:rFonts w:ascii="Cambria Math" w:hAnsi="Cambria Math"/>
                      <w:sz w:val="20"/>
                      <w:szCs w:val="20"/>
                      <w:lang w:eastAsia="zh-CN"/>
                    </w:rPr>
                    <m:t xml:space="preserve">, </m:t>
                  </m:r>
                  <m:r>
                    <w:rPr>
                      <w:rFonts w:ascii="Cambria Math" w:hAnsi="Cambria Math"/>
                      <w:sz w:val="20"/>
                      <w:szCs w:val="20"/>
                      <w:lang w:eastAsia="zh-CN"/>
                    </w:rPr>
                    <m:t>DL</m:t>
                  </m:r>
                  <m:r>
                    <m:rPr>
                      <m:sty m:val="p"/>
                    </m:rPr>
                    <w:rPr>
                      <w:rFonts w:ascii="Cambria Math" w:hAnsi="Cambria Math"/>
                      <w:sz w:val="20"/>
                      <w:szCs w:val="20"/>
                      <w:lang w:eastAsia="zh-CN"/>
                    </w:rPr>
                    <m:t xml:space="preserve">, </m:t>
                  </m:r>
                  <m:r>
                    <w:rPr>
                      <w:rFonts w:ascii="Cambria Math" w:hAnsi="Cambria Math"/>
                      <w:sz w:val="20"/>
                      <w:szCs w:val="20"/>
                      <w:lang w:eastAsia="zh-CN"/>
                    </w:rPr>
                    <m:t>TX</m:t>
                  </m:r>
                </m:sub>
              </m:sSub>
            </m:oMath>
            <w:r w:rsidR="00E961D5">
              <w:rPr>
                <w:sz w:val="20"/>
                <w:szCs w:val="20"/>
                <w:lang w:eastAsia="zh-CN"/>
              </w:rPr>
              <w:t xml:space="preserve"> Should be considered in the equation. </w:t>
            </w:r>
            <w:r w:rsidR="00E961D5">
              <w:rPr>
                <w:rFonts w:hint="eastAsia"/>
                <w:sz w:val="20"/>
                <w:szCs w:val="20"/>
                <w:lang w:eastAsia="zh-CN"/>
              </w:rPr>
              <w:t xml:space="preserve">Share view with Nokia, </w:t>
            </w:r>
            <w:r w:rsidR="00E961D5">
              <w:rPr>
                <w:sz w:val="20"/>
                <w:szCs w:val="20"/>
                <w:lang w:eastAsia="zh-CN"/>
              </w:rPr>
              <w:t>NSB</w:t>
            </w:r>
          </w:p>
        </w:tc>
      </w:tr>
      <w:tr w:rsidR="00D37F96" w14:paraId="0596AA72" w14:textId="77777777">
        <w:tc>
          <w:tcPr>
            <w:tcW w:w="2113" w:type="dxa"/>
            <w:tcBorders>
              <w:top w:val="single" w:sz="4" w:space="0" w:color="auto"/>
              <w:left w:val="single" w:sz="4" w:space="0" w:color="auto"/>
              <w:bottom w:val="single" w:sz="4" w:space="0" w:color="auto"/>
              <w:right w:val="single" w:sz="4" w:space="0" w:color="auto"/>
            </w:tcBorders>
          </w:tcPr>
          <w:p w14:paraId="0596AA6E" w14:textId="77777777" w:rsidR="00D37F96" w:rsidRDefault="00D37F96" w:rsidP="00D37F96">
            <w:pPr>
              <w:spacing w:beforeLines="50" w:before="120"/>
              <w:rPr>
                <w:iCs/>
                <w:kern w:val="2"/>
                <w:lang w:eastAsia="zh-CN"/>
              </w:rPr>
            </w:pPr>
            <w:r>
              <w:rPr>
                <w:rFonts w:hint="eastAsia"/>
                <w:iCs/>
                <w:kern w:val="2"/>
                <w:lang w:eastAsia="zh-CN"/>
              </w:rPr>
              <w:t>CATT2</w:t>
            </w:r>
          </w:p>
        </w:tc>
        <w:tc>
          <w:tcPr>
            <w:tcW w:w="7194" w:type="dxa"/>
            <w:tcBorders>
              <w:top w:val="single" w:sz="4" w:space="0" w:color="auto"/>
              <w:left w:val="single" w:sz="4" w:space="0" w:color="auto"/>
              <w:bottom w:val="single" w:sz="4" w:space="0" w:color="auto"/>
              <w:right w:val="single" w:sz="4" w:space="0" w:color="auto"/>
            </w:tcBorders>
          </w:tcPr>
          <w:p w14:paraId="0596AA6F" w14:textId="77777777" w:rsidR="00D37F96" w:rsidRDefault="00D37F96" w:rsidP="00D37F96">
            <w:pPr>
              <w:spacing w:beforeLines="50" w:before="120"/>
              <w:jc w:val="left"/>
              <w:rPr>
                <w:sz w:val="20"/>
                <w:szCs w:val="20"/>
                <w:lang w:eastAsia="zh-CN"/>
              </w:rPr>
            </w:pPr>
            <w:r w:rsidRPr="00E305C0">
              <w:rPr>
                <w:sz w:val="20"/>
                <w:szCs w:val="20"/>
                <w:lang w:eastAsia="zh-CN"/>
              </w:rPr>
              <w:t>W</w:t>
            </w:r>
            <w:r w:rsidRPr="00E305C0">
              <w:rPr>
                <w:rFonts w:hint="eastAsia"/>
                <w:sz w:val="20"/>
                <w:szCs w:val="20"/>
                <w:lang w:eastAsia="zh-CN"/>
              </w:rPr>
              <w:t xml:space="preserve">e </w:t>
            </w:r>
            <w:r>
              <w:rPr>
                <w:rFonts w:hint="eastAsia"/>
                <w:sz w:val="20"/>
                <w:szCs w:val="20"/>
                <w:lang w:eastAsia="zh-CN"/>
              </w:rPr>
              <w:t xml:space="preserve">also think </w:t>
            </w:r>
            <w:r w:rsidRPr="00E305C0">
              <w:rPr>
                <w:rFonts w:hint="eastAsia"/>
                <w:sz w:val="20"/>
                <w:szCs w:val="20"/>
                <w:lang w:eastAsia="zh-CN"/>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m:t>
                  </m:r>
                  <m:r>
                    <m:rPr>
                      <m:sty m:val="p"/>
                    </m:rPr>
                    <w:rPr>
                      <w:rFonts w:ascii="Cambria Math" w:hAnsi="Cambria Math"/>
                      <w:sz w:val="20"/>
                      <w:szCs w:val="20"/>
                      <w:lang w:eastAsia="zh-CN"/>
                    </w:rPr>
                    <m:t xml:space="preserve">, </m:t>
                  </m:r>
                  <m:r>
                    <w:rPr>
                      <w:rFonts w:ascii="Cambria Math" w:hAnsi="Cambria Math"/>
                      <w:sz w:val="20"/>
                      <w:szCs w:val="20"/>
                      <w:lang w:eastAsia="zh-CN"/>
                    </w:rPr>
                    <m:t>DL</m:t>
                  </m:r>
                  <m:r>
                    <m:rPr>
                      <m:sty m:val="p"/>
                    </m:rPr>
                    <w:rPr>
                      <w:rFonts w:ascii="Cambria Math" w:hAnsi="Cambria Math"/>
                      <w:sz w:val="20"/>
                      <w:szCs w:val="20"/>
                      <w:lang w:eastAsia="zh-CN"/>
                    </w:rPr>
                    <m:t xml:space="preserve">, </m:t>
                  </m:r>
                  <m:r>
                    <w:rPr>
                      <w:rFonts w:ascii="Cambria Math" w:hAnsi="Cambria Math"/>
                      <w:sz w:val="20"/>
                      <w:szCs w:val="20"/>
                      <w:lang w:eastAsia="zh-CN"/>
                    </w:rPr>
                    <m:t>TX</m:t>
                  </m:r>
                </m:sub>
              </m:sSub>
            </m:oMath>
            <w:r w:rsidRPr="00E305C0">
              <w:rPr>
                <w:rFonts w:hint="eastAsia"/>
                <w:sz w:val="20"/>
                <w:szCs w:val="20"/>
                <w:lang w:eastAsia="zh-CN"/>
              </w:rPr>
              <w:t xml:space="preserve"> for </w:t>
            </w:r>
            <w:r w:rsidRPr="00E305C0">
              <w:rPr>
                <w:sz w:val="20"/>
                <w:szCs w:val="20"/>
                <w:lang w:eastAsia="zh-CN"/>
              </w:rPr>
              <w:t>Error related to BS timing</w:t>
            </w:r>
            <w:r w:rsidRPr="00E305C0">
              <w:rPr>
                <w:rFonts w:hint="eastAsia"/>
                <w:sz w:val="20"/>
                <w:szCs w:val="20"/>
                <w:lang w:eastAsia="zh-CN"/>
              </w:rPr>
              <w:t xml:space="preserve"> is needed.</w:t>
            </w:r>
          </w:p>
          <w:p w14:paraId="0596AA70" w14:textId="77777777" w:rsidR="00D37F96" w:rsidRDefault="00D37F96" w:rsidP="00D37F96">
            <w:pPr>
              <w:spacing w:after="0"/>
              <w:rPr>
                <w:sz w:val="20"/>
                <w:szCs w:val="20"/>
                <w:lang w:eastAsia="zh-CN"/>
              </w:rPr>
            </w:pPr>
            <w:r w:rsidRPr="00C121F5">
              <w:rPr>
                <w:rFonts w:ascii="Cambria Math" w:eastAsia="等线" w:hAnsi="Cambria Math" w:hint="eastAsia"/>
                <w:lang w:eastAsia="zh-CN"/>
              </w:rPr>
              <w:t xml:space="preserve">if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Asymmetry</m:t>
                  </m:r>
                </m:sub>
              </m:sSub>
            </m:oMath>
            <w:r w:rsidRPr="00C121F5">
              <w:rPr>
                <w:rFonts w:ascii="Cambria Math" w:eastAsia="等线" w:hAnsi="Cambria Math" w:hint="eastAsia"/>
                <w:lang w:eastAsia="zh-CN"/>
              </w:rPr>
              <w:t xml:space="preserve"> can</w:t>
            </w:r>
            <w:r w:rsidRPr="00C121F5">
              <w:rPr>
                <w:rFonts w:ascii="Cambria Math" w:eastAsia="等线" w:hAnsi="Cambria Math"/>
                <w:lang w:eastAsia="zh-CN"/>
              </w:rPr>
              <w:t>’</w:t>
            </w:r>
            <w:r w:rsidRPr="00C121F5">
              <w:rPr>
                <w:rFonts w:ascii="Cambria Math" w:eastAsia="等线" w:hAnsi="Cambria Math" w:hint="eastAsia"/>
                <w:lang w:eastAsia="zh-CN"/>
              </w:rPr>
              <w:t xml:space="preserve">t be considered, </w:t>
            </w:r>
            <w:r>
              <w:rPr>
                <w:rFonts w:hint="eastAsia"/>
                <w:sz w:val="20"/>
                <w:szCs w:val="20"/>
                <w:lang w:eastAsia="zh-CN"/>
              </w:rPr>
              <w:t>Equation in Option 1 is as follows:</w:t>
            </w:r>
          </w:p>
          <w:p w14:paraId="0596AA71" w14:textId="77777777" w:rsidR="00D37F96" w:rsidRPr="00C121F5" w:rsidRDefault="00887D7C" w:rsidP="00D37F96">
            <w:pPr>
              <w:spacing w:after="0"/>
              <w:rPr>
                <w:rFonts w:ascii="Cambria Math" w:eastAsia="等线" w:hAnsi="Cambria Math"/>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m:rPr>
                        <m:sty m:val="p"/>
                      </m:rPr>
                      <w:rPr>
                        <w:rFonts w:ascii="Cambria Math" w:eastAsia="等线" w:hAnsi="Cambria Math"/>
                        <w:lang w:eastAsia="zh-CN"/>
                      </w:rPr>
                      <m:t>2</m:t>
                    </m:r>
                  </m:den>
                </m:f>
                <m:r>
                  <m:rPr>
                    <m:sty m:val="p"/>
                  </m:rPr>
                  <w:rPr>
                    <w:rFonts w:ascii="Cambria Math" w:eastAsia="等线" w:hAnsi="Cambria Math"/>
                    <w:color w:val="FF0000"/>
                    <w:lang w:eastAsia="zh-CN"/>
                  </w:rPr>
                  <m:t>-</m:t>
                </m:r>
                <m:f>
                  <m:fPr>
                    <m:ctrlPr>
                      <w:rPr>
                        <w:rFonts w:ascii="Cambria Math" w:eastAsia="等线" w:hAnsi="Cambria Math"/>
                        <w:color w:val="FF0000"/>
                        <w:lang w:eastAsia="zh-CN"/>
                      </w:rPr>
                    </m:ctrlPr>
                  </m:fPr>
                  <m:num>
                    <m:r>
                      <w:rPr>
                        <w:rFonts w:ascii="Cambria Math" w:eastAsia="等线" w:hAnsi="Cambria Math"/>
                        <w:color w:val="FF0000"/>
                        <w:lang w:eastAsia="zh-CN"/>
                      </w:rPr>
                      <m:t>Te</m:t>
                    </m:r>
                  </m:num>
                  <m:den>
                    <m:r>
                      <m:rPr>
                        <m:sty m:val="p"/>
                      </m:rPr>
                      <w:rPr>
                        <w:rFonts w:ascii="Cambria Math" w:eastAsia="等线" w:hAnsi="Cambria Math"/>
                        <w:color w:val="FF0000"/>
                        <w:lang w:eastAsia="zh-CN"/>
                      </w:rPr>
                      <m:t>2</m:t>
                    </m:r>
                  </m:den>
                </m:f>
              </m:oMath>
            </m:oMathPara>
          </w:p>
        </w:tc>
      </w:tr>
    </w:tbl>
    <w:p w14:paraId="0596AA73" w14:textId="77777777" w:rsidR="003A0BED" w:rsidRDefault="003A0BED">
      <w:pPr>
        <w:spacing w:beforeLines="100" w:before="240"/>
        <w:rPr>
          <w:b/>
          <w:lang w:eastAsia="zh-CN"/>
        </w:rPr>
      </w:pPr>
    </w:p>
    <w:p w14:paraId="0596AA74" w14:textId="77777777" w:rsidR="003A0BED" w:rsidRDefault="00E961D5">
      <w:pPr>
        <w:spacing w:beforeLines="100" w:before="240"/>
        <w:rPr>
          <w:i/>
          <w:kern w:val="2"/>
          <w:szCs w:val="20"/>
          <w:lang w:eastAsia="zh-CN"/>
        </w:rPr>
      </w:pPr>
      <w:r>
        <w:rPr>
          <w:b/>
          <w:highlight w:val="yellow"/>
          <w:lang w:eastAsia="zh-CN"/>
        </w:rPr>
        <w:t>Question 3.1-2</w:t>
      </w:r>
      <w:r>
        <w:rPr>
          <w:b/>
          <w:lang w:eastAsia="zh-CN"/>
        </w:rPr>
        <w:t xml:space="preserve">: Which one do you think we need to include in the equation for calculating the overall time synchronization error, i.e.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b/>
          <w:lang w:eastAsia="zh-CN"/>
        </w:rPr>
        <w:t xml:space="preserve"> or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r>
        <w:rPr>
          <w:rFonts w:hint="eastAsia"/>
          <w:color w:val="000000" w:themeColor="text1"/>
          <w:lang w:eastAsia="zh-CN"/>
        </w:rPr>
        <w:t xml:space="preserve"> </w:t>
      </w:r>
      <w:r>
        <w:rPr>
          <w:b/>
          <w:lang w:eastAsia="zh-CN"/>
        </w:rPr>
        <w:t>if we need to consider downlink frame timing error based on the discussion in section 2.2.3 ? Please give your reasons also.</w:t>
      </w:r>
    </w:p>
    <w:tbl>
      <w:tblPr>
        <w:tblStyle w:val="af4"/>
        <w:tblW w:w="0" w:type="auto"/>
        <w:tblLook w:val="04A0" w:firstRow="1" w:lastRow="0" w:firstColumn="1" w:lastColumn="0" w:noHBand="0" w:noVBand="1"/>
      </w:tblPr>
      <w:tblGrid>
        <w:gridCol w:w="2113"/>
        <w:gridCol w:w="7194"/>
      </w:tblGrid>
      <w:tr w:rsidR="003A0BED" w14:paraId="0596AA7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A75"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A76" w14:textId="77777777" w:rsidR="003A0BED" w:rsidRDefault="00E961D5">
            <w:pPr>
              <w:spacing w:beforeLines="50" w:before="120"/>
              <w:rPr>
                <w:i/>
                <w:kern w:val="2"/>
                <w:lang w:eastAsia="zh-CN"/>
              </w:rPr>
            </w:pPr>
            <w:r>
              <w:rPr>
                <w:i/>
                <w:kern w:val="2"/>
                <w:lang w:eastAsia="zh-CN"/>
              </w:rPr>
              <w:t>View</w:t>
            </w:r>
          </w:p>
        </w:tc>
      </w:tr>
      <w:tr w:rsidR="003A0BED" w14:paraId="0596AA7C" w14:textId="77777777">
        <w:tc>
          <w:tcPr>
            <w:tcW w:w="2113" w:type="dxa"/>
            <w:tcBorders>
              <w:top w:val="single" w:sz="4" w:space="0" w:color="auto"/>
              <w:left w:val="single" w:sz="4" w:space="0" w:color="auto"/>
              <w:bottom w:val="single" w:sz="4" w:space="0" w:color="auto"/>
              <w:right w:val="single" w:sz="4" w:space="0" w:color="auto"/>
            </w:tcBorders>
          </w:tcPr>
          <w:p w14:paraId="0596AA78" w14:textId="77777777" w:rsidR="003A0BED" w:rsidRDefault="00E961D5">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596AA79" w14:textId="77777777" w:rsidR="003A0BED" w:rsidRDefault="00E961D5">
            <w:pPr>
              <w:spacing w:beforeLines="50" w:before="120"/>
              <w:rPr>
                <w:iCs/>
                <w:kern w:val="2"/>
                <w:lang w:eastAsia="zh-CN"/>
              </w:rPr>
            </w:pPr>
            <w:r>
              <w:rPr>
                <w:iCs/>
                <w:kern w:val="2"/>
                <w:lang w:eastAsia="zh-CN"/>
              </w:rPr>
              <w:t>Similar as question 3.1-1, the following aspects would be related in order to determine which one to use:</w:t>
            </w:r>
          </w:p>
          <w:p w14:paraId="0596AA7A" w14:textId="77777777" w:rsidR="003A0BED" w:rsidRDefault="00E961D5">
            <w:pPr>
              <w:pStyle w:val="afc"/>
              <w:numPr>
                <w:ilvl w:val="0"/>
                <w:numId w:val="16"/>
              </w:numPr>
              <w:spacing w:beforeLines="50" w:before="120"/>
              <w:rPr>
                <w:color w:val="000000" w:themeColor="text1"/>
                <w:lang w:eastAsia="zh-CN"/>
              </w:rPr>
            </w:pPr>
            <w:r>
              <w:rPr>
                <w:color w:val="000000" w:themeColor="text1"/>
                <w:lang w:eastAsia="zh-CN"/>
              </w:rPr>
              <w:t xml:space="preserve">Whether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rFonts w:hint="eastAsia"/>
                <w:lang w:eastAsia="zh-CN"/>
              </w:rPr>
              <w:t xml:space="preserve"> </w:t>
            </w:r>
            <w:r>
              <w:rPr>
                <w:lang w:eastAsia="zh-CN"/>
              </w:rPr>
              <w:t xml:space="preserve">is part of propagation delay error or not? If it is part of propagation delay error, then it seems reasonable to use </w:t>
            </w:r>
            <w:r>
              <w:rPr>
                <w:b/>
                <w:lang w:eastAsia="zh-CN"/>
              </w:rPr>
              <w:t xml:space="preserve">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r>
              <w:rPr>
                <w:lang w:eastAsia="zh-CN"/>
              </w:rPr>
              <w:t xml:space="preserve"> in the equation considering we use TA/2 to get the propagation delay.  </w:t>
            </w:r>
          </w:p>
          <w:p w14:paraId="0596AA7B" w14:textId="77777777" w:rsidR="003A0BED" w:rsidRDefault="00E961D5">
            <w:pPr>
              <w:pStyle w:val="afc"/>
              <w:numPr>
                <w:ilvl w:val="0"/>
                <w:numId w:val="16"/>
              </w:numPr>
              <w:spacing w:beforeLines="50" w:before="120"/>
              <w:rPr>
                <w:color w:val="000000" w:themeColor="text1"/>
                <w:lang w:eastAsia="zh-CN"/>
              </w:rPr>
            </w:pPr>
            <w:r>
              <w:rPr>
                <w:color w:val="000000" w:themeColor="text1"/>
                <w:lang w:eastAsia="zh-CN"/>
              </w:rPr>
              <w:t xml:space="preserve"> Whether to use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rFonts w:hint="eastAsia"/>
                <w:lang w:eastAsia="zh-CN"/>
              </w:rPr>
              <w:t xml:space="preserve"> </w:t>
            </w:r>
            <w:r>
              <w:rPr>
                <w:lang w:eastAsia="zh-CN"/>
              </w:rPr>
              <w:t xml:space="preserve">to capture </w:t>
            </w:r>
            <w:r>
              <w:t xml:space="preserve">the timing error at the UE side to receive the indicated reference timing information. </w:t>
            </w:r>
          </w:p>
        </w:tc>
      </w:tr>
      <w:tr w:rsidR="003A0BED" w14:paraId="0596AA80" w14:textId="77777777">
        <w:tc>
          <w:tcPr>
            <w:tcW w:w="2113" w:type="dxa"/>
            <w:tcBorders>
              <w:top w:val="single" w:sz="4" w:space="0" w:color="auto"/>
              <w:left w:val="single" w:sz="4" w:space="0" w:color="auto"/>
              <w:bottom w:val="single" w:sz="4" w:space="0" w:color="auto"/>
              <w:right w:val="single" w:sz="4" w:space="0" w:color="auto"/>
            </w:tcBorders>
          </w:tcPr>
          <w:p w14:paraId="0596AA7D" w14:textId="77777777" w:rsidR="003A0BED" w:rsidRDefault="00E961D5">
            <w:pPr>
              <w:spacing w:beforeLines="50" w:before="120"/>
              <w:rPr>
                <w:i/>
                <w:kern w:val="2"/>
                <w:lang w:eastAsia="zh-CN"/>
              </w:rPr>
            </w:pPr>
            <w:r>
              <w:t>Nokia</w:t>
            </w:r>
            <w:r>
              <w:rPr>
                <w:iCs/>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596AA7E" w14:textId="77777777" w:rsidR="003A0BED" w:rsidRDefault="00887D7C">
            <w:pPr>
              <w:spacing w:beforeLines="50" w:before="120"/>
              <w:rPr>
                <w:i/>
                <w:kern w:val="2"/>
                <w:lang w:eastAsia="zh-CN"/>
              </w:rPr>
            </w:pPr>
            <m:oMathPara>
              <m:oMathParaPr>
                <m:jc m:val="left"/>
              </m:oMathParaP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m:oMathPara>
          </w:p>
          <w:p w14:paraId="0596AA7F" w14:textId="77777777" w:rsidR="003A0BED" w:rsidRDefault="00E961D5">
            <w:pPr>
              <w:spacing w:beforeLines="50" w:before="120"/>
              <w:rPr>
                <w:i/>
                <w:kern w:val="2"/>
                <w:lang w:eastAsia="zh-CN"/>
              </w:rPr>
            </w:pPr>
            <w:r>
              <w:t>The UE sets it transmit time based on the detected DL timing, hence this component is reflected in the TA-loop.</w:t>
            </w:r>
          </w:p>
        </w:tc>
      </w:tr>
      <w:tr w:rsidR="003A0BED" w14:paraId="0596AA83" w14:textId="77777777">
        <w:tc>
          <w:tcPr>
            <w:tcW w:w="2113" w:type="dxa"/>
            <w:tcBorders>
              <w:top w:val="single" w:sz="4" w:space="0" w:color="auto"/>
              <w:left w:val="single" w:sz="4" w:space="0" w:color="auto"/>
              <w:bottom w:val="single" w:sz="4" w:space="0" w:color="auto"/>
              <w:right w:val="single" w:sz="4" w:space="0" w:color="auto"/>
            </w:tcBorders>
          </w:tcPr>
          <w:p w14:paraId="0596AA81" w14:textId="77777777" w:rsidR="003A0BED" w:rsidRDefault="00E961D5">
            <w:pPr>
              <w:spacing w:beforeLines="50" w:before="120"/>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A82" w14:textId="77777777" w:rsidR="003A0BED" w:rsidRDefault="00887D7C">
            <w:pPr>
              <w:spacing w:beforeLines="50" w:before="120"/>
              <w:rPr>
                <w:i/>
                <w:color w:val="000000" w:themeColor="text1"/>
                <w:lang w:eastAsia="zh-CN"/>
              </w:rPr>
            </w:pP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sidR="00E961D5">
              <w:rPr>
                <w:rFonts w:hint="eastAsia"/>
                <w:color w:val="000000" w:themeColor="text1"/>
                <w:sz w:val="21"/>
                <w:szCs w:val="21"/>
                <w:lang w:eastAsia="zh-CN"/>
              </w:rPr>
              <w:t xml:space="preserve"> </w:t>
            </w:r>
            <w:r w:rsidR="00E961D5">
              <w:rPr>
                <w:rFonts w:hint="eastAsia"/>
                <w:lang w:eastAsia="zh-CN"/>
              </w:rPr>
              <w:t>is already be included in Te</w:t>
            </w:r>
          </w:p>
        </w:tc>
      </w:tr>
      <w:tr w:rsidR="003A0BED" w14:paraId="0596AA86" w14:textId="77777777">
        <w:tc>
          <w:tcPr>
            <w:tcW w:w="2113" w:type="dxa"/>
            <w:tcBorders>
              <w:top w:val="single" w:sz="4" w:space="0" w:color="auto"/>
              <w:left w:val="single" w:sz="4" w:space="0" w:color="auto"/>
              <w:bottom w:val="single" w:sz="4" w:space="0" w:color="auto"/>
              <w:right w:val="single" w:sz="4" w:space="0" w:color="auto"/>
            </w:tcBorders>
          </w:tcPr>
          <w:p w14:paraId="0596AA84" w14:textId="77777777" w:rsidR="003A0BED" w:rsidRDefault="00E961D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A85" w14:textId="77777777" w:rsidR="003A0BED" w:rsidRDefault="00887D7C">
            <w:pPr>
              <w:spacing w:beforeLines="50" w:before="120"/>
              <w:rPr>
                <w:kern w:val="2"/>
                <w:lang w:eastAsia="zh-CN"/>
                <w:oMath/>
              </w:rPr>
            </w:pPr>
            <m:oMath>
              <m:f>
                <m:fPr>
                  <m:ctrlPr>
                    <w:rPr>
                      <w:rFonts w:ascii="Cambria Math" w:eastAsia="等线" w:hAnsi="Cambria Math"/>
                      <w:iCs/>
                      <w:color w:val="000000" w:themeColor="text1"/>
                      <w:lang w:eastAsia="zh-CN"/>
                    </w:rPr>
                  </m:ctrlPr>
                </m:fPr>
                <m:num>
                  <m:sSub>
                    <m:sSubPr>
                      <m:ctrlPr>
                        <w:rPr>
                          <w:rFonts w:ascii="Cambria Math" w:eastAsia="等线" w:hAnsi="Cambria Math"/>
                          <w:iCs/>
                          <w:color w:val="000000" w:themeColor="text1"/>
                          <w:sz w:val="21"/>
                          <w:szCs w:val="21"/>
                          <w:lang w:eastAsia="zh-CN"/>
                        </w:rPr>
                      </m:ctrlPr>
                    </m:sSubPr>
                    <m:e>
                      <m:r>
                        <m:rPr>
                          <m:sty m:val="p"/>
                        </m:rPr>
                        <w:rPr>
                          <w:rFonts w:ascii="Cambria Math" w:eastAsia="等线" w:hAnsi="Cambria Math"/>
                          <w:color w:val="000000" w:themeColor="text1"/>
                          <w:sz w:val="21"/>
                          <w:szCs w:val="21"/>
                          <w:lang w:eastAsia="zh-CN"/>
                        </w:rPr>
                        <m:t>error</m:t>
                      </m:r>
                    </m:e>
                    <m:sub>
                      <m:r>
                        <m:rPr>
                          <m:sty m:val="p"/>
                        </m:rPr>
                        <w:rPr>
                          <w:rFonts w:ascii="Cambria Math" w:eastAsia="等线" w:hAnsi="Cambria Math"/>
                          <w:color w:val="000000" w:themeColor="text1"/>
                          <w:sz w:val="21"/>
                          <w:szCs w:val="21"/>
                          <w:lang w:eastAsia="zh-CN"/>
                        </w:rPr>
                        <m:t>UE, DL,RX</m:t>
                      </m:r>
                    </m:sub>
                  </m:sSub>
                </m:num>
                <m:den>
                  <m:r>
                    <m:rPr>
                      <m:sty m:val="p"/>
                    </m:rPr>
                    <w:rPr>
                      <w:rFonts w:ascii="Cambria Math" w:eastAsia="等线" w:hAnsi="Cambria Math"/>
                      <w:color w:val="000000" w:themeColor="text1"/>
                      <w:lang w:eastAsia="zh-CN"/>
                    </w:rPr>
                    <m:t>2</m:t>
                  </m:r>
                </m:den>
              </m:f>
            </m:oMath>
            <w:r w:rsidR="00E961D5">
              <w:rPr>
                <w:rFonts w:ascii="Cambria Math" w:eastAsia="等线" w:hAnsi="Cambria Math" w:hint="eastAsia"/>
                <w:iCs/>
                <w:color w:val="000000" w:themeColor="text1"/>
                <w:lang w:eastAsia="zh-CN"/>
              </w:rPr>
              <w:t>, please see the comments to question 3.1-3</w:t>
            </w:r>
          </w:p>
        </w:tc>
      </w:tr>
      <w:tr w:rsidR="003A0BED" w14:paraId="0596AA8A" w14:textId="77777777">
        <w:tc>
          <w:tcPr>
            <w:tcW w:w="2113" w:type="dxa"/>
            <w:tcBorders>
              <w:top w:val="single" w:sz="4" w:space="0" w:color="auto"/>
              <w:left w:val="single" w:sz="4" w:space="0" w:color="auto"/>
              <w:bottom w:val="single" w:sz="4" w:space="0" w:color="auto"/>
              <w:right w:val="single" w:sz="4" w:space="0" w:color="auto"/>
            </w:tcBorders>
          </w:tcPr>
          <w:p w14:paraId="0596AA87" w14:textId="77777777" w:rsidR="003A0BED" w:rsidRDefault="00E961D5">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596AA88" w14:textId="77777777" w:rsidR="003A0BED" w:rsidRDefault="00887D7C">
            <w:pPr>
              <w:spacing w:beforeLines="50" w:before="120"/>
              <w:rPr>
                <w:iCs/>
                <w:kern w:val="2"/>
                <w:lang w:eastAsia="zh-CN"/>
              </w:rPr>
            </w:pPr>
            <m:oMath>
              <m:f>
                <m:fPr>
                  <m:ctrlPr>
                    <w:rPr>
                      <w:rFonts w:ascii="Cambria Math" w:eastAsia="等线" w:hAnsi="Cambria Math"/>
                      <w:i/>
                      <w:color w:val="000000" w:themeColor="text1"/>
                      <w:sz w:val="24"/>
                      <w:szCs w:val="24"/>
                      <w:lang w:eastAsia="zh-CN"/>
                    </w:rPr>
                  </m:ctrlPr>
                </m:fPr>
                <m:num>
                  <m:sSub>
                    <m:sSubPr>
                      <m:ctrlPr>
                        <w:rPr>
                          <w:rFonts w:ascii="Cambria Math" w:eastAsia="等线" w:hAnsi="Cambria Math"/>
                          <w:i/>
                          <w:color w:val="000000" w:themeColor="text1"/>
                          <w:sz w:val="24"/>
                          <w:szCs w:val="24"/>
                          <w:lang w:eastAsia="zh-CN"/>
                        </w:rPr>
                      </m:ctrlPr>
                    </m:sSubPr>
                    <m:e>
                      <m:r>
                        <w:rPr>
                          <w:rFonts w:ascii="Cambria Math" w:eastAsia="等线" w:hAnsi="Cambria Math"/>
                          <w:color w:val="000000" w:themeColor="text1"/>
                          <w:sz w:val="24"/>
                          <w:szCs w:val="24"/>
                          <w:lang w:eastAsia="zh-CN"/>
                        </w:rPr>
                        <m:t>error</m:t>
                      </m:r>
                    </m:e>
                    <m:sub>
                      <m:r>
                        <w:rPr>
                          <w:rFonts w:ascii="Cambria Math" w:eastAsia="等线" w:hAnsi="Cambria Math"/>
                          <w:color w:val="000000" w:themeColor="text1"/>
                          <w:sz w:val="24"/>
                          <w:szCs w:val="24"/>
                          <w:lang w:eastAsia="zh-CN"/>
                        </w:rPr>
                        <m:t>UE, DL,RX</m:t>
                      </m:r>
                    </m:sub>
                  </m:sSub>
                </m:num>
                <m:den>
                  <m:r>
                    <w:rPr>
                      <w:rFonts w:ascii="Cambria Math" w:eastAsia="等线" w:hAnsi="Cambria Math"/>
                      <w:color w:val="000000" w:themeColor="text1"/>
                      <w:sz w:val="24"/>
                      <w:szCs w:val="24"/>
                      <w:lang w:eastAsia="zh-CN"/>
                    </w:rPr>
                    <m:t>2</m:t>
                  </m:r>
                </m:den>
              </m:f>
            </m:oMath>
            <w:r w:rsidR="00E961D5">
              <w:rPr>
                <w:iCs/>
                <w:kern w:val="2"/>
                <w:lang w:eastAsia="zh-CN"/>
              </w:rPr>
              <w:t xml:space="preserve"> </w:t>
            </w:r>
          </w:p>
          <w:p w14:paraId="0596AA89" w14:textId="77777777" w:rsidR="003A0BED" w:rsidRDefault="00E961D5">
            <w:pPr>
              <w:spacing w:beforeLines="50" w:before="120"/>
              <w:rPr>
                <w:color w:val="000000" w:themeColor="text1"/>
                <w:sz w:val="21"/>
                <w:szCs w:val="21"/>
                <w:lang w:eastAsia="zh-CN"/>
              </w:rPr>
            </w:pPr>
            <w:r>
              <w:rPr>
                <w:lang w:eastAsia="zh-CN"/>
              </w:rPr>
              <w:t>Similar view as Nokia/NSB. Also see Te section in TS 38.133 that UE error in detecting first DL path is not part of Te.</w:t>
            </w:r>
          </w:p>
        </w:tc>
      </w:tr>
      <w:tr w:rsidR="003A0BED" w14:paraId="0596AA8E" w14:textId="77777777">
        <w:tc>
          <w:tcPr>
            <w:tcW w:w="2113" w:type="dxa"/>
            <w:tcBorders>
              <w:top w:val="single" w:sz="4" w:space="0" w:color="auto"/>
              <w:left w:val="single" w:sz="4" w:space="0" w:color="auto"/>
              <w:bottom w:val="single" w:sz="4" w:space="0" w:color="auto"/>
              <w:right w:val="single" w:sz="4" w:space="0" w:color="auto"/>
            </w:tcBorders>
          </w:tcPr>
          <w:p w14:paraId="0596AA8B" w14:textId="77777777" w:rsidR="003A0BED" w:rsidRDefault="00E961D5">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14:paraId="0596AA8C" w14:textId="77777777" w:rsidR="003A0BED" w:rsidRDefault="00E961D5">
            <w:pPr>
              <w:spacing w:beforeLines="50" w:before="120"/>
              <w:rPr>
                <w:color w:val="000000" w:themeColor="text1"/>
                <w:sz w:val="24"/>
                <w:szCs w:val="24"/>
                <w:lang w:eastAsia="zh-CN"/>
              </w:rPr>
            </w:pPr>
            <w:r>
              <w:rPr>
                <w:rFonts w:hint="eastAsia"/>
                <w:color w:val="000000" w:themeColor="text1"/>
                <w:sz w:val="24"/>
                <w:szCs w:val="24"/>
                <w:lang w:eastAsia="zh-CN"/>
              </w:rPr>
              <w:t>A</w:t>
            </w:r>
            <w:r>
              <w:rPr>
                <w:color w:val="000000" w:themeColor="text1"/>
                <w:sz w:val="24"/>
                <w:szCs w:val="24"/>
                <w:lang w:eastAsia="zh-CN"/>
              </w:rPr>
              <w:t xml:space="preserve">gree with Nokia. </w:t>
            </w:r>
          </w:p>
          <w:p w14:paraId="0596AA8D" w14:textId="77777777" w:rsidR="003A0BED" w:rsidRDefault="00887D7C">
            <w:pPr>
              <w:spacing w:beforeLines="50" w:before="120"/>
              <w:rPr>
                <w:iCs/>
                <w:kern w:val="2"/>
                <w:lang w:eastAsia="zh-CN"/>
              </w:rPr>
            </w:pPr>
            <m:oMath>
              <m:f>
                <m:fPr>
                  <m:ctrlPr>
                    <w:rPr>
                      <w:rFonts w:ascii="Cambria Math" w:eastAsia="等线" w:hAnsi="Cambria Math"/>
                      <w:i/>
                      <w:color w:val="000000" w:themeColor="text1"/>
                      <w:sz w:val="24"/>
                      <w:szCs w:val="24"/>
                      <w:lang w:eastAsia="zh-CN"/>
                    </w:rPr>
                  </m:ctrlPr>
                </m:fPr>
                <m:num>
                  <m:sSub>
                    <m:sSubPr>
                      <m:ctrlPr>
                        <w:rPr>
                          <w:rFonts w:ascii="Cambria Math" w:eastAsia="等线" w:hAnsi="Cambria Math"/>
                          <w:i/>
                          <w:color w:val="000000" w:themeColor="text1"/>
                          <w:sz w:val="24"/>
                          <w:szCs w:val="24"/>
                          <w:lang w:eastAsia="zh-CN"/>
                        </w:rPr>
                      </m:ctrlPr>
                    </m:sSubPr>
                    <m:e>
                      <m:r>
                        <w:rPr>
                          <w:rFonts w:ascii="Cambria Math" w:eastAsia="等线" w:hAnsi="Cambria Math"/>
                          <w:color w:val="000000" w:themeColor="text1"/>
                          <w:sz w:val="24"/>
                          <w:szCs w:val="24"/>
                          <w:lang w:eastAsia="zh-CN"/>
                        </w:rPr>
                        <m:t>error</m:t>
                      </m:r>
                    </m:e>
                    <m:sub>
                      <m:r>
                        <w:rPr>
                          <w:rFonts w:ascii="Cambria Math" w:eastAsia="等线" w:hAnsi="Cambria Math"/>
                          <w:color w:val="000000" w:themeColor="text1"/>
                          <w:sz w:val="24"/>
                          <w:szCs w:val="24"/>
                          <w:lang w:eastAsia="zh-CN"/>
                        </w:rPr>
                        <m:t>UE, DL,RX</m:t>
                      </m:r>
                    </m:sub>
                  </m:sSub>
                </m:num>
                <m:den>
                  <m:r>
                    <w:rPr>
                      <w:rFonts w:ascii="Cambria Math" w:eastAsia="等线" w:hAnsi="Cambria Math"/>
                      <w:color w:val="000000" w:themeColor="text1"/>
                      <w:sz w:val="24"/>
                      <w:szCs w:val="24"/>
                      <w:lang w:eastAsia="zh-CN"/>
                    </w:rPr>
                    <m:t>2</m:t>
                  </m:r>
                </m:den>
              </m:f>
            </m:oMath>
            <w:r w:rsidR="00E961D5">
              <w:rPr>
                <w:iCs/>
                <w:kern w:val="2"/>
                <w:lang w:eastAsia="zh-CN"/>
              </w:rPr>
              <w:t xml:space="preserve"> </w:t>
            </w:r>
            <w:r w:rsidR="00E961D5">
              <w:rPr>
                <w:rFonts w:hint="eastAsia"/>
                <w:iCs/>
                <w:kern w:val="2"/>
                <w:lang w:eastAsia="zh-CN"/>
              </w:rPr>
              <w:t xml:space="preserve"> </w:t>
            </w:r>
            <w:r w:rsidR="00E961D5">
              <w:rPr>
                <w:iCs/>
                <w:kern w:val="2"/>
                <w:lang w:eastAsia="zh-CN"/>
              </w:rPr>
              <w:t xml:space="preserve">if the error should be considered. </w:t>
            </w:r>
          </w:p>
        </w:tc>
      </w:tr>
      <w:tr w:rsidR="003A0BED" w14:paraId="0596AA91" w14:textId="77777777">
        <w:tc>
          <w:tcPr>
            <w:tcW w:w="2113" w:type="dxa"/>
            <w:tcBorders>
              <w:top w:val="single" w:sz="4" w:space="0" w:color="auto"/>
              <w:left w:val="single" w:sz="4" w:space="0" w:color="auto"/>
              <w:bottom w:val="single" w:sz="4" w:space="0" w:color="auto"/>
              <w:right w:val="single" w:sz="4" w:space="0" w:color="auto"/>
            </w:tcBorders>
          </w:tcPr>
          <w:p w14:paraId="0596AA8F" w14:textId="77777777" w:rsidR="003A0BED" w:rsidRDefault="00E961D5">
            <w:pPr>
              <w:spacing w:beforeLines="50" w:before="120"/>
              <w:rPr>
                <w:iCs/>
                <w:kern w:val="2"/>
                <w:lang w:eastAsia="zh-CN"/>
              </w:rPr>
            </w:pPr>
            <w:r>
              <w:rPr>
                <w:iCs/>
                <w:kern w:val="2"/>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14:paraId="0596AA90" w14:textId="77777777" w:rsidR="003A0BED" w:rsidRDefault="00887D7C">
            <w:pPr>
              <w:spacing w:beforeLines="50" w:before="120"/>
              <w:rPr>
                <w:iCs/>
                <w:kern w:val="2"/>
                <w:lang w:eastAsia="zh-CN"/>
              </w:rPr>
            </w:pPr>
            <m:oMath>
              <m:f>
                <m:fPr>
                  <m:ctrlPr>
                    <w:rPr>
                      <w:rFonts w:ascii="Cambria Math" w:eastAsia="等线" w:hAnsi="Cambria Math"/>
                      <w:i/>
                      <w:color w:val="000000" w:themeColor="text1"/>
                      <w:sz w:val="24"/>
                      <w:szCs w:val="24"/>
                      <w:lang w:eastAsia="zh-CN"/>
                    </w:rPr>
                  </m:ctrlPr>
                </m:fPr>
                <m:num>
                  <m:sSub>
                    <m:sSubPr>
                      <m:ctrlPr>
                        <w:rPr>
                          <w:rFonts w:ascii="Cambria Math" w:eastAsia="等线" w:hAnsi="Cambria Math"/>
                          <w:i/>
                          <w:color w:val="000000" w:themeColor="text1"/>
                          <w:sz w:val="24"/>
                          <w:szCs w:val="24"/>
                          <w:lang w:eastAsia="zh-CN"/>
                        </w:rPr>
                      </m:ctrlPr>
                    </m:sSubPr>
                    <m:e>
                      <m:r>
                        <w:rPr>
                          <w:rFonts w:ascii="Cambria Math" w:eastAsia="等线" w:hAnsi="Cambria Math"/>
                          <w:color w:val="000000" w:themeColor="text1"/>
                          <w:sz w:val="24"/>
                          <w:szCs w:val="24"/>
                          <w:lang w:eastAsia="zh-CN"/>
                        </w:rPr>
                        <m:t>error</m:t>
                      </m:r>
                    </m:e>
                    <m:sub>
                      <m:r>
                        <w:rPr>
                          <w:rFonts w:ascii="Cambria Math" w:eastAsia="等线" w:hAnsi="Cambria Math"/>
                          <w:color w:val="000000" w:themeColor="text1"/>
                          <w:sz w:val="24"/>
                          <w:szCs w:val="24"/>
                          <w:lang w:eastAsia="zh-CN"/>
                        </w:rPr>
                        <m:t>UE, DL,RX</m:t>
                      </m:r>
                    </m:sub>
                  </m:sSub>
                </m:num>
                <m:den>
                  <m:r>
                    <w:rPr>
                      <w:rFonts w:ascii="Cambria Math" w:eastAsia="等线" w:hAnsi="Cambria Math"/>
                      <w:color w:val="000000" w:themeColor="text1"/>
                      <w:sz w:val="24"/>
                      <w:szCs w:val="24"/>
                      <w:lang w:eastAsia="zh-CN"/>
                    </w:rPr>
                    <m:t>2</m:t>
                  </m:r>
                </m:den>
              </m:f>
            </m:oMath>
            <w:r w:rsidR="00E961D5">
              <w:rPr>
                <w:iCs/>
                <w:kern w:val="2"/>
                <w:lang w:eastAsia="zh-CN"/>
              </w:rPr>
              <w:t xml:space="preserve"> </w:t>
            </w:r>
          </w:p>
        </w:tc>
      </w:tr>
      <w:tr w:rsidR="003A0BED" w14:paraId="0596AA94" w14:textId="77777777">
        <w:tc>
          <w:tcPr>
            <w:tcW w:w="2113" w:type="dxa"/>
            <w:tcBorders>
              <w:top w:val="single" w:sz="4" w:space="0" w:color="auto"/>
              <w:left w:val="single" w:sz="4" w:space="0" w:color="auto"/>
              <w:bottom w:val="single" w:sz="4" w:space="0" w:color="auto"/>
              <w:right w:val="single" w:sz="4" w:space="0" w:color="auto"/>
            </w:tcBorders>
          </w:tcPr>
          <w:p w14:paraId="0596AA92" w14:textId="77777777" w:rsidR="003A0BED" w:rsidRDefault="00E961D5">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0596AA93" w14:textId="77777777" w:rsidR="003A0BED" w:rsidRDefault="00E961D5">
            <w:pPr>
              <w:spacing w:beforeLines="50" w:before="120"/>
              <w:rPr>
                <w:color w:val="000000" w:themeColor="text1"/>
                <w:sz w:val="24"/>
                <w:szCs w:val="24"/>
                <w:lang w:eastAsia="zh-CN"/>
              </w:rPr>
            </w:pPr>
            <w:r>
              <w:rPr>
                <w:rFonts w:eastAsia="Malgun Gothic" w:hint="eastAsia"/>
                <w:lang w:eastAsia="ko-KR"/>
              </w:rPr>
              <w:t xml:space="preserve">We have similar view to CATT. </w:t>
            </w:r>
            <w:r>
              <w:rPr>
                <w:rFonts w:eastAsia="Malgun Gothic"/>
                <w:lang w:eastAsia="ko-KR"/>
              </w:rPr>
              <w:t>Considering Te, Te includes transmission error of gNB and its UE estimation/reception error.</w:t>
            </w:r>
          </w:p>
        </w:tc>
      </w:tr>
      <w:tr w:rsidR="003A0BED" w14:paraId="0596AA97" w14:textId="77777777">
        <w:tc>
          <w:tcPr>
            <w:tcW w:w="2113" w:type="dxa"/>
            <w:tcBorders>
              <w:top w:val="single" w:sz="4" w:space="0" w:color="auto"/>
              <w:left w:val="single" w:sz="4" w:space="0" w:color="auto"/>
              <w:bottom w:val="single" w:sz="4" w:space="0" w:color="auto"/>
              <w:right w:val="single" w:sz="4" w:space="0" w:color="auto"/>
            </w:tcBorders>
          </w:tcPr>
          <w:p w14:paraId="0596AA95" w14:textId="77777777" w:rsidR="003A0BED" w:rsidRDefault="00E961D5">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0596AA96" w14:textId="77777777" w:rsidR="003A0BED" w:rsidRDefault="00E961D5">
            <w:pPr>
              <w:spacing w:beforeLines="50" w:before="120"/>
              <w:rPr>
                <w:rFonts w:eastAsia="Malgun Gothic"/>
                <w:iCs/>
                <w:kern w:val="2"/>
                <w:lang w:eastAsia="ko-KR"/>
              </w:rPr>
            </w:pPr>
            <w:r>
              <w:rPr>
                <w:rFonts w:eastAsia="Malgun Gothic"/>
                <w:iCs/>
                <w:kern w:val="2"/>
                <w:lang w:eastAsia="ko-KR"/>
              </w:rPr>
              <w:t>It is either accounted in Te as a half or standalone as a half</w:t>
            </w:r>
          </w:p>
        </w:tc>
      </w:tr>
      <w:tr w:rsidR="003A0BED" w14:paraId="0596AA9A" w14:textId="77777777">
        <w:tc>
          <w:tcPr>
            <w:tcW w:w="2113" w:type="dxa"/>
            <w:tcBorders>
              <w:top w:val="single" w:sz="4" w:space="0" w:color="auto"/>
              <w:left w:val="single" w:sz="4" w:space="0" w:color="auto"/>
              <w:bottom w:val="single" w:sz="4" w:space="0" w:color="auto"/>
              <w:right w:val="single" w:sz="4" w:space="0" w:color="auto"/>
            </w:tcBorders>
          </w:tcPr>
          <w:p w14:paraId="0596AA98" w14:textId="77777777" w:rsidR="003A0BED" w:rsidRDefault="00E961D5">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96AA99" w14:textId="77777777" w:rsidR="003A0BED" w:rsidRDefault="00E961D5">
            <w:pPr>
              <w:spacing w:beforeLines="50" w:before="120"/>
              <w:rPr>
                <w:color w:val="000000" w:themeColor="text1"/>
                <w:sz w:val="21"/>
                <w:szCs w:val="21"/>
                <w:lang w:eastAsia="zh-CN"/>
              </w:rPr>
            </w:pPr>
            <w:r>
              <w:rPr>
                <w:color w:val="000000" w:themeColor="text1"/>
                <w:sz w:val="21"/>
                <w:szCs w:val="21"/>
                <w:lang w:eastAsia="zh-CN"/>
              </w:rPr>
              <w:t xml:space="preserve">We prefer </w:t>
            </w:r>
            <w:r>
              <w:rPr>
                <w:rFonts w:hint="eastAsia"/>
                <w:color w:val="000000" w:themeColor="text1"/>
                <w:sz w:val="21"/>
                <w:szCs w:val="21"/>
                <w:lang w:eastAsia="zh-CN"/>
              </w:rPr>
              <w:t>t</w:t>
            </w:r>
            <w:r>
              <w:rPr>
                <w:color w:val="000000" w:themeColor="text1"/>
                <w:sz w:val="21"/>
                <w:szCs w:val="21"/>
                <w:lang w:eastAsia="zh-CN"/>
              </w:rPr>
              <w:t xml:space="preserve">o add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rFonts w:hint="eastAsia"/>
                <w:color w:val="000000" w:themeColor="text1"/>
                <w:sz w:val="21"/>
                <w:szCs w:val="21"/>
                <w:lang w:eastAsia="zh-CN"/>
              </w:rPr>
              <w:t>i</w:t>
            </w:r>
            <w:r>
              <w:rPr>
                <w:color w:val="000000" w:themeColor="text1"/>
                <w:sz w:val="21"/>
                <w:szCs w:val="21"/>
                <w:lang w:eastAsia="zh-CN"/>
              </w:rPr>
              <w:t>n the equation</w:t>
            </w:r>
            <w:r>
              <w:rPr>
                <w:rFonts w:hint="eastAsia"/>
                <w:color w:val="000000" w:themeColor="text1"/>
                <w:sz w:val="21"/>
                <w:szCs w:val="21"/>
                <w:lang w:eastAsia="zh-CN"/>
              </w:rPr>
              <w:t>.</w:t>
            </w:r>
            <w:r>
              <w:rPr>
                <w:color w:val="000000" w:themeColor="text1"/>
                <w:sz w:val="21"/>
                <w:szCs w:val="21"/>
                <w:lang w:eastAsia="zh-CN"/>
              </w:rPr>
              <w:t xml:space="preserve"> This inaccuracy is caused by UE detection, which should be considered in PDC.  </w:t>
            </w:r>
          </w:p>
        </w:tc>
      </w:tr>
      <w:tr w:rsidR="003A0BED" w14:paraId="0596AA9D" w14:textId="77777777">
        <w:tc>
          <w:tcPr>
            <w:tcW w:w="2113" w:type="dxa"/>
            <w:tcBorders>
              <w:top w:val="single" w:sz="4" w:space="0" w:color="auto"/>
              <w:left w:val="single" w:sz="4" w:space="0" w:color="auto"/>
              <w:bottom w:val="single" w:sz="4" w:space="0" w:color="auto"/>
              <w:right w:val="single" w:sz="4" w:space="0" w:color="auto"/>
            </w:tcBorders>
          </w:tcPr>
          <w:p w14:paraId="0596AA9B" w14:textId="77777777" w:rsidR="003A0BED" w:rsidRDefault="00E961D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596AA9C" w14:textId="77777777" w:rsidR="003A0BED" w:rsidRDefault="00887D7C">
            <w:pPr>
              <w:spacing w:beforeLines="50" w:before="120"/>
              <w:rPr>
                <w:color w:val="000000" w:themeColor="text1"/>
                <w:sz w:val="21"/>
                <w:szCs w:val="21"/>
                <w:lang w:eastAsia="zh-CN"/>
              </w:rPr>
            </w:pP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r w:rsidR="00E961D5">
              <w:rPr>
                <w:color w:val="000000" w:themeColor="text1"/>
                <w:lang w:eastAsia="zh-CN"/>
              </w:rPr>
              <w:t xml:space="preserve"> </w:t>
            </w:r>
          </w:p>
        </w:tc>
      </w:tr>
      <w:tr w:rsidR="003A0BED" w14:paraId="0596AAA0" w14:textId="77777777">
        <w:tc>
          <w:tcPr>
            <w:tcW w:w="2113" w:type="dxa"/>
            <w:tcBorders>
              <w:top w:val="single" w:sz="4" w:space="0" w:color="auto"/>
              <w:left w:val="single" w:sz="4" w:space="0" w:color="auto"/>
              <w:bottom w:val="single" w:sz="4" w:space="0" w:color="auto"/>
              <w:right w:val="single" w:sz="4" w:space="0" w:color="auto"/>
            </w:tcBorders>
          </w:tcPr>
          <w:p w14:paraId="0596AA9E" w14:textId="77777777" w:rsidR="003A0BED" w:rsidRDefault="00E961D5">
            <w:pPr>
              <w:spacing w:beforeLines="50" w:before="120"/>
              <w:rPr>
                <w:iCs/>
                <w:kern w:val="2"/>
                <w:lang w:eastAsia="zh-CN"/>
              </w:rPr>
            </w:pPr>
            <w:r>
              <w:rPr>
                <w:rFonts w:hint="eastAsia"/>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A9F" w14:textId="77777777" w:rsidR="003A0BED" w:rsidRDefault="00887D7C">
            <w:pPr>
              <w:spacing w:beforeLines="50" w:before="120"/>
              <w:rPr>
                <w:color w:val="000000" w:themeColor="text1"/>
                <w:lang w:eastAsia="zh-CN"/>
              </w:rPr>
            </w:pPr>
            <m:oMathPara>
              <m:oMathParaPr>
                <m:jc m:val="left"/>
              </m:oMathParaP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m:oMathPara>
          </w:p>
        </w:tc>
      </w:tr>
    </w:tbl>
    <w:p w14:paraId="0596AAA1" w14:textId="77777777" w:rsidR="003A0BED" w:rsidRDefault="003A0BED">
      <w:pPr>
        <w:spacing w:beforeLines="100" w:before="240"/>
        <w:rPr>
          <w:b/>
          <w:lang w:eastAsia="zh-CN"/>
        </w:rPr>
      </w:pPr>
    </w:p>
    <w:p w14:paraId="0596AAA2" w14:textId="77777777" w:rsidR="003A0BED" w:rsidRDefault="00E961D5">
      <w:pPr>
        <w:spacing w:beforeLines="100" w:before="240"/>
        <w:rPr>
          <w:i/>
          <w:kern w:val="2"/>
          <w:szCs w:val="20"/>
          <w:lang w:eastAsia="zh-CN"/>
        </w:rPr>
      </w:pPr>
      <w:r>
        <w:rPr>
          <w:b/>
          <w:highlight w:val="yellow"/>
          <w:lang w:eastAsia="zh-CN"/>
        </w:rPr>
        <w:t>Question 3.1-3</w:t>
      </w:r>
      <w:r>
        <w:rPr>
          <w:b/>
          <w:lang w:eastAsia="zh-CN"/>
        </w:rPr>
        <w:t>: Do you have any other views on the determination of which equation to use for the overall synchronization time error?</w:t>
      </w:r>
    </w:p>
    <w:tbl>
      <w:tblPr>
        <w:tblStyle w:val="af4"/>
        <w:tblW w:w="0" w:type="auto"/>
        <w:tblLook w:val="04A0" w:firstRow="1" w:lastRow="0" w:firstColumn="1" w:lastColumn="0" w:noHBand="0" w:noVBand="1"/>
      </w:tblPr>
      <w:tblGrid>
        <w:gridCol w:w="2113"/>
        <w:gridCol w:w="7194"/>
      </w:tblGrid>
      <w:tr w:rsidR="003A0BED" w14:paraId="0596AAA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AA3"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AA4" w14:textId="77777777" w:rsidR="003A0BED" w:rsidRDefault="00E961D5">
            <w:pPr>
              <w:spacing w:beforeLines="50" w:before="120"/>
              <w:rPr>
                <w:i/>
                <w:kern w:val="2"/>
                <w:lang w:eastAsia="zh-CN"/>
              </w:rPr>
            </w:pPr>
            <w:r>
              <w:rPr>
                <w:i/>
                <w:kern w:val="2"/>
                <w:lang w:eastAsia="zh-CN"/>
              </w:rPr>
              <w:t>View</w:t>
            </w:r>
          </w:p>
        </w:tc>
      </w:tr>
      <w:tr w:rsidR="003A0BED" w14:paraId="0596AAA8" w14:textId="77777777">
        <w:tc>
          <w:tcPr>
            <w:tcW w:w="2113" w:type="dxa"/>
            <w:tcBorders>
              <w:top w:val="single" w:sz="4" w:space="0" w:color="auto"/>
              <w:left w:val="single" w:sz="4" w:space="0" w:color="auto"/>
              <w:bottom w:val="single" w:sz="4" w:space="0" w:color="auto"/>
              <w:right w:val="single" w:sz="4" w:space="0" w:color="auto"/>
            </w:tcBorders>
          </w:tcPr>
          <w:p w14:paraId="0596AAA6" w14:textId="77777777" w:rsidR="003A0BED" w:rsidRDefault="00E961D5">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596AAA7" w14:textId="77777777" w:rsidR="003A0BED" w:rsidRDefault="00E961D5">
            <w:pPr>
              <w:spacing w:beforeLines="50" w:before="120"/>
              <w:rPr>
                <w:color w:val="000000" w:themeColor="text1"/>
                <w:lang w:eastAsia="zh-CN"/>
              </w:rPr>
            </w:pPr>
            <w:r>
              <w:rPr>
                <w:rFonts w:hint="eastAsia"/>
                <w:color w:val="000000" w:themeColor="text1"/>
                <w:lang w:eastAsia="zh-CN"/>
              </w:rPr>
              <w:t>I</w:t>
            </w:r>
            <w:r>
              <w:rPr>
                <w:color w:val="000000" w:themeColor="text1"/>
                <w:lang w:eastAsia="zh-CN"/>
              </w:rPr>
              <w:t xml:space="preserve">f companies want to share more reasons to justify the equation you propose, you can include it here. </w:t>
            </w:r>
          </w:p>
        </w:tc>
      </w:tr>
      <w:tr w:rsidR="003A0BED" w14:paraId="0596AAAC" w14:textId="77777777">
        <w:tc>
          <w:tcPr>
            <w:tcW w:w="2113" w:type="dxa"/>
            <w:tcBorders>
              <w:top w:val="single" w:sz="4" w:space="0" w:color="auto"/>
              <w:left w:val="single" w:sz="4" w:space="0" w:color="auto"/>
              <w:bottom w:val="single" w:sz="4" w:space="0" w:color="auto"/>
              <w:right w:val="single" w:sz="4" w:space="0" w:color="auto"/>
            </w:tcBorders>
          </w:tcPr>
          <w:p w14:paraId="0596AAA9" w14:textId="77777777" w:rsidR="003A0BED" w:rsidRDefault="00E961D5">
            <w:pPr>
              <w:spacing w:beforeLines="50" w:before="120"/>
              <w:rPr>
                <w:i/>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596AAAA" w14:textId="77777777" w:rsidR="003A0BED" w:rsidRDefault="00E961D5">
            <w:pPr>
              <w:spacing w:beforeLines="50" w:before="120"/>
              <w:rPr>
                <w:iCs/>
                <w:kern w:val="2"/>
                <w:lang w:eastAsia="zh-CN"/>
              </w:rPr>
            </w:pPr>
            <w:r>
              <w:rPr>
                <w:iCs/>
                <w:kern w:val="2"/>
                <w:lang w:eastAsia="zh-CN"/>
              </w:rPr>
              <w:t xml:space="preserve">In Option 7, we use TAE/2 for </w:t>
            </w:r>
            <m:oMath>
              <m:sSub>
                <m:sSubPr>
                  <m:ctrlPr>
                    <w:rPr>
                      <w:rFonts w:ascii="Cambria Math" w:hAnsi="Cambria Math"/>
                      <w:iCs/>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oMath>
            <w:r>
              <w:rPr>
                <w:iCs/>
                <w:kern w:val="2"/>
                <w:lang w:eastAsia="zh-CN"/>
              </w:rPr>
              <w:t>, and can, depending on whether TAE/2 or TAE is used, also resemble Option 8.</w:t>
            </w:r>
          </w:p>
          <w:p w14:paraId="0596AAAB" w14:textId="77777777" w:rsidR="003A0BED" w:rsidRDefault="00E961D5">
            <w:pPr>
              <w:spacing w:beforeLines="50" w:before="120"/>
              <w:rPr>
                <w:i/>
                <w:kern w:val="2"/>
                <w:lang w:eastAsia="zh-CN"/>
              </w:rPr>
            </w:pPr>
            <w:r>
              <w:rPr>
                <w:iCs/>
                <w:kern w:val="2"/>
                <w:lang w:eastAsia="zh-CN"/>
              </w:rPr>
              <w:t>If asymmetry is to be captured as a separate component, then Option 1 is OK for us.</w:t>
            </w:r>
          </w:p>
        </w:tc>
      </w:tr>
      <w:tr w:rsidR="003A0BED" w14:paraId="0596AAAF" w14:textId="77777777">
        <w:tc>
          <w:tcPr>
            <w:tcW w:w="2113" w:type="dxa"/>
            <w:tcBorders>
              <w:top w:val="single" w:sz="4" w:space="0" w:color="auto"/>
              <w:left w:val="single" w:sz="4" w:space="0" w:color="auto"/>
              <w:bottom w:val="single" w:sz="4" w:space="0" w:color="auto"/>
              <w:right w:val="single" w:sz="4" w:space="0" w:color="auto"/>
            </w:tcBorders>
          </w:tcPr>
          <w:p w14:paraId="0596AAAD" w14:textId="77777777" w:rsidR="003A0BED" w:rsidRDefault="00E961D5">
            <w:pPr>
              <w:spacing w:beforeLines="50" w:before="120"/>
              <w:rPr>
                <w:iCs/>
                <w:kern w:val="2"/>
                <w:lang w:eastAsia="zh-CN"/>
              </w:rPr>
            </w:pPr>
            <w:r>
              <w:rPr>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AAE" w14:textId="77777777" w:rsidR="003A0BED" w:rsidRDefault="00E961D5">
            <w:pPr>
              <w:spacing w:beforeLines="50" w:before="120"/>
              <w:rPr>
                <w:iCs/>
                <w:kern w:val="2"/>
                <w:lang w:eastAsia="zh-CN"/>
              </w:rPr>
            </w:pPr>
            <w:r>
              <w:rPr>
                <w:iCs/>
                <w:kern w:val="2"/>
                <w:lang w:eastAsia="zh-CN"/>
              </w:rPr>
              <w:t>F</w:t>
            </w:r>
            <w:r>
              <w:rPr>
                <w:rFonts w:hint="eastAsia"/>
                <w:iCs/>
                <w:kern w:val="2"/>
                <w:lang w:eastAsia="zh-CN"/>
              </w:rPr>
              <w:t xml:space="preserve">rom our </w:t>
            </w:r>
            <w:r>
              <w:rPr>
                <w:iCs/>
                <w:kern w:val="2"/>
                <w:lang w:eastAsia="zh-CN"/>
              </w:rPr>
              <w:t>perspective</w:t>
            </w:r>
            <w:r>
              <w:rPr>
                <w:rFonts w:hint="eastAsia"/>
                <w:iCs/>
                <w:kern w:val="2"/>
                <w:lang w:eastAsia="zh-CN"/>
              </w:rPr>
              <w:t>, common components in all of formula options can be made as baseline and then discuss about whether differential components is necessary or not  one by one.</w:t>
            </w:r>
          </w:p>
        </w:tc>
      </w:tr>
      <w:tr w:rsidR="003A0BED" w14:paraId="0596AABA" w14:textId="77777777">
        <w:tc>
          <w:tcPr>
            <w:tcW w:w="2113" w:type="dxa"/>
            <w:tcBorders>
              <w:top w:val="single" w:sz="4" w:space="0" w:color="auto"/>
              <w:left w:val="single" w:sz="4" w:space="0" w:color="auto"/>
              <w:bottom w:val="single" w:sz="4" w:space="0" w:color="auto"/>
              <w:right w:val="single" w:sz="4" w:space="0" w:color="auto"/>
            </w:tcBorders>
          </w:tcPr>
          <w:p w14:paraId="0596AAB0" w14:textId="77777777" w:rsidR="003A0BED" w:rsidRDefault="00E961D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AB1" w14:textId="77777777" w:rsidR="003A0BED" w:rsidRDefault="00E961D5">
            <w:pPr>
              <w:spacing w:beforeLines="50" w:before="120"/>
              <w:rPr>
                <w:iCs/>
                <w:kern w:val="2"/>
                <w:lang w:eastAsia="zh-CN"/>
              </w:rPr>
            </w:pPr>
            <w:r>
              <w:rPr>
                <w:rFonts w:hint="eastAsia"/>
                <w:iCs/>
                <w:kern w:val="2"/>
                <w:lang w:eastAsia="zh-CN"/>
              </w:rPr>
              <w:t>We think it may be difficult to achieve a consensus for the overall synchronization time error only via pure words. It would be better to use a figure to illustrate the overall time synchronization error. We suggest using the Figure 1 in our contribution as the start point for the analysis, which is captured below.</w:t>
            </w:r>
          </w:p>
          <w:p w14:paraId="0596AAB2" w14:textId="77777777" w:rsidR="003A0BED" w:rsidRDefault="00E961D5">
            <w:pPr>
              <w:spacing w:beforeLines="50" w:before="120"/>
              <w:rPr>
                <w:iCs/>
                <w:kern w:val="2"/>
                <w:lang w:eastAsia="zh-CN"/>
              </w:rPr>
            </w:pPr>
            <w:r>
              <w:rPr>
                <w:rFonts w:hint="eastAsia"/>
                <w:iCs/>
                <w:kern w:val="2"/>
                <w:lang w:eastAsia="zh-CN"/>
              </w:rPr>
              <w:t>In the figure, the value of t1 is indicated to the UE. So the calculated time by the UE is t1+half of the TA=t1+TA</w:t>
            </w:r>
            <w:r>
              <w:rPr>
                <w:iCs/>
                <w:kern w:val="2"/>
                <w:vertAlign w:val="subscript"/>
                <w:lang w:eastAsia="zh-CN"/>
              </w:rPr>
              <w:t>act</w:t>
            </w:r>
            <w:r>
              <w:rPr>
                <w:rFonts w:hint="eastAsia"/>
                <w:iCs/>
                <w:kern w:val="2"/>
                <w:lang w:eastAsia="zh-CN"/>
              </w:rPr>
              <w:t>/2=t1+P</w:t>
            </w:r>
            <w:r>
              <w:rPr>
                <w:iCs/>
                <w:kern w:val="2"/>
                <w:vertAlign w:val="subscript"/>
                <w:lang w:eastAsia="zh-CN"/>
              </w:rPr>
              <w:t>DL</w:t>
            </w:r>
            <w:r>
              <w:rPr>
                <w:rFonts w:hint="eastAsia"/>
                <w:iCs/>
                <w:kern w:val="2"/>
                <w:lang w:eastAsia="zh-CN"/>
              </w:rPr>
              <w:t>+1/2(e3+e4+e5-e1-e2).</w:t>
            </w:r>
          </w:p>
          <w:p w14:paraId="0596AAB3" w14:textId="77777777" w:rsidR="003A0BED" w:rsidRDefault="00E961D5">
            <w:pPr>
              <w:spacing w:beforeLines="50" w:before="120"/>
              <w:rPr>
                <w:iCs/>
                <w:kern w:val="2"/>
                <w:lang w:eastAsia="zh-CN"/>
              </w:rPr>
            </w:pPr>
            <w:r>
              <w:rPr>
                <w:rFonts w:hint="eastAsia"/>
                <w:iCs/>
                <w:kern w:val="2"/>
                <w:lang w:eastAsia="zh-CN"/>
              </w:rPr>
              <w:t>The correct time when the UE detects the downlink frame is t4 with taking the BS transmit timing and the downlink frame timing error into account, where t4=t1-e1+P</w:t>
            </w:r>
            <w:r>
              <w:rPr>
                <w:iCs/>
                <w:kern w:val="2"/>
                <w:vertAlign w:val="subscript"/>
                <w:lang w:eastAsia="zh-CN"/>
              </w:rPr>
              <w:t>DL</w:t>
            </w:r>
            <w:r>
              <w:rPr>
                <w:rFonts w:hint="eastAsia"/>
                <w:iCs/>
                <w:kern w:val="2"/>
                <w:lang w:eastAsia="zh-CN"/>
              </w:rPr>
              <w:t xml:space="preserve">-e2. </w:t>
            </w:r>
          </w:p>
          <w:p w14:paraId="0596AAB4" w14:textId="77777777" w:rsidR="003A0BED" w:rsidRDefault="00E961D5">
            <w:pPr>
              <w:spacing w:beforeLines="50" w:before="120"/>
              <w:rPr>
                <w:iCs/>
                <w:kern w:val="2"/>
                <w:lang w:eastAsia="zh-CN"/>
              </w:rPr>
            </w:pPr>
            <w:r>
              <w:rPr>
                <w:rFonts w:hint="eastAsia"/>
                <w:iCs/>
                <w:kern w:val="2"/>
                <w:lang w:eastAsia="zh-CN"/>
              </w:rPr>
              <w:t>So the overall time synchronization error is</w:t>
            </w:r>
          </w:p>
          <w:p w14:paraId="0596AAB5" w14:textId="77777777" w:rsidR="003A0BED" w:rsidRDefault="00E961D5">
            <w:pPr>
              <w:spacing w:beforeLines="50" w:before="120"/>
              <w:rPr>
                <w:iCs/>
                <w:kern w:val="2"/>
                <w:lang w:eastAsia="zh-CN"/>
              </w:rPr>
            </w:pPr>
            <w:r>
              <w:rPr>
                <w:rFonts w:hint="eastAsia"/>
                <w:iCs/>
                <w:kern w:val="2"/>
                <w:lang w:eastAsia="zh-CN"/>
              </w:rPr>
              <w:t xml:space="preserve"> (t1+TA</w:t>
            </w:r>
            <w:r>
              <w:rPr>
                <w:rFonts w:hint="eastAsia"/>
                <w:iCs/>
                <w:kern w:val="2"/>
                <w:vertAlign w:val="subscript"/>
                <w:lang w:eastAsia="zh-CN"/>
              </w:rPr>
              <w:t>act</w:t>
            </w:r>
            <w:r>
              <w:rPr>
                <w:rFonts w:hint="eastAsia"/>
                <w:iCs/>
                <w:kern w:val="2"/>
                <w:lang w:eastAsia="zh-CN"/>
              </w:rPr>
              <w:t>/2)-t4=1/2(e1+e2+e3+e4+e5).</w:t>
            </w:r>
          </w:p>
          <w:p w14:paraId="0596AAB6" w14:textId="77777777" w:rsidR="003A0BED" w:rsidRDefault="00E961D5">
            <w:pPr>
              <w:spacing w:beforeLines="50" w:before="120"/>
              <w:rPr>
                <w:iCs/>
                <w:kern w:val="2"/>
                <w:lang w:eastAsia="zh-CN"/>
              </w:rPr>
            </w:pPr>
            <w:r>
              <w:rPr>
                <w:rFonts w:hint="eastAsia"/>
                <w:iCs/>
                <w:kern w:val="2"/>
                <w:lang w:eastAsia="zh-CN"/>
              </w:rPr>
              <w:t xml:space="preserve">More details can be found in our contribution R1-2008825. </w:t>
            </w:r>
          </w:p>
          <w:p w14:paraId="0596AAB7" w14:textId="77777777" w:rsidR="003A0BED" w:rsidRDefault="00E961D5">
            <w:pPr>
              <w:spacing w:beforeLines="50" w:before="120"/>
              <w:rPr>
                <w:iCs/>
                <w:kern w:val="2"/>
                <w:lang w:eastAsia="zh-CN"/>
              </w:rPr>
            </w:pPr>
            <w:r>
              <w:rPr>
                <w:iCs/>
              </w:rPr>
              <w:object w:dxaOrig="6940" w:dyaOrig="7405" w14:anchorId="0596AD04">
                <v:shape id="_x0000_i1029" type="#_x0000_t75" style="width:347.1pt;height:371.55pt" o:ole="">
                  <v:imagedata r:id="rId25" o:title=""/>
                </v:shape>
                <o:OLEObject Type="Embed" ProgID="Visio.Drawing.11" ShapeID="_x0000_i1029" DrawAspect="Content" ObjectID="_1667035344" r:id="rId26"/>
              </w:object>
            </w:r>
          </w:p>
          <w:p w14:paraId="0596AAB8" w14:textId="77777777" w:rsidR="003A0BED" w:rsidRDefault="00E961D5">
            <w:pPr>
              <w:spacing w:beforeLines="50" w:before="120"/>
              <w:rPr>
                <w:iCs/>
                <w:color w:val="7030A0"/>
                <w:kern w:val="2"/>
                <w:lang w:eastAsia="zh-CN"/>
              </w:rPr>
            </w:pPr>
            <w:r>
              <w:rPr>
                <w:iCs/>
                <w:color w:val="7030A0"/>
                <w:kern w:val="2"/>
                <w:lang w:eastAsia="zh-CN"/>
              </w:rPr>
              <w:t>Feature lead&gt;&gt; Thanks to provide this nice picture, it is very helpful for the understanding. However, I think your picture is mainly to represent the error for propagation delay, the controversial part is whether to consider the error for signaling the reference information also.</w:t>
            </w:r>
          </w:p>
          <w:p w14:paraId="0596AAB9" w14:textId="77777777" w:rsidR="003A0BED" w:rsidRDefault="00E961D5">
            <w:pPr>
              <w:spacing w:beforeLines="50" w:before="120"/>
              <w:rPr>
                <w:iCs/>
                <w:color w:val="7030A0"/>
                <w:kern w:val="2"/>
                <w:lang w:eastAsia="zh-CN"/>
              </w:rPr>
            </w:pPr>
            <w:r>
              <w:rPr>
                <w:rFonts w:hint="eastAsia"/>
                <w:iCs/>
                <w:color w:val="FF0000"/>
                <w:kern w:val="2"/>
                <w:lang w:eastAsia="zh-CN"/>
              </w:rPr>
              <w:t xml:space="preserve">[ZTE]: Thanks for the discussion. We would like to clarify the controversial part. </w:t>
            </w:r>
            <w:r>
              <w:rPr>
                <w:rFonts w:hint="eastAsia"/>
                <w:iCs/>
                <w:color w:val="FF0000"/>
                <w:lang w:eastAsia="zh-CN"/>
              </w:rPr>
              <w:t xml:space="preserve">Actually, in our analysis, only the time error between the actually DL frame transmission time and the expected transmission time that gNB want to transmit the DL frame is considered. The error for signaling the reference information is not considered. This is because this can simplify the RAN1 analysis on accuracy of Uu interface and we think this error should be involved in the budget in RAN2. If this error is considered in RAN1, we think  the overall time synchronization error is the time error we proposed plus this error. In our understanding, the error for signaling the reference information includes the reference time indication granularity. But it seems the granularity should be considered in the network budget as discussed above. </w:t>
            </w:r>
          </w:p>
        </w:tc>
      </w:tr>
      <w:tr w:rsidR="003A0BED" w14:paraId="0596AACA" w14:textId="77777777">
        <w:tc>
          <w:tcPr>
            <w:tcW w:w="2113" w:type="dxa"/>
            <w:tcBorders>
              <w:top w:val="single" w:sz="4" w:space="0" w:color="auto"/>
              <w:left w:val="single" w:sz="4" w:space="0" w:color="auto"/>
              <w:bottom w:val="single" w:sz="4" w:space="0" w:color="auto"/>
              <w:right w:val="single" w:sz="4" w:space="0" w:color="auto"/>
            </w:tcBorders>
          </w:tcPr>
          <w:p w14:paraId="0596AABB" w14:textId="77777777" w:rsidR="003A0BED" w:rsidRDefault="00E961D5">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0596AABC" w14:textId="77777777" w:rsidR="003A0BED" w:rsidRDefault="00E961D5">
            <w:pPr>
              <w:spacing w:beforeLines="50" w:before="120"/>
              <w:rPr>
                <w:iCs/>
                <w:kern w:val="2"/>
                <w:lang w:eastAsia="zh-CN"/>
              </w:rPr>
            </w:pPr>
            <w:r>
              <w:rPr>
                <w:iCs/>
                <w:kern w:val="2"/>
                <w:lang w:eastAsia="zh-CN"/>
              </w:rPr>
              <w:t>For the equations that use minus Te/2: more explanation is appreciated. In our view, all error components are +/-.  Thus the equations calculate summation of absolute values. All error components (in absolute value) are added up, no subtraction. After summation, the overall error is +/-.</w:t>
            </w:r>
          </w:p>
          <w:p w14:paraId="0596AABD" w14:textId="77777777" w:rsidR="003A0BED" w:rsidRDefault="003A0BED">
            <w:pPr>
              <w:spacing w:beforeLines="50" w:before="120"/>
              <w:rPr>
                <w:iCs/>
                <w:kern w:val="2"/>
                <w:lang w:eastAsia="zh-CN"/>
              </w:rPr>
            </w:pPr>
          </w:p>
          <w:p w14:paraId="0596AABE" w14:textId="77777777" w:rsidR="003A0BED" w:rsidRDefault="00E961D5">
            <w:pPr>
              <w:pBdr>
                <w:bottom w:val="double" w:sz="6" w:space="1" w:color="auto"/>
              </w:pBdr>
              <w:spacing w:beforeLines="50" w:before="120"/>
              <w:rPr>
                <w:iCs/>
                <w:color w:val="7030A0"/>
                <w:kern w:val="2"/>
                <w:lang w:eastAsia="zh-CN"/>
              </w:rPr>
            </w:pPr>
            <w:r>
              <w:rPr>
                <w:iCs/>
                <w:color w:val="7030A0"/>
                <w:kern w:val="2"/>
                <w:lang w:eastAsia="zh-CN"/>
              </w:rPr>
              <w:t xml:space="preserve">Feature lead&gt;&gt; The reason is that firstly assume Te is used for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iCs/>
                <w:color w:val="7030A0"/>
                <w:kern w:val="2"/>
                <w:lang w:eastAsia="zh-CN"/>
              </w:rPr>
              <w:t xml:space="preserve"> , </w:t>
            </w:r>
            <w:r>
              <w:rPr>
                <w:iCs/>
                <w:color w:val="7030A0"/>
                <w:kern w:val="2"/>
                <w:lang w:eastAsia="zh-CN"/>
              </w:rPr>
              <w:lastRenderedPageBreak/>
              <w:t xml:space="preserve">then assume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rFonts w:hint="eastAsia"/>
                <w:color w:val="000000" w:themeColor="text1"/>
                <w:sz w:val="21"/>
                <w:szCs w:val="21"/>
                <w:lang w:eastAsia="zh-CN"/>
              </w:rPr>
              <w:t xml:space="preserve"> </w:t>
            </w:r>
            <w:r>
              <w:rPr>
                <w:iCs/>
                <w:color w:val="7030A0"/>
                <w:kern w:val="2"/>
                <w:lang w:eastAsia="zh-CN"/>
              </w:rPr>
              <w:t xml:space="preserve">is used to capture the timing error at the UE side to receive the indicated reference timing information, then they get it following the following equation:  </w:t>
            </w:r>
          </w:p>
          <w:p w14:paraId="0596AABF" w14:textId="77777777" w:rsidR="003A0BED" w:rsidRDefault="00E961D5">
            <w:pPr>
              <w:rPr>
                <w:lang w:eastAsia="zh-CN"/>
              </w:rPr>
            </w:pPr>
            <w:r>
              <w:rPr>
                <w:lang w:eastAsia="zh-CN"/>
              </w:rPr>
              <w:t>One example is show as below (network time synchronization is not considered here):</w:t>
            </w:r>
          </w:p>
          <w:p w14:paraId="0596AAC0" w14:textId="77777777" w:rsidR="003A0BED" w:rsidRDefault="00887D7C">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m:oMathPara>
          </w:p>
          <w:p w14:paraId="0596AAC1" w14:textId="77777777" w:rsidR="003A0BED" w:rsidRDefault="00E961D5">
            <w:pPr>
              <w:jc w:val="center"/>
              <w:rPr>
                <w:lang w:eastAsia="zh-CN"/>
              </w:rPr>
            </w:pPr>
            <w:r>
              <w:object w:dxaOrig="320" w:dyaOrig="450" w14:anchorId="0596AD05">
                <v:shape id="_x0000_i1030" type="#_x0000_t75" style="width:16.15pt;height:22.6pt" o:ole="">
                  <v:imagedata r:id="rId27" o:title=""/>
                </v:shape>
                <o:OLEObject Type="Embed" ProgID="Visio.Drawing.15" ShapeID="_x0000_i1030" DrawAspect="Content" ObjectID="_1667035345" r:id="rId28"/>
              </w:object>
            </w:r>
          </w:p>
          <w:p w14:paraId="0596AAC2" w14:textId="77777777" w:rsidR="003A0BED" w:rsidRDefault="00887D7C">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+Te=(</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oMath>
            </m:oMathPara>
          </w:p>
          <w:p w14:paraId="0596AAC3" w14:textId="77777777" w:rsidR="003A0BED" w:rsidRDefault="00E961D5">
            <w:pPr>
              <w:jc w:val="center"/>
              <w:rPr>
                <w:lang w:eastAsia="zh-CN"/>
              </w:rPr>
            </w:pPr>
            <w:r>
              <w:object w:dxaOrig="320" w:dyaOrig="420" w14:anchorId="0596AD06">
                <v:shape id="_x0000_i1031" type="#_x0000_t75" style="width:15.25pt;height:21.25pt" o:ole="">
                  <v:imagedata r:id="rId27" o:title=""/>
                </v:shape>
                <o:OLEObject Type="Embed" ProgID="Visio.Drawing.15" ShapeID="_x0000_i1031" DrawAspect="Content" ObjectID="_1667035346" r:id="rId29"/>
              </w:object>
            </w:r>
          </w:p>
          <w:p w14:paraId="0596AAC4" w14:textId="77777777" w:rsidR="003A0BED" w:rsidRDefault="00887D7C">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rPr>
                  <m:t>-</m:t>
                </m:r>
                <m:r>
                  <w:rPr>
                    <w:rFonts w:ascii="Cambria Math" w:hAnsi="Cambria Math"/>
                    <w:lang w:eastAsia="zh-CN"/>
                  </w:rPr>
                  <m:t>Te)</m:t>
                </m:r>
              </m:oMath>
            </m:oMathPara>
          </w:p>
          <w:p w14:paraId="0596AAC5" w14:textId="77777777" w:rsidR="003A0BED" w:rsidRDefault="00E961D5">
            <w:pPr>
              <w:jc w:val="center"/>
            </w:pPr>
            <w:r>
              <w:object w:dxaOrig="320" w:dyaOrig="420" w14:anchorId="0596AD07">
                <v:shape id="_x0000_i1032" type="#_x0000_t75" style="width:15.25pt;height:21.25pt" o:ole="">
                  <v:imagedata r:id="rId27" o:title=""/>
                </v:shape>
                <o:OLEObject Type="Embed" ProgID="Visio.Drawing.15" ShapeID="_x0000_i1032" DrawAspect="Content" ObjectID="_1667035347" r:id="rId30"/>
              </w:object>
            </w:r>
          </w:p>
          <w:p w14:paraId="0596AAC6" w14:textId="77777777" w:rsidR="003A0BED" w:rsidRDefault="00887D7C">
            <w:pPr>
              <w:jc w:val="cente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w:rPr>
                    <w:rFonts w:ascii="Cambria Math" w:hAnsi="Cambria Math"/>
                    <w:lang w:eastAsia="zh-CN"/>
                  </w:rPr>
                  <m:t>)</m:t>
                </m:r>
              </m:oMath>
            </m:oMathPara>
          </w:p>
          <w:p w14:paraId="0596AAC7" w14:textId="77777777" w:rsidR="003A0BED" w:rsidRDefault="00E961D5">
            <w:pPr>
              <w:rPr>
                <w:lang w:eastAsia="zh-CN"/>
              </w:rPr>
            </w:pPr>
            <w:r>
              <w:rPr>
                <w:lang w:eastAsia="zh-CN"/>
              </w:rPr>
              <w:t>I</w:t>
            </w:r>
            <w:r>
              <w:rPr>
                <w:rFonts w:hint="eastAsia"/>
                <w:lang w:eastAsia="zh-CN"/>
              </w:rPr>
              <w:t xml:space="preserve">t </w:t>
            </w:r>
            <w:r>
              <w:rPr>
                <w:lang w:eastAsia="zh-CN"/>
              </w:rPr>
              <w:t>can be seen from the equation that the total error of the time synchronization is:</w:t>
            </w:r>
          </w:p>
          <w:p w14:paraId="0596AAC8" w14:textId="77777777" w:rsidR="003A0BED" w:rsidRDefault="00887D7C">
            <w:pPr>
              <w:rPr>
                <w:lang w:eastAsia="zh-CN"/>
              </w:rPr>
            </w:pPr>
            <m:oMathPara>
              <m:oMath>
                <m:sSubSup>
                  <m:sSubSupPr>
                    <m:ctrlPr>
                      <w:rPr>
                        <w:rFonts w:ascii="Cambria Math" w:hAnsi="Cambria Math"/>
                        <w:i/>
                        <w:lang w:eastAsia="zh-CN"/>
                      </w:rPr>
                    </m:ctrlPr>
                  </m:sSubSupPr>
                  <m:e>
                    <m:r>
                      <w:rPr>
                        <w:rFonts w:ascii="Cambria Math" w:hAnsi="Cambria Math"/>
                        <w:lang w:eastAsia="zh-CN"/>
                      </w:rPr>
                      <m:t>Error</m:t>
                    </m:r>
                  </m:e>
                  <m:sub>
                    <m:r>
                      <w:rPr>
                        <w:rFonts w:ascii="Cambria Math" w:hAnsi="Cambria Math"/>
                        <w:lang w:eastAsia="zh-CN"/>
                      </w:rPr>
                      <m:t>total</m:t>
                    </m:r>
                  </m:sub>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oMath>
            </m:oMathPara>
          </w:p>
          <w:p w14:paraId="0596AAC9" w14:textId="77777777" w:rsidR="003A0BED" w:rsidRDefault="00E961D5">
            <w:pPr>
              <w:spacing w:beforeLines="50" w:before="120"/>
              <w:rPr>
                <w:iCs/>
                <w:kern w:val="2"/>
                <w:lang w:eastAsia="zh-CN"/>
              </w:rPr>
            </w:pPr>
            <w:r>
              <w:rPr>
                <w:rFonts w:hint="eastAsia"/>
                <w:iCs/>
                <w:color w:val="7030A0"/>
                <w:kern w:val="2"/>
                <w:lang w:eastAsia="zh-CN"/>
              </w:rPr>
              <w:t>=</w:t>
            </w:r>
            <w:r>
              <w:rPr>
                <w:iCs/>
                <w:color w:val="7030A0"/>
                <w:kern w:val="2"/>
                <w:lang w:eastAsia="zh-CN"/>
              </w:rPr>
              <w:t>================</w:t>
            </w:r>
          </w:p>
        </w:tc>
      </w:tr>
      <w:tr w:rsidR="003A0BED" w14:paraId="0596AACE" w14:textId="77777777">
        <w:tc>
          <w:tcPr>
            <w:tcW w:w="2113" w:type="dxa"/>
            <w:tcBorders>
              <w:top w:val="single" w:sz="4" w:space="0" w:color="auto"/>
              <w:left w:val="single" w:sz="4" w:space="0" w:color="auto"/>
              <w:bottom w:val="single" w:sz="4" w:space="0" w:color="auto"/>
              <w:right w:val="single" w:sz="4" w:space="0" w:color="auto"/>
            </w:tcBorders>
          </w:tcPr>
          <w:p w14:paraId="0596AACB" w14:textId="77777777" w:rsidR="003A0BED" w:rsidRDefault="00E961D5">
            <w:pPr>
              <w:spacing w:beforeLines="50" w:before="120"/>
              <w:rPr>
                <w:iCs/>
                <w:kern w:val="2"/>
                <w:lang w:eastAsia="zh-CN"/>
              </w:rPr>
            </w:pPr>
            <w:r>
              <w:rPr>
                <w:iCs/>
                <w:kern w:val="2"/>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14:paraId="0596AACC" w14:textId="77777777" w:rsidR="003A0BED" w:rsidRDefault="00E961D5">
            <w:pPr>
              <w:spacing w:beforeLines="50" w:before="120"/>
              <w:rPr>
                <w:iCs/>
                <w:kern w:val="2"/>
                <w:lang w:eastAsia="zh-CN"/>
              </w:rPr>
            </w:pPr>
            <w:r>
              <w:rPr>
                <w:iCs/>
                <w:kern w:val="2"/>
                <w:lang w:eastAsia="zh-CN"/>
              </w:rPr>
              <w:t>We share a similar view with CATT that it would be easier to first figure out which components should be considered in the total error. For each component, whether it needs to be added or subtracted, and whether it needs to be divided by 2 is a second step.</w:t>
            </w:r>
          </w:p>
          <w:p w14:paraId="0596AACD" w14:textId="77777777" w:rsidR="003A0BED" w:rsidRDefault="00E961D5">
            <w:pPr>
              <w:spacing w:beforeLines="50" w:before="120"/>
              <w:rPr>
                <w:iCs/>
                <w:kern w:val="2"/>
                <w:lang w:eastAsia="zh-CN"/>
              </w:rPr>
            </w:pPr>
            <w:r>
              <w:rPr>
                <w:iCs/>
                <w:kern w:val="2"/>
                <w:lang w:eastAsia="zh-CN"/>
              </w:rPr>
              <w:t>One general comment I would like to share. If companies in RAN1 cannot convince each other how the error is calculated, then the result of a unified value would be the outcome of a compromise that does not necessarily reflect the real error in the system. For the sake of progress, one option could also be to define an error range based on companies’ different understanding and to move on based on this. Maybe, also depending in the input from RAN2, the exact values of the error down have a decisive role which/if enhancements are needed?</w:t>
            </w:r>
          </w:p>
        </w:tc>
      </w:tr>
      <w:tr w:rsidR="003A0BED" w14:paraId="0596AAD1" w14:textId="77777777">
        <w:tc>
          <w:tcPr>
            <w:tcW w:w="2113" w:type="dxa"/>
            <w:tcBorders>
              <w:top w:val="single" w:sz="4" w:space="0" w:color="auto"/>
              <w:left w:val="single" w:sz="4" w:space="0" w:color="auto"/>
              <w:bottom w:val="single" w:sz="4" w:space="0" w:color="auto"/>
              <w:right w:val="single" w:sz="4" w:space="0" w:color="auto"/>
            </w:tcBorders>
          </w:tcPr>
          <w:p w14:paraId="0596AACF" w14:textId="77777777" w:rsidR="003A0BED" w:rsidRDefault="00E961D5">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596AAD0" w14:textId="77777777" w:rsidR="003A0BED" w:rsidRDefault="00E961D5">
            <w:pPr>
              <w:spacing w:beforeLines="50" w:before="120"/>
              <w:rPr>
                <w:iCs/>
                <w:kern w:val="2"/>
                <w:lang w:eastAsia="zh-CN"/>
              </w:rPr>
            </w:pPr>
            <w:r>
              <w:rPr>
                <w:iCs/>
                <w:kern w:val="2"/>
                <w:lang w:eastAsia="zh-CN"/>
              </w:rPr>
              <w:t>Option 4.  Option 4 is the same as option 1 and 2 if the asymmetry error is not considered.</w:t>
            </w:r>
          </w:p>
        </w:tc>
      </w:tr>
      <w:tr w:rsidR="003A0BED" w14:paraId="0596AAD4" w14:textId="77777777">
        <w:tc>
          <w:tcPr>
            <w:tcW w:w="2113" w:type="dxa"/>
            <w:tcBorders>
              <w:top w:val="single" w:sz="4" w:space="0" w:color="auto"/>
              <w:left w:val="single" w:sz="4" w:space="0" w:color="auto"/>
              <w:bottom w:val="single" w:sz="4" w:space="0" w:color="auto"/>
              <w:right w:val="single" w:sz="4" w:space="0" w:color="auto"/>
            </w:tcBorders>
          </w:tcPr>
          <w:p w14:paraId="0596AAD2" w14:textId="77777777" w:rsidR="003A0BED" w:rsidRDefault="00E961D5">
            <w:pPr>
              <w:spacing w:beforeLines="50" w:before="120"/>
              <w:rPr>
                <w:iCs/>
                <w:kern w:val="2"/>
                <w:lang w:eastAsia="zh-CN"/>
              </w:rPr>
            </w:pPr>
            <w:r>
              <w:rPr>
                <w:rFonts w:hint="eastAsia"/>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AD3" w14:textId="77777777" w:rsidR="003A0BED" w:rsidRDefault="00E961D5">
            <w:pPr>
              <w:spacing w:beforeLines="50" w:before="120"/>
              <w:rPr>
                <w:iCs/>
                <w:kern w:val="2"/>
                <w:lang w:eastAsia="zh-CN"/>
              </w:rPr>
            </w:pPr>
            <w:r>
              <w:rPr>
                <w:rFonts w:hint="eastAsia"/>
                <w:iCs/>
                <w:kern w:val="2"/>
                <w:lang w:eastAsia="zh-CN"/>
              </w:rPr>
              <w:t>Share view with HW/HiSi</w:t>
            </w:r>
            <w:r>
              <w:rPr>
                <w:iCs/>
                <w:kern w:val="2"/>
                <w:lang w:eastAsia="zh-CN"/>
              </w:rPr>
              <w:t>.</w:t>
            </w:r>
          </w:p>
        </w:tc>
      </w:tr>
    </w:tbl>
    <w:p w14:paraId="0596AAD5" w14:textId="77777777" w:rsidR="003A0BED" w:rsidRDefault="003A0BED">
      <w:pPr>
        <w:spacing w:before="180" w:after="0"/>
        <w:rPr>
          <w:b/>
          <w:lang w:eastAsia="zh-CN"/>
        </w:rPr>
      </w:pPr>
    </w:p>
    <w:p w14:paraId="0596AAD6" w14:textId="77777777" w:rsidR="003A0BED" w:rsidRDefault="00E961D5">
      <w:pPr>
        <w:pStyle w:val="20"/>
        <w:rPr>
          <w:lang w:eastAsia="zh-CN"/>
        </w:rPr>
      </w:pPr>
      <w:r>
        <w:rPr>
          <w:lang w:eastAsia="zh-CN"/>
        </w:rPr>
        <w:lastRenderedPageBreak/>
        <w:t xml:space="preserve">Overall time synchronization error over Uu interface </w:t>
      </w:r>
    </w:p>
    <w:p w14:paraId="0596AAD7" w14:textId="77777777" w:rsidR="003A0BED" w:rsidRDefault="00E961D5">
      <w:pPr>
        <w:rPr>
          <w:lang w:eastAsia="zh-CN"/>
        </w:rPr>
      </w:pPr>
      <w:r>
        <w:rPr>
          <w:lang w:eastAsia="zh-CN"/>
        </w:rPr>
        <w:t xml:space="preserve">Once we achieve consensus on the equation to be used for calculating the overall time synchronization, we can get the overall time synchronization error achievable based on Rel-16 scheme based on the following assumption we agreed in RAN1#102-e.   </w:t>
      </w:r>
    </w:p>
    <w:p w14:paraId="0596AAD8" w14:textId="77777777" w:rsidR="003A0BED" w:rsidRDefault="00E961D5">
      <w:pPr>
        <w:numPr>
          <w:ilvl w:val="0"/>
          <w:numId w:val="16"/>
        </w:numPr>
        <w:adjustRightInd/>
        <w:spacing w:line="252" w:lineRule="auto"/>
        <w:contextualSpacing/>
        <w:jc w:val="left"/>
      </w:pPr>
      <w:r>
        <w:t xml:space="preserve">One Uu interface is assumed for smart grid. </w:t>
      </w:r>
    </w:p>
    <w:p w14:paraId="0596AAD9" w14:textId="77777777" w:rsidR="003A0BED" w:rsidRDefault="00E961D5">
      <w:pPr>
        <w:numPr>
          <w:ilvl w:val="0"/>
          <w:numId w:val="16"/>
        </w:numPr>
        <w:adjustRightInd/>
        <w:spacing w:line="252" w:lineRule="auto"/>
        <w:contextualSpacing/>
        <w:jc w:val="left"/>
        <w:rPr>
          <w:color w:val="1F497D"/>
          <w:szCs w:val="21"/>
        </w:rPr>
      </w:pPr>
      <w:r>
        <w:t>Two Uu interfaces are assumed for control-to-control.</w:t>
      </w:r>
    </w:p>
    <w:p w14:paraId="0596AADA" w14:textId="77777777" w:rsidR="003A0BED" w:rsidRDefault="00E961D5">
      <w:pPr>
        <w:spacing w:before="240" w:after="0"/>
        <w:rPr>
          <w:lang w:eastAsia="zh-CN"/>
        </w:rPr>
      </w:pPr>
      <w:r>
        <w:rPr>
          <w:rFonts w:hint="eastAsia"/>
          <w:lang w:eastAsia="zh-CN"/>
        </w:rPr>
        <w:t>S</w:t>
      </w:r>
      <w:r>
        <w:rPr>
          <w:lang w:eastAsia="zh-CN"/>
        </w:rPr>
        <w:t xml:space="preserve">ome companies provide some evaluation in the contribution based on their equation, and share the views on whether enhancements in Rel-17 needed or not. Note that it may depend on the reply LS from RAN2 on the overall Uu interface budget also.  </w:t>
      </w:r>
    </w:p>
    <w:p w14:paraId="0596AADB" w14:textId="77777777" w:rsidR="003A0BED" w:rsidRDefault="003A0BED">
      <w:pPr>
        <w:spacing w:after="0"/>
        <w:rPr>
          <w:lang w:eastAsia="zh-CN"/>
        </w:rPr>
      </w:pPr>
    </w:p>
    <w:p w14:paraId="0596AADC" w14:textId="77777777" w:rsidR="003A0BED" w:rsidRDefault="00E961D5">
      <w:pPr>
        <w:numPr>
          <w:ilvl w:val="0"/>
          <w:numId w:val="16"/>
        </w:numPr>
        <w:adjustRightInd/>
        <w:spacing w:beforeLines="100" w:before="240" w:line="252" w:lineRule="auto"/>
        <w:ind w:left="714" w:hanging="357"/>
        <w:contextualSpacing/>
        <w:jc w:val="left"/>
      </w:pPr>
      <w:r>
        <w:t xml:space="preserve">TA-based mechanism in Rel-16 cannot satisfy the time synchronization accuracy of the control-to-control use case </w:t>
      </w:r>
    </w:p>
    <w:p w14:paraId="0596AADD"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Vivo, Ericsson, CATT, LG, Qualcomm</w:t>
      </w:r>
    </w:p>
    <w:p w14:paraId="0596AADE" w14:textId="77777777" w:rsidR="003A0BED" w:rsidRDefault="00E961D5">
      <w:pPr>
        <w:numPr>
          <w:ilvl w:val="0"/>
          <w:numId w:val="16"/>
        </w:numPr>
        <w:adjustRightInd/>
        <w:spacing w:beforeLines="100" w:before="240" w:line="252" w:lineRule="auto"/>
        <w:ind w:left="714" w:hanging="357"/>
        <w:contextualSpacing/>
        <w:jc w:val="left"/>
      </w:pPr>
      <w:r>
        <w:t xml:space="preserve">TA-based mechanism in Rel-16 can satisfy the time synchronization accuracy of the smart grid use case </w:t>
      </w:r>
    </w:p>
    <w:p w14:paraId="0596AADF"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Vivo, Intel, Qualcomm</w:t>
      </w:r>
    </w:p>
    <w:p w14:paraId="0596AAE0" w14:textId="77777777" w:rsidR="003A0BED" w:rsidRDefault="003A0BED">
      <w:pPr>
        <w:spacing w:before="180" w:after="0"/>
        <w:rPr>
          <w:b/>
          <w:lang w:eastAsia="zh-CN"/>
        </w:rPr>
      </w:pPr>
    </w:p>
    <w:p w14:paraId="0596AAE1" w14:textId="77777777" w:rsidR="003A0BED" w:rsidRDefault="00E961D5">
      <w:pPr>
        <w:spacing w:before="180" w:after="0"/>
        <w:rPr>
          <w:b/>
          <w:lang w:eastAsia="zh-CN"/>
        </w:rPr>
      </w:pPr>
      <w:r>
        <w:rPr>
          <w:rFonts w:hint="eastAsia"/>
          <w:b/>
          <w:lang w:eastAsia="zh-CN"/>
        </w:rPr>
        <w:t>F</w:t>
      </w:r>
      <w:r>
        <w:rPr>
          <w:b/>
          <w:lang w:eastAsia="zh-CN"/>
        </w:rPr>
        <w:t xml:space="preserve">eature lead: </w:t>
      </w:r>
      <w:r>
        <w:rPr>
          <w:lang w:eastAsia="zh-CN"/>
        </w:rPr>
        <w:t xml:space="preserve">Let’s wait for the discussion in section 3.1 first. If the reply LS from RAN2 can be available during this meeting, we can consider to discuss again on whether enhancements needed or not. </w:t>
      </w:r>
    </w:p>
    <w:p w14:paraId="0596AAE2" w14:textId="77777777" w:rsidR="003A0BED" w:rsidRDefault="003A0BED">
      <w:pPr>
        <w:rPr>
          <w:lang w:eastAsia="zh-CN"/>
        </w:rPr>
      </w:pPr>
    </w:p>
    <w:p w14:paraId="0596AAE3" w14:textId="77777777" w:rsidR="003A0BED" w:rsidRDefault="00E961D5">
      <w:pPr>
        <w:spacing w:beforeLines="100" w:before="240"/>
        <w:rPr>
          <w:i/>
          <w:kern w:val="2"/>
          <w:szCs w:val="20"/>
          <w:lang w:eastAsia="zh-CN"/>
        </w:rPr>
      </w:pPr>
      <w:r>
        <w:rPr>
          <w:b/>
          <w:highlight w:val="yellow"/>
          <w:lang w:eastAsia="zh-CN"/>
        </w:rPr>
        <w:t>Question 3.2</w:t>
      </w:r>
      <w:r>
        <w:rPr>
          <w:b/>
          <w:lang w:eastAsia="zh-CN"/>
        </w:rPr>
        <w:t>: Do you have any addition thinking or suggestion here?</w:t>
      </w:r>
    </w:p>
    <w:tbl>
      <w:tblPr>
        <w:tblStyle w:val="af4"/>
        <w:tblW w:w="0" w:type="auto"/>
        <w:tblLook w:val="04A0" w:firstRow="1" w:lastRow="0" w:firstColumn="1" w:lastColumn="0" w:noHBand="0" w:noVBand="1"/>
      </w:tblPr>
      <w:tblGrid>
        <w:gridCol w:w="2113"/>
        <w:gridCol w:w="7194"/>
      </w:tblGrid>
      <w:tr w:rsidR="003A0BED" w14:paraId="0596AA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AE4"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AE5" w14:textId="77777777" w:rsidR="003A0BED" w:rsidRDefault="00E961D5">
            <w:pPr>
              <w:spacing w:beforeLines="50" w:before="120"/>
              <w:rPr>
                <w:i/>
                <w:kern w:val="2"/>
                <w:lang w:eastAsia="zh-CN"/>
              </w:rPr>
            </w:pPr>
            <w:r>
              <w:rPr>
                <w:i/>
                <w:kern w:val="2"/>
                <w:lang w:eastAsia="zh-CN"/>
              </w:rPr>
              <w:t>View</w:t>
            </w:r>
          </w:p>
        </w:tc>
      </w:tr>
      <w:tr w:rsidR="003A0BED" w14:paraId="0596AAEB" w14:textId="77777777">
        <w:tc>
          <w:tcPr>
            <w:tcW w:w="2113" w:type="dxa"/>
            <w:tcBorders>
              <w:top w:val="single" w:sz="4" w:space="0" w:color="auto"/>
              <w:left w:val="single" w:sz="4" w:space="0" w:color="auto"/>
              <w:bottom w:val="single" w:sz="4" w:space="0" w:color="auto"/>
              <w:right w:val="single" w:sz="4" w:space="0" w:color="auto"/>
            </w:tcBorders>
          </w:tcPr>
          <w:p w14:paraId="0596AAE7" w14:textId="77777777" w:rsidR="003A0BED" w:rsidRDefault="00E961D5">
            <w:pPr>
              <w:spacing w:beforeLines="50" w:before="120"/>
              <w:rPr>
                <w:lang w:eastAsia="zh-CN"/>
              </w:rPr>
            </w:pPr>
            <w:r>
              <w:rPr>
                <w:lang w:eastAsia="zh-CN"/>
              </w:rPr>
              <w:t>Nokia</w:t>
            </w:r>
            <w:r>
              <w:rPr>
                <w:iCs/>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596AAE8" w14:textId="77777777" w:rsidR="003A0BED" w:rsidRDefault="00E961D5">
            <w:pPr>
              <w:spacing w:beforeLines="50" w:before="120"/>
              <w:rPr>
                <w:lang w:eastAsia="zh-CN"/>
              </w:rPr>
            </w:pPr>
            <w:r>
              <w:rPr>
                <w:lang w:eastAsia="zh-CN"/>
              </w:rPr>
              <w:t xml:space="preserve">We agree that TA-based mechanism can be used for smart grid, and also for the case of control-to-control with only one Uu interface. </w:t>
            </w:r>
          </w:p>
          <w:p w14:paraId="0596AAE9" w14:textId="77777777" w:rsidR="003A0BED" w:rsidRDefault="00E961D5">
            <w:pPr>
              <w:spacing w:beforeLines="50" w:before="120"/>
              <w:rPr>
                <w:lang w:eastAsia="zh-CN"/>
              </w:rPr>
            </w:pPr>
            <w:r>
              <w:rPr>
                <w:lang w:eastAsia="zh-CN"/>
              </w:rPr>
              <w:t>We also agree that for two Uu interfaces, when PDC is needed, TA-based options cannot satisfy the requirements.</w:t>
            </w:r>
          </w:p>
          <w:p w14:paraId="0596AAEA" w14:textId="77777777" w:rsidR="003A0BED" w:rsidRDefault="00E961D5">
            <w:pPr>
              <w:spacing w:beforeLines="50" w:before="120"/>
              <w:rPr>
                <w:lang w:eastAsia="zh-CN"/>
              </w:rPr>
            </w:pPr>
            <w:r>
              <w:rPr>
                <w:lang w:eastAsia="zh-CN"/>
              </w:rPr>
              <w:t xml:space="preserve">With that said, we only see the need for PDC in the control-to-control use case with two Uu interfaces, when the cell radii are large (larger than the cross-over when a single Uu interface is involved), and only needed for worst case locations of the source and target UEs. </w:t>
            </w:r>
          </w:p>
        </w:tc>
      </w:tr>
      <w:tr w:rsidR="003A0BED" w14:paraId="0596AAEE" w14:textId="77777777">
        <w:tc>
          <w:tcPr>
            <w:tcW w:w="2113" w:type="dxa"/>
            <w:tcBorders>
              <w:top w:val="single" w:sz="4" w:space="0" w:color="auto"/>
              <w:left w:val="single" w:sz="4" w:space="0" w:color="auto"/>
              <w:bottom w:val="single" w:sz="4" w:space="0" w:color="auto"/>
              <w:right w:val="single" w:sz="4" w:space="0" w:color="auto"/>
            </w:tcBorders>
          </w:tcPr>
          <w:p w14:paraId="0596AAEC" w14:textId="77777777" w:rsidR="003A0BED" w:rsidRDefault="00E961D5">
            <w:pPr>
              <w:spacing w:beforeLines="50" w:before="120"/>
              <w:rPr>
                <w:i/>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AED" w14:textId="77777777" w:rsidR="003A0BED" w:rsidRDefault="00E961D5">
            <w:pPr>
              <w:spacing w:beforeLines="50" w:before="120"/>
              <w:rPr>
                <w:i/>
                <w:kern w:val="2"/>
                <w:lang w:eastAsia="zh-CN"/>
              </w:rPr>
            </w:pPr>
            <w:r>
              <w:rPr>
                <w:kern w:val="2"/>
                <w:lang w:eastAsia="zh-CN"/>
              </w:rPr>
              <w:t>W</w:t>
            </w:r>
            <w:r>
              <w:rPr>
                <w:rFonts w:hint="eastAsia"/>
                <w:kern w:val="2"/>
                <w:lang w:eastAsia="zh-CN"/>
              </w:rPr>
              <w:t>e are fine with FL suggestion.</w:t>
            </w:r>
          </w:p>
        </w:tc>
      </w:tr>
      <w:tr w:rsidR="003A0BED" w14:paraId="0596AAF2" w14:textId="77777777">
        <w:tc>
          <w:tcPr>
            <w:tcW w:w="2113" w:type="dxa"/>
          </w:tcPr>
          <w:p w14:paraId="0596AAEF" w14:textId="77777777" w:rsidR="003A0BED" w:rsidRDefault="00E961D5">
            <w:pPr>
              <w:spacing w:beforeLines="50" w:before="120"/>
              <w:rPr>
                <w:kern w:val="2"/>
                <w:lang w:eastAsia="zh-CN"/>
              </w:rPr>
            </w:pPr>
            <w:r>
              <w:rPr>
                <w:kern w:val="2"/>
                <w:lang w:eastAsia="zh-CN"/>
              </w:rPr>
              <w:t>Ericsson</w:t>
            </w:r>
          </w:p>
        </w:tc>
        <w:tc>
          <w:tcPr>
            <w:tcW w:w="7194" w:type="dxa"/>
          </w:tcPr>
          <w:p w14:paraId="0596AAF0" w14:textId="77777777" w:rsidR="003A0BED" w:rsidRDefault="00E961D5">
            <w:pPr>
              <w:spacing w:beforeLines="50" w:before="120"/>
              <w:rPr>
                <w:kern w:val="2"/>
                <w:lang w:eastAsia="zh-CN"/>
              </w:rPr>
            </w:pPr>
            <w:r>
              <w:rPr>
                <w:kern w:val="2"/>
                <w:lang w:eastAsia="zh-CN"/>
              </w:rPr>
              <w:t>We are OK to wait for RAN2 LS to see if and how much the enhancement should be.</w:t>
            </w:r>
          </w:p>
          <w:p w14:paraId="0596AAF1" w14:textId="77777777" w:rsidR="003A0BED" w:rsidRDefault="00E961D5">
            <w:pPr>
              <w:spacing w:beforeLines="50" w:before="120"/>
              <w:rPr>
                <w:kern w:val="2"/>
                <w:lang w:eastAsia="zh-CN"/>
              </w:rPr>
            </w:pPr>
            <w:r>
              <w:rPr>
                <w:kern w:val="2"/>
                <w:lang w:eastAsia="zh-CN"/>
              </w:rPr>
              <w:t xml:space="preserve">One thing to emphasize is, only one set of enhancement (involving RAN1/RAN2/RAN4) should be introduced, targeting the most demanding case. </w:t>
            </w:r>
          </w:p>
        </w:tc>
      </w:tr>
      <w:tr w:rsidR="003A0BED" w14:paraId="0596AAF5" w14:textId="77777777">
        <w:tc>
          <w:tcPr>
            <w:tcW w:w="2113" w:type="dxa"/>
          </w:tcPr>
          <w:p w14:paraId="0596AAF3" w14:textId="77777777" w:rsidR="003A0BED" w:rsidRDefault="00E961D5">
            <w:pPr>
              <w:spacing w:beforeLines="50" w:before="120"/>
              <w:rPr>
                <w:kern w:val="2"/>
                <w:lang w:eastAsia="zh-CN"/>
              </w:rPr>
            </w:pPr>
            <w:r>
              <w:rPr>
                <w:rFonts w:hint="eastAsia"/>
                <w:kern w:val="2"/>
                <w:lang w:eastAsia="zh-CN"/>
              </w:rPr>
              <w:t>S</w:t>
            </w:r>
            <w:r>
              <w:rPr>
                <w:kern w:val="2"/>
                <w:lang w:eastAsia="zh-CN"/>
              </w:rPr>
              <w:t>amsung</w:t>
            </w:r>
          </w:p>
        </w:tc>
        <w:tc>
          <w:tcPr>
            <w:tcW w:w="7194" w:type="dxa"/>
          </w:tcPr>
          <w:p w14:paraId="0596AAF4" w14:textId="77777777" w:rsidR="003A0BED" w:rsidRDefault="00E961D5">
            <w:pPr>
              <w:spacing w:beforeLines="50" w:before="120"/>
              <w:rPr>
                <w:kern w:val="2"/>
                <w:lang w:eastAsia="zh-CN"/>
              </w:rPr>
            </w:pPr>
            <w:r>
              <w:rPr>
                <w:rFonts w:hint="eastAsia"/>
                <w:kern w:val="2"/>
                <w:lang w:eastAsia="zh-CN"/>
              </w:rPr>
              <w:t>W</w:t>
            </w:r>
            <w:r>
              <w:rPr>
                <w:kern w:val="2"/>
                <w:lang w:eastAsia="zh-CN"/>
              </w:rPr>
              <w:t xml:space="preserve">e think TA-based options with some enhancement, e.g. finer granularity, SRS for gNB estimation for UL signaling is able to support most of the use cases. Suggest to draw conclusion later with agreed method to calculate the error. </w:t>
            </w:r>
          </w:p>
        </w:tc>
      </w:tr>
      <w:tr w:rsidR="003A0BED" w14:paraId="0596AAF8" w14:textId="77777777">
        <w:tc>
          <w:tcPr>
            <w:tcW w:w="2113" w:type="dxa"/>
          </w:tcPr>
          <w:p w14:paraId="0596AAF6" w14:textId="77777777" w:rsidR="003A0BED" w:rsidRDefault="00E961D5">
            <w:pPr>
              <w:spacing w:beforeLines="50" w:before="120"/>
              <w:rPr>
                <w:kern w:val="2"/>
                <w:lang w:eastAsia="zh-CN"/>
              </w:rPr>
            </w:pPr>
            <w:r>
              <w:rPr>
                <w:kern w:val="2"/>
                <w:lang w:eastAsia="zh-CN"/>
              </w:rPr>
              <w:lastRenderedPageBreak/>
              <w:t>HW/HiSI</w:t>
            </w:r>
          </w:p>
        </w:tc>
        <w:tc>
          <w:tcPr>
            <w:tcW w:w="7194" w:type="dxa"/>
          </w:tcPr>
          <w:p w14:paraId="0596AAF7" w14:textId="77777777" w:rsidR="003A0BED" w:rsidRDefault="00E961D5">
            <w:pPr>
              <w:spacing w:beforeLines="50" w:before="120"/>
              <w:rPr>
                <w:kern w:val="2"/>
                <w:lang w:eastAsia="zh-CN"/>
              </w:rPr>
            </w:pPr>
            <w:r>
              <w:rPr>
                <w:kern w:val="2"/>
                <w:lang w:eastAsia="zh-CN"/>
              </w:rPr>
              <w:t>We are fine with the FL suggestion.</w:t>
            </w:r>
          </w:p>
        </w:tc>
      </w:tr>
      <w:tr w:rsidR="003A0BED" w14:paraId="0596AAFB" w14:textId="77777777">
        <w:tc>
          <w:tcPr>
            <w:tcW w:w="2113" w:type="dxa"/>
          </w:tcPr>
          <w:p w14:paraId="0596AAF9" w14:textId="77777777" w:rsidR="003A0BED" w:rsidRDefault="00E961D5">
            <w:pPr>
              <w:spacing w:beforeLines="50" w:before="120"/>
              <w:rPr>
                <w:rFonts w:eastAsia="Malgun Gothic"/>
                <w:kern w:val="2"/>
                <w:lang w:eastAsia="ko-KR"/>
              </w:rPr>
            </w:pPr>
            <w:r>
              <w:rPr>
                <w:rFonts w:eastAsia="Malgun Gothic" w:hint="eastAsia"/>
                <w:kern w:val="2"/>
                <w:lang w:eastAsia="ko-KR"/>
              </w:rPr>
              <w:t>LG</w:t>
            </w:r>
          </w:p>
        </w:tc>
        <w:tc>
          <w:tcPr>
            <w:tcW w:w="7194" w:type="dxa"/>
          </w:tcPr>
          <w:p w14:paraId="0596AAFA" w14:textId="77777777" w:rsidR="003A0BED" w:rsidRDefault="00E961D5">
            <w:pPr>
              <w:spacing w:beforeLines="50" w:before="120"/>
              <w:rPr>
                <w:rFonts w:eastAsia="Malgun Gothic"/>
                <w:kern w:val="2"/>
                <w:lang w:eastAsia="ko-KR"/>
              </w:rPr>
            </w:pPr>
            <w:r>
              <w:rPr>
                <w:rFonts w:eastAsia="Malgun Gothic" w:hint="eastAsia"/>
                <w:kern w:val="2"/>
                <w:lang w:eastAsia="ko-KR"/>
              </w:rPr>
              <w:t xml:space="preserve">We </w:t>
            </w:r>
            <w:r>
              <w:rPr>
                <w:rFonts w:eastAsia="Malgun Gothic"/>
                <w:kern w:val="2"/>
                <w:lang w:eastAsia="ko-KR"/>
              </w:rPr>
              <w:t xml:space="preserve">also </w:t>
            </w:r>
            <w:r>
              <w:rPr>
                <w:rFonts w:eastAsia="Malgun Gothic" w:hint="eastAsia"/>
                <w:kern w:val="2"/>
                <w:lang w:eastAsia="ko-KR"/>
              </w:rPr>
              <w:t xml:space="preserve">think it is better to </w:t>
            </w:r>
            <w:r>
              <w:rPr>
                <w:rFonts w:eastAsia="Malgun Gothic"/>
                <w:kern w:val="2"/>
                <w:lang w:eastAsia="ko-KR"/>
              </w:rPr>
              <w:t xml:space="preserve">wait RAN2 outcome. </w:t>
            </w:r>
          </w:p>
        </w:tc>
      </w:tr>
      <w:tr w:rsidR="003A0BED" w14:paraId="0596AAFE" w14:textId="77777777">
        <w:tc>
          <w:tcPr>
            <w:tcW w:w="2113" w:type="dxa"/>
          </w:tcPr>
          <w:p w14:paraId="0596AAFC" w14:textId="77777777" w:rsidR="003A0BED" w:rsidRDefault="00E961D5">
            <w:pPr>
              <w:spacing w:beforeLines="50" w:before="120"/>
              <w:rPr>
                <w:rFonts w:eastAsia="Malgun Gothic"/>
                <w:kern w:val="2"/>
                <w:lang w:eastAsia="ko-KR"/>
              </w:rPr>
            </w:pPr>
            <w:r>
              <w:rPr>
                <w:rFonts w:eastAsia="Malgun Gothic"/>
                <w:kern w:val="2"/>
                <w:lang w:eastAsia="ko-KR"/>
              </w:rPr>
              <w:t>Intel</w:t>
            </w:r>
          </w:p>
        </w:tc>
        <w:tc>
          <w:tcPr>
            <w:tcW w:w="7194" w:type="dxa"/>
          </w:tcPr>
          <w:p w14:paraId="0596AAFD" w14:textId="77777777" w:rsidR="003A0BED" w:rsidRDefault="00E961D5">
            <w:pPr>
              <w:spacing w:beforeLines="50" w:before="120"/>
              <w:rPr>
                <w:rFonts w:eastAsia="Malgun Gothic"/>
                <w:kern w:val="2"/>
                <w:lang w:eastAsia="ko-KR"/>
              </w:rPr>
            </w:pPr>
            <w:r>
              <w:rPr>
                <w:rFonts w:eastAsia="Malgun Gothic"/>
                <w:kern w:val="2"/>
                <w:lang w:eastAsia="ko-KR"/>
              </w:rPr>
              <w:t>Agree to wait</w:t>
            </w:r>
          </w:p>
        </w:tc>
      </w:tr>
      <w:tr w:rsidR="003A0BED" w14:paraId="0596AB01" w14:textId="77777777">
        <w:tc>
          <w:tcPr>
            <w:tcW w:w="2113" w:type="dxa"/>
          </w:tcPr>
          <w:p w14:paraId="0596AAFF" w14:textId="77777777" w:rsidR="003A0BED" w:rsidRDefault="00E961D5">
            <w:pPr>
              <w:spacing w:beforeLines="50" w:before="120"/>
              <w:rPr>
                <w:kern w:val="2"/>
                <w:lang w:eastAsia="zh-CN"/>
              </w:rPr>
            </w:pPr>
            <w:r>
              <w:rPr>
                <w:rFonts w:hint="eastAsia"/>
                <w:kern w:val="2"/>
                <w:lang w:eastAsia="zh-CN"/>
              </w:rPr>
              <w:t>v</w:t>
            </w:r>
            <w:r>
              <w:rPr>
                <w:kern w:val="2"/>
                <w:lang w:eastAsia="zh-CN"/>
              </w:rPr>
              <w:t>ivo</w:t>
            </w:r>
          </w:p>
        </w:tc>
        <w:tc>
          <w:tcPr>
            <w:tcW w:w="7194" w:type="dxa"/>
          </w:tcPr>
          <w:p w14:paraId="0596AB00" w14:textId="77777777" w:rsidR="003A0BED" w:rsidRDefault="00E961D5">
            <w:pPr>
              <w:spacing w:beforeLines="50" w:before="120"/>
              <w:rPr>
                <w:kern w:val="2"/>
                <w:lang w:eastAsia="zh-CN"/>
              </w:rPr>
            </w:pPr>
            <w:r>
              <w:rPr>
                <w:kern w:val="2"/>
                <w:lang w:eastAsia="zh-CN"/>
              </w:rPr>
              <w:t>We support FL suggestion.</w:t>
            </w:r>
          </w:p>
        </w:tc>
      </w:tr>
      <w:tr w:rsidR="003A0BED" w14:paraId="0596AB04" w14:textId="77777777">
        <w:tc>
          <w:tcPr>
            <w:tcW w:w="2113" w:type="dxa"/>
          </w:tcPr>
          <w:p w14:paraId="0596AB02" w14:textId="77777777" w:rsidR="003A0BED" w:rsidRDefault="00E961D5">
            <w:pPr>
              <w:spacing w:beforeLines="50" w:before="120"/>
              <w:rPr>
                <w:kern w:val="2"/>
                <w:lang w:eastAsia="zh-CN"/>
              </w:rPr>
            </w:pPr>
            <w:r>
              <w:rPr>
                <w:kern w:val="2"/>
                <w:lang w:eastAsia="zh-CN"/>
              </w:rPr>
              <w:t>Qualcomm</w:t>
            </w:r>
          </w:p>
        </w:tc>
        <w:tc>
          <w:tcPr>
            <w:tcW w:w="7194" w:type="dxa"/>
          </w:tcPr>
          <w:p w14:paraId="0596AB03" w14:textId="77777777" w:rsidR="003A0BED" w:rsidRDefault="00E961D5">
            <w:pPr>
              <w:spacing w:beforeLines="50" w:before="120"/>
              <w:rPr>
                <w:kern w:val="2"/>
                <w:lang w:eastAsia="zh-CN"/>
              </w:rPr>
            </w:pPr>
            <w:r>
              <w:rPr>
                <w:kern w:val="2"/>
                <w:lang w:eastAsia="zh-CN"/>
              </w:rPr>
              <w:t>We support FL suggestion.</w:t>
            </w:r>
          </w:p>
        </w:tc>
      </w:tr>
      <w:tr w:rsidR="003A0BED" w14:paraId="0596AB07" w14:textId="77777777">
        <w:tc>
          <w:tcPr>
            <w:tcW w:w="2113" w:type="dxa"/>
          </w:tcPr>
          <w:p w14:paraId="0596AB05" w14:textId="77777777" w:rsidR="003A0BED" w:rsidRDefault="00E961D5">
            <w:pPr>
              <w:spacing w:beforeLines="50" w:before="120"/>
              <w:rPr>
                <w:kern w:val="2"/>
                <w:lang w:eastAsia="zh-CN"/>
              </w:rPr>
            </w:pPr>
            <w:r>
              <w:rPr>
                <w:rFonts w:hint="eastAsia"/>
                <w:kern w:val="2"/>
                <w:lang w:eastAsia="zh-CN"/>
              </w:rPr>
              <w:t>OPPO</w:t>
            </w:r>
          </w:p>
        </w:tc>
        <w:tc>
          <w:tcPr>
            <w:tcW w:w="7194" w:type="dxa"/>
          </w:tcPr>
          <w:p w14:paraId="0596AB06" w14:textId="77777777" w:rsidR="003A0BED" w:rsidRDefault="00E961D5">
            <w:pPr>
              <w:spacing w:beforeLines="50" w:before="120"/>
              <w:rPr>
                <w:kern w:val="2"/>
                <w:lang w:eastAsia="zh-CN"/>
              </w:rPr>
            </w:pPr>
            <w:r>
              <w:rPr>
                <w:kern w:val="2"/>
                <w:lang w:eastAsia="zh-CN"/>
              </w:rPr>
              <w:t>We support FL suggestion.</w:t>
            </w:r>
          </w:p>
        </w:tc>
      </w:tr>
    </w:tbl>
    <w:p w14:paraId="0596AB08" w14:textId="77777777" w:rsidR="003A0BED" w:rsidRDefault="003A0BED">
      <w:pPr>
        <w:rPr>
          <w:lang w:eastAsia="zh-CN"/>
        </w:rPr>
      </w:pPr>
    </w:p>
    <w:p w14:paraId="0596AB09" w14:textId="77777777" w:rsidR="003A0BED" w:rsidRDefault="00E961D5">
      <w:pPr>
        <w:pStyle w:val="20"/>
        <w:rPr>
          <w:lang w:eastAsia="zh-CN"/>
        </w:rPr>
      </w:pPr>
      <w:r>
        <w:rPr>
          <w:lang w:eastAsia="zh-CN"/>
        </w:rPr>
        <w:t>Summary of potential proposals for 2</w:t>
      </w:r>
      <w:r>
        <w:rPr>
          <w:vertAlign w:val="superscript"/>
          <w:lang w:eastAsia="zh-CN"/>
        </w:rPr>
        <w:t>nd</w:t>
      </w:r>
      <w:r>
        <w:rPr>
          <w:lang w:eastAsia="zh-CN"/>
        </w:rPr>
        <w:t xml:space="preserve"> round email discussion</w:t>
      </w:r>
    </w:p>
    <w:p w14:paraId="0596AB0A" w14:textId="77777777" w:rsidR="003A0BED" w:rsidRDefault="00E961D5">
      <w:pPr>
        <w:spacing w:beforeLines="100" w:before="240"/>
        <w:rPr>
          <w:i/>
          <w:kern w:val="2"/>
          <w:szCs w:val="20"/>
          <w:lang w:eastAsia="zh-CN"/>
        </w:rPr>
      </w:pPr>
      <w:r>
        <w:rPr>
          <w:b/>
          <w:lang w:eastAsia="zh-CN"/>
        </w:rPr>
        <w:t xml:space="preserve">Question 3.1-1: Which one do you think we need to include in the equation for calculating the overall time synchronization error, i.e.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b/>
          <w:lang w:eastAsia="zh-CN"/>
        </w:rPr>
        <w:t xml:space="preserve"> or </w:t>
      </w:r>
      <m:oMath>
        <m:f>
          <m:fPr>
            <m:ctrlPr>
              <w:rPr>
                <w:rFonts w:ascii="Cambria Math" w:eastAsia="等线" w:hAnsi="Cambria Math"/>
                <w:i/>
                <w:color w:val="000000" w:themeColor="text1"/>
                <w:lang w:eastAsia="zh-CN"/>
              </w:rPr>
            </m:ctrlPr>
          </m:fPr>
          <m:num>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num>
          <m:den>
            <m:r>
              <w:rPr>
                <w:rFonts w:ascii="Cambria Math" w:eastAsia="等线" w:hAnsi="Cambria Math"/>
                <w:color w:val="000000" w:themeColor="text1"/>
                <w:lang w:eastAsia="zh-CN"/>
              </w:rPr>
              <m:t>2</m:t>
            </m:r>
          </m:den>
        </m:f>
      </m:oMath>
      <w:r>
        <w:rPr>
          <w:b/>
          <w:lang w:eastAsia="zh-CN"/>
        </w:rPr>
        <w:t>? Please give your reasons also.</w:t>
      </w:r>
    </w:p>
    <w:p w14:paraId="0596AB0B" w14:textId="77777777" w:rsidR="003A0BED" w:rsidRDefault="00E961D5">
      <w:pPr>
        <w:numPr>
          <w:ilvl w:val="0"/>
          <w:numId w:val="16"/>
        </w:numPr>
        <w:adjustRightInd/>
        <w:spacing w:line="252" w:lineRule="auto"/>
        <w:contextualSpacing/>
        <w:jc w:val="left"/>
      </w:pPr>
      <w:r>
        <w:rPr>
          <w:b/>
          <w:bCs/>
        </w:rPr>
        <w:t>Option 1</w:t>
      </w:r>
      <w:r>
        <w:t>:</w:t>
      </w:r>
      <w:r>
        <w:rPr>
          <w:b/>
          <w:bCs/>
          <w:color w:val="000000"/>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p>
    <w:p w14:paraId="0596AB0C"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Nokia, Ericsson, Intel,</w:t>
      </w:r>
      <w:r>
        <w:rPr>
          <w:i/>
          <w:color w:val="FF0000"/>
          <w:lang w:val="en-GB" w:eastAsia="zh-CN"/>
        </w:rPr>
        <w:t xml:space="preserve"> vivo</w:t>
      </w:r>
      <w:r w:rsidR="00B17970">
        <w:rPr>
          <w:rFonts w:hint="eastAsia"/>
          <w:i/>
          <w:color w:val="FF0000"/>
          <w:lang w:val="en-GB" w:eastAsia="zh-CN"/>
        </w:rPr>
        <w:t>, CATT</w:t>
      </w:r>
    </w:p>
    <w:p w14:paraId="0596AB0D" w14:textId="77777777" w:rsidR="003A0BED" w:rsidRDefault="00E961D5">
      <w:pPr>
        <w:pStyle w:val="afc"/>
        <w:numPr>
          <w:ilvl w:val="2"/>
          <w:numId w:val="16"/>
        </w:numPr>
        <w:rPr>
          <w:lang w:eastAsia="zh-CN"/>
        </w:rPr>
      </w:pPr>
      <w:r>
        <w:rPr>
          <w:color w:val="000000" w:themeColor="text1"/>
          <w:lang w:eastAsia="zh-CN"/>
        </w:rPr>
        <w:t xml:space="preserve">Use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w:t>
      </w:r>
      <w:r>
        <w:rPr>
          <w:lang w:eastAsia="zh-CN"/>
        </w:rPr>
        <w:t xml:space="preserve">to capture </w:t>
      </w:r>
      <w:r>
        <w:t xml:space="preserve">the timing error between the SFN timestamp in </w:t>
      </w:r>
      <w:r>
        <w:rPr>
          <w:i/>
        </w:rPr>
        <w:t>referenceTimeInfo</w:t>
      </w:r>
      <w:r>
        <w:t xml:space="preserve"> which is captured at the gNB-DU [38.470 section 5.2.2] and the frame timing at the air interface</w:t>
      </w:r>
    </w:p>
    <w:p w14:paraId="0596AB0E" w14:textId="77777777" w:rsidR="003A0BED" w:rsidRDefault="00E961D5">
      <w:pPr>
        <w:numPr>
          <w:ilvl w:val="0"/>
          <w:numId w:val="16"/>
        </w:numPr>
        <w:adjustRightInd/>
        <w:spacing w:line="252" w:lineRule="auto"/>
        <w:contextualSpacing/>
        <w:jc w:val="left"/>
      </w:pPr>
      <w:r>
        <w:rPr>
          <w:b/>
          <w:bCs/>
        </w:rPr>
        <w:t>Option 2</w:t>
      </w:r>
      <w:r>
        <w:t>:</w:t>
      </w:r>
      <w:r>
        <w:rPr>
          <w:b/>
          <w:bCs/>
          <w:color w:val="000000"/>
        </w:rPr>
        <w:t xml:space="preserve"> </w:t>
      </w:r>
      <m:oMath>
        <m:f>
          <m:fPr>
            <m:ctrlPr>
              <w:rPr>
                <w:rFonts w:ascii="Cambria Math" w:eastAsia="等线" w:hAnsi="Cambria Math"/>
                <w:i/>
                <w:color w:val="000000" w:themeColor="text1"/>
                <w:lang w:eastAsia="zh-CN"/>
              </w:rPr>
            </m:ctrlPr>
          </m:fPr>
          <m:num>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num>
          <m:den>
            <m:r>
              <w:rPr>
                <w:rFonts w:ascii="Cambria Math" w:eastAsia="等线" w:hAnsi="Cambria Math"/>
                <w:color w:val="000000" w:themeColor="text1"/>
                <w:lang w:eastAsia="zh-CN"/>
              </w:rPr>
              <m:t>2</m:t>
            </m:r>
          </m:den>
        </m:f>
      </m:oMath>
    </w:p>
    <w:p w14:paraId="0596AB0F"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ZTE</w:t>
      </w:r>
    </w:p>
    <w:p w14:paraId="0596AB10" w14:textId="77777777" w:rsidR="003A0BED" w:rsidRDefault="00E961D5">
      <w:pPr>
        <w:numPr>
          <w:ilvl w:val="0"/>
          <w:numId w:val="16"/>
        </w:numPr>
        <w:adjustRightInd/>
        <w:spacing w:line="252" w:lineRule="auto"/>
        <w:contextualSpacing/>
        <w:jc w:val="left"/>
      </w:pPr>
      <w:r>
        <w:rPr>
          <w:b/>
          <w:bCs/>
        </w:rPr>
        <w:t>Option 3</w:t>
      </w:r>
      <w:r>
        <w:t>:</w:t>
      </w:r>
      <w:r>
        <w:rPr>
          <w:b/>
          <w:bCs/>
          <w:color w:val="000000"/>
        </w:rPr>
        <w:t xml:space="preserve"> </w:t>
      </w:r>
      <w:r>
        <w:rPr>
          <w:b/>
          <w:lang w:eastAsia="zh-CN"/>
        </w:rPr>
        <w:t xml:space="preserve"> </w:t>
      </w:r>
      <m:oMath>
        <m:r>
          <w:rPr>
            <w:rFonts w:ascii="Cambria Math" w:eastAsia="等线" w:hAnsi="Cambria Math"/>
            <w:color w:val="000000" w:themeColor="text1"/>
            <w:lang w:eastAsia="zh-CN"/>
          </w:rPr>
          <m:t>None</m:t>
        </m:r>
      </m:oMath>
    </w:p>
    <w:p w14:paraId="0596AB11"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sidRPr="00B17970">
        <w:rPr>
          <w:i/>
          <w:strike/>
          <w:color w:val="FF0000"/>
          <w:lang w:val="en-GB" w:eastAsia="zh-CN"/>
        </w:rPr>
        <w:t>CATT</w:t>
      </w:r>
      <w:r>
        <w:rPr>
          <w:i/>
          <w:color w:val="0000FF"/>
          <w:lang w:val="en-GB" w:eastAsia="zh-CN"/>
        </w:rPr>
        <w:t>, LG</w:t>
      </w:r>
    </w:p>
    <w:p w14:paraId="0596AB12" w14:textId="77777777" w:rsidR="003A0BED" w:rsidRDefault="003A0BED">
      <w:pPr>
        <w:rPr>
          <w:lang w:eastAsia="zh-CN"/>
        </w:rPr>
      </w:pPr>
    </w:p>
    <w:p w14:paraId="0596AB13" w14:textId="77777777" w:rsidR="003A0BED" w:rsidRDefault="00E961D5">
      <w:pPr>
        <w:spacing w:after="0"/>
        <w:rPr>
          <w:lang w:eastAsia="zh-CN"/>
        </w:rPr>
      </w:pPr>
      <w:r>
        <w:rPr>
          <w:rFonts w:hint="eastAsia"/>
          <w:b/>
          <w:lang w:eastAsia="zh-CN"/>
        </w:rPr>
        <w:t>F</w:t>
      </w:r>
      <w:r>
        <w:rPr>
          <w:b/>
          <w:lang w:eastAsia="zh-CN"/>
        </w:rPr>
        <w:t>eature lead recommendation</w:t>
      </w:r>
      <w:r>
        <w:rPr>
          <w:lang w:eastAsia="zh-CN"/>
        </w:rPr>
        <w:t xml:space="preserve">: </w:t>
      </w:r>
    </w:p>
    <w:p w14:paraId="0596AB14" w14:textId="77777777" w:rsidR="003A0BED" w:rsidRDefault="00E961D5">
      <w:pPr>
        <w:pStyle w:val="afc"/>
        <w:numPr>
          <w:ilvl w:val="2"/>
          <w:numId w:val="16"/>
        </w:numPr>
        <w:ind w:left="1320" w:hanging="440"/>
        <w:rPr>
          <w:lang w:eastAsia="zh-CN"/>
        </w:rPr>
      </w:pPr>
      <w:r>
        <w:rPr>
          <w:lang w:eastAsia="zh-CN"/>
        </w:rPr>
        <w:t xml:space="preserve">Suggest to go with option 1. The reasons given in ZTE figure is actually for propagation delay estimation, however I think it is reasonable to use </w:t>
      </w:r>
      <w:r>
        <w:rPr>
          <w:color w:val="000000" w:themeColor="text1"/>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w:t>
      </w:r>
      <w:r>
        <w:rPr>
          <w:lang w:eastAsia="zh-CN"/>
        </w:rPr>
        <w:t xml:space="preserve">to capture </w:t>
      </w:r>
      <w:r>
        <w:t xml:space="preserve">the timing error between the SFN timestamp in </w:t>
      </w:r>
      <w:r>
        <w:rPr>
          <w:i/>
        </w:rPr>
        <w:t>referenceTimeInfo</w:t>
      </w:r>
      <w:r>
        <w:t xml:space="preserve"> which is captured at the gNB-DU [38.470 section 5.2.2] and the frame timing at the air interface also, since in the end gNB needs to send the reference timing to UE, and similar as RRC indication granularity error agreed in RAN2 in Rel-16, this is part of error due to signaling the reference information. Companies are encouraged to further think about it, and more views are welcome.</w:t>
      </w:r>
      <w:r>
        <w:rPr>
          <w:lang w:eastAsia="zh-CN"/>
        </w:rPr>
        <w:t xml:space="preserve"> </w:t>
      </w:r>
    </w:p>
    <w:p w14:paraId="0596AB15" w14:textId="77777777" w:rsidR="003A0BED" w:rsidRDefault="003A0BED">
      <w:pPr>
        <w:rPr>
          <w:lang w:eastAsia="zh-CN"/>
        </w:rPr>
      </w:pPr>
    </w:p>
    <w:p w14:paraId="0596AB16" w14:textId="77777777" w:rsidR="003A0BED" w:rsidRDefault="00E961D5">
      <w:pPr>
        <w:spacing w:beforeLines="50" w:before="120"/>
        <w:rPr>
          <w:b/>
          <w:color w:val="000000"/>
        </w:rPr>
      </w:pPr>
      <w:r w:rsidRPr="005879A4">
        <w:rPr>
          <w:b/>
          <w:highlight w:val="green"/>
          <w:lang w:eastAsia="zh-CN"/>
        </w:rPr>
        <w:t>Proposal 3.1</w:t>
      </w:r>
      <w:r>
        <w:rPr>
          <w:b/>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w:t>
      </w:r>
      <w:r>
        <w:rPr>
          <w:b/>
          <w:lang w:eastAsia="zh-CN"/>
        </w:rPr>
        <w:t>is include</w:t>
      </w:r>
      <w:r w:rsidR="007F0A7A">
        <w:rPr>
          <w:b/>
          <w:lang w:eastAsia="zh-CN"/>
        </w:rPr>
        <w:t>d</w:t>
      </w:r>
      <w:r>
        <w:rPr>
          <w:b/>
          <w:lang w:eastAsia="zh-CN"/>
        </w:rPr>
        <w:t xml:space="preserve"> in the equation for calculating the overall time synchronization error</w:t>
      </w:r>
      <w:r>
        <w:rPr>
          <w:b/>
          <w:color w:val="000000"/>
        </w:rPr>
        <w:t>. </w:t>
      </w:r>
    </w:p>
    <w:p w14:paraId="0596AB17" w14:textId="77777777" w:rsidR="003A0BED" w:rsidRDefault="00E961D5">
      <w:pPr>
        <w:rPr>
          <w:b/>
          <w:lang w:eastAsia="zh-CN"/>
        </w:rPr>
      </w:pPr>
      <w:r>
        <w:rPr>
          <w:rFonts w:hint="eastAsia"/>
          <w:b/>
          <w:lang w:eastAsia="zh-CN"/>
        </w:rPr>
        <w:t>P</w:t>
      </w:r>
      <w:r>
        <w:rPr>
          <w:b/>
          <w:lang w:eastAsia="zh-CN"/>
        </w:rPr>
        <w:t>lease comment on the above two proposals if any.</w:t>
      </w:r>
    </w:p>
    <w:tbl>
      <w:tblPr>
        <w:tblStyle w:val="af4"/>
        <w:tblW w:w="0" w:type="auto"/>
        <w:tblLook w:val="04A0" w:firstRow="1" w:lastRow="0" w:firstColumn="1" w:lastColumn="0" w:noHBand="0" w:noVBand="1"/>
      </w:tblPr>
      <w:tblGrid>
        <w:gridCol w:w="2113"/>
        <w:gridCol w:w="7194"/>
      </w:tblGrid>
      <w:tr w:rsidR="003A0BED" w14:paraId="0596AB1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18" w14:textId="77777777" w:rsidR="003A0BED" w:rsidRDefault="00E961D5">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19" w14:textId="77777777" w:rsidR="003A0BED" w:rsidRDefault="00E961D5">
            <w:pPr>
              <w:widowControl/>
              <w:rPr>
                <w:i/>
                <w:lang w:eastAsia="zh-CN"/>
              </w:rPr>
            </w:pPr>
            <w:r>
              <w:rPr>
                <w:i/>
                <w:lang w:eastAsia="zh-CN"/>
              </w:rPr>
              <w:t>View</w:t>
            </w:r>
          </w:p>
        </w:tc>
      </w:tr>
      <w:tr w:rsidR="003A0BED" w14:paraId="0596AB1D" w14:textId="77777777">
        <w:tc>
          <w:tcPr>
            <w:tcW w:w="2113" w:type="dxa"/>
            <w:tcBorders>
              <w:top w:val="single" w:sz="4" w:space="0" w:color="auto"/>
              <w:left w:val="single" w:sz="4" w:space="0" w:color="auto"/>
              <w:bottom w:val="single" w:sz="4" w:space="0" w:color="auto"/>
              <w:right w:val="single" w:sz="4" w:space="0" w:color="auto"/>
            </w:tcBorders>
          </w:tcPr>
          <w:p w14:paraId="0596AB1B" w14:textId="77777777" w:rsidR="003A0BED" w:rsidRDefault="00E961D5">
            <w:pPr>
              <w:widowControl/>
              <w:rPr>
                <w:iCs/>
                <w:lang w:eastAsia="zh-CN"/>
              </w:rPr>
            </w:pPr>
            <w:r>
              <w:rPr>
                <w:rFonts w:hint="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B1C" w14:textId="77777777" w:rsidR="003A0BED" w:rsidRDefault="00E961D5">
            <w:pPr>
              <w:widowControl/>
              <w:rPr>
                <w:lang w:eastAsia="zh-CN"/>
              </w:rPr>
            </w:pPr>
            <w:r>
              <w:rPr>
                <w:rFonts w:hint="eastAsia"/>
                <w:lang w:eastAsia="zh-CN"/>
              </w:rPr>
              <w:t>Support</w:t>
            </w:r>
            <w:r>
              <w:rPr>
                <w:lang w:eastAsia="zh-CN"/>
              </w:rPr>
              <w:t xml:space="preserve"> proposal 3.1</w:t>
            </w:r>
          </w:p>
        </w:tc>
      </w:tr>
      <w:tr w:rsidR="003A0BED" w14:paraId="0596AB20" w14:textId="77777777">
        <w:tc>
          <w:tcPr>
            <w:tcW w:w="2113" w:type="dxa"/>
          </w:tcPr>
          <w:p w14:paraId="0596AB1E" w14:textId="77777777" w:rsidR="003A0BED" w:rsidRDefault="00E961D5">
            <w:pPr>
              <w:widowControl/>
              <w:rPr>
                <w:iCs/>
                <w:lang w:eastAsia="zh-CN"/>
              </w:rPr>
            </w:pPr>
            <w:r>
              <w:rPr>
                <w:iCs/>
                <w:lang w:eastAsia="zh-CN"/>
              </w:rPr>
              <w:t>CATT</w:t>
            </w:r>
          </w:p>
        </w:tc>
        <w:tc>
          <w:tcPr>
            <w:tcW w:w="7194" w:type="dxa"/>
          </w:tcPr>
          <w:p w14:paraId="0596AB1F" w14:textId="77777777" w:rsidR="003A0BED" w:rsidRDefault="00E961D5">
            <w:pPr>
              <w:widowControl/>
              <w:rPr>
                <w:lang w:eastAsia="zh-CN"/>
              </w:rPr>
            </w:pPr>
            <w:r>
              <w:rPr>
                <w:lang w:eastAsia="zh-CN"/>
              </w:rPr>
              <w:t>We prefer to Option 1(BS transmit timing error).</w:t>
            </w:r>
          </w:p>
        </w:tc>
      </w:tr>
      <w:tr w:rsidR="003A0BED" w14:paraId="0596AB23" w14:textId="77777777">
        <w:tc>
          <w:tcPr>
            <w:tcW w:w="2113" w:type="dxa"/>
          </w:tcPr>
          <w:p w14:paraId="0596AB21" w14:textId="77777777" w:rsidR="003A0BED" w:rsidRDefault="00E961D5">
            <w:pPr>
              <w:widowControl/>
              <w:rPr>
                <w:iCs/>
                <w:lang w:eastAsia="zh-CN"/>
              </w:rPr>
            </w:pPr>
            <w:r>
              <w:rPr>
                <w:lang w:eastAsia="zh-CN"/>
              </w:rPr>
              <w:lastRenderedPageBreak/>
              <w:t>Nokia, NSB</w:t>
            </w:r>
          </w:p>
        </w:tc>
        <w:tc>
          <w:tcPr>
            <w:tcW w:w="7194" w:type="dxa"/>
          </w:tcPr>
          <w:p w14:paraId="0596AB22" w14:textId="77777777" w:rsidR="003A0BED" w:rsidRDefault="00E961D5">
            <w:pPr>
              <w:widowControl/>
              <w:rPr>
                <w:lang w:eastAsia="zh-CN"/>
              </w:rPr>
            </w:pPr>
            <w:r>
              <w:rPr>
                <w:lang w:eastAsia="zh-CN"/>
              </w:rPr>
              <w:t>Support. Agree with the FL argumentation</w:t>
            </w:r>
          </w:p>
        </w:tc>
      </w:tr>
      <w:tr w:rsidR="003A0BED" w14:paraId="0596AB26" w14:textId="77777777">
        <w:tc>
          <w:tcPr>
            <w:tcW w:w="2113" w:type="dxa"/>
          </w:tcPr>
          <w:p w14:paraId="0596AB24" w14:textId="77777777" w:rsidR="003A0BED" w:rsidRDefault="00E961D5">
            <w:pPr>
              <w:rPr>
                <w:lang w:eastAsia="zh-CN"/>
              </w:rPr>
            </w:pPr>
            <w:r>
              <w:rPr>
                <w:lang w:eastAsia="zh-CN"/>
              </w:rPr>
              <w:t>HW/HiSi</w:t>
            </w:r>
          </w:p>
        </w:tc>
        <w:tc>
          <w:tcPr>
            <w:tcW w:w="7194" w:type="dxa"/>
          </w:tcPr>
          <w:p w14:paraId="0596AB25" w14:textId="77777777" w:rsidR="003A0BED" w:rsidRDefault="00E961D5">
            <w:pPr>
              <w:rPr>
                <w:lang w:eastAsia="zh-CN"/>
              </w:rPr>
            </w:pPr>
            <w:r>
              <w:rPr>
                <w:lang w:eastAsia="zh-CN"/>
              </w:rPr>
              <w:t>We support Option 1, it has also clear majority view.</w:t>
            </w:r>
          </w:p>
        </w:tc>
      </w:tr>
      <w:tr w:rsidR="003A0BED" w14:paraId="0596AB29" w14:textId="77777777">
        <w:tc>
          <w:tcPr>
            <w:tcW w:w="2113" w:type="dxa"/>
          </w:tcPr>
          <w:p w14:paraId="0596AB27" w14:textId="77777777" w:rsidR="003A0BED" w:rsidRDefault="00E961D5">
            <w:pPr>
              <w:rPr>
                <w:iCs/>
                <w:lang w:eastAsia="zh-CN"/>
              </w:rPr>
            </w:pPr>
            <w:r>
              <w:rPr>
                <w:rFonts w:hint="eastAsia"/>
                <w:iCs/>
                <w:lang w:eastAsia="zh-CN"/>
              </w:rPr>
              <w:t>ZTE</w:t>
            </w:r>
          </w:p>
        </w:tc>
        <w:tc>
          <w:tcPr>
            <w:tcW w:w="7194" w:type="dxa"/>
          </w:tcPr>
          <w:p w14:paraId="0596AB28" w14:textId="77777777" w:rsidR="003A0BED" w:rsidRDefault="00E961D5">
            <w:pPr>
              <w:rPr>
                <w:lang w:eastAsia="zh-CN"/>
              </w:rPr>
            </w:pPr>
            <w:r>
              <w:rPr>
                <w:rFonts w:hint="eastAsia"/>
                <w:lang w:eastAsia="zh-CN"/>
              </w:rPr>
              <w:t>In our analysis, the error for signaling the reference information (denoted by e</w:t>
            </w:r>
            <w:r>
              <w:rPr>
                <w:rFonts w:hint="eastAsia"/>
                <w:vertAlign w:val="subscript"/>
                <w:lang w:eastAsia="zh-CN"/>
              </w:rPr>
              <w:t>s</w:t>
            </w:r>
            <w:r>
              <w:rPr>
                <w:rFonts w:hint="eastAsia"/>
                <w:lang w:eastAsia="zh-CN"/>
              </w:rPr>
              <w:t xml:space="preserve">) is not included in the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in order to simplify the analysis. If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also includes the e</w:t>
            </w:r>
            <w:r>
              <w:rPr>
                <w:rFonts w:hint="eastAsia"/>
                <w:vertAlign w:val="subscript"/>
                <w:lang w:eastAsia="zh-CN"/>
              </w:rPr>
              <w:t>s</w:t>
            </w:r>
            <w:r>
              <w:rPr>
                <w:rFonts w:hint="eastAsia"/>
                <w:lang w:eastAsia="zh-CN"/>
              </w:rPr>
              <w:t>, we think the preferred value is e</w:t>
            </w:r>
            <w:r>
              <w:rPr>
                <w:rFonts w:hint="eastAsia"/>
                <w:vertAlign w:val="subscript"/>
                <w:lang w:eastAsia="zh-CN"/>
              </w:rPr>
              <w:t>s</w:t>
            </w:r>
            <w:r>
              <w:rPr>
                <w:rFonts w:hint="eastAsia"/>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-e</w:t>
            </w:r>
            <w:r>
              <w:rPr>
                <w:rFonts w:hint="eastAsia"/>
                <w:vertAlign w:val="subscript"/>
                <w:lang w:eastAsia="zh-CN"/>
              </w:rPr>
              <w:t>s</w:t>
            </w:r>
            <w:r>
              <w:rPr>
                <w:rFonts w:hint="eastAsia"/>
                <w:lang w:eastAsia="zh-CN"/>
              </w:rPr>
              <w:t xml:space="preserve">) according to our analysis. But, for progress, we also can accept option 1 if the the value of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ascii="Cambria Math" w:eastAsia="等线" w:hAnsi="Cambria Math" w:hint="eastAsia"/>
                <w:lang w:eastAsia="zh-CN"/>
              </w:rPr>
              <w:t xml:space="preserve"> </w:t>
            </w:r>
            <w:r>
              <w:rPr>
                <w:rFonts w:hint="eastAsia"/>
                <w:lang w:eastAsia="zh-CN"/>
              </w:rPr>
              <w:t>is small and the influence to the overall time error is limited since it is the most companies</w:t>
            </w:r>
            <w:r>
              <w:rPr>
                <w:lang w:eastAsia="zh-CN"/>
              </w:rPr>
              <w:t>’</w:t>
            </w:r>
            <w:r>
              <w:rPr>
                <w:rFonts w:hint="eastAsia"/>
                <w:lang w:eastAsia="zh-CN"/>
              </w:rPr>
              <w:t xml:space="preserve"> view. </w:t>
            </w:r>
          </w:p>
        </w:tc>
      </w:tr>
      <w:tr w:rsidR="00B469EE" w14:paraId="0596AB2C" w14:textId="77777777">
        <w:tc>
          <w:tcPr>
            <w:tcW w:w="2113" w:type="dxa"/>
          </w:tcPr>
          <w:p w14:paraId="0596AB2A" w14:textId="77777777" w:rsidR="00B469EE" w:rsidRDefault="00B469EE">
            <w:pPr>
              <w:rPr>
                <w:iCs/>
                <w:lang w:eastAsia="zh-CN"/>
              </w:rPr>
            </w:pPr>
            <w:r>
              <w:rPr>
                <w:iCs/>
                <w:lang w:eastAsia="zh-CN"/>
              </w:rPr>
              <w:t>Ericsson</w:t>
            </w:r>
          </w:p>
        </w:tc>
        <w:tc>
          <w:tcPr>
            <w:tcW w:w="7194" w:type="dxa"/>
          </w:tcPr>
          <w:p w14:paraId="0596AB2B" w14:textId="77777777" w:rsidR="00B469EE" w:rsidRDefault="00B469EE">
            <w:pPr>
              <w:rPr>
                <w:lang w:eastAsia="zh-CN"/>
              </w:rPr>
            </w:pPr>
            <w:r>
              <w:rPr>
                <w:lang w:eastAsia="zh-CN"/>
              </w:rPr>
              <w:t>Support Proposal 3.1</w:t>
            </w:r>
          </w:p>
        </w:tc>
      </w:tr>
      <w:tr w:rsidR="00922806" w14:paraId="2AF21382" w14:textId="77777777">
        <w:tc>
          <w:tcPr>
            <w:tcW w:w="2113" w:type="dxa"/>
          </w:tcPr>
          <w:p w14:paraId="63CCBC87" w14:textId="0E04E64C" w:rsidR="00922806" w:rsidRDefault="00922806" w:rsidP="00922806">
            <w:pPr>
              <w:rPr>
                <w:iCs/>
                <w:lang w:eastAsia="zh-CN"/>
              </w:rPr>
            </w:pPr>
            <w:r>
              <w:rPr>
                <w:iCs/>
                <w:lang w:eastAsia="zh-CN"/>
              </w:rPr>
              <w:t>Qualcomm</w:t>
            </w:r>
          </w:p>
        </w:tc>
        <w:tc>
          <w:tcPr>
            <w:tcW w:w="7194" w:type="dxa"/>
          </w:tcPr>
          <w:p w14:paraId="406983CD" w14:textId="6D03A41C" w:rsidR="00922806" w:rsidRDefault="00922806" w:rsidP="00922806">
            <w:pPr>
              <w:rPr>
                <w:lang w:eastAsia="zh-CN"/>
              </w:rPr>
            </w:pPr>
            <w:r>
              <w:rPr>
                <w:lang w:eastAsia="zh-CN"/>
              </w:rPr>
              <w:t>Support Proposal 3.1</w:t>
            </w:r>
          </w:p>
        </w:tc>
      </w:tr>
    </w:tbl>
    <w:p w14:paraId="0596AB2D" w14:textId="77777777" w:rsidR="003A0BED" w:rsidRDefault="003A0BED">
      <w:pPr>
        <w:rPr>
          <w:lang w:eastAsia="zh-CN"/>
        </w:rPr>
      </w:pPr>
    </w:p>
    <w:p w14:paraId="0596AB2E" w14:textId="77777777" w:rsidR="003A0BED" w:rsidRDefault="00E961D5">
      <w:pPr>
        <w:spacing w:beforeLines="100" w:before="240"/>
        <w:rPr>
          <w:i/>
          <w:kern w:val="2"/>
          <w:szCs w:val="20"/>
          <w:lang w:eastAsia="zh-CN"/>
        </w:rPr>
      </w:pPr>
      <w:r>
        <w:rPr>
          <w:b/>
          <w:lang w:eastAsia="zh-CN"/>
        </w:rPr>
        <w:t xml:space="preserve">Question 3.1-2: Which one do you think we need to include in the equation for calculating the overall time synchronization error, i.e.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b/>
          <w:lang w:eastAsia="zh-CN"/>
        </w:rPr>
        <w:t xml:space="preserve"> or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r>
        <w:rPr>
          <w:rFonts w:hint="eastAsia"/>
          <w:color w:val="000000" w:themeColor="text1"/>
          <w:lang w:eastAsia="zh-CN"/>
        </w:rPr>
        <w:t xml:space="preserve"> </w:t>
      </w:r>
      <w:r>
        <w:rPr>
          <w:b/>
          <w:lang w:eastAsia="zh-CN"/>
        </w:rPr>
        <w:t>if we need to consider downlink frame timing error based on the discussion in section 2.2.3 ? Please give your reasons also.</w:t>
      </w:r>
    </w:p>
    <w:p w14:paraId="0596AB2F" w14:textId="77777777" w:rsidR="003A0BED" w:rsidRDefault="00E961D5">
      <w:pPr>
        <w:numPr>
          <w:ilvl w:val="0"/>
          <w:numId w:val="16"/>
        </w:numPr>
        <w:adjustRightInd/>
        <w:spacing w:line="252" w:lineRule="auto"/>
        <w:contextualSpacing/>
        <w:jc w:val="left"/>
      </w:pPr>
      <w:r>
        <w:rPr>
          <w:b/>
          <w:bCs/>
        </w:rPr>
        <w:t>Option 1</w:t>
      </w:r>
      <w:r>
        <w:t>:</w:t>
      </w:r>
      <w:r>
        <w:rPr>
          <w:b/>
          <w:bCs/>
          <w:color w:val="000000"/>
        </w:rPr>
        <w:t xml:space="preserv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p>
    <w:p w14:paraId="0596AB30"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p>
    <w:p w14:paraId="0596AB31" w14:textId="77777777" w:rsidR="003A0BED" w:rsidRDefault="00E961D5">
      <w:pPr>
        <w:numPr>
          <w:ilvl w:val="0"/>
          <w:numId w:val="16"/>
        </w:numPr>
        <w:adjustRightInd/>
        <w:spacing w:line="252" w:lineRule="auto"/>
        <w:contextualSpacing/>
        <w:jc w:val="left"/>
      </w:pPr>
      <w:r>
        <w:rPr>
          <w:b/>
          <w:bCs/>
        </w:rPr>
        <w:t>Option 2</w:t>
      </w:r>
      <w:r>
        <w:t>:</w:t>
      </w:r>
      <w:r>
        <w:rPr>
          <w:b/>
          <w:bCs/>
          <w:color w:val="000000"/>
        </w:rPr>
        <w:t xml:space="preserve"> </w:t>
      </w:r>
      <w:r>
        <w:rPr>
          <w:b/>
          <w:lang w:eastAsia="zh-CN"/>
        </w:rPr>
        <w:t xml:space="preserve">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p>
    <w:p w14:paraId="0596AB32"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Nokia, ZTE, Ericsson, Samsung, Intel</w:t>
      </w:r>
    </w:p>
    <w:p w14:paraId="0596AB33" w14:textId="77777777" w:rsidR="003A0BED" w:rsidRDefault="00E961D5">
      <w:pPr>
        <w:pStyle w:val="afc"/>
        <w:numPr>
          <w:ilvl w:val="2"/>
          <w:numId w:val="16"/>
        </w:numPr>
        <w:rPr>
          <w:lang w:eastAsia="zh-CN"/>
        </w:rPr>
      </w:pPr>
      <w:r>
        <w:t>The UE sets it transmit time based on the detected DL timing, hence this component is reflected in the TA-loop</w:t>
      </w:r>
    </w:p>
    <w:p w14:paraId="0596AB34" w14:textId="77777777" w:rsidR="003A0BED" w:rsidRDefault="00E961D5">
      <w:pPr>
        <w:numPr>
          <w:ilvl w:val="0"/>
          <w:numId w:val="16"/>
        </w:numPr>
        <w:adjustRightInd/>
        <w:spacing w:line="252" w:lineRule="auto"/>
        <w:contextualSpacing/>
        <w:jc w:val="left"/>
      </w:pPr>
      <w:r>
        <w:rPr>
          <w:b/>
          <w:bCs/>
        </w:rPr>
        <w:t>Option 3</w:t>
      </w:r>
      <w:r>
        <w:t>:</w:t>
      </w:r>
      <w:r>
        <w:rPr>
          <w:b/>
          <w:bCs/>
          <w:color w:val="000000"/>
        </w:rPr>
        <w:t xml:space="preserve"> </w:t>
      </w:r>
      <w:r>
        <w:rPr>
          <w:b/>
          <w:lang w:eastAsia="zh-CN"/>
        </w:rPr>
        <w:t xml:space="preserve"> </w:t>
      </w:r>
      <m:oMath>
        <m:r>
          <w:rPr>
            <w:rFonts w:ascii="Cambria Math" w:eastAsia="等线" w:hAnsi="Cambria Math"/>
            <w:color w:val="000000" w:themeColor="text1"/>
            <w:lang w:eastAsia="zh-CN"/>
          </w:rPr>
          <m:t>None</m:t>
        </m:r>
      </m:oMath>
    </w:p>
    <w:p w14:paraId="0596AB35" w14:textId="77777777" w:rsidR="003A0BED" w:rsidRDefault="00E961D5">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CATT, LG, Intel</w:t>
      </w:r>
    </w:p>
    <w:p w14:paraId="0596AB36" w14:textId="77777777" w:rsidR="003A0BED" w:rsidRDefault="003A0BED">
      <w:pPr>
        <w:rPr>
          <w:lang w:eastAsia="zh-CN"/>
        </w:rPr>
      </w:pPr>
    </w:p>
    <w:p w14:paraId="0596AB37" w14:textId="77777777" w:rsidR="003A0BED" w:rsidRDefault="00E961D5">
      <w:pPr>
        <w:spacing w:after="0"/>
        <w:rPr>
          <w:lang w:eastAsia="zh-CN"/>
        </w:rPr>
      </w:pPr>
      <w:r>
        <w:rPr>
          <w:rFonts w:hint="eastAsia"/>
          <w:b/>
          <w:lang w:eastAsia="zh-CN"/>
        </w:rPr>
        <w:t>F</w:t>
      </w:r>
      <w:r>
        <w:rPr>
          <w:b/>
          <w:lang w:eastAsia="zh-CN"/>
        </w:rPr>
        <w:t>eature lead recommendation</w:t>
      </w:r>
      <w:r>
        <w:rPr>
          <w:lang w:eastAsia="zh-CN"/>
        </w:rPr>
        <w:t>: It seems companies don’t provide answer directly to my question “</w:t>
      </w:r>
      <w:r>
        <w:rPr>
          <w:color w:val="000000" w:themeColor="text1"/>
          <w:lang w:eastAsia="zh-CN"/>
        </w:rPr>
        <w:t xml:space="preserve">Whether to use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rFonts w:hint="eastAsia"/>
          <w:lang w:eastAsia="zh-CN"/>
        </w:rPr>
        <w:t xml:space="preserve"> </w:t>
      </w:r>
      <w:r>
        <w:rPr>
          <w:lang w:eastAsia="zh-CN"/>
        </w:rPr>
        <w:t xml:space="preserve">to capture </w:t>
      </w:r>
      <w:r>
        <w:t xml:space="preserve">the timing error at the UE side to receive the indicated reference timing information”? Similar as the above question on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t xml:space="preserve">, if the answer is yes then </w:t>
      </w:r>
      <w:r>
        <w:rPr>
          <w:color w:val="000000" w:themeColor="text1"/>
          <w:lang w:eastAsia="zh-CN"/>
        </w:rPr>
        <w:t xml:space="preserv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t xml:space="preserve"> should be used since it is not part of propagation delay error. </w:t>
      </w:r>
    </w:p>
    <w:p w14:paraId="0596AB38" w14:textId="77777777" w:rsidR="003A0BED" w:rsidRDefault="003A0BED">
      <w:pPr>
        <w:rPr>
          <w:b/>
          <w:lang w:eastAsia="zh-CN"/>
        </w:rPr>
      </w:pPr>
    </w:p>
    <w:p w14:paraId="0596AB39" w14:textId="77777777" w:rsidR="003A0BED" w:rsidRDefault="00E961D5">
      <w:pPr>
        <w:rPr>
          <w:b/>
          <w:lang w:eastAsia="zh-CN"/>
        </w:rPr>
      </w:pPr>
      <w:r>
        <w:rPr>
          <w:b/>
          <w:lang w:eastAsia="zh-CN"/>
        </w:rPr>
        <w:t>Do you have any additional or new views on “</w:t>
      </w:r>
      <w:r>
        <w:rPr>
          <w:b/>
          <w:color w:val="000000" w:themeColor="text1"/>
          <w:lang w:eastAsia="zh-CN"/>
        </w:rPr>
        <w:t xml:space="preserve">Whether to use </w:t>
      </w:r>
      <m:oMath>
        <m:sSub>
          <m:sSubPr>
            <m:ctrlPr>
              <w:rPr>
                <w:rFonts w:ascii="Cambria Math" w:eastAsia="等线" w:hAnsi="Cambria Math"/>
                <w:b/>
                <w:i/>
                <w:color w:val="000000" w:themeColor="text1"/>
                <w:sz w:val="21"/>
                <w:szCs w:val="21"/>
                <w:lang w:eastAsia="zh-CN"/>
              </w:rPr>
            </m:ctrlPr>
          </m:sSubPr>
          <m:e>
            <m:r>
              <m:rPr>
                <m:sty m:val="bi"/>
              </m:rPr>
              <w:rPr>
                <w:rFonts w:ascii="Cambria Math" w:eastAsia="等线" w:hAnsi="Cambria Math"/>
                <w:color w:val="000000" w:themeColor="text1"/>
                <w:sz w:val="21"/>
                <w:szCs w:val="21"/>
                <w:lang w:eastAsia="zh-CN"/>
              </w:rPr>
              <m:t>error</m:t>
            </m:r>
          </m:e>
          <m:sub>
            <m:r>
              <m:rPr>
                <m:sty m:val="bi"/>
              </m:rPr>
              <w:rPr>
                <w:rFonts w:ascii="Cambria Math" w:eastAsia="等线" w:hAnsi="Cambria Math"/>
                <w:color w:val="000000" w:themeColor="text1"/>
                <w:sz w:val="21"/>
                <w:szCs w:val="21"/>
                <w:lang w:eastAsia="zh-CN"/>
              </w:rPr>
              <m:t>UE, DL,RX</m:t>
            </m:r>
          </m:sub>
        </m:sSub>
      </m:oMath>
      <w:r>
        <w:rPr>
          <w:rFonts w:hint="eastAsia"/>
          <w:b/>
          <w:lang w:eastAsia="zh-CN"/>
        </w:rPr>
        <w:t xml:space="preserve"> </w:t>
      </w:r>
      <w:r>
        <w:rPr>
          <w:b/>
          <w:lang w:eastAsia="zh-CN"/>
        </w:rPr>
        <w:t xml:space="preserve">to capture </w:t>
      </w:r>
      <w:r>
        <w:rPr>
          <w:b/>
        </w:rPr>
        <w:t>the timing error at the UE side to receive the indicated reference timing information”?</w:t>
      </w:r>
      <w:r>
        <w:rPr>
          <w:b/>
          <w:lang w:eastAsia="zh-CN"/>
        </w:rPr>
        <w:t xml:space="preserve"> </w:t>
      </w:r>
    </w:p>
    <w:tbl>
      <w:tblPr>
        <w:tblStyle w:val="af4"/>
        <w:tblW w:w="0" w:type="auto"/>
        <w:tblLook w:val="04A0" w:firstRow="1" w:lastRow="0" w:firstColumn="1" w:lastColumn="0" w:noHBand="0" w:noVBand="1"/>
      </w:tblPr>
      <w:tblGrid>
        <w:gridCol w:w="2113"/>
        <w:gridCol w:w="7194"/>
      </w:tblGrid>
      <w:tr w:rsidR="003A0BED" w14:paraId="0596AB3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3A" w14:textId="77777777" w:rsidR="003A0BED" w:rsidRDefault="00E961D5">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3B" w14:textId="77777777" w:rsidR="003A0BED" w:rsidRDefault="00E961D5">
            <w:pPr>
              <w:widowControl/>
              <w:rPr>
                <w:i/>
                <w:lang w:eastAsia="zh-CN"/>
              </w:rPr>
            </w:pPr>
            <w:r>
              <w:rPr>
                <w:i/>
                <w:lang w:eastAsia="zh-CN"/>
              </w:rPr>
              <w:t>View</w:t>
            </w:r>
          </w:p>
        </w:tc>
      </w:tr>
      <w:tr w:rsidR="003A0BED" w14:paraId="0596AB3F" w14:textId="77777777">
        <w:tc>
          <w:tcPr>
            <w:tcW w:w="2113" w:type="dxa"/>
            <w:tcBorders>
              <w:top w:val="single" w:sz="4" w:space="0" w:color="auto"/>
              <w:left w:val="single" w:sz="4" w:space="0" w:color="auto"/>
              <w:bottom w:val="single" w:sz="4" w:space="0" w:color="auto"/>
              <w:right w:val="single" w:sz="4" w:space="0" w:color="auto"/>
            </w:tcBorders>
          </w:tcPr>
          <w:p w14:paraId="0596AB3D" w14:textId="77777777" w:rsidR="003A0BED" w:rsidRDefault="00E961D5">
            <w:pPr>
              <w:widowControl/>
              <w:rPr>
                <w:iCs/>
                <w:lang w:eastAsia="zh-CN"/>
              </w:rPr>
            </w:pPr>
            <w:r>
              <w:rPr>
                <w:rFonts w:hint="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B3E" w14:textId="77777777" w:rsidR="003A0BED" w:rsidRDefault="00887D7C">
            <w:pPr>
              <w:widowControl/>
              <w:spacing w:after="0"/>
              <w:rPr>
                <w:b/>
                <w:color w:val="000000"/>
              </w:rPr>
            </w:pPr>
            <m:oMath>
              <m:sSub>
                <m:sSubPr>
                  <m:ctrlPr>
                    <w:rPr>
                      <w:rFonts w:ascii="Cambria Math" w:hAnsi="Cambria Math"/>
                    </w:rPr>
                  </m:ctrlPr>
                </m:sSubPr>
                <m:e>
                  <m:r>
                    <m:rPr>
                      <m:sty m:val="bi"/>
                    </m:rPr>
                    <w:rPr>
                      <w:rFonts w:ascii="Cambria Math" w:hAnsi="Cambria Math"/>
                    </w:rPr>
                    <m:t>error</m:t>
                  </m:r>
                </m:e>
                <m:sub>
                  <m:r>
                    <m:rPr>
                      <m:sty m:val="bi"/>
                    </m:rPr>
                    <w:rPr>
                      <w:rFonts w:ascii="Cambria Math" w:hAnsi="Cambria Math"/>
                    </w:rPr>
                    <m:t>UE</m:t>
                  </m:r>
                  <m:r>
                    <m:rPr>
                      <m:sty m:val="p"/>
                    </m:rPr>
                    <w:rPr>
                      <w:rFonts w:ascii="Cambria Math" w:hAnsi="Cambria Math"/>
                    </w:rPr>
                    <m:t xml:space="preserve">, </m:t>
                  </m:r>
                  <m:r>
                    <m:rPr>
                      <m:sty m:val="bi"/>
                    </m:rPr>
                    <w:rPr>
                      <w:rFonts w:ascii="Cambria Math" w:hAnsi="Cambria Math"/>
                    </w:rPr>
                    <m:t>DL</m:t>
                  </m:r>
                  <m:r>
                    <m:rPr>
                      <m:sty m:val="p"/>
                    </m:rPr>
                    <w:rPr>
                      <w:rFonts w:ascii="Cambria Math" w:hAnsi="Cambria Math"/>
                    </w:rPr>
                    <m:t>,</m:t>
                  </m:r>
                  <m:r>
                    <m:rPr>
                      <m:sty m:val="bi"/>
                    </m:rPr>
                    <w:rPr>
                      <w:rFonts w:ascii="Cambria Math" w:hAnsi="Cambria Math"/>
                    </w:rPr>
                    <m:t>RX</m:t>
                  </m:r>
                </m:sub>
              </m:sSub>
            </m:oMath>
            <w:r w:rsidR="00E961D5">
              <w:rPr>
                <w:rFonts w:hint="eastAsia"/>
              </w:rPr>
              <w:t xml:space="preserve"> </w:t>
            </w:r>
            <w:r w:rsidR="00E961D5">
              <w:t xml:space="preserve">is used as the timing error at the UE side to receive the indicated reference timing information. For calculating the overall time synchronization error, </w:t>
            </w:r>
            <m:oMath>
              <m:f>
                <m:fPr>
                  <m:ctrlPr>
                    <w:rPr>
                      <w:rFonts w:ascii="Cambria Math" w:hAnsi="Cambria Math"/>
                    </w:rPr>
                  </m:ctrlPr>
                </m:fPr>
                <m:num>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 xml:space="preserve">, </m:t>
                      </m:r>
                      <m:r>
                        <w:rPr>
                          <w:rFonts w:ascii="Cambria Math" w:hAnsi="Cambria Math"/>
                        </w:rPr>
                        <m:t>DL</m:t>
                      </m:r>
                      <m:r>
                        <m:rPr>
                          <m:sty m:val="p"/>
                        </m:rPr>
                        <w:rPr>
                          <w:rFonts w:ascii="Cambria Math" w:hAnsi="Cambria Math"/>
                        </w:rPr>
                        <m:t>,</m:t>
                      </m:r>
                      <m:r>
                        <w:rPr>
                          <w:rFonts w:ascii="Cambria Math" w:hAnsi="Cambria Math"/>
                        </w:rPr>
                        <m:t>RX</m:t>
                      </m:r>
                    </m:sub>
                  </m:sSub>
                </m:num>
                <m:den>
                  <m:r>
                    <m:rPr>
                      <m:sty m:val="p"/>
                    </m:rPr>
                    <w:rPr>
                      <w:rFonts w:ascii="Cambria Math" w:hAnsi="Cambria Math"/>
                    </w:rPr>
                    <m:t>2</m:t>
                  </m:r>
                </m:den>
              </m:f>
            </m:oMath>
            <w:r w:rsidR="00E961D5">
              <w:t xml:space="preserve"> is included.</w:t>
            </w:r>
          </w:p>
        </w:tc>
      </w:tr>
      <w:tr w:rsidR="003A0BED" w14:paraId="0596AB42" w14:textId="77777777">
        <w:tc>
          <w:tcPr>
            <w:tcW w:w="2113" w:type="dxa"/>
          </w:tcPr>
          <w:p w14:paraId="0596AB40" w14:textId="77777777" w:rsidR="003A0BED" w:rsidRDefault="00E961D5">
            <w:pPr>
              <w:widowControl/>
              <w:rPr>
                <w:iCs/>
                <w:lang w:eastAsia="zh-CN"/>
              </w:rPr>
            </w:pPr>
            <w:r>
              <w:rPr>
                <w:iCs/>
                <w:lang w:eastAsia="zh-CN"/>
              </w:rPr>
              <w:t>CATT</w:t>
            </w:r>
          </w:p>
        </w:tc>
        <w:tc>
          <w:tcPr>
            <w:tcW w:w="7194" w:type="dxa"/>
          </w:tcPr>
          <w:p w14:paraId="0596AB41" w14:textId="77777777" w:rsidR="003A0BED" w:rsidRDefault="00E961D5">
            <w:pPr>
              <w:widowControl/>
              <w:rPr>
                <w:lang w:eastAsia="zh-CN"/>
              </w:rPr>
            </w:pPr>
            <w:r>
              <w:rPr>
                <w:lang w:eastAsia="zh-CN"/>
              </w:rPr>
              <w:t xml:space="preserve">We prefer to Option 3 because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color w:val="000000" w:themeColor="text1"/>
                <w:sz w:val="21"/>
                <w:szCs w:val="21"/>
                <w:lang w:eastAsia="zh-CN"/>
              </w:rPr>
              <w:t xml:space="preserve"> should be included in Te</w:t>
            </w:r>
          </w:p>
        </w:tc>
      </w:tr>
      <w:tr w:rsidR="003A0BED" w14:paraId="0596AB46" w14:textId="77777777">
        <w:tc>
          <w:tcPr>
            <w:tcW w:w="2113" w:type="dxa"/>
          </w:tcPr>
          <w:p w14:paraId="0596AB43" w14:textId="77777777" w:rsidR="003A0BED" w:rsidRDefault="00E961D5">
            <w:pPr>
              <w:rPr>
                <w:iCs/>
                <w:lang w:eastAsia="zh-CN"/>
              </w:rPr>
            </w:pPr>
            <w:r>
              <w:rPr>
                <w:iCs/>
                <w:lang w:eastAsia="zh-CN"/>
              </w:rPr>
              <w:t>HW/HiSi</w:t>
            </w:r>
          </w:p>
        </w:tc>
        <w:tc>
          <w:tcPr>
            <w:tcW w:w="7194" w:type="dxa"/>
          </w:tcPr>
          <w:p w14:paraId="0596AB44" w14:textId="77777777" w:rsidR="003A0BED" w:rsidRDefault="00E961D5">
            <w:pPr>
              <w:rPr>
                <w:color w:val="000000" w:themeColor="text1"/>
                <w:lang w:eastAsia="zh-CN"/>
              </w:rPr>
            </w:pPr>
            <w:r>
              <w:rPr>
                <w:color w:val="000000" w:themeColor="text1"/>
                <w:lang w:eastAsia="zh-CN"/>
              </w:rPr>
              <w:t>If 2.2.3 would result into Option 2 (</w:t>
            </w:r>
            <w:r>
              <w:rPr>
                <w:bCs/>
              </w:rPr>
              <w:t>Downlink frame timing error is not needed to be considered separately</w:t>
            </w:r>
            <w:r>
              <w:rPr>
                <w:color w:val="000000" w:themeColor="text1"/>
                <w:lang w:eastAsia="zh-CN"/>
              </w:rPr>
              <w:t>), then there is no need to consider this in the total error here which should be Option 3 (</w:t>
            </w:r>
            <w:r>
              <w:rPr>
                <w:i/>
                <w:color w:val="000000" w:themeColor="text1"/>
                <w:lang w:eastAsia="zh-CN"/>
              </w:rPr>
              <w:t>None</w:t>
            </w:r>
            <w:r>
              <w:rPr>
                <w:color w:val="000000" w:themeColor="text1"/>
                <w:lang w:eastAsia="zh-CN"/>
              </w:rPr>
              <w:t>)</w:t>
            </w:r>
          </w:p>
          <w:p w14:paraId="0596AB45" w14:textId="77777777" w:rsidR="003A0BED" w:rsidRDefault="00E961D5">
            <w:pPr>
              <w:rPr>
                <w:lang w:eastAsia="zh-CN"/>
              </w:rPr>
            </w:pPr>
            <w:r>
              <w:t xml:space="preserve">If 2.2.3 would result into Option 1, we support Option 2 here </w:t>
            </w:r>
            <w:r>
              <w:rPr>
                <w:lang w:eastAsia="zh-CN"/>
              </w:rPr>
              <w:t>(</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r>
                <w:rPr>
                  <w:rFonts w:ascii="Cambria Math" w:eastAsia="等线" w:hAnsi="Cambria Math"/>
                  <w:color w:val="000000" w:themeColor="text1"/>
                  <w:lang w:eastAsia="zh-CN"/>
                </w:rPr>
                <m:t>).</m:t>
              </m:r>
            </m:oMath>
          </w:p>
        </w:tc>
      </w:tr>
      <w:tr w:rsidR="003A0BED" w14:paraId="0596AB4A" w14:textId="77777777">
        <w:tc>
          <w:tcPr>
            <w:tcW w:w="2113" w:type="dxa"/>
          </w:tcPr>
          <w:p w14:paraId="0596AB47" w14:textId="77777777" w:rsidR="003A0BED" w:rsidRDefault="00B469EE">
            <w:pPr>
              <w:rPr>
                <w:iCs/>
                <w:lang w:eastAsia="zh-CN"/>
              </w:rPr>
            </w:pPr>
            <w:r>
              <w:rPr>
                <w:iCs/>
                <w:lang w:eastAsia="zh-CN"/>
              </w:rPr>
              <w:lastRenderedPageBreak/>
              <w:t>Ericsson</w:t>
            </w:r>
          </w:p>
        </w:tc>
        <w:tc>
          <w:tcPr>
            <w:tcW w:w="7194" w:type="dxa"/>
          </w:tcPr>
          <w:p w14:paraId="0596AB48" w14:textId="77777777" w:rsidR="003A0BED" w:rsidRDefault="00B469EE">
            <w:pPr>
              <w:rPr>
                <w:bCs/>
              </w:rPr>
            </w:pPr>
            <w:r>
              <w:rPr>
                <w:lang w:eastAsia="zh-CN"/>
              </w:rPr>
              <w:t>Option 2.</w:t>
            </w:r>
            <w:r w:rsidRPr="00B469EE">
              <w:rPr>
                <w:bCs/>
                <w:lang w:eastAsia="zh-CN"/>
              </w:rPr>
              <w:t xml:space="preserve"> </w:t>
            </w:r>
            <m:oMath>
              <m:sSub>
                <m:sSubPr>
                  <m:ctrlPr>
                    <w:rPr>
                      <w:rFonts w:ascii="Cambria Math" w:eastAsia="等线" w:hAnsi="Cambria Math"/>
                      <w:bCs/>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sidRPr="00B469EE">
              <w:rPr>
                <w:rFonts w:hint="eastAsia"/>
                <w:bCs/>
                <w:lang w:eastAsia="zh-CN"/>
              </w:rPr>
              <w:t xml:space="preserve"> </w:t>
            </w:r>
            <w:r>
              <w:rPr>
                <w:bCs/>
                <w:lang w:eastAsia="zh-CN"/>
              </w:rPr>
              <w:t xml:space="preserve">should be included </w:t>
            </w:r>
            <w:r w:rsidRPr="00B469EE">
              <w:rPr>
                <w:bCs/>
                <w:lang w:eastAsia="zh-CN"/>
              </w:rPr>
              <w:t xml:space="preserve">to capture </w:t>
            </w:r>
            <w:r w:rsidRPr="00B469EE">
              <w:rPr>
                <w:bCs/>
              </w:rPr>
              <w:t>the timing error at the UE side to receive the indicated reference timing information</w:t>
            </w:r>
            <w:r>
              <w:rPr>
                <w:bCs/>
              </w:rPr>
              <w:t>.</w:t>
            </w:r>
          </w:p>
          <w:p w14:paraId="0596AB49" w14:textId="77777777" w:rsidR="00836BA1" w:rsidRDefault="00836BA1">
            <w:pPr>
              <w:rPr>
                <w:lang w:eastAsia="zh-CN"/>
              </w:rPr>
            </w:pPr>
            <w:r>
              <w:rPr>
                <w:lang w:eastAsia="zh-CN"/>
              </w:rPr>
              <w:t>38.133 section 7.1.2.1 text</w:t>
            </w:r>
            <w:r w:rsidR="00BE3DA0">
              <w:rPr>
                <w:lang w:eastAsia="zh-CN"/>
              </w:rPr>
              <w:t>:</w:t>
            </w:r>
            <w:r>
              <w:rPr>
                <w:lang w:eastAsia="zh-CN"/>
              </w:rPr>
              <w:t xml:space="preserve"> “</w:t>
            </w:r>
            <w:r w:rsidRPr="00836BA1">
              <w:rPr>
                <w:rFonts w:cs="v4.2.0"/>
                <w:color w:val="00B0F0"/>
              </w:rPr>
              <w:t xml:space="preserve">When the transmission timing error between the UE and the reference </w:t>
            </w:r>
            <w:r w:rsidRPr="00836BA1">
              <w:rPr>
                <w:rFonts w:cs="v4.2.0"/>
                <w:color w:val="00B0F0"/>
                <w:lang w:eastAsia="ja-JP"/>
              </w:rPr>
              <w:t>timing</w:t>
            </w:r>
            <w:r w:rsidRPr="00836BA1">
              <w:rPr>
                <w:rFonts w:cs="v4.2.0"/>
                <w:color w:val="00B0F0"/>
              </w:rPr>
              <w:t xml:space="preserve"> exceeds </w:t>
            </w:r>
            <w:r w:rsidRPr="00836BA1">
              <w:rPr>
                <w:rFonts w:cs="v4.2.0"/>
                <w:color w:val="00B0F0"/>
              </w:rPr>
              <w:sym w:font="Symbol" w:char="F0B1"/>
            </w:r>
            <w:r w:rsidRPr="00836BA1">
              <w:rPr>
                <w:rFonts w:cs="v4.2.0"/>
                <w:color w:val="00B0F0"/>
              </w:rPr>
              <w:t>T</w:t>
            </w:r>
            <w:r w:rsidRPr="00836BA1">
              <w:rPr>
                <w:rFonts w:cs="v4.2.0"/>
                <w:color w:val="00B0F0"/>
                <w:vertAlign w:val="subscript"/>
              </w:rPr>
              <w:t>e</w:t>
            </w:r>
            <w:r w:rsidRPr="00836BA1">
              <w:rPr>
                <w:rFonts w:cs="v4.2.0"/>
                <w:color w:val="00B0F0"/>
              </w:rPr>
              <w:t xml:space="preserve"> then the UE is required to adjust its timing to within </w:t>
            </w:r>
            <w:r w:rsidRPr="00836BA1">
              <w:rPr>
                <w:rFonts w:cs="v4.2.0"/>
                <w:color w:val="00B0F0"/>
              </w:rPr>
              <w:sym w:font="Symbol" w:char="F0B1"/>
            </w:r>
            <w:r w:rsidRPr="00836BA1">
              <w:rPr>
                <w:rFonts w:cs="v4.2.0"/>
                <w:color w:val="00B0F0"/>
              </w:rPr>
              <w:t>T</w:t>
            </w:r>
            <w:r w:rsidRPr="00836BA1">
              <w:rPr>
                <w:rFonts w:cs="v4.2.0"/>
                <w:color w:val="00B0F0"/>
                <w:vertAlign w:val="subscript"/>
              </w:rPr>
              <w:t>e</w:t>
            </w:r>
            <w:r w:rsidRPr="00836BA1">
              <w:rPr>
                <w:color w:val="00B0F0"/>
              </w:rPr>
              <w:t>.</w:t>
            </w:r>
            <w:r>
              <w:rPr>
                <w:lang w:eastAsia="zh-CN"/>
              </w:rPr>
              <w:t xml:space="preserve">” This means if the UE has no error in receiving DL reference timing (i.e., </w:t>
            </w:r>
            <m:oMath>
              <m:sSub>
                <m:sSubPr>
                  <m:ctrlPr>
                    <w:rPr>
                      <w:rFonts w:ascii="Cambria Math" w:eastAsia="等线" w:hAnsi="Cambria Math"/>
                      <w:bCs/>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r>
                <w:rPr>
                  <w:rFonts w:ascii="Cambria Math" w:eastAsia="等线" w:hAnsi="Cambria Math"/>
                  <w:color w:val="000000" w:themeColor="text1"/>
                  <w:sz w:val="21"/>
                  <w:szCs w:val="21"/>
                  <w:lang w:eastAsia="zh-CN"/>
                </w:rPr>
                <m:t>=0</m:t>
              </m:r>
            </m:oMath>
            <w:r>
              <w:rPr>
                <w:lang w:eastAsia="zh-CN"/>
              </w:rPr>
              <w:t xml:space="preserve">), transmit time error Te is allowed. In reality, UE does have error in receiving DL reference timing, and this error </w:t>
            </w:r>
            <m:oMath>
              <m:sSub>
                <m:sSubPr>
                  <m:ctrlPr>
                    <w:rPr>
                      <w:rFonts w:ascii="Cambria Math" w:eastAsia="等线" w:hAnsi="Cambria Math"/>
                      <w:bCs/>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bCs/>
                <w:color w:val="000000" w:themeColor="text1"/>
                <w:sz w:val="21"/>
                <w:szCs w:val="21"/>
                <w:lang w:eastAsia="zh-CN"/>
              </w:rPr>
              <w:t xml:space="preserve"> is addition to Te.</w:t>
            </w:r>
          </w:p>
        </w:tc>
      </w:tr>
    </w:tbl>
    <w:p w14:paraId="0596AB4B" w14:textId="77777777" w:rsidR="00DB3398" w:rsidRDefault="00DB3398">
      <w:pPr>
        <w:rPr>
          <w:lang w:eastAsia="zh-CN"/>
        </w:rPr>
      </w:pPr>
    </w:p>
    <w:p w14:paraId="0596AB4C" w14:textId="77777777" w:rsidR="001123EB" w:rsidRDefault="001123EB" w:rsidP="001123EB">
      <w:pPr>
        <w:pStyle w:val="20"/>
        <w:rPr>
          <w:lang w:eastAsia="zh-CN"/>
        </w:rPr>
      </w:pPr>
      <w:r>
        <w:rPr>
          <w:lang w:eastAsia="zh-CN"/>
        </w:rPr>
        <w:t>Summary of potential proposals for 3</w:t>
      </w:r>
      <w:r w:rsidRPr="001123EB">
        <w:rPr>
          <w:vertAlign w:val="superscript"/>
          <w:lang w:eastAsia="zh-CN"/>
        </w:rPr>
        <w:t>rd</w:t>
      </w:r>
      <w:r>
        <w:rPr>
          <w:lang w:eastAsia="zh-CN"/>
        </w:rPr>
        <w:t xml:space="preserve"> round email discussion</w:t>
      </w:r>
    </w:p>
    <w:p w14:paraId="0596AB4D" w14:textId="77777777" w:rsidR="001123EB" w:rsidRDefault="001123EB" w:rsidP="001123EB">
      <w:pPr>
        <w:spacing w:beforeLines="100" w:before="240"/>
        <w:rPr>
          <w:i/>
          <w:kern w:val="2"/>
          <w:szCs w:val="20"/>
          <w:lang w:eastAsia="zh-CN"/>
        </w:rPr>
      </w:pPr>
      <w:r>
        <w:rPr>
          <w:b/>
          <w:lang w:eastAsia="zh-CN"/>
        </w:rPr>
        <w:t xml:space="preserve">Question 3.1-2: Which one do you think we need to include in the equation for calculating the overall time synchronization error, i.e.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b/>
          <w:lang w:eastAsia="zh-CN"/>
        </w:rPr>
        <w:t xml:space="preserve"> or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r>
        <w:rPr>
          <w:rFonts w:hint="eastAsia"/>
          <w:color w:val="000000" w:themeColor="text1"/>
          <w:lang w:eastAsia="zh-CN"/>
        </w:rPr>
        <w:t xml:space="preserve"> </w:t>
      </w:r>
      <w:r>
        <w:rPr>
          <w:b/>
          <w:lang w:eastAsia="zh-CN"/>
        </w:rPr>
        <w:t xml:space="preserve">if we need to consider downlink frame timing error based on </w:t>
      </w:r>
      <w:r w:rsidR="000705E9">
        <w:rPr>
          <w:b/>
          <w:lang w:eastAsia="zh-CN"/>
        </w:rPr>
        <w:t>the discussion in section 2.2.3</w:t>
      </w:r>
      <w:r>
        <w:rPr>
          <w:b/>
          <w:lang w:eastAsia="zh-CN"/>
        </w:rPr>
        <w:t>? Please give your reasons also.</w:t>
      </w:r>
    </w:p>
    <w:p w14:paraId="0596AB4E" w14:textId="77777777" w:rsidR="001123EB" w:rsidRDefault="001123EB" w:rsidP="001123EB">
      <w:pPr>
        <w:numPr>
          <w:ilvl w:val="0"/>
          <w:numId w:val="16"/>
        </w:numPr>
        <w:adjustRightInd/>
        <w:spacing w:line="252" w:lineRule="auto"/>
        <w:contextualSpacing/>
        <w:jc w:val="left"/>
      </w:pPr>
      <w:r>
        <w:rPr>
          <w:b/>
          <w:bCs/>
        </w:rPr>
        <w:t>Option 1</w:t>
      </w:r>
      <w:r>
        <w:t>:</w:t>
      </w:r>
      <w:r>
        <w:rPr>
          <w:b/>
          <w:bCs/>
          <w:color w:val="000000"/>
        </w:rPr>
        <w:t xml:space="preserv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p>
    <w:p w14:paraId="0596AB4F" w14:textId="77777777" w:rsidR="001123EB" w:rsidRDefault="001123EB" w:rsidP="001123EB">
      <w:pPr>
        <w:pStyle w:val="afc"/>
        <w:numPr>
          <w:ilvl w:val="1"/>
          <w:numId w:val="16"/>
        </w:numPr>
        <w:ind w:left="1322" w:hanging="442"/>
        <w:rPr>
          <w:lang w:eastAsia="zh-CN"/>
        </w:rPr>
      </w:pPr>
      <w:r>
        <w:rPr>
          <w:b/>
          <w:i/>
          <w:color w:val="000000" w:themeColor="text1"/>
          <w:lang w:val="en-GB" w:eastAsia="zh-CN"/>
        </w:rPr>
        <w:t xml:space="preserve">Support: </w:t>
      </w:r>
    </w:p>
    <w:p w14:paraId="0596AB50" w14:textId="77777777" w:rsidR="001123EB" w:rsidRDefault="001123EB" w:rsidP="001123EB">
      <w:pPr>
        <w:numPr>
          <w:ilvl w:val="0"/>
          <w:numId w:val="16"/>
        </w:numPr>
        <w:adjustRightInd/>
        <w:spacing w:line="252" w:lineRule="auto"/>
        <w:contextualSpacing/>
        <w:jc w:val="left"/>
      </w:pPr>
      <w:r>
        <w:rPr>
          <w:b/>
          <w:bCs/>
        </w:rPr>
        <w:t>Option 2</w:t>
      </w:r>
      <w:r>
        <w:t>:</w:t>
      </w:r>
      <w:r>
        <w:rPr>
          <w:b/>
          <w:bCs/>
          <w:color w:val="000000"/>
        </w:rPr>
        <w:t xml:space="preserve"> </w:t>
      </w:r>
      <w:r>
        <w:rPr>
          <w:b/>
          <w:lang w:eastAsia="zh-CN"/>
        </w:rPr>
        <w:t xml:space="preserve">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p>
    <w:p w14:paraId="0596AB51" w14:textId="77777777" w:rsidR="001123EB" w:rsidRDefault="001123EB" w:rsidP="001123EB">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Nokia, ZTE, Ericsson, Samsung, Intel</w:t>
      </w:r>
      <w:r w:rsidR="000705E9">
        <w:rPr>
          <w:i/>
          <w:color w:val="0000FF"/>
          <w:lang w:val="en-GB" w:eastAsia="zh-CN"/>
        </w:rPr>
        <w:t>, OPPO, Huawei/HiSilicon</w:t>
      </w:r>
    </w:p>
    <w:p w14:paraId="0596AB52" w14:textId="77777777" w:rsidR="001123EB" w:rsidRDefault="001123EB" w:rsidP="001123EB">
      <w:pPr>
        <w:pStyle w:val="afc"/>
        <w:numPr>
          <w:ilvl w:val="2"/>
          <w:numId w:val="16"/>
        </w:numPr>
        <w:rPr>
          <w:lang w:eastAsia="zh-CN"/>
        </w:rPr>
      </w:pPr>
      <w:r>
        <w:t>The UE sets it transmit time based on the detected DL timing, hence this component is reflected in the TA-loop</w:t>
      </w:r>
    </w:p>
    <w:p w14:paraId="0596AB53" w14:textId="77777777" w:rsidR="001123EB" w:rsidRDefault="001123EB" w:rsidP="001123EB">
      <w:pPr>
        <w:numPr>
          <w:ilvl w:val="0"/>
          <w:numId w:val="16"/>
        </w:numPr>
        <w:adjustRightInd/>
        <w:spacing w:line="252" w:lineRule="auto"/>
        <w:contextualSpacing/>
        <w:jc w:val="left"/>
      </w:pPr>
      <w:r>
        <w:rPr>
          <w:b/>
          <w:bCs/>
        </w:rPr>
        <w:t>Option 3</w:t>
      </w:r>
      <w:r>
        <w:t>:</w:t>
      </w:r>
      <w:r>
        <w:rPr>
          <w:b/>
          <w:bCs/>
          <w:color w:val="000000"/>
        </w:rPr>
        <w:t xml:space="preserve"> </w:t>
      </w:r>
      <w:r>
        <w:rPr>
          <w:b/>
          <w:lang w:eastAsia="zh-CN"/>
        </w:rPr>
        <w:t xml:space="preserve"> </w:t>
      </w:r>
      <m:oMath>
        <m:r>
          <w:rPr>
            <w:rFonts w:ascii="Cambria Math" w:eastAsia="等线" w:hAnsi="Cambria Math"/>
            <w:color w:val="000000" w:themeColor="text1"/>
            <w:lang w:eastAsia="zh-CN"/>
          </w:rPr>
          <m:t>None</m:t>
        </m:r>
      </m:oMath>
    </w:p>
    <w:p w14:paraId="0596AB54" w14:textId="77777777" w:rsidR="001123EB" w:rsidRDefault="001123EB" w:rsidP="001123EB">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CATT, LG, Intel</w:t>
      </w:r>
      <w:r w:rsidR="000705E9">
        <w:rPr>
          <w:i/>
          <w:color w:val="0000FF"/>
          <w:lang w:val="en-GB" w:eastAsia="zh-CN"/>
        </w:rPr>
        <w:t xml:space="preserve">, Huawei/HiSilicon </w:t>
      </w:r>
    </w:p>
    <w:p w14:paraId="0596AB55" w14:textId="77777777" w:rsidR="001123EB" w:rsidRDefault="001123EB" w:rsidP="001123EB">
      <w:pPr>
        <w:rPr>
          <w:lang w:eastAsia="zh-CN"/>
        </w:rPr>
      </w:pPr>
    </w:p>
    <w:p w14:paraId="0596AB56" w14:textId="77777777" w:rsidR="001123EB" w:rsidRDefault="001123EB" w:rsidP="001123EB">
      <w:pPr>
        <w:spacing w:after="0"/>
        <w:rPr>
          <w:lang w:eastAsia="zh-CN"/>
        </w:rPr>
      </w:pPr>
      <w:r>
        <w:rPr>
          <w:rFonts w:hint="eastAsia"/>
          <w:b/>
          <w:lang w:eastAsia="zh-CN"/>
        </w:rPr>
        <w:t>F</w:t>
      </w:r>
      <w:r>
        <w:rPr>
          <w:b/>
          <w:lang w:eastAsia="zh-CN"/>
        </w:rPr>
        <w:t>eature lead recommendation</w:t>
      </w:r>
      <w:r>
        <w:rPr>
          <w:lang w:eastAsia="zh-CN"/>
        </w:rPr>
        <w:t xml:space="preserve">: </w:t>
      </w:r>
      <w:r w:rsidR="000705E9">
        <w:rPr>
          <w:lang w:eastAsia="zh-CN"/>
        </w:rPr>
        <w:t>Based on the discussion here, I</w:t>
      </w:r>
      <w:r w:rsidR="004D7AA0">
        <w:rPr>
          <w:lang w:eastAsia="zh-CN"/>
        </w:rPr>
        <w:t xml:space="preserve"> feel when companies comment whether to take option 2 or option 3, they have a certain </w:t>
      </w:r>
      <w:bookmarkStart w:id="30" w:name="OLE_LINK54"/>
      <w:bookmarkStart w:id="31" w:name="OLE_LINK55"/>
      <w:r w:rsidR="004D7AA0" w:rsidRPr="004D7AA0">
        <w:rPr>
          <w:lang w:eastAsia="zh-CN"/>
        </w:rPr>
        <w:t>propagation delay compensation method</w:t>
      </w:r>
      <w:bookmarkEnd w:id="30"/>
      <w:bookmarkEnd w:id="31"/>
      <w:r w:rsidR="004D7AA0">
        <w:rPr>
          <w:lang w:eastAsia="zh-CN"/>
        </w:rPr>
        <w:t xml:space="preserve"> in mind also. Based on my further analysis, I feel for TA-based method, option 3 might be the choice, while for RTT-based method, option 2 might be the choice. Therefore, I made some proposal as below for further discussion.   </w:t>
      </w:r>
      <w:r w:rsidR="000705E9">
        <w:rPr>
          <w:lang w:eastAsia="zh-CN"/>
        </w:rPr>
        <w:t xml:space="preserve"> </w:t>
      </w:r>
    </w:p>
    <w:p w14:paraId="0596AB57" w14:textId="77777777" w:rsidR="001123EB" w:rsidRDefault="001123EB" w:rsidP="001123EB">
      <w:pPr>
        <w:rPr>
          <w:b/>
          <w:lang w:eastAsia="zh-CN"/>
        </w:rPr>
      </w:pPr>
    </w:p>
    <w:p w14:paraId="55727411" w14:textId="6EFD0829" w:rsidR="002A03CF" w:rsidRPr="002A03CF" w:rsidRDefault="002A03CF" w:rsidP="001123EB">
      <w:pPr>
        <w:rPr>
          <w:lang w:eastAsia="zh-CN"/>
        </w:rPr>
      </w:pPr>
      <w:r w:rsidRPr="002A03CF">
        <w:rPr>
          <w:rFonts w:hint="eastAsia"/>
          <w:lang w:eastAsia="zh-CN"/>
        </w:rPr>
        <w:t>N</w:t>
      </w:r>
      <w:r w:rsidRPr="002A03CF">
        <w:rPr>
          <w:lang w:eastAsia="zh-CN"/>
        </w:rPr>
        <w:t xml:space="preserve">ote: Proposal 3.4-1 is further revised according to the comments below. </w:t>
      </w:r>
    </w:p>
    <w:p w14:paraId="0596AB58" w14:textId="77777777" w:rsidR="00C33DFC" w:rsidRPr="002A03CF" w:rsidRDefault="00C33DFC" w:rsidP="00C33DFC">
      <w:pPr>
        <w:spacing w:beforeLines="50" w:before="120"/>
        <w:rPr>
          <w:highlight w:val="darkGray"/>
          <w:lang w:eastAsia="zh-CN"/>
        </w:rPr>
      </w:pPr>
      <w:r w:rsidRPr="002A03CF">
        <w:rPr>
          <w:b/>
          <w:highlight w:val="darkGray"/>
          <w:lang w:eastAsia="zh-CN"/>
        </w:rPr>
        <w:t>Proposal 3.4-1: For the equation for calculating the overall time synchronization error</w:t>
      </w:r>
      <w:r w:rsidR="00A8534A" w:rsidRPr="002A03CF">
        <w:rPr>
          <w:b/>
          <w:highlight w:val="darkGray"/>
          <w:lang w:eastAsia="zh-CN"/>
        </w:rPr>
        <w:t>, one of the following options can be taken for a certain propagation delay compensation method</w:t>
      </w:r>
      <w:r w:rsidRPr="002A03CF">
        <w:rPr>
          <w:b/>
          <w:highlight w:val="darkGray"/>
          <w:lang w:eastAsia="zh-CN"/>
        </w:rPr>
        <w:t>:</w:t>
      </w:r>
    </w:p>
    <w:p w14:paraId="0596AB59" w14:textId="77777777" w:rsidR="00C33DFC" w:rsidRPr="002A03CF" w:rsidRDefault="00C33DFC" w:rsidP="00C33DFC">
      <w:pPr>
        <w:numPr>
          <w:ilvl w:val="0"/>
          <w:numId w:val="16"/>
        </w:numPr>
        <w:adjustRightInd/>
        <w:spacing w:line="252" w:lineRule="auto"/>
        <w:contextualSpacing/>
        <w:jc w:val="left"/>
        <w:rPr>
          <w:highlight w:val="darkGray"/>
        </w:rPr>
      </w:pPr>
      <w:r w:rsidRPr="002A03CF">
        <w:rPr>
          <w:b/>
          <w:bCs/>
          <w:highlight w:val="darkGray"/>
        </w:rPr>
        <w:t>Option 1</w:t>
      </w:r>
      <w:r w:rsidRPr="002A03CF">
        <w:rPr>
          <w:highlight w:val="darkGray"/>
        </w:rPr>
        <w:t xml:space="preserve">: </w:t>
      </w:r>
      <m:oMath>
        <m:f>
          <m:fPr>
            <m:ctrlPr>
              <w:rPr>
                <w:rFonts w:ascii="Cambria Math" w:eastAsia="等线" w:hAnsi="Cambria Math"/>
                <w:i/>
                <w:color w:val="000000" w:themeColor="text1"/>
                <w:highlight w:val="darkGray"/>
                <w:lang w:eastAsia="zh-CN"/>
              </w:rPr>
            </m:ctrlPr>
          </m:fPr>
          <m:num>
            <m:sSub>
              <m:sSubPr>
                <m:ctrlPr>
                  <w:rPr>
                    <w:rFonts w:ascii="Cambria Math" w:eastAsia="等线" w:hAnsi="Cambria Math"/>
                    <w:i/>
                    <w:color w:val="000000" w:themeColor="text1"/>
                    <w:sz w:val="21"/>
                    <w:szCs w:val="21"/>
                    <w:highlight w:val="darkGray"/>
                    <w:lang w:eastAsia="zh-CN"/>
                  </w:rPr>
                </m:ctrlPr>
              </m:sSubPr>
              <m:e>
                <m:r>
                  <w:rPr>
                    <w:rFonts w:ascii="Cambria Math" w:eastAsia="等线" w:hAnsi="Cambria Math"/>
                    <w:color w:val="000000" w:themeColor="text1"/>
                    <w:sz w:val="21"/>
                    <w:szCs w:val="21"/>
                    <w:highlight w:val="darkGray"/>
                    <w:lang w:eastAsia="zh-CN"/>
                  </w:rPr>
                  <m:t>error</m:t>
                </m:r>
              </m:e>
              <m:sub>
                <m:r>
                  <w:rPr>
                    <w:rFonts w:ascii="Cambria Math" w:eastAsia="等线" w:hAnsi="Cambria Math"/>
                    <w:color w:val="000000" w:themeColor="text1"/>
                    <w:sz w:val="21"/>
                    <w:szCs w:val="21"/>
                    <w:highlight w:val="darkGray"/>
                    <w:lang w:eastAsia="zh-CN"/>
                  </w:rPr>
                  <m:t>UE, DL,RX</m:t>
                </m:r>
              </m:sub>
            </m:sSub>
          </m:num>
          <m:den>
            <m:r>
              <w:rPr>
                <w:rFonts w:ascii="Cambria Math" w:eastAsia="等线" w:hAnsi="Cambria Math"/>
                <w:color w:val="000000" w:themeColor="text1"/>
                <w:highlight w:val="darkGray"/>
                <w:lang w:eastAsia="zh-CN"/>
              </w:rPr>
              <m:t>2</m:t>
            </m:r>
          </m:den>
        </m:f>
      </m:oMath>
    </w:p>
    <w:p w14:paraId="0596AB5A" w14:textId="77777777" w:rsidR="00C33DFC" w:rsidRPr="002A03CF" w:rsidRDefault="00C33DFC" w:rsidP="00C33DFC">
      <w:pPr>
        <w:numPr>
          <w:ilvl w:val="0"/>
          <w:numId w:val="16"/>
        </w:numPr>
        <w:adjustRightInd/>
        <w:spacing w:line="252" w:lineRule="auto"/>
        <w:contextualSpacing/>
        <w:jc w:val="left"/>
        <w:rPr>
          <w:highlight w:val="darkGray"/>
        </w:rPr>
      </w:pPr>
      <w:r w:rsidRPr="002A03CF">
        <w:rPr>
          <w:b/>
          <w:bCs/>
          <w:highlight w:val="darkGray"/>
        </w:rPr>
        <w:t>Option 2</w:t>
      </w:r>
      <w:r w:rsidRPr="002A03CF">
        <w:rPr>
          <w:highlight w:val="darkGray"/>
        </w:rPr>
        <w:t>:</w:t>
      </w:r>
      <w:r w:rsidRPr="002A03CF">
        <w:rPr>
          <w:color w:val="FF0000"/>
          <w:highlight w:val="darkGray"/>
        </w:rPr>
        <w:t xml:space="preserve"> </w:t>
      </w:r>
      <m:oMath>
        <m:sSub>
          <m:sSubPr>
            <m:ctrlPr>
              <w:rPr>
                <w:rFonts w:ascii="Cambria Math" w:eastAsia="等线" w:hAnsi="Cambria Math"/>
                <w:i/>
                <w:color w:val="000000" w:themeColor="text1"/>
                <w:sz w:val="21"/>
                <w:szCs w:val="21"/>
                <w:highlight w:val="darkGray"/>
                <w:lang w:eastAsia="zh-CN"/>
              </w:rPr>
            </m:ctrlPr>
          </m:sSubPr>
          <m:e>
            <m:r>
              <w:rPr>
                <w:rFonts w:ascii="Cambria Math" w:eastAsia="等线" w:hAnsi="Cambria Math"/>
                <w:color w:val="000000" w:themeColor="text1"/>
                <w:sz w:val="21"/>
                <w:szCs w:val="21"/>
                <w:highlight w:val="darkGray"/>
                <w:lang w:eastAsia="zh-CN"/>
              </w:rPr>
              <m:t>error</m:t>
            </m:r>
          </m:e>
          <m:sub>
            <m:r>
              <w:rPr>
                <w:rFonts w:ascii="Cambria Math" w:eastAsia="等线" w:hAnsi="Cambria Math"/>
                <w:color w:val="000000" w:themeColor="text1"/>
                <w:sz w:val="21"/>
                <w:szCs w:val="21"/>
                <w:highlight w:val="darkGray"/>
                <w:lang w:eastAsia="zh-CN"/>
              </w:rPr>
              <m:t>UE, DL,RX</m:t>
            </m:r>
          </m:sub>
        </m:sSub>
      </m:oMath>
      <w:r w:rsidRPr="002A03CF">
        <w:rPr>
          <w:b/>
          <w:highlight w:val="darkGray"/>
          <w:lang w:eastAsia="zh-CN"/>
        </w:rPr>
        <w:t xml:space="preserve"> and any variant of it will not be included</w:t>
      </w:r>
    </w:p>
    <w:p w14:paraId="0596AB5B" w14:textId="77777777" w:rsidR="00C33DFC" w:rsidRDefault="00C33DFC" w:rsidP="00C33DFC">
      <w:pPr>
        <w:adjustRightInd/>
        <w:spacing w:line="252" w:lineRule="auto"/>
        <w:ind w:left="720"/>
        <w:contextualSpacing/>
        <w:jc w:val="left"/>
      </w:pPr>
    </w:p>
    <w:p w14:paraId="2E3917B4" w14:textId="77777777" w:rsidR="002A03CF" w:rsidRDefault="002A03CF" w:rsidP="00C33DFC">
      <w:pPr>
        <w:adjustRightInd/>
        <w:spacing w:line="252" w:lineRule="auto"/>
        <w:ind w:left="720"/>
        <w:contextualSpacing/>
        <w:jc w:val="left"/>
      </w:pPr>
    </w:p>
    <w:p w14:paraId="10761A4D" w14:textId="4115C904" w:rsidR="002A03CF" w:rsidRDefault="002A03CF" w:rsidP="002A03CF">
      <w:pPr>
        <w:spacing w:beforeLines="50" w:before="120"/>
        <w:rPr>
          <w:lang w:eastAsia="zh-CN"/>
        </w:rPr>
      </w:pPr>
      <w:r w:rsidRPr="002A03CF">
        <w:rPr>
          <w:b/>
          <w:color w:val="FF0000"/>
          <w:highlight w:val="yellow"/>
          <w:lang w:eastAsia="zh-CN"/>
        </w:rPr>
        <w:t>Revised</w:t>
      </w:r>
      <w:r>
        <w:rPr>
          <w:b/>
          <w:highlight w:val="yellow"/>
          <w:lang w:eastAsia="zh-CN"/>
        </w:rPr>
        <w:t xml:space="preserve"> </w:t>
      </w:r>
      <w:r w:rsidRPr="00C33DFC">
        <w:rPr>
          <w:b/>
          <w:highlight w:val="yellow"/>
          <w:lang w:eastAsia="zh-CN"/>
        </w:rPr>
        <w:t>Proposal 3.4-1</w:t>
      </w:r>
      <w:r>
        <w:rPr>
          <w:b/>
          <w:lang w:eastAsia="zh-CN"/>
        </w:rPr>
        <w:t xml:space="preserve">: For the equation for calculating the overall time synchronization error, one of the following options can be taken for a certain </w:t>
      </w:r>
      <w:r w:rsidRPr="00A8534A">
        <w:rPr>
          <w:b/>
          <w:lang w:eastAsia="zh-CN"/>
        </w:rPr>
        <w:t>propagation delay compensation method</w:t>
      </w:r>
      <w:r>
        <w:rPr>
          <w:b/>
          <w:lang w:eastAsia="zh-CN"/>
        </w:rPr>
        <w:t xml:space="preserve"> </w:t>
      </w:r>
      <w:r w:rsidRPr="002A03CF">
        <w:rPr>
          <w:b/>
          <w:color w:val="FF0000"/>
          <w:lang w:eastAsia="zh-CN"/>
        </w:rPr>
        <w:t>to account for the downlink frame timing error</w:t>
      </w:r>
      <w:r>
        <w:rPr>
          <w:b/>
          <w:lang w:eastAsia="zh-CN"/>
        </w:rPr>
        <w:t>:</w:t>
      </w:r>
    </w:p>
    <w:p w14:paraId="1DDBB6A5" w14:textId="77777777" w:rsidR="002A03CF" w:rsidRDefault="002A03CF" w:rsidP="002A03CF">
      <w:pPr>
        <w:numPr>
          <w:ilvl w:val="0"/>
          <w:numId w:val="16"/>
        </w:numPr>
        <w:adjustRightInd/>
        <w:spacing w:line="252" w:lineRule="auto"/>
        <w:contextualSpacing/>
        <w:jc w:val="left"/>
      </w:pPr>
      <w:r>
        <w:rPr>
          <w:b/>
          <w:bCs/>
        </w:rPr>
        <w:t>Option 1</w:t>
      </w:r>
      <w:r>
        <w:t xml:space="preserve">: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p>
    <w:p w14:paraId="5F4F1AF9" w14:textId="6B48BE53" w:rsidR="002A03CF" w:rsidRDefault="002A03CF" w:rsidP="002A03CF">
      <w:pPr>
        <w:numPr>
          <w:ilvl w:val="0"/>
          <w:numId w:val="16"/>
        </w:numPr>
        <w:adjustRightInd/>
        <w:spacing w:line="252" w:lineRule="auto"/>
        <w:contextualSpacing/>
        <w:jc w:val="left"/>
      </w:pPr>
      <w:r>
        <w:rPr>
          <w:b/>
          <w:bCs/>
        </w:rPr>
        <w:t>Option 2</w:t>
      </w:r>
      <w:r>
        <w:t>:</w:t>
      </w:r>
      <w:r>
        <w:rPr>
          <w:color w:val="FF0000"/>
        </w:rPr>
        <w:t xml:space="preserve"> </w:t>
      </w:r>
      <m:oMath>
        <m:r>
          <w:rPr>
            <w:rFonts w:ascii="Cambria Math" w:eastAsia="等线" w:hAnsi="Cambria Math"/>
            <w:color w:val="000000" w:themeColor="text1"/>
            <w:sz w:val="21"/>
            <w:szCs w:val="21"/>
            <w:lang w:eastAsia="zh-CN"/>
          </w:rPr>
          <m:t>0</m:t>
        </m:r>
      </m:oMath>
      <w:r>
        <w:rPr>
          <w:rFonts w:hint="eastAsia"/>
          <w:color w:val="000000" w:themeColor="text1"/>
          <w:sz w:val="21"/>
          <w:szCs w:val="21"/>
          <w:lang w:eastAsia="zh-CN"/>
        </w:rPr>
        <w:t xml:space="preserve"> </w:t>
      </w:r>
    </w:p>
    <w:p w14:paraId="04A5F4F3" w14:textId="77777777" w:rsidR="002A03CF" w:rsidRPr="002A03CF" w:rsidRDefault="002A03CF" w:rsidP="002A03CF">
      <w:pPr>
        <w:numPr>
          <w:ilvl w:val="0"/>
          <w:numId w:val="16"/>
        </w:numPr>
        <w:adjustRightInd/>
        <w:spacing w:line="252" w:lineRule="auto"/>
        <w:contextualSpacing/>
        <w:jc w:val="left"/>
        <w:rPr>
          <w:b/>
          <w:bCs/>
          <w:i/>
          <w:iCs/>
          <w:color w:val="FF0000"/>
          <w:lang w:eastAsia="zh-CN"/>
        </w:rPr>
      </w:pPr>
      <w:r w:rsidRPr="002A03CF">
        <w:rPr>
          <w:b/>
          <w:bCs/>
          <w:i/>
          <w:iCs/>
          <w:color w:val="FF0000"/>
          <w:lang w:eastAsia="zh-CN"/>
        </w:rPr>
        <w:lastRenderedPageBreak/>
        <w:t>FFS: For which propagation delay compensation method(s) Option 1 or Option 2 should be applied.</w:t>
      </w:r>
    </w:p>
    <w:p w14:paraId="78CAA057" w14:textId="77777777" w:rsidR="002A03CF" w:rsidRPr="00C33DFC" w:rsidRDefault="002A03CF" w:rsidP="00C33DFC">
      <w:pPr>
        <w:adjustRightInd/>
        <w:spacing w:line="252" w:lineRule="auto"/>
        <w:ind w:left="720"/>
        <w:contextualSpacing/>
        <w:jc w:val="left"/>
      </w:pPr>
    </w:p>
    <w:tbl>
      <w:tblPr>
        <w:tblStyle w:val="af4"/>
        <w:tblW w:w="0" w:type="auto"/>
        <w:tblLook w:val="04A0" w:firstRow="1" w:lastRow="0" w:firstColumn="1" w:lastColumn="0" w:noHBand="0" w:noVBand="1"/>
      </w:tblPr>
      <w:tblGrid>
        <w:gridCol w:w="2113"/>
        <w:gridCol w:w="7194"/>
      </w:tblGrid>
      <w:tr w:rsidR="00C33DFC" w14:paraId="0596AB5E" w14:textId="77777777" w:rsidTr="005A2DB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5C" w14:textId="77777777" w:rsidR="00C33DFC" w:rsidRDefault="00C33DFC" w:rsidP="005A2DB7">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5D" w14:textId="77777777" w:rsidR="00C33DFC" w:rsidRDefault="00C33DFC" w:rsidP="005A2DB7">
            <w:pPr>
              <w:widowControl/>
              <w:rPr>
                <w:i/>
                <w:lang w:eastAsia="zh-CN"/>
              </w:rPr>
            </w:pPr>
            <w:r>
              <w:rPr>
                <w:i/>
                <w:lang w:eastAsia="zh-CN"/>
              </w:rPr>
              <w:t>View</w:t>
            </w:r>
          </w:p>
        </w:tc>
      </w:tr>
      <w:tr w:rsidR="00C33DFC" w14:paraId="0596AB61" w14:textId="77777777" w:rsidTr="005A2DB7">
        <w:tc>
          <w:tcPr>
            <w:tcW w:w="2113" w:type="dxa"/>
            <w:tcBorders>
              <w:top w:val="single" w:sz="4" w:space="0" w:color="auto"/>
              <w:left w:val="single" w:sz="4" w:space="0" w:color="auto"/>
              <w:bottom w:val="single" w:sz="4" w:space="0" w:color="auto"/>
              <w:right w:val="single" w:sz="4" w:space="0" w:color="auto"/>
            </w:tcBorders>
          </w:tcPr>
          <w:p w14:paraId="0596AB5F" w14:textId="18218CD7" w:rsidR="00C33DFC" w:rsidRDefault="00ED2295" w:rsidP="005A2DB7">
            <w:pPr>
              <w:widowControl/>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9424E8C" w14:textId="10CC3941" w:rsidR="005150C7" w:rsidRDefault="006A6560" w:rsidP="005A2DB7">
            <w:pPr>
              <w:widowControl/>
              <w:rPr>
                <w:lang w:eastAsia="zh-CN"/>
              </w:rPr>
            </w:pPr>
            <w:r>
              <w:rPr>
                <w:lang w:eastAsia="zh-CN"/>
              </w:rPr>
              <w:t xml:space="preserve">We are bit puzzled what Option 2 </w:t>
            </w:r>
            <w:r w:rsidR="00322E00">
              <w:rPr>
                <w:lang w:eastAsia="zh-CN"/>
              </w:rPr>
              <w:t>would mean here (which based on the earlier discussion has been option 3). Based on the FL recommendation to consider Option 2 and Option 3, depending on the PDC method considered</w:t>
            </w:r>
            <w:r w:rsidR="005150C7">
              <w:rPr>
                <w:lang w:eastAsia="zh-CN"/>
              </w:rPr>
              <w:t>, this would rule out Option1</w:t>
            </w:r>
            <w:r w:rsidR="00D3703C">
              <w:rPr>
                <w:lang w:eastAsia="zh-CN"/>
              </w:rPr>
              <w:t xml:space="preserve"> (which is not noted as Option 2 in proposal 3.4-1)</w:t>
            </w:r>
            <w:r w:rsidR="005150C7">
              <w:rPr>
                <w:lang w:eastAsia="zh-CN"/>
              </w:rPr>
              <w:t xml:space="preserve">. </w:t>
            </w:r>
          </w:p>
          <w:p w14:paraId="300D9FD7" w14:textId="7F6A6039" w:rsidR="006A6560" w:rsidRDefault="005150C7" w:rsidP="005A2DB7">
            <w:pPr>
              <w:widowControl/>
              <w:rPr>
                <w:lang w:eastAsia="zh-CN"/>
              </w:rPr>
            </w:pPr>
            <w:r>
              <w:rPr>
                <w:lang w:eastAsia="zh-CN"/>
              </w:rPr>
              <w:t xml:space="preserve">So a bit unclear to us why we are not trying to say what are the remaining options – and potentially associate the values for the different PDC methods directly (as suggested by FL in the recommendation text). </w:t>
            </w:r>
            <w:r w:rsidR="005B002A">
              <w:rPr>
                <w:lang w:eastAsia="zh-CN"/>
              </w:rPr>
              <w:t>Moreover, it would be good that we mention about which error component we are actually talking about (i.e</w:t>
            </w:r>
            <w:r w:rsidR="005B002A" w:rsidRPr="005B002A">
              <w:rPr>
                <w:lang w:eastAsia="zh-CN"/>
              </w:rPr>
              <w:t>. the downlink frame timing error)</w:t>
            </w:r>
            <w:r w:rsidR="005B002A">
              <w:rPr>
                <w:lang w:eastAsia="zh-CN"/>
              </w:rPr>
              <w:t xml:space="preserve"> </w:t>
            </w:r>
          </w:p>
          <w:p w14:paraId="38B803A2" w14:textId="43093315" w:rsidR="005150C7" w:rsidRDefault="005150C7" w:rsidP="005A2DB7">
            <w:pPr>
              <w:widowControl/>
              <w:rPr>
                <w:lang w:eastAsia="zh-CN"/>
              </w:rPr>
            </w:pPr>
            <w:r>
              <w:rPr>
                <w:lang w:eastAsia="zh-CN"/>
              </w:rPr>
              <w:t xml:space="preserve">i.e. something like: </w:t>
            </w:r>
          </w:p>
          <w:p w14:paraId="0D97E708" w14:textId="4B9F957B" w:rsidR="005150C7" w:rsidRDefault="005B002A" w:rsidP="005150C7">
            <w:pPr>
              <w:spacing w:beforeLines="50" w:before="120"/>
              <w:rPr>
                <w:lang w:eastAsia="zh-CN"/>
              </w:rPr>
            </w:pPr>
            <w:r w:rsidRPr="00C33DFC">
              <w:rPr>
                <w:b/>
                <w:highlight w:val="yellow"/>
                <w:lang w:eastAsia="zh-CN"/>
              </w:rPr>
              <w:t>Proposal 3.4-1</w:t>
            </w:r>
            <w:r>
              <w:rPr>
                <w:b/>
                <w:lang w:eastAsia="zh-CN"/>
              </w:rPr>
              <w:t xml:space="preserve">: </w:t>
            </w:r>
            <w:r w:rsidR="005150C7">
              <w:rPr>
                <w:b/>
                <w:lang w:eastAsia="zh-CN"/>
              </w:rPr>
              <w:t xml:space="preserve">For the equation for calculating the overall time synchronization error, one of the following options can be taken for a certain </w:t>
            </w:r>
            <w:r w:rsidR="005150C7" w:rsidRPr="00A8534A">
              <w:rPr>
                <w:b/>
                <w:lang w:eastAsia="zh-CN"/>
              </w:rPr>
              <w:t>propagation delay compensation method</w:t>
            </w:r>
            <w:r>
              <w:rPr>
                <w:b/>
                <w:lang w:eastAsia="zh-CN"/>
              </w:rPr>
              <w:t xml:space="preserve"> </w:t>
            </w:r>
            <w:r w:rsidRPr="00FC09AD">
              <w:rPr>
                <w:b/>
                <w:color w:val="00B050"/>
                <w:lang w:eastAsia="zh-CN"/>
              </w:rPr>
              <w:t>to account for the downlink frame timing error</w:t>
            </w:r>
            <w:r w:rsidR="005150C7">
              <w:rPr>
                <w:b/>
                <w:lang w:eastAsia="zh-CN"/>
              </w:rPr>
              <w:t>:</w:t>
            </w:r>
          </w:p>
          <w:p w14:paraId="1786C911" w14:textId="1EDCB252" w:rsidR="005150C7" w:rsidRDefault="005150C7" w:rsidP="005150C7">
            <w:pPr>
              <w:numPr>
                <w:ilvl w:val="0"/>
                <w:numId w:val="16"/>
              </w:numPr>
              <w:adjustRightInd/>
              <w:spacing w:line="252" w:lineRule="auto"/>
              <w:contextualSpacing/>
              <w:jc w:val="left"/>
            </w:pPr>
            <w:r>
              <w:rPr>
                <w:b/>
                <w:bCs/>
              </w:rPr>
              <w:t>Option 1</w:t>
            </w:r>
            <w:r>
              <w:t xml:space="preserve">: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r>
              <w:rPr>
                <w:color w:val="000000" w:themeColor="text1"/>
                <w:lang w:eastAsia="zh-CN"/>
              </w:rPr>
              <w:t xml:space="preserve"> </w:t>
            </w:r>
          </w:p>
          <w:p w14:paraId="09B3A488" w14:textId="77777777" w:rsidR="005B002A" w:rsidRPr="00FC09AD" w:rsidRDefault="005150C7" w:rsidP="005B002A">
            <w:pPr>
              <w:numPr>
                <w:ilvl w:val="0"/>
                <w:numId w:val="16"/>
              </w:numPr>
              <w:adjustRightInd/>
              <w:spacing w:line="252" w:lineRule="auto"/>
              <w:contextualSpacing/>
              <w:jc w:val="left"/>
              <w:rPr>
                <w:b/>
                <w:bCs/>
                <w:color w:val="00B050"/>
                <w:lang w:eastAsia="zh-CN"/>
              </w:rPr>
            </w:pPr>
            <w:r>
              <w:rPr>
                <w:b/>
                <w:bCs/>
              </w:rPr>
              <w:t>Option 2</w:t>
            </w:r>
            <w:r>
              <w:t>:</w:t>
            </w:r>
            <w:r w:rsidR="005B002A">
              <w:t xml:space="preserve"> </w:t>
            </w:r>
            <w:r w:rsidR="005B002A" w:rsidRPr="00FC09AD">
              <w:rPr>
                <w:b/>
                <w:bCs/>
                <w:color w:val="00B050"/>
              </w:rPr>
              <w:t>0</w:t>
            </w:r>
            <w:r w:rsidR="005B002A" w:rsidRPr="00FC09AD">
              <w:rPr>
                <w:color w:val="00B050"/>
              </w:rPr>
              <w:t xml:space="preserve"> </w:t>
            </w:r>
            <m:oMath>
              <m:r>
                <w:rPr>
                  <w:rFonts w:ascii="Cambria Math" w:eastAsia="等线" w:hAnsi="Cambria Math"/>
                  <w:color w:val="00B050"/>
                  <w:sz w:val="21"/>
                  <w:szCs w:val="21"/>
                  <w:lang w:eastAsia="zh-CN"/>
                </w:rPr>
                <m:t xml:space="preserve"> </m:t>
              </m:r>
              <m:sSub>
                <m:sSubPr>
                  <m:ctrlPr>
                    <w:rPr>
                      <w:rFonts w:ascii="Cambria Math" w:eastAsia="等线" w:hAnsi="Cambria Math"/>
                      <w:i/>
                      <w:strike/>
                      <w:color w:val="00B050"/>
                      <w:sz w:val="21"/>
                      <w:szCs w:val="21"/>
                      <w:lang w:eastAsia="zh-CN"/>
                    </w:rPr>
                  </m:ctrlPr>
                </m:sSubPr>
                <m:e>
                  <m:r>
                    <w:rPr>
                      <w:rFonts w:ascii="Cambria Math" w:eastAsia="等线" w:hAnsi="Cambria Math"/>
                      <w:strike/>
                      <w:color w:val="00B050"/>
                      <w:sz w:val="21"/>
                      <w:szCs w:val="21"/>
                      <w:lang w:eastAsia="zh-CN"/>
                    </w:rPr>
                    <m:t>error</m:t>
                  </m:r>
                </m:e>
                <m:sub>
                  <m:r>
                    <w:rPr>
                      <w:rFonts w:ascii="Cambria Math" w:eastAsia="等线" w:hAnsi="Cambria Math"/>
                      <w:strike/>
                      <w:color w:val="00B050"/>
                      <w:sz w:val="21"/>
                      <w:szCs w:val="21"/>
                      <w:lang w:eastAsia="zh-CN"/>
                    </w:rPr>
                    <m:t>UE, DL,RX</m:t>
                  </m:r>
                </m:sub>
              </m:sSub>
            </m:oMath>
            <w:r w:rsidR="005B002A" w:rsidRPr="00FC09AD">
              <w:rPr>
                <w:b/>
                <w:strike/>
                <w:color w:val="00B050"/>
                <w:lang w:eastAsia="zh-CN"/>
              </w:rPr>
              <w:t xml:space="preserve"> and any variant of it will not be included</w:t>
            </w:r>
          </w:p>
          <w:p w14:paraId="22DB82F9" w14:textId="77777777" w:rsidR="00F87A15" w:rsidRDefault="005B002A" w:rsidP="005B002A">
            <w:pPr>
              <w:adjustRightInd/>
              <w:spacing w:line="252" w:lineRule="auto"/>
              <w:contextualSpacing/>
              <w:jc w:val="left"/>
              <w:rPr>
                <w:b/>
                <w:bCs/>
                <w:i/>
                <w:iCs/>
                <w:color w:val="00B050"/>
                <w:lang w:eastAsia="zh-CN"/>
              </w:rPr>
            </w:pPr>
            <w:r w:rsidRPr="00FC09AD">
              <w:rPr>
                <w:b/>
                <w:bCs/>
                <w:i/>
                <w:iCs/>
                <w:color w:val="00B050"/>
                <w:lang w:eastAsia="zh-CN"/>
              </w:rPr>
              <w:t>FFS: For which propagation delay compensation method(s) Option 1 or Option 2 should be applied.</w:t>
            </w:r>
          </w:p>
          <w:p w14:paraId="5A3C5948" w14:textId="77777777" w:rsidR="002A03CF" w:rsidRDefault="002A03CF" w:rsidP="005B002A">
            <w:pPr>
              <w:adjustRightInd/>
              <w:spacing w:line="252" w:lineRule="auto"/>
              <w:contextualSpacing/>
              <w:jc w:val="left"/>
              <w:rPr>
                <w:b/>
                <w:bCs/>
                <w:i/>
                <w:iCs/>
                <w:color w:val="00B050"/>
                <w:lang w:eastAsia="zh-CN"/>
              </w:rPr>
            </w:pPr>
          </w:p>
          <w:p w14:paraId="7E2BD395" w14:textId="2EA07F1D" w:rsidR="002A03CF" w:rsidRPr="002A03CF" w:rsidRDefault="002A03CF" w:rsidP="005B002A">
            <w:pPr>
              <w:adjustRightInd/>
              <w:spacing w:line="252" w:lineRule="auto"/>
              <w:contextualSpacing/>
              <w:jc w:val="left"/>
              <w:rPr>
                <w:bCs/>
                <w:i/>
                <w:iCs/>
                <w:color w:val="7030A0"/>
                <w:lang w:eastAsia="zh-CN"/>
              </w:rPr>
            </w:pPr>
            <w:r w:rsidRPr="002A03CF">
              <w:rPr>
                <w:bCs/>
                <w:i/>
                <w:iCs/>
                <w:color w:val="7030A0"/>
                <w:lang w:eastAsia="zh-CN"/>
              </w:rPr>
              <w:t>Feature lead&gt;&gt;</w:t>
            </w:r>
            <w:r>
              <w:rPr>
                <w:bCs/>
                <w:i/>
                <w:iCs/>
                <w:color w:val="7030A0"/>
                <w:lang w:eastAsia="zh-CN"/>
              </w:rPr>
              <w:t xml:space="preserve"> Agree and thanks for the suggestion. Updated accordingly. </w:t>
            </w:r>
          </w:p>
          <w:p w14:paraId="0596AB60" w14:textId="79D5124B" w:rsidR="002A03CF" w:rsidRPr="005B002A" w:rsidRDefault="002A03CF" w:rsidP="005B002A">
            <w:pPr>
              <w:adjustRightInd/>
              <w:spacing w:line="252" w:lineRule="auto"/>
              <w:contextualSpacing/>
              <w:jc w:val="left"/>
              <w:rPr>
                <w:b/>
                <w:bCs/>
                <w:i/>
                <w:iCs/>
                <w:lang w:eastAsia="zh-CN"/>
              </w:rPr>
            </w:pPr>
          </w:p>
        </w:tc>
      </w:tr>
      <w:tr w:rsidR="00C33DFC" w14:paraId="0596AB64" w14:textId="77777777" w:rsidTr="005A2DB7">
        <w:tc>
          <w:tcPr>
            <w:tcW w:w="2113" w:type="dxa"/>
            <w:tcBorders>
              <w:top w:val="single" w:sz="4" w:space="0" w:color="auto"/>
              <w:left w:val="single" w:sz="4" w:space="0" w:color="auto"/>
              <w:bottom w:val="single" w:sz="4" w:space="0" w:color="auto"/>
              <w:right w:val="single" w:sz="4" w:space="0" w:color="auto"/>
            </w:tcBorders>
          </w:tcPr>
          <w:p w14:paraId="0596AB62" w14:textId="01CD567A" w:rsidR="00C33DFC" w:rsidRDefault="00255938" w:rsidP="005A2DB7">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596AB63" w14:textId="0C5F25A9" w:rsidR="00C33DFC" w:rsidRDefault="00255938" w:rsidP="005A2DB7">
            <w:pPr>
              <w:rPr>
                <w:lang w:eastAsia="zh-CN"/>
              </w:rPr>
            </w:pPr>
            <w:r>
              <w:rPr>
                <w:lang w:eastAsia="zh-CN"/>
              </w:rPr>
              <w:t xml:space="preserve">OK with Nokia’s version. </w:t>
            </w:r>
          </w:p>
        </w:tc>
      </w:tr>
      <w:tr w:rsidR="00DB38C6" w14:paraId="0596AB67" w14:textId="77777777" w:rsidTr="005A2DB7">
        <w:tc>
          <w:tcPr>
            <w:tcW w:w="2113" w:type="dxa"/>
            <w:tcBorders>
              <w:top w:val="single" w:sz="4" w:space="0" w:color="auto"/>
              <w:left w:val="single" w:sz="4" w:space="0" w:color="auto"/>
              <w:bottom w:val="single" w:sz="4" w:space="0" w:color="auto"/>
              <w:right w:val="single" w:sz="4" w:space="0" w:color="auto"/>
            </w:tcBorders>
          </w:tcPr>
          <w:p w14:paraId="0596AB65" w14:textId="121862AF" w:rsidR="00DB38C6" w:rsidRDefault="00DB38C6" w:rsidP="005A2DB7">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B66" w14:textId="02A58698" w:rsidR="00DB38C6" w:rsidRDefault="00DB38C6" w:rsidP="005A2DB7">
            <w:pPr>
              <w:rPr>
                <w:lang w:eastAsia="zh-CN"/>
              </w:rPr>
            </w:pPr>
            <w:r>
              <w:rPr>
                <w:lang w:eastAsia="zh-CN"/>
              </w:rPr>
              <w:t>W</w:t>
            </w:r>
            <w:r>
              <w:rPr>
                <w:rFonts w:hint="eastAsia"/>
                <w:lang w:eastAsia="zh-CN"/>
              </w:rPr>
              <w:t>e are fine with Nokia</w:t>
            </w:r>
            <w:r>
              <w:rPr>
                <w:lang w:eastAsia="zh-CN"/>
              </w:rPr>
              <w:t>’</w:t>
            </w:r>
            <w:r>
              <w:rPr>
                <w:rFonts w:hint="eastAsia"/>
                <w:lang w:eastAsia="zh-CN"/>
              </w:rPr>
              <w:t>s modification and for Nokia</w:t>
            </w:r>
            <w:r>
              <w:rPr>
                <w:lang w:eastAsia="zh-CN"/>
              </w:rPr>
              <w:t>’</w:t>
            </w:r>
            <w:r>
              <w:rPr>
                <w:rFonts w:hint="eastAsia"/>
                <w:lang w:eastAsia="zh-CN"/>
              </w:rPr>
              <w:t xml:space="preserve">s version, we prefer to Option 2. </w:t>
            </w:r>
          </w:p>
        </w:tc>
      </w:tr>
      <w:tr w:rsidR="00F41B7B" w14:paraId="60AF5348" w14:textId="77777777" w:rsidTr="005A2DB7">
        <w:tc>
          <w:tcPr>
            <w:tcW w:w="2113" w:type="dxa"/>
            <w:tcBorders>
              <w:top w:val="single" w:sz="4" w:space="0" w:color="auto"/>
              <w:left w:val="single" w:sz="4" w:space="0" w:color="auto"/>
              <w:bottom w:val="single" w:sz="4" w:space="0" w:color="auto"/>
              <w:right w:val="single" w:sz="4" w:space="0" w:color="auto"/>
            </w:tcBorders>
          </w:tcPr>
          <w:p w14:paraId="555A73AF" w14:textId="473B43A3" w:rsidR="00713904" w:rsidRDefault="00F41B7B" w:rsidP="00F41B7B">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A14F2B2" w14:textId="65C6189A" w:rsidR="00F41B7B" w:rsidRDefault="00F41B7B" w:rsidP="00F41B7B">
            <w:pPr>
              <w:rPr>
                <w:lang w:eastAsia="zh-CN"/>
              </w:rPr>
            </w:pPr>
            <w:r>
              <w:rPr>
                <w:lang w:eastAsia="zh-CN"/>
              </w:rPr>
              <w:t>We prefer option 1.</w:t>
            </w:r>
          </w:p>
        </w:tc>
      </w:tr>
      <w:tr w:rsidR="00713904" w14:paraId="6B286C1D" w14:textId="77777777" w:rsidTr="005A2DB7">
        <w:tc>
          <w:tcPr>
            <w:tcW w:w="2113" w:type="dxa"/>
            <w:tcBorders>
              <w:top w:val="single" w:sz="4" w:space="0" w:color="auto"/>
              <w:left w:val="single" w:sz="4" w:space="0" w:color="auto"/>
              <w:bottom w:val="single" w:sz="4" w:space="0" w:color="auto"/>
              <w:right w:val="single" w:sz="4" w:space="0" w:color="auto"/>
            </w:tcBorders>
          </w:tcPr>
          <w:p w14:paraId="72217609" w14:textId="4BA3823E" w:rsidR="00713904" w:rsidRDefault="00713904" w:rsidP="00713904">
            <w:pPr>
              <w:rPr>
                <w:iCs/>
                <w:lang w:eastAsia="zh-CN"/>
              </w:rPr>
            </w:pPr>
            <w:r>
              <w:rPr>
                <w:iCs/>
                <w:lang w:eastAsia="zh-CN"/>
              </w:rPr>
              <w:t xml:space="preserve">Nokia, NSB </w:t>
            </w:r>
            <w:r w:rsidRPr="00713904">
              <w:rPr>
                <w:iCs/>
                <w:color w:val="FF0000"/>
                <w:lang w:eastAsia="zh-CN"/>
              </w:rPr>
              <w:t>2</w:t>
            </w:r>
          </w:p>
        </w:tc>
        <w:tc>
          <w:tcPr>
            <w:tcW w:w="7194" w:type="dxa"/>
            <w:tcBorders>
              <w:top w:val="single" w:sz="4" w:space="0" w:color="auto"/>
              <w:left w:val="single" w:sz="4" w:space="0" w:color="auto"/>
              <w:bottom w:val="single" w:sz="4" w:space="0" w:color="auto"/>
              <w:right w:val="single" w:sz="4" w:space="0" w:color="auto"/>
            </w:tcBorders>
          </w:tcPr>
          <w:p w14:paraId="08BA38F9" w14:textId="0B6502B1" w:rsidR="00713904" w:rsidRDefault="00713904" w:rsidP="00713904">
            <w:pPr>
              <w:rPr>
                <w:lang w:eastAsia="zh-CN"/>
              </w:rPr>
            </w:pPr>
            <w:r>
              <w:rPr>
                <w:lang w:eastAsia="zh-CN"/>
              </w:rPr>
              <w:t xml:space="preserve">We support the </w:t>
            </w:r>
            <w:r w:rsidRPr="00D75CFB">
              <w:rPr>
                <w:bCs/>
                <w:color w:val="FF0000"/>
                <w:lang w:eastAsia="zh-CN"/>
              </w:rPr>
              <w:t>Revised</w:t>
            </w:r>
            <w:r w:rsidRPr="00D75CFB">
              <w:rPr>
                <w:bCs/>
                <w:lang w:eastAsia="zh-CN"/>
              </w:rPr>
              <w:t xml:space="preserve"> Proposal 3.4-1</w:t>
            </w:r>
          </w:p>
        </w:tc>
      </w:tr>
      <w:tr w:rsidR="002B77BC" w14:paraId="26063834" w14:textId="77777777" w:rsidTr="005A2DB7">
        <w:tc>
          <w:tcPr>
            <w:tcW w:w="2113" w:type="dxa"/>
            <w:tcBorders>
              <w:top w:val="single" w:sz="4" w:space="0" w:color="auto"/>
              <w:left w:val="single" w:sz="4" w:space="0" w:color="auto"/>
              <w:bottom w:val="single" w:sz="4" w:space="0" w:color="auto"/>
              <w:right w:val="single" w:sz="4" w:space="0" w:color="auto"/>
            </w:tcBorders>
          </w:tcPr>
          <w:p w14:paraId="373B4C15" w14:textId="315D4457" w:rsidR="002B77BC" w:rsidRDefault="002B77BC" w:rsidP="002B77BC">
            <w:pPr>
              <w:rPr>
                <w:iCs/>
                <w:lang w:eastAsia="zh-CN"/>
              </w:rPr>
            </w:pPr>
            <w:r>
              <w:rPr>
                <w:iCs/>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621394AC" w14:textId="77777777" w:rsidR="002B77BC" w:rsidRDefault="002B77BC" w:rsidP="002B77BC">
            <w:pPr>
              <w:rPr>
                <w:lang w:eastAsia="zh-CN"/>
              </w:rPr>
            </w:pPr>
            <w:r>
              <w:rPr>
                <w:lang w:eastAsia="zh-CN"/>
              </w:rPr>
              <w:t>We support Option 1, and cannot accept Option 2.</w:t>
            </w:r>
          </w:p>
          <w:p w14:paraId="243B66DF" w14:textId="77777777" w:rsidR="002B77BC" w:rsidRDefault="002B77BC" w:rsidP="002B77BC">
            <w:pPr>
              <w:pStyle w:val="afc"/>
              <w:numPr>
                <w:ilvl w:val="0"/>
                <w:numId w:val="24"/>
              </w:numPr>
              <w:rPr>
                <w:lang w:eastAsia="zh-CN"/>
              </w:rPr>
            </w:pPr>
            <w:r>
              <w:rPr>
                <w:lang w:eastAsia="zh-CN"/>
              </w:rPr>
              <w:t>For the version of “Option 2: 0”: this implies that UE detection error of DL frame is always zero. This cannot be true in real life.</w:t>
            </w:r>
          </w:p>
          <w:p w14:paraId="15E6516E" w14:textId="77777777" w:rsidR="002B77BC" w:rsidRDefault="002B77BC" w:rsidP="002B77BC">
            <w:pPr>
              <w:pStyle w:val="afc"/>
              <w:numPr>
                <w:ilvl w:val="0"/>
                <w:numId w:val="24"/>
              </w:numPr>
              <w:rPr>
                <w:lang w:eastAsia="zh-CN"/>
              </w:rPr>
            </w:pPr>
            <w:r>
              <w:rPr>
                <w:lang w:eastAsia="zh-CN"/>
              </w:rPr>
              <w:t>For the version of “</w:t>
            </w:r>
            <w:r w:rsidRPr="0000243B">
              <w:rPr>
                <w:lang w:eastAsia="zh-CN"/>
              </w:rPr>
              <w:t>Option 2: Assume the downlink frame timing error is already reflected to Te.</w:t>
            </w:r>
            <w:r>
              <w:rPr>
                <w:lang w:eastAsia="zh-CN"/>
              </w:rPr>
              <w:t xml:space="preserve">” This means that there is a genie telling the UE what the UE’s DL detection error is at each detection instance. But in real life, there is no such genie, and UE has no idea what its detection error is at a particular detection instance. The UE can only use a method (e.g., correlation) to take a best guess on where the first path is, without knowing if and how much error it makes. </w:t>
            </w:r>
          </w:p>
          <w:p w14:paraId="3FCEA953" w14:textId="77777777" w:rsidR="002B77BC" w:rsidRDefault="002B77BC" w:rsidP="002B77BC">
            <w:pPr>
              <w:rPr>
                <w:lang w:eastAsia="zh-CN"/>
              </w:rPr>
            </w:pPr>
            <w:r>
              <w:rPr>
                <w:lang w:eastAsia="zh-CN"/>
              </w:rPr>
              <w:t>As stated in section 2.5, w</w:t>
            </w:r>
            <w:r w:rsidRPr="0000243B">
              <w:rPr>
                <w:lang w:eastAsia="zh-CN"/>
              </w:rPr>
              <w:t xml:space="preserve">e </w:t>
            </w:r>
            <w:r>
              <w:rPr>
                <w:lang w:eastAsia="zh-CN"/>
              </w:rPr>
              <w:t>agree with this Nokia view: “Te is an the maximum error relative to the detected DL frame timing. So from the overall error, relative to the gNB air interface frame timing, both needs to be included.”</w:t>
            </w:r>
          </w:p>
          <w:p w14:paraId="7642B01D" w14:textId="77777777" w:rsidR="002B77BC" w:rsidRDefault="002B77BC" w:rsidP="002B77BC">
            <w:pPr>
              <w:rPr>
                <w:lang w:eastAsia="zh-CN"/>
              </w:rPr>
            </w:pPr>
            <w:r>
              <w:rPr>
                <w:lang w:eastAsia="zh-CN"/>
              </w:rPr>
              <w:t>We can support the revised proposal 3.4-1 below.</w:t>
            </w:r>
          </w:p>
          <w:p w14:paraId="776B3601" w14:textId="77777777" w:rsidR="002B77BC" w:rsidRDefault="002B77BC" w:rsidP="002B77BC">
            <w:pPr>
              <w:rPr>
                <w:lang w:eastAsia="zh-CN"/>
              </w:rPr>
            </w:pPr>
          </w:p>
          <w:p w14:paraId="67FB3D4E" w14:textId="77777777" w:rsidR="002B77BC" w:rsidRDefault="002B77BC" w:rsidP="002B77BC">
            <w:pPr>
              <w:rPr>
                <w:b/>
                <w:bCs/>
                <w:color w:val="000000" w:themeColor="text1"/>
                <w:sz w:val="21"/>
                <w:szCs w:val="21"/>
                <w:lang w:eastAsia="zh-CN"/>
              </w:rPr>
            </w:pPr>
            <w:r w:rsidRPr="002A03CF">
              <w:rPr>
                <w:b/>
                <w:color w:val="FF0000"/>
                <w:highlight w:val="yellow"/>
                <w:lang w:eastAsia="zh-CN"/>
              </w:rPr>
              <w:t>Revised</w:t>
            </w:r>
            <w:r>
              <w:rPr>
                <w:b/>
                <w:highlight w:val="yellow"/>
                <w:lang w:eastAsia="zh-CN"/>
              </w:rPr>
              <w:t xml:space="preserve"> </w:t>
            </w:r>
            <w:r w:rsidRPr="00C33DFC">
              <w:rPr>
                <w:b/>
                <w:highlight w:val="yellow"/>
                <w:lang w:eastAsia="zh-CN"/>
              </w:rPr>
              <w:t>Proposal 3.4-1</w:t>
            </w:r>
            <w:r>
              <w:rPr>
                <w:b/>
                <w:lang w:eastAsia="zh-CN"/>
              </w:rPr>
              <w:t xml:space="preserve">: </w:t>
            </w:r>
            <w:r>
              <w:rPr>
                <w:b/>
                <w:bCs/>
                <w:lang w:eastAsia="zh-CN"/>
              </w:rPr>
              <w:t>F</w:t>
            </w:r>
            <w:r w:rsidRPr="00B36C96">
              <w:rPr>
                <w:b/>
                <w:bCs/>
                <w:lang w:eastAsia="zh-CN"/>
              </w:rPr>
              <w:t>or TA-based propagation delay compensation</w:t>
            </w:r>
            <w:r>
              <w:rPr>
                <w:b/>
                <w:bCs/>
                <w:lang w:eastAsia="zh-CN"/>
              </w:rPr>
              <w:t xml:space="preserve"> (Option 1a/b/c)</w:t>
            </w:r>
            <w:r w:rsidRPr="00B36C96">
              <w:rPr>
                <w:b/>
                <w:bCs/>
                <w:lang w:eastAsia="zh-CN"/>
              </w:rPr>
              <w:t xml:space="preserve">, </w:t>
            </w:r>
            <m:oMath>
              <m:sSub>
                <m:sSubPr>
                  <m:ctrlPr>
                    <w:rPr>
                      <w:rFonts w:ascii="Cambria Math" w:eastAsia="等线" w:hAnsi="Cambria Math"/>
                      <w:b/>
                      <w:bCs/>
                      <w:i/>
                      <w:color w:val="000000" w:themeColor="text1"/>
                      <w:sz w:val="21"/>
                      <w:szCs w:val="21"/>
                      <w:lang w:eastAsia="zh-CN"/>
                    </w:rPr>
                  </m:ctrlPr>
                </m:sSubPr>
                <m:e>
                  <m:r>
                    <m:rPr>
                      <m:sty m:val="bi"/>
                    </m:rPr>
                    <w:rPr>
                      <w:rFonts w:ascii="Cambria Math" w:eastAsia="等线" w:hAnsi="Cambria Math"/>
                      <w:color w:val="000000" w:themeColor="text1"/>
                      <w:sz w:val="21"/>
                      <w:szCs w:val="21"/>
                      <w:lang w:eastAsia="zh-CN"/>
                    </w:rPr>
                    <m:t>error</m:t>
                  </m:r>
                </m:e>
                <m:sub>
                  <m:r>
                    <m:rPr>
                      <m:sty m:val="bi"/>
                    </m:rPr>
                    <w:rPr>
                      <w:rFonts w:ascii="Cambria Math" w:eastAsia="等线" w:hAnsi="Cambria Math"/>
                      <w:color w:val="000000" w:themeColor="text1"/>
                      <w:sz w:val="21"/>
                      <w:szCs w:val="21"/>
                      <w:lang w:eastAsia="zh-CN"/>
                    </w:rPr>
                    <m:t>UE, DL,RX</m:t>
                  </m:r>
                </m:sub>
              </m:sSub>
              <m:r>
                <m:rPr>
                  <m:sty m:val="bi"/>
                </m:rPr>
                <w:rPr>
                  <w:rFonts w:ascii="Cambria Math" w:eastAsia="等线" w:hAnsi="Cambria Math"/>
                  <w:color w:val="000000" w:themeColor="text1"/>
                  <w:sz w:val="21"/>
                  <w:szCs w:val="21"/>
                  <w:lang w:eastAsia="zh-CN"/>
                </w:rPr>
                <m:t>/2</m:t>
              </m:r>
            </m:oMath>
            <w:r w:rsidRPr="00B36C96">
              <w:rPr>
                <w:b/>
                <w:bCs/>
                <w:color w:val="000000" w:themeColor="text1"/>
                <w:sz w:val="21"/>
                <w:szCs w:val="21"/>
                <w:lang w:eastAsia="zh-CN"/>
              </w:rPr>
              <w:t xml:space="preserve"> is included for calculating the </w:t>
            </w:r>
            <w:r>
              <w:rPr>
                <w:b/>
                <w:bCs/>
                <w:color w:val="000000" w:themeColor="text1"/>
                <w:sz w:val="21"/>
                <w:szCs w:val="21"/>
                <w:lang w:eastAsia="zh-CN"/>
              </w:rPr>
              <w:t xml:space="preserve">timing </w:t>
            </w:r>
            <w:r w:rsidRPr="00B36C96">
              <w:rPr>
                <w:b/>
                <w:bCs/>
                <w:color w:val="000000" w:themeColor="text1"/>
                <w:sz w:val="21"/>
                <w:szCs w:val="21"/>
                <w:lang w:eastAsia="zh-CN"/>
              </w:rPr>
              <w:t>estimation error.</w:t>
            </w:r>
          </w:p>
          <w:p w14:paraId="2C6BC78F" w14:textId="77777777" w:rsidR="0061738E" w:rsidRDefault="0061738E" w:rsidP="002B77BC">
            <w:pPr>
              <w:rPr>
                <w:b/>
                <w:bCs/>
                <w:color w:val="000000" w:themeColor="text1"/>
                <w:sz w:val="21"/>
                <w:szCs w:val="21"/>
                <w:lang w:eastAsia="zh-CN"/>
              </w:rPr>
            </w:pPr>
          </w:p>
          <w:p w14:paraId="78E28B48" w14:textId="43037EB9" w:rsidR="0061738E" w:rsidRPr="00344B62" w:rsidRDefault="009753EA" w:rsidP="00344B62">
            <w:pPr>
              <w:rPr>
                <w:sz w:val="21"/>
                <w:szCs w:val="21"/>
                <w:lang w:eastAsia="zh-CN"/>
              </w:rPr>
            </w:pPr>
            <w:r w:rsidRPr="00344B62">
              <w:rPr>
                <w:bCs/>
                <w:color w:val="7030A0"/>
                <w:sz w:val="21"/>
                <w:szCs w:val="21"/>
                <w:lang w:eastAsia="zh-CN"/>
              </w:rPr>
              <w:t>Feature lead&gt;&gt;</w:t>
            </w:r>
            <w:r w:rsidR="00BB4BE1" w:rsidRPr="00344B62">
              <w:rPr>
                <w:bCs/>
                <w:color w:val="7030A0"/>
                <w:sz w:val="21"/>
                <w:szCs w:val="21"/>
                <w:lang w:eastAsia="zh-CN"/>
              </w:rPr>
              <w:t xml:space="preserve"> </w:t>
            </w:r>
            <w:r w:rsidR="00344B62">
              <w:rPr>
                <w:bCs/>
                <w:color w:val="7030A0"/>
                <w:sz w:val="21"/>
                <w:szCs w:val="21"/>
                <w:lang w:eastAsia="zh-CN"/>
              </w:rPr>
              <w:t xml:space="preserve">Since different companies support different options, it is impossible for us to down-select to any of them. The best we can do is to narrow down to 2, then we can further discuss which one to take for a certain method. Note that here we don’t have any assumption of the value for </w:t>
            </w:r>
            <m:oMath>
              <m:sSub>
                <m:sSubPr>
                  <m:ctrlPr>
                    <w:rPr>
                      <w:rFonts w:ascii="Cambria Math" w:eastAsia="等线" w:hAnsi="Cambria Math"/>
                      <w:b/>
                      <w:bCs/>
                      <w:i/>
                      <w:color w:val="000000" w:themeColor="text1"/>
                      <w:sz w:val="21"/>
                      <w:szCs w:val="21"/>
                      <w:lang w:eastAsia="zh-CN"/>
                    </w:rPr>
                  </m:ctrlPr>
                </m:sSubPr>
                <m:e>
                  <m:r>
                    <m:rPr>
                      <m:sty m:val="bi"/>
                    </m:rPr>
                    <w:rPr>
                      <w:rFonts w:ascii="Cambria Math" w:eastAsia="等线" w:hAnsi="Cambria Math"/>
                      <w:color w:val="000000" w:themeColor="text1"/>
                      <w:sz w:val="21"/>
                      <w:szCs w:val="21"/>
                      <w:lang w:eastAsia="zh-CN"/>
                    </w:rPr>
                    <m:t>error</m:t>
                  </m:r>
                </m:e>
                <m:sub>
                  <m:r>
                    <m:rPr>
                      <m:sty m:val="bi"/>
                    </m:rPr>
                    <w:rPr>
                      <w:rFonts w:ascii="Cambria Math" w:eastAsia="等线" w:hAnsi="Cambria Math"/>
                      <w:color w:val="000000" w:themeColor="text1"/>
                      <w:sz w:val="21"/>
                      <w:szCs w:val="21"/>
                      <w:lang w:eastAsia="zh-CN"/>
                    </w:rPr>
                    <m:t>UE, DL,RX</m:t>
                  </m:r>
                </m:sub>
              </m:sSub>
            </m:oMath>
            <w:r w:rsidR="00344B62">
              <w:rPr>
                <w:bCs/>
                <w:color w:val="7030A0"/>
                <w:sz w:val="21"/>
                <w:szCs w:val="21"/>
                <w:lang w:eastAsia="zh-CN"/>
              </w:rPr>
              <w:t xml:space="preserve"> in option 1, so you don’t need to worry that it precludes a potential different value for RTT based and TA based. </w:t>
            </w:r>
          </w:p>
        </w:tc>
      </w:tr>
    </w:tbl>
    <w:p w14:paraId="412314D0" w14:textId="77777777" w:rsidR="009530F4" w:rsidRDefault="009530F4" w:rsidP="009530F4">
      <w:pPr>
        <w:rPr>
          <w:lang w:eastAsia="zh-CN"/>
        </w:rPr>
      </w:pPr>
    </w:p>
    <w:p w14:paraId="587C4F54" w14:textId="278BB812" w:rsidR="00613330" w:rsidRDefault="00613330" w:rsidP="000E55DB">
      <w:pPr>
        <w:pStyle w:val="20"/>
        <w:rPr>
          <w:lang w:eastAsia="zh-CN"/>
        </w:rPr>
      </w:pPr>
      <w:r>
        <w:rPr>
          <w:lang w:eastAsia="zh-CN"/>
        </w:rPr>
        <w:t>Summary of potential proposals for 4th round email discussion</w:t>
      </w:r>
    </w:p>
    <w:p w14:paraId="33FC2694" w14:textId="77777777" w:rsidR="00613330" w:rsidRDefault="00613330" w:rsidP="00613330">
      <w:pPr>
        <w:spacing w:beforeLines="100" w:before="240"/>
        <w:rPr>
          <w:i/>
          <w:kern w:val="2"/>
          <w:szCs w:val="20"/>
          <w:lang w:eastAsia="zh-CN"/>
        </w:rPr>
      </w:pPr>
      <w:r>
        <w:rPr>
          <w:b/>
          <w:lang w:eastAsia="zh-CN"/>
        </w:rPr>
        <w:t xml:space="preserve">Question 3.1-2: Which one do you think we need to include in the equation for calculating the overall time synchronization error, i.e.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r>
        <w:rPr>
          <w:b/>
          <w:lang w:eastAsia="zh-CN"/>
        </w:rPr>
        <w:t xml:space="preserve"> or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r>
        <w:rPr>
          <w:rFonts w:hint="eastAsia"/>
          <w:color w:val="000000" w:themeColor="text1"/>
          <w:lang w:eastAsia="zh-CN"/>
        </w:rPr>
        <w:t xml:space="preserve"> </w:t>
      </w:r>
      <w:r>
        <w:rPr>
          <w:b/>
          <w:lang w:eastAsia="zh-CN"/>
        </w:rPr>
        <w:t>if we need to consider downlink frame timing error based on the discussion in section 2.2.3? Please give your reasons also.</w:t>
      </w:r>
    </w:p>
    <w:p w14:paraId="6B60C62B" w14:textId="77777777" w:rsidR="00613330" w:rsidRDefault="00613330" w:rsidP="00613330">
      <w:pPr>
        <w:numPr>
          <w:ilvl w:val="0"/>
          <w:numId w:val="16"/>
        </w:numPr>
        <w:adjustRightInd/>
        <w:spacing w:line="252" w:lineRule="auto"/>
        <w:contextualSpacing/>
        <w:jc w:val="left"/>
      </w:pPr>
      <w:r>
        <w:rPr>
          <w:b/>
          <w:bCs/>
        </w:rPr>
        <w:t>Option 1</w:t>
      </w:r>
      <w:r>
        <w:t>:</w:t>
      </w:r>
      <w:r>
        <w:rPr>
          <w:b/>
          <w:bCs/>
          <w:color w:val="000000"/>
        </w:rPr>
        <w:t xml:space="preserve"> </w:t>
      </w:r>
      <m:oMath>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oMath>
    </w:p>
    <w:p w14:paraId="7A9F479E" w14:textId="77777777" w:rsidR="00613330" w:rsidRDefault="00613330" w:rsidP="00613330">
      <w:pPr>
        <w:pStyle w:val="afc"/>
        <w:numPr>
          <w:ilvl w:val="1"/>
          <w:numId w:val="16"/>
        </w:numPr>
        <w:ind w:left="1322" w:hanging="442"/>
        <w:rPr>
          <w:lang w:eastAsia="zh-CN"/>
        </w:rPr>
      </w:pPr>
      <w:r>
        <w:rPr>
          <w:b/>
          <w:i/>
          <w:color w:val="000000" w:themeColor="text1"/>
          <w:lang w:val="en-GB" w:eastAsia="zh-CN"/>
        </w:rPr>
        <w:t xml:space="preserve">Support: </w:t>
      </w:r>
    </w:p>
    <w:p w14:paraId="4B8B7D19" w14:textId="77777777" w:rsidR="00613330" w:rsidRDefault="00613330" w:rsidP="00613330">
      <w:pPr>
        <w:numPr>
          <w:ilvl w:val="0"/>
          <w:numId w:val="16"/>
        </w:numPr>
        <w:adjustRightInd/>
        <w:spacing w:line="252" w:lineRule="auto"/>
        <w:contextualSpacing/>
        <w:jc w:val="left"/>
      </w:pPr>
      <w:r>
        <w:rPr>
          <w:b/>
          <w:bCs/>
        </w:rPr>
        <w:t>Option 2</w:t>
      </w:r>
      <w:r>
        <w:t>:</w:t>
      </w:r>
      <w:r>
        <w:rPr>
          <w:b/>
          <w:bCs/>
          <w:color w:val="000000"/>
        </w:rPr>
        <w:t xml:space="preserve"> </w:t>
      </w:r>
      <w:r>
        <w:rPr>
          <w:b/>
          <w:lang w:eastAsia="zh-CN"/>
        </w:rPr>
        <w:t xml:space="preserve">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p>
    <w:p w14:paraId="414AF5EF" w14:textId="77777777" w:rsidR="00613330" w:rsidRDefault="00613330" w:rsidP="00613330">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Nokia, ZTE, Ericsson, Samsung, Intel, OPPO, Huawei/HiSilicon</w:t>
      </w:r>
    </w:p>
    <w:p w14:paraId="73C9A118" w14:textId="77777777" w:rsidR="00613330" w:rsidRDefault="00613330" w:rsidP="00613330">
      <w:pPr>
        <w:pStyle w:val="afc"/>
        <w:numPr>
          <w:ilvl w:val="2"/>
          <w:numId w:val="16"/>
        </w:numPr>
        <w:rPr>
          <w:lang w:eastAsia="zh-CN"/>
        </w:rPr>
      </w:pPr>
      <w:r>
        <w:t>The UE sets it transmit time based on the detected DL timing, hence this component is reflected in the TA-loop</w:t>
      </w:r>
    </w:p>
    <w:p w14:paraId="19361CAB" w14:textId="77777777" w:rsidR="00613330" w:rsidRDefault="00613330" w:rsidP="00613330">
      <w:pPr>
        <w:numPr>
          <w:ilvl w:val="0"/>
          <w:numId w:val="16"/>
        </w:numPr>
        <w:adjustRightInd/>
        <w:spacing w:line="252" w:lineRule="auto"/>
        <w:contextualSpacing/>
        <w:jc w:val="left"/>
      </w:pPr>
      <w:r>
        <w:rPr>
          <w:b/>
          <w:bCs/>
        </w:rPr>
        <w:t>Option 3</w:t>
      </w:r>
      <w:r>
        <w:t>:</w:t>
      </w:r>
      <w:r>
        <w:rPr>
          <w:b/>
          <w:bCs/>
          <w:color w:val="000000"/>
        </w:rPr>
        <w:t xml:space="preserve"> </w:t>
      </w:r>
      <w:r>
        <w:rPr>
          <w:b/>
          <w:lang w:eastAsia="zh-CN"/>
        </w:rPr>
        <w:t xml:space="preserve"> </w:t>
      </w:r>
      <m:oMath>
        <m:r>
          <w:rPr>
            <w:rFonts w:ascii="Cambria Math" w:eastAsia="等线" w:hAnsi="Cambria Math"/>
            <w:color w:val="000000" w:themeColor="text1"/>
            <w:lang w:eastAsia="zh-CN"/>
          </w:rPr>
          <m:t>None</m:t>
        </m:r>
      </m:oMath>
    </w:p>
    <w:p w14:paraId="4BF684D7" w14:textId="77777777" w:rsidR="00613330" w:rsidRDefault="00613330" w:rsidP="00613330">
      <w:pPr>
        <w:pStyle w:val="afc"/>
        <w:numPr>
          <w:ilvl w:val="1"/>
          <w:numId w:val="16"/>
        </w:numPr>
        <w:ind w:left="1322" w:hanging="442"/>
        <w:rPr>
          <w:lang w:eastAsia="zh-CN"/>
        </w:rPr>
      </w:pPr>
      <w:r>
        <w:rPr>
          <w:b/>
          <w:i/>
          <w:color w:val="000000" w:themeColor="text1"/>
          <w:lang w:val="en-GB" w:eastAsia="zh-CN"/>
        </w:rPr>
        <w:t xml:space="preserve">Support: </w:t>
      </w:r>
      <w:r>
        <w:rPr>
          <w:i/>
          <w:color w:val="0000FF"/>
          <w:lang w:val="en-GB" w:eastAsia="zh-CN"/>
        </w:rPr>
        <w:t xml:space="preserve">CATT, LG, Intel, Huawei/HiSilicon </w:t>
      </w:r>
    </w:p>
    <w:p w14:paraId="5C62A5AF" w14:textId="77777777" w:rsidR="00613330" w:rsidRDefault="00613330" w:rsidP="00613330">
      <w:pPr>
        <w:rPr>
          <w:lang w:eastAsia="zh-CN"/>
        </w:rPr>
      </w:pPr>
    </w:p>
    <w:p w14:paraId="36214D73" w14:textId="2D0F6C8B" w:rsidR="00613330" w:rsidRDefault="009B15AE" w:rsidP="009B15AE">
      <w:pPr>
        <w:spacing w:after="0"/>
        <w:rPr>
          <w:lang w:eastAsia="zh-CN"/>
        </w:rPr>
      </w:pPr>
      <w:r>
        <w:rPr>
          <w:rFonts w:hint="eastAsia"/>
          <w:b/>
          <w:lang w:eastAsia="zh-CN"/>
        </w:rPr>
        <w:t>F</w:t>
      </w:r>
      <w:r>
        <w:rPr>
          <w:b/>
          <w:lang w:eastAsia="zh-CN"/>
        </w:rPr>
        <w:t>eature lead recommendation</w:t>
      </w:r>
      <w:r>
        <w:rPr>
          <w:lang w:eastAsia="zh-CN"/>
        </w:rPr>
        <w:t xml:space="preserve">: Based on the discussion here, I feel when companies comment whether to take option 2 or option 3, they have a certain </w:t>
      </w:r>
      <w:r w:rsidRPr="004D7AA0">
        <w:rPr>
          <w:lang w:eastAsia="zh-CN"/>
        </w:rPr>
        <w:t>propagation delay compensation method</w:t>
      </w:r>
      <w:r>
        <w:rPr>
          <w:lang w:eastAsia="zh-CN"/>
        </w:rPr>
        <w:t xml:space="preserve"> in mind also. After further discussing, it seems different companies have different views on the propagation delay compensation method(s) that would need t</w:t>
      </w:r>
      <w:r w:rsidR="00AB4AF9">
        <w:rPr>
          <w:lang w:eastAsia="zh-CN"/>
        </w:rPr>
        <w:t>o consider this component</w:t>
      </w:r>
      <w:r>
        <w:rPr>
          <w:lang w:eastAsia="zh-CN"/>
        </w:rPr>
        <w:t xml:space="preserve">. Therefore, I would encourage companies to </w:t>
      </w:r>
      <w:r w:rsidR="004B62A1">
        <w:rPr>
          <w:lang w:eastAsia="zh-CN"/>
        </w:rPr>
        <w:t>accept this proposal and we can do further down-selection in the following meeting(s)</w:t>
      </w:r>
      <w:r>
        <w:rPr>
          <w:lang w:eastAsia="zh-CN"/>
        </w:rPr>
        <w:t xml:space="preserve">. </w:t>
      </w:r>
    </w:p>
    <w:p w14:paraId="13064B0A" w14:textId="77777777" w:rsidR="009B15AE" w:rsidRDefault="009B15AE" w:rsidP="00613330">
      <w:pPr>
        <w:rPr>
          <w:lang w:eastAsia="zh-CN"/>
        </w:rPr>
      </w:pPr>
    </w:p>
    <w:p w14:paraId="4A08ABB5" w14:textId="77777777" w:rsidR="009B15AE" w:rsidRPr="00AE2711" w:rsidRDefault="009B15AE" w:rsidP="009B15AE">
      <w:pPr>
        <w:spacing w:beforeLines="50" w:before="120"/>
        <w:rPr>
          <w:color w:val="000000" w:themeColor="text1"/>
          <w:lang w:eastAsia="zh-CN"/>
        </w:rPr>
      </w:pPr>
      <w:bookmarkStart w:id="32" w:name="OLE_LINK12"/>
      <w:bookmarkStart w:id="33" w:name="OLE_LINK17"/>
      <w:r w:rsidRPr="002A03CF">
        <w:rPr>
          <w:b/>
          <w:color w:val="FF0000"/>
          <w:highlight w:val="yellow"/>
          <w:lang w:eastAsia="zh-CN"/>
        </w:rPr>
        <w:t>Revised</w:t>
      </w:r>
      <w:r>
        <w:rPr>
          <w:b/>
          <w:highlight w:val="yellow"/>
          <w:lang w:eastAsia="zh-CN"/>
        </w:rPr>
        <w:t xml:space="preserve"> </w:t>
      </w:r>
      <w:r w:rsidRPr="00C33DFC">
        <w:rPr>
          <w:b/>
          <w:highlight w:val="yellow"/>
          <w:lang w:eastAsia="zh-CN"/>
        </w:rPr>
        <w:t>Proposal 3.4-1</w:t>
      </w:r>
      <w:r>
        <w:rPr>
          <w:b/>
          <w:lang w:eastAsia="zh-CN"/>
        </w:rPr>
        <w:t xml:space="preserve">: For the equation for calculating the overall time synchronization error, one of the following options can be taken for a certain </w:t>
      </w:r>
      <w:r w:rsidRPr="00A8534A">
        <w:rPr>
          <w:b/>
          <w:lang w:eastAsia="zh-CN"/>
        </w:rPr>
        <w:t>propagation delay compensation method</w:t>
      </w:r>
      <w:r>
        <w:rPr>
          <w:b/>
          <w:lang w:eastAsia="zh-CN"/>
        </w:rPr>
        <w:t xml:space="preserve"> </w:t>
      </w:r>
      <w:r w:rsidRPr="00AE2711">
        <w:rPr>
          <w:b/>
          <w:color w:val="000000" w:themeColor="text1"/>
          <w:lang w:eastAsia="zh-CN"/>
        </w:rPr>
        <w:t>to account for the downlink frame timing error:</w:t>
      </w:r>
    </w:p>
    <w:p w14:paraId="49B00C3B" w14:textId="77777777" w:rsidR="009B15AE" w:rsidRDefault="009B15AE" w:rsidP="009B15AE">
      <w:pPr>
        <w:numPr>
          <w:ilvl w:val="0"/>
          <w:numId w:val="16"/>
        </w:numPr>
        <w:adjustRightInd/>
        <w:spacing w:line="252" w:lineRule="auto"/>
        <w:contextualSpacing/>
        <w:jc w:val="left"/>
      </w:pPr>
      <w:r>
        <w:rPr>
          <w:b/>
          <w:bCs/>
        </w:rPr>
        <w:t>Option 1</w:t>
      </w:r>
      <w:r>
        <w:t xml:space="preserve">: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p>
    <w:p w14:paraId="01D2063C" w14:textId="65403D9B" w:rsidR="009B15AE" w:rsidRDefault="009B15AE" w:rsidP="009B15AE">
      <w:pPr>
        <w:numPr>
          <w:ilvl w:val="0"/>
          <w:numId w:val="16"/>
        </w:numPr>
        <w:adjustRightInd/>
        <w:spacing w:line="252" w:lineRule="auto"/>
        <w:contextualSpacing/>
        <w:jc w:val="left"/>
      </w:pPr>
      <w:r>
        <w:rPr>
          <w:b/>
          <w:bCs/>
        </w:rPr>
        <w:t>Option 2</w:t>
      </w:r>
      <w:r>
        <w:t>:</w:t>
      </w:r>
      <w:r>
        <w:rPr>
          <w:color w:val="FF0000"/>
        </w:rPr>
        <w:t xml:space="preserve"> </w:t>
      </w:r>
      <m:oMath>
        <m:r>
          <w:rPr>
            <w:rFonts w:ascii="Cambria Math" w:eastAsia="等线" w:hAnsi="Cambria Math"/>
            <w:color w:val="000000" w:themeColor="text1"/>
            <w:sz w:val="21"/>
            <w:szCs w:val="21"/>
            <w:lang w:eastAsia="zh-CN"/>
          </w:rPr>
          <m:t>0</m:t>
        </m:r>
      </m:oMath>
      <w:r>
        <w:rPr>
          <w:rFonts w:hint="eastAsia"/>
          <w:color w:val="000000" w:themeColor="text1"/>
          <w:sz w:val="21"/>
          <w:szCs w:val="21"/>
          <w:lang w:eastAsia="zh-CN"/>
        </w:rPr>
        <w:t xml:space="preserve"> </w:t>
      </w:r>
    </w:p>
    <w:p w14:paraId="7145D441" w14:textId="77777777" w:rsidR="009B15AE" w:rsidRPr="00AE2711" w:rsidRDefault="009B15AE" w:rsidP="009B15AE">
      <w:pPr>
        <w:numPr>
          <w:ilvl w:val="0"/>
          <w:numId w:val="16"/>
        </w:numPr>
        <w:adjustRightInd/>
        <w:spacing w:line="252" w:lineRule="auto"/>
        <w:contextualSpacing/>
        <w:jc w:val="left"/>
        <w:rPr>
          <w:b/>
          <w:bCs/>
          <w:i/>
          <w:iCs/>
          <w:color w:val="000000" w:themeColor="text1"/>
          <w:lang w:eastAsia="zh-CN"/>
        </w:rPr>
      </w:pPr>
      <w:r w:rsidRPr="00AE2711">
        <w:rPr>
          <w:b/>
          <w:bCs/>
          <w:i/>
          <w:iCs/>
          <w:color w:val="000000" w:themeColor="text1"/>
          <w:lang w:eastAsia="zh-CN"/>
        </w:rPr>
        <w:t>FFS: For which propagation delay compensation method(s) Option 1 or Option 2 should be applied.</w:t>
      </w:r>
    </w:p>
    <w:bookmarkEnd w:id="32"/>
    <w:bookmarkEnd w:id="33"/>
    <w:p w14:paraId="1EECC51E" w14:textId="77777777" w:rsidR="009B15AE" w:rsidRPr="00C33DFC" w:rsidRDefault="009B15AE" w:rsidP="009B15AE">
      <w:pPr>
        <w:adjustRightInd/>
        <w:spacing w:line="252" w:lineRule="auto"/>
        <w:ind w:left="720"/>
        <w:contextualSpacing/>
        <w:jc w:val="left"/>
      </w:pPr>
    </w:p>
    <w:tbl>
      <w:tblPr>
        <w:tblStyle w:val="af4"/>
        <w:tblW w:w="0" w:type="auto"/>
        <w:tblLook w:val="04A0" w:firstRow="1" w:lastRow="0" w:firstColumn="1" w:lastColumn="0" w:noHBand="0" w:noVBand="1"/>
      </w:tblPr>
      <w:tblGrid>
        <w:gridCol w:w="2113"/>
        <w:gridCol w:w="7194"/>
      </w:tblGrid>
      <w:tr w:rsidR="009B15AE" w14:paraId="430A120A" w14:textId="77777777" w:rsidTr="002709F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52D1E8" w14:textId="77777777" w:rsidR="009B15AE" w:rsidRDefault="009B15AE" w:rsidP="002709F9">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4BB276" w14:textId="77777777" w:rsidR="009B15AE" w:rsidRDefault="009B15AE" w:rsidP="002709F9">
            <w:pPr>
              <w:widowControl/>
              <w:rPr>
                <w:i/>
                <w:lang w:eastAsia="zh-CN"/>
              </w:rPr>
            </w:pPr>
            <w:r>
              <w:rPr>
                <w:i/>
                <w:lang w:eastAsia="zh-CN"/>
              </w:rPr>
              <w:t>View</w:t>
            </w:r>
          </w:p>
        </w:tc>
      </w:tr>
      <w:tr w:rsidR="009B15AE" w14:paraId="44F7A530" w14:textId="77777777" w:rsidTr="002709F9">
        <w:tc>
          <w:tcPr>
            <w:tcW w:w="2113" w:type="dxa"/>
            <w:tcBorders>
              <w:top w:val="single" w:sz="4" w:space="0" w:color="auto"/>
              <w:left w:val="single" w:sz="4" w:space="0" w:color="auto"/>
              <w:bottom w:val="single" w:sz="4" w:space="0" w:color="auto"/>
              <w:right w:val="single" w:sz="4" w:space="0" w:color="auto"/>
            </w:tcBorders>
          </w:tcPr>
          <w:p w14:paraId="7462D3CF" w14:textId="2F1EEF4C" w:rsidR="009B15AE" w:rsidRDefault="00F66A13" w:rsidP="002709F9">
            <w:pPr>
              <w:widowControl/>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AE34AEA" w14:textId="77777777" w:rsidR="004B62A1" w:rsidRDefault="004B62A1" w:rsidP="002709F9">
            <w:pPr>
              <w:adjustRightInd/>
              <w:spacing w:line="252" w:lineRule="auto"/>
              <w:contextualSpacing/>
              <w:jc w:val="left"/>
              <w:rPr>
                <w:lang w:eastAsia="zh-CN"/>
              </w:rPr>
            </w:pPr>
            <w:r>
              <w:rPr>
                <w:lang w:eastAsia="zh-CN"/>
              </w:rPr>
              <w:t>At this stage, it is obvious that impossible for us to down-select to any of them, hope companies can accept the current proposal and we can do further down-</w:t>
            </w:r>
            <w:r>
              <w:rPr>
                <w:lang w:eastAsia="zh-CN"/>
              </w:rPr>
              <w:lastRenderedPageBreak/>
              <w:t>selection in the following meeting(s).</w:t>
            </w:r>
          </w:p>
          <w:p w14:paraId="1EBDA9A4" w14:textId="77777777" w:rsidR="004B62A1" w:rsidRDefault="004B62A1" w:rsidP="002709F9">
            <w:pPr>
              <w:adjustRightInd/>
              <w:spacing w:line="252" w:lineRule="auto"/>
              <w:contextualSpacing/>
              <w:jc w:val="left"/>
              <w:rPr>
                <w:lang w:eastAsia="zh-CN"/>
              </w:rPr>
            </w:pPr>
          </w:p>
          <w:p w14:paraId="6C054366" w14:textId="77777777" w:rsidR="009B15AE" w:rsidRDefault="004B62A1" w:rsidP="002709F9">
            <w:pPr>
              <w:adjustRightInd/>
              <w:spacing w:line="252" w:lineRule="auto"/>
              <w:contextualSpacing/>
              <w:jc w:val="left"/>
              <w:rPr>
                <w:lang w:eastAsia="zh-CN"/>
              </w:rPr>
            </w:pPr>
            <w:r>
              <w:rPr>
                <w:lang w:eastAsia="zh-CN"/>
              </w:rPr>
              <w:t>Note</w:t>
            </w:r>
            <w:r w:rsidR="0082402C">
              <w:rPr>
                <w:lang w:eastAsia="zh-CN"/>
              </w:rPr>
              <w:t xml:space="preserve"> 1</w:t>
            </w:r>
            <w:r>
              <w:rPr>
                <w:lang w:eastAsia="zh-CN"/>
              </w:rPr>
              <w:t xml:space="preserve">: </w:t>
            </w:r>
            <w:r w:rsidR="008406D6">
              <w:rPr>
                <w:lang w:eastAsia="zh-CN"/>
              </w:rPr>
              <w:t>Ericsson seems worried that if we will take option 1 for all methods, it would mean that same value of</w:t>
            </w:r>
            <w:bookmarkStart w:id="34" w:name="OLE_LINK6"/>
            <w:bookmarkStart w:id="35" w:name="OLE_LINK7"/>
            <w:r w:rsidR="008406D6">
              <w:rPr>
                <w:lang w:eastAsia="zh-CN"/>
              </w:rPr>
              <w:t xml:space="preserve">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bookmarkEnd w:id="34"/>
            <w:bookmarkEnd w:id="35"/>
            <w:r w:rsidR="008406D6">
              <w:rPr>
                <w:lang w:eastAsia="zh-CN"/>
              </w:rPr>
              <w:t xml:space="preserve"> will be used. Here is to clarify there is no that kind of intention with this proposal, if in the end a different value is justified for RTT-based method, for sure that value can be used here for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sidR="008406D6">
              <w:rPr>
                <w:lang w:eastAsia="zh-CN"/>
              </w:rPr>
              <w:t xml:space="preserve"> in option 1.  </w:t>
            </w:r>
            <w:r>
              <w:rPr>
                <w:lang w:eastAsia="zh-CN"/>
              </w:rPr>
              <w:t xml:space="preserve">  </w:t>
            </w:r>
          </w:p>
          <w:p w14:paraId="20F79984" w14:textId="77777777" w:rsidR="0082402C" w:rsidRDefault="0082402C" w:rsidP="002709F9">
            <w:pPr>
              <w:adjustRightInd/>
              <w:spacing w:line="252" w:lineRule="auto"/>
              <w:contextualSpacing/>
              <w:jc w:val="left"/>
              <w:rPr>
                <w:lang w:eastAsia="zh-CN"/>
              </w:rPr>
            </w:pPr>
          </w:p>
          <w:p w14:paraId="2DF5ACEC" w14:textId="64C64F87" w:rsidR="0082402C" w:rsidRPr="005B002A" w:rsidRDefault="0082402C" w:rsidP="002709F9">
            <w:pPr>
              <w:adjustRightInd/>
              <w:spacing w:line="252" w:lineRule="auto"/>
              <w:contextualSpacing/>
              <w:jc w:val="left"/>
              <w:rPr>
                <w:b/>
                <w:bCs/>
                <w:i/>
                <w:iCs/>
                <w:lang w:eastAsia="zh-CN"/>
              </w:rPr>
            </w:pPr>
            <w:r>
              <w:rPr>
                <w:lang w:eastAsia="zh-CN"/>
              </w:rPr>
              <w:t xml:space="preserve">Note 2: </w:t>
            </w:r>
            <w:r w:rsidRPr="0082402C">
              <w:rPr>
                <w:rFonts w:eastAsiaTheme="minorEastAsia"/>
                <w:color w:val="000000" w:themeColor="text1"/>
              </w:rPr>
              <w:t>I didn’t add “a</w:t>
            </w:r>
            <w:r w:rsidRPr="0082402C">
              <w:rPr>
                <w:b/>
                <w:bCs/>
                <w:color w:val="000000" w:themeColor="text1"/>
              </w:rPr>
              <w:t>ssume the downlink frame timing error is already reflected to Te</w:t>
            </w:r>
            <w:r w:rsidRPr="0082402C">
              <w:rPr>
                <w:rFonts w:eastAsiaTheme="minorEastAsia"/>
                <w:color w:val="000000" w:themeColor="text1"/>
              </w:rPr>
              <w:t>” to option 2 as CATT and LG suggested, since Nokia and Ericsson shared the view that Te is the maximum error relative to the detected DL frame timing, therefore it is not correct to say it is reflected or included by Te. I kind of agree with them, and I think the proponent from option 2 mainly want to say for TA-based method we don’t need to additionally consider downlink frame timing error, since it can be covered by some other component, we can further discuss whether/which component would be able to cover this.</w:t>
            </w:r>
          </w:p>
        </w:tc>
      </w:tr>
      <w:tr w:rsidR="009B15AE" w14:paraId="267CB620" w14:textId="77777777" w:rsidTr="002709F9">
        <w:tc>
          <w:tcPr>
            <w:tcW w:w="2113" w:type="dxa"/>
            <w:tcBorders>
              <w:top w:val="single" w:sz="4" w:space="0" w:color="auto"/>
              <w:left w:val="single" w:sz="4" w:space="0" w:color="auto"/>
              <w:bottom w:val="single" w:sz="4" w:space="0" w:color="auto"/>
              <w:right w:val="single" w:sz="4" w:space="0" w:color="auto"/>
            </w:tcBorders>
          </w:tcPr>
          <w:p w14:paraId="4010F2B0" w14:textId="13D13C11" w:rsidR="009B15AE" w:rsidRDefault="00B60884" w:rsidP="002709F9">
            <w:pPr>
              <w:rPr>
                <w:iCs/>
                <w:lang w:eastAsia="zh-CN"/>
              </w:rPr>
            </w:pPr>
            <w:r>
              <w:rPr>
                <w:rFonts w:hint="eastAsia"/>
                <w:iCs/>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53B140A" w14:textId="1EDB19A5" w:rsidR="009B15AE" w:rsidRPr="005B002A" w:rsidRDefault="00B60884" w:rsidP="00B60884">
            <w:pPr>
              <w:rPr>
                <w:b/>
                <w:bCs/>
                <w:i/>
                <w:iCs/>
                <w:lang w:eastAsia="zh-CN"/>
              </w:rPr>
            </w:pPr>
            <w:r w:rsidRPr="00B60884">
              <w:rPr>
                <w:iCs/>
                <w:lang w:eastAsia="zh-CN"/>
              </w:rPr>
              <w:t>W</w:t>
            </w:r>
            <w:r w:rsidRPr="00B60884">
              <w:rPr>
                <w:rFonts w:hint="eastAsia"/>
                <w:iCs/>
                <w:lang w:eastAsia="zh-CN"/>
              </w:rPr>
              <w:t>e are fine with FL proposal</w:t>
            </w:r>
            <w:r>
              <w:rPr>
                <w:rFonts w:hint="eastAsia"/>
                <w:iCs/>
                <w:lang w:eastAsia="zh-CN"/>
              </w:rPr>
              <w:t xml:space="preserve"> on </w:t>
            </w:r>
            <w:r w:rsidRPr="00B60884">
              <w:rPr>
                <w:iCs/>
                <w:lang w:eastAsia="zh-CN"/>
              </w:rPr>
              <w:t>Revised Proposal 3.4-1</w:t>
            </w:r>
            <w:r>
              <w:rPr>
                <w:rFonts w:hint="eastAsia"/>
                <w:iCs/>
                <w:lang w:eastAsia="zh-CN"/>
              </w:rPr>
              <w:t>.</w:t>
            </w:r>
          </w:p>
        </w:tc>
      </w:tr>
      <w:tr w:rsidR="006E2AF0" w14:paraId="462963C9" w14:textId="77777777" w:rsidTr="002709F9">
        <w:tc>
          <w:tcPr>
            <w:tcW w:w="2113" w:type="dxa"/>
            <w:tcBorders>
              <w:top w:val="single" w:sz="4" w:space="0" w:color="auto"/>
              <w:left w:val="single" w:sz="4" w:space="0" w:color="auto"/>
              <w:bottom w:val="single" w:sz="4" w:space="0" w:color="auto"/>
              <w:right w:val="single" w:sz="4" w:space="0" w:color="auto"/>
            </w:tcBorders>
          </w:tcPr>
          <w:p w14:paraId="56612C2E" w14:textId="45209D3B" w:rsidR="006E2AF0" w:rsidRDefault="006E2AF0" w:rsidP="002709F9">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87D0F8B" w14:textId="55AF1686" w:rsidR="006E2AF0" w:rsidRDefault="006E2AF0" w:rsidP="00B60884">
            <w:pPr>
              <w:rPr>
                <w:iCs/>
                <w:lang w:eastAsia="zh-CN"/>
              </w:rPr>
            </w:pPr>
            <w:r>
              <w:rPr>
                <w:iCs/>
                <w:lang w:eastAsia="zh-CN"/>
              </w:rPr>
              <w:t xml:space="preserve">We can accept </w:t>
            </w:r>
            <w:r w:rsidR="00E940DF">
              <w:rPr>
                <w:iCs/>
                <w:lang w:eastAsia="zh-CN"/>
              </w:rPr>
              <w:t>in principle</w:t>
            </w:r>
            <w:r>
              <w:rPr>
                <w:iCs/>
                <w:lang w:eastAsia="zh-CN"/>
              </w:rPr>
              <w:t xml:space="preserve"> for the sake of progress.</w:t>
            </w:r>
            <w:r w:rsidR="00E940DF">
              <w:rPr>
                <w:iCs/>
                <w:lang w:eastAsia="zh-CN"/>
              </w:rPr>
              <w:t xml:space="preserve"> Suggest revision below, since ‘0’ means not to account for the error, which is contradictory to the body text of the proposal.</w:t>
            </w:r>
          </w:p>
          <w:p w14:paraId="40CA08D5" w14:textId="41522B3A" w:rsidR="00633E67" w:rsidRPr="00AE2711" w:rsidRDefault="00633E67" w:rsidP="00633E67">
            <w:pPr>
              <w:spacing w:beforeLines="50" w:before="120"/>
              <w:rPr>
                <w:color w:val="000000" w:themeColor="text1"/>
                <w:lang w:eastAsia="zh-CN"/>
              </w:rPr>
            </w:pPr>
            <w:r w:rsidRPr="002A03CF">
              <w:rPr>
                <w:b/>
                <w:color w:val="FF0000"/>
                <w:highlight w:val="yellow"/>
                <w:lang w:eastAsia="zh-CN"/>
              </w:rPr>
              <w:t>Revised</w:t>
            </w:r>
            <w:r>
              <w:rPr>
                <w:b/>
                <w:highlight w:val="yellow"/>
                <w:lang w:eastAsia="zh-CN"/>
              </w:rPr>
              <w:t xml:space="preserve"> </w:t>
            </w:r>
            <w:r w:rsidRPr="00C33DFC">
              <w:rPr>
                <w:b/>
                <w:highlight w:val="yellow"/>
                <w:lang w:eastAsia="zh-CN"/>
              </w:rPr>
              <w:t>Proposal 3.4-1</w:t>
            </w:r>
            <w:r>
              <w:rPr>
                <w:b/>
                <w:lang w:eastAsia="zh-CN"/>
              </w:rPr>
              <w:t xml:space="preserve">: For the equation for calculating the overall time synchronization error, one of the following options can be taken for a certain </w:t>
            </w:r>
            <w:r w:rsidRPr="00A8534A">
              <w:rPr>
                <w:b/>
                <w:lang w:eastAsia="zh-CN"/>
              </w:rPr>
              <w:t>propagation delay compensation method</w:t>
            </w:r>
            <w:r>
              <w:rPr>
                <w:b/>
                <w:lang w:eastAsia="zh-CN"/>
              </w:rPr>
              <w:t xml:space="preserve"> </w:t>
            </w:r>
            <w:r w:rsidRPr="00633E67">
              <w:rPr>
                <w:b/>
                <w:color w:val="FF0000"/>
                <w:lang w:eastAsia="zh-CN"/>
              </w:rPr>
              <w:t>with respect to a</w:t>
            </w:r>
            <w:r w:rsidRPr="00633E67">
              <w:rPr>
                <w:b/>
                <w:strike/>
                <w:color w:val="FF0000"/>
                <w:lang w:eastAsia="zh-CN"/>
              </w:rPr>
              <w:t xml:space="preserve">ccount for </w:t>
            </w:r>
            <w:r w:rsidRPr="00AE2711">
              <w:rPr>
                <w:b/>
                <w:color w:val="000000" w:themeColor="text1"/>
                <w:lang w:eastAsia="zh-CN"/>
              </w:rPr>
              <w:t>the downlink frame timing</w:t>
            </w:r>
            <w:r w:rsidR="00E940DF">
              <w:rPr>
                <w:b/>
                <w:color w:val="000000" w:themeColor="text1"/>
                <w:lang w:eastAsia="zh-CN"/>
              </w:rPr>
              <w:t xml:space="preserve"> </w:t>
            </w:r>
            <w:r w:rsidR="00E940DF" w:rsidRPr="00E940DF">
              <w:rPr>
                <w:b/>
                <w:color w:val="FF0000"/>
                <w:lang w:eastAsia="zh-CN"/>
              </w:rPr>
              <w:t>detection</w:t>
            </w:r>
            <w:r w:rsidRPr="00E940DF">
              <w:rPr>
                <w:b/>
                <w:color w:val="FF0000"/>
                <w:lang w:eastAsia="zh-CN"/>
              </w:rPr>
              <w:t xml:space="preserve"> </w:t>
            </w:r>
            <w:r w:rsidRPr="00AE2711">
              <w:rPr>
                <w:b/>
                <w:color w:val="000000" w:themeColor="text1"/>
                <w:lang w:eastAsia="zh-CN"/>
              </w:rPr>
              <w:t>error:</w:t>
            </w:r>
          </w:p>
          <w:p w14:paraId="21C1BC35" w14:textId="23E0AE0E" w:rsidR="00633E67" w:rsidRPr="00633E67" w:rsidRDefault="00633E67" w:rsidP="00633E67">
            <w:pPr>
              <w:numPr>
                <w:ilvl w:val="0"/>
                <w:numId w:val="16"/>
              </w:numPr>
              <w:adjustRightInd/>
              <w:spacing w:line="252" w:lineRule="auto"/>
              <w:contextualSpacing/>
              <w:jc w:val="left"/>
              <w:rPr>
                <w:color w:val="FF0000"/>
              </w:rPr>
            </w:pPr>
            <w:r>
              <w:rPr>
                <w:b/>
                <w:bCs/>
              </w:rPr>
              <w:t>Option 1</w:t>
            </w:r>
            <w:r>
              <w:t xml:space="preserve">:  </w:t>
            </w:r>
            <w:r w:rsidRPr="00633E67">
              <w:rPr>
                <w:color w:val="FF0000"/>
              </w:rPr>
              <w:t xml:space="preserve">use </w:t>
            </w:r>
            <m:oMath>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sz w:val="21"/>
                          <w:szCs w:val="21"/>
                          <w:lang w:eastAsia="zh-CN"/>
                        </w:rPr>
                      </m:ctrlPr>
                    </m:sSubPr>
                    <m:e>
                      <m:r>
                        <w:rPr>
                          <w:rFonts w:ascii="Cambria Math" w:eastAsia="等线" w:hAnsi="Cambria Math"/>
                          <w:color w:val="000000" w:themeColor="text1"/>
                          <w:sz w:val="21"/>
                          <w:szCs w:val="21"/>
                          <w:lang w:eastAsia="zh-CN"/>
                        </w:rPr>
                        <m:t>error</m:t>
                      </m:r>
                    </m:e>
                    <m:sub>
                      <m:r>
                        <w:rPr>
                          <w:rFonts w:ascii="Cambria Math" w:eastAsia="等线" w:hAnsi="Cambria Math"/>
                          <w:color w:val="000000" w:themeColor="text1"/>
                          <w:sz w:val="21"/>
                          <w:szCs w:val="21"/>
                          <w:lang w:eastAsia="zh-CN"/>
                        </w:rPr>
                        <m:t>UE, DL,RX</m:t>
                      </m:r>
                    </m:sub>
                  </m:sSub>
                </m:num>
                <m:den>
                  <m:r>
                    <w:rPr>
                      <w:rFonts w:ascii="Cambria Math" w:eastAsia="等线" w:hAnsi="Cambria Math"/>
                      <w:color w:val="000000" w:themeColor="text1"/>
                      <w:lang w:eastAsia="zh-CN"/>
                    </w:rPr>
                    <m:t>2</m:t>
                  </m:r>
                </m:den>
              </m:f>
            </m:oMath>
            <w:r>
              <w:rPr>
                <w:color w:val="000000" w:themeColor="text1"/>
                <w:lang w:eastAsia="zh-CN"/>
              </w:rPr>
              <w:t xml:space="preserve"> </w:t>
            </w:r>
            <w:r w:rsidRPr="00633E67">
              <w:rPr>
                <w:color w:val="FF0000"/>
                <w:lang w:eastAsia="zh-CN"/>
              </w:rPr>
              <w:t xml:space="preserve"> to account for the DL frame timing</w:t>
            </w:r>
            <w:r w:rsidR="00E940DF">
              <w:rPr>
                <w:color w:val="FF0000"/>
                <w:lang w:eastAsia="zh-CN"/>
              </w:rPr>
              <w:t xml:space="preserve"> </w:t>
            </w:r>
            <w:r w:rsidR="00E940DF" w:rsidRPr="00E940DF">
              <w:rPr>
                <w:color w:val="FF0000"/>
                <w:lang w:eastAsia="zh-CN"/>
              </w:rPr>
              <w:t>detection</w:t>
            </w:r>
            <w:r w:rsidRPr="00633E67">
              <w:rPr>
                <w:color w:val="FF0000"/>
                <w:lang w:eastAsia="zh-CN"/>
              </w:rPr>
              <w:t xml:space="preserve"> error</w:t>
            </w:r>
          </w:p>
          <w:p w14:paraId="205DF527" w14:textId="186B2B82" w:rsidR="00633E67" w:rsidRDefault="00633E67" w:rsidP="00633E67">
            <w:pPr>
              <w:numPr>
                <w:ilvl w:val="0"/>
                <w:numId w:val="16"/>
              </w:numPr>
              <w:adjustRightInd/>
              <w:spacing w:line="252" w:lineRule="auto"/>
              <w:contextualSpacing/>
              <w:jc w:val="left"/>
            </w:pPr>
            <w:r>
              <w:rPr>
                <w:b/>
                <w:bCs/>
              </w:rPr>
              <w:t>Option 2</w:t>
            </w:r>
            <w:r>
              <w:t>:</w:t>
            </w:r>
            <w:r>
              <w:rPr>
                <w:color w:val="FF0000"/>
              </w:rPr>
              <w:t xml:space="preserve"> </w:t>
            </w:r>
            <m:oMath>
              <m:r>
                <w:rPr>
                  <w:rFonts w:ascii="Cambria Math" w:eastAsia="等线" w:hAnsi="Cambria Math"/>
                  <w:color w:val="000000" w:themeColor="text1"/>
                  <w:sz w:val="21"/>
                  <w:szCs w:val="21"/>
                  <w:lang w:eastAsia="zh-CN"/>
                </w:rPr>
                <m:t>0</m:t>
              </m:r>
            </m:oMath>
            <w:r>
              <w:rPr>
                <w:color w:val="000000" w:themeColor="text1"/>
                <w:sz w:val="21"/>
                <w:szCs w:val="21"/>
                <w:lang w:eastAsia="zh-CN"/>
              </w:rPr>
              <w:t xml:space="preserve">, </w:t>
            </w:r>
            <w:r w:rsidRPr="00E940DF">
              <w:rPr>
                <w:color w:val="FF0000"/>
                <w:sz w:val="21"/>
                <w:szCs w:val="21"/>
                <w:lang w:eastAsia="zh-CN"/>
              </w:rPr>
              <w:t xml:space="preserve">i.e., do not account for the DL frame timing </w:t>
            </w:r>
            <w:r w:rsidR="00E940DF" w:rsidRPr="00E940DF">
              <w:rPr>
                <w:color w:val="FF0000"/>
                <w:sz w:val="21"/>
                <w:szCs w:val="21"/>
                <w:lang w:eastAsia="zh-CN"/>
              </w:rPr>
              <w:t xml:space="preserve">detection </w:t>
            </w:r>
            <w:r w:rsidRPr="00E940DF">
              <w:rPr>
                <w:color w:val="FF0000"/>
                <w:sz w:val="21"/>
                <w:szCs w:val="21"/>
                <w:lang w:eastAsia="zh-CN"/>
              </w:rPr>
              <w:t>error</w:t>
            </w:r>
            <w:r>
              <w:rPr>
                <w:rFonts w:hint="eastAsia"/>
                <w:color w:val="000000" w:themeColor="text1"/>
                <w:sz w:val="21"/>
                <w:szCs w:val="21"/>
                <w:lang w:eastAsia="zh-CN"/>
              </w:rPr>
              <w:t xml:space="preserve"> </w:t>
            </w:r>
          </w:p>
          <w:p w14:paraId="4F929FF9" w14:textId="77777777" w:rsidR="00633E67" w:rsidRPr="00AE2711" w:rsidRDefault="00633E67" w:rsidP="00633E67">
            <w:pPr>
              <w:numPr>
                <w:ilvl w:val="0"/>
                <w:numId w:val="16"/>
              </w:numPr>
              <w:adjustRightInd/>
              <w:spacing w:line="252" w:lineRule="auto"/>
              <w:contextualSpacing/>
              <w:jc w:val="left"/>
              <w:rPr>
                <w:b/>
                <w:bCs/>
                <w:i/>
                <w:iCs/>
                <w:color w:val="000000" w:themeColor="text1"/>
                <w:lang w:eastAsia="zh-CN"/>
              </w:rPr>
            </w:pPr>
            <w:r w:rsidRPr="00AE2711">
              <w:rPr>
                <w:b/>
                <w:bCs/>
                <w:i/>
                <w:iCs/>
                <w:color w:val="000000" w:themeColor="text1"/>
                <w:lang w:eastAsia="zh-CN"/>
              </w:rPr>
              <w:t>FFS: For which propagation delay compensation method(s) Option 1 or Option 2 should be applied.</w:t>
            </w:r>
          </w:p>
          <w:p w14:paraId="68E8CDBB" w14:textId="383C9DC3" w:rsidR="00633E67" w:rsidRPr="00B60884" w:rsidRDefault="00633E67" w:rsidP="00B60884">
            <w:pPr>
              <w:rPr>
                <w:iCs/>
                <w:lang w:eastAsia="zh-CN"/>
              </w:rPr>
            </w:pPr>
          </w:p>
        </w:tc>
      </w:tr>
      <w:tr w:rsidR="00CB14DB" w14:paraId="49CDD7AE" w14:textId="77777777" w:rsidTr="002709F9">
        <w:tc>
          <w:tcPr>
            <w:tcW w:w="2113" w:type="dxa"/>
            <w:tcBorders>
              <w:top w:val="single" w:sz="4" w:space="0" w:color="auto"/>
              <w:left w:val="single" w:sz="4" w:space="0" w:color="auto"/>
              <w:bottom w:val="single" w:sz="4" w:space="0" w:color="auto"/>
              <w:right w:val="single" w:sz="4" w:space="0" w:color="auto"/>
            </w:tcBorders>
          </w:tcPr>
          <w:p w14:paraId="03B55AB3" w14:textId="78D8135C" w:rsidR="00CB14DB" w:rsidRPr="00CB14DB" w:rsidRDefault="00CB14DB" w:rsidP="002709F9">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5F653C79" w14:textId="146BB8DF" w:rsidR="00CB14DB" w:rsidRPr="00CB14DB" w:rsidRDefault="00CB14DB" w:rsidP="00B60884">
            <w:pPr>
              <w:rPr>
                <w:rFonts w:eastAsia="Malgun Gothic"/>
                <w:iCs/>
                <w:lang w:eastAsia="ko-KR"/>
              </w:rPr>
            </w:pPr>
            <w:r>
              <w:rPr>
                <w:rFonts w:eastAsia="Malgun Gothic" w:hint="eastAsia"/>
                <w:iCs/>
                <w:lang w:eastAsia="ko-KR"/>
              </w:rPr>
              <w:t>We support the proposal from FL</w:t>
            </w:r>
          </w:p>
        </w:tc>
      </w:tr>
    </w:tbl>
    <w:p w14:paraId="181DCB30" w14:textId="77777777" w:rsidR="009B15AE" w:rsidRPr="00613330" w:rsidRDefault="009B15AE" w:rsidP="00613330">
      <w:pPr>
        <w:rPr>
          <w:lang w:eastAsia="zh-CN"/>
        </w:rPr>
      </w:pPr>
    </w:p>
    <w:p w14:paraId="0596AB68" w14:textId="77777777" w:rsidR="003A0BED" w:rsidRDefault="00E961D5">
      <w:pPr>
        <w:pStyle w:val="10"/>
        <w:spacing w:before="240"/>
        <w:ind w:left="431" w:hanging="431"/>
        <w:rPr>
          <w:lang w:eastAsia="zh-CN"/>
        </w:rPr>
      </w:pPr>
      <w:r>
        <w:rPr>
          <w:lang w:eastAsia="zh-CN"/>
        </w:rPr>
        <w:t>Potential enhancements for propagation delay compensation</w:t>
      </w:r>
    </w:p>
    <w:p w14:paraId="0596AB69" w14:textId="77777777" w:rsidR="003A0BED" w:rsidRDefault="00E961D5">
      <w:pPr>
        <w:rPr>
          <w:lang w:eastAsia="zh-CN"/>
        </w:rPr>
      </w:pPr>
      <w:r>
        <w:rPr>
          <w:lang w:eastAsia="zh-CN"/>
        </w:rPr>
        <w:t>In RAN1#102-e meeting, the following option 1 and option 2 are agreed for further study in RAN1.</w:t>
      </w:r>
      <w:r>
        <w:t xml:space="preserve"> Based on the contributions submitted to this meeting, option 3 below are proposed also. </w:t>
      </w:r>
    </w:p>
    <w:p w14:paraId="0596AB6A" w14:textId="77777777" w:rsidR="003A0BED" w:rsidRDefault="00E961D5">
      <w:pPr>
        <w:numPr>
          <w:ilvl w:val="0"/>
          <w:numId w:val="19"/>
        </w:numPr>
        <w:adjustRightInd/>
        <w:contextualSpacing/>
      </w:pPr>
      <w:r>
        <w:rPr>
          <w:b/>
          <w:bCs/>
        </w:rPr>
        <w:t>Option 1</w:t>
      </w:r>
      <w:r>
        <w:t>: TA-based propagation delay</w:t>
      </w:r>
    </w:p>
    <w:p w14:paraId="0596AB6B" w14:textId="77777777" w:rsidR="003A0BED" w:rsidRDefault="00E961D5">
      <w:pPr>
        <w:numPr>
          <w:ilvl w:val="1"/>
          <w:numId w:val="19"/>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14:paraId="0596AB6C" w14:textId="77777777" w:rsidR="003A0BED" w:rsidRDefault="003A0BED">
      <w:pPr>
        <w:spacing w:beforeLines="50" w:before="120" w:after="240"/>
        <w:ind w:leftChars="579" w:left="1274"/>
        <w:contextualSpacing/>
      </w:pPr>
    </w:p>
    <w:p w14:paraId="0596AB6D" w14:textId="77777777" w:rsidR="003A0BED" w:rsidRDefault="00E961D5">
      <w:pPr>
        <w:numPr>
          <w:ilvl w:val="1"/>
          <w:numId w:val="19"/>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0596AB6E" w14:textId="77777777" w:rsidR="003A0BED" w:rsidRDefault="003A0BED">
      <w:pPr>
        <w:ind w:leftChars="-73" w:left="-161"/>
        <w:contextualSpacing/>
      </w:pPr>
    </w:p>
    <w:p w14:paraId="0596AB6F" w14:textId="77777777" w:rsidR="003A0BED" w:rsidRDefault="00E961D5">
      <w:pPr>
        <w:numPr>
          <w:ilvl w:val="1"/>
          <w:numId w:val="19"/>
        </w:numPr>
        <w:adjustRightInd/>
        <w:spacing w:beforeLines="50" w:before="120"/>
        <w:ind w:leftChars="418" w:left="128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0596AB70" w14:textId="77777777" w:rsidR="003A0BED" w:rsidRDefault="003A0BED">
      <w:pPr>
        <w:spacing w:beforeLines="50" w:before="120"/>
        <w:ind w:left="2160"/>
        <w:contextualSpacing/>
      </w:pPr>
    </w:p>
    <w:p w14:paraId="0596AB71" w14:textId="77777777" w:rsidR="003A0BED" w:rsidRDefault="00E961D5">
      <w:pPr>
        <w:numPr>
          <w:ilvl w:val="0"/>
          <w:numId w:val="19"/>
        </w:numPr>
        <w:adjustRightInd/>
        <w:spacing w:after="240"/>
        <w:ind w:left="714" w:hanging="357"/>
        <w:contextualSpacing/>
      </w:pPr>
      <w:r>
        <w:rPr>
          <w:b/>
          <w:bCs/>
        </w:rPr>
        <w:t>Option 2</w:t>
      </w:r>
      <w:r>
        <w:t>: RTT based delay compensation:</w:t>
      </w:r>
    </w:p>
    <w:p w14:paraId="0596AB72" w14:textId="77777777" w:rsidR="003A0BED" w:rsidRDefault="00E961D5">
      <w:pPr>
        <w:numPr>
          <w:ilvl w:val="1"/>
          <w:numId w:val="19"/>
        </w:numPr>
        <w:adjustRightInd/>
        <w:spacing w:after="240"/>
        <w:contextualSpacing/>
      </w:pPr>
      <w:r>
        <w:t xml:space="preserve">Propagation delay estimation based on an RAN managed Rx-Tx procedure intended for time synchronization (FFS to expand or separate procedure/signaling to positioning). </w:t>
      </w:r>
    </w:p>
    <w:p w14:paraId="0596AB73" w14:textId="77777777" w:rsidR="003A0BED" w:rsidRDefault="003A0BED">
      <w:pPr>
        <w:adjustRightInd/>
        <w:spacing w:after="240"/>
        <w:ind w:left="2160"/>
        <w:contextualSpacing/>
      </w:pPr>
    </w:p>
    <w:p w14:paraId="0596AB74" w14:textId="77777777" w:rsidR="003A0BED" w:rsidRDefault="00E961D5">
      <w:pPr>
        <w:numPr>
          <w:ilvl w:val="0"/>
          <w:numId w:val="19"/>
        </w:numPr>
        <w:adjustRightInd/>
        <w:contextualSpacing/>
        <w:rPr>
          <w:b/>
          <w:bCs/>
        </w:rPr>
      </w:pPr>
      <w:r>
        <w:rPr>
          <w:b/>
          <w:bCs/>
        </w:rPr>
        <w:t>Option 3: gNB-side pre-compensation</w:t>
      </w:r>
    </w:p>
    <w:p w14:paraId="0596AB75" w14:textId="77777777" w:rsidR="003A0BED" w:rsidRDefault="003A0BED">
      <w:pPr>
        <w:rPr>
          <w:lang w:eastAsia="zh-CN"/>
        </w:rPr>
      </w:pPr>
    </w:p>
    <w:p w14:paraId="0596AB76" w14:textId="77777777" w:rsidR="003A0BED" w:rsidRDefault="00E961D5">
      <w:pPr>
        <w:rPr>
          <w:lang w:eastAsia="zh-CN"/>
        </w:rPr>
      </w:pPr>
      <w:r>
        <w:rPr>
          <w:lang w:eastAsia="zh-CN"/>
        </w:rPr>
        <w:t xml:space="preserve">At the moment, there is no consensus yet if enhancements are needed, and also RAN2 is discussing the error budget of Uu interface. Therefore, right now what we can do is to see if any further clarification needed on the above options to get a common understanding in RAN1. Some brief summary on each option are given as below, based on the views in the contributions. </w:t>
      </w:r>
    </w:p>
    <w:p w14:paraId="0596AB77" w14:textId="77777777" w:rsidR="003A0BED" w:rsidRDefault="003A0BED">
      <w:pPr>
        <w:adjustRightInd/>
        <w:spacing w:beforeLines="50" w:before="120" w:after="240"/>
        <w:ind w:left="720"/>
        <w:contextualSpacing/>
      </w:pPr>
    </w:p>
    <w:p w14:paraId="0596AB78" w14:textId="77777777" w:rsidR="003A0BED" w:rsidRDefault="00E961D5">
      <w:pPr>
        <w:numPr>
          <w:ilvl w:val="0"/>
          <w:numId w:val="19"/>
        </w:numPr>
        <w:adjustRightInd/>
        <w:contextualSpacing/>
      </w:pPr>
      <w:r>
        <w:rPr>
          <w:b/>
          <w:bCs/>
        </w:rPr>
        <w:t>Option 1</w:t>
      </w:r>
      <w:r>
        <w:t>: TA-based propagation delay</w:t>
      </w:r>
    </w:p>
    <w:p w14:paraId="0596AB79" w14:textId="77777777" w:rsidR="003A0BED" w:rsidRDefault="003A0BED">
      <w:pPr>
        <w:adjustRightInd/>
        <w:ind w:left="720"/>
        <w:contextualSpacing/>
      </w:pPr>
    </w:p>
    <w:p w14:paraId="0596AB7A" w14:textId="77777777" w:rsidR="003A0BED" w:rsidRDefault="00E961D5">
      <w:pPr>
        <w:numPr>
          <w:ilvl w:val="1"/>
          <w:numId w:val="19"/>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14:paraId="0596AB7B" w14:textId="77777777" w:rsidR="003A0BED" w:rsidRDefault="003A0BED">
      <w:pPr>
        <w:spacing w:beforeLines="50" w:before="120" w:after="240"/>
        <w:ind w:leftChars="579" w:left="1274"/>
        <w:contextualSpacing/>
      </w:pPr>
    </w:p>
    <w:p w14:paraId="0596AB7C" w14:textId="77777777" w:rsidR="003A0BED" w:rsidRDefault="00E961D5">
      <w:pPr>
        <w:numPr>
          <w:ilvl w:val="1"/>
          <w:numId w:val="19"/>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0596AB7D" w14:textId="77777777" w:rsidR="003A0BED" w:rsidRDefault="00E961D5">
      <w:pPr>
        <w:pStyle w:val="afc"/>
        <w:numPr>
          <w:ilvl w:val="1"/>
          <w:numId w:val="19"/>
        </w:numPr>
        <w:ind w:leftChars="691" w:left="1880"/>
        <w:rPr>
          <w:lang w:eastAsia="zh-CN"/>
        </w:rPr>
      </w:pPr>
      <w:r>
        <w:rPr>
          <w:b/>
          <w:i/>
          <w:color w:val="000000" w:themeColor="text1"/>
          <w:lang w:val="en-GB" w:eastAsia="zh-CN"/>
        </w:rPr>
        <w:t xml:space="preserve">Support: </w:t>
      </w:r>
      <w:r>
        <w:rPr>
          <w:i/>
          <w:color w:val="3333FF"/>
          <w:lang w:val="en-GB" w:eastAsia="zh-CN"/>
        </w:rPr>
        <w:t>LG,</w:t>
      </w:r>
    </w:p>
    <w:p w14:paraId="0596AB7E" w14:textId="77777777" w:rsidR="003A0BED" w:rsidRDefault="003A0BED">
      <w:pPr>
        <w:pStyle w:val="afc"/>
        <w:ind w:leftChars="855" w:left="1881"/>
        <w:rPr>
          <w:lang w:eastAsia="zh-CN"/>
        </w:rPr>
      </w:pPr>
    </w:p>
    <w:p w14:paraId="0596AB7F" w14:textId="77777777" w:rsidR="003A0BED" w:rsidRDefault="00E961D5">
      <w:pPr>
        <w:pStyle w:val="afc"/>
        <w:numPr>
          <w:ilvl w:val="1"/>
          <w:numId w:val="19"/>
        </w:numPr>
        <w:ind w:leftChars="691" w:left="1880"/>
        <w:rPr>
          <w:lang w:eastAsia="zh-CN"/>
        </w:rPr>
      </w:pPr>
      <w:r>
        <w:rPr>
          <w:i/>
          <w:lang w:val="en-GB" w:eastAsia="zh-CN"/>
        </w:rPr>
        <w:t>Cons</w:t>
      </w:r>
    </w:p>
    <w:p w14:paraId="0596AB80" w14:textId="77777777" w:rsidR="003A0BED" w:rsidRDefault="00E961D5">
      <w:pPr>
        <w:pStyle w:val="afc"/>
        <w:numPr>
          <w:ilvl w:val="2"/>
          <w:numId w:val="19"/>
        </w:numPr>
        <w:ind w:leftChars="1018" w:left="2600"/>
        <w:rPr>
          <w:i/>
          <w:lang w:eastAsia="zh-CN"/>
        </w:rPr>
      </w:pPr>
      <w:r>
        <w:rPr>
          <w:i/>
          <w:lang w:eastAsia="zh-CN"/>
        </w:rPr>
        <w:t xml:space="preserve">May be not very useful for TA adjustment due to hardware limited  </w:t>
      </w:r>
    </w:p>
    <w:p w14:paraId="0596AB81" w14:textId="77777777" w:rsidR="003A0BED" w:rsidRDefault="003A0BED">
      <w:pPr>
        <w:spacing w:after="0"/>
        <w:ind w:leftChars="-73" w:left="-161"/>
        <w:contextualSpacing/>
      </w:pPr>
    </w:p>
    <w:p w14:paraId="0596AB82" w14:textId="77777777" w:rsidR="003A0BED" w:rsidRDefault="00E961D5">
      <w:pPr>
        <w:numPr>
          <w:ilvl w:val="1"/>
          <w:numId w:val="19"/>
        </w:numPr>
        <w:adjustRightInd/>
        <w:spacing w:beforeLines="50" w:before="120"/>
        <w:ind w:leftChars="418" w:left="128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0596AB83" w14:textId="77777777" w:rsidR="003A0BED" w:rsidRDefault="003A0BED">
      <w:pPr>
        <w:adjustRightInd/>
        <w:spacing w:beforeLines="50" w:before="120" w:after="240"/>
        <w:ind w:left="720"/>
        <w:contextualSpacing/>
      </w:pPr>
    </w:p>
    <w:p w14:paraId="0596AB84" w14:textId="77777777" w:rsidR="003A0BED" w:rsidRDefault="003A0BED">
      <w:pPr>
        <w:adjustRightInd/>
        <w:spacing w:beforeLines="50" w:before="120" w:after="240"/>
        <w:contextualSpacing/>
      </w:pPr>
    </w:p>
    <w:p w14:paraId="0596AB85" w14:textId="77777777" w:rsidR="003A0BED" w:rsidRDefault="00E961D5">
      <w:pPr>
        <w:spacing w:beforeLines="100" w:before="240"/>
        <w:rPr>
          <w:i/>
          <w:kern w:val="2"/>
          <w:szCs w:val="20"/>
          <w:lang w:eastAsia="zh-CN"/>
        </w:rPr>
      </w:pPr>
      <w:r>
        <w:rPr>
          <w:b/>
          <w:highlight w:val="yellow"/>
          <w:lang w:eastAsia="zh-CN"/>
        </w:rPr>
        <w:t>Question 4.1-1</w:t>
      </w:r>
      <w:r>
        <w:rPr>
          <w:b/>
          <w:lang w:eastAsia="zh-CN"/>
        </w:rPr>
        <w:t>: Do you have any question on the clarification of the above three options?</w:t>
      </w:r>
    </w:p>
    <w:tbl>
      <w:tblPr>
        <w:tblStyle w:val="af4"/>
        <w:tblW w:w="0" w:type="auto"/>
        <w:tblLook w:val="04A0" w:firstRow="1" w:lastRow="0" w:firstColumn="1" w:lastColumn="0" w:noHBand="0" w:noVBand="1"/>
      </w:tblPr>
      <w:tblGrid>
        <w:gridCol w:w="2113"/>
        <w:gridCol w:w="7194"/>
      </w:tblGrid>
      <w:tr w:rsidR="003A0BED" w14:paraId="0596AB8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86"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87" w14:textId="77777777" w:rsidR="003A0BED" w:rsidRDefault="00E961D5">
            <w:pPr>
              <w:spacing w:beforeLines="50" w:before="120"/>
              <w:rPr>
                <w:i/>
                <w:kern w:val="2"/>
                <w:lang w:eastAsia="zh-CN"/>
              </w:rPr>
            </w:pPr>
            <w:r>
              <w:rPr>
                <w:i/>
                <w:kern w:val="2"/>
                <w:lang w:eastAsia="zh-CN"/>
              </w:rPr>
              <w:t>View</w:t>
            </w:r>
          </w:p>
        </w:tc>
      </w:tr>
      <w:tr w:rsidR="003A0BED" w14:paraId="0596AB8B" w14:textId="77777777">
        <w:tc>
          <w:tcPr>
            <w:tcW w:w="2113" w:type="dxa"/>
            <w:tcBorders>
              <w:top w:val="single" w:sz="4" w:space="0" w:color="auto"/>
              <w:left w:val="single" w:sz="4" w:space="0" w:color="auto"/>
              <w:bottom w:val="single" w:sz="4" w:space="0" w:color="auto"/>
              <w:right w:val="single" w:sz="4" w:space="0" w:color="auto"/>
            </w:tcBorders>
          </w:tcPr>
          <w:p w14:paraId="0596AB89" w14:textId="77777777" w:rsidR="003A0BED" w:rsidRDefault="00E961D5">
            <w:pPr>
              <w:spacing w:beforeLines="50" w:before="120"/>
              <w:rPr>
                <w:kern w:val="2"/>
                <w:lang w:eastAsia="zh-CN"/>
              </w:rPr>
            </w:pPr>
            <w:r>
              <w:rPr>
                <w:rFonts w:hint="eastAsia"/>
                <w:kern w:val="2"/>
                <w:lang w:eastAsia="zh-CN"/>
              </w:rPr>
              <w:t>F</w:t>
            </w:r>
            <w:r>
              <w:rPr>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596AB8A" w14:textId="77777777" w:rsidR="003A0BED" w:rsidRDefault="00E961D5">
            <w:pPr>
              <w:spacing w:beforeLines="50" w:before="120"/>
              <w:rPr>
                <w:kern w:val="2"/>
                <w:lang w:eastAsia="zh-CN"/>
              </w:rPr>
            </w:pPr>
            <w:r>
              <w:rPr>
                <w:rFonts w:hint="eastAsia"/>
                <w:kern w:val="2"/>
                <w:lang w:eastAsia="zh-CN"/>
              </w:rPr>
              <w:t>S</w:t>
            </w:r>
            <w:r>
              <w:rPr>
                <w:kern w:val="2"/>
                <w:lang w:eastAsia="zh-CN"/>
              </w:rPr>
              <w:t xml:space="preserve">ome companies mentioned that option 1c is not that clear, therefore proponents of option 1c are encouraged to provide more details on option 1c if any. </w:t>
            </w:r>
          </w:p>
        </w:tc>
      </w:tr>
      <w:tr w:rsidR="003A0BED" w14:paraId="0596AB8F" w14:textId="77777777">
        <w:tc>
          <w:tcPr>
            <w:tcW w:w="2113" w:type="dxa"/>
            <w:tcBorders>
              <w:top w:val="single" w:sz="4" w:space="0" w:color="auto"/>
              <w:left w:val="single" w:sz="4" w:space="0" w:color="auto"/>
              <w:bottom w:val="single" w:sz="4" w:space="0" w:color="auto"/>
              <w:right w:val="single" w:sz="4" w:space="0" w:color="auto"/>
            </w:tcBorders>
          </w:tcPr>
          <w:p w14:paraId="0596AB8C" w14:textId="77777777" w:rsidR="003A0BED" w:rsidRDefault="00E961D5">
            <w:pPr>
              <w:spacing w:beforeLines="50" w:before="120"/>
              <w:rPr>
                <w:kern w:val="2"/>
                <w:lang w:eastAsia="zh-CN"/>
              </w:rPr>
            </w:pPr>
            <w:r>
              <w:rPr>
                <w:kern w:val="2"/>
                <w:lang w:eastAsia="zh-CN"/>
              </w:rPr>
              <w:t>Nokia</w:t>
            </w:r>
            <w:r>
              <w:rPr>
                <w:iCs/>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596AB8D" w14:textId="77777777" w:rsidR="003A0BED" w:rsidRDefault="00E961D5">
            <w:pPr>
              <w:spacing w:beforeLines="50" w:before="120"/>
              <w:rPr>
                <w:kern w:val="2"/>
                <w:lang w:eastAsia="zh-CN"/>
              </w:rPr>
            </w:pPr>
            <w:r>
              <w:rPr>
                <w:kern w:val="2"/>
                <w:lang w:eastAsia="zh-CN"/>
              </w:rPr>
              <w:t>We think the discussion is getting unnecessarily complicated when we mix the procedure of PD estimation and PD compensation. If we separate these, is it correctly understood that Option 1c is relying on the PD estimation from Option 1a or 1b?</w:t>
            </w:r>
          </w:p>
          <w:p w14:paraId="0596AB8E" w14:textId="77777777" w:rsidR="003A0BED" w:rsidRDefault="00E961D5">
            <w:pPr>
              <w:spacing w:beforeLines="50" w:before="120"/>
              <w:rPr>
                <w:kern w:val="2"/>
                <w:lang w:eastAsia="zh-CN"/>
              </w:rPr>
            </w:pPr>
            <w:r>
              <w:rPr>
                <w:kern w:val="2"/>
                <w:lang w:eastAsia="zh-CN"/>
              </w:rPr>
              <w:t>If we then consider the PD compensation framework, is it correctly understood  that Option 1c implies that the gNB has the PD estimation and then signals this to the UE, as is also the case in Option 3?</w:t>
            </w:r>
          </w:p>
        </w:tc>
      </w:tr>
      <w:tr w:rsidR="003A0BED" w14:paraId="0596AB92" w14:textId="77777777">
        <w:tc>
          <w:tcPr>
            <w:tcW w:w="2113" w:type="dxa"/>
            <w:tcBorders>
              <w:top w:val="single" w:sz="4" w:space="0" w:color="auto"/>
              <w:left w:val="single" w:sz="4" w:space="0" w:color="auto"/>
              <w:bottom w:val="single" w:sz="4" w:space="0" w:color="auto"/>
              <w:right w:val="single" w:sz="4" w:space="0" w:color="auto"/>
            </w:tcBorders>
          </w:tcPr>
          <w:p w14:paraId="0596AB90" w14:textId="77777777" w:rsidR="003A0BED" w:rsidRDefault="00E961D5">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B91" w14:textId="77777777" w:rsidR="003A0BED" w:rsidRDefault="00E961D5">
            <w:pPr>
              <w:spacing w:beforeLines="50" w:before="120"/>
              <w:rPr>
                <w:kern w:val="2"/>
                <w:lang w:eastAsia="zh-CN"/>
              </w:rPr>
            </w:pPr>
            <w:r>
              <w:rPr>
                <w:kern w:val="2"/>
                <w:lang w:eastAsia="zh-CN"/>
              </w:rPr>
              <w:t>W</w:t>
            </w:r>
            <w:r>
              <w:rPr>
                <w:rFonts w:hint="eastAsia"/>
                <w:kern w:val="2"/>
                <w:lang w:eastAsia="zh-CN"/>
              </w:rPr>
              <w:t xml:space="preserve">e prefer to Option1a because </w:t>
            </w:r>
            <w:r>
              <w:rPr>
                <w:rFonts w:hint="eastAsia"/>
                <w:sz w:val="20"/>
                <w:szCs w:val="20"/>
                <w:lang w:val="en-GB"/>
              </w:rPr>
              <w:t>TA-based method with</w:t>
            </w:r>
            <w:r>
              <w:rPr>
                <w:sz w:val="20"/>
                <w:szCs w:val="20"/>
                <w:lang w:val="en-GB"/>
              </w:rPr>
              <w:t xml:space="preserve"> enhanced TA indication granularity</w:t>
            </w:r>
            <w:r>
              <w:rPr>
                <w:rFonts w:hint="eastAsia"/>
                <w:sz w:val="20"/>
                <w:szCs w:val="20"/>
                <w:lang w:val="en-GB"/>
              </w:rPr>
              <w:t xml:space="preserve"> is more straightforward and has </w:t>
            </w:r>
            <w:r>
              <w:rPr>
                <w:sz w:val="20"/>
                <w:szCs w:val="20"/>
                <w:lang w:val="en-GB"/>
              </w:rPr>
              <w:t>l</w:t>
            </w:r>
            <w:r>
              <w:rPr>
                <w:rFonts w:hint="eastAsia"/>
                <w:sz w:val="20"/>
                <w:szCs w:val="20"/>
                <w:lang w:val="en-GB"/>
              </w:rPr>
              <w:t>ess spec impact</w:t>
            </w:r>
          </w:p>
        </w:tc>
      </w:tr>
      <w:tr w:rsidR="003A0BED" w14:paraId="0596AB95" w14:textId="77777777">
        <w:tc>
          <w:tcPr>
            <w:tcW w:w="2113" w:type="dxa"/>
            <w:tcBorders>
              <w:top w:val="single" w:sz="4" w:space="0" w:color="auto"/>
              <w:left w:val="single" w:sz="4" w:space="0" w:color="auto"/>
              <w:bottom w:val="single" w:sz="4" w:space="0" w:color="auto"/>
              <w:right w:val="single" w:sz="4" w:space="0" w:color="auto"/>
            </w:tcBorders>
          </w:tcPr>
          <w:p w14:paraId="0596AB93" w14:textId="77777777" w:rsidR="003A0BED" w:rsidRDefault="00E961D5">
            <w:pPr>
              <w:spacing w:beforeLines="50" w:before="120"/>
              <w:rPr>
                <w:kern w:val="2"/>
                <w:lang w:eastAsia="zh-CN"/>
              </w:rPr>
            </w:pPr>
            <w:r>
              <w:rPr>
                <w:rFonts w:hint="eastAsia"/>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B94" w14:textId="77777777" w:rsidR="003A0BED" w:rsidRDefault="00E961D5">
            <w:pPr>
              <w:spacing w:beforeLines="50" w:before="120"/>
              <w:rPr>
                <w:kern w:val="2"/>
                <w:lang w:eastAsia="zh-CN"/>
              </w:rPr>
            </w:pPr>
            <w:r>
              <w:rPr>
                <w:rFonts w:hint="eastAsia"/>
                <w:kern w:val="2"/>
                <w:lang w:eastAsia="zh-CN"/>
              </w:rPr>
              <w:t>We prefer option 1a/1b due to the less spec impact</w:t>
            </w:r>
          </w:p>
        </w:tc>
      </w:tr>
      <w:tr w:rsidR="003A0BED" w14:paraId="0596AB98" w14:textId="77777777">
        <w:tc>
          <w:tcPr>
            <w:tcW w:w="2113" w:type="dxa"/>
            <w:tcBorders>
              <w:top w:val="single" w:sz="4" w:space="0" w:color="auto"/>
              <w:left w:val="single" w:sz="4" w:space="0" w:color="auto"/>
              <w:bottom w:val="single" w:sz="4" w:space="0" w:color="auto"/>
              <w:right w:val="single" w:sz="4" w:space="0" w:color="auto"/>
            </w:tcBorders>
          </w:tcPr>
          <w:p w14:paraId="0596AB96" w14:textId="77777777" w:rsidR="003A0BED" w:rsidRDefault="00E961D5">
            <w:pPr>
              <w:spacing w:beforeLines="50" w:before="120"/>
              <w:rPr>
                <w:kern w:val="2"/>
                <w:lang w:eastAsia="zh-CN"/>
              </w:rPr>
            </w:pPr>
            <w:r>
              <w:rPr>
                <w:rFonts w:hint="eastAsia"/>
                <w:kern w:val="2"/>
                <w:lang w:eastAsia="zh-CN"/>
              </w:rPr>
              <w:lastRenderedPageBreak/>
              <w:t>S</w:t>
            </w:r>
            <w:r>
              <w:rPr>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596AB97" w14:textId="77777777" w:rsidR="003A0BED" w:rsidRDefault="00E961D5">
            <w:pPr>
              <w:spacing w:beforeLines="50" w:before="120"/>
              <w:rPr>
                <w:kern w:val="2"/>
                <w:lang w:eastAsia="zh-CN"/>
              </w:rPr>
            </w:pPr>
            <w:r>
              <w:rPr>
                <w:kern w:val="2"/>
                <w:lang w:eastAsia="zh-CN"/>
              </w:rPr>
              <w:t xml:space="preserve">In our view, 1C means an additional signal indicating the PD from gNB to UE. However, from UE point of view, we don’t require UE to adjust TA based on the additional signaling, and no need to increase TA command MAC CE for every TA adjustment.  </w:t>
            </w:r>
            <w:r>
              <w:rPr>
                <w:rFonts w:hint="eastAsia"/>
                <w:kern w:val="2"/>
                <w:lang w:eastAsia="zh-CN"/>
              </w:rPr>
              <w:t>H</w:t>
            </w:r>
            <w:r>
              <w:rPr>
                <w:kern w:val="2"/>
                <w:lang w:eastAsia="zh-CN"/>
              </w:rPr>
              <w:t xml:space="preserve">owever, different from option 2, the reference DL time is not specified, and UL transmission time (e.g., if a dedicated SRS is needed) may or may not based on current TA. </w:t>
            </w:r>
          </w:p>
        </w:tc>
      </w:tr>
      <w:tr w:rsidR="003A0BED" w14:paraId="0596AB9C" w14:textId="77777777">
        <w:tc>
          <w:tcPr>
            <w:tcW w:w="2113" w:type="dxa"/>
            <w:tcBorders>
              <w:top w:val="single" w:sz="4" w:space="0" w:color="auto"/>
              <w:left w:val="single" w:sz="4" w:space="0" w:color="auto"/>
              <w:bottom w:val="single" w:sz="4" w:space="0" w:color="auto"/>
              <w:right w:val="single" w:sz="4" w:space="0" w:color="auto"/>
            </w:tcBorders>
          </w:tcPr>
          <w:p w14:paraId="0596AB99" w14:textId="77777777" w:rsidR="003A0BED" w:rsidRDefault="00E961D5">
            <w:pPr>
              <w:spacing w:beforeLines="50" w:before="120"/>
              <w:rPr>
                <w:kern w:val="2"/>
                <w:lang w:eastAsia="zh-CN"/>
              </w:rPr>
            </w:pPr>
            <w:r>
              <w:rPr>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596AB9A" w14:textId="77777777" w:rsidR="003A0BED" w:rsidRDefault="00E961D5">
            <w:pPr>
              <w:spacing w:beforeLines="50" w:before="120"/>
              <w:rPr>
                <w:kern w:val="2"/>
                <w:lang w:eastAsia="zh-CN"/>
              </w:rPr>
            </w:pPr>
            <w:r>
              <w:rPr>
                <w:kern w:val="2"/>
                <w:lang w:eastAsia="zh-CN"/>
              </w:rPr>
              <w:t>For clarification: Is it correctly understood that performance wise, Option 1a and Option 1c are equal? The only difference is the signaling. In 1a, the TA is improved and in 1c, a new parameter with finer granularity is indicated?</w:t>
            </w:r>
          </w:p>
          <w:p w14:paraId="0596AB9B" w14:textId="77777777" w:rsidR="003A0BED" w:rsidRDefault="00E961D5">
            <w:pPr>
              <w:spacing w:beforeLines="50" w:before="120"/>
              <w:rPr>
                <w:kern w:val="2"/>
                <w:lang w:eastAsia="zh-CN"/>
              </w:rPr>
            </w:pPr>
            <w:r>
              <w:rPr>
                <w:kern w:val="2"/>
                <w:lang w:eastAsia="zh-CN"/>
              </w:rPr>
              <w:t>Is it correctly understood that the expected performance of 1b is better than 1a and 1c?</w:t>
            </w:r>
          </w:p>
        </w:tc>
      </w:tr>
      <w:tr w:rsidR="003A0BED" w14:paraId="0596ABA5" w14:textId="77777777">
        <w:tc>
          <w:tcPr>
            <w:tcW w:w="2113" w:type="dxa"/>
            <w:tcBorders>
              <w:top w:val="single" w:sz="4" w:space="0" w:color="auto"/>
              <w:left w:val="single" w:sz="4" w:space="0" w:color="auto"/>
              <w:bottom w:val="single" w:sz="4" w:space="0" w:color="auto"/>
              <w:right w:val="single" w:sz="4" w:space="0" w:color="auto"/>
            </w:tcBorders>
          </w:tcPr>
          <w:p w14:paraId="0596AB9D" w14:textId="77777777" w:rsidR="003A0BED" w:rsidRDefault="00E961D5">
            <w:pPr>
              <w:spacing w:beforeLines="50" w:before="120"/>
              <w:rPr>
                <w:kern w:val="2"/>
                <w:lang w:eastAsia="zh-CN"/>
              </w:rPr>
            </w:pPr>
            <w:r>
              <w:rPr>
                <w:rFonts w:hint="eastAsia"/>
                <w:kern w:val="2"/>
                <w:lang w:eastAsia="zh-CN"/>
              </w:rPr>
              <w:t>v</w:t>
            </w:r>
            <w:r>
              <w:rPr>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96AB9E" w14:textId="77777777" w:rsidR="003A0BED" w:rsidRDefault="00E961D5">
            <w:pPr>
              <w:spacing w:beforeLines="50" w:before="120"/>
              <w:rPr>
                <w:sz w:val="20"/>
                <w:szCs w:val="20"/>
              </w:rPr>
            </w:pPr>
            <w:r>
              <w:rPr>
                <w:sz w:val="20"/>
                <w:szCs w:val="20"/>
                <w:lang w:eastAsia="zh-CN"/>
              </w:rPr>
              <w:t>W</w:t>
            </w:r>
            <w:r>
              <w:rPr>
                <w:rFonts w:hint="eastAsia"/>
                <w:sz w:val="20"/>
                <w:szCs w:val="20"/>
                <w:lang w:eastAsia="zh-CN"/>
              </w:rPr>
              <w:t>e prefer Option1a</w:t>
            </w:r>
            <w:r>
              <w:rPr>
                <w:sz w:val="20"/>
                <w:szCs w:val="20"/>
                <w:lang w:eastAsia="zh-CN"/>
              </w:rPr>
              <w:t>.</w:t>
            </w:r>
            <w:r>
              <w:rPr>
                <w:rFonts w:hint="eastAsia"/>
                <w:sz w:val="20"/>
                <w:szCs w:val="20"/>
                <w:lang w:eastAsia="zh-CN"/>
              </w:rPr>
              <w:t xml:space="preserve"> T</w:t>
            </w:r>
            <w:r>
              <w:rPr>
                <w:sz w:val="20"/>
                <w:szCs w:val="20"/>
                <w:lang w:eastAsia="zh-CN"/>
              </w:rPr>
              <w:t>A</w:t>
            </w:r>
            <w:r>
              <w:rPr>
                <w:rFonts w:hint="eastAsia"/>
                <w:sz w:val="20"/>
                <w:szCs w:val="20"/>
                <w:lang w:eastAsia="zh-CN"/>
              </w:rPr>
              <w:t>-b</w:t>
            </w:r>
            <w:r>
              <w:rPr>
                <w:rFonts w:hint="eastAsia"/>
                <w:sz w:val="20"/>
                <w:szCs w:val="20"/>
                <w:lang w:val="en-GB"/>
              </w:rPr>
              <w:t>ased method</w:t>
            </w:r>
            <w:r>
              <w:rPr>
                <w:sz w:val="20"/>
              </w:rPr>
              <w:t xml:space="preserve"> has been applied in NR </w:t>
            </w:r>
            <w:r>
              <w:rPr>
                <w:rFonts w:hint="eastAsia"/>
                <w:sz w:val="20"/>
                <w:lang w:eastAsia="zh-CN"/>
              </w:rPr>
              <w:t>and</w:t>
            </w:r>
            <w:r>
              <w:rPr>
                <w:sz w:val="20"/>
              </w:rPr>
              <w:t xml:space="preserve"> </w:t>
            </w:r>
            <w:r>
              <w:rPr>
                <w:rFonts w:hint="eastAsia"/>
                <w:sz w:val="20"/>
                <w:lang w:eastAsia="zh-CN"/>
              </w:rPr>
              <w:t>seem</w:t>
            </w:r>
            <w:r>
              <w:rPr>
                <w:rFonts w:hint="eastAsia"/>
                <w:sz w:val="20"/>
                <w:szCs w:val="20"/>
                <w:lang w:val="en-GB"/>
              </w:rPr>
              <w:t>s more straightforward</w:t>
            </w:r>
            <w:r>
              <w:rPr>
                <w:sz w:val="20"/>
                <w:szCs w:val="20"/>
                <w:lang w:val="en-GB"/>
              </w:rPr>
              <w:t xml:space="preserve">. </w:t>
            </w:r>
            <w:r>
              <w:rPr>
                <w:sz w:val="20"/>
              </w:rPr>
              <w:t xml:space="preserve">For </w:t>
            </w:r>
            <w:r>
              <w:rPr>
                <w:iCs/>
                <w:kern w:val="2"/>
                <w:sz w:val="20"/>
              </w:rPr>
              <w:t>RTT-based solution</w:t>
            </w:r>
            <w:r>
              <w:rPr>
                <w:sz w:val="20"/>
              </w:rPr>
              <w:t xml:space="preserve">, </w:t>
            </w:r>
            <w:r>
              <w:rPr>
                <w:iCs/>
                <w:kern w:val="2"/>
                <w:sz w:val="20"/>
              </w:rPr>
              <w:t>more detail need clarify.</w:t>
            </w:r>
            <w:r>
              <w:rPr>
                <w:sz w:val="20"/>
                <w:szCs w:val="20"/>
                <w:lang w:eastAsia="zh-CN"/>
              </w:rPr>
              <w:t xml:space="preserve"> For example, </w:t>
            </w:r>
          </w:p>
          <w:p w14:paraId="0596AB9F" w14:textId="77777777" w:rsidR="003A0BED" w:rsidRDefault="00E961D5">
            <w:pPr>
              <w:pStyle w:val="afc"/>
              <w:numPr>
                <w:ilvl w:val="0"/>
                <w:numId w:val="20"/>
              </w:numPr>
              <w:autoSpaceDE/>
              <w:autoSpaceDN/>
              <w:adjustRightInd/>
              <w:snapToGrid/>
              <w:spacing w:beforeLines="50" w:before="120" w:afterLines="50" w:line="240" w:lineRule="auto"/>
              <w:contextualSpacing w:val="0"/>
              <w:jc w:val="left"/>
              <w:rPr>
                <w:rFonts w:eastAsia="Malgun Gothic"/>
                <w:sz w:val="20"/>
                <w:szCs w:val="20"/>
                <w:lang w:eastAsia="ko-KR"/>
              </w:rPr>
            </w:pPr>
            <w:r>
              <w:rPr>
                <w:sz w:val="20"/>
                <w:szCs w:val="20"/>
                <w:lang w:eastAsia="zh-CN"/>
              </w:rPr>
              <w:t>Exchange of time information</w:t>
            </w:r>
          </w:p>
          <w:p w14:paraId="0596ABA0" w14:textId="77777777" w:rsidR="003A0BED" w:rsidRDefault="00E961D5">
            <w:pPr>
              <w:rPr>
                <w:rFonts w:eastAsia="Malgun Gothic"/>
                <w:sz w:val="20"/>
                <w:lang w:eastAsia="ko-KR"/>
              </w:rPr>
            </w:pPr>
            <w:r>
              <w:rPr>
                <w:sz w:val="20"/>
              </w:rPr>
              <w:t>For RTT</w:t>
            </w:r>
            <w:r>
              <w:rPr>
                <w:rFonts w:hint="eastAsia"/>
                <w:sz w:val="20"/>
              </w:rPr>
              <w:t>-</w:t>
            </w:r>
            <w:r>
              <w:rPr>
                <w:sz w:val="20"/>
              </w:rPr>
              <w:t xml:space="preserve">based method, gNB does not know the transmitting time and receiving time of reference signal at UE side and vice versa. In order to perform propagation delay compensation at UE or gNB </w:t>
            </w:r>
            <w:r>
              <w:rPr>
                <w:rFonts w:hint="eastAsia"/>
                <w:sz w:val="20"/>
              </w:rPr>
              <w:t xml:space="preserve">side, </w:t>
            </w:r>
            <w:r>
              <w:rPr>
                <w:sz w:val="20"/>
              </w:rPr>
              <w:t>the exchange of time information is needed between gNB and UE.</w:t>
            </w:r>
          </w:p>
          <w:p w14:paraId="0596ABA1" w14:textId="77777777" w:rsidR="003A0BED" w:rsidRDefault="00E961D5">
            <w:pPr>
              <w:pStyle w:val="afc"/>
              <w:numPr>
                <w:ilvl w:val="0"/>
                <w:numId w:val="20"/>
              </w:numPr>
              <w:autoSpaceDE/>
              <w:autoSpaceDN/>
              <w:adjustRightInd/>
              <w:snapToGrid/>
              <w:spacing w:beforeLines="50" w:before="120" w:afterLines="50" w:line="240" w:lineRule="auto"/>
              <w:contextualSpacing w:val="0"/>
              <w:jc w:val="left"/>
              <w:rPr>
                <w:sz w:val="20"/>
                <w:szCs w:val="20"/>
              </w:rPr>
            </w:pPr>
            <w:r>
              <w:rPr>
                <w:rFonts w:hint="eastAsia"/>
                <w:sz w:val="20"/>
                <w:szCs w:val="20"/>
              </w:rPr>
              <w:t xml:space="preserve">Resource allocation of reference signal. </w:t>
            </w:r>
          </w:p>
          <w:p w14:paraId="0596ABA2" w14:textId="77777777" w:rsidR="003A0BED" w:rsidRDefault="00E961D5">
            <w:pPr>
              <w:rPr>
                <w:sz w:val="20"/>
              </w:rPr>
            </w:pPr>
            <w:r>
              <w:rPr>
                <w:sz w:val="20"/>
              </w:rPr>
              <w:t>For RTT</w:t>
            </w:r>
            <w:r>
              <w:rPr>
                <w:rFonts w:hint="eastAsia"/>
                <w:sz w:val="20"/>
              </w:rPr>
              <w:t>-</w:t>
            </w:r>
            <w:r>
              <w:rPr>
                <w:sz w:val="20"/>
              </w:rPr>
              <w:t>based method</w:t>
            </w:r>
            <w:r>
              <w:rPr>
                <w:rFonts w:hint="eastAsia"/>
                <w:sz w:val="20"/>
              </w:rPr>
              <w:t>, the large bandwidth of reference signal is used to guarantee accuracy. In IIOT</w:t>
            </w:r>
            <w:r>
              <w:rPr>
                <w:sz w:val="20"/>
              </w:rPr>
              <w:t xml:space="preserve"> scenario</w:t>
            </w:r>
            <w:r>
              <w:rPr>
                <w:rFonts w:hint="eastAsia"/>
                <w:sz w:val="20"/>
              </w:rPr>
              <w:t xml:space="preserve">, the larger bandwidth of reference signal is required for all UEs if high accuracy delay compensation is needed. Thus, the overhead of reference signal </w:t>
            </w:r>
            <w:r>
              <w:rPr>
                <w:sz w:val="20"/>
              </w:rPr>
              <w:t>may be</w:t>
            </w:r>
            <w:r>
              <w:rPr>
                <w:rFonts w:hint="eastAsia"/>
                <w:sz w:val="20"/>
              </w:rPr>
              <w:t xml:space="preserve"> </w:t>
            </w:r>
            <w:r>
              <w:rPr>
                <w:sz w:val="20"/>
              </w:rPr>
              <w:t>larg</w:t>
            </w:r>
            <w:r>
              <w:rPr>
                <w:rFonts w:hint="eastAsia"/>
                <w:sz w:val="20"/>
              </w:rPr>
              <w:t>er</w:t>
            </w:r>
            <w:r>
              <w:rPr>
                <w:sz w:val="20"/>
              </w:rPr>
              <w:t>, especially</w:t>
            </w:r>
            <w:r>
              <w:rPr>
                <w:rFonts w:hint="eastAsia"/>
                <w:sz w:val="20"/>
              </w:rPr>
              <w:t xml:space="preserve"> </w:t>
            </w:r>
            <w:r>
              <w:rPr>
                <w:sz w:val="20"/>
              </w:rPr>
              <w:t xml:space="preserve">for </w:t>
            </w:r>
            <w:r>
              <w:rPr>
                <w:rFonts w:hint="eastAsia"/>
                <w:sz w:val="20"/>
              </w:rPr>
              <w:t>UE specific reference signal.</w:t>
            </w:r>
          </w:p>
          <w:p w14:paraId="0596ABA3" w14:textId="77777777" w:rsidR="003A0BED" w:rsidRDefault="00E961D5">
            <w:pPr>
              <w:pStyle w:val="afc"/>
              <w:numPr>
                <w:ilvl w:val="0"/>
                <w:numId w:val="20"/>
              </w:numPr>
              <w:autoSpaceDE/>
              <w:autoSpaceDN/>
              <w:adjustRightInd/>
              <w:snapToGrid/>
              <w:spacing w:beforeLines="50" w:before="120" w:afterLines="50" w:line="240" w:lineRule="auto"/>
              <w:contextualSpacing w:val="0"/>
              <w:jc w:val="left"/>
              <w:rPr>
                <w:sz w:val="20"/>
                <w:szCs w:val="20"/>
              </w:rPr>
            </w:pPr>
            <w:r>
              <w:rPr>
                <w:sz w:val="20"/>
                <w:szCs w:val="20"/>
                <w:lang w:eastAsia="zh-CN"/>
              </w:rPr>
              <w:t xml:space="preserve">The signaling overhead </w:t>
            </w:r>
          </w:p>
          <w:p w14:paraId="0596ABA4" w14:textId="77777777" w:rsidR="003A0BED" w:rsidRDefault="00E961D5">
            <w:pPr>
              <w:rPr>
                <w:sz w:val="20"/>
              </w:rPr>
            </w:pPr>
            <w:r>
              <w:rPr>
                <w:sz w:val="20"/>
              </w:rPr>
              <w:t>Obtaining the required precision for external clock may need quite frequent time information updates over Uu interface</w:t>
            </w:r>
            <w:r>
              <w:rPr>
                <w:rFonts w:hint="eastAsia"/>
                <w:sz w:val="20"/>
              </w:rPr>
              <w:t>. Thus, t</w:t>
            </w:r>
            <w:r>
              <w:rPr>
                <w:sz w:val="20"/>
              </w:rPr>
              <w:t xml:space="preserve">he signaling overhead caused by </w:t>
            </w:r>
            <w:r>
              <w:rPr>
                <w:rFonts w:hint="eastAsia"/>
                <w:sz w:val="20"/>
              </w:rPr>
              <w:t xml:space="preserve">triggering </w:t>
            </w:r>
            <w:r>
              <w:rPr>
                <w:sz w:val="20"/>
              </w:rPr>
              <w:t xml:space="preserve">RTT-based delay </w:t>
            </w:r>
            <w:r>
              <w:rPr>
                <w:rFonts w:hint="eastAsia"/>
                <w:sz w:val="20"/>
              </w:rPr>
              <w:t xml:space="preserve">measurement may be huge in order to </w:t>
            </w:r>
            <w:hyperlink r:id="rId31" w:anchor="/javascript:;" w:history="1">
              <w:r>
                <w:rPr>
                  <w:sz w:val="20"/>
                </w:rPr>
                <w:t>guarantee</w:t>
              </w:r>
            </w:hyperlink>
            <w:r>
              <w:rPr>
                <w:rFonts w:hint="eastAsia"/>
                <w:sz w:val="20"/>
              </w:rPr>
              <w:t xml:space="preserve"> the synchronization error is always less than </w:t>
            </w:r>
            <w:r>
              <w:rPr>
                <w:sz w:val="20"/>
              </w:rPr>
              <w:t>synchronicity budget requirement</w:t>
            </w:r>
            <w:r>
              <w:rPr>
                <w:rFonts w:hint="eastAsia"/>
                <w:sz w:val="20"/>
              </w:rPr>
              <w:t>.</w:t>
            </w:r>
          </w:p>
        </w:tc>
      </w:tr>
      <w:tr w:rsidR="003A0BED" w14:paraId="0596ABA8" w14:textId="77777777">
        <w:tc>
          <w:tcPr>
            <w:tcW w:w="2113" w:type="dxa"/>
            <w:tcBorders>
              <w:top w:val="single" w:sz="4" w:space="0" w:color="auto"/>
              <w:left w:val="single" w:sz="4" w:space="0" w:color="auto"/>
              <w:bottom w:val="single" w:sz="4" w:space="0" w:color="auto"/>
              <w:right w:val="single" w:sz="4" w:space="0" w:color="auto"/>
            </w:tcBorders>
          </w:tcPr>
          <w:p w14:paraId="0596ABA6" w14:textId="77777777" w:rsidR="003A0BED" w:rsidRDefault="00E961D5">
            <w:pPr>
              <w:spacing w:beforeLines="50" w:before="120"/>
              <w:rPr>
                <w:kern w:val="2"/>
                <w:lang w:eastAsia="zh-CN"/>
              </w:rPr>
            </w:pPr>
            <w:r>
              <w:rPr>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596ABA7" w14:textId="77777777" w:rsidR="003A0BED" w:rsidRDefault="00E961D5">
            <w:pPr>
              <w:spacing w:beforeLines="50" w:before="120"/>
              <w:rPr>
                <w:sz w:val="20"/>
                <w:szCs w:val="20"/>
                <w:lang w:eastAsia="zh-CN"/>
              </w:rPr>
            </w:pPr>
            <w:r>
              <w:rPr>
                <w:sz w:val="20"/>
                <w:szCs w:val="20"/>
                <w:lang w:eastAsia="zh-CN"/>
              </w:rPr>
              <w:t>Which signal will be used for detection of the PD in option 1c? Is it PRACH?</w:t>
            </w:r>
          </w:p>
        </w:tc>
      </w:tr>
      <w:tr w:rsidR="003A0BED" w14:paraId="0596ABAB" w14:textId="77777777">
        <w:tc>
          <w:tcPr>
            <w:tcW w:w="2113" w:type="dxa"/>
            <w:tcBorders>
              <w:top w:val="single" w:sz="4" w:space="0" w:color="auto"/>
              <w:left w:val="single" w:sz="4" w:space="0" w:color="auto"/>
              <w:bottom w:val="single" w:sz="4" w:space="0" w:color="auto"/>
              <w:right w:val="single" w:sz="4" w:space="0" w:color="auto"/>
            </w:tcBorders>
          </w:tcPr>
          <w:p w14:paraId="0596ABA9" w14:textId="77777777" w:rsidR="003A0BED" w:rsidRDefault="00E961D5">
            <w:pPr>
              <w:spacing w:beforeLines="50" w:before="120"/>
              <w:rPr>
                <w:kern w:val="2"/>
                <w:lang w:eastAsia="zh-CN"/>
              </w:rPr>
            </w:pPr>
            <w:r>
              <w:rPr>
                <w:rFonts w:hint="eastAsia"/>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96ABAA" w14:textId="77777777" w:rsidR="003A0BED" w:rsidRDefault="00E961D5">
            <w:pPr>
              <w:spacing w:beforeLines="50" w:before="120"/>
              <w:rPr>
                <w:sz w:val="20"/>
                <w:szCs w:val="20"/>
                <w:lang w:eastAsia="zh-CN"/>
              </w:rPr>
            </w:pPr>
            <w:r>
              <w:rPr>
                <w:kern w:val="2"/>
                <w:lang w:eastAsia="zh-CN"/>
              </w:rPr>
              <w:t>W</w:t>
            </w:r>
            <w:r>
              <w:rPr>
                <w:rFonts w:hint="eastAsia"/>
                <w:kern w:val="2"/>
                <w:lang w:eastAsia="zh-CN"/>
              </w:rPr>
              <w:t>e prefer to Option1a</w:t>
            </w:r>
            <w:r>
              <w:rPr>
                <w:kern w:val="2"/>
                <w:lang w:eastAsia="zh-CN"/>
              </w:rPr>
              <w:t xml:space="preserve"> due to least spec impact.</w:t>
            </w:r>
          </w:p>
        </w:tc>
      </w:tr>
    </w:tbl>
    <w:p w14:paraId="0596ABAC" w14:textId="77777777" w:rsidR="003A0BED" w:rsidRDefault="003A0BED">
      <w:pPr>
        <w:adjustRightInd/>
        <w:spacing w:beforeLines="50" w:before="120" w:after="240"/>
        <w:ind w:left="720"/>
        <w:contextualSpacing/>
      </w:pPr>
    </w:p>
    <w:p w14:paraId="0596ABAD" w14:textId="77777777" w:rsidR="003A0BED" w:rsidRDefault="003A0BED">
      <w:pPr>
        <w:spacing w:after="0"/>
        <w:rPr>
          <w:lang w:eastAsia="zh-CN"/>
        </w:rPr>
      </w:pPr>
    </w:p>
    <w:p w14:paraId="0596ABAE" w14:textId="77777777" w:rsidR="003A0BED" w:rsidRDefault="00E961D5">
      <w:pPr>
        <w:numPr>
          <w:ilvl w:val="0"/>
          <w:numId w:val="19"/>
        </w:numPr>
        <w:adjustRightInd/>
        <w:spacing w:after="240"/>
        <w:ind w:left="714" w:hanging="357"/>
        <w:contextualSpacing/>
      </w:pPr>
      <w:r>
        <w:rPr>
          <w:b/>
          <w:bCs/>
        </w:rPr>
        <w:t>Option 2</w:t>
      </w:r>
      <w:r>
        <w:t>: RTT based delay compensation:</w:t>
      </w:r>
    </w:p>
    <w:p w14:paraId="0596ABAF" w14:textId="77777777" w:rsidR="003A0BED" w:rsidRDefault="00E961D5">
      <w:pPr>
        <w:numPr>
          <w:ilvl w:val="1"/>
          <w:numId w:val="19"/>
        </w:numPr>
        <w:adjustRightInd/>
        <w:spacing w:after="240"/>
        <w:contextualSpacing/>
      </w:pPr>
      <w:r>
        <w:t xml:space="preserve">Propagation delay estimation based on an RAN managed Rx-Tx procedure intended for time synchronization (FFS to expand or separate procedure/signaling to positioning). </w:t>
      </w:r>
    </w:p>
    <w:p w14:paraId="0596ABB0" w14:textId="77777777" w:rsidR="003A0BED" w:rsidRDefault="00E961D5">
      <w:pPr>
        <w:pStyle w:val="afc"/>
        <w:numPr>
          <w:ilvl w:val="1"/>
          <w:numId w:val="19"/>
        </w:numPr>
        <w:rPr>
          <w:lang w:eastAsia="zh-CN"/>
        </w:rPr>
      </w:pPr>
      <w:r>
        <w:rPr>
          <w:b/>
          <w:i/>
          <w:color w:val="000000" w:themeColor="text1"/>
          <w:lang w:val="en-GB" w:eastAsia="zh-CN"/>
        </w:rPr>
        <w:t xml:space="preserve">Support: </w:t>
      </w:r>
      <w:r>
        <w:rPr>
          <w:i/>
          <w:color w:val="3333FF"/>
          <w:lang w:val="en-GB" w:eastAsia="zh-CN"/>
        </w:rPr>
        <w:t>Ericsson, Qualcomm, Intel, Nokia, OPPO</w:t>
      </w:r>
    </w:p>
    <w:p w14:paraId="0596ABB1" w14:textId="77777777" w:rsidR="003A0BED" w:rsidRDefault="003A0BED">
      <w:pPr>
        <w:adjustRightInd/>
        <w:spacing w:after="240"/>
        <w:contextualSpacing/>
      </w:pPr>
    </w:p>
    <w:p w14:paraId="0596ABB2" w14:textId="77777777" w:rsidR="003A0BED" w:rsidRDefault="00E961D5">
      <w:pPr>
        <w:rPr>
          <w:lang w:eastAsia="zh-CN"/>
        </w:rPr>
      </w:pPr>
      <w:r>
        <w:rPr>
          <w:lang w:eastAsia="zh-CN"/>
        </w:rPr>
        <w:t>Regarding option 2, the main issues mentioned in the contributions mainly include the following aspects:</w:t>
      </w:r>
    </w:p>
    <w:p w14:paraId="0596ABB3" w14:textId="77777777" w:rsidR="003A0BED" w:rsidRDefault="00E961D5">
      <w:pPr>
        <w:pStyle w:val="afc"/>
        <w:numPr>
          <w:ilvl w:val="1"/>
          <w:numId w:val="19"/>
        </w:numPr>
        <w:rPr>
          <w:lang w:eastAsia="zh-CN"/>
        </w:rPr>
      </w:pPr>
      <w:r>
        <w:rPr>
          <w:lang w:val="en-GB" w:eastAsia="zh-CN"/>
        </w:rPr>
        <w:t xml:space="preserve">Whether to </w:t>
      </w:r>
      <w:r>
        <w:t>expand or separate procedure/signaling to positioning</w:t>
      </w:r>
      <w:r>
        <w:rPr>
          <w:lang w:eastAsia="zh-CN"/>
        </w:rPr>
        <w:t>?</w:t>
      </w:r>
    </w:p>
    <w:p w14:paraId="0596ABB4" w14:textId="77777777" w:rsidR="003A0BED" w:rsidRDefault="00E961D5">
      <w:pPr>
        <w:pStyle w:val="afc"/>
        <w:numPr>
          <w:ilvl w:val="1"/>
          <w:numId w:val="19"/>
        </w:numPr>
        <w:rPr>
          <w:lang w:eastAsia="zh-CN"/>
        </w:rPr>
      </w:pPr>
      <w:r>
        <w:rPr>
          <w:lang w:eastAsia="zh-CN"/>
        </w:rPr>
        <w:t>What equation to use for evaluating the overall time synchronization error for RTT based method?</w:t>
      </w:r>
    </w:p>
    <w:p w14:paraId="0596ABB5" w14:textId="77777777" w:rsidR="003A0BED" w:rsidRDefault="00E961D5">
      <w:pPr>
        <w:pStyle w:val="afc"/>
        <w:numPr>
          <w:ilvl w:val="1"/>
          <w:numId w:val="19"/>
        </w:numPr>
        <w:rPr>
          <w:lang w:eastAsia="zh-CN"/>
        </w:rPr>
      </w:pPr>
      <w:r>
        <w:rPr>
          <w:lang w:eastAsia="zh-CN"/>
        </w:rPr>
        <w:t xml:space="preserve">Whether the propagation delay is calculated at the UE side or gNB side? </w:t>
      </w:r>
    </w:p>
    <w:p w14:paraId="0596ABB6" w14:textId="77777777" w:rsidR="003A0BED" w:rsidRDefault="003A0BED">
      <w:pPr>
        <w:rPr>
          <w:lang w:eastAsia="zh-CN"/>
        </w:rPr>
      </w:pPr>
    </w:p>
    <w:p w14:paraId="0596ABB7" w14:textId="77777777" w:rsidR="003A0BED" w:rsidRDefault="00E961D5">
      <w:pPr>
        <w:rPr>
          <w:lang w:eastAsia="zh-CN"/>
        </w:rPr>
      </w:pPr>
      <w:r>
        <w:rPr>
          <w:rFonts w:hint="eastAsia"/>
          <w:lang w:eastAsia="zh-CN"/>
        </w:rPr>
        <w:t>T</w:t>
      </w:r>
      <w:r>
        <w:rPr>
          <w:lang w:eastAsia="zh-CN"/>
        </w:rPr>
        <w:t>he following questions are set to collect the views from companies.</w:t>
      </w:r>
    </w:p>
    <w:p w14:paraId="0596ABB8" w14:textId="77777777" w:rsidR="003A0BED" w:rsidRDefault="00E961D5">
      <w:pPr>
        <w:spacing w:beforeLines="100" w:before="240"/>
        <w:rPr>
          <w:i/>
          <w:kern w:val="2"/>
          <w:szCs w:val="20"/>
          <w:lang w:eastAsia="zh-CN"/>
        </w:rPr>
      </w:pPr>
      <w:r>
        <w:rPr>
          <w:b/>
          <w:highlight w:val="yellow"/>
          <w:lang w:eastAsia="zh-CN"/>
        </w:rPr>
        <w:t>Question 4.1-2</w:t>
      </w:r>
      <w:r>
        <w:rPr>
          <w:b/>
          <w:lang w:eastAsia="zh-CN"/>
        </w:rPr>
        <w:t>: Do you prefer to expand the procedure/signaling to positioning, or introduce a separate procedure for option 2 (i.e. RTT based propagation delay compensation)? Please provide your reason also.</w:t>
      </w:r>
    </w:p>
    <w:tbl>
      <w:tblPr>
        <w:tblStyle w:val="af4"/>
        <w:tblW w:w="0" w:type="auto"/>
        <w:tblLook w:val="04A0" w:firstRow="1" w:lastRow="0" w:firstColumn="1" w:lastColumn="0" w:noHBand="0" w:noVBand="1"/>
      </w:tblPr>
      <w:tblGrid>
        <w:gridCol w:w="2113"/>
        <w:gridCol w:w="7194"/>
      </w:tblGrid>
      <w:tr w:rsidR="003A0BED" w14:paraId="0596ABB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B9"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BA" w14:textId="77777777" w:rsidR="003A0BED" w:rsidRDefault="00E961D5">
            <w:pPr>
              <w:spacing w:beforeLines="50" w:before="120"/>
              <w:rPr>
                <w:i/>
                <w:kern w:val="2"/>
                <w:lang w:eastAsia="zh-CN"/>
              </w:rPr>
            </w:pPr>
            <w:r>
              <w:rPr>
                <w:i/>
                <w:kern w:val="2"/>
                <w:lang w:eastAsia="zh-CN"/>
              </w:rPr>
              <w:t>View</w:t>
            </w:r>
          </w:p>
        </w:tc>
      </w:tr>
      <w:tr w:rsidR="003A0BED" w14:paraId="0596ABBF" w14:textId="77777777">
        <w:tc>
          <w:tcPr>
            <w:tcW w:w="2113" w:type="dxa"/>
            <w:tcBorders>
              <w:top w:val="single" w:sz="4" w:space="0" w:color="auto"/>
              <w:left w:val="single" w:sz="4" w:space="0" w:color="auto"/>
              <w:bottom w:val="single" w:sz="4" w:space="0" w:color="auto"/>
              <w:right w:val="single" w:sz="4" w:space="0" w:color="auto"/>
            </w:tcBorders>
          </w:tcPr>
          <w:p w14:paraId="0596ABBC" w14:textId="77777777" w:rsidR="003A0BED" w:rsidRDefault="00E961D5">
            <w:pPr>
              <w:spacing w:beforeLines="50" w:before="120"/>
              <w:rPr>
                <w:kern w:val="2"/>
                <w:lang w:eastAsia="zh-CN"/>
              </w:rPr>
            </w:pPr>
            <w:r>
              <w:rPr>
                <w:kern w:val="2"/>
                <w:lang w:eastAsia="zh-CN"/>
              </w:rPr>
              <w:t>Nokia</w:t>
            </w:r>
            <w:r>
              <w:rPr>
                <w:iCs/>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596ABBD" w14:textId="77777777" w:rsidR="003A0BED" w:rsidRDefault="00E961D5">
            <w:pPr>
              <w:spacing w:beforeLines="50" w:before="120"/>
              <w:rPr>
                <w:kern w:val="2"/>
                <w:lang w:eastAsia="zh-CN"/>
              </w:rPr>
            </w:pPr>
            <w:r>
              <w:rPr>
                <w:kern w:val="2"/>
                <w:lang w:eastAsia="zh-CN"/>
              </w:rPr>
              <w:t>The current Rx-Tx procedure used for positioning managed by the LMF. We would prefer a RAN centric approach to Option 2 which has the possibility to be much faster than involving the LMF.</w:t>
            </w:r>
          </w:p>
          <w:p w14:paraId="0596ABBE" w14:textId="77777777" w:rsidR="003A0BED" w:rsidRDefault="00E961D5">
            <w:pPr>
              <w:spacing w:beforeLines="50" w:before="120"/>
              <w:rPr>
                <w:kern w:val="2"/>
                <w:lang w:eastAsia="zh-CN"/>
              </w:rPr>
            </w:pPr>
            <w:r>
              <w:rPr>
                <w:kern w:val="2"/>
                <w:lang w:eastAsia="zh-CN"/>
              </w:rPr>
              <w:t>The signaling related to PDC should be left for RAN2. That said, we prefer that the UE conducts PDC, but RAN1 could analyze if there are any gain in supporting gNB based PDE and RAN2 can study if this option should be supported by the signaling framework.</w:t>
            </w:r>
          </w:p>
        </w:tc>
      </w:tr>
      <w:tr w:rsidR="003A0BED" w14:paraId="0596ABC2" w14:textId="77777777">
        <w:tc>
          <w:tcPr>
            <w:tcW w:w="2113" w:type="dxa"/>
            <w:tcBorders>
              <w:top w:val="single" w:sz="4" w:space="0" w:color="auto"/>
              <w:left w:val="single" w:sz="4" w:space="0" w:color="auto"/>
              <w:bottom w:val="single" w:sz="4" w:space="0" w:color="auto"/>
              <w:right w:val="single" w:sz="4" w:space="0" w:color="auto"/>
            </w:tcBorders>
          </w:tcPr>
          <w:p w14:paraId="0596ABC0" w14:textId="77777777" w:rsidR="003A0BED" w:rsidRDefault="00E961D5">
            <w:pPr>
              <w:spacing w:beforeLines="50" w:before="120"/>
              <w:rPr>
                <w:i/>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BC1" w14:textId="77777777" w:rsidR="003A0BED" w:rsidRDefault="00E961D5">
            <w:pPr>
              <w:spacing w:beforeLines="50" w:before="120"/>
              <w:rPr>
                <w:i/>
                <w:kern w:val="2"/>
                <w:lang w:eastAsia="zh-CN"/>
              </w:rPr>
            </w:pPr>
            <w:r>
              <w:rPr>
                <w:rFonts w:hint="eastAsia"/>
                <w:kern w:val="2"/>
                <w:lang w:eastAsia="zh-CN"/>
              </w:rPr>
              <w:t xml:space="preserve">First of all, we should focus on TA-based method because TA-based method is already used. </w:t>
            </w:r>
            <w:r>
              <w:rPr>
                <w:kern w:val="2"/>
                <w:lang w:eastAsia="zh-CN"/>
              </w:rPr>
              <w:t>I</w:t>
            </w:r>
            <w:r>
              <w:rPr>
                <w:rFonts w:hint="eastAsia"/>
                <w:kern w:val="2"/>
                <w:lang w:eastAsia="zh-CN"/>
              </w:rPr>
              <w:t>n addition we need evaluate whether RTT is necessary or not.</w:t>
            </w:r>
          </w:p>
        </w:tc>
      </w:tr>
      <w:tr w:rsidR="003A0BED" w14:paraId="0596ABC6" w14:textId="77777777">
        <w:tc>
          <w:tcPr>
            <w:tcW w:w="2113" w:type="dxa"/>
          </w:tcPr>
          <w:p w14:paraId="0596ABC3" w14:textId="77777777" w:rsidR="003A0BED" w:rsidRDefault="00E961D5">
            <w:pPr>
              <w:spacing w:beforeLines="50" w:before="120"/>
              <w:rPr>
                <w:kern w:val="2"/>
                <w:lang w:eastAsia="zh-CN"/>
              </w:rPr>
            </w:pPr>
            <w:r>
              <w:rPr>
                <w:kern w:val="2"/>
                <w:lang w:eastAsia="zh-CN"/>
              </w:rPr>
              <w:t>Ericsson</w:t>
            </w:r>
          </w:p>
        </w:tc>
        <w:tc>
          <w:tcPr>
            <w:tcW w:w="7194" w:type="dxa"/>
          </w:tcPr>
          <w:p w14:paraId="0596ABC4" w14:textId="77777777" w:rsidR="003A0BED" w:rsidRDefault="00E961D5">
            <w:pPr>
              <w:spacing w:beforeLines="50" w:before="120"/>
              <w:rPr>
                <w:kern w:val="2"/>
                <w:lang w:eastAsia="zh-CN"/>
              </w:rPr>
            </w:pPr>
            <w:r>
              <w:rPr>
                <w:kern w:val="2"/>
                <w:lang w:eastAsia="zh-CN"/>
              </w:rPr>
              <w:t>RAN1 should study the accuracy achievable for Uu interface with RTT based method.</w:t>
            </w:r>
          </w:p>
          <w:p w14:paraId="0596ABC5" w14:textId="77777777" w:rsidR="003A0BED" w:rsidRDefault="00E961D5">
            <w:pPr>
              <w:spacing w:beforeLines="50" w:before="120"/>
              <w:rPr>
                <w:kern w:val="2"/>
                <w:lang w:eastAsia="zh-CN"/>
              </w:rPr>
            </w:pPr>
            <w:r>
              <w:rPr>
                <w:kern w:val="2"/>
                <w:lang w:eastAsia="zh-CN"/>
              </w:rPr>
              <w:t>If RAN1 concludes that this method is to be adopted, then RAN2 can do the signaling work for it. A separate procedure distinct from positioning is preferred to minimize the complexity of the specification effort. The procedure is only between one UE and its serving gNB. In contrast to positioning purpose, no LMF or other gNBs are needed for time sync purpose.</w:t>
            </w:r>
          </w:p>
        </w:tc>
      </w:tr>
      <w:tr w:rsidR="003A0BED" w14:paraId="0596ABC9" w14:textId="77777777">
        <w:tc>
          <w:tcPr>
            <w:tcW w:w="2113" w:type="dxa"/>
          </w:tcPr>
          <w:p w14:paraId="0596ABC7" w14:textId="77777777" w:rsidR="003A0BED" w:rsidRDefault="00E961D5">
            <w:pPr>
              <w:spacing w:beforeLines="50" w:before="120"/>
              <w:rPr>
                <w:kern w:val="2"/>
                <w:lang w:eastAsia="zh-CN"/>
              </w:rPr>
            </w:pPr>
            <w:r>
              <w:rPr>
                <w:rFonts w:hint="eastAsia"/>
                <w:kern w:val="2"/>
                <w:lang w:eastAsia="zh-CN"/>
              </w:rPr>
              <w:t>S</w:t>
            </w:r>
            <w:r>
              <w:rPr>
                <w:kern w:val="2"/>
                <w:lang w:eastAsia="zh-CN"/>
              </w:rPr>
              <w:t>amsung</w:t>
            </w:r>
          </w:p>
        </w:tc>
        <w:tc>
          <w:tcPr>
            <w:tcW w:w="7194" w:type="dxa"/>
          </w:tcPr>
          <w:p w14:paraId="0596ABC8" w14:textId="77777777" w:rsidR="003A0BED" w:rsidRDefault="00E961D5">
            <w:pPr>
              <w:spacing w:beforeLines="50" w:before="120"/>
              <w:rPr>
                <w:kern w:val="2"/>
                <w:lang w:eastAsia="zh-CN"/>
              </w:rPr>
            </w:pPr>
            <w:r>
              <w:rPr>
                <w:rFonts w:hint="eastAsia"/>
                <w:kern w:val="2"/>
                <w:lang w:eastAsia="zh-CN"/>
              </w:rPr>
              <w:t>W</w:t>
            </w:r>
            <w:r>
              <w:rPr>
                <w:kern w:val="2"/>
                <w:lang w:eastAsia="zh-CN"/>
              </w:rPr>
              <w:t xml:space="preserve">e think for RTT based method, a new </w:t>
            </w:r>
            <w:r>
              <w:rPr>
                <w:iCs/>
                <w:kern w:val="2"/>
                <w:lang w:eastAsia="zh-CN"/>
              </w:rPr>
              <w:t xml:space="preserve">signaling </w:t>
            </w:r>
            <w:r>
              <w:rPr>
                <w:kern w:val="2"/>
                <w:lang w:eastAsia="zh-CN"/>
              </w:rPr>
              <w:t xml:space="preserve">framework is needed, which should not rely on LMF or the capability of position. </w:t>
            </w:r>
            <w:r>
              <w:rPr>
                <w:rFonts w:hint="eastAsia"/>
                <w:kern w:val="2"/>
                <w:lang w:eastAsia="zh-CN"/>
              </w:rPr>
              <w:t>F</w:t>
            </w:r>
            <w:r>
              <w:rPr>
                <w:kern w:val="2"/>
                <w:lang w:eastAsia="zh-CN"/>
              </w:rPr>
              <w:t xml:space="preserve">or RTT based method, whether PRS is used for DL time estimation at UE side needs to be further clarified. In addition, we need to take into account </w:t>
            </w:r>
            <w:r>
              <w:rPr>
                <w:iCs/>
                <w:kern w:val="2"/>
                <w:lang w:eastAsia="zh-CN"/>
              </w:rPr>
              <w:t xml:space="preserve">signaling </w:t>
            </w:r>
            <w:r>
              <w:rPr>
                <w:kern w:val="2"/>
                <w:lang w:eastAsia="zh-CN"/>
              </w:rPr>
              <w:t xml:space="preserve">from UE to gNB on UE Rx-Tx, or </w:t>
            </w:r>
            <w:r>
              <w:rPr>
                <w:iCs/>
                <w:kern w:val="2"/>
                <w:lang w:eastAsia="zh-CN"/>
              </w:rPr>
              <w:t xml:space="preserve">signaling </w:t>
            </w:r>
            <w:r>
              <w:rPr>
                <w:kern w:val="2"/>
                <w:lang w:eastAsia="zh-CN"/>
              </w:rPr>
              <w:t>from gNB to UE on gNB Rx-Tx for PD calculation</w:t>
            </w:r>
            <w:r>
              <w:rPr>
                <w:rFonts w:hint="eastAsia"/>
                <w:kern w:val="2"/>
                <w:lang w:eastAsia="zh-CN"/>
              </w:rPr>
              <w:t>.</w:t>
            </w:r>
            <w:r>
              <w:rPr>
                <w:kern w:val="2"/>
                <w:lang w:eastAsia="zh-CN"/>
              </w:rPr>
              <w:t xml:space="preserve"> </w:t>
            </w:r>
          </w:p>
        </w:tc>
      </w:tr>
      <w:tr w:rsidR="003A0BED" w14:paraId="0596ABCC" w14:textId="77777777">
        <w:tc>
          <w:tcPr>
            <w:tcW w:w="2113" w:type="dxa"/>
          </w:tcPr>
          <w:p w14:paraId="0596ABCA" w14:textId="77777777" w:rsidR="003A0BED" w:rsidRDefault="00E961D5">
            <w:pPr>
              <w:spacing w:beforeLines="50" w:before="120"/>
              <w:rPr>
                <w:kern w:val="2"/>
                <w:lang w:eastAsia="zh-CN"/>
              </w:rPr>
            </w:pPr>
            <w:r>
              <w:rPr>
                <w:kern w:val="2"/>
                <w:lang w:eastAsia="zh-CN"/>
              </w:rPr>
              <w:t>HW/HiSi</w:t>
            </w:r>
          </w:p>
        </w:tc>
        <w:tc>
          <w:tcPr>
            <w:tcW w:w="7194" w:type="dxa"/>
          </w:tcPr>
          <w:p w14:paraId="0596ABCB" w14:textId="77777777" w:rsidR="003A0BED" w:rsidRDefault="00E961D5">
            <w:pPr>
              <w:spacing w:beforeLines="50" w:before="120"/>
              <w:rPr>
                <w:kern w:val="2"/>
                <w:lang w:eastAsia="zh-CN"/>
              </w:rPr>
            </w:pPr>
            <w:r>
              <w:rPr>
                <w:kern w:val="2"/>
                <w:lang w:eastAsia="zh-CN"/>
              </w:rPr>
              <w:t xml:space="preserve">In our understanding, the signaling and the procedure is discussed in RAN2. RAN1 only needs to analyze the accuracy of this option. </w:t>
            </w:r>
          </w:p>
        </w:tc>
      </w:tr>
      <w:tr w:rsidR="003A0BED" w14:paraId="0596ABCF" w14:textId="77777777">
        <w:tc>
          <w:tcPr>
            <w:tcW w:w="2113" w:type="dxa"/>
          </w:tcPr>
          <w:p w14:paraId="0596ABCD" w14:textId="77777777" w:rsidR="003A0BED" w:rsidRDefault="00E961D5">
            <w:pPr>
              <w:spacing w:beforeLines="50" w:before="120"/>
              <w:rPr>
                <w:rFonts w:eastAsia="Malgun Gothic"/>
                <w:kern w:val="2"/>
                <w:lang w:eastAsia="ko-KR"/>
              </w:rPr>
            </w:pPr>
            <w:r>
              <w:rPr>
                <w:rFonts w:eastAsia="Malgun Gothic" w:hint="eastAsia"/>
                <w:kern w:val="2"/>
                <w:lang w:eastAsia="ko-KR"/>
              </w:rPr>
              <w:t>LG</w:t>
            </w:r>
          </w:p>
        </w:tc>
        <w:tc>
          <w:tcPr>
            <w:tcW w:w="7194" w:type="dxa"/>
          </w:tcPr>
          <w:p w14:paraId="0596ABCE" w14:textId="77777777" w:rsidR="003A0BED" w:rsidRDefault="00E961D5">
            <w:pPr>
              <w:spacing w:beforeLines="50" w:before="120"/>
              <w:rPr>
                <w:rFonts w:eastAsia="Malgun Gothic"/>
                <w:kern w:val="2"/>
                <w:lang w:eastAsia="ko-KR"/>
              </w:rPr>
            </w:pPr>
            <w:r>
              <w:rPr>
                <w:rFonts w:eastAsia="Malgun Gothic"/>
                <w:kern w:val="2"/>
                <w:lang w:eastAsia="ko-KR"/>
              </w:rPr>
              <w:t>I</w:t>
            </w:r>
            <w:r>
              <w:rPr>
                <w:rFonts w:eastAsia="Malgun Gothic" w:hint="eastAsia"/>
                <w:kern w:val="2"/>
                <w:lang w:eastAsia="ko-KR"/>
              </w:rPr>
              <w:t xml:space="preserve">f RTT-based </w:t>
            </w:r>
            <w:r>
              <w:rPr>
                <w:rFonts w:eastAsia="Malgun Gothic"/>
                <w:kern w:val="2"/>
                <w:lang w:eastAsia="ko-KR"/>
              </w:rPr>
              <w:t>mechanism</w:t>
            </w:r>
            <w:r>
              <w:rPr>
                <w:rFonts w:eastAsia="Malgun Gothic" w:hint="eastAsia"/>
                <w:kern w:val="2"/>
                <w:lang w:eastAsia="ko-KR"/>
              </w:rPr>
              <w:t xml:space="preserve"> </w:t>
            </w:r>
            <w:r>
              <w:rPr>
                <w:rFonts w:eastAsia="Malgun Gothic"/>
                <w:kern w:val="2"/>
                <w:lang w:eastAsia="ko-KR"/>
              </w:rPr>
              <w:t xml:space="preserve">is considered, we think it is beneficial to re-use existing manner in principle, but separated UE capability. </w:t>
            </w:r>
          </w:p>
        </w:tc>
      </w:tr>
      <w:tr w:rsidR="003A0BED" w14:paraId="0596ABD2" w14:textId="77777777">
        <w:tc>
          <w:tcPr>
            <w:tcW w:w="2113" w:type="dxa"/>
          </w:tcPr>
          <w:p w14:paraId="0596ABD0" w14:textId="77777777" w:rsidR="003A0BED" w:rsidRDefault="00E961D5">
            <w:pPr>
              <w:spacing w:beforeLines="50" w:before="120"/>
              <w:rPr>
                <w:rFonts w:eastAsia="Malgun Gothic"/>
                <w:kern w:val="2"/>
                <w:lang w:eastAsia="ko-KR"/>
              </w:rPr>
            </w:pPr>
            <w:r>
              <w:rPr>
                <w:rFonts w:eastAsia="Malgun Gothic"/>
                <w:kern w:val="2"/>
                <w:lang w:eastAsia="ko-KR"/>
              </w:rPr>
              <w:t>Intel</w:t>
            </w:r>
          </w:p>
        </w:tc>
        <w:tc>
          <w:tcPr>
            <w:tcW w:w="7194" w:type="dxa"/>
          </w:tcPr>
          <w:p w14:paraId="0596ABD1" w14:textId="77777777" w:rsidR="003A0BED" w:rsidRDefault="00E961D5">
            <w:pPr>
              <w:spacing w:beforeLines="50" w:before="120"/>
              <w:rPr>
                <w:rFonts w:eastAsia="Malgun Gothic"/>
                <w:kern w:val="2"/>
                <w:lang w:eastAsia="ko-KR"/>
              </w:rPr>
            </w:pPr>
            <w:r>
              <w:rPr>
                <w:rFonts w:eastAsia="Malgun Gothic"/>
                <w:kern w:val="2"/>
                <w:lang w:eastAsia="ko-KR"/>
              </w:rPr>
              <w:t>If RAN1 concludes that RTT-based mechanism is required from estimation error target perspective, then this discussion can be triggered and more detailed solutions could be discussed.</w:t>
            </w:r>
          </w:p>
        </w:tc>
      </w:tr>
      <w:tr w:rsidR="003A0BED" w14:paraId="0596ABD5" w14:textId="77777777">
        <w:tc>
          <w:tcPr>
            <w:tcW w:w="2113" w:type="dxa"/>
          </w:tcPr>
          <w:p w14:paraId="0596ABD3" w14:textId="77777777" w:rsidR="003A0BED" w:rsidRDefault="00E961D5">
            <w:pPr>
              <w:spacing w:beforeLines="50" w:before="120"/>
              <w:rPr>
                <w:kern w:val="2"/>
                <w:lang w:eastAsia="zh-CN"/>
              </w:rPr>
            </w:pPr>
            <w:r>
              <w:rPr>
                <w:rFonts w:hint="eastAsia"/>
                <w:kern w:val="2"/>
                <w:lang w:eastAsia="zh-CN"/>
              </w:rPr>
              <w:t>v</w:t>
            </w:r>
            <w:r>
              <w:rPr>
                <w:kern w:val="2"/>
                <w:lang w:eastAsia="zh-CN"/>
              </w:rPr>
              <w:t>ivo</w:t>
            </w:r>
          </w:p>
        </w:tc>
        <w:tc>
          <w:tcPr>
            <w:tcW w:w="7194" w:type="dxa"/>
          </w:tcPr>
          <w:p w14:paraId="0596ABD4" w14:textId="77777777" w:rsidR="003A0BED" w:rsidRDefault="00E961D5">
            <w:pPr>
              <w:spacing w:beforeLines="50" w:before="120"/>
              <w:rPr>
                <w:kern w:val="2"/>
                <w:lang w:eastAsia="zh-CN"/>
              </w:rPr>
            </w:pPr>
            <w:r>
              <w:rPr>
                <w:kern w:val="2"/>
                <w:lang w:eastAsia="zh-CN"/>
              </w:rPr>
              <w:t xml:space="preserve">We prefer to focus on </w:t>
            </w:r>
            <w:r>
              <w:rPr>
                <w:rFonts w:hint="eastAsia"/>
                <w:kern w:val="2"/>
                <w:lang w:eastAsia="zh-CN"/>
              </w:rPr>
              <w:t>TA-based method</w:t>
            </w:r>
            <w:r>
              <w:rPr>
                <w:kern w:val="2"/>
                <w:lang w:eastAsia="zh-CN"/>
              </w:rPr>
              <w:t xml:space="preserve"> firstly.</w:t>
            </w:r>
          </w:p>
        </w:tc>
      </w:tr>
      <w:tr w:rsidR="003A0BED" w14:paraId="0596ABD8" w14:textId="77777777">
        <w:tc>
          <w:tcPr>
            <w:tcW w:w="2113" w:type="dxa"/>
          </w:tcPr>
          <w:p w14:paraId="0596ABD6" w14:textId="77777777" w:rsidR="003A0BED" w:rsidRDefault="00E961D5">
            <w:pPr>
              <w:spacing w:beforeLines="50" w:before="120"/>
              <w:rPr>
                <w:kern w:val="2"/>
                <w:lang w:eastAsia="zh-CN"/>
              </w:rPr>
            </w:pPr>
            <w:r>
              <w:rPr>
                <w:kern w:val="2"/>
                <w:lang w:eastAsia="zh-CN"/>
              </w:rPr>
              <w:t>Qualcomm</w:t>
            </w:r>
          </w:p>
        </w:tc>
        <w:tc>
          <w:tcPr>
            <w:tcW w:w="7194" w:type="dxa"/>
          </w:tcPr>
          <w:p w14:paraId="0596ABD7" w14:textId="77777777" w:rsidR="003A0BED" w:rsidRDefault="00E961D5">
            <w:pPr>
              <w:spacing w:beforeLines="50" w:before="120"/>
              <w:rPr>
                <w:kern w:val="2"/>
                <w:lang w:eastAsia="zh-CN"/>
              </w:rPr>
            </w:pPr>
            <w:r>
              <w:rPr>
                <w:kern w:val="2"/>
                <w:lang w:eastAsia="zh-CN"/>
              </w:rPr>
              <w:t xml:space="preserve">The signaling related to PDC should be left for RAN2. </w:t>
            </w:r>
          </w:p>
        </w:tc>
      </w:tr>
      <w:tr w:rsidR="003A0BED" w14:paraId="0596ABDB" w14:textId="77777777">
        <w:tc>
          <w:tcPr>
            <w:tcW w:w="2113" w:type="dxa"/>
          </w:tcPr>
          <w:p w14:paraId="0596ABD9" w14:textId="77777777" w:rsidR="003A0BED" w:rsidRDefault="00E961D5">
            <w:pPr>
              <w:spacing w:beforeLines="50" w:before="120"/>
              <w:rPr>
                <w:kern w:val="2"/>
                <w:lang w:eastAsia="zh-CN"/>
              </w:rPr>
            </w:pPr>
            <w:r>
              <w:rPr>
                <w:rFonts w:hint="eastAsia"/>
                <w:kern w:val="2"/>
                <w:lang w:eastAsia="zh-CN"/>
              </w:rPr>
              <w:t>OPPO</w:t>
            </w:r>
          </w:p>
        </w:tc>
        <w:tc>
          <w:tcPr>
            <w:tcW w:w="7194" w:type="dxa"/>
          </w:tcPr>
          <w:p w14:paraId="0596ABDA" w14:textId="77777777" w:rsidR="003A0BED" w:rsidRDefault="00E961D5">
            <w:pPr>
              <w:spacing w:beforeLines="50" w:before="120"/>
              <w:rPr>
                <w:kern w:val="2"/>
                <w:lang w:eastAsia="zh-CN"/>
              </w:rPr>
            </w:pPr>
            <w:r>
              <w:rPr>
                <w:rFonts w:hint="eastAsia"/>
                <w:kern w:val="2"/>
                <w:lang w:eastAsia="zh-CN"/>
              </w:rPr>
              <w:t xml:space="preserve">PDC is totally different from positioning. </w:t>
            </w:r>
            <w:r>
              <w:rPr>
                <w:kern w:val="2"/>
                <w:lang w:eastAsia="zh-CN"/>
              </w:rPr>
              <w:t>It is easier to introduce a separate procedure for option 2.</w:t>
            </w:r>
          </w:p>
        </w:tc>
      </w:tr>
    </w:tbl>
    <w:p w14:paraId="0596ABDC" w14:textId="77777777" w:rsidR="003A0BED" w:rsidRDefault="003A0BED">
      <w:pPr>
        <w:rPr>
          <w:b/>
          <w:i/>
          <w:sz w:val="20"/>
          <w:szCs w:val="24"/>
          <w:lang w:eastAsia="zh-CN"/>
        </w:rPr>
      </w:pPr>
    </w:p>
    <w:p w14:paraId="0596ABDD" w14:textId="77777777" w:rsidR="003A0BED" w:rsidRDefault="00E961D5">
      <w:pPr>
        <w:spacing w:beforeLines="100" w:before="240"/>
        <w:rPr>
          <w:b/>
          <w:lang w:eastAsia="zh-CN"/>
        </w:rPr>
      </w:pPr>
      <w:r>
        <w:rPr>
          <w:b/>
          <w:highlight w:val="yellow"/>
          <w:lang w:eastAsia="zh-CN"/>
        </w:rPr>
        <w:t>Question 4.1-3</w:t>
      </w:r>
      <w:r>
        <w:rPr>
          <w:b/>
          <w:lang w:eastAsia="zh-CN"/>
        </w:rPr>
        <w:t>: Which Alternative do you prefer to calculate the overall time synchronization error for RTT-based method? Please provide your reason also.</w:t>
      </w:r>
    </w:p>
    <w:p w14:paraId="0596ABDE" w14:textId="77777777" w:rsidR="003A0BED" w:rsidRDefault="00E961D5">
      <w:pPr>
        <w:spacing w:before="180" w:after="0"/>
        <w:rPr>
          <w:b/>
          <w:lang w:eastAsia="zh-CN"/>
        </w:rPr>
      </w:pPr>
      <w:r>
        <w:rPr>
          <w:b/>
          <w:lang w:eastAsia="zh-CN"/>
        </w:rPr>
        <w:t>Alternative 1:</w:t>
      </w:r>
    </w:p>
    <w:p w14:paraId="0596ABDF" w14:textId="77777777" w:rsidR="003A0BED" w:rsidRDefault="00887D7C">
      <w:pPr>
        <w:spacing w:after="0"/>
        <w:rPr>
          <w:b/>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RTT</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num>
            <m:den>
              <m:r>
                <w:rPr>
                  <w:rFonts w:ascii="Cambria Math" w:eastAsia="等线" w:hAnsi="Cambria Math"/>
                  <w:lang w:eastAsia="zh-CN"/>
                </w:rPr>
                <m:t>2</m:t>
              </m:r>
            </m:den>
          </m:f>
        </m:oMath>
      </m:oMathPara>
    </w:p>
    <w:p w14:paraId="0596ABE0"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 xml:space="preserve">Qualcomm, </w:t>
      </w:r>
    </w:p>
    <w:p w14:paraId="0596ABE1" w14:textId="77777777" w:rsidR="003A0BED" w:rsidRDefault="003A0BED">
      <w:pPr>
        <w:rPr>
          <w:b/>
          <w:lang w:eastAsia="zh-CN"/>
        </w:rPr>
      </w:pPr>
    </w:p>
    <w:p w14:paraId="0596ABE2" w14:textId="77777777" w:rsidR="003A0BED" w:rsidRDefault="00E961D5">
      <w:pPr>
        <w:rPr>
          <w:b/>
          <w:lang w:eastAsia="zh-CN"/>
        </w:rPr>
      </w:pPr>
      <w:r>
        <w:rPr>
          <w:b/>
          <w:lang w:eastAsia="zh-CN"/>
        </w:rPr>
        <w:t>Alternative 2:</w:t>
      </w:r>
    </w:p>
    <w:p w14:paraId="0596ABE3" w14:textId="77777777" w:rsidR="003A0BED" w:rsidRDefault="00887D7C">
      <w:pPr>
        <w:rPr>
          <w:rFonts w:eastAsia="等线"/>
          <w:sz w:val="21"/>
          <w:szCs w:val="21"/>
          <w:lang w:eastAsia="zh-CN"/>
        </w:rPr>
      </w:pPr>
      <m:oMathPara>
        <m:oMathParaPr>
          <m:jc m:val="left"/>
        </m:oMathParaP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 RTT</m:t>
              </m:r>
            </m:sub>
          </m:sSub>
          <m:r>
            <w:rPr>
              <w:rFonts w:ascii="Cambria Math" w:eastAsia="等线" w:hAnsi="Cambria Math"/>
              <w:sz w:val="21"/>
              <w:szCs w:val="21"/>
              <w:lang w:eastAsia="zh-CN"/>
            </w:rPr>
            <m:t>≤</m:t>
          </m:r>
          <m:f>
            <m:fPr>
              <m:ctrlPr>
                <w:rPr>
                  <w:rFonts w:ascii="Cambria Math" w:eastAsia="等线" w:hAnsi="Cambria Math"/>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m:t>
                  </m:r>
                  <m:r>
                    <m:rPr>
                      <m:sty m:val="p"/>
                    </m:rPr>
                    <w:rPr>
                      <w:rFonts w:ascii="Cambria Math" w:eastAsia="等线" w:hAnsi="Cambria Math"/>
                      <w:sz w:val="21"/>
                      <w:szCs w:val="21"/>
                      <w:lang w:eastAsia="zh-CN"/>
                    </w:rPr>
                    <m:t>,</m:t>
                  </m:r>
                  <m:r>
                    <w:rPr>
                      <w:rFonts w:ascii="Cambria Math" w:eastAsia="等线" w:hAnsi="Cambria Math"/>
                      <w:sz w:val="21"/>
                      <w:szCs w:val="21"/>
                      <w:lang w:eastAsia="zh-CN"/>
                    </w:rPr>
                    <m:t>DL</m:t>
                  </m:r>
                  <m:r>
                    <m:rPr>
                      <m:sty m:val="p"/>
                    </m:rPr>
                    <w:rPr>
                      <w:rFonts w:ascii="Cambria Math" w:eastAsia="等线" w:hAnsi="Cambria Math"/>
                      <w:sz w:val="21"/>
                      <w:szCs w:val="21"/>
                      <w:lang w:eastAsia="zh-CN"/>
                    </w:rPr>
                    <m:t>,</m:t>
                  </m:r>
                  <m:r>
                    <w:rPr>
                      <w:rFonts w:ascii="Cambria Math" w:eastAsia="等线" w:hAnsi="Cambria Math"/>
                      <w:sz w:val="21"/>
                      <w:szCs w:val="21"/>
                      <w:lang w:eastAsia="zh-CN"/>
                    </w:rPr>
                    <m:t>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m:t>
                  </m:r>
                  <m:r>
                    <m:rPr>
                      <m:sty m:val="p"/>
                    </m:rPr>
                    <w:rPr>
                      <w:rFonts w:ascii="Cambria Math" w:eastAsia="等线" w:hAnsi="Cambria Math"/>
                      <w:sz w:val="21"/>
                      <w:szCs w:val="21"/>
                      <w:lang w:eastAsia="zh-CN"/>
                    </w:rPr>
                    <m:t>, </m:t>
                  </m:r>
                  <m:r>
                    <w:rPr>
                      <w:rFonts w:ascii="Cambria Math" w:eastAsia="等线" w:hAnsi="Cambria Math"/>
                      <w:sz w:val="21"/>
                      <w:szCs w:val="21"/>
                      <w:lang w:eastAsia="zh-CN"/>
                    </w:rPr>
                    <m:t>UL</m:t>
                  </m:r>
                  <m:r>
                    <m:rPr>
                      <m:sty m:val="p"/>
                    </m:rPr>
                    <w:rPr>
                      <w:rFonts w:ascii="Cambria Math" w:eastAsia="等线" w:hAnsi="Cambria Math"/>
                      <w:sz w:val="21"/>
                      <w:szCs w:val="21"/>
                      <w:lang w:eastAsia="zh-CN"/>
                    </w:rPr>
                    <m:t>, </m:t>
                  </m:r>
                  <m:r>
                    <w:rPr>
                      <w:rFonts w:ascii="Cambria Math" w:eastAsia="等线" w:hAnsi="Cambria Math"/>
                      <w:sz w:val="21"/>
                      <w:szCs w:val="21"/>
                      <w:lang w:eastAsia="zh-CN"/>
                    </w:rPr>
                    <m:t>RX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m:t>
                  </m:r>
                  <m:r>
                    <m:rPr>
                      <m:sty m:val="p"/>
                    </m:rPr>
                    <w:rPr>
                      <w:rFonts w:ascii="Cambria Math" w:eastAsia="等线" w:hAnsi="Cambria Math"/>
                      <w:sz w:val="21"/>
                      <w:szCs w:val="21"/>
                      <w:lang w:eastAsia="zh-CN"/>
                    </w:rPr>
                    <m:t>, </m:t>
                  </m:r>
                  <m:r>
                    <w:rPr>
                      <w:rFonts w:ascii="Cambria Math" w:eastAsia="等线" w:hAnsi="Cambria Math"/>
                      <w:sz w:val="21"/>
                      <w:szCs w:val="21"/>
                      <w:lang w:eastAsia="zh-CN"/>
                    </w:rPr>
                    <m:t>UL</m:t>
                  </m:r>
                  <m:r>
                    <m:rPr>
                      <m:sty m:val="p"/>
                    </m:rPr>
                    <w:rPr>
                      <w:rFonts w:ascii="Cambria Math" w:eastAsia="等线" w:hAnsi="Cambria Math"/>
                      <w:sz w:val="21"/>
                      <w:szCs w:val="21"/>
                      <w:lang w:eastAsia="zh-CN"/>
                    </w:rPr>
                    <m:t>, </m:t>
                  </m:r>
                  <m:r>
                    <w:rPr>
                      <w:rFonts w:ascii="Cambria Math" w:eastAsia="等线" w:hAnsi="Cambria Math"/>
                      <w:sz w:val="21"/>
                      <w:szCs w:val="21"/>
                      <w:lang w:eastAsia="zh-CN"/>
                    </w:rPr>
                    <m:t>TX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 xml:space="preserve"> </m:t>
              </m:r>
            </m:num>
            <m:den>
              <m:r>
                <w:rPr>
                  <w:rFonts w:ascii="Cambria Math" w:eastAsia="等线" w:hAnsi="Cambria Math"/>
                  <w:sz w:val="21"/>
                  <w:szCs w:val="21"/>
                  <w:lang w:eastAsia="zh-CN"/>
                </w:rPr>
                <m:t>2</m:t>
              </m:r>
            </m:den>
          </m:f>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oMath>
      </m:oMathPara>
    </w:p>
    <w:p w14:paraId="0596ABE4" w14:textId="77777777" w:rsidR="003A0BED" w:rsidRDefault="00887D7C">
      <w:pPr>
        <w:pStyle w:val="afc"/>
        <w:numPr>
          <w:ilvl w:val="1"/>
          <w:numId w:val="16"/>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E961D5">
        <w:rPr>
          <w:rFonts w:hint="eastAsia"/>
          <w:lang w:eastAsia="zh-CN"/>
        </w:rPr>
        <w:t xml:space="preserve"> </w:t>
      </w:r>
      <w:r w:rsidR="00E961D5">
        <w:rPr>
          <w:lang w:eastAsia="zh-CN"/>
        </w:rPr>
        <w:t>is to reflect the error due to report granularity of Rx-Tx time difference</w:t>
      </w:r>
    </w:p>
    <w:p w14:paraId="0596ABE5" w14:textId="77777777" w:rsidR="003A0BED" w:rsidRDefault="003A0BED">
      <w:pPr>
        <w:spacing w:after="0"/>
        <w:rPr>
          <w:lang w:eastAsia="zh-CN"/>
        </w:rPr>
      </w:pPr>
    </w:p>
    <w:p w14:paraId="0596ABE6"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Nokia</w:t>
      </w:r>
    </w:p>
    <w:p w14:paraId="0596ABE7" w14:textId="77777777" w:rsidR="003A0BED" w:rsidRDefault="003A0BED">
      <w:pPr>
        <w:rPr>
          <w:u w:val="single"/>
          <w:lang w:eastAsia="zh-CN"/>
        </w:rPr>
      </w:pPr>
    </w:p>
    <w:p w14:paraId="0596ABE8" w14:textId="77777777" w:rsidR="003A0BED" w:rsidRDefault="00E961D5">
      <w:pPr>
        <w:spacing w:beforeLines="100" w:before="240"/>
        <w:rPr>
          <w:b/>
          <w:lang w:eastAsia="zh-CN"/>
        </w:rPr>
      </w:pPr>
      <w:r>
        <w:rPr>
          <w:b/>
          <w:lang w:eastAsia="zh-CN"/>
        </w:rPr>
        <w:t>Alternative 3:</w:t>
      </w:r>
    </w:p>
    <w:p w14:paraId="0596ABE9" w14:textId="77777777" w:rsidR="003A0BED" w:rsidRDefault="00887D7C">
      <w:pPr>
        <w:spacing w:after="0"/>
        <w:rPr>
          <w:b/>
          <w:sz w:val="21"/>
          <w:szCs w:val="21"/>
          <w:lang w:eastAsia="zh-CN"/>
        </w:rPr>
      </w:pPr>
      <m:oMathPara>
        <m:oMathParaPr>
          <m:jc m:val="left"/>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e</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14:paraId="0596ABEA" w14:textId="77777777" w:rsidR="003A0BED" w:rsidRDefault="00887D7C">
      <w:pPr>
        <w:pStyle w:val="afc"/>
        <w:numPr>
          <w:ilvl w:val="1"/>
          <w:numId w:val="16"/>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E961D5">
        <w:rPr>
          <w:rFonts w:hint="eastAsia"/>
          <w:lang w:eastAsia="zh-CN"/>
        </w:rPr>
        <w:t xml:space="preserve"> </w:t>
      </w:r>
      <w:r w:rsidR="00E961D5">
        <w:rPr>
          <w:lang w:eastAsia="zh-CN"/>
        </w:rPr>
        <w:t>is to reflect the error due to report granularity of Rx-Tx time difference</w:t>
      </w:r>
    </w:p>
    <w:p w14:paraId="0596ABEB" w14:textId="77777777" w:rsidR="003A0BED" w:rsidRDefault="00887D7C">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E961D5">
        <w:rPr>
          <w:rFonts w:hint="eastAsia"/>
          <w:lang w:eastAsia="zh-CN"/>
        </w:rPr>
        <w:t xml:space="preserve"> </w:t>
      </w:r>
      <w:r w:rsidR="00E961D5">
        <w:rPr>
          <w:lang w:eastAsia="zh-CN"/>
        </w:rPr>
        <w:t xml:space="preserve">is to reflect the error due to the </w:t>
      </w:r>
      <w:r w:rsidR="00E961D5">
        <w:t>granularity of propagation delay indication</w:t>
      </w:r>
    </w:p>
    <w:p w14:paraId="0596ABEC" w14:textId="77777777" w:rsidR="003A0BED" w:rsidRDefault="003A0BED">
      <w:pPr>
        <w:pStyle w:val="afc"/>
        <w:ind w:left="1440"/>
        <w:rPr>
          <w:lang w:eastAsia="zh-CN"/>
        </w:rPr>
      </w:pPr>
    </w:p>
    <w:p w14:paraId="0596ABED"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Samsung</w:t>
      </w:r>
    </w:p>
    <w:p w14:paraId="0596ABEE" w14:textId="77777777" w:rsidR="003A0BED" w:rsidRDefault="003A0BED">
      <w:pPr>
        <w:spacing w:beforeLines="100" w:before="240"/>
        <w:rPr>
          <w:b/>
          <w:lang w:eastAsia="zh-CN"/>
        </w:rPr>
      </w:pPr>
    </w:p>
    <w:p w14:paraId="0596ABEF" w14:textId="77777777" w:rsidR="003A0BED" w:rsidRDefault="00E961D5">
      <w:pPr>
        <w:spacing w:beforeLines="100" w:before="240"/>
        <w:rPr>
          <w:b/>
          <w:lang w:eastAsia="zh-CN"/>
        </w:rPr>
      </w:pPr>
      <w:r>
        <w:rPr>
          <w:b/>
          <w:lang w:eastAsia="zh-CN"/>
        </w:rPr>
        <w:t>Alternative 4:</w:t>
      </w:r>
    </w:p>
    <w:p w14:paraId="0596ABF0" w14:textId="77777777" w:rsidR="003A0BED" w:rsidRDefault="00887D7C">
      <w:pPr>
        <w:rPr>
          <w:b/>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r>
            <w:rPr>
              <w:rFonts w:ascii="Cambria Math" w:hAnsi="Cambria Math"/>
            </w:rPr>
            <m:t>+</m:t>
          </m:r>
          <m:f>
            <m:fPr>
              <m:ctrlPr>
                <w:rPr>
                  <w:rFonts w:ascii="Cambria Math" w:eastAsiaTheme="minorEastAsia" w:hAnsi="Cambria Math"/>
                  <w:i/>
                  <w:iCs/>
                </w:rPr>
              </m:ctrlPr>
            </m:fPr>
            <m:num>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UE,DL,rx</m:t>
                  </m:r>
                </m:sub>
              </m:sSub>
              <m:r>
                <m:rPr>
                  <m:sty m:val="p"/>
                </m:rPr>
                <w:rPr>
                  <w:rFonts w:ascii="Cambria Math" w:hAnsi="Cambria Math"/>
                </w:rPr>
                <m:t>+</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BS,UL,rx</m:t>
                  </m:r>
                </m:sub>
              </m:sSub>
              <m:r>
                <m:rPr>
                  <m:sty m:val="p"/>
                </m:rPr>
                <w:rPr>
                  <w:rFonts w:ascii="Cambria Math" w:hAnsi="Cambria Math"/>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num>
            <m:den>
              <m:r>
                <w:rPr>
                  <w:rFonts w:ascii="Cambria Math" w:hAnsi="Cambria Math"/>
                </w:rPr>
                <m:t>2</m:t>
              </m:r>
            </m:den>
          </m:f>
        </m:oMath>
      </m:oMathPara>
    </w:p>
    <w:p w14:paraId="0596ABF1" w14:textId="77777777" w:rsidR="003A0BED" w:rsidRDefault="00887D7C">
      <w:pPr>
        <w:pStyle w:val="afc"/>
        <w:numPr>
          <w:ilvl w:val="1"/>
          <w:numId w:val="16"/>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E961D5">
        <w:rPr>
          <w:rFonts w:hint="eastAsia"/>
          <w:lang w:eastAsia="zh-CN"/>
        </w:rPr>
        <w:t xml:space="preserve"> </w:t>
      </w:r>
      <w:r w:rsidR="00E961D5">
        <w:rPr>
          <w:lang w:eastAsia="zh-CN"/>
        </w:rPr>
        <w:t>is to reflect the error due to report granularity of Rx-Tx time difference</w:t>
      </w:r>
    </w:p>
    <w:p w14:paraId="0596ABF2" w14:textId="77777777" w:rsidR="003A0BED" w:rsidRDefault="003A0BED">
      <w:pPr>
        <w:pStyle w:val="afc"/>
        <w:ind w:left="1440"/>
        <w:rPr>
          <w:lang w:eastAsia="zh-CN"/>
        </w:rPr>
      </w:pPr>
    </w:p>
    <w:p w14:paraId="0596ABF3" w14:textId="77777777" w:rsidR="003A0BED" w:rsidRDefault="00E961D5">
      <w:pPr>
        <w:pStyle w:val="afc"/>
        <w:numPr>
          <w:ilvl w:val="1"/>
          <w:numId w:val="16"/>
        </w:numPr>
        <w:ind w:leftChars="291" w:left="1000"/>
        <w:rPr>
          <w:lang w:eastAsia="zh-CN"/>
        </w:rPr>
      </w:pPr>
      <w:r>
        <w:rPr>
          <w:b/>
          <w:i/>
          <w:color w:val="000000" w:themeColor="text1"/>
          <w:lang w:val="en-GB" w:eastAsia="zh-CN"/>
        </w:rPr>
        <w:t xml:space="preserve">Support: </w:t>
      </w:r>
      <w:r>
        <w:rPr>
          <w:i/>
          <w:color w:val="0000FF"/>
          <w:lang w:val="en-GB" w:eastAsia="zh-CN"/>
        </w:rPr>
        <w:t>Ericsson</w:t>
      </w:r>
    </w:p>
    <w:p w14:paraId="0596ABF4" w14:textId="77777777" w:rsidR="003A0BED" w:rsidRDefault="003A0BED">
      <w:pPr>
        <w:spacing w:beforeLines="100" w:before="240"/>
        <w:rPr>
          <w:i/>
          <w:kern w:val="2"/>
          <w:szCs w:val="20"/>
          <w:lang w:eastAsia="zh-CN"/>
        </w:rPr>
      </w:pPr>
    </w:p>
    <w:tbl>
      <w:tblPr>
        <w:tblStyle w:val="af4"/>
        <w:tblW w:w="0" w:type="auto"/>
        <w:tblLook w:val="04A0" w:firstRow="1" w:lastRow="0" w:firstColumn="1" w:lastColumn="0" w:noHBand="0" w:noVBand="1"/>
      </w:tblPr>
      <w:tblGrid>
        <w:gridCol w:w="2113"/>
        <w:gridCol w:w="7194"/>
      </w:tblGrid>
      <w:tr w:rsidR="003A0BED" w14:paraId="0596ABF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F5"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BF6" w14:textId="77777777" w:rsidR="003A0BED" w:rsidRDefault="00E961D5">
            <w:pPr>
              <w:spacing w:beforeLines="50" w:before="120"/>
              <w:rPr>
                <w:i/>
                <w:kern w:val="2"/>
                <w:lang w:eastAsia="zh-CN"/>
              </w:rPr>
            </w:pPr>
            <w:r>
              <w:rPr>
                <w:i/>
                <w:kern w:val="2"/>
                <w:lang w:eastAsia="zh-CN"/>
              </w:rPr>
              <w:t>View</w:t>
            </w:r>
          </w:p>
        </w:tc>
      </w:tr>
      <w:tr w:rsidR="003A0BED" w14:paraId="0596ABFA" w14:textId="77777777">
        <w:tc>
          <w:tcPr>
            <w:tcW w:w="2113" w:type="dxa"/>
            <w:tcBorders>
              <w:top w:val="single" w:sz="4" w:space="0" w:color="auto"/>
              <w:left w:val="single" w:sz="4" w:space="0" w:color="auto"/>
              <w:bottom w:val="single" w:sz="4" w:space="0" w:color="auto"/>
              <w:right w:val="single" w:sz="4" w:space="0" w:color="auto"/>
            </w:tcBorders>
          </w:tcPr>
          <w:p w14:paraId="0596ABF8" w14:textId="77777777" w:rsidR="003A0BED" w:rsidRDefault="00E961D5">
            <w:pPr>
              <w:spacing w:beforeLines="50" w:before="120"/>
              <w:rPr>
                <w:kern w:val="2"/>
                <w:lang w:eastAsia="zh-CN"/>
              </w:rPr>
            </w:pPr>
            <w:r>
              <w:rPr>
                <w:rFonts w:hint="eastAsia"/>
                <w:kern w:val="2"/>
                <w:lang w:eastAsia="zh-CN"/>
              </w:rPr>
              <w:t>F</w:t>
            </w:r>
            <w:r>
              <w:rPr>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596ABF9" w14:textId="77777777" w:rsidR="003A0BED" w:rsidRDefault="00E961D5">
            <w:pPr>
              <w:spacing w:beforeLines="50" w:before="120"/>
              <w:rPr>
                <w:kern w:val="2"/>
                <w:lang w:eastAsia="zh-CN"/>
              </w:rPr>
            </w:pPr>
            <w:r>
              <w:rPr>
                <w:rFonts w:hint="eastAsia"/>
                <w:kern w:val="2"/>
                <w:lang w:eastAsia="zh-CN"/>
              </w:rPr>
              <w:t>N</w:t>
            </w:r>
            <w:r>
              <w:rPr>
                <w:kern w:val="2"/>
                <w:lang w:eastAsia="zh-CN"/>
              </w:rPr>
              <w:t xml:space="preserve">ote that the denotation might not be exactly the same as in your contribution, to make it easier to compare the difference I tried to uniform the denotation. If any appropriate, please indicate here. </w:t>
            </w:r>
          </w:p>
        </w:tc>
      </w:tr>
      <w:tr w:rsidR="003A0BED" w14:paraId="0596ABFE" w14:textId="77777777">
        <w:tc>
          <w:tcPr>
            <w:tcW w:w="2113" w:type="dxa"/>
            <w:tcBorders>
              <w:top w:val="single" w:sz="4" w:space="0" w:color="auto"/>
              <w:left w:val="single" w:sz="4" w:space="0" w:color="auto"/>
              <w:bottom w:val="single" w:sz="4" w:space="0" w:color="auto"/>
              <w:right w:val="single" w:sz="4" w:space="0" w:color="auto"/>
            </w:tcBorders>
          </w:tcPr>
          <w:p w14:paraId="0596ABFB" w14:textId="77777777" w:rsidR="003A0BED" w:rsidRDefault="00E961D5">
            <w:pPr>
              <w:spacing w:beforeLines="50" w:before="120"/>
              <w:rPr>
                <w:kern w:val="2"/>
                <w:lang w:eastAsia="zh-CN"/>
              </w:rPr>
            </w:pPr>
            <w:r>
              <w:rPr>
                <w:kern w:val="2"/>
                <w:lang w:eastAsia="zh-CN"/>
              </w:rPr>
              <w:t>Nokia</w:t>
            </w:r>
            <w:r>
              <w:rPr>
                <w:iCs/>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596ABFC" w14:textId="77777777" w:rsidR="003A0BED" w:rsidRDefault="00E961D5">
            <w:pPr>
              <w:spacing w:beforeLines="50" w:before="120"/>
              <w:rPr>
                <w:kern w:val="2"/>
                <w:lang w:eastAsia="zh-CN"/>
              </w:rPr>
            </w:pPr>
            <w:r>
              <w:rPr>
                <w:kern w:val="2"/>
                <w:lang w:eastAsia="zh-CN"/>
              </w:rPr>
              <w:t xml:space="preserve">We note that </w:t>
            </w:r>
            <m:oMath>
              <m:sSub>
                <m:sSubPr>
                  <m:ctrlPr>
                    <w:rPr>
                      <w:rFonts w:ascii="Cambria Math" w:hAnsi="Cambria Math"/>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oMath>
            <w:r>
              <w:rPr>
                <w:kern w:val="2"/>
                <w:lang w:eastAsia="zh-CN"/>
              </w:rPr>
              <w:t xml:space="preserve"> in Alternative 2 is used to represent the mismatch between an SFN timestamp and the frame timing at the air interface. Here we use TAE/2. If the intention with </w:t>
            </w:r>
            <m:oMath>
              <m:sSub>
                <m:sSubPr>
                  <m:ctrlPr>
                    <w:rPr>
                      <w:rFonts w:ascii="Cambria Math" w:hAnsi="Cambria Math"/>
                      <w:kern w:val="2"/>
                      <w:lang w:eastAsia="zh-CN"/>
                    </w:rPr>
                  </m:ctrlPr>
                </m:sSubPr>
                <m:e>
                  <m:r>
                    <w:rPr>
                      <w:rFonts w:ascii="Cambria Math" w:hAnsi="Cambria Math"/>
                      <w:kern w:val="2"/>
                      <w:lang w:eastAsia="zh-CN"/>
                    </w:rPr>
                    <m:t>error</m:t>
                  </m:r>
                </m:e>
                <m:sub>
                  <m:r>
                    <w:rPr>
                      <w:rFonts w:ascii="Cambria Math" w:hAnsi="Cambria Math"/>
                      <w:kern w:val="2"/>
                      <w:lang w:eastAsia="zh-CN"/>
                    </w:rPr>
                    <m:t>BS</m:t>
                  </m:r>
                  <m:r>
                    <m:rPr>
                      <m:sty m:val="p"/>
                    </m:rPr>
                    <w:rPr>
                      <w:rFonts w:ascii="Cambria Math" w:hAnsi="Cambria Math"/>
                      <w:kern w:val="2"/>
                      <w:lang w:eastAsia="zh-CN"/>
                    </w:rPr>
                    <m:t xml:space="preserve">, </m:t>
                  </m:r>
                  <m:r>
                    <w:rPr>
                      <w:rFonts w:ascii="Cambria Math" w:hAnsi="Cambria Math"/>
                      <w:kern w:val="2"/>
                      <w:lang w:eastAsia="zh-CN"/>
                    </w:rPr>
                    <m:t>DL</m:t>
                  </m:r>
                  <m:r>
                    <m:rPr>
                      <m:sty m:val="p"/>
                    </m:rPr>
                    <w:rPr>
                      <w:rFonts w:ascii="Cambria Math" w:hAnsi="Cambria Math"/>
                      <w:kern w:val="2"/>
                      <w:lang w:eastAsia="zh-CN"/>
                    </w:rPr>
                    <m:t xml:space="preserve">, </m:t>
                  </m:r>
                  <m:r>
                    <w:rPr>
                      <w:rFonts w:ascii="Cambria Math" w:hAnsi="Cambria Math"/>
                      <w:kern w:val="2"/>
                      <w:lang w:eastAsia="zh-CN"/>
                    </w:rPr>
                    <m:t>TX</m:t>
                  </m:r>
                </m:sub>
              </m:sSub>
            </m:oMath>
            <w:r>
              <w:rPr>
                <w:kern w:val="2"/>
                <w:lang w:eastAsia="zh-CN"/>
              </w:rPr>
              <w:t xml:space="preserve"> in alternative 1, is to resemble TAE, then the two are similar.</w:t>
            </w:r>
          </w:p>
          <w:p w14:paraId="0596ABFD" w14:textId="77777777" w:rsidR="003A0BED" w:rsidRDefault="00E961D5">
            <w:pPr>
              <w:spacing w:beforeLines="50" w:before="120"/>
              <w:rPr>
                <w:kern w:val="2"/>
                <w:lang w:eastAsia="zh-CN"/>
              </w:rPr>
            </w:pPr>
            <w:r>
              <w:rPr>
                <w:kern w:val="2"/>
                <w:lang w:eastAsia="zh-CN"/>
              </w:rPr>
              <w:lastRenderedPageBreak/>
              <w:t xml:space="preserve">Further we assume that the UE Tx timestamp error is very small (negligible) and by that assumption Alternative 2 is similar to Alternative 4. </w:t>
            </w:r>
          </w:p>
        </w:tc>
      </w:tr>
      <w:tr w:rsidR="003A0BED" w14:paraId="0596AC01" w14:textId="77777777">
        <w:tc>
          <w:tcPr>
            <w:tcW w:w="2113" w:type="dxa"/>
            <w:tcBorders>
              <w:top w:val="single" w:sz="4" w:space="0" w:color="auto"/>
              <w:left w:val="single" w:sz="4" w:space="0" w:color="auto"/>
              <w:bottom w:val="single" w:sz="4" w:space="0" w:color="auto"/>
              <w:right w:val="single" w:sz="4" w:space="0" w:color="auto"/>
            </w:tcBorders>
          </w:tcPr>
          <w:p w14:paraId="0596ABFF" w14:textId="77777777" w:rsidR="003A0BED" w:rsidRDefault="00E961D5">
            <w:pPr>
              <w:spacing w:beforeLines="50" w:before="120"/>
              <w:rPr>
                <w:kern w:val="2"/>
                <w:lang w:eastAsia="zh-CN"/>
              </w:rPr>
            </w:pPr>
            <w:r>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0596AC00" w14:textId="77777777" w:rsidR="003A0BED" w:rsidRDefault="00E961D5">
            <w:pPr>
              <w:spacing w:beforeLines="50" w:before="120"/>
              <w:rPr>
                <w:kern w:val="2"/>
                <w:lang w:eastAsia="zh-CN"/>
              </w:rPr>
            </w:pPr>
            <w:r>
              <w:rPr>
                <w:rFonts w:hint="eastAsia"/>
                <w:kern w:val="2"/>
                <w:lang w:eastAsia="zh-CN"/>
              </w:rPr>
              <w:t xml:space="preserve">If RTT method is necessary, we can consider the detail formula for </w:t>
            </w:r>
            <w:r>
              <w:rPr>
                <w:kern w:val="2"/>
                <w:lang w:eastAsia="zh-CN"/>
              </w:rPr>
              <w:t>calculat</w:t>
            </w:r>
            <w:r>
              <w:rPr>
                <w:rFonts w:hint="eastAsia"/>
                <w:kern w:val="2"/>
                <w:lang w:eastAsia="zh-CN"/>
              </w:rPr>
              <w:t>ing</w:t>
            </w:r>
            <w:r>
              <w:rPr>
                <w:kern w:val="2"/>
                <w:lang w:eastAsia="zh-CN"/>
              </w:rPr>
              <w:t xml:space="preserve"> the overall time synchronization error for RTT-based method</w:t>
            </w:r>
            <w:r>
              <w:rPr>
                <w:rFonts w:hint="eastAsia"/>
                <w:kern w:val="2"/>
                <w:lang w:eastAsia="zh-CN"/>
              </w:rPr>
              <w:t xml:space="preserve"> and we need consider/check whether </w:t>
            </w:r>
            <w:r>
              <w:rPr>
                <w:kern w:val="2"/>
                <w:lang w:eastAsia="zh-CN"/>
              </w:rPr>
              <w:t>components</w:t>
            </w:r>
            <w:r>
              <w:rPr>
                <w:rFonts w:hint="eastAsia"/>
                <w:kern w:val="2"/>
                <w:lang w:eastAsia="zh-CN"/>
              </w:rPr>
              <w:t xml:space="preserve"> in formula of TA-based method can be reused or not.</w:t>
            </w:r>
          </w:p>
        </w:tc>
      </w:tr>
      <w:tr w:rsidR="003A0BED" w14:paraId="0596AC04" w14:textId="77777777">
        <w:tc>
          <w:tcPr>
            <w:tcW w:w="2113" w:type="dxa"/>
            <w:tcBorders>
              <w:top w:val="single" w:sz="4" w:space="0" w:color="auto"/>
              <w:left w:val="single" w:sz="4" w:space="0" w:color="auto"/>
              <w:bottom w:val="single" w:sz="4" w:space="0" w:color="auto"/>
              <w:right w:val="single" w:sz="4" w:space="0" w:color="auto"/>
            </w:tcBorders>
          </w:tcPr>
          <w:p w14:paraId="0596AC02" w14:textId="77777777" w:rsidR="003A0BED" w:rsidRDefault="00E961D5">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596AC03" w14:textId="77777777" w:rsidR="003A0BED" w:rsidRDefault="00E961D5">
            <w:pPr>
              <w:spacing w:beforeLines="50" w:before="120"/>
              <w:rPr>
                <w:iCs/>
                <w:kern w:val="2"/>
                <w:lang w:eastAsia="zh-CN"/>
              </w:rPr>
            </w:pPr>
            <w:r>
              <w:rPr>
                <w:rFonts w:hint="eastAsia"/>
                <w:iCs/>
                <w:kern w:val="2"/>
                <w:lang w:eastAsia="zh-CN"/>
              </w:rPr>
              <w:t xml:space="preserve">We think the error </w:t>
            </w:r>
            <w:r>
              <w:rPr>
                <w:iCs/>
                <w:kern w:val="2"/>
                <w:lang w:eastAsia="zh-CN"/>
              </w:rPr>
              <w:t>components</w:t>
            </w:r>
            <w:r>
              <w:rPr>
                <w:rFonts w:hint="eastAsia"/>
                <w:iCs/>
                <w:kern w:val="2"/>
                <w:lang w:eastAsia="zh-CN"/>
              </w:rPr>
              <w:t xml:space="preserve"> should include the BS transmission timing error, the UE detection error, the UE transmission timing error, the BS detection error, the measurement result granularity and the measurement report granularity.</w:t>
            </w:r>
          </w:p>
        </w:tc>
      </w:tr>
      <w:tr w:rsidR="003A0BED" w14:paraId="0596AC09" w14:textId="77777777">
        <w:tc>
          <w:tcPr>
            <w:tcW w:w="2113" w:type="dxa"/>
          </w:tcPr>
          <w:p w14:paraId="0596AC05" w14:textId="77777777" w:rsidR="003A0BED" w:rsidRDefault="00E961D5">
            <w:pPr>
              <w:spacing w:beforeLines="50" w:before="120"/>
              <w:rPr>
                <w:kern w:val="2"/>
                <w:lang w:eastAsia="zh-CN"/>
              </w:rPr>
            </w:pPr>
            <w:r>
              <w:rPr>
                <w:kern w:val="2"/>
                <w:lang w:eastAsia="zh-CN"/>
              </w:rPr>
              <w:t>Ericsson</w:t>
            </w:r>
          </w:p>
        </w:tc>
        <w:tc>
          <w:tcPr>
            <w:tcW w:w="7194" w:type="dxa"/>
          </w:tcPr>
          <w:p w14:paraId="0596AC06" w14:textId="77777777" w:rsidR="003A0BED" w:rsidRDefault="00E961D5">
            <w:pPr>
              <w:spacing w:beforeLines="50" w:before="120"/>
              <w:rPr>
                <w:rStyle w:val="af9"/>
                <w:lang w:eastAsia="zh-CN"/>
              </w:rPr>
            </w:pPr>
            <w:r>
              <w:rPr>
                <w:kern w:val="2"/>
                <w:lang w:eastAsia="zh-CN"/>
              </w:rPr>
              <w:t xml:space="preserve">Alternative 4. It falls out from the timing diagram as shown in E/// contribution </w:t>
            </w:r>
            <w:r>
              <w:rPr>
                <w:rStyle w:val="af9"/>
                <w:lang w:eastAsia="zh-CN"/>
              </w:rPr>
              <w:t>R1-2007711.</w:t>
            </w:r>
          </w:p>
          <w:p w14:paraId="0596AC07" w14:textId="77777777" w:rsidR="003A0BED" w:rsidRDefault="00E961D5">
            <w:pPr>
              <w:spacing w:beforeLines="50" w:before="120"/>
              <w:rPr>
                <w:kern w:val="2"/>
                <w:lang w:eastAsia="zh-CN"/>
              </w:rPr>
            </w:pPr>
            <w:r>
              <w:rPr>
                <w:kern w:val="2"/>
                <w:lang w:eastAsia="zh-CN"/>
              </w:rPr>
              <w:t>Furthermore, the notation of the RTT formula reuses notation of the TA formula. However, the value for each error component may be different between RTT formula and TA formula, if RTT uses different DL and UL reference signal than TA.</w:t>
            </w:r>
          </w:p>
          <w:p w14:paraId="0596AC08" w14:textId="77777777" w:rsidR="003A0BED" w:rsidRDefault="00E961D5">
            <w:pPr>
              <w:spacing w:beforeLines="50" w:before="120"/>
              <w:rPr>
                <w:kern w:val="2"/>
                <w:lang w:eastAsia="zh-CN"/>
              </w:rPr>
            </w:pPr>
            <w:r>
              <w:rPr>
                <w:kern w:val="2"/>
                <w:lang w:eastAsia="zh-CN"/>
              </w:rPr>
              <w:t xml:space="preserve"> </w:t>
            </w:r>
          </w:p>
        </w:tc>
      </w:tr>
      <w:tr w:rsidR="003A0BED" w14:paraId="0596AC0C" w14:textId="77777777">
        <w:tc>
          <w:tcPr>
            <w:tcW w:w="2113" w:type="dxa"/>
          </w:tcPr>
          <w:p w14:paraId="0596AC0A" w14:textId="77777777" w:rsidR="003A0BED" w:rsidRDefault="00E961D5">
            <w:pPr>
              <w:spacing w:beforeLines="50" w:before="120"/>
              <w:rPr>
                <w:kern w:val="2"/>
                <w:lang w:eastAsia="zh-CN"/>
              </w:rPr>
            </w:pPr>
            <w:r>
              <w:rPr>
                <w:rFonts w:hint="eastAsia"/>
                <w:kern w:val="2"/>
                <w:lang w:eastAsia="zh-CN"/>
              </w:rPr>
              <w:t>S</w:t>
            </w:r>
            <w:r>
              <w:rPr>
                <w:kern w:val="2"/>
                <w:lang w:eastAsia="zh-CN"/>
              </w:rPr>
              <w:t>amsung</w:t>
            </w:r>
          </w:p>
        </w:tc>
        <w:tc>
          <w:tcPr>
            <w:tcW w:w="7194" w:type="dxa"/>
          </w:tcPr>
          <w:p w14:paraId="0596AC0B" w14:textId="77777777" w:rsidR="003A0BED" w:rsidRDefault="00E961D5">
            <w:pPr>
              <w:spacing w:beforeLines="50" w:before="120"/>
              <w:rPr>
                <w:kern w:val="2"/>
                <w:lang w:eastAsia="zh-CN"/>
              </w:rPr>
            </w:pPr>
            <w:r>
              <w:rPr>
                <w:rFonts w:hint="eastAsia"/>
                <w:kern w:val="2"/>
                <w:lang w:eastAsia="zh-CN"/>
              </w:rPr>
              <w:t>W</w:t>
            </w:r>
            <w:r>
              <w:rPr>
                <w:kern w:val="2"/>
                <w:lang w:eastAsia="zh-CN"/>
              </w:rPr>
              <w:t xml:space="preserve">e support ZTE’s view. We think compared with TA based method, the only different is reporting granularity, and detection error. But if we use SRS for UL transmission, the UL detection error should be the same as RTT based method. If the PD compensation is at UE side, the granularity from gNB to UE needs to be considered too. </w:t>
            </w:r>
          </w:p>
        </w:tc>
      </w:tr>
      <w:tr w:rsidR="003A0BED" w14:paraId="0596AC0F" w14:textId="77777777">
        <w:tc>
          <w:tcPr>
            <w:tcW w:w="2113" w:type="dxa"/>
          </w:tcPr>
          <w:p w14:paraId="0596AC0D" w14:textId="77777777" w:rsidR="003A0BED" w:rsidRDefault="00E961D5">
            <w:pPr>
              <w:spacing w:beforeLines="50" w:before="120"/>
              <w:rPr>
                <w:rFonts w:eastAsia="Malgun Gothic"/>
                <w:kern w:val="2"/>
                <w:lang w:eastAsia="ko-KR"/>
              </w:rPr>
            </w:pPr>
            <w:r>
              <w:rPr>
                <w:rFonts w:eastAsia="Malgun Gothic" w:hint="eastAsia"/>
                <w:kern w:val="2"/>
                <w:lang w:eastAsia="ko-KR"/>
              </w:rPr>
              <w:t>LG</w:t>
            </w:r>
          </w:p>
        </w:tc>
        <w:tc>
          <w:tcPr>
            <w:tcW w:w="7194" w:type="dxa"/>
          </w:tcPr>
          <w:p w14:paraId="0596AC0E" w14:textId="77777777" w:rsidR="003A0BED" w:rsidRDefault="00E961D5">
            <w:pPr>
              <w:spacing w:beforeLines="50" w:before="120"/>
              <w:rPr>
                <w:rFonts w:eastAsia="Malgun Gothic"/>
                <w:kern w:val="2"/>
                <w:lang w:eastAsia="ko-KR"/>
              </w:rPr>
            </w:pPr>
            <w:r>
              <w:rPr>
                <w:rFonts w:eastAsia="Malgun Gothic"/>
                <w:kern w:val="2"/>
                <w:lang w:eastAsia="ko-KR"/>
              </w:rPr>
              <w:t>D</w:t>
            </w:r>
            <w:r>
              <w:rPr>
                <w:rFonts w:eastAsia="Malgun Gothic" w:hint="eastAsia"/>
                <w:kern w:val="2"/>
                <w:lang w:eastAsia="ko-KR"/>
              </w:rPr>
              <w:t xml:space="preserve">etailed </w:t>
            </w:r>
            <w:r>
              <w:rPr>
                <w:rFonts w:eastAsia="Malgun Gothic"/>
                <w:kern w:val="2"/>
                <w:lang w:eastAsia="ko-KR"/>
              </w:rPr>
              <w:t xml:space="preserve">equation would be derived from RTT-based mechanism. Eventually, error component is consist at least of 1 TX-RX error from gNB to UE, 1 TX-RX error from UE to gNB, and signaling granularity. </w:t>
            </w:r>
          </w:p>
        </w:tc>
      </w:tr>
      <w:tr w:rsidR="003A0BED" w14:paraId="0596AC12" w14:textId="77777777">
        <w:tc>
          <w:tcPr>
            <w:tcW w:w="2113" w:type="dxa"/>
          </w:tcPr>
          <w:p w14:paraId="0596AC10" w14:textId="77777777" w:rsidR="003A0BED" w:rsidRDefault="00E961D5">
            <w:pPr>
              <w:spacing w:beforeLines="50" w:before="120"/>
              <w:rPr>
                <w:kern w:val="2"/>
                <w:lang w:eastAsia="zh-CN"/>
              </w:rPr>
            </w:pPr>
            <w:r>
              <w:rPr>
                <w:kern w:val="2"/>
                <w:lang w:eastAsia="zh-CN"/>
              </w:rPr>
              <w:t xml:space="preserve">vivo </w:t>
            </w:r>
          </w:p>
        </w:tc>
        <w:tc>
          <w:tcPr>
            <w:tcW w:w="7194" w:type="dxa"/>
          </w:tcPr>
          <w:p w14:paraId="0596AC11" w14:textId="77777777" w:rsidR="003A0BED" w:rsidRDefault="00E961D5">
            <w:pPr>
              <w:spacing w:beforeLines="50" w:before="120"/>
              <w:rPr>
                <w:kern w:val="2"/>
                <w:lang w:eastAsia="zh-CN"/>
              </w:rPr>
            </w:pPr>
            <w:r>
              <w:rPr>
                <w:kern w:val="2"/>
                <w:lang w:eastAsia="zh-CN"/>
              </w:rPr>
              <w:t>For RTT-based method</w:t>
            </w:r>
            <w:r>
              <w:rPr>
                <w:rFonts w:hint="eastAsia"/>
                <w:kern w:val="2"/>
                <w:lang w:eastAsia="zh-CN"/>
              </w:rPr>
              <w:t>，</w:t>
            </w:r>
            <w:r>
              <w:rPr>
                <w:rFonts w:hint="eastAsia"/>
                <w:kern w:val="2"/>
                <w:lang w:eastAsia="zh-CN"/>
              </w:rPr>
              <w:t>m</w:t>
            </w:r>
            <w:r>
              <w:rPr>
                <w:kern w:val="2"/>
                <w:lang w:eastAsia="zh-CN"/>
              </w:rPr>
              <w:t xml:space="preserve">ore details need clarify. We prefer to study </w:t>
            </w:r>
            <w:r>
              <w:rPr>
                <w:rFonts w:hint="eastAsia"/>
                <w:kern w:val="2"/>
                <w:lang w:eastAsia="zh-CN"/>
              </w:rPr>
              <w:t>TA-based method</w:t>
            </w:r>
            <w:r>
              <w:rPr>
                <w:kern w:val="2"/>
                <w:lang w:eastAsia="zh-CN"/>
              </w:rPr>
              <w:t xml:space="preserve"> firstly. </w:t>
            </w:r>
          </w:p>
        </w:tc>
      </w:tr>
      <w:tr w:rsidR="003A0BED" w14:paraId="0596AC15" w14:textId="77777777">
        <w:tc>
          <w:tcPr>
            <w:tcW w:w="2113" w:type="dxa"/>
          </w:tcPr>
          <w:p w14:paraId="0596AC13" w14:textId="77777777" w:rsidR="003A0BED" w:rsidRDefault="00E961D5">
            <w:pPr>
              <w:spacing w:beforeLines="50" w:before="120"/>
              <w:rPr>
                <w:kern w:val="2"/>
                <w:lang w:eastAsia="zh-CN"/>
              </w:rPr>
            </w:pPr>
            <w:r>
              <w:rPr>
                <w:kern w:val="2"/>
                <w:lang w:eastAsia="zh-CN"/>
              </w:rPr>
              <w:t>Qualcomm</w:t>
            </w:r>
          </w:p>
        </w:tc>
        <w:tc>
          <w:tcPr>
            <w:tcW w:w="7194" w:type="dxa"/>
          </w:tcPr>
          <w:p w14:paraId="0596AC14" w14:textId="77777777" w:rsidR="003A0BED" w:rsidRDefault="00E961D5">
            <w:pPr>
              <w:spacing w:beforeLines="50" w:before="120"/>
              <w:rPr>
                <w:kern w:val="2"/>
                <w:lang w:eastAsia="zh-CN"/>
              </w:rPr>
            </w:pPr>
            <w:r>
              <w:rPr>
                <w:kern w:val="2"/>
                <w:lang w:eastAsia="zh-CN"/>
              </w:rPr>
              <w:t xml:space="preserve">Alternative 1. </w:t>
            </w:r>
          </w:p>
        </w:tc>
      </w:tr>
    </w:tbl>
    <w:p w14:paraId="0596AC16" w14:textId="77777777" w:rsidR="003A0BED" w:rsidRDefault="003A0BED">
      <w:pPr>
        <w:rPr>
          <w:b/>
          <w:i/>
          <w:sz w:val="20"/>
          <w:szCs w:val="24"/>
          <w:lang w:eastAsia="zh-CN"/>
        </w:rPr>
      </w:pPr>
    </w:p>
    <w:p w14:paraId="0596AC17" w14:textId="77777777" w:rsidR="003A0BED" w:rsidRDefault="00E961D5">
      <w:pPr>
        <w:spacing w:beforeLines="100" w:before="240"/>
        <w:rPr>
          <w:kern w:val="2"/>
          <w:lang w:eastAsia="zh-CN"/>
        </w:rPr>
      </w:pPr>
      <w:r>
        <w:rPr>
          <w:rFonts w:hint="eastAsia"/>
          <w:kern w:val="2"/>
          <w:lang w:eastAsia="zh-CN"/>
        </w:rPr>
        <w:t>R</w:t>
      </w:r>
      <w:r>
        <w:rPr>
          <w:kern w:val="2"/>
          <w:lang w:eastAsia="zh-CN"/>
        </w:rPr>
        <w:t xml:space="preserve">1-2008283 (OPPO) raised the issue that we need to discuss whether the </w:t>
      </w:r>
      <w:r>
        <w:rPr>
          <w:lang w:eastAsia="zh-CN"/>
        </w:rPr>
        <w:t xml:space="preserve">propagation delay is calculated at the UE side or gNB side for RTT based method. It seems most companies think it is done at the gNB side. </w:t>
      </w:r>
      <w:r>
        <w:rPr>
          <w:kern w:val="2"/>
          <w:lang w:eastAsia="zh-CN"/>
        </w:rPr>
        <w:t xml:space="preserve">  </w:t>
      </w:r>
    </w:p>
    <w:p w14:paraId="0596AC18" w14:textId="77777777" w:rsidR="003A0BED" w:rsidRDefault="00E961D5">
      <w:pPr>
        <w:spacing w:beforeLines="100" w:before="240"/>
        <w:rPr>
          <w:b/>
          <w:lang w:eastAsia="zh-CN"/>
        </w:rPr>
      </w:pPr>
      <w:r>
        <w:rPr>
          <w:b/>
          <w:highlight w:val="yellow"/>
          <w:lang w:eastAsia="zh-CN"/>
        </w:rPr>
        <w:t>Question 4.1-4</w:t>
      </w:r>
      <w:r>
        <w:rPr>
          <w:b/>
          <w:lang w:eastAsia="zh-CN"/>
        </w:rPr>
        <w:t>: whether the propagation delay is calculated at the UE side or gNB side for RTT based method? Please provide your reason also.</w:t>
      </w:r>
    </w:p>
    <w:tbl>
      <w:tblPr>
        <w:tblStyle w:val="af4"/>
        <w:tblW w:w="0" w:type="auto"/>
        <w:tblLook w:val="04A0" w:firstRow="1" w:lastRow="0" w:firstColumn="1" w:lastColumn="0" w:noHBand="0" w:noVBand="1"/>
      </w:tblPr>
      <w:tblGrid>
        <w:gridCol w:w="2113"/>
        <w:gridCol w:w="7194"/>
      </w:tblGrid>
      <w:tr w:rsidR="003A0BED" w14:paraId="0596AC1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C19"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C1A" w14:textId="77777777" w:rsidR="003A0BED" w:rsidRDefault="00E961D5">
            <w:pPr>
              <w:spacing w:beforeLines="50" w:before="120"/>
              <w:rPr>
                <w:i/>
                <w:kern w:val="2"/>
                <w:lang w:eastAsia="zh-CN"/>
              </w:rPr>
            </w:pPr>
            <w:r>
              <w:rPr>
                <w:i/>
                <w:kern w:val="2"/>
                <w:lang w:eastAsia="zh-CN"/>
              </w:rPr>
              <w:t>View</w:t>
            </w:r>
          </w:p>
        </w:tc>
      </w:tr>
      <w:tr w:rsidR="003A0BED" w14:paraId="0596AC1F" w14:textId="77777777">
        <w:tc>
          <w:tcPr>
            <w:tcW w:w="2113" w:type="dxa"/>
            <w:tcBorders>
              <w:top w:val="single" w:sz="4" w:space="0" w:color="auto"/>
              <w:left w:val="single" w:sz="4" w:space="0" w:color="auto"/>
              <w:bottom w:val="single" w:sz="4" w:space="0" w:color="auto"/>
              <w:right w:val="single" w:sz="4" w:space="0" w:color="auto"/>
            </w:tcBorders>
          </w:tcPr>
          <w:p w14:paraId="0596AC1C" w14:textId="77777777" w:rsidR="003A0BED" w:rsidRDefault="00E961D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596AC1D" w14:textId="77777777" w:rsidR="003A0BED" w:rsidRDefault="00E961D5">
            <w:pPr>
              <w:spacing w:beforeLines="50" w:before="120"/>
              <w:rPr>
                <w:iCs/>
                <w:kern w:val="2"/>
                <w:lang w:eastAsia="zh-CN"/>
              </w:rPr>
            </w:pPr>
            <w:r>
              <w:rPr>
                <w:iCs/>
                <w:kern w:val="2"/>
                <w:lang w:eastAsia="zh-CN"/>
              </w:rPr>
              <w:t>UE</w:t>
            </w:r>
          </w:p>
          <w:p w14:paraId="0596AC1E" w14:textId="77777777" w:rsidR="003A0BED" w:rsidRDefault="00E961D5">
            <w:pPr>
              <w:spacing w:beforeLines="50" w:before="120"/>
              <w:rPr>
                <w:iCs/>
                <w:kern w:val="2"/>
                <w:lang w:eastAsia="zh-CN"/>
              </w:rPr>
            </w:pPr>
            <w:r>
              <w:rPr>
                <w:iCs/>
                <w:kern w:val="2"/>
                <w:lang w:eastAsia="zh-CN"/>
              </w:rPr>
              <w:t>Optionally gNB.</w:t>
            </w:r>
          </w:p>
        </w:tc>
      </w:tr>
      <w:tr w:rsidR="003A0BED" w14:paraId="0596AC22" w14:textId="77777777">
        <w:tc>
          <w:tcPr>
            <w:tcW w:w="2113" w:type="dxa"/>
            <w:tcBorders>
              <w:top w:val="single" w:sz="4" w:space="0" w:color="auto"/>
              <w:left w:val="single" w:sz="4" w:space="0" w:color="auto"/>
              <w:bottom w:val="single" w:sz="4" w:space="0" w:color="auto"/>
              <w:right w:val="single" w:sz="4" w:space="0" w:color="auto"/>
            </w:tcBorders>
          </w:tcPr>
          <w:p w14:paraId="0596AC20" w14:textId="77777777" w:rsidR="003A0BED" w:rsidRDefault="00E961D5">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596AC21" w14:textId="77777777" w:rsidR="003A0BED" w:rsidRDefault="00E961D5">
            <w:pPr>
              <w:spacing w:beforeLines="50" w:before="120"/>
              <w:rPr>
                <w:iCs/>
                <w:kern w:val="2"/>
                <w:lang w:eastAsia="zh-CN"/>
              </w:rPr>
            </w:pPr>
            <w:r>
              <w:rPr>
                <w:iCs/>
                <w:kern w:val="2"/>
                <w:lang w:eastAsia="zh-CN"/>
              </w:rPr>
              <w:t>B</w:t>
            </w:r>
            <w:r>
              <w:rPr>
                <w:rFonts w:hint="eastAsia"/>
                <w:iCs/>
                <w:kern w:val="2"/>
                <w:lang w:eastAsia="zh-CN"/>
              </w:rPr>
              <w:t>oth UE and gNB can execute calculation.</w:t>
            </w:r>
          </w:p>
        </w:tc>
      </w:tr>
      <w:tr w:rsidR="003A0BED" w14:paraId="0596AC25" w14:textId="77777777">
        <w:tc>
          <w:tcPr>
            <w:tcW w:w="2113" w:type="dxa"/>
          </w:tcPr>
          <w:p w14:paraId="0596AC23" w14:textId="77777777" w:rsidR="003A0BED" w:rsidRDefault="00E961D5">
            <w:pPr>
              <w:spacing w:beforeLines="50" w:before="120"/>
              <w:rPr>
                <w:iCs/>
                <w:kern w:val="2"/>
                <w:lang w:eastAsia="zh-CN"/>
              </w:rPr>
            </w:pPr>
            <w:r>
              <w:rPr>
                <w:iCs/>
                <w:kern w:val="2"/>
                <w:lang w:eastAsia="zh-CN"/>
              </w:rPr>
              <w:lastRenderedPageBreak/>
              <w:t>Ericsson</w:t>
            </w:r>
          </w:p>
        </w:tc>
        <w:tc>
          <w:tcPr>
            <w:tcW w:w="7194" w:type="dxa"/>
          </w:tcPr>
          <w:p w14:paraId="0596AC24" w14:textId="77777777" w:rsidR="003A0BED" w:rsidRDefault="00E961D5">
            <w:pPr>
              <w:spacing w:beforeLines="50" w:before="120"/>
              <w:rPr>
                <w:iCs/>
                <w:kern w:val="2"/>
                <w:lang w:eastAsia="zh-CN"/>
              </w:rPr>
            </w:pPr>
            <w:r>
              <w:rPr>
                <w:iCs/>
                <w:kern w:val="2"/>
                <w:lang w:eastAsia="zh-CN"/>
              </w:rPr>
              <w:t>For the RTT method, we prefer UE reports UE Rx-TxTimeDiff to gNB, and gNB performs the calculation. This can ensure that the calculation is done freshly when the 5GS reference time update is needed.</w:t>
            </w:r>
          </w:p>
        </w:tc>
      </w:tr>
      <w:tr w:rsidR="003A0BED" w14:paraId="0596AC29" w14:textId="77777777">
        <w:tc>
          <w:tcPr>
            <w:tcW w:w="2113" w:type="dxa"/>
          </w:tcPr>
          <w:p w14:paraId="0596AC26" w14:textId="77777777" w:rsidR="003A0BED" w:rsidRDefault="00E961D5">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14:paraId="0596AC27" w14:textId="77777777" w:rsidR="003A0BED" w:rsidRDefault="00E961D5">
            <w:pPr>
              <w:spacing w:beforeLines="50" w:before="120"/>
              <w:rPr>
                <w:iCs/>
                <w:kern w:val="2"/>
                <w:lang w:eastAsia="zh-CN"/>
              </w:rPr>
            </w:pPr>
            <w:r>
              <w:rPr>
                <w:iCs/>
                <w:kern w:val="2"/>
                <w:lang w:eastAsia="zh-CN"/>
              </w:rPr>
              <w:t xml:space="preserve">We support both </w:t>
            </w:r>
            <w:r>
              <w:rPr>
                <w:rFonts w:hint="eastAsia"/>
                <w:iCs/>
                <w:kern w:val="2"/>
                <w:lang w:eastAsia="zh-CN"/>
              </w:rPr>
              <w:t>U</w:t>
            </w:r>
            <w:r>
              <w:rPr>
                <w:iCs/>
                <w:kern w:val="2"/>
                <w:lang w:eastAsia="zh-CN"/>
              </w:rPr>
              <w:t xml:space="preserve">E and gNB are able to calculate the propagation delay. </w:t>
            </w:r>
          </w:p>
          <w:p w14:paraId="0596AC28" w14:textId="77777777" w:rsidR="003A0BED" w:rsidRDefault="00E961D5">
            <w:pPr>
              <w:spacing w:beforeLines="50" w:before="120"/>
              <w:rPr>
                <w:iCs/>
                <w:kern w:val="2"/>
                <w:lang w:eastAsia="zh-CN"/>
              </w:rPr>
            </w:pPr>
            <w:r>
              <w:rPr>
                <w:rFonts w:hint="eastAsia"/>
                <w:iCs/>
                <w:kern w:val="2"/>
                <w:lang w:eastAsia="zh-CN"/>
              </w:rPr>
              <w:t>B</w:t>
            </w:r>
            <w:r>
              <w:rPr>
                <w:iCs/>
                <w:kern w:val="2"/>
                <w:lang w:eastAsia="zh-CN"/>
              </w:rPr>
              <w:t xml:space="preserve">ut who compensates the propagation delay can be discussed separately. And the assumption should be the same for TA based method, i.e., if UE compensate the propagation delay, gNB need to signaling gNB Rx-Tx to UE. </w:t>
            </w:r>
          </w:p>
        </w:tc>
      </w:tr>
      <w:tr w:rsidR="003A0BED" w14:paraId="0596AC2C" w14:textId="77777777">
        <w:tc>
          <w:tcPr>
            <w:tcW w:w="2113" w:type="dxa"/>
          </w:tcPr>
          <w:p w14:paraId="0596AC2A" w14:textId="77777777" w:rsidR="003A0BED" w:rsidRDefault="00E961D5">
            <w:pPr>
              <w:spacing w:beforeLines="50" w:before="120"/>
              <w:rPr>
                <w:iCs/>
                <w:kern w:val="2"/>
                <w:lang w:eastAsia="zh-CN"/>
              </w:rPr>
            </w:pPr>
            <w:r>
              <w:rPr>
                <w:iCs/>
                <w:kern w:val="2"/>
                <w:lang w:eastAsia="zh-CN"/>
              </w:rPr>
              <w:t>HW/HiSi</w:t>
            </w:r>
          </w:p>
        </w:tc>
        <w:tc>
          <w:tcPr>
            <w:tcW w:w="7194" w:type="dxa"/>
          </w:tcPr>
          <w:p w14:paraId="0596AC2B" w14:textId="77777777" w:rsidR="003A0BED" w:rsidRDefault="00E961D5">
            <w:pPr>
              <w:spacing w:beforeLines="50" w:before="120"/>
              <w:rPr>
                <w:iCs/>
                <w:kern w:val="2"/>
                <w:lang w:eastAsia="zh-CN"/>
              </w:rPr>
            </w:pPr>
            <w:r>
              <w:rPr>
                <w:iCs/>
                <w:kern w:val="2"/>
                <w:lang w:eastAsia="zh-CN"/>
              </w:rPr>
              <w:t>For clarification, does this issue need to be discussed in RAN1 or RAN2? From our understanding RAN2 is more impacted by this decision.</w:t>
            </w:r>
          </w:p>
        </w:tc>
      </w:tr>
      <w:tr w:rsidR="003A0BED" w14:paraId="0596AC2F" w14:textId="77777777">
        <w:tc>
          <w:tcPr>
            <w:tcW w:w="2113" w:type="dxa"/>
          </w:tcPr>
          <w:p w14:paraId="0596AC2D" w14:textId="77777777" w:rsidR="003A0BED" w:rsidRDefault="00E961D5">
            <w:pPr>
              <w:spacing w:beforeLines="50" w:before="120"/>
              <w:rPr>
                <w:rFonts w:eastAsia="Malgun Gothic"/>
                <w:iCs/>
                <w:kern w:val="2"/>
                <w:lang w:eastAsia="ko-KR"/>
              </w:rPr>
            </w:pPr>
            <w:r>
              <w:rPr>
                <w:rFonts w:eastAsia="Malgun Gothic"/>
                <w:iCs/>
                <w:kern w:val="2"/>
                <w:lang w:eastAsia="ko-KR"/>
              </w:rPr>
              <w:t>LG</w:t>
            </w:r>
          </w:p>
        </w:tc>
        <w:tc>
          <w:tcPr>
            <w:tcW w:w="7194" w:type="dxa"/>
          </w:tcPr>
          <w:p w14:paraId="0596AC2E" w14:textId="77777777" w:rsidR="003A0BED" w:rsidRDefault="00E961D5">
            <w:pPr>
              <w:spacing w:beforeLines="50" w:before="120"/>
              <w:rPr>
                <w:rFonts w:eastAsia="Malgun Gothic"/>
                <w:iCs/>
                <w:kern w:val="2"/>
                <w:lang w:eastAsia="ko-KR"/>
              </w:rPr>
            </w:pPr>
            <w:r>
              <w:rPr>
                <w:rFonts w:eastAsia="Malgun Gothic" w:hint="eastAsia"/>
                <w:iCs/>
                <w:kern w:val="2"/>
                <w:lang w:eastAsia="ko-KR"/>
              </w:rPr>
              <w:t>Both</w:t>
            </w:r>
            <w:r>
              <w:rPr>
                <w:rFonts w:eastAsia="Malgun Gothic"/>
                <w:iCs/>
                <w:kern w:val="2"/>
                <w:lang w:eastAsia="ko-KR"/>
              </w:rPr>
              <w:t xml:space="preserve"> UE and gNB.</w:t>
            </w:r>
          </w:p>
        </w:tc>
      </w:tr>
      <w:tr w:rsidR="003A0BED" w14:paraId="0596AC32" w14:textId="77777777">
        <w:tc>
          <w:tcPr>
            <w:tcW w:w="2113" w:type="dxa"/>
          </w:tcPr>
          <w:p w14:paraId="0596AC30" w14:textId="77777777" w:rsidR="003A0BED" w:rsidRDefault="00E961D5">
            <w:pPr>
              <w:spacing w:beforeLines="50" w:before="120"/>
              <w:rPr>
                <w:rFonts w:eastAsia="Malgun Gothic"/>
                <w:iCs/>
                <w:kern w:val="2"/>
                <w:lang w:eastAsia="ko-KR"/>
              </w:rPr>
            </w:pPr>
            <w:r>
              <w:rPr>
                <w:rFonts w:eastAsia="Malgun Gothic"/>
                <w:iCs/>
                <w:kern w:val="2"/>
                <w:lang w:eastAsia="ko-KR"/>
              </w:rPr>
              <w:t>Intel</w:t>
            </w:r>
          </w:p>
        </w:tc>
        <w:tc>
          <w:tcPr>
            <w:tcW w:w="7194" w:type="dxa"/>
          </w:tcPr>
          <w:p w14:paraId="0596AC31" w14:textId="77777777" w:rsidR="003A0BED" w:rsidRDefault="00E961D5">
            <w:pPr>
              <w:spacing w:beforeLines="50" w:before="120"/>
              <w:rPr>
                <w:rFonts w:eastAsia="Malgun Gothic"/>
                <w:iCs/>
                <w:kern w:val="2"/>
                <w:lang w:eastAsia="ko-KR"/>
              </w:rPr>
            </w:pPr>
            <w:r>
              <w:rPr>
                <w:rFonts w:eastAsia="Malgun Gothic"/>
                <w:iCs/>
                <w:kern w:val="2"/>
                <w:lang w:eastAsia="ko-KR"/>
              </w:rPr>
              <w:t>For UE-based PD compensation, the UE side is preferred to avoid some additional error sources.</w:t>
            </w:r>
          </w:p>
        </w:tc>
      </w:tr>
      <w:tr w:rsidR="003A0BED" w14:paraId="0596AC35" w14:textId="77777777">
        <w:tc>
          <w:tcPr>
            <w:tcW w:w="2113" w:type="dxa"/>
          </w:tcPr>
          <w:p w14:paraId="0596AC33" w14:textId="77777777" w:rsidR="003A0BED" w:rsidRDefault="00E961D5">
            <w:pPr>
              <w:spacing w:beforeLines="50" w:before="120"/>
              <w:rPr>
                <w:rFonts w:eastAsia="Malgun Gothic"/>
                <w:iCs/>
                <w:kern w:val="2"/>
                <w:lang w:eastAsia="ko-KR"/>
              </w:rPr>
            </w:pPr>
            <w:r>
              <w:rPr>
                <w:rFonts w:eastAsia="Malgun Gothic"/>
                <w:iCs/>
                <w:kern w:val="2"/>
                <w:lang w:eastAsia="ko-KR"/>
              </w:rPr>
              <w:t>Qualcomm</w:t>
            </w:r>
          </w:p>
        </w:tc>
        <w:tc>
          <w:tcPr>
            <w:tcW w:w="7194" w:type="dxa"/>
          </w:tcPr>
          <w:p w14:paraId="0596AC34" w14:textId="77777777" w:rsidR="003A0BED" w:rsidRDefault="00E961D5">
            <w:pPr>
              <w:spacing w:beforeLines="50" w:before="120"/>
              <w:rPr>
                <w:rFonts w:eastAsia="Malgun Gothic"/>
                <w:iCs/>
                <w:kern w:val="2"/>
                <w:lang w:eastAsia="ko-KR"/>
              </w:rPr>
            </w:pPr>
            <w:r>
              <w:rPr>
                <w:rFonts w:eastAsia="Malgun Gothic"/>
                <w:iCs/>
                <w:kern w:val="2"/>
                <w:lang w:eastAsia="ko-KR"/>
              </w:rPr>
              <w:t xml:space="preserve"> UE since it is efficient to let UE to do this.</w:t>
            </w:r>
          </w:p>
        </w:tc>
      </w:tr>
      <w:tr w:rsidR="003A0BED" w14:paraId="0596AC39" w14:textId="77777777">
        <w:tc>
          <w:tcPr>
            <w:tcW w:w="2113" w:type="dxa"/>
          </w:tcPr>
          <w:p w14:paraId="0596AC36" w14:textId="77777777" w:rsidR="003A0BED" w:rsidRDefault="00E961D5">
            <w:pPr>
              <w:spacing w:beforeLines="50" w:before="120"/>
              <w:rPr>
                <w:rFonts w:eastAsiaTheme="minorEastAsia"/>
                <w:iCs/>
                <w:kern w:val="2"/>
                <w:lang w:eastAsia="zh-CN"/>
              </w:rPr>
            </w:pPr>
            <w:r>
              <w:rPr>
                <w:rFonts w:eastAsiaTheme="minorEastAsia" w:hint="eastAsia"/>
                <w:iCs/>
                <w:kern w:val="2"/>
                <w:lang w:eastAsia="zh-CN"/>
              </w:rPr>
              <w:t>OPPO</w:t>
            </w:r>
          </w:p>
        </w:tc>
        <w:tc>
          <w:tcPr>
            <w:tcW w:w="7194" w:type="dxa"/>
          </w:tcPr>
          <w:p w14:paraId="0596AC37" w14:textId="77777777" w:rsidR="003A0BED" w:rsidRDefault="00E961D5">
            <w:pPr>
              <w:spacing w:beforeLines="50" w:before="120"/>
              <w:rPr>
                <w:iCs/>
                <w:kern w:val="2"/>
                <w:lang w:eastAsia="zh-CN"/>
              </w:rPr>
            </w:pPr>
            <w:r>
              <w:rPr>
                <w:iCs/>
                <w:kern w:val="2"/>
                <w:lang w:eastAsia="zh-CN"/>
              </w:rPr>
              <w:t xml:space="preserve">Both </w:t>
            </w:r>
            <w:r>
              <w:rPr>
                <w:rFonts w:hint="eastAsia"/>
                <w:iCs/>
                <w:kern w:val="2"/>
                <w:lang w:eastAsia="zh-CN"/>
              </w:rPr>
              <w:t>U</w:t>
            </w:r>
            <w:r>
              <w:rPr>
                <w:iCs/>
                <w:kern w:val="2"/>
                <w:lang w:eastAsia="zh-CN"/>
              </w:rPr>
              <w:t xml:space="preserve">E and gNB can calculate the propagation delay. In addition, </w:t>
            </w:r>
            <w:r>
              <w:rPr>
                <w:rFonts w:hint="eastAsia"/>
                <w:iCs/>
                <w:kern w:val="2"/>
                <w:lang w:eastAsia="zh-CN"/>
              </w:rPr>
              <w:t>i</w:t>
            </w:r>
            <w:r>
              <w:rPr>
                <w:iCs/>
                <w:kern w:val="2"/>
                <w:lang w:eastAsia="zh-CN"/>
              </w:rPr>
              <w:t>t needs to discuss who compensates propagation delay, gNB or UE.</w:t>
            </w:r>
          </w:p>
          <w:p w14:paraId="0596AC38" w14:textId="77777777" w:rsidR="003A0BED" w:rsidRDefault="00E961D5">
            <w:pPr>
              <w:spacing w:beforeLines="50" w:before="120"/>
              <w:rPr>
                <w:iCs/>
                <w:kern w:val="2"/>
                <w:lang w:eastAsia="zh-CN"/>
              </w:rPr>
            </w:pPr>
            <w:r>
              <w:rPr>
                <w:iCs/>
                <w:kern w:val="2"/>
                <w:lang w:eastAsia="zh-CN"/>
              </w:rPr>
              <w:t>We are open to that RAN 1 or RAN2 makes decision.</w:t>
            </w:r>
          </w:p>
        </w:tc>
      </w:tr>
    </w:tbl>
    <w:p w14:paraId="0596AC3A" w14:textId="77777777" w:rsidR="003A0BED" w:rsidRDefault="003A0BED">
      <w:pPr>
        <w:rPr>
          <w:i/>
          <w:lang w:eastAsia="zh-CN"/>
        </w:rPr>
      </w:pPr>
    </w:p>
    <w:p w14:paraId="0596AC3B" w14:textId="77777777" w:rsidR="003A0BED" w:rsidRDefault="003A0BED">
      <w:pPr>
        <w:pStyle w:val="3GPPText"/>
      </w:pPr>
    </w:p>
    <w:p w14:paraId="0596AC3C" w14:textId="77777777" w:rsidR="003A0BED" w:rsidRDefault="00E961D5">
      <w:pPr>
        <w:pStyle w:val="3GPPText"/>
      </w:pPr>
      <w:r>
        <w:t xml:space="preserve">Intel (R1-2008988) propose to discuss </w:t>
      </w:r>
      <w:r>
        <w:rPr>
          <w:i/>
          <w:iCs/>
        </w:rPr>
        <w:t xml:space="preserve">gNB-based pre-compensation of the reference time information </w:t>
      </w:r>
      <w:r>
        <w:t xml:space="preserve">also. </w:t>
      </w:r>
    </w:p>
    <w:p w14:paraId="0596AC3D" w14:textId="77777777" w:rsidR="003A0BED" w:rsidRDefault="00E961D5">
      <w:pPr>
        <w:numPr>
          <w:ilvl w:val="0"/>
          <w:numId w:val="19"/>
        </w:numPr>
        <w:adjustRightInd/>
        <w:contextualSpacing/>
        <w:rPr>
          <w:b/>
          <w:bCs/>
        </w:rPr>
      </w:pPr>
      <w:r>
        <w:rPr>
          <w:b/>
          <w:bCs/>
        </w:rPr>
        <w:t>Option 3: gNB-based pre-compensation of the reference time information</w:t>
      </w:r>
    </w:p>
    <w:p w14:paraId="0596AC3E" w14:textId="77777777" w:rsidR="003A0BED" w:rsidRDefault="003A0BED">
      <w:pPr>
        <w:spacing w:after="0"/>
        <w:rPr>
          <w:lang w:eastAsia="zh-CN"/>
        </w:rPr>
      </w:pPr>
    </w:p>
    <w:p w14:paraId="0596AC3F" w14:textId="77777777" w:rsidR="003A0BED" w:rsidRDefault="00E961D5">
      <w:pPr>
        <w:pStyle w:val="afc"/>
        <w:numPr>
          <w:ilvl w:val="1"/>
          <w:numId w:val="19"/>
        </w:numPr>
        <w:rPr>
          <w:lang w:eastAsia="zh-CN"/>
        </w:rPr>
      </w:pPr>
      <w:r>
        <w:rPr>
          <w:b/>
          <w:i/>
          <w:color w:val="000000" w:themeColor="text1"/>
          <w:lang w:val="en-GB" w:eastAsia="zh-CN"/>
        </w:rPr>
        <w:t xml:space="preserve">Support: </w:t>
      </w:r>
      <w:r>
        <w:rPr>
          <w:i/>
          <w:color w:val="3333FF"/>
          <w:lang w:val="en-GB" w:eastAsia="zh-CN"/>
        </w:rPr>
        <w:t>Intel</w:t>
      </w:r>
    </w:p>
    <w:p w14:paraId="0596AC40" w14:textId="77777777" w:rsidR="003A0BED" w:rsidRDefault="003A0BED">
      <w:pPr>
        <w:spacing w:after="0"/>
        <w:rPr>
          <w:lang w:eastAsia="zh-CN"/>
        </w:rPr>
      </w:pPr>
    </w:p>
    <w:p w14:paraId="0596AC41" w14:textId="77777777" w:rsidR="003A0BED" w:rsidRDefault="00E961D5">
      <w:pPr>
        <w:spacing w:afterLines="50"/>
        <w:rPr>
          <w:b/>
          <w:lang w:eastAsia="zh-CN"/>
        </w:rPr>
      </w:pPr>
      <w:r>
        <w:rPr>
          <w:b/>
          <w:highlight w:val="yellow"/>
          <w:lang w:eastAsia="zh-CN"/>
        </w:rPr>
        <w:t>Question 4-5</w:t>
      </w:r>
      <w:r>
        <w:rPr>
          <w:b/>
          <w:lang w:eastAsia="zh-CN"/>
        </w:rPr>
        <w:t xml:space="preserve">: Do you have any comment/question on option 3? </w:t>
      </w:r>
    </w:p>
    <w:tbl>
      <w:tblPr>
        <w:tblStyle w:val="af4"/>
        <w:tblW w:w="0" w:type="auto"/>
        <w:tblLook w:val="04A0" w:firstRow="1" w:lastRow="0" w:firstColumn="1" w:lastColumn="0" w:noHBand="0" w:noVBand="1"/>
      </w:tblPr>
      <w:tblGrid>
        <w:gridCol w:w="2113"/>
        <w:gridCol w:w="7194"/>
      </w:tblGrid>
      <w:tr w:rsidR="003A0BED" w14:paraId="0596AC4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C42" w14:textId="77777777" w:rsidR="003A0BED" w:rsidRDefault="00E961D5">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6AC43" w14:textId="77777777" w:rsidR="003A0BED" w:rsidRDefault="00E961D5">
            <w:pPr>
              <w:spacing w:beforeLines="50" w:before="120"/>
              <w:rPr>
                <w:i/>
                <w:kern w:val="2"/>
                <w:lang w:eastAsia="zh-CN"/>
              </w:rPr>
            </w:pPr>
            <w:r>
              <w:rPr>
                <w:i/>
                <w:kern w:val="2"/>
                <w:lang w:eastAsia="zh-CN"/>
              </w:rPr>
              <w:t>View</w:t>
            </w:r>
          </w:p>
        </w:tc>
      </w:tr>
      <w:tr w:rsidR="003A0BED" w14:paraId="0596AC4A" w14:textId="77777777">
        <w:tc>
          <w:tcPr>
            <w:tcW w:w="2113" w:type="dxa"/>
            <w:tcBorders>
              <w:top w:val="single" w:sz="4" w:space="0" w:color="auto"/>
              <w:left w:val="single" w:sz="4" w:space="0" w:color="auto"/>
              <w:bottom w:val="single" w:sz="4" w:space="0" w:color="auto"/>
              <w:right w:val="single" w:sz="4" w:space="0" w:color="auto"/>
            </w:tcBorders>
          </w:tcPr>
          <w:p w14:paraId="0596AC45" w14:textId="77777777" w:rsidR="003A0BED" w:rsidRDefault="00E961D5">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596AC46" w14:textId="77777777" w:rsidR="003A0BED" w:rsidRDefault="00E961D5">
            <w:pPr>
              <w:spacing w:beforeLines="50" w:before="120"/>
              <w:rPr>
                <w:lang w:eastAsia="zh-CN"/>
              </w:rPr>
            </w:pPr>
            <w:r>
              <w:rPr>
                <w:rFonts w:hint="eastAsia"/>
                <w:lang w:eastAsia="zh-CN"/>
              </w:rPr>
              <w:t>T</w:t>
            </w:r>
            <w:r>
              <w:rPr>
                <w:lang w:eastAsia="zh-CN"/>
              </w:rPr>
              <w:t xml:space="preserve">he following was given in </w:t>
            </w:r>
            <w:r>
              <w:t>Intel (R1-2008988):</w:t>
            </w:r>
          </w:p>
          <w:p w14:paraId="0596AC47" w14:textId="77777777" w:rsidR="003A0BED" w:rsidRDefault="00E961D5">
            <w:pPr>
              <w:spacing w:beforeLines="50" w:before="120"/>
              <w:rPr>
                <w:lang w:eastAsia="zh-CN"/>
              </w:rPr>
            </w:pPr>
            <w:r>
              <w:rPr>
                <w:rFonts w:hint="eastAsia"/>
                <w:lang w:eastAsia="zh-CN"/>
              </w:rPr>
              <w:t>=</w:t>
            </w:r>
            <w:r>
              <w:rPr>
                <w:lang w:eastAsia="zh-CN"/>
              </w:rPr>
              <w:t>=============</w:t>
            </w:r>
          </w:p>
          <w:p w14:paraId="0596AC48" w14:textId="77777777" w:rsidR="003A0BED" w:rsidRDefault="00E961D5">
            <w:pPr>
              <w:spacing w:beforeLines="50" w:before="120"/>
            </w:pPr>
            <w:r>
              <w:t xml:space="preserve">As RAN2 already discussing, there is a leftover R16 mechanism of gNB-based pre-compensation and adjustment of the reference time information. As it is shown in section </w:t>
            </w:r>
            <w:r>
              <w:fldChar w:fldCharType="begin"/>
            </w:r>
            <w:r>
              <w:instrText xml:space="preserve"> REF _Ref54215609 \r \h </w:instrText>
            </w:r>
            <w:r>
              <w:fldChar w:fldCharType="separate"/>
            </w:r>
            <w:r>
              <w:t>2</w:t>
            </w:r>
            <w:r>
              <w:fldChar w:fldCharType="end"/>
            </w:r>
            <w:r>
              <w:t>, it has good performance with the restriction that the reference time info in this case could not be suitable for all UEs. Additionally, mechanisms to inform the UE about pre-compensation are required to avoid double compensation.</w:t>
            </w:r>
          </w:p>
          <w:p w14:paraId="0596AC49" w14:textId="77777777" w:rsidR="003A0BED" w:rsidRDefault="00E961D5">
            <w:pPr>
              <w:spacing w:beforeLines="50" w:before="120"/>
              <w:rPr>
                <w:iCs/>
                <w:kern w:val="2"/>
                <w:lang w:eastAsia="zh-CN"/>
              </w:rPr>
            </w:pPr>
            <w:r>
              <w:t>==============</w:t>
            </w:r>
          </w:p>
        </w:tc>
      </w:tr>
      <w:tr w:rsidR="003A0BED" w14:paraId="0596AC4D" w14:textId="77777777">
        <w:tc>
          <w:tcPr>
            <w:tcW w:w="2113" w:type="dxa"/>
            <w:tcBorders>
              <w:top w:val="single" w:sz="4" w:space="0" w:color="auto"/>
              <w:left w:val="single" w:sz="4" w:space="0" w:color="auto"/>
              <w:bottom w:val="single" w:sz="4" w:space="0" w:color="auto"/>
              <w:right w:val="single" w:sz="4" w:space="0" w:color="auto"/>
            </w:tcBorders>
          </w:tcPr>
          <w:p w14:paraId="0596AC4B" w14:textId="77777777" w:rsidR="003A0BED" w:rsidRDefault="00E961D5">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596AC4C" w14:textId="77777777" w:rsidR="003A0BED" w:rsidRDefault="00E961D5">
            <w:pPr>
              <w:spacing w:beforeLines="50" w:before="120"/>
              <w:rPr>
                <w:iCs/>
                <w:kern w:val="2"/>
                <w:lang w:eastAsia="zh-CN"/>
              </w:rPr>
            </w:pPr>
            <w:r>
              <w:rPr>
                <w:iCs/>
                <w:kern w:val="2"/>
                <w:lang w:eastAsia="zh-CN"/>
              </w:rPr>
              <w:t xml:space="preserve">RAN1 can determine if there is any benefit of delegating the PD estimation to the gNB. Otherwise, this option is not relevant for RAN1 to consider as it is a matter of signaling of the PD estimation to the entity conducting PDC (here the </w:t>
            </w:r>
            <w:r>
              <w:rPr>
                <w:iCs/>
                <w:kern w:val="2"/>
                <w:lang w:eastAsia="zh-CN"/>
              </w:rPr>
              <w:lastRenderedPageBreak/>
              <w:t xml:space="preserve">gNB). </w:t>
            </w:r>
          </w:p>
        </w:tc>
      </w:tr>
      <w:tr w:rsidR="003A0BED" w14:paraId="0596AC50" w14:textId="77777777">
        <w:tc>
          <w:tcPr>
            <w:tcW w:w="2113" w:type="dxa"/>
            <w:tcBorders>
              <w:top w:val="single" w:sz="4" w:space="0" w:color="auto"/>
              <w:left w:val="single" w:sz="4" w:space="0" w:color="auto"/>
              <w:bottom w:val="single" w:sz="4" w:space="0" w:color="auto"/>
              <w:right w:val="single" w:sz="4" w:space="0" w:color="auto"/>
            </w:tcBorders>
          </w:tcPr>
          <w:p w14:paraId="0596AC4E" w14:textId="77777777" w:rsidR="003A0BED" w:rsidRDefault="00E961D5">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0596AC4F" w14:textId="77777777" w:rsidR="003A0BED" w:rsidRDefault="00E961D5">
            <w:pPr>
              <w:spacing w:beforeLines="50" w:before="120"/>
              <w:rPr>
                <w:iCs/>
                <w:kern w:val="2"/>
                <w:lang w:eastAsia="zh-CN"/>
              </w:rPr>
            </w:pPr>
            <w:r>
              <w:rPr>
                <w:rFonts w:hint="eastAsia"/>
                <w:iCs/>
                <w:kern w:val="2"/>
                <w:lang w:eastAsia="zh-CN"/>
              </w:rPr>
              <w:t xml:space="preserve">TA-based method should be made as baseline and current we have already two options on TA-based and RTT. </w:t>
            </w:r>
            <w:r>
              <w:rPr>
                <w:iCs/>
                <w:kern w:val="2"/>
                <w:lang w:eastAsia="zh-CN"/>
              </w:rPr>
              <w:t>If</w:t>
            </w:r>
            <w:r>
              <w:rPr>
                <w:rFonts w:hint="eastAsia"/>
                <w:iCs/>
                <w:kern w:val="2"/>
                <w:lang w:eastAsia="zh-CN"/>
              </w:rPr>
              <w:t xml:space="preserve"> our option methods can</w:t>
            </w:r>
            <w:r>
              <w:rPr>
                <w:iCs/>
                <w:kern w:val="2"/>
                <w:lang w:eastAsia="zh-CN"/>
              </w:rPr>
              <w:t>’</w:t>
            </w:r>
            <w:r>
              <w:rPr>
                <w:rFonts w:hint="eastAsia"/>
                <w:iCs/>
                <w:kern w:val="2"/>
                <w:lang w:eastAsia="zh-CN"/>
              </w:rPr>
              <w:t xml:space="preserve">t be satisfied with the requirement of PDC, we consider other </w:t>
            </w:r>
            <w:r>
              <w:rPr>
                <w:iCs/>
                <w:kern w:val="2"/>
                <w:lang w:eastAsia="zh-CN"/>
              </w:rPr>
              <w:t>potential</w:t>
            </w:r>
            <w:r>
              <w:rPr>
                <w:rFonts w:hint="eastAsia"/>
                <w:iCs/>
                <w:kern w:val="2"/>
                <w:lang w:eastAsia="zh-CN"/>
              </w:rPr>
              <w:t xml:space="preserve"> method again.</w:t>
            </w:r>
          </w:p>
        </w:tc>
      </w:tr>
      <w:tr w:rsidR="003A0BED" w14:paraId="0596AC54" w14:textId="77777777">
        <w:tc>
          <w:tcPr>
            <w:tcW w:w="2113" w:type="dxa"/>
          </w:tcPr>
          <w:p w14:paraId="0596AC51" w14:textId="77777777" w:rsidR="003A0BED" w:rsidRDefault="00E961D5">
            <w:pPr>
              <w:spacing w:beforeLines="50" w:before="120"/>
              <w:rPr>
                <w:iCs/>
                <w:kern w:val="2"/>
                <w:lang w:eastAsia="zh-CN"/>
              </w:rPr>
            </w:pPr>
            <w:bookmarkStart w:id="36" w:name="_Ref124671424"/>
            <w:bookmarkStart w:id="37" w:name="_Ref124589665"/>
            <w:bookmarkStart w:id="38" w:name="_Ref71620620"/>
            <w:r>
              <w:rPr>
                <w:iCs/>
                <w:kern w:val="2"/>
                <w:lang w:eastAsia="zh-CN"/>
              </w:rPr>
              <w:t>Ericsson</w:t>
            </w:r>
          </w:p>
        </w:tc>
        <w:tc>
          <w:tcPr>
            <w:tcW w:w="7194" w:type="dxa"/>
          </w:tcPr>
          <w:p w14:paraId="0596AC52" w14:textId="77777777" w:rsidR="003A0BED" w:rsidRDefault="00E961D5">
            <w:pPr>
              <w:spacing w:beforeLines="50" w:before="120"/>
              <w:rPr>
                <w:iCs/>
                <w:kern w:val="2"/>
                <w:lang w:eastAsia="zh-CN"/>
              </w:rPr>
            </w:pPr>
            <w:r>
              <w:rPr>
                <w:iCs/>
                <w:kern w:val="2"/>
                <w:lang w:eastAsia="zh-CN"/>
              </w:rPr>
              <w:t>Do not agree to add Option 3.</w:t>
            </w:r>
          </w:p>
          <w:p w14:paraId="0596AC53" w14:textId="77777777" w:rsidR="003A0BED" w:rsidRDefault="00E961D5">
            <w:pPr>
              <w:spacing w:beforeLines="50" w:before="120"/>
              <w:rPr>
                <w:iCs/>
                <w:kern w:val="2"/>
                <w:lang w:eastAsia="zh-CN"/>
              </w:rPr>
            </w:pPr>
            <w:r>
              <w:rPr>
                <w:iCs/>
                <w:kern w:val="2"/>
                <w:lang w:eastAsia="zh-CN"/>
              </w:rPr>
              <w:t xml:space="preserve">Unlike Option 1 and 2, Option 3 is not a PD estimation method. Option 3 is about which entity performs the PD estimation, and how the signaling may work (RAN2 topic). But fundamentally, the PD estimation method is either Option 1 or Option 2.  </w:t>
            </w:r>
          </w:p>
        </w:tc>
      </w:tr>
      <w:tr w:rsidR="003A0BED" w14:paraId="0596AC57" w14:textId="77777777">
        <w:tc>
          <w:tcPr>
            <w:tcW w:w="2113" w:type="dxa"/>
          </w:tcPr>
          <w:p w14:paraId="0596AC55" w14:textId="77777777" w:rsidR="003A0BED" w:rsidRDefault="00E961D5">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14:paraId="0596AC56" w14:textId="77777777" w:rsidR="003A0BED" w:rsidRDefault="00E961D5">
            <w:pPr>
              <w:spacing w:beforeLines="50" w:before="120"/>
              <w:rPr>
                <w:iCs/>
                <w:kern w:val="2"/>
                <w:lang w:eastAsia="zh-CN"/>
              </w:rPr>
            </w:pPr>
            <w:r>
              <w:rPr>
                <w:rFonts w:hint="eastAsia"/>
                <w:iCs/>
                <w:kern w:val="2"/>
                <w:lang w:eastAsia="zh-CN"/>
              </w:rPr>
              <w:t>T</w:t>
            </w:r>
            <w:r>
              <w:rPr>
                <w:iCs/>
                <w:kern w:val="2"/>
                <w:lang w:eastAsia="zh-CN"/>
              </w:rPr>
              <w:t xml:space="preserve">his can be a separated discussion from option 1 and option 2. We are OK to provide accuracy analysis assuming pre-compensated delay by gNB and UE compensates the delay based on some gNB signaling for both option 1 and option 2. </w:t>
            </w:r>
          </w:p>
        </w:tc>
      </w:tr>
      <w:tr w:rsidR="003A0BED" w14:paraId="0596AC5A" w14:textId="77777777">
        <w:tc>
          <w:tcPr>
            <w:tcW w:w="2113" w:type="dxa"/>
          </w:tcPr>
          <w:p w14:paraId="0596AC58" w14:textId="77777777" w:rsidR="003A0BED" w:rsidRDefault="00E961D5">
            <w:pPr>
              <w:spacing w:beforeLines="50" w:before="120"/>
              <w:rPr>
                <w:iCs/>
                <w:kern w:val="2"/>
                <w:lang w:eastAsia="zh-CN"/>
              </w:rPr>
            </w:pPr>
            <w:r>
              <w:rPr>
                <w:iCs/>
                <w:kern w:val="2"/>
                <w:lang w:eastAsia="zh-CN"/>
              </w:rPr>
              <w:t>Intel</w:t>
            </w:r>
          </w:p>
        </w:tc>
        <w:tc>
          <w:tcPr>
            <w:tcW w:w="7194" w:type="dxa"/>
          </w:tcPr>
          <w:p w14:paraId="0596AC59" w14:textId="77777777" w:rsidR="003A0BED" w:rsidRDefault="00E961D5">
            <w:pPr>
              <w:spacing w:beforeLines="50" w:before="120"/>
              <w:rPr>
                <w:iCs/>
                <w:kern w:val="2"/>
                <w:lang w:eastAsia="zh-CN"/>
              </w:rPr>
            </w:pPr>
            <w:r>
              <w:rPr>
                <w:iCs/>
                <w:kern w:val="2"/>
                <w:lang w:eastAsia="zh-CN"/>
              </w:rPr>
              <w:t>Our understanding that Option 3 is not RAN1 scope overall, but it is proposed to be studied together with Option 1 and 2 in terms of achievable accuracy, so that RAN2 can decide based on numbers, if needed.</w:t>
            </w:r>
          </w:p>
        </w:tc>
      </w:tr>
      <w:tr w:rsidR="003A0BED" w14:paraId="0596AC5D" w14:textId="77777777">
        <w:tc>
          <w:tcPr>
            <w:tcW w:w="2113" w:type="dxa"/>
          </w:tcPr>
          <w:p w14:paraId="0596AC5B" w14:textId="77777777" w:rsidR="003A0BED" w:rsidRDefault="00E961D5">
            <w:pPr>
              <w:spacing w:beforeLines="50" w:before="120"/>
              <w:rPr>
                <w:iCs/>
                <w:kern w:val="2"/>
                <w:lang w:eastAsia="zh-CN"/>
              </w:rPr>
            </w:pPr>
            <w:r>
              <w:rPr>
                <w:iCs/>
                <w:kern w:val="2"/>
                <w:lang w:eastAsia="zh-CN"/>
              </w:rPr>
              <w:t>v</w:t>
            </w:r>
            <w:r>
              <w:rPr>
                <w:rFonts w:hint="eastAsia"/>
                <w:iCs/>
                <w:kern w:val="2"/>
                <w:lang w:eastAsia="zh-CN"/>
              </w:rPr>
              <w:t>ivo</w:t>
            </w:r>
          </w:p>
        </w:tc>
        <w:tc>
          <w:tcPr>
            <w:tcW w:w="7194" w:type="dxa"/>
          </w:tcPr>
          <w:p w14:paraId="0596AC5C" w14:textId="77777777" w:rsidR="003A0BED" w:rsidRDefault="00E961D5">
            <w:pPr>
              <w:spacing w:beforeLines="50" w:before="120"/>
              <w:rPr>
                <w:iCs/>
                <w:kern w:val="2"/>
                <w:lang w:eastAsia="zh-CN"/>
              </w:rPr>
            </w:pPr>
            <w:r>
              <w:rPr>
                <w:iCs/>
                <w:kern w:val="2"/>
                <w:lang w:eastAsia="zh-CN"/>
              </w:rPr>
              <w:t xml:space="preserve">We prefer to take </w:t>
            </w:r>
            <w:r>
              <w:rPr>
                <w:rFonts w:hint="eastAsia"/>
                <w:iCs/>
                <w:kern w:val="2"/>
                <w:lang w:eastAsia="zh-CN"/>
              </w:rPr>
              <w:t>TA-based method</w:t>
            </w:r>
            <w:r>
              <w:rPr>
                <w:iCs/>
                <w:kern w:val="2"/>
                <w:lang w:eastAsia="zh-CN"/>
              </w:rPr>
              <w:t xml:space="preserve"> as </w:t>
            </w:r>
            <w:r>
              <w:rPr>
                <w:rFonts w:hint="eastAsia"/>
                <w:iCs/>
                <w:kern w:val="2"/>
                <w:lang w:eastAsia="zh-CN"/>
              </w:rPr>
              <w:t>baseline</w:t>
            </w:r>
            <w:r>
              <w:rPr>
                <w:iCs/>
                <w:kern w:val="2"/>
                <w:lang w:eastAsia="zh-CN"/>
              </w:rPr>
              <w:t>. The benefit of gNB-based pre-compensation and details should be clarified firstly.</w:t>
            </w:r>
          </w:p>
        </w:tc>
      </w:tr>
      <w:tr w:rsidR="003A0BED" w14:paraId="0596AC60" w14:textId="77777777">
        <w:tc>
          <w:tcPr>
            <w:tcW w:w="2113" w:type="dxa"/>
          </w:tcPr>
          <w:p w14:paraId="0596AC5E" w14:textId="77777777" w:rsidR="003A0BED" w:rsidRDefault="00E961D5">
            <w:pPr>
              <w:spacing w:beforeLines="50" w:before="120"/>
              <w:rPr>
                <w:iCs/>
                <w:kern w:val="2"/>
                <w:lang w:eastAsia="zh-CN"/>
              </w:rPr>
            </w:pPr>
            <w:r>
              <w:rPr>
                <w:iCs/>
                <w:kern w:val="2"/>
                <w:lang w:eastAsia="zh-CN"/>
              </w:rPr>
              <w:t>Qualcomm</w:t>
            </w:r>
          </w:p>
        </w:tc>
        <w:tc>
          <w:tcPr>
            <w:tcW w:w="7194" w:type="dxa"/>
          </w:tcPr>
          <w:p w14:paraId="0596AC5F" w14:textId="77777777" w:rsidR="003A0BED" w:rsidRDefault="00E961D5">
            <w:pPr>
              <w:spacing w:beforeLines="50" w:before="120"/>
              <w:rPr>
                <w:iCs/>
                <w:kern w:val="2"/>
                <w:lang w:eastAsia="zh-CN"/>
              </w:rPr>
            </w:pPr>
            <w:r>
              <w:rPr>
                <w:iCs/>
                <w:kern w:val="2"/>
                <w:lang w:eastAsia="zh-CN"/>
              </w:rPr>
              <w:t xml:space="preserve">We prefer to evaluate Option 1 and Option 2 first. </w:t>
            </w:r>
          </w:p>
        </w:tc>
      </w:tr>
      <w:tr w:rsidR="003A0BED" w14:paraId="0596AC63" w14:textId="77777777">
        <w:tc>
          <w:tcPr>
            <w:tcW w:w="2113" w:type="dxa"/>
          </w:tcPr>
          <w:p w14:paraId="0596AC61" w14:textId="77777777" w:rsidR="003A0BED" w:rsidRDefault="00E961D5">
            <w:pPr>
              <w:spacing w:beforeLines="50" w:before="120"/>
              <w:rPr>
                <w:iCs/>
                <w:kern w:val="2"/>
                <w:lang w:eastAsia="zh-CN"/>
              </w:rPr>
            </w:pPr>
            <w:r>
              <w:rPr>
                <w:rFonts w:hint="eastAsia"/>
                <w:iCs/>
                <w:kern w:val="2"/>
                <w:lang w:eastAsia="zh-CN"/>
              </w:rPr>
              <w:t>OPPO</w:t>
            </w:r>
          </w:p>
        </w:tc>
        <w:tc>
          <w:tcPr>
            <w:tcW w:w="7194" w:type="dxa"/>
          </w:tcPr>
          <w:p w14:paraId="0596AC62" w14:textId="77777777" w:rsidR="003A0BED" w:rsidRDefault="00E961D5">
            <w:pPr>
              <w:spacing w:beforeLines="50" w:before="120"/>
              <w:rPr>
                <w:iCs/>
                <w:kern w:val="2"/>
                <w:lang w:eastAsia="zh-CN"/>
              </w:rPr>
            </w:pPr>
            <w:r>
              <w:rPr>
                <w:rFonts w:hint="eastAsia"/>
                <w:iCs/>
                <w:kern w:val="2"/>
                <w:lang w:eastAsia="zh-CN"/>
              </w:rPr>
              <w:t>Share view with CATT.</w:t>
            </w:r>
          </w:p>
        </w:tc>
      </w:tr>
    </w:tbl>
    <w:p w14:paraId="0596AC64" w14:textId="77777777" w:rsidR="003A0BED" w:rsidRDefault="003A0BED">
      <w:pPr>
        <w:rPr>
          <w:lang w:eastAsia="zh-CN"/>
        </w:rPr>
      </w:pPr>
    </w:p>
    <w:p w14:paraId="07B3CA1F" w14:textId="09CB7C64" w:rsidR="00F13EA9" w:rsidRDefault="00F13EA9" w:rsidP="00F13EA9">
      <w:pPr>
        <w:pStyle w:val="10"/>
        <w:rPr>
          <w:lang w:eastAsia="zh-CN"/>
        </w:rPr>
      </w:pPr>
      <w:r>
        <w:rPr>
          <w:lang w:eastAsia="zh-CN"/>
        </w:rPr>
        <w:t xml:space="preserve">Agreements under </w:t>
      </w:r>
      <w:r w:rsidRPr="00F13EA9">
        <w:rPr>
          <w:lang w:eastAsia="zh-CN"/>
        </w:rPr>
        <w:t>[103-e-NR-IIoT-URLLC-05]</w:t>
      </w:r>
      <w:r>
        <w:rPr>
          <w:lang w:eastAsia="zh-CN"/>
        </w:rPr>
        <w:t xml:space="preserve">  </w:t>
      </w:r>
    </w:p>
    <w:p w14:paraId="175DCD9F" w14:textId="77777777" w:rsidR="00F13EA9" w:rsidRDefault="00F13EA9" w:rsidP="00F13EA9">
      <w:pPr>
        <w:rPr>
          <w:lang w:eastAsia="zh-CN"/>
        </w:rPr>
      </w:pPr>
      <w:r>
        <w:rPr>
          <w:rFonts w:hint="eastAsia"/>
          <w:lang w:eastAsia="zh-CN"/>
        </w:rPr>
        <w:t>T</w:t>
      </w:r>
      <w:r>
        <w:rPr>
          <w:lang w:eastAsia="zh-CN"/>
        </w:rPr>
        <w:t>he section summarize the agreements made under this email discussion.</w:t>
      </w:r>
    </w:p>
    <w:p w14:paraId="7224B121" w14:textId="77777777" w:rsidR="00F13EA9" w:rsidRPr="00F13EA9" w:rsidRDefault="00F13EA9" w:rsidP="00F13EA9">
      <w:pPr>
        <w:autoSpaceDE/>
        <w:autoSpaceDN/>
        <w:adjustRightInd/>
        <w:snapToGrid/>
        <w:spacing w:after="0" w:line="240" w:lineRule="auto"/>
        <w:jc w:val="left"/>
        <w:rPr>
          <w:rFonts w:eastAsia="Times New Roman"/>
          <w:sz w:val="20"/>
          <w:szCs w:val="20"/>
          <w:highlight w:val="green"/>
          <w:lang w:eastAsia="x-none"/>
        </w:rPr>
      </w:pPr>
      <w:r w:rsidRPr="00F13EA9">
        <w:rPr>
          <w:rFonts w:eastAsia="Times New Roman"/>
          <w:sz w:val="20"/>
          <w:szCs w:val="20"/>
          <w:highlight w:val="green"/>
          <w:lang w:eastAsia="x-none"/>
        </w:rPr>
        <w:t>Agreements:</w:t>
      </w:r>
    </w:p>
    <w:p w14:paraId="04AC305C" w14:textId="77777777" w:rsidR="00F13EA9" w:rsidRPr="00F13EA9" w:rsidRDefault="00F13EA9" w:rsidP="00F13EA9">
      <w:pPr>
        <w:numPr>
          <w:ilvl w:val="0"/>
          <w:numId w:val="28"/>
        </w:numPr>
        <w:autoSpaceDE/>
        <w:autoSpaceDN/>
        <w:adjustRightInd/>
        <w:snapToGrid/>
        <w:spacing w:after="0" w:line="240" w:lineRule="auto"/>
        <w:jc w:val="left"/>
        <w:rPr>
          <w:rFonts w:eastAsia="Times New Roman"/>
          <w:sz w:val="20"/>
          <w:szCs w:val="20"/>
        </w:rPr>
      </w:pPr>
      <w:r w:rsidRPr="00F13EA9">
        <w:rPr>
          <w:rFonts w:eastAsia="Times New Roman"/>
          <w:sz w:val="20"/>
          <w:szCs w:val="20"/>
        </w:rPr>
        <w:t xml:space="preserve">Take 65 ns as the assumption of transmit timing error for evaluation of the overall time synchronization error for control-to-control. </w:t>
      </w:r>
    </w:p>
    <w:p w14:paraId="5CC7E627" w14:textId="77777777" w:rsidR="00F13EA9" w:rsidRPr="00F13EA9" w:rsidRDefault="00F13EA9" w:rsidP="00F13EA9">
      <w:pPr>
        <w:numPr>
          <w:ilvl w:val="0"/>
          <w:numId w:val="28"/>
        </w:numPr>
        <w:autoSpaceDE/>
        <w:autoSpaceDN/>
        <w:adjustRightInd/>
        <w:snapToGrid/>
        <w:spacing w:after="0" w:line="240" w:lineRule="auto"/>
        <w:jc w:val="left"/>
        <w:rPr>
          <w:rFonts w:eastAsia="Times New Roman"/>
          <w:sz w:val="20"/>
          <w:szCs w:val="20"/>
        </w:rPr>
      </w:pPr>
      <w:r w:rsidRPr="00F13EA9">
        <w:rPr>
          <w:rFonts w:eastAsia="Times New Roman"/>
          <w:sz w:val="20"/>
          <w:szCs w:val="20"/>
        </w:rPr>
        <w:t>Asymmetry between downlink and uplink channel for smart grid scenario is not considered. </w:t>
      </w:r>
    </w:p>
    <w:p w14:paraId="7BD550DD" w14:textId="77777777" w:rsidR="00F13EA9" w:rsidRPr="00F13EA9" w:rsidRDefault="00F13EA9" w:rsidP="00F13EA9">
      <w:pPr>
        <w:numPr>
          <w:ilvl w:val="0"/>
          <w:numId w:val="28"/>
        </w:numPr>
        <w:autoSpaceDE/>
        <w:autoSpaceDN/>
        <w:adjustRightInd/>
        <w:snapToGrid/>
        <w:spacing w:after="0" w:line="240" w:lineRule="auto"/>
        <w:jc w:val="left"/>
        <w:rPr>
          <w:rFonts w:eastAsia="Times New Roman"/>
          <w:strike/>
          <w:color w:val="FF0000"/>
          <w:sz w:val="20"/>
          <w:szCs w:val="20"/>
        </w:rPr>
      </w:pPr>
      <w:r w:rsidRPr="00F13EA9">
        <w:rPr>
          <w:rFonts w:eastAsia="Times New Roman"/>
          <w:strike/>
          <w:color w:val="FF0000"/>
          <w:sz w:val="20"/>
          <w:szCs w:val="20"/>
        </w:rPr>
        <w:t xml:space="preserve">TA adjustment accuracy is not considered for the evaluation of time synchronization error. </w:t>
      </w:r>
    </w:p>
    <w:p w14:paraId="418C214D" w14:textId="08B6E025" w:rsidR="00F13EA9" w:rsidRPr="00F13EA9" w:rsidRDefault="00F13EA9" w:rsidP="00F13EA9">
      <w:pPr>
        <w:numPr>
          <w:ilvl w:val="0"/>
          <w:numId w:val="28"/>
        </w:numPr>
        <w:autoSpaceDE/>
        <w:autoSpaceDN/>
        <w:adjustRightInd/>
        <w:snapToGrid/>
        <w:spacing w:after="0" w:line="240" w:lineRule="auto"/>
        <w:jc w:val="left"/>
        <w:rPr>
          <w:rFonts w:eastAsia="Times New Roman"/>
          <w:sz w:val="20"/>
          <w:szCs w:val="20"/>
        </w:rPr>
      </w:pPr>
      <w:r w:rsidRPr="00F13EA9">
        <w:rPr>
          <w:rFonts w:eastAsia="Times New Roman"/>
          <w:i/>
          <w:iCs/>
          <w:sz w:val="20"/>
          <w:szCs w:val="20"/>
        </w:rPr>
        <w:t>error</w:t>
      </w:r>
      <w:r w:rsidRPr="00F13EA9">
        <w:rPr>
          <w:rFonts w:eastAsia="Times New Roman"/>
          <w:i/>
          <w:iCs/>
          <w:sz w:val="20"/>
          <w:szCs w:val="20"/>
          <w:vertAlign w:val="subscript"/>
        </w:rPr>
        <w:t>BS,DL,TX</w:t>
      </w:r>
      <w:r w:rsidRPr="00F13EA9">
        <w:rPr>
          <w:rFonts w:eastAsia="Times New Roman"/>
          <w:sz w:val="20"/>
          <w:szCs w:val="20"/>
        </w:rPr>
        <w:fldChar w:fldCharType="begin"/>
      </w:r>
      <w:r w:rsidRPr="00F13EA9">
        <w:rPr>
          <w:rFonts w:eastAsia="Times New Roman"/>
          <w:sz w:val="20"/>
          <w:szCs w:val="20"/>
        </w:rPr>
        <w:instrText xml:space="preserve"> QUOTE </w:instrText>
      </w:r>
      <m:oMath>
        <m:sSub>
          <m:sSubPr>
            <m:ctrlPr>
              <w:rPr>
                <w:rFonts w:ascii="Cambria Math" w:eastAsia="Calibri" w:hAnsi="Cambria Math" w:cs="Calibri"/>
              </w:rPr>
            </m:ctrlPr>
          </m:sSubPr>
          <m:e>
            <m:r>
              <w:rPr>
                <w:rFonts w:ascii="Cambria Math" w:hAnsi="Cambria Math"/>
                <w:lang w:eastAsia="zh-CN"/>
              </w:rPr>
              <m:t>error</m:t>
            </m:r>
          </m:e>
          <m:sub>
            <m:r>
              <w:rPr>
                <w:rFonts w:ascii="Cambria Math" w:hAnsi="Cambria Math"/>
                <w:lang w:eastAsia="zh-CN"/>
              </w:rPr>
              <m:t>BS, DL, TX</m:t>
            </m:r>
          </m:sub>
        </m:sSub>
      </m:oMath>
      <w:r w:rsidRPr="00F13EA9">
        <w:rPr>
          <w:rFonts w:eastAsia="Times New Roman"/>
          <w:sz w:val="20"/>
          <w:szCs w:val="20"/>
        </w:rPr>
        <w:instrText xml:space="preserve"> </w:instrText>
      </w:r>
      <w:r w:rsidRPr="00F13EA9">
        <w:rPr>
          <w:rFonts w:eastAsia="Times New Roman"/>
          <w:sz w:val="20"/>
          <w:szCs w:val="20"/>
        </w:rPr>
        <w:fldChar w:fldCharType="separate"/>
      </w:r>
      <w:r w:rsidRPr="00F13EA9">
        <w:rPr>
          <w:rFonts w:eastAsia="Times New Roman"/>
          <w:sz w:val="20"/>
          <w:szCs w:val="20"/>
        </w:rPr>
        <w:fldChar w:fldCharType="end"/>
      </w:r>
      <w:r w:rsidRPr="00F13EA9">
        <w:rPr>
          <w:rFonts w:eastAsia="Times New Roman"/>
          <w:sz w:val="20"/>
          <w:szCs w:val="20"/>
        </w:rPr>
        <w:t xml:space="preserve"> is included in the equation for calculating the overall time synchronization error. </w:t>
      </w:r>
    </w:p>
    <w:p w14:paraId="37E659EB" w14:textId="77777777" w:rsidR="00F13EA9" w:rsidRPr="00F13EA9" w:rsidRDefault="00F13EA9" w:rsidP="00F13EA9">
      <w:pPr>
        <w:autoSpaceDE/>
        <w:autoSpaceDN/>
        <w:adjustRightInd/>
        <w:snapToGrid/>
        <w:spacing w:after="0" w:line="240" w:lineRule="auto"/>
        <w:jc w:val="left"/>
        <w:rPr>
          <w:rFonts w:eastAsia="Times New Roman"/>
          <w:i/>
          <w:iCs/>
          <w:sz w:val="20"/>
          <w:szCs w:val="20"/>
          <w:lang w:eastAsia="x-none"/>
        </w:rPr>
      </w:pPr>
    </w:p>
    <w:p w14:paraId="1B146923" w14:textId="77777777" w:rsidR="00F13EA9" w:rsidRPr="00F13EA9" w:rsidRDefault="00F13EA9" w:rsidP="00F13EA9">
      <w:pPr>
        <w:autoSpaceDE/>
        <w:autoSpaceDN/>
        <w:adjustRightInd/>
        <w:snapToGrid/>
        <w:spacing w:after="0" w:line="240" w:lineRule="auto"/>
        <w:jc w:val="left"/>
        <w:rPr>
          <w:rFonts w:eastAsia="Times New Roman"/>
          <w:sz w:val="20"/>
          <w:szCs w:val="20"/>
          <w:highlight w:val="green"/>
          <w:lang w:eastAsia="x-none"/>
        </w:rPr>
      </w:pPr>
      <w:r w:rsidRPr="00F13EA9">
        <w:rPr>
          <w:rFonts w:eastAsia="Times New Roman"/>
          <w:sz w:val="20"/>
          <w:szCs w:val="20"/>
          <w:highlight w:val="green"/>
          <w:lang w:eastAsia="x-none"/>
        </w:rPr>
        <w:t>Agreements:</w:t>
      </w:r>
    </w:p>
    <w:p w14:paraId="7912123E" w14:textId="77777777" w:rsidR="00F13EA9" w:rsidRPr="00F13EA9" w:rsidRDefault="00F13EA9" w:rsidP="00F13EA9">
      <w:pPr>
        <w:autoSpaceDE/>
        <w:autoSpaceDN/>
        <w:adjustRightInd/>
        <w:snapToGrid/>
        <w:spacing w:after="0" w:line="240" w:lineRule="auto"/>
        <w:jc w:val="left"/>
        <w:rPr>
          <w:rFonts w:eastAsia="Times New Roman"/>
          <w:sz w:val="20"/>
          <w:szCs w:val="24"/>
        </w:rPr>
      </w:pPr>
      <w:r w:rsidRPr="00F13EA9">
        <w:rPr>
          <w:rFonts w:eastAsia="Times New Roman"/>
          <w:sz w:val="20"/>
          <w:szCs w:val="24"/>
        </w:rPr>
        <w:t>TA adjustment accuracy is not considere</w:t>
      </w:r>
      <w:bookmarkStart w:id="39" w:name="_GoBack"/>
      <w:bookmarkEnd w:id="39"/>
      <w:r w:rsidRPr="00F13EA9">
        <w:rPr>
          <w:rFonts w:eastAsia="Times New Roman"/>
          <w:sz w:val="20"/>
          <w:szCs w:val="24"/>
        </w:rPr>
        <w:t xml:space="preserve">d for the evaluation of time synchronization error. </w:t>
      </w:r>
    </w:p>
    <w:p w14:paraId="4552CD02" w14:textId="77777777" w:rsidR="00F13EA9" w:rsidRPr="00F13EA9" w:rsidRDefault="00F13EA9" w:rsidP="00F13EA9">
      <w:pPr>
        <w:autoSpaceDE/>
        <w:autoSpaceDN/>
        <w:adjustRightInd/>
        <w:snapToGrid/>
        <w:spacing w:after="0" w:line="240" w:lineRule="auto"/>
        <w:jc w:val="left"/>
        <w:rPr>
          <w:rFonts w:eastAsia="Times New Roman"/>
          <w:sz w:val="20"/>
          <w:szCs w:val="24"/>
        </w:rPr>
      </w:pPr>
    </w:p>
    <w:p w14:paraId="148FA291" w14:textId="77777777" w:rsidR="00F13EA9" w:rsidRPr="00F13EA9" w:rsidRDefault="00F13EA9" w:rsidP="00F13EA9">
      <w:pPr>
        <w:autoSpaceDE/>
        <w:autoSpaceDN/>
        <w:adjustRightInd/>
        <w:snapToGrid/>
        <w:spacing w:after="0" w:line="240" w:lineRule="auto"/>
        <w:jc w:val="left"/>
        <w:rPr>
          <w:rFonts w:eastAsia="Times New Roman"/>
          <w:sz w:val="20"/>
          <w:szCs w:val="20"/>
          <w:highlight w:val="green"/>
          <w:lang w:eastAsia="x-none"/>
        </w:rPr>
      </w:pPr>
      <w:r w:rsidRPr="00F13EA9">
        <w:rPr>
          <w:rFonts w:eastAsia="Times New Roman"/>
          <w:sz w:val="20"/>
          <w:szCs w:val="20"/>
          <w:highlight w:val="green"/>
          <w:lang w:eastAsia="x-none"/>
        </w:rPr>
        <w:t>Agreements:</w:t>
      </w:r>
    </w:p>
    <w:p w14:paraId="655C4A2C" w14:textId="77777777" w:rsidR="00F13EA9" w:rsidRPr="00F13EA9" w:rsidRDefault="00F13EA9" w:rsidP="00F13EA9">
      <w:pPr>
        <w:autoSpaceDE/>
        <w:autoSpaceDN/>
        <w:adjustRightInd/>
        <w:snapToGrid/>
        <w:spacing w:after="0" w:line="240" w:lineRule="auto"/>
        <w:jc w:val="left"/>
        <w:rPr>
          <w:rFonts w:eastAsia="Times New Roman"/>
          <w:sz w:val="20"/>
          <w:szCs w:val="24"/>
        </w:rPr>
      </w:pPr>
      <w:r w:rsidRPr="00F13EA9">
        <w:rPr>
          <w:rFonts w:eastAsia="Times New Roman"/>
          <w:sz w:val="20"/>
          <w:szCs w:val="24"/>
        </w:rPr>
        <w:t>For evaluation of the overall time synchronization error for smart grid, companies can take one of the following two options as the assumption for BS transmit timing error:</w:t>
      </w:r>
    </w:p>
    <w:p w14:paraId="20966E5A" w14:textId="77777777" w:rsidR="00F13EA9" w:rsidRPr="00F13EA9" w:rsidRDefault="00F13EA9" w:rsidP="00F13EA9">
      <w:pPr>
        <w:numPr>
          <w:ilvl w:val="0"/>
          <w:numId w:val="27"/>
        </w:numPr>
        <w:autoSpaceDE/>
        <w:autoSpaceDN/>
        <w:adjustRightInd/>
        <w:snapToGrid/>
        <w:spacing w:after="0" w:line="240" w:lineRule="auto"/>
        <w:jc w:val="left"/>
        <w:rPr>
          <w:rFonts w:eastAsia="Times New Roman"/>
          <w:sz w:val="20"/>
          <w:szCs w:val="24"/>
        </w:rPr>
      </w:pPr>
      <w:r w:rsidRPr="00F13EA9">
        <w:rPr>
          <w:rFonts w:eastAsia="Times New Roman"/>
          <w:sz w:val="20"/>
          <w:szCs w:val="24"/>
        </w:rPr>
        <w:t>Option 1: 200 ns</w:t>
      </w:r>
    </w:p>
    <w:p w14:paraId="4614298B" w14:textId="77777777" w:rsidR="00F13EA9" w:rsidRPr="00F13EA9" w:rsidRDefault="00F13EA9" w:rsidP="00F13EA9">
      <w:pPr>
        <w:numPr>
          <w:ilvl w:val="0"/>
          <w:numId w:val="27"/>
        </w:numPr>
        <w:autoSpaceDE/>
        <w:autoSpaceDN/>
        <w:adjustRightInd/>
        <w:snapToGrid/>
        <w:spacing w:after="0" w:line="240" w:lineRule="auto"/>
        <w:jc w:val="left"/>
        <w:rPr>
          <w:rFonts w:eastAsia="Times New Roman"/>
          <w:sz w:val="20"/>
          <w:szCs w:val="24"/>
        </w:rPr>
      </w:pPr>
      <w:r w:rsidRPr="00F13EA9">
        <w:rPr>
          <w:rFonts w:eastAsia="Times New Roman"/>
          <w:sz w:val="20"/>
          <w:szCs w:val="24"/>
        </w:rPr>
        <w:t>Option 2: 65 ns</w:t>
      </w:r>
    </w:p>
    <w:p w14:paraId="62BCFFF2" w14:textId="77777777" w:rsidR="00F13EA9" w:rsidRDefault="00F13EA9">
      <w:pPr>
        <w:rPr>
          <w:rFonts w:hint="eastAsia"/>
          <w:lang w:eastAsia="zh-CN"/>
        </w:rPr>
      </w:pPr>
    </w:p>
    <w:p w14:paraId="0596AC65" w14:textId="77777777" w:rsidR="003A0BED" w:rsidRDefault="00E961D5">
      <w:pPr>
        <w:pStyle w:val="10"/>
        <w:numPr>
          <w:ilvl w:val="0"/>
          <w:numId w:val="0"/>
        </w:numPr>
        <w:ind w:left="432" w:hanging="432"/>
      </w:pPr>
      <w:r>
        <w:t>References</w:t>
      </w:r>
    </w:p>
    <w:p w14:paraId="0596AC66" w14:textId="77777777" w:rsidR="003A0BED" w:rsidRDefault="00E961D5">
      <w:pPr>
        <w:pStyle w:val="afc"/>
        <w:numPr>
          <w:ilvl w:val="0"/>
          <w:numId w:val="21"/>
        </w:numPr>
        <w:rPr>
          <w:lang w:eastAsia="zh-CN"/>
        </w:r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14:paraId="0596AC67" w14:textId="77777777" w:rsidR="003A0BED" w:rsidRDefault="00E961D5">
      <w:pPr>
        <w:pStyle w:val="afc"/>
        <w:numPr>
          <w:ilvl w:val="0"/>
          <w:numId w:val="21"/>
        </w:numPr>
        <w:rPr>
          <w:rStyle w:val="af9"/>
          <w:color w:val="auto"/>
          <w:u w:val="none"/>
          <w:lang w:eastAsia="zh-CN"/>
        </w:rPr>
      </w:pPr>
      <w:r>
        <w:rPr>
          <w:rStyle w:val="af9"/>
          <w:color w:val="auto"/>
          <w:u w:val="none"/>
          <w:lang w:eastAsia="zh-CN"/>
        </w:rPr>
        <w:t>R1-2007659</w:t>
      </w:r>
      <w:r>
        <w:rPr>
          <w:rStyle w:val="af9"/>
          <w:color w:val="auto"/>
          <w:u w:val="none"/>
          <w:lang w:eastAsia="zh-CN"/>
        </w:rPr>
        <w:tab/>
        <w:t>Discussion on propagation delay compensation enhancements</w:t>
      </w:r>
      <w:r>
        <w:rPr>
          <w:rStyle w:val="af9"/>
          <w:color w:val="auto"/>
          <w:u w:val="none"/>
          <w:lang w:eastAsia="zh-CN"/>
        </w:rPr>
        <w:tab/>
        <w:t>vivo</w:t>
      </w:r>
    </w:p>
    <w:p w14:paraId="0596AC68" w14:textId="77777777" w:rsidR="003A0BED" w:rsidRDefault="00E961D5">
      <w:pPr>
        <w:pStyle w:val="afc"/>
        <w:numPr>
          <w:ilvl w:val="0"/>
          <w:numId w:val="21"/>
        </w:numPr>
        <w:rPr>
          <w:rStyle w:val="af9"/>
          <w:color w:val="auto"/>
          <w:u w:val="none"/>
          <w:lang w:eastAsia="zh-CN"/>
        </w:rPr>
      </w:pPr>
      <w:r>
        <w:rPr>
          <w:rStyle w:val="af9"/>
          <w:color w:val="auto"/>
          <w:u w:val="none"/>
          <w:lang w:eastAsia="zh-CN"/>
        </w:rPr>
        <w:lastRenderedPageBreak/>
        <w:t>R1-2007711</w:t>
      </w:r>
      <w:r>
        <w:rPr>
          <w:rStyle w:val="af9"/>
          <w:color w:val="auto"/>
          <w:u w:val="none"/>
          <w:lang w:eastAsia="zh-CN"/>
        </w:rPr>
        <w:tab/>
        <w:t>Propagation Delay Compensation Enhancements for Time Synchronization</w:t>
      </w:r>
      <w:r>
        <w:rPr>
          <w:rStyle w:val="af9"/>
          <w:color w:val="auto"/>
          <w:u w:val="none"/>
          <w:lang w:eastAsia="zh-CN"/>
        </w:rPr>
        <w:tab/>
        <w:t>Ericsson</w:t>
      </w:r>
    </w:p>
    <w:p w14:paraId="0596AC69" w14:textId="77777777" w:rsidR="003A0BED" w:rsidRDefault="00E961D5">
      <w:pPr>
        <w:pStyle w:val="afc"/>
        <w:numPr>
          <w:ilvl w:val="0"/>
          <w:numId w:val="21"/>
        </w:numPr>
        <w:rPr>
          <w:rStyle w:val="af9"/>
          <w:color w:val="auto"/>
          <w:u w:val="none"/>
          <w:lang w:eastAsia="zh-CN"/>
        </w:rPr>
      </w:pPr>
      <w:r>
        <w:rPr>
          <w:rStyle w:val="af9"/>
          <w:color w:val="auto"/>
          <w:u w:val="none"/>
          <w:lang w:eastAsia="zh-CN"/>
        </w:rPr>
        <w:t>R1-2007853</w:t>
      </w:r>
      <w:r>
        <w:rPr>
          <w:rStyle w:val="af9"/>
          <w:color w:val="auto"/>
          <w:u w:val="none"/>
          <w:lang w:eastAsia="zh-CN"/>
        </w:rPr>
        <w:tab/>
        <w:t>Discussion on propagation delay compensation enhancements</w:t>
      </w:r>
      <w:r>
        <w:rPr>
          <w:rStyle w:val="af9"/>
          <w:color w:val="auto"/>
          <w:u w:val="none"/>
          <w:lang w:eastAsia="zh-CN"/>
        </w:rPr>
        <w:tab/>
        <w:t>CATT</w:t>
      </w:r>
    </w:p>
    <w:p w14:paraId="0596AC6A" w14:textId="77777777" w:rsidR="003A0BED" w:rsidRDefault="00E961D5">
      <w:pPr>
        <w:pStyle w:val="afc"/>
        <w:numPr>
          <w:ilvl w:val="0"/>
          <w:numId w:val="21"/>
        </w:numPr>
        <w:rPr>
          <w:rStyle w:val="af9"/>
          <w:color w:val="auto"/>
          <w:u w:val="none"/>
          <w:lang w:eastAsia="zh-CN"/>
        </w:rPr>
      </w:pPr>
      <w:r>
        <w:rPr>
          <w:rStyle w:val="af9"/>
          <w:color w:val="auto"/>
          <w:u w:val="none"/>
          <w:lang w:eastAsia="zh-CN"/>
        </w:rPr>
        <w:t>R1-2008061</w:t>
      </w:r>
      <w:r>
        <w:rPr>
          <w:rStyle w:val="af9"/>
          <w:color w:val="auto"/>
          <w:u w:val="none"/>
          <w:lang w:eastAsia="zh-CN"/>
        </w:rPr>
        <w:tab/>
        <w:t>Discussion on propagation delay compensation enhancements</w:t>
      </w:r>
      <w:r>
        <w:rPr>
          <w:rStyle w:val="af9"/>
          <w:color w:val="auto"/>
          <w:u w:val="none"/>
          <w:lang w:eastAsia="zh-CN"/>
        </w:rPr>
        <w:tab/>
        <w:t>LG Electronics</w:t>
      </w:r>
    </w:p>
    <w:p w14:paraId="0596AC6B" w14:textId="77777777" w:rsidR="003A0BED" w:rsidRDefault="00E961D5">
      <w:pPr>
        <w:pStyle w:val="afc"/>
        <w:numPr>
          <w:ilvl w:val="0"/>
          <w:numId w:val="21"/>
        </w:numPr>
        <w:rPr>
          <w:rStyle w:val="af9"/>
          <w:color w:val="auto"/>
          <w:u w:val="none"/>
          <w:lang w:eastAsia="zh-CN"/>
        </w:rPr>
      </w:pPr>
      <w:r>
        <w:rPr>
          <w:rStyle w:val="af9"/>
          <w:color w:val="auto"/>
          <w:u w:val="none"/>
          <w:lang w:eastAsia="zh-CN"/>
        </w:rPr>
        <w:t>R1-2008163</w:t>
      </w:r>
      <w:r>
        <w:rPr>
          <w:rStyle w:val="af9"/>
          <w:color w:val="auto"/>
          <w:u w:val="none"/>
          <w:lang w:eastAsia="zh-CN"/>
        </w:rPr>
        <w:tab/>
        <w:t>Discussion for propagation delay compensation enhancements</w:t>
      </w:r>
      <w:r>
        <w:rPr>
          <w:rStyle w:val="af9"/>
          <w:color w:val="auto"/>
          <w:u w:val="none"/>
          <w:lang w:eastAsia="zh-CN"/>
        </w:rPr>
        <w:tab/>
        <w:t>Samsung</w:t>
      </w:r>
    </w:p>
    <w:p w14:paraId="0596AC6C" w14:textId="77777777" w:rsidR="003A0BED" w:rsidRDefault="00E961D5">
      <w:pPr>
        <w:pStyle w:val="afc"/>
        <w:numPr>
          <w:ilvl w:val="0"/>
          <w:numId w:val="21"/>
        </w:numPr>
        <w:rPr>
          <w:rStyle w:val="af9"/>
          <w:color w:val="auto"/>
          <w:u w:val="none"/>
          <w:lang w:eastAsia="zh-CN"/>
        </w:rPr>
      </w:pPr>
      <w:r>
        <w:rPr>
          <w:rStyle w:val="af9"/>
          <w:color w:val="auto"/>
          <w:u w:val="none"/>
          <w:lang w:eastAsia="zh-CN"/>
        </w:rPr>
        <w:t>R1-2008283</w:t>
      </w:r>
      <w:r>
        <w:rPr>
          <w:rStyle w:val="af9"/>
          <w:color w:val="auto"/>
          <w:u w:val="none"/>
          <w:lang w:eastAsia="zh-CN"/>
        </w:rPr>
        <w:tab/>
        <w:t>Enhancements for Propagation Delay Compensation</w:t>
      </w:r>
      <w:r>
        <w:rPr>
          <w:rStyle w:val="af9"/>
          <w:color w:val="auto"/>
          <w:u w:val="none"/>
          <w:lang w:eastAsia="zh-CN"/>
        </w:rPr>
        <w:tab/>
        <w:t>OPPO</w:t>
      </w:r>
    </w:p>
    <w:p w14:paraId="0596AC6D" w14:textId="77777777" w:rsidR="003A0BED" w:rsidRDefault="00E961D5">
      <w:pPr>
        <w:pStyle w:val="afc"/>
        <w:numPr>
          <w:ilvl w:val="0"/>
          <w:numId w:val="21"/>
        </w:numPr>
        <w:rPr>
          <w:rStyle w:val="af9"/>
          <w:color w:val="auto"/>
          <w:u w:val="none"/>
          <w:lang w:eastAsia="zh-CN"/>
        </w:rPr>
      </w:pPr>
      <w:r>
        <w:rPr>
          <w:rStyle w:val="af9"/>
          <w:color w:val="auto"/>
          <w:u w:val="none"/>
          <w:lang w:eastAsia="zh-CN"/>
        </w:rPr>
        <w:t>R1-2008318</w:t>
      </w:r>
      <w:r>
        <w:rPr>
          <w:rStyle w:val="af9"/>
          <w:color w:val="auto"/>
          <w:u w:val="none"/>
          <w:lang w:eastAsia="zh-CN"/>
        </w:rPr>
        <w:tab/>
        <w:t>Enhancements for support of time synchronization</w:t>
      </w:r>
      <w:r>
        <w:rPr>
          <w:rStyle w:val="af9"/>
          <w:color w:val="auto"/>
          <w:u w:val="none"/>
          <w:lang w:eastAsia="zh-CN"/>
        </w:rPr>
        <w:tab/>
        <w:t>Huawei, HiSilicon</w:t>
      </w:r>
    </w:p>
    <w:p w14:paraId="0596AC6E" w14:textId="77777777" w:rsidR="003A0BED" w:rsidRDefault="00E961D5">
      <w:pPr>
        <w:pStyle w:val="afc"/>
        <w:numPr>
          <w:ilvl w:val="0"/>
          <w:numId w:val="21"/>
        </w:numPr>
        <w:rPr>
          <w:rStyle w:val="af9"/>
          <w:color w:val="auto"/>
          <w:u w:val="none"/>
          <w:lang w:eastAsia="zh-CN"/>
        </w:rPr>
      </w:pPr>
      <w:r>
        <w:rPr>
          <w:rStyle w:val="af9"/>
          <w:color w:val="auto"/>
          <w:u w:val="none"/>
          <w:lang w:eastAsia="zh-CN"/>
        </w:rPr>
        <w:t>R1-2008825</w:t>
      </w:r>
      <w:r>
        <w:rPr>
          <w:rStyle w:val="af9"/>
          <w:color w:val="auto"/>
          <w:u w:val="none"/>
          <w:lang w:eastAsia="zh-CN"/>
        </w:rPr>
        <w:tab/>
        <w:t>Discussion on propagation delay compensation enhancements</w:t>
      </w:r>
      <w:r>
        <w:rPr>
          <w:rStyle w:val="af9"/>
          <w:color w:val="auto"/>
          <w:u w:val="none"/>
          <w:lang w:eastAsia="zh-CN"/>
        </w:rPr>
        <w:tab/>
        <w:t>ZTE</w:t>
      </w:r>
    </w:p>
    <w:p w14:paraId="0596AC6F" w14:textId="77777777" w:rsidR="003A0BED" w:rsidRDefault="00E961D5">
      <w:pPr>
        <w:pStyle w:val="afc"/>
        <w:numPr>
          <w:ilvl w:val="0"/>
          <w:numId w:val="21"/>
        </w:numPr>
        <w:rPr>
          <w:rStyle w:val="af9"/>
          <w:color w:val="auto"/>
          <w:u w:val="none"/>
          <w:lang w:eastAsia="zh-CN"/>
        </w:rPr>
      </w:pPr>
      <w:bookmarkStart w:id="40" w:name="_Ref54777371"/>
      <w:r>
        <w:rPr>
          <w:rStyle w:val="af9"/>
          <w:color w:val="auto"/>
          <w:u w:val="none"/>
          <w:lang w:eastAsia="zh-CN"/>
        </w:rPr>
        <w:t>R1-2008844</w:t>
      </w:r>
      <w:r>
        <w:rPr>
          <w:rStyle w:val="af9"/>
          <w:color w:val="auto"/>
          <w:u w:val="none"/>
          <w:lang w:eastAsia="zh-CN"/>
        </w:rPr>
        <w:tab/>
        <w:t>Discussion on enhancements for propagation delay compensation</w:t>
      </w:r>
      <w:r>
        <w:rPr>
          <w:rStyle w:val="af9"/>
          <w:color w:val="auto"/>
          <w:u w:val="none"/>
          <w:lang w:eastAsia="zh-CN"/>
        </w:rPr>
        <w:tab/>
        <w:t>Nokia, Nokia Shanghai Bell</w:t>
      </w:r>
      <w:bookmarkEnd w:id="40"/>
    </w:p>
    <w:p w14:paraId="0596AC70" w14:textId="77777777" w:rsidR="003A0BED" w:rsidRDefault="00E961D5">
      <w:pPr>
        <w:pStyle w:val="afc"/>
        <w:numPr>
          <w:ilvl w:val="0"/>
          <w:numId w:val="21"/>
        </w:numPr>
        <w:rPr>
          <w:rStyle w:val="af9"/>
          <w:color w:val="auto"/>
          <w:u w:val="none"/>
          <w:lang w:eastAsia="zh-CN"/>
        </w:rPr>
      </w:pPr>
      <w:bookmarkStart w:id="41" w:name="_Ref54777392"/>
      <w:r>
        <w:rPr>
          <w:rStyle w:val="af9"/>
          <w:color w:val="auto"/>
          <w:u w:val="none"/>
          <w:lang w:eastAsia="zh-CN"/>
        </w:rPr>
        <w:t>R1-2008988</w:t>
      </w:r>
      <w:r>
        <w:rPr>
          <w:rStyle w:val="af9"/>
          <w:color w:val="auto"/>
          <w:u w:val="none"/>
          <w:lang w:eastAsia="zh-CN"/>
        </w:rPr>
        <w:tab/>
        <w:t>On propagation delay compensation for enhanced timing synchronization</w:t>
      </w:r>
      <w:r>
        <w:rPr>
          <w:rStyle w:val="af9"/>
          <w:color w:val="auto"/>
          <w:u w:val="none"/>
          <w:lang w:eastAsia="zh-CN"/>
        </w:rPr>
        <w:tab/>
        <w:t>Intel Corporation</w:t>
      </w:r>
      <w:bookmarkEnd w:id="41"/>
    </w:p>
    <w:p w14:paraId="0596AC71" w14:textId="77777777" w:rsidR="003A0BED" w:rsidRDefault="00E961D5">
      <w:pPr>
        <w:pStyle w:val="afc"/>
        <w:numPr>
          <w:ilvl w:val="0"/>
          <w:numId w:val="21"/>
        </w:numPr>
        <w:autoSpaceDE/>
        <w:autoSpaceDN/>
        <w:adjustRightInd/>
        <w:snapToGrid/>
        <w:spacing w:after="60"/>
        <w:rPr>
          <w:rStyle w:val="af9"/>
          <w:color w:val="auto"/>
          <w:u w:val="none"/>
          <w:lang w:eastAsia="zh-CN"/>
        </w:rPr>
      </w:pPr>
      <w:bookmarkStart w:id="42" w:name="_Ref54777394"/>
      <w:r>
        <w:rPr>
          <w:rStyle w:val="af9"/>
          <w:color w:val="auto"/>
          <w:u w:val="none"/>
          <w:lang w:eastAsia="zh-CN"/>
        </w:rPr>
        <w:t>R1-2009261</w:t>
      </w:r>
      <w:r>
        <w:rPr>
          <w:rStyle w:val="af9"/>
          <w:color w:val="auto"/>
          <w:u w:val="none"/>
          <w:lang w:eastAsia="zh-CN"/>
        </w:rPr>
        <w:tab/>
        <w:t>Enhancements for support of time synchronization for enhanced IIoT and URLLC</w:t>
      </w:r>
      <w:r>
        <w:rPr>
          <w:rStyle w:val="af9"/>
          <w:color w:val="auto"/>
          <w:u w:val="none"/>
          <w:lang w:eastAsia="zh-CN"/>
        </w:rPr>
        <w:tab/>
        <w:t>Qualcomm Incorporated</w:t>
      </w:r>
      <w:bookmarkEnd w:id="42"/>
      <w:r>
        <w:rPr>
          <w:rStyle w:val="af9"/>
          <w:color w:val="auto"/>
          <w:u w:val="none"/>
          <w:lang w:eastAsia="zh-CN"/>
        </w:rPr>
        <w:t xml:space="preserve"> </w:t>
      </w:r>
    </w:p>
    <w:p w14:paraId="0596AC72" w14:textId="77777777" w:rsidR="003A0BED" w:rsidRDefault="00E961D5">
      <w:pPr>
        <w:pStyle w:val="afc"/>
        <w:numPr>
          <w:ilvl w:val="0"/>
          <w:numId w:val="21"/>
        </w:numPr>
        <w:rPr>
          <w:rStyle w:val="af9"/>
          <w:color w:val="auto"/>
          <w:u w:val="none"/>
          <w:lang w:eastAsia="zh-CN"/>
        </w:rPr>
      </w:pPr>
      <w:r>
        <w:rPr>
          <w:rStyle w:val="af9"/>
          <w:color w:val="auto"/>
          <w:u w:val="none"/>
          <w:lang w:eastAsia="zh-CN"/>
        </w:rPr>
        <w:t>R1-2008464</w:t>
      </w:r>
      <w:r>
        <w:rPr>
          <w:rStyle w:val="af9"/>
          <w:color w:val="auto"/>
          <w:u w:val="none"/>
          <w:lang w:eastAsia="zh-CN"/>
        </w:rPr>
        <w:tab/>
        <w:t>Discussion on Orphan symbol handling for unlicensed spectrum</w:t>
      </w:r>
      <w:r>
        <w:rPr>
          <w:rStyle w:val="af9"/>
          <w:color w:val="auto"/>
          <w:u w:val="none"/>
          <w:lang w:eastAsia="zh-CN"/>
        </w:rPr>
        <w:tab/>
        <w:t>Apple</w:t>
      </w:r>
    </w:p>
    <w:p w14:paraId="0596AC73" w14:textId="77777777" w:rsidR="003A0BED" w:rsidRDefault="00E961D5">
      <w:pPr>
        <w:pStyle w:val="afc"/>
        <w:numPr>
          <w:ilvl w:val="0"/>
          <w:numId w:val="21"/>
        </w:numPr>
        <w:rPr>
          <w:rStyle w:val="af9"/>
          <w:color w:val="auto"/>
          <w:u w:val="none"/>
          <w:lang w:eastAsia="zh-CN"/>
        </w:rPr>
      </w:pPr>
      <w:r>
        <w:rPr>
          <w:rStyle w:val="af9"/>
          <w:color w:val="auto"/>
          <w:u w:val="none"/>
          <w:lang w:eastAsia="zh-CN"/>
        </w:rPr>
        <w:t>R1-2009014</w:t>
      </w:r>
      <w:r>
        <w:rPr>
          <w:rStyle w:val="af9"/>
          <w:color w:val="auto"/>
          <w:u w:val="none"/>
          <w:lang w:eastAsia="zh-CN"/>
        </w:rPr>
        <w:tab/>
        <w:t>Processing time for COT sharing in FBE</w:t>
      </w:r>
      <w:r>
        <w:rPr>
          <w:rStyle w:val="af9"/>
          <w:color w:val="auto"/>
          <w:u w:val="none"/>
          <w:lang w:eastAsia="zh-CN"/>
        </w:rPr>
        <w:tab/>
        <w:t>ETRI</w:t>
      </w:r>
    </w:p>
    <w:p w14:paraId="0596AC74" w14:textId="77777777" w:rsidR="003A0BED" w:rsidRDefault="00E961D5">
      <w:pPr>
        <w:pStyle w:val="afc"/>
        <w:numPr>
          <w:ilvl w:val="0"/>
          <w:numId w:val="21"/>
        </w:numPr>
        <w:autoSpaceDE/>
        <w:autoSpaceDN/>
        <w:adjustRightInd/>
        <w:snapToGrid/>
        <w:spacing w:after="60"/>
      </w:pPr>
      <w:bookmarkStart w:id="43" w:name="_Ref54777640"/>
      <w:r>
        <w:rPr>
          <w:rFonts w:hint="eastAsia"/>
        </w:rPr>
        <w:t>T</w:t>
      </w:r>
      <w:r>
        <w:t>S 22.104 V17.3.0, “Service requirements for cyber-physical control applications in vertical domains”</w:t>
      </w:r>
      <w:bookmarkEnd w:id="43"/>
    </w:p>
    <w:p w14:paraId="0596AC75" w14:textId="77777777" w:rsidR="003A0BED" w:rsidRDefault="003A0BED">
      <w:pPr>
        <w:rPr>
          <w:lang w:eastAsia="zh-CN"/>
        </w:rPr>
      </w:pPr>
    </w:p>
    <w:p w14:paraId="0596AC76" w14:textId="77777777" w:rsidR="003A0BED" w:rsidRDefault="00E961D5">
      <w:pPr>
        <w:pStyle w:val="10"/>
        <w:numPr>
          <w:ilvl w:val="0"/>
          <w:numId w:val="0"/>
        </w:numPr>
        <w:spacing w:before="240"/>
        <w:ind w:left="432" w:hanging="432"/>
        <w:rPr>
          <w:lang w:eastAsia="zh-CN"/>
        </w:rPr>
      </w:pPr>
      <w:r>
        <w:rPr>
          <w:lang w:eastAsia="zh-CN"/>
        </w:rPr>
        <w:t>Appendix Agreements in the past meetings</w:t>
      </w:r>
    </w:p>
    <w:p w14:paraId="0596AC77" w14:textId="77777777" w:rsidR="003A0BED" w:rsidRDefault="00E961D5">
      <w:pPr>
        <w:spacing w:after="360"/>
        <w:rPr>
          <w:b/>
          <w:color w:val="000000"/>
          <w:u w:val="single"/>
          <w:lang w:eastAsia="zh-CN"/>
        </w:rPr>
      </w:pPr>
      <w:r>
        <w:rPr>
          <w:b/>
          <w:kern w:val="2"/>
          <w:u w:val="single"/>
          <w:lang w:val="en-GB" w:eastAsia="zh-CN"/>
        </w:rPr>
        <w:t>RAN1#102-e</w:t>
      </w:r>
    </w:p>
    <w:p w14:paraId="0596AC78" w14:textId="77777777" w:rsidR="003A0BED" w:rsidRDefault="00E961D5">
      <w:pPr>
        <w:rPr>
          <w:lang w:eastAsia="zh-CN"/>
        </w:rPr>
      </w:pPr>
      <w:r>
        <w:rPr>
          <w:highlight w:val="green"/>
          <w:lang w:eastAsia="zh-CN"/>
        </w:rPr>
        <w:t>Agreements</w:t>
      </w:r>
      <w:r>
        <w:rPr>
          <w:lang w:eastAsia="zh-CN"/>
        </w:rPr>
        <w:t>:</w:t>
      </w:r>
    </w:p>
    <w:p w14:paraId="0596AC79" w14:textId="77777777" w:rsidR="003A0BED" w:rsidRDefault="00E961D5">
      <w:pPr>
        <w:numPr>
          <w:ilvl w:val="0"/>
          <w:numId w:val="22"/>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3A0BED" w14:paraId="0596AC80" w14:textId="77777777">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6AC7A" w14:textId="77777777" w:rsidR="003A0BED" w:rsidRDefault="00E961D5">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6AC7B" w14:textId="77777777" w:rsidR="003A0BED" w:rsidRDefault="00E961D5">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6AC7C" w14:textId="77777777" w:rsidR="003A0BED" w:rsidRDefault="00E961D5">
            <w:pPr>
              <w:keepNext/>
              <w:jc w:val="center"/>
              <w:rPr>
                <w:b/>
                <w:bCs/>
                <w:sz w:val="18"/>
                <w:szCs w:val="18"/>
              </w:rPr>
            </w:pPr>
            <w:r>
              <w:rPr>
                <w:b/>
                <w:bCs/>
                <w:sz w:val="18"/>
                <w:szCs w:val="18"/>
              </w:rPr>
              <w:t xml:space="preserve">5GS synchronicity budget requirement </w:t>
            </w:r>
          </w:p>
          <w:p w14:paraId="0596AC7D" w14:textId="77777777" w:rsidR="003A0BED" w:rsidRDefault="00E961D5">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6AC7E" w14:textId="77777777" w:rsidR="003A0BED" w:rsidRDefault="00E961D5">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6AC7F" w14:textId="77777777" w:rsidR="003A0BED" w:rsidRDefault="00E961D5">
            <w:pPr>
              <w:keepNext/>
              <w:jc w:val="center"/>
              <w:rPr>
                <w:b/>
                <w:bCs/>
                <w:sz w:val="18"/>
                <w:szCs w:val="18"/>
              </w:rPr>
            </w:pPr>
            <w:r>
              <w:rPr>
                <w:b/>
                <w:bCs/>
                <w:sz w:val="18"/>
                <w:szCs w:val="18"/>
              </w:rPr>
              <w:t>Scenario</w:t>
            </w:r>
          </w:p>
        </w:tc>
      </w:tr>
      <w:tr w:rsidR="003A0BED" w14:paraId="0596AC86" w14:textId="77777777">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596AC81" w14:textId="77777777" w:rsidR="003A0BED" w:rsidRDefault="00E961D5">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14:paraId="0596AC82" w14:textId="77777777" w:rsidR="003A0BED" w:rsidRDefault="00E961D5">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14:paraId="0596AC83" w14:textId="77777777" w:rsidR="003A0BED" w:rsidRDefault="00E961D5">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596AC84" w14:textId="77777777" w:rsidR="003A0BED" w:rsidRDefault="00E961D5">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14:paraId="0596AC85" w14:textId="77777777" w:rsidR="003A0BED" w:rsidRDefault="00E961D5">
            <w:pPr>
              <w:keepNext/>
              <w:numPr>
                <w:ilvl w:val="0"/>
                <w:numId w:val="23"/>
              </w:numPr>
              <w:overflowPunct w:val="0"/>
              <w:adjustRightInd/>
              <w:jc w:val="left"/>
              <w:textAlignment w:val="baseline"/>
              <w:rPr>
                <w:sz w:val="18"/>
                <w:szCs w:val="18"/>
              </w:rPr>
            </w:pPr>
            <w:r>
              <w:rPr>
                <w:sz w:val="18"/>
                <w:szCs w:val="18"/>
              </w:rPr>
              <w:t>Control-to-control communication for industrial controller</w:t>
            </w:r>
          </w:p>
        </w:tc>
      </w:tr>
      <w:tr w:rsidR="003A0BED" w14:paraId="0596AC8C" w14:textId="77777777">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596AC87" w14:textId="77777777" w:rsidR="003A0BED" w:rsidRDefault="00E961D5">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14:paraId="0596AC88" w14:textId="77777777" w:rsidR="003A0BED" w:rsidRDefault="00E961D5">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14:paraId="0596AC89" w14:textId="77777777" w:rsidR="003A0BED" w:rsidRDefault="00E961D5">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596AC8A" w14:textId="77777777" w:rsidR="003A0BED" w:rsidRDefault="00E961D5">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14:paraId="0596AC8B" w14:textId="77777777" w:rsidR="003A0BED" w:rsidRDefault="00E961D5">
            <w:pPr>
              <w:keepNext/>
              <w:numPr>
                <w:ilvl w:val="0"/>
                <w:numId w:val="23"/>
              </w:numPr>
              <w:adjustRightInd/>
              <w:jc w:val="left"/>
              <w:rPr>
                <w:sz w:val="18"/>
                <w:szCs w:val="18"/>
              </w:rPr>
            </w:pPr>
            <w:r>
              <w:rPr>
                <w:sz w:val="18"/>
                <w:szCs w:val="18"/>
              </w:rPr>
              <w:t>Smart Grid: synchronicity between PMUs</w:t>
            </w:r>
          </w:p>
        </w:tc>
      </w:tr>
    </w:tbl>
    <w:p w14:paraId="0596AC8D" w14:textId="77777777" w:rsidR="003A0BED" w:rsidRDefault="003A0BED">
      <w:pPr>
        <w:rPr>
          <w:lang w:eastAsia="zh-CN"/>
        </w:rPr>
      </w:pPr>
    </w:p>
    <w:p w14:paraId="0596AC8E" w14:textId="77777777" w:rsidR="003A0BED" w:rsidRDefault="00E961D5">
      <w:r>
        <w:rPr>
          <w:highlight w:val="green"/>
        </w:rPr>
        <w:t>Agreements</w:t>
      </w:r>
      <w:r>
        <w:t>:</w:t>
      </w:r>
    </w:p>
    <w:p w14:paraId="0596AC8F" w14:textId="77777777" w:rsidR="003A0BED" w:rsidRDefault="00E961D5">
      <w:pPr>
        <w:numPr>
          <w:ilvl w:val="0"/>
          <w:numId w:val="22"/>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0596AC90" w14:textId="77777777" w:rsidR="003A0BED" w:rsidRDefault="003A0BED"/>
    <w:p w14:paraId="0596AC91" w14:textId="77777777" w:rsidR="003A0BED" w:rsidRDefault="00E961D5">
      <w:r>
        <w:rPr>
          <w:highlight w:val="green"/>
        </w:rPr>
        <w:t>Agreements</w:t>
      </w:r>
      <w:r>
        <w:t>:</w:t>
      </w:r>
    </w:p>
    <w:p w14:paraId="0596AC92" w14:textId="77777777" w:rsidR="003A0BED" w:rsidRDefault="00E961D5">
      <w:r>
        <w:rPr>
          <w:color w:val="000000"/>
        </w:rPr>
        <w:t xml:space="preserve">For 5GS synchronicity budget requirement, </w:t>
      </w:r>
    </w:p>
    <w:p w14:paraId="0596AC93" w14:textId="77777777" w:rsidR="003A0BED" w:rsidRDefault="00E961D5">
      <w:pPr>
        <w:numPr>
          <w:ilvl w:val="0"/>
          <w:numId w:val="16"/>
        </w:numPr>
        <w:adjustRightInd/>
        <w:spacing w:line="252" w:lineRule="auto"/>
        <w:contextualSpacing/>
        <w:jc w:val="left"/>
      </w:pPr>
      <w:r>
        <w:t xml:space="preserve">One Uu interface is assumed for smart grid. </w:t>
      </w:r>
    </w:p>
    <w:p w14:paraId="0596AC94" w14:textId="77777777" w:rsidR="003A0BED" w:rsidRDefault="00E961D5">
      <w:pPr>
        <w:numPr>
          <w:ilvl w:val="0"/>
          <w:numId w:val="16"/>
        </w:numPr>
        <w:adjustRightInd/>
        <w:spacing w:line="252" w:lineRule="auto"/>
        <w:contextualSpacing/>
        <w:jc w:val="left"/>
        <w:rPr>
          <w:color w:val="1F497D"/>
          <w:szCs w:val="21"/>
        </w:rPr>
      </w:pPr>
      <w:r>
        <w:t>Two Uu interfaces are assumed for control-to-control.</w:t>
      </w:r>
    </w:p>
    <w:p w14:paraId="0596AC95" w14:textId="77777777" w:rsidR="003A0BED" w:rsidRDefault="003A0BED">
      <w:pPr>
        <w:rPr>
          <w:color w:val="1F497D"/>
          <w:szCs w:val="21"/>
        </w:rPr>
      </w:pPr>
    </w:p>
    <w:p w14:paraId="0596AC96" w14:textId="77777777" w:rsidR="003A0BED" w:rsidRDefault="00E961D5">
      <w:r>
        <w:rPr>
          <w:highlight w:val="green"/>
        </w:rPr>
        <w:t>Agreements</w:t>
      </w:r>
      <w:r>
        <w:t>:</w:t>
      </w:r>
    </w:p>
    <w:p w14:paraId="0596AC97" w14:textId="77777777" w:rsidR="003A0BED" w:rsidRDefault="00E961D5">
      <w:r>
        <w:rPr>
          <w:color w:val="000000"/>
        </w:rPr>
        <w:lastRenderedPageBreak/>
        <w:t xml:space="preserve">For BS transmit timing error, further study the following three options: </w:t>
      </w:r>
    </w:p>
    <w:p w14:paraId="0596AC98" w14:textId="77777777" w:rsidR="003A0BED" w:rsidRDefault="00E961D5">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596AC99" w14:textId="77777777" w:rsidR="003A0BED" w:rsidRDefault="00E961D5">
      <w:pPr>
        <w:numPr>
          <w:ilvl w:val="0"/>
          <w:numId w:val="16"/>
        </w:numPr>
        <w:adjustRightInd/>
        <w:spacing w:line="252" w:lineRule="auto"/>
        <w:contextualSpacing/>
        <w:jc w:val="left"/>
      </w:pPr>
      <w:r>
        <w:rPr>
          <w:b/>
          <w:bCs/>
        </w:rPr>
        <w:t>Option 2</w:t>
      </w:r>
      <w:r>
        <w:t>:±130ns for the indoor scenario and ±200ns for the smart grid scenario</w:t>
      </w:r>
    </w:p>
    <w:p w14:paraId="0596AC9A" w14:textId="77777777" w:rsidR="003A0BED" w:rsidRDefault="00E961D5">
      <w:pPr>
        <w:numPr>
          <w:ilvl w:val="0"/>
          <w:numId w:val="16"/>
        </w:numPr>
        <w:adjustRightInd/>
        <w:spacing w:line="252" w:lineRule="auto"/>
        <w:contextualSpacing/>
        <w:jc w:val="left"/>
      </w:pPr>
      <w:r>
        <w:rPr>
          <w:b/>
          <w:bCs/>
        </w:rPr>
        <w:t>Option 3</w:t>
      </w:r>
      <w:r>
        <w:t xml:space="preserve">:82.5 </w:t>
      </w:r>
      <w:r>
        <w:rPr>
          <w:color w:val="000000"/>
        </w:rPr>
        <w:t>ns</w:t>
      </w:r>
    </w:p>
    <w:p w14:paraId="0596AC9B" w14:textId="77777777" w:rsidR="003A0BED" w:rsidRDefault="003A0BED">
      <w:pPr>
        <w:rPr>
          <w:color w:val="1F497D"/>
          <w:szCs w:val="21"/>
        </w:rPr>
      </w:pPr>
    </w:p>
    <w:p w14:paraId="0596AC9C" w14:textId="77777777" w:rsidR="003A0BED" w:rsidRDefault="00E961D5">
      <w:r>
        <w:rPr>
          <w:highlight w:val="green"/>
        </w:rPr>
        <w:t>Agreements</w:t>
      </w:r>
      <w:r>
        <w:t>:</w:t>
      </w:r>
    </w:p>
    <w:p w14:paraId="0596AC9D" w14:textId="77777777" w:rsidR="003A0BED" w:rsidRDefault="00E961D5">
      <w:pPr>
        <w:rPr>
          <w:color w:val="1F497D"/>
        </w:rPr>
      </w:pPr>
      <w:r>
        <w:rPr>
          <w:color w:val="000000"/>
        </w:rPr>
        <w:t xml:space="preserve">The value defined in Table 7.1.2-1 for initial transmit timing error (Te) in TS 38.133 should be considered for evaluation of the time synchronization.  </w:t>
      </w:r>
    </w:p>
    <w:p w14:paraId="0596AC9E" w14:textId="77777777" w:rsidR="003A0BED" w:rsidRDefault="003A0BED">
      <w:pPr>
        <w:rPr>
          <w:color w:val="1F497D"/>
          <w:szCs w:val="21"/>
        </w:rPr>
      </w:pPr>
    </w:p>
    <w:p w14:paraId="0596AC9F" w14:textId="77777777" w:rsidR="003A0BED" w:rsidRDefault="00E961D5">
      <w:r>
        <w:rPr>
          <w:highlight w:val="green"/>
        </w:rPr>
        <w:t>Agreements</w:t>
      </w:r>
      <w:r>
        <w:t>:</w:t>
      </w:r>
    </w:p>
    <w:p w14:paraId="0596ACA0" w14:textId="77777777" w:rsidR="003A0BED" w:rsidRDefault="00E961D5">
      <w:r>
        <w:rPr>
          <w:color w:val="000000"/>
        </w:rPr>
        <w:t xml:space="preserve">Asymmetry between downlink and uplink channel for control-to-control scenario is not considered.  </w:t>
      </w:r>
    </w:p>
    <w:p w14:paraId="0596ACA1" w14:textId="77777777" w:rsidR="003A0BED" w:rsidRDefault="003A0BED">
      <w:pPr>
        <w:rPr>
          <w:color w:val="1F497D"/>
          <w:szCs w:val="21"/>
        </w:rPr>
      </w:pPr>
    </w:p>
    <w:p w14:paraId="0596ACA2" w14:textId="77777777" w:rsidR="003A0BED" w:rsidRDefault="00E961D5">
      <w:r>
        <w:rPr>
          <w:highlight w:val="green"/>
        </w:rPr>
        <w:t>Agreements</w:t>
      </w:r>
      <w:r>
        <w:t>:</w:t>
      </w:r>
    </w:p>
    <w:p w14:paraId="0596ACA3" w14:textId="77777777" w:rsidR="003A0BED" w:rsidRDefault="00E961D5">
      <w:r>
        <w:rPr>
          <w:color w:val="000000"/>
        </w:rPr>
        <w:t xml:space="preserve">100 ns is assumed for BS detecting error.  </w:t>
      </w:r>
    </w:p>
    <w:p w14:paraId="0596ACA4" w14:textId="77777777" w:rsidR="003A0BED" w:rsidRDefault="003A0BED">
      <w:pPr>
        <w:rPr>
          <w:color w:val="1F497D"/>
          <w:szCs w:val="21"/>
        </w:rPr>
      </w:pPr>
    </w:p>
    <w:p w14:paraId="0596ACA5" w14:textId="77777777" w:rsidR="003A0BED" w:rsidRDefault="00E961D5">
      <w:r>
        <w:rPr>
          <w:highlight w:val="green"/>
        </w:rPr>
        <w:t>Agreements</w:t>
      </w:r>
      <w:r>
        <w:t>:</w:t>
      </w:r>
    </w:p>
    <w:p w14:paraId="0596ACA6" w14:textId="77777777" w:rsidR="003A0BED" w:rsidRDefault="00E961D5">
      <w:r>
        <w:rPr>
          <w:color w:val="000000"/>
        </w:rPr>
        <w:t xml:space="preserve">Timing advance adjustment accuracy defined in Table 7.3.2.2-1 in TS 38.133 is assumed for evaluation of the time synchronization.   </w:t>
      </w:r>
    </w:p>
    <w:p w14:paraId="0596ACA7" w14:textId="77777777" w:rsidR="003A0BED" w:rsidRDefault="00E961D5">
      <w:r>
        <w:rPr>
          <w:highlight w:val="green"/>
        </w:rPr>
        <w:t>Agreements</w:t>
      </w:r>
      <w:r>
        <w:t>:</w:t>
      </w:r>
    </w:p>
    <w:p w14:paraId="0596ACA8" w14:textId="77777777" w:rsidR="003A0BED" w:rsidRDefault="00E961D5">
      <w:r>
        <w:rPr>
          <w:color w:val="000000"/>
        </w:rPr>
        <w:t xml:space="preserve">Both 15 kHz and 30 kHz are assumed for both control-to-control and smart grid for evaluation of the time synchronization.   </w:t>
      </w:r>
    </w:p>
    <w:p w14:paraId="0596ACA9" w14:textId="77777777" w:rsidR="003A0BED" w:rsidRDefault="003A0BED"/>
    <w:p w14:paraId="0596ACAA" w14:textId="77777777" w:rsidR="003A0BED" w:rsidRDefault="00E961D5">
      <w:r>
        <w:rPr>
          <w:highlight w:val="green"/>
        </w:rPr>
        <w:t>Agreements</w:t>
      </w:r>
      <w:r>
        <w:t>:</w:t>
      </w:r>
    </w:p>
    <w:p w14:paraId="0596ACAB" w14:textId="77777777" w:rsidR="003A0BED" w:rsidRDefault="00E961D5">
      <w:r>
        <w:rPr>
          <w:color w:val="000000"/>
        </w:rPr>
        <w:t xml:space="preserve">Send an LS to RAN2 with the content including      </w:t>
      </w:r>
    </w:p>
    <w:p w14:paraId="0596ACAC" w14:textId="77777777" w:rsidR="003A0BED" w:rsidRDefault="00E961D5">
      <w:pPr>
        <w:numPr>
          <w:ilvl w:val="0"/>
          <w:numId w:val="19"/>
        </w:numPr>
        <w:adjustRightInd/>
        <w:spacing w:beforeLines="50" w:before="120" w:after="240"/>
        <w:ind w:left="1434" w:hanging="357"/>
        <w:contextualSpacing/>
        <w:jc w:val="left"/>
      </w:pPr>
      <w:r>
        <w:t>Inform RAN2 the two representative use cases concluded in RAN1 for further study;</w:t>
      </w:r>
    </w:p>
    <w:p w14:paraId="0596ACAD" w14:textId="77777777" w:rsidR="003A0BED" w:rsidRDefault="00E961D5">
      <w:pPr>
        <w:numPr>
          <w:ilvl w:val="0"/>
          <w:numId w:val="19"/>
        </w:numPr>
        <w:adjustRightInd/>
        <w:spacing w:beforeLines="50" w:before="120" w:after="240"/>
        <w:ind w:left="1434" w:hanging="357"/>
        <w:contextualSpacing/>
        <w:jc w:val="left"/>
      </w:pPr>
      <w:r>
        <w:t>Ask RAN2 for input about Uu interface error budget for each of the two use cases;</w:t>
      </w:r>
    </w:p>
    <w:p w14:paraId="0596ACAE" w14:textId="77777777" w:rsidR="003A0BED" w:rsidRDefault="003A0BED"/>
    <w:p w14:paraId="0596ACAF" w14:textId="77777777" w:rsidR="003A0BED" w:rsidRDefault="00E961D5">
      <w:pPr>
        <w:rPr>
          <w:highlight w:val="green"/>
        </w:rPr>
      </w:pPr>
      <w:r>
        <w:rPr>
          <w:highlight w:val="green"/>
        </w:rPr>
        <w:t>Agreements:</w:t>
      </w:r>
    </w:p>
    <w:p w14:paraId="0596ACB0" w14:textId="77777777" w:rsidR="003A0BED" w:rsidRDefault="00E961D5">
      <w:r>
        <w:t xml:space="preserve">The following options for propagation delay compensation are further studied in RAN1  </w:t>
      </w:r>
    </w:p>
    <w:p w14:paraId="0596ACB1" w14:textId="77777777" w:rsidR="003A0BED" w:rsidRDefault="00E961D5">
      <w:pPr>
        <w:numPr>
          <w:ilvl w:val="0"/>
          <w:numId w:val="19"/>
        </w:numPr>
        <w:adjustRightInd/>
        <w:contextualSpacing/>
      </w:pPr>
      <w:r>
        <w:rPr>
          <w:b/>
          <w:bCs/>
        </w:rPr>
        <w:t>Option 1</w:t>
      </w:r>
      <w:r>
        <w:t>: TA-based propagation delay</w:t>
      </w:r>
    </w:p>
    <w:p w14:paraId="0596ACB2" w14:textId="77777777" w:rsidR="003A0BED" w:rsidRDefault="00E961D5">
      <w:pPr>
        <w:numPr>
          <w:ilvl w:val="1"/>
          <w:numId w:val="19"/>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0596ACB3" w14:textId="77777777" w:rsidR="003A0BED" w:rsidRDefault="003A0BED">
      <w:pPr>
        <w:spacing w:beforeLines="50" w:before="120" w:after="240"/>
        <w:ind w:left="2154"/>
        <w:contextualSpacing/>
      </w:pPr>
    </w:p>
    <w:p w14:paraId="0596ACB4" w14:textId="77777777" w:rsidR="003A0BED" w:rsidRDefault="00E961D5">
      <w:pPr>
        <w:numPr>
          <w:ilvl w:val="1"/>
          <w:numId w:val="19"/>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0596ACB5" w14:textId="77777777" w:rsidR="003A0BED" w:rsidRDefault="003A0BED">
      <w:pPr>
        <w:ind w:left="720"/>
        <w:contextualSpacing/>
      </w:pPr>
    </w:p>
    <w:p w14:paraId="0596ACB6" w14:textId="77777777" w:rsidR="003A0BED" w:rsidRDefault="00E961D5">
      <w:pPr>
        <w:numPr>
          <w:ilvl w:val="1"/>
          <w:numId w:val="19"/>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0596ACB7" w14:textId="77777777" w:rsidR="003A0BED" w:rsidRDefault="003A0BED">
      <w:pPr>
        <w:spacing w:beforeLines="50" w:before="120"/>
        <w:ind w:left="2160"/>
        <w:contextualSpacing/>
      </w:pPr>
    </w:p>
    <w:p w14:paraId="0596ACB8" w14:textId="77777777" w:rsidR="003A0BED" w:rsidRDefault="00E961D5">
      <w:pPr>
        <w:numPr>
          <w:ilvl w:val="0"/>
          <w:numId w:val="19"/>
        </w:numPr>
        <w:adjustRightInd/>
        <w:ind w:left="714" w:hanging="357"/>
        <w:contextualSpacing/>
      </w:pPr>
      <w:r>
        <w:rPr>
          <w:b/>
          <w:bCs/>
        </w:rPr>
        <w:lastRenderedPageBreak/>
        <w:t>Option 2</w:t>
      </w:r>
      <w:r>
        <w:t>: RTT based delay compensation:</w:t>
      </w:r>
    </w:p>
    <w:p w14:paraId="0596ACB9" w14:textId="77777777" w:rsidR="003A0BED" w:rsidRDefault="00E961D5">
      <w:pPr>
        <w:numPr>
          <w:ilvl w:val="1"/>
          <w:numId w:val="19"/>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0596ACBA" w14:textId="77777777" w:rsidR="003A0BED" w:rsidRDefault="003A0BED"/>
    <w:p w14:paraId="0596ACBB" w14:textId="77777777" w:rsidR="003A0BED" w:rsidRDefault="00E961D5">
      <w:r>
        <w:t xml:space="preserve">Draft LS R1-2007445 is </w:t>
      </w:r>
      <w:r>
        <w:rPr>
          <w:highlight w:val="green"/>
        </w:rPr>
        <w:t>approved</w:t>
      </w:r>
      <w:r>
        <w:t>, with final LS in R1-2007446.</w:t>
      </w:r>
    </w:p>
    <w:p w14:paraId="0596ACBC" w14:textId="77777777" w:rsidR="003A0BED" w:rsidRDefault="003A0BED"/>
    <w:bookmarkEnd w:id="2"/>
    <w:bookmarkEnd w:id="36"/>
    <w:bookmarkEnd w:id="37"/>
    <w:bookmarkEnd w:id="38"/>
    <w:p w14:paraId="0596ACBD" w14:textId="77777777" w:rsidR="003A0BED" w:rsidRDefault="003A0BED">
      <w:pPr>
        <w:rPr>
          <w:lang w:eastAsia="zh-CN"/>
        </w:rPr>
      </w:pPr>
    </w:p>
    <w:sectPr w:rsidR="003A0BE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5FCC8" w14:textId="77777777" w:rsidR="00887D7C" w:rsidRDefault="00887D7C" w:rsidP="00E44536">
      <w:pPr>
        <w:spacing w:after="0" w:line="240" w:lineRule="auto"/>
      </w:pPr>
      <w:r>
        <w:separator/>
      </w:r>
    </w:p>
  </w:endnote>
  <w:endnote w:type="continuationSeparator" w:id="0">
    <w:p w14:paraId="21BA8580" w14:textId="77777777" w:rsidR="00887D7C" w:rsidRDefault="00887D7C" w:rsidP="00E44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D60E1" w14:textId="77777777" w:rsidR="00887D7C" w:rsidRDefault="00887D7C" w:rsidP="00E44536">
      <w:pPr>
        <w:spacing w:after="0" w:line="240" w:lineRule="auto"/>
      </w:pPr>
      <w:r>
        <w:separator/>
      </w:r>
    </w:p>
  </w:footnote>
  <w:footnote w:type="continuationSeparator" w:id="0">
    <w:p w14:paraId="14E21AED" w14:textId="77777777" w:rsidR="00887D7C" w:rsidRDefault="00887D7C" w:rsidP="00E445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85A0F44"/>
    <w:multiLevelType w:val="hybridMultilevel"/>
    <w:tmpl w:val="A314D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2BF5012"/>
    <w:multiLevelType w:val="hybridMultilevel"/>
    <w:tmpl w:val="4296BF86"/>
    <w:lvl w:ilvl="0" w:tplc="3984F50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335988"/>
    <w:multiLevelType w:val="multilevel"/>
    <w:tmpl w:val="163359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145"/>
        </w:tabs>
        <w:ind w:left="1145"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57CC1"/>
    <w:multiLevelType w:val="multilevel"/>
    <w:tmpl w:val="54A5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6"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22"/>
  </w:num>
  <w:num w:numId="3">
    <w:abstractNumId w:val="25"/>
  </w:num>
  <w:num w:numId="4">
    <w:abstractNumId w:val="14"/>
  </w:num>
  <w:num w:numId="5">
    <w:abstractNumId w:val="8"/>
  </w:num>
  <w:num w:numId="6">
    <w:abstractNumId w:val="13"/>
  </w:num>
  <w:num w:numId="7">
    <w:abstractNumId w:val="21"/>
  </w:num>
  <w:num w:numId="8">
    <w:abstractNumId w:val="11"/>
  </w:num>
  <w:num w:numId="9">
    <w:abstractNumId w:val="15"/>
  </w:num>
  <w:num w:numId="10">
    <w:abstractNumId w:val="17"/>
  </w:num>
  <w:num w:numId="11">
    <w:abstractNumId w:val="23"/>
  </w:num>
  <w:num w:numId="12">
    <w:abstractNumId w:val="3"/>
  </w:num>
  <w:num w:numId="13">
    <w:abstractNumId w:val="1"/>
  </w:num>
  <w:num w:numId="14">
    <w:abstractNumId w:val="26"/>
  </w:num>
  <w:num w:numId="15">
    <w:abstractNumId w:val="16"/>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10"/>
  </w:num>
  <w:num w:numId="20">
    <w:abstractNumId w:val="19"/>
  </w:num>
  <w:num w:numId="21">
    <w:abstractNumId w:val="7"/>
  </w:num>
  <w:num w:numId="22">
    <w:abstractNumId w:val="9"/>
  </w:num>
  <w:num w:numId="23">
    <w:abstractNumId w:val="24"/>
  </w:num>
  <w:num w:numId="24">
    <w:abstractNumId w:val="2"/>
  </w:num>
  <w:num w:numId="25">
    <w:abstractNumId w:val="12"/>
  </w:num>
  <w:num w:numId="26">
    <w:abstractNumId w:val="4"/>
  </w:num>
  <w:num w:numId="27">
    <w:abstractNumId w:val="20"/>
    <w:lvlOverride w:ilvl="0"/>
    <w:lvlOverride w:ilvl="1"/>
    <w:lvlOverride w:ilvl="2"/>
    <w:lvlOverride w:ilvl="3"/>
    <w:lvlOverride w:ilvl="4"/>
    <w:lvlOverride w:ilvl="5"/>
    <w:lvlOverride w:ilvl="6"/>
    <w:lvlOverride w:ilvl="7"/>
    <w:lvlOverride w:ilvl="8"/>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4A"/>
    <w:rsid w:val="0000070B"/>
    <w:rsid w:val="00000D04"/>
    <w:rsid w:val="00000DB2"/>
    <w:rsid w:val="00001076"/>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1AF"/>
    <w:rsid w:val="00006C8C"/>
    <w:rsid w:val="0000726D"/>
    <w:rsid w:val="000072B6"/>
    <w:rsid w:val="00007467"/>
    <w:rsid w:val="00007813"/>
    <w:rsid w:val="00007F43"/>
    <w:rsid w:val="000109E6"/>
    <w:rsid w:val="00010C63"/>
    <w:rsid w:val="000111D9"/>
    <w:rsid w:val="00011C55"/>
    <w:rsid w:val="00011E9B"/>
    <w:rsid w:val="00011F67"/>
    <w:rsid w:val="000121EB"/>
    <w:rsid w:val="0001262C"/>
    <w:rsid w:val="00012862"/>
    <w:rsid w:val="000128E6"/>
    <w:rsid w:val="0001344B"/>
    <w:rsid w:val="000142DF"/>
    <w:rsid w:val="000147E9"/>
    <w:rsid w:val="00014F64"/>
    <w:rsid w:val="00015780"/>
    <w:rsid w:val="000158F8"/>
    <w:rsid w:val="00015EFB"/>
    <w:rsid w:val="000165E2"/>
    <w:rsid w:val="00017011"/>
    <w:rsid w:val="000171B6"/>
    <w:rsid w:val="000172BE"/>
    <w:rsid w:val="00017472"/>
    <w:rsid w:val="00017B23"/>
    <w:rsid w:val="00017D8A"/>
    <w:rsid w:val="0002061C"/>
    <w:rsid w:val="00020D37"/>
    <w:rsid w:val="000214B7"/>
    <w:rsid w:val="000215A5"/>
    <w:rsid w:val="00022761"/>
    <w:rsid w:val="00023388"/>
    <w:rsid w:val="00023425"/>
    <w:rsid w:val="00024003"/>
    <w:rsid w:val="000241BE"/>
    <w:rsid w:val="000242F2"/>
    <w:rsid w:val="00025024"/>
    <w:rsid w:val="000251D8"/>
    <w:rsid w:val="0002542D"/>
    <w:rsid w:val="0002575A"/>
    <w:rsid w:val="00025B1E"/>
    <w:rsid w:val="00026BB9"/>
    <w:rsid w:val="00026D4B"/>
    <w:rsid w:val="000275C6"/>
    <w:rsid w:val="00027AD6"/>
    <w:rsid w:val="00030172"/>
    <w:rsid w:val="0003024C"/>
    <w:rsid w:val="0003090E"/>
    <w:rsid w:val="00030EBD"/>
    <w:rsid w:val="00031153"/>
    <w:rsid w:val="00031ADB"/>
    <w:rsid w:val="00031B5C"/>
    <w:rsid w:val="00032056"/>
    <w:rsid w:val="000328CA"/>
    <w:rsid w:val="00032E40"/>
    <w:rsid w:val="0003376B"/>
    <w:rsid w:val="00033B6F"/>
    <w:rsid w:val="00033B9A"/>
    <w:rsid w:val="000342C3"/>
    <w:rsid w:val="00034676"/>
    <w:rsid w:val="000346E6"/>
    <w:rsid w:val="00034BB4"/>
    <w:rsid w:val="000352B3"/>
    <w:rsid w:val="000353CE"/>
    <w:rsid w:val="00035B74"/>
    <w:rsid w:val="00035BB3"/>
    <w:rsid w:val="00036111"/>
    <w:rsid w:val="000365DE"/>
    <w:rsid w:val="0003776E"/>
    <w:rsid w:val="0004023E"/>
    <w:rsid w:val="0004024B"/>
    <w:rsid w:val="00040379"/>
    <w:rsid w:val="0004086D"/>
    <w:rsid w:val="00041C57"/>
    <w:rsid w:val="00041DDD"/>
    <w:rsid w:val="00042BBB"/>
    <w:rsid w:val="0004310C"/>
    <w:rsid w:val="000434B7"/>
    <w:rsid w:val="000435E4"/>
    <w:rsid w:val="00044100"/>
    <w:rsid w:val="0004514B"/>
    <w:rsid w:val="00046388"/>
    <w:rsid w:val="00046796"/>
    <w:rsid w:val="000467FD"/>
    <w:rsid w:val="00046AAF"/>
    <w:rsid w:val="00047225"/>
    <w:rsid w:val="000472FB"/>
    <w:rsid w:val="000476FF"/>
    <w:rsid w:val="00047A2E"/>
    <w:rsid w:val="00047E60"/>
    <w:rsid w:val="00050871"/>
    <w:rsid w:val="0005144F"/>
    <w:rsid w:val="00051D3A"/>
    <w:rsid w:val="00051D6B"/>
    <w:rsid w:val="00052305"/>
    <w:rsid w:val="000525E3"/>
    <w:rsid w:val="00052AD2"/>
    <w:rsid w:val="000530DF"/>
    <w:rsid w:val="00054027"/>
    <w:rsid w:val="000543B4"/>
    <w:rsid w:val="00054E0C"/>
    <w:rsid w:val="0005541D"/>
    <w:rsid w:val="000557E4"/>
    <w:rsid w:val="000559CB"/>
    <w:rsid w:val="00055D18"/>
    <w:rsid w:val="00056223"/>
    <w:rsid w:val="000565C8"/>
    <w:rsid w:val="000570CD"/>
    <w:rsid w:val="000571A7"/>
    <w:rsid w:val="00057516"/>
    <w:rsid w:val="00057DC8"/>
    <w:rsid w:val="00060DD6"/>
    <w:rsid w:val="000612E1"/>
    <w:rsid w:val="000614FE"/>
    <w:rsid w:val="00061638"/>
    <w:rsid w:val="000632C0"/>
    <w:rsid w:val="00063596"/>
    <w:rsid w:val="00063766"/>
    <w:rsid w:val="000641EE"/>
    <w:rsid w:val="00064EE8"/>
    <w:rsid w:val="00065D38"/>
    <w:rsid w:val="000661AA"/>
    <w:rsid w:val="00066370"/>
    <w:rsid w:val="000670E6"/>
    <w:rsid w:val="00067C46"/>
    <w:rsid w:val="00067DD1"/>
    <w:rsid w:val="00070447"/>
    <w:rsid w:val="000705E9"/>
    <w:rsid w:val="00070627"/>
    <w:rsid w:val="000706E7"/>
    <w:rsid w:val="00070AC1"/>
    <w:rsid w:val="00070EF8"/>
    <w:rsid w:val="00071192"/>
    <w:rsid w:val="000713A7"/>
    <w:rsid w:val="00071F94"/>
    <w:rsid w:val="00072A80"/>
    <w:rsid w:val="00072BEE"/>
    <w:rsid w:val="00072FD6"/>
    <w:rsid w:val="000731A0"/>
    <w:rsid w:val="00073469"/>
    <w:rsid w:val="000736C1"/>
    <w:rsid w:val="00073797"/>
    <w:rsid w:val="00073DEC"/>
    <w:rsid w:val="00073E1D"/>
    <w:rsid w:val="00073E9A"/>
    <w:rsid w:val="000745AA"/>
    <w:rsid w:val="00074E86"/>
    <w:rsid w:val="00075455"/>
    <w:rsid w:val="00076097"/>
    <w:rsid w:val="00076541"/>
    <w:rsid w:val="000767A7"/>
    <w:rsid w:val="000772F4"/>
    <w:rsid w:val="000776EB"/>
    <w:rsid w:val="000779D7"/>
    <w:rsid w:val="0008007E"/>
    <w:rsid w:val="000809EF"/>
    <w:rsid w:val="00080EBC"/>
    <w:rsid w:val="00081A3E"/>
    <w:rsid w:val="000820FE"/>
    <w:rsid w:val="000823B0"/>
    <w:rsid w:val="00082B37"/>
    <w:rsid w:val="0008335B"/>
    <w:rsid w:val="00083379"/>
    <w:rsid w:val="00083587"/>
    <w:rsid w:val="000835DE"/>
    <w:rsid w:val="000836CC"/>
    <w:rsid w:val="000837E7"/>
    <w:rsid w:val="0008381D"/>
    <w:rsid w:val="00083838"/>
    <w:rsid w:val="00083977"/>
    <w:rsid w:val="00083B6A"/>
    <w:rsid w:val="00084CC1"/>
    <w:rsid w:val="00084E86"/>
    <w:rsid w:val="00085E04"/>
    <w:rsid w:val="00086508"/>
    <w:rsid w:val="00086800"/>
    <w:rsid w:val="00087004"/>
    <w:rsid w:val="000875AC"/>
    <w:rsid w:val="00087913"/>
    <w:rsid w:val="00087CF1"/>
    <w:rsid w:val="000902DC"/>
    <w:rsid w:val="000909FB"/>
    <w:rsid w:val="000911AE"/>
    <w:rsid w:val="00092FBD"/>
    <w:rsid w:val="00093697"/>
    <w:rsid w:val="00093D42"/>
    <w:rsid w:val="00093DD0"/>
    <w:rsid w:val="0009416A"/>
    <w:rsid w:val="00094419"/>
    <w:rsid w:val="00094A16"/>
    <w:rsid w:val="00094DE6"/>
    <w:rsid w:val="00094F63"/>
    <w:rsid w:val="00095151"/>
    <w:rsid w:val="0009543B"/>
    <w:rsid w:val="00095465"/>
    <w:rsid w:val="00095510"/>
    <w:rsid w:val="00096356"/>
    <w:rsid w:val="000969B8"/>
    <w:rsid w:val="00096B07"/>
    <w:rsid w:val="00096CF8"/>
    <w:rsid w:val="00096FDA"/>
    <w:rsid w:val="00097039"/>
    <w:rsid w:val="000973C1"/>
    <w:rsid w:val="00097C99"/>
    <w:rsid w:val="000A070D"/>
    <w:rsid w:val="000A0F14"/>
    <w:rsid w:val="000A12D3"/>
    <w:rsid w:val="000A1441"/>
    <w:rsid w:val="000A197E"/>
    <w:rsid w:val="000A1A06"/>
    <w:rsid w:val="000A1B60"/>
    <w:rsid w:val="000A1CEE"/>
    <w:rsid w:val="000A21B4"/>
    <w:rsid w:val="000A2235"/>
    <w:rsid w:val="000A2CC7"/>
    <w:rsid w:val="000A2ED6"/>
    <w:rsid w:val="000A3284"/>
    <w:rsid w:val="000A4205"/>
    <w:rsid w:val="000A441D"/>
    <w:rsid w:val="000A4804"/>
    <w:rsid w:val="000A4A19"/>
    <w:rsid w:val="000A4B39"/>
    <w:rsid w:val="000A4C4F"/>
    <w:rsid w:val="000A4C84"/>
    <w:rsid w:val="000A5110"/>
    <w:rsid w:val="000A6326"/>
    <w:rsid w:val="000A6351"/>
    <w:rsid w:val="000A63D6"/>
    <w:rsid w:val="000A7B38"/>
    <w:rsid w:val="000A7F3F"/>
    <w:rsid w:val="000B01C6"/>
    <w:rsid w:val="000B0343"/>
    <w:rsid w:val="000B0661"/>
    <w:rsid w:val="000B2139"/>
    <w:rsid w:val="000B2985"/>
    <w:rsid w:val="000B2C88"/>
    <w:rsid w:val="000B3342"/>
    <w:rsid w:val="000B3459"/>
    <w:rsid w:val="000B359E"/>
    <w:rsid w:val="000B37A5"/>
    <w:rsid w:val="000B4CE6"/>
    <w:rsid w:val="000B51FA"/>
    <w:rsid w:val="000B5550"/>
    <w:rsid w:val="000B5905"/>
    <w:rsid w:val="000B5975"/>
    <w:rsid w:val="000B6146"/>
    <w:rsid w:val="000B61DD"/>
    <w:rsid w:val="000B6434"/>
    <w:rsid w:val="000B689A"/>
    <w:rsid w:val="000B6C8E"/>
    <w:rsid w:val="000B6E2C"/>
    <w:rsid w:val="000B76C5"/>
    <w:rsid w:val="000B7A10"/>
    <w:rsid w:val="000C0A49"/>
    <w:rsid w:val="000C1103"/>
    <w:rsid w:val="000C115D"/>
    <w:rsid w:val="000C14D0"/>
    <w:rsid w:val="000C1535"/>
    <w:rsid w:val="000C252B"/>
    <w:rsid w:val="000C2745"/>
    <w:rsid w:val="000C2EF7"/>
    <w:rsid w:val="000C2FBD"/>
    <w:rsid w:val="000C32F7"/>
    <w:rsid w:val="000C33D8"/>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59B"/>
    <w:rsid w:val="000D1796"/>
    <w:rsid w:val="000D1B91"/>
    <w:rsid w:val="000D22CC"/>
    <w:rsid w:val="000D36AE"/>
    <w:rsid w:val="000D388B"/>
    <w:rsid w:val="000D38A1"/>
    <w:rsid w:val="000D4055"/>
    <w:rsid w:val="000D41D1"/>
    <w:rsid w:val="000D4C4E"/>
    <w:rsid w:val="000D4CE1"/>
    <w:rsid w:val="000D4DCC"/>
    <w:rsid w:val="000D5077"/>
    <w:rsid w:val="000D529F"/>
    <w:rsid w:val="000D5362"/>
    <w:rsid w:val="000D57F8"/>
    <w:rsid w:val="000D5851"/>
    <w:rsid w:val="000D5981"/>
    <w:rsid w:val="000D5C60"/>
    <w:rsid w:val="000D617D"/>
    <w:rsid w:val="000D687C"/>
    <w:rsid w:val="000D71E2"/>
    <w:rsid w:val="000D73A5"/>
    <w:rsid w:val="000D73D8"/>
    <w:rsid w:val="000D7C41"/>
    <w:rsid w:val="000E0203"/>
    <w:rsid w:val="000E07D6"/>
    <w:rsid w:val="000E1380"/>
    <w:rsid w:val="000E18DF"/>
    <w:rsid w:val="000E20C9"/>
    <w:rsid w:val="000E23DE"/>
    <w:rsid w:val="000E273B"/>
    <w:rsid w:val="000E376B"/>
    <w:rsid w:val="000E4887"/>
    <w:rsid w:val="000E48AA"/>
    <w:rsid w:val="000E4CFB"/>
    <w:rsid w:val="000E5040"/>
    <w:rsid w:val="000E55DB"/>
    <w:rsid w:val="000E59A0"/>
    <w:rsid w:val="000E5BA8"/>
    <w:rsid w:val="000E70AC"/>
    <w:rsid w:val="000E70E5"/>
    <w:rsid w:val="000E767E"/>
    <w:rsid w:val="000E775B"/>
    <w:rsid w:val="000E7963"/>
    <w:rsid w:val="000E7A84"/>
    <w:rsid w:val="000F09FB"/>
    <w:rsid w:val="000F0D92"/>
    <w:rsid w:val="000F15BC"/>
    <w:rsid w:val="000F180A"/>
    <w:rsid w:val="000F1C92"/>
    <w:rsid w:val="000F1E27"/>
    <w:rsid w:val="000F232B"/>
    <w:rsid w:val="000F2936"/>
    <w:rsid w:val="000F2981"/>
    <w:rsid w:val="000F2EEE"/>
    <w:rsid w:val="000F30EC"/>
    <w:rsid w:val="000F3697"/>
    <w:rsid w:val="000F4A47"/>
    <w:rsid w:val="000F4CEA"/>
    <w:rsid w:val="000F502F"/>
    <w:rsid w:val="000F52DD"/>
    <w:rsid w:val="000F5420"/>
    <w:rsid w:val="000F548D"/>
    <w:rsid w:val="000F56E8"/>
    <w:rsid w:val="000F5F3D"/>
    <w:rsid w:val="000F619A"/>
    <w:rsid w:val="000F6C31"/>
    <w:rsid w:val="000F7F12"/>
    <w:rsid w:val="000F7F58"/>
    <w:rsid w:val="00100128"/>
    <w:rsid w:val="00100FF3"/>
    <w:rsid w:val="0010101C"/>
    <w:rsid w:val="00101BD0"/>
    <w:rsid w:val="00102655"/>
    <w:rsid w:val="001026CA"/>
    <w:rsid w:val="00102B90"/>
    <w:rsid w:val="001031EB"/>
    <w:rsid w:val="00104247"/>
    <w:rsid w:val="001043C2"/>
    <w:rsid w:val="001043E1"/>
    <w:rsid w:val="00104786"/>
    <w:rsid w:val="00104795"/>
    <w:rsid w:val="00104EEC"/>
    <w:rsid w:val="00104F9B"/>
    <w:rsid w:val="0010505A"/>
    <w:rsid w:val="00105618"/>
    <w:rsid w:val="00105764"/>
    <w:rsid w:val="00105CC7"/>
    <w:rsid w:val="00106339"/>
    <w:rsid w:val="001064B8"/>
    <w:rsid w:val="00106A54"/>
    <w:rsid w:val="0010722A"/>
    <w:rsid w:val="00107779"/>
    <w:rsid w:val="001078C2"/>
    <w:rsid w:val="001079B5"/>
    <w:rsid w:val="00107A45"/>
    <w:rsid w:val="00107BB7"/>
    <w:rsid w:val="00107E1C"/>
    <w:rsid w:val="00110243"/>
    <w:rsid w:val="0011097D"/>
    <w:rsid w:val="00111031"/>
    <w:rsid w:val="001112C4"/>
    <w:rsid w:val="00111444"/>
    <w:rsid w:val="00111723"/>
    <w:rsid w:val="001123EB"/>
    <w:rsid w:val="001129B5"/>
    <w:rsid w:val="00112AEA"/>
    <w:rsid w:val="00112BE6"/>
    <w:rsid w:val="00113A72"/>
    <w:rsid w:val="00113CBC"/>
    <w:rsid w:val="001141E3"/>
    <w:rsid w:val="00114300"/>
    <w:rsid w:val="001144DF"/>
    <w:rsid w:val="00114CAD"/>
    <w:rsid w:val="0011557B"/>
    <w:rsid w:val="0011574E"/>
    <w:rsid w:val="00116057"/>
    <w:rsid w:val="0011696B"/>
    <w:rsid w:val="00117B90"/>
    <w:rsid w:val="00117C85"/>
    <w:rsid w:val="00117E10"/>
    <w:rsid w:val="00120433"/>
    <w:rsid w:val="00120B13"/>
    <w:rsid w:val="00120B44"/>
    <w:rsid w:val="0012167C"/>
    <w:rsid w:val="00121A38"/>
    <w:rsid w:val="0012228B"/>
    <w:rsid w:val="001225D7"/>
    <w:rsid w:val="001234AC"/>
    <w:rsid w:val="00123694"/>
    <w:rsid w:val="00124035"/>
    <w:rsid w:val="001242D7"/>
    <w:rsid w:val="00124623"/>
    <w:rsid w:val="00124937"/>
    <w:rsid w:val="00124985"/>
    <w:rsid w:val="00124D84"/>
    <w:rsid w:val="001250DD"/>
    <w:rsid w:val="0012522A"/>
    <w:rsid w:val="00125733"/>
    <w:rsid w:val="00125B83"/>
    <w:rsid w:val="00125F4F"/>
    <w:rsid w:val="001263AA"/>
    <w:rsid w:val="001264C4"/>
    <w:rsid w:val="00126550"/>
    <w:rsid w:val="00126577"/>
    <w:rsid w:val="001268C3"/>
    <w:rsid w:val="00126E0E"/>
    <w:rsid w:val="00127785"/>
    <w:rsid w:val="00127810"/>
    <w:rsid w:val="001278D7"/>
    <w:rsid w:val="00130779"/>
    <w:rsid w:val="001307A1"/>
    <w:rsid w:val="00130EA1"/>
    <w:rsid w:val="001313A8"/>
    <w:rsid w:val="0013198E"/>
    <w:rsid w:val="001321D3"/>
    <w:rsid w:val="0013254F"/>
    <w:rsid w:val="00133599"/>
    <w:rsid w:val="00133BF7"/>
    <w:rsid w:val="00134B88"/>
    <w:rsid w:val="00135B24"/>
    <w:rsid w:val="00135B77"/>
    <w:rsid w:val="00136A23"/>
    <w:rsid w:val="00136B99"/>
    <w:rsid w:val="00136D7D"/>
    <w:rsid w:val="00137317"/>
    <w:rsid w:val="0014063E"/>
    <w:rsid w:val="00140740"/>
    <w:rsid w:val="001407CB"/>
    <w:rsid w:val="0014087D"/>
    <w:rsid w:val="00140F74"/>
    <w:rsid w:val="00141191"/>
    <w:rsid w:val="0014159C"/>
    <w:rsid w:val="00142665"/>
    <w:rsid w:val="00142851"/>
    <w:rsid w:val="0014384A"/>
    <w:rsid w:val="00143CCA"/>
    <w:rsid w:val="0014450F"/>
    <w:rsid w:val="00144D8F"/>
    <w:rsid w:val="00144F57"/>
    <w:rsid w:val="001459D1"/>
    <w:rsid w:val="00145C74"/>
    <w:rsid w:val="00145DEA"/>
    <w:rsid w:val="00145E6D"/>
    <w:rsid w:val="001462C1"/>
    <w:rsid w:val="001462E9"/>
    <w:rsid w:val="001464C9"/>
    <w:rsid w:val="00146E32"/>
    <w:rsid w:val="0014703B"/>
    <w:rsid w:val="00147BC0"/>
    <w:rsid w:val="001512C9"/>
    <w:rsid w:val="00151619"/>
    <w:rsid w:val="00152835"/>
    <w:rsid w:val="0015334A"/>
    <w:rsid w:val="00153403"/>
    <w:rsid w:val="00153534"/>
    <w:rsid w:val="00153A28"/>
    <w:rsid w:val="00154039"/>
    <w:rsid w:val="00154237"/>
    <w:rsid w:val="00154B73"/>
    <w:rsid w:val="00154E38"/>
    <w:rsid w:val="00154E6D"/>
    <w:rsid w:val="001559FA"/>
    <w:rsid w:val="001560B3"/>
    <w:rsid w:val="00156374"/>
    <w:rsid w:val="0015665A"/>
    <w:rsid w:val="0015671E"/>
    <w:rsid w:val="0015703E"/>
    <w:rsid w:val="00157115"/>
    <w:rsid w:val="00157786"/>
    <w:rsid w:val="001577D8"/>
    <w:rsid w:val="001578AD"/>
    <w:rsid w:val="00157A6E"/>
    <w:rsid w:val="00157FC3"/>
    <w:rsid w:val="0016009B"/>
    <w:rsid w:val="001604DE"/>
    <w:rsid w:val="00160739"/>
    <w:rsid w:val="00160CC7"/>
    <w:rsid w:val="00161055"/>
    <w:rsid w:val="00161C26"/>
    <w:rsid w:val="001620D4"/>
    <w:rsid w:val="001621E1"/>
    <w:rsid w:val="001622F7"/>
    <w:rsid w:val="001624F6"/>
    <w:rsid w:val="0016271E"/>
    <w:rsid w:val="00162D7A"/>
    <w:rsid w:val="00162DE8"/>
    <w:rsid w:val="00164C19"/>
    <w:rsid w:val="00164DAB"/>
    <w:rsid w:val="00165B10"/>
    <w:rsid w:val="00165BBB"/>
    <w:rsid w:val="0016613F"/>
    <w:rsid w:val="00166215"/>
    <w:rsid w:val="001662F0"/>
    <w:rsid w:val="00166591"/>
    <w:rsid w:val="0016795C"/>
    <w:rsid w:val="00167B9A"/>
    <w:rsid w:val="00167CF1"/>
    <w:rsid w:val="00167DC7"/>
    <w:rsid w:val="00167F72"/>
    <w:rsid w:val="00167FBE"/>
    <w:rsid w:val="0017019E"/>
    <w:rsid w:val="001702A3"/>
    <w:rsid w:val="00170488"/>
    <w:rsid w:val="00170B5C"/>
    <w:rsid w:val="00171143"/>
    <w:rsid w:val="0017159C"/>
    <w:rsid w:val="00172864"/>
    <w:rsid w:val="00172A26"/>
    <w:rsid w:val="00172B82"/>
    <w:rsid w:val="00172EFA"/>
    <w:rsid w:val="0017350D"/>
    <w:rsid w:val="00173608"/>
    <w:rsid w:val="00173CAF"/>
    <w:rsid w:val="00173D15"/>
    <w:rsid w:val="001745EC"/>
    <w:rsid w:val="001747B7"/>
    <w:rsid w:val="001748E2"/>
    <w:rsid w:val="00174B31"/>
    <w:rsid w:val="00174E2A"/>
    <w:rsid w:val="0017507C"/>
    <w:rsid w:val="00175C30"/>
    <w:rsid w:val="00177069"/>
    <w:rsid w:val="001770A8"/>
    <w:rsid w:val="00177229"/>
    <w:rsid w:val="0017775F"/>
    <w:rsid w:val="00177BE2"/>
    <w:rsid w:val="00177FC1"/>
    <w:rsid w:val="00180669"/>
    <w:rsid w:val="00180E1A"/>
    <w:rsid w:val="00180EED"/>
    <w:rsid w:val="00181206"/>
    <w:rsid w:val="001815A2"/>
    <w:rsid w:val="00181CD3"/>
    <w:rsid w:val="00181FC1"/>
    <w:rsid w:val="00182299"/>
    <w:rsid w:val="001824E4"/>
    <w:rsid w:val="00182895"/>
    <w:rsid w:val="00182A00"/>
    <w:rsid w:val="00182A3D"/>
    <w:rsid w:val="00182F62"/>
    <w:rsid w:val="00183034"/>
    <w:rsid w:val="001830F7"/>
    <w:rsid w:val="00183767"/>
    <w:rsid w:val="00183EE6"/>
    <w:rsid w:val="00183FB3"/>
    <w:rsid w:val="00184C62"/>
    <w:rsid w:val="0018588A"/>
    <w:rsid w:val="001866C4"/>
    <w:rsid w:val="00186E11"/>
    <w:rsid w:val="0018713E"/>
    <w:rsid w:val="00187252"/>
    <w:rsid w:val="00187847"/>
    <w:rsid w:val="00190EA3"/>
    <w:rsid w:val="00191142"/>
    <w:rsid w:val="00191355"/>
    <w:rsid w:val="00191C91"/>
    <w:rsid w:val="00191F3B"/>
    <w:rsid w:val="00191FBC"/>
    <w:rsid w:val="0019246D"/>
    <w:rsid w:val="00192DD9"/>
    <w:rsid w:val="00192EDB"/>
    <w:rsid w:val="001935A0"/>
    <w:rsid w:val="00193C48"/>
    <w:rsid w:val="00193FCA"/>
    <w:rsid w:val="00194339"/>
    <w:rsid w:val="001946FC"/>
    <w:rsid w:val="00194848"/>
    <w:rsid w:val="00194E74"/>
    <w:rsid w:val="001958EA"/>
    <w:rsid w:val="00195A33"/>
    <w:rsid w:val="00195E0E"/>
    <w:rsid w:val="0019653A"/>
    <w:rsid w:val="00197061"/>
    <w:rsid w:val="001975C4"/>
    <w:rsid w:val="001A0377"/>
    <w:rsid w:val="001A04F7"/>
    <w:rsid w:val="001A051E"/>
    <w:rsid w:val="001A0AA0"/>
    <w:rsid w:val="001A0C7B"/>
    <w:rsid w:val="001A1597"/>
    <w:rsid w:val="001A180D"/>
    <w:rsid w:val="001A1BAC"/>
    <w:rsid w:val="001A1F1B"/>
    <w:rsid w:val="001A23CE"/>
    <w:rsid w:val="001A266C"/>
    <w:rsid w:val="001A2C89"/>
    <w:rsid w:val="001A31A6"/>
    <w:rsid w:val="001A3E96"/>
    <w:rsid w:val="001A49AE"/>
    <w:rsid w:val="001A4D87"/>
    <w:rsid w:val="001A673E"/>
    <w:rsid w:val="001A6F16"/>
    <w:rsid w:val="001A760F"/>
    <w:rsid w:val="001A7763"/>
    <w:rsid w:val="001A7A36"/>
    <w:rsid w:val="001B0F4C"/>
    <w:rsid w:val="001B114E"/>
    <w:rsid w:val="001B12FB"/>
    <w:rsid w:val="001B145E"/>
    <w:rsid w:val="001B1F04"/>
    <w:rsid w:val="001B2039"/>
    <w:rsid w:val="001B2B0A"/>
    <w:rsid w:val="001B344E"/>
    <w:rsid w:val="001B34D8"/>
    <w:rsid w:val="001B3675"/>
    <w:rsid w:val="001B3964"/>
    <w:rsid w:val="001B4191"/>
    <w:rsid w:val="001B4452"/>
    <w:rsid w:val="001B466C"/>
    <w:rsid w:val="001B4F34"/>
    <w:rsid w:val="001B52EC"/>
    <w:rsid w:val="001B5377"/>
    <w:rsid w:val="001B54FB"/>
    <w:rsid w:val="001B554A"/>
    <w:rsid w:val="001B56FD"/>
    <w:rsid w:val="001B5905"/>
    <w:rsid w:val="001B5C8A"/>
    <w:rsid w:val="001B6201"/>
    <w:rsid w:val="001B6564"/>
    <w:rsid w:val="001B691A"/>
    <w:rsid w:val="001B6F6D"/>
    <w:rsid w:val="001C02D8"/>
    <w:rsid w:val="001C04E3"/>
    <w:rsid w:val="001C15A8"/>
    <w:rsid w:val="001C1627"/>
    <w:rsid w:val="001C1C2C"/>
    <w:rsid w:val="001C2378"/>
    <w:rsid w:val="001C24B8"/>
    <w:rsid w:val="001C3EE9"/>
    <w:rsid w:val="001C3FA4"/>
    <w:rsid w:val="001C40F9"/>
    <w:rsid w:val="001C4298"/>
    <w:rsid w:val="001C458B"/>
    <w:rsid w:val="001C491A"/>
    <w:rsid w:val="001C595F"/>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011"/>
    <w:rsid w:val="001D303D"/>
    <w:rsid w:val="001D3109"/>
    <w:rsid w:val="001D3313"/>
    <w:rsid w:val="001D332E"/>
    <w:rsid w:val="001D347D"/>
    <w:rsid w:val="001D3715"/>
    <w:rsid w:val="001D4404"/>
    <w:rsid w:val="001D47F7"/>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662"/>
    <w:rsid w:val="001E17A3"/>
    <w:rsid w:val="001E28C6"/>
    <w:rsid w:val="001E2DA4"/>
    <w:rsid w:val="001E327F"/>
    <w:rsid w:val="001E36E4"/>
    <w:rsid w:val="001E379D"/>
    <w:rsid w:val="001E3A3C"/>
    <w:rsid w:val="001E409C"/>
    <w:rsid w:val="001E49DB"/>
    <w:rsid w:val="001E5C23"/>
    <w:rsid w:val="001E6CF9"/>
    <w:rsid w:val="001E7504"/>
    <w:rsid w:val="001E76DF"/>
    <w:rsid w:val="001F1308"/>
    <w:rsid w:val="001F136F"/>
    <w:rsid w:val="001F1525"/>
    <w:rsid w:val="001F1A93"/>
    <w:rsid w:val="001F1E87"/>
    <w:rsid w:val="001F1EB6"/>
    <w:rsid w:val="001F2E23"/>
    <w:rsid w:val="001F2E3A"/>
    <w:rsid w:val="001F30C4"/>
    <w:rsid w:val="001F341F"/>
    <w:rsid w:val="001F3751"/>
    <w:rsid w:val="001F3911"/>
    <w:rsid w:val="001F3AF3"/>
    <w:rsid w:val="001F3F1A"/>
    <w:rsid w:val="001F458C"/>
    <w:rsid w:val="001F487D"/>
    <w:rsid w:val="001F4CBD"/>
    <w:rsid w:val="001F4EED"/>
    <w:rsid w:val="001F5085"/>
    <w:rsid w:val="001F5545"/>
    <w:rsid w:val="001F5777"/>
    <w:rsid w:val="001F5937"/>
    <w:rsid w:val="001F59E3"/>
    <w:rsid w:val="001F59ED"/>
    <w:rsid w:val="001F614C"/>
    <w:rsid w:val="001F6211"/>
    <w:rsid w:val="001F65FB"/>
    <w:rsid w:val="001F6EEB"/>
    <w:rsid w:val="001F7121"/>
    <w:rsid w:val="001F751B"/>
    <w:rsid w:val="001F754D"/>
    <w:rsid w:val="001F76F1"/>
    <w:rsid w:val="001F7E9C"/>
    <w:rsid w:val="001F7FB9"/>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3F7F"/>
    <w:rsid w:val="00204032"/>
    <w:rsid w:val="00204BAD"/>
    <w:rsid w:val="00204D21"/>
    <w:rsid w:val="00204D60"/>
    <w:rsid w:val="00205555"/>
    <w:rsid w:val="00205627"/>
    <w:rsid w:val="002056D0"/>
    <w:rsid w:val="00205F5E"/>
    <w:rsid w:val="00206302"/>
    <w:rsid w:val="00206392"/>
    <w:rsid w:val="0020655A"/>
    <w:rsid w:val="00206A2D"/>
    <w:rsid w:val="00206FE2"/>
    <w:rsid w:val="00210860"/>
    <w:rsid w:val="00210B6A"/>
    <w:rsid w:val="00211914"/>
    <w:rsid w:val="00211F35"/>
    <w:rsid w:val="00212CB6"/>
    <w:rsid w:val="00212E37"/>
    <w:rsid w:val="00213C10"/>
    <w:rsid w:val="00213C5A"/>
    <w:rsid w:val="002140FF"/>
    <w:rsid w:val="00214C20"/>
    <w:rsid w:val="00214C52"/>
    <w:rsid w:val="00214E20"/>
    <w:rsid w:val="00216F40"/>
    <w:rsid w:val="002179C0"/>
    <w:rsid w:val="00217D3A"/>
    <w:rsid w:val="002204DD"/>
    <w:rsid w:val="00220894"/>
    <w:rsid w:val="00221C03"/>
    <w:rsid w:val="00221E66"/>
    <w:rsid w:val="002228A5"/>
    <w:rsid w:val="00222B09"/>
    <w:rsid w:val="002232C0"/>
    <w:rsid w:val="00224952"/>
    <w:rsid w:val="00224DD2"/>
    <w:rsid w:val="0022564C"/>
    <w:rsid w:val="00225A6A"/>
    <w:rsid w:val="00225AC7"/>
    <w:rsid w:val="00225ACC"/>
    <w:rsid w:val="002265F8"/>
    <w:rsid w:val="00227757"/>
    <w:rsid w:val="00227CB9"/>
    <w:rsid w:val="00227CBA"/>
    <w:rsid w:val="002300D8"/>
    <w:rsid w:val="0023113C"/>
    <w:rsid w:val="0023113E"/>
    <w:rsid w:val="002319A6"/>
    <w:rsid w:val="00231C25"/>
    <w:rsid w:val="00231C6F"/>
    <w:rsid w:val="00231D91"/>
    <w:rsid w:val="002328A8"/>
    <w:rsid w:val="00232A90"/>
    <w:rsid w:val="00232CD5"/>
    <w:rsid w:val="0023374E"/>
    <w:rsid w:val="00234151"/>
    <w:rsid w:val="0023493F"/>
    <w:rsid w:val="00234B9A"/>
    <w:rsid w:val="00234F8C"/>
    <w:rsid w:val="00235421"/>
    <w:rsid w:val="00235542"/>
    <w:rsid w:val="0023619B"/>
    <w:rsid w:val="002369B0"/>
    <w:rsid w:val="00236AD8"/>
    <w:rsid w:val="002377AC"/>
    <w:rsid w:val="002377F3"/>
    <w:rsid w:val="00237954"/>
    <w:rsid w:val="00237E9C"/>
    <w:rsid w:val="002401F5"/>
    <w:rsid w:val="00240E54"/>
    <w:rsid w:val="00240F20"/>
    <w:rsid w:val="00241029"/>
    <w:rsid w:val="00241365"/>
    <w:rsid w:val="00241896"/>
    <w:rsid w:val="002425EB"/>
    <w:rsid w:val="00242D2C"/>
    <w:rsid w:val="00243B94"/>
    <w:rsid w:val="0024478A"/>
    <w:rsid w:val="00244CDA"/>
    <w:rsid w:val="002451C5"/>
    <w:rsid w:val="00245464"/>
    <w:rsid w:val="002458D8"/>
    <w:rsid w:val="00245F1F"/>
    <w:rsid w:val="0024623B"/>
    <w:rsid w:val="00246245"/>
    <w:rsid w:val="0024663B"/>
    <w:rsid w:val="00247103"/>
    <w:rsid w:val="00247232"/>
    <w:rsid w:val="00250067"/>
    <w:rsid w:val="002502C0"/>
    <w:rsid w:val="002509A5"/>
    <w:rsid w:val="002512BA"/>
    <w:rsid w:val="002516DE"/>
    <w:rsid w:val="00251716"/>
    <w:rsid w:val="00251D44"/>
    <w:rsid w:val="00251F81"/>
    <w:rsid w:val="002522FE"/>
    <w:rsid w:val="00252345"/>
    <w:rsid w:val="0025263A"/>
    <w:rsid w:val="00252BE0"/>
    <w:rsid w:val="00252E03"/>
    <w:rsid w:val="00252EDF"/>
    <w:rsid w:val="00253212"/>
    <w:rsid w:val="00253588"/>
    <w:rsid w:val="00253A38"/>
    <w:rsid w:val="00253D3E"/>
    <w:rsid w:val="00254073"/>
    <w:rsid w:val="00254161"/>
    <w:rsid w:val="00254165"/>
    <w:rsid w:val="002546F4"/>
    <w:rsid w:val="00254DEC"/>
    <w:rsid w:val="002551D0"/>
    <w:rsid w:val="00255374"/>
    <w:rsid w:val="00255938"/>
    <w:rsid w:val="00256C92"/>
    <w:rsid w:val="00257040"/>
    <w:rsid w:val="002573D8"/>
    <w:rsid w:val="002576AF"/>
    <w:rsid w:val="00257BF4"/>
    <w:rsid w:val="00260003"/>
    <w:rsid w:val="0026035D"/>
    <w:rsid w:val="002606D6"/>
    <w:rsid w:val="00260888"/>
    <w:rsid w:val="00261C98"/>
    <w:rsid w:val="002622D1"/>
    <w:rsid w:val="0026248E"/>
    <w:rsid w:val="00262914"/>
    <w:rsid w:val="00262DA8"/>
    <w:rsid w:val="00262E1B"/>
    <w:rsid w:val="00262E28"/>
    <w:rsid w:val="0026360C"/>
    <w:rsid w:val="00263BB6"/>
    <w:rsid w:val="00263C03"/>
    <w:rsid w:val="002647BF"/>
    <w:rsid w:val="002647D5"/>
    <w:rsid w:val="00264C3C"/>
    <w:rsid w:val="00264E54"/>
    <w:rsid w:val="00265032"/>
    <w:rsid w:val="002650C7"/>
    <w:rsid w:val="002650D9"/>
    <w:rsid w:val="002651FB"/>
    <w:rsid w:val="0026538C"/>
    <w:rsid w:val="00265781"/>
    <w:rsid w:val="002663EE"/>
    <w:rsid w:val="002669A8"/>
    <w:rsid w:val="00266B13"/>
    <w:rsid w:val="00266CDC"/>
    <w:rsid w:val="00266DED"/>
    <w:rsid w:val="00267159"/>
    <w:rsid w:val="0026725F"/>
    <w:rsid w:val="00267486"/>
    <w:rsid w:val="002703A4"/>
    <w:rsid w:val="00270574"/>
    <w:rsid w:val="00270728"/>
    <w:rsid w:val="002709F9"/>
    <w:rsid w:val="00270B47"/>
    <w:rsid w:val="00270D42"/>
    <w:rsid w:val="00270E0C"/>
    <w:rsid w:val="00270EAC"/>
    <w:rsid w:val="0027195D"/>
    <w:rsid w:val="002721CE"/>
    <w:rsid w:val="00272951"/>
    <w:rsid w:val="00272B03"/>
    <w:rsid w:val="0027301B"/>
    <w:rsid w:val="00273220"/>
    <w:rsid w:val="002733E2"/>
    <w:rsid w:val="00273D8E"/>
    <w:rsid w:val="00274587"/>
    <w:rsid w:val="00274844"/>
    <w:rsid w:val="002748D1"/>
    <w:rsid w:val="00274FBF"/>
    <w:rsid w:val="002750B1"/>
    <w:rsid w:val="002751CC"/>
    <w:rsid w:val="00275953"/>
    <w:rsid w:val="00276407"/>
    <w:rsid w:val="0027652C"/>
    <w:rsid w:val="002766C2"/>
    <w:rsid w:val="00276A35"/>
    <w:rsid w:val="00276BAC"/>
    <w:rsid w:val="00276FF2"/>
    <w:rsid w:val="0027777F"/>
    <w:rsid w:val="00277835"/>
    <w:rsid w:val="00277D9A"/>
    <w:rsid w:val="00280060"/>
    <w:rsid w:val="00280AB1"/>
    <w:rsid w:val="002831F1"/>
    <w:rsid w:val="00283606"/>
    <w:rsid w:val="00284A05"/>
    <w:rsid w:val="00284A15"/>
    <w:rsid w:val="00284BAE"/>
    <w:rsid w:val="00284CA2"/>
    <w:rsid w:val="00284CFD"/>
    <w:rsid w:val="00284DCC"/>
    <w:rsid w:val="0028570C"/>
    <w:rsid w:val="002859AF"/>
    <w:rsid w:val="002869C3"/>
    <w:rsid w:val="00286AE7"/>
    <w:rsid w:val="00287243"/>
    <w:rsid w:val="002879F7"/>
    <w:rsid w:val="00290647"/>
    <w:rsid w:val="002906E7"/>
    <w:rsid w:val="002907F8"/>
    <w:rsid w:val="002911FB"/>
    <w:rsid w:val="00291385"/>
    <w:rsid w:val="00291422"/>
    <w:rsid w:val="0029237F"/>
    <w:rsid w:val="002923CB"/>
    <w:rsid w:val="00292715"/>
    <w:rsid w:val="00293E57"/>
    <w:rsid w:val="002947D1"/>
    <w:rsid w:val="002948DF"/>
    <w:rsid w:val="00294D90"/>
    <w:rsid w:val="002958A0"/>
    <w:rsid w:val="00295B09"/>
    <w:rsid w:val="00296039"/>
    <w:rsid w:val="002966E0"/>
    <w:rsid w:val="00296A48"/>
    <w:rsid w:val="00296A92"/>
    <w:rsid w:val="00296CD2"/>
    <w:rsid w:val="00297609"/>
    <w:rsid w:val="00297706"/>
    <w:rsid w:val="00297A0F"/>
    <w:rsid w:val="00297BF6"/>
    <w:rsid w:val="002A03CF"/>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35B6"/>
    <w:rsid w:val="002B538E"/>
    <w:rsid w:val="002B5DCA"/>
    <w:rsid w:val="002B6BDC"/>
    <w:rsid w:val="002B6C67"/>
    <w:rsid w:val="002B6CB5"/>
    <w:rsid w:val="002B75B0"/>
    <w:rsid w:val="002B77BC"/>
    <w:rsid w:val="002B7EAF"/>
    <w:rsid w:val="002C0278"/>
    <w:rsid w:val="002C03C8"/>
    <w:rsid w:val="002C0687"/>
    <w:rsid w:val="002C099C"/>
    <w:rsid w:val="002C0A53"/>
    <w:rsid w:val="002C0B74"/>
    <w:rsid w:val="002C0C8B"/>
    <w:rsid w:val="002C0CBB"/>
    <w:rsid w:val="002C1201"/>
    <w:rsid w:val="002C1460"/>
    <w:rsid w:val="002C195E"/>
    <w:rsid w:val="002C20F2"/>
    <w:rsid w:val="002C24E7"/>
    <w:rsid w:val="002C262D"/>
    <w:rsid w:val="002C27AF"/>
    <w:rsid w:val="002C31FC"/>
    <w:rsid w:val="002C364A"/>
    <w:rsid w:val="002C38B2"/>
    <w:rsid w:val="002C3F9C"/>
    <w:rsid w:val="002C3FD4"/>
    <w:rsid w:val="002C4579"/>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4F12"/>
    <w:rsid w:val="002D5391"/>
    <w:rsid w:val="002D5738"/>
    <w:rsid w:val="002D5E53"/>
    <w:rsid w:val="002D73BB"/>
    <w:rsid w:val="002D7762"/>
    <w:rsid w:val="002D7992"/>
    <w:rsid w:val="002E0319"/>
    <w:rsid w:val="002E072D"/>
    <w:rsid w:val="002E179B"/>
    <w:rsid w:val="002E1C9E"/>
    <w:rsid w:val="002E206B"/>
    <w:rsid w:val="002E257B"/>
    <w:rsid w:val="002E27DE"/>
    <w:rsid w:val="002E2A77"/>
    <w:rsid w:val="002E2D9E"/>
    <w:rsid w:val="002E36EC"/>
    <w:rsid w:val="002E3C65"/>
    <w:rsid w:val="002E3F5B"/>
    <w:rsid w:val="002E429F"/>
    <w:rsid w:val="002E4362"/>
    <w:rsid w:val="002E451A"/>
    <w:rsid w:val="002E4709"/>
    <w:rsid w:val="002E48ED"/>
    <w:rsid w:val="002E4F58"/>
    <w:rsid w:val="002E58BC"/>
    <w:rsid w:val="002E63CF"/>
    <w:rsid w:val="002E63D9"/>
    <w:rsid w:val="002E640E"/>
    <w:rsid w:val="002E70B8"/>
    <w:rsid w:val="002F0651"/>
    <w:rsid w:val="002F0C28"/>
    <w:rsid w:val="002F0C88"/>
    <w:rsid w:val="002F0D5B"/>
    <w:rsid w:val="002F18E7"/>
    <w:rsid w:val="002F2E0B"/>
    <w:rsid w:val="002F301C"/>
    <w:rsid w:val="002F38FA"/>
    <w:rsid w:val="002F3CDE"/>
    <w:rsid w:val="002F4858"/>
    <w:rsid w:val="002F5365"/>
    <w:rsid w:val="002F55FD"/>
    <w:rsid w:val="002F574C"/>
    <w:rsid w:val="002F585B"/>
    <w:rsid w:val="002F5DD6"/>
    <w:rsid w:val="002F5FEA"/>
    <w:rsid w:val="002F63E7"/>
    <w:rsid w:val="002F7BE3"/>
    <w:rsid w:val="002F7E6A"/>
    <w:rsid w:val="00300165"/>
    <w:rsid w:val="003009F1"/>
    <w:rsid w:val="003010CF"/>
    <w:rsid w:val="00301634"/>
    <w:rsid w:val="003021CF"/>
    <w:rsid w:val="00302449"/>
    <w:rsid w:val="003030B6"/>
    <w:rsid w:val="00303440"/>
    <w:rsid w:val="00303BAB"/>
    <w:rsid w:val="003045C4"/>
    <w:rsid w:val="003046A7"/>
    <w:rsid w:val="00304D9B"/>
    <w:rsid w:val="00304F85"/>
    <w:rsid w:val="0030568A"/>
    <w:rsid w:val="00305FF9"/>
    <w:rsid w:val="0030620E"/>
    <w:rsid w:val="003064AF"/>
    <w:rsid w:val="00306E6B"/>
    <w:rsid w:val="00307186"/>
    <w:rsid w:val="003077BA"/>
    <w:rsid w:val="00307CCF"/>
    <w:rsid w:val="003100C8"/>
    <w:rsid w:val="00311161"/>
    <w:rsid w:val="00311F68"/>
    <w:rsid w:val="00312400"/>
    <w:rsid w:val="00312739"/>
    <w:rsid w:val="00312B65"/>
    <w:rsid w:val="00312D10"/>
    <w:rsid w:val="00312FFE"/>
    <w:rsid w:val="00314197"/>
    <w:rsid w:val="003141C3"/>
    <w:rsid w:val="00314403"/>
    <w:rsid w:val="0031571B"/>
    <w:rsid w:val="003157DF"/>
    <w:rsid w:val="0031684D"/>
    <w:rsid w:val="00317384"/>
    <w:rsid w:val="003175CB"/>
    <w:rsid w:val="003178DA"/>
    <w:rsid w:val="00317DB8"/>
    <w:rsid w:val="003201BA"/>
    <w:rsid w:val="00320618"/>
    <w:rsid w:val="00320670"/>
    <w:rsid w:val="00320734"/>
    <w:rsid w:val="0032100B"/>
    <w:rsid w:val="0032179D"/>
    <w:rsid w:val="00321BD7"/>
    <w:rsid w:val="00321C8F"/>
    <w:rsid w:val="0032260F"/>
    <w:rsid w:val="003228DA"/>
    <w:rsid w:val="00322E00"/>
    <w:rsid w:val="003235B4"/>
    <w:rsid w:val="00323672"/>
    <w:rsid w:val="00323BA3"/>
    <w:rsid w:val="00323CD5"/>
    <w:rsid w:val="00323D6B"/>
    <w:rsid w:val="00323E39"/>
    <w:rsid w:val="00323F02"/>
    <w:rsid w:val="0032539A"/>
    <w:rsid w:val="00325751"/>
    <w:rsid w:val="003258DF"/>
    <w:rsid w:val="00325C45"/>
    <w:rsid w:val="00326195"/>
    <w:rsid w:val="003263F6"/>
    <w:rsid w:val="0032661C"/>
    <w:rsid w:val="00326674"/>
    <w:rsid w:val="00326739"/>
    <w:rsid w:val="00326957"/>
    <w:rsid w:val="003269BE"/>
    <w:rsid w:val="00326AE2"/>
    <w:rsid w:val="003277EB"/>
    <w:rsid w:val="00330622"/>
    <w:rsid w:val="00330C0B"/>
    <w:rsid w:val="00331426"/>
    <w:rsid w:val="003314CE"/>
    <w:rsid w:val="0033171D"/>
    <w:rsid w:val="003317B3"/>
    <w:rsid w:val="00331FC2"/>
    <w:rsid w:val="00331FC3"/>
    <w:rsid w:val="0033334C"/>
    <w:rsid w:val="00333502"/>
    <w:rsid w:val="003336B3"/>
    <w:rsid w:val="003346BC"/>
    <w:rsid w:val="003352BD"/>
    <w:rsid w:val="003358A8"/>
    <w:rsid w:val="003359C2"/>
    <w:rsid w:val="00335B75"/>
    <w:rsid w:val="00335D8C"/>
    <w:rsid w:val="00336072"/>
    <w:rsid w:val="003363A1"/>
    <w:rsid w:val="00336A57"/>
    <w:rsid w:val="00337D04"/>
    <w:rsid w:val="00340700"/>
    <w:rsid w:val="00340F94"/>
    <w:rsid w:val="003420DD"/>
    <w:rsid w:val="0034226D"/>
    <w:rsid w:val="00342972"/>
    <w:rsid w:val="00342FDD"/>
    <w:rsid w:val="00343BA3"/>
    <w:rsid w:val="00343E14"/>
    <w:rsid w:val="0034429B"/>
    <w:rsid w:val="003443B4"/>
    <w:rsid w:val="00344866"/>
    <w:rsid w:val="00344B62"/>
    <w:rsid w:val="00344F2F"/>
    <w:rsid w:val="003451B6"/>
    <w:rsid w:val="0034548D"/>
    <w:rsid w:val="003458FA"/>
    <w:rsid w:val="00345C44"/>
    <w:rsid w:val="0034638C"/>
    <w:rsid w:val="00346F7F"/>
    <w:rsid w:val="00347516"/>
    <w:rsid w:val="00350108"/>
    <w:rsid w:val="00350762"/>
    <w:rsid w:val="003507C4"/>
    <w:rsid w:val="00351131"/>
    <w:rsid w:val="003519A1"/>
    <w:rsid w:val="0035213F"/>
    <w:rsid w:val="00352480"/>
    <w:rsid w:val="003524D2"/>
    <w:rsid w:val="003530D2"/>
    <w:rsid w:val="0035331A"/>
    <w:rsid w:val="003534E1"/>
    <w:rsid w:val="00353AF1"/>
    <w:rsid w:val="003548D8"/>
    <w:rsid w:val="00354A49"/>
    <w:rsid w:val="003554CA"/>
    <w:rsid w:val="003558C2"/>
    <w:rsid w:val="003558CF"/>
    <w:rsid w:val="00355B83"/>
    <w:rsid w:val="00355EF9"/>
    <w:rsid w:val="00356EC0"/>
    <w:rsid w:val="00357DF4"/>
    <w:rsid w:val="00360180"/>
    <w:rsid w:val="00360232"/>
    <w:rsid w:val="003602D3"/>
    <w:rsid w:val="003602E0"/>
    <w:rsid w:val="00360D01"/>
    <w:rsid w:val="0036209C"/>
    <w:rsid w:val="00362569"/>
    <w:rsid w:val="00362AD1"/>
    <w:rsid w:val="00362D90"/>
    <w:rsid w:val="003636CD"/>
    <w:rsid w:val="0036393E"/>
    <w:rsid w:val="00363C5B"/>
    <w:rsid w:val="003645E2"/>
    <w:rsid w:val="0036487C"/>
    <w:rsid w:val="00365411"/>
    <w:rsid w:val="00365FA2"/>
    <w:rsid w:val="0036618E"/>
    <w:rsid w:val="00366C69"/>
    <w:rsid w:val="00366F8E"/>
    <w:rsid w:val="00367441"/>
    <w:rsid w:val="003675C3"/>
    <w:rsid w:val="00367B1D"/>
    <w:rsid w:val="00370E4F"/>
    <w:rsid w:val="00371215"/>
    <w:rsid w:val="00371239"/>
    <w:rsid w:val="003726C2"/>
    <w:rsid w:val="003726D7"/>
    <w:rsid w:val="00372B88"/>
    <w:rsid w:val="00372F0D"/>
    <w:rsid w:val="00372F2E"/>
    <w:rsid w:val="00374059"/>
    <w:rsid w:val="00374145"/>
    <w:rsid w:val="003743C9"/>
    <w:rsid w:val="00374F09"/>
    <w:rsid w:val="0037535B"/>
    <w:rsid w:val="0037552D"/>
    <w:rsid w:val="00375588"/>
    <w:rsid w:val="00375610"/>
    <w:rsid w:val="003756DB"/>
    <w:rsid w:val="003759FA"/>
    <w:rsid w:val="00375F29"/>
    <w:rsid w:val="00376F64"/>
    <w:rsid w:val="003770BB"/>
    <w:rsid w:val="0037771A"/>
    <w:rsid w:val="003802DC"/>
    <w:rsid w:val="00380886"/>
    <w:rsid w:val="00380E4E"/>
    <w:rsid w:val="00380FBF"/>
    <w:rsid w:val="00382A43"/>
    <w:rsid w:val="00382A57"/>
    <w:rsid w:val="00382BEA"/>
    <w:rsid w:val="00382D60"/>
    <w:rsid w:val="00382F29"/>
    <w:rsid w:val="00383847"/>
    <w:rsid w:val="00383C8D"/>
    <w:rsid w:val="003850AB"/>
    <w:rsid w:val="003852FB"/>
    <w:rsid w:val="003853EF"/>
    <w:rsid w:val="00385429"/>
    <w:rsid w:val="00385B05"/>
    <w:rsid w:val="00386382"/>
    <w:rsid w:val="003865EF"/>
    <w:rsid w:val="00386632"/>
    <w:rsid w:val="0038693B"/>
    <w:rsid w:val="00386AD7"/>
    <w:rsid w:val="00386B10"/>
    <w:rsid w:val="00386BA9"/>
    <w:rsid w:val="003874E4"/>
    <w:rsid w:val="00387B9A"/>
    <w:rsid w:val="00390017"/>
    <w:rsid w:val="003901A3"/>
    <w:rsid w:val="0039072F"/>
    <w:rsid w:val="00391481"/>
    <w:rsid w:val="003920AB"/>
    <w:rsid w:val="003929FC"/>
    <w:rsid w:val="00392FC5"/>
    <w:rsid w:val="003934F8"/>
    <w:rsid w:val="003940CE"/>
    <w:rsid w:val="003959CB"/>
    <w:rsid w:val="003966B6"/>
    <w:rsid w:val="003969BA"/>
    <w:rsid w:val="00396EC3"/>
    <w:rsid w:val="00397C1D"/>
    <w:rsid w:val="003A0559"/>
    <w:rsid w:val="003A0BED"/>
    <w:rsid w:val="003A1374"/>
    <w:rsid w:val="003A1733"/>
    <w:rsid w:val="003A180F"/>
    <w:rsid w:val="003A18DD"/>
    <w:rsid w:val="003A20C8"/>
    <w:rsid w:val="003A24C4"/>
    <w:rsid w:val="003A2825"/>
    <w:rsid w:val="003A2AF3"/>
    <w:rsid w:val="003A2C29"/>
    <w:rsid w:val="003A2EC3"/>
    <w:rsid w:val="003A3601"/>
    <w:rsid w:val="003A36F2"/>
    <w:rsid w:val="003A3D39"/>
    <w:rsid w:val="003A3EC7"/>
    <w:rsid w:val="003A40B4"/>
    <w:rsid w:val="003A4708"/>
    <w:rsid w:val="003A4DA4"/>
    <w:rsid w:val="003A5DAC"/>
    <w:rsid w:val="003A6F03"/>
    <w:rsid w:val="003A7834"/>
    <w:rsid w:val="003A79E8"/>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0DCC"/>
    <w:rsid w:val="003C1012"/>
    <w:rsid w:val="003C11C9"/>
    <w:rsid w:val="003C1229"/>
    <w:rsid w:val="003C1FD4"/>
    <w:rsid w:val="003C213D"/>
    <w:rsid w:val="003C25AD"/>
    <w:rsid w:val="003C2D21"/>
    <w:rsid w:val="003C2D9F"/>
    <w:rsid w:val="003C2DCB"/>
    <w:rsid w:val="003C340F"/>
    <w:rsid w:val="003C4515"/>
    <w:rsid w:val="003C55BB"/>
    <w:rsid w:val="003C55BE"/>
    <w:rsid w:val="003C5E6B"/>
    <w:rsid w:val="003C70D0"/>
    <w:rsid w:val="003C7277"/>
    <w:rsid w:val="003C75A5"/>
    <w:rsid w:val="003C78FB"/>
    <w:rsid w:val="003C7AD7"/>
    <w:rsid w:val="003D0D2F"/>
    <w:rsid w:val="003D0ED6"/>
    <w:rsid w:val="003D0FC3"/>
    <w:rsid w:val="003D1176"/>
    <w:rsid w:val="003D1455"/>
    <w:rsid w:val="003D2007"/>
    <w:rsid w:val="003D22CE"/>
    <w:rsid w:val="003D2498"/>
    <w:rsid w:val="003D27EB"/>
    <w:rsid w:val="003D2C1D"/>
    <w:rsid w:val="003D2C34"/>
    <w:rsid w:val="003D3006"/>
    <w:rsid w:val="003D3419"/>
    <w:rsid w:val="003D3848"/>
    <w:rsid w:val="003D3DDD"/>
    <w:rsid w:val="003D448D"/>
    <w:rsid w:val="003D45DC"/>
    <w:rsid w:val="003D4E98"/>
    <w:rsid w:val="003D5450"/>
    <w:rsid w:val="003D55D3"/>
    <w:rsid w:val="003D56CA"/>
    <w:rsid w:val="003D5AD1"/>
    <w:rsid w:val="003D5CBF"/>
    <w:rsid w:val="003D66D2"/>
    <w:rsid w:val="003D7326"/>
    <w:rsid w:val="003D7ADB"/>
    <w:rsid w:val="003E07AE"/>
    <w:rsid w:val="003E0C79"/>
    <w:rsid w:val="003E0FF2"/>
    <w:rsid w:val="003E14FC"/>
    <w:rsid w:val="003E2154"/>
    <w:rsid w:val="003E2976"/>
    <w:rsid w:val="003E2CF3"/>
    <w:rsid w:val="003E3CAF"/>
    <w:rsid w:val="003E3CD7"/>
    <w:rsid w:val="003E4858"/>
    <w:rsid w:val="003E533F"/>
    <w:rsid w:val="003E6316"/>
    <w:rsid w:val="003E663E"/>
    <w:rsid w:val="003E6884"/>
    <w:rsid w:val="003E6AC5"/>
    <w:rsid w:val="003E73B6"/>
    <w:rsid w:val="003E7832"/>
    <w:rsid w:val="003E7930"/>
    <w:rsid w:val="003F0096"/>
    <w:rsid w:val="003F0850"/>
    <w:rsid w:val="003F0C79"/>
    <w:rsid w:val="003F0D12"/>
    <w:rsid w:val="003F160C"/>
    <w:rsid w:val="003F1647"/>
    <w:rsid w:val="003F200F"/>
    <w:rsid w:val="003F2563"/>
    <w:rsid w:val="003F2E6C"/>
    <w:rsid w:val="003F324F"/>
    <w:rsid w:val="003F33BC"/>
    <w:rsid w:val="003F3D4E"/>
    <w:rsid w:val="003F3FB2"/>
    <w:rsid w:val="003F4494"/>
    <w:rsid w:val="003F477E"/>
    <w:rsid w:val="003F4F3A"/>
    <w:rsid w:val="003F5280"/>
    <w:rsid w:val="003F5B2D"/>
    <w:rsid w:val="003F5E62"/>
    <w:rsid w:val="003F5F77"/>
    <w:rsid w:val="003F661F"/>
    <w:rsid w:val="003F6CD2"/>
    <w:rsid w:val="003F73A3"/>
    <w:rsid w:val="003F788D"/>
    <w:rsid w:val="00400596"/>
    <w:rsid w:val="00400F56"/>
    <w:rsid w:val="0040126E"/>
    <w:rsid w:val="00401AF6"/>
    <w:rsid w:val="00401EF3"/>
    <w:rsid w:val="0040201D"/>
    <w:rsid w:val="004020D4"/>
    <w:rsid w:val="004021B6"/>
    <w:rsid w:val="00402537"/>
    <w:rsid w:val="004025A6"/>
    <w:rsid w:val="00402E14"/>
    <w:rsid w:val="00403178"/>
    <w:rsid w:val="00403943"/>
    <w:rsid w:val="00403AA3"/>
    <w:rsid w:val="00403EF6"/>
    <w:rsid w:val="004046C5"/>
    <w:rsid w:val="004047C4"/>
    <w:rsid w:val="00404B58"/>
    <w:rsid w:val="004052DF"/>
    <w:rsid w:val="0040570B"/>
    <w:rsid w:val="00405EDB"/>
    <w:rsid w:val="00405FB1"/>
    <w:rsid w:val="00406460"/>
    <w:rsid w:val="00406778"/>
    <w:rsid w:val="004073D7"/>
    <w:rsid w:val="00407616"/>
    <w:rsid w:val="004079B0"/>
    <w:rsid w:val="00407A52"/>
    <w:rsid w:val="00407E76"/>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1AD"/>
    <w:rsid w:val="00414C1C"/>
    <w:rsid w:val="00414C65"/>
    <w:rsid w:val="0041570F"/>
    <w:rsid w:val="004158F0"/>
    <w:rsid w:val="00415D76"/>
    <w:rsid w:val="00416665"/>
    <w:rsid w:val="00416A67"/>
    <w:rsid w:val="00416ACB"/>
    <w:rsid w:val="00417FD1"/>
    <w:rsid w:val="00420751"/>
    <w:rsid w:val="0042110B"/>
    <w:rsid w:val="00421962"/>
    <w:rsid w:val="00421DCF"/>
    <w:rsid w:val="00422341"/>
    <w:rsid w:val="004225FC"/>
    <w:rsid w:val="004229E8"/>
    <w:rsid w:val="00422AA5"/>
    <w:rsid w:val="00423641"/>
    <w:rsid w:val="00425129"/>
    <w:rsid w:val="00425B0E"/>
    <w:rsid w:val="00426266"/>
    <w:rsid w:val="0042661A"/>
    <w:rsid w:val="00426D45"/>
    <w:rsid w:val="00426FDD"/>
    <w:rsid w:val="004276D5"/>
    <w:rsid w:val="00427864"/>
    <w:rsid w:val="00427B49"/>
    <w:rsid w:val="00427DD0"/>
    <w:rsid w:val="00430222"/>
    <w:rsid w:val="00430A2D"/>
    <w:rsid w:val="00431114"/>
    <w:rsid w:val="004314E9"/>
    <w:rsid w:val="00431505"/>
    <w:rsid w:val="00431526"/>
    <w:rsid w:val="00431867"/>
    <w:rsid w:val="00431AF0"/>
    <w:rsid w:val="0043213A"/>
    <w:rsid w:val="0043278C"/>
    <w:rsid w:val="00432979"/>
    <w:rsid w:val="00432EC2"/>
    <w:rsid w:val="004330F4"/>
    <w:rsid w:val="00433590"/>
    <w:rsid w:val="0043393D"/>
    <w:rsid w:val="00433B46"/>
    <w:rsid w:val="004344C7"/>
    <w:rsid w:val="00434918"/>
    <w:rsid w:val="004349BF"/>
    <w:rsid w:val="00434A99"/>
    <w:rsid w:val="00434F8C"/>
    <w:rsid w:val="0043504F"/>
    <w:rsid w:val="00435274"/>
    <w:rsid w:val="004352AD"/>
    <w:rsid w:val="0043545D"/>
    <w:rsid w:val="004359D3"/>
    <w:rsid w:val="00435FE2"/>
    <w:rsid w:val="004365C3"/>
    <w:rsid w:val="00436CBD"/>
    <w:rsid w:val="00436E2F"/>
    <w:rsid w:val="00436EAB"/>
    <w:rsid w:val="00437107"/>
    <w:rsid w:val="0043723F"/>
    <w:rsid w:val="00437304"/>
    <w:rsid w:val="0044119A"/>
    <w:rsid w:val="00441611"/>
    <w:rsid w:val="00441739"/>
    <w:rsid w:val="00441D8F"/>
    <w:rsid w:val="00442203"/>
    <w:rsid w:val="0044242A"/>
    <w:rsid w:val="004428F5"/>
    <w:rsid w:val="004444E7"/>
    <w:rsid w:val="00444BE8"/>
    <w:rsid w:val="0044507B"/>
    <w:rsid w:val="00445E06"/>
    <w:rsid w:val="00445FD3"/>
    <w:rsid w:val="004461D9"/>
    <w:rsid w:val="00446AC6"/>
    <w:rsid w:val="0044759B"/>
    <w:rsid w:val="0044766A"/>
    <w:rsid w:val="00447F54"/>
    <w:rsid w:val="00450A01"/>
    <w:rsid w:val="00450B7E"/>
    <w:rsid w:val="0045136B"/>
    <w:rsid w:val="004518EF"/>
    <w:rsid w:val="00451C7E"/>
    <w:rsid w:val="00453BB6"/>
    <w:rsid w:val="00453CAA"/>
    <w:rsid w:val="00454043"/>
    <w:rsid w:val="0045405B"/>
    <w:rsid w:val="0045419D"/>
    <w:rsid w:val="00455068"/>
    <w:rsid w:val="00455113"/>
    <w:rsid w:val="00456421"/>
    <w:rsid w:val="00456DAB"/>
    <w:rsid w:val="00456F21"/>
    <w:rsid w:val="00457295"/>
    <w:rsid w:val="004574AC"/>
    <w:rsid w:val="00457B3D"/>
    <w:rsid w:val="0046039A"/>
    <w:rsid w:val="00460B64"/>
    <w:rsid w:val="00460CC3"/>
    <w:rsid w:val="00460E86"/>
    <w:rsid w:val="00461BC2"/>
    <w:rsid w:val="00461F53"/>
    <w:rsid w:val="0046294A"/>
    <w:rsid w:val="00463872"/>
    <w:rsid w:val="004640B2"/>
    <w:rsid w:val="004641CF"/>
    <w:rsid w:val="004646B4"/>
    <w:rsid w:val="00464A88"/>
    <w:rsid w:val="004651A0"/>
    <w:rsid w:val="0046592E"/>
    <w:rsid w:val="00466532"/>
    <w:rsid w:val="00466824"/>
    <w:rsid w:val="00467488"/>
    <w:rsid w:val="0047006C"/>
    <w:rsid w:val="00470663"/>
    <w:rsid w:val="0047083E"/>
    <w:rsid w:val="00470EB5"/>
    <w:rsid w:val="00471125"/>
    <w:rsid w:val="00471513"/>
    <w:rsid w:val="00471A6A"/>
    <w:rsid w:val="0047286B"/>
    <w:rsid w:val="00472D2D"/>
    <w:rsid w:val="00472E27"/>
    <w:rsid w:val="0047330B"/>
    <w:rsid w:val="004734BF"/>
    <w:rsid w:val="00473C67"/>
    <w:rsid w:val="00474220"/>
    <w:rsid w:val="004752D3"/>
    <w:rsid w:val="004754E1"/>
    <w:rsid w:val="0047558D"/>
    <w:rsid w:val="0047571A"/>
    <w:rsid w:val="004757B2"/>
    <w:rsid w:val="00475C5D"/>
    <w:rsid w:val="00475CE0"/>
    <w:rsid w:val="00475FF9"/>
    <w:rsid w:val="00476600"/>
    <w:rsid w:val="00476827"/>
    <w:rsid w:val="00476BD4"/>
    <w:rsid w:val="00476C54"/>
    <w:rsid w:val="00476CE6"/>
    <w:rsid w:val="00477281"/>
    <w:rsid w:val="00477800"/>
    <w:rsid w:val="00477C35"/>
    <w:rsid w:val="00477ED4"/>
    <w:rsid w:val="0048021B"/>
    <w:rsid w:val="00480317"/>
    <w:rsid w:val="00480701"/>
    <w:rsid w:val="004807FB"/>
    <w:rsid w:val="00480988"/>
    <w:rsid w:val="00480E05"/>
    <w:rsid w:val="00481722"/>
    <w:rsid w:val="00481893"/>
    <w:rsid w:val="00482158"/>
    <w:rsid w:val="00482929"/>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87FAF"/>
    <w:rsid w:val="00490019"/>
    <w:rsid w:val="00491286"/>
    <w:rsid w:val="00493040"/>
    <w:rsid w:val="004933BF"/>
    <w:rsid w:val="00493DF1"/>
    <w:rsid w:val="00494242"/>
    <w:rsid w:val="00494E8E"/>
    <w:rsid w:val="004951AE"/>
    <w:rsid w:val="004955BC"/>
    <w:rsid w:val="00495A8A"/>
    <w:rsid w:val="00495D63"/>
    <w:rsid w:val="0049648F"/>
    <w:rsid w:val="00496606"/>
    <w:rsid w:val="00496D53"/>
    <w:rsid w:val="00496F05"/>
    <w:rsid w:val="004971E9"/>
    <w:rsid w:val="00497319"/>
    <w:rsid w:val="00497370"/>
    <w:rsid w:val="004979C2"/>
    <w:rsid w:val="004A02A2"/>
    <w:rsid w:val="004A0458"/>
    <w:rsid w:val="004A0F39"/>
    <w:rsid w:val="004A22EC"/>
    <w:rsid w:val="004A251F"/>
    <w:rsid w:val="004A2D2C"/>
    <w:rsid w:val="004A391A"/>
    <w:rsid w:val="004A3BF1"/>
    <w:rsid w:val="004A3E42"/>
    <w:rsid w:val="004A4162"/>
    <w:rsid w:val="004A4715"/>
    <w:rsid w:val="004A4B2F"/>
    <w:rsid w:val="004A4C34"/>
    <w:rsid w:val="004A4C51"/>
    <w:rsid w:val="004A5046"/>
    <w:rsid w:val="004A565E"/>
    <w:rsid w:val="004A5DF3"/>
    <w:rsid w:val="004A6134"/>
    <w:rsid w:val="004A649C"/>
    <w:rsid w:val="004A64DA"/>
    <w:rsid w:val="004A6667"/>
    <w:rsid w:val="004A7092"/>
    <w:rsid w:val="004A77E3"/>
    <w:rsid w:val="004B05C4"/>
    <w:rsid w:val="004B1A2F"/>
    <w:rsid w:val="004B23B9"/>
    <w:rsid w:val="004B2508"/>
    <w:rsid w:val="004B27A1"/>
    <w:rsid w:val="004B322F"/>
    <w:rsid w:val="004B3BE3"/>
    <w:rsid w:val="004B40AC"/>
    <w:rsid w:val="004B49E6"/>
    <w:rsid w:val="004B4AF4"/>
    <w:rsid w:val="004B4D69"/>
    <w:rsid w:val="004B4EE2"/>
    <w:rsid w:val="004B5A08"/>
    <w:rsid w:val="004B62A1"/>
    <w:rsid w:val="004B6CF7"/>
    <w:rsid w:val="004B7215"/>
    <w:rsid w:val="004B7786"/>
    <w:rsid w:val="004B77A7"/>
    <w:rsid w:val="004C017C"/>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3AE"/>
    <w:rsid w:val="004C7948"/>
    <w:rsid w:val="004C7BB8"/>
    <w:rsid w:val="004C7C60"/>
    <w:rsid w:val="004D0DFE"/>
    <w:rsid w:val="004D1D91"/>
    <w:rsid w:val="004D22C3"/>
    <w:rsid w:val="004D2A18"/>
    <w:rsid w:val="004D3F82"/>
    <w:rsid w:val="004D4184"/>
    <w:rsid w:val="004D45B6"/>
    <w:rsid w:val="004D495C"/>
    <w:rsid w:val="004D4F5E"/>
    <w:rsid w:val="004D5172"/>
    <w:rsid w:val="004D5555"/>
    <w:rsid w:val="004D5B61"/>
    <w:rsid w:val="004D655D"/>
    <w:rsid w:val="004D6F4D"/>
    <w:rsid w:val="004D6F95"/>
    <w:rsid w:val="004D717B"/>
    <w:rsid w:val="004D72FE"/>
    <w:rsid w:val="004D7AA0"/>
    <w:rsid w:val="004D7E91"/>
    <w:rsid w:val="004D7EA1"/>
    <w:rsid w:val="004E003A"/>
    <w:rsid w:val="004E05E5"/>
    <w:rsid w:val="004E0743"/>
    <w:rsid w:val="004E0768"/>
    <w:rsid w:val="004E08A0"/>
    <w:rsid w:val="004E0AF9"/>
    <w:rsid w:val="004E0D32"/>
    <w:rsid w:val="004E0D90"/>
    <w:rsid w:val="004E0DD1"/>
    <w:rsid w:val="004E10BC"/>
    <w:rsid w:val="004E1A31"/>
    <w:rsid w:val="004E2554"/>
    <w:rsid w:val="004E2898"/>
    <w:rsid w:val="004E2DE0"/>
    <w:rsid w:val="004E309B"/>
    <w:rsid w:val="004E364E"/>
    <w:rsid w:val="004E36EB"/>
    <w:rsid w:val="004E3802"/>
    <w:rsid w:val="004E39C9"/>
    <w:rsid w:val="004E4060"/>
    <w:rsid w:val="004E409A"/>
    <w:rsid w:val="004E4507"/>
    <w:rsid w:val="004E5CBE"/>
    <w:rsid w:val="004E60FC"/>
    <w:rsid w:val="004E633B"/>
    <w:rsid w:val="004E648E"/>
    <w:rsid w:val="004E6987"/>
    <w:rsid w:val="004E755B"/>
    <w:rsid w:val="004E7729"/>
    <w:rsid w:val="004F0FB9"/>
    <w:rsid w:val="004F1664"/>
    <w:rsid w:val="004F1710"/>
    <w:rsid w:val="004F2871"/>
    <w:rsid w:val="004F2F7E"/>
    <w:rsid w:val="004F32B5"/>
    <w:rsid w:val="004F407E"/>
    <w:rsid w:val="004F5479"/>
    <w:rsid w:val="004F5A69"/>
    <w:rsid w:val="004F6851"/>
    <w:rsid w:val="004F6BF1"/>
    <w:rsid w:val="004F6D31"/>
    <w:rsid w:val="004F72F1"/>
    <w:rsid w:val="004F7528"/>
    <w:rsid w:val="004F7BCA"/>
    <w:rsid w:val="004F7C0B"/>
    <w:rsid w:val="004F7D89"/>
    <w:rsid w:val="004F7F65"/>
    <w:rsid w:val="00500104"/>
    <w:rsid w:val="00500178"/>
    <w:rsid w:val="00501981"/>
    <w:rsid w:val="00501A85"/>
    <w:rsid w:val="00501BB3"/>
    <w:rsid w:val="005021DD"/>
    <w:rsid w:val="005024DD"/>
    <w:rsid w:val="005026CA"/>
    <w:rsid w:val="00502B72"/>
    <w:rsid w:val="00502EAB"/>
    <w:rsid w:val="0050391E"/>
    <w:rsid w:val="00503CC0"/>
    <w:rsid w:val="00504140"/>
    <w:rsid w:val="00504BC1"/>
    <w:rsid w:val="00505100"/>
    <w:rsid w:val="00505134"/>
    <w:rsid w:val="0050537D"/>
    <w:rsid w:val="00505C04"/>
    <w:rsid w:val="00505D1C"/>
    <w:rsid w:val="0050697F"/>
    <w:rsid w:val="00507765"/>
    <w:rsid w:val="00510470"/>
    <w:rsid w:val="00510979"/>
    <w:rsid w:val="00511067"/>
    <w:rsid w:val="0051126B"/>
    <w:rsid w:val="00511F15"/>
    <w:rsid w:val="005128F7"/>
    <w:rsid w:val="0051316B"/>
    <w:rsid w:val="0051318C"/>
    <w:rsid w:val="00513508"/>
    <w:rsid w:val="00513D6B"/>
    <w:rsid w:val="00513F06"/>
    <w:rsid w:val="00513F37"/>
    <w:rsid w:val="00513FD8"/>
    <w:rsid w:val="00514069"/>
    <w:rsid w:val="0051426C"/>
    <w:rsid w:val="005142CD"/>
    <w:rsid w:val="005143C9"/>
    <w:rsid w:val="005150C7"/>
    <w:rsid w:val="005152E9"/>
    <w:rsid w:val="005157A9"/>
    <w:rsid w:val="00516ADC"/>
    <w:rsid w:val="00516FD1"/>
    <w:rsid w:val="005173A7"/>
    <w:rsid w:val="005177E1"/>
    <w:rsid w:val="00517B8E"/>
    <w:rsid w:val="00520C0A"/>
    <w:rsid w:val="005218B6"/>
    <w:rsid w:val="00521EDC"/>
    <w:rsid w:val="0052224D"/>
    <w:rsid w:val="00522589"/>
    <w:rsid w:val="00524545"/>
    <w:rsid w:val="00524653"/>
    <w:rsid w:val="005255BF"/>
    <w:rsid w:val="005257DE"/>
    <w:rsid w:val="00525D65"/>
    <w:rsid w:val="00526C72"/>
    <w:rsid w:val="00527200"/>
    <w:rsid w:val="00530157"/>
    <w:rsid w:val="00530A5B"/>
    <w:rsid w:val="00530A74"/>
    <w:rsid w:val="005312E8"/>
    <w:rsid w:val="00531745"/>
    <w:rsid w:val="00531DD3"/>
    <w:rsid w:val="00531EBE"/>
    <w:rsid w:val="00531F5E"/>
    <w:rsid w:val="00532F8B"/>
    <w:rsid w:val="00533737"/>
    <w:rsid w:val="00533970"/>
    <w:rsid w:val="00533988"/>
    <w:rsid w:val="00533EC7"/>
    <w:rsid w:val="00535B79"/>
    <w:rsid w:val="00535BB2"/>
    <w:rsid w:val="00535D7C"/>
    <w:rsid w:val="00536579"/>
    <w:rsid w:val="00536895"/>
    <w:rsid w:val="00536C1E"/>
    <w:rsid w:val="00537B81"/>
    <w:rsid w:val="00540F3E"/>
    <w:rsid w:val="005411DB"/>
    <w:rsid w:val="0054134E"/>
    <w:rsid w:val="0054160D"/>
    <w:rsid w:val="0054167C"/>
    <w:rsid w:val="005419EC"/>
    <w:rsid w:val="005420D5"/>
    <w:rsid w:val="005423B5"/>
    <w:rsid w:val="0054247A"/>
    <w:rsid w:val="00542ABB"/>
    <w:rsid w:val="00542E3E"/>
    <w:rsid w:val="0054343A"/>
    <w:rsid w:val="0054351A"/>
    <w:rsid w:val="00543974"/>
    <w:rsid w:val="00543EBF"/>
    <w:rsid w:val="00544ABA"/>
    <w:rsid w:val="00545727"/>
    <w:rsid w:val="0054593A"/>
    <w:rsid w:val="00545ABB"/>
    <w:rsid w:val="0054603E"/>
    <w:rsid w:val="005461DB"/>
    <w:rsid w:val="00546266"/>
    <w:rsid w:val="005467FB"/>
    <w:rsid w:val="00546AE9"/>
    <w:rsid w:val="00546EA0"/>
    <w:rsid w:val="005471D0"/>
    <w:rsid w:val="00547989"/>
    <w:rsid w:val="00547DEB"/>
    <w:rsid w:val="0055062E"/>
    <w:rsid w:val="00550CD4"/>
    <w:rsid w:val="00550F4A"/>
    <w:rsid w:val="00551320"/>
    <w:rsid w:val="005518A4"/>
    <w:rsid w:val="00552768"/>
    <w:rsid w:val="00552935"/>
    <w:rsid w:val="00553127"/>
    <w:rsid w:val="00553794"/>
    <w:rsid w:val="005537D5"/>
    <w:rsid w:val="005538CB"/>
    <w:rsid w:val="00553C93"/>
    <w:rsid w:val="00554616"/>
    <w:rsid w:val="00554BE7"/>
    <w:rsid w:val="00554FC3"/>
    <w:rsid w:val="005553D2"/>
    <w:rsid w:val="005559EB"/>
    <w:rsid w:val="00556081"/>
    <w:rsid w:val="00556D68"/>
    <w:rsid w:val="00557173"/>
    <w:rsid w:val="00557397"/>
    <w:rsid w:val="0055768E"/>
    <w:rsid w:val="005576A1"/>
    <w:rsid w:val="00557A64"/>
    <w:rsid w:val="005602B3"/>
    <w:rsid w:val="005605C0"/>
    <w:rsid w:val="00560802"/>
    <w:rsid w:val="005608DF"/>
    <w:rsid w:val="00560D23"/>
    <w:rsid w:val="00560D8A"/>
    <w:rsid w:val="00561307"/>
    <w:rsid w:val="00561493"/>
    <w:rsid w:val="005615D8"/>
    <w:rsid w:val="005615FD"/>
    <w:rsid w:val="00561931"/>
    <w:rsid w:val="00561B9C"/>
    <w:rsid w:val="0056202C"/>
    <w:rsid w:val="005626D6"/>
    <w:rsid w:val="00563255"/>
    <w:rsid w:val="005632D2"/>
    <w:rsid w:val="005638D4"/>
    <w:rsid w:val="00563F47"/>
    <w:rsid w:val="00564BE9"/>
    <w:rsid w:val="005654BB"/>
    <w:rsid w:val="005656ED"/>
    <w:rsid w:val="00565CC7"/>
    <w:rsid w:val="00565EA8"/>
    <w:rsid w:val="0056603C"/>
    <w:rsid w:val="005662AC"/>
    <w:rsid w:val="00566544"/>
    <w:rsid w:val="00566608"/>
    <w:rsid w:val="00566C83"/>
    <w:rsid w:val="0056740F"/>
    <w:rsid w:val="005677D0"/>
    <w:rsid w:val="005679A8"/>
    <w:rsid w:val="005679C2"/>
    <w:rsid w:val="005700FE"/>
    <w:rsid w:val="00570125"/>
    <w:rsid w:val="00570530"/>
    <w:rsid w:val="00570BCB"/>
    <w:rsid w:val="00570E24"/>
    <w:rsid w:val="005711D9"/>
    <w:rsid w:val="00571B5F"/>
    <w:rsid w:val="00571BF5"/>
    <w:rsid w:val="00571E7B"/>
    <w:rsid w:val="00572760"/>
    <w:rsid w:val="00573456"/>
    <w:rsid w:val="00573EFE"/>
    <w:rsid w:val="005743DE"/>
    <w:rsid w:val="00574942"/>
    <w:rsid w:val="00574F3F"/>
    <w:rsid w:val="00575564"/>
    <w:rsid w:val="0057562C"/>
    <w:rsid w:val="005759F6"/>
    <w:rsid w:val="00575E3E"/>
    <w:rsid w:val="005765F5"/>
    <w:rsid w:val="00576D6C"/>
    <w:rsid w:val="00577979"/>
    <w:rsid w:val="00577A2E"/>
    <w:rsid w:val="00580634"/>
    <w:rsid w:val="00580CED"/>
    <w:rsid w:val="00580E48"/>
    <w:rsid w:val="00580F0A"/>
    <w:rsid w:val="005811D2"/>
    <w:rsid w:val="00581246"/>
    <w:rsid w:val="00581CB8"/>
    <w:rsid w:val="00582169"/>
    <w:rsid w:val="005827C3"/>
    <w:rsid w:val="00582C3A"/>
    <w:rsid w:val="00582E1A"/>
    <w:rsid w:val="00583147"/>
    <w:rsid w:val="0058339A"/>
    <w:rsid w:val="005834D6"/>
    <w:rsid w:val="005836FE"/>
    <w:rsid w:val="0058429F"/>
    <w:rsid w:val="00584416"/>
    <w:rsid w:val="00584B39"/>
    <w:rsid w:val="00585028"/>
    <w:rsid w:val="005854D1"/>
    <w:rsid w:val="00585E5F"/>
    <w:rsid w:val="00585F5B"/>
    <w:rsid w:val="0058620A"/>
    <w:rsid w:val="00586327"/>
    <w:rsid w:val="0058708C"/>
    <w:rsid w:val="005873C0"/>
    <w:rsid w:val="005875C0"/>
    <w:rsid w:val="00587650"/>
    <w:rsid w:val="005879A4"/>
    <w:rsid w:val="00587FC0"/>
    <w:rsid w:val="00590108"/>
    <w:rsid w:val="005906AD"/>
    <w:rsid w:val="00590C98"/>
    <w:rsid w:val="00590DA6"/>
    <w:rsid w:val="00591889"/>
    <w:rsid w:val="00591C7D"/>
    <w:rsid w:val="00591DA3"/>
    <w:rsid w:val="00592A08"/>
    <w:rsid w:val="00592B03"/>
    <w:rsid w:val="00593240"/>
    <w:rsid w:val="00593AB9"/>
    <w:rsid w:val="00594ABB"/>
    <w:rsid w:val="00594B31"/>
    <w:rsid w:val="00594D1C"/>
    <w:rsid w:val="00594E36"/>
    <w:rsid w:val="00594F0A"/>
    <w:rsid w:val="00594F58"/>
    <w:rsid w:val="00594FB9"/>
    <w:rsid w:val="005950BE"/>
    <w:rsid w:val="0059525E"/>
    <w:rsid w:val="00595887"/>
    <w:rsid w:val="0059604C"/>
    <w:rsid w:val="005961F7"/>
    <w:rsid w:val="00596B9C"/>
    <w:rsid w:val="0059737E"/>
    <w:rsid w:val="005A054D"/>
    <w:rsid w:val="005A0A46"/>
    <w:rsid w:val="005A0ADA"/>
    <w:rsid w:val="005A10B9"/>
    <w:rsid w:val="005A11EA"/>
    <w:rsid w:val="005A1733"/>
    <w:rsid w:val="005A269F"/>
    <w:rsid w:val="005A26F7"/>
    <w:rsid w:val="005A27EE"/>
    <w:rsid w:val="005A2DB7"/>
    <w:rsid w:val="005A305E"/>
    <w:rsid w:val="005A30BB"/>
    <w:rsid w:val="005A311A"/>
    <w:rsid w:val="005A3887"/>
    <w:rsid w:val="005A3E75"/>
    <w:rsid w:val="005A4A85"/>
    <w:rsid w:val="005A5514"/>
    <w:rsid w:val="005A6B98"/>
    <w:rsid w:val="005A711A"/>
    <w:rsid w:val="005A74E0"/>
    <w:rsid w:val="005A7B47"/>
    <w:rsid w:val="005B002A"/>
    <w:rsid w:val="005B00DF"/>
    <w:rsid w:val="005B0542"/>
    <w:rsid w:val="005B06BC"/>
    <w:rsid w:val="005B0AC3"/>
    <w:rsid w:val="005B1E69"/>
    <w:rsid w:val="005B2225"/>
    <w:rsid w:val="005B2354"/>
    <w:rsid w:val="005B2799"/>
    <w:rsid w:val="005B2B77"/>
    <w:rsid w:val="005B304D"/>
    <w:rsid w:val="005B3D4A"/>
    <w:rsid w:val="005B439A"/>
    <w:rsid w:val="005B4C33"/>
    <w:rsid w:val="005B4D87"/>
    <w:rsid w:val="005B668A"/>
    <w:rsid w:val="005B6967"/>
    <w:rsid w:val="005B6E3D"/>
    <w:rsid w:val="005B7B8C"/>
    <w:rsid w:val="005B7DD1"/>
    <w:rsid w:val="005C00A0"/>
    <w:rsid w:val="005C04DA"/>
    <w:rsid w:val="005C07BB"/>
    <w:rsid w:val="005C1CBF"/>
    <w:rsid w:val="005C28FA"/>
    <w:rsid w:val="005C2C3D"/>
    <w:rsid w:val="005C3108"/>
    <w:rsid w:val="005C31A7"/>
    <w:rsid w:val="005C3A8A"/>
    <w:rsid w:val="005C3C02"/>
    <w:rsid w:val="005C40F4"/>
    <w:rsid w:val="005C4355"/>
    <w:rsid w:val="005C43BE"/>
    <w:rsid w:val="005C44F3"/>
    <w:rsid w:val="005C5130"/>
    <w:rsid w:val="005C51F2"/>
    <w:rsid w:val="005C6840"/>
    <w:rsid w:val="005C6A69"/>
    <w:rsid w:val="005C712D"/>
    <w:rsid w:val="005C7C75"/>
    <w:rsid w:val="005C7F1B"/>
    <w:rsid w:val="005D0E4F"/>
    <w:rsid w:val="005D1163"/>
    <w:rsid w:val="005D1512"/>
    <w:rsid w:val="005D1B03"/>
    <w:rsid w:val="005D1E32"/>
    <w:rsid w:val="005D206B"/>
    <w:rsid w:val="005D22B7"/>
    <w:rsid w:val="005D2BDE"/>
    <w:rsid w:val="005D2E4C"/>
    <w:rsid w:val="005D3D76"/>
    <w:rsid w:val="005D4578"/>
    <w:rsid w:val="005D4EFA"/>
    <w:rsid w:val="005D55BA"/>
    <w:rsid w:val="005D55E3"/>
    <w:rsid w:val="005D5ADB"/>
    <w:rsid w:val="005D648A"/>
    <w:rsid w:val="005D7968"/>
    <w:rsid w:val="005D7C99"/>
    <w:rsid w:val="005D7E0D"/>
    <w:rsid w:val="005D7EE9"/>
    <w:rsid w:val="005E0640"/>
    <w:rsid w:val="005E234A"/>
    <w:rsid w:val="005E24E7"/>
    <w:rsid w:val="005E2654"/>
    <w:rsid w:val="005E27EA"/>
    <w:rsid w:val="005E2EF2"/>
    <w:rsid w:val="005E35CC"/>
    <w:rsid w:val="005E371E"/>
    <w:rsid w:val="005E4983"/>
    <w:rsid w:val="005E4C26"/>
    <w:rsid w:val="005E4C88"/>
    <w:rsid w:val="005E5236"/>
    <w:rsid w:val="005E53F9"/>
    <w:rsid w:val="005E70C1"/>
    <w:rsid w:val="005E775D"/>
    <w:rsid w:val="005E7CCB"/>
    <w:rsid w:val="005F0066"/>
    <w:rsid w:val="005F02E3"/>
    <w:rsid w:val="005F0427"/>
    <w:rsid w:val="005F0A43"/>
    <w:rsid w:val="005F0A74"/>
    <w:rsid w:val="005F0CA7"/>
    <w:rsid w:val="005F0ED9"/>
    <w:rsid w:val="005F26B4"/>
    <w:rsid w:val="005F27BF"/>
    <w:rsid w:val="005F286B"/>
    <w:rsid w:val="005F32BC"/>
    <w:rsid w:val="005F38E5"/>
    <w:rsid w:val="005F3E6C"/>
    <w:rsid w:val="005F4171"/>
    <w:rsid w:val="005F4381"/>
    <w:rsid w:val="005F46D6"/>
    <w:rsid w:val="005F4801"/>
    <w:rsid w:val="005F4DD6"/>
    <w:rsid w:val="005F50D8"/>
    <w:rsid w:val="005F5385"/>
    <w:rsid w:val="005F53A1"/>
    <w:rsid w:val="005F5B2C"/>
    <w:rsid w:val="005F5E5D"/>
    <w:rsid w:val="005F659C"/>
    <w:rsid w:val="005F6986"/>
    <w:rsid w:val="005F6B77"/>
    <w:rsid w:val="005F6FCD"/>
    <w:rsid w:val="005F72DB"/>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563A"/>
    <w:rsid w:val="00606788"/>
    <w:rsid w:val="00606970"/>
    <w:rsid w:val="00606A20"/>
    <w:rsid w:val="00606B6E"/>
    <w:rsid w:val="006072C6"/>
    <w:rsid w:val="006076A0"/>
    <w:rsid w:val="00607A2E"/>
    <w:rsid w:val="00607F01"/>
    <w:rsid w:val="006103C3"/>
    <w:rsid w:val="0061047A"/>
    <w:rsid w:val="0061058D"/>
    <w:rsid w:val="00610953"/>
    <w:rsid w:val="0061112F"/>
    <w:rsid w:val="00611145"/>
    <w:rsid w:val="006128B3"/>
    <w:rsid w:val="006130F7"/>
    <w:rsid w:val="00613330"/>
    <w:rsid w:val="00613668"/>
    <w:rsid w:val="0061371A"/>
    <w:rsid w:val="00613AF8"/>
    <w:rsid w:val="00613D8E"/>
    <w:rsid w:val="00614010"/>
    <w:rsid w:val="006142E0"/>
    <w:rsid w:val="00614DAC"/>
    <w:rsid w:val="006157E3"/>
    <w:rsid w:val="00616112"/>
    <w:rsid w:val="006161A9"/>
    <w:rsid w:val="00616C34"/>
    <w:rsid w:val="00616CF1"/>
    <w:rsid w:val="006170D8"/>
    <w:rsid w:val="0061738E"/>
    <w:rsid w:val="00617AA6"/>
    <w:rsid w:val="006205CA"/>
    <w:rsid w:val="006205E2"/>
    <w:rsid w:val="00620682"/>
    <w:rsid w:val="00621D80"/>
    <w:rsid w:val="00621F53"/>
    <w:rsid w:val="006221CC"/>
    <w:rsid w:val="0062221B"/>
    <w:rsid w:val="00622E2A"/>
    <w:rsid w:val="00623045"/>
    <w:rsid w:val="00623064"/>
    <w:rsid w:val="00623089"/>
    <w:rsid w:val="0062308E"/>
    <w:rsid w:val="006231EE"/>
    <w:rsid w:val="006233B9"/>
    <w:rsid w:val="006234C4"/>
    <w:rsid w:val="006238D5"/>
    <w:rsid w:val="00624181"/>
    <w:rsid w:val="006244C9"/>
    <w:rsid w:val="006245F6"/>
    <w:rsid w:val="0062475D"/>
    <w:rsid w:val="0062495F"/>
    <w:rsid w:val="0062660B"/>
    <w:rsid w:val="00626AD1"/>
    <w:rsid w:val="00626C9B"/>
    <w:rsid w:val="00626CC9"/>
    <w:rsid w:val="00626E3E"/>
    <w:rsid w:val="00626EF5"/>
    <w:rsid w:val="0063006F"/>
    <w:rsid w:val="006301AD"/>
    <w:rsid w:val="006304BC"/>
    <w:rsid w:val="0063059A"/>
    <w:rsid w:val="00630C06"/>
    <w:rsid w:val="00630D84"/>
    <w:rsid w:val="00630DCE"/>
    <w:rsid w:val="00630FC2"/>
    <w:rsid w:val="0063120A"/>
    <w:rsid w:val="0063150B"/>
    <w:rsid w:val="00631583"/>
    <w:rsid w:val="00631585"/>
    <w:rsid w:val="00631594"/>
    <w:rsid w:val="0063183E"/>
    <w:rsid w:val="00631ED2"/>
    <w:rsid w:val="006326AF"/>
    <w:rsid w:val="00633493"/>
    <w:rsid w:val="0063365F"/>
    <w:rsid w:val="00633769"/>
    <w:rsid w:val="00633821"/>
    <w:rsid w:val="0063394B"/>
    <w:rsid w:val="00633E67"/>
    <w:rsid w:val="00634405"/>
    <w:rsid w:val="00634650"/>
    <w:rsid w:val="00634ACF"/>
    <w:rsid w:val="00634B90"/>
    <w:rsid w:val="00634C0C"/>
    <w:rsid w:val="00634CB7"/>
    <w:rsid w:val="00635035"/>
    <w:rsid w:val="006356C4"/>
    <w:rsid w:val="0063580D"/>
    <w:rsid w:val="00635CAE"/>
    <w:rsid w:val="006366AA"/>
    <w:rsid w:val="00636F50"/>
    <w:rsid w:val="00637240"/>
    <w:rsid w:val="00637714"/>
    <w:rsid w:val="00640D9E"/>
    <w:rsid w:val="006412A9"/>
    <w:rsid w:val="006413EB"/>
    <w:rsid w:val="00641934"/>
    <w:rsid w:val="00642237"/>
    <w:rsid w:val="00642864"/>
    <w:rsid w:val="00642AA1"/>
    <w:rsid w:val="00643660"/>
    <w:rsid w:val="00643BBE"/>
    <w:rsid w:val="00643F41"/>
    <w:rsid w:val="00644138"/>
    <w:rsid w:val="00644620"/>
    <w:rsid w:val="006447CE"/>
    <w:rsid w:val="00645767"/>
    <w:rsid w:val="00645D40"/>
    <w:rsid w:val="00645DB2"/>
    <w:rsid w:val="0064657E"/>
    <w:rsid w:val="006475FD"/>
    <w:rsid w:val="00647643"/>
    <w:rsid w:val="00647C77"/>
    <w:rsid w:val="00650139"/>
    <w:rsid w:val="006502FC"/>
    <w:rsid w:val="006517C5"/>
    <w:rsid w:val="00652756"/>
    <w:rsid w:val="00652AD8"/>
    <w:rsid w:val="00652B79"/>
    <w:rsid w:val="00652E8D"/>
    <w:rsid w:val="00652F21"/>
    <w:rsid w:val="0065301D"/>
    <w:rsid w:val="006533C3"/>
    <w:rsid w:val="00653A0E"/>
    <w:rsid w:val="00653EFD"/>
    <w:rsid w:val="00654068"/>
    <w:rsid w:val="0065427A"/>
    <w:rsid w:val="006544B0"/>
    <w:rsid w:val="00654775"/>
    <w:rsid w:val="00654947"/>
    <w:rsid w:val="00654B38"/>
    <w:rsid w:val="00654B83"/>
    <w:rsid w:val="00654ECA"/>
    <w:rsid w:val="00655061"/>
    <w:rsid w:val="0065510C"/>
    <w:rsid w:val="006551BF"/>
    <w:rsid w:val="00655B63"/>
    <w:rsid w:val="00656DDC"/>
    <w:rsid w:val="006571F6"/>
    <w:rsid w:val="00657FFE"/>
    <w:rsid w:val="0066043C"/>
    <w:rsid w:val="00660919"/>
    <w:rsid w:val="00660C50"/>
    <w:rsid w:val="00661201"/>
    <w:rsid w:val="00661360"/>
    <w:rsid w:val="006618CC"/>
    <w:rsid w:val="00662111"/>
    <w:rsid w:val="00662118"/>
    <w:rsid w:val="00662B4D"/>
    <w:rsid w:val="00663497"/>
    <w:rsid w:val="006638AD"/>
    <w:rsid w:val="0066436A"/>
    <w:rsid w:val="006647EC"/>
    <w:rsid w:val="00664CA9"/>
    <w:rsid w:val="00665789"/>
    <w:rsid w:val="00666080"/>
    <w:rsid w:val="006667B2"/>
    <w:rsid w:val="00667109"/>
    <w:rsid w:val="00667181"/>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21F"/>
    <w:rsid w:val="006824A4"/>
    <w:rsid w:val="00682CF5"/>
    <w:rsid w:val="00682E14"/>
    <w:rsid w:val="00683F13"/>
    <w:rsid w:val="0068414E"/>
    <w:rsid w:val="0068436C"/>
    <w:rsid w:val="00684F8C"/>
    <w:rsid w:val="0068545E"/>
    <w:rsid w:val="00685740"/>
    <w:rsid w:val="0068598B"/>
    <w:rsid w:val="00685A73"/>
    <w:rsid w:val="00685FD4"/>
    <w:rsid w:val="0068658D"/>
    <w:rsid w:val="00686612"/>
    <w:rsid w:val="0068661E"/>
    <w:rsid w:val="00690A49"/>
    <w:rsid w:val="00690B5D"/>
    <w:rsid w:val="00690BB6"/>
    <w:rsid w:val="00690F12"/>
    <w:rsid w:val="00691560"/>
    <w:rsid w:val="00691B30"/>
    <w:rsid w:val="006927DE"/>
    <w:rsid w:val="00692A81"/>
    <w:rsid w:val="00692D7C"/>
    <w:rsid w:val="006937D9"/>
    <w:rsid w:val="00693CE8"/>
    <w:rsid w:val="00693E1F"/>
    <w:rsid w:val="00693ECB"/>
    <w:rsid w:val="0069435F"/>
    <w:rsid w:val="0069469A"/>
    <w:rsid w:val="00694797"/>
    <w:rsid w:val="0069515E"/>
    <w:rsid w:val="00695887"/>
    <w:rsid w:val="00697733"/>
    <w:rsid w:val="00697B6C"/>
    <w:rsid w:val="00697CF4"/>
    <w:rsid w:val="006A1F6E"/>
    <w:rsid w:val="006A20CC"/>
    <w:rsid w:val="006A254E"/>
    <w:rsid w:val="006A2C30"/>
    <w:rsid w:val="006A2D2E"/>
    <w:rsid w:val="006A301C"/>
    <w:rsid w:val="006A3207"/>
    <w:rsid w:val="006A37B4"/>
    <w:rsid w:val="006A3A26"/>
    <w:rsid w:val="006A3E2B"/>
    <w:rsid w:val="006A47BC"/>
    <w:rsid w:val="006A4C1B"/>
    <w:rsid w:val="006A4E3E"/>
    <w:rsid w:val="006A62BF"/>
    <w:rsid w:val="006A6560"/>
    <w:rsid w:val="006A6625"/>
    <w:rsid w:val="006A6CA1"/>
    <w:rsid w:val="006A6E17"/>
    <w:rsid w:val="006A790F"/>
    <w:rsid w:val="006B00B2"/>
    <w:rsid w:val="006B03F5"/>
    <w:rsid w:val="006B05EB"/>
    <w:rsid w:val="006B0E5F"/>
    <w:rsid w:val="006B120D"/>
    <w:rsid w:val="006B17E7"/>
    <w:rsid w:val="006B19DC"/>
    <w:rsid w:val="006B19E8"/>
    <w:rsid w:val="006B1A8A"/>
    <w:rsid w:val="006B1FD5"/>
    <w:rsid w:val="006B20E3"/>
    <w:rsid w:val="006B21ED"/>
    <w:rsid w:val="006B3D21"/>
    <w:rsid w:val="006B44A5"/>
    <w:rsid w:val="006B51F4"/>
    <w:rsid w:val="006B555A"/>
    <w:rsid w:val="006B576D"/>
    <w:rsid w:val="006B5D4F"/>
    <w:rsid w:val="006B600A"/>
    <w:rsid w:val="006B62C2"/>
    <w:rsid w:val="006B6635"/>
    <w:rsid w:val="006B7760"/>
    <w:rsid w:val="006B7D22"/>
    <w:rsid w:val="006B7D2C"/>
    <w:rsid w:val="006C0994"/>
    <w:rsid w:val="006C0E57"/>
    <w:rsid w:val="006C1019"/>
    <w:rsid w:val="006C14C4"/>
    <w:rsid w:val="006C2BB5"/>
    <w:rsid w:val="006C2BEE"/>
    <w:rsid w:val="006C34DD"/>
    <w:rsid w:val="006C3AD8"/>
    <w:rsid w:val="006C4516"/>
    <w:rsid w:val="006C455E"/>
    <w:rsid w:val="006C5098"/>
    <w:rsid w:val="006C5958"/>
    <w:rsid w:val="006C59FC"/>
    <w:rsid w:val="006C5B25"/>
    <w:rsid w:val="006C5B4F"/>
    <w:rsid w:val="006C5F22"/>
    <w:rsid w:val="006C5F6D"/>
    <w:rsid w:val="006C60BC"/>
    <w:rsid w:val="006C63F8"/>
    <w:rsid w:val="006C643C"/>
    <w:rsid w:val="006C6535"/>
    <w:rsid w:val="006C687B"/>
    <w:rsid w:val="006C6E3A"/>
    <w:rsid w:val="006C6FD7"/>
    <w:rsid w:val="006D00DB"/>
    <w:rsid w:val="006D01D3"/>
    <w:rsid w:val="006D0361"/>
    <w:rsid w:val="006D0382"/>
    <w:rsid w:val="006D0592"/>
    <w:rsid w:val="006D0E21"/>
    <w:rsid w:val="006D1578"/>
    <w:rsid w:val="006D1662"/>
    <w:rsid w:val="006D16B0"/>
    <w:rsid w:val="006D1BBF"/>
    <w:rsid w:val="006D1F7D"/>
    <w:rsid w:val="006D2182"/>
    <w:rsid w:val="006D2444"/>
    <w:rsid w:val="006D254B"/>
    <w:rsid w:val="006D289B"/>
    <w:rsid w:val="006D35FD"/>
    <w:rsid w:val="006D3BE1"/>
    <w:rsid w:val="006D42AE"/>
    <w:rsid w:val="006D48FC"/>
    <w:rsid w:val="006D62BC"/>
    <w:rsid w:val="006D6450"/>
    <w:rsid w:val="006D66CA"/>
    <w:rsid w:val="006D6939"/>
    <w:rsid w:val="006D6F7F"/>
    <w:rsid w:val="006D7D8A"/>
    <w:rsid w:val="006D7EB0"/>
    <w:rsid w:val="006D7F51"/>
    <w:rsid w:val="006E0138"/>
    <w:rsid w:val="006E0BB0"/>
    <w:rsid w:val="006E12C3"/>
    <w:rsid w:val="006E1373"/>
    <w:rsid w:val="006E1464"/>
    <w:rsid w:val="006E1877"/>
    <w:rsid w:val="006E2529"/>
    <w:rsid w:val="006E2AF0"/>
    <w:rsid w:val="006E45F3"/>
    <w:rsid w:val="006E4923"/>
    <w:rsid w:val="006E4A2F"/>
    <w:rsid w:val="006E4B25"/>
    <w:rsid w:val="006E4ED4"/>
    <w:rsid w:val="006E504B"/>
    <w:rsid w:val="006E5A12"/>
    <w:rsid w:val="006E5E19"/>
    <w:rsid w:val="006E609F"/>
    <w:rsid w:val="006E61C3"/>
    <w:rsid w:val="006E61F6"/>
    <w:rsid w:val="006E6428"/>
    <w:rsid w:val="006E6AA9"/>
    <w:rsid w:val="006E799D"/>
    <w:rsid w:val="006F055D"/>
    <w:rsid w:val="006F0593"/>
    <w:rsid w:val="006F1064"/>
    <w:rsid w:val="006F132E"/>
    <w:rsid w:val="006F14C9"/>
    <w:rsid w:val="006F14ED"/>
    <w:rsid w:val="006F1EB7"/>
    <w:rsid w:val="006F22E3"/>
    <w:rsid w:val="006F2A44"/>
    <w:rsid w:val="006F2F72"/>
    <w:rsid w:val="006F4758"/>
    <w:rsid w:val="006F48A3"/>
    <w:rsid w:val="006F4B52"/>
    <w:rsid w:val="006F4DE9"/>
    <w:rsid w:val="006F52E5"/>
    <w:rsid w:val="006F5407"/>
    <w:rsid w:val="006F6066"/>
    <w:rsid w:val="006F61C1"/>
    <w:rsid w:val="006F6850"/>
    <w:rsid w:val="006F6ECC"/>
    <w:rsid w:val="006F707E"/>
    <w:rsid w:val="006F7AA1"/>
    <w:rsid w:val="007001DC"/>
    <w:rsid w:val="0070047C"/>
    <w:rsid w:val="00701A0C"/>
    <w:rsid w:val="007025CB"/>
    <w:rsid w:val="0070284F"/>
    <w:rsid w:val="0070290E"/>
    <w:rsid w:val="00702EB1"/>
    <w:rsid w:val="00703495"/>
    <w:rsid w:val="007034AA"/>
    <w:rsid w:val="00703C9D"/>
    <w:rsid w:val="00704438"/>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904"/>
    <w:rsid w:val="00713DE4"/>
    <w:rsid w:val="00714660"/>
    <w:rsid w:val="00714C47"/>
    <w:rsid w:val="0071551A"/>
    <w:rsid w:val="00715A1D"/>
    <w:rsid w:val="00716462"/>
    <w:rsid w:val="00716CFF"/>
    <w:rsid w:val="0071759D"/>
    <w:rsid w:val="007175E5"/>
    <w:rsid w:val="00717675"/>
    <w:rsid w:val="00717726"/>
    <w:rsid w:val="00717BC8"/>
    <w:rsid w:val="00721084"/>
    <w:rsid w:val="00721262"/>
    <w:rsid w:val="00721364"/>
    <w:rsid w:val="00721CDA"/>
    <w:rsid w:val="00721D9B"/>
    <w:rsid w:val="00722121"/>
    <w:rsid w:val="007224B9"/>
    <w:rsid w:val="007225CF"/>
    <w:rsid w:val="007226A2"/>
    <w:rsid w:val="00722C85"/>
    <w:rsid w:val="00722F94"/>
    <w:rsid w:val="00723141"/>
    <w:rsid w:val="00723AA7"/>
    <w:rsid w:val="00723E23"/>
    <w:rsid w:val="0072432E"/>
    <w:rsid w:val="00725022"/>
    <w:rsid w:val="0072577C"/>
    <w:rsid w:val="00725ADB"/>
    <w:rsid w:val="00726036"/>
    <w:rsid w:val="00726279"/>
    <w:rsid w:val="00726A9B"/>
    <w:rsid w:val="0072732F"/>
    <w:rsid w:val="00727530"/>
    <w:rsid w:val="00727A82"/>
    <w:rsid w:val="00727EAD"/>
    <w:rsid w:val="007307F6"/>
    <w:rsid w:val="00731E7C"/>
    <w:rsid w:val="007329EF"/>
    <w:rsid w:val="0073303F"/>
    <w:rsid w:val="00733219"/>
    <w:rsid w:val="0073327A"/>
    <w:rsid w:val="0073479D"/>
    <w:rsid w:val="00734E9E"/>
    <w:rsid w:val="00734EBE"/>
    <w:rsid w:val="00735BF0"/>
    <w:rsid w:val="0073644D"/>
    <w:rsid w:val="00736D14"/>
    <w:rsid w:val="00736DD8"/>
    <w:rsid w:val="007371A8"/>
    <w:rsid w:val="00737715"/>
    <w:rsid w:val="00737E21"/>
    <w:rsid w:val="007400A4"/>
    <w:rsid w:val="007405FA"/>
    <w:rsid w:val="0074076A"/>
    <w:rsid w:val="00741AF4"/>
    <w:rsid w:val="00741DCC"/>
    <w:rsid w:val="0074203A"/>
    <w:rsid w:val="00742314"/>
    <w:rsid w:val="00742732"/>
    <w:rsid w:val="007427B5"/>
    <w:rsid w:val="00742865"/>
    <w:rsid w:val="0074296C"/>
    <w:rsid w:val="00742C83"/>
    <w:rsid w:val="0074360F"/>
    <w:rsid w:val="007442A6"/>
    <w:rsid w:val="00744746"/>
    <w:rsid w:val="00744A64"/>
    <w:rsid w:val="00744D47"/>
    <w:rsid w:val="00744EA0"/>
    <w:rsid w:val="0074533C"/>
    <w:rsid w:val="0074638D"/>
    <w:rsid w:val="00746484"/>
    <w:rsid w:val="0074670B"/>
    <w:rsid w:val="0074704F"/>
    <w:rsid w:val="00747134"/>
    <w:rsid w:val="00747992"/>
    <w:rsid w:val="00747F48"/>
    <w:rsid w:val="00747F4C"/>
    <w:rsid w:val="00750893"/>
    <w:rsid w:val="00750EF1"/>
    <w:rsid w:val="00751091"/>
    <w:rsid w:val="007515FB"/>
    <w:rsid w:val="00751A79"/>
    <w:rsid w:val="00751B83"/>
    <w:rsid w:val="00752D64"/>
    <w:rsid w:val="007532B8"/>
    <w:rsid w:val="007535A8"/>
    <w:rsid w:val="0075366C"/>
    <w:rsid w:val="00754359"/>
    <w:rsid w:val="00754411"/>
    <w:rsid w:val="007548B5"/>
    <w:rsid w:val="00754BD9"/>
    <w:rsid w:val="00754E7A"/>
    <w:rsid w:val="0075540C"/>
    <w:rsid w:val="00755DB1"/>
    <w:rsid w:val="00756437"/>
    <w:rsid w:val="007571AE"/>
    <w:rsid w:val="00757246"/>
    <w:rsid w:val="0075729A"/>
    <w:rsid w:val="007574FC"/>
    <w:rsid w:val="00757C82"/>
    <w:rsid w:val="007600D3"/>
    <w:rsid w:val="00760975"/>
    <w:rsid w:val="00761732"/>
    <w:rsid w:val="007617DF"/>
    <w:rsid w:val="007618A5"/>
    <w:rsid w:val="00761FDA"/>
    <w:rsid w:val="007621FF"/>
    <w:rsid w:val="007625FF"/>
    <w:rsid w:val="007634E3"/>
    <w:rsid w:val="00764194"/>
    <w:rsid w:val="00764262"/>
    <w:rsid w:val="0076488D"/>
    <w:rsid w:val="00764952"/>
    <w:rsid w:val="00764CAC"/>
    <w:rsid w:val="00764D13"/>
    <w:rsid w:val="00765E02"/>
    <w:rsid w:val="00765ED3"/>
    <w:rsid w:val="00766253"/>
    <w:rsid w:val="00766518"/>
    <w:rsid w:val="0076681D"/>
    <w:rsid w:val="00766A65"/>
    <w:rsid w:val="007671F5"/>
    <w:rsid w:val="0076720E"/>
    <w:rsid w:val="007676B8"/>
    <w:rsid w:val="00767CA2"/>
    <w:rsid w:val="00770B35"/>
    <w:rsid w:val="00770C67"/>
    <w:rsid w:val="007711D1"/>
    <w:rsid w:val="0077175C"/>
    <w:rsid w:val="00771870"/>
    <w:rsid w:val="00771BF9"/>
    <w:rsid w:val="00771CA8"/>
    <w:rsid w:val="00772F8A"/>
    <w:rsid w:val="007739C6"/>
    <w:rsid w:val="00774452"/>
    <w:rsid w:val="00774889"/>
    <w:rsid w:val="00774994"/>
    <w:rsid w:val="00774AFF"/>
    <w:rsid w:val="00774FE7"/>
    <w:rsid w:val="00774FF5"/>
    <w:rsid w:val="007750AC"/>
    <w:rsid w:val="007750B3"/>
    <w:rsid w:val="00775AC9"/>
    <w:rsid w:val="00775D20"/>
    <w:rsid w:val="00775F76"/>
    <w:rsid w:val="007765BF"/>
    <w:rsid w:val="00776A15"/>
    <w:rsid w:val="00776AEA"/>
    <w:rsid w:val="0077777B"/>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238"/>
    <w:rsid w:val="00783AA2"/>
    <w:rsid w:val="00783E1D"/>
    <w:rsid w:val="00783E37"/>
    <w:rsid w:val="007842D4"/>
    <w:rsid w:val="007845AF"/>
    <w:rsid w:val="0078483B"/>
    <w:rsid w:val="00784946"/>
    <w:rsid w:val="00784EED"/>
    <w:rsid w:val="00785706"/>
    <w:rsid w:val="0078570B"/>
    <w:rsid w:val="00785900"/>
    <w:rsid w:val="0078612B"/>
    <w:rsid w:val="00786958"/>
    <w:rsid w:val="00786E71"/>
    <w:rsid w:val="007874E4"/>
    <w:rsid w:val="007876E3"/>
    <w:rsid w:val="007909A3"/>
    <w:rsid w:val="0079162F"/>
    <w:rsid w:val="00791956"/>
    <w:rsid w:val="007925E1"/>
    <w:rsid w:val="007930E9"/>
    <w:rsid w:val="00793943"/>
    <w:rsid w:val="0079416C"/>
    <w:rsid w:val="0079481A"/>
    <w:rsid w:val="0079482F"/>
    <w:rsid w:val="00794924"/>
    <w:rsid w:val="007956EE"/>
    <w:rsid w:val="00795797"/>
    <w:rsid w:val="007965DC"/>
    <w:rsid w:val="0079682E"/>
    <w:rsid w:val="00796A9E"/>
    <w:rsid w:val="00796FAF"/>
    <w:rsid w:val="00797EEE"/>
    <w:rsid w:val="007A012D"/>
    <w:rsid w:val="007A0BC2"/>
    <w:rsid w:val="007A1F44"/>
    <w:rsid w:val="007A23FF"/>
    <w:rsid w:val="007A2446"/>
    <w:rsid w:val="007A295B"/>
    <w:rsid w:val="007A2969"/>
    <w:rsid w:val="007A2EDB"/>
    <w:rsid w:val="007A3424"/>
    <w:rsid w:val="007A35EF"/>
    <w:rsid w:val="007A42E3"/>
    <w:rsid w:val="007A43A2"/>
    <w:rsid w:val="007A491F"/>
    <w:rsid w:val="007A4A18"/>
    <w:rsid w:val="007A4AC8"/>
    <w:rsid w:val="007A4D04"/>
    <w:rsid w:val="007A525F"/>
    <w:rsid w:val="007A5EFD"/>
    <w:rsid w:val="007A63E5"/>
    <w:rsid w:val="007A7A2E"/>
    <w:rsid w:val="007A7A96"/>
    <w:rsid w:val="007A7AD1"/>
    <w:rsid w:val="007A7EBA"/>
    <w:rsid w:val="007B03AF"/>
    <w:rsid w:val="007B09BB"/>
    <w:rsid w:val="007B1543"/>
    <w:rsid w:val="007B191C"/>
    <w:rsid w:val="007B1AC0"/>
    <w:rsid w:val="007B200D"/>
    <w:rsid w:val="007B24FB"/>
    <w:rsid w:val="007B270A"/>
    <w:rsid w:val="007B2816"/>
    <w:rsid w:val="007B2D3B"/>
    <w:rsid w:val="007B2E4D"/>
    <w:rsid w:val="007B3F0C"/>
    <w:rsid w:val="007B4664"/>
    <w:rsid w:val="007B51C6"/>
    <w:rsid w:val="007B52CD"/>
    <w:rsid w:val="007B58AA"/>
    <w:rsid w:val="007B5A1F"/>
    <w:rsid w:val="007B6366"/>
    <w:rsid w:val="007B6718"/>
    <w:rsid w:val="007B73FB"/>
    <w:rsid w:val="007B76DB"/>
    <w:rsid w:val="007B76FE"/>
    <w:rsid w:val="007B7DC1"/>
    <w:rsid w:val="007B7EDB"/>
    <w:rsid w:val="007C075D"/>
    <w:rsid w:val="007C0B18"/>
    <w:rsid w:val="007C0E44"/>
    <w:rsid w:val="007C1087"/>
    <w:rsid w:val="007C13D0"/>
    <w:rsid w:val="007C19AD"/>
    <w:rsid w:val="007C2202"/>
    <w:rsid w:val="007C230F"/>
    <w:rsid w:val="007C2336"/>
    <w:rsid w:val="007C3598"/>
    <w:rsid w:val="007C3958"/>
    <w:rsid w:val="007C3FA8"/>
    <w:rsid w:val="007C41E2"/>
    <w:rsid w:val="007C4EFD"/>
    <w:rsid w:val="007C5877"/>
    <w:rsid w:val="007C5AA2"/>
    <w:rsid w:val="007C5C84"/>
    <w:rsid w:val="007C5DA2"/>
    <w:rsid w:val="007C68DA"/>
    <w:rsid w:val="007C6B88"/>
    <w:rsid w:val="007C6F32"/>
    <w:rsid w:val="007C720C"/>
    <w:rsid w:val="007C722B"/>
    <w:rsid w:val="007C75B2"/>
    <w:rsid w:val="007D0722"/>
    <w:rsid w:val="007D0733"/>
    <w:rsid w:val="007D18B9"/>
    <w:rsid w:val="007D1D17"/>
    <w:rsid w:val="007D20BB"/>
    <w:rsid w:val="007D229A"/>
    <w:rsid w:val="007D2402"/>
    <w:rsid w:val="007D2E21"/>
    <w:rsid w:val="007D2EB7"/>
    <w:rsid w:val="007D2F44"/>
    <w:rsid w:val="007D2F4D"/>
    <w:rsid w:val="007D3684"/>
    <w:rsid w:val="007D4178"/>
    <w:rsid w:val="007D441C"/>
    <w:rsid w:val="007D4D33"/>
    <w:rsid w:val="007D55D4"/>
    <w:rsid w:val="007D60AC"/>
    <w:rsid w:val="007D6A24"/>
    <w:rsid w:val="007D7175"/>
    <w:rsid w:val="007D7C8E"/>
    <w:rsid w:val="007D7E3D"/>
    <w:rsid w:val="007D7EA2"/>
    <w:rsid w:val="007E00AF"/>
    <w:rsid w:val="007E0A16"/>
    <w:rsid w:val="007E0AE1"/>
    <w:rsid w:val="007E1369"/>
    <w:rsid w:val="007E14AD"/>
    <w:rsid w:val="007E1A1B"/>
    <w:rsid w:val="007E1A88"/>
    <w:rsid w:val="007E37FF"/>
    <w:rsid w:val="007E3837"/>
    <w:rsid w:val="007E38E5"/>
    <w:rsid w:val="007E4019"/>
    <w:rsid w:val="007E415C"/>
    <w:rsid w:val="007E467F"/>
    <w:rsid w:val="007E4C88"/>
    <w:rsid w:val="007E4D3F"/>
    <w:rsid w:val="007E585E"/>
    <w:rsid w:val="007E5C12"/>
    <w:rsid w:val="007E6525"/>
    <w:rsid w:val="007E709F"/>
    <w:rsid w:val="007E7717"/>
    <w:rsid w:val="007E7DDF"/>
    <w:rsid w:val="007F02B2"/>
    <w:rsid w:val="007F0A7A"/>
    <w:rsid w:val="007F1005"/>
    <w:rsid w:val="007F1073"/>
    <w:rsid w:val="007F111F"/>
    <w:rsid w:val="007F11C8"/>
    <w:rsid w:val="007F1356"/>
    <w:rsid w:val="007F1CFB"/>
    <w:rsid w:val="007F2092"/>
    <w:rsid w:val="007F220B"/>
    <w:rsid w:val="007F27DD"/>
    <w:rsid w:val="007F30EB"/>
    <w:rsid w:val="007F3CD8"/>
    <w:rsid w:val="007F468D"/>
    <w:rsid w:val="007F4A46"/>
    <w:rsid w:val="007F4F54"/>
    <w:rsid w:val="007F6689"/>
    <w:rsid w:val="007F6880"/>
    <w:rsid w:val="007F76B4"/>
    <w:rsid w:val="007F7A69"/>
    <w:rsid w:val="007F7AF0"/>
    <w:rsid w:val="008001B4"/>
    <w:rsid w:val="008003C2"/>
    <w:rsid w:val="008003E4"/>
    <w:rsid w:val="00800769"/>
    <w:rsid w:val="00800C55"/>
    <w:rsid w:val="00800ED2"/>
    <w:rsid w:val="008018D8"/>
    <w:rsid w:val="0080229D"/>
    <w:rsid w:val="00802390"/>
    <w:rsid w:val="00802B8D"/>
    <w:rsid w:val="00802DAE"/>
    <w:rsid w:val="00802E74"/>
    <w:rsid w:val="00803DAE"/>
    <w:rsid w:val="008042D9"/>
    <w:rsid w:val="008048C3"/>
    <w:rsid w:val="00804B92"/>
    <w:rsid w:val="00804E21"/>
    <w:rsid w:val="00805092"/>
    <w:rsid w:val="00805633"/>
    <w:rsid w:val="00805789"/>
    <w:rsid w:val="008057F8"/>
    <w:rsid w:val="00805B73"/>
    <w:rsid w:val="00806869"/>
    <w:rsid w:val="00806A0E"/>
    <w:rsid w:val="00806AAF"/>
    <w:rsid w:val="00806FE0"/>
    <w:rsid w:val="008070AC"/>
    <w:rsid w:val="0080712C"/>
    <w:rsid w:val="0080764D"/>
    <w:rsid w:val="008101FD"/>
    <w:rsid w:val="00810D8D"/>
    <w:rsid w:val="0081175A"/>
    <w:rsid w:val="00811835"/>
    <w:rsid w:val="00811FE9"/>
    <w:rsid w:val="0081256F"/>
    <w:rsid w:val="00812721"/>
    <w:rsid w:val="008131AA"/>
    <w:rsid w:val="00814E95"/>
    <w:rsid w:val="00815132"/>
    <w:rsid w:val="0081581D"/>
    <w:rsid w:val="00815E6A"/>
    <w:rsid w:val="008172BE"/>
    <w:rsid w:val="00817B71"/>
    <w:rsid w:val="00820244"/>
    <w:rsid w:val="00820775"/>
    <w:rsid w:val="008218BE"/>
    <w:rsid w:val="00821BA0"/>
    <w:rsid w:val="008221B3"/>
    <w:rsid w:val="008221FE"/>
    <w:rsid w:val="0082248E"/>
    <w:rsid w:val="00822F68"/>
    <w:rsid w:val="00823078"/>
    <w:rsid w:val="0082393A"/>
    <w:rsid w:val="00823AE5"/>
    <w:rsid w:val="00823FA5"/>
    <w:rsid w:val="0082402C"/>
    <w:rsid w:val="00824064"/>
    <w:rsid w:val="008240D6"/>
    <w:rsid w:val="00824ADF"/>
    <w:rsid w:val="00824D02"/>
    <w:rsid w:val="00824FDF"/>
    <w:rsid w:val="00825125"/>
    <w:rsid w:val="00825703"/>
    <w:rsid w:val="008257CC"/>
    <w:rsid w:val="00826518"/>
    <w:rsid w:val="00826C67"/>
    <w:rsid w:val="00826E2F"/>
    <w:rsid w:val="008273B8"/>
    <w:rsid w:val="008274BF"/>
    <w:rsid w:val="008278D2"/>
    <w:rsid w:val="008304CF"/>
    <w:rsid w:val="00830CB6"/>
    <w:rsid w:val="00830CE9"/>
    <w:rsid w:val="00830DC3"/>
    <w:rsid w:val="00831555"/>
    <w:rsid w:val="00831DD1"/>
    <w:rsid w:val="00831E8E"/>
    <w:rsid w:val="00831EE1"/>
    <w:rsid w:val="00831F52"/>
    <w:rsid w:val="00832052"/>
    <w:rsid w:val="00832154"/>
    <w:rsid w:val="00832F5C"/>
    <w:rsid w:val="0083344B"/>
    <w:rsid w:val="008338AB"/>
    <w:rsid w:val="00833EAF"/>
    <w:rsid w:val="008343C9"/>
    <w:rsid w:val="00834498"/>
    <w:rsid w:val="00834DEA"/>
    <w:rsid w:val="008354C8"/>
    <w:rsid w:val="008359E0"/>
    <w:rsid w:val="008367E6"/>
    <w:rsid w:val="00836BA1"/>
    <w:rsid w:val="008376F6"/>
    <w:rsid w:val="00837D5B"/>
    <w:rsid w:val="00837E7E"/>
    <w:rsid w:val="00840237"/>
    <w:rsid w:val="00840607"/>
    <w:rsid w:val="008406D6"/>
    <w:rsid w:val="00840872"/>
    <w:rsid w:val="00841914"/>
    <w:rsid w:val="00841CD2"/>
    <w:rsid w:val="00842B2B"/>
    <w:rsid w:val="00842B77"/>
    <w:rsid w:val="0084309F"/>
    <w:rsid w:val="008438C6"/>
    <w:rsid w:val="008439D9"/>
    <w:rsid w:val="00843BE5"/>
    <w:rsid w:val="008443BA"/>
    <w:rsid w:val="00844A01"/>
    <w:rsid w:val="00844D82"/>
    <w:rsid w:val="008450C4"/>
    <w:rsid w:val="008451B0"/>
    <w:rsid w:val="00845321"/>
    <w:rsid w:val="00845C12"/>
    <w:rsid w:val="00845C4A"/>
    <w:rsid w:val="008469D9"/>
    <w:rsid w:val="00846BEB"/>
    <w:rsid w:val="00846DC0"/>
    <w:rsid w:val="00846EC9"/>
    <w:rsid w:val="008474A7"/>
    <w:rsid w:val="00847834"/>
    <w:rsid w:val="008479FA"/>
    <w:rsid w:val="008506B6"/>
    <w:rsid w:val="008509C2"/>
    <w:rsid w:val="00850AE0"/>
    <w:rsid w:val="00851E3B"/>
    <w:rsid w:val="00851F3E"/>
    <w:rsid w:val="008522ED"/>
    <w:rsid w:val="00852397"/>
    <w:rsid w:val="008524D2"/>
    <w:rsid w:val="00852E19"/>
    <w:rsid w:val="00853C5E"/>
    <w:rsid w:val="00853F75"/>
    <w:rsid w:val="0085415F"/>
    <w:rsid w:val="0085447E"/>
    <w:rsid w:val="0085475E"/>
    <w:rsid w:val="00854773"/>
    <w:rsid w:val="0085492B"/>
    <w:rsid w:val="0085638A"/>
    <w:rsid w:val="00856833"/>
    <w:rsid w:val="00856840"/>
    <w:rsid w:val="0085752E"/>
    <w:rsid w:val="00857851"/>
    <w:rsid w:val="00857F48"/>
    <w:rsid w:val="008606CA"/>
    <w:rsid w:val="0086087C"/>
    <w:rsid w:val="00860D8E"/>
    <w:rsid w:val="00861627"/>
    <w:rsid w:val="0086183D"/>
    <w:rsid w:val="00861C08"/>
    <w:rsid w:val="008622E4"/>
    <w:rsid w:val="0086275E"/>
    <w:rsid w:val="00862C89"/>
    <w:rsid w:val="00862FBE"/>
    <w:rsid w:val="008632A4"/>
    <w:rsid w:val="00863874"/>
    <w:rsid w:val="008638BD"/>
    <w:rsid w:val="00863B61"/>
    <w:rsid w:val="00864440"/>
    <w:rsid w:val="00864988"/>
    <w:rsid w:val="00864D76"/>
    <w:rsid w:val="008650FC"/>
    <w:rsid w:val="00865489"/>
    <w:rsid w:val="008654CD"/>
    <w:rsid w:val="00865E94"/>
    <w:rsid w:val="008662D4"/>
    <w:rsid w:val="0086636F"/>
    <w:rsid w:val="00866536"/>
    <w:rsid w:val="008665D9"/>
    <w:rsid w:val="00866AC9"/>
    <w:rsid w:val="00866CD5"/>
    <w:rsid w:val="00866EB3"/>
    <w:rsid w:val="0086701A"/>
    <w:rsid w:val="00867A91"/>
    <w:rsid w:val="00867B78"/>
    <w:rsid w:val="00867BD2"/>
    <w:rsid w:val="008701B9"/>
    <w:rsid w:val="008704CA"/>
    <w:rsid w:val="00870BEA"/>
    <w:rsid w:val="00870E0A"/>
    <w:rsid w:val="00870E7D"/>
    <w:rsid w:val="008712FD"/>
    <w:rsid w:val="008716A1"/>
    <w:rsid w:val="00871AB6"/>
    <w:rsid w:val="0087245F"/>
    <w:rsid w:val="008728E0"/>
    <w:rsid w:val="00872D3F"/>
    <w:rsid w:val="008733E4"/>
    <w:rsid w:val="00873908"/>
    <w:rsid w:val="00873B6D"/>
    <w:rsid w:val="00873F15"/>
    <w:rsid w:val="00874096"/>
    <w:rsid w:val="00874237"/>
    <w:rsid w:val="0087487E"/>
    <w:rsid w:val="008756A4"/>
    <w:rsid w:val="00875A10"/>
    <w:rsid w:val="00875F73"/>
    <w:rsid w:val="008767FF"/>
    <w:rsid w:val="00876A75"/>
    <w:rsid w:val="00876EC7"/>
    <w:rsid w:val="00877008"/>
    <w:rsid w:val="00880341"/>
    <w:rsid w:val="008808EE"/>
    <w:rsid w:val="00880F30"/>
    <w:rsid w:val="00881E27"/>
    <w:rsid w:val="008827DA"/>
    <w:rsid w:val="00882CA4"/>
    <w:rsid w:val="0088331D"/>
    <w:rsid w:val="00883365"/>
    <w:rsid w:val="008833E8"/>
    <w:rsid w:val="0088402E"/>
    <w:rsid w:val="00884897"/>
    <w:rsid w:val="008852A8"/>
    <w:rsid w:val="008863F7"/>
    <w:rsid w:val="00886547"/>
    <w:rsid w:val="00886ADF"/>
    <w:rsid w:val="008874D9"/>
    <w:rsid w:val="008878D4"/>
    <w:rsid w:val="00887B48"/>
    <w:rsid w:val="00887D7C"/>
    <w:rsid w:val="0089017D"/>
    <w:rsid w:val="00890514"/>
    <w:rsid w:val="00890A07"/>
    <w:rsid w:val="00890D06"/>
    <w:rsid w:val="008912EA"/>
    <w:rsid w:val="00891361"/>
    <w:rsid w:val="008915A8"/>
    <w:rsid w:val="0089176E"/>
    <w:rsid w:val="008917E0"/>
    <w:rsid w:val="008918B3"/>
    <w:rsid w:val="00892365"/>
    <w:rsid w:val="008924D1"/>
    <w:rsid w:val="00892A92"/>
    <w:rsid w:val="00892BE5"/>
    <w:rsid w:val="0089387C"/>
    <w:rsid w:val="00893C00"/>
    <w:rsid w:val="00893ECE"/>
    <w:rsid w:val="00894141"/>
    <w:rsid w:val="008941A3"/>
    <w:rsid w:val="0089444E"/>
    <w:rsid w:val="008949DF"/>
    <w:rsid w:val="008951DB"/>
    <w:rsid w:val="00895A5F"/>
    <w:rsid w:val="00895D15"/>
    <w:rsid w:val="00895D29"/>
    <w:rsid w:val="00896C81"/>
    <w:rsid w:val="00896D83"/>
    <w:rsid w:val="008A0AB2"/>
    <w:rsid w:val="008A0CFC"/>
    <w:rsid w:val="008A12FE"/>
    <w:rsid w:val="008A24A0"/>
    <w:rsid w:val="008A28B6"/>
    <w:rsid w:val="008A2BB1"/>
    <w:rsid w:val="008A2D2B"/>
    <w:rsid w:val="008A3466"/>
    <w:rsid w:val="008A367B"/>
    <w:rsid w:val="008A389F"/>
    <w:rsid w:val="008A3A5A"/>
    <w:rsid w:val="008A3D02"/>
    <w:rsid w:val="008A5940"/>
    <w:rsid w:val="008A6ED2"/>
    <w:rsid w:val="008A73B2"/>
    <w:rsid w:val="008B043F"/>
    <w:rsid w:val="008B0808"/>
    <w:rsid w:val="008B0AEC"/>
    <w:rsid w:val="008B0D2F"/>
    <w:rsid w:val="008B0D89"/>
    <w:rsid w:val="008B0ED2"/>
    <w:rsid w:val="008B18B4"/>
    <w:rsid w:val="008B1A37"/>
    <w:rsid w:val="008B1DAE"/>
    <w:rsid w:val="008B1E53"/>
    <w:rsid w:val="008B1E5B"/>
    <w:rsid w:val="008B1FBA"/>
    <w:rsid w:val="008B315D"/>
    <w:rsid w:val="008B3215"/>
    <w:rsid w:val="008B32F1"/>
    <w:rsid w:val="008B33D0"/>
    <w:rsid w:val="008B3518"/>
    <w:rsid w:val="008B389D"/>
    <w:rsid w:val="008B3AA2"/>
    <w:rsid w:val="008B3C5C"/>
    <w:rsid w:val="008B413D"/>
    <w:rsid w:val="008B44F9"/>
    <w:rsid w:val="008B48B6"/>
    <w:rsid w:val="008B49D6"/>
    <w:rsid w:val="008B504F"/>
    <w:rsid w:val="008B5299"/>
    <w:rsid w:val="008B5595"/>
    <w:rsid w:val="008B5802"/>
    <w:rsid w:val="008B5A5F"/>
    <w:rsid w:val="008B5AB0"/>
    <w:rsid w:val="008B6054"/>
    <w:rsid w:val="008B6387"/>
    <w:rsid w:val="008B6C41"/>
    <w:rsid w:val="008B7590"/>
    <w:rsid w:val="008B7793"/>
    <w:rsid w:val="008B7B08"/>
    <w:rsid w:val="008B7BE3"/>
    <w:rsid w:val="008B7F6D"/>
    <w:rsid w:val="008B7F95"/>
    <w:rsid w:val="008C05AD"/>
    <w:rsid w:val="008C0B6B"/>
    <w:rsid w:val="008C107D"/>
    <w:rsid w:val="008C13F0"/>
    <w:rsid w:val="008C1511"/>
    <w:rsid w:val="008C1F26"/>
    <w:rsid w:val="008C1F88"/>
    <w:rsid w:val="008C225B"/>
    <w:rsid w:val="008C2A3A"/>
    <w:rsid w:val="008C3010"/>
    <w:rsid w:val="008C3E04"/>
    <w:rsid w:val="008C441D"/>
    <w:rsid w:val="008C446B"/>
    <w:rsid w:val="008C4B4E"/>
    <w:rsid w:val="008C4BFB"/>
    <w:rsid w:val="008C4C7E"/>
    <w:rsid w:val="008C4E15"/>
    <w:rsid w:val="008C5584"/>
    <w:rsid w:val="008C5C46"/>
    <w:rsid w:val="008C6184"/>
    <w:rsid w:val="008C694F"/>
    <w:rsid w:val="008C73A0"/>
    <w:rsid w:val="008C77E6"/>
    <w:rsid w:val="008C7808"/>
    <w:rsid w:val="008C785E"/>
    <w:rsid w:val="008C7B01"/>
    <w:rsid w:val="008D07AA"/>
    <w:rsid w:val="008D0829"/>
    <w:rsid w:val="008D0AFB"/>
    <w:rsid w:val="008D0E12"/>
    <w:rsid w:val="008D1511"/>
    <w:rsid w:val="008D1FB2"/>
    <w:rsid w:val="008D23DB"/>
    <w:rsid w:val="008D26A7"/>
    <w:rsid w:val="008D27CB"/>
    <w:rsid w:val="008D29F9"/>
    <w:rsid w:val="008D32DF"/>
    <w:rsid w:val="008D3550"/>
    <w:rsid w:val="008D35E9"/>
    <w:rsid w:val="008D37DC"/>
    <w:rsid w:val="008D3959"/>
    <w:rsid w:val="008D3966"/>
    <w:rsid w:val="008D413B"/>
    <w:rsid w:val="008D41A0"/>
    <w:rsid w:val="008D4352"/>
    <w:rsid w:val="008D45DD"/>
    <w:rsid w:val="008D48FA"/>
    <w:rsid w:val="008D50FC"/>
    <w:rsid w:val="008D5267"/>
    <w:rsid w:val="008D5BAF"/>
    <w:rsid w:val="008D5E16"/>
    <w:rsid w:val="008D5FE5"/>
    <w:rsid w:val="008D60BC"/>
    <w:rsid w:val="008D6D7B"/>
    <w:rsid w:val="008D6F95"/>
    <w:rsid w:val="008D7953"/>
    <w:rsid w:val="008D7C73"/>
    <w:rsid w:val="008D7D64"/>
    <w:rsid w:val="008D7E18"/>
    <w:rsid w:val="008D7EB7"/>
    <w:rsid w:val="008D7F55"/>
    <w:rsid w:val="008D7FEC"/>
    <w:rsid w:val="008E0907"/>
    <w:rsid w:val="008E0C2C"/>
    <w:rsid w:val="008E0DB2"/>
    <w:rsid w:val="008E0EB8"/>
    <w:rsid w:val="008E10A6"/>
    <w:rsid w:val="008E1271"/>
    <w:rsid w:val="008E14CE"/>
    <w:rsid w:val="008E1AE3"/>
    <w:rsid w:val="008E2251"/>
    <w:rsid w:val="008E2378"/>
    <w:rsid w:val="008E24B3"/>
    <w:rsid w:val="008E24CA"/>
    <w:rsid w:val="008E26D0"/>
    <w:rsid w:val="008E282A"/>
    <w:rsid w:val="008E2F0C"/>
    <w:rsid w:val="008E2F6E"/>
    <w:rsid w:val="008E38AD"/>
    <w:rsid w:val="008E391E"/>
    <w:rsid w:val="008E3981"/>
    <w:rsid w:val="008E3EEC"/>
    <w:rsid w:val="008E4C07"/>
    <w:rsid w:val="008E556D"/>
    <w:rsid w:val="008E5BF2"/>
    <w:rsid w:val="008E5C6D"/>
    <w:rsid w:val="008E5C81"/>
    <w:rsid w:val="008E5F3E"/>
    <w:rsid w:val="008E6AA0"/>
    <w:rsid w:val="008E6E0C"/>
    <w:rsid w:val="008E76EE"/>
    <w:rsid w:val="008F0A38"/>
    <w:rsid w:val="008F0F84"/>
    <w:rsid w:val="008F1014"/>
    <w:rsid w:val="008F11C9"/>
    <w:rsid w:val="008F12B6"/>
    <w:rsid w:val="008F1C5B"/>
    <w:rsid w:val="008F23D8"/>
    <w:rsid w:val="008F23E0"/>
    <w:rsid w:val="008F2768"/>
    <w:rsid w:val="008F2EAF"/>
    <w:rsid w:val="008F2FD5"/>
    <w:rsid w:val="008F37E5"/>
    <w:rsid w:val="008F3D38"/>
    <w:rsid w:val="008F3FAC"/>
    <w:rsid w:val="008F48C2"/>
    <w:rsid w:val="008F5840"/>
    <w:rsid w:val="008F5E7A"/>
    <w:rsid w:val="008F5EEF"/>
    <w:rsid w:val="008F604D"/>
    <w:rsid w:val="008F66FE"/>
    <w:rsid w:val="008F70D9"/>
    <w:rsid w:val="008F721B"/>
    <w:rsid w:val="008F72CC"/>
    <w:rsid w:val="008F72CD"/>
    <w:rsid w:val="008F7F2D"/>
    <w:rsid w:val="00900F35"/>
    <w:rsid w:val="009013C2"/>
    <w:rsid w:val="00901CD2"/>
    <w:rsid w:val="00901E5D"/>
    <w:rsid w:val="00903802"/>
    <w:rsid w:val="0090380F"/>
    <w:rsid w:val="009039B7"/>
    <w:rsid w:val="0090421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1A09"/>
    <w:rsid w:val="0091291A"/>
    <w:rsid w:val="00912EFE"/>
    <w:rsid w:val="00913370"/>
    <w:rsid w:val="00913612"/>
    <w:rsid w:val="0091366A"/>
    <w:rsid w:val="00913728"/>
    <w:rsid w:val="00913824"/>
    <w:rsid w:val="00914027"/>
    <w:rsid w:val="009143A9"/>
    <w:rsid w:val="00915757"/>
    <w:rsid w:val="009159B3"/>
    <w:rsid w:val="00916181"/>
    <w:rsid w:val="00916B99"/>
    <w:rsid w:val="009204C5"/>
    <w:rsid w:val="00920A98"/>
    <w:rsid w:val="009216C0"/>
    <w:rsid w:val="0092176C"/>
    <w:rsid w:val="0092177E"/>
    <w:rsid w:val="0092180D"/>
    <w:rsid w:val="00921EA1"/>
    <w:rsid w:val="00921F93"/>
    <w:rsid w:val="00922806"/>
    <w:rsid w:val="00922A1F"/>
    <w:rsid w:val="00922B2D"/>
    <w:rsid w:val="00922DC8"/>
    <w:rsid w:val="009232C9"/>
    <w:rsid w:val="00923608"/>
    <w:rsid w:val="0092367C"/>
    <w:rsid w:val="009238E5"/>
    <w:rsid w:val="00923BC0"/>
    <w:rsid w:val="00923F01"/>
    <w:rsid w:val="00923F12"/>
    <w:rsid w:val="009242EC"/>
    <w:rsid w:val="00924358"/>
    <w:rsid w:val="00924FF8"/>
    <w:rsid w:val="00925430"/>
    <w:rsid w:val="00925BA8"/>
    <w:rsid w:val="00926DA7"/>
    <w:rsid w:val="00926F9D"/>
    <w:rsid w:val="00927ED8"/>
    <w:rsid w:val="00927F8B"/>
    <w:rsid w:val="0093094D"/>
    <w:rsid w:val="00930BB8"/>
    <w:rsid w:val="00931E22"/>
    <w:rsid w:val="00931FCB"/>
    <w:rsid w:val="009328C7"/>
    <w:rsid w:val="009329DE"/>
    <w:rsid w:val="00932B94"/>
    <w:rsid w:val="00932BA2"/>
    <w:rsid w:val="00933233"/>
    <w:rsid w:val="00933603"/>
    <w:rsid w:val="009336EC"/>
    <w:rsid w:val="00933F56"/>
    <w:rsid w:val="0093491E"/>
    <w:rsid w:val="00934BA8"/>
    <w:rsid w:val="00934C13"/>
    <w:rsid w:val="00934C72"/>
    <w:rsid w:val="00934EFC"/>
    <w:rsid w:val="00935228"/>
    <w:rsid w:val="009355A2"/>
    <w:rsid w:val="00935F9E"/>
    <w:rsid w:val="0093610B"/>
    <w:rsid w:val="00936D98"/>
    <w:rsid w:val="00940603"/>
    <w:rsid w:val="00940E2C"/>
    <w:rsid w:val="00941607"/>
    <w:rsid w:val="00941794"/>
    <w:rsid w:val="00941BA0"/>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0F4"/>
    <w:rsid w:val="0095380C"/>
    <w:rsid w:val="00953E08"/>
    <w:rsid w:val="00953E84"/>
    <w:rsid w:val="00954047"/>
    <w:rsid w:val="0095408D"/>
    <w:rsid w:val="0095414E"/>
    <w:rsid w:val="00954211"/>
    <w:rsid w:val="00954353"/>
    <w:rsid w:val="00954D12"/>
    <w:rsid w:val="00955C0A"/>
    <w:rsid w:val="00955C4F"/>
    <w:rsid w:val="009575AD"/>
    <w:rsid w:val="0095770F"/>
    <w:rsid w:val="00957EED"/>
    <w:rsid w:val="00960034"/>
    <w:rsid w:val="00960BA8"/>
    <w:rsid w:val="00960BC0"/>
    <w:rsid w:val="00961270"/>
    <w:rsid w:val="009616D3"/>
    <w:rsid w:val="00962461"/>
    <w:rsid w:val="00962B55"/>
    <w:rsid w:val="00963C3D"/>
    <w:rsid w:val="00964699"/>
    <w:rsid w:val="009657F1"/>
    <w:rsid w:val="00965D17"/>
    <w:rsid w:val="0096625D"/>
    <w:rsid w:val="00966E00"/>
    <w:rsid w:val="009673F1"/>
    <w:rsid w:val="009675FD"/>
    <w:rsid w:val="00970032"/>
    <w:rsid w:val="009701EF"/>
    <w:rsid w:val="009709F8"/>
    <w:rsid w:val="00970E1A"/>
    <w:rsid w:val="00971755"/>
    <w:rsid w:val="0097195D"/>
    <w:rsid w:val="009723AA"/>
    <w:rsid w:val="009724CA"/>
    <w:rsid w:val="00972929"/>
    <w:rsid w:val="00972F91"/>
    <w:rsid w:val="00973298"/>
    <w:rsid w:val="00973827"/>
    <w:rsid w:val="009739E8"/>
    <w:rsid w:val="0097413C"/>
    <w:rsid w:val="00974177"/>
    <w:rsid w:val="009742D3"/>
    <w:rsid w:val="009748D2"/>
    <w:rsid w:val="00974B58"/>
    <w:rsid w:val="00974F89"/>
    <w:rsid w:val="009753EA"/>
    <w:rsid w:val="00975B3A"/>
    <w:rsid w:val="00975BAF"/>
    <w:rsid w:val="00975FBB"/>
    <w:rsid w:val="0097632B"/>
    <w:rsid w:val="0097732F"/>
    <w:rsid w:val="00977BA7"/>
    <w:rsid w:val="00977D33"/>
    <w:rsid w:val="009800CB"/>
    <w:rsid w:val="0098024B"/>
    <w:rsid w:val="00980517"/>
    <w:rsid w:val="009805F8"/>
    <w:rsid w:val="00980F68"/>
    <w:rsid w:val="00981074"/>
    <w:rsid w:val="009811F2"/>
    <w:rsid w:val="009817DC"/>
    <w:rsid w:val="0098194F"/>
    <w:rsid w:val="00981C0E"/>
    <w:rsid w:val="0098252F"/>
    <w:rsid w:val="009826C8"/>
    <w:rsid w:val="009836E4"/>
    <w:rsid w:val="00983840"/>
    <w:rsid w:val="0098412F"/>
    <w:rsid w:val="00985776"/>
    <w:rsid w:val="00985F28"/>
    <w:rsid w:val="00986149"/>
    <w:rsid w:val="00986176"/>
    <w:rsid w:val="00986289"/>
    <w:rsid w:val="00986D6D"/>
    <w:rsid w:val="00986E7F"/>
    <w:rsid w:val="009874AF"/>
    <w:rsid w:val="00987536"/>
    <w:rsid w:val="00987839"/>
    <w:rsid w:val="00987ACB"/>
    <w:rsid w:val="009904F1"/>
    <w:rsid w:val="00990BD5"/>
    <w:rsid w:val="00990C2F"/>
    <w:rsid w:val="00991544"/>
    <w:rsid w:val="0099196F"/>
    <w:rsid w:val="00991E8F"/>
    <w:rsid w:val="00992B98"/>
    <w:rsid w:val="00992FFE"/>
    <w:rsid w:val="0099359F"/>
    <w:rsid w:val="00993631"/>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4B3"/>
    <w:rsid w:val="009A37D7"/>
    <w:rsid w:val="009A3A86"/>
    <w:rsid w:val="009A4869"/>
    <w:rsid w:val="009A53DC"/>
    <w:rsid w:val="009A550D"/>
    <w:rsid w:val="009A5AD8"/>
    <w:rsid w:val="009A5D3A"/>
    <w:rsid w:val="009A5F4B"/>
    <w:rsid w:val="009A6A6B"/>
    <w:rsid w:val="009A6C96"/>
    <w:rsid w:val="009A7423"/>
    <w:rsid w:val="009A7CA6"/>
    <w:rsid w:val="009B01ED"/>
    <w:rsid w:val="009B0D10"/>
    <w:rsid w:val="009B15AE"/>
    <w:rsid w:val="009B18F5"/>
    <w:rsid w:val="009B1936"/>
    <w:rsid w:val="009B1EF9"/>
    <w:rsid w:val="009B250D"/>
    <w:rsid w:val="009B26AC"/>
    <w:rsid w:val="009B2C2E"/>
    <w:rsid w:val="009B3568"/>
    <w:rsid w:val="009B3692"/>
    <w:rsid w:val="009B37E2"/>
    <w:rsid w:val="009B44C8"/>
    <w:rsid w:val="009B4519"/>
    <w:rsid w:val="009B4BFF"/>
    <w:rsid w:val="009B506B"/>
    <w:rsid w:val="009B57EF"/>
    <w:rsid w:val="009B5B85"/>
    <w:rsid w:val="009B6490"/>
    <w:rsid w:val="009B6688"/>
    <w:rsid w:val="009B69BF"/>
    <w:rsid w:val="009B6AFD"/>
    <w:rsid w:val="009B6C1B"/>
    <w:rsid w:val="009B7204"/>
    <w:rsid w:val="009C0074"/>
    <w:rsid w:val="009C0564"/>
    <w:rsid w:val="009C0A78"/>
    <w:rsid w:val="009C0A8F"/>
    <w:rsid w:val="009C2169"/>
    <w:rsid w:val="009C2685"/>
    <w:rsid w:val="009C26A1"/>
    <w:rsid w:val="009C2A69"/>
    <w:rsid w:val="009C2B64"/>
    <w:rsid w:val="009C39BC"/>
    <w:rsid w:val="009C4BC2"/>
    <w:rsid w:val="009C4D22"/>
    <w:rsid w:val="009C4D94"/>
    <w:rsid w:val="009C57DE"/>
    <w:rsid w:val="009C5E51"/>
    <w:rsid w:val="009C63F1"/>
    <w:rsid w:val="009C681C"/>
    <w:rsid w:val="009C698F"/>
    <w:rsid w:val="009C6A7E"/>
    <w:rsid w:val="009C7320"/>
    <w:rsid w:val="009C7965"/>
    <w:rsid w:val="009D009F"/>
    <w:rsid w:val="009D0529"/>
    <w:rsid w:val="009D0729"/>
    <w:rsid w:val="009D0B6B"/>
    <w:rsid w:val="009D0F66"/>
    <w:rsid w:val="009D18B5"/>
    <w:rsid w:val="009D1A06"/>
    <w:rsid w:val="009D1BA4"/>
    <w:rsid w:val="009D2241"/>
    <w:rsid w:val="009D22E4"/>
    <w:rsid w:val="009D22F7"/>
    <w:rsid w:val="009D2932"/>
    <w:rsid w:val="009D2DF5"/>
    <w:rsid w:val="009D2EB6"/>
    <w:rsid w:val="009D319C"/>
    <w:rsid w:val="009D39A7"/>
    <w:rsid w:val="009D41D4"/>
    <w:rsid w:val="009D48F9"/>
    <w:rsid w:val="009D4AD2"/>
    <w:rsid w:val="009D4E76"/>
    <w:rsid w:val="009D59DC"/>
    <w:rsid w:val="009D5BAB"/>
    <w:rsid w:val="009D6414"/>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694D"/>
    <w:rsid w:val="009E7189"/>
    <w:rsid w:val="009E7860"/>
    <w:rsid w:val="009E7E46"/>
    <w:rsid w:val="009E7ECD"/>
    <w:rsid w:val="009E7FC1"/>
    <w:rsid w:val="009F01E1"/>
    <w:rsid w:val="009F0B4D"/>
    <w:rsid w:val="009F103C"/>
    <w:rsid w:val="009F1096"/>
    <w:rsid w:val="009F150E"/>
    <w:rsid w:val="009F1CB6"/>
    <w:rsid w:val="009F2068"/>
    <w:rsid w:val="009F24F9"/>
    <w:rsid w:val="009F2791"/>
    <w:rsid w:val="009F27AD"/>
    <w:rsid w:val="009F2A3F"/>
    <w:rsid w:val="009F347C"/>
    <w:rsid w:val="009F379D"/>
    <w:rsid w:val="009F3FB5"/>
    <w:rsid w:val="009F4C02"/>
    <w:rsid w:val="009F4D82"/>
    <w:rsid w:val="009F4F7C"/>
    <w:rsid w:val="009F521F"/>
    <w:rsid w:val="009F553C"/>
    <w:rsid w:val="009F5946"/>
    <w:rsid w:val="009F59F8"/>
    <w:rsid w:val="009F5C11"/>
    <w:rsid w:val="009F5C26"/>
    <w:rsid w:val="009F5D64"/>
    <w:rsid w:val="009F6A51"/>
    <w:rsid w:val="009F7A86"/>
    <w:rsid w:val="009F7C2E"/>
    <w:rsid w:val="00A004D0"/>
    <w:rsid w:val="00A005B0"/>
    <w:rsid w:val="00A005B4"/>
    <w:rsid w:val="00A005F2"/>
    <w:rsid w:val="00A017B4"/>
    <w:rsid w:val="00A01F17"/>
    <w:rsid w:val="00A02294"/>
    <w:rsid w:val="00A022A5"/>
    <w:rsid w:val="00A02B38"/>
    <w:rsid w:val="00A03A22"/>
    <w:rsid w:val="00A04634"/>
    <w:rsid w:val="00A04754"/>
    <w:rsid w:val="00A05008"/>
    <w:rsid w:val="00A05461"/>
    <w:rsid w:val="00A05EE6"/>
    <w:rsid w:val="00A06119"/>
    <w:rsid w:val="00A06127"/>
    <w:rsid w:val="00A06492"/>
    <w:rsid w:val="00A07471"/>
    <w:rsid w:val="00A07A48"/>
    <w:rsid w:val="00A1010F"/>
    <w:rsid w:val="00A10487"/>
    <w:rsid w:val="00A10609"/>
    <w:rsid w:val="00A108EE"/>
    <w:rsid w:val="00A10BB8"/>
    <w:rsid w:val="00A11CFF"/>
    <w:rsid w:val="00A1200D"/>
    <w:rsid w:val="00A12683"/>
    <w:rsid w:val="00A12F90"/>
    <w:rsid w:val="00A130E4"/>
    <w:rsid w:val="00A13623"/>
    <w:rsid w:val="00A137E4"/>
    <w:rsid w:val="00A13DBB"/>
    <w:rsid w:val="00A14813"/>
    <w:rsid w:val="00A14A61"/>
    <w:rsid w:val="00A14B9F"/>
    <w:rsid w:val="00A14FDA"/>
    <w:rsid w:val="00A1566A"/>
    <w:rsid w:val="00A1654F"/>
    <w:rsid w:val="00A165BF"/>
    <w:rsid w:val="00A16B51"/>
    <w:rsid w:val="00A172E8"/>
    <w:rsid w:val="00A1747C"/>
    <w:rsid w:val="00A1786C"/>
    <w:rsid w:val="00A179FF"/>
    <w:rsid w:val="00A17A9B"/>
    <w:rsid w:val="00A17D95"/>
    <w:rsid w:val="00A17EDF"/>
    <w:rsid w:val="00A201C7"/>
    <w:rsid w:val="00A208D2"/>
    <w:rsid w:val="00A213A8"/>
    <w:rsid w:val="00A21A36"/>
    <w:rsid w:val="00A21BC1"/>
    <w:rsid w:val="00A21EB2"/>
    <w:rsid w:val="00A21FA5"/>
    <w:rsid w:val="00A22119"/>
    <w:rsid w:val="00A22B51"/>
    <w:rsid w:val="00A2309F"/>
    <w:rsid w:val="00A23326"/>
    <w:rsid w:val="00A2397E"/>
    <w:rsid w:val="00A241D5"/>
    <w:rsid w:val="00A244DC"/>
    <w:rsid w:val="00A24548"/>
    <w:rsid w:val="00A24A65"/>
    <w:rsid w:val="00A25294"/>
    <w:rsid w:val="00A25456"/>
    <w:rsid w:val="00A254EE"/>
    <w:rsid w:val="00A25BE7"/>
    <w:rsid w:val="00A26273"/>
    <w:rsid w:val="00A27008"/>
    <w:rsid w:val="00A27360"/>
    <w:rsid w:val="00A27CDF"/>
    <w:rsid w:val="00A301ED"/>
    <w:rsid w:val="00A309C6"/>
    <w:rsid w:val="00A30D13"/>
    <w:rsid w:val="00A31287"/>
    <w:rsid w:val="00A314F9"/>
    <w:rsid w:val="00A318E6"/>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285F"/>
    <w:rsid w:val="00A430E5"/>
    <w:rsid w:val="00A431CD"/>
    <w:rsid w:val="00A4376F"/>
    <w:rsid w:val="00A44284"/>
    <w:rsid w:val="00A4549F"/>
    <w:rsid w:val="00A45B9B"/>
    <w:rsid w:val="00A462FE"/>
    <w:rsid w:val="00A466E8"/>
    <w:rsid w:val="00A46A7B"/>
    <w:rsid w:val="00A4737C"/>
    <w:rsid w:val="00A47616"/>
    <w:rsid w:val="00A500D5"/>
    <w:rsid w:val="00A501C9"/>
    <w:rsid w:val="00A50506"/>
    <w:rsid w:val="00A5060A"/>
    <w:rsid w:val="00A50DAD"/>
    <w:rsid w:val="00A5184E"/>
    <w:rsid w:val="00A52650"/>
    <w:rsid w:val="00A52C00"/>
    <w:rsid w:val="00A53824"/>
    <w:rsid w:val="00A53F55"/>
    <w:rsid w:val="00A5417B"/>
    <w:rsid w:val="00A54599"/>
    <w:rsid w:val="00A54B82"/>
    <w:rsid w:val="00A55304"/>
    <w:rsid w:val="00A554F8"/>
    <w:rsid w:val="00A56868"/>
    <w:rsid w:val="00A569D4"/>
    <w:rsid w:val="00A573BC"/>
    <w:rsid w:val="00A574C8"/>
    <w:rsid w:val="00A57BAC"/>
    <w:rsid w:val="00A57C9D"/>
    <w:rsid w:val="00A57F1A"/>
    <w:rsid w:val="00A60163"/>
    <w:rsid w:val="00A6038D"/>
    <w:rsid w:val="00A60CF0"/>
    <w:rsid w:val="00A60E02"/>
    <w:rsid w:val="00A61429"/>
    <w:rsid w:val="00A61514"/>
    <w:rsid w:val="00A61645"/>
    <w:rsid w:val="00A61D6E"/>
    <w:rsid w:val="00A62080"/>
    <w:rsid w:val="00A630A2"/>
    <w:rsid w:val="00A632B8"/>
    <w:rsid w:val="00A63BF3"/>
    <w:rsid w:val="00A63FCF"/>
    <w:rsid w:val="00A6402B"/>
    <w:rsid w:val="00A64942"/>
    <w:rsid w:val="00A64C2B"/>
    <w:rsid w:val="00A64FFF"/>
    <w:rsid w:val="00A65520"/>
    <w:rsid w:val="00A658F7"/>
    <w:rsid w:val="00A65911"/>
    <w:rsid w:val="00A65B05"/>
    <w:rsid w:val="00A65D0D"/>
    <w:rsid w:val="00A65EAF"/>
    <w:rsid w:val="00A6643C"/>
    <w:rsid w:val="00A66677"/>
    <w:rsid w:val="00A67061"/>
    <w:rsid w:val="00A67544"/>
    <w:rsid w:val="00A67710"/>
    <w:rsid w:val="00A677D0"/>
    <w:rsid w:val="00A7075B"/>
    <w:rsid w:val="00A70D2E"/>
    <w:rsid w:val="00A71137"/>
    <w:rsid w:val="00A712D5"/>
    <w:rsid w:val="00A7142B"/>
    <w:rsid w:val="00A71CE6"/>
    <w:rsid w:val="00A71D23"/>
    <w:rsid w:val="00A71F2D"/>
    <w:rsid w:val="00A73182"/>
    <w:rsid w:val="00A7333A"/>
    <w:rsid w:val="00A7355A"/>
    <w:rsid w:val="00A73A07"/>
    <w:rsid w:val="00A73D0D"/>
    <w:rsid w:val="00A73D0E"/>
    <w:rsid w:val="00A74904"/>
    <w:rsid w:val="00A74A92"/>
    <w:rsid w:val="00A75C1D"/>
    <w:rsid w:val="00A75CC1"/>
    <w:rsid w:val="00A75D4E"/>
    <w:rsid w:val="00A75E88"/>
    <w:rsid w:val="00A77D33"/>
    <w:rsid w:val="00A77ECB"/>
    <w:rsid w:val="00A8056E"/>
    <w:rsid w:val="00A8094B"/>
    <w:rsid w:val="00A80CFC"/>
    <w:rsid w:val="00A8251D"/>
    <w:rsid w:val="00A829D0"/>
    <w:rsid w:val="00A82D58"/>
    <w:rsid w:val="00A8344A"/>
    <w:rsid w:val="00A8399D"/>
    <w:rsid w:val="00A83E3D"/>
    <w:rsid w:val="00A84057"/>
    <w:rsid w:val="00A8443A"/>
    <w:rsid w:val="00A8479C"/>
    <w:rsid w:val="00A84901"/>
    <w:rsid w:val="00A84D8D"/>
    <w:rsid w:val="00A8513F"/>
    <w:rsid w:val="00A8534A"/>
    <w:rsid w:val="00A8557B"/>
    <w:rsid w:val="00A85A05"/>
    <w:rsid w:val="00A8610F"/>
    <w:rsid w:val="00A86190"/>
    <w:rsid w:val="00A8649E"/>
    <w:rsid w:val="00A86D63"/>
    <w:rsid w:val="00A8771D"/>
    <w:rsid w:val="00A87797"/>
    <w:rsid w:val="00A901DF"/>
    <w:rsid w:val="00A906FC"/>
    <w:rsid w:val="00A90E72"/>
    <w:rsid w:val="00A90E8A"/>
    <w:rsid w:val="00A91695"/>
    <w:rsid w:val="00A91BF2"/>
    <w:rsid w:val="00A91BFF"/>
    <w:rsid w:val="00A92095"/>
    <w:rsid w:val="00A922A2"/>
    <w:rsid w:val="00A9258A"/>
    <w:rsid w:val="00A92C36"/>
    <w:rsid w:val="00A92E4D"/>
    <w:rsid w:val="00A93153"/>
    <w:rsid w:val="00A9327B"/>
    <w:rsid w:val="00A93B69"/>
    <w:rsid w:val="00A9435D"/>
    <w:rsid w:val="00A94EB5"/>
    <w:rsid w:val="00A95508"/>
    <w:rsid w:val="00A95853"/>
    <w:rsid w:val="00A95BE3"/>
    <w:rsid w:val="00A963C7"/>
    <w:rsid w:val="00A975A7"/>
    <w:rsid w:val="00A97C0F"/>
    <w:rsid w:val="00AA0056"/>
    <w:rsid w:val="00AA14F8"/>
    <w:rsid w:val="00AA1626"/>
    <w:rsid w:val="00AA1A72"/>
    <w:rsid w:val="00AA1C25"/>
    <w:rsid w:val="00AA26EE"/>
    <w:rsid w:val="00AA2B0D"/>
    <w:rsid w:val="00AA2B50"/>
    <w:rsid w:val="00AA3266"/>
    <w:rsid w:val="00AA3DB7"/>
    <w:rsid w:val="00AA4B1F"/>
    <w:rsid w:val="00AA5111"/>
    <w:rsid w:val="00AA51F5"/>
    <w:rsid w:val="00AA5E3B"/>
    <w:rsid w:val="00AA5FAD"/>
    <w:rsid w:val="00AA68B4"/>
    <w:rsid w:val="00AA6996"/>
    <w:rsid w:val="00AA6D61"/>
    <w:rsid w:val="00AA768A"/>
    <w:rsid w:val="00AB01AD"/>
    <w:rsid w:val="00AB04DC"/>
    <w:rsid w:val="00AB0543"/>
    <w:rsid w:val="00AB0AC9"/>
    <w:rsid w:val="00AB185A"/>
    <w:rsid w:val="00AB1BA7"/>
    <w:rsid w:val="00AB1C26"/>
    <w:rsid w:val="00AB1E04"/>
    <w:rsid w:val="00AB2200"/>
    <w:rsid w:val="00AB255F"/>
    <w:rsid w:val="00AB29CF"/>
    <w:rsid w:val="00AB2BA7"/>
    <w:rsid w:val="00AB3113"/>
    <w:rsid w:val="00AB348A"/>
    <w:rsid w:val="00AB3518"/>
    <w:rsid w:val="00AB3BC9"/>
    <w:rsid w:val="00AB3F31"/>
    <w:rsid w:val="00AB3F38"/>
    <w:rsid w:val="00AB403C"/>
    <w:rsid w:val="00AB4068"/>
    <w:rsid w:val="00AB41AA"/>
    <w:rsid w:val="00AB421C"/>
    <w:rsid w:val="00AB4264"/>
    <w:rsid w:val="00AB43EC"/>
    <w:rsid w:val="00AB4AF9"/>
    <w:rsid w:val="00AB4BF4"/>
    <w:rsid w:val="00AB5247"/>
    <w:rsid w:val="00AB5AAD"/>
    <w:rsid w:val="00AB5ADF"/>
    <w:rsid w:val="00AB5E57"/>
    <w:rsid w:val="00AB6095"/>
    <w:rsid w:val="00AB6582"/>
    <w:rsid w:val="00AB725F"/>
    <w:rsid w:val="00AC0149"/>
    <w:rsid w:val="00AC0220"/>
    <w:rsid w:val="00AC0705"/>
    <w:rsid w:val="00AC109B"/>
    <w:rsid w:val="00AC1C24"/>
    <w:rsid w:val="00AC28C5"/>
    <w:rsid w:val="00AC2E53"/>
    <w:rsid w:val="00AC36C0"/>
    <w:rsid w:val="00AC3FB5"/>
    <w:rsid w:val="00AC5242"/>
    <w:rsid w:val="00AC5445"/>
    <w:rsid w:val="00AC5734"/>
    <w:rsid w:val="00AC6050"/>
    <w:rsid w:val="00AC6AF5"/>
    <w:rsid w:val="00AC6C44"/>
    <w:rsid w:val="00AC74DA"/>
    <w:rsid w:val="00AC7A2B"/>
    <w:rsid w:val="00AC7A75"/>
    <w:rsid w:val="00AC7C25"/>
    <w:rsid w:val="00AD0989"/>
    <w:rsid w:val="00AD0A51"/>
    <w:rsid w:val="00AD0B37"/>
    <w:rsid w:val="00AD11F7"/>
    <w:rsid w:val="00AD13E9"/>
    <w:rsid w:val="00AD148D"/>
    <w:rsid w:val="00AD17CB"/>
    <w:rsid w:val="00AD1DB7"/>
    <w:rsid w:val="00AD20A3"/>
    <w:rsid w:val="00AD22BA"/>
    <w:rsid w:val="00AD2852"/>
    <w:rsid w:val="00AD3183"/>
    <w:rsid w:val="00AD3976"/>
    <w:rsid w:val="00AD3A49"/>
    <w:rsid w:val="00AD3DD1"/>
    <w:rsid w:val="00AD4D2A"/>
    <w:rsid w:val="00AD52EF"/>
    <w:rsid w:val="00AD542F"/>
    <w:rsid w:val="00AD54E6"/>
    <w:rsid w:val="00AD55A3"/>
    <w:rsid w:val="00AD7305"/>
    <w:rsid w:val="00AD790F"/>
    <w:rsid w:val="00AD7E64"/>
    <w:rsid w:val="00AD7F39"/>
    <w:rsid w:val="00AE0462"/>
    <w:rsid w:val="00AE0748"/>
    <w:rsid w:val="00AE0C56"/>
    <w:rsid w:val="00AE0FEE"/>
    <w:rsid w:val="00AE149E"/>
    <w:rsid w:val="00AE2124"/>
    <w:rsid w:val="00AE22F2"/>
    <w:rsid w:val="00AE2344"/>
    <w:rsid w:val="00AE2711"/>
    <w:rsid w:val="00AE29FC"/>
    <w:rsid w:val="00AE2D17"/>
    <w:rsid w:val="00AE2D47"/>
    <w:rsid w:val="00AE2F3F"/>
    <w:rsid w:val="00AE3B4E"/>
    <w:rsid w:val="00AE425E"/>
    <w:rsid w:val="00AE46F3"/>
    <w:rsid w:val="00AE4C1C"/>
    <w:rsid w:val="00AE4F14"/>
    <w:rsid w:val="00AE528D"/>
    <w:rsid w:val="00AE59EC"/>
    <w:rsid w:val="00AE5CF7"/>
    <w:rsid w:val="00AE5D91"/>
    <w:rsid w:val="00AE60F7"/>
    <w:rsid w:val="00AE67B3"/>
    <w:rsid w:val="00AE761D"/>
    <w:rsid w:val="00AE7864"/>
    <w:rsid w:val="00AE7949"/>
    <w:rsid w:val="00AE7D42"/>
    <w:rsid w:val="00AF0323"/>
    <w:rsid w:val="00AF0746"/>
    <w:rsid w:val="00AF0C78"/>
    <w:rsid w:val="00AF1130"/>
    <w:rsid w:val="00AF140F"/>
    <w:rsid w:val="00AF1462"/>
    <w:rsid w:val="00AF1872"/>
    <w:rsid w:val="00AF227F"/>
    <w:rsid w:val="00AF25D5"/>
    <w:rsid w:val="00AF28E7"/>
    <w:rsid w:val="00AF2ED2"/>
    <w:rsid w:val="00AF325E"/>
    <w:rsid w:val="00AF3588"/>
    <w:rsid w:val="00AF3C1F"/>
    <w:rsid w:val="00AF3DBB"/>
    <w:rsid w:val="00AF40A4"/>
    <w:rsid w:val="00AF4CEC"/>
    <w:rsid w:val="00AF4F22"/>
    <w:rsid w:val="00AF4FD7"/>
    <w:rsid w:val="00AF5194"/>
    <w:rsid w:val="00AF524E"/>
    <w:rsid w:val="00AF53EF"/>
    <w:rsid w:val="00AF6119"/>
    <w:rsid w:val="00AF62C1"/>
    <w:rsid w:val="00AF63EE"/>
    <w:rsid w:val="00AF73C3"/>
    <w:rsid w:val="00AF752B"/>
    <w:rsid w:val="00AF795C"/>
    <w:rsid w:val="00AF7B03"/>
    <w:rsid w:val="00B0000B"/>
    <w:rsid w:val="00B00752"/>
    <w:rsid w:val="00B00948"/>
    <w:rsid w:val="00B01280"/>
    <w:rsid w:val="00B01A2C"/>
    <w:rsid w:val="00B01AF3"/>
    <w:rsid w:val="00B01CA5"/>
    <w:rsid w:val="00B020EC"/>
    <w:rsid w:val="00B021A0"/>
    <w:rsid w:val="00B026C1"/>
    <w:rsid w:val="00B02B9C"/>
    <w:rsid w:val="00B03470"/>
    <w:rsid w:val="00B0353B"/>
    <w:rsid w:val="00B03F65"/>
    <w:rsid w:val="00B040B2"/>
    <w:rsid w:val="00B04653"/>
    <w:rsid w:val="00B0493E"/>
    <w:rsid w:val="00B04CDD"/>
    <w:rsid w:val="00B05668"/>
    <w:rsid w:val="00B05B5C"/>
    <w:rsid w:val="00B061E2"/>
    <w:rsid w:val="00B10558"/>
    <w:rsid w:val="00B10FEB"/>
    <w:rsid w:val="00B1344D"/>
    <w:rsid w:val="00B14182"/>
    <w:rsid w:val="00B14843"/>
    <w:rsid w:val="00B149D7"/>
    <w:rsid w:val="00B14C1B"/>
    <w:rsid w:val="00B155E9"/>
    <w:rsid w:val="00B156A9"/>
    <w:rsid w:val="00B15E92"/>
    <w:rsid w:val="00B15F83"/>
    <w:rsid w:val="00B160FF"/>
    <w:rsid w:val="00B16322"/>
    <w:rsid w:val="00B1662E"/>
    <w:rsid w:val="00B16992"/>
    <w:rsid w:val="00B169A6"/>
    <w:rsid w:val="00B16A6F"/>
    <w:rsid w:val="00B17970"/>
    <w:rsid w:val="00B21D3A"/>
    <w:rsid w:val="00B21D8B"/>
    <w:rsid w:val="00B21F2A"/>
    <w:rsid w:val="00B2291C"/>
    <w:rsid w:val="00B22C0D"/>
    <w:rsid w:val="00B2364A"/>
    <w:rsid w:val="00B23AF4"/>
    <w:rsid w:val="00B23C15"/>
    <w:rsid w:val="00B24D0C"/>
    <w:rsid w:val="00B25762"/>
    <w:rsid w:val="00B25B40"/>
    <w:rsid w:val="00B25FDE"/>
    <w:rsid w:val="00B2636F"/>
    <w:rsid w:val="00B26442"/>
    <w:rsid w:val="00B26AB0"/>
    <w:rsid w:val="00B26AD2"/>
    <w:rsid w:val="00B26CA2"/>
    <w:rsid w:val="00B27F59"/>
    <w:rsid w:val="00B3012F"/>
    <w:rsid w:val="00B30303"/>
    <w:rsid w:val="00B30B4E"/>
    <w:rsid w:val="00B30F12"/>
    <w:rsid w:val="00B30F80"/>
    <w:rsid w:val="00B31172"/>
    <w:rsid w:val="00B31246"/>
    <w:rsid w:val="00B312C1"/>
    <w:rsid w:val="00B3145D"/>
    <w:rsid w:val="00B322DA"/>
    <w:rsid w:val="00B326FF"/>
    <w:rsid w:val="00B32FE5"/>
    <w:rsid w:val="00B33BB3"/>
    <w:rsid w:val="00B33CD6"/>
    <w:rsid w:val="00B33DC1"/>
    <w:rsid w:val="00B340AA"/>
    <w:rsid w:val="00B34273"/>
    <w:rsid w:val="00B34A9F"/>
    <w:rsid w:val="00B34B80"/>
    <w:rsid w:val="00B354A6"/>
    <w:rsid w:val="00B35909"/>
    <w:rsid w:val="00B35B7C"/>
    <w:rsid w:val="00B35CDA"/>
    <w:rsid w:val="00B361C8"/>
    <w:rsid w:val="00B36650"/>
    <w:rsid w:val="00B366FD"/>
    <w:rsid w:val="00B37D97"/>
    <w:rsid w:val="00B40435"/>
    <w:rsid w:val="00B405A8"/>
    <w:rsid w:val="00B40AD5"/>
    <w:rsid w:val="00B41157"/>
    <w:rsid w:val="00B411BD"/>
    <w:rsid w:val="00B412D5"/>
    <w:rsid w:val="00B4132C"/>
    <w:rsid w:val="00B41379"/>
    <w:rsid w:val="00B41559"/>
    <w:rsid w:val="00B418E8"/>
    <w:rsid w:val="00B41C27"/>
    <w:rsid w:val="00B41EFC"/>
    <w:rsid w:val="00B42285"/>
    <w:rsid w:val="00B4274B"/>
    <w:rsid w:val="00B435B1"/>
    <w:rsid w:val="00B4367F"/>
    <w:rsid w:val="00B438BA"/>
    <w:rsid w:val="00B43BA4"/>
    <w:rsid w:val="00B44E8D"/>
    <w:rsid w:val="00B44F99"/>
    <w:rsid w:val="00B45876"/>
    <w:rsid w:val="00B45C38"/>
    <w:rsid w:val="00B4659F"/>
    <w:rsid w:val="00B469EE"/>
    <w:rsid w:val="00B46C2B"/>
    <w:rsid w:val="00B46E63"/>
    <w:rsid w:val="00B47147"/>
    <w:rsid w:val="00B473D0"/>
    <w:rsid w:val="00B504FF"/>
    <w:rsid w:val="00B50BC7"/>
    <w:rsid w:val="00B51542"/>
    <w:rsid w:val="00B5176D"/>
    <w:rsid w:val="00B517EF"/>
    <w:rsid w:val="00B51892"/>
    <w:rsid w:val="00B51D1D"/>
    <w:rsid w:val="00B52FB7"/>
    <w:rsid w:val="00B5310E"/>
    <w:rsid w:val="00B53F8C"/>
    <w:rsid w:val="00B542D4"/>
    <w:rsid w:val="00B549CF"/>
    <w:rsid w:val="00B54ACC"/>
    <w:rsid w:val="00B54DCB"/>
    <w:rsid w:val="00B5533F"/>
    <w:rsid w:val="00B55636"/>
    <w:rsid w:val="00B55AC2"/>
    <w:rsid w:val="00B560C9"/>
    <w:rsid w:val="00B56533"/>
    <w:rsid w:val="00B566F6"/>
    <w:rsid w:val="00B5680D"/>
    <w:rsid w:val="00B56C93"/>
    <w:rsid w:val="00B56CFC"/>
    <w:rsid w:val="00B57588"/>
    <w:rsid w:val="00B57777"/>
    <w:rsid w:val="00B578D0"/>
    <w:rsid w:val="00B57A17"/>
    <w:rsid w:val="00B57AFC"/>
    <w:rsid w:val="00B60630"/>
    <w:rsid w:val="00B60884"/>
    <w:rsid w:val="00B60B9A"/>
    <w:rsid w:val="00B6116E"/>
    <w:rsid w:val="00B61BE2"/>
    <w:rsid w:val="00B6266F"/>
    <w:rsid w:val="00B62C93"/>
    <w:rsid w:val="00B62E0B"/>
    <w:rsid w:val="00B63755"/>
    <w:rsid w:val="00B63821"/>
    <w:rsid w:val="00B63C32"/>
    <w:rsid w:val="00B63F89"/>
    <w:rsid w:val="00B64098"/>
    <w:rsid w:val="00B641AD"/>
    <w:rsid w:val="00B64434"/>
    <w:rsid w:val="00B6497B"/>
    <w:rsid w:val="00B657B4"/>
    <w:rsid w:val="00B663AA"/>
    <w:rsid w:val="00B665DA"/>
    <w:rsid w:val="00B674EE"/>
    <w:rsid w:val="00B675EA"/>
    <w:rsid w:val="00B67BA4"/>
    <w:rsid w:val="00B67C53"/>
    <w:rsid w:val="00B67FBF"/>
    <w:rsid w:val="00B704BA"/>
    <w:rsid w:val="00B70D47"/>
    <w:rsid w:val="00B711CE"/>
    <w:rsid w:val="00B71466"/>
    <w:rsid w:val="00B716FF"/>
    <w:rsid w:val="00B71DC8"/>
    <w:rsid w:val="00B71E58"/>
    <w:rsid w:val="00B7212B"/>
    <w:rsid w:val="00B72433"/>
    <w:rsid w:val="00B726B1"/>
    <w:rsid w:val="00B7288B"/>
    <w:rsid w:val="00B746C6"/>
    <w:rsid w:val="00B7478B"/>
    <w:rsid w:val="00B748B6"/>
    <w:rsid w:val="00B74B36"/>
    <w:rsid w:val="00B74EA8"/>
    <w:rsid w:val="00B753D2"/>
    <w:rsid w:val="00B75464"/>
    <w:rsid w:val="00B75673"/>
    <w:rsid w:val="00B75A5B"/>
    <w:rsid w:val="00B75D51"/>
    <w:rsid w:val="00B75F3E"/>
    <w:rsid w:val="00B7604C"/>
    <w:rsid w:val="00B7652C"/>
    <w:rsid w:val="00B766BF"/>
    <w:rsid w:val="00B76BD3"/>
    <w:rsid w:val="00B76D12"/>
    <w:rsid w:val="00B76FA6"/>
    <w:rsid w:val="00B775A4"/>
    <w:rsid w:val="00B77BD8"/>
    <w:rsid w:val="00B77DBA"/>
    <w:rsid w:val="00B80910"/>
    <w:rsid w:val="00B8136E"/>
    <w:rsid w:val="00B8160F"/>
    <w:rsid w:val="00B818F4"/>
    <w:rsid w:val="00B81BC9"/>
    <w:rsid w:val="00B8222F"/>
    <w:rsid w:val="00B823E1"/>
    <w:rsid w:val="00B82615"/>
    <w:rsid w:val="00B82871"/>
    <w:rsid w:val="00B82BEE"/>
    <w:rsid w:val="00B82C59"/>
    <w:rsid w:val="00B83444"/>
    <w:rsid w:val="00B836ED"/>
    <w:rsid w:val="00B83B4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1B3"/>
    <w:rsid w:val="00B916FA"/>
    <w:rsid w:val="00B919AD"/>
    <w:rsid w:val="00B91A2B"/>
    <w:rsid w:val="00B91AF2"/>
    <w:rsid w:val="00B91B60"/>
    <w:rsid w:val="00B92DD7"/>
    <w:rsid w:val="00B93204"/>
    <w:rsid w:val="00B936D2"/>
    <w:rsid w:val="00B9437D"/>
    <w:rsid w:val="00B945AB"/>
    <w:rsid w:val="00B945C7"/>
    <w:rsid w:val="00B94893"/>
    <w:rsid w:val="00B94911"/>
    <w:rsid w:val="00B94912"/>
    <w:rsid w:val="00B94E17"/>
    <w:rsid w:val="00B95460"/>
    <w:rsid w:val="00B957FE"/>
    <w:rsid w:val="00B95F02"/>
    <w:rsid w:val="00B966DB"/>
    <w:rsid w:val="00B966FA"/>
    <w:rsid w:val="00B96BEF"/>
    <w:rsid w:val="00B96FC0"/>
    <w:rsid w:val="00B97055"/>
    <w:rsid w:val="00B9708C"/>
    <w:rsid w:val="00B97260"/>
    <w:rsid w:val="00B9731D"/>
    <w:rsid w:val="00B97613"/>
    <w:rsid w:val="00B97A69"/>
    <w:rsid w:val="00B97FF1"/>
    <w:rsid w:val="00BA05F8"/>
    <w:rsid w:val="00BA0632"/>
    <w:rsid w:val="00BA0AAA"/>
    <w:rsid w:val="00BA0D3C"/>
    <w:rsid w:val="00BA0DFB"/>
    <w:rsid w:val="00BA1433"/>
    <w:rsid w:val="00BA1583"/>
    <w:rsid w:val="00BA1587"/>
    <w:rsid w:val="00BA1636"/>
    <w:rsid w:val="00BA2217"/>
    <w:rsid w:val="00BA25B0"/>
    <w:rsid w:val="00BA28C9"/>
    <w:rsid w:val="00BA2FEF"/>
    <w:rsid w:val="00BA33ED"/>
    <w:rsid w:val="00BA4002"/>
    <w:rsid w:val="00BA477E"/>
    <w:rsid w:val="00BA5A8F"/>
    <w:rsid w:val="00BA5B1E"/>
    <w:rsid w:val="00BA5FC0"/>
    <w:rsid w:val="00BA68BE"/>
    <w:rsid w:val="00BA6929"/>
    <w:rsid w:val="00BA7B2B"/>
    <w:rsid w:val="00BB1548"/>
    <w:rsid w:val="00BB168B"/>
    <w:rsid w:val="00BB1CE7"/>
    <w:rsid w:val="00BB1FA4"/>
    <w:rsid w:val="00BB2D21"/>
    <w:rsid w:val="00BB2FD3"/>
    <w:rsid w:val="00BB2FDF"/>
    <w:rsid w:val="00BB2FFF"/>
    <w:rsid w:val="00BB32DB"/>
    <w:rsid w:val="00BB3AFC"/>
    <w:rsid w:val="00BB4270"/>
    <w:rsid w:val="00BB43AF"/>
    <w:rsid w:val="00BB4B88"/>
    <w:rsid w:val="00BB4BE1"/>
    <w:rsid w:val="00BB5264"/>
    <w:rsid w:val="00BB5FCB"/>
    <w:rsid w:val="00BB604B"/>
    <w:rsid w:val="00BB6745"/>
    <w:rsid w:val="00BB71EE"/>
    <w:rsid w:val="00BC00EC"/>
    <w:rsid w:val="00BC0638"/>
    <w:rsid w:val="00BC08C5"/>
    <w:rsid w:val="00BC12FB"/>
    <w:rsid w:val="00BC1610"/>
    <w:rsid w:val="00BC174E"/>
    <w:rsid w:val="00BC1C3C"/>
    <w:rsid w:val="00BC26B9"/>
    <w:rsid w:val="00BC2AFC"/>
    <w:rsid w:val="00BC2E38"/>
    <w:rsid w:val="00BC307F"/>
    <w:rsid w:val="00BC3159"/>
    <w:rsid w:val="00BC3257"/>
    <w:rsid w:val="00BC39DB"/>
    <w:rsid w:val="00BC3A32"/>
    <w:rsid w:val="00BC3B07"/>
    <w:rsid w:val="00BC3D8A"/>
    <w:rsid w:val="00BC3E4F"/>
    <w:rsid w:val="00BC46EF"/>
    <w:rsid w:val="00BC4A47"/>
    <w:rsid w:val="00BC52AF"/>
    <w:rsid w:val="00BC57F6"/>
    <w:rsid w:val="00BC6341"/>
    <w:rsid w:val="00BC636B"/>
    <w:rsid w:val="00BC6FD6"/>
    <w:rsid w:val="00BC76B6"/>
    <w:rsid w:val="00BC7FBD"/>
    <w:rsid w:val="00BD008E"/>
    <w:rsid w:val="00BD059D"/>
    <w:rsid w:val="00BD0E7E"/>
    <w:rsid w:val="00BD1B60"/>
    <w:rsid w:val="00BD204B"/>
    <w:rsid w:val="00BD21CE"/>
    <w:rsid w:val="00BD2F3B"/>
    <w:rsid w:val="00BD3372"/>
    <w:rsid w:val="00BD4787"/>
    <w:rsid w:val="00BD50AA"/>
    <w:rsid w:val="00BD5135"/>
    <w:rsid w:val="00BD517A"/>
    <w:rsid w:val="00BD572C"/>
    <w:rsid w:val="00BD61FB"/>
    <w:rsid w:val="00BD6A04"/>
    <w:rsid w:val="00BD7291"/>
    <w:rsid w:val="00BD7337"/>
    <w:rsid w:val="00BD7356"/>
    <w:rsid w:val="00BD7EA3"/>
    <w:rsid w:val="00BD7FE2"/>
    <w:rsid w:val="00BE08B0"/>
    <w:rsid w:val="00BE0B19"/>
    <w:rsid w:val="00BE0DD8"/>
    <w:rsid w:val="00BE13F0"/>
    <w:rsid w:val="00BE1D82"/>
    <w:rsid w:val="00BE1EA8"/>
    <w:rsid w:val="00BE1EE4"/>
    <w:rsid w:val="00BE1F7F"/>
    <w:rsid w:val="00BE1F8B"/>
    <w:rsid w:val="00BE201B"/>
    <w:rsid w:val="00BE23B3"/>
    <w:rsid w:val="00BE2445"/>
    <w:rsid w:val="00BE2B4F"/>
    <w:rsid w:val="00BE2F39"/>
    <w:rsid w:val="00BE332D"/>
    <w:rsid w:val="00BE367B"/>
    <w:rsid w:val="00BE3CF1"/>
    <w:rsid w:val="00BE3DA0"/>
    <w:rsid w:val="00BE4400"/>
    <w:rsid w:val="00BE4B20"/>
    <w:rsid w:val="00BE58FC"/>
    <w:rsid w:val="00BE5FC4"/>
    <w:rsid w:val="00BE60B7"/>
    <w:rsid w:val="00BE63CF"/>
    <w:rsid w:val="00BE6467"/>
    <w:rsid w:val="00BE7060"/>
    <w:rsid w:val="00BE7BDF"/>
    <w:rsid w:val="00BE7C4D"/>
    <w:rsid w:val="00BE7D57"/>
    <w:rsid w:val="00BE7E07"/>
    <w:rsid w:val="00BE7F6A"/>
    <w:rsid w:val="00BE7FCA"/>
    <w:rsid w:val="00BF0274"/>
    <w:rsid w:val="00BF0617"/>
    <w:rsid w:val="00BF077C"/>
    <w:rsid w:val="00BF08C4"/>
    <w:rsid w:val="00BF0BAF"/>
    <w:rsid w:val="00BF19CE"/>
    <w:rsid w:val="00BF1A10"/>
    <w:rsid w:val="00BF1E89"/>
    <w:rsid w:val="00BF276C"/>
    <w:rsid w:val="00BF27F9"/>
    <w:rsid w:val="00BF2B5B"/>
    <w:rsid w:val="00BF2B6F"/>
    <w:rsid w:val="00BF351A"/>
    <w:rsid w:val="00BF3757"/>
    <w:rsid w:val="00BF3914"/>
    <w:rsid w:val="00BF49B1"/>
    <w:rsid w:val="00BF4BAF"/>
    <w:rsid w:val="00BF515B"/>
    <w:rsid w:val="00BF5411"/>
    <w:rsid w:val="00BF5552"/>
    <w:rsid w:val="00BF5F59"/>
    <w:rsid w:val="00BF5FCA"/>
    <w:rsid w:val="00BF6132"/>
    <w:rsid w:val="00BF6468"/>
    <w:rsid w:val="00BF6EBB"/>
    <w:rsid w:val="00BF73F2"/>
    <w:rsid w:val="00BF7FBF"/>
    <w:rsid w:val="00C005FF"/>
    <w:rsid w:val="00C01671"/>
    <w:rsid w:val="00C01973"/>
    <w:rsid w:val="00C02419"/>
    <w:rsid w:val="00C02766"/>
    <w:rsid w:val="00C029AD"/>
    <w:rsid w:val="00C03EE8"/>
    <w:rsid w:val="00C05808"/>
    <w:rsid w:val="00C05BEC"/>
    <w:rsid w:val="00C06496"/>
    <w:rsid w:val="00C06558"/>
    <w:rsid w:val="00C06E7D"/>
    <w:rsid w:val="00C06E9F"/>
    <w:rsid w:val="00C07138"/>
    <w:rsid w:val="00C100CA"/>
    <w:rsid w:val="00C10671"/>
    <w:rsid w:val="00C1112B"/>
    <w:rsid w:val="00C11235"/>
    <w:rsid w:val="00C11323"/>
    <w:rsid w:val="00C1167D"/>
    <w:rsid w:val="00C11A88"/>
    <w:rsid w:val="00C12012"/>
    <w:rsid w:val="00C12874"/>
    <w:rsid w:val="00C12940"/>
    <w:rsid w:val="00C12BC1"/>
    <w:rsid w:val="00C12F96"/>
    <w:rsid w:val="00C13436"/>
    <w:rsid w:val="00C13A4C"/>
    <w:rsid w:val="00C13A52"/>
    <w:rsid w:val="00C13BDA"/>
    <w:rsid w:val="00C13FFD"/>
    <w:rsid w:val="00C14632"/>
    <w:rsid w:val="00C14B2F"/>
    <w:rsid w:val="00C14F91"/>
    <w:rsid w:val="00C16AF9"/>
    <w:rsid w:val="00C16C30"/>
    <w:rsid w:val="00C174C3"/>
    <w:rsid w:val="00C20117"/>
    <w:rsid w:val="00C205F4"/>
    <w:rsid w:val="00C20A00"/>
    <w:rsid w:val="00C21673"/>
    <w:rsid w:val="00C21C7A"/>
    <w:rsid w:val="00C21DE1"/>
    <w:rsid w:val="00C22AFF"/>
    <w:rsid w:val="00C23130"/>
    <w:rsid w:val="00C234A3"/>
    <w:rsid w:val="00C2393D"/>
    <w:rsid w:val="00C239BC"/>
    <w:rsid w:val="00C23ACF"/>
    <w:rsid w:val="00C23B5C"/>
    <w:rsid w:val="00C2424B"/>
    <w:rsid w:val="00C255A5"/>
    <w:rsid w:val="00C2584B"/>
    <w:rsid w:val="00C25942"/>
    <w:rsid w:val="00C25A99"/>
    <w:rsid w:val="00C25DD9"/>
    <w:rsid w:val="00C2663F"/>
    <w:rsid w:val="00C26872"/>
    <w:rsid w:val="00C26DB8"/>
    <w:rsid w:val="00C27190"/>
    <w:rsid w:val="00C27F25"/>
    <w:rsid w:val="00C30CF4"/>
    <w:rsid w:val="00C3102A"/>
    <w:rsid w:val="00C316F0"/>
    <w:rsid w:val="00C3212C"/>
    <w:rsid w:val="00C326B4"/>
    <w:rsid w:val="00C326CE"/>
    <w:rsid w:val="00C326F0"/>
    <w:rsid w:val="00C32809"/>
    <w:rsid w:val="00C32ED2"/>
    <w:rsid w:val="00C32F4C"/>
    <w:rsid w:val="00C3335F"/>
    <w:rsid w:val="00C33AD7"/>
    <w:rsid w:val="00C33DFC"/>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AE6"/>
    <w:rsid w:val="00C40B9C"/>
    <w:rsid w:val="00C40D6D"/>
    <w:rsid w:val="00C411AF"/>
    <w:rsid w:val="00C4138D"/>
    <w:rsid w:val="00C41E3A"/>
    <w:rsid w:val="00C42122"/>
    <w:rsid w:val="00C421F0"/>
    <w:rsid w:val="00C42660"/>
    <w:rsid w:val="00C4304C"/>
    <w:rsid w:val="00C43315"/>
    <w:rsid w:val="00C43690"/>
    <w:rsid w:val="00C43BBB"/>
    <w:rsid w:val="00C44402"/>
    <w:rsid w:val="00C44B0C"/>
    <w:rsid w:val="00C452F5"/>
    <w:rsid w:val="00C45327"/>
    <w:rsid w:val="00C4532A"/>
    <w:rsid w:val="00C455EC"/>
    <w:rsid w:val="00C459C1"/>
    <w:rsid w:val="00C45EEE"/>
    <w:rsid w:val="00C4609B"/>
    <w:rsid w:val="00C46555"/>
    <w:rsid w:val="00C465B9"/>
    <w:rsid w:val="00C46B15"/>
    <w:rsid w:val="00C46D7A"/>
    <w:rsid w:val="00C46F7D"/>
    <w:rsid w:val="00C479B5"/>
    <w:rsid w:val="00C50242"/>
    <w:rsid w:val="00C5034D"/>
    <w:rsid w:val="00C503DF"/>
    <w:rsid w:val="00C5050E"/>
    <w:rsid w:val="00C5066A"/>
    <w:rsid w:val="00C50E99"/>
    <w:rsid w:val="00C510BE"/>
    <w:rsid w:val="00C51503"/>
    <w:rsid w:val="00C523E2"/>
    <w:rsid w:val="00C52744"/>
    <w:rsid w:val="00C535F3"/>
    <w:rsid w:val="00C53B5E"/>
    <w:rsid w:val="00C53EB3"/>
    <w:rsid w:val="00C540FD"/>
    <w:rsid w:val="00C542D4"/>
    <w:rsid w:val="00C54386"/>
    <w:rsid w:val="00C5489D"/>
    <w:rsid w:val="00C54D71"/>
    <w:rsid w:val="00C54D7C"/>
    <w:rsid w:val="00C54F8F"/>
    <w:rsid w:val="00C55127"/>
    <w:rsid w:val="00C551F4"/>
    <w:rsid w:val="00C555CB"/>
    <w:rsid w:val="00C563F5"/>
    <w:rsid w:val="00C56473"/>
    <w:rsid w:val="00C57039"/>
    <w:rsid w:val="00C570F7"/>
    <w:rsid w:val="00C57F76"/>
    <w:rsid w:val="00C61B46"/>
    <w:rsid w:val="00C61D9A"/>
    <w:rsid w:val="00C61E7A"/>
    <w:rsid w:val="00C623C9"/>
    <w:rsid w:val="00C62A21"/>
    <w:rsid w:val="00C62CD5"/>
    <w:rsid w:val="00C62EA9"/>
    <w:rsid w:val="00C63302"/>
    <w:rsid w:val="00C636E6"/>
    <w:rsid w:val="00C63814"/>
    <w:rsid w:val="00C639D6"/>
    <w:rsid w:val="00C63F8E"/>
    <w:rsid w:val="00C64485"/>
    <w:rsid w:val="00C6471D"/>
    <w:rsid w:val="00C647FB"/>
    <w:rsid w:val="00C654E0"/>
    <w:rsid w:val="00C65952"/>
    <w:rsid w:val="00C6606E"/>
    <w:rsid w:val="00C66C18"/>
    <w:rsid w:val="00C6732F"/>
    <w:rsid w:val="00C6781C"/>
    <w:rsid w:val="00C67EAB"/>
    <w:rsid w:val="00C70315"/>
    <w:rsid w:val="00C7040B"/>
    <w:rsid w:val="00C70AC1"/>
    <w:rsid w:val="00C70B29"/>
    <w:rsid w:val="00C70B70"/>
    <w:rsid w:val="00C70DFF"/>
    <w:rsid w:val="00C710F2"/>
    <w:rsid w:val="00C72222"/>
    <w:rsid w:val="00C727AA"/>
    <w:rsid w:val="00C72BAE"/>
    <w:rsid w:val="00C73101"/>
    <w:rsid w:val="00C73849"/>
    <w:rsid w:val="00C743CE"/>
    <w:rsid w:val="00C74A40"/>
    <w:rsid w:val="00C755FC"/>
    <w:rsid w:val="00C75A6B"/>
    <w:rsid w:val="00C75C5C"/>
    <w:rsid w:val="00C75DF9"/>
    <w:rsid w:val="00C763B6"/>
    <w:rsid w:val="00C7644F"/>
    <w:rsid w:val="00C7668B"/>
    <w:rsid w:val="00C7681E"/>
    <w:rsid w:val="00C768F6"/>
    <w:rsid w:val="00C76A83"/>
    <w:rsid w:val="00C76D37"/>
    <w:rsid w:val="00C80073"/>
    <w:rsid w:val="00C802B5"/>
    <w:rsid w:val="00C807E0"/>
    <w:rsid w:val="00C8093D"/>
    <w:rsid w:val="00C80DEA"/>
    <w:rsid w:val="00C80EA4"/>
    <w:rsid w:val="00C8134A"/>
    <w:rsid w:val="00C81F7D"/>
    <w:rsid w:val="00C832DC"/>
    <w:rsid w:val="00C8377F"/>
    <w:rsid w:val="00C83DEB"/>
    <w:rsid w:val="00C83F77"/>
    <w:rsid w:val="00C84405"/>
    <w:rsid w:val="00C859A2"/>
    <w:rsid w:val="00C8646D"/>
    <w:rsid w:val="00C87288"/>
    <w:rsid w:val="00C872D3"/>
    <w:rsid w:val="00C8739A"/>
    <w:rsid w:val="00C87B06"/>
    <w:rsid w:val="00C87F58"/>
    <w:rsid w:val="00C904DD"/>
    <w:rsid w:val="00C91DE3"/>
    <w:rsid w:val="00C9284C"/>
    <w:rsid w:val="00C92C7F"/>
    <w:rsid w:val="00C92FCE"/>
    <w:rsid w:val="00C93130"/>
    <w:rsid w:val="00C9369D"/>
    <w:rsid w:val="00C944FA"/>
    <w:rsid w:val="00C947D4"/>
    <w:rsid w:val="00C95854"/>
    <w:rsid w:val="00C95ADA"/>
    <w:rsid w:val="00C95EFF"/>
    <w:rsid w:val="00C95FD1"/>
    <w:rsid w:val="00C96254"/>
    <w:rsid w:val="00C965E5"/>
    <w:rsid w:val="00C967DC"/>
    <w:rsid w:val="00C96CC6"/>
    <w:rsid w:val="00C96E6F"/>
    <w:rsid w:val="00C9724A"/>
    <w:rsid w:val="00C97872"/>
    <w:rsid w:val="00CA0532"/>
    <w:rsid w:val="00CA06E3"/>
    <w:rsid w:val="00CA1727"/>
    <w:rsid w:val="00CA183A"/>
    <w:rsid w:val="00CA2241"/>
    <w:rsid w:val="00CA22D5"/>
    <w:rsid w:val="00CA2989"/>
    <w:rsid w:val="00CA305B"/>
    <w:rsid w:val="00CA3CDD"/>
    <w:rsid w:val="00CA3E62"/>
    <w:rsid w:val="00CA403B"/>
    <w:rsid w:val="00CA491D"/>
    <w:rsid w:val="00CA4C04"/>
    <w:rsid w:val="00CA505A"/>
    <w:rsid w:val="00CA515C"/>
    <w:rsid w:val="00CA5269"/>
    <w:rsid w:val="00CA5579"/>
    <w:rsid w:val="00CA58F1"/>
    <w:rsid w:val="00CA59AD"/>
    <w:rsid w:val="00CA59DD"/>
    <w:rsid w:val="00CA61D5"/>
    <w:rsid w:val="00CA6358"/>
    <w:rsid w:val="00CB008E"/>
    <w:rsid w:val="00CB01FA"/>
    <w:rsid w:val="00CB0737"/>
    <w:rsid w:val="00CB097A"/>
    <w:rsid w:val="00CB0C09"/>
    <w:rsid w:val="00CB1077"/>
    <w:rsid w:val="00CB14DB"/>
    <w:rsid w:val="00CB16F6"/>
    <w:rsid w:val="00CB174C"/>
    <w:rsid w:val="00CB18C6"/>
    <w:rsid w:val="00CB1FC9"/>
    <w:rsid w:val="00CB26EC"/>
    <w:rsid w:val="00CB2D2A"/>
    <w:rsid w:val="00CB3149"/>
    <w:rsid w:val="00CB369D"/>
    <w:rsid w:val="00CB3738"/>
    <w:rsid w:val="00CB3851"/>
    <w:rsid w:val="00CB3E15"/>
    <w:rsid w:val="00CB5A25"/>
    <w:rsid w:val="00CB5AF6"/>
    <w:rsid w:val="00CB5B1E"/>
    <w:rsid w:val="00CB5C7D"/>
    <w:rsid w:val="00CB5C87"/>
    <w:rsid w:val="00CB64A3"/>
    <w:rsid w:val="00CB6971"/>
    <w:rsid w:val="00CB787A"/>
    <w:rsid w:val="00CC0C4A"/>
    <w:rsid w:val="00CC17F0"/>
    <w:rsid w:val="00CC1853"/>
    <w:rsid w:val="00CC1FAE"/>
    <w:rsid w:val="00CC21AC"/>
    <w:rsid w:val="00CC3A23"/>
    <w:rsid w:val="00CC4429"/>
    <w:rsid w:val="00CC4B71"/>
    <w:rsid w:val="00CC4C25"/>
    <w:rsid w:val="00CC5D72"/>
    <w:rsid w:val="00CC6C46"/>
    <w:rsid w:val="00CC737C"/>
    <w:rsid w:val="00CC77FD"/>
    <w:rsid w:val="00CD035C"/>
    <w:rsid w:val="00CD05AD"/>
    <w:rsid w:val="00CD087D"/>
    <w:rsid w:val="00CD0F5D"/>
    <w:rsid w:val="00CD173B"/>
    <w:rsid w:val="00CD1C0B"/>
    <w:rsid w:val="00CD1C78"/>
    <w:rsid w:val="00CD239A"/>
    <w:rsid w:val="00CD3145"/>
    <w:rsid w:val="00CD334D"/>
    <w:rsid w:val="00CD355F"/>
    <w:rsid w:val="00CD426D"/>
    <w:rsid w:val="00CD431B"/>
    <w:rsid w:val="00CD47A2"/>
    <w:rsid w:val="00CD4D88"/>
    <w:rsid w:val="00CD4F69"/>
    <w:rsid w:val="00CD5512"/>
    <w:rsid w:val="00CD64DB"/>
    <w:rsid w:val="00CD6D15"/>
    <w:rsid w:val="00CD6E3D"/>
    <w:rsid w:val="00CD71AB"/>
    <w:rsid w:val="00CD74D0"/>
    <w:rsid w:val="00CD7BD3"/>
    <w:rsid w:val="00CD7F17"/>
    <w:rsid w:val="00CE0109"/>
    <w:rsid w:val="00CE0128"/>
    <w:rsid w:val="00CE139C"/>
    <w:rsid w:val="00CE1703"/>
    <w:rsid w:val="00CE1A4B"/>
    <w:rsid w:val="00CE1FC5"/>
    <w:rsid w:val="00CE23EA"/>
    <w:rsid w:val="00CE2E1B"/>
    <w:rsid w:val="00CE321C"/>
    <w:rsid w:val="00CE37E7"/>
    <w:rsid w:val="00CE3FEA"/>
    <w:rsid w:val="00CE46E5"/>
    <w:rsid w:val="00CE485A"/>
    <w:rsid w:val="00CE4C42"/>
    <w:rsid w:val="00CE5279"/>
    <w:rsid w:val="00CE531D"/>
    <w:rsid w:val="00CE5A31"/>
    <w:rsid w:val="00CE5A78"/>
    <w:rsid w:val="00CE78AE"/>
    <w:rsid w:val="00CE7E62"/>
    <w:rsid w:val="00CF0374"/>
    <w:rsid w:val="00CF090C"/>
    <w:rsid w:val="00CF0CE0"/>
    <w:rsid w:val="00CF195E"/>
    <w:rsid w:val="00CF19DA"/>
    <w:rsid w:val="00CF1C7F"/>
    <w:rsid w:val="00CF1CC0"/>
    <w:rsid w:val="00CF1E61"/>
    <w:rsid w:val="00CF213B"/>
    <w:rsid w:val="00CF2483"/>
    <w:rsid w:val="00CF24F8"/>
    <w:rsid w:val="00CF2653"/>
    <w:rsid w:val="00CF2659"/>
    <w:rsid w:val="00CF2DDE"/>
    <w:rsid w:val="00CF374F"/>
    <w:rsid w:val="00CF38BE"/>
    <w:rsid w:val="00CF3BB1"/>
    <w:rsid w:val="00CF3DD1"/>
    <w:rsid w:val="00CF4247"/>
    <w:rsid w:val="00CF43D9"/>
    <w:rsid w:val="00CF4B0E"/>
    <w:rsid w:val="00CF4B6E"/>
    <w:rsid w:val="00CF4C74"/>
    <w:rsid w:val="00CF4CBF"/>
    <w:rsid w:val="00CF5263"/>
    <w:rsid w:val="00CF567C"/>
    <w:rsid w:val="00CF5954"/>
    <w:rsid w:val="00CF60B5"/>
    <w:rsid w:val="00CF6CB7"/>
    <w:rsid w:val="00CF751F"/>
    <w:rsid w:val="00D00266"/>
    <w:rsid w:val="00D00384"/>
    <w:rsid w:val="00D003EE"/>
    <w:rsid w:val="00D004FA"/>
    <w:rsid w:val="00D008D1"/>
    <w:rsid w:val="00D00E76"/>
    <w:rsid w:val="00D0107F"/>
    <w:rsid w:val="00D01B21"/>
    <w:rsid w:val="00D01E2F"/>
    <w:rsid w:val="00D0280E"/>
    <w:rsid w:val="00D03102"/>
    <w:rsid w:val="00D0341A"/>
    <w:rsid w:val="00D03727"/>
    <w:rsid w:val="00D0378A"/>
    <w:rsid w:val="00D037FE"/>
    <w:rsid w:val="00D03A78"/>
    <w:rsid w:val="00D04257"/>
    <w:rsid w:val="00D047AE"/>
    <w:rsid w:val="00D05132"/>
    <w:rsid w:val="00D053EA"/>
    <w:rsid w:val="00D054E6"/>
    <w:rsid w:val="00D056F7"/>
    <w:rsid w:val="00D05C53"/>
    <w:rsid w:val="00D05EA9"/>
    <w:rsid w:val="00D06923"/>
    <w:rsid w:val="00D06C11"/>
    <w:rsid w:val="00D06CB8"/>
    <w:rsid w:val="00D07137"/>
    <w:rsid w:val="00D071F8"/>
    <w:rsid w:val="00D07252"/>
    <w:rsid w:val="00D074F4"/>
    <w:rsid w:val="00D07CE1"/>
    <w:rsid w:val="00D1026A"/>
    <w:rsid w:val="00D102C7"/>
    <w:rsid w:val="00D104AA"/>
    <w:rsid w:val="00D107CF"/>
    <w:rsid w:val="00D10A8A"/>
    <w:rsid w:val="00D11A8F"/>
    <w:rsid w:val="00D11B0B"/>
    <w:rsid w:val="00D11BC1"/>
    <w:rsid w:val="00D11D3C"/>
    <w:rsid w:val="00D12293"/>
    <w:rsid w:val="00D12F51"/>
    <w:rsid w:val="00D13962"/>
    <w:rsid w:val="00D13B22"/>
    <w:rsid w:val="00D14131"/>
    <w:rsid w:val="00D14236"/>
    <w:rsid w:val="00D14553"/>
    <w:rsid w:val="00D14DB1"/>
    <w:rsid w:val="00D14FB0"/>
    <w:rsid w:val="00D15F43"/>
    <w:rsid w:val="00D16E87"/>
    <w:rsid w:val="00D16F8D"/>
    <w:rsid w:val="00D1746A"/>
    <w:rsid w:val="00D178E4"/>
    <w:rsid w:val="00D17C5E"/>
    <w:rsid w:val="00D17E84"/>
    <w:rsid w:val="00D200CE"/>
    <w:rsid w:val="00D20118"/>
    <w:rsid w:val="00D20B8B"/>
    <w:rsid w:val="00D2122E"/>
    <w:rsid w:val="00D214F1"/>
    <w:rsid w:val="00D2162C"/>
    <w:rsid w:val="00D21984"/>
    <w:rsid w:val="00D21A3C"/>
    <w:rsid w:val="00D225B9"/>
    <w:rsid w:val="00D225E9"/>
    <w:rsid w:val="00D22990"/>
    <w:rsid w:val="00D22FF3"/>
    <w:rsid w:val="00D233F1"/>
    <w:rsid w:val="00D23DA4"/>
    <w:rsid w:val="00D23E28"/>
    <w:rsid w:val="00D241E1"/>
    <w:rsid w:val="00D24BE8"/>
    <w:rsid w:val="00D256F8"/>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3F98"/>
    <w:rsid w:val="00D34A0B"/>
    <w:rsid w:val="00D35845"/>
    <w:rsid w:val="00D3596E"/>
    <w:rsid w:val="00D35AE8"/>
    <w:rsid w:val="00D35BD7"/>
    <w:rsid w:val="00D35E90"/>
    <w:rsid w:val="00D36234"/>
    <w:rsid w:val="00D36371"/>
    <w:rsid w:val="00D3689C"/>
    <w:rsid w:val="00D3703C"/>
    <w:rsid w:val="00D37F96"/>
    <w:rsid w:val="00D405C0"/>
    <w:rsid w:val="00D40A89"/>
    <w:rsid w:val="00D41CF7"/>
    <w:rsid w:val="00D423FE"/>
    <w:rsid w:val="00D42534"/>
    <w:rsid w:val="00D426E7"/>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763"/>
    <w:rsid w:val="00D47DD0"/>
    <w:rsid w:val="00D50183"/>
    <w:rsid w:val="00D51B6D"/>
    <w:rsid w:val="00D51D12"/>
    <w:rsid w:val="00D51E02"/>
    <w:rsid w:val="00D527A3"/>
    <w:rsid w:val="00D5288E"/>
    <w:rsid w:val="00D52D47"/>
    <w:rsid w:val="00D5351D"/>
    <w:rsid w:val="00D5362B"/>
    <w:rsid w:val="00D5380E"/>
    <w:rsid w:val="00D53D77"/>
    <w:rsid w:val="00D544A5"/>
    <w:rsid w:val="00D55072"/>
    <w:rsid w:val="00D550D0"/>
    <w:rsid w:val="00D551B5"/>
    <w:rsid w:val="00D5567C"/>
    <w:rsid w:val="00D55C5B"/>
    <w:rsid w:val="00D55D47"/>
    <w:rsid w:val="00D56072"/>
    <w:rsid w:val="00D56DB2"/>
    <w:rsid w:val="00D56E92"/>
    <w:rsid w:val="00D56F25"/>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05"/>
    <w:rsid w:val="00D63517"/>
    <w:rsid w:val="00D63B75"/>
    <w:rsid w:val="00D6579D"/>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79C"/>
    <w:rsid w:val="00D72AC9"/>
    <w:rsid w:val="00D72E10"/>
    <w:rsid w:val="00D72FD6"/>
    <w:rsid w:val="00D7356F"/>
    <w:rsid w:val="00D73587"/>
    <w:rsid w:val="00D73EBB"/>
    <w:rsid w:val="00D745E5"/>
    <w:rsid w:val="00D745F7"/>
    <w:rsid w:val="00D74C80"/>
    <w:rsid w:val="00D751FB"/>
    <w:rsid w:val="00D754D6"/>
    <w:rsid w:val="00D75B88"/>
    <w:rsid w:val="00D75E12"/>
    <w:rsid w:val="00D75EC5"/>
    <w:rsid w:val="00D761AA"/>
    <w:rsid w:val="00D7655D"/>
    <w:rsid w:val="00D76FAE"/>
    <w:rsid w:val="00D777D7"/>
    <w:rsid w:val="00D77ACE"/>
    <w:rsid w:val="00D80298"/>
    <w:rsid w:val="00D807A0"/>
    <w:rsid w:val="00D80AB8"/>
    <w:rsid w:val="00D81384"/>
    <w:rsid w:val="00D81753"/>
    <w:rsid w:val="00D81792"/>
    <w:rsid w:val="00D81838"/>
    <w:rsid w:val="00D819B1"/>
    <w:rsid w:val="00D81AE5"/>
    <w:rsid w:val="00D82046"/>
    <w:rsid w:val="00D82494"/>
    <w:rsid w:val="00D824AD"/>
    <w:rsid w:val="00D82964"/>
    <w:rsid w:val="00D82A96"/>
    <w:rsid w:val="00D82D7C"/>
    <w:rsid w:val="00D83876"/>
    <w:rsid w:val="00D83AE9"/>
    <w:rsid w:val="00D842E3"/>
    <w:rsid w:val="00D84712"/>
    <w:rsid w:val="00D84FE2"/>
    <w:rsid w:val="00D857B8"/>
    <w:rsid w:val="00D8588E"/>
    <w:rsid w:val="00D85961"/>
    <w:rsid w:val="00D8686C"/>
    <w:rsid w:val="00D86EAC"/>
    <w:rsid w:val="00D87175"/>
    <w:rsid w:val="00D87ABF"/>
    <w:rsid w:val="00D90CD3"/>
    <w:rsid w:val="00D90F24"/>
    <w:rsid w:val="00D9103A"/>
    <w:rsid w:val="00D915F8"/>
    <w:rsid w:val="00D919E6"/>
    <w:rsid w:val="00D91A95"/>
    <w:rsid w:val="00D91BE1"/>
    <w:rsid w:val="00D92654"/>
    <w:rsid w:val="00D92753"/>
    <w:rsid w:val="00D928E0"/>
    <w:rsid w:val="00D92C29"/>
    <w:rsid w:val="00D93350"/>
    <w:rsid w:val="00D936E2"/>
    <w:rsid w:val="00D93B4E"/>
    <w:rsid w:val="00D93C1E"/>
    <w:rsid w:val="00D9475D"/>
    <w:rsid w:val="00D94CB8"/>
    <w:rsid w:val="00D95104"/>
    <w:rsid w:val="00D95600"/>
    <w:rsid w:val="00D9683C"/>
    <w:rsid w:val="00D969A5"/>
    <w:rsid w:val="00D96AAC"/>
    <w:rsid w:val="00D96E18"/>
    <w:rsid w:val="00D97160"/>
    <w:rsid w:val="00D97657"/>
    <w:rsid w:val="00D97884"/>
    <w:rsid w:val="00DA0362"/>
    <w:rsid w:val="00DA08C8"/>
    <w:rsid w:val="00DA0A7F"/>
    <w:rsid w:val="00DA0C8C"/>
    <w:rsid w:val="00DA0CB0"/>
    <w:rsid w:val="00DA1401"/>
    <w:rsid w:val="00DA150F"/>
    <w:rsid w:val="00DA1BBF"/>
    <w:rsid w:val="00DA1C31"/>
    <w:rsid w:val="00DA20BC"/>
    <w:rsid w:val="00DA2ED7"/>
    <w:rsid w:val="00DA3126"/>
    <w:rsid w:val="00DA3621"/>
    <w:rsid w:val="00DA3E7A"/>
    <w:rsid w:val="00DA430C"/>
    <w:rsid w:val="00DA4456"/>
    <w:rsid w:val="00DA50E4"/>
    <w:rsid w:val="00DA53AF"/>
    <w:rsid w:val="00DA5CDD"/>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8F8"/>
    <w:rsid w:val="00DB1CD0"/>
    <w:rsid w:val="00DB1F2A"/>
    <w:rsid w:val="00DB297F"/>
    <w:rsid w:val="00DB3153"/>
    <w:rsid w:val="00DB317A"/>
    <w:rsid w:val="00DB3398"/>
    <w:rsid w:val="00DB38C6"/>
    <w:rsid w:val="00DB392B"/>
    <w:rsid w:val="00DB3B82"/>
    <w:rsid w:val="00DB485D"/>
    <w:rsid w:val="00DB48B9"/>
    <w:rsid w:val="00DB4E04"/>
    <w:rsid w:val="00DB5E9E"/>
    <w:rsid w:val="00DB6063"/>
    <w:rsid w:val="00DB7735"/>
    <w:rsid w:val="00DB7C52"/>
    <w:rsid w:val="00DC01CE"/>
    <w:rsid w:val="00DC088D"/>
    <w:rsid w:val="00DC1327"/>
    <w:rsid w:val="00DC1350"/>
    <w:rsid w:val="00DC1945"/>
    <w:rsid w:val="00DC2068"/>
    <w:rsid w:val="00DC2154"/>
    <w:rsid w:val="00DC3237"/>
    <w:rsid w:val="00DC35A5"/>
    <w:rsid w:val="00DC38C0"/>
    <w:rsid w:val="00DC41A4"/>
    <w:rsid w:val="00DC4281"/>
    <w:rsid w:val="00DC4A0C"/>
    <w:rsid w:val="00DC54CD"/>
    <w:rsid w:val="00DC5672"/>
    <w:rsid w:val="00DC58A1"/>
    <w:rsid w:val="00DC60A2"/>
    <w:rsid w:val="00DC6600"/>
    <w:rsid w:val="00DC6641"/>
    <w:rsid w:val="00DC66F4"/>
    <w:rsid w:val="00DC67BD"/>
    <w:rsid w:val="00DC67F5"/>
    <w:rsid w:val="00DC68F8"/>
    <w:rsid w:val="00DC6924"/>
    <w:rsid w:val="00DC6DA9"/>
    <w:rsid w:val="00DC71F2"/>
    <w:rsid w:val="00DD1021"/>
    <w:rsid w:val="00DD1251"/>
    <w:rsid w:val="00DD1BCB"/>
    <w:rsid w:val="00DD2025"/>
    <w:rsid w:val="00DD22EA"/>
    <w:rsid w:val="00DD23A0"/>
    <w:rsid w:val="00DD2F05"/>
    <w:rsid w:val="00DD2F09"/>
    <w:rsid w:val="00DD3A53"/>
    <w:rsid w:val="00DD3CC7"/>
    <w:rsid w:val="00DD3EF5"/>
    <w:rsid w:val="00DD4B41"/>
    <w:rsid w:val="00DD5322"/>
    <w:rsid w:val="00DD536D"/>
    <w:rsid w:val="00DD53E2"/>
    <w:rsid w:val="00DD53FA"/>
    <w:rsid w:val="00DD5967"/>
    <w:rsid w:val="00DD5F42"/>
    <w:rsid w:val="00DD617B"/>
    <w:rsid w:val="00DE0205"/>
    <w:rsid w:val="00DE06BE"/>
    <w:rsid w:val="00DE080E"/>
    <w:rsid w:val="00DE0E59"/>
    <w:rsid w:val="00DE0EFE"/>
    <w:rsid w:val="00DE0F6C"/>
    <w:rsid w:val="00DE17B4"/>
    <w:rsid w:val="00DE219B"/>
    <w:rsid w:val="00DE22F1"/>
    <w:rsid w:val="00DE243F"/>
    <w:rsid w:val="00DE2B00"/>
    <w:rsid w:val="00DE3D75"/>
    <w:rsid w:val="00DE4B36"/>
    <w:rsid w:val="00DE4B5B"/>
    <w:rsid w:val="00DE4CEA"/>
    <w:rsid w:val="00DE52E3"/>
    <w:rsid w:val="00DE5D39"/>
    <w:rsid w:val="00DE6448"/>
    <w:rsid w:val="00DE7338"/>
    <w:rsid w:val="00DE7C00"/>
    <w:rsid w:val="00DF03E9"/>
    <w:rsid w:val="00DF03ED"/>
    <w:rsid w:val="00DF046A"/>
    <w:rsid w:val="00DF04EE"/>
    <w:rsid w:val="00DF0BF4"/>
    <w:rsid w:val="00DF1287"/>
    <w:rsid w:val="00DF169A"/>
    <w:rsid w:val="00DF179D"/>
    <w:rsid w:val="00DF1901"/>
    <w:rsid w:val="00DF191D"/>
    <w:rsid w:val="00DF1E9C"/>
    <w:rsid w:val="00DF1ED5"/>
    <w:rsid w:val="00DF217B"/>
    <w:rsid w:val="00DF2399"/>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353"/>
    <w:rsid w:val="00E0061F"/>
    <w:rsid w:val="00E0082C"/>
    <w:rsid w:val="00E010D7"/>
    <w:rsid w:val="00E019B0"/>
    <w:rsid w:val="00E01DAA"/>
    <w:rsid w:val="00E023E5"/>
    <w:rsid w:val="00E02432"/>
    <w:rsid w:val="00E02635"/>
    <w:rsid w:val="00E029FE"/>
    <w:rsid w:val="00E03CC6"/>
    <w:rsid w:val="00E03F70"/>
    <w:rsid w:val="00E04022"/>
    <w:rsid w:val="00E04496"/>
    <w:rsid w:val="00E04837"/>
    <w:rsid w:val="00E04A85"/>
    <w:rsid w:val="00E04DF6"/>
    <w:rsid w:val="00E0728F"/>
    <w:rsid w:val="00E0755C"/>
    <w:rsid w:val="00E07C4F"/>
    <w:rsid w:val="00E1156B"/>
    <w:rsid w:val="00E12A13"/>
    <w:rsid w:val="00E134C3"/>
    <w:rsid w:val="00E13A78"/>
    <w:rsid w:val="00E14A7E"/>
    <w:rsid w:val="00E14CBF"/>
    <w:rsid w:val="00E151E1"/>
    <w:rsid w:val="00E1557B"/>
    <w:rsid w:val="00E16C9D"/>
    <w:rsid w:val="00E17221"/>
    <w:rsid w:val="00E17619"/>
    <w:rsid w:val="00E17805"/>
    <w:rsid w:val="00E206D4"/>
    <w:rsid w:val="00E208CB"/>
    <w:rsid w:val="00E20F79"/>
    <w:rsid w:val="00E21278"/>
    <w:rsid w:val="00E214E0"/>
    <w:rsid w:val="00E22114"/>
    <w:rsid w:val="00E2228E"/>
    <w:rsid w:val="00E22C6E"/>
    <w:rsid w:val="00E22CCD"/>
    <w:rsid w:val="00E233F3"/>
    <w:rsid w:val="00E23844"/>
    <w:rsid w:val="00E23A11"/>
    <w:rsid w:val="00E23CE3"/>
    <w:rsid w:val="00E23FB7"/>
    <w:rsid w:val="00E24046"/>
    <w:rsid w:val="00E24308"/>
    <w:rsid w:val="00E24A27"/>
    <w:rsid w:val="00E24E4E"/>
    <w:rsid w:val="00E25651"/>
    <w:rsid w:val="00E25F89"/>
    <w:rsid w:val="00E27830"/>
    <w:rsid w:val="00E27AF2"/>
    <w:rsid w:val="00E27DBD"/>
    <w:rsid w:val="00E30C7D"/>
    <w:rsid w:val="00E31191"/>
    <w:rsid w:val="00E319FC"/>
    <w:rsid w:val="00E3223C"/>
    <w:rsid w:val="00E32AE7"/>
    <w:rsid w:val="00E32D62"/>
    <w:rsid w:val="00E334B4"/>
    <w:rsid w:val="00E33963"/>
    <w:rsid w:val="00E339DC"/>
    <w:rsid w:val="00E33E15"/>
    <w:rsid w:val="00E34CE0"/>
    <w:rsid w:val="00E34E5E"/>
    <w:rsid w:val="00E3548C"/>
    <w:rsid w:val="00E35B9C"/>
    <w:rsid w:val="00E35DE2"/>
    <w:rsid w:val="00E361B8"/>
    <w:rsid w:val="00E36311"/>
    <w:rsid w:val="00E3682E"/>
    <w:rsid w:val="00E36A1B"/>
    <w:rsid w:val="00E36F51"/>
    <w:rsid w:val="00E37345"/>
    <w:rsid w:val="00E37F38"/>
    <w:rsid w:val="00E411DE"/>
    <w:rsid w:val="00E4130C"/>
    <w:rsid w:val="00E429ED"/>
    <w:rsid w:val="00E4395F"/>
    <w:rsid w:val="00E43989"/>
    <w:rsid w:val="00E43F37"/>
    <w:rsid w:val="00E442F7"/>
    <w:rsid w:val="00E4431D"/>
    <w:rsid w:val="00E44536"/>
    <w:rsid w:val="00E450ED"/>
    <w:rsid w:val="00E4562C"/>
    <w:rsid w:val="00E460F5"/>
    <w:rsid w:val="00E477DF"/>
    <w:rsid w:val="00E4791B"/>
    <w:rsid w:val="00E47E31"/>
    <w:rsid w:val="00E50AC6"/>
    <w:rsid w:val="00E50FE3"/>
    <w:rsid w:val="00E5148F"/>
    <w:rsid w:val="00E51DDD"/>
    <w:rsid w:val="00E51FDD"/>
    <w:rsid w:val="00E52435"/>
    <w:rsid w:val="00E52A33"/>
    <w:rsid w:val="00E52D20"/>
    <w:rsid w:val="00E53122"/>
    <w:rsid w:val="00E53364"/>
    <w:rsid w:val="00E5351B"/>
    <w:rsid w:val="00E53FA9"/>
    <w:rsid w:val="00E5414C"/>
    <w:rsid w:val="00E547B3"/>
    <w:rsid w:val="00E54EF6"/>
    <w:rsid w:val="00E55A8C"/>
    <w:rsid w:val="00E5733D"/>
    <w:rsid w:val="00E57EE0"/>
    <w:rsid w:val="00E60035"/>
    <w:rsid w:val="00E600EB"/>
    <w:rsid w:val="00E603B1"/>
    <w:rsid w:val="00E61CC0"/>
    <w:rsid w:val="00E6206C"/>
    <w:rsid w:val="00E6277B"/>
    <w:rsid w:val="00E62CEB"/>
    <w:rsid w:val="00E6333B"/>
    <w:rsid w:val="00E635E3"/>
    <w:rsid w:val="00E64424"/>
    <w:rsid w:val="00E648C5"/>
    <w:rsid w:val="00E64AC8"/>
    <w:rsid w:val="00E64C99"/>
    <w:rsid w:val="00E64CD3"/>
    <w:rsid w:val="00E64F82"/>
    <w:rsid w:val="00E65A9A"/>
    <w:rsid w:val="00E6609D"/>
    <w:rsid w:val="00E66397"/>
    <w:rsid w:val="00E66B51"/>
    <w:rsid w:val="00E671C9"/>
    <w:rsid w:val="00E6743F"/>
    <w:rsid w:val="00E6758E"/>
    <w:rsid w:val="00E679D4"/>
    <w:rsid w:val="00E67E23"/>
    <w:rsid w:val="00E67E5B"/>
    <w:rsid w:val="00E70016"/>
    <w:rsid w:val="00E700D5"/>
    <w:rsid w:val="00E70281"/>
    <w:rsid w:val="00E7080C"/>
    <w:rsid w:val="00E70BC7"/>
    <w:rsid w:val="00E70FBC"/>
    <w:rsid w:val="00E7152F"/>
    <w:rsid w:val="00E71FE7"/>
    <w:rsid w:val="00E72B52"/>
    <w:rsid w:val="00E72C01"/>
    <w:rsid w:val="00E7368B"/>
    <w:rsid w:val="00E741AC"/>
    <w:rsid w:val="00E7462E"/>
    <w:rsid w:val="00E75082"/>
    <w:rsid w:val="00E75174"/>
    <w:rsid w:val="00E752F9"/>
    <w:rsid w:val="00E7570D"/>
    <w:rsid w:val="00E75EBA"/>
    <w:rsid w:val="00E763B4"/>
    <w:rsid w:val="00E766B1"/>
    <w:rsid w:val="00E76FDB"/>
    <w:rsid w:val="00E77691"/>
    <w:rsid w:val="00E77848"/>
    <w:rsid w:val="00E77A94"/>
    <w:rsid w:val="00E77B88"/>
    <w:rsid w:val="00E77D87"/>
    <w:rsid w:val="00E80009"/>
    <w:rsid w:val="00E8003B"/>
    <w:rsid w:val="00E80514"/>
    <w:rsid w:val="00E80E59"/>
    <w:rsid w:val="00E80E5B"/>
    <w:rsid w:val="00E80F39"/>
    <w:rsid w:val="00E816C5"/>
    <w:rsid w:val="00E81787"/>
    <w:rsid w:val="00E81CE0"/>
    <w:rsid w:val="00E81D27"/>
    <w:rsid w:val="00E81E7C"/>
    <w:rsid w:val="00E8224D"/>
    <w:rsid w:val="00E82A25"/>
    <w:rsid w:val="00E83141"/>
    <w:rsid w:val="00E83A29"/>
    <w:rsid w:val="00E83BED"/>
    <w:rsid w:val="00E843B7"/>
    <w:rsid w:val="00E8466F"/>
    <w:rsid w:val="00E84B63"/>
    <w:rsid w:val="00E84CEE"/>
    <w:rsid w:val="00E8519F"/>
    <w:rsid w:val="00E85CC3"/>
    <w:rsid w:val="00E86130"/>
    <w:rsid w:val="00E8644A"/>
    <w:rsid w:val="00E8648E"/>
    <w:rsid w:val="00E86949"/>
    <w:rsid w:val="00E86CCC"/>
    <w:rsid w:val="00E86E12"/>
    <w:rsid w:val="00E87095"/>
    <w:rsid w:val="00E87344"/>
    <w:rsid w:val="00E87BF4"/>
    <w:rsid w:val="00E87D29"/>
    <w:rsid w:val="00E9003B"/>
    <w:rsid w:val="00E90279"/>
    <w:rsid w:val="00E90635"/>
    <w:rsid w:val="00E909A1"/>
    <w:rsid w:val="00E909CE"/>
    <w:rsid w:val="00E90BFF"/>
    <w:rsid w:val="00E9130E"/>
    <w:rsid w:val="00E91526"/>
    <w:rsid w:val="00E915A2"/>
    <w:rsid w:val="00E91EDB"/>
    <w:rsid w:val="00E91F04"/>
    <w:rsid w:val="00E91F35"/>
    <w:rsid w:val="00E9209B"/>
    <w:rsid w:val="00E93266"/>
    <w:rsid w:val="00E9340A"/>
    <w:rsid w:val="00E940DF"/>
    <w:rsid w:val="00E948F2"/>
    <w:rsid w:val="00E9550C"/>
    <w:rsid w:val="00E956D3"/>
    <w:rsid w:val="00E95B0C"/>
    <w:rsid w:val="00E95BA6"/>
    <w:rsid w:val="00E95BF0"/>
    <w:rsid w:val="00E961D5"/>
    <w:rsid w:val="00E97591"/>
    <w:rsid w:val="00E97648"/>
    <w:rsid w:val="00E97702"/>
    <w:rsid w:val="00E9778F"/>
    <w:rsid w:val="00E97A91"/>
    <w:rsid w:val="00EA0B65"/>
    <w:rsid w:val="00EA0D46"/>
    <w:rsid w:val="00EA0E4A"/>
    <w:rsid w:val="00EA1458"/>
    <w:rsid w:val="00EA1A54"/>
    <w:rsid w:val="00EA1F97"/>
    <w:rsid w:val="00EA2226"/>
    <w:rsid w:val="00EA26FC"/>
    <w:rsid w:val="00EA3B2F"/>
    <w:rsid w:val="00EA3B5A"/>
    <w:rsid w:val="00EA3BE1"/>
    <w:rsid w:val="00EA3F4C"/>
    <w:rsid w:val="00EA410E"/>
    <w:rsid w:val="00EA42C3"/>
    <w:rsid w:val="00EA4B8F"/>
    <w:rsid w:val="00EA4FD1"/>
    <w:rsid w:val="00EA53C2"/>
    <w:rsid w:val="00EA5695"/>
    <w:rsid w:val="00EA5B0A"/>
    <w:rsid w:val="00EA5C86"/>
    <w:rsid w:val="00EA65AD"/>
    <w:rsid w:val="00EA6B9C"/>
    <w:rsid w:val="00EA784A"/>
    <w:rsid w:val="00EA7C50"/>
    <w:rsid w:val="00EA7FCF"/>
    <w:rsid w:val="00EB04E6"/>
    <w:rsid w:val="00EB069E"/>
    <w:rsid w:val="00EB0A59"/>
    <w:rsid w:val="00EB0C50"/>
    <w:rsid w:val="00EB0CA3"/>
    <w:rsid w:val="00EB104F"/>
    <w:rsid w:val="00EB1B27"/>
    <w:rsid w:val="00EB1B85"/>
    <w:rsid w:val="00EB1B9B"/>
    <w:rsid w:val="00EB1DA8"/>
    <w:rsid w:val="00EB2DA5"/>
    <w:rsid w:val="00EB3197"/>
    <w:rsid w:val="00EB3426"/>
    <w:rsid w:val="00EB35D2"/>
    <w:rsid w:val="00EB3D55"/>
    <w:rsid w:val="00EB4B20"/>
    <w:rsid w:val="00EB4CFF"/>
    <w:rsid w:val="00EB5476"/>
    <w:rsid w:val="00EB5C2F"/>
    <w:rsid w:val="00EB600B"/>
    <w:rsid w:val="00EB70B0"/>
    <w:rsid w:val="00EB7226"/>
    <w:rsid w:val="00EB7633"/>
    <w:rsid w:val="00EB7736"/>
    <w:rsid w:val="00EB79F6"/>
    <w:rsid w:val="00EB7A92"/>
    <w:rsid w:val="00EB7B50"/>
    <w:rsid w:val="00EC025A"/>
    <w:rsid w:val="00EC0CA3"/>
    <w:rsid w:val="00EC0E72"/>
    <w:rsid w:val="00EC1092"/>
    <w:rsid w:val="00EC20DD"/>
    <w:rsid w:val="00EC210F"/>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81D"/>
    <w:rsid w:val="00EC7DB6"/>
    <w:rsid w:val="00ED06BC"/>
    <w:rsid w:val="00ED06FF"/>
    <w:rsid w:val="00ED07DC"/>
    <w:rsid w:val="00ED0818"/>
    <w:rsid w:val="00ED162F"/>
    <w:rsid w:val="00ED17F0"/>
    <w:rsid w:val="00ED18D7"/>
    <w:rsid w:val="00ED2295"/>
    <w:rsid w:val="00ED2871"/>
    <w:rsid w:val="00ED2E52"/>
    <w:rsid w:val="00ED3024"/>
    <w:rsid w:val="00ED32C8"/>
    <w:rsid w:val="00ED338C"/>
    <w:rsid w:val="00ED3BC3"/>
    <w:rsid w:val="00ED3C83"/>
    <w:rsid w:val="00ED4432"/>
    <w:rsid w:val="00ED520A"/>
    <w:rsid w:val="00ED574C"/>
    <w:rsid w:val="00ED5A2B"/>
    <w:rsid w:val="00ED5C96"/>
    <w:rsid w:val="00ED5FE4"/>
    <w:rsid w:val="00ED6513"/>
    <w:rsid w:val="00ED67D3"/>
    <w:rsid w:val="00ED699C"/>
    <w:rsid w:val="00ED6AA2"/>
    <w:rsid w:val="00ED6B89"/>
    <w:rsid w:val="00ED6BB0"/>
    <w:rsid w:val="00ED71C5"/>
    <w:rsid w:val="00ED794C"/>
    <w:rsid w:val="00ED7FAD"/>
    <w:rsid w:val="00EE0342"/>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45C"/>
    <w:rsid w:val="00EF0B83"/>
    <w:rsid w:val="00EF11F9"/>
    <w:rsid w:val="00EF1D2D"/>
    <w:rsid w:val="00EF1F9C"/>
    <w:rsid w:val="00EF1FF4"/>
    <w:rsid w:val="00EF2081"/>
    <w:rsid w:val="00EF2FF9"/>
    <w:rsid w:val="00EF30BF"/>
    <w:rsid w:val="00EF35FE"/>
    <w:rsid w:val="00EF3BAA"/>
    <w:rsid w:val="00EF4366"/>
    <w:rsid w:val="00EF43C8"/>
    <w:rsid w:val="00EF486F"/>
    <w:rsid w:val="00EF4960"/>
    <w:rsid w:val="00EF4B98"/>
    <w:rsid w:val="00EF4CD6"/>
    <w:rsid w:val="00EF548D"/>
    <w:rsid w:val="00EF55A0"/>
    <w:rsid w:val="00EF6045"/>
    <w:rsid w:val="00EF63D1"/>
    <w:rsid w:val="00EF6513"/>
    <w:rsid w:val="00EF6683"/>
    <w:rsid w:val="00EF6F10"/>
    <w:rsid w:val="00EF7002"/>
    <w:rsid w:val="00EF769B"/>
    <w:rsid w:val="00F00CD0"/>
    <w:rsid w:val="00F01317"/>
    <w:rsid w:val="00F027BA"/>
    <w:rsid w:val="00F02802"/>
    <w:rsid w:val="00F028AC"/>
    <w:rsid w:val="00F03E79"/>
    <w:rsid w:val="00F043BA"/>
    <w:rsid w:val="00F047A0"/>
    <w:rsid w:val="00F05DE2"/>
    <w:rsid w:val="00F0628D"/>
    <w:rsid w:val="00F06651"/>
    <w:rsid w:val="00F0712C"/>
    <w:rsid w:val="00F075B3"/>
    <w:rsid w:val="00F07776"/>
    <w:rsid w:val="00F07BAC"/>
    <w:rsid w:val="00F07DB0"/>
    <w:rsid w:val="00F07DE6"/>
    <w:rsid w:val="00F10104"/>
    <w:rsid w:val="00F1056C"/>
    <w:rsid w:val="00F107F1"/>
    <w:rsid w:val="00F10B02"/>
    <w:rsid w:val="00F10B08"/>
    <w:rsid w:val="00F10FC1"/>
    <w:rsid w:val="00F11015"/>
    <w:rsid w:val="00F112FD"/>
    <w:rsid w:val="00F11CEA"/>
    <w:rsid w:val="00F1237A"/>
    <w:rsid w:val="00F12AF7"/>
    <w:rsid w:val="00F133A1"/>
    <w:rsid w:val="00F133E2"/>
    <w:rsid w:val="00F13EA9"/>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2F39"/>
    <w:rsid w:val="00F24788"/>
    <w:rsid w:val="00F249D7"/>
    <w:rsid w:val="00F2640F"/>
    <w:rsid w:val="00F276CF"/>
    <w:rsid w:val="00F27726"/>
    <w:rsid w:val="00F27C34"/>
    <w:rsid w:val="00F27E46"/>
    <w:rsid w:val="00F3009B"/>
    <w:rsid w:val="00F3009F"/>
    <w:rsid w:val="00F301C2"/>
    <w:rsid w:val="00F302E1"/>
    <w:rsid w:val="00F30E09"/>
    <w:rsid w:val="00F31225"/>
    <w:rsid w:val="00F31B22"/>
    <w:rsid w:val="00F31B49"/>
    <w:rsid w:val="00F31BFB"/>
    <w:rsid w:val="00F328BB"/>
    <w:rsid w:val="00F32BF5"/>
    <w:rsid w:val="00F32F56"/>
    <w:rsid w:val="00F332E3"/>
    <w:rsid w:val="00F33D4F"/>
    <w:rsid w:val="00F34CD6"/>
    <w:rsid w:val="00F35726"/>
    <w:rsid w:val="00F35873"/>
    <w:rsid w:val="00F35920"/>
    <w:rsid w:val="00F3596B"/>
    <w:rsid w:val="00F35A73"/>
    <w:rsid w:val="00F36222"/>
    <w:rsid w:val="00F366A5"/>
    <w:rsid w:val="00F36C5F"/>
    <w:rsid w:val="00F36C86"/>
    <w:rsid w:val="00F37259"/>
    <w:rsid w:val="00F373AD"/>
    <w:rsid w:val="00F378ED"/>
    <w:rsid w:val="00F400F0"/>
    <w:rsid w:val="00F405A4"/>
    <w:rsid w:val="00F40C60"/>
    <w:rsid w:val="00F41B7B"/>
    <w:rsid w:val="00F41F05"/>
    <w:rsid w:val="00F4224F"/>
    <w:rsid w:val="00F42381"/>
    <w:rsid w:val="00F42E17"/>
    <w:rsid w:val="00F43265"/>
    <w:rsid w:val="00F433BD"/>
    <w:rsid w:val="00F43B7F"/>
    <w:rsid w:val="00F43CEF"/>
    <w:rsid w:val="00F44748"/>
    <w:rsid w:val="00F44EC5"/>
    <w:rsid w:val="00F4598C"/>
    <w:rsid w:val="00F46212"/>
    <w:rsid w:val="00F462FF"/>
    <w:rsid w:val="00F469A2"/>
    <w:rsid w:val="00F46C8F"/>
    <w:rsid w:val="00F46D35"/>
    <w:rsid w:val="00F47498"/>
    <w:rsid w:val="00F50938"/>
    <w:rsid w:val="00F50B38"/>
    <w:rsid w:val="00F512B2"/>
    <w:rsid w:val="00F51B32"/>
    <w:rsid w:val="00F520E6"/>
    <w:rsid w:val="00F5283D"/>
    <w:rsid w:val="00F52ABA"/>
    <w:rsid w:val="00F52BC7"/>
    <w:rsid w:val="00F535F8"/>
    <w:rsid w:val="00F53BF4"/>
    <w:rsid w:val="00F54266"/>
    <w:rsid w:val="00F543EE"/>
    <w:rsid w:val="00F54714"/>
    <w:rsid w:val="00F55043"/>
    <w:rsid w:val="00F5534E"/>
    <w:rsid w:val="00F56D1A"/>
    <w:rsid w:val="00F56DCF"/>
    <w:rsid w:val="00F57034"/>
    <w:rsid w:val="00F57F62"/>
    <w:rsid w:val="00F6035D"/>
    <w:rsid w:val="00F60860"/>
    <w:rsid w:val="00F60BE9"/>
    <w:rsid w:val="00F61FD8"/>
    <w:rsid w:val="00F62B43"/>
    <w:rsid w:val="00F62DBF"/>
    <w:rsid w:val="00F63244"/>
    <w:rsid w:val="00F633BB"/>
    <w:rsid w:val="00F63562"/>
    <w:rsid w:val="00F635B8"/>
    <w:rsid w:val="00F63ADC"/>
    <w:rsid w:val="00F63FBA"/>
    <w:rsid w:val="00F640A9"/>
    <w:rsid w:val="00F641FC"/>
    <w:rsid w:val="00F647F7"/>
    <w:rsid w:val="00F650C7"/>
    <w:rsid w:val="00F65538"/>
    <w:rsid w:val="00F6583C"/>
    <w:rsid w:val="00F6589A"/>
    <w:rsid w:val="00F65D85"/>
    <w:rsid w:val="00F66045"/>
    <w:rsid w:val="00F66216"/>
    <w:rsid w:val="00F66411"/>
    <w:rsid w:val="00F66A13"/>
    <w:rsid w:val="00F66A27"/>
    <w:rsid w:val="00F672DA"/>
    <w:rsid w:val="00F675B7"/>
    <w:rsid w:val="00F6783E"/>
    <w:rsid w:val="00F700C4"/>
    <w:rsid w:val="00F70DBE"/>
    <w:rsid w:val="00F71124"/>
    <w:rsid w:val="00F716E1"/>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482"/>
    <w:rsid w:val="00F76ECC"/>
    <w:rsid w:val="00F7704C"/>
    <w:rsid w:val="00F80399"/>
    <w:rsid w:val="00F80E1B"/>
    <w:rsid w:val="00F812C8"/>
    <w:rsid w:val="00F8132D"/>
    <w:rsid w:val="00F816A1"/>
    <w:rsid w:val="00F818AE"/>
    <w:rsid w:val="00F81B40"/>
    <w:rsid w:val="00F81EE8"/>
    <w:rsid w:val="00F820C4"/>
    <w:rsid w:val="00F82637"/>
    <w:rsid w:val="00F82D1F"/>
    <w:rsid w:val="00F82FC3"/>
    <w:rsid w:val="00F83829"/>
    <w:rsid w:val="00F83D37"/>
    <w:rsid w:val="00F84069"/>
    <w:rsid w:val="00F843D7"/>
    <w:rsid w:val="00F847AE"/>
    <w:rsid w:val="00F84C91"/>
    <w:rsid w:val="00F85536"/>
    <w:rsid w:val="00F85665"/>
    <w:rsid w:val="00F85842"/>
    <w:rsid w:val="00F85B28"/>
    <w:rsid w:val="00F85BCA"/>
    <w:rsid w:val="00F85D78"/>
    <w:rsid w:val="00F85E7B"/>
    <w:rsid w:val="00F86110"/>
    <w:rsid w:val="00F86280"/>
    <w:rsid w:val="00F8630C"/>
    <w:rsid w:val="00F8657A"/>
    <w:rsid w:val="00F8679A"/>
    <w:rsid w:val="00F86827"/>
    <w:rsid w:val="00F86C90"/>
    <w:rsid w:val="00F87117"/>
    <w:rsid w:val="00F8736C"/>
    <w:rsid w:val="00F87706"/>
    <w:rsid w:val="00F878FE"/>
    <w:rsid w:val="00F87A15"/>
    <w:rsid w:val="00F9030E"/>
    <w:rsid w:val="00F90ADB"/>
    <w:rsid w:val="00F90E78"/>
    <w:rsid w:val="00F91209"/>
    <w:rsid w:val="00F9153E"/>
    <w:rsid w:val="00F91693"/>
    <w:rsid w:val="00F9221F"/>
    <w:rsid w:val="00F92AB1"/>
    <w:rsid w:val="00F931C7"/>
    <w:rsid w:val="00F93559"/>
    <w:rsid w:val="00F93D72"/>
    <w:rsid w:val="00F93E65"/>
    <w:rsid w:val="00F94070"/>
    <w:rsid w:val="00F94101"/>
    <w:rsid w:val="00F94B20"/>
    <w:rsid w:val="00F94C4C"/>
    <w:rsid w:val="00F94E2F"/>
    <w:rsid w:val="00F950B5"/>
    <w:rsid w:val="00F9513F"/>
    <w:rsid w:val="00F95936"/>
    <w:rsid w:val="00F96092"/>
    <w:rsid w:val="00F96177"/>
    <w:rsid w:val="00F96509"/>
    <w:rsid w:val="00F96E07"/>
    <w:rsid w:val="00F978F9"/>
    <w:rsid w:val="00F97908"/>
    <w:rsid w:val="00F97954"/>
    <w:rsid w:val="00F97B43"/>
    <w:rsid w:val="00FA07F8"/>
    <w:rsid w:val="00FA105C"/>
    <w:rsid w:val="00FA106D"/>
    <w:rsid w:val="00FA1475"/>
    <w:rsid w:val="00FA148A"/>
    <w:rsid w:val="00FA18D1"/>
    <w:rsid w:val="00FA1C7E"/>
    <w:rsid w:val="00FA20A2"/>
    <w:rsid w:val="00FA2394"/>
    <w:rsid w:val="00FA27C8"/>
    <w:rsid w:val="00FA29E5"/>
    <w:rsid w:val="00FA2AD3"/>
    <w:rsid w:val="00FA305D"/>
    <w:rsid w:val="00FA3814"/>
    <w:rsid w:val="00FA3B76"/>
    <w:rsid w:val="00FA3F16"/>
    <w:rsid w:val="00FA3FC5"/>
    <w:rsid w:val="00FA4100"/>
    <w:rsid w:val="00FA4D66"/>
    <w:rsid w:val="00FA5A4E"/>
    <w:rsid w:val="00FA6217"/>
    <w:rsid w:val="00FA67DD"/>
    <w:rsid w:val="00FA69A2"/>
    <w:rsid w:val="00FA69C6"/>
    <w:rsid w:val="00FA72C0"/>
    <w:rsid w:val="00FA7D4E"/>
    <w:rsid w:val="00FB0082"/>
    <w:rsid w:val="00FB0243"/>
    <w:rsid w:val="00FB057B"/>
    <w:rsid w:val="00FB077C"/>
    <w:rsid w:val="00FB1335"/>
    <w:rsid w:val="00FB1527"/>
    <w:rsid w:val="00FB15C8"/>
    <w:rsid w:val="00FB1607"/>
    <w:rsid w:val="00FB1C53"/>
    <w:rsid w:val="00FB1E35"/>
    <w:rsid w:val="00FB2537"/>
    <w:rsid w:val="00FB33DC"/>
    <w:rsid w:val="00FB3A5B"/>
    <w:rsid w:val="00FB3B56"/>
    <w:rsid w:val="00FB3C68"/>
    <w:rsid w:val="00FB4338"/>
    <w:rsid w:val="00FB477E"/>
    <w:rsid w:val="00FB4BE7"/>
    <w:rsid w:val="00FB4C9C"/>
    <w:rsid w:val="00FB4F7D"/>
    <w:rsid w:val="00FB5A8F"/>
    <w:rsid w:val="00FB5AB4"/>
    <w:rsid w:val="00FB6165"/>
    <w:rsid w:val="00FB6D10"/>
    <w:rsid w:val="00FB6DAB"/>
    <w:rsid w:val="00FB7B6B"/>
    <w:rsid w:val="00FC0150"/>
    <w:rsid w:val="00FC03AB"/>
    <w:rsid w:val="00FC04AC"/>
    <w:rsid w:val="00FC09AD"/>
    <w:rsid w:val="00FC0EA8"/>
    <w:rsid w:val="00FC1C95"/>
    <w:rsid w:val="00FC2246"/>
    <w:rsid w:val="00FC2792"/>
    <w:rsid w:val="00FC2F79"/>
    <w:rsid w:val="00FC3519"/>
    <w:rsid w:val="00FC4632"/>
    <w:rsid w:val="00FC468A"/>
    <w:rsid w:val="00FC4729"/>
    <w:rsid w:val="00FC4A8C"/>
    <w:rsid w:val="00FC4E8F"/>
    <w:rsid w:val="00FC5147"/>
    <w:rsid w:val="00FC53DB"/>
    <w:rsid w:val="00FC587C"/>
    <w:rsid w:val="00FC5948"/>
    <w:rsid w:val="00FC5FC2"/>
    <w:rsid w:val="00FC6177"/>
    <w:rsid w:val="00FC6236"/>
    <w:rsid w:val="00FC628F"/>
    <w:rsid w:val="00FC63BD"/>
    <w:rsid w:val="00FC63D1"/>
    <w:rsid w:val="00FC6B1A"/>
    <w:rsid w:val="00FC7528"/>
    <w:rsid w:val="00FC7757"/>
    <w:rsid w:val="00FD0572"/>
    <w:rsid w:val="00FD1A97"/>
    <w:rsid w:val="00FD2A1F"/>
    <w:rsid w:val="00FD2ABB"/>
    <w:rsid w:val="00FD2D7B"/>
    <w:rsid w:val="00FD37F6"/>
    <w:rsid w:val="00FD3818"/>
    <w:rsid w:val="00FD4589"/>
    <w:rsid w:val="00FD473E"/>
    <w:rsid w:val="00FD4DF7"/>
    <w:rsid w:val="00FD67C9"/>
    <w:rsid w:val="00FD69ED"/>
    <w:rsid w:val="00FD6C60"/>
    <w:rsid w:val="00FD7684"/>
    <w:rsid w:val="00FD7DAD"/>
    <w:rsid w:val="00FD7DF9"/>
    <w:rsid w:val="00FE0B51"/>
    <w:rsid w:val="00FE0B78"/>
    <w:rsid w:val="00FE0ED4"/>
    <w:rsid w:val="00FE1512"/>
    <w:rsid w:val="00FE1EAB"/>
    <w:rsid w:val="00FE202D"/>
    <w:rsid w:val="00FE22DA"/>
    <w:rsid w:val="00FE2658"/>
    <w:rsid w:val="00FE3465"/>
    <w:rsid w:val="00FE3ABB"/>
    <w:rsid w:val="00FE4586"/>
    <w:rsid w:val="00FE6582"/>
    <w:rsid w:val="00FE67CF"/>
    <w:rsid w:val="00FE67EB"/>
    <w:rsid w:val="00FE6C58"/>
    <w:rsid w:val="00FE6D20"/>
    <w:rsid w:val="00FE6FB9"/>
    <w:rsid w:val="00FE7187"/>
    <w:rsid w:val="00FE7457"/>
    <w:rsid w:val="00FE752F"/>
    <w:rsid w:val="00FE7549"/>
    <w:rsid w:val="00FE754E"/>
    <w:rsid w:val="00FE7622"/>
    <w:rsid w:val="00FE7BCC"/>
    <w:rsid w:val="00FF0B90"/>
    <w:rsid w:val="00FF126D"/>
    <w:rsid w:val="00FF14AA"/>
    <w:rsid w:val="00FF14DB"/>
    <w:rsid w:val="00FF1BFF"/>
    <w:rsid w:val="00FF1D38"/>
    <w:rsid w:val="00FF2310"/>
    <w:rsid w:val="00FF2E37"/>
    <w:rsid w:val="00FF2E73"/>
    <w:rsid w:val="00FF3961"/>
    <w:rsid w:val="00FF3A36"/>
    <w:rsid w:val="00FF3B6A"/>
    <w:rsid w:val="00FF4A1A"/>
    <w:rsid w:val="00FF4AE2"/>
    <w:rsid w:val="00FF50A8"/>
    <w:rsid w:val="00FF571E"/>
    <w:rsid w:val="00FF5CB4"/>
    <w:rsid w:val="00FF62EF"/>
    <w:rsid w:val="00FF6BD1"/>
    <w:rsid w:val="00FF6CC0"/>
    <w:rsid w:val="00FF7030"/>
    <w:rsid w:val="00FF713B"/>
    <w:rsid w:val="00FF7512"/>
    <w:rsid w:val="00FF7563"/>
    <w:rsid w:val="014E2356"/>
    <w:rsid w:val="06B66BDE"/>
    <w:rsid w:val="134E767D"/>
    <w:rsid w:val="17130519"/>
    <w:rsid w:val="19142480"/>
    <w:rsid w:val="1A80465A"/>
    <w:rsid w:val="1AE83F7D"/>
    <w:rsid w:val="2385716F"/>
    <w:rsid w:val="30677D92"/>
    <w:rsid w:val="36B36AC5"/>
    <w:rsid w:val="41D97CF3"/>
    <w:rsid w:val="45A15F84"/>
    <w:rsid w:val="51BC5D59"/>
    <w:rsid w:val="53457857"/>
    <w:rsid w:val="58A452A3"/>
    <w:rsid w:val="649152ED"/>
    <w:rsid w:val="787B184B"/>
    <w:rsid w:val="78AF5040"/>
    <w:rsid w:val="796F1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96A5FD"/>
  <w15:docId w15:val="{9FCBB9CD-73C0-4AA3-8303-4935BC50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s>
      <w:spacing w:before="120"/>
      <w:outlineLvl w:val="2"/>
    </w:pPr>
    <w:rPr>
      <w:b/>
    </w:rPr>
  </w:style>
  <w:style w:type="paragraph" w:styleId="4">
    <w:name w:val="heading 4"/>
    <w:basedOn w:val="a0"/>
    <w:next w:val="a0"/>
    <w:link w:val="4Char"/>
    <w:qFormat/>
    <w:pPr>
      <w:keepNext/>
      <w:numPr>
        <w:ilvl w:val="3"/>
        <w:numId w:val="1"/>
      </w:numPr>
      <w:tabs>
        <w:tab w:val="left" w:pos="432"/>
      </w:tabs>
      <w:spacing w:before="120"/>
      <w:outlineLvl w:val="3"/>
    </w:pPr>
    <w:rPr>
      <w:b/>
      <w:bCs/>
      <w:szCs w:val="28"/>
    </w:rPr>
  </w:style>
  <w:style w:type="paragraph" w:styleId="5">
    <w:name w:val="heading 5"/>
    <w:basedOn w:val="a0"/>
    <w:next w:val="a0"/>
    <w:qFormat/>
    <w:pPr>
      <w:keepNext/>
      <w:numPr>
        <w:ilvl w:val="4"/>
        <w:numId w:val="1"/>
      </w:numPr>
      <w:tabs>
        <w:tab w:val="left" w:pos="432"/>
      </w:tabs>
      <w:spacing w:before="120"/>
      <w:outlineLvl w:val="4"/>
    </w:pPr>
    <w:rPr>
      <w:b/>
      <w:bCs/>
      <w:i/>
      <w:iCs/>
      <w:szCs w:val="26"/>
    </w:rPr>
  </w:style>
  <w:style w:type="paragraph" w:styleId="6">
    <w:name w:val="heading 6"/>
    <w:basedOn w:val="a0"/>
    <w:next w:val="a0"/>
    <w:qFormat/>
    <w:pPr>
      <w:numPr>
        <w:ilvl w:val="5"/>
        <w:numId w:val="1"/>
      </w:numPr>
      <w:tabs>
        <w:tab w:val="left" w:pos="432"/>
      </w:tabs>
      <w:spacing w:before="240" w:after="60"/>
      <w:outlineLvl w:val="5"/>
    </w:pPr>
    <w:rPr>
      <w:b/>
      <w:bCs/>
    </w:rPr>
  </w:style>
  <w:style w:type="paragraph" w:styleId="7">
    <w:name w:val="heading 7"/>
    <w:basedOn w:val="a0"/>
    <w:next w:val="a0"/>
    <w:qFormat/>
    <w:pPr>
      <w:numPr>
        <w:ilvl w:val="6"/>
        <w:numId w:val="1"/>
      </w:numPr>
      <w:tabs>
        <w:tab w:val="left" w:pos="432"/>
      </w:tabs>
      <w:spacing w:before="240" w:after="60"/>
      <w:outlineLvl w:val="6"/>
    </w:pPr>
    <w:rPr>
      <w:sz w:val="24"/>
      <w:szCs w:val="24"/>
    </w:rPr>
  </w:style>
  <w:style w:type="paragraph" w:styleId="8">
    <w:name w:val="heading 8"/>
    <w:basedOn w:val="a0"/>
    <w:next w:val="a0"/>
    <w:qFormat/>
    <w:pPr>
      <w:numPr>
        <w:ilvl w:val="7"/>
        <w:numId w:val="1"/>
      </w:numPr>
      <w:tabs>
        <w:tab w:val="left" w:pos="432"/>
      </w:tabs>
      <w:spacing w:before="240" w:after="60"/>
      <w:outlineLvl w:val="7"/>
    </w:pPr>
    <w:rPr>
      <w:i/>
      <w:iCs/>
      <w:sz w:val="24"/>
      <w:szCs w:val="24"/>
    </w:rPr>
  </w:style>
  <w:style w:type="paragraph" w:styleId="9">
    <w:name w:val="heading 9"/>
    <w:basedOn w:val="a0"/>
    <w:next w:val="a0"/>
    <w:qFormat/>
    <w:pPr>
      <w:numPr>
        <w:ilvl w:val="8"/>
        <w:numId w:val="1"/>
      </w:numPr>
      <w:tabs>
        <w:tab w:val="left" w:pos="432"/>
      </w:tabs>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uiPriority w:val="35"/>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character" w:customStyle="1" w:styleId="B1Char">
    <w:name w:val="B1 Char"/>
    <w:qFormat/>
    <w:rsid w:val="00640D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445555">
      <w:bodyDiv w:val="1"/>
      <w:marLeft w:val="0"/>
      <w:marRight w:val="0"/>
      <w:marTop w:val="0"/>
      <w:marBottom w:val="0"/>
      <w:divBdr>
        <w:top w:val="none" w:sz="0" w:space="0" w:color="auto"/>
        <w:left w:val="none" w:sz="0" w:space="0" w:color="auto"/>
        <w:bottom w:val="none" w:sz="0" w:space="0" w:color="auto"/>
        <w:right w:val="none" w:sz="0" w:space="0" w:color="auto"/>
      </w:divBdr>
    </w:div>
    <w:div w:id="1790129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oleObject" Target="embeddings/Microsoft_Visio_2003-2010_Drawing11.vsd"/><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2.bin"/><Relationship Id="rId29" Type="http://schemas.openxmlformats.org/officeDocument/2006/relationships/package" Target="embeddings/Microsoft_Visio_Drawing12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package" Target="embeddings/Microsoft_Visio_Drawing11.vsdx"/><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yperlink" Target="D:/Dict/8.9.4.0/resultui/html/index.htm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package" Target="embeddings/Microsoft_Visio_Drawing233.vsdx"/><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5AIRPNAIUNRU-1830940522-9255</_dlc_DocId>
    <_dlc_DocIdUrl xmlns="71c5aaf6-e6ce-465b-b873-5148d2a4c105">
      <Url>https://nokia.sharepoint.com/sites/c5g/5gradio/_layouts/15/DocIdRedir.aspx?ID=5AIRPNAIUNRU-1830940522-9255</Url>
      <Description>5AIRPNAIUNRU-1830940522-9255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F227B-D8A7-4282-8156-9C60FDC79A06}">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0A01AB5-B160-4786-8183-FC99AF8C56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DAB5073-5C11-470B-AFF3-5ED718475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6.xml><?xml version="1.0" encoding="utf-8"?>
<ds:datastoreItem xmlns:ds="http://schemas.openxmlformats.org/officeDocument/2006/customXml" ds:itemID="{1D78E4BF-E573-459A-AB6A-1A988F44FEC0}">
  <ds:schemaRefs>
    <ds:schemaRef ds:uri="Microsoft.SharePoint.Taxonomy.ContentTypeSync"/>
  </ds:schemaRefs>
</ds:datastoreItem>
</file>

<file path=customXml/itemProps7.xml><?xml version="1.0" encoding="utf-8"?>
<ds:datastoreItem xmlns:ds="http://schemas.openxmlformats.org/officeDocument/2006/customXml" ds:itemID="{64E33F49-130F-47C3-9D53-A64A6742A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57</Pages>
  <Words>19040</Words>
  <Characters>108531</Characters>
  <Application>Microsoft Office Word</Application>
  <DocSecurity>0</DocSecurity>
  <Lines>904</Lines>
  <Paragraphs>254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127317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10</cp:revision>
  <cp:lastPrinted>2007-06-18T22:08:00Z</cp:lastPrinted>
  <dcterms:created xsi:type="dcterms:W3CDTF">2020-11-16T04:17:00Z</dcterms:created>
  <dcterms:modified xsi:type="dcterms:W3CDTF">2020-11-16T04:19:00Z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(3)pQdZUt99J0MYB4ij1U5irIbjajS19FJxk/hdPIp6eQss/5oJIXebhNtKlHhbB8V/vntx3TMJ
/fj6SqRwGdAMS46u6aEXLXsZbHc/V5OqEQ3ZW3IyUtSGQOfdTqUj5DJNgfflmplTrKZ7L0Ts
Rf+FIAIlaDkYwhY9HlYgeRE0PFrHHGiHvlHU7Um7PEWEOwbrqcKIccblWVbodPMylTjEg998
/38ZGj3X7bml+3iHP8</vt:lpwstr>
  </property>
  <property fmtid="{D5CDD505-2E9C-101B-9397-08002B2CF9AE}" pid="13" name="_2015_ms_pID_725343_00">
    <vt:lpwstr>_2015_ms_pID_725343</vt:lpwstr>
  </property>
  <property fmtid="{D5CDD505-2E9C-101B-9397-08002B2CF9AE}" pid="14" name="_2015_ms_pID_7253431">
    <vt:lpwstr>YGB8P0cOx34sGAM9g+DbKlc8pzUKw1FgFqRxQT1cG8LOqpwT2wiptv
Xyegc6IjNxbchHrQbjNIHGhadZh5HPa5x+xikvbBr4iqEP7TcX08ryopAnB20V9RN3zOvbzD
94yPh+Xm6I75FDyosUNKTg9NMB728h2g69BfgwNliR14KM6tBsBmT1Wkt7aQeR3uUcoUo43l
JYTmiAI3xDsMwINS0b4pHiUL/TpgMiL0KkQc</vt:lpwstr>
  </property>
  <property fmtid="{D5CDD505-2E9C-101B-9397-08002B2CF9AE}" pid="15" name="_2015_ms_pID_7253431_00">
    <vt:lpwstr>_2015_ms_pID_7253431</vt:lpwstr>
  </property>
  <property fmtid="{D5CDD505-2E9C-101B-9397-08002B2CF9AE}" pid="16" name="_2015_ms_pID_7253432">
    <vt:lpwstr>f7Rg3Du3YLwqcaVdq4zbABmbLTfE0b3/bQBh
2C9Q1OGkqSLzbX6gtPqKSmmAregUWA==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0x010100F72F5225BF40E546BD513D0BB4BDDD33</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NSCPROP_SA">
    <vt:lpwstr>C:\Users\feifei.sun\Desktop\102e\R1-2xxxxxx Feature lead summary#1 on propagation delay compensation enhancements_v001_FL_Nokia.docx</vt:lpwstr>
  </property>
  <property fmtid="{D5CDD505-2E9C-101B-9397-08002B2CF9AE}" pid="30" name="_dlc_DocIdItemGuid">
    <vt:lpwstr>61b8edd3-c8bf-434a-8fb2-68db701e8a8b</vt:lpwstr>
  </property>
  <property fmtid="{D5CDD505-2E9C-101B-9397-08002B2CF9AE}" pid="31" name="KSOProductBuildVer">
    <vt:lpwstr>2052-11.8.2.9022</vt:lpwstr>
  </property>
</Properties>
</file>