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E7FE" w14:textId="5611106A" w:rsidR="004929C9" w:rsidRPr="00C474FE" w:rsidRDefault="004929C9" w:rsidP="004929C9">
      <w:pPr>
        <w:tabs>
          <w:tab w:val="center" w:pos="4536"/>
          <w:tab w:val="right" w:pos="8280"/>
          <w:tab w:val="right" w:pos="9639"/>
        </w:tabs>
        <w:ind w:right="2"/>
        <w:rPr>
          <w:rFonts w:ascii="Arial" w:hAnsi="Arial" w:cs="Arial"/>
          <w:b/>
          <w:bCs/>
          <w:sz w:val="24"/>
          <w:szCs w:val="18"/>
        </w:rPr>
      </w:pPr>
      <w:r w:rsidRPr="00C474FE">
        <w:rPr>
          <w:rFonts w:ascii="Arial" w:hAnsi="Arial" w:cs="Arial"/>
          <w:b/>
          <w:bCs/>
          <w:sz w:val="24"/>
          <w:szCs w:val="18"/>
        </w:rPr>
        <w:t>3GPP TSG RAN WG1 #103-e</w:t>
      </w:r>
      <w:r w:rsidRPr="00C474FE">
        <w:rPr>
          <w:rFonts w:ascii="Arial" w:hAnsi="Arial" w:cs="Arial"/>
          <w:b/>
          <w:bCs/>
          <w:sz w:val="24"/>
          <w:szCs w:val="18"/>
        </w:rPr>
        <w:tab/>
      </w:r>
      <w:r w:rsidRPr="00C474FE">
        <w:rPr>
          <w:rFonts w:ascii="Arial" w:hAnsi="Arial" w:cs="Arial"/>
          <w:b/>
          <w:bCs/>
          <w:sz w:val="24"/>
          <w:szCs w:val="18"/>
        </w:rPr>
        <w:tab/>
      </w:r>
      <w:r w:rsidRPr="00C474FE">
        <w:rPr>
          <w:rFonts w:ascii="Arial" w:hAnsi="Arial" w:cs="Arial"/>
          <w:b/>
          <w:bCs/>
          <w:sz w:val="24"/>
          <w:szCs w:val="18"/>
        </w:rPr>
        <w:tab/>
        <w:t>R1-</w:t>
      </w:r>
      <w:r w:rsidR="00532FF9" w:rsidRPr="00532FF9">
        <w:rPr>
          <w:rFonts w:ascii="Arial" w:hAnsi="Arial" w:cs="Arial"/>
          <w:b/>
          <w:bCs/>
          <w:sz w:val="24"/>
          <w:szCs w:val="18"/>
        </w:rPr>
        <w:t>2009167</w:t>
      </w:r>
    </w:p>
    <w:p w14:paraId="523CD915" w14:textId="77777777" w:rsidR="004929C9" w:rsidRPr="00C474FE" w:rsidRDefault="004929C9" w:rsidP="004929C9">
      <w:pPr>
        <w:tabs>
          <w:tab w:val="center" w:pos="4536"/>
          <w:tab w:val="right" w:pos="9072"/>
        </w:tabs>
        <w:rPr>
          <w:rFonts w:ascii="Arial" w:eastAsia="MS Mincho" w:hAnsi="Arial" w:cs="Arial"/>
          <w:b/>
          <w:bCs/>
          <w:sz w:val="24"/>
          <w:szCs w:val="18"/>
          <w:lang w:eastAsia="ja-JP"/>
        </w:rPr>
      </w:pPr>
      <w:r w:rsidRPr="00C474FE">
        <w:rPr>
          <w:rFonts w:ascii="Arial" w:eastAsia="MS Mincho" w:hAnsi="Arial" w:cs="Arial"/>
          <w:b/>
          <w:bCs/>
          <w:sz w:val="24"/>
          <w:szCs w:val="18"/>
          <w:lang w:eastAsia="ja-JP"/>
        </w:rPr>
        <w:t>e-Meeting, October 26</w:t>
      </w:r>
      <w:r w:rsidRPr="00C474FE">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xml:space="preserve"> – November 13</w:t>
      </w:r>
      <w:r w:rsidRPr="00C474FE">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2020</w:t>
      </w:r>
    </w:p>
    <w:p w14:paraId="0B78BA6E" w14:textId="77777777" w:rsidR="005004DB" w:rsidRPr="00A2299C" w:rsidRDefault="005004DB" w:rsidP="005004DB">
      <w:pPr>
        <w:rPr>
          <w:rFonts w:ascii="Arial" w:hAnsi="Arial" w:cs="Arial"/>
          <w:sz w:val="22"/>
        </w:rPr>
      </w:pPr>
    </w:p>
    <w:p w14:paraId="2FABF9AA" w14:textId="1D81C79C"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B610E8">
        <w:rPr>
          <w:rFonts w:ascii="Arial" w:hAnsi="Arial" w:cs="Arial"/>
          <w:b/>
          <w:sz w:val="22"/>
        </w:rPr>
        <w:t xml:space="preserve">3 </w:t>
      </w:r>
      <w:r w:rsidR="00B610E8" w:rsidRPr="00B610E8">
        <w:rPr>
          <w:rFonts w:ascii="Arial" w:hAnsi="Arial" w:cs="Arial"/>
          <w:b/>
          <w:sz w:val="22"/>
        </w:rPr>
        <w:t>Basic functions for broadcast/multicast for RRC_IDLE/RRC_INACTIVE</w:t>
      </w:r>
      <w:r w:rsidR="005004DB" w:rsidRPr="005004DB">
        <w:rPr>
          <w:rFonts w:ascii="Arial" w:hAnsi="Arial" w:cs="Arial"/>
          <w:b/>
          <w:sz w:val="22"/>
        </w:rPr>
        <w:t xml:space="preserve"> UEs</w:t>
      </w:r>
    </w:p>
    <w:p w14:paraId="7395AB72" w14:textId="0AB1DE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On</w:t>
      </w:r>
      <w:r w:rsidR="00B51139">
        <w:rPr>
          <w:rFonts w:ascii="Arial" w:hAnsi="Arial" w:cs="Arial"/>
          <w:b/>
          <w:sz w:val="22"/>
        </w:rPr>
        <w:t xml:space="preserve">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61D6C8B8" w14:textId="77777777" w:rsidR="00B610E8" w:rsidRPr="00B610E8" w:rsidRDefault="00B610E8" w:rsidP="00B610E8">
      <w:pPr>
        <w:spacing w:before="0" w:after="0" w:line="276" w:lineRule="auto"/>
        <w:jc w:val="left"/>
        <w:rPr>
          <w:rFonts w:eastAsia="Batang"/>
          <w:sz w:val="24"/>
          <w:szCs w:val="24"/>
        </w:rPr>
      </w:pPr>
      <w:r w:rsidRPr="00B610E8">
        <w:rPr>
          <w:rFonts w:eastAsia="Batang"/>
          <w:sz w:val="24"/>
          <w:szCs w:val="24"/>
        </w:rPr>
        <w:t xml:space="preserve">At RAN #86, a work item on supporting of multicast and broadcast services was approved </w:t>
      </w:r>
      <w:r w:rsidRPr="00B610E8">
        <w:rPr>
          <w:rFonts w:eastAsia="Batang"/>
          <w:sz w:val="24"/>
          <w:szCs w:val="24"/>
        </w:rPr>
        <w:fldChar w:fldCharType="begin"/>
      </w:r>
      <w:r w:rsidRPr="00B610E8">
        <w:rPr>
          <w:rFonts w:eastAsia="Batang"/>
          <w:sz w:val="24"/>
          <w:szCs w:val="24"/>
        </w:rPr>
        <w:instrText xml:space="preserve"> REF _Ref40344426 \r \h  \* MERGEFORMAT </w:instrText>
      </w:r>
      <w:r w:rsidRPr="00B610E8">
        <w:rPr>
          <w:rFonts w:eastAsia="Batang"/>
          <w:sz w:val="24"/>
          <w:szCs w:val="24"/>
        </w:rPr>
      </w:r>
      <w:r w:rsidRPr="00B610E8">
        <w:rPr>
          <w:rFonts w:eastAsia="Batang"/>
          <w:sz w:val="24"/>
          <w:szCs w:val="24"/>
        </w:rPr>
        <w:fldChar w:fldCharType="separate"/>
      </w:r>
      <w:r w:rsidRPr="00B610E8">
        <w:rPr>
          <w:rFonts w:eastAsia="Batang"/>
          <w:sz w:val="24"/>
          <w:szCs w:val="24"/>
        </w:rPr>
        <w:t>[1]</w:t>
      </w:r>
      <w:r w:rsidRPr="00B610E8">
        <w:rPr>
          <w:rFonts w:eastAsia="Batang"/>
          <w:sz w:val="24"/>
          <w:szCs w:val="24"/>
        </w:rPr>
        <w:fldChar w:fldCharType="end"/>
      </w:r>
      <w:r w:rsidRPr="00B610E8">
        <w:rPr>
          <w:rFonts w:eastAsia="Batang"/>
          <w:sz w:val="24"/>
          <w:szCs w:val="24"/>
        </w:rPr>
        <w:t xml:space="preserve"> which was further updated at RAN #88-e as [2]. The WI aims to provide the support in RAN for 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The objectives of the WI include:</w:t>
      </w:r>
    </w:p>
    <w:p w14:paraId="35E25070" w14:textId="77777777" w:rsidR="00B610E8" w:rsidRPr="00B610E8" w:rsidRDefault="00B610E8" w:rsidP="00B610E8">
      <w:pPr>
        <w:spacing w:before="0" w:after="0" w:line="276" w:lineRule="auto"/>
        <w:jc w:val="left"/>
        <w:rPr>
          <w:rFonts w:eastAsia="Batang"/>
          <w:sz w:val="24"/>
          <w:szCs w:val="24"/>
        </w:rPr>
      </w:pPr>
    </w:p>
    <w:p w14:paraId="46349DB2" w14:textId="77777777" w:rsidR="00B610E8" w:rsidRPr="00B610E8" w:rsidRDefault="00B610E8" w:rsidP="00B610E8">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72446643" wp14:editId="451417F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FF428" w14:textId="77777777" w:rsidR="00B610E8" w:rsidRPr="00B610E8" w:rsidRDefault="00B610E8" w:rsidP="00B610E8">
                            <w:pPr>
                              <w:numPr>
                                <w:ilvl w:val="0"/>
                                <w:numId w:val="30"/>
                              </w:numPr>
                              <w:spacing w:before="0" w:after="0" w:line="276" w:lineRule="auto"/>
                              <w:ind w:right="-99"/>
                              <w:jc w:val="left"/>
                              <w:rPr>
                                <w:rFonts w:eastAsia="Malgun Gothic"/>
                                <w:sz w:val="24"/>
                                <w:szCs w:val="24"/>
                                <w:lang w:val="en-US"/>
                              </w:rPr>
                            </w:pPr>
                            <w:r w:rsidRPr="00B610E8">
                              <w:rPr>
                                <w:rFonts w:eastAsia="Malgun Gothic"/>
                                <w:sz w:val="24"/>
                                <w:szCs w:val="24"/>
                                <w:lang w:val="en-US"/>
                              </w:rPr>
                              <w:t xml:space="preserve">Specify RAN basic functions for multicast </w:t>
                            </w:r>
                            <w:r w:rsidRPr="00B610E8">
                              <w:rPr>
                                <w:rFonts w:eastAsia="Malgun Gothic"/>
                                <w:sz w:val="24"/>
                                <w:szCs w:val="24"/>
                                <w:lang w:val="en-US" w:eastAsia="zh-CN"/>
                              </w:rPr>
                              <w:t>for UEs in RRC_IDLE/ RRC_INACTIVE states</w:t>
                            </w:r>
                            <w:r w:rsidRPr="00B610E8">
                              <w:rPr>
                                <w:rFonts w:eastAsia="Malgun Gothic"/>
                                <w:sz w:val="24"/>
                                <w:szCs w:val="24"/>
                                <w:lang w:val="en-US"/>
                              </w:rPr>
                              <w:t xml:space="preserve"> [RAN2, RAN1]:</w:t>
                            </w:r>
                          </w:p>
                          <w:p w14:paraId="30D69446" w14:textId="77777777" w:rsidR="00B610E8" w:rsidRPr="00B610E8" w:rsidRDefault="00B610E8" w:rsidP="00B610E8">
                            <w:pPr>
                              <w:numPr>
                                <w:ilvl w:val="1"/>
                                <w:numId w:val="30"/>
                              </w:numPr>
                              <w:spacing w:before="0" w:after="0" w:line="276" w:lineRule="auto"/>
                              <w:jc w:val="left"/>
                              <w:rPr>
                                <w:rFonts w:eastAsia="Malgun Gothic"/>
                                <w:sz w:val="24"/>
                                <w:szCs w:val="24"/>
                                <w:lang w:val="en-US" w:eastAsia="zh-CN"/>
                              </w:rPr>
                            </w:pPr>
                            <w:r w:rsidRPr="00B610E8">
                              <w:rPr>
                                <w:rFonts w:eastAsia="Malgun Gothic"/>
                                <w:sz w:val="24"/>
                                <w:szCs w:val="24"/>
                                <w:lang w:val="en-US" w:eastAsia="zh-CN"/>
                              </w:rPr>
                              <w:t xml:space="preserve">Specify required changes to enable the reception of </w:t>
                            </w:r>
                            <w:r w:rsidRPr="00B610E8">
                              <w:rPr>
                                <w:rFonts w:eastAsia="Malgun Gothic"/>
                                <w:sz w:val="24"/>
                                <w:szCs w:val="24"/>
                                <w:lang w:val="en-US"/>
                              </w:rPr>
                              <w:t>Point to Multipoint transmissions by UEs in</w:t>
                            </w:r>
                            <w:r w:rsidRPr="00B610E8">
                              <w:rPr>
                                <w:rFonts w:eastAsia="Malgun Gothic"/>
                                <w:sz w:val="24"/>
                                <w:szCs w:val="24"/>
                                <w:lang w:val="en-US" w:eastAsia="zh-CN"/>
                              </w:rPr>
                              <w:t xml:space="preserve"> RRC_IDLE/ RRC_INACTIVE states, </w:t>
                            </w:r>
                            <w:r w:rsidRPr="00B610E8">
                              <w:rPr>
                                <w:rFonts w:eastAsia="Malgun Gothic"/>
                                <w:sz w:val="24"/>
                                <w:szCs w:val="24"/>
                                <w:lang w:val="en-US"/>
                              </w:rPr>
                              <w:t>with the aim of keeping maximum commonality between RRC_CONNECTED state and RRC_IDLE/RRC_INACTIVE state for the configuration of PTM reception. [RAN2, RAN1].</w:t>
                            </w:r>
                          </w:p>
                          <w:p w14:paraId="330310EE" w14:textId="77777777" w:rsidR="00B610E8" w:rsidRPr="00B610E8" w:rsidRDefault="00B610E8" w:rsidP="00B610E8">
                            <w:pPr>
                              <w:spacing w:after="200" w:line="276" w:lineRule="auto"/>
                              <w:rPr>
                                <w:rFonts w:eastAsia="Malgun Gothic"/>
                                <w:sz w:val="24"/>
                                <w:szCs w:val="24"/>
                                <w:lang w:val="en-US" w:eastAsia="zh-CN"/>
                              </w:rPr>
                            </w:pPr>
                            <w:r w:rsidRPr="00B610E8">
                              <w:rPr>
                                <w:rFonts w:eastAsia="Malgun Gothic"/>
                                <w:sz w:val="24"/>
                                <w:szCs w:val="24"/>
                                <w:lang w:val="en-US" w:eastAsia="zh-CN"/>
                              </w:rPr>
                              <w:t xml:space="preserve">Note: the possibility of receiving </w:t>
                            </w:r>
                            <w:r w:rsidRPr="00B610E8">
                              <w:rPr>
                                <w:rFonts w:eastAsia="Malgun Gothic"/>
                                <w:sz w:val="24"/>
                                <w:szCs w:val="24"/>
                                <w:lang w:val="en-US"/>
                              </w:rPr>
                              <w:t xml:space="preserve">Point to Multipoint transmissions by </w:t>
                            </w:r>
                            <w:r w:rsidRPr="00B610E8">
                              <w:rPr>
                                <w:rFonts w:eastAsia="Malgun Gothic"/>
                                <w:sz w:val="24"/>
                                <w:szCs w:val="24"/>
                                <w:lang w:val="en-US" w:eastAsia="zh-CN"/>
                              </w:rPr>
                              <w:t xml:space="preserve">UEs in RRC_IDLE/ RRC_INACTIVE states, without the need for those UEs to get the </w:t>
                            </w:r>
                            <w:r w:rsidRPr="00B610E8">
                              <w:rPr>
                                <w:rFonts w:eastAsia="Malgun Gothic"/>
                                <w:sz w:val="24"/>
                                <w:szCs w:val="24"/>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C26CFB" w:rsidRDefault="00B610E8" w:rsidP="00B610E8">
                            <w:pPr>
                              <w:spacing w:line="276" w:lineRule="auto"/>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2B953741" w14:textId="77777777" w:rsidR="00B610E8" w:rsidRPr="00C26CFB" w:rsidRDefault="00B610E8" w:rsidP="00B610E8">
                            <w:pPr>
                              <w:spacing w:line="276" w:lineRule="auto"/>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167587AA" w14:textId="77777777" w:rsidR="00B610E8" w:rsidRPr="00C26CFB" w:rsidRDefault="00B610E8" w:rsidP="00B610E8">
                            <w:pPr>
                              <w:spacing w:line="276" w:lineRule="auto"/>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If any enhancements is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44664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CCFF428" w14:textId="77777777" w:rsidR="00B610E8" w:rsidRPr="00B610E8" w:rsidRDefault="00B610E8" w:rsidP="00B610E8">
                      <w:pPr>
                        <w:numPr>
                          <w:ilvl w:val="0"/>
                          <w:numId w:val="30"/>
                        </w:numPr>
                        <w:spacing w:before="0" w:after="0" w:line="276" w:lineRule="auto"/>
                        <w:ind w:right="-99"/>
                        <w:jc w:val="left"/>
                        <w:rPr>
                          <w:rFonts w:eastAsia="Malgun Gothic"/>
                          <w:sz w:val="24"/>
                          <w:szCs w:val="24"/>
                          <w:lang w:val="en-US"/>
                        </w:rPr>
                      </w:pPr>
                      <w:r w:rsidRPr="00B610E8">
                        <w:rPr>
                          <w:rFonts w:eastAsia="Malgun Gothic"/>
                          <w:sz w:val="24"/>
                          <w:szCs w:val="24"/>
                          <w:lang w:val="en-US"/>
                        </w:rPr>
                        <w:t xml:space="preserve">Specify RAN basic functions for multicast </w:t>
                      </w:r>
                      <w:r w:rsidRPr="00B610E8">
                        <w:rPr>
                          <w:rFonts w:eastAsia="Malgun Gothic"/>
                          <w:sz w:val="24"/>
                          <w:szCs w:val="24"/>
                          <w:lang w:val="en-US" w:eastAsia="zh-CN"/>
                        </w:rPr>
                        <w:t>for UEs in RRC_IDLE/ RRC_INACTIVE states</w:t>
                      </w:r>
                      <w:r w:rsidRPr="00B610E8">
                        <w:rPr>
                          <w:rFonts w:eastAsia="Malgun Gothic"/>
                          <w:sz w:val="24"/>
                          <w:szCs w:val="24"/>
                          <w:lang w:val="en-US"/>
                        </w:rPr>
                        <w:t xml:space="preserve"> [RAN2, RAN1]:</w:t>
                      </w:r>
                    </w:p>
                    <w:p w14:paraId="30D69446" w14:textId="77777777" w:rsidR="00B610E8" w:rsidRPr="00B610E8" w:rsidRDefault="00B610E8" w:rsidP="00B610E8">
                      <w:pPr>
                        <w:numPr>
                          <w:ilvl w:val="1"/>
                          <w:numId w:val="30"/>
                        </w:numPr>
                        <w:spacing w:before="0" w:after="0" w:line="276" w:lineRule="auto"/>
                        <w:jc w:val="left"/>
                        <w:rPr>
                          <w:rFonts w:eastAsia="Malgun Gothic"/>
                          <w:sz w:val="24"/>
                          <w:szCs w:val="24"/>
                          <w:lang w:val="en-US" w:eastAsia="zh-CN"/>
                        </w:rPr>
                      </w:pPr>
                      <w:r w:rsidRPr="00B610E8">
                        <w:rPr>
                          <w:rFonts w:eastAsia="Malgun Gothic"/>
                          <w:sz w:val="24"/>
                          <w:szCs w:val="24"/>
                          <w:lang w:val="en-US" w:eastAsia="zh-CN"/>
                        </w:rPr>
                        <w:t xml:space="preserve">Specify required changes to enable the reception of </w:t>
                      </w:r>
                      <w:r w:rsidRPr="00B610E8">
                        <w:rPr>
                          <w:rFonts w:eastAsia="Malgun Gothic"/>
                          <w:sz w:val="24"/>
                          <w:szCs w:val="24"/>
                          <w:lang w:val="en-US"/>
                        </w:rPr>
                        <w:t>Point to Multipoint transmissions by UEs in</w:t>
                      </w:r>
                      <w:r w:rsidRPr="00B610E8">
                        <w:rPr>
                          <w:rFonts w:eastAsia="Malgun Gothic"/>
                          <w:sz w:val="24"/>
                          <w:szCs w:val="24"/>
                          <w:lang w:val="en-US" w:eastAsia="zh-CN"/>
                        </w:rPr>
                        <w:t xml:space="preserve"> RRC_IDLE/ RRC_INACTIVE states, </w:t>
                      </w:r>
                      <w:r w:rsidRPr="00B610E8">
                        <w:rPr>
                          <w:rFonts w:eastAsia="Malgun Gothic"/>
                          <w:sz w:val="24"/>
                          <w:szCs w:val="24"/>
                          <w:lang w:val="en-US"/>
                        </w:rPr>
                        <w:t>with the aim of keeping maximum commonality between RRC_CONNECTED state and RRC_IDLE/RRC_INACTIVE state for the configuration of PTM reception. [RAN2, RAN1].</w:t>
                      </w:r>
                    </w:p>
                    <w:p w14:paraId="330310EE" w14:textId="77777777" w:rsidR="00B610E8" w:rsidRPr="00B610E8" w:rsidRDefault="00B610E8" w:rsidP="00B610E8">
                      <w:pPr>
                        <w:spacing w:after="200" w:line="276" w:lineRule="auto"/>
                        <w:rPr>
                          <w:rFonts w:eastAsia="Malgun Gothic"/>
                          <w:sz w:val="24"/>
                          <w:szCs w:val="24"/>
                          <w:lang w:val="en-US" w:eastAsia="zh-CN"/>
                        </w:rPr>
                      </w:pPr>
                      <w:r w:rsidRPr="00B610E8">
                        <w:rPr>
                          <w:rFonts w:eastAsia="Malgun Gothic"/>
                          <w:sz w:val="24"/>
                          <w:szCs w:val="24"/>
                          <w:lang w:val="en-US" w:eastAsia="zh-CN"/>
                        </w:rPr>
                        <w:t xml:space="preserve">Note: the possibility of receiving </w:t>
                      </w:r>
                      <w:r w:rsidRPr="00B610E8">
                        <w:rPr>
                          <w:rFonts w:eastAsia="Malgun Gothic"/>
                          <w:sz w:val="24"/>
                          <w:szCs w:val="24"/>
                          <w:lang w:val="en-US"/>
                        </w:rPr>
                        <w:t xml:space="preserve">Point to Multipoint transmissions by </w:t>
                      </w:r>
                      <w:r w:rsidRPr="00B610E8">
                        <w:rPr>
                          <w:rFonts w:eastAsia="Malgun Gothic"/>
                          <w:sz w:val="24"/>
                          <w:szCs w:val="24"/>
                          <w:lang w:val="en-US" w:eastAsia="zh-CN"/>
                        </w:rPr>
                        <w:t xml:space="preserve">UEs in RRC_IDLE/ RRC_INACTIVE states, without the need for those UEs to get the </w:t>
                      </w:r>
                      <w:r w:rsidRPr="00B610E8">
                        <w:rPr>
                          <w:rFonts w:eastAsia="Malgun Gothic"/>
                          <w:sz w:val="24"/>
                          <w:szCs w:val="24"/>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C26CFB" w:rsidRDefault="00B610E8" w:rsidP="00B610E8">
                      <w:pPr>
                        <w:spacing w:line="276" w:lineRule="auto"/>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2B953741" w14:textId="77777777" w:rsidR="00B610E8" w:rsidRPr="00C26CFB" w:rsidRDefault="00B610E8" w:rsidP="00B610E8">
                      <w:pPr>
                        <w:spacing w:line="276" w:lineRule="auto"/>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167587AA" w14:textId="77777777" w:rsidR="00B610E8" w:rsidRPr="00C26CFB" w:rsidRDefault="00B610E8" w:rsidP="00B610E8">
                      <w:pPr>
                        <w:spacing w:line="276" w:lineRule="auto"/>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If any enhancements is needed it should be treated with lower priority compared to the minimum set of objectives above.</w:t>
                      </w:r>
                    </w:p>
                  </w:txbxContent>
                </v:textbox>
                <w10:wrap type="square"/>
              </v:shape>
            </w:pict>
          </mc:Fallback>
        </mc:AlternateContent>
      </w:r>
    </w:p>
    <w:p w14:paraId="6B929AAA" w14:textId="3EB6B6C9" w:rsidR="00B610E8" w:rsidRDefault="00B610E8" w:rsidP="00B610E8">
      <w:pPr>
        <w:spacing w:before="0" w:after="0" w:line="276" w:lineRule="auto"/>
        <w:jc w:val="left"/>
        <w:rPr>
          <w:rFonts w:eastAsia="Batang"/>
          <w:sz w:val="24"/>
          <w:szCs w:val="24"/>
        </w:rPr>
      </w:pPr>
      <w:r w:rsidRPr="00B610E8">
        <w:rPr>
          <w:rFonts w:eastAsia="Batang"/>
          <w:sz w:val="24"/>
          <w:szCs w:val="24"/>
        </w:rPr>
        <w:t>In this contribution, we provide our views on NR multicast and broadcast for RRC_IDLE</w:t>
      </w:r>
      <w:r>
        <w:rPr>
          <w:rFonts w:eastAsia="Batang"/>
          <w:sz w:val="24"/>
          <w:szCs w:val="24"/>
        </w:rPr>
        <w:t xml:space="preserve"> UEs and </w:t>
      </w:r>
      <w:r w:rsidRPr="00B610E8">
        <w:rPr>
          <w:rFonts w:eastAsia="Batang"/>
          <w:sz w:val="24"/>
          <w:szCs w:val="24"/>
        </w:rPr>
        <w:t>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lastRenderedPageBreak/>
        <w:t>Discussion</w:t>
      </w:r>
    </w:p>
    <w:p w14:paraId="1673BE27" w14:textId="5EC0716D" w:rsidR="00250439" w:rsidRDefault="00BD576A" w:rsidP="00A74889">
      <w:pPr>
        <w:spacing w:before="0" w:after="0" w:line="276" w:lineRule="auto"/>
        <w:jc w:val="left"/>
        <w:rPr>
          <w:rFonts w:eastAsia="Batang"/>
          <w:sz w:val="24"/>
          <w:szCs w:val="24"/>
        </w:rPr>
      </w:pPr>
      <w:r>
        <w:rPr>
          <w:rFonts w:eastAsia="Batang"/>
          <w:sz w:val="24"/>
          <w:szCs w:val="24"/>
        </w:rPr>
        <w:t xml:space="preserve">In </w:t>
      </w:r>
      <w:r w:rsidR="0059238B">
        <w:rPr>
          <w:rFonts w:eastAsia="Batang"/>
          <w:sz w:val="24"/>
          <w:szCs w:val="24"/>
        </w:rPr>
        <w:t xml:space="preserve">NR MBS, some use cases such as </w:t>
      </w:r>
      <w:r w:rsidR="0059238B" w:rsidRPr="00B610E8">
        <w:rPr>
          <w:rFonts w:eastAsia="Batang"/>
          <w:sz w:val="24"/>
          <w:szCs w:val="24"/>
        </w:rPr>
        <w:t>public safety</w:t>
      </w:r>
      <w:r w:rsidR="0059238B">
        <w:rPr>
          <w:rFonts w:eastAsia="Batang"/>
          <w:sz w:val="24"/>
          <w:szCs w:val="24"/>
        </w:rPr>
        <w:t xml:space="preserve">, </w:t>
      </w:r>
      <w:r w:rsidR="0059238B" w:rsidRPr="00B610E8">
        <w:rPr>
          <w:rFonts w:eastAsia="Batang"/>
          <w:sz w:val="24"/>
          <w:szCs w:val="24"/>
        </w:rPr>
        <w:t>software</w:t>
      </w:r>
      <w:r w:rsidR="0059238B">
        <w:rPr>
          <w:rFonts w:eastAsia="Batang"/>
          <w:sz w:val="24"/>
          <w:szCs w:val="24"/>
        </w:rPr>
        <w:t xml:space="preserve"> downloading target to both the UEs in RRC_CONNECTED state as well as the UEs in RRC_INACTIVE state and in RRC_IDLE state. </w:t>
      </w:r>
      <w:r w:rsidR="005D4738">
        <w:rPr>
          <w:rFonts w:eastAsia="Batang"/>
          <w:sz w:val="24"/>
          <w:szCs w:val="24"/>
        </w:rPr>
        <w:t>Also,</w:t>
      </w:r>
      <w:r w:rsidR="0059238B">
        <w:rPr>
          <w:rFonts w:eastAsia="Batang"/>
          <w:sz w:val="24"/>
          <w:szCs w:val="24"/>
        </w:rPr>
        <w:t xml:space="preserve"> from UE’s perspective, receiving MBS in RRC_INACTIVE state and in RRC_IDLE state is </w:t>
      </w:r>
      <w:r w:rsidR="005D4738">
        <w:rPr>
          <w:rFonts w:eastAsia="Batang"/>
          <w:sz w:val="24"/>
          <w:szCs w:val="24"/>
        </w:rPr>
        <w:t>beneficial</w:t>
      </w:r>
      <w:r w:rsidR="0059238B">
        <w:rPr>
          <w:rFonts w:eastAsia="Batang"/>
          <w:sz w:val="24"/>
          <w:szCs w:val="24"/>
        </w:rPr>
        <w:t xml:space="preserve"> in power saving since it doesn’t need to transit to RRC_CONNECTED state. </w:t>
      </w:r>
    </w:p>
    <w:p w14:paraId="1A944FDC" w14:textId="48FD6511" w:rsidR="0059238B" w:rsidRDefault="00846D78" w:rsidP="000E29E8">
      <w:pPr>
        <w:spacing w:after="0" w:line="276" w:lineRule="auto"/>
        <w:jc w:val="left"/>
        <w:rPr>
          <w:rFonts w:eastAsia="Batang"/>
          <w:sz w:val="24"/>
          <w:szCs w:val="24"/>
        </w:rPr>
      </w:pPr>
      <w:r>
        <w:rPr>
          <w:color w:val="000000"/>
          <w:sz w:val="24"/>
          <w:szCs w:val="24"/>
        </w:rPr>
        <w:t xml:space="preserve">However, one issue to support </w:t>
      </w:r>
      <w:r>
        <w:rPr>
          <w:rFonts w:eastAsia="Batang"/>
          <w:sz w:val="24"/>
          <w:szCs w:val="24"/>
        </w:rPr>
        <w:t xml:space="preserve">MBS for </w:t>
      </w:r>
      <w:r w:rsidRPr="00846D78">
        <w:rPr>
          <w:rFonts w:eastAsia="Batang"/>
          <w:sz w:val="24"/>
          <w:szCs w:val="24"/>
        </w:rPr>
        <w:t>RRC_IDLE/RRC_INACTIVE UEs</w:t>
      </w:r>
      <w:r>
        <w:rPr>
          <w:rFonts w:eastAsia="Batang"/>
          <w:sz w:val="24"/>
          <w:szCs w:val="24"/>
        </w:rPr>
        <w:t xml:space="preserve"> is that the gNB may not know the</w:t>
      </w:r>
      <w:r w:rsidR="00D07A83">
        <w:rPr>
          <w:rFonts w:eastAsia="Batang"/>
          <w:sz w:val="24"/>
          <w:szCs w:val="24"/>
        </w:rPr>
        <w:t xml:space="preserve"> locations of the</w:t>
      </w:r>
      <w:r>
        <w:rPr>
          <w:rFonts w:eastAsia="Batang"/>
          <w:sz w:val="24"/>
          <w:szCs w:val="24"/>
        </w:rPr>
        <w:t xml:space="preserve"> UEs receiving the MBS and who is interested in receiving the MBS since the UEs may </w:t>
      </w:r>
      <w:r w:rsidR="00E8052D">
        <w:rPr>
          <w:rFonts w:eastAsia="Batang"/>
          <w:sz w:val="24"/>
          <w:szCs w:val="24"/>
        </w:rPr>
        <w:t xml:space="preserve">still </w:t>
      </w:r>
      <w:r>
        <w:rPr>
          <w:rFonts w:eastAsia="Batang"/>
          <w:sz w:val="24"/>
          <w:szCs w:val="24"/>
        </w:rPr>
        <w:t>be moving in the idle/inactive state. Therefore, using broadcast to deliver PTM transmission in RRC_INACTIVE state and in RRC_IDLE state seems to be a more promising approach, and further study is needed to evaluate the benefits of using multicast to deliver PTM transmission</w:t>
      </w:r>
      <w:r w:rsidRPr="00846D78">
        <w:rPr>
          <w:rFonts w:eastAsia="Batang"/>
          <w:sz w:val="24"/>
          <w:szCs w:val="24"/>
        </w:rPr>
        <w:t xml:space="preserve"> </w:t>
      </w:r>
      <w:r>
        <w:rPr>
          <w:rFonts w:eastAsia="Batang"/>
          <w:sz w:val="24"/>
          <w:szCs w:val="24"/>
        </w:rPr>
        <w:t>in RRC_INACTIVE state and in RRC_IDLE state.</w:t>
      </w:r>
    </w:p>
    <w:p w14:paraId="0ACF1468" w14:textId="77777777" w:rsidR="00250439" w:rsidRDefault="00250439" w:rsidP="00A74889">
      <w:pPr>
        <w:spacing w:before="0" w:after="0" w:line="276" w:lineRule="auto"/>
        <w:jc w:val="left"/>
        <w:rPr>
          <w:rFonts w:eastAsia="Batang"/>
          <w:sz w:val="24"/>
          <w:szCs w:val="24"/>
        </w:rPr>
      </w:pPr>
    </w:p>
    <w:p w14:paraId="5A487FC3" w14:textId="05DE8104" w:rsidR="00F405CA" w:rsidRDefault="00F405CA" w:rsidP="00F20D4A">
      <w:pPr>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00846D78">
        <w:rPr>
          <w:rFonts w:cs="Calibri"/>
          <w:b/>
          <w:bCs/>
          <w:i/>
          <w:iCs/>
          <w:color w:val="000000"/>
          <w:sz w:val="24"/>
          <w:szCs w:val="16"/>
          <w:lang w:eastAsia="zh-CN"/>
        </w:rPr>
        <w:t>U</w:t>
      </w:r>
      <w:r w:rsidR="00846D78" w:rsidRPr="00846D78">
        <w:rPr>
          <w:rFonts w:cs="Calibri"/>
          <w:b/>
          <w:bCs/>
          <w:i/>
          <w:iCs/>
          <w:color w:val="000000"/>
          <w:sz w:val="24"/>
          <w:szCs w:val="16"/>
          <w:lang w:eastAsia="zh-CN"/>
        </w:rPr>
        <w:t>s</w:t>
      </w:r>
      <w:r w:rsidR="00846D78">
        <w:rPr>
          <w:rFonts w:cs="Calibri"/>
          <w:b/>
          <w:bCs/>
          <w:i/>
          <w:iCs/>
          <w:color w:val="000000"/>
          <w:sz w:val="24"/>
          <w:szCs w:val="16"/>
          <w:lang w:eastAsia="zh-CN"/>
        </w:rPr>
        <w:t>ing</w:t>
      </w:r>
      <w:r w:rsidR="00846D78" w:rsidRPr="00846D78">
        <w:rPr>
          <w:rFonts w:cs="Calibri"/>
          <w:b/>
          <w:bCs/>
          <w:i/>
          <w:iCs/>
          <w:color w:val="000000"/>
          <w:sz w:val="24"/>
          <w:szCs w:val="16"/>
          <w:lang w:eastAsia="zh-CN"/>
        </w:rPr>
        <w:t xml:space="preserve"> broadcast to deliver PTM transmission in RRC_INACTIVE state and in RRC_IDLE</w:t>
      </w:r>
      <w:r w:rsidR="00846D78">
        <w:rPr>
          <w:rFonts w:cs="Calibri"/>
          <w:b/>
          <w:bCs/>
          <w:i/>
          <w:iCs/>
          <w:color w:val="000000"/>
          <w:sz w:val="24"/>
          <w:szCs w:val="16"/>
          <w:lang w:eastAsia="zh-CN"/>
        </w:rPr>
        <w:t xml:space="preserve"> should be supported</w:t>
      </w:r>
      <w:r w:rsidRPr="00F405CA">
        <w:rPr>
          <w:rFonts w:cs="Calibri"/>
          <w:b/>
          <w:bCs/>
          <w:i/>
          <w:iCs/>
          <w:color w:val="000000"/>
          <w:sz w:val="24"/>
          <w:szCs w:val="16"/>
          <w:lang w:eastAsia="zh-CN"/>
        </w:rPr>
        <w:t>.</w:t>
      </w:r>
    </w:p>
    <w:p w14:paraId="616E7CBF" w14:textId="2650FC54" w:rsidR="00846D78" w:rsidRDefault="00846D78" w:rsidP="00846D7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Pr>
          <w:rFonts w:cs="Calibri"/>
          <w:b/>
          <w:bCs/>
          <w:i/>
          <w:iCs/>
          <w:color w:val="000000"/>
          <w:sz w:val="24"/>
          <w:szCs w:val="16"/>
          <w:lang w:eastAsia="zh-CN"/>
        </w:rPr>
        <w:t>F</w:t>
      </w:r>
      <w:r w:rsidRPr="00846D78">
        <w:rPr>
          <w:rFonts w:cs="Calibri"/>
          <w:b/>
          <w:bCs/>
          <w:i/>
          <w:iCs/>
          <w:color w:val="000000"/>
          <w:sz w:val="24"/>
          <w:szCs w:val="16"/>
          <w:lang w:eastAsia="zh-CN"/>
        </w:rPr>
        <w:t>urther study is needed to evaluate the benefits of using multicast to deliver PTM transmission in RRC_INACTIVE state and in RRC_IDLE state</w:t>
      </w:r>
      <w:r w:rsidRPr="00F405CA">
        <w:rPr>
          <w:rFonts w:cs="Calibri"/>
          <w:b/>
          <w:bCs/>
          <w:i/>
          <w:iCs/>
          <w:color w:val="000000"/>
          <w:sz w:val="24"/>
          <w:szCs w:val="16"/>
          <w:lang w:eastAsia="zh-CN"/>
        </w:rPr>
        <w:t>.</w:t>
      </w:r>
    </w:p>
    <w:p w14:paraId="51F39AA9" w14:textId="2A5A2F16" w:rsidR="00F751CF" w:rsidRPr="00034079" w:rsidRDefault="00F751CF" w:rsidP="00F405CA">
      <w:pPr>
        <w:spacing w:before="0" w:after="0"/>
        <w:jc w:val="left"/>
        <w:rPr>
          <w:rFonts w:eastAsia="Batang"/>
          <w:b/>
          <w:bCs/>
          <w:sz w:val="24"/>
          <w:szCs w:val="24"/>
        </w:rPr>
      </w:pPr>
    </w:p>
    <w:p w14:paraId="4F5A0739" w14:textId="23BF83E8" w:rsidR="00AE534F" w:rsidRDefault="00024AF9" w:rsidP="00A74889">
      <w:pPr>
        <w:spacing w:after="0" w:line="276" w:lineRule="auto"/>
        <w:jc w:val="left"/>
        <w:rPr>
          <w:rFonts w:eastAsia="Malgun Gothic"/>
          <w:sz w:val="24"/>
          <w:szCs w:val="24"/>
          <w:lang w:val="en-US" w:eastAsia="zh-CN"/>
        </w:rPr>
      </w:pPr>
      <w:r>
        <w:rPr>
          <w:rFonts w:eastAsia="Batang"/>
          <w:sz w:val="24"/>
          <w:szCs w:val="24"/>
        </w:rPr>
        <w:t xml:space="preserve">Similar to the RRC_CONNECTED state, the BWP used for MBS in RRC_INACTIVE state and in RRC_IDLE state </w:t>
      </w:r>
      <w:r w:rsidR="005D4738">
        <w:rPr>
          <w:rFonts w:eastAsia="Batang"/>
          <w:sz w:val="24"/>
          <w:szCs w:val="24"/>
        </w:rPr>
        <w:t>needs</w:t>
      </w:r>
      <w:r>
        <w:rPr>
          <w:rFonts w:eastAsia="Batang"/>
          <w:sz w:val="24"/>
          <w:szCs w:val="24"/>
        </w:rPr>
        <w:t xml:space="preserve"> to be defined. In unicast scenario, the initial BWP is used in RRC idle/inactive to support paging delivery</w:t>
      </w:r>
      <w:r w:rsidR="00D07A83">
        <w:rPr>
          <w:rFonts w:eastAsia="Batang"/>
          <w:sz w:val="24"/>
          <w:szCs w:val="24"/>
        </w:rPr>
        <w:t>,</w:t>
      </w:r>
      <w:r>
        <w:rPr>
          <w:rFonts w:eastAsia="Batang"/>
          <w:sz w:val="24"/>
          <w:szCs w:val="24"/>
        </w:rPr>
        <w:t xml:space="preserve"> system information delivery, etc. However, if we further consider </w:t>
      </w:r>
      <w:r w:rsidR="005D4738">
        <w:rPr>
          <w:rFonts w:eastAsia="Batang"/>
          <w:sz w:val="24"/>
          <w:szCs w:val="24"/>
        </w:rPr>
        <w:t>supporting</w:t>
      </w:r>
      <w:r>
        <w:rPr>
          <w:rFonts w:eastAsia="Batang"/>
          <w:sz w:val="24"/>
          <w:szCs w:val="24"/>
        </w:rPr>
        <w:t xml:space="preserve"> MBS, the initial BWP may be not enough anymore. Therefore, enhancements on BWP operation are needed to support MBS for UEs in</w:t>
      </w:r>
      <w:r w:rsidRPr="00B610E8">
        <w:rPr>
          <w:rFonts w:eastAsia="Malgun Gothic"/>
          <w:sz w:val="24"/>
          <w:szCs w:val="24"/>
          <w:lang w:val="en-US" w:eastAsia="zh-CN"/>
        </w:rPr>
        <w:t xml:space="preserve"> RRC_IDLE/RRC_INACTIVE states</w:t>
      </w:r>
      <w:r>
        <w:rPr>
          <w:rFonts w:eastAsia="Malgun Gothic"/>
          <w:sz w:val="24"/>
          <w:szCs w:val="24"/>
          <w:lang w:val="en-US" w:eastAsia="zh-CN"/>
        </w:rPr>
        <w:t>.</w:t>
      </w:r>
    </w:p>
    <w:p w14:paraId="3E80531E" w14:textId="77777777" w:rsidR="00024AF9" w:rsidRDefault="00024AF9" w:rsidP="00A74889">
      <w:pPr>
        <w:spacing w:after="0" w:line="276" w:lineRule="auto"/>
        <w:jc w:val="left"/>
        <w:rPr>
          <w:rFonts w:eastAsia="Malgun Gothic"/>
          <w:sz w:val="24"/>
          <w:szCs w:val="24"/>
          <w:lang w:val="en-US" w:eastAsia="zh-CN"/>
        </w:rPr>
      </w:pPr>
    </w:p>
    <w:p w14:paraId="1C769753" w14:textId="0534120F" w:rsidR="00024AF9" w:rsidRDefault="00024AF9" w:rsidP="00024AF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E</w:t>
      </w:r>
      <w:r w:rsidRPr="00024AF9">
        <w:rPr>
          <w:rFonts w:cs="Calibri"/>
          <w:b/>
          <w:bCs/>
          <w:i/>
          <w:iCs/>
          <w:color w:val="000000"/>
          <w:sz w:val="24"/>
          <w:szCs w:val="16"/>
          <w:lang w:eastAsia="zh-CN"/>
        </w:rPr>
        <w:t>nhancements on BWP operation are needed to support MBS for UEs in RRC_IDLE/RRC_INACTIVE states</w:t>
      </w:r>
      <w:r w:rsidRPr="00F405CA">
        <w:rPr>
          <w:rFonts w:cs="Calibri"/>
          <w:b/>
          <w:bCs/>
          <w:i/>
          <w:iCs/>
          <w:color w:val="000000"/>
          <w:sz w:val="24"/>
          <w:szCs w:val="16"/>
          <w:lang w:eastAsia="zh-CN"/>
        </w:rPr>
        <w:t>.</w:t>
      </w:r>
    </w:p>
    <w:p w14:paraId="06D67B1A" w14:textId="6712838C" w:rsidR="00024AF9" w:rsidRDefault="00024AF9" w:rsidP="00A74889">
      <w:pPr>
        <w:spacing w:after="0" w:line="276" w:lineRule="auto"/>
        <w:jc w:val="left"/>
        <w:rPr>
          <w:color w:val="000000"/>
          <w:sz w:val="24"/>
          <w:szCs w:val="24"/>
        </w:rPr>
      </w:pPr>
    </w:p>
    <w:p w14:paraId="4C4D7D4E" w14:textId="1B719063" w:rsidR="00024AF9" w:rsidRDefault="00024AF9" w:rsidP="00A74889">
      <w:pPr>
        <w:spacing w:after="0" w:line="276" w:lineRule="auto"/>
        <w:jc w:val="left"/>
        <w:rPr>
          <w:color w:val="000000"/>
          <w:sz w:val="24"/>
          <w:szCs w:val="24"/>
        </w:rPr>
      </w:pPr>
      <w:r>
        <w:rPr>
          <w:color w:val="000000"/>
          <w:sz w:val="24"/>
          <w:szCs w:val="24"/>
        </w:rPr>
        <w:t>As we discussed in previous</w:t>
      </w:r>
      <w:r w:rsidR="00E8052D">
        <w:rPr>
          <w:color w:val="000000"/>
          <w:sz w:val="24"/>
          <w:szCs w:val="24"/>
        </w:rPr>
        <w:t xml:space="preserve"> paragraphs</w:t>
      </w:r>
      <w:r>
        <w:rPr>
          <w:color w:val="000000"/>
          <w:sz w:val="24"/>
          <w:szCs w:val="24"/>
        </w:rPr>
        <w:t xml:space="preserve">, one of the issues to support </w:t>
      </w:r>
      <w:r w:rsidRPr="00024AF9">
        <w:rPr>
          <w:color w:val="000000"/>
          <w:sz w:val="24"/>
          <w:szCs w:val="24"/>
        </w:rPr>
        <w:t>MBS for UEs in RRC_IDLE/ RRC_INACTIVE states</w:t>
      </w:r>
      <w:r>
        <w:rPr>
          <w:color w:val="000000"/>
          <w:sz w:val="24"/>
          <w:szCs w:val="24"/>
        </w:rPr>
        <w:t xml:space="preserve"> is that the network may not know the location, e.g., due to the UE’s mobility. Similar problem occurs for delivering paging message and beam sweeping is introduced to solve the issue. From our view, we think the beam sweeping mechanism can </w:t>
      </w:r>
      <w:r w:rsidR="00E8052D">
        <w:rPr>
          <w:color w:val="000000"/>
          <w:sz w:val="24"/>
          <w:szCs w:val="24"/>
        </w:rPr>
        <w:t xml:space="preserve">also </w:t>
      </w:r>
      <w:r>
        <w:rPr>
          <w:color w:val="000000"/>
          <w:sz w:val="24"/>
          <w:szCs w:val="24"/>
        </w:rPr>
        <w:t xml:space="preserve">be </w:t>
      </w:r>
      <w:r w:rsidR="005D4738">
        <w:rPr>
          <w:color w:val="000000"/>
          <w:sz w:val="24"/>
          <w:szCs w:val="24"/>
        </w:rPr>
        <w:t>considered</w:t>
      </w:r>
      <w:r>
        <w:rPr>
          <w:color w:val="000000"/>
          <w:sz w:val="24"/>
          <w:szCs w:val="24"/>
        </w:rPr>
        <w:t xml:space="preserve"> for supporting MBS </w:t>
      </w:r>
      <w:r w:rsidRPr="00024AF9">
        <w:rPr>
          <w:color w:val="000000"/>
          <w:sz w:val="24"/>
          <w:szCs w:val="24"/>
        </w:rPr>
        <w:t>for UEs in RRC_IDLE/RRC_INACTIVE states</w:t>
      </w:r>
      <w:r w:rsidR="005D4738">
        <w:rPr>
          <w:color w:val="000000"/>
          <w:sz w:val="24"/>
          <w:szCs w:val="24"/>
        </w:rPr>
        <w:t xml:space="preserve"> to help the gNB to deliver the MBS transmission to all the UEs within the cell</w:t>
      </w:r>
      <w:r>
        <w:rPr>
          <w:color w:val="000000"/>
          <w:sz w:val="24"/>
          <w:szCs w:val="24"/>
        </w:rPr>
        <w:t xml:space="preserve">. </w:t>
      </w:r>
      <w:r w:rsidR="005D4738">
        <w:rPr>
          <w:color w:val="000000"/>
          <w:sz w:val="24"/>
          <w:szCs w:val="24"/>
        </w:rPr>
        <w:t xml:space="preserve">The details can be for further study. </w:t>
      </w:r>
    </w:p>
    <w:p w14:paraId="11FC568A" w14:textId="77777777" w:rsidR="00024AF9" w:rsidRDefault="00024AF9" w:rsidP="00A74889">
      <w:pPr>
        <w:spacing w:after="0" w:line="276" w:lineRule="auto"/>
        <w:jc w:val="left"/>
        <w:rPr>
          <w:color w:val="000000"/>
          <w:sz w:val="24"/>
          <w:szCs w:val="24"/>
        </w:rPr>
      </w:pPr>
    </w:p>
    <w:p w14:paraId="56A7A2B9" w14:textId="6EBCDE4F" w:rsidR="00034079" w:rsidRDefault="00034079" w:rsidP="0003407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5D4738">
        <w:rPr>
          <w:rFonts w:cs="Calibri"/>
          <w:b/>
          <w:bCs/>
          <w:i/>
          <w:iCs/>
          <w:color w:val="000000"/>
          <w:sz w:val="24"/>
          <w:szCs w:val="16"/>
          <w:lang w:eastAsia="zh-CN"/>
        </w:rPr>
        <w:t>4</w:t>
      </w:r>
      <w:r w:rsidRPr="00F405CA">
        <w:rPr>
          <w:rFonts w:cs="Calibri"/>
          <w:b/>
          <w:bCs/>
          <w:i/>
          <w:iCs/>
          <w:color w:val="000000"/>
          <w:sz w:val="24"/>
          <w:szCs w:val="16"/>
          <w:lang w:eastAsia="zh-CN"/>
        </w:rPr>
        <w:t xml:space="preserve">: </w:t>
      </w:r>
      <w:r w:rsidR="005D4738">
        <w:rPr>
          <w:rFonts w:cs="Calibri"/>
          <w:b/>
          <w:bCs/>
          <w:i/>
          <w:iCs/>
          <w:color w:val="000000"/>
          <w:sz w:val="24"/>
          <w:szCs w:val="16"/>
          <w:lang w:eastAsia="zh-CN"/>
        </w:rPr>
        <w:t>B</w:t>
      </w:r>
      <w:r w:rsidR="005D4738" w:rsidRPr="005D4738">
        <w:rPr>
          <w:rFonts w:cs="Calibri"/>
          <w:b/>
          <w:bCs/>
          <w:i/>
          <w:iCs/>
          <w:color w:val="000000"/>
          <w:sz w:val="24"/>
          <w:szCs w:val="16"/>
          <w:lang w:eastAsia="zh-CN"/>
        </w:rPr>
        <w:t>eam sweeping mechanism can be considered for supporting MBS for UEs in RRC_IDLE/RRC_INACTIVE states</w:t>
      </w:r>
      <w:r w:rsidR="00FF7E68" w:rsidRPr="00FF7E68">
        <w:rPr>
          <w:rFonts w:cs="Calibri"/>
          <w:b/>
          <w:bCs/>
          <w:i/>
          <w:iCs/>
          <w:color w:val="000000"/>
          <w:sz w:val="24"/>
          <w:szCs w:val="16"/>
          <w:lang w:eastAsia="zh-CN"/>
        </w:rPr>
        <w:t>.</w:t>
      </w:r>
      <w:r w:rsidR="005D4738">
        <w:rPr>
          <w:rFonts w:cs="Calibri"/>
          <w:b/>
          <w:bCs/>
          <w:i/>
          <w:iCs/>
          <w:color w:val="000000"/>
          <w:sz w:val="24"/>
          <w:szCs w:val="16"/>
          <w:lang w:eastAsia="zh-CN"/>
        </w:rPr>
        <w:t xml:space="preserve"> The details can be for further study.</w:t>
      </w:r>
    </w:p>
    <w:p w14:paraId="43FA8D0C" w14:textId="689C9422" w:rsidR="00034079" w:rsidRDefault="00034079"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77777777"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observation and proposals</w:t>
      </w:r>
    </w:p>
    <w:p w14:paraId="42633F8F" w14:textId="77777777" w:rsidR="005D4738" w:rsidRDefault="005D4738" w:rsidP="005D473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U</w:t>
      </w:r>
      <w:r w:rsidRPr="00846D78">
        <w:rPr>
          <w:rFonts w:cs="Calibri"/>
          <w:b/>
          <w:bCs/>
          <w:i/>
          <w:iCs/>
          <w:color w:val="000000"/>
          <w:sz w:val="24"/>
          <w:szCs w:val="16"/>
          <w:lang w:eastAsia="zh-CN"/>
        </w:rPr>
        <w:t>s</w:t>
      </w:r>
      <w:r>
        <w:rPr>
          <w:rFonts w:cs="Calibri"/>
          <w:b/>
          <w:bCs/>
          <w:i/>
          <w:iCs/>
          <w:color w:val="000000"/>
          <w:sz w:val="24"/>
          <w:szCs w:val="16"/>
          <w:lang w:eastAsia="zh-CN"/>
        </w:rPr>
        <w:t>ing</w:t>
      </w:r>
      <w:r w:rsidRPr="00846D78">
        <w:rPr>
          <w:rFonts w:cs="Calibri"/>
          <w:b/>
          <w:bCs/>
          <w:i/>
          <w:iCs/>
          <w:color w:val="000000"/>
          <w:sz w:val="24"/>
          <w:szCs w:val="16"/>
          <w:lang w:eastAsia="zh-CN"/>
        </w:rPr>
        <w:t xml:space="preserve"> broadcast to deliver PTM transmission in RRC_INACTIVE state and in RRC_IDLE</w:t>
      </w:r>
      <w:r>
        <w:rPr>
          <w:rFonts w:cs="Calibri"/>
          <w:b/>
          <w:bCs/>
          <w:i/>
          <w:iCs/>
          <w:color w:val="000000"/>
          <w:sz w:val="24"/>
          <w:szCs w:val="16"/>
          <w:lang w:eastAsia="zh-CN"/>
        </w:rPr>
        <w:t xml:space="preserve"> should be supported</w:t>
      </w:r>
      <w:r w:rsidRPr="00F405CA">
        <w:rPr>
          <w:rFonts w:cs="Calibri"/>
          <w:b/>
          <w:bCs/>
          <w:i/>
          <w:iCs/>
          <w:color w:val="000000"/>
          <w:sz w:val="24"/>
          <w:szCs w:val="16"/>
          <w:lang w:eastAsia="zh-CN"/>
        </w:rPr>
        <w:t>.</w:t>
      </w:r>
    </w:p>
    <w:p w14:paraId="748A25FD" w14:textId="77777777" w:rsidR="005D4738" w:rsidRDefault="005D4738" w:rsidP="005D4738">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Pr>
          <w:rFonts w:cs="Calibri"/>
          <w:b/>
          <w:bCs/>
          <w:i/>
          <w:iCs/>
          <w:color w:val="000000"/>
          <w:sz w:val="24"/>
          <w:szCs w:val="16"/>
          <w:lang w:eastAsia="zh-CN"/>
        </w:rPr>
        <w:t>F</w:t>
      </w:r>
      <w:r w:rsidRPr="00846D78">
        <w:rPr>
          <w:rFonts w:cs="Calibri"/>
          <w:b/>
          <w:bCs/>
          <w:i/>
          <w:iCs/>
          <w:color w:val="000000"/>
          <w:sz w:val="24"/>
          <w:szCs w:val="16"/>
          <w:lang w:eastAsia="zh-CN"/>
        </w:rPr>
        <w:t>urther study is needed to evaluate the benefits of using multicast to deliver PTM transmission in RRC_INACTIVE state and in RRC_IDLE state</w:t>
      </w:r>
      <w:r w:rsidRPr="00F405CA">
        <w:rPr>
          <w:rFonts w:cs="Calibri"/>
          <w:b/>
          <w:bCs/>
          <w:i/>
          <w:iCs/>
          <w:color w:val="000000"/>
          <w:sz w:val="24"/>
          <w:szCs w:val="16"/>
          <w:lang w:eastAsia="zh-CN"/>
        </w:rPr>
        <w:t>.</w:t>
      </w:r>
    </w:p>
    <w:p w14:paraId="2502CEA0" w14:textId="5EA96D51" w:rsidR="005D4738" w:rsidRDefault="005D4738" w:rsidP="005D473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E</w:t>
      </w:r>
      <w:r w:rsidRPr="00024AF9">
        <w:rPr>
          <w:rFonts w:cs="Calibri"/>
          <w:b/>
          <w:bCs/>
          <w:i/>
          <w:iCs/>
          <w:color w:val="000000"/>
          <w:sz w:val="24"/>
          <w:szCs w:val="16"/>
          <w:lang w:eastAsia="zh-CN"/>
        </w:rPr>
        <w:t>nhancements on BWP operation are needed to support MBS for UEs in RRC_IDLE/RRC_INACTIVE states</w:t>
      </w:r>
      <w:r w:rsidRPr="00F405CA">
        <w:rPr>
          <w:rFonts w:cs="Calibri"/>
          <w:b/>
          <w:bCs/>
          <w:i/>
          <w:iCs/>
          <w:color w:val="000000"/>
          <w:sz w:val="24"/>
          <w:szCs w:val="16"/>
          <w:lang w:eastAsia="zh-CN"/>
        </w:rPr>
        <w:t>.</w:t>
      </w:r>
    </w:p>
    <w:p w14:paraId="3EF25FA6" w14:textId="24D39691" w:rsidR="005D4738" w:rsidRDefault="005D4738" w:rsidP="005D473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 xml:space="preserve">: </w:t>
      </w:r>
      <w:r>
        <w:rPr>
          <w:rFonts w:cs="Calibri"/>
          <w:b/>
          <w:bCs/>
          <w:i/>
          <w:iCs/>
          <w:color w:val="000000"/>
          <w:sz w:val="24"/>
          <w:szCs w:val="16"/>
          <w:lang w:eastAsia="zh-CN"/>
        </w:rPr>
        <w:t>B</w:t>
      </w:r>
      <w:r w:rsidRPr="005D4738">
        <w:rPr>
          <w:rFonts w:cs="Calibri"/>
          <w:b/>
          <w:bCs/>
          <w:i/>
          <w:iCs/>
          <w:color w:val="000000"/>
          <w:sz w:val="24"/>
          <w:szCs w:val="16"/>
          <w:lang w:eastAsia="zh-CN"/>
        </w:rPr>
        <w:t>eam sweeping mechanism can be considered for supporting MBS for UEs in RRC_IDLE/RRC_INACTIVE states</w:t>
      </w:r>
      <w:r w:rsidRPr="00FF7E68">
        <w:rPr>
          <w:rFonts w:cs="Calibri"/>
          <w:b/>
          <w:bCs/>
          <w:i/>
          <w:iCs/>
          <w:color w:val="000000"/>
          <w:sz w:val="24"/>
          <w:szCs w:val="16"/>
          <w:lang w:eastAsia="zh-CN"/>
        </w:rPr>
        <w:t>.</w:t>
      </w:r>
      <w:r>
        <w:rPr>
          <w:rFonts w:cs="Calibri"/>
          <w:b/>
          <w:bCs/>
          <w:i/>
          <w:iCs/>
          <w:color w:val="000000"/>
          <w:sz w:val="24"/>
          <w:szCs w:val="16"/>
          <w:lang w:eastAsia="zh-CN"/>
        </w:rPr>
        <w:t xml:space="preserve"> The details can be for further study.</w:t>
      </w:r>
    </w:p>
    <w:p w14:paraId="3BDEC2A1" w14:textId="4D185793" w:rsidR="009F4B00" w:rsidRDefault="009F4B00" w:rsidP="00905F64">
      <w:pPr>
        <w:spacing w:before="0"/>
        <w:rPr>
          <w:b/>
          <w:i/>
          <w:szCs w:val="22"/>
        </w:rPr>
      </w:pP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37248950"/>
      <w:bookmarkStart w:id="3" w:name="_Ref37161100"/>
      <w:bookmarkStart w:id="4"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1"/>
    </w:p>
    <w:p w14:paraId="53662F21" w14:textId="7F0E9A0B"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bookmarkEnd w:id="2"/>
    <w:bookmarkEnd w:id="3"/>
    <w:bookmarkEnd w:id="4"/>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9A2E6" w14:textId="77777777" w:rsidR="00FA3882" w:rsidRDefault="00FA3882">
      <w:r>
        <w:separator/>
      </w:r>
    </w:p>
  </w:endnote>
  <w:endnote w:type="continuationSeparator" w:id="0">
    <w:p w14:paraId="13CDED8C" w14:textId="77777777" w:rsidR="00FA3882" w:rsidRDefault="00FA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6BE3C" w14:textId="77777777" w:rsidR="00FA3882" w:rsidRDefault="00FA3882">
      <w:r>
        <w:separator/>
      </w:r>
    </w:p>
  </w:footnote>
  <w:footnote w:type="continuationSeparator" w:id="0">
    <w:p w14:paraId="2E977535" w14:textId="77777777" w:rsidR="00FA3882" w:rsidRDefault="00FA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6"/>
  </w:num>
  <w:num w:numId="2">
    <w:abstractNumId w:val="23"/>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7"/>
  </w:num>
  <w:num w:numId="9">
    <w:abstractNumId w:val="13"/>
  </w:num>
  <w:num w:numId="10">
    <w:abstractNumId w:val="9"/>
  </w:num>
  <w:num w:numId="11">
    <w:abstractNumId w:val="31"/>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5"/>
  </w:num>
  <w:num w:numId="19">
    <w:abstractNumId w:val="1"/>
  </w:num>
  <w:num w:numId="20">
    <w:abstractNumId w:val="30"/>
  </w:num>
  <w:num w:numId="21">
    <w:abstractNumId w:val="2"/>
  </w:num>
  <w:num w:numId="22">
    <w:abstractNumId w:val="7"/>
  </w:num>
  <w:num w:numId="23">
    <w:abstractNumId w:val="8"/>
  </w:num>
  <w:num w:numId="24">
    <w:abstractNumId w:val="32"/>
  </w:num>
  <w:num w:numId="25">
    <w:abstractNumId w:val="29"/>
  </w:num>
  <w:num w:numId="26">
    <w:abstractNumId w:val="10"/>
  </w:num>
  <w:num w:numId="27">
    <w:abstractNumId w:val="11"/>
  </w:num>
  <w:num w:numId="28">
    <w:abstractNumId w:val="5"/>
  </w:num>
  <w:num w:numId="29">
    <w:abstractNumId w:val="28"/>
  </w:num>
  <w:num w:numId="30">
    <w:abstractNumId w:val="24"/>
  </w:num>
  <w:num w:numId="31">
    <w:abstractNumId w:val="20"/>
  </w:num>
  <w:num w:numId="32">
    <w:abstractNumId w:val="21"/>
  </w:num>
  <w:num w:numId="3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377B"/>
    <w:rsid w:val="000C40EF"/>
    <w:rsid w:val="000C5B22"/>
    <w:rsid w:val="000D00F4"/>
    <w:rsid w:val="000D27A6"/>
    <w:rsid w:val="000D37D3"/>
    <w:rsid w:val="000D6FAC"/>
    <w:rsid w:val="000E070A"/>
    <w:rsid w:val="000E2378"/>
    <w:rsid w:val="000E29E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C225C"/>
    <w:rsid w:val="001C4DB9"/>
    <w:rsid w:val="001C6945"/>
    <w:rsid w:val="001D1A67"/>
    <w:rsid w:val="001D4EA1"/>
    <w:rsid w:val="001E18D6"/>
    <w:rsid w:val="001E3155"/>
    <w:rsid w:val="001E3B88"/>
    <w:rsid w:val="001E533C"/>
    <w:rsid w:val="001E5393"/>
    <w:rsid w:val="001F0B78"/>
    <w:rsid w:val="001F3CA0"/>
    <w:rsid w:val="001F4117"/>
    <w:rsid w:val="001F6638"/>
    <w:rsid w:val="001F76F0"/>
    <w:rsid w:val="00200E11"/>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C5F"/>
    <w:rsid w:val="00311110"/>
    <w:rsid w:val="00311369"/>
    <w:rsid w:val="003118DA"/>
    <w:rsid w:val="00315276"/>
    <w:rsid w:val="0031577A"/>
    <w:rsid w:val="003170D5"/>
    <w:rsid w:val="00317EC9"/>
    <w:rsid w:val="003201E7"/>
    <w:rsid w:val="00322338"/>
    <w:rsid w:val="0032366B"/>
    <w:rsid w:val="003252F1"/>
    <w:rsid w:val="00327B5B"/>
    <w:rsid w:val="00335638"/>
    <w:rsid w:val="00342A22"/>
    <w:rsid w:val="00343812"/>
    <w:rsid w:val="0034698C"/>
    <w:rsid w:val="00350B4E"/>
    <w:rsid w:val="00352982"/>
    <w:rsid w:val="00355806"/>
    <w:rsid w:val="003558A2"/>
    <w:rsid w:val="003567E2"/>
    <w:rsid w:val="003673C1"/>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9C9"/>
    <w:rsid w:val="004A3FAE"/>
    <w:rsid w:val="004A40C9"/>
    <w:rsid w:val="004A4C8C"/>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2FF9"/>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578E"/>
    <w:rsid w:val="007C67AF"/>
    <w:rsid w:val="007C6943"/>
    <w:rsid w:val="007D7A47"/>
    <w:rsid w:val="007E3CA1"/>
    <w:rsid w:val="007E42CC"/>
    <w:rsid w:val="007E527D"/>
    <w:rsid w:val="007F5921"/>
    <w:rsid w:val="00801B7D"/>
    <w:rsid w:val="0080303A"/>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E7B1A"/>
    <w:rsid w:val="008F10AD"/>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C20"/>
    <w:rsid w:val="009C5D61"/>
    <w:rsid w:val="009C5EE1"/>
    <w:rsid w:val="009C6E6E"/>
    <w:rsid w:val="009D5348"/>
    <w:rsid w:val="009D7B86"/>
    <w:rsid w:val="009E1249"/>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6440"/>
    <w:rsid w:val="00A97DE8"/>
    <w:rsid w:val="00AA1EA1"/>
    <w:rsid w:val="00AA27DF"/>
    <w:rsid w:val="00AA293A"/>
    <w:rsid w:val="00AA39C3"/>
    <w:rsid w:val="00AB2DD3"/>
    <w:rsid w:val="00AB36E6"/>
    <w:rsid w:val="00AB4813"/>
    <w:rsid w:val="00AB6B86"/>
    <w:rsid w:val="00AC45F7"/>
    <w:rsid w:val="00AC7C87"/>
    <w:rsid w:val="00AD0C58"/>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50BE6"/>
    <w:rsid w:val="00B51139"/>
    <w:rsid w:val="00B51159"/>
    <w:rsid w:val="00B56608"/>
    <w:rsid w:val="00B5790C"/>
    <w:rsid w:val="00B610E8"/>
    <w:rsid w:val="00B61B07"/>
    <w:rsid w:val="00B65AE1"/>
    <w:rsid w:val="00B65E0E"/>
    <w:rsid w:val="00B67BB0"/>
    <w:rsid w:val="00B704F3"/>
    <w:rsid w:val="00B72128"/>
    <w:rsid w:val="00B7530F"/>
    <w:rsid w:val="00B7736F"/>
    <w:rsid w:val="00B77F6C"/>
    <w:rsid w:val="00B81A88"/>
    <w:rsid w:val="00B86953"/>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C048C"/>
    <w:rsid w:val="00CC23C4"/>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07A83"/>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2A92"/>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2FFC"/>
    <w:rsid w:val="00E6471F"/>
    <w:rsid w:val="00E654BD"/>
    <w:rsid w:val="00E71F7E"/>
    <w:rsid w:val="00E734E3"/>
    <w:rsid w:val="00E74E37"/>
    <w:rsid w:val="00E8052D"/>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1100F"/>
    <w:rsid w:val="00F12037"/>
    <w:rsid w:val="00F12CD8"/>
    <w:rsid w:val="00F1463A"/>
    <w:rsid w:val="00F14CFA"/>
    <w:rsid w:val="00F162BE"/>
    <w:rsid w:val="00F20D4A"/>
    <w:rsid w:val="00F237D5"/>
    <w:rsid w:val="00F32F70"/>
    <w:rsid w:val="00F33AB2"/>
    <w:rsid w:val="00F34A34"/>
    <w:rsid w:val="00F35F53"/>
    <w:rsid w:val="00F35FDC"/>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3882"/>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DF8BAF17-D86D-4553-B556-701F19BC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2020-10-24T04:04:00Z</dcterms:created>
  <dcterms:modified xsi:type="dcterms:W3CDTF">2020-10-24T04:04:00Z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