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9CA42" w14:textId="29768174" w:rsidR="00C52899" w:rsidRDefault="0045740A" w:rsidP="00C52899">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52899">
        <w:rPr>
          <w:rFonts w:ascii="Arial" w:hAnsi="Arial" w:cs="Arial"/>
          <w:b/>
          <w:bCs/>
          <w:sz w:val="28"/>
        </w:rPr>
        <w:t>3GPP TSG RAN WG1 #103-e</w:t>
      </w:r>
      <w:r w:rsidR="00C52899">
        <w:rPr>
          <w:rFonts w:ascii="Arial" w:hAnsi="Arial" w:cs="Arial"/>
          <w:b/>
          <w:bCs/>
          <w:sz w:val="28"/>
        </w:rPr>
        <w:tab/>
      </w:r>
      <w:r w:rsidR="00C52899">
        <w:rPr>
          <w:rFonts w:ascii="Arial" w:hAnsi="Arial" w:cs="Arial"/>
          <w:b/>
          <w:bCs/>
          <w:sz w:val="28"/>
        </w:rPr>
        <w:tab/>
        <w:t>R1-20</w:t>
      </w:r>
      <w:r w:rsidR="00707DD9">
        <w:rPr>
          <w:rFonts w:ascii="Arial" w:hAnsi="Arial" w:cs="Arial" w:hint="eastAsia"/>
          <w:b/>
          <w:bCs/>
          <w:sz w:val="28"/>
          <w:lang w:eastAsia="ja-JP"/>
        </w:rPr>
        <w:t>09126</w:t>
      </w:r>
    </w:p>
    <w:p w14:paraId="4BA10990" w14:textId="77777777" w:rsidR="00C52899" w:rsidRDefault="00C52899" w:rsidP="00C52899">
      <w:pPr>
        <w:tabs>
          <w:tab w:val="center" w:pos="4536"/>
          <w:tab w:val="right" w:pos="9072"/>
        </w:tabs>
        <w:rPr>
          <w:rFonts w:ascii="Arial" w:hAnsi="Arial" w:cs="Arial"/>
          <w:b/>
          <w:bCs/>
          <w:sz w:val="28"/>
          <w:lang w:eastAsia="ja-JP"/>
        </w:rPr>
      </w:pPr>
      <w:r>
        <w:rPr>
          <w:rFonts w:ascii="Arial" w:hAnsi="Arial" w:cs="Arial"/>
          <w:b/>
          <w:bCs/>
          <w:sz w:val="28"/>
          <w:lang w:eastAsia="ja-JP"/>
        </w:rPr>
        <w:t>e-Meeting, October 26</w:t>
      </w:r>
      <w:r>
        <w:rPr>
          <w:rFonts w:ascii="Arial" w:hAnsi="Arial" w:cs="Arial"/>
          <w:b/>
          <w:bCs/>
          <w:sz w:val="28"/>
          <w:vertAlign w:val="superscript"/>
          <w:lang w:eastAsia="ja-JP"/>
        </w:rPr>
        <w:t>th</w:t>
      </w:r>
      <w:r>
        <w:rPr>
          <w:rFonts w:ascii="Arial" w:hAnsi="Arial" w:cs="Arial"/>
          <w:b/>
          <w:bCs/>
          <w:sz w:val="28"/>
          <w:lang w:eastAsia="ja-JP"/>
        </w:rPr>
        <w:t xml:space="preserve"> – November 13</w:t>
      </w:r>
      <w:r>
        <w:rPr>
          <w:rFonts w:ascii="Arial" w:hAnsi="Arial" w:cs="Arial"/>
          <w:b/>
          <w:bCs/>
          <w:sz w:val="28"/>
          <w:vertAlign w:val="superscript"/>
          <w:lang w:eastAsia="ja-JP"/>
        </w:rPr>
        <w:t>th</w:t>
      </w:r>
      <w:r>
        <w:rPr>
          <w:rFonts w:ascii="Arial" w:hAnsi="Arial" w:cs="Arial"/>
          <w:b/>
          <w:bCs/>
          <w:sz w:val="28"/>
          <w:lang w:eastAsia="ja-JP"/>
        </w:rPr>
        <w:t>, 2020</w:t>
      </w:r>
    </w:p>
    <w:p w14:paraId="4D0639DF" w14:textId="1DFCD4F2" w:rsidR="00E5263B" w:rsidRPr="006B4468" w:rsidRDefault="00E5263B" w:rsidP="006B4468">
      <w:pPr>
        <w:tabs>
          <w:tab w:val="center" w:pos="4536"/>
          <w:tab w:val="right" w:pos="8280"/>
          <w:tab w:val="right" w:pos="9639"/>
        </w:tabs>
        <w:ind w:right="2"/>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ABB293"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DF330F">
        <w:rPr>
          <w:b w:val="0"/>
          <w:sz w:val="20"/>
        </w:rPr>
        <w:t>Mode 2 enhancement</w:t>
      </w:r>
      <w:r w:rsidR="00BB7C0E">
        <w:rPr>
          <w:b w:val="0"/>
          <w:sz w:val="20"/>
        </w:rPr>
        <w:t>s in sidelink</w:t>
      </w:r>
    </w:p>
    <w:p w14:paraId="5E9D6BFF" w14:textId="24E79054"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8.11.2.2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2A791BF" w:rsidR="00582180" w:rsidRPr="00A042D1" w:rsidRDefault="006D17A9" w:rsidP="006568C1">
      <w:pPr>
        <w:spacing w:after="0"/>
        <w:rPr>
          <w:lang w:eastAsia="ja-JP"/>
        </w:rPr>
      </w:pPr>
      <w:r>
        <w:rPr>
          <w:lang w:eastAsia="ja-JP"/>
        </w:rPr>
        <w:t xml:space="preserve">A work item on </w:t>
      </w:r>
      <w:r w:rsidR="007138FF">
        <w:rPr>
          <w:lang w:eastAsia="ja-JP"/>
        </w:rPr>
        <w:t xml:space="preserve">NR sidelink </w:t>
      </w:r>
      <w:r w:rsidR="00C524C7">
        <w:rPr>
          <w:lang w:eastAsia="ja-JP"/>
        </w:rPr>
        <w:t>enchantment</w:t>
      </w:r>
      <w:r w:rsidR="007138FF">
        <w:rPr>
          <w:lang w:eastAsia="ja-JP"/>
        </w:rPr>
        <w:t xml:space="preserve"> </w:t>
      </w:r>
      <w:r w:rsidR="00C524C7">
        <w:rPr>
          <w:lang w:eastAsia="ja-JP"/>
        </w:rPr>
        <w:t xml:space="preserve">was approved [1]. One of </w:t>
      </w:r>
      <w:r w:rsidR="00697199">
        <w:rPr>
          <w:lang w:eastAsia="ja-JP"/>
        </w:rPr>
        <w:t xml:space="preserve">objectives of this work item is </w:t>
      </w:r>
      <w:r w:rsidR="00951309">
        <w:rPr>
          <w:lang w:eastAsia="ja-JP"/>
        </w:rPr>
        <w:t>to s</w:t>
      </w:r>
      <w:r w:rsidR="00951309" w:rsidRPr="00951309">
        <w:rPr>
          <w:lang w:eastAsia="ja-JP"/>
        </w:rPr>
        <w:t>tudy the feasibility and benefit of the enhancement(s) in mode 2 for enhanced reliability and reduced latency</w:t>
      </w:r>
      <w:r w:rsidR="00951309">
        <w:rPr>
          <w:lang w:eastAsia="ja-JP"/>
        </w:rPr>
        <w:t>.</w:t>
      </w:r>
      <w:r w:rsidR="006568C1">
        <w:rPr>
          <w:lang w:eastAsia="ja-JP"/>
        </w:rPr>
        <w:t xml:space="preserve"> This document provides our view on</w:t>
      </w:r>
      <w:r w:rsidR="00423F40">
        <w:rPr>
          <w:lang w:eastAsia="ja-JP"/>
        </w:rPr>
        <w:t xml:space="preserve">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 enhancements</w:t>
      </w:r>
      <w:r w:rsidR="00141C6A">
        <w:rPr>
          <w:lang w:eastAsia="ja-JP"/>
        </w:rPr>
        <w:t>.</w:t>
      </w:r>
    </w:p>
    <w:p w14:paraId="014CF15C" w14:textId="3214597C" w:rsidR="005D1F98" w:rsidRPr="003F410A" w:rsidRDefault="00D673C2" w:rsidP="003F410A">
      <w:pPr>
        <w:pStyle w:val="1"/>
        <w:tabs>
          <w:tab w:val="num" w:pos="426"/>
        </w:tabs>
        <w:ind w:left="426" w:hanging="426"/>
        <w:rPr>
          <w:szCs w:val="36"/>
          <w:lang w:eastAsia="ja-JP"/>
        </w:rPr>
      </w:pPr>
      <w:r>
        <w:rPr>
          <w:rFonts w:hint="eastAsia"/>
          <w:szCs w:val="36"/>
          <w:lang w:eastAsia="ja-JP"/>
        </w:rPr>
        <w:t>Discussion</w:t>
      </w:r>
    </w:p>
    <w:p w14:paraId="4D1C83A2" w14:textId="6A66522B" w:rsidR="00666818" w:rsidRPr="00666818" w:rsidRDefault="00666818" w:rsidP="00666818">
      <w:pPr>
        <w:rPr>
          <w:rFonts w:eastAsiaTheme="minorEastAsia"/>
          <w:lang w:eastAsia="ja-JP"/>
        </w:rPr>
      </w:pPr>
      <w:r>
        <w:rPr>
          <w:rFonts w:eastAsiaTheme="minorEastAsia" w:hint="eastAsia"/>
          <w:lang w:eastAsia="ja-JP"/>
        </w:rPr>
        <w:t>I</w:t>
      </w:r>
      <w:r>
        <w:rPr>
          <w:rFonts w:eastAsiaTheme="minorEastAsia"/>
          <w:lang w:eastAsia="ja-JP"/>
        </w:rPr>
        <w:t xml:space="preserve">n </w:t>
      </w:r>
      <w:r w:rsidR="00501633">
        <w:rPr>
          <w:rFonts w:eastAsiaTheme="minorEastAsia"/>
          <w:lang w:eastAsia="ja-JP"/>
        </w:rPr>
        <w:t xml:space="preserve">Release </w:t>
      </w:r>
      <w:r w:rsidR="00B124EA">
        <w:rPr>
          <w:rFonts w:eastAsiaTheme="minorEastAsia"/>
          <w:lang w:eastAsia="ja-JP"/>
        </w:rPr>
        <w:t xml:space="preserve">17 </w:t>
      </w:r>
      <w:r>
        <w:rPr>
          <w:rFonts w:eastAsiaTheme="minorEastAsia"/>
          <w:lang w:eastAsia="ja-JP"/>
        </w:rPr>
        <w:t>WID</w:t>
      </w:r>
      <w:r w:rsidR="00B91B89">
        <w:rPr>
          <w:rFonts w:eastAsiaTheme="minorEastAsia"/>
          <w:lang w:eastAsia="ja-JP"/>
        </w:rPr>
        <w:t xml:space="preserve"> </w:t>
      </w:r>
      <w:r>
        <w:rPr>
          <w:rFonts w:eastAsiaTheme="minorEastAsia"/>
          <w:lang w:eastAsia="ja-JP"/>
        </w:rPr>
        <w:t xml:space="preserve">[1], </w:t>
      </w:r>
      <w:r w:rsidR="00E54C0C">
        <w:rPr>
          <w:rFonts w:eastAsiaTheme="minorEastAsia"/>
          <w:lang w:eastAsia="ja-JP"/>
        </w:rPr>
        <w:t xml:space="preserve">followings are </w:t>
      </w:r>
      <w:r w:rsidR="00B91B89">
        <w:rPr>
          <w:rFonts w:eastAsiaTheme="minorEastAsia"/>
          <w:lang w:eastAsia="ja-JP"/>
        </w:rPr>
        <w:t>described</w:t>
      </w:r>
      <w:r w:rsidR="00E54C0C">
        <w:rPr>
          <w:rFonts w:eastAsiaTheme="minorEastAsia"/>
          <w:lang w:eastAsia="ja-JP"/>
        </w:rPr>
        <w:t>.</w:t>
      </w:r>
    </w:p>
    <w:tbl>
      <w:tblPr>
        <w:tblStyle w:val="afb"/>
        <w:tblW w:w="0" w:type="auto"/>
        <w:tblLook w:val="04A0" w:firstRow="1" w:lastRow="0" w:firstColumn="1" w:lastColumn="0" w:noHBand="0" w:noVBand="1"/>
      </w:tblPr>
      <w:tblGrid>
        <w:gridCol w:w="9630"/>
      </w:tblGrid>
      <w:tr w:rsidR="00666818" w14:paraId="4666BDB4" w14:textId="77777777" w:rsidTr="00666818">
        <w:tc>
          <w:tcPr>
            <w:tcW w:w="9630" w:type="dxa"/>
          </w:tcPr>
          <w:p w14:paraId="5C088B21" w14:textId="77777777" w:rsidR="00E54C0C" w:rsidRPr="007F6E5F" w:rsidRDefault="00E54C0C" w:rsidP="00E54C0C">
            <w:pPr>
              <w:numPr>
                <w:ilvl w:val="0"/>
                <w:numId w:val="73"/>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4ECE46A1" w14:textId="77777777" w:rsidR="00E54C0C" w:rsidRPr="007F6E5F" w:rsidRDefault="00E54C0C" w:rsidP="00E54C0C">
            <w:pPr>
              <w:numPr>
                <w:ilvl w:val="1"/>
                <w:numId w:val="73"/>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5A787FEE" w14:textId="77777777" w:rsidR="00E54C0C" w:rsidRDefault="00E54C0C" w:rsidP="00E54C0C">
            <w:pPr>
              <w:numPr>
                <w:ilvl w:val="2"/>
                <w:numId w:val="73"/>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5BD0A773" w14:textId="77777777" w:rsidR="00E54C0C" w:rsidRDefault="00E54C0C" w:rsidP="00E54C0C">
            <w:pPr>
              <w:numPr>
                <w:ilvl w:val="1"/>
                <w:numId w:val="73"/>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6EB4C662" w14:textId="77777777" w:rsidR="00E54C0C" w:rsidRDefault="00E54C0C" w:rsidP="00E54C0C">
            <w:pPr>
              <w:numPr>
                <w:ilvl w:val="1"/>
                <w:numId w:val="73"/>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384BD80" w14:textId="6305A58D" w:rsidR="00666818" w:rsidRPr="00E54C0C" w:rsidRDefault="00E54C0C" w:rsidP="001A7FBB">
            <w:pPr>
              <w:numPr>
                <w:ilvl w:val="1"/>
                <w:numId w:val="73"/>
              </w:numPr>
              <w:overflowPunct w:val="0"/>
              <w:autoSpaceDE w:val="0"/>
              <w:autoSpaceDN w:val="0"/>
              <w:adjustRightInd w:val="0"/>
              <w:textAlignment w:val="baseline"/>
              <w:rPr>
                <w:lang w:eastAsia="ko-KR"/>
              </w:rPr>
            </w:pPr>
            <w:r>
              <w:rPr>
                <w:lang w:eastAsia="ko-KR"/>
              </w:rPr>
              <w:t>Note: RAN2 work will start after [RAN#89].</w:t>
            </w:r>
          </w:p>
        </w:tc>
      </w:tr>
    </w:tbl>
    <w:p w14:paraId="0A74BAD4" w14:textId="77777777" w:rsidR="001A7FBB" w:rsidRPr="001A7FBB" w:rsidRDefault="001A7FBB" w:rsidP="001A7FBB">
      <w:pPr>
        <w:rPr>
          <w:rFonts w:eastAsia="SimSun"/>
          <w:lang w:eastAsia="zh-CN"/>
        </w:rPr>
      </w:pPr>
    </w:p>
    <w:p w14:paraId="0BDEEC12" w14:textId="4A3EB210" w:rsidR="00014159" w:rsidRDefault="00014159" w:rsidP="00141C6A">
      <w:pPr>
        <w:rPr>
          <w:rFonts w:eastAsia="SimSun"/>
          <w:lang w:val="en-US" w:eastAsia="zh-CN"/>
        </w:rPr>
      </w:pPr>
      <w:r w:rsidRPr="00014159">
        <w:rPr>
          <w:rFonts w:eastAsia="SimSun"/>
          <w:lang w:val="en-US" w:eastAsia="zh-CN"/>
        </w:rPr>
        <w:t>The followings are the las</w:t>
      </w:r>
      <w:r>
        <w:rPr>
          <w:rFonts w:eastAsia="SimSun"/>
          <w:lang w:val="en-US" w:eastAsia="zh-CN"/>
        </w:rPr>
        <w:t>t</w:t>
      </w:r>
      <w:r w:rsidRPr="00014159">
        <w:rPr>
          <w:rFonts w:eastAsia="SimSun"/>
          <w:lang w:val="en-US" w:eastAsia="zh-CN"/>
        </w:rPr>
        <w:t xml:space="preserve"> version of proposals shared in the reflector</w:t>
      </w:r>
      <w:r w:rsidR="009F32DD">
        <w:rPr>
          <w:rFonts w:eastAsia="SimSun"/>
          <w:lang w:val="en-US" w:eastAsia="zh-CN"/>
        </w:rPr>
        <w:t xml:space="preserve"> [2]</w:t>
      </w:r>
      <w:r w:rsidRPr="00014159">
        <w:rPr>
          <w:rFonts w:eastAsia="SimSun"/>
          <w:lang w:val="en-US" w:eastAsia="zh-CN"/>
        </w:rPr>
        <w:t xml:space="preserve">. </w:t>
      </w:r>
    </w:p>
    <w:tbl>
      <w:tblPr>
        <w:tblStyle w:val="afb"/>
        <w:tblW w:w="0" w:type="auto"/>
        <w:tblLook w:val="04A0" w:firstRow="1" w:lastRow="0" w:firstColumn="1" w:lastColumn="0" w:noHBand="0" w:noVBand="1"/>
      </w:tblPr>
      <w:tblGrid>
        <w:gridCol w:w="9630"/>
      </w:tblGrid>
      <w:tr w:rsidR="00A103B7" w14:paraId="0FF60E90" w14:textId="77777777" w:rsidTr="00A103B7">
        <w:tc>
          <w:tcPr>
            <w:tcW w:w="9630" w:type="dxa"/>
          </w:tcPr>
          <w:p w14:paraId="234363C8" w14:textId="77777777" w:rsidR="00A103B7" w:rsidRPr="00CB54C1" w:rsidRDefault="00A103B7" w:rsidP="00A103B7">
            <w:pPr>
              <w:pStyle w:val="xmsonormal"/>
              <w:spacing w:before="0" w:beforeAutospacing="0" w:after="0" w:afterAutospacing="0"/>
              <w:ind w:left="400" w:hanging="400"/>
              <w:rPr>
                <w:rFonts w:ascii="Times New Roman" w:eastAsia="SimSun" w:hAnsi="Times New Roman" w:cs="Times New Roman"/>
                <w:sz w:val="24"/>
                <w:szCs w:val="24"/>
                <w:lang w:eastAsia="zh-CN"/>
              </w:rPr>
            </w:pPr>
            <w:r w:rsidRPr="00CB54C1">
              <w:rPr>
                <w:rStyle w:val="aff"/>
                <w:rFonts w:ascii="Times New Roman" w:hAnsi="Times New Roman" w:cs="Times New Roman"/>
                <w:b/>
                <w:bCs/>
                <w:i w:val="0"/>
                <w:iCs w:val="0"/>
              </w:rPr>
              <w:t>Proposal 1</w:t>
            </w:r>
            <w:r w:rsidRPr="00CB54C1">
              <w:rPr>
                <w:rStyle w:val="aff"/>
                <w:rFonts w:ascii="Times New Roman" w:hAnsi="Times New Roman" w:cs="Times New Roman"/>
                <w:i w:val="0"/>
                <w:iCs w:val="0"/>
              </w:rPr>
              <w:t>:</w:t>
            </w:r>
          </w:p>
          <w:p w14:paraId="6B57B4AA" w14:textId="77777777" w:rsidR="00A103B7" w:rsidRPr="00CB54C1" w:rsidRDefault="00A103B7" w:rsidP="00A103B7">
            <w:pPr>
              <w:pStyle w:val="xmsonormal"/>
              <w:numPr>
                <w:ilvl w:val="0"/>
                <w:numId w:val="77"/>
              </w:numPr>
              <w:spacing w:before="0" w:beforeAutospacing="0" w:after="0" w:afterAutospacing="0"/>
              <w:rPr>
                <w:rFonts w:ascii="Times New Roman" w:hAnsi="Times New Roman" w:cs="Times New Roman"/>
                <w:lang w:eastAsia="zh-CN"/>
              </w:rPr>
            </w:pPr>
            <w:r w:rsidRPr="00CB54C1">
              <w:rPr>
                <w:rStyle w:val="aff"/>
                <w:rFonts w:ascii="Times New Roman" w:hAnsi="Times New Roman" w:cs="Times New Roman"/>
                <w:i w:val="0"/>
                <w:iCs w:val="0"/>
              </w:rPr>
              <w:t>When a set of resources determined at UE-A is sent to UE-B in mode 2 and UE-B takes this into account in the resource selection for its own transmission,</w:t>
            </w:r>
          </w:p>
          <w:p w14:paraId="1EBAC2C3" w14:textId="77777777" w:rsidR="00A103B7" w:rsidRPr="00CB54C1" w:rsidRDefault="00A103B7" w:rsidP="00A103B7">
            <w:pPr>
              <w:pStyle w:val="xmsonormal"/>
              <w:numPr>
                <w:ilvl w:val="1"/>
                <w:numId w:val="77"/>
              </w:numPr>
              <w:spacing w:before="0" w:beforeAutospacing="0" w:after="0" w:afterAutospacing="0"/>
              <w:rPr>
                <w:rFonts w:ascii="Times New Roman" w:hAnsi="Times New Roman" w:cs="Times New Roman"/>
                <w:lang w:eastAsia="zh-CN"/>
              </w:rPr>
            </w:pPr>
            <w:r w:rsidRPr="00CB54C1">
              <w:rPr>
                <w:rStyle w:val="aff"/>
                <w:rFonts w:ascii="Times New Roman" w:hAnsi="Times New Roman" w:cs="Times New Roman"/>
                <w:i w:val="0"/>
                <w:iCs w:val="0"/>
              </w:rPr>
              <w:t>for the definition of “a set of resources”, at least followings can be considered:</w:t>
            </w:r>
          </w:p>
          <w:p w14:paraId="7DCE86FB" w14:textId="77777777" w:rsidR="00A103B7" w:rsidRPr="00CB54C1" w:rsidRDefault="00A103B7" w:rsidP="00A103B7">
            <w:pPr>
              <w:pStyle w:val="xmsonormal"/>
              <w:numPr>
                <w:ilvl w:val="2"/>
                <w:numId w:val="77"/>
              </w:numPr>
              <w:spacing w:before="0" w:beforeAutospacing="0" w:after="0" w:afterAutospacing="0"/>
              <w:rPr>
                <w:rFonts w:ascii="Times New Roman" w:hAnsi="Times New Roman" w:cs="Times New Roman"/>
                <w:lang w:eastAsia="zh-CN"/>
              </w:rPr>
            </w:pPr>
            <w:r w:rsidRPr="00CB54C1">
              <w:rPr>
                <w:rStyle w:val="aff"/>
                <w:rFonts w:ascii="Times New Roman" w:hAnsi="Times New Roman" w:cs="Times New Roman"/>
                <w:i w:val="0"/>
                <w:iCs w:val="0"/>
              </w:rPr>
              <w:t>Resource set which is preferred for UE-B’s transmission</w:t>
            </w:r>
          </w:p>
          <w:p w14:paraId="771D4AB5" w14:textId="77777777" w:rsidR="00A103B7" w:rsidRPr="00CB54C1" w:rsidRDefault="00A103B7" w:rsidP="00A103B7">
            <w:pPr>
              <w:pStyle w:val="xmsonormal"/>
              <w:numPr>
                <w:ilvl w:val="3"/>
                <w:numId w:val="77"/>
              </w:numPr>
              <w:spacing w:before="0" w:beforeAutospacing="0" w:after="0" w:afterAutospacing="0"/>
              <w:rPr>
                <w:rFonts w:ascii="Times New Roman" w:hAnsi="Times New Roman" w:cs="Times New Roman"/>
                <w:lang w:eastAsia="zh-CN"/>
              </w:rPr>
            </w:pPr>
            <w:r w:rsidRPr="00CB54C1">
              <w:rPr>
                <w:rStyle w:val="aff"/>
                <w:rFonts w:ascii="Times New Roman" w:hAnsi="Times New Roman" w:cs="Times New Roman"/>
                <w:i w:val="0"/>
                <w:iCs w:val="0"/>
              </w:rPr>
              <w:t>e.g.,</w:t>
            </w:r>
          </w:p>
          <w:p w14:paraId="39C807F4" w14:textId="77777777" w:rsidR="00A103B7" w:rsidRPr="00CB54C1" w:rsidRDefault="00A103B7" w:rsidP="00A103B7">
            <w:pPr>
              <w:pStyle w:val="xmsonormal"/>
              <w:numPr>
                <w:ilvl w:val="4"/>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Resource set which is preferred for UE-A’s reception</w:t>
            </w:r>
          </w:p>
          <w:p w14:paraId="49E5DB68" w14:textId="77777777" w:rsidR="00A103B7" w:rsidRPr="00CB54C1" w:rsidRDefault="00A103B7" w:rsidP="00A103B7">
            <w:pPr>
              <w:pStyle w:val="xmsonormal"/>
              <w:numPr>
                <w:ilvl w:val="4"/>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 xml:space="preserve">Resource set which is preferred for intended receiver(s) of UE-B’s transmission </w:t>
            </w:r>
          </w:p>
          <w:p w14:paraId="121EEE5D" w14:textId="77777777" w:rsidR="00A103B7" w:rsidRPr="00CB54C1" w:rsidRDefault="00A103B7" w:rsidP="00A103B7">
            <w:pPr>
              <w:pStyle w:val="xmsonormal"/>
              <w:numPr>
                <w:ilvl w:val="2"/>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Resource set which is preferred not to be used by UE-B’s transmission</w:t>
            </w:r>
          </w:p>
          <w:p w14:paraId="47AB277F" w14:textId="77777777" w:rsidR="00A103B7" w:rsidRPr="00CB54C1" w:rsidRDefault="00A103B7" w:rsidP="00A103B7">
            <w:pPr>
              <w:pStyle w:val="xmsonormal"/>
              <w:numPr>
                <w:ilvl w:val="3"/>
                <w:numId w:val="77"/>
              </w:numPr>
              <w:spacing w:before="0" w:beforeAutospacing="0" w:after="0" w:afterAutospacing="0"/>
              <w:rPr>
                <w:rFonts w:ascii="Times New Roman" w:hAnsi="Times New Roman" w:cs="Times New Roman"/>
              </w:rPr>
            </w:pPr>
            <w:r w:rsidRPr="00CB54C1">
              <w:rPr>
                <w:rStyle w:val="aff"/>
                <w:rFonts w:ascii="Times New Roman" w:hAnsi="Times New Roman" w:cs="Times New Roman"/>
                <w:i w:val="0"/>
                <w:iCs w:val="0"/>
              </w:rPr>
              <w:t>e.g.,</w:t>
            </w:r>
          </w:p>
          <w:p w14:paraId="0C171871" w14:textId="77777777" w:rsidR="00A103B7" w:rsidRPr="00CB54C1" w:rsidRDefault="00A103B7" w:rsidP="00A103B7">
            <w:pPr>
              <w:pStyle w:val="xmsonormal"/>
              <w:numPr>
                <w:ilvl w:val="4"/>
                <w:numId w:val="77"/>
              </w:numPr>
              <w:spacing w:before="0" w:beforeAutospacing="0" w:after="0" w:afterAutospacing="0"/>
              <w:rPr>
                <w:rFonts w:ascii="Times New Roman" w:hAnsi="Times New Roman" w:cs="Times New Roman"/>
              </w:rPr>
            </w:pPr>
            <w:r w:rsidRPr="00CB54C1">
              <w:rPr>
                <w:rStyle w:val="aff"/>
                <w:rFonts w:ascii="Times New Roman" w:hAnsi="Times New Roman" w:cs="Times New Roman"/>
                <w:i w:val="0"/>
                <w:iCs w:val="0"/>
              </w:rPr>
              <w:t>Resource set which is not preferred for UE-A’s reception</w:t>
            </w:r>
          </w:p>
          <w:p w14:paraId="6D1170B4" w14:textId="77777777" w:rsidR="00A103B7" w:rsidRPr="00CB54C1" w:rsidRDefault="00A103B7" w:rsidP="00A103B7">
            <w:pPr>
              <w:pStyle w:val="xmsonormal"/>
              <w:numPr>
                <w:ilvl w:val="4"/>
                <w:numId w:val="77"/>
              </w:numPr>
              <w:spacing w:before="0" w:beforeAutospacing="0" w:after="0" w:afterAutospacing="0"/>
              <w:rPr>
                <w:rFonts w:ascii="Times New Roman" w:hAnsi="Times New Roman" w:cs="Times New Roman"/>
              </w:rPr>
            </w:pPr>
            <w:r w:rsidRPr="00CB54C1">
              <w:rPr>
                <w:rStyle w:val="aff"/>
                <w:rFonts w:ascii="Times New Roman" w:hAnsi="Times New Roman" w:cs="Times New Roman"/>
                <w:i w:val="0"/>
                <w:iCs w:val="0"/>
              </w:rPr>
              <w:t xml:space="preserve">Resource set with </w:t>
            </w:r>
            <w:r w:rsidRPr="00CB54C1">
              <w:rPr>
                <w:rStyle w:val="aff"/>
                <w:rFonts w:ascii="Times New Roman" w:hAnsi="Times New Roman" w:cs="Times New Roman"/>
                <w:bCs/>
                <w:i w:val="0"/>
                <w:iCs w:val="0"/>
              </w:rPr>
              <w:t>a problem</w:t>
            </w:r>
            <w:r w:rsidRPr="00CB54C1">
              <w:rPr>
                <w:rStyle w:val="aff"/>
                <w:rFonts w:ascii="Times New Roman" w:hAnsi="Times New Roman" w:cs="Times New Roman"/>
                <w:i w:val="0"/>
                <w:iCs w:val="0"/>
              </w:rPr>
              <w:t xml:space="preserve"> for intended receiver(s) of UE-B’s transmission</w:t>
            </w:r>
          </w:p>
          <w:p w14:paraId="511D986F" w14:textId="77777777" w:rsidR="00A103B7" w:rsidRPr="00CB54C1" w:rsidRDefault="00A103B7" w:rsidP="00A103B7">
            <w:pPr>
              <w:pStyle w:val="xmsonormal"/>
              <w:numPr>
                <w:ilvl w:val="2"/>
                <w:numId w:val="77"/>
              </w:numPr>
              <w:spacing w:before="0" w:beforeAutospacing="0" w:after="0" w:afterAutospacing="0"/>
              <w:rPr>
                <w:rStyle w:val="aff"/>
                <w:rFonts w:ascii="Times New Roman" w:eastAsia="SimSun" w:hAnsi="Times New Roman" w:cs="Times New Roman"/>
                <w:i w:val="0"/>
                <w:iCs w:val="0"/>
                <w:sz w:val="24"/>
                <w:szCs w:val="24"/>
              </w:rPr>
            </w:pPr>
            <w:r w:rsidRPr="00CB54C1">
              <w:rPr>
                <w:rStyle w:val="aff"/>
                <w:rFonts w:ascii="Times New Roman" w:hAnsi="Times New Roman" w:cs="Times New Roman"/>
                <w:i w:val="0"/>
                <w:iCs w:val="0"/>
              </w:rPr>
              <w:t>FFS: whether the “resource set” in above candidates can individually refer to the resources in the past, in the future, or in both past and future.       </w:t>
            </w:r>
          </w:p>
          <w:p w14:paraId="776DBBA7"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details on how UE-A determines “a set of resources” in the above definitions of “a set of resources”.</w:t>
            </w:r>
          </w:p>
          <w:p w14:paraId="47C4F3FF"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lastRenderedPageBreak/>
              <w:t>FFS details on signaling of “a set of resources”, including container used for carrying it either at the physical or at higher layers and including time domain behavior (e.g., periodic, aperiodic, semi-persistent).</w:t>
            </w:r>
          </w:p>
          <w:p w14:paraId="69D16110"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relation between “a set of resources” and resource pool.</w:t>
            </w:r>
          </w:p>
          <w:p w14:paraId="2085A471"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how/when UE-B takes “a set of resources” into account in the resource selection for its own transmission.</w:t>
            </w:r>
          </w:p>
          <w:p w14:paraId="42023FAB"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whether/how to support other assistance and/or coordinating information.</w:t>
            </w:r>
          </w:p>
          <w:p w14:paraId="6B515AEF"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if “inter-UE coordination” is supported in all cast types.</w:t>
            </w:r>
          </w:p>
          <w:p w14:paraId="2B1A7E88"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Note: further discussion is necessary on what definitions of “a set of resources” will be finally specified.</w:t>
            </w:r>
          </w:p>
          <w:p w14:paraId="3274FD0D" w14:textId="77777777" w:rsidR="00A103B7" w:rsidRPr="00CB54C1" w:rsidRDefault="00A103B7" w:rsidP="00A103B7">
            <w:pPr>
              <w:pStyle w:val="xmsonormal"/>
              <w:numPr>
                <w:ilvl w:val="0"/>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whether/how to handle an impact, if any, caused by the functionality of power consumption reduction to be introduced.</w:t>
            </w:r>
          </w:p>
          <w:p w14:paraId="4D1CA6CD" w14:textId="77777777" w:rsidR="00A103B7" w:rsidRPr="00CB54C1" w:rsidRDefault="00A103B7" w:rsidP="00A103B7">
            <w:pPr>
              <w:pStyle w:val="xmsonormal"/>
              <w:spacing w:before="0" w:beforeAutospacing="0" w:after="0" w:afterAutospacing="0"/>
              <w:ind w:left="400" w:hanging="400"/>
              <w:rPr>
                <w:rStyle w:val="aff"/>
                <w:rFonts w:ascii="Times New Roman" w:hAnsi="Times New Roman" w:cs="Times New Roman"/>
                <w:b/>
                <w:bCs/>
                <w:i w:val="0"/>
                <w:iCs w:val="0"/>
              </w:rPr>
            </w:pPr>
          </w:p>
          <w:p w14:paraId="5F37E076" w14:textId="77777777" w:rsidR="00A103B7" w:rsidRPr="00CB54C1" w:rsidRDefault="00A103B7" w:rsidP="00A103B7">
            <w:pPr>
              <w:pStyle w:val="xmsonormal"/>
              <w:spacing w:before="0" w:beforeAutospacing="0" w:after="0" w:afterAutospacing="0"/>
              <w:ind w:left="400" w:hanging="400"/>
              <w:rPr>
                <w:rStyle w:val="aff"/>
                <w:rFonts w:ascii="Times New Roman" w:hAnsi="Times New Roman" w:cs="Times New Roman"/>
                <w:b/>
                <w:bCs/>
                <w:i w:val="0"/>
                <w:iCs w:val="0"/>
              </w:rPr>
            </w:pPr>
            <w:r w:rsidRPr="00CB54C1">
              <w:rPr>
                <w:rStyle w:val="aff"/>
                <w:rFonts w:ascii="Times New Roman" w:hAnsi="Times New Roman" w:cs="Times New Roman"/>
                <w:b/>
                <w:bCs/>
                <w:i w:val="0"/>
                <w:iCs w:val="0"/>
              </w:rPr>
              <w:t>Proposal 2:</w:t>
            </w:r>
          </w:p>
          <w:p w14:paraId="7DAAEE79" w14:textId="77777777" w:rsidR="00A103B7" w:rsidRPr="00CB54C1" w:rsidRDefault="00A103B7" w:rsidP="00A103B7">
            <w:pPr>
              <w:pStyle w:val="xmsonormal"/>
              <w:numPr>
                <w:ilvl w:val="0"/>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When a set of resources determined at UE-A is sent to UE-B in mode 2 and UE-B takes this into account in the resource selection for its own transmission,</w:t>
            </w:r>
          </w:p>
          <w:p w14:paraId="218B8F78"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for the condition when UE-A sends “a set of resources” to UE-B, at least followings can be considered:</w:t>
            </w:r>
          </w:p>
          <w:p w14:paraId="020BBDA6" w14:textId="77777777" w:rsidR="00A103B7" w:rsidRPr="00CB54C1" w:rsidRDefault="00A103B7" w:rsidP="00A103B7">
            <w:pPr>
              <w:pStyle w:val="xmsonormal"/>
              <w:numPr>
                <w:ilvl w:val="2"/>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Option 1: Based on signaling of triggering or requesting</w:t>
            </w:r>
          </w:p>
          <w:p w14:paraId="17772E9F" w14:textId="77777777" w:rsidR="00A103B7" w:rsidRPr="00CB54C1" w:rsidRDefault="00A103B7" w:rsidP="00A103B7">
            <w:pPr>
              <w:pStyle w:val="xmsonormal"/>
              <w:numPr>
                <w:ilvl w:val="2"/>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Option 2: Based on a pre-defined or (pre)configured triggering condition(s)</w:t>
            </w:r>
          </w:p>
          <w:p w14:paraId="52444EC6"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details on UE-A behavior of transmitting “a set of resources” when the above option is satisfied, including time domain behavior (e.g., periodic, aperiodic, semi-persistent).</w:t>
            </w:r>
          </w:p>
          <w:p w14:paraId="218ED793"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details of signaling in 1st option.</w:t>
            </w:r>
          </w:p>
          <w:p w14:paraId="7FF0ED7A"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FFS details of 2nd option.</w:t>
            </w:r>
          </w:p>
          <w:p w14:paraId="58D361AC"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Note: further discussion is necessary on what options will be finally specified.</w:t>
            </w:r>
          </w:p>
          <w:p w14:paraId="4056E32B" w14:textId="77777777" w:rsidR="00A103B7" w:rsidRPr="00CB54C1" w:rsidRDefault="00A103B7" w:rsidP="00A103B7">
            <w:pPr>
              <w:pStyle w:val="xmsonormal"/>
              <w:spacing w:before="0" w:beforeAutospacing="0" w:after="0" w:afterAutospacing="0"/>
              <w:rPr>
                <w:rFonts w:ascii="Times New Roman" w:eastAsia="Malgun Gothic" w:hAnsi="Times New Roman" w:cs="Times New Roman"/>
                <w:color w:val="1F497D"/>
                <w:sz w:val="20"/>
                <w:szCs w:val="20"/>
              </w:rPr>
            </w:pPr>
          </w:p>
          <w:p w14:paraId="6055C0BC" w14:textId="77777777" w:rsidR="00A103B7" w:rsidRPr="00CB54C1" w:rsidRDefault="00A103B7" w:rsidP="00A103B7">
            <w:pPr>
              <w:pStyle w:val="xmsonormal"/>
              <w:spacing w:before="0" w:beforeAutospacing="0" w:after="0" w:afterAutospacing="0"/>
              <w:rPr>
                <w:rStyle w:val="aff"/>
                <w:rFonts w:ascii="Times New Roman" w:hAnsi="Times New Roman" w:cs="Times New Roman"/>
                <w:b/>
                <w:bCs/>
                <w:i w:val="0"/>
                <w:iCs w:val="0"/>
              </w:rPr>
            </w:pPr>
            <w:r w:rsidRPr="00CB54C1">
              <w:rPr>
                <w:rStyle w:val="aff"/>
                <w:rFonts w:ascii="Times New Roman" w:hAnsi="Times New Roman" w:cs="Times New Roman"/>
                <w:b/>
                <w:bCs/>
                <w:i w:val="0"/>
                <w:iCs w:val="0"/>
              </w:rPr>
              <w:t xml:space="preserve">Proposal 3 for conclusion: </w:t>
            </w:r>
          </w:p>
          <w:p w14:paraId="54CFDD83" w14:textId="77777777" w:rsidR="00A103B7" w:rsidRPr="00CB54C1" w:rsidRDefault="00A103B7" w:rsidP="00A103B7">
            <w:pPr>
              <w:pStyle w:val="xmsonormal"/>
              <w:numPr>
                <w:ilvl w:val="0"/>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Companies are encouraged to consider at least the following aspects when studying the feasibility and benefit of the enhancement(s) in mode 2</w:t>
            </w:r>
          </w:p>
          <w:p w14:paraId="4571D609"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Hidden-node problem</w:t>
            </w:r>
          </w:p>
          <w:p w14:paraId="3B2D033E"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Exposed-node problem</w:t>
            </w:r>
          </w:p>
          <w:p w14:paraId="48E2318C"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bookmarkStart w:id="0" w:name="_Hlk54185340"/>
            <w:r w:rsidRPr="00CB54C1">
              <w:rPr>
                <w:rStyle w:val="aff"/>
                <w:rFonts w:ascii="Times New Roman" w:hAnsi="Times New Roman" w:cs="Times New Roman"/>
                <w:i w:val="0"/>
                <w:iCs w:val="0"/>
              </w:rPr>
              <w:t>Half duplex problem</w:t>
            </w:r>
          </w:p>
          <w:p w14:paraId="2893A167" w14:textId="77777777" w:rsidR="00A103B7" w:rsidRPr="00CB54C1" w:rsidRDefault="00A103B7" w:rsidP="00A103B7">
            <w:pPr>
              <w:pStyle w:val="xmsonormal"/>
              <w:numPr>
                <w:ilvl w:val="1"/>
                <w:numId w:val="77"/>
              </w:numPr>
              <w:spacing w:before="0" w:beforeAutospacing="0" w:after="0" w:afterAutospacing="0"/>
              <w:rPr>
                <w:rStyle w:val="aff"/>
                <w:rFonts w:ascii="Times New Roman" w:hAnsi="Times New Roman" w:cs="Times New Roman"/>
                <w:i w:val="0"/>
                <w:iCs w:val="0"/>
              </w:rPr>
            </w:pPr>
            <w:r w:rsidRPr="00CB54C1">
              <w:rPr>
                <w:rStyle w:val="aff"/>
                <w:rFonts w:ascii="Times New Roman" w:hAnsi="Times New Roman" w:cs="Times New Roman"/>
                <w:i w:val="0"/>
                <w:iCs w:val="0"/>
              </w:rPr>
              <w:t>Consecutive packet loss (as described in WID)</w:t>
            </w:r>
          </w:p>
          <w:bookmarkEnd w:id="0"/>
          <w:p w14:paraId="4CA27883" w14:textId="625DC550" w:rsidR="00A103B7" w:rsidRPr="00CB54C1" w:rsidRDefault="00A103B7" w:rsidP="00CB54C1">
            <w:pPr>
              <w:pStyle w:val="xmsonormal"/>
              <w:numPr>
                <w:ilvl w:val="1"/>
                <w:numId w:val="77"/>
              </w:numPr>
              <w:spacing w:before="0" w:beforeAutospacing="0" w:after="0" w:afterAutospacing="0"/>
              <w:rPr>
                <w:bCs/>
                <w:i/>
                <w:iCs/>
              </w:rPr>
            </w:pPr>
            <w:r w:rsidRPr="00CB54C1">
              <w:rPr>
                <w:rStyle w:val="aff"/>
                <w:rFonts w:ascii="Times New Roman" w:hAnsi="Times New Roman" w:cs="Times New Roman"/>
                <w:bCs/>
                <w:i w:val="0"/>
                <w:iCs w:val="0"/>
              </w:rPr>
              <w:t>[Resource collision (i.e., Time-frequency resource overlapping [and/or Time resource overlapping] caused by the reason other than hidden-node problem]</w:t>
            </w:r>
          </w:p>
        </w:tc>
      </w:tr>
    </w:tbl>
    <w:p w14:paraId="60D650C5" w14:textId="456C3A31" w:rsidR="00A649F4" w:rsidRDefault="00A649F4" w:rsidP="00141C6A">
      <w:pPr>
        <w:rPr>
          <w:rFonts w:eastAsia="SimSun"/>
          <w:lang w:val="en-US" w:eastAsia="zh-CN"/>
        </w:rPr>
      </w:pPr>
    </w:p>
    <w:p w14:paraId="6CC87DBD" w14:textId="77777777" w:rsidR="00A103B7" w:rsidRDefault="00A103B7" w:rsidP="00141C6A">
      <w:pPr>
        <w:rPr>
          <w:rFonts w:eastAsia="SimSun"/>
          <w:lang w:val="en-US" w:eastAsia="zh-CN"/>
        </w:rPr>
      </w:pPr>
    </w:p>
    <w:p w14:paraId="00927DDB" w14:textId="5DF3E306" w:rsidR="00CC7098" w:rsidRDefault="007460BE" w:rsidP="00CB54C1">
      <w:pPr>
        <w:pStyle w:val="2"/>
        <w:rPr>
          <w:lang w:val="en-US" w:eastAsia="ja-JP"/>
        </w:rPr>
      </w:pPr>
      <w:r>
        <w:rPr>
          <w:lang w:val="en-US" w:eastAsia="ja-JP"/>
        </w:rPr>
        <w:t>Issues</w:t>
      </w:r>
      <w:r w:rsidR="00CC7098">
        <w:rPr>
          <w:lang w:val="en-US" w:eastAsia="ja-JP"/>
        </w:rPr>
        <w:t xml:space="preserve"> in mode 2</w:t>
      </w:r>
    </w:p>
    <w:p w14:paraId="4E70A213" w14:textId="095B6D49" w:rsidR="007460BE" w:rsidRDefault="007460BE" w:rsidP="00CB54C1">
      <w:pPr>
        <w:rPr>
          <w:rFonts w:eastAsiaTheme="minorEastAsia"/>
          <w:b/>
          <w:bCs/>
          <w:u w:val="single"/>
          <w:lang w:val="en-US" w:eastAsia="ja-JP"/>
        </w:rPr>
      </w:pPr>
      <w:r>
        <w:rPr>
          <w:rFonts w:eastAsiaTheme="minorEastAsia"/>
          <w:lang w:val="en-US" w:eastAsia="ja-JP"/>
        </w:rPr>
        <w:t>Our understanding is following issues are identified.</w:t>
      </w:r>
    </w:p>
    <w:p w14:paraId="3365F629" w14:textId="705943FB" w:rsidR="00344F76" w:rsidRPr="00CB54C1" w:rsidRDefault="00C02139" w:rsidP="00CB54C1">
      <w:pPr>
        <w:rPr>
          <w:rFonts w:eastAsiaTheme="minorEastAsia"/>
          <w:b/>
          <w:bCs/>
          <w:u w:val="single"/>
          <w:lang w:val="en-US" w:eastAsia="ja-JP"/>
        </w:rPr>
      </w:pPr>
      <w:r w:rsidRPr="00344F76">
        <w:rPr>
          <w:rFonts w:eastAsiaTheme="minorEastAsia" w:hint="eastAsia"/>
          <w:b/>
          <w:bCs/>
          <w:u w:val="single"/>
          <w:lang w:val="en-US" w:eastAsia="ja-JP"/>
        </w:rPr>
        <w:t>H</w:t>
      </w:r>
      <w:r w:rsidRPr="006D23D6">
        <w:rPr>
          <w:rFonts w:eastAsiaTheme="minorEastAsia"/>
          <w:b/>
          <w:bCs/>
          <w:u w:val="single"/>
          <w:lang w:val="en-US" w:eastAsia="ja-JP"/>
        </w:rPr>
        <w:t xml:space="preserve">idden node </w:t>
      </w:r>
      <w:r w:rsidR="00F90226">
        <w:rPr>
          <w:rFonts w:eastAsiaTheme="minorEastAsia"/>
          <w:b/>
          <w:bCs/>
          <w:u w:val="single"/>
          <w:lang w:val="en-US" w:eastAsia="ja-JP"/>
        </w:rPr>
        <w:t>issue</w:t>
      </w:r>
    </w:p>
    <w:p w14:paraId="05509C8D" w14:textId="0B4C62BE" w:rsidR="00CC7098" w:rsidRDefault="0053472A" w:rsidP="0078730F">
      <w:pPr>
        <w:rPr>
          <w:rFonts w:eastAsiaTheme="minorEastAsia"/>
          <w:lang w:val="en-US" w:eastAsia="ja-JP"/>
        </w:rPr>
      </w:pPr>
      <w:r w:rsidRPr="007167A4">
        <w:rPr>
          <w:rFonts w:eastAsiaTheme="minorEastAsia" w:hint="eastAsia"/>
          <w:lang w:val="en-US" w:eastAsia="ja-JP"/>
        </w:rPr>
        <w:t>I</w:t>
      </w:r>
      <w:r w:rsidRPr="007167A4">
        <w:rPr>
          <w:rFonts w:eastAsiaTheme="minorEastAsia"/>
          <w:lang w:val="en-US" w:eastAsia="ja-JP"/>
        </w:rPr>
        <w:t xml:space="preserve">n </w:t>
      </w:r>
      <w:r w:rsidR="00E15611">
        <w:rPr>
          <w:rFonts w:eastAsiaTheme="minorEastAsia"/>
          <w:lang w:val="en-US" w:eastAsia="ja-JP"/>
        </w:rPr>
        <w:t>e</w:t>
      </w:r>
      <w:r w:rsidRPr="007167A4">
        <w:rPr>
          <w:rFonts w:eastAsiaTheme="minorEastAsia"/>
          <w:lang w:val="en-US" w:eastAsia="ja-JP"/>
        </w:rPr>
        <w:t>xample of related scenario</w:t>
      </w:r>
      <w:r>
        <w:rPr>
          <w:rFonts w:eastAsiaTheme="minorEastAsia"/>
          <w:lang w:val="en-US" w:eastAsia="ja-JP"/>
        </w:rPr>
        <w:t xml:space="preserve">, </w:t>
      </w:r>
      <w:r w:rsidR="000763C8" w:rsidRPr="00CB54C1">
        <w:rPr>
          <w:rFonts w:eastAsiaTheme="minorEastAsia"/>
          <w:lang w:val="en-US" w:eastAsia="ja-JP"/>
        </w:rPr>
        <w:t>when UE-B transmit</w:t>
      </w:r>
      <w:r w:rsidR="006D23D6">
        <w:rPr>
          <w:rFonts w:eastAsiaTheme="minorEastAsia"/>
          <w:lang w:val="en-US" w:eastAsia="ja-JP"/>
        </w:rPr>
        <w:t>s</w:t>
      </w:r>
      <w:r w:rsidR="000763C8" w:rsidRPr="00CB54C1">
        <w:rPr>
          <w:rFonts w:eastAsiaTheme="minorEastAsia"/>
          <w:lang w:val="en-US" w:eastAsia="ja-JP"/>
        </w:rPr>
        <w:t xml:space="preserve"> data to UE-A, UE-B cannot aware the UE-C also transmit</w:t>
      </w:r>
      <w:r w:rsidR="00B542A2" w:rsidRPr="00CB54C1">
        <w:rPr>
          <w:rFonts w:eastAsiaTheme="minorEastAsia"/>
          <w:lang w:val="en-US" w:eastAsia="ja-JP"/>
        </w:rPr>
        <w:t>s</w:t>
      </w:r>
      <w:r w:rsidR="000763C8" w:rsidRPr="00CB54C1">
        <w:rPr>
          <w:rFonts w:eastAsiaTheme="minorEastAsia"/>
          <w:lang w:val="en-US" w:eastAsia="ja-JP"/>
        </w:rPr>
        <w:t xml:space="preserve"> data to UE-A</w:t>
      </w:r>
      <w:r w:rsidR="003B1C48">
        <w:rPr>
          <w:rFonts w:eastAsiaTheme="minorEastAsia"/>
          <w:lang w:val="en-US" w:eastAsia="ja-JP"/>
        </w:rPr>
        <w:t xml:space="preserve"> as shown in </w:t>
      </w:r>
      <w:r w:rsidR="003B1C48">
        <w:rPr>
          <w:rFonts w:eastAsiaTheme="minorEastAsia"/>
          <w:lang w:val="en-US" w:eastAsia="ja-JP"/>
        </w:rPr>
        <w:fldChar w:fldCharType="begin"/>
      </w:r>
      <w:r w:rsidR="003B1C48">
        <w:rPr>
          <w:rFonts w:eastAsiaTheme="minorEastAsia"/>
          <w:lang w:val="en-US" w:eastAsia="ja-JP"/>
        </w:rPr>
        <w:instrText xml:space="preserve"> REF _Ref54185174 \h </w:instrText>
      </w:r>
      <w:r w:rsidR="003B1C48">
        <w:rPr>
          <w:rFonts w:eastAsiaTheme="minorEastAsia"/>
          <w:lang w:val="en-US" w:eastAsia="ja-JP"/>
        </w:rPr>
      </w:r>
      <w:r w:rsidR="003B1C48">
        <w:rPr>
          <w:rFonts w:eastAsiaTheme="minorEastAsia"/>
          <w:lang w:val="en-US" w:eastAsia="ja-JP"/>
        </w:rPr>
        <w:fldChar w:fldCharType="separate"/>
      </w:r>
      <w:r w:rsidR="003B1C48">
        <w:t xml:space="preserve">Figure </w:t>
      </w:r>
      <w:r w:rsidR="003B1C48">
        <w:rPr>
          <w:noProof/>
        </w:rPr>
        <w:t>1</w:t>
      </w:r>
      <w:r w:rsidR="003B1C48">
        <w:rPr>
          <w:rFonts w:eastAsiaTheme="minorEastAsia"/>
          <w:lang w:val="en-US" w:eastAsia="ja-JP"/>
        </w:rPr>
        <w:fldChar w:fldCharType="end"/>
      </w:r>
      <w:r w:rsidR="000763C8" w:rsidRPr="00CB54C1">
        <w:rPr>
          <w:rFonts w:eastAsiaTheme="minorEastAsia"/>
          <w:lang w:val="en-US" w:eastAsia="ja-JP"/>
        </w:rPr>
        <w:t xml:space="preserve">. </w:t>
      </w:r>
      <w:r w:rsidR="008E0239">
        <w:rPr>
          <w:rFonts w:eastAsiaTheme="minorEastAsia"/>
          <w:lang w:val="en-US" w:eastAsia="ja-JP"/>
        </w:rPr>
        <w:t>To</w:t>
      </w:r>
      <w:r w:rsidR="003B1C48">
        <w:rPr>
          <w:rFonts w:eastAsiaTheme="minorEastAsia"/>
          <w:lang w:val="en-US" w:eastAsia="ja-JP"/>
        </w:rPr>
        <w:t xml:space="preserve"> avoid collision </w:t>
      </w:r>
      <w:r w:rsidR="00E33E1E">
        <w:rPr>
          <w:rFonts w:eastAsiaTheme="minorEastAsia"/>
          <w:lang w:val="en-US" w:eastAsia="ja-JP"/>
        </w:rPr>
        <w:t>with hidden node</w:t>
      </w:r>
      <w:r w:rsidR="008E0239">
        <w:rPr>
          <w:rFonts w:eastAsiaTheme="minorEastAsia"/>
          <w:lang w:val="en-US" w:eastAsia="ja-JP"/>
        </w:rPr>
        <w:t xml:space="preserve">, UE-A inform </w:t>
      </w:r>
      <w:r w:rsidR="00226717">
        <w:rPr>
          <w:rFonts w:eastAsiaTheme="minorEastAsia"/>
          <w:lang w:val="en-US" w:eastAsia="ja-JP"/>
        </w:rPr>
        <w:t>“a set of resources” to UE-B and/or UE-C.</w:t>
      </w:r>
      <w:r w:rsidR="00DB37C1">
        <w:rPr>
          <w:rFonts w:eastAsiaTheme="minorEastAsia"/>
          <w:lang w:val="en-US" w:eastAsia="ja-JP"/>
        </w:rPr>
        <w:t xml:space="preserve"> To solve hidden node issue has merit to </w:t>
      </w:r>
      <w:r w:rsidR="00BC16EC">
        <w:rPr>
          <w:rFonts w:eastAsiaTheme="minorEastAsia"/>
          <w:lang w:val="en-US" w:eastAsia="ja-JP"/>
        </w:rPr>
        <w:t>improve reliability.</w:t>
      </w:r>
      <w:r w:rsidR="00491344">
        <w:rPr>
          <w:rFonts w:eastAsiaTheme="minorEastAsia"/>
          <w:lang w:val="en-US" w:eastAsia="ja-JP"/>
        </w:rPr>
        <w:t xml:space="preserve"> </w:t>
      </w:r>
    </w:p>
    <w:p w14:paraId="04F145A1" w14:textId="4A5762A2" w:rsidR="0078730F" w:rsidRDefault="00510C5D" w:rsidP="005A7AB9">
      <w:pPr>
        <w:jc w:val="center"/>
        <w:rPr>
          <w:rFonts w:eastAsiaTheme="minorEastAsia"/>
          <w:lang w:val="en-US" w:eastAsia="ja-JP"/>
        </w:rPr>
      </w:pPr>
      <w:r w:rsidRPr="00510C5D">
        <w:rPr>
          <w:noProof/>
        </w:rPr>
        <w:drawing>
          <wp:inline distT="0" distB="0" distL="0" distR="0" wp14:anchorId="70AC9FD2" wp14:editId="048A4D4D">
            <wp:extent cx="1977210" cy="1207791"/>
            <wp:effectExtent l="0" t="0" r="444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4675" cy="1212351"/>
                    </a:xfrm>
                    <a:prstGeom prst="rect">
                      <a:avLst/>
                    </a:prstGeom>
                    <a:noFill/>
                    <a:ln>
                      <a:noFill/>
                    </a:ln>
                  </pic:spPr>
                </pic:pic>
              </a:graphicData>
            </a:graphic>
          </wp:inline>
        </w:drawing>
      </w:r>
    </w:p>
    <w:p w14:paraId="156FBA8B" w14:textId="69D7BD73" w:rsidR="00510C5D" w:rsidRDefault="00510C5D" w:rsidP="005A7AB9">
      <w:pPr>
        <w:jc w:val="center"/>
        <w:rPr>
          <w:rFonts w:eastAsiaTheme="minorEastAsia"/>
          <w:lang w:val="en-US" w:eastAsia="ja-JP"/>
        </w:rPr>
      </w:pPr>
    </w:p>
    <w:p w14:paraId="148BD7B8" w14:textId="23302E4D" w:rsidR="00510C5D" w:rsidRPr="00CB54C1" w:rsidRDefault="00510C5D" w:rsidP="00CB54C1">
      <w:pPr>
        <w:pStyle w:val="ac"/>
        <w:jc w:val="center"/>
        <w:rPr>
          <w:rFonts w:eastAsiaTheme="minorEastAsia"/>
          <w:b w:val="0"/>
          <w:lang w:val="en-US" w:eastAsia="ja-JP"/>
        </w:rPr>
      </w:pPr>
      <w:bookmarkStart w:id="1" w:name="_Ref54185174"/>
      <w:r>
        <w:lastRenderedPageBreak/>
        <w:t xml:space="preserve">Figure </w:t>
      </w:r>
      <w:r>
        <w:fldChar w:fldCharType="begin"/>
      </w:r>
      <w:r>
        <w:instrText xml:space="preserve"> SEQ Figure \* ARABIC </w:instrText>
      </w:r>
      <w:r>
        <w:fldChar w:fldCharType="separate"/>
      </w:r>
      <w:r>
        <w:rPr>
          <w:noProof/>
        </w:rPr>
        <w:t>1</w:t>
      </w:r>
      <w:r>
        <w:fldChar w:fldCharType="end"/>
      </w:r>
      <w:bookmarkEnd w:id="1"/>
      <w:r>
        <w:t xml:space="preserve"> Hidden node issue</w:t>
      </w:r>
    </w:p>
    <w:p w14:paraId="70D656CB" w14:textId="5D38BEC5" w:rsidR="00BC16EC" w:rsidRPr="007167A4" w:rsidRDefault="00BC16EC" w:rsidP="00BC16EC">
      <w:pPr>
        <w:rPr>
          <w:rFonts w:eastAsiaTheme="minorEastAsia"/>
          <w:b/>
          <w:bCs/>
          <w:u w:val="single"/>
          <w:lang w:val="en-US" w:eastAsia="ja-JP"/>
        </w:rPr>
      </w:pPr>
      <w:r>
        <w:rPr>
          <w:rFonts w:eastAsiaTheme="minorEastAsia"/>
          <w:b/>
          <w:bCs/>
          <w:u w:val="single"/>
          <w:lang w:val="en-US" w:eastAsia="ja-JP"/>
        </w:rPr>
        <w:t xml:space="preserve">Exposed node </w:t>
      </w:r>
      <w:r w:rsidR="00F90226">
        <w:rPr>
          <w:rFonts w:eastAsiaTheme="minorEastAsia"/>
          <w:b/>
          <w:bCs/>
          <w:u w:val="single"/>
          <w:lang w:val="en-US" w:eastAsia="ja-JP"/>
        </w:rPr>
        <w:t>issue</w:t>
      </w:r>
    </w:p>
    <w:p w14:paraId="6CD8A5DC" w14:textId="3099E464" w:rsidR="000753AE" w:rsidRDefault="000753AE" w:rsidP="000753AE">
      <w:pPr>
        <w:rPr>
          <w:rFonts w:eastAsiaTheme="minorEastAsia"/>
          <w:lang w:val="en-US" w:eastAsia="ja-JP"/>
        </w:rPr>
      </w:pPr>
      <w:r w:rsidRPr="00CB54C1">
        <w:rPr>
          <w:rFonts w:eastAsiaTheme="minorEastAsia"/>
          <w:lang w:val="en-US" w:eastAsia="ja-JP"/>
        </w:rPr>
        <w:t>In Example of related scenario</w:t>
      </w:r>
      <w:r>
        <w:rPr>
          <w:rFonts w:eastAsiaTheme="minorEastAsia"/>
          <w:lang w:val="en-US" w:eastAsia="ja-JP"/>
        </w:rPr>
        <w:t xml:space="preserve">, </w:t>
      </w:r>
      <w:r w:rsidRPr="00CB54C1">
        <w:rPr>
          <w:rFonts w:eastAsiaTheme="minorEastAsia"/>
          <w:lang w:val="en-US" w:eastAsia="ja-JP"/>
        </w:rPr>
        <w:t>UE-A transmits</w:t>
      </w:r>
      <w:r>
        <w:rPr>
          <w:rFonts w:eastAsiaTheme="minorEastAsia"/>
          <w:lang w:val="en-US" w:eastAsia="ja-JP"/>
        </w:rPr>
        <w:t xml:space="preserve"> data </w:t>
      </w:r>
      <w:r w:rsidRPr="00CB54C1">
        <w:rPr>
          <w:rFonts w:eastAsiaTheme="minorEastAsia"/>
          <w:lang w:val="en-US" w:eastAsia="ja-JP"/>
        </w:rPr>
        <w:t>to UE-C</w:t>
      </w:r>
      <w:r>
        <w:rPr>
          <w:rFonts w:eastAsiaTheme="minorEastAsia"/>
          <w:lang w:val="en-US" w:eastAsia="ja-JP"/>
        </w:rPr>
        <w:t xml:space="preserve"> and </w:t>
      </w:r>
      <w:r w:rsidRPr="00CB54C1">
        <w:rPr>
          <w:rFonts w:eastAsiaTheme="minorEastAsia"/>
          <w:lang w:val="en-US" w:eastAsia="ja-JP"/>
        </w:rPr>
        <w:t xml:space="preserve">UE-B transmits </w:t>
      </w:r>
      <w:r>
        <w:rPr>
          <w:rFonts w:eastAsiaTheme="minorEastAsia"/>
          <w:lang w:val="en-US" w:eastAsia="ja-JP"/>
        </w:rPr>
        <w:t xml:space="preserve">data </w:t>
      </w:r>
      <w:r w:rsidRPr="00CB54C1">
        <w:rPr>
          <w:rFonts w:eastAsiaTheme="minorEastAsia"/>
          <w:lang w:val="en-US" w:eastAsia="ja-JP"/>
        </w:rPr>
        <w:t>to UE-D.</w:t>
      </w:r>
      <w:r>
        <w:rPr>
          <w:rFonts w:eastAsiaTheme="minorEastAsia" w:hint="eastAsia"/>
          <w:lang w:val="en-US" w:eastAsia="ja-JP"/>
        </w:rPr>
        <w:t xml:space="preserve"> </w:t>
      </w:r>
      <w:r w:rsidRPr="00CB54C1">
        <w:rPr>
          <w:rFonts w:eastAsiaTheme="minorEastAsia"/>
          <w:lang w:val="en-US" w:eastAsia="ja-JP"/>
        </w:rPr>
        <w:t>UE-A and UE-B are close each other</w:t>
      </w:r>
      <w:r>
        <w:rPr>
          <w:rFonts w:eastAsiaTheme="minorEastAsia"/>
          <w:lang w:val="en-US" w:eastAsia="ja-JP"/>
        </w:rPr>
        <w:t xml:space="preserve">. </w:t>
      </w:r>
      <w:r w:rsidRPr="00CB54C1">
        <w:rPr>
          <w:rFonts w:eastAsiaTheme="minorEastAsia"/>
          <w:lang w:val="en-US" w:eastAsia="ja-JP"/>
        </w:rPr>
        <w:t>UE-C and UE-D cannot recognize each other</w:t>
      </w:r>
      <w:r w:rsidR="0053472A">
        <w:rPr>
          <w:rFonts w:eastAsiaTheme="minorEastAsia"/>
          <w:lang w:val="en-US" w:eastAsia="ja-JP"/>
        </w:rPr>
        <w:t xml:space="preserve"> as shown in </w:t>
      </w:r>
      <w:r w:rsidR="0053472A">
        <w:rPr>
          <w:rFonts w:eastAsiaTheme="minorEastAsia"/>
          <w:lang w:val="en-US" w:eastAsia="ja-JP"/>
        </w:rPr>
        <w:fldChar w:fldCharType="begin"/>
      </w:r>
      <w:r w:rsidR="0053472A">
        <w:rPr>
          <w:rFonts w:eastAsiaTheme="minorEastAsia"/>
          <w:lang w:val="en-US" w:eastAsia="ja-JP"/>
        </w:rPr>
        <w:instrText xml:space="preserve"> REF _Ref54185140 \h </w:instrText>
      </w:r>
      <w:r w:rsidR="0053472A">
        <w:rPr>
          <w:rFonts w:eastAsiaTheme="minorEastAsia"/>
          <w:lang w:val="en-US" w:eastAsia="ja-JP"/>
        </w:rPr>
      </w:r>
      <w:r w:rsidR="0053472A">
        <w:rPr>
          <w:rFonts w:eastAsiaTheme="minorEastAsia"/>
          <w:lang w:val="en-US" w:eastAsia="ja-JP"/>
        </w:rPr>
        <w:fldChar w:fldCharType="separate"/>
      </w:r>
      <w:r w:rsidR="0053472A">
        <w:t xml:space="preserve">Figure </w:t>
      </w:r>
      <w:r w:rsidR="0053472A">
        <w:rPr>
          <w:noProof/>
        </w:rPr>
        <w:t>2</w:t>
      </w:r>
      <w:r w:rsidR="0053472A">
        <w:rPr>
          <w:rFonts w:eastAsiaTheme="minorEastAsia"/>
          <w:lang w:val="en-US" w:eastAsia="ja-JP"/>
        </w:rPr>
        <w:fldChar w:fldCharType="end"/>
      </w:r>
      <w:r w:rsidR="0053472A">
        <w:rPr>
          <w:rFonts w:eastAsiaTheme="minorEastAsia"/>
          <w:lang w:val="en-US" w:eastAsia="ja-JP"/>
        </w:rPr>
        <w:t>.</w:t>
      </w:r>
      <w:r w:rsidR="007442F4">
        <w:rPr>
          <w:rFonts w:eastAsiaTheme="minorEastAsia"/>
          <w:lang w:val="en-US" w:eastAsia="ja-JP"/>
        </w:rPr>
        <w:t xml:space="preserve"> </w:t>
      </w:r>
      <w:r w:rsidR="005B1024">
        <w:rPr>
          <w:rFonts w:eastAsiaTheme="minorEastAsia"/>
          <w:lang w:val="en-US" w:eastAsia="ja-JP"/>
        </w:rPr>
        <w:t xml:space="preserve">In this situation, although the link from UE-B to UE-D and the link from UE-A to UE-C are simultaneously possible as spatial reuse, because of the detection between UE-A and UE-B, only one of the link may be used and it is inefficient. </w:t>
      </w:r>
      <w:r w:rsidR="007442F4">
        <w:rPr>
          <w:rFonts w:eastAsiaTheme="minorEastAsia"/>
          <w:lang w:val="en-US" w:eastAsia="ja-JP"/>
        </w:rPr>
        <w:t xml:space="preserve">To solve this issue has merit to improve the resource utilization. </w:t>
      </w:r>
      <w:r w:rsidR="007A4005">
        <w:rPr>
          <w:rFonts w:eastAsiaTheme="minorEastAsia"/>
          <w:lang w:val="en-US" w:eastAsia="ja-JP"/>
        </w:rPr>
        <w:t>However,</w:t>
      </w:r>
      <w:r w:rsidR="007442F4">
        <w:rPr>
          <w:rFonts w:eastAsiaTheme="minorEastAsia"/>
          <w:lang w:val="en-US" w:eastAsia="ja-JP"/>
        </w:rPr>
        <w:t xml:space="preserve"> it </w:t>
      </w:r>
      <w:r w:rsidR="00DB3C25">
        <w:rPr>
          <w:rFonts w:eastAsiaTheme="minorEastAsia"/>
          <w:lang w:val="en-US" w:eastAsia="ja-JP"/>
        </w:rPr>
        <w:t xml:space="preserve">does not contribute </w:t>
      </w:r>
      <w:r w:rsidR="00834574">
        <w:rPr>
          <w:rFonts w:eastAsiaTheme="minorEastAsia"/>
          <w:lang w:val="en-US" w:eastAsia="ja-JP"/>
        </w:rPr>
        <w:t xml:space="preserve">to improve </w:t>
      </w:r>
      <w:r w:rsidR="00491344">
        <w:rPr>
          <w:rFonts w:eastAsiaTheme="minorEastAsia"/>
          <w:lang w:val="en-US" w:eastAsia="ja-JP"/>
        </w:rPr>
        <w:t xml:space="preserve">the </w:t>
      </w:r>
      <w:r w:rsidR="00834574">
        <w:rPr>
          <w:rFonts w:eastAsiaTheme="minorEastAsia"/>
          <w:lang w:val="en-US" w:eastAsia="ja-JP"/>
        </w:rPr>
        <w:t>reliability.</w:t>
      </w:r>
      <w:r w:rsidR="002C4100">
        <w:rPr>
          <w:rFonts w:eastAsiaTheme="minorEastAsia"/>
          <w:lang w:val="en-US" w:eastAsia="ja-JP"/>
        </w:rPr>
        <w:t xml:space="preserve"> As the target of this WID is "</w:t>
      </w:r>
      <w:r w:rsidR="002C4100" w:rsidRPr="002C4100">
        <w:rPr>
          <w:rFonts w:eastAsiaTheme="minorEastAsia"/>
          <w:lang w:val="en-US" w:eastAsia="ja-JP"/>
        </w:rPr>
        <w:t>enhanced reliability and reduced latency</w:t>
      </w:r>
      <w:r w:rsidR="002C4100">
        <w:rPr>
          <w:rFonts w:eastAsiaTheme="minorEastAsia"/>
          <w:lang w:val="en-US" w:eastAsia="ja-JP"/>
        </w:rPr>
        <w:t>", it can be said as second priority.</w:t>
      </w:r>
      <w:r w:rsidR="00DE21B7">
        <w:rPr>
          <w:rFonts w:eastAsiaTheme="minorEastAsia"/>
          <w:lang w:val="en-US" w:eastAsia="ja-JP"/>
        </w:rPr>
        <w:t xml:space="preserve"> </w:t>
      </w:r>
    </w:p>
    <w:p w14:paraId="05D193F2" w14:textId="30A0DB55" w:rsidR="00783F76" w:rsidRDefault="00783F76" w:rsidP="00CB54C1">
      <w:pPr>
        <w:jc w:val="center"/>
        <w:rPr>
          <w:rFonts w:eastAsiaTheme="minorEastAsia"/>
          <w:lang w:val="en-US" w:eastAsia="ja-JP"/>
        </w:rPr>
      </w:pPr>
      <w:r w:rsidRPr="00783F76">
        <w:rPr>
          <w:noProof/>
        </w:rPr>
        <w:drawing>
          <wp:inline distT="0" distB="0" distL="0" distR="0" wp14:anchorId="41438329" wp14:editId="5F8C3774">
            <wp:extent cx="1625730" cy="1315628"/>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886" cy="1319801"/>
                    </a:xfrm>
                    <a:prstGeom prst="rect">
                      <a:avLst/>
                    </a:prstGeom>
                    <a:noFill/>
                    <a:ln>
                      <a:noFill/>
                    </a:ln>
                  </pic:spPr>
                </pic:pic>
              </a:graphicData>
            </a:graphic>
          </wp:inline>
        </w:drawing>
      </w:r>
    </w:p>
    <w:p w14:paraId="60BDA13A" w14:textId="1F0DBB56" w:rsidR="00C02139" w:rsidRPr="00CB54C1" w:rsidRDefault="000753AE" w:rsidP="000753AE">
      <w:pPr>
        <w:rPr>
          <w:rFonts w:eastAsiaTheme="minorEastAsia"/>
          <w:lang w:val="en-US" w:eastAsia="ja-JP"/>
        </w:rPr>
      </w:pPr>
      <w:r w:rsidRPr="00CB54C1">
        <w:rPr>
          <w:rFonts w:eastAsiaTheme="minorEastAsia"/>
          <w:lang w:val="en-US" w:eastAsia="ja-JP"/>
        </w:rPr>
        <w:t>.</w:t>
      </w:r>
    </w:p>
    <w:p w14:paraId="12FD7AD9" w14:textId="4CBFDC30" w:rsidR="00510C5D" w:rsidRPr="007167A4" w:rsidRDefault="00510C5D" w:rsidP="00510C5D">
      <w:pPr>
        <w:pStyle w:val="ac"/>
        <w:jc w:val="center"/>
        <w:rPr>
          <w:rFonts w:eastAsiaTheme="minorEastAsia"/>
          <w:lang w:val="en-US" w:eastAsia="ja-JP"/>
        </w:rPr>
      </w:pPr>
      <w:bookmarkStart w:id="2" w:name="_Ref54185140"/>
      <w:r>
        <w:t xml:space="preserve">Figure </w:t>
      </w:r>
      <w:r>
        <w:fldChar w:fldCharType="begin"/>
      </w:r>
      <w:r>
        <w:instrText xml:space="preserve"> SEQ Figure \* ARABIC </w:instrText>
      </w:r>
      <w:r>
        <w:fldChar w:fldCharType="separate"/>
      </w:r>
      <w:r w:rsidR="0053472A">
        <w:rPr>
          <w:noProof/>
        </w:rPr>
        <w:t>2</w:t>
      </w:r>
      <w:r>
        <w:fldChar w:fldCharType="end"/>
      </w:r>
      <w:bookmarkEnd w:id="2"/>
      <w:r>
        <w:t xml:space="preserve"> Exposed node issue</w:t>
      </w:r>
    </w:p>
    <w:p w14:paraId="7472BD55" w14:textId="0FC07C66" w:rsidR="00BC16EC" w:rsidRDefault="00BC16EC" w:rsidP="00281ECD">
      <w:pPr>
        <w:rPr>
          <w:rFonts w:eastAsiaTheme="minorEastAsia"/>
          <w:b/>
          <w:bCs/>
          <w:u w:val="single"/>
          <w:lang w:val="en-US" w:eastAsia="ja-JP"/>
        </w:rPr>
      </w:pPr>
    </w:p>
    <w:p w14:paraId="27C4E69C" w14:textId="10A12695" w:rsidR="000421CF" w:rsidRPr="000421CF" w:rsidRDefault="000421CF" w:rsidP="000421CF">
      <w:pPr>
        <w:rPr>
          <w:rFonts w:eastAsiaTheme="minorEastAsia"/>
          <w:b/>
          <w:bCs/>
          <w:u w:val="single"/>
          <w:lang w:val="en-US" w:eastAsia="ja-JP"/>
        </w:rPr>
      </w:pPr>
      <w:r w:rsidRPr="000421CF">
        <w:rPr>
          <w:rFonts w:eastAsiaTheme="minorEastAsia"/>
          <w:b/>
          <w:bCs/>
          <w:u w:val="single"/>
          <w:lang w:val="en-US" w:eastAsia="ja-JP"/>
        </w:rPr>
        <w:t xml:space="preserve">Half duplex </w:t>
      </w:r>
      <w:proofErr w:type="gramStart"/>
      <w:r w:rsidR="00617538">
        <w:rPr>
          <w:rFonts w:eastAsiaTheme="minorEastAsia"/>
          <w:b/>
          <w:bCs/>
          <w:u w:val="single"/>
          <w:lang w:val="en-US" w:eastAsia="ja-JP"/>
        </w:rPr>
        <w:t>issue</w:t>
      </w:r>
      <w:proofErr w:type="gramEnd"/>
    </w:p>
    <w:p w14:paraId="3C7B1C1C" w14:textId="61E73CF9" w:rsidR="00E65EF4" w:rsidRDefault="008A701E" w:rsidP="000421CF">
      <w:pPr>
        <w:rPr>
          <w:rFonts w:eastAsiaTheme="minorEastAsia"/>
          <w:lang w:val="en-US" w:eastAsia="ja-JP"/>
        </w:rPr>
      </w:pPr>
      <w:r w:rsidRPr="008A701E">
        <w:rPr>
          <w:rFonts w:eastAsiaTheme="minorEastAsia"/>
          <w:lang w:val="en-US" w:eastAsia="ja-JP"/>
        </w:rPr>
        <w:t>When UE-A transmits data, UE</w:t>
      </w:r>
      <w:r w:rsidR="00E65EF4">
        <w:rPr>
          <w:rFonts w:eastAsiaTheme="minorEastAsia"/>
          <w:lang w:val="en-US" w:eastAsia="ja-JP"/>
        </w:rPr>
        <w:t>-A</w:t>
      </w:r>
      <w:r w:rsidRPr="008A701E">
        <w:rPr>
          <w:rFonts w:eastAsiaTheme="minorEastAsia"/>
          <w:lang w:val="en-US" w:eastAsia="ja-JP"/>
        </w:rPr>
        <w:t xml:space="preserve"> cannot receive the data</w:t>
      </w:r>
      <w:r>
        <w:rPr>
          <w:rFonts w:eastAsiaTheme="minorEastAsia"/>
          <w:lang w:val="en-US" w:eastAsia="ja-JP"/>
        </w:rPr>
        <w:t xml:space="preserve"> </w:t>
      </w:r>
      <w:r w:rsidRPr="008A701E">
        <w:rPr>
          <w:rFonts w:eastAsiaTheme="minorEastAsia"/>
          <w:lang w:val="en-US" w:eastAsia="ja-JP"/>
        </w:rPr>
        <w:t>from other UEs</w:t>
      </w:r>
      <w:r w:rsidR="002320BA">
        <w:rPr>
          <w:rFonts w:eastAsiaTheme="minorEastAsia"/>
          <w:lang w:val="en-US" w:eastAsia="ja-JP"/>
        </w:rPr>
        <w:t xml:space="preserve"> because a UE is not able to receive and transmit simultaneously in the same band</w:t>
      </w:r>
      <w:r w:rsidR="006E5311">
        <w:rPr>
          <w:rFonts w:eastAsiaTheme="minorEastAsia"/>
          <w:lang w:val="en-US" w:eastAsia="ja-JP"/>
        </w:rPr>
        <w:t>.</w:t>
      </w:r>
      <w:r w:rsidR="00480DB0">
        <w:rPr>
          <w:rFonts w:eastAsiaTheme="minorEastAsia"/>
          <w:lang w:val="en-US" w:eastAsia="ja-JP"/>
        </w:rPr>
        <w:t xml:space="preserve"> UE-A cannot receive all SCI</w:t>
      </w:r>
      <w:r w:rsidR="00605C74">
        <w:rPr>
          <w:rFonts w:eastAsiaTheme="minorEastAsia"/>
          <w:lang w:val="en-US" w:eastAsia="ja-JP"/>
        </w:rPr>
        <w:t xml:space="preserve"> then, UE-A </w:t>
      </w:r>
      <w:r w:rsidR="00044389">
        <w:rPr>
          <w:rFonts w:eastAsiaTheme="minorEastAsia"/>
          <w:lang w:val="en-US" w:eastAsia="ja-JP"/>
        </w:rPr>
        <w:t>may not aware the reserved resources</w:t>
      </w:r>
      <w:r w:rsidR="00E15611">
        <w:rPr>
          <w:rFonts w:eastAsiaTheme="minorEastAsia"/>
          <w:lang w:val="en-US" w:eastAsia="ja-JP"/>
        </w:rPr>
        <w:t xml:space="preserve"> and it may cause the collision.</w:t>
      </w:r>
      <w:r w:rsidR="006F1C91">
        <w:rPr>
          <w:rFonts w:eastAsiaTheme="minorEastAsia"/>
          <w:lang w:val="en-US" w:eastAsia="ja-JP"/>
        </w:rPr>
        <w:t xml:space="preserve"> To solve this issue,</w:t>
      </w:r>
      <w:r w:rsidR="00E15611">
        <w:rPr>
          <w:rFonts w:eastAsiaTheme="minorEastAsia"/>
          <w:lang w:val="en-US" w:eastAsia="ja-JP"/>
        </w:rPr>
        <w:t xml:space="preserve"> </w:t>
      </w:r>
      <w:r w:rsidR="006F1C91">
        <w:rPr>
          <w:rFonts w:eastAsiaTheme="minorEastAsia"/>
          <w:lang w:val="en-US" w:eastAsia="ja-JP"/>
        </w:rPr>
        <w:t>t</w:t>
      </w:r>
      <w:r w:rsidR="00E22ED3">
        <w:rPr>
          <w:rFonts w:eastAsiaTheme="minorEastAsia"/>
          <w:lang w:val="en-US" w:eastAsia="ja-JP"/>
        </w:rPr>
        <w:t xml:space="preserve">he </w:t>
      </w:r>
      <w:r w:rsidR="00441CE7">
        <w:rPr>
          <w:rFonts w:eastAsiaTheme="minorEastAsia"/>
          <w:lang w:val="en-US" w:eastAsia="ja-JP"/>
        </w:rPr>
        <w:t>reserved resources</w:t>
      </w:r>
      <w:r w:rsidR="00E22ED3">
        <w:rPr>
          <w:rFonts w:eastAsiaTheme="minorEastAsia"/>
          <w:lang w:val="en-US" w:eastAsia="ja-JP"/>
        </w:rPr>
        <w:t xml:space="preserve"> could be informed as “</w:t>
      </w:r>
      <w:r w:rsidR="00500E4E">
        <w:rPr>
          <w:rFonts w:eastAsiaTheme="minorEastAsia"/>
          <w:lang w:val="en-US" w:eastAsia="ja-JP"/>
        </w:rPr>
        <w:t>a set of r</w:t>
      </w:r>
      <w:r w:rsidR="00E22ED3">
        <w:rPr>
          <w:rFonts w:eastAsiaTheme="minorEastAsia"/>
          <w:lang w:val="en-US" w:eastAsia="ja-JP"/>
        </w:rPr>
        <w:t>esources</w:t>
      </w:r>
      <w:r w:rsidR="00500E4E">
        <w:rPr>
          <w:rFonts w:eastAsiaTheme="minorEastAsia"/>
          <w:lang w:val="en-US" w:eastAsia="ja-JP"/>
        </w:rPr>
        <w:t>”</w:t>
      </w:r>
      <w:r w:rsidR="004428DA">
        <w:rPr>
          <w:rFonts w:eastAsiaTheme="minorEastAsia"/>
          <w:lang w:val="en-US" w:eastAsia="ja-JP"/>
        </w:rPr>
        <w:t>.</w:t>
      </w:r>
    </w:p>
    <w:p w14:paraId="70774BCE" w14:textId="77777777" w:rsidR="00E22ED3" w:rsidRPr="00E22ED3" w:rsidRDefault="00E22ED3" w:rsidP="00E22ED3">
      <w:pPr>
        <w:rPr>
          <w:rFonts w:eastAsiaTheme="minorEastAsia"/>
          <w:b/>
          <w:bCs/>
          <w:u w:val="single"/>
          <w:lang w:val="en-US" w:eastAsia="ja-JP"/>
        </w:rPr>
      </w:pPr>
    </w:p>
    <w:p w14:paraId="316C187D" w14:textId="0D46CEC6" w:rsidR="00FA0DBF" w:rsidRPr="007167A4" w:rsidRDefault="000421CF">
      <w:pPr>
        <w:rPr>
          <w:rFonts w:eastAsiaTheme="minorEastAsia"/>
          <w:b/>
          <w:bCs/>
          <w:u w:val="single"/>
          <w:lang w:val="en-US" w:eastAsia="ja-JP"/>
        </w:rPr>
      </w:pPr>
      <w:r w:rsidRPr="000421CF">
        <w:rPr>
          <w:rFonts w:eastAsiaTheme="minorEastAsia"/>
          <w:b/>
          <w:bCs/>
          <w:u w:val="single"/>
          <w:lang w:val="en-US" w:eastAsia="ja-JP"/>
        </w:rPr>
        <w:t>Consecutive packet loss (as described in WID)</w:t>
      </w:r>
    </w:p>
    <w:p w14:paraId="6671095A" w14:textId="0C99229E" w:rsidR="00FA0DBF" w:rsidRPr="00CB54C1" w:rsidRDefault="00007A87" w:rsidP="00281ECD">
      <w:pPr>
        <w:rPr>
          <w:rFonts w:eastAsiaTheme="minorEastAsia"/>
          <w:lang w:val="en-US" w:eastAsia="ja-JP"/>
        </w:rPr>
      </w:pPr>
      <w:r w:rsidRPr="00007A87">
        <w:rPr>
          <w:rFonts w:eastAsiaTheme="minorEastAsia"/>
          <w:lang w:val="en-US" w:eastAsia="ja-JP"/>
        </w:rPr>
        <w:t>For periodic traffic, multiple packets may collide consecutive</w:t>
      </w:r>
      <w:r>
        <w:rPr>
          <w:rFonts w:eastAsiaTheme="minorEastAsia"/>
          <w:lang w:val="en-US" w:eastAsia="ja-JP"/>
        </w:rPr>
        <w:t xml:space="preserve"> coursed by</w:t>
      </w:r>
      <w:r w:rsidRPr="00007A87">
        <w:rPr>
          <w:rFonts w:eastAsiaTheme="minorEastAsia"/>
          <w:lang w:val="en-US" w:eastAsia="ja-JP"/>
        </w:rPr>
        <w:t xml:space="preserve"> hidden node </w:t>
      </w:r>
      <w:r w:rsidR="005359D9">
        <w:rPr>
          <w:rFonts w:eastAsiaTheme="minorEastAsia"/>
          <w:lang w:val="en-US" w:eastAsia="ja-JP"/>
        </w:rPr>
        <w:t xml:space="preserve">problem and half duplex </w:t>
      </w:r>
      <w:r w:rsidR="006C6946">
        <w:rPr>
          <w:rFonts w:eastAsiaTheme="minorEastAsia"/>
          <w:lang w:val="en-US" w:eastAsia="ja-JP"/>
        </w:rPr>
        <w:t>problem</w:t>
      </w:r>
      <w:r w:rsidRPr="00007A87">
        <w:rPr>
          <w:rFonts w:eastAsiaTheme="minorEastAsia"/>
          <w:lang w:val="en-US" w:eastAsia="ja-JP"/>
        </w:rPr>
        <w:t>.</w:t>
      </w:r>
      <w:r w:rsidR="00B839F2">
        <w:rPr>
          <w:rFonts w:eastAsiaTheme="minorEastAsia"/>
          <w:lang w:val="en-US" w:eastAsia="ja-JP"/>
        </w:rPr>
        <w:t xml:space="preserve"> The </w:t>
      </w:r>
      <w:r w:rsidR="005359D9">
        <w:rPr>
          <w:rFonts w:eastAsiaTheme="minorEastAsia"/>
          <w:lang w:val="en-US" w:eastAsia="ja-JP"/>
        </w:rPr>
        <w:t>solution</w:t>
      </w:r>
      <w:r w:rsidR="00B839F2">
        <w:rPr>
          <w:rFonts w:eastAsiaTheme="minorEastAsia"/>
          <w:lang w:val="en-US" w:eastAsia="ja-JP"/>
        </w:rPr>
        <w:t xml:space="preserve"> would be same as it for </w:t>
      </w:r>
      <w:r w:rsidR="005359D9">
        <w:rPr>
          <w:rFonts w:eastAsiaTheme="minorEastAsia"/>
          <w:lang w:val="en-US" w:eastAsia="ja-JP"/>
        </w:rPr>
        <w:t>hidden node problem</w:t>
      </w:r>
      <w:r w:rsidR="006C6946">
        <w:rPr>
          <w:rFonts w:eastAsiaTheme="minorEastAsia"/>
          <w:lang w:val="en-US" w:eastAsia="ja-JP"/>
        </w:rPr>
        <w:t xml:space="preserve"> and half duplex problem</w:t>
      </w:r>
      <w:r w:rsidR="005359D9">
        <w:rPr>
          <w:rFonts w:eastAsiaTheme="minorEastAsia"/>
          <w:lang w:val="en-US" w:eastAsia="ja-JP"/>
        </w:rPr>
        <w:t>.</w:t>
      </w:r>
    </w:p>
    <w:p w14:paraId="5ADD16ED" w14:textId="4068F2CC" w:rsidR="007C2200" w:rsidRDefault="007C2200" w:rsidP="00281ECD">
      <w:pPr>
        <w:rPr>
          <w:rFonts w:eastAsiaTheme="minorEastAsia"/>
          <w:lang w:val="en-US" w:eastAsia="ja-JP"/>
        </w:rPr>
      </w:pPr>
    </w:p>
    <w:p w14:paraId="1537514E" w14:textId="0EDAC630" w:rsidR="003B15B7" w:rsidRPr="00CB54C1" w:rsidRDefault="00035A44" w:rsidP="00281ECD">
      <w:pPr>
        <w:rPr>
          <w:rFonts w:eastAsiaTheme="minorEastAsia"/>
          <w:lang w:val="en-US" w:eastAsia="ja-JP"/>
        </w:rPr>
      </w:pPr>
      <w:r w:rsidRPr="00CB54C1">
        <w:rPr>
          <w:rFonts w:eastAsiaTheme="minorEastAsia"/>
          <w:b/>
          <w:bCs/>
          <w:lang w:val="en-US" w:eastAsia="ja-JP"/>
        </w:rPr>
        <w:t>Proposal</w:t>
      </w:r>
      <w:r w:rsidR="0077141C">
        <w:rPr>
          <w:rFonts w:eastAsiaTheme="minorEastAsia"/>
          <w:b/>
          <w:bCs/>
          <w:lang w:val="en-US" w:eastAsia="ja-JP"/>
        </w:rPr>
        <w:t xml:space="preserve"> </w:t>
      </w:r>
      <w:r w:rsidRPr="00CB54C1">
        <w:rPr>
          <w:rFonts w:eastAsiaTheme="minorEastAsia"/>
          <w:b/>
          <w:bCs/>
          <w:lang w:val="en-US" w:eastAsia="ja-JP"/>
        </w:rPr>
        <w:t>1</w:t>
      </w:r>
      <w:r>
        <w:rPr>
          <w:rFonts w:eastAsiaTheme="minorEastAsia"/>
          <w:lang w:val="en-US" w:eastAsia="ja-JP"/>
        </w:rPr>
        <w:t xml:space="preserve">: </w:t>
      </w:r>
      <w:r w:rsidR="002C6AD0">
        <w:rPr>
          <w:rFonts w:eastAsiaTheme="minorEastAsia"/>
          <w:lang w:val="en-US" w:eastAsia="ja-JP"/>
        </w:rPr>
        <w:t>In order t</w:t>
      </w:r>
      <w:r w:rsidR="003B15B7">
        <w:rPr>
          <w:rFonts w:eastAsiaTheme="minorEastAsia"/>
          <w:lang w:val="en-US" w:eastAsia="ja-JP"/>
        </w:rPr>
        <w:t>o improve the reliability in mode 2</w:t>
      </w:r>
      <w:r w:rsidR="00453C11">
        <w:rPr>
          <w:rFonts w:eastAsiaTheme="minorEastAsia"/>
          <w:lang w:val="en-US" w:eastAsia="ja-JP"/>
        </w:rPr>
        <w:t xml:space="preserve">, </w:t>
      </w:r>
      <w:r w:rsidR="004428DA">
        <w:rPr>
          <w:rFonts w:eastAsiaTheme="minorEastAsia"/>
          <w:lang w:val="en-US" w:eastAsia="ja-JP"/>
        </w:rPr>
        <w:t xml:space="preserve">to </w:t>
      </w:r>
      <w:r w:rsidR="00453C11">
        <w:rPr>
          <w:rFonts w:eastAsiaTheme="minorEastAsia"/>
          <w:lang w:val="en-US" w:eastAsia="ja-JP"/>
        </w:rPr>
        <w:t>focus on hidden node and half duplex issue</w:t>
      </w:r>
      <w:r w:rsidR="003B15B7">
        <w:rPr>
          <w:rFonts w:eastAsiaTheme="minorEastAsia"/>
          <w:lang w:val="en-US" w:eastAsia="ja-JP"/>
        </w:rPr>
        <w:t>.</w:t>
      </w:r>
      <w:r w:rsidR="00453C11">
        <w:rPr>
          <w:rFonts w:eastAsiaTheme="minorEastAsia"/>
          <w:lang w:val="en-US" w:eastAsia="ja-JP"/>
        </w:rPr>
        <w:t xml:space="preserve"> </w:t>
      </w:r>
    </w:p>
    <w:p w14:paraId="28EE239D" w14:textId="77777777" w:rsidR="007C2200" w:rsidRPr="00CB54C1" w:rsidRDefault="007C2200" w:rsidP="00281ECD">
      <w:pPr>
        <w:rPr>
          <w:rFonts w:eastAsiaTheme="minorEastAsia"/>
          <w:b/>
          <w:bCs/>
          <w:u w:val="single"/>
          <w:lang w:val="en-US" w:eastAsia="ja-JP"/>
        </w:rPr>
      </w:pPr>
    </w:p>
    <w:p w14:paraId="34BBFCC8" w14:textId="42A66A81" w:rsidR="00A649F4" w:rsidRDefault="00005A8C" w:rsidP="00CB54C1">
      <w:pPr>
        <w:pStyle w:val="2"/>
        <w:rPr>
          <w:lang w:val="en-US" w:eastAsia="ja-JP"/>
        </w:rPr>
      </w:pPr>
      <w:r w:rsidRPr="000634F6">
        <w:rPr>
          <w:lang w:val="en-US" w:eastAsia="ja-JP"/>
        </w:rPr>
        <w:t>Information of inter UE coordination</w:t>
      </w:r>
    </w:p>
    <w:p w14:paraId="7764673F" w14:textId="7E7171F0" w:rsidR="00697BFF" w:rsidRPr="00CB54C1" w:rsidRDefault="00697BFF" w:rsidP="00141C6A">
      <w:pPr>
        <w:rPr>
          <w:rFonts w:eastAsiaTheme="minorEastAsia"/>
          <w:lang w:val="en-US" w:eastAsia="ja-JP"/>
        </w:rPr>
      </w:pPr>
      <w:r w:rsidRPr="00CB54C1">
        <w:rPr>
          <w:rFonts w:eastAsiaTheme="minorEastAsia"/>
          <w:lang w:val="en-US" w:eastAsia="ja-JP"/>
        </w:rPr>
        <w:t>From</w:t>
      </w:r>
      <w:r>
        <w:rPr>
          <w:rFonts w:eastAsiaTheme="minorEastAsia"/>
          <w:lang w:val="en-US" w:eastAsia="ja-JP"/>
        </w:rPr>
        <w:t xml:space="preserve"> UE-A to UE-B</w:t>
      </w:r>
      <w:r w:rsidR="0069453C">
        <w:rPr>
          <w:rFonts w:eastAsiaTheme="minorEastAsia"/>
          <w:lang w:val="en-US" w:eastAsia="ja-JP"/>
        </w:rPr>
        <w:t>,</w:t>
      </w:r>
      <w:r>
        <w:rPr>
          <w:rFonts w:eastAsiaTheme="minorEastAsia"/>
          <w:lang w:val="en-US" w:eastAsia="ja-JP"/>
        </w:rPr>
        <w:t xml:space="preserve"> “a set of resources” </w:t>
      </w:r>
      <w:r w:rsidR="0069453C">
        <w:rPr>
          <w:rFonts w:eastAsiaTheme="minorEastAsia"/>
          <w:lang w:val="en-US" w:eastAsia="ja-JP"/>
        </w:rPr>
        <w:t>is</w:t>
      </w:r>
      <w:r>
        <w:rPr>
          <w:rFonts w:eastAsiaTheme="minorEastAsia"/>
          <w:lang w:val="en-US" w:eastAsia="ja-JP"/>
        </w:rPr>
        <w:t xml:space="preserve"> informed is considered</w:t>
      </w:r>
      <w:r w:rsidR="00CA1DEE">
        <w:rPr>
          <w:rFonts w:eastAsiaTheme="minorEastAsia"/>
          <w:lang w:val="en-US" w:eastAsia="ja-JP"/>
        </w:rPr>
        <w:t xml:space="preserve"> for inter UE coordination to solve</w:t>
      </w:r>
      <w:r w:rsidR="002100F0">
        <w:rPr>
          <w:rFonts w:eastAsiaTheme="minorEastAsia"/>
          <w:lang w:val="en-US" w:eastAsia="ja-JP"/>
        </w:rPr>
        <w:t xml:space="preserve"> the hidden node and the half duplex </w:t>
      </w:r>
      <w:r w:rsidR="0069453C">
        <w:rPr>
          <w:rFonts w:eastAsiaTheme="minorEastAsia"/>
          <w:lang w:val="en-US" w:eastAsia="ja-JP"/>
        </w:rPr>
        <w:t>issue</w:t>
      </w:r>
      <w:r w:rsidR="00CA1DEE">
        <w:rPr>
          <w:rFonts w:eastAsiaTheme="minorEastAsia"/>
          <w:lang w:val="en-US" w:eastAsia="ja-JP"/>
        </w:rPr>
        <w:t xml:space="preserve">. </w:t>
      </w:r>
    </w:p>
    <w:p w14:paraId="14A62752" w14:textId="0333FF91" w:rsidR="00A44B66" w:rsidRPr="00CB54C1" w:rsidRDefault="00A44B66" w:rsidP="00141C6A">
      <w:pPr>
        <w:rPr>
          <w:rFonts w:eastAsiaTheme="minorEastAsia"/>
          <w:b/>
          <w:bCs/>
          <w:u w:val="single"/>
          <w:lang w:val="en-US" w:eastAsia="ja-JP"/>
        </w:rPr>
      </w:pPr>
      <w:r w:rsidRPr="00986A4A">
        <w:rPr>
          <w:rFonts w:eastAsiaTheme="minorEastAsia"/>
          <w:b/>
          <w:bCs/>
          <w:u w:val="single"/>
          <w:lang w:val="en-US" w:eastAsia="ja-JP"/>
        </w:rPr>
        <w:t>UE-A's assumption to determine a set of resource to be sent to UE-B</w:t>
      </w:r>
      <w:r w:rsidR="007D16B7" w:rsidRPr="00CB54C1">
        <w:rPr>
          <w:rFonts w:eastAsiaTheme="minorEastAsia"/>
          <w:b/>
          <w:bCs/>
          <w:u w:val="single"/>
          <w:lang w:val="en-US" w:eastAsia="ja-JP"/>
        </w:rPr>
        <w:t xml:space="preserve"> </w:t>
      </w:r>
    </w:p>
    <w:p w14:paraId="71E1E761" w14:textId="2B90EE46" w:rsidR="00920759" w:rsidRDefault="00667DEE" w:rsidP="00141C6A">
      <w:pPr>
        <w:rPr>
          <w:rFonts w:eastAsiaTheme="minorEastAsia"/>
          <w:lang w:val="en-US" w:eastAsia="ja-JP"/>
        </w:rPr>
      </w:pPr>
      <w:r>
        <w:rPr>
          <w:rFonts w:eastAsiaTheme="minorEastAsia"/>
          <w:lang w:val="en-US" w:eastAsia="ja-JP"/>
        </w:rPr>
        <w:t>Following</w:t>
      </w:r>
      <w:r w:rsidR="00920759">
        <w:rPr>
          <w:rFonts w:eastAsiaTheme="minorEastAsia"/>
          <w:lang w:val="en-US" w:eastAsia="ja-JP"/>
        </w:rPr>
        <w:t xml:space="preserve"> two cases are considered in last RAN1 m</w:t>
      </w:r>
      <w:r>
        <w:rPr>
          <w:rFonts w:eastAsiaTheme="minorEastAsia"/>
          <w:lang w:val="en-US" w:eastAsia="ja-JP"/>
        </w:rPr>
        <w:t>eeting.</w:t>
      </w:r>
    </w:p>
    <w:p w14:paraId="792B9B48" w14:textId="27B8BD84" w:rsidR="00667DEE" w:rsidRDefault="007D16B7" w:rsidP="00141C6A">
      <w:pPr>
        <w:rPr>
          <w:rFonts w:eastAsiaTheme="minorEastAsia"/>
          <w:lang w:val="en-US" w:eastAsia="ja-JP"/>
        </w:rPr>
      </w:pPr>
      <w:r>
        <w:rPr>
          <w:rFonts w:eastAsiaTheme="minorEastAsia"/>
          <w:lang w:val="en-US" w:eastAsia="ja-JP"/>
        </w:rPr>
        <w:t xml:space="preserve">Case 1) </w:t>
      </w:r>
      <w:r w:rsidR="003155BF">
        <w:rPr>
          <w:rFonts w:eastAsiaTheme="minorEastAsia"/>
          <w:lang w:val="en-US" w:eastAsia="ja-JP"/>
        </w:rPr>
        <w:t>a</w:t>
      </w:r>
      <w:r w:rsidR="00E04478" w:rsidRPr="00E04478">
        <w:rPr>
          <w:rFonts w:eastAsiaTheme="minorEastAsia"/>
          <w:lang w:val="en-US" w:eastAsia="ja-JP"/>
        </w:rPr>
        <w:t xml:space="preserve"> set of resource </w:t>
      </w:r>
      <w:r w:rsidR="00FE35A8">
        <w:rPr>
          <w:rFonts w:eastAsiaTheme="minorEastAsia"/>
          <w:lang w:val="en-US" w:eastAsia="ja-JP"/>
        </w:rPr>
        <w:t xml:space="preserve">informed from UE-A </w:t>
      </w:r>
      <w:r w:rsidR="00E04478" w:rsidRPr="00E04478">
        <w:rPr>
          <w:rFonts w:eastAsiaTheme="minorEastAsia"/>
          <w:lang w:val="en-US" w:eastAsia="ja-JP"/>
        </w:rPr>
        <w:t xml:space="preserve">is used by UE-B </w:t>
      </w:r>
      <w:r w:rsidR="00FE35A8">
        <w:rPr>
          <w:rFonts w:eastAsiaTheme="minorEastAsia"/>
          <w:lang w:val="en-US" w:eastAsia="ja-JP"/>
        </w:rPr>
        <w:t>as</w:t>
      </w:r>
      <w:r w:rsidR="00FE35A8" w:rsidRPr="00E04478">
        <w:rPr>
          <w:rFonts w:eastAsiaTheme="minorEastAsia"/>
          <w:lang w:val="en-US" w:eastAsia="ja-JP"/>
        </w:rPr>
        <w:t xml:space="preserve"> </w:t>
      </w:r>
      <w:r w:rsidR="00E04478" w:rsidRPr="00E04478">
        <w:rPr>
          <w:rFonts w:eastAsiaTheme="minorEastAsia"/>
          <w:lang w:val="en-US" w:eastAsia="ja-JP"/>
        </w:rPr>
        <w:t>only for the transmission to UE-A</w:t>
      </w:r>
      <w:r w:rsidR="00E04478">
        <w:rPr>
          <w:rFonts w:eastAsiaTheme="minorEastAsia"/>
          <w:lang w:val="en-US" w:eastAsia="ja-JP"/>
        </w:rPr>
        <w:t>.</w:t>
      </w:r>
      <w:r w:rsidR="00920759">
        <w:rPr>
          <w:rFonts w:eastAsiaTheme="minorEastAsia"/>
          <w:lang w:val="en-US" w:eastAsia="ja-JP"/>
        </w:rPr>
        <w:br/>
      </w:r>
      <w:r w:rsidR="00920759">
        <w:rPr>
          <w:rFonts w:eastAsiaTheme="minorEastAsia" w:hint="eastAsia"/>
          <w:lang w:val="en-US" w:eastAsia="ja-JP"/>
        </w:rPr>
        <w:t>Case 2</w:t>
      </w:r>
      <w:r w:rsidR="00667DEE">
        <w:rPr>
          <w:rFonts w:eastAsiaTheme="minorEastAsia"/>
          <w:lang w:val="en-US" w:eastAsia="ja-JP"/>
        </w:rPr>
        <w:t xml:space="preserve">) </w:t>
      </w:r>
      <w:r w:rsidR="003155BF">
        <w:rPr>
          <w:rFonts w:eastAsiaTheme="minorEastAsia"/>
          <w:lang w:val="en-US" w:eastAsia="ja-JP"/>
        </w:rPr>
        <w:t>a</w:t>
      </w:r>
      <w:r w:rsidR="00920759" w:rsidRPr="00B5280E">
        <w:rPr>
          <w:rFonts w:eastAsiaTheme="minorEastAsia"/>
          <w:lang w:val="en-US" w:eastAsia="ja-JP"/>
        </w:rPr>
        <w:t xml:space="preserve"> set of resource </w:t>
      </w:r>
      <w:r w:rsidR="00FE35A8">
        <w:rPr>
          <w:rFonts w:eastAsiaTheme="minorEastAsia"/>
          <w:lang w:val="en-US" w:eastAsia="ja-JP"/>
        </w:rPr>
        <w:t>informed from UE-A</w:t>
      </w:r>
      <w:r w:rsidR="00FE35A8" w:rsidRPr="00B5280E">
        <w:rPr>
          <w:rFonts w:eastAsiaTheme="minorEastAsia"/>
          <w:lang w:val="en-US" w:eastAsia="ja-JP"/>
        </w:rPr>
        <w:t xml:space="preserve"> </w:t>
      </w:r>
      <w:r w:rsidR="00920759" w:rsidRPr="00B5280E">
        <w:rPr>
          <w:rFonts w:eastAsiaTheme="minorEastAsia"/>
          <w:lang w:val="en-US" w:eastAsia="ja-JP"/>
        </w:rPr>
        <w:t xml:space="preserve">is used by UE-B </w:t>
      </w:r>
      <w:r w:rsidR="00FE35A8">
        <w:rPr>
          <w:rFonts w:eastAsiaTheme="minorEastAsia"/>
          <w:lang w:val="en-US" w:eastAsia="ja-JP"/>
        </w:rPr>
        <w:t>as</w:t>
      </w:r>
      <w:r w:rsidR="00FE35A8" w:rsidRPr="00B5280E">
        <w:rPr>
          <w:rFonts w:eastAsiaTheme="minorEastAsia"/>
          <w:lang w:val="en-US" w:eastAsia="ja-JP"/>
        </w:rPr>
        <w:t xml:space="preserve"> </w:t>
      </w:r>
      <w:r w:rsidR="00920759" w:rsidRPr="00B5280E">
        <w:rPr>
          <w:rFonts w:eastAsiaTheme="minorEastAsia"/>
          <w:lang w:val="en-US" w:eastAsia="ja-JP"/>
        </w:rPr>
        <w:t>not limited to the transmission to UE-A</w:t>
      </w:r>
    </w:p>
    <w:p w14:paraId="1CA9B148" w14:textId="045D5652" w:rsidR="00DF2DA6" w:rsidRDefault="00DF2DA6" w:rsidP="00141C6A">
      <w:pPr>
        <w:rPr>
          <w:rFonts w:eastAsiaTheme="minorEastAsia"/>
          <w:lang w:val="en-US" w:eastAsia="ja-JP"/>
        </w:rPr>
      </w:pPr>
      <w:r>
        <w:rPr>
          <w:rFonts w:eastAsiaTheme="minorEastAsia" w:hint="eastAsia"/>
          <w:lang w:val="en-US" w:eastAsia="ja-JP"/>
        </w:rPr>
        <w:t>F</w:t>
      </w:r>
      <w:r>
        <w:rPr>
          <w:rFonts w:eastAsiaTheme="minorEastAsia"/>
          <w:lang w:val="en-US" w:eastAsia="ja-JP"/>
        </w:rPr>
        <w:t>or both Case 1 and Case 2, UE-A inform</w:t>
      </w:r>
      <w:r w:rsidR="00487F93">
        <w:rPr>
          <w:rFonts w:eastAsiaTheme="minorEastAsia"/>
          <w:lang w:val="en-US" w:eastAsia="ja-JP"/>
        </w:rPr>
        <w:t>s</w:t>
      </w:r>
      <w:r>
        <w:rPr>
          <w:rFonts w:eastAsiaTheme="minorEastAsia"/>
          <w:lang w:val="en-US" w:eastAsia="ja-JP"/>
        </w:rPr>
        <w:t xml:space="preserve"> </w:t>
      </w:r>
      <w:r w:rsidR="00487F93">
        <w:rPr>
          <w:rFonts w:eastAsiaTheme="minorEastAsia"/>
          <w:lang w:val="en-US" w:eastAsia="ja-JP"/>
        </w:rPr>
        <w:t xml:space="preserve">“a set of resource” to UE-B and </w:t>
      </w:r>
      <w:r w:rsidR="007822EC">
        <w:rPr>
          <w:rFonts w:eastAsiaTheme="minorEastAsia"/>
          <w:lang w:val="en-US" w:eastAsia="ja-JP"/>
        </w:rPr>
        <w:t xml:space="preserve">UE-A may know the reserved </w:t>
      </w:r>
      <w:r w:rsidR="00C54C8D">
        <w:rPr>
          <w:rFonts w:eastAsiaTheme="minorEastAsia"/>
          <w:lang w:val="en-US" w:eastAsia="ja-JP"/>
        </w:rPr>
        <w:t>resources</w:t>
      </w:r>
      <w:r w:rsidR="007822EC">
        <w:rPr>
          <w:rFonts w:eastAsiaTheme="minorEastAsia"/>
          <w:lang w:val="en-US" w:eastAsia="ja-JP"/>
        </w:rPr>
        <w:t xml:space="preserve"> by UE-B</w:t>
      </w:r>
      <w:r w:rsidR="00D27F6A">
        <w:rPr>
          <w:rFonts w:eastAsiaTheme="minorEastAsia"/>
          <w:lang w:val="en-US" w:eastAsia="ja-JP"/>
        </w:rPr>
        <w:t xml:space="preserve"> for unicast</w:t>
      </w:r>
      <w:r w:rsidR="007822EC">
        <w:rPr>
          <w:rFonts w:eastAsiaTheme="minorEastAsia"/>
          <w:lang w:val="en-US" w:eastAsia="ja-JP"/>
        </w:rPr>
        <w:t xml:space="preserve"> in previous </w:t>
      </w:r>
      <w:r w:rsidR="00D27F6A">
        <w:rPr>
          <w:rFonts w:eastAsiaTheme="minorEastAsia"/>
          <w:lang w:val="en-US" w:eastAsia="ja-JP"/>
        </w:rPr>
        <w:t>sensing results</w:t>
      </w:r>
      <w:r w:rsidR="00487F93">
        <w:rPr>
          <w:rFonts w:eastAsiaTheme="minorEastAsia"/>
          <w:lang w:val="en-US" w:eastAsia="ja-JP"/>
        </w:rPr>
        <w:t>.</w:t>
      </w:r>
    </w:p>
    <w:p w14:paraId="6370E5E1" w14:textId="24AB7296" w:rsidR="00B5280E" w:rsidRDefault="00AE0393" w:rsidP="00141C6A">
      <w:pPr>
        <w:rPr>
          <w:rFonts w:eastAsiaTheme="minorEastAsia"/>
          <w:lang w:val="en-US" w:eastAsia="ja-JP"/>
        </w:rPr>
      </w:pPr>
      <w:r>
        <w:rPr>
          <w:rFonts w:eastAsiaTheme="minorEastAsia"/>
          <w:lang w:val="en-US" w:eastAsia="ja-JP"/>
        </w:rPr>
        <w:t>C</w:t>
      </w:r>
      <w:r w:rsidR="000E6527">
        <w:rPr>
          <w:rFonts w:eastAsiaTheme="minorEastAsia"/>
          <w:lang w:val="en-US" w:eastAsia="ja-JP"/>
        </w:rPr>
        <w:t xml:space="preserve">ase 1 focused on </w:t>
      </w:r>
      <w:r w:rsidR="00980CD3">
        <w:rPr>
          <w:rFonts w:eastAsiaTheme="minorEastAsia"/>
          <w:lang w:val="en-US" w:eastAsia="ja-JP"/>
        </w:rPr>
        <w:t xml:space="preserve">the </w:t>
      </w:r>
      <w:r w:rsidR="000E6527">
        <w:rPr>
          <w:rFonts w:eastAsiaTheme="minorEastAsia"/>
          <w:lang w:val="en-US" w:eastAsia="ja-JP"/>
        </w:rPr>
        <w:t xml:space="preserve">link between UE-A and UE-B. </w:t>
      </w:r>
      <w:r w:rsidR="00C71A19">
        <w:rPr>
          <w:rFonts w:eastAsiaTheme="minorEastAsia"/>
          <w:lang w:val="en-US" w:eastAsia="ja-JP"/>
        </w:rPr>
        <w:t xml:space="preserve">It is useful for the situation that </w:t>
      </w:r>
      <w:r w:rsidR="00A2016E">
        <w:rPr>
          <w:rFonts w:eastAsiaTheme="minorEastAsia"/>
          <w:lang w:val="en-US" w:eastAsia="ja-JP"/>
        </w:rPr>
        <w:t>UE</w:t>
      </w:r>
      <w:r w:rsidR="00A2016E">
        <w:rPr>
          <w:rFonts w:eastAsiaTheme="minorEastAsia" w:hint="eastAsia"/>
          <w:lang w:val="en-US" w:eastAsia="ja-JP"/>
        </w:rPr>
        <w:t>-</w:t>
      </w:r>
      <w:r w:rsidR="00A2016E">
        <w:rPr>
          <w:rFonts w:eastAsiaTheme="minorEastAsia"/>
          <w:lang w:val="en-US" w:eastAsia="ja-JP"/>
        </w:rPr>
        <w:t xml:space="preserve">A </w:t>
      </w:r>
      <w:r w:rsidR="00636284">
        <w:rPr>
          <w:rFonts w:eastAsiaTheme="minorEastAsia"/>
          <w:lang w:val="en-US" w:eastAsia="ja-JP"/>
        </w:rPr>
        <w:t xml:space="preserve">and UE-B communicate via </w:t>
      </w:r>
      <w:r>
        <w:rPr>
          <w:rFonts w:eastAsiaTheme="minorEastAsia"/>
          <w:lang w:val="en-US" w:eastAsia="ja-JP"/>
        </w:rPr>
        <w:t>unicast.</w:t>
      </w:r>
      <w:r w:rsidR="00A2016E">
        <w:rPr>
          <w:rFonts w:eastAsiaTheme="minorEastAsia"/>
          <w:lang w:val="en-US" w:eastAsia="ja-JP"/>
        </w:rPr>
        <w:t xml:space="preserve"> </w:t>
      </w:r>
      <w:r>
        <w:rPr>
          <w:rFonts w:eastAsiaTheme="minorEastAsia"/>
          <w:lang w:val="en-US" w:eastAsia="ja-JP"/>
        </w:rPr>
        <w:t xml:space="preserve">A set of </w:t>
      </w:r>
      <w:r w:rsidR="00590758" w:rsidRPr="00590758">
        <w:rPr>
          <w:rFonts w:eastAsiaTheme="minorEastAsia"/>
          <w:lang w:val="en-US" w:eastAsia="ja-JP"/>
        </w:rPr>
        <w:t>resource could be based on RSRP/C</w:t>
      </w:r>
      <w:r w:rsidR="00C06F6A">
        <w:rPr>
          <w:rFonts w:eastAsiaTheme="minorEastAsia"/>
          <w:lang w:val="en-US" w:eastAsia="ja-JP"/>
        </w:rPr>
        <w:t>S</w:t>
      </w:r>
      <w:r w:rsidR="00590758" w:rsidRPr="00590758">
        <w:rPr>
          <w:rFonts w:eastAsiaTheme="minorEastAsia"/>
          <w:lang w:val="en-US" w:eastAsia="ja-JP"/>
        </w:rPr>
        <w:t>I measurement of UE-B</w:t>
      </w:r>
      <w:r w:rsidR="00DA2DAF">
        <w:rPr>
          <w:rFonts w:eastAsiaTheme="minorEastAsia"/>
          <w:lang w:val="en-US" w:eastAsia="ja-JP"/>
        </w:rPr>
        <w:t xml:space="preserve">, </w:t>
      </w:r>
      <w:r w:rsidR="00590758" w:rsidRPr="00590758">
        <w:rPr>
          <w:rFonts w:eastAsiaTheme="minorEastAsia"/>
          <w:lang w:val="en-US" w:eastAsia="ja-JP"/>
        </w:rPr>
        <w:t>UE-A's Tx/Rx slot status for half duplex issue</w:t>
      </w:r>
      <w:r w:rsidR="00DA2DAF">
        <w:rPr>
          <w:rFonts w:eastAsiaTheme="minorEastAsia"/>
          <w:lang w:val="en-US" w:eastAsia="ja-JP"/>
        </w:rPr>
        <w:t xml:space="preserve"> and</w:t>
      </w:r>
      <w:r w:rsidR="00C06F6A">
        <w:rPr>
          <w:rFonts w:eastAsiaTheme="minorEastAsia"/>
          <w:lang w:val="en-US" w:eastAsia="ja-JP"/>
        </w:rPr>
        <w:t>/or</w:t>
      </w:r>
      <w:r w:rsidR="00DA2DAF">
        <w:rPr>
          <w:rFonts w:eastAsiaTheme="minorEastAsia"/>
          <w:lang w:val="en-US" w:eastAsia="ja-JP"/>
        </w:rPr>
        <w:t xml:space="preserve"> sensing results </w:t>
      </w:r>
      <w:r w:rsidR="00D936CE">
        <w:rPr>
          <w:rFonts w:eastAsiaTheme="minorEastAsia"/>
          <w:lang w:val="en-US" w:eastAsia="ja-JP"/>
        </w:rPr>
        <w:t xml:space="preserve">of other UE’s reservation in UE-A. The </w:t>
      </w:r>
      <w:r w:rsidR="00777E96">
        <w:rPr>
          <w:rFonts w:eastAsiaTheme="minorEastAsia"/>
          <w:lang w:val="en-US" w:eastAsia="ja-JP"/>
        </w:rPr>
        <w:fldChar w:fldCharType="begin"/>
      </w:r>
      <w:r w:rsidR="00777E96">
        <w:rPr>
          <w:rFonts w:eastAsiaTheme="minorEastAsia"/>
          <w:lang w:val="en-US" w:eastAsia="ja-JP"/>
        </w:rPr>
        <w:instrText xml:space="preserve"> REF _Ref54190864 \h </w:instrText>
      </w:r>
      <w:r w:rsidR="00777E96">
        <w:rPr>
          <w:rFonts w:eastAsiaTheme="minorEastAsia"/>
          <w:lang w:val="en-US" w:eastAsia="ja-JP"/>
        </w:rPr>
      </w:r>
      <w:r w:rsidR="00777E96">
        <w:rPr>
          <w:rFonts w:eastAsiaTheme="minorEastAsia"/>
          <w:lang w:val="en-US" w:eastAsia="ja-JP"/>
        </w:rPr>
        <w:fldChar w:fldCharType="separate"/>
      </w:r>
      <w:r w:rsidR="00777E96">
        <w:t xml:space="preserve">Table </w:t>
      </w:r>
      <w:r w:rsidR="00777E96">
        <w:rPr>
          <w:noProof/>
        </w:rPr>
        <w:t>1</w:t>
      </w:r>
      <w:r w:rsidR="00777E96">
        <w:rPr>
          <w:rFonts w:eastAsiaTheme="minorEastAsia"/>
          <w:lang w:val="en-US" w:eastAsia="ja-JP"/>
        </w:rPr>
        <w:fldChar w:fldCharType="end"/>
      </w:r>
      <w:r w:rsidR="00777E96">
        <w:rPr>
          <w:rFonts w:eastAsiaTheme="minorEastAsia"/>
          <w:lang w:val="en-US" w:eastAsia="ja-JP"/>
        </w:rPr>
        <w:t xml:space="preserve"> shows </w:t>
      </w:r>
      <w:r w:rsidR="00C06F6A">
        <w:rPr>
          <w:rFonts w:eastAsiaTheme="minorEastAsia"/>
          <w:lang w:val="en-US" w:eastAsia="ja-JP"/>
        </w:rPr>
        <w:t xml:space="preserve">the </w:t>
      </w:r>
      <w:r w:rsidR="00C06F6A">
        <w:t>i</w:t>
      </w:r>
      <w:r w:rsidRPr="00662513">
        <w:t>ndication from UE</w:t>
      </w:r>
      <w:r w:rsidR="00C06F6A">
        <w:t>-</w:t>
      </w:r>
      <w:r w:rsidRPr="00662513">
        <w:t>A to UE-B</w:t>
      </w:r>
      <w:r w:rsidR="00A017BC">
        <w:rPr>
          <w:rFonts w:eastAsiaTheme="minorEastAsia"/>
          <w:lang w:val="en-US" w:eastAsia="ja-JP"/>
        </w:rPr>
        <w:t xml:space="preserve"> </w:t>
      </w:r>
      <w:r w:rsidR="005D1DAF">
        <w:rPr>
          <w:rFonts w:eastAsiaTheme="minorEastAsia"/>
          <w:lang w:val="en-US" w:eastAsia="ja-JP"/>
        </w:rPr>
        <w:t>i</w:t>
      </w:r>
      <w:r w:rsidR="007929EC">
        <w:rPr>
          <w:rFonts w:eastAsiaTheme="minorEastAsia"/>
          <w:lang w:val="en-US" w:eastAsia="ja-JP"/>
        </w:rPr>
        <w:t>n case 1.</w:t>
      </w:r>
      <w:r w:rsidR="00977520">
        <w:rPr>
          <w:rFonts w:eastAsiaTheme="minorEastAsia"/>
          <w:lang w:val="en-US" w:eastAsia="ja-JP"/>
        </w:rPr>
        <w:t xml:space="preserve"> UE-A selects </w:t>
      </w:r>
      <w:r w:rsidR="00655B32">
        <w:rPr>
          <w:rFonts w:eastAsiaTheme="minorEastAsia"/>
          <w:lang w:val="en-US" w:eastAsia="ja-JP"/>
        </w:rPr>
        <w:t>the resources to satisfy following conditions as preferred resources.</w:t>
      </w:r>
      <w:r w:rsidR="00655B32">
        <w:rPr>
          <w:rFonts w:eastAsiaTheme="minorEastAsia"/>
          <w:lang w:val="en-US" w:eastAsia="ja-JP"/>
        </w:rPr>
        <w:br/>
      </w:r>
      <w:r w:rsidR="00655B32">
        <w:rPr>
          <w:rFonts w:eastAsiaTheme="minorEastAsia"/>
          <w:lang w:val="en-US" w:eastAsia="ja-JP"/>
        </w:rPr>
        <w:lastRenderedPageBreak/>
        <w:t xml:space="preserve">- </w:t>
      </w:r>
      <w:r w:rsidR="00977520">
        <w:rPr>
          <w:rFonts w:eastAsiaTheme="minorEastAsia"/>
          <w:lang w:val="en-US" w:eastAsia="ja-JP"/>
        </w:rPr>
        <w:t>not reserved with hi</w:t>
      </w:r>
      <w:r w:rsidR="00C06F6A">
        <w:rPr>
          <w:rFonts w:eastAsiaTheme="minorEastAsia"/>
          <w:lang w:val="en-US" w:eastAsia="ja-JP"/>
        </w:rPr>
        <w:t>gh</w:t>
      </w:r>
      <w:r w:rsidR="00977520">
        <w:rPr>
          <w:rFonts w:eastAsiaTheme="minorEastAsia"/>
          <w:lang w:val="en-US" w:eastAsia="ja-JP"/>
        </w:rPr>
        <w:t>er RSRP</w:t>
      </w:r>
      <w:r w:rsidR="00655B32">
        <w:rPr>
          <w:rFonts w:eastAsiaTheme="minorEastAsia"/>
          <w:lang w:val="en-US" w:eastAsia="ja-JP"/>
        </w:rPr>
        <w:t xml:space="preserve"> measurement</w:t>
      </w:r>
      <w:r w:rsidR="008C2DD1">
        <w:rPr>
          <w:rFonts w:eastAsiaTheme="minorEastAsia"/>
          <w:lang w:val="en-US" w:eastAsia="ja-JP"/>
        </w:rPr>
        <w:t xml:space="preserve"> from resource in UE-A’ Rx slot.</w:t>
      </w:r>
      <w:r w:rsidR="00655B32">
        <w:rPr>
          <w:rFonts w:eastAsiaTheme="minorEastAsia"/>
          <w:lang w:val="en-US" w:eastAsia="ja-JP"/>
        </w:rPr>
        <w:br/>
        <w:t xml:space="preserve">- </w:t>
      </w:r>
      <w:r w:rsidR="00977520">
        <w:rPr>
          <w:rFonts w:eastAsiaTheme="minorEastAsia" w:hint="eastAsia"/>
          <w:lang w:val="en-US" w:eastAsia="ja-JP"/>
        </w:rPr>
        <w:t>reserved</w:t>
      </w:r>
      <w:r w:rsidR="00977520">
        <w:rPr>
          <w:rFonts w:eastAsiaTheme="minorEastAsia"/>
          <w:lang w:val="en-US" w:eastAsia="ja-JP"/>
        </w:rPr>
        <w:t xml:space="preserve"> by UE-B </w:t>
      </w:r>
      <w:r w:rsidR="00761CAD">
        <w:rPr>
          <w:rFonts w:eastAsiaTheme="minorEastAsia"/>
          <w:lang w:val="en-US" w:eastAsia="ja-JP"/>
        </w:rPr>
        <w:t xml:space="preserve">without collision </w:t>
      </w:r>
      <w:r w:rsidR="005F2459">
        <w:rPr>
          <w:rFonts w:eastAsiaTheme="minorEastAsia"/>
          <w:lang w:val="en-US" w:eastAsia="ja-JP"/>
        </w:rPr>
        <w:t>from resources in UE-A’ Rx slot</w:t>
      </w:r>
      <w:r w:rsidR="00655B32">
        <w:rPr>
          <w:rFonts w:eastAsiaTheme="minorEastAsia"/>
          <w:lang w:val="en-US" w:eastAsia="ja-JP"/>
        </w:rPr>
        <w:t>.</w:t>
      </w:r>
      <w:r w:rsidR="00977520">
        <w:rPr>
          <w:rFonts w:eastAsiaTheme="minorEastAsia"/>
          <w:lang w:val="en-US" w:eastAsia="ja-JP"/>
        </w:rPr>
        <w:t xml:space="preserve"> </w:t>
      </w:r>
    </w:p>
    <w:p w14:paraId="110B3D18" w14:textId="7A40344A" w:rsidR="00F3271A" w:rsidRDefault="00D936CE" w:rsidP="00CB54C1">
      <w:pPr>
        <w:pStyle w:val="ac"/>
        <w:jc w:val="center"/>
        <w:rPr>
          <w:rFonts w:eastAsiaTheme="minorEastAsia"/>
          <w:lang w:val="en-US" w:eastAsia="ja-JP"/>
        </w:rPr>
      </w:pPr>
      <w:bookmarkStart w:id="3" w:name="_Ref54190864"/>
      <w:r>
        <w:t xml:space="preserve">Table </w:t>
      </w:r>
      <w:r>
        <w:fldChar w:fldCharType="begin"/>
      </w:r>
      <w:r>
        <w:instrText xml:space="preserve"> SEQ Table \* ARABIC </w:instrText>
      </w:r>
      <w:r>
        <w:fldChar w:fldCharType="separate"/>
      </w:r>
      <w:r>
        <w:rPr>
          <w:noProof/>
        </w:rPr>
        <w:t>1</w:t>
      </w:r>
      <w:r>
        <w:fldChar w:fldCharType="end"/>
      </w:r>
      <w:bookmarkEnd w:id="3"/>
      <w:r w:rsidR="000E1305" w:rsidRPr="000E1305">
        <w:t xml:space="preserve"> </w:t>
      </w:r>
      <w:r w:rsidR="000E1305" w:rsidRPr="00662513">
        <w:t>Indication from UEA to UE-B</w:t>
      </w:r>
      <w:r w:rsidR="004C6618">
        <w:t xml:space="preserve"> in Case 1</w:t>
      </w:r>
    </w:p>
    <w:tbl>
      <w:tblPr>
        <w:tblStyle w:val="afb"/>
        <w:tblW w:w="5000" w:type="pct"/>
        <w:tblLook w:val="04A0" w:firstRow="1" w:lastRow="0" w:firstColumn="1" w:lastColumn="0" w:noHBand="0" w:noVBand="1"/>
      </w:tblPr>
      <w:tblGrid>
        <w:gridCol w:w="1128"/>
        <w:gridCol w:w="1360"/>
        <w:gridCol w:w="998"/>
        <w:gridCol w:w="998"/>
        <w:gridCol w:w="1077"/>
        <w:gridCol w:w="998"/>
        <w:gridCol w:w="998"/>
        <w:gridCol w:w="1077"/>
        <w:gridCol w:w="996"/>
      </w:tblGrid>
      <w:tr w:rsidR="007F3DED" w14:paraId="0C44AC69" w14:textId="77777777" w:rsidTr="00CB54C1">
        <w:tc>
          <w:tcPr>
            <w:tcW w:w="586" w:type="pct"/>
            <w:tcBorders>
              <w:top w:val="single" w:sz="4" w:space="0" w:color="auto"/>
              <w:left w:val="single" w:sz="4" w:space="0" w:color="auto"/>
              <w:bottom w:val="single" w:sz="4" w:space="0" w:color="auto"/>
              <w:right w:val="single" w:sz="4" w:space="0" w:color="auto"/>
            </w:tcBorders>
          </w:tcPr>
          <w:p w14:paraId="7BDC75FF" w14:textId="77777777" w:rsidR="00F3271A" w:rsidRDefault="00F3271A" w:rsidP="004D339C">
            <w:pPr>
              <w:pStyle w:val="TAL"/>
              <w:rPr>
                <w:lang w:eastAsia="ja-JP"/>
              </w:rPr>
            </w:pPr>
          </w:p>
        </w:tc>
        <w:tc>
          <w:tcPr>
            <w:tcW w:w="706" w:type="pct"/>
            <w:tcBorders>
              <w:top w:val="single" w:sz="4" w:space="0" w:color="auto"/>
              <w:left w:val="single" w:sz="4" w:space="0" w:color="auto"/>
              <w:bottom w:val="single" w:sz="4" w:space="0" w:color="auto"/>
              <w:right w:val="single" w:sz="4" w:space="0" w:color="auto"/>
            </w:tcBorders>
          </w:tcPr>
          <w:p w14:paraId="53A7A269" w14:textId="77777777" w:rsidR="00F3271A" w:rsidRDefault="00F3271A" w:rsidP="004D339C">
            <w:pPr>
              <w:pStyle w:val="TAL"/>
              <w:rPr>
                <w:lang w:eastAsia="ja-JP"/>
              </w:rPr>
            </w:pPr>
          </w:p>
        </w:tc>
        <w:tc>
          <w:tcPr>
            <w:tcW w:w="518" w:type="pct"/>
            <w:tcBorders>
              <w:top w:val="single" w:sz="4" w:space="0" w:color="auto"/>
              <w:left w:val="single" w:sz="4" w:space="0" w:color="auto"/>
              <w:bottom w:val="single" w:sz="4" w:space="0" w:color="auto"/>
              <w:right w:val="single" w:sz="4" w:space="0" w:color="auto"/>
            </w:tcBorders>
            <w:hideMark/>
          </w:tcPr>
          <w:p w14:paraId="610E69D6" w14:textId="77777777" w:rsidR="00F3271A" w:rsidRDefault="00F3271A" w:rsidP="004D339C">
            <w:pPr>
              <w:pStyle w:val="TAL"/>
              <w:rPr>
                <w:lang w:eastAsia="ja-JP"/>
              </w:rPr>
            </w:pPr>
            <w:r>
              <w:rPr>
                <w:lang w:eastAsia="ja-JP"/>
              </w:rPr>
              <w:t>Resource #0</w:t>
            </w:r>
          </w:p>
        </w:tc>
        <w:tc>
          <w:tcPr>
            <w:tcW w:w="518" w:type="pct"/>
            <w:tcBorders>
              <w:top w:val="single" w:sz="4" w:space="0" w:color="auto"/>
              <w:left w:val="single" w:sz="4" w:space="0" w:color="auto"/>
              <w:bottom w:val="single" w:sz="4" w:space="0" w:color="auto"/>
              <w:right w:val="single" w:sz="4" w:space="0" w:color="auto"/>
            </w:tcBorders>
            <w:hideMark/>
          </w:tcPr>
          <w:p w14:paraId="00FF32D4" w14:textId="77777777" w:rsidR="00F3271A" w:rsidRDefault="00F3271A" w:rsidP="004D339C">
            <w:pPr>
              <w:pStyle w:val="TAL"/>
              <w:rPr>
                <w:lang w:eastAsia="ja-JP"/>
              </w:rPr>
            </w:pPr>
            <w:r>
              <w:rPr>
                <w:lang w:eastAsia="ja-JP"/>
              </w:rPr>
              <w:t>Resource #1</w:t>
            </w:r>
          </w:p>
        </w:tc>
        <w:tc>
          <w:tcPr>
            <w:tcW w:w="559" w:type="pct"/>
            <w:tcBorders>
              <w:top w:val="single" w:sz="4" w:space="0" w:color="auto"/>
              <w:left w:val="single" w:sz="4" w:space="0" w:color="auto"/>
              <w:bottom w:val="single" w:sz="4" w:space="0" w:color="auto"/>
              <w:right w:val="single" w:sz="4" w:space="0" w:color="auto"/>
            </w:tcBorders>
            <w:hideMark/>
          </w:tcPr>
          <w:p w14:paraId="594D9AB3" w14:textId="77777777" w:rsidR="00F3271A" w:rsidRDefault="00F3271A" w:rsidP="004D339C">
            <w:pPr>
              <w:pStyle w:val="TAL"/>
              <w:rPr>
                <w:lang w:eastAsia="ja-JP"/>
              </w:rPr>
            </w:pPr>
            <w:r>
              <w:rPr>
                <w:lang w:eastAsia="ja-JP"/>
              </w:rPr>
              <w:t>Resource #2</w:t>
            </w:r>
          </w:p>
        </w:tc>
        <w:tc>
          <w:tcPr>
            <w:tcW w:w="518" w:type="pct"/>
            <w:tcBorders>
              <w:top w:val="single" w:sz="4" w:space="0" w:color="auto"/>
              <w:left w:val="single" w:sz="4" w:space="0" w:color="auto"/>
              <w:bottom w:val="single" w:sz="4" w:space="0" w:color="auto"/>
              <w:right w:val="single" w:sz="4" w:space="0" w:color="auto"/>
            </w:tcBorders>
            <w:hideMark/>
          </w:tcPr>
          <w:p w14:paraId="11349AE6" w14:textId="77777777" w:rsidR="00F3271A" w:rsidRDefault="00F3271A" w:rsidP="004D339C">
            <w:pPr>
              <w:pStyle w:val="TAL"/>
              <w:rPr>
                <w:lang w:eastAsia="ja-JP"/>
              </w:rPr>
            </w:pPr>
            <w:r>
              <w:rPr>
                <w:lang w:eastAsia="ja-JP"/>
              </w:rPr>
              <w:t>Resource #3</w:t>
            </w:r>
          </w:p>
        </w:tc>
        <w:tc>
          <w:tcPr>
            <w:tcW w:w="518" w:type="pct"/>
            <w:tcBorders>
              <w:top w:val="single" w:sz="4" w:space="0" w:color="auto"/>
              <w:left w:val="single" w:sz="4" w:space="0" w:color="auto"/>
              <w:bottom w:val="single" w:sz="4" w:space="0" w:color="auto"/>
              <w:right w:val="single" w:sz="4" w:space="0" w:color="auto"/>
            </w:tcBorders>
            <w:hideMark/>
          </w:tcPr>
          <w:p w14:paraId="2A272EA4" w14:textId="77777777" w:rsidR="00F3271A" w:rsidRDefault="00F3271A" w:rsidP="004D339C">
            <w:pPr>
              <w:pStyle w:val="TAL"/>
              <w:rPr>
                <w:lang w:eastAsia="ja-JP"/>
              </w:rPr>
            </w:pPr>
            <w:r>
              <w:rPr>
                <w:lang w:eastAsia="ja-JP"/>
              </w:rPr>
              <w:t>Resource #4</w:t>
            </w:r>
          </w:p>
        </w:tc>
        <w:tc>
          <w:tcPr>
            <w:tcW w:w="559" w:type="pct"/>
            <w:tcBorders>
              <w:top w:val="single" w:sz="4" w:space="0" w:color="auto"/>
              <w:left w:val="single" w:sz="4" w:space="0" w:color="auto"/>
              <w:bottom w:val="single" w:sz="4" w:space="0" w:color="auto"/>
              <w:right w:val="single" w:sz="4" w:space="0" w:color="auto"/>
            </w:tcBorders>
            <w:hideMark/>
          </w:tcPr>
          <w:p w14:paraId="3C350F30" w14:textId="77777777" w:rsidR="00F3271A" w:rsidRDefault="00F3271A" w:rsidP="004D339C">
            <w:pPr>
              <w:pStyle w:val="TAL"/>
              <w:rPr>
                <w:lang w:eastAsia="ja-JP"/>
              </w:rPr>
            </w:pPr>
            <w:r>
              <w:rPr>
                <w:lang w:eastAsia="ja-JP"/>
              </w:rPr>
              <w:t>Resource #5</w:t>
            </w:r>
          </w:p>
        </w:tc>
        <w:tc>
          <w:tcPr>
            <w:tcW w:w="517" w:type="pct"/>
            <w:tcBorders>
              <w:top w:val="single" w:sz="4" w:space="0" w:color="auto"/>
              <w:left w:val="single" w:sz="4" w:space="0" w:color="auto"/>
              <w:bottom w:val="single" w:sz="4" w:space="0" w:color="auto"/>
              <w:right w:val="single" w:sz="4" w:space="0" w:color="auto"/>
            </w:tcBorders>
            <w:hideMark/>
          </w:tcPr>
          <w:p w14:paraId="5A947476" w14:textId="77777777" w:rsidR="00F3271A" w:rsidRDefault="00F3271A" w:rsidP="004D339C">
            <w:pPr>
              <w:pStyle w:val="TAL"/>
              <w:rPr>
                <w:lang w:eastAsia="ja-JP"/>
              </w:rPr>
            </w:pPr>
            <w:r>
              <w:rPr>
                <w:lang w:eastAsia="ja-JP"/>
              </w:rPr>
              <w:t>Resource #6</w:t>
            </w:r>
          </w:p>
        </w:tc>
      </w:tr>
      <w:tr w:rsidR="007F3DED" w14:paraId="594AD255" w14:textId="77777777" w:rsidTr="00CB54C1">
        <w:tc>
          <w:tcPr>
            <w:tcW w:w="586" w:type="pct"/>
            <w:vMerge w:val="restart"/>
            <w:tcBorders>
              <w:top w:val="single" w:sz="4" w:space="0" w:color="auto"/>
              <w:left w:val="single" w:sz="4" w:space="0" w:color="auto"/>
              <w:right w:val="single" w:sz="4" w:space="0" w:color="auto"/>
            </w:tcBorders>
          </w:tcPr>
          <w:p w14:paraId="6297F0BA" w14:textId="050A0B89" w:rsidR="007F3DED" w:rsidRDefault="007F3DED" w:rsidP="004D339C">
            <w:pPr>
              <w:pStyle w:val="TAL"/>
              <w:rPr>
                <w:lang w:eastAsia="ja-JP"/>
              </w:rPr>
            </w:pPr>
            <w:r>
              <w:rPr>
                <w:lang w:eastAsia="ja-JP"/>
              </w:rPr>
              <w:t>Conditions in UE-A</w:t>
            </w:r>
          </w:p>
        </w:tc>
        <w:tc>
          <w:tcPr>
            <w:tcW w:w="706" w:type="pct"/>
            <w:tcBorders>
              <w:top w:val="single" w:sz="4" w:space="0" w:color="auto"/>
              <w:left w:val="single" w:sz="4" w:space="0" w:color="auto"/>
              <w:bottom w:val="single" w:sz="4" w:space="0" w:color="auto"/>
              <w:right w:val="single" w:sz="4" w:space="0" w:color="auto"/>
            </w:tcBorders>
          </w:tcPr>
          <w:p w14:paraId="5633206C" w14:textId="275A2583" w:rsidR="007F3DED" w:rsidRDefault="000A3016" w:rsidP="004D339C">
            <w:pPr>
              <w:pStyle w:val="TAL"/>
              <w:rPr>
                <w:lang w:eastAsia="ja-JP"/>
              </w:rPr>
            </w:pPr>
            <w:r>
              <w:rPr>
                <w:lang w:eastAsia="ja-JP"/>
              </w:rPr>
              <w:t>Sensing results of other UE’s reservation</w:t>
            </w:r>
            <w:r w:rsidR="000F3A22">
              <w:rPr>
                <w:lang w:eastAsia="ja-JP"/>
              </w:rPr>
              <w:t xml:space="preserve"> in UE-A</w:t>
            </w:r>
          </w:p>
        </w:tc>
        <w:tc>
          <w:tcPr>
            <w:tcW w:w="518" w:type="pct"/>
            <w:tcBorders>
              <w:top w:val="single" w:sz="4" w:space="0" w:color="auto"/>
              <w:left w:val="single" w:sz="4" w:space="0" w:color="auto"/>
              <w:bottom w:val="single" w:sz="4" w:space="0" w:color="auto"/>
              <w:right w:val="single" w:sz="4" w:space="0" w:color="auto"/>
            </w:tcBorders>
            <w:hideMark/>
          </w:tcPr>
          <w:p w14:paraId="026FC254" w14:textId="77777777" w:rsidR="007F3DED" w:rsidRDefault="007F3DED" w:rsidP="004D339C">
            <w:pPr>
              <w:pStyle w:val="TAL"/>
              <w:rPr>
                <w:lang w:eastAsia="ja-JP"/>
              </w:rPr>
            </w:pPr>
            <w:r>
              <w:rPr>
                <w:lang w:eastAsia="ja-JP"/>
              </w:rPr>
              <w:t>Not reserved</w:t>
            </w:r>
          </w:p>
        </w:tc>
        <w:tc>
          <w:tcPr>
            <w:tcW w:w="518" w:type="pct"/>
            <w:tcBorders>
              <w:top w:val="single" w:sz="4" w:space="0" w:color="auto"/>
              <w:left w:val="single" w:sz="4" w:space="0" w:color="auto"/>
              <w:bottom w:val="single" w:sz="4" w:space="0" w:color="auto"/>
              <w:right w:val="single" w:sz="4" w:space="0" w:color="auto"/>
            </w:tcBorders>
            <w:hideMark/>
          </w:tcPr>
          <w:p w14:paraId="147EC3FF" w14:textId="77777777" w:rsidR="007F3DED" w:rsidRDefault="007F3DED" w:rsidP="004D339C">
            <w:pPr>
              <w:pStyle w:val="TAL"/>
              <w:rPr>
                <w:lang w:eastAsia="ja-JP"/>
              </w:rPr>
            </w:pPr>
            <w:r>
              <w:rPr>
                <w:lang w:eastAsia="ja-JP"/>
              </w:rPr>
              <w:t>Not reserved</w:t>
            </w:r>
          </w:p>
        </w:tc>
        <w:tc>
          <w:tcPr>
            <w:tcW w:w="559" w:type="pct"/>
            <w:tcBorders>
              <w:top w:val="single" w:sz="4" w:space="0" w:color="auto"/>
              <w:left w:val="single" w:sz="4" w:space="0" w:color="auto"/>
              <w:bottom w:val="single" w:sz="4" w:space="0" w:color="auto"/>
              <w:right w:val="single" w:sz="4" w:space="0" w:color="auto"/>
            </w:tcBorders>
            <w:hideMark/>
          </w:tcPr>
          <w:p w14:paraId="5E31B8F2" w14:textId="77777777" w:rsidR="007F3DED" w:rsidRDefault="007F3DED" w:rsidP="004D339C">
            <w:pPr>
              <w:pStyle w:val="TAL"/>
              <w:rPr>
                <w:lang w:eastAsia="ja-JP"/>
              </w:rPr>
            </w:pPr>
            <w:r>
              <w:rPr>
                <w:lang w:eastAsia="ja-JP"/>
              </w:rPr>
              <w:t>Reserved by UE-C</w:t>
            </w:r>
          </w:p>
        </w:tc>
        <w:tc>
          <w:tcPr>
            <w:tcW w:w="518" w:type="pct"/>
            <w:tcBorders>
              <w:top w:val="single" w:sz="4" w:space="0" w:color="auto"/>
              <w:left w:val="single" w:sz="4" w:space="0" w:color="auto"/>
              <w:bottom w:val="single" w:sz="4" w:space="0" w:color="auto"/>
              <w:right w:val="single" w:sz="4" w:space="0" w:color="auto"/>
            </w:tcBorders>
            <w:hideMark/>
          </w:tcPr>
          <w:p w14:paraId="34910C4F" w14:textId="77777777" w:rsidR="007F3DED" w:rsidRDefault="007F3DED" w:rsidP="004D339C">
            <w:pPr>
              <w:pStyle w:val="TAL"/>
              <w:rPr>
                <w:lang w:eastAsia="ja-JP"/>
              </w:rPr>
            </w:pPr>
            <w:r>
              <w:rPr>
                <w:lang w:eastAsia="ja-JP"/>
              </w:rPr>
              <w:t>Reserved by UE-B to UE-A</w:t>
            </w:r>
          </w:p>
        </w:tc>
        <w:tc>
          <w:tcPr>
            <w:tcW w:w="518" w:type="pct"/>
            <w:tcBorders>
              <w:top w:val="single" w:sz="4" w:space="0" w:color="auto"/>
              <w:left w:val="single" w:sz="4" w:space="0" w:color="auto"/>
              <w:bottom w:val="single" w:sz="4" w:space="0" w:color="auto"/>
              <w:right w:val="single" w:sz="4" w:space="0" w:color="auto"/>
            </w:tcBorders>
            <w:hideMark/>
          </w:tcPr>
          <w:p w14:paraId="3B91F7DC" w14:textId="77777777" w:rsidR="007F3DED" w:rsidRDefault="007F3DED" w:rsidP="004D339C">
            <w:pPr>
              <w:pStyle w:val="TAL"/>
              <w:rPr>
                <w:lang w:eastAsia="ja-JP"/>
              </w:rPr>
            </w:pPr>
            <w:r>
              <w:rPr>
                <w:lang w:eastAsia="ja-JP"/>
              </w:rPr>
              <w:t>Reserved by UE-B to UE-D</w:t>
            </w:r>
          </w:p>
        </w:tc>
        <w:tc>
          <w:tcPr>
            <w:tcW w:w="559" w:type="pct"/>
            <w:tcBorders>
              <w:top w:val="single" w:sz="4" w:space="0" w:color="auto"/>
              <w:left w:val="single" w:sz="4" w:space="0" w:color="auto"/>
              <w:bottom w:val="single" w:sz="4" w:space="0" w:color="auto"/>
              <w:right w:val="single" w:sz="4" w:space="0" w:color="auto"/>
            </w:tcBorders>
            <w:hideMark/>
          </w:tcPr>
          <w:p w14:paraId="69DE7F7F" w14:textId="77777777" w:rsidR="007F3DED" w:rsidRDefault="007F3DED" w:rsidP="004D339C">
            <w:pPr>
              <w:pStyle w:val="TAL"/>
              <w:rPr>
                <w:lang w:eastAsia="ja-JP"/>
              </w:rPr>
            </w:pPr>
            <w:r>
              <w:rPr>
                <w:lang w:eastAsia="ja-JP"/>
              </w:rPr>
              <w:t>Reserved by UE-C and UE-B</w:t>
            </w:r>
          </w:p>
        </w:tc>
        <w:tc>
          <w:tcPr>
            <w:tcW w:w="517" w:type="pct"/>
            <w:tcBorders>
              <w:top w:val="single" w:sz="4" w:space="0" w:color="auto"/>
              <w:left w:val="single" w:sz="4" w:space="0" w:color="auto"/>
              <w:bottom w:val="single" w:sz="4" w:space="0" w:color="auto"/>
              <w:right w:val="single" w:sz="4" w:space="0" w:color="auto"/>
            </w:tcBorders>
            <w:hideMark/>
          </w:tcPr>
          <w:p w14:paraId="17CE1D68" w14:textId="77777777" w:rsidR="007F3DED" w:rsidRDefault="007F3DED" w:rsidP="004D339C">
            <w:pPr>
              <w:pStyle w:val="TAL"/>
              <w:rPr>
                <w:lang w:eastAsia="ja-JP"/>
              </w:rPr>
            </w:pPr>
            <w:r>
              <w:rPr>
                <w:lang w:eastAsia="ja-JP"/>
              </w:rPr>
              <w:t>Not reserved</w:t>
            </w:r>
          </w:p>
        </w:tc>
      </w:tr>
      <w:tr w:rsidR="007F3DED" w14:paraId="232A9136" w14:textId="77777777" w:rsidTr="00CB54C1">
        <w:tc>
          <w:tcPr>
            <w:tcW w:w="586" w:type="pct"/>
            <w:vMerge/>
            <w:tcBorders>
              <w:left w:val="single" w:sz="4" w:space="0" w:color="auto"/>
              <w:right w:val="single" w:sz="4" w:space="0" w:color="auto"/>
            </w:tcBorders>
            <w:hideMark/>
          </w:tcPr>
          <w:p w14:paraId="2673DF85" w14:textId="02B574BE" w:rsidR="007F3DED" w:rsidRDefault="007F3DED" w:rsidP="004D339C">
            <w:pPr>
              <w:pStyle w:val="TAL"/>
              <w:rPr>
                <w:lang w:eastAsia="ja-JP"/>
              </w:rPr>
            </w:pPr>
          </w:p>
        </w:tc>
        <w:tc>
          <w:tcPr>
            <w:tcW w:w="706" w:type="pct"/>
            <w:tcBorders>
              <w:top w:val="single" w:sz="4" w:space="0" w:color="auto"/>
              <w:left w:val="single" w:sz="4" w:space="0" w:color="auto"/>
              <w:bottom w:val="single" w:sz="4" w:space="0" w:color="auto"/>
              <w:right w:val="single" w:sz="4" w:space="0" w:color="auto"/>
            </w:tcBorders>
            <w:hideMark/>
          </w:tcPr>
          <w:p w14:paraId="4652C696" w14:textId="211E56E9" w:rsidR="007F3DED" w:rsidRDefault="007F3DED" w:rsidP="004D339C">
            <w:pPr>
              <w:pStyle w:val="TAL"/>
              <w:rPr>
                <w:lang w:eastAsia="ja-JP"/>
              </w:rPr>
            </w:pPr>
            <w:r>
              <w:rPr>
                <w:lang w:eastAsia="ja-JP"/>
              </w:rPr>
              <w:t>UE-A Tx</w:t>
            </w:r>
            <w:r w:rsidR="00761CAD">
              <w:rPr>
                <w:lang w:eastAsia="ja-JP"/>
              </w:rPr>
              <w:t xml:space="preserve"> slot</w:t>
            </w:r>
            <w:r>
              <w:rPr>
                <w:lang w:eastAsia="ja-JP"/>
              </w:rPr>
              <w:t xml:space="preserve"> or Rx</w:t>
            </w:r>
            <w:r w:rsidR="00761CAD">
              <w:rPr>
                <w:lang w:eastAsia="ja-JP"/>
              </w:rPr>
              <w:t xml:space="preserve"> slot</w:t>
            </w:r>
          </w:p>
        </w:tc>
        <w:tc>
          <w:tcPr>
            <w:tcW w:w="518" w:type="pct"/>
            <w:tcBorders>
              <w:top w:val="single" w:sz="4" w:space="0" w:color="auto"/>
              <w:left w:val="single" w:sz="4" w:space="0" w:color="auto"/>
              <w:bottom w:val="single" w:sz="4" w:space="0" w:color="auto"/>
              <w:right w:val="single" w:sz="4" w:space="0" w:color="auto"/>
            </w:tcBorders>
            <w:hideMark/>
          </w:tcPr>
          <w:p w14:paraId="70993717" w14:textId="77777777" w:rsidR="007F3DED" w:rsidRDefault="007F3DED" w:rsidP="004D339C">
            <w:pPr>
              <w:pStyle w:val="TAL"/>
              <w:rPr>
                <w:lang w:eastAsia="ja-JP"/>
              </w:rPr>
            </w:pPr>
            <w:r>
              <w:rPr>
                <w:lang w:eastAsia="ja-JP"/>
              </w:rPr>
              <w:t>Rx</w:t>
            </w:r>
          </w:p>
        </w:tc>
        <w:tc>
          <w:tcPr>
            <w:tcW w:w="518" w:type="pct"/>
            <w:tcBorders>
              <w:top w:val="single" w:sz="4" w:space="0" w:color="auto"/>
              <w:left w:val="single" w:sz="4" w:space="0" w:color="auto"/>
              <w:bottom w:val="single" w:sz="4" w:space="0" w:color="auto"/>
              <w:right w:val="single" w:sz="4" w:space="0" w:color="auto"/>
            </w:tcBorders>
            <w:hideMark/>
          </w:tcPr>
          <w:p w14:paraId="40E35BF3" w14:textId="77777777" w:rsidR="007F3DED" w:rsidRDefault="007F3DED" w:rsidP="004D339C">
            <w:pPr>
              <w:pStyle w:val="TAL"/>
              <w:rPr>
                <w:lang w:eastAsia="ja-JP"/>
              </w:rPr>
            </w:pPr>
            <w:r>
              <w:rPr>
                <w:lang w:eastAsia="ja-JP"/>
              </w:rPr>
              <w:t>Rx</w:t>
            </w:r>
          </w:p>
        </w:tc>
        <w:tc>
          <w:tcPr>
            <w:tcW w:w="559" w:type="pct"/>
            <w:tcBorders>
              <w:top w:val="single" w:sz="4" w:space="0" w:color="auto"/>
              <w:left w:val="single" w:sz="4" w:space="0" w:color="auto"/>
              <w:bottom w:val="single" w:sz="4" w:space="0" w:color="auto"/>
              <w:right w:val="single" w:sz="4" w:space="0" w:color="auto"/>
            </w:tcBorders>
            <w:hideMark/>
          </w:tcPr>
          <w:p w14:paraId="6D4B5703" w14:textId="77777777" w:rsidR="007F3DED" w:rsidRDefault="007F3DED" w:rsidP="004D339C">
            <w:pPr>
              <w:pStyle w:val="TAL"/>
              <w:rPr>
                <w:lang w:eastAsia="ja-JP"/>
              </w:rPr>
            </w:pPr>
            <w:r>
              <w:rPr>
                <w:lang w:eastAsia="ja-JP"/>
              </w:rPr>
              <w:t>Rx</w:t>
            </w:r>
          </w:p>
        </w:tc>
        <w:tc>
          <w:tcPr>
            <w:tcW w:w="518" w:type="pct"/>
            <w:tcBorders>
              <w:top w:val="single" w:sz="4" w:space="0" w:color="auto"/>
              <w:left w:val="single" w:sz="4" w:space="0" w:color="auto"/>
              <w:bottom w:val="single" w:sz="4" w:space="0" w:color="auto"/>
              <w:right w:val="single" w:sz="4" w:space="0" w:color="auto"/>
            </w:tcBorders>
            <w:hideMark/>
          </w:tcPr>
          <w:p w14:paraId="7E55F0D8" w14:textId="77777777" w:rsidR="007F3DED" w:rsidRDefault="007F3DED" w:rsidP="004D339C">
            <w:pPr>
              <w:pStyle w:val="TAL"/>
              <w:rPr>
                <w:lang w:eastAsia="ja-JP"/>
              </w:rPr>
            </w:pPr>
            <w:r>
              <w:rPr>
                <w:lang w:eastAsia="ja-JP"/>
              </w:rPr>
              <w:t>Rx</w:t>
            </w:r>
          </w:p>
        </w:tc>
        <w:tc>
          <w:tcPr>
            <w:tcW w:w="518" w:type="pct"/>
            <w:tcBorders>
              <w:top w:val="single" w:sz="4" w:space="0" w:color="auto"/>
              <w:left w:val="single" w:sz="4" w:space="0" w:color="auto"/>
              <w:bottom w:val="single" w:sz="4" w:space="0" w:color="auto"/>
              <w:right w:val="single" w:sz="4" w:space="0" w:color="auto"/>
            </w:tcBorders>
            <w:hideMark/>
          </w:tcPr>
          <w:p w14:paraId="420577E5" w14:textId="77777777" w:rsidR="007F3DED" w:rsidRDefault="007F3DED" w:rsidP="004D339C">
            <w:pPr>
              <w:pStyle w:val="TAL"/>
              <w:rPr>
                <w:lang w:eastAsia="ja-JP"/>
              </w:rPr>
            </w:pPr>
            <w:r>
              <w:rPr>
                <w:lang w:eastAsia="ja-JP"/>
              </w:rPr>
              <w:t>Rx</w:t>
            </w:r>
          </w:p>
        </w:tc>
        <w:tc>
          <w:tcPr>
            <w:tcW w:w="559" w:type="pct"/>
            <w:tcBorders>
              <w:top w:val="single" w:sz="4" w:space="0" w:color="auto"/>
              <w:left w:val="single" w:sz="4" w:space="0" w:color="auto"/>
              <w:bottom w:val="single" w:sz="4" w:space="0" w:color="auto"/>
              <w:right w:val="single" w:sz="4" w:space="0" w:color="auto"/>
            </w:tcBorders>
            <w:hideMark/>
          </w:tcPr>
          <w:p w14:paraId="66D5558B" w14:textId="77777777" w:rsidR="007F3DED" w:rsidRDefault="007F3DED" w:rsidP="004D339C">
            <w:pPr>
              <w:pStyle w:val="TAL"/>
              <w:rPr>
                <w:lang w:eastAsia="ja-JP"/>
              </w:rPr>
            </w:pPr>
            <w:r>
              <w:rPr>
                <w:lang w:eastAsia="ja-JP"/>
              </w:rPr>
              <w:t>Rx</w:t>
            </w:r>
          </w:p>
        </w:tc>
        <w:tc>
          <w:tcPr>
            <w:tcW w:w="517" w:type="pct"/>
            <w:tcBorders>
              <w:top w:val="single" w:sz="4" w:space="0" w:color="auto"/>
              <w:left w:val="single" w:sz="4" w:space="0" w:color="auto"/>
              <w:bottom w:val="single" w:sz="4" w:space="0" w:color="auto"/>
              <w:right w:val="single" w:sz="4" w:space="0" w:color="auto"/>
            </w:tcBorders>
            <w:hideMark/>
          </w:tcPr>
          <w:p w14:paraId="213FAF08" w14:textId="77777777" w:rsidR="007F3DED" w:rsidRDefault="007F3DED" w:rsidP="004D339C">
            <w:pPr>
              <w:pStyle w:val="TAL"/>
              <w:rPr>
                <w:lang w:eastAsia="ja-JP"/>
              </w:rPr>
            </w:pPr>
            <w:r>
              <w:rPr>
                <w:lang w:eastAsia="ja-JP"/>
              </w:rPr>
              <w:t>Tx</w:t>
            </w:r>
          </w:p>
        </w:tc>
      </w:tr>
      <w:tr w:rsidR="007F3DED" w14:paraId="34A5ECE4" w14:textId="77777777" w:rsidTr="00CB54C1">
        <w:tc>
          <w:tcPr>
            <w:tcW w:w="586" w:type="pct"/>
            <w:vMerge/>
            <w:tcBorders>
              <w:left w:val="single" w:sz="4" w:space="0" w:color="auto"/>
              <w:bottom w:val="single" w:sz="4" w:space="0" w:color="auto"/>
              <w:right w:val="single" w:sz="4" w:space="0" w:color="auto"/>
            </w:tcBorders>
            <w:vAlign w:val="center"/>
            <w:hideMark/>
          </w:tcPr>
          <w:p w14:paraId="33118D26" w14:textId="77777777" w:rsidR="007F3DED" w:rsidRDefault="007F3DED" w:rsidP="004D339C">
            <w:pPr>
              <w:pStyle w:val="TAL"/>
              <w:rPr>
                <w:lang w:eastAsia="ja-JP"/>
              </w:rPr>
            </w:pPr>
          </w:p>
        </w:tc>
        <w:tc>
          <w:tcPr>
            <w:tcW w:w="706" w:type="pct"/>
            <w:tcBorders>
              <w:top w:val="single" w:sz="4" w:space="0" w:color="auto"/>
              <w:left w:val="single" w:sz="4" w:space="0" w:color="auto"/>
              <w:bottom w:val="single" w:sz="4" w:space="0" w:color="auto"/>
              <w:right w:val="single" w:sz="4" w:space="0" w:color="auto"/>
            </w:tcBorders>
            <w:hideMark/>
          </w:tcPr>
          <w:p w14:paraId="4360BE0D" w14:textId="77777777" w:rsidR="007F3DED" w:rsidRDefault="007F3DED" w:rsidP="004D339C">
            <w:pPr>
              <w:pStyle w:val="TAL"/>
              <w:rPr>
                <w:lang w:eastAsia="ja-JP"/>
              </w:rPr>
            </w:pPr>
            <w:r>
              <w:rPr>
                <w:lang w:eastAsia="ja-JP"/>
              </w:rPr>
              <w:t xml:space="preserve">RSRP or CQI between UE-A and UE-B </w:t>
            </w:r>
          </w:p>
        </w:tc>
        <w:tc>
          <w:tcPr>
            <w:tcW w:w="518" w:type="pct"/>
            <w:tcBorders>
              <w:top w:val="single" w:sz="4" w:space="0" w:color="auto"/>
              <w:left w:val="single" w:sz="4" w:space="0" w:color="auto"/>
              <w:bottom w:val="single" w:sz="4" w:space="0" w:color="auto"/>
              <w:right w:val="single" w:sz="4" w:space="0" w:color="auto"/>
            </w:tcBorders>
            <w:hideMark/>
          </w:tcPr>
          <w:p w14:paraId="7167CAFE" w14:textId="77777777" w:rsidR="007F3DED" w:rsidRDefault="007F3DED" w:rsidP="004D339C">
            <w:pPr>
              <w:pStyle w:val="TAL"/>
              <w:rPr>
                <w:lang w:eastAsia="ja-JP"/>
              </w:rPr>
            </w:pPr>
            <w:r>
              <w:rPr>
                <w:lang w:eastAsia="ja-JP"/>
              </w:rPr>
              <w:t>Higher</w:t>
            </w:r>
          </w:p>
        </w:tc>
        <w:tc>
          <w:tcPr>
            <w:tcW w:w="518" w:type="pct"/>
            <w:tcBorders>
              <w:top w:val="single" w:sz="4" w:space="0" w:color="auto"/>
              <w:left w:val="single" w:sz="4" w:space="0" w:color="auto"/>
              <w:bottom w:val="single" w:sz="4" w:space="0" w:color="auto"/>
              <w:right w:val="single" w:sz="4" w:space="0" w:color="auto"/>
            </w:tcBorders>
            <w:hideMark/>
          </w:tcPr>
          <w:p w14:paraId="35E35D0C" w14:textId="77777777" w:rsidR="007F3DED" w:rsidRDefault="007F3DED" w:rsidP="004D339C">
            <w:pPr>
              <w:pStyle w:val="TAL"/>
              <w:rPr>
                <w:lang w:eastAsia="ja-JP"/>
              </w:rPr>
            </w:pPr>
            <w:r>
              <w:rPr>
                <w:lang w:eastAsia="ja-JP"/>
              </w:rPr>
              <w:t>Lower</w:t>
            </w:r>
          </w:p>
        </w:tc>
        <w:tc>
          <w:tcPr>
            <w:tcW w:w="559" w:type="pct"/>
            <w:tcBorders>
              <w:top w:val="single" w:sz="4" w:space="0" w:color="auto"/>
              <w:left w:val="single" w:sz="4" w:space="0" w:color="auto"/>
              <w:bottom w:val="single" w:sz="4" w:space="0" w:color="auto"/>
              <w:right w:val="single" w:sz="4" w:space="0" w:color="auto"/>
            </w:tcBorders>
          </w:tcPr>
          <w:p w14:paraId="6E75690D" w14:textId="77777777" w:rsidR="007F3DED" w:rsidRDefault="007F3DED" w:rsidP="004D339C">
            <w:pPr>
              <w:pStyle w:val="TAL"/>
              <w:rPr>
                <w:lang w:eastAsia="ja-JP"/>
              </w:rPr>
            </w:pPr>
          </w:p>
        </w:tc>
        <w:tc>
          <w:tcPr>
            <w:tcW w:w="518" w:type="pct"/>
            <w:tcBorders>
              <w:top w:val="single" w:sz="4" w:space="0" w:color="auto"/>
              <w:left w:val="single" w:sz="4" w:space="0" w:color="auto"/>
              <w:bottom w:val="single" w:sz="4" w:space="0" w:color="auto"/>
              <w:right w:val="single" w:sz="4" w:space="0" w:color="auto"/>
            </w:tcBorders>
          </w:tcPr>
          <w:p w14:paraId="294C13CE" w14:textId="09C95597" w:rsidR="007F3DED" w:rsidRDefault="00781CEE" w:rsidP="004D339C">
            <w:pPr>
              <w:pStyle w:val="TAL"/>
              <w:rPr>
                <w:lang w:eastAsia="ja-JP"/>
              </w:rPr>
            </w:pPr>
            <w:r>
              <w:rPr>
                <w:lang w:eastAsia="ja-JP"/>
              </w:rPr>
              <w:t>Higher</w:t>
            </w:r>
          </w:p>
        </w:tc>
        <w:tc>
          <w:tcPr>
            <w:tcW w:w="518" w:type="pct"/>
            <w:tcBorders>
              <w:top w:val="single" w:sz="4" w:space="0" w:color="auto"/>
              <w:left w:val="single" w:sz="4" w:space="0" w:color="auto"/>
              <w:bottom w:val="single" w:sz="4" w:space="0" w:color="auto"/>
              <w:right w:val="single" w:sz="4" w:space="0" w:color="auto"/>
            </w:tcBorders>
          </w:tcPr>
          <w:p w14:paraId="66A097E1" w14:textId="77777777" w:rsidR="007F3DED" w:rsidRDefault="007F3DED" w:rsidP="004D339C">
            <w:pPr>
              <w:pStyle w:val="TAL"/>
              <w:rPr>
                <w:lang w:eastAsia="ja-JP"/>
              </w:rPr>
            </w:pPr>
          </w:p>
        </w:tc>
        <w:tc>
          <w:tcPr>
            <w:tcW w:w="559" w:type="pct"/>
            <w:tcBorders>
              <w:top w:val="single" w:sz="4" w:space="0" w:color="auto"/>
              <w:left w:val="single" w:sz="4" w:space="0" w:color="auto"/>
              <w:bottom w:val="single" w:sz="4" w:space="0" w:color="auto"/>
              <w:right w:val="single" w:sz="4" w:space="0" w:color="auto"/>
            </w:tcBorders>
          </w:tcPr>
          <w:p w14:paraId="39EF8EF8" w14:textId="77777777" w:rsidR="007F3DED" w:rsidRDefault="007F3DED" w:rsidP="004D339C">
            <w:pPr>
              <w:pStyle w:val="TAL"/>
              <w:rPr>
                <w:lang w:eastAsia="ja-JP"/>
              </w:rPr>
            </w:pPr>
          </w:p>
        </w:tc>
        <w:tc>
          <w:tcPr>
            <w:tcW w:w="517" w:type="pct"/>
            <w:tcBorders>
              <w:top w:val="single" w:sz="4" w:space="0" w:color="auto"/>
              <w:left w:val="single" w:sz="4" w:space="0" w:color="auto"/>
              <w:bottom w:val="single" w:sz="4" w:space="0" w:color="auto"/>
              <w:right w:val="single" w:sz="4" w:space="0" w:color="auto"/>
            </w:tcBorders>
          </w:tcPr>
          <w:p w14:paraId="364CA014" w14:textId="77777777" w:rsidR="007F3DED" w:rsidRDefault="007F3DED" w:rsidP="004D339C">
            <w:pPr>
              <w:pStyle w:val="TAL"/>
              <w:rPr>
                <w:lang w:eastAsia="ja-JP"/>
              </w:rPr>
            </w:pPr>
          </w:p>
        </w:tc>
      </w:tr>
      <w:tr w:rsidR="007B7F47" w14:paraId="3DB65025" w14:textId="77777777" w:rsidTr="007B7F47">
        <w:tc>
          <w:tcPr>
            <w:tcW w:w="1292" w:type="pct"/>
            <w:gridSpan w:val="2"/>
            <w:tcBorders>
              <w:top w:val="single" w:sz="4" w:space="0" w:color="auto"/>
              <w:left w:val="single" w:sz="4" w:space="0" w:color="auto"/>
              <w:bottom w:val="single" w:sz="4" w:space="0" w:color="auto"/>
              <w:right w:val="single" w:sz="4" w:space="0" w:color="auto"/>
            </w:tcBorders>
            <w:hideMark/>
          </w:tcPr>
          <w:p w14:paraId="212B0690" w14:textId="649D957E" w:rsidR="007B7F47" w:rsidRDefault="004C6618" w:rsidP="004D339C">
            <w:pPr>
              <w:pStyle w:val="TAL"/>
              <w:rPr>
                <w:lang w:eastAsia="ja-JP"/>
              </w:rPr>
            </w:pPr>
            <w:r>
              <w:rPr>
                <w:lang w:eastAsia="ja-JP"/>
              </w:rPr>
              <w:t>Indication from UE</w:t>
            </w:r>
            <w:r w:rsidR="00655B32">
              <w:rPr>
                <w:lang w:eastAsia="ja-JP"/>
              </w:rPr>
              <w:t>-</w:t>
            </w:r>
            <w:r>
              <w:rPr>
                <w:lang w:eastAsia="ja-JP"/>
              </w:rPr>
              <w:t>A to UE-B as “</w:t>
            </w:r>
            <w:r w:rsidR="007B7F47">
              <w:rPr>
                <w:rFonts w:hint="eastAsia"/>
                <w:lang w:eastAsia="ja-JP"/>
              </w:rPr>
              <w:t>P</w:t>
            </w:r>
            <w:r w:rsidR="007B7F47">
              <w:rPr>
                <w:lang w:eastAsia="ja-JP"/>
              </w:rPr>
              <w:t>referred or Not preferred</w:t>
            </w:r>
            <w:r>
              <w:rPr>
                <w:lang w:eastAsia="ja-JP"/>
              </w:rPr>
              <w:t>”</w:t>
            </w:r>
            <w:r w:rsidR="007B7F47">
              <w:rPr>
                <w:lang w:eastAsia="ja-JP"/>
              </w:rPr>
              <w:t>.</w:t>
            </w:r>
          </w:p>
          <w:p w14:paraId="63856998" w14:textId="76447EFF" w:rsidR="007B7F47" w:rsidRDefault="007B7F47" w:rsidP="004D339C">
            <w:pPr>
              <w:pStyle w:val="TAL"/>
              <w:rPr>
                <w:lang w:eastAsia="ja-JP"/>
              </w:rPr>
            </w:pPr>
            <w:r>
              <w:rPr>
                <w:lang w:eastAsia="ja-JP"/>
              </w:rPr>
              <w:t xml:space="preserve">Information in () is not indicated explicitly. </w:t>
            </w:r>
          </w:p>
        </w:tc>
        <w:tc>
          <w:tcPr>
            <w:tcW w:w="518" w:type="pct"/>
            <w:tcBorders>
              <w:top w:val="single" w:sz="4" w:space="0" w:color="auto"/>
              <w:left w:val="single" w:sz="4" w:space="0" w:color="auto"/>
              <w:bottom w:val="single" w:sz="4" w:space="0" w:color="auto"/>
              <w:right w:val="single" w:sz="4" w:space="0" w:color="auto"/>
            </w:tcBorders>
            <w:hideMark/>
          </w:tcPr>
          <w:p w14:paraId="1030CD41" w14:textId="77777777" w:rsidR="007B7F47" w:rsidRDefault="007B7F47" w:rsidP="004D339C">
            <w:pPr>
              <w:pStyle w:val="TAL"/>
              <w:rPr>
                <w:lang w:eastAsia="ja-JP"/>
              </w:rPr>
            </w:pPr>
            <w:r>
              <w:rPr>
                <w:lang w:eastAsia="ja-JP"/>
              </w:rPr>
              <w:t>Preferred</w:t>
            </w:r>
          </w:p>
        </w:tc>
        <w:tc>
          <w:tcPr>
            <w:tcW w:w="518" w:type="pct"/>
            <w:tcBorders>
              <w:top w:val="single" w:sz="4" w:space="0" w:color="auto"/>
              <w:left w:val="single" w:sz="4" w:space="0" w:color="auto"/>
              <w:bottom w:val="single" w:sz="4" w:space="0" w:color="auto"/>
              <w:right w:val="single" w:sz="4" w:space="0" w:color="auto"/>
            </w:tcBorders>
            <w:hideMark/>
          </w:tcPr>
          <w:p w14:paraId="01D77B22" w14:textId="77777777" w:rsidR="007B7F47" w:rsidRDefault="007B7F47" w:rsidP="004D339C">
            <w:pPr>
              <w:pStyle w:val="TAL"/>
              <w:rPr>
                <w:lang w:eastAsia="ja-JP"/>
              </w:rPr>
            </w:pPr>
            <w:r>
              <w:rPr>
                <w:lang w:eastAsia="ja-JP"/>
              </w:rPr>
              <w:t>Not preferred</w:t>
            </w:r>
          </w:p>
          <w:p w14:paraId="3B3EF2B5" w14:textId="0BB18F1D" w:rsidR="00F50573" w:rsidRDefault="00F50573" w:rsidP="004D339C">
            <w:pPr>
              <w:pStyle w:val="TAL"/>
              <w:rPr>
                <w:lang w:eastAsia="ja-JP"/>
              </w:rPr>
            </w:pPr>
            <w:r>
              <w:rPr>
                <w:rFonts w:hint="eastAsia"/>
                <w:lang w:eastAsia="ja-JP"/>
              </w:rPr>
              <w:t>(</w:t>
            </w:r>
            <w:r>
              <w:rPr>
                <w:lang w:eastAsia="ja-JP"/>
              </w:rPr>
              <w:t>lower RSRP)</w:t>
            </w:r>
          </w:p>
        </w:tc>
        <w:tc>
          <w:tcPr>
            <w:tcW w:w="559" w:type="pct"/>
            <w:tcBorders>
              <w:top w:val="single" w:sz="4" w:space="0" w:color="auto"/>
              <w:left w:val="single" w:sz="4" w:space="0" w:color="auto"/>
              <w:bottom w:val="single" w:sz="4" w:space="0" w:color="auto"/>
              <w:right w:val="single" w:sz="4" w:space="0" w:color="auto"/>
            </w:tcBorders>
            <w:hideMark/>
          </w:tcPr>
          <w:p w14:paraId="7904CDA2" w14:textId="77777777" w:rsidR="00F50573" w:rsidRDefault="007B7F47" w:rsidP="004D339C">
            <w:pPr>
              <w:pStyle w:val="TAL"/>
              <w:rPr>
                <w:lang w:eastAsia="ja-JP"/>
              </w:rPr>
            </w:pPr>
            <w:r>
              <w:rPr>
                <w:lang w:eastAsia="ja-JP"/>
              </w:rPr>
              <w:t>Not preferred</w:t>
            </w:r>
          </w:p>
          <w:p w14:paraId="78F1D727" w14:textId="10466E5E" w:rsidR="00F50573" w:rsidRDefault="00F50573" w:rsidP="004D339C">
            <w:pPr>
              <w:pStyle w:val="TAL"/>
              <w:rPr>
                <w:lang w:eastAsia="ja-JP"/>
              </w:rPr>
            </w:pPr>
            <w:r>
              <w:rPr>
                <w:lang w:eastAsia="ja-JP"/>
              </w:rPr>
              <w:t>(to indicate collision.)</w:t>
            </w:r>
          </w:p>
        </w:tc>
        <w:tc>
          <w:tcPr>
            <w:tcW w:w="518" w:type="pct"/>
            <w:tcBorders>
              <w:top w:val="single" w:sz="4" w:space="0" w:color="auto"/>
              <w:left w:val="single" w:sz="4" w:space="0" w:color="auto"/>
              <w:bottom w:val="single" w:sz="4" w:space="0" w:color="auto"/>
              <w:right w:val="single" w:sz="4" w:space="0" w:color="auto"/>
            </w:tcBorders>
            <w:hideMark/>
          </w:tcPr>
          <w:p w14:paraId="70D7E55B" w14:textId="77777777" w:rsidR="007B7F47" w:rsidRDefault="007B7F47" w:rsidP="004D339C">
            <w:pPr>
              <w:pStyle w:val="TAL"/>
              <w:rPr>
                <w:lang w:eastAsia="ja-JP"/>
              </w:rPr>
            </w:pPr>
            <w:r>
              <w:rPr>
                <w:lang w:eastAsia="ja-JP"/>
              </w:rPr>
              <w:t>Preferred</w:t>
            </w:r>
          </w:p>
        </w:tc>
        <w:tc>
          <w:tcPr>
            <w:tcW w:w="518" w:type="pct"/>
            <w:tcBorders>
              <w:top w:val="single" w:sz="4" w:space="0" w:color="auto"/>
              <w:left w:val="single" w:sz="4" w:space="0" w:color="auto"/>
              <w:bottom w:val="single" w:sz="4" w:space="0" w:color="auto"/>
              <w:right w:val="single" w:sz="4" w:space="0" w:color="auto"/>
            </w:tcBorders>
            <w:hideMark/>
          </w:tcPr>
          <w:p w14:paraId="2586CD5F" w14:textId="77777777" w:rsidR="007B7F47" w:rsidRDefault="007B7F47" w:rsidP="004D339C">
            <w:pPr>
              <w:pStyle w:val="TAL"/>
              <w:rPr>
                <w:lang w:eastAsia="ja-JP"/>
              </w:rPr>
            </w:pPr>
            <w:r>
              <w:rPr>
                <w:lang w:eastAsia="ja-JP"/>
              </w:rPr>
              <w:t>Not preferred</w:t>
            </w:r>
            <w:r>
              <w:rPr>
                <w:lang w:eastAsia="ja-JP"/>
              </w:rPr>
              <w:br/>
              <w:t>(But UE-B doesn’t intend to transmit to UE-A, UE-B can use it to UE-C)</w:t>
            </w:r>
          </w:p>
        </w:tc>
        <w:tc>
          <w:tcPr>
            <w:tcW w:w="559" w:type="pct"/>
            <w:tcBorders>
              <w:top w:val="single" w:sz="4" w:space="0" w:color="auto"/>
              <w:left w:val="single" w:sz="4" w:space="0" w:color="auto"/>
              <w:bottom w:val="single" w:sz="4" w:space="0" w:color="auto"/>
              <w:right w:val="single" w:sz="4" w:space="0" w:color="auto"/>
            </w:tcBorders>
            <w:hideMark/>
          </w:tcPr>
          <w:p w14:paraId="3F816BFC" w14:textId="77777777" w:rsidR="007B7F47" w:rsidRDefault="007B7F47" w:rsidP="004D339C">
            <w:pPr>
              <w:pStyle w:val="TAL"/>
              <w:rPr>
                <w:lang w:eastAsia="ja-JP"/>
              </w:rPr>
            </w:pPr>
            <w:r>
              <w:rPr>
                <w:lang w:eastAsia="ja-JP"/>
              </w:rPr>
              <w:t>Not preferred (to indicate collision.)</w:t>
            </w:r>
          </w:p>
        </w:tc>
        <w:tc>
          <w:tcPr>
            <w:tcW w:w="517" w:type="pct"/>
            <w:tcBorders>
              <w:top w:val="single" w:sz="4" w:space="0" w:color="auto"/>
              <w:left w:val="single" w:sz="4" w:space="0" w:color="auto"/>
              <w:bottom w:val="single" w:sz="4" w:space="0" w:color="auto"/>
              <w:right w:val="single" w:sz="4" w:space="0" w:color="auto"/>
            </w:tcBorders>
            <w:hideMark/>
          </w:tcPr>
          <w:p w14:paraId="63187E68" w14:textId="77777777" w:rsidR="007B7F47" w:rsidRDefault="007B7F47" w:rsidP="004D339C">
            <w:pPr>
              <w:pStyle w:val="TAL"/>
              <w:rPr>
                <w:lang w:eastAsia="ja-JP"/>
              </w:rPr>
            </w:pPr>
            <w:r>
              <w:rPr>
                <w:lang w:eastAsia="ja-JP"/>
              </w:rPr>
              <w:t>Not preferred (by half duplex issue.)</w:t>
            </w:r>
          </w:p>
        </w:tc>
      </w:tr>
    </w:tbl>
    <w:p w14:paraId="7511CA18" w14:textId="4682EC89" w:rsidR="007D16B7" w:rsidRDefault="007D16B7" w:rsidP="00141C6A">
      <w:pPr>
        <w:rPr>
          <w:rFonts w:eastAsiaTheme="minorEastAsia" w:hint="eastAsia"/>
          <w:lang w:val="en-US" w:eastAsia="ja-JP"/>
        </w:rPr>
      </w:pPr>
    </w:p>
    <w:p w14:paraId="0D8A9361" w14:textId="3AE2163F" w:rsidR="00F5285B" w:rsidRPr="00CB54C1" w:rsidRDefault="00AE0393" w:rsidP="00F5285B">
      <w:pPr>
        <w:rPr>
          <w:rFonts w:eastAsiaTheme="minorEastAsia"/>
          <w:lang w:val="en-US" w:eastAsia="ja-JP"/>
        </w:rPr>
      </w:pPr>
      <w:r>
        <w:rPr>
          <w:rFonts w:eastAsiaTheme="minorEastAsia"/>
          <w:lang w:val="en-US" w:eastAsia="ja-JP"/>
        </w:rPr>
        <w:t xml:space="preserve">Case 2 </w:t>
      </w:r>
      <w:r w:rsidR="007D3147" w:rsidRPr="007D3147">
        <w:rPr>
          <w:rFonts w:eastAsiaTheme="minorEastAsia"/>
          <w:lang w:val="en-US" w:eastAsia="ja-JP"/>
        </w:rPr>
        <w:t xml:space="preserve">is </w:t>
      </w:r>
      <w:r w:rsidR="00DB3B0A">
        <w:rPr>
          <w:rFonts w:eastAsiaTheme="minorEastAsia"/>
          <w:lang w:val="en-US" w:eastAsia="ja-JP"/>
        </w:rPr>
        <w:t xml:space="preserve">the usage is </w:t>
      </w:r>
      <w:r w:rsidR="007D3147" w:rsidRPr="007D3147">
        <w:rPr>
          <w:rFonts w:eastAsiaTheme="minorEastAsia"/>
          <w:lang w:val="en-US" w:eastAsia="ja-JP"/>
        </w:rPr>
        <w:t xml:space="preserve">not limited to the transmission </w:t>
      </w:r>
      <w:r w:rsidR="00340B19">
        <w:rPr>
          <w:rFonts w:eastAsiaTheme="minorEastAsia"/>
          <w:lang w:val="en-US" w:eastAsia="ja-JP"/>
        </w:rPr>
        <w:t xml:space="preserve">from UE-B </w:t>
      </w:r>
      <w:r w:rsidR="007D3147" w:rsidRPr="007D3147">
        <w:rPr>
          <w:rFonts w:eastAsiaTheme="minorEastAsia"/>
          <w:lang w:val="en-US" w:eastAsia="ja-JP"/>
        </w:rPr>
        <w:t>to UE-A</w:t>
      </w:r>
      <w:r w:rsidR="00B1151F">
        <w:rPr>
          <w:rFonts w:eastAsiaTheme="minorEastAsia"/>
          <w:lang w:val="en-US" w:eastAsia="ja-JP"/>
        </w:rPr>
        <w:t xml:space="preserve">. </w:t>
      </w:r>
      <w:r w:rsidR="00DB3B0A">
        <w:rPr>
          <w:rFonts w:eastAsiaTheme="minorEastAsia"/>
          <w:lang w:val="en-US" w:eastAsia="ja-JP"/>
        </w:rPr>
        <w:t>UE-B may send to other than UE-A or send broadcast/groupcast</w:t>
      </w:r>
      <w:r w:rsidR="00B749DB">
        <w:rPr>
          <w:rFonts w:eastAsiaTheme="minorEastAsia"/>
          <w:lang w:val="en-US" w:eastAsia="ja-JP"/>
        </w:rPr>
        <w:t>.</w:t>
      </w:r>
      <w:r w:rsidR="008E10F9">
        <w:rPr>
          <w:rFonts w:eastAsiaTheme="minorEastAsia"/>
          <w:lang w:val="en-US" w:eastAsia="ja-JP"/>
        </w:rPr>
        <w:t xml:space="preserve"> </w:t>
      </w:r>
      <w:r w:rsidR="00F5285B">
        <w:rPr>
          <w:rFonts w:eastAsiaTheme="minorEastAsia"/>
          <w:lang w:val="en-US" w:eastAsia="ja-JP"/>
        </w:rPr>
        <w:t xml:space="preserve">In </w:t>
      </w:r>
      <w:r w:rsidR="00667DEE">
        <w:rPr>
          <w:rFonts w:eastAsiaTheme="minorEastAsia"/>
          <w:lang w:val="en-US" w:eastAsia="ja-JP"/>
        </w:rPr>
        <w:t>case 2,</w:t>
      </w:r>
      <w:r w:rsidR="00F5285B">
        <w:rPr>
          <w:rFonts w:eastAsiaTheme="minorEastAsia"/>
          <w:lang w:val="en-US" w:eastAsia="ja-JP"/>
        </w:rPr>
        <w:t xml:space="preserve"> t</w:t>
      </w:r>
      <w:r w:rsidR="00F5285B" w:rsidRPr="00F5285B">
        <w:rPr>
          <w:rFonts w:eastAsiaTheme="minorEastAsia"/>
          <w:lang w:val="en-US" w:eastAsia="ja-JP"/>
        </w:rPr>
        <w:t>he resource could be related to the detected resource by UE-A to solve the collision.</w:t>
      </w:r>
      <w:r w:rsidR="00F5285B">
        <w:rPr>
          <w:rFonts w:eastAsiaTheme="minorEastAsia" w:hint="eastAsia"/>
          <w:lang w:val="en-US" w:eastAsia="ja-JP"/>
        </w:rPr>
        <w:t xml:space="preserve"> </w:t>
      </w:r>
      <w:r w:rsidR="00861BC9">
        <w:rPr>
          <w:rFonts w:eastAsiaTheme="minorEastAsia"/>
          <w:lang w:val="en-US" w:eastAsia="ja-JP"/>
        </w:rPr>
        <w:t>If</w:t>
      </w:r>
      <w:r w:rsidR="00916139">
        <w:rPr>
          <w:rFonts w:eastAsiaTheme="minorEastAsia"/>
          <w:lang w:val="en-US" w:eastAsia="ja-JP"/>
        </w:rPr>
        <w:t xml:space="preserve"> just reserved</w:t>
      </w:r>
      <w:r w:rsidR="00861BC9">
        <w:rPr>
          <w:rFonts w:eastAsiaTheme="minorEastAsia"/>
          <w:lang w:val="en-US" w:eastAsia="ja-JP"/>
        </w:rPr>
        <w:t xml:space="preserve"> resources </w:t>
      </w:r>
      <w:r w:rsidR="00DB3B0A">
        <w:rPr>
          <w:rFonts w:eastAsiaTheme="minorEastAsia"/>
          <w:lang w:val="en-US" w:eastAsia="ja-JP"/>
        </w:rPr>
        <w:t xml:space="preserve">regardless of RSRP </w:t>
      </w:r>
      <w:r w:rsidR="00861BC9">
        <w:rPr>
          <w:rFonts w:eastAsiaTheme="minorEastAsia"/>
          <w:lang w:val="en-US" w:eastAsia="ja-JP"/>
        </w:rPr>
        <w:t>are informed</w:t>
      </w:r>
      <w:r w:rsidR="00CC6468">
        <w:rPr>
          <w:rFonts w:eastAsiaTheme="minorEastAsia"/>
          <w:lang w:val="en-US" w:eastAsia="ja-JP"/>
        </w:rPr>
        <w:t xml:space="preserve"> from UE-A to UE-B, </w:t>
      </w:r>
      <w:r w:rsidR="00DE2046">
        <w:rPr>
          <w:rFonts w:eastAsiaTheme="minorEastAsia"/>
          <w:lang w:val="en-US" w:eastAsia="ja-JP"/>
        </w:rPr>
        <w:t xml:space="preserve">the </w:t>
      </w:r>
      <w:r w:rsidR="006028E4">
        <w:rPr>
          <w:rFonts w:eastAsiaTheme="minorEastAsia"/>
          <w:lang w:val="en-US" w:eastAsia="ja-JP"/>
        </w:rPr>
        <w:t xml:space="preserve">resources are </w:t>
      </w:r>
      <w:r w:rsidR="00DB3B0A">
        <w:rPr>
          <w:rFonts w:eastAsiaTheme="minorEastAsia"/>
          <w:lang w:val="en-US" w:eastAsia="ja-JP"/>
        </w:rPr>
        <w:t xml:space="preserve">reserved </w:t>
      </w:r>
      <w:r w:rsidR="006028E4">
        <w:rPr>
          <w:rFonts w:eastAsiaTheme="minorEastAsia"/>
          <w:lang w:val="en-US" w:eastAsia="ja-JP"/>
        </w:rPr>
        <w:t>more than necessary</w:t>
      </w:r>
      <w:r w:rsidR="00DB3B0A">
        <w:rPr>
          <w:rFonts w:eastAsiaTheme="minorEastAsia"/>
          <w:lang w:val="en-US" w:eastAsia="ja-JP"/>
        </w:rPr>
        <w:t xml:space="preserve"> for UE-B perspective</w:t>
      </w:r>
      <w:r w:rsidR="006028E4">
        <w:rPr>
          <w:rFonts w:eastAsiaTheme="minorEastAsia"/>
          <w:lang w:val="en-US" w:eastAsia="ja-JP"/>
        </w:rPr>
        <w:t>.</w:t>
      </w:r>
      <w:r w:rsidR="00C16192">
        <w:rPr>
          <w:rFonts w:eastAsiaTheme="minorEastAsia"/>
          <w:lang w:val="en-US" w:eastAsia="ja-JP"/>
        </w:rPr>
        <w:t xml:space="preserve"> Therefore, </w:t>
      </w:r>
      <w:r w:rsidR="00DB3B0A">
        <w:rPr>
          <w:rFonts w:eastAsiaTheme="minorEastAsia"/>
          <w:lang w:val="en-US" w:eastAsia="ja-JP"/>
        </w:rPr>
        <w:t>only higher RSRP reserved resource, which can be the issue to UE-B need to be informed to UE-B</w:t>
      </w:r>
      <w:r w:rsidR="00EC6267">
        <w:rPr>
          <w:rFonts w:eastAsiaTheme="minorEastAsia"/>
          <w:lang w:val="en-US" w:eastAsia="ja-JP"/>
        </w:rPr>
        <w:t>.</w:t>
      </w:r>
      <w:r w:rsidR="00E14D97">
        <w:rPr>
          <w:rFonts w:eastAsiaTheme="minorEastAsia"/>
          <w:lang w:val="en-US" w:eastAsia="ja-JP"/>
        </w:rPr>
        <w:t xml:space="preserve"> </w:t>
      </w:r>
      <w:r w:rsidR="005E2E3E">
        <w:rPr>
          <w:rFonts w:eastAsiaTheme="minorEastAsia"/>
          <w:lang w:val="en-US" w:eastAsia="ja-JP"/>
        </w:rPr>
        <w:fldChar w:fldCharType="begin"/>
      </w:r>
      <w:r w:rsidR="005E2E3E">
        <w:rPr>
          <w:rFonts w:eastAsiaTheme="minorEastAsia"/>
          <w:lang w:val="en-US" w:eastAsia="ja-JP"/>
        </w:rPr>
        <w:instrText xml:space="preserve"> </w:instrText>
      </w:r>
      <w:r w:rsidR="005E2E3E">
        <w:rPr>
          <w:rFonts w:eastAsiaTheme="minorEastAsia" w:hint="eastAsia"/>
          <w:lang w:val="en-US" w:eastAsia="ja-JP"/>
        </w:rPr>
        <w:instrText>REF _Ref54191308 \h</w:instrText>
      </w:r>
      <w:r w:rsidR="005E2E3E">
        <w:rPr>
          <w:rFonts w:eastAsiaTheme="minorEastAsia"/>
          <w:lang w:val="en-US" w:eastAsia="ja-JP"/>
        </w:rPr>
        <w:instrText xml:space="preserve"> </w:instrText>
      </w:r>
      <w:r w:rsidR="005E2E3E">
        <w:rPr>
          <w:rFonts w:eastAsiaTheme="minorEastAsia"/>
          <w:lang w:val="en-US" w:eastAsia="ja-JP"/>
        </w:rPr>
      </w:r>
      <w:r w:rsidR="005E2E3E">
        <w:rPr>
          <w:rFonts w:eastAsiaTheme="minorEastAsia"/>
          <w:lang w:val="en-US" w:eastAsia="ja-JP"/>
        </w:rPr>
        <w:fldChar w:fldCharType="separate"/>
      </w:r>
      <w:r w:rsidR="005E2E3E">
        <w:t xml:space="preserve">Table </w:t>
      </w:r>
      <w:r w:rsidR="005E2E3E">
        <w:rPr>
          <w:noProof/>
        </w:rPr>
        <w:t>2</w:t>
      </w:r>
      <w:r w:rsidR="005E2E3E">
        <w:rPr>
          <w:rFonts w:eastAsiaTheme="minorEastAsia"/>
          <w:lang w:val="en-US" w:eastAsia="ja-JP"/>
        </w:rPr>
        <w:fldChar w:fldCharType="end"/>
      </w:r>
      <w:r w:rsidR="00684832">
        <w:rPr>
          <w:rFonts w:eastAsiaTheme="minorEastAsia"/>
          <w:lang w:val="en-US" w:eastAsia="ja-JP"/>
        </w:rPr>
        <w:t xml:space="preserve"> </w:t>
      </w:r>
      <w:r w:rsidR="005E2E3E">
        <w:rPr>
          <w:rFonts w:eastAsiaTheme="minorEastAsia"/>
          <w:lang w:val="en-US" w:eastAsia="ja-JP"/>
        </w:rPr>
        <w:t xml:space="preserve">shows the </w:t>
      </w:r>
      <w:r w:rsidR="00B31EB3">
        <w:rPr>
          <w:rFonts w:eastAsiaTheme="minorEastAsia"/>
          <w:lang w:val="en-US" w:eastAsia="ja-JP"/>
        </w:rPr>
        <w:t>i</w:t>
      </w:r>
      <w:r w:rsidR="00B31EB3" w:rsidRPr="00B31EB3">
        <w:rPr>
          <w:rFonts w:eastAsiaTheme="minorEastAsia"/>
          <w:lang w:val="en-US" w:eastAsia="ja-JP"/>
        </w:rPr>
        <w:t>ndication</w:t>
      </w:r>
      <w:r w:rsidR="00B31EB3">
        <w:rPr>
          <w:rFonts w:eastAsiaTheme="minorEastAsia"/>
          <w:lang w:val="en-US" w:eastAsia="ja-JP"/>
        </w:rPr>
        <w:t>s</w:t>
      </w:r>
      <w:r w:rsidR="00B31EB3" w:rsidRPr="00B31EB3">
        <w:rPr>
          <w:rFonts w:eastAsiaTheme="minorEastAsia"/>
          <w:lang w:val="en-US" w:eastAsia="ja-JP"/>
        </w:rPr>
        <w:t xml:space="preserve"> from UE</w:t>
      </w:r>
      <w:r w:rsidR="00DB3B0A">
        <w:rPr>
          <w:rFonts w:eastAsiaTheme="minorEastAsia"/>
          <w:lang w:val="en-US" w:eastAsia="ja-JP"/>
        </w:rPr>
        <w:t>-</w:t>
      </w:r>
      <w:r w:rsidR="00B31EB3" w:rsidRPr="00B31EB3">
        <w:rPr>
          <w:rFonts w:eastAsiaTheme="minorEastAsia"/>
          <w:lang w:val="en-US" w:eastAsia="ja-JP"/>
        </w:rPr>
        <w:t xml:space="preserve">A to UE-B </w:t>
      </w:r>
      <w:r w:rsidR="005E2E3E">
        <w:rPr>
          <w:rFonts w:eastAsiaTheme="minorEastAsia"/>
          <w:lang w:val="en-US" w:eastAsia="ja-JP"/>
        </w:rPr>
        <w:t xml:space="preserve">in case </w:t>
      </w:r>
      <w:r w:rsidR="00EC6267">
        <w:rPr>
          <w:rFonts w:eastAsiaTheme="minorEastAsia"/>
          <w:lang w:val="en-US" w:eastAsia="ja-JP"/>
        </w:rPr>
        <w:t>2</w:t>
      </w:r>
      <w:r w:rsidR="005E2E3E">
        <w:rPr>
          <w:rFonts w:eastAsiaTheme="minorEastAsia"/>
          <w:lang w:val="en-US" w:eastAsia="ja-JP"/>
        </w:rPr>
        <w:t>.</w:t>
      </w:r>
      <w:r w:rsidR="00EC6267">
        <w:rPr>
          <w:rFonts w:eastAsiaTheme="minorEastAsia"/>
          <w:lang w:val="en-US" w:eastAsia="ja-JP"/>
        </w:rPr>
        <w:t xml:space="preserve"> In this table,</w:t>
      </w:r>
      <w:r w:rsidR="002D1B59">
        <w:rPr>
          <w:rFonts w:eastAsiaTheme="minorEastAsia"/>
          <w:lang w:val="en-US" w:eastAsia="ja-JP"/>
        </w:rPr>
        <w:t xml:space="preserve"> RSRP between UE-A and UE-E </w:t>
      </w:r>
      <w:r w:rsidR="00E65E7E">
        <w:rPr>
          <w:rFonts w:eastAsiaTheme="minorEastAsia"/>
          <w:lang w:val="en-US" w:eastAsia="ja-JP"/>
        </w:rPr>
        <w:t>is</w:t>
      </w:r>
      <w:r w:rsidR="002D1B59">
        <w:rPr>
          <w:rFonts w:eastAsiaTheme="minorEastAsia"/>
          <w:lang w:val="en-US" w:eastAsia="ja-JP"/>
        </w:rPr>
        <w:t xml:space="preserve"> lower and RSRP between UE-A and UE-C is higher are assumed. </w:t>
      </w:r>
      <w:r w:rsidR="00A03861">
        <w:rPr>
          <w:rFonts w:eastAsiaTheme="minorEastAsia"/>
          <w:lang w:val="en-US" w:eastAsia="ja-JP"/>
        </w:rPr>
        <w:t>In type A,</w:t>
      </w:r>
      <w:r w:rsidR="00B31EB3">
        <w:rPr>
          <w:rFonts w:eastAsiaTheme="minorEastAsia"/>
          <w:lang w:val="en-US" w:eastAsia="ja-JP"/>
        </w:rPr>
        <w:t xml:space="preserve"> UE-A only </w:t>
      </w:r>
      <w:r w:rsidR="005B3F6A">
        <w:rPr>
          <w:rFonts w:eastAsiaTheme="minorEastAsia"/>
          <w:lang w:val="en-US" w:eastAsia="ja-JP"/>
        </w:rPr>
        <w:t>indicates “(not) preferred resource”</w:t>
      </w:r>
      <w:r w:rsidR="00A03861">
        <w:rPr>
          <w:rFonts w:eastAsiaTheme="minorEastAsia"/>
          <w:lang w:val="en-US" w:eastAsia="ja-JP"/>
        </w:rPr>
        <w:t xml:space="preserve"> in </w:t>
      </w:r>
      <w:r w:rsidR="00A03861">
        <w:rPr>
          <w:rFonts w:eastAsiaTheme="minorEastAsia"/>
          <w:lang w:val="en-US" w:eastAsia="ja-JP"/>
        </w:rPr>
        <w:fldChar w:fldCharType="begin"/>
      </w:r>
      <w:r w:rsidR="00A03861">
        <w:rPr>
          <w:rFonts w:eastAsiaTheme="minorEastAsia"/>
          <w:lang w:val="en-US" w:eastAsia="ja-JP"/>
        </w:rPr>
        <w:instrText xml:space="preserve"> </w:instrText>
      </w:r>
      <w:r w:rsidR="00A03861">
        <w:rPr>
          <w:rFonts w:eastAsiaTheme="minorEastAsia" w:hint="eastAsia"/>
          <w:lang w:val="en-US" w:eastAsia="ja-JP"/>
        </w:rPr>
        <w:instrText>REF _Ref54191308 \h</w:instrText>
      </w:r>
      <w:r w:rsidR="00A03861">
        <w:rPr>
          <w:rFonts w:eastAsiaTheme="minorEastAsia"/>
          <w:lang w:val="en-US" w:eastAsia="ja-JP"/>
        </w:rPr>
        <w:instrText xml:space="preserve"> </w:instrText>
      </w:r>
      <w:r w:rsidR="00A03861">
        <w:rPr>
          <w:rFonts w:eastAsiaTheme="minorEastAsia"/>
          <w:lang w:val="en-US" w:eastAsia="ja-JP"/>
        </w:rPr>
      </w:r>
      <w:r w:rsidR="00A03861">
        <w:rPr>
          <w:rFonts w:eastAsiaTheme="minorEastAsia"/>
          <w:lang w:val="en-US" w:eastAsia="ja-JP"/>
        </w:rPr>
        <w:fldChar w:fldCharType="separate"/>
      </w:r>
      <w:r w:rsidR="00A03861">
        <w:t xml:space="preserve">Table </w:t>
      </w:r>
      <w:r w:rsidR="00A03861">
        <w:rPr>
          <w:noProof/>
        </w:rPr>
        <w:t>2</w:t>
      </w:r>
      <w:r w:rsidR="00A03861">
        <w:rPr>
          <w:rFonts w:eastAsiaTheme="minorEastAsia"/>
          <w:lang w:val="en-US" w:eastAsia="ja-JP"/>
        </w:rPr>
        <w:fldChar w:fldCharType="end"/>
      </w:r>
      <w:r w:rsidR="00A03861">
        <w:rPr>
          <w:rFonts w:eastAsiaTheme="minorEastAsia"/>
          <w:lang w:val="en-US" w:eastAsia="ja-JP"/>
        </w:rPr>
        <w:t xml:space="preserve">. </w:t>
      </w:r>
      <w:r w:rsidR="005B3F6A">
        <w:rPr>
          <w:rFonts w:eastAsiaTheme="minorEastAsia"/>
          <w:lang w:val="en-US" w:eastAsia="ja-JP"/>
        </w:rPr>
        <w:t xml:space="preserve">UE-A can include </w:t>
      </w:r>
      <w:r w:rsidR="002D5183">
        <w:rPr>
          <w:rFonts w:eastAsiaTheme="minorEastAsia"/>
          <w:lang w:val="en-US" w:eastAsia="ja-JP"/>
        </w:rPr>
        <w:t>resource reserved by UE</w:t>
      </w:r>
      <w:r w:rsidR="0096450D">
        <w:rPr>
          <w:rFonts w:eastAsiaTheme="minorEastAsia"/>
          <w:lang w:val="en-US" w:eastAsia="ja-JP"/>
        </w:rPr>
        <w:t>-E to</w:t>
      </w:r>
      <w:r w:rsidR="00105B06">
        <w:rPr>
          <w:rFonts w:eastAsiaTheme="minorEastAsia"/>
          <w:lang w:val="en-US" w:eastAsia="ja-JP"/>
        </w:rPr>
        <w:t xml:space="preserve"> preferred resources since </w:t>
      </w:r>
      <w:r w:rsidR="0096450D">
        <w:rPr>
          <w:rFonts w:eastAsiaTheme="minorEastAsia"/>
          <w:lang w:val="en-US" w:eastAsia="ja-JP"/>
        </w:rPr>
        <w:t xml:space="preserve">UE-E’s </w:t>
      </w:r>
      <w:r w:rsidR="001029AF">
        <w:rPr>
          <w:rFonts w:eastAsiaTheme="minorEastAsia"/>
          <w:lang w:val="en-US" w:eastAsia="ja-JP"/>
        </w:rPr>
        <w:t>transmission would not impact on UE-</w:t>
      </w:r>
      <w:r w:rsidR="00915C03">
        <w:rPr>
          <w:rFonts w:eastAsiaTheme="minorEastAsia"/>
          <w:lang w:val="en-US" w:eastAsia="ja-JP"/>
        </w:rPr>
        <w:t>B</w:t>
      </w:r>
      <w:r w:rsidR="001029AF">
        <w:rPr>
          <w:rFonts w:eastAsiaTheme="minorEastAsia"/>
          <w:lang w:val="en-US" w:eastAsia="ja-JP"/>
        </w:rPr>
        <w:t xml:space="preserve">’s transmission. </w:t>
      </w:r>
      <w:r w:rsidR="00A03861">
        <w:rPr>
          <w:rFonts w:eastAsiaTheme="minorEastAsia"/>
          <w:lang w:val="en-US" w:eastAsia="ja-JP"/>
        </w:rPr>
        <w:t>In type B, UE-A can indicate</w:t>
      </w:r>
      <w:r w:rsidR="00FA51A3">
        <w:rPr>
          <w:rFonts w:eastAsiaTheme="minorEastAsia"/>
          <w:lang w:val="en-US" w:eastAsia="ja-JP"/>
        </w:rPr>
        <w:t xml:space="preserve"> </w:t>
      </w:r>
      <w:r w:rsidR="00FA7E2F">
        <w:rPr>
          <w:rFonts w:eastAsiaTheme="minorEastAsia"/>
          <w:lang w:val="en-US" w:eastAsia="ja-JP"/>
        </w:rPr>
        <w:t>3</w:t>
      </w:r>
      <w:r w:rsidR="00FA51A3">
        <w:rPr>
          <w:rFonts w:eastAsiaTheme="minorEastAsia"/>
          <w:lang w:val="en-US" w:eastAsia="ja-JP"/>
        </w:rPr>
        <w:t xml:space="preserve"> states as “</w:t>
      </w:r>
      <w:r w:rsidR="00714875">
        <w:rPr>
          <w:rFonts w:eastAsiaTheme="minorEastAsia"/>
          <w:lang w:val="en-US" w:eastAsia="ja-JP"/>
        </w:rPr>
        <w:t>Preferred</w:t>
      </w:r>
      <w:r w:rsidR="00FA51A3">
        <w:rPr>
          <w:rFonts w:eastAsiaTheme="minorEastAsia"/>
          <w:lang w:val="en-US" w:eastAsia="ja-JP"/>
        </w:rPr>
        <w:t>”, “</w:t>
      </w:r>
      <w:r w:rsidR="00FA7E2F">
        <w:rPr>
          <w:rFonts w:eastAsiaTheme="minorEastAsia"/>
          <w:lang w:val="en-US" w:eastAsia="ja-JP"/>
        </w:rPr>
        <w:t>Reserved with higher RSRP</w:t>
      </w:r>
      <w:r w:rsidR="00FA51A3">
        <w:rPr>
          <w:rFonts w:eastAsiaTheme="minorEastAsia"/>
          <w:lang w:val="en-US" w:eastAsia="ja-JP"/>
        </w:rPr>
        <w:t>”, “</w:t>
      </w:r>
      <w:r w:rsidR="00A57FC7">
        <w:rPr>
          <w:rFonts w:eastAsiaTheme="minorEastAsia"/>
          <w:lang w:val="en-US" w:eastAsia="ja-JP"/>
        </w:rPr>
        <w:t>Reserved with lower RSRP</w:t>
      </w:r>
      <w:r w:rsidR="00FA51A3">
        <w:rPr>
          <w:rFonts w:eastAsiaTheme="minorEastAsia"/>
          <w:lang w:val="en-US" w:eastAsia="ja-JP"/>
        </w:rPr>
        <w:t xml:space="preserve">” </w:t>
      </w:r>
      <w:r w:rsidR="00A03861">
        <w:rPr>
          <w:rFonts w:eastAsiaTheme="minorEastAsia"/>
          <w:lang w:val="en-US" w:eastAsia="ja-JP"/>
        </w:rPr>
        <w:t xml:space="preserve">in </w:t>
      </w:r>
      <w:r w:rsidR="00A03861">
        <w:rPr>
          <w:rFonts w:eastAsiaTheme="minorEastAsia"/>
          <w:lang w:val="en-US" w:eastAsia="ja-JP"/>
        </w:rPr>
        <w:fldChar w:fldCharType="begin"/>
      </w:r>
      <w:r w:rsidR="00A03861">
        <w:rPr>
          <w:rFonts w:eastAsiaTheme="minorEastAsia"/>
          <w:lang w:val="en-US" w:eastAsia="ja-JP"/>
        </w:rPr>
        <w:instrText xml:space="preserve"> </w:instrText>
      </w:r>
      <w:r w:rsidR="00A03861">
        <w:rPr>
          <w:rFonts w:eastAsiaTheme="minorEastAsia" w:hint="eastAsia"/>
          <w:lang w:val="en-US" w:eastAsia="ja-JP"/>
        </w:rPr>
        <w:instrText>REF _Ref54191308 \h</w:instrText>
      </w:r>
      <w:r w:rsidR="00A03861">
        <w:rPr>
          <w:rFonts w:eastAsiaTheme="minorEastAsia"/>
          <w:lang w:val="en-US" w:eastAsia="ja-JP"/>
        </w:rPr>
        <w:instrText xml:space="preserve"> </w:instrText>
      </w:r>
      <w:r w:rsidR="00A03861">
        <w:rPr>
          <w:rFonts w:eastAsiaTheme="minorEastAsia"/>
          <w:lang w:val="en-US" w:eastAsia="ja-JP"/>
        </w:rPr>
      </w:r>
      <w:r w:rsidR="00A03861">
        <w:rPr>
          <w:rFonts w:eastAsiaTheme="minorEastAsia"/>
          <w:lang w:val="en-US" w:eastAsia="ja-JP"/>
        </w:rPr>
        <w:fldChar w:fldCharType="separate"/>
      </w:r>
      <w:r w:rsidR="00A03861">
        <w:t xml:space="preserve">Table </w:t>
      </w:r>
      <w:r w:rsidR="00A03861">
        <w:rPr>
          <w:noProof/>
        </w:rPr>
        <w:t>2</w:t>
      </w:r>
      <w:r w:rsidR="00A03861">
        <w:rPr>
          <w:rFonts w:eastAsiaTheme="minorEastAsia"/>
          <w:lang w:val="en-US" w:eastAsia="ja-JP"/>
        </w:rPr>
        <w:fldChar w:fldCharType="end"/>
      </w:r>
      <w:r w:rsidR="00A03861">
        <w:rPr>
          <w:rFonts w:eastAsiaTheme="minorEastAsia"/>
          <w:lang w:val="en-US" w:eastAsia="ja-JP"/>
        </w:rPr>
        <w:t>.</w:t>
      </w:r>
      <w:r w:rsidR="00714875">
        <w:rPr>
          <w:rFonts w:eastAsiaTheme="minorEastAsia"/>
          <w:lang w:val="en-US" w:eastAsia="ja-JP"/>
        </w:rPr>
        <w:t xml:space="preserve"> The preferred resources include no</w:t>
      </w:r>
      <w:r w:rsidR="00151AA1">
        <w:rPr>
          <w:rFonts w:eastAsiaTheme="minorEastAsia"/>
          <w:lang w:val="en-US" w:eastAsia="ja-JP"/>
        </w:rPr>
        <w:t>n-</w:t>
      </w:r>
      <w:r w:rsidR="00714875">
        <w:rPr>
          <w:rFonts w:eastAsiaTheme="minorEastAsia"/>
          <w:lang w:val="en-US" w:eastAsia="ja-JP"/>
        </w:rPr>
        <w:t xml:space="preserve"> reserved resource and UE-B reserved resources without collision.</w:t>
      </w:r>
      <w:r w:rsidR="00A854EC">
        <w:rPr>
          <w:rFonts w:eastAsiaTheme="minorEastAsia"/>
          <w:lang w:val="en-US" w:eastAsia="ja-JP"/>
        </w:rPr>
        <w:t xml:space="preserve"> In case 2, how to </w:t>
      </w:r>
      <w:r w:rsidR="00151AA1">
        <w:rPr>
          <w:rFonts w:eastAsiaTheme="minorEastAsia"/>
          <w:lang w:val="en-US" w:eastAsia="ja-JP"/>
        </w:rPr>
        <w:t>handle</w:t>
      </w:r>
      <w:r w:rsidR="00A854EC">
        <w:rPr>
          <w:rFonts w:eastAsiaTheme="minorEastAsia"/>
          <w:lang w:val="en-US" w:eastAsia="ja-JP"/>
        </w:rPr>
        <w:t xml:space="preserve"> </w:t>
      </w:r>
      <w:r w:rsidR="00151AA1">
        <w:rPr>
          <w:rFonts w:eastAsiaTheme="minorEastAsia"/>
          <w:lang w:val="en-US" w:eastAsia="ja-JP"/>
        </w:rPr>
        <w:t xml:space="preserve">the </w:t>
      </w:r>
      <w:r w:rsidR="00A854EC">
        <w:rPr>
          <w:rFonts w:eastAsiaTheme="minorEastAsia"/>
          <w:lang w:val="en-US" w:eastAsia="ja-JP"/>
        </w:rPr>
        <w:t>resource</w:t>
      </w:r>
      <w:r w:rsidR="00151AA1">
        <w:rPr>
          <w:rFonts w:eastAsiaTheme="minorEastAsia"/>
          <w:lang w:val="en-US" w:eastAsia="ja-JP"/>
        </w:rPr>
        <w:t>s in UE-A's Tx slot</w:t>
      </w:r>
      <w:r w:rsidR="00A854EC">
        <w:rPr>
          <w:rFonts w:eastAsiaTheme="minorEastAsia"/>
          <w:lang w:val="en-US" w:eastAsia="ja-JP"/>
        </w:rPr>
        <w:t xml:space="preserve"> </w:t>
      </w:r>
      <w:r w:rsidR="00F803FF">
        <w:rPr>
          <w:rFonts w:eastAsiaTheme="minorEastAsia"/>
          <w:lang w:val="en-US" w:eastAsia="ja-JP"/>
        </w:rPr>
        <w:t xml:space="preserve">needs further study. </w:t>
      </w:r>
      <w:r w:rsidR="00151AA1">
        <w:rPr>
          <w:rFonts w:eastAsiaTheme="minorEastAsia"/>
          <w:lang w:val="en-US" w:eastAsia="ja-JP"/>
        </w:rPr>
        <w:t>When UE-B targets to other than UE-A</w:t>
      </w:r>
      <w:r w:rsidR="005239EE">
        <w:rPr>
          <w:rFonts w:eastAsiaTheme="minorEastAsia"/>
          <w:lang w:val="en-US" w:eastAsia="ja-JP"/>
        </w:rPr>
        <w:t>, UE-B can use this resource</w:t>
      </w:r>
      <w:r w:rsidR="00873757">
        <w:rPr>
          <w:rFonts w:eastAsiaTheme="minorEastAsia"/>
          <w:lang w:val="en-US" w:eastAsia="ja-JP"/>
        </w:rPr>
        <w:t>.</w:t>
      </w:r>
    </w:p>
    <w:p w14:paraId="5F7499EB" w14:textId="0F5C3534" w:rsidR="007213B2" w:rsidRPr="00CB54C1" w:rsidRDefault="005E2E3E" w:rsidP="00CB54C1">
      <w:pPr>
        <w:pStyle w:val="ac"/>
        <w:jc w:val="center"/>
        <w:rPr>
          <w:rFonts w:eastAsiaTheme="minorEastAsia"/>
          <w:b w:val="0"/>
          <w:lang w:val="en-US" w:eastAsia="ja-JP"/>
        </w:rPr>
      </w:pPr>
      <w:bookmarkStart w:id="4" w:name="_Ref54191308"/>
      <w:r>
        <w:t xml:space="preserve">Table </w:t>
      </w:r>
      <w:r>
        <w:fldChar w:fldCharType="begin"/>
      </w:r>
      <w:r>
        <w:instrText xml:space="preserve"> SEQ Table \* ARABIC </w:instrText>
      </w:r>
      <w:r>
        <w:fldChar w:fldCharType="separate"/>
      </w:r>
      <w:r>
        <w:rPr>
          <w:noProof/>
        </w:rPr>
        <w:t>2</w:t>
      </w:r>
      <w:r>
        <w:fldChar w:fldCharType="end"/>
      </w:r>
      <w:bookmarkEnd w:id="4"/>
      <w:r>
        <w:t xml:space="preserve"> </w:t>
      </w:r>
      <w:r w:rsidR="00662513" w:rsidRPr="00662513">
        <w:t>Indication</w:t>
      </w:r>
      <w:r w:rsidR="00B31EB3">
        <w:t>s</w:t>
      </w:r>
      <w:r w:rsidR="00662513" w:rsidRPr="00662513">
        <w:t xml:space="preserve"> from UEA to UE-B </w:t>
      </w:r>
      <w:r>
        <w:t xml:space="preserve">in Case </w:t>
      </w:r>
      <w:r w:rsidR="00A44971">
        <w:t>2</w:t>
      </w:r>
    </w:p>
    <w:tbl>
      <w:tblPr>
        <w:tblStyle w:val="afb"/>
        <w:tblW w:w="5000" w:type="pct"/>
        <w:tblLook w:val="04A0" w:firstRow="1" w:lastRow="0" w:firstColumn="1" w:lastColumn="0" w:noHBand="0" w:noVBand="1"/>
      </w:tblPr>
      <w:tblGrid>
        <w:gridCol w:w="1128"/>
        <w:gridCol w:w="1360"/>
        <w:gridCol w:w="998"/>
        <w:gridCol w:w="998"/>
        <w:gridCol w:w="1077"/>
        <w:gridCol w:w="998"/>
        <w:gridCol w:w="998"/>
        <w:gridCol w:w="1077"/>
        <w:gridCol w:w="996"/>
      </w:tblGrid>
      <w:tr w:rsidR="00E3777B" w14:paraId="7DC7CE40" w14:textId="77777777" w:rsidTr="007167A4">
        <w:tc>
          <w:tcPr>
            <w:tcW w:w="586" w:type="pct"/>
            <w:tcBorders>
              <w:top w:val="single" w:sz="4" w:space="0" w:color="auto"/>
              <w:left w:val="single" w:sz="4" w:space="0" w:color="auto"/>
              <w:bottom w:val="single" w:sz="4" w:space="0" w:color="auto"/>
              <w:right w:val="single" w:sz="4" w:space="0" w:color="auto"/>
            </w:tcBorders>
          </w:tcPr>
          <w:p w14:paraId="125B47C1" w14:textId="77777777" w:rsidR="007D46C8" w:rsidRDefault="007D46C8" w:rsidP="000A3198">
            <w:pPr>
              <w:pStyle w:val="TAL"/>
              <w:rPr>
                <w:lang w:eastAsia="ja-JP"/>
              </w:rPr>
            </w:pPr>
          </w:p>
        </w:tc>
        <w:tc>
          <w:tcPr>
            <w:tcW w:w="706" w:type="pct"/>
            <w:tcBorders>
              <w:top w:val="single" w:sz="4" w:space="0" w:color="auto"/>
              <w:left w:val="single" w:sz="4" w:space="0" w:color="auto"/>
              <w:bottom w:val="single" w:sz="4" w:space="0" w:color="auto"/>
              <w:right w:val="single" w:sz="4" w:space="0" w:color="auto"/>
            </w:tcBorders>
          </w:tcPr>
          <w:p w14:paraId="52DC687D" w14:textId="77777777" w:rsidR="007D46C8" w:rsidRDefault="007D46C8" w:rsidP="000A3198">
            <w:pPr>
              <w:pStyle w:val="TAL"/>
              <w:rPr>
                <w:lang w:eastAsia="ja-JP"/>
              </w:rPr>
            </w:pPr>
          </w:p>
        </w:tc>
        <w:tc>
          <w:tcPr>
            <w:tcW w:w="518" w:type="pct"/>
            <w:tcBorders>
              <w:top w:val="single" w:sz="4" w:space="0" w:color="auto"/>
              <w:left w:val="single" w:sz="4" w:space="0" w:color="auto"/>
              <w:bottom w:val="single" w:sz="4" w:space="0" w:color="auto"/>
              <w:right w:val="single" w:sz="4" w:space="0" w:color="auto"/>
            </w:tcBorders>
            <w:hideMark/>
          </w:tcPr>
          <w:p w14:paraId="6CA17825" w14:textId="77777777" w:rsidR="007D46C8" w:rsidRDefault="007D46C8" w:rsidP="000A3198">
            <w:pPr>
              <w:pStyle w:val="TAL"/>
              <w:rPr>
                <w:lang w:eastAsia="ja-JP"/>
              </w:rPr>
            </w:pPr>
            <w:r>
              <w:rPr>
                <w:lang w:eastAsia="ja-JP"/>
              </w:rPr>
              <w:t>Resource #0</w:t>
            </w:r>
          </w:p>
        </w:tc>
        <w:tc>
          <w:tcPr>
            <w:tcW w:w="518" w:type="pct"/>
            <w:tcBorders>
              <w:top w:val="single" w:sz="4" w:space="0" w:color="auto"/>
              <w:left w:val="single" w:sz="4" w:space="0" w:color="auto"/>
              <w:bottom w:val="single" w:sz="4" w:space="0" w:color="auto"/>
              <w:right w:val="single" w:sz="4" w:space="0" w:color="auto"/>
            </w:tcBorders>
            <w:hideMark/>
          </w:tcPr>
          <w:p w14:paraId="098B237F" w14:textId="77777777" w:rsidR="007D46C8" w:rsidRDefault="007D46C8" w:rsidP="000A3198">
            <w:pPr>
              <w:pStyle w:val="TAL"/>
              <w:rPr>
                <w:lang w:eastAsia="ja-JP"/>
              </w:rPr>
            </w:pPr>
            <w:r>
              <w:rPr>
                <w:lang w:eastAsia="ja-JP"/>
              </w:rPr>
              <w:t>Resource #1</w:t>
            </w:r>
          </w:p>
        </w:tc>
        <w:tc>
          <w:tcPr>
            <w:tcW w:w="559" w:type="pct"/>
            <w:tcBorders>
              <w:top w:val="single" w:sz="4" w:space="0" w:color="auto"/>
              <w:left w:val="single" w:sz="4" w:space="0" w:color="auto"/>
              <w:bottom w:val="single" w:sz="4" w:space="0" w:color="auto"/>
              <w:right w:val="single" w:sz="4" w:space="0" w:color="auto"/>
            </w:tcBorders>
            <w:hideMark/>
          </w:tcPr>
          <w:p w14:paraId="39DD82F3" w14:textId="77777777" w:rsidR="007D46C8" w:rsidRDefault="007D46C8" w:rsidP="000A3198">
            <w:pPr>
              <w:pStyle w:val="TAL"/>
              <w:rPr>
                <w:lang w:eastAsia="ja-JP"/>
              </w:rPr>
            </w:pPr>
            <w:r>
              <w:rPr>
                <w:lang w:eastAsia="ja-JP"/>
              </w:rPr>
              <w:t>Resource #2</w:t>
            </w:r>
          </w:p>
        </w:tc>
        <w:tc>
          <w:tcPr>
            <w:tcW w:w="518" w:type="pct"/>
            <w:tcBorders>
              <w:top w:val="single" w:sz="4" w:space="0" w:color="auto"/>
              <w:left w:val="single" w:sz="4" w:space="0" w:color="auto"/>
              <w:bottom w:val="single" w:sz="4" w:space="0" w:color="auto"/>
              <w:right w:val="single" w:sz="4" w:space="0" w:color="auto"/>
            </w:tcBorders>
            <w:hideMark/>
          </w:tcPr>
          <w:p w14:paraId="01F56685" w14:textId="77777777" w:rsidR="007D46C8" w:rsidRDefault="007D46C8" w:rsidP="000A3198">
            <w:pPr>
              <w:pStyle w:val="TAL"/>
              <w:rPr>
                <w:lang w:eastAsia="ja-JP"/>
              </w:rPr>
            </w:pPr>
            <w:r>
              <w:rPr>
                <w:lang w:eastAsia="ja-JP"/>
              </w:rPr>
              <w:t>Resource #3</w:t>
            </w:r>
          </w:p>
        </w:tc>
        <w:tc>
          <w:tcPr>
            <w:tcW w:w="518" w:type="pct"/>
            <w:tcBorders>
              <w:top w:val="single" w:sz="4" w:space="0" w:color="auto"/>
              <w:left w:val="single" w:sz="4" w:space="0" w:color="auto"/>
              <w:bottom w:val="single" w:sz="4" w:space="0" w:color="auto"/>
              <w:right w:val="single" w:sz="4" w:space="0" w:color="auto"/>
            </w:tcBorders>
            <w:hideMark/>
          </w:tcPr>
          <w:p w14:paraId="3E6A9F4F" w14:textId="77777777" w:rsidR="007D46C8" w:rsidRDefault="007D46C8" w:rsidP="000A3198">
            <w:pPr>
              <w:pStyle w:val="TAL"/>
              <w:rPr>
                <w:lang w:eastAsia="ja-JP"/>
              </w:rPr>
            </w:pPr>
            <w:r>
              <w:rPr>
                <w:lang w:eastAsia="ja-JP"/>
              </w:rPr>
              <w:t>Resource #4</w:t>
            </w:r>
          </w:p>
        </w:tc>
        <w:tc>
          <w:tcPr>
            <w:tcW w:w="559" w:type="pct"/>
            <w:tcBorders>
              <w:top w:val="single" w:sz="4" w:space="0" w:color="auto"/>
              <w:left w:val="single" w:sz="4" w:space="0" w:color="auto"/>
              <w:bottom w:val="single" w:sz="4" w:space="0" w:color="auto"/>
              <w:right w:val="single" w:sz="4" w:space="0" w:color="auto"/>
            </w:tcBorders>
            <w:hideMark/>
          </w:tcPr>
          <w:p w14:paraId="1B6E6CE0" w14:textId="77777777" w:rsidR="007D46C8" w:rsidRDefault="007D46C8" w:rsidP="000A3198">
            <w:pPr>
              <w:pStyle w:val="TAL"/>
              <w:rPr>
                <w:lang w:eastAsia="ja-JP"/>
              </w:rPr>
            </w:pPr>
            <w:r>
              <w:rPr>
                <w:lang w:eastAsia="ja-JP"/>
              </w:rPr>
              <w:t>Resource #5</w:t>
            </w:r>
          </w:p>
        </w:tc>
        <w:tc>
          <w:tcPr>
            <w:tcW w:w="517" w:type="pct"/>
            <w:tcBorders>
              <w:top w:val="single" w:sz="4" w:space="0" w:color="auto"/>
              <w:left w:val="single" w:sz="4" w:space="0" w:color="auto"/>
              <w:bottom w:val="single" w:sz="4" w:space="0" w:color="auto"/>
              <w:right w:val="single" w:sz="4" w:space="0" w:color="auto"/>
            </w:tcBorders>
            <w:hideMark/>
          </w:tcPr>
          <w:p w14:paraId="76538951" w14:textId="77777777" w:rsidR="007D46C8" w:rsidRDefault="007D46C8" w:rsidP="000A3198">
            <w:pPr>
              <w:pStyle w:val="TAL"/>
              <w:rPr>
                <w:lang w:eastAsia="ja-JP"/>
              </w:rPr>
            </w:pPr>
            <w:r>
              <w:rPr>
                <w:lang w:eastAsia="ja-JP"/>
              </w:rPr>
              <w:t>Resource #6</w:t>
            </w:r>
          </w:p>
        </w:tc>
      </w:tr>
      <w:tr w:rsidR="006A18E1" w14:paraId="0CB884E9" w14:textId="77777777" w:rsidTr="007167A4">
        <w:tc>
          <w:tcPr>
            <w:tcW w:w="586" w:type="pct"/>
            <w:vMerge w:val="restart"/>
            <w:tcBorders>
              <w:top w:val="single" w:sz="4" w:space="0" w:color="auto"/>
              <w:left w:val="single" w:sz="4" w:space="0" w:color="auto"/>
              <w:right w:val="single" w:sz="4" w:space="0" w:color="auto"/>
            </w:tcBorders>
          </w:tcPr>
          <w:p w14:paraId="754067C1" w14:textId="77777777" w:rsidR="006A18E1" w:rsidRDefault="006A18E1" w:rsidP="000A3198">
            <w:pPr>
              <w:pStyle w:val="TAL"/>
              <w:rPr>
                <w:lang w:eastAsia="ja-JP"/>
              </w:rPr>
            </w:pPr>
            <w:r>
              <w:rPr>
                <w:lang w:eastAsia="ja-JP"/>
              </w:rPr>
              <w:t>Conditions in UE-A</w:t>
            </w:r>
          </w:p>
        </w:tc>
        <w:tc>
          <w:tcPr>
            <w:tcW w:w="706" w:type="pct"/>
            <w:tcBorders>
              <w:top w:val="single" w:sz="4" w:space="0" w:color="auto"/>
              <w:left w:val="single" w:sz="4" w:space="0" w:color="auto"/>
              <w:bottom w:val="single" w:sz="4" w:space="0" w:color="auto"/>
              <w:right w:val="single" w:sz="4" w:space="0" w:color="auto"/>
            </w:tcBorders>
          </w:tcPr>
          <w:p w14:paraId="42D956B7" w14:textId="77777777" w:rsidR="006A18E1" w:rsidRDefault="006A18E1" w:rsidP="000A3198">
            <w:pPr>
              <w:pStyle w:val="TAL"/>
              <w:rPr>
                <w:lang w:eastAsia="ja-JP"/>
              </w:rPr>
            </w:pPr>
            <w:r>
              <w:rPr>
                <w:lang w:eastAsia="ja-JP"/>
              </w:rPr>
              <w:t>Sensing results of other UE’s reservation in UE-A</w:t>
            </w:r>
          </w:p>
        </w:tc>
        <w:tc>
          <w:tcPr>
            <w:tcW w:w="518" w:type="pct"/>
            <w:tcBorders>
              <w:top w:val="single" w:sz="4" w:space="0" w:color="auto"/>
              <w:left w:val="single" w:sz="4" w:space="0" w:color="auto"/>
              <w:bottom w:val="single" w:sz="4" w:space="0" w:color="auto"/>
              <w:right w:val="single" w:sz="4" w:space="0" w:color="auto"/>
            </w:tcBorders>
            <w:hideMark/>
          </w:tcPr>
          <w:p w14:paraId="26E09136" w14:textId="77777777" w:rsidR="006A18E1" w:rsidRDefault="006A18E1" w:rsidP="000A3198">
            <w:pPr>
              <w:pStyle w:val="TAL"/>
              <w:rPr>
                <w:lang w:eastAsia="ja-JP"/>
              </w:rPr>
            </w:pPr>
            <w:r>
              <w:rPr>
                <w:lang w:eastAsia="ja-JP"/>
              </w:rPr>
              <w:t>Not reserved</w:t>
            </w:r>
          </w:p>
        </w:tc>
        <w:tc>
          <w:tcPr>
            <w:tcW w:w="518" w:type="pct"/>
            <w:tcBorders>
              <w:top w:val="single" w:sz="4" w:space="0" w:color="auto"/>
              <w:left w:val="single" w:sz="4" w:space="0" w:color="auto"/>
              <w:bottom w:val="single" w:sz="4" w:space="0" w:color="auto"/>
              <w:right w:val="single" w:sz="4" w:space="0" w:color="auto"/>
            </w:tcBorders>
            <w:hideMark/>
          </w:tcPr>
          <w:p w14:paraId="102F7938" w14:textId="64BC01B5" w:rsidR="006A18E1" w:rsidRDefault="006A18E1" w:rsidP="000A3198">
            <w:pPr>
              <w:pStyle w:val="TAL"/>
              <w:rPr>
                <w:lang w:eastAsia="ja-JP"/>
              </w:rPr>
            </w:pPr>
            <w:r>
              <w:rPr>
                <w:rFonts w:hint="eastAsia"/>
                <w:lang w:eastAsia="ja-JP"/>
              </w:rPr>
              <w:t>R</w:t>
            </w:r>
            <w:r>
              <w:rPr>
                <w:lang w:eastAsia="ja-JP"/>
              </w:rPr>
              <w:t>eserved by UE-E</w:t>
            </w:r>
          </w:p>
        </w:tc>
        <w:tc>
          <w:tcPr>
            <w:tcW w:w="559" w:type="pct"/>
            <w:tcBorders>
              <w:top w:val="single" w:sz="4" w:space="0" w:color="auto"/>
              <w:left w:val="single" w:sz="4" w:space="0" w:color="auto"/>
              <w:bottom w:val="single" w:sz="4" w:space="0" w:color="auto"/>
              <w:right w:val="single" w:sz="4" w:space="0" w:color="auto"/>
            </w:tcBorders>
            <w:hideMark/>
          </w:tcPr>
          <w:p w14:paraId="084A2074" w14:textId="5626AAE4" w:rsidR="006A18E1" w:rsidRDefault="006A18E1" w:rsidP="000A3198">
            <w:pPr>
              <w:pStyle w:val="TAL"/>
              <w:rPr>
                <w:lang w:eastAsia="ja-JP"/>
              </w:rPr>
            </w:pPr>
            <w:r>
              <w:rPr>
                <w:lang w:eastAsia="ja-JP"/>
              </w:rPr>
              <w:t>Reserved by UE-C</w:t>
            </w:r>
          </w:p>
        </w:tc>
        <w:tc>
          <w:tcPr>
            <w:tcW w:w="518" w:type="pct"/>
            <w:tcBorders>
              <w:top w:val="single" w:sz="4" w:space="0" w:color="auto"/>
              <w:left w:val="single" w:sz="4" w:space="0" w:color="auto"/>
              <w:bottom w:val="single" w:sz="4" w:space="0" w:color="auto"/>
              <w:right w:val="single" w:sz="4" w:space="0" w:color="auto"/>
            </w:tcBorders>
            <w:hideMark/>
          </w:tcPr>
          <w:p w14:paraId="1ECBC414" w14:textId="77777777" w:rsidR="006A18E1" w:rsidRDefault="006A18E1" w:rsidP="000A3198">
            <w:pPr>
              <w:pStyle w:val="TAL"/>
              <w:rPr>
                <w:lang w:eastAsia="ja-JP"/>
              </w:rPr>
            </w:pPr>
            <w:r>
              <w:rPr>
                <w:lang w:eastAsia="ja-JP"/>
              </w:rPr>
              <w:t>Reserved by UE-B to UE-A</w:t>
            </w:r>
          </w:p>
        </w:tc>
        <w:tc>
          <w:tcPr>
            <w:tcW w:w="518" w:type="pct"/>
            <w:tcBorders>
              <w:top w:val="single" w:sz="4" w:space="0" w:color="auto"/>
              <w:left w:val="single" w:sz="4" w:space="0" w:color="auto"/>
              <w:bottom w:val="single" w:sz="4" w:space="0" w:color="auto"/>
              <w:right w:val="single" w:sz="4" w:space="0" w:color="auto"/>
            </w:tcBorders>
            <w:hideMark/>
          </w:tcPr>
          <w:p w14:paraId="0A2E071D" w14:textId="77777777" w:rsidR="006A18E1" w:rsidRDefault="006A18E1" w:rsidP="000A3198">
            <w:pPr>
              <w:pStyle w:val="TAL"/>
              <w:rPr>
                <w:lang w:eastAsia="ja-JP"/>
              </w:rPr>
            </w:pPr>
            <w:r>
              <w:rPr>
                <w:lang w:eastAsia="ja-JP"/>
              </w:rPr>
              <w:t>Reserved by UE-B to UE-D</w:t>
            </w:r>
          </w:p>
        </w:tc>
        <w:tc>
          <w:tcPr>
            <w:tcW w:w="559" w:type="pct"/>
            <w:tcBorders>
              <w:top w:val="single" w:sz="4" w:space="0" w:color="auto"/>
              <w:left w:val="single" w:sz="4" w:space="0" w:color="auto"/>
              <w:bottom w:val="single" w:sz="4" w:space="0" w:color="auto"/>
              <w:right w:val="single" w:sz="4" w:space="0" w:color="auto"/>
            </w:tcBorders>
            <w:hideMark/>
          </w:tcPr>
          <w:p w14:paraId="22D3A0D4" w14:textId="74B43151" w:rsidR="006A18E1" w:rsidRDefault="006A18E1" w:rsidP="000A3198">
            <w:pPr>
              <w:pStyle w:val="TAL"/>
              <w:rPr>
                <w:lang w:eastAsia="ja-JP"/>
              </w:rPr>
            </w:pPr>
            <w:r>
              <w:rPr>
                <w:lang w:eastAsia="ja-JP"/>
              </w:rPr>
              <w:t>Reserved by UE-C and UE-B</w:t>
            </w:r>
          </w:p>
        </w:tc>
        <w:tc>
          <w:tcPr>
            <w:tcW w:w="517" w:type="pct"/>
            <w:tcBorders>
              <w:top w:val="single" w:sz="4" w:space="0" w:color="auto"/>
              <w:left w:val="single" w:sz="4" w:space="0" w:color="auto"/>
              <w:bottom w:val="single" w:sz="4" w:space="0" w:color="auto"/>
              <w:right w:val="single" w:sz="4" w:space="0" w:color="auto"/>
            </w:tcBorders>
            <w:hideMark/>
          </w:tcPr>
          <w:p w14:paraId="2BCDAED2" w14:textId="77777777" w:rsidR="006A18E1" w:rsidRDefault="006A18E1" w:rsidP="000A3198">
            <w:pPr>
              <w:pStyle w:val="TAL"/>
              <w:rPr>
                <w:lang w:eastAsia="ja-JP"/>
              </w:rPr>
            </w:pPr>
            <w:r>
              <w:rPr>
                <w:lang w:eastAsia="ja-JP"/>
              </w:rPr>
              <w:t>Not reserved</w:t>
            </w:r>
          </w:p>
        </w:tc>
      </w:tr>
      <w:tr w:rsidR="00E3777B" w14:paraId="1282801C" w14:textId="77777777" w:rsidTr="007167A4">
        <w:tc>
          <w:tcPr>
            <w:tcW w:w="586" w:type="pct"/>
            <w:vMerge/>
            <w:tcBorders>
              <w:left w:val="single" w:sz="4" w:space="0" w:color="auto"/>
              <w:right w:val="single" w:sz="4" w:space="0" w:color="auto"/>
            </w:tcBorders>
            <w:hideMark/>
          </w:tcPr>
          <w:p w14:paraId="1DCF9139" w14:textId="77777777" w:rsidR="007D46C8" w:rsidRDefault="007D46C8" w:rsidP="000A3198">
            <w:pPr>
              <w:pStyle w:val="TAL"/>
              <w:rPr>
                <w:lang w:eastAsia="ja-JP"/>
              </w:rPr>
            </w:pPr>
          </w:p>
        </w:tc>
        <w:tc>
          <w:tcPr>
            <w:tcW w:w="706" w:type="pct"/>
            <w:tcBorders>
              <w:top w:val="single" w:sz="4" w:space="0" w:color="auto"/>
              <w:left w:val="single" w:sz="4" w:space="0" w:color="auto"/>
              <w:bottom w:val="single" w:sz="4" w:space="0" w:color="auto"/>
              <w:right w:val="single" w:sz="4" w:space="0" w:color="auto"/>
            </w:tcBorders>
            <w:hideMark/>
          </w:tcPr>
          <w:p w14:paraId="3F03027C" w14:textId="77777777" w:rsidR="007D46C8" w:rsidRDefault="007D46C8" w:rsidP="000A3198">
            <w:pPr>
              <w:pStyle w:val="TAL"/>
              <w:rPr>
                <w:lang w:eastAsia="ja-JP"/>
              </w:rPr>
            </w:pPr>
            <w:r>
              <w:rPr>
                <w:lang w:eastAsia="ja-JP"/>
              </w:rPr>
              <w:t>UE-A Tx or Rx</w:t>
            </w:r>
          </w:p>
        </w:tc>
        <w:tc>
          <w:tcPr>
            <w:tcW w:w="518" w:type="pct"/>
            <w:tcBorders>
              <w:top w:val="single" w:sz="4" w:space="0" w:color="auto"/>
              <w:left w:val="single" w:sz="4" w:space="0" w:color="auto"/>
              <w:bottom w:val="single" w:sz="4" w:space="0" w:color="auto"/>
              <w:right w:val="single" w:sz="4" w:space="0" w:color="auto"/>
            </w:tcBorders>
            <w:hideMark/>
          </w:tcPr>
          <w:p w14:paraId="71833386" w14:textId="77777777" w:rsidR="007D46C8" w:rsidRDefault="007D46C8" w:rsidP="000A3198">
            <w:pPr>
              <w:pStyle w:val="TAL"/>
              <w:rPr>
                <w:lang w:eastAsia="ja-JP"/>
              </w:rPr>
            </w:pPr>
            <w:r>
              <w:rPr>
                <w:lang w:eastAsia="ja-JP"/>
              </w:rPr>
              <w:t>Rx</w:t>
            </w:r>
          </w:p>
        </w:tc>
        <w:tc>
          <w:tcPr>
            <w:tcW w:w="518" w:type="pct"/>
            <w:tcBorders>
              <w:top w:val="single" w:sz="4" w:space="0" w:color="auto"/>
              <w:left w:val="single" w:sz="4" w:space="0" w:color="auto"/>
              <w:bottom w:val="single" w:sz="4" w:space="0" w:color="auto"/>
              <w:right w:val="single" w:sz="4" w:space="0" w:color="auto"/>
            </w:tcBorders>
            <w:hideMark/>
          </w:tcPr>
          <w:p w14:paraId="515C8BC6" w14:textId="77777777" w:rsidR="007D46C8" w:rsidRDefault="007D46C8" w:rsidP="000A3198">
            <w:pPr>
              <w:pStyle w:val="TAL"/>
              <w:rPr>
                <w:lang w:eastAsia="ja-JP"/>
              </w:rPr>
            </w:pPr>
            <w:r>
              <w:rPr>
                <w:lang w:eastAsia="ja-JP"/>
              </w:rPr>
              <w:t>Rx</w:t>
            </w:r>
          </w:p>
        </w:tc>
        <w:tc>
          <w:tcPr>
            <w:tcW w:w="559" w:type="pct"/>
            <w:tcBorders>
              <w:top w:val="single" w:sz="4" w:space="0" w:color="auto"/>
              <w:left w:val="single" w:sz="4" w:space="0" w:color="auto"/>
              <w:bottom w:val="single" w:sz="4" w:space="0" w:color="auto"/>
              <w:right w:val="single" w:sz="4" w:space="0" w:color="auto"/>
            </w:tcBorders>
            <w:hideMark/>
          </w:tcPr>
          <w:p w14:paraId="666AFA94" w14:textId="77777777" w:rsidR="007D46C8" w:rsidRDefault="007D46C8" w:rsidP="000A3198">
            <w:pPr>
              <w:pStyle w:val="TAL"/>
              <w:rPr>
                <w:lang w:eastAsia="ja-JP"/>
              </w:rPr>
            </w:pPr>
            <w:r>
              <w:rPr>
                <w:lang w:eastAsia="ja-JP"/>
              </w:rPr>
              <w:t>Rx</w:t>
            </w:r>
          </w:p>
        </w:tc>
        <w:tc>
          <w:tcPr>
            <w:tcW w:w="518" w:type="pct"/>
            <w:tcBorders>
              <w:top w:val="single" w:sz="4" w:space="0" w:color="auto"/>
              <w:left w:val="single" w:sz="4" w:space="0" w:color="auto"/>
              <w:bottom w:val="single" w:sz="4" w:space="0" w:color="auto"/>
              <w:right w:val="single" w:sz="4" w:space="0" w:color="auto"/>
            </w:tcBorders>
            <w:hideMark/>
          </w:tcPr>
          <w:p w14:paraId="311BDCD4" w14:textId="77777777" w:rsidR="007D46C8" w:rsidRDefault="007D46C8" w:rsidP="000A3198">
            <w:pPr>
              <w:pStyle w:val="TAL"/>
              <w:rPr>
                <w:lang w:eastAsia="ja-JP"/>
              </w:rPr>
            </w:pPr>
            <w:r>
              <w:rPr>
                <w:lang w:eastAsia="ja-JP"/>
              </w:rPr>
              <w:t>Rx</w:t>
            </w:r>
          </w:p>
        </w:tc>
        <w:tc>
          <w:tcPr>
            <w:tcW w:w="518" w:type="pct"/>
            <w:tcBorders>
              <w:top w:val="single" w:sz="4" w:space="0" w:color="auto"/>
              <w:left w:val="single" w:sz="4" w:space="0" w:color="auto"/>
              <w:bottom w:val="single" w:sz="4" w:space="0" w:color="auto"/>
              <w:right w:val="single" w:sz="4" w:space="0" w:color="auto"/>
            </w:tcBorders>
            <w:hideMark/>
          </w:tcPr>
          <w:p w14:paraId="14F37B6C" w14:textId="77777777" w:rsidR="007D46C8" w:rsidRDefault="007D46C8" w:rsidP="000A3198">
            <w:pPr>
              <w:pStyle w:val="TAL"/>
              <w:rPr>
                <w:lang w:eastAsia="ja-JP"/>
              </w:rPr>
            </w:pPr>
            <w:r>
              <w:rPr>
                <w:lang w:eastAsia="ja-JP"/>
              </w:rPr>
              <w:t>Rx</w:t>
            </w:r>
          </w:p>
        </w:tc>
        <w:tc>
          <w:tcPr>
            <w:tcW w:w="559" w:type="pct"/>
            <w:tcBorders>
              <w:top w:val="single" w:sz="4" w:space="0" w:color="auto"/>
              <w:left w:val="single" w:sz="4" w:space="0" w:color="auto"/>
              <w:bottom w:val="single" w:sz="4" w:space="0" w:color="auto"/>
              <w:right w:val="single" w:sz="4" w:space="0" w:color="auto"/>
            </w:tcBorders>
            <w:hideMark/>
          </w:tcPr>
          <w:p w14:paraId="5BD29FDF" w14:textId="77777777" w:rsidR="007D46C8" w:rsidRDefault="007D46C8" w:rsidP="000A3198">
            <w:pPr>
              <w:pStyle w:val="TAL"/>
              <w:rPr>
                <w:lang w:eastAsia="ja-JP"/>
              </w:rPr>
            </w:pPr>
            <w:r>
              <w:rPr>
                <w:lang w:eastAsia="ja-JP"/>
              </w:rPr>
              <w:t>Rx</w:t>
            </w:r>
          </w:p>
        </w:tc>
        <w:tc>
          <w:tcPr>
            <w:tcW w:w="517" w:type="pct"/>
            <w:tcBorders>
              <w:top w:val="single" w:sz="4" w:space="0" w:color="auto"/>
              <w:left w:val="single" w:sz="4" w:space="0" w:color="auto"/>
              <w:bottom w:val="single" w:sz="4" w:space="0" w:color="auto"/>
              <w:right w:val="single" w:sz="4" w:space="0" w:color="auto"/>
            </w:tcBorders>
            <w:hideMark/>
          </w:tcPr>
          <w:p w14:paraId="3A4C0C59" w14:textId="77777777" w:rsidR="007D46C8" w:rsidRDefault="007D46C8" w:rsidP="000A3198">
            <w:pPr>
              <w:pStyle w:val="TAL"/>
              <w:rPr>
                <w:lang w:eastAsia="ja-JP"/>
              </w:rPr>
            </w:pPr>
            <w:r>
              <w:rPr>
                <w:lang w:eastAsia="ja-JP"/>
              </w:rPr>
              <w:t>Tx</w:t>
            </w:r>
          </w:p>
        </w:tc>
      </w:tr>
      <w:tr w:rsidR="00E3777B" w14:paraId="661192F8" w14:textId="77777777" w:rsidTr="000B5151">
        <w:tc>
          <w:tcPr>
            <w:tcW w:w="586" w:type="pct"/>
            <w:vMerge/>
            <w:tcBorders>
              <w:left w:val="single" w:sz="4" w:space="0" w:color="auto"/>
              <w:bottom w:val="single" w:sz="4" w:space="0" w:color="auto"/>
              <w:right w:val="single" w:sz="4" w:space="0" w:color="auto"/>
            </w:tcBorders>
            <w:vAlign w:val="center"/>
            <w:hideMark/>
          </w:tcPr>
          <w:p w14:paraId="33797A7B" w14:textId="77777777" w:rsidR="007D46C8" w:rsidRDefault="007D46C8" w:rsidP="000A3198">
            <w:pPr>
              <w:pStyle w:val="TAL"/>
              <w:rPr>
                <w:lang w:eastAsia="ja-JP"/>
              </w:rPr>
            </w:pPr>
          </w:p>
        </w:tc>
        <w:tc>
          <w:tcPr>
            <w:tcW w:w="706" w:type="pct"/>
            <w:tcBorders>
              <w:top w:val="single" w:sz="4" w:space="0" w:color="auto"/>
              <w:left w:val="single" w:sz="4" w:space="0" w:color="auto"/>
              <w:bottom w:val="single" w:sz="4" w:space="0" w:color="auto"/>
              <w:right w:val="single" w:sz="4" w:space="0" w:color="auto"/>
            </w:tcBorders>
            <w:hideMark/>
          </w:tcPr>
          <w:p w14:paraId="565C7F06" w14:textId="78B7A017" w:rsidR="007D46C8" w:rsidRDefault="007D46C8" w:rsidP="000A3198">
            <w:pPr>
              <w:pStyle w:val="TAL"/>
              <w:rPr>
                <w:lang w:eastAsia="ja-JP"/>
              </w:rPr>
            </w:pPr>
            <w:r>
              <w:rPr>
                <w:lang w:eastAsia="ja-JP"/>
              </w:rPr>
              <w:t xml:space="preserve">RSRP or CQI between </w:t>
            </w:r>
            <w:r w:rsidR="000B5151">
              <w:rPr>
                <w:lang w:eastAsia="ja-JP"/>
              </w:rPr>
              <w:t>UE</w:t>
            </w:r>
            <w:r w:rsidR="00A703BC">
              <w:rPr>
                <w:lang w:eastAsia="ja-JP"/>
              </w:rPr>
              <w:t>-A and UE</w:t>
            </w:r>
            <w:r w:rsidR="000B5151">
              <w:rPr>
                <w:lang w:eastAsia="ja-JP"/>
              </w:rPr>
              <w:t xml:space="preserve"> which reserve</w:t>
            </w:r>
            <w:r w:rsidR="00A703BC">
              <w:rPr>
                <w:lang w:eastAsia="ja-JP"/>
              </w:rPr>
              <w:t xml:space="preserve">s the </w:t>
            </w:r>
            <w:r w:rsidR="000B5151">
              <w:rPr>
                <w:lang w:eastAsia="ja-JP"/>
              </w:rPr>
              <w:t>resource</w:t>
            </w:r>
            <w:r w:rsidR="00A703BC">
              <w:rPr>
                <w:lang w:eastAsia="ja-JP"/>
              </w:rPr>
              <w:t>.</w:t>
            </w:r>
          </w:p>
        </w:tc>
        <w:tc>
          <w:tcPr>
            <w:tcW w:w="518" w:type="pct"/>
            <w:tcBorders>
              <w:top w:val="single" w:sz="4" w:space="0" w:color="auto"/>
              <w:left w:val="single" w:sz="4" w:space="0" w:color="auto"/>
              <w:bottom w:val="single" w:sz="4" w:space="0" w:color="auto"/>
              <w:right w:val="single" w:sz="4" w:space="0" w:color="auto"/>
            </w:tcBorders>
          </w:tcPr>
          <w:p w14:paraId="3581E7D1" w14:textId="38F83415" w:rsidR="007D46C8" w:rsidRDefault="007D46C8" w:rsidP="000A3198">
            <w:pPr>
              <w:pStyle w:val="TAL"/>
              <w:rPr>
                <w:lang w:eastAsia="ja-JP"/>
              </w:rPr>
            </w:pPr>
          </w:p>
        </w:tc>
        <w:tc>
          <w:tcPr>
            <w:tcW w:w="518" w:type="pct"/>
            <w:tcBorders>
              <w:top w:val="single" w:sz="4" w:space="0" w:color="auto"/>
              <w:left w:val="single" w:sz="4" w:space="0" w:color="auto"/>
              <w:bottom w:val="single" w:sz="4" w:space="0" w:color="auto"/>
              <w:right w:val="single" w:sz="4" w:space="0" w:color="auto"/>
            </w:tcBorders>
          </w:tcPr>
          <w:p w14:paraId="53A70036" w14:textId="57386F91" w:rsidR="007D46C8" w:rsidRDefault="006A18E1" w:rsidP="000A3198">
            <w:pPr>
              <w:pStyle w:val="TAL"/>
              <w:rPr>
                <w:lang w:eastAsia="ja-JP"/>
              </w:rPr>
            </w:pPr>
            <w:r>
              <w:rPr>
                <w:rFonts w:hint="eastAsia"/>
                <w:lang w:eastAsia="ja-JP"/>
              </w:rPr>
              <w:t>L</w:t>
            </w:r>
            <w:r>
              <w:rPr>
                <w:lang w:eastAsia="ja-JP"/>
              </w:rPr>
              <w:t>ower</w:t>
            </w:r>
          </w:p>
        </w:tc>
        <w:tc>
          <w:tcPr>
            <w:tcW w:w="559" w:type="pct"/>
            <w:tcBorders>
              <w:top w:val="single" w:sz="4" w:space="0" w:color="auto"/>
              <w:left w:val="single" w:sz="4" w:space="0" w:color="auto"/>
              <w:bottom w:val="single" w:sz="4" w:space="0" w:color="auto"/>
              <w:right w:val="single" w:sz="4" w:space="0" w:color="auto"/>
            </w:tcBorders>
          </w:tcPr>
          <w:p w14:paraId="48BFF5CD" w14:textId="5797857B" w:rsidR="007D46C8" w:rsidRDefault="006A18E1" w:rsidP="000A3198">
            <w:pPr>
              <w:pStyle w:val="TAL"/>
              <w:rPr>
                <w:lang w:eastAsia="ja-JP"/>
              </w:rPr>
            </w:pPr>
            <w:r>
              <w:rPr>
                <w:lang w:eastAsia="ja-JP"/>
              </w:rPr>
              <w:t>Higher</w:t>
            </w:r>
          </w:p>
        </w:tc>
        <w:tc>
          <w:tcPr>
            <w:tcW w:w="518" w:type="pct"/>
            <w:tcBorders>
              <w:top w:val="single" w:sz="4" w:space="0" w:color="auto"/>
              <w:left w:val="single" w:sz="4" w:space="0" w:color="auto"/>
              <w:bottom w:val="single" w:sz="4" w:space="0" w:color="auto"/>
              <w:right w:val="single" w:sz="4" w:space="0" w:color="auto"/>
            </w:tcBorders>
          </w:tcPr>
          <w:p w14:paraId="07459FAE" w14:textId="4B9EAA57" w:rsidR="007D46C8" w:rsidRDefault="00D5250E" w:rsidP="000A3198">
            <w:pPr>
              <w:pStyle w:val="TAL"/>
              <w:rPr>
                <w:lang w:eastAsia="ja-JP"/>
              </w:rPr>
            </w:pPr>
            <w:r>
              <w:rPr>
                <w:lang w:eastAsia="ja-JP"/>
              </w:rPr>
              <w:t>H</w:t>
            </w:r>
            <w:r w:rsidR="000B5151">
              <w:rPr>
                <w:lang w:eastAsia="ja-JP"/>
              </w:rPr>
              <w:t>igher</w:t>
            </w:r>
          </w:p>
        </w:tc>
        <w:tc>
          <w:tcPr>
            <w:tcW w:w="518" w:type="pct"/>
            <w:tcBorders>
              <w:top w:val="single" w:sz="4" w:space="0" w:color="auto"/>
              <w:left w:val="single" w:sz="4" w:space="0" w:color="auto"/>
              <w:bottom w:val="single" w:sz="4" w:space="0" w:color="auto"/>
              <w:right w:val="single" w:sz="4" w:space="0" w:color="auto"/>
            </w:tcBorders>
          </w:tcPr>
          <w:p w14:paraId="150B8066" w14:textId="275D94C8" w:rsidR="007D46C8" w:rsidRDefault="00D5250E" w:rsidP="000A3198">
            <w:pPr>
              <w:pStyle w:val="TAL"/>
              <w:rPr>
                <w:lang w:eastAsia="ja-JP"/>
              </w:rPr>
            </w:pPr>
            <w:r>
              <w:rPr>
                <w:lang w:eastAsia="ja-JP"/>
              </w:rPr>
              <w:t>H</w:t>
            </w:r>
            <w:r w:rsidR="005E2E3E">
              <w:rPr>
                <w:lang w:eastAsia="ja-JP"/>
              </w:rPr>
              <w:t>igher</w:t>
            </w:r>
          </w:p>
        </w:tc>
        <w:tc>
          <w:tcPr>
            <w:tcW w:w="559" w:type="pct"/>
            <w:tcBorders>
              <w:top w:val="single" w:sz="4" w:space="0" w:color="auto"/>
              <w:left w:val="single" w:sz="4" w:space="0" w:color="auto"/>
              <w:bottom w:val="single" w:sz="4" w:space="0" w:color="auto"/>
              <w:right w:val="single" w:sz="4" w:space="0" w:color="auto"/>
            </w:tcBorders>
          </w:tcPr>
          <w:p w14:paraId="754986A5" w14:textId="3DA60E2F" w:rsidR="007D46C8" w:rsidRDefault="00D5250E" w:rsidP="000A3198">
            <w:pPr>
              <w:pStyle w:val="TAL"/>
              <w:rPr>
                <w:lang w:eastAsia="ja-JP"/>
              </w:rPr>
            </w:pPr>
            <w:r>
              <w:rPr>
                <w:lang w:eastAsia="ja-JP"/>
              </w:rPr>
              <w:t>H</w:t>
            </w:r>
            <w:r w:rsidR="005E2E3E">
              <w:rPr>
                <w:lang w:eastAsia="ja-JP"/>
              </w:rPr>
              <w:t>igher</w:t>
            </w:r>
          </w:p>
        </w:tc>
        <w:tc>
          <w:tcPr>
            <w:tcW w:w="517" w:type="pct"/>
            <w:tcBorders>
              <w:top w:val="single" w:sz="4" w:space="0" w:color="auto"/>
              <w:left w:val="single" w:sz="4" w:space="0" w:color="auto"/>
              <w:bottom w:val="single" w:sz="4" w:space="0" w:color="auto"/>
              <w:right w:val="single" w:sz="4" w:space="0" w:color="auto"/>
            </w:tcBorders>
          </w:tcPr>
          <w:p w14:paraId="20BF4D9F" w14:textId="77777777" w:rsidR="007D46C8" w:rsidRDefault="007D46C8" w:rsidP="000A3198">
            <w:pPr>
              <w:pStyle w:val="TAL"/>
              <w:rPr>
                <w:lang w:eastAsia="ja-JP"/>
              </w:rPr>
            </w:pPr>
          </w:p>
        </w:tc>
      </w:tr>
      <w:tr w:rsidR="006A18E1" w14:paraId="541136B3" w14:textId="77777777" w:rsidTr="00CB54C1">
        <w:tc>
          <w:tcPr>
            <w:tcW w:w="1292" w:type="pct"/>
            <w:gridSpan w:val="2"/>
            <w:tcBorders>
              <w:top w:val="single" w:sz="4" w:space="0" w:color="auto"/>
              <w:left w:val="single" w:sz="4" w:space="0" w:color="auto"/>
              <w:bottom w:val="single" w:sz="4" w:space="0" w:color="auto"/>
              <w:right w:val="single" w:sz="4" w:space="0" w:color="auto"/>
            </w:tcBorders>
            <w:hideMark/>
          </w:tcPr>
          <w:p w14:paraId="4C613214" w14:textId="6E1AD57B" w:rsidR="005D301A" w:rsidRDefault="005D301A" w:rsidP="000A3198">
            <w:pPr>
              <w:pStyle w:val="TAL"/>
              <w:rPr>
                <w:lang w:eastAsia="ja-JP"/>
              </w:rPr>
            </w:pPr>
            <w:r>
              <w:rPr>
                <w:rFonts w:hint="eastAsia"/>
                <w:lang w:eastAsia="ja-JP"/>
              </w:rPr>
              <w:t>T</w:t>
            </w:r>
            <w:r>
              <w:rPr>
                <w:lang w:eastAsia="ja-JP"/>
              </w:rPr>
              <w:t>ype A</w:t>
            </w:r>
          </w:p>
          <w:p w14:paraId="6CE5A619" w14:textId="3E4DDE98" w:rsidR="006A18E1" w:rsidRDefault="006A18E1" w:rsidP="000A3198">
            <w:pPr>
              <w:pStyle w:val="TAL"/>
              <w:rPr>
                <w:lang w:eastAsia="ja-JP"/>
              </w:rPr>
            </w:pPr>
            <w:r>
              <w:rPr>
                <w:lang w:eastAsia="ja-JP"/>
              </w:rPr>
              <w:t>Indication from UEA to UE-B as “</w:t>
            </w:r>
            <w:r>
              <w:rPr>
                <w:rFonts w:hint="eastAsia"/>
                <w:lang w:eastAsia="ja-JP"/>
              </w:rPr>
              <w:t>P</w:t>
            </w:r>
            <w:r>
              <w:rPr>
                <w:lang w:eastAsia="ja-JP"/>
              </w:rPr>
              <w:t>referred or Not preferred”.</w:t>
            </w:r>
          </w:p>
          <w:p w14:paraId="7485AE6E" w14:textId="4121FB14" w:rsidR="006A18E1" w:rsidRDefault="006A18E1" w:rsidP="000A3198">
            <w:pPr>
              <w:pStyle w:val="TAL"/>
              <w:rPr>
                <w:lang w:eastAsia="ja-JP"/>
              </w:rPr>
            </w:pPr>
            <w:r>
              <w:rPr>
                <w:lang w:eastAsia="ja-JP"/>
              </w:rPr>
              <w:t>Information in () is not indicated explicitly</w:t>
            </w:r>
          </w:p>
        </w:tc>
        <w:tc>
          <w:tcPr>
            <w:tcW w:w="518" w:type="pct"/>
            <w:tcBorders>
              <w:top w:val="single" w:sz="4" w:space="0" w:color="auto"/>
              <w:left w:val="single" w:sz="4" w:space="0" w:color="auto"/>
              <w:bottom w:val="single" w:sz="4" w:space="0" w:color="auto"/>
              <w:right w:val="single" w:sz="4" w:space="0" w:color="auto"/>
            </w:tcBorders>
          </w:tcPr>
          <w:p w14:paraId="4781B77C" w14:textId="46D5265D" w:rsidR="006A18E1" w:rsidRDefault="006A18E1" w:rsidP="000A3198">
            <w:pPr>
              <w:pStyle w:val="TAL"/>
              <w:rPr>
                <w:lang w:eastAsia="ja-JP"/>
              </w:rPr>
            </w:pPr>
            <w:r>
              <w:rPr>
                <w:lang w:eastAsia="ja-JP"/>
              </w:rPr>
              <w:t>Preferred</w:t>
            </w:r>
          </w:p>
        </w:tc>
        <w:tc>
          <w:tcPr>
            <w:tcW w:w="518" w:type="pct"/>
            <w:tcBorders>
              <w:top w:val="single" w:sz="4" w:space="0" w:color="auto"/>
              <w:left w:val="single" w:sz="4" w:space="0" w:color="auto"/>
              <w:bottom w:val="single" w:sz="4" w:space="0" w:color="auto"/>
              <w:right w:val="single" w:sz="4" w:space="0" w:color="auto"/>
            </w:tcBorders>
          </w:tcPr>
          <w:p w14:paraId="5668DDE5" w14:textId="4C2BE7A9" w:rsidR="006A18E1" w:rsidRDefault="006A18E1" w:rsidP="000A3198">
            <w:pPr>
              <w:pStyle w:val="TAL"/>
              <w:rPr>
                <w:lang w:eastAsia="ja-JP"/>
              </w:rPr>
            </w:pPr>
            <w:r>
              <w:rPr>
                <w:lang w:eastAsia="ja-JP"/>
              </w:rPr>
              <w:t>Preferred</w:t>
            </w:r>
          </w:p>
        </w:tc>
        <w:tc>
          <w:tcPr>
            <w:tcW w:w="559" w:type="pct"/>
            <w:tcBorders>
              <w:top w:val="single" w:sz="4" w:space="0" w:color="auto"/>
              <w:left w:val="single" w:sz="4" w:space="0" w:color="auto"/>
              <w:bottom w:val="single" w:sz="4" w:space="0" w:color="auto"/>
              <w:right w:val="single" w:sz="4" w:space="0" w:color="auto"/>
            </w:tcBorders>
          </w:tcPr>
          <w:p w14:paraId="7350CF17" w14:textId="77777777" w:rsidR="006A18E1" w:rsidRDefault="006A18E1" w:rsidP="000A3198">
            <w:pPr>
              <w:pStyle w:val="TAL"/>
              <w:rPr>
                <w:lang w:eastAsia="ja-JP"/>
              </w:rPr>
            </w:pPr>
            <w:r>
              <w:rPr>
                <w:rFonts w:hint="eastAsia"/>
                <w:lang w:eastAsia="ja-JP"/>
              </w:rPr>
              <w:t>N</w:t>
            </w:r>
            <w:r>
              <w:rPr>
                <w:lang w:eastAsia="ja-JP"/>
              </w:rPr>
              <w:t>ot preferred</w:t>
            </w:r>
          </w:p>
          <w:p w14:paraId="10158FD5" w14:textId="675D74FE" w:rsidR="006D5659" w:rsidRDefault="006D5659" w:rsidP="000A3198">
            <w:pPr>
              <w:pStyle w:val="TAL"/>
              <w:rPr>
                <w:lang w:eastAsia="ja-JP"/>
              </w:rPr>
            </w:pPr>
            <w:r>
              <w:rPr>
                <w:rFonts w:hint="eastAsia"/>
                <w:lang w:eastAsia="ja-JP"/>
              </w:rPr>
              <w:t>(</w:t>
            </w:r>
            <w:r>
              <w:rPr>
                <w:lang w:eastAsia="ja-JP"/>
              </w:rPr>
              <w:t>to indicate collision)</w:t>
            </w:r>
          </w:p>
        </w:tc>
        <w:tc>
          <w:tcPr>
            <w:tcW w:w="518" w:type="pct"/>
            <w:tcBorders>
              <w:top w:val="single" w:sz="4" w:space="0" w:color="auto"/>
              <w:left w:val="single" w:sz="4" w:space="0" w:color="auto"/>
              <w:bottom w:val="single" w:sz="4" w:space="0" w:color="auto"/>
              <w:right w:val="single" w:sz="4" w:space="0" w:color="auto"/>
            </w:tcBorders>
          </w:tcPr>
          <w:p w14:paraId="263B989A" w14:textId="2507B6D5" w:rsidR="006A18E1" w:rsidRDefault="006A18E1" w:rsidP="000A3198">
            <w:pPr>
              <w:pStyle w:val="TAL"/>
              <w:rPr>
                <w:lang w:eastAsia="ja-JP"/>
              </w:rPr>
            </w:pPr>
            <w:r>
              <w:rPr>
                <w:lang w:eastAsia="ja-JP"/>
              </w:rPr>
              <w:t>Preferred</w:t>
            </w:r>
          </w:p>
        </w:tc>
        <w:tc>
          <w:tcPr>
            <w:tcW w:w="518" w:type="pct"/>
            <w:tcBorders>
              <w:top w:val="single" w:sz="4" w:space="0" w:color="auto"/>
              <w:left w:val="single" w:sz="4" w:space="0" w:color="auto"/>
              <w:bottom w:val="single" w:sz="4" w:space="0" w:color="auto"/>
              <w:right w:val="single" w:sz="4" w:space="0" w:color="auto"/>
            </w:tcBorders>
          </w:tcPr>
          <w:p w14:paraId="575A0497" w14:textId="33FDC699" w:rsidR="006A18E1" w:rsidRDefault="006A18E1" w:rsidP="000A3198">
            <w:pPr>
              <w:pStyle w:val="TAL"/>
              <w:rPr>
                <w:lang w:eastAsia="ja-JP"/>
              </w:rPr>
            </w:pPr>
            <w:r>
              <w:rPr>
                <w:lang w:eastAsia="ja-JP"/>
              </w:rPr>
              <w:t>Preferred</w:t>
            </w:r>
          </w:p>
        </w:tc>
        <w:tc>
          <w:tcPr>
            <w:tcW w:w="559" w:type="pct"/>
            <w:tcBorders>
              <w:top w:val="single" w:sz="4" w:space="0" w:color="auto"/>
              <w:left w:val="single" w:sz="4" w:space="0" w:color="auto"/>
              <w:bottom w:val="single" w:sz="4" w:space="0" w:color="auto"/>
              <w:right w:val="single" w:sz="4" w:space="0" w:color="auto"/>
            </w:tcBorders>
          </w:tcPr>
          <w:p w14:paraId="037811F3" w14:textId="77777777" w:rsidR="006A18E1" w:rsidRDefault="006A18E1" w:rsidP="000A3198">
            <w:pPr>
              <w:pStyle w:val="TAL"/>
              <w:rPr>
                <w:lang w:eastAsia="ja-JP"/>
              </w:rPr>
            </w:pPr>
            <w:r>
              <w:rPr>
                <w:rFonts w:hint="eastAsia"/>
                <w:lang w:eastAsia="ja-JP"/>
              </w:rPr>
              <w:t>N</w:t>
            </w:r>
            <w:r>
              <w:rPr>
                <w:lang w:eastAsia="ja-JP"/>
              </w:rPr>
              <w:t>ot preferred</w:t>
            </w:r>
          </w:p>
          <w:p w14:paraId="336EFAFC" w14:textId="30555000" w:rsidR="006D5659" w:rsidRDefault="006D5659" w:rsidP="000A3198">
            <w:pPr>
              <w:pStyle w:val="TAL"/>
              <w:rPr>
                <w:lang w:eastAsia="ja-JP"/>
              </w:rPr>
            </w:pPr>
            <w:r>
              <w:rPr>
                <w:rFonts w:hint="eastAsia"/>
                <w:lang w:eastAsia="ja-JP"/>
              </w:rPr>
              <w:t>(</w:t>
            </w:r>
            <w:r>
              <w:rPr>
                <w:lang w:eastAsia="ja-JP"/>
              </w:rPr>
              <w:t>to indicate collision</w:t>
            </w:r>
          </w:p>
        </w:tc>
        <w:tc>
          <w:tcPr>
            <w:tcW w:w="517" w:type="pct"/>
            <w:tcBorders>
              <w:top w:val="single" w:sz="4" w:space="0" w:color="auto"/>
              <w:left w:val="single" w:sz="4" w:space="0" w:color="auto"/>
              <w:bottom w:val="single" w:sz="4" w:space="0" w:color="auto"/>
              <w:right w:val="single" w:sz="4" w:space="0" w:color="auto"/>
            </w:tcBorders>
          </w:tcPr>
          <w:p w14:paraId="439F5F20" w14:textId="715A6B5B" w:rsidR="006A18E1" w:rsidRDefault="006A18E1" w:rsidP="000A3198">
            <w:pPr>
              <w:pStyle w:val="TAL"/>
              <w:rPr>
                <w:lang w:eastAsia="ja-JP"/>
              </w:rPr>
            </w:pPr>
            <w:r>
              <w:rPr>
                <w:rFonts w:hint="eastAsia"/>
                <w:lang w:eastAsia="ja-JP"/>
              </w:rPr>
              <w:t>?</w:t>
            </w:r>
          </w:p>
        </w:tc>
      </w:tr>
      <w:tr w:rsidR="00A6157F" w14:paraId="7514002E" w14:textId="77777777" w:rsidTr="00A6157F">
        <w:tc>
          <w:tcPr>
            <w:tcW w:w="1292" w:type="pct"/>
            <w:gridSpan w:val="2"/>
            <w:hideMark/>
          </w:tcPr>
          <w:p w14:paraId="4E00A09F" w14:textId="6D3A8F58" w:rsidR="005D301A" w:rsidRDefault="005D301A" w:rsidP="000A3198">
            <w:pPr>
              <w:pStyle w:val="TAL"/>
              <w:rPr>
                <w:lang w:eastAsia="ja-JP"/>
              </w:rPr>
            </w:pPr>
            <w:r>
              <w:rPr>
                <w:rFonts w:hint="eastAsia"/>
                <w:lang w:eastAsia="ja-JP"/>
              </w:rPr>
              <w:t>T</w:t>
            </w:r>
            <w:r>
              <w:rPr>
                <w:lang w:eastAsia="ja-JP"/>
              </w:rPr>
              <w:t>ype B</w:t>
            </w:r>
          </w:p>
          <w:p w14:paraId="1764A532" w14:textId="167CD4E9" w:rsidR="00A6157F" w:rsidRDefault="00A6157F" w:rsidP="000A3198">
            <w:pPr>
              <w:pStyle w:val="TAL"/>
              <w:rPr>
                <w:lang w:eastAsia="ja-JP"/>
              </w:rPr>
            </w:pPr>
            <w:r>
              <w:rPr>
                <w:lang w:eastAsia="ja-JP"/>
              </w:rPr>
              <w:t xml:space="preserve">Indication from UEA to UE-B </w:t>
            </w:r>
            <w:r w:rsidR="00EF4714">
              <w:rPr>
                <w:lang w:eastAsia="ja-JP"/>
              </w:rPr>
              <w:t>with RSRP information</w:t>
            </w:r>
          </w:p>
        </w:tc>
        <w:tc>
          <w:tcPr>
            <w:tcW w:w="518" w:type="pct"/>
          </w:tcPr>
          <w:p w14:paraId="0B223E97" w14:textId="28F709A4" w:rsidR="00A6157F" w:rsidRDefault="00A61415" w:rsidP="000A3198">
            <w:pPr>
              <w:pStyle w:val="TAL"/>
              <w:rPr>
                <w:lang w:eastAsia="ja-JP"/>
              </w:rPr>
            </w:pPr>
            <w:r>
              <w:rPr>
                <w:lang w:eastAsia="ja-JP"/>
              </w:rPr>
              <w:t>Preferred</w:t>
            </w:r>
          </w:p>
        </w:tc>
        <w:tc>
          <w:tcPr>
            <w:tcW w:w="518" w:type="pct"/>
          </w:tcPr>
          <w:p w14:paraId="3BC7EF03" w14:textId="66421E6A" w:rsidR="00A6157F" w:rsidRDefault="00450041" w:rsidP="000A3198">
            <w:pPr>
              <w:pStyle w:val="TAL"/>
              <w:rPr>
                <w:lang w:eastAsia="ja-JP"/>
              </w:rPr>
            </w:pPr>
            <w:r>
              <w:rPr>
                <w:rFonts w:hint="eastAsia"/>
                <w:lang w:eastAsia="ja-JP"/>
              </w:rPr>
              <w:t>R</w:t>
            </w:r>
            <w:r>
              <w:rPr>
                <w:lang w:eastAsia="ja-JP"/>
              </w:rPr>
              <w:t>eserved with lower RSRP</w:t>
            </w:r>
          </w:p>
        </w:tc>
        <w:tc>
          <w:tcPr>
            <w:tcW w:w="559" w:type="pct"/>
          </w:tcPr>
          <w:p w14:paraId="00291CDC" w14:textId="56A16310" w:rsidR="00A6157F" w:rsidRDefault="00FA7E2F" w:rsidP="000A3198">
            <w:pPr>
              <w:pStyle w:val="TAL"/>
              <w:rPr>
                <w:lang w:eastAsia="ja-JP"/>
              </w:rPr>
            </w:pPr>
            <w:r>
              <w:rPr>
                <w:rFonts w:hint="eastAsia"/>
                <w:lang w:eastAsia="ja-JP"/>
              </w:rPr>
              <w:t>R</w:t>
            </w:r>
            <w:r>
              <w:rPr>
                <w:lang w:eastAsia="ja-JP"/>
              </w:rPr>
              <w:t xml:space="preserve">eserved with </w:t>
            </w:r>
            <w:r w:rsidR="00450041">
              <w:rPr>
                <w:lang w:eastAsia="ja-JP"/>
              </w:rPr>
              <w:t>higher</w:t>
            </w:r>
            <w:r>
              <w:rPr>
                <w:lang w:eastAsia="ja-JP"/>
              </w:rPr>
              <w:t xml:space="preserve"> RSRP</w:t>
            </w:r>
          </w:p>
        </w:tc>
        <w:tc>
          <w:tcPr>
            <w:tcW w:w="518" w:type="pct"/>
          </w:tcPr>
          <w:p w14:paraId="4444E46F" w14:textId="2DA02B23" w:rsidR="00A6157F" w:rsidRDefault="00450041" w:rsidP="000A3198">
            <w:pPr>
              <w:pStyle w:val="TAL"/>
              <w:rPr>
                <w:lang w:eastAsia="ja-JP"/>
              </w:rPr>
            </w:pPr>
            <w:r>
              <w:rPr>
                <w:lang w:eastAsia="ja-JP"/>
              </w:rPr>
              <w:t>Preferred</w:t>
            </w:r>
          </w:p>
        </w:tc>
        <w:tc>
          <w:tcPr>
            <w:tcW w:w="518" w:type="pct"/>
          </w:tcPr>
          <w:p w14:paraId="21FC5F3A" w14:textId="4325498A" w:rsidR="00A6157F" w:rsidRDefault="00450041" w:rsidP="000A3198">
            <w:pPr>
              <w:pStyle w:val="TAL"/>
              <w:rPr>
                <w:lang w:eastAsia="ja-JP"/>
              </w:rPr>
            </w:pPr>
            <w:r>
              <w:rPr>
                <w:lang w:eastAsia="ja-JP"/>
              </w:rPr>
              <w:t>Preferred</w:t>
            </w:r>
          </w:p>
        </w:tc>
        <w:tc>
          <w:tcPr>
            <w:tcW w:w="559" w:type="pct"/>
          </w:tcPr>
          <w:p w14:paraId="69DE0152" w14:textId="59B1015F" w:rsidR="00A6157F" w:rsidRDefault="00450041" w:rsidP="000A3198">
            <w:pPr>
              <w:pStyle w:val="TAL"/>
              <w:rPr>
                <w:lang w:eastAsia="ja-JP"/>
              </w:rPr>
            </w:pPr>
            <w:r>
              <w:rPr>
                <w:rFonts w:hint="eastAsia"/>
                <w:lang w:eastAsia="ja-JP"/>
              </w:rPr>
              <w:t>R</w:t>
            </w:r>
            <w:r>
              <w:rPr>
                <w:lang w:eastAsia="ja-JP"/>
              </w:rPr>
              <w:t>eserved with higher RSRP</w:t>
            </w:r>
          </w:p>
        </w:tc>
        <w:tc>
          <w:tcPr>
            <w:tcW w:w="517" w:type="pct"/>
          </w:tcPr>
          <w:p w14:paraId="04E58B0C" w14:textId="77777777" w:rsidR="00A6157F" w:rsidRDefault="00A6157F" w:rsidP="000A3198">
            <w:pPr>
              <w:pStyle w:val="TAL"/>
              <w:rPr>
                <w:lang w:eastAsia="ja-JP"/>
              </w:rPr>
            </w:pPr>
            <w:r>
              <w:rPr>
                <w:rFonts w:hint="eastAsia"/>
                <w:lang w:eastAsia="ja-JP"/>
              </w:rPr>
              <w:t>?</w:t>
            </w:r>
          </w:p>
        </w:tc>
      </w:tr>
    </w:tbl>
    <w:p w14:paraId="1BF7C3A5" w14:textId="0B194CE3" w:rsidR="007D46C8" w:rsidRPr="00CB54C1" w:rsidRDefault="007D46C8" w:rsidP="007213B2">
      <w:pPr>
        <w:rPr>
          <w:rFonts w:eastAsiaTheme="minorEastAsia"/>
          <w:b/>
          <w:bCs/>
          <w:u w:val="single"/>
          <w:lang w:eastAsia="ja-JP"/>
        </w:rPr>
      </w:pPr>
    </w:p>
    <w:p w14:paraId="7B1C3146" w14:textId="19C5B628" w:rsidR="00EF587F" w:rsidRDefault="0077141C" w:rsidP="00EF587F">
      <w:pPr>
        <w:rPr>
          <w:rFonts w:eastAsiaTheme="minorEastAsia"/>
          <w:b/>
          <w:bCs/>
          <w:lang w:val="en-US" w:eastAsia="ja-JP"/>
        </w:rPr>
      </w:pPr>
      <w:r w:rsidRPr="00CB54C1">
        <w:rPr>
          <w:rFonts w:eastAsiaTheme="minorEastAsia" w:hint="eastAsia"/>
          <w:b/>
          <w:bCs/>
          <w:lang w:val="en-US" w:eastAsia="ja-JP"/>
        </w:rPr>
        <w:t>P</w:t>
      </w:r>
      <w:r w:rsidRPr="00CB54C1">
        <w:rPr>
          <w:rFonts w:eastAsiaTheme="minorEastAsia"/>
          <w:b/>
          <w:bCs/>
          <w:lang w:val="en-US" w:eastAsia="ja-JP"/>
        </w:rPr>
        <w:t>roposal 2:</w:t>
      </w:r>
      <w:r w:rsidR="0089044C" w:rsidRPr="00CB54C1">
        <w:rPr>
          <w:rFonts w:eastAsiaTheme="minorEastAsia"/>
          <w:lang w:val="en-US" w:eastAsia="ja-JP"/>
        </w:rPr>
        <w:t xml:space="preserve"> both tw</w:t>
      </w:r>
      <w:r w:rsidR="003155BF">
        <w:rPr>
          <w:rFonts w:eastAsiaTheme="minorEastAsia"/>
          <w:lang w:val="en-US" w:eastAsia="ja-JP"/>
        </w:rPr>
        <w:t>o</w:t>
      </w:r>
      <w:r w:rsidR="0089044C" w:rsidRPr="00CB54C1">
        <w:rPr>
          <w:rFonts w:eastAsiaTheme="minorEastAsia"/>
          <w:lang w:val="en-US" w:eastAsia="ja-JP"/>
        </w:rPr>
        <w:t xml:space="preserve"> cases as follows should be studied.</w:t>
      </w:r>
    </w:p>
    <w:p w14:paraId="29753099" w14:textId="77777777" w:rsidR="0065438F" w:rsidRDefault="0065438F" w:rsidP="0065438F">
      <w:pPr>
        <w:rPr>
          <w:rFonts w:eastAsiaTheme="minorEastAsia"/>
          <w:lang w:val="en-US" w:eastAsia="ja-JP"/>
        </w:rPr>
      </w:pPr>
      <w:r>
        <w:rPr>
          <w:rFonts w:eastAsiaTheme="minorEastAsia"/>
          <w:lang w:val="en-US" w:eastAsia="ja-JP"/>
        </w:rPr>
        <w:t>Case 1) a</w:t>
      </w:r>
      <w:r w:rsidRPr="00E04478">
        <w:rPr>
          <w:rFonts w:eastAsiaTheme="minorEastAsia"/>
          <w:lang w:val="en-US" w:eastAsia="ja-JP"/>
        </w:rPr>
        <w:t xml:space="preserve"> set of resource </w:t>
      </w:r>
      <w:r>
        <w:rPr>
          <w:rFonts w:eastAsiaTheme="minorEastAsia"/>
          <w:lang w:val="en-US" w:eastAsia="ja-JP"/>
        </w:rPr>
        <w:t xml:space="preserve">informed from UE-A </w:t>
      </w:r>
      <w:r w:rsidRPr="00E04478">
        <w:rPr>
          <w:rFonts w:eastAsiaTheme="minorEastAsia"/>
          <w:lang w:val="en-US" w:eastAsia="ja-JP"/>
        </w:rPr>
        <w:t xml:space="preserve">is used by UE-B </w:t>
      </w:r>
      <w:r>
        <w:rPr>
          <w:rFonts w:eastAsiaTheme="minorEastAsia"/>
          <w:lang w:val="en-US" w:eastAsia="ja-JP"/>
        </w:rPr>
        <w:t>as</w:t>
      </w:r>
      <w:r w:rsidRPr="00E04478">
        <w:rPr>
          <w:rFonts w:eastAsiaTheme="minorEastAsia"/>
          <w:lang w:val="en-US" w:eastAsia="ja-JP"/>
        </w:rPr>
        <w:t xml:space="preserve"> only for the transmission to UE-A</w:t>
      </w:r>
      <w:r>
        <w:rPr>
          <w:rFonts w:eastAsiaTheme="minorEastAsia"/>
          <w:lang w:val="en-US" w:eastAsia="ja-JP"/>
        </w:rPr>
        <w:t>.</w:t>
      </w:r>
      <w:r>
        <w:rPr>
          <w:rFonts w:eastAsiaTheme="minorEastAsia"/>
          <w:lang w:val="en-US" w:eastAsia="ja-JP"/>
        </w:rPr>
        <w:br/>
      </w:r>
      <w:r>
        <w:rPr>
          <w:rFonts w:eastAsiaTheme="minorEastAsia" w:hint="eastAsia"/>
          <w:lang w:val="en-US" w:eastAsia="ja-JP"/>
        </w:rPr>
        <w:t>Case 2</w:t>
      </w:r>
      <w:r>
        <w:rPr>
          <w:rFonts w:eastAsiaTheme="minorEastAsia"/>
          <w:lang w:val="en-US" w:eastAsia="ja-JP"/>
        </w:rPr>
        <w:t>) a</w:t>
      </w:r>
      <w:r w:rsidRPr="00B5280E">
        <w:rPr>
          <w:rFonts w:eastAsiaTheme="minorEastAsia"/>
          <w:lang w:val="en-US" w:eastAsia="ja-JP"/>
        </w:rPr>
        <w:t xml:space="preserve"> set of resource </w:t>
      </w:r>
      <w:r>
        <w:rPr>
          <w:rFonts w:eastAsiaTheme="minorEastAsia"/>
          <w:lang w:val="en-US" w:eastAsia="ja-JP"/>
        </w:rPr>
        <w:t>informed from UE-A</w:t>
      </w:r>
      <w:r w:rsidRPr="00B5280E">
        <w:rPr>
          <w:rFonts w:eastAsiaTheme="minorEastAsia"/>
          <w:lang w:val="en-US" w:eastAsia="ja-JP"/>
        </w:rPr>
        <w:t xml:space="preserve"> is used by UE-B </w:t>
      </w:r>
      <w:r>
        <w:rPr>
          <w:rFonts w:eastAsiaTheme="minorEastAsia"/>
          <w:lang w:val="en-US" w:eastAsia="ja-JP"/>
        </w:rPr>
        <w:t>as</w:t>
      </w:r>
      <w:r w:rsidRPr="00B5280E">
        <w:rPr>
          <w:rFonts w:eastAsiaTheme="minorEastAsia"/>
          <w:lang w:val="en-US" w:eastAsia="ja-JP"/>
        </w:rPr>
        <w:t xml:space="preserve"> not limited to the transmission to UE-A</w:t>
      </w:r>
    </w:p>
    <w:p w14:paraId="32CDFAE8" w14:textId="2DEDF457" w:rsidR="003155BF" w:rsidRPr="00CB54C1" w:rsidRDefault="003155BF" w:rsidP="00EF587F">
      <w:pPr>
        <w:rPr>
          <w:rFonts w:eastAsiaTheme="minorEastAsia"/>
          <w:lang w:val="en-US" w:eastAsia="ja-JP"/>
        </w:rPr>
      </w:pPr>
      <w:r>
        <w:rPr>
          <w:rFonts w:eastAsiaTheme="minorEastAsia" w:hint="eastAsia"/>
          <w:b/>
          <w:bCs/>
          <w:lang w:val="en-US" w:eastAsia="ja-JP"/>
        </w:rPr>
        <w:t>P</w:t>
      </w:r>
      <w:r>
        <w:rPr>
          <w:rFonts w:eastAsiaTheme="minorEastAsia"/>
          <w:b/>
          <w:bCs/>
          <w:lang w:val="en-US" w:eastAsia="ja-JP"/>
        </w:rPr>
        <w:t>roposal 3:</w:t>
      </w:r>
      <w:r w:rsidR="0065438F" w:rsidRPr="0065438F">
        <w:rPr>
          <w:rFonts w:eastAsiaTheme="minorEastAsia"/>
          <w:lang w:val="en-US" w:eastAsia="ja-JP"/>
        </w:rPr>
        <w:t xml:space="preserve"> </w:t>
      </w:r>
      <w:r w:rsidR="0065438F">
        <w:rPr>
          <w:rFonts w:eastAsiaTheme="minorEastAsia"/>
          <w:lang w:val="en-US" w:eastAsia="ja-JP"/>
        </w:rPr>
        <w:t>Only higher RSRP reserved resource, which can be the issue to UE-B need to be informed to UE-B.</w:t>
      </w:r>
      <w:r>
        <w:rPr>
          <w:rFonts w:eastAsiaTheme="minorEastAsia"/>
          <w:b/>
          <w:bCs/>
          <w:lang w:val="en-US" w:eastAsia="ja-JP"/>
        </w:rPr>
        <w:t xml:space="preserve"> </w:t>
      </w:r>
    </w:p>
    <w:p w14:paraId="093BF320" w14:textId="77777777" w:rsidR="0077141C" w:rsidRDefault="0077141C" w:rsidP="00EF587F">
      <w:pPr>
        <w:rPr>
          <w:rFonts w:eastAsiaTheme="minorEastAsia"/>
          <w:b/>
          <w:bCs/>
          <w:u w:val="single"/>
          <w:lang w:val="en-US" w:eastAsia="ja-JP"/>
        </w:rPr>
      </w:pPr>
    </w:p>
    <w:p w14:paraId="02D64E76" w14:textId="0679B047" w:rsidR="00ED23EE" w:rsidRPr="007167A4" w:rsidRDefault="00FC02F0" w:rsidP="00ED23EE">
      <w:pPr>
        <w:rPr>
          <w:rFonts w:eastAsiaTheme="minorEastAsia"/>
          <w:b/>
          <w:bCs/>
          <w:u w:val="single"/>
          <w:lang w:val="en-US" w:eastAsia="ja-JP"/>
        </w:rPr>
      </w:pPr>
      <w:r>
        <w:rPr>
          <w:rFonts w:eastAsiaTheme="minorEastAsia"/>
          <w:b/>
          <w:bCs/>
          <w:u w:val="single"/>
          <w:lang w:val="en-US" w:eastAsia="ja-JP"/>
        </w:rPr>
        <w:t>Collided r</w:t>
      </w:r>
      <w:r w:rsidR="00ED23EE">
        <w:rPr>
          <w:rFonts w:eastAsiaTheme="minorEastAsia"/>
          <w:b/>
          <w:bCs/>
          <w:u w:val="single"/>
          <w:lang w:val="en-US" w:eastAsia="ja-JP"/>
        </w:rPr>
        <w:t>esources in the past</w:t>
      </w:r>
    </w:p>
    <w:p w14:paraId="474F0FC7" w14:textId="5FD672FF" w:rsidR="00ED23EE" w:rsidRPr="00CB54C1" w:rsidRDefault="00E92642" w:rsidP="00EF587F">
      <w:pPr>
        <w:rPr>
          <w:rFonts w:eastAsiaTheme="minorEastAsia"/>
          <w:lang w:val="en-US" w:eastAsia="ja-JP"/>
        </w:rPr>
      </w:pPr>
      <w:r>
        <w:rPr>
          <w:rFonts w:eastAsiaTheme="minorEastAsia"/>
          <w:lang w:val="en-US" w:eastAsia="ja-JP"/>
        </w:rPr>
        <w:t>W</w:t>
      </w:r>
      <w:r w:rsidR="00DA720D" w:rsidRPr="00CB54C1">
        <w:rPr>
          <w:rFonts w:eastAsiaTheme="minorEastAsia"/>
          <w:lang w:val="en-US" w:eastAsia="ja-JP"/>
        </w:rPr>
        <w:t>hether the “resource set” can individually refer to the resources in the past, in the future, or in both past and future</w:t>
      </w:r>
      <w:r>
        <w:rPr>
          <w:rFonts w:eastAsiaTheme="minorEastAsia"/>
          <w:lang w:val="en-US" w:eastAsia="ja-JP"/>
        </w:rPr>
        <w:t xml:space="preserve"> w</w:t>
      </w:r>
      <w:r w:rsidR="00515856">
        <w:rPr>
          <w:rFonts w:eastAsiaTheme="minorEastAsia"/>
          <w:lang w:val="en-US" w:eastAsia="ja-JP"/>
        </w:rPr>
        <w:t>as discussed [3]</w:t>
      </w:r>
      <w:r>
        <w:rPr>
          <w:rFonts w:eastAsiaTheme="minorEastAsia"/>
          <w:lang w:val="en-US" w:eastAsia="ja-JP"/>
        </w:rPr>
        <w:t xml:space="preserve">. </w:t>
      </w:r>
      <w:r w:rsidR="005B6377">
        <w:rPr>
          <w:rFonts w:eastAsiaTheme="minorEastAsia"/>
          <w:lang w:val="en-US" w:eastAsia="ja-JP"/>
        </w:rPr>
        <w:t xml:space="preserve">The </w:t>
      </w:r>
      <w:r w:rsidR="00453512" w:rsidRPr="00453512">
        <w:rPr>
          <w:rFonts w:eastAsiaTheme="minorEastAsia"/>
          <w:lang w:val="en-US" w:eastAsia="ja-JP"/>
        </w:rPr>
        <w:t xml:space="preserve">“resource in the past” </w:t>
      </w:r>
      <w:r w:rsidR="00FC02F0">
        <w:rPr>
          <w:rFonts w:eastAsiaTheme="minorEastAsia"/>
          <w:lang w:val="en-US" w:eastAsia="ja-JP"/>
        </w:rPr>
        <w:t>can be</w:t>
      </w:r>
      <w:r w:rsidR="00453512" w:rsidRPr="00453512">
        <w:rPr>
          <w:rFonts w:eastAsiaTheme="minorEastAsia"/>
          <w:lang w:val="en-US" w:eastAsia="ja-JP"/>
        </w:rPr>
        <w:t xml:space="preserve"> collided resources in the past</w:t>
      </w:r>
      <w:r w:rsidR="005B6377">
        <w:rPr>
          <w:rFonts w:eastAsiaTheme="minorEastAsia"/>
          <w:lang w:val="en-US" w:eastAsia="ja-JP"/>
        </w:rPr>
        <w:t xml:space="preserve"> </w:t>
      </w:r>
      <w:r w:rsidR="004D74F3">
        <w:rPr>
          <w:rFonts w:eastAsiaTheme="minorEastAsia"/>
          <w:lang w:val="en-US" w:eastAsia="ja-JP"/>
        </w:rPr>
        <w:t>and it is indicated as “post-collision indica</w:t>
      </w:r>
      <w:r w:rsidR="00A9502A">
        <w:rPr>
          <w:rFonts w:eastAsiaTheme="minorEastAsia"/>
          <w:lang w:val="en-US" w:eastAsia="ja-JP"/>
        </w:rPr>
        <w:t>tion</w:t>
      </w:r>
      <w:r w:rsidR="004D74F3">
        <w:rPr>
          <w:rFonts w:eastAsiaTheme="minorEastAsia"/>
          <w:lang w:val="en-US" w:eastAsia="ja-JP"/>
        </w:rPr>
        <w:t>”</w:t>
      </w:r>
      <w:r w:rsidR="00A9502A">
        <w:rPr>
          <w:rFonts w:eastAsiaTheme="minorEastAsia"/>
          <w:lang w:val="en-US" w:eastAsia="ja-JP"/>
        </w:rPr>
        <w:t xml:space="preserve"> in order to retransmit different resources</w:t>
      </w:r>
      <w:r w:rsidR="00453512" w:rsidRPr="00453512">
        <w:rPr>
          <w:rFonts w:eastAsiaTheme="minorEastAsia"/>
          <w:lang w:val="en-US" w:eastAsia="ja-JP"/>
        </w:rPr>
        <w:t xml:space="preserve">. </w:t>
      </w:r>
      <w:r w:rsidR="00FF00DA">
        <w:rPr>
          <w:rFonts w:eastAsiaTheme="minorEastAsia"/>
          <w:lang w:val="en-US" w:eastAsia="ja-JP"/>
        </w:rPr>
        <w:t xml:space="preserve">We </w:t>
      </w:r>
      <w:r w:rsidR="00FC02F0">
        <w:rPr>
          <w:rFonts w:eastAsiaTheme="minorEastAsia"/>
          <w:lang w:val="en-US" w:eastAsia="ja-JP"/>
        </w:rPr>
        <w:t>don't</w:t>
      </w:r>
      <w:r w:rsidR="00F44B24">
        <w:rPr>
          <w:rFonts w:eastAsiaTheme="minorEastAsia"/>
          <w:lang w:val="en-US" w:eastAsia="ja-JP"/>
        </w:rPr>
        <w:t xml:space="preserve"> se</w:t>
      </w:r>
      <w:r w:rsidR="00FF00DA">
        <w:rPr>
          <w:rFonts w:eastAsiaTheme="minorEastAsia"/>
          <w:lang w:val="en-US" w:eastAsia="ja-JP"/>
        </w:rPr>
        <w:t xml:space="preserve">e the specific merit to indicate </w:t>
      </w:r>
      <w:r w:rsidR="00AA40B3">
        <w:rPr>
          <w:rFonts w:eastAsiaTheme="minorEastAsia"/>
          <w:lang w:val="en-US" w:eastAsia="ja-JP"/>
        </w:rPr>
        <w:t>past resource collision</w:t>
      </w:r>
      <w:r w:rsidR="00FC02F0">
        <w:rPr>
          <w:rFonts w:eastAsiaTheme="minorEastAsia"/>
          <w:lang w:val="en-US" w:eastAsia="ja-JP"/>
        </w:rPr>
        <w:t xml:space="preserve"> as how to identify "the collision" is difficult and the future resource usage can be not in the collision because </w:t>
      </w:r>
      <w:r w:rsidR="00FB3C48">
        <w:rPr>
          <w:rFonts w:eastAsiaTheme="minorEastAsia"/>
          <w:lang w:val="en-US" w:eastAsia="ja-JP"/>
        </w:rPr>
        <w:t xml:space="preserve">retransmission </w:t>
      </w:r>
      <w:r w:rsidR="00FC02F0">
        <w:rPr>
          <w:rFonts w:eastAsiaTheme="minorEastAsia"/>
          <w:lang w:val="en-US" w:eastAsia="ja-JP"/>
        </w:rPr>
        <w:t xml:space="preserve">can </w:t>
      </w:r>
      <w:r w:rsidR="00FB3C48">
        <w:rPr>
          <w:rFonts w:eastAsiaTheme="minorEastAsia"/>
          <w:lang w:val="en-US" w:eastAsia="ja-JP"/>
        </w:rPr>
        <w:t xml:space="preserve">be different resources. </w:t>
      </w:r>
    </w:p>
    <w:p w14:paraId="508A219B" w14:textId="257A6E53" w:rsidR="00EB1ADD" w:rsidRPr="00CB54C1" w:rsidRDefault="00EB1ADD" w:rsidP="00EF587F">
      <w:pPr>
        <w:rPr>
          <w:rFonts w:eastAsiaTheme="minorEastAsia"/>
          <w:b/>
          <w:bCs/>
          <w:u w:val="single"/>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4</w:t>
      </w:r>
      <w:r w:rsidRPr="007A2C85">
        <w:rPr>
          <w:rFonts w:eastAsiaTheme="minorEastAsia"/>
          <w:b/>
          <w:bCs/>
          <w:lang w:val="en-US" w:eastAsia="ja-JP"/>
        </w:rPr>
        <w:t>:</w:t>
      </w:r>
      <w:r w:rsidRPr="007A2C85">
        <w:rPr>
          <w:rFonts w:eastAsiaTheme="minorEastAsia"/>
          <w:lang w:val="en-US" w:eastAsia="ja-JP"/>
        </w:rPr>
        <w:t xml:space="preserve"> </w:t>
      </w:r>
      <w:r w:rsidR="00FC02F0">
        <w:rPr>
          <w:rFonts w:eastAsiaTheme="minorEastAsia"/>
          <w:lang w:val="en-US" w:eastAsia="ja-JP"/>
        </w:rPr>
        <w:t>collided past resource indication would not be necessary</w:t>
      </w:r>
    </w:p>
    <w:p w14:paraId="0BDCEA5B" w14:textId="77777777" w:rsidR="00EB1ADD" w:rsidRDefault="00EB1ADD" w:rsidP="00EF587F">
      <w:pPr>
        <w:rPr>
          <w:rFonts w:eastAsiaTheme="minorEastAsia"/>
          <w:b/>
          <w:bCs/>
          <w:u w:val="single"/>
          <w:lang w:val="en-US" w:eastAsia="ja-JP"/>
        </w:rPr>
      </w:pPr>
    </w:p>
    <w:p w14:paraId="2AE5F246" w14:textId="19623599" w:rsidR="00EF587F" w:rsidRPr="007167A4" w:rsidRDefault="003B1ADF" w:rsidP="00EF587F">
      <w:pPr>
        <w:rPr>
          <w:rFonts w:eastAsiaTheme="minorEastAsia"/>
          <w:b/>
          <w:bCs/>
          <w:u w:val="single"/>
          <w:lang w:val="en-US" w:eastAsia="ja-JP"/>
        </w:rPr>
      </w:pPr>
      <w:r>
        <w:rPr>
          <w:rFonts w:eastAsiaTheme="minorEastAsia"/>
          <w:b/>
          <w:bCs/>
          <w:u w:val="single"/>
          <w:lang w:val="en-US" w:eastAsia="ja-JP"/>
        </w:rPr>
        <w:t xml:space="preserve">The source ID identification issue </w:t>
      </w:r>
    </w:p>
    <w:p w14:paraId="5666A2C6" w14:textId="75B293B4" w:rsidR="00EF587F" w:rsidRDefault="00A739E9" w:rsidP="007213B2">
      <w:pPr>
        <w:rPr>
          <w:rFonts w:eastAsiaTheme="minorEastAsia"/>
          <w:b/>
          <w:bCs/>
          <w:u w:val="single"/>
          <w:lang w:val="en-US" w:eastAsia="ja-JP"/>
        </w:rPr>
      </w:pPr>
      <w:r>
        <w:rPr>
          <w:rFonts w:eastAsiaTheme="minorEastAsia"/>
          <w:lang w:val="en-US" w:eastAsia="ja-JP"/>
        </w:rPr>
        <w:t>T</w:t>
      </w:r>
      <w:r w:rsidR="00344E7A">
        <w:rPr>
          <w:rFonts w:eastAsiaTheme="minorEastAsia"/>
          <w:lang w:val="en-US" w:eastAsia="ja-JP"/>
        </w:rPr>
        <w:t xml:space="preserve">he source ID of </w:t>
      </w:r>
      <w:r w:rsidR="004D6AA1">
        <w:rPr>
          <w:rFonts w:eastAsiaTheme="minorEastAsia"/>
          <w:lang w:val="en-US" w:eastAsia="ja-JP"/>
        </w:rPr>
        <w:t xml:space="preserve">one link like </w:t>
      </w:r>
      <w:r w:rsidR="00344E7A">
        <w:rPr>
          <w:rFonts w:eastAsiaTheme="minorEastAsia"/>
          <w:lang w:val="en-US" w:eastAsia="ja-JP"/>
        </w:rPr>
        <w:t xml:space="preserve">groupcast and source ID of </w:t>
      </w:r>
      <w:r w:rsidR="004D6AA1">
        <w:rPr>
          <w:rFonts w:eastAsiaTheme="minorEastAsia"/>
          <w:lang w:val="en-US" w:eastAsia="ja-JP"/>
        </w:rPr>
        <w:t xml:space="preserve">the other link like </w:t>
      </w:r>
      <w:r w:rsidR="00344E7A">
        <w:rPr>
          <w:rFonts w:eastAsiaTheme="minorEastAsia"/>
          <w:lang w:val="en-US" w:eastAsia="ja-JP"/>
        </w:rPr>
        <w:t xml:space="preserve">unicast </w:t>
      </w:r>
      <w:r w:rsidR="002D425F">
        <w:rPr>
          <w:rFonts w:eastAsiaTheme="minorEastAsia"/>
          <w:lang w:val="en-US" w:eastAsia="ja-JP"/>
        </w:rPr>
        <w:t xml:space="preserve">of the same UE can </w:t>
      </w:r>
      <w:r w:rsidR="00344E7A">
        <w:rPr>
          <w:rFonts w:eastAsiaTheme="minorEastAsia"/>
          <w:lang w:val="en-US" w:eastAsia="ja-JP"/>
        </w:rPr>
        <w:t>be different</w:t>
      </w:r>
      <w:r w:rsidR="00500A7A">
        <w:rPr>
          <w:rFonts w:eastAsiaTheme="minorEastAsia"/>
          <w:lang w:val="en-US" w:eastAsia="ja-JP"/>
        </w:rPr>
        <w:t xml:space="preserve"> since</w:t>
      </w:r>
      <w:r w:rsidR="00E9651F">
        <w:rPr>
          <w:rFonts w:eastAsiaTheme="minorEastAsia"/>
          <w:lang w:val="en-US" w:eastAsia="ja-JP"/>
        </w:rPr>
        <w:t xml:space="preserve"> source ID might be different </w:t>
      </w:r>
      <w:r w:rsidR="004E5BD9">
        <w:rPr>
          <w:rFonts w:eastAsiaTheme="minorEastAsia"/>
          <w:lang w:val="en-US" w:eastAsia="ja-JP"/>
        </w:rPr>
        <w:t>for each of link</w:t>
      </w:r>
      <w:r w:rsidR="00344E7A">
        <w:rPr>
          <w:rFonts w:eastAsiaTheme="minorEastAsia"/>
          <w:lang w:val="en-US" w:eastAsia="ja-JP"/>
        </w:rPr>
        <w:t xml:space="preserve">. In this case, </w:t>
      </w:r>
      <w:r w:rsidR="002D425F">
        <w:rPr>
          <w:rFonts w:eastAsiaTheme="minorEastAsia"/>
          <w:lang w:val="en-US" w:eastAsia="ja-JP"/>
        </w:rPr>
        <w:t xml:space="preserve">the receiver UE cannot identify the same UE when </w:t>
      </w:r>
      <w:r w:rsidR="004D6AA1">
        <w:rPr>
          <w:rFonts w:eastAsiaTheme="minorEastAsia"/>
          <w:lang w:val="en-US" w:eastAsia="ja-JP"/>
        </w:rPr>
        <w:t xml:space="preserve">different links </w:t>
      </w:r>
      <w:r w:rsidR="002D425F">
        <w:rPr>
          <w:rFonts w:eastAsiaTheme="minorEastAsia"/>
          <w:lang w:val="en-US" w:eastAsia="ja-JP"/>
        </w:rPr>
        <w:t>are sent from the same UE.</w:t>
      </w:r>
      <w:r w:rsidR="00BD56DC">
        <w:rPr>
          <w:rFonts w:eastAsiaTheme="minorEastAsia"/>
          <w:lang w:val="en-US" w:eastAsia="ja-JP"/>
        </w:rPr>
        <w:t xml:space="preserve"> If </w:t>
      </w:r>
      <w:r w:rsidR="00377189">
        <w:rPr>
          <w:rFonts w:eastAsiaTheme="minorEastAsia"/>
          <w:lang w:val="en-US" w:eastAsia="ja-JP"/>
        </w:rPr>
        <w:t>UE-B reserves the resources for groupcast with different source ID</w:t>
      </w:r>
      <w:r w:rsidR="00A222B1">
        <w:rPr>
          <w:rFonts w:eastAsiaTheme="minorEastAsia"/>
          <w:lang w:val="en-US" w:eastAsia="ja-JP"/>
        </w:rPr>
        <w:t xml:space="preserve"> and</w:t>
      </w:r>
      <w:r w:rsidR="00377189">
        <w:rPr>
          <w:rFonts w:eastAsiaTheme="minorEastAsia"/>
          <w:lang w:val="en-US" w:eastAsia="ja-JP"/>
        </w:rPr>
        <w:t xml:space="preserve"> </w:t>
      </w:r>
      <w:r w:rsidR="00BD56DC">
        <w:rPr>
          <w:rFonts w:eastAsiaTheme="minorEastAsia"/>
          <w:lang w:val="en-US" w:eastAsia="ja-JP"/>
        </w:rPr>
        <w:t>UE-B is informed from UE-A as</w:t>
      </w:r>
      <w:r w:rsidR="00A222B1">
        <w:rPr>
          <w:rFonts w:eastAsiaTheme="minorEastAsia"/>
          <w:lang w:val="en-US" w:eastAsia="ja-JP"/>
        </w:rPr>
        <w:t xml:space="preserve"> the resource is</w:t>
      </w:r>
      <w:r w:rsidR="00BD56DC">
        <w:rPr>
          <w:rFonts w:eastAsiaTheme="minorEastAsia"/>
          <w:lang w:val="en-US" w:eastAsia="ja-JP"/>
        </w:rPr>
        <w:t xml:space="preserve"> “</w:t>
      </w:r>
      <w:r w:rsidR="00A5334C">
        <w:rPr>
          <w:rFonts w:eastAsiaTheme="minorEastAsia"/>
          <w:lang w:val="en-US" w:eastAsia="ja-JP"/>
        </w:rPr>
        <w:t>Not preferred</w:t>
      </w:r>
      <w:r w:rsidR="00BD56DC">
        <w:rPr>
          <w:rFonts w:eastAsiaTheme="minorEastAsia"/>
          <w:lang w:val="en-US" w:eastAsia="ja-JP"/>
        </w:rPr>
        <w:t>”</w:t>
      </w:r>
      <w:r w:rsidR="00A5334C">
        <w:rPr>
          <w:rFonts w:eastAsiaTheme="minorEastAsia"/>
          <w:lang w:val="en-US" w:eastAsia="ja-JP"/>
        </w:rPr>
        <w:t xml:space="preserve"> in above case 1, UE-B cannot know whether own reservation </w:t>
      </w:r>
      <w:r w:rsidR="00DB5907">
        <w:rPr>
          <w:rFonts w:eastAsiaTheme="minorEastAsia"/>
          <w:lang w:val="en-US" w:eastAsia="ja-JP"/>
        </w:rPr>
        <w:t xml:space="preserve">for groupcast </w:t>
      </w:r>
      <w:r w:rsidR="00A5334C">
        <w:rPr>
          <w:rFonts w:eastAsiaTheme="minorEastAsia"/>
          <w:lang w:val="en-US" w:eastAsia="ja-JP"/>
        </w:rPr>
        <w:t xml:space="preserve">is </w:t>
      </w:r>
      <w:r w:rsidR="00085346">
        <w:rPr>
          <w:rFonts w:eastAsiaTheme="minorEastAsia"/>
          <w:lang w:val="en-US" w:eastAsia="ja-JP"/>
        </w:rPr>
        <w:t>collided or not.</w:t>
      </w:r>
      <w:r w:rsidR="00F310C2">
        <w:rPr>
          <w:rFonts w:eastAsiaTheme="minorEastAsia"/>
          <w:lang w:val="en-US" w:eastAsia="ja-JP"/>
        </w:rPr>
        <w:t xml:space="preserve"> </w:t>
      </w:r>
      <w:r w:rsidR="00250413">
        <w:rPr>
          <w:rFonts w:eastAsiaTheme="minorEastAsia"/>
          <w:lang w:val="en-US" w:eastAsia="ja-JP"/>
        </w:rPr>
        <w:t xml:space="preserve">Therefore, if </w:t>
      </w:r>
      <w:r w:rsidR="00FB56E3">
        <w:rPr>
          <w:rFonts w:eastAsiaTheme="minorEastAsia"/>
          <w:lang w:val="en-US" w:eastAsia="ja-JP"/>
        </w:rPr>
        <w:t>dif</w:t>
      </w:r>
      <w:r w:rsidR="004D6AA1">
        <w:rPr>
          <w:rFonts w:eastAsiaTheme="minorEastAsia"/>
          <w:lang w:val="en-US" w:eastAsia="ja-JP"/>
        </w:rPr>
        <w:t>ferent links</w:t>
      </w:r>
      <w:r w:rsidR="00FB56E3">
        <w:rPr>
          <w:rFonts w:eastAsiaTheme="minorEastAsia"/>
          <w:lang w:val="en-US" w:eastAsia="ja-JP"/>
        </w:rPr>
        <w:t xml:space="preserve"> are used</w:t>
      </w:r>
      <w:r w:rsidR="00250413">
        <w:rPr>
          <w:rFonts w:eastAsiaTheme="minorEastAsia"/>
          <w:lang w:val="en-US" w:eastAsia="ja-JP"/>
        </w:rPr>
        <w:t xml:space="preserve">, </w:t>
      </w:r>
      <w:r w:rsidR="004D6AA1">
        <w:rPr>
          <w:rFonts w:eastAsiaTheme="minorEastAsia"/>
          <w:lang w:val="en-US" w:eastAsia="ja-JP"/>
        </w:rPr>
        <w:t>how to identify the same UE need to be handled</w:t>
      </w:r>
      <w:r w:rsidR="00956FB5">
        <w:rPr>
          <w:rFonts w:eastAsiaTheme="minorEastAsia"/>
          <w:lang w:val="en-US" w:eastAsia="ja-JP"/>
        </w:rPr>
        <w:t xml:space="preserve">. </w:t>
      </w:r>
    </w:p>
    <w:p w14:paraId="7171BA46" w14:textId="33464F56" w:rsidR="00EB1ADD" w:rsidRPr="00CB54C1" w:rsidRDefault="000167F0" w:rsidP="007213B2">
      <w:pPr>
        <w:rPr>
          <w:rFonts w:eastAsiaTheme="minorEastAsia"/>
          <w:b/>
          <w:bCs/>
          <w:u w:val="single"/>
          <w:lang w:val="en-US" w:eastAsia="ja-JP"/>
        </w:rPr>
      </w:pPr>
      <w:r>
        <w:rPr>
          <w:rFonts w:eastAsiaTheme="minorEastAsia"/>
          <w:b/>
          <w:bCs/>
          <w:lang w:val="en-US" w:eastAsia="ja-JP"/>
        </w:rPr>
        <w:t>Observation</w:t>
      </w:r>
      <w:r w:rsidR="00EB1ADD" w:rsidRPr="007A2C85">
        <w:rPr>
          <w:rFonts w:eastAsiaTheme="minorEastAsia"/>
          <w:b/>
          <w:bCs/>
          <w:lang w:val="en-US" w:eastAsia="ja-JP"/>
        </w:rPr>
        <w:t>:</w:t>
      </w:r>
      <w:r w:rsidRPr="000167F0">
        <w:rPr>
          <w:rFonts w:eastAsiaTheme="minorEastAsia"/>
          <w:lang w:val="en-US" w:eastAsia="ja-JP"/>
        </w:rPr>
        <w:t xml:space="preserve"> </w:t>
      </w:r>
      <w:r w:rsidR="00467400">
        <w:rPr>
          <w:rFonts w:eastAsiaTheme="minorEastAsia"/>
          <w:lang w:val="en-US" w:eastAsia="ja-JP"/>
        </w:rPr>
        <w:t xml:space="preserve">Some solution may be required </w:t>
      </w:r>
      <w:r w:rsidR="008731D4">
        <w:rPr>
          <w:rFonts w:eastAsiaTheme="minorEastAsia"/>
          <w:lang w:val="en-US" w:eastAsia="ja-JP"/>
        </w:rPr>
        <w:t>to identify the same UE when multiple links are used from the same UE</w:t>
      </w:r>
      <w:r w:rsidR="00587E07">
        <w:rPr>
          <w:rFonts w:eastAsiaTheme="minorEastAsia"/>
          <w:lang w:val="en-US" w:eastAsia="ja-JP"/>
        </w:rPr>
        <w:t>.</w:t>
      </w:r>
    </w:p>
    <w:p w14:paraId="39FE97E2" w14:textId="77777777" w:rsidR="00EB1ADD" w:rsidRPr="00CB54C1" w:rsidRDefault="00EB1ADD" w:rsidP="007213B2">
      <w:pPr>
        <w:rPr>
          <w:rFonts w:eastAsiaTheme="minorEastAsia"/>
          <w:b/>
          <w:bCs/>
          <w:u w:val="single"/>
          <w:lang w:val="en-US" w:eastAsia="ja-JP"/>
        </w:rPr>
      </w:pPr>
    </w:p>
    <w:p w14:paraId="2D8FE9E7" w14:textId="2A0C112E" w:rsidR="007213B2" w:rsidRPr="007167A4" w:rsidRDefault="00D556E3" w:rsidP="007213B2">
      <w:pPr>
        <w:rPr>
          <w:rFonts w:eastAsiaTheme="minorEastAsia"/>
          <w:b/>
          <w:bCs/>
          <w:u w:val="single"/>
          <w:lang w:val="en-US" w:eastAsia="ja-JP"/>
        </w:rPr>
      </w:pPr>
      <w:r w:rsidRPr="00D556E3">
        <w:rPr>
          <w:rFonts w:eastAsiaTheme="minorEastAsia"/>
          <w:b/>
          <w:bCs/>
          <w:u w:val="single"/>
          <w:lang w:val="en-US" w:eastAsia="ja-JP"/>
        </w:rPr>
        <w:t>Signaling of “a set of resources”</w:t>
      </w:r>
    </w:p>
    <w:p w14:paraId="7E87457F" w14:textId="6614C0FC" w:rsidR="00F5285B" w:rsidRDefault="00F6534E" w:rsidP="00141C6A">
      <w:pPr>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last RAN1 meeting, following </w:t>
      </w:r>
      <w:r w:rsidR="004E2FE8">
        <w:rPr>
          <w:rFonts w:eastAsiaTheme="minorEastAsia"/>
          <w:lang w:val="en-US" w:eastAsia="ja-JP"/>
        </w:rPr>
        <w:t xml:space="preserve">candidates for signaling </w:t>
      </w:r>
      <w:r w:rsidR="00A51818">
        <w:rPr>
          <w:rFonts w:eastAsiaTheme="minorEastAsia"/>
          <w:lang w:val="en-US" w:eastAsia="ja-JP"/>
        </w:rPr>
        <w:t>were</w:t>
      </w:r>
      <w:r w:rsidR="004E2FE8">
        <w:rPr>
          <w:rFonts w:eastAsiaTheme="minorEastAsia"/>
          <w:lang w:val="en-US" w:eastAsia="ja-JP"/>
        </w:rPr>
        <w:t xml:space="preserve"> </w:t>
      </w:r>
      <w:r w:rsidR="00A51818">
        <w:rPr>
          <w:rFonts w:eastAsiaTheme="minorEastAsia"/>
          <w:lang w:val="en-US" w:eastAsia="ja-JP"/>
        </w:rPr>
        <w:t>discussed</w:t>
      </w:r>
      <w:r w:rsidR="000B37AF">
        <w:rPr>
          <w:rFonts w:eastAsiaTheme="minorEastAsia" w:hint="eastAsia"/>
          <w:lang w:val="en-US" w:eastAsia="ja-JP"/>
        </w:rPr>
        <w:t xml:space="preserve"> </w:t>
      </w:r>
      <w:r w:rsidR="00272E3F">
        <w:rPr>
          <w:rFonts w:eastAsiaTheme="minorEastAsia"/>
          <w:lang w:val="en-US" w:eastAsia="ja-JP"/>
        </w:rPr>
        <w:t>[2]</w:t>
      </w:r>
      <w:r w:rsidR="00D65FC6">
        <w:rPr>
          <w:rFonts w:eastAsiaTheme="minorEastAsia"/>
          <w:lang w:val="en-US" w:eastAsia="ja-JP"/>
        </w:rPr>
        <w:t>.</w:t>
      </w:r>
      <w:r w:rsidR="004E2FE8">
        <w:rPr>
          <w:rFonts w:eastAsiaTheme="minorEastAsia"/>
          <w:lang w:val="en-US" w:eastAsia="ja-JP"/>
        </w:rPr>
        <w:t xml:space="preserve"> </w:t>
      </w:r>
    </w:p>
    <w:p w14:paraId="364B0EDA" w14:textId="77777777" w:rsidR="00D65FC6" w:rsidRDefault="004E2FE8" w:rsidP="004E2FE8">
      <w:pPr>
        <w:pStyle w:val="aff3"/>
        <w:numPr>
          <w:ilvl w:val="0"/>
          <w:numId w:val="80"/>
        </w:numPr>
        <w:ind w:leftChars="0"/>
        <w:rPr>
          <w:rFonts w:eastAsiaTheme="minorEastAsia"/>
          <w:lang w:val="en-US" w:eastAsia="ja-JP"/>
        </w:rPr>
      </w:pPr>
      <w:r w:rsidRPr="00CB54C1">
        <w:rPr>
          <w:rFonts w:eastAsiaTheme="minorEastAsia"/>
          <w:lang w:val="en-US" w:eastAsia="ja-JP"/>
        </w:rPr>
        <w:t>PSSCH</w:t>
      </w:r>
    </w:p>
    <w:p w14:paraId="010AE7DB" w14:textId="77777777" w:rsidR="00D65FC6" w:rsidRDefault="004E2FE8" w:rsidP="004E2FE8">
      <w:pPr>
        <w:pStyle w:val="aff3"/>
        <w:numPr>
          <w:ilvl w:val="1"/>
          <w:numId w:val="80"/>
        </w:numPr>
        <w:ind w:leftChars="0"/>
        <w:rPr>
          <w:rFonts w:eastAsiaTheme="minorEastAsia"/>
          <w:lang w:val="en-US" w:eastAsia="ja-JP"/>
        </w:rPr>
      </w:pPr>
      <w:r w:rsidRPr="00CB54C1">
        <w:rPr>
          <w:rFonts w:eastAsiaTheme="minorEastAsia"/>
          <w:lang w:val="en-US" w:eastAsia="ja-JP"/>
        </w:rPr>
        <w:lastRenderedPageBreak/>
        <w:t>MAC message</w:t>
      </w:r>
    </w:p>
    <w:p w14:paraId="605F96AE" w14:textId="176B0E29" w:rsidR="004E2FE8" w:rsidRPr="00CB54C1" w:rsidRDefault="004E2FE8" w:rsidP="00CB54C1">
      <w:pPr>
        <w:pStyle w:val="aff3"/>
        <w:numPr>
          <w:ilvl w:val="1"/>
          <w:numId w:val="80"/>
        </w:numPr>
        <w:ind w:leftChars="0"/>
        <w:rPr>
          <w:rFonts w:eastAsiaTheme="minorEastAsia"/>
          <w:lang w:val="en-US" w:eastAsia="ja-JP"/>
        </w:rPr>
      </w:pPr>
      <w:r w:rsidRPr="00CB54C1">
        <w:rPr>
          <w:rFonts w:eastAsiaTheme="minorEastAsia"/>
          <w:lang w:val="en-US" w:eastAsia="ja-JP"/>
        </w:rPr>
        <w:t>PC5-RRC signaling</w:t>
      </w:r>
    </w:p>
    <w:p w14:paraId="4E246A73" w14:textId="0396781F" w:rsidR="004E2FE8" w:rsidRPr="00CB54C1" w:rsidRDefault="004E2FE8" w:rsidP="00CB54C1">
      <w:pPr>
        <w:pStyle w:val="aff3"/>
        <w:numPr>
          <w:ilvl w:val="0"/>
          <w:numId w:val="80"/>
        </w:numPr>
        <w:ind w:leftChars="0"/>
        <w:rPr>
          <w:rFonts w:eastAsiaTheme="minorEastAsia"/>
          <w:lang w:val="en-US" w:eastAsia="ja-JP"/>
        </w:rPr>
      </w:pPr>
      <w:r w:rsidRPr="00CB54C1">
        <w:rPr>
          <w:rFonts w:eastAsiaTheme="minorEastAsia"/>
          <w:lang w:val="en-US" w:eastAsia="ja-JP"/>
        </w:rPr>
        <w:t>New 2nd SCI format</w:t>
      </w:r>
    </w:p>
    <w:p w14:paraId="4CF2F481" w14:textId="6D4131F8" w:rsidR="00F6534E" w:rsidRPr="00CB54C1" w:rsidRDefault="004E2FE8" w:rsidP="00CB54C1">
      <w:pPr>
        <w:pStyle w:val="aff3"/>
        <w:numPr>
          <w:ilvl w:val="0"/>
          <w:numId w:val="80"/>
        </w:numPr>
        <w:ind w:leftChars="0"/>
        <w:rPr>
          <w:rFonts w:eastAsiaTheme="minorEastAsia"/>
          <w:lang w:val="en-US" w:eastAsia="ja-JP"/>
        </w:rPr>
      </w:pPr>
      <w:r w:rsidRPr="00CB54C1">
        <w:rPr>
          <w:rFonts w:eastAsiaTheme="minorEastAsia"/>
          <w:lang w:val="en-US" w:eastAsia="ja-JP"/>
        </w:rPr>
        <w:t>New physical channel</w:t>
      </w:r>
    </w:p>
    <w:p w14:paraId="37BF5392" w14:textId="1D862D05" w:rsidR="000463F3" w:rsidRDefault="00184EC6" w:rsidP="004E2FE8">
      <w:pPr>
        <w:rPr>
          <w:rFonts w:eastAsiaTheme="minorEastAsia"/>
          <w:lang w:val="en-US" w:eastAsia="ja-JP"/>
        </w:rPr>
      </w:pPr>
      <w:r>
        <w:rPr>
          <w:rFonts w:eastAsiaTheme="minorEastAsia"/>
          <w:lang w:val="en-US" w:eastAsia="ja-JP"/>
        </w:rPr>
        <w:t xml:space="preserve">The new physical channel has large impact on the specification. </w:t>
      </w:r>
      <w:r w:rsidR="000463F3">
        <w:rPr>
          <w:rFonts w:eastAsiaTheme="minorEastAsia"/>
          <w:lang w:val="en-US" w:eastAsia="ja-JP"/>
        </w:rPr>
        <w:t xml:space="preserve">It should be avoided. </w:t>
      </w:r>
      <w:r w:rsidR="00174E7F" w:rsidRPr="00174E7F">
        <w:rPr>
          <w:rFonts w:eastAsiaTheme="minorEastAsia"/>
          <w:lang w:val="en-US" w:eastAsia="ja-JP"/>
        </w:rPr>
        <w:t>PC5-RRC is limited to unicast</w:t>
      </w:r>
      <w:r w:rsidR="000463F3">
        <w:rPr>
          <w:rFonts w:eastAsiaTheme="minorEastAsia"/>
          <w:lang w:val="en-US" w:eastAsia="ja-JP"/>
        </w:rPr>
        <w:t xml:space="preserve">. Therefore, if groupcast or broadcast is supported, </w:t>
      </w:r>
      <w:r w:rsidR="002923B2">
        <w:rPr>
          <w:rFonts w:eastAsiaTheme="minorEastAsia"/>
          <w:lang w:val="en-US" w:eastAsia="ja-JP"/>
        </w:rPr>
        <w:t>PC5-RRC is not the candidate</w:t>
      </w:r>
      <w:r w:rsidR="000463F3">
        <w:rPr>
          <w:rFonts w:eastAsiaTheme="minorEastAsia"/>
          <w:lang w:val="en-US" w:eastAsia="ja-JP"/>
        </w:rPr>
        <w:t>.</w:t>
      </w:r>
      <w:r w:rsidR="00174E7F">
        <w:rPr>
          <w:rFonts w:eastAsiaTheme="minorEastAsia"/>
          <w:lang w:val="en-US" w:eastAsia="ja-JP"/>
        </w:rPr>
        <w:t xml:space="preserve"> </w:t>
      </w:r>
      <w:r w:rsidR="004D5EBB">
        <w:rPr>
          <w:rFonts w:eastAsiaTheme="minorEastAsia"/>
          <w:lang w:val="en-US" w:eastAsia="ja-JP"/>
        </w:rPr>
        <w:t>T</w:t>
      </w:r>
      <w:r w:rsidR="004D5EBB" w:rsidRPr="004D5EBB">
        <w:rPr>
          <w:rFonts w:eastAsiaTheme="minorEastAsia"/>
          <w:lang w:val="en-US" w:eastAsia="ja-JP"/>
        </w:rPr>
        <w:t xml:space="preserve">he signaling </w:t>
      </w:r>
      <w:r w:rsidR="00CB211F">
        <w:rPr>
          <w:rFonts w:eastAsiaTheme="minorEastAsia"/>
          <w:lang w:val="en-US" w:eastAsia="ja-JP"/>
        </w:rPr>
        <w:t xml:space="preserve">layer </w:t>
      </w:r>
      <w:r w:rsidR="004D5EBB">
        <w:rPr>
          <w:rFonts w:eastAsiaTheme="minorEastAsia"/>
          <w:lang w:val="en-US" w:eastAsia="ja-JP"/>
        </w:rPr>
        <w:t>should</w:t>
      </w:r>
      <w:r w:rsidR="004D5EBB" w:rsidRPr="004D5EBB">
        <w:rPr>
          <w:rFonts w:eastAsiaTheme="minorEastAsia"/>
          <w:lang w:val="en-US" w:eastAsia="ja-JP"/>
        </w:rPr>
        <w:t xml:space="preserve"> be </w:t>
      </w:r>
      <w:r w:rsidR="008159E9">
        <w:rPr>
          <w:rFonts w:eastAsiaTheme="minorEastAsia"/>
          <w:lang w:val="en-US" w:eastAsia="ja-JP"/>
        </w:rPr>
        <w:t>decided after the conclusion on how/what type of the information is exchanged</w:t>
      </w:r>
      <w:r w:rsidR="004D5EBB" w:rsidRPr="004D5EBB">
        <w:rPr>
          <w:rFonts w:eastAsiaTheme="minorEastAsia"/>
          <w:lang w:val="en-US" w:eastAsia="ja-JP"/>
        </w:rPr>
        <w:t>.</w:t>
      </w:r>
    </w:p>
    <w:p w14:paraId="5B7F97AB" w14:textId="0D2F7F3B" w:rsidR="00587E07" w:rsidRDefault="00587E07" w:rsidP="004E2FE8">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5</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T</w:t>
      </w:r>
      <w:r w:rsidRPr="004D5EBB">
        <w:rPr>
          <w:rFonts w:eastAsiaTheme="minorEastAsia"/>
          <w:lang w:val="en-US" w:eastAsia="ja-JP"/>
        </w:rPr>
        <w:t xml:space="preserve">he signaling </w:t>
      </w:r>
      <w:r w:rsidR="00CB211F">
        <w:rPr>
          <w:rFonts w:eastAsiaTheme="minorEastAsia"/>
          <w:lang w:val="en-US" w:eastAsia="ja-JP"/>
        </w:rPr>
        <w:t xml:space="preserve">layer </w:t>
      </w:r>
      <w:r>
        <w:rPr>
          <w:rFonts w:eastAsiaTheme="minorEastAsia"/>
          <w:lang w:val="en-US" w:eastAsia="ja-JP"/>
        </w:rPr>
        <w:t>should</w:t>
      </w:r>
      <w:r w:rsidRPr="004D5EBB">
        <w:rPr>
          <w:rFonts w:eastAsiaTheme="minorEastAsia"/>
          <w:lang w:val="en-US" w:eastAsia="ja-JP"/>
        </w:rPr>
        <w:t xml:space="preserve"> be </w:t>
      </w:r>
      <w:r w:rsidR="00CB211F">
        <w:rPr>
          <w:rFonts w:eastAsiaTheme="minorEastAsia"/>
          <w:lang w:val="en-US" w:eastAsia="ja-JP"/>
        </w:rPr>
        <w:t>decided after the conclusion on how/what type of the information is exchanged</w:t>
      </w:r>
      <w:r w:rsidRPr="004D5EBB">
        <w:rPr>
          <w:rFonts w:eastAsiaTheme="minorEastAsia"/>
          <w:lang w:val="en-US" w:eastAsia="ja-JP"/>
        </w:rPr>
        <w:t>.</w:t>
      </w:r>
    </w:p>
    <w:p w14:paraId="2A4CAB33" w14:textId="77777777" w:rsidR="00587E07" w:rsidRPr="00CB54C1" w:rsidRDefault="00587E07" w:rsidP="004E2FE8">
      <w:pPr>
        <w:rPr>
          <w:rFonts w:eastAsiaTheme="minorEastAsia"/>
          <w:lang w:val="en-US" w:eastAsia="ja-JP"/>
        </w:rPr>
      </w:pPr>
    </w:p>
    <w:p w14:paraId="736FD111" w14:textId="369812F9" w:rsidR="003A160E" w:rsidRPr="007167A4" w:rsidRDefault="000F5440" w:rsidP="003A160E">
      <w:pPr>
        <w:rPr>
          <w:rFonts w:eastAsiaTheme="minorEastAsia"/>
          <w:b/>
          <w:bCs/>
          <w:u w:val="single"/>
          <w:lang w:val="en-US" w:eastAsia="ja-JP"/>
        </w:rPr>
      </w:pPr>
      <w:r w:rsidRPr="000F5440">
        <w:rPr>
          <w:rFonts w:eastAsiaTheme="minorEastAsia"/>
          <w:b/>
          <w:bCs/>
          <w:u w:val="single"/>
          <w:lang w:val="en-US" w:eastAsia="ja-JP"/>
        </w:rPr>
        <w:t>Relation between “a set of resources” and resource pool</w:t>
      </w:r>
    </w:p>
    <w:p w14:paraId="2DC626CE" w14:textId="68651D38" w:rsidR="00D6752D" w:rsidRDefault="00F22541" w:rsidP="00141C6A">
      <w:pPr>
        <w:rPr>
          <w:rFonts w:eastAsiaTheme="minorEastAsia"/>
          <w:lang w:val="en-US" w:eastAsia="ja-JP"/>
        </w:rPr>
      </w:pPr>
      <w:r>
        <w:rPr>
          <w:rFonts w:eastAsiaTheme="minorEastAsia"/>
          <w:lang w:val="en-US" w:eastAsia="ja-JP"/>
        </w:rPr>
        <w:t>We think</w:t>
      </w:r>
      <w:r w:rsidR="00523C6F">
        <w:rPr>
          <w:rFonts w:eastAsiaTheme="minorEastAsia"/>
          <w:lang w:val="en-US" w:eastAsia="ja-JP"/>
        </w:rPr>
        <w:t xml:space="preserve"> resource pools </w:t>
      </w:r>
      <w:r>
        <w:rPr>
          <w:rFonts w:eastAsiaTheme="minorEastAsia"/>
          <w:lang w:val="en-US" w:eastAsia="ja-JP"/>
        </w:rPr>
        <w:t>could be separated between pedestrian and vehicles in Release 17. Multiple carriers of sidelink may be supported.</w:t>
      </w:r>
      <w:r w:rsidR="00523C6F">
        <w:rPr>
          <w:rFonts w:eastAsiaTheme="minorEastAsia"/>
          <w:lang w:val="en-US" w:eastAsia="ja-JP"/>
        </w:rPr>
        <w:t xml:space="preserve"> </w:t>
      </w:r>
      <w:r w:rsidR="00523C6F" w:rsidRPr="00523C6F">
        <w:rPr>
          <w:rFonts w:eastAsiaTheme="minorEastAsia"/>
          <w:lang w:val="en-US" w:eastAsia="ja-JP"/>
        </w:rPr>
        <w:t>Then, if UE-B configured multiple resource pools, UE-A indicates “a set of resources</w:t>
      </w:r>
      <w:r w:rsidR="00672E92">
        <w:rPr>
          <w:rFonts w:eastAsiaTheme="minorEastAsia"/>
          <w:lang w:val="en-US" w:eastAsia="ja-JP"/>
        </w:rPr>
        <w:t>”</w:t>
      </w:r>
      <w:r w:rsidR="00523C6F" w:rsidRPr="00523C6F">
        <w:rPr>
          <w:rFonts w:eastAsiaTheme="minorEastAsia"/>
          <w:lang w:val="en-US" w:eastAsia="ja-JP"/>
        </w:rPr>
        <w:t xml:space="preserve"> with </w:t>
      </w:r>
      <w:proofErr w:type="spellStart"/>
      <w:r w:rsidR="00523C6F" w:rsidRPr="00523C6F">
        <w:rPr>
          <w:rFonts w:eastAsiaTheme="minorEastAsia"/>
          <w:lang w:val="en-US" w:eastAsia="ja-JP"/>
        </w:rPr>
        <w:t>sl-ResourcePoolID</w:t>
      </w:r>
      <w:proofErr w:type="spellEnd"/>
      <w:r w:rsidR="00A81259">
        <w:rPr>
          <w:rFonts w:eastAsiaTheme="minorEastAsia"/>
          <w:lang w:val="en-US" w:eastAsia="ja-JP"/>
        </w:rPr>
        <w:t xml:space="preserve"> </w:t>
      </w:r>
      <w:r>
        <w:rPr>
          <w:rFonts w:eastAsiaTheme="minorEastAsia"/>
          <w:lang w:val="en-US" w:eastAsia="ja-JP"/>
        </w:rPr>
        <w:t>would be</w:t>
      </w:r>
      <w:r w:rsidR="00A81259">
        <w:rPr>
          <w:rFonts w:eastAsiaTheme="minorEastAsia"/>
          <w:lang w:val="en-US" w:eastAsia="ja-JP"/>
        </w:rPr>
        <w:t xml:space="preserve"> useful. </w:t>
      </w:r>
    </w:p>
    <w:p w14:paraId="79491BE4" w14:textId="6CA5CADF" w:rsidR="000919E3" w:rsidRPr="007167A4" w:rsidRDefault="000919E3" w:rsidP="000919E3">
      <w:pPr>
        <w:rPr>
          <w:rFonts w:eastAsiaTheme="minorEastAsia"/>
          <w:b/>
          <w:bCs/>
          <w:u w:val="single"/>
          <w:lang w:val="en-US" w:eastAsia="ja-JP"/>
        </w:rPr>
      </w:pPr>
    </w:p>
    <w:p w14:paraId="39E60888" w14:textId="066C16C9" w:rsidR="00F5285B" w:rsidRPr="00CB54C1" w:rsidRDefault="00587E07" w:rsidP="00141C6A">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6</w:t>
      </w:r>
      <w:r w:rsidRPr="007A2C85">
        <w:rPr>
          <w:rFonts w:eastAsiaTheme="minorEastAsia"/>
          <w:b/>
          <w:bCs/>
          <w:lang w:val="en-US" w:eastAsia="ja-JP"/>
        </w:rPr>
        <w:t>:</w:t>
      </w:r>
      <w:r w:rsidR="00672E92" w:rsidRPr="00672E92">
        <w:rPr>
          <w:rFonts w:eastAsiaTheme="minorEastAsia"/>
          <w:lang w:val="en-US" w:eastAsia="ja-JP"/>
        </w:rPr>
        <w:t xml:space="preserve"> </w:t>
      </w:r>
      <w:r w:rsidR="00672E92">
        <w:rPr>
          <w:rFonts w:eastAsiaTheme="minorEastAsia"/>
          <w:lang w:val="en-US" w:eastAsia="ja-JP"/>
        </w:rPr>
        <w:t>If</w:t>
      </w:r>
      <w:r w:rsidR="00672E92" w:rsidRPr="00523C6F">
        <w:rPr>
          <w:rFonts w:eastAsiaTheme="minorEastAsia"/>
          <w:lang w:val="en-US" w:eastAsia="ja-JP"/>
        </w:rPr>
        <w:t xml:space="preserve"> UE-B configured multiple resource pools, UE-A indicates “a set of resources</w:t>
      </w:r>
      <w:r w:rsidR="00672E92">
        <w:rPr>
          <w:rFonts w:eastAsiaTheme="minorEastAsia"/>
          <w:lang w:val="en-US" w:eastAsia="ja-JP"/>
        </w:rPr>
        <w:t>”</w:t>
      </w:r>
      <w:r w:rsidR="00672E92" w:rsidRPr="00523C6F">
        <w:rPr>
          <w:rFonts w:eastAsiaTheme="minorEastAsia"/>
          <w:lang w:val="en-US" w:eastAsia="ja-JP"/>
        </w:rPr>
        <w:t xml:space="preserve"> with </w:t>
      </w:r>
      <w:proofErr w:type="spellStart"/>
      <w:r w:rsidR="00672E92" w:rsidRPr="00523C6F">
        <w:rPr>
          <w:rFonts w:eastAsiaTheme="minorEastAsia"/>
          <w:lang w:val="en-US" w:eastAsia="ja-JP"/>
        </w:rPr>
        <w:t>sl-ResourcePoolID</w:t>
      </w:r>
      <w:proofErr w:type="spellEnd"/>
      <w:r w:rsidR="00672E92">
        <w:rPr>
          <w:rFonts w:eastAsiaTheme="minorEastAsia"/>
          <w:lang w:val="en-US" w:eastAsia="ja-JP"/>
        </w:rPr>
        <w:t>.</w:t>
      </w:r>
    </w:p>
    <w:p w14:paraId="1F7167DD" w14:textId="77777777" w:rsidR="004528E4" w:rsidRPr="00CC4EF5" w:rsidRDefault="004528E4" w:rsidP="00005A8C">
      <w:pPr>
        <w:rPr>
          <w:rFonts w:eastAsiaTheme="minorEastAsia"/>
          <w:lang w:val="en-US" w:eastAsia="ja-JP"/>
        </w:rPr>
      </w:pPr>
    </w:p>
    <w:p w14:paraId="75791AE2" w14:textId="0E3D5ABD" w:rsidR="00005A8C" w:rsidRPr="000634F6" w:rsidRDefault="00590ECF" w:rsidP="00005A8C">
      <w:pPr>
        <w:rPr>
          <w:rFonts w:eastAsiaTheme="minorEastAsia"/>
          <w:b/>
          <w:bCs/>
          <w:u w:val="single"/>
          <w:lang w:val="en-US" w:eastAsia="ja-JP"/>
        </w:rPr>
      </w:pPr>
      <w:r>
        <w:rPr>
          <w:rFonts w:eastAsiaTheme="minorEastAsia"/>
          <w:b/>
          <w:bCs/>
          <w:u w:val="single"/>
          <w:lang w:val="en-US" w:eastAsia="ja-JP"/>
        </w:rPr>
        <w:t xml:space="preserve">Resource pool sharing between UE with/without </w:t>
      </w:r>
      <w:r w:rsidR="00AE370E" w:rsidRPr="000634F6">
        <w:rPr>
          <w:rFonts w:eastAsiaTheme="minorEastAsia"/>
          <w:b/>
          <w:bCs/>
          <w:u w:val="single"/>
          <w:lang w:val="en-US" w:eastAsia="ja-JP"/>
        </w:rPr>
        <w:t>inter UE coordination</w:t>
      </w:r>
      <w:r w:rsidR="00E07AE8">
        <w:rPr>
          <w:rFonts w:eastAsiaTheme="minorEastAsia"/>
          <w:b/>
          <w:bCs/>
          <w:u w:val="single"/>
          <w:lang w:val="en-US" w:eastAsia="ja-JP"/>
        </w:rPr>
        <w:t xml:space="preserve"> operation</w:t>
      </w:r>
    </w:p>
    <w:p w14:paraId="01BB3C92" w14:textId="333A894F" w:rsidR="0038643A" w:rsidRDefault="0010391B" w:rsidP="00971A75">
      <w:pPr>
        <w:rPr>
          <w:rFonts w:eastAsiaTheme="minorEastAsia" w:cs="Arial"/>
          <w:lang w:eastAsia="ja-JP"/>
        </w:rPr>
      </w:pPr>
      <w:r>
        <w:rPr>
          <w:rFonts w:eastAsiaTheme="minorEastAsia" w:cs="Arial"/>
          <w:lang w:eastAsia="ja-JP"/>
        </w:rPr>
        <w:t>To share larger resource pool among different use cases has the merit to avoid resource fragmentation. It is one of the reason</w:t>
      </w:r>
      <w:r w:rsidR="00882A6D">
        <w:rPr>
          <w:rFonts w:eastAsiaTheme="minorEastAsia" w:cs="Arial"/>
          <w:lang w:eastAsia="ja-JP"/>
        </w:rPr>
        <w:t>s</w:t>
      </w:r>
      <w:r>
        <w:rPr>
          <w:rFonts w:eastAsiaTheme="minorEastAsia" w:cs="Arial"/>
          <w:lang w:eastAsia="ja-JP"/>
        </w:rPr>
        <w:t xml:space="preserve"> to share the resource pool among unicast, groupcast and broadcast. </w:t>
      </w:r>
      <w:r w:rsidR="00A040F4">
        <w:rPr>
          <w:rFonts w:eastAsiaTheme="minorEastAsia" w:cs="Arial"/>
          <w:lang w:eastAsia="ja-JP"/>
        </w:rPr>
        <w:t>Similarly, e</w:t>
      </w:r>
      <w:r>
        <w:rPr>
          <w:rFonts w:eastAsiaTheme="minorEastAsia" w:cs="Arial"/>
          <w:lang w:eastAsia="ja-JP"/>
        </w:rPr>
        <w:t>ven when UE with inter UE coordination capability is introduced, the same resource pool can be shared with Release 16 UEs is useful to avoid resource fragmentation</w:t>
      </w:r>
      <w:r w:rsidR="00301A74">
        <w:rPr>
          <w:rFonts w:eastAsiaTheme="minorEastAsia" w:cs="Arial"/>
          <w:lang w:eastAsia="ja-JP"/>
        </w:rPr>
        <w:t xml:space="preserve"> </w:t>
      </w:r>
      <w:proofErr w:type="gramStart"/>
      <w:r w:rsidR="00301A74">
        <w:rPr>
          <w:rFonts w:eastAsiaTheme="minorEastAsia" w:cs="Arial"/>
          <w:lang w:eastAsia="ja-JP"/>
        </w:rPr>
        <w:t>and also</w:t>
      </w:r>
      <w:proofErr w:type="gramEnd"/>
      <w:r w:rsidR="00301A74">
        <w:rPr>
          <w:rFonts w:eastAsiaTheme="minorEastAsia" w:cs="Arial"/>
          <w:lang w:eastAsia="ja-JP"/>
        </w:rPr>
        <w:t xml:space="preserve"> backward compatibility</w:t>
      </w:r>
      <w:r>
        <w:rPr>
          <w:rFonts w:eastAsiaTheme="minorEastAsia" w:cs="Arial"/>
          <w:lang w:eastAsia="ja-JP"/>
        </w:rPr>
        <w:t xml:space="preserve">. </w:t>
      </w:r>
      <w:r w:rsidR="002F6975">
        <w:rPr>
          <w:rFonts w:eastAsiaTheme="minorEastAsia" w:cs="Arial"/>
          <w:lang w:eastAsia="ja-JP"/>
        </w:rPr>
        <w:t>Therefore, we propose following.</w:t>
      </w:r>
    </w:p>
    <w:p w14:paraId="41E8B68A" w14:textId="320E83D7" w:rsidR="002F6975" w:rsidRPr="00071A76" w:rsidRDefault="002F6975" w:rsidP="00971A75">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w:t>
      </w:r>
      <w:r w:rsidR="009D0690">
        <w:rPr>
          <w:rFonts w:eastAsiaTheme="minorEastAsia"/>
          <w:b/>
          <w:bCs/>
          <w:lang w:val="en-US" w:eastAsia="ja-JP"/>
        </w:rPr>
        <w:t>7</w:t>
      </w:r>
      <w:r w:rsidRPr="00554962">
        <w:rPr>
          <w:rFonts w:eastAsiaTheme="minorEastAsia"/>
          <w:b/>
          <w:bCs/>
          <w:lang w:val="en-US" w:eastAsia="ja-JP"/>
        </w:rPr>
        <w:t>:</w:t>
      </w:r>
      <w:r>
        <w:rPr>
          <w:rFonts w:eastAsiaTheme="minorEastAsia"/>
          <w:b/>
          <w:bCs/>
          <w:lang w:val="en-US" w:eastAsia="ja-JP"/>
        </w:rPr>
        <w:t xml:space="preserve"> </w:t>
      </w:r>
      <w:r w:rsidR="00D82DDD" w:rsidRPr="00282A4C">
        <w:rPr>
          <w:rFonts w:eastAsiaTheme="minorEastAsia"/>
          <w:lang w:val="en-US" w:eastAsia="ja-JP"/>
        </w:rPr>
        <w:t>UE with inter-UE coordination operation can share the resource pool with Release 16 UEs.</w:t>
      </w:r>
      <w:r w:rsidR="00917EF0" w:rsidRPr="00282A4C">
        <w:rPr>
          <w:rFonts w:eastAsiaTheme="minorEastAsia"/>
          <w:lang w:val="en-US" w:eastAsia="ja-JP"/>
        </w:rPr>
        <w:t xml:space="preserve"> Release 16 UEs resource selection performance should not be degraded</w:t>
      </w:r>
      <w:r w:rsidR="003D5A07" w:rsidRPr="00282A4C">
        <w:rPr>
          <w:rFonts w:eastAsiaTheme="minorEastAsia"/>
          <w:lang w:val="en-US" w:eastAsia="ja-JP"/>
        </w:rPr>
        <w:t xml:space="preserve"> by UE with inter-UE coordination operation.</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B4AB600" w14:textId="4B9F3512" w:rsidR="00882A6D" w:rsidRDefault="00882A6D" w:rsidP="00882A6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Pr>
          <w:rFonts w:eastAsia="SimSun" w:cs="Arial"/>
          <w:lang w:eastAsia="zh-CN"/>
        </w:rPr>
        <w:t>,</w:t>
      </w:r>
    </w:p>
    <w:p w14:paraId="346AC1A8" w14:textId="77777777" w:rsidR="00D211D1" w:rsidRPr="00163B1A" w:rsidRDefault="00D211D1" w:rsidP="00D211D1">
      <w:pPr>
        <w:rPr>
          <w:rFonts w:eastAsiaTheme="minorEastAsia"/>
          <w:lang w:val="en-US" w:eastAsia="ja-JP"/>
        </w:rPr>
      </w:pPr>
      <w:r w:rsidRPr="00CB54C1">
        <w:rPr>
          <w:rFonts w:eastAsiaTheme="minorEastAsia"/>
          <w:b/>
          <w:bCs/>
          <w:lang w:val="en-US" w:eastAsia="ja-JP"/>
        </w:rPr>
        <w:t>Proposal</w:t>
      </w:r>
      <w:r>
        <w:rPr>
          <w:rFonts w:eastAsiaTheme="minorEastAsia"/>
          <w:b/>
          <w:bCs/>
          <w:lang w:val="en-US" w:eastAsia="ja-JP"/>
        </w:rPr>
        <w:t xml:space="preserve"> </w:t>
      </w:r>
      <w:r w:rsidRPr="00CB54C1">
        <w:rPr>
          <w:rFonts w:eastAsiaTheme="minorEastAsia"/>
          <w:b/>
          <w:bCs/>
          <w:lang w:val="en-US" w:eastAsia="ja-JP"/>
        </w:rPr>
        <w:t>1</w:t>
      </w:r>
      <w:r>
        <w:rPr>
          <w:rFonts w:eastAsiaTheme="minorEastAsia"/>
          <w:lang w:val="en-US" w:eastAsia="ja-JP"/>
        </w:rPr>
        <w:t xml:space="preserve">: In order to improve the reliability in mode 2, to focus on hidden node and half duplex issue. </w:t>
      </w:r>
    </w:p>
    <w:p w14:paraId="7E940E96" w14:textId="77777777" w:rsidR="00D211D1" w:rsidRDefault="00D211D1" w:rsidP="00D211D1">
      <w:pPr>
        <w:rPr>
          <w:rFonts w:eastAsiaTheme="minorEastAsia"/>
          <w:b/>
          <w:bCs/>
          <w:lang w:val="en-US" w:eastAsia="ja-JP"/>
        </w:rPr>
      </w:pPr>
      <w:r w:rsidRPr="00CB54C1">
        <w:rPr>
          <w:rFonts w:eastAsiaTheme="minorEastAsia" w:hint="eastAsia"/>
          <w:b/>
          <w:bCs/>
          <w:lang w:val="en-US" w:eastAsia="ja-JP"/>
        </w:rPr>
        <w:t>P</w:t>
      </w:r>
      <w:r w:rsidRPr="00CB54C1">
        <w:rPr>
          <w:rFonts w:eastAsiaTheme="minorEastAsia"/>
          <w:b/>
          <w:bCs/>
          <w:lang w:val="en-US" w:eastAsia="ja-JP"/>
        </w:rPr>
        <w:t>roposal 2:</w:t>
      </w:r>
      <w:r w:rsidRPr="00CB54C1">
        <w:rPr>
          <w:rFonts w:eastAsiaTheme="minorEastAsia"/>
          <w:lang w:val="en-US" w:eastAsia="ja-JP"/>
        </w:rPr>
        <w:t xml:space="preserve"> both tw</w:t>
      </w:r>
      <w:r>
        <w:rPr>
          <w:rFonts w:eastAsiaTheme="minorEastAsia"/>
          <w:lang w:val="en-US" w:eastAsia="ja-JP"/>
        </w:rPr>
        <w:t>o</w:t>
      </w:r>
      <w:r w:rsidRPr="00CB54C1">
        <w:rPr>
          <w:rFonts w:eastAsiaTheme="minorEastAsia"/>
          <w:lang w:val="en-US" w:eastAsia="ja-JP"/>
        </w:rPr>
        <w:t xml:space="preserve"> cases as follows should be studied.</w:t>
      </w:r>
    </w:p>
    <w:p w14:paraId="1100986A" w14:textId="77777777" w:rsidR="00D211D1" w:rsidRDefault="00D211D1" w:rsidP="00D211D1">
      <w:pPr>
        <w:rPr>
          <w:rFonts w:eastAsiaTheme="minorEastAsia"/>
          <w:lang w:val="en-US" w:eastAsia="ja-JP"/>
        </w:rPr>
      </w:pPr>
      <w:r>
        <w:rPr>
          <w:rFonts w:eastAsiaTheme="minorEastAsia"/>
          <w:lang w:val="en-US" w:eastAsia="ja-JP"/>
        </w:rPr>
        <w:t>Case 1) a</w:t>
      </w:r>
      <w:r w:rsidRPr="00E04478">
        <w:rPr>
          <w:rFonts w:eastAsiaTheme="minorEastAsia"/>
          <w:lang w:val="en-US" w:eastAsia="ja-JP"/>
        </w:rPr>
        <w:t xml:space="preserve"> set of resource </w:t>
      </w:r>
      <w:r>
        <w:rPr>
          <w:rFonts w:eastAsiaTheme="minorEastAsia"/>
          <w:lang w:val="en-US" w:eastAsia="ja-JP"/>
        </w:rPr>
        <w:t xml:space="preserve">informed from UE-A </w:t>
      </w:r>
      <w:r w:rsidRPr="00E04478">
        <w:rPr>
          <w:rFonts w:eastAsiaTheme="minorEastAsia"/>
          <w:lang w:val="en-US" w:eastAsia="ja-JP"/>
        </w:rPr>
        <w:t xml:space="preserve">is used by UE-B </w:t>
      </w:r>
      <w:r>
        <w:rPr>
          <w:rFonts w:eastAsiaTheme="minorEastAsia"/>
          <w:lang w:val="en-US" w:eastAsia="ja-JP"/>
        </w:rPr>
        <w:t>as</w:t>
      </w:r>
      <w:r w:rsidRPr="00E04478">
        <w:rPr>
          <w:rFonts w:eastAsiaTheme="minorEastAsia"/>
          <w:lang w:val="en-US" w:eastAsia="ja-JP"/>
        </w:rPr>
        <w:t xml:space="preserve"> only for the transmission to UE-A</w:t>
      </w:r>
      <w:r>
        <w:rPr>
          <w:rFonts w:eastAsiaTheme="minorEastAsia"/>
          <w:lang w:val="en-US" w:eastAsia="ja-JP"/>
        </w:rPr>
        <w:t>.</w:t>
      </w:r>
      <w:r>
        <w:rPr>
          <w:rFonts w:eastAsiaTheme="minorEastAsia"/>
          <w:lang w:val="en-US" w:eastAsia="ja-JP"/>
        </w:rPr>
        <w:br/>
      </w:r>
      <w:r>
        <w:rPr>
          <w:rFonts w:eastAsiaTheme="minorEastAsia" w:hint="eastAsia"/>
          <w:lang w:val="en-US" w:eastAsia="ja-JP"/>
        </w:rPr>
        <w:t>Case 2</w:t>
      </w:r>
      <w:r>
        <w:rPr>
          <w:rFonts w:eastAsiaTheme="minorEastAsia"/>
          <w:lang w:val="en-US" w:eastAsia="ja-JP"/>
        </w:rPr>
        <w:t>) a</w:t>
      </w:r>
      <w:r w:rsidRPr="00B5280E">
        <w:rPr>
          <w:rFonts w:eastAsiaTheme="minorEastAsia"/>
          <w:lang w:val="en-US" w:eastAsia="ja-JP"/>
        </w:rPr>
        <w:t xml:space="preserve"> set of resource </w:t>
      </w:r>
      <w:r>
        <w:rPr>
          <w:rFonts w:eastAsiaTheme="minorEastAsia"/>
          <w:lang w:val="en-US" w:eastAsia="ja-JP"/>
        </w:rPr>
        <w:t>informed from UE-A</w:t>
      </w:r>
      <w:r w:rsidRPr="00B5280E">
        <w:rPr>
          <w:rFonts w:eastAsiaTheme="minorEastAsia"/>
          <w:lang w:val="en-US" w:eastAsia="ja-JP"/>
        </w:rPr>
        <w:t xml:space="preserve"> is used by UE-B </w:t>
      </w:r>
      <w:r>
        <w:rPr>
          <w:rFonts w:eastAsiaTheme="minorEastAsia"/>
          <w:lang w:val="en-US" w:eastAsia="ja-JP"/>
        </w:rPr>
        <w:t>as</w:t>
      </w:r>
      <w:r w:rsidRPr="00B5280E">
        <w:rPr>
          <w:rFonts w:eastAsiaTheme="minorEastAsia"/>
          <w:lang w:val="en-US" w:eastAsia="ja-JP"/>
        </w:rPr>
        <w:t xml:space="preserve"> not limited to the transmission to UE-A</w:t>
      </w:r>
    </w:p>
    <w:p w14:paraId="500394A8" w14:textId="2C1152C2" w:rsidR="00D211D1" w:rsidRPr="00282A4C" w:rsidRDefault="00D211D1" w:rsidP="00882A6D">
      <w:pPr>
        <w:rPr>
          <w:rFonts w:eastAsiaTheme="minorEastAsia"/>
          <w:lang w:val="en-US" w:eastAsia="ja-JP"/>
        </w:rPr>
      </w:pPr>
      <w:r>
        <w:rPr>
          <w:rFonts w:eastAsiaTheme="minorEastAsia" w:hint="eastAsia"/>
          <w:b/>
          <w:bCs/>
          <w:lang w:val="en-US" w:eastAsia="ja-JP"/>
        </w:rPr>
        <w:t>P</w:t>
      </w:r>
      <w:r>
        <w:rPr>
          <w:rFonts w:eastAsiaTheme="minorEastAsia"/>
          <w:b/>
          <w:bCs/>
          <w:lang w:val="en-US" w:eastAsia="ja-JP"/>
        </w:rPr>
        <w:t>roposal 3:</w:t>
      </w:r>
      <w:r w:rsidRPr="0065438F">
        <w:rPr>
          <w:rFonts w:eastAsiaTheme="minorEastAsia"/>
          <w:lang w:val="en-US" w:eastAsia="ja-JP"/>
        </w:rPr>
        <w:t xml:space="preserve"> </w:t>
      </w:r>
      <w:r>
        <w:rPr>
          <w:rFonts w:eastAsiaTheme="minorEastAsia"/>
          <w:lang w:val="en-US" w:eastAsia="ja-JP"/>
        </w:rPr>
        <w:t>Only higher RSRP reserved resource, which can be the issue to UE-B need to be informed to UE-B.</w:t>
      </w:r>
      <w:r>
        <w:rPr>
          <w:rFonts w:eastAsiaTheme="minorEastAsia"/>
          <w:b/>
          <w:bCs/>
          <w:lang w:val="en-US" w:eastAsia="ja-JP"/>
        </w:rPr>
        <w:t xml:space="preserve"> </w:t>
      </w:r>
    </w:p>
    <w:p w14:paraId="3559FA36" w14:textId="6759F1BD" w:rsidR="00D211D1" w:rsidRPr="00282A4C" w:rsidRDefault="00E00E81" w:rsidP="00882A6D">
      <w:pPr>
        <w:rPr>
          <w:rFonts w:eastAsiaTheme="minorEastAsia"/>
          <w:b/>
          <w:bCs/>
          <w:u w:val="single"/>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4</w:t>
      </w:r>
      <w:r w:rsidRPr="007A2C85">
        <w:rPr>
          <w:rFonts w:eastAsiaTheme="minorEastAsia"/>
          <w:b/>
          <w:bCs/>
          <w:lang w:val="en-US" w:eastAsia="ja-JP"/>
        </w:rPr>
        <w:t>:</w:t>
      </w:r>
      <w:r w:rsidRPr="007A2C85">
        <w:rPr>
          <w:rFonts w:eastAsiaTheme="minorEastAsia"/>
          <w:lang w:val="en-US" w:eastAsia="ja-JP"/>
        </w:rPr>
        <w:t xml:space="preserve"> </w:t>
      </w:r>
      <w:r>
        <w:rPr>
          <w:rFonts w:eastAsiaTheme="minorEastAsia"/>
          <w:lang w:val="en-US" w:eastAsia="ja-JP"/>
        </w:rPr>
        <w:t>collided past resource indication would not be necessary</w:t>
      </w:r>
    </w:p>
    <w:p w14:paraId="04096DAF" w14:textId="77777777" w:rsidR="00D211D1" w:rsidRDefault="00071A76" w:rsidP="00282A4C">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5</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T</w:t>
      </w:r>
      <w:r w:rsidRPr="004D5EBB">
        <w:rPr>
          <w:rFonts w:eastAsiaTheme="minorEastAsia"/>
          <w:lang w:val="en-US" w:eastAsia="ja-JP"/>
        </w:rPr>
        <w:t xml:space="preserve">he signaling </w:t>
      </w:r>
      <w:r>
        <w:rPr>
          <w:rFonts w:eastAsiaTheme="minorEastAsia"/>
          <w:lang w:val="en-US" w:eastAsia="ja-JP"/>
        </w:rPr>
        <w:t>layer should</w:t>
      </w:r>
      <w:r w:rsidRPr="004D5EBB">
        <w:rPr>
          <w:rFonts w:eastAsiaTheme="minorEastAsia"/>
          <w:lang w:val="en-US" w:eastAsia="ja-JP"/>
        </w:rPr>
        <w:t xml:space="preserve"> be </w:t>
      </w:r>
      <w:r>
        <w:rPr>
          <w:rFonts w:eastAsiaTheme="minorEastAsia"/>
          <w:lang w:val="en-US" w:eastAsia="ja-JP"/>
        </w:rPr>
        <w:t>decided after the conclusion on how/what type of the information is exchanged</w:t>
      </w:r>
      <w:r w:rsidRPr="004D5EBB">
        <w:rPr>
          <w:rFonts w:eastAsiaTheme="minorEastAsia"/>
          <w:lang w:val="en-US" w:eastAsia="ja-JP"/>
        </w:rPr>
        <w:t>.</w:t>
      </w:r>
    </w:p>
    <w:p w14:paraId="2131D532" w14:textId="33E4073F" w:rsidR="00E00E81" w:rsidRPr="004B1650" w:rsidRDefault="00071A76" w:rsidP="00282A4C">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6</w:t>
      </w:r>
      <w:r w:rsidRPr="007A2C85">
        <w:rPr>
          <w:rFonts w:eastAsiaTheme="minorEastAsia"/>
          <w:b/>
          <w:bCs/>
          <w:lang w:val="en-US" w:eastAsia="ja-JP"/>
        </w:rPr>
        <w:t>:</w:t>
      </w:r>
      <w:r w:rsidRPr="00282A4C">
        <w:rPr>
          <w:rFonts w:eastAsiaTheme="minorEastAsia"/>
          <w:b/>
          <w:bCs/>
          <w:lang w:val="en-US" w:eastAsia="ja-JP"/>
        </w:rPr>
        <w:t xml:space="preserve"> </w:t>
      </w:r>
      <w:r w:rsidRPr="004B1650">
        <w:rPr>
          <w:rFonts w:eastAsiaTheme="minorEastAsia"/>
          <w:lang w:val="en-US" w:eastAsia="ja-JP"/>
        </w:rPr>
        <w:t xml:space="preserve">If UE-B configured multiple resource pools, UE-A indicates “a set of resources” with </w:t>
      </w:r>
      <w:proofErr w:type="spellStart"/>
      <w:r w:rsidRPr="004B1650">
        <w:rPr>
          <w:rFonts w:eastAsiaTheme="minorEastAsia"/>
          <w:lang w:val="en-US" w:eastAsia="ja-JP"/>
        </w:rPr>
        <w:t>sl-ResourcePoolID</w:t>
      </w:r>
      <w:proofErr w:type="spellEnd"/>
      <w:r w:rsidRPr="00F74A23">
        <w:rPr>
          <w:rFonts w:eastAsiaTheme="minorEastAsia"/>
          <w:lang w:val="en-US" w:eastAsia="ja-JP"/>
        </w:rPr>
        <w:t>.</w:t>
      </w:r>
    </w:p>
    <w:p w14:paraId="02F76B4E" w14:textId="4BEBBF7C" w:rsidR="00737007" w:rsidRPr="00282A4C" w:rsidRDefault="00071A76" w:rsidP="00737007">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7</w:t>
      </w:r>
      <w:r w:rsidRPr="00554962">
        <w:rPr>
          <w:rFonts w:eastAsiaTheme="minorEastAsia"/>
          <w:b/>
          <w:bCs/>
          <w:lang w:val="en-US" w:eastAsia="ja-JP"/>
        </w:rPr>
        <w:t>:</w:t>
      </w:r>
      <w:r w:rsidRPr="00282A4C">
        <w:rPr>
          <w:rFonts w:eastAsiaTheme="minorEastAsia"/>
          <w:lang w:val="en-US" w:eastAsia="ja-JP"/>
        </w:rPr>
        <w:t xml:space="preserve"> UE with inter-UE coordination operation can share the resource pool with Release 16 UEs. Release 16 UEs resource selection performance should not be degraded by UE with inter-UE coordination operation.</w:t>
      </w:r>
    </w:p>
    <w:p w14:paraId="232DE3C5" w14:textId="691DDA23" w:rsidR="00D211D1" w:rsidRPr="00282A4C" w:rsidRDefault="00D211D1" w:rsidP="00737007">
      <w:pPr>
        <w:rPr>
          <w:rFonts w:eastAsiaTheme="minorEastAsia"/>
          <w:b/>
          <w:bCs/>
          <w:u w:val="single"/>
          <w:lang w:val="en-US" w:eastAsia="ja-JP"/>
        </w:rPr>
      </w:pPr>
      <w:r>
        <w:rPr>
          <w:rFonts w:eastAsiaTheme="minorEastAsia"/>
          <w:b/>
          <w:bCs/>
          <w:lang w:val="en-US" w:eastAsia="ja-JP"/>
        </w:rPr>
        <w:t>Observation</w:t>
      </w:r>
      <w:r w:rsidRPr="007A2C85">
        <w:rPr>
          <w:rFonts w:eastAsiaTheme="minorEastAsia"/>
          <w:b/>
          <w:bCs/>
          <w:lang w:val="en-US" w:eastAsia="ja-JP"/>
        </w:rPr>
        <w:t>:</w:t>
      </w:r>
      <w:r w:rsidRPr="000167F0">
        <w:rPr>
          <w:rFonts w:eastAsiaTheme="minorEastAsia"/>
          <w:lang w:val="en-US" w:eastAsia="ja-JP"/>
        </w:rPr>
        <w:t xml:space="preserve"> </w:t>
      </w:r>
      <w:r>
        <w:rPr>
          <w:rFonts w:eastAsiaTheme="minorEastAsia"/>
          <w:lang w:val="en-US" w:eastAsia="ja-JP"/>
        </w:rPr>
        <w:t>Some solution may be required to identify the same UE when multiple links are used from the same UE.</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lastRenderedPageBreak/>
        <w:t>Reference</w:t>
      </w:r>
    </w:p>
    <w:p w14:paraId="52798D99" w14:textId="445F7D20"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6E6E1C" w:rsidRPr="006E6E1C">
        <w:rPr>
          <w:rFonts w:ascii="Times New Roman" w:hAnsi="Times New Roman"/>
          <w:b w:val="0"/>
          <w:sz w:val="20"/>
        </w:rPr>
        <w:t>RP-201385</w:t>
      </w:r>
      <w:r w:rsidR="006E6E1C">
        <w:rPr>
          <w:rFonts w:ascii="Times New Roman" w:hAnsi="Times New Roman"/>
          <w:b w:val="0"/>
          <w:sz w:val="20"/>
        </w:rPr>
        <w:t>, “</w:t>
      </w:r>
      <w:r w:rsidR="007138FF" w:rsidRPr="007138FF">
        <w:rPr>
          <w:rFonts w:ascii="Times New Roman" w:hAnsi="Times New Roman"/>
          <w:b w:val="0"/>
          <w:sz w:val="20"/>
        </w:rPr>
        <w:t>WID revision: NR sidelink enhancement</w:t>
      </w:r>
      <w:r w:rsidR="006E6E1C">
        <w:rPr>
          <w:rFonts w:ascii="Times New Roman" w:hAnsi="Times New Roman"/>
          <w:b w:val="0"/>
          <w:sz w:val="20"/>
        </w:rPr>
        <w:t>”</w:t>
      </w:r>
    </w:p>
    <w:p w14:paraId="1E501F66" w14:textId="51F58FDC"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60535A" w:rsidRPr="0060535A">
        <w:rPr>
          <w:rFonts w:ascii="Times New Roman" w:eastAsiaTheme="minorEastAsia" w:hAnsi="Times New Roman"/>
          <w:b w:val="0"/>
          <w:sz w:val="20"/>
          <w:lang w:eastAsia="ja-JP"/>
        </w:rPr>
        <w:t>R1-2007412</w:t>
      </w:r>
      <w:r w:rsidR="0060535A">
        <w:rPr>
          <w:rFonts w:ascii="Times New Roman" w:eastAsiaTheme="minorEastAsia" w:hAnsi="Times New Roman"/>
          <w:b w:val="0"/>
          <w:sz w:val="20"/>
          <w:lang w:eastAsia="ja-JP"/>
        </w:rPr>
        <w:t>, “</w:t>
      </w:r>
      <w:r w:rsidR="0060535A" w:rsidRPr="0060535A">
        <w:rPr>
          <w:rFonts w:ascii="Times New Roman" w:eastAsiaTheme="minorEastAsia" w:hAnsi="Times New Roman"/>
          <w:b w:val="0"/>
          <w:sz w:val="20"/>
          <w:lang w:eastAsia="ja-JP"/>
        </w:rPr>
        <w:t>Summary for AI 8.11.2.2 Feasibility and benefits for mode 2 enhancements</w:t>
      </w:r>
      <w:r w:rsidR="0060535A">
        <w:rPr>
          <w:rFonts w:ascii="Times New Roman" w:eastAsiaTheme="minorEastAsia" w:hAnsi="Times New Roman"/>
          <w:b w:val="0"/>
          <w:sz w:val="20"/>
          <w:lang w:eastAsia="ja-JP"/>
        </w:rPr>
        <w:t xml:space="preserve">”, </w:t>
      </w:r>
      <w:r w:rsidR="0060535A" w:rsidRPr="0060535A">
        <w:rPr>
          <w:rFonts w:ascii="Times New Roman" w:eastAsiaTheme="minorEastAsia" w:hAnsi="Times New Roman"/>
          <w:b w:val="0"/>
          <w:sz w:val="20"/>
          <w:lang w:eastAsia="ja-JP"/>
        </w:rPr>
        <w:t>Moderator (LG Electronics)</w:t>
      </w:r>
    </w:p>
    <w:p w14:paraId="549CDC5D" w14:textId="03C739AA" w:rsidR="0060535A" w:rsidRPr="00CB54C1" w:rsidRDefault="0051585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3]R1-2008629</w:t>
      </w:r>
      <w:r w:rsidR="0016783F">
        <w:rPr>
          <w:rFonts w:ascii="Times New Roman" w:eastAsiaTheme="minorEastAsia" w:hAnsi="Times New Roman"/>
          <w:b w:val="0"/>
          <w:sz w:val="20"/>
          <w:lang w:eastAsia="ja-JP"/>
        </w:rPr>
        <w:t>, “</w:t>
      </w:r>
      <w:r w:rsidR="00F74A23" w:rsidRPr="00F74A23">
        <w:rPr>
          <w:rFonts w:ascii="Times New Roman" w:eastAsiaTheme="minorEastAsia" w:hAnsi="Times New Roman"/>
          <w:b w:val="0"/>
          <w:sz w:val="20"/>
          <w:lang w:eastAsia="ja-JP"/>
        </w:rPr>
        <w:t>Reliability and Latency Enhancements for Mode 2</w:t>
      </w:r>
      <w:r w:rsidR="00F74A23">
        <w:rPr>
          <w:rFonts w:ascii="Times New Roman" w:eastAsiaTheme="minorEastAsia" w:hAnsi="Times New Roman"/>
          <w:b w:val="0"/>
          <w:sz w:val="20"/>
          <w:lang w:eastAsia="ja-JP"/>
        </w:rPr>
        <w:t xml:space="preserve">”, </w:t>
      </w:r>
      <w:r w:rsidR="00F74A23" w:rsidRPr="00F74A23">
        <w:rPr>
          <w:rFonts w:ascii="Times New Roman" w:eastAsiaTheme="minorEastAsia" w:hAnsi="Times New Roman"/>
          <w:b w:val="0"/>
          <w:sz w:val="20"/>
          <w:lang w:eastAsia="ja-JP"/>
        </w:rPr>
        <w:t>Qualcomm Incorporated</w:t>
      </w:r>
    </w:p>
    <w:p w14:paraId="21DD1596" w14:textId="03FFACE5"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bookmarkStart w:id="5" w:name="_GoBack"/>
      <w:bookmarkEnd w:id="5"/>
    </w:p>
    <w:sectPr w:rsidR="000175AD" w:rsidRPr="00FD3FE5">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B7C86" w14:textId="77777777" w:rsidR="001673CE" w:rsidRDefault="001673CE">
      <w:r>
        <w:separator/>
      </w:r>
    </w:p>
  </w:endnote>
  <w:endnote w:type="continuationSeparator" w:id="0">
    <w:p w14:paraId="75734FD8" w14:textId="77777777" w:rsidR="001673CE" w:rsidRDefault="001673CE">
      <w:r>
        <w:continuationSeparator/>
      </w:r>
    </w:p>
  </w:endnote>
  <w:endnote w:type="continuationNotice" w:id="1">
    <w:p w14:paraId="7D4169F5" w14:textId="77777777" w:rsidR="001673CE" w:rsidRDefault="00167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E0B5D" w14:textId="77777777" w:rsidR="001673CE" w:rsidRDefault="001673CE">
      <w:r>
        <w:separator/>
      </w:r>
    </w:p>
  </w:footnote>
  <w:footnote w:type="continuationSeparator" w:id="0">
    <w:p w14:paraId="35DB6352" w14:textId="77777777" w:rsidR="001673CE" w:rsidRDefault="001673CE">
      <w:r>
        <w:continuationSeparator/>
      </w:r>
    </w:p>
  </w:footnote>
  <w:footnote w:type="continuationNotice" w:id="1">
    <w:p w14:paraId="497AAA92" w14:textId="77777777" w:rsidR="001673CE" w:rsidRDefault="001673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 w15:restartNumberingAfterBreak="0">
    <w:nsid w:val="0B6845B5"/>
    <w:multiLevelType w:val="hybridMultilevel"/>
    <w:tmpl w:val="D30E5DEA"/>
    <w:lvl w:ilvl="0" w:tplc="9E2EF738">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9317A1"/>
    <w:multiLevelType w:val="hybridMultilevel"/>
    <w:tmpl w:val="E040A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D540FB8">
      <w:numFmt w:val="bullet"/>
      <w:lvlText w:val="-"/>
      <w:lvlJc w:val="left"/>
      <w:pPr>
        <w:ind w:left="1960" w:hanging="360"/>
      </w:pPr>
      <w:rPr>
        <w:rFonts w:ascii="Arial" w:eastAsia="ＭＳ 明朝" w:hAnsi="Arial" w:cs="Arial"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079EE"/>
    <w:multiLevelType w:val="hybridMultilevel"/>
    <w:tmpl w:val="A36AB9FA"/>
    <w:lvl w:ilvl="0" w:tplc="A66C30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067B8"/>
    <w:multiLevelType w:val="hybridMultilevel"/>
    <w:tmpl w:val="6BC011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599235F"/>
    <w:multiLevelType w:val="hybridMultilevel"/>
    <w:tmpl w:val="7A50D260"/>
    <w:lvl w:ilvl="0" w:tplc="5C1857B4">
      <w:start w:val="1"/>
      <w:numFmt w:val="bullet"/>
      <w:lvlText w:val="•"/>
      <w:lvlJc w:val="left"/>
      <w:pPr>
        <w:tabs>
          <w:tab w:val="num" w:pos="720"/>
        </w:tabs>
        <w:ind w:left="720" w:hanging="360"/>
      </w:pPr>
      <w:rPr>
        <w:rFonts w:ascii="Arial" w:hAnsi="Arial" w:cs="Times New Roman" w:hint="default"/>
      </w:rPr>
    </w:lvl>
    <w:lvl w:ilvl="1" w:tplc="15E2C1A4">
      <w:start w:val="1"/>
      <w:numFmt w:val="bullet"/>
      <w:lvlText w:val="•"/>
      <w:lvlJc w:val="left"/>
      <w:pPr>
        <w:tabs>
          <w:tab w:val="num" w:pos="1440"/>
        </w:tabs>
        <w:ind w:left="1440" w:hanging="360"/>
      </w:pPr>
      <w:rPr>
        <w:rFonts w:ascii="Arial" w:hAnsi="Arial" w:cs="Times New Roman" w:hint="default"/>
      </w:rPr>
    </w:lvl>
    <w:lvl w:ilvl="2" w:tplc="4E7E93B0">
      <w:start w:val="1"/>
      <w:numFmt w:val="bullet"/>
      <w:lvlText w:val="•"/>
      <w:lvlJc w:val="left"/>
      <w:pPr>
        <w:tabs>
          <w:tab w:val="num" w:pos="2160"/>
        </w:tabs>
        <w:ind w:left="2160" w:hanging="360"/>
      </w:pPr>
      <w:rPr>
        <w:rFonts w:ascii="Arial" w:hAnsi="Arial" w:cs="Times New Roman" w:hint="default"/>
      </w:rPr>
    </w:lvl>
    <w:lvl w:ilvl="3" w:tplc="657A8B2E">
      <w:start w:val="1"/>
      <w:numFmt w:val="bullet"/>
      <w:lvlText w:val="•"/>
      <w:lvlJc w:val="left"/>
      <w:pPr>
        <w:tabs>
          <w:tab w:val="num" w:pos="2880"/>
        </w:tabs>
        <w:ind w:left="2880" w:hanging="360"/>
      </w:pPr>
      <w:rPr>
        <w:rFonts w:ascii="Arial" w:hAnsi="Arial" w:cs="Times New Roman" w:hint="default"/>
      </w:rPr>
    </w:lvl>
    <w:lvl w:ilvl="4" w:tplc="D8966C8A">
      <w:start w:val="1"/>
      <w:numFmt w:val="bullet"/>
      <w:lvlText w:val="•"/>
      <w:lvlJc w:val="left"/>
      <w:pPr>
        <w:tabs>
          <w:tab w:val="num" w:pos="3600"/>
        </w:tabs>
        <w:ind w:left="3600" w:hanging="360"/>
      </w:pPr>
      <w:rPr>
        <w:rFonts w:ascii="Arial" w:hAnsi="Arial" w:cs="Times New Roman" w:hint="default"/>
      </w:rPr>
    </w:lvl>
    <w:lvl w:ilvl="5" w:tplc="60724D12">
      <w:start w:val="1"/>
      <w:numFmt w:val="bullet"/>
      <w:lvlText w:val="•"/>
      <w:lvlJc w:val="left"/>
      <w:pPr>
        <w:tabs>
          <w:tab w:val="num" w:pos="4320"/>
        </w:tabs>
        <w:ind w:left="4320" w:hanging="360"/>
      </w:pPr>
      <w:rPr>
        <w:rFonts w:ascii="Arial" w:hAnsi="Arial" w:cs="Times New Roman" w:hint="default"/>
      </w:rPr>
    </w:lvl>
    <w:lvl w:ilvl="6" w:tplc="13B20062">
      <w:start w:val="1"/>
      <w:numFmt w:val="bullet"/>
      <w:lvlText w:val="•"/>
      <w:lvlJc w:val="left"/>
      <w:pPr>
        <w:tabs>
          <w:tab w:val="num" w:pos="5040"/>
        </w:tabs>
        <w:ind w:left="5040" w:hanging="360"/>
      </w:pPr>
      <w:rPr>
        <w:rFonts w:ascii="Arial" w:hAnsi="Arial" w:cs="Times New Roman" w:hint="default"/>
      </w:rPr>
    </w:lvl>
    <w:lvl w:ilvl="7" w:tplc="06DC86E2">
      <w:start w:val="1"/>
      <w:numFmt w:val="bullet"/>
      <w:lvlText w:val="•"/>
      <w:lvlJc w:val="left"/>
      <w:pPr>
        <w:tabs>
          <w:tab w:val="num" w:pos="5760"/>
        </w:tabs>
        <w:ind w:left="5760" w:hanging="360"/>
      </w:pPr>
      <w:rPr>
        <w:rFonts w:ascii="Arial" w:hAnsi="Arial" w:cs="Times New Roman" w:hint="default"/>
      </w:rPr>
    </w:lvl>
    <w:lvl w:ilvl="8" w:tplc="FD9E37A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FB90205"/>
    <w:multiLevelType w:val="hybridMultilevel"/>
    <w:tmpl w:val="2D3A65CA"/>
    <w:lvl w:ilvl="0" w:tplc="5C2EAA46">
      <w:start w:val="1"/>
      <w:numFmt w:val="bullet"/>
      <w:lvlText w:val="-"/>
      <w:lvlJc w:val="left"/>
      <w:pPr>
        <w:tabs>
          <w:tab w:val="num" w:pos="720"/>
        </w:tabs>
        <w:ind w:left="720" w:hanging="360"/>
      </w:pPr>
      <w:rPr>
        <w:rFonts w:ascii="ＭＳ Ｐゴシック" w:hAnsi="ＭＳ Ｐゴシック" w:hint="default"/>
      </w:rPr>
    </w:lvl>
    <w:lvl w:ilvl="1" w:tplc="DE24A81E">
      <w:start w:val="270"/>
      <w:numFmt w:val="bullet"/>
      <w:lvlText w:val="-"/>
      <w:lvlJc w:val="left"/>
      <w:pPr>
        <w:tabs>
          <w:tab w:val="num" w:pos="1440"/>
        </w:tabs>
        <w:ind w:left="1440" w:hanging="360"/>
      </w:pPr>
      <w:rPr>
        <w:rFonts w:ascii="ＭＳ Ｐゴシック" w:hAnsi="ＭＳ Ｐゴシック" w:hint="default"/>
      </w:rPr>
    </w:lvl>
    <w:lvl w:ilvl="2" w:tplc="F438C724" w:tentative="1">
      <w:start w:val="1"/>
      <w:numFmt w:val="bullet"/>
      <w:lvlText w:val="-"/>
      <w:lvlJc w:val="left"/>
      <w:pPr>
        <w:tabs>
          <w:tab w:val="num" w:pos="2160"/>
        </w:tabs>
        <w:ind w:left="2160" w:hanging="360"/>
      </w:pPr>
      <w:rPr>
        <w:rFonts w:ascii="ＭＳ Ｐゴシック" w:hAnsi="ＭＳ Ｐゴシック" w:hint="default"/>
      </w:rPr>
    </w:lvl>
    <w:lvl w:ilvl="3" w:tplc="4276FF5E" w:tentative="1">
      <w:start w:val="1"/>
      <w:numFmt w:val="bullet"/>
      <w:lvlText w:val="-"/>
      <w:lvlJc w:val="left"/>
      <w:pPr>
        <w:tabs>
          <w:tab w:val="num" w:pos="2880"/>
        </w:tabs>
        <w:ind w:left="2880" w:hanging="360"/>
      </w:pPr>
      <w:rPr>
        <w:rFonts w:ascii="ＭＳ Ｐゴシック" w:hAnsi="ＭＳ Ｐゴシック" w:hint="default"/>
      </w:rPr>
    </w:lvl>
    <w:lvl w:ilvl="4" w:tplc="831AE8F4" w:tentative="1">
      <w:start w:val="1"/>
      <w:numFmt w:val="bullet"/>
      <w:lvlText w:val="-"/>
      <w:lvlJc w:val="left"/>
      <w:pPr>
        <w:tabs>
          <w:tab w:val="num" w:pos="3600"/>
        </w:tabs>
        <w:ind w:left="3600" w:hanging="360"/>
      </w:pPr>
      <w:rPr>
        <w:rFonts w:ascii="ＭＳ Ｐゴシック" w:hAnsi="ＭＳ Ｐゴシック" w:hint="default"/>
      </w:rPr>
    </w:lvl>
    <w:lvl w:ilvl="5" w:tplc="691A66CE" w:tentative="1">
      <w:start w:val="1"/>
      <w:numFmt w:val="bullet"/>
      <w:lvlText w:val="-"/>
      <w:lvlJc w:val="left"/>
      <w:pPr>
        <w:tabs>
          <w:tab w:val="num" w:pos="4320"/>
        </w:tabs>
        <w:ind w:left="4320" w:hanging="360"/>
      </w:pPr>
      <w:rPr>
        <w:rFonts w:ascii="ＭＳ Ｐゴシック" w:hAnsi="ＭＳ Ｐゴシック" w:hint="default"/>
      </w:rPr>
    </w:lvl>
    <w:lvl w:ilvl="6" w:tplc="8402AED6" w:tentative="1">
      <w:start w:val="1"/>
      <w:numFmt w:val="bullet"/>
      <w:lvlText w:val="-"/>
      <w:lvlJc w:val="left"/>
      <w:pPr>
        <w:tabs>
          <w:tab w:val="num" w:pos="5040"/>
        </w:tabs>
        <w:ind w:left="5040" w:hanging="360"/>
      </w:pPr>
      <w:rPr>
        <w:rFonts w:ascii="ＭＳ Ｐゴシック" w:hAnsi="ＭＳ Ｐゴシック" w:hint="default"/>
      </w:rPr>
    </w:lvl>
    <w:lvl w:ilvl="7" w:tplc="C97C4348" w:tentative="1">
      <w:start w:val="1"/>
      <w:numFmt w:val="bullet"/>
      <w:lvlText w:val="-"/>
      <w:lvlJc w:val="left"/>
      <w:pPr>
        <w:tabs>
          <w:tab w:val="num" w:pos="5760"/>
        </w:tabs>
        <w:ind w:left="5760" w:hanging="360"/>
      </w:pPr>
      <w:rPr>
        <w:rFonts w:ascii="ＭＳ Ｐゴシック" w:hAnsi="ＭＳ Ｐゴシック" w:hint="default"/>
      </w:rPr>
    </w:lvl>
    <w:lvl w:ilvl="8" w:tplc="957C49B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0D86ECB"/>
    <w:multiLevelType w:val="hybridMultilevel"/>
    <w:tmpl w:val="B94ACD04"/>
    <w:lvl w:ilvl="0" w:tplc="D752F3C0">
      <w:start w:val="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2C6180"/>
    <w:multiLevelType w:val="hybridMultilevel"/>
    <w:tmpl w:val="779E6184"/>
    <w:lvl w:ilvl="0" w:tplc="888AC1C0">
      <w:start w:val="1"/>
      <w:numFmt w:val="bullet"/>
      <w:lvlText w:val="•"/>
      <w:lvlJc w:val="left"/>
      <w:pPr>
        <w:tabs>
          <w:tab w:val="num" w:pos="720"/>
        </w:tabs>
        <w:ind w:left="720" w:hanging="360"/>
      </w:pPr>
      <w:rPr>
        <w:rFonts w:ascii="Arial" w:hAnsi="Arial" w:cs="Times New Roman" w:hint="default"/>
      </w:rPr>
    </w:lvl>
    <w:lvl w:ilvl="1" w:tplc="85FECFD8">
      <w:start w:val="1"/>
      <w:numFmt w:val="bullet"/>
      <w:lvlText w:val="•"/>
      <w:lvlJc w:val="left"/>
      <w:pPr>
        <w:tabs>
          <w:tab w:val="num" w:pos="1440"/>
        </w:tabs>
        <w:ind w:left="1440" w:hanging="360"/>
      </w:pPr>
      <w:rPr>
        <w:rFonts w:ascii="Arial" w:hAnsi="Arial" w:cs="Times New Roman" w:hint="default"/>
      </w:rPr>
    </w:lvl>
    <w:lvl w:ilvl="2" w:tplc="05F02204">
      <w:start w:val="1"/>
      <w:numFmt w:val="bullet"/>
      <w:lvlText w:val="•"/>
      <w:lvlJc w:val="left"/>
      <w:pPr>
        <w:tabs>
          <w:tab w:val="num" w:pos="2160"/>
        </w:tabs>
        <w:ind w:left="2160" w:hanging="360"/>
      </w:pPr>
      <w:rPr>
        <w:rFonts w:ascii="Arial" w:hAnsi="Arial" w:cs="Times New Roman" w:hint="default"/>
      </w:rPr>
    </w:lvl>
    <w:lvl w:ilvl="3" w:tplc="54C80C0A">
      <w:start w:val="1"/>
      <w:numFmt w:val="bullet"/>
      <w:lvlText w:val="•"/>
      <w:lvlJc w:val="left"/>
      <w:pPr>
        <w:tabs>
          <w:tab w:val="num" w:pos="2880"/>
        </w:tabs>
        <w:ind w:left="2880" w:hanging="360"/>
      </w:pPr>
      <w:rPr>
        <w:rFonts w:ascii="Arial" w:hAnsi="Arial" w:cs="Times New Roman" w:hint="default"/>
      </w:rPr>
    </w:lvl>
    <w:lvl w:ilvl="4" w:tplc="55CABEDC">
      <w:start w:val="1"/>
      <w:numFmt w:val="bullet"/>
      <w:lvlText w:val="•"/>
      <w:lvlJc w:val="left"/>
      <w:pPr>
        <w:tabs>
          <w:tab w:val="num" w:pos="3600"/>
        </w:tabs>
        <w:ind w:left="3600" w:hanging="360"/>
      </w:pPr>
      <w:rPr>
        <w:rFonts w:ascii="Arial" w:hAnsi="Arial" w:cs="Times New Roman" w:hint="default"/>
      </w:rPr>
    </w:lvl>
    <w:lvl w:ilvl="5" w:tplc="94449194">
      <w:start w:val="1"/>
      <w:numFmt w:val="bullet"/>
      <w:lvlText w:val="•"/>
      <w:lvlJc w:val="left"/>
      <w:pPr>
        <w:tabs>
          <w:tab w:val="num" w:pos="4320"/>
        </w:tabs>
        <w:ind w:left="4320" w:hanging="360"/>
      </w:pPr>
      <w:rPr>
        <w:rFonts w:ascii="Arial" w:hAnsi="Arial" w:cs="Times New Roman" w:hint="default"/>
      </w:rPr>
    </w:lvl>
    <w:lvl w:ilvl="6" w:tplc="850EE5AA">
      <w:start w:val="1"/>
      <w:numFmt w:val="bullet"/>
      <w:lvlText w:val="•"/>
      <w:lvlJc w:val="left"/>
      <w:pPr>
        <w:tabs>
          <w:tab w:val="num" w:pos="5040"/>
        </w:tabs>
        <w:ind w:left="5040" w:hanging="360"/>
      </w:pPr>
      <w:rPr>
        <w:rFonts w:ascii="Arial" w:hAnsi="Arial" w:cs="Times New Roman" w:hint="default"/>
      </w:rPr>
    </w:lvl>
    <w:lvl w:ilvl="7" w:tplc="57943B8A">
      <w:start w:val="1"/>
      <w:numFmt w:val="bullet"/>
      <w:lvlText w:val="•"/>
      <w:lvlJc w:val="left"/>
      <w:pPr>
        <w:tabs>
          <w:tab w:val="num" w:pos="5760"/>
        </w:tabs>
        <w:ind w:left="5760" w:hanging="360"/>
      </w:pPr>
      <w:rPr>
        <w:rFonts w:ascii="Arial" w:hAnsi="Arial" w:cs="Times New Roman" w:hint="default"/>
      </w:rPr>
    </w:lvl>
    <w:lvl w:ilvl="8" w:tplc="683653F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7"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8551843"/>
    <w:multiLevelType w:val="hybridMultilevel"/>
    <w:tmpl w:val="EE1C46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6"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4D450700"/>
    <w:multiLevelType w:val="hybridMultilevel"/>
    <w:tmpl w:val="B1B4C69C"/>
    <w:lvl w:ilvl="0" w:tplc="F14EFB9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4DBA2EC6"/>
    <w:multiLevelType w:val="hybridMultilevel"/>
    <w:tmpl w:val="5F84DD96"/>
    <w:lvl w:ilvl="0" w:tplc="4B8A4636">
      <w:start w:val="1"/>
      <w:numFmt w:val="bullet"/>
      <w:lvlText w:val="-"/>
      <w:lvlJc w:val="left"/>
      <w:pPr>
        <w:tabs>
          <w:tab w:val="num" w:pos="720"/>
        </w:tabs>
        <w:ind w:left="720" w:hanging="360"/>
      </w:pPr>
      <w:rPr>
        <w:rFonts w:ascii="ＭＳ Ｐゴシック" w:hAnsi="ＭＳ Ｐゴシック" w:hint="default"/>
      </w:rPr>
    </w:lvl>
    <w:lvl w:ilvl="1" w:tplc="D7709CD4">
      <w:start w:val="270"/>
      <w:numFmt w:val="bullet"/>
      <w:lvlText w:val="-"/>
      <w:lvlJc w:val="left"/>
      <w:pPr>
        <w:tabs>
          <w:tab w:val="num" w:pos="1440"/>
        </w:tabs>
        <w:ind w:left="1440" w:hanging="360"/>
      </w:pPr>
      <w:rPr>
        <w:rFonts w:ascii="ＭＳ Ｐゴシック" w:hAnsi="ＭＳ Ｐゴシック" w:hint="default"/>
      </w:rPr>
    </w:lvl>
    <w:lvl w:ilvl="2" w:tplc="17046248" w:tentative="1">
      <w:start w:val="1"/>
      <w:numFmt w:val="bullet"/>
      <w:lvlText w:val="-"/>
      <w:lvlJc w:val="left"/>
      <w:pPr>
        <w:tabs>
          <w:tab w:val="num" w:pos="2160"/>
        </w:tabs>
        <w:ind w:left="2160" w:hanging="360"/>
      </w:pPr>
      <w:rPr>
        <w:rFonts w:ascii="ＭＳ Ｐゴシック" w:hAnsi="ＭＳ Ｐゴシック" w:hint="default"/>
      </w:rPr>
    </w:lvl>
    <w:lvl w:ilvl="3" w:tplc="F4A401BE" w:tentative="1">
      <w:start w:val="1"/>
      <w:numFmt w:val="bullet"/>
      <w:lvlText w:val="-"/>
      <w:lvlJc w:val="left"/>
      <w:pPr>
        <w:tabs>
          <w:tab w:val="num" w:pos="2880"/>
        </w:tabs>
        <w:ind w:left="2880" w:hanging="360"/>
      </w:pPr>
      <w:rPr>
        <w:rFonts w:ascii="ＭＳ Ｐゴシック" w:hAnsi="ＭＳ Ｐゴシック" w:hint="default"/>
      </w:rPr>
    </w:lvl>
    <w:lvl w:ilvl="4" w:tplc="1EB69C4C" w:tentative="1">
      <w:start w:val="1"/>
      <w:numFmt w:val="bullet"/>
      <w:lvlText w:val="-"/>
      <w:lvlJc w:val="left"/>
      <w:pPr>
        <w:tabs>
          <w:tab w:val="num" w:pos="3600"/>
        </w:tabs>
        <w:ind w:left="3600" w:hanging="360"/>
      </w:pPr>
      <w:rPr>
        <w:rFonts w:ascii="ＭＳ Ｐゴシック" w:hAnsi="ＭＳ Ｐゴシック" w:hint="default"/>
      </w:rPr>
    </w:lvl>
    <w:lvl w:ilvl="5" w:tplc="789C5BEC" w:tentative="1">
      <w:start w:val="1"/>
      <w:numFmt w:val="bullet"/>
      <w:lvlText w:val="-"/>
      <w:lvlJc w:val="left"/>
      <w:pPr>
        <w:tabs>
          <w:tab w:val="num" w:pos="4320"/>
        </w:tabs>
        <w:ind w:left="4320" w:hanging="360"/>
      </w:pPr>
      <w:rPr>
        <w:rFonts w:ascii="ＭＳ Ｐゴシック" w:hAnsi="ＭＳ Ｐゴシック" w:hint="default"/>
      </w:rPr>
    </w:lvl>
    <w:lvl w:ilvl="6" w:tplc="06983BF4" w:tentative="1">
      <w:start w:val="1"/>
      <w:numFmt w:val="bullet"/>
      <w:lvlText w:val="-"/>
      <w:lvlJc w:val="left"/>
      <w:pPr>
        <w:tabs>
          <w:tab w:val="num" w:pos="5040"/>
        </w:tabs>
        <w:ind w:left="5040" w:hanging="360"/>
      </w:pPr>
      <w:rPr>
        <w:rFonts w:ascii="ＭＳ Ｐゴシック" w:hAnsi="ＭＳ Ｐゴシック" w:hint="default"/>
      </w:rPr>
    </w:lvl>
    <w:lvl w:ilvl="7" w:tplc="5C70C8A2" w:tentative="1">
      <w:start w:val="1"/>
      <w:numFmt w:val="bullet"/>
      <w:lvlText w:val="-"/>
      <w:lvlJc w:val="left"/>
      <w:pPr>
        <w:tabs>
          <w:tab w:val="num" w:pos="5760"/>
        </w:tabs>
        <w:ind w:left="5760" w:hanging="360"/>
      </w:pPr>
      <w:rPr>
        <w:rFonts w:ascii="ＭＳ Ｐゴシック" w:hAnsi="ＭＳ Ｐゴシック" w:hint="default"/>
      </w:rPr>
    </w:lvl>
    <w:lvl w:ilvl="8" w:tplc="70A84C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5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2"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3B4072"/>
    <w:multiLevelType w:val="hybridMultilevel"/>
    <w:tmpl w:val="8CF63038"/>
    <w:lvl w:ilvl="0" w:tplc="F7D0A0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8" w15:restartNumberingAfterBreak="0">
    <w:nsid w:val="7982536B"/>
    <w:multiLevelType w:val="hybridMultilevel"/>
    <w:tmpl w:val="F13E642C"/>
    <w:lvl w:ilvl="0" w:tplc="04FED8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6" w15:restartNumberingAfterBreak="0">
    <w:nsid w:val="7F3C6F31"/>
    <w:multiLevelType w:val="hybridMultilevel"/>
    <w:tmpl w:val="F04664D6"/>
    <w:lvl w:ilvl="0" w:tplc="C3AC57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6"/>
  </w:num>
  <w:num w:numId="2">
    <w:abstractNumId w:val="71"/>
  </w:num>
  <w:num w:numId="3">
    <w:abstractNumId w:val="33"/>
  </w:num>
  <w:num w:numId="4">
    <w:abstractNumId w:val="59"/>
  </w:num>
  <w:num w:numId="5">
    <w:abstractNumId w:val="43"/>
  </w:num>
  <w:num w:numId="6">
    <w:abstractNumId w:val="44"/>
  </w:num>
  <w:num w:numId="7">
    <w:abstractNumId w:val="40"/>
  </w:num>
  <w:num w:numId="8">
    <w:abstractNumId w:val="67"/>
  </w:num>
  <w:num w:numId="9">
    <w:abstractNumId w:val="29"/>
  </w:num>
  <w:num w:numId="10">
    <w:abstractNumId w:val="53"/>
  </w:num>
  <w:num w:numId="11">
    <w:abstractNumId w:val="65"/>
  </w:num>
  <w:num w:numId="12">
    <w:abstractNumId w:val="62"/>
  </w:num>
  <w:num w:numId="13">
    <w:abstractNumId w:val="66"/>
  </w:num>
  <w:num w:numId="14">
    <w:abstractNumId w:val="45"/>
  </w:num>
  <w:num w:numId="15">
    <w:abstractNumId w:val="30"/>
  </w:num>
  <w:num w:numId="16">
    <w:abstractNumId w:val="8"/>
  </w:num>
  <w:num w:numId="17">
    <w:abstractNumId w:val="16"/>
  </w:num>
  <w:num w:numId="18">
    <w:abstractNumId w:val="63"/>
  </w:num>
  <w:num w:numId="19">
    <w:abstractNumId w:val="20"/>
  </w:num>
  <w:num w:numId="20">
    <w:abstractNumId w:val="72"/>
  </w:num>
  <w:num w:numId="21">
    <w:abstractNumId w:val="17"/>
  </w:num>
  <w:num w:numId="22">
    <w:abstractNumId w:val="60"/>
  </w:num>
  <w:num w:numId="23">
    <w:abstractNumId w:val="7"/>
  </w:num>
  <w:num w:numId="24">
    <w:abstractNumId w:val="55"/>
  </w:num>
  <w:num w:numId="25">
    <w:abstractNumId w:val="49"/>
  </w:num>
  <w:num w:numId="26">
    <w:abstractNumId w:val="2"/>
  </w:num>
  <w:num w:numId="27">
    <w:abstractNumId w:val="21"/>
  </w:num>
  <w:num w:numId="28">
    <w:abstractNumId w:val="39"/>
  </w:num>
  <w:num w:numId="29">
    <w:abstractNumId w:val="34"/>
  </w:num>
  <w:num w:numId="30">
    <w:abstractNumId w:val="57"/>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3"/>
  </w:num>
  <w:num w:numId="33">
    <w:abstractNumId w:val="54"/>
  </w:num>
  <w:num w:numId="34">
    <w:abstractNumId w:val="52"/>
  </w:num>
  <w:num w:numId="35">
    <w:abstractNumId w:val="70"/>
  </w:num>
  <w:num w:numId="36">
    <w:abstractNumId w:val="14"/>
  </w:num>
  <w:num w:numId="37">
    <w:abstractNumId w:val="47"/>
  </w:num>
  <w:num w:numId="38">
    <w:abstractNumId w:val="69"/>
  </w:num>
  <w:num w:numId="39">
    <w:abstractNumId w:val="58"/>
  </w:num>
  <w:num w:numId="40">
    <w:abstractNumId w:val="24"/>
  </w:num>
  <w:num w:numId="41">
    <w:abstractNumId w:val="74"/>
  </w:num>
  <w:num w:numId="42">
    <w:abstractNumId w:val="27"/>
  </w:num>
  <w:num w:numId="43">
    <w:abstractNumId w:val="23"/>
  </w:num>
  <w:num w:numId="44">
    <w:abstractNumId w:val="41"/>
  </w:num>
  <w:num w:numId="45">
    <w:abstractNumId w:val="28"/>
  </w:num>
  <w:num w:numId="46">
    <w:abstractNumId w:val="11"/>
  </w:num>
  <w:num w:numId="47">
    <w:abstractNumId w:val="0"/>
  </w:num>
  <w:num w:numId="48">
    <w:abstractNumId w:val="22"/>
  </w:num>
  <w:num w:numId="49">
    <w:abstractNumId w:val="37"/>
  </w:num>
  <w:num w:numId="50">
    <w:abstractNumId w:val="9"/>
  </w:num>
  <w:num w:numId="51">
    <w:abstractNumId w:val="38"/>
  </w:num>
  <w:num w:numId="52">
    <w:abstractNumId w:val="6"/>
  </w:num>
  <w:num w:numId="53">
    <w:abstractNumId w:val="26"/>
  </w:num>
  <w:num w:numId="54">
    <w:abstractNumId w:val="36"/>
  </w:num>
  <w:num w:numId="55">
    <w:abstractNumId w:val="51"/>
  </w:num>
  <w:num w:numId="56">
    <w:abstractNumId w:val="3"/>
  </w:num>
  <w:num w:numId="57">
    <w:abstractNumId w:val="48"/>
  </w:num>
  <w:num w:numId="58">
    <w:abstractNumId w:val="25"/>
  </w:num>
  <w:num w:numId="59">
    <w:abstractNumId w:val="12"/>
  </w:num>
  <w:num w:numId="60">
    <w:abstractNumId w:val="56"/>
  </w:num>
  <w:num w:numId="61">
    <w:abstractNumId w:val="1"/>
  </w:num>
  <w:num w:numId="62">
    <w:abstractNumId w:val="31"/>
  </w:num>
  <w:num w:numId="63">
    <w:abstractNumId w:val="15"/>
  </w:num>
  <w:num w:numId="64">
    <w:abstractNumId w:val="18"/>
  </w:num>
  <w:num w:numId="65">
    <w:abstractNumId w:val="18"/>
  </w:num>
  <w:num w:numId="66">
    <w:abstractNumId w:val="46"/>
  </w:num>
  <w:num w:numId="67">
    <w:abstractNumId w:val="50"/>
  </w:num>
  <w:num w:numId="68">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num>
  <w:num w:numId="70">
    <w:abstractNumId w:val="13"/>
  </w:num>
  <w:num w:numId="71">
    <w:abstractNumId w:val="32"/>
  </w:num>
  <w:num w:numId="72">
    <w:abstractNumId w:val="42"/>
  </w:num>
  <w:num w:numId="73">
    <w:abstractNumId w:val="64"/>
  </w:num>
  <w:num w:numId="74">
    <w:abstractNumId w:val="19"/>
  </w:num>
  <w:num w:numId="75">
    <w:abstractNumId w:val="35"/>
  </w:num>
  <w:num w:numId="76">
    <w:abstractNumId w:val="4"/>
  </w:num>
  <w:num w:numId="77">
    <w:abstractNumId w:val="75"/>
  </w:num>
  <w:num w:numId="78">
    <w:abstractNumId w:val="76"/>
  </w:num>
  <w:num w:numId="79">
    <w:abstractNumId w:val="68"/>
  </w:num>
  <w:num w:numId="80">
    <w:abstractNumId w:val="6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6CE"/>
    <w:rsid w:val="00005A8C"/>
    <w:rsid w:val="00005BA8"/>
    <w:rsid w:val="00005EA8"/>
    <w:rsid w:val="000071A7"/>
    <w:rsid w:val="00007483"/>
    <w:rsid w:val="00007689"/>
    <w:rsid w:val="00007A87"/>
    <w:rsid w:val="00007EE2"/>
    <w:rsid w:val="00010508"/>
    <w:rsid w:val="00010563"/>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159"/>
    <w:rsid w:val="0001480E"/>
    <w:rsid w:val="00014DCB"/>
    <w:rsid w:val="000150E7"/>
    <w:rsid w:val="00015BBE"/>
    <w:rsid w:val="00016671"/>
    <w:rsid w:val="000167F0"/>
    <w:rsid w:val="000168AC"/>
    <w:rsid w:val="0001728A"/>
    <w:rsid w:val="000173EB"/>
    <w:rsid w:val="000175AD"/>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C35"/>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5A44"/>
    <w:rsid w:val="00036A11"/>
    <w:rsid w:val="00036F38"/>
    <w:rsid w:val="000371D1"/>
    <w:rsid w:val="00037478"/>
    <w:rsid w:val="00037B0C"/>
    <w:rsid w:val="00037CBE"/>
    <w:rsid w:val="00040D18"/>
    <w:rsid w:val="0004128F"/>
    <w:rsid w:val="0004133C"/>
    <w:rsid w:val="00041836"/>
    <w:rsid w:val="00041AD9"/>
    <w:rsid w:val="00041E8D"/>
    <w:rsid w:val="000421CF"/>
    <w:rsid w:val="0004229B"/>
    <w:rsid w:val="00042904"/>
    <w:rsid w:val="00042E74"/>
    <w:rsid w:val="00044389"/>
    <w:rsid w:val="0004510F"/>
    <w:rsid w:val="00046137"/>
    <w:rsid w:val="000463F3"/>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D7E"/>
    <w:rsid w:val="00054F69"/>
    <w:rsid w:val="00054FC3"/>
    <w:rsid w:val="0005544C"/>
    <w:rsid w:val="00057AA6"/>
    <w:rsid w:val="00057B4D"/>
    <w:rsid w:val="0006043B"/>
    <w:rsid w:val="00060784"/>
    <w:rsid w:val="00060F2C"/>
    <w:rsid w:val="00061B2D"/>
    <w:rsid w:val="0006204F"/>
    <w:rsid w:val="0006224C"/>
    <w:rsid w:val="00062449"/>
    <w:rsid w:val="000628C9"/>
    <w:rsid w:val="00062963"/>
    <w:rsid w:val="00062CA7"/>
    <w:rsid w:val="000634F6"/>
    <w:rsid w:val="00063512"/>
    <w:rsid w:val="00063574"/>
    <w:rsid w:val="00063B6D"/>
    <w:rsid w:val="000643D8"/>
    <w:rsid w:val="00064752"/>
    <w:rsid w:val="00064F18"/>
    <w:rsid w:val="00065323"/>
    <w:rsid w:val="00065AAC"/>
    <w:rsid w:val="00065C71"/>
    <w:rsid w:val="00066306"/>
    <w:rsid w:val="000665D1"/>
    <w:rsid w:val="00066E66"/>
    <w:rsid w:val="00066FAE"/>
    <w:rsid w:val="00067AA1"/>
    <w:rsid w:val="00067C89"/>
    <w:rsid w:val="00067D32"/>
    <w:rsid w:val="0007056A"/>
    <w:rsid w:val="000708B2"/>
    <w:rsid w:val="00070971"/>
    <w:rsid w:val="000710A9"/>
    <w:rsid w:val="00071219"/>
    <w:rsid w:val="00071A76"/>
    <w:rsid w:val="00071B1F"/>
    <w:rsid w:val="00071B78"/>
    <w:rsid w:val="00071C0F"/>
    <w:rsid w:val="00072A68"/>
    <w:rsid w:val="00072F59"/>
    <w:rsid w:val="000739F6"/>
    <w:rsid w:val="00074024"/>
    <w:rsid w:val="000753AE"/>
    <w:rsid w:val="00075BB7"/>
    <w:rsid w:val="00075CA7"/>
    <w:rsid w:val="00075DD0"/>
    <w:rsid w:val="000763C8"/>
    <w:rsid w:val="0007690F"/>
    <w:rsid w:val="000769F8"/>
    <w:rsid w:val="00077F75"/>
    <w:rsid w:val="000803A0"/>
    <w:rsid w:val="00080BF7"/>
    <w:rsid w:val="000811D3"/>
    <w:rsid w:val="00081405"/>
    <w:rsid w:val="000836FF"/>
    <w:rsid w:val="0008388C"/>
    <w:rsid w:val="00083B28"/>
    <w:rsid w:val="00083C62"/>
    <w:rsid w:val="0008403D"/>
    <w:rsid w:val="00085346"/>
    <w:rsid w:val="000859D2"/>
    <w:rsid w:val="00085A5C"/>
    <w:rsid w:val="000865D7"/>
    <w:rsid w:val="00086B39"/>
    <w:rsid w:val="00087E13"/>
    <w:rsid w:val="00087F01"/>
    <w:rsid w:val="00087FB3"/>
    <w:rsid w:val="0009021F"/>
    <w:rsid w:val="0009048D"/>
    <w:rsid w:val="000908EC"/>
    <w:rsid w:val="00090C94"/>
    <w:rsid w:val="00090E2D"/>
    <w:rsid w:val="0009157D"/>
    <w:rsid w:val="000919E3"/>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1D1A"/>
    <w:rsid w:val="000A203A"/>
    <w:rsid w:val="000A2457"/>
    <w:rsid w:val="000A2F81"/>
    <w:rsid w:val="000A3016"/>
    <w:rsid w:val="000A3132"/>
    <w:rsid w:val="000A3198"/>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7AF"/>
    <w:rsid w:val="000B3972"/>
    <w:rsid w:val="000B486A"/>
    <w:rsid w:val="000B4A3D"/>
    <w:rsid w:val="000B4DC9"/>
    <w:rsid w:val="000B5151"/>
    <w:rsid w:val="000B5228"/>
    <w:rsid w:val="000B5AA3"/>
    <w:rsid w:val="000B5BD4"/>
    <w:rsid w:val="000B5E63"/>
    <w:rsid w:val="000B5FB3"/>
    <w:rsid w:val="000B63B1"/>
    <w:rsid w:val="000B64AD"/>
    <w:rsid w:val="000B6F65"/>
    <w:rsid w:val="000B7468"/>
    <w:rsid w:val="000B7B01"/>
    <w:rsid w:val="000B7B8A"/>
    <w:rsid w:val="000B7D4A"/>
    <w:rsid w:val="000C02E0"/>
    <w:rsid w:val="000C065D"/>
    <w:rsid w:val="000C0AD5"/>
    <w:rsid w:val="000C0D4E"/>
    <w:rsid w:val="000C0E68"/>
    <w:rsid w:val="000C0F2B"/>
    <w:rsid w:val="000C122A"/>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B1C"/>
    <w:rsid w:val="000D2E56"/>
    <w:rsid w:val="000D3BAD"/>
    <w:rsid w:val="000D3D6D"/>
    <w:rsid w:val="000D4AD7"/>
    <w:rsid w:val="000D5107"/>
    <w:rsid w:val="000D59A5"/>
    <w:rsid w:val="000D620C"/>
    <w:rsid w:val="000D65DC"/>
    <w:rsid w:val="000D7A9E"/>
    <w:rsid w:val="000D7B5E"/>
    <w:rsid w:val="000E00E0"/>
    <w:rsid w:val="000E06B2"/>
    <w:rsid w:val="000E0F9C"/>
    <w:rsid w:val="000E1305"/>
    <w:rsid w:val="000E26DD"/>
    <w:rsid w:val="000E2A29"/>
    <w:rsid w:val="000E3220"/>
    <w:rsid w:val="000E33DF"/>
    <w:rsid w:val="000E3ACE"/>
    <w:rsid w:val="000E4214"/>
    <w:rsid w:val="000E46D6"/>
    <w:rsid w:val="000E4C04"/>
    <w:rsid w:val="000E4CA7"/>
    <w:rsid w:val="000E51E3"/>
    <w:rsid w:val="000E58AD"/>
    <w:rsid w:val="000E5A9A"/>
    <w:rsid w:val="000E5D88"/>
    <w:rsid w:val="000E6138"/>
    <w:rsid w:val="000E6527"/>
    <w:rsid w:val="000E6C1F"/>
    <w:rsid w:val="000E70AB"/>
    <w:rsid w:val="000F0375"/>
    <w:rsid w:val="000F056A"/>
    <w:rsid w:val="000F05AA"/>
    <w:rsid w:val="000F0DA5"/>
    <w:rsid w:val="000F12BC"/>
    <w:rsid w:val="000F217D"/>
    <w:rsid w:val="000F255F"/>
    <w:rsid w:val="000F2810"/>
    <w:rsid w:val="000F29F2"/>
    <w:rsid w:val="000F36BC"/>
    <w:rsid w:val="000F37D9"/>
    <w:rsid w:val="000F3A22"/>
    <w:rsid w:val="000F3D68"/>
    <w:rsid w:val="000F3E9E"/>
    <w:rsid w:val="000F4173"/>
    <w:rsid w:val="000F41D4"/>
    <w:rsid w:val="000F4671"/>
    <w:rsid w:val="000F5440"/>
    <w:rsid w:val="000F556B"/>
    <w:rsid w:val="000F58F4"/>
    <w:rsid w:val="000F592A"/>
    <w:rsid w:val="000F5FB5"/>
    <w:rsid w:val="000F72C1"/>
    <w:rsid w:val="000F740A"/>
    <w:rsid w:val="000F766C"/>
    <w:rsid w:val="000F7672"/>
    <w:rsid w:val="000F7713"/>
    <w:rsid w:val="0010053A"/>
    <w:rsid w:val="00100CDE"/>
    <w:rsid w:val="001013BF"/>
    <w:rsid w:val="00101982"/>
    <w:rsid w:val="00101A9B"/>
    <w:rsid w:val="0010201D"/>
    <w:rsid w:val="001029AF"/>
    <w:rsid w:val="00102A3F"/>
    <w:rsid w:val="00102B08"/>
    <w:rsid w:val="00102C55"/>
    <w:rsid w:val="00102CEA"/>
    <w:rsid w:val="00102D91"/>
    <w:rsid w:val="00103674"/>
    <w:rsid w:val="0010391B"/>
    <w:rsid w:val="00103B2C"/>
    <w:rsid w:val="00103B73"/>
    <w:rsid w:val="00103BED"/>
    <w:rsid w:val="0010421D"/>
    <w:rsid w:val="00104EDC"/>
    <w:rsid w:val="0010554C"/>
    <w:rsid w:val="00105B06"/>
    <w:rsid w:val="0010672F"/>
    <w:rsid w:val="00106F60"/>
    <w:rsid w:val="001071B7"/>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8EC"/>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82A"/>
    <w:rsid w:val="001279B3"/>
    <w:rsid w:val="00127AFE"/>
    <w:rsid w:val="00127FBC"/>
    <w:rsid w:val="001303E8"/>
    <w:rsid w:val="0013055D"/>
    <w:rsid w:val="00131C62"/>
    <w:rsid w:val="001320FB"/>
    <w:rsid w:val="001322EF"/>
    <w:rsid w:val="00133987"/>
    <w:rsid w:val="00133AC1"/>
    <w:rsid w:val="00133CDF"/>
    <w:rsid w:val="0013414D"/>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2070"/>
    <w:rsid w:val="00142284"/>
    <w:rsid w:val="00142434"/>
    <w:rsid w:val="00142A3E"/>
    <w:rsid w:val="00142F9A"/>
    <w:rsid w:val="00143766"/>
    <w:rsid w:val="00144396"/>
    <w:rsid w:val="001455E4"/>
    <w:rsid w:val="00145997"/>
    <w:rsid w:val="00145B95"/>
    <w:rsid w:val="00146A8F"/>
    <w:rsid w:val="00146D24"/>
    <w:rsid w:val="00147509"/>
    <w:rsid w:val="001479B6"/>
    <w:rsid w:val="00150055"/>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3CE"/>
    <w:rsid w:val="0016783F"/>
    <w:rsid w:val="00167CB4"/>
    <w:rsid w:val="00167FFD"/>
    <w:rsid w:val="00170FA7"/>
    <w:rsid w:val="00171507"/>
    <w:rsid w:val="001720FD"/>
    <w:rsid w:val="001724E3"/>
    <w:rsid w:val="00172E7C"/>
    <w:rsid w:val="001730F7"/>
    <w:rsid w:val="001730FB"/>
    <w:rsid w:val="001732BB"/>
    <w:rsid w:val="00173C53"/>
    <w:rsid w:val="00173D5F"/>
    <w:rsid w:val="00173F1B"/>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34C"/>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74D"/>
    <w:rsid w:val="00185992"/>
    <w:rsid w:val="00186179"/>
    <w:rsid w:val="001863D2"/>
    <w:rsid w:val="001863E3"/>
    <w:rsid w:val="001866E9"/>
    <w:rsid w:val="00187151"/>
    <w:rsid w:val="00187497"/>
    <w:rsid w:val="00187695"/>
    <w:rsid w:val="001906C3"/>
    <w:rsid w:val="00190C74"/>
    <w:rsid w:val="00191773"/>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2E75"/>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A7FBB"/>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3FB5"/>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999"/>
    <w:rsid w:val="001C1F82"/>
    <w:rsid w:val="001C27D3"/>
    <w:rsid w:val="001C2F8F"/>
    <w:rsid w:val="001C3363"/>
    <w:rsid w:val="001C3850"/>
    <w:rsid w:val="001C4FC0"/>
    <w:rsid w:val="001C50FF"/>
    <w:rsid w:val="001C5866"/>
    <w:rsid w:val="001C5A08"/>
    <w:rsid w:val="001C5CA7"/>
    <w:rsid w:val="001C6438"/>
    <w:rsid w:val="001C747D"/>
    <w:rsid w:val="001C792F"/>
    <w:rsid w:val="001D0C92"/>
    <w:rsid w:val="001D0EC7"/>
    <w:rsid w:val="001D10F9"/>
    <w:rsid w:val="001D1A67"/>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63BB"/>
    <w:rsid w:val="001E68E7"/>
    <w:rsid w:val="001E6C25"/>
    <w:rsid w:val="001E792F"/>
    <w:rsid w:val="001E7B7F"/>
    <w:rsid w:val="001E7BCF"/>
    <w:rsid w:val="001E7F8E"/>
    <w:rsid w:val="001F0528"/>
    <w:rsid w:val="001F0939"/>
    <w:rsid w:val="001F119B"/>
    <w:rsid w:val="001F2069"/>
    <w:rsid w:val="001F21B7"/>
    <w:rsid w:val="001F22BC"/>
    <w:rsid w:val="001F2420"/>
    <w:rsid w:val="001F24E3"/>
    <w:rsid w:val="001F2683"/>
    <w:rsid w:val="001F2727"/>
    <w:rsid w:val="001F31ED"/>
    <w:rsid w:val="001F42E7"/>
    <w:rsid w:val="001F466F"/>
    <w:rsid w:val="001F46FD"/>
    <w:rsid w:val="001F4E08"/>
    <w:rsid w:val="001F4E37"/>
    <w:rsid w:val="001F6058"/>
    <w:rsid w:val="001F667A"/>
    <w:rsid w:val="001F6C8B"/>
    <w:rsid w:val="001F7571"/>
    <w:rsid w:val="001F7C32"/>
    <w:rsid w:val="00200645"/>
    <w:rsid w:val="00200C73"/>
    <w:rsid w:val="002010AF"/>
    <w:rsid w:val="002010CF"/>
    <w:rsid w:val="0020133D"/>
    <w:rsid w:val="002014A2"/>
    <w:rsid w:val="00201671"/>
    <w:rsid w:val="00202A72"/>
    <w:rsid w:val="00203114"/>
    <w:rsid w:val="00203537"/>
    <w:rsid w:val="00203988"/>
    <w:rsid w:val="00204256"/>
    <w:rsid w:val="002046E4"/>
    <w:rsid w:val="00204B32"/>
    <w:rsid w:val="002055CB"/>
    <w:rsid w:val="0020685A"/>
    <w:rsid w:val="00206948"/>
    <w:rsid w:val="00206AB0"/>
    <w:rsid w:val="00206AEB"/>
    <w:rsid w:val="00206B58"/>
    <w:rsid w:val="00206CCF"/>
    <w:rsid w:val="00206CE0"/>
    <w:rsid w:val="00207000"/>
    <w:rsid w:val="0020727C"/>
    <w:rsid w:val="00207B8F"/>
    <w:rsid w:val="00207C92"/>
    <w:rsid w:val="002100F0"/>
    <w:rsid w:val="00210FF7"/>
    <w:rsid w:val="0021243A"/>
    <w:rsid w:val="00212D25"/>
    <w:rsid w:val="00213436"/>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17F68"/>
    <w:rsid w:val="002200AE"/>
    <w:rsid w:val="0022014A"/>
    <w:rsid w:val="00220AAF"/>
    <w:rsid w:val="00220AD7"/>
    <w:rsid w:val="00221270"/>
    <w:rsid w:val="002215AA"/>
    <w:rsid w:val="00221B5F"/>
    <w:rsid w:val="00221CE3"/>
    <w:rsid w:val="00222369"/>
    <w:rsid w:val="00222445"/>
    <w:rsid w:val="002226F9"/>
    <w:rsid w:val="00222814"/>
    <w:rsid w:val="00222DE4"/>
    <w:rsid w:val="00223B9D"/>
    <w:rsid w:val="0022487E"/>
    <w:rsid w:val="002252B4"/>
    <w:rsid w:val="00226717"/>
    <w:rsid w:val="00226787"/>
    <w:rsid w:val="002279EC"/>
    <w:rsid w:val="00230070"/>
    <w:rsid w:val="0023094B"/>
    <w:rsid w:val="00230E8B"/>
    <w:rsid w:val="00230F0D"/>
    <w:rsid w:val="00231AF0"/>
    <w:rsid w:val="002320BA"/>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DB9"/>
    <w:rsid w:val="00245E25"/>
    <w:rsid w:val="00246464"/>
    <w:rsid w:val="00246958"/>
    <w:rsid w:val="0024790A"/>
    <w:rsid w:val="00247B93"/>
    <w:rsid w:val="00247C1B"/>
    <w:rsid w:val="00247C3A"/>
    <w:rsid w:val="0025021B"/>
    <w:rsid w:val="00250328"/>
    <w:rsid w:val="00250413"/>
    <w:rsid w:val="00251467"/>
    <w:rsid w:val="0025159D"/>
    <w:rsid w:val="002515B9"/>
    <w:rsid w:val="002517C5"/>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E51"/>
    <w:rsid w:val="00257F3A"/>
    <w:rsid w:val="00260961"/>
    <w:rsid w:val="00260AC9"/>
    <w:rsid w:val="00260B3D"/>
    <w:rsid w:val="00260CDF"/>
    <w:rsid w:val="00261439"/>
    <w:rsid w:val="00261A2A"/>
    <w:rsid w:val="00261B39"/>
    <w:rsid w:val="00262240"/>
    <w:rsid w:val="00262402"/>
    <w:rsid w:val="002625BC"/>
    <w:rsid w:val="00262A5F"/>
    <w:rsid w:val="0026344D"/>
    <w:rsid w:val="002639F0"/>
    <w:rsid w:val="00264209"/>
    <w:rsid w:val="002647BC"/>
    <w:rsid w:val="00264827"/>
    <w:rsid w:val="00265927"/>
    <w:rsid w:val="00266628"/>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A33"/>
    <w:rsid w:val="0027619A"/>
    <w:rsid w:val="00276254"/>
    <w:rsid w:val="00276BB6"/>
    <w:rsid w:val="00276E11"/>
    <w:rsid w:val="00276E89"/>
    <w:rsid w:val="002772CB"/>
    <w:rsid w:val="00280126"/>
    <w:rsid w:val="002805F6"/>
    <w:rsid w:val="002809CD"/>
    <w:rsid w:val="0028164A"/>
    <w:rsid w:val="00281ECD"/>
    <w:rsid w:val="0028201B"/>
    <w:rsid w:val="002823D9"/>
    <w:rsid w:val="00282A4C"/>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3B2"/>
    <w:rsid w:val="002923EF"/>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A6E3D"/>
    <w:rsid w:val="002B0675"/>
    <w:rsid w:val="002B0927"/>
    <w:rsid w:val="002B1348"/>
    <w:rsid w:val="002B1788"/>
    <w:rsid w:val="002B19FC"/>
    <w:rsid w:val="002B1ACB"/>
    <w:rsid w:val="002B1D19"/>
    <w:rsid w:val="002B27D9"/>
    <w:rsid w:val="002B321E"/>
    <w:rsid w:val="002B336A"/>
    <w:rsid w:val="002B509D"/>
    <w:rsid w:val="002B55A6"/>
    <w:rsid w:val="002B5755"/>
    <w:rsid w:val="002B57B7"/>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3B18"/>
    <w:rsid w:val="002C4100"/>
    <w:rsid w:val="002C4466"/>
    <w:rsid w:val="002C57C5"/>
    <w:rsid w:val="002C595E"/>
    <w:rsid w:val="002C5B49"/>
    <w:rsid w:val="002C5C8C"/>
    <w:rsid w:val="002C6370"/>
    <w:rsid w:val="002C65D1"/>
    <w:rsid w:val="002C6AD0"/>
    <w:rsid w:val="002D02AB"/>
    <w:rsid w:val="002D15B8"/>
    <w:rsid w:val="002D16D2"/>
    <w:rsid w:val="002D1B59"/>
    <w:rsid w:val="002D1EAF"/>
    <w:rsid w:val="002D20EF"/>
    <w:rsid w:val="002D21BC"/>
    <w:rsid w:val="002D262D"/>
    <w:rsid w:val="002D2FDB"/>
    <w:rsid w:val="002D33B3"/>
    <w:rsid w:val="002D3853"/>
    <w:rsid w:val="002D3A08"/>
    <w:rsid w:val="002D414D"/>
    <w:rsid w:val="002D425F"/>
    <w:rsid w:val="002D47CD"/>
    <w:rsid w:val="002D4A66"/>
    <w:rsid w:val="002D4DCA"/>
    <w:rsid w:val="002D5183"/>
    <w:rsid w:val="002D5301"/>
    <w:rsid w:val="002D5A4F"/>
    <w:rsid w:val="002D626B"/>
    <w:rsid w:val="002D661E"/>
    <w:rsid w:val="002D6E1D"/>
    <w:rsid w:val="002D7C2E"/>
    <w:rsid w:val="002D7CA0"/>
    <w:rsid w:val="002E0092"/>
    <w:rsid w:val="002E01E3"/>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975"/>
    <w:rsid w:val="002F6BC6"/>
    <w:rsid w:val="002F70A9"/>
    <w:rsid w:val="003001F4"/>
    <w:rsid w:val="003003B0"/>
    <w:rsid w:val="003004B5"/>
    <w:rsid w:val="00300729"/>
    <w:rsid w:val="0030093F"/>
    <w:rsid w:val="003009BB"/>
    <w:rsid w:val="00300C31"/>
    <w:rsid w:val="00301A74"/>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5BF"/>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9DD"/>
    <w:rsid w:val="00322FE7"/>
    <w:rsid w:val="00323028"/>
    <w:rsid w:val="00323048"/>
    <w:rsid w:val="00323396"/>
    <w:rsid w:val="00323720"/>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37A32"/>
    <w:rsid w:val="00340428"/>
    <w:rsid w:val="003406E0"/>
    <w:rsid w:val="00340B19"/>
    <w:rsid w:val="00340E0B"/>
    <w:rsid w:val="003412E9"/>
    <w:rsid w:val="0034144A"/>
    <w:rsid w:val="003414EA"/>
    <w:rsid w:val="0034163E"/>
    <w:rsid w:val="0034194C"/>
    <w:rsid w:val="0034219F"/>
    <w:rsid w:val="00342587"/>
    <w:rsid w:val="00342632"/>
    <w:rsid w:val="0034284A"/>
    <w:rsid w:val="00342D35"/>
    <w:rsid w:val="00342F35"/>
    <w:rsid w:val="00343367"/>
    <w:rsid w:val="00343825"/>
    <w:rsid w:val="00343AC5"/>
    <w:rsid w:val="00343B8B"/>
    <w:rsid w:val="00344063"/>
    <w:rsid w:val="00344DDC"/>
    <w:rsid w:val="00344E7A"/>
    <w:rsid w:val="00344F76"/>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5A15"/>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77189"/>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43A"/>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09D3"/>
    <w:rsid w:val="003A1523"/>
    <w:rsid w:val="003A160E"/>
    <w:rsid w:val="003A19AB"/>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0E12"/>
    <w:rsid w:val="003B15B7"/>
    <w:rsid w:val="003B16CD"/>
    <w:rsid w:val="003B1707"/>
    <w:rsid w:val="003B1A71"/>
    <w:rsid w:val="003B1ADF"/>
    <w:rsid w:val="003B1C48"/>
    <w:rsid w:val="003B1F86"/>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3211"/>
    <w:rsid w:val="003D3A66"/>
    <w:rsid w:val="003D3C01"/>
    <w:rsid w:val="003D4299"/>
    <w:rsid w:val="003D58A6"/>
    <w:rsid w:val="003D5A07"/>
    <w:rsid w:val="003D5B2B"/>
    <w:rsid w:val="003D5CF7"/>
    <w:rsid w:val="003D5DEC"/>
    <w:rsid w:val="003D60BB"/>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229"/>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B0"/>
    <w:rsid w:val="003F11ED"/>
    <w:rsid w:val="003F1C39"/>
    <w:rsid w:val="003F23C5"/>
    <w:rsid w:val="003F28C6"/>
    <w:rsid w:val="003F330C"/>
    <w:rsid w:val="003F37AD"/>
    <w:rsid w:val="003F3D28"/>
    <w:rsid w:val="003F410A"/>
    <w:rsid w:val="003F4603"/>
    <w:rsid w:val="003F489A"/>
    <w:rsid w:val="003F4CE9"/>
    <w:rsid w:val="003F50B7"/>
    <w:rsid w:val="003F54FE"/>
    <w:rsid w:val="003F6F52"/>
    <w:rsid w:val="003F7C34"/>
    <w:rsid w:val="004005E8"/>
    <w:rsid w:val="0040068B"/>
    <w:rsid w:val="004009BA"/>
    <w:rsid w:val="00400B59"/>
    <w:rsid w:val="00400C3F"/>
    <w:rsid w:val="00400CCA"/>
    <w:rsid w:val="00400ED6"/>
    <w:rsid w:val="004011D9"/>
    <w:rsid w:val="004019C5"/>
    <w:rsid w:val="00402252"/>
    <w:rsid w:val="0040280E"/>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D7A"/>
    <w:rsid w:val="00406068"/>
    <w:rsid w:val="0040618D"/>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77F"/>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21F2"/>
    <w:rsid w:val="004221F4"/>
    <w:rsid w:val="00422760"/>
    <w:rsid w:val="0042299B"/>
    <w:rsid w:val="00422A10"/>
    <w:rsid w:val="00423CAA"/>
    <w:rsid w:val="00423F40"/>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889"/>
    <w:rsid w:val="00437E94"/>
    <w:rsid w:val="00437FBF"/>
    <w:rsid w:val="00440318"/>
    <w:rsid w:val="004404B0"/>
    <w:rsid w:val="004404D8"/>
    <w:rsid w:val="00440C30"/>
    <w:rsid w:val="00441413"/>
    <w:rsid w:val="0044178B"/>
    <w:rsid w:val="00441CE7"/>
    <w:rsid w:val="004428DA"/>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6C1"/>
    <w:rsid w:val="0044673D"/>
    <w:rsid w:val="00446BC5"/>
    <w:rsid w:val="00446D1B"/>
    <w:rsid w:val="00446DF7"/>
    <w:rsid w:val="00446E46"/>
    <w:rsid w:val="0044749B"/>
    <w:rsid w:val="0044761E"/>
    <w:rsid w:val="00447A4E"/>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C11"/>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57C3E"/>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1E1"/>
    <w:rsid w:val="00467400"/>
    <w:rsid w:val="00467CA4"/>
    <w:rsid w:val="004708FE"/>
    <w:rsid w:val="00470BFF"/>
    <w:rsid w:val="00470FBA"/>
    <w:rsid w:val="00471089"/>
    <w:rsid w:val="00471CC5"/>
    <w:rsid w:val="00473960"/>
    <w:rsid w:val="0047412A"/>
    <w:rsid w:val="00474496"/>
    <w:rsid w:val="004746EB"/>
    <w:rsid w:val="00474BCC"/>
    <w:rsid w:val="00474CF3"/>
    <w:rsid w:val="004751BE"/>
    <w:rsid w:val="004755DD"/>
    <w:rsid w:val="004764CC"/>
    <w:rsid w:val="004768D1"/>
    <w:rsid w:val="0047719C"/>
    <w:rsid w:val="004771A6"/>
    <w:rsid w:val="00477C0B"/>
    <w:rsid w:val="004806F2"/>
    <w:rsid w:val="00480888"/>
    <w:rsid w:val="0048098F"/>
    <w:rsid w:val="00480DB0"/>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87F93"/>
    <w:rsid w:val="00491344"/>
    <w:rsid w:val="00491C0C"/>
    <w:rsid w:val="00491F76"/>
    <w:rsid w:val="00492071"/>
    <w:rsid w:val="0049256A"/>
    <w:rsid w:val="00492595"/>
    <w:rsid w:val="00492C30"/>
    <w:rsid w:val="004932F4"/>
    <w:rsid w:val="00493615"/>
    <w:rsid w:val="004938E5"/>
    <w:rsid w:val="00493991"/>
    <w:rsid w:val="00494B5B"/>
    <w:rsid w:val="00494D2F"/>
    <w:rsid w:val="00494F3E"/>
    <w:rsid w:val="00494F75"/>
    <w:rsid w:val="00495B3C"/>
    <w:rsid w:val="00496384"/>
    <w:rsid w:val="004965D7"/>
    <w:rsid w:val="0049661C"/>
    <w:rsid w:val="00496903"/>
    <w:rsid w:val="004969D2"/>
    <w:rsid w:val="00496AC2"/>
    <w:rsid w:val="00496EE0"/>
    <w:rsid w:val="00496F0D"/>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2C9"/>
    <w:rsid w:val="004B154F"/>
    <w:rsid w:val="004B1650"/>
    <w:rsid w:val="004B1978"/>
    <w:rsid w:val="004B21D2"/>
    <w:rsid w:val="004B2915"/>
    <w:rsid w:val="004B29A9"/>
    <w:rsid w:val="004B2F20"/>
    <w:rsid w:val="004B3343"/>
    <w:rsid w:val="004B3B4B"/>
    <w:rsid w:val="004B3BDE"/>
    <w:rsid w:val="004B45AF"/>
    <w:rsid w:val="004B47A0"/>
    <w:rsid w:val="004B4B53"/>
    <w:rsid w:val="004B4EA3"/>
    <w:rsid w:val="004B576B"/>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2D52"/>
    <w:rsid w:val="004C347B"/>
    <w:rsid w:val="004C3A0B"/>
    <w:rsid w:val="004C3BC4"/>
    <w:rsid w:val="004C519B"/>
    <w:rsid w:val="004C54CE"/>
    <w:rsid w:val="004C54FD"/>
    <w:rsid w:val="004C58C1"/>
    <w:rsid w:val="004C5DD0"/>
    <w:rsid w:val="004C6167"/>
    <w:rsid w:val="004C634B"/>
    <w:rsid w:val="004C64D7"/>
    <w:rsid w:val="004C6618"/>
    <w:rsid w:val="004C6D90"/>
    <w:rsid w:val="004C6F0B"/>
    <w:rsid w:val="004C7063"/>
    <w:rsid w:val="004C73C3"/>
    <w:rsid w:val="004D041B"/>
    <w:rsid w:val="004D05F5"/>
    <w:rsid w:val="004D0847"/>
    <w:rsid w:val="004D08BA"/>
    <w:rsid w:val="004D099D"/>
    <w:rsid w:val="004D148C"/>
    <w:rsid w:val="004D14BC"/>
    <w:rsid w:val="004D1AAA"/>
    <w:rsid w:val="004D2467"/>
    <w:rsid w:val="004D28B5"/>
    <w:rsid w:val="004D2CDD"/>
    <w:rsid w:val="004D2CE2"/>
    <w:rsid w:val="004D339C"/>
    <w:rsid w:val="004D3B5D"/>
    <w:rsid w:val="004D44AC"/>
    <w:rsid w:val="004D49DE"/>
    <w:rsid w:val="004D5105"/>
    <w:rsid w:val="004D5C9A"/>
    <w:rsid w:val="004D5EBB"/>
    <w:rsid w:val="004D6178"/>
    <w:rsid w:val="004D622A"/>
    <w:rsid w:val="004D6357"/>
    <w:rsid w:val="004D6AA1"/>
    <w:rsid w:val="004D71A7"/>
    <w:rsid w:val="004D735B"/>
    <w:rsid w:val="004D74F3"/>
    <w:rsid w:val="004D7619"/>
    <w:rsid w:val="004D794F"/>
    <w:rsid w:val="004D7951"/>
    <w:rsid w:val="004E006C"/>
    <w:rsid w:val="004E07C4"/>
    <w:rsid w:val="004E0B4E"/>
    <w:rsid w:val="004E0B6B"/>
    <w:rsid w:val="004E0D52"/>
    <w:rsid w:val="004E1C12"/>
    <w:rsid w:val="004E223B"/>
    <w:rsid w:val="004E246D"/>
    <w:rsid w:val="004E268D"/>
    <w:rsid w:val="004E2FE8"/>
    <w:rsid w:val="004E3344"/>
    <w:rsid w:val="004E3934"/>
    <w:rsid w:val="004E3FEF"/>
    <w:rsid w:val="004E465F"/>
    <w:rsid w:val="004E5042"/>
    <w:rsid w:val="004E51A5"/>
    <w:rsid w:val="004E5466"/>
    <w:rsid w:val="004E5BD9"/>
    <w:rsid w:val="004E65B4"/>
    <w:rsid w:val="004E6644"/>
    <w:rsid w:val="004E7427"/>
    <w:rsid w:val="004E7F59"/>
    <w:rsid w:val="004F0211"/>
    <w:rsid w:val="004F0749"/>
    <w:rsid w:val="004F078E"/>
    <w:rsid w:val="004F1D70"/>
    <w:rsid w:val="004F1D71"/>
    <w:rsid w:val="004F230C"/>
    <w:rsid w:val="004F285D"/>
    <w:rsid w:val="004F28E8"/>
    <w:rsid w:val="004F331D"/>
    <w:rsid w:val="004F3A95"/>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A7A"/>
    <w:rsid w:val="00500B97"/>
    <w:rsid w:val="00500C61"/>
    <w:rsid w:val="00500E4E"/>
    <w:rsid w:val="005011B7"/>
    <w:rsid w:val="00501633"/>
    <w:rsid w:val="00501639"/>
    <w:rsid w:val="00501911"/>
    <w:rsid w:val="00501950"/>
    <w:rsid w:val="00501E6D"/>
    <w:rsid w:val="00501F6E"/>
    <w:rsid w:val="005031A3"/>
    <w:rsid w:val="005032C8"/>
    <w:rsid w:val="0050383C"/>
    <w:rsid w:val="00503D7C"/>
    <w:rsid w:val="005041D7"/>
    <w:rsid w:val="0050422E"/>
    <w:rsid w:val="00504EC6"/>
    <w:rsid w:val="00504F8A"/>
    <w:rsid w:val="00504FA9"/>
    <w:rsid w:val="005056A6"/>
    <w:rsid w:val="005060DB"/>
    <w:rsid w:val="00506B3B"/>
    <w:rsid w:val="00506B82"/>
    <w:rsid w:val="00506DF8"/>
    <w:rsid w:val="00507219"/>
    <w:rsid w:val="0050761F"/>
    <w:rsid w:val="00507DD3"/>
    <w:rsid w:val="005103DF"/>
    <w:rsid w:val="00510402"/>
    <w:rsid w:val="005107BD"/>
    <w:rsid w:val="00510C5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856"/>
    <w:rsid w:val="00515A93"/>
    <w:rsid w:val="005160F2"/>
    <w:rsid w:val="00516860"/>
    <w:rsid w:val="005168E2"/>
    <w:rsid w:val="00516CE9"/>
    <w:rsid w:val="00516DBF"/>
    <w:rsid w:val="0051732E"/>
    <w:rsid w:val="005179EA"/>
    <w:rsid w:val="00520313"/>
    <w:rsid w:val="0052031C"/>
    <w:rsid w:val="00520C6F"/>
    <w:rsid w:val="00521011"/>
    <w:rsid w:val="00521567"/>
    <w:rsid w:val="00521E4F"/>
    <w:rsid w:val="00521E7B"/>
    <w:rsid w:val="00522663"/>
    <w:rsid w:val="00522AFD"/>
    <w:rsid w:val="005234F7"/>
    <w:rsid w:val="005239EE"/>
    <w:rsid w:val="00523C6F"/>
    <w:rsid w:val="0052403A"/>
    <w:rsid w:val="00525047"/>
    <w:rsid w:val="00526505"/>
    <w:rsid w:val="00526681"/>
    <w:rsid w:val="0052688D"/>
    <w:rsid w:val="005269E0"/>
    <w:rsid w:val="00526BC2"/>
    <w:rsid w:val="00526C19"/>
    <w:rsid w:val="00526D40"/>
    <w:rsid w:val="00527577"/>
    <w:rsid w:val="005279CA"/>
    <w:rsid w:val="00527E16"/>
    <w:rsid w:val="00527E6D"/>
    <w:rsid w:val="0053045D"/>
    <w:rsid w:val="00530620"/>
    <w:rsid w:val="00530E37"/>
    <w:rsid w:val="00531370"/>
    <w:rsid w:val="00531839"/>
    <w:rsid w:val="00531CDF"/>
    <w:rsid w:val="005321B2"/>
    <w:rsid w:val="00532336"/>
    <w:rsid w:val="00532684"/>
    <w:rsid w:val="00532703"/>
    <w:rsid w:val="005327A0"/>
    <w:rsid w:val="00532C9F"/>
    <w:rsid w:val="00532DB8"/>
    <w:rsid w:val="00533028"/>
    <w:rsid w:val="00533999"/>
    <w:rsid w:val="00533C57"/>
    <w:rsid w:val="00533D97"/>
    <w:rsid w:val="00533FF6"/>
    <w:rsid w:val="0053472A"/>
    <w:rsid w:val="00534CBA"/>
    <w:rsid w:val="005359D9"/>
    <w:rsid w:val="0053604D"/>
    <w:rsid w:val="00536061"/>
    <w:rsid w:val="00536311"/>
    <w:rsid w:val="0053720F"/>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962"/>
    <w:rsid w:val="00554A18"/>
    <w:rsid w:val="00554E5A"/>
    <w:rsid w:val="00555198"/>
    <w:rsid w:val="005554E8"/>
    <w:rsid w:val="00555EBC"/>
    <w:rsid w:val="005566CB"/>
    <w:rsid w:val="00556B87"/>
    <w:rsid w:val="00556F60"/>
    <w:rsid w:val="0055711C"/>
    <w:rsid w:val="00557129"/>
    <w:rsid w:val="00557750"/>
    <w:rsid w:val="005605DB"/>
    <w:rsid w:val="0056094F"/>
    <w:rsid w:val="00561704"/>
    <w:rsid w:val="00562864"/>
    <w:rsid w:val="00563661"/>
    <w:rsid w:val="0056452D"/>
    <w:rsid w:val="0056453F"/>
    <w:rsid w:val="00564CE0"/>
    <w:rsid w:val="00565388"/>
    <w:rsid w:val="00565D97"/>
    <w:rsid w:val="0056611B"/>
    <w:rsid w:val="00566148"/>
    <w:rsid w:val="00566408"/>
    <w:rsid w:val="00566941"/>
    <w:rsid w:val="0056698A"/>
    <w:rsid w:val="00566F39"/>
    <w:rsid w:val="00567575"/>
    <w:rsid w:val="00567D33"/>
    <w:rsid w:val="00570443"/>
    <w:rsid w:val="00570C2B"/>
    <w:rsid w:val="005714AE"/>
    <w:rsid w:val="005716D6"/>
    <w:rsid w:val="00573284"/>
    <w:rsid w:val="005746F0"/>
    <w:rsid w:val="005753FA"/>
    <w:rsid w:val="00576BF9"/>
    <w:rsid w:val="005773DA"/>
    <w:rsid w:val="005777BB"/>
    <w:rsid w:val="00577C2F"/>
    <w:rsid w:val="00580240"/>
    <w:rsid w:val="00580ED5"/>
    <w:rsid w:val="0058102B"/>
    <w:rsid w:val="0058139A"/>
    <w:rsid w:val="00581DA2"/>
    <w:rsid w:val="00581F30"/>
    <w:rsid w:val="0058216B"/>
    <w:rsid w:val="00582180"/>
    <w:rsid w:val="0058228D"/>
    <w:rsid w:val="00582ABB"/>
    <w:rsid w:val="00582DBD"/>
    <w:rsid w:val="00582ED6"/>
    <w:rsid w:val="005832F9"/>
    <w:rsid w:val="00583851"/>
    <w:rsid w:val="00583B93"/>
    <w:rsid w:val="0058449B"/>
    <w:rsid w:val="00584886"/>
    <w:rsid w:val="00584EA6"/>
    <w:rsid w:val="0058525D"/>
    <w:rsid w:val="00585280"/>
    <w:rsid w:val="00585435"/>
    <w:rsid w:val="00586365"/>
    <w:rsid w:val="0058730F"/>
    <w:rsid w:val="00587E07"/>
    <w:rsid w:val="00587F7F"/>
    <w:rsid w:val="00590185"/>
    <w:rsid w:val="0059023D"/>
    <w:rsid w:val="00590758"/>
    <w:rsid w:val="00590ECF"/>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0D"/>
    <w:rsid w:val="005A65CF"/>
    <w:rsid w:val="005A66D2"/>
    <w:rsid w:val="005A7AB9"/>
    <w:rsid w:val="005B00F3"/>
    <w:rsid w:val="005B0309"/>
    <w:rsid w:val="005B0661"/>
    <w:rsid w:val="005B0784"/>
    <w:rsid w:val="005B0842"/>
    <w:rsid w:val="005B1024"/>
    <w:rsid w:val="005B134E"/>
    <w:rsid w:val="005B15A7"/>
    <w:rsid w:val="005B1B70"/>
    <w:rsid w:val="005B1BE5"/>
    <w:rsid w:val="005B2B21"/>
    <w:rsid w:val="005B2C8A"/>
    <w:rsid w:val="005B3F6A"/>
    <w:rsid w:val="005B419F"/>
    <w:rsid w:val="005B4260"/>
    <w:rsid w:val="005B43F8"/>
    <w:rsid w:val="005B6377"/>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2E3E"/>
    <w:rsid w:val="005E3200"/>
    <w:rsid w:val="005E3499"/>
    <w:rsid w:val="005E3731"/>
    <w:rsid w:val="005E4102"/>
    <w:rsid w:val="005E4396"/>
    <w:rsid w:val="005E5222"/>
    <w:rsid w:val="005E53D7"/>
    <w:rsid w:val="005E5837"/>
    <w:rsid w:val="005E5D5F"/>
    <w:rsid w:val="005E5FBE"/>
    <w:rsid w:val="005E6447"/>
    <w:rsid w:val="005E64DB"/>
    <w:rsid w:val="005E66E6"/>
    <w:rsid w:val="005E68F1"/>
    <w:rsid w:val="005F2459"/>
    <w:rsid w:val="005F25A7"/>
    <w:rsid w:val="005F29B0"/>
    <w:rsid w:val="005F2C9B"/>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28E4"/>
    <w:rsid w:val="006031C0"/>
    <w:rsid w:val="006031D7"/>
    <w:rsid w:val="006035FE"/>
    <w:rsid w:val="00603FCE"/>
    <w:rsid w:val="0060438C"/>
    <w:rsid w:val="006048FB"/>
    <w:rsid w:val="00604B23"/>
    <w:rsid w:val="00604DE1"/>
    <w:rsid w:val="006050E0"/>
    <w:rsid w:val="0060535A"/>
    <w:rsid w:val="006059BC"/>
    <w:rsid w:val="00605AF6"/>
    <w:rsid w:val="00605B34"/>
    <w:rsid w:val="00605C7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38"/>
    <w:rsid w:val="00617598"/>
    <w:rsid w:val="00617722"/>
    <w:rsid w:val="0061780E"/>
    <w:rsid w:val="0061794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4A2C"/>
    <w:rsid w:val="0062513F"/>
    <w:rsid w:val="006253FE"/>
    <w:rsid w:val="00625A2D"/>
    <w:rsid w:val="0062623E"/>
    <w:rsid w:val="00626313"/>
    <w:rsid w:val="006277EF"/>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6284"/>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50F7"/>
    <w:rsid w:val="00645468"/>
    <w:rsid w:val="006454C8"/>
    <w:rsid w:val="006461C9"/>
    <w:rsid w:val="00646349"/>
    <w:rsid w:val="00646668"/>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38F"/>
    <w:rsid w:val="00654EBA"/>
    <w:rsid w:val="00654F9B"/>
    <w:rsid w:val="0065519E"/>
    <w:rsid w:val="00655B32"/>
    <w:rsid w:val="00655EB1"/>
    <w:rsid w:val="00656200"/>
    <w:rsid w:val="006567D7"/>
    <w:rsid w:val="006568C1"/>
    <w:rsid w:val="0065724E"/>
    <w:rsid w:val="00657521"/>
    <w:rsid w:val="00657577"/>
    <w:rsid w:val="00657746"/>
    <w:rsid w:val="00657BA1"/>
    <w:rsid w:val="00657BB7"/>
    <w:rsid w:val="00657BF1"/>
    <w:rsid w:val="0066084F"/>
    <w:rsid w:val="00660D5C"/>
    <w:rsid w:val="00660FC1"/>
    <w:rsid w:val="00662513"/>
    <w:rsid w:val="006627FD"/>
    <w:rsid w:val="00662DCF"/>
    <w:rsid w:val="00663576"/>
    <w:rsid w:val="00663707"/>
    <w:rsid w:val="0066381A"/>
    <w:rsid w:val="00663B4A"/>
    <w:rsid w:val="00663E5F"/>
    <w:rsid w:val="006640E4"/>
    <w:rsid w:val="00664B29"/>
    <w:rsid w:val="0066577C"/>
    <w:rsid w:val="006658B5"/>
    <w:rsid w:val="00665E7E"/>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89D"/>
    <w:rsid w:val="00672343"/>
    <w:rsid w:val="006725B7"/>
    <w:rsid w:val="006726D9"/>
    <w:rsid w:val="00672942"/>
    <w:rsid w:val="00672B2F"/>
    <w:rsid w:val="00672B39"/>
    <w:rsid w:val="00672E92"/>
    <w:rsid w:val="00674425"/>
    <w:rsid w:val="00674B6A"/>
    <w:rsid w:val="00674E42"/>
    <w:rsid w:val="006753AF"/>
    <w:rsid w:val="00675718"/>
    <w:rsid w:val="006759A0"/>
    <w:rsid w:val="00676EDF"/>
    <w:rsid w:val="00676F84"/>
    <w:rsid w:val="006771FE"/>
    <w:rsid w:val="0067768E"/>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832"/>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0C"/>
    <w:rsid w:val="00693DD0"/>
    <w:rsid w:val="0069416B"/>
    <w:rsid w:val="0069428B"/>
    <w:rsid w:val="0069453C"/>
    <w:rsid w:val="0069461D"/>
    <w:rsid w:val="00694639"/>
    <w:rsid w:val="006947EE"/>
    <w:rsid w:val="006949F0"/>
    <w:rsid w:val="00694A2B"/>
    <w:rsid w:val="006950B1"/>
    <w:rsid w:val="006951CF"/>
    <w:rsid w:val="0069548C"/>
    <w:rsid w:val="0069587E"/>
    <w:rsid w:val="0069595C"/>
    <w:rsid w:val="00695C91"/>
    <w:rsid w:val="00695E67"/>
    <w:rsid w:val="00697177"/>
    <w:rsid w:val="00697199"/>
    <w:rsid w:val="006971B9"/>
    <w:rsid w:val="0069734E"/>
    <w:rsid w:val="006976AD"/>
    <w:rsid w:val="00697BFF"/>
    <w:rsid w:val="00697EA8"/>
    <w:rsid w:val="006A0B90"/>
    <w:rsid w:val="006A0C02"/>
    <w:rsid w:val="006A18E1"/>
    <w:rsid w:val="006A1BD0"/>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468"/>
    <w:rsid w:val="006B4F71"/>
    <w:rsid w:val="006B5429"/>
    <w:rsid w:val="006B5ADC"/>
    <w:rsid w:val="006B6330"/>
    <w:rsid w:val="006B6A80"/>
    <w:rsid w:val="006B768A"/>
    <w:rsid w:val="006B7DE9"/>
    <w:rsid w:val="006C1561"/>
    <w:rsid w:val="006C17FB"/>
    <w:rsid w:val="006C1AA4"/>
    <w:rsid w:val="006C1DFE"/>
    <w:rsid w:val="006C1EC5"/>
    <w:rsid w:val="006C22E6"/>
    <w:rsid w:val="006C2912"/>
    <w:rsid w:val="006C292F"/>
    <w:rsid w:val="006C3CB8"/>
    <w:rsid w:val="006C45AD"/>
    <w:rsid w:val="006C49F3"/>
    <w:rsid w:val="006C4AFB"/>
    <w:rsid w:val="006C4CF9"/>
    <w:rsid w:val="006C4D46"/>
    <w:rsid w:val="006C51AE"/>
    <w:rsid w:val="006C537B"/>
    <w:rsid w:val="006C5954"/>
    <w:rsid w:val="006C5B11"/>
    <w:rsid w:val="006C5F7B"/>
    <w:rsid w:val="006C6025"/>
    <w:rsid w:val="006C6946"/>
    <w:rsid w:val="006C6AD8"/>
    <w:rsid w:val="006C6BA0"/>
    <w:rsid w:val="006C7546"/>
    <w:rsid w:val="006C762E"/>
    <w:rsid w:val="006C76CE"/>
    <w:rsid w:val="006C7F5B"/>
    <w:rsid w:val="006C7FC8"/>
    <w:rsid w:val="006D05BF"/>
    <w:rsid w:val="006D087C"/>
    <w:rsid w:val="006D0C2F"/>
    <w:rsid w:val="006D142D"/>
    <w:rsid w:val="006D17A9"/>
    <w:rsid w:val="006D18B5"/>
    <w:rsid w:val="006D23D6"/>
    <w:rsid w:val="006D254D"/>
    <w:rsid w:val="006D273D"/>
    <w:rsid w:val="006D2864"/>
    <w:rsid w:val="006D3179"/>
    <w:rsid w:val="006D370F"/>
    <w:rsid w:val="006D44E4"/>
    <w:rsid w:val="006D45F7"/>
    <w:rsid w:val="006D48C7"/>
    <w:rsid w:val="006D4E27"/>
    <w:rsid w:val="006D5255"/>
    <w:rsid w:val="006D5659"/>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311"/>
    <w:rsid w:val="006E5D3C"/>
    <w:rsid w:val="006E64D5"/>
    <w:rsid w:val="006E66CE"/>
    <w:rsid w:val="006E6B87"/>
    <w:rsid w:val="006E6C55"/>
    <w:rsid w:val="006E6CD7"/>
    <w:rsid w:val="006E6E1C"/>
    <w:rsid w:val="006E6FD2"/>
    <w:rsid w:val="006E7617"/>
    <w:rsid w:val="006E779C"/>
    <w:rsid w:val="006E7B5B"/>
    <w:rsid w:val="006E7DDA"/>
    <w:rsid w:val="006F0305"/>
    <w:rsid w:val="006F065F"/>
    <w:rsid w:val="006F0829"/>
    <w:rsid w:val="006F0E69"/>
    <w:rsid w:val="006F0F1C"/>
    <w:rsid w:val="006F1669"/>
    <w:rsid w:val="006F1C16"/>
    <w:rsid w:val="006F1C91"/>
    <w:rsid w:val="006F20E9"/>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4EC"/>
    <w:rsid w:val="00700F81"/>
    <w:rsid w:val="00701043"/>
    <w:rsid w:val="0070106A"/>
    <w:rsid w:val="00701632"/>
    <w:rsid w:val="007024D0"/>
    <w:rsid w:val="00702CCD"/>
    <w:rsid w:val="00702EFC"/>
    <w:rsid w:val="007032D6"/>
    <w:rsid w:val="00705297"/>
    <w:rsid w:val="0070535C"/>
    <w:rsid w:val="00706A9A"/>
    <w:rsid w:val="0070777D"/>
    <w:rsid w:val="00707CBD"/>
    <w:rsid w:val="00707CFC"/>
    <w:rsid w:val="00707DD9"/>
    <w:rsid w:val="00710205"/>
    <w:rsid w:val="00710468"/>
    <w:rsid w:val="00710958"/>
    <w:rsid w:val="00710DF7"/>
    <w:rsid w:val="00711622"/>
    <w:rsid w:val="007117F4"/>
    <w:rsid w:val="00711856"/>
    <w:rsid w:val="0071188E"/>
    <w:rsid w:val="0071213A"/>
    <w:rsid w:val="0071221F"/>
    <w:rsid w:val="0071246C"/>
    <w:rsid w:val="0071336E"/>
    <w:rsid w:val="007138FF"/>
    <w:rsid w:val="00713D13"/>
    <w:rsid w:val="007144E3"/>
    <w:rsid w:val="0071482D"/>
    <w:rsid w:val="00714875"/>
    <w:rsid w:val="00714F4D"/>
    <w:rsid w:val="00714FAC"/>
    <w:rsid w:val="00715200"/>
    <w:rsid w:val="00715D4D"/>
    <w:rsid w:val="007160FF"/>
    <w:rsid w:val="007162CE"/>
    <w:rsid w:val="00717955"/>
    <w:rsid w:val="007200F6"/>
    <w:rsid w:val="0072048D"/>
    <w:rsid w:val="00720C14"/>
    <w:rsid w:val="00720E42"/>
    <w:rsid w:val="007213B2"/>
    <w:rsid w:val="00721713"/>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64CA"/>
    <w:rsid w:val="00727369"/>
    <w:rsid w:val="007274B4"/>
    <w:rsid w:val="00727EBC"/>
    <w:rsid w:val="00727EFE"/>
    <w:rsid w:val="00730563"/>
    <w:rsid w:val="0073065D"/>
    <w:rsid w:val="00732408"/>
    <w:rsid w:val="00732B88"/>
    <w:rsid w:val="007334AC"/>
    <w:rsid w:val="00733C9C"/>
    <w:rsid w:val="00733D01"/>
    <w:rsid w:val="00734063"/>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2F4"/>
    <w:rsid w:val="00744DF3"/>
    <w:rsid w:val="0074509A"/>
    <w:rsid w:val="007451E0"/>
    <w:rsid w:val="0074520C"/>
    <w:rsid w:val="0074545C"/>
    <w:rsid w:val="007454BA"/>
    <w:rsid w:val="007454E8"/>
    <w:rsid w:val="00745ACC"/>
    <w:rsid w:val="007460BE"/>
    <w:rsid w:val="00746A20"/>
    <w:rsid w:val="00746D91"/>
    <w:rsid w:val="007472FF"/>
    <w:rsid w:val="007479BC"/>
    <w:rsid w:val="00747EC5"/>
    <w:rsid w:val="00747F73"/>
    <w:rsid w:val="00750A88"/>
    <w:rsid w:val="007510A7"/>
    <w:rsid w:val="007513F6"/>
    <w:rsid w:val="00751702"/>
    <w:rsid w:val="00751A4A"/>
    <w:rsid w:val="00751E9C"/>
    <w:rsid w:val="00751F0F"/>
    <w:rsid w:val="007522C3"/>
    <w:rsid w:val="007526C5"/>
    <w:rsid w:val="00752A4D"/>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C1"/>
    <w:rsid w:val="00761CAD"/>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306"/>
    <w:rsid w:val="007679B4"/>
    <w:rsid w:val="00767C7A"/>
    <w:rsid w:val="00767CAB"/>
    <w:rsid w:val="00767F2D"/>
    <w:rsid w:val="007704A9"/>
    <w:rsid w:val="00771307"/>
    <w:rsid w:val="0077141C"/>
    <w:rsid w:val="00771C9A"/>
    <w:rsid w:val="00771F32"/>
    <w:rsid w:val="0077250D"/>
    <w:rsid w:val="00773170"/>
    <w:rsid w:val="007741C0"/>
    <w:rsid w:val="00774714"/>
    <w:rsid w:val="00775639"/>
    <w:rsid w:val="0077579C"/>
    <w:rsid w:val="007761CF"/>
    <w:rsid w:val="00776785"/>
    <w:rsid w:val="007767C2"/>
    <w:rsid w:val="00777E96"/>
    <w:rsid w:val="00780256"/>
    <w:rsid w:val="007802BA"/>
    <w:rsid w:val="007804A5"/>
    <w:rsid w:val="007806E2"/>
    <w:rsid w:val="007809E2"/>
    <w:rsid w:val="00780A60"/>
    <w:rsid w:val="00780D5C"/>
    <w:rsid w:val="00780DF4"/>
    <w:rsid w:val="007811DF"/>
    <w:rsid w:val="00781952"/>
    <w:rsid w:val="00781CEE"/>
    <w:rsid w:val="00781FDD"/>
    <w:rsid w:val="00782115"/>
    <w:rsid w:val="00782123"/>
    <w:rsid w:val="007822EC"/>
    <w:rsid w:val="00782B1A"/>
    <w:rsid w:val="00782EFA"/>
    <w:rsid w:val="00783AAF"/>
    <w:rsid w:val="00783DAC"/>
    <w:rsid w:val="00783F76"/>
    <w:rsid w:val="00784194"/>
    <w:rsid w:val="00785B41"/>
    <w:rsid w:val="00785DCA"/>
    <w:rsid w:val="00785ED3"/>
    <w:rsid w:val="00786455"/>
    <w:rsid w:val="0078730F"/>
    <w:rsid w:val="007874E9"/>
    <w:rsid w:val="007877C6"/>
    <w:rsid w:val="00787BA2"/>
    <w:rsid w:val="00787C11"/>
    <w:rsid w:val="00790255"/>
    <w:rsid w:val="007902CC"/>
    <w:rsid w:val="00790A65"/>
    <w:rsid w:val="007912AB"/>
    <w:rsid w:val="007915E5"/>
    <w:rsid w:val="00791A49"/>
    <w:rsid w:val="00792220"/>
    <w:rsid w:val="007924B5"/>
    <w:rsid w:val="0079255A"/>
    <w:rsid w:val="007925EB"/>
    <w:rsid w:val="007929AD"/>
    <w:rsid w:val="007929EC"/>
    <w:rsid w:val="007930F0"/>
    <w:rsid w:val="00793667"/>
    <w:rsid w:val="00793914"/>
    <w:rsid w:val="00794AAF"/>
    <w:rsid w:val="007954A8"/>
    <w:rsid w:val="007963AD"/>
    <w:rsid w:val="0079729A"/>
    <w:rsid w:val="007974BB"/>
    <w:rsid w:val="007A02D1"/>
    <w:rsid w:val="007A0613"/>
    <w:rsid w:val="007A128D"/>
    <w:rsid w:val="007A195B"/>
    <w:rsid w:val="007A2332"/>
    <w:rsid w:val="007A2463"/>
    <w:rsid w:val="007A2891"/>
    <w:rsid w:val="007A29A7"/>
    <w:rsid w:val="007A29BA"/>
    <w:rsid w:val="007A2B70"/>
    <w:rsid w:val="007A2EE3"/>
    <w:rsid w:val="007A3A2C"/>
    <w:rsid w:val="007A4005"/>
    <w:rsid w:val="007A4605"/>
    <w:rsid w:val="007A515F"/>
    <w:rsid w:val="007A5636"/>
    <w:rsid w:val="007A57C4"/>
    <w:rsid w:val="007A5893"/>
    <w:rsid w:val="007A5BBC"/>
    <w:rsid w:val="007A6230"/>
    <w:rsid w:val="007A688A"/>
    <w:rsid w:val="007B048F"/>
    <w:rsid w:val="007B0621"/>
    <w:rsid w:val="007B064F"/>
    <w:rsid w:val="007B0E32"/>
    <w:rsid w:val="007B12C4"/>
    <w:rsid w:val="007B1757"/>
    <w:rsid w:val="007B2795"/>
    <w:rsid w:val="007B3AED"/>
    <w:rsid w:val="007B3D6C"/>
    <w:rsid w:val="007B5280"/>
    <w:rsid w:val="007B5AAE"/>
    <w:rsid w:val="007B6595"/>
    <w:rsid w:val="007B6A83"/>
    <w:rsid w:val="007B70A0"/>
    <w:rsid w:val="007B73E9"/>
    <w:rsid w:val="007B74D9"/>
    <w:rsid w:val="007B7F0C"/>
    <w:rsid w:val="007B7F47"/>
    <w:rsid w:val="007C00E2"/>
    <w:rsid w:val="007C02F4"/>
    <w:rsid w:val="007C0E1C"/>
    <w:rsid w:val="007C10D0"/>
    <w:rsid w:val="007C15DD"/>
    <w:rsid w:val="007C1DA3"/>
    <w:rsid w:val="007C1DD6"/>
    <w:rsid w:val="007C1E2F"/>
    <w:rsid w:val="007C2052"/>
    <w:rsid w:val="007C2200"/>
    <w:rsid w:val="007C2348"/>
    <w:rsid w:val="007C288A"/>
    <w:rsid w:val="007C2A09"/>
    <w:rsid w:val="007C2C8C"/>
    <w:rsid w:val="007C33D7"/>
    <w:rsid w:val="007C3639"/>
    <w:rsid w:val="007C3D63"/>
    <w:rsid w:val="007C3F1D"/>
    <w:rsid w:val="007C4814"/>
    <w:rsid w:val="007C4A70"/>
    <w:rsid w:val="007C5215"/>
    <w:rsid w:val="007C5298"/>
    <w:rsid w:val="007C5299"/>
    <w:rsid w:val="007C5E4A"/>
    <w:rsid w:val="007C61E1"/>
    <w:rsid w:val="007C6228"/>
    <w:rsid w:val="007C6B7C"/>
    <w:rsid w:val="007C70BF"/>
    <w:rsid w:val="007C7563"/>
    <w:rsid w:val="007C7F30"/>
    <w:rsid w:val="007D13A5"/>
    <w:rsid w:val="007D16B7"/>
    <w:rsid w:val="007D1A18"/>
    <w:rsid w:val="007D1D92"/>
    <w:rsid w:val="007D2045"/>
    <w:rsid w:val="007D2157"/>
    <w:rsid w:val="007D22E0"/>
    <w:rsid w:val="007D23FE"/>
    <w:rsid w:val="007D26FC"/>
    <w:rsid w:val="007D3147"/>
    <w:rsid w:val="007D40D2"/>
    <w:rsid w:val="007D46C8"/>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3E8"/>
    <w:rsid w:val="007E0BBC"/>
    <w:rsid w:val="007E0C85"/>
    <w:rsid w:val="007E2AA6"/>
    <w:rsid w:val="007E2B46"/>
    <w:rsid w:val="007E2F90"/>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27D"/>
    <w:rsid w:val="007E7355"/>
    <w:rsid w:val="007E788E"/>
    <w:rsid w:val="007E7E37"/>
    <w:rsid w:val="007E7EB5"/>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1F29"/>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48A4"/>
    <w:rsid w:val="00805037"/>
    <w:rsid w:val="0080535C"/>
    <w:rsid w:val="00806200"/>
    <w:rsid w:val="008069D9"/>
    <w:rsid w:val="008078CA"/>
    <w:rsid w:val="00807B17"/>
    <w:rsid w:val="00807DE2"/>
    <w:rsid w:val="00810955"/>
    <w:rsid w:val="00810DFC"/>
    <w:rsid w:val="008111C7"/>
    <w:rsid w:val="008113D3"/>
    <w:rsid w:val="00811730"/>
    <w:rsid w:val="00811945"/>
    <w:rsid w:val="00811CDE"/>
    <w:rsid w:val="00812601"/>
    <w:rsid w:val="00813028"/>
    <w:rsid w:val="0081369B"/>
    <w:rsid w:val="00813C47"/>
    <w:rsid w:val="00813DD1"/>
    <w:rsid w:val="0081448B"/>
    <w:rsid w:val="00814881"/>
    <w:rsid w:val="0081489D"/>
    <w:rsid w:val="00814C8F"/>
    <w:rsid w:val="00814D5B"/>
    <w:rsid w:val="008155F3"/>
    <w:rsid w:val="008157A4"/>
    <w:rsid w:val="008159C7"/>
    <w:rsid w:val="008159E9"/>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4114"/>
    <w:rsid w:val="00824922"/>
    <w:rsid w:val="00824A77"/>
    <w:rsid w:val="00824BC3"/>
    <w:rsid w:val="00825265"/>
    <w:rsid w:val="00827093"/>
    <w:rsid w:val="0082793C"/>
    <w:rsid w:val="008303E6"/>
    <w:rsid w:val="0083077E"/>
    <w:rsid w:val="008308AE"/>
    <w:rsid w:val="00831CB8"/>
    <w:rsid w:val="00831F0D"/>
    <w:rsid w:val="00832213"/>
    <w:rsid w:val="008322F7"/>
    <w:rsid w:val="008328B8"/>
    <w:rsid w:val="00832B13"/>
    <w:rsid w:val="00833201"/>
    <w:rsid w:val="0083388A"/>
    <w:rsid w:val="00834574"/>
    <w:rsid w:val="008347C5"/>
    <w:rsid w:val="00835361"/>
    <w:rsid w:val="00835F3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0E4"/>
    <w:rsid w:val="00844C65"/>
    <w:rsid w:val="008460B0"/>
    <w:rsid w:val="008466B3"/>
    <w:rsid w:val="008472C1"/>
    <w:rsid w:val="0084762B"/>
    <w:rsid w:val="0085014F"/>
    <w:rsid w:val="00850AD2"/>
    <w:rsid w:val="00851083"/>
    <w:rsid w:val="00851C07"/>
    <w:rsid w:val="008525FE"/>
    <w:rsid w:val="008526D1"/>
    <w:rsid w:val="008535A3"/>
    <w:rsid w:val="00854A31"/>
    <w:rsid w:val="00854CA6"/>
    <w:rsid w:val="0085515D"/>
    <w:rsid w:val="00855196"/>
    <w:rsid w:val="00855284"/>
    <w:rsid w:val="008567BC"/>
    <w:rsid w:val="0085701E"/>
    <w:rsid w:val="008579AC"/>
    <w:rsid w:val="00861BC9"/>
    <w:rsid w:val="00861D65"/>
    <w:rsid w:val="00862147"/>
    <w:rsid w:val="0086227A"/>
    <w:rsid w:val="008628D7"/>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FAA"/>
    <w:rsid w:val="008731D4"/>
    <w:rsid w:val="00873290"/>
    <w:rsid w:val="008735BF"/>
    <w:rsid w:val="00873757"/>
    <w:rsid w:val="00873B45"/>
    <w:rsid w:val="00873F6A"/>
    <w:rsid w:val="0087462A"/>
    <w:rsid w:val="0087471E"/>
    <w:rsid w:val="00874C6B"/>
    <w:rsid w:val="00875B22"/>
    <w:rsid w:val="00875E53"/>
    <w:rsid w:val="0087600A"/>
    <w:rsid w:val="008764D8"/>
    <w:rsid w:val="00876565"/>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044C"/>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01E"/>
    <w:rsid w:val="008A771F"/>
    <w:rsid w:val="008A7735"/>
    <w:rsid w:val="008A7A46"/>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4C4"/>
    <w:rsid w:val="008B6A4B"/>
    <w:rsid w:val="008B6B1D"/>
    <w:rsid w:val="008B6B9D"/>
    <w:rsid w:val="008B7ECA"/>
    <w:rsid w:val="008C073E"/>
    <w:rsid w:val="008C0A54"/>
    <w:rsid w:val="008C1744"/>
    <w:rsid w:val="008C1838"/>
    <w:rsid w:val="008C1CCF"/>
    <w:rsid w:val="008C2310"/>
    <w:rsid w:val="008C2666"/>
    <w:rsid w:val="008C2D34"/>
    <w:rsid w:val="008C2DD1"/>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BDF"/>
    <w:rsid w:val="008D5F68"/>
    <w:rsid w:val="008D733F"/>
    <w:rsid w:val="008D78B5"/>
    <w:rsid w:val="008D79BE"/>
    <w:rsid w:val="008E00E2"/>
    <w:rsid w:val="008E0239"/>
    <w:rsid w:val="008E0D9F"/>
    <w:rsid w:val="008E0DC7"/>
    <w:rsid w:val="008E101F"/>
    <w:rsid w:val="008E109C"/>
    <w:rsid w:val="008E10F9"/>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1F50"/>
    <w:rsid w:val="008F2858"/>
    <w:rsid w:val="008F2AF0"/>
    <w:rsid w:val="008F2BAD"/>
    <w:rsid w:val="008F3183"/>
    <w:rsid w:val="008F38A3"/>
    <w:rsid w:val="008F3BED"/>
    <w:rsid w:val="008F4116"/>
    <w:rsid w:val="008F5A56"/>
    <w:rsid w:val="008F5C41"/>
    <w:rsid w:val="008F63F5"/>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07A4D"/>
    <w:rsid w:val="00910A04"/>
    <w:rsid w:val="00910C8C"/>
    <w:rsid w:val="00910EBE"/>
    <w:rsid w:val="00912898"/>
    <w:rsid w:val="00913135"/>
    <w:rsid w:val="0091354C"/>
    <w:rsid w:val="00913C12"/>
    <w:rsid w:val="009150EA"/>
    <w:rsid w:val="009157DF"/>
    <w:rsid w:val="00915B39"/>
    <w:rsid w:val="00915B73"/>
    <w:rsid w:val="00915C03"/>
    <w:rsid w:val="00915C57"/>
    <w:rsid w:val="00915CC9"/>
    <w:rsid w:val="009160C4"/>
    <w:rsid w:val="00916139"/>
    <w:rsid w:val="00916736"/>
    <w:rsid w:val="009167CB"/>
    <w:rsid w:val="009172A6"/>
    <w:rsid w:val="009172FF"/>
    <w:rsid w:val="0091773F"/>
    <w:rsid w:val="009177C2"/>
    <w:rsid w:val="00917EF0"/>
    <w:rsid w:val="009201B1"/>
    <w:rsid w:val="00920491"/>
    <w:rsid w:val="009206A0"/>
    <w:rsid w:val="00920759"/>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159"/>
    <w:rsid w:val="00931797"/>
    <w:rsid w:val="00931B49"/>
    <w:rsid w:val="00931FF7"/>
    <w:rsid w:val="0093224E"/>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36E"/>
    <w:rsid w:val="009433E9"/>
    <w:rsid w:val="00943700"/>
    <w:rsid w:val="00943715"/>
    <w:rsid w:val="00944376"/>
    <w:rsid w:val="00944B39"/>
    <w:rsid w:val="00945911"/>
    <w:rsid w:val="0094659C"/>
    <w:rsid w:val="00946F41"/>
    <w:rsid w:val="00947564"/>
    <w:rsid w:val="00947B90"/>
    <w:rsid w:val="00951309"/>
    <w:rsid w:val="009517D0"/>
    <w:rsid w:val="009517FE"/>
    <w:rsid w:val="00952253"/>
    <w:rsid w:val="009529CD"/>
    <w:rsid w:val="00952C69"/>
    <w:rsid w:val="00953BAC"/>
    <w:rsid w:val="00953F31"/>
    <w:rsid w:val="009542D7"/>
    <w:rsid w:val="00954759"/>
    <w:rsid w:val="009561CD"/>
    <w:rsid w:val="00956205"/>
    <w:rsid w:val="00956C7A"/>
    <w:rsid w:val="00956FB5"/>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4EE"/>
    <w:rsid w:val="00963D21"/>
    <w:rsid w:val="0096450D"/>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3A6E"/>
    <w:rsid w:val="0097514C"/>
    <w:rsid w:val="009761D8"/>
    <w:rsid w:val="00976533"/>
    <w:rsid w:val="00976842"/>
    <w:rsid w:val="00976AC1"/>
    <w:rsid w:val="00976F61"/>
    <w:rsid w:val="00977520"/>
    <w:rsid w:val="0097775D"/>
    <w:rsid w:val="009802E1"/>
    <w:rsid w:val="00980486"/>
    <w:rsid w:val="00980729"/>
    <w:rsid w:val="00980CD3"/>
    <w:rsid w:val="0098121A"/>
    <w:rsid w:val="00981415"/>
    <w:rsid w:val="00981FB8"/>
    <w:rsid w:val="00982F61"/>
    <w:rsid w:val="0098320B"/>
    <w:rsid w:val="009833BF"/>
    <w:rsid w:val="00983509"/>
    <w:rsid w:val="00983634"/>
    <w:rsid w:val="00984275"/>
    <w:rsid w:val="0098451C"/>
    <w:rsid w:val="009848BE"/>
    <w:rsid w:val="00986285"/>
    <w:rsid w:val="009866D7"/>
    <w:rsid w:val="009866EC"/>
    <w:rsid w:val="00986A4A"/>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2F2B"/>
    <w:rsid w:val="009934CE"/>
    <w:rsid w:val="00993C3E"/>
    <w:rsid w:val="00993D1B"/>
    <w:rsid w:val="00993DB6"/>
    <w:rsid w:val="00993FFB"/>
    <w:rsid w:val="0099423C"/>
    <w:rsid w:val="009943CD"/>
    <w:rsid w:val="00994667"/>
    <w:rsid w:val="00994C61"/>
    <w:rsid w:val="00994E85"/>
    <w:rsid w:val="00994EC4"/>
    <w:rsid w:val="009954FD"/>
    <w:rsid w:val="0099551D"/>
    <w:rsid w:val="009955AF"/>
    <w:rsid w:val="00995894"/>
    <w:rsid w:val="00995964"/>
    <w:rsid w:val="00995A2C"/>
    <w:rsid w:val="00995A37"/>
    <w:rsid w:val="00995E0B"/>
    <w:rsid w:val="00995F59"/>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4B67"/>
    <w:rsid w:val="009A548B"/>
    <w:rsid w:val="009A5799"/>
    <w:rsid w:val="009A5B83"/>
    <w:rsid w:val="009A5DBB"/>
    <w:rsid w:val="009A5E27"/>
    <w:rsid w:val="009A618D"/>
    <w:rsid w:val="009A6431"/>
    <w:rsid w:val="009A6CCD"/>
    <w:rsid w:val="009A7096"/>
    <w:rsid w:val="009A75A4"/>
    <w:rsid w:val="009A7C6E"/>
    <w:rsid w:val="009B05BE"/>
    <w:rsid w:val="009B0FC6"/>
    <w:rsid w:val="009B1A1B"/>
    <w:rsid w:val="009B1D7B"/>
    <w:rsid w:val="009B1DB2"/>
    <w:rsid w:val="009B1DDD"/>
    <w:rsid w:val="009B215B"/>
    <w:rsid w:val="009B2A4B"/>
    <w:rsid w:val="009B3AEB"/>
    <w:rsid w:val="009B450E"/>
    <w:rsid w:val="009B4533"/>
    <w:rsid w:val="009B49D2"/>
    <w:rsid w:val="009B59E6"/>
    <w:rsid w:val="009B5C39"/>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2FA"/>
    <w:rsid w:val="009C7325"/>
    <w:rsid w:val="009C7506"/>
    <w:rsid w:val="009C75E0"/>
    <w:rsid w:val="009C78CA"/>
    <w:rsid w:val="009C7A31"/>
    <w:rsid w:val="009C7C42"/>
    <w:rsid w:val="009C7D94"/>
    <w:rsid w:val="009D0690"/>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1F73"/>
    <w:rsid w:val="009E2650"/>
    <w:rsid w:val="009E2A77"/>
    <w:rsid w:val="009E2AEE"/>
    <w:rsid w:val="009E2E30"/>
    <w:rsid w:val="009E2EC1"/>
    <w:rsid w:val="009E3493"/>
    <w:rsid w:val="009E39FF"/>
    <w:rsid w:val="009E3A68"/>
    <w:rsid w:val="009E3ED0"/>
    <w:rsid w:val="009E4341"/>
    <w:rsid w:val="009E447F"/>
    <w:rsid w:val="009E5113"/>
    <w:rsid w:val="009E55D1"/>
    <w:rsid w:val="009E5DE6"/>
    <w:rsid w:val="009E6C20"/>
    <w:rsid w:val="009E6EBC"/>
    <w:rsid w:val="009E744A"/>
    <w:rsid w:val="009E760E"/>
    <w:rsid w:val="009E7745"/>
    <w:rsid w:val="009E7CB4"/>
    <w:rsid w:val="009F0499"/>
    <w:rsid w:val="009F0711"/>
    <w:rsid w:val="009F11A7"/>
    <w:rsid w:val="009F31A9"/>
    <w:rsid w:val="009F32DD"/>
    <w:rsid w:val="009F3513"/>
    <w:rsid w:val="009F3CEB"/>
    <w:rsid w:val="009F3FB9"/>
    <w:rsid w:val="009F3FF3"/>
    <w:rsid w:val="009F40CE"/>
    <w:rsid w:val="009F40E8"/>
    <w:rsid w:val="009F4774"/>
    <w:rsid w:val="009F5056"/>
    <w:rsid w:val="009F5F1F"/>
    <w:rsid w:val="009F627B"/>
    <w:rsid w:val="009F7F02"/>
    <w:rsid w:val="00A000CC"/>
    <w:rsid w:val="00A00BC0"/>
    <w:rsid w:val="00A00FE2"/>
    <w:rsid w:val="00A017BC"/>
    <w:rsid w:val="00A01AE0"/>
    <w:rsid w:val="00A01E7A"/>
    <w:rsid w:val="00A02338"/>
    <w:rsid w:val="00A024EC"/>
    <w:rsid w:val="00A0272E"/>
    <w:rsid w:val="00A0312A"/>
    <w:rsid w:val="00A03462"/>
    <w:rsid w:val="00A03861"/>
    <w:rsid w:val="00A03F07"/>
    <w:rsid w:val="00A03FED"/>
    <w:rsid w:val="00A040F4"/>
    <w:rsid w:val="00A04252"/>
    <w:rsid w:val="00A042D1"/>
    <w:rsid w:val="00A0509C"/>
    <w:rsid w:val="00A0510B"/>
    <w:rsid w:val="00A0520E"/>
    <w:rsid w:val="00A0582F"/>
    <w:rsid w:val="00A05E90"/>
    <w:rsid w:val="00A05EAB"/>
    <w:rsid w:val="00A06083"/>
    <w:rsid w:val="00A06791"/>
    <w:rsid w:val="00A07326"/>
    <w:rsid w:val="00A07B62"/>
    <w:rsid w:val="00A102CB"/>
    <w:rsid w:val="00A103B7"/>
    <w:rsid w:val="00A10457"/>
    <w:rsid w:val="00A10570"/>
    <w:rsid w:val="00A10D84"/>
    <w:rsid w:val="00A115BD"/>
    <w:rsid w:val="00A12023"/>
    <w:rsid w:val="00A1241B"/>
    <w:rsid w:val="00A12865"/>
    <w:rsid w:val="00A139B6"/>
    <w:rsid w:val="00A13DAA"/>
    <w:rsid w:val="00A14AC8"/>
    <w:rsid w:val="00A1510F"/>
    <w:rsid w:val="00A15DE0"/>
    <w:rsid w:val="00A15EE0"/>
    <w:rsid w:val="00A16061"/>
    <w:rsid w:val="00A16227"/>
    <w:rsid w:val="00A17050"/>
    <w:rsid w:val="00A1709C"/>
    <w:rsid w:val="00A1733B"/>
    <w:rsid w:val="00A1777C"/>
    <w:rsid w:val="00A17FD6"/>
    <w:rsid w:val="00A2016E"/>
    <w:rsid w:val="00A20441"/>
    <w:rsid w:val="00A206DA"/>
    <w:rsid w:val="00A21212"/>
    <w:rsid w:val="00A21404"/>
    <w:rsid w:val="00A2148E"/>
    <w:rsid w:val="00A217A5"/>
    <w:rsid w:val="00A222B1"/>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14D"/>
    <w:rsid w:val="00A32246"/>
    <w:rsid w:val="00A323DC"/>
    <w:rsid w:val="00A32F80"/>
    <w:rsid w:val="00A333EF"/>
    <w:rsid w:val="00A33C1C"/>
    <w:rsid w:val="00A3401C"/>
    <w:rsid w:val="00A34230"/>
    <w:rsid w:val="00A34595"/>
    <w:rsid w:val="00A3487B"/>
    <w:rsid w:val="00A352B9"/>
    <w:rsid w:val="00A35A5C"/>
    <w:rsid w:val="00A35DF6"/>
    <w:rsid w:val="00A362A6"/>
    <w:rsid w:val="00A36F48"/>
    <w:rsid w:val="00A37659"/>
    <w:rsid w:val="00A376F4"/>
    <w:rsid w:val="00A37A9C"/>
    <w:rsid w:val="00A40129"/>
    <w:rsid w:val="00A407D5"/>
    <w:rsid w:val="00A40BBF"/>
    <w:rsid w:val="00A4186A"/>
    <w:rsid w:val="00A41CC7"/>
    <w:rsid w:val="00A4248C"/>
    <w:rsid w:val="00A4277C"/>
    <w:rsid w:val="00A42C66"/>
    <w:rsid w:val="00A4315F"/>
    <w:rsid w:val="00A434E0"/>
    <w:rsid w:val="00A4352A"/>
    <w:rsid w:val="00A43B2F"/>
    <w:rsid w:val="00A43C8F"/>
    <w:rsid w:val="00A43E9F"/>
    <w:rsid w:val="00A44202"/>
    <w:rsid w:val="00A44446"/>
    <w:rsid w:val="00A44563"/>
    <w:rsid w:val="00A44971"/>
    <w:rsid w:val="00A44B66"/>
    <w:rsid w:val="00A453A2"/>
    <w:rsid w:val="00A4572A"/>
    <w:rsid w:val="00A459E6"/>
    <w:rsid w:val="00A45A63"/>
    <w:rsid w:val="00A4660B"/>
    <w:rsid w:val="00A470AA"/>
    <w:rsid w:val="00A471BB"/>
    <w:rsid w:val="00A47595"/>
    <w:rsid w:val="00A47DE0"/>
    <w:rsid w:val="00A501DE"/>
    <w:rsid w:val="00A50350"/>
    <w:rsid w:val="00A505BF"/>
    <w:rsid w:val="00A505DD"/>
    <w:rsid w:val="00A51818"/>
    <w:rsid w:val="00A51F19"/>
    <w:rsid w:val="00A5218D"/>
    <w:rsid w:val="00A52F0B"/>
    <w:rsid w:val="00A531F2"/>
    <w:rsid w:val="00A5334C"/>
    <w:rsid w:val="00A5339E"/>
    <w:rsid w:val="00A53D3C"/>
    <w:rsid w:val="00A5403D"/>
    <w:rsid w:val="00A5451F"/>
    <w:rsid w:val="00A5462B"/>
    <w:rsid w:val="00A54D1B"/>
    <w:rsid w:val="00A55121"/>
    <w:rsid w:val="00A559CE"/>
    <w:rsid w:val="00A55C8A"/>
    <w:rsid w:val="00A55D68"/>
    <w:rsid w:val="00A569A1"/>
    <w:rsid w:val="00A56CB5"/>
    <w:rsid w:val="00A575DF"/>
    <w:rsid w:val="00A57CEF"/>
    <w:rsid w:val="00A57F2B"/>
    <w:rsid w:val="00A57FC7"/>
    <w:rsid w:val="00A6012E"/>
    <w:rsid w:val="00A6093B"/>
    <w:rsid w:val="00A61415"/>
    <w:rsid w:val="00A614F0"/>
    <w:rsid w:val="00A6157F"/>
    <w:rsid w:val="00A6166C"/>
    <w:rsid w:val="00A61939"/>
    <w:rsid w:val="00A62CF6"/>
    <w:rsid w:val="00A6322E"/>
    <w:rsid w:val="00A63980"/>
    <w:rsid w:val="00A63C7C"/>
    <w:rsid w:val="00A6430C"/>
    <w:rsid w:val="00A64537"/>
    <w:rsid w:val="00A649F4"/>
    <w:rsid w:val="00A64A43"/>
    <w:rsid w:val="00A64B50"/>
    <w:rsid w:val="00A64FC4"/>
    <w:rsid w:val="00A66146"/>
    <w:rsid w:val="00A662F3"/>
    <w:rsid w:val="00A66C39"/>
    <w:rsid w:val="00A66CC7"/>
    <w:rsid w:val="00A703BC"/>
    <w:rsid w:val="00A7047E"/>
    <w:rsid w:val="00A7061F"/>
    <w:rsid w:val="00A708B7"/>
    <w:rsid w:val="00A70DF9"/>
    <w:rsid w:val="00A71177"/>
    <w:rsid w:val="00A712D3"/>
    <w:rsid w:val="00A7154A"/>
    <w:rsid w:val="00A72369"/>
    <w:rsid w:val="00A72641"/>
    <w:rsid w:val="00A72643"/>
    <w:rsid w:val="00A72F19"/>
    <w:rsid w:val="00A73185"/>
    <w:rsid w:val="00A73486"/>
    <w:rsid w:val="00A739E9"/>
    <w:rsid w:val="00A73D68"/>
    <w:rsid w:val="00A73F78"/>
    <w:rsid w:val="00A74491"/>
    <w:rsid w:val="00A74FBA"/>
    <w:rsid w:val="00A75456"/>
    <w:rsid w:val="00A76E73"/>
    <w:rsid w:val="00A8086E"/>
    <w:rsid w:val="00A80B98"/>
    <w:rsid w:val="00A810F1"/>
    <w:rsid w:val="00A81259"/>
    <w:rsid w:val="00A81773"/>
    <w:rsid w:val="00A81C3B"/>
    <w:rsid w:val="00A82395"/>
    <w:rsid w:val="00A823A4"/>
    <w:rsid w:val="00A82816"/>
    <w:rsid w:val="00A82DDA"/>
    <w:rsid w:val="00A8341D"/>
    <w:rsid w:val="00A83695"/>
    <w:rsid w:val="00A84272"/>
    <w:rsid w:val="00A84473"/>
    <w:rsid w:val="00A85337"/>
    <w:rsid w:val="00A854EC"/>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02A"/>
    <w:rsid w:val="00A952B3"/>
    <w:rsid w:val="00A95FCA"/>
    <w:rsid w:val="00A96436"/>
    <w:rsid w:val="00A96683"/>
    <w:rsid w:val="00A96977"/>
    <w:rsid w:val="00A969B4"/>
    <w:rsid w:val="00A96AD1"/>
    <w:rsid w:val="00A96C10"/>
    <w:rsid w:val="00A96E5B"/>
    <w:rsid w:val="00A9743F"/>
    <w:rsid w:val="00AA0845"/>
    <w:rsid w:val="00AA09FB"/>
    <w:rsid w:val="00AA0AB3"/>
    <w:rsid w:val="00AA0BD3"/>
    <w:rsid w:val="00AA0E5E"/>
    <w:rsid w:val="00AA1129"/>
    <w:rsid w:val="00AA1886"/>
    <w:rsid w:val="00AA1F16"/>
    <w:rsid w:val="00AA2055"/>
    <w:rsid w:val="00AA2BAA"/>
    <w:rsid w:val="00AA2D13"/>
    <w:rsid w:val="00AA2D99"/>
    <w:rsid w:val="00AA331B"/>
    <w:rsid w:val="00AA3545"/>
    <w:rsid w:val="00AA40B3"/>
    <w:rsid w:val="00AA4158"/>
    <w:rsid w:val="00AA4A0C"/>
    <w:rsid w:val="00AA599A"/>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0F33"/>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359"/>
    <w:rsid w:val="00AC653D"/>
    <w:rsid w:val="00AC6E03"/>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6B77"/>
    <w:rsid w:val="00AF7D41"/>
    <w:rsid w:val="00B00776"/>
    <w:rsid w:val="00B01025"/>
    <w:rsid w:val="00B01DDA"/>
    <w:rsid w:val="00B02772"/>
    <w:rsid w:val="00B02F57"/>
    <w:rsid w:val="00B03112"/>
    <w:rsid w:val="00B03424"/>
    <w:rsid w:val="00B036F7"/>
    <w:rsid w:val="00B03A2C"/>
    <w:rsid w:val="00B03E5C"/>
    <w:rsid w:val="00B04265"/>
    <w:rsid w:val="00B043A3"/>
    <w:rsid w:val="00B04520"/>
    <w:rsid w:val="00B049DD"/>
    <w:rsid w:val="00B04EE7"/>
    <w:rsid w:val="00B04F14"/>
    <w:rsid w:val="00B053F0"/>
    <w:rsid w:val="00B05867"/>
    <w:rsid w:val="00B05BDC"/>
    <w:rsid w:val="00B05CE4"/>
    <w:rsid w:val="00B05E44"/>
    <w:rsid w:val="00B06155"/>
    <w:rsid w:val="00B068FE"/>
    <w:rsid w:val="00B06A0B"/>
    <w:rsid w:val="00B06AC9"/>
    <w:rsid w:val="00B06FAD"/>
    <w:rsid w:val="00B071DC"/>
    <w:rsid w:val="00B072DA"/>
    <w:rsid w:val="00B074E5"/>
    <w:rsid w:val="00B1151F"/>
    <w:rsid w:val="00B11D09"/>
    <w:rsid w:val="00B11E9A"/>
    <w:rsid w:val="00B124EA"/>
    <w:rsid w:val="00B1268E"/>
    <w:rsid w:val="00B12970"/>
    <w:rsid w:val="00B1379C"/>
    <w:rsid w:val="00B13907"/>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1EB3"/>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5BC6"/>
    <w:rsid w:val="00B36272"/>
    <w:rsid w:val="00B36677"/>
    <w:rsid w:val="00B367AE"/>
    <w:rsid w:val="00B376C0"/>
    <w:rsid w:val="00B4081D"/>
    <w:rsid w:val="00B4097E"/>
    <w:rsid w:val="00B40A6C"/>
    <w:rsid w:val="00B40D91"/>
    <w:rsid w:val="00B4164D"/>
    <w:rsid w:val="00B41CED"/>
    <w:rsid w:val="00B41DAA"/>
    <w:rsid w:val="00B41FAE"/>
    <w:rsid w:val="00B42122"/>
    <w:rsid w:val="00B42957"/>
    <w:rsid w:val="00B42FF0"/>
    <w:rsid w:val="00B434C9"/>
    <w:rsid w:val="00B439D4"/>
    <w:rsid w:val="00B4589A"/>
    <w:rsid w:val="00B460A7"/>
    <w:rsid w:val="00B462B3"/>
    <w:rsid w:val="00B47369"/>
    <w:rsid w:val="00B474A0"/>
    <w:rsid w:val="00B47B30"/>
    <w:rsid w:val="00B50311"/>
    <w:rsid w:val="00B517A5"/>
    <w:rsid w:val="00B5280E"/>
    <w:rsid w:val="00B53011"/>
    <w:rsid w:val="00B53F6A"/>
    <w:rsid w:val="00B541A5"/>
    <w:rsid w:val="00B542A2"/>
    <w:rsid w:val="00B54305"/>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60EDB"/>
    <w:rsid w:val="00B6149C"/>
    <w:rsid w:val="00B61C8C"/>
    <w:rsid w:val="00B61E80"/>
    <w:rsid w:val="00B62AE3"/>
    <w:rsid w:val="00B62BE0"/>
    <w:rsid w:val="00B634A2"/>
    <w:rsid w:val="00B634F7"/>
    <w:rsid w:val="00B63B89"/>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49DB"/>
    <w:rsid w:val="00B750BF"/>
    <w:rsid w:val="00B75136"/>
    <w:rsid w:val="00B75C54"/>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39F2"/>
    <w:rsid w:val="00B84111"/>
    <w:rsid w:val="00B84582"/>
    <w:rsid w:val="00B8485A"/>
    <w:rsid w:val="00B85077"/>
    <w:rsid w:val="00B8525D"/>
    <w:rsid w:val="00B858D4"/>
    <w:rsid w:val="00B86C88"/>
    <w:rsid w:val="00B90573"/>
    <w:rsid w:val="00B909F5"/>
    <w:rsid w:val="00B90BF0"/>
    <w:rsid w:val="00B91930"/>
    <w:rsid w:val="00B91B89"/>
    <w:rsid w:val="00B91C1B"/>
    <w:rsid w:val="00B91D54"/>
    <w:rsid w:val="00B92176"/>
    <w:rsid w:val="00B9390B"/>
    <w:rsid w:val="00B93B43"/>
    <w:rsid w:val="00B940F0"/>
    <w:rsid w:val="00B957AF"/>
    <w:rsid w:val="00B95E7C"/>
    <w:rsid w:val="00B95EC7"/>
    <w:rsid w:val="00B96099"/>
    <w:rsid w:val="00B964BC"/>
    <w:rsid w:val="00B97131"/>
    <w:rsid w:val="00B97EE3"/>
    <w:rsid w:val="00B97F4E"/>
    <w:rsid w:val="00B97FEB"/>
    <w:rsid w:val="00BA0085"/>
    <w:rsid w:val="00BA044A"/>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AB2"/>
    <w:rsid w:val="00BB0BB0"/>
    <w:rsid w:val="00BB115A"/>
    <w:rsid w:val="00BB15DF"/>
    <w:rsid w:val="00BB15F2"/>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C0E"/>
    <w:rsid w:val="00BB7F14"/>
    <w:rsid w:val="00BC0A41"/>
    <w:rsid w:val="00BC133D"/>
    <w:rsid w:val="00BC1357"/>
    <w:rsid w:val="00BC16EC"/>
    <w:rsid w:val="00BC2014"/>
    <w:rsid w:val="00BC3CBD"/>
    <w:rsid w:val="00BC4070"/>
    <w:rsid w:val="00BC4496"/>
    <w:rsid w:val="00BC47AE"/>
    <w:rsid w:val="00BC484F"/>
    <w:rsid w:val="00BC4968"/>
    <w:rsid w:val="00BC4B22"/>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56DC"/>
    <w:rsid w:val="00BD59EC"/>
    <w:rsid w:val="00BD5D19"/>
    <w:rsid w:val="00BD6010"/>
    <w:rsid w:val="00BD6122"/>
    <w:rsid w:val="00BD640B"/>
    <w:rsid w:val="00BD6473"/>
    <w:rsid w:val="00BD6523"/>
    <w:rsid w:val="00BD6A15"/>
    <w:rsid w:val="00BD77BC"/>
    <w:rsid w:val="00BD7B4E"/>
    <w:rsid w:val="00BD7E45"/>
    <w:rsid w:val="00BE0239"/>
    <w:rsid w:val="00BE0CD6"/>
    <w:rsid w:val="00BE12C1"/>
    <w:rsid w:val="00BE12E5"/>
    <w:rsid w:val="00BE18DD"/>
    <w:rsid w:val="00BE1C67"/>
    <w:rsid w:val="00BE201E"/>
    <w:rsid w:val="00BE2B0C"/>
    <w:rsid w:val="00BE30AC"/>
    <w:rsid w:val="00BE3255"/>
    <w:rsid w:val="00BE37DE"/>
    <w:rsid w:val="00BE3BF4"/>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261A"/>
    <w:rsid w:val="00BF2723"/>
    <w:rsid w:val="00BF2A5F"/>
    <w:rsid w:val="00BF2BFD"/>
    <w:rsid w:val="00BF2F47"/>
    <w:rsid w:val="00BF3228"/>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13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6F6A"/>
    <w:rsid w:val="00C078C8"/>
    <w:rsid w:val="00C07E93"/>
    <w:rsid w:val="00C101D2"/>
    <w:rsid w:val="00C104FC"/>
    <w:rsid w:val="00C1093A"/>
    <w:rsid w:val="00C11713"/>
    <w:rsid w:val="00C129DD"/>
    <w:rsid w:val="00C1327F"/>
    <w:rsid w:val="00C13474"/>
    <w:rsid w:val="00C143A3"/>
    <w:rsid w:val="00C14DD6"/>
    <w:rsid w:val="00C15705"/>
    <w:rsid w:val="00C15E1A"/>
    <w:rsid w:val="00C15EDB"/>
    <w:rsid w:val="00C16192"/>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784"/>
    <w:rsid w:val="00C22E73"/>
    <w:rsid w:val="00C22F76"/>
    <w:rsid w:val="00C23587"/>
    <w:rsid w:val="00C23789"/>
    <w:rsid w:val="00C23D9A"/>
    <w:rsid w:val="00C240AF"/>
    <w:rsid w:val="00C240F7"/>
    <w:rsid w:val="00C2462D"/>
    <w:rsid w:val="00C24E27"/>
    <w:rsid w:val="00C2536E"/>
    <w:rsid w:val="00C25960"/>
    <w:rsid w:val="00C26844"/>
    <w:rsid w:val="00C27D82"/>
    <w:rsid w:val="00C27FF9"/>
    <w:rsid w:val="00C30C08"/>
    <w:rsid w:val="00C314AC"/>
    <w:rsid w:val="00C3158D"/>
    <w:rsid w:val="00C31F3E"/>
    <w:rsid w:val="00C327BC"/>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BF4"/>
    <w:rsid w:val="00C40DC6"/>
    <w:rsid w:val="00C41072"/>
    <w:rsid w:val="00C41BA8"/>
    <w:rsid w:val="00C41BD3"/>
    <w:rsid w:val="00C4204A"/>
    <w:rsid w:val="00C4267C"/>
    <w:rsid w:val="00C42F66"/>
    <w:rsid w:val="00C43982"/>
    <w:rsid w:val="00C4416F"/>
    <w:rsid w:val="00C44947"/>
    <w:rsid w:val="00C458F5"/>
    <w:rsid w:val="00C4612A"/>
    <w:rsid w:val="00C474DE"/>
    <w:rsid w:val="00C477BC"/>
    <w:rsid w:val="00C47865"/>
    <w:rsid w:val="00C47A3B"/>
    <w:rsid w:val="00C47DAE"/>
    <w:rsid w:val="00C50630"/>
    <w:rsid w:val="00C515DE"/>
    <w:rsid w:val="00C5194F"/>
    <w:rsid w:val="00C51AA4"/>
    <w:rsid w:val="00C51C43"/>
    <w:rsid w:val="00C51E86"/>
    <w:rsid w:val="00C522EF"/>
    <w:rsid w:val="00C524C7"/>
    <w:rsid w:val="00C5250C"/>
    <w:rsid w:val="00C5282D"/>
    <w:rsid w:val="00C52899"/>
    <w:rsid w:val="00C52D72"/>
    <w:rsid w:val="00C52E82"/>
    <w:rsid w:val="00C535D4"/>
    <w:rsid w:val="00C53627"/>
    <w:rsid w:val="00C53DD2"/>
    <w:rsid w:val="00C54550"/>
    <w:rsid w:val="00C54938"/>
    <w:rsid w:val="00C54967"/>
    <w:rsid w:val="00C54ACC"/>
    <w:rsid w:val="00C54C8D"/>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1C94"/>
    <w:rsid w:val="00C62842"/>
    <w:rsid w:val="00C62962"/>
    <w:rsid w:val="00C632DB"/>
    <w:rsid w:val="00C63EA9"/>
    <w:rsid w:val="00C6409C"/>
    <w:rsid w:val="00C6423A"/>
    <w:rsid w:val="00C6431C"/>
    <w:rsid w:val="00C64363"/>
    <w:rsid w:val="00C6444E"/>
    <w:rsid w:val="00C647E2"/>
    <w:rsid w:val="00C64869"/>
    <w:rsid w:val="00C64AC4"/>
    <w:rsid w:val="00C64C19"/>
    <w:rsid w:val="00C64CB6"/>
    <w:rsid w:val="00C650A7"/>
    <w:rsid w:val="00C65CDC"/>
    <w:rsid w:val="00C65E47"/>
    <w:rsid w:val="00C66FD0"/>
    <w:rsid w:val="00C67673"/>
    <w:rsid w:val="00C67683"/>
    <w:rsid w:val="00C70245"/>
    <w:rsid w:val="00C70327"/>
    <w:rsid w:val="00C707FE"/>
    <w:rsid w:val="00C70A67"/>
    <w:rsid w:val="00C70A8E"/>
    <w:rsid w:val="00C7113E"/>
    <w:rsid w:val="00C711A8"/>
    <w:rsid w:val="00C713D8"/>
    <w:rsid w:val="00C71435"/>
    <w:rsid w:val="00C71457"/>
    <w:rsid w:val="00C714D9"/>
    <w:rsid w:val="00C71A1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32"/>
    <w:rsid w:val="00C7666F"/>
    <w:rsid w:val="00C76E14"/>
    <w:rsid w:val="00C77527"/>
    <w:rsid w:val="00C779B6"/>
    <w:rsid w:val="00C77FEC"/>
    <w:rsid w:val="00C800A4"/>
    <w:rsid w:val="00C800B4"/>
    <w:rsid w:val="00C80162"/>
    <w:rsid w:val="00C801C8"/>
    <w:rsid w:val="00C8025C"/>
    <w:rsid w:val="00C8081D"/>
    <w:rsid w:val="00C8154F"/>
    <w:rsid w:val="00C81825"/>
    <w:rsid w:val="00C81E7D"/>
    <w:rsid w:val="00C81EB6"/>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05E"/>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701"/>
    <w:rsid w:val="00C978A0"/>
    <w:rsid w:val="00CA030F"/>
    <w:rsid w:val="00CA099B"/>
    <w:rsid w:val="00CA1847"/>
    <w:rsid w:val="00CA1D3C"/>
    <w:rsid w:val="00CA1DEE"/>
    <w:rsid w:val="00CA2648"/>
    <w:rsid w:val="00CA2F42"/>
    <w:rsid w:val="00CA3105"/>
    <w:rsid w:val="00CA32F2"/>
    <w:rsid w:val="00CA3809"/>
    <w:rsid w:val="00CA38FD"/>
    <w:rsid w:val="00CA3B11"/>
    <w:rsid w:val="00CA3B17"/>
    <w:rsid w:val="00CA3EA2"/>
    <w:rsid w:val="00CA3EB2"/>
    <w:rsid w:val="00CA45DF"/>
    <w:rsid w:val="00CA4910"/>
    <w:rsid w:val="00CA4F9A"/>
    <w:rsid w:val="00CA50E7"/>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1F"/>
    <w:rsid w:val="00CB21BC"/>
    <w:rsid w:val="00CB23A6"/>
    <w:rsid w:val="00CB2EC3"/>
    <w:rsid w:val="00CB3341"/>
    <w:rsid w:val="00CB3FEB"/>
    <w:rsid w:val="00CB4135"/>
    <w:rsid w:val="00CB4299"/>
    <w:rsid w:val="00CB4C77"/>
    <w:rsid w:val="00CB4ECC"/>
    <w:rsid w:val="00CB54C1"/>
    <w:rsid w:val="00CB5631"/>
    <w:rsid w:val="00CB5B0F"/>
    <w:rsid w:val="00CB6045"/>
    <w:rsid w:val="00CB611F"/>
    <w:rsid w:val="00CB625B"/>
    <w:rsid w:val="00CB66AE"/>
    <w:rsid w:val="00CB724D"/>
    <w:rsid w:val="00CB7309"/>
    <w:rsid w:val="00CC033C"/>
    <w:rsid w:val="00CC0E93"/>
    <w:rsid w:val="00CC13A0"/>
    <w:rsid w:val="00CC1A35"/>
    <w:rsid w:val="00CC1CA8"/>
    <w:rsid w:val="00CC317A"/>
    <w:rsid w:val="00CC386D"/>
    <w:rsid w:val="00CC4446"/>
    <w:rsid w:val="00CC44A0"/>
    <w:rsid w:val="00CC497E"/>
    <w:rsid w:val="00CC4EF5"/>
    <w:rsid w:val="00CC5097"/>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141D"/>
    <w:rsid w:val="00CD1771"/>
    <w:rsid w:val="00CD2476"/>
    <w:rsid w:val="00CD29EB"/>
    <w:rsid w:val="00CD2DAD"/>
    <w:rsid w:val="00CD2E0E"/>
    <w:rsid w:val="00CD30C3"/>
    <w:rsid w:val="00CD36C5"/>
    <w:rsid w:val="00CD3C6D"/>
    <w:rsid w:val="00CD3D7B"/>
    <w:rsid w:val="00CD4F79"/>
    <w:rsid w:val="00CD50ED"/>
    <w:rsid w:val="00CD535C"/>
    <w:rsid w:val="00CD6191"/>
    <w:rsid w:val="00CD75CD"/>
    <w:rsid w:val="00CD76BC"/>
    <w:rsid w:val="00CD7FFC"/>
    <w:rsid w:val="00CE0477"/>
    <w:rsid w:val="00CE0544"/>
    <w:rsid w:val="00CE0D8E"/>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100"/>
    <w:rsid w:val="00CE72D7"/>
    <w:rsid w:val="00CE7329"/>
    <w:rsid w:val="00CE734F"/>
    <w:rsid w:val="00CE7778"/>
    <w:rsid w:val="00CE7BDC"/>
    <w:rsid w:val="00CE7F3D"/>
    <w:rsid w:val="00CF0266"/>
    <w:rsid w:val="00CF0A58"/>
    <w:rsid w:val="00CF1536"/>
    <w:rsid w:val="00CF1841"/>
    <w:rsid w:val="00CF2495"/>
    <w:rsid w:val="00CF28C7"/>
    <w:rsid w:val="00CF2D93"/>
    <w:rsid w:val="00CF33D8"/>
    <w:rsid w:val="00CF39D6"/>
    <w:rsid w:val="00CF3AFF"/>
    <w:rsid w:val="00CF40DF"/>
    <w:rsid w:val="00CF4706"/>
    <w:rsid w:val="00CF4795"/>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3B1"/>
    <w:rsid w:val="00D0542A"/>
    <w:rsid w:val="00D05B10"/>
    <w:rsid w:val="00D05B3C"/>
    <w:rsid w:val="00D05BC2"/>
    <w:rsid w:val="00D05CA6"/>
    <w:rsid w:val="00D06423"/>
    <w:rsid w:val="00D06BA6"/>
    <w:rsid w:val="00D07164"/>
    <w:rsid w:val="00D07222"/>
    <w:rsid w:val="00D074CC"/>
    <w:rsid w:val="00D0794B"/>
    <w:rsid w:val="00D07B58"/>
    <w:rsid w:val="00D07BF5"/>
    <w:rsid w:val="00D07F6F"/>
    <w:rsid w:val="00D10A3B"/>
    <w:rsid w:val="00D10C13"/>
    <w:rsid w:val="00D10FDF"/>
    <w:rsid w:val="00D135C5"/>
    <w:rsid w:val="00D1398B"/>
    <w:rsid w:val="00D13A39"/>
    <w:rsid w:val="00D13CEA"/>
    <w:rsid w:val="00D15E43"/>
    <w:rsid w:val="00D16142"/>
    <w:rsid w:val="00D16741"/>
    <w:rsid w:val="00D16842"/>
    <w:rsid w:val="00D16CAA"/>
    <w:rsid w:val="00D16D4C"/>
    <w:rsid w:val="00D16E2D"/>
    <w:rsid w:val="00D16E4F"/>
    <w:rsid w:val="00D208A0"/>
    <w:rsid w:val="00D20CCE"/>
    <w:rsid w:val="00D210A2"/>
    <w:rsid w:val="00D210CC"/>
    <w:rsid w:val="00D211D1"/>
    <w:rsid w:val="00D21482"/>
    <w:rsid w:val="00D23009"/>
    <w:rsid w:val="00D23582"/>
    <w:rsid w:val="00D235F9"/>
    <w:rsid w:val="00D23FA9"/>
    <w:rsid w:val="00D240F9"/>
    <w:rsid w:val="00D2507F"/>
    <w:rsid w:val="00D25598"/>
    <w:rsid w:val="00D25B58"/>
    <w:rsid w:val="00D2644D"/>
    <w:rsid w:val="00D27138"/>
    <w:rsid w:val="00D271BF"/>
    <w:rsid w:val="00D273D2"/>
    <w:rsid w:val="00D27504"/>
    <w:rsid w:val="00D276A2"/>
    <w:rsid w:val="00D276AC"/>
    <w:rsid w:val="00D27B0A"/>
    <w:rsid w:val="00D27F6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5708"/>
    <w:rsid w:val="00D3734F"/>
    <w:rsid w:val="00D374DE"/>
    <w:rsid w:val="00D3750C"/>
    <w:rsid w:val="00D37658"/>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9C2"/>
    <w:rsid w:val="00D44CB9"/>
    <w:rsid w:val="00D44D42"/>
    <w:rsid w:val="00D44F8E"/>
    <w:rsid w:val="00D4557A"/>
    <w:rsid w:val="00D461F2"/>
    <w:rsid w:val="00D4625E"/>
    <w:rsid w:val="00D47BDC"/>
    <w:rsid w:val="00D47C64"/>
    <w:rsid w:val="00D50996"/>
    <w:rsid w:val="00D509B8"/>
    <w:rsid w:val="00D5131C"/>
    <w:rsid w:val="00D5179D"/>
    <w:rsid w:val="00D51945"/>
    <w:rsid w:val="00D51B7E"/>
    <w:rsid w:val="00D51E90"/>
    <w:rsid w:val="00D51FAB"/>
    <w:rsid w:val="00D5230D"/>
    <w:rsid w:val="00D5244C"/>
    <w:rsid w:val="00D5250E"/>
    <w:rsid w:val="00D53DBA"/>
    <w:rsid w:val="00D54C14"/>
    <w:rsid w:val="00D55514"/>
    <w:rsid w:val="00D556E3"/>
    <w:rsid w:val="00D5585A"/>
    <w:rsid w:val="00D558E2"/>
    <w:rsid w:val="00D56D27"/>
    <w:rsid w:val="00D5785C"/>
    <w:rsid w:val="00D60C55"/>
    <w:rsid w:val="00D61852"/>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5FC6"/>
    <w:rsid w:val="00D66269"/>
    <w:rsid w:val="00D66639"/>
    <w:rsid w:val="00D66977"/>
    <w:rsid w:val="00D67274"/>
    <w:rsid w:val="00D673C2"/>
    <w:rsid w:val="00D6752D"/>
    <w:rsid w:val="00D6773A"/>
    <w:rsid w:val="00D67BB1"/>
    <w:rsid w:val="00D700F0"/>
    <w:rsid w:val="00D709FB"/>
    <w:rsid w:val="00D70A7D"/>
    <w:rsid w:val="00D70D88"/>
    <w:rsid w:val="00D711A7"/>
    <w:rsid w:val="00D71464"/>
    <w:rsid w:val="00D714CA"/>
    <w:rsid w:val="00D71733"/>
    <w:rsid w:val="00D71D87"/>
    <w:rsid w:val="00D72590"/>
    <w:rsid w:val="00D72A83"/>
    <w:rsid w:val="00D7300D"/>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DDD"/>
    <w:rsid w:val="00D83AC4"/>
    <w:rsid w:val="00D83E5E"/>
    <w:rsid w:val="00D844C6"/>
    <w:rsid w:val="00D846AB"/>
    <w:rsid w:val="00D850C4"/>
    <w:rsid w:val="00D853E6"/>
    <w:rsid w:val="00D85E60"/>
    <w:rsid w:val="00D863F0"/>
    <w:rsid w:val="00D864F8"/>
    <w:rsid w:val="00D86CA4"/>
    <w:rsid w:val="00D86F1A"/>
    <w:rsid w:val="00D87E29"/>
    <w:rsid w:val="00D909CF"/>
    <w:rsid w:val="00D917A6"/>
    <w:rsid w:val="00D918D5"/>
    <w:rsid w:val="00D91BA3"/>
    <w:rsid w:val="00D92380"/>
    <w:rsid w:val="00D929EC"/>
    <w:rsid w:val="00D92E41"/>
    <w:rsid w:val="00D93052"/>
    <w:rsid w:val="00D936CE"/>
    <w:rsid w:val="00D938F4"/>
    <w:rsid w:val="00D94336"/>
    <w:rsid w:val="00D94644"/>
    <w:rsid w:val="00D94B31"/>
    <w:rsid w:val="00D94F32"/>
    <w:rsid w:val="00D94FA8"/>
    <w:rsid w:val="00D94FB3"/>
    <w:rsid w:val="00D9539F"/>
    <w:rsid w:val="00D95A1E"/>
    <w:rsid w:val="00D96085"/>
    <w:rsid w:val="00D962D7"/>
    <w:rsid w:val="00D968F0"/>
    <w:rsid w:val="00D96925"/>
    <w:rsid w:val="00D96BDA"/>
    <w:rsid w:val="00D97052"/>
    <w:rsid w:val="00D97273"/>
    <w:rsid w:val="00D97514"/>
    <w:rsid w:val="00D9757B"/>
    <w:rsid w:val="00D976B6"/>
    <w:rsid w:val="00DA024F"/>
    <w:rsid w:val="00DA0440"/>
    <w:rsid w:val="00DA0451"/>
    <w:rsid w:val="00DA0907"/>
    <w:rsid w:val="00DA0F29"/>
    <w:rsid w:val="00DA1DEE"/>
    <w:rsid w:val="00DA1F0E"/>
    <w:rsid w:val="00DA2BD9"/>
    <w:rsid w:val="00DA2DAF"/>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20D"/>
    <w:rsid w:val="00DA7BF3"/>
    <w:rsid w:val="00DA7E41"/>
    <w:rsid w:val="00DB0045"/>
    <w:rsid w:val="00DB02BA"/>
    <w:rsid w:val="00DB0E82"/>
    <w:rsid w:val="00DB20DB"/>
    <w:rsid w:val="00DB25EC"/>
    <w:rsid w:val="00DB2741"/>
    <w:rsid w:val="00DB2EF1"/>
    <w:rsid w:val="00DB3349"/>
    <w:rsid w:val="00DB37C1"/>
    <w:rsid w:val="00DB3B0A"/>
    <w:rsid w:val="00DB3C25"/>
    <w:rsid w:val="00DB5187"/>
    <w:rsid w:val="00DB51E8"/>
    <w:rsid w:val="00DB5418"/>
    <w:rsid w:val="00DB5907"/>
    <w:rsid w:val="00DB59B4"/>
    <w:rsid w:val="00DB5CD8"/>
    <w:rsid w:val="00DB5E96"/>
    <w:rsid w:val="00DB5FA8"/>
    <w:rsid w:val="00DB65F2"/>
    <w:rsid w:val="00DB6D0F"/>
    <w:rsid w:val="00DB6F7F"/>
    <w:rsid w:val="00DB7194"/>
    <w:rsid w:val="00DB7583"/>
    <w:rsid w:val="00DB7608"/>
    <w:rsid w:val="00DB7A44"/>
    <w:rsid w:val="00DB7D16"/>
    <w:rsid w:val="00DB7DC3"/>
    <w:rsid w:val="00DC0B49"/>
    <w:rsid w:val="00DC0FC5"/>
    <w:rsid w:val="00DC12BF"/>
    <w:rsid w:val="00DC18CF"/>
    <w:rsid w:val="00DC1CF3"/>
    <w:rsid w:val="00DC2586"/>
    <w:rsid w:val="00DC2C99"/>
    <w:rsid w:val="00DC2EEE"/>
    <w:rsid w:val="00DC3A28"/>
    <w:rsid w:val="00DC3AA6"/>
    <w:rsid w:val="00DC4021"/>
    <w:rsid w:val="00DC4E1E"/>
    <w:rsid w:val="00DC5E3E"/>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1AC"/>
    <w:rsid w:val="00DD5F76"/>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F8A"/>
    <w:rsid w:val="00DE35C1"/>
    <w:rsid w:val="00DE3A56"/>
    <w:rsid w:val="00DE3B5C"/>
    <w:rsid w:val="00DE4008"/>
    <w:rsid w:val="00DE4367"/>
    <w:rsid w:val="00DE4F6A"/>
    <w:rsid w:val="00DE596D"/>
    <w:rsid w:val="00DE6CA7"/>
    <w:rsid w:val="00DE6CCB"/>
    <w:rsid w:val="00DE6EE1"/>
    <w:rsid w:val="00DE70F9"/>
    <w:rsid w:val="00DE7724"/>
    <w:rsid w:val="00DF0116"/>
    <w:rsid w:val="00DF0DCD"/>
    <w:rsid w:val="00DF0E63"/>
    <w:rsid w:val="00DF1316"/>
    <w:rsid w:val="00DF137A"/>
    <w:rsid w:val="00DF14CA"/>
    <w:rsid w:val="00DF2DA6"/>
    <w:rsid w:val="00DF330F"/>
    <w:rsid w:val="00DF4CF1"/>
    <w:rsid w:val="00DF4EF3"/>
    <w:rsid w:val="00DF50BD"/>
    <w:rsid w:val="00DF559C"/>
    <w:rsid w:val="00DF5AC1"/>
    <w:rsid w:val="00DF5AD2"/>
    <w:rsid w:val="00DF5B49"/>
    <w:rsid w:val="00DF60CF"/>
    <w:rsid w:val="00DF6CDC"/>
    <w:rsid w:val="00DF7368"/>
    <w:rsid w:val="00DF76DD"/>
    <w:rsid w:val="00DF7D23"/>
    <w:rsid w:val="00E00076"/>
    <w:rsid w:val="00E0028B"/>
    <w:rsid w:val="00E002B3"/>
    <w:rsid w:val="00E00E81"/>
    <w:rsid w:val="00E012E8"/>
    <w:rsid w:val="00E015A8"/>
    <w:rsid w:val="00E01764"/>
    <w:rsid w:val="00E03454"/>
    <w:rsid w:val="00E0391E"/>
    <w:rsid w:val="00E03F31"/>
    <w:rsid w:val="00E04279"/>
    <w:rsid w:val="00E04478"/>
    <w:rsid w:val="00E048FA"/>
    <w:rsid w:val="00E04F95"/>
    <w:rsid w:val="00E05350"/>
    <w:rsid w:val="00E055BD"/>
    <w:rsid w:val="00E05EC9"/>
    <w:rsid w:val="00E05EF3"/>
    <w:rsid w:val="00E06AAA"/>
    <w:rsid w:val="00E06BEC"/>
    <w:rsid w:val="00E072E4"/>
    <w:rsid w:val="00E07AE8"/>
    <w:rsid w:val="00E10412"/>
    <w:rsid w:val="00E10537"/>
    <w:rsid w:val="00E10551"/>
    <w:rsid w:val="00E105C2"/>
    <w:rsid w:val="00E10CB5"/>
    <w:rsid w:val="00E11B4C"/>
    <w:rsid w:val="00E11EDE"/>
    <w:rsid w:val="00E12870"/>
    <w:rsid w:val="00E12F6E"/>
    <w:rsid w:val="00E132AC"/>
    <w:rsid w:val="00E1367C"/>
    <w:rsid w:val="00E13989"/>
    <w:rsid w:val="00E13B8B"/>
    <w:rsid w:val="00E13D16"/>
    <w:rsid w:val="00E13FAD"/>
    <w:rsid w:val="00E149EC"/>
    <w:rsid w:val="00E14D97"/>
    <w:rsid w:val="00E14E11"/>
    <w:rsid w:val="00E14E82"/>
    <w:rsid w:val="00E15611"/>
    <w:rsid w:val="00E16289"/>
    <w:rsid w:val="00E163AA"/>
    <w:rsid w:val="00E174BB"/>
    <w:rsid w:val="00E17F5D"/>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5115"/>
    <w:rsid w:val="00E2647D"/>
    <w:rsid w:val="00E26A26"/>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3E1E"/>
    <w:rsid w:val="00E34624"/>
    <w:rsid w:val="00E3475E"/>
    <w:rsid w:val="00E34AD5"/>
    <w:rsid w:val="00E3527E"/>
    <w:rsid w:val="00E36085"/>
    <w:rsid w:val="00E36561"/>
    <w:rsid w:val="00E36F9E"/>
    <w:rsid w:val="00E3756A"/>
    <w:rsid w:val="00E3777B"/>
    <w:rsid w:val="00E37C74"/>
    <w:rsid w:val="00E409FD"/>
    <w:rsid w:val="00E40AA3"/>
    <w:rsid w:val="00E40F7A"/>
    <w:rsid w:val="00E42289"/>
    <w:rsid w:val="00E42E00"/>
    <w:rsid w:val="00E432E9"/>
    <w:rsid w:val="00E43CF2"/>
    <w:rsid w:val="00E44201"/>
    <w:rsid w:val="00E4474B"/>
    <w:rsid w:val="00E449F1"/>
    <w:rsid w:val="00E44C64"/>
    <w:rsid w:val="00E44EA4"/>
    <w:rsid w:val="00E44F61"/>
    <w:rsid w:val="00E45319"/>
    <w:rsid w:val="00E46028"/>
    <w:rsid w:val="00E47E4E"/>
    <w:rsid w:val="00E50065"/>
    <w:rsid w:val="00E50607"/>
    <w:rsid w:val="00E5063D"/>
    <w:rsid w:val="00E50A47"/>
    <w:rsid w:val="00E51A36"/>
    <w:rsid w:val="00E51B50"/>
    <w:rsid w:val="00E51BBE"/>
    <w:rsid w:val="00E51D31"/>
    <w:rsid w:val="00E51DE5"/>
    <w:rsid w:val="00E52071"/>
    <w:rsid w:val="00E5263B"/>
    <w:rsid w:val="00E526B4"/>
    <w:rsid w:val="00E52AED"/>
    <w:rsid w:val="00E530F4"/>
    <w:rsid w:val="00E53496"/>
    <w:rsid w:val="00E534A5"/>
    <w:rsid w:val="00E53E69"/>
    <w:rsid w:val="00E54229"/>
    <w:rsid w:val="00E543A7"/>
    <w:rsid w:val="00E543C1"/>
    <w:rsid w:val="00E54873"/>
    <w:rsid w:val="00E54A91"/>
    <w:rsid w:val="00E54C0C"/>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2EBD"/>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5E7E"/>
    <w:rsid w:val="00E65EF4"/>
    <w:rsid w:val="00E6627C"/>
    <w:rsid w:val="00E66956"/>
    <w:rsid w:val="00E66C5D"/>
    <w:rsid w:val="00E66D7F"/>
    <w:rsid w:val="00E67265"/>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6AF"/>
    <w:rsid w:val="00E74D93"/>
    <w:rsid w:val="00E7545B"/>
    <w:rsid w:val="00E75641"/>
    <w:rsid w:val="00E76CC3"/>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49D"/>
    <w:rsid w:val="00E91620"/>
    <w:rsid w:val="00E917FF"/>
    <w:rsid w:val="00E91B2D"/>
    <w:rsid w:val="00E92489"/>
    <w:rsid w:val="00E92642"/>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51F"/>
    <w:rsid w:val="00E96B04"/>
    <w:rsid w:val="00E974CB"/>
    <w:rsid w:val="00E97759"/>
    <w:rsid w:val="00EA05DE"/>
    <w:rsid w:val="00EA0CAB"/>
    <w:rsid w:val="00EA0E56"/>
    <w:rsid w:val="00EA1131"/>
    <w:rsid w:val="00EA12B6"/>
    <w:rsid w:val="00EA1991"/>
    <w:rsid w:val="00EA1A14"/>
    <w:rsid w:val="00EA2815"/>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A6C93"/>
    <w:rsid w:val="00EB0727"/>
    <w:rsid w:val="00EB0748"/>
    <w:rsid w:val="00EB0D4F"/>
    <w:rsid w:val="00EB12D2"/>
    <w:rsid w:val="00EB1ADD"/>
    <w:rsid w:val="00EB1CB1"/>
    <w:rsid w:val="00EB269A"/>
    <w:rsid w:val="00EB28EC"/>
    <w:rsid w:val="00EB3364"/>
    <w:rsid w:val="00EB3442"/>
    <w:rsid w:val="00EB38A1"/>
    <w:rsid w:val="00EB3F2A"/>
    <w:rsid w:val="00EB42FC"/>
    <w:rsid w:val="00EB468C"/>
    <w:rsid w:val="00EB5145"/>
    <w:rsid w:val="00EB5FEB"/>
    <w:rsid w:val="00EB6000"/>
    <w:rsid w:val="00EB6058"/>
    <w:rsid w:val="00EB62CF"/>
    <w:rsid w:val="00EB65F8"/>
    <w:rsid w:val="00EB6EFB"/>
    <w:rsid w:val="00EB72D8"/>
    <w:rsid w:val="00EC029B"/>
    <w:rsid w:val="00EC12D1"/>
    <w:rsid w:val="00EC1548"/>
    <w:rsid w:val="00EC1A23"/>
    <w:rsid w:val="00EC1BFD"/>
    <w:rsid w:val="00EC27EE"/>
    <w:rsid w:val="00EC33C9"/>
    <w:rsid w:val="00EC34A5"/>
    <w:rsid w:val="00EC3D2A"/>
    <w:rsid w:val="00EC3D82"/>
    <w:rsid w:val="00EC4815"/>
    <w:rsid w:val="00EC4E6D"/>
    <w:rsid w:val="00EC51A3"/>
    <w:rsid w:val="00EC5E27"/>
    <w:rsid w:val="00EC620C"/>
    <w:rsid w:val="00EC6267"/>
    <w:rsid w:val="00EC63A6"/>
    <w:rsid w:val="00EC713C"/>
    <w:rsid w:val="00EC7326"/>
    <w:rsid w:val="00EC7348"/>
    <w:rsid w:val="00EC73AE"/>
    <w:rsid w:val="00EC7F70"/>
    <w:rsid w:val="00ED0094"/>
    <w:rsid w:val="00ED0594"/>
    <w:rsid w:val="00ED0970"/>
    <w:rsid w:val="00ED0B28"/>
    <w:rsid w:val="00ED0E37"/>
    <w:rsid w:val="00ED1DBD"/>
    <w:rsid w:val="00ED1E47"/>
    <w:rsid w:val="00ED21C6"/>
    <w:rsid w:val="00ED23EE"/>
    <w:rsid w:val="00ED3667"/>
    <w:rsid w:val="00ED3E52"/>
    <w:rsid w:val="00ED3EEA"/>
    <w:rsid w:val="00ED3FF2"/>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14"/>
    <w:rsid w:val="00EF47E9"/>
    <w:rsid w:val="00EF587F"/>
    <w:rsid w:val="00EF5D8E"/>
    <w:rsid w:val="00EF5F2B"/>
    <w:rsid w:val="00EF602C"/>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F6"/>
    <w:rsid w:val="00F03CC3"/>
    <w:rsid w:val="00F03E06"/>
    <w:rsid w:val="00F04291"/>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1937"/>
    <w:rsid w:val="00F2254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0C2"/>
    <w:rsid w:val="00F316B6"/>
    <w:rsid w:val="00F31CA4"/>
    <w:rsid w:val="00F320FE"/>
    <w:rsid w:val="00F326D7"/>
    <w:rsid w:val="00F3271A"/>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718"/>
    <w:rsid w:val="00F37B08"/>
    <w:rsid w:val="00F4015C"/>
    <w:rsid w:val="00F40DF7"/>
    <w:rsid w:val="00F41030"/>
    <w:rsid w:val="00F411E4"/>
    <w:rsid w:val="00F415D9"/>
    <w:rsid w:val="00F417F5"/>
    <w:rsid w:val="00F41EA6"/>
    <w:rsid w:val="00F432A4"/>
    <w:rsid w:val="00F4388C"/>
    <w:rsid w:val="00F44265"/>
    <w:rsid w:val="00F44B24"/>
    <w:rsid w:val="00F44CC5"/>
    <w:rsid w:val="00F44EFB"/>
    <w:rsid w:val="00F450AC"/>
    <w:rsid w:val="00F45342"/>
    <w:rsid w:val="00F45EE0"/>
    <w:rsid w:val="00F46A24"/>
    <w:rsid w:val="00F4736D"/>
    <w:rsid w:val="00F47781"/>
    <w:rsid w:val="00F47E4F"/>
    <w:rsid w:val="00F50251"/>
    <w:rsid w:val="00F502E7"/>
    <w:rsid w:val="00F50434"/>
    <w:rsid w:val="00F5056A"/>
    <w:rsid w:val="00F50573"/>
    <w:rsid w:val="00F50ACD"/>
    <w:rsid w:val="00F50D36"/>
    <w:rsid w:val="00F50DF2"/>
    <w:rsid w:val="00F51567"/>
    <w:rsid w:val="00F51641"/>
    <w:rsid w:val="00F51683"/>
    <w:rsid w:val="00F51BE2"/>
    <w:rsid w:val="00F5285B"/>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CD"/>
    <w:rsid w:val="00F56E64"/>
    <w:rsid w:val="00F56EBE"/>
    <w:rsid w:val="00F571F4"/>
    <w:rsid w:val="00F57580"/>
    <w:rsid w:val="00F5768C"/>
    <w:rsid w:val="00F57792"/>
    <w:rsid w:val="00F57AFC"/>
    <w:rsid w:val="00F57B23"/>
    <w:rsid w:val="00F57FFB"/>
    <w:rsid w:val="00F6036A"/>
    <w:rsid w:val="00F6037C"/>
    <w:rsid w:val="00F60A89"/>
    <w:rsid w:val="00F61F03"/>
    <w:rsid w:val="00F61F59"/>
    <w:rsid w:val="00F620A0"/>
    <w:rsid w:val="00F621F7"/>
    <w:rsid w:val="00F626CF"/>
    <w:rsid w:val="00F62A55"/>
    <w:rsid w:val="00F631DC"/>
    <w:rsid w:val="00F63256"/>
    <w:rsid w:val="00F632D0"/>
    <w:rsid w:val="00F64734"/>
    <w:rsid w:val="00F64BAC"/>
    <w:rsid w:val="00F64EDA"/>
    <w:rsid w:val="00F6503F"/>
    <w:rsid w:val="00F6534E"/>
    <w:rsid w:val="00F65775"/>
    <w:rsid w:val="00F661C8"/>
    <w:rsid w:val="00F6654F"/>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A23"/>
    <w:rsid w:val="00F74C59"/>
    <w:rsid w:val="00F74D7E"/>
    <w:rsid w:val="00F75C00"/>
    <w:rsid w:val="00F75FA1"/>
    <w:rsid w:val="00F77073"/>
    <w:rsid w:val="00F7767B"/>
    <w:rsid w:val="00F777AA"/>
    <w:rsid w:val="00F7791F"/>
    <w:rsid w:val="00F77BDF"/>
    <w:rsid w:val="00F803FF"/>
    <w:rsid w:val="00F807A8"/>
    <w:rsid w:val="00F81300"/>
    <w:rsid w:val="00F81916"/>
    <w:rsid w:val="00F82144"/>
    <w:rsid w:val="00F834FA"/>
    <w:rsid w:val="00F837A6"/>
    <w:rsid w:val="00F83AD5"/>
    <w:rsid w:val="00F83D7F"/>
    <w:rsid w:val="00F845F7"/>
    <w:rsid w:val="00F86208"/>
    <w:rsid w:val="00F865A4"/>
    <w:rsid w:val="00F8664A"/>
    <w:rsid w:val="00F869E2"/>
    <w:rsid w:val="00F86A59"/>
    <w:rsid w:val="00F86D54"/>
    <w:rsid w:val="00F86E1D"/>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6091"/>
    <w:rsid w:val="00F97442"/>
    <w:rsid w:val="00F97530"/>
    <w:rsid w:val="00F97C7F"/>
    <w:rsid w:val="00F97D83"/>
    <w:rsid w:val="00FA018D"/>
    <w:rsid w:val="00FA0DBF"/>
    <w:rsid w:val="00FA1251"/>
    <w:rsid w:val="00FA1539"/>
    <w:rsid w:val="00FA206C"/>
    <w:rsid w:val="00FA24FD"/>
    <w:rsid w:val="00FA2559"/>
    <w:rsid w:val="00FA2620"/>
    <w:rsid w:val="00FA2B38"/>
    <w:rsid w:val="00FA327B"/>
    <w:rsid w:val="00FA328F"/>
    <w:rsid w:val="00FA3B28"/>
    <w:rsid w:val="00FA4000"/>
    <w:rsid w:val="00FA40AB"/>
    <w:rsid w:val="00FA44E6"/>
    <w:rsid w:val="00FA51A3"/>
    <w:rsid w:val="00FA5CEF"/>
    <w:rsid w:val="00FA64B2"/>
    <w:rsid w:val="00FA698A"/>
    <w:rsid w:val="00FA6F10"/>
    <w:rsid w:val="00FA75FE"/>
    <w:rsid w:val="00FA7AC8"/>
    <w:rsid w:val="00FA7C1D"/>
    <w:rsid w:val="00FA7E2F"/>
    <w:rsid w:val="00FA7F1D"/>
    <w:rsid w:val="00FB03AA"/>
    <w:rsid w:val="00FB0620"/>
    <w:rsid w:val="00FB073B"/>
    <w:rsid w:val="00FB0DC2"/>
    <w:rsid w:val="00FB19AC"/>
    <w:rsid w:val="00FB1A23"/>
    <w:rsid w:val="00FB1E50"/>
    <w:rsid w:val="00FB1FF8"/>
    <w:rsid w:val="00FB20AC"/>
    <w:rsid w:val="00FB21A5"/>
    <w:rsid w:val="00FB260F"/>
    <w:rsid w:val="00FB2E4F"/>
    <w:rsid w:val="00FB3C48"/>
    <w:rsid w:val="00FB4D69"/>
    <w:rsid w:val="00FB52DF"/>
    <w:rsid w:val="00FB56E3"/>
    <w:rsid w:val="00FB69F5"/>
    <w:rsid w:val="00FB743A"/>
    <w:rsid w:val="00FB7758"/>
    <w:rsid w:val="00FB7D0C"/>
    <w:rsid w:val="00FC0038"/>
    <w:rsid w:val="00FC02F0"/>
    <w:rsid w:val="00FC1081"/>
    <w:rsid w:val="00FC170E"/>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3A5"/>
    <w:rsid w:val="00FD2416"/>
    <w:rsid w:val="00FD2935"/>
    <w:rsid w:val="00FD2BD2"/>
    <w:rsid w:val="00FD3751"/>
    <w:rsid w:val="00FD3899"/>
    <w:rsid w:val="00FD39CB"/>
    <w:rsid w:val="00FD3FE5"/>
    <w:rsid w:val="00FD4396"/>
    <w:rsid w:val="00FD45C3"/>
    <w:rsid w:val="00FD592E"/>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5A8"/>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1DA"/>
    <w:rsid w:val="00FF00DA"/>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38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5EE72-EAC2-4E5B-AA3C-E34EEAE38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93E502-40B4-4EBB-9E42-8B63B493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7</Pages>
  <Words>2575</Words>
  <Characters>13194</Characters>
  <Application>Microsoft Office Word</Application>
  <DocSecurity>0</DocSecurity>
  <Lines>109</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499</cp:revision>
  <cp:lastPrinted>2018-02-13T08:57:00Z</cp:lastPrinted>
  <dcterms:created xsi:type="dcterms:W3CDTF">2020-08-06T02:34:00Z</dcterms:created>
  <dcterms:modified xsi:type="dcterms:W3CDTF">2020-10-23T07:49:00Z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