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2D030" w14:textId="44E2E03B" w:rsidR="00E51178" w:rsidRPr="00CF195E" w:rsidRDefault="00E51178" w:rsidP="00E51178">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197F4D73" wp14:editId="43CAF7E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1FEF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#103-e </w:t>
      </w:r>
      <w:r w:rsidRPr="00CF195E">
        <w:rPr>
          <w:b/>
          <w:kern w:val="2"/>
          <w:lang w:eastAsia="zh-CN"/>
        </w:rPr>
        <w:tab/>
      </w:r>
      <w:r>
        <w:rPr>
          <w:b/>
          <w:kern w:val="2"/>
          <w:lang w:eastAsia="zh-CN"/>
        </w:rPr>
        <w:t>R1-20</w:t>
      </w:r>
      <w:r w:rsidR="00534616">
        <w:rPr>
          <w:b/>
          <w:kern w:val="2"/>
          <w:lang w:eastAsia="zh-CN"/>
        </w:rPr>
        <w:t>0</w:t>
      </w:r>
      <w:r w:rsidR="00ED7C59">
        <w:rPr>
          <w:b/>
          <w:kern w:val="2"/>
          <w:lang w:eastAsia="zh-CN"/>
        </w:rPr>
        <w:t>8795</w:t>
      </w:r>
    </w:p>
    <w:p w14:paraId="5BA9BB32" w14:textId="052B9195" w:rsidR="00E51178" w:rsidRPr="004E193B" w:rsidRDefault="00E51178" w:rsidP="00E51178">
      <w:pPr>
        <w:rPr>
          <w:b/>
          <w:kern w:val="2"/>
          <w:lang w:eastAsia="zh-CN"/>
        </w:rPr>
      </w:pPr>
      <w:r>
        <w:rPr>
          <w:rFonts w:hint="eastAsia"/>
          <w:b/>
          <w:kern w:val="2"/>
          <w:lang w:eastAsia="zh-CN"/>
        </w:rPr>
        <w:t>E</w:t>
      </w:r>
      <w:r>
        <w:rPr>
          <w:b/>
          <w:kern w:val="2"/>
          <w:lang w:eastAsia="zh-CN"/>
        </w:rPr>
        <w:t>-meeting, October 26</w:t>
      </w:r>
      <w:r w:rsidRPr="00B37AA2">
        <w:rPr>
          <w:b/>
          <w:kern w:val="2"/>
          <w:vertAlign w:val="superscript"/>
          <w:lang w:eastAsia="zh-CN"/>
        </w:rPr>
        <w:t>th</w:t>
      </w:r>
      <w:r>
        <w:rPr>
          <w:b/>
          <w:kern w:val="2"/>
          <w:lang w:eastAsia="zh-CN"/>
        </w:rPr>
        <w:t xml:space="preserve"> – November </w:t>
      </w:r>
      <w:r w:rsidR="009A4C0E">
        <w:rPr>
          <w:b/>
          <w:kern w:val="2"/>
          <w:lang w:eastAsia="zh-CN"/>
        </w:rPr>
        <w:t>13</w:t>
      </w:r>
      <w:r w:rsidR="009A4C0E" w:rsidRPr="00B37AA2">
        <w:rPr>
          <w:b/>
          <w:kern w:val="2"/>
          <w:vertAlign w:val="superscript"/>
          <w:lang w:eastAsia="zh-CN"/>
        </w:rPr>
        <w:t>th</w:t>
      </w:r>
      <w:r>
        <w:rPr>
          <w:b/>
          <w:kern w:val="2"/>
          <w:lang w:eastAsia="zh-CN"/>
        </w:rPr>
        <w:t>, 2020</w:t>
      </w:r>
    </w:p>
    <w:p w14:paraId="29201890" w14:textId="77777777" w:rsidR="009C0564" w:rsidRPr="00E51178" w:rsidRDefault="009C0564" w:rsidP="00530B9C">
      <w:pPr>
        <w:pBdr>
          <w:top w:val="single" w:sz="4" w:space="1" w:color="auto"/>
        </w:pBdr>
        <w:spacing w:after="0"/>
        <w:rPr>
          <w:b/>
          <w:kern w:val="2"/>
          <w:sz w:val="16"/>
          <w:szCs w:val="16"/>
          <w:lang w:eastAsia="zh-CN"/>
        </w:rPr>
      </w:pPr>
    </w:p>
    <w:p w14:paraId="4F5B23C1" w14:textId="45C9B2D2"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296A35">
        <w:rPr>
          <w:b/>
          <w:kern w:val="2"/>
          <w:lang w:eastAsia="zh-CN"/>
        </w:rPr>
        <w:t>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45F94642"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51178" w:rsidRPr="00E51178">
        <w:rPr>
          <w:b/>
          <w:kern w:val="2"/>
          <w:lang w:eastAsia="zh-CN"/>
        </w:rPr>
        <w:t>Discussion on the LS on Full slot formats support in TDD UL-DL configuration</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0" w:name="_Ref124589705"/>
      <w:bookmarkStart w:id="1" w:name="_Ref129681862"/>
      <w:r w:rsidRPr="00CF195E">
        <w:t>Introduction</w:t>
      </w:r>
      <w:bookmarkEnd w:id="0"/>
      <w:bookmarkEnd w:id="1"/>
    </w:p>
    <w:p w14:paraId="1489E2E4" w14:textId="5122B1FF" w:rsidR="00E51178" w:rsidRDefault="00E51178">
      <w:pPr>
        <w:spacing w:beforeLines="50" w:before="120"/>
        <w:rPr>
          <w:rFonts w:eastAsiaTheme="minorEastAsia"/>
          <w:lang w:eastAsia="zh-CN"/>
        </w:rPr>
      </w:pPr>
      <w:bookmarkStart w:id="2" w:name="OLE_LINK13"/>
      <w:r>
        <w:rPr>
          <w:rFonts w:eastAsiaTheme="minorEastAsia"/>
          <w:lang w:eastAsia="zh-CN"/>
        </w:rPr>
        <w:t xml:space="preserve">In </w:t>
      </w:r>
      <w:r w:rsidRPr="00E51178">
        <w:rPr>
          <w:rFonts w:eastAsiaTheme="minorEastAsia"/>
          <w:lang w:eastAsia="zh-CN"/>
        </w:rPr>
        <w:t>RAN3 Meeting #109-e</w:t>
      </w:r>
      <w:r>
        <w:rPr>
          <w:rFonts w:eastAsiaTheme="minorEastAsia"/>
          <w:lang w:eastAsia="zh-CN"/>
        </w:rPr>
        <w:t xml:space="preserve">, the following LS </w:t>
      </w:r>
      <w:r w:rsidR="0007655C">
        <w:rPr>
          <w:rFonts w:eastAsiaTheme="minorEastAsia"/>
          <w:lang w:eastAsia="zh-CN"/>
        </w:rPr>
        <w:t xml:space="preserve">[1] </w:t>
      </w:r>
      <w:r>
        <w:rPr>
          <w:rFonts w:eastAsiaTheme="minorEastAsia"/>
          <w:lang w:eastAsia="zh-CN"/>
        </w:rPr>
        <w:t>was sent to RAN1 for response.</w:t>
      </w:r>
    </w:p>
    <w:tbl>
      <w:tblPr>
        <w:tblStyle w:val="ac"/>
        <w:tblW w:w="0" w:type="auto"/>
        <w:tblLook w:val="04A0" w:firstRow="1" w:lastRow="0" w:firstColumn="1" w:lastColumn="0" w:noHBand="0" w:noVBand="1"/>
      </w:tblPr>
      <w:tblGrid>
        <w:gridCol w:w="9307"/>
      </w:tblGrid>
      <w:tr w:rsidR="00E51178" w14:paraId="49EE6255" w14:textId="77777777" w:rsidTr="00E51178">
        <w:tc>
          <w:tcPr>
            <w:tcW w:w="9307" w:type="dxa"/>
          </w:tcPr>
          <w:p w14:paraId="593F3D61" w14:textId="77777777" w:rsidR="00E51178" w:rsidRPr="000F4E43" w:rsidRDefault="00E51178" w:rsidP="00E51178">
            <w:pPr>
              <w:rPr>
                <w:rFonts w:ascii="Arial" w:hAnsi="Arial" w:cs="Arial"/>
                <w:b/>
              </w:rPr>
            </w:pPr>
            <w:r w:rsidRPr="000F4E43">
              <w:rPr>
                <w:rFonts w:ascii="Arial" w:hAnsi="Arial" w:cs="Arial"/>
                <w:b/>
              </w:rPr>
              <w:t>1. Overall Description:</w:t>
            </w:r>
          </w:p>
          <w:p w14:paraId="6A229EA8" w14:textId="77777777" w:rsidR="00E51178" w:rsidRDefault="00E51178" w:rsidP="00E51178">
            <w:pPr>
              <w:rPr>
                <w:rFonts w:ascii="Arial" w:hAnsi="Arial" w:cs="Arial"/>
              </w:rPr>
            </w:pPr>
            <w:r>
              <w:rPr>
                <w:rFonts w:ascii="Arial" w:hAnsi="Arial" w:cs="Arial"/>
              </w:rPr>
              <w:t>As part of RIM/CLI work item, RAN3 defined “</w:t>
            </w:r>
            <w:r w:rsidRPr="00D866BB">
              <w:rPr>
                <w:rFonts w:ascii="Arial" w:hAnsi="Arial" w:cs="Arial"/>
                <w:i/>
                <w:iCs/>
              </w:rPr>
              <w:t>Intended TDD UL-DL Configuration NR</w:t>
            </w:r>
            <w:r>
              <w:rPr>
                <w:rFonts w:ascii="Arial" w:hAnsi="Arial" w:cs="Arial"/>
              </w:rPr>
              <w:t xml:space="preserve">” IE (section </w:t>
            </w:r>
            <w:r w:rsidRPr="00A10870">
              <w:rPr>
                <w:rFonts w:ascii="Arial" w:hAnsi="Arial" w:cs="Arial"/>
              </w:rPr>
              <w:t>9.2.2.40</w:t>
            </w:r>
            <w:r>
              <w:rPr>
                <w:rFonts w:ascii="Arial" w:hAnsi="Arial" w:cs="Arial"/>
              </w:rPr>
              <w:t xml:space="preserve"> of TS 38.423) with slot configuration list, which is exchanged over Xn/F1 interface. RAN3 found that slot formats 46-55 (</w:t>
            </w:r>
            <w:r w:rsidRPr="00CA5E7F">
              <w:rPr>
                <w:rFonts w:ascii="Arial" w:hAnsi="Arial" w:cs="Arial"/>
              </w:rPr>
              <w:t>Table 11.1.1-1</w:t>
            </w:r>
            <w:r>
              <w:rPr>
                <w:rFonts w:ascii="Arial" w:hAnsi="Arial" w:cs="Arial"/>
              </w:rPr>
              <w:t xml:space="preserve"> of TS 38.213) cannot be supported except the slot configuration can be used as half-slot configuration.</w:t>
            </w:r>
          </w:p>
          <w:p w14:paraId="4D2D8CDD" w14:textId="77777777" w:rsidR="00E51178" w:rsidRDefault="00E51178" w:rsidP="00E51178">
            <w:pPr>
              <w:rPr>
                <w:rFonts w:ascii="Arial" w:hAnsi="Arial" w:cs="Arial"/>
              </w:rPr>
            </w:pPr>
            <w:bookmarkStart w:id="3" w:name="_Hlk49171076"/>
            <w:r>
              <w:rPr>
                <w:rFonts w:ascii="Arial" w:hAnsi="Arial" w:cs="Arial"/>
              </w:rPr>
              <w:t>RAN3 would like to confirm with RAN1 whether all the slot formats defined in TS 38.213 shall be supported in the intended TDD UL-DL configuration exchange.</w:t>
            </w:r>
          </w:p>
          <w:bookmarkEnd w:id="3"/>
          <w:p w14:paraId="6781E176" w14:textId="77777777" w:rsidR="00E51178" w:rsidRPr="00EC574D" w:rsidRDefault="00E51178" w:rsidP="00E51178">
            <w:pPr>
              <w:rPr>
                <w:rFonts w:ascii="Arial" w:hAnsi="Arial" w:cs="Arial"/>
              </w:rPr>
            </w:pPr>
            <w:r>
              <w:rPr>
                <w:rFonts w:ascii="Arial" w:hAnsi="Arial" w:cs="Arial"/>
              </w:rPr>
              <w:t>XnAP/F1AP specs</w:t>
            </w:r>
            <w:r w:rsidRPr="00FF10EE">
              <w:rPr>
                <w:rFonts w:ascii="Arial" w:hAnsi="Arial" w:cs="Arial"/>
              </w:rPr>
              <w:t xml:space="preserve"> also quoted </w:t>
            </w:r>
            <w:r w:rsidRPr="00D866BB">
              <w:rPr>
                <w:rFonts w:asciiTheme="minorEastAsia" w:hAnsiTheme="minorEastAsia" w:cs="Arial"/>
                <w:i/>
                <w:iCs/>
              </w:rPr>
              <w:t>tdd-UL-DL-ConfigurationCommon</w:t>
            </w:r>
            <w:r w:rsidRPr="00FF10EE">
              <w:rPr>
                <w:rFonts w:ascii="Arial" w:hAnsi="Arial" w:cs="Arial"/>
              </w:rPr>
              <w:t xml:space="preserve"> defined in TS 38.331</w:t>
            </w:r>
            <w:r>
              <w:rPr>
                <w:rFonts w:ascii="Arial" w:hAnsi="Arial" w:cs="Arial"/>
              </w:rPr>
              <w:t xml:space="preserve"> for the TDD UL-DL configuration of each cell</w:t>
            </w:r>
            <w:r w:rsidRPr="00FF10EE">
              <w:rPr>
                <w:rFonts w:ascii="Arial" w:hAnsi="Arial" w:cs="Arial"/>
              </w:rPr>
              <w:t xml:space="preserve">. </w:t>
            </w:r>
            <w:r>
              <w:rPr>
                <w:rFonts w:ascii="Arial" w:hAnsi="Arial" w:cs="Arial"/>
              </w:rPr>
              <w:t xml:space="preserve">RAN3 would like to confirm with RAN2 whether all the slot formats defined in TS 38.213 are supported by </w:t>
            </w:r>
            <w:r w:rsidRPr="00D866BB">
              <w:rPr>
                <w:rFonts w:asciiTheme="minorEastAsia" w:hAnsiTheme="minorEastAsia" w:cs="Arial"/>
                <w:i/>
                <w:iCs/>
              </w:rPr>
              <w:t>tdd-UL-DL-ConfigurationCommon</w:t>
            </w:r>
            <w:r>
              <w:rPr>
                <w:rFonts w:ascii="Arial" w:hAnsi="Arial" w:cs="Arial"/>
              </w:rPr>
              <w:t xml:space="preserve">. If yes, has </w:t>
            </w:r>
            <w:r w:rsidRPr="00D866BB">
              <w:rPr>
                <w:rFonts w:asciiTheme="minorEastAsia" w:hAnsiTheme="minorEastAsia" w:cs="Arial"/>
                <w:i/>
                <w:iCs/>
              </w:rPr>
              <w:t>maxNrofSlots</w:t>
            </w:r>
            <w:r>
              <w:rPr>
                <w:rFonts w:ascii="Arial" w:hAnsi="Arial" w:cs="Arial"/>
              </w:rPr>
              <w:t xml:space="preserve"> = 320 already taken half-slot into consideration?</w:t>
            </w:r>
          </w:p>
          <w:p w14:paraId="7CB34A46" w14:textId="77777777" w:rsidR="00E51178" w:rsidRPr="000F4E43" w:rsidRDefault="00E51178" w:rsidP="00E51178">
            <w:pPr>
              <w:pStyle w:val="ad"/>
              <w:rPr>
                <w:rFonts w:ascii="Arial" w:hAnsi="Arial" w:cs="Arial"/>
              </w:rPr>
            </w:pPr>
          </w:p>
          <w:p w14:paraId="05355A8A" w14:textId="77777777" w:rsidR="00E51178" w:rsidRPr="000F4E43" w:rsidRDefault="00E51178" w:rsidP="00E51178">
            <w:pPr>
              <w:rPr>
                <w:rFonts w:ascii="Arial" w:hAnsi="Arial" w:cs="Arial"/>
                <w:b/>
              </w:rPr>
            </w:pPr>
            <w:r w:rsidRPr="000F4E43">
              <w:rPr>
                <w:rFonts w:ascii="Arial" w:hAnsi="Arial" w:cs="Arial"/>
                <w:b/>
              </w:rPr>
              <w:t>2. Actions:</w:t>
            </w:r>
          </w:p>
          <w:p w14:paraId="6ADF2464" w14:textId="77777777" w:rsidR="00E51178" w:rsidRPr="000F4E43" w:rsidRDefault="00E51178" w:rsidP="00E51178">
            <w:pPr>
              <w:ind w:left="1985" w:hanging="1985"/>
              <w:rPr>
                <w:rFonts w:ascii="Arial" w:hAnsi="Arial" w:cs="Arial"/>
                <w:b/>
              </w:rPr>
            </w:pPr>
            <w:r w:rsidRPr="000F4E43">
              <w:rPr>
                <w:rFonts w:ascii="Arial" w:hAnsi="Arial" w:cs="Arial"/>
                <w:b/>
              </w:rPr>
              <w:t xml:space="preserve">To </w:t>
            </w:r>
            <w:r w:rsidRPr="00EC574D">
              <w:rPr>
                <w:rFonts w:ascii="Arial" w:hAnsi="Arial" w:cs="Arial"/>
                <w:b/>
              </w:rPr>
              <w:t>RAN</w:t>
            </w:r>
            <w:r>
              <w:rPr>
                <w:rFonts w:ascii="Arial" w:hAnsi="Arial" w:cs="Arial"/>
                <w:b/>
              </w:rPr>
              <w:t>1:</w:t>
            </w:r>
          </w:p>
          <w:p w14:paraId="0D83FC61" w14:textId="77777777" w:rsidR="00E51178" w:rsidRPr="00EC574D" w:rsidRDefault="00E51178" w:rsidP="00E51178">
            <w:pPr>
              <w:ind w:left="993" w:hanging="993"/>
              <w:rPr>
                <w:rFonts w:ascii="Arial" w:hAnsi="Arial" w:cs="Arial"/>
              </w:rPr>
            </w:pPr>
            <w:r w:rsidRPr="00EC574D">
              <w:rPr>
                <w:rFonts w:ascii="Arial" w:hAnsi="Arial" w:cs="Arial"/>
              </w:rPr>
              <w:t xml:space="preserve">ACTION: </w:t>
            </w:r>
            <w:r w:rsidRPr="00D866BB">
              <w:rPr>
                <w:rFonts w:ascii="Arial" w:hAnsi="Arial" w:cs="Arial"/>
              </w:rPr>
              <w:t xml:space="preserve">RAN3 would like to </w:t>
            </w:r>
            <w:r>
              <w:rPr>
                <w:rFonts w:ascii="Arial" w:hAnsi="Arial" w:cs="Arial"/>
              </w:rPr>
              <w:t>ask</w:t>
            </w:r>
            <w:r w:rsidRPr="00D866BB">
              <w:rPr>
                <w:rFonts w:ascii="Arial" w:hAnsi="Arial" w:cs="Arial"/>
              </w:rPr>
              <w:t xml:space="preserve"> RAN1 whether all the slot formats defined in TS 38.213 shall be supported in the intended TDD UL-DL configuration exchange</w:t>
            </w:r>
            <w:r w:rsidRPr="00EC574D">
              <w:rPr>
                <w:rFonts w:ascii="Arial" w:hAnsi="Arial" w:cs="Arial"/>
              </w:rPr>
              <w:t>.</w:t>
            </w:r>
          </w:p>
          <w:p w14:paraId="1B75C605" w14:textId="77777777" w:rsidR="00E51178" w:rsidRPr="000F4E43" w:rsidRDefault="00E51178" w:rsidP="00E51178">
            <w:pPr>
              <w:ind w:left="1985" w:hanging="1985"/>
              <w:rPr>
                <w:rFonts w:ascii="Arial" w:hAnsi="Arial" w:cs="Arial"/>
                <w:b/>
              </w:rPr>
            </w:pPr>
            <w:r w:rsidRPr="000F4E43">
              <w:rPr>
                <w:rFonts w:ascii="Arial" w:hAnsi="Arial" w:cs="Arial"/>
                <w:b/>
              </w:rPr>
              <w:t xml:space="preserve">To </w:t>
            </w:r>
            <w:r w:rsidRPr="00EC574D">
              <w:rPr>
                <w:rFonts w:ascii="Arial" w:hAnsi="Arial" w:cs="Arial"/>
                <w:b/>
              </w:rPr>
              <w:t>RAN</w:t>
            </w:r>
            <w:r>
              <w:rPr>
                <w:rFonts w:ascii="Arial" w:hAnsi="Arial" w:cs="Arial"/>
                <w:b/>
              </w:rPr>
              <w:t>2:</w:t>
            </w:r>
          </w:p>
          <w:p w14:paraId="10F60A1B" w14:textId="2C205B7F" w:rsidR="00E51178" w:rsidRPr="00E51178" w:rsidRDefault="00E51178" w:rsidP="00E51178">
            <w:pPr>
              <w:ind w:left="993" w:hanging="993"/>
              <w:rPr>
                <w:rFonts w:eastAsiaTheme="minorEastAsia"/>
                <w:lang w:eastAsia="zh-CN"/>
              </w:rPr>
            </w:pPr>
            <w:r w:rsidRPr="00EC574D">
              <w:rPr>
                <w:rFonts w:ascii="Arial" w:hAnsi="Arial" w:cs="Arial"/>
              </w:rPr>
              <w:t xml:space="preserve">ACTION: </w:t>
            </w:r>
            <w:r>
              <w:rPr>
                <w:rFonts w:ascii="Arial" w:hAnsi="Arial" w:cs="Arial"/>
              </w:rPr>
              <w:t xml:space="preserve">RAN3 would like to ask RAN2 whether all the slot formats defined in TS 38.213 are supported by </w:t>
            </w:r>
            <w:r w:rsidRPr="00CB3E12">
              <w:rPr>
                <w:rFonts w:asciiTheme="minorEastAsia" w:hAnsiTheme="minorEastAsia" w:cs="Arial"/>
                <w:i/>
                <w:iCs/>
              </w:rPr>
              <w:t>tdd-UL-DL-ConfigurationCommon</w:t>
            </w:r>
            <w:r>
              <w:rPr>
                <w:rFonts w:ascii="Arial" w:hAnsi="Arial" w:cs="Arial"/>
              </w:rPr>
              <w:t xml:space="preserve">. If yes, has </w:t>
            </w:r>
            <w:r w:rsidRPr="00CB3E12">
              <w:rPr>
                <w:rFonts w:asciiTheme="minorEastAsia" w:hAnsiTheme="minorEastAsia" w:cs="Arial"/>
                <w:i/>
                <w:iCs/>
              </w:rPr>
              <w:t>maxNrofSlots</w:t>
            </w:r>
            <w:r>
              <w:rPr>
                <w:rFonts w:ascii="Arial" w:hAnsi="Arial" w:cs="Arial"/>
              </w:rPr>
              <w:t xml:space="preserve"> = 320 already taken half-slot into consideration?</w:t>
            </w:r>
          </w:p>
        </w:tc>
      </w:tr>
    </w:tbl>
    <w:p w14:paraId="057341ED" w14:textId="737CBCEB" w:rsidR="00E51178" w:rsidRPr="009A4C0E" w:rsidRDefault="00414814">
      <w:pPr>
        <w:spacing w:beforeLines="50" w:before="120"/>
        <w:rPr>
          <w:rFonts w:eastAsiaTheme="minorEastAsia"/>
          <w:lang w:eastAsia="zh-CN"/>
        </w:rPr>
      </w:pPr>
      <w:r>
        <w:rPr>
          <w:rFonts w:eastAsiaTheme="minorEastAsia"/>
          <w:lang w:eastAsia="zh-CN"/>
        </w:rPr>
        <w:t xml:space="preserve">The following sections will give </w:t>
      </w:r>
      <w:r w:rsidR="009A4C0E">
        <w:rPr>
          <w:rFonts w:eastAsiaTheme="minorEastAsia"/>
          <w:lang w:eastAsia="zh-CN"/>
        </w:rPr>
        <w:t>our</w:t>
      </w:r>
      <w:r>
        <w:rPr>
          <w:rFonts w:eastAsiaTheme="minorEastAsia"/>
          <w:lang w:eastAsia="zh-CN"/>
        </w:rPr>
        <w:t xml:space="preserve"> understanding regarding to </w:t>
      </w:r>
      <w:r w:rsidRPr="009A4C0E">
        <w:rPr>
          <w:rFonts w:eastAsiaTheme="minorEastAsia"/>
          <w:lang w:eastAsia="zh-CN"/>
        </w:rPr>
        <w:t>the “</w:t>
      </w:r>
      <w:r w:rsidRPr="00534616">
        <w:rPr>
          <w:i/>
          <w:iCs/>
        </w:rPr>
        <w:t>Intended TDD UL-DL Configuration NR</w:t>
      </w:r>
      <w:r w:rsidRPr="009A4C0E">
        <w:rPr>
          <w:rFonts w:eastAsiaTheme="minorEastAsia"/>
          <w:lang w:eastAsia="zh-CN"/>
        </w:rPr>
        <w:t>”.</w:t>
      </w:r>
    </w:p>
    <w:p w14:paraId="38FD171D" w14:textId="343ADE6A" w:rsidR="00414814" w:rsidRDefault="00414814" w:rsidP="00414814">
      <w:pPr>
        <w:pStyle w:val="1"/>
        <w:spacing w:before="360"/>
        <w:ind w:left="431" w:hanging="431"/>
      </w:pPr>
      <w:r w:rsidRPr="00414814">
        <w:t xml:space="preserve">Discussion </w:t>
      </w:r>
    </w:p>
    <w:p w14:paraId="0C76176A" w14:textId="6599D7A2" w:rsidR="00414814" w:rsidRPr="009A4C0E" w:rsidRDefault="00414814" w:rsidP="00414814">
      <w:pPr>
        <w:rPr>
          <w:lang w:eastAsia="zh-CN"/>
        </w:rPr>
      </w:pPr>
      <w:r>
        <w:rPr>
          <w:lang w:eastAsia="zh-CN"/>
        </w:rPr>
        <w:t xml:space="preserve">In RAN1#96 meeting, the following agreements were reached </w:t>
      </w:r>
      <w:r w:rsidRPr="009A4C0E">
        <w:rPr>
          <w:lang w:eastAsia="zh-CN"/>
        </w:rPr>
        <w:t>regarding to the “</w:t>
      </w:r>
      <w:r w:rsidRPr="00534616">
        <w:rPr>
          <w:i/>
          <w:iCs/>
        </w:rPr>
        <w:t>Intended TDD UL-DL Configuration NR</w:t>
      </w:r>
      <w:r w:rsidRPr="009A4C0E">
        <w:rPr>
          <w:lang w:eastAsia="zh-CN"/>
        </w:rPr>
        <w:t>”</w:t>
      </w:r>
    </w:p>
    <w:tbl>
      <w:tblPr>
        <w:tblStyle w:val="ac"/>
        <w:tblW w:w="0" w:type="auto"/>
        <w:tblLook w:val="04A0" w:firstRow="1" w:lastRow="0" w:firstColumn="1" w:lastColumn="0" w:noHBand="0" w:noVBand="1"/>
      </w:tblPr>
      <w:tblGrid>
        <w:gridCol w:w="9307"/>
      </w:tblGrid>
      <w:tr w:rsidR="00414814" w14:paraId="6C489D8F" w14:textId="77777777" w:rsidTr="00414814">
        <w:tc>
          <w:tcPr>
            <w:tcW w:w="9307" w:type="dxa"/>
          </w:tcPr>
          <w:p w14:paraId="546FC94C" w14:textId="77777777" w:rsidR="00414814" w:rsidRPr="00414814" w:rsidRDefault="00414814" w:rsidP="00414814">
            <w:pPr>
              <w:autoSpaceDE/>
              <w:autoSpaceDN/>
              <w:adjustRightInd/>
              <w:snapToGrid/>
              <w:spacing w:after="0"/>
              <w:jc w:val="left"/>
              <w:rPr>
                <w:rFonts w:ascii="Times" w:eastAsia="Batang" w:hAnsi="Times"/>
                <w:sz w:val="20"/>
                <w:highlight w:val="green"/>
                <w:lang w:val="en-GB" w:eastAsia="ko-KR"/>
              </w:rPr>
            </w:pPr>
            <w:r w:rsidRPr="00414814">
              <w:rPr>
                <w:rFonts w:ascii="Times" w:eastAsia="Batang" w:hAnsi="Times"/>
                <w:sz w:val="20"/>
                <w:highlight w:val="green"/>
                <w:lang w:val="en-GB" w:eastAsia="ko-KR"/>
              </w:rPr>
              <w:t>Agreement</w:t>
            </w:r>
          </w:p>
          <w:p w14:paraId="5F8A48AA" w14:textId="77777777" w:rsidR="00414814" w:rsidRPr="00414814" w:rsidRDefault="00414814" w:rsidP="00414814">
            <w:pPr>
              <w:autoSpaceDE/>
              <w:autoSpaceDN/>
              <w:adjustRightInd/>
              <w:snapToGrid/>
              <w:spacing w:after="0"/>
              <w:jc w:val="left"/>
              <w:rPr>
                <w:rFonts w:ascii="Times" w:eastAsia="Malgun Gothic" w:hAnsi="Times"/>
                <w:sz w:val="20"/>
                <w:szCs w:val="24"/>
                <w:lang w:eastAsia="ko-KR"/>
              </w:rPr>
            </w:pPr>
            <w:r w:rsidRPr="00414814">
              <w:rPr>
                <w:rFonts w:ascii="Times" w:eastAsia="Malgun Gothic" w:hAnsi="Times"/>
                <w:sz w:val="20"/>
                <w:szCs w:val="24"/>
                <w:lang w:eastAsia="ko-KR"/>
              </w:rPr>
              <w:t xml:space="preserve">For </w:t>
            </w:r>
            <w:r w:rsidRPr="00414814">
              <w:rPr>
                <w:rFonts w:ascii="Times" w:eastAsia="Malgun Gothic" w:hAnsi="Times"/>
                <w:sz w:val="20"/>
                <w:szCs w:val="24"/>
                <w:lang w:val="en-GB" w:eastAsia="ko-KR"/>
              </w:rPr>
              <w:t xml:space="preserve">“Intended DL/UL configuration”, </w:t>
            </w:r>
            <w:r w:rsidRPr="00414814">
              <w:rPr>
                <w:rFonts w:ascii="Times" w:eastAsia="Malgun Gothic" w:hAnsi="Times"/>
                <w:sz w:val="20"/>
                <w:szCs w:val="24"/>
                <w:lang w:eastAsia="ko-KR"/>
              </w:rPr>
              <w:t>per-slot based OFDM symbol level DL/UL region indication is supported.</w:t>
            </w:r>
          </w:p>
          <w:p w14:paraId="57129CB7" w14:textId="77777777" w:rsidR="00414814" w:rsidRPr="00414814" w:rsidRDefault="00414814" w:rsidP="00414814">
            <w:pPr>
              <w:numPr>
                <w:ilvl w:val="0"/>
                <w:numId w:val="15"/>
              </w:numPr>
              <w:wordWrap w:val="0"/>
              <w:autoSpaceDE/>
              <w:autoSpaceDN/>
              <w:adjustRightInd/>
              <w:snapToGrid/>
              <w:spacing w:after="0"/>
              <w:jc w:val="left"/>
              <w:rPr>
                <w:rFonts w:eastAsia="Malgun Gothic"/>
                <w:sz w:val="20"/>
                <w:szCs w:val="20"/>
                <w:lang w:val="en-GB" w:eastAsia="ja-JP"/>
              </w:rPr>
            </w:pPr>
            <w:r w:rsidRPr="00414814">
              <w:rPr>
                <w:rFonts w:eastAsia="Malgun Gothic"/>
                <w:sz w:val="20"/>
                <w:szCs w:val="20"/>
                <w:lang w:val="en-GB" w:eastAsia="ja-JP"/>
              </w:rPr>
              <w:t>Periodicity and numerology (i.e. subcarrier spacing, CP length) are configured.</w:t>
            </w:r>
          </w:p>
          <w:p w14:paraId="0012F519" w14:textId="77777777" w:rsidR="00414814" w:rsidRPr="00414814" w:rsidRDefault="00414814" w:rsidP="00414814">
            <w:pPr>
              <w:numPr>
                <w:ilvl w:val="0"/>
                <w:numId w:val="15"/>
              </w:numPr>
              <w:wordWrap w:val="0"/>
              <w:autoSpaceDE/>
              <w:autoSpaceDN/>
              <w:adjustRightInd/>
              <w:snapToGrid/>
              <w:spacing w:after="0"/>
              <w:jc w:val="left"/>
              <w:rPr>
                <w:rFonts w:eastAsia="Malgun Gothic"/>
                <w:sz w:val="20"/>
                <w:szCs w:val="20"/>
                <w:lang w:val="en-GB" w:eastAsia="ja-JP"/>
              </w:rPr>
            </w:pPr>
            <w:r w:rsidRPr="00414814">
              <w:rPr>
                <w:rFonts w:eastAsia="Malgun Gothic"/>
                <w:sz w:val="20"/>
                <w:szCs w:val="20"/>
                <w:lang w:val="en-GB" w:eastAsia="ja-JP"/>
              </w:rPr>
              <w:t>A list containing multiple entries of the following:</w:t>
            </w:r>
          </w:p>
          <w:p w14:paraId="725160AC" w14:textId="77777777" w:rsidR="00414814" w:rsidRPr="00414814" w:rsidRDefault="00414814" w:rsidP="00414814">
            <w:pPr>
              <w:numPr>
                <w:ilvl w:val="1"/>
                <w:numId w:val="15"/>
              </w:numPr>
              <w:wordWrap w:val="0"/>
              <w:autoSpaceDE/>
              <w:autoSpaceDN/>
              <w:adjustRightInd/>
              <w:snapToGrid/>
              <w:spacing w:after="0"/>
              <w:jc w:val="left"/>
              <w:rPr>
                <w:rFonts w:eastAsia="Malgun Gothic"/>
                <w:sz w:val="20"/>
                <w:szCs w:val="20"/>
                <w:lang w:val="en-GB" w:eastAsia="ja-JP"/>
              </w:rPr>
            </w:pPr>
            <w:r w:rsidRPr="00414814">
              <w:rPr>
                <w:rFonts w:eastAsia="Malgun Gothic"/>
                <w:sz w:val="20"/>
                <w:szCs w:val="20"/>
                <w:lang w:val="en-GB" w:eastAsia="ja-JP"/>
              </w:rPr>
              <w:t>Information for indicating slot within a periodicity is configured.</w:t>
            </w:r>
          </w:p>
          <w:p w14:paraId="406E8DF4" w14:textId="2F79AC7E" w:rsidR="00414814" w:rsidRPr="00414814" w:rsidRDefault="00414814" w:rsidP="00414814">
            <w:pPr>
              <w:numPr>
                <w:ilvl w:val="1"/>
                <w:numId w:val="15"/>
              </w:numPr>
              <w:wordWrap w:val="0"/>
              <w:autoSpaceDE/>
              <w:autoSpaceDN/>
              <w:adjustRightInd/>
              <w:snapToGrid/>
              <w:spacing w:after="0"/>
              <w:jc w:val="left"/>
              <w:rPr>
                <w:lang w:val="en-GB" w:eastAsia="zh-CN"/>
              </w:rPr>
            </w:pPr>
            <w:r w:rsidRPr="00414814">
              <w:rPr>
                <w:rFonts w:eastAsia="Malgun Gothic"/>
                <w:sz w:val="20"/>
                <w:szCs w:val="20"/>
                <w:lang w:val="en-GB" w:eastAsia="ja-JP"/>
              </w:rPr>
              <w:t>DL/UL region indication (i.e. all DL or all UL or number of DL symbols and/or number of UL symbols in a slot) is configured for each slot</w:t>
            </w:r>
          </w:p>
        </w:tc>
      </w:tr>
    </w:tbl>
    <w:p w14:paraId="59F24308" w14:textId="1D4CF499" w:rsidR="00414814" w:rsidRDefault="00414814" w:rsidP="00414814">
      <w:pPr>
        <w:rPr>
          <w:lang w:eastAsia="zh-CN"/>
        </w:rPr>
      </w:pPr>
    </w:p>
    <w:p w14:paraId="2C506068" w14:textId="12908102" w:rsidR="00414814" w:rsidRPr="009A4C0E" w:rsidRDefault="00414814" w:rsidP="00414814">
      <w:pPr>
        <w:rPr>
          <w:lang w:eastAsia="zh-CN"/>
        </w:rPr>
      </w:pPr>
      <w:r>
        <w:rPr>
          <w:lang w:eastAsia="zh-CN"/>
        </w:rPr>
        <w:lastRenderedPageBreak/>
        <w:t>In this agreement, the “</w:t>
      </w:r>
      <w:r w:rsidRPr="00534616">
        <w:rPr>
          <w:i/>
          <w:lang w:eastAsia="zh-CN"/>
        </w:rPr>
        <w:t>Intended TDD UL-DL Configuration NR</w:t>
      </w:r>
      <w:r>
        <w:rPr>
          <w:lang w:eastAsia="zh-CN"/>
        </w:rPr>
        <w:t xml:space="preserve">” is conveyed to </w:t>
      </w:r>
      <w:r w:rsidRPr="009A4C0E">
        <w:rPr>
          <w:lang w:eastAsia="zh-CN"/>
        </w:rPr>
        <w:t xml:space="preserve">other gNBs by </w:t>
      </w:r>
      <w:r w:rsidR="00E65DAB" w:rsidRPr="009A4C0E">
        <w:rPr>
          <w:lang w:eastAsia="zh-CN"/>
        </w:rPr>
        <w:t>“</w:t>
      </w:r>
      <w:r w:rsidR="00E65DAB" w:rsidRPr="00534616">
        <w:rPr>
          <w:rFonts w:eastAsia="Malgun Gothic"/>
          <w:lang w:val="en-GB" w:eastAsia="ja-JP"/>
        </w:rPr>
        <w:t>DL/UL region indication (i.e. all DL or all UL or number of DL symbols and/or number of UL symbols in a slot) is configured for each slot</w:t>
      </w:r>
      <w:r w:rsidR="00E65DAB" w:rsidRPr="009A4C0E">
        <w:rPr>
          <w:lang w:eastAsia="zh-CN"/>
        </w:rPr>
        <w:t xml:space="preserve">” </w:t>
      </w:r>
      <w:r w:rsidR="009A4C0E">
        <w:rPr>
          <w:lang w:eastAsia="zh-CN"/>
        </w:rPr>
        <w:t>whose</w:t>
      </w:r>
      <w:r w:rsidR="00E65DAB" w:rsidRPr="009A4C0E">
        <w:rPr>
          <w:lang w:eastAsia="zh-CN"/>
        </w:rPr>
        <w:t xml:space="preserve"> intention </w:t>
      </w:r>
      <w:r w:rsidR="009A4C0E">
        <w:rPr>
          <w:lang w:eastAsia="zh-CN"/>
        </w:rPr>
        <w:t>wa</w:t>
      </w:r>
      <w:r w:rsidR="00E65DAB" w:rsidRPr="009A4C0E">
        <w:rPr>
          <w:lang w:eastAsia="zh-CN"/>
        </w:rPr>
        <w:t xml:space="preserve">s </w:t>
      </w:r>
      <w:r w:rsidR="009A4C0E">
        <w:rPr>
          <w:lang w:eastAsia="zh-CN"/>
        </w:rPr>
        <w:t xml:space="preserve">to </w:t>
      </w:r>
      <w:r w:rsidR="00E65DAB" w:rsidRPr="009A4C0E">
        <w:rPr>
          <w:lang w:eastAsia="zh-CN"/>
        </w:rPr>
        <w:t>reuse the dedicated TDD configur</w:t>
      </w:r>
      <w:r w:rsidR="009A4C0E">
        <w:rPr>
          <w:lang w:eastAsia="zh-CN"/>
        </w:rPr>
        <w:t>ation</w:t>
      </w:r>
      <w:r w:rsidR="00E65DAB" w:rsidRPr="009A4C0E">
        <w:rPr>
          <w:lang w:eastAsia="zh-CN"/>
        </w:rPr>
        <w:t xml:space="preserve"> signaling as follows</w:t>
      </w:r>
    </w:p>
    <w:tbl>
      <w:tblPr>
        <w:tblStyle w:val="ac"/>
        <w:tblW w:w="0" w:type="auto"/>
        <w:tblLook w:val="04A0" w:firstRow="1" w:lastRow="0" w:firstColumn="1" w:lastColumn="0" w:noHBand="0" w:noVBand="1"/>
      </w:tblPr>
      <w:tblGrid>
        <w:gridCol w:w="9307"/>
      </w:tblGrid>
      <w:tr w:rsidR="00E65DAB" w14:paraId="1E141E9B" w14:textId="77777777" w:rsidTr="00E65DAB">
        <w:tc>
          <w:tcPr>
            <w:tcW w:w="9307" w:type="dxa"/>
          </w:tcPr>
          <w:p w14:paraId="5FFD2811"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TDD-UL-DL-ConfigDedicated ::=       SEQUENCE {</w:t>
            </w:r>
          </w:p>
          <w:p w14:paraId="0DF6EB65"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slotSpecificConfigurationsToAddModList      SEQUENCE (SIZE (1..maxNrofSlots)) OF TDD-UL-DL-SlotConfig       OPTIONAL, -- Need N</w:t>
            </w:r>
          </w:p>
          <w:p w14:paraId="54B145A7"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slotSpecificConfigurationsToReleaseList     SEQUENCE (SIZE (1..maxNrofSlots)) OF TDD-UL-DL-SlotIndex        OPTIONAL, -- Need N</w:t>
            </w:r>
          </w:p>
          <w:p w14:paraId="2FC9E7D8"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w:t>
            </w:r>
          </w:p>
          <w:p w14:paraId="6FD00A94"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w:t>
            </w:r>
          </w:p>
          <w:p w14:paraId="1B32CA0D"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67E18FC"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TDD-UL-DL-SlotConfig ::=            SEQUENCE {</w:t>
            </w:r>
          </w:p>
          <w:p w14:paraId="2E91413B"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slotIndex                           TDD-UL-DL-SlotIndex,</w:t>
            </w:r>
          </w:p>
          <w:p w14:paraId="15804B6E"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symbols                             CHOICE {</w:t>
            </w:r>
          </w:p>
          <w:p w14:paraId="75DA6A03"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allDownlink                         NULL,</w:t>
            </w:r>
          </w:p>
          <w:p w14:paraId="5721F7FD"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allUplink                           NULL,</w:t>
            </w:r>
          </w:p>
          <w:p w14:paraId="4D338B56"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explicit                            SEQUENCE {</w:t>
            </w:r>
          </w:p>
          <w:p w14:paraId="4D7547B2"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nrofDownlinkSymbols                 INTEGER (1..maxNrofSymbols-1)                                   OPTIONAL, -- Need S</w:t>
            </w:r>
          </w:p>
          <w:p w14:paraId="274C4F42"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nrofUplinkSymbols                   INTEGER (1..maxNrofSymbols-1)                                   OPTIONAL  -- Need S</w:t>
            </w:r>
          </w:p>
          <w:p w14:paraId="3589576A"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w:t>
            </w:r>
          </w:p>
          <w:p w14:paraId="70EB5F70" w14:textId="77777777" w:rsidR="00E65DAB" w:rsidRP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65DAB">
              <w:rPr>
                <w:rFonts w:ascii="Courier New" w:eastAsia="Times New Roman" w:hAnsi="Courier New"/>
                <w:noProof/>
                <w:sz w:val="16"/>
                <w:szCs w:val="20"/>
                <w:lang w:val="en-GB" w:eastAsia="en-GB"/>
              </w:rPr>
              <w:t xml:space="preserve">    }</w:t>
            </w:r>
          </w:p>
          <w:p w14:paraId="765460D7" w14:textId="2C348319" w:rsidR="00E65DAB" w:rsidRDefault="00E65DAB" w:rsidP="00E6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lang w:eastAsia="zh-CN"/>
              </w:rPr>
            </w:pPr>
            <w:r w:rsidRPr="00E65DAB">
              <w:rPr>
                <w:rFonts w:ascii="Courier New" w:eastAsia="Times New Roman" w:hAnsi="Courier New"/>
                <w:noProof/>
                <w:sz w:val="16"/>
                <w:szCs w:val="20"/>
                <w:lang w:val="en-GB" w:eastAsia="en-GB"/>
              </w:rPr>
              <w:t>}</w:t>
            </w:r>
          </w:p>
        </w:tc>
      </w:tr>
    </w:tbl>
    <w:p w14:paraId="1073AF95" w14:textId="77777777" w:rsidR="00E65DAB" w:rsidRDefault="00E65DAB" w:rsidP="00414814">
      <w:pPr>
        <w:rPr>
          <w:lang w:eastAsia="zh-CN"/>
        </w:rPr>
      </w:pPr>
    </w:p>
    <w:p w14:paraId="75960DFA" w14:textId="606E4F51" w:rsidR="00E65DAB" w:rsidRDefault="009A4C0E" w:rsidP="00414814">
      <w:pPr>
        <w:rPr>
          <w:lang w:eastAsia="zh-CN"/>
        </w:rPr>
      </w:pPr>
      <w:r>
        <w:rPr>
          <w:lang w:eastAsia="zh-CN"/>
        </w:rPr>
        <w:t>Therefore</w:t>
      </w:r>
      <w:r w:rsidR="00E65DAB">
        <w:rPr>
          <w:lang w:eastAsia="zh-CN"/>
        </w:rPr>
        <w:t>, the SFI slot format in t</w:t>
      </w:r>
      <w:r w:rsidR="00E65DAB" w:rsidRPr="00E65DAB">
        <w:rPr>
          <w:lang w:eastAsia="zh-CN"/>
        </w:rPr>
        <w:t>able 11.1.1-1 of TS 38.213</w:t>
      </w:r>
      <w:r w:rsidR="00E65DAB">
        <w:rPr>
          <w:lang w:eastAsia="zh-CN"/>
        </w:rPr>
        <w:t xml:space="preserve"> is </w:t>
      </w:r>
      <w:r w:rsidR="0007655C">
        <w:rPr>
          <w:lang w:eastAsia="zh-CN"/>
        </w:rPr>
        <w:t xml:space="preserve">in line with the RAN1 agreement and not </w:t>
      </w:r>
      <w:r w:rsidR="00E65DAB">
        <w:rPr>
          <w:lang w:eastAsia="zh-CN"/>
        </w:rPr>
        <w:t xml:space="preserve">used for the RAN3 signaling. </w:t>
      </w:r>
    </w:p>
    <w:p w14:paraId="5D7778D2" w14:textId="26EE36F8" w:rsidR="00E65DAB" w:rsidRDefault="009A4C0E" w:rsidP="00E65DAB">
      <w:pPr>
        <w:spacing w:beforeLines="50" w:before="120"/>
        <w:rPr>
          <w:rFonts w:eastAsiaTheme="minorEastAsia"/>
          <w:i/>
          <w:lang w:eastAsia="zh-CN"/>
        </w:rPr>
      </w:pPr>
      <w:r>
        <w:rPr>
          <w:rFonts w:eastAsiaTheme="minorEastAsia"/>
          <w:b/>
          <w:i/>
          <w:lang w:eastAsia="zh-CN"/>
        </w:rPr>
        <w:t>Observation</w:t>
      </w:r>
      <w:r w:rsidR="00E65DAB" w:rsidRPr="009A4C0E">
        <w:rPr>
          <w:rFonts w:eastAsiaTheme="minorEastAsia"/>
          <w:b/>
          <w:i/>
          <w:lang w:eastAsia="zh-CN"/>
        </w:rPr>
        <w:t xml:space="preserve">: </w:t>
      </w:r>
      <w:r w:rsidR="0007655C" w:rsidRPr="00534616">
        <w:rPr>
          <w:rFonts w:eastAsiaTheme="minorEastAsia"/>
          <w:i/>
          <w:lang w:eastAsia="zh-CN"/>
        </w:rPr>
        <w:t xml:space="preserve">DCI-based </w:t>
      </w:r>
      <w:r w:rsidR="00E65DAB" w:rsidRPr="00534616">
        <w:rPr>
          <w:rFonts w:eastAsiaTheme="minorEastAsia"/>
          <w:i/>
          <w:lang w:eastAsia="zh-CN"/>
        </w:rPr>
        <w:t xml:space="preserve">SFI is not used </w:t>
      </w:r>
      <w:r w:rsidR="00BB75A5">
        <w:rPr>
          <w:rFonts w:eastAsiaTheme="minorEastAsia"/>
          <w:i/>
          <w:lang w:eastAsia="zh-CN"/>
        </w:rPr>
        <w:t>to indicate</w:t>
      </w:r>
      <w:r w:rsidR="00E65DAB" w:rsidRPr="00534616">
        <w:rPr>
          <w:rFonts w:eastAsiaTheme="minorEastAsia"/>
          <w:i/>
          <w:lang w:eastAsia="zh-CN"/>
        </w:rPr>
        <w:t xml:space="preserve"> the “</w:t>
      </w:r>
      <w:r w:rsidR="00E65DAB" w:rsidRPr="00534616">
        <w:rPr>
          <w:i/>
          <w:iCs/>
        </w:rPr>
        <w:t>Intended TDD UL-DL Configuration NR</w:t>
      </w:r>
      <w:r w:rsidR="00E65DAB" w:rsidRPr="00534616">
        <w:rPr>
          <w:rFonts w:eastAsiaTheme="minorEastAsia"/>
          <w:i/>
          <w:lang w:eastAsia="zh-CN"/>
        </w:rPr>
        <w:t>” gNB-gNB signaling</w:t>
      </w:r>
      <w:r w:rsidR="00BB75A5">
        <w:rPr>
          <w:rFonts w:eastAsiaTheme="minorEastAsia"/>
          <w:i/>
          <w:lang w:eastAsia="zh-CN"/>
        </w:rPr>
        <w:t xml:space="preserve"> for CLI</w:t>
      </w:r>
      <w:r w:rsidR="00E65DAB" w:rsidRPr="00534616">
        <w:rPr>
          <w:rFonts w:eastAsiaTheme="minorEastAsia"/>
          <w:i/>
          <w:lang w:eastAsia="zh-CN"/>
        </w:rPr>
        <w:t xml:space="preserve">, </w:t>
      </w:r>
      <w:r w:rsidR="0007655C">
        <w:rPr>
          <w:rFonts w:eastAsiaTheme="minorEastAsia"/>
          <w:i/>
          <w:lang w:eastAsia="zh-CN"/>
        </w:rPr>
        <w:t>but</w:t>
      </w:r>
      <w:r w:rsidR="0007655C" w:rsidRPr="00534616">
        <w:rPr>
          <w:rFonts w:eastAsiaTheme="minorEastAsia"/>
          <w:i/>
          <w:lang w:eastAsia="zh-CN"/>
        </w:rPr>
        <w:t xml:space="preserve"> </w:t>
      </w:r>
      <w:r w:rsidR="00E65DAB" w:rsidRPr="00534616">
        <w:rPr>
          <w:rFonts w:eastAsiaTheme="minorEastAsia"/>
          <w:i/>
          <w:lang w:eastAsia="zh-CN"/>
        </w:rPr>
        <w:t>the TDD-UL-DL-Con</w:t>
      </w:r>
      <w:r w:rsidR="009C5181">
        <w:rPr>
          <w:rFonts w:eastAsiaTheme="minorEastAsia"/>
          <w:i/>
          <w:lang w:eastAsia="zh-CN"/>
        </w:rPr>
        <w:t>figDedicated is reused instead.</w:t>
      </w:r>
      <w:bookmarkStart w:id="4" w:name="_GoBack"/>
      <w:bookmarkEnd w:id="4"/>
    </w:p>
    <w:p w14:paraId="66C7B70B" w14:textId="2A4AF250" w:rsidR="0039347A" w:rsidRPr="009A4C0E" w:rsidRDefault="0039347A" w:rsidP="00E65DAB">
      <w:pPr>
        <w:spacing w:beforeLines="50" w:before="120"/>
        <w:rPr>
          <w:rFonts w:eastAsiaTheme="minorEastAsia"/>
          <w:b/>
          <w:i/>
          <w:lang w:eastAsia="zh-CN"/>
        </w:rPr>
      </w:pPr>
      <w:r w:rsidRPr="00534616">
        <w:rPr>
          <w:rFonts w:eastAsiaTheme="minorEastAsia"/>
          <w:b/>
          <w:i/>
          <w:lang w:eastAsia="zh-CN"/>
        </w:rPr>
        <w:t>Proposal</w:t>
      </w:r>
      <w:r>
        <w:rPr>
          <w:rFonts w:eastAsiaTheme="minorEastAsia"/>
          <w:i/>
          <w:lang w:eastAsia="zh-CN"/>
        </w:rPr>
        <w:t xml:space="preserve">: Send LS reply to RAN3 as the draft in Appendix that </w:t>
      </w:r>
      <w:r w:rsidR="00845DD6">
        <w:rPr>
          <w:rFonts w:eastAsiaTheme="minorEastAsia"/>
          <w:i/>
          <w:lang w:eastAsia="zh-CN"/>
        </w:rPr>
        <w:t xml:space="preserve">it is not required to support </w:t>
      </w:r>
      <w:r w:rsidRPr="0039347A">
        <w:rPr>
          <w:rFonts w:eastAsiaTheme="minorEastAsia"/>
          <w:i/>
          <w:lang w:eastAsia="zh-CN"/>
        </w:rPr>
        <w:t>all the slot formats in Table 11.1.1-1 of TS 38.213 in the intended TDD UL-DL configuration exchange for CLI</w:t>
      </w:r>
      <w:r>
        <w:rPr>
          <w:rFonts w:eastAsiaTheme="minorEastAsia"/>
          <w:i/>
          <w:lang w:eastAsia="zh-CN"/>
        </w:rPr>
        <w:t>.</w:t>
      </w:r>
    </w:p>
    <w:p w14:paraId="587EFDCC" w14:textId="1A5CD35A" w:rsidR="00157FC3" w:rsidRDefault="00747F48" w:rsidP="00AC7A27">
      <w:pPr>
        <w:pStyle w:val="1"/>
        <w:spacing w:before="360"/>
        <w:ind w:left="431" w:hanging="431"/>
      </w:pPr>
      <w:bookmarkStart w:id="5" w:name="_Ref129681832"/>
      <w:bookmarkEnd w:id="2"/>
      <w:r w:rsidRPr="00CF195E">
        <w:t>Conclusion</w:t>
      </w:r>
    </w:p>
    <w:p w14:paraId="03439D78" w14:textId="3E537530" w:rsidR="002114D5" w:rsidRDefault="002114D5" w:rsidP="002114D5">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sidR="005017B2">
        <w:rPr>
          <w:rFonts w:eastAsiaTheme="minorEastAsia"/>
          <w:lang w:eastAsia="zh-CN"/>
        </w:rPr>
        <w:t xml:space="preserve">observation and </w:t>
      </w:r>
      <w:r w:rsidR="002B0877">
        <w:rPr>
          <w:rFonts w:eastAsiaTheme="minorEastAsia"/>
          <w:lang w:eastAsia="zh-CN"/>
        </w:rPr>
        <w:t>proposal</w:t>
      </w:r>
      <w:r w:rsidR="00AC7B0E">
        <w:rPr>
          <w:rFonts w:eastAsiaTheme="minorEastAsia"/>
          <w:lang w:eastAsia="zh-CN"/>
        </w:rPr>
        <w:t>:</w:t>
      </w:r>
    </w:p>
    <w:p w14:paraId="711E2399" w14:textId="22C389E2" w:rsidR="0039347A" w:rsidRDefault="00B42870" w:rsidP="00AC7B0E">
      <w:pPr>
        <w:spacing w:beforeLines="50" w:before="120"/>
        <w:rPr>
          <w:rFonts w:eastAsiaTheme="minorEastAsia"/>
          <w:i/>
          <w:lang w:eastAsia="zh-CN"/>
        </w:rPr>
      </w:pPr>
      <w:r>
        <w:rPr>
          <w:rFonts w:eastAsiaTheme="minorEastAsia"/>
          <w:b/>
          <w:i/>
          <w:lang w:eastAsia="zh-CN"/>
        </w:rPr>
        <w:t>Observation</w:t>
      </w:r>
      <w:r w:rsidR="00AC7B0E">
        <w:rPr>
          <w:rFonts w:eastAsiaTheme="minorEastAsia"/>
          <w:b/>
          <w:i/>
          <w:lang w:eastAsia="zh-CN"/>
        </w:rPr>
        <w:t xml:space="preserve">: </w:t>
      </w:r>
      <w:r w:rsidR="00BB75A5" w:rsidRPr="0087044B">
        <w:rPr>
          <w:rFonts w:eastAsiaTheme="minorEastAsia"/>
          <w:i/>
          <w:lang w:eastAsia="zh-CN"/>
        </w:rPr>
        <w:t xml:space="preserve">DCI-based SFI is not used </w:t>
      </w:r>
      <w:r w:rsidR="00BB75A5">
        <w:rPr>
          <w:rFonts w:eastAsiaTheme="minorEastAsia"/>
          <w:i/>
          <w:lang w:eastAsia="zh-CN"/>
        </w:rPr>
        <w:t>to indicate</w:t>
      </w:r>
      <w:r w:rsidR="00BB75A5" w:rsidRPr="0087044B">
        <w:rPr>
          <w:rFonts w:eastAsiaTheme="minorEastAsia"/>
          <w:i/>
          <w:lang w:eastAsia="zh-CN"/>
        </w:rPr>
        <w:t xml:space="preserve"> the “</w:t>
      </w:r>
      <w:r w:rsidR="00BB75A5" w:rsidRPr="0087044B">
        <w:rPr>
          <w:i/>
          <w:iCs/>
        </w:rPr>
        <w:t>Intended TDD UL-DL Configuration NR</w:t>
      </w:r>
      <w:r w:rsidR="00BB75A5" w:rsidRPr="0087044B">
        <w:rPr>
          <w:rFonts w:eastAsiaTheme="minorEastAsia"/>
          <w:i/>
          <w:lang w:eastAsia="zh-CN"/>
        </w:rPr>
        <w:t>” gNB-gNB signaling</w:t>
      </w:r>
      <w:r w:rsidR="00BB75A5">
        <w:rPr>
          <w:rFonts w:eastAsiaTheme="minorEastAsia"/>
          <w:i/>
          <w:lang w:eastAsia="zh-CN"/>
        </w:rPr>
        <w:t xml:space="preserve"> for CLI</w:t>
      </w:r>
      <w:r w:rsidR="00BB75A5" w:rsidRPr="0087044B">
        <w:rPr>
          <w:rFonts w:eastAsiaTheme="minorEastAsia"/>
          <w:i/>
          <w:lang w:eastAsia="zh-CN"/>
        </w:rPr>
        <w:t xml:space="preserve">, </w:t>
      </w:r>
      <w:r w:rsidR="00BB75A5">
        <w:rPr>
          <w:rFonts w:eastAsiaTheme="minorEastAsia"/>
          <w:i/>
          <w:lang w:eastAsia="zh-CN"/>
        </w:rPr>
        <w:t>but</w:t>
      </w:r>
      <w:r w:rsidR="00BB75A5" w:rsidRPr="0087044B">
        <w:rPr>
          <w:rFonts w:eastAsiaTheme="minorEastAsia"/>
          <w:i/>
          <w:lang w:eastAsia="zh-CN"/>
        </w:rPr>
        <w:t xml:space="preserve"> the TDD-UL-DL-ConfigDedicated is reused instead.</w:t>
      </w:r>
    </w:p>
    <w:p w14:paraId="1B5CE393" w14:textId="79E299BA" w:rsidR="00AC7B0E" w:rsidRPr="00E65DAB" w:rsidRDefault="0039347A" w:rsidP="00AC7B0E">
      <w:pPr>
        <w:spacing w:beforeLines="50" w:before="120"/>
        <w:rPr>
          <w:rFonts w:eastAsiaTheme="minorEastAsia"/>
          <w:b/>
          <w:i/>
          <w:lang w:eastAsia="zh-CN"/>
        </w:rPr>
      </w:pPr>
      <w:r w:rsidRPr="0087044B">
        <w:rPr>
          <w:rFonts w:eastAsiaTheme="minorEastAsia"/>
          <w:b/>
          <w:i/>
          <w:lang w:eastAsia="zh-CN"/>
        </w:rPr>
        <w:t>Proposal</w:t>
      </w:r>
      <w:r>
        <w:rPr>
          <w:rFonts w:eastAsiaTheme="minorEastAsia"/>
          <w:i/>
          <w:lang w:eastAsia="zh-CN"/>
        </w:rPr>
        <w:t xml:space="preserve">: </w:t>
      </w:r>
      <w:r w:rsidR="00845DD6">
        <w:rPr>
          <w:rFonts w:eastAsiaTheme="minorEastAsia"/>
          <w:i/>
          <w:lang w:eastAsia="zh-CN"/>
        </w:rPr>
        <w:t xml:space="preserve">Send LS reply to RAN3 as the draft in Appendix that it is not required to support </w:t>
      </w:r>
      <w:r w:rsidR="00845DD6" w:rsidRPr="0039347A">
        <w:rPr>
          <w:rFonts w:eastAsiaTheme="minorEastAsia"/>
          <w:i/>
          <w:lang w:eastAsia="zh-CN"/>
        </w:rPr>
        <w:t>all the slot formats in Table 11.1.1-1 of TS 38.213 in the intended TDD UL-DL configuration exchange for CLI</w:t>
      </w:r>
      <w:r w:rsidR="00845DD6">
        <w:rPr>
          <w:rFonts w:eastAsiaTheme="minorEastAsia"/>
          <w:i/>
          <w:lang w:eastAsia="zh-CN"/>
        </w:rPr>
        <w:t>.</w:t>
      </w:r>
    </w:p>
    <w:p w14:paraId="2C6C6661" w14:textId="77777777" w:rsidR="00AC7B0E" w:rsidRPr="00AC7B0E" w:rsidRDefault="00AC7B0E" w:rsidP="002114D5">
      <w:pPr>
        <w:rPr>
          <w:rFonts w:eastAsiaTheme="minorEastAsia"/>
          <w:lang w:eastAsia="zh-CN"/>
        </w:rPr>
      </w:pPr>
    </w:p>
    <w:p w14:paraId="4FB2C42C" w14:textId="77777777" w:rsidR="001D780E" w:rsidRPr="00CF195E" w:rsidRDefault="001D780E" w:rsidP="00AC7A27">
      <w:pPr>
        <w:pStyle w:val="1"/>
        <w:numPr>
          <w:ilvl w:val="0"/>
          <w:numId w:val="0"/>
        </w:numPr>
        <w:spacing w:before="240"/>
        <w:ind w:left="431" w:hanging="431"/>
      </w:pPr>
      <w:bookmarkStart w:id="6" w:name="_Ref124589665"/>
      <w:bookmarkStart w:id="7" w:name="_Ref71620620"/>
      <w:bookmarkStart w:id="8" w:name="_Ref124671424"/>
      <w:r w:rsidRPr="00CF195E">
        <w:t>References</w:t>
      </w:r>
    </w:p>
    <w:bookmarkEnd w:id="5"/>
    <w:bookmarkEnd w:id="6"/>
    <w:bookmarkEnd w:id="7"/>
    <w:bookmarkEnd w:id="8"/>
    <w:p w14:paraId="1418DAE6" w14:textId="640EFED4" w:rsidR="006A0721" w:rsidRDefault="004D7017" w:rsidP="00715C3D">
      <w:pPr>
        <w:pStyle w:val="References"/>
        <w:numPr>
          <w:ilvl w:val="0"/>
          <w:numId w:val="0"/>
        </w:numPr>
        <w:rPr>
          <w:sz w:val="22"/>
          <w:szCs w:val="22"/>
        </w:rPr>
      </w:pPr>
      <w:r w:rsidRPr="00534616">
        <w:rPr>
          <w:sz w:val="22"/>
          <w:szCs w:val="22"/>
        </w:rPr>
        <w:t xml:space="preserve">[1]  </w:t>
      </w:r>
      <w:r w:rsidR="0007655C">
        <w:rPr>
          <w:sz w:val="22"/>
          <w:szCs w:val="22"/>
        </w:rPr>
        <w:t>R1-2007513/</w:t>
      </w:r>
      <w:r w:rsidRPr="00534616">
        <w:rPr>
          <w:sz w:val="22"/>
          <w:szCs w:val="22"/>
        </w:rPr>
        <w:t>R3-205794</w:t>
      </w:r>
      <w:r>
        <w:rPr>
          <w:lang w:eastAsia="zh-CN"/>
        </w:rPr>
        <w:t xml:space="preserve"> </w:t>
      </w:r>
      <w:r>
        <w:rPr>
          <w:sz w:val="22"/>
          <w:szCs w:val="22"/>
        </w:rPr>
        <w:t>Full slot formats support in TDD UL-DL configuration, RAN3#109-e</w:t>
      </w:r>
    </w:p>
    <w:p w14:paraId="4A6BDA16" w14:textId="77777777" w:rsidR="00BB75A5" w:rsidRDefault="00BB75A5" w:rsidP="00715C3D">
      <w:pPr>
        <w:pStyle w:val="References"/>
        <w:numPr>
          <w:ilvl w:val="0"/>
          <w:numId w:val="0"/>
        </w:numPr>
        <w:rPr>
          <w:sz w:val="22"/>
          <w:szCs w:val="22"/>
        </w:rPr>
      </w:pPr>
    </w:p>
    <w:p w14:paraId="09288390" w14:textId="77777777" w:rsidR="00BB75A5" w:rsidRDefault="00BB75A5" w:rsidP="00BB75A5">
      <w:pPr>
        <w:pStyle w:val="1"/>
        <w:numPr>
          <w:ilvl w:val="0"/>
          <w:numId w:val="0"/>
        </w:numPr>
        <w:ind w:left="432" w:hanging="432"/>
      </w:pPr>
      <w:r>
        <w:t>Appendix</w:t>
      </w:r>
    </w:p>
    <w:p w14:paraId="724BF3D7" w14:textId="77777777" w:rsidR="00BB75A5" w:rsidRPr="00534616" w:rsidRDefault="00BB75A5" w:rsidP="00BB75A5">
      <w:pPr>
        <w:pStyle w:val="1"/>
        <w:numPr>
          <w:ilvl w:val="0"/>
          <w:numId w:val="0"/>
        </w:numPr>
        <w:ind w:left="432" w:hanging="432"/>
        <w:rPr>
          <w:b w:val="0"/>
          <w:sz w:val="22"/>
        </w:rPr>
      </w:pPr>
      <w:r w:rsidRPr="00534616">
        <w:rPr>
          <w:b w:val="0"/>
          <w:sz w:val="22"/>
          <w:lang w:eastAsia="zh-CN"/>
        </w:rPr>
        <w:t>Draft LS reply on NR SRS carrier switching</w:t>
      </w:r>
    </w:p>
    <w:tbl>
      <w:tblPr>
        <w:tblStyle w:val="ac"/>
        <w:tblW w:w="0" w:type="auto"/>
        <w:tblLook w:val="04A0" w:firstRow="1" w:lastRow="0" w:firstColumn="1" w:lastColumn="0" w:noHBand="0" w:noVBand="1"/>
      </w:tblPr>
      <w:tblGrid>
        <w:gridCol w:w="9307"/>
      </w:tblGrid>
      <w:tr w:rsidR="00BB75A5" w14:paraId="2A95A38B" w14:textId="77777777" w:rsidTr="0087044B">
        <w:tc>
          <w:tcPr>
            <w:tcW w:w="9307" w:type="dxa"/>
          </w:tcPr>
          <w:p w14:paraId="66D678B6" w14:textId="6FCE4E44" w:rsidR="00BB75A5" w:rsidRPr="000F4E43" w:rsidRDefault="00BB75A5" w:rsidP="0087044B">
            <w:pPr>
              <w:pStyle w:val="af9"/>
            </w:pPr>
            <w:r w:rsidRPr="000F4E43">
              <w:t>Title:</w:t>
            </w:r>
            <w:r w:rsidRPr="000F4E43">
              <w:tab/>
            </w:r>
            <w:r w:rsidRPr="007774B4">
              <w:rPr>
                <w:b w:val="0"/>
                <w:color w:val="000000"/>
              </w:rPr>
              <w:t xml:space="preserve">Draft Reply </w:t>
            </w:r>
            <w:r w:rsidRPr="007774B4">
              <w:rPr>
                <w:b w:val="0"/>
              </w:rPr>
              <w:t xml:space="preserve">LS on </w:t>
            </w:r>
            <w:r w:rsidRPr="00BB75A5">
              <w:rPr>
                <w:b w:val="0"/>
              </w:rPr>
              <w:t>Full slot formats support in TDD UL-DL configuration</w:t>
            </w:r>
            <w:r>
              <w:rPr>
                <w:b w:val="0"/>
              </w:rPr>
              <w:t xml:space="preserve"> for CLI</w:t>
            </w:r>
          </w:p>
          <w:p w14:paraId="4CE1D6D4" w14:textId="1346CDB5" w:rsidR="00BB75A5" w:rsidRPr="000F4E43" w:rsidRDefault="00BB75A5" w:rsidP="0087044B">
            <w:pPr>
              <w:pStyle w:val="af9"/>
            </w:pPr>
            <w:r w:rsidRPr="000F4E43">
              <w:t>Response to:</w:t>
            </w:r>
            <w:r w:rsidRPr="000F4E43">
              <w:tab/>
            </w:r>
            <w:r>
              <w:rPr>
                <w:b w:val="0"/>
              </w:rPr>
              <w:t>R1-2007513</w:t>
            </w:r>
            <w:r w:rsidRPr="007774B4">
              <w:rPr>
                <w:b w:val="0"/>
              </w:rPr>
              <w:t>/</w:t>
            </w:r>
            <w:r>
              <w:rPr>
                <w:b w:val="0"/>
                <w:color w:val="000000"/>
              </w:rPr>
              <w:t>R3</w:t>
            </w:r>
            <w:r w:rsidRPr="007774B4">
              <w:rPr>
                <w:b w:val="0"/>
                <w:color w:val="000000"/>
              </w:rPr>
              <w:t>-20</w:t>
            </w:r>
            <w:r>
              <w:rPr>
                <w:b w:val="0"/>
                <w:color w:val="000000"/>
              </w:rPr>
              <w:t>5794</w:t>
            </w:r>
          </w:p>
          <w:p w14:paraId="0EFB4E66" w14:textId="6CBC2BD3" w:rsidR="00BB75A5" w:rsidRPr="002F3CC8" w:rsidRDefault="00BB75A5" w:rsidP="0087044B">
            <w:pPr>
              <w:pStyle w:val="af9"/>
            </w:pPr>
            <w:r w:rsidRPr="002F3CC8">
              <w:t>Release:</w:t>
            </w:r>
            <w:r w:rsidRPr="002F3CC8">
              <w:tab/>
            </w:r>
            <w:r w:rsidRPr="007774B4">
              <w:rPr>
                <w:b w:val="0"/>
              </w:rPr>
              <w:t>Rel</w:t>
            </w:r>
            <w:r w:rsidRPr="000444CA">
              <w:rPr>
                <w:rFonts w:eastAsiaTheme="minorEastAsia"/>
                <w:b w:val="0"/>
                <w:lang w:eastAsia="zh-CN"/>
              </w:rPr>
              <w:t>-</w:t>
            </w:r>
            <w:r w:rsidRPr="007774B4">
              <w:rPr>
                <w:b w:val="0"/>
              </w:rPr>
              <w:t>1</w:t>
            </w:r>
            <w:r>
              <w:rPr>
                <w:b w:val="0"/>
              </w:rPr>
              <w:t>6</w:t>
            </w:r>
          </w:p>
          <w:p w14:paraId="59FB4830" w14:textId="7276496B" w:rsidR="00BB75A5" w:rsidRPr="000F4E43" w:rsidRDefault="00BB75A5" w:rsidP="0087044B">
            <w:pPr>
              <w:pStyle w:val="af9"/>
            </w:pPr>
            <w:r w:rsidRPr="000F4E43">
              <w:t>Work Item:</w:t>
            </w:r>
            <w:r w:rsidRPr="000F4E43">
              <w:tab/>
            </w:r>
            <w:r w:rsidRPr="00BB75A5">
              <w:rPr>
                <w:b w:val="0"/>
                <w:color w:val="000000"/>
              </w:rPr>
              <w:t>NR_CLI_RIM</w:t>
            </w:r>
          </w:p>
          <w:p w14:paraId="180D4EEE" w14:textId="77777777" w:rsidR="00BB75A5" w:rsidRPr="000F4E43" w:rsidRDefault="00BB75A5" w:rsidP="0087044B">
            <w:pPr>
              <w:spacing w:after="60"/>
              <w:ind w:left="1985" w:hanging="1985"/>
              <w:rPr>
                <w:rFonts w:ascii="Arial" w:hAnsi="Arial" w:cs="Arial"/>
                <w:b/>
              </w:rPr>
            </w:pPr>
          </w:p>
          <w:p w14:paraId="5199ACBE" w14:textId="77777777" w:rsidR="00BB75A5" w:rsidRPr="007774B4" w:rsidRDefault="00BB75A5" w:rsidP="0087044B">
            <w:pPr>
              <w:pStyle w:val="Source"/>
              <w:rPr>
                <w:b w:val="0"/>
              </w:rPr>
            </w:pPr>
            <w:r w:rsidRPr="000F4E43">
              <w:t>Source:</w:t>
            </w:r>
            <w:r>
              <w:t xml:space="preserve">                 </w:t>
            </w:r>
            <w:r w:rsidRPr="007774B4">
              <w:rPr>
                <w:b w:val="0"/>
                <w:color w:val="000000"/>
              </w:rPr>
              <w:t>Huawei, [RAN WG1]</w:t>
            </w:r>
          </w:p>
          <w:p w14:paraId="0F84DC47" w14:textId="09AF52FC" w:rsidR="00BB75A5" w:rsidRPr="000F4E43" w:rsidRDefault="00BB75A5" w:rsidP="0087044B">
            <w:pPr>
              <w:pStyle w:val="Source"/>
            </w:pPr>
            <w:r w:rsidRPr="000F4E43">
              <w:t>To:</w:t>
            </w:r>
            <w:r>
              <w:t xml:space="preserve">                         </w:t>
            </w:r>
            <w:r w:rsidRPr="007774B4">
              <w:rPr>
                <w:b w:val="0"/>
                <w:color w:val="000000"/>
              </w:rPr>
              <w:t>RAN WG</w:t>
            </w:r>
            <w:r>
              <w:rPr>
                <w:b w:val="0"/>
                <w:color w:val="000000"/>
              </w:rPr>
              <w:t>3, RAN WG2</w:t>
            </w:r>
          </w:p>
          <w:p w14:paraId="77034ECE" w14:textId="77777777" w:rsidR="00BB75A5" w:rsidRDefault="00BB75A5" w:rsidP="0087044B">
            <w:pPr>
              <w:pStyle w:val="Source"/>
            </w:pPr>
            <w:r w:rsidRPr="000F4E43">
              <w:t>Cc:</w:t>
            </w:r>
            <w:r w:rsidRPr="000F4E43">
              <w:tab/>
            </w:r>
          </w:p>
          <w:p w14:paraId="54F32BD2" w14:textId="77777777" w:rsidR="00BB75A5" w:rsidRPr="000F4E43" w:rsidRDefault="00BB75A5" w:rsidP="0087044B">
            <w:pPr>
              <w:pStyle w:val="Source"/>
              <w:rPr>
                <w:bCs/>
              </w:rPr>
            </w:pPr>
          </w:p>
          <w:p w14:paraId="0FE50237" w14:textId="77777777" w:rsidR="00BB75A5" w:rsidRPr="007774B4" w:rsidRDefault="00BB75A5" w:rsidP="0087044B">
            <w:pPr>
              <w:tabs>
                <w:tab w:val="left" w:pos="2268"/>
              </w:tabs>
              <w:rPr>
                <w:rFonts w:ascii="Arial" w:hAnsi="Arial" w:cs="Arial"/>
                <w:bCs/>
                <w:sz w:val="20"/>
              </w:rPr>
            </w:pPr>
            <w:r w:rsidRPr="007774B4">
              <w:rPr>
                <w:rFonts w:ascii="Arial" w:hAnsi="Arial" w:cs="Arial"/>
                <w:b/>
                <w:sz w:val="20"/>
              </w:rPr>
              <w:t>Contact Person:</w:t>
            </w:r>
          </w:p>
          <w:p w14:paraId="5F92B32C" w14:textId="77777777" w:rsidR="00BB75A5" w:rsidRPr="000F4E43" w:rsidRDefault="00BB75A5" w:rsidP="0087044B">
            <w:pPr>
              <w:pStyle w:val="Contact"/>
              <w:tabs>
                <w:tab w:val="clear" w:pos="2268"/>
              </w:tabs>
              <w:ind w:left="0"/>
              <w:rPr>
                <w:bCs/>
              </w:rPr>
            </w:pPr>
            <w:r w:rsidRPr="000F4E43">
              <w:t>Name:</w:t>
            </w:r>
            <w:r w:rsidRPr="000F4E43">
              <w:rPr>
                <w:bCs/>
              </w:rPr>
              <w:tab/>
            </w:r>
            <w:r w:rsidRPr="007774B4">
              <w:rPr>
                <w:b w:val="0"/>
                <w:bCs/>
              </w:rPr>
              <w:t>Frank Long</w:t>
            </w:r>
          </w:p>
          <w:p w14:paraId="19F08BDC" w14:textId="77777777" w:rsidR="00BB75A5" w:rsidRPr="007774B4" w:rsidRDefault="00BB75A5" w:rsidP="0087044B">
            <w:pPr>
              <w:pStyle w:val="Contact"/>
              <w:tabs>
                <w:tab w:val="clear" w:pos="2268"/>
              </w:tabs>
              <w:ind w:left="0"/>
            </w:pPr>
            <w:r w:rsidRPr="007774B4">
              <w:t>E-mail Address:</w:t>
            </w:r>
            <w:r w:rsidRPr="007774B4">
              <w:tab/>
            </w:r>
            <w:hyperlink r:id="rId8" w:history="1">
              <w:r w:rsidRPr="007774B4">
                <w:rPr>
                  <w:b w:val="0"/>
                </w:rPr>
                <w:t>frank.longyi {@} huawei.com</w:t>
              </w:r>
            </w:hyperlink>
            <w:r w:rsidRPr="007774B4">
              <w:t xml:space="preserve"> </w:t>
            </w:r>
          </w:p>
          <w:p w14:paraId="3C32277A" w14:textId="77777777" w:rsidR="00BB75A5" w:rsidRPr="000F4E43" w:rsidRDefault="00BB75A5" w:rsidP="0087044B">
            <w:pPr>
              <w:pBdr>
                <w:bottom w:val="single" w:sz="4" w:space="1" w:color="auto"/>
              </w:pBdr>
              <w:rPr>
                <w:rFonts w:ascii="Arial" w:hAnsi="Arial" w:cs="Arial"/>
              </w:rPr>
            </w:pPr>
          </w:p>
          <w:p w14:paraId="6B2141C5" w14:textId="77777777" w:rsidR="00BB75A5" w:rsidRPr="000F4E43" w:rsidRDefault="00BB75A5" w:rsidP="0087044B">
            <w:pPr>
              <w:rPr>
                <w:rFonts w:ascii="Arial" w:hAnsi="Arial" w:cs="Arial"/>
              </w:rPr>
            </w:pPr>
          </w:p>
          <w:p w14:paraId="75E50339" w14:textId="77777777" w:rsidR="00BB75A5" w:rsidRPr="000F4E43" w:rsidRDefault="00BB75A5" w:rsidP="0087044B">
            <w:pPr>
              <w:spacing w:line="360" w:lineRule="auto"/>
              <w:rPr>
                <w:rFonts w:ascii="Arial" w:hAnsi="Arial" w:cs="Arial"/>
                <w:b/>
              </w:rPr>
            </w:pPr>
            <w:r w:rsidRPr="000F4E43">
              <w:rPr>
                <w:rFonts w:ascii="Arial" w:hAnsi="Arial" w:cs="Arial"/>
                <w:b/>
              </w:rPr>
              <w:t>1. Overall Description:</w:t>
            </w:r>
          </w:p>
          <w:p w14:paraId="6DB987D5" w14:textId="1A338204" w:rsidR="00BB75A5" w:rsidRDefault="00BB75A5" w:rsidP="0087044B">
            <w:pPr>
              <w:spacing w:line="360" w:lineRule="auto"/>
              <w:rPr>
                <w:rFonts w:ascii="Arial" w:hAnsi="Arial" w:cs="Arial"/>
                <w:color w:val="000000"/>
              </w:rPr>
            </w:pPr>
            <w:r>
              <w:rPr>
                <w:rFonts w:ascii="Arial" w:hAnsi="Arial" w:cs="Arial"/>
                <w:color w:val="000000"/>
              </w:rPr>
              <w:t>RAN1 would like to thank RAN3</w:t>
            </w:r>
            <w:r w:rsidRPr="000A053A">
              <w:rPr>
                <w:rFonts w:ascii="Arial" w:hAnsi="Arial" w:cs="Arial"/>
                <w:color w:val="000000"/>
              </w:rPr>
              <w:t xml:space="preserve"> for </w:t>
            </w:r>
            <w:r>
              <w:rPr>
                <w:rFonts w:ascii="Arial" w:hAnsi="Arial" w:cs="Arial"/>
                <w:color w:val="000000"/>
              </w:rPr>
              <w:t xml:space="preserve">the LS and </w:t>
            </w:r>
            <w:r w:rsidR="00DB3140">
              <w:rPr>
                <w:rFonts w:ascii="Arial" w:hAnsi="Arial" w:cs="Arial"/>
                <w:color w:val="000000"/>
              </w:rPr>
              <w:t xml:space="preserve">provide </w:t>
            </w:r>
            <w:r>
              <w:rPr>
                <w:rFonts w:ascii="Arial" w:hAnsi="Arial" w:cs="Arial"/>
                <w:color w:val="000000"/>
              </w:rPr>
              <w:t xml:space="preserve">the following </w:t>
            </w:r>
            <w:r w:rsidR="00DB3140">
              <w:rPr>
                <w:rFonts w:ascii="Arial" w:hAnsi="Arial" w:cs="Arial"/>
                <w:color w:val="000000"/>
              </w:rPr>
              <w:t>response</w:t>
            </w:r>
            <w:r>
              <w:rPr>
                <w:rFonts w:ascii="Arial" w:hAnsi="Arial" w:cs="Arial"/>
                <w:color w:val="000000"/>
              </w:rPr>
              <w:t>:</w:t>
            </w:r>
          </w:p>
          <w:p w14:paraId="55BBBFAF" w14:textId="55C2AD1F" w:rsidR="00BB75A5" w:rsidRDefault="00DB3140" w:rsidP="00534616">
            <w:pPr>
              <w:spacing w:line="360" w:lineRule="auto"/>
              <w:rPr>
                <w:rFonts w:ascii="Arial" w:hAnsi="Arial" w:cs="Arial"/>
                <w:color w:val="000000"/>
              </w:rPr>
            </w:pPr>
            <w:r w:rsidRPr="00534616">
              <w:rPr>
                <w:rFonts w:ascii="Arial" w:hAnsi="Arial" w:cs="Arial"/>
                <w:color w:val="000000"/>
              </w:rPr>
              <w:t>Based on the RAN1#96 agreement below</w:t>
            </w:r>
            <w:r>
              <w:rPr>
                <w:rFonts w:ascii="Arial" w:hAnsi="Arial" w:cs="Arial"/>
                <w:color w:val="000000"/>
              </w:rPr>
              <w:t xml:space="preserve">, </w:t>
            </w:r>
            <w:r w:rsidR="00845DD6">
              <w:rPr>
                <w:rFonts w:ascii="Arial" w:hAnsi="Arial" w:cs="Arial"/>
                <w:color w:val="000000"/>
              </w:rPr>
              <w:t xml:space="preserve">it is not required to support </w:t>
            </w:r>
            <w:r w:rsidR="00BC5991">
              <w:rPr>
                <w:rFonts w:ascii="Arial" w:hAnsi="Arial" w:cs="Arial"/>
                <w:color w:val="000000"/>
              </w:rPr>
              <w:t xml:space="preserve">all </w:t>
            </w:r>
            <w:r>
              <w:rPr>
                <w:rFonts w:ascii="Arial" w:hAnsi="Arial" w:cs="Arial"/>
                <w:color w:val="000000"/>
              </w:rPr>
              <w:t xml:space="preserve">the slot formats in </w:t>
            </w:r>
            <w:r w:rsidRPr="00DB3140">
              <w:rPr>
                <w:rFonts w:ascii="Arial" w:hAnsi="Arial" w:cs="Arial"/>
                <w:color w:val="000000"/>
              </w:rPr>
              <w:t>Table 11.1.1-1 of TS 38.213</w:t>
            </w:r>
            <w:r>
              <w:rPr>
                <w:rFonts w:ascii="Arial" w:hAnsi="Arial" w:cs="Arial"/>
                <w:color w:val="000000"/>
              </w:rPr>
              <w:t xml:space="preserve"> </w:t>
            </w:r>
            <w:r w:rsidRPr="00DB3140">
              <w:rPr>
                <w:rFonts w:ascii="Arial" w:hAnsi="Arial" w:cs="Arial"/>
                <w:color w:val="000000"/>
              </w:rPr>
              <w:t>in the intended TDD UL-DL configuration exchange</w:t>
            </w:r>
            <w:r>
              <w:rPr>
                <w:rFonts w:ascii="Arial" w:hAnsi="Arial" w:cs="Arial"/>
                <w:color w:val="000000"/>
              </w:rPr>
              <w:t xml:space="preserve"> for CLI.</w:t>
            </w:r>
          </w:p>
          <w:tbl>
            <w:tblPr>
              <w:tblStyle w:val="ac"/>
              <w:tblW w:w="0" w:type="auto"/>
              <w:tblLook w:val="04A0" w:firstRow="1" w:lastRow="0" w:firstColumn="1" w:lastColumn="0" w:noHBand="0" w:noVBand="1"/>
            </w:tblPr>
            <w:tblGrid>
              <w:gridCol w:w="9081"/>
            </w:tblGrid>
            <w:tr w:rsidR="00DB3140" w14:paraId="08581FEB" w14:textId="77777777" w:rsidTr="0087044B">
              <w:tc>
                <w:tcPr>
                  <w:tcW w:w="9307" w:type="dxa"/>
                </w:tcPr>
                <w:p w14:paraId="6DBEE661" w14:textId="77777777" w:rsidR="00DB3140" w:rsidRPr="00414814" w:rsidRDefault="00DB3140" w:rsidP="00DB3140">
                  <w:pPr>
                    <w:autoSpaceDE/>
                    <w:autoSpaceDN/>
                    <w:adjustRightInd/>
                    <w:snapToGrid/>
                    <w:spacing w:after="0"/>
                    <w:jc w:val="left"/>
                    <w:rPr>
                      <w:rFonts w:ascii="Times" w:eastAsia="Batang" w:hAnsi="Times"/>
                      <w:sz w:val="20"/>
                      <w:highlight w:val="green"/>
                      <w:lang w:val="en-GB" w:eastAsia="ko-KR"/>
                    </w:rPr>
                  </w:pPr>
                  <w:r w:rsidRPr="00414814">
                    <w:rPr>
                      <w:rFonts w:ascii="Times" w:eastAsia="Batang" w:hAnsi="Times"/>
                      <w:sz w:val="20"/>
                      <w:highlight w:val="green"/>
                      <w:lang w:val="en-GB" w:eastAsia="ko-KR"/>
                    </w:rPr>
                    <w:t>Agreement</w:t>
                  </w:r>
                </w:p>
                <w:p w14:paraId="4F98FAAB" w14:textId="77777777" w:rsidR="00DB3140" w:rsidRPr="00414814" w:rsidRDefault="00DB3140" w:rsidP="00DB3140">
                  <w:pPr>
                    <w:autoSpaceDE/>
                    <w:autoSpaceDN/>
                    <w:adjustRightInd/>
                    <w:snapToGrid/>
                    <w:spacing w:after="0"/>
                    <w:jc w:val="left"/>
                    <w:rPr>
                      <w:rFonts w:ascii="Times" w:eastAsia="Malgun Gothic" w:hAnsi="Times"/>
                      <w:sz w:val="20"/>
                      <w:szCs w:val="24"/>
                      <w:lang w:eastAsia="ko-KR"/>
                    </w:rPr>
                  </w:pPr>
                  <w:r w:rsidRPr="00414814">
                    <w:rPr>
                      <w:rFonts w:ascii="Times" w:eastAsia="Malgun Gothic" w:hAnsi="Times"/>
                      <w:sz w:val="20"/>
                      <w:szCs w:val="24"/>
                      <w:lang w:eastAsia="ko-KR"/>
                    </w:rPr>
                    <w:t xml:space="preserve">For </w:t>
                  </w:r>
                  <w:r w:rsidRPr="00414814">
                    <w:rPr>
                      <w:rFonts w:ascii="Times" w:eastAsia="Malgun Gothic" w:hAnsi="Times"/>
                      <w:sz w:val="20"/>
                      <w:szCs w:val="24"/>
                      <w:lang w:val="en-GB" w:eastAsia="ko-KR"/>
                    </w:rPr>
                    <w:t xml:space="preserve">“Intended DL/UL configuration”, </w:t>
                  </w:r>
                  <w:r w:rsidRPr="00414814">
                    <w:rPr>
                      <w:rFonts w:ascii="Times" w:eastAsia="Malgun Gothic" w:hAnsi="Times"/>
                      <w:sz w:val="20"/>
                      <w:szCs w:val="24"/>
                      <w:lang w:eastAsia="ko-KR"/>
                    </w:rPr>
                    <w:t>per-slot based OFDM symbol level DL/UL region indication is supported.</w:t>
                  </w:r>
                </w:p>
                <w:p w14:paraId="3AD54D76" w14:textId="77777777" w:rsidR="00DB3140" w:rsidRPr="00414814" w:rsidRDefault="00DB3140" w:rsidP="00DB3140">
                  <w:pPr>
                    <w:numPr>
                      <w:ilvl w:val="0"/>
                      <w:numId w:val="15"/>
                    </w:numPr>
                    <w:wordWrap w:val="0"/>
                    <w:autoSpaceDE/>
                    <w:autoSpaceDN/>
                    <w:adjustRightInd/>
                    <w:snapToGrid/>
                    <w:spacing w:after="0"/>
                    <w:jc w:val="left"/>
                    <w:rPr>
                      <w:rFonts w:eastAsia="Malgun Gothic"/>
                      <w:sz w:val="20"/>
                      <w:szCs w:val="20"/>
                      <w:lang w:val="en-GB" w:eastAsia="ja-JP"/>
                    </w:rPr>
                  </w:pPr>
                  <w:r w:rsidRPr="00414814">
                    <w:rPr>
                      <w:rFonts w:eastAsia="Malgun Gothic"/>
                      <w:sz w:val="20"/>
                      <w:szCs w:val="20"/>
                      <w:lang w:val="en-GB" w:eastAsia="ja-JP"/>
                    </w:rPr>
                    <w:t>Periodicity and numerology (i.e. subcarrier spacing, CP length) are configured.</w:t>
                  </w:r>
                </w:p>
                <w:p w14:paraId="24096B74" w14:textId="77777777" w:rsidR="00DB3140" w:rsidRPr="00414814" w:rsidRDefault="00DB3140" w:rsidP="00DB3140">
                  <w:pPr>
                    <w:numPr>
                      <w:ilvl w:val="0"/>
                      <w:numId w:val="15"/>
                    </w:numPr>
                    <w:wordWrap w:val="0"/>
                    <w:autoSpaceDE/>
                    <w:autoSpaceDN/>
                    <w:adjustRightInd/>
                    <w:snapToGrid/>
                    <w:spacing w:after="0"/>
                    <w:jc w:val="left"/>
                    <w:rPr>
                      <w:rFonts w:eastAsia="Malgun Gothic"/>
                      <w:sz w:val="20"/>
                      <w:szCs w:val="20"/>
                      <w:lang w:val="en-GB" w:eastAsia="ja-JP"/>
                    </w:rPr>
                  </w:pPr>
                  <w:r w:rsidRPr="00414814">
                    <w:rPr>
                      <w:rFonts w:eastAsia="Malgun Gothic"/>
                      <w:sz w:val="20"/>
                      <w:szCs w:val="20"/>
                      <w:lang w:val="en-GB" w:eastAsia="ja-JP"/>
                    </w:rPr>
                    <w:t>A list containing multiple entries of the following:</w:t>
                  </w:r>
                </w:p>
                <w:p w14:paraId="186C14D7" w14:textId="77777777" w:rsidR="00DB3140" w:rsidRPr="00414814" w:rsidRDefault="00DB3140" w:rsidP="00DB3140">
                  <w:pPr>
                    <w:numPr>
                      <w:ilvl w:val="1"/>
                      <w:numId w:val="15"/>
                    </w:numPr>
                    <w:wordWrap w:val="0"/>
                    <w:autoSpaceDE/>
                    <w:autoSpaceDN/>
                    <w:adjustRightInd/>
                    <w:snapToGrid/>
                    <w:spacing w:after="0"/>
                    <w:jc w:val="left"/>
                    <w:rPr>
                      <w:rFonts w:eastAsia="Malgun Gothic"/>
                      <w:sz w:val="20"/>
                      <w:szCs w:val="20"/>
                      <w:lang w:val="en-GB" w:eastAsia="ja-JP"/>
                    </w:rPr>
                  </w:pPr>
                  <w:r w:rsidRPr="00414814">
                    <w:rPr>
                      <w:rFonts w:eastAsia="Malgun Gothic"/>
                      <w:sz w:val="20"/>
                      <w:szCs w:val="20"/>
                      <w:lang w:val="en-GB" w:eastAsia="ja-JP"/>
                    </w:rPr>
                    <w:t>Information for indicating slot within a periodicity is configured.</w:t>
                  </w:r>
                </w:p>
                <w:p w14:paraId="05682B77" w14:textId="77777777" w:rsidR="00DB3140" w:rsidRPr="00414814" w:rsidRDefault="00DB3140" w:rsidP="00DB3140">
                  <w:pPr>
                    <w:numPr>
                      <w:ilvl w:val="1"/>
                      <w:numId w:val="15"/>
                    </w:numPr>
                    <w:wordWrap w:val="0"/>
                    <w:autoSpaceDE/>
                    <w:autoSpaceDN/>
                    <w:adjustRightInd/>
                    <w:snapToGrid/>
                    <w:spacing w:after="0"/>
                    <w:jc w:val="left"/>
                    <w:rPr>
                      <w:lang w:val="en-GB" w:eastAsia="zh-CN"/>
                    </w:rPr>
                  </w:pPr>
                  <w:r w:rsidRPr="00414814">
                    <w:rPr>
                      <w:rFonts w:eastAsia="Malgun Gothic"/>
                      <w:sz w:val="20"/>
                      <w:szCs w:val="20"/>
                      <w:lang w:val="en-GB" w:eastAsia="ja-JP"/>
                    </w:rPr>
                    <w:t>DL/UL region indication (</w:t>
                  </w:r>
                  <w:r w:rsidRPr="00534616">
                    <w:rPr>
                      <w:rFonts w:eastAsia="Malgun Gothic"/>
                      <w:sz w:val="20"/>
                      <w:szCs w:val="20"/>
                      <w:highlight w:val="yellow"/>
                      <w:lang w:val="en-GB" w:eastAsia="ja-JP"/>
                    </w:rPr>
                    <w:t>i.e. all DL or all UL or number of DL symbols and/or number of UL symbols in a slot</w:t>
                  </w:r>
                  <w:r w:rsidRPr="00414814">
                    <w:rPr>
                      <w:rFonts w:eastAsia="Malgun Gothic"/>
                      <w:sz w:val="20"/>
                      <w:szCs w:val="20"/>
                      <w:lang w:val="en-GB" w:eastAsia="ja-JP"/>
                    </w:rPr>
                    <w:t>) is configured for each slot</w:t>
                  </w:r>
                </w:p>
              </w:tc>
            </w:tr>
          </w:tbl>
          <w:p w14:paraId="7558A458" w14:textId="77777777" w:rsidR="00DB3140" w:rsidRPr="00534616" w:rsidRDefault="00DB3140" w:rsidP="00534616">
            <w:pPr>
              <w:spacing w:line="360" w:lineRule="auto"/>
              <w:rPr>
                <w:rFonts w:ascii="Arial" w:hAnsi="Arial" w:cs="Arial"/>
                <w:color w:val="000000"/>
              </w:rPr>
            </w:pPr>
          </w:p>
          <w:p w14:paraId="1EB58D92" w14:textId="77777777" w:rsidR="00BB75A5" w:rsidRPr="000F4E43" w:rsidRDefault="00BB75A5" w:rsidP="0087044B">
            <w:pPr>
              <w:rPr>
                <w:rFonts w:ascii="Arial" w:hAnsi="Arial" w:cs="Arial"/>
                <w:b/>
              </w:rPr>
            </w:pPr>
            <w:r w:rsidRPr="000F4E43">
              <w:rPr>
                <w:rFonts w:ascii="Arial" w:hAnsi="Arial" w:cs="Arial"/>
                <w:b/>
              </w:rPr>
              <w:t>2. Actions:</w:t>
            </w:r>
          </w:p>
          <w:p w14:paraId="3604CA38" w14:textId="305D67F4" w:rsidR="00BB75A5" w:rsidRPr="000A053A" w:rsidRDefault="00BB75A5" w:rsidP="0087044B">
            <w:pPr>
              <w:ind w:left="1985" w:hanging="1985"/>
              <w:rPr>
                <w:rFonts w:ascii="Arial" w:hAnsi="Arial" w:cs="Arial"/>
                <w:b/>
                <w:color w:val="000000"/>
              </w:rPr>
            </w:pPr>
            <w:r w:rsidRPr="000A053A">
              <w:rPr>
                <w:rFonts w:ascii="Arial" w:hAnsi="Arial" w:cs="Arial"/>
                <w:b/>
                <w:color w:val="000000"/>
              </w:rPr>
              <w:t>To RAN</w:t>
            </w:r>
            <w:r w:rsidR="00DB3140">
              <w:rPr>
                <w:rFonts w:ascii="Arial" w:hAnsi="Arial" w:cs="Arial"/>
                <w:b/>
                <w:color w:val="000000"/>
              </w:rPr>
              <w:t>3</w:t>
            </w:r>
            <w:r w:rsidR="0099785E">
              <w:rPr>
                <w:rFonts w:ascii="Arial" w:hAnsi="Arial" w:cs="Arial"/>
                <w:b/>
                <w:color w:val="000000"/>
              </w:rPr>
              <w:t>:</w:t>
            </w:r>
          </w:p>
          <w:p w14:paraId="70CE9850" w14:textId="1C07DC67" w:rsidR="00BB75A5" w:rsidRPr="000A053A" w:rsidRDefault="00BB75A5" w:rsidP="0087044B">
            <w:pPr>
              <w:ind w:left="993" w:hanging="993"/>
              <w:rPr>
                <w:rFonts w:ascii="Arial" w:hAnsi="Arial" w:cs="Arial"/>
                <w:color w:val="000000"/>
              </w:rPr>
            </w:pPr>
            <w:r w:rsidRPr="000A053A">
              <w:rPr>
                <w:rFonts w:ascii="Arial" w:hAnsi="Arial" w:cs="Arial"/>
                <w:b/>
                <w:color w:val="000000"/>
              </w:rPr>
              <w:t xml:space="preserve">ACTION: </w:t>
            </w:r>
            <w:r w:rsidRPr="000A053A">
              <w:rPr>
                <w:rFonts w:ascii="Arial" w:hAnsi="Arial" w:cs="Arial"/>
                <w:color w:val="000000"/>
              </w:rPr>
              <w:tab/>
            </w:r>
            <w:r>
              <w:rPr>
                <w:rFonts w:ascii="Arial" w:hAnsi="Arial" w:cs="Arial"/>
                <w:color w:val="000000"/>
              </w:rPr>
              <w:t>RAN1 respectfully requests RAN</w:t>
            </w:r>
            <w:r w:rsidR="00DB3140">
              <w:rPr>
                <w:rFonts w:ascii="Arial" w:hAnsi="Arial" w:cs="Arial"/>
                <w:color w:val="000000"/>
              </w:rPr>
              <w:t>3</w:t>
            </w:r>
            <w:r w:rsidRPr="000A053A">
              <w:rPr>
                <w:rFonts w:ascii="Arial" w:hAnsi="Arial" w:cs="Arial"/>
                <w:color w:val="000000"/>
              </w:rPr>
              <w:t xml:space="preserve"> to take the above </w:t>
            </w:r>
            <w:r>
              <w:rPr>
                <w:rFonts w:ascii="Arial" w:hAnsi="Arial" w:cs="Arial"/>
                <w:color w:val="000000"/>
              </w:rPr>
              <w:t>response</w:t>
            </w:r>
            <w:r w:rsidRPr="000A053A">
              <w:rPr>
                <w:rFonts w:ascii="Arial" w:hAnsi="Arial" w:cs="Arial"/>
                <w:color w:val="000000"/>
              </w:rPr>
              <w:t xml:space="preserve"> into account.</w:t>
            </w:r>
          </w:p>
          <w:p w14:paraId="40B62A53" w14:textId="77777777" w:rsidR="00BB75A5" w:rsidRPr="00193FD3" w:rsidRDefault="00BB75A5" w:rsidP="0087044B">
            <w:pPr>
              <w:ind w:left="993" w:hanging="993"/>
              <w:rPr>
                <w:rFonts w:ascii="Arial" w:hAnsi="Arial" w:cs="Arial"/>
                <w:color w:val="FF0000"/>
              </w:rPr>
            </w:pPr>
          </w:p>
          <w:p w14:paraId="27829655" w14:textId="77777777" w:rsidR="00BB75A5" w:rsidRPr="000F4E43" w:rsidRDefault="00BB75A5" w:rsidP="0087044B">
            <w:pPr>
              <w:rPr>
                <w:rFonts w:ascii="Arial" w:hAnsi="Arial" w:cs="Arial"/>
                <w:b/>
              </w:rPr>
            </w:pPr>
            <w:r w:rsidRPr="000F4E43">
              <w:rPr>
                <w:rFonts w:ascii="Arial" w:hAnsi="Arial" w:cs="Arial"/>
                <w:b/>
              </w:rPr>
              <w:t xml:space="preserve">3. Date of Next </w:t>
            </w:r>
            <w:r w:rsidRPr="00994BB0">
              <w:rPr>
                <w:rFonts w:ascii="Arial" w:hAnsi="Arial" w:cs="Arial"/>
                <w:b/>
              </w:rPr>
              <w:t>TSG-RAN WG1</w:t>
            </w:r>
            <w:r>
              <w:rPr>
                <w:rFonts w:ascii="Arial" w:hAnsi="Arial" w:cs="Arial"/>
                <w:b/>
              </w:rPr>
              <w:t xml:space="preserve"> </w:t>
            </w:r>
            <w:r w:rsidRPr="000F4E43">
              <w:rPr>
                <w:rFonts w:ascii="Arial" w:hAnsi="Arial" w:cs="Arial"/>
                <w:b/>
              </w:rPr>
              <w:t>Meetings:</w:t>
            </w:r>
          </w:p>
          <w:p w14:paraId="0D119986" w14:textId="4B7CACB0" w:rsidR="00BB75A5" w:rsidRDefault="00BB75A5">
            <w:pPr>
              <w:spacing w:line="360" w:lineRule="auto"/>
              <w:rPr>
                <w:rFonts w:ascii="Arial" w:eastAsia="Times New Roman" w:hAnsi="Arial" w:cs="Arial"/>
              </w:rPr>
            </w:pPr>
            <w:r>
              <w:rPr>
                <w:rFonts w:ascii="Arial" w:eastAsia="Times New Roman" w:hAnsi="Arial" w:cs="Arial"/>
              </w:rPr>
              <w:t>TSG-RAN WG1 Meeting#104</w:t>
            </w:r>
            <w:r w:rsidR="00DB3140">
              <w:rPr>
                <w:rFonts w:ascii="Arial" w:eastAsia="Times New Roman" w:hAnsi="Arial" w:cs="Arial"/>
              </w:rPr>
              <w:t>-e</w:t>
            </w:r>
            <w:r w:rsidRPr="00BE2095">
              <w:rPr>
                <w:rFonts w:ascii="Arial" w:eastAsia="Times New Roman" w:hAnsi="Arial" w:cs="Arial"/>
              </w:rPr>
              <w:t xml:space="preserve">       </w:t>
            </w:r>
            <w:r w:rsidR="00DB3140">
              <w:rPr>
                <w:rFonts w:ascii="Arial" w:eastAsia="Times New Roman" w:hAnsi="Arial" w:cs="Arial"/>
              </w:rPr>
              <w:t>January</w:t>
            </w:r>
            <w:r>
              <w:rPr>
                <w:rFonts w:ascii="Arial" w:eastAsia="Times New Roman" w:hAnsi="Arial" w:cs="Arial"/>
              </w:rPr>
              <w:t xml:space="preserve"> </w:t>
            </w:r>
            <w:r w:rsidR="00DB3140">
              <w:rPr>
                <w:rFonts w:ascii="Arial" w:eastAsia="Times New Roman" w:hAnsi="Arial" w:cs="Arial"/>
              </w:rPr>
              <w:t>25</w:t>
            </w:r>
            <w:r w:rsidR="00DB3140" w:rsidRPr="00534616">
              <w:rPr>
                <w:rFonts w:ascii="Arial" w:eastAsia="Times New Roman" w:hAnsi="Arial" w:cs="Arial"/>
                <w:vertAlign w:val="superscript"/>
              </w:rPr>
              <w:t>th</w:t>
            </w:r>
            <w:r w:rsidRPr="00BE2095">
              <w:rPr>
                <w:rFonts w:ascii="Arial" w:eastAsia="Times New Roman" w:hAnsi="Arial" w:cs="Arial"/>
                <w:vertAlign w:val="superscript"/>
              </w:rPr>
              <w:t xml:space="preserve"> </w:t>
            </w:r>
            <w:r w:rsidR="00DB3140">
              <w:rPr>
                <w:rFonts w:ascii="Arial" w:eastAsia="Times New Roman" w:hAnsi="Arial" w:cs="Arial"/>
              </w:rPr>
              <w:t>–</w:t>
            </w:r>
            <w:r>
              <w:rPr>
                <w:rFonts w:ascii="Arial" w:eastAsia="Times New Roman" w:hAnsi="Arial" w:cs="Arial"/>
              </w:rPr>
              <w:t xml:space="preserve"> </w:t>
            </w:r>
            <w:r w:rsidR="00DB3140">
              <w:rPr>
                <w:rFonts w:ascii="Arial" w:eastAsia="Times New Roman" w:hAnsi="Arial" w:cs="Arial"/>
              </w:rPr>
              <w:t xml:space="preserve">February </w:t>
            </w:r>
            <w:r>
              <w:rPr>
                <w:rFonts w:ascii="Arial" w:eastAsia="Times New Roman" w:hAnsi="Arial" w:cs="Arial"/>
              </w:rPr>
              <w:t>5</w:t>
            </w:r>
            <w:r w:rsidRPr="00BE2095">
              <w:rPr>
                <w:rFonts w:ascii="Arial" w:eastAsia="Times New Roman" w:hAnsi="Arial" w:cs="Arial"/>
                <w:vertAlign w:val="superscript"/>
              </w:rPr>
              <w:t>th</w:t>
            </w:r>
            <w:r w:rsidR="00DB3140">
              <w:rPr>
                <w:rFonts w:ascii="Arial" w:eastAsia="Times New Roman" w:hAnsi="Arial" w:cs="Arial"/>
              </w:rPr>
              <w:t xml:space="preserve"> 2021</w:t>
            </w:r>
            <w:r w:rsidR="00DB3140">
              <w:rPr>
                <w:rFonts w:ascii="Arial" w:eastAsia="Times New Roman" w:hAnsi="Arial" w:cs="Arial"/>
              </w:rPr>
              <w:tab/>
              <w:t xml:space="preserve">          E-Meeting</w:t>
            </w:r>
          </w:p>
          <w:p w14:paraId="17261238" w14:textId="2F70E92E" w:rsidR="00DB3140" w:rsidRPr="00DF54DE" w:rsidRDefault="00DB3140">
            <w:pPr>
              <w:spacing w:line="360" w:lineRule="auto"/>
              <w:rPr>
                <w:rFonts w:ascii="Arial" w:eastAsia="Times New Roman" w:hAnsi="Arial" w:cs="Arial"/>
              </w:rPr>
            </w:pPr>
            <w:r>
              <w:rPr>
                <w:rFonts w:ascii="Arial" w:eastAsia="Times New Roman" w:hAnsi="Arial" w:cs="Arial"/>
              </w:rPr>
              <w:t>TSG-RAN WG1 Meeting#104-bis-e</w:t>
            </w:r>
            <w:r w:rsidRPr="00BE2095">
              <w:rPr>
                <w:rFonts w:ascii="Arial" w:eastAsia="Times New Roman" w:hAnsi="Arial" w:cs="Arial"/>
              </w:rPr>
              <w:t xml:space="preserve"> </w:t>
            </w:r>
            <w:r>
              <w:rPr>
                <w:rFonts w:ascii="Arial" w:eastAsia="Times New Roman" w:hAnsi="Arial" w:cs="Arial"/>
              </w:rPr>
              <w:t>April 12</w:t>
            </w:r>
            <w:r w:rsidRPr="00534616">
              <w:rPr>
                <w:rFonts w:ascii="Arial" w:eastAsia="Times New Roman" w:hAnsi="Arial" w:cs="Arial"/>
                <w:vertAlign w:val="superscript"/>
              </w:rPr>
              <w:t>th</w:t>
            </w:r>
            <w:r>
              <w:rPr>
                <w:rFonts w:ascii="Arial" w:eastAsia="Times New Roman" w:hAnsi="Arial" w:cs="Arial"/>
              </w:rPr>
              <w:t xml:space="preserve"> </w:t>
            </w:r>
            <w:r w:rsidRPr="00BE2095">
              <w:rPr>
                <w:rFonts w:ascii="Arial" w:eastAsia="Times New Roman" w:hAnsi="Arial" w:cs="Arial"/>
                <w:vertAlign w:val="superscript"/>
              </w:rPr>
              <w:t xml:space="preserve"> </w:t>
            </w:r>
            <w:r>
              <w:rPr>
                <w:rFonts w:ascii="Arial" w:eastAsia="Times New Roman" w:hAnsi="Arial" w:cs="Arial"/>
              </w:rPr>
              <w:t>- 20</w:t>
            </w:r>
            <w:r w:rsidRPr="00BE2095">
              <w:rPr>
                <w:rFonts w:ascii="Arial" w:eastAsia="Times New Roman" w:hAnsi="Arial" w:cs="Arial"/>
                <w:vertAlign w:val="superscript"/>
              </w:rPr>
              <w:t>th</w:t>
            </w:r>
            <w:r>
              <w:rPr>
                <w:rFonts w:ascii="Arial" w:eastAsia="Times New Roman" w:hAnsi="Arial" w:cs="Arial"/>
              </w:rPr>
              <w:t xml:space="preserve"> 2021</w:t>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                 E-Meeting</w:t>
            </w:r>
          </w:p>
        </w:tc>
      </w:tr>
    </w:tbl>
    <w:p w14:paraId="49AFE3FC" w14:textId="77777777" w:rsidR="00BB75A5" w:rsidRPr="00453865" w:rsidRDefault="00BB75A5" w:rsidP="00BB75A5">
      <w:pPr>
        <w:pStyle w:val="References"/>
        <w:numPr>
          <w:ilvl w:val="0"/>
          <w:numId w:val="0"/>
        </w:numPr>
        <w:rPr>
          <w:lang w:eastAsia="zh-CN"/>
        </w:rPr>
      </w:pPr>
    </w:p>
    <w:p w14:paraId="269A512A" w14:textId="77777777" w:rsidR="00BB75A5" w:rsidRPr="00FE66CE" w:rsidRDefault="00BB75A5" w:rsidP="00715C3D">
      <w:pPr>
        <w:pStyle w:val="References"/>
        <w:numPr>
          <w:ilvl w:val="0"/>
          <w:numId w:val="0"/>
        </w:numPr>
        <w:rPr>
          <w:lang w:eastAsia="zh-CN"/>
        </w:rPr>
      </w:pPr>
    </w:p>
    <w:sectPr w:rsidR="00BB75A5"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6FB2F" w14:textId="77777777" w:rsidR="009123CB" w:rsidRDefault="009123CB">
      <w:r>
        <w:separator/>
      </w:r>
    </w:p>
  </w:endnote>
  <w:endnote w:type="continuationSeparator" w:id="0">
    <w:p w14:paraId="59F9A240" w14:textId="77777777" w:rsidR="009123CB" w:rsidRDefault="0091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7B771" w14:textId="77777777" w:rsidR="009123CB" w:rsidRDefault="009123CB">
      <w:r>
        <w:separator/>
      </w:r>
    </w:p>
  </w:footnote>
  <w:footnote w:type="continuationSeparator" w:id="0">
    <w:p w14:paraId="3F00A02D" w14:textId="77777777" w:rsidR="009123CB" w:rsidRDefault="009123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370FDB"/>
    <w:multiLevelType w:val="hybridMultilevel"/>
    <w:tmpl w:val="10888E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3568F5"/>
    <w:multiLevelType w:val="hybridMultilevel"/>
    <w:tmpl w:val="7F44DE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697A8C"/>
    <w:multiLevelType w:val="hybridMultilevel"/>
    <w:tmpl w:val="4C32B058"/>
    <w:lvl w:ilvl="0" w:tplc="F6B2B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7474AB6"/>
    <w:multiLevelType w:val="hybridMultilevel"/>
    <w:tmpl w:val="EF02A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9E3A1C"/>
    <w:multiLevelType w:val="hybridMultilevel"/>
    <w:tmpl w:val="194E4A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5D5025"/>
    <w:multiLevelType w:val="hybridMultilevel"/>
    <w:tmpl w:val="C98A2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753AD5"/>
    <w:multiLevelType w:val="multilevel"/>
    <w:tmpl w:val="64767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3D30457"/>
    <w:multiLevelType w:val="hybridMultilevel"/>
    <w:tmpl w:val="7284993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6BC94207"/>
    <w:multiLevelType w:val="hybridMultilevel"/>
    <w:tmpl w:val="B5667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start w:val="1"/>
      <w:numFmt w:val="bullet"/>
      <w:lvlText w:val="o"/>
      <w:lvlJc w:val="left"/>
      <w:pPr>
        <w:tabs>
          <w:tab w:val="num" w:pos="-2608"/>
        </w:tabs>
        <w:ind w:left="-2608" w:hanging="360"/>
      </w:pPr>
      <w:rPr>
        <w:rFonts w:ascii="Courier New" w:hAnsi="Courier New" w:cs="Courier New" w:hint="default"/>
      </w:rPr>
    </w:lvl>
    <w:lvl w:ilvl="5" w:tplc="04090005">
      <w:start w:val="1"/>
      <w:numFmt w:val="bullet"/>
      <w:lvlText w:val=""/>
      <w:lvlJc w:val="left"/>
      <w:pPr>
        <w:tabs>
          <w:tab w:val="num" w:pos="-1888"/>
        </w:tabs>
        <w:ind w:left="-1888" w:hanging="360"/>
      </w:pPr>
      <w:rPr>
        <w:rFonts w:ascii="Wingdings" w:hAnsi="Wingdings" w:hint="default"/>
      </w:rPr>
    </w:lvl>
    <w:lvl w:ilvl="6" w:tplc="04090001">
      <w:start w:val="1"/>
      <w:numFmt w:val="bullet"/>
      <w:lvlText w:val=""/>
      <w:lvlJc w:val="left"/>
      <w:pPr>
        <w:tabs>
          <w:tab w:val="num" w:pos="-1168"/>
        </w:tabs>
        <w:ind w:left="-1168" w:hanging="360"/>
      </w:pPr>
      <w:rPr>
        <w:rFonts w:ascii="Symbol" w:hAnsi="Symbol" w:hint="default"/>
      </w:rPr>
    </w:lvl>
    <w:lvl w:ilvl="7" w:tplc="04090003">
      <w:start w:val="1"/>
      <w:numFmt w:val="bullet"/>
      <w:lvlText w:val="o"/>
      <w:lvlJc w:val="left"/>
      <w:pPr>
        <w:tabs>
          <w:tab w:val="num" w:pos="-448"/>
        </w:tabs>
        <w:ind w:left="-448" w:hanging="360"/>
      </w:pPr>
      <w:rPr>
        <w:rFonts w:ascii="Courier New" w:hAnsi="Courier New" w:cs="Courier New" w:hint="default"/>
      </w:rPr>
    </w:lvl>
    <w:lvl w:ilvl="8" w:tplc="04090005">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4"/>
  </w:num>
  <w:num w:numId="4">
    <w:abstractNumId w:val="0"/>
  </w:num>
  <w:num w:numId="5">
    <w:abstractNumId w:val="13"/>
  </w:num>
  <w:num w:numId="6">
    <w:abstractNumId w:val="8"/>
  </w:num>
  <w:num w:numId="7">
    <w:abstractNumId w:val="1"/>
  </w:num>
  <w:num w:numId="8">
    <w:abstractNumId w:val="12"/>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3"/>
  </w:num>
  <w:num w:numId="13">
    <w:abstractNumId w:val="4"/>
  </w:num>
  <w:num w:numId="14">
    <w:abstractNumId w:val="5"/>
  </w:num>
  <w:num w:numId="15">
    <w:abstractNumId w:val="9"/>
  </w:num>
  <w:num w:numId="1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8E"/>
    <w:rsid w:val="000033A3"/>
    <w:rsid w:val="000033F4"/>
    <w:rsid w:val="00003605"/>
    <w:rsid w:val="00003C56"/>
    <w:rsid w:val="00003EC2"/>
    <w:rsid w:val="000040A9"/>
    <w:rsid w:val="0000458E"/>
    <w:rsid w:val="00004B75"/>
    <w:rsid w:val="00004E4A"/>
    <w:rsid w:val="00004E70"/>
    <w:rsid w:val="0000585C"/>
    <w:rsid w:val="00005B3E"/>
    <w:rsid w:val="000068D0"/>
    <w:rsid w:val="000072B6"/>
    <w:rsid w:val="00007813"/>
    <w:rsid w:val="00010426"/>
    <w:rsid w:val="000109E6"/>
    <w:rsid w:val="00010F79"/>
    <w:rsid w:val="00011172"/>
    <w:rsid w:val="00011532"/>
    <w:rsid w:val="00011AC2"/>
    <w:rsid w:val="00011F67"/>
    <w:rsid w:val="000127AD"/>
    <w:rsid w:val="000127FC"/>
    <w:rsid w:val="00012862"/>
    <w:rsid w:val="000128E6"/>
    <w:rsid w:val="00013908"/>
    <w:rsid w:val="0001402D"/>
    <w:rsid w:val="000140ED"/>
    <w:rsid w:val="00014E23"/>
    <w:rsid w:val="0001501A"/>
    <w:rsid w:val="00015174"/>
    <w:rsid w:val="00015831"/>
    <w:rsid w:val="00015B2B"/>
    <w:rsid w:val="00015BBC"/>
    <w:rsid w:val="00015EFB"/>
    <w:rsid w:val="0001628F"/>
    <w:rsid w:val="000165E2"/>
    <w:rsid w:val="00016B13"/>
    <w:rsid w:val="00017148"/>
    <w:rsid w:val="000172BE"/>
    <w:rsid w:val="00017D8A"/>
    <w:rsid w:val="0002081E"/>
    <w:rsid w:val="00021962"/>
    <w:rsid w:val="00022FDB"/>
    <w:rsid w:val="0002308D"/>
    <w:rsid w:val="00023388"/>
    <w:rsid w:val="00023425"/>
    <w:rsid w:val="00023D89"/>
    <w:rsid w:val="000241BE"/>
    <w:rsid w:val="000242F2"/>
    <w:rsid w:val="000244B1"/>
    <w:rsid w:val="00024BB9"/>
    <w:rsid w:val="00024DB2"/>
    <w:rsid w:val="00025D31"/>
    <w:rsid w:val="000261C1"/>
    <w:rsid w:val="0002695F"/>
    <w:rsid w:val="000269C2"/>
    <w:rsid w:val="00026D4B"/>
    <w:rsid w:val="000275C6"/>
    <w:rsid w:val="00027AD6"/>
    <w:rsid w:val="00027EFD"/>
    <w:rsid w:val="0003024C"/>
    <w:rsid w:val="00030536"/>
    <w:rsid w:val="00030B54"/>
    <w:rsid w:val="00031ADB"/>
    <w:rsid w:val="00031F60"/>
    <w:rsid w:val="00032056"/>
    <w:rsid w:val="000323A4"/>
    <w:rsid w:val="000328CA"/>
    <w:rsid w:val="00032E40"/>
    <w:rsid w:val="0003376B"/>
    <w:rsid w:val="0003392E"/>
    <w:rsid w:val="000339AC"/>
    <w:rsid w:val="00034357"/>
    <w:rsid w:val="00034676"/>
    <w:rsid w:val="000346E6"/>
    <w:rsid w:val="00034BE8"/>
    <w:rsid w:val="000350B9"/>
    <w:rsid w:val="000352B3"/>
    <w:rsid w:val="00035837"/>
    <w:rsid w:val="000358D9"/>
    <w:rsid w:val="00035B2F"/>
    <w:rsid w:val="00035D9A"/>
    <w:rsid w:val="000360AE"/>
    <w:rsid w:val="00036AC5"/>
    <w:rsid w:val="00036D98"/>
    <w:rsid w:val="00036DC9"/>
    <w:rsid w:val="00036E5C"/>
    <w:rsid w:val="00036FB2"/>
    <w:rsid w:val="000370EC"/>
    <w:rsid w:val="0004023E"/>
    <w:rsid w:val="0004024B"/>
    <w:rsid w:val="00040357"/>
    <w:rsid w:val="000404E9"/>
    <w:rsid w:val="00040903"/>
    <w:rsid w:val="00041C57"/>
    <w:rsid w:val="00042419"/>
    <w:rsid w:val="00042DAD"/>
    <w:rsid w:val="000434B7"/>
    <w:rsid w:val="000435E4"/>
    <w:rsid w:val="00043B9E"/>
    <w:rsid w:val="00045851"/>
    <w:rsid w:val="00045ED4"/>
    <w:rsid w:val="00046796"/>
    <w:rsid w:val="000467FD"/>
    <w:rsid w:val="000468A0"/>
    <w:rsid w:val="00046AAF"/>
    <w:rsid w:val="00046FF7"/>
    <w:rsid w:val="000471D0"/>
    <w:rsid w:val="00047225"/>
    <w:rsid w:val="00047E60"/>
    <w:rsid w:val="0005017D"/>
    <w:rsid w:val="00050B2A"/>
    <w:rsid w:val="00050C61"/>
    <w:rsid w:val="00050CA2"/>
    <w:rsid w:val="000514A8"/>
    <w:rsid w:val="00052308"/>
    <w:rsid w:val="00052367"/>
    <w:rsid w:val="00052AD2"/>
    <w:rsid w:val="000530DF"/>
    <w:rsid w:val="000536D8"/>
    <w:rsid w:val="00054484"/>
    <w:rsid w:val="00054E0C"/>
    <w:rsid w:val="0005541D"/>
    <w:rsid w:val="00055F63"/>
    <w:rsid w:val="000564E0"/>
    <w:rsid w:val="000565C8"/>
    <w:rsid w:val="00056DC3"/>
    <w:rsid w:val="00056E31"/>
    <w:rsid w:val="00057DC8"/>
    <w:rsid w:val="00060D5D"/>
    <w:rsid w:val="000612E1"/>
    <w:rsid w:val="00061306"/>
    <w:rsid w:val="000614FE"/>
    <w:rsid w:val="00062C05"/>
    <w:rsid w:val="00062E5C"/>
    <w:rsid w:val="000632BC"/>
    <w:rsid w:val="00063932"/>
    <w:rsid w:val="000640C4"/>
    <w:rsid w:val="00065D38"/>
    <w:rsid w:val="00066052"/>
    <w:rsid w:val="00066F1B"/>
    <w:rsid w:val="00067266"/>
    <w:rsid w:val="00067DD1"/>
    <w:rsid w:val="0007016F"/>
    <w:rsid w:val="00070447"/>
    <w:rsid w:val="000706E7"/>
    <w:rsid w:val="00070D95"/>
    <w:rsid w:val="00070EF8"/>
    <w:rsid w:val="00071192"/>
    <w:rsid w:val="000713A7"/>
    <w:rsid w:val="00072289"/>
    <w:rsid w:val="000729D5"/>
    <w:rsid w:val="000729F1"/>
    <w:rsid w:val="00072A80"/>
    <w:rsid w:val="00072D7A"/>
    <w:rsid w:val="00072F7B"/>
    <w:rsid w:val="000731A0"/>
    <w:rsid w:val="0007340C"/>
    <w:rsid w:val="000736C1"/>
    <w:rsid w:val="00073797"/>
    <w:rsid w:val="00073C00"/>
    <w:rsid w:val="00073DEC"/>
    <w:rsid w:val="0007405F"/>
    <w:rsid w:val="00074102"/>
    <w:rsid w:val="000745AA"/>
    <w:rsid w:val="000746E6"/>
    <w:rsid w:val="000747CF"/>
    <w:rsid w:val="00074E86"/>
    <w:rsid w:val="00075D66"/>
    <w:rsid w:val="00076097"/>
    <w:rsid w:val="0007611C"/>
    <w:rsid w:val="00076328"/>
    <w:rsid w:val="00076541"/>
    <w:rsid w:val="0007655C"/>
    <w:rsid w:val="00076D49"/>
    <w:rsid w:val="000772F4"/>
    <w:rsid w:val="000776EB"/>
    <w:rsid w:val="0007771D"/>
    <w:rsid w:val="00077BC1"/>
    <w:rsid w:val="00080A26"/>
    <w:rsid w:val="00081EF5"/>
    <w:rsid w:val="000823B0"/>
    <w:rsid w:val="00082836"/>
    <w:rsid w:val="0008335B"/>
    <w:rsid w:val="00083379"/>
    <w:rsid w:val="00083587"/>
    <w:rsid w:val="00083838"/>
    <w:rsid w:val="00083B6A"/>
    <w:rsid w:val="000847E7"/>
    <w:rsid w:val="0008485A"/>
    <w:rsid w:val="00085BFA"/>
    <w:rsid w:val="00085E04"/>
    <w:rsid w:val="000862AA"/>
    <w:rsid w:val="0008638C"/>
    <w:rsid w:val="00086800"/>
    <w:rsid w:val="000870F9"/>
    <w:rsid w:val="00087913"/>
    <w:rsid w:val="000902DC"/>
    <w:rsid w:val="00091192"/>
    <w:rsid w:val="000911AE"/>
    <w:rsid w:val="00091546"/>
    <w:rsid w:val="00091C99"/>
    <w:rsid w:val="00091D67"/>
    <w:rsid w:val="000922F9"/>
    <w:rsid w:val="0009233E"/>
    <w:rsid w:val="00093490"/>
    <w:rsid w:val="00093697"/>
    <w:rsid w:val="00093D42"/>
    <w:rsid w:val="00093DD0"/>
    <w:rsid w:val="00094A16"/>
    <w:rsid w:val="00094DE6"/>
    <w:rsid w:val="00094EFE"/>
    <w:rsid w:val="00095BB2"/>
    <w:rsid w:val="00096356"/>
    <w:rsid w:val="00096643"/>
    <w:rsid w:val="00097B62"/>
    <w:rsid w:val="00097C4E"/>
    <w:rsid w:val="00097C99"/>
    <w:rsid w:val="000A0F14"/>
    <w:rsid w:val="000A10E4"/>
    <w:rsid w:val="000A1441"/>
    <w:rsid w:val="000A1A06"/>
    <w:rsid w:val="000A1B60"/>
    <w:rsid w:val="000A2141"/>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4DD"/>
    <w:rsid w:val="000A7B38"/>
    <w:rsid w:val="000A7C5E"/>
    <w:rsid w:val="000B01B0"/>
    <w:rsid w:val="000B033A"/>
    <w:rsid w:val="000B0343"/>
    <w:rsid w:val="000B09D9"/>
    <w:rsid w:val="000B0C3A"/>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9A6"/>
    <w:rsid w:val="000B7A10"/>
    <w:rsid w:val="000B7D3F"/>
    <w:rsid w:val="000B7FEB"/>
    <w:rsid w:val="000C046C"/>
    <w:rsid w:val="000C0DE9"/>
    <w:rsid w:val="000C115D"/>
    <w:rsid w:val="000C13E7"/>
    <w:rsid w:val="000C13ED"/>
    <w:rsid w:val="000C1496"/>
    <w:rsid w:val="000C1535"/>
    <w:rsid w:val="000C1669"/>
    <w:rsid w:val="000C1727"/>
    <w:rsid w:val="000C2356"/>
    <w:rsid w:val="000C252B"/>
    <w:rsid w:val="000C2FBD"/>
    <w:rsid w:val="000C333C"/>
    <w:rsid w:val="000C3B0C"/>
    <w:rsid w:val="000C3C25"/>
    <w:rsid w:val="000C422D"/>
    <w:rsid w:val="000C4D41"/>
    <w:rsid w:val="000C5011"/>
    <w:rsid w:val="000C56D8"/>
    <w:rsid w:val="000C5F91"/>
    <w:rsid w:val="000C6025"/>
    <w:rsid w:val="000C72EF"/>
    <w:rsid w:val="000D0113"/>
    <w:rsid w:val="000D0565"/>
    <w:rsid w:val="000D0771"/>
    <w:rsid w:val="000D0BEB"/>
    <w:rsid w:val="000D0C06"/>
    <w:rsid w:val="000D0E4E"/>
    <w:rsid w:val="000D100C"/>
    <w:rsid w:val="000D113C"/>
    <w:rsid w:val="000D12D1"/>
    <w:rsid w:val="000D159A"/>
    <w:rsid w:val="000D1796"/>
    <w:rsid w:val="000D181D"/>
    <w:rsid w:val="000D18C6"/>
    <w:rsid w:val="000D2039"/>
    <w:rsid w:val="000D22CC"/>
    <w:rsid w:val="000D261E"/>
    <w:rsid w:val="000D3489"/>
    <w:rsid w:val="000D36AE"/>
    <w:rsid w:val="000D38A1"/>
    <w:rsid w:val="000D3E75"/>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06"/>
    <w:rsid w:val="000E1380"/>
    <w:rsid w:val="000E18DF"/>
    <w:rsid w:val="000E1EC4"/>
    <w:rsid w:val="000E37E8"/>
    <w:rsid w:val="000E3BCD"/>
    <w:rsid w:val="000E59A0"/>
    <w:rsid w:val="000E7A84"/>
    <w:rsid w:val="000F0246"/>
    <w:rsid w:val="000F1357"/>
    <w:rsid w:val="000F15BC"/>
    <w:rsid w:val="000F180A"/>
    <w:rsid w:val="000F19D6"/>
    <w:rsid w:val="000F1C17"/>
    <w:rsid w:val="000F1C92"/>
    <w:rsid w:val="000F1E83"/>
    <w:rsid w:val="000F2148"/>
    <w:rsid w:val="000F2C6C"/>
    <w:rsid w:val="000F2EEE"/>
    <w:rsid w:val="000F3697"/>
    <w:rsid w:val="000F4387"/>
    <w:rsid w:val="000F466D"/>
    <w:rsid w:val="000F6233"/>
    <w:rsid w:val="000F7BE5"/>
    <w:rsid w:val="000F7F58"/>
    <w:rsid w:val="00100008"/>
    <w:rsid w:val="00100128"/>
    <w:rsid w:val="001007FC"/>
    <w:rsid w:val="00100FF3"/>
    <w:rsid w:val="00101011"/>
    <w:rsid w:val="00101452"/>
    <w:rsid w:val="00101C6E"/>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B7D"/>
    <w:rsid w:val="00107C9B"/>
    <w:rsid w:val="00107E1C"/>
    <w:rsid w:val="001101E5"/>
    <w:rsid w:val="00110243"/>
    <w:rsid w:val="0011094C"/>
    <w:rsid w:val="00110B27"/>
    <w:rsid w:val="0011124D"/>
    <w:rsid w:val="00111260"/>
    <w:rsid w:val="001112C4"/>
    <w:rsid w:val="00111444"/>
    <w:rsid w:val="00111723"/>
    <w:rsid w:val="00112027"/>
    <w:rsid w:val="00112304"/>
    <w:rsid w:val="001129B5"/>
    <w:rsid w:val="00112BE6"/>
    <w:rsid w:val="00112FA0"/>
    <w:rsid w:val="001141E3"/>
    <w:rsid w:val="001144DF"/>
    <w:rsid w:val="001150B4"/>
    <w:rsid w:val="0011557B"/>
    <w:rsid w:val="00115F92"/>
    <w:rsid w:val="001166A8"/>
    <w:rsid w:val="00116F30"/>
    <w:rsid w:val="00117058"/>
    <w:rsid w:val="00117147"/>
    <w:rsid w:val="00117B61"/>
    <w:rsid w:val="00117C85"/>
    <w:rsid w:val="001200A2"/>
    <w:rsid w:val="00120849"/>
    <w:rsid w:val="00120B13"/>
    <w:rsid w:val="00121333"/>
    <w:rsid w:val="00121CC6"/>
    <w:rsid w:val="0012244C"/>
    <w:rsid w:val="00122518"/>
    <w:rsid w:val="001229C1"/>
    <w:rsid w:val="00122ABD"/>
    <w:rsid w:val="001234E6"/>
    <w:rsid w:val="00123D75"/>
    <w:rsid w:val="00123E52"/>
    <w:rsid w:val="0012422B"/>
    <w:rsid w:val="00124879"/>
    <w:rsid w:val="001249DD"/>
    <w:rsid w:val="00124D84"/>
    <w:rsid w:val="001250DD"/>
    <w:rsid w:val="001252C1"/>
    <w:rsid w:val="0012562B"/>
    <w:rsid w:val="00125733"/>
    <w:rsid w:val="001263AA"/>
    <w:rsid w:val="00126736"/>
    <w:rsid w:val="00126AB1"/>
    <w:rsid w:val="00126CFF"/>
    <w:rsid w:val="0012738A"/>
    <w:rsid w:val="00127BD5"/>
    <w:rsid w:val="00127F33"/>
    <w:rsid w:val="00130779"/>
    <w:rsid w:val="001307A1"/>
    <w:rsid w:val="00130DFE"/>
    <w:rsid w:val="00130E8F"/>
    <w:rsid w:val="001321D3"/>
    <w:rsid w:val="0013242A"/>
    <w:rsid w:val="00133599"/>
    <w:rsid w:val="00133987"/>
    <w:rsid w:val="00133A33"/>
    <w:rsid w:val="00133BF7"/>
    <w:rsid w:val="0013491F"/>
    <w:rsid w:val="00134B0C"/>
    <w:rsid w:val="00134B88"/>
    <w:rsid w:val="00135B36"/>
    <w:rsid w:val="00135E28"/>
    <w:rsid w:val="0013602E"/>
    <w:rsid w:val="00136680"/>
    <w:rsid w:val="00136A23"/>
    <w:rsid w:val="00136AFD"/>
    <w:rsid w:val="00136B99"/>
    <w:rsid w:val="001370E1"/>
    <w:rsid w:val="00137401"/>
    <w:rsid w:val="00137551"/>
    <w:rsid w:val="0014063E"/>
    <w:rsid w:val="0014087D"/>
    <w:rsid w:val="00140F74"/>
    <w:rsid w:val="00141191"/>
    <w:rsid w:val="0014159C"/>
    <w:rsid w:val="00141FE6"/>
    <w:rsid w:val="00142665"/>
    <w:rsid w:val="001436A3"/>
    <w:rsid w:val="0014384A"/>
    <w:rsid w:val="00144153"/>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7D3"/>
    <w:rsid w:val="00152835"/>
    <w:rsid w:val="00152840"/>
    <w:rsid w:val="0015438F"/>
    <w:rsid w:val="00154BF4"/>
    <w:rsid w:val="0015589C"/>
    <w:rsid w:val="001559FA"/>
    <w:rsid w:val="00155F13"/>
    <w:rsid w:val="00156374"/>
    <w:rsid w:val="00156DD2"/>
    <w:rsid w:val="00156FE7"/>
    <w:rsid w:val="0015712F"/>
    <w:rsid w:val="00157616"/>
    <w:rsid w:val="001577D8"/>
    <w:rsid w:val="00157FC3"/>
    <w:rsid w:val="00160739"/>
    <w:rsid w:val="00161015"/>
    <w:rsid w:val="001616EC"/>
    <w:rsid w:val="001617BB"/>
    <w:rsid w:val="0016254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67B6C"/>
    <w:rsid w:val="00167FCE"/>
    <w:rsid w:val="00170449"/>
    <w:rsid w:val="00170E38"/>
    <w:rsid w:val="00171143"/>
    <w:rsid w:val="001712D2"/>
    <w:rsid w:val="00171859"/>
    <w:rsid w:val="00172864"/>
    <w:rsid w:val="00172B82"/>
    <w:rsid w:val="00172DDD"/>
    <w:rsid w:val="00172EFA"/>
    <w:rsid w:val="00173608"/>
    <w:rsid w:val="001745EC"/>
    <w:rsid w:val="001747B7"/>
    <w:rsid w:val="00174F9F"/>
    <w:rsid w:val="00175818"/>
    <w:rsid w:val="00175C30"/>
    <w:rsid w:val="00177069"/>
    <w:rsid w:val="001772DD"/>
    <w:rsid w:val="0017782E"/>
    <w:rsid w:val="00177C16"/>
    <w:rsid w:val="00177C8B"/>
    <w:rsid w:val="00177FC1"/>
    <w:rsid w:val="0018068A"/>
    <w:rsid w:val="00181265"/>
    <w:rsid w:val="001813E9"/>
    <w:rsid w:val="001815A2"/>
    <w:rsid w:val="00181E30"/>
    <w:rsid w:val="00181FC1"/>
    <w:rsid w:val="00182473"/>
    <w:rsid w:val="001829E0"/>
    <w:rsid w:val="00182D5B"/>
    <w:rsid w:val="00183034"/>
    <w:rsid w:val="001830F7"/>
    <w:rsid w:val="0018374A"/>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00D"/>
    <w:rsid w:val="00191519"/>
    <w:rsid w:val="00191C91"/>
    <w:rsid w:val="001922BA"/>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040E"/>
    <w:rsid w:val="001A09D0"/>
    <w:rsid w:val="001A09ED"/>
    <w:rsid w:val="001A15E8"/>
    <w:rsid w:val="001A16D6"/>
    <w:rsid w:val="001A17A8"/>
    <w:rsid w:val="001A180D"/>
    <w:rsid w:val="001A1BAC"/>
    <w:rsid w:val="001A1E5A"/>
    <w:rsid w:val="001A23CE"/>
    <w:rsid w:val="001A2C89"/>
    <w:rsid w:val="001A355C"/>
    <w:rsid w:val="001A35D6"/>
    <w:rsid w:val="001A36DD"/>
    <w:rsid w:val="001A379F"/>
    <w:rsid w:val="001A3B63"/>
    <w:rsid w:val="001A3CD4"/>
    <w:rsid w:val="001A6040"/>
    <w:rsid w:val="001A673E"/>
    <w:rsid w:val="001A6DDB"/>
    <w:rsid w:val="001A7221"/>
    <w:rsid w:val="001A7763"/>
    <w:rsid w:val="001A7943"/>
    <w:rsid w:val="001A7ADA"/>
    <w:rsid w:val="001A7E8F"/>
    <w:rsid w:val="001B0401"/>
    <w:rsid w:val="001B0426"/>
    <w:rsid w:val="001B05F1"/>
    <w:rsid w:val="001B0704"/>
    <w:rsid w:val="001B082B"/>
    <w:rsid w:val="001B0E71"/>
    <w:rsid w:val="001B115F"/>
    <w:rsid w:val="001B1289"/>
    <w:rsid w:val="001B1F79"/>
    <w:rsid w:val="001B2561"/>
    <w:rsid w:val="001B25BC"/>
    <w:rsid w:val="001B2A68"/>
    <w:rsid w:val="001B2F13"/>
    <w:rsid w:val="001B3964"/>
    <w:rsid w:val="001B3C69"/>
    <w:rsid w:val="001B3F4B"/>
    <w:rsid w:val="001B434A"/>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A59"/>
    <w:rsid w:val="001C1DDF"/>
    <w:rsid w:val="001C2378"/>
    <w:rsid w:val="001C2895"/>
    <w:rsid w:val="001C3EE9"/>
    <w:rsid w:val="001C3FA4"/>
    <w:rsid w:val="001C40F9"/>
    <w:rsid w:val="001C4146"/>
    <w:rsid w:val="001C458B"/>
    <w:rsid w:val="001C5D4F"/>
    <w:rsid w:val="001C64C0"/>
    <w:rsid w:val="001C69DA"/>
    <w:rsid w:val="001C6A79"/>
    <w:rsid w:val="001C6B22"/>
    <w:rsid w:val="001C6F06"/>
    <w:rsid w:val="001D00D4"/>
    <w:rsid w:val="001D0D4E"/>
    <w:rsid w:val="001D0EED"/>
    <w:rsid w:val="001D137E"/>
    <w:rsid w:val="001D1480"/>
    <w:rsid w:val="001D14CF"/>
    <w:rsid w:val="001D161B"/>
    <w:rsid w:val="001D1861"/>
    <w:rsid w:val="001D2360"/>
    <w:rsid w:val="001D3109"/>
    <w:rsid w:val="001D332E"/>
    <w:rsid w:val="001D36C8"/>
    <w:rsid w:val="001D42B9"/>
    <w:rsid w:val="001D48B3"/>
    <w:rsid w:val="001D49A7"/>
    <w:rsid w:val="001D5033"/>
    <w:rsid w:val="001D513E"/>
    <w:rsid w:val="001D553B"/>
    <w:rsid w:val="001D580E"/>
    <w:rsid w:val="001D5863"/>
    <w:rsid w:val="001D5C88"/>
    <w:rsid w:val="001D5DEA"/>
    <w:rsid w:val="001D6567"/>
    <w:rsid w:val="001D695C"/>
    <w:rsid w:val="001D6FD9"/>
    <w:rsid w:val="001D780E"/>
    <w:rsid w:val="001D7852"/>
    <w:rsid w:val="001E000E"/>
    <w:rsid w:val="001E05C3"/>
    <w:rsid w:val="001E0AD3"/>
    <w:rsid w:val="001E21A8"/>
    <w:rsid w:val="001E263C"/>
    <w:rsid w:val="001E2C07"/>
    <w:rsid w:val="001E36E4"/>
    <w:rsid w:val="001E379D"/>
    <w:rsid w:val="001E3A3C"/>
    <w:rsid w:val="001E48C7"/>
    <w:rsid w:val="001E48DA"/>
    <w:rsid w:val="001E4AEC"/>
    <w:rsid w:val="001E4DD2"/>
    <w:rsid w:val="001E544C"/>
    <w:rsid w:val="001E5538"/>
    <w:rsid w:val="001E5B53"/>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61B5"/>
    <w:rsid w:val="001F7121"/>
    <w:rsid w:val="002004F4"/>
    <w:rsid w:val="00200D2C"/>
    <w:rsid w:val="002019D8"/>
    <w:rsid w:val="00201CC3"/>
    <w:rsid w:val="00201EC7"/>
    <w:rsid w:val="00202ED9"/>
    <w:rsid w:val="0020349A"/>
    <w:rsid w:val="002034B4"/>
    <w:rsid w:val="00203E7B"/>
    <w:rsid w:val="00204032"/>
    <w:rsid w:val="0020443B"/>
    <w:rsid w:val="002044A2"/>
    <w:rsid w:val="00204BAD"/>
    <w:rsid w:val="00204C97"/>
    <w:rsid w:val="00204D60"/>
    <w:rsid w:val="00205627"/>
    <w:rsid w:val="002056D0"/>
    <w:rsid w:val="00205F8F"/>
    <w:rsid w:val="00206424"/>
    <w:rsid w:val="00206D2E"/>
    <w:rsid w:val="00207A28"/>
    <w:rsid w:val="002105DF"/>
    <w:rsid w:val="00210860"/>
    <w:rsid w:val="00210972"/>
    <w:rsid w:val="00210B6A"/>
    <w:rsid w:val="002114D5"/>
    <w:rsid w:val="00212356"/>
    <w:rsid w:val="00212AD3"/>
    <w:rsid w:val="00212CB6"/>
    <w:rsid w:val="00212E37"/>
    <w:rsid w:val="002132E8"/>
    <w:rsid w:val="00213503"/>
    <w:rsid w:val="00213690"/>
    <w:rsid w:val="0021376D"/>
    <w:rsid w:val="002140FF"/>
    <w:rsid w:val="00214FD5"/>
    <w:rsid w:val="00215CFD"/>
    <w:rsid w:val="00215D56"/>
    <w:rsid w:val="00217160"/>
    <w:rsid w:val="00217466"/>
    <w:rsid w:val="002176FF"/>
    <w:rsid w:val="00217D68"/>
    <w:rsid w:val="0022017D"/>
    <w:rsid w:val="00220647"/>
    <w:rsid w:val="002207DC"/>
    <w:rsid w:val="00220894"/>
    <w:rsid w:val="0022207C"/>
    <w:rsid w:val="0022210D"/>
    <w:rsid w:val="00222938"/>
    <w:rsid w:val="00223118"/>
    <w:rsid w:val="002236A5"/>
    <w:rsid w:val="0022462F"/>
    <w:rsid w:val="00224952"/>
    <w:rsid w:val="00224DD2"/>
    <w:rsid w:val="00224FA8"/>
    <w:rsid w:val="00225207"/>
    <w:rsid w:val="00225A6A"/>
    <w:rsid w:val="00225AC7"/>
    <w:rsid w:val="00225ACC"/>
    <w:rsid w:val="00225DC8"/>
    <w:rsid w:val="0022608B"/>
    <w:rsid w:val="002265A1"/>
    <w:rsid w:val="0022662D"/>
    <w:rsid w:val="0022679E"/>
    <w:rsid w:val="002274B3"/>
    <w:rsid w:val="00230838"/>
    <w:rsid w:val="00230B84"/>
    <w:rsid w:val="00231826"/>
    <w:rsid w:val="00231C25"/>
    <w:rsid w:val="00231C6F"/>
    <w:rsid w:val="002322B9"/>
    <w:rsid w:val="00232492"/>
    <w:rsid w:val="00232A90"/>
    <w:rsid w:val="00232C61"/>
    <w:rsid w:val="00232F64"/>
    <w:rsid w:val="002334FB"/>
    <w:rsid w:val="0023356E"/>
    <w:rsid w:val="00233A7D"/>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19FE"/>
    <w:rsid w:val="00241BAB"/>
    <w:rsid w:val="00242ADD"/>
    <w:rsid w:val="00242E8A"/>
    <w:rsid w:val="0024303F"/>
    <w:rsid w:val="0024384F"/>
    <w:rsid w:val="002438E3"/>
    <w:rsid w:val="00243CF6"/>
    <w:rsid w:val="00244542"/>
    <w:rsid w:val="002445DE"/>
    <w:rsid w:val="00244E89"/>
    <w:rsid w:val="00244F24"/>
    <w:rsid w:val="00245171"/>
    <w:rsid w:val="002451C5"/>
    <w:rsid w:val="00245571"/>
    <w:rsid w:val="002455F1"/>
    <w:rsid w:val="00245B0D"/>
    <w:rsid w:val="00245F1F"/>
    <w:rsid w:val="0024663B"/>
    <w:rsid w:val="00247103"/>
    <w:rsid w:val="00247114"/>
    <w:rsid w:val="0024780B"/>
    <w:rsid w:val="00250067"/>
    <w:rsid w:val="00250D16"/>
    <w:rsid w:val="002516DE"/>
    <w:rsid w:val="002518FC"/>
    <w:rsid w:val="00251A1E"/>
    <w:rsid w:val="00251F81"/>
    <w:rsid w:val="00251FA9"/>
    <w:rsid w:val="00252229"/>
    <w:rsid w:val="002525E0"/>
    <w:rsid w:val="00252800"/>
    <w:rsid w:val="00252BE0"/>
    <w:rsid w:val="00253588"/>
    <w:rsid w:val="00253E10"/>
    <w:rsid w:val="0025432B"/>
    <w:rsid w:val="002546F4"/>
    <w:rsid w:val="002549ED"/>
    <w:rsid w:val="00254C6D"/>
    <w:rsid w:val="00254F8B"/>
    <w:rsid w:val="0025513D"/>
    <w:rsid w:val="002551D0"/>
    <w:rsid w:val="00255339"/>
    <w:rsid w:val="00255374"/>
    <w:rsid w:val="00256109"/>
    <w:rsid w:val="00257384"/>
    <w:rsid w:val="00257A2A"/>
    <w:rsid w:val="00257B89"/>
    <w:rsid w:val="00257BF4"/>
    <w:rsid w:val="00260003"/>
    <w:rsid w:val="0026035D"/>
    <w:rsid w:val="002606D6"/>
    <w:rsid w:val="002615A4"/>
    <w:rsid w:val="00261C98"/>
    <w:rsid w:val="0026227D"/>
    <w:rsid w:val="0026248E"/>
    <w:rsid w:val="00262660"/>
    <w:rsid w:val="00262914"/>
    <w:rsid w:val="00263833"/>
    <w:rsid w:val="00263951"/>
    <w:rsid w:val="00263A76"/>
    <w:rsid w:val="0026424D"/>
    <w:rsid w:val="002647BF"/>
    <w:rsid w:val="002647D5"/>
    <w:rsid w:val="00265032"/>
    <w:rsid w:val="002651FB"/>
    <w:rsid w:val="0026538C"/>
    <w:rsid w:val="00265685"/>
    <w:rsid w:val="00265781"/>
    <w:rsid w:val="00265D5C"/>
    <w:rsid w:val="00266010"/>
    <w:rsid w:val="00266091"/>
    <w:rsid w:val="0026679F"/>
    <w:rsid w:val="00266AD0"/>
    <w:rsid w:val="00266B13"/>
    <w:rsid w:val="002670DD"/>
    <w:rsid w:val="002678EE"/>
    <w:rsid w:val="00267B0F"/>
    <w:rsid w:val="00267EB3"/>
    <w:rsid w:val="00270045"/>
    <w:rsid w:val="002704C1"/>
    <w:rsid w:val="00270649"/>
    <w:rsid w:val="00270728"/>
    <w:rsid w:val="0027074F"/>
    <w:rsid w:val="00270D42"/>
    <w:rsid w:val="0027195D"/>
    <w:rsid w:val="00272988"/>
    <w:rsid w:val="00272AF5"/>
    <w:rsid w:val="00272B03"/>
    <w:rsid w:val="00273179"/>
    <w:rsid w:val="00273260"/>
    <w:rsid w:val="002733E2"/>
    <w:rsid w:val="0027354B"/>
    <w:rsid w:val="00273FF9"/>
    <w:rsid w:val="0027423B"/>
    <w:rsid w:val="002749E6"/>
    <w:rsid w:val="00274CB4"/>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074"/>
    <w:rsid w:val="00283390"/>
    <w:rsid w:val="00283D93"/>
    <w:rsid w:val="002843B9"/>
    <w:rsid w:val="0028464D"/>
    <w:rsid w:val="00284BAE"/>
    <w:rsid w:val="00285419"/>
    <w:rsid w:val="002859AF"/>
    <w:rsid w:val="0028649A"/>
    <w:rsid w:val="002866E5"/>
    <w:rsid w:val="00286AE7"/>
    <w:rsid w:val="0028704E"/>
    <w:rsid w:val="00287243"/>
    <w:rsid w:val="0028728E"/>
    <w:rsid w:val="0028755B"/>
    <w:rsid w:val="00287A91"/>
    <w:rsid w:val="00290647"/>
    <w:rsid w:val="00290691"/>
    <w:rsid w:val="00290745"/>
    <w:rsid w:val="00290872"/>
    <w:rsid w:val="00290AC1"/>
    <w:rsid w:val="00291385"/>
    <w:rsid w:val="00291422"/>
    <w:rsid w:val="00291716"/>
    <w:rsid w:val="0029237F"/>
    <w:rsid w:val="002926E1"/>
    <w:rsid w:val="00292715"/>
    <w:rsid w:val="00292C64"/>
    <w:rsid w:val="00292F9D"/>
    <w:rsid w:val="00293E57"/>
    <w:rsid w:val="002947D1"/>
    <w:rsid w:val="002948DF"/>
    <w:rsid w:val="00294D90"/>
    <w:rsid w:val="00295208"/>
    <w:rsid w:val="0029526E"/>
    <w:rsid w:val="002955AA"/>
    <w:rsid w:val="0029582E"/>
    <w:rsid w:val="00295A16"/>
    <w:rsid w:val="00295F92"/>
    <w:rsid w:val="0029662F"/>
    <w:rsid w:val="00296A35"/>
    <w:rsid w:val="002A084D"/>
    <w:rsid w:val="002A0DFC"/>
    <w:rsid w:val="002A1421"/>
    <w:rsid w:val="002A1637"/>
    <w:rsid w:val="002A1C40"/>
    <w:rsid w:val="002A1E92"/>
    <w:rsid w:val="002A204D"/>
    <w:rsid w:val="002A20B8"/>
    <w:rsid w:val="002A249C"/>
    <w:rsid w:val="002A2616"/>
    <w:rsid w:val="002A26E1"/>
    <w:rsid w:val="002A3122"/>
    <w:rsid w:val="002A33C1"/>
    <w:rsid w:val="002A368A"/>
    <w:rsid w:val="002A3A7B"/>
    <w:rsid w:val="002A4065"/>
    <w:rsid w:val="002A4600"/>
    <w:rsid w:val="002A50B1"/>
    <w:rsid w:val="002A53C2"/>
    <w:rsid w:val="002A59F0"/>
    <w:rsid w:val="002A6152"/>
    <w:rsid w:val="002A6412"/>
    <w:rsid w:val="002A6432"/>
    <w:rsid w:val="002A6866"/>
    <w:rsid w:val="002A6F25"/>
    <w:rsid w:val="002A6FD3"/>
    <w:rsid w:val="002A7625"/>
    <w:rsid w:val="002A789F"/>
    <w:rsid w:val="002B01AA"/>
    <w:rsid w:val="002B04E9"/>
    <w:rsid w:val="002B0877"/>
    <w:rsid w:val="002B0A7D"/>
    <w:rsid w:val="002B0BD1"/>
    <w:rsid w:val="002B0C9C"/>
    <w:rsid w:val="002B152A"/>
    <w:rsid w:val="002B1A69"/>
    <w:rsid w:val="002B1D52"/>
    <w:rsid w:val="002B2723"/>
    <w:rsid w:val="002B2A4D"/>
    <w:rsid w:val="002B303A"/>
    <w:rsid w:val="002B4CF3"/>
    <w:rsid w:val="002B4E37"/>
    <w:rsid w:val="002B538E"/>
    <w:rsid w:val="002B5580"/>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1EF3"/>
    <w:rsid w:val="002C20F2"/>
    <w:rsid w:val="002C24B4"/>
    <w:rsid w:val="002C2DE8"/>
    <w:rsid w:val="002C2E4C"/>
    <w:rsid w:val="002C2F67"/>
    <w:rsid w:val="002C3271"/>
    <w:rsid w:val="002C38B2"/>
    <w:rsid w:val="002C3933"/>
    <w:rsid w:val="002C3F9C"/>
    <w:rsid w:val="002C421E"/>
    <w:rsid w:val="002C4CDE"/>
    <w:rsid w:val="002C4FCB"/>
    <w:rsid w:val="002C5157"/>
    <w:rsid w:val="002C5AFA"/>
    <w:rsid w:val="002C5BE9"/>
    <w:rsid w:val="002C6E8B"/>
    <w:rsid w:val="002C778B"/>
    <w:rsid w:val="002C799B"/>
    <w:rsid w:val="002C79E9"/>
    <w:rsid w:val="002C7A94"/>
    <w:rsid w:val="002C7B06"/>
    <w:rsid w:val="002C7CCE"/>
    <w:rsid w:val="002C7D01"/>
    <w:rsid w:val="002D0439"/>
    <w:rsid w:val="002D0F7B"/>
    <w:rsid w:val="002D11B7"/>
    <w:rsid w:val="002D37A3"/>
    <w:rsid w:val="002D3BBC"/>
    <w:rsid w:val="002D438A"/>
    <w:rsid w:val="002D4EE1"/>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2C93"/>
    <w:rsid w:val="002E35D8"/>
    <w:rsid w:val="002E3C65"/>
    <w:rsid w:val="002E3F5B"/>
    <w:rsid w:val="002E401F"/>
    <w:rsid w:val="002E41FD"/>
    <w:rsid w:val="002E4362"/>
    <w:rsid w:val="002E527F"/>
    <w:rsid w:val="002E5776"/>
    <w:rsid w:val="002E588A"/>
    <w:rsid w:val="002E63D9"/>
    <w:rsid w:val="002E640E"/>
    <w:rsid w:val="002E6644"/>
    <w:rsid w:val="002E69F7"/>
    <w:rsid w:val="002E6C84"/>
    <w:rsid w:val="002E6C87"/>
    <w:rsid w:val="002E6CB2"/>
    <w:rsid w:val="002E70CC"/>
    <w:rsid w:val="002E7A3E"/>
    <w:rsid w:val="002E7AC7"/>
    <w:rsid w:val="002F0C28"/>
    <w:rsid w:val="002F0FCF"/>
    <w:rsid w:val="002F16D2"/>
    <w:rsid w:val="002F1E0F"/>
    <w:rsid w:val="002F1F19"/>
    <w:rsid w:val="002F2FB2"/>
    <w:rsid w:val="002F35CD"/>
    <w:rsid w:val="002F3CDE"/>
    <w:rsid w:val="002F50F3"/>
    <w:rsid w:val="002F51FC"/>
    <w:rsid w:val="002F5DD6"/>
    <w:rsid w:val="002F5FEA"/>
    <w:rsid w:val="002F63E7"/>
    <w:rsid w:val="002F66D9"/>
    <w:rsid w:val="002F7453"/>
    <w:rsid w:val="002F7630"/>
    <w:rsid w:val="002F7914"/>
    <w:rsid w:val="002F7BE3"/>
    <w:rsid w:val="002F7E6A"/>
    <w:rsid w:val="00300165"/>
    <w:rsid w:val="003010CF"/>
    <w:rsid w:val="00301B74"/>
    <w:rsid w:val="003030B8"/>
    <w:rsid w:val="00303440"/>
    <w:rsid w:val="00303476"/>
    <w:rsid w:val="003044BC"/>
    <w:rsid w:val="00304B65"/>
    <w:rsid w:val="00304D00"/>
    <w:rsid w:val="00304D9B"/>
    <w:rsid w:val="00305FF9"/>
    <w:rsid w:val="00306E6B"/>
    <w:rsid w:val="0031005E"/>
    <w:rsid w:val="003100C8"/>
    <w:rsid w:val="0031044A"/>
    <w:rsid w:val="003104C7"/>
    <w:rsid w:val="00311161"/>
    <w:rsid w:val="003113F8"/>
    <w:rsid w:val="0031156A"/>
    <w:rsid w:val="00312400"/>
    <w:rsid w:val="00312739"/>
    <w:rsid w:val="00312D10"/>
    <w:rsid w:val="003134CA"/>
    <w:rsid w:val="00313D23"/>
    <w:rsid w:val="003146D2"/>
    <w:rsid w:val="003158E9"/>
    <w:rsid w:val="00315A6F"/>
    <w:rsid w:val="00315F3B"/>
    <w:rsid w:val="003168EE"/>
    <w:rsid w:val="0031725A"/>
    <w:rsid w:val="003178DA"/>
    <w:rsid w:val="00317D64"/>
    <w:rsid w:val="00317DB8"/>
    <w:rsid w:val="00320618"/>
    <w:rsid w:val="0032100B"/>
    <w:rsid w:val="003210E3"/>
    <w:rsid w:val="00321BD7"/>
    <w:rsid w:val="0032215F"/>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6F7"/>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132B"/>
    <w:rsid w:val="0034226D"/>
    <w:rsid w:val="003427BF"/>
    <w:rsid w:val="00342949"/>
    <w:rsid w:val="00342972"/>
    <w:rsid w:val="00342B26"/>
    <w:rsid w:val="00342FDD"/>
    <w:rsid w:val="00343091"/>
    <w:rsid w:val="00343249"/>
    <w:rsid w:val="003432DD"/>
    <w:rsid w:val="00343669"/>
    <w:rsid w:val="00343EB7"/>
    <w:rsid w:val="00343F00"/>
    <w:rsid w:val="0034429B"/>
    <w:rsid w:val="003447D7"/>
    <w:rsid w:val="00344866"/>
    <w:rsid w:val="00344E90"/>
    <w:rsid w:val="00344F07"/>
    <w:rsid w:val="00345318"/>
    <w:rsid w:val="00345924"/>
    <w:rsid w:val="00345968"/>
    <w:rsid w:val="00345BE5"/>
    <w:rsid w:val="0034638C"/>
    <w:rsid w:val="003463F8"/>
    <w:rsid w:val="00346852"/>
    <w:rsid w:val="00346F7F"/>
    <w:rsid w:val="00350108"/>
    <w:rsid w:val="0035060C"/>
    <w:rsid w:val="00350762"/>
    <w:rsid w:val="003507C4"/>
    <w:rsid w:val="003511DB"/>
    <w:rsid w:val="003517A4"/>
    <w:rsid w:val="003519A1"/>
    <w:rsid w:val="00351F1B"/>
    <w:rsid w:val="00352259"/>
    <w:rsid w:val="00352284"/>
    <w:rsid w:val="00352480"/>
    <w:rsid w:val="0035263A"/>
    <w:rsid w:val="00352F11"/>
    <w:rsid w:val="003530D2"/>
    <w:rsid w:val="00353106"/>
    <w:rsid w:val="0035331A"/>
    <w:rsid w:val="003534E1"/>
    <w:rsid w:val="0035440F"/>
    <w:rsid w:val="003548D8"/>
    <w:rsid w:val="00354DEB"/>
    <w:rsid w:val="003554CA"/>
    <w:rsid w:val="00355B8A"/>
    <w:rsid w:val="00356455"/>
    <w:rsid w:val="00356B0D"/>
    <w:rsid w:val="00356C04"/>
    <w:rsid w:val="00356F93"/>
    <w:rsid w:val="00357751"/>
    <w:rsid w:val="00360232"/>
    <w:rsid w:val="003602E0"/>
    <w:rsid w:val="0036093A"/>
    <w:rsid w:val="00360D01"/>
    <w:rsid w:val="00361092"/>
    <w:rsid w:val="003614F3"/>
    <w:rsid w:val="00361CDA"/>
    <w:rsid w:val="00362569"/>
    <w:rsid w:val="003629A8"/>
    <w:rsid w:val="003636CD"/>
    <w:rsid w:val="0036487C"/>
    <w:rsid w:val="00364A51"/>
    <w:rsid w:val="00364A8D"/>
    <w:rsid w:val="00364FFA"/>
    <w:rsid w:val="003651AB"/>
    <w:rsid w:val="00365411"/>
    <w:rsid w:val="00365D5A"/>
    <w:rsid w:val="00365FA2"/>
    <w:rsid w:val="0036620D"/>
    <w:rsid w:val="00366C69"/>
    <w:rsid w:val="00367384"/>
    <w:rsid w:val="00367441"/>
    <w:rsid w:val="00367B1D"/>
    <w:rsid w:val="00370449"/>
    <w:rsid w:val="00370E4F"/>
    <w:rsid w:val="00370F9B"/>
    <w:rsid w:val="00371215"/>
    <w:rsid w:val="00371406"/>
    <w:rsid w:val="00371804"/>
    <w:rsid w:val="0037240B"/>
    <w:rsid w:val="00372EFC"/>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1B2B"/>
    <w:rsid w:val="00381F57"/>
    <w:rsid w:val="0038262B"/>
    <w:rsid w:val="003829A3"/>
    <w:rsid w:val="00382A43"/>
    <w:rsid w:val="00382D60"/>
    <w:rsid w:val="00382E74"/>
    <w:rsid w:val="00382F29"/>
    <w:rsid w:val="00383C8D"/>
    <w:rsid w:val="00383CB9"/>
    <w:rsid w:val="003848DE"/>
    <w:rsid w:val="003852FB"/>
    <w:rsid w:val="00385429"/>
    <w:rsid w:val="00385B05"/>
    <w:rsid w:val="003861F2"/>
    <w:rsid w:val="00386382"/>
    <w:rsid w:val="003865EF"/>
    <w:rsid w:val="00386BA9"/>
    <w:rsid w:val="00387CC6"/>
    <w:rsid w:val="00390017"/>
    <w:rsid w:val="003901A3"/>
    <w:rsid w:val="003902A3"/>
    <w:rsid w:val="0039072F"/>
    <w:rsid w:val="003908E5"/>
    <w:rsid w:val="00390CEF"/>
    <w:rsid w:val="00390D06"/>
    <w:rsid w:val="00390DA0"/>
    <w:rsid w:val="003910BF"/>
    <w:rsid w:val="00391D1B"/>
    <w:rsid w:val="00391F7C"/>
    <w:rsid w:val="00392C36"/>
    <w:rsid w:val="0039347A"/>
    <w:rsid w:val="0039349C"/>
    <w:rsid w:val="0039377B"/>
    <w:rsid w:val="00393990"/>
    <w:rsid w:val="00394062"/>
    <w:rsid w:val="003940CE"/>
    <w:rsid w:val="00394309"/>
    <w:rsid w:val="00394953"/>
    <w:rsid w:val="00395170"/>
    <w:rsid w:val="00395A4A"/>
    <w:rsid w:val="0039659F"/>
    <w:rsid w:val="0039680C"/>
    <w:rsid w:val="00397C1D"/>
    <w:rsid w:val="003A0651"/>
    <w:rsid w:val="003A12A2"/>
    <w:rsid w:val="003A180F"/>
    <w:rsid w:val="003A18DD"/>
    <w:rsid w:val="003A1ED2"/>
    <w:rsid w:val="003A20C8"/>
    <w:rsid w:val="003A2A6B"/>
    <w:rsid w:val="003A2C29"/>
    <w:rsid w:val="003A2EC3"/>
    <w:rsid w:val="003A36F2"/>
    <w:rsid w:val="003A378C"/>
    <w:rsid w:val="003A3D39"/>
    <w:rsid w:val="003A3EC7"/>
    <w:rsid w:val="003A40B4"/>
    <w:rsid w:val="003A4684"/>
    <w:rsid w:val="003A49CD"/>
    <w:rsid w:val="003A524F"/>
    <w:rsid w:val="003A58E1"/>
    <w:rsid w:val="003A5EF1"/>
    <w:rsid w:val="003A61A7"/>
    <w:rsid w:val="003A6441"/>
    <w:rsid w:val="003A6669"/>
    <w:rsid w:val="003A6DFE"/>
    <w:rsid w:val="003A76F6"/>
    <w:rsid w:val="003A7834"/>
    <w:rsid w:val="003A7B71"/>
    <w:rsid w:val="003B0441"/>
    <w:rsid w:val="003B0606"/>
    <w:rsid w:val="003B0B5B"/>
    <w:rsid w:val="003B0DEA"/>
    <w:rsid w:val="003B0E79"/>
    <w:rsid w:val="003B164C"/>
    <w:rsid w:val="003B19A2"/>
    <w:rsid w:val="003B2527"/>
    <w:rsid w:val="003B3575"/>
    <w:rsid w:val="003B3764"/>
    <w:rsid w:val="003B3E89"/>
    <w:rsid w:val="003B4E31"/>
    <w:rsid w:val="003B4F2B"/>
    <w:rsid w:val="003B50BC"/>
    <w:rsid w:val="003B5197"/>
    <w:rsid w:val="003B56B0"/>
    <w:rsid w:val="003B5D20"/>
    <w:rsid w:val="003B5D97"/>
    <w:rsid w:val="003B5F83"/>
    <w:rsid w:val="003B63A4"/>
    <w:rsid w:val="003B68FE"/>
    <w:rsid w:val="003B69BD"/>
    <w:rsid w:val="003B6A61"/>
    <w:rsid w:val="003B6D7D"/>
    <w:rsid w:val="003B789B"/>
    <w:rsid w:val="003B7B47"/>
    <w:rsid w:val="003B7D7E"/>
    <w:rsid w:val="003C0652"/>
    <w:rsid w:val="003C0852"/>
    <w:rsid w:val="003C1012"/>
    <w:rsid w:val="003C113C"/>
    <w:rsid w:val="003C11C9"/>
    <w:rsid w:val="003C1229"/>
    <w:rsid w:val="003C1FD4"/>
    <w:rsid w:val="003C213D"/>
    <w:rsid w:val="003C2346"/>
    <w:rsid w:val="003C2574"/>
    <w:rsid w:val="003C25AD"/>
    <w:rsid w:val="003C2669"/>
    <w:rsid w:val="003C2D21"/>
    <w:rsid w:val="003C3AFE"/>
    <w:rsid w:val="003C3BE6"/>
    <w:rsid w:val="003C3E26"/>
    <w:rsid w:val="003C403D"/>
    <w:rsid w:val="003C4D76"/>
    <w:rsid w:val="003C57B6"/>
    <w:rsid w:val="003C5C77"/>
    <w:rsid w:val="003C5E6B"/>
    <w:rsid w:val="003C5EF4"/>
    <w:rsid w:val="003C6309"/>
    <w:rsid w:val="003C63B9"/>
    <w:rsid w:val="003C6458"/>
    <w:rsid w:val="003C77F6"/>
    <w:rsid w:val="003C7A21"/>
    <w:rsid w:val="003C7AD7"/>
    <w:rsid w:val="003C7DEE"/>
    <w:rsid w:val="003D0FC3"/>
    <w:rsid w:val="003D1041"/>
    <w:rsid w:val="003D12C8"/>
    <w:rsid w:val="003D16C5"/>
    <w:rsid w:val="003D1C41"/>
    <w:rsid w:val="003D2C1D"/>
    <w:rsid w:val="003D2C34"/>
    <w:rsid w:val="003D32AB"/>
    <w:rsid w:val="003D3538"/>
    <w:rsid w:val="003D3B3B"/>
    <w:rsid w:val="003D3DDD"/>
    <w:rsid w:val="003D4829"/>
    <w:rsid w:val="003D4F4A"/>
    <w:rsid w:val="003D5251"/>
    <w:rsid w:val="003D52E0"/>
    <w:rsid w:val="003D556A"/>
    <w:rsid w:val="003D564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48F"/>
    <w:rsid w:val="003E39F4"/>
    <w:rsid w:val="003E3A00"/>
    <w:rsid w:val="003E3A89"/>
    <w:rsid w:val="003E3EAC"/>
    <w:rsid w:val="003E43E9"/>
    <w:rsid w:val="003E4858"/>
    <w:rsid w:val="003E56E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4ECA"/>
    <w:rsid w:val="003F509A"/>
    <w:rsid w:val="003F539E"/>
    <w:rsid w:val="003F5D1F"/>
    <w:rsid w:val="003F67DD"/>
    <w:rsid w:val="003F6CD2"/>
    <w:rsid w:val="003F6EE7"/>
    <w:rsid w:val="003F788D"/>
    <w:rsid w:val="003F7A82"/>
    <w:rsid w:val="003F7F6A"/>
    <w:rsid w:val="004001C5"/>
    <w:rsid w:val="0040126E"/>
    <w:rsid w:val="004020D4"/>
    <w:rsid w:val="004021B6"/>
    <w:rsid w:val="0040221E"/>
    <w:rsid w:val="0040294C"/>
    <w:rsid w:val="00403858"/>
    <w:rsid w:val="00404229"/>
    <w:rsid w:val="0040451C"/>
    <w:rsid w:val="004045F8"/>
    <w:rsid w:val="004047C4"/>
    <w:rsid w:val="004049C8"/>
    <w:rsid w:val="00405658"/>
    <w:rsid w:val="0040570B"/>
    <w:rsid w:val="00405B26"/>
    <w:rsid w:val="00405EDB"/>
    <w:rsid w:val="00405FB1"/>
    <w:rsid w:val="0040626B"/>
    <w:rsid w:val="00406460"/>
    <w:rsid w:val="004069A4"/>
    <w:rsid w:val="00406C68"/>
    <w:rsid w:val="00407589"/>
    <w:rsid w:val="00407DAF"/>
    <w:rsid w:val="004111DE"/>
    <w:rsid w:val="00411D80"/>
    <w:rsid w:val="00412461"/>
    <w:rsid w:val="00412546"/>
    <w:rsid w:val="00412E5D"/>
    <w:rsid w:val="00412E9D"/>
    <w:rsid w:val="00413053"/>
    <w:rsid w:val="004130C6"/>
    <w:rsid w:val="0041319C"/>
    <w:rsid w:val="004137B6"/>
    <w:rsid w:val="004138C6"/>
    <w:rsid w:val="00413A24"/>
    <w:rsid w:val="00413A54"/>
    <w:rsid w:val="00413C10"/>
    <w:rsid w:val="00413CD9"/>
    <w:rsid w:val="00413F9A"/>
    <w:rsid w:val="004140CA"/>
    <w:rsid w:val="004146EE"/>
    <w:rsid w:val="00414755"/>
    <w:rsid w:val="00414814"/>
    <w:rsid w:val="00414C65"/>
    <w:rsid w:val="004152C3"/>
    <w:rsid w:val="00415314"/>
    <w:rsid w:val="00415335"/>
    <w:rsid w:val="00415537"/>
    <w:rsid w:val="00415D76"/>
    <w:rsid w:val="00415EF5"/>
    <w:rsid w:val="0041646B"/>
    <w:rsid w:val="00416665"/>
    <w:rsid w:val="00416856"/>
    <w:rsid w:val="004168D4"/>
    <w:rsid w:val="00416A67"/>
    <w:rsid w:val="00416ACB"/>
    <w:rsid w:val="00416D82"/>
    <w:rsid w:val="00417142"/>
    <w:rsid w:val="004172C5"/>
    <w:rsid w:val="00417449"/>
    <w:rsid w:val="004203CB"/>
    <w:rsid w:val="00420850"/>
    <w:rsid w:val="00421274"/>
    <w:rsid w:val="00421283"/>
    <w:rsid w:val="00421561"/>
    <w:rsid w:val="00421595"/>
    <w:rsid w:val="00421DCF"/>
    <w:rsid w:val="00422341"/>
    <w:rsid w:val="00422371"/>
    <w:rsid w:val="004229F9"/>
    <w:rsid w:val="00422F06"/>
    <w:rsid w:val="004230EE"/>
    <w:rsid w:val="00423641"/>
    <w:rsid w:val="00423B59"/>
    <w:rsid w:val="00424019"/>
    <w:rsid w:val="0042483D"/>
    <w:rsid w:val="00425465"/>
    <w:rsid w:val="00425DF9"/>
    <w:rsid w:val="00426266"/>
    <w:rsid w:val="0042633D"/>
    <w:rsid w:val="00426A06"/>
    <w:rsid w:val="0042744E"/>
    <w:rsid w:val="00430514"/>
    <w:rsid w:val="00430A2D"/>
    <w:rsid w:val="00431505"/>
    <w:rsid w:val="00431AF0"/>
    <w:rsid w:val="00431E3B"/>
    <w:rsid w:val="0043213A"/>
    <w:rsid w:val="004323B9"/>
    <w:rsid w:val="00432915"/>
    <w:rsid w:val="00432E6C"/>
    <w:rsid w:val="004330F4"/>
    <w:rsid w:val="00433590"/>
    <w:rsid w:val="004335C5"/>
    <w:rsid w:val="0043393D"/>
    <w:rsid w:val="0043396E"/>
    <w:rsid w:val="004339DD"/>
    <w:rsid w:val="00433A8D"/>
    <w:rsid w:val="004344C7"/>
    <w:rsid w:val="00435274"/>
    <w:rsid w:val="004352AD"/>
    <w:rsid w:val="0043545D"/>
    <w:rsid w:val="00435AE6"/>
    <w:rsid w:val="00435FE2"/>
    <w:rsid w:val="00436E2F"/>
    <w:rsid w:val="00436EAB"/>
    <w:rsid w:val="00437068"/>
    <w:rsid w:val="004402A9"/>
    <w:rsid w:val="0044100A"/>
    <w:rsid w:val="00443283"/>
    <w:rsid w:val="00444656"/>
    <w:rsid w:val="0044483D"/>
    <w:rsid w:val="00444969"/>
    <w:rsid w:val="00444B1B"/>
    <w:rsid w:val="00445D37"/>
    <w:rsid w:val="004461D9"/>
    <w:rsid w:val="00446AC6"/>
    <w:rsid w:val="0044757F"/>
    <w:rsid w:val="0044759B"/>
    <w:rsid w:val="00447748"/>
    <w:rsid w:val="00447B30"/>
    <w:rsid w:val="00447F54"/>
    <w:rsid w:val="0045053D"/>
    <w:rsid w:val="00450B30"/>
    <w:rsid w:val="00450B7E"/>
    <w:rsid w:val="0045136B"/>
    <w:rsid w:val="00451C7E"/>
    <w:rsid w:val="004529DC"/>
    <w:rsid w:val="004532B7"/>
    <w:rsid w:val="004534E7"/>
    <w:rsid w:val="004536C3"/>
    <w:rsid w:val="00453B54"/>
    <w:rsid w:val="00453BB6"/>
    <w:rsid w:val="00453CAA"/>
    <w:rsid w:val="004543C8"/>
    <w:rsid w:val="00455113"/>
    <w:rsid w:val="004551B1"/>
    <w:rsid w:val="00456421"/>
    <w:rsid w:val="004566EB"/>
    <w:rsid w:val="00456DAB"/>
    <w:rsid w:val="00460AE9"/>
    <w:rsid w:val="00460CC3"/>
    <w:rsid w:val="00460E86"/>
    <w:rsid w:val="004626DB"/>
    <w:rsid w:val="00462913"/>
    <w:rsid w:val="00463F5D"/>
    <w:rsid w:val="00463FA6"/>
    <w:rsid w:val="004646B4"/>
    <w:rsid w:val="00464A88"/>
    <w:rsid w:val="00464CF7"/>
    <w:rsid w:val="004651A0"/>
    <w:rsid w:val="00465753"/>
    <w:rsid w:val="004661A2"/>
    <w:rsid w:val="00466532"/>
    <w:rsid w:val="0046733D"/>
    <w:rsid w:val="00467488"/>
    <w:rsid w:val="004675C1"/>
    <w:rsid w:val="00467950"/>
    <w:rsid w:val="0047083E"/>
    <w:rsid w:val="00470EB5"/>
    <w:rsid w:val="00471BC9"/>
    <w:rsid w:val="0047286B"/>
    <w:rsid w:val="00472E27"/>
    <w:rsid w:val="004736B6"/>
    <w:rsid w:val="004738E5"/>
    <w:rsid w:val="0047421A"/>
    <w:rsid w:val="00474220"/>
    <w:rsid w:val="0047423E"/>
    <w:rsid w:val="004752D3"/>
    <w:rsid w:val="004754E1"/>
    <w:rsid w:val="00475A49"/>
    <w:rsid w:val="00475CE0"/>
    <w:rsid w:val="00475FD1"/>
    <w:rsid w:val="004760EA"/>
    <w:rsid w:val="004765EF"/>
    <w:rsid w:val="00476827"/>
    <w:rsid w:val="00476BD4"/>
    <w:rsid w:val="00476E42"/>
    <w:rsid w:val="00477880"/>
    <w:rsid w:val="00477C35"/>
    <w:rsid w:val="00480988"/>
    <w:rsid w:val="00480E05"/>
    <w:rsid w:val="00482062"/>
    <w:rsid w:val="00482140"/>
    <w:rsid w:val="00482BBE"/>
    <w:rsid w:val="00482BC7"/>
    <w:rsid w:val="00483A12"/>
    <w:rsid w:val="00484363"/>
    <w:rsid w:val="00484A77"/>
    <w:rsid w:val="004850FA"/>
    <w:rsid w:val="0048540F"/>
    <w:rsid w:val="00485970"/>
    <w:rsid w:val="00485C0D"/>
    <w:rsid w:val="00485FCC"/>
    <w:rsid w:val="00486004"/>
    <w:rsid w:val="00486575"/>
    <w:rsid w:val="004866CD"/>
    <w:rsid w:val="004866D0"/>
    <w:rsid w:val="004867E8"/>
    <w:rsid w:val="00486936"/>
    <w:rsid w:val="00486C26"/>
    <w:rsid w:val="00490CCC"/>
    <w:rsid w:val="00490F4C"/>
    <w:rsid w:val="00493018"/>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29E"/>
    <w:rsid w:val="00497370"/>
    <w:rsid w:val="00497E42"/>
    <w:rsid w:val="004A07CA"/>
    <w:rsid w:val="004A0F39"/>
    <w:rsid w:val="004A11C6"/>
    <w:rsid w:val="004A1616"/>
    <w:rsid w:val="004A194C"/>
    <w:rsid w:val="004A251F"/>
    <w:rsid w:val="004A2D79"/>
    <w:rsid w:val="004A2FA4"/>
    <w:rsid w:val="004A37B2"/>
    <w:rsid w:val="004A3983"/>
    <w:rsid w:val="004A3BF1"/>
    <w:rsid w:val="004A3E42"/>
    <w:rsid w:val="004A41F3"/>
    <w:rsid w:val="004A4715"/>
    <w:rsid w:val="004A5046"/>
    <w:rsid w:val="004A565E"/>
    <w:rsid w:val="004A5C44"/>
    <w:rsid w:val="004A5DF3"/>
    <w:rsid w:val="004A6134"/>
    <w:rsid w:val="004A6E02"/>
    <w:rsid w:val="004A7092"/>
    <w:rsid w:val="004A7E6C"/>
    <w:rsid w:val="004B0B38"/>
    <w:rsid w:val="004B0D42"/>
    <w:rsid w:val="004B148A"/>
    <w:rsid w:val="004B259D"/>
    <w:rsid w:val="004B2CD4"/>
    <w:rsid w:val="004B300F"/>
    <w:rsid w:val="004B32A3"/>
    <w:rsid w:val="004B37BD"/>
    <w:rsid w:val="004B4779"/>
    <w:rsid w:val="004B49E6"/>
    <w:rsid w:val="004B4D69"/>
    <w:rsid w:val="004B576A"/>
    <w:rsid w:val="004B5870"/>
    <w:rsid w:val="004B59BD"/>
    <w:rsid w:val="004B5F71"/>
    <w:rsid w:val="004B64FF"/>
    <w:rsid w:val="004B6B32"/>
    <w:rsid w:val="004B6DE3"/>
    <w:rsid w:val="004B7276"/>
    <w:rsid w:val="004B7406"/>
    <w:rsid w:val="004B7ED2"/>
    <w:rsid w:val="004C0105"/>
    <w:rsid w:val="004C01A8"/>
    <w:rsid w:val="004C07D3"/>
    <w:rsid w:val="004C1174"/>
    <w:rsid w:val="004C1727"/>
    <w:rsid w:val="004C1840"/>
    <w:rsid w:val="004C24C9"/>
    <w:rsid w:val="004C24D0"/>
    <w:rsid w:val="004C2785"/>
    <w:rsid w:val="004C29F9"/>
    <w:rsid w:val="004C2FBA"/>
    <w:rsid w:val="004C31B6"/>
    <w:rsid w:val="004C3A8A"/>
    <w:rsid w:val="004C4CAC"/>
    <w:rsid w:val="004C4E3A"/>
    <w:rsid w:val="004C5319"/>
    <w:rsid w:val="004C55BE"/>
    <w:rsid w:val="004C568E"/>
    <w:rsid w:val="004C621F"/>
    <w:rsid w:val="004C68C7"/>
    <w:rsid w:val="004C6C38"/>
    <w:rsid w:val="004C77D9"/>
    <w:rsid w:val="004C7948"/>
    <w:rsid w:val="004C7BB8"/>
    <w:rsid w:val="004C7C56"/>
    <w:rsid w:val="004C7C60"/>
    <w:rsid w:val="004D087F"/>
    <w:rsid w:val="004D0DFE"/>
    <w:rsid w:val="004D10E4"/>
    <w:rsid w:val="004D1D91"/>
    <w:rsid w:val="004D22C3"/>
    <w:rsid w:val="004D33FA"/>
    <w:rsid w:val="004D4894"/>
    <w:rsid w:val="004D667F"/>
    <w:rsid w:val="004D6B64"/>
    <w:rsid w:val="004D6BBB"/>
    <w:rsid w:val="004D6DEA"/>
    <w:rsid w:val="004D6F4D"/>
    <w:rsid w:val="004D6F95"/>
    <w:rsid w:val="004D7017"/>
    <w:rsid w:val="004D7057"/>
    <w:rsid w:val="004D72FE"/>
    <w:rsid w:val="004D74C7"/>
    <w:rsid w:val="004D78A9"/>
    <w:rsid w:val="004D7BC6"/>
    <w:rsid w:val="004D7E91"/>
    <w:rsid w:val="004E003A"/>
    <w:rsid w:val="004E0631"/>
    <w:rsid w:val="004E069D"/>
    <w:rsid w:val="004E06ED"/>
    <w:rsid w:val="004E0768"/>
    <w:rsid w:val="004E0FBE"/>
    <w:rsid w:val="004E19F5"/>
    <w:rsid w:val="004E1A31"/>
    <w:rsid w:val="004E2993"/>
    <w:rsid w:val="004E2D76"/>
    <w:rsid w:val="004E2DE0"/>
    <w:rsid w:val="004E328D"/>
    <w:rsid w:val="004E3474"/>
    <w:rsid w:val="004E36BD"/>
    <w:rsid w:val="004E36E4"/>
    <w:rsid w:val="004E36F2"/>
    <w:rsid w:val="004E3C1F"/>
    <w:rsid w:val="004E3D73"/>
    <w:rsid w:val="004E4026"/>
    <w:rsid w:val="004E4060"/>
    <w:rsid w:val="004E409A"/>
    <w:rsid w:val="004E4356"/>
    <w:rsid w:val="004E4B8B"/>
    <w:rsid w:val="004E5277"/>
    <w:rsid w:val="004E55BC"/>
    <w:rsid w:val="004E5F33"/>
    <w:rsid w:val="004E652C"/>
    <w:rsid w:val="004E6E43"/>
    <w:rsid w:val="004E73D7"/>
    <w:rsid w:val="004E7977"/>
    <w:rsid w:val="004E7EF7"/>
    <w:rsid w:val="004F022C"/>
    <w:rsid w:val="004F0782"/>
    <w:rsid w:val="004F0FB9"/>
    <w:rsid w:val="004F1545"/>
    <w:rsid w:val="004F2097"/>
    <w:rsid w:val="004F2CE8"/>
    <w:rsid w:val="004F2F7E"/>
    <w:rsid w:val="004F3197"/>
    <w:rsid w:val="004F32B5"/>
    <w:rsid w:val="004F3EFA"/>
    <w:rsid w:val="004F407E"/>
    <w:rsid w:val="004F4EF0"/>
    <w:rsid w:val="004F5479"/>
    <w:rsid w:val="004F562F"/>
    <w:rsid w:val="004F6AC6"/>
    <w:rsid w:val="004F705F"/>
    <w:rsid w:val="004F7528"/>
    <w:rsid w:val="004F75F7"/>
    <w:rsid w:val="004F7BCA"/>
    <w:rsid w:val="004F7D89"/>
    <w:rsid w:val="005002E4"/>
    <w:rsid w:val="00500720"/>
    <w:rsid w:val="00500B49"/>
    <w:rsid w:val="00500E38"/>
    <w:rsid w:val="005017B2"/>
    <w:rsid w:val="00501843"/>
    <w:rsid w:val="00501968"/>
    <w:rsid w:val="00501981"/>
    <w:rsid w:val="00501989"/>
    <w:rsid w:val="00501A85"/>
    <w:rsid w:val="00501BB3"/>
    <w:rsid w:val="005021DD"/>
    <w:rsid w:val="005026CA"/>
    <w:rsid w:val="00502B72"/>
    <w:rsid w:val="00502BCC"/>
    <w:rsid w:val="00503F99"/>
    <w:rsid w:val="00504202"/>
    <w:rsid w:val="00504460"/>
    <w:rsid w:val="00504B95"/>
    <w:rsid w:val="00504BC1"/>
    <w:rsid w:val="0050502B"/>
    <w:rsid w:val="00505134"/>
    <w:rsid w:val="00505C04"/>
    <w:rsid w:val="005063F7"/>
    <w:rsid w:val="0050682D"/>
    <w:rsid w:val="0050707C"/>
    <w:rsid w:val="0051086F"/>
    <w:rsid w:val="00510BFF"/>
    <w:rsid w:val="00511F15"/>
    <w:rsid w:val="00512143"/>
    <w:rsid w:val="005127C7"/>
    <w:rsid w:val="0051318C"/>
    <w:rsid w:val="00513880"/>
    <w:rsid w:val="00513AE4"/>
    <w:rsid w:val="0051407B"/>
    <w:rsid w:val="005142CD"/>
    <w:rsid w:val="005142F3"/>
    <w:rsid w:val="005143C9"/>
    <w:rsid w:val="00514465"/>
    <w:rsid w:val="00515642"/>
    <w:rsid w:val="00515748"/>
    <w:rsid w:val="005157A9"/>
    <w:rsid w:val="00515BE6"/>
    <w:rsid w:val="00516C9D"/>
    <w:rsid w:val="005173A7"/>
    <w:rsid w:val="00517526"/>
    <w:rsid w:val="005177E1"/>
    <w:rsid w:val="00520B77"/>
    <w:rsid w:val="00520C0A"/>
    <w:rsid w:val="005214B5"/>
    <w:rsid w:val="005218B6"/>
    <w:rsid w:val="00521A72"/>
    <w:rsid w:val="00522589"/>
    <w:rsid w:val="00522626"/>
    <w:rsid w:val="00524092"/>
    <w:rsid w:val="00524545"/>
    <w:rsid w:val="0052501B"/>
    <w:rsid w:val="0052559C"/>
    <w:rsid w:val="005255BF"/>
    <w:rsid w:val="00525622"/>
    <w:rsid w:val="005257DE"/>
    <w:rsid w:val="00525EDD"/>
    <w:rsid w:val="0052715E"/>
    <w:rsid w:val="00527200"/>
    <w:rsid w:val="0052735D"/>
    <w:rsid w:val="0052767B"/>
    <w:rsid w:val="00527D1E"/>
    <w:rsid w:val="00530157"/>
    <w:rsid w:val="005305AF"/>
    <w:rsid w:val="00530B9C"/>
    <w:rsid w:val="00531A0A"/>
    <w:rsid w:val="00531EBE"/>
    <w:rsid w:val="00532200"/>
    <w:rsid w:val="00532333"/>
    <w:rsid w:val="005324A4"/>
    <w:rsid w:val="00532F1D"/>
    <w:rsid w:val="00532F8B"/>
    <w:rsid w:val="0053307A"/>
    <w:rsid w:val="00533365"/>
    <w:rsid w:val="00533737"/>
    <w:rsid w:val="005337FA"/>
    <w:rsid w:val="005339CC"/>
    <w:rsid w:val="00533AAC"/>
    <w:rsid w:val="00533CB1"/>
    <w:rsid w:val="00533E01"/>
    <w:rsid w:val="0053432E"/>
    <w:rsid w:val="00534616"/>
    <w:rsid w:val="00534D4E"/>
    <w:rsid w:val="00534FDE"/>
    <w:rsid w:val="00535030"/>
    <w:rsid w:val="005352E7"/>
    <w:rsid w:val="0053556F"/>
    <w:rsid w:val="00535936"/>
    <w:rsid w:val="00535B79"/>
    <w:rsid w:val="00535D7C"/>
    <w:rsid w:val="00536579"/>
    <w:rsid w:val="00536C1E"/>
    <w:rsid w:val="0053768C"/>
    <w:rsid w:val="00537D9B"/>
    <w:rsid w:val="00537F69"/>
    <w:rsid w:val="00540C13"/>
    <w:rsid w:val="005412FA"/>
    <w:rsid w:val="00541480"/>
    <w:rsid w:val="005419F5"/>
    <w:rsid w:val="00541D0C"/>
    <w:rsid w:val="0054242B"/>
    <w:rsid w:val="00542927"/>
    <w:rsid w:val="00542AD2"/>
    <w:rsid w:val="0054312B"/>
    <w:rsid w:val="00543211"/>
    <w:rsid w:val="00543320"/>
    <w:rsid w:val="0054343A"/>
    <w:rsid w:val="00543674"/>
    <w:rsid w:val="00543974"/>
    <w:rsid w:val="00543C81"/>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1A5E"/>
    <w:rsid w:val="00552768"/>
    <w:rsid w:val="005528F6"/>
    <w:rsid w:val="00552935"/>
    <w:rsid w:val="00552D8C"/>
    <w:rsid w:val="00553127"/>
    <w:rsid w:val="0055379F"/>
    <w:rsid w:val="005537D5"/>
    <w:rsid w:val="00553B92"/>
    <w:rsid w:val="0055467C"/>
    <w:rsid w:val="00554BE7"/>
    <w:rsid w:val="005559A3"/>
    <w:rsid w:val="00555FDF"/>
    <w:rsid w:val="00556094"/>
    <w:rsid w:val="00556922"/>
    <w:rsid w:val="00556D68"/>
    <w:rsid w:val="00557173"/>
    <w:rsid w:val="005572EC"/>
    <w:rsid w:val="005576A1"/>
    <w:rsid w:val="00557978"/>
    <w:rsid w:val="00557A64"/>
    <w:rsid w:val="005605C0"/>
    <w:rsid w:val="00560B96"/>
    <w:rsid w:val="00560D23"/>
    <w:rsid w:val="005613B6"/>
    <w:rsid w:val="005615D8"/>
    <w:rsid w:val="005622E9"/>
    <w:rsid w:val="005626D6"/>
    <w:rsid w:val="0056279E"/>
    <w:rsid w:val="00562A46"/>
    <w:rsid w:val="00563331"/>
    <w:rsid w:val="005638D4"/>
    <w:rsid w:val="00563DB7"/>
    <w:rsid w:val="00564F56"/>
    <w:rsid w:val="0056526D"/>
    <w:rsid w:val="005656ED"/>
    <w:rsid w:val="00566544"/>
    <w:rsid w:val="00566608"/>
    <w:rsid w:val="005668E4"/>
    <w:rsid w:val="00566984"/>
    <w:rsid w:val="005669E8"/>
    <w:rsid w:val="00566C83"/>
    <w:rsid w:val="005700FE"/>
    <w:rsid w:val="0057064D"/>
    <w:rsid w:val="0057088B"/>
    <w:rsid w:val="00570A72"/>
    <w:rsid w:val="00570E24"/>
    <w:rsid w:val="00570FEB"/>
    <w:rsid w:val="0057168A"/>
    <w:rsid w:val="00571797"/>
    <w:rsid w:val="00572760"/>
    <w:rsid w:val="00573417"/>
    <w:rsid w:val="005743DE"/>
    <w:rsid w:val="005749A8"/>
    <w:rsid w:val="00574C23"/>
    <w:rsid w:val="00574F3F"/>
    <w:rsid w:val="005751A6"/>
    <w:rsid w:val="005753C2"/>
    <w:rsid w:val="0057562C"/>
    <w:rsid w:val="005759F6"/>
    <w:rsid w:val="00575E3E"/>
    <w:rsid w:val="00576234"/>
    <w:rsid w:val="005765EF"/>
    <w:rsid w:val="005765F5"/>
    <w:rsid w:val="00576D6C"/>
    <w:rsid w:val="0057706C"/>
    <w:rsid w:val="005773AA"/>
    <w:rsid w:val="00577404"/>
    <w:rsid w:val="0057743B"/>
    <w:rsid w:val="00577A2E"/>
    <w:rsid w:val="00577BCA"/>
    <w:rsid w:val="00577DF6"/>
    <w:rsid w:val="0058048B"/>
    <w:rsid w:val="00580A2A"/>
    <w:rsid w:val="00580E48"/>
    <w:rsid w:val="00580F0A"/>
    <w:rsid w:val="0058120A"/>
    <w:rsid w:val="00581246"/>
    <w:rsid w:val="00581808"/>
    <w:rsid w:val="00582C29"/>
    <w:rsid w:val="00582C3A"/>
    <w:rsid w:val="00582CDD"/>
    <w:rsid w:val="00582DBC"/>
    <w:rsid w:val="00582E1A"/>
    <w:rsid w:val="00583147"/>
    <w:rsid w:val="005837AB"/>
    <w:rsid w:val="00583B4E"/>
    <w:rsid w:val="00583D87"/>
    <w:rsid w:val="005840FE"/>
    <w:rsid w:val="00584416"/>
    <w:rsid w:val="00584B39"/>
    <w:rsid w:val="00584F3F"/>
    <w:rsid w:val="00585028"/>
    <w:rsid w:val="005854D1"/>
    <w:rsid w:val="00585F5B"/>
    <w:rsid w:val="0058619F"/>
    <w:rsid w:val="0058620A"/>
    <w:rsid w:val="00587052"/>
    <w:rsid w:val="0058730A"/>
    <w:rsid w:val="005876A1"/>
    <w:rsid w:val="005878B9"/>
    <w:rsid w:val="00587FC0"/>
    <w:rsid w:val="005905D3"/>
    <w:rsid w:val="005906AD"/>
    <w:rsid w:val="00590B9A"/>
    <w:rsid w:val="00590DA6"/>
    <w:rsid w:val="00591075"/>
    <w:rsid w:val="0059156D"/>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A04"/>
    <w:rsid w:val="00596B9C"/>
    <w:rsid w:val="0059716E"/>
    <w:rsid w:val="005976C6"/>
    <w:rsid w:val="00597803"/>
    <w:rsid w:val="00597DF3"/>
    <w:rsid w:val="005A01BA"/>
    <w:rsid w:val="005A054D"/>
    <w:rsid w:val="005A0744"/>
    <w:rsid w:val="005A0A46"/>
    <w:rsid w:val="005A0C92"/>
    <w:rsid w:val="005A10B9"/>
    <w:rsid w:val="005A11EA"/>
    <w:rsid w:val="005A15C4"/>
    <w:rsid w:val="005A1926"/>
    <w:rsid w:val="005A1E90"/>
    <w:rsid w:val="005A262D"/>
    <w:rsid w:val="005A269F"/>
    <w:rsid w:val="005A2AC4"/>
    <w:rsid w:val="005A305E"/>
    <w:rsid w:val="005A30BB"/>
    <w:rsid w:val="005A3887"/>
    <w:rsid w:val="005A4941"/>
    <w:rsid w:val="005A5485"/>
    <w:rsid w:val="005A5551"/>
    <w:rsid w:val="005A5EDC"/>
    <w:rsid w:val="005A61A4"/>
    <w:rsid w:val="005A688D"/>
    <w:rsid w:val="005A69A7"/>
    <w:rsid w:val="005A7927"/>
    <w:rsid w:val="005A7DD0"/>
    <w:rsid w:val="005B01B1"/>
    <w:rsid w:val="005B0542"/>
    <w:rsid w:val="005B06F5"/>
    <w:rsid w:val="005B1346"/>
    <w:rsid w:val="005B13A3"/>
    <w:rsid w:val="005B1759"/>
    <w:rsid w:val="005B1AA6"/>
    <w:rsid w:val="005B2212"/>
    <w:rsid w:val="005B2225"/>
    <w:rsid w:val="005B24AF"/>
    <w:rsid w:val="005B2530"/>
    <w:rsid w:val="005B2713"/>
    <w:rsid w:val="005B2799"/>
    <w:rsid w:val="005B2B77"/>
    <w:rsid w:val="005B3593"/>
    <w:rsid w:val="005B36E2"/>
    <w:rsid w:val="005B3D4A"/>
    <w:rsid w:val="005B4056"/>
    <w:rsid w:val="005B458F"/>
    <w:rsid w:val="005B495A"/>
    <w:rsid w:val="005B4D87"/>
    <w:rsid w:val="005B5D97"/>
    <w:rsid w:val="005B69A5"/>
    <w:rsid w:val="005B742E"/>
    <w:rsid w:val="005B7654"/>
    <w:rsid w:val="005B78F0"/>
    <w:rsid w:val="005B79D9"/>
    <w:rsid w:val="005B7DD1"/>
    <w:rsid w:val="005B7F16"/>
    <w:rsid w:val="005B7F58"/>
    <w:rsid w:val="005B7FCC"/>
    <w:rsid w:val="005C00A0"/>
    <w:rsid w:val="005C00D8"/>
    <w:rsid w:val="005C0100"/>
    <w:rsid w:val="005C11C8"/>
    <w:rsid w:val="005C12F3"/>
    <w:rsid w:val="005C144C"/>
    <w:rsid w:val="005C1783"/>
    <w:rsid w:val="005C259E"/>
    <w:rsid w:val="005C28FA"/>
    <w:rsid w:val="005C2942"/>
    <w:rsid w:val="005C2BEA"/>
    <w:rsid w:val="005C40F4"/>
    <w:rsid w:val="005C4201"/>
    <w:rsid w:val="005C43BE"/>
    <w:rsid w:val="005C44F3"/>
    <w:rsid w:val="005C4A2C"/>
    <w:rsid w:val="005C4B87"/>
    <w:rsid w:val="005C52AF"/>
    <w:rsid w:val="005C59CE"/>
    <w:rsid w:val="005C5B68"/>
    <w:rsid w:val="005C6BD2"/>
    <w:rsid w:val="005C712D"/>
    <w:rsid w:val="005C7A7C"/>
    <w:rsid w:val="005C7C75"/>
    <w:rsid w:val="005D010D"/>
    <w:rsid w:val="005D0117"/>
    <w:rsid w:val="005D073D"/>
    <w:rsid w:val="005D0CBF"/>
    <w:rsid w:val="005D0E4F"/>
    <w:rsid w:val="005D1659"/>
    <w:rsid w:val="005D1E32"/>
    <w:rsid w:val="005D206B"/>
    <w:rsid w:val="005D22B7"/>
    <w:rsid w:val="005D263C"/>
    <w:rsid w:val="005D2BDE"/>
    <w:rsid w:val="005D37DE"/>
    <w:rsid w:val="005D38A5"/>
    <w:rsid w:val="005D3D76"/>
    <w:rsid w:val="005D4578"/>
    <w:rsid w:val="005D4EFA"/>
    <w:rsid w:val="005D55BA"/>
    <w:rsid w:val="005D577C"/>
    <w:rsid w:val="005D583A"/>
    <w:rsid w:val="005D5ADB"/>
    <w:rsid w:val="005D5DD0"/>
    <w:rsid w:val="005D648A"/>
    <w:rsid w:val="005D670D"/>
    <w:rsid w:val="005D6A84"/>
    <w:rsid w:val="005D7121"/>
    <w:rsid w:val="005D739F"/>
    <w:rsid w:val="005D7416"/>
    <w:rsid w:val="005D7E0D"/>
    <w:rsid w:val="005E078C"/>
    <w:rsid w:val="005E0795"/>
    <w:rsid w:val="005E1A50"/>
    <w:rsid w:val="005E234A"/>
    <w:rsid w:val="005E2619"/>
    <w:rsid w:val="005E3084"/>
    <w:rsid w:val="005E35CC"/>
    <w:rsid w:val="005E371E"/>
    <w:rsid w:val="005E45AD"/>
    <w:rsid w:val="005E53F9"/>
    <w:rsid w:val="005E55BF"/>
    <w:rsid w:val="005E5F42"/>
    <w:rsid w:val="005E6626"/>
    <w:rsid w:val="005E6BE7"/>
    <w:rsid w:val="005E7402"/>
    <w:rsid w:val="005E765F"/>
    <w:rsid w:val="005E775D"/>
    <w:rsid w:val="005E77B8"/>
    <w:rsid w:val="005E7FC0"/>
    <w:rsid w:val="005F0A43"/>
    <w:rsid w:val="005F1AB5"/>
    <w:rsid w:val="005F22AA"/>
    <w:rsid w:val="005F24AA"/>
    <w:rsid w:val="005F27BF"/>
    <w:rsid w:val="005F298A"/>
    <w:rsid w:val="005F363D"/>
    <w:rsid w:val="005F3768"/>
    <w:rsid w:val="005F4171"/>
    <w:rsid w:val="005F46D3"/>
    <w:rsid w:val="005F46D6"/>
    <w:rsid w:val="005F4862"/>
    <w:rsid w:val="005F4B8A"/>
    <w:rsid w:val="005F4DD6"/>
    <w:rsid w:val="005F50D8"/>
    <w:rsid w:val="005F53A1"/>
    <w:rsid w:val="005F53FE"/>
    <w:rsid w:val="005F57FE"/>
    <w:rsid w:val="005F60AD"/>
    <w:rsid w:val="005F60D2"/>
    <w:rsid w:val="005F6B77"/>
    <w:rsid w:val="005F7487"/>
    <w:rsid w:val="005F797A"/>
    <w:rsid w:val="006002C7"/>
    <w:rsid w:val="00600C83"/>
    <w:rsid w:val="00600F95"/>
    <w:rsid w:val="00601303"/>
    <w:rsid w:val="00601839"/>
    <w:rsid w:val="00601DB4"/>
    <w:rsid w:val="00602759"/>
    <w:rsid w:val="0060277A"/>
    <w:rsid w:val="00602B7C"/>
    <w:rsid w:val="00603312"/>
    <w:rsid w:val="006039C0"/>
    <w:rsid w:val="00604DC7"/>
    <w:rsid w:val="00604E47"/>
    <w:rsid w:val="00605035"/>
    <w:rsid w:val="00605441"/>
    <w:rsid w:val="00606970"/>
    <w:rsid w:val="00606A20"/>
    <w:rsid w:val="00606F34"/>
    <w:rsid w:val="006071D6"/>
    <w:rsid w:val="006072C6"/>
    <w:rsid w:val="00607A2E"/>
    <w:rsid w:val="00610AB5"/>
    <w:rsid w:val="00610D66"/>
    <w:rsid w:val="006112ED"/>
    <w:rsid w:val="00611444"/>
    <w:rsid w:val="00612066"/>
    <w:rsid w:val="00612E28"/>
    <w:rsid w:val="006130F7"/>
    <w:rsid w:val="00613AF8"/>
    <w:rsid w:val="00613D8E"/>
    <w:rsid w:val="00613E46"/>
    <w:rsid w:val="0061412B"/>
    <w:rsid w:val="006142E0"/>
    <w:rsid w:val="00614A97"/>
    <w:rsid w:val="00614F5B"/>
    <w:rsid w:val="00615CBB"/>
    <w:rsid w:val="00616112"/>
    <w:rsid w:val="006162AF"/>
    <w:rsid w:val="00616531"/>
    <w:rsid w:val="00616638"/>
    <w:rsid w:val="00616BA7"/>
    <w:rsid w:val="00616E9E"/>
    <w:rsid w:val="006171CF"/>
    <w:rsid w:val="006174C7"/>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4CC9"/>
    <w:rsid w:val="00624EDB"/>
    <w:rsid w:val="00625A1B"/>
    <w:rsid w:val="00625BF0"/>
    <w:rsid w:val="006262AE"/>
    <w:rsid w:val="006263E8"/>
    <w:rsid w:val="0062660B"/>
    <w:rsid w:val="00626AD1"/>
    <w:rsid w:val="00626CE2"/>
    <w:rsid w:val="00627073"/>
    <w:rsid w:val="0062776B"/>
    <w:rsid w:val="006304BC"/>
    <w:rsid w:val="006306C8"/>
    <w:rsid w:val="00630A85"/>
    <w:rsid w:val="00630DCE"/>
    <w:rsid w:val="00630E5E"/>
    <w:rsid w:val="00630E95"/>
    <w:rsid w:val="0063120A"/>
    <w:rsid w:val="0063150B"/>
    <w:rsid w:val="0063156D"/>
    <w:rsid w:val="00631585"/>
    <w:rsid w:val="00631C65"/>
    <w:rsid w:val="00632008"/>
    <w:rsid w:val="006334AC"/>
    <w:rsid w:val="00634ACF"/>
    <w:rsid w:val="00635035"/>
    <w:rsid w:val="0063521A"/>
    <w:rsid w:val="0063580D"/>
    <w:rsid w:val="00635CAE"/>
    <w:rsid w:val="00635ECC"/>
    <w:rsid w:val="00635EEE"/>
    <w:rsid w:val="006360BB"/>
    <w:rsid w:val="006360C7"/>
    <w:rsid w:val="006362F8"/>
    <w:rsid w:val="0063630B"/>
    <w:rsid w:val="00637240"/>
    <w:rsid w:val="006372CF"/>
    <w:rsid w:val="00637512"/>
    <w:rsid w:val="00637A03"/>
    <w:rsid w:val="00637CC4"/>
    <w:rsid w:val="00640097"/>
    <w:rsid w:val="0064080E"/>
    <w:rsid w:val="00640BFB"/>
    <w:rsid w:val="00642B7C"/>
    <w:rsid w:val="00643660"/>
    <w:rsid w:val="00644F7C"/>
    <w:rsid w:val="0064527E"/>
    <w:rsid w:val="00645C31"/>
    <w:rsid w:val="00645C37"/>
    <w:rsid w:val="00645E10"/>
    <w:rsid w:val="00646E50"/>
    <w:rsid w:val="00647A21"/>
    <w:rsid w:val="006500B0"/>
    <w:rsid w:val="00650139"/>
    <w:rsid w:val="006501F1"/>
    <w:rsid w:val="0065159C"/>
    <w:rsid w:val="00651C8C"/>
    <w:rsid w:val="00652061"/>
    <w:rsid w:val="0065250A"/>
    <w:rsid w:val="006525AD"/>
    <w:rsid w:val="00652756"/>
    <w:rsid w:val="00652ACF"/>
    <w:rsid w:val="00652AD8"/>
    <w:rsid w:val="00652B79"/>
    <w:rsid w:val="006533C3"/>
    <w:rsid w:val="006536E9"/>
    <w:rsid w:val="00654068"/>
    <w:rsid w:val="00654B38"/>
    <w:rsid w:val="00654B83"/>
    <w:rsid w:val="00655061"/>
    <w:rsid w:val="0065510C"/>
    <w:rsid w:val="006555BC"/>
    <w:rsid w:val="00655B63"/>
    <w:rsid w:val="0065703D"/>
    <w:rsid w:val="006571F6"/>
    <w:rsid w:val="00657497"/>
    <w:rsid w:val="0066020B"/>
    <w:rsid w:val="00660DED"/>
    <w:rsid w:val="006618CC"/>
    <w:rsid w:val="00662111"/>
    <w:rsid w:val="00662118"/>
    <w:rsid w:val="00662241"/>
    <w:rsid w:val="006625FA"/>
    <w:rsid w:val="00663418"/>
    <w:rsid w:val="006638AD"/>
    <w:rsid w:val="0066390F"/>
    <w:rsid w:val="00664765"/>
    <w:rsid w:val="00664BAF"/>
    <w:rsid w:val="00664FE4"/>
    <w:rsid w:val="006651C1"/>
    <w:rsid w:val="00665DFB"/>
    <w:rsid w:val="0066732C"/>
    <w:rsid w:val="0066772C"/>
    <w:rsid w:val="0066773E"/>
    <w:rsid w:val="006679F5"/>
    <w:rsid w:val="00667A55"/>
    <w:rsid w:val="00667B77"/>
    <w:rsid w:val="006703BC"/>
    <w:rsid w:val="00670F4A"/>
    <w:rsid w:val="006716DA"/>
    <w:rsid w:val="00671F2A"/>
    <w:rsid w:val="00671F77"/>
    <w:rsid w:val="006722DB"/>
    <w:rsid w:val="00672354"/>
    <w:rsid w:val="0067268D"/>
    <w:rsid w:val="006728ED"/>
    <w:rsid w:val="00672C4B"/>
    <w:rsid w:val="006732B1"/>
    <w:rsid w:val="00673301"/>
    <w:rsid w:val="0067349E"/>
    <w:rsid w:val="00673C14"/>
    <w:rsid w:val="00674220"/>
    <w:rsid w:val="0067446F"/>
    <w:rsid w:val="006746A4"/>
    <w:rsid w:val="006747F6"/>
    <w:rsid w:val="00674C8B"/>
    <w:rsid w:val="006750FF"/>
    <w:rsid w:val="00675558"/>
    <w:rsid w:val="00675611"/>
    <w:rsid w:val="00675A60"/>
    <w:rsid w:val="00675AA0"/>
    <w:rsid w:val="00675F98"/>
    <w:rsid w:val="0067697E"/>
    <w:rsid w:val="00677192"/>
    <w:rsid w:val="00677443"/>
    <w:rsid w:val="0067769A"/>
    <w:rsid w:val="006806A3"/>
    <w:rsid w:val="006806A6"/>
    <w:rsid w:val="00680D19"/>
    <w:rsid w:val="00680E97"/>
    <w:rsid w:val="00681211"/>
    <w:rsid w:val="006812ED"/>
    <w:rsid w:val="006813F9"/>
    <w:rsid w:val="00681583"/>
    <w:rsid w:val="006818AC"/>
    <w:rsid w:val="006819BB"/>
    <w:rsid w:val="00681A15"/>
    <w:rsid w:val="00681B36"/>
    <w:rsid w:val="00682A35"/>
    <w:rsid w:val="00682E14"/>
    <w:rsid w:val="00683441"/>
    <w:rsid w:val="00683932"/>
    <w:rsid w:val="0068436C"/>
    <w:rsid w:val="00684743"/>
    <w:rsid w:val="0068545E"/>
    <w:rsid w:val="00685FD4"/>
    <w:rsid w:val="00686612"/>
    <w:rsid w:val="0068661E"/>
    <w:rsid w:val="00686951"/>
    <w:rsid w:val="00687B28"/>
    <w:rsid w:val="00687EB1"/>
    <w:rsid w:val="00690A49"/>
    <w:rsid w:val="00690B50"/>
    <w:rsid w:val="00690BB6"/>
    <w:rsid w:val="006910EE"/>
    <w:rsid w:val="00691378"/>
    <w:rsid w:val="0069177E"/>
    <w:rsid w:val="006919F7"/>
    <w:rsid w:val="00691B30"/>
    <w:rsid w:val="0069212A"/>
    <w:rsid w:val="0069230F"/>
    <w:rsid w:val="006927B2"/>
    <w:rsid w:val="00692F7D"/>
    <w:rsid w:val="00693E1F"/>
    <w:rsid w:val="00693ECB"/>
    <w:rsid w:val="00694797"/>
    <w:rsid w:val="00694972"/>
    <w:rsid w:val="00695887"/>
    <w:rsid w:val="0069672D"/>
    <w:rsid w:val="00697212"/>
    <w:rsid w:val="0069725A"/>
    <w:rsid w:val="0069731E"/>
    <w:rsid w:val="00697692"/>
    <w:rsid w:val="00697733"/>
    <w:rsid w:val="006A05A2"/>
    <w:rsid w:val="006A0721"/>
    <w:rsid w:val="006A0CE8"/>
    <w:rsid w:val="006A1E4C"/>
    <w:rsid w:val="006A254E"/>
    <w:rsid w:val="006A2C30"/>
    <w:rsid w:val="006A301C"/>
    <w:rsid w:val="006A36BA"/>
    <w:rsid w:val="006A3E2B"/>
    <w:rsid w:val="006A450B"/>
    <w:rsid w:val="006A52DE"/>
    <w:rsid w:val="006A55F7"/>
    <w:rsid w:val="006A5DCE"/>
    <w:rsid w:val="006A5E8B"/>
    <w:rsid w:val="006A6E17"/>
    <w:rsid w:val="006A6EE3"/>
    <w:rsid w:val="006A72A8"/>
    <w:rsid w:val="006A7371"/>
    <w:rsid w:val="006A7DF2"/>
    <w:rsid w:val="006A7FBA"/>
    <w:rsid w:val="006B0233"/>
    <w:rsid w:val="006B0C11"/>
    <w:rsid w:val="006B120D"/>
    <w:rsid w:val="006B1291"/>
    <w:rsid w:val="006B17E7"/>
    <w:rsid w:val="006B19E8"/>
    <w:rsid w:val="006B1A8A"/>
    <w:rsid w:val="006B1D41"/>
    <w:rsid w:val="006B1F6F"/>
    <w:rsid w:val="006B1FB7"/>
    <w:rsid w:val="006B1FD5"/>
    <w:rsid w:val="006B20E0"/>
    <w:rsid w:val="006B2EE9"/>
    <w:rsid w:val="006B33DA"/>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125B"/>
    <w:rsid w:val="006C12BD"/>
    <w:rsid w:val="006C277F"/>
    <w:rsid w:val="006C2BB5"/>
    <w:rsid w:val="006C2BEE"/>
    <w:rsid w:val="006C2F5B"/>
    <w:rsid w:val="006C326F"/>
    <w:rsid w:val="006C36CB"/>
    <w:rsid w:val="006C3AD8"/>
    <w:rsid w:val="006C3F72"/>
    <w:rsid w:val="006C4516"/>
    <w:rsid w:val="006C455E"/>
    <w:rsid w:val="006C5001"/>
    <w:rsid w:val="006C549B"/>
    <w:rsid w:val="006C5958"/>
    <w:rsid w:val="006C5B4F"/>
    <w:rsid w:val="006C61DF"/>
    <w:rsid w:val="006C643C"/>
    <w:rsid w:val="006C6754"/>
    <w:rsid w:val="006C6A0B"/>
    <w:rsid w:val="006C6C8B"/>
    <w:rsid w:val="006C6DB7"/>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2C57"/>
    <w:rsid w:val="006D33C6"/>
    <w:rsid w:val="006D3816"/>
    <w:rsid w:val="006D39D9"/>
    <w:rsid w:val="006D3BE1"/>
    <w:rsid w:val="006D3DB7"/>
    <w:rsid w:val="006D48D4"/>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1F52"/>
    <w:rsid w:val="006E24AE"/>
    <w:rsid w:val="006E2529"/>
    <w:rsid w:val="006E290A"/>
    <w:rsid w:val="006E2DDE"/>
    <w:rsid w:val="006E316C"/>
    <w:rsid w:val="006E34F7"/>
    <w:rsid w:val="006E3D72"/>
    <w:rsid w:val="006E3EEA"/>
    <w:rsid w:val="006E45F3"/>
    <w:rsid w:val="006E4A2F"/>
    <w:rsid w:val="006E4AE4"/>
    <w:rsid w:val="006E4ED4"/>
    <w:rsid w:val="006E4F79"/>
    <w:rsid w:val="006E58A6"/>
    <w:rsid w:val="006E5E19"/>
    <w:rsid w:val="006E61C3"/>
    <w:rsid w:val="006E7618"/>
    <w:rsid w:val="006E799D"/>
    <w:rsid w:val="006E7ABD"/>
    <w:rsid w:val="006E7ED3"/>
    <w:rsid w:val="006F0593"/>
    <w:rsid w:val="006F061A"/>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6F7771"/>
    <w:rsid w:val="007001DC"/>
    <w:rsid w:val="00701C09"/>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5B4"/>
    <w:rsid w:val="0070695A"/>
    <w:rsid w:val="00706A60"/>
    <w:rsid w:val="0070778B"/>
    <w:rsid w:val="0070782D"/>
    <w:rsid w:val="00707AD0"/>
    <w:rsid w:val="00710803"/>
    <w:rsid w:val="007109C2"/>
    <w:rsid w:val="00710CF0"/>
    <w:rsid w:val="00711340"/>
    <w:rsid w:val="00712A5A"/>
    <w:rsid w:val="00712C42"/>
    <w:rsid w:val="00712FA5"/>
    <w:rsid w:val="00713580"/>
    <w:rsid w:val="00713B8E"/>
    <w:rsid w:val="00713DE4"/>
    <w:rsid w:val="00713F02"/>
    <w:rsid w:val="007141FB"/>
    <w:rsid w:val="00714C47"/>
    <w:rsid w:val="007157B3"/>
    <w:rsid w:val="00715C3D"/>
    <w:rsid w:val="00716462"/>
    <w:rsid w:val="0071685C"/>
    <w:rsid w:val="0071690E"/>
    <w:rsid w:val="0071721F"/>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209"/>
    <w:rsid w:val="00725340"/>
    <w:rsid w:val="00725D44"/>
    <w:rsid w:val="00726036"/>
    <w:rsid w:val="00726279"/>
    <w:rsid w:val="007266DC"/>
    <w:rsid w:val="0072678D"/>
    <w:rsid w:val="00726A9B"/>
    <w:rsid w:val="00727530"/>
    <w:rsid w:val="007304D7"/>
    <w:rsid w:val="00730B8F"/>
    <w:rsid w:val="00731E7C"/>
    <w:rsid w:val="007329EF"/>
    <w:rsid w:val="00732A1E"/>
    <w:rsid w:val="0073307C"/>
    <w:rsid w:val="0073310B"/>
    <w:rsid w:val="00733123"/>
    <w:rsid w:val="0073327A"/>
    <w:rsid w:val="00733B7E"/>
    <w:rsid w:val="00734395"/>
    <w:rsid w:val="007343DE"/>
    <w:rsid w:val="007344B8"/>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B0F"/>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66"/>
    <w:rsid w:val="00751B83"/>
    <w:rsid w:val="007521FA"/>
    <w:rsid w:val="00753748"/>
    <w:rsid w:val="00753D4E"/>
    <w:rsid w:val="007540B5"/>
    <w:rsid w:val="00754359"/>
    <w:rsid w:val="00754411"/>
    <w:rsid w:val="00754BD9"/>
    <w:rsid w:val="00754E7A"/>
    <w:rsid w:val="0075540C"/>
    <w:rsid w:val="00755546"/>
    <w:rsid w:val="00755DB1"/>
    <w:rsid w:val="007570BC"/>
    <w:rsid w:val="007574FC"/>
    <w:rsid w:val="00757718"/>
    <w:rsid w:val="00757D9D"/>
    <w:rsid w:val="0076025F"/>
    <w:rsid w:val="0076038E"/>
    <w:rsid w:val="00760434"/>
    <w:rsid w:val="00760506"/>
    <w:rsid w:val="00760975"/>
    <w:rsid w:val="00760B82"/>
    <w:rsid w:val="007612B6"/>
    <w:rsid w:val="007612BE"/>
    <w:rsid w:val="00761F66"/>
    <w:rsid w:val="00761FDA"/>
    <w:rsid w:val="007621FF"/>
    <w:rsid w:val="00762450"/>
    <w:rsid w:val="00762A3B"/>
    <w:rsid w:val="007634E3"/>
    <w:rsid w:val="00764194"/>
    <w:rsid w:val="00765ED3"/>
    <w:rsid w:val="0076635D"/>
    <w:rsid w:val="0076681D"/>
    <w:rsid w:val="0076690B"/>
    <w:rsid w:val="00766A36"/>
    <w:rsid w:val="00766A65"/>
    <w:rsid w:val="007671F5"/>
    <w:rsid w:val="007676B8"/>
    <w:rsid w:val="007679EF"/>
    <w:rsid w:val="00767AF5"/>
    <w:rsid w:val="00767E90"/>
    <w:rsid w:val="0077051F"/>
    <w:rsid w:val="00770C4E"/>
    <w:rsid w:val="00770C89"/>
    <w:rsid w:val="0077175C"/>
    <w:rsid w:val="00771870"/>
    <w:rsid w:val="00771BF9"/>
    <w:rsid w:val="00771F88"/>
    <w:rsid w:val="007720FC"/>
    <w:rsid w:val="00772F8A"/>
    <w:rsid w:val="00773494"/>
    <w:rsid w:val="007739C6"/>
    <w:rsid w:val="00774085"/>
    <w:rsid w:val="0077482A"/>
    <w:rsid w:val="00774889"/>
    <w:rsid w:val="007749B7"/>
    <w:rsid w:val="00774FF5"/>
    <w:rsid w:val="007750B3"/>
    <w:rsid w:val="00775313"/>
    <w:rsid w:val="00775F76"/>
    <w:rsid w:val="00776757"/>
    <w:rsid w:val="00776AEA"/>
    <w:rsid w:val="00776B68"/>
    <w:rsid w:val="00777796"/>
    <w:rsid w:val="00777BA0"/>
    <w:rsid w:val="007803BD"/>
    <w:rsid w:val="00780C40"/>
    <w:rsid w:val="007811DC"/>
    <w:rsid w:val="00781263"/>
    <w:rsid w:val="007813D8"/>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4B2"/>
    <w:rsid w:val="007856FF"/>
    <w:rsid w:val="00785900"/>
    <w:rsid w:val="00785F45"/>
    <w:rsid w:val="00786255"/>
    <w:rsid w:val="00786759"/>
    <w:rsid w:val="00786958"/>
    <w:rsid w:val="00786A6C"/>
    <w:rsid w:val="00786BBE"/>
    <w:rsid w:val="00786DC6"/>
    <w:rsid w:val="00786E71"/>
    <w:rsid w:val="0078757B"/>
    <w:rsid w:val="007875B8"/>
    <w:rsid w:val="0078781C"/>
    <w:rsid w:val="00787FB5"/>
    <w:rsid w:val="0079151F"/>
    <w:rsid w:val="0079162F"/>
    <w:rsid w:val="007917B3"/>
    <w:rsid w:val="00793D9D"/>
    <w:rsid w:val="00794924"/>
    <w:rsid w:val="00794FC8"/>
    <w:rsid w:val="007952F3"/>
    <w:rsid w:val="007953B2"/>
    <w:rsid w:val="00795AD0"/>
    <w:rsid w:val="007973F7"/>
    <w:rsid w:val="00797C8E"/>
    <w:rsid w:val="007A0BC2"/>
    <w:rsid w:val="007A0DD1"/>
    <w:rsid w:val="007A1F44"/>
    <w:rsid w:val="007A23FF"/>
    <w:rsid w:val="007A295B"/>
    <w:rsid w:val="007A2A40"/>
    <w:rsid w:val="007A3424"/>
    <w:rsid w:val="007A35EF"/>
    <w:rsid w:val="007A3B9F"/>
    <w:rsid w:val="007A3C16"/>
    <w:rsid w:val="007A3DAA"/>
    <w:rsid w:val="007A43A2"/>
    <w:rsid w:val="007A46CB"/>
    <w:rsid w:val="007A4A4E"/>
    <w:rsid w:val="007A4BB9"/>
    <w:rsid w:val="007A4D04"/>
    <w:rsid w:val="007A5BC1"/>
    <w:rsid w:val="007A63A6"/>
    <w:rsid w:val="007A6435"/>
    <w:rsid w:val="007A6646"/>
    <w:rsid w:val="007A72F6"/>
    <w:rsid w:val="007A7A96"/>
    <w:rsid w:val="007A7B07"/>
    <w:rsid w:val="007B007F"/>
    <w:rsid w:val="007B03AF"/>
    <w:rsid w:val="007B060B"/>
    <w:rsid w:val="007B1543"/>
    <w:rsid w:val="007B1AC0"/>
    <w:rsid w:val="007B1B8A"/>
    <w:rsid w:val="007B1C26"/>
    <w:rsid w:val="007B1DC2"/>
    <w:rsid w:val="007B270A"/>
    <w:rsid w:val="007B2D3B"/>
    <w:rsid w:val="007B2E0F"/>
    <w:rsid w:val="007B33C8"/>
    <w:rsid w:val="007B3525"/>
    <w:rsid w:val="007B37A3"/>
    <w:rsid w:val="007B3ECC"/>
    <w:rsid w:val="007B40F1"/>
    <w:rsid w:val="007B52CD"/>
    <w:rsid w:val="007B5D25"/>
    <w:rsid w:val="007B5E7F"/>
    <w:rsid w:val="007B71D9"/>
    <w:rsid w:val="007B78AB"/>
    <w:rsid w:val="007B7DC1"/>
    <w:rsid w:val="007B7EDB"/>
    <w:rsid w:val="007C05C2"/>
    <w:rsid w:val="007C076A"/>
    <w:rsid w:val="007C0F8E"/>
    <w:rsid w:val="007C13F6"/>
    <w:rsid w:val="007C1555"/>
    <w:rsid w:val="007C19AD"/>
    <w:rsid w:val="007C1CF6"/>
    <w:rsid w:val="007C1F1A"/>
    <w:rsid w:val="007C28DD"/>
    <w:rsid w:val="007C31A0"/>
    <w:rsid w:val="007C3598"/>
    <w:rsid w:val="007C39A3"/>
    <w:rsid w:val="007C3FA8"/>
    <w:rsid w:val="007C41D2"/>
    <w:rsid w:val="007C4A18"/>
    <w:rsid w:val="007C4C44"/>
    <w:rsid w:val="007C4CF2"/>
    <w:rsid w:val="007C5700"/>
    <w:rsid w:val="007C60F1"/>
    <w:rsid w:val="007C68DA"/>
    <w:rsid w:val="007D0E8A"/>
    <w:rsid w:val="007D229A"/>
    <w:rsid w:val="007D2623"/>
    <w:rsid w:val="007D2A73"/>
    <w:rsid w:val="007D2F44"/>
    <w:rsid w:val="007D2F4D"/>
    <w:rsid w:val="007D316E"/>
    <w:rsid w:val="007D352E"/>
    <w:rsid w:val="007D4031"/>
    <w:rsid w:val="007D4178"/>
    <w:rsid w:val="007D478A"/>
    <w:rsid w:val="007D47CC"/>
    <w:rsid w:val="007D4D33"/>
    <w:rsid w:val="007D56AB"/>
    <w:rsid w:val="007D5C20"/>
    <w:rsid w:val="007D5D24"/>
    <w:rsid w:val="007D6F92"/>
    <w:rsid w:val="007D7175"/>
    <w:rsid w:val="007E1369"/>
    <w:rsid w:val="007E14A0"/>
    <w:rsid w:val="007E16CA"/>
    <w:rsid w:val="007E17F2"/>
    <w:rsid w:val="007E1A1B"/>
    <w:rsid w:val="007E1A88"/>
    <w:rsid w:val="007E21E8"/>
    <w:rsid w:val="007E35EC"/>
    <w:rsid w:val="007E3DF5"/>
    <w:rsid w:val="007E42B3"/>
    <w:rsid w:val="007E4C88"/>
    <w:rsid w:val="007E505F"/>
    <w:rsid w:val="007E5370"/>
    <w:rsid w:val="007E53D7"/>
    <w:rsid w:val="007E585E"/>
    <w:rsid w:val="007E5AF3"/>
    <w:rsid w:val="007E5BDF"/>
    <w:rsid w:val="007E60F8"/>
    <w:rsid w:val="007E702D"/>
    <w:rsid w:val="007E70C8"/>
    <w:rsid w:val="007E74DD"/>
    <w:rsid w:val="007E7DDF"/>
    <w:rsid w:val="007E7F23"/>
    <w:rsid w:val="007F0675"/>
    <w:rsid w:val="007F0B9E"/>
    <w:rsid w:val="007F11C8"/>
    <w:rsid w:val="007F11F9"/>
    <w:rsid w:val="007F1357"/>
    <w:rsid w:val="007F1CFB"/>
    <w:rsid w:val="007F220B"/>
    <w:rsid w:val="007F2315"/>
    <w:rsid w:val="007F27A6"/>
    <w:rsid w:val="007F27DD"/>
    <w:rsid w:val="007F3947"/>
    <w:rsid w:val="007F3DEB"/>
    <w:rsid w:val="007F4445"/>
    <w:rsid w:val="007F609F"/>
    <w:rsid w:val="007F64E3"/>
    <w:rsid w:val="007F6880"/>
    <w:rsid w:val="007F73CE"/>
    <w:rsid w:val="007F7498"/>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BB"/>
    <w:rsid w:val="00806DDE"/>
    <w:rsid w:val="008070AC"/>
    <w:rsid w:val="008076A8"/>
    <w:rsid w:val="008101FD"/>
    <w:rsid w:val="00810AA3"/>
    <w:rsid w:val="00810CE5"/>
    <w:rsid w:val="00810D8D"/>
    <w:rsid w:val="008112B5"/>
    <w:rsid w:val="00811362"/>
    <w:rsid w:val="00811487"/>
    <w:rsid w:val="00811835"/>
    <w:rsid w:val="00811FFC"/>
    <w:rsid w:val="00812B30"/>
    <w:rsid w:val="00812BFB"/>
    <w:rsid w:val="00812C7A"/>
    <w:rsid w:val="00812FB7"/>
    <w:rsid w:val="00813D5C"/>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06E"/>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BD8"/>
    <w:rsid w:val="00833FC0"/>
    <w:rsid w:val="008340FC"/>
    <w:rsid w:val="008348BA"/>
    <w:rsid w:val="00834A4B"/>
    <w:rsid w:val="00834FB5"/>
    <w:rsid w:val="00834FD9"/>
    <w:rsid w:val="008357C7"/>
    <w:rsid w:val="008359E0"/>
    <w:rsid w:val="00836717"/>
    <w:rsid w:val="008376F6"/>
    <w:rsid w:val="008377E2"/>
    <w:rsid w:val="00837D5B"/>
    <w:rsid w:val="00840522"/>
    <w:rsid w:val="00840607"/>
    <w:rsid w:val="00840C11"/>
    <w:rsid w:val="00840F3C"/>
    <w:rsid w:val="008411D7"/>
    <w:rsid w:val="00841B90"/>
    <w:rsid w:val="00841CD2"/>
    <w:rsid w:val="00842317"/>
    <w:rsid w:val="008427BA"/>
    <w:rsid w:val="00842B77"/>
    <w:rsid w:val="0084309F"/>
    <w:rsid w:val="00843FAB"/>
    <w:rsid w:val="00843FDB"/>
    <w:rsid w:val="00845176"/>
    <w:rsid w:val="008452C9"/>
    <w:rsid w:val="00845C12"/>
    <w:rsid w:val="00845DD6"/>
    <w:rsid w:val="008469D9"/>
    <w:rsid w:val="00846DC0"/>
    <w:rsid w:val="0084706B"/>
    <w:rsid w:val="008471D5"/>
    <w:rsid w:val="0084722C"/>
    <w:rsid w:val="00847402"/>
    <w:rsid w:val="00847453"/>
    <w:rsid w:val="008474A7"/>
    <w:rsid w:val="0084782A"/>
    <w:rsid w:val="008479CA"/>
    <w:rsid w:val="0085040B"/>
    <w:rsid w:val="008506B6"/>
    <w:rsid w:val="00850AE0"/>
    <w:rsid w:val="00850C90"/>
    <w:rsid w:val="008524D2"/>
    <w:rsid w:val="008528ED"/>
    <w:rsid w:val="00852DBE"/>
    <w:rsid w:val="00852E19"/>
    <w:rsid w:val="00852EEA"/>
    <w:rsid w:val="00853A17"/>
    <w:rsid w:val="00853C90"/>
    <w:rsid w:val="00854458"/>
    <w:rsid w:val="00854D9B"/>
    <w:rsid w:val="00855A68"/>
    <w:rsid w:val="00856339"/>
    <w:rsid w:val="00856833"/>
    <w:rsid w:val="00856840"/>
    <w:rsid w:val="008570FD"/>
    <w:rsid w:val="008573DD"/>
    <w:rsid w:val="00860805"/>
    <w:rsid w:val="0086087C"/>
    <w:rsid w:val="00860D8E"/>
    <w:rsid w:val="00860F52"/>
    <w:rsid w:val="0086275E"/>
    <w:rsid w:val="00862B42"/>
    <w:rsid w:val="00863209"/>
    <w:rsid w:val="00863C84"/>
    <w:rsid w:val="008642A9"/>
    <w:rsid w:val="00864440"/>
    <w:rsid w:val="00864D76"/>
    <w:rsid w:val="008650FC"/>
    <w:rsid w:val="00865756"/>
    <w:rsid w:val="00865D8F"/>
    <w:rsid w:val="00865EA4"/>
    <w:rsid w:val="00866EB3"/>
    <w:rsid w:val="0086701A"/>
    <w:rsid w:val="00867BD2"/>
    <w:rsid w:val="00867F12"/>
    <w:rsid w:val="00867F6A"/>
    <w:rsid w:val="00870115"/>
    <w:rsid w:val="008708A0"/>
    <w:rsid w:val="008708D1"/>
    <w:rsid w:val="00870990"/>
    <w:rsid w:val="00870E8A"/>
    <w:rsid w:val="0087100A"/>
    <w:rsid w:val="008712FD"/>
    <w:rsid w:val="008716A1"/>
    <w:rsid w:val="00871A22"/>
    <w:rsid w:val="00871AA0"/>
    <w:rsid w:val="0087207B"/>
    <w:rsid w:val="00872895"/>
    <w:rsid w:val="00872921"/>
    <w:rsid w:val="00872D3F"/>
    <w:rsid w:val="008733E4"/>
    <w:rsid w:val="00873813"/>
    <w:rsid w:val="00873F15"/>
    <w:rsid w:val="00874096"/>
    <w:rsid w:val="00874B15"/>
    <w:rsid w:val="00874D6E"/>
    <w:rsid w:val="008756A4"/>
    <w:rsid w:val="008756DC"/>
    <w:rsid w:val="00875D7D"/>
    <w:rsid w:val="00875F73"/>
    <w:rsid w:val="008771EA"/>
    <w:rsid w:val="008771FA"/>
    <w:rsid w:val="00877C0A"/>
    <w:rsid w:val="008806A6"/>
    <w:rsid w:val="00880F30"/>
    <w:rsid w:val="008817EB"/>
    <w:rsid w:val="008827AC"/>
    <w:rsid w:val="00882DF2"/>
    <w:rsid w:val="00882F4B"/>
    <w:rsid w:val="008833E8"/>
    <w:rsid w:val="0088342C"/>
    <w:rsid w:val="00883A33"/>
    <w:rsid w:val="00883AFB"/>
    <w:rsid w:val="0088480E"/>
    <w:rsid w:val="00885A03"/>
    <w:rsid w:val="008866B2"/>
    <w:rsid w:val="00886819"/>
    <w:rsid w:val="00886B15"/>
    <w:rsid w:val="00886FF2"/>
    <w:rsid w:val="0088762E"/>
    <w:rsid w:val="00887B48"/>
    <w:rsid w:val="00887B96"/>
    <w:rsid w:val="00890D93"/>
    <w:rsid w:val="00891707"/>
    <w:rsid w:val="0089176E"/>
    <w:rsid w:val="008917E0"/>
    <w:rsid w:val="00892080"/>
    <w:rsid w:val="008920C0"/>
    <w:rsid w:val="00892365"/>
    <w:rsid w:val="008927C6"/>
    <w:rsid w:val="00892BE5"/>
    <w:rsid w:val="0089387C"/>
    <w:rsid w:val="00893AAD"/>
    <w:rsid w:val="0089444E"/>
    <w:rsid w:val="008949DF"/>
    <w:rsid w:val="008951DB"/>
    <w:rsid w:val="00895204"/>
    <w:rsid w:val="008954CB"/>
    <w:rsid w:val="00896C81"/>
    <w:rsid w:val="00896D83"/>
    <w:rsid w:val="008A0783"/>
    <w:rsid w:val="008A0946"/>
    <w:rsid w:val="008A0AB2"/>
    <w:rsid w:val="008A0CFC"/>
    <w:rsid w:val="008A114A"/>
    <w:rsid w:val="008A12FE"/>
    <w:rsid w:val="008A19DE"/>
    <w:rsid w:val="008A1E9D"/>
    <w:rsid w:val="008A28B6"/>
    <w:rsid w:val="008A2989"/>
    <w:rsid w:val="008A2BB1"/>
    <w:rsid w:val="008A339E"/>
    <w:rsid w:val="008A3466"/>
    <w:rsid w:val="008A386B"/>
    <w:rsid w:val="008A389F"/>
    <w:rsid w:val="008A3D02"/>
    <w:rsid w:val="008A3E6D"/>
    <w:rsid w:val="008A5940"/>
    <w:rsid w:val="008A663C"/>
    <w:rsid w:val="008A664A"/>
    <w:rsid w:val="008A739D"/>
    <w:rsid w:val="008A73B2"/>
    <w:rsid w:val="008A7440"/>
    <w:rsid w:val="008A778F"/>
    <w:rsid w:val="008A78EA"/>
    <w:rsid w:val="008A7B43"/>
    <w:rsid w:val="008A7D6A"/>
    <w:rsid w:val="008B043F"/>
    <w:rsid w:val="008B0808"/>
    <w:rsid w:val="008B0AEC"/>
    <w:rsid w:val="008B0EB9"/>
    <w:rsid w:val="008B1E53"/>
    <w:rsid w:val="008B1E5B"/>
    <w:rsid w:val="008B36B2"/>
    <w:rsid w:val="008B389D"/>
    <w:rsid w:val="008B39BB"/>
    <w:rsid w:val="008B3C5C"/>
    <w:rsid w:val="008B4261"/>
    <w:rsid w:val="008B470E"/>
    <w:rsid w:val="008B478D"/>
    <w:rsid w:val="008B5299"/>
    <w:rsid w:val="008B532A"/>
    <w:rsid w:val="008B5A5F"/>
    <w:rsid w:val="008B5AB0"/>
    <w:rsid w:val="008B5CA6"/>
    <w:rsid w:val="008B6054"/>
    <w:rsid w:val="008B6266"/>
    <w:rsid w:val="008B651F"/>
    <w:rsid w:val="008B6EEA"/>
    <w:rsid w:val="008B71E9"/>
    <w:rsid w:val="008B74F4"/>
    <w:rsid w:val="008B759D"/>
    <w:rsid w:val="008B7B08"/>
    <w:rsid w:val="008C00AD"/>
    <w:rsid w:val="008C0234"/>
    <w:rsid w:val="008C08EC"/>
    <w:rsid w:val="008C0C04"/>
    <w:rsid w:val="008C13F0"/>
    <w:rsid w:val="008C14A6"/>
    <w:rsid w:val="008C1F26"/>
    <w:rsid w:val="008C1F7E"/>
    <w:rsid w:val="008C2A3A"/>
    <w:rsid w:val="008C2A7D"/>
    <w:rsid w:val="008C2CE9"/>
    <w:rsid w:val="008C3106"/>
    <w:rsid w:val="008C3213"/>
    <w:rsid w:val="008C3516"/>
    <w:rsid w:val="008C37C5"/>
    <w:rsid w:val="008C407D"/>
    <w:rsid w:val="008C4401"/>
    <w:rsid w:val="008C44AA"/>
    <w:rsid w:val="008C4C7E"/>
    <w:rsid w:val="008C52A3"/>
    <w:rsid w:val="008C5A0F"/>
    <w:rsid w:val="008C5C46"/>
    <w:rsid w:val="008C6184"/>
    <w:rsid w:val="008C6665"/>
    <w:rsid w:val="008C69E0"/>
    <w:rsid w:val="008C6C80"/>
    <w:rsid w:val="008C6FDE"/>
    <w:rsid w:val="008C70A5"/>
    <w:rsid w:val="008C7373"/>
    <w:rsid w:val="008C785E"/>
    <w:rsid w:val="008D0488"/>
    <w:rsid w:val="008D0810"/>
    <w:rsid w:val="008D0AFB"/>
    <w:rsid w:val="008D0D33"/>
    <w:rsid w:val="008D1511"/>
    <w:rsid w:val="008D1921"/>
    <w:rsid w:val="008D2B74"/>
    <w:rsid w:val="008D2BED"/>
    <w:rsid w:val="008D2E1B"/>
    <w:rsid w:val="008D2F2B"/>
    <w:rsid w:val="008D32DF"/>
    <w:rsid w:val="008D35E9"/>
    <w:rsid w:val="008D37E0"/>
    <w:rsid w:val="008D3959"/>
    <w:rsid w:val="008D3966"/>
    <w:rsid w:val="008D4352"/>
    <w:rsid w:val="008D43C5"/>
    <w:rsid w:val="008D481F"/>
    <w:rsid w:val="008D4E73"/>
    <w:rsid w:val="008D52CC"/>
    <w:rsid w:val="008D56C7"/>
    <w:rsid w:val="008D60BC"/>
    <w:rsid w:val="008D68A8"/>
    <w:rsid w:val="008D693E"/>
    <w:rsid w:val="008D6CEB"/>
    <w:rsid w:val="008D6D7B"/>
    <w:rsid w:val="008D7712"/>
    <w:rsid w:val="008D7957"/>
    <w:rsid w:val="008D7EB7"/>
    <w:rsid w:val="008D7EFE"/>
    <w:rsid w:val="008E06A7"/>
    <w:rsid w:val="008E0EB8"/>
    <w:rsid w:val="008E10A6"/>
    <w:rsid w:val="008E1271"/>
    <w:rsid w:val="008E1CAA"/>
    <w:rsid w:val="008E2251"/>
    <w:rsid w:val="008E23A3"/>
    <w:rsid w:val="008E24B3"/>
    <w:rsid w:val="008E24CA"/>
    <w:rsid w:val="008E2F6E"/>
    <w:rsid w:val="008E38AD"/>
    <w:rsid w:val="008E3A04"/>
    <w:rsid w:val="008E3EEC"/>
    <w:rsid w:val="008E3F86"/>
    <w:rsid w:val="008E3FEA"/>
    <w:rsid w:val="008E4C4B"/>
    <w:rsid w:val="008E5197"/>
    <w:rsid w:val="008E5BF2"/>
    <w:rsid w:val="008E5C75"/>
    <w:rsid w:val="008E5C81"/>
    <w:rsid w:val="008E6246"/>
    <w:rsid w:val="008E6CD0"/>
    <w:rsid w:val="008E6F17"/>
    <w:rsid w:val="008E7455"/>
    <w:rsid w:val="008E7887"/>
    <w:rsid w:val="008E79FC"/>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11"/>
    <w:rsid w:val="008F44CF"/>
    <w:rsid w:val="008F46EC"/>
    <w:rsid w:val="008F48C2"/>
    <w:rsid w:val="008F498F"/>
    <w:rsid w:val="008F4F37"/>
    <w:rsid w:val="008F5298"/>
    <w:rsid w:val="008F5840"/>
    <w:rsid w:val="008F5B1C"/>
    <w:rsid w:val="008F5EEF"/>
    <w:rsid w:val="008F61F8"/>
    <w:rsid w:val="008F630B"/>
    <w:rsid w:val="008F66FE"/>
    <w:rsid w:val="008F67E1"/>
    <w:rsid w:val="008F7072"/>
    <w:rsid w:val="008F726E"/>
    <w:rsid w:val="008F72CC"/>
    <w:rsid w:val="008F72CD"/>
    <w:rsid w:val="009009BD"/>
    <w:rsid w:val="00901371"/>
    <w:rsid w:val="00902D4F"/>
    <w:rsid w:val="00903788"/>
    <w:rsid w:val="00903802"/>
    <w:rsid w:val="00903C80"/>
    <w:rsid w:val="00903E43"/>
    <w:rsid w:val="009042CC"/>
    <w:rsid w:val="009045DF"/>
    <w:rsid w:val="00904D0D"/>
    <w:rsid w:val="00904DE4"/>
    <w:rsid w:val="00904E29"/>
    <w:rsid w:val="00905404"/>
    <w:rsid w:val="00905592"/>
    <w:rsid w:val="009055E8"/>
    <w:rsid w:val="0090696D"/>
    <w:rsid w:val="00906CD6"/>
    <w:rsid w:val="00906E4D"/>
    <w:rsid w:val="00906F31"/>
    <w:rsid w:val="009076B5"/>
    <w:rsid w:val="009078B3"/>
    <w:rsid w:val="00907A57"/>
    <w:rsid w:val="00907A77"/>
    <w:rsid w:val="00907E00"/>
    <w:rsid w:val="0091088D"/>
    <w:rsid w:val="00910FC9"/>
    <w:rsid w:val="00911318"/>
    <w:rsid w:val="00911C70"/>
    <w:rsid w:val="0091214A"/>
    <w:rsid w:val="009123CB"/>
    <w:rsid w:val="0091291A"/>
    <w:rsid w:val="009135E4"/>
    <w:rsid w:val="009135EF"/>
    <w:rsid w:val="00913612"/>
    <w:rsid w:val="0091366A"/>
    <w:rsid w:val="00913824"/>
    <w:rsid w:val="0091461D"/>
    <w:rsid w:val="00915757"/>
    <w:rsid w:val="009159B3"/>
    <w:rsid w:val="009159F1"/>
    <w:rsid w:val="00915C7C"/>
    <w:rsid w:val="00916097"/>
    <w:rsid w:val="00916181"/>
    <w:rsid w:val="00916898"/>
    <w:rsid w:val="00917782"/>
    <w:rsid w:val="009177CC"/>
    <w:rsid w:val="00920220"/>
    <w:rsid w:val="00920463"/>
    <w:rsid w:val="009204C5"/>
    <w:rsid w:val="00920534"/>
    <w:rsid w:val="0092138A"/>
    <w:rsid w:val="0092180D"/>
    <w:rsid w:val="009232C9"/>
    <w:rsid w:val="009235D0"/>
    <w:rsid w:val="00923608"/>
    <w:rsid w:val="009238E5"/>
    <w:rsid w:val="00923B0D"/>
    <w:rsid w:val="00923E85"/>
    <w:rsid w:val="00923F12"/>
    <w:rsid w:val="00924736"/>
    <w:rsid w:val="00924B9D"/>
    <w:rsid w:val="00924EDA"/>
    <w:rsid w:val="00924FF8"/>
    <w:rsid w:val="00925BA8"/>
    <w:rsid w:val="00925DEC"/>
    <w:rsid w:val="00925E45"/>
    <w:rsid w:val="00926930"/>
    <w:rsid w:val="00926DA7"/>
    <w:rsid w:val="00926E10"/>
    <w:rsid w:val="009270B0"/>
    <w:rsid w:val="009272E9"/>
    <w:rsid w:val="009277E8"/>
    <w:rsid w:val="00927D47"/>
    <w:rsid w:val="00927EF1"/>
    <w:rsid w:val="00927F8B"/>
    <w:rsid w:val="0093094D"/>
    <w:rsid w:val="00931A78"/>
    <w:rsid w:val="00932489"/>
    <w:rsid w:val="009324B7"/>
    <w:rsid w:val="009328C7"/>
    <w:rsid w:val="00932D22"/>
    <w:rsid w:val="00933556"/>
    <w:rsid w:val="009336EC"/>
    <w:rsid w:val="00933C93"/>
    <w:rsid w:val="00933F56"/>
    <w:rsid w:val="00934024"/>
    <w:rsid w:val="00934AD3"/>
    <w:rsid w:val="00934C13"/>
    <w:rsid w:val="009351FF"/>
    <w:rsid w:val="00935228"/>
    <w:rsid w:val="009355A2"/>
    <w:rsid w:val="0093599D"/>
    <w:rsid w:val="00935F9E"/>
    <w:rsid w:val="00936461"/>
    <w:rsid w:val="00936D98"/>
    <w:rsid w:val="00937132"/>
    <w:rsid w:val="00937B48"/>
    <w:rsid w:val="00937D8F"/>
    <w:rsid w:val="0094071E"/>
    <w:rsid w:val="00940B00"/>
    <w:rsid w:val="00940DEE"/>
    <w:rsid w:val="00941082"/>
    <w:rsid w:val="0094117A"/>
    <w:rsid w:val="00941995"/>
    <w:rsid w:val="00942A5B"/>
    <w:rsid w:val="00942C80"/>
    <w:rsid w:val="00943197"/>
    <w:rsid w:val="009435F2"/>
    <w:rsid w:val="0094451B"/>
    <w:rsid w:val="00944CA3"/>
    <w:rsid w:val="00944E7A"/>
    <w:rsid w:val="00945180"/>
    <w:rsid w:val="0094590C"/>
    <w:rsid w:val="00945ABC"/>
    <w:rsid w:val="00946355"/>
    <w:rsid w:val="00946374"/>
    <w:rsid w:val="009468B7"/>
    <w:rsid w:val="00946B77"/>
    <w:rsid w:val="00946F21"/>
    <w:rsid w:val="0094724E"/>
    <w:rsid w:val="009472B8"/>
    <w:rsid w:val="0094739E"/>
    <w:rsid w:val="009473CA"/>
    <w:rsid w:val="00947973"/>
    <w:rsid w:val="00947BE6"/>
    <w:rsid w:val="009501AD"/>
    <w:rsid w:val="0095048D"/>
    <w:rsid w:val="009510B3"/>
    <w:rsid w:val="0095169E"/>
    <w:rsid w:val="00951874"/>
    <w:rsid w:val="00951ADB"/>
    <w:rsid w:val="00952997"/>
    <w:rsid w:val="00952CAB"/>
    <w:rsid w:val="00952F67"/>
    <w:rsid w:val="0095380C"/>
    <w:rsid w:val="00953D3A"/>
    <w:rsid w:val="00954353"/>
    <w:rsid w:val="0095561C"/>
    <w:rsid w:val="0095584D"/>
    <w:rsid w:val="00955B23"/>
    <w:rsid w:val="00955C0A"/>
    <w:rsid w:val="00955C4F"/>
    <w:rsid w:val="00956108"/>
    <w:rsid w:val="00957A20"/>
    <w:rsid w:val="00957BC0"/>
    <w:rsid w:val="00960399"/>
    <w:rsid w:val="009606F6"/>
    <w:rsid w:val="00960905"/>
    <w:rsid w:val="00961177"/>
    <w:rsid w:val="0096162D"/>
    <w:rsid w:val="0096223A"/>
    <w:rsid w:val="0096311B"/>
    <w:rsid w:val="009631A8"/>
    <w:rsid w:val="00963277"/>
    <w:rsid w:val="009632E2"/>
    <w:rsid w:val="00964143"/>
    <w:rsid w:val="00965340"/>
    <w:rsid w:val="009657F1"/>
    <w:rsid w:val="0096625D"/>
    <w:rsid w:val="00966957"/>
    <w:rsid w:val="00966A0B"/>
    <w:rsid w:val="00966CB0"/>
    <w:rsid w:val="00967A2D"/>
    <w:rsid w:val="00967CC8"/>
    <w:rsid w:val="0097001D"/>
    <w:rsid w:val="00970140"/>
    <w:rsid w:val="00970583"/>
    <w:rsid w:val="009709F8"/>
    <w:rsid w:val="00971406"/>
    <w:rsid w:val="00971D66"/>
    <w:rsid w:val="00971E83"/>
    <w:rsid w:val="00972707"/>
    <w:rsid w:val="00972929"/>
    <w:rsid w:val="0097296D"/>
    <w:rsid w:val="00972F91"/>
    <w:rsid w:val="00972FE3"/>
    <w:rsid w:val="00973396"/>
    <w:rsid w:val="009737E7"/>
    <w:rsid w:val="00973827"/>
    <w:rsid w:val="009742D3"/>
    <w:rsid w:val="009746CD"/>
    <w:rsid w:val="00974C70"/>
    <w:rsid w:val="00975D20"/>
    <w:rsid w:val="00975E42"/>
    <w:rsid w:val="00975FCC"/>
    <w:rsid w:val="009773B0"/>
    <w:rsid w:val="0097752C"/>
    <w:rsid w:val="0097756E"/>
    <w:rsid w:val="00977BA7"/>
    <w:rsid w:val="00980107"/>
    <w:rsid w:val="00980517"/>
    <w:rsid w:val="00980731"/>
    <w:rsid w:val="0098090D"/>
    <w:rsid w:val="00980AD2"/>
    <w:rsid w:val="009811D4"/>
    <w:rsid w:val="00981513"/>
    <w:rsid w:val="0098194F"/>
    <w:rsid w:val="00981E45"/>
    <w:rsid w:val="009820B1"/>
    <w:rsid w:val="0098256C"/>
    <w:rsid w:val="009826B0"/>
    <w:rsid w:val="009826C8"/>
    <w:rsid w:val="0098284D"/>
    <w:rsid w:val="0098316F"/>
    <w:rsid w:val="009836E4"/>
    <w:rsid w:val="00983A2F"/>
    <w:rsid w:val="0098412F"/>
    <w:rsid w:val="00984CDE"/>
    <w:rsid w:val="009850A0"/>
    <w:rsid w:val="009850B9"/>
    <w:rsid w:val="00985E39"/>
    <w:rsid w:val="00985F28"/>
    <w:rsid w:val="00986149"/>
    <w:rsid w:val="00986176"/>
    <w:rsid w:val="00986E7F"/>
    <w:rsid w:val="009874D1"/>
    <w:rsid w:val="00987536"/>
    <w:rsid w:val="00987750"/>
    <w:rsid w:val="00987E0B"/>
    <w:rsid w:val="00987E30"/>
    <w:rsid w:val="00990011"/>
    <w:rsid w:val="0099051A"/>
    <w:rsid w:val="00990991"/>
    <w:rsid w:val="00990BD5"/>
    <w:rsid w:val="009910FB"/>
    <w:rsid w:val="00991278"/>
    <w:rsid w:val="009913CC"/>
    <w:rsid w:val="0099196F"/>
    <w:rsid w:val="00991E5E"/>
    <w:rsid w:val="009922F1"/>
    <w:rsid w:val="00992B98"/>
    <w:rsid w:val="0099359F"/>
    <w:rsid w:val="009946FE"/>
    <w:rsid w:val="00994871"/>
    <w:rsid w:val="00994ADA"/>
    <w:rsid w:val="00994E08"/>
    <w:rsid w:val="00995030"/>
    <w:rsid w:val="009951F9"/>
    <w:rsid w:val="009956AC"/>
    <w:rsid w:val="00995C95"/>
    <w:rsid w:val="00995E85"/>
    <w:rsid w:val="00996468"/>
    <w:rsid w:val="009965BE"/>
    <w:rsid w:val="00996876"/>
    <w:rsid w:val="00996CB4"/>
    <w:rsid w:val="00996FFA"/>
    <w:rsid w:val="00997252"/>
    <w:rsid w:val="009972E5"/>
    <w:rsid w:val="009973F1"/>
    <w:rsid w:val="009973F3"/>
    <w:rsid w:val="0099750C"/>
    <w:rsid w:val="0099755D"/>
    <w:rsid w:val="0099785E"/>
    <w:rsid w:val="009A010D"/>
    <w:rsid w:val="009A0A90"/>
    <w:rsid w:val="009A0C6F"/>
    <w:rsid w:val="009A14EF"/>
    <w:rsid w:val="009A15C8"/>
    <w:rsid w:val="009A1A3C"/>
    <w:rsid w:val="009A2D32"/>
    <w:rsid w:val="009A2DF9"/>
    <w:rsid w:val="009A3A86"/>
    <w:rsid w:val="009A4869"/>
    <w:rsid w:val="009A4C0E"/>
    <w:rsid w:val="009A4D5A"/>
    <w:rsid w:val="009A5139"/>
    <w:rsid w:val="009A5678"/>
    <w:rsid w:val="009A5761"/>
    <w:rsid w:val="009A675A"/>
    <w:rsid w:val="009A6A6B"/>
    <w:rsid w:val="009A78BF"/>
    <w:rsid w:val="009B1D03"/>
    <w:rsid w:val="009B1EF9"/>
    <w:rsid w:val="009B2060"/>
    <w:rsid w:val="009B26AC"/>
    <w:rsid w:val="009B2E91"/>
    <w:rsid w:val="009B3793"/>
    <w:rsid w:val="009B37E2"/>
    <w:rsid w:val="009B3FB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2D53"/>
    <w:rsid w:val="009C3077"/>
    <w:rsid w:val="009C3542"/>
    <w:rsid w:val="009C3757"/>
    <w:rsid w:val="009C39BC"/>
    <w:rsid w:val="009C4643"/>
    <w:rsid w:val="009C4BC2"/>
    <w:rsid w:val="009C4D22"/>
    <w:rsid w:val="009C5077"/>
    <w:rsid w:val="009C5181"/>
    <w:rsid w:val="009C5937"/>
    <w:rsid w:val="009C5E5A"/>
    <w:rsid w:val="009C6F63"/>
    <w:rsid w:val="009C72E9"/>
    <w:rsid w:val="009C7320"/>
    <w:rsid w:val="009D01B4"/>
    <w:rsid w:val="009D0729"/>
    <w:rsid w:val="009D0F66"/>
    <w:rsid w:val="009D1503"/>
    <w:rsid w:val="009D1A06"/>
    <w:rsid w:val="009D1BA4"/>
    <w:rsid w:val="009D2008"/>
    <w:rsid w:val="009D22CB"/>
    <w:rsid w:val="009D22E4"/>
    <w:rsid w:val="009D22F7"/>
    <w:rsid w:val="009D2398"/>
    <w:rsid w:val="009D25E6"/>
    <w:rsid w:val="009D267D"/>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0D2F"/>
    <w:rsid w:val="009E108B"/>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0D4F"/>
    <w:rsid w:val="00A0153F"/>
    <w:rsid w:val="00A01F17"/>
    <w:rsid w:val="00A022A5"/>
    <w:rsid w:val="00A02C79"/>
    <w:rsid w:val="00A03011"/>
    <w:rsid w:val="00A0314A"/>
    <w:rsid w:val="00A034AA"/>
    <w:rsid w:val="00A03A22"/>
    <w:rsid w:val="00A03AA1"/>
    <w:rsid w:val="00A04062"/>
    <w:rsid w:val="00A04210"/>
    <w:rsid w:val="00A04634"/>
    <w:rsid w:val="00A04FB8"/>
    <w:rsid w:val="00A0577E"/>
    <w:rsid w:val="00A0588B"/>
    <w:rsid w:val="00A05D57"/>
    <w:rsid w:val="00A06119"/>
    <w:rsid w:val="00A06D3D"/>
    <w:rsid w:val="00A0726C"/>
    <w:rsid w:val="00A07A48"/>
    <w:rsid w:val="00A07B6E"/>
    <w:rsid w:val="00A07CF1"/>
    <w:rsid w:val="00A102D5"/>
    <w:rsid w:val="00A10787"/>
    <w:rsid w:val="00A108EE"/>
    <w:rsid w:val="00A10BB8"/>
    <w:rsid w:val="00A10C86"/>
    <w:rsid w:val="00A1139D"/>
    <w:rsid w:val="00A1200D"/>
    <w:rsid w:val="00A137E4"/>
    <w:rsid w:val="00A14813"/>
    <w:rsid w:val="00A14D3B"/>
    <w:rsid w:val="00A14FF7"/>
    <w:rsid w:val="00A1566A"/>
    <w:rsid w:val="00A165BF"/>
    <w:rsid w:val="00A16619"/>
    <w:rsid w:val="00A16E89"/>
    <w:rsid w:val="00A171AC"/>
    <w:rsid w:val="00A172E8"/>
    <w:rsid w:val="00A179FF"/>
    <w:rsid w:val="00A2162B"/>
    <w:rsid w:val="00A218A8"/>
    <w:rsid w:val="00A21A36"/>
    <w:rsid w:val="00A21D7C"/>
    <w:rsid w:val="00A22334"/>
    <w:rsid w:val="00A237B4"/>
    <w:rsid w:val="00A241A0"/>
    <w:rsid w:val="00A244E0"/>
    <w:rsid w:val="00A25294"/>
    <w:rsid w:val="00A254A4"/>
    <w:rsid w:val="00A254EE"/>
    <w:rsid w:val="00A256B3"/>
    <w:rsid w:val="00A25BE7"/>
    <w:rsid w:val="00A25E1F"/>
    <w:rsid w:val="00A26CEB"/>
    <w:rsid w:val="00A27008"/>
    <w:rsid w:val="00A271FD"/>
    <w:rsid w:val="00A2722F"/>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6C10"/>
    <w:rsid w:val="00A3718B"/>
    <w:rsid w:val="00A373CC"/>
    <w:rsid w:val="00A379BA"/>
    <w:rsid w:val="00A37C33"/>
    <w:rsid w:val="00A37CB5"/>
    <w:rsid w:val="00A37F07"/>
    <w:rsid w:val="00A37F3C"/>
    <w:rsid w:val="00A4019F"/>
    <w:rsid w:val="00A40C45"/>
    <w:rsid w:val="00A41590"/>
    <w:rsid w:val="00A41B72"/>
    <w:rsid w:val="00A4206D"/>
    <w:rsid w:val="00A425EC"/>
    <w:rsid w:val="00A4376F"/>
    <w:rsid w:val="00A438C2"/>
    <w:rsid w:val="00A43A8F"/>
    <w:rsid w:val="00A44CD4"/>
    <w:rsid w:val="00A451C7"/>
    <w:rsid w:val="00A4549F"/>
    <w:rsid w:val="00A45B9B"/>
    <w:rsid w:val="00A45F18"/>
    <w:rsid w:val="00A4608B"/>
    <w:rsid w:val="00A46238"/>
    <w:rsid w:val="00A462FE"/>
    <w:rsid w:val="00A477C9"/>
    <w:rsid w:val="00A501C9"/>
    <w:rsid w:val="00A50506"/>
    <w:rsid w:val="00A505AB"/>
    <w:rsid w:val="00A509B7"/>
    <w:rsid w:val="00A50D02"/>
    <w:rsid w:val="00A50F77"/>
    <w:rsid w:val="00A51CF4"/>
    <w:rsid w:val="00A51D25"/>
    <w:rsid w:val="00A5223B"/>
    <w:rsid w:val="00A52757"/>
    <w:rsid w:val="00A53425"/>
    <w:rsid w:val="00A53D03"/>
    <w:rsid w:val="00A53F55"/>
    <w:rsid w:val="00A5417B"/>
    <w:rsid w:val="00A54394"/>
    <w:rsid w:val="00A54599"/>
    <w:rsid w:val="00A549EF"/>
    <w:rsid w:val="00A54A43"/>
    <w:rsid w:val="00A54B82"/>
    <w:rsid w:val="00A54EAC"/>
    <w:rsid w:val="00A55230"/>
    <w:rsid w:val="00A55974"/>
    <w:rsid w:val="00A55DCF"/>
    <w:rsid w:val="00A569D4"/>
    <w:rsid w:val="00A56BF6"/>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7A7"/>
    <w:rsid w:val="00A62ACD"/>
    <w:rsid w:val="00A630A2"/>
    <w:rsid w:val="00A632B8"/>
    <w:rsid w:val="00A63BF3"/>
    <w:rsid w:val="00A648AC"/>
    <w:rsid w:val="00A648EE"/>
    <w:rsid w:val="00A64942"/>
    <w:rsid w:val="00A64CB3"/>
    <w:rsid w:val="00A65029"/>
    <w:rsid w:val="00A653F0"/>
    <w:rsid w:val="00A65499"/>
    <w:rsid w:val="00A65596"/>
    <w:rsid w:val="00A65911"/>
    <w:rsid w:val="00A659D8"/>
    <w:rsid w:val="00A6643C"/>
    <w:rsid w:val="00A66B37"/>
    <w:rsid w:val="00A66F4A"/>
    <w:rsid w:val="00A66F8F"/>
    <w:rsid w:val="00A67544"/>
    <w:rsid w:val="00A675D2"/>
    <w:rsid w:val="00A67695"/>
    <w:rsid w:val="00A677F3"/>
    <w:rsid w:val="00A7060D"/>
    <w:rsid w:val="00A7075B"/>
    <w:rsid w:val="00A70E8C"/>
    <w:rsid w:val="00A70EA6"/>
    <w:rsid w:val="00A710C9"/>
    <w:rsid w:val="00A711A2"/>
    <w:rsid w:val="00A719E4"/>
    <w:rsid w:val="00A71CE6"/>
    <w:rsid w:val="00A71D23"/>
    <w:rsid w:val="00A7333A"/>
    <w:rsid w:val="00A73D0D"/>
    <w:rsid w:val="00A741AE"/>
    <w:rsid w:val="00A74A92"/>
    <w:rsid w:val="00A75729"/>
    <w:rsid w:val="00A75ABB"/>
    <w:rsid w:val="00A75CC1"/>
    <w:rsid w:val="00A75E88"/>
    <w:rsid w:val="00A76441"/>
    <w:rsid w:val="00A76DB7"/>
    <w:rsid w:val="00A7744B"/>
    <w:rsid w:val="00A77691"/>
    <w:rsid w:val="00A77D40"/>
    <w:rsid w:val="00A803EF"/>
    <w:rsid w:val="00A8056E"/>
    <w:rsid w:val="00A80F4A"/>
    <w:rsid w:val="00A8126F"/>
    <w:rsid w:val="00A816EA"/>
    <w:rsid w:val="00A819AE"/>
    <w:rsid w:val="00A81A19"/>
    <w:rsid w:val="00A82D58"/>
    <w:rsid w:val="00A835F2"/>
    <w:rsid w:val="00A8399D"/>
    <w:rsid w:val="00A83E3D"/>
    <w:rsid w:val="00A8443A"/>
    <w:rsid w:val="00A8447B"/>
    <w:rsid w:val="00A84741"/>
    <w:rsid w:val="00A8479C"/>
    <w:rsid w:val="00A851E1"/>
    <w:rsid w:val="00A8557B"/>
    <w:rsid w:val="00A85A05"/>
    <w:rsid w:val="00A85FA8"/>
    <w:rsid w:val="00A86862"/>
    <w:rsid w:val="00A86D63"/>
    <w:rsid w:val="00A86F2A"/>
    <w:rsid w:val="00A86F82"/>
    <w:rsid w:val="00A872B0"/>
    <w:rsid w:val="00A87797"/>
    <w:rsid w:val="00A87BBD"/>
    <w:rsid w:val="00A9045C"/>
    <w:rsid w:val="00A908EF"/>
    <w:rsid w:val="00A90E72"/>
    <w:rsid w:val="00A90F2D"/>
    <w:rsid w:val="00A912FA"/>
    <w:rsid w:val="00A91654"/>
    <w:rsid w:val="00A9199C"/>
    <w:rsid w:val="00A91B2C"/>
    <w:rsid w:val="00A922A2"/>
    <w:rsid w:val="00A92C02"/>
    <w:rsid w:val="00A92E7A"/>
    <w:rsid w:val="00A930A8"/>
    <w:rsid w:val="00A930C0"/>
    <w:rsid w:val="00A931AC"/>
    <w:rsid w:val="00A9327B"/>
    <w:rsid w:val="00A93B69"/>
    <w:rsid w:val="00A93C72"/>
    <w:rsid w:val="00A9403A"/>
    <w:rsid w:val="00A94CF8"/>
    <w:rsid w:val="00A950F2"/>
    <w:rsid w:val="00A95166"/>
    <w:rsid w:val="00A95776"/>
    <w:rsid w:val="00A95CF8"/>
    <w:rsid w:val="00A95EE1"/>
    <w:rsid w:val="00A963C7"/>
    <w:rsid w:val="00A965FD"/>
    <w:rsid w:val="00A97806"/>
    <w:rsid w:val="00A979C5"/>
    <w:rsid w:val="00AA023B"/>
    <w:rsid w:val="00AA04B6"/>
    <w:rsid w:val="00AA0925"/>
    <w:rsid w:val="00AA0B1A"/>
    <w:rsid w:val="00AA1626"/>
    <w:rsid w:val="00AA179F"/>
    <w:rsid w:val="00AA1AE5"/>
    <w:rsid w:val="00AA1C25"/>
    <w:rsid w:val="00AA2614"/>
    <w:rsid w:val="00AA3DB7"/>
    <w:rsid w:val="00AA51F5"/>
    <w:rsid w:val="00AA5E3B"/>
    <w:rsid w:val="00AA68B4"/>
    <w:rsid w:val="00AA6AC5"/>
    <w:rsid w:val="00AB0543"/>
    <w:rsid w:val="00AB0AC9"/>
    <w:rsid w:val="00AB0D68"/>
    <w:rsid w:val="00AB185A"/>
    <w:rsid w:val="00AB1BA7"/>
    <w:rsid w:val="00AB1C05"/>
    <w:rsid w:val="00AB1E04"/>
    <w:rsid w:val="00AB20CC"/>
    <w:rsid w:val="00AB2574"/>
    <w:rsid w:val="00AB29CF"/>
    <w:rsid w:val="00AB3113"/>
    <w:rsid w:val="00AB348A"/>
    <w:rsid w:val="00AB35F2"/>
    <w:rsid w:val="00AB3B4F"/>
    <w:rsid w:val="00AB3F38"/>
    <w:rsid w:val="00AB43EC"/>
    <w:rsid w:val="00AB4903"/>
    <w:rsid w:val="00AB4BF4"/>
    <w:rsid w:val="00AB5ADF"/>
    <w:rsid w:val="00AB5CAB"/>
    <w:rsid w:val="00AB5E57"/>
    <w:rsid w:val="00AB6994"/>
    <w:rsid w:val="00AB6E34"/>
    <w:rsid w:val="00AB6F27"/>
    <w:rsid w:val="00AB725F"/>
    <w:rsid w:val="00AB74A4"/>
    <w:rsid w:val="00AC0215"/>
    <w:rsid w:val="00AC0705"/>
    <w:rsid w:val="00AC0A0B"/>
    <w:rsid w:val="00AC0EDC"/>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B0E"/>
    <w:rsid w:val="00AC7C25"/>
    <w:rsid w:val="00AC7D33"/>
    <w:rsid w:val="00AD0A51"/>
    <w:rsid w:val="00AD0B37"/>
    <w:rsid w:val="00AD11F7"/>
    <w:rsid w:val="00AD1DB7"/>
    <w:rsid w:val="00AD2852"/>
    <w:rsid w:val="00AD3400"/>
    <w:rsid w:val="00AD367C"/>
    <w:rsid w:val="00AD36A9"/>
    <w:rsid w:val="00AD3976"/>
    <w:rsid w:val="00AD47DD"/>
    <w:rsid w:val="00AD4B3D"/>
    <w:rsid w:val="00AD4D2A"/>
    <w:rsid w:val="00AD4EBD"/>
    <w:rsid w:val="00AD542F"/>
    <w:rsid w:val="00AD7100"/>
    <w:rsid w:val="00AD7305"/>
    <w:rsid w:val="00AD7C82"/>
    <w:rsid w:val="00AD7E64"/>
    <w:rsid w:val="00AE0A9B"/>
    <w:rsid w:val="00AE0C56"/>
    <w:rsid w:val="00AE1205"/>
    <w:rsid w:val="00AE143C"/>
    <w:rsid w:val="00AE149E"/>
    <w:rsid w:val="00AE1558"/>
    <w:rsid w:val="00AE16EC"/>
    <w:rsid w:val="00AE1A29"/>
    <w:rsid w:val="00AE21A5"/>
    <w:rsid w:val="00AE22D8"/>
    <w:rsid w:val="00AE22F2"/>
    <w:rsid w:val="00AE29FC"/>
    <w:rsid w:val="00AE2F3F"/>
    <w:rsid w:val="00AE348F"/>
    <w:rsid w:val="00AE36FD"/>
    <w:rsid w:val="00AE3B4E"/>
    <w:rsid w:val="00AE3B9F"/>
    <w:rsid w:val="00AE483B"/>
    <w:rsid w:val="00AE505A"/>
    <w:rsid w:val="00AE59EC"/>
    <w:rsid w:val="00AE6390"/>
    <w:rsid w:val="00AE67B3"/>
    <w:rsid w:val="00AE7864"/>
    <w:rsid w:val="00AE7949"/>
    <w:rsid w:val="00AF06D2"/>
    <w:rsid w:val="00AF0C34"/>
    <w:rsid w:val="00AF1454"/>
    <w:rsid w:val="00AF2143"/>
    <w:rsid w:val="00AF21AF"/>
    <w:rsid w:val="00AF25D5"/>
    <w:rsid w:val="00AF37B6"/>
    <w:rsid w:val="00AF3A07"/>
    <w:rsid w:val="00AF3DBB"/>
    <w:rsid w:val="00AF4A05"/>
    <w:rsid w:val="00AF5194"/>
    <w:rsid w:val="00AF5280"/>
    <w:rsid w:val="00AF53AA"/>
    <w:rsid w:val="00AF53EF"/>
    <w:rsid w:val="00AF73C3"/>
    <w:rsid w:val="00AF7720"/>
    <w:rsid w:val="00AF795C"/>
    <w:rsid w:val="00AF7B45"/>
    <w:rsid w:val="00B00752"/>
    <w:rsid w:val="00B00AC8"/>
    <w:rsid w:val="00B01054"/>
    <w:rsid w:val="00B010E5"/>
    <w:rsid w:val="00B013A4"/>
    <w:rsid w:val="00B017FA"/>
    <w:rsid w:val="00B0198A"/>
    <w:rsid w:val="00B026C1"/>
    <w:rsid w:val="00B02B9C"/>
    <w:rsid w:val="00B02C12"/>
    <w:rsid w:val="00B0353B"/>
    <w:rsid w:val="00B0379D"/>
    <w:rsid w:val="00B040B2"/>
    <w:rsid w:val="00B049F8"/>
    <w:rsid w:val="00B057DF"/>
    <w:rsid w:val="00B0673B"/>
    <w:rsid w:val="00B06BE0"/>
    <w:rsid w:val="00B0715D"/>
    <w:rsid w:val="00B071F4"/>
    <w:rsid w:val="00B07321"/>
    <w:rsid w:val="00B076A2"/>
    <w:rsid w:val="00B07790"/>
    <w:rsid w:val="00B07FB4"/>
    <w:rsid w:val="00B10558"/>
    <w:rsid w:val="00B10658"/>
    <w:rsid w:val="00B1082A"/>
    <w:rsid w:val="00B11659"/>
    <w:rsid w:val="00B11969"/>
    <w:rsid w:val="00B11D5A"/>
    <w:rsid w:val="00B11D7D"/>
    <w:rsid w:val="00B11F92"/>
    <w:rsid w:val="00B12E27"/>
    <w:rsid w:val="00B1318A"/>
    <w:rsid w:val="00B13545"/>
    <w:rsid w:val="00B136B6"/>
    <w:rsid w:val="00B14299"/>
    <w:rsid w:val="00B14F66"/>
    <w:rsid w:val="00B153E8"/>
    <w:rsid w:val="00B156A9"/>
    <w:rsid w:val="00B15B1A"/>
    <w:rsid w:val="00B15F83"/>
    <w:rsid w:val="00B160FF"/>
    <w:rsid w:val="00B16322"/>
    <w:rsid w:val="00B1662E"/>
    <w:rsid w:val="00B16698"/>
    <w:rsid w:val="00B168CC"/>
    <w:rsid w:val="00B16A6F"/>
    <w:rsid w:val="00B17678"/>
    <w:rsid w:val="00B200BD"/>
    <w:rsid w:val="00B2103E"/>
    <w:rsid w:val="00B21A76"/>
    <w:rsid w:val="00B21D3A"/>
    <w:rsid w:val="00B21F5F"/>
    <w:rsid w:val="00B2242A"/>
    <w:rsid w:val="00B22607"/>
    <w:rsid w:val="00B22C0D"/>
    <w:rsid w:val="00B22F1C"/>
    <w:rsid w:val="00B23AF4"/>
    <w:rsid w:val="00B23C15"/>
    <w:rsid w:val="00B23F8D"/>
    <w:rsid w:val="00B24E2E"/>
    <w:rsid w:val="00B2511F"/>
    <w:rsid w:val="00B25762"/>
    <w:rsid w:val="00B25B40"/>
    <w:rsid w:val="00B25FDE"/>
    <w:rsid w:val="00B2679B"/>
    <w:rsid w:val="00B26AB0"/>
    <w:rsid w:val="00B26AD2"/>
    <w:rsid w:val="00B26CA2"/>
    <w:rsid w:val="00B26D87"/>
    <w:rsid w:val="00B271C1"/>
    <w:rsid w:val="00B27D2C"/>
    <w:rsid w:val="00B30098"/>
    <w:rsid w:val="00B30847"/>
    <w:rsid w:val="00B30B4E"/>
    <w:rsid w:val="00B30DC8"/>
    <w:rsid w:val="00B31246"/>
    <w:rsid w:val="00B317CA"/>
    <w:rsid w:val="00B31F02"/>
    <w:rsid w:val="00B3248E"/>
    <w:rsid w:val="00B326FF"/>
    <w:rsid w:val="00B33CEF"/>
    <w:rsid w:val="00B340AA"/>
    <w:rsid w:val="00B34556"/>
    <w:rsid w:val="00B34A9F"/>
    <w:rsid w:val="00B34B80"/>
    <w:rsid w:val="00B34D08"/>
    <w:rsid w:val="00B34DC0"/>
    <w:rsid w:val="00B3564F"/>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0AE"/>
    <w:rsid w:val="00B42285"/>
    <w:rsid w:val="00B4274B"/>
    <w:rsid w:val="00B427BA"/>
    <w:rsid w:val="00B4284A"/>
    <w:rsid w:val="00B42870"/>
    <w:rsid w:val="00B428B4"/>
    <w:rsid w:val="00B43080"/>
    <w:rsid w:val="00B431AC"/>
    <w:rsid w:val="00B43377"/>
    <w:rsid w:val="00B435B1"/>
    <w:rsid w:val="00B4367F"/>
    <w:rsid w:val="00B4370A"/>
    <w:rsid w:val="00B4376B"/>
    <w:rsid w:val="00B438BA"/>
    <w:rsid w:val="00B43ED5"/>
    <w:rsid w:val="00B44A08"/>
    <w:rsid w:val="00B44CC1"/>
    <w:rsid w:val="00B44F99"/>
    <w:rsid w:val="00B456C7"/>
    <w:rsid w:val="00B45876"/>
    <w:rsid w:val="00B46A3B"/>
    <w:rsid w:val="00B46A84"/>
    <w:rsid w:val="00B46D45"/>
    <w:rsid w:val="00B47425"/>
    <w:rsid w:val="00B47C8A"/>
    <w:rsid w:val="00B5139E"/>
    <w:rsid w:val="00B51542"/>
    <w:rsid w:val="00B51D1D"/>
    <w:rsid w:val="00B51EE2"/>
    <w:rsid w:val="00B5289A"/>
    <w:rsid w:val="00B5310E"/>
    <w:rsid w:val="00B53405"/>
    <w:rsid w:val="00B5459B"/>
    <w:rsid w:val="00B54806"/>
    <w:rsid w:val="00B54ACC"/>
    <w:rsid w:val="00B54DCB"/>
    <w:rsid w:val="00B55AC2"/>
    <w:rsid w:val="00B560A6"/>
    <w:rsid w:val="00B560C9"/>
    <w:rsid w:val="00B56533"/>
    <w:rsid w:val="00B56CFC"/>
    <w:rsid w:val="00B57421"/>
    <w:rsid w:val="00B57777"/>
    <w:rsid w:val="00B57A17"/>
    <w:rsid w:val="00B6082B"/>
    <w:rsid w:val="00B60EE8"/>
    <w:rsid w:val="00B61A45"/>
    <w:rsid w:val="00B61BE2"/>
    <w:rsid w:val="00B61C9D"/>
    <w:rsid w:val="00B6202D"/>
    <w:rsid w:val="00B621A1"/>
    <w:rsid w:val="00B6266F"/>
    <w:rsid w:val="00B62E0B"/>
    <w:rsid w:val="00B63C32"/>
    <w:rsid w:val="00B63DF7"/>
    <w:rsid w:val="00B64117"/>
    <w:rsid w:val="00B64420"/>
    <w:rsid w:val="00B64434"/>
    <w:rsid w:val="00B64463"/>
    <w:rsid w:val="00B646FD"/>
    <w:rsid w:val="00B64D3E"/>
    <w:rsid w:val="00B66D89"/>
    <w:rsid w:val="00B678C9"/>
    <w:rsid w:val="00B67E82"/>
    <w:rsid w:val="00B704A7"/>
    <w:rsid w:val="00B70F72"/>
    <w:rsid w:val="00B711CE"/>
    <w:rsid w:val="00B71678"/>
    <w:rsid w:val="00B71757"/>
    <w:rsid w:val="00B71DC8"/>
    <w:rsid w:val="00B7277C"/>
    <w:rsid w:val="00B746C6"/>
    <w:rsid w:val="00B75297"/>
    <w:rsid w:val="00B752F7"/>
    <w:rsid w:val="00B75CDF"/>
    <w:rsid w:val="00B75E61"/>
    <w:rsid w:val="00B75E6E"/>
    <w:rsid w:val="00B7604C"/>
    <w:rsid w:val="00B76278"/>
    <w:rsid w:val="00B7652C"/>
    <w:rsid w:val="00B766BF"/>
    <w:rsid w:val="00B76967"/>
    <w:rsid w:val="00B76FA6"/>
    <w:rsid w:val="00B771C9"/>
    <w:rsid w:val="00B77DB4"/>
    <w:rsid w:val="00B80910"/>
    <w:rsid w:val="00B80E02"/>
    <w:rsid w:val="00B81570"/>
    <w:rsid w:val="00B8181E"/>
    <w:rsid w:val="00B81859"/>
    <w:rsid w:val="00B818F4"/>
    <w:rsid w:val="00B81BC9"/>
    <w:rsid w:val="00B81D0B"/>
    <w:rsid w:val="00B8222F"/>
    <w:rsid w:val="00B82615"/>
    <w:rsid w:val="00B8276B"/>
    <w:rsid w:val="00B82ED3"/>
    <w:rsid w:val="00B83444"/>
    <w:rsid w:val="00B836ED"/>
    <w:rsid w:val="00B83CA8"/>
    <w:rsid w:val="00B84146"/>
    <w:rsid w:val="00B84185"/>
    <w:rsid w:val="00B853BE"/>
    <w:rsid w:val="00B85578"/>
    <w:rsid w:val="00B85B17"/>
    <w:rsid w:val="00B85B4B"/>
    <w:rsid w:val="00B8611F"/>
    <w:rsid w:val="00B861A2"/>
    <w:rsid w:val="00B86476"/>
    <w:rsid w:val="00B866F5"/>
    <w:rsid w:val="00B86A3D"/>
    <w:rsid w:val="00B875C7"/>
    <w:rsid w:val="00B90D10"/>
    <w:rsid w:val="00B90E3D"/>
    <w:rsid w:val="00B90FE5"/>
    <w:rsid w:val="00B919AD"/>
    <w:rsid w:val="00B91A2B"/>
    <w:rsid w:val="00B91B34"/>
    <w:rsid w:val="00B92F57"/>
    <w:rsid w:val="00B93204"/>
    <w:rsid w:val="00B93620"/>
    <w:rsid w:val="00B93E72"/>
    <w:rsid w:val="00B940D9"/>
    <w:rsid w:val="00B944C6"/>
    <w:rsid w:val="00B94DD6"/>
    <w:rsid w:val="00B94E17"/>
    <w:rsid w:val="00B957FE"/>
    <w:rsid w:val="00B95F02"/>
    <w:rsid w:val="00B965B4"/>
    <w:rsid w:val="00B96612"/>
    <w:rsid w:val="00B96BEF"/>
    <w:rsid w:val="00B96EE2"/>
    <w:rsid w:val="00B96FC0"/>
    <w:rsid w:val="00B970F1"/>
    <w:rsid w:val="00B97260"/>
    <w:rsid w:val="00B977E7"/>
    <w:rsid w:val="00B979C2"/>
    <w:rsid w:val="00B97A69"/>
    <w:rsid w:val="00BA0281"/>
    <w:rsid w:val="00BA031F"/>
    <w:rsid w:val="00BA0632"/>
    <w:rsid w:val="00BA0AAA"/>
    <w:rsid w:val="00BA0DFB"/>
    <w:rsid w:val="00BA1375"/>
    <w:rsid w:val="00BA22D1"/>
    <w:rsid w:val="00BA2864"/>
    <w:rsid w:val="00BA2F50"/>
    <w:rsid w:val="00BA2FEF"/>
    <w:rsid w:val="00BA41D1"/>
    <w:rsid w:val="00BA4449"/>
    <w:rsid w:val="00BA473A"/>
    <w:rsid w:val="00BA4BC7"/>
    <w:rsid w:val="00BA4EB1"/>
    <w:rsid w:val="00BA6F80"/>
    <w:rsid w:val="00BA77B1"/>
    <w:rsid w:val="00BA792B"/>
    <w:rsid w:val="00BA7E38"/>
    <w:rsid w:val="00BB0B75"/>
    <w:rsid w:val="00BB1548"/>
    <w:rsid w:val="00BB1CE7"/>
    <w:rsid w:val="00BB1F11"/>
    <w:rsid w:val="00BB2FD3"/>
    <w:rsid w:val="00BB2FDF"/>
    <w:rsid w:val="00BB2FFF"/>
    <w:rsid w:val="00BB393C"/>
    <w:rsid w:val="00BB4371"/>
    <w:rsid w:val="00BB49A2"/>
    <w:rsid w:val="00BB4A96"/>
    <w:rsid w:val="00BB4F8A"/>
    <w:rsid w:val="00BB54B4"/>
    <w:rsid w:val="00BB5FCB"/>
    <w:rsid w:val="00BB604B"/>
    <w:rsid w:val="00BB70D3"/>
    <w:rsid w:val="00BB755C"/>
    <w:rsid w:val="00BB75A5"/>
    <w:rsid w:val="00BB7A06"/>
    <w:rsid w:val="00BB7BFD"/>
    <w:rsid w:val="00BC00EC"/>
    <w:rsid w:val="00BC015F"/>
    <w:rsid w:val="00BC0566"/>
    <w:rsid w:val="00BC08C5"/>
    <w:rsid w:val="00BC0990"/>
    <w:rsid w:val="00BC1099"/>
    <w:rsid w:val="00BC12FB"/>
    <w:rsid w:val="00BC1430"/>
    <w:rsid w:val="00BC1761"/>
    <w:rsid w:val="00BC1C3C"/>
    <w:rsid w:val="00BC307F"/>
    <w:rsid w:val="00BC3159"/>
    <w:rsid w:val="00BC3257"/>
    <w:rsid w:val="00BC36E1"/>
    <w:rsid w:val="00BC39DB"/>
    <w:rsid w:val="00BC3A32"/>
    <w:rsid w:val="00BC3B07"/>
    <w:rsid w:val="00BC3CFA"/>
    <w:rsid w:val="00BC3DEA"/>
    <w:rsid w:val="00BC3E87"/>
    <w:rsid w:val="00BC40BC"/>
    <w:rsid w:val="00BC4416"/>
    <w:rsid w:val="00BC4648"/>
    <w:rsid w:val="00BC46EF"/>
    <w:rsid w:val="00BC5055"/>
    <w:rsid w:val="00BC5857"/>
    <w:rsid w:val="00BC5991"/>
    <w:rsid w:val="00BC5D93"/>
    <w:rsid w:val="00BC60BE"/>
    <w:rsid w:val="00BC665E"/>
    <w:rsid w:val="00BC6FD6"/>
    <w:rsid w:val="00BC7408"/>
    <w:rsid w:val="00BC7BC6"/>
    <w:rsid w:val="00BC7DD9"/>
    <w:rsid w:val="00BD008E"/>
    <w:rsid w:val="00BD062E"/>
    <w:rsid w:val="00BD070D"/>
    <w:rsid w:val="00BD0DB5"/>
    <w:rsid w:val="00BD0EB6"/>
    <w:rsid w:val="00BD1208"/>
    <w:rsid w:val="00BD137E"/>
    <w:rsid w:val="00BD13CD"/>
    <w:rsid w:val="00BD1A23"/>
    <w:rsid w:val="00BD22C8"/>
    <w:rsid w:val="00BD2DE0"/>
    <w:rsid w:val="00BD2F3B"/>
    <w:rsid w:val="00BD2F3D"/>
    <w:rsid w:val="00BD3372"/>
    <w:rsid w:val="00BD35AC"/>
    <w:rsid w:val="00BD3F6C"/>
    <w:rsid w:val="00BD45BF"/>
    <w:rsid w:val="00BD4796"/>
    <w:rsid w:val="00BD4D06"/>
    <w:rsid w:val="00BD50AA"/>
    <w:rsid w:val="00BD5135"/>
    <w:rsid w:val="00BD6E95"/>
    <w:rsid w:val="00BD7144"/>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1EF"/>
    <w:rsid w:val="00BE4B20"/>
    <w:rsid w:val="00BE4E7F"/>
    <w:rsid w:val="00BE54E7"/>
    <w:rsid w:val="00BE5B69"/>
    <w:rsid w:val="00BE5F7B"/>
    <w:rsid w:val="00BE5FC4"/>
    <w:rsid w:val="00BE6184"/>
    <w:rsid w:val="00BE648D"/>
    <w:rsid w:val="00BE6716"/>
    <w:rsid w:val="00BE6B59"/>
    <w:rsid w:val="00BE7C4D"/>
    <w:rsid w:val="00BE7F6A"/>
    <w:rsid w:val="00BF0274"/>
    <w:rsid w:val="00BF043D"/>
    <w:rsid w:val="00BF055D"/>
    <w:rsid w:val="00BF08C4"/>
    <w:rsid w:val="00BF0BAF"/>
    <w:rsid w:val="00BF17E0"/>
    <w:rsid w:val="00BF19CE"/>
    <w:rsid w:val="00BF1A54"/>
    <w:rsid w:val="00BF1BFE"/>
    <w:rsid w:val="00BF2A76"/>
    <w:rsid w:val="00BF2A96"/>
    <w:rsid w:val="00BF2B6F"/>
    <w:rsid w:val="00BF2BC1"/>
    <w:rsid w:val="00BF2F9E"/>
    <w:rsid w:val="00BF351A"/>
    <w:rsid w:val="00BF379E"/>
    <w:rsid w:val="00BF3914"/>
    <w:rsid w:val="00BF47EF"/>
    <w:rsid w:val="00BF49B1"/>
    <w:rsid w:val="00BF548E"/>
    <w:rsid w:val="00BF5552"/>
    <w:rsid w:val="00BF6CAC"/>
    <w:rsid w:val="00BF6CEE"/>
    <w:rsid w:val="00BF7153"/>
    <w:rsid w:val="00BF73E2"/>
    <w:rsid w:val="00BF73F2"/>
    <w:rsid w:val="00BF754D"/>
    <w:rsid w:val="00BF7C1C"/>
    <w:rsid w:val="00BF7C71"/>
    <w:rsid w:val="00C01445"/>
    <w:rsid w:val="00C01671"/>
    <w:rsid w:val="00C01D6E"/>
    <w:rsid w:val="00C02419"/>
    <w:rsid w:val="00C025E0"/>
    <w:rsid w:val="00C025E6"/>
    <w:rsid w:val="00C02766"/>
    <w:rsid w:val="00C03183"/>
    <w:rsid w:val="00C03C69"/>
    <w:rsid w:val="00C03D11"/>
    <w:rsid w:val="00C03D25"/>
    <w:rsid w:val="00C03EE8"/>
    <w:rsid w:val="00C0524A"/>
    <w:rsid w:val="00C05BEC"/>
    <w:rsid w:val="00C05C55"/>
    <w:rsid w:val="00C06165"/>
    <w:rsid w:val="00C06325"/>
    <w:rsid w:val="00C0697F"/>
    <w:rsid w:val="00C06AFB"/>
    <w:rsid w:val="00C06E7D"/>
    <w:rsid w:val="00C07C5D"/>
    <w:rsid w:val="00C07F32"/>
    <w:rsid w:val="00C103CB"/>
    <w:rsid w:val="00C1112B"/>
    <w:rsid w:val="00C11250"/>
    <w:rsid w:val="00C11763"/>
    <w:rsid w:val="00C1181A"/>
    <w:rsid w:val="00C11A88"/>
    <w:rsid w:val="00C11DD4"/>
    <w:rsid w:val="00C11E2F"/>
    <w:rsid w:val="00C12012"/>
    <w:rsid w:val="00C12158"/>
    <w:rsid w:val="00C12874"/>
    <w:rsid w:val="00C12BC1"/>
    <w:rsid w:val="00C13BDA"/>
    <w:rsid w:val="00C13FFD"/>
    <w:rsid w:val="00C14632"/>
    <w:rsid w:val="00C15929"/>
    <w:rsid w:val="00C16C30"/>
    <w:rsid w:val="00C179A3"/>
    <w:rsid w:val="00C17A57"/>
    <w:rsid w:val="00C17E7F"/>
    <w:rsid w:val="00C200DF"/>
    <w:rsid w:val="00C205F2"/>
    <w:rsid w:val="00C20A00"/>
    <w:rsid w:val="00C20A5A"/>
    <w:rsid w:val="00C213F7"/>
    <w:rsid w:val="00C21673"/>
    <w:rsid w:val="00C218EF"/>
    <w:rsid w:val="00C21C7A"/>
    <w:rsid w:val="00C2201E"/>
    <w:rsid w:val="00C22423"/>
    <w:rsid w:val="00C2285C"/>
    <w:rsid w:val="00C22BC7"/>
    <w:rsid w:val="00C22ED2"/>
    <w:rsid w:val="00C23130"/>
    <w:rsid w:val="00C2365A"/>
    <w:rsid w:val="00C239D1"/>
    <w:rsid w:val="00C24927"/>
    <w:rsid w:val="00C255A5"/>
    <w:rsid w:val="00C2584B"/>
    <w:rsid w:val="00C25942"/>
    <w:rsid w:val="00C25DD9"/>
    <w:rsid w:val="00C260CD"/>
    <w:rsid w:val="00C2663F"/>
    <w:rsid w:val="00C26DB8"/>
    <w:rsid w:val="00C27AF5"/>
    <w:rsid w:val="00C30FE5"/>
    <w:rsid w:val="00C31CB5"/>
    <w:rsid w:val="00C32009"/>
    <w:rsid w:val="00C329D9"/>
    <w:rsid w:val="00C32CFB"/>
    <w:rsid w:val="00C33C91"/>
    <w:rsid w:val="00C33CF0"/>
    <w:rsid w:val="00C3400F"/>
    <w:rsid w:val="00C34597"/>
    <w:rsid w:val="00C34A33"/>
    <w:rsid w:val="00C34B64"/>
    <w:rsid w:val="00C34C36"/>
    <w:rsid w:val="00C351CD"/>
    <w:rsid w:val="00C352B3"/>
    <w:rsid w:val="00C361D1"/>
    <w:rsid w:val="00C3654C"/>
    <w:rsid w:val="00C36A61"/>
    <w:rsid w:val="00C36BF5"/>
    <w:rsid w:val="00C36D99"/>
    <w:rsid w:val="00C36DBC"/>
    <w:rsid w:val="00C3714E"/>
    <w:rsid w:val="00C376BA"/>
    <w:rsid w:val="00C37F3D"/>
    <w:rsid w:val="00C40123"/>
    <w:rsid w:val="00C40373"/>
    <w:rsid w:val="00C407C1"/>
    <w:rsid w:val="00C4082D"/>
    <w:rsid w:val="00C40AE6"/>
    <w:rsid w:val="00C411AF"/>
    <w:rsid w:val="00C4138D"/>
    <w:rsid w:val="00C4167B"/>
    <w:rsid w:val="00C41E3A"/>
    <w:rsid w:val="00C425C3"/>
    <w:rsid w:val="00C42D4D"/>
    <w:rsid w:val="00C42E26"/>
    <w:rsid w:val="00C4304C"/>
    <w:rsid w:val="00C43315"/>
    <w:rsid w:val="00C44B8E"/>
    <w:rsid w:val="00C452F5"/>
    <w:rsid w:val="00C46555"/>
    <w:rsid w:val="00C465FD"/>
    <w:rsid w:val="00C46B15"/>
    <w:rsid w:val="00C46F7D"/>
    <w:rsid w:val="00C46F8E"/>
    <w:rsid w:val="00C471E4"/>
    <w:rsid w:val="00C474C3"/>
    <w:rsid w:val="00C4774C"/>
    <w:rsid w:val="00C479B5"/>
    <w:rsid w:val="00C50242"/>
    <w:rsid w:val="00C5034D"/>
    <w:rsid w:val="00C50410"/>
    <w:rsid w:val="00C5050E"/>
    <w:rsid w:val="00C50E69"/>
    <w:rsid w:val="00C50E99"/>
    <w:rsid w:val="00C50E9E"/>
    <w:rsid w:val="00C51386"/>
    <w:rsid w:val="00C51794"/>
    <w:rsid w:val="00C5226C"/>
    <w:rsid w:val="00C524D8"/>
    <w:rsid w:val="00C525D0"/>
    <w:rsid w:val="00C52633"/>
    <w:rsid w:val="00C52744"/>
    <w:rsid w:val="00C53EB3"/>
    <w:rsid w:val="00C542D4"/>
    <w:rsid w:val="00C54ADB"/>
    <w:rsid w:val="00C54D71"/>
    <w:rsid w:val="00C54D89"/>
    <w:rsid w:val="00C54F69"/>
    <w:rsid w:val="00C555E9"/>
    <w:rsid w:val="00C55D92"/>
    <w:rsid w:val="00C563F5"/>
    <w:rsid w:val="00C5649E"/>
    <w:rsid w:val="00C570F7"/>
    <w:rsid w:val="00C6033D"/>
    <w:rsid w:val="00C60728"/>
    <w:rsid w:val="00C61837"/>
    <w:rsid w:val="00C61CAA"/>
    <w:rsid w:val="00C61D52"/>
    <w:rsid w:val="00C62AE0"/>
    <w:rsid w:val="00C62CD5"/>
    <w:rsid w:val="00C630DD"/>
    <w:rsid w:val="00C632D0"/>
    <w:rsid w:val="00C6353F"/>
    <w:rsid w:val="00C636E6"/>
    <w:rsid w:val="00C639D6"/>
    <w:rsid w:val="00C63F8E"/>
    <w:rsid w:val="00C647FB"/>
    <w:rsid w:val="00C64923"/>
    <w:rsid w:val="00C649B6"/>
    <w:rsid w:val="00C64FDF"/>
    <w:rsid w:val="00C654E0"/>
    <w:rsid w:val="00C658E7"/>
    <w:rsid w:val="00C65B03"/>
    <w:rsid w:val="00C65B46"/>
    <w:rsid w:val="00C66420"/>
    <w:rsid w:val="00C66F8F"/>
    <w:rsid w:val="00C6714E"/>
    <w:rsid w:val="00C678CE"/>
    <w:rsid w:val="00C678E9"/>
    <w:rsid w:val="00C67A82"/>
    <w:rsid w:val="00C67B63"/>
    <w:rsid w:val="00C67EAB"/>
    <w:rsid w:val="00C67EEF"/>
    <w:rsid w:val="00C70DFF"/>
    <w:rsid w:val="00C714D4"/>
    <w:rsid w:val="00C739E9"/>
    <w:rsid w:val="00C73C85"/>
    <w:rsid w:val="00C743E9"/>
    <w:rsid w:val="00C74A83"/>
    <w:rsid w:val="00C74C44"/>
    <w:rsid w:val="00C74E58"/>
    <w:rsid w:val="00C75209"/>
    <w:rsid w:val="00C7593B"/>
    <w:rsid w:val="00C75A6B"/>
    <w:rsid w:val="00C75DD5"/>
    <w:rsid w:val="00C760F9"/>
    <w:rsid w:val="00C7628E"/>
    <w:rsid w:val="00C763B6"/>
    <w:rsid w:val="00C7644F"/>
    <w:rsid w:val="00C76662"/>
    <w:rsid w:val="00C768F6"/>
    <w:rsid w:val="00C76EC1"/>
    <w:rsid w:val="00C772D6"/>
    <w:rsid w:val="00C773C4"/>
    <w:rsid w:val="00C77698"/>
    <w:rsid w:val="00C77EF6"/>
    <w:rsid w:val="00C80073"/>
    <w:rsid w:val="00C80DEA"/>
    <w:rsid w:val="00C80E7E"/>
    <w:rsid w:val="00C8189D"/>
    <w:rsid w:val="00C829F1"/>
    <w:rsid w:val="00C82AAE"/>
    <w:rsid w:val="00C82C76"/>
    <w:rsid w:val="00C8303F"/>
    <w:rsid w:val="00C830D7"/>
    <w:rsid w:val="00C832DC"/>
    <w:rsid w:val="00C8377F"/>
    <w:rsid w:val="00C839E1"/>
    <w:rsid w:val="00C84234"/>
    <w:rsid w:val="00C857E6"/>
    <w:rsid w:val="00C862F6"/>
    <w:rsid w:val="00C8646D"/>
    <w:rsid w:val="00C86E77"/>
    <w:rsid w:val="00C8746A"/>
    <w:rsid w:val="00C91AED"/>
    <w:rsid w:val="00C91DE3"/>
    <w:rsid w:val="00C92165"/>
    <w:rsid w:val="00C92591"/>
    <w:rsid w:val="00C927B1"/>
    <w:rsid w:val="00C92C7F"/>
    <w:rsid w:val="00C92F6A"/>
    <w:rsid w:val="00C930CA"/>
    <w:rsid w:val="00C9337B"/>
    <w:rsid w:val="00C9348A"/>
    <w:rsid w:val="00C934D4"/>
    <w:rsid w:val="00C9369D"/>
    <w:rsid w:val="00C93826"/>
    <w:rsid w:val="00C9383A"/>
    <w:rsid w:val="00C944FA"/>
    <w:rsid w:val="00C9455F"/>
    <w:rsid w:val="00C95276"/>
    <w:rsid w:val="00C95854"/>
    <w:rsid w:val="00C95EFF"/>
    <w:rsid w:val="00C95F26"/>
    <w:rsid w:val="00C965E5"/>
    <w:rsid w:val="00C96DD0"/>
    <w:rsid w:val="00C96E6F"/>
    <w:rsid w:val="00C9732D"/>
    <w:rsid w:val="00C97872"/>
    <w:rsid w:val="00C97DA0"/>
    <w:rsid w:val="00C97E94"/>
    <w:rsid w:val="00CA0532"/>
    <w:rsid w:val="00CA069F"/>
    <w:rsid w:val="00CA0E5F"/>
    <w:rsid w:val="00CA1799"/>
    <w:rsid w:val="00CA19BC"/>
    <w:rsid w:val="00CA2185"/>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2E2"/>
    <w:rsid w:val="00CB06DF"/>
    <w:rsid w:val="00CB0737"/>
    <w:rsid w:val="00CB097A"/>
    <w:rsid w:val="00CB187E"/>
    <w:rsid w:val="00CB1FCD"/>
    <w:rsid w:val="00CB228B"/>
    <w:rsid w:val="00CB2468"/>
    <w:rsid w:val="00CB25ED"/>
    <w:rsid w:val="00CB26EC"/>
    <w:rsid w:val="00CB297A"/>
    <w:rsid w:val="00CB2C3A"/>
    <w:rsid w:val="00CB2D2A"/>
    <w:rsid w:val="00CB2F37"/>
    <w:rsid w:val="00CB2FCA"/>
    <w:rsid w:val="00CB46B5"/>
    <w:rsid w:val="00CB4E47"/>
    <w:rsid w:val="00CB502A"/>
    <w:rsid w:val="00CB537E"/>
    <w:rsid w:val="00CB5B1E"/>
    <w:rsid w:val="00CB6D10"/>
    <w:rsid w:val="00CB735B"/>
    <w:rsid w:val="00CB787A"/>
    <w:rsid w:val="00CB7F3B"/>
    <w:rsid w:val="00CC02C5"/>
    <w:rsid w:val="00CC0523"/>
    <w:rsid w:val="00CC0C4A"/>
    <w:rsid w:val="00CC1685"/>
    <w:rsid w:val="00CC1768"/>
    <w:rsid w:val="00CC17F0"/>
    <w:rsid w:val="00CC1853"/>
    <w:rsid w:val="00CC1CA8"/>
    <w:rsid w:val="00CC1FAE"/>
    <w:rsid w:val="00CC2D72"/>
    <w:rsid w:val="00CC3408"/>
    <w:rsid w:val="00CC365C"/>
    <w:rsid w:val="00CC3757"/>
    <w:rsid w:val="00CC38AE"/>
    <w:rsid w:val="00CC3A23"/>
    <w:rsid w:val="00CC4271"/>
    <w:rsid w:val="00CC53B5"/>
    <w:rsid w:val="00CC5457"/>
    <w:rsid w:val="00CC5F00"/>
    <w:rsid w:val="00CC62E3"/>
    <w:rsid w:val="00CC6F11"/>
    <w:rsid w:val="00CC737C"/>
    <w:rsid w:val="00CC79E0"/>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5EBA"/>
    <w:rsid w:val="00CD6122"/>
    <w:rsid w:val="00CD6E3D"/>
    <w:rsid w:val="00CD6EE3"/>
    <w:rsid w:val="00CD71AB"/>
    <w:rsid w:val="00CE004E"/>
    <w:rsid w:val="00CE0109"/>
    <w:rsid w:val="00CE13F8"/>
    <w:rsid w:val="00CE1FC5"/>
    <w:rsid w:val="00CE293C"/>
    <w:rsid w:val="00CE2AA1"/>
    <w:rsid w:val="00CE2FD3"/>
    <w:rsid w:val="00CE43B9"/>
    <w:rsid w:val="00CE46E5"/>
    <w:rsid w:val="00CE485A"/>
    <w:rsid w:val="00CE5279"/>
    <w:rsid w:val="00CE5394"/>
    <w:rsid w:val="00CE57D2"/>
    <w:rsid w:val="00CE5A78"/>
    <w:rsid w:val="00CE5E3C"/>
    <w:rsid w:val="00CE656A"/>
    <w:rsid w:val="00CE675D"/>
    <w:rsid w:val="00CE7490"/>
    <w:rsid w:val="00CE7620"/>
    <w:rsid w:val="00CE7708"/>
    <w:rsid w:val="00CE78AE"/>
    <w:rsid w:val="00CE7E62"/>
    <w:rsid w:val="00CF04F3"/>
    <w:rsid w:val="00CF0759"/>
    <w:rsid w:val="00CF195E"/>
    <w:rsid w:val="00CF19DA"/>
    <w:rsid w:val="00CF1C7F"/>
    <w:rsid w:val="00CF1CC0"/>
    <w:rsid w:val="00CF217F"/>
    <w:rsid w:val="00CF24F8"/>
    <w:rsid w:val="00CF2653"/>
    <w:rsid w:val="00CF3C51"/>
    <w:rsid w:val="00CF41E5"/>
    <w:rsid w:val="00CF4247"/>
    <w:rsid w:val="00CF4820"/>
    <w:rsid w:val="00CF4CB5"/>
    <w:rsid w:val="00CF5263"/>
    <w:rsid w:val="00CF60B5"/>
    <w:rsid w:val="00CF6140"/>
    <w:rsid w:val="00CF6987"/>
    <w:rsid w:val="00CF72F9"/>
    <w:rsid w:val="00CF752B"/>
    <w:rsid w:val="00CF767F"/>
    <w:rsid w:val="00CF783B"/>
    <w:rsid w:val="00CF7BE5"/>
    <w:rsid w:val="00CF7CF7"/>
    <w:rsid w:val="00D004FA"/>
    <w:rsid w:val="00D0088D"/>
    <w:rsid w:val="00D00E7E"/>
    <w:rsid w:val="00D012A4"/>
    <w:rsid w:val="00D01B21"/>
    <w:rsid w:val="00D01E2F"/>
    <w:rsid w:val="00D01F39"/>
    <w:rsid w:val="00D0289A"/>
    <w:rsid w:val="00D02B0A"/>
    <w:rsid w:val="00D03102"/>
    <w:rsid w:val="00D03727"/>
    <w:rsid w:val="00D0378A"/>
    <w:rsid w:val="00D0422B"/>
    <w:rsid w:val="00D047C2"/>
    <w:rsid w:val="00D04856"/>
    <w:rsid w:val="00D05132"/>
    <w:rsid w:val="00D0529A"/>
    <w:rsid w:val="00D054F0"/>
    <w:rsid w:val="00D05EA9"/>
    <w:rsid w:val="00D071F8"/>
    <w:rsid w:val="00D07252"/>
    <w:rsid w:val="00D074F4"/>
    <w:rsid w:val="00D077F3"/>
    <w:rsid w:val="00D079D6"/>
    <w:rsid w:val="00D07A35"/>
    <w:rsid w:val="00D07C53"/>
    <w:rsid w:val="00D07CE1"/>
    <w:rsid w:val="00D07D29"/>
    <w:rsid w:val="00D1026A"/>
    <w:rsid w:val="00D107CF"/>
    <w:rsid w:val="00D10B98"/>
    <w:rsid w:val="00D11011"/>
    <w:rsid w:val="00D1109D"/>
    <w:rsid w:val="00D1148E"/>
    <w:rsid w:val="00D11B0B"/>
    <w:rsid w:val="00D12293"/>
    <w:rsid w:val="00D126E9"/>
    <w:rsid w:val="00D13BE4"/>
    <w:rsid w:val="00D14236"/>
    <w:rsid w:val="00D14553"/>
    <w:rsid w:val="00D14604"/>
    <w:rsid w:val="00D148A2"/>
    <w:rsid w:val="00D14CF4"/>
    <w:rsid w:val="00D14DB1"/>
    <w:rsid w:val="00D15E42"/>
    <w:rsid w:val="00D15F43"/>
    <w:rsid w:val="00D15F5A"/>
    <w:rsid w:val="00D1650B"/>
    <w:rsid w:val="00D16E87"/>
    <w:rsid w:val="00D17C6F"/>
    <w:rsid w:val="00D17DB4"/>
    <w:rsid w:val="00D2033D"/>
    <w:rsid w:val="00D20528"/>
    <w:rsid w:val="00D20B8B"/>
    <w:rsid w:val="00D20B9D"/>
    <w:rsid w:val="00D20D2E"/>
    <w:rsid w:val="00D2100D"/>
    <w:rsid w:val="00D2151D"/>
    <w:rsid w:val="00D2162C"/>
    <w:rsid w:val="00D218BC"/>
    <w:rsid w:val="00D21A3C"/>
    <w:rsid w:val="00D21E5F"/>
    <w:rsid w:val="00D22331"/>
    <w:rsid w:val="00D22C35"/>
    <w:rsid w:val="00D233F1"/>
    <w:rsid w:val="00D23919"/>
    <w:rsid w:val="00D23AC8"/>
    <w:rsid w:val="00D23E0B"/>
    <w:rsid w:val="00D23FB0"/>
    <w:rsid w:val="00D247FB"/>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2505"/>
    <w:rsid w:val="00D32DD2"/>
    <w:rsid w:val="00D32E42"/>
    <w:rsid w:val="00D33229"/>
    <w:rsid w:val="00D3323C"/>
    <w:rsid w:val="00D33456"/>
    <w:rsid w:val="00D337AF"/>
    <w:rsid w:val="00D337EA"/>
    <w:rsid w:val="00D33922"/>
    <w:rsid w:val="00D3396F"/>
    <w:rsid w:val="00D33B18"/>
    <w:rsid w:val="00D33BE2"/>
    <w:rsid w:val="00D33D4D"/>
    <w:rsid w:val="00D34039"/>
    <w:rsid w:val="00D34A0B"/>
    <w:rsid w:val="00D34EF6"/>
    <w:rsid w:val="00D351FB"/>
    <w:rsid w:val="00D35739"/>
    <w:rsid w:val="00D36234"/>
    <w:rsid w:val="00D36371"/>
    <w:rsid w:val="00D37603"/>
    <w:rsid w:val="00D37923"/>
    <w:rsid w:val="00D4075B"/>
    <w:rsid w:val="00D41279"/>
    <w:rsid w:val="00D41AAE"/>
    <w:rsid w:val="00D4204E"/>
    <w:rsid w:val="00D4247D"/>
    <w:rsid w:val="00D4350A"/>
    <w:rsid w:val="00D437D8"/>
    <w:rsid w:val="00D43D31"/>
    <w:rsid w:val="00D43DF8"/>
    <w:rsid w:val="00D43EF8"/>
    <w:rsid w:val="00D44994"/>
    <w:rsid w:val="00D45DF3"/>
    <w:rsid w:val="00D46174"/>
    <w:rsid w:val="00D46242"/>
    <w:rsid w:val="00D4645E"/>
    <w:rsid w:val="00D4695F"/>
    <w:rsid w:val="00D46B63"/>
    <w:rsid w:val="00D46FC0"/>
    <w:rsid w:val="00D47005"/>
    <w:rsid w:val="00D47B8B"/>
    <w:rsid w:val="00D47DD0"/>
    <w:rsid w:val="00D50183"/>
    <w:rsid w:val="00D514A7"/>
    <w:rsid w:val="00D514E8"/>
    <w:rsid w:val="00D51D12"/>
    <w:rsid w:val="00D5208F"/>
    <w:rsid w:val="00D52460"/>
    <w:rsid w:val="00D5261F"/>
    <w:rsid w:val="00D52CB5"/>
    <w:rsid w:val="00D5362B"/>
    <w:rsid w:val="00D53664"/>
    <w:rsid w:val="00D55072"/>
    <w:rsid w:val="00D551B5"/>
    <w:rsid w:val="00D55466"/>
    <w:rsid w:val="00D55589"/>
    <w:rsid w:val="00D556B1"/>
    <w:rsid w:val="00D55B3A"/>
    <w:rsid w:val="00D55F76"/>
    <w:rsid w:val="00D56DB2"/>
    <w:rsid w:val="00D56EC4"/>
    <w:rsid w:val="00D5747F"/>
    <w:rsid w:val="00D57495"/>
    <w:rsid w:val="00D574FA"/>
    <w:rsid w:val="00D57C33"/>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52C"/>
    <w:rsid w:val="00D659B1"/>
    <w:rsid w:val="00D66831"/>
    <w:rsid w:val="00D66A8A"/>
    <w:rsid w:val="00D66E18"/>
    <w:rsid w:val="00D6719A"/>
    <w:rsid w:val="00D6726B"/>
    <w:rsid w:val="00D6734D"/>
    <w:rsid w:val="00D67790"/>
    <w:rsid w:val="00D679CF"/>
    <w:rsid w:val="00D679D3"/>
    <w:rsid w:val="00D70167"/>
    <w:rsid w:val="00D70668"/>
    <w:rsid w:val="00D70A32"/>
    <w:rsid w:val="00D70DEC"/>
    <w:rsid w:val="00D71BA6"/>
    <w:rsid w:val="00D7356F"/>
    <w:rsid w:val="00D73587"/>
    <w:rsid w:val="00D73A16"/>
    <w:rsid w:val="00D73EBB"/>
    <w:rsid w:val="00D74D54"/>
    <w:rsid w:val="00D74F3A"/>
    <w:rsid w:val="00D751FB"/>
    <w:rsid w:val="00D754D6"/>
    <w:rsid w:val="00D761AA"/>
    <w:rsid w:val="00D7645A"/>
    <w:rsid w:val="00D76BA9"/>
    <w:rsid w:val="00D76BDB"/>
    <w:rsid w:val="00D76CCE"/>
    <w:rsid w:val="00D76FAE"/>
    <w:rsid w:val="00D777D7"/>
    <w:rsid w:val="00D800D7"/>
    <w:rsid w:val="00D8075E"/>
    <w:rsid w:val="00D80AB8"/>
    <w:rsid w:val="00D80E0C"/>
    <w:rsid w:val="00D811F0"/>
    <w:rsid w:val="00D81792"/>
    <w:rsid w:val="00D819B1"/>
    <w:rsid w:val="00D81A0F"/>
    <w:rsid w:val="00D81F1C"/>
    <w:rsid w:val="00D8231B"/>
    <w:rsid w:val="00D82494"/>
    <w:rsid w:val="00D83265"/>
    <w:rsid w:val="00D83A6D"/>
    <w:rsid w:val="00D83AE9"/>
    <w:rsid w:val="00D84C46"/>
    <w:rsid w:val="00D84D6C"/>
    <w:rsid w:val="00D851D5"/>
    <w:rsid w:val="00D857B8"/>
    <w:rsid w:val="00D86A62"/>
    <w:rsid w:val="00D86B2A"/>
    <w:rsid w:val="00D87175"/>
    <w:rsid w:val="00D879BB"/>
    <w:rsid w:val="00D87ABF"/>
    <w:rsid w:val="00D87DFF"/>
    <w:rsid w:val="00D90179"/>
    <w:rsid w:val="00D903E5"/>
    <w:rsid w:val="00D90CD3"/>
    <w:rsid w:val="00D913E9"/>
    <w:rsid w:val="00D919E6"/>
    <w:rsid w:val="00D91B76"/>
    <w:rsid w:val="00D91BE1"/>
    <w:rsid w:val="00D92C29"/>
    <w:rsid w:val="00D936E2"/>
    <w:rsid w:val="00D9395C"/>
    <w:rsid w:val="00D93D72"/>
    <w:rsid w:val="00D94A29"/>
    <w:rsid w:val="00D94AF2"/>
    <w:rsid w:val="00D95104"/>
    <w:rsid w:val="00D953F1"/>
    <w:rsid w:val="00D95600"/>
    <w:rsid w:val="00D961F4"/>
    <w:rsid w:val="00D9683C"/>
    <w:rsid w:val="00D9761A"/>
    <w:rsid w:val="00D97884"/>
    <w:rsid w:val="00DA0A7F"/>
    <w:rsid w:val="00DA0D87"/>
    <w:rsid w:val="00DA0FB0"/>
    <w:rsid w:val="00DA14A7"/>
    <w:rsid w:val="00DA17F9"/>
    <w:rsid w:val="00DA1B4D"/>
    <w:rsid w:val="00DA1C31"/>
    <w:rsid w:val="00DA20BC"/>
    <w:rsid w:val="00DA2639"/>
    <w:rsid w:val="00DA26CC"/>
    <w:rsid w:val="00DA2CEA"/>
    <w:rsid w:val="00DA2ED7"/>
    <w:rsid w:val="00DA32CD"/>
    <w:rsid w:val="00DA330F"/>
    <w:rsid w:val="00DA33D5"/>
    <w:rsid w:val="00DA3E7A"/>
    <w:rsid w:val="00DA430C"/>
    <w:rsid w:val="00DA4480"/>
    <w:rsid w:val="00DA4BE9"/>
    <w:rsid w:val="00DA4D4E"/>
    <w:rsid w:val="00DA4F38"/>
    <w:rsid w:val="00DA5155"/>
    <w:rsid w:val="00DA51EC"/>
    <w:rsid w:val="00DA52AA"/>
    <w:rsid w:val="00DA5549"/>
    <w:rsid w:val="00DA5AA4"/>
    <w:rsid w:val="00DA5ABC"/>
    <w:rsid w:val="00DA5DCE"/>
    <w:rsid w:val="00DA615D"/>
    <w:rsid w:val="00DA6598"/>
    <w:rsid w:val="00DA6C0F"/>
    <w:rsid w:val="00DA702F"/>
    <w:rsid w:val="00DA7F8A"/>
    <w:rsid w:val="00DB0176"/>
    <w:rsid w:val="00DB0404"/>
    <w:rsid w:val="00DB0769"/>
    <w:rsid w:val="00DB0BAB"/>
    <w:rsid w:val="00DB11F8"/>
    <w:rsid w:val="00DB18F8"/>
    <w:rsid w:val="00DB1B1C"/>
    <w:rsid w:val="00DB1F2A"/>
    <w:rsid w:val="00DB2734"/>
    <w:rsid w:val="00DB297F"/>
    <w:rsid w:val="00DB3056"/>
    <w:rsid w:val="00DB30D0"/>
    <w:rsid w:val="00DB3140"/>
    <w:rsid w:val="00DB3153"/>
    <w:rsid w:val="00DB317A"/>
    <w:rsid w:val="00DB398E"/>
    <w:rsid w:val="00DB3B82"/>
    <w:rsid w:val="00DB3BF0"/>
    <w:rsid w:val="00DB3D95"/>
    <w:rsid w:val="00DB42E3"/>
    <w:rsid w:val="00DB485D"/>
    <w:rsid w:val="00DB4873"/>
    <w:rsid w:val="00DB4F3A"/>
    <w:rsid w:val="00DB5753"/>
    <w:rsid w:val="00DB6E47"/>
    <w:rsid w:val="00DC12A5"/>
    <w:rsid w:val="00DC1327"/>
    <w:rsid w:val="00DC1350"/>
    <w:rsid w:val="00DC160C"/>
    <w:rsid w:val="00DC3237"/>
    <w:rsid w:val="00DC41A4"/>
    <w:rsid w:val="00DC42D3"/>
    <w:rsid w:val="00DC4F45"/>
    <w:rsid w:val="00DC5672"/>
    <w:rsid w:val="00DC56F2"/>
    <w:rsid w:val="00DC5FDA"/>
    <w:rsid w:val="00DC60A2"/>
    <w:rsid w:val="00DC6519"/>
    <w:rsid w:val="00DC6600"/>
    <w:rsid w:val="00DC67BD"/>
    <w:rsid w:val="00DC67DA"/>
    <w:rsid w:val="00DC6924"/>
    <w:rsid w:val="00DC71F2"/>
    <w:rsid w:val="00DC759E"/>
    <w:rsid w:val="00DC7806"/>
    <w:rsid w:val="00DC7E27"/>
    <w:rsid w:val="00DD0949"/>
    <w:rsid w:val="00DD0CEC"/>
    <w:rsid w:val="00DD1085"/>
    <w:rsid w:val="00DD167B"/>
    <w:rsid w:val="00DD2025"/>
    <w:rsid w:val="00DD22EA"/>
    <w:rsid w:val="00DD23A0"/>
    <w:rsid w:val="00DD2602"/>
    <w:rsid w:val="00DD3AEF"/>
    <w:rsid w:val="00DD3EF5"/>
    <w:rsid w:val="00DD3FB5"/>
    <w:rsid w:val="00DD4021"/>
    <w:rsid w:val="00DD40EC"/>
    <w:rsid w:val="00DD53FA"/>
    <w:rsid w:val="00DD5565"/>
    <w:rsid w:val="00DD57FC"/>
    <w:rsid w:val="00DD5F42"/>
    <w:rsid w:val="00DD617B"/>
    <w:rsid w:val="00DD63B9"/>
    <w:rsid w:val="00DD6C31"/>
    <w:rsid w:val="00DD6D62"/>
    <w:rsid w:val="00DD71AB"/>
    <w:rsid w:val="00DD7357"/>
    <w:rsid w:val="00DE0B9E"/>
    <w:rsid w:val="00DE0E59"/>
    <w:rsid w:val="00DE0F6C"/>
    <w:rsid w:val="00DE219B"/>
    <w:rsid w:val="00DE352F"/>
    <w:rsid w:val="00DE373B"/>
    <w:rsid w:val="00DE3AAF"/>
    <w:rsid w:val="00DE3B91"/>
    <w:rsid w:val="00DE416A"/>
    <w:rsid w:val="00DE4388"/>
    <w:rsid w:val="00DE52E3"/>
    <w:rsid w:val="00DE6092"/>
    <w:rsid w:val="00DE6452"/>
    <w:rsid w:val="00DE67B0"/>
    <w:rsid w:val="00DE7997"/>
    <w:rsid w:val="00DE7C00"/>
    <w:rsid w:val="00DF03E9"/>
    <w:rsid w:val="00DF03ED"/>
    <w:rsid w:val="00DF04EE"/>
    <w:rsid w:val="00DF0876"/>
    <w:rsid w:val="00DF0AC9"/>
    <w:rsid w:val="00DF0BF4"/>
    <w:rsid w:val="00DF1216"/>
    <w:rsid w:val="00DF179D"/>
    <w:rsid w:val="00DF1E9C"/>
    <w:rsid w:val="00DF3B98"/>
    <w:rsid w:val="00DF4572"/>
    <w:rsid w:val="00DF4658"/>
    <w:rsid w:val="00DF4E8C"/>
    <w:rsid w:val="00DF5533"/>
    <w:rsid w:val="00DF6304"/>
    <w:rsid w:val="00DF6C8B"/>
    <w:rsid w:val="00DF6F17"/>
    <w:rsid w:val="00DF769A"/>
    <w:rsid w:val="00DF78FA"/>
    <w:rsid w:val="00DF7ED5"/>
    <w:rsid w:val="00E000B3"/>
    <w:rsid w:val="00E002F1"/>
    <w:rsid w:val="00E0082C"/>
    <w:rsid w:val="00E018F7"/>
    <w:rsid w:val="00E01DAA"/>
    <w:rsid w:val="00E0206B"/>
    <w:rsid w:val="00E023E5"/>
    <w:rsid w:val="00E02432"/>
    <w:rsid w:val="00E02EA0"/>
    <w:rsid w:val="00E02EB6"/>
    <w:rsid w:val="00E03794"/>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081"/>
    <w:rsid w:val="00E14401"/>
    <w:rsid w:val="00E149FE"/>
    <w:rsid w:val="00E14A7E"/>
    <w:rsid w:val="00E151E1"/>
    <w:rsid w:val="00E154B1"/>
    <w:rsid w:val="00E15B7F"/>
    <w:rsid w:val="00E15C58"/>
    <w:rsid w:val="00E15CD6"/>
    <w:rsid w:val="00E16B43"/>
    <w:rsid w:val="00E16B6E"/>
    <w:rsid w:val="00E16F9B"/>
    <w:rsid w:val="00E174F0"/>
    <w:rsid w:val="00E17619"/>
    <w:rsid w:val="00E17805"/>
    <w:rsid w:val="00E178F8"/>
    <w:rsid w:val="00E1796B"/>
    <w:rsid w:val="00E17A0E"/>
    <w:rsid w:val="00E20F79"/>
    <w:rsid w:val="00E21278"/>
    <w:rsid w:val="00E21E2E"/>
    <w:rsid w:val="00E21FBC"/>
    <w:rsid w:val="00E22365"/>
    <w:rsid w:val="00E22647"/>
    <w:rsid w:val="00E22CCD"/>
    <w:rsid w:val="00E23A11"/>
    <w:rsid w:val="00E23AD0"/>
    <w:rsid w:val="00E23B94"/>
    <w:rsid w:val="00E23FB7"/>
    <w:rsid w:val="00E247D0"/>
    <w:rsid w:val="00E24A27"/>
    <w:rsid w:val="00E24CF8"/>
    <w:rsid w:val="00E25CFB"/>
    <w:rsid w:val="00E25F10"/>
    <w:rsid w:val="00E25F89"/>
    <w:rsid w:val="00E2648D"/>
    <w:rsid w:val="00E27458"/>
    <w:rsid w:val="00E30200"/>
    <w:rsid w:val="00E3094A"/>
    <w:rsid w:val="00E31407"/>
    <w:rsid w:val="00E32645"/>
    <w:rsid w:val="00E32D62"/>
    <w:rsid w:val="00E339DC"/>
    <w:rsid w:val="00E33E15"/>
    <w:rsid w:val="00E3491B"/>
    <w:rsid w:val="00E34925"/>
    <w:rsid w:val="00E356D0"/>
    <w:rsid w:val="00E35C0C"/>
    <w:rsid w:val="00E35CE8"/>
    <w:rsid w:val="00E361B8"/>
    <w:rsid w:val="00E36A1B"/>
    <w:rsid w:val="00E375C5"/>
    <w:rsid w:val="00E401A1"/>
    <w:rsid w:val="00E40996"/>
    <w:rsid w:val="00E40EA0"/>
    <w:rsid w:val="00E4186F"/>
    <w:rsid w:val="00E4187C"/>
    <w:rsid w:val="00E41E5B"/>
    <w:rsid w:val="00E4287F"/>
    <w:rsid w:val="00E429ED"/>
    <w:rsid w:val="00E42D4B"/>
    <w:rsid w:val="00E43F37"/>
    <w:rsid w:val="00E441E6"/>
    <w:rsid w:val="00E44516"/>
    <w:rsid w:val="00E44BE1"/>
    <w:rsid w:val="00E450ED"/>
    <w:rsid w:val="00E45A07"/>
    <w:rsid w:val="00E46979"/>
    <w:rsid w:val="00E47836"/>
    <w:rsid w:val="00E4791B"/>
    <w:rsid w:val="00E47A4A"/>
    <w:rsid w:val="00E47E31"/>
    <w:rsid w:val="00E50AC6"/>
    <w:rsid w:val="00E51178"/>
    <w:rsid w:val="00E5199D"/>
    <w:rsid w:val="00E51B0D"/>
    <w:rsid w:val="00E51DDD"/>
    <w:rsid w:val="00E51FDD"/>
    <w:rsid w:val="00E52435"/>
    <w:rsid w:val="00E52523"/>
    <w:rsid w:val="00E52859"/>
    <w:rsid w:val="00E52B04"/>
    <w:rsid w:val="00E53017"/>
    <w:rsid w:val="00E53122"/>
    <w:rsid w:val="00E5351B"/>
    <w:rsid w:val="00E53FA9"/>
    <w:rsid w:val="00E5414C"/>
    <w:rsid w:val="00E544DF"/>
    <w:rsid w:val="00E54621"/>
    <w:rsid w:val="00E547B3"/>
    <w:rsid w:val="00E5486B"/>
    <w:rsid w:val="00E568DB"/>
    <w:rsid w:val="00E5733D"/>
    <w:rsid w:val="00E607AA"/>
    <w:rsid w:val="00E61CC0"/>
    <w:rsid w:val="00E6277B"/>
    <w:rsid w:val="00E629A4"/>
    <w:rsid w:val="00E62B3C"/>
    <w:rsid w:val="00E62E19"/>
    <w:rsid w:val="00E64424"/>
    <w:rsid w:val="00E64C99"/>
    <w:rsid w:val="00E64CD3"/>
    <w:rsid w:val="00E65DAB"/>
    <w:rsid w:val="00E6625D"/>
    <w:rsid w:val="00E662F0"/>
    <w:rsid w:val="00E664C8"/>
    <w:rsid w:val="00E66F3B"/>
    <w:rsid w:val="00E671C9"/>
    <w:rsid w:val="00E6743F"/>
    <w:rsid w:val="00E6758E"/>
    <w:rsid w:val="00E67E23"/>
    <w:rsid w:val="00E67F36"/>
    <w:rsid w:val="00E70016"/>
    <w:rsid w:val="00E70624"/>
    <w:rsid w:val="00E70BC7"/>
    <w:rsid w:val="00E70FBC"/>
    <w:rsid w:val="00E719AD"/>
    <w:rsid w:val="00E71A00"/>
    <w:rsid w:val="00E71E0F"/>
    <w:rsid w:val="00E722FD"/>
    <w:rsid w:val="00E72C01"/>
    <w:rsid w:val="00E73495"/>
    <w:rsid w:val="00E741AC"/>
    <w:rsid w:val="00E75174"/>
    <w:rsid w:val="00E75774"/>
    <w:rsid w:val="00E75980"/>
    <w:rsid w:val="00E75EBA"/>
    <w:rsid w:val="00E76391"/>
    <w:rsid w:val="00E763B4"/>
    <w:rsid w:val="00E775E3"/>
    <w:rsid w:val="00E77848"/>
    <w:rsid w:val="00E77B23"/>
    <w:rsid w:val="00E77CA4"/>
    <w:rsid w:val="00E802B0"/>
    <w:rsid w:val="00E80514"/>
    <w:rsid w:val="00E80608"/>
    <w:rsid w:val="00E80884"/>
    <w:rsid w:val="00E80E5B"/>
    <w:rsid w:val="00E816C5"/>
    <w:rsid w:val="00E81CE0"/>
    <w:rsid w:val="00E81E7C"/>
    <w:rsid w:val="00E81FB0"/>
    <w:rsid w:val="00E8224D"/>
    <w:rsid w:val="00E8225F"/>
    <w:rsid w:val="00E82850"/>
    <w:rsid w:val="00E82E8E"/>
    <w:rsid w:val="00E831EC"/>
    <w:rsid w:val="00E8374B"/>
    <w:rsid w:val="00E83D94"/>
    <w:rsid w:val="00E84058"/>
    <w:rsid w:val="00E8428D"/>
    <w:rsid w:val="00E84764"/>
    <w:rsid w:val="00E84BAB"/>
    <w:rsid w:val="00E84D35"/>
    <w:rsid w:val="00E84D47"/>
    <w:rsid w:val="00E84DB6"/>
    <w:rsid w:val="00E84F1F"/>
    <w:rsid w:val="00E8519F"/>
    <w:rsid w:val="00E853E8"/>
    <w:rsid w:val="00E85CC3"/>
    <w:rsid w:val="00E8644A"/>
    <w:rsid w:val="00E865CF"/>
    <w:rsid w:val="00E86BEE"/>
    <w:rsid w:val="00E86D06"/>
    <w:rsid w:val="00E90279"/>
    <w:rsid w:val="00E90635"/>
    <w:rsid w:val="00E906C2"/>
    <w:rsid w:val="00E909A1"/>
    <w:rsid w:val="00E90B60"/>
    <w:rsid w:val="00E90BFF"/>
    <w:rsid w:val="00E910F8"/>
    <w:rsid w:val="00E91650"/>
    <w:rsid w:val="00E9175D"/>
    <w:rsid w:val="00E917AB"/>
    <w:rsid w:val="00E91F04"/>
    <w:rsid w:val="00E91F35"/>
    <w:rsid w:val="00E9280E"/>
    <w:rsid w:val="00E92C05"/>
    <w:rsid w:val="00E92FFA"/>
    <w:rsid w:val="00E938F6"/>
    <w:rsid w:val="00E94AB0"/>
    <w:rsid w:val="00E95080"/>
    <w:rsid w:val="00E95AF1"/>
    <w:rsid w:val="00E95BA6"/>
    <w:rsid w:val="00E95C21"/>
    <w:rsid w:val="00E96C13"/>
    <w:rsid w:val="00E96FA3"/>
    <w:rsid w:val="00E97648"/>
    <w:rsid w:val="00E97D90"/>
    <w:rsid w:val="00E97EF9"/>
    <w:rsid w:val="00EA0195"/>
    <w:rsid w:val="00EA082D"/>
    <w:rsid w:val="00EA0891"/>
    <w:rsid w:val="00EA0E4A"/>
    <w:rsid w:val="00EA1A54"/>
    <w:rsid w:val="00EA1D40"/>
    <w:rsid w:val="00EA1E91"/>
    <w:rsid w:val="00EA2226"/>
    <w:rsid w:val="00EA26FC"/>
    <w:rsid w:val="00EA31C8"/>
    <w:rsid w:val="00EA3573"/>
    <w:rsid w:val="00EA3923"/>
    <w:rsid w:val="00EA3AD3"/>
    <w:rsid w:val="00EA3B4F"/>
    <w:rsid w:val="00EA3B5A"/>
    <w:rsid w:val="00EA3C23"/>
    <w:rsid w:val="00EA410E"/>
    <w:rsid w:val="00EA4DA6"/>
    <w:rsid w:val="00EA4FA6"/>
    <w:rsid w:val="00EA4FD1"/>
    <w:rsid w:val="00EA53C2"/>
    <w:rsid w:val="00EA5695"/>
    <w:rsid w:val="00EA5B0A"/>
    <w:rsid w:val="00EA65AD"/>
    <w:rsid w:val="00EA6723"/>
    <w:rsid w:val="00EA7C16"/>
    <w:rsid w:val="00EA7FCF"/>
    <w:rsid w:val="00EB055A"/>
    <w:rsid w:val="00EB073B"/>
    <w:rsid w:val="00EB082B"/>
    <w:rsid w:val="00EB0A26"/>
    <w:rsid w:val="00EB0CA3"/>
    <w:rsid w:val="00EB0FE9"/>
    <w:rsid w:val="00EB104F"/>
    <w:rsid w:val="00EB1126"/>
    <w:rsid w:val="00EB1227"/>
    <w:rsid w:val="00EB19EE"/>
    <w:rsid w:val="00EB1B27"/>
    <w:rsid w:val="00EB1DA8"/>
    <w:rsid w:val="00EB201E"/>
    <w:rsid w:val="00EB2355"/>
    <w:rsid w:val="00EB2865"/>
    <w:rsid w:val="00EB3007"/>
    <w:rsid w:val="00EB37E1"/>
    <w:rsid w:val="00EB4159"/>
    <w:rsid w:val="00EB424D"/>
    <w:rsid w:val="00EB425C"/>
    <w:rsid w:val="00EB438F"/>
    <w:rsid w:val="00EB469B"/>
    <w:rsid w:val="00EB4AF3"/>
    <w:rsid w:val="00EB4BB1"/>
    <w:rsid w:val="00EB4CFF"/>
    <w:rsid w:val="00EB51F9"/>
    <w:rsid w:val="00EB51FB"/>
    <w:rsid w:val="00EB535F"/>
    <w:rsid w:val="00EB5476"/>
    <w:rsid w:val="00EB5A06"/>
    <w:rsid w:val="00EB5EEB"/>
    <w:rsid w:val="00EB658D"/>
    <w:rsid w:val="00EB6651"/>
    <w:rsid w:val="00EB70B0"/>
    <w:rsid w:val="00EB7633"/>
    <w:rsid w:val="00EB7736"/>
    <w:rsid w:val="00EB78B6"/>
    <w:rsid w:val="00EB7B0C"/>
    <w:rsid w:val="00EB7E3F"/>
    <w:rsid w:val="00EC046C"/>
    <w:rsid w:val="00EC2421"/>
    <w:rsid w:val="00EC2E2D"/>
    <w:rsid w:val="00EC303B"/>
    <w:rsid w:val="00EC3BDB"/>
    <w:rsid w:val="00EC45EE"/>
    <w:rsid w:val="00EC462B"/>
    <w:rsid w:val="00EC4723"/>
    <w:rsid w:val="00EC566C"/>
    <w:rsid w:val="00EC56E0"/>
    <w:rsid w:val="00EC6057"/>
    <w:rsid w:val="00EC6847"/>
    <w:rsid w:val="00EC684A"/>
    <w:rsid w:val="00EC6BA5"/>
    <w:rsid w:val="00EC7490"/>
    <w:rsid w:val="00EC75CA"/>
    <w:rsid w:val="00EC7639"/>
    <w:rsid w:val="00EC7991"/>
    <w:rsid w:val="00EC7DB6"/>
    <w:rsid w:val="00ED06B1"/>
    <w:rsid w:val="00ED0F8F"/>
    <w:rsid w:val="00ED162F"/>
    <w:rsid w:val="00ED1A5E"/>
    <w:rsid w:val="00ED2426"/>
    <w:rsid w:val="00ED264F"/>
    <w:rsid w:val="00ED297F"/>
    <w:rsid w:val="00ED2AFB"/>
    <w:rsid w:val="00ED2E52"/>
    <w:rsid w:val="00ED3024"/>
    <w:rsid w:val="00ED348D"/>
    <w:rsid w:val="00ED439E"/>
    <w:rsid w:val="00ED4896"/>
    <w:rsid w:val="00ED494D"/>
    <w:rsid w:val="00ED4BE7"/>
    <w:rsid w:val="00ED5C3C"/>
    <w:rsid w:val="00ED5FE4"/>
    <w:rsid w:val="00ED6059"/>
    <w:rsid w:val="00ED6FA8"/>
    <w:rsid w:val="00ED71C5"/>
    <w:rsid w:val="00ED746A"/>
    <w:rsid w:val="00ED74A4"/>
    <w:rsid w:val="00ED795E"/>
    <w:rsid w:val="00ED7B10"/>
    <w:rsid w:val="00ED7C59"/>
    <w:rsid w:val="00EE1438"/>
    <w:rsid w:val="00EE16FA"/>
    <w:rsid w:val="00EE1BC3"/>
    <w:rsid w:val="00EE22B9"/>
    <w:rsid w:val="00EE24A3"/>
    <w:rsid w:val="00EE24AF"/>
    <w:rsid w:val="00EE2DFD"/>
    <w:rsid w:val="00EE3A5E"/>
    <w:rsid w:val="00EE3C42"/>
    <w:rsid w:val="00EE3D4F"/>
    <w:rsid w:val="00EE4CE1"/>
    <w:rsid w:val="00EE534D"/>
    <w:rsid w:val="00EE5560"/>
    <w:rsid w:val="00EE5FBB"/>
    <w:rsid w:val="00EE6F1E"/>
    <w:rsid w:val="00EE7A10"/>
    <w:rsid w:val="00EE7ABA"/>
    <w:rsid w:val="00EE7D71"/>
    <w:rsid w:val="00EE7EFF"/>
    <w:rsid w:val="00EF0348"/>
    <w:rsid w:val="00EF1210"/>
    <w:rsid w:val="00EF1273"/>
    <w:rsid w:val="00EF17AF"/>
    <w:rsid w:val="00EF192A"/>
    <w:rsid w:val="00EF1CD8"/>
    <w:rsid w:val="00EF1F9C"/>
    <w:rsid w:val="00EF2020"/>
    <w:rsid w:val="00EF21A6"/>
    <w:rsid w:val="00EF30E8"/>
    <w:rsid w:val="00EF36DE"/>
    <w:rsid w:val="00EF3DC6"/>
    <w:rsid w:val="00EF41F6"/>
    <w:rsid w:val="00EF4366"/>
    <w:rsid w:val="00EF4506"/>
    <w:rsid w:val="00EF4A0C"/>
    <w:rsid w:val="00EF4CD6"/>
    <w:rsid w:val="00EF4D38"/>
    <w:rsid w:val="00EF553F"/>
    <w:rsid w:val="00EF55A0"/>
    <w:rsid w:val="00EF5D29"/>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5961"/>
    <w:rsid w:val="00F0628D"/>
    <w:rsid w:val="00F06651"/>
    <w:rsid w:val="00F06814"/>
    <w:rsid w:val="00F075A3"/>
    <w:rsid w:val="00F07DCE"/>
    <w:rsid w:val="00F07DE6"/>
    <w:rsid w:val="00F103C9"/>
    <w:rsid w:val="00F1056C"/>
    <w:rsid w:val="00F10704"/>
    <w:rsid w:val="00F107F1"/>
    <w:rsid w:val="00F10A5C"/>
    <w:rsid w:val="00F10F4F"/>
    <w:rsid w:val="00F10FC1"/>
    <w:rsid w:val="00F112FD"/>
    <w:rsid w:val="00F114CA"/>
    <w:rsid w:val="00F121DF"/>
    <w:rsid w:val="00F12CC4"/>
    <w:rsid w:val="00F12EE3"/>
    <w:rsid w:val="00F133A1"/>
    <w:rsid w:val="00F1349B"/>
    <w:rsid w:val="00F13C75"/>
    <w:rsid w:val="00F13ECD"/>
    <w:rsid w:val="00F141F7"/>
    <w:rsid w:val="00F15182"/>
    <w:rsid w:val="00F151DA"/>
    <w:rsid w:val="00F15490"/>
    <w:rsid w:val="00F15529"/>
    <w:rsid w:val="00F155CE"/>
    <w:rsid w:val="00F157BF"/>
    <w:rsid w:val="00F167E7"/>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29B"/>
    <w:rsid w:val="00F24788"/>
    <w:rsid w:val="00F24913"/>
    <w:rsid w:val="00F249C2"/>
    <w:rsid w:val="00F250FC"/>
    <w:rsid w:val="00F2525E"/>
    <w:rsid w:val="00F25C5E"/>
    <w:rsid w:val="00F26123"/>
    <w:rsid w:val="00F2640F"/>
    <w:rsid w:val="00F26FCF"/>
    <w:rsid w:val="00F27C34"/>
    <w:rsid w:val="00F27E46"/>
    <w:rsid w:val="00F301C2"/>
    <w:rsid w:val="00F302E1"/>
    <w:rsid w:val="00F3131D"/>
    <w:rsid w:val="00F31B22"/>
    <w:rsid w:val="00F31B49"/>
    <w:rsid w:val="00F31CEC"/>
    <w:rsid w:val="00F32E1F"/>
    <w:rsid w:val="00F32F56"/>
    <w:rsid w:val="00F338A2"/>
    <w:rsid w:val="00F33D4F"/>
    <w:rsid w:val="00F346C5"/>
    <w:rsid w:val="00F34CD6"/>
    <w:rsid w:val="00F3510D"/>
    <w:rsid w:val="00F3552D"/>
    <w:rsid w:val="00F35873"/>
    <w:rsid w:val="00F35920"/>
    <w:rsid w:val="00F35972"/>
    <w:rsid w:val="00F35F17"/>
    <w:rsid w:val="00F35FE5"/>
    <w:rsid w:val="00F3631A"/>
    <w:rsid w:val="00F366A5"/>
    <w:rsid w:val="00F36C5F"/>
    <w:rsid w:val="00F37259"/>
    <w:rsid w:val="00F37424"/>
    <w:rsid w:val="00F402DE"/>
    <w:rsid w:val="00F4034D"/>
    <w:rsid w:val="00F405A4"/>
    <w:rsid w:val="00F409E7"/>
    <w:rsid w:val="00F40A69"/>
    <w:rsid w:val="00F416B8"/>
    <w:rsid w:val="00F41F05"/>
    <w:rsid w:val="00F41F93"/>
    <w:rsid w:val="00F42287"/>
    <w:rsid w:val="00F42770"/>
    <w:rsid w:val="00F42E6E"/>
    <w:rsid w:val="00F433BD"/>
    <w:rsid w:val="00F4384F"/>
    <w:rsid w:val="00F439C6"/>
    <w:rsid w:val="00F43D8B"/>
    <w:rsid w:val="00F44006"/>
    <w:rsid w:val="00F44EC5"/>
    <w:rsid w:val="00F4503E"/>
    <w:rsid w:val="00F454A3"/>
    <w:rsid w:val="00F45A2D"/>
    <w:rsid w:val="00F45E53"/>
    <w:rsid w:val="00F45F52"/>
    <w:rsid w:val="00F46DBB"/>
    <w:rsid w:val="00F4725E"/>
    <w:rsid w:val="00F47498"/>
    <w:rsid w:val="00F47929"/>
    <w:rsid w:val="00F512B2"/>
    <w:rsid w:val="00F52266"/>
    <w:rsid w:val="00F5283D"/>
    <w:rsid w:val="00F52ABA"/>
    <w:rsid w:val="00F52BC7"/>
    <w:rsid w:val="00F53BF4"/>
    <w:rsid w:val="00F54266"/>
    <w:rsid w:val="00F5468B"/>
    <w:rsid w:val="00F54D00"/>
    <w:rsid w:val="00F55043"/>
    <w:rsid w:val="00F5504D"/>
    <w:rsid w:val="00F56D9B"/>
    <w:rsid w:val="00F56DCF"/>
    <w:rsid w:val="00F57034"/>
    <w:rsid w:val="00F57042"/>
    <w:rsid w:val="00F573B1"/>
    <w:rsid w:val="00F5782A"/>
    <w:rsid w:val="00F5785A"/>
    <w:rsid w:val="00F57994"/>
    <w:rsid w:val="00F57F5F"/>
    <w:rsid w:val="00F60BE9"/>
    <w:rsid w:val="00F6113E"/>
    <w:rsid w:val="00F61536"/>
    <w:rsid w:val="00F6187E"/>
    <w:rsid w:val="00F61CA1"/>
    <w:rsid w:val="00F61CFF"/>
    <w:rsid w:val="00F61D1C"/>
    <w:rsid w:val="00F61FD8"/>
    <w:rsid w:val="00F620DE"/>
    <w:rsid w:val="00F62744"/>
    <w:rsid w:val="00F62DBF"/>
    <w:rsid w:val="00F6364F"/>
    <w:rsid w:val="00F63B68"/>
    <w:rsid w:val="00F641FC"/>
    <w:rsid w:val="00F6442B"/>
    <w:rsid w:val="00F64797"/>
    <w:rsid w:val="00F647F7"/>
    <w:rsid w:val="00F656FA"/>
    <w:rsid w:val="00F6583C"/>
    <w:rsid w:val="00F6589A"/>
    <w:rsid w:val="00F659F0"/>
    <w:rsid w:val="00F65D37"/>
    <w:rsid w:val="00F65D84"/>
    <w:rsid w:val="00F65D9B"/>
    <w:rsid w:val="00F66244"/>
    <w:rsid w:val="00F66832"/>
    <w:rsid w:val="00F6702D"/>
    <w:rsid w:val="00F674E0"/>
    <w:rsid w:val="00F6764A"/>
    <w:rsid w:val="00F6783E"/>
    <w:rsid w:val="00F70B87"/>
    <w:rsid w:val="00F70DBE"/>
    <w:rsid w:val="00F70FC1"/>
    <w:rsid w:val="00F71124"/>
    <w:rsid w:val="00F712F9"/>
    <w:rsid w:val="00F71481"/>
    <w:rsid w:val="00F716E5"/>
    <w:rsid w:val="00F71888"/>
    <w:rsid w:val="00F719CD"/>
    <w:rsid w:val="00F71BB8"/>
    <w:rsid w:val="00F71CEF"/>
    <w:rsid w:val="00F71ED8"/>
    <w:rsid w:val="00F72434"/>
    <w:rsid w:val="00F724AB"/>
    <w:rsid w:val="00F72584"/>
    <w:rsid w:val="00F726B2"/>
    <w:rsid w:val="00F7290D"/>
    <w:rsid w:val="00F72B24"/>
    <w:rsid w:val="00F72EED"/>
    <w:rsid w:val="00F72F72"/>
    <w:rsid w:val="00F7302F"/>
    <w:rsid w:val="00F732EC"/>
    <w:rsid w:val="00F7390A"/>
    <w:rsid w:val="00F73958"/>
    <w:rsid w:val="00F73963"/>
    <w:rsid w:val="00F73D08"/>
    <w:rsid w:val="00F75537"/>
    <w:rsid w:val="00F75761"/>
    <w:rsid w:val="00F7586B"/>
    <w:rsid w:val="00F75881"/>
    <w:rsid w:val="00F75D37"/>
    <w:rsid w:val="00F75E8E"/>
    <w:rsid w:val="00F75F2F"/>
    <w:rsid w:val="00F76399"/>
    <w:rsid w:val="00F76445"/>
    <w:rsid w:val="00F7652A"/>
    <w:rsid w:val="00F7657C"/>
    <w:rsid w:val="00F76ECC"/>
    <w:rsid w:val="00F775D9"/>
    <w:rsid w:val="00F777EF"/>
    <w:rsid w:val="00F77A92"/>
    <w:rsid w:val="00F77F25"/>
    <w:rsid w:val="00F80399"/>
    <w:rsid w:val="00F80905"/>
    <w:rsid w:val="00F80BC9"/>
    <w:rsid w:val="00F80DEC"/>
    <w:rsid w:val="00F812C8"/>
    <w:rsid w:val="00F8132D"/>
    <w:rsid w:val="00F814A0"/>
    <w:rsid w:val="00F815B4"/>
    <w:rsid w:val="00F818AE"/>
    <w:rsid w:val="00F81B40"/>
    <w:rsid w:val="00F81D33"/>
    <w:rsid w:val="00F81E1F"/>
    <w:rsid w:val="00F820C4"/>
    <w:rsid w:val="00F82467"/>
    <w:rsid w:val="00F828DC"/>
    <w:rsid w:val="00F82A7E"/>
    <w:rsid w:val="00F82AAA"/>
    <w:rsid w:val="00F83114"/>
    <w:rsid w:val="00F832A6"/>
    <w:rsid w:val="00F83829"/>
    <w:rsid w:val="00F8392E"/>
    <w:rsid w:val="00F83A09"/>
    <w:rsid w:val="00F83D85"/>
    <w:rsid w:val="00F84069"/>
    <w:rsid w:val="00F843D7"/>
    <w:rsid w:val="00F84CBB"/>
    <w:rsid w:val="00F85475"/>
    <w:rsid w:val="00F85536"/>
    <w:rsid w:val="00F85694"/>
    <w:rsid w:val="00F858D4"/>
    <w:rsid w:val="00F85E0C"/>
    <w:rsid w:val="00F86364"/>
    <w:rsid w:val="00F8657A"/>
    <w:rsid w:val="00F8679A"/>
    <w:rsid w:val="00F869AF"/>
    <w:rsid w:val="00F87064"/>
    <w:rsid w:val="00F87117"/>
    <w:rsid w:val="00F8736C"/>
    <w:rsid w:val="00F87A1D"/>
    <w:rsid w:val="00F90009"/>
    <w:rsid w:val="00F90016"/>
    <w:rsid w:val="00F90073"/>
    <w:rsid w:val="00F9030E"/>
    <w:rsid w:val="00F904D3"/>
    <w:rsid w:val="00F90ADB"/>
    <w:rsid w:val="00F90E78"/>
    <w:rsid w:val="00F91209"/>
    <w:rsid w:val="00F91E1A"/>
    <w:rsid w:val="00F9221F"/>
    <w:rsid w:val="00F931C7"/>
    <w:rsid w:val="00F93559"/>
    <w:rsid w:val="00F93A01"/>
    <w:rsid w:val="00F93D72"/>
    <w:rsid w:val="00F93E65"/>
    <w:rsid w:val="00F94070"/>
    <w:rsid w:val="00F947AC"/>
    <w:rsid w:val="00F94A24"/>
    <w:rsid w:val="00F94B39"/>
    <w:rsid w:val="00F950B5"/>
    <w:rsid w:val="00F9513F"/>
    <w:rsid w:val="00F97631"/>
    <w:rsid w:val="00F97908"/>
    <w:rsid w:val="00F97B43"/>
    <w:rsid w:val="00F97C64"/>
    <w:rsid w:val="00FA01AA"/>
    <w:rsid w:val="00FA07F8"/>
    <w:rsid w:val="00FA105C"/>
    <w:rsid w:val="00FA1475"/>
    <w:rsid w:val="00FA148A"/>
    <w:rsid w:val="00FA1759"/>
    <w:rsid w:val="00FA27C8"/>
    <w:rsid w:val="00FA3987"/>
    <w:rsid w:val="00FA3B76"/>
    <w:rsid w:val="00FA3B85"/>
    <w:rsid w:val="00FA40C0"/>
    <w:rsid w:val="00FA48EC"/>
    <w:rsid w:val="00FA48F9"/>
    <w:rsid w:val="00FA4918"/>
    <w:rsid w:val="00FA4D66"/>
    <w:rsid w:val="00FA4E0E"/>
    <w:rsid w:val="00FA5A4E"/>
    <w:rsid w:val="00FA6525"/>
    <w:rsid w:val="00FA771A"/>
    <w:rsid w:val="00FA79DA"/>
    <w:rsid w:val="00FB0082"/>
    <w:rsid w:val="00FB0088"/>
    <w:rsid w:val="00FB0243"/>
    <w:rsid w:val="00FB1527"/>
    <w:rsid w:val="00FB2537"/>
    <w:rsid w:val="00FB2931"/>
    <w:rsid w:val="00FB2EDE"/>
    <w:rsid w:val="00FB2F9E"/>
    <w:rsid w:val="00FB32F4"/>
    <w:rsid w:val="00FB33DC"/>
    <w:rsid w:val="00FB3CFF"/>
    <w:rsid w:val="00FB42E4"/>
    <w:rsid w:val="00FB4338"/>
    <w:rsid w:val="00FB442A"/>
    <w:rsid w:val="00FB4748"/>
    <w:rsid w:val="00FB477E"/>
    <w:rsid w:val="00FB4C3F"/>
    <w:rsid w:val="00FB4C9C"/>
    <w:rsid w:val="00FB5291"/>
    <w:rsid w:val="00FB6165"/>
    <w:rsid w:val="00FB684E"/>
    <w:rsid w:val="00FB6A5B"/>
    <w:rsid w:val="00FB706E"/>
    <w:rsid w:val="00FB7DC7"/>
    <w:rsid w:val="00FC0150"/>
    <w:rsid w:val="00FC03AB"/>
    <w:rsid w:val="00FC0411"/>
    <w:rsid w:val="00FC045E"/>
    <w:rsid w:val="00FC0532"/>
    <w:rsid w:val="00FC08F6"/>
    <w:rsid w:val="00FC0CA9"/>
    <w:rsid w:val="00FC1B13"/>
    <w:rsid w:val="00FC1FBB"/>
    <w:rsid w:val="00FC29EA"/>
    <w:rsid w:val="00FC2B97"/>
    <w:rsid w:val="00FC38CA"/>
    <w:rsid w:val="00FC3DA3"/>
    <w:rsid w:val="00FC3DC5"/>
    <w:rsid w:val="00FC4729"/>
    <w:rsid w:val="00FC4A8C"/>
    <w:rsid w:val="00FC4A99"/>
    <w:rsid w:val="00FC4B80"/>
    <w:rsid w:val="00FC50E5"/>
    <w:rsid w:val="00FC53DB"/>
    <w:rsid w:val="00FC5FC2"/>
    <w:rsid w:val="00FC6177"/>
    <w:rsid w:val="00FC62D2"/>
    <w:rsid w:val="00FC63D1"/>
    <w:rsid w:val="00FC6C75"/>
    <w:rsid w:val="00FC7528"/>
    <w:rsid w:val="00FC7742"/>
    <w:rsid w:val="00FD01BA"/>
    <w:rsid w:val="00FD0572"/>
    <w:rsid w:val="00FD1751"/>
    <w:rsid w:val="00FD17AC"/>
    <w:rsid w:val="00FD1A97"/>
    <w:rsid w:val="00FD2D7B"/>
    <w:rsid w:val="00FD2E65"/>
    <w:rsid w:val="00FD2E88"/>
    <w:rsid w:val="00FD319C"/>
    <w:rsid w:val="00FD37F6"/>
    <w:rsid w:val="00FD3A57"/>
    <w:rsid w:val="00FD40D0"/>
    <w:rsid w:val="00FD417F"/>
    <w:rsid w:val="00FD4589"/>
    <w:rsid w:val="00FD473E"/>
    <w:rsid w:val="00FD4F81"/>
    <w:rsid w:val="00FD5124"/>
    <w:rsid w:val="00FD5167"/>
    <w:rsid w:val="00FD5468"/>
    <w:rsid w:val="00FD5893"/>
    <w:rsid w:val="00FD5F5D"/>
    <w:rsid w:val="00FD7654"/>
    <w:rsid w:val="00FD78A5"/>
    <w:rsid w:val="00FD7C01"/>
    <w:rsid w:val="00FD7DF9"/>
    <w:rsid w:val="00FD7E51"/>
    <w:rsid w:val="00FE0B51"/>
    <w:rsid w:val="00FE0B78"/>
    <w:rsid w:val="00FE0ED4"/>
    <w:rsid w:val="00FE1DAA"/>
    <w:rsid w:val="00FE1EAB"/>
    <w:rsid w:val="00FE2313"/>
    <w:rsid w:val="00FE256F"/>
    <w:rsid w:val="00FE2DCE"/>
    <w:rsid w:val="00FE3465"/>
    <w:rsid w:val="00FE55A2"/>
    <w:rsid w:val="00FE5D7D"/>
    <w:rsid w:val="00FE66CE"/>
    <w:rsid w:val="00FE67CF"/>
    <w:rsid w:val="00FE6B7C"/>
    <w:rsid w:val="00FE6D20"/>
    <w:rsid w:val="00FE6FB9"/>
    <w:rsid w:val="00FE70A5"/>
    <w:rsid w:val="00FE74DA"/>
    <w:rsid w:val="00FE7549"/>
    <w:rsid w:val="00FE7BCC"/>
    <w:rsid w:val="00FF0779"/>
    <w:rsid w:val="00FF078E"/>
    <w:rsid w:val="00FF0EB1"/>
    <w:rsid w:val="00FF126D"/>
    <w:rsid w:val="00FF1B2E"/>
    <w:rsid w:val="00FF2310"/>
    <w:rsid w:val="00FF2C08"/>
    <w:rsid w:val="00FF2E73"/>
    <w:rsid w:val="00FF3F03"/>
    <w:rsid w:val="00FF4AE2"/>
    <w:rsid w:val="00FF4D89"/>
    <w:rsid w:val="00FF4DE2"/>
    <w:rsid w:val="00FF500B"/>
    <w:rsid w:val="00FF50A8"/>
    <w:rsid w:val="00FF51D9"/>
    <w:rsid w:val="00FF571E"/>
    <w:rsid w:val="00FF57C5"/>
    <w:rsid w:val="00FF6276"/>
    <w:rsid w:val="00FF6A0F"/>
    <w:rsid w:val="00FF6BD1"/>
    <w:rsid w:val="00FF6CC0"/>
    <w:rsid w:val="00FF6E3F"/>
    <w:rsid w:val="00FF6EE3"/>
    <w:rsid w:val="00FF71C1"/>
    <w:rsid w:val="00FF71F6"/>
    <w:rsid w:val="00FF7512"/>
    <w:rsid w:val="00FF7563"/>
    <w:rsid w:val="00FF7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FA9359AD-7178-4290-9861-A8512F95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763"/>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187F3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2 Char,h2 Char"/>
    <w:basedOn w:val="a"/>
    <w:next w:val="a"/>
    <w:link w:val="2Char"/>
    <w:uiPriority w:val="9"/>
    <w:qFormat/>
    <w:rsid w:val="00187F3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187F3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187F3D"/>
    <w:pPr>
      <w:keepNext/>
      <w:numPr>
        <w:ilvl w:val="3"/>
        <w:numId w:val="2"/>
      </w:numPr>
      <w:spacing w:before="120"/>
      <w:outlineLvl w:val="3"/>
    </w:pPr>
    <w:rPr>
      <w:b/>
      <w:bCs/>
      <w:szCs w:val="28"/>
    </w:rPr>
  </w:style>
  <w:style w:type="paragraph" w:styleId="5">
    <w:name w:val="heading 5"/>
    <w:aliases w:val="h5,Heading5"/>
    <w:basedOn w:val="a"/>
    <w:next w:val="a"/>
    <w:uiPriority w:val="9"/>
    <w:qFormat/>
    <w:rsid w:val="00187F3D"/>
    <w:pPr>
      <w:keepNext/>
      <w:numPr>
        <w:ilvl w:val="4"/>
        <w:numId w:val="2"/>
      </w:numPr>
      <w:spacing w:before="120"/>
      <w:outlineLvl w:val="4"/>
    </w:pPr>
    <w:rPr>
      <w:b/>
      <w:bCs/>
      <w:i/>
      <w:iCs/>
      <w:szCs w:val="26"/>
    </w:rPr>
  </w:style>
  <w:style w:type="paragraph" w:styleId="6">
    <w:name w:val="heading 6"/>
    <w:basedOn w:val="a"/>
    <w:next w:val="a"/>
    <w:uiPriority w:val="9"/>
    <w:qFormat/>
    <w:rsid w:val="00187F3D"/>
    <w:pPr>
      <w:numPr>
        <w:ilvl w:val="5"/>
        <w:numId w:val="2"/>
      </w:numPr>
      <w:spacing w:before="240" w:after="60"/>
      <w:outlineLvl w:val="5"/>
    </w:pPr>
    <w:rPr>
      <w:b/>
      <w:bCs/>
    </w:rPr>
  </w:style>
  <w:style w:type="paragraph" w:styleId="7">
    <w:name w:val="heading 7"/>
    <w:basedOn w:val="a"/>
    <w:next w:val="a"/>
    <w:link w:val="7Char"/>
    <w:uiPriority w:val="9"/>
    <w:qFormat/>
    <w:rsid w:val="00187F3D"/>
    <w:pPr>
      <w:numPr>
        <w:ilvl w:val="6"/>
        <w:numId w:val="2"/>
      </w:numPr>
      <w:spacing w:before="240" w:after="60"/>
      <w:outlineLvl w:val="6"/>
    </w:pPr>
    <w:rPr>
      <w:sz w:val="24"/>
      <w:szCs w:val="24"/>
    </w:rPr>
  </w:style>
  <w:style w:type="paragraph" w:styleId="8">
    <w:name w:val="heading 8"/>
    <w:basedOn w:val="a"/>
    <w:next w:val="a"/>
    <w:uiPriority w:val="9"/>
    <w:qFormat/>
    <w:rsid w:val="00187F3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qFormat/>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rsid w:val="00C632D0"/>
    <w:rPr>
      <w:b/>
      <w:bCs/>
      <w:sz w:val="24"/>
      <w:szCs w:val="22"/>
    </w:rPr>
  </w:style>
  <w:style w:type="paragraph" w:customStyle="1" w:styleId="Agreement">
    <w:name w:val="Agreement"/>
    <w:basedOn w:val="a"/>
    <w:next w:val="a"/>
    <w:qFormat/>
    <w:rsid w:val="008827AC"/>
    <w:pPr>
      <w:numPr>
        <w:numId w:val="5"/>
      </w:numPr>
      <w:tabs>
        <w:tab w:val="num" w:pos="1800"/>
      </w:tabs>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link w:val="B1"/>
    <w:locked/>
    <w:rsid w:val="000729D5"/>
  </w:style>
  <w:style w:type="paragraph" w:customStyle="1" w:styleId="B1">
    <w:name w:val="B1"/>
    <w:basedOn w:val="a"/>
    <w:link w:val="B1Char"/>
    <w:qFormat/>
    <w:rsid w:val="000729D5"/>
    <w:pPr>
      <w:autoSpaceDE/>
      <w:autoSpaceDN/>
      <w:adjustRightInd/>
      <w:snapToGrid/>
      <w:spacing w:after="180"/>
      <w:ind w:left="568" w:hanging="284"/>
      <w:jc w:val="left"/>
    </w:pPr>
    <w:rPr>
      <w:sz w:val="20"/>
      <w:szCs w:val="20"/>
    </w:rPr>
  </w:style>
  <w:style w:type="character" w:customStyle="1" w:styleId="B2Char">
    <w:name w:val="B2 Char"/>
    <w:link w:val="B2"/>
    <w:qFormat/>
    <w:locked/>
    <w:rsid w:val="000729D5"/>
  </w:style>
  <w:style w:type="paragraph" w:customStyle="1" w:styleId="B2">
    <w:name w:val="B2"/>
    <w:basedOn w:val="a"/>
    <w:link w:val="B2Char"/>
    <w:qFormat/>
    <w:rsid w:val="000729D5"/>
    <w:pPr>
      <w:autoSpaceDE/>
      <w:autoSpaceDN/>
      <w:adjustRightInd/>
      <w:snapToGrid/>
      <w:spacing w:after="180"/>
      <w:ind w:left="851" w:hanging="284"/>
      <w:jc w:val="left"/>
    </w:pPr>
    <w:rPr>
      <w:sz w:val="20"/>
      <w:szCs w:val="20"/>
    </w:rPr>
  </w:style>
  <w:style w:type="character" w:styleId="af6">
    <w:name w:val="Emphasis"/>
    <w:basedOn w:val="a0"/>
    <w:uiPriority w:val="20"/>
    <w:qFormat/>
    <w:rsid w:val="005E765F"/>
    <w:rPr>
      <w:i/>
      <w:iCs/>
    </w:rPr>
  </w:style>
  <w:style w:type="character" w:customStyle="1" w:styleId="af7">
    <w:name w:val="批注文字 字符"/>
    <w:semiHidden/>
    <w:rsid w:val="006A1E4C"/>
    <w:rPr>
      <w:rFonts w:ascii="Arial" w:hAnsi="Arial"/>
      <w:lang w:val="en-GB" w:eastAsia="en-US"/>
    </w:rPr>
  </w:style>
  <w:style w:type="character" w:styleId="af8">
    <w:name w:val="Placeholder Text"/>
    <w:basedOn w:val="a0"/>
    <w:uiPriority w:val="99"/>
    <w:semiHidden/>
    <w:rsid w:val="00155F13"/>
    <w:rPr>
      <w:color w:val="808080"/>
    </w:rPr>
  </w:style>
  <w:style w:type="character" w:customStyle="1" w:styleId="B1Zchn">
    <w:name w:val="B1 Zchn"/>
    <w:qFormat/>
    <w:locked/>
    <w:rsid w:val="001A6DDB"/>
    <w:rPr>
      <w:lang w:val="x-none"/>
    </w:rPr>
  </w:style>
  <w:style w:type="paragraph" w:styleId="af9">
    <w:name w:val="Title"/>
    <w:basedOn w:val="a"/>
    <w:next w:val="a"/>
    <w:link w:val="Char7"/>
    <w:uiPriority w:val="10"/>
    <w:qFormat/>
    <w:rsid w:val="00BB75A5"/>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Char7">
    <w:name w:val="标题 Char"/>
    <w:basedOn w:val="a0"/>
    <w:link w:val="af9"/>
    <w:uiPriority w:val="10"/>
    <w:rsid w:val="00BB75A5"/>
    <w:rPr>
      <w:rFonts w:ascii="Arial" w:eastAsia="Times New Roman" w:hAnsi="Arial" w:cs="Arial"/>
      <w:b/>
      <w:bCs/>
      <w:kern w:val="28"/>
      <w:lang w:val="en-GB"/>
    </w:rPr>
  </w:style>
  <w:style w:type="paragraph" w:customStyle="1" w:styleId="Source">
    <w:name w:val="Source"/>
    <w:basedOn w:val="a"/>
    <w:rsid w:val="00BB75A5"/>
    <w:pPr>
      <w:autoSpaceDE/>
      <w:autoSpaceDN/>
      <w:adjustRightInd/>
      <w:snapToGrid/>
      <w:spacing w:after="60"/>
      <w:ind w:left="1985" w:hanging="1985"/>
      <w:jc w:val="left"/>
    </w:pPr>
    <w:rPr>
      <w:rFonts w:ascii="Arial" w:hAnsi="Arial" w:cs="Arial"/>
      <w:b/>
      <w:sz w:val="20"/>
      <w:szCs w:val="20"/>
      <w:lang w:val="en-GB"/>
    </w:rPr>
  </w:style>
  <w:style w:type="paragraph" w:customStyle="1" w:styleId="Contact">
    <w:name w:val="Contact"/>
    <w:basedOn w:val="4"/>
    <w:rsid w:val="00BB75A5"/>
    <w:pPr>
      <w:numPr>
        <w:ilvl w:val="0"/>
        <w:numId w:val="0"/>
      </w:numPr>
      <w:tabs>
        <w:tab w:val="left" w:pos="2268"/>
        <w:tab w:val="left" w:pos="2694"/>
      </w:tabs>
      <w:autoSpaceDE/>
      <w:autoSpaceDN/>
      <w:adjustRightInd/>
      <w:snapToGrid/>
      <w:spacing w:before="0" w:after="0"/>
      <w:ind w:left="567"/>
      <w:jc w:val="left"/>
    </w:pPr>
    <w:rPr>
      <w:rFonts w:ascii="Arial"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12066994">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998521">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20741928">
      <w:bodyDiv w:val="1"/>
      <w:marLeft w:val="0"/>
      <w:marRight w:val="0"/>
      <w:marTop w:val="0"/>
      <w:marBottom w:val="0"/>
      <w:divBdr>
        <w:top w:val="none" w:sz="0" w:space="0" w:color="auto"/>
        <w:left w:val="none" w:sz="0" w:space="0" w:color="auto"/>
        <w:bottom w:val="none" w:sz="0" w:space="0" w:color="auto"/>
        <w:right w:val="none" w:sz="0" w:space="0" w:color="auto"/>
      </w:divBdr>
    </w:div>
    <w:div w:id="33457418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88589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67515">
      <w:bodyDiv w:val="1"/>
      <w:marLeft w:val="0"/>
      <w:marRight w:val="0"/>
      <w:marTop w:val="0"/>
      <w:marBottom w:val="0"/>
      <w:divBdr>
        <w:top w:val="none" w:sz="0" w:space="0" w:color="auto"/>
        <w:left w:val="none" w:sz="0" w:space="0" w:color="auto"/>
        <w:bottom w:val="none" w:sz="0" w:space="0" w:color="auto"/>
        <w:right w:val="none" w:sz="0" w:space="0" w:color="auto"/>
      </w:divBdr>
    </w:div>
    <w:div w:id="640187468">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28180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60826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1340756">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47820346">
      <w:bodyDiv w:val="1"/>
      <w:marLeft w:val="0"/>
      <w:marRight w:val="0"/>
      <w:marTop w:val="0"/>
      <w:marBottom w:val="0"/>
      <w:divBdr>
        <w:top w:val="none" w:sz="0" w:space="0" w:color="auto"/>
        <w:left w:val="none" w:sz="0" w:space="0" w:color="auto"/>
        <w:bottom w:val="none" w:sz="0" w:space="0" w:color="auto"/>
        <w:right w:val="none" w:sz="0" w:space="0" w:color="auto"/>
      </w:divBdr>
    </w:div>
    <w:div w:id="1218515023">
      <w:bodyDiv w:val="1"/>
      <w:marLeft w:val="0"/>
      <w:marRight w:val="0"/>
      <w:marTop w:val="0"/>
      <w:marBottom w:val="0"/>
      <w:divBdr>
        <w:top w:val="none" w:sz="0" w:space="0" w:color="auto"/>
        <w:left w:val="none" w:sz="0" w:space="0" w:color="auto"/>
        <w:bottom w:val="none" w:sz="0" w:space="0" w:color="auto"/>
        <w:right w:val="none" w:sz="0" w:space="0" w:color="auto"/>
      </w:divBdr>
    </w:div>
    <w:div w:id="1270820366">
      <w:bodyDiv w:val="1"/>
      <w:marLeft w:val="0"/>
      <w:marRight w:val="0"/>
      <w:marTop w:val="0"/>
      <w:marBottom w:val="0"/>
      <w:divBdr>
        <w:top w:val="none" w:sz="0" w:space="0" w:color="auto"/>
        <w:left w:val="none" w:sz="0" w:space="0" w:color="auto"/>
        <w:bottom w:val="none" w:sz="0" w:space="0" w:color="auto"/>
        <w:right w:val="none" w:sz="0" w:space="0" w:color="auto"/>
      </w:divBdr>
    </w:div>
    <w:div w:id="132894163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413840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021354509">
      <w:bodyDiv w:val="1"/>
      <w:marLeft w:val="0"/>
      <w:marRight w:val="0"/>
      <w:marTop w:val="0"/>
      <w:marBottom w:val="0"/>
      <w:divBdr>
        <w:top w:val="none" w:sz="0" w:space="0" w:color="auto"/>
        <w:left w:val="none" w:sz="0" w:space="0" w:color="auto"/>
        <w:bottom w:val="none" w:sz="0" w:space="0" w:color="auto"/>
        <w:right w:val="none" w:sz="0" w:space="0" w:color="auto"/>
      </w:divBdr>
    </w:div>
    <w:div w:id="20240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k.longyi@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0D6C1-5B86-4478-81F0-40A910D32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923</Words>
  <Characters>5151</Characters>
  <Application>Microsoft Office Word</Application>
  <DocSecurity>0</DocSecurity>
  <Lines>135</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17</cp:revision>
  <cp:lastPrinted>2007-06-18T22:08:00Z</cp:lastPrinted>
  <dcterms:created xsi:type="dcterms:W3CDTF">2020-10-13T05:57:00Z</dcterms:created>
  <dcterms:modified xsi:type="dcterms:W3CDTF">2020-10-17T01:20:00Z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(3)ACMVunO9jDSj8MKo2i8LFQ9uF2VIDLTGmtUBxElU+YrpU7NxAz0XExEzthoHZ5Ki/KAqQu1w
W6ln1FJPJA+pmdzqxR80RcrYq5m4KqntLqJaOHjGo8IiFULkMPQC8BblERslHgFirZjeaMPc
+ffFz1ZCLaicqKBR+dlph3fg/YVVWZ/LdmvS7bwmALbZF7lNFyguoM2Jh0DZSZN9UU3h+pEi
ShvOpznZa/TOMHmNws</vt:lpwstr>
  </property>
  <property fmtid="{D5CDD505-2E9C-101B-9397-08002B2CF9AE}" pid="13" name="_2015_ms_pID_725343_00">
    <vt:lpwstr>_2015_ms_pID_725343</vt:lpwstr>
  </property>
  <property fmtid="{D5CDD505-2E9C-101B-9397-08002B2CF9AE}" pid="14" name="_2015_ms_pID_7253431">
    <vt:lpwstr>cuZdk0Jb8NQZDnx9lzaWB10C6smffOx44PO2WWGqu59U28e0LR2f+1
uq6RXjkj6wAImDWuCqd3hjE0St88AUfxoIinX71cJfsPHB6iB/9XRF3qagBgAuH8vnT9g/q+
IhWuJuwsjXmrLy74qEijbpZxdpzCU3spf5Csm3IsN5LYpnvcwKJB6ZoqdGEDlihhZvLQOIZg
cWS0z6pzcdFD+xnFLOuMnCWXZ0JxAFx8TpZU</vt:lpwstr>
  </property>
  <property fmtid="{D5CDD505-2E9C-101B-9397-08002B2CF9AE}" pid="15" name="_2015_ms_pID_7253431_00">
    <vt:lpwstr>_2015_ms_pID_7253431</vt:lpwstr>
  </property>
  <property fmtid="{D5CDD505-2E9C-101B-9397-08002B2CF9AE}" pid="16" name="_2015_ms_pID_7253432">
    <vt:lpwstr>Y6tsUsWAD8io6A9I7u36AHnARiKybdmP+cK8
iwc8ql3JGrBT82aONhFaA6ltrprs9N9MMBf/p/4Ps69GfrgznsQ=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1602897105</vt:lpwstr>
  </property>
</Properties>
</file>