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93CB1" w14:textId="5BD71759"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314659">
        <w:rPr>
          <w:rFonts w:ascii="Times New Roman" w:eastAsiaTheme="minorHAnsi" w:hAnsi="Times New Roman"/>
          <w:b/>
          <w:bCs/>
          <w:sz w:val="24"/>
          <w:szCs w:val="28"/>
          <w:lang w:val="en-US"/>
        </w:rPr>
        <w:t>3</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Pr>
          <w:rFonts w:ascii="Times New Roman" w:eastAsiaTheme="minorHAnsi" w:hAnsi="Times New Roman" w:cstheme="minorBidi"/>
          <w:b/>
          <w:bCs/>
          <w:sz w:val="24"/>
          <w:szCs w:val="28"/>
          <w:lang w:val="en-US"/>
        </w:rPr>
        <w:t xml:space="preserve">  </w:t>
      </w:r>
      <w:r w:rsidR="00473E35" w:rsidRPr="00473E35">
        <w:rPr>
          <w:rFonts w:ascii="Times New Roman" w:eastAsiaTheme="minorHAnsi" w:hAnsi="Times New Roman" w:cstheme="minorBidi"/>
          <w:b/>
          <w:bCs/>
          <w:sz w:val="24"/>
          <w:szCs w:val="28"/>
          <w:lang w:val="en-US"/>
        </w:rPr>
        <w:t>R1-2008491</w:t>
      </w:r>
    </w:p>
    <w:p w14:paraId="421A1909" w14:textId="46C26A9D" w:rsidR="003346F0"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D05AD5">
        <w:rPr>
          <w:rFonts w:ascii="Times New Roman" w:eastAsiaTheme="minorHAnsi" w:hAnsi="Times New Roman"/>
          <w:b/>
          <w:bCs/>
          <w:sz w:val="24"/>
          <w:szCs w:val="28"/>
          <w:lang w:val="en-US"/>
        </w:rPr>
        <w:t>October</w:t>
      </w:r>
      <w:r>
        <w:rPr>
          <w:rFonts w:ascii="Times New Roman" w:eastAsiaTheme="minorHAnsi" w:hAnsi="Times New Roman"/>
          <w:b/>
          <w:bCs/>
          <w:sz w:val="24"/>
          <w:szCs w:val="28"/>
          <w:lang w:val="en-US"/>
        </w:rPr>
        <w:t xml:space="preserve"> </w:t>
      </w:r>
      <w:r w:rsidR="00D05AD5">
        <w:rPr>
          <w:rFonts w:ascii="Times New Roman" w:eastAsiaTheme="minorHAnsi" w:hAnsi="Times New Roman"/>
          <w:b/>
          <w:bCs/>
          <w:sz w:val="24"/>
          <w:szCs w:val="28"/>
          <w:lang w:val="en-US"/>
        </w:rPr>
        <w:t>26</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D05AD5">
        <w:rPr>
          <w:rFonts w:ascii="Times New Roman" w:eastAsiaTheme="minorHAnsi" w:hAnsi="Times New Roman"/>
          <w:b/>
          <w:bCs/>
          <w:sz w:val="24"/>
          <w:szCs w:val="28"/>
          <w:lang w:val="en-US"/>
        </w:rPr>
        <w:t>November</w:t>
      </w:r>
      <w:r>
        <w:rPr>
          <w:rFonts w:ascii="Times New Roman" w:eastAsiaTheme="minorHAnsi" w:hAnsi="Times New Roman"/>
          <w:b/>
          <w:bCs/>
          <w:sz w:val="24"/>
          <w:szCs w:val="28"/>
          <w:lang w:val="en-US"/>
        </w:rPr>
        <w:t xml:space="preserve"> </w:t>
      </w:r>
      <w:r w:rsidR="00D05AD5">
        <w:rPr>
          <w:rFonts w:ascii="Times New Roman" w:eastAsiaTheme="minorHAnsi" w:hAnsi="Times New Roman"/>
          <w:b/>
          <w:bCs/>
          <w:sz w:val="24"/>
          <w:szCs w:val="28"/>
          <w:lang w:val="en-US"/>
        </w:rPr>
        <w:t>13</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20</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6A0BDAF"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Pr>
          <w:rFonts w:ascii="Times New Roman" w:hAnsi="Times New Roman"/>
          <w:b/>
          <w:bCs/>
          <w:sz w:val="22"/>
          <w:szCs w:val="22"/>
          <w:lang w:val="en-US"/>
        </w:rPr>
        <w:t>8.5.</w:t>
      </w:r>
      <w:r w:rsidR="00DC78C0">
        <w:rPr>
          <w:rFonts w:ascii="Times New Roman" w:hAnsi="Times New Roman"/>
          <w:b/>
          <w:bCs/>
          <w:sz w:val="22"/>
          <w:szCs w:val="22"/>
          <w:lang w:val="en-US"/>
        </w:rPr>
        <w:t>3</w:t>
      </w:r>
    </w:p>
    <w:p w14:paraId="5BD454BF" w14:textId="77777777"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 Inc.</w:t>
      </w:r>
    </w:p>
    <w:p w14:paraId="7BC40CBC" w14:textId="67094BDA"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F916BF">
        <w:rPr>
          <w:rFonts w:ascii="Times New Roman" w:hAnsi="Times New Roman" w:cs="Times New Roman"/>
          <w:b/>
          <w:bCs/>
        </w:rPr>
        <w:t xml:space="preserve">Discussion on potential </w:t>
      </w:r>
      <w:r w:rsidR="00DC78C0">
        <w:rPr>
          <w:rFonts w:ascii="Times New Roman" w:hAnsi="Times New Roman" w:cs="Times New Roman"/>
          <w:b/>
          <w:bCs/>
        </w:rPr>
        <w:t>positioning enhancements</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358C3FDE" w14:textId="28C9043A" w:rsidR="002C6693" w:rsidRDefault="001D1CBA" w:rsidP="00B43CC6">
      <w:pPr>
        <w:jc w:val="both"/>
        <w:rPr>
          <w:rFonts w:ascii="Arial" w:hAnsi="Arial" w:cs="Arial"/>
          <w:sz w:val="20"/>
          <w:szCs w:val="20"/>
        </w:rPr>
      </w:pPr>
      <w:r>
        <w:rPr>
          <w:rFonts w:ascii="Arial" w:hAnsi="Arial" w:cs="Arial"/>
          <w:sz w:val="20"/>
          <w:szCs w:val="20"/>
        </w:rPr>
        <w:t>In RAN1#102e, the following agreements were made</w:t>
      </w:r>
      <w:r w:rsidR="00662969">
        <w:rPr>
          <w:rFonts w:ascii="Arial" w:hAnsi="Arial" w:cs="Arial"/>
          <w:sz w:val="20"/>
          <w:szCs w:val="20"/>
        </w:rPr>
        <w:t xml:space="preserve"> [1]</w:t>
      </w:r>
      <w:r>
        <w:rPr>
          <w:rFonts w:ascii="Arial" w:hAnsi="Arial" w:cs="Arial"/>
          <w:sz w:val="20"/>
          <w:szCs w:val="20"/>
        </w:rPr>
        <w:t>.</w:t>
      </w:r>
    </w:p>
    <w:tbl>
      <w:tblPr>
        <w:tblStyle w:val="TableGrid"/>
        <w:tblW w:w="0" w:type="auto"/>
        <w:tblLook w:val="04A0" w:firstRow="1" w:lastRow="0" w:firstColumn="1" w:lastColumn="0" w:noHBand="0" w:noVBand="1"/>
      </w:tblPr>
      <w:tblGrid>
        <w:gridCol w:w="9350"/>
      </w:tblGrid>
      <w:tr w:rsidR="00CD14DB" w14:paraId="6CF8DA85" w14:textId="77777777" w:rsidTr="00CD14DB">
        <w:tc>
          <w:tcPr>
            <w:tcW w:w="9350" w:type="dxa"/>
          </w:tcPr>
          <w:p w14:paraId="4C112702" w14:textId="77777777" w:rsidR="009D5CC9" w:rsidRPr="00395129" w:rsidRDefault="009D5CC9" w:rsidP="009D5CC9">
            <w:pPr>
              <w:rPr>
                <w:sz w:val="18"/>
                <w:szCs w:val="18"/>
                <w:lang w:eastAsia="x-none"/>
              </w:rPr>
            </w:pPr>
            <w:r w:rsidRPr="00395129">
              <w:rPr>
                <w:sz w:val="18"/>
                <w:szCs w:val="18"/>
                <w:highlight w:val="green"/>
                <w:lang w:eastAsia="x-none"/>
              </w:rPr>
              <w:t>Agreement:</w:t>
            </w:r>
          </w:p>
          <w:p w14:paraId="49126738" w14:textId="77777777" w:rsidR="009D5CC9" w:rsidRPr="00395129" w:rsidRDefault="009D5CC9" w:rsidP="009D5CC9">
            <w:pPr>
              <w:numPr>
                <w:ilvl w:val="0"/>
                <w:numId w:val="6"/>
              </w:numPr>
              <w:rPr>
                <w:sz w:val="18"/>
                <w:szCs w:val="18"/>
                <w:lang w:eastAsia="x-none"/>
              </w:rPr>
            </w:pPr>
            <w:r w:rsidRPr="00395129">
              <w:rPr>
                <w:sz w:val="18"/>
                <w:szCs w:val="18"/>
                <w:lang w:eastAsia="x-none"/>
              </w:rPr>
              <w:t>Semi-persistent and a-periodic transmission and reception of DL PRS will be investigated in Rel-17.</w:t>
            </w:r>
          </w:p>
          <w:p w14:paraId="620EB3F8" w14:textId="77777777" w:rsidR="009D5CC9" w:rsidRPr="00395129" w:rsidRDefault="009D5CC9" w:rsidP="009D5CC9">
            <w:pPr>
              <w:numPr>
                <w:ilvl w:val="1"/>
                <w:numId w:val="6"/>
              </w:numPr>
              <w:rPr>
                <w:sz w:val="18"/>
                <w:szCs w:val="18"/>
                <w:lang w:eastAsia="x-none"/>
              </w:rPr>
            </w:pPr>
            <w:r w:rsidRPr="00395129">
              <w:rPr>
                <w:sz w:val="18"/>
                <w:szCs w:val="18"/>
                <w:lang w:eastAsia="x-none"/>
              </w:rPr>
              <w:t>FFS: the details on when and how to enable semi-persistent and a-periodic DL PRS</w:t>
            </w:r>
          </w:p>
          <w:p w14:paraId="691B2F1F" w14:textId="77777777" w:rsidR="009D5CC9" w:rsidRPr="00395129" w:rsidRDefault="009D5CC9" w:rsidP="009D5CC9">
            <w:pPr>
              <w:numPr>
                <w:ilvl w:val="1"/>
                <w:numId w:val="6"/>
              </w:numPr>
              <w:rPr>
                <w:sz w:val="18"/>
                <w:szCs w:val="18"/>
                <w:lang w:eastAsia="x-none"/>
              </w:rPr>
            </w:pPr>
            <w:r w:rsidRPr="00395129">
              <w:rPr>
                <w:sz w:val="18"/>
                <w:szCs w:val="18"/>
                <w:lang w:eastAsia="x-none"/>
              </w:rPr>
              <w:t>FFS: to be supported for which positioning methods, e.g.,</w:t>
            </w:r>
          </w:p>
          <w:p w14:paraId="52EBA608" w14:textId="77777777" w:rsidR="009D5CC9" w:rsidRPr="00395129" w:rsidRDefault="009D5CC9" w:rsidP="009D5CC9">
            <w:pPr>
              <w:numPr>
                <w:ilvl w:val="2"/>
                <w:numId w:val="6"/>
              </w:numPr>
              <w:rPr>
                <w:sz w:val="18"/>
                <w:szCs w:val="18"/>
                <w:lang w:eastAsia="x-none"/>
              </w:rPr>
            </w:pPr>
            <w:r w:rsidRPr="00395129">
              <w:rPr>
                <w:rFonts w:cs="Times"/>
                <w:sz w:val="18"/>
                <w:szCs w:val="14"/>
              </w:rPr>
              <w:t>UE-assisted and/or UE-based positioning</w:t>
            </w:r>
          </w:p>
          <w:p w14:paraId="354D5EB8" w14:textId="77777777" w:rsidR="009D5CC9" w:rsidRPr="00395129" w:rsidRDefault="009D5CC9" w:rsidP="009D5CC9">
            <w:pPr>
              <w:numPr>
                <w:ilvl w:val="2"/>
                <w:numId w:val="6"/>
              </w:numPr>
              <w:rPr>
                <w:sz w:val="18"/>
                <w:szCs w:val="18"/>
                <w:lang w:eastAsia="x-none"/>
              </w:rPr>
            </w:pPr>
            <w:r w:rsidRPr="00395129">
              <w:rPr>
                <w:rFonts w:cs="Times"/>
                <w:sz w:val="18"/>
                <w:szCs w:val="14"/>
              </w:rPr>
              <w:t>DL positioning and/or Multi-RTT</w:t>
            </w:r>
          </w:p>
          <w:p w14:paraId="74377C34" w14:textId="77777777" w:rsidR="009D5CC9" w:rsidRPr="00395129" w:rsidRDefault="009D5CC9" w:rsidP="009D5CC9">
            <w:pPr>
              <w:numPr>
                <w:ilvl w:val="0"/>
                <w:numId w:val="6"/>
              </w:numPr>
              <w:rPr>
                <w:sz w:val="18"/>
                <w:szCs w:val="18"/>
                <w:lang w:eastAsia="x-none"/>
              </w:rPr>
            </w:pPr>
            <w:r w:rsidRPr="00395129">
              <w:rPr>
                <w:sz w:val="18"/>
                <w:szCs w:val="18"/>
                <w:lang w:eastAsia="x-none"/>
              </w:rPr>
              <w:t>On-demand transmission and reception of DL PRS will be investigated in Rel-17.</w:t>
            </w:r>
          </w:p>
          <w:p w14:paraId="0FA4BC0C" w14:textId="77777777" w:rsidR="009D5CC9" w:rsidRPr="00395129" w:rsidRDefault="009D5CC9" w:rsidP="009D5CC9">
            <w:pPr>
              <w:numPr>
                <w:ilvl w:val="1"/>
                <w:numId w:val="6"/>
              </w:numPr>
              <w:rPr>
                <w:sz w:val="18"/>
                <w:szCs w:val="18"/>
                <w:lang w:eastAsia="x-none"/>
              </w:rPr>
            </w:pPr>
            <w:r w:rsidRPr="00395129">
              <w:rPr>
                <w:sz w:val="18"/>
                <w:szCs w:val="18"/>
                <w:lang w:eastAsia="x-none"/>
              </w:rPr>
              <w:t>FFS: the details on when and how to enable on-demand DL PRS</w:t>
            </w:r>
          </w:p>
          <w:p w14:paraId="3DCED43A" w14:textId="77777777" w:rsidR="009D5CC9" w:rsidRPr="00395129" w:rsidRDefault="009D5CC9" w:rsidP="009D5CC9">
            <w:pPr>
              <w:numPr>
                <w:ilvl w:val="1"/>
                <w:numId w:val="6"/>
              </w:numPr>
              <w:rPr>
                <w:sz w:val="18"/>
                <w:szCs w:val="18"/>
                <w:lang w:eastAsia="x-none"/>
              </w:rPr>
            </w:pPr>
            <w:r w:rsidRPr="00395129">
              <w:rPr>
                <w:sz w:val="18"/>
                <w:szCs w:val="18"/>
                <w:lang w:eastAsia="x-none"/>
              </w:rPr>
              <w:t>FFS: to be supported for which positioning methods, e.g.,</w:t>
            </w:r>
          </w:p>
          <w:p w14:paraId="42B093EE" w14:textId="77777777" w:rsidR="009D5CC9" w:rsidRPr="00395129" w:rsidRDefault="009D5CC9" w:rsidP="009D5CC9">
            <w:pPr>
              <w:numPr>
                <w:ilvl w:val="2"/>
                <w:numId w:val="6"/>
              </w:numPr>
              <w:rPr>
                <w:rFonts w:cs="Times"/>
                <w:sz w:val="18"/>
                <w:szCs w:val="14"/>
              </w:rPr>
            </w:pPr>
            <w:r w:rsidRPr="00395129">
              <w:rPr>
                <w:rFonts w:cs="Times"/>
                <w:sz w:val="18"/>
                <w:szCs w:val="14"/>
              </w:rPr>
              <w:t>UE-assisted and/or UE-based positioning</w:t>
            </w:r>
          </w:p>
          <w:p w14:paraId="0B27E9A8" w14:textId="77777777" w:rsidR="009D5CC9" w:rsidRPr="00395129" w:rsidRDefault="009D5CC9" w:rsidP="009D5CC9">
            <w:pPr>
              <w:numPr>
                <w:ilvl w:val="2"/>
                <w:numId w:val="6"/>
              </w:numPr>
              <w:rPr>
                <w:rFonts w:cs="Times"/>
                <w:sz w:val="18"/>
                <w:szCs w:val="14"/>
              </w:rPr>
            </w:pPr>
            <w:r w:rsidRPr="00395129">
              <w:rPr>
                <w:rFonts w:cs="Times"/>
                <w:sz w:val="18"/>
                <w:szCs w:val="14"/>
              </w:rPr>
              <w:t>DL positioning and/or Multi-RTT</w:t>
            </w:r>
          </w:p>
          <w:p w14:paraId="153B7D7E" w14:textId="77777777" w:rsidR="009D5CC9" w:rsidRPr="00395129" w:rsidRDefault="009D5CC9" w:rsidP="009D5CC9">
            <w:pPr>
              <w:numPr>
                <w:ilvl w:val="0"/>
                <w:numId w:val="6"/>
              </w:numPr>
              <w:rPr>
                <w:rFonts w:eastAsia="Batang" w:cs="Times New Roman"/>
                <w:sz w:val="18"/>
                <w:szCs w:val="20"/>
                <w:lang w:eastAsia="x-none"/>
              </w:rPr>
            </w:pPr>
            <w:r w:rsidRPr="00395129">
              <w:rPr>
                <w:sz w:val="18"/>
                <w:szCs w:val="18"/>
                <w:lang w:eastAsia="x-none"/>
              </w:rPr>
              <w:t xml:space="preserve">Notes: </w:t>
            </w:r>
          </w:p>
          <w:p w14:paraId="264A0BBD" w14:textId="77777777" w:rsidR="009D5CC9" w:rsidRPr="00395129" w:rsidRDefault="009D5CC9" w:rsidP="009D5CC9">
            <w:pPr>
              <w:numPr>
                <w:ilvl w:val="1"/>
                <w:numId w:val="6"/>
              </w:numPr>
              <w:rPr>
                <w:sz w:val="18"/>
                <w:szCs w:val="18"/>
                <w:lang w:eastAsia="x-none"/>
              </w:rPr>
            </w:pPr>
            <w:r w:rsidRPr="00395129">
              <w:rPr>
                <w:sz w:val="18"/>
                <w:szCs w:val="18"/>
                <w:lang w:eastAsia="x-none"/>
              </w:rPr>
              <w:t>Semi-persistent means MAC-CE triggered</w:t>
            </w:r>
          </w:p>
          <w:p w14:paraId="01B117A6" w14:textId="77777777" w:rsidR="009D5CC9" w:rsidRPr="00395129" w:rsidRDefault="009D5CC9" w:rsidP="009D5CC9">
            <w:pPr>
              <w:numPr>
                <w:ilvl w:val="1"/>
                <w:numId w:val="6"/>
              </w:numPr>
              <w:rPr>
                <w:sz w:val="18"/>
                <w:szCs w:val="18"/>
                <w:lang w:eastAsia="x-none"/>
              </w:rPr>
            </w:pPr>
            <w:r w:rsidRPr="00395129">
              <w:rPr>
                <w:sz w:val="18"/>
                <w:szCs w:val="18"/>
                <w:lang w:eastAsia="x-none"/>
              </w:rPr>
              <w:t>Aperiodic would correspond to DCI-triggered</w:t>
            </w:r>
          </w:p>
          <w:p w14:paraId="01E4E173" w14:textId="2DC3C37D" w:rsidR="009D5CC9" w:rsidRDefault="009D5CC9" w:rsidP="009D5CC9">
            <w:pPr>
              <w:numPr>
                <w:ilvl w:val="1"/>
                <w:numId w:val="6"/>
              </w:numPr>
              <w:rPr>
                <w:sz w:val="18"/>
                <w:szCs w:val="18"/>
                <w:lang w:eastAsia="x-none"/>
              </w:rPr>
            </w:pPr>
            <w:r w:rsidRPr="00395129">
              <w:rPr>
                <w:sz w:val="18"/>
                <w:szCs w:val="18"/>
                <w:lang w:eastAsia="x-none"/>
              </w:rPr>
              <w:t xml:space="preserve">On-demand corresponds to the UE-initiated or network-initiated request of PRS and/or SRS. So, it is NOT the same as whether PRS is DCI-triggered or MAC-CE triggered. It is about UE or LMF request/suggesting/recommending specific PRS pattern, ON/OFF, periodicity, BW, etc. </w:t>
            </w:r>
          </w:p>
          <w:p w14:paraId="4A2F5758" w14:textId="7640F046" w:rsidR="001867E3" w:rsidRPr="00395129" w:rsidRDefault="001867E3" w:rsidP="00395129">
            <w:pPr>
              <w:rPr>
                <w:sz w:val="18"/>
                <w:szCs w:val="18"/>
                <w:lang w:eastAsia="x-none"/>
              </w:rPr>
            </w:pPr>
          </w:p>
          <w:p w14:paraId="11BE4635" w14:textId="77777777" w:rsidR="001867E3" w:rsidRPr="00395129" w:rsidRDefault="001867E3" w:rsidP="001867E3">
            <w:pPr>
              <w:rPr>
                <w:sz w:val="18"/>
                <w:szCs w:val="18"/>
                <w:lang w:eastAsia="x-none"/>
              </w:rPr>
            </w:pPr>
            <w:r w:rsidRPr="00395129">
              <w:rPr>
                <w:sz w:val="18"/>
                <w:szCs w:val="18"/>
                <w:highlight w:val="green"/>
                <w:lang w:eastAsia="x-none"/>
              </w:rPr>
              <w:t>Agreement:</w:t>
            </w:r>
          </w:p>
          <w:p w14:paraId="4B98108E" w14:textId="77777777" w:rsidR="001867E3" w:rsidRPr="00395129" w:rsidRDefault="001867E3" w:rsidP="001867E3">
            <w:pPr>
              <w:numPr>
                <w:ilvl w:val="0"/>
                <w:numId w:val="6"/>
              </w:numPr>
              <w:rPr>
                <w:sz w:val="18"/>
                <w:szCs w:val="18"/>
                <w:lang w:eastAsia="x-none"/>
              </w:rPr>
            </w:pPr>
            <w:r w:rsidRPr="00395129">
              <w:rPr>
                <w:sz w:val="18"/>
                <w:szCs w:val="18"/>
                <w:lang w:eastAsia="x-none"/>
              </w:rPr>
              <w:t>Multipath mitigation techniques will be investigated in this SI for improving positioning accuracy, which may include, but not limited to the following:</w:t>
            </w:r>
          </w:p>
          <w:p w14:paraId="23C0055C" w14:textId="77777777" w:rsidR="001867E3" w:rsidRPr="00395129" w:rsidRDefault="001867E3" w:rsidP="001867E3">
            <w:pPr>
              <w:numPr>
                <w:ilvl w:val="1"/>
                <w:numId w:val="6"/>
              </w:numPr>
              <w:rPr>
                <w:sz w:val="18"/>
                <w:szCs w:val="18"/>
                <w:lang w:eastAsia="x-none"/>
              </w:rPr>
            </w:pPr>
            <w:r w:rsidRPr="00395129">
              <w:rPr>
                <w:sz w:val="18"/>
                <w:szCs w:val="18"/>
                <w:lang w:eastAsia="x-none"/>
              </w:rPr>
              <w:t xml:space="preserve">The applicable scenarios and performance benefits of multipath mitigation techniques </w:t>
            </w:r>
          </w:p>
          <w:p w14:paraId="189A51DF" w14:textId="77777777" w:rsidR="001867E3" w:rsidRPr="00395129" w:rsidRDefault="001867E3" w:rsidP="001867E3">
            <w:pPr>
              <w:numPr>
                <w:ilvl w:val="1"/>
                <w:numId w:val="6"/>
              </w:numPr>
              <w:rPr>
                <w:sz w:val="18"/>
                <w:szCs w:val="18"/>
                <w:lang w:eastAsia="x-none"/>
              </w:rPr>
            </w:pPr>
            <w:r w:rsidRPr="00395129">
              <w:rPr>
                <w:sz w:val="18"/>
                <w:szCs w:val="18"/>
                <w:lang w:eastAsia="x-none"/>
              </w:rPr>
              <w:t>The methods/measurement/signaling for the LOS/NLOS detection and identification</w:t>
            </w:r>
          </w:p>
          <w:p w14:paraId="73439B5F" w14:textId="77777777" w:rsidR="001867E3" w:rsidRPr="00395129" w:rsidRDefault="001867E3" w:rsidP="001867E3">
            <w:pPr>
              <w:numPr>
                <w:ilvl w:val="1"/>
                <w:numId w:val="6"/>
              </w:numPr>
              <w:rPr>
                <w:sz w:val="18"/>
                <w:szCs w:val="18"/>
                <w:lang w:eastAsia="x-none"/>
              </w:rPr>
            </w:pPr>
            <w:r w:rsidRPr="00395129">
              <w:rPr>
                <w:sz w:val="18"/>
                <w:szCs w:val="18"/>
                <w:lang w:eastAsia="x-none"/>
              </w:rPr>
              <w:t>The measurements for supporting the multipath mitigation/utilization</w:t>
            </w:r>
          </w:p>
          <w:p w14:paraId="03AC70AB" w14:textId="77777777" w:rsidR="001867E3" w:rsidRPr="00395129" w:rsidRDefault="001867E3" w:rsidP="001867E3">
            <w:pPr>
              <w:numPr>
                <w:ilvl w:val="1"/>
                <w:numId w:val="6"/>
              </w:numPr>
              <w:rPr>
                <w:sz w:val="18"/>
                <w:szCs w:val="18"/>
                <w:lang w:eastAsia="x-none"/>
              </w:rPr>
            </w:pPr>
            <w:r w:rsidRPr="00395129">
              <w:rPr>
                <w:sz w:val="18"/>
                <w:szCs w:val="18"/>
                <w:lang w:eastAsia="x-none"/>
              </w:rPr>
              <w:t>The procedure and signaling for supporting the multipath mitigation/utilization</w:t>
            </w:r>
          </w:p>
          <w:p w14:paraId="096B0BFE" w14:textId="77777777" w:rsidR="001867E3" w:rsidRPr="00395129" w:rsidRDefault="001867E3" w:rsidP="001867E3">
            <w:pPr>
              <w:numPr>
                <w:ilvl w:val="1"/>
                <w:numId w:val="6"/>
              </w:numPr>
              <w:rPr>
                <w:sz w:val="18"/>
                <w:szCs w:val="18"/>
                <w:lang w:eastAsia="x-none"/>
              </w:rPr>
            </w:pPr>
            <w:r w:rsidRPr="00395129">
              <w:rPr>
                <w:sz w:val="18"/>
                <w:szCs w:val="18"/>
                <w:lang w:eastAsia="x-none"/>
              </w:rPr>
              <w:t>Implementation-based solutions (e.g., outlier rejection) without the need of any additional specified method/measurements/procedures/signaling.</w:t>
            </w:r>
          </w:p>
          <w:p w14:paraId="6AB7C7C4" w14:textId="77777777" w:rsidR="001867E3" w:rsidRPr="00395129" w:rsidRDefault="001867E3" w:rsidP="001867E3">
            <w:pPr>
              <w:numPr>
                <w:ilvl w:val="0"/>
                <w:numId w:val="6"/>
              </w:numPr>
              <w:rPr>
                <w:sz w:val="18"/>
                <w:szCs w:val="18"/>
                <w:lang w:eastAsia="x-none"/>
              </w:rPr>
            </w:pPr>
            <w:r w:rsidRPr="00395129">
              <w:rPr>
                <w:sz w:val="18"/>
                <w:szCs w:val="18"/>
                <w:lang w:eastAsia="x-none"/>
              </w:rPr>
              <w:t>Note: The above study applies to DL only, UL only, DL+UL positioning solutions for UE-based and UE-assisted positioning.</w:t>
            </w:r>
          </w:p>
          <w:p w14:paraId="4BEA8603" w14:textId="77777777" w:rsidR="00CD14DB" w:rsidRDefault="00CD14DB" w:rsidP="00B43CC6">
            <w:pPr>
              <w:jc w:val="both"/>
              <w:rPr>
                <w:rFonts w:ascii="Arial" w:hAnsi="Arial" w:cs="Arial"/>
                <w:sz w:val="20"/>
                <w:szCs w:val="20"/>
              </w:rPr>
            </w:pPr>
          </w:p>
          <w:p w14:paraId="7C497B03" w14:textId="77777777" w:rsidR="009103B9" w:rsidRPr="00395129" w:rsidRDefault="009103B9" w:rsidP="009103B9">
            <w:pPr>
              <w:rPr>
                <w:sz w:val="18"/>
                <w:szCs w:val="18"/>
                <w:lang w:eastAsia="x-none"/>
              </w:rPr>
            </w:pPr>
            <w:r w:rsidRPr="00395129">
              <w:rPr>
                <w:sz w:val="18"/>
                <w:szCs w:val="18"/>
                <w:highlight w:val="green"/>
                <w:lang w:eastAsia="x-none"/>
              </w:rPr>
              <w:t>Agreement:</w:t>
            </w:r>
          </w:p>
          <w:p w14:paraId="2A012B83" w14:textId="77777777" w:rsidR="009103B9" w:rsidRPr="00395129" w:rsidRDefault="009103B9" w:rsidP="009103B9">
            <w:pPr>
              <w:numPr>
                <w:ilvl w:val="0"/>
                <w:numId w:val="7"/>
              </w:numPr>
              <w:rPr>
                <w:sz w:val="18"/>
                <w:szCs w:val="18"/>
                <w:lang w:eastAsia="x-none"/>
              </w:rPr>
            </w:pPr>
            <w:r w:rsidRPr="00395129">
              <w:rPr>
                <w:sz w:val="18"/>
                <w:szCs w:val="18"/>
                <w:lang w:eastAsia="x-none"/>
              </w:rPr>
              <w:t>NR positioning for UEs in RRC_IDLE state and UEs in RRC_INACTIVE state will be investigated in Rel-17, including the benefits on latency, network/UE efficiency and UE power consumption</w:t>
            </w:r>
          </w:p>
          <w:p w14:paraId="09EEF92A" w14:textId="77777777" w:rsidR="009103B9" w:rsidRPr="00395129" w:rsidRDefault="009103B9" w:rsidP="009103B9">
            <w:pPr>
              <w:numPr>
                <w:ilvl w:val="0"/>
                <w:numId w:val="7"/>
              </w:numPr>
              <w:rPr>
                <w:sz w:val="18"/>
                <w:szCs w:val="18"/>
                <w:lang w:eastAsia="x-none"/>
              </w:rPr>
            </w:pPr>
            <w:r w:rsidRPr="00395129">
              <w:rPr>
                <w:sz w:val="18"/>
                <w:szCs w:val="18"/>
                <w:lang w:eastAsia="x-none"/>
              </w:rPr>
              <w:t>FFS: which positioning methods to be supported, e.g., DL positioning, UL positioning, DL+UL positioning and/or Multi-RTT</w:t>
            </w:r>
          </w:p>
          <w:p w14:paraId="2FD9790E" w14:textId="77777777" w:rsidR="009103B9" w:rsidRPr="00395129" w:rsidRDefault="009103B9" w:rsidP="009103B9">
            <w:pPr>
              <w:numPr>
                <w:ilvl w:val="0"/>
                <w:numId w:val="7"/>
              </w:numPr>
              <w:rPr>
                <w:sz w:val="18"/>
                <w:szCs w:val="18"/>
                <w:lang w:eastAsia="x-none"/>
              </w:rPr>
            </w:pPr>
            <w:r w:rsidRPr="00395129">
              <w:rPr>
                <w:sz w:val="18"/>
                <w:szCs w:val="18"/>
                <w:lang w:eastAsia="x-none"/>
              </w:rPr>
              <w:t>FFS: the details of how to enable the UE positioning in RRC_IDLE state and RRC_INACTIVE state</w:t>
            </w:r>
          </w:p>
          <w:p w14:paraId="4505DBC9" w14:textId="77777777" w:rsidR="009103B9" w:rsidRPr="00395129" w:rsidRDefault="009103B9" w:rsidP="009103B9">
            <w:pPr>
              <w:numPr>
                <w:ilvl w:val="1"/>
                <w:numId w:val="7"/>
              </w:numPr>
              <w:rPr>
                <w:sz w:val="18"/>
                <w:szCs w:val="18"/>
                <w:lang w:eastAsia="x-none"/>
              </w:rPr>
            </w:pPr>
            <w:r w:rsidRPr="00395129">
              <w:rPr>
                <w:sz w:val="18"/>
                <w:szCs w:val="18"/>
                <w:lang w:eastAsia="x-none"/>
              </w:rPr>
              <w:t>Reference signals (e.g., based on DL PRS signals, UL SRS signals, both of them, etc.)</w:t>
            </w:r>
          </w:p>
          <w:p w14:paraId="0CCD95B9" w14:textId="77777777" w:rsidR="009103B9" w:rsidRPr="00395129" w:rsidRDefault="009103B9" w:rsidP="009103B9">
            <w:pPr>
              <w:numPr>
                <w:ilvl w:val="1"/>
                <w:numId w:val="7"/>
              </w:numPr>
              <w:rPr>
                <w:sz w:val="18"/>
                <w:szCs w:val="18"/>
                <w:lang w:eastAsia="x-none"/>
              </w:rPr>
            </w:pPr>
            <w:r w:rsidRPr="00395129">
              <w:rPr>
                <w:sz w:val="18"/>
                <w:szCs w:val="18"/>
                <w:lang w:eastAsia="x-none"/>
              </w:rPr>
              <w:t>Signaling and procedures (e.g., based on PRACH procedure, paging triggered UL SRS transmission, etc.)</w:t>
            </w:r>
          </w:p>
          <w:p w14:paraId="20DD1F77" w14:textId="15CF42B5" w:rsidR="00D2231E" w:rsidRDefault="00D2231E" w:rsidP="00B43CC6">
            <w:pPr>
              <w:jc w:val="both"/>
              <w:rPr>
                <w:rFonts w:ascii="Arial" w:hAnsi="Arial" w:cs="Arial"/>
                <w:sz w:val="20"/>
                <w:szCs w:val="20"/>
              </w:rPr>
            </w:pPr>
          </w:p>
          <w:p w14:paraId="17C28773" w14:textId="77777777" w:rsidR="00A13000" w:rsidRPr="00395129" w:rsidRDefault="00A13000" w:rsidP="00A13000">
            <w:pPr>
              <w:rPr>
                <w:sz w:val="18"/>
                <w:szCs w:val="18"/>
                <w:lang w:eastAsia="x-none"/>
              </w:rPr>
            </w:pPr>
            <w:r w:rsidRPr="00395129">
              <w:rPr>
                <w:sz w:val="18"/>
                <w:szCs w:val="18"/>
                <w:highlight w:val="green"/>
                <w:lang w:eastAsia="x-none"/>
              </w:rPr>
              <w:t>Agreement:</w:t>
            </w:r>
          </w:p>
          <w:p w14:paraId="1CD2F2B0" w14:textId="77777777" w:rsidR="00A13000" w:rsidRPr="00395129" w:rsidRDefault="00A13000" w:rsidP="00A13000">
            <w:pPr>
              <w:numPr>
                <w:ilvl w:val="0"/>
                <w:numId w:val="8"/>
              </w:numPr>
              <w:rPr>
                <w:sz w:val="18"/>
                <w:szCs w:val="18"/>
                <w:lang w:eastAsia="x-none"/>
              </w:rPr>
            </w:pPr>
            <w:r w:rsidRPr="00395129">
              <w:rPr>
                <w:sz w:val="18"/>
                <w:szCs w:val="18"/>
                <w:lang w:eastAsia="x-none"/>
              </w:rPr>
              <w:t>For reducing NR positioning latency, more efficient signaling &amp; procedures will be investigated to enable a device to request and report positioning information, which may include, but not limited to, the following aspects:</w:t>
            </w:r>
          </w:p>
          <w:p w14:paraId="63B50E58" w14:textId="77777777" w:rsidR="00A13000" w:rsidRPr="00395129" w:rsidRDefault="00A13000" w:rsidP="00A13000">
            <w:pPr>
              <w:numPr>
                <w:ilvl w:val="1"/>
                <w:numId w:val="8"/>
              </w:numPr>
              <w:rPr>
                <w:sz w:val="18"/>
                <w:szCs w:val="18"/>
                <w:lang w:eastAsia="x-none"/>
              </w:rPr>
            </w:pPr>
            <w:r w:rsidRPr="00395129">
              <w:rPr>
                <w:sz w:val="18"/>
                <w:szCs w:val="18"/>
                <w:lang w:eastAsia="x-none"/>
              </w:rPr>
              <w:lastRenderedPageBreak/>
              <w:t>DL PRS/UL SRS configuration, activation or triggering.</w:t>
            </w:r>
          </w:p>
          <w:p w14:paraId="33F43FF4" w14:textId="77777777" w:rsidR="00A13000" w:rsidRPr="00395129" w:rsidRDefault="00A13000" w:rsidP="00A13000">
            <w:pPr>
              <w:numPr>
                <w:ilvl w:val="1"/>
                <w:numId w:val="8"/>
              </w:numPr>
              <w:rPr>
                <w:sz w:val="18"/>
                <w:szCs w:val="18"/>
                <w:lang w:eastAsia="x-none"/>
              </w:rPr>
            </w:pPr>
            <w:r w:rsidRPr="00395129">
              <w:rPr>
                <w:sz w:val="18"/>
                <w:szCs w:val="18"/>
                <w:lang w:eastAsia="x-none"/>
              </w:rPr>
              <w:t>The request for positioning information (the assistance data, etc.).</w:t>
            </w:r>
          </w:p>
          <w:p w14:paraId="3C464264" w14:textId="77777777" w:rsidR="00A13000" w:rsidRPr="00395129" w:rsidRDefault="00A13000" w:rsidP="00A13000">
            <w:pPr>
              <w:numPr>
                <w:ilvl w:val="1"/>
                <w:numId w:val="8"/>
              </w:numPr>
              <w:rPr>
                <w:sz w:val="18"/>
                <w:szCs w:val="18"/>
                <w:lang w:eastAsia="x-none"/>
              </w:rPr>
            </w:pPr>
            <w:r w:rsidRPr="00395129">
              <w:rPr>
                <w:sz w:val="18"/>
                <w:szCs w:val="18"/>
                <w:lang w:eastAsia="x-none"/>
              </w:rPr>
              <w:t>The report of positioning information (the measurement report, etc.).</w:t>
            </w:r>
          </w:p>
          <w:p w14:paraId="6E6DCC7E" w14:textId="77777777" w:rsidR="00A13000" w:rsidRPr="00395129" w:rsidRDefault="00A13000" w:rsidP="00A13000">
            <w:pPr>
              <w:numPr>
                <w:ilvl w:val="0"/>
                <w:numId w:val="8"/>
              </w:numPr>
              <w:rPr>
                <w:sz w:val="18"/>
                <w:szCs w:val="18"/>
                <w:lang w:eastAsia="x-none"/>
              </w:rPr>
            </w:pPr>
            <w:r w:rsidRPr="00395129">
              <w:rPr>
                <w:sz w:val="18"/>
                <w:szCs w:val="18"/>
                <w:lang w:eastAsia="x-none"/>
              </w:rPr>
              <w:t xml:space="preserve">Note: It is not within RAN1 scope to analyze positioning architecture enhancements to enable such more efficient signaling &amp; procedures. </w:t>
            </w:r>
          </w:p>
          <w:p w14:paraId="32AB340E" w14:textId="06FC74C3" w:rsidR="00D2231E" w:rsidRDefault="00A13000" w:rsidP="00395129">
            <w:pPr>
              <w:numPr>
                <w:ilvl w:val="0"/>
                <w:numId w:val="8"/>
              </w:numPr>
              <w:jc w:val="both"/>
              <w:rPr>
                <w:rFonts w:ascii="Arial" w:hAnsi="Arial" w:cs="Arial"/>
                <w:sz w:val="20"/>
                <w:szCs w:val="20"/>
              </w:rPr>
            </w:pPr>
            <w:r w:rsidRPr="00395129">
              <w:rPr>
                <w:sz w:val="18"/>
                <w:szCs w:val="18"/>
                <w:lang w:eastAsia="x-none"/>
              </w:rPr>
              <w:t>Note: RAN1 does not make any assumptions on whether the LCS architecture specified in TS 23.273 is enhanced or not.</w:t>
            </w:r>
          </w:p>
        </w:tc>
      </w:tr>
    </w:tbl>
    <w:p w14:paraId="0DAC8C12" w14:textId="77777777" w:rsidR="00AC69EF" w:rsidRDefault="001D1CBA" w:rsidP="00B43CC6">
      <w:pPr>
        <w:jc w:val="both"/>
        <w:rPr>
          <w:rFonts w:ascii="Arial" w:hAnsi="Arial" w:cs="Arial"/>
          <w:sz w:val="20"/>
          <w:szCs w:val="20"/>
        </w:rPr>
      </w:pPr>
      <w:r>
        <w:rPr>
          <w:rFonts w:ascii="Arial" w:hAnsi="Arial" w:cs="Arial"/>
          <w:sz w:val="20"/>
          <w:szCs w:val="20"/>
        </w:rPr>
        <w:lastRenderedPageBreak/>
        <w:t xml:space="preserve"> </w:t>
      </w:r>
    </w:p>
    <w:p w14:paraId="4815ACA6" w14:textId="4CAE7512" w:rsidR="00403690" w:rsidRPr="00395129" w:rsidRDefault="00B43CC6" w:rsidP="00395129">
      <w:pPr>
        <w:jc w:val="both"/>
        <w:rPr>
          <w:rFonts w:ascii="Times New Roman" w:hAnsi="Times New Roman" w:cs="Times New Roman"/>
          <w:sz w:val="20"/>
          <w:szCs w:val="20"/>
        </w:rPr>
      </w:pPr>
      <w:r>
        <w:rPr>
          <w:rFonts w:ascii="Arial" w:hAnsi="Arial" w:cs="Arial"/>
          <w:sz w:val="20"/>
          <w:szCs w:val="20"/>
        </w:rPr>
        <w:t>In this contribution, technical enhancements related to measurement gap configuration, prioritization of PRS and SRS for positioning, on-demand PRS, IDLE/INACTIVE mode positioning and NLOS/LOS classification methods are described.</w:t>
      </w:r>
    </w:p>
    <w:p w14:paraId="7FE9E985" w14:textId="025FD338" w:rsidR="00403690" w:rsidRPr="00395129" w:rsidRDefault="00155FA2" w:rsidP="00403690">
      <w:pPr>
        <w:pStyle w:val="Heading1"/>
        <w:rPr>
          <w:rFonts w:asciiTheme="minorHAnsi" w:hAnsiTheme="minorHAnsi" w:cstheme="minorHAnsi"/>
        </w:rPr>
      </w:pPr>
      <w:r w:rsidRPr="00395129">
        <w:rPr>
          <w:rFonts w:asciiTheme="minorHAnsi" w:hAnsiTheme="minorHAnsi" w:cstheme="minorHAnsi"/>
        </w:rPr>
        <w:t>Technical enhancements</w:t>
      </w:r>
    </w:p>
    <w:p w14:paraId="4C605BBF" w14:textId="1DD2C391" w:rsidR="00155FA2" w:rsidRPr="00395129" w:rsidRDefault="00121034" w:rsidP="00155FA2">
      <w:pPr>
        <w:pStyle w:val="Heading2"/>
        <w:rPr>
          <w:rFonts w:asciiTheme="minorHAnsi" w:hAnsiTheme="minorHAnsi" w:cstheme="minorHAnsi"/>
        </w:rPr>
      </w:pPr>
      <w:r w:rsidRPr="00395129">
        <w:rPr>
          <w:rFonts w:asciiTheme="minorHAnsi" w:hAnsiTheme="minorHAnsi" w:cstheme="minorHAnsi"/>
        </w:rPr>
        <w:t>Measurement gap less configuration/</w:t>
      </w:r>
      <w:r w:rsidR="00486D48" w:rsidRPr="00395129">
        <w:rPr>
          <w:rFonts w:asciiTheme="minorHAnsi" w:hAnsiTheme="minorHAnsi" w:cstheme="minorHAnsi"/>
        </w:rPr>
        <w:t>f</w:t>
      </w:r>
      <w:r w:rsidRPr="00395129">
        <w:rPr>
          <w:rFonts w:asciiTheme="minorHAnsi" w:hAnsiTheme="minorHAnsi" w:cstheme="minorHAnsi"/>
        </w:rPr>
        <w:t>ast activation and deactivation of measurement gap</w:t>
      </w:r>
    </w:p>
    <w:p w14:paraId="76FA54D6" w14:textId="39F736A5" w:rsidR="00B303F0" w:rsidRPr="00395129" w:rsidRDefault="008D4B98" w:rsidP="00CF4288">
      <w:pPr>
        <w:shd w:val="clear" w:color="auto" w:fill="FFFFFF"/>
        <w:spacing w:after="120" w:line="240" w:lineRule="auto"/>
        <w:jc w:val="both"/>
        <w:rPr>
          <w:rFonts w:eastAsia="Times New Roman" w:cstheme="minorHAnsi"/>
          <w:lang w:val="en-CA"/>
        </w:rPr>
      </w:pPr>
      <w:r w:rsidRPr="00395129">
        <w:rPr>
          <w:rFonts w:eastAsia="Times New Roman" w:cstheme="minorHAnsi"/>
          <w:lang w:val="en-CA"/>
        </w:rPr>
        <w:t xml:space="preserve"> </w:t>
      </w:r>
      <w:r w:rsidR="00B303F0" w:rsidRPr="00395129">
        <w:rPr>
          <w:rFonts w:eastAsia="Times New Roman" w:cstheme="minorHAnsi"/>
          <w:lang w:val="en-CA"/>
        </w:rPr>
        <w:t xml:space="preserve">In Rel-16 DL based positioning methods, the UE receives </w:t>
      </w:r>
      <w:r w:rsidR="00257658" w:rsidRPr="00395129">
        <w:rPr>
          <w:rFonts w:eastAsia="Times New Roman" w:cstheme="minorHAnsi"/>
          <w:lang w:val="en-CA"/>
        </w:rPr>
        <w:t xml:space="preserve">the </w:t>
      </w:r>
      <w:r w:rsidR="00B303F0" w:rsidRPr="00395129">
        <w:rPr>
          <w:rFonts w:eastAsia="Times New Roman" w:cstheme="minorHAnsi"/>
          <w:lang w:val="en-CA"/>
        </w:rPr>
        <w:t xml:space="preserve">PRS configuration in the assistance information followed by the LPP location information request </w:t>
      </w:r>
      <w:r w:rsidR="002D2436" w:rsidRPr="00395129">
        <w:rPr>
          <w:rFonts w:eastAsia="Times New Roman" w:cstheme="minorHAnsi"/>
          <w:lang w:val="en-CA"/>
        </w:rPr>
        <w:t xml:space="preserve">(in PDSCH) </w:t>
      </w:r>
      <w:r w:rsidR="00B303F0" w:rsidRPr="00395129">
        <w:rPr>
          <w:rFonts w:eastAsia="Times New Roman" w:cstheme="minorHAnsi"/>
          <w:lang w:val="en-CA"/>
        </w:rPr>
        <w:t>from LMF. Since the PRS configuration and the location request are received NAS message</w:t>
      </w:r>
      <w:r w:rsidR="00257658" w:rsidRPr="00395129">
        <w:rPr>
          <w:rFonts w:eastAsia="Times New Roman" w:cstheme="minorHAnsi"/>
          <w:lang w:val="en-CA"/>
        </w:rPr>
        <w:t>s</w:t>
      </w:r>
      <w:r w:rsidR="00B303F0" w:rsidRPr="00395129">
        <w:rPr>
          <w:rFonts w:eastAsia="Times New Roman" w:cstheme="minorHAnsi"/>
          <w:lang w:val="en-CA"/>
        </w:rPr>
        <w:t xml:space="preserve">, they are transparent to </w:t>
      </w:r>
      <w:r w:rsidR="00257658" w:rsidRPr="00395129">
        <w:rPr>
          <w:rFonts w:eastAsia="Times New Roman" w:cstheme="minorHAnsi"/>
          <w:lang w:val="en-CA"/>
        </w:rPr>
        <w:t xml:space="preserve">the </w:t>
      </w:r>
      <w:r w:rsidR="002D2436" w:rsidRPr="00395129">
        <w:rPr>
          <w:rFonts w:eastAsia="Times New Roman" w:cstheme="minorHAnsi"/>
          <w:lang w:val="en-CA"/>
        </w:rPr>
        <w:t>gNB</w:t>
      </w:r>
      <w:r w:rsidR="00B303F0" w:rsidRPr="00395129">
        <w:rPr>
          <w:rFonts w:eastAsia="Times New Roman" w:cstheme="minorHAnsi"/>
          <w:lang w:val="en-CA"/>
        </w:rPr>
        <w:t>. Additionally, it is possible that the PRS configuration received by the UE may be outside of the measurement gap configured in the UE. As such, there could be an ambiguity at the UE for determining the start timing</w:t>
      </w:r>
      <w:r w:rsidR="0032686B" w:rsidRPr="00395129">
        <w:rPr>
          <w:rFonts w:eastAsia="Times New Roman" w:cstheme="minorHAnsi"/>
          <w:lang w:val="en-CA"/>
        </w:rPr>
        <w:t xml:space="preserve">, </w:t>
      </w:r>
      <w:r w:rsidR="00B303F0" w:rsidRPr="00395129">
        <w:rPr>
          <w:rFonts w:eastAsia="Times New Roman" w:cstheme="minorHAnsi"/>
          <w:lang w:val="en-CA"/>
        </w:rPr>
        <w:t xml:space="preserve">measurement duration </w:t>
      </w:r>
      <w:r w:rsidR="0032686B" w:rsidRPr="00395129">
        <w:rPr>
          <w:rFonts w:eastAsia="Times New Roman" w:cstheme="minorHAnsi"/>
          <w:lang w:val="en-CA"/>
        </w:rPr>
        <w:t xml:space="preserve">and periodicity </w:t>
      </w:r>
      <w:r w:rsidR="00B303F0" w:rsidRPr="00395129">
        <w:rPr>
          <w:rFonts w:eastAsia="Times New Roman" w:cstheme="minorHAnsi"/>
          <w:lang w:val="en-CA"/>
        </w:rPr>
        <w:t xml:space="preserve">for measuring the different </w:t>
      </w:r>
      <w:r w:rsidR="0032686B" w:rsidRPr="00395129">
        <w:rPr>
          <w:rFonts w:eastAsia="Times New Roman" w:cstheme="minorHAnsi"/>
          <w:lang w:val="en-CA"/>
        </w:rPr>
        <w:t xml:space="preserve">types of </w:t>
      </w:r>
      <w:r w:rsidR="00B303F0" w:rsidRPr="00395129">
        <w:rPr>
          <w:rFonts w:eastAsia="Times New Roman" w:cstheme="minorHAnsi"/>
          <w:lang w:val="en-CA"/>
        </w:rPr>
        <w:t xml:space="preserve">PRS (e.g. aperiodic, </w:t>
      </w:r>
      <w:r w:rsidR="0032686B" w:rsidRPr="00395129">
        <w:rPr>
          <w:rFonts w:eastAsia="Times New Roman" w:cstheme="minorHAnsi"/>
          <w:lang w:val="en-CA"/>
        </w:rPr>
        <w:t xml:space="preserve">periodic, </w:t>
      </w:r>
      <w:r w:rsidR="00B303F0" w:rsidRPr="00395129">
        <w:rPr>
          <w:rFonts w:eastAsia="Times New Roman" w:cstheme="minorHAnsi"/>
          <w:lang w:val="en-CA"/>
        </w:rPr>
        <w:t>semi-persistent) sent by gNBs/TRPs. For ensuring that the PRS configuration at UE is aligned with measurement of DL PRS, as per the Rel-16 procedure for DL positioning the UE sends a request in RRC signaling to configure a measurement gap upon receiving the LPP location information request. However, the configuration of measurement gap results in additional latency as evaluated in our companion contribution [</w:t>
      </w:r>
      <w:r w:rsidR="00766C00" w:rsidRPr="00395129">
        <w:rPr>
          <w:rFonts w:eastAsia="Times New Roman" w:cstheme="minorHAnsi"/>
          <w:lang w:val="en-CA"/>
        </w:rPr>
        <w:t>2</w:t>
      </w:r>
      <w:r w:rsidR="00B303F0" w:rsidRPr="00395129">
        <w:rPr>
          <w:rFonts w:eastAsia="Times New Roman" w:cstheme="minorHAnsi"/>
          <w:lang w:val="en-CA"/>
        </w:rPr>
        <w:t xml:space="preserve">] due to the transmission </w:t>
      </w:r>
      <w:r w:rsidR="005831C5" w:rsidRPr="00395129">
        <w:rPr>
          <w:rFonts w:eastAsia="Times New Roman" w:cstheme="minorHAnsi"/>
          <w:lang w:val="en-CA"/>
        </w:rPr>
        <w:t xml:space="preserve">and </w:t>
      </w:r>
      <w:r w:rsidR="00B303F0" w:rsidRPr="00395129">
        <w:rPr>
          <w:rFonts w:eastAsia="Times New Roman" w:cstheme="minorHAnsi"/>
          <w:lang w:val="en-CA"/>
        </w:rPr>
        <w:t>reception of RRC signaling</w:t>
      </w:r>
      <w:r w:rsidR="005831C5" w:rsidRPr="00395129">
        <w:rPr>
          <w:rFonts w:eastAsia="Times New Roman" w:cstheme="minorHAnsi"/>
          <w:lang w:val="en-CA"/>
        </w:rPr>
        <w:t>.</w:t>
      </w:r>
    </w:p>
    <w:p w14:paraId="477B2B91" w14:textId="2CE0FB9E" w:rsidR="00913162" w:rsidRPr="00395129" w:rsidRDefault="00913162" w:rsidP="00CF4288">
      <w:pPr>
        <w:shd w:val="clear" w:color="auto" w:fill="FFFFFF"/>
        <w:spacing w:after="120" w:line="240" w:lineRule="auto"/>
        <w:jc w:val="both"/>
        <w:rPr>
          <w:rFonts w:eastAsia="Times New Roman" w:cstheme="minorHAnsi"/>
          <w:b/>
          <w:bCs/>
          <w:lang w:val="en-CA"/>
        </w:rPr>
      </w:pPr>
      <w:r w:rsidRPr="00395129">
        <w:rPr>
          <w:rFonts w:eastAsia="Times New Roman" w:cstheme="minorHAnsi"/>
          <w:b/>
          <w:bCs/>
          <w:lang w:val="en-CA"/>
        </w:rPr>
        <w:t>Observation 1 : Configuration of measurement gap causes significant latency</w:t>
      </w:r>
    </w:p>
    <w:p w14:paraId="486786B7" w14:textId="3BF2F656" w:rsidR="001C3EAE" w:rsidRPr="00395129" w:rsidRDefault="008D4B98" w:rsidP="00CF4288">
      <w:pPr>
        <w:shd w:val="clear" w:color="auto" w:fill="FFFFFF"/>
        <w:spacing w:after="120" w:line="240" w:lineRule="auto"/>
        <w:jc w:val="both"/>
        <w:rPr>
          <w:rFonts w:eastAsia="Times New Roman" w:cstheme="minorHAnsi"/>
          <w:lang w:val="en-CA"/>
        </w:rPr>
      </w:pPr>
      <w:r w:rsidRPr="00395129">
        <w:rPr>
          <w:rFonts w:eastAsia="Times New Roman" w:cstheme="minorHAnsi"/>
          <w:lang w:val="en-CA"/>
        </w:rPr>
        <w:t xml:space="preserve"> </w:t>
      </w:r>
      <w:r w:rsidR="00B303F0" w:rsidRPr="00395129">
        <w:rPr>
          <w:rFonts w:eastAsia="Times New Roman" w:cstheme="minorHAnsi"/>
          <w:lang w:val="en-CA"/>
        </w:rPr>
        <w:t>In this regard, other mechanisms may be considered for either eliminating or minimizing the latency associated with measurement gap configuration such that the UE may measure the DL PRS with minimal delay. As an example, the UE may be triggered to perform measurement of DL PRS based on lower layer signaling</w:t>
      </w:r>
      <w:r w:rsidR="00A144EF">
        <w:rPr>
          <w:rFonts w:eastAsia="Times New Roman" w:cstheme="minorHAnsi"/>
          <w:lang w:val="en-CA"/>
        </w:rPr>
        <w:t xml:space="preserve"> </w:t>
      </w:r>
      <w:r w:rsidR="00B303F0" w:rsidRPr="00395129">
        <w:rPr>
          <w:rFonts w:eastAsia="Times New Roman" w:cstheme="minorHAnsi"/>
          <w:lang w:val="en-CA"/>
        </w:rPr>
        <w:t xml:space="preserve">from gNB without configuration of measurement gap. This may be possible based on coordination between LMF and gNB via NRPPa signaling for triggering PRS transmission. </w:t>
      </w:r>
    </w:p>
    <w:p w14:paraId="322158CF" w14:textId="6DBD70F7" w:rsidR="001C3EAE" w:rsidRPr="00395129" w:rsidRDefault="001C3EAE" w:rsidP="00CF4288">
      <w:pPr>
        <w:shd w:val="clear" w:color="auto" w:fill="FFFFFF"/>
        <w:spacing w:after="120" w:line="240" w:lineRule="auto"/>
        <w:jc w:val="both"/>
        <w:rPr>
          <w:rFonts w:eastAsia="Times New Roman" w:cstheme="minorHAnsi"/>
          <w:b/>
          <w:bCs/>
          <w:lang w:val="en-CA"/>
        </w:rPr>
      </w:pPr>
      <w:r w:rsidRPr="00395129">
        <w:rPr>
          <w:rFonts w:eastAsia="Times New Roman" w:cstheme="minorHAnsi"/>
          <w:b/>
          <w:bCs/>
          <w:lang w:val="en-CA"/>
        </w:rPr>
        <w:t xml:space="preserve">Proposal 1 : </w:t>
      </w:r>
      <w:r w:rsidR="00E84EF7" w:rsidRPr="00395129">
        <w:rPr>
          <w:rFonts w:eastAsia="Times New Roman" w:cstheme="minorHAnsi"/>
          <w:b/>
          <w:bCs/>
          <w:lang w:val="en-CA"/>
        </w:rPr>
        <w:t>Measurement gap-less reception of PRS should be adopted</w:t>
      </w:r>
      <w:r w:rsidR="00347383" w:rsidRPr="00395129">
        <w:rPr>
          <w:rFonts w:eastAsia="Times New Roman" w:cstheme="minorHAnsi"/>
          <w:b/>
          <w:bCs/>
          <w:lang w:val="en-CA"/>
        </w:rPr>
        <w:t xml:space="preserve"> to minimize latency</w:t>
      </w:r>
    </w:p>
    <w:p w14:paraId="5489935C" w14:textId="23AD7185" w:rsidR="00F916BF" w:rsidRPr="00395129" w:rsidRDefault="001C3EAE" w:rsidP="00CF4288">
      <w:pPr>
        <w:shd w:val="clear" w:color="auto" w:fill="FFFFFF"/>
        <w:spacing w:after="120" w:line="240" w:lineRule="auto"/>
        <w:jc w:val="both"/>
        <w:rPr>
          <w:rFonts w:eastAsia="Times New Roman" w:cstheme="minorHAnsi"/>
          <w:lang w:val="en-CA"/>
        </w:rPr>
      </w:pPr>
      <w:r w:rsidRPr="00395129">
        <w:rPr>
          <w:rFonts w:eastAsia="Times New Roman" w:cstheme="minorHAnsi"/>
          <w:lang w:val="en-CA"/>
        </w:rPr>
        <w:t xml:space="preserve"> </w:t>
      </w:r>
      <w:r w:rsidR="00B303F0" w:rsidRPr="00395129">
        <w:rPr>
          <w:rFonts w:eastAsia="Times New Roman" w:cstheme="minorHAnsi"/>
          <w:lang w:val="en-CA"/>
        </w:rPr>
        <w:t xml:space="preserve">Also, the configuration of certain criteria/rules in the UE for determining whether to perform measurement of PRS based on a configured timer or priority indication can be considered for eliminating measurement gap configuration. </w:t>
      </w:r>
    </w:p>
    <w:p w14:paraId="4C0E495C" w14:textId="01628BFD" w:rsidR="00F916BF" w:rsidRPr="00395129" w:rsidRDefault="00F916BF" w:rsidP="00CF4288">
      <w:pPr>
        <w:shd w:val="clear" w:color="auto" w:fill="FFFFFF"/>
        <w:spacing w:after="120" w:line="240" w:lineRule="auto"/>
        <w:jc w:val="both"/>
        <w:rPr>
          <w:rFonts w:eastAsia="Times New Roman" w:cstheme="minorHAnsi"/>
          <w:b/>
          <w:bCs/>
          <w:lang w:val="en-CA"/>
        </w:rPr>
      </w:pPr>
      <w:r w:rsidRPr="00395129">
        <w:rPr>
          <w:rFonts w:eastAsia="Times New Roman" w:cstheme="minorHAnsi"/>
          <w:b/>
          <w:bCs/>
          <w:lang w:val="en-CA"/>
        </w:rPr>
        <w:t xml:space="preserve">Proposal </w:t>
      </w:r>
      <w:r w:rsidR="005479E9" w:rsidRPr="00395129">
        <w:rPr>
          <w:rFonts w:eastAsia="Times New Roman" w:cstheme="minorHAnsi"/>
          <w:b/>
          <w:bCs/>
          <w:lang w:val="en-CA"/>
        </w:rPr>
        <w:t>2</w:t>
      </w:r>
      <w:r w:rsidRPr="00395129">
        <w:rPr>
          <w:rFonts w:eastAsia="Times New Roman" w:cstheme="minorHAnsi"/>
          <w:b/>
          <w:bCs/>
          <w:lang w:val="en-CA"/>
        </w:rPr>
        <w:t xml:space="preserve"> : </w:t>
      </w:r>
      <w:r w:rsidR="008054AF" w:rsidRPr="00395129">
        <w:rPr>
          <w:rFonts w:eastAsia="Times New Roman" w:cstheme="minorHAnsi"/>
          <w:b/>
          <w:bCs/>
          <w:lang w:val="en-CA"/>
        </w:rPr>
        <w:t>Mechanisms to allow measurement gap-less should be studied</w:t>
      </w:r>
    </w:p>
    <w:p w14:paraId="23AE4364" w14:textId="2287B0BB" w:rsidR="00121034" w:rsidRPr="00395129" w:rsidRDefault="00B303F0" w:rsidP="00CF4288">
      <w:pPr>
        <w:shd w:val="clear" w:color="auto" w:fill="FFFFFF"/>
        <w:spacing w:after="120" w:line="240" w:lineRule="auto"/>
        <w:jc w:val="both"/>
        <w:rPr>
          <w:rFonts w:eastAsia="Times New Roman" w:cstheme="minorHAnsi"/>
          <w:lang w:val="en-CA"/>
        </w:rPr>
      </w:pPr>
      <w:r w:rsidRPr="00395129">
        <w:rPr>
          <w:rFonts w:eastAsia="Times New Roman" w:cstheme="minorHAnsi"/>
          <w:lang w:val="en-CA"/>
        </w:rPr>
        <w:t xml:space="preserve">Other mechanisms that can be considered is for the UE to indicate to gNB using lower layer signaling to either skip or request a measurement gap configuration after receiving the LPP request for location information. The gNB may then activate/deactivate a preconfigured measurement gap (e.g. using DCI, MAC CE) based on the indication sent by the UE. The different mechanisms for aligning the measurement gap with PRS configuration and for minimizing the latency due to configuring measurement gap should be </w:t>
      </w:r>
      <w:r w:rsidR="005831C5" w:rsidRPr="00395129">
        <w:rPr>
          <w:rFonts w:eastAsia="Times New Roman" w:cstheme="minorHAnsi"/>
          <w:lang w:val="en-CA"/>
        </w:rPr>
        <w:t xml:space="preserve">further </w:t>
      </w:r>
      <w:r w:rsidRPr="00395129">
        <w:rPr>
          <w:rFonts w:eastAsia="Times New Roman" w:cstheme="minorHAnsi"/>
          <w:lang w:val="en-CA"/>
        </w:rPr>
        <w:t>studied by RAN</w:t>
      </w:r>
      <w:r w:rsidR="005831C5" w:rsidRPr="00395129">
        <w:rPr>
          <w:rFonts w:eastAsia="Times New Roman" w:cstheme="minorHAnsi"/>
          <w:lang w:val="en-CA"/>
        </w:rPr>
        <w:t>1</w:t>
      </w:r>
      <w:r w:rsidRPr="00395129">
        <w:rPr>
          <w:rFonts w:eastAsia="Times New Roman" w:cstheme="minorHAnsi"/>
          <w:lang w:val="en-CA"/>
        </w:rPr>
        <w:t>.</w:t>
      </w:r>
    </w:p>
    <w:p w14:paraId="3C15520F" w14:textId="66905048" w:rsidR="00944FB5" w:rsidRPr="00395129" w:rsidRDefault="00347383" w:rsidP="00CF4288">
      <w:pPr>
        <w:shd w:val="clear" w:color="auto" w:fill="FFFFFF"/>
        <w:spacing w:after="120" w:line="240" w:lineRule="auto"/>
        <w:jc w:val="both"/>
        <w:rPr>
          <w:rFonts w:eastAsia="Times New Roman" w:cstheme="minorHAnsi"/>
          <w:b/>
          <w:bCs/>
          <w:lang w:val="en-CA"/>
        </w:rPr>
      </w:pPr>
      <w:r w:rsidRPr="00395129">
        <w:rPr>
          <w:rFonts w:eastAsia="Times New Roman" w:cstheme="minorHAnsi"/>
          <w:b/>
          <w:bCs/>
          <w:lang w:val="en-CA"/>
        </w:rPr>
        <w:lastRenderedPageBreak/>
        <w:t>Proposal</w:t>
      </w:r>
      <w:r w:rsidR="006D1B63" w:rsidRPr="00395129">
        <w:rPr>
          <w:rFonts w:eastAsia="Times New Roman" w:cstheme="minorHAnsi"/>
          <w:b/>
          <w:bCs/>
          <w:lang w:val="en-CA"/>
        </w:rPr>
        <w:t xml:space="preserve"> </w:t>
      </w:r>
      <w:r w:rsidR="00597DE8" w:rsidRPr="00395129">
        <w:rPr>
          <w:rFonts w:eastAsia="Times New Roman" w:cstheme="minorHAnsi"/>
          <w:b/>
          <w:bCs/>
          <w:lang w:val="en-CA"/>
        </w:rPr>
        <w:t>3</w:t>
      </w:r>
      <w:r w:rsidRPr="00395129">
        <w:rPr>
          <w:rFonts w:eastAsia="Times New Roman" w:cstheme="minorHAnsi"/>
          <w:b/>
          <w:bCs/>
          <w:lang w:val="en-CA"/>
        </w:rPr>
        <w:t xml:space="preserve"> : </w:t>
      </w:r>
      <w:r w:rsidR="0059695F" w:rsidRPr="00395129">
        <w:rPr>
          <w:rFonts w:eastAsia="Times New Roman" w:cstheme="minorHAnsi"/>
          <w:b/>
          <w:bCs/>
          <w:lang w:val="en-CA"/>
        </w:rPr>
        <w:t>Pre-configuration of measurement gaps and activation of pre-configured measurement gaps should be adopted for faster configuration of measurement gaps</w:t>
      </w:r>
    </w:p>
    <w:p w14:paraId="40262232" w14:textId="419A028B" w:rsidR="00155FA2" w:rsidRPr="00395129" w:rsidRDefault="00155FA2" w:rsidP="00155FA2">
      <w:pPr>
        <w:pStyle w:val="Heading2"/>
        <w:rPr>
          <w:rFonts w:asciiTheme="minorHAnsi" w:hAnsiTheme="minorHAnsi" w:cstheme="minorHAnsi"/>
        </w:rPr>
      </w:pPr>
      <w:r w:rsidRPr="00395129">
        <w:rPr>
          <w:rFonts w:asciiTheme="minorHAnsi" w:hAnsiTheme="minorHAnsi" w:cstheme="minorHAnsi"/>
        </w:rPr>
        <w:t>Prioritization of PRS and SRS for positioning</w:t>
      </w:r>
    </w:p>
    <w:p w14:paraId="11FAC1D1" w14:textId="77777777" w:rsidR="00155FA2" w:rsidRPr="00395129" w:rsidRDefault="00155FA2" w:rsidP="00155FA2">
      <w:pPr>
        <w:pStyle w:val="Heading3"/>
        <w:rPr>
          <w:rFonts w:asciiTheme="minorHAnsi" w:hAnsiTheme="minorHAnsi" w:cstheme="minorHAnsi"/>
        </w:rPr>
      </w:pPr>
      <w:r w:rsidRPr="00395129">
        <w:rPr>
          <w:rFonts w:asciiTheme="minorHAnsi" w:hAnsiTheme="minorHAnsi" w:cstheme="minorHAnsi"/>
        </w:rPr>
        <w:t>Prioritization mechanism</w:t>
      </w:r>
    </w:p>
    <w:p w14:paraId="5BEA26BF" w14:textId="6F5D3669" w:rsidR="00155FA2" w:rsidRPr="00395129" w:rsidRDefault="008B0EAC" w:rsidP="00CF4288">
      <w:pPr>
        <w:shd w:val="clear" w:color="auto" w:fill="FFFFFF"/>
        <w:spacing w:after="120" w:line="240" w:lineRule="auto"/>
        <w:jc w:val="both"/>
        <w:rPr>
          <w:rFonts w:eastAsia="Times New Roman" w:cstheme="minorHAnsi"/>
          <w:lang w:val="en-CA"/>
        </w:rPr>
      </w:pPr>
      <w:r w:rsidRPr="00395129">
        <w:rPr>
          <w:rFonts w:eastAsia="Times New Roman" w:cstheme="minorHAnsi"/>
          <w:lang w:val="en-CA"/>
        </w:rPr>
        <w:t xml:space="preserve"> </w:t>
      </w:r>
      <w:r w:rsidR="00155FA2" w:rsidRPr="00395129">
        <w:rPr>
          <w:rFonts w:eastAsia="Times New Roman" w:cstheme="minorHAnsi"/>
          <w:lang w:val="en-CA"/>
        </w:rPr>
        <w:t>In Rel-16, both PRS and SRSp</w:t>
      </w:r>
      <w:r w:rsidR="00C003E1">
        <w:rPr>
          <w:rFonts w:eastAsia="Times New Roman" w:cstheme="minorHAnsi"/>
          <w:lang w:val="en-CA"/>
        </w:rPr>
        <w:t xml:space="preserve"> (SRS for positioning)</w:t>
      </w:r>
      <w:r w:rsidR="00155FA2" w:rsidRPr="00395129">
        <w:rPr>
          <w:rFonts w:eastAsia="Times New Roman" w:cstheme="minorHAnsi"/>
          <w:lang w:val="en-CA"/>
        </w:rPr>
        <w:t xml:space="preserve"> are assigned relatively low priorities. </w:t>
      </w:r>
      <w:r w:rsidR="0032686B" w:rsidRPr="00395129">
        <w:rPr>
          <w:rFonts w:eastAsia="Times New Roman" w:cstheme="minorHAnsi"/>
          <w:lang w:val="en-CA"/>
        </w:rPr>
        <w:t>Consequently</w:t>
      </w:r>
      <w:r w:rsidR="00155FA2" w:rsidRPr="00395129">
        <w:rPr>
          <w:rFonts w:eastAsia="Times New Roman" w:cstheme="minorHAnsi"/>
          <w:lang w:val="en-CA"/>
        </w:rPr>
        <w:t xml:space="preserve">, the </w:t>
      </w:r>
      <w:r w:rsidR="0032686B" w:rsidRPr="00395129">
        <w:rPr>
          <w:rFonts w:eastAsia="Times New Roman" w:cstheme="minorHAnsi"/>
          <w:lang w:val="en-CA"/>
        </w:rPr>
        <w:t xml:space="preserve">measurement of PRS or transmission of SRSp </w:t>
      </w:r>
      <w:r w:rsidR="00155FA2" w:rsidRPr="00395129">
        <w:rPr>
          <w:rFonts w:eastAsia="Times New Roman" w:cstheme="minorHAnsi"/>
          <w:lang w:val="en-CA"/>
        </w:rPr>
        <w:t xml:space="preserve">may be dropped when the UE has another </w:t>
      </w:r>
      <w:r w:rsidR="0032686B" w:rsidRPr="00395129">
        <w:rPr>
          <w:rFonts w:eastAsia="Times New Roman" w:cstheme="minorHAnsi"/>
          <w:lang w:val="en-CA"/>
        </w:rPr>
        <w:t>RS or data</w:t>
      </w:r>
      <w:r w:rsidR="00155FA2" w:rsidRPr="00395129">
        <w:rPr>
          <w:rFonts w:eastAsia="Times New Roman" w:cstheme="minorHAnsi"/>
          <w:lang w:val="en-CA"/>
        </w:rPr>
        <w:t xml:space="preserve"> for UL transmission or downlink reception. To shorten the latency of a positioning technique, a priority can be assigned to the positioning reference signal. Specifically, a high priority can be assigned for PRS/SRSp associated with </w:t>
      </w:r>
      <w:r w:rsidR="0032686B" w:rsidRPr="00395129">
        <w:rPr>
          <w:rFonts w:eastAsia="Times New Roman" w:cstheme="minorHAnsi"/>
          <w:lang w:val="en-CA"/>
        </w:rPr>
        <w:t xml:space="preserve">a positioning service with </w:t>
      </w:r>
      <w:r w:rsidR="00155FA2" w:rsidRPr="00395129">
        <w:rPr>
          <w:rFonts w:eastAsia="Times New Roman" w:cstheme="minorHAnsi"/>
          <w:lang w:val="en-CA"/>
        </w:rPr>
        <w:t xml:space="preserve">low latency requirements and a lower priority can be given to PRS/SRSp associated with </w:t>
      </w:r>
      <w:r w:rsidR="0032686B" w:rsidRPr="00395129">
        <w:rPr>
          <w:rFonts w:eastAsia="Times New Roman" w:cstheme="minorHAnsi"/>
          <w:lang w:val="en-CA"/>
        </w:rPr>
        <w:t xml:space="preserve">a positioning service with </w:t>
      </w:r>
      <w:r w:rsidR="00155FA2" w:rsidRPr="00395129">
        <w:rPr>
          <w:rFonts w:eastAsia="Times New Roman" w:cstheme="minorHAnsi"/>
          <w:lang w:val="en-CA"/>
        </w:rPr>
        <w:t xml:space="preserve">less stringent requirements. </w:t>
      </w:r>
    </w:p>
    <w:p w14:paraId="40DD5397" w14:textId="2FBBE1C6" w:rsidR="00155FA2" w:rsidRPr="00395129" w:rsidRDefault="008B0EAC" w:rsidP="00CF4288">
      <w:pPr>
        <w:shd w:val="clear" w:color="auto" w:fill="FFFFFF"/>
        <w:spacing w:after="120" w:line="240" w:lineRule="auto"/>
        <w:jc w:val="both"/>
        <w:rPr>
          <w:rFonts w:eastAsia="Times New Roman" w:cstheme="minorHAnsi"/>
          <w:lang w:val="en-CA"/>
        </w:rPr>
      </w:pPr>
      <w:r w:rsidRPr="00395129">
        <w:rPr>
          <w:rFonts w:eastAsia="Times New Roman" w:cstheme="minorHAnsi"/>
          <w:lang w:val="en-CA"/>
        </w:rPr>
        <w:t xml:space="preserve"> </w:t>
      </w:r>
      <w:r w:rsidR="00155FA2" w:rsidRPr="00395129">
        <w:rPr>
          <w:rFonts w:eastAsia="Times New Roman" w:cstheme="minorHAnsi"/>
          <w:lang w:val="en-CA"/>
        </w:rPr>
        <w:t>The priority of the positioning reference signals can be indicated to the UE by either upper layers or lower layer</w:t>
      </w:r>
      <w:r w:rsidR="005831C5" w:rsidRPr="00395129">
        <w:rPr>
          <w:rFonts w:eastAsia="Times New Roman" w:cstheme="minorHAnsi"/>
          <w:lang w:val="en-CA"/>
        </w:rPr>
        <w:t xml:space="preserve"> signaling</w:t>
      </w:r>
      <w:r w:rsidR="00155FA2" w:rsidRPr="00395129">
        <w:rPr>
          <w:rFonts w:eastAsia="Times New Roman" w:cstheme="minorHAnsi"/>
          <w:lang w:val="en-CA"/>
        </w:rPr>
        <w:t xml:space="preserve">. The priority of the positioning reference signal also can be associated with </w:t>
      </w:r>
      <w:r w:rsidR="005831C5" w:rsidRPr="00395129">
        <w:rPr>
          <w:rFonts w:eastAsia="Times New Roman" w:cstheme="minorHAnsi"/>
          <w:lang w:val="en-CA"/>
        </w:rPr>
        <w:t xml:space="preserve">the </w:t>
      </w:r>
      <w:r w:rsidR="00155FA2" w:rsidRPr="00395129">
        <w:rPr>
          <w:rFonts w:eastAsia="Times New Roman" w:cstheme="minorHAnsi"/>
          <w:lang w:val="en-CA"/>
        </w:rPr>
        <w:t>type of the positioning reference signal (e.g. periodic vs. aperiodic positioning reference signals).</w:t>
      </w:r>
    </w:p>
    <w:p w14:paraId="05DC9868" w14:textId="4354A648" w:rsidR="00155FA2" w:rsidRPr="00395129" w:rsidRDefault="008B0EAC" w:rsidP="00CF4288">
      <w:pPr>
        <w:shd w:val="clear" w:color="auto" w:fill="FFFFFF"/>
        <w:spacing w:after="120" w:line="240" w:lineRule="auto"/>
        <w:jc w:val="both"/>
        <w:rPr>
          <w:rFonts w:eastAsia="Times New Roman" w:cstheme="minorHAnsi"/>
          <w:lang w:val="en-CA"/>
        </w:rPr>
      </w:pPr>
      <w:r w:rsidRPr="00395129">
        <w:rPr>
          <w:rFonts w:eastAsia="Times New Roman" w:cstheme="minorHAnsi"/>
          <w:lang w:val="en-CA"/>
        </w:rPr>
        <w:t xml:space="preserve"> </w:t>
      </w:r>
      <w:r w:rsidR="00155FA2" w:rsidRPr="00395129">
        <w:rPr>
          <w:rFonts w:eastAsia="Times New Roman" w:cstheme="minorHAnsi"/>
          <w:lang w:val="en-CA"/>
        </w:rPr>
        <w:t xml:space="preserve">Prioritization between the PRS/SRSp and other signals can be supported based on the priority associated with each signal. In Rel-16, the dropping of one signal is specified; however, other techniques can be further studied. For example, when PRS collides with PSDCH, dynamic muting of the PRS, puncturing, or rate matching around PDSCH REs can be considered.  </w:t>
      </w:r>
    </w:p>
    <w:p w14:paraId="4F2BA728" w14:textId="5F1068C7" w:rsidR="00945A3E" w:rsidRPr="00395129" w:rsidRDefault="00945A3E" w:rsidP="00CF4288">
      <w:pPr>
        <w:shd w:val="clear" w:color="auto" w:fill="FFFFFF"/>
        <w:spacing w:after="120" w:line="240" w:lineRule="auto"/>
        <w:jc w:val="both"/>
        <w:rPr>
          <w:rFonts w:eastAsia="Times New Roman" w:cstheme="minorHAnsi"/>
          <w:b/>
          <w:bCs/>
          <w:lang w:val="en-CA"/>
        </w:rPr>
      </w:pPr>
      <w:r w:rsidRPr="00395129">
        <w:rPr>
          <w:rFonts w:eastAsia="Times New Roman" w:cstheme="minorHAnsi"/>
          <w:b/>
          <w:bCs/>
          <w:lang w:val="en-CA"/>
        </w:rPr>
        <w:t>Proposal 4 : Prioritization of PRS or SRS for positioning with respect to other signals and channels should be studied for reducing latency</w:t>
      </w:r>
    </w:p>
    <w:p w14:paraId="3B976687" w14:textId="77777777" w:rsidR="00155FA2" w:rsidRPr="00395129" w:rsidRDefault="00155FA2" w:rsidP="00155FA2">
      <w:pPr>
        <w:pStyle w:val="Heading3"/>
        <w:numPr>
          <w:ilvl w:val="2"/>
          <w:numId w:val="3"/>
        </w:numPr>
        <w:rPr>
          <w:rFonts w:asciiTheme="minorHAnsi" w:hAnsiTheme="minorHAnsi" w:cstheme="minorHAnsi"/>
        </w:rPr>
      </w:pPr>
      <w:r w:rsidRPr="00395129">
        <w:rPr>
          <w:rFonts w:asciiTheme="minorHAnsi" w:hAnsiTheme="minorHAnsi" w:cstheme="minorHAnsi"/>
        </w:rPr>
        <w:t>Consideration for Rel-16 prioritization</w:t>
      </w:r>
    </w:p>
    <w:p w14:paraId="3A451CBD" w14:textId="77777777" w:rsidR="00155FA2" w:rsidRPr="00395129" w:rsidRDefault="00155FA2" w:rsidP="00CF4288">
      <w:pPr>
        <w:shd w:val="clear" w:color="auto" w:fill="FFFFFF"/>
        <w:spacing w:after="120" w:line="240" w:lineRule="auto"/>
        <w:jc w:val="both"/>
        <w:rPr>
          <w:rFonts w:eastAsia="Times New Roman" w:cstheme="minorHAnsi"/>
          <w:lang w:val="en-CA"/>
        </w:rPr>
      </w:pPr>
      <w:r w:rsidRPr="00395129">
        <w:rPr>
          <w:rFonts w:eastAsia="Times New Roman" w:cstheme="minorHAnsi"/>
          <w:lang w:val="en-CA"/>
        </w:rPr>
        <w:t xml:space="preserve">During the RAN1#101e meeting, Rel-17 target requirement for positioning was discussed for both commercial and IIoT use cases. Regarding IIoT use case, three values (10ms, 20ms or 100ms) for end-to-end latency for position estimation were captured in the agreements for possible down selection. To achieve such low latency for IIoT application, the PRS or SRSp resource should be transmitted with a high priority. For example, in the scenario where an uplink PUSCH transmission with low priority is overlapping with SRSp transmission, the UE should be able to transmit SRSp and the PUSCH transmission should be dropped. </w:t>
      </w:r>
    </w:p>
    <w:p w14:paraId="086C5462" w14:textId="5FA9ABC9" w:rsidR="00155FA2" w:rsidRPr="00395129" w:rsidRDefault="00155FA2" w:rsidP="00CF4288">
      <w:pPr>
        <w:shd w:val="clear" w:color="auto" w:fill="FFFFFF"/>
        <w:spacing w:after="120" w:line="240" w:lineRule="auto"/>
        <w:jc w:val="both"/>
        <w:rPr>
          <w:rFonts w:eastAsia="Times New Roman" w:cstheme="minorHAnsi"/>
          <w:lang w:val="en-CA"/>
        </w:rPr>
      </w:pPr>
      <w:r w:rsidRPr="00395129">
        <w:rPr>
          <w:rFonts w:eastAsia="Times New Roman" w:cstheme="minorHAnsi"/>
          <w:lang w:val="en-CA"/>
        </w:rPr>
        <w:t xml:space="preserve">In NR Rel-16, prioritization mechanisms were introduced to support intra-UE multiplexing. </w:t>
      </w:r>
      <w:r w:rsidR="005831C5" w:rsidRPr="00395129">
        <w:rPr>
          <w:rFonts w:eastAsia="Times New Roman" w:cstheme="minorHAnsi"/>
          <w:lang w:val="en-CA"/>
        </w:rPr>
        <w:t>The</w:t>
      </w:r>
      <w:r w:rsidRPr="00395129">
        <w:rPr>
          <w:rFonts w:eastAsia="Times New Roman" w:cstheme="minorHAnsi"/>
          <w:lang w:val="en-CA"/>
        </w:rPr>
        <w:t xml:space="preserve"> intra-UE multiplexing</w:t>
      </w:r>
      <w:r w:rsidR="005831C5" w:rsidRPr="00395129">
        <w:rPr>
          <w:rFonts w:eastAsia="Times New Roman" w:cstheme="minorHAnsi"/>
          <w:lang w:val="en-CA"/>
        </w:rPr>
        <w:t xml:space="preserve"> </w:t>
      </w:r>
      <w:r w:rsidRPr="00395129">
        <w:rPr>
          <w:rFonts w:eastAsia="Times New Roman" w:cstheme="minorHAnsi"/>
          <w:lang w:val="en-CA"/>
        </w:rPr>
        <w:t>targets the case where a UE can support simultaneously two type</w:t>
      </w:r>
      <w:r w:rsidR="005831C5" w:rsidRPr="00395129">
        <w:rPr>
          <w:rFonts w:eastAsia="Times New Roman" w:cstheme="minorHAnsi"/>
          <w:lang w:val="en-CA"/>
        </w:rPr>
        <w:t>s</w:t>
      </w:r>
      <w:r w:rsidRPr="00395129">
        <w:rPr>
          <w:rFonts w:eastAsia="Times New Roman" w:cstheme="minorHAnsi"/>
          <w:lang w:val="en-CA"/>
        </w:rPr>
        <w:t xml:space="preserve"> of service</w:t>
      </w:r>
      <w:r w:rsidR="005831C5" w:rsidRPr="00395129">
        <w:rPr>
          <w:rFonts w:eastAsia="Times New Roman" w:cstheme="minorHAnsi"/>
          <w:lang w:val="en-CA"/>
        </w:rPr>
        <w:t>s,</w:t>
      </w:r>
      <w:r w:rsidRPr="00395129">
        <w:rPr>
          <w:rFonts w:eastAsia="Times New Roman" w:cstheme="minorHAnsi"/>
          <w:lang w:val="en-CA"/>
        </w:rPr>
        <w:t xml:space="preserve"> each with different performance requirements (e.g. URLLC and eMBB type of services). In case of overlapping between low priority and high priority transmissions, the UE drops the low priority transmission. Rel-16 introduced some mechanisms for the UE to determine the priority of a PUSCH/PUCCH as well as PDSCH transmission. For example, the DCI scheduling PUSCH transmission can carry a priority indicator bitfield to indicate the priority associated with the PUSCH.</w:t>
      </w:r>
    </w:p>
    <w:p w14:paraId="3EEDDF49" w14:textId="77777777" w:rsidR="00155FA2" w:rsidRPr="00395129" w:rsidRDefault="00155FA2" w:rsidP="00CF4288">
      <w:pPr>
        <w:shd w:val="clear" w:color="auto" w:fill="FFFFFF"/>
        <w:spacing w:after="120" w:line="240" w:lineRule="auto"/>
        <w:jc w:val="both"/>
        <w:rPr>
          <w:rFonts w:eastAsia="Times New Roman" w:cstheme="minorHAnsi"/>
          <w:lang w:val="en-CA"/>
        </w:rPr>
      </w:pPr>
      <w:r w:rsidRPr="00395129">
        <w:rPr>
          <w:rFonts w:eastAsia="Times New Roman" w:cstheme="minorHAnsi"/>
          <w:lang w:val="en-CA"/>
        </w:rPr>
        <w:t>Rel-16 prioritization mechanisms can be used as baseline for prioritization of positioning RS. For intra-UE multiplexing, priority indication used in Rel-16 mechanisms can be reused. For example, the UE may support both commercial and IIoT use cases simultaneously. The UE can be configured with a configured grant PUSCH transmission and be triggered to send aperiodic SRSp that is overlapping with PUSCH. Using priority indicator, the gNB can indicate to the priority of SRSp so that the UE determine which transmission to drop.</w:t>
      </w:r>
    </w:p>
    <w:p w14:paraId="5ECD2F6F" w14:textId="77777777" w:rsidR="004B2E5E" w:rsidRPr="00395129" w:rsidRDefault="004B2E5E" w:rsidP="004B2E5E">
      <w:pPr>
        <w:shd w:val="clear" w:color="auto" w:fill="FFFFFF"/>
        <w:spacing w:after="120" w:line="240" w:lineRule="auto"/>
        <w:jc w:val="both"/>
        <w:rPr>
          <w:rFonts w:eastAsia="Times New Roman" w:cstheme="minorHAnsi"/>
          <w:b/>
          <w:bCs/>
          <w:lang w:val="en-CA"/>
        </w:rPr>
      </w:pPr>
      <w:r w:rsidRPr="00395129">
        <w:rPr>
          <w:rFonts w:eastAsia="Times New Roman" w:cstheme="minorHAnsi"/>
          <w:b/>
          <w:bCs/>
          <w:lang w:val="en-CA"/>
        </w:rPr>
        <w:lastRenderedPageBreak/>
        <w:t>Proposal 5 : Co-existence of SRS for positioning with prioritized PUSCH and PUCCH should be studied to achieve latency reduction</w:t>
      </w:r>
    </w:p>
    <w:p w14:paraId="40843AC9" w14:textId="77777777" w:rsidR="00155FA2" w:rsidRPr="00395129" w:rsidRDefault="00155FA2" w:rsidP="00155FA2">
      <w:pPr>
        <w:pStyle w:val="Heading2"/>
        <w:rPr>
          <w:rFonts w:asciiTheme="minorHAnsi" w:hAnsiTheme="minorHAnsi" w:cstheme="minorHAnsi"/>
        </w:rPr>
      </w:pPr>
      <w:r w:rsidRPr="00395129">
        <w:rPr>
          <w:rFonts w:asciiTheme="minorHAnsi" w:hAnsiTheme="minorHAnsi" w:cstheme="minorHAnsi"/>
        </w:rPr>
        <w:t>On-demand RS for positioning</w:t>
      </w:r>
    </w:p>
    <w:p w14:paraId="634A8686" w14:textId="38BF7F31" w:rsidR="00C040EB" w:rsidRPr="00395129" w:rsidRDefault="00C040EB" w:rsidP="00CF4288">
      <w:pPr>
        <w:shd w:val="clear" w:color="auto" w:fill="FFFFFF"/>
        <w:spacing w:after="120" w:line="240" w:lineRule="auto"/>
        <w:jc w:val="both"/>
        <w:rPr>
          <w:rFonts w:eastAsia="Times New Roman" w:cstheme="minorHAnsi"/>
          <w:lang w:val="en-CA"/>
        </w:rPr>
      </w:pPr>
      <w:r w:rsidRPr="00395129">
        <w:rPr>
          <w:rFonts w:eastAsia="Times New Roman" w:cstheme="minorHAnsi"/>
          <w:lang w:val="en-CA"/>
        </w:rPr>
        <w:t>In Rel-16, the PRS and SRSp are semi-statically configured and therefore, it is challenging to achieve low latency and high accuracy positioning. Specifically, dynamic optimization of the PRS/SRS configurations for ensuring consistent positioning accuracy based on conditions of UE (e.g. mobility, coverage) may not be feasible within the low latency requirements.</w:t>
      </w:r>
    </w:p>
    <w:p w14:paraId="509F8C2C" w14:textId="16ABC2FE" w:rsidR="00C040EB" w:rsidRPr="00395129" w:rsidRDefault="00C040EB" w:rsidP="00CF4288">
      <w:pPr>
        <w:shd w:val="clear" w:color="auto" w:fill="FFFFFF"/>
        <w:spacing w:after="120" w:line="240" w:lineRule="auto"/>
        <w:jc w:val="both"/>
        <w:rPr>
          <w:rFonts w:eastAsia="Times New Roman" w:cstheme="minorHAnsi"/>
          <w:lang w:val="en-CA"/>
        </w:rPr>
      </w:pPr>
      <w:r w:rsidRPr="00395129">
        <w:rPr>
          <w:rFonts w:eastAsia="Times New Roman" w:cstheme="minorHAnsi"/>
          <w:lang w:val="en-CA"/>
        </w:rPr>
        <w:t>The semi-static PRS/SRS configuration may also pose a limitation for achieving high accuracy and low latency positioning in certain environments (e.g. factory floor), which may be dynamic due to the presence of moving barriers and blockages to LOS paths. Additionally, the positioning method (e.g. DL-TDOA vs. UL-TDOA) applied may need to be dynamically varied depending on the UE condition and the deployment environment. In these scenarios, the existing techniques used for reactively reconfiguring the PRS or SRSp based on the measurement reports sent by UE or gNBs/TRPs to LMF may not be adequate to satisfy the low E2E latency requirement targeted for Rel-17.</w:t>
      </w:r>
    </w:p>
    <w:p w14:paraId="1CF838D1" w14:textId="02452E35" w:rsidR="00A90443" w:rsidRPr="00395129" w:rsidRDefault="00C040EB" w:rsidP="00CF4288">
      <w:pPr>
        <w:shd w:val="clear" w:color="auto" w:fill="FFFFFF"/>
        <w:spacing w:after="120" w:line="240" w:lineRule="auto"/>
        <w:jc w:val="both"/>
        <w:rPr>
          <w:rFonts w:eastAsia="Times New Roman" w:cstheme="minorHAnsi"/>
          <w:lang w:val="en-CA"/>
        </w:rPr>
      </w:pPr>
      <w:bookmarkStart w:id="1" w:name="_Hlk47446044"/>
      <w:r w:rsidRPr="00395129">
        <w:rPr>
          <w:rFonts w:eastAsia="Times New Roman" w:cstheme="minorHAnsi"/>
          <w:lang w:val="en-CA"/>
        </w:rPr>
        <w:t>To address latency, a mechanism to allow the UE to request for certain PRS/SRS</w:t>
      </w:r>
      <w:r w:rsidR="006B21DF" w:rsidRPr="00395129">
        <w:rPr>
          <w:rFonts w:eastAsia="Times New Roman" w:cstheme="minorHAnsi"/>
          <w:lang w:val="en-CA"/>
        </w:rPr>
        <w:t>p</w:t>
      </w:r>
      <w:r w:rsidRPr="00395129">
        <w:rPr>
          <w:rFonts w:eastAsia="Times New Roman" w:cstheme="minorHAnsi"/>
          <w:lang w:val="en-CA"/>
        </w:rPr>
        <w:t xml:space="preserve"> configuration</w:t>
      </w:r>
      <w:r w:rsidR="006B21DF" w:rsidRPr="00395129">
        <w:rPr>
          <w:rFonts w:eastAsia="Times New Roman" w:cstheme="minorHAnsi"/>
          <w:lang w:val="en-CA"/>
        </w:rPr>
        <w:t>s</w:t>
      </w:r>
      <w:r w:rsidRPr="00395129">
        <w:rPr>
          <w:rFonts w:eastAsia="Times New Roman" w:cstheme="minorHAnsi"/>
          <w:lang w:val="en-CA"/>
        </w:rPr>
        <w:t xml:space="preserve"> for positioning may be considered. </w:t>
      </w:r>
      <w:bookmarkEnd w:id="1"/>
      <w:r w:rsidRPr="00395129">
        <w:rPr>
          <w:rFonts w:eastAsia="Times New Roman" w:cstheme="minorHAnsi"/>
          <w:lang w:val="en-CA"/>
        </w:rPr>
        <w:t xml:space="preserve">For example, the UE may request the PRS/SRSp configuration based on the change in the environment (e.g. mobility, coverage, poor quality of measurements, etc.) or the demand for services. </w:t>
      </w:r>
      <w:r w:rsidR="00A90443" w:rsidRPr="00395129">
        <w:rPr>
          <w:rFonts w:eastAsia="Times New Roman" w:cstheme="minorHAnsi"/>
          <w:lang w:val="en-CA"/>
        </w:rPr>
        <w:t xml:space="preserve">The UE may also request certain configuration parameters in the on-demand request that may increase the positioning accuracy. For example, when measuring low RSRP on the PRS the UE may request for increased periodicity, change in time offset, change in TX power or frequency of PRS or beam transmitted from a cell or TRP. </w:t>
      </w:r>
      <w:r w:rsidR="00B231FB" w:rsidRPr="00395129">
        <w:rPr>
          <w:rFonts w:eastAsia="Times New Roman" w:cstheme="minorHAnsi"/>
          <w:lang w:val="en-CA"/>
        </w:rPr>
        <w:t xml:space="preserve">The UE may also indicate in the request to turn off or mute certain PRS originating from a cell/TRP when measuring high interference. </w:t>
      </w:r>
      <w:r w:rsidR="005831C5" w:rsidRPr="00395129">
        <w:rPr>
          <w:rFonts w:eastAsia="Times New Roman" w:cstheme="minorHAnsi"/>
          <w:lang w:val="en-CA"/>
        </w:rPr>
        <w:t>The indication of</w:t>
      </w:r>
      <w:r w:rsidR="00A90443" w:rsidRPr="00395129">
        <w:rPr>
          <w:rFonts w:eastAsia="Times New Roman" w:cstheme="minorHAnsi"/>
          <w:lang w:val="en-CA"/>
        </w:rPr>
        <w:t xml:space="preserve"> the above parameters along with the cell/TRP IDs in the on-demand request will be </w:t>
      </w:r>
      <w:r w:rsidR="00B231FB" w:rsidRPr="00395129">
        <w:rPr>
          <w:rFonts w:eastAsia="Times New Roman" w:cstheme="minorHAnsi"/>
          <w:lang w:val="en-CA"/>
        </w:rPr>
        <w:t>beneficial</w:t>
      </w:r>
      <w:r w:rsidR="00A90443" w:rsidRPr="00395129">
        <w:rPr>
          <w:rFonts w:eastAsia="Times New Roman" w:cstheme="minorHAnsi"/>
          <w:lang w:val="en-CA"/>
        </w:rPr>
        <w:t xml:space="preserve"> for the LMF to coordinate PRS transmission</w:t>
      </w:r>
      <w:r w:rsidR="00B231FB" w:rsidRPr="00395129">
        <w:rPr>
          <w:rFonts w:eastAsia="Times New Roman" w:cstheme="minorHAnsi"/>
          <w:lang w:val="en-CA"/>
        </w:rPr>
        <w:t>.</w:t>
      </w:r>
    </w:p>
    <w:p w14:paraId="330A69B7" w14:textId="2117884C" w:rsidR="008A2819" w:rsidRPr="00395129" w:rsidRDefault="008A2819" w:rsidP="00CF4288">
      <w:pPr>
        <w:shd w:val="clear" w:color="auto" w:fill="FFFFFF"/>
        <w:spacing w:after="120" w:line="240" w:lineRule="auto"/>
        <w:jc w:val="both"/>
        <w:rPr>
          <w:rFonts w:eastAsia="Times New Roman" w:cstheme="minorHAnsi"/>
          <w:b/>
          <w:bCs/>
        </w:rPr>
      </w:pPr>
      <w:r w:rsidRPr="00395129">
        <w:rPr>
          <w:rFonts w:eastAsia="Times New Roman" w:cstheme="minorHAnsi"/>
          <w:b/>
          <w:bCs/>
        </w:rPr>
        <w:t xml:space="preserve">Observation 2 : On-demand PRS provides flexibility in configuration of PRS to achieve high accuracy </w:t>
      </w:r>
      <w:r w:rsidR="00BC06CD" w:rsidRPr="00395129">
        <w:rPr>
          <w:rFonts w:eastAsia="Times New Roman" w:cstheme="minorHAnsi"/>
          <w:b/>
          <w:bCs/>
        </w:rPr>
        <w:t>positioning</w:t>
      </w:r>
    </w:p>
    <w:p w14:paraId="73A8A514" w14:textId="250D8241" w:rsidR="00B231FB" w:rsidRPr="00395129" w:rsidRDefault="00B231FB" w:rsidP="00B231FB">
      <w:pPr>
        <w:spacing w:before="120" w:after="120"/>
        <w:jc w:val="both"/>
        <w:rPr>
          <w:rFonts w:cstheme="minorHAnsi"/>
          <w:b/>
          <w:iCs/>
        </w:rPr>
      </w:pPr>
      <w:r w:rsidRPr="00395129">
        <w:rPr>
          <w:rFonts w:cstheme="minorHAnsi"/>
          <w:b/>
          <w:iCs/>
        </w:rPr>
        <w:t xml:space="preserve">Proposal </w:t>
      </w:r>
      <w:r w:rsidR="004B2E5E" w:rsidRPr="00395129">
        <w:rPr>
          <w:rFonts w:cstheme="minorHAnsi"/>
          <w:b/>
          <w:iCs/>
        </w:rPr>
        <w:t>6</w:t>
      </w:r>
      <w:r w:rsidRPr="00395129">
        <w:rPr>
          <w:rFonts w:cstheme="minorHAnsi"/>
          <w:b/>
          <w:iCs/>
        </w:rPr>
        <w:t xml:space="preserve">: </w:t>
      </w:r>
      <w:r w:rsidR="00602C69" w:rsidRPr="00395129">
        <w:rPr>
          <w:rFonts w:cstheme="minorHAnsi"/>
          <w:b/>
          <w:iCs/>
        </w:rPr>
        <w:t xml:space="preserve">Adopt on-demand PRS for </w:t>
      </w:r>
      <w:r w:rsidR="006D39E3" w:rsidRPr="00395129">
        <w:rPr>
          <w:rFonts w:cstheme="minorHAnsi"/>
          <w:b/>
          <w:iCs/>
        </w:rPr>
        <w:t xml:space="preserve">flexibility in </w:t>
      </w:r>
      <w:r w:rsidR="008F11EC" w:rsidRPr="00395129">
        <w:rPr>
          <w:rFonts w:cstheme="minorHAnsi"/>
          <w:b/>
          <w:iCs/>
        </w:rPr>
        <w:t xml:space="preserve">configuration of PRS, </w:t>
      </w:r>
      <w:r w:rsidR="00602C69" w:rsidRPr="00395129">
        <w:rPr>
          <w:rFonts w:cstheme="minorHAnsi"/>
          <w:b/>
          <w:iCs/>
        </w:rPr>
        <w:t>latency reduction and positioning with high accuracy</w:t>
      </w:r>
    </w:p>
    <w:p w14:paraId="016F3E61" w14:textId="124AAC97" w:rsidR="00977965" w:rsidRPr="00395129" w:rsidRDefault="00B231FB" w:rsidP="00C919BF">
      <w:pPr>
        <w:shd w:val="clear" w:color="auto" w:fill="FFFFFF"/>
        <w:spacing w:after="120" w:line="240" w:lineRule="auto"/>
        <w:jc w:val="both"/>
        <w:rPr>
          <w:rFonts w:eastAsia="Times New Roman" w:cstheme="minorHAnsi"/>
          <w:lang w:val="en-CA"/>
        </w:rPr>
      </w:pPr>
      <w:r w:rsidRPr="00395129">
        <w:rPr>
          <w:rFonts w:eastAsia="Times New Roman" w:cstheme="minorHAnsi"/>
          <w:lang w:val="en-CA"/>
        </w:rPr>
        <w:t xml:space="preserve">In the case of DL&amp;UL based positioning (e.g. multi RTT), the UE and RAN determine the measurements related to the time difference between the reception of PRS and transmission of SRSp. </w:t>
      </w:r>
      <w:r w:rsidR="005831C5" w:rsidRPr="00395129">
        <w:rPr>
          <w:rFonts w:eastAsia="Times New Roman" w:cstheme="minorHAnsi"/>
          <w:lang w:val="en-CA"/>
        </w:rPr>
        <w:t>However,</w:t>
      </w:r>
      <w:r w:rsidRPr="00395129">
        <w:rPr>
          <w:rFonts w:eastAsia="Times New Roman" w:cstheme="minorHAnsi"/>
          <w:lang w:val="en-CA"/>
        </w:rPr>
        <w:t xml:space="preserve"> DL&amp;UL based positioning method may result in higher latency due to </w:t>
      </w:r>
      <w:r w:rsidR="00C2771D" w:rsidRPr="00395129">
        <w:rPr>
          <w:rFonts w:eastAsia="Times New Roman" w:cstheme="minorHAnsi"/>
          <w:lang w:val="en-CA"/>
        </w:rPr>
        <w:t>configuration of PRS/SRSp</w:t>
      </w:r>
      <w:r w:rsidR="005831C5" w:rsidRPr="00395129">
        <w:rPr>
          <w:rFonts w:eastAsia="Times New Roman" w:cstheme="minorHAnsi"/>
          <w:lang w:val="en-CA"/>
        </w:rPr>
        <w:t xml:space="preserve"> and</w:t>
      </w:r>
      <w:r w:rsidRPr="00395129">
        <w:rPr>
          <w:rFonts w:eastAsia="Times New Roman" w:cstheme="minorHAnsi"/>
          <w:lang w:val="en-CA"/>
        </w:rPr>
        <w:t xml:space="preserve"> transmission of both PRS and SRSp for determining the time difference</w:t>
      </w:r>
      <w:r w:rsidR="00C919BF" w:rsidRPr="00395129">
        <w:rPr>
          <w:rFonts w:eastAsia="Times New Roman" w:cstheme="minorHAnsi"/>
          <w:lang w:val="en-CA"/>
        </w:rPr>
        <w:t>/RTT</w:t>
      </w:r>
      <w:r w:rsidRPr="00395129">
        <w:rPr>
          <w:rFonts w:eastAsia="Times New Roman" w:cstheme="minorHAnsi"/>
          <w:lang w:val="en-CA"/>
        </w:rPr>
        <w:t xml:space="preserve"> at UE and RAN. In addition, </w:t>
      </w:r>
      <w:r w:rsidR="00C2771D" w:rsidRPr="00395129">
        <w:rPr>
          <w:rFonts w:eastAsia="Times New Roman" w:cstheme="minorHAnsi"/>
          <w:lang w:val="en-CA"/>
        </w:rPr>
        <w:t xml:space="preserve">the </w:t>
      </w:r>
      <w:r w:rsidRPr="00395129">
        <w:rPr>
          <w:rFonts w:eastAsia="Times New Roman" w:cstheme="minorHAnsi"/>
          <w:lang w:val="en-CA"/>
        </w:rPr>
        <w:t xml:space="preserve">latency </w:t>
      </w:r>
      <w:r w:rsidR="00C2771D" w:rsidRPr="00395129">
        <w:rPr>
          <w:rFonts w:eastAsia="Times New Roman" w:cstheme="minorHAnsi"/>
          <w:lang w:val="en-CA"/>
        </w:rPr>
        <w:t xml:space="preserve">may increase </w:t>
      </w:r>
      <w:r w:rsidRPr="00395129">
        <w:rPr>
          <w:rFonts w:eastAsia="Times New Roman" w:cstheme="minorHAnsi"/>
          <w:lang w:val="en-CA"/>
        </w:rPr>
        <w:t>due to changing of the PRS</w:t>
      </w:r>
      <w:r w:rsidR="00C2771D" w:rsidRPr="00395129">
        <w:rPr>
          <w:rFonts w:eastAsia="Times New Roman" w:cstheme="minorHAnsi"/>
          <w:lang w:val="en-CA"/>
        </w:rPr>
        <w:t>/</w:t>
      </w:r>
      <w:r w:rsidRPr="00395129">
        <w:rPr>
          <w:rFonts w:eastAsia="Times New Roman" w:cstheme="minorHAnsi"/>
          <w:lang w:val="en-CA"/>
        </w:rPr>
        <w:t xml:space="preserve">SRSp configurations when the </w:t>
      </w:r>
      <w:r w:rsidR="00C2771D" w:rsidRPr="00395129">
        <w:rPr>
          <w:rFonts w:eastAsia="Times New Roman" w:cstheme="minorHAnsi"/>
          <w:lang w:val="en-CA"/>
        </w:rPr>
        <w:t>measurements made</w:t>
      </w:r>
      <w:r w:rsidRPr="00395129">
        <w:rPr>
          <w:rFonts w:eastAsia="Times New Roman" w:cstheme="minorHAnsi"/>
          <w:lang w:val="en-CA"/>
        </w:rPr>
        <w:t xml:space="preserve"> at different TRPs/gNBs and UE </w:t>
      </w:r>
      <w:r w:rsidR="00C2771D" w:rsidRPr="00395129">
        <w:rPr>
          <w:rFonts w:eastAsia="Times New Roman" w:cstheme="minorHAnsi"/>
          <w:lang w:val="en-CA"/>
        </w:rPr>
        <w:t>are</w:t>
      </w:r>
      <w:r w:rsidRPr="00395129">
        <w:rPr>
          <w:rFonts w:eastAsia="Times New Roman" w:cstheme="minorHAnsi"/>
          <w:lang w:val="en-CA"/>
        </w:rPr>
        <w:t xml:space="preserve"> </w:t>
      </w:r>
      <w:r w:rsidR="00C2771D" w:rsidRPr="00395129">
        <w:rPr>
          <w:rFonts w:eastAsia="Times New Roman" w:cstheme="minorHAnsi"/>
          <w:lang w:val="en-CA"/>
        </w:rPr>
        <w:t>not sufficient for accurately estimating the</w:t>
      </w:r>
      <w:r w:rsidRPr="00395129">
        <w:rPr>
          <w:rFonts w:eastAsia="Times New Roman" w:cstheme="minorHAnsi"/>
          <w:lang w:val="en-CA"/>
        </w:rPr>
        <w:t xml:space="preserve"> UE posi</w:t>
      </w:r>
      <w:r w:rsidR="00C2771D" w:rsidRPr="00395129">
        <w:rPr>
          <w:rFonts w:eastAsia="Times New Roman" w:cstheme="minorHAnsi"/>
          <w:lang w:val="en-CA"/>
        </w:rPr>
        <w:t xml:space="preserve">tion. </w:t>
      </w:r>
      <w:r w:rsidRPr="00395129">
        <w:rPr>
          <w:rFonts w:eastAsia="Times New Roman" w:cstheme="minorHAnsi"/>
          <w:lang w:val="en-CA"/>
        </w:rPr>
        <w:t xml:space="preserve">In these scenarios, </w:t>
      </w:r>
      <w:r w:rsidR="00C2771D" w:rsidRPr="00395129">
        <w:rPr>
          <w:rFonts w:eastAsia="Times New Roman" w:cstheme="minorHAnsi"/>
          <w:lang w:val="en-CA"/>
        </w:rPr>
        <w:t>a mechanism can be considered for the</w:t>
      </w:r>
      <w:r w:rsidRPr="00395129">
        <w:rPr>
          <w:rFonts w:eastAsia="Times New Roman" w:cstheme="minorHAnsi"/>
          <w:lang w:val="en-CA"/>
        </w:rPr>
        <w:t xml:space="preserve"> UE </w:t>
      </w:r>
      <w:r w:rsidR="00C2771D" w:rsidRPr="00395129">
        <w:rPr>
          <w:rFonts w:eastAsia="Times New Roman" w:cstheme="minorHAnsi"/>
          <w:lang w:val="en-CA"/>
        </w:rPr>
        <w:t>to</w:t>
      </w:r>
      <w:r w:rsidRPr="00395129">
        <w:rPr>
          <w:rFonts w:eastAsia="Times New Roman" w:cstheme="minorHAnsi"/>
          <w:lang w:val="en-CA"/>
        </w:rPr>
        <w:t xml:space="preserve"> assist in </w:t>
      </w:r>
      <w:r w:rsidR="00C2771D" w:rsidRPr="00395129">
        <w:rPr>
          <w:rFonts w:eastAsia="Times New Roman" w:cstheme="minorHAnsi"/>
          <w:lang w:val="en-CA"/>
        </w:rPr>
        <w:t>determining</w:t>
      </w:r>
      <w:r w:rsidRPr="00395129">
        <w:rPr>
          <w:rFonts w:eastAsia="Times New Roman" w:cstheme="minorHAnsi"/>
          <w:lang w:val="en-CA"/>
        </w:rPr>
        <w:t xml:space="preserve"> the PRS</w:t>
      </w:r>
      <w:r w:rsidR="00C2771D" w:rsidRPr="00395129">
        <w:rPr>
          <w:rFonts w:eastAsia="Times New Roman" w:cstheme="minorHAnsi"/>
          <w:lang w:val="en-CA"/>
        </w:rPr>
        <w:t>/</w:t>
      </w:r>
      <w:r w:rsidRPr="00395129">
        <w:rPr>
          <w:rFonts w:eastAsia="Times New Roman" w:cstheme="minorHAnsi"/>
          <w:lang w:val="en-CA"/>
        </w:rPr>
        <w:t xml:space="preserve">SRSp configurations by sending the on-demand request based on different triggering conditions configured in UE. </w:t>
      </w:r>
      <w:r w:rsidR="00C2771D" w:rsidRPr="00395129">
        <w:rPr>
          <w:rFonts w:eastAsia="Times New Roman" w:cstheme="minorHAnsi"/>
          <w:lang w:val="en-CA"/>
        </w:rPr>
        <w:t>For example, t</w:t>
      </w:r>
      <w:r w:rsidRPr="00395129">
        <w:rPr>
          <w:rFonts w:eastAsia="Times New Roman" w:cstheme="minorHAnsi"/>
          <w:lang w:val="en-CA"/>
        </w:rPr>
        <w:t>he UE</w:t>
      </w:r>
      <w:r w:rsidR="00D113E3" w:rsidRPr="00395129">
        <w:rPr>
          <w:rFonts w:eastAsia="Times New Roman" w:cstheme="minorHAnsi"/>
          <w:lang w:val="en-CA"/>
        </w:rPr>
        <w:t xml:space="preserve"> can </w:t>
      </w:r>
      <w:r w:rsidR="00D905AC" w:rsidRPr="00395129">
        <w:rPr>
          <w:rFonts w:eastAsia="Times New Roman" w:cstheme="minorHAnsi"/>
          <w:lang w:val="en-CA"/>
        </w:rPr>
        <w:t>send</w:t>
      </w:r>
      <w:r w:rsidRPr="00395129">
        <w:rPr>
          <w:rFonts w:eastAsia="Times New Roman" w:cstheme="minorHAnsi"/>
          <w:lang w:val="en-CA"/>
        </w:rPr>
        <w:t xml:space="preserve"> the on-demand request </w:t>
      </w:r>
      <w:r w:rsidR="00D113E3" w:rsidRPr="00395129">
        <w:rPr>
          <w:rFonts w:eastAsia="Times New Roman" w:cstheme="minorHAnsi"/>
          <w:lang w:val="en-CA"/>
        </w:rPr>
        <w:t xml:space="preserve">at different stages of the multi-RTT procedure (e.g. after receiving PRS/SRSp configuration, after receiving request for location information) </w:t>
      </w:r>
      <w:r w:rsidRPr="00395129">
        <w:rPr>
          <w:rFonts w:eastAsia="Times New Roman" w:cstheme="minorHAnsi"/>
          <w:lang w:val="en-CA"/>
        </w:rPr>
        <w:t xml:space="preserve">to ensure accurate and timely measurement of PRS at UE and SRSp at TRPs/gNBs. </w:t>
      </w:r>
      <w:r w:rsidR="00D113E3" w:rsidRPr="00395129">
        <w:rPr>
          <w:rFonts w:eastAsia="Times New Roman" w:cstheme="minorHAnsi"/>
          <w:lang w:val="en-CA"/>
        </w:rPr>
        <w:t>The criteria</w:t>
      </w:r>
      <w:r w:rsidR="00C919BF" w:rsidRPr="00395129">
        <w:rPr>
          <w:rFonts w:eastAsia="Times New Roman" w:cstheme="minorHAnsi"/>
          <w:lang w:val="en-CA"/>
        </w:rPr>
        <w:t>/conditions</w:t>
      </w:r>
      <w:r w:rsidR="00D113E3" w:rsidRPr="00395129">
        <w:rPr>
          <w:rFonts w:eastAsia="Times New Roman" w:cstheme="minorHAnsi"/>
          <w:lang w:val="en-CA"/>
        </w:rPr>
        <w:t xml:space="preserve"> for sending the on-demand request that can be configured in the UE, for example, may be based on comparison of the possible PRS configurations that are non-overlapping with SRSp configurations provided to UE.</w:t>
      </w:r>
    </w:p>
    <w:p w14:paraId="5FE05C68" w14:textId="55CBE071" w:rsidR="000112AB" w:rsidRPr="00395129" w:rsidRDefault="00977965" w:rsidP="00977965">
      <w:pPr>
        <w:spacing w:before="120" w:after="120"/>
        <w:jc w:val="both"/>
        <w:rPr>
          <w:rFonts w:cstheme="minorHAnsi"/>
          <w:b/>
          <w:iCs/>
        </w:rPr>
      </w:pPr>
      <w:r w:rsidRPr="00395129">
        <w:rPr>
          <w:rFonts w:cstheme="minorHAnsi"/>
          <w:b/>
          <w:iCs/>
        </w:rPr>
        <w:t xml:space="preserve">Proposal 7: </w:t>
      </w:r>
      <w:r w:rsidR="000112AB" w:rsidRPr="00395129">
        <w:rPr>
          <w:rFonts w:cstheme="minorHAnsi"/>
          <w:b/>
          <w:iCs/>
        </w:rPr>
        <w:t>Timing of sending on-demand PRS in the multi-RTT positioning method should be studied</w:t>
      </w:r>
    </w:p>
    <w:p w14:paraId="271171E1" w14:textId="6F70B164" w:rsidR="00C040EB" w:rsidRPr="00395129" w:rsidRDefault="000112AB">
      <w:pPr>
        <w:spacing w:before="120" w:after="120"/>
        <w:jc w:val="both"/>
        <w:rPr>
          <w:rFonts w:cstheme="minorHAnsi"/>
          <w:b/>
          <w:iCs/>
        </w:rPr>
      </w:pPr>
      <w:r w:rsidRPr="00395129">
        <w:rPr>
          <w:rFonts w:cstheme="minorHAnsi"/>
          <w:b/>
          <w:iCs/>
        </w:rPr>
        <w:t>Proposal 8: Study benefits of on-demand SRS for positioning</w:t>
      </w:r>
    </w:p>
    <w:p w14:paraId="7E42019E" w14:textId="139F1FF3" w:rsidR="00121034" w:rsidRPr="00395129" w:rsidRDefault="00121034" w:rsidP="00121034">
      <w:pPr>
        <w:pStyle w:val="Heading2"/>
        <w:rPr>
          <w:rFonts w:asciiTheme="minorHAnsi" w:hAnsiTheme="minorHAnsi" w:cstheme="minorHAnsi"/>
        </w:rPr>
      </w:pPr>
      <w:r w:rsidRPr="00395129">
        <w:rPr>
          <w:rFonts w:asciiTheme="minorHAnsi" w:hAnsiTheme="minorHAnsi" w:cstheme="minorHAnsi"/>
        </w:rPr>
        <w:lastRenderedPageBreak/>
        <w:t>IDLE/INACTIVE mode positioning</w:t>
      </w:r>
    </w:p>
    <w:p w14:paraId="5C3A3108" w14:textId="678E75BE" w:rsidR="00121034" w:rsidRPr="00395129" w:rsidRDefault="00121034" w:rsidP="00121034">
      <w:pPr>
        <w:pStyle w:val="Heading3"/>
        <w:rPr>
          <w:rFonts w:asciiTheme="minorHAnsi" w:hAnsiTheme="minorHAnsi" w:cstheme="minorHAnsi"/>
        </w:rPr>
      </w:pPr>
      <w:r w:rsidRPr="00395129">
        <w:rPr>
          <w:rFonts w:asciiTheme="minorHAnsi" w:hAnsiTheme="minorHAnsi" w:cstheme="minorHAnsi"/>
        </w:rPr>
        <w:t>Configuration of reference signals</w:t>
      </w:r>
    </w:p>
    <w:p w14:paraId="02EE4FE4" w14:textId="0B7BA0E4" w:rsidR="00592D7C" w:rsidRPr="00395129" w:rsidRDefault="00592D7C" w:rsidP="00C836DA">
      <w:pPr>
        <w:spacing w:before="120" w:after="120"/>
        <w:jc w:val="both"/>
        <w:rPr>
          <w:rFonts w:cstheme="minorHAnsi"/>
          <w:lang w:val="en-CA"/>
        </w:rPr>
      </w:pPr>
      <w:r w:rsidRPr="00395129">
        <w:rPr>
          <w:rFonts w:cstheme="minorHAnsi"/>
          <w:lang w:val="en-CA"/>
        </w:rPr>
        <w:t xml:space="preserve"> </w:t>
      </w:r>
      <w:r w:rsidR="00BE22D2" w:rsidRPr="00395129">
        <w:rPr>
          <w:rFonts w:cstheme="minorHAnsi"/>
          <w:lang w:val="en-CA"/>
        </w:rPr>
        <w:t xml:space="preserve">In Rel-16, the assistance information containing the PRS configuration </w:t>
      </w:r>
      <w:r w:rsidR="00B26C1C" w:rsidRPr="00395129">
        <w:rPr>
          <w:rFonts w:cstheme="minorHAnsi"/>
          <w:lang w:val="en-CA"/>
        </w:rPr>
        <w:t xml:space="preserve">for DL and DL&amp;UL positioning methods </w:t>
      </w:r>
      <w:r w:rsidR="00BE22D2" w:rsidRPr="00395129">
        <w:rPr>
          <w:rFonts w:cstheme="minorHAnsi"/>
          <w:lang w:val="en-CA"/>
        </w:rPr>
        <w:t>can be sent to the UE either in LPP signalling (in PDSCH) or via positioning SIB when the UE is in RRC connected mode.</w:t>
      </w:r>
      <w:r w:rsidRPr="00395129">
        <w:rPr>
          <w:rFonts w:cstheme="minorHAnsi"/>
          <w:lang w:val="en-CA"/>
        </w:rPr>
        <w:t xml:space="preserve"> </w:t>
      </w:r>
    </w:p>
    <w:p w14:paraId="25BF97D8" w14:textId="096E22C0" w:rsidR="00083FAC" w:rsidRPr="00395129" w:rsidRDefault="00592D7C" w:rsidP="00C836DA">
      <w:pPr>
        <w:spacing w:before="120" w:after="120"/>
        <w:jc w:val="both"/>
        <w:rPr>
          <w:rFonts w:cstheme="minorHAnsi"/>
          <w:lang w:val="en-CA"/>
        </w:rPr>
      </w:pPr>
      <w:r w:rsidRPr="00395129">
        <w:rPr>
          <w:rFonts w:cstheme="minorHAnsi"/>
          <w:lang w:val="en-CA"/>
        </w:rPr>
        <w:t xml:space="preserve"> Idle/inactive mode positioning offers positioning capability for </w:t>
      </w:r>
      <w:r w:rsidR="00E07E78" w:rsidRPr="00395129">
        <w:rPr>
          <w:rFonts w:cstheme="minorHAnsi"/>
          <w:lang w:val="en-CA"/>
        </w:rPr>
        <w:t xml:space="preserve">IIoT </w:t>
      </w:r>
      <w:r w:rsidRPr="00395129">
        <w:rPr>
          <w:rFonts w:cstheme="minorHAnsi"/>
          <w:lang w:val="en-CA"/>
        </w:rPr>
        <w:t>devices</w:t>
      </w:r>
      <w:r w:rsidR="002C5FB5" w:rsidRPr="00395129">
        <w:rPr>
          <w:rFonts w:cstheme="minorHAnsi"/>
          <w:lang w:val="en-CA"/>
        </w:rPr>
        <w:t xml:space="preserve"> such as sensors</w:t>
      </w:r>
      <w:r w:rsidRPr="00395129">
        <w:rPr>
          <w:rFonts w:cstheme="minorHAnsi"/>
          <w:lang w:val="en-CA"/>
        </w:rPr>
        <w:t xml:space="preserve"> which </w:t>
      </w:r>
      <w:r w:rsidR="00E07E78" w:rsidRPr="00395129">
        <w:rPr>
          <w:rFonts w:cstheme="minorHAnsi"/>
          <w:lang w:val="en-CA"/>
        </w:rPr>
        <w:t>may be</w:t>
      </w:r>
      <w:r w:rsidRPr="00395129">
        <w:rPr>
          <w:rFonts w:cstheme="minorHAnsi"/>
          <w:lang w:val="en-CA"/>
        </w:rPr>
        <w:t xml:space="preserve"> in power-conservation mode</w:t>
      </w:r>
      <w:r w:rsidR="00E07E78" w:rsidRPr="00395129">
        <w:rPr>
          <w:rFonts w:cstheme="minorHAnsi"/>
          <w:lang w:val="en-CA"/>
        </w:rPr>
        <w:t>.</w:t>
      </w:r>
      <w:r w:rsidR="00BE22D2" w:rsidRPr="00395129">
        <w:rPr>
          <w:rFonts w:cstheme="minorHAnsi"/>
          <w:lang w:val="en-CA"/>
        </w:rPr>
        <w:t xml:space="preserve"> In the case when the UE is in RRC idle/inactive mode, the PRS configuration may be received </w:t>
      </w:r>
      <w:r w:rsidR="008421E9" w:rsidRPr="00395129">
        <w:rPr>
          <w:rFonts w:cstheme="minorHAnsi"/>
          <w:lang w:val="en-CA"/>
        </w:rPr>
        <w:t xml:space="preserve">only </w:t>
      </w:r>
      <w:r w:rsidR="00BE22D2" w:rsidRPr="00395129">
        <w:rPr>
          <w:rFonts w:cstheme="minorHAnsi"/>
          <w:lang w:val="en-CA"/>
        </w:rPr>
        <w:t>via SIB</w:t>
      </w:r>
      <w:r w:rsidR="00B26C1C" w:rsidRPr="00395129">
        <w:rPr>
          <w:rFonts w:cstheme="minorHAnsi"/>
          <w:lang w:val="en-CA"/>
        </w:rPr>
        <w:t xml:space="preserve">. However, this may not be possible in all deployment scenarios where only minimum SIB is </w:t>
      </w:r>
      <w:r w:rsidR="008421E9" w:rsidRPr="00395129">
        <w:rPr>
          <w:rFonts w:cstheme="minorHAnsi"/>
          <w:lang w:val="en-CA"/>
        </w:rPr>
        <w:t>accessible</w:t>
      </w:r>
      <w:r w:rsidR="00B26C1C" w:rsidRPr="00395129">
        <w:rPr>
          <w:rFonts w:cstheme="minorHAnsi"/>
          <w:lang w:val="en-CA"/>
        </w:rPr>
        <w:t xml:space="preserve"> and the UE may have to </w:t>
      </w:r>
      <w:r w:rsidR="009D20FC" w:rsidRPr="00395129">
        <w:rPr>
          <w:rFonts w:cstheme="minorHAnsi"/>
          <w:lang w:val="en-CA"/>
        </w:rPr>
        <w:t xml:space="preserve">initiate the RACH procedure for </w:t>
      </w:r>
      <w:r w:rsidR="00B26C1C" w:rsidRPr="00395129">
        <w:rPr>
          <w:rFonts w:cstheme="minorHAnsi"/>
          <w:lang w:val="en-CA"/>
        </w:rPr>
        <w:t>send</w:t>
      </w:r>
      <w:r w:rsidR="009D20FC" w:rsidRPr="00395129">
        <w:rPr>
          <w:rFonts w:cstheme="minorHAnsi"/>
          <w:lang w:val="en-CA"/>
        </w:rPr>
        <w:t>ing</w:t>
      </w:r>
      <w:r w:rsidR="00B26C1C" w:rsidRPr="00395129">
        <w:rPr>
          <w:rFonts w:cstheme="minorHAnsi"/>
          <w:lang w:val="en-CA"/>
        </w:rPr>
        <w:t xml:space="preserve"> on-demand SIB </w:t>
      </w:r>
      <w:r w:rsidR="008421E9" w:rsidRPr="00395129">
        <w:rPr>
          <w:rFonts w:cstheme="minorHAnsi"/>
          <w:lang w:val="en-CA"/>
        </w:rPr>
        <w:t xml:space="preserve">for </w:t>
      </w:r>
      <w:r w:rsidR="00B26C1C" w:rsidRPr="00395129">
        <w:rPr>
          <w:rFonts w:cstheme="minorHAnsi"/>
          <w:lang w:val="en-CA"/>
        </w:rPr>
        <w:t>re</w:t>
      </w:r>
      <w:r w:rsidR="009D20FC" w:rsidRPr="00395129">
        <w:rPr>
          <w:rFonts w:cstheme="minorHAnsi"/>
          <w:lang w:val="en-CA"/>
        </w:rPr>
        <w:t>questing</w:t>
      </w:r>
      <w:r w:rsidR="00B26C1C" w:rsidRPr="00395129">
        <w:rPr>
          <w:rFonts w:cstheme="minorHAnsi"/>
          <w:lang w:val="en-CA"/>
        </w:rPr>
        <w:t xml:space="preserve"> the </w:t>
      </w:r>
      <w:r w:rsidR="009D20FC" w:rsidRPr="00395129">
        <w:rPr>
          <w:rFonts w:cstheme="minorHAnsi"/>
          <w:lang w:val="en-CA"/>
        </w:rPr>
        <w:t xml:space="preserve">positioning SIB. It is also not possible for the UE in idle/inactive </w:t>
      </w:r>
      <w:r w:rsidR="000D2068" w:rsidRPr="00395129">
        <w:rPr>
          <w:rFonts w:cstheme="minorHAnsi"/>
          <w:lang w:val="en-CA"/>
        </w:rPr>
        <w:t xml:space="preserve">mode </w:t>
      </w:r>
      <w:r w:rsidR="009D20FC" w:rsidRPr="00395129">
        <w:rPr>
          <w:rFonts w:cstheme="minorHAnsi"/>
          <w:lang w:val="en-CA"/>
        </w:rPr>
        <w:t xml:space="preserve">to be provided with dedicated PRS configuration that is more resource efficient and can result in more accurate location estimation using minimal number of TRPs/gNBs. </w:t>
      </w:r>
      <w:r w:rsidR="00B26C1C" w:rsidRPr="00395129">
        <w:rPr>
          <w:rFonts w:cstheme="minorHAnsi"/>
          <w:lang w:val="en-CA"/>
        </w:rPr>
        <w:t xml:space="preserve">Additionally, for supporting UL and DL&amp;UL positioning methods, the SRSp configuration cannot be accessed by a UE </w:t>
      </w:r>
      <w:r w:rsidR="008421E9" w:rsidRPr="00395129">
        <w:rPr>
          <w:rFonts w:cstheme="minorHAnsi"/>
          <w:lang w:val="en-CA"/>
        </w:rPr>
        <w:t xml:space="preserve">while </w:t>
      </w:r>
      <w:r w:rsidR="00B26C1C" w:rsidRPr="00395129">
        <w:rPr>
          <w:rFonts w:cstheme="minorHAnsi"/>
          <w:lang w:val="en-CA"/>
        </w:rPr>
        <w:t xml:space="preserve">in idle/inactive mode via SIB. </w:t>
      </w:r>
    </w:p>
    <w:p w14:paraId="3AD07C0E" w14:textId="3D26ABBD" w:rsidR="007E793C" w:rsidRPr="00395129" w:rsidRDefault="0063107D" w:rsidP="00C836DA">
      <w:pPr>
        <w:spacing w:before="120" w:after="120"/>
        <w:jc w:val="both"/>
        <w:rPr>
          <w:rFonts w:cstheme="minorHAnsi"/>
          <w:b/>
          <w:iCs/>
        </w:rPr>
      </w:pPr>
      <w:r w:rsidRPr="00395129">
        <w:rPr>
          <w:rFonts w:cstheme="minorHAnsi"/>
          <w:b/>
          <w:iCs/>
        </w:rPr>
        <w:t>Observation 3</w:t>
      </w:r>
      <w:r w:rsidR="007E793C" w:rsidRPr="00395129">
        <w:rPr>
          <w:rFonts w:cstheme="minorHAnsi"/>
          <w:b/>
          <w:iCs/>
        </w:rPr>
        <w:t xml:space="preserve">: </w:t>
      </w:r>
      <w:r w:rsidR="00F852EE" w:rsidRPr="00395129">
        <w:rPr>
          <w:rFonts w:cstheme="minorHAnsi"/>
          <w:b/>
          <w:iCs/>
        </w:rPr>
        <w:t>Current broadcasting mechanism is not suitable for acquiring positioning related configurations for UE in idle/inactive mode</w:t>
      </w:r>
    </w:p>
    <w:p w14:paraId="7268E29A" w14:textId="6137CF1A" w:rsidR="00BE22D2" w:rsidRPr="00395129" w:rsidRDefault="00B26C1C" w:rsidP="00C836DA">
      <w:pPr>
        <w:spacing w:before="120" w:after="120"/>
        <w:jc w:val="both"/>
        <w:rPr>
          <w:rFonts w:cstheme="minorHAnsi"/>
          <w:lang w:val="en-CA"/>
        </w:rPr>
      </w:pPr>
      <w:r w:rsidRPr="00395129">
        <w:rPr>
          <w:rFonts w:cstheme="minorHAnsi"/>
          <w:lang w:val="en-CA"/>
        </w:rPr>
        <w:t>In this regard,</w:t>
      </w:r>
      <w:r w:rsidR="009D20FC" w:rsidRPr="00395129">
        <w:rPr>
          <w:rFonts w:cstheme="minorHAnsi"/>
          <w:lang w:val="en-CA"/>
        </w:rPr>
        <w:t xml:space="preserve"> the </w:t>
      </w:r>
      <w:r w:rsidR="00C17DAF" w:rsidRPr="00395129">
        <w:rPr>
          <w:rFonts w:cstheme="minorHAnsi"/>
          <w:lang w:val="en-CA"/>
        </w:rPr>
        <w:t>technical details</w:t>
      </w:r>
      <w:r w:rsidR="00EE773F" w:rsidRPr="00395129">
        <w:rPr>
          <w:rFonts w:cstheme="minorHAnsi"/>
          <w:lang w:val="en-CA"/>
        </w:rPr>
        <w:t xml:space="preserve"> </w:t>
      </w:r>
      <w:r w:rsidR="009D20FC" w:rsidRPr="00395129">
        <w:rPr>
          <w:rFonts w:cstheme="minorHAnsi"/>
          <w:lang w:val="en-CA"/>
        </w:rPr>
        <w:t>for sending the PRS/SRSp configurations</w:t>
      </w:r>
      <w:r w:rsidR="00083FAC" w:rsidRPr="00395129">
        <w:rPr>
          <w:rFonts w:cstheme="minorHAnsi"/>
          <w:lang w:val="en-CA"/>
        </w:rPr>
        <w:t xml:space="preserve"> to the UE</w:t>
      </w:r>
      <w:r w:rsidR="009D20FC" w:rsidRPr="00395129">
        <w:rPr>
          <w:rFonts w:cstheme="minorHAnsi"/>
          <w:lang w:val="en-CA"/>
        </w:rPr>
        <w:t xml:space="preserve"> </w:t>
      </w:r>
      <w:r w:rsidR="00083FAC" w:rsidRPr="00395129">
        <w:rPr>
          <w:rFonts w:cstheme="minorHAnsi"/>
          <w:lang w:val="en-CA"/>
        </w:rPr>
        <w:t xml:space="preserve">in idle/inactive </w:t>
      </w:r>
      <w:r w:rsidR="0002285B" w:rsidRPr="00395129">
        <w:rPr>
          <w:rFonts w:cstheme="minorHAnsi"/>
          <w:lang w:val="en-CA"/>
        </w:rPr>
        <w:t xml:space="preserve">mode </w:t>
      </w:r>
      <w:r w:rsidR="009D20FC" w:rsidRPr="00395129">
        <w:rPr>
          <w:rFonts w:cstheme="minorHAnsi"/>
          <w:lang w:val="en-CA"/>
        </w:rPr>
        <w:t>should be further studied</w:t>
      </w:r>
      <w:r w:rsidR="00083FAC" w:rsidRPr="00395129">
        <w:rPr>
          <w:rFonts w:cstheme="minorHAnsi"/>
          <w:lang w:val="en-CA"/>
        </w:rPr>
        <w:t xml:space="preserve"> by RAN1</w:t>
      </w:r>
      <w:r w:rsidR="009D20FC" w:rsidRPr="00395129">
        <w:rPr>
          <w:rFonts w:cstheme="minorHAnsi"/>
          <w:lang w:val="en-CA"/>
        </w:rPr>
        <w:t xml:space="preserve">. </w:t>
      </w:r>
      <w:r w:rsidR="005A76A6" w:rsidRPr="00395129">
        <w:rPr>
          <w:rFonts w:cstheme="minorHAnsi"/>
          <w:lang w:val="en-CA"/>
        </w:rPr>
        <w:t xml:space="preserve">For example, the PRS/SRSp configurations can be provided to the UE in CN/RAN paging message during the DRX on-durations. </w:t>
      </w:r>
      <w:r w:rsidR="00083FAC" w:rsidRPr="00395129">
        <w:rPr>
          <w:rFonts w:cstheme="minorHAnsi"/>
          <w:lang w:val="en-CA"/>
        </w:rPr>
        <w:t>I</w:t>
      </w:r>
      <w:r w:rsidR="005A76A6" w:rsidRPr="00395129">
        <w:rPr>
          <w:rFonts w:cstheme="minorHAnsi"/>
          <w:lang w:val="en-CA"/>
        </w:rPr>
        <w:t xml:space="preserve">n the case when the UE is preconfigured with PRS/SRSp configurations the network can send the request for location information or an activation message to activate the PRS/SRSp configurations in paging message while the UE is in idle/inactive mode. Alternatively, the PRS/SRSp configurations or configuration activation messages may be provided to the UE via initial access messages either in Message 2/4 (in 4-step RACH procedure) or in Message B (in 2-step RACH procedure). In this case, </w:t>
      </w:r>
      <w:r w:rsidR="004B1DAC" w:rsidRPr="00395129">
        <w:rPr>
          <w:rFonts w:cstheme="minorHAnsi"/>
          <w:lang w:val="en-CA"/>
        </w:rPr>
        <w:t xml:space="preserve">without having to transition to RRC connected mode, </w:t>
      </w:r>
      <w:r w:rsidR="005A76A6" w:rsidRPr="00395129">
        <w:rPr>
          <w:rFonts w:cstheme="minorHAnsi"/>
          <w:lang w:val="en-CA"/>
        </w:rPr>
        <w:t xml:space="preserve">the UE may initiate the RACH procedure upon receiving a trigger from network in paging message (for UE-assisted positioning) or from </w:t>
      </w:r>
      <w:r w:rsidR="00083FAC" w:rsidRPr="00395129">
        <w:rPr>
          <w:rFonts w:cstheme="minorHAnsi"/>
          <w:lang w:val="en-CA"/>
        </w:rPr>
        <w:t xml:space="preserve">higher layer (for UE-based positioning). </w:t>
      </w:r>
    </w:p>
    <w:p w14:paraId="0D5197FC" w14:textId="690E7BD6" w:rsidR="00606C14" w:rsidRPr="00395129" w:rsidRDefault="00606C14" w:rsidP="00C836DA">
      <w:pPr>
        <w:spacing w:before="120" w:after="120"/>
        <w:jc w:val="both"/>
        <w:rPr>
          <w:rFonts w:cstheme="minorHAnsi"/>
          <w:b/>
          <w:bCs/>
        </w:rPr>
      </w:pPr>
      <w:r w:rsidRPr="00395129">
        <w:rPr>
          <w:rFonts w:cstheme="minorHAnsi"/>
          <w:b/>
          <w:bCs/>
        </w:rPr>
        <w:t xml:space="preserve">Proposal 9 : </w:t>
      </w:r>
      <w:r w:rsidR="009958B3" w:rsidRPr="00395129">
        <w:rPr>
          <w:rFonts w:cstheme="minorHAnsi"/>
          <w:b/>
          <w:bCs/>
        </w:rPr>
        <w:t>Adopt IDLE/INACTIVE mode positioning</w:t>
      </w:r>
    </w:p>
    <w:p w14:paraId="74BFBEAD" w14:textId="007BFE93" w:rsidR="00C836DA" w:rsidRPr="00395129" w:rsidRDefault="0006587E" w:rsidP="00CF4288">
      <w:pPr>
        <w:spacing w:before="120" w:after="120"/>
        <w:jc w:val="both"/>
        <w:rPr>
          <w:rFonts w:cstheme="minorHAnsi"/>
          <w:lang w:val="en-CA"/>
        </w:rPr>
      </w:pPr>
      <w:r w:rsidRPr="00395129">
        <w:rPr>
          <w:rFonts w:cstheme="minorHAnsi"/>
          <w:lang w:val="en-CA"/>
        </w:rPr>
        <w:t xml:space="preserve">For UL and UL&amp;DL based positioning method, another issue to be addressed for operation during idle/inactive mode is ensuring that the UE is synchronized with the gNBs/TRPs </w:t>
      </w:r>
      <w:r w:rsidR="008421E9" w:rsidRPr="00395129">
        <w:rPr>
          <w:rFonts w:cstheme="minorHAnsi"/>
          <w:lang w:val="en-CA"/>
        </w:rPr>
        <w:t xml:space="preserve">that </w:t>
      </w:r>
      <w:r w:rsidRPr="00395129">
        <w:rPr>
          <w:rFonts w:cstheme="minorHAnsi"/>
          <w:lang w:val="en-CA"/>
        </w:rPr>
        <w:t>receiv</w:t>
      </w:r>
      <w:r w:rsidR="008421E9" w:rsidRPr="00395129">
        <w:rPr>
          <w:rFonts w:cstheme="minorHAnsi"/>
          <w:lang w:val="en-CA"/>
        </w:rPr>
        <w:t>e</w:t>
      </w:r>
      <w:r w:rsidRPr="00395129">
        <w:rPr>
          <w:rFonts w:cstheme="minorHAnsi"/>
          <w:lang w:val="en-CA"/>
        </w:rPr>
        <w:t xml:space="preserve"> the SRSp sent by the UE. In this case, a mechanism for supporting timing a</w:t>
      </w:r>
      <w:r w:rsidR="00CF4288" w:rsidRPr="00395129">
        <w:rPr>
          <w:rFonts w:cstheme="minorHAnsi"/>
          <w:lang w:val="en-CA"/>
        </w:rPr>
        <w:t>lignment</w:t>
      </w:r>
      <w:r w:rsidRPr="00395129">
        <w:rPr>
          <w:rFonts w:cstheme="minorHAnsi"/>
          <w:lang w:val="en-CA"/>
        </w:rPr>
        <w:t xml:space="preserve"> maintenance can be considered. For example, the UE may send the SRSp</w:t>
      </w:r>
      <w:r w:rsidR="00CF4288" w:rsidRPr="00395129">
        <w:rPr>
          <w:rFonts w:cstheme="minorHAnsi"/>
          <w:lang w:val="en-CA"/>
        </w:rPr>
        <w:t xml:space="preserve"> while remaining in idle/inactive mode as long as a timer associated with the timing alignment and the SRSp resource is valid and is running.  </w:t>
      </w:r>
    </w:p>
    <w:p w14:paraId="13BC5B37" w14:textId="3D254FBD" w:rsidR="001B7531" w:rsidRPr="00395129" w:rsidRDefault="002B4712" w:rsidP="00395129">
      <w:pPr>
        <w:spacing w:before="120" w:after="120"/>
        <w:jc w:val="both"/>
        <w:rPr>
          <w:rFonts w:cstheme="minorHAnsi"/>
          <w:b/>
          <w:bCs/>
        </w:rPr>
      </w:pPr>
      <w:r w:rsidRPr="00395129">
        <w:rPr>
          <w:rFonts w:cstheme="minorHAnsi"/>
          <w:b/>
          <w:bCs/>
        </w:rPr>
        <w:t xml:space="preserve">Proposal 10 : </w:t>
      </w:r>
      <w:r w:rsidR="00E62EF6" w:rsidRPr="00395129">
        <w:rPr>
          <w:rFonts w:cstheme="minorHAnsi"/>
          <w:b/>
          <w:bCs/>
        </w:rPr>
        <w:t>Study mechanisms to support timing alignment during idle/inactive mode positioning</w:t>
      </w:r>
    </w:p>
    <w:p w14:paraId="7CCA3A16" w14:textId="01D0CA9C" w:rsidR="00121034" w:rsidRPr="00395129" w:rsidRDefault="00121034" w:rsidP="00121034">
      <w:pPr>
        <w:pStyle w:val="Heading3"/>
        <w:rPr>
          <w:rFonts w:asciiTheme="minorHAnsi" w:hAnsiTheme="minorHAnsi" w:cstheme="minorHAnsi"/>
        </w:rPr>
      </w:pPr>
      <w:r w:rsidRPr="00395129">
        <w:rPr>
          <w:rFonts w:asciiTheme="minorHAnsi" w:hAnsiTheme="minorHAnsi" w:cstheme="minorHAnsi"/>
        </w:rPr>
        <w:t>Measurement reporting</w:t>
      </w:r>
    </w:p>
    <w:p w14:paraId="1A96F0A6" w14:textId="5E668725" w:rsidR="00D50F5C" w:rsidRPr="00395129" w:rsidRDefault="005471D4" w:rsidP="00CF4288">
      <w:pPr>
        <w:spacing w:before="120" w:after="120"/>
        <w:jc w:val="both"/>
        <w:rPr>
          <w:rFonts w:cstheme="minorHAnsi"/>
          <w:lang w:val="en-CA"/>
        </w:rPr>
      </w:pPr>
      <w:r w:rsidRPr="00395129">
        <w:rPr>
          <w:rFonts w:cstheme="minorHAnsi"/>
          <w:lang w:val="en-CA"/>
        </w:rPr>
        <w:t xml:space="preserve"> </w:t>
      </w:r>
      <w:r w:rsidR="002F5858" w:rsidRPr="00395129">
        <w:rPr>
          <w:rFonts w:cstheme="minorHAnsi"/>
          <w:lang w:val="en-CA"/>
        </w:rPr>
        <w:t xml:space="preserve">For DL and UL&amp;DL based positioning, another issue faced by the UE while operating in idle/inactive mode is on sending the measurement reports upon </w:t>
      </w:r>
      <w:r w:rsidR="006163C8" w:rsidRPr="00395129">
        <w:rPr>
          <w:rFonts w:cstheme="minorHAnsi"/>
          <w:lang w:val="en-CA"/>
        </w:rPr>
        <w:t xml:space="preserve">measuring the </w:t>
      </w:r>
      <w:r w:rsidR="002F5858" w:rsidRPr="00395129">
        <w:rPr>
          <w:rFonts w:cstheme="minorHAnsi"/>
          <w:lang w:val="en-CA"/>
        </w:rPr>
        <w:t xml:space="preserve">DL PRS. </w:t>
      </w:r>
      <w:r w:rsidR="00565EF3" w:rsidRPr="00395129">
        <w:rPr>
          <w:rFonts w:cstheme="minorHAnsi"/>
          <w:lang w:val="en-CA"/>
        </w:rPr>
        <w:t>One straightforward approach is for the UE to transition to RRC connected mode for sending the measurement report</w:t>
      </w:r>
      <w:r w:rsidR="00847A96" w:rsidRPr="00395129">
        <w:rPr>
          <w:rFonts w:cstheme="minorHAnsi"/>
          <w:lang w:val="en-CA"/>
        </w:rPr>
        <w:t>s</w:t>
      </w:r>
      <w:r w:rsidR="00565EF3" w:rsidRPr="00395129">
        <w:rPr>
          <w:rFonts w:cstheme="minorHAnsi"/>
          <w:lang w:val="en-CA"/>
        </w:rPr>
        <w:t xml:space="preserve">. This, however, may not be necessary when </w:t>
      </w:r>
      <w:r w:rsidR="00847A96" w:rsidRPr="00395129">
        <w:rPr>
          <w:rFonts w:cstheme="minorHAnsi"/>
          <w:lang w:val="en-CA"/>
        </w:rPr>
        <w:t xml:space="preserve">the size of the payload corresponding to the measurement reports is relatively small and </w:t>
      </w:r>
      <w:r w:rsidR="00565EF3" w:rsidRPr="00395129">
        <w:rPr>
          <w:rFonts w:cstheme="minorHAnsi"/>
          <w:lang w:val="en-CA"/>
        </w:rPr>
        <w:t xml:space="preserve">minimizing power consumption in the UE </w:t>
      </w:r>
      <w:r w:rsidR="00847A96" w:rsidRPr="00395129">
        <w:rPr>
          <w:rFonts w:cstheme="minorHAnsi"/>
          <w:lang w:val="en-CA"/>
        </w:rPr>
        <w:t xml:space="preserve">is of higher importance. In this case, the UE can send the measurement reports, containing the </w:t>
      </w:r>
      <w:r w:rsidR="008421E9" w:rsidRPr="00395129">
        <w:rPr>
          <w:rFonts w:cstheme="minorHAnsi"/>
          <w:lang w:val="en-CA"/>
        </w:rPr>
        <w:t>appropriate</w:t>
      </w:r>
      <w:r w:rsidR="00847A96" w:rsidRPr="00395129">
        <w:rPr>
          <w:rFonts w:cstheme="minorHAnsi"/>
          <w:lang w:val="en-CA"/>
        </w:rPr>
        <w:t xml:space="preserve"> identifiers</w:t>
      </w:r>
      <w:r w:rsidR="008421E9" w:rsidRPr="00395129">
        <w:rPr>
          <w:rFonts w:cstheme="minorHAnsi"/>
          <w:lang w:val="en-CA"/>
        </w:rPr>
        <w:t>,</w:t>
      </w:r>
      <w:r w:rsidR="00847A96" w:rsidRPr="00395129">
        <w:rPr>
          <w:rFonts w:cstheme="minorHAnsi"/>
          <w:lang w:val="en-CA"/>
        </w:rPr>
        <w:t xml:space="preserve"> by using resources (e.g. small data </w:t>
      </w:r>
      <w:r w:rsidR="00847A96" w:rsidRPr="00395129">
        <w:rPr>
          <w:rFonts w:cstheme="minorHAnsi"/>
          <w:lang w:val="en-CA"/>
        </w:rPr>
        <w:lastRenderedPageBreak/>
        <w:t xml:space="preserve">transmission in MsgA in 2-step RACH or Msg3 in 4-step RACH) in the initial access procedure. </w:t>
      </w:r>
      <w:r w:rsidR="006163C8" w:rsidRPr="00395129">
        <w:rPr>
          <w:rFonts w:cstheme="minorHAnsi"/>
          <w:lang w:val="en-CA"/>
        </w:rPr>
        <w:t>However, it is possible that the bandwidth for the UL transmission may be limited and the grant size available via initial access procedure may not be large enough to c</w:t>
      </w:r>
      <w:r w:rsidR="008421E9" w:rsidRPr="00395129">
        <w:rPr>
          <w:rFonts w:cstheme="minorHAnsi"/>
          <w:lang w:val="en-CA"/>
        </w:rPr>
        <w:t>arry</w:t>
      </w:r>
      <w:r w:rsidR="006163C8" w:rsidRPr="00395129">
        <w:rPr>
          <w:rFonts w:cstheme="minorHAnsi"/>
          <w:lang w:val="en-CA"/>
        </w:rPr>
        <w:t xml:space="preserve"> the generated measurement report. </w:t>
      </w:r>
      <w:r w:rsidR="00847A96" w:rsidRPr="00395129">
        <w:rPr>
          <w:rFonts w:cstheme="minorHAnsi"/>
          <w:lang w:val="en-CA"/>
        </w:rPr>
        <w:t>For larger payload sizes, the UE can segment and send the measurement reports sequentially w</w:t>
      </w:r>
      <w:r w:rsidR="006163C8" w:rsidRPr="00395129">
        <w:rPr>
          <w:rFonts w:cstheme="minorHAnsi"/>
          <w:lang w:val="en-CA"/>
        </w:rPr>
        <w:t>ith</w:t>
      </w:r>
      <w:r w:rsidR="00847A96" w:rsidRPr="00395129">
        <w:rPr>
          <w:rFonts w:cstheme="minorHAnsi"/>
          <w:lang w:val="en-CA"/>
        </w:rPr>
        <w:t xml:space="preserve"> </w:t>
      </w:r>
      <w:r w:rsidR="008421E9" w:rsidRPr="00395129">
        <w:rPr>
          <w:rFonts w:cstheme="minorHAnsi"/>
          <w:lang w:val="en-CA"/>
        </w:rPr>
        <w:t xml:space="preserve">proper </w:t>
      </w:r>
      <w:r w:rsidR="00847A96" w:rsidRPr="00395129">
        <w:rPr>
          <w:rFonts w:cstheme="minorHAnsi"/>
          <w:lang w:val="en-CA"/>
        </w:rPr>
        <w:t>identifiers such that the</w:t>
      </w:r>
      <w:r w:rsidR="006163C8" w:rsidRPr="00395129">
        <w:rPr>
          <w:rFonts w:cstheme="minorHAnsi"/>
          <w:lang w:val="en-CA"/>
        </w:rPr>
        <w:t xml:space="preserve"> received</w:t>
      </w:r>
      <w:r w:rsidR="00847A96" w:rsidRPr="00395129">
        <w:rPr>
          <w:rFonts w:cstheme="minorHAnsi"/>
          <w:lang w:val="en-CA"/>
        </w:rPr>
        <w:t xml:space="preserve"> </w:t>
      </w:r>
      <w:r w:rsidR="006163C8" w:rsidRPr="00395129">
        <w:rPr>
          <w:rFonts w:cstheme="minorHAnsi"/>
          <w:lang w:val="en-CA"/>
        </w:rPr>
        <w:t>data</w:t>
      </w:r>
      <w:r w:rsidR="00847A96" w:rsidRPr="00395129">
        <w:rPr>
          <w:rFonts w:cstheme="minorHAnsi"/>
          <w:lang w:val="en-CA"/>
        </w:rPr>
        <w:t xml:space="preserve"> can be assembled </w:t>
      </w:r>
      <w:r w:rsidR="006163C8" w:rsidRPr="00395129">
        <w:rPr>
          <w:rFonts w:cstheme="minorHAnsi"/>
          <w:lang w:val="en-CA"/>
        </w:rPr>
        <w:t xml:space="preserve">either at RAN or LMF. </w:t>
      </w:r>
    </w:p>
    <w:p w14:paraId="1BAC1C19" w14:textId="5E9A3EC2" w:rsidR="006163C8" w:rsidRPr="00395129" w:rsidRDefault="005471D4" w:rsidP="00CF4288">
      <w:pPr>
        <w:spacing w:before="120" w:after="120"/>
        <w:jc w:val="both"/>
        <w:rPr>
          <w:rFonts w:cstheme="minorHAnsi"/>
          <w:lang w:val="en-CA"/>
        </w:rPr>
      </w:pPr>
      <w:r w:rsidRPr="00395129">
        <w:rPr>
          <w:rFonts w:cstheme="minorHAnsi"/>
          <w:lang w:val="en-CA"/>
        </w:rPr>
        <w:t xml:space="preserve"> </w:t>
      </w:r>
      <w:r w:rsidR="000F4DE0" w:rsidRPr="00395129">
        <w:rPr>
          <w:rFonts w:cstheme="minorHAnsi"/>
          <w:lang w:val="en-CA"/>
        </w:rPr>
        <w:t xml:space="preserve">In </w:t>
      </w:r>
      <w:r w:rsidR="008421E9" w:rsidRPr="00395129">
        <w:rPr>
          <w:rFonts w:cstheme="minorHAnsi"/>
          <w:lang w:val="en-CA"/>
        </w:rPr>
        <w:t>I</w:t>
      </w:r>
      <w:r w:rsidR="000F4DE0" w:rsidRPr="00395129">
        <w:rPr>
          <w:rFonts w:cstheme="minorHAnsi"/>
          <w:lang w:val="en-CA"/>
        </w:rPr>
        <w:t>IoT scenarios there may be multiple UEs operating in idle/inactive who may be contending for resources for sending the measurement reports. In th</w:t>
      </w:r>
      <w:r w:rsidR="008421E9" w:rsidRPr="00395129">
        <w:rPr>
          <w:rFonts w:cstheme="minorHAnsi"/>
          <w:lang w:val="en-CA"/>
        </w:rPr>
        <w:t>ese</w:t>
      </w:r>
      <w:r w:rsidR="000F4DE0" w:rsidRPr="00395129">
        <w:rPr>
          <w:rFonts w:cstheme="minorHAnsi"/>
          <w:lang w:val="en-CA"/>
        </w:rPr>
        <w:t xml:space="preserve"> scenario</w:t>
      </w:r>
      <w:r w:rsidR="008421E9" w:rsidRPr="00395129">
        <w:rPr>
          <w:rFonts w:cstheme="minorHAnsi"/>
          <w:lang w:val="en-CA"/>
        </w:rPr>
        <w:t>s</w:t>
      </w:r>
      <w:r w:rsidR="000F4DE0" w:rsidRPr="00395129">
        <w:rPr>
          <w:rFonts w:cstheme="minorHAnsi"/>
          <w:lang w:val="en-CA"/>
        </w:rPr>
        <w:t xml:space="preserve">, </w:t>
      </w:r>
      <w:r w:rsidR="006163C8" w:rsidRPr="00395129">
        <w:rPr>
          <w:rFonts w:cstheme="minorHAnsi"/>
          <w:lang w:val="en-CA"/>
        </w:rPr>
        <w:t>the network may configure the UE</w:t>
      </w:r>
      <w:r w:rsidR="000F4DE0" w:rsidRPr="00395129">
        <w:rPr>
          <w:rFonts w:cstheme="minorHAnsi"/>
          <w:lang w:val="en-CA"/>
        </w:rPr>
        <w:t>s</w:t>
      </w:r>
      <w:r w:rsidR="006163C8" w:rsidRPr="00395129">
        <w:rPr>
          <w:rFonts w:cstheme="minorHAnsi"/>
          <w:lang w:val="en-CA"/>
        </w:rPr>
        <w:t xml:space="preserve"> with reporting occasions and </w:t>
      </w:r>
      <w:r w:rsidR="000F4DE0" w:rsidRPr="00395129">
        <w:rPr>
          <w:rFonts w:cstheme="minorHAnsi"/>
          <w:lang w:val="en-CA"/>
        </w:rPr>
        <w:t xml:space="preserve">resource </w:t>
      </w:r>
      <w:r w:rsidR="006163C8" w:rsidRPr="00395129">
        <w:rPr>
          <w:rFonts w:cstheme="minorHAnsi"/>
          <w:lang w:val="en-CA"/>
        </w:rPr>
        <w:t xml:space="preserve">grants </w:t>
      </w:r>
      <w:r w:rsidR="000F4DE0" w:rsidRPr="00395129">
        <w:rPr>
          <w:rFonts w:cstheme="minorHAnsi"/>
          <w:lang w:val="en-CA"/>
        </w:rPr>
        <w:t xml:space="preserve">(common or dedicated) </w:t>
      </w:r>
      <w:r w:rsidR="006163C8" w:rsidRPr="00395129">
        <w:rPr>
          <w:rFonts w:cstheme="minorHAnsi"/>
          <w:lang w:val="en-CA"/>
        </w:rPr>
        <w:t xml:space="preserve">to send the measurement reports either periodically or based on event triggers </w:t>
      </w:r>
      <w:r w:rsidR="000F4DE0" w:rsidRPr="00395129">
        <w:rPr>
          <w:rFonts w:cstheme="minorHAnsi"/>
          <w:lang w:val="en-CA"/>
        </w:rPr>
        <w:t xml:space="preserve">(e.g. change in RSTD or RTT). The UEs may also be configured with criteria </w:t>
      </w:r>
      <w:r w:rsidR="0006587E" w:rsidRPr="00395129">
        <w:rPr>
          <w:rFonts w:cstheme="minorHAnsi"/>
          <w:lang w:val="en-CA"/>
        </w:rPr>
        <w:t xml:space="preserve">(e.g. based on priority, RSRP measurement) </w:t>
      </w:r>
      <w:r w:rsidR="000F4DE0" w:rsidRPr="00395129">
        <w:rPr>
          <w:rFonts w:cstheme="minorHAnsi"/>
          <w:lang w:val="en-CA"/>
        </w:rPr>
        <w:t xml:space="preserve">for determining the grants </w:t>
      </w:r>
      <w:r w:rsidR="0006587E" w:rsidRPr="00395129">
        <w:rPr>
          <w:rFonts w:cstheme="minorHAnsi"/>
          <w:lang w:val="en-CA"/>
        </w:rPr>
        <w:t>from a common pool such that resources may be accessed with low latency and without collisions</w:t>
      </w:r>
      <w:r w:rsidR="000F4DE0" w:rsidRPr="00395129">
        <w:rPr>
          <w:rFonts w:cstheme="minorHAnsi"/>
          <w:lang w:val="en-CA"/>
        </w:rPr>
        <w:t xml:space="preserve"> when sending the measurement reports. </w:t>
      </w:r>
    </w:p>
    <w:p w14:paraId="075D0FD8" w14:textId="351110DB" w:rsidR="00CF4288" w:rsidRPr="00395129" w:rsidRDefault="00D50F5C" w:rsidP="00CF4288">
      <w:pPr>
        <w:spacing w:before="120" w:after="120"/>
        <w:jc w:val="both"/>
        <w:rPr>
          <w:rFonts w:cstheme="minorHAnsi"/>
          <w:sz w:val="20"/>
          <w:szCs w:val="20"/>
          <w:lang w:val="en-CA"/>
        </w:rPr>
      </w:pPr>
      <w:r w:rsidRPr="00395129">
        <w:rPr>
          <w:rFonts w:cstheme="minorHAnsi"/>
          <w:b/>
          <w:bCs/>
        </w:rPr>
        <w:t>Proposal 11 : Study measurement reporting mechanism for idle/inactive mode positioning</w:t>
      </w:r>
    </w:p>
    <w:p w14:paraId="659BC534" w14:textId="252A7908" w:rsidR="00155495" w:rsidRPr="00395129" w:rsidRDefault="00155495" w:rsidP="00155495">
      <w:pPr>
        <w:pStyle w:val="Heading3"/>
        <w:rPr>
          <w:rFonts w:asciiTheme="minorHAnsi" w:hAnsiTheme="minorHAnsi" w:cstheme="minorHAnsi"/>
        </w:rPr>
      </w:pPr>
      <w:r w:rsidRPr="00395129">
        <w:rPr>
          <w:rFonts w:asciiTheme="minorHAnsi" w:hAnsiTheme="minorHAnsi" w:cstheme="minorHAnsi"/>
        </w:rPr>
        <w:t>Mobility during IDLE/INACTIVE</w:t>
      </w:r>
    </w:p>
    <w:p w14:paraId="47537771" w14:textId="5BC84F11" w:rsidR="00BE22D2" w:rsidRPr="00395129" w:rsidRDefault="005471D4" w:rsidP="00ED7393">
      <w:pPr>
        <w:spacing w:before="120" w:after="120"/>
        <w:jc w:val="both"/>
        <w:rPr>
          <w:rFonts w:cstheme="minorHAnsi"/>
          <w:lang w:val="en-CA"/>
        </w:rPr>
      </w:pPr>
      <w:r w:rsidRPr="00395129">
        <w:rPr>
          <w:rFonts w:cstheme="minorHAnsi"/>
          <w:lang w:val="en-CA"/>
        </w:rPr>
        <w:t xml:space="preserve"> IIoT devices may be in mobility during idle/inactive mode. Such cases may occur when devices are moved due to accidents or natural disasters.</w:t>
      </w:r>
      <w:r w:rsidR="0069580A">
        <w:rPr>
          <w:rFonts w:cstheme="minorHAnsi"/>
          <w:lang w:val="en-CA"/>
        </w:rPr>
        <w:t xml:space="preserve"> </w:t>
      </w:r>
      <w:r w:rsidR="008421E9" w:rsidRPr="00395129">
        <w:rPr>
          <w:rFonts w:cstheme="minorHAnsi"/>
          <w:lang w:val="en-CA"/>
        </w:rPr>
        <w:t>For enabling idle/inactive mode operation during mobility, a</w:t>
      </w:r>
      <w:r w:rsidR="001B7531" w:rsidRPr="00395129">
        <w:rPr>
          <w:rFonts w:cstheme="minorHAnsi"/>
          <w:lang w:val="en-CA"/>
        </w:rPr>
        <w:t xml:space="preserve"> UE </w:t>
      </w:r>
      <w:r w:rsidR="00BF1B8E" w:rsidRPr="00395129">
        <w:rPr>
          <w:rFonts w:cstheme="minorHAnsi"/>
          <w:lang w:val="en-CA"/>
        </w:rPr>
        <w:t xml:space="preserve">can be </w:t>
      </w:r>
      <w:r w:rsidR="001B7531" w:rsidRPr="00395129">
        <w:rPr>
          <w:rFonts w:cstheme="minorHAnsi"/>
          <w:lang w:val="en-CA"/>
        </w:rPr>
        <w:t>configured with tracking area (TA) or RAN notification area (RNA)</w:t>
      </w:r>
      <w:r w:rsidR="00BF1B8E" w:rsidRPr="00395129">
        <w:rPr>
          <w:rFonts w:cstheme="minorHAnsi"/>
          <w:lang w:val="en-CA"/>
        </w:rPr>
        <w:t xml:space="preserve">, </w:t>
      </w:r>
      <w:r w:rsidR="008421E9" w:rsidRPr="00395129">
        <w:rPr>
          <w:rFonts w:cstheme="minorHAnsi"/>
          <w:lang w:val="en-CA"/>
        </w:rPr>
        <w:t xml:space="preserve">consisting of a list of cells </w:t>
      </w:r>
      <w:r w:rsidR="00192538" w:rsidRPr="00395129">
        <w:rPr>
          <w:rFonts w:cstheme="minorHAnsi"/>
          <w:lang w:val="en-CA"/>
        </w:rPr>
        <w:t xml:space="preserve">where the UE can receive paging messages in DRX on-durations. </w:t>
      </w:r>
      <w:r w:rsidR="00BF1B8E" w:rsidRPr="00395129">
        <w:rPr>
          <w:rFonts w:cstheme="minorHAnsi"/>
          <w:lang w:val="en-CA"/>
        </w:rPr>
        <w:t xml:space="preserve">In Rel-16, the UE may also be configured with PRS/SRSp configuration for supporting positioning independent of the TA/RNA and DRX configurations. </w:t>
      </w:r>
      <w:r w:rsidR="001B7531" w:rsidRPr="00395129">
        <w:rPr>
          <w:rFonts w:cstheme="minorHAnsi"/>
          <w:lang w:val="en-CA"/>
        </w:rPr>
        <w:t xml:space="preserve">In this case, it is possible for the UE during mobility to use PRS/SRSp configuration parameters (e.g. cell IDs associated with PRS configurations) </w:t>
      </w:r>
      <w:r w:rsidR="00BF1B8E" w:rsidRPr="00395129">
        <w:rPr>
          <w:rFonts w:cstheme="minorHAnsi"/>
          <w:lang w:val="en-CA"/>
        </w:rPr>
        <w:t>that</w:t>
      </w:r>
      <w:r w:rsidR="001B7531" w:rsidRPr="00395129">
        <w:rPr>
          <w:rFonts w:cstheme="minorHAnsi"/>
          <w:lang w:val="en-CA"/>
        </w:rPr>
        <w:t xml:space="preserve"> may not be aligned with the cells/gNBs associated with TA/RNA for use during idle/inactive mode. </w:t>
      </w:r>
      <w:r w:rsidR="00BF1B8E" w:rsidRPr="00395129">
        <w:rPr>
          <w:rFonts w:cstheme="minorHAnsi"/>
          <w:lang w:val="en-CA"/>
        </w:rPr>
        <w:t>Consequently</w:t>
      </w:r>
      <w:r w:rsidR="001B7531" w:rsidRPr="00395129">
        <w:rPr>
          <w:rFonts w:cstheme="minorHAnsi"/>
          <w:lang w:val="en-CA"/>
        </w:rPr>
        <w:t>, the UE may have a mismatch in the on-duration of the DRX cycle for receiving the PRS in DL during idle/inactive mode. This can result in possible inefficiency in resource usage</w:t>
      </w:r>
      <w:r w:rsidR="00BF1B8E" w:rsidRPr="00395129">
        <w:rPr>
          <w:rFonts w:cstheme="minorHAnsi"/>
          <w:lang w:val="en-CA"/>
        </w:rPr>
        <w:t>, interference,</w:t>
      </w:r>
      <w:r w:rsidR="001B7531" w:rsidRPr="00395129">
        <w:rPr>
          <w:rFonts w:cstheme="minorHAnsi"/>
          <w:lang w:val="en-CA"/>
        </w:rPr>
        <w:t xml:space="preserve"> and inaccuracy in positioning measurements. By aligning the PRS configuration parameters with the TA/RNA parameters, the UE may receive PRS in the similar time slots when receiving paging messages or transmitting initial access messages during mobility while in idle/inactive mode. In addition, the UE may also be configured to send/receive measurement reports which can possibly be correlated with the TA/RNA update messages sent to the network or paging messages received from network. </w:t>
      </w:r>
      <w:r w:rsidR="00192538" w:rsidRPr="00395129">
        <w:rPr>
          <w:rFonts w:cstheme="minorHAnsi"/>
          <w:lang w:val="en-CA"/>
        </w:rPr>
        <w:t xml:space="preserve">For UL based positioning, </w:t>
      </w:r>
      <w:r w:rsidR="00CF4288" w:rsidRPr="00395129">
        <w:rPr>
          <w:rFonts w:cstheme="minorHAnsi"/>
          <w:lang w:val="en-CA"/>
        </w:rPr>
        <w:t>the</w:t>
      </w:r>
      <w:r w:rsidR="00BE22D2" w:rsidRPr="00395129">
        <w:rPr>
          <w:rFonts w:cstheme="minorHAnsi"/>
          <w:lang w:val="en-CA"/>
        </w:rPr>
        <w:t xml:space="preserve"> </w:t>
      </w:r>
      <w:r w:rsidR="00CF4288" w:rsidRPr="00395129">
        <w:rPr>
          <w:rFonts w:cstheme="minorHAnsi"/>
          <w:lang w:val="en-CA"/>
        </w:rPr>
        <w:t>RAN may send a paging message to the UE</w:t>
      </w:r>
      <w:r w:rsidR="00BE22D2" w:rsidRPr="00395129">
        <w:rPr>
          <w:rFonts w:cstheme="minorHAnsi"/>
          <w:lang w:val="en-CA"/>
        </w:rPr>
        <w:t xml:space="preserve"> to update the SRSp configuration while in inactive mode based on the SRSp transmitted by the UE </w:t>
      </w:r>
      <w:r w:rsidR="00192538" w:rsidRPr="00395129">
        <w:rPr>
          <w:rFonts w:cstheme="minorHAnsi"/>
          <w:lang w:val="en-CA"/>
        </w:rPr>
        <w:t xml:space="preserve">during mobility </w:t>
      </w:r>
      <w:r w:rsidR="00BE22D2" w:rsidRPr="00395129">
        <w:rPr>
          <w:rFonts w:cstheme="minorHAnsi"/>
          <w:lang w:val="en-CA"/>
        </w:rPr>
        <w:t xml:space="preserve">to </w:t>
      </w:r>
      <w:r w:rsidR="00CF4288" w:rsidRPr="00395129">
        <w:rPr>
          <w:rFonts w:cstheme="minorHAnsi"/>
          <w:lang w:val="en-CA"/>
        </w:rPr>
        <w:t>a</w:t>
      </w:r>
      <w:r w:rsidR="00BE22D2" w:rsidRPr="00395129">
        <w:rPr>
          <w:rFonts w:cstheme="minorHAnsi"/>
          <w:lang w:val="en-CA"/>
        </w:rPr>
        <w:t xml:space="preserve"> cell outside of the configured RNA.</w:t>
      </w:r>
    </w:p>
    <w:p w14:paraId="1B239692" w14:textId="552F24A7" w:rsidR="001B7531" w:rsidRPr="00395129" w:rsidRDefault="001953A1" w:rsidP="00ED7393">
      <w:pPr>
        <w:spacing w:before="120" w:after="120"/>
        <w:jc w:val="both"/>
        <w:rPr>
          <w:rFonts w:cstheme="minorHAnsi"/>
          <w:i/>
          <w:iCs/>
          <w:sz w:val="20"/>
          <w:szCs w:val="20"/>
        </w:rPr>
      </w:pPr>
      <w:r w:rsidRPr="00395129">
        <w:rPr>
          <w:rFonts w:cstheme="minorHAnsi"/>
          <w:b/>
          <w:bCs/>
        </w:rPr>
        <w:t>Proposal 1</w:t>
      </w:r>
      <w:r w:rsidR="009179E7" w:rsidRPr="00395129">
        <w:rPr>
          <w:rFonts w:cstheme="minorHAnsi"/>
          <w:b/>
          <w:bCs/>
        </w:rPr>
        <w:t>2</w:t>
      </w:r>
      <w:r w:rsidRPr="00395129">
        <w:rPr>
          <w:rFonts w:cstheme="minorHAnsi"/>
          <w:b/>
          <w:bCs/>
        </w:rPr>
        <w:t xml:space="preserve"> : Study </w:t>
      </w:r>
      <w:r w:rsidR="004D11DB" w:rsidRPr="00395129">
        <w:rPr>
          <w:rFonts w:cstheme="minorHAnsi"/>
          <w:b/>
          <w:bCs/>
        </w:rPr>
        <w:t>configuration mechanism for PRS or SRS for mobility during positioning in idle/inactive mode</w:t>
      </w:r>
    </w:p>
    <w:p w14:paraId="6DB99264" w14:textId="1D92043E" w:rsidR="00FF702A" w:rsidRPr="00395129" w:rsidRDefault="00FF702A" w:rsidP="00FF702A">
      <w:pPr>
        <w:pStyle w:val="Heading2"/>
        <w:rPr>
          <w:rFonts w:asciiTheme="minorHAnsi" w:hAnsiTheme="minorHAnsi" w:cstheme="minorHAnsi"/>
        </w:rPr>
      </w:pPr>
      <w:r w:rsidRPr="00395129">
        <w:rPr>
          <w:rFonts w:asciiTheme="minorHAnsi" w:hAnsiTheme="minorHAnsi" w:cstheme="minorHAnsi"/>
        </w:rPr>
        <w:lastRenderedPageBreak/>
        <w:t>LOS/NLOS detection</w:t>
      </w:r>
    </w:p>
    <w:p w14:paraId="70DE92E7" w14:textId="514C7F0A" w:rsidR="00D83317" w:rsidRPr="00395129" w:rsidRDefault="009F5D69" w:rsidP="00395129">
      <w:pPr>
        <w:keepNext/>
        <w:jc w:val="center"/>
        <w:rPr>
          <w:rFonts w:cstheme="minorHAnsi"/>
        </w:rPr>
      </w:pPr>
      <w:r w:rsidRPr="009F5D69">
        <w:rPr>
          <w:noProof/>
        </w:rPr>
        <w:drawing>
          <wp:inline distT="0" distB="0" distL="0" distR="0" wp14:anchorId="79702524" wp14:editId="714A7A8E">
            <wp:extent cx="4192270" cy="24549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2270" cy="2454910"/>
                    </a:xfrm>
                    <a:prstGeom prst="rect">
                      <a:avLst/>
                    </a:prstGeom>
                    <a:noFill/>
                    <a:ln>
                      <a:noFill/>
                    </a:ln>
                  </pic:spPr>
                </pic:pic>
              </a:graphicData>
            </a:graphic>
          </wp:inline>
        </w:drawing>
      </w:r>
    </w:p>
    <w:p w14:paraId="3953AD18" w14:textId="18977A8B" w:rsidR="001E273F" w:rsidRPr="00395129" w:rsidRDefault="00D83317" w:rsidP="00395129">
      <w:pPr>
        <w:pStyle w:val="Caption"/>
        <w:rPr>
          <w:rFonts w:cstheme="minorHAnsi"/>
          <w:lang w:val="en-GB" w:eastAsia="zh-CN"/>
        </w:rPr>
      </w:pPr>
      <w:bookmarkStart w:id="2" w:name="_Ref53694674"/>
      <w:r w:rsidRPr="00395129">
        <w:rPr>
          <w:rFonts w:cstheme="minorHAnsi"/>
        </w:rPr>
        <w:t xml:space="preserve">Figure </w:t>
      </w:r>
      <w:r w:rsidRPr="00395129">
        <w:rPr>
          <w:rFonts w:cstheme="minorHAnsi"/>
        </w:rPr>
        <w:fldChar w:fldCharType="begin"/>
      </w:r>
      <w:r w:rsidRPr="00395129">
        <w:rPr>
          <w:rFonts w:cstheme="minorHAnsi"/>
        </w:rPr>
        <w:instrText xml:space="preserve"> SEQ Figure \* ARABIC </w:instrText>
      </w:r>
      <w:r w:rsidRPr="00395129">
        <w:rPr>
          <w:rFonts w:cstheme="minorHAnsi"/>
        </w:rPr>
        <w:fldChar w:fldCharType="separate"/>
      </w:r>
      <w:r w:rsidRPr="00395129">
        <w:rPr>
          <w:rFonts w:cstheme="minorHAnsi"/>
          <w:noProof/>
        </w:rPr>
        <w:t>1</w:t>
      </w:r>
      <w:r w:rsidRPr="00395129">
        <w:rPr>
          <w:rFonts w:cstheme="minorHAnsi"/>
        </w:rPr>
        <w:fldChar w:fldCharType="end"/>
      </w:r>
      <w:bookmarkEnd w:id="2"/>
      <w:r w:rsidRPr="00395129">
        <w:rPr>
          <w:rFonts w:cstheme="minorHAnsi"/>
        </w:rPr>
        <w:t xml:space="preserve"> Positioning in multipath environment</w:t>
      </w:r>
    </w:p>
    <w:p w14:paraId="3EF78D2A" w14:textId="07FF4E34" w:rsidR="001E273F" w:rsidRDefault="0096101E" w:rsidP="00FF702A">
      <w:pPr>
        <w:rPr>
          <w:rFonts w:cstheme="minorHAnsi"/>
          <w:lang w:val="en-GB" w:eastAsia="zh-CN"/>
        </w:rPr>
      </w:pPr>
      <w:r w:rsidRPr="00395129">
        <w:rPr>
          <w:rFonts w:cstheme="minorHAnsi"/>
          <w:lang w:val="en-GB" w:eastAsia="zh-CN"/>
        </w:rPr>
        <w:t xml:space="preserve">As illustrated in </w:t>
      </w:r>
      <w:r w:rsidRPr="00395129">
        <w:rPr>
          <w:rFonts w:cstheme="minorHAnsi"/>
          <w:lang w:val="en-GB" w:eastAsia="zh-CN"/>
        </w:rPr>
        <w:fldChar w:fldCharType="begin"/>
      </w:r>
      <w:r w:rsidRPr="00395129">
        <w:rPr>
          <w:rFonts w:cstheme="minorHAnsi"/>
          <w:lang w:val="en-GB" w:eastAsia="zh-CN"/>
        </w:rPr>
        <w:instrText xml:space="preserve"> REF _Ref53694674 \h </w:instrText>
      </w:r>
      <w:r w:rsidRPr="0096101E">
        <w:rPr>
          <w:rFonts w:cstheme="minorHAnsi"/>
          <w:lang w:val="en-GB" w:eastAsia="zh-CN"/>
        </w:rPr>
        <w:instrText xml:space="preserve"> \* MERGEFORMAT </w:instrText>
      </w:r>
      <w:r w:rsidRPr="00395129">
        <w:rPr>
          <w:rFonts w:cstheme="minorHAnsi"/>
          <w:lang w:val="en-GB" w:eastAsia="zh-CN"/>
        </w:rPr>
      </w:r>
      <w:r w:rsidRPr="00395129">
        <w:rPr>
          <w:rFonts w:cstheme="minorHAnsi"/>
          <w:lang w:val="en-GB" w:eastAsia="zh-CN"/>
        </w:rPr>
        <w:fldChar w:fldCharType="separate"/>
      </w:r>
      <w:r w:rsidRPr="00395129">
        <w:rPr>
          <w:rFonts w:cstheme="minorHAnsi"/>
        </w:rPr>
        <w:t xml:space="preserve">Figure </w:t>
      </w:r>
      <w:r w:rsidRPr="00395129">
        <w:rPr>
          <w:rFonts w:cstheme="minorHAnsi"/>
          <w:noProof/>
        </w:rPr>
        <w:t>1</w:t>
      </w:r>
      <w:r w:rsidRPr="00395129">
        <w:rPr>
          <w:rFonts w:cstheme="minorHAnsi"/>
          <w:lang w:val="en-GB" w:eastAsia="zh-CN"/>
        </w:rPr>
        <w:fldChar w:fldCharType="end"/>
      </w:r>
      <w:r w:rsidRPr="00395129">
        <w:rPr>
          <w:rFonts w:cstheme="minorHAnsi"/>
          <w:lang w:val="en-GB" w:eastAsia="zh-CN"/>
        </w:rPr>
        <w:t xml:space="preserve">, </w:t>
      </w:r>
      <w:r w:rsidR="000B2649">
        <w:rPr>
          <w:rFonts w:cstheme="minorHAnsi"/>
          <w:lang w:val="en-GB" w:eastAsia="zh-CN"/>
        </w:rPr>
        <w:t xml:space="preserve">LOS and NLOs detection becomes a critical issue in positioning since NLOS paths provides </w:t>
      </w:r>
      <w:r w:rsidR="007A4C23">
        <w:rPr>
          <w:rFonts w:cstheme="minorHAnsi"/>
          <w:lang w:val="en-GB" w:eastAsia="zh-CN"/>
        </w:rPr>
        <w:t>erroneous</w:t>
      </w:r>
      <w:r w:rsidR="000B2649">
        <w:rPr>
          <w:rFonts w:cstheme="minorHAnsi"/>
          <w:lang w:val="en-GB" w:eastAsia="zh-CN"/>
        </w:rPr>
        <w:t xml:space="preserve"> timing information to UE.</w:t>
      </w:r>
      <w:r w:rsidR="0070284F">
        <w:rPr>
          <w:rFonts w:cstheme="minorHAnsi"/>
          <w:lang w:val="en-GB" w:eastAsia="zh-CN"/>
        </w:rPr>
        <w:t xml:space="preserve"> </w:t>
      </w:r>
      <w:r w:rsidR="00E90F64">
        <w:rPr>
          <w:rFonts w:cstheme="minorHAnsi"/>
          <w:lang w:val="en-GB" w:eastAsia="zh-CN"/>
        </w:rPr>
        <w:t>In the multipath environment, it may be possible that the UE may find multipaths in a broad beam (subfigure on the left in Figure 1) or using narrow beam (subfigure on the right in Figure 2). In such cases, it may be beneficial to assign identification number to the discovered path such that the ID can be related to the PRS resource number for identification purpose.</w:t>
      </w:r>
      <w:r w:rsidR="00373871">
        <w:rPr>
          <w:rFonts w:cstheme="minorHAnsi"/>
          <w:lang w:val="en-GB" w:eastAsia="zh-CN"/>
        </w:rPr>
        <w:t xml:space="preserve"> Such relation will assist LMF to understand characteristics of the channel, optimizing PRS configurations.</w:t>
      </w:r>
    </w:p>
    <w:p w14:paraId="6867C90D" w14:textId="2F066EEE" w:rsidR="00373871" w:rsidRDefault="00934570" w:rsidP="00FF702A">
      <w:pPr>
        <w:rPr>
          <w:rFonts w:cstheme="minorHAnsi"/>
          <w:b/>
          <w:bCs/>
        </w:rPr>
      </w:pPr>
      <w:r w:rsidRPr="00BC41D0">
        <w:rPr>
          <w:rFonts w:cstheme="minorHAnsi"/>
          <w:b/>
          <w:bCs/>
        </w:rPr>
        <w:t>Proposal 1</w:t>
      </w:r>
      <w:r>
        <w:rPr>
          <w:rFonts w:cstheme="minorHAnsi"/>
          <w:b/>
          <w:bCs/>
        </w:rPr>
        <w:t>3</w:t>
      </w:r>
      <w:r w:rsidRPr="00BC41D0">
        <w:rPr>
          <w:rFonts w:cstheme="minorHAnsi"/>
          <w:b/>
          <w:bCs/>
        </w:rPr>
        <w:t xml:space="preserve"> : Study </w:t>
      </w:r>
      <w:r>
        <w:rPr>
          <w:rFonts w:cstheme="minorHAnsi"/>
          <w:b/>
          <w:bCs/>
        </w:rPr>
        <w:t>LOS and NLOS identification methods</w:t>
      </w:r>
    </w:p>
    <w:p w14:paraId="24DA7FD9" w14:textId="1AD65070" w:rsidR="007134C2" w:rsidRDefault="007134C2" w:rsidP="00FF702A">
      <w:pPr>
        <w:rPr>
          <w:rFonts w:cstheme="minorHAnsi"/>
          <w:lang w:val="en-GB" w:eastAsia="zh-CN"/>
        </w:rPr>
      </w:pPr>
      <w:r>
        <w:rPr>
          <w:rFonts w:cstheme="minorHAnsi"/>
          <w:b/>
          <w:bCs/>
        </w:rPr>
        <w:t>Proposal 14 : Consider path identification mechanism</w:t>
      </w:r>
    </w:p>
    <w:p w14:paraId="5D966550" w14:textId="1213F58F" w:rsidR="00FF702A" w:rsidRDefault="00712F34" w:rsidP="00712F34">
      <w:r>
        <w:t>In Multi-RTT, the DL and UL channels will experience similar channels, i.e., LOS and NLOS paths will be visible in both DL and UL channels.</w:t>
      </w:r>
      <w:r w:rsidR="00E94893">
        <w:t xml:space="preserve"> Thus, information related to channel characteristics through UL channels can be useful for the LMF</w:t>
      </w:r>
      <w:r w:rsidR="007C6BCF">
        <w:t xml:space="preserve"> or RAN</w:t>
      </w:r>
      <w:r w:rsidR="00E94893">
        <w:t xml:space="preserve">  to configure PRS</w:t>
      </w:r>
      <w:r w:rsidR="001974F0">
        <w:t xml:space="preserve"> or SRSp</w:t>
      </w:r>
      <w:r w:rsidR="00791CCD">
        <w:t>, respectively</w:t>
      </w:r>
      <w:r w:rsidR="00E94893">
        <w:t>.</w:t>
      </w:r>
      <w:r w:rsidR="008F7604">
        <w:t xml:space="preserve"> </w:t>
      </w:r>
      <w:r w:rsidR="00D91D79">
        <w:t>For example, t</w:t>
      </w:r>
      <w:r w:rsidR="008F7604">
        <w:t xml:space="preserve">he </w:t>
      </w:r>
      <w:r w:rsidR="00D91D79">
        <w:t>RAN</w:t>
      </w:r>
      <w:r w:rsidR="008F7604">
        <w:t xml:space="preserve"> may </w:t>
      </w:r>
      <w:r w:rsidR="003C7DD2">
        <w:t>update</w:t>
      </w:r>
      <w:r w:rsidR="008F7604">
        <w:t xml:space="preserve"> </w:t>
      </w:r>
      <w:r w:rsidR="00D91D79">
        <w:t xml:space="preserve">spatial relationship of </w:t>
      </w:r>
      <w:r w:rsidR="00F67B36">
        <w:t>SRS</w:t>
      </w:r>
      <w:r w:rsidR="003C7DD2">
        <w:t xml:space="preserve"> dynamically</w:t>
      </w:r>
      <w:r w:rsidR="00417FDB">
        <w:t>, after reception of SRS,</w:t>
      </w:r>
      <w:r w:rsidR="00F67B36">
        <w:t xml:space="preserve"> such that the network can inform the UE about arrival angle information of SRSp.</w:t>
      </w:r>
      <w:r w:rsidR="00650EFD">
        <w:t xml:space="preserve"> Ran may associate the received SRSp with PRS or CSI-RS resource ID.</w:t>
      </w:r>
      <w:r w:rsidR="00B363FC">
        <w:t xml:space="preserve"> With such information, the UE will be able to understand the path information of the channel</w:t>
      </w:r>
      <w:r w:rsidR="008F7A7C">
        <w:t>, possibly using the information during UE-based positioning</w:t>
      </w:r>
      <w:r w:rsidR="00B363FC">
        <w:t>.</w:t>
      </w:r>
    </w:p>
    <w:p w14:paraId="5134C5D0" w14:textId="1D171092" w:rsidR="00417FDB" w:rsidRDefault="00417FDB" w:rsidP="00417FDB">
      <w:pPr>
        <w:rPr>
          <w:rFonts w:cstheme="minorHAnsi"/>
          <w:lang w:val="en-GB" w:eastAsia="zh-CN"/>
        </w:rPr>
      </w:pPr>
      <w:r>
        <w:rPr>
          <w:rFonts w:cstheme="minorHAnsi"/>
          <w:b/>
          <w:bCs/>
        </w:rPr>
        <w:t>Proposal 15 : Study</w:t>
      </w:r>
      <w:r w:rsidR="003C7DD2">
        <w:rPr>
          <w:rFonts w:cstheme="minorHAnsi"/>
          <w:b/>
          <w:bCs/>
        </w:rPr>
        <w:t xml:space="preserve"> dynamic update </w:t>
      </w:r>
      <w:r w:rsidR="00C57F06">
        <w:rPr>
          <w:rFonts w:cstheme="minorHAnsi"/>
          <w:b/>
          <w:bCs/>
        </w:rPr>
        <w:t xml:space="preserve">of spatial information for SRS for positioning for multi-RTT </w:t>
      </w:r>
      <w:r w:rsidR="002C5F56">
        <w:rPr>
          <w:rFonts w:cstheme="minorHAnsi"/>
          <w:b/>
          <w:bCs/>
        </w:rPr>
        <w:t xml:space="preserve">positioning </w:t>
      </w:r>
      <w:r w:rsidR="00C57F06">
        <w:rPr>
          <w:rFonts w:cstheme="minorHAnsi"/>
          <w:b/>
          <w:bCs/>
        </w:rPr>
        <w:t>methods</w:t>
      </w:r>
    </w:p>
    <w:p w14:paraId="343A203E" w14:textId="77777777" w:rsidR="00417FDB" w:rsidRPr="00395129" w:rsidRDefault="00417FDB" w:rsidP="00395129"/>
    <w:p w14:paraId="4DC74DEB" w14:textId="7CA47E1E" w:rsidR="00155FA2" w:rsidRPr="0079265C" w:rsidRDefault="00155FA2" w:rsidP="00ED7393">
      <w:pPr>
        <w:spacing w:before="120" w:after="120"/>
        <w:jc w:val="both"/>
        <w:rPr>
          <w:rFonts w:ascii="Times New Roman" w:hAnsi="Times New Roman" w:cs="Times New Roman"/>
          <w:i/>
          <w:iCs/>
          <w:sz w:val="20"/>
          <w:szCs w:val="20"/>
        </w:rPr>
      </w:pPr>
    </w:p>
    <w:p w14:paraId="771A4464" w14:textId="77777777" w:rsidR="0079265C" w:rsidRPr="001029A1" w:rsidRDefault="0079265C" w:rsidP="0079265C">
      <w:pPr>
        <w:pStyle w:val="Heading1"/>
        <w:rPr>
          <w:rFonts w:ascii="Times New Roman" w:hAnsi="Times New Roman"/>
          <w:szCs w:val="32"/>
          <w:lang w:val="en-US"/>
        </w:rPr>
      </w:pPr>
      <w:r w:rsidRPr="00346012">
        <w:rPr>
          <w:rFonts w:ascii="Times New Roman" w:hAnsi="Times New Roman"/>
          <w:szCs w:val="32"/>
        </w:rPr>
        <w:lastRenderedPageBreak/>
        <w:t>Conclusion</w:t>
      </w:r>
      <w:r w:rsidRPr="001029A1">
        <w:rPr>
          <w:rFonts w:ascii="Times New Roman" w:hAnsi="Times New Roman"/>
          <w:i/>
          <w:sz w:val="20"/>
          <w:szCs w:val="20"/>
        </w:rPr>
        <w:t>.</w:t>
      </w:r>
    </w:p>
    <w:p w14:paraId="45BEB1C4" w14:textId="55789A3A" w:rsidR="0079265C" w:rsidRDefault="0079265C" w:rsidP="00395129">
      <w:r>
        <w:t>The following observations</w:t>
      </w:r>
      <w:r w:rsidR="00420569">
        <w:t xml:space="preserve"> and proposals</w:t>
      </w:r>
      <w:r>
        <w:t xml:space="preserve"> are made in this contribution.</w:t>
      </w:r>
    </w:p>
    <w:p w14:paraId="19725BEF" w14:textId="77777777" w:rsidR="00152D1A" w:rsidRPr="00BC41D0" w:rsidRDefault="00152D1A" w:rsidP="00152D1A">
      <w:pPr>
        <w:shd w:val="clear" w:color="auto" w:fill="FFFFFF"/>
        <w:spacing w:after="120" w:line="240" w:lineRule="auto"/>
        <w:jc w:val="both"/>
        <w:rPr>
          <w:rFonts w:eastAsia="Times New Roman" w:cstheme="minorHAnsi"/>
          <w:b/>
          <w:bCs/>
          <w:lang w:val="en-CA"/>
        </w:rPr>
      </w:pPr>
      <w:r w:rsidRPr="00BC41D0">
        <w:rPr>
          <w:rFonts w:eastAsia="Times New Roman" w:cstheme="minorHAnsi"/>
          <w:b/>
          <w:bCs/>
          <w:lang w:val="en-CA"/>
        </w:rPr>
        <w:t>Observation 1 : Configuration of measurement gap causes significant latency</w:t>
      </w:r>
    </w:p>
    <w:p w14:paraId="002E35C6" w14:textId="77777777" w:rsidR="00152D1A" w:rsidRPr="00BC41D0" w:rsidRDefault="00152D1A" w:rsidP="00152D1A">
      <w:pPr>
        <w:shd w:val="clear" w:color="auto" w:fill="FFFFFF"/>
        <w:spacing w:after="120" w:line="240" w:lineRule="auto"/>
        <w:jc w:val="both"/>
        <w:rPr>
          <w:rFonts w:eastAsia="Times New Roman" w:cstheme="minorHAnsi"/>
          <w:b/>
          <w:bCs/>
        </w:rPr>
      </w:pPr>
      <w:r w:rsidRPr="00BC41D0">
        <w:rPr>
          <w:rFonts w:eastAsia="Times New Roman" w:cstheme="minorHAnsi"/>
          <w:b/>
          <w:bCs/>
        </w:rPr>
        <w:t>Observation 2 : On-demand PRS provides flexibility in configuration of PRS to achieve high accuracy positioning</w:t>
      </w:r>
    </w:p>
    <w:p w14:paraId="0E5CFA78" w14:textId="77777777" w:rsidR="00152D1A" w:rsidRPr="00BC41D0" w:rsidRDefault="00152D1A" w:rsidP="00152D1A">
      <w:pPr>
        <w:spacing w:before="120" w:after="120"/>
        <w:jc w:val="both"/>
        <w:rPr>
          <w:rFonts w:cstheme="minorHAnsi"/>
          <w:b/>
          <w:iCs/>
        </w:rPr>
      </w:pPr>
      <w:r w:rsidRPr="00BC41D0">
        <w:rPr>
          <w:rFonts w:cstheme="minorHAnsi"/>
          <w:b/>
          <w:iCs/>
        </w:rPr>
        <w:t>Observation 3: Current broadcasting mechanism is not suitable for acquiring positioning related configurations for UE in idle/inactive mode</w:t>
      </w:r>
    </w:p>
    <w:p w14:paraId="75A41B04" w14:textId="77777777" w:rsidR="00152D1A" w:rsidRPr="00BC41D0" w:rsidRDefault="00152D1A" w:rsidP="00152D1A">
      <w:pPr>
        <w:shd w:val="clear" w:color="auto" w:fill="FFFFFF"/>
        <w:spacing w:after="120" w:line="240" w:lineRule="auto"/>
        <w:jc w:val="both"/>
        <w:rPr>
          <w:rFonts w:eastAsia="Times New Roman" w:cstheme="minorHAnsi"/>
          <w:b/>
          <w:bCs/>
          <w:lang w:val="en-CA"/>
        </w:rPr>
      </w:pPr>
      <w:r w:rsidRPr="00BC41D0">
        <w:rPr>
          <w:rFonts w:eastAsia="Times New Roman" w:cstheme="minorHAnsi"/>
          <w:b/>
          <w:bCs/>
          <w:lang w:val="en-CA"/>
        </w:rPr>
        <w:t>Proposal 1 : Measurement gap-less reception of PRS should be adopted to minimize latency</w:t>
      </w:r>
    </w:p>
    <w:p w14:paraId="1A8541AD" w14:textId="77777777" w:rsidR="00152D1A" w:rsidRPr="00BC41D0" w:rsidRDefault="00152D1A" w:rsidP="00152D1A">
      <w:pPr>
        <w:shd w:val="clear" w:color="auto" w:fill="FFFFFF"/>
        <w:spacing w:after="120" w:line="240" w:lineRule="auto"/>
        <w:jc w:val="both"/>
        <w:rPr>
          <w:rFonts w:eastAsia="Times New Roman" w:cstheme="minorHAnsi"/>
          <w:b/>
          <w:bCs/>
          <w:lang w:val="en-CA"/>
        </w:rPr>
      </w:pPr>
      <w:r w:rsidRPr="00BC41D0">
        <w:rPr>
          <w:rFonts w:eastAsia="Times New Roman" w:cstheme="minorHAnsi"/>
          <w:b/>
          <w:bCs/>
          <w:lang w:val="en-CA"/>
        </w:rPr>
        <w:t>Proposal 2 : Mechanisms to allow measurement gap-less should be studied</w:t>
      </w:r>
    </w:p>
    <w:p w14:paraId="65AC9443" w14:textId="77777777" w:rsidR="00152D1A" w:rsidRPr="00BC41D0" w:rsidRDefault="00152D1A" w:rsidP="00152D1A">
      <w:pPr>
        <w:shd w:val="clear" w:color="auto" w:fill="FFFFFF"/>
        <w:spacing w:after="120" w:line="240" w:lineRule="auto"/>
        <w:jc w:val="both"/>
        <w:rPr>
          <w:rFonts w:eastAsia="Times New Roman" w:cstheme="minorHAnsi"/>
          <w:b/>
          <w:bCs/>
          <w:lang w:val="en-CA"/>
        </w:rPr>
      </w:pPr>
      <w:r w:rsidRPr="00BC41D0">
        <w:rPr>
          <w:rFonts w:eastAsia="Times New Roman" w:cstheme="minorHAnsi"/>
          <w:b/>
          <w:bCs/>
          <w:lang w:val="en-CA"/>
        </w:rPr>
        <w:t>Proposal 3 : Pre-configuration of measurement gaps and activation of pre-configured measurement gaps should be adopted for faster configuration of measurement gaps</w:t>
      </w:r>
    </w:p>
    <w:p w14:paraId="06C6676C" w14:textId="77777777" w:rsidR="00152D1A" w:rsidRPr="00BC41D0" w:rsidRDefault="00152D1A" w:rsidP="00152D1A">
      <w:pPr>
        <w:shd w:val="clear" w:color="auto" w:fill="FFFFFF"/>
        <w:spacing w:after="120" w:line="240" w:lineRule="auto"/>
        <w:jc w:val="both"/>
        <w:rPr>
          <w:rFonts w:eastAsia="Times New Roman" w:cstheme="minorHAnsi"/>
          <w:b/>
          <w:bCs/>
          <w:lang w:val="en-CA"/>
        </w:rPr>
      </w:pPr>
      <w:r w:rsidRPr="00BC41D0">
        <w:rPr>
          <w:rFonts w:eastAsia="Times New Roman" w:cstheme="minorHAnsi"/>
          <w:b/>
          <w:bCs/>
          <w:lang w:val="en-CA"/>
        </w:rPr>
        <w:t>Proposal 4 : Prioritization of PRS or SRS for positioning with respect to other signals and channels should be studied for reducing latency</w:t>
      </w:r>
    </w:p>
    <w:p w14:paraId="64EF9AAC" w14:textId="77777777" w:rsidR="00152D1A" w:rsidRPr="00BC41D0" w:rsidRDefault="00152D1A" w:rsidP="00152D1A">
      <w:pPr>
        <w:shd w:val="clear" w:color="auto" w:fill="FFFFFF"/>
        <w:spacing w:after="120" w:line="240" w:lineRule="auto"/>
        <w:jc w:val="both"/>
        <w:rPr>
          <w:rFonts w:eastAsia="Times New Roman" w:cstheme="minorHAnsi"/>
          <w:b/>
          <w:bCs/>
          <w:lang w:val="en-CA"/>
        </w:rPr>
      </w:pPr>
      <w:r w:rsidRPr="00BC41D0">
        <w:rPr>
          <w:rFonts w:eastAsia="Times New Roman" w:cstheme="minorHAnsi"/>
          <w:b/>
          <w:bCs/>
          <w:lang w:val="en-CA"/>
        </w:rPr>
        <w:t>Proposal 5 : Co-existence of SRS for positioning with prioritized PUSCH and PUCCH should be studied to achieve latency reduction</w:t>
      </w:r>
    </w:p>
    <w:p w14:paraId="37AA3F80" w14:textId="77777777" w:rsidR="00152D1A" w:rsidRPr="00BC41D0" w:rsidRDefault="00152D1A" w:rsidP="00152D1A">
      <w:pPr>
        <w:spacing w:before="120" w:after="120"/>
        <w:jc w:val="both"/>
        <w:rPr>
          <w:rFonts w:cstheme="minorHAnsi"/>
          <w:b/>
          <w:iCs/>
        </w:rPr>
      </w:pPr>
      <w:r w:rsidRPr="00BC41D0">
        <w:rPr>
          <w:rFonts w:cstheme="minorHAnsi"/>
          <w:b/>
          <w:iCs/>
        </w:rPr>
        <w:t>Proposal 6: Adopt on-demand PRS for flexibility in configuration of PRS, latency reduction and positioning with high accuracy</w:t>
      </w:r>
    </w:p>
    <w:p w14:paraId="1A9AD0CA" w14:textId="77777777" w:rsidR="00152D1A" w:rsidRPr="00BC41D0" w:rsidRDefault="00152D1A" w:rsidP="00152D1A">
      <w:pPr>
        <w:spacing w:before="120" w:after="120"/>
        <w:jc w:val="both"/>
        <w:rPr>
          <w:rFonts w:cstheme="minorHAnsi"/>
          <w:b/>
          <w:iCs/>
        </w:rPr>
      </w:pPr>
      <w:r w:rsidRPr="00BC41D0">
        <w:rPr>
          <w:rFonts w:cstheme="minorHAnsi"/>
          <w:b/>
          <w:iCs/>
        </w:rPr>
        <w:t>Proposal 7: Timing of sending on-demand PRS in the multi-RTT positioning method should be studied</w:t>
      </w:r>
    </w:p>
    <w:p w14:paraId="40488EEE" w14:textId="77777777" w:rsidR="00152D1A" w:rsidRPr="00BC41D0" w:rsidRDefault="00152D1A" w:rsidP="00152D1A">
      <w:pPr>
        <w:spacing w:before="120" w:after="120"/>
        <w:jc w:val="both"/>
        <w:rPr>
          <w:rFonts w:cstheme="minorHAnsi"/>
          <w:b/>
          <w:iCs/>
        </w:rPr>
      </w:pPr>
      <w:r w:rsidRPr="00BC41D0">
        <w:rPr>
          <w:rFonts w:cstheme="minorHAnsi"/>
          <w:b/>
          <w:iCs/>
        </w:rPr>
        <w:t>Proposal 8: Study benefits of on-demand SRS for positioning</w:t>
      </w:r>
    </w:p>
    <w:p w14:paraId="0D00B333" w14:textId="77777777" w:rsidR="00152D1A" w:rsidRPr="00395129" w:rsidRDefault="00152D1A" w:rsidP="00152D1A">
      <w:pPr>
        <w:spacing w:before="120" w:after="120"/>
        <w:jc w:val="both"/>
        <w:rPr>
          <w:rFonts w:cstheme="minorHAnsi"/>
          <w:b/>
          <w:bCs/>
        </w:rPr>
      </w:pPr>
      <w:r w:rsidRPr="00395129">
        <w:rPr>
          <w:rFonts w:cstheme="minorHAnsi"/>
          <w:b/>
          <w:bCs/>
        </w:rPr>
        <w:t>Proposal 9 : Adopt IDLE/INACTIVE mode positioning</w:t>
      </w:r>
    </w:p>
    <w:p w14:paraId="3DF7F23E" w14:textId="77777777" w:rsidR="00152D1A" w:rsidRPr="00BC41D0" w:rsidRDefault="00152D1A" w:rsidP="00152D1A">
      <w:pPr>
        <w:spacing w:before="120" w:after="120"/>
        <w:jc w:val="both"/>
        <w:rPr>
          <w:rFonts w:cstheme="minorHAnsi"/>
          <w:b/>
          <w:bCs/>
        </w:rPr>
      </w:pPr>
      <w:r w:rsidRPr="00BC41D0">
        <w:rPr>
          <w:rFonts w:cstheme="minorHAnsi"/>
          <w:b/>
          <w:bCs/>
        </w:rPr>
        <w:t>Proposal 10 : Study mechanisms to support timing alignment during idle/inactive mode positioning</w:t>
      </w:r>
    </w:p>
    <w:p w14:paraId="331C85FE" w14:textId="7891C65D" w:rsidR="008D4B98" w:rsidRDefault="00152D1A" w:rsidP="00403690">
      <w:pPr>
        <w:rPr>
          <w:rFonts w:cstheme="minorHAnsi"/>
          <w:b/>
          <w:bCs/>
        </w:rPr>
      </w:pPr>
      <w:r w:rsidRPr="00BC41D0">
        <w:rPr>
          <w:rFonts w:cstheme="minorHAnsi"/>
          <w:b/>
          <w:bCs/>
        </w:rPr>
        <w:t>Proposal 11 : Study measurement reporting mechanism for idle/inactive mode positioning</w:t>
      </w:r>
    </w:p>
    <w:p w14:paraId="783A5784" w14:textId="77777777" w:rsidR="00152D1A" w:rsidRPr="00BC41D0" w:rsidRDefault="00152D1A" w:rsidP="00152D1A">
      <w:pPr>
        <w:spacing w:before="120" w:after="120"/>
        <w:jc w:val="both"/>
        <w:rPr>
          <w:rFonts w:cstheme="minorHAnsi"/>
          <w:i/>
          <w:iCs/>
          <w:sz w:val="20"/>
          <w:szCs w:val="20"/>
        </w:rPr>
      </w:pPr>
      <w:r w:rsidRPr="00BC41D0">
        <w:rPr>
          <w:rFonts w:cstheme="minorHAnsi"/>
          <w:b/>
          <w:bCs/>
        </w:rPr>
        <w:t>Proposal 12 : Study configuration mechanism for PRS or SRS for mobility during positioning in idle/inactive mode</w:t>
      </w:r>
    </w:p>
    <w:p w14:paraId="2BD80D56" w14:textId="77777777" w:rsidR="00152D1A" w:rsidRDefault="00152D1A" w:rsidP="00152D1A">
      <w:pPr>
        <w:rPr>
          <w:rFonts w:cstheme="minorHAnsi"/>
          <w:b/>
          <w:bCs/>
        </w:rPr>
      </w:pPr>
      <w:r w:rsidRPr="00BC41D0">
        <w:rPr>
          <w:rFonts w:cstheme="minorHAnsi"/>
          <w:b/>
          <w:bCs/>
        </w:rPr>
        <w:t>Proposal 1</w:t>
      </w:r>
      <w:r>
        <w:rPr>
          <w:rFonts w:cstheme="minorHAnsi"/>
          <w:b/>
          <w:bCs/>
        </w:rPr>
        <w:t>3</w:t>
      </w:r>
      <w:r w:rsidRPr="00BC41D0">
        <w:rPr>
          <w:rFonts w:cstheme="minorHAnsi"/>
          <w:b/>
          <w:bCs/>
        </w:rPr>
        <w:t xml:space="preserve"> : Study </w:t>
      </w:r>
      <w:r>
        <w:rPr>
          <w:rFonts w:cstheme="minorHAnsi"/>
          <w:b/>
          <w:bCs/>
        </w:rPr>
        <w:t>LOS and NLOS identification methods</w:t>
      </w:r>
    </w:p>
    <w:p w14:paraId="1A845D6F" w14:textId="77777777" w:rsidR="00152D1A" w:rsidRDefault="00152D1A" w:rsidP="00152D1A">
      <w:pPr>
        <w:rPr>
          <w:rFonts w:cstheme="minorHAnsi"/>
          <w:lang w:val="en-GB" w:eastAsia="zh-CN"/>
        </w:rPr>
      </w:pPr>
      <w:r>
        <w:rPr>
          <w:rFonts w:cstheme="minorHAnsi"/>
          <w:b/>
          <w:bCs/>
        </w:rPr>
        <w:t>Proposal 14 : Consider path identification mechanism</w:t>
      </w:r>
    </w:p>
    <w:p w14:paraId="0B73E58F" w14:textId="57991C6D" w:rsidR="00152D1A" w:rsidRPr="00395129" w:rsidRDefault="00152D1A" w:rsidP="00403690">
      <w:pPr>
        <w:rPr>
          <w:rFonts w:cstheme="minorHAnsi"/>
          <w:lang w:val="en-GB" w:eastAsia="zh-CN"/>
        </w:rPr>
      </w:pPr>
      <w:r>
        <w:rPr>
          <w:rFonts w:cstheme="minorHAnsi"/>
          <w:b/>
          <w:bCs/>
        </w:rPr>
        <w:t>Proposal 15 : Study dynamic update of spatial information for SRS for positioning for multi-RTT positioning methods</w:t>
      </w:r>
    </w:p>
    <w:p w14:paraId="3BF2194B" w14:textId="77777777" w:rsidR="000A0BFB" w:rsidRDefault="000A0BFB" w:rsidP="00403690">
      <w:pPr>
        <w:rPr>
          <w:lang w:val="en-GB" w:eastAsia="zh-CN"/>
        </w:rPr>
      </w:pPr>
    </w:p>
    <w:p w14:paraId="72727A27" w14:textId="6A46DF51" w:rsidR="00403690" w:rsidRPr="00395129" w:rsidRDefault="00024B0C" w:rsidP="00403690">
      <w:pPr>
        <w:rPr>
          <w:b/>
          <w:bCs/>
          <w:sz w:val="28"/>
          <w:szCs w:val="28"/>
          <w:lang w:val="en-GB" w:eastAsia="zh-CN"/>
        </w:rPr>
      </w:pPr>
      <w:bookmarkStart w:id="3" w:name="_Hlk53698545"/>
      <w:r w:rsidRPr="00395129">
        <w:rPr>
          <w:b/>
          <w:bCs/>
          <w:sz w:val="28"/>
          <w:szCs w:val="28"/>
          <w:lang w:val="en-GB" w:eastAsia="zh-CN"/>
        </w:rPr>
        <w:t>Reference</w:t>
      </w:r>
    </w:p>
    <w:p w14:paraId="5D11CBE0" w14:textId="0EC72F9D" w:rsidR="008D4B98" w:rsidRDefault="008D4B98" w:rsidP="008D4B98">
      <w:pPr>
        <w:rPr>
          <w:rFonts w:ascii="Times New Roman" w:hAnsi="Times New Roman" w:cs="Times New Roman"/>
          <w:sz w:val="20"/>
          <w:szCs w:val="20"/>
          <w:lang w:eastAsia="zh-CN"/>
        </w:rPr>
      </w:pPr>
      <w:r w:rsidRPr="00BC41D0">
        <w:rPr>
          <w:rFonts w:ascii="Times New Roman" w:hAnsi="Times New Roman" w:cs="Times New Roman"/>
          <w:sz w:val="20"/>
          <w:szCs w:val="20"/>
          <w:lang w:eastAsia="zh-CN"/>
        </w:rPr>
        <w:t>[1] RAN1 Chairman’s notes, RAN1#102e, Aug., 2020.</w:t>
      </w:r>
    </w:p>
    <w:p w14:paraId="2B66EA38" w14:textId="335BA749" w:rsidR="00C5622C" w:rsidRPr="00403690" w:rsidRDefault="008D4B98">
      <w:pPr>
        <w:rPr>
          <w:lang w:val="en-GB" w:eastAsia="zh-CN"/>
        </w:rPr>
      </w:pPr>
      <w:r w:rsidRPr="00BC41D0">
        <w:rPr>
          <w:rFonts w:ascii="Times New Roman" w:hAnsi="Times New Roman" w:cs="Times New Roman"/>
          <w:sz w:val="20"/>
          <w:szCs w:val="20"/>
          <w:lang w:eastAsia="zh-CN"/>
        </w:rPr>
        <w:t>[</w:t>
      </w:r>
      <w:r>
        <w:rPr>
          <w:rFonts w:ascii="Times New Roman" w:hAnsi="Times New Roman" w:cs="Times New Roman"/>
          <w:sz w:val="20"/>
          <w:szCs w:val="20"/>
          <w:lang w:eastAsia="zh-CN"/>
        </w:rPr>
        <w:t>2</w:t>
      </w:r>
      <w:r w:rsidRPr="00BC41D0">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R1-2008489, “</w:t>
      </w:r>
      <w:r w:rsidRPr="008D4B98">
        <w:rPr>
          <w:rFonts w:ascii="Times New Roman" w:hAnsi="Times New Roman" w:cs="Times New Roman"/>
          <w:sz w:val="20"/>
          <w:szCs w:val="20"/>
          <w:lang w:eastAsia="zh-CN"/>
        </w:rPr>
        <w:t>Evaluation of achievable positioning latency</w:t>
      </w:r>
      <w:r>
        <w:rPr>
          <w:rFonts w:ascii="Times New Roman" w:hAnsi="Times New Roman" w:cs="Times New Roman"/>
          <w:sz w:val="20"/>
          <w:szCs w:val="20"/>
          <w:lang w:eastAsia="zh-CN"/>
        </w:rPr>
        <w:t>,” InterDigital, Oct., 2020.</w:t>
      </w:r>
      <w:bookmarkEnd w:id="3"/>
    </w:p>
    <w:sectPr w:rsidR="00C5622C" w:rsidRPr="004036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50D660CF"/>
    <w:multiLevelType w:val="hybridMultilevel"/>
    <w:tmpl w:val="54EC3AB4"/>
    <w:lvl w:ilvl="0" w:tplc="71E84D42">
      <w:start w:val="2"/>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31303D"/>
    <w:multiLevelType w:val="hybridMultilevel"/>
    <w:tmpl w:val="90569F4C"/>
    <w:lvl w:ilvl="0" w:tplc="27E83A7A">
      <w:start w:val="1"/>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num>
  <w:num w:numId="6">
    <w:abstractNumId w:val="1"/>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38AB"/>
    <w:rsid w:val="000112AB"/>
    <w:rsid w:val="0002285B"/>
    <w:rsid w:val="00024B0C"/>
    <w:rsid w:val="0006587E"/>
    <w:rsid w:val="00083FAC"/>
    <w:rsid w:val="000A0BFB"/>
    <w:rsid w:val="000B2649"/>
    <w:rsid w:val="000D2068"/>
    <w:rsid w:val="000F4DE0"/>
    <w:rsid w:val="00121034"/>
    <w:rsid w:val="00146270"/>
    <w:rsid w:val="00152D1A"/>
    <w:rsid w:val="00155495"/>
    <w:rsid w:val="00155FA2"/>
    <w:rsid w:val="001867E3"/>
    <w:rsid w:val="00192538"/>
    <w:rsid w:val="001953A1"/>
    <w:rsid w:val="001974F0"/>
    <w:rsid w:val="001B7531"/>
    <w:rsid w:val="001C3EAE"/>
    <w:rsid w:val="001D1CBA"/>
    <w:rsid w:val="001D5444"/>
    <w:rsid w:val="001E273F"/>
    <w:rsid w:val="00213D32"/>
    <w:rsid w:val="00230522"/>
    <w:rsid w:val="00231C97"/>
    <w:rsid w:val="00257658"/>
    <w:rsid w:val="002B4712"/>
    <w:rsid w:val="002C5F56"/>
    <w:rsid w:val="002C5FB5"/>
    <w:rsid w:val="002C6693"/>
    <w:rsid w:val="002D2436"/>
    <w:rsid w:val="002F5858"/>
    <w:rsid w:val="00314659"/>
    <w:rsid w:val="0032686B"/>
    <w:rsid w:val="003346F0"/>
    <w:rsid w:val="00347383"/>
    <w:rsid w:val="00373871"/>
    <w:rsid w:val="00387AB3"/>
    <w:rsid w:val="00395129"/>
    <w:rsid w:val="003A19B7"/>
    <w:rsid w:val="003C7DD2"/>
    <w:rsid w:val="003D1F7E"/>
    <w:rsid w:val="00403690"/>
    <w:rsid w:val="00417FDB"/>
    <w:rsid w:val="00420569"/>
    <w:rsid w:val="004216C3"/>
    <w:rsid w:val="00473E35"/>
    <w:rsid w:val="00486D48"/>
    <w:rsid w:val="004B1DAC"/>
    <w:rsid w:val="004B2E5E"/>
    <w:rsid w:val="004D11DB"/>
    <w:rsid w:val="005471D4"/>
    <w:rsid w:val="005479E9"/>
    <w:rsid w:val="00565E70"/>
    <w:rsid w:val="00565EF3"/>
    <w:rsid w:val="005831C5"/>
    <w:rsid w:val="00592D7C"/>
    <w:rsid w:val="0059695F"/>
    <w:rsid w:val="00597DE8"/>
    <w:rsid w:val="005A76A6"/>
    <w:rsid w:val="00602C69"/>
    <w:rsid w:val="00606C14"/>
    <w:rsid w:val="006163C8"/>
    <w:rsid w:val="0063107D"/>
    <w:rsid w:val="00633AC8"/>
    <w:rsid w:val="00650EFD"/>
    <w:rsid w:val="00651559"/>
    <w:rsid w:val="00662969"/>
    <w:rsid w:val="0069580A"/>
    <w:rsid w:val="006B21DF"/>
    <w:rsid w:val="006B7724"/>
    <w:rsid w:val="006D1B63"/>
    <w:rsid w:val="006D39E3"/>
    <w:rsid w:val="0070284F"/>
    <w:rsid w:val="00712F34"/>
    <w:rsid w:val="007134C2"/>
    <w:rsid w:val="007151C1"/>
    <w:rsid w:val="00766C00"/>
    <w:rsid w:val="00791CCD"/>
    <w:rsid w:val="0079265C"/>
    <w:rsid w:val="007A4C23"/>
    <w:rsid w:val="007C6BCF"/>
    <w:rsid w:val="007E793C"/>
    <w:rsid w:val="008054AF"/>
    <w:rsid w:val="00805FE8"/>
    <w:rsid w:val="00836A18"/>
    <w:rsid w:val="008421E9"/>
    <w:rsid w:val="00847A96"/>
    <w:rsid w:val="0089649F"/>
    <w:rsid w:val="008A2819"/>
    <w:rsid w:val="008B0EAC"/>
    <w:rsid w:val="008C52D1"/>
    <w:rsid w:val="008D4B98"/>
    <w:rsid w:val="008D5091"/>
    <w:rsid w:val="008E49F1"/>
    <w:rsid w:val="008F11EC"/>
    <w:rsid w:val="008F7604"/>
    <w:rsid w:val="008F7A7C"/>
    <w:rsid w:val="009103B9"/>
    <w:rsid w:val="00913162"/>
    <w:rsid w:val="00914B0A"/>
    <w:rsid w:val="009179E7"/>
    <w:rsid w:val="00932BCE"/>
    <w:rsid w:val="00934570"/>
    <w:rsid w:val="00944FB5"/>
    <w:rsid w:val="00945A3E"/>
    <w:rsid w:val="0096101E"/>
    <w:rsid w:val="00977965"/>
    <w:rsid w:val="009958B3"/>
    <w:rsid w:val="009B13B3"/>
    <w:rsid w:val="009D20FC"/>
    <w:rsid w:val="009D5CC9"/>
    <w:rsid w:val="009E1C0D"/>
    <w:rsid w:val="009F5D69"/>
    <w:rsid w:val="00A054FA"/>
    <w:rsid w:val="00A13000"/>
    <w:rsid w:val="00A144EF"/>
    <w:rsid w:val="00A87066"/>
    <w:rsid w:val="00A90443"/>
    <w:rsid w:val="00AC452E"/>
    <w:rsid w:val="00AC69EF"/>
    <w:rsid w:val="00B231FB"/>
    <w:rsid w:val="00B26C1C"/>
    <w:rsid w:val="00B303F0"/>
    <w:rsid w:val="00B363FC"/>
    <w:rsid w:val="00B37CFD"/>
    <w:rsid w:val="00B43CC6"/>
    <w:rsid w:val="00B67A04"/>
    <w:rsid w:val="00B81F5A"/>
    <w:rsid w:val="00B91A88"/>
    <w:rsid w:val="00BC06CD"/>
    <w:rsid w:val="00BE22D2"/>
    <w:rsid w:val="00BF1B8E"/>
    <w:rsid w:val="00C003E1"/>
    <w:rsid w:val="00C040EB"/>
    <w:rsid w:val="00C17DAF"/>
    <w:rsid w:val="00C2771D"/>
    <w:rsid w:val="00C5622C"/>
    <w:rsid w:val="00C57B4B"/>
    <w:rsid w:val="00C57F06"/>
    <w:rsid w:val="00C650F2"/>
    <w:rsid w:val="00C836DA"/>
    <w:rsid w:val="00C919BF"/>
    <w:rsid w:val="00CA67B2"/>
    <w:rsid w:val="00CB3797"/>
    <w:rsid w:val="00CD14DB"/>
    <w:rsid w:val="00CF4288"/>
    <w:rsid w:val="00D05AD5"/>
    <w:rsid w:val="00D113E3"/>
    <w:rsid w:val="00D2231E"/>
    <w:rsid w:val="00D50F5C"/>
    <w:rsid w:val="00D83317"/>
    <w:rsid w:val="00D905AC"/>
    <w:rsid w:val="00D91D79"/>
    <w:rsid w:val="00DC78C0"/>
    <w:rsid w:val="00DF78DB"/>
    <w:rsid w:val="00E07E78"/>
    <w:rsid w:val="00E22188"/>
    <w:rsid w:val="00E62EF6"/>
    <w:rsid w:val="00E84EF7"/>
    <w:rsid w:val="00E90F64"/>
    <w:rsid w:val="00E94893"/>
    <w:rsid w:val="00EC5FC5"/>
    <w:rsid w:val="00ED7393"/>
    <w:rsid w:val="00EE773F"/>
    <w:rsid w:val="00EF08B4"/>
    <w:rsid w:val="00F67B36"/>
    <w:rsid w:val="00F82D05"/>
    <w:rsid w:val="00F852EE"/>
    <w:rsid w:val="00F916BF"/>
    <w:rsid w:val="00FF70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6F0"/>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customStyle="1" w:styleId="Observation">
    <w:name w:val="Observation"/>
    <w:basedOn w:val="Normal"/>
    <w:qFormat/>
    <w:rsid w:val="00C040EB"/>
    <w:p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B21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21DF"/>
    <w:rPr>
      <w:rFonts w:ascii="Segoe UI" w:hAnsi="Segoe UI" w:cs="Segoe UI"/>
      <w:sz w:val="18"/>
      <w:szCs w:val="18"/>
    </w:rPr>
  </w:style>
  <w:style w:type="table" w:styleId="TableGrid">
    <w:name w:val="Table Grid"/>
    <w:basedOn w:val="TableNormal"/>
    <w:uiPriority w:val="39"/>
    <w:rsid w:val="00CD14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2881E1-B361-446F-A85F-B65FE27060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F55C19-6767-4955-A356-4FC8C14A6873}">
  <ds:schemaRefs>
    <ds:schemaRef ds:uri="http://schemas.microsoft.com/sharepoint/v3/contenttype/forms"/>
  </ds:schemaRefs>
</ds:datastoreItem>
</file>

<file path=customXml/itemProps3.xml><?xml version="1.0" encoding="utf-8"?>
<ds:datastoreItem xmlns:ds="http://schemas.openxmlformats.org/officeDocument/2006/customXml" ds:itemID="{35F024EB-8B90-4031-9F2F-6B89D8CC91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8</Pages>
  <Words>3545</Words>
  <Characters>20211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151</cp:revision>
  <dcterms:created xsi:type="dcterms:W3CDTF">2020-10-13T06:31:00Z</dcterms:created>
  <dcterms:modified xsi:type="dcterms:W3CDTF">2020-10-16T16:43:00Z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