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347A7" w14:textId="44765479" w:rsidR="004054A3" w:rsidRPr="00FD06DC" w:rsidRDefault="00061CA1" w:rsidP="00D62622">
      <w:pPr>
        <w:tabs>
          <w:tab w:val="right" w:pos="9216"/>
        </w:tabs>
        <w:spacing w:after="0"/>
        <w:jc w:val="left"/>
        <w:rPr>
          <w:b/>
          <w:lang w:eastAsia="zh-CN"/>
        </w:rPr>
      </w:pPr>
      <w:r w:rsidRPr="00FD06DC">
        <w:rPr>
          <w:b/>
          <w:noProof/>
          <w:lang w:eastAsia="zh-CN"/>
        </w:rPr>
        <mc:AlternateContent>
          <mc:Choice Requires="wps">
            <w:drawing>
              <wp:anchor distT="0" distB="0" distL="114300" distR="114300" simplePos="0" relativeHeight="251659264" behindDoc="0" locked="1" layoutInCell="1" allowOverlap="1" wp14:anchorId="5A2CFA4A" wp14:editId="0A8AD96E">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273097"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483C3B" w:rsidRPr="00FD06DC">
        <w:rPr>
          <w:b/>
          <w:lang w:eastAsia="zh-CN"/>
        </w:rPr>
        <w:t>3GPP TSG RAN WG1 Meeting #</w:t>
      </w:r>
      <w:r w:rsidR="00CE1B97" w:rsidRPr="00FD06DC">
        <w:rPr>
          <w:rFonts w:hint="eastAsia"/>
          <w:b/>
          <w:lang w:eastAsia="zh-CN"/>
        </w:rPr>
        <w:t>10</w:t>
      </w:r>
      <w:r w:rsidR="009660E4">
        <w:rPr>
          <w:b/>
          <w:lang w:eastAsia="zh-CN"/>
        </w:rPr>
        <w:t>3</w:t>
      </w:r>
      <w:r w:rsidR="007F1AC4">
        <w:rPr>
          <w:rFonts w:hint="eastAsia"/>
          <w:b/>
          <w:lang w:eastAsia="zh-CN"/>
        </w:rPr>
        <w:t>-</w:t>
      </w:r>
      <w:r w:rsidR="007F1AC4">
        <w:rPr>
          <w:b/>
          <w:lang w:eastAsia="zh-CN"/>
        </w:rPr>
        <w:t>e</w:t>
      </w:r>
      <w:r w:rsidR="00CE1B97" w:rsidRPr="00FD06DC">
        <w:rPr>
          <w:b/>
          <w:lang w:eastAsia="zh-CN"/>
        </w:rPr>
        <w:t xml:space="preserve"> </w:t>
      </w:r>
      <w:r w:rsidR="004054A3" w:rsidRPr="00FD06DC">
        <w:rPr>
          <w:b/>
          <w:lang w:eastAsia="zh-CN"/>
        </w:rPr>
        <w:tab/>
      </w:r>
      <w:bookmarkStart w:id="0" w:name="_GoBack"/>
      <w:r w:rsidR="004054A3" w:rsidRPr="00261D4B">
        <w:rPr>
          <w:b/>
          <w:lang w:eastAsia="zh-CN"/>
        </w:rPr>
        <w:t>R1-</w:t>
      </w:r>
      <w:r w:rsidR="009F1F11" w:rsidRPr="009F1F11">
        <w:rPr>
          <w:b/>
          <w:lang w:eastAsia="zh-CN"/>
        </w:rPr>
        <w:t>2008329</w:t>
      </w:r>
      <w:bookmarkEnd w:id="0"/>
    </w:p>
    <w:p w14:paraId="68A09BFF" w14:textId="53989A31" w:rsidR="00CE1B97" w:rsidRPr="00FD06DC" w:rsidRDefault="007F1AC4" w:rsidP="00FA3578">
      <w:pPr>
        <w:jc w:val="left"/>
        <w:rPr>
          <w:b/>
          <w:kern w:val="2"/>
          <w:lang w:eastAsia="zh-CN"/>
        </w:rPr>
      </w:pPr>
      <w:bookmarkStart w:id="1" w:name="OLE_LINK32"/>
      <w:bookmarkStart w:id="2" w:name="OLE_LINK33"/>
      <w:r>
        <w:rPr>
          <w:b/>
          <w:kern w:val="2"/>
          <w:lang w:eastAsia="zh-CN"/>
        </w:rPr>
        <w:t>E</w:t>
      </w:r>
      <w:r w:rsidR="00CE1B97" w:rsidRPr="00FD06DC">
        <w:rPr>
          <w:b/>
          <w:kern w:val="2"/>
          <w:lang w:eastAsia="zh-CN"/>
        </w:rPr>
        <w:t>-</w:t>
      </w:r>
      <w:r w:rsidR="0095053A">
        <w:rPr>
          <w:b/>
          <w:kern w:val="2"/>
          <w:lang w:eastAsia="zh-CN"/>
        </w:rPr>
        <w:t>m</w:t>
      </w:r>
      <w:r w:rsidR="00CE1B97" w:rsidRPr="00FD06DC">
        <w:rPr>
          <w:b/>
          <w:kern w:val="2"/>
          <w:lang w:eastAsia="zh-CN"/>
        </w:rPr>
        <w:t xml:space="preserve">eeting, </w:t>
      </w:r>
      <w:r w:rsidR="009660E4">
        <w:rPr>
          <w:rFonts w:eastAsia="MS Mincho"/>
          <w:b/>
          <w:bCs/>
          <w:lang w:eastAsia="ja-JP"/>
        </w:rPr>
        <w:t>October</w:t>
      </w:r>
      <w:r w:rsidR="009660E4" w:rsidRPr="009365AE">
        <w:rPr>
          <w:rFonts w:eastAsia="MS Mincho"/>
          <w:b/>
          <w:bCs/>
          <w:lang w:eastAsia="ja-JP"/>
        </w:rPr>
        <w:t xml:space="preserve"> 2</w:t>
      </w:r>
      <w:r w:rsidR="009660E4">
        <w:rPr>
          <w:rFonts w:eastAsia="MS Mincho"/>
          <w:b/>
          <w:bCs/>
          <w:lang w:eastAsia="ja-JP"/>
        </w:rPr>
        <w:t>6</w:t>
      </w:r>
      <w:r w:rsidR="009660E4" w:rsidRPr="009365AE">
        <w:rPr>
          <w:rFonts w:eastAsia="MS Mincho"/>
          <w:b/>
          <w:bCs/>
          <w:lang w:eastAsia="ja-JP"/>
        </w:rPr>
        <w:t xml:space="preserve"> – </w:t>
      </w:r>
      <w:r w:rsidR="009660E4">
        <w:rPr>
          <w:rFonts w:eastAsia="MS Mincho"/>
          <w:b/>
          <w:bCs/>
          <w:lang w:eastAsia="ja-JP"/>
        </w:rPr>
        <w:t>November 13</w:t>
      </w:r>
      <w:r w:rsidR="009660E4" w:rsidRPr="009365AE">
        <w:rPr>
          <w:rFonts w:eastAsia="MS Mincho"/>
          <w:b/>
          <w:bCs/>
          <w:lang w:eastAsia="ja-JP"/>
        </w:rPr>
        <w:t>, 2020</w:t>
      </w:r>
    </w:p>
    <w:bookmarkEnd w:id="1"/>
    <w:bookmarkEnd w:id="2"/>
    <w:p w14:paraId="748D66AA" w14:textId="77777777" w:rsidR="0083619E" w:rsidRPr="00FD06DC" w:rsidRDefault="0083619E" w:rsidP="00D62622">
      <w:pPr>
        <w:pBdr>
          <w:top w:val="single" w:sz="4" w:space="1" w:color="auto"/>
        </w:pBdr>
        <w:spacing w:after="0"/>
        <w:jc w:val="left"/>
        <w:rPr>
          <w:b/>
          <w:kern w:val="2"/>
          <w:sz w:val="16"/>
          <w:szCs w:val="16"/>
          <w:lang w:eastAsia="zh-CN"/>
        </w:rPr>
      </w:pPr>
    </w:p>
    <w:p w14:paraId="6FA89093" w14:textId="67E801C7" w:rsidR="0083619E" w:rsidRPr="00FD06DC" w:rsidRDefault="0083619E" w:rsidP="00D62622">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724BA6" w:rsidRPr="00FD06DC">
        <w:rPr>
          <w:rFonts w:hint="eastAsia"/>
          <w:b/>
          <w:kern w:val="2"/>
          <w:lang w:eastAsia="zh-CN"/>
        </w:rPr>
        <w:t>8</w:t>
      </w:r>
      <w:r w:rsidR="00D559D9" w:rsidRPr="00FD06DC">
        <w:rPr>
          <w:b/>
          <w:kern w:val="2"/>
          <w:lang w:eastAsia="zh-CN"/>
        </w:rPr>
        <w:t>.</w:t>
      </w:r>
      <w:r w:rsidR="00B826AF">
        <w:rPr>
          <w:b/>
          <w:kern w:val="2"/>
          <w:lang w:eastAsia="zh-CN"/>
        </w:rPr>
        <w:t>6</w:t>
      </w:r>
      <w:r w:rsidR="00D559D9" w:rsidRPr="00FD06DC">
        <w:rPr>
          <w:b/>
          <w:kern w:val="2"/>
          <w:lang w:eastAsia="zh-CN"/>
        </w:rPr>
        <w:t>.</w:t>
      </w:r>
      <w:r w:rsidR="00B826AF">
        <w:rPr>
          <w:b/>
          <w:kern w:val="2"/>
          <w:lang w:eastAsia="zh-CN"/>
        </w:rPr>
        <w:t>5</w:t>
      </w:r>
    </w:p>
    <w:p w14:paraId="30BF4B51" w14:textId="77777777" w:rsidR="0083619E" w:rsidRPr="00FD06DC" w:rsidRDefault="0083619E" w:rsidP="00D62622">
      <w:pPr>
        <w:spacing w:after="60"/>
        <w:ind w:left="1555" w:hanging="1555"/>
        <w:jc w:val="left"/>
        <w:rPr>
          <w:b/>
          <w:kern w:val="2"/>
          <w:lang w:eastAsia="zh-CN"/>
        </w:rPr>
      </w:pPr>
      <w:r w:rsidRPr="00FD06DC">
        <w:rPr>
          <w:b/>
          <w:kern w:val="2"/>
          <w:lang w:eastAsia="zh-CN"/>
        </w:rPr>
        <w:t>Source:</w:t>
      </w:r>
      <w:r w:rsidRPr="00FD06DC">
        <w:rPr>
          <w:b/>
          <w:kern w:val="2"/>
          <w:lang w:eastAsia="zh-CN"/>
        </w:rPr>
        <w:tab/>
        <w:t>Huawei, HiSilicon</w:t>
      </w:r>
    </w:p>
    <w:p w14:paraId="35B93C44" w14:textId="77777777" w:rsidR="0083619E" w:rsidRPr="00FD06DC" w:rsidRDefault="0083619E" w:rsidP="00D62622">
      <w:pPr>
        <w:spacing w:after="60"/>
        <w:ind w:left="1555" w:hanging="1555"/>
        <w:jc w:val="left"/>
        <w:rPr>
          <w:b/>
          <w:kern w:val="2"/>
          <w:lang w:eastAsia="zh-CN"/>
        </w:rPr>
      </w:pPr>
      <w:r w:rsidRPr="00FD06DC">
        <w:rPr>
          <w:b/>
          <w:kern w:val="2"/>
          <w:lang w:eastAsia="zh-CN"/>
        </w:rPr>
        <w:t>Title:</w:t>
      </w:r>
      <w:r w:rsidRPr="00FD06DC">
        <w:rPr>
          <w:b/>
          <w:kern w:val="2"/>
          <w:lang w:eastAsia="zh-CN"/>
        </w:rPr>
        <w:tab/>
      </w:r>
      <w:r w:rsidR="009B0B33">
        <w:rPr>
          <w:b/>
          <w:kern w:val="2"/>
          <w:lang w:eastAsia="zh-CN"/>
        </w:rPr>
        <w:t>O</w:t>
      </w:r>
      <w:r w:rsidR="00CE1B97" w:rsidRPr="00FD06DC">
        <w:rPr>
          <w:b/>
          <w:kern w:val="2"/>
          <w:lang w:eastAsia="zh-CN"/>
        </w:rPr>
        <w:t>ther aspects for reduced capability devices</w:t>
      </w:r>
    </w:p>
    <w:p w14:paraId="1E49CE61" w14:textId="31C3F9BF" w:rsidR="0083619E" w:rsidRPr="00FD06DC" w:rsidRDefault="0083619E" w:rsidP="00D62622">
      <w:pPr>
        <w:spacing w:after="60"/>
        <w:ind w:left="1555" w:hanging="1555"/>
        <w:jc w:val="left"/>
        <w:rPr>
          <w:b/>
          <w:kern w:val="2"/>
          <w:lang w:eastAsia="zh-CN"/>
        </w:rPr>
      </w:pPr>
      <w:r w:rsidRPr="00FD06DC">
        <w:rPr>
          <w:b/>
          <w:kern w:val="2"/>
          <w:lang w:eastAsia="zh-CN"/>
        </w:rPr>
        <w:t xml:space="preserve">Document </w:t>
      </w:r>
      <w:r w:rsidR="00CD1846">
        <w:rPr>
          <w:b/>
          <w:kern w:val="2"/>
          <w:lang w:eastAsia="zh-CN"/>
        </w:rPr>
        <w:t>for:</w:t>
      </w:r>
      <w:r w:rsidR="00CD1846">
        <w:rPr>
          <w:b/>
          <w:kern w:val="2"/>
          <w:lang w:eastAsia="zh-CN"/>
        </w:rPr>
        <w:tab/>
        <w:t>Discussion and D</w:t>
      </w:r>
      <w:r w:rsidRPr="00FD06DC">
        <w:rPr>
          <w:b/>
          <w:kern w:val="2"/>
          <w:lang w:eastAsia="zh-CN"/>
        </w:rPr>
        <w:t xml:space="preserve">ecision </w:t>
      </w:r>
    </w:p>
    <w:p w14:paraId="107F1245" w14:textId="77777777" w:rsidR="0083619E" w:rsidRPr="00FD06DC" w:rsidRDefault="0083619E" w:rsidP="00D62622">
      <w:pPr>
        <w:pBdr>
          <w:bottom w:val="single" w:sz="4" w:space="1" w:color="auto"/>
        </w:pBdr>
        <w:spacing w:after="0"/>
        <w:jc w:val="left"/>
        <w:rPr>
          <w:b/>
          <w:kern w:val="2"/>
          <w:sz w:val="16"/>
          <w:szCs w:val="16"/>
          <w:lang w:eastAsia="zh-CN"/>
        </w:rPr>
      </w:pPr>
    </w:p>
    <w:p w14:paraId="75EC88ED" w14:textId="77777777" w:rsidR="0083619E" w:rsidRPr="00FD06DC" w:rsidRDefault="0083619E" w:rsidP="0083619E">
      <w:pPr>
        <w:pStyle w:val="1"/>
      </w:pPr>
      <w:bookmarkStart w:id="3" w:name="_Ref124589705"/>
      <w:bookmarkStart w:id="4" w:name="_Ref129681862"/>
      <w:r w:rsidRPr="00FD06DC">
        <w:t>Introduction</w:t>
      </w:r>
      <w:bookmarkEnd w:id="3"/>
      <w:bookmarkEnd w:id="4"/>
    </w:p>
    <w:p w14:paraId="21E5547B" w14:textId="7E00C326" w:rsidR="004D4FD4" w:rsidRDefault="00512F65" w:rsidP="00132B09">
      <w:pPr>
        <w:spacing w:before="120"/>
        <w:rPr>
          <w:lang w:eastAsia="zh-CN"/>
        </w:rPr>
      </w:pPr>
      <w:bookmarkStart w:id="5" w:name="_Ref129681832"/>
      <w:r w:rsidRPr="00FD06DC">
        <w:rPr>
          <w:lang w:eastAsia="zh-CN"/>
        </w:rPr>
        <w:t>In RAN#</w:t>
      </w:r>
      <w:r w:rsidR="004D4FD4" w:rsidRPr="00FD06DC">
        <w:rPr>
          <w:rFonts w:hint="eastAsia"/>
          <w:lang w:eastAsia="zh-CN"/>
        </w:rPr>
        <w:t>8</w:t>
      </w:r>
      <w:r w:rsidR="004D4FD4">
        <w:rPr>
          <w:lang w:eastAsia="zh-CN"/>
        </w:rPr>
        <w:t>9</w:t>
      </w:r>
      <w:r w:rsidR="004D4FD4" w:rsidRPr="00FD06DC">
        <w:rPr>
          <w:rFonts w:hint="eastAsia"/>
          <w:lang w:eastAsia="zh-CN"/>
        </w:rPr>
        <w:t xml:space="preserve"> </w:t>
      </w:r>
      <w:r w:rsidR="00D01380" w:rsidRPr="00FD06DC">
        <w:rPr>
          <w:rFonts w:hint="eastAsia"/>
          <w:lang w:eastAsia="zh-CN"/>
        </w:rPr>
        <w:t>meeting</w:t>
      </w:r>
      <w:r w:rsidRPr="00FD06DC">
        <w:rPr>
          <w:lang w:eastAsia="zh-CN"/>
        </w:rPr>
        <w:t xml:space="preserve">, </w:t>
      </w:r>
      <w:r w:rsidR="00474A7A" w:rsidRPr="00FD06DC">
        <w:rPr>
          <w:lang w:eastAsia="zh-CN"/>
        </w:rPr>
        <w:t>the</w:t>
      </w:r>
      <w:r w:rsidR="00483C3B" w:rsidRPr="00FD06DC">
        <w:rPr>
          <w:rFonts w:hint="eastAsia"/>
          <w:lang w:eastAsia="zh-CN"/>
        </w:rPr>
        <w:t xml:space="preserve"> </w:t>
      </w:r>
      <w:r w:rsidR="004D4FD4">
        <w:rPr>
          <w:lang w:eastAsia="zh-CN"/>
        </w:rPr>
        <w:t>revised</w:t>
      </w:r>
      <w:r w:rsidR="004D4FD4" w:rsidRPr="00FD06DC">
        <w:rPr>
          <w:rFonts w:hint="eastAsia"/>
          <w:lang w:eastAsia="zh-CN"/>
        </w:rPr>
        <w:t xml:space="preserve"> </w:t>
      </w:r>
      <w:r w:rsidR="00483C3B" w:rsidRPr="00FD06DC">
        <w:rPr>
          <w:lang w:eastAsia="zh-CN"/>
        </w:rPr>
        <w:t>SID on support</w:t>
      </w:r>
      <w:r w:rsidR="00F27699" w:rsidRPr="00FD06DC">
        <w:rPr>
          <w:lang w:eastAsia="zh-CN"/>
        </w:rPr>
        <w:t>ing the</w:t>
      </w:r>
      <w:r w:rsidR="00483C3B" w:rsidRPr="00FD06DC">
        <w:rPr>
          <w:lang w:eastAsia="zh-CN"/>
        </w:rPr>
        <w:t xml:space="preserve"> reduced capability NR devices</w:t>
      </w:r>
      <w:r w:rsidR="00F83ADA" w:rsidRPr="00FD06DC">
        <w:rPr>
          <w:rFonts w:hint="eastAsia"/>
          <w:lang w:eastAsia="zh-CN"/>
        </w:rPr>
        <w:t xml:space="preserve"> w</w:t>
      </w:r>
      <w:r w:rsidR="00483C3B" w:rsidRPr="00FD06DC">
        <w:rPr>
          <w:rFonts w:hint="eastAsia"/>
          <w:lang w:eastAsia="zh-CN"/>
        </w:rPr>
        <w:t>as</w:t>
      </w:r>
      <w:r w:rsidR="00F83ADA" w:rsidRPr="00FD06DC">
        <w:rPr>
          <w:rFonts w:hint="eastAsia"/>
          <w:lang w:eastAsia="zh-CN"/>
        </w:rPr>
        <w:t xml:space="preserve"> </w:t>
      </w:r>
      <w:r w:rsidR="00483C3B" w:rsidRPr="00FD06DC">
        <w:rPr>
          <w:rFonts w:hint="eastAsia"/>
          <w:lang w:eastAsia="zh-CN"/>
        </w:rPr>
        <w:t>a</w:t>
      </w:r>
      <w:r w:rsidR="00D707AB" w:rsidRPr="00FD06DC">
        <w:rPr>
          <w:rFonts w:hint="eastAsia"/>
          <w:lang w:eastAsia="zh-CN"/>
        </w:rPr>
        <w:t>ppro</w:t>
      </w:r>
      <w:r w:rsidR="00D707AB" w:rsidRPr="00FD06DC">
        <w:rPr>
          <w:lang w:eastAsia="zh-CN"/>
        </w:rPr>
        <w:t>v</w:t>
      </w:r>
      <w:r w:rsidR="00483C3B" w:rsidRPr="00FD06DC">
        <w:rPr>
          <w:rFonts w:hint="eastAsia"/>
          <w:lang w:eastAsia="zh-CN"/>
        </w:rPr>
        <w:t>ed</w:t>
      </w:r>
      <w:r w:rsidR="004C7980" w:rsidRPr="00FD06DC">
        <w:rPr>
          <w:rFonts w:hint="eastAsia"/>
          <w:lang w:eastAsia="zh-CN"/>
        </w:rPr>
        <w:t xml:space="preserve"> </w:t>
      </w:r>
      <w:r w:rsidR="00221CE1" w:rsidRPr="00FD06DC">
        <w:rPr>
          <w:lang w:eastAsia="zh-CN"/>
        </w:rPr>
        <w:fldChar w:fldCharType="begin"/>
      </w:r>
      <w:r w:rsidR="0015009F" w:rsidRPr="00FD06DC">
        <w:rPr>
          <w:lang w:eastAsia="zh-CN"/>
        </w:rPr>
        <w:instrText xml:space="preserve"> </w:instrText>
      </w:r>
      <w:r w:rsidR="0015009F" w:rsidRPr="00FD06DC">
        <w:rPr>
          <w:rFonts w:hint="eastAsia"/>
          <w:lang w:eastAsia="zh-CN"/>
        </w:rPr>
        <w:instrText>REF _Ref31705311 \r \h</w:instrText>
      </w:r>
      <w:r w:rsidR="0015009F" w:rsidRPr="00FD06DC">
        <w:rPr>
          <w:lang w:eastAsia="zh-CN"/>
        </w:rPr>
        <w:instrText xml:space="preserve"> </w:instrText>
      </w:r>
      <w:r w:rsidR="00FD06DC">
        <w:rPr>
          <w:lang w:eastAsia="zh-CN"/>
        </w:rPr>
        <w:instrText xml:space="preserve"> \* MERGEFORMAT </w:instrText>
      </w:r>
      <w:r w:rsidR="00221CE1" w:rsidRPr="00FD06DC">
        <w:rPr>
          <w:lang w:eastAsia="zh-CN"/>
        </w:rPr>
      </w:r>
      <w:r w:rsidR="00221CE1" w:rsidRPr="00FD06DC">
        <w:rPr>
          <w:lang w:eastAsia="zh-CN"/>
        </w:rPr>
        <w:fldChar w:fldCharType="separate"/>
      </w:r>
      <w:r w:rsidR="00D62944">
        <w:rPr>
          <w:lang w:eastAsia="zh-CN"/>
        </w:rPr>
        <w:t>[1]</w:t>
      </w:r>
      <w:r w:rsidR="00221CE1" w:rsidRPr="00FD06DC">
        <w:rPr>
          <w:lang w:eastAsia="zh-CN"/>
        </w:rPr>
        <w:fldChar w:fldCharType="end"/>
      </w:r>
      <w:r w:rsidR="00650ADC" w:rsidRPr="00FD06DC">
        <w:rPr>
          <w:lang w:eastAsia="zh-CN"/>
        </w:rPr>
        <w:t xml:space="preserve">, </w:t>
      </w:r>
    </w:p>
    <w:p w14:paraId="3E728495" w14:textId="7E4B749F" w:rsidR="00A6129E" w:rsidRDefault="00650ADC" w:rsidP="00132B09">
      <w:pPr>
        <w:spacing w:before="120"/>
        <w:rPr>
          <w:lang w:eastAsia="zh-CN"/>
        </w:rPr>
      </w:pPr>
      <w:r w:rsidRPr="00FD06DC">
        <w:rPr>
          <w:lang w:eastAsia="zh-CN"/>
        </w:rPr>
        <w:t xml:space="preserve">and the following </w:t>
      </w:r>
      <w:r w:rsidR="00483C3B" w:rsidRPr="00FD06DC">
        <w:rPr>
          <w:rFonts w:hint="eastAsia"/>
          <w:lang w:eastAsia="zh-CN"/>
        </w:rPr>
        <w:t xml:space="preserve">objectives in the SID </w:t>
      </w:r>
      <w:r w:rsidRPr="00FD06DC">
        <w:rPr>
          <w:lang w:eastAsia="zh-CN"/>
        </w:rPr>
        <w:t>were included</w:t>
      </w:r>
      <w:r w:rsidR="00483C3B" w:rsidRPr="00FD06DC">
        <w:rPr>
          <w:rFonts w:hint="eastAsia"/>
          <w:lang w:eastAsia="zh-CN"/>
        </w:rPr>
        <w:t>:</w:t>
      </w:r>
      <w:r w:rsidR="004D4FD4">
        <w:rPr>
          <w:lang w:eastAsia="zh-CN"/>
        </w:rPr>
        <w:t xml:space="preserve"> </w:t>
      </w:r>
      <w:r w:rsidR="00A6129E" w:rsidRPr="00FD06DC">
        <w:rPr>
          <w:rFonts w:eastAsia="MS Mincho"/>
          <w:noProof/>
          <w:lang w:eastAsia="zh-CN"/>
        </w:rPr>
        <mc:AlternateContent>
          <mc:Choice Requires="wps">
            <w:drawing>
              <wp:anchor distT="45720" distB="45720" distL="114300" distR="114300" simplePos="0" relativeHeight="251665408" behindDoc="0" locked="0" layoutInCell="1" allowOverlap="1" wp14:anchorId="4C75EF6A" wp14:editId="636E8485">
                <wp:simplePos x="0" y="0"/>
                <wp:positionH relativeFrom="column">
                  <wp:posOffset>0</wp:posOffset>
                </wp:positionH>
                <wp:positionV relativeFrom="paragraph">
                  <wp:posOffset>283845</wp:posOffset>
                </wp:positionV>
                <wp:extent cx="5756275" cy="1019810"/>
                <wp:effectExtent l="8255" t="6985" r="7620" b="1143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019810"/>
                        </a:xfrm>
                        <a:prstGeom prst="rect">
                          <a:avLst/>
                        </a:prstGeom>
                        <a:solidFill>
                          <a:srgbClr val="FFFFFF"/>
                        </a:solidFill>
                        <a:ln w="9525">
                          <a:solidFill>
                            <a:srgbClr val="000000"/>
                          </a:solidFill>
                          <a:miter lim="800000"/>
                          <a:headEnd/>
                          <a:tailEnd/>
                        </a:ln>
                      </wps:spPr>
                      <wps:txbx>
                        <w:txbxContent>
                          <w:p w14:paraId="2D611C48" w14:textId="77777777" w:rsidR="00A6129E" w:rsidRPr="00650ADC" w:rsidRDefault="00A6129E" w:rsidP="00A6129E">
                            <w:pPr>
                              <w:ind w:leftChars="100" w:left="220" w:rightChars="-45" w:right="-99"/>
                              <w:rPr>
                                <w:rFonts w:eastAsia="宋体"/>
                                <w:i/>
                                <w:sz w:val="21"/>
                                <w:lang w:eastAsia="ja-JP"/>
                              </w:rPr>
                            </w:pPr>
                            <w:r w:rsidRPr="00650ADC">
                              <w:rPr>
                                <w:rFonts w:eastAsia="宋体"/>
                                <w:i/>
                                <w:sz w:val="21"/>
                                <w:lang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0186C62F" w14:textId="77777777" w:rsidR="00A6129E" w:rsidRPr="0074573B" w:rsidRDefault="00A6129E" w:rsidP="00A6129E">
                            <w:pPr>
                              <w:ind w:leftChars="100" w:left="220" w:rightChars="-45" w:right="-99"/>
                              <w:rPr>
                                <w:rFonts w:eastAsia="宋体"/>
                                <w:i/>
                                <w:sz w:val="21"/>
                                <w:lang w:eastAsia="ja-JP"/>
                              </w:rPr>
                            </w:pPr>
                            <w:r w:rsidRPr="00650ADC">
                              <w:rPr>
                                <w:rFonts w:eastAsia="宋体"/>
                                <w:i/>
                                <w:sz w:val="21"/>
                                <w:lang w:eastAsia="ja-JP"/>
                              </w:rPr>
                              <w:t>Study functionality that will allow devices with reduced capabilities to be explicitly identifiable to networks and network operators, and allow operators to restrict their access, if desired [RAN2, RAN1].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C75EF6A" id="_x0000_t202" coordsize="21600,21600" o:spt="202" path="m,l,21600r21600,l21600,xe">
                <v:stroke joinstyle="miter"/>
                <v:path gradientshapeok="t" o:connecttype="rect"/>
              </v:shapetype>
              <v:shape id="文本框 2" o:spid="_x0000_s1026" type="#_x0000_t202" style="position:absolute;left:0;text-align:left;margin-left:0;margin-top:22.35pt;width:453.25pt;height:80.3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">
                <v:textbox style="mso-fit-shape-to-text:t">
                  <w:txbxContent>
                    <w:p w14:paraId="2D611C48" w14:textId="77777777" w:rsidR="00A6129E" w:rsidRPr="00650ADC" w:rsidRDefault="00A6129E" w:rsidP="00A6129E">
                      <w:pPr>
                        <w:ind w:leftChars="100" w:left="220" w:rightChars="-45" w:right="-99"/>
                        <w:rPr>
                          <w:rFonts w:eastAsia="宋体"/>
                          <w:i/>
                          <w:sz w:val="21"/>
                          <w:lang w:eastAsia="ja-JP"/>
                        </w:rPr>
                      </w:pPr>
                      <w:r w:rsidRPr="00650ADC">
                        <w:rPr>
                          <w:rFonts w:eastAsia="宋体"/>
                          <w:i/>
                          <w:sz w:val="21"/>
                          <w:lang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0186C62F" w14:textId="77777777" w:rsidR="00A6129E" w:rsidRPr="0074573B" w:rsidRDefault="00A6129E" w:rsidP="00A6129E">
                      <w:pPr>
                        <w:ind w:leftChars="100" w:left="220" w:rightChars="-45" w:right="-99"/>
                        <w:rPr>
                          <w:rFonts w:eastAsia="宋体"/>
                          <w:i/>
                          <w:sz w:val="21"/>
                          <w:lang w:eastAsia="ja-JP"/>
                        </w:rPr>
                      </w:pPr>
                      <w:r w:rsidRPr="00650ADC">
                        <w:rPr>
                          <w:rFonts w:eastAsia="宋体"/>
                          <w:i/>
                          <w:sz w:val="21"/>
                          <w:lang w:eastAsia="ja-JP"/>
                        </w:rPr>
                        <w:t>Study functionality that will allow devices with reduced capabilities to be explicitly identifiable to networks and network operators, and allow operators to restrict their access, if desired [RAN2, RAN1].</w:t>
                      </w:r>
                    </w:p>
                  </w:txbxContent>
                </v:textbox>
                <w10:wrap type="square"/>
              </v:shape>
            </w:pict>
          </mc:Fallback>
        </mc:AlternateContent>
      </w:r>
    </w:p>
    <w:p w14:paraId="4AB56E9B" w14:textId="77777777" w:rsidR="00A6129E" w:rsidRDefault="00A6129E" w:rsidP="00132B09">
      <w:pPr>
        <w:spacing w:before="120"/>
        <w:rPr>
          <w:lang w:eastAsia="zh-CN"/>
        </w:rPr>
      </w:pPr>
    </w:p>
    <w:p w14:paraId="22AC4D6B" w14:textId="7753DEAC" w:rsidR="005C4886" w:rsidRDefault="00A6129E" w:rsidP="005C4886">
      <w:pPr>
        <w:spacing w:before="120"/>
        <w:rPr>
          <w:lang w:eastAsia="zh-CN"/>
        </w:rPr>
      </w:pPr>
      <w:r>
        <w:rPr>
          <w:lang w:eastAsia="zh-CN"/>
        </w:rPr>
        <w:t xml:space="preserve">In </w:t>
      </w:r>
      <w:r>
        <w:rPr>
          <w:rFonts w:hint="eastAsia"/>
          <w:lang w:eastAsia="zh-CN"/>
        </w:rPr>
        <w:t>RAN1</w:t>
      </w:r>
      <w:r>
        <w:rPr>
          <w:lang w:eastAsia="zh-CN"/>
        </w:rPr>
        <w:t xml:space="preserve"> #102 meeting</w:t>
      </w:r>
      <w:r w:rsidR="004E0BE4">
        <w:rPr>
          <w:lang w:eastAsia="zh-CN"/>
        </w:rPr>
        <w:t xml:space="preserve"> </w:t>
      </w:r>
      <w:r w:rsidR="00343CCF">
        <w:rPr>
          <w:lang w:eastAsia="zh-CN"/>
        </w:rPr>
        <w:fldChar w:fldCharType="begin"/>
      </w:r>
      <w:r w:rsidR="00343CCF">
        <w:rPr>
          <w:lang w:eastAsia="zh-CN"/>
        </w:rPr>
        <w:instrText xml:space="preserve"> REF _Ref53760676 \r \h </w:instrText>
      </w:r>
      <w:r w:rsidR="00343CCF">
        <w:rPr>
          <w:lang w:eastAsia="zh-CN"/>
        </w:rPr>
      </w:r>
      <w:r w:rsidR="00343CCF">
        <w:rPr>
          <w:lang w:eastAsia="zh-CN"/>
        </w:rPr>
        <w:fldChar w:fldCharType="separate"/>
      </w:r>
      <w:r w:rsidR="00343CCF">
        <w:rPr>
          <w:lang w:eastAsia="zh-CN"/>
        </w:rPr>
        <w:t>[2]</w:t>
      </w:r>
      <w:r w:rsidR="00343CCF">
        <w:rPr>
          <w:lang w:eastAsia="zh-CN"/>
        </w:rPr>
        <w:fldChar w:fldCharType="end"/>
      </w:r>
      <w:r>
        <w:rPr>
          <w:lang w:eastAsia="zh-CN"/>
        </w:rPr>
        <w:t>, following agreement and conclusions are listed:</w:t>
      </w:r>
      <w:r w:rsidR="005C4886" w:rsidRPr="00FD06DC">
        <w:rPr>
          <w:rFonts w:eastAsia="MS Mincho"/>
          <w:noProof/>
          <w:lang w:eastAsia="zh-CN"/>
        </w:rPr>
        <mc:AlternateContent>
          <mc:Choice Requires="wps">
            <w:drawing>
              <wp:anchor distT="45720" distB="45720" distL="114300" distR="114300" simplePos="0" relativeHeight="251663360" behindDoc="0" locked="0" layoutInCell="1" allowOverlap="1" wp14:anchorId="4722CBC0" wp14:editId="1CEF6257">
                <wp:simplePos x="0" y="0"/>
                <wp:positionH relativeFrom="column">
                  <wp:posOffset>0</wp:posOffset>
                </wp:positionH>
                <wp:positionV relativeFrom="paragraph">
                  <wp:posOffset>283845</wp:posOffset>
                </wp:positionV>
                <wp:extent cx="5756275" cy="1019810"/>
                <wp:effectExtent l="8255" t="6985" r="7620" b="1143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019810"/>
                        </a:xfrm>
                        <a:prstGeom prst="rect">
                          <a:avLst/>
                        </a:prstGeom>
                        <a:solidFill>
                          <a:srgbClr val="FFFFFF"/>
                        </a:solidFill>
                        <a:ln w="9525">
                          <a:solidFill>
                            <a:srgbClr val="000000"/>
                          </a:solidFill>
                          <a:miter lim="800000"/>
                          <a:headEnd/>
                          <a:tailEnd/>
                        </a:ln>
                      </wps:spPr>
                      <wps:txbx>
                        <w:txbxContent>
                          <w:p w14:paraId="60B76BAA" w14:textId="77777777" w:rsidR="005C4886" w:rsidRPr="005C4886" w:rsidRDefault="005C4886" w:rsidP="005C4886">
                            <w:pPr>
                              <w:rPr>
                                <w:rFonts w:ascii="Calibri" w:hAnsi="Calibri"/>
                                <w:sz w:val="20"/>
                                <w:szCs w:val="20"/>
                                <w:highlight w:val="green"/>
                              </w:rPr>
                            </w:pPr>
                            <w:r w:rsidRPr="005C4886">
                              <w:rPr>
                                <w:sz w:val="20"/>
                                <w:szCs w:val="20"/>
                                <w:highlight w:val="green"/>
                              </w:rPr>
                              <w:t>Agreements:</w:t>
                            </w:r>
                          </w:p>
                          <w:p w14:paraId="77AA33DE" w14:textId="77777777" w:rsidR="005C4886" w:rsidRPr="005C4886" w:rsidRDefault="005C4886" w:rsidP="005C4886">
                            <w:pPr>
                              <w:pStyle w:val="af3"/>
                              <w:numPr>
                                <w:ilvl w:val="0"/>
                                <w:numId w:val="41"/>
                              </w:numPr>
                              <w:overflowPunct w:val="0"/>
                              <w:snapToGrid/>
                              <w:spacing w:after="180"/>
                              <w:ind w:firstLineChars="0"/>
                              <w:contextualSpacing/>
                              <w:jc w:val="left"/>
                              <w:textAlignment w:val="baseline"/>
                              <w:rPr>
                                <w:sz w:val="20"/>
                              </w:rPr>
                            </w:pPr>
                            <w:r w:rsidRPr="005C4886">
                              <w:rPr>
                                <w:sz w:val="20"/>
                              </w:rPr>
                              <w:t xml:space="preserve">Further study the options for identification of RedCap UEs, including </w:t>
                            </w:r>
                            <w:r w:rsidRPr="005C4886">
                              <w:rPr>
                                <w:strike/>
                                <w:sz w:val="20"/>
                              </w:rPr>
                              <w:t>at least</w:t>
                            </w:r>
                            <w:r w:rsidRPr="005C4886">
                              <w:rPr>
                                <w:sz w:val="20"/>
                              </w:rPr>
                              <w:t xml:space="preserve"> the following indication methods:</w:t>
                            </w:r>
                          </w:p>
                          <w:p w14:paraId="5794C70E" w14:textId="77777777" w:rsidR="005C4886" w:rsidRPr="005C4886" w:rsidRDefault="005C4886" w:rsidP="005C4886">
                            <w:pPr>
                              <w:pStyle w:val="af3"/>
                              <w:numPr>
                                <w:ilvl w:val="1"/>
                                <w:numId w:val="41"/>
                              </w:numPr>
                              <w:overflowPunct w:val="0"/>
                              <w:snapToGrid/>
                              <w:spacing w:after="180"/>
                              <w:ind w:firstLineChars="0"/>
                              <w:contextualSpacing/>
                              <w:jc w:val="left"/>
                              <w:textAlignment w:val="baseline"/>
                              <w:rPr>
                                <w:sz w:val="20"/>
                              </w:rPr>
                            </w:pPr>
                            <w:bookmarkStart w:id="6" w:name="OLE_LINK13"/>
                            <w:r w:rsidRPr="005C4886">
                              <w:rPr>
                                <w:sz w:val="20"/>
                              </w:rPr>
                              <w:t>Opt. 1: During Msg1 transmission, e.g., via separate initial UL BWP, separate PRACH resource, or PRACH preamble partitioning.</w:t>
                            </w:r>
                          </w:p>
                          <w:p w14:paraId="01A54439" w14:textId="77777777" w:rsidR="005C4886" w:rsidRPr="005C4886" w:rsidRDefault="005C4886" w:rsidP="005C4886">
                            <w:pPr>
                              <w:pStyle w:val="af3"/>
                              <w:numPr>
                                <w:ilvl w:val="1"/>
                                <w:numId w:val="41"/>
                              </w:numPr>
                              <w:overflowPunct w:val="0"/>
                              <w:snapToGrid/>
                              <w:spacing w:after="180"/>
                              <w:ind w:firstLineChars="0"/>
                              <w:contextualSpacing/>
                              <w:jc w:val="left"/>
                              <w:textAlignment w:val="baseline"/>
                              <w:rPr>
                                <w:sz w:val="20"/>
                              </w:rPr>
                            </w:pPr>
                            <w:r w:rsidRPr="005C4886">
                              <w:rPr>
                                <w:sz w:val="20"/>
                              </w:rPr>
                              <w:t xml:space="preserve">Opt. 2: During Msg3 transmission. </w:t>
                            </w:r>
                          </w:p>
                          <w:p w14:paraId="3C36F3E8" w14:textId="77777777" w:rsidR="005C4886" w:rsidRPr="005C4886" w:rsidRDefault="005C4886" w:rsidP="005C4886">
                            <w:pPr>
                              <w:pStyle w:val="af3"/>
                              <w:numPr>
                                <w:ilvl w:val="1"/>
                                <w:numId w:val="41"/>
                              </w:numPr>
                              <w:overflowPunct w:val="0"/>
                              <w:snapToGrid/>
                              <w:spacing w:after="180"/>
                              <w:ind w:firstLineChars="0"/>
                              <w:contextualSpacing/>
                              <w:jc w:val="left"/>
                              <w:textAlignment w:val="baseline"/>
                              <w:rPr>
                                <w:sz w:val="20"/>
                              </w:rPr>
                            </w:pPr>
                            <w:r w:rsidRPr="005C4886">
                              <w:rPr>
                                <w:sz w:val="20"/>
                              </w:rPr>
                              <w:t xml:space="preserve">Opt. 3: Post Msg4 acknowledgment. </w:t>
                            </w:r>
                          </w:p>
                          <w:p w14:paraId="2337E3C6" w14:textId="77777777" w:rsidR="005C4886" w:rsidRPr="005C4886" w:rsidRDefault="005C4886" w:rsidP="005C4886">
                            <w:pPr>
                              <w:pStyle w:val="af3"/>
                              <w:numPr>
                                <w:ilvl w:val="2"/>
                                <w:numId w:val="41"/>
                              </w:numPr>
                              <w:overflowPunct w:val="0"/>
                              <w:snapToGrid/>
                              <w:spacing w:after="180"/>
                              <w:ind w:firstLineChars="0"/>
                              <w:contextualSpacing/>
                              <w:jc w:val="left"/>
                              <w:textAlignment w:val="baseline"/>
                              <w:rPr>
                                <w:sz w:val="20"/>
                              </w:rPr>
                            </w:pPr>
                            <w:r w:rsidRPr="005C4886">
                              <w:rPr>
                                <w:sz w:val="20"/>
                              </w:rPr>
                              <w:t>E.g., during Msg5 transmission or part of UE capability reporting.</w:t>
                            </w:r>
                          </w:p>
                          <w:p w14:paraId="3229F5BA" w14:textId="77777777" w:rsidR="005C4886" w:rsidRPr="005C4886" w:rsidRDefault="005C4886" w:rsidP="005C4886">
                            <w:pPr>
                              <w:pStyle w:val="af3"/>
                              <w:numPr>
                                <w:ilvl w:val="1"/>
                                <w:numId w:val="41"/>
                              </w:numPr>
                              <w:overflowPunct w:val="0"/>
                              <w:snapToGrid/>
                              <w:spacing w:after="180"/>
                              <w:ind w:firstLineChars="0"/>
                              <w:contextualSpacing/>
                              <w:jc w:val="left"/>
                              <w:textAlignment w:val="baseline"/>
                              <w:rPr>
                                <w:sz w:val="20"/>
                              </w:rPr>
                            </w:pPr>
                            <w:r w:rsidRPr="005C4886">
                              <w:rPr>
                                <w:sz w:val="20"/>
                              </w:rPr>
                              <w:t>Opt. 4: During MsgA transmission (subject to support of if 2-step RACH)</w:t>
                            </w:r>
                          </w:p>
                          <w:p w14:paraId="0EC4AF66" w14:textId="77777777" w:rsidR="005C4886" w:rsidRPr="005C4886" w:rsidRDefault="005C4886" w:rsidP="005C4886">
                            <w:pPr>
                              <w:pStyle w:val="af3"/>
                              <w:numPr>
                                <w:ilvl w:val="1"/>
                                <w:numId w:val="41"/>
                              </w:numPr>
                              <w:overflowPunct w:val="0"/>
                              <w:snapToGrid/>
                              <w:spacing w:after="180"/>
                              <w:ind w:firstLineChars="0"/>
                              <w:contextualSpacing/>
                              <w:jc w:val="left"/>
                              <w:textAlignment w:val="baseline"/>
                              <w:rPr>
                                <w:sz w:val="20"/>
                              </w:rPr>
                            </w:pPr>
                            <w:r w:rsidRPr="005C4886">
                              <w:rPr>
                                <w:sz w:val="20"/>
                              </w:rPr>
                              <w:t>Other options are not precluded.</w:t>
                            </w:r>
                          </w:p>
                          <w:bookmarkEnd w:id="6"/>
                          <w:p w14:paraId="2A8992D4" w14:textId="77777777" w:rsidR="005C4886" w:rsidRPr="005C4886" w:rsidRDefault="005C4886" w:rsidP="005C4886">
                            <w:pPr>
                              <w:pStyle w:val="af3"/>
                              <w:numPr>
                                <w:ilvl w:val="1"/>
                                <w:numId w:val="41"/>
                              </w:numPr>
                              <w:overflowPunct w:val="0"/>
                              <w:snapToGrid/>
                              <w:spacing w:after="180"/>
                              <w:ind w:firstLineChars="0"/>
                              <w:contextualSpacing/>
                              <w:jc w:val="left"/>
                              <w:textAlignment w:val="baseline"/>
                              <w:rPr>
                                <w:sz w:val="20"/>
                                <w:lang w:val="it-IT"/>
                              </w:rPr>
                            </w:pPr>
                            <w:r w:rsidRPr="005C4886">
                              <w:rPr>
                                <w:sz w:val="20"/>
                                <w:lang w:val="it-IT"/>
                              </w:rPr>
                              <w:t>Note: This study intends to establish feasibility of, and pros and cons for the identified options from RAN1 perspective, without any intention of down-selection without guidance from RAN2.</w:t>
                            </w:r>
                          </w:p>
                          <w:p w14:paraId="7AD2A062" w14:textId="77777777" w:rsidR="005C4886" w:rsidRPr="005C4886" w:rsidRDefault="005C4886" w:rsidP="005C4886">
                            <w:pPr>
                              <w:rPr>
                                <w:sz w:val="20"/>
                                <w:szCs w:val="20"/>
                                <w:u w:val="single"/>
                              </w:rPr>
                            </w:pPr>
                            <w:r w:rsidRPr="005C4886">
                              <w:rPr>
                                <w:sz w:val="20"/>
                                <w:szCs w:val="20"/>
                                <w:u w:val="single"/>
                              </w:rPr>
                              <w:t>Conclusion:</w:t>
                            </w:r>
                          </w:p>
                          <w:p w14:paraId="7D5FD9D7" w14:textId="77777777" w:rsidR="005C4886" w:rsidRPr="005C4886" w:rsidRDefault="005C4886" w:rsidP="005C4886">
                            <w:pPr>
                              <w:pStyle w:val="af3"/>
                              <w:numPr>
                                <w:ilvl w:val="0"/>
                                <w:numId w:val="41"/>
                              </w:numPr>
                              <w:overflowPunct w:val="0"/>
                              <w:snapToGrid/>
                              <w:spacing w:after="180"/>
                              <w:ind w:firstLineChars="0"/>
                              <w:contextualSpacing/>
                              <w:jc w:val="left"/>
                              <w:textAlignment w:val="baseline"/>
                              <w:rPr>
                                <w:sz w:val="20"/>
                              </w:rPr>
                            </w:pPr>
                            <w:r w:rsidRPr="005C4886">
                              <w:rPr>
                                <w:sz w:val="20"/>
                              </w:rPr>
                              <w:t>RAN1 to wait for further progress in RAN2 on the issues of temporary access barring and congestion control.</w:t>
                            </w:r>
                          </w:p>
                          <w:p w14:paraId="61351240" w14:textId="77777777" w:rsidR="005C4886" w:rsidRPr="005C4886" w:rsidRDefault="005C4886" w:rsidP="005C4886">
                            <w:pPr>
                              <w:rPr>
                                <w:sz w:val="20"/>
                                <w:szCs w:val="20"/>
                                <w:u w:val="single"/>
                              </w:rPr>
                            </w:pPr>
                            <w:r w:rsidRPr="005C4886">
                              <w:rPr>
                                <w:sz w:val="20"/>
                                <w:szCs w:val="20"/>
                                <w:u w:val="single"/>
                              </w:rPr>
                              <w:t>Conclusion:</w:t>
                            </w:r>
                          </w:p>
                          <w:p w14:paraId="4C0A18E9" w14:textId="77777777" w:rsidR="005C4886" w:rsidRPr="005C4886" w:rsidRDefault="005C4886" w:rsidP="005C4886">
                            <w:pPr>
                              <w:pStyle w:val="af3"/>
                              <w:numPr>
                                <w:ilvl w:val="0"/>
                                <w:numId w:val="41"/>
                              </w:numPr>
                              <w:overflowPunct w:val="0"/>
                              <w:snapToGrid/>
                              <w:spacing w:after="180"/>
                              <w:ind w:firstLineChars="0"/>
                              <w:contextualSpacing/>
                              <w:jc w:val="left"/>
                              <w:textAlignment w:val="baseline"/>
                              <w:rPr>
                                <w:sz w:val="20"/>
                              </w:rPr>
                            </w:pPr>
                            <w:r w:rsidRPr="005C4886">
                              <w:rPr>
                                <w:sz w:val="20"/>
                              </w:rPr>
                              <w:t>RAN1 to defer to RAN2 for further progress on studies regarding RRM relaxations and E-DRx for RedCap UEs to facilitate reduced UE power consumption.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722CBC0" id="_x0000_s1027" type="#_x0000_t202" style="position:absolute;left:0;text-align:left;margin-left:0;margin-top:22.35pt;width:453.25pt;height:80.3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">
                <v:textbox style="mso-fit-shape-to-text:t">
                  <w:txbxContent>
                    <w:p w14:paraId="60B76BAA" w14:textId="77777777" w:rsidR="005C4886" w:rsidRPr="005C4886" w:rsidRDefault="005C4886" w:rsidP="005C4886">
                      <w:pPr>
                        <w:rPr>
                          <w:rFonts w:ascii="Calibri" w:hAnsi="Calibri"/>
                          <w:sz w:val="20"/>
                          <w:szCs w:val="20"/>
                          <w:highlight w:val="green"/>
                        </w:rPr>
                      </w:pPr>
                      <w:r w:rsidRPr="005C4886">
                        <w:rPr>
                          <w:sz w:val="20"/>
                          <w:szCs w:val="20"/>
                          <w:highlight w:val="green"/>
                        </w:rPr>
                        <w:t>Agreements:</w:t>
                      </w:r>
                    </w:p>
                    <w:p w14:paraId="77AA33DE" w14:textId="77777777" w:rsidR="005C4886" w:rsidRPr="005C4886" w:rsidRDefault="005C4886" w:rsidP="005C4886">
                      <w:pPr>
                        <w:pStyle w:val="af3"/>
                        <w:numPr>
                          <w:ilvl w:val="0"/>
                          <w:numId w:val="41"/>
                        </w:numPr>
                        <w:overflowPunct w:val="0"/>
                        <w:snapToGrid/>
                        <w:spacing w:after="180"/>
                        <w:ind w:firstLineChars="0"/>
                        <w:contextualSpacing/>
                        <w:jc w:val="left"/>
                        <w:textAlignment w:val="baseline"/>
                        <w:rPr>
                          <w:sz w:val="20"/>
                        </w:rPr>
                      </w:pPr>
                      <w:r w:rsidRPr="005C4886">
                        <w:rPr>
                          <w:sz w:val="20"/>
                        </w:rPr>
                        <w:t xml:space="preserve">Further study the options for identification of RedCap UEs, including </w:t>
                      </w:r>
                      <w:r w:rsidRPr="005C4886">
                        <w:rPr>
                          <w:strike/>
                          <w:sz w:val="20"/>
                        </w:rPr>
                        <w:t>at least</w:t>
                      </w:r>
                      <w:r w:rsidRPr="005C4886">
                        <w:rPr>
                          <w:sz w:val="20"/>
                        </w:rPr>
                        <w:t xml:space="preserve"> the following indication methods:</w:t>
                      </w:r>
                    </w:p>
                    <w:p w14:paraId="5794C70E" w14:textId="77777777" w:rsidR="005C4886" w:rsidRPr="005C4886" w:rsidRDefault="005C4886" w:rsidP="005C4886">
                      <w:pPr>
                        <w:pStyle w:val="af3"/>
                        <w:numPr>
                          <w:ilvl w:val="1"/>
                          <w:numId w:val="41"/>
                        </w:numPr>
                        <w:overflowPunct w:val="0"/>
                        <w:snapToGrid/>
                        <w:spacing w:after="180"/>
                        <w:ind w:firstLineChars="0"/>
                        <w:contextualSpacing/>
                        <w:jc w:val="left"/>
                        <w:textAlignment w:val="baseline"/>
                        <w:rPr>
                          <w:sz w:val="20"/>
                        </w:rPr>
                      </w:pPr>
                      <w:bookmarkStart w:id="19" w:name="OLE_LINK13"/>
                      <w:r w:rsidRPr="005C4886">
                        <w:rPr>
                          <w:sz w:val="20"/>
                        </w:rPr>
                        <w:t>Opt. 1: During Msg1 transmission, e.g., via separate initial UL BWP, separate PRACH resource, or PRACH preamble partitioning.</w:t>
                      </w:r>
                    </w:p>
                    <w:p w14:paraId="01A54439" w14:textId="77777777" w:rsidR="005C4886" w:rsidRPr="005C4886" w:rsidRDefault="005C4886" w:rsidP="005C4886">
                      <w:pPr>
                        <w:pStyle w:val="af3"/>
                        <w:numPr>
                          <w:ilvl w:val="1"/>
                          <w:numId w:val="41"/>
                        </w:numPr>
                        <w:overflowPunct w:val="0"/>
                        <w:snapToGrid/>
                        <w:spacing w:after="180"/>
                        <w:ind w:firstLineChars="0"/>
                        <w:contextualSpacing/>
                        <w:jc w:val="left"/>
                        <w:textAlignment w:val="baseline"/>
                        <w:rPr>
                          <w:sz w:val="20"/>
                        </w:rPr>
                      </w:pPr>
                      <w:r w:rsidRPr="005C4886">
                        <w:rPr>
                          <w:sz w:val="20"/>
                        </w:rPr>
                        <w:t xml:space="preserve">Opt. 2: During Msg3 transmission. </w:t>
                      </w:r>
                    </w:p>
                    <w:p w14:paraId="3C36F3E8" w14:textId="77777777" w:rsidR="005C4886" w:rsidRPr="005C4886" w:rsidRDefault="005C4886" w:rsidP="005C4886">
                      <w:pPr>
                        <w:pStyle w:val="af3"/>
                        <w:numPr>
                          <w:ilvl w:val="1"/>
                          <w:numId w:val="41"/>
                        </w:numPr>
                        <w:overflowPunct w:val="0"/>
                        <w:snapToGrid/>
                        <w:spacing w:after="180"/>
                        <w:ind w:firstLineChars="0"/>
                        <w:contextualSpacing/>
                        <w:jc w:val="left"/>
                        <w:textAlignment w:val="baseline"/>
                        <w:rPr>
                          <w:sz w:val="20"/>
                        </w:rPr>
                      </w:pPr>
                      <w:r w:rsidRPr="005C4886">
                        <w:rPr>
                          <w:sz w:val="20"/>
                        </w:rPr>
                        <w:t xml:space="preserve">Opt. 3: Post Msg4 acknowledgment. </w:t>
                      </w:r>
                    </w:p>
                    <w:p w14:paraId="2337E3C6" w14:textId="77777777" w:rsidR="005C4886" w:rsidRPr="005C4886" w:rsidRDefault="005C4886" w:rsidP="005C4886">
                      <w:pPr>
                        <w:pStyle w:val="af3"/>
                        <w:numPr>
                          <w:ilvl w:val="2"/>
                          <w:numId w:val="41"/>
                        </w:numPr>
                        <w:overflowPunct w:val="0"/>
                        <w:snapToGrid/>
                        <w:spacing w:after="180"/>
                        <w:ind w:firstLineChars="0"/>
                        <w:contextualSpacing/>
                        <w:jc w:val="left"/>
                        <w:textAlignment w:val="baseline"/>
                        <w:rPr>
                          <w:sz w:val="20"/>
                        </w:rPr>
                      </w:pPr>
                      <w:r w:rsidRPr="005C4886">
                        <w:rPr>
                          <w:sz w:val="20"/>
                        </w:rPr>
                        <w:t>E.g., during Msg5 transmission or part of UE capability reporting.</w:t>
                      </w:r>
                    </w:p>
                    <w:p w14:paraId="3229F5BA" w14:textId="77777777" w:rsidR="005C4886" w:rsidRPr="005C4886" w:rsidRDefault="005C4886" w:rsidP="005C4886">
                      <w:pPr>
                        <w:pStyle w:val="af3"/>
                        <w:numPr>
                          <w:ilvl w:val="1"/>
                          <w:numId w:val="41"/>
                        </w:numPr>
                        <w:overflowPunct w:val="0"/>
                        <w:snapToGrid/>
                        <w:spacing w:after="180"/>
                        <w:ind w:firstLineChars="0"/>
                        <w:contextualSpacing/>
                        <w:jc w:val="left"/>
                        <w:textAlignment w:val="baseline"/>
                        <w:rPr>
                          <w:sz w:val="20"/>
                        </w:rPr>
                      </w:pPr>
                      <w:r w:rsidRPr="005C4886">
                        <w:rPr>
                          <w:sz w:val="20"/>
                        </w:rPr>
                        <w:t>Opt. 4: During MsgA transmission (subject to support of if 2-step RACH)</w:t>
                      </w:r>
                    </w:p>
                    <w:p w14:paraId="0EC4AF66" w14:textId="77777777" w:rsidR="005C4886" w:rsidRPr="005C4886" w:rsidRDefault="005C4886" w:rsidP="005C4886">
                      <w:pPr>
                        <w:pStyle w:val="af3"/>
                        <w:numPr>
                          <w:ilvl w:val="1"/>
                          <w:numId w:val="41"/>
                        </w:numPr>
                        <w:overflowPunct w:val="0"/>
                        <w:snapToGrid/>
                        <w:spacing w:after="180"/>
                        <w:ind w:firstLineChars="0"/>
                        <w:contextualSpacing/>
                        <w:jc w:val="left"/>
                        <w:textAlignment w:val="baseline"/>
                        <w:rPr>
                          <w:sz w:val="20"/>
                        </w:rPr>
                      </w:pPr>
                      <w:r w:rsidRPr="005C4886">
                        <w:rPr>
                          <w:sz w:val="20"/>
                        </w:rPr>
                        <w:t>Other options are not precluded.</w:t>
                      </w:r>
                    </w:p>
                    <w:bookmarkEnd w:id="19"/>
                    <w:p w14:paraId="2A8992D4" w14:textId="77777777" w:rsidR="005C4886" w:rsidRPr="005C4886" w:rsidRDefault="005C4886" w:rsidP="005C4886">
                      <w:pPr>
                        <w:pStyle w:val="af3"/>
                        <w:numPr>
                          <w:ilvl w:val="1"/>
                          <w:numId w:val="41"/>
                        </w:numPr>
                        <w:overflowPunct w:val="0"/>
                        <w:snapToGrid/>
                        <w:spacing w:after="180"/>
                        <w:ind w:firstLineChars="0"/>
                        <w:contextualSpacing/>
                        <w:jc w:val="left"/>
                        <w:textAlignment w:val="baseline"/>
                        <w:rPr>
                          <w:sz w:val="20"/>
                          <w:lang w:val="it-IT"/>
                        </w:rPr>
                      </w:pPr>
                      <w:r w:rsidRPr="005C4886">
                        <w:rPr>
                          <w:sz w:val="20"/>
                          <w:lang w:val="it-IT"/>
                        </w:rPr>
                        <w:t>Note: This study intends to establish feasibility of, and pros and cons for the identified options from RAN1 perspective, without any intention of down-selection without guidance from RAN2.</w:t>
                      </w:r>
                    </w:p>
                    <w:p w14:paraId="7AD2A062" w14:textId="77777777" w:rsidR="005C4886" w:rsidRPr="005C4886" w:rsidRDefault="005C4886" w:rsidP="005C4886">
                      <w:pPr>
                        <w:rPr>
                          <w:sz w:val="20"/>
                          <w:szCs w:val="20"/>
                          <w:u w:val="single"/>
                        </w:rPr>
                      </w:pPr>
                      <w:r w:rsidRPr="005C4886">
                        <w:rPr>
                          <w:sz w:val="20"/>
                          <w:szCs w:val="20"/>
                          <w:u w:val="single"/>
                        </w:rPr>
                        <w:t>Conclusion:</w:t>
                      </w:r>
                    </w:p>
                    <w:p w14:paraId="7D5FD9D7" w14:textId="77777777" w:rsidR="005C4886" w:rsidRPr="005C4886" w:rsidRDefault="005C4886" w:rsidP="005C4886">
                      <w:pPr>
                        <w:pStyle w:val="af3"/>
                        <w:numPr>
                          <w:ilvl w:val="0"/>
                          <w:numId w:val="41"/>
                        </w:numPr>
                        <w:overflowPunct w:val="0"/>
                        <w:snapToGrid/>
                        <w:spacing w:after="180"/>
                        <w:ind w:firstLineChars="0"/>
                        <w:contextualSpacing/>
                        <w:jc w:val="left"/>
                        <w:textAlignment w:val="baseline"/>
                        <w:rPr>
                          <w:sz w:val="20"/>
                        </w:rPr>
                      </w:pPr>
                      <w:r w:rsidRPr="005C4886">
                        <w:rPr>
                          <w:sz w:val="20"/>
                        </w:rPr>
                        <w:t>RAN1 to wait for further progress in RAN2 on the issues of temporary access barring and congestion control.</w:t>
                      </w:r>
                    </w:p>
                    <w:p w14:paraId="61351240" w14:textId="77777777" w:rsidR="005C4886" w:rsidRPr="005C4886" w:rsidRDefault="005C4886" w:rsidP="005C4886">
                      <w:pPr>
                        <w:rPr>
                          <w:sz w:val="20"/>
                          <w:szCs w:val="20"/>
                          <w:u w:val="single"/>
                        </w:rPr>
                      </w:pPr>
                      <w:r w:rsidRPr="005C4886">
                        <w:rPr>
                          <w:sz w:val="20"/>
                          <w:szCs w:val="20"/>
                          <w:u w:val="single"/>
                        </w:rPr>
                        <w:t>Conclusion:</w:t>
                      </w:r>
                    </w:p>
                    <w:p w14:paraId="4C0A18E9" w14:textId="77777777" w:rsidR="005C4886" w:rsidRPr="005C4886" w:rsidRDefault="005C4886" w:rsidP="005C4886">
                      <w:pPr>
                        <w:pStyle w:val="af3"/>
                        <w:numPr>
                          <w:ilvl w:val="0"/>
                          <w:numId w:val="41"/>
                        </w:numPr>
                        <w:overflowPunct w:val="0"/>
                        <w:snapToGrid/>
                        <w:spacing w:after="180"/>
                        <w:ind w:firstLineChars="0"/>
                        <w:contextualSpacing/>
                        <w:jc w:val="left"/>
                        <w:textAlignment w:val="baseline"/>
                        <w:rPr>
                          <w:sz w:val="20"/>
                        </w:rPr>
                      </w:pPr>
                      <w:r w:rsidRPr="005C4886">
                        <w:rPr>
                          <w:sz w:val="20"/>
                        </w:rPr>
                        <w:t>RAN1 to defer to RAN2 for further progress on studies regarding RRM relaxations and E-DRx for RedCap UEs to facilitate reduced UE power consumption.</w:t>
                      </w:r>
                    </w:p>
                  </w:txbxContent>
                </v:textbox>
                <w10:wrap type="square"/>
              </v:shape>
            </w:pict>
          </mc:Fallback>
        </mc:AlternateContent>
      </w:r>
    </w:p>
    <w:p w14:paraId="078C25F7" w14:textId="77777777" w:rsidR="005C4886" w:rsidRDefault="005C4886" w:rsidP="00132B09">
      <w:pPr>
        <w:spacing w:before="120"/>
        <w:rPr>
          <w:lang w:eastAsia="zh-CN"/>
        </w:rPr>
      </w:pPr>
    </w:p>
    <w:p w14:paraId="6BFE0CA8" w14:textId="51F95BB0" w:rsidR="00A6129E" w:rsidRDefault="00A6129E" w:rsidP="00A6129E">
      <w:pPr>
        <w:spacing w:before="120"/>
        <w:rPr>
          <w:lang w:eastAsia="zh-CN"/>
        </w:rPr>
      </w:pPr>
      <w:r>
        <w:rPr>
          <w:lang w:eastAsia="zh-CN"/>
        </w:rPr>
        <w:lastRenderedPageBreak/>
        <w:t xml:space="preserve">In </w:t>
      </w:r>
      <w:r>
        <w:rPr>
          <w:rFonts w:hint="eastAsia"/>
          <w:lang w:eastAsia="zh-CN"/>
        </w:rPr>
        <w:t>RAN</w:t>
      </w:r>
      <w:r>
        <w:rPr>
          <w:lang w:eastAsia="zh-CN"/>
        </w:rPr>
        <w:t>2 #111 meeting</w:t>
      </w:r>
      <w:r w:rsidR="00343CCF">
        <w:rPr>
          <w:lang w:eastAsia="zh-CN"/>
        </w:rPr>
        <w:t xml:space="preserve"> </w:t>
      </w:r>
      <w:r w:rsidR="00343CCF">
        <w:rPr>
          <w:lang w:eastAsia="zh-CN"/>
        </w:rPr>
        <w:fldChar w:fldCharType="begin"/>
      </w:r>
      <w:r w:rsidR="00343CCF">
        <w:rPr>
          <w:lang w:eastAsia="zh-CN"/>
        </w:rPr>
        <w:instrText xml:space="preserve"> REF _Ref53760744 \r \h </w:instrText>
      </w:r>
      <w:r w:rsidR="00343CCF">
        <w:rPr>
          <w:lang w:eastAsia="zh-CN"/>
        </w:rPr>
      </w:r>
      <w:r w:rsidR="00343CCF">
        <w:rPr>
          <w:lang w:eastAsia="zh-CN"/>
        </w:rPr>
        <w:fldChar w:fldCharType="separate"/>
      </w:r>
      <w:r w:rsidR="00343CCF">
        <w:rPr>
          <w:lang w:eastAsia="zh-CN"/>
        </w:rPr>
        <w:t>[3]</w:t>
      </w:r>
      <w:r w:rsidR="00343CCF">
        <w:rPr>
          <w:lang w:eastAsia="zh-CN"/>
        </w:rPr>
        <w:fldChar w:fldCharType="end"/>
      </w:r>
      <w:r>
        <w:rPr>
          <w:lang w:eastAsia="zh-CN"/>
        </w:rPr>
        <w:t>, following agreements are achieved:</w:t>
      </w:r>
      <w:r w:rsidRPr="00FD06DC">
        <w:rPr>
          <w:rFonts w:eastAsia="MS Mincho"/>
          <w:noProof/>
          <w:lang w:eastAsia="zh-CN"/>
        </w:rPr>
        <mc:AlternateContent>
          <mc:Choice Requires="wps">
            <w:drawing>
              <wp:anchor distT="45720" distB="45720" distL="114300" distR="114300" simplePos="0" relativeHeight="251667456" behindDoc="0" locked="0" layoutInCell="1" allowOverlap="1" wp14:anchorId="0C387A40" wp14:editId="6DB6AE68">
                <wp:simplePos x="0" y="0"/>
                <wp:positionH relativeFrom="column">
                  <wp:posOffset>0</wp:posOffset>
                </wp:positionH>
                <wp:positionV relativeFrom="paragraph">
                  <wp:posOffset>283845</wp:posOffset>
                </wp:positionV>
                <wp:extent cx="5756275" cy="1019810"/>
                <wp:effectExtent l="8255" t="6985" r="7620" b="11430"/>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019810"/>
                        </a:xfrm>
                        <a:prstGeom prst="rect">
                          <a:avLst/>
                        </a:prstGeom>
                        <a:solidFill>
                          <a:srgbClr val="FFFFFF"/>
                        </a:solidFill>
                        <a:ln w="9525">
                          <a:solidFill>
                            <a:srgbClr val="000000"/>
                          </a:solidFill>
                          <a:miter lim="800000"/>
                          <a:headEnd/>
                          <a:tailEnd/>
                        </a:ln>
                      </wps:spPr>
                      <wps:txbx>
                        <w:txbxContent>
                          <w:p w14:paraId="3BC82763" w14:textId="77777777" w:rsidR="00A6129E" w:rsidRPr="005C4886" w:rsidRDefault="00A6129E" w:rsidP="00A6129E">
                            <w:pPr>
                              <w:rPr>
                                <w:rFonts w:ascii="Calibri" w:hAnsi="Calibri"/>
                                <w:sz w:val="20"/>
                                <w:szCs w:val="20"/>
                                <w:highlight w:val="green"/>
                              </w:rPr>
                            </w:pPr>
                            <w:r w:rsidRPr="005C4886">
                              <w:rPr>
                                <w:sz w:val="20"/>
                                <w:szCs w:val="20"/>
                                <w:highlight w:val="green"/>
                              </w:rPr>
                              <w:t>Agreements:</w:t>
                            </w:r>
                          </w:p>
                          <w:p w14:paraId="089BE333" w14:textId="7F81812B" w:rsidR="00A6129E" w:rsidRPr="00A6129E" w:rsidRDefault="00A6129E" w:rsidP="00A6129E">
                            <w:pPr>
                              <w:pStyle w:val="af3"/>
                              <w:numPr>
                                <w:ilvl w:val="0"/>
                                <w:numId w:val="43"/>
                              </w:numPr>
                              <w:overflowPunct w:val="0"/>
                              <w:snapToGrid/>
                              <w:spacing w:after="180"/>
                              <w:ind w:firstLineChars="0"/>
                              <w:contextualSpacing/>
                              <w:jc w:val="left"/>
                              <w:textAlignment w:val="baseline"/>
                              <w:rPr>
                                <w:sz w:val="20"/>
                              </w:rPr>
                            </w:pPr>
                            <w:r w:rsidRPr="002502A4">
                              <w:t>An indication in system information is needed to indicate whether a REDCAP UE can camp on the cell. FFS whether the indication is explicit or implicit.</w:t>
                            </w:r>
                          </w:p>
                          <w:p w14:paraId="264541A3" w14:textId="1A02CD9D" w:rsidR="00A6129E" w:rsidRPr="005C4886" w:rsidRDefault="00A6129E" w:rsidP="00A6129E">
                            <w:pPr>
                              <w:pStyle w:val="af3"/>
                              <w:numPr>
                                <w:ilvl w:val="0"/>
                                <w:numId w:val="43"/>
                              </w:numPr>
                              <w:overflowPunct w:val="0"/>
                              <w:snapToGrid/>
                              <w:spacing w:after="180"/>
                              <w:ind w:firstLineChars="0"/>
                              <w:contextualSpacing/>
                              <w:jc w:val="left"/>
                              <w:textAlignment w:val="baseline"/>
                              <w:rPr>
                                <w:sz w:val="20"/>
                              </w:rPr>
                            </w:pPr>
                            <w:r w:rsidRPr="002502A4">
                              <w:t>UAC mechanism also apply to REDCAP UEs.</w:t>
                            </w:r>
                          </w:p>
                          <w:p w14:paraId="705E4806" w14:textId="5FC75D43" w:rsidR="00A6129E" w:rsidRPr="00A6129E" w:rsidRDefault="00A6129E" w:rsidP="00A6129E">
                            <w:pPr>
                              <w:pStyle w:val="af3"/>
                              <w:numPr>
                                <w:ilvl w:val="0"/>
                                <w:numId w:val="43"/>
                              </w:numPr>
                              <w:overflowPunct w:val="0"/>
                              <w:snapToGrid/>
                              <w:spacing w:after="180"/>
                              <w:ind w:firstLineChars="0"/>
                              <w:contextualSpacing/>
                              <w:jc w:val="left"/>
                              <w:textAlignment w:val="baseline"/>
                              <w:rPr>
                                <w:sz w:val="20"/>
                              </w:rPr>
                            </w:pPr>
                            <w:r w:rsidRPr="002502A4">
                              <w:t>System information indicates whether REDCAP operation is allowed/barred on a frequency. FFS reuse the legacy intraFreqReselection or introduce separate flag</w:t>
                            </w:r>
                          </w:p>
                          <w:p w14:paraId="7E51CC45" w14:textId="5AB47184" w:rsidR="00A6129E" w:rsidRPr="00A6129E" w:rsidRDefault="00A6129E" w:rsidP="00A6129E">
                            <w:pPr>
                              <w:pStyle w:val="af3"/>
                              <w:numPr>
                                <w:ilvl w:val="0"/>
                                <w:numId w:val="43"/>
                              </w:numPr>
                              <w:overflowPunct w:val="0"/>
                              <w:snapToGrid/>
                              <w:spacing w:after="180"/>
                              <w:ind w:firstLineChars="0"/>
                              <w:contextualSpacing/>
                              <w:jc w:val="left"/>
                              <w:textAlignment w:val="baseline"/>
                              <w:rPr>
                                <w:sz w:val="20"/>
                              </w:rPr>
                            </w:pPr>
                            <w:r w:rsidRPr="002502A4">
                              <w:t>Further discuss enhancement of UAC for REDCAP UEs, including e.g.:</w:t>
                            </w:r>
                          </w:p>
                          <w:p w14:paraId="5773BF46" w14:textId="56E42A2C" w:rsidR="00A6129E" w:rsidRPr="00A6129E" w:rsidRDefault="00A6129E" w:rsidP="00A6129E">
                            <w:pPr>
                              <w:pStyle w:val="af3"/>
                              <w:overflowPunct w:val="0"/>
                              <w:snapToGrid/>
                              <w:spacing w:after="180"/>
                              <w:ind w:left="720" w:firstLineChars="0" w:firstLine="0"/>
                              <w:contextualSpacing/>
                              <w:jc w:val="left"/>
                              <w:textAlignment w:val="baseline"/>
                              <w:rPr>
                                <w:sz w:val="20"/>
                              </w:rPr>
                            </w:pPr>
                            <w:r w:rsidRPr="002502A4">
                              <w:t>a. define new Access Identity for REDCAP UEs</w:t>
                            </w:r>
                          </w:p>
                          <w:p w14:paraId="0D702C0E" w14:textId="2356C425" w:rsidR="00A6129E" w:rsidRPr="005C4886" w:rsidRDefault="00A6129E" w:rsidP="00A6129E">
                            <w:pPr>
                              <w:pStyle w:val="af3"/>
                              <w:overflowPunct w:val="0"/>
                              <w:snapToGrid/>
                              <w:spacing w:after="180"/>
                              <w:ind w:left="720" w:firstLineChars="0" w:firstLine="0"/>
                              <w:contextualSpacing/>
                              <w:jc w:val="left"/>
                              <w:textAlignment w:val="baseline"/>
                              <w:rPr>
                                <w:sz w:val="20"/>
                              </w:rPr>
                            </w:pPr>
                            <w:r w:rsidRPr="002502A4">
                              <w:t>b. define new Access Categories for REDCAP UEs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C387A40" id="_x0000_s1028" type="#_x0000_t202" style="position:absolute;left:0;text-align:left;margin-left:0;margin-top:22.35pt;width:453.25pt;height:80.3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">
                <v:textbox style="mso-fit-shape-to-text:t">
                  <w:txbxContent>
                    <w:p w14:paraId="3BC82763" w14:textId="77777777" w:rsidR="00A6129E" w:rsidRPr="005C4886" w:rsidRDefault="00A6129E" w:rsidP="00A6129E">
                      <w:pPr>
                        <w:rPr>
                          <w:rFonts w:ascii="Calibri" w:hAnsi="Calibri"/>
                          <w:sz w:val="20"/>
                          <w:szCs w:val="20"/>
                          <w:highlight w:val="green"/>
                        </w:rPr>
                      </w:pPr>
                      <w:r w:rsidRPr="005C4886">
                        <w:rPr>
                          <w:sz w:val="20"/>
                          <w:szCs w:val="20"/>
                          <w:highlight w:val="green"/>
                        </w:rPr>
                        <w:t>Agreements:</w:t>
                      </w:r>
                    </w:p>
                    <w:p w14:paraId="089BE333" w14:textId="7F81812B" w:rsidR="00A6129E" w:rsidRPr="00A6129E" w:rsidRDefault="00A6129E" w:rsidP="00A6129E">
                      <w:pPr>
                        <w:pStyle w:val="af3"/>
                        <w:numPr>
                          <w:ilvl w:val="0"/>
                          <w:numId w:val="43"/>
                        </w:numPr>
                        <w:overflowPunct w:val="0"/>
                        <w:snapToGrid/>
                        <w:spacing w:after="180"/>
                        <w:ind w:firstLineChars="0"/>
                        <w:contextualSpacing/>
                        <w:jc w:val="left"/>
                        <w:textAlignment w:val="baseline"/>
                        <w:rPr>
                          <w:sz w:val="20"/>
                        </w:rPr>
                      </w:pPr>
                      <w:r w:rsidRPr="002502A4">
                        <w:t>An indication in system information is needed to indicate whether a REDCAP UE can camp on the cell. FFS whether the indication is explicit or implicit.</w:t>
                      </w:r>
                    </w:p>
                    <w:p w14:paraId="264541A3" w14:textId="1A02CD9D" w:rsidR="00A6129E" w:rsidRPr="005C4886" w:rsidRDefault="00A6129E" w:rsidP="00A6129E">
                      <w:pPr>
                        <w:pStyle w:val="af3"/>
                        <w:numPr>
                          <w:ilvl w:val="0"/>
                          <w:numId w:val="43"/>
                        </w:numPr>
                        <w:overflowPunct w:val="0"/>
                        <w:snapToGrid/>
                        <w:spacing w:after="180"/>
                        <w:ind w:firstLineChars="0"/>
                        <w:contextualSpacing/>
                        <w:jc w:val="left"/>
                        <w:textAlignment w:val="baseline"/>
                        <w:rPr>
                          <w:sz w:val="20"/>
                        </w:rPr>
                      </w:pPr>
                      <w:r w:rsidRPr="002502A4">
                        <w:t>UAC mechanism also apply to REDCAP UEs.</w:t>
                      </w:r>
                    </w:p>
                    <w:p w14:paraId="705E4806" w14:textId="5FC75D43" w:rsidR="00A6129E" w:rsidRPr="00A6129E" w:rsidRDefault="00A6129E" w:rsidP="00A6129E">
                      <w:pPr>
                        <w:pStyle w:val="af3"/>
                        <w:numPr>
                          <w:ilvl w:val="0"/>
                          <w:numId w:val="43"/>
                        </w:numPr>
                        <w:overflowPunct w:val="0"/>
                        <w:snapToGrid/>
                        <w:spacing w:after="180"/>
                        <w:ind w:firstLineChars="0"/>
                        <w:contextualSpacing/>
                        <w:jc w:val="left"/>
                        <w:textAlignment w:val="baseline"/>
                        <w:rPr>
                          <w:sz w:val="20"/>
                        </w:rPr>
                      </w:pPr>
                      <w:r w:rsidRPr="002502A4">
                        <w:t>System information indicates whether REDCAP operation is allowed/barred on a frequency. FFS reuse the legacy intraFreqReselection or introduce separate flag</w:t>
                      </w:r>
                    </w:p>
                    <w:p w14:paraId="7E51CC45" w14:textId="5AB47184" w:rsidR="00A6129E" w:rsidRPr="00A6129E" w:rsidRDefault="00A6129E" w:rsidP="00A6129E">
                      <w:pPr>
                        <w:pStyle w:val="af3"/>
                        <w:numPr>
                          <w:ilvl w:val="0"/>
                          <w:numId w:val="43"/>
                        </w:numPr>
                        <w:overflowPunct w:val="0"/>
                        <w:snapToGrid/>
                        <w:spacing w:after="180"/>
                        <w:ind w:firstLineChars="0"/>
                        <w:contextualSpacing/>
                        <w:jc w:val="left"/>
                        <w:textAlignment w:val="baseline"/>
                        <w:rPr>
                          <w:sz w:val="20"/>
                        </w:rPr>
                      </w:pPr>
                      <w:r w:rsidRPr="002502A4">
                        <w:t>Further discuss enhancement of UAC for REDCAP UEs, including e.g.:</w:t>
                      </w:r>
                    </w:p>
                    <w:p w14:paraId="5773BF46" w14:textId="56E42A2C" w:rsidR="00A6129E" w:rsidRPr="00A6129E" w:rsidRDefault="00A6129E" w:rsidP="00A6129E">
                      <w:pPr>
                        <w:pStyle w:val="af3"/>
                        <w:overflowPunct w:val="0"/>
                        <w:snapToGrid/>
                        <w:spacing w:after="180"/>
                        <w:ind w:left="720" w:firstLineChars="0" w:firstLine="0"/>
                        <w:contextualSpacing/>
                        <w:jc w:val="left"/>
                        <w:textAlignment w:val="baseline"/>
                        <w:rPr>
                          <w:sz w:val="20"/>
                        </w:rPr>
                      </w:pPr>
                      <w:r w:rsidRPr="002502A4">
                        <w:t>a. define new Access Identity for REDCAP UEs</w:t>
                      </w:r>
                    </w:p>
                    <w:p w14:paraId="0D702C0E" w14:textId="2356C425" w:rsidR="00A6129E" w:rsidRPr="005C4886" w:rsidRDefault="00A6129E" w:rsidP="00A6129E">
                      <w:pPr>
                        <w:pStyle w:val="af3"/>
                        <w:overflowPunct w:val="0"/>
                        <w:snapToGrid/>
                        <w:spacing w:after="180"/>
                        <w:ind w:left="720" w:firstLineChars="0" w:firstLine="0"/>
                        <w:contextualSpacing/>
                        <w:jc w:val="left"/>
                        <w:textAlignment w:val="baseline"/>
                        <w:rPr>
                          <w:sz w:val="20"/>
                        </w:rPr>
                      </w:pPr>
                      <w:r w:rsidRPr="002502A4">
                        <w:t>b. define new Access Categories for REDCAP UEs</w:t>
                      </w:r>
                    </w:p>
                  </w:txbxContent>
                </v:textbox>
                <w10:wrap type="square"/>
              </v:shape>
            </w:pict>
          </mc:Fallback>
        </mc:AlternateContent>
      </w:r>
    </w:p>
    <w:p w14:paraId="6C74114A" w14:textId="77777777" w:rsidR="00A6129E" w:rsidRPr="00A6129E" w:rsidRDefault="00A6129E" w:rsidP="00132B09">
      <w:pPr>
        <w:spacing w:before="120"/>
        <w:rPr>
          <w:lang w:eastAsia="zh-CN"/>
        </w:rPr>
      </w:pPr>
    </w:p>
    <w:p w14:paraId="6B380AC1" w14:textId="1385949D" w:rsidR="00650ADC" w:rsidRPr="00FD06DC" w:rsidRDefault="00F83ADA" w:rsidP="0037792A">
      <w:pPr>
        <w:spacing w:before="120"/>
        <w:rPr>
          <w:lang w:eastAsia="zh-CN"/>
        </w:rPr>
      </w:pPr>
      <w:r w:rsidRPr="00FD06DC">
        <w:rPr>
          <w:rFonts w:eastAsia="MS Mincho" w:hint="eastAsia"/>
          <w:lang w:eastAsia="ja-JP"/>
        </w:rPr>
        <w:t xml:space="preserve">In this contribution, </w:t>
      </w:r>
      <w:r w:rsidR="00EE44D3" w:rsidRPr="00FD06DC">
        <w:rPr>
          <w:lang w:eastAsia="zh-CN"/>
        </w:rPr>
        <w:t>identification and access restriction of reduced capabilities devices</w:t>
      </w:r>
      <w:r w:rsidR="00650ADC" w:rsidRPr="00FD06DC">
        <w:rPr>
          <w:lang w:eastAsia="zh-CN"/>
        </w:rPr>
        <w:t xml:space="preserve"> are </w:t>
      </w:r>
      <w:r w:rsidR="0074573B" w:rsidRPr="00FD06DC">
        <w:rPr>
          <w:lang w:eastAsia="zh-CN"/>
        </w:rPr>
        <w:t>discussed</w:t>
      </w:r>
      <w:r w:rsidR="00EE44D3" w:rsidRPr="00FD06DC">
        <w:rPr>
          <w:lang w:eastAsia="zh-CN"/>
        </w:rPr>
        <w:t>, w</w:t>
      </w:r>
      <w:r w:rsidR="00635C7A" w:rsidRPr="00FD06DC">
        <w:rPr>
          <w:lang w:eastAsia="zh-CN"/>
        </w:rPr>
        <w:t xml:space="preserve">ith the </w:t>
      </w:r>
      <w:r w:rsidRPr="00FD06DC">
        <w:rPr>
          <w:rFonts w:hint="eastAsia"/>
          <w:lang w:eastAsia="zh-CN"/>
        </w:rPr>
        <w:t>considerations on</w:t>
      </w:r>
      <w:r w:rsidR="00483C3B" w:rsidRPr="00FD06DC">
        <w:rPr>
          <w:rFonts w:hint="eastAsia"/>
          <w:lang w:eastAsia="zh-CN"/>
        </w:rPr>
        <w:t xml:space="preserve"> the aspects to ensure the coexistence for NR </w:t>
      </w:r>
      <w:r w:rsidR="00506F33" w:rsidRPr="00FD06DC">
        <w:rPr>
          <w:rFonts w:eastAsia="宋体"/>
          <w:lang w:eastAsia="zh-CN"/>
        </w:rPr>
        <w:t>R</w:t>
      </w:r>
      <w:r w:rsidR="00506F33">
        <w:rPr>
          <w:rFonts w:eastAsia="宋体"/>
          <w:lang w:eastAsia="zh-CN"/>
        </w:rPr>
        <w:t>ed</w:t>
      </w:r>
      <w:r w:rsidR="00506F33" w:rsidRPr="00FD06DC">
        <w:rPr>
          <w:rFonts w:eastAsia="宋体"/>
          <w:lang w:eastAsia="zh-CN"/>
        </w:rPr>
        <w:t>C</w:t>
      </w:r>
      <w:r w:rsidR="00506F33">
        <w:rPr>
          <w:rFonts w:eastAsia="宋体"/>
          <w:lang w:eastAsia="zh-CN"/>
        </w:rPr>
        <w:t>ap</w:t>
      </w:r>
      <w:r w:rsidR="00506F33" w:rsidRPr="00FD06DC" w:rsidDel="00506F33">
        <w:rPr>
          <w:rFonts w:hint="eastAsia"/>
          <w:lang w:eastAsia="zh-CN"/>
        </w:rPr>
        <w:t xml:space="preserve"> </w:t>
      </w:r>
      <w:r w:rsidR="00483C3B" w:rsidRPr="00FD06DC">
        <w:rPr>
          <w:rFonts w:hint="eastAsia"/>
          <w:lang w:eastAsia="zh-CN"/>
        </w:rPr>
        <w:t xml:space="preserve">UEs </w:t>
      </w:r>
      <w:r w:rsidR="00D707AB" w:rsidRPr="00FD06DC">
        <w:rPr>
          <w:lang w:eastAsia="zh-CN"/>
        </w:rPr>
        <w:t xml:space="preserve">and </w:t>
      </w:r>
      <w:r w:rsidR="00483C3B" w:rsidRPr="00FD06DC">
        <w:rPr>
          <w:rFonts w:hint="eastAsia"/>
          <w:lang w:eastAsia="zh-CN"/>
        </w:rPr>
        <w:t>NR legacy UEs</w:t>
      </w:r>
      <w:r w:rsidR="00D01380" w:rsidRPr="00FD06DC">
        <w:rPr>
          <w:rFonts w:hint="eastAsia"/>
          <w:lang w:eastAsia="zh-CN"/>
        </w:rPr>
        <w:t>.</w:t>
      </w:r>
    </w:p>
    <w:p w14:paraId="6384AA20" w14:textId="008954E1" w:rsidR="00655993" w:rsidRPr="00FD06DC" w:rsidRDefault="00FD6B63" w:rsidP="00655993">
      <w:pPr>
        <w:pStyle w:val="1"/>
        <w:tabs>
          <w:tab w:val="clear" w:pos="432"/>
        </w:tabs>
        <w:rPr>
          <w:lang w:eastAsia="zh-CN"/>
        </w:rPr>
      </w:pPr>
      <w:bookmarkStart w:id="7" w:name="_Ref481055071"/>
      <w:r>
        <w:rPr>
          <w:lang w:eastAsia="zh-CN"/>
        </w:rPr>
        <w:t>Discussion</w:t>
      </w:r>
    </w:p>
    <w:p w14:paraId="6E1FE2D6" w14:textId="4CB1A2DF" w:rsidR="00942751" w:rsidRPr="004F3085" w:rsidRDefault="00DF23EA" w:rsidP="004F3085">
      <w:pPr>
        <w:pStyle w:val="2"/>
        <w:tabs>
          <w:tab w:val="clear" w:pos="576"/>
        </w:tabs>
        <w:autoSpaceDE/>
        <w:autoSpaceDN/>
        <w:adjustRightInd/>
        <w:snapToGrid/>
        <w:ind w:left="567" w:hanging="567"/>
        <w:jc w:val="left"/>
        <w:rPr>
          <w:rFonts w:eastAsia="宋体"/>
          <w:sz w:val="22"/>
          <w:lang w:eastAsia="zh-CN"/>
        </w:rPr>
      </w:pPr>
      <w:bookmarkStart w:id="8" w:name="OLE_LINK106"/>
      <w:bookmarkStart w:id="9" w:name="OLE_LINK111"/>
      <w:bookmarkStart w:id="10" w:name="OLE_LINK23"/>
      <w:bookmarkStart w:id="11" w:name="OLE_LINK225"/>
      <w:bookmarkStart w:id="12" w:name="OLE_LINK226"/>
      <w:r>
        <w:rPr>
          <w:rFonts w:eastAsia="宋体"/>
          <w:sz w:val="22"/>
          <w:lang w:eastAsia="zh-CN"/>
        </w:rPr>
        <w:t>Capability indication</w:t>
      </w:r>
      <w:r w:rsidR="000C0859">
        <w:rPr>
          <w:rFonts w:eastAsia="宋体"/>
          <w:sz w:val="22"/>
          <w:lang w:eastAsia="zh-CN"/>
        </w:rPr>
        <w:t xml:space="preserve"> and access restric</w:t>
      </w:r>
      <w:r w:rsidR="00FD6B63">
        <w:rPr>
          <w:rFonts w:eastAsia="宋体"/>
          <w:sz w:val="22"/>
          <w:lang w:eastAsia="zh-CN"/>
        </w:rPr>
        <w:t>tion</w:t>
      </w:r>
    </w:p>
    <w:p w14:paraId="2A9AD5FD" w14:textId="55C22CDC" w:rsidR="00CB27CD" w:rsidRPr="00636E44" w:rsidRDefault="00636E44" w:rsidP="00EB7753">
      <w:pPr>
        <w:pStyle w:val="a3"/>
        <w:rPr>
          <w:rFonts w:eastAsia="宋体"/>
          <w:sz w:val="22"/>
          <w:szCs w:val="22"/>
          <w:lang w:eastAsia="zh-CN"/>
        </w:rPr>
      </w:pPr>
      <w:r>
        <w:rPr>
          <w:rFonts w:eastAsia="宋体"/>
          <w:sz w:val="22"/>
          <w:szCs w:val="22"/>
          <w:lang w:eastAsia="zh-CN"/>
        </w:rPr>
        <w:t>In RAN2 #111</w:t>
      </w:r>
      <w:r w:rsidR="00F27D5D">
        <w:rPr>
          <w:rFonts w:eastAsia="宋体"/>
          <w:sz w:val="22"/>
          <w:szCs w:val="22"/>
          <w:lang w:eastAsia="zh-CN"/>
        </w:rPr>
        <w:t>-e</w:t>
      </w:r>
      <w:r>
        <w:rPr>
          <w:rFonts w:eastAsia="宋体"/>
          <w:sz w:val="22"/>
          <w:szCs w:val="22"/>
          <w:lang w:eastAsia="zh-CN"/>
        </w:rPr>
        <w:t xml:space="preserve"> meeting, i</w:t>
      </w:r>
      <w:r w:rsidRPr="005F2F0C">
        <w:rPr>
          <w:rFonts w:eastAsia="宋体"/>
          <w:sz w:val="22"/>
          <w:szCs w:val="22"/>
          <w:lang w:eastAsia="zh-CN"/>
        </w:rPr>
        <w:t>t was agreed to introduce an indicator in system information to indicate whether to allow R</w:t>
      </w:r>
      <w:r>
        <w:rPr>
          <w:rFonts w:eastAsia="宋体"/>
          <w:sz w:val="22"/>
          <w:szCs w:val="22"/>
          <w:lang w:eastAsia="zh-CN"/>
        </w:rPr>
        <w:t>edCap</w:t>
      </w:r>
      <w:r w:rsidRPr="005F2F0C">
        <w:rPr>
          <w:rFonts w:eastAsia="宋体"/>
          <w:sz w:val="22"/>
          <w:szCs w:val="22"/>
          <w:lang w:eastAsia="zh-CN"/>
        </w:rPr>
        <w:t xml:space="preserve"> UE camp on a cell.</w:t>
      </w:r>
      <w:r>
        <w:rPr>
          <w:rFonts w:eastAsia="宋体" w:hint="eastAsia"/>
          <w:sz w:val="22"/>
          <w:szCs w:val="22"/>
          <w:lang w:eastAsia="zh-CN"/>
        </w:rPr>
        <w:t xml:space="preserve"> </w:t>
      </w:r>
      <w:r>
        <w:rPr>
          <w:rFonts w:eastAsia="宋体"/>
          <w:sz w:val="22"/>
          <w:szCs w:val="22"/>
          <w:lang w:eastAsia="zh-CN"/>
        </w:rPr>
        <w:t>To our understanding, t</w:t>
      </w:r>
      <w:r w:rsidR="00942751">
        <w:rPr>
          <w:rFonts w:eastAsia="宋体"/>
          <w:sz w:val="22"/>
          <w:szCs w:val="22"/>
          <w:lang w:eastAsia="zh-CN"/>
        </w:rPr>
        <w:t xml:space="preserve">here </w:t>
      </w:r>
      <w:r w:rsidR="00133B06">
        <w:rPr>
          <w:rFonts w:eastAsia="宋体"/>
          <w:sz w:val="22"/>
          <w:szCs w:val="22"/>
          <w:lang w:eastAsia="zh-CN"/>
        </w:rPr>
        <w:t>are</w:t>
      </w:r>
      <w:r w:rsidR="00942751">
        <w:rPr>
          <w:rFonts w:eastAsia="宋体"/>
          <w:sz w:val="22"/>
          <w:szCs w:val="22"/>
          <w:lang w:eastAsia="zh-CN"/>
        </w:rPr>
        <w:t xml:space="preserve"> two potential motivations for restricting the access of RedCap UEs</w:t>
      </w:r>
      <w:r w:rsidR="00D86FEA" w:rsidRPr="00FD06DC">
        <w:rPr>
          <w:rFonts w:eastAsia="宋体"/>
          <w:sz w:val="22"/>
          <w:lang w:eastAsia="zh-CN"/>
        </w:rPr>
        <w:t xml:space="preserve"> to </w:t>
      </w:r>
      <w:r w:rsidR="009A1BED" w:rsidRPr="00FD06DC">
        <w:rPr>
          <w:rFonts w:eastAsia="宋体"/>
          <w:sz w:val="22"/>
          <w:lang w:eastAsia="zh-CN"/>
        </w:rPr>
        <w:t xml:space="preserve">avoid unnecessary network access attempt of the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hint="eastAsia"/>
          <w:sz w:val="22"/>
          <w:lang w:eastAsia="zh-CN"/>
        </w:rPr>
        <w:t xml:space="preserve"> </w:t>
      </w:r>
      <w:r w:rsidR="009A1BED" w:rsidRPr="00FD06DC">
        <w:rPr>
          <w:rFonts w:eastAsia="宋体" w:hint="eastAsia"/>
          <w:sz w:val="22"/>
          <w:lang w:eastAsia="zh-CN"/>
        </w:rPr>
        <w:t>UEs</w:t>
      </w:r>
      <w:r w:rsidR="00942751">
        <w:rPr>
          <w:rFonts w:eastAsia="宋体"/>
          <w:sz w:val="22"/>
          <w:lang w:eastAsia="zh-CN"/>
        </w:rPr>
        <w:t>.</w:t>
      </w:r>
      <w:r w:rsidR="009A1BED" w:rsidRPr="00FD06DC">
        <w:rPr>
          <w:rFonts w:eastAsia="宋体"/>
          <w:sz w:val="22"/>
          <w:lang w:eastAsia="zh-CN"/>
        </w:rPr>
        <w:t xml:space="preserve"> </w:t>
      </w:r>
    </w:p>
    <w:p w14:paraId="2E7F238D" w14:textId="106F5B50" w:rsidR="00CB27CD" w:rsidRPr="00CB27CD" w:rsidRDefault="00CB27CD" w:rsidP="00261D4B">
      <w:pPr>
        <w:pStyle w:val="a3"/>
        <w:numPr>
          <w:ilvl w:val="0"/>
          <w:numId w:val="45"/>
        </w:numPr>
        <w:rPr>
          <w:rFonts w:eastAsia="宋体"/>
          <w:sz w:val="22"/>
          <w:lang w:eastAsia="zh-CN"/>
        </w:rPr>
      </w:pPr>
      <w:r>
        <w:rPr>
          <w:rFonts w:eastAsia="宋体" w:hint="eastAsia"/>
          <w:sz w:val="22"/>
          <w:lang w:eastAsia="zh-CN"/>
        </w:rPr>
        <w:t>M</w:t>
      </w:r>
      <w:r>
        <w:rPr>
          <w:rFonts w:eastAsia="宋体"/>
          <w:sz w:val="22"/>
          <w:lang w:eastAsia="zh-CN"/>
        </w:rPr>
        <w:t xml:space="preserve">otivation 1: </w:t>
      </w:r>
      <w:r>
        <w:rPr>
          <w:rFonts w:eastAsia="宋体"/>
          <w:sz w:val="22"/>
          <w:szCs w:val="22"/>
          <w:lang w:eastAsia="zh-CN"/>
        </w:rPr>
        <w:t xml:space="preserve">Network </w:t>
      </w:r>
      <w:r w:rsidR="00772F2A">
        <w:rPr>
          <w:rFonts w:eastAsia="宋体"/>
          <w:sz w:val="22"/>
          <w:szCs w:val="22"/>
          <w:lang w:eastAsia="zh-CN"/>
        </w:rPr>
        <w:t>has no ability to support</w:t>
      </w:r>
      <w:r>
        <w:rPr>
          <w:rFonts w:eastAsia="宋体"/>
          <w:sz w:val="22"/>
          <w:szCs w:val="22"/>
          <w:lang w:eastAsia="zh-CN"/>
        </w:rPr>
        <w:t xml:space="preserve"> the </w:t>
      </w:r>
      <w:r w:rsidR="00772F2A">
        <w:rPr>
          <w:rFonts w:eastAsia="宋体"/>
          <w:sz w:val="22"/>
          <w:szCs w:val="22"/>
          <w:lang w:eastAsia="zh-CN"/>
        </w:rPr>
        <w:t>RedCap</w:t>
      </w:r>
      <w:r>
        <w:rPr>
          <w:rFonts w:eastAsia="宋体"/>
          <w:sz w:val="22"/>
          <w:szCs w:val="22"/>
          <w:lang w:eastAsia="zh-CN"/>
        </w:rPr>
        <w:t xml:space="preserve"> UEs.</w:t>
      </w:r>
    </w:p>
    <w:p w14:paraId="277B53DD" w14:textId="29606C25" w:rsidR="00CB27CD" w:rsidRDefault="00CB27CD" w:rsidP="00261D4B">
      <w:pPr>
        <w:pStyle w:val="a3"/>
        <w:numPr>
          <w:ilvl w:val="0"/>
          <w:numId w:val="45"/>
        </w:numPr>
        <w:rPr>
          <w:rFonts w:eastAsia="宋体"/>
          <w:sz w:val="22"/>
          <w:lang w:eastAsia="zh-CN"/>
        </w:rPr>
      </w:pPr>
      <w:r>
        <w:rPr>
          <w:rFonts w:eastAsia="宋体" w:hint="eastAsia"/>
          <w:sz w:val="22"/>
          <w:lang w:eastAsia="zh-CN"/>
        </w:rPr>
        <w:t>M</w:t>
      </w:r>
      <w:r>
        <w:rPr>
          <w:rFonts w:eastAsia="宋体"/>
          <w:sz w:val="22"/>
          <w:lang w:eastAsia="zh-CN"/>
        </w:rPr>
        <w:t xml:space="preserve">otivation 2: </w:t>
      </w:r>
      <w:r>
        <w:rPr>
          <w:rFonts w:eastAsia="宋体"/>
          <w:sz w:val="22"/>
          <w:szCs w:val="22"/>
          <w:lang w:eastAsia="zh-CN"/>
        </w:rPr>
        <w:t>Network</w:t>
      </w:r>
      <w:r w:rsidR="00772F2A">
        <w:rPr>
          <w:rFonts w:eastAsia="宋体"/>
          <w:sz w:val="22"/>
          <w:szCs w:val="22"/>
          <w:lang w:eastAsia="zh-CN"/>
        </w:rPr>
        <w:t xml:space="preserve"> supports RedCap UEs, but</w:t>
      </w:r>
      <w:r>
        <w:rPr>
          <w:rFonts w:eastAsia="宋体"/>
          <w:sz w:val="22"/>
          <w:szCs w:val="22"/>
          <w:lang w:eastAsia="zh-CN"/>
        </w:rPr>
        <w:t xml:space="preserve"> </w:t>
      </w:r>
      <w:r w:rsidR="00772F2A">
        <w:rPr>
          <w:rFonts w:eastAsia="宋体"/>
          <w:sz w:val="22"/>
          <w:szCs w:val="22"/>
          <w:lang w:eastAsia="zh-CN"/>
        </w:rPr>
        <w:t>restricts</w:t>
      </w:r>
      <w:r>
        <w:rPr>
          <w:rFonts w:eastAsia="宋体"/>
          <w:sz w:val="22"/>
          <w:szCs w:val="22"/>
          <w:lang w:eastAsia="zh-CN"/>
        </w:rPr>
        <w:t xml:space="preserve"> the</w:t>
      </w:r>
      <w:r w:rsidR="00772F2A">
        <w:rPr>
          <w:rFonts w:eastAsia="宋体"/>
          <w:sz w:val="22"/>
          <w:szCs w:val="22"/>
          <w:lang w:eastAsia="zh-CN"/>
        </w:rPr>
        <w:t xml:space="preserve"> RedCap</w:t>
      </w:r>
      <w:r>
        <w:rPr>
          <w:rFonts w:eastAsia="宋体"/>
          <w:sz w:val="22"/>
          <w:szCs w:val="22"/>
          <w:lang w:eastAsia="zh-CN"/>
        </w:rPr>
        <w:t xml:space="preserve"> UE’s access for load balance and system performance.</w:t>
      </w:r>
    </w:p>
    <w:p w14:paraId="498DD2E9" w14:textId="56649DB4" w:rsidR="00EB7753" w:rsidRPr="00FD06DC" w:rsidRDefault="00942751" w:rsidP="00EB7753">
      <w:pPr>
        <w:pStyle w:val="a3"/>
        <w:rPr>
          <w:rFonts w:eastAsia="宋体"/>
          <w:sz w:val="22"/>
          <w:szCs w:val="22"/>
          <w:lang w:eastAsia="zh-CN"/>
        </w:rPr>
      </w:pPr>
      <w:r>
        <w:rPr>
          <w:rFonts w:eastAsia="宋体"/>
          <w:sz w:val="22"/>
          <w:szCs w:val="22"/>
          <w:lang w:eastAsia="zh-CN"/>
        </w:rPr>
        <w:t xml:space="preserve">For the former motivation, </w:t>
      </w:r>
      <w:r w:rsidR="00DF34E6" w:rsidRPr="00FD06DC">
        <w:rPr>
          <w:rFonts w:eastAsia="宋体"/>
          <w:sz w:val="22"/>
          <w:szCs w:val="22"/>
          <w:lang w:eastAsia="zh-CN"/>
        </w:rPr>
        <w:t xml:space="preserve">the network should </w:t>
      </w:r>
      <w:r w:rsidR="00FC7F26" w:rsidRPr="00FD06DC">
        <w:rPr>
          <w:rFonts w:eastAsia="宋体"/>
          <w:sz w:val="22"/>
          <w:szCs w:val="22"/>
          <w:lang w:eastAsia="zh-CN"/>
        </w:rPr>
        <w:t>indicate t</w:t>
      </w:r>
      <w:r w:rsidR="00133B06">
        <w:rPr>
          <w:rFonts w:eastAsia="宋体"/>
          <w:sz w:val="22"/>
          <w:szCs w:val="22"/>
          <w:lang w:eastAsia="zh-CN"/>
        </w:rPr>
        <w:t>o the</w:t>
      </w:r>
      <w:r w:rsidR="00FC7F26" w:rsidRPr="00FD06DC">
        <w:rPr>
          <w:rFonts w:eastAsia="宋体"/>
          <w:sz w:val="22"/>
          <w:szCs w:val="22"/>
          <w:lang w:eastAsia="zh-CN"/>
        </w:rPr>
        <w:t xml:space="preserve">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sz w:val="22"/>
          <w:szCs w:val="22"/>
          <w:lang w:eastAsia="zh-CN"/>
        </w:rPr>
        <w:t xml:space="preserve"> </w:t>
      </w:r>
      <w:r w:rsidR="00FC7F26" w:rsidRPr="00FD06DC">
        <w:rPr>
          <w:rFonts w:eastAsia="宋体"/>
          <w:sz w:val="22"/>
          <w:szCs w:val="22"/>
          <w:lang w:eastAsia="zh-CN"/>
        </w:rPr>
        <w:t xml:space="preserve">UE whether the network </w:t>
      </w:r>
      <w:r w:rsidR="00FC7F26" w:rsidRPr="00FD06DC">
        <w:rPr>
          <w:rFonts w:eastAsia="宋体" w:hint="eastAsia"/>
          <w:sz w:val="22"/>
          <w:szCs w:val="22"/>
          <w:lang w:eastAsia="zh-CN"/>
        </w:rPr>
        <w:t>has the capability to</w:t>
      </w:r>
      <w:r w:rsidR="00EF24D5" w:rsidRPr="00FD06DC">
        <w:rPr>
          <w:rFonts w:eastAsia="宋体" w:hint="eastAsia"/>
          <w:sz w:val="22"/>
          <w:szCs w:val="22"/>
          <w:lang w:eastAsia="zh-CN"/>
        </w:rPr>
        <w:t xml:space="preserve"> </w:t>
      </w:r>
      <w:r w:rsidR="00FC7F26" w:rsidRPr="00FD06DC">
        <w:rPr>
          <w:rFonts w:eastAsia="宋体" w:hint="eastAsia"/>
          <w:sz w:val="22"/>
          <w:szCs w:val="22"/>
          <w:lang w:eastAsia="zh-CN"/>
        </w:rPr>
        <w:t>support</w:t>
      </w:r>
      <w:r w:rsidR="00FC7F26" w:rsidRPr="00FD06DC">
        <w:rPr>
          <w:rFonts w:eastAsia="宋体"/>
          <w:sz w:val="22"/>
          <w:szCs w:val="22"/>
          <w:lang w:eastAsia="zh-CN"/>
        </w:rPr>
        <w:t xml:space="preserve">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sz w:val="22"/>
          <w:szCs w:val="22"/>
          <w:lang w:eastAsia="zh-CN"/>
        </w:rPr>
        <w:t xml:space="preserve"> </w:t>
      </w:r>
      <w:r w:rsidR="00FC7F26" w:rsidRPr="00FD06DC">
        <w:rPr>
          <w:rFonts w:eastAsia="宋体"/>
          <w:sz w:val="22"/>
          <w:szCs w:val="22"/>
          <w:lang w:eastAsia="zh-CN"/>
        </w:rPr>
        <w:t>UEs access</w:t>
      </w:r>
      <w:r w:rsidR="00DF34E6" w:rsidRPr="00FD06DC">
        <w:rPr>
          <w:rFonts w:eastAsia="宋体"/>
          <w:sz w:val="22"/>
          <w:szCs w:val="22"/>
          <w:lang w:eastAsia="zh-CN"/>
        </w:rPr>
        <w:t xml:space="preserve"> or not</w:t>
      </w:r>
      <w:r w:rsidR="00FC7F26" w:rsidRPr="00FD06DC">
        <w:rPr>
          <w:rFonts w:eastAsia="宋体"/>
          <w:sz w:val="22"/>
          <w:szCs w:val="22"/>
          <w:lang w:eastAsia="zh-CN"/>
        </w:rPr>
        <w:t>. For t</w:t>
      </w:r>
      <w:r w:rsidR="00EB7753" w:rsidRPr="00FD06DC">
        <w:rPr>
          <w:rFonts w:eastAsia="宋体" w:hint="eastAsia"/>
          <w:sz w:val="22"/>
          <w:szCs w:val="22"/>
          <w:lang w:eastAsia="zh-CN"/>
        </w:rPr>
        <w:t>he commercialization of network</w:t>
      </w:r>
      <w:r w:rsidR="00133B06">
        <w:rPr>
          <w:rFonts w:eastAsia="宋体"/>
          <w:sz w:val="22"/>
          <w:szCs w:val="22"/>
          <w:lang w:eastAsia="zh-CN"/>
        </w:rPr>
        <w:t>s</w:t>
      </w:r>
      <w:r w:rsidR="0037792A">
        <w:rPr>
          <w:rFonts w:eastAsia="宋体"/>
          <w:sz w:val="22"/>
          <w:szCs w:val="22"/>
          <w:lang w:eastAsia="zh-CN"/>
        </w:rPr>
        <w:t>,</w:t>
      </w:r>
      <w:r w:rsidR="00EB7753" w:rsidRPr="00FD06DC">
        <w:rPr>
          <w:rFonts w:eastAsia="宋体" w:hint="eastAsia"/>
          <w:sz w:val="22"/>
          <w:szCs w:val="22"/>
          <w:lang w:eastAsia="zh-CN"/>
        </w:rPr>
        <w:t xml:space="preserve"> </w:t>
      </w:r>
      <w:r w:rsidR="00133B06">
        <w:rPr>
          <w:rFonts w:eastAsia="宋体"/>
          <w:sz w:val="22"/>
          <w:szCs w:val="22"/>
          <w:lang w:eastAsia="zh-CN"/>
        </w:rPr>
        <w:t>support of</w:t>
      </w:r>
      <w:r w:rsidR="00EB7753" w:rsidRPr="00FD06DC">
        <w:rPr>
          <w:rFonts w:eastAsia="宋体" w:hint="eastAsia"/>
          <w:sz w:val="22"/>
          <w:szCs w:val="22"/>
          <w:lang w:eastAsia="zh-CN"/>
        </w:rPr>
        <w:t xml:space="preserve"> NR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hint="eastAsia"/>
          <w:sz w:val="22"/>
          <w:szCs w:val="22"/>
          <w:lang w:eastAsia="zh-CN"/>
        </w:rPr>
        <w:t xml:space="preserve"> </w:t>
      </w:r>
      <w:r w:rsidR="00EB7753" w:rsidRPr="00FD06DC">
        <w:rPr>
          <w:rFonts w:eastAsia="宋体" w:hint="eastAsia"/>
          <w:sz w:val="22"/>
          <w:szCs w:val="22"/>
          <w:lang w:eastAsia="zh-CN"/>
        </w:rPr>
        <w:t xml:space="preserve">UEs could be deployed </w:t>
      </w:r>
      <w:r w:rsidR="00CA7269" w:rsidRPr="00CA7269">
        <w:rPr>
          <w:rFonts w:eastAsia="宋体"/>
          <w:sz w:val="22"/>
          <w:szCs w:val="22"/>
          <w:lang w:eastAsia="zh-CN"/>
        </w:rPr>
        <w:t>gradually</w:t>
      </w:r>
      <w:r w:rsidR="00EB7753" w:rsidRPr="00FD06DC">
        <w:rPr>
          <w:rFonts w:eastAsia="宋体" w:hint="eastAsia"/>
          <w:sz w:val="22"/>
          <w:szCs w:val="22"/>
          <w:lang w:eastAsia="zh-CN"/>
        </w:rPr>
        <w:t>. In the actual network environment</w:t>
      </w:r>
      <w:r w:rsidR="00DF34E6" w:rsidRPr="00FD06DC">
        <w:rPr>
          <w:rFonts w:eastAsia="宋体"/>
          <w:sz w:val="22"/>
          <w:szCs w:val="22"/>
          <w:lang w:eastAsia="zh-CN"/>
        </w:rPr>
        <w:t>, especially for the initial deployment phase</w:t>
      </w:r>
      <w:r w:rsidR="00EB7753" w:rsidRPr="00FD06DC">
        <w:rPr>
          <w:rFonts w:eastAsia="宋体" w:hint="eastAsia"/>
          <w:sz w:val="22"/>
          <w:szCs w:val="22"/>
          <w:lang w:eastAsia="zh-CN"/>
        </w:rPr>
        <w:t>, it is possible that some cells do</w:t>
      </w:r>
      <w:r w:rsidR="00942CB9">
        <w:rPr>
          <w:rFonts w:eastAsia="宋体"/>
          <w:sz w:val="22"/>
          <w:szCs w:val="22"/>
          <w:lang w:eastAsia="zh-CN"/>
        </w:rPr>
        <w:t xml:space="preserve"> </w:t>
      </w:r>
      <w:r w:rsidR="00EB7753" w:rsidRPr="00FD06DC">
        <w:rPr>
          <w:rFonts w:eastAsia="宋体" w:hint="eastAsia"/>
          <w:sz w:val="22"/>
          <w:szCs w:val="22"/>
          <w:lang w:eastAsia="zh-CN"/>
        </w:rPr>
        <w:t>n</w:t>
      </w:r>
      <w:r w:rsidR="00942CB9">
        <w:rPr>
          <w:rFonts w:eastAsia="宋体"/>
          <w:sz w:val="22"/>
          <w:szCs w:val="22"/>
          <w:lang w:eastAsia="zh-CN"/>
        </w:rPr>
        <w:t>ot</w:t>
      </w:r>
      <w:r w:rsidR="00EB7753" w:rsidRPr="00FD06DC">
        <w:rPr>
          <w:rFonts w:eastAsia="宋体" w:hint="eastAsia"/>
          <w:sz w:val="22"/>
          <w:szCs w:val="22"/>
          <w:lang w:eastAsia="zh-CN"/>
        </w:rPr>
        <w:t xml:space="preserve"> have the capability of supporting NR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hint="eastAsia"/>
          <w:sz w:val="22"/>
          <w:szCs w:val="22"/>
          <w:lang w:eastAsia="zh-CN"/>
        </w:rPr>
        <w:t xml:space="preserve"> </w:t>
      </w:r>
      <w:r w:rsidR="00EB7753" w:rsidRPr="00FD06DC">
        <w:rPr>
          <w:rFonts w:eastAsia="宋体" w:hint="eastAsia"/>
          <w:sz w:val="22"/>
          <w:szCs w:val="22"/>
          <w:lang w:eastAsia="zh-CN"/>
        </w:rPr>
        <w:t>UEs.</w:t>
      </w:r>
      <w:r w:rsidR="00AA334A">
        <w:rPr>
          <w:rFonts w:eastAsia="宋体"/>
          <w:sz w:val="22"/>
          <w:szCs w:val="22"/>
          <w:lang w:eastAsia="zh-CN"/>
        </w:rPr>
        <w:t xml:space="preserve"> If the network indicate</w:t>
      </w:r>
      <w:r w:rsidR="00942CB9">
        <w:rPr>
          <w:rFonts w:eastAsia="宋体"/>
          <w:sz w:val="22"/>
          <w:szCs w:val="22"/>
          <w:lang w:eastAsia="zh-CN"/>
        </w:rPr>
        <w:t>s no support of</w:t>
      </w:r>
      <w:r w:rsidR="00AA334A" w:rsidRPr="00FD06DC">
        <w:rPr>
          <w:rFonts w:eastAsia="宋体" w:hint="eastAsia"/>
          <w:sz w:val="22"/>
          <w:szCs w:val="22"/>
          <w:lang w:eastAsia="zh-CN"/>
        </w:rPr>
        <w:t xml:space="preserve"> NR </w:t>
      </w:r>
      <w:r w:rsidR="00AA334A" w:rsidRPr="00FD06DC">
        <w:rPr>
          <w:rFonts w:eastAsia="宋体"/>
          <w:sz w:val="22"/>
          <w:szCs w:val="22"/>
          <w:lang w:eastAsia="zh-CN"/>
        </w:rPr>
        <w:t>R</w:t>
      </w:r>
      <w:r w:rsidR="00AA334A">
        <w:rPr>
          <w:rFonts w:eastAsia="宋体"/>
          <w:sz w:val="22"/>
          <w:szCs w:val="22"/>
          <w:lang w:eastAsia="zh-CN"/>
        </w:rPr>
        <w:t>ed</w:t>
      </w:r>
      <w:r w:rsidR="00AA334A" w:rsidRPr="00FD06DC">
        <w:rPr>
          <w:rFonts w:eastAsia="宋体"/>
          <w:sz w:val="22"/>
          <w:szCs w:val="22"/>
          <w:lang w:eastAsia="zh-CN"/>
        </w:rPr>
        <w:t>C</w:t>
      </w:r>
      <w:r w:rsidR="00AA334A">
        <w:rPr>
          <w:rFonts w:eastAsia="宋体"/>
          <w:sz w:val="22"/>
          <w:szCs w:val="22"/>
          <w:lang w:eastAsia="zh-CN"/>
        </w:rPr>
        <w:t>ap</w:t>
      </w:r>
      <w:r w:rsidR="00AA334A" w:rsidRPr="00FD06DC" w:rsidDel="00506F33">
        <w:rPr>
          <w:rFonts w:eastAsia="宋体" w:hint="eastAsia"/>
          <w:sz w:val="22"/>
          <w:szCs w:val="22"/>
          <w:lang w:eastAsia="zh-CN"/>
        </w:rPr>
        <w:t xml:space="preserve"> </w:t>
      </w:r>
      <w:r w:rsidR="00AA334A" w:rsidRPr="00FD06DC">
        <w:rPr>
          <w:rFonts w:eastAsia="宋体" w:hint="eastAsia"/>
          <w:sz w:val="22"/>
          <w:szCs w:val="22"/>
          <w:lang w:eastAsia="zh-CN"/>
        </w:rPr>
        <w:t>UEs</w:t>
      </w:r>
      <w:r w:rsidR="00AA334A">
        <w:rPr>
          <w:rFonts w:eastAsia="宋体"/>
          <w:sz w:val="22"/>
          <w:szCs w:val="22"/>
          <w:lang w:eastAsia="zh-CN"/>
        </w:rPr>
        <w:t>, the UEs will not attempt to access the network</w:t>
      </w:r>
      <w:r w:rsidR="00280C93">
        <w:rPr>
          <w:rFonts w:eastAsia="宋体"/>
          <w:sz w:val="22"/>
          <w:szCs w:val="22"/>
          <w:lang w:eastAsia="zh-CN"/>
        </w:rPr>
        <w:t xml:space="preserve"> again</w:t>
      </w:r>
      <w:r w:rsidR="00AA334A">
        <w:rPr>
          <w:rFonts w:eastAsia="宋体"/>
          <w:sz w:val="22"/>
          <w:szCs w:val="22"/>
          <w:lang w:eastAsia="zh-CN"/>
        </w:rPr>
        <w:t xml:space="preserve"> or </w:t>
      </w:r>
      <w:r w:rsidR="00280C93">
        <w:rPr>
          <w:rFonts w:eastAsia="宋体"/>
          <w:sz w:val="22"/>
          <w:szCs w:val="22"/>
          <w:lang w:eastAsia="zh-CN"/>
        </w:rPr>
        <w:t xml:space="preserve">not </w:t>
      </w:r>
      <w:r w:rsidR="00AA334A">
        <w:rPr>
          <w:rFonts w:eastAsia="宋体"/>
          <w:sz w:val="22"/>
          <w:szCs w:val="22"/>
          <w:lang w:eastAsia="zh-CN"/>
        </w:rPr>
        <w:t xml:space="preserve">attempt to </w:t>
      </w:r>
      <w:r w:rsidR="00280C93">
        <w:rPr>
          <w:rFonts w:eastAsia="宋体"/>
          <w:sz w:val="22"/>
          <w:szCs w:val="22"/>
          <w:lang w:eastAsia="zh-CN"/>
        </w:rPr>
        <w:t>access for a much longer time</w:t>
      </w:r>
      <w:r>
        <w:rPr>
          <w:rFonts w:eastAsia="宋体"/>
          <w:sz w:val="22"/>
          <w:szCs w:val="22"/>
          <w:lang w:eastAsia="zh-CN"/>
        </w:rPr>
        <w:t xml:space="preserve"> for avoiding unnecessary power consumption</w:t>
      </w:r>
      <w:r w:rsidR="00AA334A">
        <w:rPr>
          <w:rFonts w:eastAsia="宋体"/>
          <w:sz w:val="22"/>
          <w:szCs w:val="22"/>
          <w:lang w:eastAsia="zh-CN"/>
        </w:rPr>
        <w:t>.</w:t>
      </w:r>
      <w:r w:rsidR="00EB7753" w:rsidRPr="00FD06DC">
        <w:rPr>
          <w:rFonts w:eastAsia="宋体" w:hint="eastAsia"/>
          <w:sz w:val="22"/>
          <w:szCs w:val="22"/>
          <w:lang w:eastAsia="zh-CN"/>
        </w:rPr>
        <w:t xml:space="preserve"> </w:t>
      </w:r>
      <w:r w:rsidR="00CB27CD">
        <w:rPr>
          <w:rFonts w:eastAsia="宋体"/>
          <w:sz w:val="22"/>
          <w:szCs w:val="22"/>
          <w:lang w:eastAsia="zh-CN"/>
        </w:rPr>
        <w:t xml:space="preserve">In this case, the UE may continue to scan SSB raster for finding another suitable cell to camp on. </w:t>
      </w:r>
      <w:r w:rsidR="00EB7753" w:rsidRPr="00FD06DC">
        <w:rPr>
          <w:rFonts w:eastAsia="宋体" w:hint="eastAsia"/>
          <w:sz w:val="22"/>
          <w:szCs w:val="22"/>
          <w:lang w:eastAsia="zh-CN"/>
        </w:rPr>
        <w:t xml:space="preserve">Therefore, </w:t>
      </w:r>
      <w:r w:rsidR="00280C93">
        <w:rPr>
          <w:rFonts w:eastAsia="宋体"/>
          <w:sz w:val="22"/>
          <w:szCs w:val="22"/>
          <w:lang w:eastAsia="zh-CN"/>
        </w:rPr>
        <w:t>t</w:t>
      </w:r>
      <w:r w:rsidR="00EB7753" w:rsidRPr="00FD06DC">
        <w:rPr>
          <w:rFonts w:eastAsia="宋体" w:hint="eastAsia"/>
          <w:sz w:val="22"/>
          <w:szCs w:val="22"/>
          <w:lang w:eastAsia="zh-CN"/>
        </w:rPr>
        <w:t xml:space="preserve">he earlier the network indicates its capability, the better the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hint="eastAsia"/>
          <w:sz w:val="22"/>
          <w:szCs w:val="22"/>
          <w:lang w:eastAsia="zh-CN"/>
        </w:rPr>
        <w:t xml:space="preserve"> </w:t>
      </w:r>
      <w:r w:rsidR="00EB7753" w:rsidRPr="00FD06DC">
        <w:rPr>
          <w:rFonts w:eastAsia="宋体" w:hint="eastAsia"/>
          <w:sz w:val="22"/>
          <w:szCs w:val="22"/>
          <w:lang w:eastAsia="zh-CN"/>
        </w:rPr>
        <w:t>UEs can save its power consumption.</w:t>
      </w:r>
    </w:p>
    <w:p w14:paraId="60E105CA" w14:textId="658C4E0E" w:rsidR="00EB7753" w:rsidRPr="00FD06DC" w:rsidRDefault="00EB7753" w:rsidP="00EB7753">
      <w:pPr>
        <w:pStyle w:val="a3"/>
        <w:rPr>
          <w:rFonts w:eastAsia="宋体"/>
          <w:i/>
          <w:sz w:val="22"/>
          <w:szCs w:val="22"/>
          <w:lang w:eastAsia="zh-CN"/>
        </w:rPr>
      </w:pPr>
      <w:r w:rsidRPr="00FD06DC">
        <w:rPr>
          <w:rFonts w:eastAsia="宋体"/>
          <w:b/>
          <w:i/>
          <w:sz w:val="22"/>
          <w:szCs w:val="22"/>
          <w:lang w:eastAsia="zh-CN"/>
        </w:rPr>
        <w:t>P</w:t>
      </w:r>
      <w:r w:rsidRPr="00FD06DC">
        <w:rPr>
          <w:rFonts w:eastAsia="宋体" w:hint="eastAsia"/>
          <w:b/>
          <w:i/>
          <w:sz w:val="22"/>
          <w:szCs w:val="22"/>
          <w:lang w:eastAsia="zh-CN"/>
        </w:rPr>
        <w:t>roposal</w:t>
      </w:r>
      <w:r w:rsidR="00195B2F" w:rsidRPr="00FD06DC">
        <w:rPr>
          <w:rFonts w:eastAsia="宋体"/>
          <w:b/>
          <w:i/>
          <w:sz w:val="22"/>
          <w:szCs w:val="22"/>
          <w:lang w:eastAsia="zh-CN"/>
        </w:rPr>
        <w:t xml:space="preserve"> </w:t>
      </w:r>
      <w:r w:rsidR="00B826AF">
        <w:rPr>
          <w:rFonts w:eastAsia="宋体"/>
          <w:b/>
          <w:i/>
          <w:sz w:val="22"/>
          <w:szCs w:val="22"/>
          <w:lang w:eastAsia="zh-CN"/>
        </w:rPr>
        <w:t>1</w:t>
      </w:r>
      <w:r w:rsidRPr="00FD06DC">
        <w:rPr>
          <w:rFonts w:eastAsia="宋体"/>
          <w:b/>
          <w:i/>
          <w:sz w:val="22"/>
          <w:szCs w:val="22"/>
          <w:lang w:eastAsia="zh-CN"/>
        </w:rPr>
        <w:t>:</w:t>
      </w:r>
      <w:r w:rsidRPr="00FD06DC">
        <w:rPr>
          <w:rFonts w:eastAsia="宋体"/>
          <w:i/>
          <w:sz w:val="22"/>
          <w:szCs w:val="22"/>
          <w:lang w:eastAsia="zh-CN"/>
        </w:rPr>
        <w:t xml:space="preserve"> </w:t>
      </w:r>
      <w:r w:rsidR="00EF36A5">
        <w:rPr>
          <w:rFonts w:eastAsia="宋体"/>
          <w:i/>
          <w:sz w:val="22"/>
          <w:szCs w:val="22"/>
          <w:lang w:eastAsia="zh-CN"/>
        </w:rPr>
        <w:t>It is ne</w:t>
      </w:r>
      <w:r w:rsidR="00636E44">
        <w:rPr>
          <w:rFonts w:eastAsia="宋体"/>
          <w:i/>
          <w:sz w:val="22"/>
          <w:szCs w:val="22"/>
          <w:lang w:eastAsia="zh-CN"/>
        </w:rPr>
        <w:t>cessary for n</w:t>
      </w:r>
      <w:r w:rsidRPr="00FD06DC">
        <w:rPr>
          <w:rFonts w:eastAsia="宋体"/>
          <w:i/>
          <w:sz w:val="22"/>
          <w:szCs w:val="22"/>
          <w:lang w:eastAsia="zh-CN"/>
        </w:rPr>
        <w:t>etwork</w:t>
      </w:r>
      <w:r w:rsidRPr="00FD06DC">
        <w:rPr>
          <w:rFonts w:eastAsia="宋体" w:hint="eastAsia"/>
          <w:i/>
          <w:sz w:val="22"/>
          <w:szCs w:val="22"/>
          <w:lang w:eastAsia="zh-CN"/>
        </w:rPr>
        <w:t xml:space="preserve"> </w:t>
      </w:r>
      <w:r w:rsidR="00636E44">
        <w:rPr>
          <w:rFonts w:eastAsia="宋体"/>
          <w:i/>
          <w:sz w:val="22"/>
          <w:szCs w:val="22"/>
          <w:lang w:eastAsia="zh-CN"/>
        </w:rPr>
        <w:t>to</w:t>
      </w:r>
      <w:r w:rsidRPr="00FD06DC">
        <w:rPr>
          <w:rFonts w:eastAsia="宋体" w:hint="eastAsia"/>
          <w:i/>
          <w:sz w:val="22"/>
          <w:szCs w:val="22"/>
          <w:lang w:eastAsia="zh-CN"/>
        </w:rPr>
        <w:t xml:space="preserve"> indicate its capability of whether </w:t>
      </w:r>
      <w:r w:rsidR="00942CB9">
        <w:rPr>
          <w:rFonts w:eastAsia="宋体"/>
          <w:i/>
          <w:sz w:val="22"/>
          <w:szCs w:val="22"/>
          <w:lang w:eastAsia="zh-CN"/>
        </w:rPr>
        <w:t>it supports</w:t>
      </w:r>
      <w:r w:rsidRPr="00FD06DC">
        <w:rPr>
          <w:rFonts w:eastAsia="宋体" w:hint="eastAsia"/>
          <w:i/>
          <w:sz w:val="22"/>
          <w:szCs w:val="22"/>
          <w:lang w:eastAsia="zh-CN"/>
        </w:rPr>
        <w:t xml:space="preserve"> </w:t>
      </w:r>
      <w:r w:rsidR="00506F33" w:rsidRPr="00BA79F0">
        <w:rPr>
          <w:rFonts w:eastAsia="宋体"/>
          <w:i/>
          <w:sz w:val="22"/>
          <w:szCs w:val="22"/>
          <w:lang w:eastAsia="zh-CN"/>
        </w:rPr>
        <w:t>RedCap</w:t>
      </w:r>
      <w:r w:rsidR="00506F33" w:rsidRPr="00FD06DC" w:rsidDel="00506F33">
        <w:rPr>
          <w:rFonts w:eastAsia="宋体" w:hint="eastAsia"/>
          <w:i/>
          <w:sz w:val="22"/>
          <w:szCs w:val="22"/>
          <w:lang w:eastAsia="zh-CN"/>
        </w:rPr>
        <w:t xml:space="preserve"> </w:t>
      </w:r>
      <w:r w:rsidRPr="00FD06DC">
        <w:rPr>
          <w:rFonts w:eastAsia="宋体" w:hint="eastAsia"/>
          <w:i/>
          <w:sz w:val="22"/>
          <w:szCs w:val="22"/>
          <w:lang w:eastAsia="zh-CN"/>
        </w:rPr>
        <w:t>UEs accessing or not.</w:t>
      </w:r>
    </w:p>
    <w:p w14:paraId="573D1F87" w14:textId="4755FA91" w:rsidR="00335BA8" w:rsidRDefault="00C94EFE" w:rsidP="000D5713">
      <w:pPr>
        <w:pStyle w:val="a3"/>
        <w:rPr>
          <w:rFonts w:eastAsia="宋体"/>
          <w:sz w:val="22"/>
          <w:szCs w:val="22"/>
          <w:lang w:eastAsia="zh-CN"/>
        </w:rPr>
      </w:pPr>
      <w:r>
        <w:rPr>
          <w:rFonts w:eastAsia="宋体"/>
          <w:sz w:val="22"/>
          <w:szCs w:val="22"/>
          <w:lang w:eastAsia="zh-CN"/>
        </w:rPr>
        <w:t>For the latter motivation,</w:t>
      </w:r>
      <w:r w:rsidR="00F22AFF">
        <w:rPr>
          <w:rFonts w:eastAsia="宋体"/>
          <w:sz w:val="22"/>
          <w:szCs w:val="22"/>
          <w:lang w:eastAsia="zh-CN"/>
        </w:rPr>
        <w:t xml:space="preserve"> if the network already </w:t>
      </w:r>
      <w:r w:rsidR="00727C94">
        <w:rPr>
          <w:rFonts w:eastAsia="宋体" w:hint="eastAsia"/>
          <w:sz w:val="22"/>
          <w:szCs w:val="22"/>
          <w:lang w:eastAsia="zh-CN"/>
        </w:rPr>
        <w:t>has</w:t>
      </w:r>
      <w:r w:rsidR="00727C94">
        <w:rPr>
          <w:rFonts w:eastAsia="宋体"/>
          <w:sz w:val="22"/>
          <w:szCs w:val="22"/>
          <w:lang w:eastAsia="zh-CN"/>
        </w:rPr>
        <w:t xml:space="preserve"> </w:t>
      </w:r>
      <w:r w:rsidR="00F22AFF">
        <w:rPr>
          <w:rFonts w:eastAsia="宋体"/>
          <w:sz w:val="22"/>
          <w:szCs w:val="22"/>
          <w:lang w:eastAsia="zh-CN"/>
        </w:rPr>
        <w:t>the capability of supporting the reduced capability UEs,</w:t>
      </w:r>
      <w:r>
        <w:rPr>
          <w:rFonts w:eastAsia="宋体"/>
          <w:sz w:val="22"/>
          <w:szCs w:val="22"/>
          <w:lang w:eastAsia="zh-CN"/>
        </w:rPr>
        <w:t xml:space="preserve"> </w:t>
      </w:r>
      <w:r w:rsidR="003B228D" w:rsidRPr="00FD06DC">
        <w:rPr>
          <w:rFonts w:eastAsia="宋体"/>
          <w:sz w:val="22"/>
          <w:szCs w:val="22"/>
          <w:lang w:eastAsia="zh-CN"/>
        </w:rPr>
        <w:t xml:space="preserve">the network should indicate </w:t>
      </w:r>
      <w:r w:rsidR="00BD5171" w:rsidRPr="00FD06DC">
        <w:rPr>
          <w:rFonts w:eastAsia="宋体"/>
          <w:sz w:val="22"/>
          <w:szCs w:val="22"/>
          <w:lang w:eastAsia="zh-CN"/>
        </w:rPr>
        <w:t xml:space="preserve">whether </w:t>
      </w:r>
      <w:r w:rsidR="00727C94">
        <w:rPr>
          <w:rFonts w:eastAsia="宋体"/>
          <w:sz w:val="22"/>
          <w:szCs w:val="22"/>
          <w:lang w:eastAsia="zh-CN"/>
        </w:rPr>
        <w:t>it</w:t>
      </w:r>
      <w:r w:rsidR="00FC7F26" w:rsidRPr="00FD06DC">
        <w:rPr>
          <w:rFonts w:eastAsia="宋体"/>
          <w:sz w:val="22"/>
          <w:szCs w:val="22"/>
          <w:lang w:eastAsia="zh-CN"/>
        </w:rPr>
        <w:t xml:space="preserve"> allow</w:t>
      </w:r>
      <w:r w:rsidR="00195B2F" w:rsidRPr="00FD06DC">
        <w:rPr>
          <w:rFonts w:eastAsia="宋体"/>
          <w:sz w:val="22"/>
          <w:szCs w:val="22"/>
          <w:lang w:eastAsia="zh-CN"/>
        </w:rPr>
        <w:t>s</w:t>
      </w:r>
      <w:r w:rsidR="00FC7F26" w:rsidRPr="00FD06DC">
        <w:rPr>
          <w:rFonts w:eastAsia="宋体"/>
          <w:sz w:val="22"/>
          <w:szCs w:val="22"/>
          <w:lang w:eastAsia="zh-CN"/>
        </w:rPr>
        <w:t xml:space="preserve"> the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sz w:val="22"/>
          <w:szCs w:val="22"/>
          <w:lang w:eastAsia="zh-CN"/>
        </w:rPr>
        <w:t xml:space="preserve"> </w:t>
      </w:r>
      <w:r w:rsidR="00FC7F26" w:rsidRPr="00FD06DC">
        <w:rPr>
          <w:rFonts w:eastAsia="宋体"/>
          <w:sz w:val="22"/>
          <w:szCs w:val="22"/>
          <w:lang w:eastAsia="zh-CN"/>
        </w:rPr>
        <w:t>UEs access</w:t>
      </w:r>
      <w:r w:rsidR="00BD5171" w:rsidRPr="00FD06DC">
        <w:rPr>
          <w:rFonts w:eastAsia="宋体"/>
          <w:sz w:val="22"/>
          <w:szCs w:val="22"/>
          <w:lang w:eastAsia="zh-CN"/>
        </w:rPr>
        <w:t>ing or not</w:t>
      </w:r>
      <w:r w:rsidR="001D4597" w:rsidRPr="00FD06DC">
        <w:rPr>
          <w:rFonts w:eastAsia="宋体"/>
          <w:sz w:val="22"/>
          <w:szCs w:val="22"/>
          <w:lang w:eastAsia="zh-CN"/>
        </w:rPr>
        <w:t>.</w:t>
      </w:r>
      <w:r w:rsidR="00882813">
        <w:rPr>
          <w:rFonts w:eastAsia="宋体"/>
          <w:sz w:val="22"/>
          <w:szCs w:val="22"/>
          <w:lang w:eastAsia="zh-CN"/>
        </w:rPr>
        <w:t xml:space="preserve"> </w:t>
      </w:r>
      <w:r w:rsidR="001D4597" w:rsidRPr="00FD06DC">
        <w:rPr>
          <w:rFonts w:eastAsia="宋体"/>
          <w:sz w:val="22"/>
          <w:szCs w:val="22"/>
          <w:lang w:eastAsia="zh-CN"/>
        </w:rPr>
        <w:t>F</w:t>
      </w:r>
      <w:r w:rsidR="00BD5171" w:rsidRPr="00FD06DC">
        <w:rPr>
          <w:rFonts w:eastAsia="宋体"/>
          <w:sz w:val="22"/>
          <w:szCs w:val="22"/>
          <w:lang w:eastAsia="zh-CN"/>
        </w:rPr>
        <w:t xml:space="preserve">or example, </w:t>
      </w:r>
      <w:r w:rsidR="001D4597" w:rsidRPr="00FD06DC">
        <w:rPr>
          <w:rFonts w:eastAsia="宋体"/>
          <w:sz w:val="22"/>
          <w:szCs w:val="22"/>
          <w:lang w:eastAsia="zh-CN"/>
        </w:rPr>
        <w:t xml:space="preserve">the network wants to </w:t>
      </w:r>
      <w:r w:rsidR="00EB7753" w:rsidRPr="00FD06DC">
        <w:rPr>
          <w:rFonts w:eastAsia="宋体" w:hint="eastAsia"/>
          <w:sz w:val="22"/>
          <w:szCs w:val="22"/>
          <w:lang w:eastAsia="zh-CN"/>
        </w:rPr>
        <w:t xml:space="preserve">load balance </w:t>
      </w:r>
      <w:r w:rsidR="001D4597" w:rsidRPr="00FD06DC">
        <w:rPr>
          <w:rFonts w:eastAsia="宋体"/>
          <w:sz w:val="22"/>
          <w:szCs w:val="22"/>
          <w:lang w:eastAsia="zh-CN"/>
        </w:rPr>
        <w:t xml:space="preserve">or </w:t>
      </w:r>
      <w:r w:rsidR="00EB7753" w:rsidRPr="00FD06DC">
        <w:rPr>
          <w:rFonts w:eastAsia="宋体" w:hint="eastAsia"/>
          <w:sz w:val="22"/>
          <w:szCs w:val="22"/>
          <w:lang w:eastAsia="zh-CN"/>
        </w:rPr>
        <w:t>protect</w:t>
      </w:r>
      <w:r w:rsidR="001D4597" w:rsidRPr="00FD06DC">
        <w:rPr>
          <w:rFonts w:eastAsia="宋体"/>
          <w:sz w:val="22"/>
          <w:szCs w:val="22"/>
          <w:lang w:eastAsia="zh-CN"/>
        </w:rPr>
        <w:t xml:space="preserve"> </w:t>
      </w:r>
      <w:r w:rsidR="00EB7753" w:rsidRPr="00FD06DC">
        <w:rPr>
          <w:rFonts w:eastAsia="宋体" w:hint="eastAsia"/>
          <w:sz w:val="22"/>
          <w:szCs w:val="22"/>
          <w:lang w:eastAsia="zh-CN"/>
        </w:rPr>
        <w:t>the access of legacy UEs.</w:t>
      </w:r>
      <w:r w:rsidR="002D2395">
        <w:rPr>
          <w:rFonts w:eastAsia="宋体"/>
          <w:sz w:val="22"/>
          <w:szCs w:val="22"/>
          <w:lang w:eastAsia="zh-CN"/>
        </w:rPr>
        <w:t xml:space="preserve"> </w:t>
      </w:r>
      <w:r w:rsidR="002D2395" w:rsidRPr="002D2395">
        <w:rPr>
          <w:rFonts w:eastAsia="宋体"/>
          <w:color w:val="000000"/>
          <w:sz w:val="22"/>
          <w:szCs w:val="22"/>
          <w:lang w:eastAsia="zh-CN"/>
        </w:rPr>
        <w:t>Furthermore, due to the reduced capability, e.g. number of RX/TX antenna</w:t>
      </w:r>
      <w:r w:rsidR="002D2395" w:rsidRPr="002D2395">
        <w:rPr>
          <w:rFonts w:eastAsia="宋体" w:hint="eastAsia"/>
          <w:color w:val="000000"/>
          <w:sz w:val="22"/>
          <w:szCs w:val="22"/>
          <w:lang w:eastAsia="zh-CN"/>
        </w:rPr>
        <w:t>,</w:t>
      </w:r>
      <w:r w:rsidR="002D2395" w:rsidRPr="002D2395">
        <w:rPr>
          <w:rFonts w:eastAsia="宋体"/>
          <w:color w:val="000000"/>
          <w:sz w:val="22"/>
          <w:szCs w:val="22"/>
          <w:lang w:eastAsia="zh-CN"/>
        </w:rPr>
        <w:t xml:space="preserve"> reduced PDCCH complexity</w:t>
      </w:r>
      <w:r w:rsidR="00DB4B18">
        <w:rPr>
          <w:rFonts w:eastAsia="宋体"/>
          <w:color w:val="000000"/>
          <w:sz w:val="22"/>
          <w:szCs w:val="22"/>
          <w:lang w:eastAsia="zh-CN"/>
        </w:rPr>
        <w:t>,</w:t>
      </w:r>
      <w:r w:rsidR="002D2395" w:rsidRPr="002D2395">
        <w:rPr>
          <w:rFonts w:eastAsia="宋体"/>
          <w:color w:val="000000"/>
          <w:sz w:val="22"/>
          <w:szCs w:val="22"/>
          <w:lang w:eastAsia="zh-CN"/>
        </w:rPr>
        <w:t xml:space="preserve"> the R</w:t>
      </w:r>
      <w:r w:rsidR="00C258D5">
        <w:rPr>
          <w:rFonts w:eastAsia="宋体"/>
          <w:color w:val="000000"/>
          <w:sz w:val="22"/>
          <w:szCs w:val="22"/>
          <w:lang w:eastAsia="zh-CN"/>
        </w:rPr>
        <w:t>ed</w:t>
      </w:r>
      <w:r w:rsidR="002D2395" w:rsidRPr="002D2395">
        <w:rPr>
          <w:rFonts w:eastAsia="宋体"/>
          <w:color w:val="000000"/>
          <w:sz w:val="22"/>
          <w:szCs w:val="22"/>
          <w:lang w:eastAsia="zh-CN"/>
        </w:rPr>
        <w:t>C</w:t>
      </w:r>
      <w:r w:rsidR="00C258D5">
        <w:rPr>
          <w:rFonts w:eastAsia="宋体"/>
          <w:color w:val="000000"/>
          <w:sz w:val="22"/>
          <w:szCs w:val="22"/>
          <w:lang w:eastAsia="zh-CN"/>
        </w:rPr>
        <w:t>ap</w:t>
      </w:r>
      <w:r w:rsidR="002D2395" w:rsidRPr="002D2395">
        <w:rPr>
          <w:rFonts w:eastAsia="宋体"/>
          <w:color w:val="000000"/>
          <w:sz w:val="22"/>
          <w:szCs w:val="22"/>
          <w:lang w:eastAsia="zh-CN"/>
        </w:rPr>
        <w:t xml:space="preserve"> </w:t>
      </w:r>
      <w:r w:rsidR="00DB4B18">
        <w:rPr>
          <w:rFonts w:eastAsia="宋体"/>
          <w:color w:val="000000"/>
          <w:sz w:val="22"/>
          <w:szCs w:val="22"/>
          <w:lang w:eastAsia="zh-CN"/>
        </w:rPr>
        <w:t xml:space="preserve">UEs </w:t>
      </w:r>
      <w:r w:rsidR="002D2395" w:rsidRPr="002D2395">
        <w:rPr>
          <w:rFonts w:eastAsia="宋体"/>
          <w:color w:val="000000"/>
          <w:sz w:val="22"/>
          <w:szCs w:val="22"/>
          <w:lang w:eastAsia="zh-CN"/>
        </w:rPr>
        <w:t>will have lower transmission efficiency compared to legacy UE</w:t>
      </w:r>
      <w:r w:rsidR="00727C94">
        <w:rPr>
          <w:rFonts w:eastAsia="宋体"/>
          <w:color w:val="000000"/>
          <w:sz w:val="22"/>
          <w:szCs w:val="22"/>
          <w:lang w:eastAsia="zh-CN"/>
        </w:rPr>
        <w:t>s</w:t>
      </w:r>
      <w:r w:rsidR="002D2395" w:rsidRPr="002D2395">
        <w:rPr>
          <w:rFonts w:eastAsia="宋体"/>
          <w:color w:val="000000"/>
          <w:sz w:val="22"/>
          <w:szCs w:val="22"/>
          <w:lang w:eastAsia="zh-CN"/>
        </w:rPr>
        <w:t xml:space="preserve">. The massive number of </w:t>
      </w:r>
      <w:r w:rsidR="00C258D5" w:rsidRPr="002D2395">
        <w:rPr>
          <w:rFonts w:eastAsia="宋体"/>
          <w:sz w:val="22"/>
          <w:szCs w:val="22"/>
          <w:lang w:eastAsia="zh-CN"/>
        </w:rPr>
        <w:t>R</w:t>
      </w:r>
      <w:r w:rsidR="00C258D5">
        <w:rPr>
          <w:rFonts w:eastAsia="宋体"/>
          <w:sz w:val="22"/>
          <w:szCs w:val="22"/>
          <w:lang w:eastAsia="zh-CN"/>
        </w:rPr>
        <w:t>ed</w:t>
      </w:r>
      <w:r w:rsidR="00C258D5" w:rsidRPr="002D2395">
        <w:rPr>
          <w:rFonts w:eastAsia="宋体"/>
          <w:sz w:val="22"/>
          <w:szCs w:val="22"/>
          <w:lang w:eastAsia="zh-CN"/>
        </w:rPr>
        <w:t>C</w:t>
      </w:r>
      <w:r w:rsidR="00C258D5">
        <w:rPr>
          <w:rFonts w:eastAsia="宋体"/>
          <w:sz w:val="22"/>
          <w:szCs w:val="22"/>
          <w:lang w:eastAsia="zh-CN"/>
        </w:rPr>
        <w:t>ap</w:t>
      </w:r>
      <w:r w:rsidR="002D2395" w:rsidRPr="002D2395">
        <w:rPr>
          <w:rFonts w:eastAsia="宋体"/>
          <w:color w:val="000000"/>
          <w:sz w:val="22"/>
          <w:szCs w:val="22"/>
          <w:lang w:eastAsia="zh-CN"/>
        </w:rPr>
        <w:t xml:space="preserve"> UE</w:t>
      </w:r>
      <w:r w:rsidR="00727C94">
        <w:rPr>
          <w:rFonts w:eastAsia="宋体"/>
          <w:color w:val="000000"/>
          <w:sz w:val="22"/>
          <w:szCs w:val="22"/>
          <w:lang w:eastAsia="zh-CN"/>
        </w:rPr>
        <w:t>s</w:t>
      </w:r>
      <w:r w:rsidR="002D2395" w:rsidRPr="002D2395">
        <w:rPr>
          <w:rFonts w:eastAsia="宋体"/>
          <w:color w:val="000000"/>
          <w:sz w:val="22"/>
          <w:szCs w:val="22"/>
          <w:lang w:eastAsia="zh-CN"/>
        </w:rPr>
        <w:t xml:space="preserve"> will pull down the network performance</w:t>
      </w:r>
      <w:r w:rsidR="002D2395" w:rsidRPr="002D2395">
        <w:rPr>
          <w:rFonts w:eastAsia="宋体" w:hint="eastAsia"/>
          <w:sz w:val="22"/>
          <w:szCs w:val="22"/>
          <w:lang w:eastAsia="zh-CN"/>
        </w:rPr>
        <w:t>.</w:t>
      </w:r>
      <w:r w:rsidR="002D2395" w:rsidRPr="002D2395">
        <w:rPr>
          <w:rFonts w:eastAsia="宋体"/>
          <w:sz w:val="22"/>
          <w:szCs w:val="22"/>
          <w:lang w:eastAsia="zh-CN"/>
        </w:rPr>
        <w:t xml:space="preserve"> </w:t>
      </w:r>
      <w:r w:rsidR="00C71279">
        <w:rPr>
          <w:rFonts w:eastAsia="宋体"/>
          <w:sz w:val="22"/>
          <w:szCs w:val="22"/>
          <w:lang w:eastAsia="zh-CN"/>
        </w:rPr>
        <w:t xml:space="preserve">Based on </w:t>
      </w:r>
      <w:r w:rsidR="00DB4B18">
        <w:rPr>
          <w:rFonts w:eastAsia="宋体"/>
          <w:sz w:val="22"/>
          <w:szCs w:val="22"/>
          <w:lang w:eastAsia="zh-CN"/>
        </w:rPr>
        <w:t xml:space="preserve">the </w:t>
      </w:r>
      <w:r w:rsidR="00C71279">
        <w:rPr>
          <w:rFonts w:eastAsia="宋体"/>
          <w:sz w:val="22"/>
          <w:szCs w:val="22"/>
          <w:lang w:eastAsia="zh-CN"/>
        </w:rPr>
        <w:t>above</w:t>
      </w:r>
      <w:r w:rsidR="009E6578">
        <w:rPr>
          <w:rFonts w:eastAsia="宋体"/>
          <w:sz w:val="22"/>
          <w:szCs w:val="22"/>
          <w:lang w:eastAsia="zh-CN"/>
        </w:rPr>
        <w:t xml:space="preserve"> discussion</w:t>
      </w:r>
      <w:r w:rsidR="002D2395" w:rsidRPr="002D2395">
        <w:rPr>
          <w:rFonts w:eastAsia="宋体"/>
          <w:sz w:val="22"/>
          <w:szCs w:val="22"/>
          <w:lang w:eastAsia="zh-CN"/>
        </w:rPr>
        <w:t xml:space="preserve">, it should be allowed that network can </w:t>
      </w:r>
      <w:r w:rsidR="00454767">
        <w:rPr>
          <w:rFonts w:eastAsia="宋体"/>
          <w:sz w:val="22"/>
          <w:szCs w:val="22"/>
          <w:lang w:eastAsia="zh-CN"/>
        </w:rPr>
        <w:t>restrict</w:t>
      </w:r>
      <w:r w:rsidR="002D2395" w:rsidRPr="002D2395">
        <w:rPr>
          <w:rFonts w:eastAsia="宋体"/>
          <w:sz w:val="22"/>
          <w:szCs w:val="22"/>
          <w:lang w:eastAsia="zh-CN"/>
        </w:rPr>
        <w:t xml:space="preserve"> all R</w:t>
      </w:r>
      <w:r w:rsidR="00C258D5">
        <w:rPr>
          <w:rFonts w:eastAsia="宋体"/>
          <w:sz w:val="22"/>
          <w:szCs w:val="22"/>
          <w:lang w:eastAsia="zh-CN"/>
        </w:rPr>
        <w:t>ed</w:t>
      </w:r>
      <w:r w:rsidR="002D2395" w:rsidRPr="002D2395">
        <w:rPr>
          <w:rFonts w:eastAsia="宋体"/>
          <w:sz w:val="22"/>
          <w:szCs w:val="22"/>
          <w:lang w:eastAsia="zh-CN"/>
        </w:rPr>
        <w:t>C</w:t>
      </w:r>
      <w:r w:rsidR="00C258D5">
        <w:rPr>
          <w:rFonts w:eastAsia="宋体"/>
          <w:sz w:val="22"/>
          <w:szCs w:val="22"/>
          <w:lang w:eastAsia="zh-CN"/>
        </w:rPr>
        <w:t>ap</w:t>
      </w:r>
      <w:r w:rsidR="002D2395" w:rsidRPr="002D2395">
        <w:rPr>
          <w:rFonts w:eastAsia="宋体"/>
          <w:sz w:val="22"/>
          <w:szCs w:val="22"/>
          <w:lang w:eastAsia="zh-CN"/>
        </w:rPr>
        <w:t xml:space="preserve"> UE</w:t>
      </w:r>
      <w:r w:rsidR="00C258D5">
        <w:rPr>
          <w:rFonts w:eastAsia="宋体"/>
          <w:sz w:val="22"/>
          <w:szCs w:val="22"/>
          <w:lang w:eastAsia="zh-CN"/>
        </w:rPr>
        <w:t>s or part of RedCap UEs</w:t>
      </w:r>
      <w:r w:rsidR="00454767">
        <w:rPr>
          <w:rFonts w:eastAsia="宋体"/>
          <w:sz w:val="22"/>
          <w:szCs w:val="22"/>
          <w:lang w:eastAsia="zh-CN"/>
        </w:rPr>
        <w:t xml:space="preserve"> access</w:t>
      </w:r>
      <w:r w:rsidR="002D2395" w:rsidRPr="002D2395">
        <w:rPr>
          <w:rFonts w:eastAsia="宋体"/>
          <w:sz w:val="22"/>
          <w:szCs w:val="22"/>
          <w:lang w:eastAsia="zh-CN"/>
        </w:rPr>
        <w:t xml:space="preserve"> according to </w:t>
      </w:r>
      <w:r w:rsidR="00FD6B63">
        <w:rPr>
          <w:rFonts w:eastAsia="宋体"/>
          <w:sz w:val="22"/>
          <w:szCs w:val="22"/>
          <w:lang w:eastAsia="zh-CN"/>
        </w:rPr>
        <w:t>the</w:t>
      </w:r>
      <w:r w:rsidR="002D2395" w:rsidRPr="002D2395">
        <w:rPr>
          <w:rFonts w:eastAsia="宋体"/>
          <w:sz w:val="22"/>
          <w:szCs w:val="22"/>
          <w:lang w:eastAsia="zh-CN"/>
        </w:rPr>
        <w:t xml:space="preserve"> strategy.</w:t>
      </w:r>
      <w:r w:rsidR="00EB7753" w:rsidRPr="002D2395">
        <w:rPr>
          <w:rFonts w:eastAsia="宋体" w:hint="eastAsia"/>
          <w:sz w:val="22"/>
          <w:szCs w:val="22"/>
          <w:lang w:eastAsia="zh-CN"/>
        </w:rPr>
        <w:t xml:space="preserve"> </w:t>
      </w:r>
      <w:r w:rsidR="00C258D5">
        <w:rPr>
          <w:rFonts w:eastAsia="宋体"/>
          <w:sz w:val="22"/>
          <w:szCs w:val="22"/>
          <w:lang w:eastAsia="zh-CN"/>
        </w:rPr>
        <w:t>A</w:t>
      </w:r>
      <w:r w:rsidR="00195B2F" w:rsidRPr="002D2395">
        <w:rPr>
          <w:rFonts w:eastAsia="宋体"/>
          <w:sz w:val="22"/>
          <w:szCs w:val="22"/>
          <w:lang w:eastAsia="zh-CN"/>
        </w:rPr>
        <w:t xml:space="preserve">ccording to </w:t>
      </w:r>
      <w:r w:rsidR="00EB7753" w:rsidRPr="002D2395">
        <w:rPr>
          <w:rFonts w:eastAsia="宋体" w:hint="eastAsia"/>
          <w:sz w:val="22"/>
          <w:szCs w:val="22"/>
          <w:lang w:eastAsia="zh-CN"/>
        </w:rPr>
        <w:t>th</w:t>
      </w:r>
      <w:r w:rsidR="00EB7753" w:rsidRPr="00FD06DC">
        <w:rPr>
          <w:rFonts w:eastAsia="宋体" w:hint="eastAsia"/>
          <w:sz w:val="22"/>
          <w:szCs w:val="22"/>
          <w:lang w:eastAsia="zh-CN"/>
        </w:rPr>
        <w:t xml:space="preserve">e current NR specification, </w:t>
      </w:r>
      <w:r w:rsidR="00195B2F" w:rsidRPr="00FD06DC">
        <w:rPr>
          <w:rFonts w:eastAsia="宋体"/>
          <w:sz w:val="22"/>
          <w:szCs w:val="22"/>
          <w:lang w:eastAsia="zh-CN"/>
        </w:rPr>
        <w:t xml:space="preserve">there are some mechanisms for </w:t>
      </w:r>
      <w:r w:rsidR="00EB7753" w:rsidRPr="00FD06DC">
        <w:rPr>
          <w:rFonts w:eastAsia="宋体" w:hint="eastAsia"/>
          <w:sz w:val="22"/>
          <w:szCs w:val="22"/>
          <w:lang w:eastAsia="zh-CN"/>
        </w:rPr>
        <w:t>the network</w:t>
      </w:r>
      <w:r w:rsidR="00195B2F" w:rsidRPr="00FD06DC">
        <w:rPr>
          <w:rFonts w:eastAsia="宋体"/>
          <w:sz w:val="22"/>
          <w:szCs w:val="22"/>
          <w:lang w:eastAsia="zh-CN"/>
        </w:rPr>
        <w:t xml:space="preserve"> to indicate whether the network allows</w:t>
      </w:r>
      <w:r w:rsidR="00EB7753" w:rsidRPr="00FD06DC">
        <w:rPr>
          <w:rFonts w:eastAsia="宋体" w:hint="eastAsia"/>
          <w:sz w:val="22"/>
          <w:szCs w:val="22"/>
          <w:lang w:eastAsia="zh-CN"/>
        </w:rPr>
        <w:t xml:space="preserve"> the UE</w:t>
      </w:r>
      <w:r w:rsidR="00EB7753" w:rsidRPr="00FD06DC">
        <w:rPr>
          <w:rFonts w:eastAsia="宋体"/>
          <w:sz w:val="22"/>
          <w:szCs w:val="22"/>
          <w:lang w:eastAsia="zh-CN"/>
        </w:rPr>
        <w:t>’</w:t>
      </w:r>
      <w:r w:rsidR="00EB7753" w:rsidRPr="00FD06DC">
        <w:rPr>
          <w:rFonts w:eastAsia="宋体" w:hint="eastAsia"/>
          <w:sz w:val="22"/>
          <w:szCs w:val="22"/>
          <w:lang w:eastAsia="zh-CN"/>
        </w:rPr>
        <w:t>s access</w:t>
      </w:r>
      <w:r w:rsidR="00195B2F" w:rsidRPr="00FD06DC">
        <w:rPr>
          <w:rFonts w:eastAsia="宋体"/>
          <w:sz w:val="22"/>
          <w:szCs w:val="22"/>
          <w:lang w:eastAsia="zh-CN"/>
        </w:rPr>
        <w:t>ing or not, for example,</w:t>
      </w:r>
      <w:r w:rsidR="00EB7753" w:rsidRPr="00FD06DC">
        <w:rPr>
          <w:rFonts w:eastAsia="宋体" w:hint="eastAsia"/>
          <w:sz w:val="22"/>
          <w:szCs w:val="22"/>
          <w:lang w:eastAsia="zh-CN"/>
        </w:rPr>
        <w:t xml:space="preserve"> via the indication</w:t>
      </w:r>
      <w:r w:rsidR="00C679AF" w:rsidRPr="00FD06DC">
        <w:rPr>
          <w:rFonts w:eastAsia="宋体"/>
          <w:sz w:val="22"/>
          <w:szCs w:val="22"/>
          <w:lang w:eastAsia="zh-CN"/>
        </w:rPr>
        <w:t>s</w:t>
      </w:r>
      <w:r w:rsidR="00EB7753" w:rsidRPr="00FD06DC">
        <w:rPr>
          <w:rFonts w:eastAsia="宋体" w:hint="eastAsia"/>
          <w:sz w:val="22"/>
          <w:szCs w:val="22"/>
          <w:lang w:eastAsia="zh-CN"/>
        </w:rPr>
        <w:t xml:space="preserve"> in MIB </w:t>
      </w:r>
      <w:r w:rsidR="00195B2F" w:rsidRPr="00FD06DC">
        <w:rPr>
          <w:rFonts w:eastAsia="宋体"/>
          <w:sz w:val="22"/>
          <w:szCs w:val="22"/>
          <w:lang w:eastAsia="zh-CN"/>
        </w:rPr>
        <w:t>or</w:t>
      </w:r>
      <w:r w:rsidR="00EB7753" w:rsidRPr="00FD06DC">
        <w:rPr>
          <w:rFonts w:eastAsia="宋体" w:hint="eastAsia"/>
          <w:sz w:val="22"/>
          <w:szCs w:val="22"/>
          <w:lang w:eastAsia="zh-CN"/>
        </w:rPr>
        <w:t xml:space="preserve"> SIB1</w:t>
      </w:r>
      <w:r w:rsidR="00821D29" w:rsidRPr="00FD06DC">
        <w:rPr>
          <w:rFonts w:eastAsia="宋体"/>
          <w:sz w:val="22"/>
          <w:szCs w:val="22"/>
          <w:lang w:eastAsia="zh-CN"/>
        </w:rPr>
        <w:t xml:space="preserve">, or </w:t>
      </w:r>
      <w:r w:rsidR="00B31100">
        <w:rPr>
          <w:rFonts w:eastAsia="宋体"/>
          <w:sz w:val="22"/>
          <w:szCs w:val="22"/>
          <w:lang w:eastAsia="zh-CN"/>
        </w:rPr>
        <w:t>load balanc</w:t>
      </w:r>
      <w:r w:rsidR="00FD6B63">
        <w:rPr>
          <w:rFonts w:eastAsia="宋体"/>
          <w:sz w:val="22"/>
          <w:szCs w:val="22"/>
          <w:lang w:eastAsia="zh-CN"/>
        </w:rPr>
        <w:t>e</w:t>
      </w:r>
      <w:r w:rsidR="00B31100">
        <w:rPr>
          <w:rFonts w:eastAsia="宋体"/>
          <w:sz w:val="22"/>
          <w:szCs w:val="22"/>
          <w:lang w:eastAsia="zh-CN"/>
        </w:rPr>
        <w:t xml:space="preserve"> </w:t>
      </w:r>
      <w:r w:rsidR="00293B49" w:rsidRPr="00FD06DC">
        <w:rPr>
          <w:rFonts w:eastAsia="宋体"/>
          <w:sz w:val="22"/>
          <w:szCs w:val="22"/>
          <w:lang w:eastAsia="zh-CN"/>
        </w:rPr>
        <w:t>mechanism during the random access procedure</w:t>
      </w:r>
      <w:r w:rsidR="00F72290">
        <w:rPr>
          <w:rFonts w:eastAsia="宋体"/>
          <w:sz w:val="22"/>
          <w:szCs w:val="22"/>
          <w:lang w:eastAsia="zh-CN"/>
        </w:rPr>
        <w:t>, or during paging procedure</w:t>
      </w:r>
      <w:r w:rsidR="00EB7753" w:rsidRPr="00FD06DC">
        <w:rPr>
          <w:rFonts w:eastAsia="宋体" w:hint="eastAsia"/>
          <w:sz w:val="22"/>
          <w:szCs w:val="22"/>
          <w:lang w:eastAsia="zh-CN"/>
        </w:rPr>
        <w:t>.</w:t>
      </w:r>
      <w:r w:rsidR="00C258D5">
        <w:rPr>
          <w:rFonts w:eastAsia="宋体"/>
          <w:sz w:val="22"/>
          <w:szCs w:val="22"/>
          <w:lang w:eastAsia="zh-CN"/>
        </w:rPr>
        <w:t xml:space="preserve"> As RAN2 agreed, </w:t>
      </w:r>
      <w:r w:rsidR="00C258D5">
        <w:rPr>
          <w:sz w:val="22"/>
          <w:szCs w:val="22"/>
        </w:rPr>
        <w:t>a</w:t>
      </w:r>
      <w:r w:rsidR="00C258D5" w:rsidRPr="00C258D5">
        <w:rPr>
          <w:sz w:val="22"/>
          <w:szCs w:val="22"/>
        </w:rPr>
        <w:t>n indication in system information is needed to indicate whether a</w:t>
      </w:r>
      <w:r w:rsidR="00C258D5">
        <w:rPr>
          <w:sz w:val="22"/>
          <w:szCs w:val="22"/>
        </w:rPr>
        <w:t xml:space="preserve"> R</w:t>
      </w:r>
      <w:r w:rsidR="00A757BA">
        <w:rPr>
          <w:sz w:val="22"/>
          <w:szCs w:val="22"/>
        </w:rPr>
        <w:t>ed</w:t>
      </w:r>
      <w:r w:rsidR="00C258D5">
        <w:rPr>
          <w:sz w:val="22"/>
          <w:szCs w:val="22"/>
        </w:rPr>
        <w:t>C</w:t>
      </w:r>
      <w:r w:rsidR="00A757BA">
        <w:rPr>
          <w:sz w:val="22"/>
          <w:szCs w:val="22"/>
        </w:rPr>
        <w:t>ap</w:t>
      </w:r>
      <w:r w:rsidR="00C258D5">
        <w:rPr>
          <w:sz w:val="22"/>
          <w:szCs w:val="22"/>
        </w:rPr>
        <w:t xml:space="preserve"> UE can</w:t>
      </w:r>
      <w:r w:rsidR="00C258D5" w:rsidRPr="00C258D5">
        <w:rPr>
          <w:sz w:val="22"/>
          <w:szCs w:val="22"/>
        </w:rPr>
        <w:t xml:space="preserve"> camp on the cell.</w:t>
      </w:r>
      <w:r w:rsidR="000D5713" w:rsidRPr="00C258D5">
        <w:rPr>
          <w:rFonts w:eastAsia="宋体"/>
          <w:sz w:val="22"/>
          <w:szCs w:val="22"/>
          <w:lang w:eastAsia="zh-CN"/>
        </w:rPr>
        <w:t xml:space="preserve"> </w:t>
      </w:r>
      <w:r w:rsidR="00335BA8">
        <w:rPr>
          <w:rFonts w:eastAsia="宋体"/>
          <w:sz w:val="22"/>
          <w:szCs w:val="22"/>
          <w:lang w:eastAsia="zh-CN"/>
        </w:rPr>
        <w:t xml:space="preserve">One direct way is to indicate </w:t>
      </w:r>
      <w:r w:rsidR="00F27D5D">
        <w:rPr>
          <w:rFonts w:eastAsia="宋体"/>
          <w:sz w:val="22"/>
          <w:szCs w:val="22"/>
          <w:lang w:eastAsia="zh-CN"/>
        </w:rPr>
        <w:t xml:space="preserve">by one spare bit </w:t>
      </w:r>
      <w:r w:rsidR="00335BA8">
        <w:rPr>
          <w:rFonts w:eastAsia="宋体"/>
          <w:sz w:val="22"/>
          <w:szCs w:val="22"/>
          <w:lang w:eastAsia="zh-CN"/>
        </w:rPr>
        <w:t>in MIB,</w:t>
      </w:r>
      <w:r w:rsidR="00EB537B">
        <w:rPr>
          <w:rFonts w:eastAsia="宋体"/>
          <w:sz w:val="22"/>
          <w:szCs w:val="22"/>
          <w:lang w:eastAsia="zh-CN"/>
        </w:rPr>
        <w:t xml:space="preserve"> </w:t>
      </w:r>
      <w:r w:rsidR="00DB4B18">
        <w:rPr>
          <w:rFonts w:eastAsia="宋体"/>
          <w:sz w:val="22"/>
          <w:szCs w:val="22"/>
          <w:lang w:eastAsia="zh-CN"/>
        </w:rPr>
        <w:t>and</w:t>
      </w:r>
      <w:r w:rsidR="00EB537B">
        <w:rPr>
          <w:rFonts w:eastAsia="宋体"/>
          <w:sz w:val="22"/>
          <w:szCs w:val="22"/>
          <w:lang w:eastAsia="zh-CN"/>
        </w:rPr>
        <w:t xml:space="preserve"> </w:t>
      </w:r>
      <w:r w:rsidR="00335BA8">
        <w:rPr>
          <w:rFonts w:eastAsia="宋体"/>
          <w:sz w:val="22"/>
          <w:szCs w:val="22"/>
          <w:lang w:eastAsia="zh-CN"/>
        </w:rPr>
        <w:t>2 more spare bits in PBCH payload in FR1.</w:t>
      </w:r>
      <w:r w:rsidR="00EB537B">
        <w:rPr>
          <w:rFonts w:eastAsia="宋体" w:hint="eastAsia"/>
          <w:sz w:val="22"/>
          <w:szCs w:val="22"/>
          <w:lang w:eastAsia="zh-CN"/>
        </w:rPr>
        <w:t xml:space="preserve"> </w:t>
      </w:r>
    </w:p>
    <w:p w14:paraId="3CBC2885" w14:textId="273B1D35" w:rsidR="00C37BDF" w:rsidRPr="00261D4B" w:rsidRDefault="00C37BDF" w:rsidP="000D5713">
      <w:pPr>
        <w:pStyle w:val="a3"/>
        <w:rPr>
          <w:rFonts w:eastAsia="宋体"/>
          <w:i/>
          <w:sz w:val="22"/>
          <w:szCs w:val="22"/>
          <w:lang w:eastAsia="zh-CN"/>
        </w:rPr>
      </w:pPr>
      <w:r w:rsidRPr="00261D4B">
        <w:rPr>
          <w:rFonts w:eastAsia="宋体"/>
          <w:b/>
          <w:i/>
          <w:sz w:val="22"/>
          <w:szCs w:val="22"/>
          <w:lang w:eastAsia="zh-CN"/>
        </w:rPr>
        <w:t>Observation</w:t>
      </w:r>
      <w:r w:rsidRPr="0000189C">
        <w:rPr>
          <w:rFonts w:eastAsia="宋体"/>
          <w:i/>
          <w:sz w:val="22"/>
          <w:szCs w:val="22"/>
          <w:lang w:eastAsia="zh-CN"/>
        </w:rPr>
        <w:t xml:space="preserve"> </w:t>
      </w:r>
      <w:r w:rsidRPr="00261D4B">
        <w:rPr>
          <w:rFonts w:eastAsia="宋体"/>
          <w:b/>
          <w:i/>
          <w:sz w:val="22"/>
          <w:szCs w:val="22"/>
          <w:lang w:eastAsia="zh-CN"/>
        </w:rPr>
        <w:t>1</w:t>
      </w:r>
      <w:r w:rsidRPr="00261D4B">
        <w:rPr>
          <w:rFonts w:eastAsia="宋体"/>
          <w:i/>
          <w:sz w:val="22"/>
          <w:szCs w:val="22"/>
          <w:lang w:eastAsia="zh-CN"/>
        </w:rPr>
        <w:t>:</w:t>
      </w:r>
      <w:r w:rsidR="000D44A8" w:rsidRPr="00261D4B">
        <w:rPr>
          <w:rFonts w:eastAsia="宋体"/>
          <w:i/>
          <w:sz w:val="22"/>
          <w:szCs w:val="22"/>
          <w:lang w:eastAsia="zh-CN"/>
        </w:rPr>
        <w:t xml:space="preserve"> </w:t>
      </w:r>
      <w:r w:rsidR="005F6FE2" w:rsidRPr="00261D4B">
        <w:rPr>
          <w:rFonts w:eastAsia="宋体"/>
          <w:i/>
          <w:sz w:val="22"/>
          <w:szCs w:val="22"/>
          <w:lang w:eastAsia="zh-CN"/>
        </w:rPr>
        <w:t xml:space="preserve">For FR1, </w:t>
      </w:r>
      <w:r w:rsidR="006B113F">
        <w:rPr>
          <w:rFonts w:eastAsia="宋体"/>
          <w:i/>
          <w:sz w:val="22"/>
          <w:szCs w:val="22"/>
          <w:lang w:eastAsia="zh-CN"/>
        </w:rPr>
        <w:t>s</w:t>
      </w:r>
      <w:r w:rsidR="006B113F" w:rsidRPr="00261D4B">
        <w:rPr>
          <w:rFonts w:eastAsia="宋体"/>
          <w:i/>
          <w:sz w:val="22"/>
          <w:szCs w:val="22"/>
          <w:lang w:eastAsia="zh-CN"/>
        </w:rPr>
        <w:t xml:space="preserve">pare </w:t>
      </w:r>
      <w:r w:rsidR="000D44A8" w:rsidRPr="00261D4B">
        <w:rPr>
          <w:rFonts w:eastAsia="宋体"/>
          <w:i/>
          <w:sz w:val="22"/>
          <w:szCs w:val="22"/>
          <w:lang w:eastAsia="zh-CN"/>
        </w:rPr>
        <w:t>bits in</w:t>
      </w:r>
      <w:r w:rsidRPr="00261D4B">
        <w:rPr>
          <w:rFonts w:eastAsia="宋体"/>
          <w:i/>
          <w:sz w:val="22"/>
          <w:szCs w:val="22"/>
          <w:lang w:eastAsia="zh-CN"/>
        </w:rPr>
        <w:t xml:space="preserve"> </w:t>
      </w:r>
      <w:r w:rsidR="000D44A8" w:rsidRPr="00261D4B">
        <w:rPr>
          <w:rFonts w:eastAsia="宋体"/>
          <w:i/>
          <w:sz w:val="22"/>
          <w:szCs w:val="22"/>
          <w:lang w:eastAsia="zh-CN"/>
        </w:rPr>
        <w:t xml:space="preserve">MIB </w:t>
      </w:r>
      <w:r w:rsidR="006B113F">
        <w:rPr>
          <w:rFonts w:eastAsia="宋体"/>
          <w:i/>
          <w:sz w:val="22"/>
          <w:szCs w:val="22"/>
          <w:lang w:eastAsia="zh-CN"/>
        </w:rPr>
        <w:t>are possible</w:t>
      </w:r>
      <w:r w:rsidR="000D44A8" w:rsidRPr="00261D4B">
        <w:rPr>
          <w:rFonts w:eastAsia="宋体"/>
          <w:i/>
          <w:sz w:val="22"/>
          <w:szCs w:val="22"/>
          <w:lang w:eastAsia="zh-CN"/>
        </w:rPr>
        <w:t xml:space="preserve"> </w:t>
      </w:r>
      <w:r w:rsidR="002E3F82">
        <w:rPr>
          <w:rFonts w:eastAsia="宋体"/>
          <w:i/>
          <w:sz w:val="22"/>
          <w:szCs w:val="22"/>
          <w:lang w:eastAsia="zh-CN"/>
        </w:rPr>
        <w:t>for restricting the</w:t>
      </w:r>
      <w:r w:rsidR="005F6FE2" w:rsidRPr="00261D4B">
        <w:rPr>
          <w:rFonts w:eastAsia="宋体"/>
          <w:i/>
          <w:sz w:val="22"/>
          <w:szCs w:val="22"/>
          <w:lang w:eastAsia="zh-CN"/>
        </w:rPr>
        <w:t xml:space="preserve"> acce</w:t>
      </w:r>
      <w:r w:rsidR="002E3F82" w:rsidRPr="007C410B">
        <w:rPr>
          <w:rFonts w:eastAsia="宋体"/>
          <w:i/>
          <w:sz w:val="22"/>
          <w:szCs w:val="22"/>
          <w:lang w:eastAsia="zh-CN"/>
        </w:rPr>
        <w:t>ss</w:t>
      </w:r>
      <w:r w:rsidRPr="00261D4B">
        <w:rPr>
          <w:rFonts w:eastAsia="宋体"/>
          <w:i/>
          <w:sz w:val="22"/>
          <w:szCs w:val="22"/>
          <w:lang w:eastAsia="zh-CN"/>
        </w:rPr>
        <w:t xml:space="preserve"> </w:t>
      </w:r>
      <w:r w:rsidR="000D44A8">
        <w:rPr>
          <w:rFonts w:eastAsia="宋体"/>
          <w:i/>
          <w:sz w:val="22"/>
          <w:szCs w:val="22"/>
          <w:lang w:eastAsia="zh-CN"/>
        </w:rPr>
        <w:t>of RedCap UEs</w:t>
      </w:r>
      <w:r w:rsidRPr="00261D4B">
        <w:rPr>
          <w:rFonts w:eastAsia="宋体"/>
          <w:i/>
          <w:sz w:val="22"/>
          <w:szCs w:val="22"/>
          <w:lang w:eastAsia="zh-CN"/>
        </w:rPr>
        <w:t>.</w:t>
      </w:r>
    </w:p>
    <w:p w14:paraId="09716C5C" w14:textId="60764140" w:rsidR="001A0240" w:rsidRDefault="00270FDD" w:rsidP="000D5713">
      <w:pPr>
        <w:pStyle w:val="a3"/>
        <w:rPr>
          <w:rFonts w:eastAsia="宋体"/>
          <w:sz w:val="22"/>
          <w:szCs w:val="22"/>
          <w:lang w:eastAsia="zh-CN"/>
        </w:rPr>
      </w:pPr>
      <w:r>
        <w:rPr>
          <w:rFonts w:eastAsia="宋体"/>
          <w:sz w:val="22"/>
          <w:szCs w:val="22"/>
          <w:lang w:eastAsia="zh-CN"/>
        </w:rPr>
        <w:t xml:space="preserve">Moreover, </w:t>
      </w:r>
      <w:r w:rsidR="009C7AA2">
        <w:rPr>
          <w:rFonts w:eastAsia="宋体"/>
          <w:sz w:val="22"/>
          <w:szCs w:val="22"/>
          <w:lang w:eastAsia="zh-CN"/>
        </w:rPr>
        <w:t xml:space="preserve">there are </w:t>
      </w:r>
      <w:r>
        <w:rPr>
          <w:rFonts w:eastAsia="宋体"/>
          <w:sz w:val="22"/>
          <w:szCs w:val="22"/>
          <w:lang w:eastAsia="zh-CN"/>
        </w:rPr>
        <w:t>15 spare bits</w:t>
      </w:r>
      <w:r w:rsidR="009C7AA2">
        <w:rPr>
          <w:rFonts w:eastAsia="宋体"/>
          <w:sz w:val="22"/>
          <w:szCs w:val="22"/>
          <w:lang w:eastAsia="zh-CN"/>
        </w:rPr>
        <w:t xml:space="preserve"> </w:t>
      </w:r>
      <w:r>
        <w:rPr>
          <w:rFonts w:eastAsia="宋体"/>
          <w:sz w:val="22"/>
          <w:szCs w:val="22"/>
          <w:lang w:eastAsia="zh-CN"/>
        </w:rPr>
        <w:t xml:space="preserve">in </w:t>
      </w:r>
      <w:r w:rsidR="009C7AA2">
        <w:rPr>
          <w:rFonts w:eastAsia="宋体"/>
          <w:sz w:val="22"/>
          <w:szCs w:val="22"/>
          <w:lang w:eastAsia="zh-CN"/>
        </w:rPr>
        <w:t>DCI associated with SIB1, the spare bits can be used to make access restriction of RedCap UEs</w:t>
      </w:r>
      <w:r w:rsidR="000419EB">
        <w:rPr>
          <w:rFonts w:eastAsia="宋体"/>
          <w:sz w:val="22"/>
          <w:szCs w:val="22"/>
          <w:lang w:eastAsia="zh-CN"/>
        </w:rPr>
        <w:t>.</w:t>
      </w:r>
      <w:r w:rsidR="00636E44">
        <w:rPr>
          <w:rFonts w:eastAsia="宋体"/>
          <w:sz w:val="22"/>
          <w:szCs w:val="22"/>
          <w:lang w:eastAsia="zh-CN"/>
        </w:rPr>
        <w:t xml:space="preserve"> </w:t>
      </w:r>
      <w:r w:rsidR="00882813">
        <w:rPr>
          <w:rFonts w:eastAsia="宋体"/>
          <w:sz w:val="22"/>
          <w:szCs w:val="22"/>
          <w:lang w:eastAsia="zh-CN"/>
        </w:rPr>
        <w:t>Compared with</w:t>
      </w:r>
      <w:r w:rsidR="009C7AA2">
        <w:rPr>
          <w:rFonts w:eastAsia="宋体"/>
          <w:sz w:val="22"/>
          <w:szCs w:val="22"/>
          <w:lang w:eastAsia="zh-CN"/>
        </w:rPr>
        <w:t xml:space="preserve"> </w:t>
      </w:r>
      <w:bookmarkStart w:id="13" w:name="OLE_LINK6"/>
      <w:r w:rsidR="009C7AA2">
        <w:rPr>
          <w:rFonts w:eastAsia="宋体"/>
          <w:sz w:val="22"/>
          <w:szCs w:val="22"/>
          <w:lang w:eastAsia="zh-CN"/>
        </w:rPr>
        <w:t>access restriction</w:t>
      </w:r>
      <w:bookmarkEnd w:id="13"/>
      <w:r w:rsidR="009C7AA2">
        <w:rPr>
          <w:rFonts w:eastAsia="宋体"/>
          <w:sz w:val="22"/>
          <w:szCs w:val="22"/>
          <w:lang w:eastAsia="zh-CN"/>
        </w:rPr>
        <w:t xml:space="preserve"> via</w:t>
      </w:r>
      <w:r w:rsidR="00882813">
        <w:rPr>
          <w:rFonts w:eastAsia="宋体"/>
          <w:sz w:val="22"/>
          <w:szCs w:val="22"/>
          <w:lang w:eastAsia="zh-CN"/>
        </w:rPr>
        <w:t xml:space="preserve"> SIB1, i</w:t>
      </w:r>
      <w:r w:rsidR="00454767" w:rsidRPr="00261D4B">
        <w:rPr>
          <w:rFonts w:eastAsia="宋体"/>
          <w:sz w:val="22"/>
          <w:szCs w:val="22"/>
          <w:lang w:eastAsia="zh-CN"/>
        </w:rPr>
        <w:t xml:space="preserve">f </w:t>
      </w:r>
      <w:r w:rsidR="000B14DF">
        <w:rPr>
          <w:rFonts w:eastAsia="宋体"/>
          <w:sz w:val="22"/>
          <w:szCs w:val="22"/>
          <w:lang w:eastAsia="zh-CN"/>
        </w:rPr>
        <w:t xml:space="preserve">restrict the access of RedCap </w:t>
      </w:r>
      <w:r w:rsidR="000B14DF">
        <w:rPr>
          <w:rFonts w:eastAsia="宋体"/>
          <w:sz w:val="22"/>
          <w:szCs w:val="22"/>
          <w:lang w:eastAsia="zh-CN"/>
        </w:rPr>
        <w:lastRenderedPageBreak/>
        <w:t>UEs</w:t>
      </w:r>
      <w:r w:rsidR="00F6506A">
        <w:rPr>
          <w:rFonts w:eastAsia="宋体"/>
          <w:sz w:val="22"/>
          <w:szCs w:val="22"/>
          <w:lang w:eastAsia="zh-CN"/>
        </w:rPr>
        <w:t xml:space="preserve"> via</w:t>
      </w:r>
      <w:r w:rsidR="00F6506A" w:rsidRPr="000B14DF">
        <w:rPr>
          <w:rFonts w:eastAsia="宋体"/>
          <w:sz w:val="22"/>
          <w:szCs w:val="22"/>
          <w:lang w:eastAsia="zh-CN"/>
        </w:rPr>
        <w:t xml:space="preserve"> DCI </w:t>
      </w:r>
      <w:r w:rsidR="00F6506A">
        <w:rPr>
          <w:rFonts w:eastAsia="宋体"/>
          <w:sz w:val="22"/>
          <w:szCs w:val="22"/>
          <w:lang w:eastAsia="zh-CN"/>
        </w:rPr>
        <w:t>associated with</w:t>
      </w:r>
      <w:r w:rsidR="00454767" w:rsidRPr="00261D4B">
        <w:rPr>
          <w:rFonts w:eastAsia="宋体"/>
          <w:sz w:val="22"/>
          <w:szCs w:val="22"/>
          <w:lang w:eastAsia="zh-CN"/>
        </w:rPr>
        <w:t xml:space="preserve"> SIB1, the </w:t>
      </w:r>
      <w:r w:rsidR="00454767">
        <w:rPr>
          <w:rFonts w:eastAsia="宋体"/>
          <w:sz w:val="22"/>
          <w:szCs w:val="22"/>
          <w:lang w:eastAsia="zh-CN"/>
        </w:rPr>
        <w:t>RedCap UE</w:t>
      </w:r>
      <w:r w:rsidR="000B14DF">
        <w:rPr>
          <w:rFonts w:eastAsia="宋体"/>
          <w:sz w:val="22"/>
          <w:szCs w:val="22"/>
          <w:lang w:eastAsia="zh-CN"/>
        </w:rPr>
        <w:t>s</w:t>
      </w:r>
      <w:r w:rsidR="000B14DF" w:rsidRPr="000B14DF">
        <w:rPr>
          <w:rFonts w:eastAsia="宋体"/>
          <w:sz w:val="22"/>
          <w:szCs w:val="22"/>
          <w:lang w:eastAsia="zh-CN"/>
        </w:rPr>
        <w:t xml:space="preserve"> </w:t>
      </w:r>
      <w:r w:rsidR="000B14DF">
        <w:rPr>
          <w:rFonts w:eastAsia="宋体"/>
          <w:sz w:val="22"/>
          <w:szCs w:val="22"/>
          <w:lang w:eastAsia="zh-CN"/>
        </w:rPr>
        <w:t>would</w:t>
      </w:r>
      <w:r w:rsidR="00454767" w:rsidRPr="00261D4B">
        <w:rPr>
          <w:rFonts w:eastAsia="宋体"/>
          <w:sz w:val="22"/>
          <w:szCs w:val="22"/>
          <w:lang w:eastAsia="zh-CN"/>
        </w:rPr>
        <w:t xml:space="preserve"> stop the system information acquisition procedure once the </w:t>
      </w:r>
      <w:r w:rsidR="00454767">
        <w:rPr>
          <w:rFonts w:eastAsia="宋体"/>
          <w:sz w:val="22"/>
          <w:szCs w:val="22"/>
          <w:lang w:eastAsia="zh-CN"/>
        </w:rPr>
        <w:t>RedCap UE</w:t>
      </w:r>
      <w:r w:rsidR="00454767" w:rsidRPr="00261D4B">
        <w:rPr>
          <w:rFonts w:eastAsia="宋体"/>
          <w:sz w:val="22"/>
          <w:szCs w:val="22"/>
          <w:lang w:eastAsia="zh-CN"/>
        </w:rPr>
        <w:t xml:space="preserve"> successfully decodes the DCI with</w:t>
      </w:r>
      <w:r w:rsidR="00454767">
        <w:rPr>
          <w:rFonts w:eastAsia="宋体"/>
          <w:sz w:val="22"/>
          <w:szCs w:val="22"/>
          <w:lang w:eastAsia="zh-CN"/>
        </w:rPr>
        <w:t xml:space="preserve"> the access</w:t>
      </w:r>
      <w:r w:rsidR="00454767" w:rsidRPr="00261D4B">
        <w:rPr>
          <w:rFonts w:eastAsia="宋体"/>
          <w:sz w:val="22"/>
          <w:szCs w:val="22"/>
          <w:lang w:eastAsia="zh-CN"/>
        </w:rPr>
        <w:t xml:space="preserve"> </w:t>
      </w:r>
      <w:r w:rsidR="00454767">
        <w:rPr>
          <w:rFonts w:eastAsia="宋体"/>
          <w:sz w:val="22"/>
          <w:szCs w:val="22"/>
          <w:lang w:eastAsia="zh-CN"/>
        </w:rPr>
        <w:t>restricting</w:t>
      </w:r>
      <w:r w:rsidR="00454767" w:rsidRPr="00261D4B">
        <w:rPr>
          <w:rFonts w:eastAsia="宋体"/>
          <w:sz w:val="22"/>
          <w:szCs w:val="22"/>
          <w:lang w:eastAsia="zh-CN"/>
        </w:rPr>
        <w:t xml:space="preserve"> </w:t>
      </w:r>
      <w:r w:rsidR="000B14DF">
        <w:rPr>
          <w:rFonts w:eastAsia="宋体"/>
          <w:sz w:val="22"/>
          <w:szCs w:val="22"/>
          <w:lang w:eastAsia="zh-CN"/>
        </w:rPr>
        <w:t>information</w:t>
      </w:r>
      <w:r w:rsidR="00454767" w:rsidRPr="00261D4B">
        <w:rPr>
          <w:rFonts w:eastAsia="宋体"/>
          <w:sz w:val="22"/>
          <w:szCs w:val="22"/>
          <w:lang w:eastAsia="zh-CN"/>
        </w:rPr>
        <w:t xml:space="preserve">. </w:t>
      </w:r>
      <w:r w:rsidR="00454767">
        <w:rPr>
          <w:rFonts w:eastAsia="宋体"/>
          <w:sz w:val="22"/>
          <w:szCs w:val="22"/>
          <w:lang w:eastAsia="zh-CN"/>
        </w:rPr>
        <w:t xml:space="preserve">Since </w:t>
      </w:r>
      <w:r w:rsidR="00454767" w:rsidRPr="005F2F0C">
        <w:rPr>
          <w:rFonts w:eastAsia="宋体"/>
          <w:sz w:val="22"/>
          <w:szCs w:val="22"/>
          <w:lang w:eastAsia="zh-CN"/>
        </w:rPr>
        <w:t xml:space="preserve">unnecessary SIB1 decoding can be avoided for the </w:t>
      </w:r>
      <w:r w:rsidR="00454767">
        <w:rPr>
          <w:rFonts w:eastAsia="宋体"/>
          <w:sz w:val="22"/>
          <w:szCs w:val="22"/>
          <w:lang w:eastAsia="zh-CN"/>
        </w:rPr>
        <w:t>RedCap UEs, it is beneficial for power saving for this method</w:t>
      </w:r>
      <w:r w:rsidR="00454767" w:rsidRPr="00261D4B">
        <w:rPr>
          <w:rFonts w:eastAsia="宋体"/>
          <w:sz w:val="22"/>
          <w:szCs w:val="22"/>
          <w:lang w:eastAsia="zh-CN"/>
        </w:rPr>
        <w:t xml:space="preserve">. </w:t>
      </w:r>
      <w:r w:rsidR="00882813">
        <w:rPr>
          <w:rFonts w:eastAsia="宋体"/>
          <w:sz w:val="22"/>
          <w:szCs w:val="22"/>
          <w:lang w:eastAsia="zh-CN"/>
        </w:rPr>
        <w:t>Therefore</w:t>
      </w:r>
      <w:r w:rsidR="00454767" w:rsidRPr="00261D4B">
        <w:rPr>
          <w:rFonts w:eastAsia="宋体"/>
          <w:sz w:val="22"/>
          <w:szCs w:val="22"/>
          <w:lang w:eastAsia="zh-CN"/>
        </w:rPr>
        <w:t xml:space="preserve">, it is preferred to </w:t>
      </w:r>
      <w:r w:rsidR="007E24ED">
        <w:rPr>
          <w:rFonts w:eastAsia="宋体"/>
          <w:sz w:val="22"/>
          <w:szCs w:val="22"/>
          <w:lang w:eastAsia="zh-CN"/>
        </w:rPr>
        <w:t>restrict the access of</w:t>
      </w:r>
      <w:r w:rsidR="00454767" w:rsidRPr="00261D4B">
        <w:rPr>
          <w:rFonts w:eastAsia="宋体"/>
          <w:sz w:val="22"/>
          <w:szCs w:val="22"/>
          <w:lang w:eastAsia="zh-CN"/>
        </w:rPr>
        <w:t xml:space="preserve"> </w:t>
      </w:r>
      <w:r w:rsidR="00882813">
        <w:rPr>
          <w:rFonts w:eastAsia="宋体"/>
          <w:sz w:val="22"/>
          <w:szCs w:val="22"/>
          <w:lang w:eastAsia="zh-CN"/>
        </w:rPr>
        <w:t>RedCap UEs</w:t>
      </w:r>
      <w:r w:rsidR="00454767" w:rsidRPr="00261D4B">
        <w:rPr>
          <w:rFonts w:eastAsia="宋体"/>
          <w:sz w:val="22"/>
          <w:szCs w:val="22"/>
          <w:lang w:eastAsia="zh-CN"/>
        </w:rPr>
        <w:t xml:space="preserve"> </w:t>
      </w:r>
      <w:r w:rsidR="007E24ED">
        <w:rPr>
          <w:rFonts w:eastAsia="宋体"/>
          <w:sz w:val="22"/>
          <w:szCs w:val="22"/>
          <w:lang w:eastAsia="zh-CN"/>
        </w:rPr>
        <w:t>via DCI associated with SIB1</w:t>
      </w:r>
      <w:r w:rsidR="00454767" w:rsidRPr="00261D4B">
        <w:rPr>
          <w:rFonts w:eastAsia="宋体"/>
          <w:sz w:val="22"/>
          <w:szCs w:val="22"/>
          <w:lang w:eastAsia="zh-CN"/>
        </w:rPr>
        <w:t>.</w:t>
      </w:r>
    </w:p>
    <w:p w14:paraId="1B4266C9" w14:textId="52320A40" w:rsidR="00C37BDF" w:rsidRPr="00261D4B" w:rsidRDefault="00C37BDF" w:rsidP="000D5713">
      <w:pPr>
        <w:pStyle w:val="a3"/>
        <w:rPr>
          <w:rFonts w:eastAsia="宋体"/>
          <w:i/>
          <w:sz w:val="22"/>
          <w:szCs w:val="22"/>
          <w:lang w:eastAsia="zh-CN"/>
        </w:rPr>
      </w:pPr>
      <w:r w:rsidRPr="00261D4B">
        <w:rPr>
          <w:rFonts w:eastAsia="宋体"/>
          <w:b/>
          <w:i/>
          <w:sz w:val="22"/>
          <w:szCs w:val="22"/>
          <w:lang w:eastAsia="zh-CN"/>
        </w:rPr>
        <w:t>Observation</w:t>
      </w:r>
      <w:r w:rsidRPr="009E6578">
        <w:rPr>
          <w:rFonts w:eastAsia="宋体"/>
          <w:b/>
          <w:i/>
          <w:sz w:val="22"/>
          <w:szCs w:val="22"/>
          <w:lang w:eastAsia="zh-CN"/>
        </w:rPr>
        <w:t xml:space="preserve"> 2</w:t>
      </w:r>
      <w:r w:rsidRPr="009E6578">
        <w:rPr>
          <w:rFonts w:eastAsia="宋体"/>
          <w:sz w:val="22"/>
          <w:szCs w:val="22"/>
          <w:lang w:eastAsia="zh-CN"/>
        </w:rPr>
        <w:t>:</w:t>
      </w:r>
      <w:r w:rsidRPr="00261D4B">
        <w:rPr>
          <w:rFonts w:eastAsia="宋体"/>
          <w:i/>
          <w:sz w:val="22"/>
          <w:szCs w:val="22"/>
          <w:lang w:eastAsia="zh-CN"/>
        </w:rPr>
        <w:t xml:space="preserve"> Compared with</w:t>
      </w:r>
      <w:r w:rsidR="000B14DF" w:rsidRPr="00261D4B">
        <w:rPr>
          <w:rFonts w:eastAsia="宋体"/>
          <w:i/>
          <w:sz w:val="22"/>
          <w:szCs w:val="22"/>
          <w:lang w:eastAsia="zh-CN"/>
        </w:rPr>
        <w:t xml:space="preserve"> access restriction via</w:t>
      </w:r>
      <w:r w:rsidRPr="00261D4B">
        <w:rPr>
          <w:rFonts w:eastAsia="宋体"/>
          <w:i/>
          <w:sz w:val="22"/>
          <w:szCs w:val="22"/>
          <w:lang w:eastAsia="zh-CN"/>
        </w:rPr>
        <w:t xml:space="preserve"> SIB1, access restricti</w:t>
      </w:r>
      <w:r w:rsidR="005E1608" w:rsidRPr="00261D4B">
        <w:rPr>
          <w:rFonts w:eastAsia="宋体"/>
          <w:i/>
          <w:sz w:val="22"/>
          <w:szCs w:val="22"/>
          <w:lang w:eastAsia="zh-CN"/>
        </w:rPr>
        <w:t>on</w:t>
      </w:r>
      <w:r w:rsidR="000B14DF" w:rsidRPr="00261D4B">
        <w:rPr>
          <w:rFonts w:eastAsia="宋体"/>
          <w:i/>
          <w:sz w:val="22"/>
          <w:szCs w:val="22"/>
          <w:lang w:eastAsia="zh-CN"/>
        </w:rPr>
        <w:t xml:space="preserve"> via</w:t>
      </w:r>
      <w:r w:rsidRPr="00261D4B">
        <w:rPr>
          <w:rFonts w:eastAsia="宋体"/>
          <w:i/>
          <w:sz w:val="22"/>
          <w:szCs w:val="22"/>
          <w:lang w:eastAsia="zh-CN"/>
        </w:rPr>
        <w:t xml:space="preserve"> DCI </w:t>
      </w:r>
      <w:r w:rsidR="000B14DF" w:rsidRPr="00261D4B">
        <w:rPr>
          <w:rFonts w:eastAsia="宋体"/>
          <w:i/>
          <w:sz w:val="22"/>
          <w:szCs w:val="22"/>
          <w:lang w:eastAsia="zh-CN"/>
        </w:rPr>
        <w:t>associated with SIB1</w:t>
      </w:r>
      <w:r w:rsidRPr="00261D4B">
        <w:rPr>
          <w:rFonts w:eastAsia="宋体"/>
          <w:i/>
          <w:sz w:val="22"/>
          <w:szCs w:val="22"/>
          <w:lang w:eastAsia="zh-CN"/>
        </w:rPr>
        <w:t xml:space="preserve"> is beneficial for</w:t>
      </w:r>
      <w:r w:rsidR="000B14DF" w:rsidRPr="00261D4B">
        <w:rPr>
          <w:rFonts w:eastAsia="宋体"/>
          <w:i/>
          <w:sz w:val="22"/>
          <w:szCs w:val="22"/>
          <w:lang w:eastAsia="zh-CN"/>
        </w:rPr>
        <w:t xml:space="preserve"> RedCap UE’s</w:t>
      </w:r>
      <w:r w:rsidRPr="00261D4B">
        <w:rPr>
          <w:rFonts w:eastAsia="宋体"/>
          <w:i/>
          <w:sz w:val="22"/>
          <w:szCs w:val="22"/>
          <w:lang w:eastAsia="zh-CN"/>
        </w:rPr>
        <w:t xml:space="preserve"> power saving</w:t>
      </w:r>
      <w:r w:rsidR="000B14DF" w:rsidRPr="00261D4B">
        <w:rPr>
          <w:rFonts w:eastAsia="宋体"/>
          <w:i/>
          <w:sz w:val="22"/>
          <w:szCs w:val="22"/>
          <w:lang w:eastAsia="zh-CN"/>
        </w:rPr>
        <w:t xml:space="preserve"> and with minor specification impact</w:t>
      </w:r>
      <w:r w:rsidRPr="00261D4B">
        <w:rPr>
          <w:rFonts w:eastAsia="宋体"/>
          <w:i/>
          <w:sz w:val="22"/>
          <w:szCs w:val="22"/>
          <w:lang w:eastAsia="zh-CN"/>
        </w:rPr>
        <w:t>.</w:t>
      </w:r>
    </w:p>
    <w:p w14:paraId="77330DB0" w14:textId="112B5206" w:rsidR="000D44A8" w:rsidRPr="00261D4B" w:rsidRDefault="00EB7753">
      <w:pPr>
        <w:pStyle w:val="a3"/>
        <w:rPr>
          <w:rFonts w:eastAsia="宋体"/>
          <w:i/>
          <w:sz w:val="22"/>
          <w:szCs w:val="22"/>
          <w:lang w:eastAsia="zh-CN"/>
        </w:rPr>
      </w:pPr>
      <w:r w:rsidRPr="009E6578">
        <w:rPr>
          <w:rFonts w:eastAsia="宋体"/>
          <w:b/>
          <w:i/>
          <w:sz w:val="22"/>
          <w:szCs w:val="22"/>
          <w:lang w:eastAsia="zh-CN"/>
        </w:rPr>
        <w:t>Proposal</w:t>
      </w:r>
      <w:r w:rsidR="00195B2F" w:rsidRPr="009E6578">
        <w:rPr>
          <w:rFonts w:eastAsia="宋体"/>
          <w:b/>
          <w:i/>
          <w:sz w:val="22"/>
          <w:szCs w:val="22"/>
          <w:lang w:eastAsia="zh-CN"/>
        </w:rPr>
        <w:t xml:space="preserve"> </w:t>
      </w:r>
      <w:r w:rsidR="00B826AF" w:rsidRPr="009E6578">
        <w:rPr>
          <w:rFonts w:eastAsia="宋体"/>
          <w:b/>
          <w:i/>
          <w:sz w:val="22"/>
          <w:szCs w:val="22"/>
          <w:lang w:eastAsia="zh-CN"/>
        </w:rPr>
        <w:t>2</w:t>
      </w:r>
      <w:r w:rsidRPr="009E6578">
        <w:rPr>
          <w:rFonts w:eastAsia="宋体"/>
          <w:b/>
          <w:i/>
          <w:sz w:val="22"/>
          <w:szCs w:val="22"/>
          <w:lang w:eastAsia="zh-CN"/>
        </w:rPr>
        <w:t>:</w:t>
      </w:r>
      <w:r w:rsidRPr="009E6578">
        <w:rPr>
          <w:rFonts w:eastAsia="宋体"/>
          <w:i/>
          <w:sz w:val="22"/>
          <w:szCs w:val="22"/>
          <w:lang w:eastAsia="zh-CN"/>
        </w:rPr>
        <w:t xml:space="preserve"> </w:t>
      </w:r>
      <w:r w:rsidR="000D44A8" w:rsidRPr="00261D4B">
        <w:rPr>
          <w:rFonts w:eastAsia="宋体"/>
          <w:i/>
          <w:sz w:val="22"/>
          <w:szCs w:val="22"/>
          <w:lang w:eastAsia="zh-CN"/>
        </w:rPr>
        <w:t xml:space="preserve">Consider to restrict </w:t>
      </w:r>
      <w:r w:rsidR="000B14DF" w:rsidRPr="00261D4B">
        <w:rPr>
          <w:rFonts w:eastAsia="宋体"/>
          <w:i/>
          <w:sz w:val="22"/>
          <w:szCs w:val="22"/>
          <w:lang w:eastAsia="zh-CN"/>
        </w:rPr>
        <w:t>the access of RedCap UEs</w:t>
      </w:r>
      <w:r w:rsidR="000D44A8" w:rsidRPr="00261D4B">
        <w:rPr>
          <w:rFonts w:eastAsia="宋体"/>
          <w:i/>
          <w:sz w:val="22"/>
          <w:szCs w:val="22"/>
          <w:lang w:eastAsia="zh-CN"/>
        </w:rPr>
        <w:t xml:space="preserve"> </w:t>
      </w:r>
      <w:r w:rsidR="000B14DF" w:rsidRPr="00261D4B">
        <w:rPr>
          <w:rFonts w:eastAsia="宋体"/>
          <w:i/>
          <w:sz w:val="22"/>
          <w:szCs w:val="22"/>
          <w:lang w:eastAsia="zh-CN"/>
        </w:rPr>
        <w:t>via</w:t>
      </w:r>
      <w:r w:rsidR="000D44A8" w:rsidRPr="00261D4B">
        <w:rPr>
          <w:rFonts w:eastAsia="宋体"/>
          <w:i/>
          <w:sz w:val="22"/>
          <w:szCs w:val="22"/>
          <w:lang w:eastAsia="zh-CN"/>
        </w:rPr>
        <w:t xml:space="preserve"> DCI</w:t>
      </w:r>
      <w:r w:rsidR="000B14DF" w:rsidRPr="00261D4B">
        <w:rPr>
          <w:rFonts w:eastAsia="宋体"/>
          <w:i/>
          <w:sz w:val="22"/>
          <w:szCs w:val="22"/>
          <w:lang w:eastAsia="zh-CN"/>
        </w:rPr>
        <w:t xml:space="preserve"> associated with </w:t>
      </w:r>
      <w:r w:rsidR="000D44A8" w:rsidRPr="00261D4B">
        <w:rPr>
          <w:rFonts w:eastAsia="宋体"/>
          <w:i/>
          <w:sz w:val="22"/>
          <w:szCs w:val="22"/>
          <w:lang w:eastAsia="zh-CN"/>
        </w:rPr>
        <w:t>SIB1.</w:t>
      </w:r>
    </w:p>
    <w:p w14:paraId="50D67CEA" w14:textId="3754C4DB" w:rsidR="00EB7753" w:rsidRPr="00261D4B" w:rsidRDefault="00C37BDF">
      <w:pPr>
        <w:pStyle w:val="a3"/>
        <w:rPr>
          <w:rFonts w:eastAsia="宋体"/>
          <w:sz w:val="22"/>
          <w:szCs w:val="22"/>
          <w:lang w:eastAsia="zh-CN"/>
        </w:rPr>
      </w:pPr>
      <w:r w:rsidRPr="00261D4B">
        <w:rPr>
          <w:rFonts w:eastAsia="宋体"/>
          <w:sz w:val="22"/>
          <w:szCs w:val="22"/>
          <w:lang w:eastAsia="zh-CN"/>
        </w:rPr>
        <w:t>Based on</w:t>
      </w:r>
      <w:r w:rsidR="009E6578">
        <w:rPr>
          <w:rFonts w:eastAsia="宋体"/>
          <w:sz w:val="22"/>
          <w:szCs w:val="22"/>
          <w:lang w:eastAsia="zh-CN"/>
        </w:rPr>
        <w:t xml:space="preserve"> the</w:t>
      </w:r>
      <w:r w:rsidRPr="00261D4B">
        <w:rPr>
          <w:rFonts w:eastAsia="宋体"/>
          <w:sz w:val="22"/>
          <w:szCs w:val="22"/>
          <w:lang w:eastAsia="zh-CN"/>
        </w:rPr>
        <w:t xml:space="preserve"> above discussion, both o</w:t>
      </w:r>
      <w:r>
        <w:rPr>
          <w:rFonts w:eastAsia="宋体"/>
          <w:sz w:val="22"/>
          <w:szCs w:val="22"/>
          <w:lang w:eastAsia="zh-CN"/>
        </w:rPr>
        <w:t>f the two motivations should be indicated in system information</w:t>
      </w:r>
      <w:r w:rsidR="009E6578">
        <w:rPr>
          <w:rFonts w:eastAsia="宋体"/>
          <w:sz w:val="22"/>
          <w:szCs w:val="22"/>
          <w:lang w:eastAsia="zh-CN"/>
        </w:rPr>
        <w:t xml:space="preserve"> (e.g., MIB or DCI associated with SIB1). In WI phase, the details on achieving those two motivations whether in the same procedure or different procedures</w:t>
      </w:r>
      <w:r w:rsidR="00FC2B07">
        <w:rPr>
          <w:rFonts w:eastAsia="宋体"/>
          <w:sz w:val="22"/>
          <w:szCs w:val="22"/>
          <w:lang w:eastAsia="zh-CN"/>
        </w:rPr>
        <w:t xml:space="preserve"> can be further discussed.</w:t>
      </w:r>
    </w:p>
    <w:bookmarkEnd w:id="8"/>
    <w:bookmarkEnd w:id="9"/>
    <w:bookmarkEnd w:id="10"/>
    <w:p w14:paraId="7BF0007A" w14:textId="29E2DD16" w:rsidR="00A03C50" w:rsidRPr="00FD06DC" w:rsidRDefault="000C0859" w:rsidP="00A03C50">
      <w:pPr>
        <w:pStyle w:val="2"/>
        <w:tabs>
          <w:tab w:val="clear" w:pos="576"/>
        </w:tabs>
        <w:autoSpaceDE/>
        <w:autoSpaceDN/>
        <w:adjustRightInd/>
        <w:snapToGrid/>
        <w:ind w:left="567" w:hanging="567"/>
        <w:jc w:val="left"/>
        <w:rPr>
          <w:rFonts w:eastAsia="宋体"/>
          <w:sz w:val="22"/>
          <w:lang w:eastAsia="zh-CN"/>
        </w:rPr>
      </w:pPr>
      <w:r>
        <w:rPr>
          <w:rFonts w:eastAsia="宋体" w:hint="eastAsia"/>
          <w:sz w:val="22"/>
          <w:lang w:eastAsia="zh-CN"/>
        </w:rPr>
        <w:t>De</w:t>
      </w:r>
      <w:r>
        <w:rPr>
          <w:rFonts w:eastAsia="宋体"/>
          <w:sz w:val="22"/>
          <w:lang w:eastAsia="zh-CN"/>
        </w:rPr>
        <w:t>vice identification</w:t>
      </w:r>
    </w:p>
    <w:p w14:paraId="414F49B9" w14:textId="3B64AB4D" w:rsidR="00FD3AD1" w:rsidRPr="00FD06DC" w:rsidRDefault="00E005D7" w:rsidP="00FD3AD1">
      <w:pPr>
        <w:pStyle w:val="a3"/>
        <w:rPr>
          <w:rFonts w:eastAsia="宋体"/>
          <w:sz w:val="22"/>
          <w:szCs w:val="22"/>
          <w:lang w:eastAsia="zh-CN"/>
        </w:rPr>
      </w:pPr>
      <w:r>
        <w:rPr>
          <w:rFonts w:eastAsia="宋体"/>
          <w:sz w:val="22"/>
          <w:szCs w:val="22"/>
          <w:lang w:eastAsia="zh-CN"/>
        </w:rPr>
        <w:t>In RAN1 #102</w:t>
      </w:r>
      <w:r w:rsidR="00F27D5D">
        <w:rPr>
          <w:rFonts w:eastAsia="宋体"/>
          <w:sz w:val="22"/>
          <w:szCs w:val="22"/>
          <w:lang w:eastAsia="zh-CN"/>
        </w:rPr>
        <w:t>-e</w:t>
      </w:r>
      <w:r>
        <w:rPr>
          <w:rFonts w:eastAsia="宋体"/>
          <w:sz w:val="22"/>
          <w:szCs w:val="22"/>
          <w:lang w:eastAsia="zh-CN"/>
        </w:rPr>
        <w:t xml:space="preserve"> meeting, multiple options are listed in agreement for further study, e.g. during Msg1, MsgA, Msg3 or Msg5. B</w:t>
      </w:r>
      <w:r w:rsidRPr="00FD06DC">
        <w:rPr>
          <w:rFonts w:eastAsia="宋体"/>
          <w:sz w:val="22"/>
          <w:szCs w:val="22"/>
          <w:lang w:eastAsia="zh-CN"/>
        </w:rPr>
        <w:t>ased on the discussion in the above section, the network can indicate whether it allow</w:t>
      </w:r>
      <w:r>
        <w:rPr>
          <w:rFonts w:eastAsia="宋体"/>
          <w:sz w:val="22"/>
          <w:szCs w:val="22"/>
          <w:lang w:eastAsia="zh-CN"/>
        </w:rPr>
        <w:t>s</w:t>
      </w:r>
      <w:r w:rsidRPr="00FD06DC">
        <w:rPr>
          <w:rFonts w:eastAsia="宋体"/>
          <w:sz w:val="22"/>
          <w:szCs w:val="22"/>
          <w:lang w:eastAsia="zh-CN"/>
        </w:rPr>
        <w:t xml:space="preserve"> R</w:t>
      </w:r>
      <w:r>
        <w:rPr>
          <w:rFonts w:eastAsia="宋体"/>
          <w:sz w:val="22"/>
          <w:szCs w:val="22"/>
          <w:lang w:eastAsia="zh-CN"/>
        </w:rPr>
        <w:t>ed</w:t>
      </w:r>
      <w:r w:rsidRPr="00FD06DC">
        <w:rPr>
          <w:rFonts w:eastAsia="宋体"/>
          <w:sz w:val="22"/>
          <w:szCs w:val="22"/>
          <w:lang w:eastAsia="zh-CN"/>
        </w:rPr>
        <w:t>C</w:t>
      </w:r>
      <w:r>
        <w:rPr>
          <w:rFonts w:eastAsia="宋体"/>
          <w:sz w:val="22"/>
          <w:szCs w:val="22"/>
          <w:lang w:eastAsia="zh-CN"/>
        </w:rPr>
        <w:t>ap</w:t>
      </w:r>
      <w:r w:rsidRPr="00FD06DC" w:rsidDel="00506F33">
        <w:rPr>
          <w:rFonts w:eastAsia="宋体"/>
          <w:sz w:val="22"/>
          <w:szCs w:val="22"/>
          <w:lang w:eastAsia="zh-CN"/>
        </w:rPr>
        <w:t xml:space="preserve"> </w:t>
      </w:r>
      <w:r>
        <w:rPr>
          <w:rFonts w:eastAsia="宋体"/>
          <w:sz w:val="22"/>
          <w:szCs w:val="22"/>
          <w:lang w:eastAsia="zh-CN"/>
        </w:rPr>
        <w:t>UEs access</w:t>
      </w:r>
      <w:r w:rsidRPr="00FD06DC">
        <w:rPr>
          <w:rFonts w:eastAsia="宋体"/>
          <w:sz w:val="22"/>
          <w:szCs w:val="22"/>
          <w:lang w:eastAsia="zh-CN"/>
        </w:rPr>
        <w:t xml:space="preserve"> or not, based on </w:t>
      </w:r>
      <w:r w:rsidRPr="00FD06DC">
        <w:rPr>
          <w:rFonts w:eastAsia="宋体" w:hint="eastAsia"/>
          <w:sz w:val="22"/>
          <w:lang w:eastAsia="zh-CN"/>
        </w:rPr>
        <w:t xml:space="preserve">identifying </w:t>
      </w:r>
      <w:r w:rsidRPr="00FD06DC">
        <w:rPr>
          <w:rFonts w:eastAsia="宋体"/>
          <w:sz w:val="22"/>
          <w:szCs w:val="22"/>
          <w:lang w:eastAsia="zh-CN"/>
        </w:rPr>
        <w:t>R</w:t>
      </w:r>
      <w:r>
        <w:rPr>
          <w:rFonts w:eastAsia="宋体"/>
          <w:sz w:val="22"/>
          <w:szCs w:val="22"/>
          <w:lang w:eastAsia="zh-CN"/>
        </w:rPr>
        <w:t>ed</w:t>
      </w:r>
      <w:r w:rsidRPr="00FD06DC">
        <w:rPr>
          <w:rFonts w:eastAsia="宋体"/>
          <w:sz w:val="22"/>
          <w:szCs w:val="22"/>
          <w:lang w:eastAsia="zh-CN"/>
        </w:rPr>
        <w:t>C</w:t>
      </w:r>
      <w:r>
        <w:rPr>
          <w:rFonts w:eastAsia="宋体"/>
          <w:sz w:val="22"/>
          <w:szCs w:val="22"/>
          <w:lang w:eastAsia="zh-CN"/>
        </w:rPr>
        <w:t>ap</w:t>
      </w:r>
      <w:r w:rsidRPr="006242AE" w:rsidDel="00506F33">
        <w:rPr>
          <w:rFonts w:eastAsia="宋体"/>
          <w:sz w:val="22"/>
          <w:lang w:eastAsia="zh-CN"/>
        </w:rPr>
        <w:t xml:space="preserve"> </w:t>
      </w:r>
      <w:r w:rsidRPr="00FD06DC">
        <w:rPr>
          <w:rFonts w:eastAsia="宋体" w:hint="eastAsia"/>
          <w:sz w:val="22"/>
          <w:lang w:eastAsia="zh-CN"/>
        </w:rPr>
        <w:t>UEs</w:t>
      </w:r>
      <w:r w:rsidR="009E6578">
        <w:rPr>
          <w:rFonts w:eastAsia="宋体"/>
          <w:sz w:val="22"/>
          <w:lang w:eastAsia="zh-CN"/>
        </w:rPr>
        <w:t>.</w:t>
      </w:r>
      <w:r w:rsidRPr="00FD06DC">
        <w:rPr>
          <w:rFonts w:eastAsia="宋体"/>
          <w:sz w:val="22"/>
          <w:lang w:eastAsia="zh-CN"/>
        </w:rPr>
        <w:t xml:space="preserve"> </w:t>
      </w:r>
      <w:r w:rsidR="009E6578">
        <w:rPr>
          <w:rFonts w:eastAsia="宋体"/>
          <w:sz w:val="22"/>
          <w:lang w:eastAsia="zh-CN"/>
        </w:rPr>
        <w:t>S</w:t>
      </w:r>
      <w:r w:rsidRPr="00FD06DC">
        <w:rPr>
          <w:rFonts w:eastAsia="宋体"/>
          <w:sz w:val="22"/>
          <w:lang w:eastAsia="zh-CN"/>
        </w:rPr>
        <w:t xml:space="preserve">ome mechanisms should be discussed </w:t>
      </w:r>
      <w:r>
        <w:rPr>
          <w:rFonts w:eastAsia="宋体"/>
          <w:sz w:val="22"/>
          <w:lang w:eastAsia="zh-CN"/>
        </w:rPr>
        <w:t>for how to</w:t>
      </w:r>
      <w:r w:rsidRPr="00FD06DC">
        <w:rPr>
          <w:rFonts w:eastAsia="宋体"/>
          <w:sz w:val="22"/>
          <w:lang w:eastAsia="zh-CN"/>
        </w:rPr>
        <w:t xml:space="preserve"> </w:t>
      </w:r>
      <w:r w:rsidRPr="00FD06DC">
        <w:rPr>
          <w:rFonts w:eastAsia="宋体" w:hint="eastAsia"/>
          <w:sz w:val="22"/>
          <w:lang w:eastAsia="zh-CN"/>
        </w:rPr>
        <w:t>identify</w:t>
      </w:r>
      <w:r>
        <w:rPr>
          <w:rFonts w:eastAsia="宋体"/>
          <w:sz w:val="22"/>
          <w:szCs w:val="22"/>
          <w:lang w:eastAsia="zh-CN"/>
        </w:rPr>
        <w:t xml:space="preserve"> </w:t>
      </w:r>
      <w:r w:rsidR="009E6578">
        <w:rPr>
          <w:rFonts w:eastAsia="宋体"/>
          <w:sz w:val="22"/>
          <w:szCs w:val="22"/>
          <w:lang w:eastAsia="zh-CN"/>
        </w:rPr>
        <w:t>RedCap UEs</w:t>
      </w:r>
      <w:r w:rsidRPr="00FD06DC">
        <w:rPr>
          <w:rFonts w:eastAsia="宋体"/>
          <w:sz w:val="22"/>
          <w:lang w:eastAsia="zh-CN"/>
        </w:rPr>
        <w:t>.</w:t>
      </w:r>
    </w:p>
    <w:p w14:paraId="52E0EB81" w14:textId="77E4684A" w:rsidR="000A5265" w:rsidRPr="000A5265" w:rsidRDefault="00C12D1A" w:rsidP="00A335F4">
      <w:pPr>
        <w:pStyle w:val="a3"/>
        <w:rPr>
          <w:rFonts w:eastAsia="宋体"/>
          <w:sz w:val="22"/>
          <w:szCs w:val="22"/>
          <w:lang w:eastAsia="zh-CN"/>
        </w:rPr>
      </w:pPr>
      <w:r>
        <w:rPr>
          <w:rFonts w:eastAsia="宋体"/>
          <w:sz w:val="22"/>
          <w:szCs w:val="22"/>
          <w:lang w:eastAsia="zh-CN"/>
        </w:rPr>
        <w:t>T</w:t>
      </w:r>
      <w:r w:rsidR="00423A80" w:rsidRPr="00FD06DC">
        <w:rPr>
          <w:rFonts w:eastAsia="宋体" w:hint="eastAsia"/>
          <w:sz w:val="22"/>
          <w:szCs w:val="22"/>
          <w:lang w:eastAsia="zh-CN"/>
        </w:rPr>
        <w:t>he bandwidth</w:t>
      </w:r>
      <w:r w:rsidR="005E051B" w:rsidRPr="00FD06DC">
        <w:rPr>
          <w:rFonts w:eastAsia="宋体" w:hint="eastAsia"/>
          <w:sz w:val="22"/>
          <w:szCs w:val="22"/>
          <w:lang w:eastAsia="zh-CN"/>
        </w:rPr>
        <w:t xml:space="preserve"> and peak data rate</w:t>
      </w:r>
      <w:r w:rsidR="00423A80" w:rsidRPr="00FD06DC">
        <w:rPr>
          <w:rFonts w:eastAsia="宋体" w:hint="eastAsia"/>
          <w:sz w:val="22"/>
          <w:szCs w:val="22"/>
          <w:lang w:eastAsia="zh-CN"/>
        </w:rPr>
        <w:t xml:space="preserve"> of NR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hint="eastAsia"/>
          <w:sz w:val="22"/>
          <w:szCs w:val="22"/>
          <w:lang w:eastAsia="zh-CN"/>
        </w:rPr>
        <w:t xml:space="preserve"> </w:t>
      </w:r>
      <w:r w:rsidR="00423A80" w:rsidRPr="00FD06DC">
        <w:rPr>
          <w:rFonts w:eastAsia="宋体" w:hint="eastAsia"/>
          <w:sz w:val="22"/>
          <w:szCs w:val="22"/>
          <w:lang w:eastAsia="zh-CN"/>
        </w:rPr>
        <w:t xml:space="preserve">UE will be </w:t>
      </w:r>
      <w:r w:rsidR="005E051B" w:rsidRPr="00FD06DC">
        <w:rPr>
          <w:rFonts w:eastAsia="宋体" w:hint="eastAsia"/>
          <w:sz w:val="22"/>
          <w:szCs w:val="22"/>
          <w:lang w:eastAsia="zh-CN"/>
        </w:rPr>
        <w:t>less than that of eMBB UEs</w:t>
      </w:r>
      <w:r w:rsidR="0045796C" w:rsidRPr="00FD06DC">
        <w:rPr>
          <w:rFonts w:eastAsia="宋体" w:hint="eastAsia"/>
          <w:sz w:val="22"/>
          <w:szCs w:val="22"/>
          <w:lang w:eastAsia="zh-CN"/>
        </w:rPr>
        <w:t xml:space="preserve">. If there </w:t>
      </w:r>
      <w:r w:rsidR="0045796C" w:rsidRPr="00FD06DC">
        <w:rPr>
          <w:rFonts w:eastAsia="宋体"/>
          <w:sz w:val="22"/>
          <w:szCs w:val="22"/>
          <w:lang w:eastAsia="zh-CN"/>
        </w:rPr>
        <w:t xml:space="preserve">is no identification on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Pr>
          <w:rFonts w:eastAsia="宋体"/>
          <w:sz w:val="22"/>
          <w:szCs w:val="22"/>
          <w:lang w:eastAsia="zh-CN"/>
        </w:rPr>
        <w:t xml:space="preserve"> </w:t>
      </w:r>
      <w:r w:rsidR="0045796C" w:rsidRPr="00FD06DC">
        <w:rPr>
          <w:rFonts w:eastAsia="宋体"/>
          <w:sz w:val="22"/>
          <w:szCs w:val="22"/>
          <w:lang w:eastAsia="zh-CN"/>
        </w:rPr>
        <w:t xml:space="preserve">UEs </w:t>
      </w:r>
      <w:r w:rsidR="0045796C" w:rsidRPr="00FD06DC">
        <w:rPr>
          <w:rFonts w:eastAsia="宋体" w:hint="eastAsia"/>
          <w:sz w:val="22"/>
          <w:szCs w:val="22"/>
          <w:lang w:eastAsia="zh-CN"/>
        </w:rPr>
        <w:t>before</w:t>
      </w:r>
      <w:r w:rsidR="0045796C" w:rsidRPr="00FD06DC">
        <w:rPr>
          <w:rFonts w:eastAsia="宋体"/>
          <w:sz w:val="22"/>
          <w:szCs w:val="22"/>
          <w:lang w:eastAsia="zh-CN"/>
        </w:rPr>
        <w:t xml:space="preserve"> RRC </w:t>
      </w:r>
      <w:r w:rsidR="00C7334B">
        <w:rPr>
          <w:rFonts w:eastAsia="宋体"/>
          <w:sz w:val="22"/>
          <w:szCs w:val="22"/>
          <w:lang w:eastAsia="zh-CN"/>
        </w:rPr>
        <w:t>connection is established</w:t>
      </w:r>
      <w:r w:rsidR="0045796C" w:rsidRPr="00FD06DC">
        <w:rPr>
          <w:rFonts w:eastAsia="宋体"/>
          <w:sz w:val="22"/>
          <w:szCs w:val="22"/>
          <w:lang w:eastAsia="zh-CN"/>
        </w:rPr>
        <w:t>,</w:t>
      </w:r>
      <w:r w:rsidR="005E051B" w:rsidRPr="00FD06DC">
        <w:rPr>
          <w:rFonts w:eastAsia="宋体" w:hint="eastAsia"/>
          <w:sz w:val="22"/>
          <w:szCs w:val="22"/>
          <w:lang w:eastAsia="zh-CN"/>
        </w:rPr>
        <w:t xml:space="preserve"> </w:t>
      </w:r>
      <w:r w:rsidR="00FD3AD1" w:rsidRPr="00FD06DC">
        <w:rPr>
          <w:rFonts w:eastAsia="宋体" w:hint="eastAsia"/>
          <w:sz w:val="22"/>
          <w:szCs w:val="22"/>
          <w:lang w:eastAsia="zh-CN"/>
        </w:rPr>
        <w:t>the network has to make</w:t>
      </w:r>
      <w:r w:rsidR="001D28BC">
        <w:rPr>
          <w:rFonts w:eastAsia="宋体"/>
          <w:sz w:val="22"/>
          <w:szCs w:val="22"/>
          <w:lang w:eastAsia="zh-CN"/>
        </w:rPr>
        <w:t xml:space="preserve"> </w:t>
      </w:r>
      <w:r w:rsidR="005E051B" w:rsidRPr="00FD06DC">
        <w:rPr>
          <w:rFonts w:eastAsia="宋体" w:hint="eastAsia"/>
          <w:sz w:val="22"/>
          <w:szCs w:val="22"/>
          <w:lang w:eastAsia="zh-CN"/>
        </w:rPr>
        <w:t>limitation</w:t>
      </w:r>
      <w:r w:rsidR="00C7334B">
        <w:rPr>
          <w:rFonts w:eastAsia="宋体"/>
          <w:sz w:val="22"/>
          <w:szCs w:val="22"/>
          <w:lang w:eastAsia="zh-CN"/>
        </w:rPr>
        <w:t>s</w:t>
      </w:r>
      <w:r w:rsidR="005E051B" w:rsidRPr="00FD06DC">
        <w:rPr>
          <w:rFonts w:eastAsia="宋体" w:hint="eastAsia"/>
          <w:sz w:val="22"/>
          <w:szCs w:val="22"/>
          <w:lang w:eastAsia="zh-CN"/>
        </w:rPr>
        <w:t xml:space="preserve"> </w:t>
      </w:r>
      <w:r w:rsidR="0045796C" w:rsidRPr="00FD06DC">
        <w:rPr>
          <w:rFonts w:eastAsia="宋体" w:hint="eastAsia"/>
          <w:sz w:val="22"/>
          <w:szCs w:val="22"/>
          <w:lang w:eastAsia="zh-CN"/>
        </w:rPr>
        <w:t>on eMBB UE</w:t>
      </w:r>
      <w:r w:rsidR="0045796C" w:rsidRPr="00FD06DC">
        <w:rPr>
          <w:rFonts w:eastAsia="宋体"/>
          <w:sz w:val="22"/>
          <w:szCs w:val="22"/>
          <w:lang w:eastAsia="zh-CN"/>
        </w:rPr>
        <w:t>’</w:t>
      </w:r>
      <w:r w:rsidR="0045796C" w:rsidRPr="00FD06DC">
        <w:rPr>
          <w:rFonts w:eastAsia="宋体" w:hint="eastAsia"/>
          <w:sz w:val="22"/>
          <w:szCs w:val="22"/>
          <w:lang w:eastAsia="zh-CN"/>
        </w:rPr>
        <w:t xml:space="preserve">s scheduling and </w:t>
      </w:r>
      <w:r w:rsidR="00A335F4" w:rsidRPr="00FD06DC">
        <w:rPr>
          <w:rFonts w:eastAsia="宋体" w:hint="eastAsia"/>
          <w:sz w:val="22"/>
          <w:szCs w:val="22"/>
          <w:lang w:eastAsia="zh-CN"/>
        </w:rPr>
        <w:t xml:space="preserve">DL/UL </w:t>
      </w:r>
      <w:r w:rsidR="0045796C" w:rsidRPr="00FD06DC">
        <w:rPr>
          <w:rFonts w:eastAsia="宋体" w:hint="eastAsia"/>
          <w:sz w:val="22"/>
          <w:szCs w:val="22"/>
          <w:lang w:eastAsia="zh-CN"/>
        </w:rPr>
        <w:t xml:space="preserve">data </w:t>
      </w:r>
      <w:r w:rsidR="0045796C" w:rsidRPr="00FD06DC">
        <w:rPr>
          <w:rFonts w:eastAsia="宋体"/>
          <w:sz w:val="22"/>
          <w:szCs w:val="22"/>
          <w:lang w:eastAsia="zh-CN"/>
        </w:rPr>
        <w:t>transmission</w:t>
      </w:r>
      <w:r w:rsidR="00FD3AD1" w:rsidRPr="00FD06DC">
        <w:rPr>
          <w:rFonts w:eastAsia="宋体" w:hint="eastAsia"/>
          <w:sz w:val="22"/>
          <w:szCs w:val="22"/>
          <w:lang w:eastAsia="zh-CN"/>
        </w:rPr>
        <w:t xml:space="preserve"> during cell access and random access procedure</w:t>
      </w:r>
      <w:r w:rsidR="005571DC" w:rsidRPr="00FD06DC">
        <w:rPr>
          <w:rFonts w:eastAsia="宋体"/>
          <w:sz w:val="22"/>
          <w:szCs w:val="22"/>
          <w:lang w:eastAsia="zh-CN"/>
        </w:rPr>
        <w:t xml:space="preserve">, when considering </w:t>
      </w:r>
      <w:r w:rsidR="005571DC" w:rsidRPr="00FD06DC">
        <w:rPr>
          <w:rFonts w:eastAsia="宋体" w:hint="eastAsia"/>
          <w:sz w:val="22"/>
          <w:szCs w:val="22"/>
          <w:lang w:eastAsia="zh-CN"/>
        </w:rPr>
        <w:t xml:space="preserve">the coexistence </w:t>
      </w:r>
      <w:r w:rsidR="005571DC" w:rsidRPr="00FD06DC">
        <w:rPr>
          <w:rFonts w:eastAsia="宋体"/>
          <w:sz w:val="22"/>
          <w:szCs w:val="22"/>
          <w:lang w:eastAsia="zh-CN"/>
        </w:rPr>
        <w:t>of</w:t>
      </w:r>
      <w:r w:rsidR="005571DC" w:rsidRPr="00FD06DC">
        <w:rPr>
          <w:rFonts w:eastAsia="宋体" w:hint="eastAsia"/>
          <w:sz w:val="22"/>
          <w:szCs w:val="22"/>
          <w:lang w:eastAsia="zh-CN"/>
        </w:rPr>
        <w:t xml:space="preserve"> NR </w:t>
      </w:r>
      <w:bookmarkStart w:id="14" w:name="OLE_LINK10"/>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hint="eastAsia"/>
          <w:sz w:val="22"/>
          <w:szCs w:val="22"/>
          <w:lang w:eastAsia="zh-CN"/>
        </w:rPr>
        <w:t xml:space="preserve"> </w:t>
      </w:r>
      <w:bookmarkEnd w:id="14"/>
      <w:r w:rsidR="005571DC" w:rsidRPr="00FD06DC">
        <w:rPr>
          <w:rFonts w:eastAsia="宋体" w:hint="eastAsia"/>
          <w:sz w:val="22"/>
          <w:szCs w:val="22"/>
          <w:lang w:eastAsia="zh-CN"/>
        </w:rPr>
        <w:t>UEs with NR legacy UEs</w:t>
      </w:r>
      <w:r w:rsidR="00FD3AD1" w:rsidRPr="00FD06DC">
        <w:rPr>
          <w:rFonts w:eastAsia="宋体" w:hint="eastAsia"/>
          <w:sz w:val="22"/>
          <w:szCs w:val="22"/>
          <w:lang w:eastAsia="zh-CN"/>
        </w:rPr>
        <w:t xml:space="preserve">. </w:t>
      </w:r>
      <w:r w:rsidR="00A335F4" w:rsidRPr="00FD06DC">
        <w:rPr>
          <w:rFonts w:eastAsia="宋体" w:hint="eastAsia"/>
          <w:sz w:val="22"/>
          <w:szCs w:val="22"/>
          <w:lang w:eastAsia="zh-CN"/>
        </w:rPr>
        <w:t xml:space="preserve">The earlier </w:t>
      </w:r>
      <w:r w:rsidR="005571DC" w:rsidRPr="00FD06DC">
        <w:rPr>
          <w:rFonts w:eastAsia="宋体"/>
          <w:sz w:val="22"/>
          <w:szCs w:val="22"/>
          <w:lang w:eastAsia="zh-CN"/>
        </w:rPr>
        <w:t xml:space="preserve">the network </w:t>
      </w:r>
      <w:r w:rsidR="00421974">
        <w:rPr>
          <w:rFonts w:eastAsia="宋体"/>
          <w:sz w:val="22"/>
          <w:szCs w:val="22"/>
          <w:lang w:eastAsia="zh-CN"/>
        </w:rPr>
        <w:t xml:space="preserve">can </w:t>
      </w:r>
      <w:r w:rsidR="005571DC" w:rsidRPr="00FD06DC">
        <w:rPr>
          <w:rFonts w:eastAsia="宋体"/>
          <w:sz w:val="22"/>
          <w:szCs w:val="22"/>
          <w:lang w:eastAsia="zh-CN"/>
        </w:rPr>
        <w:t xml:space="preserve">identify the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hint="eastAsia"/>
          <w:sz w:val="22"/>
          <w:szCs w:val="22"/>
          <w:lang w:eastAsia="zh-CN"/>
        </w:rPr>
        <w:t xml:space="preserve"> </w:t>
      </w:r>
      <w:r w:rsidR="005571DC" w:rsidRPr="00FD06DC">
        <w:rPr>
          <w:rFonts w:eastAsia="宋体" w:hint="eastAsia"/>
          <w:sz w:val="22"/>
          <w:szCs w:val="22"/>
          <w:lang w:eastAsia="zh-CN"/>
        </w:rPr>
        <w:t>UEs</w:t>
      </w:r>
      <w:r w:rsidR="00A335F4" w:rsidRPr="00FD06DC">
        <w:rPr>
          <w:rFonts w:eastAsia="宋体" w:hint="eastAsia"/>
          <w:sz w:val="22"/>
          <w:szCs w:val="22"/>
          <w:lang w:eastAsia="zh-CN"/>
        </w:rPr>
        <w:t xml:space="preserve">, the better for the </w:t>
      </w:r>
      <w:r w:rsidR="005571DC" w:rsidRPr="00FD06DC">
        <w:rPr>
          <w:rFonts w:eastAsia="宋体"/>
          <w:sz w:val="22"/>
          <w:szCs w:val="22"/>
          <w:lang w:eastAsia="zh-CN"/>
        </w:rPr>
        <w:t>g</w:t>
      </w:r>
      <w:r w:rsidR="00A335F4" w:rsidRPr="00FD06DC">
        <w:rPr>
          <w:rFonts w:eastAsia="宋体" w:hint="eastAsia"/>
          <w:sz w:val="22"/>
          <w:szCs w:val="22"/>
          <w:lang w:eastAsia="zh-CN"/>
        </w:rPr>
        <w:t xml:space="preserve">NB to separately schedule the data transmission and </w:t>
      </w:r>
      <w:r w:rsidR="000520E2" w:rsidRPr="00FD06DC">
        <w:rPr>
          <w:rFonts w:eastAsia="宋体" w:hint="eastAsia"/>
          <w:sz w:val="22"/>
          <w:szCs w:val="22"/>
          <w:lang w:eastAsia="zh-CN"/>
        </w:rPr>
        <w:t xml:space="preserve">make </w:t>
      </w:r>
      <w:r w:rsidR="00A335F4" w:rsidRPr="00FD06DC">
        <w:rPr>
          <w:rFonts w:eastAsia="宋体" w:hint="eastAsia"/>
          <w:sz w:val="22"/>
          <w:szCs w:val="22"/>
          <w:lang w:eastAsia="zh-CN"/>
        </w:rPr>
        <w:t xml:space="preserve">network control </w:t>
      </w:r>
      <w:r w:rsidR="00716549" w:rsidRPr="00FD06DC">
        <w:rPr>
          <w:rFonts w:eastAsia="宋体" w:hint="eastAsia"/>
          <w:sz w:val="22"/>
          <w:szCs w:val="22"/>
          <w:lang w:eastAsia="zh-CN"/>
        </w:rPr>
        <w:t>on</w:t>
      </w:r>
      <w:r w:rsidR="00A335F4" w:rsidRPr="00FD06DC">
        <w:rPr>
          <w:rFonts w:eastAsia="宋体" w:hint="eastAsia"/>
          <w:sz w:val="22"/>
          <w:szCs w:val="22"/>
          <w:lang w:eastAsia="zh-CN"/>
        </w:rPr>
        <w:t xml:space="preserve">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hint="eastAsia"/>
          <w:sz w:val="22"/>
          <w:szCs w:val="22"/>
          <w:lang w:eastAsia="zh-CN"/>
        </w:rPr>
        <w:t xml:space="preserve"> </w:t>
      </w:r>
      <w:r w:rsidR="00A335F4" w:rsidRPr="00FD06DC">
        <w:rPr>
          <w:rFonts w:eastAsia="宋体" w:hint="eastAsia"/>
          <w:sz w:val="22"/>
          <w:szCs w:val="22"/>
          <w:lang w:eastAsia="zh-CN"/>
        </w:rPr>
        <w:t>UEs.</w:t>
      </w:r>
      <w:r w:rsidR="00716549" w:rsidRPr="00FD06DC">
        <w:rPr>
          <w:rFonts w:eastAsia="宋体" w:hint="eastAsia"/>
          <w:sz w:val="22"/>
          <w:szCs w:val="22"/>
          <w:lang w:eastAsia="zh-CN"/>
        </w:rPr>
        <w:t xml:space="preserve"> </w:t>
      </w:r>
    </w:p>
    <w:p w14:paraId="16E38C64" w14:textId="457830BA" w:rsidR="00E005D7" w:rsidRDefault="00E005D7" w:rsidP="00E005D7">
      <w:pPr>
        <w:pStyle w:val="a3"/>
        <w:rPr>
          <w:rFonts w:eastAsia="宋体"/>
          <w:i/>
          <w:sz w:val="22"/>
          <w:szCs w:val="22"/>
          <w:lang w:eastAsia="zh-CN"/>
        </w:rPr>
      </w:pPr>
      <w:r w:rsidRPr="00EA0327">
        <w:rPr>
          <w:rFonts w:eastAsia="宋体"/>
          <w:b/>
          <w:i/>
          <w:sz w:val="22"/>
          <w:szCs w:val="22"/>
          <w:lang w:eastAsia="zh-CN"/>
        </w:rPr>
        <w:t>Observation</w:t>
      </w:r>
      <w:r w:rsidR="00FC2B07">
        <w:rPr>
          <w:rFonts w:eastAsia="宋体"/>
          <w:b/>
          <w:i/>
          <w:sz w:val="22"/>
          <w:szCs w:val="22"/>
          <w:lang w:eastAsia="zh-CN"/>
        </w:rPr>
        <w:t>3</w:t>
      </w:r>
      <w:r w:rsidRPr="00EA0327">
        <w:rPr>
          <w:rFonts w:eastAsia="宋体"/>
          <w:i/>
          <w:sz w:val="22"/>
          <w:szCs w:val="22"/>
          <w:lang w:eastAsia="zh-CN"/>
        </w:rPr>
        <w:t xml:space="preserve">: </w:t>
      </w:r>
      <w:r w:rsidRPr="00EA0327">
        <w:rPr>
          <w:rFonts w:eastAsia="宋体" w:hint="eastAsia"/>
          <w:i/>
          <w:sz w:val="22"/>
          <w:szCs w:val="22"/>
          <w:lang w:eastAsia="zh-CN"/>
        </w:rPr>
        <w:t xml:space="preserve">The earlier </w:t>
      </w:r>
      <w:r w:rsidRPr="00EA0327">
        <w:rPr>
          <w:rFonts w:eastAsia="宋体"/>
          <w:i/>
          <w:sz w:val="22"/>
          <w:szCs w:val="22"/>
          <w:lang w:eastAsia="zh-CN"/>
        </w:rPr>
        <w:t xml:space="preserve">the network identify the </w:t>
      </w:r>
      <w:r w:rsidRPr="00EA0327">
        <w:rPr>
          <w:rFonts w:eastAsia="宋体" w:hint="eastAsia"/>
          <w:i/>
          <w:sz w:val="22"/>
          <w:szCs w:val="22"/>
          <w:lang w:eastAsia="zh-CN"/>
        </w:rPr>
        <w:t>R</w:t>
      </w:r>
      <w:r>
        <w:rPr>
          <w:rFonts w:eastAsia="宋体"/>
          <w:i/>
          <w:sz w:val="22"/>
          <w:szCs w:val="22"/>
          <w:lang w:eastAsia="zh-CN"/>
        </w:rPr>
        <w:t>ed</w:t>
      </w:r>
      <w:r>
        <w:rPr>
          <w:rFonts w:eastAsia="宋体" w:hint="eastAsia"/>
          <w:i/>
          <w:sz w:val="22"/>
          <w:szCs w:val="22"/>
          <w:lang w:eastAsia="zh-CN"/>
        </w:rPr>
        <w:t>C</w:t>
      </w:r>
      <w:r>
        <w:rPr>
          <w:rFonts w:eastAsia="宋体"/>
          <w:i/>
          <w:sz w:val="22"/>
          <w:szCs w:val="22"/>
          <w:lang w:eastAsia="zh-CN"/>
        </w:rPr>
        <w:t>ap</w:t>
      </w:r>
      <w:r w:rsidRPr="00EA0327">
        <w:rPr>
          <w:rFonts w:eastAsia="宋体" w:hint="eastAsia"/>
          <w:i/>
          <w:sz w:val="22"/>
          <w:szCs w:val="22"/>
          <w:lang w:eastAsia="zh-CN"/>
        </w:rPr>
        <w:t xml:space="preserve"> UEs, the better for the </w:t>
      </w:r>
      <w:r w:rsidRPr="00EA0327">
        <w:rPr>
          <w:rFonts w:eastAsia="宋体"/>
          <w:i/>
          <w:sz w:val="22"/>
          <w:szCs w:val="22"/>
          <w:lang w:eastAsia="zh-CN"/>
        </w:rPr>
        <w:t>g</w:t>
      </w:r>
      <w:r w:rsidRPr="00EA0327">
        <w:rPr>
          <w:rFonts w:eastAsia="宋体" w:hint="eastAsia"/>
          <w:i/>
          <w:sz w:val="22"/>
          <w:szCs w:val="22"/>
          <w:lang w:eastAsia="zh-CN"/>
        </w:rPr>
        <w:t xml:space="preserve">NB to separately schedule the data transmission and make network control on </w:t>
      </w:r>
      <w:r w:rsidR="00A96FD4" w:rsidRPr="00EA0327">
        <w:rPr>
          <w:rFonts w:eastAsia="宋体" w:hint="eastAsia"/>
          <w:i/>
          <w:sz w:val="22"/>
          <w:szCs w:val="22"/>
          <w:lang w:eastAsia="zh-CN"/>
        </w:rPr>
        <w:t>R</w:t>
      </w:r>
      <w:r w:rsidR="00A96FD4">
        <w:rPr>
          <w:rFonts w:eastAsia="宋体"/>
          <w:i/>
          <w:sz w:val="22"/>
          <w:szCs w:val="22"/>
          <w:lang w:eastAsia="zh-CN"/>
        </w:rPr>
        <w:t>ed</w:t>
      </w:r>
      <w:r w:rsidR="00A96FD4">
        <w:rPr>
          <w:rFonts w:eastAsia="宋体" w:hint="eastAsia"/>
          <w:i/>
          <w:sz w:val="22"/>
          <w:szCs w:val="22"/>
          <w:lang w:eastAsia="zh-CN"/>
        </w:rPr>
        <w:t>C</w:t>
      </w:r>
      <w:r w:rsidR="00A96FD4">
        <w:rPr>
          <w:rFonts w:eastAsia="宋体"/>
          <w:i/>
          <w:sz w:val="22"/>
          <w:szCs w:val="22"/>
          <w:lang w:eastAsia="zh-CN"/>
        </w:rPr>
        <w:t>ap</w:t>
      </w:r>
      <w:r w:rsidRPr="00EA0327">
        <w:rPr>
          <w:rFonts w:eastAsia="宋体" w:hint="eastAsia"/>
          <w:i/>
          <w:sz w:val="22"/>
          <w:szCs w:val="22"/>
          <w:lang w:eastAsia="zh-CN"/>
        </w:rPr>
        <w:t xml:space="preserve"> UEs.</w:t>
      </w:r>
    </w:p>
    <w:p w14:paraId="09559D48" w14:textId="409DF102" w:rsidR="00AE5DE7" w:rsidRPr="00261D4B" w:rsidRDefault="00C12D1A" w:rsidP="00261D4B">
      <w:pPr>
        <w:rPr>
          <w:lang w:eastAsia="zh-CN"/>
        </w:rPr>
      </w:pPr>
      <w:r>
        <w:rPr>
          <w:rFonts w:eastAsia="宋体"/>
          <w:lang w:eastAsia="zh-CN"/>
        </w:rPr>
        <w:t>F</w:t>
      </w:r>
      <w:r w:rsidR="00C91009">
        <w:rPr>
          <w:rFonts w:eastAsia="宋体"/>
          <w:lang w:eastAsia="zh-CN"/>
        </w:rPr>
        <w:t xml:space="preserve">or 2-step RACH, </w:t>
      </w:r>
      <w:r w:rsidR="00C91009" w:rsidRPr="0004263B">
        <w:rPr>
          <w:rFonts w:eastAsia="宋体"/>
          <w:lang w:eastAsia="zh-CN"/>
        </w:rPr>
        <w:t>R</w:t>
      </w:r>
      <w:r w:rsidR="009F1FAF">
        <w:rPr>
          <w:rFonts w:eastAsia="宋体"/>
          <w:lang w:eastAsia="zh-CN"/>
        </w:rPr>
        <w:t>edCap</w:t>
      </w:r>
      <w:r w:rsidR="00C91009" w:rsidRPr="0004263B">
        <w:rPr>
          <w:rFonts w:eastAsia="宋体"/>
          <w:lang w:eastAsia="zh-CN"/>
        </w:rPr>
        <w:t xml:space="preserve"> UE </w:t>
      </w:r>
      <w:r w:rsidR="00C37BDF">
        <w:rPr>
          <w:rFonts w:eastAsia="宋体"/>
          <w:lang w:eastAsia="zh-CN"/>
        </w:rPr>
        <w:t>can</w:t>
      </w:r>
      <w:r w:rsidR="00C91009" w:rsidRPr="0004263B">
        <w:rPr>
          <w:rFonts w:eastAsia="宋体"/>
          <w:lang w:eastAsia="zh-CN"/>
        </w:rPr>
        <w:t xml:space="preserve"> be identified by MsgA</w:t>
      </w:r>
      <w:r w:rsidR="00C91009">
        <w:rPr>
          <w:rFonts w:eastAsia="宋体"/>
          <w:lang w:eastAsia="zh-CN"/>
        </w:rPr>
        <w:t>. For 4-step RACH, R</w:t>
      </w:r>
      <w:r w:rsidR="009F1FAF">
        <w:rPr>
          <w:rFonts w:eastAsia="宋体"/>
          <w:lang w:eastAsia="zh-CN"/>
        </w:rPr>
        <w:t>ed</w:t>
      </w:r>
      <w:r w:rsidR="00C91009">
        <w:rPr>
          <w:rFonts w:eastAsia="宋体"/>
          <w:lang w:eastAsia="zh-CN"/>
        </w:rPr>
        <w:t>C</w:t>
      </w:r>
      <w:r w:rsidR="009F1FAF">
        <w:rPr>
          <w:rFonts w:eastAsia="宋体"/>
          <w:lang w:eastAsia="zh-CN"/>
        </w:rPr>
        <w:t>ap</w:t>
      </w:r>
      <w:r w:rsidR="00C91009">
        <w:rPr>
          <w:rFonts w:eastAsia="宋体"/>
          <w:lang w:eastAsia="zh-CN"/>
        </w:rPr>
        <w:t xml:space="preserve"> UE </w:t>
      </w:r>
      <w:r w:rsidR="00C37BDF">
        <w:rPr>
          <w:rFonts w:eastAsia="宋体"/>
          <w:lang w:eastAsia="zh-CN"/>
        </w:rPr>
        <w:t>can</w:t>
      </w:r>
      <w:r w:rsidR="009764AC">
        <w:rPr>
          <w:rFonts w:eastAsia="宋体"/>
          <w:lang w:eastAsia="zh-CN"/>
        </w:rPr>
        <w:t xml:space="preserve"> be identified by Msg1/MsgA or Msg</w:t>
      </w:r>
      <w:r w:rsidR="00C91009">
        <w:rPr>
          <w:rFonts w:eastAsia="宋体"/>
          <w:lang w:eastAsia="zh-CN"/>
        </w:rPr>
        <w:t xml:space="preserve">3. </w:t>
      </w:r>
      <w:bookmarkStart w:id="15" w:name="OLE_LINK1"/>
      <w:r w:rsidR="008730FC">
        <w:rPr>
          <w:rFonts w:eastAsia="宋体"/>
          <w:lang w:eastAsia="zh-CN"/>
        </w:rPr>
        <w:t>I</w:t>
      </w:r>
      <w:r>
        <w:rPr>
          <w:lang w:eastAsia="zh-CN"/>
        </w:rPr>
        <w:t>dentify</w:t>
      </w:r>
      <w:r w:rsidR="00F27D5D">
        <w:rPr>
          <w:lang w:eastAsia="zh-CN"/>
        </w:rPr>
        <w:t>ing</w:t>
      </w:r>
      <w:r>
        <w:rPr>
          <w:lang w:eastAsia="zh-CN"/>
        </w:rPr>
        <w:t xml:space="preserve"> RedCap UEs </w:t>
      </w:r>
      <w:r w:rsidR="007C410B">
        <w:rPr>
          <w:lang w:eastAsia="zh-CN"/>
        </w:rPr>
        <w:t>via</w:t>
      </w:r>
      <w:r>
        <w:rPr>
          <w:lang w:eastAsia="zh-CN"/>
        </w:rPr>
        <w:t xml:space="preserve"> Msg1</w:t>
      </w:r>
      <w:r w:rsidR="009F1FAF">
        <w:rPr>
          <w:lang w:eastAsia="zh-CN"/>
        </w:rPr>
        <w:t>/MsgA</w:t>
      </w:r>
      <w:r w:rsidR="008730FC">
        <w:rPr>
          <w:lang w:eastAsia="zh-CN"/>
        </w:rPr>
        <w:t xml:space="preserve"> (e.g. s</w:t>
      </w:r>
      <w:r w:rsidR="008730FC" w:rsidRPr="00FD06DC">
        <w:rPr>
          <w:lang w:eastAsia="zh-CN"/>
        </w:rPr>
        <w:t xml:space="preserve">eparated RACH resources </w:t>
      </w:r>
      <w:r w:rsidR="008730FC">
        <w:rPr>
          <w:lang w:eastAsia="zh-CN"/>
        </w:rPr>
        <w:t>for</w:t>
      </w:r>
      <w:r w:rsidR="008730FC" w:rsidRPr="00FD06DC">
        <w:rPr>
          <w:lang w:eastAsia="zh-CN"/>
        </w:rPr>
        <w:t xml:space="preserve"> the </w:t>
      </w:r>
      <w:r w:rsidR="008730FC">
        <w:rPr>
          <w:lang w:eastAsia="zh-CN"/>
        </w:rPr>
        <w:t>RedCap</w:t>
      </w:r>
      <w:r w:rsidR="008730FC" w:rsidRPr="00FD06DC">
        <w:rPr>
          <w:lang w:eastAsia="zh-CN"/>
        </w:rPr>
        <w:t xml:space="preserve"> UE</w:t>
      </w:r>
      <w:r w:rsidR="008730FC">
        <w:rPr>
          <w:lang w:eastAsia="zh-CN"/>
        </w:rPr>
        <w:t>s</w:t>
      </w:r>
      <w:r w:rsidR="008730FC" w:rsidRPr="00FD06DC">
        <w:rPr>
          <w:lang w:eastAsia="zh-CN"/>
        </w:rPr>
        <w:t xml:space="preserve"> and the </w:t>
      </w:r>
      <w:r w:rsidR="008730FC">
        <w:rPr>
          <w:lang w:eastAsia="zh-CN"/>
        </w:rPr>
        <w:t>legacy</w:t>
      </w:r>
      <w:r w:rsidR="008730FC" w:rsidRPr="00FD06DC">
        <w:rPr>
          <w:lang w:eastAsia="zh-CN"/>
        </w:rPr>
        <w:t xml:space="preserve"> UE</w:t>
      </w:r>
      <w:r w:rsidR="008730FC">
        <w:rPr>
          <w:lang w:eastAsia="zh-CN"/>
        </w:rPr>
        <w:t xml:space="preserve">s) has some benefits. </w:t>
      </w:r>
      <w:r w:rsidR="00DB3FC5">
        <w:rPr>
          <w:rFonts w:eastAsia="宋体"/>
          <w:lang w:eastAsia="zh-CN"/>
        </w:rPr>
        <w:t>I</w:t>
      </w:r>
      <w:r w:rsidR="00DB3FC5">
        <w:rPr>
          <w:lang w:eastAsia="zh-CN"/>
        </w:rPr>
        <w:t>dentifying RedCap UEs via Msg1/MsgA</w:t>
      </w:r>
      <w:r w:rsidR="00AE5DE7">
        <w:rPr>
          <w:lang w:eastAsia="zh-CN"/>
        </w:rPr>
        <w:t xml:space="preserve"> can provide resource allocation flexibility for RedCap UEs and legacy UEs. Accordingly, </w:t>
      </w:r>
      <w:r w:rsidR="00AE5DE7">
        <w:rPr>
          <w:rFonts w:eastAsia="宋体"/>
          <w:lang w:eastAsia="zh-CN"/>
        </w:rPr>
        <w:t>gNB can configure proper resources for Msg2/Msg3/Msg4.</w:t>
      </w:r>
      <w:r w:rsidR="00AE5DE7">
        <w:rPr>
          <w:rFonts w:hint="eastAsia"/>
          <w:lang w:eastAsia="zh-CN"/>
        </w:rPr>
        <w:t xml:space="preserve"> </w:t>
      </w:r>
      <w:bookmarkStart w:id="16" w:name="OLE_LINK87"/>
      <w:bookmarkEnd w:id="15"/>
      <w:r w:rsidR="00017EA6">
        <w:rPr>
          <w:lang w:eastAsia="zh-CN"/>
        </w:rPr>
        <w:t xml:space="preserve">Furthermore, </w:t>
      </w:r>
      <w:r w:rsidR="00017EA6">
        <w:rPr>
          <w:color w:val="000000"/>
        </w:rPr>
        <w:t>if the R</w:t>
      </w:r>
      <w:r w:rsidR="00AC7869">
        <w:rPr>
          <w:color w:val="000000"/>
        </w:rPr>
        <w:t>ed</w:t>
      </w:r>
      <w:r w:rsidR="00017EA6">
        <w:rPr>
          <w:color w:val="000000"/>
        </w:rPr>
        <w:t>C</w:t>
      </w:r>
      <w:r w:rsidR="00AC7869">
        <w:rPr>
          <w:color w:val="000000"/>
        </w:rPr>
        <w:t>ap</w:t>
      </w:r>
      <w:r w:rsidR="00017EA6">
        <w:rPr>
          <w:color w:val="000000"/>
        </w:rPr>
        <w:t xml:space="preserve"> UE</w:t>
      </w:r>
      <w:r w:rsidR="00AC7869">
        <w:rPr>
          <w:color w:val="000000"/>
        </w:rPr>
        <w:t>s cannot support</w:t>
      </w:r>
      <w:r w:rsidR="00017EA6">
        <w:rPr>
          <w:color w:val="000000"/>
        </w:rPr>
        <w:t xml:space="preserve"> the entire bandwidth of the UL BWP</w:t>
      </w:r>
      <w:r w:rsidR="00AC7869">
        <w:rPr>
          <w:color w:val="000000"/>
        </w:rPr>
        <w:t xml:space="preserve"> (exceed</w:t>
      </w:r>
      <w:r w:rsidR="0098513F">
        <w:rPr>
          <w:color w:val="000000"/>
        </w:rPr>
        <w:t xml:space="preserve"> the maximum bandwidth supported by R</w:t>
      </w:r>
      <w:r w:rsidR="006074FA">
        <w:rPr>
          <w:color w:val="000000"/>
        </w:rPr>
        <w:t>edC</w:t>
      </w:r>
      <w:r w:rsidR="0098513F">
        <w:rPr>
          <w:color w:val="000000"/>
        </w:rPr>
        <w:t>ap UEs</w:t>
      </w:r>
      <w:r w:rsidR="00AC7869">
        <w:rPr>
          <w:color w:val="000000"/>
        </w:rPr>
        <w:t>)</w:t>
      </w:r>
      <w:r w:rsidR="00017EA6">
        <w:rPr>
          <w:color w:val="000000"/>
        </w:rPr>
        <w:t xml:space="preserve">, there would be problems </w:t>
      </w:r>
      <w:r w:rsidR="00AC7869">
        <w:rPr>
          <w:color w:val="000000"/>
        </w:rPr>
        <w:t>to transmi</w:t>
      </w:r>
      <w:r w:rsidR="00017EA6">
        <w:rPr>
          <w:color w:val="000000"/>
        </w:rPr>
        <w:t xml:space="preserve">t </w:t>
      </w:r>
      <w:r w:rsidR="00017EA6" w:rsidRPr="00B80C3D">
        <w:rPr>
          <w:color w:val="000000"/>
        </w:rPr>
        <w:t>Msg</w:t>
      </w:r>
      <w:r w:rsidR="006074FA">
        <w:rPr>
          <w:color w:val="000000"/>
        </w:rPr>
        <w:t>3</w:t>
      </w:r>
      <w:r w:rsidR="00017EA6">
        <w:rPr>
          <w:color w:val="000000"/>
        </w:rPr>
        <w:t>.</w:t>
      </w:r>
      <w:r w:rsidR="009F1FAF">
        <w:rPr>
          <w:lang w:eastAsia="zh-CN"/>
        </w:rPr>
        <w:t xml:space="preserve"> </w:t>
      </w:r>
      <w:bookmarkEnd w:id="16"/>
      <w:r w:rsidR="00C91009">
        <w:rPr>
          <w:rFonts w:eastAsia="宋体"/>
          <w:lang w:eastAsia="zh-CN"/>
        </w:rPr>
        <w:t>Therefore, it is suitable to identify R</w:t>
      </w:r>
      <w:r w:rsidR="009F1FAF">
        <w:rPr>
          <w:rFonts w:eastAsia="宋体"/>
          <w:lang w:eastAsia="zh-CN"/>
        </w:rPr>
        <w:t>edCap</w:t>
      </w:r>
      <w:r w:rsidR="00C91009">
        <w:rPr>
          <w:rFonts w:eastAsia="宋体"/>
          <w:lang w:eastAsia="zh-CN"/>
        </w:rPr>
        <w:t xml:space="preserve"> UE</w:t>
      </w:r>
      <w:r w:rsidR="00263B75">
        <w:rPr>
          <w:rFonts w:eastAsia="宋体"/>
          <w:lang w:eastAsia="zh-CN"/>
        </w:rPr>
        <w:t>s</w:t>
      </w:r>
      <w:r w:rsidR="00C91009">
        <w:rPr>
          <w:rFonts w:eastAsia="宋体"/>
          <w:lang w:eastAsia="zh-CN"/>
        </w:rPr>
        <w:t xml:space="preserve"> by Msg1 or MsgA. </w:t>
      </w:r>
      <w:r w:rsidR="00AC7869">
        <w:rPr>
          <w:rFonts w:eastAsia="宋体"/>
          <w:lang w:eastAsia="zh-CN"/>
        </w:rPr>
        <w:t>T</w:t>
      </w:r>
      <w:r w:rsidR="00C91009">
        <w:rPr>
          <w:rFonts w:eastAsia="宋体"/>
          <w:lang w:eastAsia="zh-CN"/>
        </w:rPr>
        <w:t xml:space="preserve">his </w:t>
      </w:r>
      <w:r w:rsidR="00C37BDF">
        <w:rPr>
          <w:rFonts w:eastAsia="宋体"/>
          <w:lang w:eastAsia="zh-CN"/>
        </w:rPr>
        <w:t>can</w:t>
      </w:r>
      <w:r w:rsidR="00C91009">
        <w:rPr>
          <w:rFonts w:eastAsia="宋体"/>
          <w:lang w:eastAsia="zh-CN"/>
        </w:rPr>
        <w:t xml:space="preserve"> be achieved by separated Msg1 and MsgA resource configuration </w:t>
      </w:r>
      <w:r w:rsidR="009F1FAF">
        <w:rPr>
          <w:rFonts w:eastAsia="宋体"/>
          <w:lang w:eastAsia="zh-CN"/>
        </w:rPr>
        <w:t xml:space="preserve">either </w:t>
      </w:r>
      <w:r w:rsidR="00C91009">
        <w:rPr>
          <w:rFonts w:eastAsia="宋体"/>
          <w:lang w:eastAsia="zh-CN"/>
        </w:rPr>
        <w:t>in shared SIB1 or in two separated SIB1</w:t>
      </w:r>
      <w:r w:rsidR="009F1FAF">
        <w:rPr>
          <w:rFonts w:eastAsia="宋体"/>
          <w:lang w:eastAsia="zh-CN"/>
        </w:rPr>
        <w:t xml:space="preserve"> deciding by the network</w:t>
      </w:r>
      <w:r w:rsidR="00343CCF">
        <w:rPr>
          <w:rFonts w:eastAsia="宋体"/>
          <w:lang w:eastAsia="zh-CN"/>
        </w:rPr>
        <w:t xml:space="preserve"> </w:t>
      </w:r>
      <w:r w:rsidR="00343CCF">
        <w:rPr>
          <w:rFonts w:eastAsia="宋体"/>
          <w:lang w:eastAsia="zh-CN"/>
        </w:rPr>
        <w:fldChar w:fldCharType="begin"/>
      </w:r>
      <w:r w:rsidR="00343CCF">
        <w:rPr>
          <w:rFonts w:eastAsia="宋体"/>
          <w:lang w:eastAsia="zh-CN"/>
        </w:rPr>
        <w:instrText xml:space="preserve"> REF _Ref52387384 \r \h </w:instrText>
      </w:r>
      <w:r w:rsidR="00343CCF">
        <w:rPr>
          <w:rFonts w:eastAsia="宋体"/>
          <w:lang w:eastAsia="zh-CN"/>
        </w:rPr>
      </w:r>
      <w:r w:rsidR="00343CCF">
        <w:rPr>
          <w:rFonts w:eastAsia="宋体"/>
          <w:lang w:eastAsia="zh-CN"/>
        </w:rPr>
        <w:fldChar w:fldCharType="separate"/>
      </w:r>
      <w:r w:rsidR="00343CCF">
        <w:rPr>
          <w:rFonts w:eastAsia="宋体"/>
          <w:lang w:eastAsia="zh-CN"/>
        </w:rPr>
        <w:t>[4]</w:t>
      </w:r>
      <w:r w:rsidR="00343CCF">
        <w:rPr>
          <w:rFonts w:eastAsia="宋体"/>
          <w:lang w:eastAsia="zh-CN"/>
        </w:rPr>
        <w:fldChar w:fldCharType="end"/>
      </w:r>
      <w:r w:rsidR="00C91009">
        <w:rPr>
          <w:rFonts w:eastAsia="宋体"/>
          <w:lang w:eastAsia="zh-CN"/>
        </w:rPr>
        <w:t>.</w:t>
      </w:r>
      <w:r w:rsidR="00FC2B07">
        <w:rPr>
          <w:rFonts w:eastAsia="宋体"/>
          <w:lang w:eastAsia="zh-CN"/>
        </w:rPr>
        <w:t xml:space="preserve"> </w:t>
      </w:r>
      <w:r w:rsidR="00017EA6">
        <w:rPr>
          <w:rFonts w:eastAsia="宋体"/>
          <w:lang w:eastAsia="zh-CN"/>
        </w:rPr>
        <w:t>In addition, i</w:t>
      </w:r>
      <w:r w:rsidR="00AE5DE7">
        <w:rPr>
          <w:lang w:eastAsia="zh-CN"/>
        </w:rPr>
        <w:t xml:space="preserve">dentifying RedCap UEs via Msg1/MsgA can </w:t>
      </w:r>
      <w:r w:rsidR="008B20E8">
        <w:rPr>
          <w:lang w:eastAsia="zh-CN"/>
        </w:rPr>
        <w:t>provide proper processing time for RedCap UEs and legacy UEs. Since</w:t>
      </w:r>
      <w:r w:rsidR="00AC7869">
        <w:rPr>
          <w:lang w:eastAsia="zh-CN"/>
        </w:rPr>
        <w:t xml:space="preserve"> the relaxed processing time for RedCap UEs is mentioned in revised SID </w:t>
      </w:r>
      <w:r w:rsidR="00AC7869">
        <w:rPr>
          <w:lang w:eastAsia="zh-CN"/>
        </w:rPr>
        <w:fldChar w:fldCharType="begin"/>
      </w:r>
      <w:r w:rsidR="00AC7869">
        <w:rPr>
          <w:lang w:eastAsia="zh-CN"/>
        </w:rPr>
        <w:instrText xml:space="preserve"> REF _Ref40194333 \r \h </w:instrText>
      </w:r>
      <w:r w:rsidR="00AC7869">
        <w:rPr>
          <w:lang w:eastAsia="zh-CN"/>
        </w:rPr>
      </w:r>
      <w:r w:rsidR="00AC7869">
        <w:rPr>
          <w:lang w:eastAsia="zh-CN"/>
        </w:rPr>
        <w:fldChar w:fldCharType="separate"/>
      </w:r>
      <w:r w:rsidR="00AC7869">
        <w:rPr>
          <w:lang w:eastAsia="zh-CN"/>
        </w:rPr>
        <w:t>[1]</w:t>
      </w:r>
      <w:r w:rsidR="00AC7869">
        <w:rPr>
          <w:lang w:eastAsia="zh-CN"/>
        </w:rPr>
        <w:fldChar w:fldCharType="end"/>
      </w:r>
      <w:r w:rsidR="00AC7869">
        <w:rPr>
          <w:lang w:eastAsia="zh-CN"/>
        </w:rPr>
        <w:t>,</w:t>
      </w:r>
      <w:r w:rsidR="008B20E8">
        <w:rPr>
          <w:lang w:eastAsia="zh-CN"/>
        </w:rPr>
        <w:t xml:space="preserve"> the processing time for Msg2/Msg3/Msg4 </w:t>
      </w:r>
      <w:r w:rsidR="00AC7869">
        <w:rPr>
          <w:lang w:eastAsia="zh-CN"/>
        </w:rPr>
        <w:t>are possible to be</w:t>
      </w:r>
      <w:r w:rsidR="008B20E8">
        <w:rPr>
          <w:lang w:eastAsia="zh-CN"/>
        </w:rPr>
        <w:t xml:space="preserve"> relaxed</w:t>
      </w:r>
      <w:r w:rsidR="00017EA6">
        <w:rPr>
          <w:lang w:eastAsia="zh-CN"/>
        </w:rPr>
        <w:t>,</w:t>
      </w:r>
      <w:r w:rsidR="00AC7869">
        <w:rPr>
          <w:lang w:eastAsia="zh-CN"/>
        </w:rPr>
        <w:t xml:space="preserve"> identifying RedCap UEs via Msg1/MsgA can avoid</w:t>
      </w:r>
      <w:r w:rsidR="00017EA6">
        <w:rPr>
          <w:lang w:eastAsia="zh-CN"/>
        </w:rPr>
        <w:t xml:space="preserve"> </w:t>
      </w:r>
      <w:r w:rsidR="00017EA6" w:rsidRPr="00261D4B">
        <w:t>impact on</w:t>
      </w:r>
      <w:r w:rsidR="00017EA6" w:rsidRPr="00261D4B">
        <w:rPr>
          <w:bCs/>
          <w:lang w:eastAsia="zh-CN"/>
        </w:rPr>
        <w:t xml:space="preserve"> coexistence with legacy UEs.</w:t>
      </w:r>
      <w:r w:rsidR="00017EA6">
        <w:rPr>
          <w:bCs/>
          <w:lang w:eastAsia="zh-CN"/>
        </w:rPr>
        <w:t xml:space="preserve"> </w:t>
      </w:r>
    </w:p>
    <w:p w14:paraId="631F7F07" w14:textId="46660183" w:rsidR="00EA0327" w:rsidRPr="009843B2" w:rsidRDefault="00D03F60" w:rsidP="00D03F60">
      <w:pPr>
        <w:pStyle w:val="a3"/>
        <w:rPr>
          <w:rFonts w:eastAsia="宋体"/>
          <w:i/>
          <w:sz w:val="22"/>
          <w:szCs w:val="22"/>
          <w:lang w:eastAsia="zh-CN"/>
        </w:rPr>
      </w:pPr>
      <w:r w:rsidRPr="00FD06DC">
        <w:rPr>
          <w:rFonts w:eastAsia="宋体"/>
          <w:b/>
          <w:i/>
          <w:sz w:val="22"/>
          <w:szCs w:val="22"/>
          <w:lang w:eastAsia="zh-CN"/>
        </w:rPr>
        <w:t>P</w:t>
      </w:r>
      <w:r w:rsidRPr="00FD06DC">
        <w:rPr>
          <w:rFonts w:eastAsia="宋体" w:hint="eastAsia"/>
          <w:b/>
          <w:i/>
          <w:sz w:val="22"/>
          <w:szCs w:val="22"/>
          <w:lang w:eastAsia="zh-CN"/>
        </w:rPr>
        <w:t>roposal</w:t>
      </w:r>
      <w:r w:rsidRPr="00FD06DC">
        <w:rPr>
          <w:rFonts w:eastAsia="宋体"/>
          <w:b/>
          <w:i/>
          <w:sz w:val="22"/>
          <w:szCs w:val="22"/>
          <w:lang w:eastAsia="zh-CN"/>
        </w:rPr>
        <w:t xml:space="preserve"> </w:t>
      </w:r>
      <w:r w:rsidR="004E0BE4">
        <w:rPr>
          <w:rFonts w:eastAsia="宋体"/>
          <w:b/>
          <w:i/>
          <w:sz w:val="22"/>
          <w:szCs w:val="22"/>
          <w:lang w:eastAsia="zh-CN"/>
        </w:rPr>
        <w:t>3</w:t>
      </w:r>
      <w:r w:rsidRPr="00FD06DC">
        <w:rPr>
          <w:rFonts w:eastAsia="宋体"/>
          <w:b/>
          <w:i/>
          <w:sz w:val="22"/>
          <w:szCs w:val="22"/>
          <w:lang w:eastAsia="zh-CN"/>
        </w:rPr>
        <w:t>:</w:t>
      </w:r>
      <w:r w:rsidRPr="00BA79F0">
        <w:rPr>
          <w:rFonts w:eastAsia="宋体"/>
          <w:b/>
          <w:i/>
          <w:sz w:val="22"/>
          <w:szCs w:val="22"/>
          <w:lang w:eastAsia="zh-CN"/>
        </w:rPr>
        <w:t xml:space="preserve"> </w:t>
      </w:r>
      <w:r w:rsidR="000D44A8">
        <w:rPr>
          <w:rFonts w:eastAsia="宋体"/>
          <w:i/>
          <w:sz w:val="22"/>
          <w:szCs w:val="22"/>
          <w:lang w:eastAsia="zh-CN"/>
        </w:rPr>
        <w:t>Consider</w:t>
      </w:r>
      <w:r w:rsidR="00E005D7">
        <w:rPr>
          <w:rFonts w:eastAsia="宋体"/>
          <w:i/>
          <w:sz w:val="22"/>
          <w:szCs w:val="22"/>
          <w:lang w:eastAsia="zh-CN"/>
        </w:rPr>
        <w:t xml:space="preserve"> to identify R</w:t>
      </w:r>
      <w:r w:rsidR="009F1FAF">
        <w:rPr>
          <w:rFonts w:eastAsia="宋体"/>
          <w:i/>
          <w:sz w:val="22"/>
          <w:szCs w:val="22"/>
          <w:lang w:eastAsia="zh-CN"/>
        </w:rPr>
        <w:t>ed</w:t>
      </w:r>
      <w:r w:rsidR="00E005D7">
        <w:rPr>
          <w:rFonts w:eastAsia="宋体"/>
          <w:i/>
          <w:sz w:val="22"/>
          <w:szCs w:val="22"/>
          <w:lang w:eastAsia="zh-CN"/>
        </w:rPr>
        <w:t>C</w:t>
      </w:r>
      <w:r w:rsidR="009F1FAF">
        <w:rPr>
          <w:rFonts w:eastAsia="宋体"/>
          <w:i/>
          <w:sz w:val="22"/>
          <w:szCs w:val="22"/>
          <w:lang w:eastAsia="zh-CN"/>
        </w:rPr>
        <w:t>ap</w:t>
      </w:r>
      <w:r w:rsidR="00E005D7">
        <w:rPr>
          <w:rFonts w:eastAsia="宋体" w:hint="eastAsia"/>
          <w:i/>
          <w:sz w:val="22"/>
          <w:szCs w:val="22"/>
          <w:lang w:eastAsia="zh-CN"/>
        </w:rPr>
        <w:t xml:space="preserve"> </w:t>
      </w:r>
      <w:r w:rsidR="00E005D7">
        <w:rPr>
          <w:rFonts w:eastAsia="宋体"/>
          <w:i/>
          <w:sz w:val="22"/>
          <w:szCs w:val="22"/>
          <w:lang w:eastAsia="zh-CN"/>
        </w:rPr>
        <w:t xml:space="preserve">UEs </w:t>
      </w:r>
      <w:r w:rsidR="00752AE5">
        <w:rPr>
          <w:rFonts w:eastAsia="宋体"/>
          <w:i/>
          <w:sz w:val="22"/>
          <w:szCs w:val="22"/>
          <w:lang w:eastAsia="zh-CN"/>
        </w:rPr>
        <w:t>via</w:t>
      </w:r>
      <w:r w:rsidR="00E005D7">
        <w:rPr>
          <w:rFonts w:eastAsia="宋体"/>
          <w:i/>
          <w:sz w:val="22"/>
          <w:szCs w:val="22"/>
          <w:lang w:eastAsia="zh-CN"/>
        </w:rPr>
        <w:t xml:space="preserve"> </w:t>
      </w:r>
      <w:bookmarkStart w:id="17" w:name="OLE_LINK2"/>
      <w:bookmarkStart w:id="18" w:name="OLE_LINK3"/>
      <w:r w:rsidR="00E005D7">
        <w:rPr>
          <w:rFonts w:eastAsia="宋体"/>
          <w:i/>
          <w:sz w:val="22"/>
          <w:szCs w:val="22"/>
          <w:lang w:eastAsia="zh-CN"/>
        </w:rPr>
        <w:t>Msg1</w:t>
      </w:r>
      <w:r w:rsidR="00C91009">
        <w:rPr>
          <w:rFonts w:eastAsia="宋体"/>
          <w:i/>
          <w:sz w:val="22"/>
          <w:szCs w:val="22"/>
          <w:lang w:eastAsia="zh-CN"/>
        </w:rPr>
        <w:t>/MsgA</w:t>
      </w:r>
      <w:bookmarkEnd w:id="17"/>
      <w:bookmarkEnd w:id="18"/>
      <w:r w:rsidR="00E005D7">
        <w:rPr>
          <w:rFonts w:eastAsia="宋体"/>
          <w:i/>
          <w:sz w:val="22"/>
          <w:szCs w:val="22"/>
          <w:lang w:eastAsia="zh-CN"/>
        </w:rPr>
        <w:t>.</w:t>
      </w:r>
    </w:p>
    <w:bookmarkEnd w:id="7"/>
    <w:bookmarkEnd w:id="11"/>
    <w:bookmarkEnd w:id="12"/>
    <w:p w14:paraId="29563434" w14:textId="77777777" w:rsidR="00483C3B" w:rsidRPr="00FD06DC" w:rsidRDefault="0083619E" w:rsidP="00DE41FA">
      <w:pPr>
        <w:pStyle w:val="1"/>
        <w:tabs>
          <w:tab w:val="clear" w:pos="432"/>
        </w:tabs>
        <w:rPr>
          <w:lang w:eastAsia="zh-CN"/>
        </w:rPr>
      </w:pPr>
      <w:r w:rsidRPr="00FD06DC">
        <w:rPr>
          <w:lang w:eastAsia="zh-CN"/>
        </w:rPr>
        <w:t>Conclusions</w:t>
      </w:r>
      <w:bookmarkStart w:id="19" w:name="_Ref124589665"/>
      <w:bookmarkStart w:id="20" w:name="_Ref71620620"/>
      <w:bookmarkStart w:id="21" w:name="_Ref124671424"/>
    </w:p>
    <w:p w14:paraId="6B1D86EE" w14:textId="5254E8D6" w:rsidR="00A2499B" w:rsidRPr="00FD06DC" w:rsidRDefault="00DE41FA" w:rsidP="00A2499B">
      <w:pPr>
        <w:spacing w:before="120"/>
        <w:rPr>
          <w:lang w:eastAsia="zh-CN"/>
        </w:rPr>
      </w:pPr>
      <w:r w:rsidRPr="00FD06DC">
        <w:rPr>
          <w:rFonts w:hint="eastAsia"/>
          <w:lang w:eastAsia="zh-CN"/>
        </w:rPr>
        <w:t xml:space="preserve">In this contribution, </w:t>
      </w:r>
      <w:r w:rsidRPr="00FD06DC">
        <w:rPr>
          <w:lang w:eastAsia="zh-CN"/>
        </w:rPr>
        <w:t>preliminary considerations</w:t>
      </w:r>
      <w:r w:rsidR="00A2499B" w:rsidRPr="00FD06DC">
        <w:rPr>
          <w:lang w:eastAsia="zh-CN"/>
        </w:rPr>
        <w:t xml:space="preserve"> are provided</w:t>
      </w:r>
      <w:r w:rsidRPr="00FD06DC">
        <w:rPr>
          <w:lang w:eastAsia="zh-CN"/>
        </w:rPr>
        <w:t xml:space="preserve"> on </w:t>
      </w:r>
      <w:r w:rsidR="00A2499B" w:rsidRPr="00FD06DC">
        <w:rPr>
          <w:lang w:eastAsia="zh-CN"/>
        </w:rPr>
        <w:t xml:space="preserve">defining and constraining reduced capabilities, as well as </w:t>
      </w:r>
      <w:r w:rsidRPr="00FD06DC">
        <w:rPr>
          <w:lang w:eastAsia="zh-CN"/>
        </w:rPr>
        <w:t>the identification and access restriction of reduced capabilities devices</w:t>
      </w:r>
      <w:r w:rsidR="00A2499B" w:rsidRPr="00FD06DC">
        <w:rPr>
          <w:lang w:eastAsia="zh-CN"/>
        </w:rPr>
        <w:t>.</w:t>
      </w:r>
      <w:r w:rsidRPr="00FD06DC">
        <w:rPr>
          <w:lang w:eastAsia="zh-CN"/>
        </w:rPr>
        <w:t xml:space="preserve"> </w:t>
      </w:r>
      <w:r w:rsidR="00A2499B" w:rsidRPr="00FD06DC">
        <w:rPr>
          <w:lang w:eastAsia="zh-CN"/>
        </w:rPr>
        <w:t>Moreover, t</w:t>
      </w:r>
      <w:r w:rsidRPr="00FD06DC">
        <w:rPr>
          <w:lang w:eastAsia="zh-CN"/>
        </w:rPr>
        <w:t>he following</w:t>
      </w:r>
      <w:r w:rsidR="00A2499B" w:rsidRPr="00FD06DC">
        <w:rPr>
          <w:lang w:eastAsia="zh-CN"/>
        </w:rPr>
        <w:t xml:space="preserve"> observation and</w:t>
      </w:r>
      <w:r w:rsidRPr="00FD06DC">
        <w:rPr>
          <w:lang w:eastAsia="zh-CN"/>
        </w:rPr>
        <w:t xml:space="preserve"> proposals are given:</w:t>
      </w:r>
    </w:p>
    <w:p w14:paraId="1055682A" w14:textId="77777777" w:rsidR="006B113F" w:rsidRPr="00261D4B" w:rsidRDefault="006B113F" w:rsidP="006B113F">
      <w:pPr>
        <w:pStyle w:val="a3"/>
        <w:rPr>
          <w:rFonts w:eastAsia="宋体"/>
          <w:i/>
          <w:sz w:val="22"/>
          <w:szCs w:val="22"/>
          <w:lang w:eastAsia="zh-CN"/>
        </w:rPr>
      </w:pPr>
      <w:r w:rsidRPr="00261D4B">
        <w:rPr>
          <w:rFonts w:eastAsia="宋体"/>
          <w:b/>
          <w:i/>
          <w:sz w:val="22"/>
          <w:szCs w:val="22"/>
          <w:lang w:eastAsia="zh-CN"/>
        </w:rPr>
        <w:t>Observation</w:t>
      </w:r>
      <w:r w:rsidRPr="0000189C">
        <w:rPr>
          <w:rFonts w:eastAsia="宋体"/>
          <w:i/>
          <w:sz w:val="22"/>
          <w:szCs w:val="22"/>
          <w:lang w:eastAsia="zh-CN"/>
        </w:rPr>
        <w:t xml:space="preserve"> </w:t>
      </w:r>
      <w:r w:rsidRPr="00261D4B">
        <w:rPr>
          <w:rFonts w:eastAsia="宋体"/>
          <w:b/>
          <w:i/>
          <w:sz w:val="22"/>
          <w:szCs w:val="22"/>
          <w:lang w:eastAsia="zh-CN"/>
        </w:rPr>
        <w:t>1</w:t>
      </w:r>
      <w:r w:rsidRPr="00261D4B">
        <w:rPr>
          <w:rFonts w:eastAsia="宋体"/>
          <w:i/>
          <w:sz w:val="22"/>
          <w:szCs w:val="22"/>
          <w:lang w:eastAsia="zh-CN"/>
        </w:rPr>
        <w:t xml:space="preserve">: For FR1, </w:t>
      </w:r>
      <w:r>
        <w:rPr>
          <w:rFonts w:eastAsia="宋体"/>
          <w:i/>
          <w:sz w:val="22"/>
          <w:szCs w:val="22"/>
          <w:lang w:eastAsia="zh-CN"/>
        </w:rPr>
        <w:t>s</w:t>
      </w:r>
      <w:r w:rsidRPr="00261D4B">
        <w:rPr>
          <w:rFonts w:eastAsia="宋体"/>
          <w:i/>
          <w:sz w:val="22"/>
          <w:szCs w:val="22"/>
          <w:lang w:eastAsia="zh-CN"/>
        </w:rPr>
        <w:t xml:space="preserve">pare bits in MIB </w:t>
      </w:r>
      <w:r>
        <w:rPr>
          <w:rFonts w:eastAsia="宋体"/>
          <w:i/>
          <w:sz w:val="22"/>
          <w:szCs w:val="22"/>
          <w:lang w:eastAsia="zh-CN"/>
        </w:rPr>
        <w:t>are possible</w:t>
      </w:r>
      <w:r w:rsidRPr="00261D4B">
        <w:rPr>
          <w:rFonts w:eastAsia="宋体"/>
          <w:i/>
          <w:sz w:val="22"/>
          <w:szCs w:val="22"/>
          <w:lang w:eastAsia="zh-CN"/>
        </w:rPr>
        <w:t xml:space="preserve"> </w:t>
      </w:r>
      <w:r>
        <w:rPr>
          <w:rFonts w:eastAsia="宋体"/>
          <w:i/>
          <w:sz w:val="22"/>
          <w:szCs w:val="22"/>
          <w:lang w:eastAsia="zh-CN"/>
        </w:rPr>
        <w:t>for restricting the</w:t>
      </w:r>
      <w:r w:rsidRPr="00261D4B">
        <w:rPr>
          <w:rFonts w:eastAsia="宋体"/>
          <w:i/>
          <w:sz w:val="22"/>
          <w:szCs w:val="22"/>
          <w:lang w:eastAsia="zh-CN"/>
        </w:rPr>
        <w:t xml:space="preserve"> acce</w:t>
      </w:r>
      <w:r w:rsidRPr="007C410B">
        <w:rPr>
          <w:rFonts w:eastAsia="宋体"/>
          <w:i/>
          <w:sz w:val="22"/>
          <w:szCs w:val="22"/>
          <w:lang w:eastAsia="zh-CN"/>
        </w:rPr>
        <w:t>ss</w:t>
      </w:r>
      <w:r w:rsidRPr="00261D4B">
        <w:rPr>
          <w:rFonts w:eastAsia="宋体"/>
          <w:i/>
          <w:sz w:val="22"/>
          <w:szCs w:val="22"/>
          <w:lang w:eastAsia="zh-CN"/>
        </w:rPr>
        <w:t xml:space="preserve"> </w:t>
      </w:r>
      <w:r>
        <w:rPr>
          <w:rFonts w:eastAsia="宋体"/>
          <w:i/>
          <w:sz w:val="22"/>
          <w:szCs w:val="22"/>
          <w:lang w:eastAsia="zh-CN"/>
        </w:rPr>
        <w:t>of RedCap UEs</w:t>
      </w:r>
      <w:r w:rsidRPr="00261D4B">
        <w:rPr>
          <w:rFonts w:eastAsia="宋体"/>
          <w:i/>
          <w:sz w:val="22"/>
          <w:szCs w:val="22"/>
          <w:lang w:eastAsia="zh-CN"/>
        </w:rPr>
        <w:t>.</w:t>
      </w:r>
    </w:p>
    <w:p w14:paraId="3CD61DBE" w14:textId="77777777" w:rsidR="006B113F" w:rsidRPr="00261D4B" w:rsidRDefault="006B113F" w:rsidP="006B113F">
      <w:pPr>
        <w:pStyle w:val="a3"/>
        <w:rPr>
          <w:rFonts w:eastAsia="宋体"/>
          <w:i/>
          <w:sz w:val="22"/>
          <w:szCs w:val="22"/>
          <w:lang w:eastAsia="zh-CN"/>
        </w:rPr>
      </w:pPr>
      <w:r w:rsidRPr="00261D4B">
        <w:rPr>
          <w:rFonts w:eastAsia="宋体"/>
          <w:b/>
          <w:i/>
          <w:sz w:val="22"/>
          <w:szCs w:val="22"/>
          <w:lang w:eastAsia="zh-CN"/>
        </w:rPr>
        <w:t>Observation</w:t>
      </w:r>
      <w:r w:rsidRPr="009E6578">
        <w:rPr>
          <w:rFonts w:eastAsia="宋体"/>
          <w:b/>
          <w:i/>
          <w:sz w:val="22"/>
          <w:szCs w:val="22"/>
          <w:lang w:eastAsia="zh-CN"/>
        </w:rPr>
        <w:t xml:space="preserve"> 2</w:t>
      </w:r>
      <w:r w:rsidRPr="009E6578">
        <w:rPr>
          <w:rFonts w:eastAsia="宋体"/>
          <w:sz w:val="22"/>
          <w:szCs w:val="22"/>
          <w:lang w:eastAsia="zh-CN"/>
        </w:rPr>
        <w:t>:</w:t>
      </w:r>
      <w:r w:rsidRPr="00261D4B">
        <w:rPr>
          <w:rFonts w:eastAsia="宋体"/>
          <w:i/>
          <w:sz w:val="22"/>
          <w:szCs w:val="22"/>
          <w:lang w:eastAsia="zh-CN"/>
        </w:rPr>
        <w:t xml:space="preserve"> Compared with access restriction via SIB1, access restriction via DCI associated with SIB1 is beneficial for RedCap UE’s power saving and with minor specification impact.</w:t>
      </w:r>
    </w:p>
    <w:p w14:paraId="71785D4A" w14:textId="77777777" w:rsidR="0000189C" w:rsidRDefault="0000189C" w:rsidP="0000189C">
      <w:pPr>
        <w:pStyle w:val="a3"/>
        <w:rPr>
          <w:rFonts w:eastAsia="宋体"/>
          <w:i/>
          <w:sz w:val="22"/>
          <w:szCs w:val="22"/>
          <w:lang w:eastAsia="zh-CN"/>
        </w:rPr>
      </w:pPr>
      <w:r w:rsidRPr="00EA0327">
        <w:rPr>
          <w:rFonts w:eastAsia="宋体"/>
          <w:b/>
          <w:i/>
          <w:sz w:val="22"/>
          <w:szCs w:val="22"/>
          <w:lang w:eastAsia="zh-CN"/>
        </w:rPr>
        <w:t>Observation</w:t>
      </w:r>
      <w:r>
        <w:rPr>
          <w:rFonts w:eastAsia="宋体"/>
          <w:b/>
          <w:i/>
          <w:sz w:val="22"/>
          <w:szCs w:val="22"/>
          <w:lang w:eastAsia="zh-CN"/>
        </w:rPr>
        <w:t>3</w:t>
      </w:r>
      <w:r w:rsidRPr="00EA0327">
        <w:rPr>
          <w:rFonts w:eastAsia="宋体"/>
          <w:i/>
          <w:sz w:val="22"/>
          <w:szCs w:val="22"/>
          <w:lang w:eastAsia="zh-CN"/>
        </w:rPr>
        <w:t xml:space="preserve">: </w:t>
      </w:r>
      <w:r w:rsidRPr="00EA0327">
        <w:rPr>
          <w:rFonts w:eastAsia="宋体" w:hint="eastAsia"/>
          <w:i/>
          <w:sz w:val="22"/>
          <w:szCs w:val="22"/>
          <w:lang w:eastAsia="zh-CN"/>
        </w:rPr>
        <w:t xml:space="preserve">The earlier </w:t>
      </w:r>
      <w:r w:rsidRPr="00EA0327">
        <w:rPr>
          <w:rFonts w:eastAsia="宋体"/>
          <w:i/>
          <w:sz w:val="22"/>
          <w:szCs w:val="22"/>
          <w:lang w:eastAsia="zh-CN"/>
        </w:rPr>
        <w:t xml:space="preserve">the network identify the </w:t>
      </w:r>
      <w:r w:rsidRPr="00EA0327">
        <w:rPr>
          <w:rFonts w:eastAsia="宋体" w:hint="eastAsia"/>
          <w:i/>
          <w:sz w:val="22"/>
          <w:szCs w:val="22"/>
          <w:lang w:eastAsia="zh-CN"/>
        </w:rPr>
        <w:t>R</w:t>
      </w:r>
      <w:r>
        <w:rPr>
          <w:rFonts w:eastAsia="宋体"/>
          <w:i/>
          <w:sz w:val="22"/>
          <w:szCs w:val="22"/>
          <w:lang w:eastAsia="zh-CN"/>
        </w:rPr>
        <w:t>ed</w:t>
      </w:r>
      <w:r>
        <w:rPr>
          <w:rFonts w:eastAsia="宋体" w:hint="eastAsia"/>
          <w:i/>
          <w:sz w:val="22"/>
          <w:szCs w:val="22"/>
          <w:lang w:eastAsia="zh-CN"/>
        </w:rPr>
        <w:t>C</w:t>
      </w:r>
      <w:r>
        <w:rPr>
          <w:rFonts w:eastAsia="宋体"/>
          <w:i/>
          <w:sz w:val="22"/>
          <w:szCs w:val="22"/>
          <w:lang w:eastAsia="zh-CN"/>
        </w:rPr>
        <w:t>ap</w:t>
      </w:r>
      <w:r w:rsidRPr="00EA0327">
        <w:rPr>
          <w:rFonts w:eastAsia="宋体" w:hint="eastAsia"/>
          <w:i/>
          <w:sz w:val="22"/>
          <w:szCs w:val="22"/>
          <w:lang w:eastAsia="zh-CN"/>
        </w:rPr>
        <w:t xml:space="preserve"> UEs, the better for the </w:t>
      </w:r>
      <w:r w:rsidRPr="00EA0327">
        <w:rPr>
          <w:rFonts w:eastAsia="宋体"/>
          <w:i/>
          <w:sz w:val="22"/>
          <w:szCs w:val="22"/>
          <w:lang w:eastAsia="zh-CN"/>
        </w:rPr>
        <w:t>g</w:t>
      </w:r>
      <w:r w:rsidRPr="00EA0327">
        <w:rPr>
          <w:rFonts w:eastAsia="宋体" w:hint="eastAsia"/>
          <w:i/>
          <w:sz w:val="22"/>
          <w:szCs w:val="22"/>
          <w:lang w:eastAsia="zh-CN"/>
        </w:rPr>
        <w:t>NB to separately schedule the data transmission and make network control on R</w:t>
      </w:r>
      <w:r>
        <w:rPr>
          <w:rFonts w:eastAsia="宋体"/>
          <w:i/>
          <w:sz w:val="22"/>
          <w:szCs w:val="22"/>
          <w:lang w:eastAsia="zh-CN"/>
        </w:rPr>
        <w:t>ed</w:t>
      </w:r>
      <w:r>
        <w:rPr>
          <w:rFonts w:eastAsia="宋体" w:hint="eastAsia"/>
          <w:i/>
          <w:sz w:val="22"/>
          <w:szCs w:val="22"/>
          <w:lang w:eastAsia="zh-CN"/>
        </w:rPr>
        <w:t>C</w:t>
      </w:r>
      <w:r>
        <w:rPr>
          <w:rFonts w:eastAsia="宋体"/>
          <w:i/>
          <w:sz w:val="22"/>
          <w:szCs w:val="22"/>
          <w:lang w:eastAsia="zh-CN"/>
        </w:rPr>
        <w:t>ap</w:t>
      </w:r>
      <w:r w:rsidRPr="00EA0327">
        <w:rPr>
          <w:rFonts w:eastAsia="宋体" w:hint="eastAsia"/>
          <w:i/>
          <w:sz w:val="22"/>
          <w:szCs w:val="22"/>
          <w:lang w:eastAsia="zh-CN"/>
        </w:rPr>
        <w:t xml:space="preserve"> UEs.</w:t>
      </w:r>
    </w:p>
    <w:p w14:paraId="277247D9" w14:textId="76598DA8" w:rsidR="0000189C" w:rsidRPr="00FD06DC" w:rsidRDefault="0000189C" w:rsidP="0000189C">
      <w:pPr>
        <w:pStyle w:val="a3"/>
        <w:rPr>
          <w:rFonts w:eastAsia="宋体"/>
          <w:i/>
          <w:sz w:val="22"/>
          <w:szCs w:val="22"/>
          <w:lang w:eastAsia="zh-CN"/>
        </w:rPr>
      </w:pPr>
      <w:r w:rsidRPr="00FD06DC">
        <w:rPr>
          <w:rFonts w:eastAsia="宋体"/>
          <w:b/>
          <w:i/>
          <w:sz w:val="22"/>
          <w:szCs w:val="22"/>
          <w:lang w:eastAsia="zh-CN"/>
        </w:rPr>
        <w:t>P</w:t>
      </w:r>
      <w:r w:rsidRPr="00FD06DC">
        <w:rPr>
          <w:rFonts w:eastAsia="宋体" w:hint="eastAsia"/>
          <w:b/>
          <w:i/>
          <w:sz w:val="22"/>
          <w:szCs w:val="22"/>
          <w:lang w:eastAsia="zh-CN"/>
        </w:rPr>
        <w:t>roposal</w:t>
      </w:r>
      <w:r w:rsidRPr="00FD06DC">
        <w:rPr>
          <w:rFonts w:eastAsia="宋体"/>
          <w:b/>
          <w:i/>
          <w:sz w:val="22"/>
          <w:szCs w:val="22"/>
          <w:lang w:eastAsia="zh-CN"/>
        </w:rPr>
        <w:t xml:space="preserve"> </w:t>
      </w:r>
      <w:r>
        <w:rPr>
          <w:rFonts w:eastAsia="宋体"/>
          <w:b/>
          <w:i/>
          <w:sz w:val="22"/>
          <w:szCs w:val="22"/>
          <w:lang w:eastAsia="zh-CN"/>
        </w:rPr>
        <w:t>1</w:t>
      </w:r>
      <w:r w:rsidRPr="00FD06DC">
        <w:rPr>
          <w:rFonts w:eastAsia="宋体"/>
          <w:b/>
          <w:i/>
          <w:sz w:val="22"/>
          <w:szCs w:val="22"/>
          <w:lang w:eastAsia="zh-CN"/>
        </w:rPr>
        <w:t>:</w:t>
      </w:r>
      <w:r w:rsidRPr="00FD06DC">
        <w:rPr>
          <w:rFonts w:eastAsia="宋体"/>
          <w:i/>
          <w:sz w:val="22"/>
          <w:szCs w:val="22"/>
          <w:lang w:eastAsia="zh-CN"/>
        </w:rPr>
        <w:t xml:space="preserve"> </w:t>
      </w:r>
      <w:r>
        <w:rPr>
          <w:rFonts w:eastAsia="宋体"/>
          <w:i/>
          <w:sz w:val="22"/>
          <w:szCs w:val="22"/>
          <w:lang w:eastAsia="zh-CN"/>
        </w:rPr>
        <w:t>It is necessary for n</w:t>
      </w:r>
      <w:r w:rsidRPr="00FD06DC">
        <w:rPr>
          <w:rFonts w:eastAsia="宋体"/>
          <w:i/>
          <w:sz w:val="22"/>
          <w:szCs w:val="22"/>
          <w:lang w:eastAsia="zh-CN"/>
        </w:rPr>
        <w:t>etwork</w:t>
      </w:r>
      <w:r w:rsidRPr="00FD06DC">
        <w:rPr>
          <w:rFonts w:eastAsia="宋体" w:hint="eastAsia"/>
          <w:i/>
          <w:sz w:val="22"/>
          <w:szCs w:val="22"/>
          <w:lang w:eastAsia="zh-CN"/>
        </w:rPr>
        <w:t xml:space="preserve"> </w:t>
      </w:r>
      <w:r>
        <w:rPr>
          <w:rFonts w:eastAsia="宋体"/>
          <w:i/>
          <w:sz w:val="22"/>
          <w:szCs w:val="22"/>
          <w:lang w:eastAsia="zh-CN"/>
        </w:rPr>
        <w:t>to</w:t>
      </w:r>
      <w:r w:rsidRPr="00FD06DC">
        <w:rPr>
          <w:rFonts w:eastAsia="宋体" w:hint="eastAsia"/>
          <w:i/>
          <w:sz w:val="22"/>
          <w:szCs w:val="22"/>
          <w:lang w:eastAsia="zh-CN"/>
        </w:rPr>
        <w:t xml:space="preserve"> indicate its capability of whether </w:t>
      </w:r>
      <w:r>
        <w:rPr>
          <w:rFonts w:eastAsia="宋体"/>
          <w:i/>
          <w:sz w:val="22"/>
          <w:szCs w:val="22"/>
          <w:lang w:eastAsia="zh-CN"/>
        </w:rPr>
        <w:t>it supports</w:t>
      </w:r>
      <w:r w:rsidRPr="00FD06DC">
        <w:rPr>
          <w:rFonts w:eastAsia="宋体" w:hint="eastAsia"/>
          <w:i/>
          <w:sz w:val="22"/>
          <w:szCs w:val="22"/>
          <w:lang w:eastAsia="zh-CN"/>
        </w:rPr>
        <w:t xml:space="preserve"> </w:t>
      </w:r>
      <w:r w:rsidRPr="00BA79F0">
        <w:rPr>
          <w:rFonts w:eastAsia="宋体"/>
          <w:i/>
          <w:sz w:val="22"/>
          <w:szCs w:val="22"/>
          <w:lang w:eastAsia="zh-CN"/>
        </w:rPr>
        <w:t>RedCap</w:t>
      </w:r>
      <w:r w:rsidRPr="00FD06DC" w:rsidDel="00506F33">
        <w:rPr>
          <w:rFonts w:eastAsia="宋体" w:hint="eastAsia"/>
          <w:i/>
          <w:sz w:val="22"/>
          <w:szCs w:val="22"/>
          <w:lang w:eastAsia="zh-CN"/>
        </w:rPr>
        <w:t xml:space="preserve"> </w:t>
      </w:r>
      <w:r w:rsidRPr="00FD06DC">
        <w:rPr>
          <w:rFonts w:eastAsia="宋体" w:hint="eastAsia"/>
          <w:i/>
          <w:sz w:val="22"/>
          <w:szCs w:val="22"/>
          <w:lang w:eastAsia="zh-CN"/>
        </w:rPr>
        <w:t>UEs accessing or not.</w:t>
      </w:r>
    </w:p>
    <w:p w14:paraId="16DF7394" w14:textId="77777777" w:rsidR="006B113F" w:rsidRPr="00261D4B" w:rsidRDefault="006B113F" w:rsidP="006B113F">
      <w:pPr>
        <w:pStyle w:val="a3"/>
        <w:rPr>
          <w:rFonts w:eastAsia="宋体"/>
          <w:i/>
          <w:sz w:val="22"/>
          <w:szCs w:val="22"/>
          <w:lang w:eastAsia="zh-CN"/>
        </w:rPr>
      </w:pPr>
      <w:r w:rsidRPr="009E6578">
        <w:rPr>
          <w:rFonts w:eastAsia="宋体"/>
          <w:b/>
          <w:i/>
          <w:sz w:val="22"/>
          <w:szCs w:val="22"/>
          <w:lang w:eastAsia="zh-CN"/>
        </w:rPr>
        <w:lastRenderedPageBreak/>
        <w:t>Proposal 2:</w:t>
      </w:r>
      <w:r w:rsidRPr="009E6578">
        <w:rPr>
          <w:rFonts w:eastAsia="宋体"/>
          <w:i/>
          <w:sz w:val="22"/>
          <w:szCs w:val="22"/>
          <w:lang w:eastAsia="zh-CN"/>
        </w:rPr>
        <w:t xml:space="preserve"> </w:t>
      </w:r>
      <w:r w:rsidRPr="00261D4B">
        <w:rPr>
          <w:rFonts w:eastAsia="宋体"/>
          <w:i/>
          <w:sz w:val="22"/>
          <w:szCs w:val="22"/>
          <w:lang w:eastAsia="zh-CN"/>
        </w:rPr>
        <w:t>Consider to restrict the access of RedCap UEs via DCI associated with SIB1.</w:t>
      </w:r>
    </w:p>
    <w:p w14:paraId="2EDE2C11" w14:textId="77777777" w:rsidR="0000189C" w:rsidRPr="009843B2" w:rsidRDefault="0000189C" w:rsidP="0000189C">
      <w:pPr>
        <w:pStyle w:val="a3"/>
        <w:rPr>
          <w:rFonts w:eastAsia="宋体"/>
          <w:i/>
          <w:sz w:val="22"/>
          <w:szCs w:val="22"/>
          <w:lang w:eastAsia="zh-CN"/>
        </w:rPr>
      </w:pPr>
      <w:r w:rsidRPr="00FD06DC">
        <w:rPr>
          <w:rFonts w:eastAsia="宋体"/>
          <w:b/>
          <w:i/>
          <w:sz w:val="22"/>
          <w:szCs w:val="22"/>
          <w:lang w:eastAsia="zh-CN"/>
        </w:rPr>
        <w:t>P</w:t>
      </w:r>
      <w:r w:rsidRPr="00FD06DC">
        <w:rPr>
          <w:rFonts w:eastAsia="宋体" w:hint="eastAsia"/>
          <w:b/>
          <w:i/>
          <w:sz w:val="22"/>
          <w:szCs w:val="22"/>
          <w:lang w:eastAsia="zh-CN"/>
        </w:rPr>
        <w:t>roposal</w:t>
      </w:r>
      <w:r w:rsidRPr="00FD06DC">
        <w:rPr>
          <w:rFonts w:eastAsia="宋体"/>
          <w:b/>
          <w:i/>
          <w:sz w:val="22"/>
          <w:szCs w:val="22"/>
          <w:lang w:eastAsia="zh-CN"/>
        </w:rPr>
        <w:t xml:space="preserve"> </w:t>
      </w:r>
      <w:r>
        <w:rPr>
          <w:rFonts w:eastAsia="宋体"/>
          <w:b/>
          <w:i/>
          <w:sz w:val="22"/>
          <w:szCs w:val="22"/>
          <w:lang w:eastAsia="zh-CN"/>
        </w:rPr>
        <w:t>3</w:t>
      </w:r>
      <w:r w:rsidRPr="00FD06DC">
        <w:rPr>
          <w:rFonts w:eastAsia="宋体"/>
          <w:b/>
          <w:i/>
          <w:sz w:val="22"/>
          <w:szCs w:val="22"/>
          <w:lang w:eastAsia="zh-CN"/>
        </w:rPr>
        <w:t>:</w:t>
      </w:r>
      <w:r w:rsidRPr="00BA79F0">
        <w:rPr>
          <w:rFonts w:eastAsia="宋体"/>
          <w:b/>
          <w:i/>
          <w:sz w:val="22"/>
          <w:szCs w:val="22"/>
          <w:lang w:eastAsia="zh-CN"/>
        </w:rPr>
        <w:t xml:space="preserve"> </w:t>
      </w:r>
      <w:r>
        <w:rPr>
          <w:rFonts w:eastAsia="宋体"/>
          <w:i/>
          <w:sz w:val="22"/>
          <w:szCs w:val="22"/>
          <w:lang w:eastAsia="zh-CN"/>
        </w:rPr>
        <w:t>Consider to identify RedCap</w:t>
      </w:r>
      <w:r>
        <w:rPr>
          <w:rFonts w:eastAsia="宋体" w:hint="eastAsia"/>
          <w:i/>
          <w:sz w:val="22"/>
          <w:szCs w:val="22"/>
          <w:lang w:eastAsia="zh-CN"/>
        </w:rPr>
        <w:t xml:space="preserve"> </w:t>
      </w:r>
      <w:r>
        <w:rPr>
          <w:rFonts w:eastAsia="宋体"/>
          <w:i/>
          <w:sz w:val="22"/>
          <w:szCs w:val="22"/>
          <w:lang w:eastAsia="zh-CN"/>
        </w:rPr>
        <w:t>UEs via Msg1/MsgA.</w:t>
      </w:r>
    </w:p>
    <w:p w14:paraId="6D4AFA84" w14:textId="77777777" w:rsidR="00B05ACC" w:rsidRPr="00FD06DC" w:rsidRDefault="0083619E" w:rsidP="00B05ACC">
      <w:pPr>
        <w:pStyle w:val="1"/>
        <w:numPr>
          <w:ilvl w:val="0"/>
          <w:numId w:val="0"/>
        </w:numPr>
        <w:ind w:left="432" w:hanging="432"/>
        <w:rPr>
          <w:sz w:val="20"/>
          <w:szCs w:val="16"/>
        </w:rPr>
      </w:pPr>
      <w:r w:rsidRPr="00FD06DC">
        <w:t>References</w:t>
      </w:r>
      <w:bookmarkStart w:id="22" w:name="_Ref512327290"/>
      <w:bookmarkStart w:id="23" w:name="_Ref493672055"/>
      <w:bookmarkEnd w:id="5"/>
      <w:bookmarkEnd w:id="19"/>
      <w:bookmarkEnd w:id="20"/>
      <w:bookmarkEnd w:id="21"/>
    </w:p>
    <w:p w14:paraId="19689083" w14:textId="0D74ACAE" w:rsidR="006B29F5" w:rsidRDefault="00483C3B" w:rsidP="00BA79F0">
      <w:pPr>
        <w:pStyle w:val="References"/>
        <w:numPr>
          <w:ilvl w:val="0"/>
          <w:numId w:val="3"/>
        </w:numPr>
        <w:tabs>
          <w:tab w:val="clear" w:pos="567"/>
        </w:tabs>
        <w:ind w:left="432" w:hanging="432"/>
        <w:jc w:val="left"/>
      </w:pPr>
      <w:bookmarkStart w:id="24" w:name="_Ref520453307"/>
      <w:bookmarkStart w:id="25" w:name="_Ref31705311"/>
      <w:bookmarkStart w:id="26" w:name="_Ref40194333"/>
      <w:bookmarkEnd w:id="22"/>
      <w:bookmarkEnd w:id="23"/>
      <w:r w:rsidRPr="00FD06DC">
        <w:rPr>
          <w:rFonts w:hint="eastAsia"/>
        </w:rPr>
        <w:t>RP-</w:t>
      </w:r>
      <w:r w:rsidR="004D4FD4">
        <w:t>201677</w:t>
      </w:r>
      <w:r w:rsidRPr="00FD06DC">
        <w:rPr>
          <w:rFonts w:hint="eastAsia"/>
        </w:rPr>
        <w:t>,</w:t>
      </w:r>
      <w:r w:rsidRPr="00FD06DC">
        <w:t xml:space="preserve"> “</w:t>
      </w:r>
      <w:r w:rsidR="004D4FD4">
        <w:t>Revised</w:t>
      </w:r>
      <w:r w:rsidR="004D4FD4" w:rsidRPr="00FD06DC">
        <w:t xml:space="preserve"> </w:t>
      </w:r>
      <w:r w:rsidRPr="00FD06DC">
        <w:t>SID on</w:t>
      </w:r>
      <w:r w:rsidR="004D4FD4" w:rsidRPr="00261D4B">
        <w:t xml:space="preserve"> Study on</w:t>
      </w:r>
      <w:r w:rsidRPr="00FD06DC">
        <w:t xml:space="preserve"> support of reduced capability NR devices”</w:t>
      </w:r>
      <w:r w:rsidR="006C1F95" w:rsidRPr="00FD06DC">
        <w:rPr>
          <w:rFonts w:hint="eastAsia"/>
        </w:rPr>
        <w:t xml:space="preserve">, </w:t>
      </w:r>
      <w:bookmarkEnd w:id="24"/>
      <w:r w:rsidR="00AB53AC">
        <w:t>RAN#</w:t>
      </w:r>
      <w:r w:rsidR="004D4FD4">
        <w:t>89e</w:t>
      </w:r>
      <w:r w:rsidRPr="00FD06DC">
        <w:t xml:space="preserve">, </w:t>
      </w:r>
      <w:r w:rsidR="004D4FD4">
        <w:t>September</w:t>
      </w:r>
      <w:r w:rsidR="004D4FD4" w:rsidRPr="00FD06DC">
        <w:t xml:space="preserve"> </w:t>
      </w:r>
      <w:r w:rsidR="004D4FD4">
        <w:t>14</w:t>
      </w:r>
      <w:r w:rsidRPr="00FD06DC">
        <w:t xml:space="preserve"> – </w:t>
      </w:r>
      <w:r w:rsidR="004D4FD4">
        <w:t>18</w:t>
      </w:r>
      <w:r w:rsidRPr="00FD06DC">
        <w:t>, 20</w:t>
      </w:r>
      <w:r w:rsidR="004D4FD4">
        <w:t>20</w:t>
      </w:r>
      <w:bookmarkEnd w:id="25"/>
      <w:r w:rsidR="00D82785">
        <w:t>.</w:t>
      </w:r>
      <w:bookmarkEnd w:id="26"/>
    </w:p>
    <w:p w14:paraId="72FFAD54" w14:textId="2E785233" w:rsidR="004E0BE4" w:rsidRDefault="004E0BE4" w:rsidP="00BA79F0">
      <w:pPr>
        <w:pStyle w:val="References"/>
        <w:numPr>
          <w:ilvl w:val="0"/>
          <w:numId w:val="3"/>
        </w:numPr>
        <w:tabs>
          <w:tab w:val="clear" w:pos="567"/>
        </w:tabs>
        <w:ind w:left="432" w:hanging="432"/>
        <w:jc w:val="left"/>
      </w:pPr>
      <w:bookmarkStart w:id="27" w:name="_Ref53760676"/>
      <w:r>
        <w:rPr>
          <w:lang w:eastAsia="zh-CN"/>
        </w:rPr>
        <w:t>“Chairman’s Notes RAN1 #102 final”, E-meeting, August, 2020.</w:t>
      </w:r>
      <w:bookmarkEnd w:id="27"/>
    </w:p>
    <w:p w14:paraId="58F628AC" w14:textId="67191C6A" w:rsidR="004E0BE4" w:rsidRDefault="00273510" w:rsidP="00BA79F0">
      <w:pPr>
        <w:pStyle w:val="References"/>
        <w:numPr>
          <w:ilvl w:val="0"/>
          <w:numId w:val="3"/>
        </w:numPr>
        <w:tabs>
          <w:tab w:val="clear" w:pos="567"/>
        </w:tabs>
        <w:ind w:left="432" w:hanging="432"/>
        <w:jc w:val="left"/>
      </w:pPr>
      <w:bookmarkStart w:id="28" w:name="_Ref53760744"/>
      <w:r>
        <w:rPr>
          <w:lang w:eastAsia="zh-CN"/>
        </w:rPr>
        <w:t>“Chairman’s Notes RAN2 #111 final”, E-meeting, August, 2020.</w:t>
      </w:r>
      <w:bookmarkEnd w:id="28"/>
    </w:p>
    <w:p w14:paraId="2D36F102" w14:textId="10D307D6" w:rsidR="009F1FAF" w:rsidRPr="00FD06DC" w:rsidRDefault="009F1F11" w:rsidP="00261D4B">
      <w:pPr>
        <w:pStyle w:val="References"/>
        <w:numPr>
          <w:ilvl w:val="0"/>
          <w:numId w:val="3"/>
        </w:numPr>
        <w:tabs>
          <w:tab w:val="clear" w:pos="567"/>
        </w:tabs>
        <w:ind w:left="432" w:hanging="432"/>
        <w:jc w:val="left"/>
      </w:pPr>
      <w:bookmarkStart w:id="29" w:name="_Ref52387384"/>
      <w:r w:rsidRPr="009F1F11">
        <w:t>R1-2007599</w:t>
      </w:r>
      <w:r w:rsidR="009F1FAF">
        <w:t xml:space="preserve">, “Framework and principles for reduced capability devices”, </w:t>
      </w:r>
      <w:r w:rsidR="009F1FAF" w:rsidRPr="009C7BE7">
        <w:t>Huawei, HiSilicon</w:t>
      </w:r>
      <w:r w:rsidR="009F1FAF">
        <w:t>.</w:t>
      </w:r>
      <w:bookmarkEnd w:id="29"/>
    </w:p>
    <w:sectPr w:rsidR="009F1FAF" w:rsidRPr="00FD06D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16DDF" w14:textId="77777777" w:rsidR="00466857" w:rsidRDefault="00466857">
      <w:r>
        <w:separator/>
      </w:r>
    </w:p>
  </w:endnote>
  <w:endnote w:type="continuationSeparator" w:id="0">
    <w:p w14:paraId="72259E8D" w14:textId="77777777" w:rsidR="00466857" w:rsidRDefault="00466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0B0CCF" w14:textId="77777777" w:rsidR="00466857" w:rsidRDefault="00466857">
      <w:r>
        <w:separator/>
      </w:r>
    </w:p>
  </w:footnote>
  <w:footnote w:type="continuationSeparator" w:id="0">
    <w:p w14:paraId="0AB28210" w14:textId="77777777" w:rsidR="00466857" w:rsidRDefault="004668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193A"/>
    <w:multiLevelType w:val="hybridMultilevel"/>
    <w:tmpl w:val="D50CC196"/>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F8692B"/>
    <w:multiLevelType w:val="hybridMultilevel"/>
    <w:tmpl w:val="A11AED6C"/>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7C2FF8"/>
    <w:multiLevelType w:val="hybridMultilevel"/>
    <w:tmpl w:val="EAB84216"/>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CC35E1"/>
    <w:multiLevelType w:val="hybridMultilevel"/>
    <w:tmpl w:val="79DC8942"/>
    <w:lvl w:ilvl="0" w:tplc="001A413A">
      <w:start w:val="6"/>
      <w:numFmt w:val="bullet"/>
      <w:lvlText w:val="-"/>
      <w:lvlJc w:val="left"/>
      <w:pPr>
        <w:ind w:left="420" w:hanging="420"/>
      </w:pPr>
      <w:rPr>
        <w:rFonts w:ascii="Times New Roman" w:eastAsia="等线" w:hAnsi="Times New Roman" w:cs="Times New Roman" w:hint="default"/>
        <w:color w:val="000000"/>
      </w:rPr>
    </w:lvl>
    <w:lvl w:ilvl="1" w:tplc="97E0EAD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C5263D6"/>
    <w:multiLevelType w:val="hybridMultilevel"/>
    <w:tmpl w:val="9CDAD0A0"/>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CC7530"/>
    <w:multiLevelType w:val="hybridMultilevel"/>
    <w:tmpl w:val="F3DE1CB0"/>
    <w:lvl w:ilvl="0" w:tplc="89948018">
      <w:numFmt w:val="bullet"/>
      <w:lvlText w:val="•"/>
      <w:lvlJc w:val="left"/>
      <w:pPr>
        <w:ind w:left="358" w:hanging="420"/>
      </w:pPr>
      <w:rPr>
        <w:rFonts w:ascii="Times" w:eastAsia="Batang" w:hAnsi="Times" w:cs="Times" w:hint="default"/>
      </w:rPr>
    </w:lvl>
    <w:lvl w:ilvl="1" w:tplc="04090003">
      <w:start w:val="1"/>
      <w:numFmt w:val="bullet"/>
      <w:lvlText w:val=""/>
      <w:lvlJc w:val="left"/>
      <w:pPr>
        <w:ind w:left="778" w:hanging="420"/>
      </w:pPr>
      <w:rPr>
        <w:rFonts w:ascii="Wingdings" w:hAnsi="Wingdings" w:hint="default"/>
      </w:rPr>
    </w:lvl>
    <w:lvl w:ilvl="2" w:tplc="04090005">
      <w:start w:val="1"/>
      <w:numFmt w:val="bullet"/>
      <w:lvlText w:val=""/>
      <w:lvlJc w:val="left"/>
      <w:pPr>
        <w:ind w:left="1198" w:hanging="420"/>
      </w:pPr>
      <w:rPr>
        <w:rFonts w:ascii="Wingdings" w:hAnsi="Wingdings" w:hint="default"/>
      </w:rPr>
    </w:lvl>
    <w:lvl w:ilvl="3" w:tplc="04090001" w:tentative="1">
      <w:start w:val="1"/>
      <w:numFmt w:val="bullet"/>
      <w:lvlText w:val=""/>
      <w:lvlJc w:val="left"/>
      <w:pPr>
        <w:ind w:left="1618" w:hanging="420"/>
      </w:pPr>
      <w:rPr>
        <w:rFonts w:ascii="Wingdings" w:hAnsi="Wingdings" w:hint="default"/>
      </w:rPr>
    </w:lvl>
    <w:lvl w:ilvl="4" w:tplc="04090003" w:tentative="1">
      <w:start w:val="1"/>
      <w:numFmt w:val="bullet"/>
      <w:lvlText w:val=""/>
      <w:lvlJc w:val="left"/>
      <w:pPr>
        <w:ind w:left="2038" w:hanging="420"/>
      </w:pPr>
      <w:rPr>
        <w:rFonts w:ascii="Wingdings" w:hAnsi="Wingdings" w:hint="default"/>
      </w:rPr>
    </w:lvl>
    <w:lvl w:ilvl="5" w:tplc="04090005" w:tentative="1">
      <w:start w:val="1"/>
      <w:numFmt w:val="bullet"/>
      <w:lvlText w:val=""/>
      <w:lvlJc w:val="left"/>
      <w:pPr>
        <w:ind w:left="2458" w:hanging="420"/>
      </w:pPr>
      <w:rPr>
        <w:rFonts w:ascii="Wingdings" w:hAnsi="Wingdings" w:hint="default"/>
      </w:rPr>
    </w:lvl>
    <w:lvl w:ilvl="6" w:tplc="04090001" w:tentative="1">
      <w:start w:val="1"/>
      <w:numFmt w:val="bullet"/>
      <w:lvlText w:val=""/>
      <w:lvlJc w:val="left"/>
      <w:pPr>
        <w:ind w:left="2878" w:hanging="420"/>
      </w:pPr>
      <w:rPr>
        <w:rFonts w:ascii="Wingdings" w:hAnsi="Wingdings" w:hint="default"/>
      </w:rPr>
    </w:lvl>
    <w:lvl w:ilvl="7" w:tplc="04090003" w:tentative="1">
      <w:start w:val="1"/>
      <w:numFmt w:val="bullet"/>
      <w:lvlText w:val=""/>
      <w:lvlJc w:val="left"/>
      <w:pPr>
        <w:ind w:left="3298" w:hanging="420"/>
      </w:pPr>
      <w:rPr>
        <w:rFonts w:ascii="Wingdings" w:hAnsi="Wingdings" w:hint="default"/>
      </w:rPr>
    </w:lvl>
    <w:lvl w:ilvl="8" w:tplc="04090005" w:tentative="1">
      <w:start w:val="1"/>
      <w:numFmt w:val="bullet"/>
      <w:lvlText w:val=""/>
      <w:lvlJc w:val="left"/>
      <w:pPr>
        <w:ind w:left="3718" w:hanging="420"/>
      </w:pPr>
      <w:rPr>
        <w:rFonts w:ascii="Wingdings" w:hAnsi="Wingdings" w:hint="default"/>
      </w:rPr>
    </w:lvl>
  </w:abstractNum>
  <w:abstractNum w:abstractNumId="8"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9" w15:restartNumberingAfterBreak="0">
    <w:nsid w:val="13666608"/>
    <w:multiLevelType w:val="hybridMultilevel"/>
    <w:tmpl w:val="08FE41CC"/>
    <w:lvl w:ilvl="0" w:tplc="97E0EAD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CA6B43"/>
    <w:multiLevelType w:val="hybridMultilevel"/>
    <w:tmpl w:val="CC4C0F56"/>
    <w:lvl w:ilvl="0" w:tplc="14F8B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CC2844"/>
    <w:multiLevelType w:val="hybridMultilevel"/>
    <w:tmpl w:val="D646E538"/>
    <w:lvl w:ilvl="0" w:tplc="001A413A">
      <w:start w:val="6"/>
      <w:numFmt w:val="bullet"/>
      <w:lvlText w:val="-"/>
      <w:lvlJc w:val="left"/>
      <w:pPr>
        <w:ind w:left="840" w:hanging="420"/>
      </w:pPr>
      <w:rPr>
        <w:rFonts w:ascii="Times New Roman" w:eastAsia="等线" w:hAnsi="Times New Roman" w:cs="Times New Roman" w:hint="default"/>
        <w:color w:val="00000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04B6FED"/>
    <w:multiLevelType w:val="hybridMultilevel"/>
    <w:tmpl w:val="9EE2C41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51F2688"/>
    <w:multiLevelType w:val="hybridMultilevel"/>
    <w:tmpl w:val="F87E8372"/>
    <w:lvl w:ilvl="0" w:tplc="89948018">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3BA61A4C"/>
    <w:multiLevelType w:val="multilevel"/>
    <w:tmpl w:val="3BA61A4C"/>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472C17EB"/>
    <w:multiLevelType w:val="hybridMultilevel"/>
    <w:tmpl w:val="ECBC7D3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604F96"/>
    <w:multiLevelType w:val="hybridMultilevel"/>
    <w:tmpl w:val="CD20DC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E77117"/>
    <w:multiLevelType w:val="hybridMultilevel"/>
    <w:tmpl w:val="C2920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571619"/>
    <w:multiLevelType w:val="hybridMultilevel"/>
    <w:tmpl w:val="2FAAF598"/>
    <w:lvl w:ilvl="0" w:tplc="89948018">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2A77C2"/>
    <w:multiLevelType w:val="hybridMultilevel"/>
    <w:tmpl w:val="ACACF226"/>
    <w:lvl w:ilvl="0" w:tplc="001A413A">
      <w:start w:val="6"/>
      <w:numFmt w:val="bullet"/>
      <w:lvlText w:val="-"/>
      <w:lvlJc w:val="left"/>
      <w:pPr>
        <w:ind w:left="840" w:hanging="420"/>
      </w:pPr>
      <w:rPr>
        <w:rFonts w:ascii="Times New Roman" w:eastAsia="等线" w:hAnsi="Times New Roman" w:cs="Times New Roman" w:hint="default"/>
        <w:color w:val="000000"/>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0C81CA1"/>
    <w:multiLevelType w:val="hybridMultilevel"/>
    <w:tmpl w:val="0D667FCE"/>
    <w:lvl w:ilvl="0" w:tplc="001A413A">
      <w:start w:val="6"/>
      <w:numFmt w:val="bullet"/>
      <w:lvlText w:val="-"/>
      <w:lvlJc w:val="left"/>
      <w:pPr>
        <w:ind w:left="420" w:hanging="420"/>
      </w:pPr>
      <w:rPr>
        <w:rFonts w:ascii="Times New Roman" w:eastAsia="等线" w:hAnsi="Times New Roman" w:cs="Times New Roman" w:hint="default"/>
        <w:color w:val="000000"/>
      </w:rPr>
    </w:lvl>
    <w:lvl w:ilvl="1" w:tplc="97E0EAD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282C9B"/>
    <w:multiLevelType w:val="hybridMultilevel"/>
    <w:tmpl w:val="CC1CFE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BF0803"/>
    <w:multiLevelType w:val="hybridMultilevel"/>
    <w:tmpl w:val="D6AC2254"/>
    <w:lvl w:ilvl="0" w:tplc="B44C6242">
      <w:start w:val="1"/>
      <w:numFmt w:val="decimal"/>
      <w:lvlText w:val="%1."/>
      <w:lvlJc w:val="left"/>
      <w:pPr>
        <w:ind w:left="1619" w:hanging="360"/>
      </w:pPr>
      <w:rPr>
        <w:rFonts w:hint="default"/>
      </w:rPr>
    </w:lvl>
    <w:lvl w:ilvl="1" w:tplc="4DA2B89C">
      <w:start w:val="1"/>
      <w:numFmt w:val="lowerLetter"/>
      <w:lvlText w:val="%2."/>
      <w:lvlJc w:val="left"/>
      <w:pPr>
        <w:ind w:left="2339" w:hanging="360"/>
      </w:pPr>
      <w:rPr>
        <w:rFonts w:ascii="Arial" w:eastAsia="MS Mincho" w:hAnsi="Arial" w:cs="Times New Roman"/>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7781B6C"/>
    <w:multiLevelType w:val="hybridMultilevel"/>
    <w:tmpl w:val="07628E62"/>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start w:val="1"/>
      <w:numFmt w:val="bullet"/>
      <w:lvlText w:val=""/>
      <w:lvlJc w:val="left"/>
      <w:pPr>
        <w:ind w:left="2886" w:hanging="360"/>
      </w:pPr>
      <w:rPr>
        <w:rFonts w:ascii="Wingdings" w:hAnsi="Wingdings" w:hint="default"/>
      </w:rPr>
    </w:lvl>
    <w:lvl w:ilvl="3" w:tplc="04090001">
      <w:start w:val="1"/>
      <w:numFmt w:val="bullet"/>
      <w:lvlText w:val=""/>
      <w:lvlJc w:val="left"/>
      <w:pPr>
        <w:ind w:left="3606" w:hanging="360"/>
      </w:pPr>
      <w:rPr>
        <w:rFonts w:ascii="Symbol" w:hAnsi="Symbol" w:hint="default"/>
      </w:rPr>
    </w:lvl>
    <w:lvl w:ilvl="4" w:tplc="04090003">
      <w:start w:val="1"/>
      <w:numFmt w:val="bullet"/>
      <w:lvlText w:val="o"/>
      <w:lvlJc w:val="left"/>
      <w:pPr>
        <w:ind w:left="4326" w:hanging="360"/>
      </w:pPr>
      <w:rPr>
        <w:rFonts w:ascii="Courier New" w:hAnsi="Courier New" w:cs="Courier New" w:hint="default"/>
      </w:rPr>
    </w:lvl>
    <w:lvl w:ilvl="5" w:tplc="04090005">
      <w:start w:val="1"/>
      <w:numFmt w:val="bullet"/>
      <w:lvlText w:val=""/>
      <w:lvlJc w:val="left"/>
      <w:pPr>
        <w:ind w:left="5046" w:hanging="360"/>
      </w:pPr>
      <w:rPr>
        <w:rFonts w:ascii="Wingdings" w:hAnsi="Wingdings" w:hint="default"/>
      </w:rPr>
    </w:lvl>
    <w:lvl w:ilvl="6" w:tplc="04090001">
      <w:start w:val="1"/>
      <w:numFmt w:val="bullet"/>
      <w:lvlText w:val=""/>
      <w:lvlJc w:val="left"/>
      <w:pPr>
        <w:ind w:left="5766" w:hanging="360"/>
      </w:pPr>
      <w:rPr>
        <w:rFonts w:ascii="Symbol" w:hAnsi="Symbol" w:hint="default"/>
      </w:rPr>
    </w:lvl>
    <w:lvl w:ilvl="7" w:tplc="04090003">
      <w:start w:val="1"/>
      <w:numFmt w:val="bullet"/>
      <w:lvlText w:val="o"/>
      <w:lvlJc w:val="left"/>
      <w:pPr>
        <w:ind w:left="6486" w:hanging="360"/>
      </w:pPr>
      <w:rPr>
        <w:rFonts w:ascii="Courier New" w:hAnsi="Courier New" w:cs="Courier New" w:hint="default"/>
      </w:rPr>
    </w:lvl>
    <w:lvl w:ilvl="8" w:tplc="04090005">
      <w:start w:val="1"/>
      <w:numFmt w:val="bullet"/>
      <w:lvlText w:val=""/>
      <w:lvlJc w:val="left"/>
      <w:pPr>
        <w:ind w:left="7206" w:hanging="360"/>
      </w:pPr>
      <w:rPr>
        <w:rFonts w:ascii="Wingdings" w:hAnsi="Wingdings" w:hint="default"/>
      </w:rPr>
    </w:lvl>
  </w:abstractNum>
  <w:abstractNum w:abstractNumId="34"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7FF24793"/>
    <w:multiLevelType w:val="hybridMultilevel"/>
    <w:tmpl w:val="D88E834C"/>
    <w:lvl w:ilvl="0" w:tplc="53AA1146">
      <w:start w:val="2"/>
      <w:numFmt w:val="bullet"/>
      <w:lvlText w:val="-"/>
      <w:lvlJc w:val="left"/>
      <w:pPr>
        <w:ind w:left="720" w:hanging="360"/>
      </w:pPr>
      <w:rPr>
        <w:rFonts w:ascii="Calibri" w:eastAsia="Malgun Gothic" w:hAnsi="Calibri" w:cs="Times New Roman" w:hint="default"/>
      </w:rPr>
    </w:lvl>
    <w:lvl w:ilvl="1" w:tplc="EDFEC290">
      <w:start w:val="1"/>
      <w:numFmt w:val="bullet"/>
      <w:lvlText w:val="o"/>
      <w:lvlJc w:val="left"/>
      <w:pPr>
        <w:ind w:left="1440" w:hanging="360"/>
      </w:pPr>
      <w:rPr>
        <w:rFonts w:ascii="Courier New" w:hAnsi="Courier New" w:cs="Courier New" w:hint="default"/>
      </w:rPr>
    </w:lvl>
    <w:lvl w:ilvl="2" w:tplc="AD40F476">
      <w:start w:val="1"/>
      <w:numFmt w:val="bullet"/>
      <w:lvlText w:val=""/>
      <w:lvlJc w:val="left"/>
      <w:pPr>
        <w:ind w:left="2160" w:hanging="360"/>
      </w:pPr>
      <w:rPr>
        <w:rFonts w:ascii="Wingdings" w:hAnsi="Wingdings" w:hint="default"/>
      </w:rPr>
    </w:lvl>
    <w:lvl w:ilvl="3" w:tplc="E6E8DE90">
      <w:start w:val="1"/>
      <w:numFmt w:val="decimal"/>
      <w:lvlText w:val="%4."/>
      <w:lvlJc w:val="left"/>
      <w:pPr>
        <w:tabs>
          <w:tab w:val="num" w:pos="2880"/>
        </w:tabs>
        <w:ind w:left="2880" w:hanging="360"/>
      </w:pPr>
    </w:lvl>
    <w:lvl w:ilvl="4" w:tplc="E7D6909C">
      <w:start w:val="1"/>
      <w:numFmt w:val="decimal"/>
      <w:lvlText w:val="%5."/>
      <w:lvlJc w:val="left"/>
      <w:pPr>
        <w:tabs>
          <w:tab w:val="num" w:pos="3600"/>
        </w:tabs>
        <w:ind w:left="3600" w:hanging="360"/>
      </w:pPr>
    </w:lvl>
    <w:lvl w:ilvl="5" w:tplc="42040FBC">
      <w:start w:val="1"/>
      <w:numFmt w:val="decimal"/>
      <w:lvlText w:val="%6."/>
      <w:lvlJc w:val="left"/>
      <w:pPr>
        <w:tabs>
          <w:tab w:val="num" w:pos="4320"/>
        </w:tabs>
        <w:ind w:left="4320" w:hanging="360"/>
      </w:pPr>
    </w:lvl>
    <w:lvl w:ilvl="6" w:tplc="F2EA8DC6">
      <w:start w:val="1"/>
      <w:numFmt w:val="decimal"/>
      <w:lvlText w:val="%7."/>
      <w:lvlJc w:val="left"/>
      <w:pPr>
        <w:tabs>
          <w:tab w:val="num" w:pos="5040"/>
        </w:tabs>
        <w:ind w:left="5040" w:hanging="360"/>
      </w:pPr>
    </w:lvl>
    <w:lvl w:ilvl="7" w:tplc="521C7C9A">
      <w:start w:val="1"/>
      <w:numFmt w:val="decimal"/>
      <w:lvlText w:val="%8."/>
      <w:lvlJc w:val="left"/>
      <w:pPr>
        <w:tabs>
          <w:tab w:val="num" w:pos="5760"/>
        </w:tabs>
        <w:ind w:left="5760" w:hanging="360"/>
      </w:pPr>
    </w:lvl>
    <w:lvl w:ilvl="8" w:tplc="B016EC4A">
      <w:start w:val="1"/>
      <w:numFmt w:val="decimal"/>
      <w:lvlText w:val="%9."/>
      <w:lvlJc w:val="left"/>
      <w:pPr>
        <w:tabs>
          <w:tab w:val="num" w:pos="6480"/>
        </w:tabs>
        <w:ind w:left="6480" w:hanging="360"/>
      </w:pPr>
    </w:lvl>
  </w:abstractNum>
  <w:num w:numId="1">
    <w:abstractNumId w:val="13"/>
  </w:num>
  <w:num w:numId="2">
    <w:abstractNumId w:val="24"/>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33"/>
  </w:num>
  <w:num w:numId="7">
    <w:abstractNumId w:val="27"/>
  </w:num>
  <w:num w:numId="8">
    <w:abstractNumId w:val="33"/>
  </w:num>
  <w:num w:numId="9">
    <w:abstractNumId w:val="36"/>
  </w:num>
  <w:num w:numId="10">
    <w:abstractNumId w:val="11"/>
  </w:num>
  <w:num w:numId="11">
    <w:abstractNumId w:val="18"/>
  </w:num>
  <w:num w:numId="12">
    <w:abstractNumId w:val="16"/>
  </w:num>
  <w:num w:numId="13">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34"/>
  </w:num>
  <w:num w:numId="16">
    <w:abstractNumId w:val="3"/>
  </w:num>
  <w:num w:numId="17">
    <w:abstractNumId w:val="29"/>
  </w:num>
  <w:num w:numId="18">
    <w:abstractNumId w:val="13"/>
  </w:num>
  <w:num w:numId="19">
    <w:abstractNumId w:val="13"/>
  </w:num>
  <w:num w:numId="20">
    <w:abstractNumId w:val="10"/>
  </w:num>
  <w:num w:numId="21">
    <w:abstractNumId w:val="12"/>
  </w:num>
  <w:num w:numId="22">
    <w:abstractNumId w:val="35"/>
  </w:num>
  <w:num w:numId="23">
    <w:abstractNumId w:val="28"/>
  </w:num>
  <w:num w:numId="24">
    <w:abstractNumId w:val="22"/>
  </w:num>
  <w:num w:numId="25">
    <w:abstractNumId w:val="13"/>
  </w:num>
  <w:num w:numId="26">
    <w:abstractNumId w:val="13"/>
  </w:num>
  <w:num w:numId="27">
    <w:abstractNumId w:val="13"/>
  </w:num>
  <w:num w:numId="28">
    <w:abstractNumId w:val="17"/>
  </w:num>
  <w:num w:numId="29">
    <w:abstractNumId w:val="4"/>
  </w:num>
  <w:num w:numId="30">
    <w:abstractNumId w:val="30"/>
  </w:num>
  <w:num w:numId="31">
    <w:abstractNumId w:val="9"/>
  </w:num>
  <w:num w:numId="32">
    <w:abstractNumId w:val="31"/>
  </w:num>
  <w:num w:numId="33">
    <w:abstractNumId w:val="2"/>
  </w:num>
  <w:num w:numId="34">
    <w:abstractNumId w:val="8"/>
  </w:num>
  <w:num w:numId="35">
    <w:abstractNumId w:val="15"/>
  </w:num>
  <w:num w:numId="36">
    <w:abstractNumId w:val="23"/>
  </w:num>
  <w:num w:numId="37">
    <w:abstractNumId w:val="21"/>
  </w:num>
  <w:num w:numId="38">
    <w:abstractNumId w:val="13"/>
  </w:num>
  <w:num w:numId="39">
    <w:abstractNumId w:val="32"/>
  </w:num>
  <w:num w:numId="40">
    <w:abstractNumId w:val="20"/>
  </w:num>
  <w:num w:numId="41">
    <w:abstractNumId w:val="25"/>
  </w:num>
  <w:num w:numId="42">
    <w:abstractNumId w:val="7"/>
  </w:num>
  <w:num w:numId="43">
    <w:abstractNumId w:val="1"/>
  </w:num>
  <w:num w:numId="44">
    <w:abstractNumId w:val="14"/>
  </w:num>
  <w:num w:numId="45">
    <w:abstractNumId w:val="6"/>
  </w:num>
  <w:num w:numId="4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D2"/>
    <w:rsid w:val="00000FF2"/>
    <w:rsid w:val="0000189C"/>
    <w:rsid w:val="000019A8"/>
    <w:rsid w:val="000020F6"/>
    <w:rsid w:val="00002326"/>
    <w:rsid w:val="00002893"/>
    <w:rsid w:val="000033A3"/>
    <w:rsid w:val="00003605"/>
    <w:rsid w:val="0000399C"/>
    <w:rsid w:val="00003C56"/>
    <w:rsid w:val="00003EC2"/>
    <w:rsid w:val="000040A9"/>
    <w:rsid w:val="0000458E"/>
    <w:rsid w:val="000045C5"/>
    <w:rsid w:val="000045ED"/>
    <w:rsid w:val="00004CF3"/>
    <w:rsid w:val="00004E70"/>
    <w:rsid w:val="000072B6"/>
    <w:rsid w:val="00007813"/>
    <w:rsid w:val="000109E6"/>
    <w:rsid w:val="00010C93"/>
    <w:rsid w:val="00011F67"/>
    <w:rsid w:val="00012862"/>
    <w:rsid w:val="000128E6"/>
    <w:rsid w:val="000133E2"/>
    <w:rsid w:val="0001447A"/>
    <w:rsid w:val="00014481"/>
    <w:rsid w:val="00015EFB"/>
    <w:rsid w:val="000165E2"/>
    <w:rsid w:val="000172BE"/>
    <w:rsid w:val="000175DB"/>
    <w:rsid w:val="00017CD4"/>
    <w:rsid w:val="00017D8A"/>
    <w:rsid w:val="00017EA6"/>
    <w:rsid w:val="00020573"/>
    <w:rsid w:val="00020CCE"/>
    <w:rsid w:val="00020E4E"/>
    <w:rsid w:val="000215C2"/>
    <w:rsid w:val="00022B9B"/>
    <w:rsid w:val="00023388"/>
    <w:rsid w:val="00023425"/>
    <w:rsid w:val="000241BE"/>
    <w:rsid w:val="00024248"/>
    <w:rsid w:val="000242F2"/>
    <w:rsid w:val="00026D4B"/>
    <w:rsid w:val="00027483"/>
    <w:rsid w:val="000275C6"/>
    <w:rsid w:val="000275D7"/>
    <w:rsid w:val="00027AD6"/>
    <w:rsid w:val="00027DF7"/>
    <w:rsid w:val="0003024C"/>
    <w:rsid w:val="00030B52"/>
    <w:rsid w:val="00031ADB"/>
    <w:rsid w:val="00032056"/>
    <w:rsid w:val="000328CA"/>
    <w:rsid w:val="00032E40"/>
    <w:rsid w:val="0003376B"/>
    <w:rsid w:val="00034676"/>
    <w:rsid w:val="000346E6"/>
    <w:rsid w:val="000352B3"/>
    <w:rsid w:val="000355F6"/>
    <w:rsid w:val="000377C1"/>
    <w:rsid w:val="0004023E"/>
    <w:rsid w:val="0004024B"/>
    <w:rsid w:val="00040AAE"/>
    <w:rsid w:val="0004109E"/>
    <w:rsid w:val="000415F3"/>
    <w:rsid w:val="000419EB"/>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DB1"/>
    <w:rsid w:val="00047E60"/>
    <w:rsid w:val="00050532"/>
    <w:rsid w:val="0005089F"/>
    <w:rsid w:val="00051704"/>
    <w:rsid w:val="000520E2"/>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1CA1"/>
    <w:rsid w:val="00062CB6"/>
    <w:rsid w:val="00065D38"/>
    <w:rsid w:val="00067DD1"/>
    <w:rsid w:val="00070447"/>
    <w:rsid w:val="000706E7"/>
    <w:rsid w:val="0007076F"/>
    <w:rsid w:val="0007081F"/>
    <w:rsid w:val="00070965"/>
    <w:rsid w:val="00070EF8"/>
    <w:rsid w:val="00071192"/>
    <w:rsid w:val="000713A7"/>
    <w:rsid w:val="00072A80"/>
    <w:rsid w:val="000731A0"/>
    <w:rsid w:val="000732E1"/>
    <w:rsid w:val="000736C1"/>
    <w:rsid w:val="00073797"/>
    <w:rsid w:val="0007392F"/>
    <w:rsid w:val="00073DEC"/>
    <w:rsid w:val="000745AA"/>
    <w:rsid w:val="00074B06"/>
    <w:rsid w:val="00074B19"/>
    <w:rsid w:val="00074E86"/>
    <w:rsid w:val="00075DCE"/>
    <w:rsid w:val="00076097"/>
    <w:rsid w:val="00076321"/>
    <w:rsid w:val="00076541"/>
    <w:rsid w:val="000772F4"/>
    <w:rsid w:val="000776EB"/>
    <w:rsid w:val="000777B9"/>
    <w:rsid w:val="00081020"/>
    <w:rsid w:val="00081974"/>
    <w:rsid w:val="00081EE2"/>
    <w:rsid w:val="000823B0"/>
    <w:rsid w:val="00082C50"/>
    <w:rsid w:val="0008335B"/>
    <w:rsid w:val="00083379"/>
    <w:rsid w:val="00083587"/>
    <w:rsid w:val="000836E4"/>
    <w:rsid w:val="00083838"/>
    <w:rsid w:val="00083B6A"/>
    <w:rsid w:val="000841F3"/>
    <w:rsid w:val="00085E04"/>
    <w:rsid w:val="00086433"/>
    <w:rsid w:val="00086800"/>
    <w:rsid w:val="00086FC8"/>
    <w:rsid w:val="00087465"/>
    <w:rsid w:val="00087913"/>
    <w:rsid w:val="00090226"/>
    <w:rsid w:val="000902DC"/>
    <w:rsid w:val="00090C6D"/>
    <w:rsid w:val="00090F44"/>
    <w:rsid w:val="000911AE"/>
    <w:rsid w:val="00091493"/>
    <w:rsid w:val="00092011"/>
    <w:rsid w:val="00093697"/>
    <w:rsid w:val="00093D42"/>
    <w:rsid w:val="00093DD0"/>
    <w:rsid w:val="00094A16"/>
    <w:rsid w:val="00094D72"/>
    <w:rsid w:val="00094DE6"/>
    <w:rsid w:val="00095D1D"/>
    <w:rsid w:val="00096356"/>
    <w:rsid w:val="00097C99"/>
    <w:rsid w:val="00097E13"/>
    <w:rsid w:val="000A07AC"/>
    <w:rsid w:val="000A0F14"/>
    <w:rsid w:val="000A138C"/>
    <w:rsid w:val="000A1441"/>
    <w:rsid w:val="000A1A06"/>
    <w:rsid w:val="000A1B60"/>
    <w:rsid w:val="000A1D3E"/>
    <w:rsid w:val="000A21B4"/>
    <w:rsid w:val="000A2CC7"/>
    <w:rsid w:val="000A2ED6"/>
    <w:rsid w:val="000A4205"/>
    <w:rsid w:val="000A4A19"/>
    <w:rsid w:val="000A4ABB"/>
    <w:rsid w:val="000A525D"/>
    <w:rsid w:val="000A5265"/>
    <w:rsid w:val="000A553D"/>
    <w:rsid w:val="000A5E7C"/>
    <w:rsid w:val="000A6351"/>
    <w:rsid w:val="000A63D6"/>
    <w:rsid w:val="000A6C56"/>
    <w:rsid w:val="000A7B38"/>
    <w:rsid w:val="000B0343"/>
    <w:rsid w:val="000B0ABA"/>
    <w:rsid w:val="000B0B04"/>
    <w:rsid w:val="000B14DF"/>
    <w:rsid w:val="000B2985"/>
    <w:rsid w:val="000B2C49"/>
    <w:rsid w:val="000B2C88"/>
    <w:rsid w:val="000B2D24"/>
    <w:rsid w:val="000B333F"/>
    <w:rsid w:val="000B3342"/>
    <w:rsid w:val="000B4A42"/>
    <w:rsid w:val="000B51FA"/>
    <w:rsid w:val="000B5905"/>
    <w:rsid w:val="000B5975"/>
    <w:rsid w:val="000B5B93"/>
    <w:rsid w:val="000B6E2C"/>
    <w:rsid w:val="000B6F0A"/>
    <w:rsid w:val="000B76C5"/>
    <w:rsid w:val="000B7A10"/>
    <w:rsid w:val="000C0859"/>
    <w:rsid w:val="000C0EFB"/>
    <w:rsid w:val="000C0F27"/>
    <w:rsid w:val="000C115D"/>
    <w:rsid w:val="000C1535"/>
    <w:rsid w:val="000C252B"/>
    <w:rsid w:val="000C2A7B"/>
    <w:rsid w:val="000C2E57"/>
    <w:rsid w:val="000C2FBD"/>
    <w:rsid w:val="000C3215"/>
    <w:rsid w:val="000C3B0C"/>
    <w:rsid w:val="000C422D"/>
    <w:rsid w:val="000C4852"/>
    <w:rsid w:val="000C4BD4"/>
    <w:rsid w:val="000C5F91"/>
    <w:rsid w:val="000C6025"/>
    <w:rsid w:val="000C7F34"/>
    <w:rsid w:val="000D0565"/>
    <w:rsid w:val="000D0B1E"/>
    <w:rsid w:val="000D0E4E"/>
    <w:rsid w:val="000D113C"/>
    <w:rsid w:val="000D12D1"/>
    <w:rsid w:val="000D159A"/>
    <w:rsid w:val="000D1796"/>
    <w:rsid w:val="000D22CC"/>
    <w:rsid w:val="000D259D"/>
    <w:rsid w:val="000D36AE"/>
    <w:rsid w:val="000D38A1"/>
    <w:rsid w:val="000D44A8"/>
    <w:rsid w:val="000D4C4E"/>
    <w:rsid w:val="000D5077"/>
    <w:rsid w:val="000D5362"/>
    <w:rsid w:val="000D5713"/>
    <w:rsid w:val="000D57F8"/>
    <w:rsid w:val="000D5851"/>
    <w:rsid w:val="000D5A7D"/>
    <w:rsid w:val="000D5AA7"/>
    <w:rsid w:val="000D5C60"/>
    <w:rsid w:val="000D67D0"/>
    <w:rsid w:val="000D6848"/>
    <w:rsid w:val="000D6F41"/>
    <w:rsid w:val="000D71E2"/>
    <w:rsid w:val="000D73A5"/>
    <w:rsid w:val="000D73D7"/>
    <w:rsid w:val="000D76AC"/>
    <w:rsid w:val="000E023D"/>
    <w:rsid w:val="000E07D6"/>
    <w:rsid w:val="000E1380"/>
    <w:rsid w:val="000E16D0"/>
    <w:rsid w:val="000E1702"/>
    <w:rsid w:val="000E18DF"/>
    <w:rsid w:val="000E2AE1"/>
    <w:rsid w:val="000E4127"/>
    <w:rsid w:val="000E45F7"/>
    <w:rsid w:val="000E4680"/>
    <w:rsid w:val="000E59A0"/>
    <w:rsid w:val="000E68EC"/>
    <w:rsid w:val="000E7A84"/>
    <w:rsid w:val="000F1207"/>
    <w:rsid w:val="000F15BC"/>
    <w:rsid w:val="000F180A"/>
    <w:rsid w:val="000F1C92"/>
    <w:rsid w:val="000F25EE"/>
    <w:rsid w:val="000F2E58"/>
    <w:rsid w:val="000F2EEE"/>
    <w:rsid w:val="000F3697"/>
    <w:rsid w:val="000F7DE5"/>
    <w:rsid w:val="000F7F58"/>
    <w:rsid w:val="00100128"/>
    <w:rsid w:val="00100BB5"/>
    <w:rsid w:val="00100FF3"/>
    <w:rsid w:val="0010117D"/>
    <w:rsid w:val="001026CA"/>
    <w:rsid w:val="001029C2"/>
    <w:rsid w:val="00103EB8"/>
    <w:rsid w:val="001043C2"/>
    <w:rsid w:val="001043E1"/>
    <w:rsid w:val="0010505A"/>
    <w:rsid w:val="001054AB"/>
    <w:rsid w:val="00105CC7"/>
    <w:rsid w:val="00106154"/>
    <w:rsid w:val="001075EF"/>
    <w:rsid w:val="00107779"/>
    <w:rsid w:val="001078C2"/>
    <w:rsid w:val="00107E1C"/>
    <w:rsid w:val="00110243"/>
    <w:rsid w:val="001106AD"/>
    <w:rsid w:val="001112C4"/>
    <w:rsid w:val="00111444"/>
    <w:rsid w:val="00111723"/>
    <w:rsid w:val="00111D07"/>
    <w:rsid w:val="001129B5"/>
    <w:rsid w:val="001141E3"/>
    <w:rsid w:val="001144DF"/>
    <w:rsid w:val="0011526B"/>
    <w:rsid w:val="00115394"/>
    <w:rsid w:val="0011557B"/>
    <w:rsid w:val="00115D45"/>
    <w:rsid w:val="0011625B"/>
    <w:rsid w:val="00117166"/>
    <w:rsid w:val="00117C85"/>
    <w:rsid w:val="00120386"/>
    <w:rsid w:val="00120B13"/>
    <w:rsid w:val="00124D84"/>
    <w:rsid w:val="00124E47"/>
    <w:rsid w:val="001250DD"/>
    <w:rsid w:val="00125733"/>
    <w:rsid w:val="00125A01"/>
    <w:rsid w:val="001263AA"/>
    <w:rsid w:val="00130779"/>
    <w:rsid w:val="001307A1"/>
    <w:rsid w:val="00131825"/>
    <w:rsid w:val="00131F1F"/>
    <w:rsid w:val="001321D3"/>
    <w:rsid w:val="00132403"/>
    <w:rsid w:val="00132B09"/>
    <w:rsid w:val="00133599"/>
    <w:rsid w:val="001339F0"/>
    <w:rsid w:val="00133A76"/>
    <w:rsid w:val="00133B06"/>
    <w:rsid w:val="00133BF7"/>
    <w:rsid w:val="00134B88"/>
    <w:rsid w:val="00136044"/>
    <w:rsid w:val="00136A23"/>
    <w:rsid w:val="00136B99"/>
    <w:rsid w:val="0014063E"/>
    <w:rsid w:val="0014087D"/>
    <w:rsid w:val="00140F74"/>
    <w:rsid w:val="00141191"/>
    <w:rsid w:val="0014159C"/>
    <w:rsid w:val="00142665"/>
    <w:rsid w:val="0014384A"/>
    <w:rsid w:val="00143CD2"/>
    <w:rsid w:val="00144487"/>
    <w:rsid w:val="0014450F"/>
    <w:rsid w:val="00144D8F"/>
    <w:rsid w:val="00145357"/>
    <w:rsid w:val="00145C74"/>
    <w:rsid w:val="001462E9"/>
    <w:rsid w:val="00146A1A"/>
    <w:rsid w:val="00146E32"/>
    <w:rsid w:val="00146F20"/>
    <w:rsid w:val="0015009F"/>
    <w:rsid w:val="0015056F"/>
    <w:rsid w:val="00150A9E"/>
    <w:rsid w:val="00151619"/>
    <w:rsid w:val="0015282A"/>
    <w:rsid w:val="00152835"/>
    <w:rsid w:val="00153421"/>
    <w:rsid w:val="00153751"/>
    <w:rsid w:val="00154C0C"/>
    <w:rsid w:val="00155391"/>
    <w:rsid w:val="001556FF"/>
    <w:rsid w:val="001559FA"/>
    <w:rsid w:val="0015622B"/>
    <w:rsid w:val="00156374"/>
    <w:rsid w:val="001577D8"/>
    <w:rsid w:val="00157FC3"/>
    <w:rsid w:val="00160739"/>
    <w:rsid w:val="00160FC4"/>
    <w:rsid w:val="00161B87"/>
    <w:rsid w:val="0016271E"/>
    <w:rsid w:val="00162C70"/>
    <w:rsid w:val="00162D7A"/>
    <w:rsid w:val="00164501"/>
    <w:rsid w:val="00164DAB"/>
    <w:rsid w:val="00165BBB"/>
    <w:rsid w:val="0016613F"/>
    <w:rsid w:val="00166215"/>
    <w:rsid w:val="00166591"/>
    <w:rsid w:val="00166A15"/>
    <w:rsid w:val="001704E4"/>
    <w:rsid w:val="00171143"/>
    <w:rsid w:val="00172379"/>
    <w:rsid w:val="0017270F"/>
    <w:rsid w:val="00172864"/>
    <w:rsid w:val="00172B82"/>
    <w:rsid w:val="00172EFA"/>
    <w:rsid w:val="00173608"/>
    <w:rsid w:val="001745EC"/>
    <w:rsid w:val="001747B7"/>
    <w:rsid w:val="00175218"/>
    <w:rsid w:val="00175256"/>
    <w:rsid w:val="00175382"/>
    <w:rsid w:val="00175C30"/>
    <w:rsid w:val="00177069"/>
    <w:rsid w:val="001774F0"/>
    <w:rsid w:val="00177FC1"/>
    <w:rsid w:val="00180162"/>
    <w:rsid w:val="001815A2"/>
    <w:rsid w:val="00181FC1"/>
    <w:rsid w:val="00182C9F"/>
    <w:rsid w:val="00183034"/>
    <w:rsid w:val="001830F7"/>
    <w:rsid w:val="00183EE6"/>
    <w:rsid w:val="00183F28"/>
    <w:rsid w:val="0018588A"/>
    <w:rsid w:val="00187252"/>
    <w:rsid w:val="00187DE7"/>
    <w:rsid w:val="00187E97"/>
    <w:rsid w:val="00190EA5"/>
    <w:rsid w:val="00191C91"/>
    <w:rsid w:val="00192DD9"/>
    <w:rsid w:val="00192F9A"/>
    <w:rsid w:val="00194339"/>
    <w:rsid w:val="00194848"/>
    <w:rsid w:val="001958EA"/>
    <w:rsid w:val="00195B2F"/>
    <w:rsid w:val="00195E0E"/>
    <w:rsid w:val="001A0240"/>
    <w:rsid w:val="001A092D"/>
    <w:rsid w:val="001A1070"/>
    <w:rsid w:val="001A180D"/>
    <w:rsid w:val="001A1BAC"/>
    <w:rsid w:val="001A23CE"/>
    <w:rsid w:val="001A2C89"/>
    <w:rsid w:val="001A4111"/>
    <w:rsid w:val="001A4979"/>
    <w:rsid w:val="001A4DDE"/>
    <w:rsid w:val="001A622A"/>
    <w:rsid w:val="001A673E"/>
    <w:rsid w:val="001A7763"/>
    <w:rsid w:val="001B0FAB"/>
    <w:rsid w:val="001B319B"/>
    <w:rsid w:val="001B3964"/>
    <w:rsid w:val="001B4452"/>
    <w:rsid w:val="001B466C"/>
    <w:rsid w:val="001B4BBF"/>
    <w:rsid w:val="001B4F34"/>
    <w:rsid w:val="001B52EC"/>
    <w:rsid w:val="001B554A"/>
    <w:rsid w:val="001B56EC"/>
    <w:rsid w:val="001B6564"/>
    <w:rsid w:val="001B685C"/>
    <w:rsid w:val="001B691A"/>
    <w:rsid w:val="001C02D8"/>
    <w:rsid w:val="001C04E3"/>
    <w:rsid w:val="001C1652"/>
    <w:rsid w:val="001C1AFE"/>
    <w:rsid w:val="001C2378"/>
    <w:rsid w:val="001C2F75"/>
    <w:rsid w:val="001C3E43"/>
    <w:rsid w:val="001C3EE9"/>
    <w:rsid w:val="001C3FA4"/>
    <w:rsid w:val="001C40F9"/>
    <w:rsid w:val="001C458B"/>
    <w:rsid w:val="001C4E8A"/>
    <w:rsid w:val="001C5D4F"/>
    <w:rsid w:val="001C6222"/>
    <w:rsid w:val="001C64C0"/>
    <w:rsid w:val="001C69DA"/>
    <w:rsid w:val="001C6D83"/>
    <w:rsid w:val="001C6F06"/>
    <w:rsid w:val="001D0568"/>
    <w:rsid w:val="001D1AF5"/>
    <w:rsid w:val="001D2360"/>
    <w:rsid w:val="001D28BC"/>
    <w:rsid w:val="001D3109"/>
    <w:rsid w:val="001D332E"/>
    <w:rsid w:val="001D36BC"/>
    <w:rsid w:val="001D4597"/>
    <w:rsid w:val="001D5033"/>
    <w:rsid w:val="001D5C4E"/>
    <w:rsid w:val="001D5C88"/>
    <w:rsid w:val="001D5DA6"/>
    <w:rsid w:val="001D6567"/>
    <w:rsid w:val="001D695C"/>
    <w:rsid w:val="001D6A58"/>
    <w:rsid w:val="001D6FD9"/>
    <w:rsid w:val="001D780E"/>
    <w:rsid w:val="001E05C3"/>
    <w:rsid w:val="001E0AD3"/>
    <w:rsid w:val="001E1075"/>
    <w:rsid w:val="001E25D0"/>
    <w:rsid w:val="001E36E4"/>
    <w:rsid w:val="001E379D"/>
    <w:rsid w:val="001E390F"/>
    <w:rsid w:val="001E3A3C"/>
    <w:rsid w:val="001E4399"/>
    <w:rsid w:val="001E5C23"/>
    <w:rsid w:val="001E6B95"/>
    <w:rsid w:val="001E7504"/>
    <w:rsid w:val="001E76DF"/>
    <w:rsid w:val="001F1308"/>
    <w:rsid w:val="001F1525"/>
    <w:rsid w:val="001F159E"/>
    <w:rsid w:val="001F1DCE"/>
    <w:rsid w:val="001F1E87"/>
    <w:rsid w:val="001F1EB6"/>
    <w:rsid w:val="001F2159"/>
    <w:rsid w:val="001F2E23"/>
    <w:rsid w:val="001F341F"/>
    <w:rsid w:val="001F3911"/>
    <w:rsid w:val="001F3F1A"/>
    <w:rsid w:val="001F4B0A"/>
    <w:rsid w:val="001F4CBD"/>
    <w:rsid w:val="001F5545"/>
    <w:rsid w:val="001F5777"/>
    <w:rsid w:val="001F5937"/>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AC5"/>
    <w:rsid w:val="00204BAD"/>
    <w:rsid w:val="00204D60"/>
    <w:rsid w:val="00205053"/>
    <w:rsid w:val="00205627"/>
    <w:rsid w:val="002056D0"/>
    <w:rsid w:val="00207065"/>
    <w:rsid w:val="002071D9"/>
    <w:rsid w:val="00210860"/>
    <w:rsid w:val="00210B6A"/>
    <w:rsid w:val="00212CB6"/>
    <w:rsid w:val="00212E37"/>
    <w:rsid w:val="002140FF"/>
    <w:rsid w:val="00215ABD"/>
    <w:rsid w:val="00215B6E"/>
    <w:rsid w:val="002202DB"/>
    <w:rsid w:val="00220894"/>
    <w:rsid w:val="00221CE1"/>
    <w:rsid w:val="002222AE"/>
    <w:rsid w:val="00222B5E"/>
    <w:rsid w:val="002246F3"/>
    <w:rsid w:val="00224952"/>
    <w:rsid w:val="00224DD2"/>
    <w:rsid w:val="00225A6A"/>
    <w:rsid w:val="00225AC7"/>
    <w:rsid w:val="00225ACC"/>
    <w:rsid w:val="00230857"/>
    <w:rsid w:val="002309AA"/>
    <w:rsid w:val="00231C25"/>
    <w:rsid w:val="00231C6F"/>
    <w:rsid w:val="00232A90"/>
    <w:rsid w:val="002335F8"/>
    <w:rsid w:val="00233CCE"/>
    <w:rsid w:val="00234151"/>
    <w:rsid w:val="00234F8C"/>
    <w:rsid w:val="00235542"/>
    <w:rsid w:val="00236960"/>
    <w:rsid w:val="002369B0"/>
    <w:rsid w:val="00236AD8"/>
    <w:rsid w:val="002401F5"/>
    <w:rsid w:val="00240477"/>
    <w:rsid w:val="0024084D"/>
    <w:rsid w:val="00240E54"/>
    <w:rsid w:val="00243336"/>
    <w:rsid w:val="002451C5"/>
    <w:rsid w:val="0024553E"/>
    <w:rsid w:val="002455B3"/>
    <w:rsid w:val="00245826"/>
    <w:rsid w:val="002459D1"/>
    <w:rsid w:val="00245F1F"/>
    <w:rsid w:val="0024663B"/>
    <w:rsid w:val="00247103"/>
    <w:rsid w:val="00250067"/>
    <w:rsid w:val="002502A4"/>
    <w:rsid w:val="00250E04"/>
    <w:rsid w:val="0025100B"/>
    <w:rsid w:val="002516DE"/>
    <w:rsid w:val="00251F81"/>
    <w:rsid w:val="00252491"/>
    <w:rsid w:val="0025298D"/>
    <w:rsid w:val="00252BE0"/>
    <w:rsid w:val="00252E43"/>
    <w:rsid w:val="00253588"/>
    <w:rsid w:val="00253D6B"/>
    <w:rsid w:val="00253F12"/>
    <w:rsid w:val="002546F4"/>
    <w:rsid w:val="002551D0"/>
    <w:rsid w:val="00255374"/>
    <w:rsid w:val="002555E6"/>
    <w:rsid w:val="002567C7"/>
    <w:rsid w:val="00257BF4"/>
    <w:rsid w:val="00260003"/>
    <w:rsid w:val="0026035D"/>
    <w:rsid w:val="002606D6"/>
    <w:rsid w:val="002607C9"/>
    <w:rsid w:val="00261C98"/>
    <w:rsid w:val="00261D4B"/>
    <w:rsid w:val="00261FA7"/>
    <w:rsid w:val="0026248E"/>
    <w:rsid w:val="00262914"/>
    <w:rsid w:val="00263B75"/>
    <w:rsid w:val="00264245"/>
    <w:rsid w:val="002647BF"/>
    <w:rsid w:val="002647D5"/>
    <w:rsid w:val="00264E39"/>
    <w:rsid w:val="00265032"/>
    <w:rsid w:val="002651FB"/>
    <w:rsid w:val="0026538C"/>
    <w:rsid w:val="0026560A"/>
    <w:rsid w:val="00265781"/>
    <w:rsid w:val="00266B13"/>
    <w:rsid w:val="002679E9"/>
    <w:rsid w:val="00270728"/>
    <w:rsid w:val="002708F4"/>
    <w:rsid w:val="00270B4E"/>
    <w:rsid w:val="00270D42"/>
    <w:rsid w:val="00270FDD"/>
    <w:rsid w:val="0027195D"/>
    <w:rsid w:val="00271F8B"/>
    <w:rsid w:val="00272B03"/>
    <w:rsid w:val="002733E2"/>
    <w:rsid w:val="00273510"/>
    <w:rsid w:val="002750B1"/>
    <w:rsid w:val="00275579"/>
    <w:rsid w:val="002755FC"/>
    <w:rsid w:val="002761E8"/>
    <w:rsid w:val="00276A35"/>
    <w:rsid w:val="00277835"/>
    <w:rsid w:val="0028083B"/>
    <w:rsid w:val="00280AB1"/>
    <w:rsid w:val="00280C93"/>
    <w:rsid w:val="00281016"/>
    <w:rsid w:val="002840F1"/>
    <w:rsid w:val="00284BAE"/>
    <w:rsid w:val="002850F8"/>
    <w:rsid w:val="002852DB"/>
    <w:rsid w:val="002859AF"/>
    <w:rsid w:val="00286850"/>
    <w:rsid w:val="00286AE7"/>
    <w:rsid w:val="00286E8D"/>
    <w:rsid w:val="00287243"/>
    <w:rsid w:val="00287F96"/>
    <w:rsid w:val="00290389"/>
    <w:rsid w:val="00290647"/>
    <w:rsid w:val="00290A8E"/>
    <w:rsid w:val="00291385"/>
    <w:rsid w:val="00291422"/>
    <w:rsid w:val="0029237F"/>
    <w:rsid w:val="00292715"/>
    <w:rsid w:val="0029271E"/>
    <w:rsid w:val="002932E5"/>
    <w:rsid w:val="00293B49"/>
    <w:rsid w:val="00293E57"/>
    <w:rsid w:val="002947D1"/>
    <w:rsid w:val="002948DF"/>
    <w:rsid w:val="002949C4"/>
    <w:rsid w:val="00294D90"/>
    <w:rsid w:val="00295459"/>
    <w:rsid w:val="0029685E"/>
    <w:rsid w:val="00297C3D"/>
    <w:rsid w:val="002A0FF9"/>
    <w:rsid w:val="002A1E92"/>
    <w:rsid w:val="002A204D"/>
    <w:rsid w:val="002A2616"/>
    <w:rsid w:val="002A26E1"/>
    <w:rsid w:val="002A3029"/>
    <w:rsid w:val="002A34D7"/>
    <w:rsid w:val="002A368A"/>
    <w:rsid w:val="002A3848"/>
    <w:rsid w:val="002A3FC0"/>
    <w:rsid w:val="002A4065"/>
    <w:rsid w:val="002A59F0"/>
    <w:rsid w:val="002A638F"/>
    <w:rsid w:val="002A6432"/>
    <w:rsid w:val="002A6795"/>
    <w:rsid w:val="002A6F25"/>
    <w:rsid w:val="002A6FD3"/>
    <w:rsid w:val="002B0A7D"/>
    <w:rsid w:val="002B0D1D"/>
    <w:rsid w:val="002B1A69"/>
    <w:rsid w:val="002B2723"/>
    <w:rsid w:val="002B303A"/>
    <w:rsid w:val="002B401D"/>
    <w:rsid w:val="002B4731"/>
    <w:rsid w:val="002B538E"/>
    <w:rsid w:val="002B5531"/>
    <w:rsid w:val="002B5C93"/>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780C"/>
    <w:rsid w:val="002D0439"/>
    <w:rsid w:val="002D11B7"/>
    <w:rsid w:val="002D1D09"/>
    <w:rsid w:val="002D1FC3"/>
    <w:rsid w:val="002D2395"/>
    <w:rsid w:val="002D2FDB"/>
    <w:rsid w:val="002D3776"/>
    <w:rsid w:val="002D3BBC"/>
    <w:rsid w:val="002D3D07"/>
    <w:rsid w:val="002D438A"/>
    <w:rsid w:val="002D5738"/>
    <w:rsid w:val="002D5C91"/>
    <w:rsid w:val="002D5E53"/>
    <w:rsid w:val="002D7B85"/>
    <w:rsid w:val="002E0319"/>
    <w:rsid w:val="002E0648"/>
    <w:rsid w:val="002E1565"/>
    <w:rsid w:val="002E179B"/>
    <w:rsid w:val="002E1C9E"/>
    <w:rsid w:val="002E257B"/>
    <w:rsid w:val="002E2E0F"/>
    <w:rsid w:val="002E3C65"/>
    <w:rsid w:val="002E3F5B"/>
    <w:rsid w:val="002E3F82"/>
    <w:rsid w:val="002E4362"/>
    <w:rsid w:val="002E63D9"/>
    <w:rsid w:val="002E640E"/>
    <w:rsid w:val="002F0247"/>
    <w:rsid w:val="002F027A"/>
    <w:rsid w:val="002F0C28"/>
    <w:rsid w:val="002F1B5D"/>
    <w:rsid w:val="002F2727"/>
    <w:rsid w:val="002F3CDE"/>
    <w:rsid w:val="002F4F0D"/>
    <w:rsid w:val="002F5DD6"/>
    <w:rsid w:val="002F5FEA"/>
    <w:rsid w:val="002F63E7"/>
    <w:rsid w:val="002F7BE3"/>
    <w:rsid w:val="002F7E6A"/>
    <w:rsid w:val="00300165"/>
    <w:rsid w:val="003010CF"/>
    <w:rsid w:val="00303440"/>
    <w:rsid w:val="003043C3"/>
    <w:rsid w:val="00304C9A"/>
    <w:rsid w:val="00304D9B"/>
    <w:rsid w:val="00305650"/>
    <w:rsid w:val="00305D00"/>
    <w:rsid w:val="00305FF9"/>
    <w:rsid w:val="00306E6B"/>
    <w:rsid w:val="00307C4A"/>
    <w:rsid w:val="003100C8"/>
    <w:rsid w:val="00310F52"/>
    <w:rsid w:val="00311161"/>
    <w:rsid w:val="00312400"/>
    <w:rsid w:val="00312739"/>
    <w:rsid w:val="00312D10"/>
    <w:rsid w:val="0031543F"/>
    <w:rsid w:val="00315A70"/>
    <w:rsid w:val="00315E06"/>
    <w:rsid w:val="0031760A"/>
    <w:rsid w:val="003178DA"/>
    <w:rsid w:val="00317DB8"/>
    <w:rsid w:val="00320618"/>
    <w:rsid w:val="0032100B"/>
    <w:rsid w:val="003210B9"/>
    <w:rsid w:val="003212A3"/>
    <w:rsid w:val="003214AC"/>
    <w:rsid w:val="00321BD7"/>
    <w:rsid w:val="0032230E"/>
    <w:rsid w:val="0032260F"/>
    <w:rsid w:val="003228DA"/>
    <w:rsid w:val="00322E93"/>
    <w:rsid w:val="00323960"/>
    <w:rsid w:val="00323D6B"/>
    <w:rsid w:val="0032406C"/>
    <w:rsid w:val="003252D1"/>
    <w:rsid w:val="00325487"/>
    <w:rsid w:val="0032580A"/>
    <w:rsid w:val="00326957"/>
    <w:rsid w:val="00326AE2"/>
    <w:rsid w:val="00330E68"/>
    <w:rsid w:val="00331426"/>
    <w:rsid w:val="0033171D"/>
    <w:rsid w:val="00331EAD"/>
    <w:rsid w:val="00331FC3"/>
    <w:rsid w:val="00332C0C"/>
    <w:rsid w:val="00332E81"/>
    <w:rsid w:val="003336B3"/>
    <w:rsid w:val="00334179"/>
    <w:rsid w:val="003341E3"/>
    <w:rsid w:val="003341FC"/>
    <w:rsid w:val="00334E12"/>
    <w:rsid w:val="00335B75"/>
    <w:rsid w:val="00335BA8"/>
    <w:rsid w:val="00335D8C"/>
    <w:rsid w:val="00336072"/>
    <w:rsid w:val="003361D2"/>
    <w:rsid w:val="003363A1"/>
    <w:rsid w:val="00336A61"/>
    <w:rsid w:val="00337867"/>
    <w:rsid w:val="00337EBC"/>
    <w:rsid w:val="00337F04"/>
    <w:rsid w:val="003405B5"/>
    <w:rsid w:val="00340E7E"/>
    <w:rsid w:val="0034226D"/>
    <w:rsid w:val="00342384"/>
    <w:rsid w:val="00342972"/>
    <w:rsid w:val="00342FDD"/>
    <w:rsid w:val="00343CCF"/>
    <w:rsid w:val="0034429B"/>
    <w:rsid w:val="003442FA"/>
    <w:rsid w:val="00344866"/>
    <w:rsid w:val="0034638C"/>
    <w:rsid w:val="00346E19"/>
    <w:rsid w:val="00346F7F"/>
    <w:rsid w:val="00347B8E"/>
    <w:rsid w:val="00347BB2"/>
    <w:rsid w:val="00350108"/>
    <w:rsid w:val="00350762"/>
    <w:rsid w:val="003507C4"/>
    <w:rsid w:val="00350E96"/>
    <w:rsid w:val="003516F5"/>
    <w:rsid w:val="003519A1"/>
    <w:rsid w:val="00351EB4"/>
    <w:rsid w:val="00352480"/>
    <w:rsid w:val="0035275B"/>
    <w:rsid w:val="0035283F"/>
    <w:rsid w:val="003530D2"/>
    <w:rsid w:val="0035331A"/>
    <w:rsid w:val="003534E1"/>
    <w:rsid w:val="003538DD"/>
    <w:rsid w:val="003539C6"/>
    <w:rsid w:val="003548D8"/>
    <w:rsid w:val="003554CA"/>
    <w:rsid w:val="00355EB3"/>
    <w:rsid w:val="0035792E"/>
    <w:rsid w:val="00360232"/>
    <w:rsid w:val="003602E0"/>
    <w:rsid w:val="00360649"/>
    <w:rsid w:val="00360A64"/>
    <w:rsid w:val="00360D01"/>
    <w:rsid w:val="0036190F"/>
    <w:rsid w:val="00361F16"/>
    <w:rsid w:val="00362542"/>
    <w:rsid w:val="00362569"/>
    <w:rsid w:val="003636CD"/>
    <w:rsid w:val="0036372C"/>
    <w:rsid w:val="003637F2"/>
    <w:rsid w:val="0036487C"/>
    <w:rsid w:val="00364A1D"/>
    <w:rsid w:val="00365411"/>
    <w:rsid w:val="00365FA2"/>
    <w:rsid w:val="00366C69"/>
    <w:rsid w:val="003670A7"/>
    <w:rsid w:val="0036714C"/>
    <w:rsid w:val="00367441"/>
    <w:rsid w:val="00367B1D"/>
    <w:rsid w:val="00367C8C"/>
    <w:rsid w:val="00370330"/>
    <w:rsid w:val="00370AE4"/>
    <w:rsid w:val="00370B9C"/>
    <w:rsid w:val="00370E4F"/>
    <w:rsid w:val="00371215"/>
    <w:rsid w:val="0037131D"/>
    <w:rsid w:val="0037157B"/>
    <w:rsid w:val="00372F0D"/>
    <w:rsid w:val="00374059"/>
    <w:rsid w:val="00374F8B"/>
    <w:rsid w:val="003750DC"/>
    <w:rsid w:val="0037535B"/>
    <w:rsid w:val="0037552D"/>
    <w:rsid w:val="003756DB"/>
    <w:rsid w:val="00376066"/>
    <w:rsid w:val="003770BB"/>
    <w:rsid w:val="003775BA"/>
    <w:rsid w:val="0037771A"/>
    <w:rsid w:val="0037792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86CFE"/>
    <w:rsid w:val="00390017"/>
    <w:rsid w:val="003901A3"/>
    <w:rsid w:val="0039072F"/>
    <w:rsid w:val="00393869"/>
    <w:rsid w:val="003940CE"/>
    <w:rsid w:val="00395276"/>
    <w:rsid w:val="00397C1D"/>
    <w:rsid w:val="003A07C1"/>
    <w:rsid w:val="003A0FD8"/>
    <w:rsid w:val="003A1508"/>
    <w:rsid w:val="003A180F"/>
    <w:rsid w:val="003A18DD"/>
    <w:rsid w:val="003A20C8"/>
    <w:rsid w:val="003A2C29"/>
    <w:rsid w:val="003A2C57"/>
    <w:rsid w:val="003A2CB8"/>
    <w:rsid w:val="003A2EC3"/>
    <w:rsid w:val="003A36F2"/>
    <w:rsid w:val="003A3766"/>
    <w:rsid w:val="003A3B4B"/>
    <w:rsid w:val="003A3D39"/>
    <w:rsid w:val="003A3EC7"/>
    <w:rsid w:val="003A40B4"/>
    <w:rsid w:val="003A4EC3"/>
    <w:rsid w:val="003A5D50"/>
    <w:rsid w:val="003A7834"/>
    <w:rsid w:val="003B0B5B"/>
    <w:rsid w:val="003B0E79"/>
    <w:rsid w:val="003B1F9A"/>
    <w:rsid w:val="003B228D"/>
    <w:rsid w:val="003B2382"/>
    <w:rsid w:val="003B3575"/>
    <w:rsid w:val="003B3DBD"/>
    <w:rsid w:val="003B462A"/>
    <w:rsid w:val="003B50BC"/>
    <w:rsid w:val="003B52BC"/>
    <w:rsid w:val="003B5579"/>
    <w:rsid w:val="003B5D97"/>
    <w:rsid w:val="003B63A4"/>
    <w:rsid w:val="003B68FE"/>
    <w:rsid w:val="003B6D7D"/>
    <w:rsid w:val="003B7BF2"/>
    <w:rsid w:val="003B7D7E"/>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3ECE"/>
    <w:rsid w:val="003D4640"/>
    <w:rsid w:val="003D4967"/>
    <w:rsid w:val="003D562C"/>
    <w:rsid w:val="003D5CBF"/>
    <w:rsid w:val="003D66D2"/>
    <w:rsid w:val="003E07AE"/>
    <w:rsid w:val="003E14B5"/>
    <w:rsid w:val="003E14FC"/>
    <w:rsid w:val="003E1666"/>
    <w:rsid w:val="003E27D2"/>
    <w:rsid w:val="003E2976"/>
    <w:rsid w:val="003E3BDA"/>
    <w:rsid w:val="003E4858"/>
    <w:rsid w:val="003E6316"/>
    <w:rsid w:val="003E6884"/>
    <w:rsid w:val="003E6AC5"/>
    <w:rsid w:val="003E6F23"/>
    <w:rsid w:val="003E7B06"/>
    <w:rsid w:val="003F0096"/>
    <w:rsid w:val="003F069B"/>
    <w:rsid w:val="003F0850"/>
    <w:rsid w:val="003F0CC4"/>
    <w:rsid w:val="003F0D12"/>
    <w:rsid w:val="003F1342"/>
    <w:rsid w:val="003F160C"/>
    <w:rsid w:val="003F1E58"/>
    <w:rsid w:val="003F2187"/>
    <w:rsid w:val="003F324F"/>
    <w:rsid w:val="003F33BC"/>
    <w:rsid w:val="003F3910"/>
    <w:rsid w:val="003F3A5E"/>
    <w:rsid w:val="003F3D4E"/>
    <w:rsid w:val="003F3F4F"/>
    <w:rsid w:val="003F4347"/>
    <w:rsid w:val="003F477E"/>
    <w:rsid w:val="003F6CD2"/>
    <w:rsid w:val="003F6FAA"/>
    <w:rsid w:val="003F788D"/>
    <w:rsid w:val="004008E6"/>
    <w:rsid w:val="0040091F"/>
    <w:rsid w:val="0040126E"/>
    <w:rsid w:val="004020D4"/>
    <w:rsid w:val="004021B6"/>
    <w:rsid w:val="00403202"/>
    <w:rsid w:val="00403C7E"/>
    <w:rsid w:val="004040C8"/>
    <w:rsid w:val="004047C4"/>
    <w:rsid w:val="00404FBF"/>
    <w:rsid w:val="004054A3"/>
    <w:rsid w:val="0040570B"/>
    <w:rsid w:val="00405EDB"/>
    <w:rsid w:val="00405FB1"/>
    <w:rsid w:val="004060AA"/>
    <w:rsid w:val="00406460"/>
    <w:rsid w:val="004072EC"/>
    <w:rsid w:val="004079C0"/>
    <w:rsid w:val="00407C8D"/>
    <w:rsid w:val="00410364"/>
    <w:rsid w:val="00412461"/>
    <w:rsid w:val="00412546"/>
    <w:rsid w:val="004127D8"/>
    <w:rsid w:val="004129C1"/>
    <w:rsid w:val="00413053"/>
    <w:rsid w:val="0041319C"/>
    <w:rsid w:val="004131C6"/>
    <w:rsid w:val="004137B6"/>
    <w:rsid w:val="00413A54"/>
    <w:rsid w:val="00413C10"/>
    <w:rsid w:val="00413CD9"/>
    <w:rsid w:val="00413F9A"/>
    <w:rsid w:val="004140CA"/>
    <w:rsid w:val="00414C65"/>
    <w:rsid w:val="00415D76"/>
    <w:rsid w:val="00416665"/>
    <w:rsid w:val="00416730"/>
    <w:rsid w:val="00416A67"/>
    <w:rsid w:val="00416ACB"/>
    <w:rsid w:val="00417B65"/>
    <w:rsid w:val="004201DF"/>
    <w:rsid w:val="00421974"/>
    <w:rsid w:val="00421A25"/>
    <w:rsid w:val="00421DCF"/>
    <w:rsid w:val="00422341"/>
    <w:rsid w:val="00422A0C"/>
    <w:rsid w:val="00422E78"/>
    <w:rsid w:val="00423641"/>
    <w:rsid w:val="00423A80"/>
    <w:rsid w:val="004245CE"/>
    <w:rsid w:val="004247E7"/>
    <w:rsid w:val="00425DFF"/>
    <w:rsid w:val="00426266"/>
    <w:rsid w:val="00426C4F"/>
    <w:rsid w:val="00427116"/>
    <w:rsid w:val="004274FE"/>
    <w:rsid w:val="00430A2D"/>
    <w:rsid w:val="00430A4B"/>
    <w:rsid w:val="00431505"/>
    <w:rsid w:val="00431AF0"/>
    <w:rsid w:val="0043213A"/>
    <w:rsid w:val="00432234"/>
    <w:rsid w:val="0043272F"/>
    <w:rsid w:val="004329D4"/>
    <w:rsid w:val="004330F4"/>
    <w:rsid w:val="00433590"/>
    <w:rsid w:val="0043393D"/>
    <w:rsid w:val="00434488"/>
    <w:rsid w:val="004344C7"/>
    <w:rsid w:val="0043464F"/>
    <w:rsid w:val="00434BE7"/>
    <w:rsid w:val="00434DB2"/>
    <w:rsid w:val="00435274"/>
    <w:rsid w:val="004352AD"/>
    <w:rsid w:val="0043545D"/>
    <w:rsid w:val="00435FE2"/>
    <w:rsid w:val="004360E4"/>
    <w:rsid w:val="00436E2F"/>
    <w:rsid w:val="00436EAB"/>
    <w:rsid w:val="00440930"/>
    <w:rsid w:val="00444BAE"/>
    <w:rsid w:val="004450A3"/>
    <w:rsid w:val="004456C0"/>
    <w:rsid w:val="004460B9"/>
    <w:rsid w:val="004461D9"/>
    <w:rsid w:val="00446491"/>
    <w:rsid w:val="00446AC6"/>
    <w:rsid w:val="0044759B"/>
    <w:rsid w:val="00447F54"/>
    <w:rsid w:val="00450AF0"/>
    <w:rsid w:val="00450B7E"/>
    <w:rsid w:val="0045136B"/>
    <w:rsid w:val="0045181F"/>
    <w:rsid w:val="00451C7E"/>
    <w:rsid w:val="0045223C"/>
    <w:rsid w:val="00452B0E"/>
    <w:rsid w:val="00453BB6"/>
    <w:rsid w:val="00453CAA"/>
    <w:rsid w:val="00454376"/>
    <w:rsid w:val="00454767"/>
    <w:rsid w:val="00454B12"/>
    <w:rsid w:val="00455113"/>
    <w:rsid w:val="00455417"/>
    <w:rsid w:val="004559B4"/>
    <w:rsid w:val="00456421"/>
    <w:rsid w:val="00456452"/>
    <w:rsid w:val="004565D9"/>
    <w:rsid w:val="00456C7A"/>
    <w:rsid w:val="00456DAB"/>
    <w:rsid w:val="0045796C"/>
    <w:rsid w:val="00460CC3"/>
    <w:rsid w:val="00460E86"/>
    <w:rsid w:val="004623F0"/>
    <w:rsid w:val="0046294B"/>
    <w:rsid w:val="0046412A"/>
    <w:rsid w:val="004646B4"/>
    <w:rsid w:val="004649C4"/>
    <w:rsid w:val="00464A88"/>
    <w:rsid w:val="004651A0"/>
    <w:rsid w:val="0046526C"/>
    <w:rsid w:val="00466532"/>
    <w:rsid w:val="00466857"/>
    <w:rsid w:val="00467488"/>
    <w:rsid w:val="0047083E"/>
    <w:rsid w:val="00470EB5"/>
    <w:rsid w:val="0047167C"/>
    <w:rsid w:val="004720D6"/>
    <w:rsid w:val="004720FD"/>
    <w:rsid w:val="004725A4"/>
    <w:rsid w:val="0047286B"/>
    <w:rsid w:val="00472E27"/>
    <w:rsid w:val="004733DC"/>
    <w:rsid w:val="00473942"/>
    <w:rsid w:val="00474220"/>
    <w:rsid w:val="00474A7A"/>
    <w:rsid w:val="004752D3"/>
    <w:rsid w:val="004754E1"/>
    <w:rsid w:val="00475CE0"/>
    <w:rsid w:val="0047636D"/>
    <w:rsid w:val="00476827"/>
    <w:rsid w:val="00476BD4"/>
    <w:rsid w:val="00477660"/>
    <w:rsid w:val="00477C35"/>
    <w:rsid w:val="00480988"/>
    <w:rsid w:val="00480E05"/>
    <w:rsid w:val="00481538"/>
    <w:rsid w:val="004820C0"/>
    <w:rsid w:val="00482BBE"/>
    <w:rsid w:val="00483A12"/>
    <w:rsid w:val="00483C3B"/>
    <w:rsid w:val="00484A77"/>
    <w:rsid w:val="0048540F"/>
    <w:rsid w:val="00485970"/>
    <w:rsid w:val="00485C0D"/>
    <w:rsid w:val="00486575"/>
    <w:rsid w:val="004866D0"/>
    <w:rsid w:val="00487BA7"/>
    <w:rsid w:val="004910B8"/>
    <w:rsid w:val="00493D68"/>
    <w:rsid w:val="00493EB2"/>
    <w:rsid w:val="004940BA"/>
    <w:rsid w:val="00494242"/>
    <w:rsid w:val="00494E8E"/>
    <w:rsid w:val="004955BC"/>
    <w:rsid w:val="00495BBE"/>
    <w:rsid w:val="00495D63"/>
    <w:rsid w:val="0049648F"/>
    <w:rsid w:val="00496606"/>
    <w:rsid w:val="00496E8D"/>
    <w:rsid w:val="00496F05"/>
    <w:rsid w:val="00497370"/>
    <w:rsid w:val="004A0BC1"/>
    <w:rsid w:val="004A0F39"/>
    <w:rsid w:val="004A19F1"/>
    <w:rsid w:val="004A1E58"/>
    <w:rsid w:val="004A251F"/>
    <w:rsid w:val="004A2587"/>
    <w:rsid w:val="004A3BF1"/>
    <w:rsid w:val="004A3E42"/>
    <w:rsid w:val="004A4715"/>
    <w:rsid w:val="004A5046"/>
    <w:rsid w:val="004A565E"/>
    <w:rsid w:val="004A5DF3"/>
    <w:rsid w:val="004A6134"/>
    <w:rsid w:val="004A65E5"/>
    <w:rsid w:val="004A69F8"/>
    <w:rsid w:val="004A7092"/>
    <w:rsid w:val="004B0869"/>
    <w:rsid w:val="004B3B0F"/>
    <w:rsid w:val="004B49E6"/>
    <w:rsid w:val="004B4D69"/>
    <w:rsid w:val="004C01A8"/>
    <w:rsid w:val="004C10E5"/>
    <w:rsid w:val="004C1643"/>
    <w:rsid w:val="004C1840"/>
    <w:rsid w:val="004C24C9"/>
    <w:rsid w:val="004C25AE"/>
    <w:rsid w:val="004C2FFC"/>
    <w:rsid w:val="004C31B6"/>
    <w:rsid w:val="004C5319"/>
    <w:rsid w:val="004C621F"/>
    <w:rsid w:val="004C64E7"/>
    <w:rsid w:val="004C74E6"/>
    <w:rsid w:val="004C77AD"/>
    <w:rsid w:val="004C7948"/>
    <w:rsid w:val="004C7980"/>
    <w:rsid w:val="004C7BB8"/>
    <w:rsid w:val="004C7C60"/>
    <w:rsid w:val="004D0DFE"/>
    <w:rsid w:val="004D130F"/>
    <w:rsid w:val="004D1D91"/>
    <w:rsid w:val="004D22C3"/>
    <w:rsid w:val="004D2D1D"/>
    <w:rsid w:val="004D4FD4"/>
    <w:rsid w:val="004D6CDF"/>
    <w:rsid w:val="004D6F4D"/>
    <w:rsid w:val="004D6F95"/>
    <w:rsid w:val="004D72FE"/>
    <w:rsid w:val="004D7E91"/>
    <w:rsid w:val="004E003A"/>
    <w:rsid w:val="004E0768"/>
    <w:rsid w:val="004E0BE4"/>
    <w:rsid w:val="004E12D2"/>
    <w:rsid w:val="004E1A31"/>
    <w:rsid w:val="004E2DE0"/>
    <w:rsid w:val="004E3A18"/>
    <w:rsid w:val="004E4060"/>
    <w:rsid w:val="004E409A"/>
    <w:rsid w:val="004E49C3"/>
    <w:rsid w:val="004E5D28"/>
    <w:rsid w:val="004E6486"/>
    <w:rsid w:val="004E7130"/>
    <w:rsid w:val="004E7368"/>
    <w:rsid w:val="004E73CD"/>
    <w:rsid w:val="004E7A5E"/>
    <w:rsid w:val="004F0097"/>
    <w:rsid w:val="004F063E"/>
    <w:rsid w:val="004F0FB9"/>
    <w:rsid w:val="004F2204"/>
    <w:rsid w:val="004F2A1B"/>
    <w:rsid w:val="004F2C63"/>
    <w:rsid w:val="004F2F7E"/>
    <w:rsid w:val="004F3085"/>
    <w:rsid w:val="004F32B5"/>
    <w:rsid w:val="004F3BF6"/>
    <w:rsid w:val="004F407E"/>
    <w:rsid w:val="004F5479"/>
    <w:rsid w:val="004F5B99"/>
    <w:rsid w:val="004F5C3C"/>
    <w:rsid w:val="004F64D7"/>
    <w:rsid w:val="004F6EE8"/>
    <w:rsid w:val="004F7528"/>
    <w:rsid w:val="004F7BCA"/>
    <w:rsid w:val="004F7D89"/>
    <w:rsid w:val="00501981"/>
    <w:rsid w:val="00501A85"/>
    <w:rsid w:val="00501BB3"/>
    <w:rsid w:val="005021DD"/>
    <w:rsid w:val="005026CA"/>
    <w:rsid w:val="00502B72"/>
    <w:rsid w:val="0050350A"/>
    <w:rsid w:val="005035CA"/>
    <w:rsid w:val="0050476D"/>
    <w:rsid w:val="00504BC1"/>
    <w:rsid w:val="00505134"/>
    <w:rsid w:val="00505457"/>
    <w:rsid w:val="00505C04"/>
    <w:rsid w:val="00506F33"/>
    <w:rsid w:val="00510B9A"/>
    <w:rsid w:val="00511F15"/>
    <w:rsid w:val="00512614"/>
    <w:rsid w:val="00512955"/>
    <w:rsid w:val="00512F65"/>
    <w:rsid w:val="0051318C"/>
    <w:rsid w:val="005142CD"/>
    <w:rsid w:val="005143C9"/>
    <w:rsid w:val="00514D22"/>
    <w:rsid w:val="005157A9"/>
    <w:rsid w:val="005158AC"/>
    <w:rsid w:val="0051645E"/>
    <w:rsid w:val="005173A7"/>
    <w:rsid w:val="005177E1"/>
    <w:rsid w:val="0052049C"/>
    <w:rsid w:val="00520918"/>
    <w:rsid w:val="00520C0A"/>
    <w:rsid w:val="005218B6"/>
    <w:rsid w:val="00521BC9"/>
    <w:rsid w:val="00522354"/>
    <w:rsid w:val="00522589"/>
    <w:rsid w:val="005233D5"/>
    <w:rsid w:val="00524545"/>
    <w:rsid w:val="00525041"/>
    <w:rsid w:val="005251E0"/>
    <w:rsid w:val="005255BF"/>
    <w:rsid w:val="005257DE"/>
    <w:rsid w:val="00526688"/>
    <w:rsid w:val="00526B42"/>
    <w:rsid w:val="00526C3C"/>
    <w:rsid w:val="00527200"/>
    <w:rsid w:val="00530157"/>
    <w:rsid w:val="00531385"/>
    <w:rsid w:val="005314F2"/>
    <w:rsid w:val="00531C50"/>
    <w:rsid w:val="00531EBE"/>
    <w:rsid w:val="00532F8B"/>
    <w:rsid w:val="00533737"/>
    <w:rsid w:val="00533738"/>
    <w:rsid w:val="00534BB5"/>
    <w:rsid w:val="00535B79"/>
    <w:rsid w:val="00535D7C"/>
    <w:rsid w:val="00536579"/>
    <w:rsid w:val="00536AEE"/>
    <w:rsid w:val="00536C1E"/>
    <w:rsid w:val="00540693"/>
    <w:rsid w:val="00540DA3"/>
    <w:rsid w:val="0054148B"/>
    <w:rsid w:val="00542AC3"/>
    <w:rsid w:val="0054343A"/>
    <w:rsid w:val="00543974"/>
    <w:rsid w:val="00543EBF"/>
    <w:rsid w:val="00543FDD"/>
    <w:rsid w:val="00544379"/>
    <w:rsid w:val="00544ABA"/>
    <w:rsid w:val="0054593A"/>
    <w:rsid w:val="00545DB0"/>
    <w:rsid w:val="00546214"/>
    <w:rsid w:val="005467FB"/>
    <w:rsid w:val="00546AE9"/>
    <w:rsid w:val="00547989"/>
    <w:rsid w:val="00547C07"/>
    <w:rsid w:val="00551320"/>
    <w:rsid w:val="005518A4"/>
    <w:rsid w:val="00551D12"/>
    <w:rsid w:val="00552768"/>
    <w:rsid w:val="00552935"/>
    <w:rsid w:val="00553127"/>
    <w:rsid w:val="005537D5"/>
    <w:rsid w:val="00554BE7"/>
    <w:rsid w:val="00554DA2"/>
    <w:rsid w:val="00555BF7"/>
    <w:rsid w:val="00555F5F"/>
    <w:rsid w:val="00556D68"/>
    <w:rsid w:val="00557173"/>
    <w:rsid w:val="005571DC"/>
    <w:rsid w:val="005576A1"/>
    <w:rsid w:val="00557A64"/>
    <w:rsid w:val="00560439"/>
    <w:rsid w:val="00560572"/>
    <w:rsid w:val="005605C0"/>
    <w:rsid w:val="00560B51"/>
    <w:rsid w:val="00560CD0"/>
    <w:rsid w:val="00560D23"/>
    <w:rsid w:val="00560D3C"/>
    <w:rsid w:val="005615D8"/>
    <w:rsid w:val="00561698"/>
    <w:rsid w:val="005626CB"/>
    <w:rsid w:val="005626D6"/>
    <w:rsid w:val="0056384F"/>
    <w:rsid w:val="005638D4"/>
    <w:rsid w:val="00563B91"/>
    <w:rsid w:val="0056494D"/>
    <w:rsid w:val="00564CC1"/>
    <w:rsid w:val="005656ED"/>
    <w:rsid w:val="00566544"/>
    <w:rsid w:val="00566608"/>
    <w:rsid w:val="00566A41"/>
    <w:rsid w:val="00566C83"/>
    <w:rsid w:val="005700FE"/>
    <w:rsid w:val="0057044A"/>
    <w:rsid w:val="00570E24"/>
    <w:rsid w:val="00571EB0"/>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C3A"/>
    <w:rsid w:val="00582E1A"/>
    <w:rsid w:val="00583147"/>
    <w:rsid w:val="00583E56"/>
    <w:rsid w:val="00584416"/>
    <w:rsid w:val="005847D6"/>
    <w:rsid w:val="00584B39"/>
    <w:rsid w:val="00585028"/>
    <w:rsid w:val="00585037"/>
    <w:rsid w:val="005851D5"/>
    <w:rsid w:val="005854D1"/>
    <w:rsid w:val="00585F5B"/>
    <w:rsid w:val="0058620A"/>
    <w:rsid w:val="00586350"/>
    <w:rsid w:val="00587FC0"/>
    <w:rsid w:val="00587FD8"/>
    <w:rsid w:val="005904F3"/>
    <w:rsid w:val="00590558"/>
    <w:rsid w:val="005906AD"/>
    <w:rsid w:val="00590DA6"/>
    <w:rsid w:val="00591739"/>
    <w:rsid w:val="00591C7D"/>
    <w:rsid w:val="00592B03"/>
    <w:rsid w:val="0059347A"/>
    <w:rsid w:val="00593AB9"/>
    <w:rsid w:val="00593EE1"/>
    <w:rsid w:val="00594ABB"/>
    <w:rsid w:val="00594D1C"/>
    <w:rsid w:val="00594E36"/>
    <w:rsid w:val="00594F0A"/>
    <w:rsid w:val="0059525E"/>
    <w:rsid w:val="00595887"/>
    <w:rsid w:val="005961F7"/>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467B"/>
    <w:rsid w:val="005A4D93"/>
    <w:rsid w:val="005A4DEB"/>
    <w:rsid w:val="005A65E6"/>
    <w:rsid w:val="005A7321"/>
    <w:rsid w:val="005A793A"/>
    <w:rsid w:val="005B0542"/>
    <w:rsid w:val="005B0A16"/>
    <w:rsid w:val="005B2225"/>
    <w:rsid w:val="005B2799"/>
    <w:rsid w:val="005B2B77"/>
    <w:rsid w:val="005B3AB8"/>
    <w:rsid w:val="005B3D4A"/>
    <w:rsid w:val="005B4439"/>
    <w:rsid w:val="005B4D87"/>
    <w:rsid w:val="005B5970"/>
    <w:rsid w:val="005B6852"/>
    <w:rsid w:val="005B7DD1"/>
    <w:rsid w:val="005C00A0"/>
    <w:rsid w:val="005C0DC4"/>
    <w:rsid w:val="005C1421"/>
    <w:rsid w:val="005C28FA"/>
    <w:rsid w:val="005C302D"/>
    <w:rsid w:val="005C3639"/>
    <w:rsid w:val="005C4070"/>
    <w:rsid w:val="005C40CB"/>
    <w:rsid w:val="005C40F4"/>
    <w:rsid w:val="005C43BE"/>
    <w:rsid w:val="005C44F3"/>
    <w:rsid w:val="005C4886"/>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8D7"/>
    <w:rsid w:val="005D7E0D"/>
    <w:rsid w:val="005E051B"/>
    <w:rsid w:val="005E1608"/>
    <w:rsid w:val="005E1EA2"/>
    <w:rsid w:val="005E234A"/>
    <w:rsid w:val="005E2C1E"/>
    <w:rsid w:val="005E2DB8"/>
    <w:rsid w:val="005E35CC"/>
    <w:rsid w:val="005E371E"/>
    <w:rsid w:val="005E3BC5"/>
    <w:rsid w:val="005E43CF"/>
    <w:rsid w:val="005E5299"/>
    <w:rsid w:val="005E53F9"/>
    <w:rsid w:val="005E5700"/>
    <w:rsid w:val="005E6B04"/>
    <w:rsid w:val="005E775D"/>
    <w:rsid w:val="005F0375"/>
    <w:rsid w:val="005F0A43"/>
    <w:rsid w:val="005F1074"/>
    <w:rsid w:val="005F22F7"/>
    <w:rsid w:val="005F27BF"/>
    <w:rsid w:val="005F2A14"/>
    <w:rsid w:val="005F3896"/>
    <w:rsid w:val="005F4171"/>
    <w:rsid w:val="005F46D6"/>
    <w:rsid w:val="005F4DD6"/>
    <w:rsid w:val="005F4F25"/>
    <w:rsid w:val="005F50D8"/>
    <w:rsid w:val="005F53A1"/>
    <w:rsid w:val="005F59A1"/>
    <w:rsid w:val="005F6B77"/>
    <w:rsid w:val="005F6FE2"/>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4FA"/>
    <w:rsid w:val="00607A2E"/>
    <w:rsid w:val="006130F7"/>
    <w:rsid w:val="00613109"/>
    <w:rsid w:val="00613AF8"/>
    <w:rsid w:val="00613D8E"/>
    <w:rsid w:val="006142E0"/>
    <w:rsid w:val="00615181"/>
    <w:rsid w:val="00616112"/>
    <w:rsid w:val="00617B4F"/>
    <w:rsid w:val="006205CA"/>
    <w:rsid w:val="00621F53"/>
    <w:rsid w:val="00622E2A"/>
    <w:rsid w:val="00623089"/>
    <w:rsid w:val="0062308E"/>
    <w:rsid w:val="006234C4"/>
    <w:rsid w:val="00623BEF"/>
    <w:rsid w:val="00623C79"/>
    <w:rsid w:val="006242AE"/>
    <w:rsid w:val="006244C9"/>
    <w:rsid w:val="006245F6"/>
    <w:rsid w:val="0062475D"/>
    <w:rsid w:val="0062495F"/>
    <w:rsid w:val="0062660B"/>
    <w:rsid w:val="00626883"/>
    <w:rsid w:val="00626AD1"/>
    <w:rsid w:val="006304BC"/>
    <w:rsid w:val="00630DCE"/>
    <w:rsid w:val="0063120A"/>
    <w:rsid w:val="0063150B"/>
    <w:rsid w:val="00631585"/>
    <w:rsid w:val="00633486"/>
    <w:rsid w:val="0063359D"/>
    <w:rsid w:val="00634ACF"/>
    <w:rsid w:val="00635035"/>
    <w:rsid w:val="0063580D"/>
    <w:rsid w:val="00635C7A"/>
    <w:rsid w:val="00635CAE"/>
    <w:rsid w:val="00636416"/>
    <w:rsid w:val="006364DD"/>
    <w:rsid w:val="0063699C"/>
    <w:rsid w:val="00636E44"/>
    <w:rsid w:val="00637240"/>
    <w:rsid w:val="00637D07"/>
    <w:rsid w:val="00641704"/>
    <w:rsid w:val="00641AD0"/>
    <w:rsid w:val="00641E25"/>
    <w:rsid w:val="00641FC3"/>
    <w:rsid w:val="00643180"/>
    <w:rsid w:val="006431D7"/>
    <w:rsid w:val="00643660"/>
    <w:rsid w:val="00644236"/>
    <w:rsid w:val="00646871"/>
    <w:rsid w:val="00647AA7"/>
    <w:rsid w:val="00650139"/>
    <w:rsid w:val="00650697"/>
    <w:rsid w:val="00650ADC"/>
    <w:rsid w:val="00650FF4"/>
    <w:rsid w:val="00652756"/>
    <w:rsid w:val="00652AD8"/>
    <w:rsid w:val="00652B79"/>
    <w:rsid w:val="006533C3"/>
    <w:rsid w:val="00653AAD"/>
    <w:rsid w:val="00654068"/>
    <w:rsid w:val="0065494B"/>
    <w:rsid w:val="00654B38"/>
    <w:rsid w:val="00654B83"/>
    <w:rsid w:val="00655061"/>
    <w:rsid w:val="0065510C"/>
    <w:rsid w:val="00655993"/>
    <w:rsid w:val="00655B63"/>
    <w:rsid w:val="00656D89"/>
    <w:rsid w:val="006571F6"/>
    <w:rsid w:val="006574F7"/>
    <w:rsid w:val="00661049"/>
    <w:rsid w:val="006618CC"/>
    <w:rsid w:val="00661958"/>
    <w:rsid w:val="00661DC1"/>
    <w:rsid w:val="00662111"/>
    <w:rsid w:val="00662118"/>
    <w:rsid w:val="00662E9F"/>
    <w:rsid w:val="00663197"/>
    <w:rsid w:val="006638AD"/>
    <w:rsid w:val="00664217"/>
    <w:rsid w:val="00665459"/>
    <w:rsid w:val="006658B9"/>
    <w:rsid w:val="00665B77"/>
    <w:rsid w:val="0066732C"/>
    <w:rsid w:val="006679F5"/>
    <w:rsid w:val="00667B77"/>
    <w:rsid w:val="00667DD5"/>
    <w:rsid w:val="006701F3"/>
    <w:rsid w:val="006716DA"/>
    <w:rsid w:val="006728ED"/>
    <w:rsid w:val="00672C96"/>
    <w:rsid w:val="0067322B"/>
    <w:rsid w:val="006732B1"/>
    <w:rsid w:val="00673674"/>
    <w:rsid w:val="0067446F"/>
    <w:rsid w:val="006746A4"/>
    <w:rsid w:val="00675558"/>
    <w:rsid w:val="00675611"/>
    <w:rsid w:val="00675A60"/>
    <w:rsid w:val="00675CCD"/>
    <w:rsid w:val="00676183"/>
    <w:rsid w:val="0067697E"/>
    <w:rsid w:val="00677443"/>
    <w:rsid w:val="0067769A"/>
    <w:rsid w:val="006778D7"/>
    <w:rsid w:val="0068003E"/>
    <w:rsid w:val="006806A3"/>
    <w:rsid w:val="006806A6"/>
    <w:rsid w:val="00681211"/>
    <w:rsid w:val="00681B36"/>
    <w:rsid w:val="00682E14"/>
    <w:rsid w:val="00683538"/>
    <w:rsid w:val="006835E3"/>
    <w:rsid w:val="0068436C"/>
    <w:rsid w:val="0068545E"/>
    <w:rsid w:val="00685FD4"/>
    <w:rsid w:val="00686612"/>
    <w:rsid w:val="0068661E"/>
    <w:rsid w:val="006874E0"/>
    <w:rsid w:val="00690A49"/>
    <w:rsid w:val="00690BB6"/>
    <w:rsid w:val="00691B30"/>
    <w:rsid w:val="00693E1F"/>
    <w:rsid w:val="00693ECB"/>
    <w:rsid w:val="00694797"/>
    <w:rsid w:val="00695887"/>
    <w:rsid w:val="0069759F"/>
    <w:rsid w:val="00697733"/>
    <w:rsid w:val="00697BFB"/>
    <w:rsid w:val="006A1BDD"/>
    <w:rsid w:val="006A20B7"/>
    <w:rsid w:val="006A22CB"/>
    <w:rsid w:val="006A254E"/>
    <w:rsid w:val="006A2A5E"/>
    <w:rsid w:val="006A2C30"/>
    <w:rsid w:val="006A301C"/>
    <w:rsid w:val="006A32F4"/>
    <w:rsid w:val="006A3E2B"/>
    <w:rsid w:val="006A3FC2"/>
    <w:rsid w:val="006A4F7F"/>
    <w:rsid w:val="006A6081"/>
    <w:rsid w:val="006A6E17"/>
    <w:rsid w:val="006A7F90"/>
    <w:rsid w:val="006B0411"/>
    <w:rsid w:val="006B113F"/>
    <w:rsid w:val="006B120D"/>
    <w:rsid w:val="006B1511"/>
    <w:rsid w:val="006B17E7"/>
    <w:rsid w:val="006B19E8"/>
    <w:rsid w:val="006B1A8A"/>
    <w:rsid w:val="006B1BCF"/>
    <w:rsid w:val="006B1FD5"/>
    <w:rsid w:val="006B29F5"/>
    <w:rsid w:val="006B3D6B"/>
    <w:rsid w:val="006B555A"/>
    <w:rsid w:val="006B600A"/>
    <w:rsid w:val="006B6385"/>
    <w:rsid w:val="006B6635"/>
    <w:rsid w:val="006B7870"/>
    <w:rsid w:val="006B7D22"/>
    <w:rsid w:val="006B7D2C"/>
    <w:rsid w:val="006C1019"/>
    <w:rsid w:val="006C1F95"/>
    <w:rsid w:val="006C2BB5"/>
    <w:rsid w:val="006C2BEE"/>
    <w:rsid w:val="006C31E5"/>
    <w:rsid w:val="006C395C"/>
    <w:rsid w:val="006C3AD8"/>
    <w:rsid w:val="006C4516"/>
    <w:rsid w:val="006C455E"/>
    <w:rsid w:val="006C5958"/>
    <w:rsid w:val="006C5B4F"/>
    <w:rsid w:val="006C643C"/>
    <w:rsid w:val="006C6E3A"/>
    <w:rsid w:val="006C6FD7"/>
    <w:rsid w:val="006C7EA1"/>
    <w:rsid w:val="006D00DB"/>
    <w:rsid w:val="006D0361"/>
    <w:rsid w:val="006D16B0"/>
    <w:rsid w:val="006D2182"/>
    <w:rsid w:val="006D221D"/>
    <w:rsid w:val="006D2444"/>
    <w:rsid w:val="006D254B"/>
    <w:rsid w:val="006D289B"/>
    <w:rsid w:val="006D2A68"/>
    <w:rsid w:val="006D3BE1"/>
    <w:rsid w:val="006D48FC"/>
    <w:rsid w:val="006D62BC"/>
    <w:rsid w:val="006D6450"/>
    <w:rsid w:val="006D6939"/>
    <w:rsid w:val="006D7200"/>
    <w:rsid w:val="006D7EB0"/>
    <w:rsid w:val="006E0138"/>
    <w:rsid w:val="006E0BB0"/>
    <w:rsid w:val="006E0BDD"/>
    <w:rsid w:val="006E0F69"/>
    <w:rsid w:val="006E105A"/>
    <w:rsid w:val="006E12C3"/>
    <w:rsid w:val="006E1CF3"/>
    <w:rsid w:val="006E1F6E"/>
    <w:rsid w:val="006E2529"/>
    <w:rsid w:val="006E3F9F"/>
    <w:rsid w:val="006E449A"/>
    <w:rsid w:val="006E45F3"/>
    <w:rsid w:val="006E4A2F"/>
    <w:rsid w:val="006E4ED4"/>
    <w:rsid w:val="006E5E19"/>
    <w:rsid w:val="006E61C3"/>
    <w:rsid w:val="006E676A"/>
    <w:rsid w:val="006E786A"/>
    <w:rsid w:val="006E799D"/>
    <w:rsid w:val="006E7B3F"/>
    <w:rsid w:val="006F0593"/>
    <w:rsid w:val="006F0677"/>
    <w:rsid w:val="006F0776"/>
    <w:rsid w:val="006F1064"/>
    <w:rsid w:val="006F117B"/>
    <w:rsid w:val="006F1912"/>
    <w:rsid w:val="006F1EB7"/>
    <w:rsid w:val="006F2965"/>
    <w:rsid w:val="006F3483"/>
    <w:rsid w:val="006F3A3D"/>
    <w:rsid w:val="006F4388"/>
    <w:rsid w:val="006F52E5"/>
    <w:rsid w:val="006F6066"/>
    <w:rsid w:val="006F6850"/>
    <w:rsid w:val="006F707E"/>
    <w:rsid w:val="006F7521"/>
    <w:rsid w:val="006F7E8F"/>
    <w:rsid w:val="006F7F57"/>
    <w:rsid w:val="007001DC"/>
    <w:rsid w:val="00702580"/>
    <w:rsid w:val="007025CB"/>
    <w:rsid w:val="007034AA"/>
    <w:rsid w:val="0070378E"/>
    <w:rsid w:val="00703C9D"/>
    <w:rsid w:val="00703CBE"/>
    <w:rsid w:val="0070490C"/>
    <w:rsid w:val="00705425"/>
    <w:rsid w:val="00705C38"/>
    <w:rsid w:val="00706465"/>
    <w:rsid w:val="0070695A"/>
    <w:rsid w:val="0070732E"/>
    <w:rsid w:val="0070782D"/>
    <w:rsid w:val="007109C2"/>
    <w:rsid w:val="00711340"/>
    <w:rsid w:val="00712C42"/>
    <w:rsid w:val="00712D09"/>
    <w:rsid w:val="00713DE4"/>
    <w:rsid w:val="00714C47"/>
    <w:rsid w:val="00715066"/>
    <w:rsid w:val="00716462"/>
    <w:rsid w:val="00716549"/>
    <w:rsid w:val="007207DC"/>
    <w:rsid w:val="007209E6"/>
    <w:rsid w:val="00721084"/>
    <w:rsid w:val="00721262"/>
    <w:rsid w:val="00721483"/>
    <w:rsid w:val="007218F2"/>
    <w:rsid w:val="00721D9B"/>
    <w:rsid w:val="00722121"/>
    <w:rsid w:val="007224B9"/>
    <w:rsid w:val="00722F94"/>
    <w:rsid w:val="00723AA7"/>
    <w:rsid w:val="0072432E"/>
    <w:rsid w:val="00724BA6"/>
    <w:rsid w:val="00724DE9"/>
    <w:rsid w:val="00725439"/>
    <w:rsid w:val="00725AC8"/>
    <w:rsid w:val="00725DCC"/>
    <w:rsid w:val="00725FC3"/>
    <w:rsid w:val="00726036"/>
    <w:rsid w:val="00726279"/>
    <w:rsid w:val="00726A9B"/>
    <w:rsid w:val="00727415"/>
    <w:rsid w:val="00727530"/>
    <w:rsid w:val="00727C94"/>
    <w:rsid w:val="00731E7C"/>
    <w:rsid w:val="007326BA"/>
    <w:rsid w:val="007329EF"/>
    <w:rsid w:val="00732F0E"/>
    <w:rsid w:val="0073327A"/>
    <w:rsid w:val="00734CD3"/>
    <w:rsid w:val="00734EBE"/>
    <w:rsid w:val="00736DD8"/>
    <w:rsid w:val="0074076A"/>
    <w:rsid w:val="00741AF4"/>
    <w:rsid w:val="00741DCC"/>
    <w:rsid w:val="0074203A"/>
    <w:rsid w:val="00742149"/>
    <w:rsid w:val="0074265F"/>
    <w:rsid w:val="007427B5"/>
    <w:rsid w:val="00742865"/>
    <w:rsid w:val="0074296C"/>
    <w:rsid w:val="00742C83"/>
    <w:rsid w:val="00742EF5"/>
    <w:rsid w:val="0074340E"/>
    <w:rsid w:val="0074360F"/>
    <w:rsid w:val="00744A64"/>
    <w:rsid w:val="00744D47"/>
    <w:rsid w:val="00744EA0"/>
    <w:rsid w:val="0074573B"/>
    <w:rsid w:val="0074638D"/>
    <w:rsid w:val="00746484"/>
    <w:rsid w:val="00746A16"/>
    <w:rsid w:val="0074704F"/>
    <w:rsid w:val="00747403"/>
    <w:rsid w:val="00747F48"/>
    <w:rsid w:val="00747F4C"/>
    <w:rsid w:val="007505ED"/>
    <w:rsid w:val="00750DA0"/>
    <w:rsid w:val="00751091"/>
    <w:rsid w:val="00751B83"/>
    <w:rsid w:val="00752AE5"/>
    <w:rsid w:val="00754205"/>
    <w:rsid w:val="00754359"/>
    <w:rsid w:val="00754411"/>
    <w:rsid w:val="00754BD9"/>
    <w:rsid w:val="00754BFE"/>
    <w:rsid w:val="00754E7A"/>
    <w:rsid w:val="0075540C"/>
    <w:rsid w:val="00755ABC"/>
    <w:rsid w:val="00755DB1"/>
    <w:rsid w:val="007562F2"/>
    <w:rsid w:val="007574FC"/>
    <w:rsid w:val="00760975"/>
    <w:rsid w:val="00761FDA"/>
    <w:rsid w:val="007621FF"/>
    <w:rsid w:val="0076298E"/>
    <w:rsid w:val="007634E3"/>
    <w:rsid w:val="00764194"/>
    <w:rsid w:val="007641CD"/>
    <w:rsid w:val="00764966"/>
    <w:rsid w:val="00765BD8"/>
    <w:rsid w:val="00765ED3"/>
    <w:rsid w:val="0076681D"/>
    <w:rsid w:val="00766A65"/>
    <w:rsid w:val="007671F5"/>
    <w:rsid w:val="007676B8"/>
    <w:rsid w:val="0077175C"/>
    <w:rsid w:val="00771870"/>
    <w:rsid w:val="007718F1"/>
    <w:rsid w:val="00771BF9"/>
    <w:rsid w:val="00772F2A"/>
    <w:rsid w:val="00772F8A"/>
    <w:rsid w:val="007739C6"/>
    <w:rsid w:val="00774889"/>
    <w:rsid w:val="00774AE2"/>
    <w:rsid w:val="00774BD3"/>
    <w:rsid w:val="00774FF5"/>
    <w:rsid w:val="007750B3"/>
    <w:rsid w:val="00775F76"/>
    <w:rsid w:val="00776AEA"/>
    <w:rsid w:val="00777BA0"/>
    <w:rsid w:val="0078016B"/>
    <w:rsid w:val="007803BD"/>
    <w:rsid w:val="00780644"/>
    <w:rsid w:val="007809A4"/>
    <w:rsid w:val="007809BF"/>
    <w:rsid w:val="007811DC"/>
    <w:rsid w:val="007817CC"/>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0D45"/>
    <w:rsid w:val="0079162F"/>
    <w:rsid w:val="0079179C"/>
    <w:rsid w:val="007937F3"/>
    <w:rsid w:val="00793CBB"/>
    <w:rsid w:val="00794924"/>
    <w:rsid w:val="00794CB1"/>
    <w:rsid w:val="00797A46"/>
    <w:rsid w:val="007A0337"/>
    <w:rsid w:val="007A0BC2"/>
    <w:rsid w:val="007A1F44"/>
    <w:rsid w:val="007A23FF"/>
    <w:rsid w:val="007A295B"/>
    <w:rsid w:val="007A3424"/>
    <w:rsid w:val="007A35EF"/>
    <w:rsid w:val="007A43A2"/>
    <w:rsid w:val="007A4D04"/>
    <w:rsid w:val="007A52D1"/>
    <w:rsid w:val="007A5804"/>
    <w:rsid w:val="007A76F0"/>
    <w:rsid w:val="007A7A96"/>
    <w:rsid w:val="007B03AF"/>
    <w:rsid w:val="007B1108"/>
    <w:rsid w:val="007B1543"/>
    <w:rsid w:val="007B1AC0"/>
    <w:rsid w:val="007B270A"/>
    <w:rsid w:val="007B2D3B"/>
    <w:rsid w:val="007B4426"/>
    <w:rsid w:val="007B4DDA"/>
    <w:rsid w:val="007B52CD"/>
    <w:rsid w:val="007B6173"/>
    <w:rsid w:val="007B6946"/>
    <w:rsid w:val="007B7513"/>
    <w:rsid w:val="007B7DC1"/>
    <w:rsid w:val="007B7EDB"/>
    <w:rsid w:val="007C1314"/>
    <w:rsid w:val="007C19AD"/>
    <w:rsid w:val="007C1A17"/>
    <w:rsid w:val="007C2938"/>
    <w:rsid w:val="007C3598"/>
    <w:rsid w:val="007C3FA8"/>
    <w:rsid w:val="007C410B"/>
    <w:rsid w:val="007C42B4"/>
    <w:rsid w:val="007C526F"/>
    <w:rsid w:val="007C52B2"/>
    <w:rsid w:val="007C53C2"/>
    <w:rsid w:val="007C66D1"/>
    <w:rsid w:val="007C68DA"/>
    <w:rsid w:val="007D1273"/>
    <w:rsid w:val="007D1512"/>
    <w:rsid w:val="007D229A"/>
    <w:rsid w:val="007D2A3A"/>
    <w:rsid w:val="007D2F24"/>
    <w:rsid w:val="007D2F44"/>
    <w:rsid w:val="007D2F4D"/>
    <w:rsid w:val="007D4178"/>
    <w:rsid w:val="007D4A1F"/>
    <w:rsid w:val="007D4D33"/>
    <w:rsid w:val="007D5738"/>
    <w:rsid w:val="007D6C3E"/>
    <w:rsid w:val="007D7175"/>
    <w:rsid w:val="007D738B"/>
    <w:rsid w:val="007E0AFF"/>
    <w:rsid w:val="007E1369"/>
    <w:rsid w:val="007E1A1B"/>
    <w:rsid w:val="007E1A88"/>
    <w:rsid w:val="007E1E9A"/>
    <w:rsid w:val="007E24ED"/>
    <w:rsid w:val="007E2F1F"/>
    <w:rsid w:val="007E38E6"/>
    <w:rsid w:val="007E4C88"/>
    <w:rsid w:val="007E585E"/>
    <w:rsid w:val="007E5E80"/>
    <w:rsid w:val="007E6B1F"/>
    <w:rsid w:val="007E7DDF"/>
    <w:rsid w:val="007F11C8"/>
    <w:rsid w:val="007F1AC4"/>
    <w:rsid w:val="007F1CFB"/>
    <w:rsid w:val="007F220B"/>
    <w:rsid w:val="007F27DD"/>
    <w:rsid w:val="007F4614"/>
    <w:rsid w:val="007F4E66"/>
    <w:rsid w:val="007F6283"/>
    <w:rsid w:val="007F6322"/>
    <w:rsid w:val="007F661B"/>
    <w:rsid w:val="007F6880"/>
    <w:rsid w:val="007F76B4"/>
    <w:rsid w:val="007F7B81"/>
    <w:rsid w:val="008001B4"/>
    <w:rsid w:val="00800297"/>
    <w:rsid w:val="00800769"/>
    <w:rsid w:val="00800ED2"/>
    <w:rsid w:val="0080237D"/>
    <w:rsid w:val="00802E74"/>
    <w:rsid w:val="00802E8C"/>
    <w:rsid w:val="00804B92"/>
    <w:rsid w:val="00804E21"/>
    <w:rsid w:val="00805092"/>
    <w:rsid w:val="00806AAF"/>
    <w:rsid w:val="0080708E"/>
    <w:rsid w:val="008070AC"/>
    <w:rsid w:val="00807742"/>
    <w:rsid w:val="008101FD"/>
    <w:rsid w:val="00810D8D"/>
    <w:rsid w:val="00811835"/>
    <w:rsid w:val="0081581D"/>
    <w:rsid w:val="00815CA8"/>
    <w:rsid w:val="00815EB6"/>
    <w:rsid w:val="008172BE"/>
    <w:rsid w:val="00817B71"/>
    <w:rsid w:val="00820244"/>
    <w:rsid w:val="00821D29"/>
    <w:rsid w:val="008221B3"/>
    <w:rsid w:val="0082248E"/>
    <w:rsid w:val="008236D5"/>
    <w:rsid w:val="00824FDF"/>
    <w:rsid w:val="00825125"/>
    <w:rsid w:val="008257CC"/>
    <w:rsid w:val="00826B67"/>
    <w:rsid w:val="008274BF"/>
    <w:rsid w:val="00830DC3"/>
    <w:rsid w:val="00831555"/>
    <w:rsid w:val="00831F52"/>
    <w:rsid w:val="00832154"/>
    <w:rsid w:val="00832F5C"/>
    <w:rsid w:val="00833F7F"/>
    <w:rsid w:val="008342E1"/>
    <w:rsid w:val="00834DA0"/>
    <w:rsid w:val="00835322"/>
    <w:rsid w:val="00835644"/>
    <w:rsid w:val="0083571F"/>
    <w:rsid w:val="008359E0"/>
    <w:rsid w:val="00835AA1"/>
    <w:rsid w:val="0083619E"/>
    <w:rsid w:val="008369F9"/>
    <w:rsid w:val="00837203"/>
    <w:rsid w:val="008376F6"/>
    <w:rsid w:val="00837D5B"/>
    <w:rsid w:val="00840433"/>
    <w:rsid w:val="00840607"/>
    <w:rsid w:val="00840F5E"/>
    <w:rsid w:val="008417EB"/>
    <w:rsid w:val="008419CB"/>
    <w:rsid w:val="00841CD2"/>
    <w:rsid w:val="00842B77"/>
    <w:rsid w:val="0084309F"/>
    <w:rsid w:val="0084363A"/>
    <w:rsid w:val="00843AA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DF7"/>
    <w:rsid w:val="00862F76"/>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6A1"/>
    <w:rsid w:val="00871808"/>
    <w:rsid w:val="0087206F"/>
    <w:rsid w:val="00872BA4"/>
    <w:rsid w:val="00872D3F"/>
    <w:rsid w:val="008730FC"/>
    <w:rsid w:val="008733E4"/>
    <w:rsid w:val="008736E9"/>
    <w:rsid w:val="00873F15"/>
    <w:rsid w:val="00874096"/>
    <w:rsid w:val="008756A4"/>
    <w:rsid w:val="00875F73"/>
    <w:rsid w:val="00876450"/>
    <w:rsid w:val="0088009B"/>
    <w:rsid w:val="00880F30"/>
    <w:rsid w:val="008812F5"/>
    <w:rsid w:val="00882107"/>
    <w:rsid w:val="00882813"/>
    <w:rsid w:val="00882B08"/>
    <w:rsid w:val="008833E8"/>
    <w:rsid w:val="008837C8"/>
    <w:rsid w:val="008853E7"/>
    <w:rsid w:val="00886468"/>
    <w:rsid w:val="008879DA"/>
    <w:rsid w:val="00887B48"/>
    <w:rsid w:val="008902E0"/>
    <w:rsid w:val="0089176E"/>
    <w:rsid w:val="008917E0"/>
    <w:rsid w:val="00892365"/>
    <w:rsid w:val="00892BE5"/>
    <w:rsid w:val="0089387C"/>
    <w:rsid w:val="0089444E"/>
    <w:rsid w:val="008949DF"/>
    <w:rsid w:val="008951DB"/>
    <w:rsid w:val="0089619D"/>
    <w:rsid w:val="00896C81"/>
    <w:rsid w:val="00896D83"/>
    <w:rsid w:val="008972C6"/>
    <w:rsid w:val="008A054B"/>
    <w:rsid w:val="008A055E"/>
    <w:rsid w:val="008A062B"/>
    <w:rsid w:val="008A0AB2"/>
    <w:rsid w:val="008A0CFC"/>
    <w:rsid w:val="008A12FE"/>
    <w:rsid w:val="008A1D20"/>
    <w:rsid w:val="008A20FB"/>
    <w:rsid w:val="008A217F"/>
    <w:rsid w:val="008A28B6"/>
    <w:rsid w:val="008A2BB1"/>
    <w:rsid w:val="008A3466"/>
    <w:rsid w:val="008A389F"/>
    <w:rsid w:val="008A3D02"/>
    <w:rsid w:val="008A4E3F"/>
    <w:rsid w:val="008A5940"/>
    <w:rsid w:val="008A73B2"/>
    <w:rsid w:val="008A78FE"/>
    <w:rsid w:val="008B043F"/>
    <w:rsid w:val="008B0753"/>
    <w:rsid w:val="008B0808"/>
    <w:rsid w:val="008B0AEC"/>
    <w:rsid w:val="008B11A8"/>
    <w:rsid w:val="008B176B"/>
    <w:rsid w:val="008B1E53"/>
    <w:rsid w:val="008B1E5B"/>
    <w:rsid w:val="008B20E8"/>
    <w:rsid w:val="008B389D"/>
    <w:rsid w:val="008B398E"/>
    <w:rsid w:val="008B3C5C"/>
    <w:rsid w:val="008B519B"/>
    <w:rsid w:val="008B5299"/>
    <w:rsid w:val="008B5A5F"/>
    <w:rsid w:val="008B5AB0"/>
    <w:rsid w:val="008B6054"/>
    <w:rsid w:val="008B7B08"/>
    <w:rsid w:val="008C0127"/>
    <w:rsid w:val="008C097A"/>
    <w:rsid w:val="008C0D31"/>
    <w:rsid w:val="008C1064"/>
    <w:rsid w:val="008C13F0"/>
    <w:rsid w:val="008C17ED"/>
    <w:rsid w:val="008C1F26"/>
    <w:rsid w:val="008C2A3A"/>
    <w:rsid w:val="008C357A"/>
    <w:rsid w:val="008C4C7E"/>
    <w:rsid w:val="008C5C46"/>
    <w:rsid w:val="008C6184"/>
    <w:rsid w:val="008C785E"/>
    <w:rsid w:val="008D0AFB"/>
    <w:rsid w:val="008D1511"/>
    <w:rsid w:val="008D2753"/>
    <w:rsid w:val="008D32DF"/>
    <w:rsid w:val="008D35E9"/>
    <w:rsid w:val="008D3959"/>
    <w:rsid w:val="008D3966"/>
    <w:rsid w:val="008D4352"/>
    <w:rsid w:val="008D43F8"/>
    <w:rsid w:val="008D479C"/>
    <w:rsid w:val="008D60BC"/>
    <w:rsid w:val="008D6D7B"/>
    <w:rsid w:val="008D74B8"/>
    <w:rsid w:val="008D789B"/>
    <w:rsid w:val="008D7EB7"/>
    <w:rsid w:val="008E0EB8"/>
    <w:rsid w:val="008E10A6"/>
    <w:rsid w:val="008E1271"/>
    <w:rsid w:val="008E2251"/>
    <w:rsid w:val="008E24B3"/>
    <w:rsid w:val="008E24CA"/>
    <w:rsid w:val="008E2F6E"/>
    <w:rsid w:val="008E3117"/>
    <w:rsid w:val="008E32D6"/>
    <w:rsid w:val="008E38AD"/>
    <w:rsid w:val="008E3EEC"/>
    <w:rsid w:val="008E48C1"/>
    <w:rsid w:val="008E4F6C"/>
    <w:rsid w:val="008E55C1"/>
    <w:rsid w:val="008E597F"/>
    <w:rsid w:val="008E5BF2"/>
    <w:rsid w:val="008E5C81"/>
    <w:rsid w:val="008E5F55"/>
    <w:rsid w:val="008E66A6"/>
    <w:rsid w:val="008E7029"/>
    <w:rsid w:val="008E7B98"/>
    <w:rsid w:val="008F0A38"/>
    <w:rsid w:val="008F0F14"/>
    <w:rsid w:val="008F0F84"/>
    <w:rsid w:val="008F1014"/>
    <w:rsid w:val="008F11C9"/>
    <w:rsid w:val="008F23D8"/>
    <w:rsid w:val="008F2FD5"/>
    <w:rsid w:val="008F37E5"/>
    <w:rsid w:val="008F3901"/>
    <w:rsid w:val="008F48C2"/>
    <w:rsid w:val="008F5840"/>
    <w:rsid w:val="008F5EEF"/>
    <w:rsid w:val="008F66FE"/>
    <w:rsid w:val="008F72CC"/>
    <w:rsid w:val="008F72CD"/>
    <w:rsid w:val="009005B7"/>
    <w:rsid w:val="00900E2E"/>
    <w:rsid w:val="00902BCA"/>
    <w:rsid w:val="00903802"/>
    <w:rsid w:val="009062A8"/>
    <w:rsid w:val="0090696D"/>
    <w:rsid w:val="00906CD6"/>
    <w:rsid w:val="00906E4D"/>
    <w:rsid w:val="00906EE4"/>
    <w:rsid w:val="00906F31"/>
    <w:rsid w:val="009078B3"/>
    <w:rsid w:val="00907A77"/>
    <w:rsid w:val="00907E00"/>
    <w:rsid w:val="0091023A"/>
    <w:rsid w:val="00910548"/>
    <w:rsid w:val="0091088D"/>
    <w:rsid w:val="009108C6"/>
    <w:rsid w:val="00910DE2"/>
    <w:rsid w:val="00910FC9"/>
    <w:rsid w:val="00911235"/>
    <w:rsid w:val="00912683"/>
    <w:rsid w:val="0091291A"/>
    <w:rsid w:val="00912DA6"/>
    <w:rsid w:val="00913612"/>
    <w:rsid w:val="0091366A"/>
    <w:rsid w:val="00913824"/>
    <w:rsid w:val="009148C3"/>
    <w:rsid w:val="0091539B"/>
    <w:rsid w:val="0091562E"/>
    <w:rsid w:val="00915757"/>
    <w:rsid w:val="009159B3"/>
    <w:rsid w:val="00916181"/>
    <w:rsid w:val="00916944"/>
    <w:rsid w:val="00917221"/>
    <w:rsid w:val="009204C5"/>
    <w:rsid w:val="00920819"/>
    <w:rsid w:val="0092180D"/>
    <w:rsid w:val="0092250D"/>
    <w:rsid w:val="009226FA"/>
    <w:rsid w:val="009232C9"/>
    <w:rsid w:val="00923608"/>
    <w:rsid w:val="009238E5"/>
    <w:rsid w:val="00923F12"/>
    <w:rsid w:val="00924E63"/>
    <w:rsid w:val="00924FF8"/>
    <w:rsid w:val="009251F6"/>
    <w:rsid w:val="00925BA8"/>
    <w:rsid w:val="00926DA7"/>
    <w:rsid w:val="00926FBB"/>
    <w:rsid w:val="00927F8B"/>
    <w:rsid w:val="0093094D"/>
    <w:rsid w:val="00930DBF"/>
    <w:rsid w:val="00930E82"/>
    <w:rsid w:val="009316A1"/>
    <w:rsid w:val="00931BEF"/>
    <w:rsid w:val="009328C7"/>
    <w:rsid w:val="009336EC"/>
    <w:rsid w:val="00933F56"/>
    <w:rsid w:val="0093426F"/>
    <w:rsid w:val="00934912"/>
    <w:rsid w:val="00934C13"/>
    <w:rsid w:val="00935228"/>
    <w:rsid w:val="009353D7"/>
    <w:rsid w:val="009355A2"/>
    <w:rsid w:val="00935F9E"/>
    <w:rsid w:val="00936D98"/>
    <w:rsid w:val="00942751"/>
    <w:rsid w:val="00942813"/>
    <w:rsid w:val="00942C80"/>
    <w:rsid w:val="00942CB9"/>
    <w:rsid w:val="00943197"/>
    <w:rsid w:val="009435F2"/>
    <w:rsid w:val="009443EA"/>
    <w:rsid w:val="009447BA"/>
    <w:rsid w:val="00945180"/>
    <w:rsid w:val="0094590C"/>
    <w:rsid w:val="00946355"/>
    <w:rsid w:val="009463BD"/>
    <w:rsid w:val="009468B7"/>
    <w:rsid w:val="0094695D"/>
    <w:rsid w:val="00946D88"/>
    <w:rsid w:val="0094724E"/>
    <w:rsid w:val="00947575"/>
    <w:rsid w:val="00947973"/>
    <w:rsid w:val="00947BE6"/>
    <w:rsid w:val="00947F0D"/>
    <w:rsid w:val="0095048D"/>
    <w:rsid w:val="0095053A"/>
    <w:rsid w:val="00950879"/>
    <w:rsid w:val="0095176E"/>
    <w:rsid w:val="00951ADB"/>
    <w:rsid w:val="00952B8B"/>
    <w:rsid w:val="0095380C"/>
    <w:rsid w:val="00954353"/>
    <w:rsid w:val="00955C0A"/>
    <w:rsid w:val="00955C4F"/>
    <w:rsid w:val="009571B7"/>
    <w:rsid w:val="0096012F"/>
    <w:rsid w:val="00963628"/>
    <w:rsid w:val="0096410D"/>
    <w:rsid w:val="0096541F"/>
    <w:rsid w:val="009657F1"/>
    <w:rsid w:val="009660E4"/>
    <w:rsid w:val="0096625D"/>
    <w:rsid w:val="00966A68"/>
    <w:rsid w:val="009709F8"/>
    <w:rsid w:val="009721DD"/>
    <w:rsid w:val="009723F8"/>
    <w:rsid w:val="00972929"/>
    <w:rsid w:val="00972F91"/>
    <w:rsid w:val="00973827"/>
    <w:rsid w:val="00973EE2"/>
    <w:rsid w:val="009742D3"/>
    <w:rsid w:val="00975EB9"/>
    <w:rsid w:val="009761F0"/>
    <w:rsid w:val="009764AC"/>
    <w:rsid w:val="009776E3"/>
    <w:rsid w:val="00977BA7"/>
    <w:rsid w:val="00981665"/>
    <w:rsid w:val="0098194F"/>
    <w:rsid w:val="00981C5A"/>
    <w:rsid w:val="00981DD3"/>
    <w:rsid w:val="009826C8"/>
    <w:rsid w:val="009836E4"/>
    <w:rsid w:val="0098412F"/>
    <w:rsid w:val="009843B2"/>
    <w:rsid w:val="0098441E"/>
    <w:rsid w:val="0098513F"/>
    <w:rsid w:val="00985F28"/>
    <w:rsid w:val="00986149"/>
    <w:rsid w:val="00986176"/>
    <w:rsid w:val="00986E7F"/>
    <w:rsid w:val="00987536"/>
    <w:rsid w:val="0099073C"/>
    <w:rsid w:val="00990BD5"/>
    <w:rsid w:val="00991041"/>
    <w:rsid w:val="0099196F"/>
    <w:rsid w:val="00992B98"/>
    <w:rsid w:val="0099359F"/>
    <w:rsid w:val="00993909"/>
    <w:rsid w:val="00994871"/>
    <w:rsid w:val="00994E08"/>
    <w:rsid w:val="009951F9"/>
    <w:rsid w:val="009957D1"/>
    <w:rsid w:val="00995AB3"/>
    <w:rsid w:val="00995C95"/>
    <w:rsid w:val="00995E85"/>
    <w:rsid w:val="009960E7"/>
    <w:rsid w:val="00996468"/>
    <w:rsid w:val="00996876"/>
    <w:rsid w:val="00996FFA"/>
    <w:rsid w:val="009973F1"/>
    <w:rsid w:val="009973F3"/>
    <w:rsid w:val="00997628"/>
    <w:rsid w:val="009978D2"/>
    <w:rsid w:val="009A010D"/>
    <w:rsid w:val="009A0C6F"/>
    <w:rsid w:val="009A13F1"/>
    <w:rsid w:val="009A14EF"/>
    <w:rsid w:val="009A160A"/>
    <w:rsid w:val="009A1BED"/>
    <w:rsid w:val="009A1D9D"/>
    <w:rsid w:val="009A2DF9"/>
    <w:rsid w:val="009A3410"/>
    <w:rsid w:val="009A3A86"/>
    <w:rsid w:val="009A41CD"/>
    <w:rsid w:val="009A4869"/>
    <w:rsid w:val="009A5CBB"/>
    <w:rsid w:val="009A68E5"/>
    <w:rsid w:val="009A6A6B"/>
    <w:rsid w:val="009B06D2"/>
    <w:rsid w:val="009B0B33"/>
    <w:rsid w:val="009B14C4"/>
    <w:rsid w:val="009B1BED"/>
    <w:rsid w:val="009B1EF9"/>
    <w:rsid w:val="009B26AC"/>
    <w:rsid w:val="009B2767"/>
    <w:rsid w:val="009B301D"/>
    <w:rsid w:val="009B37E2"/>
    <w:rsid w:val="009B4519"/>
    <w:rsid w:val="009B506B"/>
    <w:rsid w:val="009B57EF"/>
    <w:rsid w:val="009B5B85"/>
    <w:rsid w:val="009B64D5"/>
    <w:rsid w:val="009B6AF9"/>
    <w:rsid w:val="009B6E43"/>
    <w:rsid w:val="009B7204"/>
    <w:rsid w:val="009C0074"/>
    <w:rsid w:val="009C04A8"/>
    <w:rsid w:val="009C0564"/>
    <w:rsid w:val="009C0ECD"/>
    <w:rsid w:val="009C2685"/>
    <w:rsid w:val="009C3295"/>
    <w:rsid w:val="009C3806"/>
    <w:rsid w:val="009C39BC"/>
    <w:rsid w:val="009C48AF"/>
    <w:rsid w:val="009C4BC2"/>
    <w:rsid w:val="009C4BD1"/>
    <w:rsid w:val="009C4D22"/>
    <w:rsid w:val="009C5F7A"/>
    <w:rsid w:val="009C7320"/>
    <w:rsid w:val="009C75A8"/>
    <w:rsid w:val="009C7AA2"/>
    <w:rsid w:val="009D0729"/>
    <w:rsid w:val="009D0F66"/>
    <w:rsid w:val="009D121F"/>
    <w:rsid w:val="009D13E9"/>
    <w:rsid w:val="009D1A06"/>
    <w:rsid w:val="009D1BA4"/>
    <w:rsid w:val="009D22E4"/>
    <w:rsid w:val="009D22F7"/>
    <w:rsid w:val="009D319C"/>
    <w:rsid w:val="009D4A14"/>
    <w:rsid w:val="009D4FA7"/>
    <w:rsid w:val="009D5BAB"/>
    <w:rsid w:val="009D606A"/>
    <w:rsid w:val="009D6A0A"/>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578"/>
    <w:rsid w:val="009E6794"/>
    <w:rsid w:val="009E7189"/>
    <w:rsid w:val="009E75B5"/>
    <w:rsid w:val="009E765F"/>
    <w:rsid w:val="009E7903"/>
    <w:rsid w:val="009E7E46"/>
    <w:rsid w:val="009E7FC1"/>
    <w:rsid w:val="009F01E1"/>
    <w:rsid w:val="009F0826"/>
    <w:rsid w:val="009F0B4D"/>
    <w:rsid w:val="009F0C8C"/>
    <w:rsid w:val="009F1096"/>
    <w:rsid w:val="009F150E"/>
    <w:rsid w:val="009F1F11"/>
    <w:rsid w:val="009F1FAF"/>
    <w:rsid w:val="009F27AD"/>
    <w:rsid w:val="009F2C62"/>
    <w:rsid w:val="009F3FB5"/>
    <w:rsid w:val="009F442A"/>
    <w:rsid w:val="009F4B9E"/>
    <w:rsid w:val="009F521F"/>
    <w:rsid w:val="009F553C"/>
    <w:rsid w:val="009F5718"/>
    <w:rsid w:val="009F59B3"/>
    <w:rsid w:val="009F59F8"/>
    <w:rsid w:val="00A00230"/>
    <w:rsid w:val="00A005B0"/>
    <w:rsid w:val="00A01F17"/>
    <w:rsid w:val="00A022A5"/>
    <w:rsid w:val="00A03A22"/>
    <w:rsid w:val="00A03C50"/>
    <w:rsid w:val="00A04634"/>
    <w:rsid w:val="00A04FEF"/>
    <w:rsid w:val="00A06119"/>
    <w:rsid w:val="00A06A26"/>
    <w:rsid w:val="00A074E1"/>
    <w:rsid w:val="00A0792C"/>
    <w:rsid w:val="00A07A48"/>
    <w:rsid w:val="00A07AD5"/>
    <w:rsid w:val="00A108EE"/>
    <w:rsid w:val="00A10BB8"/>
    <w:rsid w:val="00A11B20"/>
    <w:rsid w:val="00A1200D"/>
    <w:rsid w:val="00A12667"/>
    <w:rsid w:val="00A137E4"/>
    <w:rsid w:val="00A14813"/>
    <w:rsid w:val="00A14A61"/>
    <w:rsid w:val="00A1566A"/>
    <w:rsid w:val="00A164B1"/>
    <w:rsid w:val="00A165BF"/>
    <w:rsid w:val="00A168CE"/>
    <w:rsid w:val="00A172E8"/>
    <w:rsid w:val="00A17665"/>
    <w:rsid w:val="00A179FF"/>
    <w:rsid w:val="00A200F4"/>
    <w:rsid w:val="00A201FE"/>
    <w:rsid w:val="00A20946"/>
    <w:rsid w:val="00A2184A"/>
    <w:rsid w:val="00A21A36"/>
    <w:rsid w:val="00A22BE8"/>
    <w:rsid w:val="00A23FC2"/>
    <w:rsid w:val="00A2499B"/>
    <w:rsid w:val="00A25108"/>
    <w:rsid w:val="00A25294"/>
    <w:rsid w:val="00A254EE"/>
    <w:rsid w:val="00A25BE7"/>
    <w:rsid w:val="00A25C58"/>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35F4"/>
    <w:rsid w:val="00A3432B"/>
    <w:rsid w:val="00A346BA"/>
    <w:rsid w:val="00A34C51"/>
    <w:rsid w:val="00A34C67"/>
    <w:rsid w:val="00A34D62"/>
    <w:rsid w:val="00A351F4"/>
    <w:rsid w:val="00A3611D"/>
    <w:rsid w:val="00A36339"/>
    <w:rsid w:val="00A366E4"/>
    <w:rsid w:val="00A36DA4"/>
    <w:rsid w:val="00A40B9A"/>
    <w:rsid w:val="00A41163"/>
    <w:rsid w:val="00A41D6F"/>
    <w:rsid w:val="00A42121"/>
    <w:rsid w:val="00A4376F"/>
    <w:rsid w:val="00A43CE8"/>
    <w:rsid w:val="00A45250"/>
    <w:rsid w:val="00A4549F"/>
    <w:rsid w:val="00A45B9B"/>
    <w:rsid w:val="00A462FE"/>
    <w:rsid w:val="00A47342"/>
    <w:rsid w:val="00A47EF0"/>
    <w:rsid w:val="00A501C9"/>
    <w:rsid w:val="00A50506"/>
    <w:rsid w:val="00A507ED"/>
    <w:rsid w:val="00A53F55"/>
    <w:rsid w:val="00A5417B"/>
    <w:rsid w:val="00A54599"/>
    <w:rsid w:val="00A54B82"/>
    <w:rsid w:val="00A54C90"/>
    <w:rsid w:val="00A55431"/>
    <w:rsid w:val="00A565F1"/>
    <w:rsid w:val="00A569D4"/>
    <w:rsid w:val="00A57570"/>
    <w:rsid w:val="00A57F1A"/>
    <w:rsid w:val="00A60163"/>
    <w:rsid w:val="00A6038D"/>
    <w:rsid w:val="00A60CF0"/>
    <w:rsid w:val="00A6129E"/>
    <w:rsid w:val="00A61429"/>
    <w:rsid w:val="00A61514"/>
    <w:rsid w:val="00A61645"/>
    <w:rsid w:val="00A62080"/>
    <w:rsid w:val="00A630A2"/>
    <w:rsid w:val="00A632B8"/>
    <w:rsid w:val="00A63BF3"/>
    <w:rsid w:val="00A64942"/>
    <w:rsid w:val="00A65911"/>
    <w:rsid w:val="00A6643C"/>
    <w:rsid w:val="00A66B71"/>
    <w:rsid w:val="00A67544"/>
    <w:rsid w:val="00A7075B"/>
    <w:rsid w:val="00A70D02"/>
    <w:rsid w:val="00A711D4"/>
    <w:rsid w:val="00A71CE6"/>
    <w:rsid w:val="00A71D23"/>
    <w:rsid w:val="00A7333A"/>
    <w:rsid w:val="00A73D0D"/>
    <w:rsid w:val="00A74A92"/>
    <w:rsid w:val="00A757BA"/>
    <w:rsid w:val="00A75A92"/>
    <w:rsid w:val="00A75CC1"/>
    <w:rsid w:val="00A75E88"/>
    <w:rsid w:val="00A8041E"/>
    <w:rsid w:val="00A8056E"/>
    <w:rsid w:val="00A81067"/>
    <w:rsid w:val="00A82655"/>
    <w:rsid w:val="00A82D58"/>
    <w:rsid w:val="00A8399D"/>
    <w:rsid w:val="00A83E3D"/>
    <w:rsid w:val="00A83F6C"/>
    <w:rsid w:val="00A8443A"/>
    <w:rsid w:val="00A84478"/>
    <w:rsid w:val="00A8479C"/>
    <w:rsid w:val="00A84801"/>
    <w:rsid w:val="00A8557B"/>
    <w:rsid w:val="00A8583A"/>
    <w:rsid w:val="00A85A05"/>
    <w:rsid w:val="00A85C65"/>
    <w:rsid w:val="00A85E18"/>
    <w:rsid w:val="00A86B2E"/>
    <w:rsid w:val="00A86D63"/>
    <w:rsid w:val="00A87797"/>
    <w:rsid w:val="00A87EA4"/>
    <w:rsid w:val="00A90E72"/>
    <w:rsid w:val="00A922A2"/>
    <w:rsid w:val="00A9327B"/>
    <w:rsid w:val="00A93732"/>
    <w:rsid w:val="00A93B69"/>
    <w:rsid w:val="00A963C7"/>
    <w:rsid w:val="00A96FD4"/>
    <w:rsid w:val="00A974CC"/>
    <w:rsid w:val="00A97801"/>
    <w:rsid w:val="00A97E29"/>
    <w:rsid w:val="00AA0215"/>
    <w:rsid w:val="00AA15E2"/>
    <w:rsid w:val="00AA1626"/>
    <w:rsid w:val="00AA1C25"/>
    <w:rsid w:val="00AA334A"/>
    <w:rsid w:val="00AA3DB7"/>
    <w:rsid w:val="00AA41DA"/>
    <w:rsid w:val="00AA51F5"/>
    <w:rsid w:val="00AA5E3B"/>
    <w:rsid w:val="00AA68B4"/>
    <w:rsid w:val="00AA7121"/>
    <w:rsid w:val="00AA7668"/>
    <w:rsid w:val="00AB0543"/>
    <w:rsid w:val="00AB0AC9"/>
    <w:rsid w:val="00AB185A"/>
    <w:rsid w:val="00AB1BA7"/>
    <w:rsid w:val="00AB1E04"/>
    <w:rsid w:val="00AB29CF"/>
    <w:rsid w:val="00AB3113"/>
    <w:rsid w:val="00AB348A"/>
    <w:rsid w:val="00AB3F38"/>
    <w:rsid w:val="00AB43EC"/>
    <w:rsid w:val="00AB4BF4"/>
    <w:rsid w:val="00AB53AC"/>
    <w:rsid w:val="00AB59B4"/>
    <w:rsid w:val="00AB5ADF"/>
    <w:rsid w:val="00AB5E57"/>
    <w:rsid w:val="00AB6112"/>
    <w:rsid w:val="00AB6CFA"/>
    <w:rsid w:val="00AB725F"/>
    <w:rsid w:val="00AC0705"/>
    <w:rsid w:val="00AC109B"/>
    <w:rsid w:val="00AC2A30"/>
    <w:rsid w:val="00AC2BF9"/>
    <w:rsid w:val="00AC3FC5"/>
    <w:rsid w:val="00AC4128"/>
    <w:rsid w:val="00AC4569"/>
    <w:rsid w:val="00AC57E0"/>
    <w:rsid w:val="00AC6729"/>
    <w:rsid w:val="00AC6D6D"/>
    <w:rsid w:val="00AC74DA"/>
    <w:rsid w:val="00AC7869"/>
    <w:rsid w:val="00AC7A2B"/>
    <w:rsid w:val="00AC7C25"/>
    <w:rsid w:val="00AD0622"/>
    <w:rsid w:val="00AD0A51"/>
    <w:rsid w:val="00AD0B37"/>
    <w:rsid w:val="00AD11F7"/>
    <w:rsid w:val="00AD1DB7"/>
    <w:rsid w:val="00AD2852"/>
    <w:rsid w:val="00AD3901"/>
    <w:rsid w:val="00AD3976"/>
    <w:rsid w:val="00AD4D2A"/>
    <w:rsid w:val="00AD542F"/>
    <w:rsid w:val="00AD6250"/>
    <w:rsid w:val="00AD6378"/>
    <w:rsid w:val="00AD68C8"/>
    <w:rsid w:val="00AD7305"/>
    <w:rsid w:val="00AD7E64"/>
    <w:rsid w:val="00AE0C56"/>
    <w:rsid w:val="00AE11DC"/>
    <w:rsid w:val="00AE149E"/>
    <w:rsid w:val="00AE22F2"/>
    <w:rsid w:val="00AE2303"/>
    <w:rsid w:val="00AE2765"/>
    <w:rsid w:val="00AE29FC"/>
    <w:rsid w:val="00AE2F3F"/>
    <w:rsid w:val="00AE3B4E"/>
    <w:rsid w:val="00AE45F6"/>
    <w:rsid w:val="00AE4AD0"/>
    <w:rsid w:val="00AE59EC"/>
    <w:rsid w:val="00AE5DE7"/>
    <w:rsid w:val="00AE67B3"/>
    <w:rsid w:val="00AE6CEB"/>
    <w:rsid w:val="00AE7820"/>
    <w:rsid w:val="00AE7864"/>
    <w:rsid w:val="00AE7949"/>
    <w:rsid w:val="00AF0C1B"/>
    <w:rsid w:val="00AF2005"/>
    <w:rsid w:val="00AF2069"/>
    <w:rsid w:val="00AF25D5"/>
    <w:rsid w:val="00AF29EE"/>
    <w:rsid w:val="00AF2DE7"/>
    <w:rsid w:val="00AF3DBB"/>
    <w:rsid w:val="00AF5194"/>
    <w:rsid w:val="00AF53EF"/>
    <w:rsid w:val="00AF73C3"/>
    <w:rsid w:val="00AF795C"/>
    <w:rsid w:val="00AF7DD2"/>
    <w:rsid w:val="00B00752"/>
    <w:rsid w:val="00B01CC1"/>
    <w:rsid w:val="00B026C1"/>
    <w:rsid w:val="00B02B9C"/>
    <w:rsid w:val="00B032C4"/>
    <w:rsid w:val="00B0353B"/>
    <w:rsid w:val="00B040B2"/>
    <w:rsid w:val="00B05ACC"/>
    <w:rsid w:val="00B0719A"/>
    <w:rsid w:val="00B074B7"/>
    <w:rsid w:val="00B1026D"/>
    <w:rsid w:val="00B10396"/>
    <w:rsid w:val="00B10558"/>
    <w:rsid w:val="00B11B20"/>
    <w:rsid w:val="00B134CC"/>
    <w:rsid w:val="00B1384D"/>
    <w:rsid w:val="00B156A9"/>
    <w:rsid w:val="00B15B3C"/>
    <w:rsid w:val="00B15F83"/>
    <w:rsid w:val="00B160FF"/>
    <w:rsid w:val="00B16322"/>
    <w:rsid w:val="00B1645C"/>
    <w:rsid w:val="00B1662E"/>
    <w:rsid w:val="00B16A6F"/>
    <w:rsid w:val="00B1784F"/>
    <w:rsid w:val="00B20985"/>
    <w:rsid w:val="00B22258"/>
    <w:rsid w:val="00B226D3"/>
    <w:rsid w:val="00B22C0D"/>
    <w:rsid w:val="00B22E8C"/>
    <w:rsid w:val="00B23AC9"/>
    <w:rsid w:val="00B23AF4"/>
    <w:rsid w:val="00B23B85"/>
    <w:rsid w:val="00B23C15"/>
    <w:rsid w:val="00B24A03"/>
    <w:rsid w:val="00B25762"/>
    <w:rsid w:val="00B25B40"/>
    <w:rsid w:val="00B25FDE"/>
    <w:rsid w:val="00B26114"/>
    <w:rsid w:val="00B26AB0"/>
    <w:rsid w:val="00B26AD2"/>
    <w:rsid w:val="00B26CA2"/>
    <w:rsid w:val="00B27412"/>
    <w:rsid w:val="00B30B4E"/>
    <w:rsid w:val="00B31100"/>
    <w:rsid w:val="00B31246"/>
    <w:rsid w:val="00B326FF"/>
    <w:rsid w:val="00B33024"/>
    <w:rsid w:val="00B340AA"/>
    <w:rsid w:val="00B34A9F"/>
    <w:rsid w:val="00B34B1B"/>
    <w:rsid w:val="00B34B80"/>
    <w:rsid w:val="00B35CDA"/>
    <w:rsid w:val="00B36EF9"/>
    <w:rsid w:val="00B37086"/>
    <w:rsid w:val="00B37351"/>
    <w:rsid w:val="00B37597"/>
    <w:rsid w:val="00B37D97"/>
    <w:rsid w:val="00B37FB4"/>
    <w:rsid w:val="00B40143"/>
    <w:rsid w:val="00B40C0A"/>
    <w:rsid w:val="00B411BD"/>
    <w:rsid w:val="00B41500"/>
    <w:rsid w:val="00B41559"/>
    <w:rsid w:val="00B418E8"/>
    <w:rsid w:val="00B41CBE"/>
    <w:rsid w:val="00B42285"/>
    <w:rsid w:val="00B4274B"/>
    <w:rsid w:val="00B43307"/>
    <w:rsid w:val="00B435B1"/>
    <w:rsid w:val="00B4367F"/>
    <w:rsid w:val="00B438BA"/>
    <w:rsid w:val="00B43C95"/>
    <w:rsid w:val="00B44F99"/>
    <w:rsid w:val="00B45876"/>
    <w:rsid w:val="00B473C7"/>
    <w:rsid w:val="00B47A28"/>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C34"/>
    <w:rsid w:val="00B661CC"/>
    <w:rsid w:val="00B711CE"/>
    <w:rsid w:val="00B7131C"/>
    <w:rsid w:val="00B713B1"/>
    <w:rsid w:val="00B71674"/>
    <w:rsid w:val="00B71DC8"/>
    <w:rsid w:val="00B72BFA"/>
    <w:rsid w:val="00B746C6"/>
    <w:rsid w:val="00B7604C"/>
    <w:rsid w:val="00B7652C"/>
    <w:rsid w:val="00B766BF"/>
    <w:rsid w:val="00B76FA6"/>
    <w:rsid w:val="00B80910"/>
    <w:rsid w:val="00B80D03"/>
    <w:rsid w:val="00B811E2"/>
    <w:rsid w:val="00B818F4"/>
    <w:rsid w:val="00B81BC9"/>
    <w:rsid w:val="00B81D8C"/>
    <w:rsid w:val="00B8222F"/>
    <w:rsid w:val="00B82615"/>
    <w:rsid w:val="00B826AF"/>
    <w:rsid w:val="00B8295B"/>
    <w:rsid w:val="00B83444"/>
    <w:rsid w:val="00B836ED"/>
    <w:rsid w:val="00B848CE"/>
    <w:rsid w:val="00B853BE"/>
    <w:rsid w:val="00B86151"/>
    <w:rsid w:val="00B86476"/>
    <w:rsid w:val="00B86A3D"/>
    <w:rsid w:val="00B86BE8"/>
    <w:rsid w:val="00B875C7"/>
    <w:rsid w:val="00B90D10"/>
    <w:rsid w:val="00B90FE5"/>
    <w:rsid w:val="00B9136C"/>
    <w:rsid w:val="00B919AD"/>
    <w:rsid w:val="00B91A2B"/>
    <w:rsid w:val="00B92A80"/>
    <w:rsid w:val="00B93204"/>
    <w:rsid w:val="00B93235"/>
    <w:rsid w:val="00B93369"/>
    <w:rsid w:val="00B93EBD"/>
    <w:rsid w:val="00B94E17"/>
    <w:rsid w:val="00B957FE"/>
    <w:rsid w:val="00B95F02"/>
    <w:rsid w:val="00B9640B"/>
    <w:rsid w:val="00B96BEF"/>
    <w:rsid w:val="00B96FC0"/>
    <w:rsid w:val="00B97260"/>
    <w:rsid w:val="00B97A69"/>
    <w:rsid w:val="00BA0370"/>
    <w:rsid w:val="00BA0632"/>
    <w:rsid w:val="00BA0AAA"/>
    <w:rsid w:val="00BA0DFB"/>
    <w:rsid w:val="00BA2FEF"/>
    <w:rsid w:val="00BA4141"/>
    <w:rsid w:val="00BA678F"/>
    <w:rsid w:val="00BA79F0"/>
    <w:rsid w:val="00BA7ADB"/>
    <w:rsid w:val="00BB1548"/>
    <w:rsid w:val="00BB1CE7"/>
    <w:rsid w:val="00BB2FD3"/>
    <w:rsid w:val="00BB2FDF"/>
    <w:rsid w:val="00BB2FFF"/>
    <w:rsid w:val="00BB300A"/>
    <w:rsid w:val="00BB4CB4"/>
    <w:rsid w:val="00BB4D61"/>
    <w:rsid w:val="00BB5FCB"/>
    <w:rsid w:val="00BB604B"/>
    <w:rsid w:val="00BB668B"/>
    <w:rsid w:val="00BC00EC"/>
    <w:rsid w:val="00BC08BE"/>
    <w:rsid w:val="00BC08C5"/>
    <w:rsid w:val="00BC0CBA"/>
    <w:rsid w:val="00BC12FB"/>
    <w:rsid w:val="00BC1C3C"/>
    <w:rsid w:val="00BC1EC2"/>
    <w:rsid w:val="00BC1EDA"/>
    <w:rsid w:val="00BC2CD6"/>
    <w:rsid w:val="00BC307F"/>
    <w:rsid w:val="00BC3159"/>
    <w:rsid w:val="00BC3257"/>
    <w:rsid w:val="00BC39DB"/>
    <w:rsid w:val="00BC3A32"/>
    <w:rsid w:val="00BC3A5E"/>
    <w:rsid w:val="00BC3B07"/>
    <w:rsid w:val="00BC3BAE"/>
    <w:rsid w:val="00BC3CAB"/>
    <w:rsid w:val="00BC46EF"/>
    <w:rsid w:val="00BC6FC7"/>
    <w:rsid w:val="00BC6FD6"/>
    <w:rsid w:val="00BD008E"/>
    <w:rsid w:val="00BD12E1"/>
    <w:rsid w:val="00BD2373"/>
    <w:rsid w:val="00BD2F3B"/>
    <w:rsid w:val="00BD3372"/>
    <w:rsid w:val="00BD4C3C"/>
    <w:rsid w:val="00BD50AA"/>
    <w:rsid w:val="00BD5135"/>
    <w:rsid w:val="00BD5171"/>
    <w:rsid w:val="00BD6AB5"/>
    <w:rsid w:val="00BD7291"/>
    <w:rsid w:val="00BD7688"/>
    <w:rsid w:val="00BD7EA3"/>
    <w:rsid w:val="00BD7FE2"/>
    <w:rsid w:val="00BE0B19"/>
    <w:rsid w:val="00BE0C02"/>
    <w:rsid w:val="00BE0DA8"/>
    <w:rsid w:val="00BE0DD8"/>
    <w:rsid w:val="00BE126D"/>
    <w:rsid w:val="00BE19C5"/>
    <w:rsid w:val="00BE1D82"/>
    <w:rsid w:val="00BE1EE4"/>
    <w:rsid w:val="00BE1F8B"/>
    <w:rsid w:val="00BE2B4F"/>
    <w:rsid w:val="00BE2F39"/>
    <w:rsid w:val="00BE2F69"/>
    <w:rsid w:val="00BE332D"/>
    <w:rsid w:val="00BE3627"/>
    <w:rsid w:val="00BE36FB"/>
    <w:rsid w:val="00BE3CF1"/>
    <w:rsid w:val="00BE4A0A"/>
    <w:rsid w:val="00BE4B20"/>
    <w:rsid w:val="00BE5FC4"/>
    <w:rsid w:val="00BE62B0"/>
    <w:rsid w:val="00BE6EE2"/>
    <w:rsid w:val="00BE7C4D"/>
    <w:rsid w:val="00BE7F6A"/>
    <w:rsid w:val="00BF0274"/>
    <w:rsid w:val="00BF08C4"/>
    <w:rsid w:val="00BF0BAF"/>
    <w:rsid w:val="00BF19CE"/>
    <w:rsid w:val="00BF2AC3"/>
    <w:rsid w:val="00BF2B6F"/>
    <w:rsid w:val="00BF351A"/>
    <w:rsid w:val="00BF3914"/>
    <w:rsid w:val="00BF473B"/>
    <w:rsid w:val="00BF49B1"/>
    <w:rsid w:val="00BF553B"/>
    <w:rsid w:val="00BF5552"/>
    <w:rsid w:val="00BF56DF"/>
    <w:rsid w:val="00BF5936"/>
    <w:rsid w:val="00BF6ECB"/>
    <w:rsid w:val="00BF73F2"/>
    <w:rsid w:val="00C01671"/>
    <w:rsid w:val="00C02419"/>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D1A"/>
    <w:rsid w:val="00C12FCF"/>
    <w:rsid w:val="00C13B7E"/>
    <w:rsid w:val="00C13BDA"/>
    <w:rsid w:val="00C13FFD"/>
    <w:rsid w:val="00C14632"/>
    <w:rsid w:val="00C16C30"/>
    <w:rsid w:val="00C20A00"/>
    <w:rsid w:val="00C20D6D"/>
    <w:rsid w:val="00C20F3A"/>
    <w:rsid w:val="00C20FAC"/>
    <w:rsid w:val="00C21097"/>
    <w:rsid w:val="00C21673"/>
    <w:rsid w:val="00C21C19"/>
    <w:rsid w:val="00C21C7A"/>
    <w:rsid w:val="00C223DB"/>
    <w:rsid w:val="00C22F10"/>
    <w:rsid w:val="00C23130"/>
    <w:rsid w:val="00C243B7"/>
    <w:rsid w:val="00C2449B"/>
    <w:rsid w:val="00C24835"/>
    <w:rsid w:val="00C249D3"/>
    <w:rsid w:val="00C255A5"/>
    <w:rsid w:val="00C2584B"/>
    <w:rsid w:val="00C258D5"/>
    <w:rsid w:val="00C25942"/>
    <w:rsid w:val="00C25DD9"/>
    <w:rsid w:val="00C2663F"/>
    <w:rsid w:val="00C26DB8"/>
    <w:rsid w:val="00C30975"/>
    <w:rsid w:val="00C3098E"/>
    <w:rsid w:val="00C30C07"/>
    <w:rsid w:val="00C31F59"/>
    <w:rsid w:val="00C33269"/>
    <w:rsid w:val="00C3363F"/>
    <w:rsid w:val="00C3384D"/>
    <w:rsid w:val="00C3400F"/>
    <w:rsid w:val="00C34B64"/>
    <w:rsid w:val="00C34C36"/>
    <w:rsid w:val="00C34EB1"/>
    <w:rsid w:val="00C352B3"/>
    <w:rsid w:val="00C3654C"/>
    <w:rsid w:val="00C36555"/>
    <w:rsid w:val="00C36BF5"/>
    <w:rsid w:val="00C36DBC"/>
    <w:rsid w:val="00C376BA"/>
    <w:rsid w:val="00C37BDF"/>
    <w:rsid w:val="00C40373"/>
    <w:rsid w:val="00C4082D"/>
    <w:rsid w:val="00C40AE6"/>
    <w:rsid w:val="00C411AF"/>
    <w:rsid w:val="00C4138D"/>
    <w:rsid w:val="00C41663"/>
    <w:rsid w:val="00C41E3A"/>
    <w:rsid w:val="00C42902"/>
    <w:rsid w:val="00C42DB7"/>
    <w:rsid w:val="00C4304C"/>
    <w:rsid w:val="00C43315"/>
    <w:rsid w:val="00C44796"/>
    <w:rsid w:val="00C44E2D"/>
    <w:rsid w:val="00C452F5"/>
    <w:rsid w:val="00C45791"/>
    <w:rsid w:val="00C45D45"/>
    <w:rsid w:val="00C46555"/>
    <w:rsid w:val="00C46B15"/>
    <w:rsid w:val="00C46F7D"/>
    <w:rsid w:val="00C4794E"/>
    <w:rsid w:val="00C479B5"/>
    <w:rsid w:val="00C50242"/>
    <w:rsid w:val="00C5034D"/>
    <w:rsid w:val="00C5050E"/>
    <w:rsid w:val="00C50E99"/>
    <w:rsid w:val="00C51B65"/>
    <w:rsid w:val="00C52744"/>
    <w:rsid w:val="00C53EB3"/>
    <w:rsid w:val="00C542D4"/>
    <w:rsid w:val="00C549EF"/>
    <w:rsid w:val="00C54D71"/>
    <w:rsid w:val="00C55B38"/>
    <w:rsid w:val="00C55F63"/>
    <w:rsid w:val="00C563F5"/>
    <w:rsid w:val="00C56EF4"/>
    <w:rsid w:val="00C570F7"/>
    <w:rsid w:val="00C576EF"/>
    <w:rsid w:val="00C62CD5"/>
    <w:rsid w:val="00C636E6"/>
    <w:rsid w:val="00C639D6"/>
    <w:rsid w:val="00C63F8E"/>
    <w:rsid w:val="00C647FB"/>
    <w:rsid w:val="00C654E0"/>
    <w:rsid w:val="00C65693"/>
    <w:rsid w:val="00C67106"/>
    <w:rsid w:val="00C677AC"/>
    <w:rsid w:val="00C679AF"/>
    <w:rsid w:val="00C67EAB"/>
    <w:rsid w:val="00C70DFF"/>
    <w:rsid w:val="00C71279"/>
    <w:rsid w:val="00C71DF1"/>
    <w:rsid w:val="00C7249F"/>
    <w:rsid w:val="00C72A26"/>
    <w:rsid w:val="00C72D80"/>
    <w:rsid w:val="00C7334B"/>
    <w:rsid w:val="00C74C32"/>
    <w:rsid w:val="00C74F74"/>
    <w:rsid w:val="00C75A6B"/>
    <w:rsid w:val="00C763B6"/>
    <w:rsid w:val="00C7644F"/>
    <w:rsid w:val="00C76683"/>
    <w:rsid w:val="00C768F6"/>
    <w:rsid w:val="00C76ECE"/>
    <w:rsid w:val="00C779D1"/>
    <w:rsid w:val="00C80073"/>
    <w:rsid w:val="00C80DEA"/>
    <w:rsid w:val="00C818F4"/>
    <w:rsid w:val="00C82A79"/>
    <w:rsid w:val="00C82EEF"/>
    <w:rsid w:val="00C832DC"/>
    <w:rsid w:val="00C8377F"/>
    <w:rsid w:val="00C85631"/>
    <w:rsid w:val="00C85AEE"/>
    <w:rsid w:val="00C8646D"/>
    <w:rsid w:val="00C87B9A"/>
    <w:rsid w:val="00C9025C"/>
    <w:rsid w:val="00C91009"/>
    <w:rsid w:val="00C91711"/>
    <w:rsid w:val="00C91D7F"/>
    <w:rsid w:val="00C91DE3"/>
    <w:rsid w:val="00C91F39"/>
    <w:rsid w:val="00C92C7F"/>
    <w:rsid w:val="00C9369D"/>
    <w:rsid w:val="00C944FA"/>
    <w:rsid w:val="00C94684"/>
    <w:rsid w:val="00C94EFE"/>
    <w:rsid w:val="00C95755"/>
    <w:rsid w:val="00C95854"/>
    <w:rsid w:val="00C95A9D"/>
    <w:rsid w:val="00C95EFF"/>
    <w:rsid w:val="00C96109"/>
    <w:rsid w:val="00C96E6F"/>
    <w:rsid w:val="00C974FC"/>
    <w:rsid w:val="00C97872"/>
    <w:rsid w:val="00CA0532"/>
    <w:rsid w:val="00CA1FC0"/>
    <w:rsid w:val="00CA2223"/>
    <w:rsid w:val="00CA2241"/>
    <w:rsid w:val="00CA3B2C"/>
    <w:rsid w:val="00CA3CDD"/>
    <w:rsid w:val="00CA403B"/>
    <w:rsid w:val="00CA422A"/>
    <w:rsid w:val="00CA505A"/>
    <w:rsid w:val="00CA575D"/>
    <w:rsid w:val="00CA59DD"/>
    <w:rsid w:val="00CA5F0B"/>
    <w:rsid w:val="00CA5F3E"/>
    <w:rsid w:val="00CA6635"/>
    <w:rsid w:val="00CA7269"/>
    <w:rsid w:val="00CA7BB7"/>
    <w:rsid w:val="00CA7C1E"/>
    <w:rsid w:val="00CB008E"/>
    <w:rsid w:val="00CB01FA"/>
    <w:rsid w:val="00CB0737"/>
    <w:rsid w:val="00CB097A"/>
    <w:rsid w:val="00CB26EC"/>
    <w:rsid w:val="00CB27CD"/>
    <w:rsid w:val="00CB2D2A"/>
    <w:rsid w:val="00CB3753"/>
    <w:rsid w:val="00CB4839"/>
    <w:rsid w:val="00CB584F"/>
    <w:rsid w:val="00CB5B1E"/>
    <w:rsid w:val="00CB747F"/>
    <w:rsid w:val="00CB787A"/>
    <w:rsid w:val="00CC0C40"/>
    <w:rsid w:val="00CC0C4A"/>
    <w:rsid w:val="00CC17F0"/>
    <w:rsid w:val="00CC1853"/>
    <w:rsid w:val="00CC1FAE"/>
    <w:rsid w:val="00CC28CD"/>
    <w:rsid w:val="00CC3A23"/>
    <w:rsid w:val="00CC3D69"/>
    <w:rsid w:val="00CC4C4B"/>
    <w:rsid w:val="00CC62C9"/>
    <w:rsid w:val="00CC6B77"/>
    <w:rsid w:val="00CC6E57"/>
    <w:rsid w:val="00CC737C"/>
    <w:rsid w:val="00CC7A93"/>
    <w:rsid w:val="00CD087D"/>
    <w:rsid w:val="00CD0D0D"/>
    <w:rsid w:val="00CD0F5D"/>
    <w:rsid w:val="00CD1104"/>
    <w:rsid w:val="00CD1846"/>
    <w:rsid w:val="00CD1C0B"/>
    <w:rsid w:val="00CD239A"/>
    <w:rsid w:val="00CD2764"/>
    <w:rsid w:val="00CD366E"/>
    <w:rsid w:val="00CD4E9A"/>
    <w:rsid w:val="00CD520E"/>
    <w:rsid w:val="00CD5512"/>
    <w:rsid w:val="00CD6915"/>
    <w:rsid w:val="00CD6E3D"/>
    <w:rsid w:val="00CD71AB"/>
    <w:rsid w:val="00CD7AC3"/>
    <w:rsid w:val="00CE0109"/>
    <w:rsid w:val="00CE0A14"/>
    <w:rsid w:val="00CE138E"/>
    <w:rsid w:val="00CE151D"/>
    <w:rsid w:val="00CE1681"/>
    <w:rsid w:val="00CE1B97"/>
    <w:rsid w:val="00CE1FC5"/>
    <w:rsid w:val="00CE46E5"/>
    <w:rsid w:val="00CE485A"/>
    <w:rsid w:val="00CE5279"/>
    <w:rsid w:val="00CE54F3"/>
    <w:rsid w:val="00CE5A78"/>
    <w:rsid w:val="00CE5B4C"/>
    <w:rsid w:val="00CE7804"/>
    <w:rsid w:val="00CE78AE"/>
    <w:rsid w:val="00CE7E62"/>
    <w:rsid w:val="00CF08D4"/>
    <w:rsid w:val="00CF195E"/>
    <w:rsid w:val="00CF19DA"/>
    <w:rsid w:val="00CF1C7F"/>
    <w:rsid w:val="00CF1CC0"/>
    <w:rsid w:val="00CF24F8"/>
    <w:rsid w:val="00CF2653"/>
    <w:rsid w:val="00CF2D5A"/>
    <w:rsid w:val="00CF41EA"/>
    <w:rsid w:val="00CF4247"/>
    <w:rsid w:val="00CF4715"/>
    <w:rsid w:val="00CF5263"/>
    <w:rsid w:val="00CF5852"/>
    <w:rsid w:val="00CF60B5"/>
    <w:rsid w:val="00CF6179"/>
    <w:rsid w:val="00CF6B58"/>
    <w:rsid w:val="00D004FA"/>
    <w:rsid w:val="00D00D59"/>
    <w:rsid w:val="00D01380"/>
    <w:rsid w:val="00D015B4"/>
    <w:rsid w:val="00D01B21"/>
    <w:rsid w:val="00D01E2F"/>
    <w:rsid w:val="00D02425"/>
    <w:rsid w:val="00D03102"/>
    <w:rsid w:val="00D03727"/>
    <w:rsid w:val="00D0378A"/>
    <w:rsid w:val="00D0391D"/>
    <w:rsid w:val="00D03F60"/>
    <w:rsid w:val="00D04418"/>
    <w:rsid w:val="00D04A71"/>
    <w:rsid w:val="00D05132"/>
    <w:rsid w:val="00D059EA"/>
    <w:rsid w:val="00D05EA9"/>
    <w:rsid w:val="00D05F76"/>
    <w:rsid w:val="00D06387"/>
    <w:rsid w:val="00D066DC"/>
    <w:rsid w:val="00D071F8"/>
    <w:rsid w:val="00D07252"/>
    <w:rsid w:val="00D074F4"/>
    <w:rsid w:val="00D07C91"/>
    <w:rsid w:val="00D07CE1"/>
    <w:rsid w:val="00D1026A"/>
    <w:rsid w:val="00D107CF"/>
    <w:rsid w:val="00D11B0B"/>
    <w:rsid w:val="00D12293"/>
    <w:rsid w:val="00D12AA1"/>
    <w:rsid w:val="00D134CA"/>
    <w:rsid w:val="00D14236"/>
    <w:rsid w:val="00D1438F"/>
    <w:rsid w:val="00D14553"/>
    <w:rsid w:val="00D14DB1"/>
    <w:rsid w:val="00D1548C"/>
    <w:rsid w:val="00D15789"/>
    <w:rsid w:val="00D15B14"/>
    <w:rsid w:val="00D15F43"/>
    <w:rsid w:val="00D16742"/>
    <w:rsid w:val="00D16DD2"/>
    <w:rsid w:val="00D16E87"/>
    <w:rsid w:val="00D2002E"/>
    <w:rsid w:val="00D20563"/>
    <w:rsid w:val="00D20B8B"/>
    <w:rsid w:val="00D211AE"/>
    <w:rsid w:val="00D21450"/>
    <w:rsid w:val="00D2162C"/>
    <w:rsid w:val="00D216F7"/>
    <w:rsid w:val="00D21A3C"/>
    <w:rsid w:val="00D233F1"/>
    <w:rsid w:val="00D24D19"/>
    <w:rsid w:val="00D25167"/>
    <w:rsid w:val="00D256F8"/>
    <w:rsid w:val="00D2685C"/>
    <w:rsid w:val="00D26A3B"/>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958"/>
    <w:rsid w:val="00D45DF3"/>
    <w:rsid w:val="00D46174"/>
    <w:rsid w:val="00D47DD0"/>
    <w:rsid w:val="00D50183"/>
    <w:rsid w:val="00D50870"/>
    <w:rsid w:val="00D508D9"/>
    <w:rsid w:val="00D509FD"/>
    <w:rsid w:val="00D51D12"/>
    <w:rsid w:val="00D52AAC"/>
    <w:rsid w:val="00D5362B"/>
    <w:rsid w:val="00D536E9"/>
    <w:rsid w:val="00D5424D"/>
    <w:rsid w:val="00D55072"/>
    <w:rsid w:val="00D551B5"/>
    <w:rsid w:val="00D559D9"/>
    <w:rsid w:val="00D559FC"/>
    <w:rsid w:val="00D55BD6"/>
    <w:rsid w:val="00D55DE9"/>
    <w:rsid w:val="00D56DB2"/>
    <w:rsid w:val="00D5747F"/>
    <w:rsid w:val="00D57495"/>
    <w:rsid w:val="00D574FA"/>
    <w:rsid w:val="00D60A28"/>
    <w:rsid w:val="00D60C8D"/>
    <w:rsid w:val="00D61374"/>
    <w:rsid w:val="00D6168A"/>
    <w:rsid w:val="00D616A5"/>
    <w:rsid w:val="00D6199A"/>
    <w:rsid w:val="00D61AC7"/>
    <w:rsid w:val="00D61FF0"/>
    <w:rsid w:val="00D6211D"/>
    <w:rsid w:val="00D62622"/>
    <w:rsid w:val="00D62944"/>
    <w:rsid w:val="00D62C97"/>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07AB"/>
    <w:rsid w:val="00D728F9"/>
    <w:rsid w:val="00D72FA6"/>
    <w:rsid w:val="00D7356F"/>
    <w:rsid w:val="00D73587"/>
    <w:rsid w:val="00D73972"/>
    <w:rsid w:val="00D73C13"/>
    <w:rsid w:val="00D73EBB"/>
    <w:rsid w:val="00D7400D"/>
    <w:rsid w:val="00D747A2"/>
    <w:rsid w:val="00D747AF"/>
    <w:rsid w:val="00D751FB"/>
    <w:rsid w:val="00D754D6"/>
    <w:rsid w:val="00D75C5D"/>
    <w:rsid w:val="00D761AA"/>
    <w:rsid w:val="00D76FAE"/>
    <w:rsid w:val="00D777D7"/>
    <w:rsid w:val="00D80AB8"/>
    <w:rsid w:val="00D81792"/>
    <w:rsid w:val="00D817D3"/>
    <w:rsid w:val="00D819B1"/>
    <w:rsid w:val="00D82494"/>
    <w:rsid w:val="00D82785"/>
    <w:rsid w:val="00D8341C"/>
    <w:rsid w:val="00D83AC0"/>
    <w:rsid w:val="00D83AE9"/>
    <w:rsid w:val="00D857B8"/>
    <w:rsid w:val="00D86FEA"/>
    <w:rsid w:val="00D87050"/>
    <w:rsid w:val="00D87175"/>
    <w:rsid w:val="00D873D9"/>
    <w:rsid w:val="00D87ABF"/>
    <w:rsid w:val="00D87E96"/>
    <w:rsid w:val="00D90934"/>
    <w:rsid w:val="00D90CD3"/>
    <w:rsid w:val="00D91299"/>
    <w:rsid w:val="00D914B2"/>
    <w:rsid w:val="00D919E6"/>
    <w:rsid w:val="00D91BE1"/>
    <w:rsid w:val="00D92904"/>
    <w:rsid w:val="00D92C29"/>
    <w:rsid w:val="00D931A7"/>
    <w:rsid w:val="00D936E2"/>
    <w:rsid w:val="00D93D73"/>
    <w:rsid w:val="00D93F29"/>
    <w:rsid w:val="00D943DA"/>
    <w:rsid w:val="00D95104"/>
    <w:rsid w:val="00D95473"/>
    <w:rsid w:val="00D95600"/>
    <w:rsid w:val="00D957BF"/>
    <w:rsid w:val="00D95BF0"/>
    <w:rsid w:val="00D9683C"/>
    <w:rsid w:val="00D97884"/>
    <w:rsid w:val="00DA0A7F"/>
    <w:rsid w:val="00DA1C1B"/>
    <w:rsid w:val="00DA1C31"/>
    <w:rsid w:val="00DA20BC"/>
    <w:rsid w:val="00DA2748"/>
    <w:rsid w:val="00DA2C6D"/>
    <w:rsid w:val="00DA2ED7"/>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CA3"/>
    <w:rsid w:val="00DB1F2A"/>
    <w:rsid w:val="00DB2826"/>
    <w:rsid w:val="00DB297F"/>
    <w:rsid w:val="00DB2B7A"/>
    <w:rsid w:val="00DB3153"/>
    <w:rsid w:val="00DB317A"/>
    <w:rsid w:val="00DB3942"/>
    <w:rsid w:val="00DB3B82"/>
    <w:rsid w:val="00DB3FC5"/>
    <w:rsid w:val="00DB485D"/>
    <w:rsid w:val="00DB4B18"/>
    <w:rsid w:val="00DB6264"/>
    <w:rsid w:val="00DB6524"/>
    <w:rsid w:val="00DB65BD"/>
    <w:rsid w:val="00DB67A1"/>
    <w:rsid w:val="00DB68BE"/>
    <w:rsid w:val="00DB6E04"/>
    <w:rsid w:val="00DC0744"/>
    <w:rsid w:val="00DC0C5D"/>
    <w:rsid w:val="00DC1327"/>
    <w:rsid w:val="00DC1350"/>
    <w:rsid w:val="00DC29F9"/>
    <w:rsid w:val="00DC3237"/>
    <w:rsid w:val="00DC3953"/>
    <w:rsid w:val="00DC41A4"/>
    <w:rsid w:val="00DC45DA"/>
    <w:rsid w:val="00DC4706"/>
    <w:rsid w:val="00DC497B"/>
    <w:rsid w:val="00DC4AE1"/>
    <w:rsid w:val="00DC5672"/>
    <w:rsid w:val="00DC5B81"/>
    <w:rsid w:val="00DC60A2"/>
    <w:rsid w:val="00DC6600"/>
    <w:rsid w:val="00DC67BD"/>
    <w:rsid w:val="00DC6924"/>
    <w:rsid w:val="00DC71F2"/>
    <w:rsid w:val="00DC7EF4"/>
    <w:rsid w:val="00DD1E0A"/>
    <w:rsid w:val="00DD2025"/>
    <w:rsid w:val="00DD22EA"/>
    <w:rsid w:val="00DD23A0"/>
    <w:rsid w:val="00DD3EF5"/>
    <w:rsid w:val="00DD53FA"/>
    <w:rsid w:val="00DD5F42"/>
    <w:rsid w:val="00DD617B"/>
    <w:rsid w:val="00DD69DE"/>
    <w:rsid w:val="00DD6F93"/>
    <w:rsid w:val="00DD730D"/>
    <w:rsid w:val="00DD7483"/>
    <w:rsid w:val="00DE05B1"/>
    <w:rsid w:val="00DE0824"/>
    <w:rsid w:val="00DE0B47"/>
    <w:rsid w:val="00DE0E59"/>
    <w:rsid w:val="00DE0F6C"/>
    <w:rsid w:val="00DE219B"/>
    <w:rsid w:val="00DE41FA"/>
    <w:rsid w:val="00DE52E3"/>
    <w:rsid w:val="00DE7717"/>
    <w:rsid w:val="00DE7C00"/>
    <w:rsid w:val="00DF03E9"/>
    <w:rsid w:val="00DF03ED"/>
    <w:rsid w:val="00DF04EE"/>
    <w:rsid w:val="00DF06C1"/>
    <w:rsid w:val="00DF0BF4"/>
    <w:rsid w:val="00DF179D"/>
    <w:rsid w:val="00DF1E9C"/>
    <w:rsid w:val="00DF23EA"/>
    <w:rsid w:val="00DF34E6"/>
    <w:rsid w:val="00DF3C5E"/>
    <w:rsid w:val="00DF4572"/>
    <w:rsid w:val="00DF4658"/>
    <w:rsid w:val="00DF4666"/>
    <w:rsid w:val="00DF6C8B"/>
    <w:rsid w:val="00DF6F17"/>
    <w:rsid w:val="00DF71C8"/>
    <w:rsid w:val="00DF78FA"/>
    <w:rsid w:val="00E002F1"/>
    <w:rsid w:val="00E005D7"/>
    <w:rsid w:val="00E0082C"/>
    <w:rsid w:val="00E01DAA"/>
    <w:rsid w:val="00E023E5"/>
    <w:rsid w:val="00E02432"/>
    <w:rsid w:val="00E04022"/>
    <w:rsid w:val="00E04157"/>
    <w:rsid w:val="00E0719A"/>
    <w:rsid w:val="00E0728F"/>
    <w:rsid w:val="00E0755C"/>
    <w:rsid w:val="00E07F44"/>
    <w:rsid w:val="00E100A5"/>
    <w:rsid w:val="00E111A3"/>
    <w:rsid w:val="00E1144B"/>
    <w:rsid w:val="00E11D7C"/>
    <w:rsid w:val="00E120A4"/>
    <w:rsid w:val="00E12367"/>
    <w:rsid w:val="00E124DC"/>
    <w:rsid w:val="00E12D5D"/>
    <w:rsid w:val="00E13F69"/>
    <w:rsid w:val="00E14A7E"/>
    <w:rsid w:val="00E14FFE"/>
    <w:rsid w:val="00E151E1"/>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F89"/>
    <w:rsid w:val="00E27D47"/>
    <w:rsid w:val="00E3094F"/>
    <w:rsid w:val="00E30ED8"/>
    <w:rsid w:val="00E327CB"/>
    <w:rsid w:val="00E32D62"/>
    <w:rsid w:val="00E32EAE"/>
    <w:rsid w:val="00E33672"/>
    <w:rsid w:val="00E339DC"/>
    <w:rsid w:val="00E33E15"/>
    <w:rsid w:val="00E34AAD"/>
    <w:rsid w:val="00E35A85"/>
    <w:rsid w:val="00E361B8"/>
    <w:rsid w:val="00E36A1B"/>
    <w:rsid w:val="00E37573"/>
    <w:rsid w:val="00E378F4"/>
    <w:rsid w:val="00E37ECC"/>
    <w:rsid w:val="00E40319"/>
    <w:rsid w:val="00E405F7"/>
    <w:rsid w:val="00E408E1"/>
    <w:rsid w:val="00E41CF5"/>
    <w:rsid w:val="00E42483"/>
    <w:rsid w:val="00E429ED"/>
    <w:rsid w:val="00E42CB2"/>
    <w:rsid w:val="00E43F37"/>
    <w:rsid w:val="00E44226"/>
    <w:rsid w:val="00E4429C"/>
    <w:rsid w:val="00E443FB"/>
    <w:rsid w:val="00E447D2"/>
    <w:rsid w:val="00E450ED"/>
    <w:rsid w:val="00E4657F"/>
    <w:rsid w:val="00E4791B"/>
    <w:rsid w:val="00E47E31"/>
    <w:rsid w:val="00E5002D"/>
    <w:rsid w:val="00E501B3"/>
    <w:rsid w:val="00E50967"/>
    <w:rsid w:val="00E50AC6"/>
    <w:rsid w:val="00E51DDD"/>
    <w:rsid w:val="00E51FDD"/>
    <w:rsid w:val="00E5204F"/>
    <w:rsid w:val="00E52435"/>
    <w:rsid w:val="00E53122"/>
    <w:rsid w:val="00E5351B"/>
    <w:rsid w:val="00E53FA9"/>
    <w:rsid w:val="00E5414C"/>
    <w:rsid w:val="00E547B3"/>
    <w:rsid w:val="00E55391"/>
    <w:rsid w:val="00E57080"/>
    <w:rsid w:val="00E5733D"/>
    <w:rsid w:val="00E5778F"/>
    <w:rsid w:val="00E57B5C"/>
    <w:rsid w:val="00E57D02"/>
    <w:rsid w:val="00E6062E"/>
    <w:rsid w:val="00E606B6"/>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7848"/>
    <w:rsid w:val="00E77A1E"/>
    <w:rsid w:val="00E80514"/>
    <w:rsid w:val="00E8063B"/>
    <w:rsid w:val="00E80E5B"/>
    <w:rsid w:val="00E816C5"/>
    <w:rsid w:val="00E81CE0"/>
    <w:rsid w:val="00E81E7C"/>
    <w:rsid w:val="00E8224D"/>
    <w:rsid w:val="00E82C04"/>
    <w:rsid w:val="00E83918"/>
    <w:rsid w:val="00E83F59"/>
    <w:rsid w:val="00E8519F"/>
    <w:rsid w:val="00E85CC3"/>
    <w:rsid w:val="00E85F50"/>
    <w:rsid w:val="00E86024"/>
    <w:rsid w:val="00E8644A"/>
    <w:rsid w:val="00E864DF"/>
    <w:rsid w:val="00E869C2"/>
    <w:rsid w:val="00E869DE"/>
    <w:rsid w:val="00E86CD8"/>
    <w:rsid w:val="00E86D9B"/>
    <w:rsid w:val="00E870D7"/>
    <w:rsid w:val="00E879D4"/>
    <w:rsid w:val="00E90279"/>
    <w:rsid w:val="00E90635"/>
    <w:rsid w:val="00E909A1"/>
    <w:rsid w:val="00E90BFF"/>
    <w:rsid w:val="00E90CD5"/>
    <w:rsid w:val="00E91F04"/>
    <w:rsid w:val="00E91F35"/>
    <w:rsid w:val="00E92875"/>
    <w:rsid w:val="00E92B19"/>
    <w:rsid w:val="00E92B3E"/>
    <w:rsid w:val="00E93553"/>
    <w:rsid w:val="00E953CF"/>
    <w:rsid w:val="00E954B8"/>
    <w:rsid w:val="00E95BA6"/>
    <w:rsid w:val="00E97648"/>
    <w:rsid w:val="00EA0327"/>
    <w:rsid w:val="00EA0E4A"/>
    <w:rsid w:val="00EA1A54"/>
    <w:rsid w:val="00EA1D61"/>
    <w:rsid w:val="00EA2226"/>
    <w:rsid w:val="00EA26FC"/>
    <w:rsid w:val="00EA30BB"/>
    <w:rsid w:val="00EA36CA"/>
    <w:rsid w:val="00EA3B5A"/>
    <w:rsid w:val="00EA410E"/>
    <w:rsid w:val="00EA4FD1"/>
    <w:rsid w:val="00EA53C2"/>
    <w:rsid w:val="00EA5695"/>
    <w:rsid w:val="00EA5B0A"/>
    <w:rsid w:val="00EA65AD"/>
    <w:rsid w:val="00EA7613"/>
    <w:rsid w:val="00EA7FCF"/>
    <w:rsid w:val="00EB0CA3"/>
    <w:rsid w:val="00EB104F"/>
    <w:rsid w:val="00EB1B27"/>
    <w:rsid w:val="00EB1DA8"/>
    <w:rsid w:val="00EB2A87"/>
    <w:rsid w:val="00EB31C6"/>
    <w:rsid w:val="00EB4CFF"/>
    <w:rsid w:val="00EB537B"/>
    <w:rsid w:val="00EB5476"/>
    <w:rsid w:val="00EB70B0"/>
    <w:rsid w:val="00EB73B9"/>
    <w:rsid w:val="00EB7633"/>
    <w:rsid w:val="00EB7736"/>
    <w:rsid w:val="00EB7753"/>
    <w:rsid w:val="00EB779A"/>
    <w:rsid w:val="00EC09A9"/>
    <w:rsid w:val="00EC09C6"/>
    <w:rsid w:val="00EC0FEE"/>
    <w:rsid w:val="00EC2E2D"/>
    <w:rsid w:val="00EC3689"/>
    <w:rsid w:val="00EC462B"/>
    <w:rsid w:val="00EC4723"/>
    <w:rsid w:val="00EC4F3B"/>
    <w:rsid w:val="00EC5315"/>
    <w:rsid w:val="00EC56E0"/>
    <w:rsid w:val="00EC6057"/>
    <w:rsid w:val="00EC6847"/>
    <w:rsid w:val="00EC7A36"/>
    <w:rsid w:val="00EC7DB6"/>
    <w:rsid w:val="00ED0428"/>
    <w:rsid w:val="00ED0652"/>
    <w:rsid w:val="00ED0E95"/>
    <w:rsid w:val="00ED0EDE"/>
    <w:rsid w:val="00ED162F"/>
    <w:rsid w:val="00ED23E6"/>
    <w:rsid w:val="00ED25F3"/>
    <w:rsid w:val="00ED2AC6"/>
    <w:rsid w:val="00ED2E52"/>
    <w:rsid w:val="00ED2E6D"/>
    <w:rsid w:val="00ED2E89"/>
    <w:rsid w:val="00ED3024"/>
    <w:rsid w:val="00ED3115"/>
    <w:rsid w:val="00ED38D6"/>
    <w:rsid w:val="00ED45E5"/>
    <w:rsid w:val="00ED5FE4"/>
    <w:rsid w:val="00ED60E9"/>
    <w:rsid w:val="00ED6366"/>
    <w:rsid w:val="00ED71C5"/>
    <w:rsid w:val="00EE018F"/>
    <w:rsid w:val="00EE16FA"/>
    <w:rsid w:val="00EE1F58"/>
    <w:rsid w:val="00EE235D"/>
    <w:rsid w:val="00EE3C42"/>
    <w:rsid w:val="00EE3D4F"/>
    <w:rsid w:val="00EE43C3"/>
    <w:rsid w:val="00EE43E8"/>
    <w:rsid w:val="00EE44D3"/>
    <w:rsid w:val="00EE534D"/>
    <w:rsid w:val="00EE5560"/>
    <w:rsid w:val="00EE5910"/>
    <w:rsid w:val="00EE5CDC"/>
    <w:rsid w:val="00EE68B3"/>
    <w:rsid w:val="00EE6C0D"/>
    <w:rsid w:val="00EE6F1E"/>
    <w:rsid w:val="00EF0348"/>
    <w:rsid w:val="00EF0EA3"/>
    <w:rsid w:val="00EF1EBE"/>
    <w:rsid w:val="00EF1F9C"/>
    <w:rsid w:val="00EF24D5"/>
    <w:rsid w:val="00EF261B"/>
    <w:rsid w:val="00EF29C8"/>
    <w:rsid w:val="00EF36A5"/>
    <w:rsid w:val="00EF3DC1"/>
    <w:rsid w:val="00EF4366"/>
    <w:rsid w:val="00EF4CD6"/>
    <w:rsid w:val="00EF55A0"/>
    <w:rsid w:val="00EF5C7D"/>
    <w:rsid w:val="00EF63D1"/>
    <w:rsid w:val="00EF6513"/>
    <w:rsid w:val="00EF652B"/>
    <w:rsid w:val="00EF6683"/>
    <w:rsid w:val="00EF7002"/>
    <w:rsid w:val="00EF769B"/>
    <w:rsid w:val="00F027BA"/>
    <w:rsid w:val="00F02B36"/>
    <w:rsid w:val="00F03E70"/>
    <w:rsid w:val="00F03E79"/>
    <w:rsid w:val="00F048CF"/>
    <w:rsid w:val="00F05AB4"/>
    <w:rsid w:val="00F0628D"/>
    <w:rsid w:val="00F06651"/>
    <w:rsid w:val="00F07938"/>
    <w:rsid w:val="00F07DE6"/>
    <w:rsid w:val="00F1002A"/>
    <w:rsid w:val="00F1056C"/>
    <w:rsid w:val="00F10719"/>
    <w:rsid w:val="00F107F1"/>
    <w:rsid w:val="00F10FC1"/>
    <w:rsid w:val="00F112FD"/>
    <w:rsid w:val="00F133A1"/>
    <w:rsid w:val="00F13A59"/>
    <w:rsid w:val="00F13ECD"/>
    <w:rsid w:val="00F14441"/>
    <w:rsid w:val="00F14B86"/>
    <w:rsid w:val="00F155CE"/>
    <w:rsid w:val="00F16A36"/>
    <w:rsid w:val="00F17707"/>
    <w:rsid w:val="00F17EAE"/>
    <w:rsid w:val="00F218D4"/>
    <w:rsid w:val="00F223E5"/>
    <w:rsid w:val="00F2250A"/>
    <w:rsid w:val="00F22AFF"/>
    <w:rsid w:val="00F24788"/>
    <w:rsid w:val="00F250B1"/>
    <w:rsid w:val="00F26217"/>
    <w:rsid w:val="00F2640F"/>
    <w:rsid w:val="00F27699"/>
    <w:rsid w:val="00F27721"/>
    <w:rsid w:val="00F27C34"/>
    <w:rsid w:val="00F27D5D"/>
    <w:rsid w:val="00F27E46"/>
    <w:rsid w:val="00F301C2"/>
    <w:rsid w:val="00F302E1"/>
    <w:rsid w:val="00F306AE"/>
    <w:rsid w:val="00F31B22"/>
    <w:rsid w:val="00F31B49"/>
    <w:rsid w:val="00F32F56"/>
    <w:rsid w:val="00F33955"/>
    <w:rsid w:val="00F33D4F"/>
    <w:rsid w:val="00F34CD6"/>
    <w:rsid w:val="00F35873"/>
    <w:rsid w:val="00F35920"/>
    <w:rsid w:val="00F36198"/>
    <w:rsid w:val="00F36277"/>
    <w:rsid w:val="00F366A5"/>
    <w:rsid w:val="00F36C5F"/>
    <w:rsid w:val="00F37259"/>
    <w:rsid w:val="00F405A4"/>
    <w:rsid w:val="00F406A1"/>
    <w:rsid w:val="00F408A7"/>
    <w:rsid w:val="00F41F05"/>
    <w:rsid w:val="00F42116"/>
    <w:rsid w:val="00F42896"/>
    <w:rsid w:val="00F42AC2"/>
    <w:rsid w:val="00F433BD"/>
    <w:rsid w:val="00F434A1"/>
    <w:rsid w:val="00F435D4"/>
    <w:rsid w:val="00F43E48"/>
    <w:rsid w:val="00F43F61"/>
    <w:rsid w:val="00F44EC5"/>
    <w:rsid w:val="00F455A7"/>
    <w:rsid w:val="00F45E42"/>
    <w:rsid w:val="00F47498"/>
    <w:rsid w:val="00F50A59"/>
    <w:rsid w:val="00F50C28"/>
    <w:rsid w:val="00F512B2"/>
    <w:rsid w:val="00F527FA"/>
    <w:rsid w:val="00F5283D"/>
    <w:rsid w:val="00F52ABA"/>
    <w:rsid w:val="00F52BC7"/>
    <w:rsid w:val="00F5314C"/>
    <w:rsid w:val="00F5328A"/>
    <w:rsid w:val="00F53BF4"/>
    <w:rsid w:val="00F54266"/>
    <w:rsid w:val="00F55043"/>
    <w:rsid w:val="00F551A5"/>
    <w:rsid w:val="00F55210"/>
    <w:rsid w:val="00F56DCF"/>
    <w:rsid w:val="00F57034"/>
    <w:rsid w:val="00F57095"/>
    <w:rsid w:val="00F57417"/>
    <w:rsid w:val="00F60BE9"/>
    <w:rsid w:val="00F60BFC"/>
    <w:rsid w:val="00F60E00"/>
    <w:rsid w:val="00F6174D"/>
    <w:rsid w:val="00F61FD8"/>
    <w:rsid w:val="00F62DBF"/>
    <w:rsid w:val="00F63C72"/>
    <w:rsid w:val="00F641FC"/>
    <w:rsid w:val="00F647F7"/>
    <w:rsid w:val="00F648DD"/>
    <w:rsid w:val="00F6506A"/>
    <w:rsid w:val="00F65380"/>
    <w:rsid w:val="00F6583C"/>
    <w:rsid w:val="00F6589A"/>
    <w:rsid w:val="00F659D6"/>
    <w:rsid w:val="00F66065"/>
    <w:rsid w:val="00F6730E"/>
    <w:rsid w:val="00F6767E"/>
    <w:rsid w:val="00F6783E"/>
    <w:rsid w:val="00F70DBE"/>
    <w:rsid w:val="00F71124"/>
    <w:rsid w:val="00F71888"/>
    <w:rsid w:val="00F719CD"/>
    <w:rsid w:val="00F71BB8"/>
    <w:rsid w:val="00F72290"/>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8AE"/>
    <w:rsid w:val="00F8199A"/>
    <w:rsid w:val="00F81B40"/>
    <w:rsid w:val="00F820C4"/>
    <w:rsid w:val="00F820E2"/>
    <w:rsid w:val="00F83829"/>
    <w:rsid w:val="00F83ADA"/>
    <w:rsid w:val="00F84069"/>
    <w:rsid w:val="00F8431C"/>
    <w:rsid w:val="00F843D7"/>
    <w:rsid w:val="00F845FF"/>
    <w:rsid w:val="00F85536"/>
    <w:rsid w:val="00F8571F"/>
    <w:rsid w:val="00F85F51"/>
    <w:rsid w:val="00F861BB"/>
    <w:rsid w:val="00F86432"/>
    <w:rsid w:val="00F8657A"/>
    <w:rsid w:val="00F8679A"/>
    <w:rsid w:val="00F86840"/>
    <w:rsid w:val="00F86C2F"/>
    <w:rsid w:val="00F86E94"/>
    <w:rsid w:val="00F87117"/>
    <w:rsid w:val="00F8736C"/>
    <w:rsid w:val="00F87D62"/>
    <w:rsid w:val="00F9030E"/>
    <w:rsid w:val="00F90ADB"/>
    <w:rsid w:val="00F90E78"/>
    <w:rsid w:val="00F91209"/>
    <w:rsid w:val="00F9221F"/>
    <w:rsid w:val="00F93184"/>
    <w:rsid w:val="00F931C7"/>
    <w:rsid w:val="00F93559"/>
    <w:rsid w:val="00F93D72"/>
    <w:rsid w:val="00F93E65"/>
    <w:rsid w:val="00F94070"/>
    <w:rsid w:val="00F950B5"/>
    <w:rsid w:val="00F9513F"/>
    <w:rsid w:val="00F9517C"/>
    <w:rsid w:val="00F9623E"/>
    <w:rsid w:val="00F96E16"/>
    <w:rsid w:val="00F97544"/>
    <w:rsid w:val="00F97908"/>
    <w:rsid w:val="00F97B43"/>
    <w:rsid w:val="00FA07F8"/>
    <w:rsid w:val="00FA105C"/>
    <w:rsid w:val="00FA10EF"/>
    <w:rsid w:val="00FA1475"/>
    <w:rsid w:val="00FA148A"/>
    <w:rsid w:val="00FA1B14"/>
    <w:rsid w:val="00FA246C"/>
    <w:rsid w:val="00FA25BF"/>
    <w:rsid w:val="00FA27C8"/>
    <w:rsid w:val="00FA3578"/>
    <w:rsid w:val="00FA3B76"/>
    <w:rsid w:val="00FA4C28"/>
    <w:rsid w:val="00FA4D66"/>
    <w:rsid w:val="00FA5A4E"/>
    <w:rsid w:val="00FA5DF2"/>
    <w:rsid w:val="00FA6651"/>
    <w:rsid w:val="00FB0082"/>
    <w:rsid w:val="00FB0243"/>
    <w:rsid w:val="00FB05DA"/>
    <w:rsid w:val="00FB1527"/>
    <w:rsid w:val="00FB2537"/>
    <w:rsid w:val="00FB30F1"/>
    <w:rsid w:val="00FB33DC"/>
    <w:rsid w:val="00FB3DCA"/>
    <w:rsid w:val="00FB431A"/>
    <w:rsid w:val="00FB4338"/>
    <w:rsid w:val="00FB477E"/>
    <w:rsid w:val="00FB4C9C"/>
    <w:rsid w:val="00FB4CD1"/>
    <w:rsid w:val="00FB4F44"/>
    <w:rsid w:val="00FB5865"/>
    <w:rsid w:val="00FB6165"/>
    <w:rsid w:val="00FC0150"/>
    <w:rsid w:val="00FC03AB"/>
    <w:rsid w:val="00FC179F"/>
    <w:rsid w:val="00FC29B6"/>
    <w:rsid w:val="00FC2B07"/>
    <w:rsid w:val="00FC328B"/>
    <w:rsid w:val="00FC3CBC"/>
    <w:rsid w:val="00FC4507"/>
    <w:rsid w:val="00FC4729"/>
    <w:rsid w:val="00FC47E2"/>
    <w:rsid w:val="00FC4A8C"/>
    <w:rsid w:val="00FC53DB"/>
    <w:rsid w:val="00FC5898"/>
    <w:rsid w:val="00FC5FC2"/>
    <w:rsid w:val="00FC6177"/>
    <w:rsid w:val="00FC63D1"/>
    <w:rsid w:val="00FC7528"/>
    <w:rsid w:val="00FC7C31"/>
    <w:rsid w:val="00FC7F26"/>
    <w:rsid w:val="00FD008D"/>
    <w:rsid w:val="00FD0572"/>
    <w:rsid w:val="00FD06DC"/>
    <w:rsid w:val="00FD1889"/>
    <w:rsid w:val="00FD1A23"/>
    <w:rsid w:val="00FD1A97"/>
    <w:rsid w:val="00FD1F81"/>
    <w:rsid w:val="00FD21BD"/>
    <w:rsid w:val="00FD247D"/>
    <w:rsid w:val="00FD2D7B"/>
    <w:rsid w:val="00FD3197"/>
    <w:rsid w:val="00FD37F6"/>
    <w:rsid w:val="00FD3AD1"/>
    <w:rsid w:val="00FD3F16"/>
    <w:rsid w:val="00FD4589"/>
    <w:rsid w:val="00FD473E"/>
    <w:rsid w:val="00FD6B63"/>
    <w:rsid w:val="00FD6D39"/>
    <w:rsid w:val="00FD6F5E"/>
    <w:rsid w:val="00FD74B0"/>
    <w:rsid w:val="00FD7DF9"/>
    <w:rsid w:val="00FE0087"/>
    <w:rsid w:val="00FE0B51"/>
    <w:rsid w:val="00FE0B78"/>
    <w:rsid w:val="00FE0ED4"/>
    <w:rsid w:val="00FE0EE2"/>
    <w:rsid w:val="00FE1EAB"/>
    <w:rsid w:val="00FE3465"/>
    <w:rsid w:val="00FE4D29"/>
    <w:rsid w:val="00FE4F29"/>
    <w:rsid w:val="00FE61B7"/>
    <w:rsid w:val="00FE67CF"/>
    <w:rsid w:val="00FE6D20"/>
    <w:rsid w:val="00FE6DD7"/>
    <w:rsid w:val="00FE6FB9"/>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3F92C"/>
  <w15:docId w15:val="{1499C198-6B7A-44C6-AE97-9CBC39775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2665"/>
    <w:pPr>
      <w:autoSpaceDE w:val="0"/>
      <w:autoSpaceDN w:val="0"/>
      <w:adjustRightInd w:val="0"/>
      <w:snapToGrid w:val="0"/>
      <w:spacing w:after="120"/>
      <w:jc w:val="both"/>
    </w:pPr>
    <w:rPr>
      <w:sz w:val="22"/>
      <w:szCs w:val="22"/>
      <w:lang w:eastAsia="en-US"/>
    </w:rPr>
  </w:style>
  <w:style w:type="paragraph" w:styleId="1">
    <w:name w:val="heading 1"/>
    <w:aliases w:val="heading 1,H1,h1,app heading 1,l1,Memo Heading 1,h11,h12,h13,h14,h15,h16,Heading 1_a,h17,h111,h121,h131,h141,h151,h161,h18,h112,h122,h132,h142,h152,h162,h19,h113,h123,h133,h143,h153,h163,NMP Heading 1"/>
    <w:basedOn w:val="a"/>
    <w:next w:val="a"/>
    <w:qFormat/>
    <w:rsid w:val="004E7A5E"/>
    <w:pPr>
      <w:keepNext/>
      <w:numPr>
        <w:numId w:val="1"/>
      </w:numPr>
      <w:spacing w:before="120"/>
      <w:outlineLvl w:val="0"/>
    </w:pPr>
    <w:rPr>
      <w:b/>
      <w:bCs/>
      <w:sz w:val="28"/>
      <w:szCs w:val="28"/>
    </w:rPr>
  </w:style>
  <w:style w:type="paragraph" w:styleId="2">
    <w:name w:val="heading 2"/>
    <w:aliases w:val="heading 2,Head2A,2,H2,UNDERRUBRIK 1-2,DO NOT USE_h2,h2,h21,H2 Char,h2 Char"/>
    <w:basedOn w:val="a"/>
    <w:next w:val="a"/>
    <w:qFormat/>
    <w:rsid w:val="004E7A5E"/>
    <w:pPr>
      <w:keepNext/>
      <w:numPr>
        <w:ilvl w:val="1"/>
        <w:numId w:val="1"/>
      </w:numPr>
      <w:spacing w:before="120"/>
      <w:outlineLvl w:val="1"/>
    </w:pPr>
    <w:rPr>
      <w:b/>
      <w:bCs/>
      <w:sz w:val="24"/>
    </w:rPr>
  </w:style>
  <w:style w:type="paragraph" w:styleId="3">
    <w:name w:val="heading 3"/>
    <w:aliases w:val="heading 3,no break,H3,Underrubrik2,h3,Memo Heading 3,hello,Titre 3 Car,no break Car,H3 Car,Underrubrik2 Car,h3 Car,Memo Heading 3 Car,hello Car,Heading 3 Char Car,no break Char Car,H3 Char Car,Underrubrik2 Char Car,h3 Char Car"/>
    <w:basedOn w:val="a"/>
    <w:next w:val="a"/>
    <w:qFormat/>
    <w:rsid w:val="004E7A5E"/>
    <w:pPr>
      <w:keepNext/>
      <w:numPr>
        <w:ilvl w:val="2"/>
        <w:numId w:val="1"/>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4E7A5E"/>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4E7A5E"/>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4E7A5E"/>
    <w:pPr>
      <w:numPr>
        <w:ilvl w:val="5"/>
        <w:numId w:val="1"/>
      </w:numPr>
      <w:spacing w:before="240" w:after="60"/>
      <w:outlineLvl w:val="5"/>
    </w:pPr>
    <w:rPr>
      <w:b/>
      <w:bCs/>
    </w:rPr>
  </w:style>
  <w:style w:type="paragraph" w:styleId="7">
    <w:name w:val="heading 7"/>
    <w:basedOn w:val="a"/>
    <w:next w:val="a"/>
    <w:qFormat/>
    <w:rsid w:val="004E7A5E"/>
    <w:pPr>
      <w:numPr>
        <w:ilvl w:val="6"/>
        <w:numId w:val="1"/>
      </w:numPr>
      <w:spacing w:before="240" w:after="60"/>
      <w:outlineLvl w:val="6"/>
    </w:pPr>
    <w:rPr>
      <w:sz w:val="24"/>
      <w:szCs w:val="24"/>
    </w:rPr>
  </w:style>
  <w:style w:type="paragraph" w:styleId="8">
    <w:name w:val="heading 8"/>
    <w:basedOn w:val="a"/>
    <w:next w:val="a"/>
    <w:qFormat/>
    <w:rsid w:val="004E7A5E"/>
    <w:pPr>
      <w:numPr>
        <w:ilvl w:val="7"/>
        <w:numId w:val="1"/>
      </w:numPr>
      <w:spacing w:before="240" w:after="60"/>
      <w:outlineLvl w:val="7"/>
    </w:pPr>
    <w:rPr>
      <w:i/>
      <w:iCs/>
      <w:sz w:val="24"/>
      <w:szCs w:val="24"/>
    </w:rPr>
  </w:style>
  <w:style w:type="paragraph" w:styleId="9">
    <w:name w:val="heading 9"/>
    <w:aliases w:val="Figure Heading,FH"/>
    <w:basedOn w:val="a"/>
    <w:next w:val="a"/>
    <w:qFormat/>
    <w:rsid w:val="004E7A5E"/>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E7A5E"/>
    <w:rPr>
      <w:sz w:val="20"/>
      <w:szCs w:val="20"/>
    </w:rPr>
  </w:style>
  <w:style w:type="character" w:customStyle="1" w:styleId="Char">
    <w:name w:val="正文文本 Char"/>
    <w:basedOn w:val="a0"/>
    <w:link w:val="a3"/>
    <w:rsid w:val="00CF195E"/>
  </w:style>
  <w:style w:type="character" w:styleId="a4">
    <w:name w:val="Hyperlink"/>
    <w:rsid w:val="004E7A5E"/>
    <w:rPr>
      <w:color w:val="0000FF"/>
      <w:kern w:val="2"/>
      <w:u w:val="single"/>
      <w:lang w:val="en-GB" w:eastAsia="zh-CN" w:bidi="ar-SA"/>
    </w:rPr>
  </w:style>
  <w:style w:type="paragraph" w:styleId="a5">
    <w:name w:val="caption"/>
    <w:aliases w:val="cap,cap1,cap2,cap11,Caption Char,Caption Char1 Char,cap Char Char1,Caption Char Char1 Char,cap Char2,条目,cap Char Char Char Char Char Char Char,Caption Char2,Caption Char Char Char,Caption Char Char1,fig and tbl,fighead2,Table Caption,fighead21"/>
    <w:basedOn w:val="a"/>
    <w:next w:val="a"/>
    <w:link w:val="Char0"/>
    <w:qFormat/>
    <w:rsid w:val="004E7A5E"/>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2 Char,条目 Char,cap Char Char Char Char Char Char Char Char,Caption Char2 Char,Caption Char Char Char Char"/>
    <w:link w:val="a5"/>
    <w:rsid w:val="00C411AF"/>
    <w:rPr>
      <w:b/>
      <w:bCs/>
      <w:lang w:eastAsia="en-US"/>
    </w:rPr>
  </w:style>
  <w:style w:type="paragraph" w:styleId="a6">
    <w:name w:val="List Bullet"/>
    <w:basedOn w:val="a7"/>
    <w:rsid w:val="004E7A5E"/>
    <w:pPr>
      <w:autoSpaceDE/>
      <w:autoSpaceDN/>
      <w:adjustRightInd/>
      <w:spacing w:after="180"/>
      <w:ind w:left="568" w:hanging="284"/>
      <w:jc w:val="left"/>
    </w:pPr>
    <w:rPr>
      <w:sz w:val="20"/>
      <w:szCs w:val="20"/>
      <w:lang w:val="en-GB"/>
    </w:rPr>
  </w:style>
  <w:style w:type="paragraph" w:styleId="a7">
    <w:name w:val="List"/>
    <w:basedOn w:val="a"/>
    <w:rsid w:val="004E7A5E"/>
    <w:pPr>
      <w:ind w:left="360" w:hanging="360"/>
    </w:pPr>
  </w:style>
  <w:style w:type="paragraph" w:styleId="20">
    <w:name w:val="Body Text 2"/>
    <w:basedOn w:val="a"/>
    <w:rsid w:val="004E7A5E"/>
    <w:pPr>
      <w:spacing w:after="0"/>
      <w:jc w:val="left"/>
    </w:pPr>
    <w:rPr>
      <w:szCs w:val="20"/>
    </w:rPr>
  </w:style>
  <w:style w:type="paragraph" w:styleId="a8">
    <w:name w:val="Balloon Text"/>
    <w:basedOn w:val="a"/>
    <w:semiHidden/>
    <w:rsid w:val="004E7A5E"/>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rsid w:val="004E7A5E"/>
    <w:rPr>
      <w:color w:val="800080"/>
      <w:kern w:val="2"/>
      <w:u w:val="single"/>
      <w:lang w:val="en-GB" w:eastAsia="zh-CN" w:bidi="ar-SA"/>
    </w:rPr>
  </w:style>
  <w:style w:type="paragraph" w:styleId="aa">
    <w:name w:val="footnote text"/>
    <w:basedOn w:val="a"/>
    <w:semiHidden/>
    <w:rsid w:val="004E7A5E"/>
    <w:rPr>
      <w:sz w:val="20"/>
      <w:szCs w:val="20"/>
    </w:rPr>
  </w:style>
  <w:style w:type="character" w:styleId="ab">
    <w:name w:val="footnote reference"/>
    <w:semiHidden/>
    <w:rsid w:val="004E7A5E"/>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0">
    <w:name w:val="annotation reference"/>
    <w:rsid w:val="0017270F"/>
    <w:rPr>
      <w:kern w:val="2"/>
      <w:sz w:val="16"/>
      <w:szCs w:val="16"/>
      <w:lang w:val="en-GB" w:eastAsia="zh-CN" w:bidi="ar-SA"/>
    </w:rPr>
  </w:style>
  <w:style w:type="paragraph" w:styleId="af1">
    <w:name w:val="annotation text"/>
    <w:basedOn w:val="a"/>
    <w:link w:val="Char3"/>
    <w:uiPriority w:val="99"/>
    <w:qFormat/>
    <w:rsid w:val="0017270F"/>
    <w:rPr>
      <w:sz w:val="20"/>
      <w:szCs w:val="20"/>
    </w:rPr>
  </w:style>
  <w:style w:type="character" w:customStyle="1" w:styleId="Char3">
    <w:name w:val="批注文字 Char"/>
    <w:basedOn w:val="a0"/>
    <w:link w:val="af1"/>
    <w:uiPriority w:val="99"/>
    <w:qFormat/>
    <w:rsid w:val="0017270F"/>
  </w:style>
  <w:style w:type="paragraph" w:styleId="af2">
    <w:name w:val="annotation subject"/>
    <w:basedOn w:val="af1"/>
    <w:next w:val="af1"/>
    <w:link w:val="Char4"/>
    <w:rsid w:val="0017270F"/>
    <w:rPr>
      <w:b/>
      <w:bCs/>
    </w:rPr>
  </w:style>
  <w:style w:type="character" w:customStyle="1" w:styleId="Char4">
    <w:name w:val="批注主题 Char"/>
    <w:link w:val="af2"/>
    <w:rsid w:val="0017270F"/>
    <w:rPr>
      <w:b/>
      <w:bCs/>
      <w:kern w:val="2"/>
      <w:lang w:val="en-GB" w:eastAsia="zh-CN" w:bidi="ar-SA"/>
    </w:rPr>
  </w:style>
  <w:style w:type="paragraph" w:styleId="af3">
    <w:name w:val="List Paragraph"/>
    <w:aliases w:val="- Bullets,목록 단락,リスト段落,Lista1,?? ??,?????,????,中等深浅网格 1 - 着色 21,列表段落,¥¡¡¡¡ì¬º¥¹¥È¶ÎÂä,ÁÐ³ö¶ÎÂä,¥ê¥¹¥È¶ÎÂä,列表段落1,—ño’i—Ž,1st level - Bullet List Paragraph,Lettre d'introduction,Paragrafo elenco,Normal bullet 2,Bullet list,列表段落11,목록단락,Task Body,列"/>
    <w:basedOn w:val="a"/>
    <w:link w:val="Char5"/>
    <w:uiPriority w:val="34"/>
    <w:qFormat/>
    <w:rsid w:val="00995AB3"/>
    <w:pPr>
      <w:ind w:firstLineChars="200" w:firstLine="420"/>
    </w:pPr>
  </w:style>
  <w:style w:type="paragraph" w:customStyle="1" w:styleId="B1">
    <w:name w:val="B1"/>
    <w:basedOn w:val="a7"/>
    <w:link w:val="B1Char1"/>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21"/>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21">
    <w:name w:val="List 2"/>
    <w:basedOn w:val="a"/>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a"/>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af4">
    <w:name w:val="Document Map"/>
    <w:basedOn w:val="a"/>
    <w:link w:val="Char6"/>
    <w:semiHidden/>
    <w:unhideWhenUsed/>
    <w:rsid w:val="00F9517C"/>
    <w:rPr>
      <w:rFonts w:ascii="宋体" w:eastAsia="宋体"/>
      <w:sz w:val="18"/>
      <w:szCs w:val="18"/>
    </w:rPr>
  </w:style>
  <w:style w:type="character" w:customStyle="1" w:styleId="Char6">
    <w:name w:val="文档结构图 Char"/>
    <w:basedOn w:val="a0"/>
    <w:link w:val="af4"/>
    <w:semiHidden/>
    <w:rsid w:val="00F9517C"/>
    <w:rPr>
      <w:rFonts w:ascii="宋体" w:eastAsia="宋体"/>
      <w:sz w:val="18"/>
      <w:szCs w:val="18"/>
      <w:lang w:eastAsia="en-US"/>
    </w:rPr>
  </w:style>
  <w:style w:type="paragraph" w:styleId="af5">
    <w:name w:val="Revision"/>
    <w:hidden/>
    <w:uiPriority w:val="99"/>
    <w:semiHidden/>
    <w:rsid w:val="00867BB2"/>
    <w:rPr>
      <w:sz w:val="22"/>
      <w:szCs w:val="22"/>
      <w:lang w:eastAsia="en-US"/>
    </w:rPr>
  </w:style>
  <w:style w:type="paragraph" w:customStyle="1" w:styleId="Reference">
    <w:name w:val="Reference"/>
    <w:basedOn w:val="a"/>
    <w:rsid w:val="005B6852"/>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a"/>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af6">
    <w:name w:val="Placeholder Text"/>
    <w:basedOn w:val="a0"/>
    <w:uiPriority w:val="99"/>
    <w:semiHidden/>
    <w:rsid w:val="007209E6"/>
    <w:rPr>
      <w:color w:val="808080"/>
    </w:rPr>
  </w:style>
  <w:style w:type="paragraph" w:customStyle="1" w:styleId="B3">
    <w:name w:val="B3"/>
    <w:basedOn w:val="30"/>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30">
    <w:name w:val="List 3"/>
    <w:basedOn w:val="a"/>
    <w:semiHidden/>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Char5">
    <w:name w:val="列出段落 Char"/>
    <w:aliases w:val="- Bullets Char,목록 단락 Char,リスト段落 Char,Lista1 Char,?? ?? Char,????? Char,???? Char,中等深浅网格 1 - 着色 21 Char,列表段落 Char,¥¡¡¡¡ì¬º¥¹¥È¶ÎÂä Char,ÁÐ³ö¶ÎÂä Char,¥ê¥¹¥È¶ÎÂä Char,列表段落1 Char,—ño’i—Ž Char,1st level - Bullet List Paragraph Char,列表段落11 Char"/>
    <w:link w:val="af3"/>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 w:type="paragraph" w:customStyle="1" w:styleId="TdocHeading1">
    <w:name w:val="Tdoc_Heading_1"/>
    <w:basedOn w:val="1"/>
    <w:next w:val="a3"/>
    <w:autoRedefine/>
    <w:rsid w:val="00307C4A"/>
    <w:pPr>
      <w:numPr>
        <w:numId w:val="5"/>
      </w:numPr>
      <w:pBdr>
        <w:top w:val="double" w:sz="4" w:space="1" w:color="auto"/>
        <w:bottom w:val="double" w:sz="4" w:space="1" w:color="auto"/>
      </w:pBdr>
      <w:shd w:val="clear" w:color="auto" w:fill="000000" w:themeFill="text1"/>
      <w:tabs>
        <w:tab w:val="center" w:pos="9000"/>
      </w:tabs>
      <w:autoSpaceDE/>
      <w:autoSpaceDN/>
      <w:adjustRightInd/>
      <w:snapToGrid/>
      <w:spacing w:before="240"/>
      <w:ind w:left="357" w:hanging="357"/>
      <w:jc w:val="left"/>
    </w:pPr>
    <w:rPr>
      <w:rFonts w:ascii="Arial" w:eastAsia="Batang" w:hAnsi="Arial"/>
      <w:bCs w:val="0"/>
      <w:noProof/>
      <w:kern w:val="28"/>
      <w:sz w:val="24"/>
      <w:szCs w:val="20"/>
    </w:rPr>
  </w:style>
  <w:style w:type="paragraph" w:customStyle="1" w:styleId="Observation">
    <w:name w:val="Observation"/>
    <w:basedOn w:val="Proposal"/>
    <w:qFormat/>
    <w:rsid w:val="002F1B5D"/>
    <w:pPr>
      <w:widowControl w:val="0"/>
      <w:numPr>
        <w:numId w:val="7"/>
      </w:numPr>
      <w:overflowPunct/>
      <w:autoSpaceDE/>
      <w:autoSpaceDN/>
      <w:adjustRightInd/>
      <w:ind w:left="1701" w:hanging="1701"/>
      <w:textAlignment w:val="auto"/>
    </w:pPr>
    <w:rPr>
      <w:rFonts w:ascii="Arial" w:eastAsiaTheme="minorEastAsia" w:hAnsi="Arial" w:cstheme="minorBidi"/>
      <w:kern w:val="2"/>
      <w:sz w:val="21"/>
      <w:szCs w:val="22"/>
      <w:lang w:val="en-US" w:eastAsia="ja-JP"/>
    </w:rPr>
  </w:style>
  <w:style w:type="paragraph" w:styleId="10">
    <w:name w:val="toc 1"/>
    <w:semiHidden/>
    <w:rsid w:val="00347B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eastAsia="en-US"/>
    </w:rPr>
  </w:style>
  <w:style w:type="paragraph" w:customStyle="1" w:styleId="ZT">
    <w:name w:val="ZT"/>
    <w:rsid w:val="006B29F5"/>
    <w:pPr>
      <w:framePr w:wrap="notBeside" w:hAnchor="margin" w:yAlign="center"/>
      <w:widowControl w:val="0"/>
      <w:spacing w:line="240" w:lineRule="atLeast"/>
      <w:jc w:val="right"/>
    </w:pPr>
    <w:rPr>
      <w:rFonts w:ascii="Arial" w:hAnsi="Arial"/>
      <w:b/>
      <w:sz w:val="34"/>
      <w:lang w:val="en-GB" w:eastAsia="en-US"/>
    </w:rPr>
  </w:style>
  <w:style w:type="paragraph" w:customStyle="1" w:styleId="Doc-text2">
    <w:name w:val="Doc-text2"/>
    <w:basedOn w:val="a"/>
    <w:link w:val="Doc-text2Char"/>
    <w:qFormat/>
    <w:rsid w:val="00132B0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132B09"/>
    <w:rPr>
      <w:rFonts w:ascii="Arial" w:eastAsia="MS Mincho" w:hAnsi="Arial"/>
      <w:szCs w:val="24"/>
      <w:lang w:val="en-GB" w:eastAsia="en-GB"/>
    </w:rPr>
  </w:style>
  <w:style w:type="paragraph" w:customStyle="1" w:styleId="Comments">
    <w:name w:val="Comments"/>
    <w:basedOn w:val="a"/>
    <w:link w:val="CommentsChar"/>
    <w:qFormat/>
    <w:rsid w:val="00132B09"/>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132B09"/>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5188">
      <w:bodyDiv w:val="1"/>
      <w:marLeft w:val="0"/>
      <w:marRight w:val="0"/>
      <w:marTop w:val="0"/>
      <w:marBottom w:val="0"/>
      <w:divBdr>
        <w:top w:val="none" w:sz="0" w:space="0" w:color="auto"/>
        <w:left w:val="none" w:sz="0" w:space="0" w:color="auto"/>
        <w:bottom w:val="none" w:sz="0" w:space="0" w:color="auto"/>
        <w:right w:val="none" w:sz="0" w:space="0" w:color="auto"/>
      </w:divBdr>
    </w:div>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178396412">
      <w:bodyDiv w:val="1"/>
      <w:marLeft w:val="0"/>
      <w:marRight w:val="0"/>
      <w:marTop w:val="0"/>
      <w:marBottom w:val="0"/>
      <w:divBdr>
        <w:top w:val="none" w:sz="0" w:space="0" w:color="auto"/>
        <w:left w:val="none" w:sz="0" w:space="0" w:color="auto"/>
        <w:bottom w:val="none" w:sz="0" w:space="0" w:color="auto"/>
        <w:right w:val="none" w:sz="0" w:space="0" w:color="auto"/>
      </w:divBdr>
    </w:div>
    <w:div w:id="2261119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310567">
      <w:bodyDiv w:val="1"/>
      <w:marLeft w:val="0"/>
      <w:marRight w:val="0"/>
      <w:marTop w:val="0"/>
      <w:marBottom w:val="0"/>
      <w:divBdr>
        <w:top w:val="none" w:sz="0" w:space="0" w:color="auto"/>
        <w:left w:val="none" w:sz="0" w:space="0" w:color="auto"/>
        <w:bottom w:val="none" w:sz="0" w:space="0" w:color="auto"/>
        <w:right w:val="none" w:sz="0" w:space="0" w:color="auto"/>
      </w:divBdr>
    </w:div>
    <w:div w:id="278072393">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81343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33495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563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F61374-5FF9-4A2E-A05F-9EB554390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1263</Words>
  <Characters>7202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 (I)</dc:creator>
  <cp:lastModifiedBy>Chengyan</cp:lastModifiedBy>
  <cp:revision>2</cp:revision>
  <cp:lastPrinted>2007-06-18T09:08:00Z</cp:lastPrinted>
  <dcterms:created xsi:type="dcterms:W3CDTF">2020-10-17T05:54:00Z</dcterms:created>
  <dcterms:modified xsi:type="dcterms:W3CDTF">2020-10-17T05:54:00Z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(3)zvy3mG9g1sm9gNlWiIEWtgO3oJht+yW7OFQ/7LVcaAZhvSGVCyAWKAKgYl0Pgk/cfxtcX0hI
Pii8sYD0Gv/MeDSTHO4daf8THeNzVfomWRpzLMn8hCiahAagY/zZdCLkOdQLVZHVDxLGudxR
y2EfJfrueVWwJDe7fSPQy7pC1p0oC8MXrC8hea+0GBugjrUlFw2N6GNKxULhK8GznhGPdeUY
sWRICnD3ETIsN3amhk</vt:lpwstr>
  </property>
  <property fmtid="{D5CDD505-2E9C-101B-9397-08002B2CF9AE}" pid="13" name="_2015_ms_pID_725343_00">
    <vt:lpwstr>_2015_ms_pID_725343</vt:lpwstr>
  </property>
  <property fmtid="{D5CDD505-2E9C-101B-9397-08002B2CF9AE}" pid="14" name="_2015_ms_pID_7253431">
    <vt:lpwstr>PtiqKYuF6lviLk4cw/nAFcMSGu3NgMpoRVMmmnls9SYJfDMrMht8NV
3EgNx8vJq4lw+syIXu+5PQdD5wAw6toCirPOEZhm1S5Y7Zw33oV3BQMvwOPjJM+Jd2XXbLYn
7BCTDTRNlu2OE5e8IqoBl6F/UVHVonG8y/VdCHwfniOSpoWfNxIQ+jbet+q+KR18pvEZVomp
ydlc1bszplnH2WdMg0NWqGXnsRP42x8KgPD5</vt:lpwstr>
  </property>
  <property fmtid="{D5CDD505-2E9C-101B-9397-08002B2CF9AE}" pid="15" name="_2015_ms_pID_7253431_00">
    <vt:lpwstr>_2015_ms_pID_7253431</vt:lpwstr>
  </property>
  <property fmtid="{D5CDD505-2E9C-101B-9397-08002B2CF9AE}" pid="16" name="_2015_ms_pID_7253432">
    <vt:lpwstr>rrwbA+AfTaaVMUl7P+IMiJ5OI8V0/fwUX5KV
n/0mGjzwapDluGhi2gaO7hBmscn3pg==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1596846430</vt:lpwstr>
  </property>
</Properties>
</file>