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6987A" w14:textId="228C53DC" w:rsidR="002B47BA" w:rsidRPr="00BC5CBE" w:rsidRDefault="001759C2" w:rsidP="002B47BA">
      <w:pPr>
        <w:tabs>
          <w:tab w:val="right" w:pos="9216"/>
        </w:tabs>
        <w:spacing w:after="0"/>
        <w:jc w:val="left"/>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B47BA" w:rsidRPr="00752C0B">
        <w:rPr>
          <w:rFonts w:ascii="Arial" w:eastAsia="MS Mincho" w:hAnsi="Arial" w:cs="Arial"/>
          <w:b/>
          <w:bCs/>
          <w:noProof/>
          <w:sz w:val="28"/>
          <w:lang w:eastAsia="zh-CN"/>
        </w:rPr>
        <mc:AlternateContent>
          <mc:Choice Requires="wps">
            <w:drawing>
              <wp:anchor distT="0" distB="0" distL="114300" distR="114300" simplePos="0" relativeHeight="251661312" behindDoc="0" locked="1" layoutInCell="1" allowOverlap="1" wp14:anchorId="7CD74707" wp14:editId="69CCD2DF">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16FDDA"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_Hlk4489486"/>
      <w:r w:rsidR="002B47BA">
        <w:rPr>
          <w:rFonts w:ascii="Arial" w:hAnsi="Arial" w:cs="Arial"/>
          <w:b/>
          <w:bCs/>
          <w:sz w:val="28"/>
        </w:rPr>
        <w:t xml:space="preserve">3GPP TSG RAN </w:t>
      </w:r>
      <w:r w:rsidR="002B47BA" w:rsidRPr="0052548E">
        <w:rPr>
          <w:rFonts w:ascii="Arial" w:hAnsi="Arial" w:cs="Arial"/>
          <w:b/>
          <w:bCs/>
          <w:sz w:val="28"/>
        </w:rPr>
        <w:t xml:space="preserve">WG1 </w:t>
      </w:r>
      <w:r w:rsidR="002B47BA">
        <w:rPr>
          <w:rFonts w:ascii="Arial" w:hAnsi="Arial" w:cs="Arial"/>
          <w:b/>
          <w:bCs/>
          <w:sz w:val="28"/>
        </w:rPr>
        <w:t xml:space="preserve">#103-e                             </w:t>
      </w:r>
      <w:r w:rsidR="002B47BA">
        <w:rPr>
          <w:rFonts w:ascii="Arial" w:eastAsia="MS Mincho" w:hAnsi="Arial" w:cs="Arial"/>
          <w:b/>
          <w:bCs/>
          <w:sz w:val="28"/>
          <w:lang w:eastAsia="ja-JP"/>
        </w:rPr>
        <w:t xml:space="preserve">                    </w:t>
      </w:r>
      <w:r w:rsidR="00BC5CBE">
        <w:rPr>
          <w:rFonts w:ascii="Arial" w:eastAsia="MS Mincho" w:hAnsi="Arial" w:cs="Arial"/>
          <w:b/>
          <w:bCs/>
          <w:sz w:val="28"/>
          <w:lang w:eastAsia="ja-JP"/>
        </w:rPr>
        <w:t xml:space="preserve"> </w:t>
      </w:r>
      <w:r w:rsidR="002B47BA" w:rsidRPr="00BC5CBE">
        <w:rPr>
          <w:rFonts w:ascii="Arial" w:hAnsi="Arial" w:cs="Arial"/>
          <w:b/>
          <w:bCs/>
          <w:sz w:val="28"/>
        </w:rPr>
        <w:t>R1-</w:t>
      </w:r>
      <w:r w:rsidR="003E7AEF" w:rsidRPr="00BC5CBE">
        <w:rPr>
          <w:rFonts w:ascii="Arial" w:hAnsi="Arial" w:cs="Arial"/>
          <w:b/>
          <w:bCs/>
          <w:sz w:val="28"/>
        </w:rPr>
        <w:t>2008088</w:t>
      </w:r>
    </w:p>
    <w:bookmarkEnd w:id="0"/>
    <w:p w14:paraId="3D4435F8" w14:textId="77777777" w:rsidR="002B47BA" w:rsidRPr="00843EF0" w:rsidRDefault="002B47BA" w:rsidP="002B47BA">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843EF0">
        <w:rPr>
          <w:rFonts w:ascii="Arial" w:eastAsia="MS Mincho" w:hAnsi="Arial" w:cs="Arial"/>
          <w:b/>
          <w:bCs/>
          <w:sz w:val="28"/>
          <w:szCs w:val="24"/>
          <w:lang w:val="en-GB" w:eastAsia="ja-JP"/>
        </w:rPr>
        <w:t>e-Meeting, October 26</w:t>
      </w:r>
      <w:r w:rsidRPr="00843EF0">
        <w:rPr>
          <w:rFonts w:ascii="Arial" w:eastAsia="MS Mincho" w:hAnsi="Arial" w:cs="Arial"/>
          <w:b/>
          <w:bCs/>
          <w:sz w:val="28"/>
          <w:szCs w:val="24"/>
          <w:vertAlign w:val="superscript"/>
          <w:lang w:val="en-GB" w:eastAsia="ja-JP"/>
        </w:rPr>
        <w:t>th</w:t>
      </w:r>
      <w:r w:rsidRPr="00843EF0">
        <w:rPr>
          <w:rFonts w:ascii="Arial" w:eastAsia="MS Mincho" w:hAnsi="Arial" w:cs="Arial"/>
          <w:b/>
          <w:bCs/>
          <w:sz w:val="28"/>
          <w:szCs w:val="24"/>
          <w:lang w:val="en-GB" w:eastAsia="ja-JP"/>
        </w:rPr>
        <w:t xml:space="preserve"> – November 13</w:t>
      </w:r>
      <w:r w:rsidRPr="00843EF0">
        <w:rPr>
          <w:rFonts w:ascii="Arial" w:eastAsia="MS Mincho" w:hAnsi="Arial" w:cs="Arial"/>
          <w:b/>
          <w:bCs/>
          <w:sz w:val="28"/>
          <w:szCs w:val="24"/>
          <w:vertAlign w:val="superscript"/>
          <w:lang w:val="en-GB" w:eastAsia="ja-JP"/>
        </w:rPr>
        <w:t>th</w:t>
      </w:r>
      <w:r w:rsidRPr="00843EF0">
        <w:rPr>
          <w:rFonts w:ascii="Arial" w:eastAsia="MS Mincho" w:hAnsi="Arial" w:cs="Arial"/>
          <w:b/>
          <w:bCs/>
          <w:sz w:val="28"/>
          <w:szCs w:val="24"/>
          <w:lang w:val="en-GB" w:eastAsia="ja-JP"/>
        </w:rPr>
        <w:t>, 2020</w:t>
      </w:r>
    </w:p>
    <w:p w14:paraId="1177CBE0" w14:textId="17432BDE" w:rsidR="00055D29" w:rsidRPr="002B47BA" w:rsidRDefault="00055D29" w:rsidP="002B47BA">
      <w:pPr>
        <w:tabs>
          <w:tab w:val="right" w:pos="9216"/>
        </w:tabs>
        <w:spacing w:after="0"/>
        <w:jc w:val="left"/>
        <w:rPr>
          <w:b/>
          <w:lang w:val="en-GB"/>
        </w:rPr>
      </w:pPr>
    </w:p>
    <w:p w14:paraId="094B4113" w14:textId="7A8153A9"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sidR="00D55BD9">
        <w:rPr>
          <w:rFonts w:hint="eastAsia"/>
          <w:b/>
          <w:lang w:eastAsia="zh-CN"/>
        </w:rPr>
        <w:t>8.</w:t>
      </w:r>
      <w:r w:rsidR="00D55BD9">
        <w:rPr>
          <w:b/>
          <w:lang w:eastAsia="zh-CN"/>
        </w:rPr>
        <w:t>6</w:t>
      </w:r>
      <w:r w:rsidR="00C650D8">
        <w:rPr>
          <w:rFonts w:hint="eastAsia"/>
          <w:b/>
          <w:lang w:eastAsia="zh-CN"/>
        </w:rPr>
        <w:t>.</w:t>
      </w:r>
      <w:r w:rsidR="00D55BD9">
        <w:rPr>
          <w:b/>
          <w:lang w:eastAsia="zh-CN"/>
        </w:rPr>
        <w:t>5</w:t>
      </w:r>
    </w:p>
    <w:p w14:paraId="270C21AA" w14:textId="643B8201" w:rsidR="001759C2" w:rsidRPr="00447E0C" w:rsidRDefault="001759C2" w:rsidP="001759C2">
      <w:pPr>
        <w:spacing w:after="60"/>
        <w:ind w:left="1555" w:hanging="1555"/>
        <w:jc w:val="left"/>
        <w:rPr>
          <w:b/>
          <w:lang w:eastAsia="zh-CN"/>
        </w:rPr>
      </w:pPr>
      <w:r>
        <w:rPr>
          <w:b/>
        </w:rPr>
        <w:t>Source:</w:t>
      </w:r>
      <w:r>
        <w:rPr>
          <w:b/>
        </w:rPr>
        <w:tab/>
      </w:r>
      <w:r w:rsidR="00627DFC">
        <w:rPr>
          <w:b/>
          <w:lang w:eastAsia="zh-CN"/>
        </w:rPr>
        <w:t>Xiaomi</w:t>
      </w:r>
    </w:p>
    <w:p w14:paraId="17742D3C" w14:textId="12F02C3D" w:rsidR="001759C2" w:rsidRPr="00920046" w:rsidRDefault="001759C2" w:rsidP="001759C2">
      <w:pPr>
        <w:tabs>
          <w:tab w:val="right" w:pos="9216"/>
        </w:tabs>
        <w:spacing w:after="0"/>
        <w:jc w:val="left"/>
        <w:rPr>
          <w:b/>
          <w:lang w:eastAsia="zh-CN"/>
        </w:rPr>
      </w:pPr>
      <w:r w:rsidRPr="00447E0C">
        <w:rPr>
          <w:b/>
        </w:rPr>
        <w:t>Title:</w:t>
      </w:r>
      <w:r>
        <w:rPr>
          <w:b/>
        </w:rPr>
        <w:t xml:space="preserve">                 </w:t>
      </w:r>
      <w:r w:rsidR="00C90457">
        <w:rPr>
          <w:b/>
        </w:rPr>
        <w:t xml:space="preserve"> </w:t>
      </w:r>
      <w:r w:rsidR="003C7BCE">
        <w:rPr>
          <w:b/>
        </w:rPr>
        <w:t xml:space="preserve"> </w:t>
      </w:r>
      <w:r w:rsidR="00FD6DB6">
        <w:rPr>
          <w:b/>
        </w:rPr>
        <w:t>Discussion o</w:t>
      </w:r>
      <w:r w:rsidR="00B108FB">
        <w:rPr>
          <w:b/>
        </w:rPr>
        <w:t xml:space="preserve">n </w:t>
      </w:r>
      <w:r w:rsidR="009E0584">
        <w:rPr>
          <w:b/>
          <w:lang w:eastAsia="zh-CN"/>
        </w:rPr>
        <w:t>the</w:t>
      </w:r>
      <w:r w:rsidR="0076001B">
        <w:rPr>
          <w:b/>
          <w:lang w:eastAsia="zh-CN"/>
        </w:rPr>
        <w:t xml:space="preserve"> </w:t>
      </w:r>
      <w:r w:rsidR="0076001B">
        <w:rPr>
          <w:rFonts w:hint="eastAsia"/>
          <w:b/>
          <w:lang w:eastAsia="zh-CN"/>
        </w:rPr>
        <w:t>access</w:t>
      </w:r>
      <w:r w:rsidR="0076001B">
        <w:rPr>
          <w:b/>
          <w:lang w:eastAsia="zh-CN"/>
        </w:rPr>
        <w:t xml:space="preserve"> control and configuration for</w:t>
      </w:r>
      <w:r w:rsidR="00C209FC">
        <w:rPr>
          <w:b/>
          <w:lang w:eastAsia="zh-CN"/>
        </w:rPr>
        <w:t xml:space="preserve"> </w:t>
      </w:r>
      <w:r w:rsidR="0091663B">
        <w:rPr>
          <w:b/>
          <w:lang w:eastAsia="zh-CN"/>
        </w:rPr>
        <w:t>RedCap</w:t>
      </w:r>
      <w:r w:rsidR="0076001B">
        <w:rPr>
          <w:b/>
          <w:lang w:eastAsia="zh-CN"/>
        </w:rPr>
        <w:t xml:space="preserve"> </w:t>
      </w:r>
      <w:r w:rsidR="00FD6DB6">
        <w:rPr>
          <w:rFonts w:hint="eastAsia"/>
          <w:b/>
          <w:lang w:eastAsia="zh-CN"/>
        </w:rPr>
        <w:t>device</w:t>
      </w:r>
    </w:p>
    <w:p w14:paraId="5EF80C4B" w14:textId="176601AF"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A859A44" w14:textId="43D35E29" w:rsidR="00CA7E24" w:rsidRPr="007B3DDA" w:rsidRDefault="00CA7E24" w:rsidP="00CA7E24">
      <w:pPr>
        <w:overflowPunct w:val="0"/>
        <w:spacing w:afterLines="50"/>
        <w:textAlignment w:val="baseline"/>
        <w:rPr>
          <w:rFonts w:eastAsia="MS Mincho"/>
          <w:lang w:eastAsia="ja-JP"/>
        </w:rPr>
      </w:pPr>
      <w:r w:rsidRPr="007B3DDA">
        <w:rPr>
          <w:rFonts w:eastAsia="MS Mincho" w:hint="eastAsia"/>
          <w:lang w:eastAsia="ja-JP"/>
        </w:rPr>
        <w:t>In</w:t>
      </w:r>
      <w:r w:rsidRPr="007B3DDA">
        <w:rPr>
          <w:rFonts w:eastAsia="MS Mincho"/>
          <w:lang w:eastAsia="ja-JP"/>
        </w:rPr>
        <w:t xml:space="preserve"> </w:t>
      </w:r>
      <w:r w:rsidR="007B3DDA" w:rsidRPr="007B3DDA">
        <w:rPr>
          <w:rFonts w:eastAsia="MS Mincho"/>
          <w:lang w:eastAsia="ja-JP"/>
        </w:rPr>
        <w:t>RAN1#102e meeting, the following agreement</w:t>
      </w:r>
      <w:r w:rsidR="007B3DDA">
        <w:rPr>
          <w:rFonts w:eastAsia="MS Mincho"/>
          <w:lang w:eastAsia="ja-JP"/>
        </w:rPr>
        <w:t>s are reached in 8.6.5[1]</w:t>
      </w:r>
      <w:r w:rsidR="007B3DDA" w:rsidRPr="007B3DDA">
        <w:rPr>
          <w:rFonts w:eastAsia="MS Mincho"/>
          <w:lang w:eastAsia="ja-JP"/>
        </w:rPr>
        <w:t>.</w:t>
      </w:r>
    </w:p>
    <w:p w14:paraId="32FC85AB" w14:textId="77777777" w:rsidR="00CA7E24" w:rsidRPr="00EC1FC6" w:rsidRDefault="00CA7E24" w:rsidP="00CA7E24">
      <w:pPr>
        <w:rPr>
          <w:highlight w:val="green"/>
          <w:lang w:eastAsia="x-none"/>
        </w:rPr>
      </w:pPr>
      <w:r w:rsidRPr="00EC1FC6">
        <w:rPr>
          <w:highlight w:val="green"/>
          <w:lang w:eastAsia="x-none"/>
        </w:rPr>
        <w:t>Agreements:</w:t>
      </w:r>
    </w:p>
    <w:p w14:paraId="1CA0CC63" w14:textId="4BF65AC1" w:rsidR="00CA7E24" w:rsidRPr="00EC1FC6" w:rsidRDefault="00CA7E24" w:rsidP="00CA7E24">
      <w:pPr>
        <w:pStyle w:val="af2"/>
        <w:numPr>
          <w:ilvl w:val="0"/>
          <w:numId w:val="13"/>
        </w:numPr>
        <w:ind w:firstLineChars="0"/>
        <w:contextualSpacing/>
        <w:jc w:val="left"/>
      </w:pPr>
      <w:r w:rsidRPr="00EC1FC6">
        <w:t>Further study the options for identification of RedCap UEs, including the following indication methods:</w:t>
      </w:r>
    </w:p>
    <w:p w14:paraId="5FCDAE95" w14:textId="77777777" w:rsidR="00CA7E24" w:rsidRPr="00EC1FC6" w:rsidRDefault="00CA7E24" w:rsidP="00CA7E24">
      <w:pPr>
        <w:pStyle w:val="af2"/>
        <w:numPr>
          <w:ilvl w:val="1"/>
          <w:numId w:val="13"/>
        </w:numPr>
        <w:ind w:firstLineChars="0"/>
        <w:contextualSpacing/>
        <w:jc w:val="left"/>
      </w:pPr>
      <w:r w:rsidRPr="00EC1FC6">
        <w:rPr>
          <w:b/>
          <w:bCs/>
        </w:rPr>
        <w:t>Opt. 1</w:t>
      </w:r>
      <w:r w:rsidRPr="00EC1FC6">
        <w:t>: During Msg1 transmission, e.g., via separate initial UL BWP, separate PRACH resource, or PRACH preamble partitioning.</w:t>
      </w:r>
    </w:p>
    <w:p w14:paraId="70AF61F1" w14:textId="77777777" w:rsidR="00CA7E24" w:rsidRPr="00EC1FC6" w:rsidRDefault="00CA7E24" w:rsidP="00CA7E24">
      <w:pPr>
        <w:pStyle w:val="af2"/>
        <w:numPr>
          <w:ilvl w:val="1"/>
          <w:numId w:val="13"/>
        </w:numPr>
        <w:ind w:firstLineChars="0"/>
        <w:contextualSpacing/>
        <w:jc w:val="left"/>
      </w:pPr>
      <w:r w:rsidRPr="00EC1FC6">
        <w:rPr>
          <w:b/>
          <w:bCs/>
        </w:rPr>
        <w:t>Opt. 2</w:t>
      </w:r>
      <w:r w:rsidRPr="00EC1FC6">
        <w:t xml:space="preserve">: During Msg3 transmission. </w:t>
      </w:r>
    </w:p>
    <w:p w14:paraId="134D5643" w14:textId="77777777" w:rsidR="00CA7E24" w:rsidRPr="00EC1FC6" w:rsidRDefault="00CA7E24" w:rsidP="00CA7E24">
      <w:pPr>
        <w:pStyle w:val="af2"/>
        <w:numPr>
          <w:ilvl w:val="1"/>
          <w:numId w:val="13"/>
        </w:numPr>
        <w:ind w:firstLineChars="0"/>
        <w:contextualSpacing/>
        <w:jc w:val="left"/>
      </w:pPr>
      <w:r w:rsidRPr="00EC1FC6">
        <w:rPr>
          <w:b/>
          <w:bCs/>
        </w:rPr>
        <w:t>Opt. 3</w:t>
      </w:r>
      <w:r w:rsidRPr="00EC1FC6">
        <w:t xml:space="preserve">: Post Msg4 acknowledgment. </w:t>
      </w:r>
    </w:p>
    <w:p w14:paraId="18F2F79F" w14:textId="77777777" w:rsidR="00CA7E24" w:rsidRPr="00EC1FC6" w:rsidRDefault="00CA7E24" w:rsidP="00CA7E24">
      <w:pPr>
        <w:pStyle w:val="af2"/>
        <w:numPr>
          <w:ilvl w:val="2"/>
          <w:numId w:val="13"/>
        </w:numPr>
        <w:ind w:firstLineChars="0"/>
        <w:contextualSpacing/>
        <w:jc w:val="left"/>
      </w:pPr>
      <w:r w:rsidRPr="00EC1FC6">
        <w:rPr>
          <w:b/>
          <w:bCs/>
        </w:rPr>
        <w:t>E</w:t>
      </w:r>
      <w:r w:rsidRPr="00EC1FC6">
        <w:t>.g., during Msg5 transmission or part of UE capability reporting.</w:t>
      </w:r>
    </w:p>
    <w:p w14:paraId="3C1259D7" w14:textId="77777777" w:rsidR="00CA7E24" w:rsidRPr="00EC1FC6" w:rsidRDefault="00CA7E24" w:rsidP="00CA7E24">
      <w:pPr>
        <w:pStyle w:val="af2"/>
        <w:numPr>
          <w:ilvl w:val="1"/>
          <w:numId w:val="13"/>
        </w:numPr>
        <w:ind w:firstLineChars="0"/>
        <w:contextualSpacing/>
        <w:jc w:val="left"/>
        <w:rPr>
          <w:b/>
          <w:bCs/>
        </w:rPr>
      </w:pPr>
      <w:r w:rsidRPr="00EC1FC6">
        <w:rPr>
          <w:b/>
          <w:bCs/>
        </w:rPr>
        <w:t>Opt. 4:</w:t>
      </w:r>
      <w:r w:rsidRPr="00EC1FC6">
        <w:t xml:space="preserve"> During MsgA transmission (subject to support of if 2-step RACH)</w:t>
      </w:r>
    </w:p>
    <w:p w14:paraId="270D6719" w14:textId="77777777" w:rsidR="00CA7E24" w:rsidRPr="00EC1FC6" w:rsidRDefault="00CA7E24" w:rsidP="00CA7E24">
      <w:pPr>
        <w:pStyle w:val="af2"/>
        <w:numPr>
          <w:ilvl w:val="1"/>
          <w:numId w:val="13"/>
        </w:numPr>
        <w:ind w:firstLineChars="0"/>
        <w:contextualSpacing/>
        <w:jc w:val="left"/>
      </w:pPr>
      <w:r w:rsidRPr="00EC1FC6">
        <w:t>Other options are not precluded.</w:t>
      </w:r>
    </w:p>
    <w:p w14:paraId="4838E354" w14:textId="77777777" w:rsidR="00CA7E24" w:rsidRPr="00EC1FC6" w:rsidRDefault="00CA7E24" w:rsidP="00CA7E24">
      <w:pPr>
        <w:pStyle w:val="af2"/>
        <w:numPr>
          <w:ilvl w:val="1"/>
          <w:numId w:val="13"/>
        </w:numPr>
        <w:ind w:firstLineChars="0"/>
        <w:contextualSpacing/>
        <w:jc w:val="left"/>
        <w:rPr>
          <w:lang w:val="it-IT"/>
        </w:rPr>
      </w:pPr>
      <w:r w:rsidRPr="00EC1FC6">
        <w:rPr>
          <w:lang w:val="it-IT"/>
        </w:rPr>
        <w:t>Note: This study intends to establish feasibility of, and pros and cons for the identified options from RAN1 perspective, without any intention of down-selection without guidance from RAN2.</w:t>
      </w:r>
    </w:p>
    <w:p w14:paraId="1D4B148D" w14:textId="68311CDA" w:rsidR="001759C2" w:rsidRDefault="00542B36" w:rsidP="00036987">
      <w:pPr>
        <w:overflowPunct w:val="0"/>
        <w:spacing w:afterLines="50"/>
        <w:textAlignment w:val="baseline"/>
        <w:rPr>
          <w:rFonts w:eastAsia="Times New Roman"/>
          <w:szCs w:val="20"/>
        </w:rPr>
      </w:pPr>
      <w:r>
        <w:rPr>
          <w:rFonts w:eastAsia="Times New Roman"/>
          <w:szCs w:val="20"/>
        </w:rPr>
        <w:t xml:space="preserve">In this contribution, </w:t>
      </w:r>
      <w:r w:rsidR="00C521D8">
        <w:rPr>
          <w:rFonts w:eastAsia="Times New Roman"/>
          <w:szCs w:val="20"/>
        </w:rPr>
        <w:t xml:space="preserve">we have some views </w:t>
      </w:r>
      <w:r w:rsidR="00CE4F4E">
        <w:rPr>
          <w:rFonts w:eastAsia="Times New Roman"/>
          <w:szCs w:val="20"/>
        </w:rPr>
        <w:t xml:space="preserve">and proposals </w:t>
      </w:r>
      <w:r w:rsidR="00C521D8">
        <w:rPr>
          <w:rFonts w:eastAsia="Times New Roman"/>
          <w:szCs w:val="20"/>
        </w:rPr>
        <w:t xml:space="preserve">on the above </w:t>
      </w:r>
      <w:r w:rsidR="007B3DDA">
        <w:rPr>
          <w:rFonts w:eastAsia="Times New Roman"/>
          <w:szCs w:val="20"/>
        </w:rPr>
        <w:t>options</w:t>
      </w:r>
      <w:r w:rsidR="00CE4F4E">
        <w:rPr>
          <w:rFonts w:eastAsia="Times New Roman"/>
          <w:szCs w:val="20"/>
        </w:rPr>
        <w:t xml:space="preserve"> for</w:t>
      </w:r>
      <w:r w:rsidR="003965BC" w:rsidRPr="003965BC">
        <w:rPr>
          <w:rFonts w:eastAsia="Times New Roman"/>
          <w:szCs w:val="20"/>
        </w:rPr>
        <w:t xml:space="preserve"> </w:t>
      </w:r>
      <w:r w:rsidR="00CE4F4E">
        <w:rPr>
          <w:rFonts w:eastAsia="Times New Roman"/>
          <w:szCs w:val="20"/>
        </w:rPr>
        <w:t xml:space="preserve">the </w:t>
      </w:r>
      <w:r w:rsidR="00CE4F4E" w:rsidRPr="00CE4F4E">
        <w:rPr>
          <w:rFonts w:eastAsia="Times New Roman"/>
          <w:szCs w:val="20"/>
        </w:rPr>
        <w:t xml:space="preserve">Reduced Capability NR </w:t>
      </w:r>
      <w:r w:rsidR="00CE4F4E">
        <w:rPr>
          <w:rFonts w:eastAsia="Times New Roman"/>
          <w:szCs w:val="20"/>
        </w:rPr>
        <w:t>Devices</w:t>
      </w:r>
      <w:r w:rsidR="00030BC3">
        <w:rPr>
          <w:rFonts w:eastAsia="Times New Roman"/>
          <w:szCs w:val="20"/>
        </w:rPr>
        <w:t xml:space="preserve"> (R</w:t>
      </w:r>
      <w:r w:rsidR="00D55BD9">
        <w:rPr>
          <w:rFonts w:eastAsia="Times New Roman"/>
          <w:szCs w:val="20"/>
        </w:rPr>
        <w:t>edCap</w:t>
      </w:r>
      <w:r w:rsidR="008F62E5">
        <w:rPr>
          <w:rFonts w:eastAsia="Times New Roman"/>
          <w:szCs w:val="20"/>
        </w:rPr>
        <w:t>)</w:t>
      </w:r>
      <w:r w:rsidR="003965BC">
        <w:rPr>
          <w:rFonts w:eastAsia="Times New Roman"/>
          <w:szCs w:val="20"/>
        </w:rPr>
        <w:t xml:space="preserve"> </w:t>
      </w:r>
      <w:r w:rsidR="003965BC" w:rsidRPr="003965BC">
        <w:rPr>
          <w:rFonts w:eastAsia="Times New Roman"/>
          <w:szCs w:val="20"/>
        </w:rPr>
        <w:t>in release 17</w:t>
      </w:r>
      <w:r w:rsidR="003965BC">
        <w:rPr>
          <w:rFonts w:eastAsia="Times New Roman"/>
          <w:szCs w:val="20"/>
        </w:rPr>
        <w:t>.</w:t>
      </w:r>
    </w:p>
    <w:p w14:paraId="3F2CD680" w14:textId="77777777" w:rsidR="007B3DDA" w:rsidRPr="003965BC" w:rsidRDefault="007B3DDA" w:rsidP="00036987">
      <w:pPr>
        <w:overflowPunct w:val="0"/>
        <w:spacing w:afterLines="50"/>
        <w:textAlignment w:val="baseline"/>
        <w:rPr>
          <w:rFonts w:eastAsia="Times New Roman"/>
          <w:szCs w:val="20"/>
        </w:rPr>
      </w:pPr>
    </w:p>
    <w:p w14:paraId="69E7BA5D" w14:textId="099D8122" w:rsidR="00453738" w:rsidRPr="00EA1423" w:rsidRDefault="00EA1423" w:rsidP="00EA1423">
      <w:pPr>
        <w:pStyle w:val="1"/>
        <w:rPr>
          <w:szCs w:val="20"/>
          <w:lang w:eastAsia="zh-CN"/>
        </w:rPr>
      </w:pPr>
      <w:r>
        <w:rPr>
          <w:szCs w:val="20"/>
          <w:lang w:eastAsia="zh-CN"/>
        </w:rPr>
        <w:t>I</w:t>
      </w:r>
      <w:r w:rsidR="00D55BD9">
        <w:rPr>
          <w:szCs w:val="20"/>
          <w:lang w:eastAsia="zh-CN"/>
        </w:rPr>
        <w:t>ndication of Redcap devices</w:t>
      </w:r>
      <w:r>
        <w:rPr>
          <w:szCs w:val="20"/>
          <w:lang w:eastAsia="zh-CN"/>
        </w:rPr>
        <w:t xml:space="preserve"> for access restriction</w:t>
      </w:r>
    </w:p>
    <w:p w14:paraId="05B21FB4" w14:textId="74E4505F" w:rsidR="0012574B" w:rsidRDefault="0012574B" w:rsidP="00453738">
      <w:pPr>
        <w:rPr>
          <w:lang w:eastAsia="zh-CN"/>
        </w:rPr>
      </w:pPr>
      <w:r>
        <w:rPr>
          <w:lang w:eastAsia="zh-CN"/>
        </w:rPr>
        <w:t xml:space="preserve">As discussed in the RAN plenary meeting, network </w:t>
      </w:r>
      <w:r w:rsidR="00FA0967">
        <w:rPr>
          <w:lang w:eastAsia="zh-CN"/>
        </w:rPr>
        <w:t xml:space="preserve">operator has the requirement to </w:t>
      </w:r>
      <w:r w:rsidR="00C467B3">
        <w:rPr>
          <w:lang w:eastAsia="zh-CN"/>
        </w:rPr>
        <w:t>indicate the REDCA</w:t>
      </w:r>
      <w:r w:rsidR="0074598A" w:rsidRPr="0074598A">
        <w:rPr>
          <w:rFonts w:eastAsia="Times New Roman" w:hint="eastAsia"/>
          <w:szCs w:val="20"/>
        </w:rPr>
        <w:t>P</w:t>
      </w:r>
      <w:r w:rsidR="00FA0967">
        <w:rPr>
          <w:lang w:eastAsia="zh-CN"/>
        </w:rPr>
        <w:t xml:space="preserve"> UE </w:t>
      </w:r>
      <w:r w:rsidR="00C467B3">
        <w:rPr>
          <w:rFonts w:hint="eastAsia"/>
          <w:lang w:eastAsia="zh-CN"/>
        </w:rPr>
        <w:t>whether</w:t>
      </w:r>
      <w:r w:rsidR="003068DE">
        <w:rPr>
          <w:lang w:eastAsia="zh-CN"/>
        </w:rPr>
        <w:t xml:space="preserve"> it is allowed to</w:t>
      </w:r>
      <w:r w:rsidR="00C467B3">
        <w:rPr>
          <w:lang w:eastAsia="zh-CN"/>
        </w:rPr>
        <w:t xml:space="preserve"> </w:t>
      </w:r>
      <w:r>
        <w:rPr>
          <w:lang w:eastAsia="zh-CN"/>
        </w:rPr>
        <w:t xml:space="preserve">access </w:t>
      </w:r>
      <w:r w:rsidR="00EA1423">
        <w:rPr>
          <w:lang w:eastAsia="zh-CN"/>
        </w:rPr>
        <w:t>its</w:t>
      </w:r>
      <w:r>
        <w:rPr>
          <w:lang w:eastAsia="zh-CN"/>
        </w:rPr>
        <w:t xml:space="preserve"> 5G network </w:t>
      </w:r>
      <w:r w:rsidR="00C467B3">
        <w:rPr>
          <w:lang w:eastAsia="zh-CN"/>
        </w:rPr>
        <w:t>or not, because the main</w:t>
      </w:r>
      <w:r w:rsidR="003F020F">
        <w:rPr>
          <w:lang w:eastAsia="zh-CN"/>
        </w:rPr>
        <w:t xml:space="preserve"> target</w:t>
      </w:r>
      <w:r w:rsidR="00C467B3">
        <w:rPr>
          <w:lang w:eastAsia="zh-CN"/>
        </w:rPr>
        <w:t xml:space="preserve"> of the network </w:t>
      </w:r>
      <w:r w:rsidR="00EA1423">
        <w:rPr>
          <w:lang w:eastAsia="zh-CN"/>
        </w:rPr>
        <w:t xml:space="preserve">may be deployed </w:t>
      </w:r>
      <w:r w:rsidR="00C467B3">
        <w:rPr>
          <w:lang w:eastAsia="zh-CN"/>
        </w:rPr>
        <w:t xml:space="preserve">for </w:t>
      </w:r>
      <w:r w:rsidR="003F020F">
        <w:rPr>
          <w:lang w:eastAsia="zh-CN"/>
        </w:rPr>
        <w:t xml:space="preserve">eMBB and/or </w:t>
      </w:r>
      <w:r>
        <w:rPr>
          <w:lang w:eastAsia="zh-CN"/>
        </w:rPr>
        <w:t>URLLC</w:t>
      </w:r>
      <w:r w:rsidR="00EA1423">
        <w:rPr>
          <w:lang w:eastAsia="zh-CN"/>
        </w:rPr>
        <w:t xml:space="preserve"> UEs</w:t>
      </w:r>
      <w:r w:rsidR="003068DE">
        <w:rPr>
          <w:lang w:eastAsia="zh-CN"/>
        </w:rPr>
        <w:t xml:space="preserve"> in the first place. </w:t>
      </w:r>
      <w:r w:rsidR="00733C73">
        <w:rPr>
          <w:lang w:eastAsia="zh-CN"/>
        </w:rPr>
        <w:t>On one hand, t</w:t>
      </w:r>
      <w:r w:rsidR="003068DE">
        <w:rPr>
          <w:lang w:eastAsia="zh-CN"/>
        </w:rPr>
        <w:t>he c</w:t>
      </w:r>
      <w:r w:rsidR="008F62E5">
        <w:rPr>
          <w:lang w:eastAsia="zh-CN"/>
        </w:rPr>
        <w:t xml:space="preserve">overage could be </w:t>
      </w:r>
      <w:r w:rsidR="003F020F">
        <w:rPr>
          <w:lang w:eastAsia="zh-CN"/>
        </w:rPr>
        <w:t xml:space="preserve">one of the </w:t>
      </w:r>
      <w:r w:rsidR="00C467B3">
        <w:rPr>
          <w:lang w:eastAsia="zh-CN"/>
        </w:rPr>
        <w:t xml:space="preserve">most </w:t>
      </w:r>
      <w:r w:rsidR="00EA1423">
        <w:rPr>
          <w:lang w:eastAsia="zh-CN"/>
        </w:rPr>
        <w:t>considered</w:t>
      </w:r>
      <w:r w:rsidR="00C467B3">
        <w:rPr>
          <w:lang w:eastAsia="zh-CN"/>
        </w:rPr>
        <w:t xml:space="preserve"> </w:t>
      </w:r>
      <w:r w:rsidR="00EA1423">
        <w:rPr>
          <w:lang w:eastAsia="zh-CN"/>
        </w:rPr>
        <w:t>aspect,</w:t>
      </w:r>
      <w:r w:rsidR="003068DE">
        <w:rPr>
          <w:lang w:eastAsia="zh-CN"/>
        </w:rPr>
        <w:t xml:space="preserve"> </w:t>
      </w:r>
      <w:r w:rsidR="00EA1423">
        <w:rPr>
          <w:lang w:eastAsia="zh-CN"/>
        </w:rPr>
        <w:t>along with the spectrum efficiency and latency consideration as well. In that sense, to</w:t>
      </w:r>
      <w:r w:rsidR="008F62E5">
        <w:rPr>
          <w:lang w:eastAsia="zh-CN"/>
        </w:rPr>
        <w:t xml:space="preserve"> support </w:t>
      </w:r>
      <w:r w:rsidR="00733C73">
        <w:rPr>
          <w:lang w:eastAsia="zh-CN"/>
        </w:rPr>
        <w:t xml:space="preserve">the coverage of </w:t>
      </w:r>
      <w:r w:rsidR="0074598A">
        <w:rPr>
          <w:rFonts w:eastAsia="Times New Roman"/>
          <w:szCs w:val="20"/>
        </w:rPr>
        <w:t>R</w:t>
      </w:r>
      <w:r w:rsidR="0074598A" w:rsidRPr="0074598A">
        <w:rPr>
          <w:rFonts w:eastAsia="Times New Roman" w:hint="eastAsia"/>
          <w:szCs w:val="20"/>
        </w:rPr>
        <w:t>EDCAP</w:t>
      </w:r>
      <w:r w:rsidR="008F62E5">
        <w:rPr>
          <w:lang w:eastAsia="zh-CN"/>
        </w:rPr>
        <w:t xml:space="preserve"> </w:t>
      </w:r>
      <w:r w:rsidR="00EA1423">
        <w:rPr>
          <w:lang w:eastAsia="zh-CN"/>
        </w:rPr>
        <w:t>devices</w:t>
      </w:r>
      <w:r w:rsidR="003F020F">
        <w:rPr>
          <w:lang w:eastAsia="zh-CN"/>
        </w:rPr>
        <w:t xml:space="preserve"> with </w:t>
      </w:r>
      <w:r w:rsidR="00EA1423">
        <w:rPr>
          <w:lang w:eastAsia="zh-CN"/>
        </w:rPr>
        <w:t xml:space="preserve">reduced </w:t>
      </w:r>
      <w:r w:rsidR="003F020F">
        <w:rPr>
          <w:lang w:eastAsia="zh-CN"/>
        </w:rPr>
        <w:t>capability like single</w:t>
      </w:r>
      <w:r w:rsidR="00733C73">
        <w:rPr>
          <w:lang w:eastAsia="zh-CN"/>
        </w:rPr>
        <w:t xml:space="preserve"> Rx</w:t>
      </w:r>
      <w:r w:rsidR="003F020F">
        <w:rPr>
          <w:lang w:eastAsia="zh-CN"/>
        </w:rPr>
        <w:t xml:space="preserve"> antenna </w:t>
      </w:r>
      <w:r w:rsidR="003068DE">
        <w:rPr>
          <w:lang w:eastAsia="zh-CN"/>
        </w:rPr>
        <w:t>can’t be</w:t>
      </w:r>
      <w:r w:rsidR="00733C73">
        <w:rPr>
          <w:lang w:eastAsia="zh-CN"/>
        </w:rPr>
        <w:t xml:space="preserve"> always</w:t>
      </w:r>
      <w:r w:rsidR="003068DE">
        <w:rPr>
          <w:lang w:eastAsia="zh-CN"/>
        </w:rPr>
        <w:t xml:space="preserve"> promised</w:t>
      </w:r>
      <w:r w:rsidR="00EE19FA">
        <w:rPr>
          <w:lang w:eastAsia="zh-CN"/>
        </w:rPr>
        <w:t xml:space="preserve"> in some deployment scenario</w:t>
      </w:r>
      <w:r w:rsidR="003068DE">
        <w:rPr>
          <w:lang w:eastAsia="zh-CN"/>
        </w:rPr>
        <w:t xml:space="preserve">. On the other hand, </w:t>
      </w:r>
      <w:r w:rsidR="00EE19FA">
        <w:rPr>
          <w:lang w:eastAsia="zh-CN"/>
        </w:rPr>
        <w:t>other</w:t>
      </w:r>
      <w:r w:rsidR="003068DE">
        <w:rPr>
          <w:lang w:eastAsia="zh-CN"/>
        </w:rPr>
        <w:t xml:space="preserve"> operator</w:t>
      </w:r>
      <w:r w:rsidR="00EE19FA">
        <w:rPr>
          <w:lang w:eastAsia="zh-CN"/>
        </w:rPr>
        <w:t>s</w:t>
      </w:r>
      <w:r w:rsidR="003068DE">
        <w:rPr>
          <w:lang w:eastAsia="zh-CN"/>
        </w:rPr>
        <w:t xml:space="preserve"> may like to provide service to both eMBB and REDCAP UEs</w:t>
      </w:r>
      <w:r w:rsidR="00EE19FA">
        <w:rPr>
          <w:lang w:eastAsia="zh-CN"/>
        </w:rPr>
        <w:t xml:space="preserve">, </w:t>
      </w:r>
      <w:r w:rsidR="00733C73">
        <w:rPr>
          <w:rFonts w:hint="eastAsia"/>
          <w:lang w:eastAsia="zh-CN"/>
        </w:rPr>
        <w:t>so</w:t>
      </w:r>
      <w:r w:rsidR="00733C73">
        <w:rPr>
          <w:lang w:eastAsia="zh-CN"/>
        </w:rPr>
        <w:t xml:space="preserve"> there should be some mechanism for the network to</w:t>
      </w:r>
      <w:r w:rsidR="00BD2266">
        <w:rPr>
          <w:lang w:eastAsia="zh-CN"/>
        </w:rPr>
        <w:t xml:space="preserve"> indicate the UE its preference </w:t>
      </w:r>
      <w:r w:rsidR="00733C73">
        <w:rPr>
          <w:lang w:eastAsia="zh-CN"/>
        </w:rPr>
        <w:t>as early as possible.</w:t>
      </w:r>
    </w:p>
    <w:p w14:paraId="4D857A31" w14:textId="0A6225A8" w:rsidR="005B4002" w:rsidRDefault="00733C73" w:rsidP="00453738">
      <w:pPr>
        <w:rPr>
          <w:lang w:eastAsia="zh-CN"/>
        </w:rPr>
      </w:pPr>
      <w:r>
        <w:rPr>
          <w:lang w:eastAsia="zh-CN"/>
        </w:rPr>
        <w:t>One</w:t>
      </w:r>
      <w:r w:rsidR="003F020F">
        <w:rPr>
          <w:lang w:eastAsia="zh-CN"/>
        </w:rPr>
        <w:t xml:space="preserve"> direct method </w:t>
      </w:r>
      <w:r w:rsidR="005B4002">
        <w:rPr>
          <w:lang w:eastAsia="zh-CN"/>
        </w:rPr>
        <w:t xml:space="preserve">is </w:t>
      </w:r>
      <w:r w:rsidR="003F020F">
        <w:rPr>
          <w:lang w:eastAsia="zh-CN"/>
        </w:rPr>
        <w:t xml:space="preserve">to indicate explicitly in the MIB </w:t>
      </w:r>
      <w:r w:rsidR="005B4002">
        <w:rPr>
          <w:lang w:eastAsia="zh-CN"/>
        </w:rPr>
        <w:t xml:space="preserve">to </w:t>
      </w:r>
      <w:r w:rsidR="0074598A">
        <w:rPr>
          <w:rFonts w:eastAsia="Times New Roman"/>
          <w:szCs w:val="20"/>
        </w:rPr>
        <w:t>R</w:t>
      </w:r>
      <w:r w:rsidR="0074598A" w:rsidRPr="0074598A">
        <w:rPr>
          <w:rFonts w:eastAsia="Times New Roman" w:hint="eastAsia"/>
          <w:szCs w:val="20"/>
        </w:rPr>
        <w:t>EDCAP</w:t>
      </w:r>
      <w:r w:rsidR="005B4002">
        <w:rPr>
          <w:lang w:eastAsia="zh-CN"/>
        </w:rPr>
        <w:t xml:space="preserve"> UEs </w:t>
      </w:r>
      <w:r w:rsidR="003F020F">
        <w:rPr>
          <w:lang w:eastAsia="zh-CN"/>
        </w:rPr>
        <w:t>for the permission to access or not</w:t>
      </w:r>
      <w:r w:rsidR="005B4002">
        <w:rPr>
          <w:lang w:eastAsia="zh-CN"/>
        </w:rPr>
        <w:t xml:space="preserve">, to avoid unnecessary power consumption and latency for initial access of </w:t>
      </w:r>
      <w:r w:rsidR="006C0B85">
        <w:rPr>
          <w:lang w:eastAsia="zh-CN"/>
        </w:rPr>
        <w:t xml:space="preserve">some </w:t>
      </w:r>
      <w:r w:rsidR="0074598A">
        <w:rPr>
          <w:rFonts w:eastAsia="Times New Roman"/>
          <w:szCs w:val="20"/>
        </w:rPr>
        <w:t>R</w:t>
      </w:r>
      <w:r w:rsidR="0074598A" w:rsidRPr="0074598A">
        <w:rPr>
          <w:rFonts w:eastAsia="Times New Roman" w:hint="eastAsia"/>
          <w:szCs w:val="20"/>
        </w:rPr>
        <w:t>EDCAP</w:t>
      </w:r>
      <w:r w:rsidR="005B4002">
        <w:rPr>
          <w:lang w:eastAsia="zh-CN"/>
        </w:rPr>
        <w:t xml:space="preserve"> UE</w:t>
      </w:r>
      <w:r w:rsidR="006C0B85">
        <w:rPr>
          <w:lang w:eastAsia="zh-CN"/>
        </w:rPr>
        <w:t>s</w:t>
      </w:r>
      <w:r w:rsidR="00A44024">
        <w:rPr>
          <w:lang w:eastAsia="zh-CN"/>
        </w:rPr>
        <w:t xml:space="preserve">, </w:t>
      </w:r>
      <w:r w:rsidR="002F72D8">
        <w:rPr>
          <w:lang w:eastAsia="zh-CN"/>
        </w:rPr>
        <w:t>which</w:t>
      </w:r>
      <w:r w:rsidR="00A44024">
        <w:rPr>
          <w:lang w:eastAsia="zh-CN"/>
        </w:rPr>
        <w:t xml:space="preserve"> may be very sensitive to the power loss.</w:t>
      </w:r>
      <w:r w:rsidR="005B4002">
        <w:rPr>
          <w:lang w:eastAsia="zh-CN"/>
        </w:rPr>
        <w:t xml:space="preserve"> During the discussion of initial access for NR Rel_15, some bits are reserved for RAN2 usage and one spare bit is left for future usage, so if this bit can be approve</w:t>
      </w:r>
      <w:r w:rsidR="002A77DA">
        <w:rPr>
          <w:lang w:eastAsia="zh-CN"/>
        </w:rPr>
        <w:t>d</w:t>
      </w:r>
      <w:r w:rsidR="005B4002">
        <w:rPr>
          <w:lang w:eastAsia="zh-CN"/>
        </w:rPr>
        <w:t xml:space="preserve"> for such usage in RAN2, then </w:t>
      </w:r>
      <w:r w:rsidR="006C0B85">
        <w:rPr>
          <w:lang w:eastAsia="zh-CN"/>
        </w:rPr>
        <w:t>early access control can be promised.</w:t>
      </w:r>
    </w:p>
    <w:p w14:paraId="0610DE44" w14:textId="59CFACE7" w:rsidR="003F020F" w:rsidRDefault="005B4002" w:rsidP="00453738">
      <w:pPr>
        <w:rPr>
          <w:lang w:eastAsia="zh-CN"/>
        </w:rPr>
      </w:pPr>
      <w:r>
        <w:rPr>
          <w:lang w:eastAsia="zh-CN"/>
        </w:rPr>
        <w:t xml:space="preserve">However, if </w:t>
      </w:r>
      <w:r w:rsidR="008703C5">
        <w:rPr>
          <w:lang w:eastAsia="zh-CN"/>
        </w:rPr>
        <w:t xml:space="preserve">RAN2 would like to keep the bit for future usage, then </w:t>
      </w:r>
      <w:r w:rsidR="008A6A55">
        <w:rPr>
          <w:lang w:eastAsia="zh-CN"/>
        </w:rPr>
        <w:t xml:space="preserve">RAN2 </w:t>
      </w:r>
      <w:r w:rsidR="006C0B85">
        <w:rPr>
          <w:lang w:eastAsia="zh-CN"/>
        </w:rPr>
        <w:t>need</w:t>
      </w:r>
      <w:r w:rsidR="008703C5">
        <w:rPr>
          <w:lang w:eastAsia="zh-CN"/>
        </w:rPr>
        <w:t xml:space="preserve"> </w:t>
      </w:r>
      <w:r w:rsidR="002A77DA">
        <w:rPr>
          <w:lang w:eastAsia="zh-CN"/>
        </w:rPr>
        <w:t xml:space="preserve">to </w:t>
      </w:r>
      <w:r w:rsidR="008703C5">
        <w:rPr>
          <w:lang w:eastAsia="zh-CN"/>
        </w:rPr>
        <w:t xml:space="preserve">discuss </w:t>
      </w:r>
      <w:r w:rsidR="009770AD">
        <w:rPr>
          <w:lang w:eastAsia="zh-CN"/>
        </w:rPr>
        <w:t xml:space="preserve">some other </w:t>
      </w:r>
      <w:r w:rsidR="006C0B85">
        <w:rPr>
          <w:lang w:eastAsia="zh-CN"/>
        </w:rPr>
        <w:t xml:space="preserve">approach </w:t>
      </w:r>
      <w:r w:rsidR="009770AD">
        <w:rPr>
          <w:lang w:eastAsia="zh-CN"/>
        </w:rPr>
        <w:t>for access control, such as reusing the UAC mechanism.</w:t>
      </w:r>
    </w:p>
    <w:p w14:paraId="1C73752A" w14:textId="5795C0E4" w:rsidR="0026478B" w:rsidRDefault="0026478B" w:rsidP="0026478B">
      <w:pPr>
        <w:rPr>
          <w:b/>
          <w:lang w:eastAsia="zh-CN"/>
        </w:rPr>
      </w:pPr>
      <w:r>
        <w:rPr>
          <w:b/>
          <w:lang w:eastAsia="zh-CN"/>
        </w:rPr>
        <w:t xml:space="preserve">Proposal </w:t>
      </w:r>
      <w:r w:rsidR="00733C73">
        <w:rPr>
          <w:b/>
          <w:lang w:eastAsia="zh-CN"/>
        </w:rPr>
        <w:t>1</w:t>
      </w:r>
      <w:r>
        <w:rPr>
          <w:b/>
          <w:lang w:eastAsia="zh-CN"/>
        </w:rPr>
        <w:t xml:space="preserve">: </w:t>
      </w:r>
      <w:r w:rsidR="00664564">
        <w:rPr>
          <w:b/>
          <w:lang w:eastAsia="zh-CN"/>
        </w:rPr>
        <w:t>Network a</w:t>
      </w:r>
      <w:r>
        <w:rPr>
          <w:b/>
          <w:lang w:eastAsia="zh-CN"/>
        </w:rPr>
        <w:t>cces</w:t>
      </w:r>
      <w:r w:rsidR="00AF3BBF">
        <w:rPr>
          <w:b/>
          <w:lang w:eastAsia="zh-CN"/>
        </w:rPr>
        <w:t xml:space="preserve">s </w:t>
      </w:r>
      <w:r w:rsidR="009770AD">
        <w:rPr>
          <w:b/>
          <w:lang w:eastAsia="zh-CN"/>
        </w:rPr>
        <w:t>control to</w:t>
      </w:r>
      <w:r w:rsidR="00AF3BBF">
        <w:rPr>
          <w:b/>
          <w:lang w:eastAsia="zh-CN"/>
        </w:rPr>
        <w:t xml:space="preserve"> </w:t>
      </w:r>
      <w:r w:rsidR="00071C7A">
        <w:rPr>
          <w:b/>
          <w:lang w:eastAsia="zh-CN"/>
        </w:rPr>
        <w:t>R</w:t>
      </w:r>
      <w:r w:rsidR="00071C7A">
        <w:rPr>
          <w:rFonts w:hint="eastAsia"/>
          <w:b/>
          <w:lang w:eastAsia="zh-CN"/>
        </w:rPr>
        <w:t>edCap</w:t>
      </w:r>
      <w:r w:rsidR="00AF3BBF">
        <w:rPr>
          <w:b/>
          <w:lang w:eastAsia="zh-CN"/>
        </w:rPr>
        <w:t xml:space="preserve"> UE</w:t>
      </w:r>
      <w:r>
        <w:rPr>
          <w:b/>
          <w:lang w:eastAsia="zh-CN"/>
        </w:rPr>
        <w:t xml:space="preserve"> should be explicitly indicated </w:t>
      </w:r>
      <w:r w:rsidR="00A44024">
        <w:rPr>
          <w:b/>
          <w:lang w:eastAsia="zh-CN"/>
        </w:rPr>
        <w:t>as early as possible</w:t>
      </w:r>
      <w:r w:rsidR="009770AD">
        <w:rPr>
          <w:b/>
          <w:lang w:eastAsia="zh-CN"/>
        </w:rPr>
        <w:t>.</w:t>
      </w:r>
    </w:p>
    <w:p w14:paraId="3E1301CD" w14:textId="77777777" w:rsidR="000145EE" w:rsidRDefault="000145EE" w:rsidP="00453738">
      <w:pPr>
        <w:rPr>
          <w:lang w:eastAsia="zh-CN"/>
        </w:rPr>
      </w:pPr>
    </w:p>
    <w:p w14:paraId="1881444F" w14:textId="76D39709" w:rsidR="008A6A55" w:rsidRDefault="00AD0FF3" w:rsidP="00EB1D0E">
      <w:r>
        <w:rPr>
          <w:rFonts w:hint="eastAsia"/>
          <w:lang w:eastAsia="zh-CN"/>
        </w:rPr>
        <w:t>O</w:t>
      </w:r>
      <w:r>
        <w:rPr>
          <w:lang w:eastAsia="zh-CN"/>
        </w:rPr>
        <w:t xml:space="preserve">n the other hand, if the network allows the RedCap UE to </w:t>
      </w:r>
      <w:r w:rsidR="000145EE">
        <w:rPr>
          <w:lang w:eastAsia="zh-CN"/>
        </w:rPr>
        <w:t xml:space="preserve">access, </w:t>
      </w:r>
      <w:r w:rsidR="00664564">
        <w:rPr>
          <w:lang w:eastAsia="zh-CN"/>
        </w:rPr>
        <w:t>it</w:t>
      </w:r>
      <w:r w:rsidR="000145EE">
        <w:rPr>
          <w:lang w:eastAsia="zh-CN"/>
        </w:rPr>
        <w:t xml:space="preserve"> </w:t>
      </w:r>
      <w:r w:rsidR="00AE4F57">
        <w:rPr>
          <w:lang w:eastAsia="zh-CN"/>
        </w:rPr>
        <w:t xml:space="preserve">may </w:t>
      </w:r>
      <w:r w:rsidR="008878EC">
        <w:rPr>
          <w:lang w:eastAsia="zh-CN"/>
        </w:rPr>
        <w:t xml:space="preserve">additionally </w:t>
      </w:r>
      <w:r w:rsidR="00664564">
        <w:rPr>
          <w:lang w:eastAsia="zh-CN"/>
        </w:rPr>
        <w:t xml:space="preserve">configure </w:t>
      </w:r>
      <w:r w:rsidR="008878EC">
        <w:rPr>
          <w:lang w:eastAsia="zh-CN"/>
        </w:rPr>
        <w:t xml:space="preserve">some </w:t>
      </w:r>
      <w:r>
        <w:rPr>
          <w:lang w:eastAsia="zh-CN"/>
        </w:rPr>
        <w:t xml:space="preserve">specific </w:t>
      </w:r>
      <w:r w:rsidR="000145EE">
        <w:rPr>
          <w:lang w:eastAsia="zh-CN"/>
        </w:rPr>
        <w:t xml:space="preserve">resources </w:t>
      </w:r>
      <w:r w:rsidR="00664564">
        <w:rPr>
          <w:lang w:eastAsia="zh-CN"/>
        </w:rPr>
        <w:t xml:space="preserve">or have some coverage </w:t>
      </w:r>
      <w:r w:rsidR="00C4152A">
        <w:rPr>
          <w:rFonts w:hint="eastAsia"/>
          <w:lang w:eastAsia="zh-CN"/>
        </w:rPr>
        <w:t>recover</w:t>
      </w:r>
      <w:r w:rsidR="00C4152A">
        <w:rPr>
          <w:lang w:eastAsia="zh-CN"/>
        </w:rPr>
        <w:t xml:space="preserve"> approach</w:t>
      </w:r>
      <w:r w:rsidR="00664564">
        <w:rPr>
          <w:lang w:eastAsia="zh-CN"/>
        </w:rPr>
        <w:t xml:space="preserve">. By the specific </w:t>
      </w:r>
      <w:r w:rsidR="00EB1D0E">
        <w:rPr>
          <w:lang w:eastAsia="zh-CN"/>
        </w:rPr>
        <w:t xml:space="preserve">configuration in the </w:t>
      </w:r>
      <w:r w:rsidR="00664564">
        <w:rPr>
          <w:lang w:eastAsia="zh-CN"/>
        </w:rPr>
        <w:t>initial BWP, for example</w:t>
      </w:r>
      <w:r w:rsidR="00EB1D0E">
        <w:rPr>
          <w:lang w:eastAsia="zh-CN"/>
        </w:rPr>
        <w:t xml:space="preserve"> separated PRACH resource</w:t>
      </w:r>
      <w:r w:rsidR="008878EC">
        <w:rPr>
          <w:lang w:eastAsia="zh-CN"/>
        </w:rPr>
        <w:t>s</w:t>
      </w:r>
      <w:r w:rsidR="00664564">
        <w:rPr>
          <w:lang w:eastAsia="zh-CN"/>
        </w:rPr>
        <w:t>, network could know the</w:t>
      </w:r>
      <w:r w:rsidR="00EB1D0E">
        <w:rPr>
          <w:lang w:eastAsia="zh-CN"/>
        </w:rPr>
        <w:t xml:space="preserve"> RedCap UE</w:t>
      </w:r>
      <w:r w:rsidR="00664564">
        <w:rPr>
          <w:lang w:eastAsia="zh-CN"/>
        </w:rPr>
        <w:t xml:space="preserve"> </w:t>
      </w:r>
      <w:r w:rsidR="00EB1D0E">
        <w:rPr>
          <w:lang w:eastAsia="zh-CN"/>
        </w:rPr>
        <w:t xml:space="preserve">when they access to </w:t>
      </w:r>
      <w:r w:rsidR="00EB1D0E">
        <w:rPr>
          <w:lang w:eastAsia="zh-CN"/>
        </w:rPr>
        <w:lastRenderedPageBreak/>
        <w:t>the network in early stage</w:t>
      </w:r>
      <w:r w:rsidR="002A77DA">
        <w:rPr>
          <w:lang w:eastAsia="zh-CN"/>
        </w:rPr>
        <w:t>.</w:t>
      </w:r>
      <w:r w:rsidR="00C4152A">
        <w:rPr>
          <w:lang w:eastAsia="zh-CN"/>
        </w:rPr>
        <w:t xml:space="preserve"> </w:t>
      </w:r>
      <w:r w:rsidR="002A77DA">
        <w:rPr>
          <w:lang w:eastAsia="zh-CN"/>
        </w:rPr>
        <w:t>I</w:t>
      </w:r>
      <w:r w:rsidR="00EB1D0E">
        <w:rPr>
          <w:lang w:eastAsia="zh-CN"/>
        </w:rPr>
        <w:t>n other word</w:t>
      </w:r>
      <w:r w:rsidR="002A77DA">
        <w:rPr>
          <w:lang w:eastAsia="zh-CN"/>
        </w:rPr>
        <w:t>s</w:t>
      </w:r>
      <w:r w:rsidR="00EB1D0E">
        <w:rPr>
          <w:lang w:eastAsia="zh-CN"/>
        </w:rPr>
        <w:t>, t</w:t>
      </w:r>
      <w:r>
        <w:rPr>
          <w:lang w:eastAsia="zh-CN"/>
        </w:rPr>
        <w:t xml:space="preserve">he RedCap UE </w:t>
      </w:r>
      <w:r w:rsidR="00EB1D0E">
        <w:rPr>
          <w:lang w:eastAsia="zh-CN"/>
        </w:rPr>
        <w:t xml:space="preserve">could </w:t>
      </w:r>
      <w:r>
        <w:rPr>
          <w:lang w:eastAsia="zh-CN"/>
        </w:rPr>
        <w:t>let itself be identified by the network</w:t>
      </w:r>
      <w:r w:rsidR="00CB0868">
        <w:rPr>
          <w:lang w:eastAsia="zh-CN"/>
        </w:rPr>
        <w:t xml:space="preserve"> during the initial access</w:t>
      </w:r>
      <w:r w:rsidR="00BD2266">
        <w:rPr>
          <w:lang w:eastAsia="zh-CN"/>
        </w:rPr>
        <w:t>.</w:t>
      </w:r>
      <w:r>
        <w:rPr>
          <w:lang w:eastAsia="zh-CN"/>
        </w:rPr>
        <w:t xml:space="preserve"> </w:t>
      </w:r>
      <w:r w:rsidR="00C4152A">
        <w:rPr>
          <w:lang w:eastAsia="zh-CN"/>
        </w:rPr>
        <w:t>Thus, e</w:t>
      </w:r>
      <w:r w:rsidR="006C0B85">
        <w:rPr>
          <w:lang w:eastAsia="zh-CN"/>
        </w:rPr>
        <w:t xml:space="preserve">arly indication of RedCap UE </w:t>
      </w:r>
      <w:r w:rsidR="00EB1D0E">
        <w:rPr>
          <w:lang w:eastAsia="zh-CN"/>
        </w:rPr>
        <w:t xml:space="preserve">could </w:t>
      </w:r>
      <w:r w:rsidR="006C0B85">
        <w:rPr>
          <w:lang w:eastAsia="zh-CN"/>
        </w:rPr>
        <w:t>be addressed in the RACH procedure</w:t>
      </w:r>
      <w:r w:rsidR="00EB1D0E">
        <w:rPr>
          <w:lang w:eastAsia="zh-CN"/>
        </w:rPr>
        <w:t>, such as in Msg1/A</w:t>
      </w:r>
      <w:r w:rsidR="00C4152A">
        <w:rPr>
          <w:lang w:eastAsia="zh-CN"/>
        </w:rPr>
        <w:t>, so that</w:t>
      </w:r>
      <w:r w:rsidR="00EB1D0E">
        <w:rPr>
          <w:lang w:eastAsia="zh-CN"/>
        </w:rPr>
        <w:t xml:space="preserve"> some</w:t>
      </w:r>
      <w:r w:rsidR="00C4152A">
        <w:rPr>
          <w:lang w:eastAsia="zh-CN"/>
        </w:rPr>
        <w:t xml:space="preserve"> c</w:t>
      </w:r>
      <w:r w:rsidR="00EB1D0E">
        <w:rPr>
          <w:lang w:eastAsia="zh-CN"/>
        </w:rPr>
        <w:t>overage enhancement for msg2/B could be supported accordingly.</w:t>
      </w:r>
      <w:r w:rsidR="008A6A55">
        <w:rPr>
          <w:lang w:eastAsia="zh-CN"/>
        </w:rPr>
        <w:t xml:space="preserve"> Of course, network has the flexibility of not configure any </w:t>
      </w:r>
      <w:r w:rsidR="00915C77">
        <w:rPr>
          <w:lang w:eastAsia="zh-CN"/>
        </w:rPr>
        <w:t>difference</w:t>
      </w:r>
      <w:r w:rsidR="008A6A55">
        <w:rPr>
          <w:lang w:eastAsia="zh-CN"/>
        </w:rPr>
        <w:t xml:space="preserve"> before</w:t>
      </w:r>
      <w:r w:rsidR="008A6A55" w:rsidRPr="00EC1FC6">
        <w:t xml:space="preserve"> Msg</w:t>
      </w:r>
      <w:r w:rsidR="008A6A55">
        <w:t>3</w:t>
      </w:r>
      <w:r w:rsidR="008A6A55" w:rsidRPr="00EC1FC6">
        <w:t xml:space="preserve"> transmission</w:t>
      </w:r>
      <w:r w:rsidR="00915C77">
        <w:t xml:space="preserve"> or even before Msg5 or </w:t>
      </w:r>
      <w:r w:rsidR="00866036">
        <w:t xml:space="preserve">even </w:t>
      </w:r>
      <w:r w:rsidR="00915C77">
        <w:t>as</w:t>
      </w:r>
      <w:r w:rsidR="00915C77" w:rsidRPr="00EC1FC6">
        <w:t xml:space="preserve"> part of UE capability reporting</w:t>
      </w:r>
      <w:r w:rsidR="00915C77">
        <w:t>.</w:t>
      </w:r>
      <w:r w:rsidR="00743798">
        <w:t xml:space="preserve"> However, to support 1Rx redcap device, specific physical resource configuration (no matter </w:t>
      </w:r>
      <w:r w:rsidR="00743798" w:rsidRPr="00EC1FC6">
        <w:t>separate initial U</w:t>
      </w:r>
      <w:r w:rsidR="004E40F4">
        <w:t xml:space="preserve">L BWP, separate PRACH resource, </w:t>
      </w:r>
      <w:r w:rsidR="00743798" w:rsidRPr="00EC1FC6">
        <w:t>or PRACH preamble partitioning</w:t>
      </w:r>
      <w:r w:rsidR="00743798">
        <w:t xml:space="preserve">) in RMSI for coverage </w:t>
      </w:r>
      <w:r w:rsidR="00E54E71" w:rsidRPr="00E54E71">
        <w:t>compensation</w:t>
      </w:r>
      <w:r w:rsidR="00743798">
        <w:t xml:space="preserve"> or early indication consideration is helpful </w:t>
      </w:r>
      <w:r w:rsidR="005D0B13">
        <w:t>for</w:t>
      </w:r>
      <w:r w:rsidR="00743798">
        <w:t xml:space="preserve"> </w:t>
      </w:r>
      <w:r w:rsidR="005D0B13">
        <w:t>the</w:t>
      </w:r>
      <w:r w:rsidR="00743798">
        <w:t xml:space="preserve"> RedCap UE</w:t>
      </w:r>
      <w:r w:rsidR="005D0B13">
        <w:t xml:space="preserve"> to achieve the same coverage performance </w:t>
      </w:r>
      <w:r w:rsidR="00743798">
        <w:t>in initial access procedure</w:t>
      </w:r>
      <w:r w:rsidR="00F15568">
        <w:t xml:space="preserve"> </w:t>
      </w:r>
      <w:r w:rsidR="00F15568">
        <w:rPr>
          <w:rFonts w:hint="eastAsia"/>
          <w:lang w:eastAsia="zh-CN"/>
        </w:rPr>
        <w:t>from</w:t>
      </w:r>
      <w:r w:rsidR="00F15568">
        <w:t xml:space="preserve"> </w:t>
      </w:r>
      <w:r w:rsidR="00F15568">
        <w:rPr>
          <w:rFonts w:hint="eastAsia"/>
          <w:lang w:eastAsia="zh-CN"/>
        </w:rPr>
        <w:t>Msg1</w:t>
      </w:r>
      <w:r w:rsidR="00F15568">
        <w:t xml:space="preserve"> </w:t>
      </w:r>
      <w:r w:rsidR="00F15568">
        <w:rPr>
          <w:rFonts w:hint="eastAsia"/>
          <w:lang w:eastAsia="zh-CN"/>
        </w:rPr>
        <w:t>on</w:t>
      </w:r>
      <w:r w:rsidR="00743798">
        <w:t xml:space="preserve">. </w:t>
      </w:r>
      <w:r w:rsidR="00E54E71">
        <w:t xml:space="preserve">The network might enable Msg2 coverage </w:t>
      </w:r>
      <w:r w:rsidR="00E54E71" w:rsidRPr="00E54E71">
        <w:t>compensation</w:t>
      </w:r>
      <w:r w:rsidR="00E54E71">
        <w:t xml:space="preserve"> accordingly, similar mechanism is also true in two step RACH procedure.</w:t>
      </w:r>
    </w:p>
    <w:p w14:paraId="7EFFF27F" w14:textId="751330F8" w:rsidR="00EB1D0E" w:rsidRDefault="00BD2266" w:rsidP="00453738">
      <w:pPr>
        <w:rPr>
          <w:b/>
          <w:lang w:eastAsia="zh-CN"/>
        </w:rPr>
      </w:pPr>
      <w:r>
        <w:rPr>
          <w:b/>
          <w:lang w:eastAsia="zh-CN"/>
        </w:rPr>
        <w:t xml:space="preserve">Proposal </w:t>
      </w:r>
      <w:r>
        <w:rPr>
          <w:rFonts w:hint="eastAsia"/>
          <w:b/>
          <w:lang w:eastAsia="zh-CN"/>
        </w:rPr>
        <w:t>2</w:t>
      </w:r>
      <w:r>
        <w:rPr>
          <w:b/>
          <w:lang w:eastAsia="zh-CN"/>
        </w:rPr>
        <w:t xml:space="preserve">: </w:t>
      </w:r>
      <w:r w:rsidR="008878EC">
        <w:rPr>
          <w:b/>
          <w:lang w:eastAsia="zh-CN"/>
        </w:rPr>
        <w:t>M</w:t>
      </w:r>
      <w:r w:rsidR="00EA5BB8">
        <w:rPr>
          <w:b/>
          <w:lang w:eastAsia="zh-CN"/>
        </w:rPr>
        <w:t>echanism</w:t>
      </w:r>
      <w:r w:rsidR="00EB1D0E">
        <w:rPr>
          <w:b/>
          <w:lang w:eastAsia="zh-CN"/>
        </w:rPr>
        <w:t xml:space="preserve"> </w:t>
      </w:r>
      <w:r w:rsidR="00F15568" w:rsidRPr="00F15568">
        <w:rPr>
          <w:b/>
          <w:lang w:eastAsia="zh-CN"/>
        </w:rPr>
        <w:t>for identification of RedCap UEs During Msg1 transmission</w:t>
      </w:r>
      <w:r w:rsidR="00F15568">
        <w:rPr>
          <w:b/>
          <w:lang w:eastAsia="zh-CN"/>
        </w:rPr>
        <w:t xml:space="preserve"> </w:t>
      </w:r>
      <w:r w:rsidR="008878EC">
        <w:rPr>
          <w:b/>
          <w:lang w:eastAsia="zh-CN"/>
        </w:rPr>
        <w:t>should be supported</w:t>
      </w:r>
      <w:r w:rsidR="00EA5BB8">
        <w:rPr>
          <w:b/>
          <w:lang w:eastAsia="zh-CN"/>
        </w:rPr>
        <w:t xml:space="preserve">. </w:t>
      </w:r>
    </w:p>
    <w:p w14:paraId="7C4A9EA3" w14:textId="6CEEE51F" w:rsidR="00402C87" w:rsidRPr="00402C87" w:rsidRDefault="00402C87" w:rsidP="00453738">
      <w:pPr>
        <w:rPr>
          <w:lang w:eastAsia="zh-CN"/>
        </w:rPr>
      </w:pPr>
      <w:r>
        <w:rPr>
          <w:lang w:eastAsia="zh-CN"/>
        </w:rPr>
        <w:t xml:space="preserve">We can further selection on the options of </w:t>
      </w:r>
      <w:r w:rsidRPr="00EC1FC6">
        <w:t>separate initial U</w:t>
      </w:r>
      <w:r w:rsidR="007A4CE9">
        <w:t>L BWP or</w:t>
      </w:r>
      <w:r>
        <w:t xml:space="preserve"> PRACH resource </w:t>
      </w:r>
      <w:r w:rsidRPr="00EC1FC6">
        <w:t>or PRACH preamble partitioning</w:t>
      </w:r>
      <w:r w:rsidR="00E54E71">
        <w:t xml:space="preserve"> and others, we are open to discuss</w:t>
      </w:r>
      <w:r>
        <w:t xml:space="preserve"> </w:t>
      </w:r>
      <w:r w:rsidR="00E54E71">
        <w:t xml:space="preserve">any of </w:t>
      </w:r>
      <w:r>
        <w:t xml:space="preserve">the detail </w:t>
      </w:r>
      <w:r w:rsidR="00945E3C">
        <w:t>option</w:t>
      </w:r>
      <w:r w:rsidR="00E54E71">
        <w:t xml:space="preserve"> above</w:t>
      </w:r>
      <w:bookmarkStart w:id="1" w:name="_GoBack"/>
      <w:bookmarkEnd w:id="1"/>
      <w:r w:rsidR="00945E3C">
        <w:t>.</w:t>
      </w:r>
    </w:p>
    <w:p w14:paraId="75DFED93" w14:textId="6E759D50" w:rsidR="00EB1D0E" w:rsidRDefault="002C44CA" w:rsidP="00453738">
      <w:pPr>
        <w:rPr>
          <w:lang w:eastAsia="zh-CN"/>
        </w:rPr>
      </w:pPr>
      <w:r>
        <w:rPr>
          <w:rFonts w:hint="eastAsia"/>
          <w:lang w:eastAsia="zh-CN"/>
        </w:rPr>
        <w:t>I</w:t>
      </w:r>
      <w:r>
        <w:rPr>
          <w:lang w:eastAsia="zh-CN"/>
        </w:rPr>
        <w:t>n addition, if</w:t>
      </w:r>
      <w:r w:rsidRPr="007B37EE">
        <w:rPr>
          <w:lang w:eastAsia="zh-CN"/>
        </w:rPr>
        <w:t xml:space="preserve"> multiple</w:t>
      </w:r>
      <w:r>
        <w:rPr>
          <w:lang w:eastAsia="zh-CN"/>
        </w:rPr>
        <w:t xml:space="preserve"> RedCap device types are defined from RAN1 point of view, it </w:t>
      </w:r>
      <w:r w:rsidRPr="007B37EE">
        <w:rPr>
          <w:lang w:eastAsia="zh-CN"/>
        </w:rPr>
        <w:t>does not mean network has to define multiple access control or indication signaling</w:t>
      </w:r>
      <w:r>
        <w:rPr>
          <w:lang w:eastAsia="zh-CN"/>
        </w:rPr>
        <w:t xml:space="preserve">, </w:t>
      </w:r>
      <w:r w:rsidR="00BC5CBE">
        <w:rPr>
          <w:lang w:eastAsia="zh-CN"/>
        </w:rPr>
        <w:t xml:space="preserve">fowling </w:t>
      </w:r>
      <w:r>
        <w:rPr>
          <w:lang w:eastAsia="zh-CN"/>
        </w:rPr>
        <w:t xml:space="preserve">two options can be considered. One option is only one basic RedCap type is seen from the access control and UE indication point of view, in another word, higher layer treat RedCap UE with different </w:t>
      </w:r>
      <w:r w:rsidR="00935387">
        <w:rPr>
          <w:lang w:eastAsia="zh-CN"/>
        </w:rPr>
        <w:t>capabilities</w:t>
      </w:r>
      <w:r>
        <w:rPr>
          <w:lang w:eastAsia="zh-CN"/>
        </w:rPr>
        <w:t xml:space="preserve"> as one type.  Another option is that multiple RedCap device types are defined for access control and indication of UE. </w:t>
      </w:r>
      <w:r w:rsidR="00BC5CBE">
        <w:rPr>
          <w:lang w:eastAsia="zh-CN"/>
        </w:rPr>
        <w:t>We think option 1 seems better, nevertheless, t</w:t>
      </w:r>
      <w:r>
        <w:rPr>
          <w:lang w:eastAsia="zh-CN"/>
        </w:rPr>
        <w:t>hese opti</w:t>
      </w:r>
      <w:r w:rsidR="00A4288B">
        <w:rPr>
          <w:lang w:eastAsia="zh-CN"/>
        </w:rPr>
        <w:t>ons should be discussed in RAN2.</w:t>
      </w:r>
    </w:p>
    <w:p w14:paraId="2F8AF781" w14:textId="77777777" w:rsidR="00A4288B" w:rsidRPr="00BD2266" w:rsidRDefault="00A4288B" w:rsidP="00453738">
      <w:pPr>
        <w:rPr>
          <w:lang w:eastAsia="zh-CN"/>
        </w:rPr>
      </w:pPr>
    </w:p>
    <w:p w14:paraId="535C4976" w14:textId="7C81FCCC" w:rsidR="001759C2" w:rsidRDefault="00F46866" w:rsidP="001759C2">
      <w:pPr>
        <w:pStyle w:val="1"/>
        <w:rPr>
          <w:lang w:eastAsia="zh-CN"/>
        </w:rPr>
      </w:pPr>
      <w:r>
        <w:rPr>
          <w:szCs w:val="20"/>
        </w:rPr>
        <w:t>Conclusion</w:t>
      </w:r>
    </w:p>
    <w:p w14:paraId="3CB3146D" w14:textId="4024B972" w:rsidR="00C91A64" w:rsidRPr="00C82B29" w:rsidRDefault="00C91A64" w:rsidP="00C82B29">
      <w:pPr>
        <w:rPr>
          <w:lang w:eastAsia="zh-CN"/>
        </w:rPr>
      </w:pPr>
      <w:r w:rsidRPr="00C82B29">
        <w:rPr>
          <w:lang w:eastAsia="zh-CN"/>
        </w:rPr>
        <w:t>I</w:t>
      </w:r>
      <w:r w:rsidRPr="00C82B29">
        <w:rPr>
          <w:rFonts w:hint="eastAsia"/>
          <w:lang w:eastAsia="zh-CN"/>
        </w:rPr>
        <w:t xml:space="preserve">n </w:t>
      </w:r>
      <w:r w:rsidRPr="00C82B29">
        <w:rPr>
          <w:lang w:eastAsia="zh-CN"/>
        </w:rPr>
        <w:t xml:space="preserve">this contribution, we </w:t>
      </w:r>
      <w:r w:rsidR="000A3282">
        <w:rPr>
          <w:lang w:eastAsia="zh-CN"/>
        </w:rPr>
        <w:t>discuss</w:t>
      </w:r>
      <w:r w:rsidRPr="00C82B29">
        <w:rPr>
          <w:lang w:eastAsia="zh-CN"/>
        </w:rPr>
        <w:t xml:space="preserve"> the </w:t>
      </w:r>
      <w:r w:rsidR="00154722">
        <w:rPr>
          <w:lang w:eastAsia="zh-CN"/>
        </w:rPr>
        <w:t xml:space="preserve">access </w:t>
      </w:r>
      <w:r w:rsidR="002F72D8">
        <w:rPr>
          <w:lang w:eastAsia="zh-CN"/>
        </w:rPr>
        <w:t xml:space="preserve">control </w:t>
      </w:r>
      <w:r w:rsidR="00154722">
        <w:rPr>
          <w:lang w:eastAsia="zh-CN"/>
        </w:rPr>
        <w:t>indication</w:t>
      </w:r>
      <w:r w:rsidR="002F72D8">
        <w:rPr>
          <w:lang w:eastAsia="zh-CN"/>
        </w:rPr>
        <w:t xml:space="preserve"> and RedCap UE type early indication</w:t>
      </w:r>
      <w:r w:rsidR="00154722">
        <w:rPr>
          <w:lang w:eastAsia="zh-CN"/>
        </w:rPr>
        <w:t>, based on the discussion, we have the following proposals:</w:t>
      </w:r>
    </w:p>
    <w:p w14:paraId="4C8BDB8F" w14:textId="3B07BB88" w:rsidR="002F72D8" w:rsidRDefault="002F72D8" w:rsidP="002F72D8">
      <w:pPr>
        <w:rPr>
          <w:b/>
          <w:lang w:eastAsia="zh-CN"/>
        </w:rPr>
      </w:pPr>
      <w:r>
        <w:rPr>
          <w:b/>
          <w:lang w:eastAsia="zh-CN"/>
        </w:rPr>
        <w:t xml:space="preserve">Proposal </w:t>
      </w:r>
      <w:r w:rsidR="00F15568">
        <w:rPr>
          <w:b/>
          <w:lang w:eastAsia="zh-CN"/>
        </w:rPr>
        <w:t xml:space="preserve"> </w:t>
      </w:r>
      <w:r>
        <w:rPr>
          <w:b/>
          <w:lang w:eastAsia="zh-CN"/>
        </w:rPr>
        <w:t>1: Network access control to R</w:t>
      </w:r>
      <w:r>
        <w:rPr>
          <w:rFonts w:hint="eastAsia"/>
          <w:b/>
          <w:lang w:eastAsia="zh-CN"/>
        </w:rPr>
        <w:t>edCap</w:t>
      </w:r>
      <w:r>
        <w:rPr>
          <w:b/>
          <w:lang w:eastAsia="zh-CN"/>
        </w:rPr>
        <w:t xml:space="preserve"> UE should be explicitly indicated as early as possible.</w:t>
      </w:r>
    </w:p>
    <w:p w14:paraId="09F4F1DD" w14:textId="2F883045" w:rsidR="00F15568" w:rsidRDefault="00F15568" w:rsidP="00F15568">
      <w:pPr>
        <w:rPr>
          <w:b/>
          <w:lang w:eastAsia="zh-CN"/>
        </w:rPr>
      </w:pPr>
      <w:r>
        <w:rPr>
          <w:b/>
          <w:lang w:eastAsia="zh-CN"/>
        </w:rPr>
        <w:t xml:space="preserve">Proposal </w:t>
      </w:r>
      <w:r>
        <w:rPr>
          <w:rFonts w:hint="eastAsia"/>
          <w:b/>
          <w:lang w:eastAsia="zh-CN"/>
        </w:rPr>
        <w:t>2</w:t>
      </w:r>
      <w:r>
        <w:rPr>
          <w:b/>
          <w:lang w:eastAsia="zh-CN"/>
        </w:rPr>
        <w:t>:</w:t>
      </w:r>
      <w:r w:rsidR="00945E3C">
        <w:rPr>
          <w:b/>
          <w:lang w:eastAsia="zh-CN"/>
        </w:rPr>
        <w:t xml:space="preserve"> </w:t>
      </w:r>
      <w:r>
        <w:rPr>
          <w:b/>
          <w:lang w:eastAsia="zh-CN"/>
        </w:rPr>
        <w:t xml:space="preserve">Mechanism </w:t>
      </w:r>
      <w:r w:rsidRPr="00F15568">
        <w:rPr>
          <w:b/>
          <w:lang w:eastAsia="zh-CN"/>
        </w:rPr>
        <w:t>for identification of RedCap UEs During Msg1 transmission</w:t>
      </w:r>
      <w:r>
        <w:rPr>
          <w:b/>
          <w:lang w:eastAsia="zh-CN"/>
        </w:rPr>
        <w:t xml:space="preserve"> should be supported. </w:t>
      </w:r>
    </w:p>
    <w:p w14:paraId="6653E161" w14:textId="77777777" w:rsidR="00EA45DD" w:rsidRPr="00F15568" w:rsidRDefault="00EA45DD"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0C566E0A" w14:textId="3E2C7311" w:rsidR="00BC5CBE" w:rsidRPr="00BB3B27" w:rsidRDefault="007B3DDA" w:rsidP="003E122B">
      <w:pPr>
        <w:widowControl w:val="0"/>
        <w:numPr>
          <w:ilvl w:val="0"/>
          <w:numId w:val="6"/>
        </w:numPr>
        <w:autoSpaceDE/>
        <w:autoSpaceDN/>
        <w:adjustRightInd/>
        <w:snapToGrid/>
      </w:pPr>
      <w:r w:rsidRPr="00D31245">
        <w:rPr>
          <w:sz w:val="24"/>
          <w:szCs w:val="24"/>
        </w:rPr>
        <w:t>RAN1 Chairman’s Notes</w:t>
      </w:r>
      <w:r>
        <w:rPr>
          <w:sz w:val="24"/>
          <w:szCs w:val="24"/>
        </w:rPr>
        <w:t xml:space="preserve"> RAN1#102e final.</w:t>
      </w:r>
    </w:p>
    <w:sectPr w:rsidR="00BC5CBE"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71CBE" w14:textId="77777777" w:rsidR="008A121F" w:rsidRDefault="008A121F">
      <w:r>
        <w:separator/>
      </w:r>
    </w:p>
  </w:endnote>
  <w:endnote w:type="continuationSeparator" w:id="0">
    <w:p w14:paraId="5E1FC454" w14:textId="77777777" w:rsidR="008A121F" w:rsidRDefault="008A1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6B0D8" w14:textId="77777777" w:rsidR="008A121F" w:rsidRDefault="008A121F">
      <w:r>
        <w:separator/>
      </w:r>
    </w:p>
  </w:footnote>
  <w:footnote w:type="continuationSeparator" w:id="0">
    <w:p w14:paraId="450070A1" w14:textId="77777777" w:rsidR="008A121F" w:rsidRDefault="008A1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9046B53"/>
    <w:multiLevelType w:val="hybridMultilevel"/>
    <w:tmpl w:val="24E83B14"/>
    <w:lvl w:ilvl="0" w:tplc="C7B87332">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6C582D1F"/>
    <w:multiLevelType w:val="hybridMultilevel"/>
    <w:tmpl w:val="5E94B64A"/>
    <w:lvl w:ilvl="0" w:tplc="6A6AED5E">
      <w:start w:val="5"/>
      <w:numFmt w:val="bullet"/>
      <w:lvlText w:val=""/>
      <w:lvlJc w:val="left"/>
      <w:pPr>
        <w:tabs>
          <w:tab w:val="num" w:pos="720"/>
        </w:tabs>
        <w:ind w:left="720" w:hanging="360"/>
      </w:pPr>
      <w:rPr>
        <w:rFonts w:ascii="Symbol" w:eastAsia="Batang" w:hAnsi="Symbol" w:cs="Times New Roman" w:hint="default"/>
      </w:rPr>
    </w:lvl>
    <w:lvl w:ilvl="1" w:tplc="BBA42C8A" w:tentative="1">
      <w:start w:val="1"/>
      <w:numFmt w:val="bullet"/>
      <w:lvlText w:val=""/>
      <w:lvlJc w:val="left"/>
      <w:pPr>
        <w:tabs>
          <w:tab w:val="num" w:pos="1440"/>
        </w:tabs>
        <w:ind w:left="1440" w:hanging="360"/>
      </w:pPr>
      <w:rPr>
        <w:rFonts w:ascii="Wingdings" w:hAnsi="Wingdings" w:hint="default"/>
      </w:rPr>
    </w:lvl>
    <w:lvl w:ilvl="2" w:tplc="0928B784" w:tentative="1">
      <w:start w:val="1"/>
      <w:numFmt w:val="bullet"/>
      <w:lvlText w:val=""/>
      <w:lvlJc w:val="left"/>
      <w:pPr>
        <w:tabs>
          <w:tab w:val="num" w:pos="2160"/>
        </w:tabs>
        <w:ind w:left="2160" w:hanging="360"/>
      </w:pPr>
      <w:rPr>
        <w:rFonts w:ascii="Wingdings" w:hAnsi="Wingdings" w:hint="default"/>
      </w:rPr>
    </w:lvl>
    <w:lvl w:ilvl="3" w:tplc="D5AA7440" w:tentative="1">
      <w:start w:val="1"/>
      <w:numFmt w:val="bullet"/>
      <w:lvlText w:val=""/>
      <w:lvlJc w:val="left"/>
      <w:pPr>
        <w:tabs>
          <w:tab w:val="num" w:pos="2880"/>
        </w:tabs>
        <w:ind w:left="2880" w:hanging="360"/>
      </w:pPr>
      <w:rPr>
        <w:rFonts w:ascii="Wingdings" w:hAnsi="Wingdings" w:hint="default"/>
      </w:rPr>
    </w:lvl>
    <w:lvl w:ilvl="4" w:tplc="38940A66" w:tentative="1">
      <w:start w:val="1"/>
      <w:numFmt w:val="bullet"/>
      <w:lvlText w:val=""/>
      <w:lvlJc w:val="left"/>
      <w:pPr>
        <w:tabs>
          <w:tab w:val="num" w:pos="3600"/>
        </w:tabs>
        <w:ind w:left="3600" w:hanging="360"/>
      </w:pPr>
      <w:rPr>
        <w:rFonts w:ascii="Wingdings" w:hAnsi="Wingdings" w:hint="default"/>
      </w:rPr>
    </w:lvl>
    <w:lvl w:ilvl="5" w:tplc="69CC322A" w:tentative="1">
      <w:start w:val="1"/>
      <w:numFmt w:val="bullet"/>
      <w:lvlText w:val=""/>
      <w:lvlJc w:val="left"/>
      <w:pPr>
        <w:tabs>
          <w:tab w:val="num" w:pos="4320"/>
        </w:tabs>
        <w:ind w:left="4320" w:hanging="360"/>
      </w:pPr>
      <w:rPr>
        <w:rFonts w:ascii="Wingdings" w:hAnsi="Wingdings" w:hint="default"/>
      </w:rPr>
    </w:lvl>
    <w:lvl w:ilvl="6" w:tplc="D244222E" w:tentative="1">
      <w:start w:val="1"/>
      <w:numFmt w:val="bullet"/>
      <w:lvlText w:val=""/>
      <w:lvlJc w:val="left"/>
      <w:pPr>
        <w:tabs>
          <w:tab w:val="num" w:pos="5040"/>
        </w:tabs>
        <w:ind w:left="5040" w:hanging="360"/>
      </w:pPr>
      <w:rPr>
        <w:rFonts w:ascii="Wingdings" w:hAnsi="Wingdings" w:hint="default"/>
      </w:rPr>
    </w:lvl>
    <w:lvl w:ilvl="7" w:tplc="C9A2DCE8" w:tentative="1">
      <w:start w:val="1"/>
      <w:numFmt w:val="bullet"/>
      <w:lvlText w:val=""/>
      <w:lvlJc w:val="left"/>
      <w:pPr>
        <w:tabs>
          <w:tab w:val="num" w:pos="5760"/>
        </w:tabs>
        <w:ind w:left="5760" w:hanging="360"/>
      </w:pPr>
      <w:rPr>
        <w:rFonts w:ascii="Wingdings" w:hAnsi="Wingdings" w:hint="default"/>
      </w:rPr>
    </w:lvl>
    <w:lvl w:ilvl="8" w:tplc="67B2774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77B52F95"/>
    <w:multiLevelType w:val="hybridMultilevel"/>
    <w:tmpl w:val="D154071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2"/>
  </w:num>
  <w:num w:numId="7">
    <w:abstractNumId w:val="6"/>
  </w:num>
  <w:num w:numId="8">
    <w:abstractNumId w:val="1"/>
  </w:num>
  <w:num w:numId="9">
    <w:abstractNumId w:val="10"/>
  </w:num>
  <w:num w:numId="10">
    <w:abstractNumId w:val="4"/>
  </w:num>
  <w:num w:numId="11">
    <w:abstractNumId w:val="7"/>
  </w:num>
  <w:num w:numId="12">
    <w:abstractNumId w:val="5"/>
  </w:num>
  <w:num w:numId="1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66E"/>
    <w:rsid w:val="00006847"/>
    <w:rsid w:val="000071C1"/>
    <w:rsid w:val="0000728F"/>
    <w:rsid w:val="000072B6"/>
    <w:rsid w:val="00007791"/>
    <w:rsid w:val="00007813"/>
    <w:rsid w:val="000078BB"/>
    <w:rsid w:val="00007F78"/>
    <w:rsid w:val="000104EA"/>
    <w:rsid w:val="0001064B"/>
    <w:rsid w:val="0001074C"/>
    <w:rsid w:val="000109E6"/>
    <w:rsid w:val="00010A04"/>
    <w:rsid w:val="00010F42"/>
    <w:rsid w:val="00011943"/>
    <w:rsid w:val="00011C60"/>
    <w:rsid w:val="00011F67"/>
    <w:rsid w:val="00012028"/>
    <w:rsid w:val="00012535"/>
    <w:rsid w:val="000126BF"/>
    <w:rsid w:val="0001279A"/>
    <w:rsid w:val="00012862"/>
    <w:rsid w:val="000128E6"/>
    <w:rsid w:val="00013A54"/>
    <w:rsid w:val="00013EEE"/>
    <w:rsid w:val="00014035"/>
    <w:rsid w:val="000145EE"/>
    <w:rsid w:val="00014738"/>
    <w:rsid w:val="0001490E"/>
    <w:rsid w:val="0001496B"/>
    <w:rsid w:val="00014FBF"/>
    <w:rsid w:val="00015377"/>
    <w:rsid w:val="00015BC3"/>
    <w:rsid w:val="00015D73"/>
    <w:rsid w:val="00015EFB"/>
    <w:rsid w:val="00016283"/>
    <w:rsid w:val="00016594"/>
    <w:rsid w:val="000165D2"/>
    <w:rsid w:val="000165E2"/>
    <w:rsid w:val="00016A9C"/>
    <w:rsid w:val="00016AB0"/>
    <w:rsid w:val="00016F8D"/>
    <w:rsid w:val="000172BE"/>
    <w:rsid w:val="000174C9"/>
    <w:rsid w:val="00017AD8"/>
    <w:rsid w:val="00017C2E"/>
    <w:rsid w:val="00017D8A"/>
    <w:rsid w:val="0002040D"/>
    <w:rsid w:val="0002059E"/>
    <w:rsid w:val="00020930"/>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B6"/>
    <w:rsid w:val="00025377"/>
    <w:rsid w:val="000254F3"/>
    <w:rsid w:val="000256F0"/>
    <w:rsid w:val="000257E6"/>
    <w:rsid w:val="00025DDB"/>
    <w:rsid w:val="00025E29"/>
    <w:rsid w:val="000262C5"/>
    <w:rsid w:val="00026386"/>
    <w:rsid w:val="000264C1"/>
    <w:rsid w:val="00026504"/>
    <w:rsid w:val="00026D4B"/>
    <w:rsid w:val="00026FC2"/>
    <w:rsid w:val="000270F1"/>
    <w:rsid w:val="0002732A"/>
    <w:rsid w:val="000273CD"/>
    <w:rsid w:val="000275C6"/>
    <w:rsid w:val="000276E6"/>
    <w:rsid w:val="0002771C"/>
    <w:rsid w:val="00027AD6"/>
    <w:rsid w:val="0003024C"/>
    <w:rsid w:val="00030263"/>
    <w:rsid w:val="00030270"/>
    <w:rsid w:val="0003099D"/>
    <w:rsid w:val="00030BC3"/>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9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E85"/>
    <w:rsid w:val="00043F26"/>
    <w:rsid w:val="0004404D"/>
    <w:rsid w:val="00044126"/>
    <w:rsid w:val="0004420D"/>
    <w:rsid w:val="000443C5"/>
    <w:rsid w:val="00044522"/>
    <w:rsid w:val="00044AAC"/>
    <w:rsid w:val="00044BDD"/>
    <w:rsid w:val="00044EA4"/>
    <w:rsid w:val="00045110"/>
    <w:rsid w:val="00045B0B"/>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A09"/>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ECE"/>
    <w:rsid w:val="00065FC2"/>
    <w:rsid w:val="00066A2C"/>
    <w:rsid w:val="0006716D"/>
    <w:rsid w:val="000671A5"/>
    <w:rsid w:val="0006773E"/>
    <w:rsid w:val="00067DD1"/>
    <w:rsid w:val="00067F58"/>
    <w:rsid w:val="00070447"/>
    <w:rsid w:val="00070503"/>
    <w:rsid w:val="000706E7"/>
    <w:rsid w:val="000706EF"/>
    <w:rsid w:val="00070E7B"/>
    <w:rsid w:val="00070EF8"/>
    <w:rsid w:val="00071192"/>
    <w:rsid w:val="000713A7"/>
    <w:rsid w:val="00071934"/>
    <w:rsid w:val="00071A35"/>
    <w:rsid w:val="00071C7A"/>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A6E"/>
    <w:rsid w:val="00077E50"/>
    <w:rsid w:val="0008027C"/>
    <w:rsid w:val="00080F63"/>
    <w:rsid w:val="00081322"/>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D2A"/>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4C6"/>
    <w:rsid w:val="000A2750"/>
    <w:rsid w:val="000A2CC7"/>
    <w:rsid w:val="000A2ED6"/>
    <w:rsid w:val="000A3282"/>
    <w:rsid w:val="000A33E3"/>
    <w:rsid w:val="000A3784"/>
    <w:rsid w:val="000A3B1A"/>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524"/>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3EC"/>
    <w:rsid w:val="000C469F"/>
    <w:rsid w:val="000C543E"/>
    <w:rsid w:val="000C5500"/>
    <w:rsid w:val="000C5581"/>
    <w:rsid w:val="000C5927"/>
    <w:rsid w:val="000C5B5A"/>
    <w:rsid w:val="000C5E31"/>
    <w:rsid w:val="000C5F91"/>
    <w:rsid w:val="000C5FDF"/>
    <w:rsid w:val="000C6025"/>
    <w:rsid w:val="000C6127"/>
    <w:rsid w:val="000C647F"/>
    <w:rsid w:val="000C6CD7"/>
    <w:rsid w:val="000C6CE0"/>
    <w:rsid w:val="000C75EA"/>
    <w:rsid w:val="000D0565"/>
    <w:rsid w:val="000D05F9"/>
    <w:rsid w:val="000D083F"/>
    <w:rsid w:val="000D0A3A"/>
    <w:rsid w:val="000D0ADD"/>
    <w:rsid w:val="000D0CA4"/>
    <w:rsid w:val="000D0E4E"/>
    <w:rsid w:val="000D10C2"/>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06E"/>
    <w:rsid w:val="000F23B1"/>
    <w:rsid w:val="000F255F"/>
    <w:rsid w:val="000F270C"/>
    <w:rsid w:val="000F2A4D"/>
    <w:rsid w:val="000F2B88"/>
    <w:rsid w:val="000F2EEE"/>
    <w:rsid w:val="000F34B3"/>
    <w:rsid w:val="000F3540"/>
    <w:rsid w:val="000F3697"/>
    <w:rsid w:val="000F467C"/>
    <w:rsid w:val="000F4808"/>
    <w:rsid w:val="000F49E0"/>
    <w:rsid w:val="000F4AC1"/>
    <w:rsid w:val="000F4E92"/>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0A1"/>
    <w:rsid w:val="001042E8"/>
    <w:rsid w:val="001043C2"/>
    <w:rsid w:val="001043E1"/>
    <w:rsid w:val="0010457E"/>
    <w:rsid w:val="0010505A"/>
    <w:rsid w:val="00105CC7"/>
    <w:rsid w:val="00105E14"/>
    <w:rsid w:val="00105F1D"/>
    <w:rsid w:val="001069EF"/>
    <w:rsid w:val="00106B18"/>
    <w:rsid w:val="00106B6B"/>
    <w:rsid w:val="00106C25"/>
    <w:rsid w:val="001072AE"/>
    <w:rsid w:val="00107779"/>
    <w:rsid w:val="00107796"/>
    <w:rsid w:val="001078C2"/>
    <w:rsid w:val="00107DC9"/>
    <w:rsid w:val="00107E1C"/>
    <w:rsid w:val="00107EE5"/>
    <w:rsid w:val="001100C6"/>
    <w:rsid w:val="00110243"/>
    <w:rsid w:val="00110402"/>
    <w:rsid w:val="0011072B"/>
    <w:rsid w:val="00110D7C"/>
    <w:rsid w:val="00110E70"/>
    <w:rsid w:val="001112C4"/>
    <w:rsid w:val="00111444"/>
    <w:rsid w:val="0011146D"/>
    <w:rsid w:val="00111523"/>
    <w:rsid w:val="00111723"/>
    <w:rsid w:val="0011183F"/>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68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74B"/>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1F7B"/>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81C"/>
    <w:rsid w:val="00136A23"/>
    <w:rsid w:val="00136B99"/>
    <w:rsid w:val="00136EBA"/>
    <w:rsid w:val="00136F73"/>
    <w:rsid w:val="00136F91"/>
    <w:rsid w:val="001377A9"/>
    <w:rsid w:val="00137C72"/>
    <w:rsid w:val="001404CA"/>
    <w:rsid w:val="0014063E"/>
    <w:rsid w:val="0014087D"/>
    <w:rsid w:val="001409B9"/>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47EFE"/>
    <w:rsid w:val="00150731"/>
    <w:rsid w:val="001508B8"/>
    <w:rsid w:val="00151619"/>
    <w:rsid w:val="0015163E"/>
    <w:rsid w:val="00151CFB"/>
    <w:rsid w:val="001525F1"/>
    <w:rsid w:val="00152835"/>
    <w:rsid w:val="00152994"/>
    <w:rsid w:val="001529BB"/>
    <w:rsid w:val="00152C12"/>
    <w:rsid w:val="00152D11"/>
    <w:rsid w:val="00152DB5"/>
    <w:rsid w:val="0015334B"/>
    <w:rsid w:val="0015344C"/>
    <w:rsid w:val="00153937"/>
    <w:rsid w:val="00153C45"/>
    <w:rsid w:val="00154586"/>
    <w:rsid w:val="00154722"/>
    <w:rsid w:val="001548EA"/>
    <w:rsid w:val="00154D15"/>
    <w:rsid w:val="00154F24"/>
    <w:rsid w:val="00155292"/>
    <w:rsid w:val="001552F4"/>
    <w:rsid w:val="00155668"/>
    <w:rsid w:val="001559FA"/>
    <w:rsid w:val="00155B53"/>
    <w:rsid w:val="00155C2D"/>
    <w:rsid w:val="0015622F"/>
    <w:rsid w:val="00156374"/>
    <w:rsid w:val="001566DC"/>
    <w:rsid w:val="00156CA6"/>
    <w:rsid w:val="00156D2C"/>
    <w:rsid w:val="00157113"/>
    <w:rsid w:val="001577D8"/>
    <w:rsid w:val="00157800"/>
    <w:rsid w:val="00157CE0"/>
    <w:rsid w:val="00157E24"/>
    <w:rsid w:val="00157FC3"/>
    <w:rsid w:val="0016034C"/>
    <w:rsid w:val="00160418"/>
    <w:rsid w:val="00160542"/>
    <w:rsid w:val="0016058E"/>
    <w:rsid w:val="00160739"/>
    <w:rsid w:val="00160823"/>
    <w:rsid w:val="001609A4"/>
    <w:rsid w:val="00161137"/>
    <w:rsid w:val="001612C9"/>
    <w:rsid w:val="00161AAD"/>
    <w:rsid w:val="00161D63"/>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6DFD"/>
    <w:rsid w:val="00177063"/>
    <w:rsid w:val="00177069"/>
    <w:rsid w:val="00177626"/>
    <w:rsid w:val="00177642"/>
    <w:rsid w:val="001777A4"/>
    <w:rsid w:val="00177B6D"/>
    <w:rsid w:val="00177C2F"/>
    <w:rsid w:val="00177D96"/>
    <w:rsid w:val="00177FC1"/>
    <w:rsid w:val="0018007A"/>
    <w:rsid w:val="00180273"/>
    <w:rsid w:val="00180353"/>
    <w:rsid w:val="00180939"/>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228"/>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28F"/>
    <w:rsid w:val="001873CB"/>
    <w:rsid w:val="00187884"/>
    <w:rsid w:val="00187A7B"/>
    <w:rsid w:val="00187D6F"/>
    <w:rsid w:val="0019064E"/>
    <w:rsid w:val="001909F5"/>
    <w:rsid w:val="00190F18"/>
    <w:rsid w:val="00190F5A"/>
    <w:rsid w:val="00190FFC"/>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284"/>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2E0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398"/>
    <w:rsid w:val="001B6564"/>
    <w:rsid w:val="001B691A"/>
    <w:rsid w:val="001B6B7E"/>
    <w:rsid w:val="001B71AD"/>
    <w:rsid w:val="001B738C"/>
    <w:rsid w:val="001B73F4"/>
    <w:rsid w:val="001B74C8"/>
    <w:rsid w:val="001B7665"/>
    <w:rsid w:val="001B7D83"/>
    <w:rsid w:val="001C0279"/>
    <w:rsid w:val="001C02D8"/>
    <w:rsid w:val="001C0448"/>
    <w:rsid w:val="001C04E3"/>
    <w:rsid w:val="001C1508"/>
    <w:rsid w:val="001C1E70"/>
    <w:rsid w:val="001C1FCF"/>
    <w:rsid w:val="001C2378"/>
    <w:rsid w:val="001C24D2"/>
    <w:rsid w:val="001C2F53"/>
    <w:rsid w:val="001C31C7"/>
    <w:rsid w:val="001C38A2"/>
    <w:rsid w:val="001C3985"/>
    <w:rsid w:val="001C3A68"/>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2D3"/>
    <w:rsid w:val="001D2360"/>
    <w:rsid w:val="001D2743"/>
    <w:rsid w:val="001D2E60"/>
    <w:rsid w:val="001D3109"/>
    <w:rsid w:val="001D3194"/>
    <w:rsid w:val="001D3207"/>
    <w:rsid w:val="001D332E"/>
    <w:rsid w:val="001D3533"/>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088"/>
    <w:rsid w:val="001D6567"/>
    <w:rsid w:val="001D6650"/>
    <w:rsid w:val="001D67CE"/>
    <w:rsid w:val="001D695C"/>
    <w:rsid w:val="001D6DDB"/>
    <w:rsid w:val="001D6E35"/>
    <w:rsid w:val="001D6EF1"/>
    <w:rsid w:val="001D6FD9"/>
    <w:rsid w:val="001D708F"/>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8D"/>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2F5F"/>
    <w:rsid w:val="001F341F"/>
    <w:rsid w:val="001F3530"/>
    <w:rsid w:val="001F3571"/>
    <w:rsid w:val="001F35B6"/>
    <w:rsid w:val="001F3911"/>
    <w:rsid w:val="001F3B69"/>
    <w:rsid w:val="001F3C62"/>
    <w:rsid w:val="001F3F1A"/>
    <w:rsid w:val="001F4897"/>
    <w:rsid w:val="001F4A4E"/>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AD"/>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53E"/>
    <w:rsid w:val="002039C7"/>
    <w:rsid w:val="002039E1"/>
    <w:rsid w:val="00203C89"/>
    <w:rsid w:val="00204032"/>
    <w:rsid w:val="0020404A"/>
    <w:rsid w:val="00204245"/>
    <w:rsid w:val="00204BAD"/>
    <w:rsid w:val="00204D60"/>
    <w:rsid w:val="0020514C"/>
    <w:rsid w:val="00205536"/>
    <w:rsid w:val="00205627"/>
    <w:rsid w:val="002056D0"/>
    <w:rsid w:val="00205935"/>
    <w:rsid w:val="00205C2A"/>
    <w:rsid w:val="00205E0E"/>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6C6"/>
    <w:rsid w:val="0022574E"/>
    <w:rsid w:val="00225A6A"/>
    <w:rsid w:val="00225AC7"/>
    <w:rsid w:val="00225ACC"/>
    <w:rsid w:val="00226253"/>
    <w:rsid w:val="00226E88"/>
    <w:rsid w:val="00226F57"/>
    <w:rsid w:val="002272AD"/>
    <w:rsid w:val="002274DC"/>
    <w:rsid w:val="00227532"/>
    <w:rsid w:val="002278CA"/>
    <w:rsid w:val="002300D9"/>
    <w:rsid w:val="002305CD"/>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5BA1"/>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8B"/>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67AB7"/>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1CD"/>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268C"/>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5AE"/>
    <w:rsid w:val="00290647"/>
    <w:rsid w:val="00290B3D"/>
    <w:rsid w:val="00290B82"/>
    <w:rsid w:val="00290BFA"/>
    <w:rsid w:val="00290D06"/>
    <w:rsid w:val="00290D32"/>
    <w:rsid w:val="002911AD"/>
    <w:rsid w:val="00291385"/>
    <w:rsid w:val="00291410"/>
    <w:rsid w:val="00291422"/>
    <w:rsid w:val="00291AB3"/>
    <w:rsid w:val="00292012"/>
    <w:rsid w:val="0029237F"/>
    <w:rsid w:val="00292715"/>
    <w:rsid w:val="0029285C"/>
    <w:rsid w:val="002928EB"/>
    <w:rsid w:val="00292BCE"/>
    <w:rsid w:val="00292EA0"/>
    <w:rsid w:val="00293257"/>
    <w:rsid w:val="00293E57"/>
    <w:rsid w:val="0029404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57D"/>
    <w:rsid w:val="00296CB7"/>
    <w:rsid w:val="00296F70"/>
    <w:rsid w:val="00296F8B"/>
    <w:rsid w:val="0029796D"/>
    <w:rsid w:val="00297992"/>
    <w:rsid w:val="00297D1F"/>
    <w:rsid w:val="00297F16"/>
    <w:rsid w:val="002A03DB"/>
    <w:rsid w:val="002A0D97"/>
    <w:rsid w:val="002A1508"/>
    <w:rsid w:val="002A1509"/>
    <w:rsid w:val="002A1680"/>
    <w:rsid w:val="002A1C5A"/>
    <w:rsid w:val="002A1E92"/>
    <w:rsid w:val="002A1FD0"/>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7DA"/>
    <w:rsid w:val="002A7A01"/>
    <w:rsid w:val="002A7AA7"/>
    <w:rsid w:val="002A7E96"/>
    <w:rsid w:val="002A7F7E"/>
    <w:rsid w:val="002A7FCE"/>
    <w:rsid w:val="002B02E7"/>
    <w:rsid w:val="002B08CF"/>
    <w:rsid w:val="002B0990"/>
    <w:rsid w:val="002B0A7D"/>
    <w:rsid w:val="002B0AC1"/>
    <w:rsid w:val="002B0B94"/>
    <w:rsid w:val="002B0E2D"/>
    <w:rsid w:val="002B1A69"/>
    <w:rsid w:val="002B1DD3"/>
    <w:rsid w:val="002B1E54"/>
    <w:rsid w:val="002B2017"/>
    <w:rsid w:val="002B22A2"/>
    <w:rsid w:val="002B2512"/>
    <w:rsid w:val="002B2723"/>
    <w:rsid w:val="002B299A"/>
    <w:rsid w:val="002B303A"/>
    <w:rsid w:val="002B3D83"/>
    <w:rsid w:val="002B47BA"/>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AE"/>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4CA"/>
    <w:rsid w:val="002C4AC4"/>
    <w:rsid w:val="002C4D41"/>
    <w:rsid w:val="002C4D90"/>
    <w:rsid w:val="002C545E"/>
    <w:rsid w:val="002C546A"/>
    <w:rsid w:val="002C5AFA"/>
    <w:rsid w:val="002C6703"/>
    <w:rsid w:val="002C684B"/>
    <w:rsid w:val="002C6AB8"/>
    <w:rsid w:val="002C73DE"/>
    <w:rsid w:val="002C7544"/>
    <w:rsid w:val="002D0439"/>
    <w:rsid w:val="002D06FE"/>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6CC6"/>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AB7"/>
    <w:rsid w:val="002E5BB1"/>
    <w:rsid w:val="002E6343"/>
    <w:rsid w:val="002E63D9"/>
    <w:rsid w:val="002E640E"/>
    <w:rsid w:val="002E65A6"/>
    <w:rsid w:val="002E68AA"/>
    <w:rsid w:val="002E6CF2"/>
    <w:rsid w:val="002E6D66"/>
    <w:rsid w:val="002E7351"/>
    <w:rsid w:val="002E7404"/>
    <w:rsid w:val="002E79A9"/>
    <w:rsid w:val="002E7D49"/>
    <w:rsid w:val="002E7E22"/>
    <w:rsid w:val="002F02E5"/>
    <w:rsid w:val="002F0B83"/>
    <w:rsid w:val="002F0C28"/>
    <w:rsid w:val="002F0DBC"/>
    <w:rsid w:val="002F10F4"/>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2D8"/>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5AA"/>
    <w:rsid w:val="00302C48"/>
    <w:rsid w:val="00303440"/>
    <w:rsid w:val="00303704"/>
    <w:rsid w:val="00303949"/>
    <w:rsid w:val="0030448C"/>
    <w:rsid w:val="00304D9B"/>
    <w:rsid w:val="0030529B"/>
    <w:rsid w:val="00305582"/>
    <w:rsid w:val="00305765"/>
    <w:rsid w:val="00305C18"/>
    <w:rsid w:val="00305EE8"/>
    <w:rsid w:val="00305FF9"/>
    <w:rsid w:val="003061BE"/>
    <w:rsid w:val="00306349"/>
    <w:rsid w:val="003063B5"/>
    <w:rsid w:val="0030677E"/>
    <w:rsid w:val="0030687E"/>
    <w:rsid w:val="003068D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4E9F"/>
    <w:rsid w:val="0031536E"/>
    <w:rsid w:val="003153DE"/>
    <w:rsid w:val="00315418"/>
    <w:rsid w:val="003156E3"/>
    <w:rsid w:val="00315D13"/>
    <w:rsid w:val="00315E0C"/>
    <w:rsid w:val="0031642A"/>
    <w:rsid w:val="00316E0A"/>
    <w:rsid w:val="003171EE"/>
    <w:rsid w:val="0031757D"/>
    <w:rsid w:val="0031789E"/>
    <w:rsid w:val="003178BE"/>
    <w:rsid w:val="003178DA"/>
    <w:rsid w:val="0031798B"/>
    <w:rsid w:val="00317C2F"/>
    <w:rsid w:val="00317DB8"/>
    <w:rsid w:val="00317DCB"/>
    <w:rsid w:val="0032014D"/>
    <w:rsid w:val="0032053F"/>
    <w:rsid w:val="00320618"/>
    <w:rsid w:val="003207F7"/>
    <w:rsid w:val="00320A44"/>
    <w:rsid w:val="00320B85"/>
    <w:rsid w:val="00320C06"/>
    <w:rsid w:val="0032100B"/>
    <w:rsid w:val="00321231"/>
    <w:rsid w:val="0032134A"/>
    <w:rsid w:val="003215D8"/>
    <w:rsid w:val="00321B3F"/>
    <w:rsid w:val="00321BCB"/>
    <w:rsid w:val="00321BD7"/>
    <w:rsid w:val="00321EE2"/>
    <w:rsid w:val="00321FE9"/>
    <w:rsid w:val="0032260F"/>
    <w:rsid w:val="003228DA"/>
    <w:rsid w:val="00322CFB"/>
    <w:rsid w:val="00322DCB"/>
    <w:rsid w:val="00323333"/>
    <w:rsid w:val="00323605"/>
    <w:rsid w:val="00323B24"/>
    <w:rsid w:val="00323D19"/>
    <w:rsid w:val="00323D6B"/>
    <w:rsid w:val="00323E5B"/>
    <w:rsid w:val="00323F80"/>
    <w:rsid w:val="0032433B"/>
    <w:rsid w:val="0032461A"/>
    <w:rsid w:val="003248DD"/>
    <w:rsid w:val="003249F1"/>
    <w:rsid w:val="00324B87"/>
    <w:rsid w:val="00324DF6"/>
    <w:rsid w:val="00325A67"/>
    <w:rsid w:val="00325ACC"/>
    <w:rsid w:val="00325B7E"/>
    <w:rsid w:val="00326957"/>
    <w:rsid w:val="00326AE2"/>
    <w:rsid w:val="00327098"/>
    <w:rsid w:val="00327721"/>
    <w:rsid w:val="0032779F"/>
    <w:rsid w:val="00330292"/>
    <w:rsid w:val="0033055C"/>
    <w:rsid w:val="00330917"/>
    <w:rsid w:val="00331069"/>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A9D"/>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527"/>
    <w:rsid w:val="00340CCE"/>
    <w:rsid w:val="00341336"/>
    <w:rsid w:val="00341753"/>
    <w:rsid w:val="00341BB8"/>
    <w:rsid w:val="0034226D"/>
    <w:rsid w:val="0034227F"/>
    <w:rsid w:val="003426C6"/>
    <w:rsid w:val="00342972"/>
    <w:rsid w:val="00342BA7"/>
    <w:rsid w:val="00342C56"/>
    <w:rsid w:val="00342E57"/>
    <w:rsid w:val="00342FDD"/>
    <w:rsid w:val="00343177"/>
    <w:rsid w:val="003435F1"/>
    <w:rsid w:val="00343867"/>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A9"/>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0DA"/>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C18"/>
    <w:rsid w:val="00367D28"/>
    <w:rsid w:val="00367ED8"/>
    <w:rsid w:val="003705F1"/>
    <w:rsid w:val="00370B9B"/>
    <w:rsid w:val="00370E4F"/>
    <w:rsid w:val="00370E60"/>
    <w:rsid w:val="00370E7A"/>
    <w:rsid w:val="00370EA5"/>
    <w:rsid w:val="00371001"/>
    <w:rsid w:val="00371215"/>
    <w:rsid w:val="003719D6"/>
    <w:rsid w:val="003719DC"/>
    <w:rsid w:val="00371AAB"/>
    <w:rsid w:val="00371AB7"/>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51A"/>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03"/>
    <w:rsid w:val="003849A8"/>
    <w:rsid w:val="00384F9E"/>
    <w:rsid w:val="00385161"/>
    <w:rsid w:val="003852FB"/>
    <w:rsid w:val="00385429"/>
    <w:rsid w:val="00385842"/>
    <w:rsid w:val="00385885"/>
    <w:rsid w:val="00385B05"/>
    <w:rsid w:val="00385DED"/>
    <w:rsid w:val="00385E25"/>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0E57"/>
    <w:rsid w:val="0039100B"/>
    <w:rsid w:val="003911A0"/>
    <w:rsid w:val="00391468"/>
    <w:rsid w:val="00391914"/>
    <w:rsid w:val="003919F3"/>
    <w:rsid w:val="00391B66"/>
    <w:rsid w:val="00392000"/>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5BC"/>
    <w:rsid w:val="00396737"/>
    <w:rsid w:val="00396998"/>
    <w:rsid w:val="00396C1C"/>
    <w:rsid w:val="00396F0D"/>
    <w:rsid w:val="00397C1D"/>
    <w:rsid w:val="00397D9E"/>
    <w:rsid w:val="00397FC3"/>
    <w:rsid w:val="003A08EA"/>
    <w:rsid w:val="003A180F"/>
    <w:rsid w:val="003A18DD"/>
    <w:rsid w:val="003A20C8"/>
    <w:rsid w:val="003A210F"/>
    <w:rsid w:val="003A22F3"/>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3E"/>
    <w:rsid w:val="003B0676"/>
    <w:rsid w:val="003B0B5B"/>
    <w:rsid w:val="003B0E79"/>
    <w:rsid w:val="003B175F"/>
    <w:rsid w:val="003B1C92"/>
    <w:rsid w:val="003B1E72"/>
    <w:rsid w:val="003B224E"/>
    <w:rsid w:val="003B2494"/>
    <w:rsid w:val="003B29F6"/>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45"/>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B82"/>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D054A"/>
    <w:rsid w:val="003D059B"/>
    <w:rsid w:val="003D0CF1"/>
    <w:rsid w:val="003D0FC3"/>
    <w:rsid w:val="003D11E6"/>
    <w:rsid w:val="003D1AD1"/>
    <w:rsid w:val="003D1B12"/>
    <w:rsid w:val="003D1CF1"/>
    <w:rsid w:val="003D1F8F"/>
    <w:rsid w:val="003D212D"/>
    <w:rsid w:val="003D21C9"/>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22B"/>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368"/>
    <w:rsid w:val="003E757A"/>
    <w:rsid w:val="003E76C2"/>
    <w:rsid w:val="003E773B"/>
    <w:rsid w:val="003E7AEF"/>
    <w:rsid w:val="003F0096"/>
    <w:rsid w:val="003F020F"/>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780"/>
    <w:rsid w:val="00400816"/>
    <w:rsid w:val="0040126E"/>
    <w:rsid w:val="00401998"/>
    <w:rsid w:val="00401CF6"/>
    <w:rsid w:val="0040209C"/>
    <w:rsid w:val="004020D4"/>
    <w:rsid w:val="004021B6"/>
    <w:rsid w:val="00402C87"/>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5DB"/>
    <w:rsid w:val="004066C3"/>
    <w:rsid w:val="00406B90"/>
    <w:rsid w:val="00406E18"/>
    <w:rsid w:val="00406EFB"/>
    <w:rsid w:val="004075A5"/>
    <w:rsid w:val="00407664"/>
    <w:rsid w:val="00407FC7"/>
    <w:rsid w:val="00410B7A"/>
    <w:rsid w:val="004110E7"/>
    <w:rsid w:val="00411362"/>
    <w:rsid w:val="00411AA3"/>
    <w:rsid w:val="00411CCD"/>
    <w:rsid w:val="00411CE3"/>
    <w:rsid w:val="00411D77"/>
    <w:rsid w:val="004120B3"/>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500"/>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C60"/>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6F2"/>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38"/>
    <w:rsid w:val="004537E0"/>
    <w:rsid w:val="00453A99"/>
    <w:rsid w:val="00453BB6"/>
    <w:rsid w:val="00453CAA"/>
    <w:rsid w:val="00453FD1"/>
    <w:rsid w:val="00454197"/>
    <w:rsid w:val="0045459B"/>
    <w:rsid w:val="00454926"/>
    <w:rsid w:val="00454DAC"/>
    <w:rsid w:val="00454FFE"/>
    <w:rsid w:val="00455113"/>
    <w:rsid w:val="0045591E"/>
    <w:rsid w:val="00455D7F"/>
    <w:rsid w:val="004563C2"/>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325"/>
    <w:rsid w:val="00477C35"/>
    <w:rsid w:val="00477F4A"/>
    <w:rsid w:val="00477FC7"/>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677"/>
    <w:rsid w:val="00484A77"/>
    <w:rsid w:val="00485334"/>
    <w:rsid w:val="0048540F"/>
    <w:rsid w:val="00485662"/>
    <w:rsid w:val="00485970"/>
    <w:rsid w:val="00485C0D"/>
    <w:rsid w:val="00485C2F"/>
    <w:rsid w:val="00486298"/>
    <w:rsid w:val="00486575"/>
    <w:rsid w:val="004866D0"/>
    <w:rsid w:val="004866F9"/>
    <w:rsid w:val="00486B65"/>
    <w:rsid w:val="00486F13"/>
    <w:rsid w:val="004878A2"/>
    <w:rsid w:val="00487F0C"/>
    <w:rsid w:val="00490171"/>
    <w:rsid w:val="00490187"/>
    <w:rsid w:val="004902CB"/>
    <w:rsid w:val="004902F4"/>
    <w:rsid w:val="00490758"/>
    <w:rsid w:val="00490DE3"/>
    <w:rsid w:val="00490E9B"/>
    <w:rsid w:val="00491453"/>
    <w:rsid w:val="004916A0"/>
    <w:rsid w:val="00491959"/>
    <w:rsid w:val="004919F4"/>
    <w:rsid w:val="00491B3C"/>
    <w:rsid w:val="00492337"/>
    <w:rsid w:val="004923A6"/>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B83"/>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66B"/>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695"/>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0AC"/>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71A"/>
    <w:rsid w:val="004C2BE3"/>
    <w:rsid w:val="004C2C29"/>
    <w:rsid w:val="004C2C33"/>
    <w:rsid w:val="004C31B6"/>
    <w:rsid w:val="004C3BC8"/>
    <w:rsid w:val="004C3C69"/>
    <w:rsid w:val="004C4E20"/>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92"/>
    <w:rsid w:val="004D22C3"/>
    <w:rsid w:val="004D2AB0"/>
    <w:rsid w:val="004D2B08"/>
    <w:rsid w:val="004D2BC9"/>
    <w:rsid w:val="004D38DE"/>
    <w:rsid w:val="004D3920"/>
    <w:rsid w:val="004D3F25"/>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D7FE2"/>
    <w:rsid w:val="004E003A"/>
    <w:rsid w:val="004E0386"/>
    <w:rsid w:val="004E0768"/>
    <w:rsid w:val="004E08F4"/>
    <w:rsid w:val="004E193E"/>
    <w:rsid w:val="004E1A31"/>
    <w:rsid w:val="004E1C88"/>
    <w:rsid w:val="004E2300"/>
    <w:rsid w:val="004E27A1"/>
    <w:rsid w:val="004E2951"/>
    <w:rsid w:val="004E29C4"/>
    <w:rsid w:val="004E2A38"/>
    <w:rsid w:val="004E2C56"/>
    <w:rsid w:val="004E2D7D"/>
    <w:rsid w:val="004E2DE0"/>
    <w:rsid w:val="004E3076"/>
    <w:rsid w:val="004E32E7"/>
    <w:rsid w:val="004E3920"/>
    <w:rsid w:val="004E3E38"/>
    <w:rsid w:val="004E4060"/>
    <w:rsid w:val="004E409A"/>
    <w:rsid w:val="004E40F4"/>
    <w:rsid w:val="004E480D"/>
    <w:rsid w:val="004E49DB"/>
    <w:rsid w:val="004E4B93"/>
    <w:rsid w:val="004E4EE8"/>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AA2"/>
    <w:rsid w:val="004F3FC2"/>
    <w:rsid w:val="004F407E"/>
    <w:rsid w:val="004F40EF"/>
    <w:rsid w:val="004F46E5"/>
    <w:rsid w:val="004F4C79"/>
    <w:rsid w:val="004F4F96"/>
    <w:rsid w:val="004F4FFB"/>
    <w:rsid w:val="004F5479"/>
    <w:rsid w:val="004F5727"/>
    <w:rsid w:val="004F5852"/>
    <w:rsid w:val="004F643F"/>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A4D"/>
    <w:rsid w:val="00510C58"/>
    <w:rsid w:val="00511361"/>
    <w:rsid w:val="00511CB1"/>
    <w:rsid w:val="00511F15"/>
    <w:rsid w:val="005120B3"/>
    <w:rsid w:val="005123EF"/>
    <w:rsid w:val="0051296E"/>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4DC1"/>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A0F"/>
    <w:rsid w:val="00520B08"/>
    <w:rsid w:val="00520C0A"/>
    <w:rsid w:val="00520C99"/>
    <w:rsid w:val="00520D90"/>
    <w:rsid w:val="00520F10"/>
    <w:rsid w:val="00521420"/>
    <w:rsid w:val="00521557"/>
    <w:rsid w:val="005218B6"/>
    <w:rsid w:val="00521B6D"/>
    <w:rsid w:val="00521D8B"/>
    <w:rsid w:val="00521F83"/>
    <w:rsid w:val="00522589"/>
    <w:rsid w:val="0052283C"/>
    <w:rsid w:val="0052285C"/>
    <w:rsid w:val="00523153"/>
    <w:rsid w:val="005238C4"/>
    <w:rsid w:val="0052396B"/>
    <w:rsid w:val="00523A86"/>
    <w:rsid w:val="00523F81"/>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27FD9"/>
    <w:rsid w:val="005300F2"/>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115"/>
    <w:rsid w:val="00534244"/>
    <w:rsid w:val="0053424D"/>
    <w:rsid w:val="00534A9E"/>
    <w:rsid w:val="00534F07"/>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6C7"/>
    <w:rsid w:val="005467FB"/>
    <w:rsid w:val="00546A0E"/>
    <w:rsid w:val="00546A44"/>
    <w:rsid w:val="00546A61"/>
    <w:rsid w:val="00546AE9"/>
    <w:rsid w:val="0054748D"/>
    <w:rsid w:val="00547669"/>
    <w:rsid w:val="00547720"/>
    <w:rsid w:val="00547989"/>
    <w:rsid w:val="00547BA6"/>
    <w:rsid w:val="00547E3B"/>
    <w:rsid w:val="005502E7"/>
    <w:rsid w:val="00550407"/>
    <w:rsid w:val="00550E0E"/>
    <w:rsid w:val="00551114"/>
    <w:rsid w:val="00551320"/>
    <w:rsid w:val="005513DF"/>
    <w:rsid w:val="00551402"/>
    <w:rsid w:val="0055163C"/>
    <w:rsid w:val="005518A4"/>
    <w:rsid w:val="0055191F"/>
    <w:rsid w:val="00551C42"/>
    <w:rsid w:val="00552768"/>
    <w:rsid w:val="00552935"/>
    <w:rsid w:val="005530A0"/>
    <w:rsid w:val="00553127"/>
    <w:rsid w:val="00553645"/>
    <w:rsid w:val="005537D5"/>
    <w:rsid w:val="005537E0"/>
    <w:rsid w:val="00553D59"/>
    <w:rsid w:val="005547A0"/>
    <w:rsid w:val="00554BE7"/>
    <w:rsid w:val="00554D36"/>
    <w:rsid w:val="0055539B"/>
    <w:rsid w:val="00555699"/>
    <w:rsid w:val="00555AE8"/>
    <w:rsid w:val="00555FBA"/>
    <w:rsid w:val="0055623F"/>
    <w:rsid w:val="00556976"/>
    <w:rsid w:val="00556B67"/>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0FF1"/>
    <w:rsid w:val="005614E5"/>
    <w:rsid w:val="005615D8"/>
    <w:rsid w:val="005616DE"/>
    <w:rsid w:val="00561F02"/>
    <w:rsid w:val="00562113"/>
    <w:rsid w:val="005626D6"/>
    <w:rsid w:val="0056331C"/>
    <w:rsid w:val="00563352"/>
    <w:rsid w:val="005638D0"/>
    <w:rsid w:val="005638D4"/>
    <w:rsid w:val="00563B6A"/>
    <w:rsid w:val="00563C69"/>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06"/>
    <w:rsid w:val="00570E24"/>
    <w:rsid w:val="00571168"/>
    <w:rsid w:val="005717F5"/>
    <w:rsid w:val="00572391"/>
    <w:rsid w:val="005725B2"/>
    <w:rsid w:val="00572654"/>
    <w:rsid w:val="00572760"/>
    <w:rsid w:val="005727C8"/>
    <w:rsid w:val="005728EE"/>
    <w:rsid w:val="00572C11"/>
    <w:rsid w:val="00572F75"/>
    <w:rsid w:val="00573347"/>
    <w:rsid w:val="00573618"/>
    <w:rsid w:val="005736A7"/>
    <w:rsid w:val="005736FB"/>
    <w:rsid w:val="00573A00"/>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88B"/>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3A7"/>
    <w:rsid w:val="005A269F"/>
    <w:rsid w:val="005A2996"/>
    <w:rsid w:val="005A2A1E"/>
    <w:rsid w:val="005A2CD9"/>
    <w:rsid w:val="005A2E2E"/>
    <w:rsid w:val="005A305E"/>
    <w:rsid w:val="005A30BB"/>
    <w:rsid w:val="005A3887"/>
    <w:rsid w:val="005A3B37"/>
    <w:rsid w:val="005A444F"/>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002"/>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DEA"/>
    <w:rsid w:val="005C4F20"/>
    <w:rsid w:val="005C50D2"/>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B13"/>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24C"/>
    <w:rsid w:val="005D6432"/>
    <w:rsid w:val="005D648A"/>
    <w:rsid w:val="005D6AA9"/>
    <w:rsid w:val="005D6F3A"/>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F79"/>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9E1"/>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97"/>
    <w:rsid w:val="005F66FA"/>
    <w:rsid w:val="005F6B77"/>
    <w:rsid w:val="005F7216"/>
    <w:rsid w:val="005F7297"/>
    <w:rsid w:val="005F7487"/>
    <w:rsid w:val="005F7589"/>
    <w:rsid w:val="005F76A5"/>
    <w:rsid w:val="005F7964"/>
    <w:rsid w:val="005F7D92"/>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7DC"/>
    <w:rsid w:val="00605DB3"/>
    <w:rsid w:val="00605E7E"/>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D21"/>
    <w:rsid w:val="00616FAF"/>
    <w:rsid w:val="006177F8"/>
    <w:rsid w:val="00617913"/>
    <w:rsid w:val="0061795F"/>
    <w:rsid w:val="00617D24"/>
    <w:rsid w:val="00617DE8"/>
    <w:rsid w:val="00617E45"/>
    <w:rsid w:val="00617F6E"/>
    <w:rsid w:val="006205CA"/>
    <w:rsid w:val="0062098F"/>
    <w:rsid w:val="00620CE0"/>
    <w:rsid w:val="00620E79"/>
    <w:rsid w:val="00620FAC"/>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C53"/>
    <w:rsid w:val="00627DFC"/>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22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6F65"/>
    <w:rsid w:val="006473AA"/>
    <w:rsid w:val="00647869"/>
    <w:rsid w:val="00647A9A"/>
    <w:rsid w:val="00647B71"/>
    <w:rsid w:val="00647C20"/>
    <w:rsid w:val="00647F3B"/>
    <w:rsid w:val="0065002E"/>
    <w:rsid w:val="00650139"/>
    <w:rsid w:val="006502B7"/>
    <w:rsid w:val="006508ED"/>
    <w:rsid w:val="00650A06"/>
    <w:rsid w:val="00650E93"/>
    <w:rsid w:val="00651018"/>
    <w:rsid w:val="0065120D"/>
    <w:rsid w:val="006515BE"/>
    <w:rsid w:val="00651643"/>
    <w:rsid w:val="00651649"/>
    <w:rsid w:val="0065189D"/>
    <w:rsid w:val="00651A08"/>
    <w:rsid w:val="00651CA4"/>
    <w:rsid w:val="00651E7D"/>
    <w:rsid w:val="00652161"/>
    <w:rsid w:val="006526EA"/>
    <w:rsid w:val="00652756"/>
    <w:rsid w:val="00652AC1"/>
    <w:rsid w:val="00652AD8"/>
    <w:rsid w:val="00652B79"/>
    <w:rsid w:val="00652C8B"/>
    <w:rsid w:val="00652CAC"/>
    <w:rsid w:val="006532A4"/>
    <w:rsid w:val="006533C3"/>
    <w:rsid w:val="00653584"/>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579C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64"/>
    <w:rsid w:val="006645A3"/>
    <w:rsid w:val="006646AA"/>
    <w:rsid w:val="00664AEC"/>
    <w:rsid w:val="00664D4B"/>
    <w:rsid w:val="00664EC9"/>
    <w:rsid w:val="00665336"/>
    <w:rsid w:val="00665380"/>
    <w:rsid w:val="00665850"/>
    <w:rsid w:val="00665B95"/>
    <w:rsid w:val="00665CAE"/>
    <w:rsid w:val="00665FA8"/>
    <w:rsid w:val="006668F0"/>
    <w:rsid w:val="00666CC4"/>
    <w:rsid w:val="00666DC3"/>
    <w:rsid w:val="00667149"/>
    <w:rsid w:val="00667184"/>
    <w:rsid w:val="0066732C"/>
    <w:rsid w:val="006679F5"/>
    <w:rsid w:val="00667B04"/>
    <w:rsid w:val="00667B77"/>
    <w:rsid w:val="00667B7E"/>
    <w:rsid w:val="00667D6C"/>
    <w:rsid w:val="00667DAC"/>
    <w:rsid w:val="0067005A"/>
    <w:rsid w:val="00670304"/>
    <w:rsid w:val="0067095E"/>
    <w:rsid w:val="006710D9"/>
    <w:rsid w:val="00671354"/>
    <w:rsid w:val="006713D1"/>
    <w:rsid w:val="006714C7"/>
    <w:rsid w:val="006716DA"/>
    <w:rsid w:val="00671C5B"/>
    <w:rsid w:val="00671F43"/>
    <w:rsid w:val="0067254F"/>
    <w:rsid w:val="0067272C"/>
    <w:rsid w:val="006728ED"/>
    <w:rsid w:val="00672A83"/>
    <w:rsid w:val="00672C12"/>
    <w:rsid w:val="006732B1"/>
    <w:rsid w:val="00673394"/>
    <w:rsid w:val="0067344C"/>
    <w:rsid w:val="006734A9"/>
    <w:rsid w:val="0067446F"/>
    <w:rsid w:val="006746A4"/>
    <w:rsid w:val="00674CDD"/>
    <w:rsid w:val="00674EBE"/>
    <w:rsid w:val="006753DA"/>
    <w:rsid w:val="00675543"/>
    <w:rsid w:val="00675558"/>
    <w:rsid w:val="00675611"/>
    <w:rsid w:val="00675692"/>
    <w:rsid w:val="00675A60"/>
    <w:rsid w:val="0067614C"/>
    <w:rsid w:val="00676713"/>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1FFA"/>
    <w:rsid w:val="006A2266"/>
    <w:rsid w:val="006A254E"/>
    <w:rsid w:val="006A2794"/>
    <w:rsid w:val="006A28C8"/>
    <w:rsid w:val="006A2C30"/>
    <w:rsid w:val="006A2D0E"/>
    <w:rsid w:val="006A2DA5"/>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0FEF"/>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5EB1"/>
    <w:rsid w:val="006B600A"/>
    <w:rsid w:val="006B6635"/>
    <w:rsid w:val="006B68D4"/>
    <w:rsid w:val="006B6B61"/>
    <w:rsid w:val="006B6D68"/>
    <w:rsid w:val="006B7823"/>
    <w:rsid w:val="006B7C3F"/>
    <w:rsid w:val="006B7D22"/>
    <w:rsid w:val="006B7D2C"/>
    <w:rsid w:val="006B7EAC"/>
    <w:rsid w:val="006C07EC"/>
    <w:rsid w:val="006C0B85"/>
    <w:rsid w:val="006C0DDC"/>
    <w:rsid w:val="006C0EED"/>
    <w:rsid w:val="006C1019"/>
    <w:rsid w:val="006C1048"/>
    <w:rsid w:val="006C141C"/>
    <w:rsid w:val="006C1C23"/>
    <w:rsid w:val="006C2BB5"/>
    <w:rsid w:val="006C2BEE"/>
    <w:rsid w:val="006C3814"/>
    <w:rsid w:val="006C3AD8"/>
    <w:rsid w:val="006C3AFD"/>
    <w:rsid w:val="006C42DB"/>
    <w:rsid w:val="006C4438"/>
    <w:rsid w:val="006C4516"/>
    <w:rsid w:val="006C455E"/>
    <w:rsid w:val="006C4C3E"/>
    <w:rsid w:val="006C4FFA"/>
    <w:rsid w:val="006C5152"/>
    <w:rsid w:val="006C577B"/>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B3"/>
    <w:rsid w:val="006D00C2"/>
    <w:rsid w:val="006D00DB"/>
    <w:rsid w:val="006D0361"/>
    <w:rsid w:val="006D03E8"/>
    <w:rsid w:val="006D0677"/>
    <w:rsid w:val="006D07E0"/>
    <w:rsid w:val="006D091F"/>
    <w:rsid w:val="006D16B0"/>
    <w:rsid w:val="006D1B32"/>
    <w:rsid w:val="006D1DA2"/>
    <w:rsid w:val="006D214E"/>
    <w:rsid w:val="006D2182"/>
    <w:rsid w:val="006D2444"/>
    <w:rsid w:val="006D254B"/>
    <w:rsid w:val="006D2666"/>
    <w:rsid w:val="006D289B"/>
    <w:rsid w:val="006D29D3"/>
    <w:rsid w:val="006D3374"/>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247"/>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4FF1"/>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4C"/>
    <w:rsid w:val="007001B1"/>
    <w:rsid w:val="007001DC"/>
    <w:rsid w:val="00700274"/>
    <w:rsid w:val="007002CE"/>
    <w:rsid w:val="00700528"/>
    <w:rsid w:val="00700A59"/>
    <w:rsid w:val="00700FA0"/>
    <w:rsid w:val="00701215"/>
    <w:rsid w:val="007017C2"/>
    <w:rsid w:val="00701A4D"/>
    <w:rsid w:val="00701FA6"/>
    <w:rsid w:val="007020FF"/>
    <w:rsid w:val="007025CB"/>
    <w:rsid w:val="007025DC"/>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F5"/>
    <w:rsid w:val="007126A9"/>
    <w:rsid w:val="007126AC"/>
    <w:rsid w:val="00712B8D"/>
    <w:rsid w:val="00712C42"/>
    <w:rsid w:val="007131DC"/>
    <w:rsid w:val="007133CE"/>
    <w:rsid w:val="007134DE"/>
    <w:rsid w:val="0071395D"/>
    <w:rsid w:val="0071396A"/>
    <w:rsid w:val="00713A0C"/>
    <w:rsid w:val="00713CDB"/>
    <w:rsid w:val="00713D96"/>
    <w:rsid w:val="00713DE4"/>
    <w:rsid w:val="00713E3C"/>
    <w:rsid w:val="00714471"/>
    <w:rsid w:val="00714C47"/>
    <w:rsid w:val="0071545A"/>
    <w:rsid w:val="00715DE7"/>
    <w:rsid w:val="00715EA9"/>
    <w:rsid w:val="00715F8E"/>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3E18"/>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7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0A4"/>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798"/>
    <w:rsid w:val="00743818"/>
    <w:rsid w:val="007439A4"/>
    <w:rsid w:val="00744473"/>
    <w:rsid w:val="00744632"/>
    <w:rsid w:val="00744A64"/>
    <w:rsid w:val="00744D47"/>
    <w:rsid w:val="00744EA0"/>
    <w:rsid w:val="007451B4"/>
    <w:rsid w:val="00745248"/>
    <w:rsid w:val="00745280"/>
    <w:rsid w:val="0074598A"/>
    <w:rsid w:val="00745D40"/>
    <w:rsid w:val="00745F2B"/>
    <w:rsid w:val="00746130"/>
    <w:rsid w:val="0074638D"/>
    <w:rsid w:val="00746426"/>
    <w:rsid w:val="00746484"/>
    <w:rsid w:val="0074682A"/>
    <w:rsid w:val="00746D22"/>
    <w:rsid w:val="0074704F"/>
    <w:rsid w:val="0074746D"/>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D8E"/>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AA7"/>
    <w:rsid w:val="00756B5D"/>
    <w:rsid w:val="00756C9E"/>
    <w:rsid w:val="007574FC"/>
    <w:rsid w:val="0075790B"/>
    <w:rsid w:val="00757971"/>
    <w:rsid w:val="00757A65"/>
    <w:rsid w:val="0076001B"/>
    <w:rsid w:val="0076010F"/>
    <w:rsid w:val="007603EA"/>
    <w:rsid w:val="0076041A"/>
    <w:rsid w:val="0076063D"/>
    <w:rsid w:val="00760975"/>
    <w:rsid w:val="00760C3F"/>
    <w:rsid w:val="0076193A"/>
    <w:rsid w:val="00761E47"/>
    <w:rsid w:val="00761FDA"/>
    <w:rsid w:val="0076205E"/>
    <w:rsid w:val="007621FF"/>
    <w:rsid w:val="007629A0"/>
    <w:rsid w:val="00762C5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5EF3"/>
    <w:rsid w:val="007663BE"/>
    <w:rsid w:val="00766526"/>
    <w:rsid w:val="0076681D"/>
    <w:rsid w:val="00766A65"/>
    <w:rsid w:val="00766C85"/>
    <w:rsid w:val="00766D20"/>
    <w:rsid w:val="00766F24"/>
    <w:rsid w:val="007671F5"/>
    <w:rsid w:val="00767689"/>
    <w:rsid w:val="007676B8"/>
    <w:rsid w:val="00767753"/>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6F4"/>
    <w:rsid w:val="00775F76"/>
    <w:rsid w:val="0077638A"/>
    <w:rsid w:val="007764F4"/>
    <w:rsid w:val="00776729"/>
    <w:rsid w:val="00776AEA"/>
    <w:rsid w:val="00776D00"/>
    <w:rsid w:val="0077781E"/>
    <w:rsid w:val="007778A3"/>
    <w:rsid w:val="00777AE2"/>
    <w:rsid w:val="00777BA0"/>
    <w:rsid w:val="00777C62"/>
    <w:rsid w:val="00780146"/>
    <w:rsid w:val="007802AC"/>
    <w:rsid w:val="00780331"/>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0C4"/>
    <w:rsid w:val="00783207"/>
    <w:rsid w:val="00783259"/>
    <w:rsid w:val="0078332A"/>
    <w:rsid w:val="00783659"/>
    <w:rsid w:val="00783B5C"/>
    <w:rsid w:val="00783DBB"/>
    <w:rsid w:val="00783E1D"/>
    <w:rsid w:val="00783E2E"/>
    <w:rsid w:val="007845B5"/>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DAF"/>
    <w:rsid w:val="00786E71"/>
    <w:rsid w:val="007875A8"/>
    <w:rsid w:val="00787E42"/>
    <w:rsid w:val="00790CC5"/>
    <w:rsid w:val="00790E42"/>
    <w:rsid w:val="00791266"/>
    <w:rsid w:val="00791302"/>
    <w:rsid w:val="0079162F"/>
    <w:rsid w:val="00791F8A"/>
    <w:rsid w:val="00792657"/>
    <w:rsid w:val="00792D03"/>
    <w:rsid w:val="00793552"/>
    <w:rsid w:val="007936A5"/>
    <w:rsid w:val="00793A3B"/>
    <w:rsid w:val="007940AC"/>
    <w:rsid w:val="007942CD"/>
    <w:rsid w:val="00794300"/>
    <w:rsid w:val="00794371"/>
    <w:rsid w:val="007943CF"/>
    <w:rsid w:val="0079456F"/>
    <w:rsid w:val="00794924"/>
    <w:rsid w:val="00794C61"/>
    <w:rsid w:val="007951F3"/>
    <w:rsid w:val="00795597"/>
    <w:rsid w:val="00795A6B"/>
    <w:rsid w:val="00795C6B"/>
    <w:rsid w:val="00795E6D"/>
    <w:rsid w:val="00795F1C"/>
    <w:rsid w:val="0079761F"/>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42C0"/>
    <w:rsid w:val="007A43A2"/>
    <w:rsid w:val="007A4464"/>
    <w:rsid w:val="007A4C16"/>
    <w:rsid w:val="007A4CE9"/>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DDA"/>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88E"/>
    <w:rsid w:val="007C0F32"/>
    <w:rsid w:val="007C12D0"/>
    <w:rsid w:val="007C151B"/>
    <w:rsid w:val="007C199F"/>
    <w:rsid w:val="007C19AD"/>
    <w:rsid w:val="007C1B13"/>
    <w:rsid w:val="007C1F33"/>
    <w:rsid w:val="007C215E"/>
    <w:rsid w:val="007C242E"/>
    <w:rsid w:val="007C24FA"/>
    <w:rsid w:val="007C2540"/>
    <w:rsid w:val="007C26EB"/>
    <w:rsid w:val="007C3012"/>
    <w:rsid w:val="007C3267"/>
    <w:rsid w:val="007C3598"/>
    <w:rsid w:val="007C3EAA"/>
    <w:rsid w:val="007C3FA8"/>
    <w:rsid w:val="007C4897"/>
    <w:rsid w:val="007C4A2C"/>
    <w:rsid w:val="007C50E4"/>
    <w:rsid w:val="007C5736"/>
    <w:rsid w:val="007C5935"/>
    <w:rsid w:val="007C5FA7"/>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64E"/>
    <w:rsid w:val="007E4AC3"/>
    <w:rsid w:val="007E4C88"/>
    <w:rsid w:val="007E5816"/>
    <w:rsid w:val="007E585E"/>
    <w:rsid w:val="007E5A4A"/>
    <w:rsid w:val="007E671D"/>
    <w:rsid w:val="007E6CDB"/>
    <w:rsid w:val="007E7067"/>
    <w:rsid w:val="007E7717"/>
    <w:rsid w:val="007E781D"/>
    <w:rsid w:val="007E7DDF"/>
    <w:rsid w:val="007F00BC"/>
    <w:rsid w:val="007F05B8"/>
    <w:rsid w:val="007F0FED"/>
    <w:rsid w:val="007F11C8"/>
    <w:rsid w:val="007F13F0"/>
    <w:rsid w:val="007F14C6"/>
    <w:rsid w:val="007F19EB"/>
    <w:rsid w:val="007F1A74"/>
    <w:rsid w:val="007F1CFB"/>
    <w:rsid w:val="007F213A"/>
    <w:rsid w:val="007F220B"/>
    <w:rsid w:val="007F2229"/>
    <w:rsid w:val="007F27DD"/>
    <w:rsid w:val="007F288B"/>
    <w:rsid w:val="007F2CE1"/>
    <w:rsid w:val="007F2DF1"/>
    <w:rsid w:val="007F3788"/>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6B9"/>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721"/>
    <w:rsid w:val="00806AAF"/>
    <w:rsid w:val="00806E1A"/>
    <w:rsid w:val="00806EB4"/>
    <w:rsid w:val="008070AC"/>
    <w:rsid w:val="00807411"/>
    <w:rsid w:val="0081006E"/>
    <w:rsid w:val="0081010B"/>
    <w:rsid w:val="008101FD"/>
    <w:rsid w:val="008103E1"/>
    <w:rsid w:val="00810595"/>
    <w:rsid w:val="00810A04"/>
    <w:rsid w:val="00810A1E"/>
    <w:rsid w:val="00810B5F"/>
    <w:rsid w:val="00810CDB"/>
    <w:rsid w:val="00810D8D"/>
    <w:rsid w:val="008112BB"/>
    <w:rsid w:val="00811835"/>
    <w:rsid w:val="00812090"/>
    <w:rsid w:val="008123A6"/>
    <w:rsid w:val="00812767"/>
    <w:rsid w:val="00812B1B"/>
    <w:rsid w:val="00813456"/>
    <w:rsid w:val="00813B31"/>
    <w:rsid w:val="00813C4C"/>
    <w:rsid w:val="00813DF8"/>
    <w:rsid w:val="0081449A"/>
    <w:rsid w:val="00814565"/>
    <w:rsid w:val="008147A4"/>
    <w:rsid w:val="00814A06"/>
    <w:rsid w:val="00814ED9"/>
    <w:rsid w:val="0081505C"/>
    <w:rsid w:val="008157E8"/>
    <w:rsid w:val="0081581D"/>
    <w:rsid w:val="00815E11"/>
    <w:rsid w:val="008165B2"/>
    <w:rsid w:val="00816F50"/>
    <w:rsid w:val="008172BE"/>
    <w:rsid w:val="0081735F"/>
    <w:rsid w:val="008177BB"/>
    <w:rsid w:val="008177C3"/>
    <w:rsid w:val="00817B71"/>
    <w:rsid w:val="00817D32"/>
    <w:rsid w:val="00817D9A"/>
    <w:rsid w:val="00820184"/>
    <w:rsid w:val="00820244"/>
    <w:rsid w:val="00820F07"/>
    <w:rsid w:val="0082114C"/>
    <w:rsid w:val="008216ED"/>
    <w:rsid w:val="008221B3"/>
    <w:rsid w:val="0082239E"/>
    <w:rsid w:val="0082248E"/>
    <w:rsid w:val="00822508"/>
    <w:rsid w:val="00822565"/>
    <w:rsid w:val="008228EA"/>
    <w:rsid w:val="00822F8A"/>
    <w:rsid w:val="008236AE"/>
    <w:rsid w:val="0082410F"/>
    <w:rsid w:val="00824B5A"/>
    <w:rsid w:val="00824B8C"/>
    <w:rsid w:val="00824FDF"/>
    <w:rsid w:val="00825125"/>
    <w:rsid w:val="008257CC"/>
    <w:rsid w:val="00825C78"/>
    <w:rsid w:val="00826156"/>
    <w:rsid w:val="00826290"/>
    <w:rsid w:val="0082692D"/>
    <w:rsid w:val="00826BA4"/>
    <w:rsid w:val="00826DD1"/>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DF3"/>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03B"/>
    <w:rsid w:val="00844318"/>
    <w:rsid w:val="00844DD0"/>
    <w:rsid w:val="00844F77"/>
    <w:rsid w:val="0084569C"/>
    <w:rsid w:val="00845C12"/>
    <w:rsid w:val="00845D5B"/>
    <w:rsid w:val="008464BD"/>
    <w:rsid w:val="00846551"/>
    <w:rsid w:val="008466BA"/>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4FE"/>
    <w:rsid w:val="00855914"/>
    <w:rsid w:val="00855CAD"/>
    <w:rsid w:val="00855CDE"/>
    <w:rsid w:val="008560C8"/>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BAB"/>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DC"/>
    <w:rsid w:val="0086576E"/>
    <w:rsid w:val="00865F96"/>
    <w:rsid w:val="00866036"/>
    <w:rsid w:val="0086636C"/>
    <w:rsid w:val="0086637E"/>
    <w:rsid w:val="00866394"/>
    <w:rsid w:val="00866683"/>
    <w:rsid w:val="008667A6"/>
    <w:rsid w:val="00866879"/>
    <w:rsid w:val="00866EB3"/>
    <w:rsid w:val="0086701A"/>
    <w:rsid w:val="00867A92"/>
    <w:rsid w:val="00867BD2"/>
    <w:rsid w:val="00867DAC"/>
    <w:rsid w:val="00870039"/>
    <w:rsid w:val="008702BF"/>
    <w:rsid w:val="008703C5"/>
    <w:rsid w:val="008712F3"/>
    <w:rsid w:val="008712FD"/>
    <w:rsid w:val="00871389"/>
    <w:rsid w:val="008716A1"/>
    <w:rsid w:val="0087252D"/>
    <w:rsid w:val="00872B3D"/>
    <w:rsid w:val="00872D3F"/>
    <w:rsid w:val="008733E4"/>
    <w:rsid w:val="00873484"/>
    <w:rsid w:val="008737A8"/>
    <w:rsid w:val="00873B01"/>
    <w:rsid w:val="00873EB4"/>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DAC"/>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8EC"/>
    <w:rsid w:val="00887B48"/>
    <w:rsid w:val="0089047B"/>
    <w:rsid w:val="00890D53"/>
    <w:rsid w:val="00890FD1"/>
    <w:rsid w:val="0089135F"/>
    <w:rsid w:val="00891619"/>
    <w:rsid w:val="0089176E"/>
    <w:rsid w:val="008917E0"/>
    <w:rsid w:val="00891F4D"/>
    <w:rsid w:val="0089218D"/>
    <w:rsid w:val="00892365"/>
    <w:rsid w:val="008923D7"/>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5DD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1F"/>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498E"/>
    <w:rsid w:val="008A5159"/>
    <w:rsid w:val="008A51AC"/>
    <w:rsid w:val="008A5940"/>
    <w:rsid w:val="008A5B54"/>
    <w:rsid w:val="008A5D0A"/>
    <w:rsid w:val="008A66D9"/>
    <w:rsid w:val="008A6A55"/>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3A4"/>
    <w:rsid w:val="008B68AD"/>
    <w:rsid w:val="008B73DF"/>
    <w:rsid w:val="008B7609"/>
    <w:rsid w:val="008B794A"/>
    <w:rsid w:val="008B7B08"/>
    <w:rsid w:val="008C07F5"/>
    <w:rsid w:val="008C08B5"/>
    <w:rsid w:val="008C094E"/>
    <w:rsid w:val="008C09BE"/>
    <w:rsid w:val="008C0B09"/>
    <w:rsid w:val="008C0BFE"/>
    <w:rsid w:val="008C1055"/>
    <w:rsid w:val="008C13F0"/>
    <w:rsid w:val="008C1626"/>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AD1"/>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BC7"/>
    <w:rsid w:val="008D5C6C"/>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0D"/>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1CFB"/>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5F12"/>
    <w:rsid w:val="008F62E5"/>
    <w:rsid w:val="008F6508"/>
    <w:rsid w:val="008F65A8"/>
    <w:rsid w:val="008F65DB"/>
    <w:rsid w:val="008F66FE"/>
    <w:rsid w:val="008F6890"/>
    <w:rsid w:val="008F6932"/>
    <w:rsid w:val="008F6C4C"/>
    <w:rsid w:val="008F70D3"/>
    <w:rsid w:val="008F72CC"/>
    <w:rsid w:val="008F72CD"/>
    <w:rsid w:val="008F76BC"/>
    <w:rsid w:val="008F7C6E"/>
    <w:rsid w:val="008F7F12"/>
    <w:rsid w:val="00900053"/>
    <w:rsid w:val="00900148"/>
    <w:rsid w:val="009003A0"/>
    <w:rsid w:val="00900930"/>
    <w:rsid w:val="00900AD7"/>
    <w:rsid w:val="00900C07"/>
    <w:rsid w:val="00900DBC"/>
    <w:rsid w:val="00900F9D"/>
    <w:rsid w:val="0090101C"/>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BA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5C77"/>
    <w:rsid w:val="00916181"/>
    <w:rsid w:val="00916630"/>
    <w:rsid w:val="0091663B"/>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399"/>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9D"/>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60"/>
    <w:rsid w:val="009349D6"/>
    <w:rsid w:val="00934C13"/>
    <w:rsid w:val="00934CA3"/>
    <w:rsid w:val="00934DCE"/>
    <w:rsid w:val="00935228"/>
    <w:rsid w:val="00935387"/>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1E0"/>
    <w:rsid w:val="009443EA"/>
    <w:rsid w:val="00944D11"/>
    <w:rsid w:val="00945180"/>
    <w:rsid w:val="0094590C"/>
    <w:rsid w:val="009459DF"/>
    <w:rsid w:val="00945E3C"/>
    <w:rsid w:val="00945F4D"/>
    <w:rsid w:val="00946355"/>
    <w:rsid w:val="009468B7"/>
    <w:rsid w:val="009469A2"/>
    <w:rsid w:val="009469D9"/>
    <w:rsid w:val="00946BD0"/>
    <w:rsid w:val="00946E53"/>
    <w:rsid w:val="009471EA"/>
    <w:rsid w:val="0094724E"/>
    <w:rsid w:val="00947514"/>
    <w:rsid w:val="00947BE6"/>
    <w:rsid w:val="00950026"/>
    <w:rsid w:val="0095048D"/>
    <w:rsid w:val="009510DE"/>
    <w:rsid w:val="0095146F"/>
    <w:rsid w:val="00951660"/>
    <w:rsid w:val="0095167F"/>
    <w:rsid w:val="00951967"/>
    <w:rsid w:val="00951ADB"/>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164"/>
    <w:rsid w:val="00957749"/>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27"/>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DB6"/>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0AD"/>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0E8"/>
    <w:rsid w:val="00983162"/>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7EC"/>
    <w:rsid w:val="00985892"/>
    <w:rsid w:val="00985E9E"/>
    <w:rsid w:val="00985F28"/>
    <w:rsid w:val="00985F70"/>
    <w:rsid w:val="0098608B"/>
    <w:rsid w:val="00986149"/>
    <w:rsid w:val="00986176"/>
    <w:rsid w:val="009863FB"/>
    <w:rsid w:val="0098693D"/>
    <w:rsid w:val="00986E7F"/>
    <w:rsid w:val="00987047"/>
    <w:rsid w:val="00987536"/>
    <w:rsid w:val="009878B0"/>
    <w:rsid w:val="00987E14"/>
    <w:rsid w:val="00990BD5"/>
    <w:rsid w:val="00991378"/>
    <w:rsid w:val="009913B4"/>
    <w:rsid w:val="009913C4"/>
    <w:rsid w:val="0099196F"/>
    <w:rsid w:val="00991D15"/>
    <w:rsid w:val="0099242B"/>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EDC"/>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2F"/>
    <w:rsid w:val="009C11EC"/>
    <w:rsid w:val="009C19A9"/>
    <w:rsid w:val="009C2151"/>
    <w:rsid w:val="009C2384"/>
    <w:rsid w:val="009C2537"/>
    <w:rsid w:val="009C2685"/>
    <w:rsid w:val="009C294B"/>
    <w:rsid w:val="009C295C"/>
    <w:rsid w:val="009C2A20"/>
    <w:rsid w:val="009C3101"/>
    <w:rsid w:val="009C3110"/>
    <w:rsid w:val="009C34F9"/>
    <w:rsid w:val="009C391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6"/>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6E6"/>
    <w:rsid w:val="009D4A5B"/>
    <w:rsid w:val="009D503F"/>
    <w:rsid w:val="009D5137"/>
    <w:rsid w:val="009D541E"/>
    <w:rsid w:val="009D586C"/>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4"/>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BB3"/>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8EF"/>
    <w:rsid w:val="009F1E48"/>
    <w:rsid w:val="009F1ED5"/>
    <w:rsid w:val="009F21A1"/>
    <w:rsid w:val="009F27AD"/>
    <w:rsid w:val="009F2921"/>
    <w:rsid w:val="009F3FB5"/>
    <w:rsid w:val="009F4709"/>
    <w:rsid w:val="009F49E0"/>
    <w:rsid w:val="009F4A59"/>
    <w:rsid w:val="009F4D71"/>
    <w:rsid w:val="009F521F"/>
    <w:rsid w:val="009F524D"/>
    <w:rsid w:val="009F553C"/>
    <w:rsid w:val="009F56F9"/>
    <w:rsid w:val="009F586C"/>
    <w:rsid w:val="009F59F8"/>
    <w:rsid w:val="009F6065"/>
    <w:rsid w:val="009F612B"/>
    <w:rsid w:val="009F62B2"/>
    <w:rsid w:val="009F62EB"/>
    <w:rsid w:val="009F63AC"/>
    <w:rsid w:val="009F649E"/>
    <w:rsid w:val="009F64EC"/>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3A9E"/>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07"/>
    <w:rsid w:val="00A104C3"/>
    <w:rsid w:val="00A10554"/>
    <w:rsid w:val="00A10678"/>
    <w:rsid w:val="00A106E5"/>
    <w:rsid w:val="00A108EE"/>
    <w:rsid w:val="00A10943"/>
    <w:rsid w:val="00A10B5A"/>
    <w:rsid w:val="00A10BB8"/>
    <w:rsid w:val="00A10D59"/>
    <w:rsid w:val="00A10F29"/>
    <w:rsid w:val="00A11213"/>
    <w:rsid w:val="00A11295"/>
    <w:rsid w:val="00A11F05"/>
    <w:rsid w:val="00A121CA"/>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72E8"/>
    <w:rsid w:val="00A179FF"/>
    <w:rsid w:val="00A17FE6"/>
    <w:rsid w:val="00A200F4"/>
    <w:rsid w:val="00A2044F"/>
    <w:rsid w:val="00A206C8"/>
    <w:rsid w:val="00A207C1"/>
    <w:rsid w:val="00A20BDB"/>
    <w:rsid w:val="00A2142A"/>
    <w:rsid w:val="00A2156A"/>
    <w:rsid w:val="00A21A36"/>
    <w:rsid w:val="00A21C18"/>
    <w:rsid w:val="00A21C31"/>
    <w:rsid w:val="00A21C87"/>
    <w:rsid w:val="00A22172"/>
    <w:rsid w:val="00A226EC"/>
    <w:rsid w:val="00A22909"/>
    <w:rsid w:val="00A229AD"/>
    <w:rsid w:val="00A22DF7"/>
    <w:rsid w:val="00A23859"/>
    <w:rsid w:val="00A2402C"/>
    <w:rsid w:val="00A242C3"/>
    <w:rsid w:val="00A247B0"/>
    <w:rsid w:val="00A24922"/>
    <w:rsid w:val="00A25294"/>
    <w:rsid w:val="00A253FC"/>
    <w:rsid w:val="00A254BD"/>
    <w:rsid w:val="00A254EE"/>
    <w:rsid w:val="00A256F1"/>
    <w:rsid w:val="00A2575C"/>
    <w:rsid w:val="00A2590E"/>
    <w:rsid w:val="00A25BE7"/>
    <w:rsid w:val="00A26947"/>
    <w:rsid w:val="00A27008"/>
    <w:rsid w:val="00A27392"/>
    <w:rsid w:val="00A278A4"/>
    <w:rsid w:val="00A27CDF"/>
    <w:rsid w:val="00A3095F"/>
    <w:rsid w:val="00A309C6"/>
    <w:rsid w:val="00A30D13"/>
    <w:rsid w:val="00A3127C"/>
    <w:rsid w:val="00A31370"/>
    <w:rsid w:val="00A31594"/>
    <w:rsid w:val="00A318DE"/>
    <w:rsid w:val="00A319D0"/>
    <w:rsid w:val="00A31E42"/>
    <w:rsid w:val="00A321C7"/>
    <w:rsid w:val="00A322D2"/>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20C8"/>
    <w:rsid w:val="00A4288B"/>
    <w:rsid w:val="00A42EB2"/>
    <w:rsid w:val="00A43157"/>
    <w:rsid w:val="00A4348E"/>
    <w:rsid w:val="00A4376F"/>
    <w:rsid w:val="00A43BBB"/>
    <w:rsid w:val="00A44024"/>
    <w:rsid w:val="00A44729"/>
    <w:rsid w:val="00A44CAC"/>
    <w:rsid w:val="00A451DE"/>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4DC"/>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22"/>
    <w:rsid w:val="00A64942"/>
    <w:rsid w:val="00A64FEB"/>
    <w:rsid w:val="00A654E1"/>
    <w:rsid w:val="00A65500"/>
    <w:rsid w:val="00A658D2"/>
    <w:rsid w:val="00A65911"/>
    <w:rsid w:val="00A65A83"/>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241B"/>
    <w:rsid w:val="00A72434"/>
    <w:rsid w:val="00A72607"/>
    <w:rsid w:val="00A72A2D"/>
    <w:rsid w:val="00A7308C"/>
    <w:rsid w:val="00A7324D"/>
    <w:rsid w:val="00A7333A"/>
    <w:rsid w:val="00A73689"/>
    <w:rsid w:val="00A7385B"/>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C0"/>
    <w:rsid w:val="00A85ED5"/>
    <w:rsid w:val="00A86365"/>
    <w:rsid w:val="00A8698B"/>
    <w:rsid w:val="00A86B44"/>
    <w:rsid w:val="00A86D63"/>
    <w:rsid w:val="00A86E57"/>
    <w:rsid w:val="00A87797"/>
    <w:rsid w:val="00A87977"/>
    <w:rsid w:val="00A87E7B"/>
    <w:rsid w:val="00A90467"/>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DAA"/>
    <w:rsid w:val="00A94F4D"/>
    <w:rsid w:val="00A95BAC"/>
    <w:rsid w:val="00A95CC6"/>
    <w:rsid w:val="00A95CE8"/>
    <w:rsid w:val="00A95F65"/>
    <w:rsid w:val="00A960C9"/>
    <w:rsid w:val="00A96259"/>
    <w:rsid w:val="00A9638D"/>
    <w:rsid w:val="00A963C7"/>
    <w:rsid w:val="00A96CA4"/>
    <w:rsid w:val="00A97B3C"/>
    <w:rsid w:val="00AA0144"/>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2A"/>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3C8"/>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0FF3"/>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787"/>
    <w:rsid w:val="00AE180A"/>
    <w:rsid w:val="00AE1978"/>
    <w:rsid w:val="00AE1B31"/>
    <w:rsid w:val="00AE22F2"/>
    <w:rsid w:val="00AE24BF"/>
    <w:rsid w:val="00AE2557"/>
    <w:rsid w:val="00AE260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4F57"/>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BBF"/>
    <w:rsid w:val="00AF3DBB"/>
    <w:rsid w:val="00AF3DDD"/>
    <w:rsid w:val="00AF456D"/>
    <w:rsid w:val="00AF4C11"/>
    <w:rsid w:val="00AF4DC9"/>
    <w:rsid w:val="00AF4FA6"/>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6D"/>
    <w:rsid w:val="00B026C1"/>
    <w:rsid w:val="00B02827"/>
    <w:rsid w:val="00B02A69"/>
    <w:rsid w:val="00B02B9C"/>
    <w:rsid w:val="00B0353B"/>
    <w:rsid w:val="00B03595"/>
    <w:rsid w:val="00B03701"/>
    <w:rsid w:val="00B03B08"/>
    <w:rsid w:val="00B03D87"/>
    <w:rsid w:val="00B040B2"/>
    <w:rsid w:val="00B04349"/>
    <w:rsid w:val="00B0471F"/>
    <w:rsid w:val="00B04BD3"/>
    <w:rsid w:val="00B04D49"/>
    <w:rsid w:val="00B04DE4"/>
    <w:rsid w:val="00B05249"/>
    <w:rsid w:val="00B0524A"/>
    <w:rsid w:val="00B05369"/>
    <w:rsid w:val="00B05477"/>
    <w:rsid w:val="00B055DC"/>
    <w:rsid w:val="00B0563F"/>
    <w:rsid w:val="00B05746"/>
    <w:rsid w:val="00B05931"/>
    <w:rsid w:val="00B05C4B"/>
    <w:rsid w:val="00B05C5E"/>
    <w:rsid w:val="00B0647F"/>
    <w:rsid w:val="00B064BA"/>
    <w:rsid w:val="00B0688B"/>
    <w:rsid w:val="00B069DA"/>
    <w:rsid w:val="00B06ED8"/>
    <w:rsid w:val="00B07050"/>
    <w:rsid w:val="00B07113"/>
    <w:rsid w:val="00B07149"/>
    <w:rsid w:val="00B07585"/>
    <w:rsid w:val="00B07704"/>
    <w:rsid w:val="00B07E67"/>
    <w:rsid w:val="00B07EFB"/>
    <w:rsid w:val="00B100A5"/>
    <w:rsid w:val="00B10197"/>
    <w:rsid w:val="00B10558"/>
    <w:rsid w:val="00B108FB"/>
    <w:rsid w:val="00B1109C"/>
    <w:rsid w:val="00B11500"/>
    <w:rsid w:val="00B11BBD"/>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AC6"/>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74"/>
    <w:rsid w:val="00B30302"/>
    <w:rsid w:val="00B30763"/>
    <w:rsid w:val="00B308FC"/>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103"/>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3F91"/>
    <w:rsid w:val="00B542BA"/>
    <w:rsid w:val="00B54307"/>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0F10"/>
    <w:rsid w:val="00B711CE"/>
    <w:rsid w:val="00B7136E"/>
    <w:rsid w:val="00B71480"/>
    <w:rsid w:val="00B7181D"/>
    <w:rsid w:val="00B71DC8"/>
    <w:rsid w:val="00B72018"/>
    <w:rsid w:val="00B72075"/>
    <w:rsid w:val="00B720E0"/>
    <w:rsid w:val="00B7240A"/>
    <w:rsid w:val="00B72589"/>
    <w:rsid w:val="00B725C2"/>
    <w:rsid w:val="00B72660"/>
    <w:rsid w:val="00B7281A"/>
    <w:rsid w:val="00B72E8A"/>
    <w:rsid w:val="00B73671"/>
    <w:rsid w:val="00B73977"/>
    <w:rsid w:val="00B73C44"/>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BFF"/>
    <w:rsid w:val="00B83437"/>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23F"/>
    <w:rsid w:val="00B925DF"/>
    <w:rsid w:val="00B9290A"/>
    <w:rsid w:val="00B92EE1"/>
    <w:rsid w:val="00B92F8F"/>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048"/>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ACF"/>
    <w:rsid w:val="00BB1C0C"/>
    <w:rsid w:val="00BB1CE7"/>
    <w:rsid w:val="00BB1E73"/>
    <w:rsid w:val="00BB21DE"/>
    <w:rsid w:val="00BB2470"/>
    <w:rsid w:val="00BB2680"/>
    <w:rsid w:val="00BB2899"/>
    <w:rsid w:val="00BB2FD3"/>
    <w:rsid w:val="00BB2FDF"/>
    <w:rsid w:val="00BB2FFF"/>
    <w:rsid w:val="00BB335C"/>
    <w:rsid w:val="00BB3A0F"/>
    <w:rsid w:val="00BB3B27"/>
    <w:rsid w:val="00BB3F30"/>
    <w:rsid w:val="00BB4739"/>
    <w:rsid w:val="00BB48F8"/>
    <w:rsid w:val="00BB4A63"/>
    <w:rsid w:val="00BB4C3A"/>
    <w:rsid w:val="00BB4D92"/>
    <w:rsid w:val="00BB4FE3"/>
    <w:rsid w:val="00BB531B"/>
    <w:rsid w:val="00BB5493"/>
    <w:rsid w:val="00BB5A90"/>
    <w:rsid w:val="00BB5FCB"/>
    <w:rsid w:val="00BB604B"/>
    <w:rsid w:val="00BB62E9"/>
    <w:rsid w:val="00BB6A7D"/>
    <w:rsid w:val="00BB70DA"/>
    <w:rsid w:val="00BB7201"/>
    <w:rsid w:val="00BB798A"/>
    <w:rsid w:val="00BB7A34"/>
    <w:rsid w:val="00BB7BF3"/>
    <w:rsid w:val="00BC00EC"/>
    <w:rsid w:val="00BC0248"/>
    <w:rsid w:val="00BC0313"/>
    <w:rsid w:val="00BC0460"/>
    <w:rsid w:val="00BC04A7"/>
    <w:rsid w:val="00BC08C5"/>
    <w:rsid w:val="00BC1122"/>
    <w:rsid w:val="00BC1196"/>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5CBE"/>
    <w:rsid w:val="00BC67CB"/>
    <w:rsid w:val="00BC6A5F"/>
    <w:rsid w:val="00BC6A75"/>
    <w:rsid w:val="00BC6F34"/>
    <w:rsid w:val="00BC6FD6"/>
    <w:rsid w:val="00BC7215"/>
    <w:rsid w:val="00BC7C94"/>
    <w:rsid w:val="00BD008E"/>
    <w:rsid w:val="00BD0582"/>
    <w:rsid w:val="00BD08B7"/>
    <w:rsid w:val="00BD09B1"/>
    <w:rsid w:val="00BD0EB1"/>
    <w:rsid w:val="00BD12B3"/>
    <w:rsid w:val="00BD16F6"/>
    <w:rsid w:val="00BD1781"/>
    <w:rsid w:val="00BD17CD"/>
    <w:rsid w:val="00BD2205"/>
    <w:rsid w:val="00BD2266"/>
    <w:rsid w:val="00BD25DD"/>
    <w:rsid w:val="00BD28F1"/>
    <w:rsid w:val="00BD2AD9"/>
    <w:rsid w:val="00BD2B45"/>
    <w:rsid w:val="00BD2C21"/>
    <w:rsid w:val="00BD2F3B"/>
    <w:rsid w:val="00BD3297"/>
    <w:rsid w:val="00BD3372"/>
    <w:rsid w:val="00BD3430"/>
    <w:rsid w:val="00BD3F4B"/>
    <w:rsid w:val="00BD4FC8"/>
    <w:rsid w:val="00BD5063"/>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391"/>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16"/>
    <w:rsid w:val="00C15B70"/>
    <w:rsid w:val="00C169AF"/>
    <w:rsid w:val="00C16C30"/>
    <w:rsid w:val="00C16C7C"/>
    <w:rsid w:val="00C16E7C"/>
    <w:rsid w:val="00C172C6"/>
    <w:rsid w:val="00C174B6"/>
    <w:rsid w:val="00C17562"/>
    <w:rsid w:val="00C1778E"/>
    <w:rsid w:val="00C17BED"/>
    <w:rsid w:val="00C17DB4"/>
    <w:rsid w:val="00C203D5"/>
    <w:rsid w:val="00C209F6"/>
    <w:rsid w:val="00C209FC"/>
    <w:rsid w:val="00C20A00"/>
    <w:rsid w:val="00C20BA3"/>
    <w:rsid w:val="00C210AB"/>
    <w:rsid w:val="00C21179"/>
    <w:rsid w:val="00C214A0"/>
    <w:rsid w:val="00C21673"/>
    <w:rsid w:val="00C216C8"/>
    <w:rsid w:val="00C21799"/>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319"/>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08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52A"/>
    <w:rsid w:val="00C416CB"/>
    <w:rsid w:val="00C4179A"/>
    <w:rsid w:val="00C41B01"/>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7B3"/>
    <w:rsid w:val="00C46B15"/>
    <w:rsid w:val="00C46CC1"/>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1D8"/>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5FC8"/>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5D"/>
    <w:rsid w:val="00C62CD5"/>
    <w:rsid w:val="00C62F50"/>
    <w:rsid w:val="00C6306D"/>
    <w:rsid w:val="00C6323D"/>
    <w:rsid w:val="00C6353A"/>
    <w:rsid w:val="00C636E6"/>
    <w:rsid w:val="00C639D6"/>
    <w:rsid w:val="00C63A5F"/>
    <w:rsid w:val="00C63B55"/>
    <w:rsid w:val="00C63D20"/>
    <w:rsid w:val="00C63EA2"/>
    <w:rsid w:val="00C63F8E"/>
    <w:rsid w:val="00C647FB"/>
    <w:rsid w:val="00C650D8"/>
    <w:rsid w:val="00C654E0"/>
    <w:rsid w:val="00C65589"/>
    <w:rsid w:val="00C656E6"/>
    <w:rsid w:val="00C65BA8"/>
    <w:rsid w:val="00C65D3D"/>
    <w:rsid w:val="00C65E5A"/>
    <w:rsid w:val="00C661F9"/>
    <w:rsid w:val="00C66611"/>
    <w:rsid w:val="00C6695C"/>
    <w:rsid w:val="00C66A04"/>
    <w:rsid w:val="00C67357"/>
    <w:rsid w:val="00C677C2"/>
    <w:rsid w:val="00C67822"/>
    <w:rsid w:val="00C6785D"/>
    <w:rsid w:val="00C67D4B"/>
    <w:rsid w:val="00C67D63"/>
    <w:rsid w:val="00C67EAB"/>
    <w:rsid w:val="00C70342"/>
    <w:rsid w:val="00C70584"/>
    <w:rsid w:val="00C70ACB"/>
    <w:rsid w:val="00C70DFF"/>
    <w:rsid w:val="00C7103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AE9"/>
    <w:rsid w:val="00C81C85"/>
    <w:rsid w:val="00C8210E"/>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C34"/>
    <w:rsid w:val="00C85DC2"/>
    <w:rsid w:val="00C8646D"/>
    <w:rsid w:val="00C8651B"/>
    <w:rsid w:val="00C868D2"/>
    <w:rsid w:val="00C86FAE"/>
    <w:rsid w:val="00C877E4"/>
    <w:rsid w:val="00C8793A"/>
    <w:rsid w:val="00C9004F"/>
    <w:rsid w:val="00C90457"/>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073"/>
    <w:rsid w:val="00C96106"/>
    <w:rsid w:val="00C961D1"/>
    <w:rsid w:val="00C96289"/>
    <w:rsid w:val="00C9642C"/>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822"/>
    <w:rsid w:val="00CA0B09"/>
    <w:rsid w:val="00CA0BA2"/>
    <w:rsid w:val="00CA133C"/>
    <w:rsid w:val="00CA13E1"/>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98"/>
    <w:rsid w:val="00CA6FA3"/>
    <w:rsid w:val="00CA6FAC"/>
    <w:rsid w:val="00CA711A"/>
    <w:rsid w:val="00CA738A"/>
    <w:rsid w:val="00CA7680"/>
    <w:rsid w:val="00CA7719"/>
    <w:rsid w:val="00CA77AF"/>
    <w:rsid w:val="00CA7E24"/>
    <w:rsid w:val="00CB008E"/>
    <w:rsid w:val="00CB0138"/>
    <w:rsid w:val="00CB01FA"/>
    <w:rsid w:val="00CB0737"/>
    <w:rsid w:val="00CB0868"/>
    <w:rsid w:val="00CB0954"/>
    <w:rsid w:val="00CB097A"/>
    <w:rsid w:val="00CB0A3A"/>
    <w:rsid w:val="00CB0E02"/>
    <w:rsid w:val="00CB0EED"/>
    <w:rsid w:val="00CB10F6"/>
    <w:rsid w:val="00CB188B"/>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8"/>
    <w:rsid w:val="00CB591E"/>
    <w:rsid w:val="00CB5AE7"/>
    <w:rsid w:val="00CB5B1E"/>
    <w:rsid w:val="00CB5B3E"/>
    <w:rsid w:val="00CB5FFB"/>
    <w:rsid w:val="00CB606D"/>
    <w:rsid w:val="00CB6287"/>
    <w:rsid w:val="00CB62D0"/>
    <w:rsid w:val="00CB6589"/>
    <w:rsid w:val="00CB677E"/>
    <w:rsid w:val="00CB692D"/>
    <w:rsid w:val="00CB7639"/>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8E6"/>
    <w:rsid w:val="00CD4A58"/>
    <w:rsid w:val="00CD4DF0"/>
    <w:rsid w:val="00CD5215"/>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2AF9"/>
    <w:rsid w:val="00CE329A"/>
    <w:rsid w:val="00CE331F"/>
    <w:rsid w:val="00CE353E"/>
    <w:rsid w:val="00CE364C"/>
    <w:rsid w:val="00CE36E2"/>
    <w:rsid w:val="00CE3FEB"/>
    <w:rsid w:val="00CE413C"/>
    <w:rsid w:val="00CE46E5"/>
    <w:rsid w:val="00CE485A"/>
    <w:rsid w:val="00CE4E26"/>
    <w:rsid w:val="00CE4F4E"/>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43"/>
    <w:rsid w:val="00CF1D7F"/>
    <w:rsid w:val="00CF1E7A"/>
    <w:rsid w:val="00CF1F28"/>
    <w:rsid w:val="00CF2234"/>
    <w:rsid w:val="00CF2370"/>
    <w:rsid w:val="00CF24F8"/>
    <w:rsid w:val="00CF256D"/>
    <w:rsid w:val="00CF2653"/>
    <w:rsid w:val="00CF313D"/>
    <w:rsid w:val="00CF353B"/>
    <w:rsid w:val="00CF3789"/>
    <w:rsid w:val="00CF3B1E"/>
    <w:rsid w:val="00CF4247"/>
    <w:rsid w:val="00CF44CE"/>
    <w:rsid w:val="00CF4AA6"/>
    <w:rsid w:val="00CF4E51"/>
    <w:rsid w:val="00CF503A"/>
    <w:rsid w:val="00CF5263"/>
    <w:rsid w:val="00CF60B5"/>
    <w:rsid w:val="00CF6265"/>
    <w:rsid w:val="00CF6A5E"/>
    <w:rsid w:val="00CF6C71"/>
    <w:rsid w:val="00CF6E4A"/>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28F"/>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413"/>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C24"/>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28F"/>
    <w:rsid w:val="00D327DC"/>
    <w:rsid w:val="00D32D16"/>
    <w:rsid w:val="00D3323C"/>
    <w:rsid w:val="00D333A9"/>
    <w:rsid w:val="00D33456"/>
    <w:rsid w:val="00D33581"/>
    <w:rsid w:val="00D3396F"/>
    <w:rsid w:val="00D33A1E"/>
    <w:rsid w:val="00D33D4D"/>
    <w:rsid w:val="00D34004"/>
    <w:rsid w:val="00D348F9"/>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456"/>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BC8"/>
    <w:rsid w:val="00D53E69"/>
    <w:rsid w:val="00D5416A"/>
    <w:rsid w:val="00D54202"/>
    <w:rsid w:val="00D54255"/>
    <w:rsid w:val="00D548F1"/>
    <w:rsid w:val="00D54F0E"/>
    <w:rsid w:val="00D54F9F"/>
    <w:rsid w:val="00D5501C"/>
    <w:rsid w:val="00D55072"/>
    <w:rsid w:val="00D551B5"/>
    <w:rsid w:val="00D559BD"/>
    <w:rsid w:val="00D55AAC"/>
    <w:rsid w:val="00D55BD9"/>
    <w:rsid w:val="00D563AE"/>
    <w:rsid w:val="00D56470"/>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A6F"/>
    <w:rsid w:val="00D74B73"/>
    <w:rsid w:val="00D74E1D"/>
    <w:rsid w:val="00D751FB"/>
    <w:rsid w:val="00D754D6"/>
    <w:rsid w:val="00D755EB"/>
    <w:rsid w:val="00D761AA"/>
    <w:rsid w:val="00D76791"/>
    <w:rsid w:val="00D76A00"/>
    <w:rsid w:val="00D76C5E"/>
    <w:rsid w:val="00D76D18"/>
    <w:rsid w:val="00D76E3F"/>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442"/>
    <w:rsid w:val="00DA4843"/>
    <w:rsid w:val="00DA4988"/>
    <w:rsid w:val="00DA4A10"/>
    <w:rsid w:val="00DA4AFA"/>
    <w:rsid w:val="00DA4B81"/>
    <w:rsid w:val="00DA57C8"/>
    <w:rsid w:val="00DA5CAF"/>
    <w:rsid w:val="00DA5CCF"/>
    <w:rsid w:val="00DA5FA2"/>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9F0"/>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844"/>
    <w:rsid w:val="00DC3E7D"/>
    <w:rsid w:val="00DC4157"/>
    <w:rsid w:val="00DC41A4"/>
    <w:rsid w:val="00DC44A2"/>
    <w:rsid w:val="00DC4866"/>
    <w:rsid w:val="00DC4B2B"/>
    <w:rsid w:val="00DC5446"/>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4C9"/>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A28"/>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19"/>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97B"/>
    <w:rsid w:val="00DF7F13"/>
    <w:rsid w:val="00E002C3"/>
    <w:rsid w:val="00E002F1"/>
    <w:rsid w:val="00E0082C"/>
    <w:rsid w:val="00E00DCD"/>
    <w:rsid w:val="00E00F5D"/>
    <w:rsid w:val="00E01359"/>
    <w:rsid w:val="00E0167F"/>
    <w:rsid w:val="00E0174B"/>
    <w:rsid w:val="00E01765"/>
    <w:rsid w:val="00E017C7"/>
    <w:rsid w:val="00E01DAA"/>
    <w:rsid w:val="00E01F06"/>
    <w:rsid w:val="00E0211C"/>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1C0"/>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38"/>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719"/>
    <w:rsid w:val="00E30EBD"/>
    <w:rsid w:val="00E3111C"/>
    <w:rsid w:val="00E3115F"/>
    <w:rsid w:val="00E3138F"/>
    <w:rsid w:val="00E31491"/>
    <w:rsid w:val="00E31679"/>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2A8"/>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15F"/>
    <w:rsid w:val="00E41A78"/>
    <w:rsid w:val="00E41E2C"/>
    <w:rsid w:val="00E42024"/>
    <w:rsid w:val="00E42040"/>
    <w:rsid w:val="00E429ED"/>
    <w:rsid w:val="00E435B1"/>
    <w:rsid w:val="00E436B8"/>
    <w:rsid w:val="00E43D47"/>
    <w:rsid w:val="00E43DEF"/>
    <w:rsid w:val="00E43EF2"/>
    <w:rsid w:val="00E43F37"/>
    <w:rsid w:val="00E4445D"/>
    <w:rsid w:val="00E44593"/>
    <w:rsid w:val="00E44B67"/>
    <w:rsid w:val="00E450ED"/>
    <w:rsid w:val="00E451A5"/>
    <w:rsid w:val="00E45289"/>
    <w:rsid w:val="00E45403"/>
    <w:rsid w:val="00E4556C"/>
    <w:rsid w:val="00E45603"/>
    <w:rsid w:val="00E45815"/>
    <w:rsid w:val="00E45AB2"/>
    <w:rsid w:val="00E45C47"/>
    <w:rsid w:val="00E4615D"/>
    <w:rsid w:val="00E46CD8"/>
    <w:rsid w:val="00E46E97"/>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23F"/>
    <w:rsid w:val="00E523EA"/>
    <w:rsid w:val="00E52435"/>
    <w:rsid w:val="00E528A4"/>
    <w:rsid w:val="00E52AB0"/>
    <w:rsid w:val="00E53122"/>
    <w:rsid w:val="00E53401"/>
    <w:rsid w:val="00E5351B"/>
    <w:rsid w:val="00E53941"/>
    <w:rsid w:val="00E53AC6"/>
    <w:rsid w:val="00E53B58"/>
    <w:rsid w:val="00E53CAC"/>
    <w:rsid w:val="00E53FA9"/>
    <w:rsid w:val="00E5414C"/>
    <w:rsid w:val="00E547B3"/>
    <w:rsid w:val="00E54B68"/>
    <w:rsid w:val="00E54C33"/>
    <w:rsid w:val="00E54E71"/>
    <w:rsid w:val="00E54EED"/>
    <w:rsid w:val="00E5528F"/>
    <w:rsid w:val="00E5577C"/>
    <w:rsid w:val="00E559A0"/>
    <w:rsid w:val="00E55A4B"/>
    <w:rsid w:val="00E5604D"/>
    <w:rsid w:val="00E564E4"/>
    <w:rsid w:val="00E5680D"/>
    <w:rsid w:val="00E56B8C"/>
    <w:rsid w:val="00E56DD6"/>
    <w:rsid w:val="00E5733D"/>
    <w:rsid w:val="00E576B5"/>
    <w:rsid w:val="00E579CE"/>
    <w:rsid w:val="00E57AFC"/>
    <w:rsid w:val="00E57CF6"/>
    <w:rsid w:val="00E60103"/>
    <w:rsid w:val="00E60534"/>
    <w:rsid w:val="00E60961"/>
    <w:rsid w:val="00E60A09"/>
    <w:rsid w:val="00E60DC5"/>
    <w:rsid w:val="00E60E3D"/>
    <w:rsid w:val="00E60F30"/>
    <w:rsid w:val="00E6148D"/>
    <w:rsid w:val="00E61778"/>
    <w:rsid w:val="00E619AF"/>
    <w:rsid w:val="00E61A85"/>
    <w:rsid w:val="00E61BA9"/>
    <w:rsid w:val="00E61CC0"/>
    <w:rsid w:val="00E62217"/>
    <w:rsid w:val="00E622D4"/>
    <w:rsid w:val="00E6277B"/>
    <w:rsid w:val="00E63309"/>
    <w:rsid w:val="00E6376B"/>
    <w:rsid w:val="00E63794"/>
    <w:rsid w:val="00E63B36"/>
    <w:rsid w:val="00E63B42"/>
    <w:rsid w:val="00E63C95"/>
    <w:rsid w:val="00E63F21"/>
    <w:rsid w:val="00E63FCC"/>
    <w:rsid w:val="00E641DA"/>
    <w:rsid w:val="00E64424"/>
    <w:rsid w:val="00E647B2"/>
    <w:rsid w:val="00E6484D"/>
    <w:rsid w:val="00E64BA2"/>
    <w:rsid w:val="00E64C8C"/>
    <w:rsid w:val="00E64C99"/>
    <w:rsid w:val="00E64CD3"/>
    <w:rsid w:val="00E64FDE"/>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78F"/>
    <w:rsid w:val="00E71A2D"/>
    <w:rsid w:val="00E7216A"/>
    <w:rsid w:val="00E72738"/>
    <w:rsid w:val="00E72C01"/>
    <w:rsid w:val="00E72D80"/>
    <w:rsid w:val="00E73065"/>
    <w:rsid w:val="00E733DD"/>
    <w:rsid w:val="00E734C5"/>
    <w:rsid w:val="00E73930"/>
    <w:rsid w:val="00E73982"/>
    <w:rsid w:val="00E73A3B"/>
    <w:rsid w:val="00E73B2E"/>
    <w:rsid w:val="00E7419D"/>
    <w:rsid w:val="00E741AC"/>
    <w:rsid w:val="00E74355"/>
    <w:rsid w:val="00E74523"/>
    <w:rsid w:val="00E74568"/>
    <w:rsid w:val="00E7485C"/>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3F4"/>
    <w:rsid w:val="00E84B24"/>
    <w:rsid w:val="00E84CD6"/>
    <w:rsid w:val="00E84E7E"/>
    <w:rsid w:val="00E8518B"/>
    <w:rsid w:val="00E8519F"/>
    <w:rsid w:val="00E852A2"/>
    <w:rsid w:val="00E852F9"/>
    <w:rsid w:val="00E85CC3"/>
    <w:rsid w:val="00E85E8D"/>
    <w:rsid w:val="00E86372"/>
    <w:rsid w:val="00E8644A"/>
    <w:rsid w:val="00E86802"/>
    <w:rsid w:val="00E86A5B"/>
    <w:rsid w:val="00E86DCC"/>
    <w:rsid w:val="00E86E3C"/>
    <w:rsid w:val="00E86E6D"/>
    <w:rsid w:val="00E871C3"/>
    <w:rsid w:val="00E87248"/>
    <w:rsid w:val="00E90279"/>
    <w:rsid w:val="00E90353"/>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666"/>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210"/>
    <w:rsid w:val="00EA04EF"/>
    <w:rsid w:val="00EA084E"/>
    <w:rsid w:val="00EA0E4A"/>
    <w:rsid w:val="00EA1423"/>
    <w:rsid w:val="00EA1A54"/>
    <w:rsid w:val="00EA1B7A"/>
    <w:rsid w:val="00EA2226"/>
    <w:rsid w:val="00EA23DA"/>
    <w:rsid w:val="00EA25F7"/>
    <w:rsid w:val="00EA26FC"/>
    <w:rsid w:val="00EA280A"/>
    <w:rsid w:val="00EA28A3"/>
    <w:rsid w:val="00EA2ADC"/>
    <w:rsid w:val="00EA2D9D"/>
    <w:rsid w:val="00EA2FDA"/>
    <w:rsid w:val="00EA322B"/>
    <w:rsid w:val="00EA3B5A"/>
    <w:rsid w:val="00EA3E5B"/>
    <w:rsid w:val="00EA410E"/>
    <w:rsid w:val="00EA45DD"/>
    <w:rsid w:val="00EA4686"/>
    <w:rsid w:val="00EA4FD1"/>
    <w:rsid w:val="00EA53C2"/>
    <w:rsid w:val="00EA5695"/>
    <w:rsid w:val="00EA5936"/>
    <w:rsid w:val="00EA5B0A"/>
    <w:rsid w:val="00EA5BB8"/>
    <w:rsid w:val="00EA5FCC"/>
    <w:rsid w:val="00EA65AD"/>
    <w:rsid w:val="00EA6672"/>
    <w:rsid w:val="00EA6744"/>
    <w:rsid w:val="00EA6A48"/>
    <w:rsid w:val="00EA6A9D"/>
    <w:rsid w:val="00EA6BE7"/>
    <w:rsid w:val="00EA6E19"/>
    <w:rsid w:val="00EA70D3"/>
    <w:rsid w:val="00EA73FC"/>
    <w:rsid w:val="00EA7500"/>
    <w:rsid w:val="00EA7C37"/>
    <w:rsid w:val="00EA7E86"/>
    <w:rsid w:val="00EA7FCF"/>
    <w:rsid w:val="00EB0877"/>
    <w:rsid w:val="00EB0CA3"/>
    <w:rsid w:val="00EB104F"/>
    <w:rsid w:val="00EB1287"/>
    <w:rsid w:val="00EB1883"/>
    <w:rsid w:val="00EB1B27"/>
    <w:rsid w:val="00EB1BDA"/>
    <w:rsid w:val="00EB1CB5"/>
    <w:rsid w:val="00EB1D0E"/>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794"/>
    <w:rsid w:val="00EB7C17"/>
    <w:rsid w:val="00EB7C98"/>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611"/>
    <w:rsid w:val="00EE08D3"/>
    <w:rsid w:val="00EE0D10"/>
    <w:rsid w:val="00EE0FEF"/>
    <w:rsid w:val="00EE1498"/>
    <w:rsid w:val="00EE169E"/>
    <w:rsid w:val="00EE16FA"/>
    <w:rsid w:val="00EE1716"/>
    <w:rsid w:val="00EE19FA"/>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FB6"/>
    <w:rsid w:val="00F0204C"/>
    <w:rsid w:val="00F027BA"/>
    <w:rsid w:val="00F02A7B"/>
    <w:rsid w:val="00F02E8A"/>
    <w:rsid w:val="00F02F1A"/>
    <w:rsid w:val="00F030B4"/>
    <w:rsid w:val="00F031CA"/>
    <w:rsid w:val="00F034EE"/>
    <w:rsid w:val="00F03508"/>
    <w:rsid w:val="00F03D84"/>
    <w:rsid w:val="00F03DC6"/>
    <w:rsid w:val="00F03E79"/>
    <w:rsid w:val="00F03EDA"/>
    <w:rsid w:val="00F03F72"/>
    <w:rsid w:val="00F04273"/>
    <w:rsid w:val="00F046F3"/>
    <w:rsid w:val="00F04CD7"/>
    <w:rsid w:val="00F05C23"/>
    <w:rsid w:val="00F05C89"/>
    <w:rsid w:val="00F05EF0"/>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68"/>
    <w:rsid w:val="00F155CE"/>
    <w:rsid w:val="00F15645"/>
    <w:rsid w:val="00F15667"/>
    <w:rsid w:val="00F16059"/>
    <w:rsid w:val="00F16A9F"/>
    <w:rsid w:val="00F16CF2"/>
    <w:rsid w:val="00F1797E"/>
    <w:rsid w:val="00F17A45"/>
    <w:rsid w:val="00F17DC2"/>
    <w:rsid w:val="00F17EAE"/>
    <w:rsid w:val="00F17F50"/>
    <w:rsid w:val="00F20615"/>
    <w:rsid w:val="00F20A3E"/>
    <w:rsid w:val="00F20B1A"/>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50"/>
    <w:rsid w:val="00F27BBB"/>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4F3"/>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492"/>
    <w:rsid w:val="00F375D1"/>
    <w:rsid w:val="00F401A9"/>
    <w:rsid w:val="00F405A4"/>
    <w:rsid w:val="00F40671"/>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97A"/>
    <w:rsid w:val="00F44D95"/>
    <w:rsid w:val="00F44EC5"/>
    <w:rsid w:val="00F44EFB"/>
    <w:rsid w:val="00F45F46"/>
    <w:rsid w:val="00F45F9C"/>
    <w:rsid w:val="00F46580"/>
    <w:rsid w:val="00F46866"/>
    <w:rsid w:val="00F46EE5"/>
    <w:rsid w:val="00F473AC"/>
    <w:rsid w:val="00F47498"/>
    <w:rsid w:val="00F47FC1"/>
    <w:rsid w:val="00F502E1"/>
    <w:rsid w:val="00F5036E"/>
    <w:rsid w:val="00F505D9"/>
    <w:rsid w:val="00F512B2"/>
    <w:rsid w:val="00F515CF"/>
    <w:rsid w:val="00F51863"/>
    <w:rsid w:val="00F51A40"/>
    <w:rsid w:val="00F524FE"/>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2A8"/>
    <w:rsid w:val="00F605A1"/>
    <w:rsid w:val="00F60885"/>
    <w:rsid w:val="00F60BE9"/>
    <w:rsid w:val="00F61456"/>
    <w:rsid w:val="00F614D1"/>
    <w:rsid w:val="00F61FD8"/>
    <w:rsid w:val="00F62267"/>
    <w:rsid w:val="00F62780"/>
    <w:rsid w:val="00F62DBF"/>
    <w:rsid w:val="00F6336D"/>
    <w:rsid w:val="00F6349B"/>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815"/>
    <w:rsid w:val="00F73D08"/>
    <w:rsid w:val="00F74D34"/>
    <w:rsid w:val="00F753FA"/>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05E"/>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DC9"/>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29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3EB"/>
    <w:rsid w:val="00F90671"/>
    <w:rsid w:val="00F90ADB"/>
    <w:rsid w:val="00F90E6C"/>
    <w:rsid w:val="00F90E78"/>
    <w:rsid w:val="00F910D5"/>
    <w:rsid w:val="00F91209"/>
    <w:rsid w:val="00F9121C"/>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45D"/>
    <w:rsid w:val="00FA07C8"/>
    <w:rsid w:val="00FA07F8"/>
    <w:rsid w:val="00FA081B"/>
    <w:rsid w:val="00FA0967"/>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3DD4"/>
    <w:rsid w:val="00FB4338"/>
    <w:rsid w:val="00FB4717"/>
    <w:rsid w:val="00FB477E"/>
    <w:rsid w:val="00FB4C9C"/>
    <w:rsid w:val="00FB4E66"/>
    <w:rsid w:val="00FB5504"/>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C1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1FEB"/>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6DB6"/>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3A8"/>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2EC7"/>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C34"/>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aff1">
    <w:name w:val="缺省文本"/>
    <w:basedOn w:val="a"/>
    <w:rsid w:val="00015BC3"/>
    <w:pPr>
      <w:widowControl w:val="0"/>
      <w:snapToGrid/>
      <w:spacing w:after="0" w:line="360" w:lineRule="auto"/>
      <w:jc w:val="left"/>
    </w:pPr>
    <w:rPr>
      <w:rFonts w:eastAsia="宋体"/>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84041062">
      <w:bodyDiv w:val="1"/>
      <w:marLeft w:val="0"/>
      <w:marRight w:val="0"/>
      <w:marTop w:val="0"/>
      <w:marBottom w:val="0"/>
      <w:divBdr>
        <w:top w:val="none" w:sz="0" w:space="0" w:color="auto"/>
        <w:left w:val="none" w:sz="0" w:space="0" w:color="auto"/>
        <w:bottom w:val="none" w:sz="0" w:space="0" w:color="auto"/>
        <w:right w:val="none" w:sz="0" w:space="0" w:color="auto"/>
      </w:divBdr>
      <w:divsChild>
        <w:div w:id="764156912">
          <w:marLeft w:val="446"/>
          <w:marRight w:val="0"/>
          <w:marTop w:val="0"/>
          <w:marBottom w:val="180"/>
          <w:divBdr>
            <w:top w:val="none" w:sz="0" w:space="0" w:color="auto"/>
            <w:left w:val="none" w:sz="0" w:space="0" w:color="auto"/>
            <w:bottom w:val="none" w:sz="0" w:space="0" w:color="auto"/>
            <w:right w:val="none" w:sz="0" w:space="0" w:color="auto"/>
          </w:divBdr>
        </w:div>
        <w:div w:id="1472871315">
          <w:marLeft w:val="446"/>
          <w:marRight w:val="0"/>
          <w:marTop w:val="0"/>
          <w:marBottom w:val="18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517724">
      <w:bodyDiv w:val="1"/>
      <w:marLeft w:val="0"/>
      <w:marRight w:val="0"/>
      <w:marTop w:val="0"/>
      <w:marBottom w:val="0"/>
      <w:divBdr>
        <w:top w:val="none" w:sz="0" w:space="0" w:color="auto"/>
        <w:left w:val="none" w:sz="0" w:space="0" w:color="auto"/>
        <w:bottom w:val="none" w:sz="0" w:space="0" w:color="auto"/>
        <w:right w:val="none" w:sz="0" w:space="0" w:color="auto"/>
      </w:divBdr>
      <w:divsChild>
        <w:div w:id="1640188059">
          <w:marLeft w:val="605"/>
          <w:marRight w:val="0"/>
          <w:marTop w:val="40"/>
          <w:marBottom w:val="8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66838508">
      <w:bodyDiv w:val="1"/>
      <w:marLeft w:val="0"/>
      <w:marRight w:val="0"/>
      <w:marTop w:val="0"/>
      <w:marBottom w:val="0"/>
      <w:divBdr>
        <w:top w:val="none" w:sz="0" w:space="0" w:color="auto"/>
        <w:left w:val="none" w:sz="0" w:space="0" w:color="auto"/>
        <w:bottom w:val="none" w:sz="0" w:space="0" w:color="auto"/>
        <w:right w:val="none" w:sz="0" w:space="0" w:color="auto"/>
      </w:divBdr>
      <w:divsChild>
        <w:div w:id="330959970">
          <w:marLeft w:val="605"/>
          <w:marRight w:val="0"/>
          <w:marTop w:val="40"/>
          <w:marBottom w:val="8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89878983">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463212">
      <w:bodyDiv w:val="1"/>
      <w:marLeft w:val="0"/>
      <w:marRight w:val="0"/>
      <w:marTop w:val="0"/>
      <w:marBottom w:val="0"/>
      <w:divBdr>
        <w:top w:val="none" w:sz="0" w:space="0" w:color="auto"/>
        <w:left w:val="none" w:sz="0" w:space="0" w:color="auto"/>
        <w:bottom w:val="none" w:sz="0" w:space="0" w:color="auto"/>
        <w:right w:val="none" w:sz="0" w:space="0" w:color="auto"/>
      </w:divBdr>
      <w:divsChild>
        <w:div w:id="973678483">
          <w:marLeft w:val="533"/>
          <w:marRight w:val="0"/>
          <w:marTop w:val="0"/>
          <w:marBottom w:val="0"/>
          <w:divBdr>
            <w:top w:val="none" w:sz="0" w:space="0" w:color="auto"/>
            <w:left w:val="none" w:sz="0" w:space="0" w:color="auto"/>
            <w:bottom w:val="none" w:sz="0" w:space="0" w:color="auto"/>
            <w:right w:val="none" w:sz="0" w:space="0" w:color="auto"/>
          </w:divBdr>
        </w:div>
        <w:div w:id="1023627562">
          <w:marLeft w:val="806"/>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095FB-E662-48CE-92F2-F2AC64E26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931</TotalTime>
  <Pages>2</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ly</cp:lastModifiedBy>
  <cp:revision>21</cp:revision>
  <cp:lastPrinted>2018-08-02T09:56:00Z</cp:lastPrinted>
  <dcterms:created xsi:type="dcterms:W3CDTF">2020-08-06T02:26:00Z</dcterms:created>
  <dcterms:modified xsi:type="dcterms:W3CDTF">2020-10-15T14:11:00Z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