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0C5CF3" w14:textId="52BA0939" w:rsidR="004B14A7" w:rsidRPr="007F6112" w:rsidRDefault="004B14A7" w:rsidP="00572BA8">
      <w:pPr>
        <w:spacing w:after="0" w:line="288" w:lineRule="auto"/>
        <w:jc w:val="both"/>
        <w:rPr>
          <w:rFonts w:ascii="Arial" w:hAnsi="Arial" w:cs="Arial"/>
          <w:b/>
          <w:bCs/>
          <w:sz w:val="28"/>
        </w:rPr>
      </w:pPr>
      <w:r w:rsidRPr="007F6112">
        <w:rPr>
          <w:rFonts w:ascii="Arial" w:hAnsi="Arial" w:cs="Arial"/>
          <w:b/>
          <w:bCs/>
          <w:sz w:val="28"/>
        </w:rPr>
        <w:t>3GPP TSG RAN WG1 #103-e</w:t>
      </w:r>
      <w:r w:rsidRPr="007F6112">
        <w:rPr>
          <w:rFonts w:ascii="Arial" w:hAnsi="Arial" w:cs="Arial"/>
          <w:b/>
          <w:bCs/>
          <w:sz w:val="28"/>
        </w:rPr>
        <w:tab/>
      </w:r>
      <w:r w:rsidRPr="007F6112">
        <w:rPr>
          <w:rFonts w:ascii="Arial" w:hAnsi="Arial" w:cs="Arial"/>
          <w:b/>
          <w:bCs/>
          <w:sz w:val="28"/>
        </w:rPr>
        <w:tab/>
      </w:r>
      <w:r w:rsidRPr="007F6112">
        <w:rPr>
          <w:rFonts w:ascii="Arial" w:hAnsi="Arial" w:cs="Arial"/>
          <w:b/>
          <w:bCs/>
          <w:sz w:val="28"/>
        </w:rPr>
        <w:tab/>
        <w:t xml:space="preserve">                                                R1-</w:t>
      </w:r>
      <w:r w:rsidR="00CD3F6F" w:rsidRPr="00CD3F6F">
        <w:rPr>
          <w:rFonts w:ascii="Arial" w:hAnsi="Arial" w:cs="Arial"/>
          <w:b/>
          <w:bCs/>
          <w:sz w:val="28"/>
        </w:rPr>
        <w:t>2008031</w:t>
      </w:r>
    </w:p>
    <w:p w14:paraId="605E13E8" w14:textId="5E56D714" w:rsidR="008204F2" w:rsidRPr="007F6112" w:rsidRDefault="004B14A7" w:rsidP="00572BA8">
      <w:pPr>
        <w:spacing w:after="0" w:line="288" w:lineRule="auto"/>
        <w:jc w:val="both"/>
        <w:rPr>
          <w:rFonts w:ascii="Arial" w:hAnsi="Arial" w:cs="Arial"/>
          <w:b/>
          <w:bCs/>
          <w:sz w:val="28"/>
        </w:rPr>
      </w:pPr>
      <w:r w:rsidRPr="007F6112">
        <w:rPr>
          <w:rFonts w:ascii="Arial" w:hAnsi="Arial" w:cs="Arial"/>
          <w:b/>
          <w:bCs/>
          <w:sz w:val="28"/>
        </w:rPr>
        <w:t>e-Meeting, October 26th – November 13th, 2020</w:t>
      </w:r>
    </w:p>
    <w:p w14:paraId="6356F171" w14:textId="77777777" w:rsidR="004B14A7" w:rsidRPr="007F6112" w:rsidRDefault="004B14A7" w:rsidP="00572BA8">
      <w:pPr>
        <w:spacing w:after="0" w:line="288" w:lineRule="auto"/>
        <w:ind w:left="1988" w:hanging="1988"/>
        <w:jc w:val="both"/>
        <w:rPr>
          <w:rFonts w:ascii="Arial" w:hAnsi="Arial" w:cs="Arial"/>
          <w:b/>
          <w:sz w:val="24"/>
          <w:lang w:val="en-US"/>
        </w:rPr>
      </w:pPr>
    </w:p>
    <w:p w14:paraId="68A16550" w14:textId="4485FD65" w:rsidR="00172612" w:rsidRPr="007F6112" w:rsidRDefault="00172612" w:rsidP="00572BA8">
      <w:pPr>
        <w:spacing w:after="0" w:line="288" w:lineRule="auto"/>
        <w:ind w:left="1988" w:hanging="1988"/>
        <w:jc w:val="both"/>
        <w:rPr>
          <w:rFonts w:ascii="Arial" w:hAnsi="Arial" w:cs="Arial"/>
          <w:b/>
          <w:sz w:val="24"/>
          <w:lang w:val="en-US" w:eastAsia="zh-CN"/>
        </w:rPr>
      </w:pPr>
      <w:r w:rsidRPr="007F6112">
        <w:rPr>
          <w:rFonts w:ascii="Arial" w:hAnsi="Arial" w:cs="Arial"/>
          <w:b/>
          <w:sz w:val="24"/>
          <w:lang w:val="en-US"/>
        </w:rPr>
        <w:t>Agenda item:</w:t>
      </w:r>
      <w:r w:rsidRPr="007F6112">
        <w:rPr>
          <w:rFonts w:ascii="Arial" w:hAnsi="Arial" w:cs="Arial"/>
          <w:b/>
          <w:sz w:val="24"/>
          <w:lang w:val="en-US"/>
        </w:rPr>
        <w:tab/>
      </w:r>
      <w:r w:rsidR="005A47E1" w:rsidRPr="007F6112">
        <w:rPr>
          <w:rFonts w:ascii="Arial" w:hAnsi="Arial" w:cs="Arial"/>
          <w:b/>
          <w:sz w:val="24"/>
          <w:lang w:val="en-US"/>
        </w:rPr>
        <w:t>8.</w:t>
      </w:r>
      <w:r w:rsidR="002A0093" w:rsidRPr="007F6112">
        <w:rPr>
          <w:rFonts w:ascii="Arial" w:hAnsi="Arial" w:cs="Arial"/>
          <w:b/>
          <w:sz w:val="24"/>
          <w:lang w:val="en-US"/>
        </w:rPr>
        <w:t>11</w:t>
      </w:r>
      <w:r w:rsidR="005A47E1" w:rsidRPr="007F6112">
        <w:rPr>
          <w:rFonts w:ascii="Arial" w:hAnsi="Arial" w:cs="Arial"/>
          <w:b/>
          <w:sz w:val="24"/>
          <w:lang w:val="en-US"/>
        </w:rPr>
        <w:t>.</w:t>
      </w:r>
      <w:r w:rsidR="002A0093" w:rsidRPr="007F6112">
        <w:rPr>
          <w:rFonts w:ascii="Arial" w:hAnsi="Arial" w:cs="Arial"/>
          <w:b/>
          <w:sz w:val="24"/>
          <w:lang w:val="en-US"/>
        </w:rPr>
        <w:t>2.</w:t>
      </w:r>
      <w:r w:rsidR="005A47E1" w:rsidRPr="007F6112">
        <w:rPr>
          <w:rFonts w:ascii="Arial" w:hAnsi="Arial" w:cs="Arial"/>
          <w:b/>
          <w:sz w:val="24"/>
          <w:lang w:val="en-US"/>
        </w:rPr>
        <w:t>1</w:t>
      </w:r>
    </w:p>
    <w:p w14:paraId="12B88FC6" w14:textId="77777777" w:rsidR="00172612" w:rsidRPr="007F6112" w:rsidRDefault="00172612"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Source: </w:t>
      </w:r>
      <w:r w:rsidRPr="007F6112">
        <w:rPr>
          <w:rFonts w:ascii="Arial" w:hAnsi="Arial" w:cs="Arial"/>
          <w:b/>
          <w:sz w:val="24"/>
          <w:lang w:val="en-US"/>
        </w:rPr>
        <w:tab/>
        <w:t>CMCC</w:t>
      </w:r>
    </w:p>
    <w:p w14:paraId="4D704D03" w14:textId="378D22E1" w:rsidR="00172612" w:rsidRPr="007F6112" w:rsidRDefault="00172612"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Title: </w:t>
      </w:r>
      <w:r w:rsidRPr="007F6112">
        <w:rPr>
          <w:rFonts w:ascii="Arial" w:hAnsi="Arial" w:cs="Arial"/>
          <w:b/>
          <w:sz w:val="24"/>
          <w:lang w:val="en-US"/>
        </w:rPr>
        <w:tab/>
      </w:r>
      <w:r w:rsidR="002A0093" w:rsidRPr="007F6112">
        <w:rPr>
          <w:rFonts w:ascii="Arial" w:hAnsi="Arial" w:cs="Arial"/>
          <w:b/>
          <w:sz w:val="24"/>
          <w:lang w:val="en-US"/>
        </w:rPr>
        <w:t>Discussion on resource allocation for power saving</w:t>
      </w:r>
    </w:p>
    <w:p w14:paraId="68473AC3" w14:textId="77777777" w:rsidR="008762F7" w:rsidRPr="007F6112" w:rsidRDefault="008762F7"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Document for:</w:t>
      </w:r>
      <w:bookmarkStart w:id="0" w:name="DocumentFor"/>
      <w:bookmarkEnd w:id="0"/>
      <w:r w:rsidRPr="007F6112">
        <w:rPr>
          <w:rFonts w:ascii="Arial" w:hAnsi="Arial" w:cs="Arial"/>
          <w:b/>
          <w:sz w:val="24"/>
          <w:lang w:val="en-US"/>
        </w:rPr>
        <w:tab/>
        <w:t>Discussion and Decis</w:t>
      </w:r>
      <w:bookmarkStart w:id="1" w:name="_GoBack"/>
      <w:bookmarkEnd w:id="1"/>
      <w:r w:rsidRPr="007F6112">
        <w:rPr>
          <w:rFonts w:ascii="Arial" w:hAnsi="Arial" w:cs="Arial"/>
          <w:b/>
          <w:sz w:val="24"/>
          <w:lang w:val="en-US"/>
        </w:rPr>
        <w:t>ion</w:t>
      </w:r>
    </w:p>
    <w:p w14:paraId="78018907" w14:textId="77777777" w:rsidR="00702009" w:rsidRPr="007F6112" w:rsidRDefault="00E71EC1" w:rsidP="00572BA8">
      <w:pPr>
        <w:pStyle w:val="3GPPH1"/>
        <w:tabs>
          <w:tab w:val="clear" w:pos="432"/>
          <w:tab w:val="num" w:pos="426"/>
        </w:tabs>
        <w:spacing w:line="288" w:lineRule="auto"/>
        <w:jc w:val="both"/>
        <w:rPr>
          <w:rFonts w:cs="Arial"/>
          <w:b/>
          <w:sz w:val="30"/>
          <w:szCs w:val="30"/>
        </w:rPr>
      </w:pPr>
      <w:r w:rsidRPr="007F6112">
        <w:rPr>
          <w:rFonts w:cs="Arial"/>
          <w:b/>
          <w:sz w:val="30"/>
          <w:szCs w:val="30"/>
        </w:rPr>
        <w:t>Introduction</w:t>
      </w:r>
    </w:p>
    <w:p w14:paraId="6057B051" w14:textId="23836560" w:rsidR="00E01C92" w:rsidRPr="007F6112" w:rsidRDefault="00EF26E8" w:rsidP="00572BA8">
      <w:pPr>
        <w:spacing w:beforeLines="50" w:before="120" w:afterLines="50" w:line="288" w:lineRule="auto"/>
        <w:jc w:val="both"/>
        <w:rPr>
          <w:rFonts w:ascii="Arial" w:hAnsi="Arial" w:cs="Arial"/>
          <w:lang w:eastAsia="zh-CN"/>
        </w:rPr>
      </w:pPr>
      <w:r w:rsidRPr="007F6112">
        <w:rPr>
          <w:rFonts w:ascii="Arial" w:hAnsi="Arial" w:cs="Arial"/>
          <w:lang w:eastAsia="zh-CN"/>
        </w:rPr>
        <w:t xml:space="preserve">In </w:t>
      </w:r>
      <w:r w:rsidR="00D97565" w:rsidRPr="007F6112">
        <w:rPr>
          <w:rFonts w:ascii="Arial" w:hAnsi="Arial" w:cs="Arial"/>
          <w:lang w:eastAsia="zh-CN"/>
        </w:rPr>
        <w:t>RAN#8</w:t>
      </w:r>
      <w:r w:rsidR="00F178C3" w:rsidRPr="007F6112">
        <w:rPr>
          <w:rFonts w:ascii="Arial" w:hAnsi="Arial" w:cs="Arial"/>
          <w:lang w:eastAsia="zh-CN"/>
        </w:rPr>
        <w:t>6</w:t>
      </w:r>
      <w:r w:rsidR="00D97565" w:rsidRPr="007F6112">
        <w:rPr>
          <w:rFonts w:ascii="Arial" w:hAnsi="Arial" w:cs="Arial"/>
          <w:lang w:eastAsia="zh-CN"/>
        </w:rPr>
        <w:t xml:space="preserve"> meeting, </w:t>
      </w:r>
      <w:r w:rsidR="008649F1" w:rsidRPr="007F6112">
        <w:rPr>
          <w:rFonts w:ascii="Arial" w:hAnsi="Arial" w:cs="Arial"/>
          <w:lang w:eastAsia="zh-CN"/>
        </w:rPr>
        <w:t xml:space="preserve">a new </w:t>
      </w:r>
      <w:r w:rsidR="00F178C3" w:rsidRPr="007F6112">
        <w:rPr>
          <w:rFonts w:ascii="Arial" w:hAnsi="Arial" w:cs="Arial"/>
          <w:lang w:eastAsia="zh-CN"/>
        </w:rPr>
        <w:t>work</w:t>
      </w:r>
      <w:r w:rsidR="008649F1" w:rsidRPr="007F6112">
        <w:rPr>
          <w:rFonts w:ascii="Arial" w:hAnsi="Arial" w:cs="Arial"/>
          <w:lang w:eastAsia="zh-CN"/>
        </w:rPr>
        <w:t xml:space="preserve"> item </w:t>
      </w:r>
      <w:r w:rsidR="00A03830" w:rsidRPr="007F6112">
        <w:rPr>
          <w:rFonts w:ascii="Arial" w:hAnsi="Arial" w:cs="Arial"/>
          <w:lang w:eastAsia="zh-CN"/>
        </w:rPr>
        <w:t xml:space="preserve">for NR </w:t>
      </w:r>
      <w:proofErr w:type="spellStart"/>
      <w:r w:rsidR="002A0CF6" w:rsidRPr="007F6112">
        <w:rPr>
          <w:rFonts w:ascii="Arial" w:hAnsi="Arial" w:cs="Arial"/>
          <w:lang w:eastAsia="zh-CN"/>
        </w:rPr>
        <w:t>sidelink</w:t>
      </w:r>
      <w:proofErr w:type="spellEnd"/>
      <w:r w:rsidR="00A03830" w:rsidRPr="007F6112">
        <w:rPr>
          <w:rFonts w:ascii="Arial" w:hAnsi="Arial" w:cs="Arial"/>
          <w:lang w:eastAsia="zh-CN"/>
        </w:rPr>
        <w:t xml:space="preserve"> enhancements </w:t>
      </w:r>
      <w:r w:rsidR="008649F1" w:rsidRPr="007F6112">
        <w:rPr>
          <w:rFonts w:ascii="Arial" w:hAnsi="Arial" w:cs="Arial"/>
          <w:lang w:eastAsia="zh-CN"/>
        </w:rPr>
        <w:t xml:space="preserve">was </w:t>
      </w:r>
      <w:r w:rsidR="00A03830" w:rsidRPr="007F6112">
        <w:rPr>
          <w:rFonts w:ascii="Arial" w:hAnsi="Arial" w:cs="Arial"/>
          <w:lang w:eastAsia="zh-CN"/>
        </w:rPr>
        <w:t xml:space="preserve">approved </w:t>
      </w:r>
      <w:r w:rsidR="00A03830" w:rsidRPr="007F6112">
        <w:rPr>
          <w:rFonts w:ascii="Arial" w:hAnsi="Arial" w:cs="Arial"/>
          <w:lang w:eastAsia="zh-CN"/>
        </w:rPr>
        <w:fldChar w:fldCharType="begin"/>
      </w:r>
      <w:r w:rsidR="00A03830" w:rsidRPr="007F6112">
        <w:rPr>
          <w:rFonts w:ascii="Arial" w:hAnsi="Arial" w:cs="Arial"/>
          <w:lang w:eastAsia="zh-CN"/>
        </w:rPr>
        <w:instrText xml:space="preserve"> REF _Ref31720706 \r \h </w:instrText>
      </w:r>
      <w:r w:rsidR="007F6112">
        <w:rPr>
          <w:rFonts w:ascii="Arial" w:hAnsi="Arial" w:cs="Arial"/>
          <w:lang w:eastAsia="zh-CN"/>
        </w:rPr>
        <w:instrText xml:space="preserve"> \* MERGEFORMAT </w:instrText>
      </w:r>
      <w:r w:rsidR="00A03830" w:rsidRPr="007F6112">
        <w:rPr>
          <w:rFonts w:ascii="Arial" w:hAnsi="Arial" w:cs="Arial"/>
          <w:lang w:eastAsia="zh-CN"/>
        </w:rPr>
      </w:r>
      <w:r w:rsidR="00A03830" w:rsidRPr="007F6112">
        <w:rPr>
          <w:rFonts w:ascii="Arial" w:hAnsi="Arial" w:cs="Arial"/>
          <w:lang w:eastAsia="zh-CN"/>
        </w:rPr>
        <w:fldChar w:fldCharType="separate"/>
      </w:r>
      <w:r w:rsidR="00A03830" w:rsidRPr="007F6112">
        <w:rPr>
          <w:rFonts w:ascii="Arial" w:hAnsi="Arial" w:cs="Arial"/>
          <w:lang w:eastAsia="zh-CN"/>
        </w:rPr>
        <w:t>[1]</w:t>
      </w:r>
      <w:r w:rsidR="00A03830" w:rsidRPr="007F6112">
        <w:rPr>
          <w:rFonts w:ascii="Arial" w:hAnsi="Arial" w:cs="Arial"/>
          <w:lang w:eastAsia="zh-CN"/>
        </w:rPr>
        <w:fldChar w:fldCharType="end"/>
      </w:r>
      <w:r w:rsidR="00B124BA" w:rsidRPr="007F6112">
        <w:rPr>
          <w:rFonts w:ascii="Arial" w:hAnsi="Arial" w:cs="Arial"/>
          <w:lang w:eastAsia="zh-CN"/>
        </w:rPr>
        <w:t xml:space="preserve">, in which the </w:t>
      </w:r>
      <w:r w:rsidR="002B1FD9" w:rsidRPr="007F6112">
        <w:rPr>
          <w:rFonts w:ascii="Arial" w:hAnsi="Arial" w:cs="Arial"/>
          <w:lang w:eastAsia="zh-CN"/>
        </w:rPr>
        <w:t>following objectives on</w:t>
      </w:r>
      <w:r w:rsidR="00D33EA9" w:rsidRPr="007F6112">
        <w:rPr>
          <w:rFonts w:ascii="Arial" w:hAnsi="Arial" w:cs="Arial"/>
          <w:lang w:eastAsia="zh-CN"/>
        </w:rPr>
        <w:t xml:space="preserve"> resource allocation for</w:t>
      </w:r>
      <w:r w:rsidR="002B1FD9" w:rsidRPr="007F6112">
        <w:rPr>
          <w:rFonts w:ascii="Arial" w:hAnsi="Arial" w:cs="Arial"/>
          <w:lang w:eastAsia="zh-CN"/>
        </w:rPr>
        <w:t xml:space="preserve"> power saving </w:t>
      </w:r>
      <w:r w:rsidR="008F558E" w:rsidRPr="007F6112">
        <w:rPr>
          <w:rFonts w:ascii="Arial" w:hAnsi="Arial" w:cs="Arial"/>
          <w:lang w:eastAsia="zh-CN"/>
        </w:rPr>
        <w:t>was</w:t>
      </w:r>
      <w:r w:rsidR="00F969CD" w:rsidRPr="007F6112">
        <w:rPr>
          <w:rFonts w:ascii="Arial" w:hAnsi="Arial" w:cs="Arial"/>
          <w:lang w:eastAsia="zh-CN"/>
        </w:rPr>
        <w:t xml:space="preserve"> </w:t>
      </w:r>
      <w:r w:rsidR="002B1FD9" w:rsidRPr="007F6112">
        <w:rPr>
          <w:rFonts w:ascii="Arial" w:hAnsi="Arial" w:cs="Arial"/>
          <w:lang w:eastAsia="zh-CN"/>
        </w:rPr>
        <w:t>identified</w:t>
      </w:r>
      <w:r w:rsidR="00D002EE" w:rsidRPr="007F6112">
        <w:rPr>
          <w:rFonts w:ascii="Arial" w:hAnsi="Arial" w:cs="Arial"/>
          <w:lang w:eastAsia="zh-CN"/>
        </w:rPr>
        <w:t>:</w:t>
      </w:r>
    </w:p>
    <w:tbl>
      <w:tblPr>
        <w:tblStyle w:val="af1"/>
        <w:tblW w:w="0" w:type="auto"/>
        <w:tblLook w:val="04A0" w:firstRow="1" w:lastRow="0" w:firstColumn="1" w:lastColumn="0" w:noHBand="0" w:noVBand="1"/>
      </w:tblPr>
      <w:tblGrid>
        <w:gridCol w:w="9962"/>
      </w:tblGrid>
      <w:tr w:rsidR="002C31CF" w:rsidRPr="007F6112" w14:paraId="0424B294" w14:textId="77777777" w:rsidTr="002C31CF">
        <w:tc>
          <w:tcPr>
            <w:tcW w:w="9962" w:type="dxa"/>
          </w:tcPr>
          <w:p w14:paraId="2C523375" w14:textId="77777777" w:rsidR="00CB3568" w:rsidRPr="007F6112" w:rsidRDefault="00CB3568" w:rsidP="00572BA8">
            <w:pPr>
              <w:spacing w:beforeLines="50" w:after="60" w:line="288" w:lineRule="auto"/>
              <w:rPr>
                <w:rFonts w:ascii="Arial" w:hAnsi="Arial" w:cs="Arial"/>
                <w:lang w:eastAsia="ko-KR"/>
              </w:rPr>
            </w:pPr>
            <w:r w:rsidRPr="007F6112">
              <w:rPr>
                <w:rFonts w:ascii="Arial" w:hAnsi="Arial" w:cs="Arial"/>
                <w:lang w:eastAsia="ko-KR"/>
              </w:rPr>
              <w:t>Resource allocation enhancement:</w:t>
            </w:r>
          </w:p>
          <w:p w14:paraId="688CEBBD" w14:textId="77777777" w:rsidR="00CB3568" w:rsidRPr="007F6112" w:rsidRDefault="00CB3568" w:rsidP="00572BA8">
            <w:pPr>
              <w:numPr>
                <w:ilvl w:val="0"/>
                <w:numId w:val="13"/>
              </w:numPr>
              <w:spacing w:before="0" w:after="60" w:line="288" w:lineRule="auto"/>
              <w:rPr>
                <w:rFonts w:ascii="Arial" w:hAnsi="Arial" w:cs="Arial"/>
                <w:lang w:eastAsia="ko-KR"/>
              </w:rPr>
            </w:pPr>
            <w:r w:rsidRPr="007F6112">
              <w:rPr>
                <w:rFonts w:ascii="Arial" w:hAnsi="Arial" w:cs="Arial"/>
                <w:lang w:eastAsia="ko-KR"/>
              </w:rPr>
              <w:t>Specify resource allocation to reduce power consumption of the UEs [RAN1, RAN2]</w:t>
            </w:r>
          </w:p>
          <w:p w14:paraId="013CA282" w14:textId="77777777" w:rsidR="00CB3568" w:rsidRPr="007F6112" w:rsidRDefault="00CB3568" w:rsidP="00572BA8">
            <w:pPr>
              <w:numPr>
                <w:ilvl w:val="1"/>
                <w:numId w:val="13"/>
              </w:numPr>
              <w:spacing w:before="0" w:after="60" w:line="288" w:lineRule="auto"/>
              <w:rPr>
                <w:rFonts w:ascii="Arial" w:hAnsi="Arial" w:cs="Arial"/>
                <w:lang w:eastAsia="ko-KR"/>
              </w:rPr>
            </w:pPr>
            <w:r w:rsidRPr="007F6112">
              <w:rPr>
                <w:rFonts w:ascii="Arial" w:hAnsi="Arial" w:cs="Arial"/>
                <w:lang w:eastAsia="ko-KR"/>
              </w:rPr>
              <w:t xml:space="preserve">Baseline is to introduce the principle of Rel-14 LTE </w:t>
            </w:r>
            <w:proofErr w:type="spellStart"/>
            <w:r w:rsidRPr="007F6112">
              <w:rPr>
                <w:rFonts w:ascii="Arial" w:hAnsi="Arial" w:cs="Arial"/>
                <w:lang w:eastAsia="ko-KR"/>
              </w:rPr>
              <w:t>sidelink</w:t>
            </w:r>
            <w:proofErr w:type="spellEnd"/>
            <w:r w:rsidRPr="007F6112">
              <w:rPr>
                <w:rFonts w:ascii="Arial" w:hAnsi="Arial" w:cs="Arial"/>
                <w:lang w:eastAsia="ko-KR"/>
              </w:rPr>
              <w:t xml:space="preserve"> random resource selection and partial sensing to Rel-16 NR </w:t>
            </w:r>
            <w:proofErr w:type="spellStart"/>
            <w:r w:rsidRPr="007F6112">
              <w:rPr>
                <w:rFonts w:ascii="Arial" w:hAnsi="Arial" w:cs="Arial"/>
                <w:lang w:eastAsia="ko-KR"/>
              </w:rPr>
              <w:t>sidelink</w:t>
            </w:r>
            <w:proofErr w:type="spellEnd"/>
            <w:r w:rsidRPr="007F6112">
              <w:rPr>
                <w:rFonts w:ascii="Arial" w:hAnsi="Arial" w:cs="Arial"/>
                <w:lang w:eastAsia="ko-KR"/>
              </w:rPr>
              <w:t xml:space="preserve"> resource allocation mode 2.</w:t>
            </w:r>
          </w:p>
          <w:p w14:paraId="77B8B5D5" w14:textId="65161DFD" w:rsidR="002C31CF" w:rsidRPr="007F6112" w:rsidRDefault="00CB3568" w:rsidP="00572BA8">
            <w:pPr>
              <w:numPr>
                <w:ilvl w:val="1"/>
                <w:numId w:val="13"/>
              </w:numPr>
              <w:spacing w:after="60" w:line="288" w:lineRule="auto"/>
              <w:rPr>
                <w:rFonts w:ascii="Arial" w:hAnsi="Arial" w:cs="Arial"/>
                <w:lang w:eastAsia="zh-CN"/>
              </w:rPr>
            </w:pPr>
            <w:r w:rsidRPr="007F6112">
              <w:rPr>
                <w:rFonts w:ascii="Arial" w:hAnsi="Arial" w:cs="Arial"/>
                <w:lang w:eastAsia="ko-KR"/>
              </w:rPr>
              <w:t>Note: Taking Rel-14 as the baseline does not preclude introducing a new solution to reduce power consumption for the cases where the baseline cannot work properly.</w:t>
            </w:r>
          </w:p>
        </w:tc>
      </w:tr>
    </w:tbl>
    <w:p w14:paraId="6AC7BF0A" w14:textId="1898CEF5" w:rsidR="006B0F9F" w:rsidRPr="007F6112" w:rsidRDefault="00D33EA9" w:rsidP="00572BA8">
      <w:pPr>
        <w:spacing w:beforeLines="50" w:before="120" w:after="0" w:line="288" w:lineRule="auto"/>
        <w:jc w:val="both"/>
        <w:rPr>
          <w:rFonts w:ascii="Arial" w:hAnsi="Arial" w:cs="Arial"/>
          <w:lang w:eastAsia="zh-CN"/>
        </w:rPr>
      </w:pPr>
      <w:r w:rsidRPr="007F6112">
        <w:rPr>
          <w:rFonts w:ascii="Arial" w:hAnsi="Arial" w:cs="Arial"/>
          <w:lang w:eastAsia="zh-CN"/>
        </w:rPr>
        <w:t>In this contribution, we provide our preliminary views on the resource allocation for power saving.</w:t>
      </w:r>
    </w:p>
    <w:p w14:paraId="5BD2A472" w14:textId="0BAEC903" w:rsidR="00BB308D" w:rsidRPr="007F6112" w:rsidRDefault="00185A16" w:rsidP="00572BA8">
      <w:pPr>
        <w:pStyle w:val="3GPPH1"/>
        <w:spacing w:line="288" w:lineRule="auto"/>
        <w:ind w:left="425" w:hanging="425"/>
        <w:jc w:val="both"/>
        <w:rPr>
          <w:rFonts w:cs="Arial"/>
          <w:b/>
          <w:sz w:val="30"/>
          <w:szCs w:val="30"/>
        </w:rPr>
      </w:pPr>
      <w:r w:rsidRPr="007F6112">
        <w:rPr>
          <w:rFonts w:cs="Arial"/>
          <w:b/>
          <w:sz w:val="30"/>
          <w:szCs w:val="30"/>
        </w:rPr>
        <w:t>Discussion</w:t>
      </w:r>
    </w:p>
    <w:p w14:paraId="67C2103E" w14:textId="3D0F5E65" w:rsidR="00622583" w:rsidRPr="007F6112" w:rsidRDefault="002D7004" w:rsidP="00572BA8">
      <w:pPr>
        <w:tabs>
          <w:tab w:val="left" w:pos="1004"/>
        </w:tabs>
        <w:spacing w:before="60" w:line="288" w:lineRule="auto"/>
        <w:contextualSpacing/>
        <w:jc w:val="both"/>
        <w:rPr>
          <w:rFonts w:ascii="Arial" w:hAnsi="Arial" w:cs="Arial"/>
          <w:lang w:eastAsia="zh-CN"/>
        </w:rPr>
      </w:pPr>
      <w:r w:rsidRPr="007F6112">
        <w:rPr>
          <w:rFonts w:ascii="Arial" w:hAnsi="Arial" w:cs="Arial"/>
          <w:lang w:eastAsia="zh-CN"/>
        </w:rPr>
        <w:t>In the new WID, to further enhance the resource allocation to reduce power consumption</w:t>
      </w:r>
      <w:r w:rsidR="00793491">
        <w:rPr>
          <w:rFonts w:ascii="Arial" w:hAnsi="Arial" w:cs="Arial"/>
          <w:lang w:eastAsia="zh-CN"/>
        </w:rPr>
        <w:t xml:space="preserve"> of UEs</w:t>
      </w:r>
      <w:r w:rsidRPr="007F6112">
        <w:rPr>
          <w:rFonts w:ascii="Arial" w:hAnsi="Arial" w:cs="Arial"/>
          <w:lang w:eastAsia="zh-CN"/>
        </w:rPr>
        <w:t>, it is recommended to adopt the partial sensing</w:t>
      </w:r>
      <w:r w:rsidR="00BE76AE" w:rsidRPr="007F6112">
        <w:rPr>
          <w:rFonts w:ascii="Arial" w:hAnsi="Arial" w:cs="Arial"/>
          <w:lang w:eastAsia="zh-CN"/>
        </w:rPr>
        <w:t xml:space="preserve"> and the</w:t>
      </w:r>
      <w:r w:rsidRPr="007F6112">
        <w:rPr>
          <w:rFonts w:ascii="Arial" w:hAnsi="Arial" w:cs="Arial"/>
          <w:lang w:eastAsia="zh-CN"/>
        </w:rPr>
        <w:t xml:space="preserve"> random resource selection in Rel-14 LTE-V as the baseline. </w:t>
      </w:r>
      <w:r w:rsidR="00622583" w:rsidRPr="007F6112">
        <w:rPr>
          <w:rFonts w:ascii="Arial" w:hAnsi="Arial" w:cs="Arial"/>
          <w:lang w:eastAsia="zh-CN"/>
        </w:rPr>
        <w:t xml:space="preserve">Below we discuss partial sensing </w:t>
      </w:r>
      <w:r w:rsidR="00103372" w:rsidRPr="007F6112">
        <w:rPr>
          <w:rFonts w:ascii="Arial" w:hAnsi="Arial" w:cs="Arial"/>
          <w:lang w:eastAsia="zh-CN"/>
        </w:rPr>
        <w:t>mechanism and random resource selection separately.</w:t>
      </w:r>
    </w:p>
    <w:p w14:paraId="1F84231B" w14:textId="6C467CC0" w:rsidR="00103372" w:rsidRPr="001E2366" w:rsidRDefault="00103372" w:rsidP="001E2366">
      <w:pPr>
        <w:pStyle w:val="2"/>
        <w:ind w:left="578" w:hanging="578"/>
        <w:rPr>
          <w:rFonts w:cs="Arial"/>
          <w:b/>
          <w:bCs/>
          <w:lang w:eastAsia="zh-CN"/>
        </w:rPr>
      </w:pPr>
      <w:r w:rsidRPr="001E2366">
        <w:rPr>
          <w:rFonts w:cs="Arial"/>
          <w:b/>
          <w:bCs/>
          <w:sz w:val="24"/>
          <w:szCs w:val="24"/>
          <w:lang w:eastAsia="zh-CN"/>
        </w:rPr>
        <w:t>Partial sensing mechanism</w:t>
      </w:r>
    </w:p>
    <w:p w14:paraId="096D12A7" w14:textId="11A522B0" w:rsidR="002D7004" w:rsidRPr="007F6112" w:rsidRDefault="00620E2F" w:rsidP="00572BA8">
      <w:pPr>
        <w:tabs>
          <w:tab w:val="left" w:pos="1004"/>
        </w:tabs>
        <w:spacing w:before="60" w:line="288" w:lineRule="auto"/>
        <w:contextualSpacing/>
        <w:jc w:val="both"/>
        <w:rPr>
          <w:rFonts w:ascii="Arial" w:hAnsi="Arial" w:cs="Arial"/>
          <w:lang w:eastAsia="zh-CN"/>
        </w:rPr>
      </w:pPr>
      <w:r w:rsidRPr="007F6112">
        <w:rPr>
          <w:rFonts w:ascii="Arial" w:hAnsi="Arial" w:cs="Arial"/>
          <w:lang w:eastAsia="zh-CN"/>
        </w:rPr>
        <w:t>For the partial sensing mechanism in Rel-14 LTE-V,</w:t>
      </w:r>
      <w:r w:rsidR="00BE76AE" w:rsidRPr="007F6112">
        <w:rPr>
          <w:rFonts w:ascii="Arial" w:hAnsi="Arial" w:cs="Arial"/>
          <w:lang w:eastAsia="zh-CN"/>
        </w:rPr>
        <w:t xml:space="preserve"> UE </w:t>
      </w:r>
      <w:r w:rsidR="000F22BD">
        <w:rPr>
          <w:rFonts w:ascii="Arial" w:hAnsi="Arial" w:cs="Arial"/>
          <w:lang w:eastAsia="zh-CN"/>
        </w:rPr>
        <w:t xml:space="preserve">only performs </w:t>
      </w:r>
      <w:r w:rsidR="00BE76AE" w:rsidRPr="007F6112">
        <w:rPr>
          <w:rFonts w:ascii="Arial" w:hAnsi="Arial" w:cs="Arial"/>
          <w:lang w:eastAsia="zh-CN"/>
        </w:rPr>
        <w:t>sens</w:t>
      </w:r>
      <w:r w:rsidR="000F22BD">
        <w:rPr>
          <w:rFonts w:ascii="Arial" w:hAnsi="Arial" w:cs="Arial"/>
          <w:lang w:eastAsia="zh-CN"/>
        </w:rPr>
        <w:t>ing in</w:t>
      </w:r>
      <w:r w:rsidR="00BE76AE" w:rsidRPr="007F6112">
        <w:rPr>
          <w:rFonts w:ascii="Arial" w:hAnsi="Arial" w:cs="Arial"/>
          <w:lang w:eastAsia="zh-CN"/>
        </w:rPr>
        <w:t xml:space="preserve"> a subset of subframes relevant for resource allocation</w:t>
      </w:r>
      <w:r w:rsidR="00717314">
        <w:rPr>
          <w:rFonts w:ascii="Arial" w:hAnsi="Arial" w:cs="Arial"/>
          <w:lang w:eastAsia="zh-CN"/>
        </w:rPr>
        <w:t>, instead of the entire sensing window for full sensing mechanism</w:t>
      </w:r>
      <w:r w:rsidR="00491786" w:rsidRPr="007F6112">
        <w:rPr>
          <w:rFonts w:ascii="Arial" w:hAnsi="Arial" w:cs="Arial"/>
          <w:lang w:eastAsia="zh-CN"/>
        </w:rPr>
        <w:t xml:space="preserve">. If partial sensing is configured, the following steps are used, </w:t>
      </w:r>
      <w:r w:rsidR="00BE76AE" w:rsidRPr="007F6112">
        <w:rPr>
          <w:rFonts w:ascii="Arial" w:hAnsi="Arial" w:cs="Arial"/>
          <w:lang w:eastAsia="zh-CN"/>
        </w:rPr>
        <w:t>as shown in Figure 1</w:t>
      </w:r>
      <w:r w:rsidR="00491786" w:rsidRPr="007F6112">
        <w:rPr>
          <w:rFonts w:ascii="Arial" w:hAnsi="Arial" w:cs="Arial"/>
          <w:lang w:eastAsia="zh-CN"/>
        </w:rPr>
        <w:t>:</w:t>
      </w:r>
    </w:p>
    <w:p w14:paraId="38845FD9" w14:textId="073063D4" w:rsidR="00491786" w:rsidRPr="007F6112" w:rsidRDefault="00491786" w:rsidP="00572BA8">
      <w:pPr>
        <w:pStyle w:val="af9"/>
        <w:numPr>
          <w:ilvl w:val="0"/>
          <w:numId w:val="14"/>
        </w:numPr>
        <w:tabs>
          <w:tab w:val="left" w:pos="1004"/>
        </w:tabs>
        <w:spacing w:before="60" w:line="288" w:lineRule="auto"/>
        <w:ind w:left="709"/>
        <w:contextualSpacing/>
        <w:jc w:val="both"/>
        <w:rPr>
          <w:rFonts w:ascii="Arial" w:hAnsi="Arial" w:cs="Arial"/>
          <w:sz w:val="20"/>
          <w:szCs w:val="20"/>
          <w:lang w:eastAsia="zh-CN"/>
        </w:rPr>
      </w:pPr>
      <w:r w:rsidRPr="007F6112">
        <w:rPr>
          <w:rFonts w:ascii="Arial" w:hAnsi="Arial" w:cs="Arial"/>
          <w:sz w:val="20"/>
          <w:szCs w:val="20"/>
          <w:lang w:eastAsia="zh-CN"/>
        </w:rPr>
        <w:t xml:space="preserve">Step 1: </w:t>
      </w:r>
      <w:bookmarkStart w:id="2" w:name="_Hlk53240074"/>
      <w:r w:rsidRPr="007F6112">
        <w:rPr>
          <w:rFonts w:ascii="Arial" w:eastAsia="Malgun Gothic" w:hAnsi="Arial" w:cs="Arial"/>
          <w:sz w:val="20"/>
          <w:szCs w:val="20"/>
          <w:lang w:eastAsia="ko-KR"/>
        </w:rPr>
        <w:t xml:space="preserve">UE determines by its implementation a set of subframes which consists of at least </w:t>
      </w:r>
      <w:r w:rsidRPr="007F6112">
        <w:rPr>
          <w:rFonts w:ascii="Arial" w:eastAsia="Times New Roman" w:hAnsi="Arial" w:cs="Arial"/>
          <w:position w:val="-4"/>
          <w:sz w:val="20"/>
          <w:szCs w:val="20"/>
          <w:lang w:val="en-GB" w:eastAsia="en-GB"/>
        </w:rPr>
        <w:object w:dxaOrig="216" w:dyaOrig="252" w14:anchorId="009C5C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pt" o:ole="">
            <v:imagedata r:id="rId14" o:title=""/>
          </v:shape>
          <o:OLEObject Type="Embed" ProgID="Equation.3" ShapeID="_x0000_i1025" DrawAspect="Content" ObjectID="_1664951202" r:id="rId15"/>
        </w:object>
      </w:r>
      <w:r w:rsidRPr="007F6112">
        <w:rPr>
          <w:rFonts w:ascii="Arial" w:eastAsia="Malgun Gothic" w:hAnsi="Arial" w:cs="Arial"/>
          <w:sz w:val="20"/>
          <w:szCs w:val="20"/>
          <w:lang w:eastAsia="ko-KR"/>
        </w:rPr>
        <w:t xml:space="preserve"> subframes</w:t>
      </w:r>
      <w:r w:rsidR="00717314">
        <w:rPr>
          <w:rFonts w:ascii="Arial" w:eastAsia="Malgun Gothic" w:hAnsi="Arial" w:cs="Arial"/>
          <w:sz w:val="20"/>
          <w:szCs w:val="20"/>
          <w:lang w:eastAsia="ko-KR"/>
        </w:rPr>
        <w:t xml:space="preserve"> (the orange subframes in Figure.1)</w:t>
      </w:r>
      <w:r w:rsidRPr="007F6112">
        <w:rPr>
          <w:rFonts w:ascii="Arial" w:eastAsia="Malgun Gothic" w:hAnsi="Arial" w:cs="Arial"/>
          <w:sz w:val="20"/>
          <w:szCs w:val="20"/>
          <w:lang w:eastAsia="ko-KR"/>
        </w:rPr>
        <w:t xml:space="preserve"> within the time interval </w:t>
      </w:r>
      <w:r w:rsidRPr="007F6112">
        <w:rPr>
          <w:rFonts w:ascii="Arial" w:eastAsia="Times New Roman" w:hAnsi="Arial" w:cs="Arial"/>
          <w:position w:val="-10"/>
          <w:sz w:val="20"/>
          <w:szCs w:val="20"/>
          <w:lang w:val="en-GB" w:eastAsia="en-GB"/>
        </w:rPr>
        <w:object w:dxaOrig="1392" w:dyaOrig="348" w14:anchorId="098F21E4">
          <v:shape id="_x0000_i1026" type="#_x0000_t75" style="width:1in;height:18pt" o:ole="">
            <v:imagedata r:id="rId16" o:title=""/>
          </v:shape>
          <o:OLEObject Type="Embed" ProgID="Equation.3" ShapeID="_x0000_i1026" DrawAspect="Content" ObjectID="_1664951203" r:id="rId17"/>
        </w:object>
      </w:r>
      <w:bookmarkEnd w:id="2"/>
      <w:r w:rsidRPr="007F6112">
        <w:rPr>
          <w:rFonts w:ascii="Arial" w:eastAsia="Times New Roman" w:hAnsi="Arial" w:cs="Arial"/>
          <w:sz w:val="20"/>
          <w:szCs w:val="20"/>
          <w:lang w:val="en-GB" w:eastAsia="en-GB"/>
        </w:rPr>
        <w:t>;</w:t>
      </w:r>
    </w:p>
    <w:p w14:paraId="5F8B29C4" w14:textId="2A75A41D" w:rsidR="00491786" w:rsidRPr="007F6112" w:rsidRDefault="00491786" w:rsidP="00572BA8">
      <w:pPr>
        <w:pStyle w:val="af9"/>
        <w:numPr>
          <w:ilvl w:val="0"/>
          <w:numId w:val="14"/>
        </w:numPr>
        <w:tabs>
          <w:tab w:val="left" w:pos="1004"/>
        </w:tabs>
        <w:spacing w:before="60" w:line="288" w:lineRule="auto"/>
        <w:ind w:left="709"/>
        <w:contextualSpacing/>
        <w:jc w:val="both"/>
        <w:rPr>
          <w:rFonts w:ascii="Arial" w:hAnsi="Arial" w:cs="Arial"/>
          <w:sz w:val="20"/>
          <w:szCs w:val="20"/>
          <w:lang w:eastAsia="zh-CN"/>
        </w:rPr>
      </w:pPr>
      <w:r w:rsidRPr="007F6112">
        <w:rPr>
          <w:rFonts w:ascii="Arial" w:eastAsiaTheme="minorEastAsia" w:hAnsi="Arial" w:cs="Arial"/>
          <w:sz w:val="20"/>
          <w:szCs w:val="20"/>
          <w:lang w:val="en-GB" w:eastAsia="zh-CN"/>
        </w:rPr>
        <w:t xml:space="preserve">Step 2: </w:t>
      </w:r>
      <w:r w:rsidRPr="007F6112">
        <w:rPr>
          <w:rFonts w:ascii="Arial" w:eastAsia="Malgun Gothic" w:hAnsi="Arial" w:cs="Arial"/>
          <w:sz w:val="20"/>
          <w:szCs w:val="20"/>
          <w:lang w:eastAsia="ko-KR"/>
        </w:rPr>
        <w:t xml:space="preserve">If a subframe </w:t>
      </w:r>
      <w:r w:rsidRPr="007F6112">
        <w:rPr>
          <w:rFonts w:ascii="Arial" w:eastAsia="Times New Roman" w:hAnsi="Arial" w:cs="Arial"/>
          <w:position w:val="-14"/>
          <w:sz w:val="20"/>
          <w:szCs w:val="20"/>
          <w:lang w:val="en-GB" w:eastAsia="en-GB"/>
        </w:rPr>
        <w:object w:dxaOrig="324" w:dyaOrig="408" w14:anchorId="5D312921">
          <v:shape id="_x0000_i1027" type="#_x0000_t75" style="width:18pt;height:18pt" o:ole="">
            <v:imagedata r:id="rId18" o:title=""/>
          </v:shape>
          <o:OLEObject Type="Embed" ProgID="Equation.3" ShapeID="_x0000_i1027" DrawAspect="Content" ObjectID="_1664951204" r:id="rId19"/>
        </w:object>
      </w:r>
      <w:r w:rsidRPr="007F6112">
        <w:rPr>
          <w:rFonts w:ascii="Arial" w:eastAsia="Malgun Gothic" w:hAnsi="Arial" w:cs="Arial"/>
          <w:sz w:val="20"/>
          <w:szCs w:val="20"/>
          <w:lang w:eastAsia="ko-KR"/>
        </w:rPr>
        <w:t xml:space="preserve"> is included in the set of subframes in Step 1, UE shall monitor any subframe </w:t>
      </w:r>
      <w:r w:rsidRPr="007F6112">
        <w:rPr>
          <w:rFonts w:ascii="Arial" w:eastAsia="Times New Roman" w:hAnsi="Arial" w:cs="Arial"/>
          <w:position w:val="-16"/>
          <w:sz w:val="20"/>
          <w:szCs w:val="20"/>
          <w:lang w:val="en-GB" w:eastAsia="en-GB"/>
        </w:rPr>
        <w:object w:dxaOrig="732" w:dyaOrig="432" w14:anchorId="4203BA91">
          <v:shape id="_x0000_i1028" type="#_x0000_t75" style="width:36pt;height:24pt" o:ole="">
            <v:imagedata r:id="rId20" o:title=""/>
          </v:shape>
          <o:OLEObject Type="Embed" ProgID="Equation.DSMT4" ShapeID="_x0000_i1028" DrawAspect="Content" ObjectID="_1664951205" r:id="rId21"/>
        </w:object>
      </w:r>
      <w:r w:rsidR="00717314">
        <w:rPr>
          <w:rFonts w:ascii="Arial" w:eastAsia="Times New Roman" w:hAnsi="Arial" w:cs="Arial"/>
          <w:sz w:val="20"/>
          <w:szCs w:val="20"/>
          <w:lang w:val="en-GB" w:eastAsia="en-GB"/>
        </w:rPr>
        <w:t>(like the blue subframes in Figure.1)</w:t>
      </w:r>
      <w:r w:rsidRPr="007F6112">
        <w:rPr>
          <w:rFonts w:ascii="Arial" w:eastAsia="Malgun Gothic" w:hAnsi="Arial" w:cs="Arial"/>
          <w:sz w:val="20"/>
          <w:szCs w:val="20"/>
          <w:lang w:eastAsia="ko-KR"/>
        </w:rPr>
        <w:t xml:space="preserve"> if </w:t>
      </w:r>
      <w:r w:rsidRPr="007F6112">
        <w:rPr>
          <w:rFonts w:ascii="Arial" w:eastAsia="Malgun Gothic" w:hAnsi="Arial" w:cs="Arial"/>
          <w:i/>
          <w:iCs/>
          <w:sz w:val="20"/>
          <w:szCs w:val="20"/>
          <w:lang w:eastAsia="ko-KR"/>
        </w:rPr>
        <w:t>k</w:t>
      </w:r>
      <w:r w:rsidRPr="007F6112">
        <w:rPr>
          <w:rFonts w:ascii="Arial" w:eastAsia="Malgun Gothic" w:hAnsi="Arial" w:cs="Arial"/>
          <w:sz w:val="20"/>
          <w:szCs w:val="20"/>
          <w:lang w:eastAsia="ko-KR"/>
        </w:rPr>
        <w:t>-</w:t>
      </w:r>
      <w:proofErr w:type="spellStart"/>
      <w:r w:rsidRPr="007F6112">
        <w:rPr>
          <w:rFonts w:ascii="Arial" w:eastAsia="Malgun Gothic" w:hAnsi="Arial" w:cs="Arial"/>
          <w:sz w:val="20"/>
          <w:szCs w:val="20"/>
          <w:lang w:eastAsia="ko-KR"/>
        </w:rPr>
        <w:t>th</w:t>
      </w:r>
      <w:proofErr w:type="spellEnd"/>
      <w:r w:rsidRPr="007F6112">
        <w:rPr>
          <w:rFonts w:ascii="Arial" w:eastAsia="Malgun Gothic" w:hAnsi="Arial" w:cs="Arial"/>
          <w:sz w:val="20"/>
          <w:szCs w:val="20"/>
          <w:lang w:eastAsia="ko-KR"/>
        </w:rPr>
        <w:t xml:space="preserve"> bit of the high layer parameter </w:t>
      </w:r>
      <w:proofErr w:type="spellStart"/>
      <w:r w:rsidRPr="007F6112">
        <w:rPr>
          <w:rFonts w:ascii="Arial" w:eastAsia="Malgun Gothic" w:hAnsi="Arial" w:cs="Arial"/>
          <w:i/>
          <w:sz w:val="20"/>
          <w:szCs w:val="20"/>
          <w:lang w:eastAsia="ko-KR"/>
        </w:rPr>
        <w:t>gapCandidateSensing</w:t>
      </w:r>
      <w:proofErr w:type="spellEnd"/>
      <w:r w:rsidRPr="007F6112">
        <w:rPr>
          <w:rFonts w:ascii="Arial" w:eastAsia="Malgun Gothic" w:hAnsi="Arial" w:cs="Arial"/>
          <w:sz w:val="20"/>
          <w:szCs w:val="20"/>
          <w:lang w:eastAsia="ko-KR"/>
        </w:rPr>
        <w:t xml:space="preserve"> is set to 1</w:t>
      </w:r>
      <w:r w:rsidR="00E003DB" w:rsidRPr="007F6112">
        <w:rPr>
          <w:rFonts w:ascii="Arial" w:eastAsia="Malgun Gothic" w:hAnsi="Arial" w:cs="Arial"/>
          <w:sz w:val="20"/>
          <w:szCs w:val="20"/>
          <w:lang w:eastAsia="ko-KR"/>
        </w:rPr>
        <w:t>;</w:t>
      </w:r>
    </w:p>
    <w:p w14:paraId="3C77132C" w14:textId="5DC4F1E5" w:rsidR="00E003DB" w:rsidRPr="007F6112" w:rsidRDefault="00E003DB" w:rsidP="00572BA8">
      <w:pPr>
        <w:pStyle w:val="af9"/>
        <w:numPr>
          <w:ilvl w:val="0"/>
          <w:numId w:val="14"/>
        </w:numPr>
        <w:tabs>
          <w:tab w:val="left" w:pos="1004"/>
        </w:tabs>
        <w:spacing w:before="60" w:line="288" w:lineRule="auto"/>
        <w:ind w:left="709"/>
        <w:contextualSpacing/>
        <w:jc w:val="both"/>
        <w:rPr>
          <w:rFonts w:ascii="Arial" w:hAnsi="Arial" w:cs="Arial"/>
          <w:sz w:val="20"/>
          <w:szCs w:val="20"/>
          <w:lang w:eastAsia="zh-CN"/>
        </w:rPr>
      </w:pPr>
      <w:r w:rsidRPr="007F6112">
        <w:rPr>
          <w:rFonts w:ascii="Arial" w:hAnsi="Arial" w:cs="Arial"/>
          <w:sz w:val="20"/>
          <w:szCs w:val="20"/>
          <w:lang w:eastAsia="zh-CN"/>
        </w:rPr>
        <w:t xml:space="preserve">Step 3: UE </w:t>
      </w:r>
      <w:bookmarkStart w:id="3" w:name="_Hlk53234155"/>
      <w:r w:rsidRPr="007F6112">
        <w:rPr>
          <w:rFonts w:ascii="Arial" w:hAnsi="Arial" w:cs="Arial"/>
          <w:sz w:val="20"/>
          <w:szCs w:val="20"/>
          <w:lang w:eastAsia="zh-CN"/>
        </w:rPr>
        <w:t>exclude</w:t>
      </w:r>
      <w:bookmarkEnd w:id="3"/>
      <w:r w:rsidR="00E655D8">
        <w:rPr>
          <w:rFonts w:ascii="Arial" w:hAnsi="Arial" w:cs="Arial"/>
          <w:sz w:val="20"/>
          <w:szCs w:val="20"/>
          <w:lang w:eastAsia="zh-CN"/>
        </w:rPr>
        <w:t>s</w:t>
      </w:r>
      <w:r w:rsidRPr="007F6112">
        <w:rPr>
          <w:rFonts w:ascii="Arial" w:hAnsi="Arial" w:cs="Arial"/>
          <w:sz w:val="20"/>
          <w:szCs w:val="20"/>
          <w:lang w:eastAsia="zh-CN"/>
        </w:rPr>
        <w:t xml:space="preserve"> any candidate </w:t>
      </w:r>
      <w:r w:rsidR="00E655D8">
        <w:rPr>
          <w:rFonts w:ascii="Arial" w:hAnsi="Arial" w:cs="Arial"/>
          <w:sz w:val="20"/>
          <w:szCs w:val="20"/>
          <w:lang w:eastAsia="zh-CN"/>
        </w:rPr>
        <w:t xml:space="preserve">single subframe </w:t>
      </w:r>
      <w:r w:rsidRPr="007F6112">
        <w:rPr>
          <w:rFonts w:ascii="Arial" w:hAnsi="Arial" w:cs="Arial"/>
          <w:sz w:val="20"/>
          <w:szCs w:val="20"/>
          <w:lang w:eastAsia="zh-CN"/>
        </w:rPr>
        <w:t xml:space="preserve">resource from the selection window </w:t>
      </w:r>
      <w:r w:rsidR="004877C0" w:rsidRPr="007F6112">
        <w:rPr>
          <w:rFonts w:ascii="Arial" w:hAnsi="Arial" w:cs="Arial"/>
          <w:sz w:val="20"/>
          <w:szCs w:val="20"/>
          <w:lang w:eastAsia="zh-CN"/>
        </w:rPr>
        <w:t>via pre-defined rules which are the same procedure with resource selection</w:t>
      </w:r>
      <w:r w:rsidR="00D17B2F">
        <w:rPr>
          <w:rFonts w:ascii="Arial" w:hAnsi="Arial" w:cs="Arial"/>
          <w:sz w:val="20"/>
          <w:szCs w:val="20"/>
          <w:lang w:eastAsia="zh-CN"/>
        </w:rPr>
        <w:t xml:space="preserve"> with full sensing</w:t>
      </w:r>
      <w:r w:rsidR="004877C0" w:rsidRPr="007F6112">
        <w:rPr>
          <w:rFonts w:ascii="Arial" w:hAnsi="Arial" w:cs="Arial"/>
          <w:sz w:val="20"/>
          <w:szCs w:val="20"/>
          <w:lang w:eastAsia="zh-CN"/>
        </w:rPr>
        <w:t>.</w:t>
      </w:r>
    </w:p>
    <w:p w14:paraId="30FF38E4" w14:textId="506872FD" w:rsidR="004877C0" w:rsidRPr="007F6112" w:rsidRDefault="00911EB8" w:rsidP="00572BA8">
      <w:pPr>
        <w:spacing w:beforeLines="50" w:before="120" w:line="288" w:lineRule="auto"/>
        <w:jc w:val="center"/>
        <w:rPr>
          <w:rFonts w:ascii="Arial" w:hAnsi="Arial" w:cs="Arial"/>
          <w:lang w:eastAsia="zh-CN"/>
        </w:rPr>
      </w:pPr>
      <w:r>
        <w:object w:dxaOrig="6444" w:dyaOrig="2952" w14:anchorId="7C33203B">
          <v:shape id="_x0000_i1029" type="#_x0000_t75" style="width:324pt;height:150pt" o:ole="">
            <v:imagedata r:id="rId22" o:title=""/>
          </v:shape>
          <o:OLEObject Type="Embed" ProgID="Visio.Drawing.15" ShapeID="_x0000_i1029" DrawAspect="Content" ObjectID="_1664951206" r:id="rId23"/>
        </w:object>
      </w:r>
    </w:p>
    <w:p w14:paraId="7C46BCFE" w14:textId="30B3DECA" w:rsidR="00BE76AE" w:rsidRPr="007F6112" w:rsidRDefault="00BE76AE" w:rsidP="00572BA8">
      <w:pPr>
        <w:widowControl w:val="0"/>
        <w:overflowPunct/>
        <w:autoSpaceDE/>
        <w:adjustRightInd/>
        <w:spacing w:line="288" w:lineRule="auto"/>
        <w:jc w:val="center"/>
        <w:textAlignment w:val="auto"/>
        <w:rPr>
          <w:rFonts w:ascii="Arial" w:hAnsi="Arial" w:cs="Arial"/>
          <w:lang w:eastAsia="zh-CN"/>
        </w:rPr>
      </w:pPr>
      <w:r w:rsidRPr="007F6112">
        <w:rPr>
          <w:rFonts w:ascii="Arial" w:hAnsi="Arial" w:cs="Arial"/>
          <w:lang w:eastAsia="zh-CN"/>
        </w:rPr>
        <w:t>Figure 1: Illustration of Rel-14 LTE-V partial sensing.</w:t>
      </w:r>
    </w:p>
    <w:p w14:paraId="2F2B5E3F" w14:textId="2E6442BF" w:rsidR="00031B8C" w:rsidRPr="007F6112" w:rsidRDefault="00031B8C" w:rsidP="00572BA8">
      <w:pPr>
        <w:tabs>
          <w:tab w:val="left" w:pos="1004"/>
        </w:tabs>
        <w:spacing w:before="60" w:after="0" w:line="288" w:lineRule="auto"/>
        <w:contextualSpacing/>
        <w:rPr>
          <w:rFonts w:ascii="Arial" w:hAnsi="Arial" w:cs="Arial"/>
          <w:lang w:eastAsia="zh-CN"/>
        </w:rPr>
      </w:pPr>
      <w:r w:rsidRPr="007F6112">
        <w:rPr>
          <w:rFonts w:ascii="Arial" w:hAnsi="Arial" w:cs="Arial"/>
          <w:lang w:eastAsia="zh-CN"/>
        </w:rPr>
        <w:t>It is noted that there are two understandings for the LTE-V partial sensing mechanism:</w:t>
      </w:r>
    </w:p>
    <w:p w14:paraId="57615926" w14:textId="693B116A" w:rsidR="00031B8C" w:rsidRPr="007F6112" w:rsidRDefault="00031B8C" w:rsidP="00FB1D4E">
      <w:pPr>
        <w:pStyle w:val="af9"/>
        <w:numPr>
          <w:ilvl w:val="0"/>
          <w:numId w:val="15"/>
        </w:numPr>
        <w:tabs>
          <w:tab w:val="left" w:pos="1004"/>
        </w:tabs>
        <w:spacing w:before="160" w:line="288" w:lineRule="auto"/>
        <w:ind w:left="357" w:hanging="357"/>
        <w:contextualSpacing/>
        <w:jc w:val="both"/>
        <w:rPr>
          <w:rFonts w:ascii="Arial" w:hAnsi="Arial" w:cs="Arial"/>
          <w:sz w:val="20"/>
          <w:szCs w:val="20"/>
          <w:lang w:eastAsia="zh-CN"/>
        </w:rPr>
      </w:pPr>
      <w:r w:rsidRPr="007F6112">
        <w:rPr>
          <w:rFonts w:ascii="Arial" w:eastAsiaTheme="minorEastAsia" w:hAnsi="Arial" w:cs="Arial"/>
          <w:sz w:val="20"/>
          <w:szCs w:val="20"/>
          <w:lang w:eastAsia="zh-CN"/>
        </w:rPr>
        <w:t xml:space="preserve">The partial sensing only saves the power consumption of </w:t>
      </w:r>
      <w:r w:rsidR="00346DD2">
        <w:rPr>
          <w:rFonts w:ascii="Arial" w:eastAsiaTheme="minorEastAsia" w:hAnsi="Arial" w:cs="Arial"/>
          <w:sz w:val="20"/>
          <w:szCs w:val="20"/>
          <w:lang w:eastAsia="zh-CN"/>
        </w:rPr>
        <w:t xml:space="preserve">decoding and </w:t>
      </w:r>
      <w:r w:rsidRPr="007F6112">
        <w:rPr>
          <w:rFonts w:ascii="Arial" w:eastAsiaTheme="minorEastAsia" w:hAnsi="Arial" w:cs="Arial"/>
          <w:sz w:val="20"/>
          <w:szCs w:val="20"/>
          <w:lang w:eastAsia="zh-CN"/>
        </w:rPr>
        <w:t xml:space="preserve">computation. In this understanding, when requested by higher layer at any subframe </w:t>
      </w:r>
      <w:r w:rsidRPr="007F6112">
        <w:rPr>
          <w:rFonts w:ascii="Arial" w:eastAsiaTheme="minorEastAsia" w:hAnsi="Arial" w:cs="Arial"/>
          <w:i/>
          <w:iCs/>
          <w:sz w:val="20"/>
          <w:szCs w:val="20"/>
          <w:lang w:eastAsia="zh-CN"/>
        </w:rPr>
        <w:t>n</w:t>
      </w:r>
      <w:r w:rsidR="006060D1" w:rsidRPr="007F6112">
        <w:rPr>
          <w:rFonts w:ascii="Arial" w:eastAsiaTheme="minorEastAsia" w:hAnsi="Arial" w:cs="Arial"/>
          <w:i/>
          <w:iCs/>
          <w:sz w:val="20"/>
          <w:szCs w:val="20"/>
          <w:lang w:eastAsia="zh-CN"/>
        </w:rPr>
        <w:t xml:space="preserve"> </w:t>
      </w:r>
      <w:r w:rsidR="006060D1" w:rsidRPr="007F6112">
        <w:rPr>
          <w:rFonts w:ascii="Arial" w:eastAsiaTheme="minorEastAsia" w:hAnsi="Arial" w:cs="Arial"/>
          <w:sz w:val="20"/>
          <w:szCs w:val="20"/>
          <w:lang w:eastAsia="zh-CN"/>
        </w:rPr>
        <w:t>to determine</w:t>
      </w:r>
      <w:r w:rsidR="003A06CE">
        <w:rPr>
          <w:rFonts w:ascii="Arial" w:eastAsiaTheme="minorEastAsia" w:hAnsi="Arial" w:cs="Arial"/>
          <w:sz w:val="20"/>
          <w:szCs w:val="20"/>
          <w:lang w:eastAsia="zh-CN"/>
        </w:rPr>
        <w:t xml:space="preserve"> at least Y subframes within the selection window</w:t>
      </w:r>
      <w:r w:rsidRPr="007F6112">
        <w:rPr>
          <w:rFonts w:ascii="Arial" w:eastAsiaTheme="minorEastAsia" w:hAnsi="Arial" w:cs="Arial"/>
          <w:sz w:val="20"/>
          <w:szCs w:val="20"/>
          <w:lang w:eastAsia="zh-CN"/>
        </w:rPr>
        <w:t xml:space="preserve">, the </w:t>
      </w:r>
      <w:r w:rsidR="00EF3ADB" w:rsidRPr="007F6112">
        <w:rPr>
          <w:rFonts w:ascii="Arial" w:eastAsiaTheme="minorEastAsia" w:hAnsi="Arial" w:cs="Arial"/>
          <w:sz w:val="20"/>
          <w:szCs w:val="20"/>
          <w:lang w:eastAsia="zh-CN"/>
        </w:rPr>
        <w:t>set of subframes can be arbitrarily selected, which is full</w:t>
      </w:r>
      <w:r w:rsidR="00BF3FD1" w:rsidRPr="007F6112">
        <w:rPr>
          <w:rFonts w:ascii="Arial" w:eastAsiaTheme="minorEastAsia" w:hAnsi="Arial" w:cs="Arial"/>
          <w:sz w:val="20"/>
          <w:szCs w:val="20"/>
          <w:lang w:eastAsia="zh-CN"/>
        </w:rPr>
        <w:t>y</w:t>
      </w:r>
      <w:r w:rsidR="00EF3ADB" w:rsidRPr="007F6112">
        <w:rPr>
          <w:rFonts w:ascii="Arial" w:eastAsiaTheme="minorEastAsia" w:hAnsi="Arial" w:cs="Arial"/>
          <w:sz w:val="20"/>
          <w:szCs w:val="20"/>
          <w:lang w:eastAsia="zh-CN"/>
        </w:rPr>
        <w:t xml:space="preserve"> flexible. To do so, the UE has to buffer</w:t>
      </w:r>
      <w:r w:rsidR="00A9654F" w:rsidRPr="007F6112">
        <w:rPr>
          <w:rFonts w:ascii="Arial" w:eastAsiaTheme="minorEastAsia" w:hAnsi="Arial" w:cs="Arial"/>
          <w:sz w:val="20"/>
          <w:szCs w:val="20"/>
          <w:lang w:eastAsia="zh-CN"/>
        </w:rPr>
        <w:t xml:space="preserve"> </w:t>
      </w:r>
      <w:r w:rsidR="00EF3ADB" w:rsidRPr="007F6112">
        <w:rPr>
          <w:rFonts w:ascii="Arial" w:eastAsiaTheme="minorEastAsia" w:hAnsi="Arial" w:cs="Arial"/>
          <w:sz w:val="20"/>
          <w:szCs w:val="20"/>
          <w:lang w:eastAsia="zh-CN"/>
        </w:rPr>
        <w:t>all</w:t>
      </w:r>
      <w:r w:rsidR="00A9654F" w:rsidRPr="007F6112">
        <w:rPr>
          <w:rFonts w:ascii="Arial" w:eastAsiaTheme="minorEastAsia" w:hAnsi="Arial" w:cs="Arial"/>
          <w:sz w:val="20"/>
          <w:szCs w:val="20"/>
          <w:lang w:eastAsia="zh-CN"/>
        </w:rPr>
        <w:t xml:space="preserve"> </w:t>
      </w:r>
      <w:r w:rsidR="00EF3ADB" w:rsidRPr="007F6112">
        <w:rPr>
          <w:rFonts w:ascii="Arial" w:eastAsiaTheme="minorEastAsia" w:hAnsi="Arial" w:cs="Arial"/>
          <w:sz w:val="20"/>
          <w:szCs w:val="20"/>
          <w:lang w:eastAsia="zh-CN"/>
        </w:rPr>
        <w:t xml:space="preserve">resources, and only the power consumption of </w:t>
      </w:r>
      <w:r w:rsidR="00346DD2">
        <w:rPr>
          <w:rFonts w:ascii="Arial" w:eastAsiaTheme="minorEastAsia" w:hAnsi="Arial" w:cs="Arial"/>
          <w:sz w:val="20"/>
          <w:szCs w:val="20"/>
          <w:lang w:eastAsia="zh-CN"/>
        </w:rPr>
        <w:t xml:space="preserve">SCI decoding and </w:t>
      </w:r>
      <w:r w:rsidR="00EF3ADB" w:rsidRPr="007F6112">
        <w:rPr>
          <w:rFonts w:ascii="Arial" w:eastAsiaTheme="minorEastAsia" w:hAnsi="Arial" w:cs="Arial"/>
          <w:sz w:val="20"/>
          <w:szCs w:val="20"/>
          <w:lang w:eastAsia="zh-CN"/>
        </w:rPr>
        <w:t xml:space="preserve">computation </w:t>
      </w:r>
      <w:r w:rsidR="00346DD2">
        <w:rPr>
          <w:rFonts w:ascii="Arial" w:eastAsiaTheme="minorEastAsia" w:hAnsi="Arial" w:cs="Arial"/>
          <w:sz w:val="20"/>
          <w:szCs w:val="20"/>
          <w:lang w:eastAsia="zh-CN"/>
        </w:rPr>
        <w:t>are</w:t>
      </w:r>
      <w:r w:rsidR="00EF3ADB" w:rsidRPr="007F6112">
        <w:rPr>
          <w:rFonts w:ascii="Arial" w:eastAsiaTheme="minorEastAsia" w:hAnsi="Arial" w:cs="Arial"/>
          <w:sz w:val="20"/>
          <w:szCs w:val="20"/>
          <w:lang w:eastAsia="zh-CN"/>
        </w:rPr>
        <w:t xml:space="preserve"> saved.</w:t>
      </w:r>
    </w:p>
    <w:p w14:paraId="4D702707" w14:textId="28BD739D" w:rsidR="001C4F47" w:rsidRPr="007F6112" w:rsidRDefault="004623E9" w:rsidP="00FB1D4E">
      <w:pPr>
        <w:pStyle w:val="af9"/>
        <w:numPr>
          <w:ilvl w:val="0"/>
          <w:numId w:val="15"/>
        </w:numPr>
        <w:tabs>
          <w:tab w:val="left" w:pos="1004"/>
        </w:tabs>
        <w:spacing w:before="160" w:line="288" w:lineRule="auto"/>
        <w:ind w:left="357" w:hanging="357"/>
        <w:jc w:val="both"/>
        <w:rPr>
          <w:rFonts w:ascii="Arial" w:hAnsi="Arial" w:cs="Arial"/>
          <w:sz w:val="20"/>
          <w:szCs w:val="20"/>
          <w:lang w:eastAsia="zh-CN"/>
        </w:rPr>
      </w:pPr>
      <w:r w:rsidRPr="007F6112">
        <w:rPr>
          <w:rFonts w:ascii="Arial" w:eastAsiaTheme="minorEastAsia" w:hAnsi="Arial" w:cs="Arial"/>
          <w:sz w:val="20"/>
          <w:szCs w:val="20"/>
          <w:lang w:eastAsia="zh-CN"/>
        </w:rPr>
        <w:t xml:space="preserve">The partial sensing saves the power consumption of </w:t>
      </w:r>
      <w:r w:rsidR="00A9654F" w:rsidRPr="007F6112">
        <w:rPr>
          <w:rFonts w:ascii="Arial" w:eastAsiaTheme="minorEastAsia" w:hAnsi="Arial" w:cs="Arial"/>
          <w:sz w:val="20"/>
          <w:szCs w:val="20"/>
          <w:lang w:eastAsia="zh-CN"/>
        </w:rPr>
        <w:t xml:space="preserve">both </w:t>
      </w:r>
      <w:r w:rsidR="00DC5C24">
        <w:rPr>
          <w:rFonts w:ascii="Arial" w:eastAsiaTheme="minorEastAsia" w:hAnsi="Arial" w:cs="Arial"/>
          <w:sz w:val="20"/>
          <w:szCs w:val="20"/>
          <w:lang w:eastAsia="zh-CN"/>
        </w:rPr>
        <w:t>decoding/</w:t>
      </w:r>
      <w:r w:rsidRPr="007F6112">
        <w:rPr>
          <w:rFonts w:ascii="Arial" w:eastAsiaTheme="minorEastAsia" w:hAnsi="Arial" w:cs="Arial"/>
          <w:sz w:val="20"/>
          <w:szCs w:val="20"/>
          <w:lang w:eastAsia="zh-CN"/>
        </w:rPr>
        <w:t>computation and</w:t>
      </w:r>
      <w:r w:rsidR="00F4559F" w:rsidRPr="007F6112">
        <w:rPr>
          <w:rFonts w:ascii="Arial" w:eastAsiaTheme="minorEastAsia" w:hAnsi="Arial" w:cs="Arial"/>
          <w:sz w:val="20"/>
          <w:szCs w:val="20"/>
          <w:lang w:eastAsia="zh-CN"/>
        </w:rPr>
        <w:t xml:space="preserve"> </w:t>
      </w:r>
      <w:r w:rsidR="001F0569" w:rsidRPr="007F6112">
        <w:rPr>
          <w:rFonts w:ascii="Arial" w:eastAsiaTheme="minorEastAsia" w:hAnsi="Arial" w:cs="Arial"/>
          <w:sz w:val="20"/>
          <w:szCs w:val="20"/>
          <w:lang w:eastAsia="zh-CN"/>
        </w:rPr>
        <w:t>PSCCH/PSSCH reception</w:t>
      </w:r>
      <w:r w:rsidRPr="007F6112">
        <w:rPr>
          <w:rFonts w:ascii="Arial" w:eastAsiaTheme="minorEastAsia" w:hAnsi="Arial" w:cs="Arial"/>
          <w:sz w:val="20"/>
          <w:szCs w:val="20"/>
          <w:lang w:eastAsia="zh-CN"/>
        </w:rPr>
        <w:t xml:space="preserve">. </w:t>
      </w:r>
      <w:r w:rsidR="00931D1F" w:rsidRPr="007F6112">
        <w:rPr>
          <w:rFonts w:ascii="Arial" w:eastAsiaTheme="minorEastAsia" w:hAnsi="Arial" w:cs="Arial"/>
          <w:sz w:val="20"/>
          <w:szCs w:val="20"/>
          <w:lang w:eastAsia="zh-CN"/>
        </w:rPr>
        <w:t>In this understanding, a set of subframe</w:t>
      </w:r>
      <w:r w:rsidR="003A06CE">
        <w:rPr>
          <w:rFonts w:ascii="Arial" w:eastAsiaTheme="minorEastAsia" w:hAnsi="Arial" w:cs="Arial"/>
          <w:sz w:val="20"/>
          <w:szCs w:val="20"/>
          <w:lang w:eastAsia="zh-CN"/>
        </w:rPr>
        <w:t>s</w:t>
      </w:r>
      <w:r w:rsidR="00931D1F" w:rsidRPr="007F6112">
        <w:rPr>
          <w:rFonts w:ascii="Arial" w:eastAsiaTheme="minorEastAsia" w:hAnsi="Arial" w:cs="Arial"/>
          <w:sz w:val="20"/>
          <w:szCs w:val="20"/>
          <w:lang w:eastAsia="zh-CN"/>
        </w:rPr>
        <w:t xml:space="preserve"> </w:t>
      </w:r>
      <w:r w:rsidR="003A06CE">
        <w:rPr>
          <w:rFonts w:ascii="Arial" w:eastAsiaTheme="minorEastAsia" w:hAnsi="Arial" w:cs="Arial"/>
          <w:sz w:val="20"/>
          <w:szCs w:val="20"/>
          <w:lang w:eastAsia="zh-CN"/>
        </w:rPr>
        <w:t>which consists at least Y subframes are</w:t>
      </w:r>
      <w:r w:rsidR="00D76596">
        <w:rPr>
          <w:rFonts w:ascii="Arial" w:eastAsiaTheme="minorEastAsia" w:hAnsi="Arial" w:cs="Arial"/>
          <w:sz w:val="20"/>
          <w:szCs w:val="20"/>
          <w:lang w:eastAsia="zh-CN"/>
        </w:rPr>
        <w:t xml:space="preserve"> within a</w:t>
      </w:r>
      <w:r w:rsidR="00931D1F" w:rsidRPr="007F6112">
        <w:rPr>
          <w:rFonts w:ascii="Arial" w:eastAsiaTheme="minorEastAsia" w:hAnsi="Arial" w:cs="Arial"/>
          <w:sz w:val="20"/>
          <w:szCs w:val="20"/>
          <w:lang w:eastAsia="zh-CN"/>
        </w:rPr>
        <w:t xml:space="preserve"> pre-defined</w:t>
      </w:r>
      <w:r w:rsidR="00FF1583">
        <w:rPr>
          <w:rFonts w:ascii="Arial" w:eastAsiaTheme="minorEastAsia" w:hAnsi="Arial" w:cs="Arial"/>
          <w:sz w:val="20"/>
          <w:szCs w:val="20"/>
          <w:lang w:eastAsia="zh-CN"/>
        </w:rPr>
        <w:t xml:space="preserve"> </w:t>
      </w:r>
      <w:r w:rsidR="00D76596">
        <w:rPr>
          <w:rFonts w:ascii="Arial" w:eastAsiaTheme="minorEastAsia" w:hAnsi="Arial" w:cs="Arial"/>
          <w:sz w:val="20"/>
          <w:szCs w:val="20"/>
          <w:lang w:eastAsia="zh-CN"/>
        </w:rPr>
        <w:t xml:space="preserve">pattern </w:t>
      </w:r>
      <w:r w:rsidR="00FF1583" w:rsidRPr="007F6112">
        <w:rPr>
          <w:rFonts w:ascii="Arial" w:eastAsiaTheme="minorEastAsia" w:hAnsi="Arial" w:cs="Arial"/>
          <w:sz w:val="20"/>
          <w:szCs w:val="20"/>
          <w:lang w:eastAsia="zh-CN"/>
        </w:rPr>
        <w:t>when requested by higher layer at subframe n</w:t>
      </w:r>
      <w:r w:rsidR="00FF1583">
        <w:rPr>
          <w:rFonts w:ascii="Arial" w:eastAsiaTheme="minorEastAsia" w:hAnsi="Arial" w:cs="Arial"/>
          <w:sz w:val="20"/>
          <w:szCs w:val="20"/>
          <w:lang w:eastAsia="zh-CN"/>
        </w:rPr>
        <w:t>, which achieves limited flexibility.</w:t>
      </w:r>
      <w:r w:rsidR="00931D1F" w:rsidRPr="007F6112">
        <w:rPr>
          <w:rFonts w:ascii="Arial" w:eastAsiaTheme="minorEastAsia" w:hAnsi="Arial" w:cs="Arial"/>
          <w:sz w:val="20"/>
          <w:szCs w:val="20"/>
          <w:lang w:eastAsia="zh-CN"/>
        </w:rPr>
        <w:t xml:space="preserve"> UE is able to buffer </w:t>
      </w:r>
      <w:r w:rsidR="00FF1583">
        <w:rPr>
          <w:rFonts w:ascii="Arial" w:eastAsiaTheme="minorEastAsia" w:hAnsi="Arial" w:cs="Arial"/>
          <w:sz w:val="20"/>
          <w:szCs w:val="20"/>
          <w:lang w:eastAsia="zh-CN"/>
        </w:rPr>
        <w:t xml:space="preserve">only a subset of </w:t>
      </w:r>
      <w:r w:rsidR="00931D1F" w:rsidRPr="007F6112">
        <w:rPr>
          <w:rFonts w:ascii="Arial" w:eastAsiaTheme="minorEastAsia" w:hAnsi="Arial" w:cs="Arial"/>
          <w:sz w:val="20"/>
          <w:szCs w:val="20"/>
          <w:lang w:eastAsia="zh-CN"/>
        </w:rPr>
        <w:t xml:space="preserve">resources according to the pre-defined resource selection pattern. Therefore, the UE </w:t>
      </w:r>
      <w:r w:rsidR="001870AB" w:rsidRPr="007F6112">
        <w:rPr>
          <w:rFonts w:ascii="Arial" w:eastAsiaTheme="minorEastAsia" w:hAnsi="Arial" w:cs="Arial"/>
          <w:sz w:val="20"/>
          <w:szCs w:val="20"/>
          <w:lang w:eastAsia="zh-CN"/>
        </w:rPr>
        <w:t>can save</w:t>
      </w:r>
      <w:r w:rsidR="00931D1F" w:rsidRPr="007F6112">
        <w:rPr>
          <w:rFonts w:ascii="Arial" w:eastAsiaTheme="minorEastAsia" w:hAnsi="Arial" w:cs="Arial"/>
          <w:sz w:val="20"/>
          <w:szCs w:val="20"/>
          <w:lang w:eastAsia="zh-CN"/>
        </w:rPr>
        <w:t xml:space="preserve"> the power consumption of </w:t>
      </w:r>
      <w:r w:rsidR="001870AB" w:rsidRPr="007F6112">
        <w:rPr>
          <w:rFonts w:ascii="Arial" w:eastAsiaTheme="minorEastAsia" w:hAnsi="Arial" w:cs="Arial"/>
          <w:sz w:val="20"/>
          <w:szCs w:val="20"/>
          <w:lang w:eastAsia="zh-CN"/>
        </w:rPr>
        <w:t xml:space="preserve">both </w:t>
      </w:r>
      <w:r w:rsidR="001F0569" w:rsidRPr="007F6112">
        <w:rPr>
          <w:rFonts w:ascii="Arial" w:eastAsiaTheme="minorEastAsia" w:hAnsi="Arial" w:cs="Arial"/>
          <w:sz w:val="20"/>
          <w:szCs w:val="20"/>
          <w:lang w:eastAsia="zh-CN"/>
        </w:rPr>
        <w:t>PSCCH/PSSCH reception</w:t>
      </w:r>
      <w:r w:rsidR="00931D1F" w:rsidRPr="007F6112">
        <w:rPr>
          <w:rFonts w:ascii="Arial" w:eastAsiaTheme="minorEastAsia" w:hAnsi="Arial" w:cs="Arial"/>
          <w:sz w:val="20"/>
          <w:szCs w:val="20"/>
          <w:lang w:eastAsia="zh-CN"/>
        </w:rPr>
        <w:t xml:space="preserve"> and </w:t>
      </w:r>
      <w:r w:rsidR="00B62BFC">
        <w:rPr>
          <w:rFonts w:ascii="Arial" w:eastAsiaTheme="minorEastAsia" w:hAnsi="Arial" w:cs="Arial"/>
          <w:sz w:val="20"/>
          <w:szCs w:val="20"/>
          <w:lang w:eastAsia="zh-CN"/>
        </w:rPr>
        <w:t>decoding/</w:t>
      </w:r>
      <w:r w:rsidR="00931D1F" w:rsidRPr="007F6112">
        <w:rPr>
          <w:rFonts w:ascii="Arial" w:eastAsiaTheme="minorEastAsia" w:hAnsi="Arial" w:cs="Arial"/>
          <w:sz w:val="20"/>
          <w:szCs w:val="20"/>
          <w:lang w:eastAsia="zh-CN"/>
        </w:rPr>
        <w:t>computation at the cost of flexibility of resource selection.</w:t>
      </w:r>
    </w:p>
    <w:p w14:paraId="1C9936B1" w14:textId="3A7F962D" w:rsidR="00185A16" w:rsidRPr="007F6112" w:rsidRDefault="00185A16" w:rsidP="00572BA8">
      <w:pPr>
        <w:spacing w:before="60" w:after="0" w:line="288" w:lineRule="auto"/>
        <w:rPr>
          <w:rFonts w:ascii="Arial" w:hAnsi="Arial" w:cs="Arial"/>
          <w:b/>
          <w:bCs/>
          <w:lang w:eastAsia="zh-CN"/>
        </w:rPr>
      </w:pPr>
      <w:bookmarkStart w:id="4" w:name="_Hlk53235857"/>
      <w:r w:rsidRPr="007F6112">
        <w:rPr>
          <w:rFonts w:ascii="Arial" w:hAnsi="Arial" w:cs="Arial"/>
          <w:b/>
          <w:bCs/>
          <w:lang w:eastAsia="zh-CN"/>
        </w:rPr>
        <w:t>Observation 1</w:t>
      </w:r>
      <w:bookmarkEnd w:id="4"/>
      <w:r w:rsidRPr="007F6112">
        <w:rPr>
          <w:rFonts w:ascii="Arial" w:hAnsi="Arial" w:cs="Arial"/>
          <w:b/>
          <w:bCs/>
          <w:lang w:eastAsia="zh-CN"/>
        </w:rPr>
        <w:t>:</w:t>
      </w:r>
      <w:r w:rsidR="00A9654F" w:rsidRPr="007F6112">
        <w:rPr>
          <w:rFonts w:ascii="Arial" w:hAnsi="Arial" w:cs="Arial"/>
          <w:b/>
          <w:bCs/>
          <w:lang w:eastAsia="zh-CN"/>
        </w:rPr>
        <w:t xml:space="preserve"> There are two understandings for the LTE-V partial sensing mechanism:</w:t>
      </w:r>
    </w:p>
    <w:p w14:paraId="4BB10CBF" w14:textId="3705FB87" w:rsidR="00A9654F" w:rsidRPr="007F6112" w:rsidRDefault="00A9654F" w:rsidP="00572BA8">
      <w:pPr>
        <w:pStyle w:val="af9"/>
        <w:numPr>
          <w:ilvl w:val="0"/>
          <w:numId w:val="16"/>
        </w:numPr>
        <w:spacing w:before="60" w:line="288" w:lineRule="auto"/>
        <w:ind w:left="709"/>
        <w:rPr>
          <w:rFonts w:ascii="Arial" w:hAnsi="Arial" w:cs="Arial"/>
          <w:b/>
          <w:bCs/>
          <w:sz w:val="20"/>
          <w:szCs w:val="20"/>
          <w:lang w:eastAsia="zh-CN"/>
        </w:rPr>
      </w:pPr>
      <w:r w:rsidRPr="007F6112">
        <w:rPr>
          <w:rFonts w:ascii="Arial" w:hAnsi="Arial" w:cs="Arial"/>
          <w:b/>
          <w:bCs/>
          <w:sz w:val="20"/>
          <w:szCs w:val="20"/>
          <w:lang w:eastAsia="zh-CN"/>
        </w:rPr>
        <w:t xml:space="preserve">The partial sensing only saves the power consumption of </w:t>
      </w:r>
      <w:r w:rsidR="00663AAF">
        <w:rPr>
          <w:rFonts w:ascii="Arial" w:hAnsi="Arial" w:cs="Arial"/>
          <w:b/>
          <w:bCs/>
          <w:sz w:val="20"/>
          <w:szCs w:val="20"/>
          <w:lang w:eastAsia="zh-CN"/>
        </w:rPr>
        <w:t>decoding/</w:t>
      </w:r>
      <w:r w:rsidRPr="007F6112">
        <w:rPr>
          <w:rFonts w:ascii="Arial" w:hAnsi="Arial" w:cs="Arial"/>
          <w:b/>
          <w:bCs/>
          <w:sz w:val="20"/>
          <w:szCs w:val="20"/>
          <w:lang w:eastAsia="zh-CN"/>
        </w:rPr>
        <w:t>computation.</w:t>
      </w:r>
    </w:p>
    <w:p w14:paraId="5B83D55B" w14:textId="49C55232" w:rsidR="00F5557C" w:rsidRPr="007F6112" w:rsidRDefault="00F5557C" w:rsidP="00572BA8">
      <w:pPr>
        <w:pStyle w:val="af9"/>
        <w:numPr>
          <w:ilvl w:val="0"/>
          <w:numId w:val="16"/>
        </w:numPr>
        <w:spacing w:before="60" w:line="288" w:lineRule="auto"/>
        <w:ind w:left="709"/>
        <w:rPr>
          <w:rFonts w:ascii="Arial" w:hAnsi="Arial" w:cs="Arial"/>
          <w:b/>
          <w:bCs/>
          <w:sz w:val="20"/>
          <w:szCs w:val="20"/>
          <w:lang w:val="en-GB" w:eastAsia="zh-CN"/>
        </w:rPr>
      </w:pPr>
      <w:r w:rsidRPr="007F6112">
        <w:rPr>
          <w:rFonts w:ascii="Arial" w:hAnsi="Arial" w:cs="Arial"/>
          <w:b/>
          <w:bCs/>
          <w:sz w:val="20"/>
          <w:szCs w:val="20"/>
          <w:lang w:eastAsia="zh-CN"/>
        </w:rPr>
        <w:t xml:space="preserve">The partial sensing saves the power consumption of both </w:t>
      </w:r>
      <w:r w:rsidR="00663AAF">
        <w:rPr>
          <w:rFonts w:ascii="Arial" w:hAnsi="Arial" w:cs="Arial"/>
          <w:b/>
          <w:bCs/>
          <w:sz w:val="20"/>
          <w:szCs w:val="20"/>
          <w:lang w:eastAsia="zh-CN"/>
        </w:rPr>
        <w:t>decoding/</w:t>
      </w:r>
      <w:r w:rsidRPr="007F6112">
        <w:rPr>
          <w:rFonts w:ascii="Arial" w:hAnsi="Arial" w:cs="Arial"/>
          <w:b/>
          <w:bCs/>
          <w:sz w:val="20"/>
          <w:szCs w:val="20"/>
          <w:lang w:eastAsia="zh-CN"/>
        </w:rPr>
        <w:t xml:space="preserve">computation and </w:t>
      </w:r>
      <w:bookmarkStart w:id="5" w:name="_Hlk47433681"/>
      <w:r w:rsidR="001F0569" w:rsidRPr="007F6112">
        <w:rPr>
          <w:rFonts w:ascii="Arial" w:hAnsi="Arial" w:cs="Arial"/>
          <w:b/>
          <w:bCs/>
          <w:sz w:val="20"/>
          <w:szCs w:val="20"/>
          <w:lang w:eastAsia="zh-CN"/>
        </w:rPr>
        <w:t>PSCCH/PSSCH reception</w:t>
      </w:r>
      <w:bookmarkEnd w:id="5"/>
      <w:r w:rsidRPr="007F6112">
        <w:rPr>
          <w:rFonts w:ascii="Arial" w:hAnsi="Arial" w:cs="Arial"/>
          <w:b/>
          <w:bCs/>
          <w:sz w:val="20"/>
          <w:szCs w:val="20"/>
          <w:lang w:eastAsia="zh-CN"/>
        </w:rPr>
        <w:t>.</w:t>
      </w:r>
    </w:p>
    <w:p w14:paraId="567EDF0A" w14:textId="0F963D3A" w:rsidR="001E2366" w:rsidRDefault="008620AB" w:rsidP="00FB1D4E">
      <w:pPr>
        <w:widowControl w:val="0"/>
        <w:overflowPunct/>
        <w:autoSpaceDE/>
        <w:adjustRightInd/>
        <w:spacing w:beforeLines="50" w:before="120" w:after="160" w:line="288" w:lineRule="auto"/>
        <w:jc w:val="both"/>
        <w:textAlignment w:val="auto"/>
        <w:rPr>
          <w:rFonts w:ascii="Arial" w:eastAsia="宋体" w:hAnsi="Arial" w:cs="Arial"/>
        </w:rPr>
      </w:pPr>
      <w:r w:rsidRPr="007F6112">
        <w:rPr>
          <w:rFonts w:ascii="Arial" w:eastAsia="宋体" w:hAnsi="Arial" w:cs="Arial"/>
        </w:rPr>
        <w:t>Since the resource allocation for power saving in N</w:t>
      </w:r>
      <w:r w:rsidR="008255D0">
        <w:rPr>
          <w:rFonts w:ascii="Arial" w:eastAsia="宋体" w:hAnsi="Arial" w:cs="Arial"/>
        </w:rPr>
        <w:t xml:space="preserve">R </w:t>
      </w:r>
      <w:proofErr w:type="spellStart"/>
      <w:r w:rsidR="008255D0">
        <w:rPr>
          <w:rFonts w:ascii="Arial" w:eastAsia="宋体" w:hAnsi="Arial" w:cs="Arial"/>
        </w:rPr>
        <w:t>sidelink</w:t>
      </w:r>
      <w:proofErr w:type="spellEnd"/>
      <w:r w:rsidRPr="007F6112">
        <w:rPr>
          <w:rFonts w:ascii="Arial" w:eastAsia="宋体" w:hAnsi="Arial" w:cs="Arial"/>
        </w:rPr>
        <w:t xml:space="preserve"> </w:t>
      </w:r>
      <w:r w:rsidR="008255D0">
        <w:rPr>
          <w:rFonts w:ascii="Arial" w:eastAsia="宋体" w:hAnsi="Arial" w:cs="Arial"/>
        </w:rPr>
        <w:t>takes</w:t>
      </w:r>
      <w:r w:rsidRPr="007F6112">
        <w:rPr>
          <w:rFonts w:ascii="Arial" w:eastAsia="宋体" w:hAnsi="Arial" w:cs="Arial"/>
        </w:rPr>
        <w:t xml:space="preserve"> the Rel-14 LTE-V partial sensing as a starting point, the partial sensing mechanism of NR</w:t>
      </w:r>
      <w:r w:rsidR="004947D2">
        <w:rPr>
          <w:rFonts w:ascii="Arial" w:eastAsia="宋体" w:hAnsi="Arial" w:cs="Arial"/>
        </w:rPr>
        <w:t xml:space="preserve"> </w:t>
      </w:r>
      <w:proofErr w:type="spellStart"/>
      <w:r w:rsidR="004947D2">
        <w:rPr>
          <w:rFonts w:ascii="Arial" w:eastAsia="宋体" w:hAnsi="Arial" w:cs="Arial"/>
        </w:rPr>
        <w:t>sidelink</w:t>
      </w:r>
      <w:proofErr w:type="spellEnd"/>
      <w:r w:rsidRPr="007F6112">
        <w:rPr>
          <w:rFonts w:ascii="Arial" w:eastAsia="宋体" w:hAnsi="Arial" w:cs="Arial"/>
        </w:rPr>
        <w:t xml:space="preserve"> may implement based on the above two understandings. However,</w:t>
      </w:r>
      <w:r w:rsidR="00717314">
        <w:rPr>
          <w:rFonts w:ascii="Arial" w:eastAsia="宋体" w:hAnsi="Arial" w:cs="Arial"/>
        </w:rPr>
        <w:t xml:space="preserve"> LTE-V’s partial sensing is designed particularly for periodic traffic and PUE does not need to perform reception. So </w:t>
      </w:r>
      <w:r w:rsidR="00D764DB" w:rsidRPr="007F6112">
        <w:rPr>
          <w:rFonts w:ascii="Arial" w:eastAsia="宋体" w:hAnsi="Arial" w:cs="Arial"/>
        </w:rPr>
        <w:t>potential issues can be identified if NR</w:t>
      </w:r>
      <w:r w:rsidR="00F819CB">
        <w:rPr>
          <w:rFonts w:ascii="Arial" w:eastAsia="宋体" w:hAnsi="Arial" w:cs="Arial"/>
        </w:rPr>
        <w:t xml:space="preserve"> </w:t>
      </w:r>
      <w:proofErr w:type="spellStart"/>
      <w:r w:rsidR="00F819CB">
        <w:rPr>
          <w:rFonts w:ascii="Arial" w:eastAsia="宋体" w:hAnsi="Arial" w:cs="Arial"/>
        </w:rPr>
        <w:t>sidelink</w:t>
      </w:r>
      <w:proofErr w:type="spellEnd"/>
      <w:r w:rsidR="00D764DB" w:rsidRPr="007F6112">
        <w:rPr>
          <w:rFonts w:ascii="Arial" w:eastAsia="宋体" w:hAnsi="Arial" w:cs="Arial"/>
        </w:rPr>
        <w:t xml:space="preserve"> adopts the LTE-V partial sensing without any modifications</w:t>
      </w:r>
      <w:r w:rsidR="00B16FAD">
        <w:rPr>
          <w:rFonts w:ascii="Arial" w:eastAsia="宋体" w:hAnsi="Arial" w:cs="Arial"/>
        </w:rPr>
        <w:t xml:space="preserve">, such as various resource reservation periods, </w:t>
      </w:r>
      <w:bookmarkStart w:id="6" w:name="_Hlk53237910"/>
      <w:r w:rsidR="00717314">
        <w:rPr>
          <w:rFonts w:ascii="Arial" w:eastAsia="宋体" w:hAnsi="Arial" w:cs="Arial"/>
        </w:rPr>
        <w:t>the aperiodic traffic and dynamic reservations</w:t>
      </w:r>
      <w:bookmarkEnd w:id="6"/>
      <w:r w:rsidR="00717314">
        <w:rPr>
          <w:rFonts w:ascii="Arial" w:eastAsia="宋体" w:hAnsi="Arial" w:cs="Arial"/>
        </w:rPr>
        <w:t xml:space="preserve"> and diverse use cases.</w:t>
      </w:r>
    </w:p>
    <w:p w14:paraId="55E8EB31" w14:textId="50A47C4B" w:rsidR="00185A16" w:rsidRPr="001E2366" w:rsidRDefault="00F30B08" w:rsidP="001E2366">
      <w:pPr>
        <w:pStyle w:val="af9"/>
        <w:widowControl w:val="0"/>
        <w:numPr>
          <w:ilvl w:val="0"/>
          <w:numId w:val="19"/>
        </w:numPr>
        <w:spacing w:beforeLines="50" w:before="120" w:after="60" w:line="288" w:lineRule="auto"/>
        <w:jc w:val="both"/>
        <w:rPr>
          <w:rFonts w:ascii="Arial" w:eastAsia="宋体" w:hAnsi="Arial" w:cs="Arial"/>
          <w:b/>
          <w:bCs/>
          <w:i/>
          <w:iCs/>
          <w:u w:val="single"/>
        </w:rPr>
      </w:pPr>
      <w:r>
        <w:rPr>
          <w:rFonts w:ascii="Arial" w:eastAsia="宋体" w:hAnsi="Arial" w:cs="Arial"/>
          <w:b/>
          <w:bCs/>
          <w:i/>
          <w:iCs/>
          <w:u w:val="single"/>
        </w:rPr>
        <w:t>V</w:t>
      </w:r>
      <w:r w:rsidR="001E2366" w:rsidRPr="001E2366">
        <w:rPr>
          <w:rFonts w:ascii="Arial" w:eastAsia="宋体" w:hAnsi="Arial" w:cs="Arial"/>
          <w:b/>
          <w:bCs/>
          <w:i/>
          <w:iCs/>
          <w:u w:val="single"/>
        </w:rPr>
        <w:t>arious resource reservation periods</w:t>
      </w:r>
    </w:p>
    <w:p w14:paraId="19BB7E00" w14:textId="28B89526" w:rsidR="00FB1D4E" w:rsidRDefault="00705AF4" w:rsidP="00FB1D4E">
      <w:pPr>
        <w:pStyle w:val="af9"/>
        <w:widowControl w:val="0"/>
        <w:spacing w:beforeLines="50" w:before="120" w:line="288" w:lineRule="auto"/>
        <w:ind w:left="420"/>
        <w:jc w:val="both"/>
        <w:rPr>
          <w:rFonts w:ascii="Arial" w:eastAsia="宋体" w:hAnsi="Arial" w:cs="Arial"/>
          <w:sz w:val="20"/>
          <w:szCs w:val="20"/>
          <w:lang w:eastAsia="zh-CN"/>
        </w:rPr>
      </w:pPr>
      <w:r w:rsidRPr="007F6112">
        <w:rPr>
          <w:rFonts w:ascii="Arial" w:eastAsia="宋体" w:hAnsi="Arial" w:cs="Arial"/>
          <w:sz w:val="20"/>
          <w:szCs w:val="20"/>
          <w:lang w:eastAsia="zh-CN"/>
        </w:rPr>
        <w:t xml:space="preserve">In LTE-V, </w:t>
      </w:r>
      <w:r w:rsidR="00946E2F" w:rsidRPr="007F6112">
        <w:rPr>
          <w:rFonts w:ascii="Arial" w:eastAsia="宋体" w:hAnsi="Arial" w:cs="Arial"/>
          <w:sz w:val="20"/>
          <w:szCs w:val="20"/>
          <w:lang w:eastAsia="zh-CN"/>
        </w:rPr>
        <w:t>it mainly focuses on the periodic traffic model</w:t>
      </w:r>
      <w:r w:rsidR="009572F6" w:rsidRPr="007F6112">
        <w:rPr>
          <w:rFonts w:ascii="Arial" w:eastAsia="宋体" w:hAnsi="Arial" w:cs="Arial"/>
          <w:sz w:val="20"/>
          <w:szCs w:val="20"/>
          <w:lang w:eastAsia="zh-CN"/>
        </w:rPr>
        <w:t xml:space="preserve"> with the reservation period to be a multiple of 100ms</w:t>
      </w:r>
      <w:r w:rsidR="00946E2F" w:rsidRPr="007F6112">
        <w:rPr>
          <w:rFonts w:ascii="Arial" w:eastAsia="宋体" w:hAnsi="Arial" w:cs="Arial"/>
          <w:sz w:val="20"/>
          <w:szCs w:val="20"/>
          <w:lang w:eastAsia="zh-CN"/>
        </w:rPr>
        <w:t xml:space="preserve">, therefore, a 1000ms sensing window is divided into 10 pieces with a sensing </w:t>
      </w:r>
      <w:r w:rsidR="006F42EA">
        <w:rPr>
          <w:rFonts w:ascii="Arial" w:eastAsia="宋体" w:hAnsi="Arial" w:cs="Arial"/>
          <w:sz w:val="20"/>
          <w:szCs w:val="20"/>
          <w:lang w:eastAsia="zh-CN"/>
        </w:rPr>
        <w:t>step</w:t>
      </w:r>
      <w:r w:rsidR="00BD23A1" w:rsidRPr="007F6112">
        <w:rPr>
          <w:rFonts w:ascii="Arial" w:eastAsia="宋体" w:hAnsi="Arial" w:cs="Arial"/>
          <w:sz w:val="20"/>
          <w:szCs w:val="20"/>
          <w:lang w:eastAsia="zh-CN"/>
        </w:rPr>
        <w:t xml:space="preserve"> </w:t>
      </w:r>
      <w:r w:rsidR="00946E2F" w:rsidRPr="007F6112">
        <w:rPr>
          <w:rFonts w:ascii="Arial" w:eastAsia="宋体" w:hAnsi="Arial" w:cs="Arial"/>
          <w:sz w:val="20"/>
          <w:szCs w:val="20"/>
          <w:lang w:eastAsia="zh-CN"/>
        </w:rPr>
        <w:t xml:space="preserve">of 100ms. </w:t>
      </w:r>
      <w:r w:rsidR="006F42EA">
        <w:rPr>
          <w:rFonts w:ascii="Arial" w:eastAsia="宋体" w:hAnsi="Arial" w:cs="Arial"/>
          <w:sz w:val="20"/>
          <w:szCs w:val="20"/>
          <w:lang w:eastAsia="zh-CN"/>
        </w:rPr>
        <w:t>The step size 100ms can</w:t>
      </w:r>
      <w:r w:rsidR="00DA0011">
        <w:rPr>
          <w:rFonts w:ascii="Arial" w:eastAsia="宋体" w:hAnsi="Arial" w:cs="Arial"/>
          <w:sz w:val="20"/>
          <w:szCs w:val="20"/>
          <w:lang w:eastAsia="zh-CN"/>
        </w:rPr>
        <w:t xml:space="preserve"> work well since other period values are multiple of 100ms</w:t>
      </w:r>
      <w:r w:rsidR="006F42EA">
        <w:rPr>
          <w:rFonts w:ascii="Arial" w:eastAsia="宋体" w:hAnsi="Arial" w:cs="Arial"/>
          <w:sz w:val="20"/>
          <w:szCs w:val="20"/>
          <w:lang w:eastAsia="zh-CN"/>
        </w:rPr>
        <w:t xml:space="preserve">, that is, </w:t>
      </w:r>
      <w:r w:rsidR="006F42EA" w:rsidRPr="006F42EA">
        <w:rPr>
          <w:rFonts w:ascii="Arial" w:eastAsia="宋体" w:hAnsi="Arial" w:cs="Arial"/>
          <w:sz w:val="20"/>
          <w:szCs w:val="20"/>
          <w:lang w:eastAsia="zh-CN"/>
        </w:rPr>
        <w:t xml:space="preserve">whenever a </w:t>
      </w:r>
      <w:r w:rsidR="00550C17">
        <w:rPr>
          <w:rFonts w:ascii="Arial" w:eastAsia="宋体" w:hAnsi="Arial" w:cs="Arial"/>
          <w:sz w:val="20"/>
          <w:szCs w:val="20"/>
          <w:lang w:eastAsia="zh-CN"/>
        </w:rPr>
        <w:t xml:space="preserve">candidate </w:t>
      </w:r>
      <w:r w:rsidR="006F42EA" w:rsidRPr="006F42EA">
        <w:rPr>
          <w:rFonts w:ascii="Arial" w:eastAsia="宋体" w:hAnsi="Arial" w:cs="Arial"/>
          <w:sz w:val="20"/>
          <w:szCs w:val="20"/>
          <w:lang w:eastAsia="zh-CN"/>
        </w:rPr>
        <w:t>resource in the selection window is reserved by other UEs, the PUE can recognize the resource reservation</w:t>
      </w:r>
      <w:r w:rsidR="006F42EA">
        <w:rPr>
          <w:rFonts w:ascii="Arial" w:eastAsia="宋体" w:hAnsi="Arial" w:cs="Arial"/>
          <w:sz w:val="20"/>
          <w:szCs w:val="20"/>
          <w:lang w:eastAsia="zh-CN"/>
        </w:rPr>
        <w:t xml:space="preserve"> and </w:t>
      </w:r>
      <w:r w:rsidR="006F42EA" w:rsidRPr="006F42EA">
        <w:rPr>
          <w:rFonts w:ascii="Arial" w:eastAsia="宋体" w:hAnsi="Arial" w:cs="Arial"/>
          <w:sz w:val="20"/>
          <w:szCs w:val="20"/>
          <w:lang w:eastAsia="zh-CN"/>
        </w:rPr>
        <w:t>exclude</w:t>
      </w:r>
      <w:r w:rsidR="006F42EA">
        <w:rPr>
          <w:rFonts w:ascii="Arial" w:eastAsia="宋体" w:hAnsi="Arial" w:cs="Arial"/>
          <w:sz w:val="20"/>
          <w:szCs w:val="20"/>
          <w:lang w:eastAsia="zh-CN"/>
        </w:rPr>
        <w:t xml:space="preserve"> the resources via pre-defined rules</w:t>
      </w:r>
      <w:r w:rsidR="00DA0011">
        <w:rPr>
          <w:rFonts w:ascii="Arial" w:eastAsia="宋体" w:hAnsi="Arial" w:cs="Arial"/>
          <w:sz w:val="20"/>
          <w:szCs w:val="20"/>
          <w:lang w:eastAsia="zh-CN"/>
        </w:rPr>
        <w:t xml:space="preserve">. </w:t>
      </w:r>
    </w:p>
    <w:p w14:paraId="5C45455B" w14:textId="6E304C65" w:rsidR="00BE4C1B" w:rsidRDefault="00735E81" w:rsidP="00344412">
      <w:pPr>
        <w:pStyle w:val="af9"/>
        <w:widowControl w:val="0"/>
        <w:spacing w:beforeLines="50" w:before="120" w:line="288" w:lineRule="auto"/>
        <w:ind w:left="420"/>
        <w:jc w:val="both"/>
        <w:rPr>
          <w:rFonts w:ascii="Arial" w:eastAsia="Malgun Gothic" w:hAnsi="Arial" w:cs="Arial"/>
          <w:iCs/>
          <w:sz w:val="20"/>
          <w:szCs w:val="20"/>
          <w:lang w:eastAsia="ko-KR"/>
        </w:rPr>
      </w:pPr>
      <w:r w:rsidRPr="000C5033">
        <w:rPr>
          <w:rFonts w:ascii="Arial" w:eastAsia="宋体" w:hAnsi="Arial" w:cs="Arial"/>
          <w:sz w:val="20"/>
          <w:szCs w:val="20"/>
          <w:lang w:eastAsia="zh-CN"/>
        </w:rPr>
        <w:t>However, NR</w:t>
      </w:r>
      <w:r w:rsidR="005E7F97">
        <w:rPr>
          <w:rFonts w:ascii="Arial" w:eastAsia="宋体" w:hAnsi="Arial" w:cs="Arial"/>
          <w:sz w:val="20"/>
          <w:szCs w:val="20"/>
          <w:lang w:eastAsia="zh-CN"/>
        </w:rPr>
        <w:t xml:space="preserve"> </w:t>
      </w:r>
      <w:proofErr w:type="spellStart"/>
      <w:r w:rsidR="005E7F97">
        <w:rPr>
          <w:rFonts w:ascii="Arial" w:eastAsia="宋体" w:hAnsi="Arial" w:cs="Arial"/>
          <w:sz w:val="20"/>
          <w:szCs w:val="20"/>
          <w:lang w:eastAsia="zh-CN"/>
        </w:rPr>
        <w:t>sidelink</w:t>
      </w:r>
      <w:proofErr w:type="spellEnd"/>
      <w:r w:rsidRPr="000C5033">
        <w:rPr>
          <w:rFonts w:ascii="Arial" w:eastAsia="宋体" w:hAnsi="Arial" w:cs="Arial"/>
          <w:sz w:val="20"/>
          <w:szCs w:val="20"/>
          <w:lang w:eastAsia="zh-CN"/>
        </w:rPr>
        <w:t xml:space="preserve"> identifies </w:t>
      </w:r>
      <w:r w:rsidR="009572F6" w:rsidRPr="000C5033">
        <w:rPr>
          <w:rFonts w:ascii="Arial" w:eastAsia="宋体" w:hAnsi="Arial" w:cs="Arial"/>
          <w:sz w:val="20"/>
          <w:szCs w:val="20"/>
          <w:lang w:eastAsia="zh-CN"/>
        </w:rPr>
        <w:t>extra</w:t>
      </w:r>
      <w:r w:rsidRPr="000C5033">
        <w:rPr>
          <w:rFonts w:ascii="Arial" w:eastAsia="宋体" w:hAnsi="Arial" w:cs="Arial"/>
          <w:sz w:val="20"/>
          <w:szCs w:val="20"/>
          <w:lang w:eastAsia="zh-CN"/>
        </w:rPr>
        <w:t xml:space="preserve"> periodic traffic models</w:t>
      </w:r>
      <w:r w:rsidR="00344412">
        <w:rPr>
          <w:rFonts w:ascii="Arial" w:eastAsia="宋体" w:hAnsi="Arial" w:cs="Arial"/>
          <w:sz w:val="20"/>
          <w:szCs w:val="20"/>
          <w:lang w:eastAsia="zh-CN"/>
        </w:rPr>
        <w:t>,</w:t>
      </w:r>
      <w:r w:rsidRPr="000C5033">
        <w:rPr>
          <w:rFonts w:ascii="Arial" w:eastAsia="宋体" w:hAnsi="Arial" w:cs="Arial"/>
          <w:sz w:val="20"/>
          <w:szCs w:val="20"/>
          <w:lang w:eastAsia="zh-CN"/>
        </w:rPr>
        <w:t xml:space="preserve"> </w:t>
      </w:r>
      <w:r w:rsidR="005C75A5" w:rsidRPr="005C75A5">
        <w:rPr>
          <w:rFonts w:ascii="Arial" w:eastAsia="宋体" w:hAnsi="Arial" w:cs="Arial"/>
          <w:sz w:val="20"/>
          <w:szCs w:val="20"/>
          <w:lang w:eastAsia="zh-CN"/>
        </w:rPr>
        <w:t>i.e. {(1</w:t>
      </w:r>
      <w:r w:rsidR="001C1BDF">
        <w:rPr>
          <w:rFonts w:ascii="Arial" w:eastAsia="宋体" w:hAnsi="Arial" w:cs="Arial"/>
          <w:sz w:val="20"/>
          <w:szCs w:val="20"/>
          <w:lang w:eastAsia="zh-CN"/>
        </w:rPr>
        <w:t>…</w:t>
      </w:r>
      <w:r w:rsidR="005C75A5" w:rsidRPr="005C75A5">
        <w:rPr>
          <w:rFonts w:ascii="Arial" w:eastAsia="宋体" w:hAnsi="Arial" w:cs="Arial"/>
          <w:sz w:val="20"/>
          <w:szCs w:val="20"/>
          <w:lang w:eastAsia="zh-CN"/>
        </w:rPr>
        <w:t xml:space="preserve">99), 100, 200, 300, 400, 500, 600, 700, 900, 1000} </w:t>
      </w:r>
      <w:proofErr w:type="spellStart"/>
      <w:r w:rsidR="005C75A5" w:rsidRPr="005C75A5">
        <w:rPr>
          <w:rFonts w:ascii="Arial" w:eastAsia="宋体" w:hAnsi="Arial" w:cs="Arial"/>
          <w:sz w:val="20"/>
          <w:szCs w:val="20"/>
          <w:lang w:eastAsia="zh-CN"/>
        </w:rPr>
        <w:t>ms</w:t>
      </w:r>
      <w:proofErr w:type="spellEnd"/>
      <w:r w:rsidR="00480509" w:rsidRPr="000C5033">
        <w:rPr>
          <w:rFonts w:ascii="Arial" w:eastAsia="宋体" w:hAnsi="Arial" w:cs="Arial"/>
          <w:sz w:val="20"/>
          <w:szCs w:val="20"/>
          <w:lang w:eastAsia="zh-CN"/>
        </w:rPr>
        <w:t xml:space="preserve"> reservation </w:t>
      </w:r>
      <w:r w:rsidR="009572F6" w:rsidRPr="000C5033">
        <w:rPr>
          <w:rFonts w:ascii="Arial" w:eastAsia="宋体" w:hAnsi="Arial" w:cs="Arial"/>
          <w:sz w:val="20"/>
          <w:szCs w:val="20"/>
          <w:lang w:eastAsia="zh-CN"/>
        </w:rPr>
        <w:t>period</w:t>
      </w:r>
      <w:r w:rsidR="00344412">
        <w:rPr>
          <w:rFonts w:ascii="Arial" w:eastAsia="宋体" w:hAnsi="Arial" w:cs="Arial"/>
          <w:sz w:val="20"/>
          <w:szCs w:val="20"/>
          <w:lang w:eastAsia="zh-CN"/>
        </w:rPr>
        <w:t xml:space="preserve"> and </w:t>
      </w:r>
      <w:r w:rsidR="00442615">
        <w:rPr>
          <w:rFonts w:ascii="Arial" w:eastAsia="宋体" w:hAnsi="Arial" w:cs="Arial"/>
          <w:sz w:val="20"/>
          <w:szCs w:val="20"/>
          <w:lang w:eastAsia="zh-CN"/>
        </w:rPr>
        <w:t>up to 16 reservation period values can be (pre-)configured per resource pool</w:t>
      </w:r>
      <w:r w:rsidR="00480509" w:rsidRPr="000C5033">
        <w:rPr>
          <w:rFonts w:ascii="Arial" w:eastAsia="宋体" w:hAnsi="Arial" w:cs="Arial"/>
          <w:sz w:val="20"/>
          <w:szCs w:val="20"/>
          <w:lang w:eastAsia="zh-CN"/>
        </w:rPr>
        <w:t xml:space="preserve">. </w:t>
      </w:r>
      <w:r w:rsidR="009331EE">
        <w:rPr>
          <w:rFonts w:ascii="Arial" w:eastAsia="宋体" w:hAnsi="Arial" w:cs="Arial"/>
          <w:sz w:val="20"/>
          <w:szCs w:val="20"/>
          <w:lang w:eastAsia="zh-CN"/>
        </w:rPr>
        <w:t xml:space="preserve">If other UE </w:t>
      </w:r>
      <w:r w:rsidR="000A5287">
        <w:rPr>
          <w:rFonts w:ascii="Arial" w:eastAsia="宋体" w:hAnsi="Arial" w:cs="Arial"/>
          <w:sz w:val="20"/>
          <w:szCs w:val="20"/>
          <w:lang w:eastAsia="zh-CN"/>
        </w:rPr>
        <w:t>reserves resources with reservation period of 20ms</w:t>
      </w:r>
      <w:r w:rsidR="001F1641">
        <w:rPr>
          <w:rFonts w:ascii="Arial" w:eastAsia="宋体" w:hAnsi="Arial" w:cs="Arial"/>
          <w:sz w:val="20"/>
          <w:szCs w:val="20"/>
          <w:lang w:eastAsia="zh-CN"/>
        </w:rPr>
        <w:t xml:space="preserve"> (i.e. 40 slots)</w:t>
      </w:r>
      <w:r w:rsidR="000A5287">
        <w:rPr>
          <w:rFonts w:ascii="Arial" w:eastAsia="宋体" w:hAnsi="Arial" w:cs="Arial"/>
          <w:sz w:val="20"/>
          <w:szCs w:val="20"/>
          <w:lang w:eastAsia="zh-CN"/>
        </w:rPr>
        <w:t>, PUE would not be able to identify this reservation if the fixed step size 100ms is applied, since PUE does not perform sensing at</w:t>
      </w:r>
      <w:r w:rsidR="001F1641">
        <w:rPr>
          <w:rFonts w:ascii="Arial" w:eastAsia="宋体" w:hAnsi="Arial" w:cs="Arial"/>
          <w:sz w:val="20"/>
          <w:szCs w:val="20"/>
          <w:lang w:eastAsia="zh-CN"/>
        </w:rPr>
        <w:t xml:space="preserve"> slot</w:t>
      </w:r>
      <w:r w:rsidR="000A5287">
        <w:rPr>
          <w:rFonts w:ascii="Arial" w:eastAsia="宋体" w:hAnsi="Arial" w:cs="Arial"/>
          <w:sz w:val="20"/>
          <w:szCs w:val="20"/>
          <w:lang w:eastAsia="zh-CN"/>
        </w:rPr>
        <w:t xml:space="preserve"> </w:t>
      </w:r>
      <w:r w:rsidR="001F1641" w:rsidRPr="006C2B68">
        <w:rPr>
          <w:rFonts w:ascii="Arial" w:eastAsia="Times New Roman" w:hAnsi="Arial" w:cs="Arial"/>
          <w:position w:val="-14"/>
          <w:sz w:val="20"/>
          <w:szCs w:val="20"/>
          <w:lang w:val="en-GB" w:eastAsia="en-GB"/>
        </w:rPr>
        <w:object w:dxaOrig="480" w:dyaOrig="400" w14:anchorId="0DC35013">
          <v:shape id="_x0000_i1030" type="#_x0000_t75" style="width:27pt;height:18pt" o:ole="">
            <v:imagedata r:id="rId24" o:title=""/>
          </v:shape>
          <o:OLEObject Type="Embed" ProgID="Equation.DSMT4" ShapeID="_x0000_i1030" DrawAspect="Content" ObjectID="_1664951207" r:id="rId25"/>
        </w:object>
      </w:r>
      <w:r w:rsidR="006C2B68">
        <w:rPr>
          <w:rFonts w:ascii="Arial" w:eastAsia="Times New Roman" w:hAnsi="Arial" w:cs="Arial"/>
          <w:sz w:val="20"/>
          <w:szCs w:val="20"/>
          <w:lang w:val="en-GB" w:eastAsia="en-GB"/>
        </w:rPr>
        <w:t xml:space="preserve">. </w:t>
      </w:r>
    </w:p>
    <w:p w14:paraId="76985F0C" w14:textId="4DEFA0EC" w:rsidR="00BE4C1B" w:rsidRPr="00BE4C1B" w:rsidRDefault="00BE4C1B" w:rsidP="00344412">
      <w:pPr>
        <w:pStyle w:val="af9"/>
        <w:widowControl w:val="0"/>
        <w:spacing w:beforeLines="50" w:before="120" w:line="288" w:lineRule="auto"/>
        <w:ind w:left="420"/>
        <w:jc w:val="both"/>
        <w:rPr>
          <w:rFonts w:ascii="Arial" w:eastAsiaTheme="minorEastAsia" w:hAnsi="Arial" w:cs="Arial"/>
          <w:b/>
          <w:bCs/>
          <w:iCs/>
          <w:sz w:val="20"/>
          <w:szCs w:val="20"/>
          <w:lang w:eastAsia="zh-CN"/>
        </w:rPr>
      </w:pPr>
      <w:r>
        <w:rPr>
          <w:rFonts w:ascii="Arial" w:eastAsiaTheme="minorEastAsia" w:hAnsi="Arial" w:cs="Arial"/>
          <w:b/>
          <w:bCs/>
          <w:iCs/>
          <w:sz w:val="20"/>
          <w:szCs w:val="20"/>
          <w:lang w:eastAsia="zh-CN"/>
        </w:rPr>
        <w:t>Proposal 1</w:t>
      </w:r>
      <w:r w:rsidRPr="00BE4C1B">
        <w:rPr>
          <w:rFonts w:ascii="Arial" w:eastAsiaTheme="minorEastAsia" w:hAnsi="Arial" w:cs="Arial"/>
          <w:b/>
          <w:bCs/>
          <w:iCs/>
          <w:sz w:val="20"/>
          <w:szCs w:val="20"/>
          <w:lang w:eastAsia="zh-CN"/>
        </w:rPr>
        <w:t xml:space="preserve">: </w:t>
      </w:r>
      <w:r w:rsidR="00CA7F8B">
        <w:rPr>
          <w:rFonts w:ascii="Arial" w:eastAsiaTheme="minorEastAsia" w:hAnsi="Arial" w:cs="Arial"/>
          <w:b/>
          <w:bCs/>
          <w:iCs/>
          <w:sz w:val="20"/>
          <w:szCs w:val="20"/>
          <w:lang w:eastAsia="zh-CN"/>
        </w:rPr>
        <w:t>P</w:t>
      </w:r>
      <w:r w:rsidRPr="00BE4C1B">
        <w:rPr>
          <w:rFonts w:ascii="Arial" w:eastAsiaTheme="minorEastAsia" w:hAnsi="Arial" w:cs="Arial"/>
          <w:b/>
          <w:bCs/>
          <w:iCs/>
          <w:sz w:val="20"/>
          <w:szCs w:val="20"/>
          <w:lang w:eastAsia="zh-CN"/>
        </w:rPr>
        <w:t>artial sensing</w:t>
      </w:r>
      <w:r w:rsidR="00CA7F8B">
        <w:rPr>
          <w:rFonts w:ascii="Arial" w:eastAsiaTheme="minorEastAsia" w:hAnsi="Arial" w:cs="Arial"/>
          <w:b/>
          <w:bCs/>
          <w:iCs/>
          <w:sz w:val="20"/>
          <w:szCs w:val="20"/>
          <w:lang w:eastAsia="zh-CN"/>
        </w:rPr>
        <w:t xml:space="preserve"> mechanism in NR</w:t>
      </w:r>
      <w:r w:rsidR="00FA3867">
        <w:rPr>
          <w:rFonts w:ascii="Arial" w:eastAsiaTheme="minorEastAsia" w:hAnsi="Arial" w:cs="Arial"/>
          <w:b/>
          <w:bCs/>
          <w:iCs/>
          <w:sz w:val="20"/>
          <w:szCs w:val="20"/>
          <w:lang w:eastAsia="zh-CN"/>
        </w:rPr>
        <w:t xml:space="preserve"> </w:t>
      </w:r>
      <w:proofErr w:type="spellStart"/>
      <w:r w:rsidR="00BF17EE">
        <w:rPr>
          <w:rFonts w:ascii="Arial" w:eastAsiaTheme="minorEastAsia" w:hAnsi="Arial" w:cs="Arial"/>
          <w:b/>
          <w:bCs/>
          <w:iCs/>
          <w:sz w:val="20"/>
          <w:szCs w:val="20"/>
          <w:lang w:eastAsia="zh-CN"/>
        </w:rPr>
        <w:t>s</w:t>
      </w:r>
      <w:r w:rsidR="00FA3867">
        <w:rPr>
          <w:rFonts w:ascii="Arial" w:eastAsiaTheme="minorEastAsia" w:hAnsi="Arial" w:cs="Arial"/>
          <w:b/>
          <w:bCs/>
          <w:iCs/>
          <w:sz w:val="20"/>
          <w:szCs w:val="20"/>
          <w:lang w:eastAsia="zh-CN"/>
        </w:rPr>
        <w:t>idelink</w:t>
      </w:r>
      <w:proofErr w:type="spellEnd"/>
      <w:r w:rsidRPr="00BE4C1B">
        <w:rPr>
          <w:rFonts w:ascii="Arial" w:eastAsiaTheme="minorEastAsia" w:hAnsi="Arial" w:cs="Arial"/>
          <w:b/>
          <w:bCs/>
          <w:iCs/>
          <w:sz w:val="20"/>
          <w:szCs w:val="20"/>
          <w:lang w:eastAsia="zh-CN"/>
        </w:rPr>
        <w:t xml:space="preserve"> needs to take into account </w:t>
      </w:r>
      <w:r w:rsidR="00CA7F8B">
        <w:rPr>
          <w:rFonts w:ascii="Arial" w:eastAsiaTheme="minorEastAsia" w:hAnsi="Arial" w:cs="Arial"/>
          <w:b/>
          <w:bCs/>
          <w:iCs/>
          <w:sz w:val="20"/>
          <w:szCs w:val="20"/>
          <w:lang w:eastAsia="zh-CN"/>
        </w:rPr>
        <w:t xml:space="preserve">the supported reservation period values </w:t>
      </w:r>
      <w:r w:rsidRPr="00BE4C1B">
        <w:rPr>
          <w:rFonts w:ascii="Arial" w:eastAsiaTheme="minorEastAsia" w:hAnsi="Arial" w:cs="Arial"/>
          <w:b/>
          <w:bCs/>
          <w:iCs/>
          <w:sz w:val="20"/>
          <w:szCs w:val="20"/>
          <w:lang w:eastAsia="zh-CN"/>
        </w:rPr>
        <w:t>{(</w:t>
      </w:r>
      <w:proofErr w:type="gramStart"/>
      <w:r w:rsidRPr="00BE4C1B">
        <w:rPr>
          <w:rFonts w:ascii="Arial" w:eastAsiaTheme="minorEastAsia" w:hAnsi="Arial" w:cs="Arial"/>
          <w:b/>
          <w:bCs/>
          <w:iCs/>
          <w:sz w:val="20"/>
          <w:szCs w:val="20"/>
          <w:lang w:eastAsia="zh-CN"/>
        </w:rPr>
        <w:t>1..</w:t>
      </w:r>
      <w:proofErr w:type="gramEnd"/>
      <w:r w:rsidRPr="00BE4C1B">
        <w:rPr>
          <w:rFonts w:ascii="Arial" w:eastAsiaTheme="minorEastAsia" w:hAnsi="Arial" w:cs="Arial"/>
          <w:b/>
          <w:bCs/>
          <w:iCs/>
          <w:sz w:val="20"/>
          <w:szCs w:val="20"/>
          <w:lang w:eastAsia="zh-CN"/>
        </w:rPr>
        <w:t xml:space="preserve">99), 100, 200, 300, 400, 500, 600, 700, 900, 1000} </w:t>
      </w:r>
      <w:proofErr w:type="spellStart"/>
      <w:r w:rsidRPr="00BE4C1B">
        <w:rPr>
          <w:rFonts w:ascii="Arial" w:eastAsiaTheme="minorEastAsia" w:hAnsi="Arial" w:cs="Arial"/>
          <w:b/>
          <w:bCs/>
          <w:iCs/>
          <w:sz w:val="20"/>
          <w:szCs w:val="20"/>
          <w:lang w:eastAsia="zh-CN"/>
        </w:rPr>
        <w:t>ms</w:t>
      </w:r>
      <w:proofErr w:type="spellEnd"/>
      <w:r w:rsidR="00CA7F8B">
        <w:rPr>
          <w:rFonts w:ascii="Arial" w:eastAsiaTheme="minorEastAsia" w:hAnsi="Arial" w:cs="Arial"/>
          <w:b/>
          <w:bCs/>
          <w:iCs/>
          <w:sz w:val="20"/>
          <w:szCs w:val="20"/>
          <w:lang w:eastAsia="zh-CN"/>
        </w:rPr>
        <w:t xml:space="preserve"> in Rel-16</w:t>
      </w:r>
      <w:r w:rsidRPr="00BE4C1B">
        <w:rPr>
          <w:rFonts w:ascii="Arial" w:eastAsiaTheme="minorEastAsia" w:hAnsi="Arial" w:cs="Arial"/>
          <w:b/>
          <w:bCs/>
          <w:iCs/>
          <w:sz w:val="20"/>
          <w:szCs w:val="20"/>
          <w:lang w:eastAsia="zh-CN"/>
        </w:rPr>
        <w:t>.</w:t>
      </w:r>
    </w:p>
    <w:p w14:paraId="628C0182" w14:textId="1ED8EB48" w:rsidR="00D764DB" w:rsidRPr="0027348D" w:rsidRDefault="008D5CC8" w:rsidP="008D5CC8">
      <w:pPr>
        <w:pStyle w:val="af9"/>
        <w:widowControl w:val="0"/>
        <w:spacing w:beforeLines="50" w:before="120" w:line="288" w:lineRule="auto"/>
        <w:ind w:left="420"/>
        <w:jc w:val="both"/>
        <w:rPr>
          <w:rFonts w:ascii="Arial" w:eastAsia="宋体" w:hAnsi="Arial" w:cs="Arial"/>
          <w:sz w:val="20"/>
          <w:szCs w:val="20"/>
          <w:lang w:eastAsia="zh-CN"/>
        </w:rPr>
      </w:pPr>
      <w:r w:rsidRPr="00344412">
        <w:rPr>
          <w:rFonts w:ascii="Arial" w:eastAsia="宋体" w:hAnsi="Arial" w:cs="Arial"/>
          <w:sz w:val="20"/>
          <w:szCs w:val="20"/>
          <w:lang w:eastAsia="zh-CN"/>
        </w:rPr>
        <w:t>To match the features of NR</w:t>
      </w:r>
      <w:r w:rsidR="005E7F97">
        <w:rPr>
          <w:rFonts w:ascii="Arial" w:eastAsia="宋体" w:hAnsi="Arial" w:cs="Arial"/>
          <w:sz w:val="20"/>
          <w:szCs w:val="20"/>
          <w:lang w:eastAsia="zh-CN"/>
        </w:rPr>
        <w:t xml:space="preserve"> </w:t>
      </w:r>
      <w:proofErr w:type="spellStart"/>
      <w:r w:rsidR="005E7F97">
        <w:rPr>
          <w:rFonts w:ascii="Arial" w:eastAsia="宋体" w:hAnsi="Arial" w:cs="Arial"/>
          <w:sz w:val="20"/>
          <w:szCs w:val="20"/>
          <w:lang w:eastAsia="zh-CN"/>
        </w:rPr>
        <w:t>sidelink</w:t>
      </w:r>
      <w:proofErr w:type="spellEnd"/>
      <w:r w:rsidRPr="00344412">
        <w:rPr>
          <w:rFonts w:ascii="Arial" w:eastAsia="宋体" w:hAnsi="Arial" w:cs="Arial"/>
          <w:sz w:val="20"/>
          <w:szCs w:val="20"/>
          <w:lang w:eastAsia="zh-CN"/>
        </w:rPr>
        <w:t xml:space="preserve"> traffic models, the step size of sensing needs be re-considered, and the </w:t>
      </w:r>
      <w:r w:rsidR="008E381C" w:rsidRPr="0027348D">
        <w:rPr>
          <w:rFonts w:ascii="Arial" w:eastAsia="宋体" w:hAnsi="Arial" w:cs="Arial"/>
          <w:sz w:val="20"/>
          <w:szCs w:val="20"/>
          <w:lang w:eastAsia="zh-CN"/>
        </w:rPr>
        <w:t xml:space="preserve">high layer parameter </w:t>
      </w:r>
      <w:proofErr w:type="spellStart"/>
      <w:r w:rsidR="008E381C" w:rsidRPr="0027348D">
        <w:rPr>
          <w:rFonts w:ascii="Arial" w:eastAsia="宋体" w:hAnsi="Arial" w:cs="Arial"/>
          <w:sz w:val="20"/>
          <w:szCs w:val="20"/>
          <w:lang w:eastAsia="zh-CN"/>
        </w:rPr>
        <w:t>gapCandidateSensing</w:t>
      </w:r>
      <w:proofErr w:type="spellEnd"/>
      <w:r w:rsidRPr="0027348D">
        <w:rPr>
          <w:rFonts w:ascii="Arial" w:eastAsia="宋体" w:hAnsi="Arial" w:cs="Arial"/>
          <w:sz w:val="20"/>
          <w:szCs w:val="20"/>
          <w:lang w:eastAsia="zh-CN"/>
        </w:rPr>
        <w:t xml:space="preserve"> should be enhanced accordingly. </w:t>
      </w:r>
      <w:r w:rsidR="007C10B4" w:rsidRPr="0027348D">
        <w:rPr>
          <w:rFonts w:ascii="Arial" w:eastAsia="宋体" w:hAnsi="Arial" w:cs="Arial"/>
          <w:sz w:val="20"/>
          <w:szCs w:val="20"/>
          <w:lang w:eastAsia="zh-CN"/>
        </w:rPr>
        <w:t xml:space="preserve">One simple way is to </w:t>
      </w:r>
      <w:r w:rsidR="00E430EE" w:rsidRPr="0027348D">
        <w:rPr>
          <w:rFonts w:ascii="Arial" w:eastAsia="宋体" w:hAnsi="Arial" w:cs="Arial"/>
          <w:sz w:val="20"/>
          <w:szCs w:val="20"/>
          <w:lang w:eastAsia="zh-CN"/>
        </w:rPr>
        <w:t xml:space="preserve">derive the step size per resource pool and based on all (pre-)configured reservation period values, i.e. </w:t>
      </w:r>
      <w:bookmarkStart w:id="7" w:name="_Hlk53236168"/>
      <w:r w:rsidR="00E430EE" w:rsidRPr="0027348D">
        <w:rPr>
          <w:rFonts w:ascii="Arial" w:eastAsia="宋体" w:hAnsi="Arial" w:cs="Arial"/>
          <w:sz w:val="20"/>
          <w:szCs w:val="20"/>
          <w:lang w:eastAsia="zh-CN"/>
        </w:rPr>
        <w:t>the step size can be common divisor of all the period values in the (pre-)configured reservation period list</w:t>
      </w:r>
      <w:bookmarkEnd w:id="7"/>
      <w:r w:rsidR="007E3E10" w:rsidRPr="0027348D">
        <w:rPr>
          <w:rFonts w:ascii="Arial" w:eastAsia="宋体" w:hAnsi="Arial" w:cs="Arial"/>
          <w:sz w:val="20"/>
          <w:szCs w:val="20"/>
          <w:lang w:eastAsia="zh-CN"/>
        </w:rPr>
        <w:t xml:space="preserve">, in this way </w:t>
      </w:r>
      <w:r w:rsidR="00B067C7" w:rsidRPr="0027348D">
        <w:rPr>
          <w:rFonts w:ascii="Arial" w:eastAsia="宋体" w:hAnsi="Arial" w:cs="Arial"/>
          <w:sz w:val="20"/>
          <w:szCs w:val="20"/>
          <w:lang w:eastAsia="zh-CN"/>
        </w:rPr>
        <w:t xml:space="preserve">UE can identify each resource reservation and exclude the corresponding candidate single slot resource regardless of reservation period </w:t>
      </w:r>
      <w:r w:rsidR="008C2A91">
        <w:rPr>
          <w:rFonts w:ascii="Arial" w:eastAsia="宋体" w:hAnsi="Arial" w:cs="Arial"/>
          <w:sz w:val="20"/>
          <w:szCs w:val="20"/>
          <w:lang w:eastAsia="zh-CN"/>
        </w:rPr>
        <w:t>of</w:t>
      </w:r>
      <w:r w:rsidR="00B067C7" w:rsidRPr="0027348D">
        <w:rPr>
          <w:rFonts w:ascii="Arial" w:eastAsia="宋体" w:hAnsi="Arial" w:cs="Arial"/>
          <w:sz w:val="20"/>
          <w:szCs w:val="20"/>
          <w:lang w:eastAsia="zh-CN"/>
        </w:rPr>
        <w:t xml:space="preserve"> other UEs.</w:t>
      </w:r>
      <w:r w:rsidR="005C319A" w:rsidRPr="0027348D">
        <w:rPr>
          <w:rFonts w:ascii="Arial" w:eastAsia="宋体" w:hAnsi="Arial" w:cs="Arial"/>
          <w:sz w:val="20"/>
          <w:szCs w:val="20"/>
          <w:lang w:eastAsia="zh-CN"/>
        </w:rPr>
        <w:t xml:space="preserve"> In addition, in order to maximize the performance of power saving, maximum common divisor can be considered.</w:t>
      </w:r>
      <w:r w:rsidR="00295EDC" w:rsidRPr="0027348D">
        <w:rPr>
          <w:rFonts w:ascii="Arial" w:eastAsia="宋体" w:hAnsi="Arial" w:cs="Arial"/>
          <w:sz w:val="20"/>
          <w:szCs w:val="20"/>
          <w:lang w:eastAsia="zh-CN"/>
        </w:rPr>
        <w:t xml:space="preserve"> Moreover, </w:t>
      </w:r>
      <w:r w:rsidR="008E381C" w:rsidRPr="0027348D">
        <w:rPr>
          <w:rFonts w:ascii="Arial" w:eastAsia="宋体" w:hAnsi="Arial" w:cs="Arial"/>
          <w:sz w:val="20"/>
          <w:szCs w:val="20"/>
          <w:lang w:eastAsia="zh-CN"/>
        </w:rPr>
        <w:t xml:space="preserve">the number of bits of high layer parameter </w:t>
      </w:r>
      <w:proofErr w:type="spellStart"/>
      <w:r w:rsidR="008E381C" w:rsidRPr="0027348D">
        <w:rPr>
          <w:rFonts w:ascii="Arial" w:eastAsia="宋体" w:hAnsi="Arial" w:cs="Arial"/>
          <w:sz w:val="20"/>
          <w:szCs w:val="20"/>
          <w:lang w:eastAsia="zh-CN"/>
        </w:rPr>
        <w:t>gapCandidateSensing</w:t>
      </w:r>
      <w:proofErr w:type="spellEnd"/>
      <w:r w:rsidR="005D550E" w:rsidRPr="0027348D">
        <w:rPr>
          <w:rFonts w:ascii="Arial" w:eastAsia="宋体" w:hAnsi="Arial" w:cs="Arial"/>
          <w:sz w:val="20"/>
          <w:szCs w:val="20"/>
          <w:lang w:eastAsia="zh-CN"/>
        </w:rPr>
        <w:t xml:space="preserve"> </w:t>
      </w:r>
      <w:r w:rsidR="006711DF" w:rsidRPr="0027348D">
        <w:rPr>
          <w:rFonts w:ascii="Arial" w:eastAsia="宋体" w:hAnsi="Arial" w:cs="Arial"/>
          <w:sz w:val="20"/>
          <w:szCs w:val="20"/>
          <w:lang w:eastAsia="zh-CN"/>
        </w:rPr>
        <w:t>needs</w:t>
      </w:r>
      <w:r w:rsidR="00DD6D28" w:rsidRPr="0027348D">
        <w:rPr>
          <w:rFonts w:ascii="Arial" w:eastAsia="宋体" w:hAnsi="Arial" w:cs="Arial"/>
          <w:sz w:val="20"/>
          <w:szCs w:val="20"/>
          <w:lang w:eastAsia="zh-CN"/>
        </w:rPr>
        <w:t xml:space="preserve"> to be modified to be ratio of sensing window size and the derived step size.</w:t>
      </w:r>
    </w:p>
    <w:p w14:paraId="185DE032" w14:textId="41ED6803" w:rsidR="005C319A" w:rsidRDefault="00CA7F8B" w:rsidP="00344412">
      <w:pPr>
        <w:pStyle w:val="af9"/>
        <w:widowControl w:val="0"/>
        <w:spacing w:beforeLines="50" w:before="120" w:line="288" w:lineRule="auto"/>
        <w:ind w:left="420"/>
        <w:jc w:val="both"/>
        <w:rPr>
          <w:rFonts w:ascii="Arial" w:eastAsiaTheme="minorEastAsia" w:hAnsi="Arial" w:cs="Arial"/>
          <w:b/>
          <w:bCs/>
          <w:iCs/>
          <w:sz w:val="20"/>
          <w:szCs w:val="20"/>
          <w:lang w:eastAsia="zh-CN"/>
        </w:rPr>
      </w:pPr>
      <w:r>
        <w:rPr>
          <w:rFonts w:ascii="Arial" w:eastAsiaTheme="minorEastAsia" w:hAnsi="Arial" w:cs="Arial"/>
          <w:b/>
          <w:bCs/>
          <w:iCs/>
          <w:sz w:val="20"/>
          <w:szCs w:val="20"/>
          <w:lang w:eastAsia="zh-CN"/>
        </w:rPr>
        <w:t>Proposal 2</w:t>
      </w:r>
      <w:r w:rsidRPr="00BE4C1B">
        <w:rPr>
          <w:rFonts w:ascii="Arial" w:eastAsiaTheme="minorEastAsia" w:hAnsi="Arial" w:cs="Arial"/>
          <w:b/>
          <w:bCs/>
          <w:iCs/>
          <w:sz w:val="20"/>
          <w:szCs w:val="20"/>
          <w:lang w:eastAsia="zh-CN"/>
        </w:rPr>
        <w:t>:</w:t>
      </w:r>
      <w:r w:rsidR="002A75BA">
        <w:rPr>
          <w:rFonts w:ascii="Arial" w:eastAsiaTheme="minorEastAsia" w:hAnsi="Arial" w:cs="Arial"/>
          <w:b/>
          <w:bCs/>
          <w:iCs/>
          <w:sz w:val="20"/>
          <w:szCs w:val="20"/>
          <w:lang w:eastAsia="zh-CN"/>
        </w:rPr>
        <w:t xml:space="preserve"> The step size of partial sensing is derived based on the </w:t>
      </w:r>
      <w:r w:rsidR="004900B7">
        <w:rPr>
          <w:rFonts w:ascii="Arial" w:eastAsiaTheme="minorEastAsia" w:hAnsi="Arial" w:cs="Arial"/>
          <w:b/>
          <w:bCs/>
          <w:iCs/>
          <w:sz w:val="20"/>
          <w:szCs w:val="20"/>
          <w:lang w:eastAsia="zh-CN"/>
        </w:rPr>
        <w:t>(pre-)</w:t>
      </w:r>
      <w:r w:rsidR="002A75BA">
        <w:rPr>
          <w:rFonts w:ascii="Arial" w:eastAsiaTheme="minorEastAsia" w:hAnsi="Arial" w:cs="Arial"/>
          <w:b/>
          <w:bCs/>
          <w:iCs/>
          <w:sz w:val="20"/>
          <w:szCs w:val="20"/>
          <w:lang w:eastAsia="zh-CN"/>
        </w:rPr>
        <w:t xml:space="preserve">configured </w:t>
      </w:r>
      <w:r w:rsidR="004900B7">
        <w:rPr>
          <w:rFonts w:ascii="Arial" w:eastAsiaTheme="minorEastAsia" w:hAnsi="Arial" w:cs="Arial"/>
          <w:b/>
          <w:bCs/>
          <w:iCs/>
          <w:sz w:val="20"/>
          <w:szCs w:val="20"/>
          <w:lang w:eastAsia="zh-CN"/>
        </w:rPr>
        <w:t>reservation period values per resource pool:</w:t>
      </w:r>
    </w:p>
    <w:p w14:paraId="58EB2207" w14:textId="69E0DC9B" w:rsidR="00011E7D" w:rsidRPr="00011E7D" w:rsidRDefault="004900B7" w:rsidP="00011E7D">
      <w:pPr>
        <w:pStyle w:val="af9"/>
        <w:widowControl w:val="0"/>
        <w:numPr>
          <w:ilvl w:val="0"/>
          <w:numId w:val="22"/>
        </w:numPr>
        <w:spacing w:beforeLines="50" w:before="120" w:line="288" w:lineRule="auto"/>
        <w:jc w:val="both"/>
        <w:rPr>
          <w:rFonts w:ascii="Arial" w:eastAsiaTheme="minorEastAsia" w:hAnsi="Arial" w:cs="Arial"/>
          <w:b/>
          <w:bCs/>
          <w:iCs/>
          <w:sz w:val="20"/>
          <w:szCs w:val="20"/>
          <w:lang w:eastAsia="zh-CN"/>
        </w:rPr>
      </w:pPr>
      <w:r w:rsidRPr="004900B7">
        <w:rPr>
          <w:rFonts w:ascii="Arial" w:eastAsiaTheme="minorEastAsia" w:hAnsi="Arial" w:cs="Arial"/>
          <w:b/>
          <w:bCs/>
          <w:iCs/>
          <w:sz w:val="20"/>
          <w:szCs w:val="20"/>
          <w:lang w:eastAsia="zh-CN"/>
        </w:rPr>
        <w:t>the step size can be common divisor of all the period values in the (pre-)configured reservation period list</w:t>
      </w:r>
      <w:r w:rsidR="007C43B4">
        <w:rPr>
          <w:rFonts w:ascii="Arial" w:eastAsiaTheme="minorEastAsia" w:hAnsi="Arial" w:cs="Arial"/>
          <w:b/>
          <w:bCs/>
          <w:iCs/>
          <w:sz w:val="20"/>
          <w:szCs w:val="20"/>
          <w:lang w:eastAsia="zh-CN"/>
        </w:rPr>
        <w:t>.</w:t>
      </w:r>
    </w:p>
    <w:p w14:paraId="787EB094" w14:textId="6B5E83F1" w:rsidR="00011E7D" w:rsidRPr="001E2366" w:rsidRDefault="00011E7D" w:rsidP="00011E7D">
      <w:pPr>
        <w:pStyle w:val="af9"/>
        <w:widowControl w:val="0"/>
        <w:numPr>
          <w:ilvl w:val="0"/>
          <w:numId w:val="19"/>
        </w:numPr>
        <w:spacing w:beforeLines="50" w:before="120" w:after="60" w:line="288" w:lineRule="auto"/>
        <w:jc w:val="both"/>
        <w:rPr>
          <w:rFonts w:ascii="Arial" w:eastAsia="宋体" w:hAnsi="Arial" w:cs="Arial"/>
          <w:b/>
          <w:bCs/>
          <w:i/>
          <w:iCs/>
          <w:u w:val="single"/>
        </w:rPr>
      </w:pPr>
      <w:r>
        <w:rPr>
          <w:rFonts w:ascii="Arial" w:eastAsia="宋体" w:hAnsi="Arial" w:cs="Arial"/>
          <w:b/>
          <w:bCs/>
          <w:i/>
          <w:iCs/>
          <w:u w:val="single"/>
        </w:rPr>
        <w:t>T</w:t>
      </w:r>
      <w:r w:rsidRPr="00011E7D">
        <w:rPr>
          <w:rFonts w:ascii="Arial" w:eastAsia="宋体" w:hAnsi="Arial" w:cs="Arial"/>
          <w:b/>
          <w:bCs/>
          <w:i/>
          <w:iCs/>
          <w:u w:val="single"/>
        </w:rPr>
        <w:t>he aperiodic traffic and dynamic reservations</w:t>
      </w:r>
    </w:p>
    <w:p w14:paraId="51A66BB4" w14:textId="02C6F703" w:rsidR="00011E7D" w:rsidRDefault="009D734F" w:rsidP="008A379E">
      <w:pPr>
        <w:pStyle w:val="af9"/>
        <w:widowControl w:val="0"/>
        <w:spacing w:beforeLines="50" w:before="120" w:line="288" w:lineRule="auto"/>
        <w:ind w:left="420"/>
        <w:jc w:val="both"/>
        <w:rPr>
          <w:rFonts w:ascii="Arial" w:eastAsia="宋体" w:hAnsi="Arial" w:cs="Arial"/>
          <w:sz w:val="20"/>
          <w:szCs w:val="20"/>
          <w:lang w:eastAsia="zh-CN"/>
        </w:rPr>
      </w:pPr>
      <w:r w:rsidRPr="008A379E">
        <w:rPr>
          <w:rFonts w:ascii="Arial" w:eastAsia="宋体" w:hAnsi="Arial" w:cs="Arial" w:hint="eastAsia"/>
          <w:sz w:val="20"/>
          <w:szCs w:val="20"/>
          <w:lang w:eastAsia="zh-CN"/>
        </w:rPr>
        <w:t>L</w:t>
      </w:r>
      <w:r w:rsidRPr="008A379E">
        <w:rPr>
          <w:rFonts w:ascii="Arial" w:eastAsia="宋体" w:hAnsi="Arial" w:cs="Arial"/>
          <w:sz w:val="20"/>
          <w:szCs w:val="20"/>
          <w:lang w:eastAsia="zh-CN"/>
        </w:rPr>
        <w:t>TE-V partial sensing</w:t>
      </w:r>
      <w:r w:rsidR="008A379E">
        <w:rPr>
          <w:rFonts w:ascii="Arial" w:eastAsia="宋体" w:hAnsi="Arial" w:cs="Arial"/>
          <w:sz w:val="20"/>
          <w:szCs w:val="20"/>
          <w:lang w:eastAsia="zh-CN"/>
        </w:rPr>
        <w:t xml:space="preserve"> mainly designed to deal with periodic traffic or reservation</w:t>
      </w:r>
      <w:r w:rsidR="0068599C">
        <w:rPr>
          <w:rFonts w:ascii="Arial" w:eastAsia="宋体" w:hAnsi="Arial" w:cs="Arial"/>
          <w:sz w:val="20"/>
          <w:szCs w:val="20"/>
          <w:lang w:eastAsia="zh-CN"/>
        </w:rPr>
        <w:t>s without considering aperiodic traffic as well as dynamic reservations, which would degrade the sensing performance if LTE-V’s partial sensing mechanism is directly applied to NR</w:t>
      </w:r>
      <w:r w:rsidR="008237CA">
        <w:rPr>
          <w:rFonts w:ascii="Arial" w:eastAsia="宋体" w:hAnsi="Arial" w:cs="Arial"/>
          <w:sz w:val="20"/>
          <w:szCs w:val="20"/>
          <w:lang w:eastAsia="zh-CN"/>
        </w:rPr>
        <w:t xml:space="preserve"> </w:t>
      </w:r>
      <w:proofErr w:type="spellStart"/>
      <w:r w:rsidR="008237CA">
        <w:rPr>
          <w:rFonts w:ascii="Arial" w:eastAsia="宋体" w:hAnsi="Arial" w:cs="Arial"/>
          <w:sz w:val="20"/>
          <w:szCs w:val="20"/>
          <w:lang w:eastAsia="zh-CN"/>
        </w:rPr>
        <w:t>sidelink</w:t>
      </w:r>
      <w:proofErr w:type="spellEnd"/>
      <w:r w:rsidR="0068599C">
        <w:rPr>
          <w:rFonts w:ascii="Arial" w:eastAsia="宋体" w:hAnsi="Arial" w:cs="Arial"/>
          <w:sz w:val="20"/>
          <w:szCs w:val="20"/>
          <w:lang w:eastAsia="zh-CN"/>
        </w:rPr>
        <w:t xml:space="preserve"> resource allocation mode-2 without any modifications. </w:t>
      </w:r>
      <w:r w:rsidR="00F845FE">
        <w:rPr>
          <w:rFonts w:ascii="Arial" w:eastAsia="宋体" w:hAnsi="Arial" w:cs="Arial"/>
          <w:sz w:val="20"/>
          <w:szCs w:val="20"/>
          <w:lang w:eastAsia="zh-CN"/>
        </w:rPr>
        <w:t xml:space="preserve">Take Figure.2 for example, if other UE </w:t>
      </w:r>
      <w:r w:rsidR="007E2A10">
        <w:rPr>
          <w:rFonts w:ascii="Arial" w:eastAsia="宋体" w:hAnsi="Arial" w:cs="Arial"/>
          <w:sz w:val="20"/>
          <w:szCs w:val="20"/>
          <w:lang w:eastAsia="zh-CN"/>
        </w:rPr>
        <w:t>dynamically reserves resources just before slot n (the green resources in Figure.2), the reserved resources would not be detected by UE configured with partial sensing</w:t>
      </w:r>
      <w:r w:rsidR="00A17E3F">
        <w:rPr>
          <w:rFonts w:ascii="Arial" w:eastAsia="宋体" w:hAnsi="Arial" w:cs="Arial"/>
          <w:sz w:val="20"/>
          <w:szCs w:val="20"/>
          <w:lang w:eastAsia="zh-CN"/>
        </w:rPr>
        <w:t xml:space="preserve">, hence </w:t>
      </w:r>
      <w:r w:rsidR="00054532">
        <w:rPr>
          <w:rFonts w:ascii="Arial" w:eastAsia="宋体" w:hAnsi="Arial" w:cs="Arial"/>
          <w:sz w:val="20"/>
          <w:szCs w:val="20"/>
          <w:lang w:eastAsia="zh-CN"/>
        </w:rPr>
        <w:t>it may not exclude the corresponding candidate resource</w:t>
      </w:r>
      <w:r w:rsidR="00354C42">
        <w:rPr>
          <w:rFonts w:ascii="Arial" w:eastAsia="宋体" w:hAnsi="Arial" w:cs="Arial"/>
          <w:sz w:val="20"/>
          <w:szCs w:val="20"/>
          <w:lang w:eastAsia="zh-CN"/>
        </w:rPr>
        <w:t xml:space="preserve">. In such a case, </w:t>
      </w:r>
      <w:r w:rsidR="00354C42" w:rsidRPr="00354C42">
        <w:rPr>
          <w:rFonts w:ascii="Arial" w:eastAsia="宋体" w:hAnsi="Arial" w:cs="Arial"/>
          <w:sz w:val="20"/>
          <w:szCs w:val="20"/>
          <w:lang w:eastAsia="zh-CN"/>
        </w:rPr>
        <w:t xml:space="preserve">the data transmission is probable to be interfered and the reliability </w:t>
      </w:r>
      <w:r w:rsidR="00354C42">
        <w:rPr>
          <w:rFonts w:ascii="Arial" w:eastAsia="宋体" w:hAnsi="Arial" w:cs="Arial"/>
          <w:sz w:val="20"/>
          <w:szCs w:val="20"/>
          <w:lang w:eastAsia="zh-CN"/>
        </w:rPr>
        <w:t>would be</w:t>
      </w:r>
      <w:r w:rsidR="00354C42" w:rsidRPr="00354C42">
        <w:rPr>
          <w:rFonts w:ascii="Arial" w:eastAsia="宋体" w:hAnsi="Arial" w:cs="Arial"/>
          <w:sz w:val="20"/>
          <w:szCs w:val="20"/>
          <w:lang w:eastAsia="zh-CN"/>
        </w:rPr>
        <w:t xml:space="preserve"> decreased</w:t>
      </w:r>
      <w:r w:rsidR="00354C42">
        <w:rPr>
          <w:rFonts w:ascii="Arial" w:eastAsia="宋体" w:hAnsi="Arial" w:cs="Arial"/>
          <w:sz w:val="20"/>
          <w:szCs w:val="20"/>
          <w:lang w:eastAsia="zh-CN"/>
        </w:rPr>
        <w:t>.</w:t>
      </w:r>
    </w:p>
    <w:p w14:paraId="57072D82" w14:textId="3E1766F3" w:rsidR="00861B5D" w:rsidRDefault="006952BF" w:rsidP="00861B5D">
      <w:pPr>
        <w:widowControl w:val="0"/>
        <w:spacing w:beforeLines="50" w:before="120" w:line="288" w:lineRule="auto"/>
        <w:jc w:val="center"/>
      </w:pPr>
      <w:r>
        <w:object w:dxaOrig="6444" w:dyaOrig="4296" w14:anchorId="7BD0A8E6">
          <v:shape id="_x0000_i1031" type="#_x0000_t75" style="width:348pt;height:234pt" o:ole="">
            <v:imagedata r:id="rId26" o:title=""/>
          </v:shape>
          <o:OLEObject Type="Embed" ProgID="Visio.Drawing.15" ShapeID="_x0000_i1031" DrawAspect="Content" ObjectID="_1664951208" r:id="rId27"/>
        </w:object>
      </w:r>
    </w:p>
    <w:p w14:paraId="22D54D06" w14:textId="7C4BB25C" w:rsidR="00B212DA" w:rsidRDefault="00B212DA" w:rsidP="00B212DA">
      <w:pPr>
        <w:widowControl w:val="0"/>
        <w:overflowPunct/>
        <w:autoSpaceDE/>
        <w:adjustRightInd/>
        <w:spacing w:line="288" w:lineRule="auto"/>
        <w:jc w:val="center"/>
        <w:textAlignment w:val="auto"/>
        <w:rPr>
          <w:rFonts w:ascii="Arial" w:hAnsi="Arial" w:cs="Arial"/>
          <w:lang w:eastAsia="zh-CN"/>
        </w:rPr>
      </w:pPr>
      <w:r w:rsidRPr="00B212DA">
        <w:rPr>
          <w:rFonts w:ascii="Arial" w:hAnsi="Arial" w:cs="Arial" w:hint="eastAsia"/>
          <w:lang w:eastAsia="zh-CN"/>
        </w:rPr>
        <w:t>F</w:t>
      </w:r>
      <w:r w:rsidRPr="00B212DA">
        <w:rPr>
          <w:rFonts w:ascii="Arial" w:hAnsi="Arial" w:cs="Arial"/>
          <w:lang w:eastAsia="zh-CN"/>
        </w:rPr>
        <w:t>igure 2: Illustration of</w:t>
      </w:r>
      <w:r>
        <w:rPr>
          <w:rFonts w:ascii="Arial" w:hAnsi="Arial" w:cs="Arial"/>
          <w:lang w:eastAsia="zh-CN"/>
        </w:rPr>
        <w:t xml:space="preserve"> impact of </w:t>
      </w:r>
      <w:bookmarkStart w:id="8" w:name="_Hlk53239893"/>
      <w:r>
        <w:rPr>
          <w:rFonts w:ascii="Arial" w:hAnsi="Arial" w:cs="Arial"/>
          <w:lang w:eastAsia="zh-CN"/>
        </w:rPr>
        <w:t>aperiodic traffic or dynamic reservations</w:t>
      </w:r>
      <w:bookmarkEnd w:id="8"/>
    </w:p>
    <w:p w14:paraId="1E092F18" w14:textId="25FED701" w:rsidR="003B7B6B" w:rsidRDefault="003B7B6B" w:rsidP="003B7B6B">
      <w:pPr>
        <w:pStyle w:val="af9"/>
        <w:widowControl w:val="0"/>
        <w:spacing w:beforeLines="50" w:before="120" w:line="288" w:lineRule="auto"/>
        <w:ind w:left="420"/>
        <w:jc w:val="both"/>
        <w:rPr>
          <w:rFonts w:ascii="Arial" w:eastAsiaTheme="minorEastAsia" w:hAnsi="Arial" w:cs="Arial"/>
          <w:b/>
          <w:bCs/>
          <w:iCs/>
          <w:sz w:val="20"/>
          <w:szCs w:val="20"/>
          <w:lang w:eastAsia="zh-CN"/>
        </w:rPr>
      </w:pPr>
      <w:r>
        <w:rPr>
          <w:rFonts w:ascii="Arial" w:eastAsiaTheme="minorEastAsia" w:hAnsi="Arial" w:cs="Arial"/>
          <w:b/>
          <w:bCs/>
          <w:iCs/>
          <w:sz w:val="20"/>
          <w:szCs w:val="20"/>
          <w:lang w:eastAsia="zh-CN"/>
        </w:rPr>
        <w:t>Proposal 3</w:t>
      </w:r>
      <w:r w:rsidRPr="00BE4C1B">
        <w:rPr>
          <w:rFonts w:ascii="Arial" w:eastAsiaTheme="minorEastAsia" w:hAnsi="Arial" w:cs="Arial"/>
          <w:b/>
          <w:bCs/>
          <w:iCs/>
          <w:sz w:val="20"/>
          <w:szCs w:val="20"/>
          <w:lang w:eastAsia="zh-CN"/>
        </w:rPr>
        <w:t>:</w:t>
      </w:r>
      <w:r>
        <w:rPr>
          <w:rFonts w:ascii="Arial" w:eastAsiaTheme="minorEastAsia" w:hAnsi="Arial" w:cs="Arial"/>
          <w:b/>
          <w:bCs/>
          <w:iCs/>
          <w:sz w:val="20"/>
          <w:szCs w:val="20"/>
          <w:lang w:eastAsia="zh-CN"/>
        </w:rPr>
        <w:t xml:space="preserve"> </w:t>
      </w:r>
      <w:r w:rsidR="00987968" w:rsidRPr="00987968">
        <w:rPr>
          <w:rFonts w:ascii="Arial" w:eastAsiaTheme="minorEastAsia" w:hAnsi="Arial" w:cs="Arial"/>
          <w:b/>
          <w:bCs/>
          <w:iCs/>
          <w:sz w:val="20"/>
          <w:szCs w:val="20"/>
          <w:lang w:eastAsia="zh-CN"/>
        </w:rPr>
        <w:t>Partial sensing mechanism in NR</w:t>
      </w:r>
      <w:r w:rsidR="008237CA">
        <w:rPr>
          <w:rFonts w:ascii="Arial" w:eastAsiaTheme="minorEastAsia" w:hAnsi="Arial" w:cs="Arial"/>
          <w:b/>
          <w:bCs/>
          <w:iCs/>
          <w:sz w:val="20"/>
          <w:szCs w:val="20"/>
          <w:lang w:eastAsia="zh-CN"/>
        </w:rPr>
        <w:t xml:space="preserve"> </w:t>
      </w:r>
      <w:proofErr w:type="spellStart"/>
      <w:r w:rsidR="008237CA">
        <w:rPr>
          <w:rFonts w:ascii="Arial" w:eastAsiaTheme="minorEastAsia" w:hAnsi="Arial" w:cs="Arial"/>
          <w:b/>
          <w:bCs/>
          <w:iCs/>
          <w:sz w:val="20"/>
          <w:szCs w:val="20"/>
          <w:lang w:eastAsia="zh-CN"/>
        </w:rPr>
        <w:t>sidelink</w:t>
      </w:r>
      <w:proofErr w:type="spellEnd"/>
      <w:r w:rsidR="00987968" w:rsidRPr="00987968">
        <w:rPr>
          <w:rFonts w:ascii="Arial" w:eastAsiaTheme="minorEastAsia" w:hAnsi="Arial" w:cs="Arial"/>
          <w:b/>
          <w:bCs/>
          <w:iCs/>
          <w:sz w:val="20"/>
          <w:szCs w:val="20"/>
          <w:lang w:eastAsia="zh-CN"/>
        </w:rPr>
        <w:t xml:space="preserve"> needs to take aperiodic traffic </w:t>
      </w:r>
      <w:r w:rsidR="00987968">
        <w:rPr>
          <w:rFonts w:ascii="Arial" w:eastAsiaTheme="minorEastAsia" w:hAnsi="Arial" w:cs="Arial"/>
          <w:b/>
          <w:bCs/>
          <w:iCs/>
          <w:sz w:val="20"/>
          <w:szCs w:val="20"/>
          <w:lang w:eastAsia="zh-CN"/>
        </w:rPr>
        <w:t>and</w:t>
      </w:r>
      <w:r w:rsidR="00987968" w:rsidRPr="00987968">
        <w:rPr>
          <w:rFonts w:ascii="Arial" w:eastAsiaTheme="minorEastAsia" w:hAnsi="Arial" w:cs="Arial"/>
          <w:b/>
          <w:bCs/>
          <w:iCs/>
          <w:sz w:val="20"/>
          <w:szCs w:val="20"/>
          <w:lang w:eastAsia="zh-CN"/>
        </w:rPr>
        <w:t xml:space="preserve"> dynamic reservations</w:t>
      </w:r>
      <w:r w:rsidR="00987968">
        <w:rPr>
          <w:rFonts w:ascii="Arial" w:eastAsiaTheme="minorEastAsia" w:hAnsi="Arial" w:cs="Arial"/>
          <w:b/>
          <w:bCs/>
          <w:iCs/>
          <w:sz w:val="20"/>
          <w:szCs w:val="20"/>
          <w:lang w:eastAsia="zh-CN"/>
        </w:rPr>
        <w:t xml:space="preserve"> into consideration.</w:t>
      </w:r>
    </w:p>
    <w:p w14:paraId="25B30FB1" w14:textId="3C8AFB96" w:rsidR="0088687E" w:rsidRDefault="0088687E" w:rsidP="003B7B6B">
      <w:pPr>
        <w:pStyle w:val="af9"/>
        <w:widowControl w:val="0"/>
        <w:spacing w:beforeLines="50" w:before="120" w:line="288" w:lineRule="auto"/>
        <w:ind w:left="420"/>
        <w:jc w:val="both"/>
        <w:rPr>
          <w:rFonts w:ascii="Arial" w:eastAsia="Malgun Gothic" w:hAnsi="Arial" w:cs="Arial"/>
          <w:sz w:val="20"/>
          <w:szCs w:val="20"/>
          <w:lang w:eastAsia="ko-KR"/>
        </w:rPr>
      </w:pPr>
      <w:r w:rsidRPr="0088687E">
        <w:rPr>
          <w:rFonts w:ascii="Arial" w:eastAsia="宋体" w:hAnsi="Arial" w:cs="Arial" w:hint="eastAsia"/>
          <w:sz w:val="20"/>
          <w:szCs w:val="20"/>
          <w:lang w:eastAsia="zh-CN"/>
        </w:rPr>
        <w:lastRenderedPageBreak/>
        <w:t>O</w:t>
      </w:r>
      <w:r w:rsidRPr="0088687E">
        <w:rPr>
          <w:rFonts w:ascii="Arial" w:eastAsia="宋体" w:hAnsi="Arial" w:cs="Arial"/>
          <w:sz w:val="20"/>
          <w:szCs w:val="20"/>
          <w:lang w:eastAsia="zh-CN"/>
        </w:rPr>
        <w:t>ne possible solution</w:t>
      </w:r>
      <w:r>
        <w:rPr>
          <w:rFonts w:ascii="Arial" w:eastAsia="宋体" w:hAnsi="Arial" w:cs="Arial"/>
          <w:sz w:val="20"/>
          <w:szCs w:val="20"/>
          <w:lang w:eastAsia="zh-CN"/>
        </w:rPr>
        <w:t xml:space="preserve"> </w:t>
      </w:r>
      <w:r w:rsidR="00C00B9A">
        <w:rPr>
          <w:rFonts w:ascii="Arial" w:eastAsia="宋体" w:hAnsi="Arial" w:cs="Arial"/>
          <w:sz w:val="20"/>
          <w:szCs w:val="20"/>
          <w:lang w:eastAsia="zh-CN"/>
        </w:rPr>
        <w:t xml:space="preserve">may be adding an additional sensing window before the candidate single slot resources. That is, after </w:t>
      </w:r>
      <w:r w:rsidR="00C00B9A" w:rsidRPr="00C00B9A">
        <w:rPr>
          <w:rFonts w:ascii="Arial" w:eastAsia="宋体" w:hAnsi="Arial" w:cs="Arial"/>
          <w:sz w:val="20"/>
          <w:szCs w:val="20"/>
          <w:lang w:eastAsia="zh-CN"/>
        </w:rPr>
        <w:t xml:space="preserve">UE determines a set of </w:t>
      </w:r>
      <w:r w:rsidR="00C00B9A">
        <w:rPr>
          <w:rFonts w:ascii="Arial" w:eastAsia="宋体" w:hAnsi="Arial" w:cs="Arial"/>
          <w:sz w:val="20"/>
          <w:szCs w:val="20"/>
          <w:lang w:eastAsia="zh-CN"/>
        </w:rPr>
        <w:t xml:space="preserve">slots which consists of at least Y slots </w:t>
      </w:r>
      <w:r w:rsidR="00B4107F">
        <w:rPr>
          <w:rFonts w:ascii="Arial" w:eastAsia="宋体" w:hAnsi="Arial" w:cs="Arial"/>
          <w:sz w:val="20"/>
          <w:szCs w:val="20"/>
          <w:lang w:eastAsia="zh-CN"/>
        </w:rPr>
        <w:t>within the selection window</w:t>
      </w:r>
      <w:r w:rsidR="00FA1D6C">
        <w:rPr>
          <w:rFonts w:ascii="Arial" w:eastAsia="宋体" w:hAnsi="Arial" w:cs="Arial"/>
          <w:sz w:val="20"/>
          <w:szCs w:val="20"/>
          <w:lang w:eastAsia="zh-CN"/>
        </w:rPr>
        <w:t xml:space="preserve">, </w:t>
      </w:r>
      <w:r w:rsidR="008A6FEF">
        <w:rPr>
          <w:rFonts w:ascii="Arial" w:eastAsia="宋体" w:hAnsi="Arial" w:cs="Arial"/>
          <w:sz w:val="20"/>
          <w:szCs w:val="20"/>
          <w:lang w:eastAsia="zh-CN"/>
        </w:rPr>
        <w:t xml:space="preserve">UE monitors all resources within time period </w:t>
      </w:r>
      <w:r w:rsidR="008A6FEF">
        <w:rPr>
          <w:rFonts w:ascii="Arial" w:eastAsia="宋体" w:hAnsi="Arial" w:cs="Arial" w:hint="eastAsia"/>
          <w:sz w:val="20"/>
          <w:szCs w:val="20"/>
          <w:lang w:eastAsia="zh-CN"/>
        </w:rPr>
        <w:t>[</w:t>
      </w:r>
      <w:r w:rsidR="008A6FEF" w:rsidRPr="008A6FEF">
        <w:rPr>
          <w:rFonts w:ascii="Arial" w:eastAsia="Times New Roman" w:hAnsi="Arial" w:cs="Arial"/>
          <w:position w:val="-14"/>
          <w:sz w:val="20"/>
          <w:szCs w:val="20"/>
          <w:lang w:val="en-GB" w:eastAsia="en-GB"/>
        </w:rPr>
        <w:object w:dxaOrig="460" w:dyaOrig="400" w14:anchorId="62395970">
          <v:shape id="_x0000_i1032" type="#_x0000_t75" style="width:24pt;height:18pt" o:ole="">
            <v:imagedata r:id="rId28" o:title=""/>
          </v:shape>
          <o:OLEObject Type="Embed" ProgID="Equation.DSMT4" ShapeID="_x0000_i1032" DrawAspect="Content" ObjectID="_1664951209" r:id="rId29"/>
        </w:object>
      </w:r>
      <w:r w:rsidR="008A6FEF">
        <w:rPr>
          <w:rFonts w:ascii="Arial" w:eastAsia="Times New Roman" w:hAnsi="Arial" w:cs="Arial"/>
          <w:sz w:val="20"/>
          <w:szCs w:val="20"/>
          <w:lang w:val="en-GB" w:eastAsia="en-GB"/>
        </w:rPr>
        <w:t xml:space="preserve">, </w:t>
      </w:r>
      <w:r w:rsidR="008A6FEF" w:rsidRPr="008A6FEF">
        <w:rPr>
          <w:rFonts w:ascii="Arial" w:eastAsia="Times New Roman" w:hAnsi="Arial" w:cs="Arial"/>
          <w:position w:val="-14"/>
          <w:sz w:val="20"/>
          <w:szCs w:val="20"/>
          <w:lang w:val="en-GB" w:eastAsia="en-GB"/>
        </w:rPr>
        <w:object w:dxaOrig="1020" w:dyaOrig="400" w14:anchorId="3C920F54">
          <v:shape id="_x0000_i1033" type="#_x0000_t75" style="width:48pt;height:18pt" o:ole="">
            <v:imagedata r:id="rId30" o:title=""/>
          </v:shape>
          <o:OLEObject Type="Embed" ProgID="Equation.DSMT4" ShapeID="_x0000_i1033" DrawAspect="Content" ObjectID="_1664951210" r:id="rId31"/>
        </w:object>
      </w:r>
      <w:r w:rsidR="008A6FEF">
        <w:rPr>
          <w:rFonts w:ascii="Arial" w:eastAsia="宋体" w:hAnsi="Arial" w:cs="Arial"/>
          <w:sz w:val="20"/>
          <w:szCs w:val="20"/>
          <w:lang w:eastAsia="zh-CN"/>
        </w:rPr>
        <w:t>]</w:t>
      </w:r>
      <w:r w:rsidR="00B35697">
        <w:rPr>
          <w:rFonts w:ascii="Arial" w:eastAsia="宋体" w:hAnsi="Arial" w:cs="Arial"/>
          <w:sz w:val="20"/>
          <w:szCs w:val="20"/>
          <w:lang w:eastAsia="zh-CN"/>
        </w:rPr>
        <w:t xml:space="preserve"> </w:t>
      </w:r>
      <w:r w:rsidR="00A149A8">
        <w:rPr>
          <w:rFonts w:ascii="Arial" w:eastAsia="宋体" w:hAnsi="Arial" w:cs="Arial"/>
          <w:sz w:val="20"/>
          <w:szCs w:val="20"/>
          <w:lang w:eastAsia="zh-CN"/>
        </w:rPr>
        <w:t xml:space="preserve">if </w:t>
      </w:r>
      <w:r w:rsidR="00A149A8" w:rsidRPr="007F6112">
        <w:rPr>
          <w:rFonts w:ascii="Arial" w:eastAsia="Malgun Gothic" w:hAnsi="Arial" w:cs="Arial"/>
          <w:sz w:val="20"/>
          <w:szCs w:val="20"/>
          <w:lang w:eastAsia="ko-KR"/>
        </w:rPr>
        <w:t xml:space="preserve">a </w:t>
      </w:r>
      <w:r w:rsidR="00A149A8">
        <w:rPr>
          <w:rFonts w:ascii="Arial" w:eastAsia="Malgun Gothic" w:hAnsi="Arial" w:cs="Arial"/>
          <w:sz w:val="20"/>
          <w:szCs w:val="20"/>
          <w:lang w:eastAsia="ko-KR"/>
        </w:rPr>
        <w:t xml:space="preserve">slot </w:t>
      </w:r>
      <w:r w:rsidR="00A149A8" w:rsidRPr="007F6112">
        <w:rPr>
          <w:rFonts w:ascii="Arial" w:eastAsia="Times New Roman" w:hAnsi="Arial" w:cs="Arial"/>
          <w:position w:val="-14"/>
          <w:sz w:val="20"/>
          <w:szCs w:val="20"/>
          <w:lang w:val="en-GB" w:eastAsia="en-GB"/>
        </w:rPr>
        <w:object w:dxaOrig="324" w:dyaOrig="408" w14:anchorId="1D2DCD4A">
          <v:shape id="_x0000_i1034" type="#_x0000_t75" style="width:18pt;height:18pt" o:ole="">
            <v:imagedata r:id="rId18" o:title=""/>
          </v:shape>
          <o:OLEObject Type="Embed" ProgID="Equation.3" ShapeID="_x0000_i1034" DrawAspect="Content" ObjectID="_1664951211" r:id="rId32"/>
        </w:object>
      </w:r>
      <w:r w:rsidR="00A149A8" w:rsidRPr="007F6112">
        <w:rPr>
          <w:rFonts w:ascii="Arial" w:eastAsia="Malgun Gothic" w:hAnsi="Arial" w:cs="Arial"/>
          <w:sz w:val="20"/>
          <w:szCs w:val="20"/>
          <w:lang w:eastAsia="ko-KR"/>
        </w:rPr>
        <w:t xml:space="preserve"> is included</w:t>
      </w:r>
      <w:r w:rsidR="00B35697" w:rsidRPr="007F6112">
        <w:rPr>
          <w:rFonts w:ascii="Arial" w:eastAsia="Malgun Gothic" w:hAnsi="Arial" w:cs="Arial"/>
          <w:sz w:val="20"/>
          <w:szCs w:val="20"/>
          <w:lang w:eastAsia="ko-KR"/>
        </w:rPr>
        <w:t xml:space="preserve"> in the set of s</w:t>
      </w:r>
      <w:r w:rsidR="00B35697">
        <w:rPr>
          <w:rFonts w:ascii="Arial" w:eastAsia="Malgun Gothic" w:hAnsi="Arial" w:cs="Arial"/>
          <w:sz w:val="20"/>
          <w:szCs w:val="20"/>
          <w:lang w:eastAsia="ko-KR"/>
        </w:rPr>
        <w:t>lots determined above.</w:t>
      </w:r>
      <w:r w:rsidR="001F0E7D">
        <w:rPr>
          <w:rFonts w:ascii="Arial" w:eastAsia="Malgun Gothic" w:hAnsi="Arial" w:cs="Arial"/>
          <w:sz w:val="20"/>
          <w:szCs w:val="20"/>
          <w:lang w:eastAsia="ko-KR"/>
        </w:rPr>
        <w:t xml:space="preserve"> The selection of X needs to accommodate </w:t>
      </w:r>
      <w:r w:rsidR="005A2F47">
        <w:rPr>
          <w:rFonts w:ascii="Arial" w:eastAsia="Malgun Gothic" w:hAnsi="Arial" w:cs="Arial"/>
          <w:sz w:val="20"/>
          <w:szCs w:val="20"/>
          <w:lang w:eastAsia="ko-KR"/>
        </w:rPr>
        <w:t>the maximum time of dynamic reservation.</w:t>
      </w:r>
      <w:r w:rsidR="00AC1A8C">
        <w:rPr>
          <w:rFonts w:ascii="Arial" w:eastAsia="Malgun Gothic" w:hAnsi="Arial" w:cs="Arial"/>
          <w:sz w:val="20"/>
          <w:szCs w:val="20"/>
          <w:lang w:eastAsia="ko-KR"/>
        </w:rPr>
        <w:t xml:space="preserve"> In this way, UE can identify the dynamic reservations ca</w:t>
      </w:r>
      <w:r w:rsidR="00B8598A">
        <w:rPr>
          <w:rFonts w:ascii="Arial" w:eastAsia="Malgun Gothic" w:hAnsi="Arial" w:cs="Arial"/>
          <w:sz w:val="20"/>
          <w:szCs w:val="20"/>
          <w:lang w:eastAsia="ko-KR"/>
        </w:rPr>
        <w:t>used</w:t>
      </w:r>
      <w:r w:rsidR="00AC1A8C">
        <w:rPr>
          <w:rFonts w:ascii="Arial" w:eastAsia="Malgun Gothic" w:hAnsi="Arial" w:cs="Arial"/>
          <w:sz w:val="20"/>
          <w:szCs w:val="20"/>
          <w:lang w:eastAsia="ko-KR"/>
        </w:rPr>
        <w:t xml:space="preserve"> by both periodic and aperiodic traffic </w:t>
      </w:r>
      <w:r w:rsidR="00F544D3">
        <w:rPr>
          <w:rFonts w:ascii="Arial" w:eastAsia="Malgun Gothic" w:hAnsi="Arial" w:cs="Arial"/>
          <w:sz w:val="20"/>
          <w:szCs w:val="20"/>
          <w:lang w:eastAsia="ko-KR"/>
        </w:rPr>
        <w:t xml:space="preserve">and achieve better performance of </w:t>
      </w:r>
      <w:r w:rsidR="00D20B08">
        <w:rPr>
          <w:rFonts w:ascii="Arial" w:eastAsia="Malgun Gothic" w:hAnsi="Arial" w:cs="Arial"/>
          <w:sz w:val="20"/>
          <w:szCs w:val="20"/>
          <w:lang w:eastAsia="ko-KR"/>
        </w:rPr>
        <w:t>resource selection.</w:t>
      </w:r>
      <w:r w:rsidR="002717BD">
        <w:rPr>
          <w:rFonts w:ascii="Arial" w:eastAsia="Malgun Gothic" w:hAnsi="Arial" w:cs="Arial"/>
          <w:sz w:val="20"/>
          <w:szCs w:val="20"/>
          <w:lang w:eastAsia="ko-KR"/>
        </w:rPr>
        <w:t xml:space="preserve"> Moreover, considering the possibility that periodic traffic and aperiodic traffic may share a common resource pool, UE configured with partial sensing needs to sense all resources within </w:t>
      </w:r>
      <w:r w:rsidR="002717BD">
        <w:rPr>
          <w:rFonts w:ascii="Arial" w:eastAsia="宋体" w:hAnsi="Arial" w:cs="Arial" w:hint="eastAsia"/>
          <w:sz w:val="20"/>
          <w:szCs w:val="20"/>
          <w:lang w:eastAsia="zh-CN"/>
        </w:rPr>
        <w:t>[</w:t>
      </w:r>
      <w:r w:rsidR="002717BD" w:rsidRPr="008A6FEF">
        <w:rPr>
          <w:rFonts w:ascii="Arial" w:eastAsia="Times New Roman" w:hAnsi="Arial" w:cs="Arial"/>
          <w:position w:val="-14"/>
          <w:sz w:val="20"/>
          <w:szCs w:val="20"/>
          <w:lang w:val="en-GB" w:eastAsia="en-GB"/>
        </w:rPr>
        <w:object w:dxaOrig="460" w:dyaOrig="400" w14:anchorId="50A64B95">
          <v:shape id="_x0000_i1035" type="#_x0000_t75" style="width:24pt;height:18pt" o:ole="">
            <v:imagedata r:id="rId28" o:title=""/>
          </v:shape>
          <o:OLEObject Type="Embed" ProgID="Equation.DSMT4" ShapeID="_x0000_i1035" DrawAspect="Content" ObjectID="_1664951212" r:id="rId33"/>
        </w:object>
      </w:r>
      <w:r w:rsidR="002717BD">
        <w:rPr>
          <w:rFonts w:ascii="Arial" w:eastAsia="Times New Roman" w:hAnsi="Arial" w:cs="Arial"/>
          <w:sz w:val="20"/>
          <w:szCs w:val="20"/>
          <w:lang w:val="en-GB" w:eastAsia="en-GB"/>
        </w:rPr>
        <w:t xml:space="preserve">, </w:t>
      </w:r>
      <w:r w:rsidR="002717BD" w:rsidRPr="008A6FEF">
        <w:rPr>
          <w:rFonts w:ascii="Arial" w:eastAsia="Times New Roman" w:hAnsi="Arial" w:cs="Arial"/>
          <w:position w:val="-14"/>
          <w:sz w:val="20"/>
          <w:szCs w:val="20"/>
          <w:lang w:val="en-GB" w:eastAsia="en-GB"/>
        </w:rPr>
        <w:object w:dxaOrig="1020" w:dyaOrig="400" w14:anchorId="16AE8147">
          <v:shape id="_x0000_i1036" type="#_x0000_t75" style="width:48pt;height:18pt" o:ole="">
            <v:imagedata r:id="rId30" o:title=""/>
          </v:shape>
          <o:OLEObject Type="Embed" ProgID="Equation.DSMT4" ShapeID="_x0000_i1036" DrawAspect="Content" ObjectID="_1664951213" r:id="rId34"/>
        </w:object>
      </w:r>
      <w:r w:rsidR="002717BD">
        <w:rPr>
          <w:rFonts w:ascii="Arial" w:eastAsia="宋体" w:hAnsi="Arial" w:cs="Arial"/>
          <w:sz w:val="20"/>
          <w:szCs w:val="20"/>
          <w:lang w:eastAsia="zh-CN"/>
        </w:rPr>
        <w:t xml:space="preserve">] and any slot </w:t>
      </w:r>
      <w:r w:rsidR="002717BD" w:rsidRPr="007F6112">
        <w:rPr>
          <w:rFonts w:ascii="Arial" w:eastAsia="Times New Roman" w:hAnsi="Arial" w:cs="Arial"/>
          <w:position w:val="-16"/>
          <w:sz w:val="20"/>
          <w:szCs w:val="20"/>
          <w:lang w:val="en-GB" w:eastAsia="en-GB"/>
        </w:rPr>
        <w:object w:dxaOrig="732" w:dyaOrig="432" w14:anchorId="2690E02A">
          <v:shape id="_x0000_i1037" type="#_x0000_t75" style="width:36pt;height:24pt" o:ole="">
            <v:imagedata r:id="rId20" o:title=""/>
          </v:shape>
          <o:OLEObject Type="Embed" ProgID="Equation.DSMT4" ShapeID="_x0000_i1037" DrawAspect="Content" ObjectID="_1664951214" r:id="rId35"/>
        </w:object>
      </w:r>
      <w:r w:rsidR="00A149A8">
        <w:rPr>
          <w:rFonts w:ascii="Arial" w:eastAsia="Times New Roman" w:hAnsi="Arial" w:cs="Arial"/>
          <w:sz w:val="20"/>
          <w:szCs w:val="20"/>
          <w:lang w:val="en-GB" w:eastAsia="en-GB"/>
        </w:rPr>
        <w:t xml:space="preserve">, where the derivation of </w:t>
      </w:r>
      <w:proofErr w:type="spellStart"/>
      <w:r w:rsidR="00A149A8">
        <w:rPr>
          <w:rFonts w:ascii="Arial" w:eastAsia="Times New Roman" w:hAnsi="Arial" w:cs="Arial"/>
          <w:sz w:val="20"/>
          <w:szCs w:val="20"/>
          <w:lang w:val="en-GB" w:eastAsia="en-GB"/>
        </w:rPr>
        <w:t>P</w:t>
      </w:r>
      <w:r w:rsidR="00A149A8" w:rsidRPr="00A149A8">
        <w:rPr>
          <w:rFonts w:ascii="Arial" w:eastAsia="Times New Roman" w:hAnsi="Arial" w:cs="Arial"/>
          <w:sz w:val="20"/>
          <w:szCs w:val="20"/>
          <w:vertAlign w:val="subscript"/>
          <w:lang w:val="en-GB" w:eastAsia="en-GB"/>
        </w:rPr>
        <w:t>step</w:t>
      </w:r>
      <w:proofErr w:type="spellEnd"/>
      <w:r w:rsidR="00A149A8">
        <w:rPr>
          <w:rFonts w:ascii="Arial" w:eastAsia="Times New Roman" w:hAnsi="Arial" w:cs="Arial"/>
          <w:sz w:val="20"/>
          <w:szCs w:val="20"/>
          <w:lang w:val="en-GB" w:eastAsia="en-GB"/>
        </w:rPr>
        <w:t xml:space="preserve"> is discussed in Proposal 2.</w:t>
      </w:r>
    </w:p>
    <w:p w14:paraId="04CA1311" w14:textId="3AE27924" w:rsidR="00DB3EBC" w:rsidRDefault="00DB3EBC" w:rsidP="003B7B6B">
      <w:pPr>
        <w:pStyle w:val="af9"/>
        <w:widowControl w:val="0"/>
        <w:spacing w:beforeLines="50" w:before="120" w:line="288" w:lineRule="auto"/>
        <w:ind w:left="420"/>
        <w:jc w:val="both"/>
        <w:rPr>
          <w:rFonts w:ascii="Arial" w:eastAsia="宋体" w:hAnsi="Arial" w:cs="Arial"/>
          <w:sz w:val="20"/>
          <w:szCs w:val="20"/>
          <w:lang w:eastAsia="zh-CN"/>
        </w:rPr>
      </w:pPr>
      <w:r>
        <w:rPr>
          <w:rFonts w:ascii="Arial" w:eastAsiaTheme="minorEastAsia" w:hAnsi="Arial" w:cs="Arial"/>
          <w:b/>
          <w:bCs/>
          <w:iCs/>
          <w:sz w:val="20"/>
          <w:szCs w:val="20"/>
          <w:lang w:eastAsia="zh-CN"/>
        </w:rPr>
        <w:t>Proposal 4</w:t>
      </w:r>
      <w:r w:rsidRPr="00BE4C1B">
        <w:rPr>
          <w:rFonts w:ascii="Arial" w:eastAsiaTheme="minorEastAsia" w:hAnsi="Arial" w:cs="Arial"/>
          <w:b/>
          <w:bCs/>
          <w:iCs/>
          <w:sz w:val="20"/>
          <w:szCs w:val="20"/>
          <w:lang w:eastAsia="zh-CN"/>
        </w:rPr>
        <w:t>:</w:t>
      </w:r>
      <w:r w:rsidRPr="00A149A8">
        <w:rPr>
          <w:rFonts w:ascii="Arial" w:eastAsiaTheme="minorEastAsia" w:hAnsi="Arial" w:cs="Arial"/>
          <w:b/>
          <w:bCs/>
          <w:iCs/>
          <w:sz w:val="20"/>
          <w:szCs w:val="20"/>
          <w:lang w:eastAsia="zh-CN"/>
        </w:rPr>
        <w:t xml:space="preserve"> </w:t>
      </w:r>
      <w:r w:rsidR="009B1168">
        <w:rPr>
          <w:rFonts w:ascii="Arial" w:eastAsiaTheme="minorEastAsia" w:hAnsi="Arial" w:cs="Arial"/>
          <w:b/>
          <w:bCs/>
          <w:iCs/>
          <w:sz w:val="20"/>
          <w:szCs w:val="20"/>
          <w:lang w:eastAsia="zh-CN"/>
        </w:rPr>
        <w:t>I</w:t>
      </w:r>
      <w:r w:rsidR="00A149A8">
        <w:rPr>
          <w:rFonts w:ascii="Arial" w:eastAsiaTheme="minorEastAsia" w:hAnsi="Arial" w:cs="Arial"/>
          <w:b/>
          <w:bCs/>
          <w:iCs/>
          <w:sz w:val="20"/>
          <w:szCs w:val="20"/>
          <w:lang w:eastAsia="zh-CN"/>
        </w:rPr>
        <w:t>n NR</w:t>
      </w:r>
      <w:r w:rsidR="00B8598A">
        <w:rPr>
          <w:rFonts w:ascii="Arial" w:eastAsiaTheme="minorEastAsia" w:hAnsi="Arial" w:cs="Arial"/>
          <w:b/>
          <w:bCs/>
          <w:iCs/>
          <w:sz w:val="20"/>
          <w:szCs w:val="20"/>
          <w:lang w:eastAsia="zh-CN"/>
        </w:rPr>
        <w:t xml:space="preserve"> </w:t>
      </w:r>
      <w:proofErr w:type="spellStart"/>
      <w:r w:rsidR="00B8598A">
        <w:rPr>
          <w:rFonts w:ascii="Arial" w:eastAsiaTheme="minorEastAsia" w:hAnsi="Arial" w:cs="Arial"/>
          <w:b/>
          <w:bCs/>
          <w:iCs/>
          <w:sz w:val="20"/>
          <w:szCs w:val="20"/>
          <w:lang w:eastAsia="zh-CN"/>
        </w:rPr>
        <w:t>sidelink</w:t>
      </w:r>
      <w:proofErr w:type="spellEnd"/>
      <w:r w:rsidR="00A149A8">
        <w:rPr>
          <w:rFonts w:ascii="Arial" w:eastAsiaTheme="minorEastAsia" w:hAnsi="Arial" w:cs="Arial"/>
          <w:b/>
          <w:bCs/>
          <w:iCs/>
          <w:sz w:val="20"/>
          <w:szCs w:val="20"/>
          <w:lang w:eastAsia="zh-CN"/>
        </w:rPr>
        <w:t xml:space="preserve"> partial sensing, </w:t>
      </w:r>
      <w:r w:rsidR="00A149A8" w:rsidRPr="00A149A8">
        <w:rPr>
          <w:rFonts w:ascii="Arial" w:eastAsia="宋体" w:hAnsi="Arial" w:cs="Arial"/>
          <w:b/>
          <w:bCs/>
          <w:sz w:val="20"/>
          <w:szCs w:val="20"/>
          <w:lang w:eastAsia="zh-CN"/>
        </w:rPr>
        <w:t xml:space="preserve">if </w:t>
      </w:r>
      <w:r w:rsidR="00A149A8" w:rsidRPr="00A149A8">
        <w:rPr>
          <w:rFonts w:ascii="Arial" w:eastAsia="Malgun Gothic" w:hAnsi="Arial" w:cs="Arial"/>
          <w:b/>
          <w:bCs/>
          <w:sz w:val="20"/>
          <w:szCs w:val="20"/>
          <w:lang w:eastAsia="ko-KR"/>
        </w:rPr>
        <w:t xml:space="preserve">a slot </w:t>
      </w:r>
      <w:r w:rsidR="00A149A8" w:rsidRPr="00A149A8">
        <w:rPr>
          <w:rFonts w:ascii="Arial" w:eastAsia="Times New Roman" w:hAnsi="Arial" w:cs="Arial"/>
          <w:b/>
          <w:bCs/>
          <w:position w:val="-14"/>
          <w:sz w:val="20"/>
          <w:szCs w:val="20"/>
          <w:lang w:val="en-GB" w:eastAsia="en-GB"/>
        </w:rPr>
        <w:object w:dxaOrig="324" w:dyaOrig="408" w14:anchorId="27A52B1D">
          <v:shape id="_x0000_i1038" type="#_x0000_t75" style="width:18pt;height:18pt" o:ole="">
            <v:imagedata r:id="rId18" o:title=""/>
          </v:shape>
          <o:OLEObject Type="Embed" ProgID="Equation.3" ShapeID="_x0000_i1038" DrawAspect="Content" ObjectID="_1664951215" r:id="rId36"/>
        </w:object>
      </w:r>
      <w:r w:rsidR="00A149A8" w:rsidRPr="00A149A8">
        <w:rPr>
          <w:rFonts w:ascii="Arial" w:eastAsia="Malgun Gothic" w:hAnsi="Arial" w:cs="Arial"/>
          <w:b/>
          <w:bCs/>
          <w:sz w:val="20"/>
          <w:szCs w:val="20"/>
          <w:lang w:eastAsia="ko-KR"/>
        </w:rPr>
        <w:t xml:space="preserve"> is included</w:t>
      </w:r>
      <w:r w:rsidR="00A149A8">
        <w:rPr>
          <w:rFonts w:ascii="Arial" w:eastAsia="Malgun Gothic" w:hAnsi="Arial" w:cs="Arial"/>
          <w:b/>
          <w:bCs/>
          <w:sz w:val="20"/>
          <w:szCs w:val="20"/>
          <w:lang w:eastAsia="ko-KR"/>
        </w:rPr>
        <w:t xml:space="preserve"> in the determined set of slots, UE monitors all resources wit</w:t>
      </w:r>
      <w:r w:rsidR="00A149A8" w:rsidRPr="00A149A8">
        <w:rPr>
          <w:rFonts w:ascii="Arial" w:eastAsia="Malgun Gothic" w:hAnsi="Arial" w:cs="Arial"/>
          <w:b/>
          <w:bCs/>
          <w:sz w:val="20"/>
          <w:szCs w:val="20"/>
          <w:lang w:eastAsia="ko-KR"/>
        </w:rPr>
        <w:t xml:space="preserve">hin </w:t>
      </w:r>
      <w:r w:rsidR="00A149A8" w:rsidRPr="00A149A8">
        <w:rPr>
          <w:rFonts w:ascii="Arial" w:eastAsia="宋体" w:hAnsi="Arial" w:cs="Arial" w:hint="eastAsia"/>
          <w:b/>
          <w:bCs/>
          <w:sz w:val="20"/>
          <w:szCs w:val="20"/>
          <w:lang w:eastAsia="zh-CN"/>
        </w:rPr>
        <w:t>[</w:t>
      </w:r>
      <w:r w:rsidR="00A149A8" w:rsidRPr="00A149A8">
        <w:rPr>
          <w:rFonts w:ascii="Arial" w:eastAsia="Times New Roman" w:hAnsi="Arial" w:cs="Arial"/>
          <w:b/>
          <w:bCs/>
          <w:position w:val="-14"/>
          <w:sz w:val="20"/>
          <w:szCs w:val="20"/>
          <w:lang w:val="en-GB" w:eastAsia="en-GB"/>
        </w:rPr>
        <w:object w:dxaOrig="460" w:dyaOrig="400" w14:anchorId="2BABA498">
          <v:shape id="_x0000_i1039" type="#_x0000_t75" style="width:24pt;height:18pt" o:ole="">
            <v:imagedata r:id="rId28" o:title=""/>
          </v:shape>
          <o:OLEObject Type="Embed" ProgID="Equation.DSMT4" ShapeID="_x0000_i1039" DrawAspect="Content" ObjectID="_1664951216" r:id="rId37"/>
        </w:object>
      </w:r>
      <w:r w:rsidR="00A149A8" w:rsidRPr="00A149A8">
        <w:rPr>
          <w:rFonts w:ascii="Arial" w:eastAsia="Times New Roman" w:hAnsi="Arial" w:cs="Arial"/>
          <w:b/>
          <w:bCs/>
          <w:sz w:val="20"/>
          <w:szCs w:val="20"/>
          <w:lang w:val="en-GB" w:eastAsia="en-GB"/>
        </w:rPr>
        <w:t xml:space="preserve">, </w:t>
      </w:r>
      <w:r w:rsidR="00A149A8" w:rsidRPr="00A149A8">
        <w:rPr>
          <w:rFonts w:ascii="Arial" w:eastAsia="Times New Roman" w:hAnsi="Arial" w:cs="Arial"/>
          <w:b/>
          <w:bCs/>
          <w:position w:val="-14"/>
          <w:sz w:val="20"/>
          <w:szCs w:val="20"/>
          <w:lang w:val="en-GB" w:eastAsia="en-GB"/>
        </w:rPr>
        <w:object w:dxaOrig="1020" w:dyaOrig="400" w14:anchorId="72D63594">
          <v:shape id="_x0000_i1040" type="#_x0000_t75" style="width:48pt;height:18pt" o:ole="">
            <v:imagedata r:id="rId30" o:title=""/>
          </v:shape>
          <o:OLEObject Type="Embed" ProgID="Equation.DSMT4" ShapeID="_x0000_i1040" DrawAspect="Content" ObjectID="_1664951217" r:id="rId38"/>
        </w:object>
      </w:r>
      <w:r w:rsidR="00A149A8" w:rsidRPr="00A149A8">
        <w:rPr>
          <w:rFonts w:ascii="Arial" w:eastAsia="宋体" w:hAnsi="Arial" w:cs="Arial"/>
          <w:b/>
          <w:bCs/>
          <w:sz w:val="20"/>
          <w:szCs w:val="20"/>
          <w:lang w:eastAsia="zh-CN"/>
        </w:rPr>
        <w:t xml:space="preserve">] and slot </w:t>
      </w:r>
      <w:r w:rsidR="00A149A8" w:rsidRPr="00A149A8">
        <w:rPr>
          <w:rFonts w:ascii="Arial" w:eastAsia="Times New Roman" w:hAnsi="Arial" w:cs="Arial"/>
          <w:b/>
          <w:bCs/>
          <w:position w:val="-16"/>
          <w:sz w:val="20"/>
          <w:szCs w:val="20"/>
          <w:lang w:val="en-GB" w:eastAsia="en-GB"/>
        </w:rPr>
        <w:object w:dxaOrig="732" w:dyaOrig="432" w14:anchorId="2F2037A8">
          <v:shape id="_x0000_i1041" type="#_x0000_t75" style="width:36pt;height:24pt" o:ole="">
            <v:imagedata r:id="rId20" o:title=""/>
          </v:shape>
          <o:OLEObject Type="Embed" ProgID="Equation.DSMT4" ShapeID="_x0000_i1041" DrawAspect="Content" ObjectID="_1664951218" r:id="rId39"/>
        </w:object>
      </w:r>
      <w:r w:rsidR="00A149A8">
        <w:rPr>
          <w:rFonts w:ascii="Arial" w:eastAsia="Times New Roman" w:hAnsi="Arial" w:cs="Arial"/>
          <w:b/>
          <w:bCs/>
          <w:sz w:val="20"/>
          <w:szCs w:val="20"/>
          <w:lang w:val="en-GB" w:eastAsia="en-GB"/>
        </w:rPr>
        <w:t>.</w:t>
      </w:r>
    </w:p>
    <w:p w14:paraId="35FD7445" w14:textId="66C36907" w:rsidR="00F30B08" w:rsidRPr="00B93DE5" w:rsidRDefault="00F30B08" w:rsidP="00572BA8">
      <w:pPr>
        <w:pStyle w:val="af9"/>
        <w:widowControl w:val="0"/>
        <w:numPr>
          <w:ilvl w:val="0"/>
          <w:numId w:val="18"/>
        </w:numPr>
        <w:spacing w:beforeLines="50" w:before="120" w:after="60" w:line="288" w:lineRule="auto"/>
        <w:jc w:val="both"/>
        <w:rPr>
          <w:rFonts w:ascii="Arial" w:eastAsia="宋体" w:hAnsi="Arial" w:cs="Arial"/>
          <w:b/>
          <w:bCs/>
          <w:i/>
          <w:iCs/>
          <w:u w:val="single"/>
        </w:rPr>
      </w:pPr>
      <w:r>
        <w:rPr>
          <w:rFonts w:ascii="Arial" w:eastAsia="宋体" w:hAnsi="Arial" w:cs="Arial"/>
          <w:b/>
          <w:bCs/>
          <w:i/>
          <w:iCs/>
          <w:u w:val="single"/>
        </w:rPr>
        <w:t>Diverse use cases</w:t>
      </w:r>
    </w:p>
    <w:p w14:paraId="5B68608E" w14:textId="5CA62A7B" w:rsidR="00241C51" w:rsidRPr="00B93DE5" w:rsidRDefault="00241C51" w:rsidP="00B93DE5">
      <w:pPr>
        <w:pStyle w:val="af9"/>
        <w:widowControl w:val="0"/>
        <w:spacing w:beforeLines="50" w:before="120" w:line="288" w:lineRule="auto"/>
        <w:ind w:left="420"/>
        <w:jc w:val="both"/>
        <w:rPr>
          <w:rFonts w:ascii="Arial" w:eastAsia="宋体" w:hAnsi="Arial" w:cs="Arial"/>
          <w:sz w:val="20"/>
          <w:szCs w:val="20"/>
          <w:lang w:eastAsia="zh-CN"/>
        </w:rPr>
      </w:pPr>
      <w:r w:rsidRPr="00B93DE5">
        <w:rPr>
          <w:rFonts w:ascii="Arial" w:eastAsia="宋体" w:hAnsi="Arial" w:cs="Arial"/>
          <w:sz w:val="20"/>
          <w:szCs w:val="20"/>
          <w:lang w:eastAsia="zh-CN"/>
        </w:rPr>
        <w:t>In addition, the typical use case of Rel-14 LTE-V partial sensing is V2P, where the pedestrian UEs identifies the need of power saving. In such a case, only transmitter (P-UE) us</w:t>
      </w:r>
      <w:r w:rsidR="000A6903">
        <w:rPr>
          <w:rFonts w:ascii="Arial" w:eastAsia="宋体" w:hAnsi="Arial" w:cs="Arial"/>
          <w:sz w:val="20"/>
          <w:szCs w:val="20"/>
          <w:lang w:eastAsia="zh-CN"/>
        </w:rPr>
        <w:t>es</w:t>
      </w:r>
      <w:r w:rsidRPr="00B93DE5">
        <w:rPr>
          <w:rFonts w:ascii="Arial" w:eastAsia="宋体" w:hAnsi="Arial" w:cs="Arial"/>
          <w:sz w:val="20"/>
          <w:szCs w:val="20"/>
          <w:lang w:eastAsia="zh-CN"/>
        </w:rPr>
        <w:t xml:space="preserve"> partial sensing to </w:t>
      </w:r>
      <w:r w:rsidR="00B93DE5">
        <w:rPr>
          <w:rFonts w:ascii="Arial" w:eastAsia="宋体" w:hAnsi="Arial" w:cs="Arial"/>
          <w:sz w:val="20"/>
          <w:szCs w:val="20"/>
          <w:lang w:eastAsia="zh-CN"/>
        </w:rPr>
        <w:t>perform</w:t>
      </w:r>
      <w:r w:rsidRPr="00B93DE5">
        <w:rPr>
          <w:rFonts w:ascii="Arial" w:eastAsia="宋体" w:hAnsi="Arial" w:cs="Arial"/>
          <w:sz w:val="20"/>
          <w:szCs w:val="20"/>
          <w:lang w:eastAsia="zh-CN"/>
        </w:rPr>
        <w:t xml:space="preserve"> resource</w:t>
      </w:r>
      <w:r w:rsidR="00B93DE5">
        <w:rPr>
          <w:rFonts w:ascii="Arial" w:eastAsia="宋体" w:hAnsi="Arial" w:cs="Arial"/>
          <w:sz w:val="20"/>
          <w:szCs w:val="20"/>
          <w:lang w:eastAsia="zh-CN"/>
        </w:rPr>
        <w:t xml:space="preserve"> selection</w:t>
      </w:r>
      <w:r w:rsidRPr="00B93DE5">
        <w:rPr>
          <w:rFonts w:ascii="Arial" w:eastAsia="宋体" w:hAnsi="Arial" w:cs="Arial"/>
          <w:sz w:val="20"/>
          <w:szCs w:val="20"/>
          <w:lang w:eastAsia="zh-CN"/>
        </w:rPr>
        <w:t xml:space="preserve"> for power saving</w:t>
      </w:r>
      <w:r w:rsidR="00D67D01">
        <w:rPr>
          <w:rFonts w:ascii="Arial" w:eastAsia="宋体" w:hAnsi="Arial" w:cs="Arial"/>
          <w:sz w:val="20"/>
          <w:szCs w:val="20"/>
          <w:lang w:eastAsia="zh-CN"/>
        </w:rPr>
        <w:t xml:space="preserve"> and receiver (V-UE) would perform reception via full sensing mechanism</w:t>
      </w:r>
      <w:r w:rsidRPr="00B93DE5">
        <w:rPr>
          <w:rFonts w:ascii="Arial" w:eastAsia="宋体" w:hAnsi="Arial" w:cs="Arial"/>
          <w:sz w:val="20"/>
          <w:szCs w:val="20"/>
          <w:lang w:eastAsia="zh-CN"/>
        </w:rPr>
        <w:t xml:space="preserve">. In </w:t>
      </w:r>
      <w:r w:rsidR="00174495" w:rsidRPr="00B93DE5">
        <w:rPr>
          <w:rFonts w:ascii="Arial" w:eastAsia="宋体" w:hAnsi="Arial" w:cs="Arial"/>
          <w:sz w:val="20"/>
          <w:szCs w:val="20"/>
          <w:lang w:eastAsia="zh-CN"/>
        </w:rPr>
        <w:t xml:space="preserve">R17 </w:t>
      </w:r>
      <w:proofErr w:type="spellStart"/>
      <w:r w:rsidR="00BF3FD1" w:rsidRPr="00B93DE5">
        <w:rPr>
          <w:rFonts w:ascii="Arial" w:eastAsia="宋体" w:hAnsi="Arial" w:cs="Arial"/>
          <w:sz w:val="20"/>
          <w:szCs w:val="20"/>
          <w:lang w:eastAsia="zh-CN"/>
        </w:rPr>
        <w:t>sidelink</w:t>
      </w:r>
      <w:proofErr w:type="spellEnd"/>
      <w:r w:rsidR="00BF3FD1" w:rsidRPr="00B93DE5">
        <w:rPr>
          <w:rFonts w:ascii="Arial" w:eastAsia="宋体" w:hAnsi="Arial" w:cs="Arial"/>
          <w:sz w:val="20"/>
          <w:szCs w:val="20"/>
          <w:lang w:eastAsia="zh-CN"/>
        </w:rPr>
        <w:t xml:space="preserve"> </w:t>
      </w:r>
      <w:r w:rsidR="00174495" w:rsidRPr="00B93DE5">
        <w:rPr>
          <w:rFonts w:ascii="Arial" w:eastAsia="宋体" w:hAnsi="Arial" w:cs="Arial"/>
          <w:sz w:val="20"/>
          <w:szCs w:val="20"/>
          <w:lang w:eastAsia="zh-CN"/>
        </w:rPr>
        <w:t>enhancement WI</w:t>
      </w:r>
      <w:r w:rsidRPr="00B93DE5">
        <w:rPr>
          <w:rFonts w:ascii="Arial" w:eastAsia="宋体" w:hAnsi="Arial" w:cs="Arial"/>
          <w:sz w:val="20"/>
          <w:szCs w:val="20"/>
          <w:lang w:eastAsia="zh-CN"/>
        </w:rPr>
        <w:t xml:space="preserve">, </w:t>
      </w:r>
      <w:bookmarkStart w:id="9" w:name="_Hlk53393899"/>
      <w:r w:rsidR="00174495" w:rsidRPr="00B93DE5">
        <w:rPr>
          <w:rFonts w:ascii="Arial" w:eastAsia="宋体" w:hAnsi="Arial" w:cs="Arial"/>
          <w:sz w:val="20"/>
          <w:szCs w:val="20"/>
          <w:lang w:eastAsia="zh-CN"/>
        </w:rPr>
        <w:t>solutions for power saving are targeted not only pedestrian UEs, but also UEs</w:t>
      </w:r>
      <w:r w:rsidRPr="00B93DE5">
        <w:rPr>
          <w:rFonts w:ascii="Arial" w:eastAsia="宋体" w:hAnsi="Arial" w:cs="Arial"/>
          <w:sz w:val="20"/>
          <w:szCs w:val="20"/>
          <w:lang w:eastAsia="zh-CN"/>
        </w:rPr>
        <w:t xml:space="preserve"> </w:t>
      </w:r>
      <w:r w:rsidR="00174495" w:rsidRPr="00B93DE5">
        <w:rPr>
          <w:rFonts w:ascii="Arial" w:eastAsia="宋体" w:hAnsi="Arial" w:cs="Arial"/>
          <w:sz w:val="20"/>
          <w:szCs w:val="20"/>
          <w:lang w:eastAsia="zh-CN"/>
        </w:rPr>
        <w:t xml:space="preserve">in public safety and </w:t>
      </w:r>
      <w:r w:rsidRPr="00B93DE5">
        <w:rPr>
          <w:rFonts w:ascii="Arial" w:eastAsia="宋体" w:hAnsi="Arial" w:cs="Arial"/>
          <w:sz w:val="20"/>
          <w:szCs w:val="20"/>
          <w:lang w:eastAsia="zh-CN"/>
        </w:rPr>
        <w:t>commercial use cases (e.g., smart home, smart factory, etc.)</w:t>
      </w:r>
      <w:bookmarkEnd w:id="9"/>
      <w:r w:rsidRPr="00B93DE5">
        <w:rPr>
          <w:rFonts w:ascii="Arial" w:eastAsia="宋体" w:hAnsi="Arial" w:cs="Arial"/>
          <w:sz w:val="20"/>
          <w:szCs w:val="20"/>
          <w:lang w:eastAsia="zh-CN"/>
        </w:rPr>
        <w:t xml:space="preserve">, </w:t>
      </w:r>
      <w:r w:rsidR="00174495" w:rsidRPr="00B93DE5">
        <w:rPr>
          <w:rFonts w:ascii="Arial" w:eastAsia="宋体" w:hAnsi="Arial" w:cs="Arial"/>
          <w:sz w:val="20"/>
          <w:szCs w:val="20"/>
          <w:lang w:eastAsia="zh-CN"/>
        </w:rPr>
        <w:t xml:space="preserve">in these scenarios, </w:t>
      </w:r>
      <w:r w:rsidRPr="00B93DE5">
        <w:rPr>
          <w:rFonts w:ascii="Arial" w:eastAsia="宋体" w:hAnsi="Arial" w:cs="Arial"/>
          <w:sz w:val="20"/>
          <w:szCs w:val="20"/>
          <w:lang w:eastAsia="zh-CN"/>
        </w:rPr>
        <w:t>both transmitter</w:t>
      </w:r>
      <w:r w:rsidR="00C00AD3" w:rsidRPr="00B93DE5">
        <w:rPr>
          <w:rFonts w:ascii="Arial" w:eastAsia="宋体" w:hAnsi="Arial" w:cs="Arial"/>
          <w:sz w:val="20"/>
          <w:szCs w:val="20"/>
          <w:lang w:eastAsia="zh-CN"/>
        </w:rPr>
        <w:t>s</w:t>
      </w:r>
      <w:r w:rsidRPr="00B93DE5">
        <w:rPr>
          <w:rFonts w:ascii="Arial" w:eastAsia="宋体" w:hAnsi="Arial" w:cs="Arial"/>
          <w:sz w:val="20"/>
          <w:szCs w:val="20"/>
          <w:lang w:eastAsia="zh-CN"/>
        </w:rPr>
        <w:t xml:space="preserve"> and receiver</w:t>
      </w:r>
      <w:r w:rsidR="00C00AD3" w:rsidRPr="00B93DE5">
        <w:rPr>
          <w:rFonts w:ascii="Arial" w:eastAsia="宋体" w:hAnsi="Arial" w:cs="Arial"/>
          <w:sz w:val="20"/>
          <w:szCs w:val="20"/>
          <w:lang w:eastAsia="zh-CN"/>
        </w:rPr>
        <w:t>s</w:t>
      </w:r>
      <w:r w:rsidRPr="00B93DE5">
        <w:rPr>
          <w:rFonts w:ascii="Arial" w:eastAsia="宋体" w:hAnsi="Arial" w:cs="Arial"/>
          <w:sz w:val="20"/>
          <w:szCs w:val="20"/>
          <w:lang w:eastAsia="zh-CN"/>
        </w:rPr>
        <w:t xml:space="preserve"> </w:t>
      </w:r>
      <w:r w:rsidR="00C00AD3" w:rsidRPr="00B93DE5">
        <w:rPr>
          <w:rFonts w:ascii="Arial" w:eastAsia="宋体" w:hAnsi="Arial" w:cs="Arial"/>
          <w:sz w:val="20"/>
          <w:szCs w:val="20"/>
          <w:lang w:eastAsia="zh-CN"/>
        </w:rPr>
        <w:t>identify the motivation for power saving. In such a case, enhancements for sensing pattern alignment should be studied</w:t>
      </w:r>
      <w:r w:rsidR="00894825" w:rsidRPr="00B93DE5">
        <w:rPr>
          <w:rFonts w:ascii="Arial" w:eastAsia="宋体" w:hAnsi="Arial" w:cs="Arial"/>
          <w:sz w:val="20"/>
          <w:szCs w:val="20"/>
          <w:lang w:eastAsia="zh-CN"/>
        </w:rPr>
        <w:t>, especially with second understanding of power saving.</w:t>
      </w:r>
    </w:p>
    <w:p w14:paraId="6929D110" w14:textId="1F6091CE" w:rsidR="004838D0" w:rsidRPr="0027348D" w:rsidRDefault="00C00AD3" w:rsidP="0027348D">
      <w:pPr>
        <w:pStyle w:val="af9"/>
        <w:widowControl w:val="0"/>
        <w:spacing w:beforeLines="50" w:before="120" w:line="288" w:lineRule="auto"/>
        <w:ind w:left="420"/>
        <w:jc w:val="both"/>
        <w:rPr>
          <w:rFonts w:ascii="Arial" w:eastAsiaTheme="minorEastAsia" w:hAnsi="Arial" w:cs="Arial"/>
          <w:b/>
          <w:bCs/>
          <w:iCs/>
          <w:sz w:val="20"/>
          <w:szCs w:val="20"/>
          <w:lang w:eastAsia="zh-CN"/>
        </w:rPr>
      </w:pPr>
      <w:r w:rsidRPr="00071E37">
        <w:rPr>
          <w:rFonts w:ascii="Arial" w:eastAsiaTheme="minorEastAsia" w:hAnsi="Arial" w:cs="Arial"/>
          <w:b/>
          <w:bCs/>
          <w:iCs/>
          <w:sz w:val="20"/>
          <w:szCs w:val="20"/>
          <w:lang w:eastAsia="zh-CN"/>
        </w:rPr>
        <w:t xml:space="preserve">Proposal </w:t>
      </w:r>
      <w:r w:rsidR="004838D0">
        <w:rPr>
          <w:rFonts w:ascii="Arial" w:eastAsiaTheme="minorEastAsia" w:hAnsi="Arial" w:cs="Arial"/>
          <w:b/>
          <w:bCs/>
          <w:iCs/>
          <w:sz w:val="20"/>
          <w:szCs w:val="20"/>
          <w:lang w:eastAsia="zh-CN"/>
        </w:rPr>
        <w:t>5</w:t>
      </w:r>
      <w:r w:rsidRPr="00071E37">
        <w:rPr>
          <w:rFonts w:ascii="Arial" w:eastAsiaTheme="minorEastAsia" w:hAnsi="Arial" w:cs="Arial"/>
          <w:b/>
          <w:bCs/>
          <w:iCs/>
          <w:sz w:val="20"/>
          <w:szCs w:val="20"/>
          <w:lang w:eastAsia="zh-CN"/>
        </w:rPr>
        <w:t xml:space="preserve">: Considering </w:t>
      </w:r>
      <w:r w:rsidR="00071E37">
        <w:rPr>
          <w:rFonts w:ascii="Arial" w:eastAsiaTheme="minorEastAsia" w:hAnsi="Arial" w:cs="Arial"/>
          <w:b/>
          <w:bCs/>
          <w:iCs/>
          <w:sz w:val="20"/>
          <w:szCs w:val="20"/>
          <w:lang w:eastAsia="zh-CN"/>
        </w:rPr>
        <w:t xml:space="preserve">public safety and </w:t>
      </w:r>
      <w:r w:rsidRPr="00071E37">
        <w:rPr>
          <w:rFonts w:ascii="Arial" w:eastAsiaTheme="minorEastAsia" w:hAnsi="Arial" w:cs="Arial"/>
          <w:b/>
          <w:bCs/>
          <w:iCs/>
          <w:sz w:val="20"/>
          <w:szCs w:val="20"/>
          <w:lang w:eastAsia="zh-CN"/>
        </w:rPr>
        <w:t>commercial use cases where both transmitters and receivers have the requirement of power saving, enhancements for sensing pattern alignment should be studied.</w:t>
      </w:r>
    </w:p>
    <w:p w14:paraId="18253B0D" w14:textId="45503964" w:rsidR="004838D0" w:rsidRPr="0027348D" w:rsidRDefault="004838D0" w:rsidP="0027348D">
      <w:pPr>
        <w:pStyle w:val="af9"/>
        <w:widowControl w:val="0"/>
        <w:numPr>
          <w:ilvl w:val="0"/>
          <w:numId w:val="18"/>
        </w:numPr>
        <w:spacing w:beforeLines="50" w:before="120" w:after="60" w:line="288" w:lineRule="auto"/>
        <w:jc w:val="both"/>
        <w:rPr>
          <w:rFonts w:ascii="Arial" w:eastAsia="宋体" w:hAnsi="Arial" w:cs="Arial"/>
          <w:b/>
          <w:bCs/>
          <w:i/>
          <w:iCs/>
          <w:u w:val="single"/>
        </w:rPr>
      </w:pPr>
      <w:r>
        <w:rPr>
          <w:rFonts w:ascii="Arial" w:eastAsia="宋体" w:hAnsi="Arial" w:cs="Arial"/>
          <w:b/>
          <w:bCs/>
          <w:i/>
          <w:iCs/>
          <w:u w:val="single"/>
        </w:rPr>
        <w:t>Other potential enhancements</w:t>
      </w:r>
    </w:p>
    <w:p w14:paraId="5FD62E7B" w14:textId="26F89034" w:rsidR="004838D0" w:rsidRDefault="004838D0" w:rsidP="00861631">
      <w:pPr>
        <w:pStyle w:val="af9"/>
        <w:widowControl w:val="0"/>
        <w:spacing w:beforeLines="50" w:before="120" w:line="288" w:lineRule="auto"/>
        <w:ind w:left="420"/>
        <w:jc w:val="both"/>
        <w:rPr>
          <w:rFonts w:ascii="Arial" w:eastAsia="宋体" w:hAnsi="Arial" w:cs="Arial"/>
          <w:sz w:val="20"/>
          <w:szCs w:val="20"/>
          <w:lang w:eastAsia="zh-CN"/>
        </w:rPr>
      </w:pPr>
      <w:r w:rsidRPr="007F6112">
        <w:rPr>
          <w:rFonts w:ascii="Arial" w:eastAsia="宋体" w:hAnsi="Arial" w:cs="Arial"/>
          <w:sz w:val="20"/>
          <w:szCs w:val="20"/>
          <w:lang w:eastAsia="zh-CN"/>
        </w:rPr>
        <w:t xml:space="preserve">For the </w:t>
      </w:r>
      <w:bookmarkStart w:id="10" w:name="_Hlk47444052"/>
      <w:r w:rsidRPr="007F6112">
        <w:rPr>
          <w:rFonts w:ascii="Arial" w:eastAsia="宋体" w:hAnsi="Arial" w:cs="Arial"/>
          <w:sz w:val="20"/>
          <w:szCs w:val="20"/>
          <w:lang w:eastAsia="zh-CN"/>
        </w:rPr>
        <w:t>second understanding of power saving</w:t>
      </w:r>
      <w:bookmarkEnd w:id="10"/>
      <w:r w:rsidRPr="007F6112">
        <w:rPr>
          <w:rFonts w:ascii="Arial" w:eastAsia="宋体" w:hAnsi="Arial" w:cs="Arial"/>
          <w:sz w:val="20"/>
          <w:szCs w:val="20"/>
          <w:lang w:eastAsia="zh-CN"/>
        </w:rPr>
        <w:t xml:space="preserve">, </w:t>
      </w:r>
      <w:r w:rsidR="00562B88">
        <w:rPr>
          <w:rFonts w:ascii="Arial" w:eastAsia="宋体" w:hAnsi="Arial" w:cs="Arial"/>
          <w:sz w:val="20"/>
          <w:szCs w:val="20"/>
          <w:lang w:eastAsia="zh-CN"/>
        </w:rPr>
        <w:t>UE determine</w:t>
      </w:r>
      <w:r w:rsidR="002449F5">
        <w:rPr>
          <w:rFonts w:ascii="Arial" w:eastAsia="宋体" w:hAnsi="Arial" w:cs="Arial"/>
          <w:sz w:val="20"/>
          <w:szCs w:val="20"/>
          <w:lang w:eastAsia="zh-CN"/>
        </w:rPr>
        <w:t>s by its implementation</w:t>
      </w:r>
      <w:r w:rsidR="00562B88">
        <w:rPr>
          <w:rFonts w:ascii="Arial" w:eastAsia="宋体" w:hAnsi="Arial" w:cs="Arial"/>
          <w:sz w:val="20"/>
          <w:szCs w:val="20"/>
          <w:lang w:eastAsia="zh-CN"/>
        </w:rPr>
        <w:t xml:space="preserve"> a set of slots which consists at least Y slots </w:t>
      </w:r>
      <w:r w:rsidR="002449F5">
        <w:rPr>
          <w:rFonts w:ascii="Arial" w:eastAsia="宋体" w:hAnsi="Arial" w:cs="Arial"/>
          <w:sz w:val="20"/>
          <w:szCs w:val="20"/>
          <w:lang w:eastAsia="zh-CN"/>
        </w:rPr>
        <w:t>according to a pre-defined resource selection pattern</w:t>
      </w:r>
      <w:r w:rsidR="00861631">
        <w:rPr>
          <w:rFonts w:ascii="Arial" w:eastAsia="宋体" w:hAnsi="Arial" w:cs="Arial"/>
          <w:sz w:val="20"/>
          <w:szCs w:val="20"/>
          <w:lang w:eastAsia="zh-CN"/>
        </w:rPr>
        <w:t>, since UE only buffers a subset of slots which are relevant to the determined set of slots</w:t>
      </w:r>
      <w:r w:rsidR="008D6317">
        <w:rPr>
          <w:rFonts w:ascii="Arial" w:eastAsia="宋体" w:hAnsi="Arial" w:cs="Arial"/>
          <w:sz w:val="20"/>
          <w:szCs w:val="20"/>
          <w:lang w:eastAsia="zh-CN"/>
        </w:rPr>
        <w:t xml:space="preserve"> in selection window</w:t>
      </w:r>
      <w:r w:rsidR="00861631">
        <w:rPr>
          <w:rFonts w:ascii="Arial" w:eastAsia="宋体" w:hAnsi="Arial" w:cs="Arial"/>
          <w:sz w:val="20"/>
          <w:szCs w:val="20"/>
          <w:lang w:eastAsia="zh-CN"/>
        </w:rPr>
        <w:t xml:space="preserve"> </w:t>
      </w:r>
      <w:r w:rsidRPr="00861631">
        <w:rPr>
          <w:rFonts w:ascii="Arial" w:eastAsia="宋体" w:hAnsi="Arial" w:cs="Arial"/>
          <w:sz w:val="20"/>
          <w:szCs w:val="20"/>
          <w:lang w:eastAsia="zh-CN"/>
        </w:rPr>
        <w:t xml:space="preserve">to save power consumption of PSCCH/PSSCH reception. However, it is possible that the </w:t>
      </w:r>
      <w:r w:rsidR="00861631">
        <w:rPr>
          <w:rFonts w:ascii="Arial" w:eastAsia="宋体" w:hAnsi="Arial" w:cs="Arial"/>
          <w:sz w:val="20"/>
          <w:szCs w:val="20"/>
          <w:lang w:eastAsia="zh-CN"/>
        </w:rPr>
        <w:t xml:space="preserve">determined set of slots </w:t>
      </w:r>
      <w:r w:rsidRPr="00861631">
        <w:rPr>
          <w:rFonts w:ascii="Arial" w:eastAsia="宋体" w:hAnsi="Arial" w:cs="Arial"/>
          <w:sz w:val="20"/>
          <w:szCs w:val="20"/>
          <w:lang w:eastAsia="zh-CN"/>
        </w:rPr>
        <w:t>may not meet the requirement of remaining PDB</w:t>
      </w:r>
      <w:r w:rsidR="00861631">
        <w:rPr>
          <w:rFonts w:ascii="Arial" w:eastAsia="宋体" w:hAnsi="Arial" w:cs="Arial"/>
          <w:sz w:val="20"/>
          <w:szCs w:val="20"/>
          <w:lang w:eastAsia="zh-CN"/>
        </w:rPr>
        <w:t>,</w:t>
      </w:r>
      <w:r w:rsidRPr="00861631">
        <w:rPr>
          <w:rFonts w:ascii="Arial" w:eastAsia="宋体" w:hAnsi="Arial" w:cs="Arial"/>
          <w:sz w:val="20"/>
          <w:szCs w:val="20"/>
          <w:lang w:eastAsia="zh-CN"/>
        </w:rPr>
        <w:t xml:space="preserve"> or the number of </w:t>
      </w:r>
      <w:r w:rsidR="00861631">
        <w:rPr>
          <w:rFonts w:ascii="Arial" w:eastAsia="宋体" w:hAnsi="Arial" w:cs="Arial"/>
          <w:sz w:val="20"/>
          <w:szCs w:val="20"/>
          <w:lang w:eastAsia="zh-CN"/>
        </w:rPr>
        <w:t>determined set of slots</w:t>
      </w:r>
      <w:r w:rsidRPr="00861631">
        <w:rPr>
          <w:rFonts w:ascii="Arial" w:eastAsia="宋体" w:hAnsi="Arial" w:cs="Arial"/>
          <w:sz w:val="20"/>
          <w:szCs w:val="20"/>
          <w:lang w:eastAsia="zh-CN"/>
        </w:rPr>
        <w:t xml:space="preserve"> that satisfy the PDB may be limited</w:t>
      </w:r>
      <w:r w:rsidR="00861631">
        <w:rPr>
          <w:rFonts w:ascii="Arial" w:eastAsia="宋体" w:hAnsi="Arial" w:cs="Arial"/>
          <w:sz w:val="20"/>
          <w:szCs w:val="20"/>
          <w:lang w:eastAsia="zh-CN"/>
        </w:rPr>
        <w:t>.</w:t>
      </w:r>
      <w:r w:rsidRPr="00861631">
        <w:rPr>
          <w:rFonts w:ascii="Arial" w:eastAsia="宋体" w:hAnsi="Arial" w:cs="Arial"/>
          <w:sz w:val="20"/>
          <w:szCs w:val="20"/>
          <w:lang w:eastAsia="zh-CN"/>
        </w:rPr>
        <w:t xml:space="preserve"> </w:t>
      </w:r>
      <w:r w:rsidR="00861631">
        <w:rPr>
          <w:rFonts w:ascii="Arial" w:eastAsia="宋体" w:hAnsi="Arial" w:cs="Arial"/>
          <w:sz w:val="20"/>
          <w:szCs w:val="20"/>
          <w:lang w:eastAsia="zh-CN"/>
        </w:rPr>
        <w:t>I</w:t>
      </w:r>
      <w:r w:rsidRPr="00861631">
        <w:rPr>
          <w:rFonts w:ascii="Arial" w:eastAsia="宋体" w:hAnsi="Arial" w:cs="Arial"/>
          <w:sz w:val="20"/>
          <w:szCs w:val="20"/>
          <w:lang w:eastAsia="zh-CN"/>
        </w:rPr>
        <w:t xml:space="preserve">n such a case, </w:t>
      </w:r>
      <w:bookmarkStart w:id="11" w:name="_Hlk53239683"/>
      <w:r w:rsidRPr="00861631">
        <w:rPr>
          <w:rFonts w:ascii="Arial" w:eastAsia="宋体" w:hAnsi="Arial" w:cs="Arial"/>
          <w:sz w:val="20"/>
          <w:szCs w:val="20"/>
          <w:lang w:eastAsia="zh-CN"/>
        </w:rPr>
        <w:t>the data transmission is highly probable to be interfered and jammed, and the transmission reliability is decreased</w:t>
      </w:r>
      <w:bookmarkEnd w:id="11"/>
      <w:r w:rsidRPr="00861631">
        <w:rPr>
          <w:rFonts w:ascii="Arial" w:eastAsia="宋体" w:hAnsi="Arial" w:cs="Arial"/>
          <w:sz w:val="20"/>
          <w:szCs w:val="20"/>
          <w:lang w:eastAsia="zh-CN"/>
        </w:rPr>
        <w:t>.</w:t>
      </w:r>
      <w:r w:rsidR="00380503">
        <w:rPr>
          <w:rFonts w:ascii="Arial" w:eastAsia="宋体" w:hAnsi="Arial" w:cs="Arial"/>
          <w:sz w:val="20"/>
          <w:szCs w:val="20"/>
          <w:lang w:eastAsia="zh-CN"/>
        </w:rPr>
        <w:t xml:space="preserve"> Moreover, the number of determined set of slots needs to be higher than a (pre-)configured parameter</w:t>
      </w:r>
      <w:r w:rsidR="00A302B3">
        <w:rPr>
          <w:rFonts w:ascii="Arial" w:eastAsia="宋体" w:hAnsi="Arial" w:cs="Arial"/>
          <w:sz w:val="20"/>
          <w:szCs w:val="20"/>
          <w:lang w:eastAsia="zh-CN"/>
        </w:rPr>
        <w:t xml:space="preserve"> </w:t>
      </w:r>
      <w:proofErr w:type="spellStart"/>
      <w:r w:rsidR="009F3A00" w:rsidRPr="009F3A00">
        <w:rPr>
          <w:rFonts w:ascii="Arial" w:eastAsia="宋体" w:hAnsi="Arial" w:cs="Arial"/>
          <w:i/>
          <w:iCs/>
          <w:sz w:val="20"/>
          <w:szCs w:val="20"/>
          <w:lang w:eastAsia="zh-CN"/>
        </w:rPr>
        <w:t>minNumCandidateS</w:t>
      </w:r>
      <w:r w:rsidR="009F3A00">
        <w:rPr>
          <w:rFonts w:ascii="Arial" w:eastAsia="宋体" w:hAnsi="Arial" w:cs="Arial"/>
          <w:i/>
          <w:iCs/>
          <w:sz w:val="20"/>
          <w:szCs w:val="20"/>
          <w:lang w:eastAsia="zh-CN"/>
        </w:rPr>
        <w:t>lot</w:t>
      </w:r>
      <w:proofErr w:type="spellEnd"/>
      <w:r w:rsidR="00380503">
        <w:rPr>
          <w:rFonts w:ascii="Arial" w:eastAsia="宋体" w:hAnsi="Arial" w:cs="Arial"/>
          <w:sz w:val="20"/>
          <w:szCs w:val="20"/>
          <w:lang w:eastAsia="zh-CN"/>
        </w:rPr>
        <w:t xml:space="preserve">. In LTE-V partial sensing, the parameter is </w:t>
      </w:r>
      <w:r w:rsidR="00591737">
        <w:rPr>
          <w:rFonts w:ascii="Arial" w:eastAsia="宋体" w:hAnsi="Arial" w:cs="Arial"/>
          <w:sz w:val="20"/>
          <w:szCs w:val="20"/>
          <w:lang w:eastAsia="zh-CN"/>
        </w:rPr>
        <w:t>fixed regardless of the data priority and which resource pool the transmission would take place. However, the (pre-)configured parameter</w:t>
      </w:r>
      <w:r w:rsidR="00A302B3">
        <w:rPr>
          <w:rFonts w:ascii="Arial" w:eastAsia="宋体" w:hAnsi="Arial" w:cs="Arial"/>
          <w:sz w:val="20"/>
          <w:szCs w:val="20"/>
          <w:lang w:eastAsia="zh-CN"/>
        </w:rPr>
        <w:t xml:space="preserve"> </w:t>
      </w:r>
      <w:proofErr w:type="spellStart"/>
      <w:r w:rsidR="009F3A00" w:rsidRPr="001A7C01">
        <w:rPr>
          <w:rFonts w:eastAsia="Malgun Gothic"/>
          <w:i/>
          <w:lang w:eastAsia="ko-KR"/>
        </w:rPr>
        <w:t>minNumCandidateS</w:t>
      </w:r>
      <w:r w:rsidR="009F3A00">
        <w:rPr>
          <w:rFonts w:eastAsia="Malgun Gothic"/>
          <w:i/>
          <w:lang w:eastAsia="ko-KR"/>
        </w:rPr>
        <w:t>lot</w:t>
      </w:r>
      <w:proofErr w:type="spellEnd"/>
      <w:r w:rsidR="009F3A00">
        <w:rPr>
          <w:rFonts w:ascii="Arial" w:eastAsia="宋体" w:hAnsi="Arial" w:cs="Arial"/>
          <w:sz w:val="20"/>
          <w:szCs w:val="20"/>
          <w:lang w:eastAsia="zh-CN"/>
        </w:rPr>
        <w:t xml:space="preserve"> </w:t>
      </w:r>
      <w:r w:rsidR="00591737">
        <w:rPr>
          <w:rFonts w:ascii="Arial" w:eastAsia="宋体" w:hAnsi="Arial" w:cs="Arial"/>
          <w:sz w:val="20"/>
          <w:szCs w:val="20"/>
          <w:lang w:eastAsia="zh-CN"/>
        </w:rPr>
        <w:t>represent</w:t>
      </w:r>
      <w:r w:rsidR="008D21AB">
        <w:rPr>
          <w:rFonts w:ascii="Arial" w:eastAsia="宋体" w:hAnsi="Arial" w:cs="Arial"/>
          <w:sz w:val="20"/>
          <w:szCs w:val="20"/>
          <w:lang w:eastAsia="zh-CN"/>
        </w:rPr>
        <w:t>s</w:t>
      </w:r>
      <w:r w:rsidR="00591737">
        <w:rPr>
          <w:rFonts w:ascii="Arial" w:eastAsia="宋体" w:hAnsi="Arial" w:cs="Arial"/>
          <w:sz w:val="20"/>
          <w:szCs w:val="20"/>
          <w:lang w:eastAsia="zh-CN"/>
        </w:rPr>
        <w:t xml:space="preserve"> the level of power consumption </w:t>
      </w:r>
      <w:r w:rsidR="00A302B3">
        <w:rPr>
          <w:rFonts w:ascii="Arial" w:eastAsia="宋体" w:hAnsi="Arial" w:cs="Arial"/>
          <w:sz w:val="20"/>
          <w:szCs w:val="20"/>
          <w:lang w:eastAsia="zh-CN"/>
        </w:rPr>
        <w:t xml:space="preserve">and number of retransmissions. </w:t>
      </w:r>
      <w:proofErr w:type="gramStart"/>
      <w:r w:rsidR="00A302B3">
        <w:rPr>
          <w:rFonts w:ascii="Arial" w:eastAsia="宋体" w:hAnsi="Arial" w:cs="Arial"/>
          <w:sz w:val="20"/>
          <w:szCs w:val="20"/>
          <w:lang w:eastAsia="zh-CN"/>
        </w:rPr>
        <w:t>So</w:t>
      </w:r>
      <w:proofErr w:type="gramEnd"/>
      <w:r w:rsidR="00A302B3">
        <w:rPr>
          <w:rFonts w:ascii="Arial" w:eastAsia="宋体" w:hAnsi="Arial" w:cs="Arial"/>
          <w:sz w:val="20"/>
          <w:szCs w:val="20"/>
          <w:lang w:eastAsia="zh-CN"/>
        </w:rPr>
        <w:t xml:space="preserve"> it can be considered that the parameter </w:t>
      </w:r>
      <w:proofErr w:type="spellStart"/>
      <w:r w:rsidR="009F3A00" w:rsidRPr="001A7C01">
        <w:rPr>
          <w:rFonts w:eastAsia="Malgun Gothic"/>
          <w:i/>
          <w:lang w:eastAsia="ko-KR"/>
        </w:rPr>
        <w:t>minNumCandidateS</w:t>
      </w:r>
      <w:r w:rsidR="009F3A00">
        <w:rPr>
          <w:rFonts w:eastAsia="Malgun Gothic"/>
          <w:i/>
          <w:lang w:eastAsia="ko-KR"/>
        </w:rPr>
        <w:t>lo</w:t>
      </w:r>
      <w:r w:rsidR="007104FB">
        <w:rPr>
          <w:rFonts w:eastAsia="Malgun Gothic"/>
          <w:i/>
          <w:lang w:eastAsia="ko-KR"/>
        </w:rPr>
        <w:t>t</w:t>
      </w:r>
      <w:proofErr w:type="spellEnd"/>
      <w:r w:rsidR="00A302B3">
        <w:rPr>
          <w:rFonts w:ascii="Arial" w:eastAsia="宋体" w:hAnsi="Arial" w:cs="Arial"/>
          <w:sz w:val="20"/>
          <w:szCs w:val="20"/>
          <w:lang w:eastAsia="zh-CN"/>
        </w:rPr>
        <w:t xml:space="preserve"> is (pre-)configured parameter for each priority value and per resource pool.</w:t>
      </w:r>
    </w:p>
    <w:p w14:paraId="2B27024D" w14:textId="5DC64FE8" w:rsidR="009B1168" w:rsidRDefault="009B1168" w:rsidP="0027348D">
      <w:pPr>
        <w:pStyle w:val="af9"/>
        <w:widowControl w:val="0"/>
        <w:spacing w:beforeLines="50" w:before="120" w:line="288" w:lineRule="auto"/>
        <w:ind w:left="420"/>
        <w:jc w:val="both"/>
        <w:rPr>
          <w:rFonts w:ascii="Arial" w:eastAsiaTheme="minorEastAsia" w:hAnsi="Arial" w:cs="Arial"/>
          <w:b/>
          <w:bCs/>
          <w:iCs/>
          <w:sz w:val="20"/>
          <w:szCs w:val="20"/>
          <w:lang w:eastAsia="zh-CN"/>
        </w:rPr>
      </w:pPr>
      <w:r w:rsidRPr="00071E37">
        <w:rPr>
          <w:rFonts w:ascii="Arial" w:eastAsiaTheme="minorEastAsia" w:hAnsi="Arial" w:cs="Arial"/>
          <w:b/>
          <w:bCs/>
          <w:iCs/>
          <w:sz w:val="20"/>
          <w:szCs w:val="20"/>
          <w:lang w:eastAsia="zh-CN"/>
        </w:rPr>
        <w:t xml:space="preserve">Proposal </w:t>
      </w:r>
      <w:r>
        <w:rPr>
          <w:rFonts w:ascii="Arial" w:eastAsiaTheme="minorEastAsia" w:hAnsi="Arial" w:cs="Arial"/>
          <w:b/>
          <w:bCs/>
          <w:iCs/>
          <w:sz w:val="20"/>
          <w:szCs w:val="20"/>
          <w:lang w:eastAsia="zh-CN"/>
        </w:rPr>
        <w:t>6</w:t>
      </w:r>
      <w:r w:rsidRPr="00071E37">
        <w:rPr>
          <w:rFonts w:ascii="Arial" w:eastAsiaTheme="minorEastAsia" w:hAnsi="Arial" w:cs="Arial"/>
          <w:b/>
          <w:bCs/>
          <w:iCs/>
          <w:sz w:val="20"/>
          <w:szCs w:val="20"/>
          <w:lang w:eastAsia="zh-CN"/>
        </w:rPr>
        <w:t>:</w:t>
      </w:r>
      <w:r w:rsidRPr="009B1168">
        <w:rPr>
          <w:rFonts w:ascii="Arial" w:eastAsiaTheme="minorEastAsia" w:hAnsi="Arial" w:cs="Arial"/>
          <w:b/>
          <w:bCs/>
          <w:iCs/>
          <w:sz w:val="20"/>
          <w:szCs w:val="20"/>
          <w:lang w:eastAsia="zh-CN"/>
        </w:rPr>
        <w:t xml:space="preserve"> </w:t>
      </w:r>
      <w:r>
        <w:rPr>
          <w:rFonts w:ascii="Arial" w:eastAsiaTheme="minorEastAsia" w:hAnsi="Arial" w:cs="Arial"/>
          <w:b/>
          <w:bCs/>
          <w:iCs/>
          <w:sz w:val="20"/>
          <w:szCs w:val="20"/>
          <w:lang w:eastAsia="zh-CN"/>
        </w:rPr>
        <w:t>In NR</w:t>
      </w:r>
      <w:r w:rsidR="00C6395C">
        <w:rPr>
          <w:rFonts w:ascii="Arial" w:eastAsiaTheme="minorEastAsia" w:hAnsi="Arial" w:cs="Arial"/>
          <w:b/>
          <w:bCs/>
          <w:iCs/>
          <w:sz w:val="20"/>
          <w:szCs w:val="20"/>
          <w:lang w:eastAsia="zh-CN"/>
        </w:rPr>
        <w:t xml:space="preserve"> </w:t>
      </w:r>
      <w:proofErr w:type="spellStart"/>
      <w:r w:rsidR="00C6395C">
        <w:rPr>
          <w:rFonts w:ascii="Arial" w:eastAsiaTheme="minorEastAsia" w:hAnsi="Arial" w:cs="Arial"/>
          <w:b/>
          <w:bCs/>
          <w:iCs/>
          <w:sz w:val="20"/>
          <w:szCs w:val="20"/>
          <w:lang w:eastAsia="zh-CN"/>
        </w:rPr>
        <w:t>sidelink</w:t>
      </w:r>
      <w:proofErr w:type="spellEnd"/>
      <w:r>
        <w:rPr>
          <w:rFonts w:ascii="Arial" w:eastAsiaTheme="minorEastAsia" w:hAnsi="Arial" w:cs="Arial"/>
          <w:b/>
          <w:bCs/>
          <w:iCs/>
          <w:sz w:val="20"/>
          <w:szCs w:val="20"/>
          <w:lang w:eastAsia="zh-CN"/>
        </w:rPr>
        <w:t xml:space="preserve"> partial sensing,</w:t>
      </w:r>
      <w:r w:rsidR="009F3A00">
        <w:rPr>
          <w:rFonts w:ascii="Arial" w:eastAsiaTheme="minorEastAsia" w:hAnsi="Arial" w:cs="Arial"/>
          <w:b/>
          <w:bCs/>
          <w:iCs/>
          <w:sz w:val="20"/>
          <w:szCs w:val="20"/>
          <w:lang w:eastAsia="zh-CN"/>
        </w:rPr>
        <w:t xml:space="preserve"> UE shall determine by its implementation a set of slots which consists at least Y slots within selection window and Y shall be greater than or equal to a higher layer parameter </w:t>
      </w:r>
      <w:proofErr w:type="spellStart"/>
      <w:r w:rsidR="009F3A00">
        <w:rPr>
          <w:rFonts w:ascii="Arial" w:eastAsiaTheme="minorEastAsia" w:hAnsi="Arial" w:cs="Arial"/>
          <w:b/>
          <w:bCs/>
          <w:iCs/>
          <w:sz w:val="20"/>
          <w:szCs w:val="20"/>
          <w:lang w:eastAsia="zh-CN"/>
        </w:rPr>
        <w:t>minMumCandidateSlot</w:t>
      </w:r>
      <w:proofErr w:type="spellEnd"/>
      <w:r w:rsidR="009F3A00">
        <w:rPr>
          <w:rFonts w:ascii="Arial" w:eastAsiaTheme="minorEastAsia" w:hAnsi="Arial" w:cs="Arial"/>
          <w:b/>
          <w:bCs/>
          <w:iCs/>
          <w:sz w:val="20"/>
          <w:szCs w:val="20"/>
          <w:lang w:eastAsia="zh-CN"/>
        </w:rPr>
        <w:t xml:space="preserve">, where </w:t>
      </w:r>
      <w:proofErr w:type="spellStart"/>
      <w:r w:rsidR="009F3A00">
        <w:rPr>
          <w:rFonts w:ascii="Arial" w:eastAsiaTheme="minorEastAsia" w:hAnsi="Arial" w:cs="Arial"/>
          <w:b/>
          <w:bCs/>
          <w:iCs/>
          <w:sz w:val="20"/>
          <w:szCs w:val="20"/>
          <w:lang w:eastAsia="zh-CN"/>
        </w:rPr>
        <w:t>minMumCandidateSlot</w:t>
      </w:r>
      <w:proofErr w:type="spellEnd"/>
      <w:r w:rsidR="009F3A00">
        <w:rPr>
          <w:rFonts w:ascii="Arial" w:eastAsiaTheme="minorEastAsia" w:hAnsi="Arial" w:cs="Arial"/>
          <w:b/>
          <w:bCs/>
          <w:iCs/>
          <w:sz w:val="20"/>
          <w:szCs w:val="20"/>
          <w:lang w:eastAsia="zh-CN"/>
        </w:rPr>
        <w:t xml:space="preserve"> </w:t>
      </w:r>
      <w:r w:rsidR="009F3A00" w:rsidRPr="009F3A00">
        <w:rPr>
          <w:rFonts w:ascii="Arial" w:eastAsiaTheme="minorEastAsia" w:hAnsi="Arial" w:cs="Arial"/>
          <w:b/>
          <w:bCs/>
          <w:iCs/>
          <w:sz w:val="20"/>
          <w:szCs w:val="20"/>
          <w:lang w:eastAsia="zh-CN"/>
        </w:rPr>
        <w:t>is (pre-)configured for each priority value and per resource pool</w:t>
      </w:r>
      <w:r w:rsidR="008560BD">
        <w:rPr>
          <w:rFonts w:ascii="Arial" w:eastAsiaTheme="minorEastAsia" w:hAnsi="Arial" w:cs="Arial"/>
          <w:b/>
          <w:bCs/>
          <w:iCs/>
          <w:sz w:val="20"/>
          <w:szCs w:val="20"/>
          <w:lang w:eastAsia="zh-CN"/>
        </w:rPr>
        <w:t>.</w:t>
      </w:r>
    </w:p>
    <w:p w14:paraId="36C21527" w14:textId="1BF46B7F" w:rsidR="004838D0" w:rsidRDefault="00D923BD" w:rsidP="00CA3254">
      <w:pPr>
        <w:pStyle w:val="af9"/>
        <w:widowControl w:val="0"/>
        <w:spacing w:beforeLines="50" w:before="120" w:line="288" w:lineRule="auto"/>
        <w:ind w:left="420"/>
        <w:jc w:val="both"/>
        <w:rPr>
          <w:rFonts w:ascii="Arial" w:eastAsia="Malgun Gothic" w:hAnsi="Arial" w:cs="Arial"/>
          <w:sz w:val="20"/>
          <w:szCs w:val="20"/>
          <w:lang w:eastAsia="ko-KR"/>
        </w:rPr>
      </w:pPr>
      <w:r w:rsidRPr="00CA3254">
        <w:rPr>
          <w:rFonts w:ascii="Arial" w:eastAsia="宋体" w:hAnsi="Arial" w:cs="Arial"/>
          <w:sz w:val="20"/>
          <w:szCs w:val="20"/>
          <w:lang w:eastAsia="zh-CN"/>
        </w:rPr>
        <w:t>In NR</w:t>
      </w:r>
      <w:r w:rsidR="006C7415">
        <w:rPr>
          <w:rFonts w:ascii="Arial" w:eastAsia="宋体" w:hAnsi="Arial" w:cs="Arial"/>
          <w:sz w:val="20"/>
          <w:szCs w:val="20"/>
          <w:lang w:eastAsia="zh-CN"/>
        </w:rPr>
        <w:t xml:space="preserve"> </w:t>
      </w:r>
      <w:proofErr w:type="spellStart"/>
      <w:r w:rsidR="006C7415">
        <w:rPr>
          <w:rFonts w:ascii="Arial" w:eastAsia="宋体" w:hAnsi="Arial" w:cs="Arial"/>
          <w:sz w:val="20"/>
          <w:szCs w:val="20"/>
          <w:lang w:eastAsia="zh-CN"/>
        </w:rPr>
        <w:t>sidelink</w:t>
      </w:r>
      <w:proofErr w:type="spellEnd"/>
      <w:r w:rsidRPr="00CA3254">
        <w:rPr>
          <w:rFonts w:ascii="Arial" w:eastAsia="宋体" w:hAnsi="Arial" w:cs="Arial"/>
          <w:sz w:val="20"/>
          <w:szCs w:val="20"/>
          <w:lang w:eastAsia="zh-CN"/>
        </w:rPr>
        <w:t xml:space="preserve"> mode-2, if</w:t>
      </w:r>
      <w:r w:rsidRPr="00CA3254">
        <w:rPr>
          <w:rFonts w:ascii="Arial" w:eastAsia="Malgun Gothic" w:hAnsi="Arial" w:cs="Arial"/>
          <w:sz w:val="20"/>
          <w:szCs w:val="20"/>
          <w:lang w:eastAsia="ko-KR"/>
        </w:rPr>
        <w:t xml:space="preserve"> the number of candidate single</w:t>
      </w:r>
      <w:r>
        <w:rPr>
          <w:rFonts w:ascii="Arial" w:eastAsia="Malgun Gothic" w:hAnsi="Arial" w:cs="Arial"/>
          <w:sz w:val="20"/>
          <w:szCs w:val="20"/>
          <w:lang w:eastAsia="ko-KR"/>
        </w:rPr>
        <w:t>-slot</w:t>
      </w:r>
      <w:r w:rsidRPr="00CA3254">
        <w:rPr>
          <w:rFonts w:ascii="Arial" w:eastAsia="Malgun Gothic" w:hAnsi="Arial" w:cs="Arial"/>
          <w:sz w:val="20"/>
          <w:szCs w:val="20"/>
          <w:lang w:eastAsia="ko-KR"/>
        </w:rPr>
        <w:t xml:space="preserve"> resources remaining in the set </w:t>
      </w:r>
      <w:r w:rsidRPr="00CA3254">
        <w:rPr>
          <w:rFonts w:ascii="Arial" w:eastAsia="Malgun Gothic" w:hAnsi="Arial" w:cs="Arial"/>
          <w:i/>
          <w:iCs/>
          <w:sz w:val="20"/>
          <w:szCs w:val="20"/>
          <w:lang w:eastAsia="ko-KR"/>
        </w:rPr>
        <w:t>S</w:t>
      </w:r>
      <w:r w:rsidRPr="00CA3254">
        <w:rPr>
          <w:rFonts w:ascii="Arial" w:eastAsia="Malgun Gothic" w:hAnsi="Arial" w:cs="Arial"/>
          <w:i/>
          <w:iCs/>
          <w:sz w:val="20"/>
          <w:szCs w:val="20"/>
          <w:vertAlign w:val="subscript"/>
          <w:lang w:eastAsia="ko-KR"/>
        </w:rPr>
        <w:t>A</w:t>
      </w:r>
      <w:r w:rsidRPr="00CA3254">
        <w:rPr>
          <w:rFonts w:ascii="Arial" w:eastAsia="Malgun Gothic" w:hAnsi="Arial" w:cs="Arial"/>
          <w:sz w:val="20"/>
          <w:szCs w:val="20"/>
          <w:lang w:eastAsia="ko-KR"/>
        </w:rPr>
        <w:t xml:space="preserve"> after resource exclusion procedure is smaller than X% of the total number of candidate resources, the RSRP threshold will </w:t>
      </w:r>
      <w:r w:rsidRPr="00CA3254">
        <w:rPr>
          <w:rFonts w:ascii="Arial" w:eastAsia="Malgun Gothic" w:hAnsi="Arial" w:cs="Arial"/>
          <w:sz w:val="20"/>
          <w:szCs w:val="20"/>
          <w:lang w:eastAsia="ko-KR"/>
        </w:rPr>
        <w:lastRenderedPageBreak/>
        <w:t>be repeatedly increased with step of 3dB until X% of single-</w:t>
      </w:r>
      <w:r w:rsidR="004219DA">
        <w:rPr>
          <w:rFonts w:ascii="Arial" w:eastAsia="Malgun Gothic" w:hAnsi="Arial" w:cs="Arial"/>
          <w:sz w:val="20"/>
          <w:szCs w:val="20"/>
          <w:lang w:eastAsia="ko-KR"/>
        </w:rPr>
        <w:t>slot</w:t>
      </w:r>
      <w:r w:rsidRPr="00CA3254">
        <w:rPr>
          <w:rFonts w:ascii="Arial" w:eastAsia="Malgun Gothic" w:hAnsi="Arial" w:cs="Arial"/>
          <w:sz w:val="20"/>
          <w:szCs w:val="20"/>
          <w:lang w:eastAsia="ko-KR"/>
        </w:rPr>
        <w:t xml:space="preserve"> resources </w:t>
      </w:r>
      <w:r w:rsidR="00CB0911">
        <w:rPr>
          <w:rFonts w:ascii="Arial" w:eastAsia="Malgun Gothic" w:hAnsi="Arial" w:cs="Arial"/>
          <w:sz w:val="20"/>
          <w:szCs w:val="20"/>
          <w:lang w:eastAsia="ko-KR"/>
        </w:rPr>
        <w:t>remain</w:t>
      </w:r>
      <w:r w:rsidRPr="00CA3254">
        <w:rPr>
          <w:rFonts w:ascii="Arial" w:eastAsia="Malgun Gothic" w:hAnsi="Arial" w:cs="Arial"/>
          <w:sz w:val="20"/>
          <w:szCs w:val="20"/>
          <w:lang w:eastAsia="ko-KR"/>
        </w:rPr>
        <w:t>.</w:t>
      </w:r>
      <w:r w:rsidRPr="00CA3254">
        <w:rPr>
          <w:rFonts w:ascii="Arial" w:eastAsia="宋体" w:hAnsi="Arial" w:cs="Arial"/>
          <w:sz w:val="20"/>
          <w:szCs w:val="20"/>
          <w:lang w:eastAsia="zh-CN"/>
        </w:rPr>
        <w:t xml:space="preserve"> </w:t>
      </w:r>
      <w:r w:rsidR="00B257B5">
        <w:rPr>
          <w:rFonts w:ascii="Arial" w:eastAsia="宋体" w:hAnsi="Arial" w:cs="Arial"/>
          <w:sz w:val="20"/>
          <w:szCs w:val="20"/>
          <w:lang w:eastAsia="zh-CN"/>
        </w:rPr>
        <w:t xml:space="preserve">If partial sensing mechanism is configured, </w:t>
      </w:r>
      <w:r w:rsidR="0052569E">
        <w:rPr>
          <w:rFonts w:ascii="Arial" w:eastAsia="宋体" w:hAnsi="Arial" w:cs="Arial"/>
          <w:sz w:val="20"/>
          <w:szCs w:val="20"/>
          <w:lang w:eastAsia="zh-CN"/>
        </w:rPr>
        <w:t xml:space="preserve">since the determined set of slots is only a subset of </w:t>
      </w:r>
      <w:r w:rsidR="005A3895">
        <w:rPr>
          <w:rFonts w:ascii="Arial" w:eastAsia="宋体" w:hAnsi="Arial" w:cs="Arial"/>
          <w:sz w:val="20"/>
          <w:szCs w:val="20"/>
          <w:lang w:eastAsia="zh-CN"/>
        </w:rPr>
        <w:t>the resource selection window and the determination is totally by UE implementation, the determined set of slots</w:t>
      </w:r>
      <w:r w:rsidR="00687BA5">
        <w:rPr>
          <w:rFonts w:ascii="Arial" w:eastAsia="宋体" w:hAnsi="Arial" w:cs="Arial"/>
          <w:sz w:val="20"/>
          <w:szCs w:val="20"/>
          <w:lang w:eastAsia="zh-CN"/>
        </w:rPr>
        <w:t xml:space="preserve"> may be not enough or suitable </w:t>
      </w:r>
      <w:r w:rsidR="00545519">
        <w:rPr>
          <w:rFonts w:ascii="Arial" w:eastAsia="宋体" w:hAnsi="Arial" w:cs="Arial"/>
          <w:sz w:val="20"/>
          <w:szCs w:val="20"/>
          <w:lang w:eastAsia="zh-CN"/>
        </w:rPr>
        <w:t>to meet the requirement of reliability</w:t>
      </w:r>
      <w:r w:rsidR="0071574D">
        <w:rPr>
          <w:rFonts w:ascii="Arial" w:eastAsia="宋体" w:hAnsi="Arial" w:cs="Arial"/>
          <w:sz w:val="20"/>
          <w:szCs w:val="20"/>
          <w:lang w:eastAsia="zh-CN"/>
        </w:rPr>
        <w:t xml:space="preserve">. To be specific, when the determined set of slots is slightly greater than the higher layer parameter </w:t>
      </w:r>
      <w:proofErr w:type="spellStart"/>
      <w:r w:rsidR="0071574D" w:rsidRPr="001A7C01">
        <w:rPr>
          <w:rFonts w:eastAsia="Malgun Gothic"/>
          <w:i/>
          <w:lang w:eastAsia="ko-KR"/>
        </w:rPr>
        <w:t>minNumCandidateS</w:t>
      </w:r>
      <w:r w:rsidR="0071574D">
        <w:rPr>
          <w:rFonts w:eastAsia="Malgun Gothic"/>
          <w:i/>
          <w:lang w:eastAsia="ko-KR"/>
        </w:rPr>
        <w:t>lot</w:t>
      </w:r>
      <w:proofErr w:type="spellEnd"/>
      <w:r w:rsidR="00CA3254">
        <w:rPr>
          <w:rFonts w:ascii="Arial" w:eastAsia="宋体" w:hAnsi="Arial" w:cs="Arial"/>
          <w:sz w:val="20"/>
          <w:szCs w:val="20"/>
          <w:lang w:eastAsia="zh-CN"/>
        </w:rPr>
        <w:t xml:space="preserve"> </w:t>
      </w:r>
      <w:r w:rsidR="0071574D" w:rsidRPr="00CA3254">
        <w:rPr>
          <w:rFonts w:ascii="Arial" w:eastAsia="Malgun Gothic" w:hAnsi="Arial" w:cs="Arial"/>
          <w:sz w:val="20"/>
          <w:szCs w:val="20"/>
          <w:lang w:eastAsia="ko-KR"/>
        </w:rPr>
        <w:t>or if the selected Y subframes are just right highly occupied and interfered by other UEs</w:t>
      </w:r>
      <w:r w:rsidR="0071574D">
        <w:rPr>
          <w:rFonts w:ascii="Arial" w:eastAsia="宋体" w:hAnsi="Arial" w:cs="Arial"/>
          <w:sz w:val="20"/>
          <w:szCs w:val="20"/>
          <w:lang w:eastAsia="zh-CN"/>
        </w:rPr>
        <w:t xml:space="preserve">, </w:t>
      </w:r>
      <w:r w:rsidR="00CA3254">
        <w:rPr>
          <w:rFonts w:ascii="Arial" w:eastAsia="宋体" w:hAnsi="Arial" w:cs="Arial"/>
          <w:sz w:val="20"/>
          <w:szCs w:val="20"/>
          <w:lang w:eastAsia="zh-CN"/>
        </w:rPr>
        <w:t>the less and unsuitable candidate single</w:t>
      </w:r>
      <w:r w:rsidR="0071574D">
        <w:rPr>
          <w:rFonts w:ascii="Arial" w:eastAsia="宋体" w:hAnsi="Arial" w:cs="Arial"/>
          <w:sz w:val="20"/>
          <w:szCs w:val="20"/>
          <w:lang w:eastAsia="zh-CN"/>
        </w:rPr>
        <w:t>-</w:t>
      </w:r>
      <w:r w:rsidR="00CA3254">
        <w:rPr>
          <w:rFonts w:ascii="Arial" w:eastAsia="宋体" w:hAnsi="Arial" w:cs="Arial"/>
          <w:sz w:val="20"/>
          <w:szCs w:val="20"/>
          <w:lang w:eastAsia="zh-CN"/>
        </w:rPr>
        <w:t xml:space="preserve">slot resources may result in </w:t>
      </w:r>
      <w:r w:rsidR="0071574D">
        <w:rPr>
          <w:rFonts w:ascii="Arial" w:eastAsia="宋体" w:hAnsi="Arial" w:cs="Arial"/>
          <w:sz w:val="20"/>
          <w:szCs w:val="20"/>
          <w:lang w:eastAsia="zh-CN"/>
        </w:rPr>
        <w:t>unlimited</w:t>
      </w:r>
      <w:r w:rsidR="00CA3254">
        <w:rPr>
          <w:rFonts w:ascii="Arial" w:eastAsia="宋体" w:hAnsi="Arial" w:cs="Arial"/>
          <w:sz w:val="20"/>
          <w:szCs w:val="20"/>
          <w:lang w:eastAsia="zh-CN"/>
        </w:rPr>
        <w:t xml:space="preserve"> increase of RSRP threshold, which </w:t>
      </w:r>
      <w:r w:rsidR="004838D0" w:rsidRPr="00CA3254">
        <w:rPr>
          <w:rFonts w:ascii="Arial" w:eastAsia="宋体" w:hAnsi="Arial" w:cs="Arial"/>
          <w:sz w:val="20"/>
          <w:szCs w:val="20"/>
          <w:lang w:eastAsia="zh-CN"/>
        </w:rPr>
        <w:t>lead</w:t>
      </w:r>
      <w:r w:rsidR="00CA3254">
        <w:rPr>
          <w:rFonts w:ascii="Arial" w:eastAsia="宋体" w:hAnsi="Arial" w:cs="Arial"/>
          <w:sz w:val="20"/>
          <w:szCs w:val="20"/>
          <w:lang w:eastAsia="zh-CN"/>
        </w:rPr>
        <w:t>s</w:t>
      </w:r>
      <w:r w:rsidR="004838D0" w:rsidRPr="00CA3254">
        <w:rPr>
          <w:rFonts w:ascii="Arial" w:eastAsia="宋体" w:hAnsi="Arial" w:cs="Arial"/>
          <w:sz w:val="20"/>
          <w:szCs w:val="20"/>
          <w:lang w:eastAsia="zh-CN"/>
        </w:rPr>
        <w:t xml:space="preserve"> to severe transmission interference</w:t>
      </w:r>
      <w:r w:rsidR="004838D0" w:rsidRPr="00CA3254">
        <w:rPr>
          <w:rFonts w:ascii="Arial" w:eastAsia="Malgun Gothic" w:hAnsi="Arial" w:cs="Arial"/>
          <w:sz w:val="20"/>
          <w:szCs w:val="20"/>
          <w:lang w:eastAsia="ko-KR"/>
        </w:rPr>
        <w:t xml:space="preserve"> and further impact the transmission reliability.</w:t>
      </w:r>
    </w:p>
    <w:p w14:paraId="33FB5033" w14:textId="0ACCB66A" w:rsidR="007B082B" w:rsidRDefault="007B082B" w:rsidP="00CA3254">
      <w:pPr>
        <w:pStyle w:val="af9"/>
        <w:widowControl w:val="0"/>
        <w:spacing w:beforeLines="50" w:before="120" w:line="288" w:lineRule="auto"/>
        <w:ind w:left="420"/>
        <w:jc w:val="both"/>
        <w:rPr>
          <w:rFonts w:ascii="Arial" w:eastAsia="Malgun Gothic" w:hAnsi="Arial" w:cs="Arial"/>
          <w:sz w:val="20"/>
          <w:szCs w:val="20"/>
          <w:lang w:eastAsia="ko-KR"/>
        </w:rPr>
      </w:pPr>
      <w:r>
        <w:rPr>
          <w:rFonts w:ascii="Arial" w:eastAsiaTheme="minorEastAsia" w:hAnsi="Arial" w:cs="Arial"/>
          <w:b/>
          <w:bCs/>
          <w:iCs/>
          <w:sz w:val="20"/>
          <w:szCs w:val="20"/>
          <w:lang w:eastAsia="zh-CN"/>
        </w:rPr>
        <w:t>Proposal 7</w:t>
      </w:r>
      <w:r w:rsidRPr="00BE4C1B">
        <w:rPr>
          <w:rFonts w:ascii="Arial" w:eastAsiaTheme="minorEastAsia" w:hAnsi="Arial" w:cs="Arial"/>
          <w:b/>
          <w:bCs/>
          <w:iCs/>
          <w:sz w:val="20"/>
          <w:szCs w:val="20"/>
          <w:lang w:eastAsia="zh-CN"/>
        </w:rPr>
        <w:t>:</w:t>
      </w:r>
      <w:r>
        <w:rPr>
          <w:rFonts w:ascii="Arial" w:eastAsiaTheme="minorEastAsia" w:hAnsi="Arial" w:cs="Arial"/>
          <w:b/>
          <w:bCs/>
          <w:iCs/>
          <w:sz w:val="20"/>
          <w:szCs w:val="20"/>
          <w:lang w:eastAsia="zh-CN"/>
        </w:rPr>
        <w:t xml:space="preserve"> </w:t>
      </w:r>
      <w:r w:rsidRPr="00987968">
        <w:rPr>
          <w:rFonts w:ascii="Arial" w:eastAsiaTheme="minorEastAsia" w:hAnsi="Arial" w:cs="Arial"/>
          <w:b/>
          <w:bCs/>
          <w:iCs/>
          <w:sz w:val="20"/>
          <w:szCs w:val="20"/>
          <w:lang w:eastAsia="zh-CN"/>
        </w:rPr>
        <w:t>Partial sensing mechanism in NR</w:t>
      </w:r>
      <w:r w:rsidR="00B96132">
        <w:rPr>
          <w:rFonts w:ascii="Arial" w:eastAsiaTheme="minorEastAsia" w:hAnsi="Arial" w:cs="Arial"/>
          <w:b/>
          <w:bCs/>
          <w:iCs/>
          <w:sz w:val="20"/>
          <w:szCs w:val="20"/>
          <w:lang w:eastAsia="zh-CN"/>
        </w:rPr>
        <w:t xml:space="preserve"> </w:t>
      </w:r>
      <w:proofErr w:type="spellStart"/>
      <w:r w:rsidR="00B96132">
        <w:rPr>
          <w:rFonts w:ascii="Arial" w:eastAsiaTheme="minorEastAsia" w:hAnsi="Arial" w:cs="Arial"/>
          <w:b/>
          <w:bCs/>
          <w:iCs/>
          <w:sz w:val="20"/>
          <w:szCs w:val="20"/>
          <w:lang w:eastAsia="zh-CN"/>
        </w:rPr>
        <w:t>sidelink</w:t>
      </w:r>
      <w:proofErr w:type="spellEnd"/>
      <w:r w:rsidRPr="00987968">
        <w:rPr>
          <w:rFonts w:ascii="Arial" w:eastAsiaTheme="minorEastAsia" w:hAnsi="Arial" w:cs="Arial"/>
          <w:b/>
          <w:bCs/>
          <w:iCs/>
          <w:sz w:val="20"/>
          <w:szCs w:val="20"/>
          <w:lang w:eastAsia="zh-CN"/>
        </w:rPr>
        <w:t xml:space="preserve"> needs to</w:t>
      </w:r>
      <w:r>
        <w:rPr>
          <w:rFonts w:ascii="Arial" w:eastAsiaTheme="minorEastAsia" w:hAnsi="Arial" w:cs="Arial"/>
          <w:b/>
          <w:bCs/>
          <w:iCs/>
          <w:sz w:val="20"/>
          <w:szCs w:val="20"/>
          <w:lang w:eastAsia="zh-CN"/>
        </w:rPr>
        <w:t xml:space="preserve"> take into account the </w:t>
      </w:r>
      <w:r w:rsidRPr="007B082B">
        <w:rPr>
          <w:rFonts w:ascii="Arial" w:eastAsiaTheme="minorEastAsia" w:hAnsi="Arial" w:cs="Arial"/>
          <w:b/>
          <w:bCs/>
          <w:iCs/>
          <w:sz w:val="20"/>
          <w:szCs w:val="20"/>
          <w:lang w:eastAsia="zh-CN"/>
        </w:rPr>
        <w:t>unlimited increasing of RSRP threshold</w:t>
      </w:r>
      <w:r>
        <w:rPr>
          <w:rFonts w:ascii="Arial" w:eastAsiaTheme="minorEastAsia" w:hAnsi="Arial" w:cs="Arial"/>
          <w:b/>
          <w:bCs/>
          <w:iCs/>
          <w:sz w:val="20"/>
          <w:szCs w:val="20"/>
          <w:lang w:eastAsia="zh-CN"/>
        </w:rPr>
        <w:t>.</w:t>
      </w:r>
    </w:p>
    <w:p w14:paraId="273964A1" w14:textId="7F338D4A" w:rsidR="004838D0" w:rsidRDefault="00101DE9" w:rsidP="007B082B">
      <w:pPr>
        <w:pStyle w:val="af9"/>
        <w:widowControl w:val="0"/>
        <w:spacing w:beforeLines="50" w:before="120" w:line="288" w:lineRule="auto"/>
        <w:ind w:left="420"/>
        <w:jc w:val="both"/>
        <w:rPr>
          <w:rFonts w:ascii="Arial" w:eastAsiaTheme="minorEastAsia"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 xml:space="preserve">ne possible solution </w:t>
      </w:r>
      <w:r w:rsidR="00094FA6">
        <w:rPr>
          <w:rFonts w:ascii="Arial" w:eastAsiaTheme="minorEastAsia" w:hAnsi="Arial" w:cs="Arial"/>
          <w:sz w:val="20"/>
          <w:szCs w:val="20"/>
          <w:lang w:eastAsia="zh-CN"/>
        </w:rPr>
        <w:t>is to se</w:t>
      </w:r>
      <w:r w:rsidR="00C000AA">
        <w:rPr>
          <w:rFonts w:ascii="Arial" w:eastAsiaTheme="minorEastAsia" w:hAnsi="Arial" w:cs="Arial"/>
          <w:sz w:val="20"/>
          <w:szCs w:val="20"/>
          <w:lang w:eastAsia="zh-CN"/>
        </w:rPr>
        <w:t xml:space="preserve">t an </w:t>
      </w:r>
      <w:bookmarkStart w:id="12" w:name="_Hlk53246264"/>
      <w:r w:rsidR="00C000AA">
        <w:rPr>
          <w:rFonts w:ascii="Arial" w:eastAsiaTheme="minorEastAsia" w:hAnsi="Arial" w:cs="Arial"/>
          <w:sz w:val="20"/>
          <w:szCs w:val="20"/>
          <w:lang w:eastAsia="zh-CN"/>
        </w:rPr>
        <w:t>upper limit of the number of RSRP threshold increments or the maximum value of increased RSRP threshold</w:t>
      </w:r>
      <w:bookmarkEnd w:id="12"/>
      <w:r w:rsidR="00CD0CAF">
        <w:rPr>
          <w:rFonts w:ascii="Arial" w:eastAsiaTheme="minorEastAsia" w:hAnsi="Arial" w:cs="Arial"/>
          <w:sz w:val="20"/>
          <w:szCs w:val="20"/>
          <w:lang w:eastAsia="zh-CN"/>
        </w:rPr>
        <w:t xml:space="preserve">. When </w:t>
      </w:r>
      <w:bookmarkStart w:id="13" w:name="_Hlk53246296"/>
      <w:r w:rsidR="00CD0CAF">
        <w:rPr>
          <w:rFonts w:ascii="Arial" w:eastAsiaTheme="minorEastAsia" w:hAnsi="Arial" w:cs="Arial"/>
          <w:sz w:val="20"/>
          <w:szCs w:val="20"/>
          <w:lang w:eastAsia="zh-CN"/>
        </w:rPr>
        <w:t xml:space="preserve">the upper limit or the maximum value is reached, </w:t>
      </w:r>
      <w:bookmarkEnd w:id="13"/>
      <w:r w:rsidR="00CD0CAF">
        <w:rPr>
          <w:rFonts w:ascii="Arial" w:eastAsiaTheme="minorEastAsia" w:hAnsi="Arial" w:cs="Arial"/>
          <w:sz w:val="20"/>
          <w:szCs w:val="20"/>
          <w:lang w:eastAsia="zh-CN"/>
        </w:rPr>
        <w:t xml:space="preserve">instead of continue increasing RSRP threshold, </w:t>
      </w:r>
      <w:r w:rsidR="005F3970">
        <w:rPr>
          <w:rFonts w:ascii="Arial" w:eastAsiaTheme="minorEastAsia" w:hAnsi="Arial" w:cs="Arial"/>
          <w:sz w:val="20"/>
          <w:szCs w:val="20"/>
          <w:lang w:eastAsia="zh-CN"/>
        </w:rPr>
        <w:t>UE can increase the number of determined set of slots</w:t>
      </w:r>
      <w:r w:rsidR="008D32DA">
        <w:rPr>
          <w:rFonts w:ascii="Arial" w:eastAsiaTheme="minorEastAsia" w:hAnsi="Arial" w:cs="Arial"/>
          <w:sz w:val="20"/>
          <w:szCs w:val="20"/>
          <w:lang w:eastAsia="zh-CN"/>
        </w:rPr>
        <w:t xml:space="preserve"> resulting in more candidate single-slot resources. With more candidate resources, the </w:t>
      </w:r>
      <w:r w:rsidR="0093579D">
        <w:rPr>
          <w:rFonts w:ascii="Arial" w:eastAsiaTheme="minorEastAsia" w:hAnsi="Arial" w:cs="Arial"/>
          <w:sz w:val="20"/>
          <w:szCs w:val="20"/>
          <w:lang w:eastAsia="zh-CN"/>
        </w:rPr>
        <w:t>interference can be decreased and reliability is increased.</w:t>
      </w:r>
    </w:p>
    <w:p w14:paraId="77C04B10" w14:textId="6A7EBABA" w:rsidR="0093579D" w:rsidRPr="007B082B" w:rsidRDefault="0093579D" w:rsidP="007B082B">
      <w:pPr>
        <w:pStyle w:val="af9"/>
        <w:widowControl w:val="0"/>
        <w:spacing w:beforeLines="50" w:before="120" w:line="288" w:lineRule="auto"/>
        <w:ind w:left="420"/>
        <w:jc w:val="both"/>
        <w:rPr>
          <w:rFonts w:ascii="Arial" w:eastAsiaTheme="minorEastAsia" w:hAnsi="Arial" w:cs="Arial"/>
          <w:sz w:val="20"/>
          <w:szCs w:val="20"/>
          <w:lang w:eastAsia="zh-CN"/>
        </w:rPr>
      </w:pPr>
      <w:r>
        <w:rPr>
          <w:rFonts w:ascii="Arial" w:eastAsiaTheme="minorEastAsia" w:hAnsi="Arial" w:cs="Arial"/>
          <w:b/>
          <w:bCs/>
          <w:iCs/>
          <w:sz w:val="20"/>
          <w:szCs w:val="20"/>
          <w:lang w:eastAsia="zh-CN"/>
        </w:rPr>
        <w:t>Proposal 8</w:t>
      </w:r>
      <w:r w:rsidRPr="00BE4C1B">
        <w:rPr>
          <w:rFonts w:ascii="Arial" w:eastAsiaTheme="minorEastAsia" w:hAnsi="Arial" w:cs="Arial"/>
          <w:b/>
          <w:bCs/>
          <w:iCs/>
          <w:sz w:val="20"/>
          <w:szCs w:val="20"/>
          <w:lang w:eastAsia="zh-CN"/>
        </w:rPr>
        <w:t>:</w:t>
      </w:r>
      <w:r>
        <w:rPr>
          <w:rFonts w:ascii="Arial" w:eastAsiaTheme="minorEastAsia" w:hAnsi="Arial" w:cs="Arial"/>
          <w:b/>
          <w:bCs/>
          <w:iCs/>
          <w:sz w:val="20"/>
          <w:szCs w:val="20"/>
          <w:lang w:eastAsia="zh-CN"/>
        </w:rPr>
        <w:t xml:space="preserve"> In NR</w:t>
      </w:r>
      <w:r w:rsidR="00E45665">
        <w:rPr>
          <w:rFonts w:ascii="Arial" w:eastAsiaTheme="minorEastAsia" w:hAnsi="Arial" w:cs="Arial"/>
          <w:b/>
          <w:bCs/>
          <w:iCs/>
          <w:sz w:val="20"/>
          <w:szCs w:val="20"/>
          <w:lang w:eastAsia="zh-CN"/>
        </w:rPr>
        <w:t xml:space="preserve"> </w:t>
      </w:r>
      <w:proofErr w:type="spellStart"/>
      <w:r w:rsidR="00E45665">
        <w:rPr>
          <w:rFonts w:ascii="Arial" w:eastAsiaTheme="minorEastAsia" w:hAnsi="Arial" w:cs="Arial"/>
          <w:b/>
          <w:bCs/>
          <w:iCs/>
          <w:sz w:val="20"/>
          <w:szCs w:val="20"/>
          <w:lang w:eastAsia="zh-CN"/>
        </w:rPr>
        <w:t>sidelink</w:t>
      </w:r>
      <w:proofErr w:type="spellEnd"/>
      <w:r>
        <w:rPr>
          <w:rFonts w:ascii="Arial" w:eastAsiaTheme="minorEastAsia" w:hAnsi="Arial" w:cs="Arial"/>
          <w:b/>
          <w:bCs/>
          <w:iCs/>
          <w:sz w:val="20"/>
          <w:szCs w:val="20"/>
          <w:lang w:eastAsia="zh-CN"/>
        </w:rPr>
        <w:t xml:space="preserve"> partial sensing, an </w:t>
      </w:r>
      <w:r w:rsidRPr="0093579D">
        <w:rPr>
          <w:rFonts w:ascii="Arial" w:eastAsiaTheme="minorEastAsia" w:hAnsi="Arial" w:cs="Arial"/>
          <w:b/>
          <w:bCs/>
          <w:iCs/>
          <w:sz w:val="20"/>
          <w:szCs w:val="20"/>
          <w:lang w:eastAsia="zh-CN"/>
        </w:rPr>
        <w:t>upper limit of the number of RSRP threshold increments or the maximum value of increased RSRP threshold</w:t>
      </w:r>
      <w:r>
        <w:rPr>
          <w:rFonts w:ascii="Arial" w:eastAsiaTheme="minorEastAsia" w:hAnsi="Arial" w:cs="Arial"/>
          <w:b/>
          <w:bCs/>
          <w:iCs/>
          <w:sz w:val="20"/>
          <w:szCs w:val="20"/>
          <w:lang w:eastAsia="zh-CN"/>
        </w:rPr>
        <w:t xml:space="preserve"> can be configured. When </w:t>
      </w:r>
      <w:r w:rsidRPr="0093579D">
        <w:rPr>
          <w:rFonts w:ascii="Arial" w:eastAsiaTheme="minorEastAsia" w:hAnsi="Arial" w:cs="Arial"/>
          <w:b/>
          <w:bCs/>
          <w:iCs/>
          <w:sz w:val="20"/>
          <w:szCs w:val="20"/>
          <w:lang w:eastAsia="zh-CN"/>
        </w:rPr>
        <w:t>the upper limit or the maximum value is reached,</w:t>
      </w:r>
      <w:r>
        <w:rPr>
          <w:rFonts w:ascii="Arial" w:eastAsiaTheme="minorEastAsia" w:hAnsi="Arial" w:cs="Arial"/>
          <w:b/>
          <w:bCs/>
          <w:iCs/>
          <w:sz w:val="20"/>
          <w:szCs w:val="20"/>
          <w:lang w:eastAsia="zh-CN"/>
        </w:rPr>
        <w:t xml:space="preserve"> UE increases </w:t>
      </w:r>
      <w:r w:rsidRPr="0093579D">
        <w:rPr>
          <w:rFonts w:ascii="Arial" w:eastAsiaTheme="minorEastAsia" w:hAnsi="Arial" w:cs="Arial"/>
          <w:b/>
          <w:bCs/>
          <w:iCs/>
          <w:sz w:val="20"/>
          <w:szCs w:val="20"/>
          <w:lang w:eastAsia="zh-CN"/>
        </w:rPr>
        <w:t>the number of determined set of slots</w:t>
      </w:r>
      <w:r>
        <w:rPr>
          <w:rFonts w:ascii="Arial" w:eastAsiaTheme="minorEastAsia" w:hAnsi="Arial" w:cs="Arial"/>
          <w:b/>
          <w:bCs/>
          <w:iCs/>
          <w:sz w:val="20"/>
          <w:szCs w:val="20"/>
          <w:lang w:eastAsia="zh-CN"/>
        </w:rPr>
        <w:t>.</w:t>
      </w:r>
    </w:p>
    <w:p w14:paraId="2C8FD521" w14:textId="1702682B" w:rsidR="006276BF" w:rsidRPr="001E2366" w:rsidRDefault="006276BF" w:rsidP="001E2366">
      <w:pPr>
        <w:pStyle w:val="2"/>
        <w:ind w:left="578" w:hanging="578"/>
        <w:rPr>
          <w:rFonts w:cs="Arial"/>
          <w:b/>
          <w:bCs/>
          <w:sz w:val="24"/>
          <w:szCs w:val="24"/>
          <w:lang w:eastAsia="zh-CN"/>
        </w:rPr>
      </w:pPr>
      <w:r w:rsidRPr="001E2366">
        <w:rPr>
          <w:rFonts w:cs="Arial"/>
          <w:b/>
          <w:bCs/>
          <w:sz w:val="24"/>
          <w:szCs w:val="24"/>
          <w:lang w:eastAsia="zh-CN"/>
        </w:rPr>
        <w:t>Random resource selection</w:t>
      </w:r>
    </w:p>
    <w:p w14:paraId="387D0EDF" w14:textId="2FD65BC3" w:rsidR="008828EC" w:rsidRDefault="005C195C" w:rsidP="00116B5B">
      <w:pPr>
        <w:tabs>
          <w:tab w:val="left" w:pos="1004"/>
        </w:tabs>
        <w:spacing w:before="180" w:after="180" w:line="288" w:lineRule="auto"/>
        <w:jc w:val="both"/>
        <w:rPr>
          <w:rFonts w:ascii="Arial" w:hAnsi="Arial" w:cs="Arial"/>
          <w:lang w:eastAsia="zh-CN"/>
        </w:rPr>
      </w:pPr>
      <w:r w:rsidRPr="005C195C">
        <w:rPr>
          <w:rFonts w:ascii="Arial" w:hAnsi="Arial" w:cs="Arial" w:hint="eastAsia"/>
          <w:lang w:eastAsia="zh-CN"/>
        </w:rPr>
        <w:t>I</w:t>
      </w:r>
      <w:r w:rsidRPr="005C195C">
        <w:rPr>
          <w:rFonts w:ascii="Arial" w:hAnsi="Arial" w:cs="Arial"/>
          <w:lang w:eastAsia="zh-CN"/>
        </w:rPr>
        <w:t>n LTE</w:t>
      </w:r>
      <w:r>
        <w:rPr>
          <w:rFonts w:ascii="Arial" w:hAnsi="Arial" w:cs="Arial"/>
          <w:lang w:eastAsia="zh-CN"/>
        </w:rPr>
        <w:t xml:space="preserve">-V, </w:t>
      </w:r>
      <w:r w:rsidR="00E53782" w:rsidRPr="00E53782">
        <w:rPr>
          <w:rFonts w:ascii="Arial" w:hAnsi="Arial" w:cs="Arial"/>
          <w:lang w:eastAsia="zh-CN"/>
        </w:rPr>
        <w:t>a UE can be configured to either perform random</w:t>
      </w:r>
      <w:r w:rsidR="00C66687">
        <w:rPr>
          <w:rFonts w:ascii="Arial" w:hAnsi="Arial" w:cs="Arial"/>
          <w:lang w:eastAsia="zh-CN"/>
        </w:rPr>
        <w:t xml:space="preserve"> resource</w:t>
      </w:r>
      <w:r w:rsidR="00E53782" w:rsidRPr="00E53782">
        <w:rPr>
          <w:rFonts w:ascii="Arial" w:hAnsi="Arial" w:cs="Arial"/>
          <w:lang w:eastAsia="zh-CN"/>
        </w:rPr>
        <w:t xml:space="preserve"> selection or partial sensing</w:t>
      </w:r>
      <w:r w:rsidR="00E53782">
        <w:rPr>
          <w:rFonts w:ascii="Arial" w:hAnsi="Arial" w:cs="Arial"/>
          <w:lang w:eastAsia="zh-CN"/>
        </w:rPr>
        <w:t>,</w:t>
      </w:r>
      <w:r w:rsidR="00E53782" w:rsidRPr="00E53782">
        <w:rPr>
          <w:rFonts w:ascii="Arial" w:hAnsi="Arial" w:cs="Arial"/>
          <w:lang w:eastAsia="zh-CN"/>
        </w:rPr>
        <w:t xml:space="preserve"> and when both are configured, it is up to UE implementation to do one of them</w:t>
      </w:r>
      <w:r w:rsidR="00E53782">
        <w:rPr>
          <w:rFonts w:ascii="Arial" w:hAnsi="Arial" w:cs="Arial"/>
          <w:lang w:eastAsia="zh-CN"/>
        </w:rPr>
        <w:t xml:space="preserve">. Moreover, </w:t>
      </w:r>
      <w:r w:rsidR="004B57A6">
        <w:rPr>
          <w:rFonts w:ascii="Arial" w:hAnsi="Arial" w:cs="Arial"/>
          <w:lang w:eastAsia="zh-CN"/>
        </w:rPr>
        <w:t xml:space="preserve">considering that Rel-17 </w:t>
      </w:r>
      <w:proofErr w:type="spellStart"/>
      <w:r w:rsidR="004B57A6">
        <w:rPr>
          <w:rFonts w:ascii="Arial" w:hAnsi="Arial" w:cs="Arial"/>
          <w:lang w:eastAsia="zh-CN"/>
        </w:rPr>
        <w:t>sidelink</w:t>
      </w:r>
      <w:proofErr w:type="spellEnd"/>
      <w:r w:rsidR="004B57A6">
        <w:rPr>
          <w:rFonts w:ascii="Arial" w:hAnsi="Arial" w:cs="Arial"/>
          <w:lang w:eastAsia="zh-CN"/>
        </w:rPr>
        <w:t xml:space="preserve"> enhancements </w:t>
      </w:r>
      <w:r w:rsidR="004B57A6" w:rsidRPr="004B57A6">
        <w:rPr>
          <w:rFonts w:ascii="Arial" w:hAnsi="Arial" w:cs="Arial"/>
          <w:lang w:eastAsia="zh-CN"/>
        </w:rPr>
        <w:t>are targeted not only pedestrian UEs, but also UEs in public safety and commercial use cases</w:t>
      </w:r>
      <w:r w:rsidR="004B57A6">
        <w:rPr>
          <w:rFonts w:ascii="Arial" w:hAnsi="Arial" w:cs="Arial"/>
          <w:lang w:eastAsia="zh-CN"/>
        </w:rPr>
        <w:t>,</w:t>
      </w:r>
      <w:r w:rsidR="009F361D">
        <w:rPr>
          <w:rFonts w:ascii="Arial" w:hAnsi="Arial" w:cs="Arial"/>
          <w:lang w:eastAsia="zh-CN"/>
        </w:rPr>
        <w:t xml:space="preserve"> it would be beneficial to improve the resource utilization efficiency if different use cases can share the same resource pool. In addition, different resource pools may be configured with overlapped resources, so </w:t>
      </w:r>
      <w:r w:rsidR="009F361D" w:rsidRPr="009F361D">
        <w:rPr>
          <w:rFonts w:ascii="Arial" w:hAnsi="Arial" w:cs="Arial"/>
          <w:lang w:eastAsia="zh-CN"/>
        </w:rPr>
        <w:t>appropriate</w:t>
      </w:r>
      <w:r w:rsidR="009F361D">
        <w:rPr>
          <w:rFonts w:ascii="Arial" w:hAnsi="Arial" w:cs="Arial"/>
          <w:lang w:eastAsia="zh-CN"/>
        </w:rPr>
        <w:t xml:space="preserve"> </w:t>
      </w:r>
      <w:bookmarkStart w:id="14" w:name="_Hlk53395916"/>
      <w:r w:rsidR="009F361D">
        <w:rPr>
          <w:rFonts w:ascii="Arial" w:hAnsi="Arial" w:cs="Arial"/>
          <w:lang w:eastAsia="zh-CN"/>
        </w:rPr>
        <w:t>collision control among different resource</w:t>
      </w:r>
      <w:r w:rsidR="00116B5B">
        <w:rPr>
          <w:rFonts w:ascii="Arial" w:hAnsi="Arial" w:cs="Arial"/>
          <w:lang w:eastAsia="zh-CN"/>
        </w:rPr>
        <w:t xml:space="preserve"> selection</w:t>
      </w:r>
      <w:r w:rsidR="009F361D">
        <w:rPr>
          <w:rFonts w:ascii="Arial" w:hAnsi="Arial" w:cs="Arial"/>
          <w:lang w:eastAsia="zh-CN"/>
        </w:rPr>
        <w:t xml:space="preserve"> schemes</w:t>
      </w:r>
      <w:bookmarkEnd w:id="14"/>
      <w:r w:rsidR="009F361D">
        <w:rPr>
          <w:rFonts w:ascii="Arial" w:hAnsi="Arial" w:cs="Arial"/>
          <w:lang w:eastAsia="zh-CN"/>
        </w:rPr>
        <w:t>, i.e. full sensing, partial sensing and random resource selection, is needed</w:t>
      </w:r>
      <w:r w:rsidR="00B75964">
        <w:rPr>
          <w:rFonts w:ascii="Arial" w:hAnsi="Arial" w:cs="Arial"/>
          <w:lang w:eastAsia="zh-CN"/>
        </w:rPr>
        <w:t>, especially for UE using random resource selection, where no sensing information is obtained.</w:t>
      </w:r>
    </w:p>
    <w:p w14:paraId="776F54CE" w14:textId="4993E808" w:rsidR="00B75964" w:rsidRDefault="00116B5B" w:rsidP="00116B5B">
      <w:pPr>
        <w:tabs>
          <w:tab w:val="left" w:pos="1004"/>
        </w:tabs>
        <w:spacing w:before="180" w:after="180" w:line="288" w:lineRule="auto"/>
        <w:jc w:val="both"/>
        <w:rPr>
          <w:rFonts w:ascii="Arial" w:hAnsi="Arial" w:cs="Arial"/>
          <w:lang w:eastAsia="zh-CN"/>
        </w:rPr>
      </w:pPr>
      <w:r>
        <w:rPr>
          <w:rFonts w:ascii="Arial" w:hAnsi="Arial" w:cs="Arial" w:hint="eastAsia"/>
          <w:lang w:eastAsia="zh-CN"/>
        </w:rPr>
        <w:t>O</w:t>
      </w:r>
      <w:r>
        <w:rPr>
          <w:rFonts w:ascii="Arial" w:hAnsi="Arial" w:cs="Arial"/>
          <w:lang w:eastAsia="zh-CN"/>
        </w:rPr>
        <w:t xml:space="preserve">ne possible way is to indicate resource selection schemes via SCI and </w:t>
      </w:r>
      <w:r w:rsidR="00AF2170">
        <w:rPr>
          <w:rFonts w:ascii="Arial" w:hAnsi="Arial" w:cs="Arial"/>
          <w:lang w:eastAsia="zh-CN"/>
        </w:rPr>
        <w:t>when</w:t>
      </w:r>
      <w:r>
        <w:rPr>
          <w:rFonts w:ascii="Arial" w:hAnsi="Arial" w:cs="Arial"/>
          <w:lang w:eastAsia="zh-CN"/>
        </w:rPr>
        <w:t xml:space="preserve"> </w:t>
      </w:r>
      <w:r w:rsidR="00AF2170">
        <w:rPr>
          <w:rFonts w:ascii="Arial" w:hAnsi="Arial" w:cs="Arial"/>
          <w:lang w:eastAsia="zh-CN"/>
        </w:rPr>
        <w:t>transmitter</w:t>
      </w:r>
      <w:r>
        <w:rPr>
          <w:rFonts w:ascii="Arial" w:hAnsi="Arial" w:cs="Arial"/>
          <w:lang w:eastAsia="zh-CN"/>
        </w:rPr>
        <w:t xml:space="preserve"> perform</w:t>
      </w:r>
      <w:r w:rsidR="00AF2170">
        <w:rPr>
          <w:rFonts w:ascii="Arial" w:hAnsi="Arial" w:cs="Arial"/>
          <w:lang w:eastAsia="zh-CN"/>
        </w:rPr>
        <w:t>s</w:t>
      </w:r>
      <w:r>
        <w:rPr>
          <w:rFonts w:ascii="Arial" w:hAnsi="Arial" w:cs="Arial"/>
          <w:lang w:eastAsia="zh-CN"/>
        </w:rPr>
        <w:t xml:space="preserve"> resource selection, </w:t>
      </w:r>
      <w:r w:rsidR="00050306">
        <w:rPr>
          <w:rFonts w:ascii="Arial" w:hAnsi="Arial" w:cs="Arial"/>
          <w:lang w:eastAsia="zh-CN"/>
        </w:rPr>
        <w:t>it determines whether to exclude a candidate single-slot resource based on separately configured RSRP threshold</w:t>
      </w:r>
      <w:r w:rsidR="004963A1">
        <w:rPr>
          <w:rFonts w:ascii="Arial" w:hAnsi="Arial" w:cs="Arial"/>
          <w:lang w:eastAsia="zh-CN"/>
        </w:rPr>
        <w:t>s</w:t>
      </w:r>
      <w:r w:rsidR="00050306">
        <w:rPr>
          <w:rFonts w:ascii="Arial" w:hAnsi="Arial" w:cs="Arial"/>
          <w:lang w:eastAsia="zh-CN"/>
        </w:rPr>
        <w:t xml:space="preserve"> </w:t>
      </w:r>
      <w:r w:rsidR="004963A1">
        <w:rPr>
          <w:rFonts w:ascii="Arial" w:hAnsi="Arial" w:cs="Arial"/>
          <w:lang w:eastAsia="zh-CN"/>
        </w:rPr>
        <w:t>for different resource selection schemes.</w:t>
      </w:r>
      <w:r w:rsidR="00212054">
        <w:rPr>
          <w:rFonts w:ascii="Arial" w:hAnsi="Arial" w:cs="Arial"/>
          <w:lang w:eastAsia="zh-CN"/>
        </w:rPr>
        <w:t xml:space="preserve"> Alternatively, if random resource selection is identified via SCI decoding and overlapping is observed between the reserved resource and </w:t>
      </w:r>
      <w:r w:rsidR="00B104FE">
        <w:rPr>
          <w:rFonts w:ascii="Arial" w:hAnsi="Arial" w:cs="Arial"/>
          <w:lang w:eastAsia="zh-CN"/>
        </w:rPr>
        <w:t>candidate resource, UE is expected to exclude the corresponding candidate resource without RSRP comparison. W</w:t>
      </w:r>
      <w:r w:rsidR="000F4C7D">
        <w:rPr>
          <w:rFonts w:ascii="Arial" w:hAnsi="Arial" w:cs="Arial"/>
          <w:lang w:eastAsia="zh-CN"/>
        </w:rPr>
        <w:t xml:space="preserve">hen the number of remaining candidate single-slot resources after exclusion procedure is less than X% of total number of candidate resources, </w:t>
      </w:r>
      <w:r w:rsidR="00663551">
        <w:rPr>
          <w:rFonts w:ascii="Arial" w:hAnsi="Arial" w:cs="Arial"/>
          <w:lang w:eastAsia="zh-CN"/>
        </w:rPr>
        <w:t xml:space="preserve">the </w:t>
      </w:r>
      <w:bookmarkStart w:id="15" w:name="_Hlk53396178"/>
      <w:r w:rsidR="00663551">
        <w:rPr>
          <w:rFonts w:ascii="Arial" w:hAnsi="Arial" w:cs="Arial"/>
          <w:lang w:eastAsia="zh-CN"/>
        </w:rPr>
        <w:t>increased RSRP threshold value</w:t>
      </w:r>
      <w:bookmarkEnd w:id="15"/>
      <w:r w:rsidR="00663551">
        <w:rPr>
          <w:rFonts w:ascii="Arial" w:hAnsi="Arial" w:cs="Arial"/>
          <w:lang w:eastAsia="zh-CN"/>
        </w:rPr>
        <w:t xml:space="preserve"> can be different among resource selection schemes</w:t>
      </w:r>
      <w:r w:rsidR="00A22304">
        <w:rPr>
          <w:rFonts w:ascii="Arial" w:hAnsi="Arial" w:cs="Arial"/>
          <w:lang w:eastAsia="zh-CN"/>
        </w:rPr>
        <w:t xml:space="preserve">. Moreover, when UE reporting candidate resource set to higher layer for resource selection, additional information such as </w:t>
      </w:r>
      <w:bookmarkStart w:id="16" w:name="_Hlk53396273"/>
      <w:r w:rsidR="00A22304">
        <w:rPr>
          <w:rFonts w:ascii="Arial" w:hAnsi="Arial" w:cs="Arial"/>
          <w:lang w:eastAsia="zh-CN"/>
        </w:rPr>
        <w:t>whether the candidate resource overlaps with resources reserved by UE using random resource selection</w:t>
      </w:r>
      <w:bookmarkEnd w:id="16"/>
      <w:r w:rsidR="00A22304">
        <w:rPr>
          <w:rFonts w:ascii="Arial" w:hAnsi="Arial" w:cs="Arial"/>
          <w:lang w:eastAsia="zh-CN"/>
        </w:rPr>
        <w:t xml:space="preserve"> can be reported together, which may be beneficial for MAC layer to perform resource selection.</w:t>
      </w:r>
    </w:p>
    <w:p w14:paraId="4A394B61" w14:textId="1ACE5095" w:rsidR="003447F2" w:rsidRDefault="003447F2" w:rsidP="00116B5B">
      <w:pPr>
        <w:tabs>
          <w:tab w:val="left" w:pos="1004"/>
        </w:tabs>
        <w:spacing w:before="180" w:after="180" w:line="288" w:lineRule="auto"/>
        <w:jc w:val="both"/>
        <w:rPr>
          <w:rFonts w:ascii="Arial" w:hAnsi="Arial" w:cs="Arial"/>
          <w:b/>
          <w:bCs/>
          <w:lang w:eastAsia="zh-CN"/>
        </w:rPr>
      </w:pPr>
      <w:r w:rsidRPr="003447F2">
        <w:rPr>
          <w:rFonts w:ascii="Arial" w:hAnsi="Arial" w:cs="Arial" w:hint="eastAsia"/>
          <w:b/>
          <w:bCs/>
          <w:lang w:eastAsia="zh-CN"/>
        </w:rPr>
        <w:t>P</w:t>
      </w:r>
      <w:r w:rsidRPr="003447F2">
        <w:rPr>
          <w:rFonts w:ascii="Arial" w:hAnsi="Arial" w:cs="Arial"/>
          <w:b/>
          <w:bCs/>
          <w:lang w:eastAsia="zh-CN"/>
        </w:rPr>
        <w:t xml:space="preserve">roposal </w:t>
      </w:r>
      <w:r w:rsidR="0065523C">
        <w:rPr>
          <w:rFonts w:ascii="Arial" w:hAnsi="Arial" w:cs="Arial"/>
          <w:b/>
          <w:bCs/>
          <w:lang w:eastAsia="zh-CN"/>
        </w:rPr>
        <w:t>9</w:t>
      </w:r>
      <w:r w:rsidRPr="003447F2">
        <w:rPr>
          <w:rFonts w:ascii="Arial" w:hAnsi="Arial" w:cs="Arial"/>
          <w:b/>
          <w:bCs/>
          <w:lang w:eastAsia="zh-CN"/>
        </w:rPr>
        <w:t xml:space="preserve">: </w:t>
      </w:r>
      <w:r w:rsidR="003B076F">
        <w:rPr>
          <w:rFonts w:ascii="Arial" w:hAnsi="Arial" w:cs="Arial"/>
          <w:b/>
          <w:bCs/>
          <w:lang w:eastAsia="zh-CN"/>
        </w:rPr>
        <w:t xml:space="preserve">Consider to support </w:t>
      </w:r>
      <w:r w:rsidR="001066F2">
        <w:rPr>
          <w:rFonts w:ascii="Arial" w:hAnsi="Arial" w:cs="Arial"/>
          <w:b/>
          <w:bCs/>
          <w:lang w:eastAsia="zh-CN"/>
        </w:rPr>
        <w:t xml:space="preserve">different resource selection schemes to share a </w:t>
      </w:r>
      <w:r w:rsidR="00530B39">
        <w:rPr>
          <w:rFonts w:ascii="Arial" w:hAnsi="Arial" w:cs="Arial"/>
          <w:b/>
          <w:bCs/>
          <w:lang w:eastAsia="zh-CN"/>
        </w:rPr>
        <w:t xml:space="preserve">common </w:t>
      </w:r>
      <w:r w:rsidR="003B076F">
        <w:rPr>
          <w:rFonts w:ascii="Arial" w:hAnsi="Arial" w:cs="Arial"/>
          <w:b/>
          <w:bCs/>
          <w:lang w:eastAsia="zh-CN"/>
        </w:rPr>
        <w:t>resource pool to improve resource utilization efficiency.</w:t>
      </w:r>
    </w:p>
    <w:p w14:paraId="6E4CFB96" w14:textId="47509CD0" w:rsidR="008E36CB" w:rsidRDefault="003B076F" w:rsidP="008E36CB">
      <w:pPr>
        <w:tabs>
          <w:tab w:val="left" w:pos="1004"/>
        </w:tabs>
        <w:spacing w:before="180" w:after="180" w:line="288" w:lineRule="auto"/>
        <w:jc w:val="both"/>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w:t>
      </w:r>
      <w:r w:rsidR="0065523C">
        <w:rPr>
          <w:rFonts w:ascii="Arial" w:hAnsi="Arial" w:cs="Arial"/>
          <w:b/>
          <w:bCs/>
          <w:lang w:eastAsia="zh-CN"/>
        </w:rPr>
        <w:t>0</w:t>
      </w:r>
      <w:r>
        <w:rPr>
          <w:rFonts w:ascii="Arial" w:hAnsi="Arial" w:cs="Arial"/>
          <w:b/>
          <w:bCs/>
          <w:lang w:eastAsia="zh-CN"/>
        </w:rPr>
        <w:t xml:space="preserve">: </w:t>
      </w:r>
      <w:r w:rsidR="00DD6E64">
        <w:rPr>
          <w:rFonts w:ascii="Arial" w:hAnsi="Arial" w:cs="Arial"/>
          <w:b/>
          <w:bCs/>
          <w:lang w:eastAsia="zh-CN"/>
        </w:rPr>
        <w:t>RAN 1 discuss</w:t>
      </w:r>
      <w:r w:rsidR="008E36CB">
        <w:rPr>
          <w:rFonts w:ascii="Arial" w:hAnsi="Arial" w:cs="Arial"/>
          <w:b/>
          <w:bCs/>
          <w:lang w:eastAsia="zh-CN"/>
        </w:rPr>
        <w:t xml:space="preserve">es </w:t>
      </w:r>
      <w:r w:rsidR="008E36CB" w:rsidRPr="008E36CB">
        <w:rPr>
          <w:rFonts w:ascii="Arial" w:hAnsi="Arial" w:cs="Arial"/>
          <w:b/>
          <w:bCs/>
          <w:lang w:eastAsia="zh-CN"/>
        </w:rPr>
        <w:t xml:space="preserve">collision control </w:t>
      </w:r>
      <w:r w:rsidR="008E36CB">
        <w:rPr>
          <w:rFonts w:ascii="Arial" w:hAnsi="Arial" w:cs="Arial"/>
          <w:b/>
          <w:bCs/>
          <w:lang w:eastAsia="zh-CN"/>
        </w:rPr>
        <w:t xml:space="preserve">mechanism </w:t>
      </w:r>
      <w:r w:rsidR="008E36CB" w:rsidRPr="008E36CB">
        <w:rPr>
          <w:rFonts w:ascii="Arial" w:hAnsi="Arial" w:cs="Arial"/>
          <w:b/>
          <w:bCs/>
          <w:lang w:eastAsia="zh-CN"/>
        </w:rPr>
        <w:t xml:space="preserve">among </w:t>
      </w:r>
      <w:bookmarkStart w:id="17" w:name="_Hlk53396223"/>
      <w:r w:rsidR="008E36CB" w:rsidRPr="008E36CB">
        <w:rPr>
          <w:rFonts w:ascii="Arial" w:hAnsi="Arial" w:cs="Arial"/>
          <w:b/>
          <w:bCs/>
          <w:lang w:eastAsia="zh-CN"/>
        </w:rPr>
        <w:t>different resource selection scheme</w:t>
      </w:r>
      <w:bookmarkEnd w:id="17"/>
      <w:r w:rsidR="008E36CB" w:rsidRPr="008E36CB">
        <w:rPr>
          <w:rFonts w:ascii="Arial" w:hAnsi="Arial" w:cs="Arial"/>
          <w:b/>
          <w:bCs/>
          <w:lang w:eastAsia="zh-CN"/>
        </w:rPr>
        <w:t>s</w:t>
      </w:r>
      <w:r w:rsidR="00E21319">
        <w:rPr>
          <w:rFonts w:ascii="Arial" w:hAnsi="Arial" w:cs="Arial"/>
          <w:b/>
          <w:bCs/>
          <w:lang w:eastAsia="zh-CN"/>
        </w:rPr>
        <w:t xml:space="preserve"> and the following alternatives can be considered:</w:t>
      </w:r>
    </w:p>
    <w:p w14:paraId="16155EFF" w14:textId="37835B12" w:rsidR="00E21319" w:rsidRPr="00E21319" w:rsidRDefault="00E21319" w:rsidP="00E21319">
      <w:pPr>
        <w:pStyle w:val="af9"/>
        <w:numPr>
          <w:ilvl w:val="0"/>
          <w:numId w:val="24"/>
        </w:numPr>
        <w:tabs>
          <w:tab w:val="left" w:pos="1004"/>
        </w:tabs>
        <w:spacing w:before="180" w:after="180" w:line="288" w:lineRule="auto"/>
        <w:jc w:val="both"/>
        <w:rPr>
          <w:rFonts w:ascii="Arial" w:hAnsi="Arial" w:cs="Arial"/>
          <w:b/>
          <w:bCs/>
          <w:sz w:val="20"/>
          <w:szCs w:val="20"/>
          <w:lang w:eastAsia="zh-CN"/>
        </w:rPr>
      </w:pPr>
      <w:r>
        <w:rPr>
          <w:rFonts w:ascii="Arial" w:eastAsiaTheme="minorEastAsia" w:hAnsi="Arial" w:cs="Arial"/>
          <w:b/>
          <w:bCs/>
          <w:sz w:val="20"/>
          <w:szCs w:val="20"/>
          <w:lang w:eastAsia="zh-CN"/>
        </w:rPr>
        <w:t xml:space="preserve">Different RSRP thresholds or </w:t>
      </w:r>
      <w:r w:rsidRPr="00E21319">
        <w:rPr>
          <w:rFonts w:ascii="Arial" w:eastAsiaTheme="minorEastAsia" w:hAnsi="Arial" w:cs="Arial"/>
          <w:b/>
          <w:bCs/>
          <w:sz w:val="20"/>
          <w:szCs w:val="20"/>
          <w:lang w:eastAsia="zh-CN"/>
        </w:rPr>
        <w:t>increased RSRP threshold value</w:t>
      </w:r>
      <w:r>
        <w:rPr>
          <w:rFonts w:ascii="Arial" w:eastAsiaTheme="minorEastAsia" w:hAnsi="Arial" w:cs="Arial"/>
          <w:b/>
          <w:bCs/>
          <w:sz w:val="20"/>
          <w:szCs w:val="20"/>
          <w:lang w:eastAsia="zh-CN"/>
        </w:rPr>
        <w:t xml:space="preserve"> is </w:t>
      </w:r>
      <w:r w:rsidR="00190EDC">
        <w:rPr>
          <w:rFonts w:ascii="Arial" w:eastAsiaTheme="minorEastAsia" w:hAnsi="Arial" w:cs="Arial"/>
          <w:b/>
          <w:bCs/>
          <w:sz w:val="20"/>
          <w:szCs w:val="20"/>
          <w:lang w:eastAsia="zh-CN"/>
        </w:rPr>
        <w:t>(pre-)</w:t>
      </w:r>
      <w:r>
        <w:rPr>
          <w:rFonts w:ascii="Arial" w:eastAsiaTheme="minorEastAsia" w:hAnsi="Arial" w:cs="Arial"/>
          <w:b/>
          <w:bCs/>
          <w:sz w:val="20"/>
          <w:szCs w:val="20"/>
          <w:lang w:eastAsia="zh-CN"/>
        </w:rPr>
        <w:t xml:space="preserve">configured for </w:t>
      </w:r>
      <w:r w:rsidRPr="00E21319">
        <w:rPr>
          <w:rFonts w:ascii="Arial" w:eastAsiaTheme="minorEastAsia" w:hAnsi="Arial" w:cs="Arial"/>
          <w:b/>
          <w:bCs/>
          <w:sz w:val="20"/>
          <w:szCs w:val="20"/>
          <w:lang w:eastAsia="zh-CN"/>
        </w:rPr>
        <w:t>different resource selection scheme</w:t>
      </w:r>
      <w:r>
        <w:rPr>
          <w:rFonts w:ascii="Arial" w:eastAsiaTheme="minorEastAsia" w:hAnsi="Arial" w:cs="Arial"/>
          <w:b/>
          <w:bCs/>
          <w:sz w:val="20"/>
          <w:szCs w:val="20"/>
          <w:lang w:eastAsia="zh-CN"/>
        </w:rPr>
        <w:t>;</w:t>
      </w:r>
    </w:p>
    <w:p w14:paraId="6890C2FC" w14:textId="31340DF8" w:rsidR="00E21319" w:rsidRPr="00E21319" w:rsidRDefault="00EF49F8" w:rsidP="00E21319">
      <w:pPr>
        <w:pStyle w:val="af9"/>
        <w:numPr>
          <w:ilvl w:val="0"/>
          <w:numId w:val="24"/>
        </w:numPr>
        <w:tabs>
          <w:tab w:val="left" w:pos="1004"/>
        </w:tabs>
        <w:spacing w:before="180" w:after="180" w:line="288" w:lineRule="auto"/>
        <w:jc w:val="both"/>
        <w:rPr>
          <w:rFonts w:ascii="Arial" w:hAnsi="Arial" w:cs="Arial"/>
          <w:b/>
          <w:bCs/>
          <w:sz w:val="20"/>
          <w:szCs w:val="20"/>
          <w:lang w:eastAsia="zh-CN"/>
        </w:rPr>
      </w:pPr>
      <w:r>
        <w:rPr>
          <w:rFonts w:ascii="Arial" w:eastAsiaTheme="minorEastAsia" w:hAnsi="Arial" w:cs="Arial" w:hint="eastAsia"/>
          <w:b/>
          <w:bCs/>
          <w:sz w:val="20"/>
          <w:szCs w:val="20"/>
          <w:lang w:eastAsia="zh-CN"/>
        </w:rPr>
        <w:lastRenderedPageBreak/>
        <w:t>U</w:t>
      </w:r>
      <w:r>
        <w:rPr>
          <w:rFonts w:ascii="Arial" w:eastAsiaTheme="minorEastAsia" w:hAnsi="Arial" w:cs="Arial"/>
          <w:b/>
          <w:bCs/>
          <w:sz w:val="20"/>
          <w:szCs w:val="20"/>
          <w:lang w:eastAsia="zh-CN"/>
        </w:rPr>
        <w:t xml:space="preserve">E reports </w:t>
      </w:r>
      <w:r w:rsidRPr="00EF49F8">
        <w:rPr>
          <w:rFonts w:ascii="Arial" w:eastAsiaTheme="minorEastAsia" w:hAnsi="Arial" w:cs="Arial"/>
          <w:b/>
          <w:bCs/>
          <w:sz w:val="20"/>
          <w:szCs w:val="20"/>
          <w:lang w:eastAsia="zh-CN"/>
        </w:rPr>
        <w:t xml:space="preserve">whether </w:t>
      </w:r>
      <w:r>
        <w:rPr>
          <w:rFonts w:ascii="Arial" w:eastAsiaTheme="minorEastAsia" w:hAnsi="Arial" w:cs="Arial"/>
          <w:b/>
          <w:bCs/>
          <w:sz w:val="20"/>
          <w:szCs w:val="20"/>
          <w:lang w:eastAsia="zh-CN"/>
        </w:rPr>
        <w:t>one</w:t>
      </w:r>
      <w:r w:rsidRPr="00EF49F8">
        <w:rPr>
          <w:rFonts w:ascii="Arial" w:eastAsiaTheme="minorEastAsia" w:hAnsi="Arial" w:cs="Arial"/>
          <w:b/>
          <w:bCs/>
          <w:sz w:val="20"/>
          <w:szCs w:val="20"/>
          <w:lang w:eastAsia="zh-CN"/>
        </w:rPr>
        <w:t xml:space="preserve"> candidate resource overlaps with resources reserved </w:t>
      </w:r>
      <w:r w:rsidR="00190EDC">
        <w:rPr>
          <w:rFonts w:ascii="Arial" w:eastAsiaTheme="minorEastAsia" w:hAnsi="Arial" w:cs="Arial"/>
          <w:b/>
          <w:bCs/>
          <w:sz w:val="20"/>
          <w:szCs w:val="20"/>
          <w:lang w:eastAsia="zh-CN"/>
        </w:rPr>
        <w:t xml:space="preserve">by </w:t>
      </w:r>
      <w:r w:rsidRPr="00EF49F8">
        <w:rPr>
          <w:rFonts w:ascii="Arial" w:eastAsiaTheme="minorEastAsia" w:hAnsi="Arial" w:cs="Arial"/>
          <w:b/>
          <w:bCs/>
          <w:sz w:val="20"/>
          <w:szCs w:val="20"/>
          <w:lang w:eastAsia="zh-CN"/>
        </w:rPr>
        <w:t>random resource selection</w:t>
      </w:r>
      <w:r>
        <w:rPr>
          <w:rFonts w:ascii="Arial" w:eastAsiaTheme="minorEastAsia" w:hAnsi="Arial" w:cs="Arial"/>
          <w:b/>
          <w:bCs/>
          <w:sz w:val="20"/>
          <w:szCs w:val="20"/>
          <w:lang w:eastAsia="zh-CN"/>
        </w:rPr>
        <w:t xml:space="preserve"> UE to higher layer</w:t>
      </w:r>
      <w:r w:rsidR="00B407D4">
        <w:rPr>
          <w:rFonts w:ascii="Arial" w:eastAsiaTheme="minorEastAsia" w:hAnsi="Arial" w:cs="Arial"/>
          <w:b/>
          <w:bCs/>
          <w:sz w:val="20"/>
          <w:szCs w:val="20"/>
          <w:lang w:eastAsia="zh-CN"/>
        </w:rPr>
        <w:t xml:space="preserve"> for further resource selection.</w:t>
      </w:r>
    </w:p>
    <w:p w14:paraId="0DDD2F13" w14:textId="5AABB881" w:rsidR="00984C6B" w:rsidRPr="007F6112" w:rsidRDefault="00D97565" w:rsidP="00572BA8">
      <w:pPr>
        <w:pStyle w:val="3GPPH1"/>
        <w:spacing w:line="288" w:lineRule="auto"/>
        <w:rPr>
          <w:rFonts w:cs="Arial"/>
          <w:b/>
          <w:sz w:val="30"/>
          <w:szCs w:val="30"/>
          <w:lang w:val="en-US"/>
        </w:rPr>
      </w:pPr>
      <w:bookmarkStart w:id="18" w:name="_Ref31533076"/>
      <w:r w:rsidRPr="007F6112">
        <w:rPr>
          <w:rFonts w:cs="Arial"/>
          <w:b/>
          <w:sz w:val="30"/>
          <w:szCs w:val="30"/>
          <w:lang w:val="en-US"/>
        </w:rPr>
        <w:t>Conclusions</w:t>
      </w:r>
    </w:p>
    <w:bookmarkEnd w:id="18"/>
    <w:p w14:paraId="19912F45" w14:textId="51B437DF" w:rsidR="00DD524E" w:rsidRDefault="00D97565" w:rsidP="00572BA8">
      <w:pPr>
        <w:widowControl w:val="0"/>
        <w:overflowPunct/>
        <w:autoSpaceDE/>
        <w:adjustRightInd/>
        <w:spacing w:line="288" w:lineRule="auto"/>
        <w:jc w:val="both"/>
        <w:textAlignment w:val="auto"/>
        <w:rPr>
          <w:rFonts w:ascii="Arial" w:hAnsi="Arial" w:cs="Arial"/>
          <w:lang w:eastAsia="zh-CN"/>
        </w:rPr>
      </w:pPr>
      <w:r w:rsidRPr="007F6112">
        <w:rPr>
          <w:rFonts w:ascii="Arial" w:eastAsia="宋体" w:hAnsi="Arial" w:cs="Arial"/>
        </w:rPr>
        <w:t xml:space="preserve">In this contribution, </w:t>
      </w:r>
      <w:r w:rsidR="000B1B8F" w:rsidRPr="007F6112">
        <w:rPr>
          <w:rFonts w:ascii="Arial" w:hAnsi="Arial" w:cs="Arial"/>
          <w:lang w:eastAsia="zh-CN"/>
        </w:rPr>
        <w:t>we discuss</w:t>
      </w:r>
      <w:r w:rsidR="009E3BEC" w:rsidRPr="007F6112">
        <w:rPr>
          <w:rFonts w:ascii="Arial" w:hAnsi="Arial" w:cs="Arial"/>
          <w:lang w:eastAsia="zh-CN"/>
        </w:rPr>
        <w:t xml:space="preserve"> on the resource allocation for power saving</w:t>
      </w:r>
      <w:r w:rsidR="000B1B8F" w:rsidRPr="007F6112">
        <w:rPr>
          <w:rFonts w:ascii="Arial" w:hAnsi="Arial" w:cs="Arial"/>
          <w:lang w:eastAsia="zh-CN"/>
        </w:rPr>
        <w:t xml:space="preserve">, and the following </w:t>
      </w:r>
      <w:r w:rsidR="009E3BEC" w:rsidRPr="007F6112">
        <w:rPr>
          <w:rFonts w:ascii="Arial" w:hAnsi="Arial" w:cs="Arial"/>
          <w:lang w:eastAsia="zh-CN"/>
        </w:rPr>
        <w:t xml:space="preserve">observation and </w:t>
      </w:r>
      <w:r w:rsidR="000B1B8F" w:rsidRPr="007F6112">
        <w:rPr>
          <w:rFonts w:ascii="Arial" w:hAnsi="Arial" w:cs="Arial"/>
          <w:lang w:eastAsia="zh-CN"/>
        </w:rPr>
        <w:t>proposal</w:t>
      </w:r>
      <w:r w:rsidR="004B6486">
        <w:rPr>
          <w:rFonts w:ascii="Arial" w:hAnsi="Arial" w:cs="Arial"/>
          <w:lang w:eastAsia="zh-CN"/>
        </w:rPr>
        <w:t>s</w:t>
      </w:r>
      <w:r w:rsidR="000B1B8F" w:rsidRPr="007F6112">
        <w:rPr>
          <w:rFonts w:ascii="Arial" w:hAnsi="Arial" w:cs="Arial"/>
          <w:lang w:eastAsia="zh-CN"/>
        </w:rPr>
        <w:t xml:space="preserve"> </w:t>
      </w:r>
      <w:r w:rsidR="009E3BEC" w:rsidRPr="007F6112">
        <w:rPr>
          <w:rFonts w:ascii="Arial" w:hAnsi="Arial" w:cs="Arial"/>
          <w:lang w:eastAsia="zh-CN"/>
        </w:rPr>
        <w:t>are</w:t>
      </w:r>
      <w:r w:rsidR="000B1B8F" w:rsidRPr="007F6112">
        <w:rPr>
          <w:rFonts w:ascii="Arial" w:hAnsi="Arial" w:cs="Arial"/>
          <w:lang w:eastAsia="zh-CN"/>
        </w:rPr>
        <w:t xml:space="preserve"> provided:</w:t>
      </w:r>
    </w:p>
    <w:p w14:paraId="4FB611AC" w14:textId="77777777" w:rsidR="004B6486" w:rsidRPr="007F6112" w:rsidRDefault="004B6486" w:rsidP="004B6486">
      <w:pPr>
        <w:spacing w:before="60" w:after="0" w:line="288" w:lineRule="auto"/>
        <w:rPr>
          <w:rFonts w:ascii="Arial" w:hAnsi="Arial" w:cs="Arial"/>
          <w:b/>
          <w:bCs/>
          <w:lang w:eastAsia="zh-CN"/>
        </w:rPr>
      </w:pPr>
      <w:r w:rsidRPr="007F6112">
        <w:rPr>
          <w:rFonts w:ascii="Arial" w:hAnsi="Arial" w:cs="Arial"/>
          <w:b/>
          <w:bCs/>
          <w:lang w:eastAsia="zh-CN"/>
        </w:rPr>
        <w:t>Observation 1: There are two understandings for the LTE-V partial sensing mechanism:</w:t>
      </w:r>
    </w:p>
    <w:p w14:paraId="16D0DC76" w14:textId="77777777" w:rsidR="004B6486" w:rsidRPr="007F6112" w:rsidRDefault="004B6486" w:rsidP="004B6486">
      <w:pPr>
        <w:pStyle w:val="af9"/>
        <w:numPr>
          <w:ilvl w:val="0"/>
          <w:numId w:val="16"/>
        </w:numPr>
        <w:spacing w:before="60" w:line="288" w:lineRule="auto"/>
        <w:ind w:left="709"/>
        <w:rPr>
          <w:rFonts w:ascii="Arial" w:hAnsi="Arial" w:cs="Arial"/>
          <w:b/>
          <w:bCs/>
          <w:sz w:val="20"/>
          <w:szCs w:val="20"/>
          <w:lang w:eastAsia="zh-CN"/>
        </w:rPr>
      </w:pPr>
      <w:r w:rsidRPr="007F6112">
        <w:rPr>
          <w:rFonts w:ascii="Arial" w:hAnsi="Arial" w:cs="Arial"/>
          <w:b/>
          <w:bCs/>
          <w:sz w:val="20"/>
          <w:szCs w:val="20"/>
          <w:lang w:eastAsia="zh-CN"/>
        </w:rPr>
        <w:t xml:space="preserve">The partial sensing only saves the power consumption of </w:t>
      </w:r>
      <w:r>
        <w:rPr>
          <w:rFonts w:ascii="Arial" w:hAnsi="Arial" w:cs="Arial"/>
          <w:b/>
          <w:bCs/>
          <w:sz w:val="20"/>
          <w:szCs w:val="20"/>
          <w:lang w:eastAsia="zh-CN"/>
        </w:rPr>
        <w:t>decoding/</w:t>
      </w:r>
      <w:r w:rsidRPr="007F6112">
        <w:rPr>
          <w:rFonts w:ascii="Arial" w:hAnsi="Arial" w:cs="Arial"/>
          <w:b/>
          <w:bCs/>
          <w:sz w:val="20"/>
          <w:szCs w:val="20"/>
          <w:lang w:eastAsia="zh-CN"/>
        </w:rPr>
        <w:t>computation.</w:t>
      </w:r>
    </w:p>
    <w:p w14:paraId="65A660B3" w14:textId="77777777" w:rsidR="004B6486" w:rsidRPr="007F6112" w:rsidRDefault="004B6486" w:rsidP="004B6486">
      <w:pPr>
        <w:pStyle w:val="af9"/>
        <w:numPr>
          <w:ilvl w:val="0"/>
          <w:numId w:val="16"/>
        </w:numPr>
        <w:spacing w:before="60" w:line="288" w:lineRule="auto"/>
        <w:ind w:left="709"/>
        <w:rPr>
          <w:rFonts w:ascii="Arial" w:hAnsi="Arial" w:cs="Arial"/>
          <w:b/>
          <w:bCs/>
          <w:sz w:val="20"/>
          <w:szCs w:val="20"/>
          <w:lang w:val="en-GB" w:eastAsia="zh-CN"/>
        </w:rPr>
      </w:pPr>
      <w:r w:rsidRPr="007F6112">
        <w:rPr>
          <w:rFonts w:ascii="Arial" w:hAnsi="Arial" w:cs="Arial"/>
          <w:b/>
          <w:bCs/>
          <w:sz w:val="20"/>
          <w:szCs w:val="20"/>
          <w:lang w:eastAsia="zh-CN"/>
        </w:rPr>
        <w:t xml:space="preserve">The partial sensing saves the power consumption of both </w:t>
      </w:r>
      <w:r>
        <w:rPr>
          <w:rFonts w:ascii="Arial" w:hAnsi="Arial" w:cs="Arial"/>
          <w:b/>
          <w:bCs/>
          <w:sz w:val="20"/>
          <w:szCs w:val="20"/>
          <w:lang w:eastAsia="zh-CN"/>
        </w:rPr>
        <w:t>decoding/</w:t>
      </w:r>
      <w:r w:rsidRPr="007F6112">
        <w:rPr>
          <w:rFonts w:ascii="Arial" w:hAnsi="Arial" w:cs="Arial"/>
          <w:b/>
          <w:bCs/>
          <w:sz w:val="20"/>
          <w:szCs w:val="20"/>
          <w:lang w:eastAsia="zh-CN"/>
        </w:rPr>
        <w:t>computation and PSCCH/PSSCH reception.</w:t>
      </w:r>
    </w:p>
    <w:p w14:paraId="224A5F2F" w14:textId="77F623E4" w:rsidR="004B6486" w:rsidRPr="004B6486" w:rsidRDefault="004B6486" w:rsidP="004B6486">
      <w:pPr>
        <w:widowControl w:val="0"/>
        <w:spacing w:beforeLines="50" w:before="120" w:line="288" w:lineRule="auto"/>
        <w:jc w:val="both"/>
        <w:rPr>
          <w:rFonts w:ascii="Arial" w:hAnsi="Arial" w:cs="Arial"/>
          <w:b/>
          <w:bCs/>
          <w:iCs/>
          <w:lang w:eastAsia="zh-CN"/>
        </w:rPr>
      </w:pPr>
      <w:r w:rsidRPr="004B6486">
        <w:rPr>
          <w:rFonts w:ascii="Arial" w:hAnsi="Arial" w:cs="Arial"/>
          <w:b/>
          <w:bCs/>
          <w:iCs/>
          <w:lang w:eastAsia="zh-CN"/>
        </w:rPr>
        <w:t>Proposal 1: Partial sensing mechanism in NR</w:t>
      </w:r>
      <w:r w:rsidR="00BF17EE">
        <w:rPr>
          <w:rFonts w:ascii="Arial" w:hAnsi="Arial" w:cs="Arial"/>
          <w:b/>
          <w:bCs/>
          <w:iCs/>
          <w:lang w:eastAsia="zh-CN"/>
        </w:rPr>
        <w:t xml:space="preserve"> </w:t>
      </w:r>
      <w:proofErr w:type="spellStart"/>
      <w:r w:rsidR="00BF17EE">
        <w:rPr>
          <w:rFonts w:ascii="Arial" w:hAnsi="Arial" w:cs="Arial"/>
          <w:b/>
          <w:bCs/>
          <w:iCs/>
          <w:lang w:eastAsia="zh-CN"/>
        </w:rPr>
        <w:t>sidelink</w:t>
      </w:r>
      <w:proofErr w:type="spellEnd"/>
      <w:r w:rsidRPr="004B6486">
        <w:rPr>
          <w:rFonts w:ascii="Arial" w:hAnsi="Arial" w:cs="Arial"/>
          <w:b/>
          <w:bCs/>
          <w:iCs/>
          <w:lang w:eastAsia="zh-CN"/>
        </w:rPr>
        <w:t xml:space="preserve"> needs to take into account the supported reservation period values {(</w:t>
      </w:r>
      <w:proofErr w:type="gramStart"/>
      <w:r w:rsidRPr="004B6486">
        <w:rPr>
          <w:rFonts w:ascii="Arial" w:hAnsi="Arial" w:cs="Arial"/>
          <w:b/>
          <w:bCs/>
          <w:iCs/>
          <w:lang w:eastAsia="zh-CN"/>
        </w:rPr>
        <w:t>1..</w:t>
      </w:r>
      <w:proofErr w:type="gramEnd"/>
      <w:r w:rsidRPr="004B6486">
        <w:rPr>
          <w:rFonts w:ascii="Arial" w:hAnsi="Arial" w:cs="Arial"/>
          <w:b/>
          <w:bCs/>
          <w:iCs/>
          <w:lang w:eastAsia="zh-CN"/>
        </w:rPr>
        <w:t xml:space="preserve">99), 100, 200, 300, 400, 500, 600, 700, 900, 1000} </w:t>
      </w:r>
      <w:proofErr w:type="spellStart"/>
      <w:r w:rsidRPr="004B6486">
        <w:rPr>
          <w:rFonts w:ascii="Arial" w:hAnsi="Arial" w:cs="Arial"/>
          <w:b/>
          <w:bCs/>
          <w:iCs/>
          <w:lang w:eastAsia="zh-CN"/>
        </w:rPr>
        <w:t>ms</w:t>
      </w:r>
      <w:proofErr w:type="spellEnd"/>
      <w:r w:rsidRPr="004B6486">
        <w:rPr>
          <w:rFonts w:ascii="Arial" w:hAnsi="Arial" w:cs="Arial"/>
          <w:b/>
          <w:bCs/>
          <w:iCs/>
          <w:lang w:eastAsia="zh-CN"/>
        </w:rPr>
        <w:t xml:space="preserve"> in Rel-16.</w:t>
      </w:r>
    </w:p>
    <w:p w14:paraId="5B9088C3" w14:textId="77777777" w:rsidR="005C15C7" w:rsidRDefault="005C15C7" w:rsidP="005C15C7">
      <w:pPr>
        <w:pStyle w:val="af9"/>
        <w:widowControl w:val="0"/>
        <w:spacing w:beforeLines="50" w:before="120" w:line="288" w:lineRule="auto"/>
        <w:ind w:leftChars="10" w:left="20"/>
        <w:jc w:val="both"/>
        <w:rPr>
          <w:rFonts w:ascii="Arial" w:eastAsiaTheme="minorEastAsia" w:hAnsi="Arial" w:cs="Arial"/>
          <w:b/>
          <w:bCs/>
          <w:iCs/>
          <w:sz w:val="20"/>
          <w:szCs w:val="20"/>
          <w:lang w:eastAsia="zh-CN"/>
        </w:rPr>
      </w:pPr>
      <w:r>
        <w:rPr>
          <w:rFonts w:ascii="Arial" w:eastAsiaTheme="minorEastAsia" w:hAnsi="Arial" w:cs="Arial"/>
          <w:b/>
          <w:bCs/>
          <w:iCs/>
          <w:sz w:val="20"/>
          <w:szCs w:val="20"/>
          <w:lang w:eastAsia="zh-CN"/>
        </w:rPr>
        <w:t>Proposal 2</w:t>
      </w:r>
      <w:r w:rsidRPr="00BE4C1B">
        <w:rPr>
          <w:rFonts w:ascii="Arial" w:eastAsiaTheme="minorEastAsia" w:hAnsi="Arial" w:cs="Arial"/>
          <w:b/>
          <w:bCs/>
          <w:iCs/>
          <w:sz w:val="20"/>
          <w:szCs w:val="20"/>
          <w:lang w:eastAsia="zh-CN"/>
        </w:rPr>
        <w:t>:</w:t>
      </w:r>
      <w:r>
        <w:rPr>
          <w:rFonts w:ascii="Arial" w:eastAsiaTheme="minorEastAsia" w:hAnsi="Arial" w:cs="Arial"/>
          <w:b/>
          <w:bCs/>
          <w:iCs/>
          <w:sz w:val="20"/>
          <w:szCs w:val="20"/>
          <w:lang w:eastAsia="zh-CN"/>
        </w:rPr>
        <w:t xml:space="preserve"> The step size of partial sensing is derived based on the (pre-)configured reservation period values per resource pool:</w:t>
      </w:r>
    </w:p>
    <w:p w14:paraId="52DB7E93" w14:textId="77777777" w:rsidR="005C15C7" w:rsidRPr="00011E7D" w:rsidRDefault="005C15C7" w:rsidP="005C15C7">
      <w:pPr>
        <w:pStyle w:val="af9"/>
        <w:widowControl w:val="0"/>
        <w:numPr>
          <w:ilvl w:val="0"/>
          <w:numId w:val="22"/>
        </w:numPr>
        <w:spacing w:beforeLines="50" w:before="120" w:line="288" w:lineRule="auto"/>
        <w:ind w:leftChars="110" w:left="580"/>
        <w:jc w:val="both"/>
        <w:rPr>
          <w:rFonts w:ascii="Arial" w:eastAsiaTheme="minorEastAsia" w:hAnsi="Arial" w:cs="Arial"/>
          <w:b/>
          <w:bCs/>
          <w:iCs/>
          <w:sz w:val="20"/>
          <w:szCs w:val="20"/>
          <w:lang w:eastAsia="zh-CN"/>
        </w:rPr>
      </w:pPr>
      <w:r w:rsidRPr="004900B7">
        <w:rPr>
          <w:rFonts w:ascii="Arial" w:eastAsiaTheme="minorEastAsia" w:hAnsi="Arial" w:cs="Arial"/>
          <w:b/>
          <w:bCs/>
          <w:iCs/>
          <w:sz w:val="20"/>
          <w:szCs w:val="20"/>
          <w:lang w:eastAsia="zh-CN"/>
        </w:rPr>
        <w:t>the step size can be common divisor of all the period values in the (pre-)configured reservation period list</w:t>
      </w:r>
      <w:r>
        <w:rPr>
          <w:rFonts w:ascii="Arial" w:eastAsiaTheme="minorEastAsia" w:hAnsi="Arial" w:cs="Arial"/>
          <w:b/>
          <w:bCs/>
          <w:iCs/>
          <w:sz w:val="20"/>
          <w:szCs w:val="20"/>
          <w:lang w:eastAsia="zh-CN"/>
        </w:rPr>
        <w:t>.</w:t>
      </w:r>
    </w:p>
    <w:p w14:paraId="09A11D00" w14:textId="38CBD1C6" w:rsidR="005C15C7" w:rsidRPr="005C15C7" w:rsidRDefault="005C15C7" w:rsidP="005C15C7">
      <w:pPr>
        <w:widowControl w:val="0"/>
        <w:spacing w:beforeLines="50" w:before="120" w:line="288" w:lineRule="auto"/>
        <w:jc w:val="both"/>
        <w:rPr>
          <w:rFonts w:ascii="Arial" w:hAnsi="Arial" w:cs="Arial"/>
          <w:b/>
          <w:bCs/>
          <w:iCs/>
          <w:lang w:eastAsia="zh-CN"/>
        </w:rPr>
      </w:pPr>
      <w:r w:rsidRPr="005C15C7">
        <w:rPr>
          <w:rFonts w:ascii="Arial" w:hAnsi="Arial" w:cs="Arial"/>
          <w:b/>
          <w:bCs/>
          <w:iCs/>
          <w:lang w:eastAsia="zh-CN"/>
        </w:rPr>
        <w:t>Proposal 3: Partial sensing mechanism in NR</w:t>
      </w:r>
      <w:r w:rsidR="008237CA">
        <w:rPr>
          <w:rFonts w:ascii="Arial" w:hAnsi="Arial" w:cs="Arial"/>
          <w:b/>
          <w:bCs/>
          <w:iCs/>
          <w:lang w:eastAsia="zh-CN"/>
        </w:rPr>
        <w:t xml:space="preserve"> </w:t>
      </w:r>
      <w:proofErr w:type="spellStart"/>
      <w:r w:rsidR="008237CA">
        <w:rPr>
          <w:rFonts w:ascii="Arial" w:hAnsi="Arial" w:cs="Arial"/>
          <w:b/>
          <w:bCs/>
          <w:iCs/>
          <w:lang w:eastAsia="zh-CN"/>
        </w:rPr>
        <w:t>sidelink</w:t>
      </w:r>
      <w:proofErr w:type="spellEnd"/>
      <w:r w:rsidRPr="005C15C7">
        <w:rPr>
          <w:rFonts w:ascii="Arial" w:hAnsi="Arial" w:cs="Arial"/>
          <w:b/>
          <w:bCs/>
          <w:iCs/>
          <w:lang w:eastAsia="zh-CN"/>
        </w:rPr>
        <w:t xml:space="preserve"> needs to take aperiodic traffic and dynamic reservations into consideration.</w:t>
      </w:r>
    </w:p>
    <w:p w14:paraId="12A08011" w14:textId="7E3B5ACA" w:rsidR="005C15C7" w:rsidRDefault="005C15C7" w:rsidP="005C15C7">
      <w:pPr>
        <w:pStyle w:val="af9"/>
        <w:widowControl w:val="0"/>
        <w:spacing w:beforeLines="50" w:before="120" w:line="288" w:lineRule="auto"/>
        <w:ind w:leftChars="10" w:left="20"/>
        <w:jc w:val="both"/>
        <w:rPr>
          <w:rFonts w:ascii="Arial" w:eastAsia="宋体" w:hAnsi="Arial" w:cs="Arial"/>
          <w:sz w:val="20"/>
          <w:szCs w:val="20"/>
          <w:lang w:eastAsia="zh-CN"/>
        </w:rPr>
      </w:pPr>
      <w:r>
        <w:rPr>
          <w:rFonts w:ascii="Arial" w:eastAsiaTheme="minorEastAsia" w:hAnsi="Arial" w:cs="Arial"/>
          <w:b/>
          <w:bCs/>
          <w:iCs/>
          <w:sz w:val="20"/>
          <w:szCs w:val="20"/>
          <w:lang w:eastAsia="zh-CN"/>
        </w:rPr>
        <w:t>Proposal 4</w:t>
      </w:r>
      <w:r w:rsidRPr="00BE4C1B">
        <w:rPr>
          <w:rFonts w:ascii="Arial" w:eastAsiaTheme="minorEastAsia" w:hAnsi="Arial" w:cs="Arial"/>
          <w:b/>
          <w:bCs/>
          <w:iCs/>
          <w:sz w:val="20"/>
          <w:szCs w:val="20"/>
          <w:lang w:eastAsia="zh-CN"/>
        </w:rPr>
        <w:t>:</w:t>
      </w:r>
      <w:r w:rsidRPr="00A149A8">
        <w:rPr>
          <w:rFonts w:ascii="Arial" w:eastAsiaTheme="minorEastAsia" w:hAnsi="Arial" w:cs="Arial"/>
          <w:b/>
          <w:bCs/>
          <w:iCs/>
          <w:sz w:val="20"/>
          <w:szCs w:val="20"/>
          <w:lang w:eastAsia="zh-CN"/>
        </w:rPr>
        <w:t xml:space="preserve"> </w:t>
      </w:r>
      <w:r>
        <w:rPr>
          <w:rFonts w:ascii="Arial" w:eastAsiaTheme="minorEastAsia" w:hAnsi="Arial" w:cs="Arial"/>
          <w:b/>
          <w:bCs/>
          <w:iCs/>
          <w:sz w:val="20"/>
          <w:szCs w:val="20"/>
          <w:lang w:eastAsia="zh-CN"/>
        </w:rPr>
        <w:t>In NR</w:t>
      </w:r>
      <w:r w:rsidR="007E73ED">
        <w:rPr>
          <w:rFonts w:ascii="Arial" w:eastAsiaTheme="minorEastAsia" w:hAnsi="Arial" w:cs="Arial"/>
          <w:b/>
          <w:bCs/>
          <w:iCs/>
          <w:sz w:val="20"/>
          <w:szCs w:val="20"/>
          <w:lang w:eastAsia="zh-CN"/>
        </w:rPr>
        <w:t xml:space="preserve"> </w:t>
      </w:r>
      <w:proofErr w:type="spellStart"/>
      <w:r w:rsidR="007E73ED">
        <w:rPr>
          <w:rFonts w:ascii="Arial" w:eastAsiaTheme="minorEastAsia" w:hAnsi="Arial" w:cs="Arial"/>
          <w:b/>
          <w:bCs/>
          <w:iCs/>
          <w:sz w:val="20"/>
          <w:szCs w:val="20"/>
          <w:lang w:eastAsia="zh-CN"/>
        </w:rPr>
        <w:t>sidelink</w:t>
      </w:r>
      <w:proofErr w:type="spellEnd"/>
      <w:r>
        <w:rPr>
          <w:rFonts w:ascii="Arial" w:eastAsiaTheme="minorEastAsia" w:hAnsi="Arial" w:cs="Arial"/>
          <w:b/>
          <w:bCs/>
          <w:iCs/>
          <w:sz w:val="20"/>
          <w:szCs w:val="20"/>
          <w:lang w:eastAsia="zh-CN"/>
        </w:rPr>
        <w:t xml:space="preserve"> partial sensing, </w:t>
      </w:r>
      <w:r w:rsidRPr="00A149A8">
        <w:rPr>
          <w:rFonts w:ascii="Arial" w:eastAsia="宋体" w:hAnsi="Arial" w:cs="Arial"/>
          <w:b/>
          <w:bCs/>
          <w:sz w:val="20"/>
          <w:szCs w:val="20"/>
          <w:lang w:eastAsia="zh-CN"/>
        </w:rPr>
        <w:t xml:space="preserve">if </w:t>
      </w:r>
      <w:r w:rsidRPr="00A149A8">
        <w:rPr>
          <w:rFonts w:ascii="Arial" w:eastAsia="Malgun Gothic" w:hAnsi="Arial" w:cs="Arial"/>
          <w:b/>
          <w:bCs/>
          <w:sz w:val="20"/>
          <w:szCs w:val="20"/>
          <w:lang w:eastAsia="ko-KR"/>
        </w:rPr>
        <w:t xml:space="preserve">a slot </w:t>
      </w:r>
      <w:r w:rsidRPr="00A149A8">
        <w:rPr>
          <w:rFonts w:ascii="Arial" w:eastAsia="Times New Roman" w:hAnsi="Arial" w:cs="Arial"/>
          <w:b/>
          <w:bCs/>
          <w:position w:val="-14"/>
          <w:sz w:val="20"/>
          <w:szCs w:val="20"/>
          <w:lang w:val="en-GB" w:eastAsia="en-GB"/>
        </w:rPr>
        <w:object w:dxaOrig="324" w:dyaOrig="408" w14:anchorId="20021496">
          <v:shape id="_x0000_i1042" type="#_x0000_t75" style="width:18pt;height:18pt" o:ole="">
            <v:imagedata r:id="rId18" o:title=""/>
          </v:shape>
          <o:OLEObject Type="Embed" ProgID="Equation.3" ShapeID="_x0000_i1042" DrawAspect="Content" ObjectID="_1664951219" r:id="rId40"/>
        </w:object>
      </w:r>
      <w:r w:rsidRPr="00A149A8">
        <w:rPr>
          <w:rFonts w:ascii="Arial" w:eastAsia="Malgun Gothic" w:hAnsi="Arial" w:cs="Arial"/>
          <w:b/>
          <w:bCs/>
          <w:sz w:val="20"/>
          <w:szCs w:val="20"/>
          <w:lang w:eastAsia="ko-KR"/>
        </w:rPr>
        <w:t xml:space="preserve"> is included</w:t>
      </w:r>
      <w:r>
        <w:rPr>
          <w:rFonts w:ascii="Arial" w:eastAsia="Malgun Gothic" w:hAnsi="Arial" w:cs="Arial"/>
          <w:b/>
          <w:bCs/>
          <w:sz w:val="20"/>
          <w:szCs w:val="20"/>
          <w:lang w:eastAsia="ko-KR"/>
        </w:rPr>
        <w:t xml:space="preserve"> in the determined set of slots, UE monitors all resources wit</w:t>
      </w:r>
      <w:r w:rsidRPr="00A149A8">
        <w:rPr>
          <w:rFonts w:ascii="Arial" w:eastAsia="Malgun Gothic" w:hAnsi="Arial" w:cs="Arial"/>
          <w:b/>
          <w:bCs/>
          <w:sz w:val="20"/>
          <w:szCs w:val="20"/>
          <w:lang w:eastAsia="ko-KR"/>
        </w:rPr>
        <w:t xml:space="preserve">hin </w:t>
      </w:r>
      <w:r w:rsidRPr="00A149A8">
        <w:rPr>
          <w:rFonts w:ascii="Arial" w:eastAsia="宋体" w:hAnsi="Arial" w:cs="Arial" w:hint="eastAsia"/>
          <w:b/>
          <w:bCs/>
          <w:sz w:val="20"/>
          <w:szCs w:val="20"/>
          <w:lang w:eastAsia="zh-CN"/>
        </w:rPr>
        <w:t>[</w:t>
      </w:r>
      <w:r w:rsidRPr="00A149A8">
        <w:rPr>
          <w:rFonts w:ascii="Arial" w:eastAsia="Times New Roman" w:hAnsi="Arial" w:cs="Arial"/>
          <w:b/>
          <w:bCs/>
          <w:position w:val="-14"/>
          <w:sz w:val="20"/>
          <w:szCs w:val="20"/>
          <w:lang w:val="en-GB" w:eastAsia="en-GB"/>
        </w:rPr>
        <w:object w:dxaOrig="460" w:dyaOrig="400" w14:anchorId="0ADC8D8C">
          <v:shape id="_x0000_i1043" type="#_x0000_t75" style="width:24pt;height:18pt" o:ole="">
            <v:imagedata r:id="rId28" o:title=""/>
          </v:shape>
          <o:OLEObject Type="Embed" ProgID="Equation.DSMT4" ShapeID="_x0000_i1043" DrawAspect="Content" ObjectID="_1664951220" r:id="rId41"/>
        </w:object>
      </w:r>
      <w:r w:rsidRPr="00A149A8">
        <w:rPr>
          <w:rFonts w:ascii="Arial" w:eastAsia="Times New Roman" w:hAnsi="Arial" w:cs="Arial"/>
          <w:b/>
          <w:bCs/>
          <w:sz w:val="20"/>
          <w:szCs w:val="20"/>
          <w:lang w:val="en-GB" w:eastAsia="en-GB"/>
        </w:rPr>
        <w:t xml:space="preserve">, </w:t>
      </w:r>
      <w:r w:rsidRPr="00A149A8">
        <w:rPr>
          <w:rFonts w:ascii="Arial" w:eastAsia="Times New Roman" w:hAnsi="Arial" w:cs="Arial"/>
          <w:b/>
          <w:bCs/>
          <w:position w:val="-14"/>
          <w:sz w:val="20"/>
          <w:szCs w:val="20"/>
          <w:lang w:val="en-GB" w:eastAsia="en-GB"/>
        </w:rPr>
        <w:object w:dxaOrig="1020" w:dyaOrig="400" w14:anchorId="4A2ED92C">
          <v:shape id="_x0000_i1044" type="#_x0000_t75" style="width:48pt;height:18pt" o:ole="">
            <v:imagedata r:id="rId30" o:title=""/>
          </v:shape>
          <o:OLEObject Type="Embed" ProgID="Equation.DSMT4" ShapeID="_x0000_i1044" DrawAspect="Content" ObjectID="_1664951221" r:id="rId42"/>
        </w:object>
      </w:r>
      <w:r w:rsidRPr="00A149A8">
        <w:rPr>
          <w:rFonts w:ascii="Arial" w:eastAsia="宋体" w:hAnsi="Arial" w:cs="Arial"/>
          <w:b/>
          <w:bCs/>
          <w:sz w:val="20"/>
          <w:szCs w:val="20"/>
          <w:lang w:eastAsia="zh-CN"/>
        </w:rPr>
        <w:t xml:space="preserve">] and slot </w:t>
      </w:r>
      <w:r w:rsidRPr="00A149A8">
        <w:rPr>
          <w:rFonts w:ascii="Arial" w:eastAsia="Times New Roman" w:hAnsi="Arial" w:cs="Arial"/>
          <w:b/>
          <w:bCs/>
          <w:position w:val="-16"/>
          <w:sz w:val="20"/>
          <w:szCs w:val="20"/>
          <w:lang w:val="en-GB" w:eastAsia="en-GB"/>
        </w:rPr>
        <w:object w:dxaOrig="732" w:dyaOrig="432" w14:anchorId="024E585C">
          <v:shape id="_x0000_i1045" type="#_x0000_t75" style="width:36pt;height:24pt" o:ole="">
            <v:imagedata r:id="rId20" o:title=""/>
          </v:shape>
          <o:OLEObject Type="Embed" ProgID="Equation.DSMT4" ShapeID="_x0000_i1045" DrawAspect="Content" ObjectID="_1664951222" r:id="rId43"/>
        </w:object>
      </w:r>
      <w:r>
        <w:rPr>
          <w:rFonts w:ascii="Arial" w:eastAsia="Times New Roman" w:hAnsi="Arial" w:cs="Arial"/>
          <w:b/>
          <w:bCs/>
          <w:sz w:val="20"/>
          <w:szCs w:val="20"/>
          <w:lang w:val="en-GB" w:eastAsia="en-GB"/>
        </w:rPr>
        <w:t>.</w:t>
      </w:r>
    </w:p>
    <w:p w14:paraId="50B3DC2C" w14:textId="77777777" w:rsidR="005C15C7" w:rsidRPr="0027348D" w:rsidRDefault="005C15C7" w:rsidP="005C15C7">
      <w:pPr>
        <w:pStyle w:val="af9"/>
        <w:widowControl w:val="0"/>
        <w:spacing w:beforeLines="50" w:before="120" w:line="288" w:lineRule="auto"/>
        <w:ind w:leftChars="10" w:left="20"/>
        <w:jc w:val="both"/>
        <w:rPr>
          <w:rFonts w:ascii="Arial" w:eastAsiaTheme="minorEastAsia" w:hAnsi="Arial" w:cs="Arial"/>
          <w:b/>
          <w:bCs/>
          <w:iCs/>
          <w:sz w:val="20"/>
          <w:szCs w:val="20"/>
          <w:lang w:eastAsia="zh-CN"/>
        </w:rPr>
      </w:pPr>
      <w:r w:rsidRPr="00071E37">
        <w:rPr>
          <w:rFonts w:ascii="Arial" w:eastAsiaTheme="minorEastAsia" w:hAnsi="Arial" w:cs="Arial"/>
          <w:b/>
          <w:bCs/>
          <w:iCs/>
          <w:sz w:val="20"/>
          <w:szCs w:val="20"/>
          <w:lang w:eastAsia="zh-CN"/>
        </w:rPr>
        <w:t xml:space="preserve">Proposal </w:t>
      </w:r>
      <w:r>
        <w:rPr>
          <w:rFonts w:ascii="Arial" w:eastAsiaTheme="minorEastAsia" w:hAnsi="Arial" w:cs="Arial"/>
          <w:b/>
          <w:bCs/>
          <w:iCs/>
          <w:sz w:val="20"/>
          <w:szCs w:val="20"/>
          <w:lang w:eastAsia="zh-CN"/>
        </w:rPr>
        <w:t>5</w:t>
      </w:r>
      <w:r w:rsidRPr="00071E37">
        <w:rPr>
          <w:rFonts w:ascii="Arial" w:eastAsiaTheme="minorEastAsia" w:hAnsi="Arial" w:cs="Arial"/>
          <w:b/>
          <w:bCs/>
          <w:iCs/>
          <w:sz w:val="20"/>
          <w:szCs w:val="20"/>
          <w:lang w:eastAsia="zh-CN"/>
        </w:rPr>
        <w:t xml:space="preserve">: Considering </w:t>
      </w:r>
      <w:r>
        <w:rPr>
          <w:rFonts w:ascii="Arial" w:eastAsiaTheme="minorEastAsia" w:hAnsi="Arial" w:cs="Arial"/>
          <w:b/>
          <w:bCs/>
          <w:iCs/>
          <w:sz w:val="20"/>
          <w:szCs w:val="20"/>
          <w:lang w:eastAsia="zh-CN"/>
        </w:rPr>
        <w:t xml:space="preserve">public safety and </w:t>
      </w:r>
      <w:r w:rsidRPr="00071E37">
        <w:rPr>
          <w:rFonts w:ascii="Arial" w:eastAsiaTheme="minorEastAsia" w:hAnsi="Arial" w:cs="Arial"/>
          <w:b/>
          <w:bCs/>
          <w:iCs/>
          <w:sz w:val="20"/>
          <w:szCs w:val="20"/>
          <w:lang w:eastAsia="zh-CN"/>
        </w:rPr>
        <w:t>commercial use cases where both transmitters and receivers have the requirement of power saving, enhancements for sensing pattern alignment should be studied.</w:t>
      </w:r>
    </w:p>
    <w:p w14:paraId="211B647E" w14:textId="33DE296B" w:rsidR="00216958" w:rsidRDefault="00216958" w:rsidP="00C061D2">
      <w:pPr>
        <w:pStyle w:val="af9"/>
        <w:widowControl w:val="0"/>
        <w:spacing w:beforeLines="50" w:before="120" w:line="288" w:lineRule="auto"/>
        <w:ind w:leftChars="10" w:left="20"/>
        <w:jc w:val="both"/>
        <w:rPr>
          <w:rFonts w:ascii="Arial" w:eastAsiaTheme="minorEastAsia" w:hAnsi="Arial" w:cs="Arial"/>
          <w:b/>
          <w:bCs/>
          <w:iCs/>
          <w:sz w:val="20"/>
          <w:szCs w:val="20"/>
          <w:lang w:eastAsia="zh-CN"/>
        </w:rPr>
      </w:pPr>
      <w:r w:rsidRPr="00216958">
        <w:rPr>
          <w:rFonts w:ascii="Arial" w:eastAsiaTheme="minorEastAsia" w:hAnsi="Arial" w:cs="Arial"/>
          <w:b/>
          <w:bCs/>
          <w:iCs/>
          <w:sz w:val="20"/>
          <w:szCs w:val="20"/>
          <w:lang w:eastAsia="zh-CN"/>
        </w:rPr>
        <w:t xml:space="preserve">Proposal 6: In NR </w:t>
      </w:r>
      <w:proofErr w:type="spellStart"/>
      <w:r w:rsidRPr="00216958">
        <w:rPr>
          <w:rFonts w:ascii="Arial" w:eastAsiaTheme="minorEastAsia" w:hAnsi="Arial" w:cs="Arial"/>
          <w:b/>
          <w:bCs/>
          <w:iCs/>
          <w:sz w:val="20"/>
          <w:szCs w:val="20"/>
          <w:lang w:eastAsia="zh-CN"/>
        </w:rPr>
        <w:t>sidelink</w:t>
      </w:r>
      <w:proofErr w:type="spellEnd"/>
      <w:r w:rsidRPr="00216958">
        <w:rPr>
          <w:rFonts w:ascii="Arial" w:eastAsiaTheme="minorEastAsia" w:hAnsi="Arial" w:cs="Arial"/>
          <w:b/>
          <w:bCs/>
          <w:iCs/>
          <w:sz w:val="20"/>
          <w:szCs w:val="20"/>
          <w:lang w:eastAsia="zh-CN"/>
        </w:rPr>
        <w:t xml:space="preserve"> partial sensing, UE shall determine by its implementation a set of slots which consists at least Y slots within selection window and Y shall be greater than or equal to a higher layer parameter </w:t>
      </w:r>
      <w:proofErr w:type="spellStart"/>
      <w:r w:rsidRPr="00216958">
        <w:rPr>
          <w:rFonts w:ascii="Arial" w:eastAsiaTheme="minorEastAsia" w:hAnsi="Arial" w:cs="Arial"/>
          <w:b/>
          <w:bCs/>
          <w:iCs/>
          <w:sz w:val="20"/>
          <w:szCs w:val="20"/>
          <w:lang w:eastAsia="zh-CN"/>
        </w:rPr>
        <w:t>minMumCandidateSlot</w:t>
      </w:r>
      <w:proofErr w:type="spellEnd"/>
      <w:r w:rsidRPr="00216958">
        <w:rPr>
          <w:rFonts w:ascii="Arial" w:eastAsiaTheme="minorEastAsia" w:hAnsi="Arial" w:cs="Arial"/>
          <w:b/>
          <w:bCs/>
          <w:iCs/>
          <w:sz w:val="20"/>
          <w:szCs w:val="20"/>
          <w:lang w:eastAsia="zh-CN"/>
        </w:rPr>
        <w:t xml:space="preserve">, where </w:t>
      </w:r>
      <w:proofErr w:type="spellStart"/>
      <w:r w:rsidRPr="00216958">
        <w:rPr>
          <w:rFonts w:ascii="Arial" w:eastAsiaTheme="minorEastAsia" w:hAnsi="Arial" w:cs="Arial"/>
          <w:b/>
          <w:bCs/>
          <w:iCs/>
          <w:sz w:val="20"/>
          <w:szCs w:val="20"/>
          <w:lang w:eastAsia="zh-CN"/>
        </w:rPr>
        <w:t>minMumCandidateSlot</w:t>
      </w:r>
      <w:proofErr w:type="spellEnd"/>
      <w:r w:rsidRPr="00216958">
        <w:rPr>
          <w:rFonts w:ascii="Arial" w:eastAsiaTheme="minorEastAsia" w:hAnsi="Arial" w:cs="Arial"/>
          <w:b/>
          <w:bCs/>
          <w:iCs/>
          <w:sz w:val="20"/>
          <w:szCs w:val="20"/>
          <w:lang w:eastAsia="zh-CN"/>
        </w:rPr>
        <w:t xml:space="preserve"> is (pre-)configured for each priority value and per resource pool.</w:t>
      </w:r>
    </w:p>
    <w:p w14:paraId="303A3C72" w14:textId="0FE8C531" w:rsidR="00C061D2" w:rsidRDefault="00C061D2" w:rsidP="00C061D2">
      <w:pPr>
        <w:pStyle w:val="af9"/>
        <w:widowControl w:val="0"/>
        <w:spacing w:beforeLines="50" w:before="120" w:line="288" w:lineRule="auto"/>
        <w:ind w:leftChars="10" w:left="20"/>
        <w:jc w:val="both"/>
        <w:rPr>
          <w:rFonts w:ascii="Arial" w:eastAsia="Malgun Gothic" w:hAnsi="Arial" w:cs="Arial"/>
          <w:sz w:val="20"/>
          <w:szCs w:val="20"/>
          <w:lang w:eastAsia="ko-KR"/>
        </w:rPr>
      </w:pPr>
      <w:r>
        <w:rPr>
          <w:rFonts w:ascii="Arial" w:eastAsiaTheme="minorEastAsia" w:hAnsi="Arial" w:cs="Arial"/>
          <w:b/>
          <w:bCs/>
          <w:iCs/>
          <w:sz w:val="20"/>
          <w:szCs w:val="20"/>
          <w:lang w:eastAsia="zh-CN"/>
        </w:rPr>
        <w:t>Pro</w:t>
      </w:r>
      <w:r w:rsidR="00216958">
        <w:rPr>
          <w:rFonts w:ascii="Arial" w:eastAsiaTheme="minorEastAsia" w:hAnsi="Arial" w:cs="Arial"/>
          <w:b/>
          <w:bCs/>
          <w:iCs/>
          <w:sz w:val="20"/>
          <w:szCs w:val="20"/>
          <w:lang w:eastAsia="zh-CN"/>
        </w:rPr>
        <w:t>posal</w:t>
      </w:r>
      <w:r>
        <w:rPr>
          <w:rFonts w:ascii="Arial" w:eastAsiaTheme="minorEastAsia" w:hAnsi="Arial" w:cs="Arial"/>
          <w:b/>
          <w:bCs/>
          <w:iCs/>
          <w:sz w:val="20"/>
          <w:szCs w:val="20"/>
          <w:lang w:eastAsia="zh-CN"/>
        </w:rPr>
        <w:t xml:space="preserve"> 7</w:t>
      </w:r>
      <w:r w:rsidRPr="00BE4C1B">
        <w:rPr>
          <w:rFonts w:ascii="Arial" w:eastAsiaTheme="minorEastAsia" w:hAnsi="Arial" w:cs="Arial"/>
          <w:b/>
          <w:bCs/>
          <w:iCs/>
          <w:sz w:val="20"/>
          <w:szCs w:val="20"/>
          <w:lang w:eastAsia="zh-CN"/>
        </w:rPr>
        <w:t>:</w:t>
      </w:r>
      <w:r>
        <w:rPr>
          <w:rFonts w:ascii="Arial" w:eastAsiaTheme="minorEastAsia" w:hAnsi="Arial" w:cs="Arial"/>
          <w:b/>
          <w:bCs/>
          <w:iCs/>
          <w:sz w:val="20"/>
          <w:szCs w:val="20"/>
          <w:lang w:eastAsia="zh-CN"/>
        </w:rPr>
        <w:t xml:space="preserve"> </w:t>
      </w:r>
      <w:r w:rsidRPr="00987968">
        <w:rPr>
          <w:rFonts w:ascii="Arial" w:eastAsiaTheme="minorEastAsia" w:hAnsi="Arial" w:cs="Arial"/>
          <w:b/>
          <w:bCs/>
          <w:iCs/>
          <w:sz w:val="20"/>
          <w:szCs w:val="20"/>
          <w:lang w:eastAsia="zh-CN"/>
        </w:rPr>
        <w:t>Partial sensing mechanism in NR</w:t>
      </w:r>
      <w:r w:rsidR="00B96132">
        <w:rPr>
          <w:rFonts w:ascii="Arial" w:eastAsiaTheme="minorEastAsia" w:hAnsi="Arial" w:cs="Arial"/>
          <w:b/>
          <w:bCs/>
          <w:iCs/>
          <w:sz w:val="20"/>
          <w:szCs w:val="20"/>
          <w:lang w:eastAsia="zh-CN"/>
        </w:rPr>
        <w:t xml:space="preserve"> </w:t>
      </w:r>
      <w:proofErr w:type="spellStart"/>
      <w:r w:rsidR="00B96132">
        <w:rPr>
          <w:rFonts w:ascii="Arial" w:eastAsiaTheme="minorEastAsia" w:hAnsi="Arial" w:cs="Arial"/>
          <w:b/>
          <w:bCs/>
          <w:iCs/>
          <w:sz w:val="20"/>
          <w:szCs w:val="20"/>
          <w:lang w:eastAsia="zh-CN"/>
        </w:rPr>
        <w:t>sidelink</w:t>
      </w:r>
      <w:proofErr w:type="spellEnd"/>
      <w:r w:rsidRPr="00987968">
        <w:rPr>
          <w:rFonts w:ascii="Arial" w:eastAsiaTheme="minorEastAsia" w:hAnsi="Arial" w:cs="Arial"/>
          <w:b/>
          <w:bCs/>
          <w:iCs/>
          <w:sz w:val="20"/>
          <w:szCs w:val="20"/>
          <w:lang w:eastAsia="zh-CN"/>
        </w:rPr>
        <w:t xml:space="preserve"> needs to</w:t>
      </w:r>
      <w:r>
        <w:rPr>
          <w:rFonts w:ascii="Arial" w:eastAsiaTheme="minorEastAsia" w:hAnsi="Arial" w:cs="Arial"/>
          <w:b/>
          <w:bCs/>
          <w:iCs/>
          <w:sz w:val="20"/>
          <w:szCs w:val="20"/>
          <w:lang w:eastAsia="zh-CN"/>
        </w:rPr>
        <w:t xml:space="preserve"> take into account the </w:t>
      </w:r>
      <w:r w:rsidRPr="007B082B">
        <w:rPr>
          <w:rFonts w:ascii="Arial" w:eastAsiaTheme="minorEastAsia" w:hAnsi="Arial" w:cs="Arial"/>
          <w:b/>
          <w:bCs/>
          <w:iCs/>
          <w:sz w:val="20"/>
          <w:szCs w:val="20"/>
          <w:lang w:eastAsia="zh-CN"/>
        </w:rPr>
        <w:t>unlimited increasing of RSRP threshold</w:t>
      </w:r>
      <w:r>
        <w:rPr>
          <w:rFonts w:ascii="Arial" w:eastAsiaTheme="minorEastAsia" w:hAnsi="Arial" w:cs="Arial"/>
          <w:b/>
          <w:bCs/>
          <w:iCs/>
          <w:sz w:val="20"/>
          <w:szCs w:val="20"/>
          <w:lang w:eastAsia="zh-CN"/>
        </w:rPr>
        <w:t>.</w:t>
      </w:r>
    </w:p>
    <w:p w14:paraId="02848BAF" w14:textId="6FE1B1DA" w:rsidR="00C061D2" w:rsidRPr="007B082B" w:rsidRDefault="00C061D2" w:rsidP="00C061D2">
      <w:pPr>
        <w:pStyle w:val="af9"/>
        <w:widowControl w:val="0"/>
        <w:spacing w:beforeLines="50" w:before="120" w:line="288" w:lineRule="auto"/>
        <w:ind w:leftChars="10" w:left="20"/>
        <w:jc w:val="both"/>
        <w:rPr>
          <w:rFonts w:ascii="Arial" w:eastAsiaTheme="minorEastAsia" w:hAnsi="Arial" w:cs="Arial"/>
          <w:sz w:val="20"/>
          <w:szCs w:val="20"/>
          <w:lang w:eastAsia="zh-CN"/>
        </w:rPr>
      </w:pPr>
      <w:r>
        <w:rPr>
          <w:rFonts w:ascii="Arial" w:eastAsiaTheme="minorEastAsia" w:hAnsi="Arial" w:cs="Arial"/>
          <w:b/>
          <w:bCs/>
          <w:iCs/>
          <w:sz w:val="20"/>
          <w:szCs w:val="20"/>
          <w:lang w:eastAsia="zh-CN"/>
        </w:rPr>
        <w:t>Proposal 8</w:t>
      </w:r>
      <w:r w:rsidRPr="00BE4C1B">
        <w:rPr>
          <w:rFonts w:ascii="Arial" w:eastAsiaTheme="minorEastAsia" w:hAnsi="Arial" w:cs="Arial"/>
          <w:b/>
          <w:bCs/>
          <w:iCs/>
          <w:sz w:val="20"/>
          <w:szCs w:val="20"/>
          <w:lang w:eastAsia="zh-CN"/>
        </w:rPr>
        <w:t>:</w:t>
      </w:r>
      <w:r>
        <w:rPr>
          <w:rFonts w:ascii="Arial" w:eastAsiaTheme="minorEastAsia" w:hAnsi="Arial" w:cs="Arial"/>
          <w:b/>
          <w:bCs/>
          <w:iCs/>
          <w:sz w:val="20"/>
          <w:szCs w:val="20"/>
          <w:lang w:eastAsia="zh-CN"/>
        </w:rPr>
        <w:t xml:space="preserve"> In NR</w:t>
      </w:r>
      <w:r w:rsidR="00B96132">
        <w:rPr>
          <w:rFonts w:ascii="Arial" w:eastAsiaTheme="minorEastAsia" w:hAnsi="Arial" w:cs="Arial"/>
          <w:b/>
          <w:bCs/>
          <w:iCs/>
          <w:sz w:val="20"/>
          <w:szCs w:val="20"/>
          <w:lang w:eastAsia="zh-CN"/>
        </w:rPr>
        <w:t xml:space="preserve"> </w:t>
      </w:r>
      <w:proofErr w:type="spellStart"/>
      <w:r w:rsidR="00B96132">
        <w:rPr>
          <w:rFonts w:ascii="Arial" w:eastAsiaTheme="minorEastAsia" w:hAnsi="Arial" w:cs="Arial"/>
          <w:b/>
          <w:bCs/>
          <w:iCs/>
          <w:sz w:val="20"/>
          <w:szCs w:val="20"/>
          <w:lang w:eastAsia="zh-CN"/>
        </w:rPr>
        <w:t>sidelink</w:t>
      </w:r>
      <w:proofErr w:type="spellEnd"/>
      <w:r>
        <w:rPr>
          <w:rFonts w:ascii="Arial" w:eastAsiaTheme="minorEastAsia" w:hAnsi="Arial" w:cs="Arial"/>
          <w:b/>
          <w:bCs/>
          <w:iCs/>
          <w:sz w:val="20"/>
          <w:szCs w:val="20"/>
          <w:lang w:eastAsia="zh-CN"/>
        </w:rPr>
        <w:t xml:space="preserve"> partial sensing, an </w:t>
      </w:r>
      <w:r w:rsidRPr="0093579D">
        <w:rPr>
          <w:rFonts w:ascii="Arial" w:eastAsiaTheme="minorEastAsia" w:hAnsi="Arial" w:cs="Arial"/>
          <w:b/>
          <w:bCs/>
          <w:iCs/>
          <w:sz w:val="20"/>
          <w:szCs w:val="20"/>
          <w:lang w:eastAsia="zh-CN"/>
        </w:rPr>
        <w:t>upper limit of the number of RSRP threshold increments or the maximum value of increased RSRP threshold</w:t>
      </w:r>
      <w:r>
        <w:rPr>
          <w:rFonts w:ascii="Arial" w:eastAsiaTheme="minorEastAsia" w:hAnsi="Arial" w:cs="Arial"/>
          <w:b/>
          <w:bCs/>
          <w:iCs/>
          <w:sz w:val="20"/>
          <w:szCs w:val="20"/>
          <w:lang w:eastAsia="zh-CN"/>
        </w:rPr>
        <w:t xml:space="preserve"> can be configured. When </w:t>
      </w:r>
      <w:r w:rsidRPr="0093579D">
        <w:rPr>
          <w:rFonts w:ascii="Arial" w:eastAsiaTheme="minorEastAsia" w:hAnsi="Arial" w:cs="Arial"/>
          <w:b/>
          <w:bCs/>
          <w:iCs/>
          <w:sz w:val="20"/>
          <w:szCs w:val="20"/>
          <w:lang w:eastAsia="zh-CN"/>
        </w:rPr>
        <w:t>the upper limit or the maximum value is reached,</w:t>
      </w:r>
      <w:r>
        <w:rPr>
          <w:rFonts w:ascii="Arial" w:eastAsiaTheme="minorEastAsia" w:hAnsi="Arial" w:cs="Arial"/>
          <w:b/>
          <w:bCs/>
          <w:iCs/>
          <w:sz w:val="20"/>
          <w:szCs w:val="20"/>
          <w:lang w:eastAsia="zh-CN"/>
        </w:rPr>
        <w:t xml:space="preserve"> UE increases </w:t>
      </w:r>
      <w:r w:rsidRPr="0093579D">
        <w:rPr>
          <w:rFonts w:ascii="Arial" w:eastAsiaTheme="minorEastAsia" w:hAnsi="Arial" w:cs="Arial"/>
          <w:b/>
          <w:bCs/>
          <w:iCs/>
          <w:sz w:val="20"/>
          <w:szCs w:val="20"/>
          <w:lang w:eastAsia="zh-CN"/>
        </w:rPr>
        <w:t>the number of determined set of slots</w:t>
      </w:r>
      <w:r>
        <w:rPr>
          <w:rFonts w:ascii="Arial" w:eastAsiaTheme="minorEastAsia" w:hAnsi="Arial" w:cs="Arial"/>
          <w:b/>
          <w:bCs/>
          <w:iCs/>
          <w:sz w:val="20"/>
          <w:szCs w:val="20"/>
          <w:lang w:eastAsia="zh-CN"/>
        </w:rPr>
        <w:t>.</w:t>
      </w:r>
    </w:p>
    <w:p w14:paraId="1875630A" w14:textId="2AFD17FB" w:rsidR="00BD64FA" w:rsidRDefault="00BD64FA" w:rsidP="00BD64FA">
      <w:pPr>
        <w:tabs>
          <w:tab w:val="left" w:pos="1004"/>
        </w:tabs>
        <w:spacing w:before="180" w:after="180" w:line="288" w:lineRule="auto"/>
        <w:jc w:val="both"/>
        <w:rPr>
          <w:rFonts w:ascii="Arial" w:hAnsi="Arial" w:cs="Arial"/>
          <w:b/>
          <w:bCs/>
          <w:lang w:eastAsia="zh-CN"/>
        </w:rPr>
      </w:pPr>
      <w:r w:rsidRPr="003447F2">
        <w:rPr>
          <w:rFonts w:ascii="Arial" w:hAnsi="Arial" w:cs="Arial" w:hint="eastAsia"/>
          <w:b/>
          <w:bCs/>
          <w:lang w:eastAsia="zh-CN"/>
        </w:rPr>
        <w:t>P</w:t>
      </w:r>
      <w:r w:rsidRPr="003447F2">
        <w:rPr>
          <w:rFonts w:ascii="Arial" w:hAnsi="Arial" w:cs="Arial"/>
          <w:b/>
          <w:bCs/>
          <w:lang w:eastAsia="zh-CN"/>
        </w:rPr>
        <w:t xml:space="preserve">roposal </w:t>
      </w:r>
      <w:r>
        <w:rPr>
          <w:rFonts w:ascii="Arial" w:hAnsi="Arial" w:cs="Arial"/>
          <w:b/>
          <w:bCs/>
          <w:lang w:eastAsia="zh-CN"/>
        </w:rPr>
        <w:t>9</w:t>
      </w:r>
      <w:r w:rsidRPr="003447F2">
        <w:rPr>
          <w:rFonts w:ascii="Arial" w:hAnsi="Arial" w:cs="Arial"/>
          <w:b/>
          <w:bCs/>
          <w:lang w:eastAsia="zh-CN"/>
        </w:rPr>
        <w:t xml:space="preserve">: </w:t>
      </w:r>
      <w:r>
        <w:rPr>
          <w:rFonts w:ascii="Arial" w:hAnsi="Arial" w:cs="Arial"/>
          <w:b/>
          <w:bCs/>
          <w:lang w:eastAsia="zh-CN"/>
        </w:rPr>
        <w:t xml:space="preserve">Consider to support different resource selection schemes to share a </w:t>
      </w:r>
      <w:r w:rsidR="00530B39">
        <w:rPr>
          <w:rFonts w:ascii="Arial" w:hAnsi="Arial" w:cs="Arial"/>
          <w:b/>
          <w:bCs/>
          <w:lang w:eastAsia="zh-CN"/>
        </w:rPr>
        <w:t xml:space="preserve">common </w:t>
      </w:r>
      <w:r>
        <w:rPr>
          <w:rFonts w:ascii="Arial" w:hAnsi="Arial" w:cs="Arial"/>
          <w:b/>
          <w:bCs/>
          <w:lang w:eastAsia="zh-CN"/>
        </w:rPr>
        <w:t>resource pool to improve resource utilization efficiency.</w:t>
      </w:r>
    </w:p>
    <w:p w14:paraId="7F4BD57A" w14:textId="0176FA27" w:rsidR="0065523C" w:rsidRDefault="0065523C" w:rsidP="0065523C">
      <w:pPr>
        <w:tabs>
          <w:tab w:val="left" w:pos="1004"/>
        </w:tabs>
        <w:spacing w:before="180" w:after="180" w:line="288" w:lineRule="auto"/>
        <w:jc w:val="both"/>
        <w:rPr>
          <w:rFonts w:ascii="Arial" w:hAnsi="Arial" w:cs="Arial"/>
          <w:b/>
          <w:bCs/>
          <w:lang w:eastAsia="zh-CN"/>
        </w:rPr>
      </w:pPr>
      <w:r>
        <w:rPr>
          <w:rFonts w:ascii="Arial" w:hAnsi="Arial" w:cs="Arial" w:hint="eastAsia"/>
          <w:b/>
          <w:bCs/>
          <w:lang w:eastAsia="zh-CN"/>
        </w:rPr>
        <w:t>P</w:t>
      </w:r>
      <w:r>
        <w:rPr>
          <w:rFonts w:ascii="Arial" w:hAnsi="Arial" w:cs="Arial"/>
          <w:b/>
          <w:bCs/>
          <w:lang w:eastAsia="zh-CN"/>
        </w:rPr>
        <w:t xml:space="preserve">roposal 10: RAN 1 discusses </w:t>
      </w:r>
      <w:r w:rsidRPr="008E36CB">
        <w:rPr>
          <w:rFonts w:ascii="Arial" w:hAnsi="Arial" w:cs="Arial"/>
          <w:b/>
          <w:bCs/>
          <w:lang w:eastAsia="zh-CN"/>
        </w:rPr>
        <w:t xml:space="preserve">collision control </w:t>
      </w:r>
      <w:r>
        <w:rPr>
          <w:rFonts w:ascii="Arial" w:hAnsi="Arial" w:cs="Arial"/>
          <w:b/>
          <w:bCs/>
          <w:lang w:eastAsia="zh-CN"/>
        </w:rPr>
        <w:t xml:space="preserve">mechanism </w:t>
      </w:r>
      <w:r w:rsidRPr="008E36CB">
        <w:rPr>
          <w:rFonts w:ascii="Arial" w:hAnsi="Arial" w:cs="Arial"/>
          <w:b/>
          <w:bCs/>
          <w:lang w:eastAsia="zh-CN"/>
        </w:rPr>
        <w:t>among different resource selection schemes</w:t>
      </w:r>
      <w:r>
        <w:rPr>
          <w:rFonts w:ascii="Arial" w:hAnsi="Arial" w:cs="Arial"/>
          <w:b/>
          <w:bCs/>
          <w:lang w:eastAsia="zh-CN"/>
        </w:rPr>
        <w:t xml:space="preserve"> and the following alternatives can be considered:</w:t>
      </w:r>
    </w:p>
    <w:p w14:paraId="1B49AC99" w14:textId="2B1ED8B3" w:rsidR="0065523C" w:rsidRPr="00E21319" w:rsidRDefault="0065523C" w:rsidP="0065523C">
      <w:pPr>
        <w:pStyle w:val="af9"/>
        <w:numPr>
          <w:ilvl w:val="0"/>
          <w:numId w:val="24"/>
        </w:numPr>
        <w:tabs>
          <w:tab w:val="left" w:pos="1004"/>
        </w:tabs>
        <w:spacing w:before="180" w:after="180" w:line="288" w:lineRule="auto"/>
        <w:jc w:val="both"/>
        <w:rPr>
          <w:rFonts w:ascii="Arial" w:hAnsi="Arial" w:cs="Arial"/>
          <w:b/>
          <w:bCs/>
          <w:sz w:val="20"/>
          <w:szCs w:val="20"/>
          <w:lang w:eastAsia="zh-CN"/>
        </w:rPr>
      </w:pPr>
      <w:r>
        <w:rPr>
          <w:rFonts w:ascii="Arial" w:eastAsiaTheme="minorEastAsia" w:hAnsi="Arial" w:cs="Arial"/>
          <w:b/>
          <w:bCs/>
          <w:sz w:val="20"/>
          <w:szCs w:val="20"/>
          <w:lang w:eastAsia="zh-CN"/>
        </w:rPr>
        <w:t xml:space="preserve">Different RSRP thresholds or </w:t>
      </w:r>
      <w:r w:rsidRPr="00E21319">
        <w:rPr>
          <w:rFonts w:ascii="Arial" w:eastAsiaTheme="minorEastAsia" w:hAnsi="Arial" w:cs="Arial"/>
          <w:b/>
          <w:bCs/>
          <w:sz w:val="20"/>
          <w:szCs w:val="20"/>
          <w:lang w:eastAsia="zh-CN"/>
        </w:rPr>
        <w:t>increased RSRP threshold value</w:t>
      </w:r>
      <w:r>
        <w:rPr>
          <w:rFonts w:ascii="Arial" w:eastAsiaTheme="minorEastAsia" w:hAnsi="Arial" w:cs="Arial"/>
          <w:b/>
          <w:bCs/>
          <w:sz w:val="20"/>
          <w:szCs w:val="20"/>
          <w:lang w:eastAsia="zh-CN"/>
        </w:rPr>
        <w:t xml:space="preserve"> is </w:t>
      </w:r>
      <w:r w:rsidR="00190EDC">
        <w:rPr>
          <w:rFonts w:ascii="Arial" w:eastAsiaTheme="minorEastAsia" w:hAnsi="Arial" w:cs="Arial"/>
          <w:b/>
          <w:bCs/>
          <w:sz w:val="20"/>
          <w:szCs w:val="20"/>
          <w:lang w:eastAsia="zh-CN"/>
        </w:rPr>
        <w:t>(pre-)</w:t>
      </w:r>
      <w:r>
        <w:rPr>
          <w:rFonts w:ascii="Arial" w:eastAsiaTheme="minorEastAsia" w:hAnsi="Arial" w:cs="Arial"/>
          <w:b/>
          <w:bCs/>
          <w:sz w:val="20"/>
          <w:szCs w:val="20"/>
          <w:lang w:eastAsia="zh-CN"/>
        </w:rPr>
        <w:t xml:space="preserve">configured for </w:t>
      </w:r>
      <w:r w:rsidRPr="00E21319">
        <w:rPr>
          <w:rFonts w:ascii="Arial" w:eastAsiaTheme="minorEastAsia" w:hAnsi="Arial" w:cs="Arial"/>
          <w:b/>
          <w:bCs/>
          <w:sz w:val="20"/>
          <w:szCs w:val="20"/>
          <w:lang w:eastAsia="zh-CN"/>
        </w:rPr>
        <w:t>different resource selection scheme</w:t>
      </w:r>
      <w:r>
        <w:rPr>
          <w:rFonts w:ascii="Arial" w:eastAsiaTheme="minorEastAsia" w:hAnsi="Arial" w:cs="Arial"/>
          <w:b/>
          <w:bCs/>
          <w:sz w:val="20"/>
          <w:szCs w:val="20"/>
          <w:lang w:eastAsia="zh-CN"/>
        </w:rPr>
        <w:t>;</w:t>
      </w:r>
    </w:p>
    <w:p w14:paraId="09D05163" w14:textId="34931673" w:rsidR="004B6486" w:rsidRPr="0065523C" w:rsidRDefault="0065523C" w:rsidP="0065523C">
      <w:pPr>
        <w:pStyle w:val="af9"/>
        <w:numPr>
          <w:ilvl w:val="0"/>
          <w:numId w:val="24"/>
        </w:numPr>
        <w:tabs>
          <w:tab w:val="left" w:pos="1004"/>
        </w:tabs>
        <w:spacing w:before="180" w:after="180" w:line="288" w:lineRule="auto"/>
        <w:jc w:val="both"/>
        <w:rPr>
          <w:rFonts w:ascii="Arial" w:hAnsi="Arial" w:cs="Arial"/>
          <w:b/>
          <w:bCs/>
          <w:sz w:val="20"/>
          <w:szCs w:val="20"/>
          <w:lang w:eastAsia="zh-CN"/>
        </w:rPr>
      </w:pPr>
      <w:r>
        <w:rPr>
          <w:rFonts w:ascii="Arial" w:eastAsiaTheme="minorEastAsia" w:hAnsi="Arial" w:cs="Arial" w:hint="eastAsia"/>
          <w:b/>
          <w:bCs/>
          <w:sz w:val="20"/>
          <w:szCs w:val="20"/>
          <w:lang w:eastAsia="zh-CN"/>
        </w:rPr>
        <w:lastRenderedPageBreak/>
        <w:t>U</w:t>
      </w:r>
      <w:r>
        <w:rPr>
          <w:rFonts w:ascii="Arial" w:eastAsiaTheme="minorEastAsia" w:hAnsi="Arial" w:cs="Arial"/>
          <w:b/>
          <w:bCs/>
          <w:sz w:val="20"/>
          <w:szCs w:val="20"/>
          <w:lang w:eastAsia="zh-CN"/>
        </w:rPr>
        <w:t xml:space="preserve">E reports </w:t>
      </w:r>
      <w:r w:rsidRPr="00EF49F8">
        <w:rPr>
          <w:rFonts w:ascii="Arial" w:eastAsiaTheme="minorEastAsia" w:hAnsi="Arial" w:cs="Arial"/>
          <w:b/>
          <w:bCs/>
          <w:sz w:val="20"/>
          <w:szCs w:val="20"/>
          <w:lang w:eastAsia="zh-CN"/>
        </w:rPr>
        <w:t xml:space="preserve">whether </w:t>
      </w:r>
      <w:r>
        <w:rPr>
          <w:rFonts w:ascii="Arial" w:eastAsiaTheme="minorEastAsia" w:hAnsi="Arial" w:cs="Arial"/>
          <w:b/>
          <w:bCs/>
          <w:sz w:val="20"/>
          <w:szCs w:val="20"/>
          <w:lang w:eastAsia="zh-CN"/>
        </w:rPr>
        <w:t>one</w:t>
      </w:r>
      <w:r w:rsidRPr="00EF49F8">
        <w:rPr>
          <w:rFonts w:ascii="Arial" w:eastAsiaTheme="minorEastAsia" w:hAnsi="Arial" w:cs="Arial"/>
          <w:b/>
          <w:bCs/>
          <w:sz w:val="20"/>
          <w:szCs w:val="20"/>
          <w:lang w:eastAsia="zh-CN"/>
        </w:rPr>
        <w:t xml:space="preserve"> candidate resource overlaps with resources reserved </w:t>
      </w:r>
      <w:r w:rsidR="00190EDC">
        <w:rPr>
          <w:rFonts w:ascii="Arial" w:eastAsiaTheme="minorEastAsia" w:hAnsi="Arial" w:cs="Arial"/>
          <w:b/>
          <w:bCs/>
          <w:sz w:val="20"/>
          <w:szCs w:val="20"/>
          <w:lang w:eastAsia="zh-CN"/>
        </w:rPr>
        <w:t xml:space="preserve">by </w:t>
      </w:r>
      <w:r w:rsidRPr="00EF49F8">
        <w:rPr>
          <w:rFonts w:ascii="Arial" w:eastAsiaTheme="minorEastAsia" w:hAnsi="Arial" w:cs="Arial"/>
          <w:b/>
          <w:bCs/>
          <w:sz w:val="20"/>
          <w:szCs w:val="20"/>
          <w:lang w:eastAsia="zh-CN"/>
        </w:rPr>
        <w:t>random resource selection</w:t>
      </w:r>
      <w:r>
        <w:rPr>
          <w:rFonts w:ascii="Arial" w:eastAsiaTheme="minorEastAsia" w:hAnsi="Arial" w:cs="Arial"/>
          <w:b/>
          <w:bCs/>
          <w:sz w:val="20"/>
          <w:szCs w:val="20"/>
          <w:lang w:eastAsia="zh-CN"/>
        </w:rPr>
        <w:t xml:space="preserve"> UE to higher layer for further resource selection.</w:t>
      </w:r>
    </w:p>
    <w:p w14:paraId="1551C519" w14:textId="47B906A6" w:rsidR="00D97565" w:rsidRPr="007F6112" w:rsidRDefault="00D97565" w:rsidP="00572BA8">
      <w:pPr>
        <w:pStyle w:val="3GPPH1"/>
        <w:spacing w:line="288" w:lineRule="auto"/>
        <w:rPr>
          <w:rFonts w:cs="Arial"/>
          <w:b/>
          <w:sz w:val="30"/>
          <w:szCs w:val="30"/>
          <w:lang w:val="en-US"/>
        </w:rPr>
      </w:pPr>
      <w:r w:rsidRPr="007F6112">
        <w:rPr>
          <w:rFonts w:cs="Arial"/>
          <w:b/>
          <w:sz w:val="30"/>
          <w:szCs w:val="30"/>
          <w:lang w:val="en-US"/>
        </w:rPr>
        <w:t>References</w:t>
      </w:r>
    </w:p>
    <w:p w14:paraId="67A41ABB" w14:textId="028B76B1" w:rsidR="00D97565" w:rsidRPr="007F6112" w:rsidRDefault="008649F1" w:rsidP="00572BA8">
      <w:pPr>
        <w:widowControl w:val="0"/>
        <w:numPr>
          <w:ilvl w:val="0"/>
          <w:numId w:val="2"/>
        </w:numPr>
        <w:overflowPunct/>
        <w:autoSpaceDE/>
        <w:adjustRightInd/>
        <w:spacing w:line="288" w:lineRule="auto"/>
        <w:jc w:val="both"/>
        <w:textAlignment w:val="auto"/>
        <w:rPr>
          <w:rFonts w:ascii="Arial" w:eastAsia="宋体" w:hAnsi="Arial" w:cs="Arial"/>
          <w:lang w:eastAsia="zh-CN"/>
        </w:rPr>
      </w:pPr>
      <w:bookmarkStart w:id="19" w:name="_Ref31720706"/>
      <w:r w:rsidRPr="007F6112">
        <w:rPr>
          <w:rFonts w:ascii="Arial" w:eastAsia="宋体" w:hAnsi="Arial" w:cs="Arial"/>
        </w:rPr>
        <w:t>RP-19323</w:t>
      </w:r>
      <w:r w:rsidR="002A0CF6" w:rsidRPr="007F6112">
        <w:rPr>
          <w:rFonts w:ascii="Arial" w:eastAsia="宋体" w:hAnsi="Arial" w:cs="Arial"/>
        </w:rPr>
        <w:t>1</w:t>
      </w:r>
      <w:r w:rsidRPr="007F6112">
        <w:rPr>
          <w:rFonts w:ascii="Arial" w:eastAsia="宋体" w:hAnsi="Arial" w:cs="Arial"/>
        </w:rPr>
        <w:t xml:space="preserve">, </w:t>
      </w:r>
      <w:r w:rsidR="00D97565" w:rsidRPr="007F6112">
        <w:rPr>
          <w:rFonts w:ascii="Arial" w:eastAsia="宋体" w:hAnsi="Arial" w:cs="Arial"/>
        </w:rPr>
        <w:t xml:space="preserve">New </w:t>
      </w:r>
      <w:r w:rsidR="002A0CF6" w:rsidRPr="007F6112">
        <w:rPr>
          <w:rFonts w:ascii="Arial" w:eastAsia="宋体" w:hAnsi="Arial" w:cs="Arial"/>
        </w:rPr>
        <w:t xml:space="preserve">WID on NR </w:t>
      </w:r>
      <w:proofErr w:type="spellStart"/>
      <w:r w:rsidR="002A0CF6" w:rsidRPr="007F6112">
        <w:rPr>
          <w:rFonts w:ascii="Arial" w:eastAsia="宋体" w:hAnsi="Arial" w:cs="Arial"/>
        </w:rPr>
        <w:t>sidelink</w:t>
      </w:r>
      <w:proofErr w:type="spellEnd"/>
      <w:r w:rsidR="002A0CF6" w:rsidRPr="007F6112">
        <w:rPr>
          <w:rFonts w:ascii="Arial" w:eastAsia="宋体" w:hAnsi="Arial" w:cs="Arial"/>
        </w:rPr>
        <w:t xml:space="preserve"> enhancement</w:t>
      </w:r>
      <w:r w:rsidRPr="007F6112">
        <w:rPr>
          <w:rFonts w:ascii="Arial" w:eastAsia="宋体" w:hAnsi="Arial" w:cs="Arial"/>
          <w:lang w:eastAsia="zh-CN"/>
        </w:rPr>
        <w:t xml:space="preserve">, </w:t>
      </w:r>
      <w:r w:rsidR="002A0CF6" w:rsidRPr="007F6112">
        <w:rPr>
          <w:rFonts w:ascii="Arial" w:eastAsia="宋体" w:hAnsi="Arial" w:cs="Arial"/>
          <w:lang w:eastAsia="zh-CN"/>
        </w:rPr>
        <w:t>LG Electronics</w:t>
      </w:r>
      <w:r w:rsidRPr="007F6112">
        <w:rPr>
          <w:rFonts w:ascii="Arial" w:eastAsia="宋体" w:hAnsi="Arial" w:cs="Arial"/>
          <w:lang w:eastAsia="zh-CN"/>
        </w:rPr>
        <w:t xml:space="preserve">, </w:t>
      </w:r>
      <w:proofErr w:type="spellStart"/>
      <w:r w:rsidRPr="007F6112">
        <w:rPr>
          <w:rFonts w:ascii="Arial" w:eastAsia="宋体" w:hAnsi="Arial" w:cs="Arial"/>
          <w:lang w:eastAsia="zh-CN"/>
        </w:rPr>
        <w:t>Sitges</w:t>
      </w:r>
      <w:proofErr w:type="spellEnd"/>
      <w:r w:rsidRPr="007F6112">
        <w:rPr>
          <w:rFonts w:ascii="Arial" w:eastAsia="宋体" w:hAnsi="Arial" w:cs="Arial"/>
          <w:lang w:eastAsia="zh-CN"/>
        </w:rPr>
        <w:t>, Spain</w:t>
      </w:r>
      <w:bookmarkEnd w:id="19"/>
      <w:r w:rsidR="003415B5" w:rsidRPr="007F6112">
        <w:rPr>
          <w:rFonts w:ascii="Arial" w:eastAsia="宋体" w:hAnsi="Arial" w:cs="Arial"/>
          <w:lang w:eastAsia="zh-CN"/>
        </w:rPr>
        <w:t>.</w:t>
      </w:r>
    </w:p>
    <w:p w14:paraId="5DADD256" w14:textId="60834F9E" w:rsidR="00DC0B2C" w:rsidRPr="007F6112" w:rsidRDefault="00DC0B2C" w:rsidP="00572BA8">
      <w:pPr>
        <w:widowControl w:val="0"/>
        <w:overflowPunct/>
        <w:autoSpaceDE/>
        <w:adjustRightInd/>
        <w:spacing w:line="288" w:lineRule="auto"/>
        <w:jc w:val="both"/>
        <w:textAlignment w:val="auto"/>
        <w:rPr>
          <w:rFonts w:ascii="Arial" w:eastAsia="宋体" w:hAnsi="Arial" w:cs="Arial"/>
          <w:lang w:eastAsia="zh-CN"/>
        </w:rPr>
      </w:pPr>
    </w:p>
    <w:sectPr w:rsidR="00DC0B2C" w:rsidRPr="007F6112" w:rsidSect="00CA2848">
      <w:headerReference w:type="even" r:id="rId44"/>
      <w:footerReference w:type="even" r:id="rId45"/>
      <w:footerReference w:type="default" r:id="rId46"/>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4364CD" w14:textId="77777777" w:rsidR="00444C30" w:rsidRDefault="00444C30">
      <w:r>
        <w:separator/>
      </w:r>
    </w:p>
  </w:endnote>
  <w:endnote w:type="continuationSeparator" w:id="0">
    <w:p w14:paraId="188123C7" w14:textId="77777777" w:rsidR="00444C30" w:rsidRDefault="00444C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AAAF1" w14:textId="77777777" w:rsidR="002735AE" w:rsidRDefault="00FE2CE4" w:rsidP="00F837DD">
    <w:pPr>
      <w:pStyle w:val="table"/>
      <w:framePr w:wrap="around" w:vAnchor="text" w:hAnchor="margin" w:xAlign="right" w:y="1"/>
      <w:rPr>
        <w:rStyle w:val="CharChar2"/>
      </w:rPr>
    </w:pPr>
    <w:r>
      <w:rPr>
        <w:rStyle w:val="CharChar2"/>
      </w:rPr>
      <w:fldChar w:fldCharType="begin"/>
    </w:r>
    <w:r w:rsidR="002735AE">
      <w:rPr>
        <w:rStyle w:val="CharChar2"/>
      </w:rPr>
      <w:instrText xml:space="preserve">PAGE  </w:instrText>
    </w:r>
    <w:r>
      <w:rPr>
        <w:rStyle w:val="CharChar2"/>
      </w:rPr>
      <w:fldChar w:fldCharType="end"/>
    </w:r>
  </w:p>
  <w:p w14:paraId="5ACCB771" w14:textId="77777777" w:rsidR="002735AE" w:rsidRDefault="002735AE"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62F3B" w14:textId="1F2FBC29" w:rsidR="002735AE" w:rsidRPr="00270202" w:rsidRDefault="00FE2CE4" w:rsidP="00450D3B">
    <w:pPr>
      <w:pStyle w:val="table"/>
      <w:ind w:right="360"/>
      <w:rPr>
        <w:b/>
        <w:i/>
        <w:sz w:val="10"/>
      </w:rPr>
    </w:pPr>
    <w:r w:rsidRPr="00270202">
      <w:rPr>
        <w:rStyle w:val="CharChar2"/>
        <w:b/>
        <w:i/>
        <w:sz w:val="18"/>
      </w:rPr>
      <w:fldChar w:fldCharType="begin"/>
    </w:r>
    <w:r w:rsidR="002735AE" w:rsidRPr="00270202">
      <w:rPr>
        <w:rStyle w:val="CharChar2"/>
        <w:b/>
        <w:i/>
        <w:sz w:val="18"/>
      </w:rPr>
      <w:instrText xml:space="preserve"> PAGE </w:instrText>
    </w:r>
    <w:r w:rsidRPr="00270202">
      <w:rPr>
        <w:rStyle w:val="CharChar2"/>
        <w:b/>
        <w:i/>
        <w:sz w:val="18"/>
      </w:rPr>
      <w:fldChar w:fldCharType="separate"/>
    </w:r>
    <w:r w:rsidR="00C83D79">
      <w:rPr>
        <w:rStyle w:val="CharChar2"/>
        <w:b/>
        <w:i/>
        <w:noProof/>
        <w:sz w:val="18"/>
      </w:rPr>
      <w:t>2</w:t>
    </w:r>
    <w:r w:rsidRPr="00270202">
      <w:rPr>
        <w:rStyle w:val="CharChar2"/>
        <w:b/>
        <w:i/>
        <w:sz w:val="18"/>
      </w:rPr>
      <w:fldChar w:fldCharType="end"/>
    </w:r>
    <w:r w:rsidR="002735AE" w:rsidRPr="00270202">
      <w:rPr>
        <w:rStyle w:val="CharChar2"/>
        <w:b/>
        <w:i/>
        <w:sz w:val="18"/>
      </w:rPr>
      <w:t>/</w:t>
    </w:r>
    <w:r w:rsidRPr="00270202">
      <w:rPr>
        <w:rStyle w:val="CharChar2"/>
        <w:b/>
        <w:i/>
        <w:sz w:val="18"/>
      </w:rPr>
      <w:fldChar w:fldCharType="begin"/>
    </w:r>
    <w:r w:rsidR="002735AE" w:rsidRPr="00270202">
      <w:rPr>
        <w:rStyle w:val="CharChar2"/>
        <w:b/>
        <w:i/>
        <w:sz w:val="18"/>
      </w:rPr>
      <w:instrText xml:space="preserve"> NUMPAGES </w:instrText>
    </w:r>
    <w:r w:rsidRPr="00270202">
      <w:rPr>
        <w:rStyle w:val="CharChar2"/>
        <w:b/>
        <w:i/>
        <w:sz w:val="18"/>
      </w:rPr>
      <w:fldChar w:fldCharType="separate"/>
    </w:r>
    <w:r w:rsidR="00C83D79">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CEE7EC" w14:textId="77777777" w:rsidR="00444C30" w:rsidRDefault="00444C30">
      <w:r>
        <w:separator/>
      </w:r>
    </w:p>
  </w:footnote>
  <w:footnote w:type="continuationSeparator" w:id="0">
    <w:p w14:paraId="30D8D7BF" w14:textId="77777777" w:rsidR="00444C30" w:rsidRDefault="00444C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02A9D" w14:textId="77777777" w:rsidR="002735AE" w:rsidRDefault="002735AE">
    <w:r>
      <w:t xml:space="preserve">Page </w:t>
    </w:r>
    <w:r w:rsidR="00FE2CE4">
      <w:fldChar w:fldCharType="begin"/>
    </w:r>
    <w:r>
      <w:instrText>PAGE</w:instrText>
    </w:r>
    <w:r w:rsidR="00FE2CE4">
      <w:fldChar w:fldCharType="separate"/>
    </w:r>
    <w:r>
      <w:rPr>
        <w:noProof/>
      </w:rPr>
      <w:t>1</w:t>
    </w:r>
    <w:r w:rsidR="00FE2CE4">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1D6589"/>
    <w:multiLevelType w:val="multilevel"/>
    <w:tmpl w:val="C0004572"/>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791FDE"/>
    <w:multiLevelType w:val="hybridMultilevel"/>
    <w:tmpl w:val="814EFE1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EEC7E53"/>
    <w:multiLevelType w:val="hybridMultilevel"/>
    <w:tmpl w:val="12221E84"/>
    <w:lvl w:ilvl="0" w:tplc="BC7C6C2A">
      <w:numFmt w:val="bullet"/>
      <w:lvlText w:val="-"/>
      <w:lvlJc w:val="left"/>
      <w:pPr>
        <w:ind w:left="620" w:hanging="420"/>
      </w:pPr>
      <w:rPr>
        <w:rFonts w:ascii="Times" w:eastAsia="Batang" w:hAnsi="Times" w:cs="Time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14091C"/>
    <w:multiLevelType w:val="hybridMultilevel"/>
    <w:tmpl w:val="F9BE6F40"/>
    <w:lvl w:ilvl="0" w:tplc="93E097EE">
      <w:start w:val="5"/>
      <w:numFmt w:val="bullet"/>
      <w:lvlText w:val="-"/>
      <w:lvlJc w:val="left"/>
      <w:pPr>
        <w:ind w:left="980" w:hanging="360"/>
      </w:pPr>
      <w:rPr>
        <w:rFonts w:ascii="Arial" w:eastAsiaTheme="minorEastAsia" w:hAnsi="Arial" w:cs="Arial"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45C6D8C"/>
    <w:multiLevelType w:val="hybridMultilevel"/>
    <w:tmpl w:val="D7DCA4C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77764D5"/>
    <w:multiLevelType w:val="hybridMultilevel"/>
    <w:tmpl w:val="281AB57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CC26F79"/>
    <w:multiLevelType w:val="hybridMultilevel"/>
    <w:tmpl w:val="882EF220"/>
    <w:lvl w:ilvl="0" w:tplc="BC7C6C2A">
      <w:numFmt w:val="bullet"/>
      <w:lvlText w:val="-"/>
      <w:lvlJc w:val="left"/>
      <w:pPr>
        <w:ind w:left="620" w:hanging="420"/>
      </w:pPr>
      <w:rPr>
        <w:rFonts w:ascii="Times" w:eastAsia="Batang" w:hAnsi="Times" w:cs="Time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0AC4501"/>
    <w:multiLevelType w:val="hybridMultilevel"/>
    <w:tmpl w:val="F282FD4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2F97B56"/>
    <w:multiLevelType w:val="hybridMultilevel"/>
    <w:tmpl w:val="E9782BDE"/>
    <w:lvl w:ilvl="0" w:tplc="ECF896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39A26E2"/>
    <w:multiLevelType w:val="hybridMultilevel"/>
    <w:tmpl w:val="CA0CDE86"/>
    <w:lvl w:ilvl="0" w:tplc="373EB178">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8"/>
  </w:num>
  <w:num w:numId="3">
    <w:abstractNumId w:val="2"/>
  </w:num>
  <w:num w:numId="4">
    <w:abstractNumId w:val="11"/>
  </w:num>
  <w:num w:numId="5">
    <w:abstractNumId w:val="12"/>
  </w:num>
  <w:num w:numId="6">
    <w:abstractNumId w:val="6"/>
  </w:num>
  <w:num w:numId="7">
    <w:abstractNumId w:val="4"/>
  </w:num>
  <w:num w:numId="8">
    <w:abstractNumId w:val="13"/>
  </w:num>
  <w:num w:numId="9">
    <w:abstractNumId w:val="15"/>
  </w:num>
  <w:num w:numId="10">
    <w:abstractNumId w:val="1"/>
  </w:num>
  <w:num w:numId="11">
    <w:abstractNumId w:val="5"/>
  </w:num>
  <w:num w:numId="12">
    <w:abstractNumId w:val="16"/>
  </w:num>
  <w:num w:numId="13">
    <w:abstractNumId w:val="19"/>
  </w:num>
  <w:num w:numId="14">
    <w:abstractNumId w:val="20"/>
  </w:num>
  <w:num w:numId="15">
    <w:abstractNumId w:val="22"/>
  </w:num>
  <w:num w:numId="16">
    <w:abstractNumId w:val="3"/>
  </w:num>
  <w:num w:numId="17">
    <w:abstractNumId w:val="17"/>
  </w:num>
  <w:num w:numId="18">
    <w:abstractNumId w:val="14"/>
  </w:num>
  <w:num w:numId="19">
    <w:abstractNumId w:val="21"/>
  </w:num>
  <w:num w:numId="20">
    <w:abstractNumId w:val="2"/>
  </w:num>
  <w:num w:numId="21">
    <w:abstractNumId w:val="2"/>
  </w:num>
  <w:num w:numId="22">
    <w:abstractNumId w:val="10"/>
  </w:num>
  <w:num w:numId="23">
    <w:abstractNumId w:val="7"/>
  </w:num>
  <w:num w:numId="24">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ECA"/>
    <w:rsid w:val="00000F2A"/>
    <w:rsid w:val="00000F62"/>
    <w:rsid w:val="00001027"/>
    <w:rsid w:val="00001507"/>
    <w:rsid w:val="00001814"/>
    <w:rsid w:val="00001FC3"/>
    <w:rsid w:val="00002375"/>
    <w:rsid w:val="00002459"/>
    <w:rsid w:val="00002793"/>
    <w:rsid w:val="00002B08"/>
    <w:rsid w:val="00002F18"/>
    <w:rsid w:val="00003131"/>
    <w:rsid w:val="00003297"/>
    <w:rsid w:val="0000366B"/>
    <w:rsid w:val="00003726"/>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07E9D"/>
    <w:rsid w:val="000101EF"/>
    <w:rsid w:val="00010BA8"/>
    <w:rsid w:val="00010D1F"/>
    <w:rsid w:val="00010E97"/>
    <w:rsid w:val="00010FD1"/>
    <w:rsid w:val="00011703"/>
    <w:rsid w:val="00011897"/>
    <w:rsid w:val="00011E7D"/>
    <w:rsid w:val="00011F10"/>
    <w:rsid w:val="00012057"/>
    <w:rsid w:val="000120C5"/>
    <w:rsid w:val="000124D1"/>
    <w:rsid w:val="000128DD"/>
    <w:rsid w:val="00012D90"/>
    <w:rsid w:val="000130FE"/>
    <w:rsid w:val="0001321B"/>
    <w:rsid w:val="000132B8"/>
    <w:rsid w:val="000137FF"/>
    <w:rsid w:val="00013846"/>
    <w:rsid w:val="00013956"/>
    <w:rsid w:val="00013B63"/>
    <w:rsid w:val="00013DA2"/>
    <w:rsid w:val="00014010"/>
    <w:rsid w:val="000141F0"/>
    <w:rsid w:val="00014659"/>
    <w:rsid w:val="00014A10"/>
    <w:rsid w:val="00014DB4"/>
    <w:rsid w:val="000155FE"/>
    <w:rsid w:val="000156C8"/>
    <w:rsid w:val="00015BCB"/>
    <w:rsid w:val="000162B2"/>
    <w:rsid w:val="0001633F"/>
    <w:rsid w:val="0001666A"/>
    <w:rsid w:val="00016DCE"/>
    <w:rsid w:val="000170B6"/>
    <w:rsid w:val="0001729B"/>
    <w:rsid w:val="00017309"/>
    <w:rsid w:val="00017802"/>
    <w:rsid w:val="00020331"/>
    <w:rsid w:val="000205C1"/>
    <w:rsid w:val="0002060C"/>
    <w:rsid w:val="000208B8"/>
    <w:rsid w:val="0002094A"/>
    <w:rsid w:val="0002096C"/>
    <w:rsid w:val="00020A6F"/>
    <w:rsid w:val="00020A94"/>
    <w:rsid w:val="00020C2B"/>
    <w:rsid w:val="00020D52"/>
    <w:rsid w:val="00020D61"/>
    <w:rsid w:val="00020EA1"/>
    <w:rsid w:val="00020F68"/>
    <w:rsid w:val="0002130A"/>
    <w:rsid w:val="0002165C"/>
    <w:rsid w:val="00021C67"/>
    <w:rsid w:val="00021C8C"/>
    <w:rsid w:val="00021DEC"/>
    <w:rsid w:val="00021F67"/>
    <w:rsid w:val="00022284"/>
    <w:rsid w:val="000222F7"/>
    <w:rsid w:val="000228C4"/>
    <w:rsid w:val="00023C29"/>
    <w:rsid w:val="000240F5"/>
    <w:rsid w:val="000242B0"/>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70"/>
    <w:rsid w:val="00027BE8"/>
    <w:rsid w:val="00027EE3"/>
    <w:rsid w:val="00027F9E"/>
    <w:rsid w:val="000300FE"/>
    <w:rsid w:val="000304BC"/>
    <w:rsid w:val="00030766"/>
    <w:rsid w:val="00030957"/>
    <w:rsid w:val="00030C3D"/>
    <w:rsid w:val="00030ED5"/>
    <w:rsid w:val="00030F74"/>
    <w:rsid w:val="00030FB3"/>
    <w:rsid w:val="00031242"/>
    <w:rsid w:val="00031319"/>
    <w:rsid w:val="00031B8C"/>
    <w:rsid w:val="00031CE1"/>
    <w:rsid w:val="00031EDD"/>
    <w:rsid w:val="000321DC"/>
    <w:rsid w:val="00032214"/>
    <w:rsid w:val="00032A64"/>
    <w:rsid w:val="00033000"/>
    <w:rsid w:val="0003311F"/>
    <w:rsid w:val="000334D2"/>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955"/>
    <w:rsid w:val="00042AC6"/>
    <w:rsid w:val="00042BFC"/>
    <w:rsid w:val="00042C4A"/>
    <w:rsid w:val="00042E6F"/>
    <w:rsid w:val="000430CF"/>
    <w:rsid w:val="0004336E"/>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3F6"/>
    <w:rsid w:val="00045BDD"/>
    <w:rsid w:val="00045F22"/>
    <w:rsid w:val="000466F8"/>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1E"/>
    <w:rsid w:val="00050306"/>
    <w:rsid w:val="000503AE"/>
    <w:rsid w:val="00050463"/>
    <w:rsid w:val="0005055B"/>
    <w:rsid w:val="000505E0"/>
    <w:rsid w:val="00050831"/>
    <w:rsid w:val="00050D33"/>
    <w:rsid w:val="00050DA3"/>
    <w:rsid w:val="00050E34"/>
    <w:rsid w:val="00051135"/>
    <w:rsid w:val="00051586"/>
    <w:rsid w:val="00051811"/>
    <w:rsid w:val="00051858"/>
    <w:rsid w:val="00051A5A"/>
    <w:rsid w:val="00051DFA"/>
    <w:rsid w:val="00051F3D"/>
    <w:rsid w:val="0005201C"/>
    <w:rsid w:val="00052379"/>
    <w:rsid w:val="0005291A"/>
    <w:rsid w:val="00052AE3"/>
    <w:rsid w:val="00052FBE"/>
    <w:rsid w:val="000531A8"/>
    <w:rsid w:val="00053698"/>
    <w:rsid w:val="00053849"/>
    <w:rsid w:val="00053A47"/>
    <w:rsid w:val="00053B4E"/>
    <w:rsid w:val="00053D49"/>
    <w:rsid w:val="0005442A"/>
    <w:rsid w:val="00054532"/>
    <w:rsid w:val="0005456E"/>
    <w:rsid w:val="0005468A"/>
    <w:rsid w:val="000546F5"/>
    <w:rsid w:val="00054ACE"/>
    <w:rsid w:val="00054DAB"/>
    <w:rsid w:val="00054FBD"/>
    <w:rsid w:val="00054FDD"/>
    <w:rsid w:val="0005504C"/>
    <w:rsid w:val="000551E9"/>
    <w:rsid w:val="00055510"/>
    <w:rsid w:val="0005553B"/>
    <w:rsid w:val="00055873"/>
    <w:rsid w:val="00055B8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FB"/>
    <w:rsid w:val="000609F1"/>
    <w:rsid w:val="00060FDB"/>
    <w:rsid w:val="000610C6"/>
    <w:rsid w:val="000612C5"/>
    <w:rsid w:val="000615B5"/>
    <w:rsid w:val="00061B51"/>
    <w:rsid w:val="00061C39"/>
    <w:rsid w:val="00061E34"/>
    <w:rsid w:val="00061F60"/>
    <w:rsid w:val="000621A9"/>
    <w:rsid w:val="0006263A"/>
    <w:rsid w:val="00062D4A"/>
    <w:rsid w:val="00062EBA"/>
    <w:rsid w:val="00063044"/>
    <w:rsid w:val="00063485"/>
    <w:rsid w:val="00063708"/>
    <w:rsid w:val="00063F57"/>
    <w:rsid w:val="00064177"/>
    <w:rsid w:val="0006430B"/>
    <w:rsid w:val="0006436D"/>
    <w:rsid w:val="0006480B"/>
    <w:rsid w:val="0006485F"/>
    <w:rsid w:val="00064A2B"/>
    <w:rsid w:val="00064ABD"/>
    <w:rsid w:val="0006549C"/>
    <w:rsid w:val="0006578F"/>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DA6"/>
    <w:rsid w:val="00071E37"/>
    <w:rsid w:val="00071E9B"/>
    <w:rsid w:val="00072085"/>
    <w:rsid w:val="0007240B"/>
    <w:rsid w:val="000726F6"/>
    <w:rsid w:val="00072777"/>
    <w:rsid w:val="000727BE"/>
    <w:rsid w:val="00072931"/>
    <w:rsid w:val="00072C88"/>
    <w:rsid w:val="00072E75"/>
    <w:rsid w:val="00072EFA"/>
    <w:rsid w:val="00072F54"/>
    <w:rsid w:val="00073202"/>
    <w:rsid w:val="00073785"/>
    <w:rsid w:val="0007390D"/>
    <w:rsid w:val="00073B89"/>
    <w:rsid w:val="00073CF3"/>
    <w:rsid w:val="0007408B"/>
    <w:rsid w:val="00074375"/>
    <w:rsid w:val="000743A0"/>
    <w:rsid w:val="00074BF5"/>
    <w:rsid w:val="00074C1F"/>
    <w:rsid w:val="00074C7D"/>
    <w:rsid w:val="00074E31"/>
    <w:rsid w:val="00074F25"/>
    <w:rsid w:val="000752CD"/>
    <w:rsid w:val="0007562D"/>
    <w:rsid w:val="00075680"/>
    <w:rsid w:val="0007590A"/>
    <w:rsid w:val="00075999"/>
    <w:rsid w:val="00075AD0"/>
    <w:rsid w:val="00075C81"/>
    <w:rsid w:val="00075C8B"/>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1AF9"/>
    <w:rsid w:val="00082152"/>
    <w:rsid w:val="000822F5"/>
    <w:rsid w:val="00082399"/>
    <w:rsid w:val="000823DC"/>
    <w:rsid w:val="000826FF"/>
    <w:rsid w:val="000829FE"/>
    <w:rsid w:val="00082A49"/>
    <w:rsid w:val="00082CBD"/>
    <w:rsid w:val="000831F0"/>
    <w:rsid w:val="00083322"/>
    <w:rsid w:val="0008356E"/>
    <w:rsid w:val="00083657"/>
    <w:rsid w:val="0008369C"/>
    <w:rsid w:val="00083788"/>
    <w:rsid w:val="00083AF5"/>
    <w:rsid w:val="00083B15"/>
    <w:rsid w:val="000841A0"/>
    <w:rsid w:val="00084255"/>
    <w:rsid w:val="00084BC2"/>
    <w:rsid w:val="00084BFE"/>
    <w:rsid w:val="00084EE0"/>
    <w:rsid w:val="00085239"/>
    <w:rsid w:val="000855C3"/>
    <w:rsid w:val="00085AD2"/>
    <w:rsid w:val="00085C4A"/>
    <w:rsid w:val="0008624E"/>
    <w:rsid w:val="000862BA"/>
    <w:rsid w:val="000864D5"/>
    <w:rsid w:val="00086A9C"/>
    <w:rsid w:val="00086B50"/>
    <w:rsid w:val="00086C4D"/>
    <w:rsid w:val="00086CF2"/>
    <w:rsid w:val="0008731C"/>
    <w:rsid w:val="0008760B"/>
    <w:rsid w:val="00087881"/>
    <w:rsid w:val="00087BAB"/>
    <w:rsid w:val="00087CE7"/>
    <w:rsid w:val="00087E29"/>
    <w:rsid w:val="00087F91"/>
    <w:rsid w:val="00087FBB"/>
    <w:rsid w:val="0009020B"/>
    <w:rsid w:val="0009034F"/>
    <w:rsid w:val="00090383"/>
    <w:rsid w:val="00090573"/>
    <w:rsid w:val="00090586"/>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FFB"/>
    <w:rsid w:val="00093097"/>
    <w:rsid w:val="000931C3"/>
    <w:rsid w:val="000932CD"/>
    <w:rsid w:val="0009361B"/>
    <w:rsid w:val="0009366D"/>
    <w:rsid w:val="000937F4"/>
    <w:rsid w:val="0009402C"/>
    <w:rsid w:val="0009415D"/>
    <w:rsid w:val="0009437A"/>
    <w:rsid w:val="00094483"/>
    <w:rsid w:val="000947B7"/>
    <w:rsid w:val="00094BA2"/>
    <w:rsid w:val="00094FA6"/>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F14"/>
    <w:rsid w:val="000A5287"/>
    <w:rsid w:val="000A52B9"/>
    <w:rsid w:val="000A54BA"/>
    <w:rsid w:val="000A54DF"/>
    <w:rsid w:val="000A5AE2"/>
    <w:rsid w:val="000A5BE9"/>
    <w:rsid w:val="000A61CB"/>
    <w:rsid w:val="000A64B8"/>
    <w:rsid w:val="000A6788"/>
    <w:rsid w:val="000A6903"/>
    <w:rsid w:val="000A6AC6"/>
    <w:rsid w:val="000A6C17"/>
    <w:rsid w:val="000A6C64"/>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B8F"/>
    <w:rsid w:val="000B1C47"/>
    <w:rsid w:val="000B1CD3"/>
    <w:rsid w:val="000B1D55"/>
    <w:rsid w:val="000B1ED1"/>
    <w:rsid w:val="000B22DD"/>
    <w:rsid w:val="000B256B"/>
    <w:rsid w:val="000B285D"/>
    <w:rsid w:val="000B28DE"/>
    <w:rsid w:val="000B2B88"/>
    <w:rsid w:val="000B2D4C"/>
    <w:rsid w:val="000B32D4"/>
    <w:rsid w:val="000B38DA"/>
    <w:rsid w:val="000B3935"/>
    <w:rsid w:val="000B3A6A"/>
    <w:rsid w:val="000B3A7A"/>
    <w:rsid w:val="000B3A8F"/>
    <w:rsid w:val="000B3F37"/>
    <w:rsid w:val="000B40FF"/>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C78"/>
    <w:rsid w:val="000C1DBD"/>
    <w:rsid w:val="000C1F69"/>
    <w:rsid w:val="000C202F"/>
    <w:rsid w:val="000C2A25"/>
    <w:rsid w:val="000C2CA1"/>
    <w:rsid w:val="000C2DE1"/>
    <w:rsid w:val="000C2FDD"/>
    <w:rsid w:val="000C3321"/>
    <w:rsid w:val="000C393F"/>
    <w:rsid w:val="000C3987"/>
    <w:rsid w:val="000C3F16"/>
    <w:rsid w:val="000C42D8"/>
    <w:rsid w:val="000C4367"/>
    <w:rsid w:val="000C4BE2"/>
    <w:rsid w:val="000C4C15"/>
    <w:rsid w:val="000C4C76"/>
    <w:rsid w:val="000C4F47"/>
    <w:rsid w:val="000C5033"/>
    <w:rsid w:val="000C50EE"/>
    <w:rsid w:val="000C550B"/>
    <w:rsid w:val="000C5759"/>
    <w:rsid w:val="000C5E7D"/>
    <w:rsid w:val="000C628A"/>
    <w:rsid w:val="000C62DF"/>
    <w:rsid w:val="000C673C"/>
    <w:rsid w:val="000C69F8"/>
    <w:rsid w:val="000C71D9"/>
    <w:rsid w:val="000C723D"/>
    <w:rsid w:val="000C727B"/>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AE0"/>
    <w:rsid w:val="000D2EA5"/>
    <w:rsid w:val="000D353B"/>
    <w:rsid w:val="000D35D4"/>
    <w:rsid w:val="000D362A"/>
    <w:rsid w:val="000D37FA"/>
    <w:rsid w:val="000D3A6C"/>
    <w:rsid w:val="000D3DEE"/>
    <w:rsid w:val="000D4324"/>
    <w:rsid w:val="000D44D7"/>
    <w:rsid w:val="000D46EE"/>
    <w:rsid w:val="000D4ABD"/>
    <w:rsid w:val="000D4CA7"/>
    <w:rsid w:val="000D4DE6"/>
    <w:rsid w:val="000D4DFF"/>
    <w:rsid w:val="000D4F8C"/>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887"/>
    <w:rsid w:val="000D7C7C"/>
    <w:rsid w:val="000D7D70"/>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D91"/>
    <w:rsid w:val="000F1034"/>
    <w:rsid w:val="000F13C4"/>
    <w:rsid w:val="000F13D7"/>
    <w:rsid w:val="000F1523"/>
    <w:rsid w:val="000F1696"/>
    <w:rsid w:val="000F16E9"/>
    <w:rsid w:val="000F17E4"/>
    <w:rsid w:val="000F1B0F"/>
    <w:rsid w:val="000F1B95"/>
    <w:rsid w:val="000F1CF3"/>
    <w:rsid w:val="000F203A"/>
    <w:rsid w:val="000F20C0"/>
    <w:rsid w:val="000F20CD"/>
    <w:rsid w:val="000F22BD"/>
    <w:rsid w:val="000F24C7"/>
    <w:rsid w:val="000F2965"/>
    <w:rsid w:val="000F2F54"/>
    <w:rsid w:val="000F31E7"/>
    <w:rsid w:val="000F3353"/>
    <w:rsid w:val="000F34C7"/>
    <w:rsid w:val="000F37F8"/>
    <w:rsid w:val="000F3B40"/>
    <w:rsid w:val="000F3FD6"/>
    <w:rsid w:val="000F3FFF"/>
    <w:rsid w:val="000F42EA"/>
    <w:rsid w:val="000F46D0"/>
    <w:rsid w:val="000F4C6E"/>
    <w:rsid w:val="000F4C7D"/>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1B5"/>
    <w:rsid w:val="000F737B"/>
    <w:rsid w:val="000F73A7"/>
    <w:rsid w:val="000F765E"/>
    <w:rsid w:val="000F77C9"/>
    <w:rsid w:val="00100097"/>
    <w:rsid w:val="001000E9"/>
    <w:rsid w:val="00100169"/>
    <w:rsid w:val="00100491"/>
    <w:rsid w:val="0010067A"/>
    <w:rsid w:val="00100F9F"/>
    <w:rsid w:val="00101240"/>
    <w:rsid w:val="00101489"/>
    <w:rsid w:val="00101513"/>
    <w:rsid w:val="00101A0E"/>
    <w:rsid w:val="00101ACB"/>
    <w:rsid w:val="00101ACE"/>
    <w:rsid w:val="00101DE9"/>
    <w:rsid w:val="00101FA1"/>
    <w:rsid w:val="00101FC5"/>
    <w:rsid w:val="00101FCD"/>
    <w:rsid w:val="00102147"/>
    <w:rsid w:val="00102202"/>
    <w:rsid w:val="00102298"/>
    <w:rsid w:val="00102D2E"/>
    <w:rsid w:val="00103372"/>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61B3"/>
    <w:rsid w:val="00106256"/>
    <w:rsid w:val="0010634B"/>
    <w:rsid w:val="0010660E"/>
    <w:rsid w:val="001066F2"/>
    <w:rsid w:val="00106A95"/>
    <w:rsid w:val="00106B50"/>
    <w:rsid w:val="00106CC3"/>
    <w:rsid w:val="00106CD8"/>
    <w:rsid w:val="00106E7E"/>
    <w:rsid w:val="001074D1"/>
    <w:rsid w:val="001074DF"/>
    <w:rsid w:val="00107627"/>
    <w:rsid w:val="00107924"/>
    <w:rsid w:val="00107954"/>
    <w:rsid w:val="00107CC7"/>
    <w:rsid w:val="00107CDC"/>
    <w:rsid w:val="001115C0"/>
    <w:rsid w:val="001115F4"/>
    <w:rsid w:val="00111647"/>
    <w:rsid w:val="001118AA"/>
    <w:rsid w:val="001118CD"/>
    <w:rsid w:val="001119CC"/>
    <w:rsid w:val="00111AD9"/>
    <w:rsid w:val="00111B37"/>
    <w:rsid w:val="001122D8"/>
    <w:rsid w:val="0011244E"/>
    <w:rsid w:val="00112B8F"/>
    <w:rsid w:val="00112B98"/>
    <w:rsid w:val="00112D41"/>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5B"/>
    <w:rsid w:val="00116B7D"/>
    <w:rsid w:val="001172C7"/>
    <w:rsid w:val="001175EC"/>
    <w:rsid w:val="00117703"/>
    <w:rsid w:val="00117957"/>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D9"/>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13"/>
    <w:rsid w:val="00133EBD"/>
    <w:rsid w:val="0013421D"/>
    <w:rsid w:val="001345D5"/>
    <w:rsid w:val="00134672"/>
    <w:rsid w:val="00134B09"/>
    <w:rsid w:val="00135015"/>
    <w:rsid w:val="00135095"/>
    <w:rsid w:val="001352A6"/>
    <w:rsid w:val="001353D7"/>
    <w:rsid w:val="001355B2"/>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80"/>
    <w:rsid w:val="00137288"/>
    <w:rsid w:val="001372D1"/>
    <w:rsid w:val="00137480"/>
    <w:rsid w:val="001374BE"/>
    <w:rsid w:val="001376F7"/>
    <w:rsid w:val="0013779E"/>
    <w:rsid w:val="00137A97"/>
    <w:rsid w:val="00137E6E"/>
    <w:rsid w:val="00140288"/>
    <w:rsid w:val="00140608"/>
    <w:rsid w:val="0014073C"/>
    <w:rsid w:val="00140762"/>
    <w:rsid w:val="00140A54"/>
    <w:rsid w:val="00140C52"/>
    <w:rsid w:val="00140E5E"/>
    <w:rsid w:val="00141062"/>
    <w:rsid w:val="001410F1"/>
    <w:rsid w:val="001411F6"/>
    <w:rsid w:val="0014132A"/>
    <w:rsid w:val="00141807"/>
    <w:rsid w:val="001418FE"/>
    <w:rsid w:val="00141E46"/>
    <w:rsid w:val="0014206B"/>
    <w:rsid w:val="00142093"/>
    <w:rsid w:val="0014226D"/>
    <w:rsid w:val="00142529"/>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76D"/>
    <w:rsid w:val="00146853"/>
    <w:rsid w:val="0014688D"/>
    <w:rsid w:val="00146A4F"/>
    <w:rsid w:val="00146BC8"/>
    <w:rsid w:val="00146D29"/>
    <w:rsid w:val="00146F51"/>
    <w:rsid w:val="001474C4"/>
    <w:rsid w:val="00147C58"/>
    <w:rsid w:val="00147D65"/>
    <w:rsid w:val="00147D91"/>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B50"/>
    <w:rsid w:val="00154EDB"/>
    <w:rsid w:val="00155006"/>
    <w:rsid w:val="001550EA"/>
    <w:rsid w:val="00155F7A"/>
    <w:rsid w:val="00156260"/>
    <w:rsid w:val="00156366"/>
    <w:rsid w:val="001565AE"/>
    <w:rsid w:val="0015674F"/>
    <w:rsid w:val="001573B9"/>
    <w:rsid w:val="001575A4"/>
    <w:rsid w:val="00157A5E"/>
    <w:rsid w:val="00157D69"/>
    <w:rsid w:val="0016019C"/>
    <w:rsid w:val="001601B3"/>
    <w:rsid w:val="00160674"/>
    <w:rsid w:val="00160786"/>
    <w:rsid w:val="00160BD6"/>
    <w:rsid w:val="00161513"/>
    <w:rsid w:val="001616E2"/>
    <w:rsid w:val="001618A3"/>
    <w:rsid w:val="001620B6"/>
    <w:rsid w:val="00162262"/>
    <w:rsid w:val="001622C7"/>
    <w:rsid w:val="001625EC"/>
    <w:rsid w:val="00162BD5"/>
    <w:rsid w:val="00162CF1"/>
    <w:rsid w:val="00162EB1"/>
    <w:rsid w:val="00162F38"/>
    <w:rsid w:val="00162F82"/>
    <w:rsid w:val="001630E4"/>
    <w:rsid w:val="001631BA"/>
    <w:rsid w:val="001637F6"/>
    <w:rsid w:val="00163971"/>
    <w:rsid w:val="001639BC"/>
    <w:rsid w:val="00163AFC"/>
    <w:rsid w:val="00164309"/>
    <w:rsid w:val="00164646"/>
    <w:rsid w:val="001647FA"/>
    <w:rsid w:val="001649D4"/>
    <w:rsid w:val="00164EAD"/>
    <w:rsid w:val="0016513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F8D"/>
    <w:rsid w:val="00171617"/>
    <w:rsid w:val="00171642"/>
    <w:rsid w:val="00171944"/>
    <w:rsid w:val="00171A4D"/>
    <w:rsid w:val="00171C0B"/>
    <w:rsid w:val="00171C63"/>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495"/>
    <w:rsid w:val="00174DDB"/>
    <w:rsid w:val="00174F2F"/>
    <w:rsid w:val="00175163"/>
    <w:rsid w:val="0017527D"/>
    <w:rsid w:val="001752EC"/>
    <w:rsid w:val="00175467"/>
    <w:rsid w:val="0017597C"/>
    <w:rsid w:val="00175B5A"/>
    <w:rsid w:val="00175C0B"/>
    <w:rsid w:val="00176414"/>
    <w:rsid w:val="0017661D"/>
    <w:rsid w:val="001766C1"/>
    <w:rsid w:val="001767F0"/>
    <w:rsid w:val="00176967"/>
    <w:rsid w:val="00176C39"/>
    <w:rsid w:val="00177024"/>
    <w:rsid w:val="00177036"/>
    <w:rsid w:val="0017714C"/>
    <w:rsid w:val="001771A6"/>
    <w:rsid w:val="00177219"/>
    <w:rsid w:val="0017722E"/>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20B2"/>
    <w:rsid w:val="001821E9"/>
    <w:rsid w:val="00182374"/>
    <w:rsid w:val="001823B5"/>
    <w:rsid w:val="00182608"/>
    <w:rsid w:val="00182B62"/>
    <w:rsid w:val="00182E52"/>
    <w:rsid w:val="00182E75"/>
    <w:rsid w:val="00183374"/>
    <w:rsid w:val="001836DF"/>
    <w:rsid w:val="00183B24"/>
    <w:rsid w:val="00183CC6"/>
    <w:rsid w:val="00183D8A"/>
    <w:rsid w:val="00183E8B"/>
    <w:rsid w:val="00183F11"/>
    <w:rsid w:val="001840F5"/>
    <w:rsid w:val="00184A95"/>
    <w:rsid w:val="00184DAB"/>
    <w:rsid w:val="00184F51"/>
    <w:rsid w:val="00185229"/>
    <w:rsid w:val="00185254"/>
    <w:rsid w:val="00185257"/>
    <w:rsid w:val="00185A16"/>
    <w:rsid w:val="00185A87"/>
    <w:rsid w:val="00185BE1"/>
    <w:rsid w:val="00185C4E"/>
    <w:rsid w:val="00185E59"/>
    <w:rsid w:val="00185F10"/>
    <w:rsid w:val="001862BC"/>
    <w:rsid w:val="00186395"/>
    <w:rsid w:val="00186544"/>
    <w:rsid w:val="00186AD7"/>
    <w:rsid w:val="00186B4D"/>
    <w:rsid w:val="00186DCB"/>
    <w:rsid w:val="00186E50"/>
    <w:rsid w:val="00186F58"/>
    <w:rsid w:val="001870AB"/>
    <w:rsid w:val="0018767B"/>
    <w:rsid w:val="00187C75"/>
    <w:rsid w:val="00187FF6"/>
    <w:rsid w:val="001902FA"/>
    <w:rsid w:val="00190307"/>
    <w:rsid w:val="00190927"/>
    <w:rsid w:val="00190BD5"/>
    <w:rsid w:val="00190EDC"/>
    <w:rsid w:val="00191727"/>
    <w:rsid w:val="00191A2B"/>
    <w:rsid w:val="00191BFE"/>
    <w:rsid w:val="00191EBF"/>
    <w:rsid w:val="001923DB"/>
    <w:rsid w:val="001925E5"/>
    <w:rsid w:val="001927B9"/>
    <w:rsid w:val="0019287C"/>
    <w:rsid w:val="00192D98"/>
    <w:rsid w:val="00192F16"/>
    <w:rsid w:val="00193242"/>
    <w:rsid w:val="0019328C"/>
    <w:rsid w:val="001934BF"/>
    <w:rsid w:val="001935A9"/>
    <w:rsid w:val="00193987"/>
    <w:rsid w:val="00193C2A"/>
    <w:rsid w:val="00194075"/>
    <w:rsid w:val="0019460D"/>
    <w:rsid w:val="00195704"/>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0E67"/>
    <w:rsid w:val="001A1ABA"/>
    <w:rsid w:val="001A1CCA"/>
    <w:rsid w:val="001A1E11"/>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F0F"/>
    <w:rsid w:val="001A3FA5"/>
    <w:rsid w:val="001A4EDF"/>
    <w:rsid w:val="001A5174"/>
    <w:rsid w:val="001A528C"/>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3D6"/>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35B"/>
    <w:rsid w:val="001B26EE"/>
    <w:rsid w:val="001B2993"/>
    <w:rsid w:val="001B2D72"/>
    <w:rsid w:val="001B2E97"/>
    <w:rsid w:val="001B2F20"/>
    <w:rsid w:val="001B3754"/>
    <w:rsid w:val="001B3B7B"/>
    <w:rsid w:val="001B412E"/>
    <w:rsid w:val="001B45CE"/>
    <w:rsid w:val="001B4A66"/>
    <w:rsid w:val="001B4F35"/>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7A"/>
    <w:rsid w:val="001C04E1"/>
    <w:rsid w:val="001C063F"/>
    <w:rsid w:val="001C0883"/>
    <w:rsid w:val="001C09DD"/>
    <w:rsid w:val="001C144B"/>
    <w:rsid w:val="001C16A9"/>
    <w:rsid w:val="001C191F"/>
    <w:rsid w:val="001C1B6A"/>
    <w:rsid w:val="001C1BDF"/>
    <w:rsid w:val="001C1E53"/>
    <w:rsid w:val="001C1ECB"/>
    <w:rsid w:val="001C1FEB"/>
    <w:rsid w:val="001C1FFA"/>
    <w:rsid w:val="001C2012"/>
    <w:rsid w:val="001C211D"/>
    <w:rsid w:val="001C2E60"/>
    <w:rsid w:val="001C325F"/>
    <w:rsid w:val="001C3474"/>
    <w:rsid w:val="001C356F"/>
    <w:rsid w:val="001C3DC6"/>
    <w:rsid w:val="001C3EAE"/>
    <w:rsid w:val="001C4452"/>
    <w:rsid w:val="001C44AC"/>
    <w:rsid w:val="001C481A"/>
    <w:rsid w:val="001C4F47"/>
    <w:rsid w:val="001C4F5F"/>
    <w:rsid w:val="001C4FE8"/>
    <w:rsid w:val="001C512D"/>
    <w:rsid w:val="001C5143"/>
    <w:rsid w:val="001C518A"/>
    <w:rsid w:val="001C589B"/>
    <w:rsid w:val="001C58A6"/>
    <w:rsid w:val="001C5F88"/>
    <w:rsid w:val="001C619C"/>
    <w:rsid w:val="001C6449"/>
    <w:rsid w:val="001C6AEF"/>
    <w:rsid w:val="001C6B14"/>
    <w:rsid w:val="001C6E88"/>
    <w:rsid w:val="001C7185"/>
    <w:rsid w:val="001C78EA"/>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B06"/>
    <w:rsid w:val="001D6BA1"/>
    <w:rsid w:val="001D6BC7"/>
    <w:rsid w:val="001D6D5E"/>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26C"/>
    <w:rsid w:val="001E1284"/>
    <w:rsid w:val="001E13E0"/>
    <w:rsid w:val="001E1524"/>
    <w:rsid w:val="001E1B14"/>
    <w:rsid w:val="001E1D3C"/>
    <w:rsid w:val="001E2160"/>
    <w:rsid w:val="001E21EA"/>
    <w:rsid w:val="001E220A"/>
    <w:rsid w:val="001E2366"/>
    <w:rsid w:val="001E251E"/>
    <w:rsid w:val="001E25BB"/>
    <w:rsid w:val="001E266E"/>
    <w:rsid w:val="001E2EEF"/>
    <w:rsid w:val="001E3188"/>
    <w:rsid w:val="001E31D1"/>
    <w:rsid w:val="001E32BE"/>
    <w:rsid w:val="001E334A"/>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569"/>
    <w:rsid w:val="001F0D5E"/>
    <w:rsid w:val="001F0DDF"/>
    <w:rsid w:val="001F0E7D"/>
    <w:rsid w:val="001F10B8"/>
    <w:rsid w:val="001F158C"/>
    <w:rsid w:val="001F15ED"/>
    <w:rsid w:val="001F1641"/>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592"/>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3E1"/>
    <w:rsid w:val="00203A6E"/>
    <w:rsid w:val="00203D78"/>
    <w:rsid w:val="00203DE9"/>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054"/>
    <w:rsid w:val="002125B4"/>
    <w:rsid w:val="00212816"/>
    <w:rsid w:val="002129B2"/>
    <w:rsid w:val="00212C89"/>
    <w:rsid w:val="00212D30"/>
    <w:rsid w:val="00212FB0"/>
    <w:rsid w:val="002130BD"/>
    <w:rsid w:val="00213104"/>
    <w:rsid w:val="00213598"/>
    <w:rsid w:val="00213851"/>
    <w:rsid w:val="00213AF9"/>
    <w:rsid w:val="00213FE2"/>
    <w:rsid w:val="00214130"/>
    <w:rsid w:val="002146F8"/>
    <w:rsid w:val="00214E0D"/>
    <w:rsid w:val="0021586D"/>
    <w:rsid w:val="00215C0F"/>
    <w:rsid w:val="00215DF0"/>
    <w:rsid w:val="00215DFA"/>
    <w:rsid w:val="002160D2"/>
    <w:rsid w:val="002162EA"/>
    <w:rsid w:val="002165F9"/>
    <w:rsid w:val="00216685"/>
    <w:rsid w:val="00216718"/>
    <w:rsid w:val="002168B1"/>
    <w:rsid w:val="0021695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EA3"/>
    <w:rsid w:val="00222FFF"/>
    <w:rsid w:val="0022320E"/>
    <w:rsid w:val="0022337A"/>
    <w:rsid w:val="002236AF"/>
    <w:rsid w:val="00223833"/>
    <w:rsid w:val="00223ACD"/>
    <w:rsid w:val="00223ADC"/>
    <w:rsid w:val="00223F34"/>
    <w:rsid w:val="002241C9"/>
    <w:rsid w:val="00224506"/>
    <w:rsid w:val="0022469B"/>
    <w:rsid w:val="00224890"/>
    <w:rsid w:val="002248E2"/>
    <w:rsid w:val="00224A9B"/>
    <w:rsid w:val="00224C25"/>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379"/>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B04"/>
    <w:rsid w:val="00233BAD"/>
    <w:rsid w:val="00233EBA"/>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A3A"/>
    <w:rsid w:val="00240B7D"/>
    <w:rsid w:val="00240E65"/>
    <w:rsid w:val="00240F76"/>
    <w:rsid w:val="0024103F"/>
    <w:rsid w:val="00241210"/>
    <w:rsid w:val="00241702"/>
    <w:rsid w:val="00241971"/>
    <w:rsid w:val="002419F3"/>
    <w:rsid w:val="00241B82"/>
    <w:rsid w:val="00241C24"/>
    <w:rsid w:val="00241C51"/>
    <w:rsid w:val="00241C7B"/>
    <w:rsid w:val="00241D7C"/>
    <w:rsid w:val="00241F38"/>
    <w:rsid w:val="002421F2"/>
    <w:rsid w:val="002424E3"/>
    <w:rsid w:val="00242B2A"/>
    <w:rsid w:val="00242CAE"/>
    <w:rsid w:val="00242D09"/>
    <w:rsid w:val="00242E0C"/>
    <w:rsid w:val="0024313D"/>
    <w:rsid w:val="00243144"/>
    <w:rsid w:val="00243336"/>
    <w:rsid w:val="002435B0"/>
    <w:rsid w:val="002438F4"/>
    <w:rsid w:val="00243ACD"/>
    <w:rsid w:val="00243DCC"/>
    <w:rsid w:val="00243E49"/>
    <w:rsid w:val="002443C2"/>
    <w:rsid w:val="002444CB"/>
    <w:rsid w:val="00244606"/>
    <w:rsid w:val="002446E1"/>
    <w:rsid w:val="00244924"/>
    <w:rsid w:val="002449F5"/>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45A"/>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2F1"/>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21D"/>
    <w:rsid w:val="002623AC"/>
    <w:rsid w:val="0026245D"/>
    <w:rsid w:val="002625EC"/>
    <w:rsid w:val="00262979"/>
    <w:rsid w:val="0026298E"/>
    <w:rsid w:val="00262CEB"/>
    <w:rsid w:val="00262D88"/>
    <w:rsid w:val="00262D97"/>
    <w:rsid w:val="00262E69"/>
    <w:rsid w:val="00262E7F"/>
    <w:rsid w:val="00263038"/>
    <w:rsid w:val="00263041"/>
    <w:rsid w:val="00263ABC"/>
    <w:rsid w:val="00263B02"/>
    <w:rsid w:val="00263DD9"/>
    <w:rsid w:val="002643C7"/>
    <w:rsid w:val="00264510"/>
    <w:rsid w:val="0026455A"/>
    <w:rsid w:val="0026468A"/>
    <w:rsid w:val="00264C28"/>
    <w:rsid w:val="0026509A"/>
    <w:rsid w:val="002651FC"/>
    <w:rsid w:val="002655F1"/>
    <w:rsid w:val="00265701"/>
    <w:rsid w:val="00265DB4"/>
    <w:rsid w:val="00265E3B"/>
    <w:rsid w:val="00265E9A"/>
    <w:rsid w:val="00266210"/>
    <w:rsid w:val="00266E46"/>
    <w:rsid w:val="00266F5D"/>
    <w:rsid w:val="00266FA0"/>
    <w:rsid w:val="0026716C"/>
    <w:rsid w:val="0026748C"/>
    <w:rsid w:val="002676F7"/>
    <w:rsid w:val="0026772D"/>
    <w:rsid w:val="002678FE"/>
    <w:rsid w:val="00270202"/>
    <w:rsid w:val="00270851"/>
    <w:rsid w:val="00270C63"/>
    <w:rsid w:val="00270C7F"/>
    <w:rsid w:val="00270C98"/>
    <w:rsid w:val="00270E57"/>
    <w:rsid w:val="00271308"/>
    <w:rsid w:val="0027153D"/>
    <w:rsid w:val="00271738"/>
    <w:rsid w:val="002717BD"/>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1A8"/>
    <w:rsid w:val="0027348D"/>
    <w:rsid w:val="002735AE"/>
    <w:rsid w:val="002738C9"/>
    <w:rsid w:val="00273B2D"/>
    <w:rsid w:val="00273C6E"/>
    <w:rsid w:val="00273CFB"/>
    <w:rsid w:val="00273DF4"/>
    <w:rsid w:val="0027441F"/>
    <w:rsid w:val="002744D8"/>
    <w:rsid w:val="002745C6"/>
    <w:rsid w:val="00274D08"/>
    <w:rsid w:val="00275435"/>
    <w:rsid w:val="00275464"/>
    <w:rsid w:val="0027568B"/>
    <w:rsid w:val="002756D5"/>
    <w:rsid w:val="00275BA6"/>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3BF"/>
    <w:rsid w:val="002817DC"/>
    <w:rsid w:val="0028183D"/>
    <w:rsid w:val="0028185F"/>
    <w:rsid w:val="00281DD0"/>
    <w:rsid w:val="0028203A"/>
    <w:rsid w:val="002825CE"/>
    <w:rsid w:val="002826D0"/>
    <w:rsid w:val="00282878"/>
    <w:rsid w:val="002829E8"/>
    <w:rsid w:val="00282B6C"/>
    <w:rsid w:val="00282E14"/>
    <w:rsid w:val="00282E22"/>
    <w:rsid w:val="0028309B"/>
    <w:rsid w:val="00283112"/>
    <w:rsid w:val="00283181"/>
    <w:rsid w:val="00283362"/>
    <w:rsid w:val="002833CD"/>
    <w:rsid w:val="002835A5"/>
    <w:rsid w:val="002836DC"/>
    <w:rsid w:val="00283CE6"/>
    <w:rsid w:val="00283D6B"/>
    <w:rsid w:val="00283FCD"/>
    <w:rsid w:val="00284154"/>
    <w:rsid w:val="002841C0"/>
    <w:rsid w:val="002842CB"/>
    <w:rsid w:val="00284630"/>
    <w:rsid w:val="00284705"/>
    <w:rsid w:val="00284E7F"/>
    <w:rsid w:val="00285520"/>
    <w:rsid w:val="00285894"/>
    <w:rsid w:val="00285A39"/>
    <w:rsid w:val="00285E28"/>
    <w:rsid w:val="00285E4F"/>
    <w:rsid w:val="00286487"/>
    <w:rsid w:val="00286631"/>
    <w:rsid w:val="00286759"/>
    <w:rsid w:val="00286A45"/>
    <w:rsid w:val="00286B14"/>
    <w:rsid w:val="00286F76"/>
    <w:rsid w:val="0028700B"/>
    <w:rsid w:val="00287376"/>
    <w:rsid w:val="00287438"/>
    <w:rsid w:val="002877DE"/>
    <w:rsid w:val="00287C28"/>
    <w:rsid w:val="00290254"/>
    <w:rsid w:val="002906A4"/>
    <w:rsid w:val="00290FC4"/>
    <w:rsid w:val="00291177"/>
    <w:rsid w:val="00291403"/>
    <w:rsid w:val="0029178F"/>
    <w:rsid w:val="00291B01"/>
    <w:rsid w:val="00291E3B"/>
    <w:rsid w:val="00292235"/>
    <w:rsid w:val="00292A99"/>
    <w:rsid w:val="00292E58"/>
    <w:rsid w:val="00293504"/>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EDC"/>
    <w:rsid w:val="00295F1C"/>
    <w:rsid w:val="00295F2A"/>
    <w:rsid w:val="0029636B"/>
    <w:rsid w:val="002963EC"/>
    <w:rsid w:val="002965C5"/>
    <w:rsid w:val="00296965"/>
    <w:rsid w:val="00296C02"/>
    <w:rsid w:val="00296FD8"/>
    <w:rsid w:val="00297013"/>
    <w:rsid w:val="002970E1"/>
    <w:rsid w:val="0029743A"/>
    <w:rsid w:val="00297499"/>
    <w:rsid w:val="002974AA"/>
    <w:rsid w:val="00297ACA"/>
    <w:rsid w:val="00297F46"/>
    <w:rsid w:val="00297F5F"/>
    <w:rsid w:val="00297F71"/>
    <w:rsid w:val="002A0093"/>
    <w:rsid w:val="002A0176"/>
    <w:rsid w:val="002A0204"/>
    <w:rsid w:val="002A0581"/>
    <w:rsid w:val="002A05EF"/>
    <w:rsid w:val="002A0724"/>
    <w:rsid w:val="002A0894"/>
    <w:rsid w:val="002A0BCB"/>
    <w:rsid w:val="002A0CF6"/>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CC"/>
    <w:rsid w:val="002A31FF"/>
    <w:rsid w:val="002A35BA"/>
    <w:rsid w:val="002A3668"/>
    <w:rsid w:val="002A3771"/>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706"/>
    <w:rsid w:val="002A6CD9"/>
    <w:rsid w:val="002A6DD2"/>
    <w:rsid w:val="002A6FC1"/>
    <w:rsid w:val="002A732C"/>
    <w:rsid w:val="002A733B"/>
    <w:rsid w:val="002A7449"/>
    <w:rsid w:val="002A75BA"/>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1B81"/>
    <w:rsid w:val="002B1FD9"/>
    <w:rsid w:val="002B21D6"/>
    <w:rsid w:val="002B27D9"/>
    <w:rsid w:val="002B2802"/>
    <w:rsid w:val="002B2AA7"/>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C05"/>
    <w:rsid w:val="002B6E52"/>
    <w:rsid w:val="002B6EC5"/>
    <w:rsid w:val="002B712C"/>
    <w:rsid w:val="002B74EC"/>
    <w:rsid w:val="002B755E"/>
    <w:rsid w:val="002B783E"/>
    <w:rsid w:val="002C0017"/>
    <w:rsid w:val="002C04C2"/>
    <w:rsid w:val="002C0818"/>
    <w:rsid w:val="002C08D3"/>
    <w:rsid w:val="002C0D09"/>
    <w:rsid w:val="002C0DD0"/>
    <w:rsid w:val="002C0E0A"/>
    <w:rsid w:val="002C0E55"/>
    <w:rsid w:val="002C1C99"/>
    <w:rsid w:val="002C1DF1"/>
    <w:rsid w:val="002C203A"/>
    <w:rsid w:val="002C23E6"/>
    <w:rsid w:val="002C27C7"/>
    <w:rsid w:val="002C2B89"/>
    <w:rsid w:val="002C2C0E"/>
    <w:rsid w:val="002C2E8A"/>
    <w:rsid w:val="002C2FCD"/>
    <w:rsid w:val="002C302C"/>
    <w:rsid w:val="002C31CF"/>
    <w:rsid w:val="002C36D3"/>
    <w:rsid w:val="002C3AE4"/>
    <w:rsid w:val="002C3C99"/>
    <w:rsid w:val="002C3E89"/>
    <w:rsid w:val="002C421B"/>
    <w:rsid w:val="002C4462"/>
    <w:rsid w:val="002C4580"/>
    <w:rsid w:val="002C4BB4"/>
    <w:rsid w:val="002C4FFD"/>
    <w:rsid w:val="002C5533"/>
    <w:rsid w:val="002C5620"/>
    <w:rsid w:val="002C5A6B"/>
    <w:rsid w:val="002C5B5C"/>
    <w:rsid w:val="002C5B7C"/>
    <w:rsid w:val="002C6165"/>
    <w:rsid w:val="002C61E0"/>
    <w:rsid w:val="002C6AB5"/>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4C3"/>
    <w:rsid w:val="002D28E0"/>
    <w:rsid w:val="002D2A7D"/>
    <w:rsid w:val="002D2AC4"/>
    <w:rsid w:val="002D2B4E"/>
    <w:rsid w:val="002D2C8B"/>
    <w:rsid w:val="002D2D1A"/>
    <w:rsid w:val="002D2D87"/>
    <w:rsid w:val="002D2E34"/>
    <w:rsid w:val="002D3271"/>
    <w:rsid w:val="002D32F7"/>
    <w:rsid w:val="002D3848"/>
    <w:rsid w:val="002D3968"/>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7004"/>
    <w:rsid w:val="002D75B9"/>
    <w:rsid w:val="002D7665"/>
    <w:rsid w:val="002D772F"/>
    <w:rsid w:val="002D7C7C"/>
    <w:rsid w:val="002E018E"/>
    <w:rsid w:val="002E04F0"/>
    <w:rsid w:val="002E0E4F"/>
    <w:rsid w:val="002E0E94"/>
    <w:rsid w:val="002E157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FE"/>
    <w:rsid w:val="002E5ABC"/>
    <w:rsid w:val="002E5B1B"/>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0E96"/>
    <w:rsid w:val="002F1014"/>
    <w:rsid w:val="002F17A3"/>
    <w:rsid w:val="002F2508"/>
    <w:rsid w:val="002F29D2"/>
    <w:rsid w:val="002F2AE0"/>
    <w:rsid w:val="002F300D"/>
    <w:rsid w:val="002F3CC3"/>
    <w:rsid w:val="002F3EA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3EB"/>
    <w:rsid w:val="003004CC"/>
    <w:rsid w:val="00300AAD"/>
    <w:rsid w:val="00300AEF"/>
    <w:rsid w:val="00301007"/>
    <w:rsid w:val="003011C0"/>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EC"/>
    <w:rsid w:val="00303C07"/>
    <w:rsid w:val="00303FB7"/>
    <w:rsid w:val="00304013"/>
    <w:rsid w:val="00304373"/>
    <w:rsid w:val="0030438A"/>
    <w:rsid w:val="003043B7"/>
    <w:rsid w:val="00304549"/>
    <w:rsid w:val="00304784"/>
    <w:rsid w:val="00304AC5"/>
    <w:rsid w:val="00304BB6"/>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10039"/>
    <w:rsid w:val="003101D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5FC"/>
    <w:rsid w:val="003136FF"/>
    <w:rsid w:val="003137A0"/>
    <w:rsid w:val="003137ED"/>
    <w:rsid w:val="00313BA1"/>
    <w:rsid w:val="00313C4F"/>
    <w:rsid w:val="00313EE1"/>
    <w:rsid w:val="00313F4E"/>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875"/>
    <w:rsid w:val="00320B1B"/>
    <w:rsid w:val="0032101D"/>
    <w:rsid w:val="00321479"/>
    <w:rsid w:val="0032172E"/>
    <w:rsid w:val="00321822"/>
    <w:rsid w:val="00321B02"/>
    <w:rsid w:val="003222E4"/>
    <w:rsid w:val="00322352"/>
    <w:rsid w:val="0032242E"/>
    <w:rsid w:val="00322545"/>
    <w:rsid w:val="00322647"/>
    <w:rsid w:val="00322751"/>
    <w:rsid w:val="00322A6A"/>
    <w:rsid w:val="00322BC3"/>
    <w:rsid w:val="00322E3B"/>
    <w:rsid w:val="003230C2"/>
    <w:rsid w:val="0032313E"/>
    <w:rsid w:val="0032336C"/>
    <w:rsid w:val="003234EF"/>
    <w:rsid w:val="00323D36"/>
    <w:rsid w:val="00323FAD"/>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0BB"/>
    <w:rsid w:val="00330865"/>
    <w:rsid w:val="003308C4"/>
    <w:rsid w:val="00330AA6"/>
    <w:rsid w:val="00330C30"/>
    <w:rsid w:val="00330DE8"/>
    <w:rsid w:val="00331406"/>
    <w:rsid w:val="003314D9"/>
    <w:rsid w:val="00331931"/>
    <w:rsid w:val="00331BCC"/>
    <w:rsid w:val="003321C3"/>
    <w:rsid w:val="00332962"/>
    <w:rsid w:val="00332B77"/>
    <w:rsid w:val="00332C85"/>
    <w:rsid w:val="00332E4F"/>
    <w:rsid w:val="00333049"/>
    <w:rsid w:val="00334021"/>
    <w:rsid w:val="0033443F"/>
    <w:rsid w:val="003346B9"/>
    <w:rsid w:val="00334B8C"/>
    <w:rsid w:val="00334F23"/>
    <w:rsid w:val="00335250"/>
    <w:rsid w:val="00335664"/>
    <w:rsid w:val="0033592C"/>
    <w:rsid w:val="00335DF1"/>
    <w:rsid w:val="00335E2A"/>
    <w:rsid w:val="00336225"/>
    <w:rsid w:val="00336780"/>
    <w:rsid w:val="003367C5"/>
    <w:rsid w:val="003370D3"/>
    <w:rsid w:val="003376CF"/>
    <w:rsid w:val="00337C71"/>
    <w:rsid w:val="00340401"/>
    <w:rsid w:val="00340450"/>
    <w:rsid w:val="00340A6D"/>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DC5"/>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412"/>
    <w:rsid w:val="00344725"/>
    <w:rsid w:val="003447F2"/>
    <w:rsid w:val="0034511B"/>
    <w:rsid w:val="0034668E"/>
    <w:rsid w:val="00346D3D"/>
    <w:rsid w:val="00346DD2"/>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021"/>
    <w:rsid w:val="003513DF"/>
    <w:rsid w:val="0035173C"/>
    <w:rsid w:val="0035180B"/>
    <w:rsid w:val="00351948"/>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471"/>
    <w:rsid w:val="003536C6"/>
    <w:rsid w:val="00353987"/>
    <w:rsid w:val="003539B2"/>
    <w:rsid w:val="00353F9F"/>
    <w:rsid w:val="0035414B"/>
    <w:rsid w:val="00354328"/>
    <w:rsid w:val="003545D6"/>
    <w:rsid w:val="003549C0"/>
    <w:rsid w:val="00354C42"/>
    <w:rsid w:val="00355122"/>
    <w:rsid w:val="003552C6"/>
    <w:rsid w:val="0035553F"/>
    <w:rsid w:val="00355947"/>
    <w:rsid w:val="00355A83"/>
    <w:rsid w:val="003560B8"/>
    <w:rsid w:val="003562D7"/>
    <w:rsid w:val="00356353"/>
    <w:rsid w:val="003564E8"/>
    <w:rsid w:val="003567C9"/>
    <w:rsid w:val="00356A6F"/>
    <w:rsid w:val="00356BA5"/>
    <w:rsid w:val="00356CEC"/>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C5A"/>
    <w:rsid w:val="0036349F"/>
    <w:rsid w:val="003634A1"/>
    <w:rsid w:val="003635DD"/>
    <w:rsid w:val="00363B63"/>
    <w:rsid w:val="00363F7A"/>
    <w:rsid w:val="00364A63"/>
    <w:rsid w:val="00365351"/>
    <w:rsid w:val="0036561B"/>
    <w:rsid w:val="00365F7D"/>
    <w:rsid w:val="0036616D"/>
    <w:rsid w:val="00366919"/>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77B"/>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3DC"/>
    <w:rsid w:val="003724A1"/>
    <w:rsid w:val="00372A6B"/>
    <w:rsid w:val="00372E41"/>
    <w:rsid w:val="00372E50"/>
    <w:rsid w:val="00372FD7"/>
    <w:rsid w:val="003733D7"/>
    <w:rsid w:val="003733F0"/>
    <w:rsid w:val="00373600"/>
    <w:rsid w:val="00373661"/>
    <w:rsid w:val="00373B2A"/>
    <w:rsid w:val="00373E10"/>
    <w:rsid w:val="00373F2C"/>
    <w:rsid w:val="0037406C"/>
    <w:rsid w:val="003741D2"/>
    <w:rsid w:val="00374440"/>
    <w:rsid w:val="003744CB"/>
    <w:rsid w:val="00374510"/>
    <w:rsid w:val="00374804"/>
    <w:rsid w:val="0037495B"/>
    <w:rsid w:val="00374C6F"/>
    <w:rsid w:val="00374E17"/>
    <w:rsid w:val="00374F01"/>
    <w:rsid w:val="00374F06"/>
    <w:rsid w:val="00374F99"/>
    <w:rsid w:val="003751D1"/>
    <w:rsid w:val="00375AE6"/>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2CE"/>
    <w:rsid w:val="00380300"/>
    <w:rsid w:val="00380503"/>
    <w:rsid w:val="0038084F"/>
    <w:rsid w:val="00380892"/>
    <w:rsid w:val="00381685"/>
    <w:rsid w:val="003818CD"/>
    <w:rsid w:val="00381EFE"/>
    <w:rsid w:val="00381F70"/>
    <w:rsid w:val="003821E7"/>
    <w:rsid w:val="003827F2"/>
    <w:rsid w:val="00382903"/>
    <w:rsid w:val="00382D95"/>
    <w:rsid w:val="003831FE"/>
    <w:rsid w:val="00383483"/>
    <w:rsid w:val="00383C38"/>
    <w:rsid w:val="00383D4B"/>
    <w:rsid w:val="00383DDB"/>
    <w:rsid w:val="003842A8"/>
    <w:rsid w:val="003848D9"/>
    <w:rsid w:val="00384A9B"/>
    <w:rsid w:val="00385192"/>
    <w:rsid w:val="003852CC"/>
    <w:rsid w:val="00385503"/>
    <w:rsid w:val="0038556E"/>
    <w:rsid w:val="0038577C"/>
    <w:rsid w:val="00385823"/>
    <w:rsid w:val="00385BD7"/>
    <w:rsid w:val="00385D70"/>
    <w:rsid w:val="003862D5"/>
    <w:rsid w:val="00386683"/>
    <w:rsid w:val="00386A15"/>
    <w:rsid w:val="00386AA9"/>
    <w:rsid w:val="00386B71"/>
    <w:rsid w:val="0038702D"/>
    <w:rsid w:val="0038705E"/>
    <w:rsid w:val="00387096"/>
    <w:rsid w:val="003870BC"/>
    <w:rsid w:val="003870CB"/>
    <w:rsid w:val="0038732E"/>
    <w:rsid w:val="0038749F"/>
    <w:rsid w:val="00387675"/>
    <w:rsid w:val="00387677"/>
    <w:rsid w:val="00387771"/>
    <w:rsid w:val="00387B2B"/>
    <w:rsid w:val="00387B53"/>
    <w:rsid w:val="00387E56"/>
    <w:rsid w:val="00387EA2"/>
    <w:rsid w:val="00387EAD"/>
    <w:rsid w:val="00387FE4"/>
    <w:rsid w:val="00390490"/>
    <w:rsid w:val="003904B1"/>
    <w:rsid w:val="003905A9"/>
    <w:rsid w:val="003907D2"/>
    <w:rsid w:val="003909CF"/>
    <w:rsid w:val="00390B8F"/>
    <w:rsid w:val="00390C2B"/>
    <w:rsid w:val="00390C56"/>
    <w:rsid w:val="00390F22"/>
    <w:rsid w:val="0039122C"/>
    <w:rsid w:val="0039124D"/>
    <w:rsid w:val="003914C2"/>
    <w:rsid w:val="00391A53"/>
    <w:rsid w:val="00391A92"/>
    <w:rsid w:val="00391B43"/>
    <w:rsid w:val="00391B90"/>
    <w:rsid w:val="003926BE"/>
    <w:rsid w:val="0039295A"/>
    <w:rsid w:val="00392DB8"/>
    <w:rsid w:val="00393058"/>
    <w:rsid w:val="003933E7"/>
    <w:rsid w:val="00393651"/>
    <w:rsid w:val="00393B78"/>
    <w:rsid w:val="00393F4B"/>
    <w:rsid w:val="00393FB1"/>
    <w:rsid w:val="0039444E"/>
    <w:rsid w:val="003945D5"/>
    <w:rsid w:val="00394775"/>
    <w:rsid w:val="00394B44"/>
    <w:rsid w:val="00394C79"/>
    <w:rsid w:val="0039502C"/>
    <w:rsid w:val="003950DF"/>
    <w:rsid w:val="003956CC"/>
    <w:rsid w:val="003956FE"/>
    <w:rsid w:val="0039598F"/>
    <w:rsid w:val="00395AFB"/>
    <w:rsid w:val="00395E36"/>
    <w:rsid w:val="003960D5"/>
    <w:rsid w:val="0039610F"/>
    <w:rsid w:val="0039665F"/>
    <w:rsid w:val="00396FFE"/>
    <w:rsid w:val="00397117"/>
    <w:rsid w:val="00397682"/>
    <w:rsid w:val="003978B8"/>
    <w:rsid w:val="0039795D"/>
    <w:rsid w:val="00397B96"/>
    <w:rsid w:val="00397C89"/>
    <w:rsid w:val="00397F16"/>
    <w:rsid w:val="003A0091"/>
    <w:rsid w:val="003A0311"/>
    <w:rsid w:val="003A0322"/>
    <w:rsid w:val="003A06CE"/>
    <w:rsid w:val="003A0736"/>
    <w:rsid w:val="003A07F5"/>
    <w:rsid w:val="003A1135"/>
    <w:rsid w:val="003A1341"/>
    <w:rsid w:val="003A162C"/>
    <w:rsid w:val="003A19E0"/>
    <w:rsid w:val="003A1A9C"/>
    <w:rsid w:val="003A1BA7"/>
    <w:rsid w:val="003A1C38"/>
    <w:rsid w:val="003A1CEB"/>
    <w:rsid w:val="003A1DD5"/>
    <w:rsid w:val="003A1EE4"/>
    <w:rsid w:val="003A1EF5"/>
    <w:rsid w:val="003A2019"/>
    <w:rsid w:val="003A29A0"/>
    <w:rsid w:val="003A2AAB"/>
    <w:rsid w:val="003A2D39"/>
    <w:rsid w:val="003A2FE7"/>
    <w:rsid w:val="003A371E"/>
    <w:rsid w:val="003A3868"/>
    <w:rsid w:val="003A3C4E"/>
    <w:rsid w:val="003A3F87"/>
    <w:rsid w:val="003A40D8"/>
    <w:rsid w:val="003A42BB"/>
    <w:rsid w:val="003A45FB"/>
    <w:rsid w:val="003A48FC"/>
    <w:rsid w:val="003A49F0"/>
    <w:rsid w:val="003A4C4A"/>
    <w:rsid w:val="003A4E82"/>
    <w:rsid w:val="003A52BE"/>
    <w:rsid w:val="003A590E"/>
    <w:rsid w:val="003A5A8C"/>
    <w:rsid w:val="003A5CD5"/>
    <w:rsid w:val="003A5E54"/>
    <w:rsid w:val="003A6196"/>
    <w:rsid w:val="003A6330"/>
    <w:rsid w:val="003A672D"/>
    <w:rsid w:val="003A67EA"/>
    <w:rsid w:val="003A6BC9"/>
    <w:rsid w:val="003A6C31"/>
    <w:rsid w:val="003A6CF6"/>
    <w:rsid w:val="003A76A9"/>
    <w:rsid w:val="003A7747"/>
    <w:rsid w:val="003A7812"/>
    <w:rsid w:val="003A7D84"/>
    <w:rsid w:val="003A7F73"/>
    <w:rsid w:val="003B0299"/>
    <w:rsid w:val="003B076F"/>
    <w:rsid w:val="003B0901"/>
    <w:rsid w:val="003B0A58"/>
    <w:rsid w:val="003B0B4D"/>
    <w:rsid w:val="003B0F82"/>
    <w:rsid w:val="003B1046"/>
    <w:rsid w:val="003B14B8"/>
    <w:rsid w:val="003B1575"/>
    <w:rsid w:val="003B164D"/>
    <w:rsid w:val="003B17C4"/>
    <w:rsid w:val="003B188F"/>
    <w:rsid w:val="003B1957"/>
    <w:rsid w:val="003B19B0"/>
    <w:rsid w:val="003B1A78"/>
    <w:rsid w:val="003B1CC2"/>
    <w:rsid w:val="003B21B1"/>
    <w:rsid w:val="003B2672"/>
    <w:rsid w:val="003B2AB9"/>
    <w:rsid w:val="003B2B79"/>
    <w:rsid w:val="003B2DAD"/>
    <w:rsid w:val="003B2DB4"/>
    <w:rsid w:val="003B3326"/>
    <w:rsid w:val="003B3435"/>
    <w:rsid w:val="003B4482"/>
    <w:rsid w:val="003B4FC5"/>
    <w:rsid w:val="003B5469"/>
    <w:rsid w:val="003B5673"/>
    <w:rsid w:val="003B5699"/>
    <w:rsid w:val="003B570F"/>
    <w:rsid w:val="003B5923"/>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B7B6B"/>
    <w:rsid w:val="003C002E"/>
    <w:rsid w:val="003C009A"/>
    <w:rsid w:val="003C014A"/>
    <w:rsid w:val="003C0324"/>
    <w:rsid w:val="003C0759"/>
    <w:rsid w:val="003C07D7"/>
    <w:rsid w:val="003C0838"/>
    <w:rsid w:val="003C0985"/>
    <w:rsid w:val="003C0A02"/>
    <w:rsid w:val="003C0D37"/>
    <w:rsid w:val="003C0E85"/>
    <w:rsid w:val="003C1261"/>
    <w:rsid w:val="003C182F"/>
    <w:rsid w:val="003C1B5D"/>
    <w:rsid w:val="003C1EC9"/>
    <w:rsid w:val="003C228E"/>
    <w:rsid w:val="003C2C9D"/>
    <w:rsid w:val="003C2CF1"/>
    <w:rsid w:val="003C3B73"/>
    <w:rsid w:val="003C3EF9"/>
    <w:rsid w:val="003C412E"/>
    <w:rsid w:val="003C4250"/>
    <w:rsid w:val="003C4952"/>
    <w:rsid w:val="003C4D16"/>
    <w:rsid w:val="003C4D8C"/>
    <w:rsid w:val="003C4F25"/>
    <w:rsid w:val="003C5007"/>
    <w:rsid w:val="003C50C6"/>
    <w:rsid w:val="003C5180"/>
    <w:rsid w:val="003C524A"/>
    <w:rsid w:val="003C5280"/>
    <w:rsid w:val="003C638D"/>
    <w:rsid w:val="003C6448"/>
    <w:rsid w:val="003C6580"/>
    <w:rsid w:val="003C695D"/>
    <w:rsid w:val="003C6B92"/>
    <w:rsid w:val="003C6FA0"/>
    <w:rsid w:val="003C706A"/>
    <w:rsid w:val="003C7459"/>
    <w:rsid w:val="003C78C0"/>
    <w:rsid w:val="003C79A4"/>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2050"/>
    <w:rsid w:val="003D22F4"/>
    <w:rsid w:val="003D2339"/>
    <w:rsid w:val="003D2561"/>
    <w:rsid w:val="003D26AA"/>
    <w:rsid w:val="003D29B6"/>
    <w:rsid w:val="003D2A2B"/>
    <w:rsid w:val="003D2EC6"/>
    <w:rsid w:val="003D30F8"/>
    <w:rsid w:val="003D35E6"/>
    <w:rsid w:val="003D39A6"/>
    <w:rsid w:val="003D3D55"/>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3D12"/>
    <w:rsid w:val="003E40C9"/>
    <w:rsid w:val="003E4CDB"/>
    <w:rsid w:val="003E4F5A"/>
    <w:rsid w:val="003E52EB"/>
    <w:rsid w:val="003E565A"/>
    <w:rsid w:val="003E5800"/>
    <w:rsid w:val="003E5B74"/>
    <w:rsid w:val="003E5DE1"/>
    <w:rsid w:val="003E5DE2"/>
    <w:rsid w:val="003E60CE"/>
    <w:rsid w:val="003E6592"/>
    <w:rsid w:val="003E703E"/>
    <w:rsid w:val="003E73BC"/>
    <w:rsid w:val="003E7635"/>
    <w:rsid w:val="003E76AD"/>
    <w:rsid w:val="003E7A07"/>
    <w:rsid w:val="003E7A1D"/>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3865"/>
    <w:rsid w:val="003F3A77"/>
    <w:rsid w:val="003F3FEB"/>
    <w:rsid w:val="003F404C"/>
    <w:rsid w:val="003F477D"/>
    <w:rsid w:val="003F4933"/>
    <w:rsid w:val="003F4977"/>
    <w:rsid w:val="003F4E1C"/>
    <w:rsid w:val="003F4E39"/>
    <w:rsid w:val="003F536B"/>
    <w:rsid w:val="003F5497"/>
    <w:rsid w:val="003F586D"/>
    <w:rsid w:val="003F5B6D"/>
    <w:rsid w:val="003F60DF"/>
    <w:rsid w:val="003F60EF"/>
    <w:rsid w:val="003F612E"/>
    <w:rsid w:val="003F6194"/>
    <w:rsid w:val="003F62B4"/>
    <w:rsid w:val="003F6853"/>
    <w:rsid w:val="003F6930"/>
    <w:rsid w:val="003F6F1A"/>
    <w:rsid w:val="003F6FCF"/>
    <w:rsid w:val="003F73A0"/>
    <w:rsid w:val="003F75DD"/>
    <w:rsid w:val="003F7DFF"/>
    <w:rsid w:val="0040015E"/>
    <w:rsid w:val="00400427"/>
    <w:rsid w:val="00400930"/>
    <w:rsid w:val="00400B43"/>
    <w:rsid w:val="00400C44"/>
    <w:rsid w:val="00400C85"/>
    <w:rsid w:val="004010CF"/>
    <w:rsid w:val="00401175"/>
    <w:rsid w:val="004012FA"/>
    <w:rsid w:val="004017C6"/>
    <w:rsid w:val="00401BBE"/>
    <w:rsid w:val="004024AB"/>
    <w:rsid w:val="0040286C"/>
    <w:rsid w:val="00402F2C"/>
    <w:rsid w:val="0040303D"/>
    <w:rsid w:val="004030DA"/>
    <w:rsid w:val="0040379F"/>
    <w:rsid w:val="00403805"/>
    <w:rsid w:val="00403824"/>
    <w:rsid w:val="00403863"/>
    <w:rsid w:val="00403891"/>
    <w:rsid w:val="00403E3B"/>
    <w:rsid w:val="00403F25"/>
    <w:rsid w:val="0040495B"/>
    <w:rsid w:val="00404AE9"/>
    <w:rsid w:val="00404F17"/>
    <w:rsid w:val="00405194"/>
    <w:rsid w:val="00405898"/>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CFA"/>
    <w:rsid w:val="00412F8D"/>
    <w:rsid w:val="00413369"/>
    <w:rsid w:val="00413AA2"/>
    <w:rsid w:val="00413AE3"/>
    <w:rsid w:val="00414129"/>
    <w:rsid w:val="004142CD"/>
    <w:rsid w:val="004142F5"/>
    <w:rsid w:val="00414346"/>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17E87"/>
    <w:rsid w:val="00420027"/>
    <w:rsid w:val="0042004E"/>
    <w:rsid w:val="00420126"/>
    <w:rsid w:val="004203CF"/>
    <w:rsid w:val="00420755"/>
    <w:rsid w:val="00420AF6"/>
    <w:rsid w:val="00420CB7"/>
    <w:rsid w:val="00420E46"/>
    <w:rsid w:val="00420E49"/>
    <w:rsid w:val="00420F26"/>
    <w:rsid w:val="00421078"/>
    <w:rsid w:val="0042110F"/>
    <w:rsid w:val="004213E8"/>
    <w:rsid w:val="0042156E"/>
    <w:rsid w:val="004219BB"/>
    <w:rsid w:val="004219DA"/>
    <w:rsid w:val="00421EC5"/>
    <w:rsid w:val="004222BF"/>
    <w:rsid w:val="00422399"/>
    <w:rsid w:val="0042255C"/>
    <w:rsid w:val="0042261A"/>
    <w:rsid w:val="00422736"/>
    <w:rsid w:val="004228B8"/>
    <w:rsid w:val="00422A01"/>
    <w:rsid w:val="00422C11"/>
    <w:rsid w:val="00422DB5"/>
    <w:rsid w:val="00422DE5"/>
    <w:rsid w:val="0042307B"/>
    <w:rsid w:val="004230D5"/>
    <w:rsid w:val="00423326"/>
    <w:rsid w:val="0042351C"/>
    <w:rsid w:val="004237CC"/>
    <w:rsid w:val="00424503"/>
    <w:rsid w:val="00424DF8"/>
    <w:rsid w:val="00424E5F"/>
    <w:rsid w:val="004250E7"/>
    <w:rsid w:val="00425454"/>
    <w:rsid w:val="004258D1"/>
    <w:rsid w:val="00425A95"/>
    <w:rsid w:val="00425AA7"/>
    <w:rsid w:val="00425C97"/>
    <w:rsid w:val="00425E05"/>
    <w:rsid w:val="00425ED6"/>
    <w:rsid w:val="00425FFD"/>
    <w:rsid w:val="00426158"/>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0C33"/>
    <w:rsid w:val="00431043"/>
    <w:rsid w:val="004311D8"/>
    <w:rsid w:val="004314E7"/>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219"/>
    <w:rsid w:val="0043623C"/>
    <w:rsid w:val="00436329"/>
    <w:rsid w:val="00436480"/>
    <w:rsid w:val="00436511"/>
    <w:rsid w:val="00436A3B"/>
    <w:rsid w:val="00436CF4"/>
    <w:rsid w:val="00436EE0"/>
    <w:rsid w:val="00436FAD"/>
    <w:rsid w:val="00437027"/>
    <w:rsid w:val="00437064"/>
    <w:rsid w:val="004371AB"/>
    <w:rsid w:val="004372F1"/>
    <w:rsid w:val="004374A3"/>
    <w:rsid w:val="00437651"/>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22CB"/>
    <w:rsid w:val="004425C2"/>
    <w:rsid w:val="00442615"/>
    <w:rsid w:val="00442824"/>
    <w:rsid w:val="00442A1D"/>
    <w:rsid w:val="00442FCF"/>
    <w:rsid w:val="00442FFB"/>
    <w:rsid w:val="004430FD"/>
    <w:rsid w:val="00443532"/>
    <w:rsid w:val="004436AE"/>
    <w:rsid w:val="004437EC"/>
    <w:rsid w:val="0044389A"/>
    <w:rsid w:val="00443F9A"/>
    <w:rsid w:val="00444188"/>
    <w:rsid w:val="004442A7"/>
    <w:rsid w:val="004443B8"/>
    <w:rsid w:val="00444508"/>
    <w:rsid w:val="00444885"/>
    <w:rsid w:val="00444901"/>
    <w:rsid w:val="00444934"/>
    <w:rsid w:val="00444AE5"/>
    <w:rsid w:val="00444C30"/>
    <w:rsid w:val="00444E78"/>
    <w:rsid w:val="00444F5E"/>
    <w:rsid w:val="00444F61"/>
    <w:rsid w:val="0044540F"/>
    <w:rsid w:val="00445489"/>
    <w:rsid w:val="00445494"/>
    <w:rsid w:val="00445513"/>
    <w:rsid w:val="00445907"/>
    <w:rsid w:val="00445CFF"/>
    <w:rsid w:val="00445E48"/>
    <w:rsid w:val="004462AF"/>
    <w:rsid w:val="0044660F"/>
    <w:rsid w:val="0044662A"/>
    <w:rsid w:val="0044666E"/>
    <w:rsid w:val="004466B5"/>
    <w:rsid w:val="0044683A"/>
    <w:rsid w:val="00446956"/>
    <w:rsid w:val="00446D5A"/>
    <w:rsid w:val="00447486"/>
    <w:rsid w:val="004502AB"/>
    <w:rsid w:val="0045063D"/>
    <w:rsid w:val="00450778"/>
    <w:rsid w:val="00450D3B"/>
    <w:rsid w:val="00450F2C"/>
    <w:rsid w:val="00450FB9"/>
    <w:rsid w:val="0045126E"/>
    <w:rsid w:val="004518D5"/>
    <w:rsid w:val="004519BF"/>
    <w:rsid w:val="00451B06"/>
    <w:rsid w:val="00451BEB"/>
    <w:rsid w:val="0045212B"/>
    <w:rsid w:val="00452446"/>
    <w:rsid w:val="004526EF"/>
    <w:rsid w:val="004527C0"/>
    <w:rsid w:val="00453871"/>
    <w:rsid w:val="00453DEF"/>
    <w:rsid w:val="0045401A"/>
    <w:rsid w:val="004543E4"/>
    <w:rsid w:val="004548E5"/>
    <w:rsid w:val="00454F08"/>
    <w:rsid w:val="00454FDD"/>
    <w:rsid w:val="00455105"/>
    <w:rsid w:val="004559BE"/>
    <w:rsid w:val="00455C09"/>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1F6A"/>
    <w:rsid w:val="004622A1"/>
    <w:rsid w:val="004622D0"/>
    <w:rsid w:val="004623E9"/>
    <w:rsid w:val="00462420"/>
    <w:rsid w:val="0046246C"/>
    <w:rsid w:val="004624DA"/>
    <w:rsid w:val="004628BB"/>
    <w:rsid w:val="00462A9C"/>
    <w:rsid w:val="00462B09"/>
    <w:rsid w:val="00462F34"/>
    <w:rsid w:val="00462FC4"/>
    <w:rsid w:val="00463448"/>
    <w:rsid w:val="004636F3"/>
    <w:rsid w:val="00463A8D"/>
    <w:rsid w:val="00463AC7"/>
    <w:rsid w:val="00463AEE"/>
    <w:rsid w:val="00463C3A"/>
    <w:rsid w:val="00463C6E"/>
    <w:rsid w:val="004642F1"/>
    <w:rsid w:val="0046434B"/>
    <w:rsid w:val="00464357"/>
    <w:rsid w:val="004643D1"/>
    <w:rsid w:val="004643E7"/>
    <w:rsid w:val="00464513"/>
    <w:rsid w:val="00464919"/>
    <w:rsid w:val="00464AFE"/>
    <w:rsid w:val="00464C4E"/>
    <w:rsid w:val="00464EE0"/>
    <w:rsid w:val="004650FC"/>
    <w:rsid w:val="0046534E"/>
    <w:rsid w:val="00465461"/>
    <w:rsid w:val="00465467"/>
    <w:rsid w:val="00465573"/>
    <w:rsid w:val="004658C3"/>
    <w:rsid w:val="00465C0F"/>
    <w:rsid w:val="00465EB3"/>
    <w:rsid w:val="00466260"/>
    <w:rsid w:val="004662E3"/>
    <w:rsid w:val="0046645E"/>
    <w:rsid w:val="004666EC"/>
    <w:rsid w:val="0046680F"/>
    <w:rsid w:val="004668F1"/>
    <w:rsid w:val="00467011"/>
    <w:rsid w:val="0046748D"/>
    <w:rsid w:val="00467838"/>
    <w:rsid w:val="0047041E"/>
    <w:rsid w:val="00470750"/>
    <w:rsid w:val="00470893"/>
    <w:rsid w:val="00470A8A"/>
    <w:rsid w:val="00470C63"/>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6CC"/>
    <w:rsid w:val="00472A35"/>
    <w:rsid w:val="00472ACB"/>
    <w:rsid w:val="00472DCC"/>
    <w:rsid w:val="004739BD"/>
    <w:rsid w:val="00473D2D"/>
    <w:rsid w:val="00473ED1"/>
    <w:rsid w:val="00473F5F"/>
    <w:rsid w:val="004740D7"/>
    <w:rsid w:val="0047410D"/>
    <w:rsid w:val="00474827"/>
    <w:rsid w:val="00474B33"/>
    <w:rsid w:val="00474EEA"/>
    <w:rsid w:val="00474FB4"/>
    <w:rsid w:val="00475131"/>
    <w:rsid w:val="00475260"/>
    <w:rsid w:val="004755D5"/>
    <w:rsid w:val="004755F0"/>
    <w:rsid w:val="0047574D"/>
    <w:rsid w:val="00475986"/>
    <w:rsid w:val="00475A1B"/>
    <w:rsid w:val="00475D3E"/>
    <w:rsid w:val="00475E50"/>
    <w:rsid w:val="00475F90"/>
    <w:rsid w:val="00476742"/>
    <w:rsid w:val="004767BC"/>
    <w:rsid w:val="00476B66"/>
    <w:rsid w:val="00476D8B"/>
    <w:rsid w:val="00476EAE"/>
    <w:rsid w:val="00477051"/>
    <w:rsid w:val="004774C5"/>
    <w:rsid w:val="004774FC"/>
    <w:rsid w:val="004775ED"/>
    <w:rsid w:val="004777B0"/>
    <w:rsid w:val="004777C7"/>
    <w:rsid w:val="004777D8"/>
    <w:rsid w:val="00477CB9"/>
    <w:rsid w:val="004801FB"/>
    <w:rsid w:val="004803A9"/>
    <w:rsid w:val="00480509"/>
    <w:rsid w:val="004807D5"/>
    <w:rsid w:val="00480B03"/>
    <w:rsid w:val="00480CD7"/>
    <w:rsid w:val="00480D9B"/>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57B"/>
    <w:rsid w:val="00483846"/>
    <w:rsid w:val="004838D0"/>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7C0"/>
    <w:rsid w:val="00487BB8"/>
    <w:rsid w:val="00487F28"/>
    <w:rsid w:val="004900B7"/>
    <w:rsid w:val="00490649"/>
    <w:rsid w:val="0049093B"/>
    <w:rsid w:val="00490E94"/>
    <w:rsid w:val="00490EE3"/>
    <w:rsid w:val="004913DF"/>
    <w:rsid w:val="0049143D"/>
    <w:rsid w:val="004915F6"/>
    <w:rsid w:val="00491742"/>
    <w:rsid w:val="00491786"/>
    <w:rsid w:val="004917A9"/>
    <w:rsid w:val="004918A0"/>
    <w:rsid w:val="00491B91"/>
    <w:rsid w:val="004924E5"/>
    <w:rsid w:val="00492619"/>
    <w:rsid w:val="004931BF"/>
    <w:rsid w:val="0049349F"/>
    <w:rsid w:val="004935A4"/>
    <w:rsid w:val="00493D08"/>
    <w:rsid w:val="00493DE2"/>
    <w:rsid w:val="00493E9F"/>
    <w:rsid w:val="0049457E"/>
    <w:rsid w:val="004947D2"/>
    <w:rsid w:val="004948C4"/>
    <w:rsid w:val="004948E9"/>
    <w:rsid w:val="00494927"/>
    <w:rsid w:val="00494B7C"/>
    <w:rsid w:val="00494E75"/>
    <w:rsid w:val="00495071"/>
    <w:rsid w:val="004950DE"/>
    <w:rsid w:val="00495227"/>
    <w:rsid w:val="00495854"/>
    <w:rsid w:val="00495994"/>
    <w:rsid w:val="00495BC8"/>
    <w:rsid w:val="00495C3A"/>
    <w:rsid w:val="00495D1F"/>
    <w:rsid w:val="00495DF3"/>
    <w:rsid w:val="00496034"/>
    <w:rsid w:val="004961DB"/>
    <w:rsid w:val="004963A1"/>
    <w:rsid w:val="0049653E"/>
    <w:rsid w:val="004968B8"/>
    <w:rsid w:val="00496BEF"/>
    <w:rsid w:val="00496DA1"/>
    <w:rsid w:val="0049792C"/>
    <w:rsid w:val="004A01E1"/>
    <w:rsid w:val="004A03E6"/>
    <w:rsid w:val="004A0C3C"/>
    <w:rsid w:val="004A0E00"/>
    <w:rsid w:val="004A1150"/>
    <w:rsid w:val="004A15F7"/>
    <w:rsid w:val="004A1600"/>
    <w:rsid w:val="004A1B20"/>
    <w:rsid w:val="004A1CF3"/>
    <w:rsid w:val="004A1EC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6F26"/>
    <w:rsid w:val="004A705C"/>
    <w:rsid w:val="004A717D"/>
    <w:rsid w:val="004A7276"/>
    <w:rsid w:val="004A727C"/>
    <w:rsid w:val="004A7D2A"/>
    <w:rsid w:val="004A7EE7"/>
    <w:rsid w:val="004A7FB0"/>
    <w:rsid w:val="004A7FF9"/>
    <w:rsid w:val="004B0043"/>
    <w:rsid w:val="004B0156"/>
    <w:rsid w:val="004B0706"/>
    <w:rsid w:val="004B0787"/>
    <w:rsid w:val="004B1068"/>
    <w:rsid w:val="004B1274"/>
    <w:rsid w:val="004B1283"/>
    <w:rsid w:val="004B12EE"/>
    <w:rsid w:val="004B1313"/>
    <w:rsid w:val="004B14A7"/>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9A0"/>
    <w:rsid w:val="004B4A0F"/>
    <w:rsid w:val="004B4AA2"/>
    <w:rsid w:val="004B4C67"/>
    <w:rsid w:val="004B4D89"/>
    <w:rsid w:val="004B50E0"/>
    <w:rsid w:val="004B5139"/>
    <w:rsid w:val="004B5370"/>
    <w:rsid w:val="004B55EC"/>
    <w:rsid w:val="004B57A6"/>
    <w:rsid w:val="004B57BB"/>
    <w:rsid w:val="004B6301"/>
    <w:rsid w:val="004B6486"/>
    <w:rsid w:val="004B656F"/>
    <w:rsid w:val="004B672F"/>
    <w:rsid w:val="004B6B17"/>
    <w:rsid w:val="004B6E96"/>
    <w:rsid w:val="004B6FFB"/>
    <w:rsid w:val="004B718A"/>
    <w:rsid w:val="004B763F"/>
    <w:rsid w:val="004B774C"/>
    <w:rsid w:val="004B795F"/>
    <w:rsid w:val="004B7AB0"/>
    <w:rsid w:val="004B7BA5"/>
    <w:rsid w:val="004B7C7F"/>
    <w:rsid w:val="004C025C"/>
    <w:rsid w:val="004C0346"/>
    <w:rsid w:val="004C03CC"/>
    <w:rsid w:val="004C0561"/>
    <w:rsid w:val="004C0B5B"/>
    <w:rsid w:val="004C0DF5"/>
    <w:rsid w:val="004C0F99"/>
    <w:rsid w:val="004C0FA3"/>
    <w:rsid w:val="004C102A"/>
    <w:rsid w:val="004C10F8"/>
    <w:rsid w:val="004C130D"/>
    <w:rsid w:val="004C1355"/>
    <w:rsid w:val="004C1430"/>
    <w:rsid w:val="004C1624"/>
    <w:rsid w:val="004C1991"/>
    <w:rsid w:val="004C1C50"/>
    <w:rsid w:val="004C1D0A"/>
    <w:rsid w:val="004C1FDC"/>
    <w:rsid w:val="004C2371"/>
    <w:rsid w:val="004C2C4E"/>
    <w:rsid w:val="004C2F01"/>
    <w:rsid w:val="004C336F"/>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E57"/>
    <w:rsid w:val="004D0200"/>
    <w:rsid w:val="004D02B7"/>
    <w:rsid w:val="004D09BA"/>
    <w:rsid w:val="004D0A0E"/>
    <w:rsid w:val="004D0A6B"/>
    <w:rsid w:val="004D0CD5"/>
    <w:rsid w:val="004D0E42"/>
    <w:rsid w:val="004D171F"/>
    <w:rsid w:val="004D19EE"/>
    <w:rsid w:val="004D1A33"/>
    <w:rsid w:val="004D1B0C"/>
    <w:rsid w:val="004D1B92"/>
    <w:rsid w:val="004D1D64"/>
    <w:rsid w:val="004D2474"/>
    <w:rsid w:val="004D249C"/>
    <w:rsid w:val="004D24F2"/>
    <w:rsid w:val="004D25DB"/>
    <w:rsid w:val="004D27C4"/>
    <w:rsid w:val="004D2D87"/>
    <w:rsid w:val="004D2E1A"/>
    <w:rsid w:val="004D2E57"/>
    <w:rsid w:val="004D2F50"/>
    <w:rsid w:val="004D3040"/>
    <w:rsid w:val="004D3251"/>
    <w:rsid w:val="004D3B83"/>
    <w:rsid w:val="004D3DB8"/>
    <w:rsid w:val="004D4586"/>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48F"/>
    <w:rsid w:val="004D6659"/>
    <w:rsid w:val="004D666D"/>
    <w:rsid w:val="004D67F5"/>
    <w:rsid w:val="004D68C0"/>
    <w:rsid w:val="004D6B99"/>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661"/>
    <w:rsid w:val="004E6C79"/>
    <w:rsid w:val="004E6CEA"/>
    <w:rsid w:val="004E7691"/>
    <w:rsid w:val="004E76A5"/>
    <w:rsid w:val="004E7B7F"/>
    <w:rsid w:val="004E7E45"/>
    <w:rsid w:val="004E7F36"/>
    <w:rsid w:val="004F01B4"/>
    <w:rsid w:val="004F020A"/>
    <w:rsid w:val="004F0406"/>
    <w:rsid w:val="004F07D7"/>
    <w:rsid w:val="004F080C"/>
    <w:rsid w:val="004F0B88"/>
    <w:rsid w:val="004F0C82"/>
    <w:rsid w:val="004F1051"/>
    <w:rsid w:val="004F12B0"/>
    <w:rsid w:val="004F133C"/>
    <w:rsid w:val="004F13D2"/>
    <w:rsid w:val="004F1A00"/>
    <w:rsid w:val="004F1D32"/>
    <w:rsid w:val="004F1EF5"/>
    <w:rsid w:val="004F2126"/>
    <w:rsid w:val="004F2179"/>
    <w:rsid w:val="004F23E0"/>
    <w:rsid w:val="004F2826"/>
    <w:rsid w:val="004F288E"/>
    <w:rsid w:val="004F29FD"/>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10C"/>
    <w:rsid w:val="004F5350"/>
    <w:rsid w:val="004F58AB"/>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3D2"/>
    <w:rsid w:val="00511E67"/>
    <w:rsid w:val="00512182"/>
    <w:rsid w:val="00512747"/>
    <w:rsid w:val="005128FF"/>
    <w:rsid w:val="00512A11"/>
    <w:rsid w:val="00512C36"/>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B94"/>
    <w:rsid w:val="00516B96"/>
    <w:rsid w:val="00517119"/>
    <w:rsid w:val="005173A4"/>
    <w:rsid w:val="005174C4"/>
    <w:rsid w:val="00517632"/>
    <w:rsid w:val="0051770E"/>
    <w:rsid w:val="00517A27"/>
    <w:rsid w:val="00517AD7"/>
    <w:rsid w:val="00517C91"/>
    <w:rsid w:val="0052001B"/>
    <w:rsid w:val="005205C8"/>
    <w:rsid w:val="005206F7"/>
    <w:rsid w:val="00520F9B"/>
    <w:rsid w:val="0052140B"/>
    <w:rsid w:val="00521490"/>
    <w:rsid w:val="00521723"/>
    <w:rsid w:val="00521BC9"/>
    <w:rsid w:val="00521D65"/>
    <w:rsid w:val="00521DB1"/>
    <w:rsid w:val="0052217F"/>
    <w:rsid w:val="005221A4"/>
    <w:rsid w:val="005225D6"/>
    <w:rsid w:val="00522906"/>
    <w:rsid w:val="00522ACC"/>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4A"/>
    <w:rsid w:val="005255A1"/>
    <w:rsid w:val="0052569E"/>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706"/>
    <w:rsid w:val="00527E84"/>
    <w:rsid w:val="0053000E"/>
    <w:rsid w:val="0053012B"/>
    <w:rsid w:val="0053048E"/>
    <w:rsid w:val="005304B7"/>
    <w:rsid w:val="0053058D"/>
    <w:rsid w:val="0053059C"/>
    <w:rsid w:val="00530667"/>
    <w:rsid w:val="00530AFD"/>
    <w:rsid w:val="00530B39"/>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2F7D"/>
    <w:rsid w:val="00533215"/>
    <w:rsid w:val="005334E4"/>
    <w:rsid w:val="0053358F"/>
    <w:rsid w:val="00533632"/>
    <w:rsid w:val="00533662"/>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83D"/>
    <w:rsid w:val="00535A27"/>
    <w:rsid w:val="00536059"/>
    <w:rsid w:val="0053605C"/>
    <w:rsid w:val="0053637E"/>
    <w:rsid w:val="00536718"/>
    <w:rsid w:val="00536772"/>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31ED"/>
    <w:rsid w:val="005434E6"/>
    <w:rsid w:val="00543556"/>
    <w:rsid w:val="0054361C"/>
    <w:rsid w:val="005436A5"/>
    <w:rsid w:val="005436D7"/>
    <w:rsid w:val="00543703"/>
    <w:rsid w:val="005439DA"/>
    <w:rsid w:val="00543A66"/>
    <w:rsid w:val="00543A83"/>
    <w:rsid w:val="00543EC1"/>
    <w:rsid w:val="00544220"/>
    <w:rsid w:val="005443BF"/>
    <w:rsid w:val="005444D2"/>
    <w:rsid w:val="00544567"/>
    <w:rsid w:val="0054494C"/>
    <w:rsid w:val="00544A6C"/>
    <w:rsid w:val="00544C33"/>
    <w:rsid w:val="00544FE3"/>
    <w:rsid w:val="00545519"/>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FA0"/>
    <w:rsid w:val="00547FC0"/>
    <w:rsid w:val="00550125"/>
    <w:rsid w:val="005504D9"/>
    <w:rsid w:val="00550922"/>
    <w:rsid w:val="00550BC9"/>
    <w:rsid w:val="00550C17"/>
    <w:rsid w:val="00550C80"/>
    <w:rsid w:val="00550D6F"/>
    <w:rsid w:val="00550E94"/>
    <w:rsid w:val="005511B1"/>
    <w:rsid w:val="005515CE"/>
    <w:rsid w:val="00551E1E"/>
    <w:rsid w:val="00551E52"/>
    <w:rsid w:val="00552038"/>
    <w:rsid w:val="0055233E"/>
    <w:rsid w:val="00552569"/>
    <w:rsid w:val="005526F2"/>
    <w:rsid w:val="00552924"/>
    <w:rsid w:val="00552B2B"/>
    <w:rsid w:val="00552DF7"/>
    <w:rsid w:val="00552FF4"/>
    <w:rsid w:val="00553289"/>
    <w:rsid w:val="0055345C"/>
    <w:rsid w:val="005538AD"/>
    <w:rsid w:val="0055390C"/>
    <w:rsid w:val="005539DD"/>
    <w:rsid w:val="00553C5D"/>
    <w:rsid w:val="0055410A"/>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2FC"/>
    <w:rsid w:val="00560474"/>
    <w:rsid w:val="00560980"/>
    <w:rsid w:val="00560AC9"/>
    <w:rsid w:val="00560DDA"/>
    <w:rsid w:val="00560EBB"/>
    <w:rsid w:val="00560F7A"/>
    <w:rsid w:val="00561250"/>
    <w:rsid w:val="0056134D"/>
    <w:rsid w:val="005617E8"/>
    <w:rsid w:val="00561A95"/>
    <w:rsid w:val="00561BF6"/>
    <w:rsid w:val="00561D34"/>
    <w:rsid w:val="00561E4A"/>
    <w:rsid w:val="00561EA6"/>
    <w:rsid w:val="0056202B"/>
    <w:rsid w:val="005627AA"/>
    <w:rsid w:val="00562AD8"/>
    <w:rsid w:val="00562B88"/>
    <w:rsid w:val="00562CDC"/>
    <w:rsid w:val="00563516"/>
    <w:rsid w:val="00563855"/>
    <w:rsid w:val="00563FD2"/>
    <w:rsid w:val="0056434D"/>
    <w:rsid w:val="005647FD"/>
    <w:rsid w:val="00564909"/>
    <w:rsid w:val="0056515E"/>
    <w:rsid w:val="005651F7"/>
    <w:rsid w:val="00565239"/>
    <w:rsid w:val="005655BE"/>
    <w:rsid w:val="00565679"/>
    <w:rsid w:val="00565E28"/>
    <w:rsid w:val="00565F7D"/>
    <w:rsid w:val="00565FA5"/>
    <w:rsid w:val="0056613E"/>
    <w:rsid w:val="00566375"/>
    <w:rsid w:val="00566B83"/>
    <w:rsid w:val="00566C80"/>
    <w:rsid w:val="00566E03"/>
    <w:rsid w:val="0056719E"/>
    <w:rsid w:val="005676C4"/>
    <w:rsid w:val="00567997"/>
    <w:rsid w:val="00567BE6"/>
    <w:rsid w:val="00567CD5"/>
    <w:rsid w:val="005701C5"/>
    <w:rsid w:val="005703E3"/>
    <w:rsid w:val="0057054C"/>
    <w:rsid w:val="005706C1"/>
    <w:rsid w:val="00570825"/>
    <w:rsid w:val="005708C3"/>
    <w:rsid w:val="005708C6"/>
    <w:rsid w:val="00570A22"/>
    <w:rsid w:val="00570C83"/>
    <w:rsid w:val="00571358"/>
    <w:rsid w:val="00571382"/>
    <w:rsid w:val="00571474"/>
    <w:rsid w:val="005719CC"/>
    <w:rsid w:val="00571C9B"/>
    <w:rsid w:val="00571D1D"/>
    <w:rsid w:val="0057225B"/>
    <w:rsid w:val="0057226F"/>
    <w:rsid w:val="00572364"/>
    <w:rsid w:val="00572583"/>
    <w:rsid w:val="00572643"/>
    <w:rsid w:val="00572700"/>
    <w:rsid w:val="00572BA8"/>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735"/>
    <w:rsid w:val="005809EB"/>
    <w:rsid w:val="00580E45"/>
    <w:rsid w:val="00581038"/>
    <w:rsid w:val="0058134E"/>
    <w:rsid w:val="005815D2"/>
    <w:rsid w:val="005818D4"/>
    <w:rsid w:val="005819D7"/>
    <w:rsid w:val="00581C51"/>
    <w:rsid w:val="00581F00"/>
    <w:rsid w:val="00581F40"/>
    <w:rsid w:val="005829CC"/>
    <w:rsid w:val="00582DD0"/>
    <w:rsid w:val="00582E3D"/>
    <w:rsid w:val="00583147"/>
    <w:rsid w:val="00583250"/>
    <w:rsid w:val="00583350"/>
    <w:rsid w:val="005836D0"/>
    <w:rsid w:val="005837D3"/>
    <w:rsid w:val="00583B99"/>
    <w:rsid w:val="00583C6C"/>
    <w:rsid w:val="00583E78"/>
    <w:rsid w:val="00584003"/>
    <w:rsid w:val="00584138"/>
    <w:rsid w:val="00584496"/>
    <w:rsid w:val="00584EC4"/>
    <w:rsid w:val="00584F5F"/>
    <w:rsid w:val="00585932"/>
    <w:rsid w:val="00585C3A"/>
    <w:rsid w:val="00585C4B"/>
    <w:rsid w:val="00585CBD"/>
    <w:rsid w:val="00585FF5"/>
    <w:rsid w:val="0058628A"/>
    <w:rsid w:val="005863AF"/>
    <w:rsid w:val="00586405"/>
    <w:rsid w:val="00586696"/>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0DC"/>
    <w:rsid w:val="00591216"/>
    <w:rsid w:val="00591737"/>
    <w:rsid w:val="00591777"/>
    <w:rsid w:val="00591B9C"/>
    <w:rsid w:val="00591D43"/>
    <w:rsid w:val="00591D91"/>
    <w:rsid w:val="00591EC9"/>
    <w:rsid w:val="00592160"/>
    <w:rsid w:val="005923C9"/>
    <w:rsid w:val="00592569"/>
    <w:rsid w:val="00592597"/>
    <w:rsid w:val="0059284F"/>
    <w:rsid w:val="005928BF"/>
    <w:rsid w:val="005934BF"/>
    <w:rsid w:val="00593A7F"/>
    <w:rsid w:val="00593ADD"/>
    <w:rsid w:val="00594131"/>
    <w:rsid w:val="005943C6"/>
    <w:rsid w:val="0059443E"/>
    <w:rsid w:val="005946EC"/>
    <w:rsid w:val="00594961"/>
    <w:rsid w:val="005951F6"/>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C6"/>
    <w:rsid w:val="005A05DF"/>
    <w:rsid w:val="005A0753"/>
    <w:rsid w:val="005A0CB6"/>
    <w:rsid w:val="005A0D89"/>
    <w:rsid w:val="005A0E41"/>
    <w:rsid w:val="005A1242"/>
    <w:rsid w:val="005A165B"/>
    <w:rsid w:val="005A1A9D"/>
    <w:rsid w:val="005A1B59"/>
    <w:rsid w:val="005A1D03"/>
    <w:rsid w:val="005A1E1F"/>
    <w:rsid w:val="005A1E9D"/>
    <w:rsid w:val="005A2229"/>
    <w:rsid w:val="005A23B0"/>
    <w:rsid w:val="005A25EB"/>
    <w:rsid w:val="005A28F0"/>
    <w:rsid w:val="005A29CF"/>
    <w:rsid w:val="005A2AE1"/>
    <w:rsid w:val="005A2B1C"/>
    <w:rsid w:val="005A2F47"/>
    <w:rsid w:val="005A3040"/>
    <w:rsid w:val="005A320D"/>
    <w:rsid w:val="005A35A2"/>
    <w:rsid w:val="005A36E3"/>
    <w:rsid w:val="005A37C4"/>
    <w:rsid w:val="005A3895"/>
    <w:rsid w:val="005A3A31"/>
    <w:rsid w:val="005A3B1E"/>
    <w:rsid w:val="005A3BDC"/>
    <w:rsid w:val="005A40D5"/>
    <w:rsid w:val="005A440D"/>
    <w:rsid w:val="005A47E1"/>
    <w:rsid w:val="005A4999"/>
    <w:rsid w:val="005A4E38"/>
    <w:rsid w:val="005A50CE"/>
    <w:rsid w:val="005A51B6"/>
    <w:rsid w:val="005A532E"/>
    <w:rsid w:val="005A5454"/>
    <w:rsid w:val="005A569F"/>
    <w:rsid w:val="005A578E"/>
    <w:rsid w:val="005A588D"/>
    <w:rsid w:val="005A59CF"/>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F23"/>
    <w:rsid w:val="005B13B6"/>
    <w:rsid w:val="005B1697"/>
    <w:rsid w:val="005B16E2"/>
    <w:rsid w:val="005B17CE"/>
    <w:rsid w:val="005B1BC6"/>
    <w:rsid w:val="005B233F"/>
    <w:rsid w:val="005B2D4D"/>
    <w:rsid w:val="005B2EB8"/>
    <w:rsid w:val="005B31A9"/>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501"/>
    <w:rsid w:val="005B67ED"/>
    <w:rsid w:val="005B6A24"/>
    <w:rsid w:val="005B6C5F"/>
    <w:rsid w:val="005B6FAE"/>
    <w:rsid w:val="005B703E"/>
    <w:rsid w:val="005B70E8"/>
    <w:rsid w:val="005B7121"/>
    <w:rsid w:val="005B77A3"/>
    <w:rsid w:val="005B7824"/>
    <w:rsid w:val="005C0625"/>
    <w:rsid w:val="005C06DB"/>
    <w:rsid w:val="005C0904"/>
    <w:rsid w:val="005C09BF"/>
    <w:rsid w:val="005C0C62"/>
    <w:rsid w:val="005C0D61"/>
    <w:rsid w:val="005C0DDE"/>
    <w:rsid w:val="005C11DA"/>
    <w:rsid w:val="005C1225"/>
    <w:rsid w:val="005C132F"/>
    <w:rsid w:val="005C14D0"/>
    <w:rsid w:val="005C15C7"/>
    <w:rsid w:val="005C1752"/>
    <w:rsid w:val="005C195C"/>
    <w:rsid w:val="005C2144"/>
    <w:rsid w:val="005C27BC"/>
    <w:rsid w:val="005C2806"/>
    <w:rsid w:val="005C319A"/>
    <w:rsid w:val="005C33D3"/>
    <w:rsid w:val="005C3501"/>
    <w:rsid w:val="005C376D"/>
    <w:rsid w:val="005C3A28"/>
    <w:rsid w:val="005C3A65"/>
    <w:rsid w:val="005C3CDF"/>
    <w:rsid w:val="005C3D7D"/>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6110"/>
    <w:rsid w:val="005C641A"/>
    <w:rsid w:val="005C69C5"/>
    <w:rsid w:val="005C6E93"/>
    <w:rsid w:val="005C6FD9"/>
    <w:rsid w:val="005C7087"/>
    <w:rsid w:val="005C7340"/>
    <w:rsid w:val="005C7344"/>
    <w:rsid w:val="005C7439"/>
    <w:rsid w:val="005C75A5"/>
    <w:rsid w:val="005C7A54"/>
    <w:rsid w:val="005C7CAD"/>
    <w:rsid w:val="005C7EF8"/>
    <w:rsid w:val="005D0102"/>
    <w:rsid w:val="005D02FA"/>
    <w:rsid w:val="005D031D"/>
    <w:rsid w:val="005D047B"/>
    <w:rsid w:val="005D06DB"/>
    <w:rsid w:val="005D0790"/>
    <w:rsid w:val="005D07C0"/>
    <w:rsid w:val="005D0DE9"/>
    <w:rsid w:val="005D0F67"/>
    <w:rsid w:val="005D12A3"/>
    <w:rsid w:val="005D19A0"/>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3B6"/>
    <w:rsid w:val="005D35E3"/>
    <w:rsid w:val="005D4429"/>
    <w:rsid w:val="005D4764"/>
    <w:rsid w:val="005D5242"/>
    <w:rsid w:val="005D52AE"/>
    <w:rsid w:val="005D5499"/>
    <w:rsid w:val="005D550E"/>
    <w:rsid w:val="005D576B"/>
    <w:rsid w:val="005D594D"/>
    <w:rsid w:val="005D5975"/>
    <w:rsid w:val="005D5E46"/>
    <w:rsid w:val="005D609E"/>
    <w:rsid w:val="005D6132"/>
    <w:rsid w:val="005D6275"/>
    <w:rsid w:val="005D642C"/>
    <w:rsid w:val="005D64A5"/>
    <w:rsid w:val="005D6929"/>
    <w:rsid w:val="005D6B30"/>
    <w:rsid w:val="005D6E1C"/>
    <w:rsid w:val="005D7110"/>
    <w:rsid w:val="005D76AC"/>
    <w:rsid w:val="005D7741"/>
    <w:rsid w:val="005D7C8C"/>
    <w:rsid w:val="005D7E04"/>
    <w:rsid w:val="005E0079"/>
    <w:rsid w:val="005E0082"/>
    <w:rsid w:val="005E0E13"/>
    <w:rsid w:val="005E0F0D"/>
    <w:rsid w:val="005E1173"/>
    <w:rsid w:val="005E11F2"/>
    <w:rsid w:val="005E1385"/>
    <w:rsid w:val="005E1393"/>
    <w:rsid w:val="005E1A58"/>
    <w:rsid w:val="005E1C06"/>
    <w:rsid w:val="005E1F2A"/>
    <w:rsid w:val="005E1FEB"/>
    <w:rsid w:val="005E20C9"/>
    <w:rsid w:val="005E2369"/>
    <w:rsid w:val="005E23D8"/>
    <w:rsid w:val="005E2980"/>
    <w:rsid w:val="005E2E2C"/>
    <w:rsid w:val="005E2F89"/>
    <w:rsid w:val="005E32AC"/>
    <w:rsid w:val="005E35FD"/>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AFB"/>
    <w:rsid w:val="005E6D26"/>
    <w:rsid w:val="005E6E6E"/>
    <w:rsid w:val="005E6EDE"/>
    <w:rsid w:val="005E6FDD"/>
    <w:rsid w:val="005E71BC"/>
    <w:rsid w:val="005E7698"/>
    <w:rsid w:val="005E794F"/>
    <w:rsid w:val="005E79EC"/>
    <w:rsid w:val="005E7C1E"/>
    <w:rsid w:val="005E7F97"/>
    <w:rsid w:val="005F0123"/>
    <w:rsid w:val="005F013C"/>
    <w:rsid w:val="005F031E"/>
    <w:rsid w:val="005F06AD"/>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970"/>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A36"/>
    <w:rsid w:val="005F6F9C"/>
    <w:rsid w:val="005F6FFC"/>
    <w:rsid w:val="005F7133"/>
    <w:rsid w:val="005F7BB3"/>
    <w:rsid w:val="005F7CC2"/>
    <w:rsid w:val="005F7F11"/>
    <w:rsid w:val="00600127"/>
    <w:rsid w:val="00600292"/>
    <w:rsid w:val="006004D6"/>
    <w:rsid w:val="006004DE"/>
    <w:rsid w:val="006008D4"/>
    <w:rsid w:val="0060091F"/>
    <w:rsid w:val="00600B14"/>
    <w:rsid w:val="00600F05"/>
    <w:rsid w:val="00600FF1"/>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0D1"/>
    <w:rsid w:val="00606D0C"/>
    <w:rsid w:val="00606F98"/>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698"/>
    <w:rsid w:val="00611E25"/>
    <w:rsid w:val="006125E9"/>
    <w:rsid w:val="006127FA"/>
    <w:rsid w:val="006128FF"/>
    <w:rsid w:val="00612C24"/>
    <w:rsid w:val="00612C73"/>
    <w:rsid w:val="00612D3C"/>
    <w:rsid w:val="00612FB6"/>
    <w:rsid w:val="00613036"/>
    <w:rsid w:val="006134CE"/>
    <w:rsid w:val="006138D8"/>
    <w:rsid w:val="00613A56"/>
    <w:rsid w:val="00613D01"/>
    <w:rsid w:val="00613D19"/>
    <w:rsid w:val="00614064"/>
    <w:rsid w:val="006141D8"/>
    <w:rsid w:val="006144AB"/>
    <w:rsid w:val="00614CB2"/>
    <w:rsid w:val="00614CB4"/>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0E2F"/>
    <w:rsid w:val="00621931"/>
    <w:rsid w:val="00621A4F"/>
    <w:rsid w:val="00621B6A"/>
    <w:rsid w:val="00621C0B"/>
    <w:rsid w:val="00621C72"/>
    <w:rsid w:val="00621CAD"/>
    <w:rsid w:val="00622266"/>
    <w:rsid w:val="00622425"/>
    <w:rsid w:val="00622583"/>
    <w:rsid w:val="0062286B"/>
    <w:rsid w:val="0062305E"/>
    <w:rsid w:val="00623084"/>
    <w:rsid w:val="00623427"/>
    <w:rsid w:val="006239D5"/>
    <w:rsid w:val="00623A42"/>
    <w:rsid w:val="00623B36"/>
    <w:rsid w:val="00623EF3"/>
    <w:rsid w:val="0062437B"/>
    <w:rsid w:val="00624453"/>
    <w:rsid w:val="006245F2"/>
    <w:rsid w:val="0062482C"/>
    <w:rsid w:val="00624AFA"/>
    <w:rsid w:val="00624C6E"/>
    <w:rsid w:val="00624FB3"/>
    <w:rsid w:val="006254D4"/>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6BF"/>
    <w:rsid w:val="00627BA3"/>
    <w:rsid w:val="00627C39"/>
    <w:rsid w:val="00627E44"/>
    <w:rsid w:val="006300D7"/>
    <w:rsid w:val="006306E2"/>
    <w:rsid w:val="00630E24"/>
    <w:rsid w:val="00631007"/>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EC7"/>
    <w:rsid w:val="00635210"/>
    <w:rsid w:val="006356FE"/>
    <w:rsid w:val="006357C8"/>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1D47"/>
    <w:rsid w:val="006429B1"/>
    <w:rsid w:val="00642C15"/>
    <w:rsid w:val="00642D1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37"/>
    <w:rsid w:val="0064616E"/>
    <w:rsid w:val="006464DB"/>
    <w:rsid w:val="00646A90"/>
    <w:rsid w:val="00646CE0"/>
    <w:rsid w:val="00646CF2"/>
    <w:rsid w:val="006479B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53"/>
    <w:rsid w:val="006523AF"/>
    <w:rsid w:val="006524CD"/>
    <w:rsid w:val="00652BB4"/>
    <w:rsid w:val="00652C42"/>
    <w:rsid w:val="00653205"/>
    <w:rsid w:val="00653273"/>
    <w:rsid w:val="006537ED"/>
    <w:rsid w:val="006537FA"/>
    <w:rsid w:val="00653830"/>
    <w:rsid w:val="00653ABF"/>
    <w:rsid w:val="00653B8D"/>
    <w:rsid w:val="00654346"/>
    <w:rsid w:val="006544F6"/>
    <w:rsid w:val="00654591"/>
    <w:rsid w:val="00654B42"/>
    <w:rsid w:val="00654C81"/>
    <w:rsid w:val="00654EE4"/>
    <w:rsid w:val="00655070"/>
    <w:rsid w:val="00655223"/>
    <w:rsid w:val="0065523C"/>
    <w:rsid w:val="006552C8"/>
    <w:rsid w:val="006556BD"/>
    <w:rsid w:val="00655780"/>
    <w:rsid w:val="006557BD"/>
    <w:rsid w:val="0065594D"/>
    <w:rsid w:val="00655C91"/>
    <w:rsid w:val="00655CE9"/>
    <w:rsid w:val="006561FF"/>
    <w:rsid w:val="00656310"/>
    <w:rsid w:val="0065665D"/>
    <w:rsid w:val="006567BF"/>
    <w:rsid w:val="0065684E"/>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78A"/>
    <w:rsid w:val="00661996"/>
    <w:rsid w:val="00661B33"/>
    <w:rsid w:val="00661C4E"/>
    <w:rsid w:val="00661CC2"/>
    <w:rsid w:val="00662166"/>
    <w:rsid w:val="006621F4"/>
    <w:rsid w:val="0066249D"/>
    <w:rsid w:val="0066279C"/>
    <w:rsid w:val="00662966"/>
    <w:rsid w:val="00662974"/>
    <w:rsid w:val="00662A3C"/>
    <w:rsid w:val="00662FA2"/>
    <w:rsid w:val="0066331F"/>
    <w:rsid w:val="00663551"/>
    <w:rsid w:val="006635DC"/>
    <w:rsid w:val="00663908"/>
    <w:rsid w:val="00663AAF"/>
    <w:rsid w:val="0066402E"/>
    <w:rsid w:val="00664032"/>
    <w:rsid w:val="006644FB"/>
    <w:rsid w:val="006646D1"/>
    <w:rsid w:val="006646F4"/>
    <w:rsid w:val="00664B8B"/>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AD6"/>
    <w:rsid w:val="00670ECD"/>
    <w:rsid w:val="00671122"/>
    <w:rsid w:val="006711DF"/>
    <w:rsid w:val="0067160A"/>
    <w:rsid w:val="00671897"/>
    <w:rsid w:val="00671C8F"/>
    <w:rsid w:val="0067205E"/>
    <w:rsid w:val="00672966"/>
    <w:rsid w:val="006729A2"/>
    <w:rsid w:val="00672F44"/>
    <w:rsid w:val="006731EB"/>
    <w:rsid w:val="0067330E"/>
    <w:rsid w:val="006733A3"/>
    <w:rsid w:val="006735BC"/>
    <w:rsid w:val="006737DD"/>
    <w:rsid w:val="00673BDE"/>
    <w:rsid w:val="00673EB7"/>
    <w:rsid w:val="00673F3D"/>
    <w:rsid w:val="00673FBF"/>
    <w:rsid w:val="00674382"/>
    <w:rsid w:val="00674399"/>
    <w:rsid w:val="00674460"/>
    <w:rsid w:val="006744ED"/>
    <w:rsid w:val="006745C6"/>
    <w:rsid w:val="00674615"/>
    <w:rsid w:val="00674737"/>
    <w:rsid w:val="006749AC"/>
    <w:rsid w:val="0067517B"/>
    <w:rsid w:val="00675345"/>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86"/>
    <w:rsid w:val="00683993"/>
    <w:rsid w:val="00683C0B"/>
    <w:rsid w:val="00683D7F"/>
    <w:rsid w:val="00684258"/>
    <w:rsid w:val="006849D0"/>
    <w:rsid w:val="00684E2E"/>
    <w:rsid w:val="006851F6"/>
    <w:rsid w:val="00685725"/>
    <w:rsid w:val="0068599C"/>
    <w:rsid w:val="00685BB7"/>
    <w:rsid w:val="00685D3B"/>
    <w:rsid w:val="0068608B"/>
    <w:rsid w:val="006860A4"/>
    <w:rsid w:val="0068623E"/>
    <w:rsid w:val="00686310"/>
    <w:rsid w:val="00686366"/>
    <w:rsid w:val="006864F7"/>
    <w:rsid w:val="00686533"/>
    <w:rsid w:val="0068653A"/>
    <w:rsid w:val="0068673B"/>
    <w:rsid w:val="006867BE"/>
    <w:rsid w:val="00687141"/>
    <w:rsid w:val="0068721F"/>
    <w:rsid w:val="00687BA5"/>
    <w:rsid w:val="00687CDE"/>
    <w:rsid w:val="00687E09"/>
    <w:rsid w:val="006901CD"/>
    <w:rsid w:val="006905B3"/>
    <w:rsid w:val="00690744"/>
    <w:rsid w:val="00690D12"/>
    <w:rsid w:val="00690D66"/>
    <w:rsid w:val="00690F0E"/>
    <w:rsid w:val="0069183A"/>
    <w:rsid w:val="00691885"/>
    <w:rsid w:val="006919C5"/>
    <w:rsid w:val="00691D43"/>
    <w:rsid w:val="006925FF"/>
    <w:rsid w:val="00692602"/>
    <w:rsid w:val="00692799"/>
    <w:rsid w:val="006927F0"/>
    <w:rsid w:val="00692898"/>
    <w:rsid w:val="0069291A"/>
    <w:rsid w:val="00692979"/>
    <w:rsid w:val="00692A0D"/>
    <w:rsid w:val="00692B6D"/>
    <w:rsid w:val="00692BB9"/>
    <w:rsid w:val="00692D65"/>
    <w:rsid w:val="00692ED9"/>
    <w:rsid w:val="00692F5C"/>
    <w:rsid w:val="00693077"/>
    <w:rsid w:val="00693295"/>
    <w:rsid w:val="00693873"/>
    <w:rsid w:val="00693CA1"/>
    <w:rsid w:val="006943ED"/>
    <w:rsid w:val="0069447C"/>
    <w:rsid w:val="006949AD"/>
    <w:rsid w:val="00694F91"/>
    <w:rsid w:val="00695184"/>
    <w:rsid w:val="006952BF"/>
    <w:rsid w:val="006958E7"/>
    <w:rsid w:val="00695C33"/>
    <w:rsid w:val="00695E95"/>
    <w:rsid w:val="00695F2E"/>
    <w:rsid w:val="00696244"/>
    <w:rsid w:val="00696651"/>
    <w:rsid w:val="00696787"/>
    <w:rsid w:val="006969D6"/>
    <w:rsid w:val="00696A1A"/>
    <w:rsid w:val="00696CBA"/>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75C"/>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7C5"/>
    <w:rsid w:val="006B0C66"/>
    <w:rsid w:val="006B0E3C"/>
    <w:rsid w:val="006B0F9F"/>
    <w:rsid w:val="006B14F4"/>
    <w:rsid w:val="006B163E"/>
    <w:rsid w:val="006B166D"/>
    <w:rsid w:val="006B16EB"/>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94B"/>
    <w:rsid w:val="006B2BC5"/>
    <w:rsid w:val="006B3294"/>
    <w:rsid w:val="006B3598"/>
    <w:rsid w:val="006B393F"/>
    <w:rsid w:val="006B3E55"/>
    <w:rsid w:val="006B40F5"/>
    <w:rsid w:val="006B415A"/>
    <w:rsid w:val="006B43A2"/>
    <w:rsid w:val="006B49F6"/>
    <w:rsid w:val="006B4D4E"/>
    <w:rsid w:val="006B5A1B"/>
    <w:rsid w:val="006B5A68"/>
    <w:rsid w:val="006B5A74"/>
    <w:rsid w:val="006B5DB0"/>
    <w:rsid w:val="006B6195"/>
    <w:rsid w:val="006B6410"/>
    <w:rsid w:val="006B646E"/>
    <w:rsid w:val="006B66EC"/>
    <w:rsid w:val="006B672C"/>
    <w:rsid w:val="006B6A16"/>
    <w:rsid w:val="006B6AD0"/>
    <w:rsid w:val="006B6B9C"/>
    <w:rsid w:val="006B6BA3"/>
    <w:rsid w:val="006B6C0E"/>
    <w:rsid w:val="006B6C3B"/>
    <w:rsid w:val="006B6C95"/>
    <w:rsid w:val="006B725C"/>
    <w:rsid w:val="006B7864"/>
    <w:rsid w:val="006B789D"/>
    <w:rsid w:val="006B7F6B"/>
    <w:rsid w:val="006C03B2"/>
    <w:rsid w:val="006C0985"/>
    <w:rsid w:val="006C09DD"/>
    <w:rsid w:val="006C0A1A"/>
    <w:rsid w:val="006C187D"/>
    <w:rsid w:val="006C1B3F"/>
    <w:rsid w:val="006C2249"/>
    <w:rsid w:val="006C2B68"/>
    <w:rsid w:val="006C2E51"/>
    <w:rsid w:val="006C3713"/>
    <w:rsid w:val="006C375B"/>
    <w:rsid w:val="006C377A"/>
    <w:rsid w:val="006C3818"/>
    <w:rsid w:val="006C38A8"/>
    <w:rsid w:val="006C38DB"/>
    <w:rsid w:val="006C3BEF"/>
    <w:rsid w:val="006C3F40"/>
    <w:rsid w:val="006C44D3"/>
    <w:rsid w:val="006C45C1"/>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415"/>
    <w:rsid w:val="006C75C9"/>
    <w:rsid w:val="006C763E"/>
    <w:rsid w:val="006C7DC6"/>
    <w:rsid w:val="006D0233"/>
    <w:rsid w:val="006D03CD"/>
    <w:rsid w:val="006D0A70"/>
    <w:rsid w:val="006D0AD9"/>
    <w:rsid w:val="006D0DED"/>
    <w:rsid w:val="006D0E79"/>
    <w:rsid w:val="006D1407"/>
    <w:rsid w:val="006D1543"/>
    <w:rsid w:val="006D18B3"/>
    <w:rsid w:val="006D19ED"/>
    <w:rsid w:val="006D1A23"/>
    <w:rsid w:val="006D1C63"/>
    <w:rsid w:val="006D1F1A"/>
    <w:rsid w:val="006D1FED"/>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369"/>
    <w:rsid w:val="006D64B5"/>
    <w:rsid w:val="006D6C1C"/>
    <w:rsid w:val="006D6CFD"/>
    <w:rsid w:val="006D72A1"/>
    <w:rsid w:val="006D7598"/>
    <w:rsid w:val="006D7B3C"/>
    <w:rsid w:val="006D7B93"/>
    <w:rsid w:val="006D7DAD"/>
    <w:rsid w:val="006E00B2"/>
    <w:rsid w:val="006E05E0"/>
    <w:rsid w:val="006E088D"/>
    <w:rsid w:val="006E09BF"/>
    <w:rsid w:val="006E0A6A"/>
    <w:rsid w:val="006E0B16"/>
    <w:rsid w:val="006E0E60"/>
    <w:rsid w:val="006E0ED0"/>
    <w:rsid w:val="006E11D4"/>
    <w:rsid w:val="006E13B5"/>
    <w:rsid w:val="006E176F"/>
    <w:rsid w:val="006E1CD3"/>
    <w:rsid w:val="006E2190"/>
    <w:rsid w:val="006E22CC"/>
    <w:rsid w:val="006E2816"/>
    <w:rsid w:val="006E2AA6"/>
    <w:rsid w:val="006E2FED"/>
    <w:rsid w:val="006E32B6"/>
    <w:rsid w:val="006E348C"/>
    <w:rsid w:val="006E34DD"/>
    <w:rsid w:val="006E3A42"/>
    <w:rsid w:val="006E3D3A"/>
    <w:rsid w:val="006E3D72"/>
    <w:rsid w:val="006E3DC3"/>
    <w:rsid w:val="006E4567"/>
    <w:rsid w:val="006E459B"/>
    <w:rsid w:val="006E45AE"/>
    <w:rsid w:val="006E4BBD"/>
    <w:rsid w:val="006E507A"/>
    <w:rsid w:val="006E512D"/>
    <w:rsid w:val="006E5151"/>
    <w:rsid w:val="006E54EC"/>
    <w:rsid w:val="006E5545"/>
    <w:rsid w:val="006E554E"/>
    <w:rsid w:val="006E55A4"/>
    <w:rsid w:val="006E58AC"/>
    <w:rsid w:val="006E5DBD"/>
    <w:rsid w:val="006E5E9E"/>
    <w:rsid w:val="006E6388"/>
    <w:rsid w:val="006E63AC"/>
    <w:rsid w:val="006E67E2"/>
    <w:rsid w:val="006E6A05"/>
    <w:rsid w:val="006E6DA9"/>
    <w:rsid w:val="006E6F03"/>
    <w:rsid w:val="006E6FBF"/>
    <w:rsid w:val="006E71A8"/>
    <w:rsid w:val="006E7320"/>
    <w:rsid w:val="006E7496"/>
    <w:rsid w:val="006E792F"/>
    <w:rsid w:val="006E7969"/>
    <w:rsid w:val="006E79AF"/>
    <w:rsid w:val="006E7ACC"/>
    <w:rsid w:val="006E7E49"/>
    <w:rsid w:val="006E7E6B"/>
    <w:rsid w:val="006E7F71"/>
    <w:rsid w:val="006F057D"/>
    <w:rsid w:val="006F05C2"/>
    <w:rsid w:val="006F090B"/>
    <w:rsid w:val="006F0C12"/>
    <w:rsid w:val="006F0C49"/>
    <w:rsid w:val="006F0EB1"/>
    <w:rsid w:val="006F1008"/>
    <w:rsid w:val="006F12C7"/>
    <w:rsid w:val="006F1354"/>
    <w:rsid w:val="006F14E2"/>
    <w:rsid w:val="006F14F2"/>
    <w:rsid w:val="006F1629"/>
    <w:rsid w:val="006F1897"/>
    <w:rsid w:val="006F1C02"/>
    <w:rsid w:val="006F1C96"/>
    <w:rsid w:val="006F1D86"/>
    <w:rsid w:val="006F22CB"/>
    <w:rsid w:val="006F291E"/>
    <w:rsid w:val="006F2B10"/>
    <w:rsid w:val="006F2E21"/>
    <w:rsid w:val="006F3052"/>
    <w:rsid w:val="006F314D"/>
    <w:rsid w:val="006F33AB"/>
    <w:rsid w:val="006F3738"/>
    <w:rsid w:val="006F3B01"/>
    <w:rsid w:val="006F3BDF"/>
    <w:rsid w:val="006F4072"/>
    <w:rsid w:val="006F4189"/>
    <w:rsid w:val="006F42EA"/>
    <w:rsid w:val="006F435C"/>
    <w:rsid w:val="006F449F"/>
    <w:rsid w:val="006F461B"/>
    <w:rsid w:val="006F4641"/>
    <w:rsid w:val="006F4A19"/>
    <w:rsid w:val="006F4B36"/>
    <w:rsid w:val="006F4DA7"/>
    <w:rsid w:val="006F557B"/>
    <w:rsid w:val="006F5927"/>
    <w:rsid w:val="006F598B"/>
    <w:rsid w:val="006F5B41"/>
    <w:rsid w:val="006F6051"/>
    <w:rsid w:val="006F651D"/>
    <w:rsid w:val="006F6559"/>
    <w:rsid w:val="006F6674"/>
    <w:rsid w:val="006F6689"/>
    <w:rsid w:val="006F6740"/>
    <w:rsid w:val="006F7031"/>
    <w:rsid w:val="006F70CD"/>
    <w:rsid w:val="006F713F"/>
    <w:rsid w:val="006F725A"/>
    <w:rsid w:val="006F73ED"/>
    <w:rsid w:val="006F746D"/>
    <w:rsid w:val="006F7915"/>
    <w:rsid w:val="006F7A92"/>
    <w:rsid w:val="006F7BD7"/>
    <w:rsid w:val="006F7C53"/>
    <w:rsid w:val="006F7E42"/>
    <w:rsid w:val="0070001A"/>
    <w:rsid w:val="00700042"/>
    <w:rsid w:val="00700229"/>
    <w:rsid w:val="0070023A"/>
    <w:rsid w:val="00700795"/>
    <w:rsid w:val="007009F5"/>
    <w:rsid w:val="00700CE1"/>
    <w:rsid w:val="007013FB"/>
    <w:rsid w:val="00701584"/>
    <w:rsid w:val="007017EA"/>
    <w:rsid w:val="0070181F"/>
    <w:rsid w:val="0070193E"/>
    <w:rsid w:val="00701B27"/>
    <w:rsid w:val="00701FEC"/>
    <w:rsid w:val="00702009"/>
    <w:rsid w:val="00702876"/>
    <w:rsid w:val="007028E8"/>
    <w:rsid w:val="00702BFC"/>
    <w:rsid w:val="00703208"/>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AF4"/>
    <w:rsid w:val="00705E96"/>
    <w:rsid w:val="00706019"/>
    <w:rsid w:val="0070622A"/>
    <w:rsid w:val="007062E8"/>
    <w:rsid w:val="0070652C"/>
    <w:rsid w:val="00706C3D"/>
    <w:rsid w:val="00706E08"/>
    <w:rsid w:val="007070E2"/>
    <w:rsid w:val="0070711F"/>
    <w:rsid w:val="00707352"/>
    <w:rsid w:val="0070743B"/>
    <w:rsid w:val="007078D0"/>
    <w:rsid w:val="00707D11"/>
    <w:rsid w:val="007101EE"/>
    <w:rsid w:val="00710399"/>
    <w:rsid w:val="007104FB"/>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72D"/>
    <w:rsid w:val="00712A0F"/>
    <w:rsid w:val="00712D07"/>
    <w:rsid w:val="00712FDB"/>
    <w:rsid w:val="0071360C"/>
    <w:rsid w:val="0071374D"/>
    <w:rsid w:val="00713830"/>
    <w:rsid w:val="00714312"/>
    <w:rsid w:val="00714722"/>
    <w:rsid w:val="0071475C"/>
    <w:rsid w:val="00714D6A"/>
    <w:rsid w:val="0071522A"/>
    <w:rsid w:val="0071574D"/>
    <w:rsid w:val="0071594B"/>
    <w:rsid w:val="00715DFE"/>
    <w:rsid w:val="00715F49"/>
    <w:rsid w:val="007162F2"/>
    <w:rsid w:val="007163BF"/>
    <w:rsid w:val="0071649C"/>
    <w:rsid w:val="00716ADC"/>
    <w:rsid w:val="00716AEF"/>
    <w:rsid w:val="00716E7D"/>
    <w:rsid w:val="00716FC0"/>
    <w:rsid w:val="0071716F"/>
    <w:rsid w:val="00717267"/>
    <w:rsid w:val="00717314"/>
    <w:rsid w:val="007173A5"/>
    <w:rsid w:val="007178EE"/>
    <w:rsid w:val="00717B0A"/>
    <w:rsid w:val="00720759"/>
    <w:rsid w:val="007208F9"/>
    <w:rsid w:val="00720BD4"/>
    <w:rsid w:val="00720F97"/>
    <w:rsid w:val="0072151E"/>
    <w:rsid w:val="007215A9"/>
    <w:rsid w:val="007218A9"/>
    <w:rsid w:val="0072190B"/>
    <w:rsid w:val="00721AC9"/>
    <w:rsid w:val="00721E1D"/>
    <w:rsid w:val="00721EC2"/>
    <w:rsid w:val="00722A7A"/>
    <w:rsid w:val="00722B72"/>
    <w:rsid w:val="00722CBE"/>
    <w:rsid w:val="0072326D"/>
    <w:rsid w:val="00723701"/>
    <w:rsid w:val="00723975"/>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4D8"/>
    <w:rsid w:val="007305A9"/>
    <w:rsid w:val="0073097B"/>
    <w:rsid w:val="0073116A"/>
    <w:rsid w:val="0073128B"/>
    <w:rsid w:val="0073171A"/>
    <w:rsid w:val="00731A41"/>
    <w:rsid w:val="00731B2A"/>
    <w:rsid w:val="00731D36"/>
    <w:rsid w:val="00731D37"/>
    <w:rsid w:val="00731E4B"/>
    <w:rsid w:val="00732035"/>
    <w:rsid w:val="00732321"/>
    <w:rsid w:val="007327CE"/>
    <w:rsid w:val="00732A8C"/>
    <w:rsid w:val="00732E3A"/>
    <w:rsid w:val="007330FF"/>
    <w:rsid w:val="00733256"/>
    <w:rsid w:val="0073331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E93"/>
    <w:rsid w:val="007356D0"/>
    <w:rsid w:val="00735E81"/>
    <w:rsid w:val="007360CF"/>
    <w:rsid w:val="00736130"/>
    <w:rsid w:val="007361A5"/>
    <w:rsid w:val="007361C3"/>
    <w:rsid w:val="0073637C"/>
    <w:rsid w:val="007368ED"/>
    <w:rsid w:val="00736D7B"/>
    <w:rsid w:val="007373F1"/>
    <w:rsid w:val="0073759D"/>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563"/>
    <w:rsid w:val="007446AF"/>
    <w:rsid w:val="00744B79"/>
    <w:rsid w:val="00744E93"/>
    <w:rsid w:val="00744FB1"/>
    <w:rsid w:val="0074576E"/>
    <w:rsid w:val="00745EBB"/>
    <w:rsid w:val="00745F9B"/>
    <w:rsid w:val="00746167"/>
    <w:rsid w:val="00746199"/>
    <w:rsid w:val="007461C7"/>
    <w:rsid w:val="0074644A"/>
    <w:rsid w:val="007469F5"/>
    <w:rsid w:val="00746AAB"/>
    <w:rsid w:val="00746C0C"/>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9E0"/>
    <w:rsid w:val="00752C8B"/>
    <w:rsid w:val="00752FE7"/>
    <w:rsid w:val="007533D3"/>
    <w:rsid w:val="00753568"/>
    <w:rsid w:val="007536BB"/>
    <w:rsid w:val="00753B9D"/>
    <w:rsid w:val="00753D6B"/>
    <w:rsid w:val="00753F01"/>
    <w:rsid w:val="0075412E"/>
    <w:rsid w:val="00754698"/>
    <w:rsid w:val="00754B62"/>
    <w:rsid w:val="00754D64"/>
    <w:rsid w:val="00754EE4"/>
    <w:rsid w:val="0075503D"/>
    <w:rsid w:val="0075522A"/>
    <w:rsid w:val="00755B06"/>
    <w:rsid w:val="00755E06"/>
    <w:rsid w:val="007564B4"/>
    <w:rsid w:val="007565E2"/>
    <w:rsid w:val="00756B74"/>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80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D9A"/>
    <w:rsid w:val="00765E95"/>
    <w:rsid w:val="00765EF5"/>
    <w:rsid w:val="00765FDC"/>
    <w:rsid w:val="00766286"/>
    <w:rsid w:val="00766559"/>
    <w:rsid w:val="007667D5"/>
    <w:rsid w:val="00766B0E"/>
    <w:rsid w:val="00766BFB"/>
    <w:rsid w:val="00766C4A"/>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CAA"/>
    <w:rsid w:val="00771CFB"/>
    <w:rsid w:val="00771FB5"/>
    <w:rsid w:val="007721AD"/>
    <w:rsid w:val="00772571"/>
    <w:rsid w:val="00772900"/>
    <w:rsid w:val="00772D15"/>
    <w:rsid w:val="00772DC3"/>
    <w:rsid w:val="0077321A"/>
    <w:rsid w:val="007733C4"/>
    <w:rsid w:val="00773F28"/>
    <w:rsid w:val="007743A1"/>
    <w:rsid w:val="007744EF"/>
    <w:rsid w:val="007750DC"/>
    <w:rsid w:val="00775330"/>
    <w:rsid w:val="007758DC"/>
    <w:rsid w:val="00775BAA"/>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CD9"/>
    <w:rsid w:val="00777EE9"/>
    <w:rsid w:val="00780657"/>
    <w:rsid w:val="00780676"/>
    <w:rsid w:val="00780980"/>
    <w:rsid w:val="007809D3"/>
    <w:rsid w:val="007809E1"/>
    <w:rsid w:val="00780A0C"/>
    <w:rsid w:val="00780ADB"/>
    <w:rsid w:val="00780B1F"/>
    <w:rsid w:val="00780FAE"/>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F00"/>
    <w:rsid w:val="007842FE"/>
    <w:rsid w:val="00784702"/>
    <w:rsid w:val="00784C31"/>
    <w:rsid w:val="00784EA1"/>
    <w:rsid w:val="00784FC7"/>
    <w:rsid w:val="0078573B"/>
    <w:rsid w:val="00785957"/>
    <w:rsid w:val="00785A8A"/>
    <w:rsid w:val="00785E0F"/>
    <w:rsid w:val="0078600C"/>
    <w:rsid w:val="00786032"/>
    <w:rsid w:val="007861D1"/>
    <w:rsid w:val="00786272"/>
    <w:rsid w:val="007864B2"/>
    <w:rsid w:val="00786566"/>
    <w:rsid w:val="00786620"/>
    <w:rsid w:val="00786802"/>
    <w:rsid w:val="007868B7"/>
    <w:rsid w:val="00786A4B"/>
    <w:rsid w:val="00786BC0"/>
    <w:rsid w:val="00786E45"/>
    <w:rsid w:val="00786F9F"/>
    <w:rsid w:val="007872F5"/>
    <w:rsid w:val="00787522"/>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1D75"/>
    <w:rsid w:val="007922A9"/>
    <w:rsid w:val="007926B7"/>
    <w:rsid w:val="0079279A"/>
    <w:rsid w:val="00792867"/>
    <w:rsid w:val="00792B57"/>
    <w:rsid w:val="00792BFC"/>
    <w:rsid w:val="00792C8A"/>
    <w:rsid w:val="00792ECC"/>
    <w:rsid w:val="00792ED5"/>
    <w:rsid w:val="00793213"/>
    <w:rsid w:val="00793491"/>
    <w:rsid w:val="007939C7"/>
    <w:rsid w:val="00793BDD"/>
    <w:rsid w:val="00793DED"/>
    <w:rsid w:val="00793F70"/>
    <w:rsid w:val="0079436C"/>
    <w:rsid w:val="007947FB"/>
    <w:rsid w:val="00794980"/>
    <w:rsid w:val="007949DE"/>
    <w:rsid w:val="007954AC"/>
    <w:rsid w:val="007959D0"/>
    <w:rsid w:val="00795B83"/>
    <w:rsid w:val="00795E1B"/>
    <w:rsid w:val="0079601B"/>
    <w:rsid w:val="007962E1"/>
    <w:rsid w:val="0079663F"/>
    <w:rsid w:val="00796F91"/>
    <w:rsid w:val="0079727F"/>
    <w:rsid w:val="00797D3D"/>
    <w:rsid w:val="00797DAA"/>
    <w:rsid w:val="00797E00"/>
    <w:rsid w:val="00797F7D"/>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4BE"/>
    <w:rsid w:val="007A252B"/>
    <w:rsid w:val="007A261D"/>
    <w:rsid w:val="007A2BFF"/>
    <w:rsid w:val="007A2DE7"/>
    <w:rsid w:val="007A2F47"/>
    <w:rsid w:val="007A300F"/>
    <w:rsid w:val="007A3040"/>
    <w:rsid w:val="007A3149"/>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2B"/>
    <w:rsid w:val="007B0865"/>
    <w:rsid w:val="007B091C"/>
    <w:rsid w:val="007B0939"/>
    <w:rsid w:val="007B09ED"/>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638"/>
    <w:rsid w:val="007B268C"/>
    <w:rsid w:val="007B2719"/>
    <w:rsid w:val="007B2ACE"/>
    <w:rsid w:val="007B2CDB"/>
    <w:rsid w:val="007B314C"/>
    <w:rsid w:val="007B322B"/>
    <w:rsid w:val="007B327F"/>
    <w:rsid w:val="007B3424"/>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30D"/>
    <w:rsid w:val="007B6394"/>
    <w:rsid w:val="007B668A"/>
    <w:rsid w:val="007B697F"/>
    <w:rsid w:val="007B6B8A"/>
    <w:rsid w:val="007B70E8"/>
    <w:rsid w:val="007B7832"/>
    <w:rsid w:val="007B79EE"/>
    <w:rsid w:val="007B7A3B"/>
    <w:rsid w:val="007C0160"/>
    <w:rsid w:val="007C020C"/>
    <w:rsid w:val="007C0880"/>
    <w:rsid w:val="007C0BD2"/>
    <w:rsid w:val="007C0D93"/>
    <w:rsid w:val="007C0F3A"/>
    <w:rsid w:val="007C1065"/>
    <w:rsid w:val="007C10B4"/>
    <w:rsid w:val="007C11FC"/>
    <w:rsid w:val="007C1361"/>
    <w:rsid w:val="007C1537"/>
    <w:rsid w:val="007C1B44"/>
    <w:rsid w:val="007C1B94"/>
    <w:rsid w:val="007C1C1E"/>
    <w:rsid w:val="007C2073"/>
    <w:rsid w:val="007C2252"/>
    <w:rsid w:val="007C2257"/>
    <w:rsid w:val="007C24A4"/>
    <w:rsid w:val="007C2A39"/>
    <w:rsid w:val="007C2AD0"/>
    <w:rsid w:val="007C2F99"/>
    <w:rsid w:val="007C3482"/>
    <w:rsid w:val="007C377D"/>
    <w:rsid w:val="007C3CBD"/>
    <w:rsid w:val="007C3D88"/>
    <w:rsid w:val="007C3E76"/>
    <w:rsid w:val="007C3F14"/>
    <w:rsid w:val="007C4059"/>
    <w:rsid w:val="007C43B4"/>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20B"/>
    <w:rsid w:val="007D0677"/>
    <w:rsid w:val="007D0779"/>
    <w:rsid w:val="007D096E"/>
    <w:rsid w:val="007D098C"/>
    <w:rsid w:val="007D0DE3"/>
    <w:rsid w:val="007D11B6"/>
    <w:rsid w:val="007D149C"/>
    <w:rsid w:val="007D1558"/>
    <w:rsid w:val="007D15F5"/>
    <w:rsid w:val="007D1836"/>
    <w:rsid w:val="007D188E"/>
    <w:rsid w:val="007D1B7C"/>
    <w:rsid w:val="007D212C"/>
    <w:rsid w:val="007D214A"/>
    <w:rsid w:val="007D23F9"/>
    <w:rsid w:val="007D2B63"/>
    <w:rsid w:val="007D2CB5"/>
    <w:rsid w:val="007D357E"/>
    <w:rsid w:val="007D3889"/>
    <w:rsid w:val="007D39A2"/>
    <w:rsid w:val="007D39D7"/>
    <w:rsid w:val="007D3A6B"/>
    <w:rsid w:val="007D3FC1"/>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649"/>
    <w:rsid w:val="007D77FF"/>
    <w:rsid w:val="007D78CE"/>
    <w:rsid w:val="007D794A"/>
    <w:rsid w:val="007D7E3F"/>
    <w:rsid w:val="007D7E94"/>
    <w:rsid w:val="007D7F51"/>
    <w:rsid w:val="007E00A4"/>
    <w:rsid w:val="007E015B"/>
    <w:rsid w:val="007E0162"/>
    <w:rsid w:val="007E02CC"/>
    <w:rsid w:val="007E07FD"/>
    <w:rsid w:val="007E08D9"/>
    <w:rsid w:val="007E0981"/>
    <w:rsid w:val="007E0986"/>
    <w:rsid w:val="007E0C8C"/>
    <w:rsid w:val="007E12F7"/>
    <w:rsid w:val="007E1479"/>
    <w:rsid w:val="007E152B"/>
    <w:rsid w:val="007E1A3F"/>
    <w:rsid w:val="007E1A55"/>
    <w:rsid w:val="007E1CB1"/>
    <w:rsid w:val="007E201B"/>
    <w:rsid w:val="007E2146"/>
    <w:rsid w:val="007E2395"/>
    <w:rsid w:val="007E2A10"/>
    <w:rsid w:val="007E2A59"/>
    <w:rsid w:val="007E2B1C"/>
    <w:rsid w:val="007E2B64"/>
    <w:rsid w:val="007E2E85"/>
    <w:rsid w:val="007E3288"/>
    <w:rsid w:val="007E3E10"/>
    <w:rsid w:val="007E4305"/>
    <w:rsid w:val="007E48CD"/>
    <w:rsid w:val="007E48E4"/>
    <w:rsid w:val="007E4F0D"/>
    <w:rsid w:val="007E531F"/>
    <w:rsid w:val="007E5745"/>
    <w:rsid w:val="007E59B2"/>
    <w:rsid w:val="007E59E8"/>
    <w:rsid w:val="007E5A02"/>
    <w:rsid w:val="007E5A14"/>
    <w:rsid w:val="007E5A5B"/>
    <w:rsid w:val="007E5FE4"/>
    <w:rsid w:val="007E5FFD"/>
    <w:rsid w:val="007E6735"/>
    <w:rsid w:val="007E67F4"/>
    <w:rsid w:val="007E6847"/>
    <w:rsid w:val="007E6EF1"/>
    <w:rsid w:val="007E714F"/>
    <w:rsid w:val="007E73E9"/>
    <w:rsid w:val="007E73ED"/>
    <w:rsid w:val="007E78A8"/>
    <w:rsid w:val="007E7B2B"/>
    <w:rsid w:val="007E7CBA"/>
    <w:rsid w:val="007F05E0"/>
    <w:rsid w:val="007F0ACD"/>
    <w:rsid w:val="007F0B77"/>
    <w:rsid w:val="007F0D37"/>
    <w:rsid w:val="007F0D61"/>
    <w:rsid w:val="007F0DD3"/>
    <w:rsid w:val="007F1061"/>
    <w:rsid w:val="007F1178"/>
    <w:rsid w:val="007F14FD"/>
    <w:rsid w:val="007F153C"/>
    <w:rsid w:val="007F18C0"/>
    <w:rsid w:val="007F1A69"/>
    <w:rsid w:val="007F22A5"/>
    <w:rsid w:val="007F254F"/>
    <w:rsid w:val="007F2DBB"/>
    <w:rsid w:val="007F2E8D"/>
    <w:rsid w:val="007F2ED4"/>
    <w:rsid w:val="007F2F23"/>
    <w:rsid w:val="007F3028"/>
    <w:rsid w:val="007F3080"/>
    <w:rsid w:val="007F3BF0"/>
    <w:rsid w:val="007F3FB0"/>
    <w:rsid w:val="007F4298"/>
    <w:rsid w:val="007F438F"/>
    <w:rsid w:val="007F43A9"/>
    <w:rsid w:val="007F49D3"/>
    <w:rsid w:val="007F4ACC"/>
    <w:rsid w:val="007F50BC"/>
    <w:rsid w:val="007F50EA"/>
    <w:rsid w:val="007F5105"/>
    <w:rsid w:val="007F5608"/>
    <w:rsid w:val="007F5874"/>
    <w:rsid w:val="007F58C1"/>
    <w:rsid w:val="007F5C6B"/>
    <w:rsid w:val="007F5D4A"/>
    <w:rsid w:val="007F6112"/>
    <w:rsid w:val="007F6200"/>
    <w:rsid w:val="007F6562"/>
    <w:rsid w:val="007F656C"/>
    <w:rsid w:val="007F65DC"/>
    <w:rsid w:val="007F65F2"/>
    <w:rsid w:val="007F6DA9"/>
    <w:rsid w:val="007F6F09"/>
    <w:rsid w:val="007F70D6"/>
    <w:rsid w:val="007F70F6"/>
    <w:rsid w:val="007F7864"/>
    <w:rsid w:val="007F7937"/>
    <w:rsid w:val="007F795B"/>
    <w:rsid w:val="007F7B6D"/>
    <w:rsid w:val="007F7C2F"/>
    <w:rsid w:val="007F7E26"/>
    <w:rsid w:val="00800040"/>
    <w:rsid w:val="00800104"/>
    <w:rsid w:val="00800184"/>
    <w:rsid w:val="00800734"/>
    <w:rsid w:val="008007D3"/>
    <w:rsid w:val="00800994"/>
    <w:rsid w:val="00800D5F"/>
    <w:rsid w:val="00800D7A"/>
    <w:rsid w:val="008013B8"/>
    <w:rsid w:val="0080162A"/>
    <w:rsid w:val="0080179D"/>
    <w:rsid w:val="00801838"/>
    <w:rsid w:val="0080187F"/>
    <w:rsid w:val="00801A45"/>
    <w:rsid w:val="00801C93"/>
    <w:rsid w:val="00801FBC"/>
    <w:rsid w:val="00802410"/>
    <w:rsid w:val="008027BE"/>
    <w:rsid w:val="008028FA"/>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5AC"/>
    <w:rsid w:val="00810C3E"/>
    <w:rsid w:val="00810D23"/>
    <w:rsid w:val="00810DE9"/>
    <w:rsid w:val="00810EAE"/>
    <w:rsid w:val="00811036"/>
    <w:rsid w:val="008117CD"/>
    <w:rsid w:val="00811954"/>
    <w:rsid w:val="00811EF6"/>
    <w:rsid w:val="00811FC6"/>
    <w:rsid w:val="008123D5"/>
    <w:rsid w:val="008124AF"/>
    <w:rsid w:val="008124FE"/>
    <w:rsid w:val="008127B0"/>
    <w:rsid w:val="0081304D"/>
    <w:rsid w:val="0081369D"/>
    <w:rsid w:val="00813745"/>
    <w:rsid w:val="0081389D"/>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6104"/>
    <w:rsid w:val="00816654"/>
    <w:rsid w:val="00816A54"/>
    <w:rsid w:val="00816D94"/>
    <w:rsid w:val="0081727D"/>
    <w:rsid w:val="00817508"/>
    <w:rsid w:val="00817742"/>
    <w:rsid w:val="00817829"/>
    <w:rsid w:val="0081787C"/>
    <w:rsid w:val="00817B8F"/>
    <w:rsid w:val="00817C96"/>
    <w:rsid w:val="00817CF4"/>
    <w:rsid w:val="00817D2A"/>
    <w:rsid w:val="00817F27"/>
    <w:rsid w:val="008204F2"/>
    <w:rsid w:val="00820995"/>
    <w:rsid w:val="00820CDF"/>
    <w:rsid w:val="00820DF1"/>
    <w:rsid w:val="0082172C"/>
    <w:rsid w:val="00821781"/>
    <w:rsid w:val="008220AC"/>
    <w:rsid w:val="008228BF"/>
    <w:rsid w:val="0082313E"/>
    <w:rsid w:val="00823233"/>
    <w:rsid w:val="00823335"/>
    <w:rsid w:val="008237B2"/>
    <w:rsid w:val="008237CA"/>
    <w:rsid w:val="00823869"/>
    <w:rsid w:val="00823EF3"/>
    <w:rsid w:val="00823F61"/>
    <w:rsid w:val="00823F74"/>
    <w:rsid w:val="0082449E"/>
    <w:rsid w:val="008249FF"/>
    <w:rsid w:val="00824D43"/>
    <w:rsid w:val="008251EC"/>
    <w:rsid w:val="008254DD"/>
    <w:rsid w:val="008255D0"/>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E7C"/>
    <w:rsid w:val="00833EF5"/>
    <w:rsid w:val="008340F5"/>
    <w:rsid w:val="0083417A"/>
    <w:rsid w:val="00834512"/>
    <w:rsid w:val="008345C2"/>
    <w:rsid w:val="00834746"/>
    <w:rsid w:val="00834780"/>
    <w:rsid w:val="008349A7"/>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EBF"/>
    <w:rsid w:val="00836FC2"/>
    <w:rsid w:val="00837034"/>
    <w:rsid w:val="00837068"/>
    <w:rsid w:val="008370C3"/>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636"/>
    <w:rsid w:val="00841739"/>
    <w:rsid w:val="008417AD"/>
    <w:rsid w:val="008419A1"/>
    <w:rsid w:val="00841BE2"/>
    <w:rsid w:val="00841EB3"/>
    <w:rsid w:val="00842061"/>
    <w:rsid w:val="008427B1"/>
    <w:rsid w:val="00842DB7"/>
    <w:rsid w:val="00842E03"/>
    <w:rsid w:val="008432D2"/>
    <w:rsid w:val="008436CC"/>
    <w:rsid w:val="0084387F"/>
    <w:rsid w:val="00843991"/>
    <w:rsid w:val="00843AFD"/>
    <w:rsid w:val="00844318"/>
    <w:rsid w:val="008444F8"/>
    <w:rsid w:val="00844750"/>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6FF5"/>
    <w:rsid w:val="00847991"/>
    <w:rsid w:val="00847C4E"/>
    <w:rsid w:val="008504B3"/>
    <w:rsid w:val="0085081C"/>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0"/>
    <w:rsid w:val="00853B2A"/>
    <w:rsid w:val="00853C45"/>
    <w:rsid w:val="00853FAE"/>
    <w:rsid w:val="00854090"/>
    <w:rsid w:val="008540E5"/>
    <w:rsid w:val="008541B6"/>
    <w:rsid w:val="00854290"/>
    <w:rsid w:val="0085434A"/>
    <w:rsid w:val="00854443"/>
    <w:rsid w:val="00854983"/>
    <w:rsid w:val="00854B60"/>
    <w:rsid w:val="00855396"/>
    <w:rsid w:val="008553CE"/>
    <w:rsid w:val="008555C5"/>
    <w:rsid w:val="00855B35"/>
    <w:rsid w:val="00855FA9"/>
    <w:rsid w:val="008560BD"/>
    <w:rsid w:val="008561D4"/>
    <w:rsid w:val="00856301"/>
    <w:rsid w:val="00856562"/>
    <w:rsid w:val="008566E7"/>
    <w:rsid w:val="00856733"/>
    <w:rsid w:val="008567BC"/>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31"/>
    <w:rsid w:val="00861641"/>
    <w:rsid w:val="008616E0"/>
    <w:rsid w:val="00861921"/>
    <w:rsid w:val="00861B41"/>
    <w:rsid w:val="00861B5D"/>
    <w:rsid w:val="00861D65"/>
    <w:rsid w:val="00861DA1"/>
    <w:rsid w:val="008620A8"/>
    <w:rsid w:val="008620AB"/>
    <w:rsid w:val="008620C2"/>
    <w:rsid w:val="00862173"/>
    <w:rsid w:val="00862290"/>
    <w:rsid w:val="00862373"/>
    <w:rsid w:val="008626B0"/>
    <w:rsid w:val="0086295B"/>
    <w:rsid w:val="00862988"/>
    <w:rsid w:val="00862CD6"/>
    <w:rsid w:val="00862E74"/>
    <w:rsid w:val="00863479"/>
    <w:rsid w:val="00863AA0"/>
    <w:rsid w:val="00863FEF"/>
    <w:rsid w:val="0086417A"/>
    <w:rsid w:val="0086424A"/>
    <w:rsid w:val="008649F1"/>
    <w:rsid w:val="00864A04"/>
    <w:rsid w:val="00864A9F"/>
    <w:rsid w:val="008650AB"/>
    <w:rsid w:val="008651C4"/>
    <w:rsid w:val="00865696"/>
    <w:rsid w:val="008657E1"/>
    <w:rsid w:val="00865D4C"/>
    <w:rsid w:val="00865DE1"/>
    <w:rsid w:val="008662A7"/>
    <w:rsid w:val="00866453"/>
    <w:rsid w:val="00866781"/>
    <w:rsid w:val="00867879"/>
    <w:rsid w:val="00867F66"/>
    <w:rsid w:val="00870018"/>
    <w:rsid w:val="00870793"/>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B3D"/>
    <w:rsid w:val="00880D84"/>
    <w:rsid w:val="00880DDE"/>
    <w:rsid w:val="00880E9E"/>
    <w:rsid w:val="00880FCC"/>
    <w:rsid w:val="008810DF"/>
    <w:rsid w:val="008810FA"/>
    <w:rsid w:val="00881842"/>
    <w:rsid w:val="00881F28"/>
    <w:rsid w:val="00881F60"/>
    <w:rsid w:val="0088261A"/>
    <w:rsid w:val="008828EC"/>
    <w:rsid w:val="00882BB1"/>
    <w:rsid w:val="00882DF8"/>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4DF"/>
    <w:rsid w:val="008864F7"/>
    <w:rsid w:val="0088651F"/>
    <w:rsid w:val="0088687E"/>
    <w:rsid w:val="00886CB3"/>
    <w:rsid w:val="00887771"/>
    <w:rsid w:val="0089035C"/>
    <w:rsid w:val="008907B2"/>
    <w:rsid w:val="00890B03"/>
    <w:rsid w:val="00890BCD"/>
    <w:rsid w:val="00890F04"/>
    <w:rsid w:val="00890F2B"/>
    <w:rsid w:val="0089112E"/>
    <w:rsid w:val="008911A2"/>
    <w:rsid w:val="008911F1"/>
    <w:rsid w:val="008916B4"/>
    <w:rsid w:val="008917C3"/>
    <w:rsid w:val="00891F63"/>
    <w:rsid w:val="0089206B"/>
    <w:rsid w:val="008922DC"/>
    <w:rsid w:val="008922DF"/>
    <w:rsid w:val="00892F5D"/>
    <w:rsid w:val="00893024"/>
    <w:rsid w:val="00893158"/>
    <w:rsid w:val="008932D3"/>
    <w:rsid w:val="00893AC0"/>
    <w:rsid w:val="00893ADC"/>
    <w:rsid w:val="00893B3B"/>
    <w:rsid w:val="00893C44"/>
    <w:rsid w:val="00893E2F"/>
    <w:rsid w:val="00893E96"/>
    <w:rsid w:val="008940FF"/>
    <w:rsid w:val="00894304"/>
    <w:rsid w:val="0089459B"/>
    <w:rsid w:val="00894825"/>
    <w:rsid w:val="00894873"/>
    <w:rsid w:val="00895125"/>
    <w:rsid w:val="00895243"/>
    <w:rsid w:val="00895484"/>
    <w:rsid w:val="0089563D"/>
    <w:rsid w:val="00895A0C"/>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5E8"/>
    <w:rsid w:val="008A36ED"/>
    <w:rsid w:val="008A379E"/>
    <w:rsid w:val="008A3898"/>
    <w:rsid w:val="008A38F8"/>
    <w:rsid w:val="008A3A64"/>
    <w:rsid w:val="008A3C81"/>
    <w:rsid w:val="008A42D8"/>
    <w:rsid w:val="008A457F"/>
    <w:rsid w:val="008A4856"/>
    <w:rsid w:val="008A50B0"/>
    <w:rsid w:val="008A53C3"/>
    <w:rsid w:val="008A56EA"/>
    <w:rsid w:val="008A59E9"/>
    <w:rsid w:val="008A631F"/>
    <w:rsid w:val="008A668F"/>
    <w:rsid w:val="008A6A20"/>
    <w:rsid w:val="008A6BF0"/>
    <w:rsid w:val="008A6FEF"/>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A55"/>
    <w:rsid w:val="008B2D1D"/>
    <w:rsid w:val="008B2DB1"/>
    <w:rsid w:val="008B2DEB"/>
    <w:rsid w:val="008B35ED"/>
    <w:rsid w:val="008B398B"/>
    <w:rsid w:val="008B3A21"/>
    <w:rsid w:val="008B3BDF"/>
    <w:rsid w:val="008B41AC"/>
    <w:rsid w:val="008B41EF"/>
    <w:rsid w:val="008B4230"/>
    <w:rsid w:val="008B42FA"/>
    <w:rsid w:val="008B43A7"/>
    <w:rsid w:val="008B447F"/>
    <w:rsid w:val="008B49DF"/>
    <w:rsid w:val="008B4B0D"/>
    <w:rsid w:val="008B4B33"/>
    <w:rsid w:val="008B5577"/>
    <w:rsid w:val="008B5F91"/>
    <w:rsid w:val="008B60E9"/>
    <w:rsid w:val="008B60ED"/>
    <w:rsid w:val="008B624E"/>
    <w:rsid w:val="008B681E"/>
    <w:rsid w:val="008B68F3"/>
    <w:rsid w:val="008B6D6B"/>
    <w:rsid w:val="008B6E5C"/>
    <w:rsid w:val="008B757A"/>
    <w:rsid w:val="008B766A"/>
    <w:rsid w:val="008B7A0E"/>
    <w:rsid w:val="008C0044"/>
    <w:rsid w:val="008C087C"/>
    <w:rsid w:val="008C0E3C"/>
    <w:rsid w:val="008C12AB"/>
    <w:rsid w:val="008C13C3"/>
    <w:rsid w:val="008C1C0B"/>
    <w:rsid w:val="008C1F41"/>
    <w:rsid w:val="008C1FE8"/>
    <w:rsid w:val="008C21FC"/>
    <w:rsid w:val="008C2300"/>
    <w:rsid w:val="008C2426"/>
    <w:rsid w:val="008C2453"/>
    <w:rsid w:val="008C2461"/>
    <w:rsid w:val="008C268A"/>
    <w:rsid w:val="008C26B4"/>
    <w:rsid w:val="008C28BA"/>
    <w:rsid w:val="008C290B"/>
    <w:rsid w:val="008C2A91"/>
    <w:rsid w:val="008C2BA6"/>
    <w:rsid w:val="008C31D1"/>
    <w:rsid w:val="008C31E4"/>
    <w:rsid w:val="008C3240"/>
    <w:rsid w:val="008C33D2"/>
    <w:rsid w:val="008C3962"/>
    <w:rsid w:val="008C39DE"/>
    <w:rsid w:val="008C3ACC"/>
    <w:rsid w:val="008C3B45"/>
    <w:rsid w:val="008C3C49"/>
    <w:rsid w:val="008C4188"/>
    <w:rsid w:val="008C41EC"/>
    <w:rsid w:val="008C4B47"/>
    <w:rsid w:val="008C50DA"/>
    <w:rsid w:val="008C51AC"/>
    <w:rsid w:val="008C52B6"/>
    <w:rsid w:val="008C52F2"/>
    <w:rsid w:val="008C55F4"/>
    <w:rsid w:val="008C560E"/>
    <w:rsid w:val="008C572E"/>
    <w:rsid w:val="008C59D5"/>
    <w:rsid w:val="008C5B10"/>
    <w:rsid w:val="008C5EE7"/>
    <w:rsid w:val="008C61A2"/>
    <w:rsid w:val="008C61C3"/>
    <w:rsid w:val="008C64CA"/>
    <w:rsid w:val="008C6C7A"/>
    <w:rsid w:val="008C6CE1"/>
    <w:rsid w:val="008C6F4F"/>
    <w:rsid w:val="008C6FDD"/>
    <w:rsid w:val="008C730B"/>
    <w:rsid w:val="008C745A"/>
    <w:rsid w:val="008C74CC"/>
    <w:rsid w:val="008C7905"/>
    <w:rsid w:val="008C7D94"/>
    <w:rsid w:val="008C7F77"/>
    <w:rsid w:val="008D02CB"/>
    <w:rsid w:val="008D02DE"/>
    <w:rsid w:val="008D0459"/>
    <w:rsid w:val="008D0586"/>
    <w:rsid w:val="008D05D2"/>
    <w:rsid w:val="008D0E89"/>
    <w:rsid w:val="008D1138"/>
    <w:rsid w:val="008D13DC"/>
    <w:rsid w:val="008D149D"/>
    <w:rsid w:val="008D1635"/>
    <w:rsid w:val="008D1BA2"/>
    <w:rsid w:val="008D1CB4"/>
    <w:rsid w:val="008D1E23"/>
    <w:rsid w:val="008D21AB"/>
    <w:rsid w:val="008D2461"/>
    <w:rsid w:val="008D270B"/>
    <w:rsid w:val="008D2770"/>
    <w:rsid w:val="008D28FB"/>
    <w:rsid w:val="008D2CB2"/>
    <w:rsid w:val="008D3208"/>
    <w:rsid w:val="008D32DA"/>
    <w:rsid w:val="008D330F"/>
    <w:rsid w:val="008D381B"/>
    <w:rsid w:val="008D3DE7"/>
    <w:rsid w:val="008D3F21"/>
    <w:rsid w:val="008D4277"/>
    <w:rsid w:val="008D43EF"/>
    <w:rsid w:val="008D4423"/>
    <w:rsid w:val="008D453F"/>
    <w:rsid w:val="008D46DD"/>
    <w:rsid w:val="008D47A1"/>
    <w:rsid w:val="008D4F1B"/>
    <w:rsid w:val="008D508F"/>
    <w:rsid w:val="008D538D"/>
    <w:rsid w:val="008D5497"/>
    <w:rsid w:val="008D592F"/>
    <w:rsid w:val="008D5CC8"/>
    <w:rsid w:val="008D5D2A"/>
    <w:rsid w:val="008D5FB9"/>
    <w:rsid w:val="008D5FCD"/>
    <w:rsid w:val="008D6317"/>
    <w:rsid w:val="008D63A7"/>
    <w:rsid w:val="008D654A"/>
    <w:rsid w:val="008D6733"/>
    <w:rsid w:val="008D67E0"/>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AD"/>
    <w:rsid w:val="008E036A"/>
    <w:rsid w:val="008E037E"/>
    <w:rsid w:val="008E04B5"/>
    <w:rsid w:val="008E056A"/>
    <w:rsid w:val="008E0CDD"/>
    <w:rsid w:val="008E0E15"/>
    <w:rsid w:val="008E0E1D"/>
    <w:rsid w:val="008E0E89"/>
    <w:rsid w:val="008E0E8C"/>
    <w:rsid w:val="008E0EAF"/>
    <w:rsid w:val="008E1217"/>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5C0"/>
    <w:rsid w:val="008E36CB"/>
    <w:rsid w:val="008E378A"/>
    <w:rsid w:val="008E381C"/>
    <w:rsid w:val="008E388C"/>
    <w:rsid w:val="008E3A0D"/>
    <w:rsid w:val="008E3D7C"/>
    <w:rsid w:val="008E3F52"/>
    <w:rsid w:val="008E4074"/>
    <w:rsid w:val="008E40BC"/>
    <w:rsid w:val="008E412D"/>
    <w:rsid w:val="008E427C"/>
    <w:rsid w:val="008E4421"/>
    <w:rsid w:val="008E451A"/>
    <w:rsid w:val="008E4820"/>
    <w:rsid w:val="008E4CF3"/>
    <w:rsid w:val="008E4D72"/>
    <w:rsid w:val="008E51C3"/>
    <w:rsid w:val="008E5436"/>
    <w:rsid w:val="008E5564"/>
    <w:rsid w:val="008E5B5F"/>
    <w:rsid w:val="008E5D5A"/>
    <w:rsid w:val="008E5D7A"/>
    <w:rsid w:val="008E5E0A"/>
    <w:rsid w:val="008E627A"/>
    <w:rsid w:val="008E6333"/>
    <w:rsid w:val="008E6788"/>
    <w:rsid w:val="008E6B9F"/>
    <w:rsid w:val="008E78BE"/>
    <w:rsid w:val="008E7DB3"/>
    <w:rsid w:val="008F01AB"/>
    <w:rsid w:val="008F0454"/>
    <w:rsid w:val="008F0460"/>
    <w:rsid w:val="008F0812"/>
    <w:rsid w:val="008F0C10"/>
    <w:rsid w:val="008F0D27"/>
    <w:rsid w:val="008F1059"/>
    <w:rsid w:val="008F10CB"/>
    <w:rsid w:val="008F11F2"/>
    <w:rsid w:val="008F1264"/>
    <w:rsid w:val="008F1CF8"/>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58E"/>
    <w:rsid w:val="008F564F"/>
    <w:rsid w:val="008F595E"/>
    <w:rsid w:val="008F5BCF"/>
    <w:rsid w:val="008F6188"/>
    <w:rsid w:val="008F61EB"/>
    <w:rsid w:val="008F6649"/>
    <w:rsid w:val="008F6CD1"/>
    <w:rsid w:val="008F7B94"/>
    <w:rsid w:val="008F7BD6"/>
    <w:rsid w:val="008F7CEF"/>
    <w:rsid w:val="008F7E34"/>
    <w:rsid w:val="008F7F61"/>
    <w:rsid w:val="0090009E"/>
    <w:rsid w:val="009000FD"/>
    <w:rsid w:val="00900688"/>
    <w:rsid w:val="009007EA"/>
    <w:rsid w:val="00900A0A"/>
    <w:rsid w:val="00900DDE"/>
    <w:rsid w:val="00900DF1"/>
    <w:rsid w:val="009010AF"/>
    <w:rsid w:val="00901425"/>
    <w:rsid w:val="00901845"/>
    <w:rsid w:val="00901C3B"/>
    <w:rsid w:val="00901EEA"/>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232"/>
    <w:rsid w:val="00904365"/>
    <w:rsid w:val="009045C7"/>
    <w:rsid w:val="0090480E"/>
    <w:rsid w:val="00904A52"/>
    <w:rsid w:val="00904A62"/>
    <w:rsid w:val="00904B6D"/>
    <w:rsid w:val="00905816"/>
    <w:rsid w:val="009058DE"/>
    <w:rsid w:val="00905A06"/>
    <w:rsid w:val="00906000"/>
    <w:rsid w:val="00906100"/>
    <w:rsid w:val="009064CA"/>
    <w:rsid w:val="009067B8"/>
    <w:rsid w:val="00906C4B"/>
    <w:rsid w:val="00906EED"/>
    <w:rsid w:val="00907071"/>
    <w:rsid w:val="0090715C"/>
    <w:rsid w:val="00907409"/>
    <w:rsid w:val="00907549"/>
    <w:rsid w:val="00907AB4"/>
    <w:rsid w:val="00907EFD"/>
    <w:rsid w:val="0091001E"/>
    <w:rsid w:val="00910334"/>
    <w:rsid w:val="00910619"/>
    <w:rsid w:val="009108A7"/>
    <w:rsid w:val="00910A5C"/>
    <w:rsid w:val="00910ED6"/>
    <w:rsid w:val="009113C6"/>
    <w:rsid w:val="0091147F"/>
    <w:rsid w:val="00911E1A"/>
    <w:rsid w:val="00911E62"/>
    <w:rsid w:val="00911EB8"/>
    <w:rsid w:val="00912104"/>
    <w:rsid w:val="009123B9"/>
    <w:rsid w:val="00912453"/>
    <w:rsid w:val="00912611"/>
    <w:rsid w:val="00912EA1"/>
    <w:rsid w:val="0091350E"/>
    <w:rsid w:val="00913F4C"/>
    <w:rsid w:val="0091404B"/>
    <w:rsid w:val="0091423A"/>
    <w:rsid w:val="009142B4"/>
    <w:rsid w:val="00914A5D"/>
    <w:rsid w:val="00914A6C"/>
    <w:rsid w:val="00914F86"/>
    <w:rsid w:val="00915032"/>
    <w:rsid w:val="0091537E"/>
    <w:rsid w:val="0091545A"/>
    <w:rsid w:val="009154BD"/>
    <w:rsid w:val="009154DD"/>
    <w:rsid w:val="00915984"/>
    <w:rsid w:val="00915EE2"/>
    <w:rsid w:val="0091610F"/>
    <w:rsid w:val="009161BA"/>
    <w:rsid w:val="00916827"/>
    <w:rsid w:val="00916B43"/>
    <w:rsid w:val="00916E5E"/>
    <w:rsid w:val="00916E9C"/>
    <w:rsid w:val="009172E4"/>
    <w:rsid w:val="00917F9F"/>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7211"/>
    <w:rsid w:val="0092746B"/>
    <w:rsid w:val="00927670"/>
    <w:rsid w:val="00927752"/>
    <w:rsid w:val="00927CF1"/>
    <w:rsid w:val="00930305"/>
    <w:rsid w:val="0093063D"/>
    <w:rsid w:val="0093135E"/>
    <w:rsid w:val="0093195D"/>
    <w:rsid w:val="00931CF8"/>
    <w:rsid w:val="00931D1F"/>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1EE"/>
    <w:rsid w:val="009336C3"/>
    <w:rsid w:val="009338B5"/>
    <w:rsid w:val="00933B50"/>
    <w:rsid w:val="00933BB2"/>
    <w:rsid w:val="00933C45"/>
    <w:rsid w:val="00933D61"/>
    <w:rsid w:val="00933DE4"/>
    <w:rsid w:val="0093427D"/>
    <w:rsid w:val="0093457F"/>
    <w:rsid w:val="00934958"/>
    <w:rsid w:val="009349A9"/>
    <w:rsid w:val="00934AC7"/>
    <w:rsid w:val="00934EA0"/>
    <w:rsid w:val="009350F7"/>
    <w:rsid w:val="009355F0"/>
    <w:rsid w:val="0093579D"/>
    <w:rsid w:val="009358A6"/>
    <w:rsid w:val="00935B52"/>
    <w:rsid w:val="00935C88"/>
    <w:rsid w:val="009366EC"/>
    <w:rsid w:val="00936746"/>
    <w:rsid w:val="00936951"/>
    <w:rsid w:val="00936A90"/>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1AB"/>
    <w:rsid w:val="00945794"/>
    <w:rsid w:val="00945D64"/>
    <w:rsid w:val="00945E49"/>
    <w:rsid w:val="00945F8E"/>
    <w:rsid w:val="00945FD3"/>
    <w:rsid w:val="0094618D"/>
    <w:rsid w:val="009462D8"/>
    <w:rsid w:val="0094630C"/>
    <w:rsid w:val="00946388"/>
    <w:rsid w:val="009463B9"/>
    <w:rsid w:val="0094666C"/>
    <w:rsid w:val="00946A40"/>
    <w:rsid w:val="00946CAB"/>
    <w:rsid w:val="00946E2F"/>
    <w:rsid w:val="00947238"/>
    <w:rsid w:val="0094753B"/>
    <w:rsid w:val="00947711"/>
    <w:rsid w:val="00947C79"/>
    <w:rsid w:val="00947E55"/>
    <w:rsid w:val="009501C0"/>
    <w:rsid w:val="009504EC"/>
    <w:rsid w:val="009509D7"/>
    <w:rsid w:val="00950B09"/>
    <w:rsid w:val="00950DD1"/>
    <w:rsid w:val="00951417"/>
    <w:rsid w:val="0095154C"/>
    <w:rsid w:val="009517A9"/>
    <w:rsid w:val="009518BD"/>
    <w:rsid w:val="00951995"/>
    <w:rsid w:val="00951BDC"/>
    <w:rsid w:val="00951C7E"/>
    <w:rsid w:val="00951CF6"/>
    <w:rsid w:val="00951F74"/>
    <w:rsid w:val="0095209E"/>
    <w:rsid w:val="0095211E"/>
    <w:rsid w:val="0095225E"/>
    <w:rsid w:val="0095235C"/>
    <w:rsid w:val="00952385"/>
    <w:rsid w:val="00952752"/>
    <w:rsid w:val="009527E4"/>
    <w:rsid w:val="00952ACA"/>
    <w:rsid w:val="00952C1F"/>
    <w:rsid w:val="009537A7"/>
    <w:rsid w:val="00953B1F"/>
    <w:rsid w:val="00953EBE"/>
    <w:rsid w:val="00953F8D"/>
    <w:rsid w:val="009541D7"/>
    <w:rsid w:val="009544E0"/>
    <w:rsid w:val="009548C3"/>
    <w:rsid w:val="00954900"/>
    <w:rsid w:val="00954FE9"/>
    <w:rsid w:val="0095506D"/>
    <w:rsid w:val="009555E2"/>
    <w:rsid w:val="00955764"/>
    <w:rsid w:val="009557DF"/>
    <w:rsid w:val="00955A2E"/>
    <w:rsid w:val="00955AAB"/>
    <w:rsid w:val="00955EAA"/>
    <w:rsid w:val="00956101"/>
    <w:rsid w:val="00956BAA"/>
    <w:rsid w:val="00956F80"/>
    <w:rsid w:val="00957060"/>
    <w:rsid w:val="009572F6"/>
    <w:rsid w:val="0095734D"/>
    <w:rsid w:val="00957487"/>
    <w:rsid w:val="0095762E"/>
    <w:rsid w:val="00957736"/>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623F"/>
    <w:rsid w:val="009662CB"/>
    <w:rsid w:val="0096691D"/>
    <w:rsid w:val="00966EC4"/>
    <w:rsid w:val="009673A3"/>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96E"/>
    <w:rsid w:val="00974A23"/>
    <w:rsid w:val="00974D25"/>
    <w:rsid w:val="00974D6B"/>
    <w:rsid w:val="00974EBD"/>
    <w:rsid w:val="009751BA"/>
    <w:rsid w:val="00975502"/>
    <w:rsid w:val="00975859"/>
    <w:rsid w:val="00975FAD"/>
    <w:rsid w:val="00976209"/>
    <w:rsid w:val="009763B4"/>
    <w:rsid w:val="00976499"/>
    <w:rsid w:val="00976B43"/>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B3A"/>
    <w:rsid w:val="00982E67"/>
    <w:rsid w:val="00982F5A"/>
    <w:rsid w:val="00983061"/>
    <w:rsid w:val="00983223"/>
    <w:rsid w:val="00983296"/>
    <w:rsid w:val="009832B2"/>
    <w:rsid w:val="00983611"/>
    <w:rsid w:val="009836C1"/>
    <w:rsid w:val="009838CE"/>
    <w:rsid w:val="00983C41"/>
    <w:rsid w:val="009841BA"/>
    <w:rsid w:val="00984206"/>
    <w:rsid w:val="00984952"/>
    <w:rsid w:val="00984C6B"/>
    <w:rsid w:val="0098501F"/>
    <w:rsid w:val="0098511E"/>
    <w:rsid w:val="009852B3"/>
    <w:rsid w:val="009853DB"/>
    <w:rsid w:val="0098541D"/>
    <w:rsid w:val="00985CA4"/>
    <w:rsid w:val="00986259"/>
    <w:rsid w:val="00986700"/>
    <w:rsid w:val="00986956"/>
    <w:rsid w:val="00986FE7"/>
    <w:rsid w:val="009874F6"/>
    <w:rsid w:val="009876A0"/>
    <w:rsid w:val="00987818"/>
    <w:rsid w:val="00987968"/>
    <w:rsid w:val="009879B5"/>
    <w:rsid w:val="009879F4"/>
    <w:rsid w:val="00987FE4"/>
    <w:rsid w:val="009905F4"/>
    <w:rsid w:val="009908F2"/>
    <w:rsid w:val="00991146"/>
    <w:rsid w:val="009917F3"/>
    <w:rsid w:val="009917FB"/>
    <w:rsid w:val="0099189E"/>
    <w:rsid w:val="00991F39"/>
    <w:rsid w:val="0099224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4DAA"/>
    <w:rsid w:val="00995360"/>
    <w:rsid w:val="009954AD"/>
    <w:rsid w:val="00995E7D"/>
    <w:rsid w:val="00995EC5"/>
    <w:rsid w:val="00996126"/>
    <w:rsid w:val="00996293"/>
    <w:rsid w:val="00996546"/>
    <w:rsid w:val="009965D4"/>
    <w:rsid w:val="009969BB"/>
    <w:rsid w:val="00996A8B"/>
    <w:rsid w:val="00996CD1"/>
    <w:rsid w:val="00996CD4"/>
    <w:rsid w:val="0099713E"/>
    <w:rsid w:val="0099731A"/>
    <w:rsid w:val="009979D6"/>
    <w:rsid w:val="00997B54"/>
    <w:rsid w:val="00997B8D"/>
    <w:rsid w:val="00997CA3"/>
    <w:rsid w:val="00997EFF"/>
    <w:rsid w:val="00997FB7"/>
    <w:rsid w:val="009A0212"/>
    <w:rsid w:val="009A031F"/>
    <w:rsid w:val="009A041C"/>
    <w:rsid w:val="009A0707"/>
    <w:rsid w:val="009A0962"/>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5BE"/>
    <w:rsid w:val="009A4893"/>
    <w:rsid w:val="009A4ACF"/>
    <w:rsid w:val="009A4D85"/>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A7D"/>
    <w:rsid w:val="009B0CB8"/>
    <w:rsid w:val="009B0D82"/>
    <w:rsid w:val="009B10C1"/>
    <w:rsid w:val="009B10DA"/>
    <w:rsid w:val="009B1130"/>
    <w:rsid w:val="009B1153"/>
    <w:rsid w:val="009B1168"/>
    <w:rsid w:val="009B1741"/>
    <w:rsid w:val="009B1BFE"/>
    <w:rsid w:val="009B1C7A"/>
    <w:rsid w:val="009B1F2A"/>
    <w:rsid w:val="009B23E7"/>
    <w:rsid w:val="009B23F8"/>
    <w:rsid w:val="009B2B68"/>
    <w:rsid w:val="009B2E9C"/>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6A3"/>
    <w:rsid w:val="009B5784"/>
    <w:rsid w:val="009B5821"/>
    <w:rsid w:val="009B59B0"/>
    <w:rsid w:val="009B5A67"/>
    <w:rsid w:val="009B5CAE"/>
    <w:rsid w:val="009B616B"/>
    <w:rsid w:val="009B62DC"/>
    <w:rsid w:val="009B62F3"/>
    <w:rsid w:val="009B6589"/>
    <w:rsid w:val="009B68AD"/>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2CDB"/>
    <w:rsid w:val="009C3413"/>
    <w:rsid w:val="009C3D88"/>
    <w:rsid w:val="009C4362"/>
    <w:rsid w:val="009C44A6"/>
    <w:rsid w:val="009C44C1"/>
    <w:rsid w:val="009C4871"/>
    <w:rsid w:val="009C4883"/>
    <w:rsid w:val="009C5190"/>
    <w:rsid w:val="009C520B"/>
    <w:rsid w:val="009C5411"/>
    <w:rsid w:val="009C5785"/>
    <w:rsid w:val="009C5796"/>
    <w:rsid w:val="009C5874"/>
    <w:rsid w:val="009C6258"/>
    <w:rsid w:val="009C638E"/>
    <w:rsid w:val="009C6768"/>
    <w:rsid w:val="009C6894"/>
    <w:rsid w:val="009C6B3B"/>
    <w:rsid w:val="009C6B7B"/>
    <w:rsid w:val="009C6E93"/>
    <w:rsid w:val="009C7147"/>
    <w:rsid w:val="009C71F0"/>
    <w:rsid w:val="009C778E"/>
    <w:rsid w:val="009C78E8"/>
    <w:rsid w:val="009C7F47"/>
    <w:rsid w:val="009D0361"/>
    <w:rsid w:val="009D0720"/>
    <w:rsid w:val="009D079F"/>
    <w:rsid w:val="009D081F"/>
    <w:rsid w:val="009D0897"/>
    <w:rsid w:val="009D090F"/>
    <w:rsid w:val="009D09ED"/>
    <w:rsid w:val="009D16AF"/>
    <w:rsid w:val="009D20A6"/>
    <w:rsid w:val="009D2118"/>
    <w:rsid w:val="009D215B"/>
    <w:rsid w:val="009D22EA"/>
    <w:rsid w:val="009D239F"/>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3FF0"/>
    <w:rsid w:val="009D40E0"/>
    <w:rsid w:val="009D422C"/>
    <w:rsid w:val="009D4303"/>
    <w:rsid w:val="009D45AF"/>
    <w:rsid w:val="009D466A"/>
    <w:rsid w:val="009D478C"/>
    <w:rsid w:val="009D49A4"/>
    <w:rsid w:val="009D4A5D"/>
    <w:rsid w:val="009D4A8E"/>
    <w:rsid w:val="009D4D40"/>
    <w:rsid w:val="009D4DA3"/>
    <w:rsid w:val="009D4F78"/>
    <w:rsid w:val="009D608A"/>
    <w:rsid w:val="009D610C"/>
    <w:rsid w:val="009D62E7"/>
    <w:rsid w:val="009D69DA"/>
    <w:rsid w:val="009D6D32"/>
    <w:rsid w:val="009D7207"/>
    <w:rsid w:val="009D734F"/>
    <w:rsid w:val="009D75A4"/>
    <w:rsid w:val="009D76C8"/>
    <w:rsid w:val="009D7852"/>
    <w:rsid w:val="009D7932"/>
    <w:rsid w:val="009D7DA0"/>
    <w:rsid w:val="009E07F9"/>
    <w:rsid w:val="009E0C95"/>
    <w:rsid w:val="009E0D2B"/>
    <w:rsid w:val="009E11A9"/>
    <w:rsid w:val="009E176B"/>
    <w:rsid w:val="009E1E13"/>
    <w:rsid w:val="009E1E54"/>
    <w:rsid w:val="009E1F70"/>
    <w:rsid w:val="009E1FFC"/>
    <w:rsid w:val="009E2A61"/>
    <w:rsid w:val="009E2F97"/>
    <w:rsid w:val="009E3235"/>
    <w:rsid w:val="009E3369"/>
    <w:rsid w:val="009E35F6"/>
    <w:rsid w:val="009E3790"/>
    <w:rsid w:val="009E38B9"/>
    <w:rsid w:val="009E3BEC"/>
    <w:rsid w:val="009E3C27"/>
    <w:rsid w:val="009E457F"/>
    <w:rsid w:val="009E4637"/>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98E"/>
    <w:rsid w:val="009E7D58"/>
    <w:rsid w:val="009F06E6"/>
    <w:rsid w:val="009F06F6"/>
    <w:rsid w:val="009F074E"/>
    <w:rsid w:val="009F0C38"/>
    <w:rsid w:val="009F0CD1"/>
    <w:rsid w:val="009F1033"/>
    <w:rsid w:val="009F14D4"/>
    <w:rsid w:val="009F14E1"/>
    <w:rsid w:val="009F1531"/>
    <w:rsid w:val="009F187B"/>
    <w:rsid w:val="009F1933"/>
    <w:rsid w:val="009F1B33"/>
    <w:rsid w:val="009F26C6"/>
    <w:rsid w:val="009F2E7E"/>
    <w:rsid w:val="009F32D6"/>
    <w:rsid w:val="009F3363"/>
    <w:rsid w:val="009F33D5"/>
    <w:rsid w:val="009F361D"/>
    <w:rsid w:val="009F36B8"/>
    <w:rsid w:val="009F39F6"/>
    <w:rsid w:val="009F3A00"/>
    <w:rsid w:val="009F3A42"/>
    <w:rsid w:val="009F3A4B"/>
    <w:rsid w:val="009F41E1"/>
    <w:rsid w:val="009F4375"/>
    <w:rsid w:val="009F4652"/>
    <w:rsid w:val="009F4834"/>
    <w:rsid w:val="009F4F05"/>
    <w:rsid w:val="009F548A"/>
    <w:rsid w:val="009F5606"/>
    <w:rsid w:val="009F5999"/>
    <w:rsid w:val="009F59E4"/>
    <w:rsid w:val="009F5A97"/>
    <w:rsid w:val="009F5B8F"/>
    <w:rsid w:val="009F5CA4"/>
    <w:rsid w:val="009F60F3"/>
    <w:rsid w:val="009F61C8"/>
    <w:rsid w:val="009F623B"/>
    <w:rsid w:val="009F63DC"/>
    <w:rsid w:val="009F6410"/>
    <w:rsid w:val="009F6457"/>
    <w:rsid w:val="009F669B"/>
    <w:rsid w:val="009F66DF"/>
    <w:rsid w:val="009F67D3"/>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9FB"/>
    <w:rsid w:val="00A01006"/>
    <w:rsid w:val="00A010C1"/>
    <w:rsid w:val="00A011C6"/>
    <w:rsid w:val="00A01CDF"/>
    <w:rsid w:val="00A01F3F"/>
    <w:rsid w:val="00A01F62"/>
    <w:rsid w:val="00A021CA"/>
    <w:rsid w:val="00A02844"/>
    <w:rsid w:val="00A02B26"/>
    <w:rsid w:val="00A03081"/>
    <w:rsid w:val="00A032B6"/>
    <w:rsid w:val="00A03830"/>
    <w:rsid w:val="00A03893"/>
    <w:rsid w:val="00A0394B"/>
    <w:rsid w:val="00A03A26"/>
    <w:rsid w:val="00A0403F"/>
    <w:rsid w:val="00A04101"/>
    <w:rsid w:val="00A04399"/>
    <w:rsid w:val="00A04541"/>
    <w:rsid w:val="00A04846"/>
    <w:rsid w:val="00A04A92"/>
    <w:rsid w:val="00A04F7D"/>
    <w:rsid w:val="00A0533D"/>
    <w:rsid w:val="00A053CB"/>
    <w:rsid w:val="00A0559E"/>
    <w:rsid w:val="00A05840"/>
    <w:rsid w:val="00A05A1F"/>
    <w:rsid w:val="00A05BA9"/>
    <w:rsid w:val="00A05CF4"/>
    <w:rsid w:val="00A05DFF"/>
    <w:rsid w:val="00A05FF8"/>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8B4"/>
    <w:rsid w:val="00A149A8"/>
    <w:rsid w:val="00A14B5D"/>
    <w:rsid w:val="00A152DD"/>
    <w:rsid w:val="00A15459"/>
    <w:rsid w:val="00A155CA"/>
    <w:rsid w:val="00A1562B"/>
    <w:rsid w:val="00A1562F"/>
    <w:rsid w:val="00A15766"/>
    <w:rsid w:val="00A157EC"/>
    <w:rsid w:val="00A15DBB"/>
    <w:rsid w:val="00A15F0D"/>
    <w:rsid w:val="00A15F14"/>
    <w:rsid w:val="00A16133"/>
    <w:rsid w:val="00A16150"/>
    <w:rsid w:val="00A1630A"/>
    <w:rsid w:val="00A1637F"/>
    <w:rsid w:val="00A164E9"/>
    <w:rsid w:val="00A1651D"/>
    <w:rsid w:val="00A16564"/>
    <w:rsid w:val="00A16A02"/>
    <w:rsid w:val="00A16B6C"/>
    <w:rsid w:val="00A16CE1"/>
    <w:rsid w:val="00A16ED8"/>
    <w:rsid w:val="00A17268"/>
    <w:rsid w:val="00A17345"/>
    <w:rsid w:val="00A1751C"/>
    <w:rsid w:val="00A1788B"/>
    <w:rsid w:val="00A1789B"/>
    <w:rsid w:val="00A17B7C"/>
    <w:rsid w:val="00A17D0A"/>
    <w:rsid w:val="00A17E3F"/>
    <w:rsid w:val="00A20253"/>
    <w:rsid w:val="00A2049C"/>
    <w:rsid w:val="00A204B2"/>
    <w:rsid w:val="00A205BF"/>
    <w:rsid w:val="00A20CA2"/>
    <w:rsid w:val="00A20DD3"/>
    <w:rsid w:val="00A2104B"/>
    <w:rsid w:val="00A210E9"/>
    <w:rsid w:val="00A210F3"/>
    <w:rsid w:val="00A2114F"/>
    <w:rsid w:val="00A2121F"/>
    <w:rsid w:val="00A218AE"/>
    <w:rsid w:val="00A21A9D"/>
    <w:rsid w:val="00A21AAA"/>
    <w:rsid w:val="00A21E51"/>
    <w:rsid w:val="00A22132"/>
    <w:rsid w:val="00A22207"/>
    <w:rsid w:val="00A22304"/>
    <w:rsid w:val="00A223A9"/>
    <w:rsid w:val="00A226BE"/>
    <w:rsid w:val="00A228A7"/>
    <w:rsid w:val="00A22D9C"/>
    <w:rsid w:val="00A23459"/>
    <w:rsid w:val="00A2349B"/>
    <w:rsid w:val="00A2361D"/>
    <w:rsid w:val="00A23730"/>
    <w:rsid w:val="00A23921"/>
    <w:rsid w:val="00A2394B"/>
    <w:rsid w:val="00A23AB0"/>
    <w:rsid w:val="00A24150"/>
    <w:rsid w:val="00A2470A"/>
    <w:rsid w:val="00A2481C"/>
    <w:rsid w:val="00A24CCF"/>
    <w:rsid w:val="00A25670"/>
    <w:rsid w:val="00A25A28"/>
    <w:rsid w:val="00A25E2A"/>
    <w:rsid w:val="00A25EE4"/>
    <w:rsid w:val="00A260B1"/>
    <w:rsid w:val="00A2610A"/>
    <w:rsid w:val="00A261E4"/>
    <w:rsid w:val="00A2685E"/>
    <w:rsid w:val="00A2686C"/>
    <w:rsid w:val="00A26883"/>
    <w:rsid w:val="00A26D60"/>
    <w:rsid w:val="00A26EE0"/>
    <w:rsid w:val="00A271A7"/>
    <w:rsid w:val="00A2769C"/>
    <w:rsid w:val="00A27BFB"/>
    <w:rsid w:val="00A302B3"/>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C3D"/>
    <w:rsid w:val="00A33C9E"/>
    <w:rsid w:val="00A33E01"/>
    <w:rsid w:val="00A340A1"/>
    <w:rsid w:val="00A3439D"/>
    <w:rsid w:val="00A34788"/>
    <w:rsid w:val="00A34AB0"/>
    <w:rsid w:val="00A34C1C"/>
    <w:rsid w:val="00A34D1D"/>
    <w:rsid w:val="00A34F2A"/>
    <w:rsid w:val="00A352E3"/>
    <w:rsid w:val="00A353C4"/>
    <w:rsid w:val="00A35735"/>
    <w:rsid w:val="00A35A0B"/>
    <w:rsid w:val="00A35DD7"/>
    <w:rsid w:val="00A362A4"/>
    <w:rsid w:val="00A362CB"/>
    <w:rsid w:val="00A36694"/>
    <w:rsid w:val="00A36A6F"/>
    <w:rsid w:val="00A36AD0"/>
    <w:rsid w:val="00A36EE6"/>
    <w:rsid w:val="00A373DE"/>
    <w:rsid w:val="00A3747D"/>
    <w:rsid w:val="00A37A2A"/>
    <w:rsid w:val="00A37A59"/>
    <w:rsid w:val="00A37B12"/>
    <w:rsid w:val="00A37E00"/>
    <w:rsid w:val="00A40531"/>
    <w:rsid w:val="00A40889"/>
    <w:rsid w:val="00A40A2D"/>
    <w:rsid w:val="00A41009"/>
    <w:rsid w:val="00A4102E"/>
    <w:rsid w:val="00A41179"/>
    <w:rsid w:val="00A41772"/>
    <w:rsid w:val="00A41B97"/>
    <w:rsid w:val="00A41C3C"/>
    <w:rsid w:val="00A41CA6"/>
    <w:rsid w:val="00A42659"/>
    <w:rsid w:val="00A42721"/>
    <w:rsid w:val="00A42897"/>
    <w:rsid w:val="00A42937"/>
    <w:rsid w:val="00A429DE"/>
    <w:rsid w:val="00A42B2B"/>
    <w:rsid w:val="00A42D52"/>
    <w:rsid w:val="00A4339C"/>
    <w:rsid w:val="00A43631"/>
    <w:rsid w:val="00A43995"/>
    <w:rsid w:val="00A439DE"/>
    <w:rsid w:val="00A43C59"/>
    <w:rsid w:val="00A44069"/>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0F14"/>
    <w:rsid w:val="00A511FB"/>
    <w:rsid w:val="00A514EB"/>
    <w:rsid w:val="00A52065"/>
    <w:rsid w:val="00A521E0"/>
    <w:rsid w:val="00A52C29"/>
    <w:rsid w:val="00A52D1E"/>
    <w:rsid w:val="00A52EF2"/>
    <w:rsid w:val="00A531B6"/>
    <w:rsid w:val="00A539C9"/>
    <w:rsid w:val="00A53A6D"/>
    <w:rsid w:val="00A53EA7"/>
    <w:rsid w:val="00A54208"/>
    <w:rsid w:val="00A54398"/>
    <w:rsid w:val="00A54457"/>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825"/>
    <w:rsid w:val="00A6098D"/>
    <w:rsid w:val="00A609A9"/>
    <w:rsid w:val="00A60C32"/>
    <w:rsid w:val="00A60D36"/>
    <w:rsid w:val="00A61828"/>
    <w:rsid w:val="00A61B79"/>
    <w:rsid w:val="00A61BD9"/>
    <w:rsid w:val="00A61C66"/>
    <w:rsid w:val="00A61CB6"/>
    <w:rsid w:val="00A61DAE"/>
    <w:rsid w:val="00A61DC0"/>
    <w:rsid w:val="00A61E6D"/>
    <w:rsid w:val="00A620AA"/>
    <w:rsid w:val="00A62690"/>
    <w:rsid w:val="00A62953"/>
    <w:rsid w:val="00A62961"/>
    <w:rsid w:val="00A62AD2"/>
    <w:rsid w:val="00A62D25"/>
    <w:rsid w:val="00A630F5"/>
    <w:rsid w:val="00A63286"/>
    <w:rsid w:val="00A6331D"/>
    <w:rsid w:val="00A63422"/>
    <w:rsid w:val="00A635AE"/>
    <w:rsid w:val="00A63702"/>
    <w:rsid w:val="00A63872"/>
    <w:rsid w:val="00A63A37"/>
    <w:rsid w:val="00A63A89"/>
    <w:rsid w:val="00A63C5E"/>
    <w:rsid w:val="00A63F44"/>
    <w:rsid w:val="00A64196"/>
    <w:rsid w:val="00A64934"/>
    <w:rsid w:val="00A64BC7"/>
    <w:rsid w:val="00A64E30"/>
    <w:rsid w:val="00A64EB1"/>
    <w:rsid w:val="00A64F4D"/>
    <w:rsid w:val="00A6533F"/>
    <w:rsid w:val="00A65354"/>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AF7"/>
    <w:rsid w:val="00A70C0A"/>
    <w:rsid w:val="00A70C9B"/>
    <w:rsid w:val="00A7141F"/>
    <w:rsid w:val="00A7166D"/>
    <w:rsid w:val="00A71822"/>
    <w:rsid w:val="00A71D6B"/>
    <w:rsid w:val="00A7222B"/>
    <w:rsid w:val="00A72415"/>
    <w:rsid w:val="00A72F79"/>
    <w:rsid w:val="00A730F4"/>
    <w:rsid w:val="00A7320C"/>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6EF"/>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1F0"/>
    <w:rsid w:val="00A834EC"/>
    <w:rsid w:val="00A83BF1"/>
    <w:rsid w:val="00A83C06"/>
    <w:rsid w:val="00A83D3C"/>
    <w:rsid w:val="00A83EB2"/>
    <w:rsid w:val="00A83F96"/>
    <w:rsid w:val="00A8409E"/>
    <w:rsid w:val="00A84298"/>
    <w:rsid w:val="00A8452F"/>
    <w:rsid w:val="00A84F55"/>
    <w:rsid w:val="00A8513A"/>
    <w:rsid w:val="00A8523D"/>
    <w:rsid w:val="00A853DF"/>
    <w:rsid w:val="00A85661"/>
    <w:rsid w:val="00A85EE4"/>
    <w:rsid w:val="00A85FFF"/>
    <w:rsid w:val="00A861C4"/>
    <w:rsid w:val="00A86567"/>
    <w:rsid w:val="00A8669E"/>
    <w:rsid w:val="00A866D9"/>
    <w:rsid w:val="00A86853"/>
    <w:rsid w:val="00A86ACD"/>
    <w:rsid w:val="00A86FB6"/>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6D9"/>
    <w:rsid w:val="00A918F6"/>
    <w:rsid w:val="00A91BAB"/>
    <w:rsid w:val="00A91BC7"/>
    <w:rsid w:val="00A91D3C"/>
    <w:rsid w:val="00A91F3E"/>
    <w:rsid w:val="00A924F7"/>
    <w:rsid w:val="00A930F9"/>
    <w:rsid w:val="00A934FE"/>
    <w:rsid w:val="00A93715"/>
    <w:rsid w:val="00A9399B"/>
    <w:rsid w:val="00A939D3"/>
    <w:rsid w:val="00A93B4D"/>
    <w:rsid w:val="00A93BDA"/>
    <w:rsid w:val="00A93E41"/>
    <w:rsid w:val="00A93E56"/>
    <w:rsid w:val="00A93FDF"/>
    <w:rsid w:val="00A94187"/>
    <w:rsid w:val="00A943D6"/>
    <w:rsid w:val="00A9456B"/>
    <w:rsid w:val="00A94A70"/>
    <w:rsid w:val="00A94A84"/>
    <w:rsid w:val="00A94CAC"/>
    <w:rsid w:val="00A94D0B"/>
    <w:rsid w:val="00A9505F"/>
    <w:rsid w:val="00A951FD"/>
    <w:rsid w:val="00A95262"/>
    <w:rsid w:val="00A9526D"/>
    <w:rsid w:val="00A95464"/>
    <w:rsid w:val="00A95A3E"/>
    <w:rsid w:val="00A95CF5"/>
    <w:rsid w:val="00A95F7A"/>
    <w:rsid w:val="00A96058"/>
    <w:rsid w:val="00A9654F"/>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BE7"/>
    <w:rsid w:val="00AA0EDB"/>
    <w:rsid w:val="00AA158B"/>
    <w:rsid w:val="00AA179E"/>
    <w:rsid w:val="00AA1D12"/>
    <w:rsid w:val="00AA1EEC"/>
    <w:rsid w:val="00AA2061"/>
    <w:rsid w:val="00AA210C"/>
    <w:rsid w:val="00AA2587"/>
    <w:rsid w:val="00AA2988"/>
    <w:rsid w:val="00AA298D"/>
    <w:rsid w:val="00AA29F2"/>
    <w:rsid w:val="00AA2CD8"/>
    <w:rsid w:val="00AA2D01"/>
    <w:rsid w:val="00AA2F25"/>
    <w:rsid w:val="00AA30A2"/>
    <w:rsid w:val="00AA3137"/>
    <w:rsid w:val="00AA3193"/>
    <w:rsid w:val="00AA33AB"/>
    <w:rsid w:val="00AA34E4"/>
    <w:rsid w:val="00AA371D"/>
    <w:rsid w:val="00AA3845"/>
    <w:rsid w:val="00AA3927"/>
    <w:rsid w:val="00AA3B44"/>
    <w:rsid w:val="00AA3FF1"/>
    <w:rsid w:val="00AA461D"/>
    <w:rsid w:val="00AA4757"/>
    <w:rsid w:val="00AA4B1B"/>
    <w:rsid w:val="00AA4B23"/>
    <w:rsid w:val="00AA4E54"/>
    <w:rsid w:val="00AA53C6"/>
    <w:rsid w:val="00AA5584"/>
    <w:rsid w:val="00AA56AE"/>
    <w:rsid w:val="00AA5960"/>
    <w:rsid w:val="00AA5C8F"/>
    <w:rsid w:val="00AA6026"/>
    <w:rsid w:val="00AA6075"/>
    <w:rsid w:val="00AA6206"/>
    <w:rsid w:val="00AA630A"/>
    <w:rsid w:val="00AA6933"/>
    <w:rsid w:val="00AA69EF"/>
    <w:rsid w:val="00AA6B64"/>
    <w:rsid w:val="00AA6F9A"/>
    <w:rsid w:val="00AA7744"/>
    <w:rsid w:val="00AA7ABD"/>
    <w:rsid w:val="00AA7C4F"/>
    <w:rsid w:val="00AB001C"/>
    <w:rsid w:val="00AB00CD"/>
    <w:rsid w:val="00AB02C8"/>
    <w:rsid w:val="00AB0476"/>
    <w:rsid w:val="00AB06B8"/>
    <w:rsid w:val="00AB0ADE"/>
    <w:rsid w:val="00AB0CA0"/>
    <w:rsid w:val="00AB102D"/>
    <w:rsid w:val="00AB18DF"/>
    <w:rsid w:val="00AB1A33"/>
    <w:rsid w:val="00AB1B3E"/>
    <w:rsid w:val="00AB1C99"/>
    <w:rsid w:val="00AB2857"/>
    <w:rsid w:val="00AB2A53"/>
    <w:rsid w:val="00AB2DA9"/>
    <w:rsid w:val="00AB3299"/>
    <w:rsid w:val="00AB3418"/>
    <w:rsid w:val="00AB3491"/>
    <w:rsid w:val="00AB39A3"/>
    <w:rsid w:val="00AB3A32"/>
    <w:rsid w:val="00AB3B9E"/>
    <w:rsid w:val="00AB3D94"/>
    <w:rsid w:val="00AB3E16"/>
    <w:rsid w:val="00AB3E3E"/>
    <w:rsid w:val="00AB3F13"/>
    <w:rsid w:val="00AB4011"/>
    <w:rsid w:val="00AB4157"/>
    <w:rsid w:val="00AB42FF"/>
    <w:rsid w:val="00AB44F9"/>
    <w:rsid w:val="00AB4B35"/>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0CB3"/>
    <w:rsid w:val="00AC1191"/>
    <w:rsid w:val="00AC1281"/>
    <w:rsid w:val="00AC1A8C"/>
    <w:rsid w:val="00AC262F"/>
    <w:rsid w:val="00AC26FE"/>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D0A"/>
    <w:rsid w:val="00AC6F7C"/>
    <w:rsid w:val="00AC7142"/>
    <w:rsid w:val="00AC731E"/>
    <w:rsid w:val="00AC7B8E"/>
    <w:rsid w:val="00AC7E94"/>
    <w:rsid w:val="00AD00BC"/>
    <w:rsid w:val="00AD0280"/>
    <w:rsid w:val="00AD06CA"/>
    <w:rsid w:val="00AD0A67"/>
    <w:rsid w:val="00AD0A76"/>
    <w:rsid w:val="00AD0ED1"/>
    <w:rsid w:val="00AD12BD"/>
    <w:rsid w:val="00AD163D"/>
    <w:rsid w:val="00AD1D07"/>
    <w:rsid w:val="00AD1DFE"/>
    <w:rsid w:val="00AD1F06"/>
    <w:rsid w:val="00AD2116"/>
    <w:rsid w:val="00AD2264"/>
    <w:rsid w:val="00AD2507"/>
    <w:rsid w:val="00AD284F"/>
    <w:rsid w:val="00AD28FD"/>
    <w:rsid w:val="00AD2ACB"/>
    <w:rsid w:val="00AD2BAD"/>
    <w:rsid w:val="00AD2D96"/>
    <w:rsid w:val="00AD2E2D"/>
    <w:rsid w:val="00AD3042"/>
    <w:rsid w:val="00AD3047"/>
    <w:rsid w:val="00AD3233"/>
    <w:rsid w:val="00AD332C"/>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6E0F"/>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CE1"/>
    <w:rsid w:val="00AE4318"/>
    <w:rsid w:val="00AE4557"/>
    <w:rsid w:val="00AE4A1F"/>
    <w:rsid w:val="00AE4B5C"/>
    <w:rsid w:val="00AE4C51"/>
    <w:rsid w:val="00AE4C55"/>
    <w:rsid w:val="00AE4F01"/>
    <w:rsid w:val="00AE5323"/>
    <w:rsid w:val="00AE552C"/>
    <w:rsid w:val="00AE567B"/>
    <w:rsid w:val="00AE5749"/>
    <w:rsid w:val="00AE58F8"/>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0E2A"/>
    <w:rsid w:val="00AF11E0"/>
    <w:rsid w:val="00AF1414"/>
    <w:rsid w:val="00AF145E"/>
    <w:rsid w:val="00AF2170"/>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D8F"/>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4C"/>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9CE"/>
    <w:rsid w:val="00B03D26"/>
    <w:rsid w:val="00B03D96"/>
    <w:rsid w:val="00B03E54"/>
    <w:rsid w:val="00B04AA5"/>
    <w:rsid w:val="00B04ACE"/>
    <w:rsid w:val="00B04B0B"/>
    <w:rsid w:val="00B04BD2"/>
    <w:rsid w:val="00B04D36"/>
    <w:rsid w:val="00B04DEC"/>
    <w:rsid w:val="00B04F11"/>
    <w:rsid w:val="00B05011"/>
    <w:rsid w:val="00B054B0"/>
    <w:rsid w:val="00B054CE"/>
    <w:rsid w:val="00B05688"/>
    <w:rsid w:val="00B056D0"/>
    <w:rsid w:val="00B05979"/>
    <w:rsid w:val="00B05A01"/>
    <w:rsid w:val="00B05B64"/>
    <w:rsid w:val="00B05DA4"/>
    <w:rsid w:val="00B06598"/>
    <w:rsid w:val="00B067C7"/>
    <w:rsid w:val="00B0696F"/>
    <w:rsid w:val="00B06AF4"/>
    <w:rsid w:val="00B06C0D"/>
    <w:rsid w:val="00B06C77"/>
    <w:rsid w:val="00B06D40"/>
    <w:rsid w:val="00B07194"/>
    <w:rsid w:val="00B071EA"/>
    <w:rsid w:val="00B075EC"/>
    <w:rsid w:val="00B07CBE"/>
    <w:rsid w:val="00B07F35"/>
    <w:rsid w:val="00B10089"/>
    <w:rsid w:val="00B104FE"/>
    <w:rsid w:val="00B1093D"/>
    <w:rsid w:val="00B109D0"/>
    <w:rsid w:val="00B10BD1"/>
    <w:rsid w:val="00B10E06"/>
    <w:rsid w:val="00B10FC2"/>
    <w:rsid w:val="00B11158"/>
    <w:rsid w:val="00B111BF"/>
    <w:rsid w:val="00B114C4"/>
    <w:rsid w:val="00B115A1"/>
    <w:rsid w:val="00B11882"/>
    <w:rsid w:val="00B118D4"/>
    <w:rsid w:val="00B11E29"/>
    <w:rsid w:val="00B12440"/>
    <w:rsid w:val="00B124BA"/>
    <w:rsid w:val="00B12E5E"/>
    <w:rsid w:val="00B12F78"/>
    <w:rsid w:val="00B137BE"/>
    <w:rsid w:val="00B137D3"/>
    <w:rsid w:val="00B1388A"/>
    <w:rsid w:val="00B13EAA"/>
    <w:rsid w:val="00B13F1F"/>
    <w:rsid w:val="00B13F2D"/>
    <w:rsid w:val="00B13F80"/>
    <w:rsid w:val="00B1400C"/>
    <w:rsid w:val="00B1415E"/>
    <w:rsid w:val="00B147CC"/>
    <w:rsid w:val="00B1489F"/>
    <w:rsid w:val="00B14D07"/>
    <w:rsid w:val="00B150B5"/>
    <w:rsid w:val="00B15141"/>
    <w:rsid w:val="00B151C6"/>
    <w:rsid w:val="00B155A9"/>
    <w:rsid w:val="00B15A0F"/>
    <w:rsid w:val="00B15F83"/>
    <w:rsid w:val="00B162CD"/>
    <w:rsid w:val="00B162DA"/>
    <w:rsid w:val="00B16359"/>
    <w:rsid w:val="00B167A6"/>
    <w:rsid w:val="00B16961"/>
    <w:rsid w:val="00B16B5F"/>
    <w:rsid w:val="00B16E9A"/>
    <w:rsid w:val="00B16FAD"/>
    <w:rsid w:val="00B1736C"/>
    <w:rsid w:val="00B175F1"/>
    <w:rsid w:val="00B1767A"/>
    <w:rsid w:val="00B17744"/>
    <w:rsid w:val="00B17F54"/>
    <w:rsid w:val="00B20057"/>
    <w:rsid w:val="00B20316"/>
    <w:rsid w:val="00B2043A"/>
    <w:rsid w:val="00B2095A"/>
    <w:rsid w:val="00B20A3F"/>
    <w:rsid w:val="00B20E2B"/>
    <w:rsid w:val="00B21016"/>
    <w:rsid w:val="00B212DA"/>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7B5"/>
    <w:rsid w:val="00B2593D"/>
    <w:rsid w:val="00B25A70"/>
    <w:rsid w:val="00B25BD8"/>
    <w:rsid w:val="00B25E1D"/>
    <w:rsid w:val="00B25F9A"/>
    <w:rsid w:val="00B2613A"/>
    <w:rsid w:val="00B2633B"/>
    <w:rsid w:val="00B26974"/>
    <w:rsid w:val="00B2699C"/>
    <w:rsid w:val="00B269CE"/>
    <w:rsid w:val="00B26B9B"/>
    <w:rsid w:val="00B26F51"/>
    <w:rsid w:val="00B2704E"/>
    <w:rsid w:val="00B2757B"/>
    <w:rsid w:val="00B279E7"/>
    <w:rsid w:val="00B27BFB"/>
    <w:rsid w:val="00B27C26"/>
    <w:rsid w:val="00B27D54"/>
    <w:rsid w:val="00B27E32"/>
    <w:rsid w:val="00B30338"/>
    <w:rsid w:val="00B305C0"/>
    <w:rsid w:val="00B30995"/>
    <w:rsid w:val="00B30A1F"/>
    <w:rsid w:val="00B30E83"/>
    <w:rsid w:val="00B30E90"/>
    <w:rsid w:val="00B31295"/>
    <w:rsid w:val="00B312C6"/>
    <w:rsid w:val="00B31E5F"/>
    <w:rsid w:val="00B31F71"/>
    <w:rsid w:val="00B3207A"/>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697"/>
    <w:rsid w:val="00B35B35"/>
    <w:rsid w:val="00B35B6D"/>
    <w:rsid w:val="00B35B9D"/>
    <w:rsid w:val="00B35CB3"/>
    <w:rsid w:val="00B35F8E"/>
    <w:rsid w:val="00B363DD"/>
    <w:rsid w:val="00B36730"/>
    <w:rsid w:val="00B36BB2"/>
    <w:rsid w:val="00B36CCD"/>
    <w:rsid w:val="00B37121"/>
    <w:rsid w:val="00B37413"/>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7D4"/>
    <w:rsid w:val="00B40D4D"/>
    <w:rsid w:val="00B40D73"/>
    <w:rsid w:val="00B4107F"/>
    <w:rsid w:val="00B411A3"/>
    <w:rsid w:val="00B412CB"/>
    <w:rsid w:val="00B41351"/>
    <w:rsid w:val="00B415EF"/>
    <w:rsid w:val="00B417B2"/>
    <w:rsid w:val="00B4190F"/>
    <w:rsid w:val="00B41B34"/>
    <w:rsid w:val="00B422F2"/>
    <w:rsid w:val="00B4241C"/>
    <w:rsid w:val="00B425CD"/>
    <w:rsid w:val="00B427E4"/>
    <w:rsid w:val="00B42879"/>
    <w:rsid w:val="00B428B8"/>
    <w:rsid w:val="00B42AF6"/>
    <w:rsid w:val="00B42B9A"/>
    <w:rsid w:val="00B42D25"/>
    <w:rsid w:val="00B430D3"/>
    <w:rsid w:val="00B432D4"/>
    <w:rsid w:val="00B432E9"/>
    <w:rsid w:val="00B4340F"/>
    <w:rsid w:val="00B43761"/>
    <w:rsid w:val="00B437BD"/>
    <w:rsid w:val="00B43985"/>
    <w:rsid w:val="00B439FA"/>
    <w:rsid w:val="00B43AF6"/>
    <w:rsid w:val="00B43D4D"/>
    <w:rsid w:val="00B43E1A"/>
    <w:rsid w:val="00B440CF"/>
    <w:rsid w:val="00B4422D"/>
    <w:rsid w:val="00B4425A"/>
    <w:rsid w:val="00B443C5"/>
    <w:rsid w:val="00B4485B"/>
    <w:rsid w:val="00B44A41"/>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88F"/>
    <w:rsid w:val="00B47CEF"/>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39"/>
    <w:rsid w:val="00B53EAD"/>
    <w:rsid w:val="00B53ED5"/>
    <w:rsid w:val="00B53EF5"/>
    <w:rsid w:val="00B53F8F"/>
    <w:rsid w:val="00B5428C"/>
    <w:rsid w:val="00B5475E"/>
    <w:rsid w:val="00B54989"/>
    <w:rsid w:val="00B54D18"/>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4AE"/>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61"/>
    <w:rsid w:val="00B62201"/>
    <w:rsid w:val="00B6237B"/>
    <w:rsid w:val="00B62A18"/>
    <w:rsid w:val="00B62BCB"/>
    <w:rsid w:val="00B62BFC"/>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FC1"/>
    <w:rsid w:val="00B65272"/>
    <w:rsid w:val="00B652B0"/>
    <w:rsid w:val="00B65379"/>
    <w:rsid w:val="00B65593"/>
    <w:rsid w:val="00B65611"/>
    <w:rsid w:val="00B657B5"/>
    <w:rsid w:val="00B65914"/>
    <w:rsid w:val="00B65D1C"/>
    <w:rsid w:val="00B664EC"/>
    <w:rsid w:val="00B665AE"/>
    <w:rsid w:val="00B66801"/>
    <w:rsid w:val="00B6796C"/>
    <w:rsid w:val="00B67B2B"/>
    <w:rsid w:val="00B67F3C"/>
    <w:rsid w:val="00B7030B"/>
    <w:rsid w:val="00B70333"/>
    <w:rsid w:val="00B705EE"/>
    <w:rsid w:val="00B70889"/>
    <w:rsid w:val="00B70989"/>
    <w:rsid w:val="00B709B5"/>
    <w:rsid w:val="00B70A49"/>
    <w:rsid w:val="00B70D2B"/>
    <w:rsid w:val="00B70DC2"/>
    <w:rsid w:val="00B70EDB"/>
    <w:rsid w:val="00B711A3"/>
    <w:rsid w:val="00B71A5D"/>
    <w:rsid w:val="00B71AA3"/>
    <w:rsid w:val="00B71EBC"/>
    <w:rsid w:val="00B72184"/>
    <w:rsid w:val="00B7273B"/>
    <w:rsid w:val="00B727B8"/>
    <w:rsid w:val="00B7288E"/>
    <w:rsid w:val="00B728F8"/>
    <w:rsid w:val="00B73168"/>
    <w:rsid w:val="00B73259"/>
    <w:rsid w:val="00B73453"/>
    <w:rsid w:val="00B737C7"/>
    <w:rsid w:val="00B737D9"/>
    <w:rsid w:val="00B73B14"/>
    <w:rsid w:val="00B74182"/>
    <w:rsid w:val="00B741B3"/>
    <w:rsid w:val="00B741DB"/>
    <w:rsid w:val="00B74791"/>
    <w:rsid w:val="00B74A0D"/>
    <w:rsid w:val="00B74A73"/>
    <w:rsid w:val="00B74EC0"/>
    <w:rsid w:val="00B7506F"/>
    <w:rsid w:val="00B754FE"/>
    <w:rsid w:val="00B75667"/>
    <w:rsid w:val="00B75964"/>
    <w:rsid w:val="00B75BC4"/>
    <w:rsid w:val="00B75F2C"/>
    <w:rsid w:val="00B763E4"/>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60"/>
    <w:rsid w:val="00B8053A"/>
    <w:rsid w:val="00B8053B"/>
    <w:rsid w:val="00B80733"/>
    <w:rsid w:val="00B80795"/>
    <w:rsid w:val="00B80F5B"/>
    <w:rsid w:val="00B80FD8"/>
    <w:rsid w:val="00B812D2"/>
    <w:rsid w:val="00B81578"/>
    <w:rsid w:val="00B81684"/>
    <w:rsid w:val="00B817F4"/>
    <w:rsid w:val="00B81AB6"/>
    <w:rsid w:val="00B81BBD"/>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87FA3"/>
    <w:rsid w:val="00B90DC8"/>
    <w:rsid w:val="00B91356"/>
    <w:rsid w:val="00B916D8"/>
    <w:rsid w:val="00B91C36"/>
    <w:rsid w:val="00B91E0F"/>
    <w:rsid w:val="00B926E0"/>
    <w:rsid w:val="00B928B6"/>
    <w:rsid w:val="00B92A28"/>
    <w:rsid w:val="00B92CFB"/>
    <w:rsid w:val="00B92DE1"/>
    <w:rsid w:val="00B92EF0"/>
    <w:rsid w:val="00B92EFE"/>
    <w:rsid w:val="00B93626"/>
    <w:rsid w:val="00B93A34"/>
    <w:rsid w:val="00B93B55"/>
    <w:rsid w:val="00B93C36"/>
    <w:rsid w:val="00B93DE5"/>
    <w:rsid w:val="00B94054"/>
    <w:rsid w:val="00B94253"/>
    <w:rsid w:val="00B9436E"/>
    <w:rsid w:val="00B94964"/>
    <w:rsid w:val="00B9496B"/>
    <w:rsid w:val="00B950E8"/>
    <w:rsid w:val="00B95242"/>
    <w:rsid w:val="00B954FC"/>
    <w:rsid w:val="00B95688"/>
    <w:rsid w:val="00B95880"/>
    <w:rsid w:val="00B95A04"/>
    <w:rsid w:val="00B95B7F"/>
    <w:rsid w:val="00B95C49"/>
    <w:rsid w:val="00B95EEF"/>
    <w:rsid w:val="00B9603D"/>
    <w:rsid w:val="00B96132"/>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A22"/>
    <w:rsid w:val="00BA4C65"/>
    <w:rsid w:val="00BA4D25"/>
    <w:rsid w:val="00BA5267"/>
    <w:rsid w:val="00BA52C6"/>
    <w:rsid w:val="00BA5346"/>
    <w:rsid w:val="00BA54FB"/>
    <w:rsid w:val="00BA557D"/>
    <w:rsid w:val="00BA576D"/>
    <w:rsid w:val="00BA5A44"/>
    <w:rsid w:val="00BA5A67"/>
    <w:rsid w:val="00BA5C97"/>
    <w:rsid w:val="00BA5EFB"/>
    <w:rsid w:val="00BA6282"/>
    <w:rsid w:val="00BA6346"/>
    <w:rsid w:val="00BA63CE"/>
    <w:rsid w:val="00BA6572"/>
    <w:rsid w:val="00BA659A"/>
    <w:rsid w:val="00BA6873"/>
    <w:rsid w:val="00BA68C1"/>
    <w:rsid w:val="00BA6CFD"/>
    <w:rsid w:val="00BA71C1"/>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551"/>
    <w:rsid w:val="00BB2D6E"/>
    <w:rsid w:val="00BB2EC0"/>
    <w:rsid w:val="00BB308D"/>
    <w:rsid w:val="00BB317E"/>
    <w:rsid w:val="00BB3355"/>
    <w:rsid w:val="00BB340C"/>
    <w:rsid w:val="00BB365A"/>
    <w:rsid w:val="00BB3E53"/>
    <w:rsid w:val="00BB3F4C"/>
    <w:rsid w:val="00BB3F8F"/>
    <w:rsid w:val="00BB4051"/>
    <w:rsid w:val="00BB424D"/>
    <w:rsid w:val="00BB449D"/>
    <w:rsid w:val="00BB47E7"/>
    <w:rsid w:val="00BB4844"/>
    <w:rsid w:val="00BB493B"/>
    <w:rsid w:val="00BB4A42"/>
    <w:rsid w:val="00BB5321"/>
    <w:rsid w:val="00BB56F2"/>
    <w:rsid w:val="00BB56F3"/>
    <w:rsid w:val="00BB5893"/>
    <w:rsid w:val="00BB5C62"/>
    <w:rsid w:val="00BB5EB1"/>
    <w:rsid w:val="00BB5FA0"/>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BAC"/>
    <w:rsid w:val="00BC54F7"/>
    <w:rsid w:val="00BC59BD"/>
    <w:rsid w:val="00BC5C92"/>
    <w:rsid w:val="00BC5CE2"/>
    <w:rsid w:val="00BC600D"/>
    <w:rsid w:val="00BC6064"/>
    <w:rsid w:val="00BC6085"/>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1A21"/>
    <w:rsid w:val="00BD238C"/>
    <w:rsid w:val="00BD23A1"/>
    <w:rsid w:val="00BD2451"/>
    <w:rsid w:val="00BD2A08"/>
    <w:rsid w:val="00BD2BC8"/>
    <w:rsid w:val="00BD2F55"/>
    <w:rsid w:val="00BD30C4"/>
    <w:rsid w:val="00BD34F4"/>
    <w:rsid w:val="00BD3837"/>
    <w:rsid w:val="00BD386B"/>
    <w:rsid w:val="00BD3C69"/>
    <w:rsid w:val="00BD3D7A"/>
    <w:rsid w:val="00BD42C4"/>
    <w:rsid w:val="00BD4AAA"/>
    <w:rsid w:val="00BD4D2D"/>
    <w:rsid w:val="00BD4EFD"/>
    <w:rsid w:val="00BD58A8"/>
    <w:rsid w:val="00BD5A26"/>
    <w:rsid w:val="00BD5CE6"/>
    <w:rsid w:val="00BD5FA4"/>
    <w:rsid w:val="00BD62BB"/>
    <w:rsid w:val="00BD64A2"/>
    <w:rsid w:val="00BD64FA"/>
    <w:rsid w:val="00BD6509"/>
    <w:rsid w:val="00BD66A1"/>
    <w:rsid w:val="00BD6893"/>
    <w:rsid w:val="00BD689C"/>
    <w:rsid w:val="00BD6A22"/>
    <w:rsid w:val="00BD6E48"/>
    <w:rsid w:val="00BD71D4"/>
    <w:rsid w:val="00BD78EF"/>
    <w:rsid w:val="00BD79AF"/>
    <w:rsid w:val="00BD7A82"/>
    <w:rsid w:val="00BD7F9E"/>
    <w:rsid w:val="00BE00A9"/>
    <w:rsid w:val="00BE0702"/>
    <w:rsid w:val="00BE072F"/>
    <w:rsid w:val="00BE12C5"/>
    <w:rsid w:val="00BE13B8"/>
    <w:rsid w:val="00BE14B6"/>
    <w:rsid w:val="00BE16C6"/>
    <w:rsid w:val="00BE1959"/>
    <w:rsid w:val="00BE197A"/>
    <w:rsid w:val="00BE1A06"/>
    <w:rsid w:val="00BE269D"/>
    <w:rsid w:val="00BE285C"/>
    <w:rsid w:val="00BE28ED"/>
    <w:rsid w:val="00BE28FE"/>
    <w:rsid w:val="00BE2C5A"/>
    <w:rsid w:val="00BE2FCA"/>
    <w:rsid w:val="00BE312F"/>
    <w:rsid w:val="00BE3466"/>
    <w:rsid w:val="00BE3629"/>
    <w:rsid w:val="00BE3732"/>
    <w:rsid w:val="00BE3EA0"/>
    <w:rsid w:val="00BE403F"/>
    <w:rsid w:val="00BE4094"/>
    <w:rsid w:val="00BE475F"/>
    <w:rsid w:val="00BE4C1B"/>
    <w:rsid w:val="00BE4CF3"/>
    <w:rsid w:val="00BE4DE7"/>
    <w:rsid w:val="00BE4ED0"/>
    <w:rsid w:val="00BE507F"/>
    <w:rsid w:val="00BE5519"/>
    <w:rsid w:val="00BE5523"/>
    <w:rsid w:val="00BE57B1"/>
    <w:rsid w:val="00BE5813"/>
    <w:rsid w:val="00BE5D24"/>
    <w:rsid w:val="00BE5FB5"/>
    <w:rsid w:val="00BE6468"/>
    <w:rsid w:val="00BE65B3"/>
    <w:rsid w:val="00BE65B5"/>
    <w:rsid w:val="00BE6682"/>
    <w:rsid w:val="00BE67C6"/>
    <w:rsid w:val="00BE6B6B"/>
    <w:rsid w:val="00BE7424"/>
    <w:rsid w:val="00BE76AE"/>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1D1"/>
    <w:rsid w:val="00BF120B"/>
    <w:rsid w:val="00BF12B0"/>
    <w:rsid w:val="00BF1309"/>
    <w:rsid w:val="00BF17EE"/>
    <w:rsid w:val="00BF18A7"/>
    <w:rsid w:val="00BF1B36"/>
    <w:rsid w:val="00BF220D"/>
    <w:rsid w:val="00BF2372"/>
    <w:rsid w:val="00BF2817"/>
    <w:rsid w:val="00BF2A39"/>
    <w:rsid w:val="00BF2BB8"/>
    <w:rsid w:val="00BF2F3D"/>
    <w:rsid w:val="00BF315A"/>
    <w:rsid w:val="00BF31CB"/>
    <w:rsid w:val="00BF33B8"/>
    <w:rsid w:val="00BF341D"/>
    <w:rsid w:val="00BF3B91"/>
    <w:rsid w:val="00BF3C10"/>
    <w:rsid w:val="00BF3DCE"/>
    <w:rsid w:val="00BF3FD1"/>
    <w:rsid w:val="00BF3FFA"/>
    <w:rsid w:val="00BF419F"/>
    <w:rsid w:val="00BF4228"/>
    <w:rsid w:val="00BF45ED"/>
    <w:rsid w:val="00BF46F1"/>
    <w:rsid w:val="00BF479D"/>
    <w:rsid w:val="00BF47D7"/>
    <w:rsid w:val="00BF49D6"/>
    <w:rsid w:val="00BF4B69"/>
    <w:rsid w:val="00BF4B74"/>
    <w:rsid w:val="00BF5244"/>
    <w:rsid w:val="00BF5454"/>
    <w:rsid w:val="00BF56A8"/>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0AA"/>
    <w:rsid w:val="00C006F3"/>
    <w:rsid w:val="00C00AD3"/>
    <w:rsid w:val="00C00B9A"/>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3E0"/>
    <w:rsid w:val="00C0357A"/>
    <w:rsid w:val="00C03601"/>
    <w:rsid w:val="00C03892"/>
    <w:rsid w:val="00C039B6"/>
    <w:rsid w:val="00C03B7B"/>
    <w:rsid w:val="00C04378"/>
    <w:rsid w:val="00C04567"/>
    <w:rsid w:val="00C04AA5"/>
    <w:rsid w:val="00C04C5F"/>
    <w:rsid w:val="00C04D1E"/>
    <w:rsid w:val="00C05049"/>
    <w:rsid w:val="00C05094"/>
    <w:rsid w:val="00C0519C"/>
    <w:rsid w:val="00C05470"/>
    <w:rsid w:val="00C057E0"/>
    <w:rsid w:val="00C05863"/>
    <w:rsid w:val="00C05C20"/>
    <w:rsid w:val="00C06066"/>
    <w:rsid w:val="00C061D2"/>
    <w:rsid w:val="00C0620A"/>
    <w:rsid w:val="00C0648A"/>
    <w:rsid w:val="00C067A4"/>
    <w:rsid w:val="00C06B6E"/>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1D7"/>
    <w:rsid w:val="00C114A5"/>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1E"/>
    <w:rsid w:val="00C140FE"/>
    <w:rsid w:val="00C1423E"/>
    <w:rsid w:val="00C14384"/>
    <w:rsid w:val="00C1469B"/>
    <w:rsid w:val="00C14D1C"/>
    <w:rsid w:val="00C14DC5"/>
    <w:rsid w:val="00C14E12"/>
    <w:rsid w:val="00C14EEC"/>
    <w:rsid w:val="00C15135"/>
    <w:rsid w:val="00C15752"/>
    <w:rsid w:val="00C159ED"/>
    <w:rsid w:val="00C15A43"/>
    <w:rsid w:val="00C15A93"/>
    <w:rsid w:val="00C15FD0"/>
    <w:rsid w:val="00C1640C"/>
    <w:rsid w:val="00C1662C"/>
    <w:rsid w:val="00C17099"/>
    <w:rsid w:val="00C1733B"/>
    <w:rsid w:val="00C1741D"/>
    <w:rsid w:val="00C174EC"/>
    <w:rsid w:val="00C17593"/>
    <w:rsid w:val="00C17D7E"/>
    <w:rsid w:val="00C17D89"/>
    <w:rsid w:val="00C17EA6"/>
    <w:rsid w:val="00C20215"/>
    <w:rsid w:val="00C2022B"/>
    <w:rsid w:val="00C202D5"/>
    <w:rsid w:val="00C204F0"/>
    <w:rsid w:val="00C2052B"/>
    <w:rsid w:val="00C2068D"/>
    <w:rsid w:val="00C206C4"/>
    <w:rsid w:val="00C206EC"/>
    <w:rsid w:val="00C2075D"/>
    <w:rsid w:val="00C20AFB"/>
    <w:rsid w:val="00C20F77"/>
    <w:rsid w:val="00C212F0"/>
    <w:rsid w:val="00C2179C"/>
    <w:rsid w:val="00C21B1D"/>
    <w:rsid w:val="00C222CF"/>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A2"/>
    <w:rsid w:val="00C24D02"/>
    <w:rsid w:val="00C24EE5"/>
    <w:rsid w:val="00C24F74"/>
    <w:rsid w:val="00C250CF"/>
    <w:rsid w:val="00C2544D"/>
    <w:rsid w:val="00C258D0"/>
    <w:rsid w:val="00C25D3A"/>
    <w:rsid w:val="00C25DA6"/>
    <w:rsid w:val="00C263AE"/>
    <w:rsid w:val="00C26871"/>
    <w:rsid w:val="00C2695A"/>
    <w:rsid w:val="00C26A10"/>
    <w:rsid w:val="00C26AE1"/>
    <w:rsid w:val="00C26C46"/>
    <w:rsid w:val="00C26E4E"/>
    <w:rsid w:val="00C273C5"/>
    <w:rsid w:val="00C274BE"/>
    <w:rsid w:val="00C275A3"/>
    <w:rsid w:val="00C27B46"/>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BB7"/>
    <w:rsid w:val="00C339DE"/>
    <w:rsid w:val="00C33AA7"/>
    <w:rsid w:val="00C33CE8"/>
    <w:rsid w:val="00C33DCE"/>
    <w:rsid w:val="00C33EE8"/>
    <w:rsid w:val="00C3463A"/>
    <w:rsid w:val="00C346BB"/>
    <w:rsid w:val="00C346C1"/>
    <w:rsid w:val="00C347F2"/>
    <w:rsid w:val="00C34977"/>
    <w:rsid w:val="00C34C05"/>
    <w:rsid w:val="00C3566B"/>
    <w:rsid w:val="00C35A42"/>
    <w:rsid w:val="00C35B23"/>
    <w:rsid w:val="00C35D29"/>
    <w:rsid w:val="00C35D4F"/>
    <w:rsid w:val="00C36060"/>
    <w:rsid w:val="00C363CB"/>
    <w:rsid w:val="00C3641C"/>
    <w:rsid w:val="00C3642A"/>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996"/>
    <w:rsid w:val="00C40B7D"/>
    <w:rsid w:val="00C40FF4"/>
    <w:rsid w:val="00C4135C"/>
    <w:rsid w:val="00C41C14"/>
    <w:rsid w:val="00C42027"/>
    <w:rsid w:val="00C42130"/>
    <w:rsid w:val="00C42619"/>
    <w:rsid w:val="00C42784"/>
    <w:rsid w:val="00C429E1"/>
    <w:rsid w:val="00C432E0"/>
    <w:rsid w:val="00C43681"/>
    <w:rsid w:val="00C439F0"/>
    <w:rsid w:val="00C43A6C"/>
    <w:rsid w:val="00C43CE7"/>
    <w:rsid w:val="00C43E69"/>
    <w:rsid w:val="00C43F3C"/>
    <w:rsid w:val="00C44189"/>
    <w:rsid w:val="00C4464F"/>
    <w:rsid w:val="00C447FB"/>
    <w:rsid w:val="00C44867"/>
    <w:rsid w:val="00C448BB"/>
    <w:rsid w:val="00C44ADA"/>
    <w:rsid w:val="00C44AF6"/>
    <w:rsid w:val="00C4535E"/>
    <w:rsid w:val="00C45A9C"/>
    <w:rsid w:val="00C45BF6"/>
    <w:rsid w:val="00C46304"/>
    <w:rsid w:val="00C46B08"/>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0DF4"/>
    <w:rsid w:val="00C5160F"/>
    <w:rsid w:val="00C51D11"/>
    <w:rsid w:val="00C5257E"/>
    <w:rsid w:val="00C52712"/>
    <w:rsid w:val="00C5285D"/>
    <w:rsid w:val="00C52BEC"/>
    <w:rsid w:val="00C52C1B"/>
    <w:rsid w:val="00C52DDA"/>
    <w:rsid w:val="00C52FA2"/>
    <w:rsid w:val="00C531B4"/>
    <w:rsid w:val="00C532F9"/>
    <w:rsid w:val="00C5365C"/>
    <w:rsid w:val="00C536C2"/>
    <w:rsid w:val="00C536EF"/>
    <w:rsid w:val="00C537B4"/>
    <w:rsid w:val="00C53D25"/>
    <w:rsid w:val="00C53E22"/>
    <w:rsid w:val="00C54002"/>
    <w:rsid w:val="00C545B1"/>
    <w:rsid w:val="00C5462F"/>
    <w:rsid w:val="00C548BE"/>
    <w:rsid w:val="00C54B97"/>
    <w:rsid w:val="00C54C62"/>
    <w:rsid w:val="00C54C97"/>
    <w:rsid w:val="00C55454"/>
    <w:rsid w:val="00C5561B"/>
    <w:rsid w:val="00C559E1"/>
    <w:rsid w:val="00C55ADC"/>
    <w:rsid w:val="00C55D48"/>
    <w:rsid w:val="00C55D9F"/>
    <w:rsid w:val="00C55EBD"/>
    <w:rsid w:val="00C5638E"/>
    <w:rsid w:val="00C56918"/>
    <w:rsid w:val="00C569CA"/>
    <w:rsid w:val="00C56A5F"/>
    <w:rsid w:val="00C5707E"/>
    <w:rsid w:val="00C57CC6"/>
    <w:rsid w:val="00C57D03"/>
    <w:rsid w:val="00C60193"/>
    <w:rsid w:val="00C601EB"/>
    <w:rsid w:val="00C60EC1"/>
    <w:rsid w:val="00C610CC"/>
    <w:rsid w:val="00C61731"/>
    <w:rsid w:val="00C619F5"/>
    <w:rsid w:val="00C61A81"/>
    <w:rsid w:val="00C61AAE"/>
    <w:rsid w:val="00C62027"/>
    <w:rsid w:val="00C62163"/>
    <w:rsid w:val="00C6216B"/>
    <w:rsid w:val="00C628F6"/>
    <w:rsid w:val="00C62997"/>
    <w:rsid w:val="00C62A19"/>
    <w:rsid w:val="00C62A57"/>
    <w:rsid w:val="00C62BE7"/>
    <w:rsid w:val="00C62C31"/>
    <w:rsid w:val="00C62FB1"/>
    <w:rsid w:val="00C633AB"/>
    <w:rsid w:val="00C6343A"/>
    <w:rsid w:val="00C6349A"/>
    <w:rsid w:val="00C63593"/>
    <w:rsid w:val="00C6395C"/>
    <w:rsid w:val="00C639B7"/>
    <w:rsid w:val="00C63ACC"/>
    <w:rsid w:val="00C64376"/>
    <w:rsid w:val="00C64456"/>
    <w:rsid w:val="00C645D5"/>
    <w:rsid w:val="00C64626"/>
    <w:rsid w:val="00C646C4"/>
    <w:rsid w:val="00C64849"/>
    <w:rsid w:val="00C64EDC"/>
    <w:rsid w:val="00C652A1"/>
    <w:rsid w:val="00C65D24"/>
    <w:rsid w:val="00C65E90"/>
    <w:rsid w:val="00C65F58"/>
    <w:rsid w:val="00C66571"/>
    <w:rsid w:val="00C66687"/>
    <w:rsid w:val="00C666DB"/>
    <w:rsid w:val="00C667F6"/>
    <w:rsid w:val="00C66984"/>
    <w:rsid w:val="00C66B89"/>
    <w:rsid w:val="00C66C34"/>
    <w:rsid w:val="00C66DCD"/>
    <w:rsid w:val="00C67231"/>
    <w:rsid w:val="00C67768"/>
    <w:rsid w:val="00C677CD"/>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9CD"/>
    <w:rsid w:val="00C73F10"/>
    <w:rsid w:val="00C740FD"/>
    <w:rsid w:val="00C74157"/>
    <w:rsid w:val="00C741B4"/>
    <w:rsid w:val="00C7448E"/>
    <w:rsid w:val="00C748E2"/>
    <w:rsid w:val="00C74F48"/>
    <w:rsid w:val="00C75004"/>
    <w:rsid w:val="00C75412"/>
    <w:rsid w:val="00C75488"/>
    <w:rsid w:val="00C755E8"/>
    <w:rsid w:val="00C75970"/>
    <w:rsid w:val="00C75AC4"/>
    <w:rsid w:val="00C75B22"/>
    <w:rsid w:val="00C75C9D"/>
    <w:rsid w:val="00C7676E"/>
    <w:rsid w:val="00C768E3"/>
    <w:rsid w:val="00C76A56"/>
    <w:rsid w:val="00C76A6B"/>
    <w:rsid w:val="00C76D2B"/>
    <w:rsid w:val="00C76F4F"/>
    <w:rsid w:val="00C77185"/>
    <w:rsid w:val="00C7731D"/>
    <w:rsid w:val="00C7757F"/>
    <w:rsid w:val="00C777A0"/>
    <w:rsid w:val="00C7799E"/>
    <w:rsid w:val="00C77D63"/>
    <w:rsid w:val="00C77DF7"/>
    <w:rsid w:val="00C77E09"/>
    <w:rsid w:val="00C80247"/>
    <w:rsid w:val="00C80547"/>
    <w:rsid w:val="00C805FA"/>
    <w:rsid w:val="00C807B7"/>
    <w:rsid w:val="00C8080E"/>
    <w:rsid w:val="00C809A4"/>
    <w:rsid w:val="00C8166A"/>
    <w:rsid w:val="00C8198E"/>
    <w:rsid w:val="00C81B30"/>
    <w:rsid w:val="00C820A1"/>
    <w:rsid w:val="00C82375"/>
    <w:rsid w:val="00C82387"/>
    <w:rsid w:val="00C82399"/>
    <w:rsid w:val="00C82496"/>
    <w:rsid w:val="00C82640"/>
    <w:rsid w:val="00C82A88"/>
    <w:rsid w:val="00C83AEB"/>
    <w:rsid w:val="00C83B30"/>
    <w:rsid w:val="00C83BCE"/>
    <w:rsid w:val="00C83D79"/>
    <w:rsid w:val="00C84317"/>
    <w:rsid w:val="00C845CE"/>
    <w:rsid w:val="00C84B15"/>
    <w:rsid w:val="00C8534D"/>
    <w:rsid w:val="00C85505"/>
    <w:rsid w:val="00C85A05"/>
    <w:rsid w:val="00C85E0A"/>
    <w:rsid w:val="00C8624E"/>
    <w:rsid w:val="00C86379"/>
    <w:rsid w:val="00C864DB"/>
    <w:rsid w:val="00C86588"/>
    <w:rsid w:val="00C870B0"/>
    <w:rsid w:val="00C877DD"/>
    <w:rsid w:val="00C8781D"/>
    <w:rsid w:val="00C901A9"/>
    <w:rsid w:val="00C90224"/>
    <w:rsid w:val="00C905AC"/>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29"/>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962"/>
    <w:rsid w:val="00C95CD4"/>
    <w:rsid w:val="00C95CFA"/>
    <w:rsid w:val="00C96323"/>
    <w:rsid w:val="00C96FE0"/>
    <w:rsid w:val="00C970B0"/>
    <w:rsid w:val="00C97348"/>
    <w:rsid w:val="00C9736C"/>
    <w:rsid w:val="00C97AF1"/>
    <w:rsid w:val="00CA0186"/>
    <w:rsid w:val="00CA036A"/>
    <w:rsid w:val="00CA0698"/>
    <w:rsid w:val="00CA09AA"/>
    <w:rsid w:val="00CA0BAF"/>
    <w:rsid w:val="00CA0F2E"/>
    <w:rsid w:val="00CA0F3E"/>
    <w:rsid w:val="00CA114D"/>
    <w:rsid w:val="00CA1225"/>
    <w:rsid w:val="00CA1303"/>
    <w:rsid w:val="00CA15C0"/>
    <w:rsid w:val="00CA18D2"/>
    <w:rsid w:val="00CA1A2D"/>
    <w:rsid w:val="00CA1B31"/>
    <w:rsid w:val="00CA2281"/>
    <w:rsid w:val="00CA2848"/>
    <w:rsid w:val="00CA2919"/>
    <w:rsid w:val="00CA29CE"/>
    <w:rsid w:val="00CA2C56"/>
    <w:rsid w:val="00CA3030"/>
    <w:rsid w:val="00CA3254"/>
    <w:rsid w:val="00CA348D"/>
    <w:rsid w:val="00CA3597"/>
    <w:rsid w:val="00CA3C31"/>
    <w:rsid w:val="00CA4229"/>
    <w:rsid w:val="00CA431A"/>
    <w:rsid w:val="00CA435C"/>
    <w:rsid w:val="00CA435F"/>
    <w:rsid w:val="00CA45FA"/>
    <w:rsid w:val="00CA462A"/>
    <w:rsid w:val="00CA4941"/>
    <w:rsid w:val="00CA4A3F"/>
    <w:rsid w:val="00CA4C14"/>
    <w:rsid w:val="00CA4CD7"/>
    <w:rsid w:val="00CA4FE7"/>
    <w:rsid w:val="00CA51A0"/>
    <w:rsid w:val="00CA5F13"/>
    <w:rsid w:val="00CA6164"/>
    <w:rsid w:val="00CA6254"/>
    <w:rsid w:val="00CA636F"/>
    <w:rsid w:val="00CA6819"/>
    <w:rsid w:val="00CA7050"/>
    <w:rsid w:val="00CA71D1"/>
    <w:rsid w:val="00CA73B2"/>
    <w:rsid w:val="00CA73E5"/>
    <w:rsid w:val="00CA74E8"/>
    <w:rsid w:val="00CA76F9"/>
    <w:rsid w:val="00CA7824"/>
    <w:rsid w:val="00CA7C48"/>
    <w:rsid w:val="00CA7F8B"/>
    <w:rsid w:val="00CB047F"/>
    <w:rsid w:val="00CB0911"/>
    <w:rsid w:val="00CB0A83"/>
    <w:rsid w:val="00CB0C2A"/>
    <w:rsid w:val="00CB0C8C"/>
    <w:rsid w:val="00CB0E03"/>
    <w:rsid w:val="00CB0EC5"/>
    <w:rsid w:val="00CB11BD"/>
    <w:rsid w:val="00CB1368"/>
    <w:rsid w:val="00CB1396"/>
    <w:rsid w:val="00CB14AE"/>
    <w:rsid w:val="00CB14B2"/>
    <w:rsid w:val="00CB1F2A"/>
    <w:rsid w:val="00CB212A"/>
    <w:rsid w:val="00CB229B"/>
    <w:rsid w:val="00CB23B6"/>
    <w:rsid w:val="00CB2836"/>
    <w:rsid w:val="00CB2B96"/>
    <w:rsid w:val="00CB2F24"/>
    <w:rsid w:val="00CB3568"/>
    <w:rsid w:val="00CB3726"/>
    <w:rsid w:val="00CB3866"/>
    <w:rsid w:val="00CB39CF"/>
    <w:rsid w:val="00CB3EE8"/>
    <w:rsid w:val="00CB40AC"/>
    <w:rsid w:val="00CB4184"/>
    <w:rsid w:val="00CB44DB"/>
    <w:rsid w:val="00CB4736"/>
    <w:rsid w:val="00CB480A"/>
    <w:rsid w:val="00CB486E"/>
    <w:rsid w:val="00CB4E0E"/>
    <w:rsid w:val="00CB4FA5"/>
    <w:rsid w:val="00CB558B"/>
    <w:rsid w:val="00CB5823"/>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18A"/>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8F3"/>
    <w:rsid w:val="00CC4C2B"/>
    <w:rsid w:val="00CC4C5E"/>
    <w:rsid w:val="00CC4CB6"/>
    <w:rsid w:val="00CC4CCF"/>
    <w:rsid w:val="00CC4F58"/>
    <w:rsid w:val="00CC5702"/>
    <w:rsid w:val="00CC57AE"/>
    <w:rsid w:val="00CC58C9"/>
    <w:rsid w:val="00CC5DC6"/>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F5"/>
    <w:rsid w:val="00CC7EEB"/>
    <w:rsid w:val="00CC7F92"/>
    <w:rsid w:val="00CD04B6"/>
    <w:rsid w:val="00CD04FE"/>
    <w:rsid w:val="00CD0740"/>
    <w:rsid w:val="00CD0768"/>
    <w:rsid w:val="00CD08A6"/>
    <w:rsid w:val="00CD0CAF"/>
    <w:rsid w:val="00CD0D74"/>
    <w:rsid w:val="00CD14CB"/>
    <w:rsid w:val="00CD16D7"/>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6F"/>
    <w:rsid w:val="00CD3FAF"/>
    <w:rsid w:val="00CD477A"/>
    <w:rsid w:val="00CD4822"/>
    <w:rsid w:val="00CD492B"/>
    <w:rsid w:val="00CD52C3"/>
    <w:rsid w:val="00CD52F0"/>
    <w:rsid w:val="00CD5583"/>
    <w:rsid w:val="00CD5663"/>
    <w:rsid w:val="00CD5A0D"/>
    <w:rsid w:val="00CD5AAA"/>
    <w:rsid w:val="00CD5BE9"/>
    <w:rsid w:val="00CD5C02"/>
    <w:rsid w:val="00CD61A1"/>
    <w:rsid w:val="00CD61E3"/>
    <w:rsid w:val="00CD6330"/>
    <w:rsid w:val="00CD63B9"/>
    <w:rsid w:val="00CD6814"/>
    <w:rsid w:val="00CD6C14"/>
    <w:rsid w:val="00CD6C6D"/>
    <w:rsid w:val="00CD6E0B"/>
    <w:rsid w:val="00CD787F"/>
    <w:rsid w:val="00CD7927"/>
    <w:rsid w:val="00CD7F46"/>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DE5"/>
    <w:rsid w:val="00CE3E3B"/>
    <w:rsid w:val="00CE3E54"/>
    <w:rsid w:val="00CE414F"/>
    <w:rsid w:val="00CE42CD"/>
    <w:rsid w:val="00CE452A"/>
    <w:rsid w:val="00CE45F5"/>
    <w:rsid w:val="00CE4E95"/>
    <w:rsid w:val="00CE51D5"/>
    <w:rsid w:val="00CE576E"/>
    <w:rsid w:val="00CE5861"/>
    <w:rsid w:val="00CE59E1"/>
    <w:rsid w:val="00CE5BCC"/>
    <w:rsid w:val="00CE5E50"/>
    <w:rsid w:val="00CE5FF9"/>
    <w:rsid w:val="00CE63B8"/>
    <w:rsid w:val="00CE697C"/>
    <w:rsid w:val="00CE69F3"/>
    <w:rsid w:val="00CE6AD5"/>
    <w:rsid w:val="00CE6E24"/>
    <w:rsid w:val="00CE71C9"/>
    <w:rsid w:val="00CE74C5"/>
    <w:rsid w:val="00CE7563"/>
    <w:rsid w:val="00CE76BD"/>
    <w:rsid w:val="00CE7747"/>
    <w:rsid w:val="00CE79BC"/>
    <w:rsid w:val="00CF00A2"/>
    <w:rsid w:val="00CF02AC"/>
    <w:rsid w:val="00CF057C"/>
    <w:rsid w:val="00CF063F"/>
    <w:rsid w:val="00CF06E6"/>
    <w:rsid w:val="00CF0754"/>
    <w:rsid w:val="00CF0B3D"/>
    <w:rsid w:val="00CF1272"/>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936"/>
    <w:rsid w:val="00CF3F01"/>
    <w:rsid w:val="00CF405D"/>
    <w:rsid w:val="00CF406C"/>
    <w:rsid w:val="00CF40E7"/>
    <w:rsid w:val="00CF448D"/>
    <w:rsid w:val="00CF46E1"/>
    <w:rsid w:val="00CF48F2"/>
    <w:rsid w:val="00CF4C1B"/>
    <w:rsid w:val="00CF4D11"/>
    <w:rsid w:val="00CF4D47"/>
    <w:rsid w:val="00CF4D6B"/>
    <w:rsid w:val="00CF50A9"/>
    <w:rsid w:val="00CF5283"/>
    <w:rsid w:val="00CF52ED"/>
    <w:rsid w:val="00CF5337"/>
    <w:rsid w:val="00CF53CD"/>
    <w:rsid w:val="00CF5A90"/>
    <w:rsid w:val="00CF5BED"/>
    <w:rsid w:val="00CF61A3"/>
    <w:rsid w:val="00CF6317"/>
    <w:rsid w:val="00CF64F9"/>
    <w:rsid w:val="00CF66DE"/>
    <w:rsid w:val="00CF6848"/>
    <w:rsid w:val="00CF6AC6"/>
    <w:rsid w:val="00CF6AF3"/>
    <w:rsid w:val="00CF6B37"/>
    <w:rsid w:val="00CF6C9A"/>
    <w:rsid w:val="00CF6F64"/>
    <w:rsid w:val="00CF721A"/>
    <w:rsid w:val="00CF72B0"/>
    <w:rsid w:val="00CF74AD"/>
    <w:rsid w:val="00CF7A95"/>
    <w:rsid w:val="00CF7CCF"/>
    <w:rsid w:val="00D0011B"/>
    <w:rsid w:val="00D002B6"/>
    <w:rsid w:val="00D002EE"/>
    <w:rsid w:val="00D00359"/>
    <w:rsid w:val="00D00522"/>
    <w:rsid w:val="00D00B22"/>
    <w:rsid w:val="00D010E6"/>
    <w:rsid w:val="00D0129D"/>
    <w:rsid w:val="00D017A8"/>
    <w:rsid w:val="00D017EE"/>
    <w:rsid w:val="00D0182B"/>
    <w:rsid w:val="00D0186E"/>
    <w:rsid w:val="00D01C73"/>
    <w:rsid w:val="00D01D3B"/>
    <w:rsid w:val="00D02156"/>
    <w:rsid w:val="00D02193"/>
    <w:rsid w:val="00D02369"/>
    <w:rsid w:val="00D02427"/>
    <w:rsid w:val="00D02556"/>
    <w:rsid w:val="00D027F5"/>
    <w:rsid w:val="00D02C36"/>
    <w:rsid w:val="00D02C7A"/>
    <w:rsid w:val="00D02CED"/>
    <w:rsid w:val="00D02E17"/>
    <w:rsid w:val="00D0434F"/>
    <w:rsid w:val="00D0438E"/>
    <w:rsid w:val="00D04898"/>
    <w:rsid w:val="00D04A64"/>
    <w:rsid w:val="00D04FC8"/>
    <w:rsid w:val="00D05393"/>
    <w:rsid w:val="00D05FD4"/>
    <w:rsid w:val="00D06088"/>
    <w:rsid w:val="00D06581"/>
    <w:rsid w:val="00D065F9"/>
    <w:rsid w:val="00D06737"/>
    <w:rsid w:val="00D0675C"/>
    <w:rsid w:val="00D06796"/>
    <w:rsid w:val="00D06800"/>
    <w:rsid w:val="00D0686D"/>
    <w:rsid w:val="00D06A81"/>
    <w:rsid w:val="00D06B22"/>
    <w:rsid w:val="00D06DED"/>
    <w:rsid w:val="00D0735B"/>
    <w:rsid w:val="00D0769D"/>
    <w:rsid w:val="00D078A9"/>
    <w:rsid w:val="00D078C9"/>
    <w:rsid w:val="00D07DCA"/>
    <w:rsid w:val="00D10448"/>
    <w:rsid w:val="00D10478"/>
    <w:rsid w:val="00D105EB"/>
    <w:rsid w:val="00D1060B"/>
    <w:rsid w:val="00D108D2"/>
    <w:rsid w:val="00D10D5A"/>
    <w:rsid w:val="00D1140D"/>
    <w:rsid w:val="00D1141B"/>
    <w:rsid w:val="00D11623"/>
    <w:rsid w:val="00D11873"/>
    <w:rsid w:val="00D11AC5"/>
    <w:rsid w:val="00D11C73"/>
    <w:rsid w:val="00D11EEE"/>
    <w:rsid w:val="00D11FAE"/>
    <w:rsid w:val="00D1241C"/>
    <w:rsid w:val="00D12440"/>
    <w:rsid w:val="00D12487"/>
    <w:rsid w:val="00D12496"/>
    <w:rsid w:val="00D12563"/>
    <w:rsid w:val="00D126E6"/>
    <w:rsid w:val="00D12988"/>
    <w:rsid w:val="00D12A5D"/>
    <w:rsid w:val="00D12B75"/>
    <w:rsid w:val="00D12EA8"/>
    <w:rsid w:val="00D13880"/>
    <w:rsid w:val="00D13BBC"/>
    <w:rsid w:val="00D13BF5"/>
    <w:rsid w:val="00D13CCD"/>
    <w:rsid w:val="00D14204"/>
    <w:rsid w:val="00D1420A"/>
    <w:rsid w:val="00D145FE"/>
    <w:rsid w:val="00D1495E"/>
    <w:rsid w:val="00D15D13"/>
    <w:rsid w:val="00D15D5B"/>
    <w:rsid w:val="00D15D9D"/>
    <w:rsid w:val="00D1624D"/>
    <w:rsid w:val="00D1678C"/>
    <w:rsid w:val="00D16A0D"/>
    <w:rsid w:val="00D16BA8"/>
    <w:rsid w:val="00D174E5"/>
    <w:rsid w:val="00D17566"/>
    <w:rsid w:val="00D17A36"/>
    <w:rsid w:val="00D17B2F"/>
    <w:rsid w:val="00D17F37"/>
    <w:rsid w:val="00D20171"/>
    <w:rsid w:val="00D202D3"/>
    <w:rsid w:val="00D2032A"/>
    <w:rsid w:val="00D2032F"/>
    <w:rsid w:val="00D208E7"/>
    <w:rsid w:val="00D20B08"/>
    <w:rsid w:val="00D20C8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30"/>
    <w:rsid w:val="00D25EC9"/>
    <w:rsid w:val="00D261FB"/>
    <w:rsid w:val="00D26283"/>
    <w:rsid w:val="00D263B5"/>
    <w:rsid w:val="00D26586"/>
    <w:rsid w:val="00D2698B"/>
    <w:rsid w:val="00D26DBE"/>
    <w:rsid w:val="00D26F24"/>
    <w:rsid w:val="00D2728D"/>
    <w:rsid w:val="00D27D59"/>
    <w:rsid w:val="00D27F01"/>
    <w:rsid w:val="00D27FC5"/>
    <w:rsid w:val="00D3074E"/>
    <w:rsid w:val="00D30BC5"/>
    <w:rsid w:val="00D30C46"/>
    <w:rsid w:val="00D30D92"/>
    <w:rsid w:val="00D30FC7"/>
    <w:rsid w:val="00D315CF"/>
    <w:rsid w:val="00D31B45"/>
    <w:rsid w:val="00D31B9F"/>
    <w:rsid w:val="00D31BEA"/>
    <w:rsid w:val="00D320CE"/>
    <w:rsid w:val="00D321C9"/>
    <w:rsid w:val="00D32287"/>
    <w:rsid w:val="00D32B6E"/>
    <w:rsid w:val="00D33017"/>
    <w:rsid w:val="00D331F8"/>
    <w:rsid w:val="00D33313"/>
    <w:rsid w:val="00D33410"/>
    <w:rsid w:val="00D335CB"/>
    <w:rsid w:val="00D33AB3"/>
    <w:rsid w:val="00D33AFC"/>
    <w:rsid w:val="00D33EA9"/>
    <w:rsid w:val="00D3410B"/>
    <w:rsid w:val="00D344C9"/>
    <w:rsid w:val="00D34FBC"/>
    <w:rsid w:val="00D351C4"/>
    <w:rsid w:val="00D353FF"/>
    <w:rsid w:val="00D35783"/>
    <w:rsid w:val="00D35C45"/>
    <w:rsid w:val="00D3609F"/>
    <w:rsid w:val="00D3610A"/>
    <w:rsid w:val="00D3622E"/>
    <w:rsid w:val="00D36408"/>
    <w:rsid w:val="00D3646C"/>
    <w:rsid w:val="00D36541"/>
    <w:rsid w:val="00D3668C"/>
    <w:rsid w:val="00D3679F"/>
    <w:rsid w:val="00D36831"/>
    <w:rsid w:val="00D369EA"/>
    <w:rsid w:val="00D36A72"/>
    <w:rsid w:val="00D36C8E"/>
    <w:rsid w:val="00D36DEF"/>
    <w:rsid w:val="00D37131"/>
    <w:rsid w:val="00D37C2D"/>
    <w:rsid w:val="00D404CE"/>
    <w:rsid w:val="00D40925"/>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B71"/>
    <w:rsid w:val="00D43203"/>
    <w:rsid w:val="00D43307"/>
    <w:rsid w:val="00D435FC"/>
    <w:rsid w:val="00D43888"/>
    <w:rsid w:val="00D43A49"/>
    <w:rsid w:val="00D440D2"/>
    <w:rsid w:val="00D4429F"/>
    <w:rsid w:val="00D44336"/>
    <w:rsid w:val="00D4446F"/>
    <w:rsid w:val="00D448BD"/>
    <w:rsid w:val="00D44A5C"/>
    <w:rsid w:val="00D45331"/>
    <w:rsid w:val="00D45581"/>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5CC"/>
    <w:rsid w:val="00D477E2"/>
    <w:rsid w:val="00D47F8C"/>
    <w:rsid w:val="00D47FA9"/>
    <w:rsid w:val="00D50196"/>
    <w:rsid w:val="00D5027B"/>
    <w:rsid w:val="00D5034B"/>
    <w:rsid w:val="00D5044A"/>
    <w:rsid w:val="00D507A9"/>
    <w:rsid w:val="00D50A6B"/>
    <w:rsid w:val="00D50D94"/>
    <w:rsid w:val="00D50F95"/>
    <w:rsid w:val="00D50FB1"/>
    <w:rsid w:val="00D5102A"/>
    <w:rsid w:val="00D513F0"/>
    <w:rsid w:val="00D51565"/>
    <w:rsid w:val="00D51AAF"/>
    <w:rsid w:val="00D51CF2"/>
    <w:rsid w:val="00D51D18"/>
    <w:rsid w:val="00D51E52"/>
    <w:rsid w:val="00D51F84"/>
    <w:rsid w:val="00D52017"/>
    <w:rsid w:val="00D52200"/>
    <w:rsid w:val="00D523A5"/>
    <w:rsid w:val="00D52460"/>
    <w:rsid w:val="00D5294C"/>
    <w:rsid w:val="00D52ACC"/>
    <w:rsid w:val="00D52E1D"/>
    <w:rsid w:val="00D52F2A"/>
    <w:rsid w:val="00D535EF"/>
    <w:rsid w:val="00D5373C"/>
    <w:rsid w:val="00D53768"/>
    <w:rsid w:val="00D537C6"/>
    <w:rsid w:val="00D53B1A"/>
    <w:rsid w:val="00D53C63"/>
    <w:rsid w:val="00D53D1D"/>
    <w:rsid w:val="00D540F4"/>
    <w:rsid w:val="00D54288"/>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67D01"/>
    <w:rsid w:val="00D67DDE"/>
    <w:rsid w:val="00D7010A"/>
    <w:rsid w:val="00D701E8"/>
    <w:rsid w:val="00D7040B"/>
    <w:rsid w:val="00D70518"/>
    <w:rsid w:val="00D705FE"/>
    <w:rsid w:val="00D70A3E"/>
    <w:rsid w:val="00D70A53"/>
    <w:rsid w:val="00D70C66"/>
    <w:rsid w:val="00D70F5E"/>
    <w:rsid w:val="00D70F87"/>
    <w:rsid w:val="00D7123A"/>
    <w:rsid w:val="00D7140D"/>
    <w:rsid w:val="00D71828"/>
    <w:rsid w:val="00D71A5F"/>
    <w:rsid w:val="00D724DF"/>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4DB"/>
    <w:rsid w:val="00D7650E"/>
    <w:rsid w:val="00D76596"/>
    <w:rsid w:val="00D76A4B"/>
    <w:rsid w:val="00D76DDA"/>
    <w:rsid w:val="00D76E83"/>
    <w:rsid w:val="00D76EDB"/>
    <w:rsid w:val="00D7712E"/>
    <w:rsid w:val="00D771C9"/>
    <w:rsid w:val="00D77296"/>
    <w:rsid w:val="00D773F4"/>
    <w:rsid w:val="00D77730"/>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6FC"/>
    <w:rsid w:val="00D8289C"/>
    <w:rsid w:val="00D829AC"/>
    <w:rsid w:val="00D82AE8"/>
    <w:rsid w:val="00D82D48"/>
    <w:rsid w:val="00D82F27"/>
    <w:rsid w:val="00D83401"/>
    <w:rsid w:val="00D83B4B"/>
    <w:rsid w:val="00D84268"/>
    <w:rsid w:val="00D846C5"/>
    <w:rsid w:val="00D84EC7"/>
    <w:rsid w:val="00D85245"/>
    <w:rsid w:val="00D856E4"/>
    <w:rsid w:val="00D8636C"/>
    <w:rsid w:val="00D865CF"/>
    <w:rsid w:val="00D86833"/>
    <w:rsid w:val="00D86B37"/>
    <w:rsid w:val="00D86B97"/>
    <w:rsid w:val="00D86ED1"/>
    <w:rsid w:val="00D87123"/>
    <w:rsid w:val="00D87154"/>
    <w:rsid w:val="00D87637"/>
    <w:rsid w:val="00D8778A"/>
    <w:rsid w:val="00D879E1"/>
    <w:rsid w:val="00D90203"/>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3BD"/>
    <w:rsid w:val="00D92558"/>
    <w:rsid w:val="00D92633"/>
    <w:rsid w:val="00D92CBC"/>
    <w:rsid w:val="00D92D37"/>
    <w:rsid w:val="00D92D95"/>
    <w:rsid w:val="00D92F55"/>
    <w:rsid w:val="00D92FD3"/>
    <w:rsid w:val="00D93161"/>
    <w:rsid w:val="00D931F2"/>
    <w:rsid w:val="00D9369F"/>
    <w:rsid w:val="00D93793"/>
    <w:rsid w:val="00D939E0"/>
    <w:rsid w:val="00D93AD6"/>
    <w:rsid w:val="00D93C4D"/>
    <w:rsid w:val="00D93E54"/>
    <w:rsid w:val="00D948A0"/>
    <w:rsid w:val="00D94903"/>
    <w:rsid w:val="00D94BB0"/>
    <w:rsid w:val="00D94C94"/>
    <w:rsid w:val="00D94E77"/>
    <w:rsid w:val="00D94FF3"/>
    <w:rsid w:val="00D95212"/>
    <w:rsid w:val="00D952DE"/>
    <w:rsid w:val="00D95300"/>
    <w:rsid w:val="00D957C0"/>
    <w:rsid w:val="00D9596D"/>
    <w:rsid w:val="00D95BF0"/>
    <w:rsid w:val="00D95BFF"/>
    <w:rsid w:val="00D95E37"/>
    <w:rsid w:val="00D96193"/>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011"/>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3CD"/>
    <w:rsid w:val="00DA35A9"/>
    <w:rsid w:val="00DA3B43"/>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65B3"/>
    <w:rsid w:val="00DA6E39"/>
    <w:rsid w:val="00DA714A"/>
    <w:rsid w:val="00DA71AF"/>
    <w:rsid w:val="00DA727D"/>
    <w:rsid w:val="00DA72C3"/>
    <w:rsid w:val="00DA7A85"/>
    <w:rsid w:val="00DA7B8F"/>
    <w:rsid w:val="00DA7BC7"/>
    <w:rsid w:val="00DA7E4C"/>
    <w:rsid w:val="00DB0487"/>
    <w:rsid w:val="00DB0564"/>
    <w:rsid w:val="00DB0814"/>
    <w:rsid w:val="00DB0F6C"/>
    <w:rsid w:val="00DB1086"/>
    <w:rsid w:val="00DB1447"/>
    <w:rsid w:val="00DB1539"/>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3EBC"/>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349"/>
    <w:rsid w:val="00DC0715"/>
    <w:rsid w:val="00DC080E"/>
    <w:rsid w:val="00DC0B2C"/>
    <w:rsid w:val="00DC0D44"/>
    <w:rsid w:val="00DC0F93"/>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898"/>
    <w:rsid w:val="00DC28A6"/>
    <w:rsid w:val="00DC28EC"/>
    <w:rsid w:val="00DC2ED4"/>
    <w:rsid w:val="00DC345B"/>
    <w:rsid w:val="00DC3544"/>
    <w:rsid w:val="00DC3E1F"/>
    <w:rsid w:val="00DC3EED"/>
    <w:rsid w:val="00DC4205"/>
    <w:rsid w:val="00DC4B72"/>
    <w:rsid w:val="00DC4D40"/>
    <w:rsid w:val="00DC4D82"/>
    <w:rsid w:val="00DC4E9C"/>
    <w:rsid w:val="00DC522F"/>
    <w:rsid w:val="00DC588E"/>
    <w:rsid w:val="00DC58CD"/>
    <w:rsid w:val="00DC598D"/>
    <w:rsid w:val="00DC5C24"/>
    <w:rsid w:val="00DC605E"/>
    <w:rsid w:val="00DC6091"/>
    <w:rsid w:val="00DC61F7"/>
    <w:rsid w:val="00DC628B"/>
    <w:rsid w:val="00DC65D8"/>
    <w:rsid w:val="00DC6A0C"/>
    <w:rsid w:val="00DC6A94"/>
    <w:rsid w:val="00DC7073"/>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C7F"/>
    <w:rsid w:val="00DD1ED7"/>
    <w:rsid w:val="00DD2249"/>
    <w:rsid w:val="00DD242B"/>
    <w:rsid w:val="00DD26AE"/>
    <w:rsid w:val="00DD2862"/>
    <w:rsid w:val="00DD2FE5"/>
    <w:rsid w:val="00DD3401"/>
    <w:rsid w:val="00DD3430"/>
    <w:rsid w:val="00DD3480"/>
    <w:rsid w:val="00DD3565"/>
    <w:rsid w:val="00DD44C8"/>
    <w:rsid w:val="00DD45C8"/>
    <w:rsid w:val="00DD4851"/>
    <w:rsid w:val="00DD49D3"/>
    <w:rsid w:val="00DD4AF1"/>
    <w:rsid w:val="00DD4C3E"/>
    <w:rsid w:val="00DD524E"/>
    <w:rsid w:val="00DD52E9"/>
    <w:rsid w:val="00DD5514"/>
    <w:rsid w:val="00DD5534"/>
    <w:rsid w:val="00DD5565"/>
    <w:rsid w:val="00DD5AFD"/>
    <w:rsid w:val="00DD6147"/>
    <w:rsid w:val="00DD6396"/>
    <w:rsid w:val="00DD63EF"/>
    <w:rsid w:val="00DD6633"/>
    <w:rsid w:val="00DD6969"/>
    <w:rsid w:val="00DD6C70"/>
    <w:rsid w:val="00DD6CED"/>
    <w:rsid w:val="00DD6D28"/>
    <w:rsid w:val="00DD6DA2"/>
    <w:rsid w:val="00DD6E64"/>
    <w:rsid w:val="00DD761C"/>
    <w:rsid w:val="00DD7DF3"/>
    <w:rsid w:val="00DD7E4A"/>
    <w:rsid w:val="00DD7EF8"/>
    <w:rsid w:val="00DD7F98"/>
    <w:rsid w:val="00DE0171"/>
    <w:rsid w:val="00DE0333"/>
    <w:rsid w:val="00DE0558"/>
    <w:rsid w:val="00DE0AAA"/>
    <w:rsid w:val="00DE16BD"/>
    <w:rsid w:val="00DE16DD"/>
    <w:rsid w:val="00DE1838"/>
    <w:rsid w:val="00DE192C"/>
    <w:rsid w:val="00DE1BBD"/>
    <w:rsid w:val="00DE1CB8"/>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5CFF"/>
    <w:rsid w:val="00DE61AA"/>
    <w:rsid w:val="00DE65EB"/>
    <w:rsid w:val="00DE7012"/>
    <w:rsid w:val="00DE74F1"/>
    <w:rsid w:val="00DE7D03"/>
    <w:rsid w:val="00DE7D0D"/>
    <w:rsid w:val="00DF0220"/>
    <w:rsid w:val="00DF02EC"/>
    <w:rsid w:val="00DF0577"/>
    <w:rsid w:val="00DF07A5"/>
    <w:rsid w:val="00DF0AC1"/>
    <w:rsid w:val="00DF0B0F"/>
    <w:rsid w:val="00DF0D33"/>
    <w:rsid w:val="00DF0E63"/>
    <w:rsid w:val="00DF1300"/>
    <w:rsid w:val="00DF13B2"/>
    <w:rsid w:val="00DF1ADA"/>
    <w:rsid w:val="00DF1DE2"/>
    <w:rsid w:val="00DF1FD6"/>
    <w:rsid w:val="00DF2215"/>
    <w:rsid w:val="00DF2479"/>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65D"/>
    <w:rsid w:val="00DF6824"/>
    <w:rsid w:val="00DF6F0F"/>
    <w:rsid w:val="00DF6FD7"/>
    <w:rsid w:val="00DF7226"/>
    <w:rsid w:val="00DF7E1D"/>
    <w:rsid w:val="00E000A6"/>
    <w:rsid w:val="00E00149"/>
    <w:rsid w:val="00E003DB"/>
    <w:rsid w:val="00E004D1"/>
    <w:rsid w:val="00E00A07"/>
    <w:rsid w:val="00E00C11"/>
    <w:rsid w:val="00E00EFF"/>
    <w:rsid w:val="00E00FBC"/>
    <w:rsid w:val="00E019EA"/>
    <w:rsid w:val="00E01C92"/>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D5D"/>
    <w:rsid w:val="00E04EE6"/>
    <w:rsid w:val="00E05204"/>
    <w:rsid w:val="00E05207"/>
    <w:rsid w:val="00E0536E"/>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0F50"/>
    <w:rsid w:val="00E11A13"/>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FF"/>
    <w:rsid w:val="00E17B9C"/>
    <w:rsid w:val="00E17C3F"/>
    <w:rsid w:val="00E17CBB"/>
    <w:rsid w:val="00E17CFB"/>
    <w:rsid w:val="00E202F9"/>
    <w:rsid w:val="00E20661"/>
    <w:rsid w:val="00E20862"/>
    <w:rsid w:val="00E20AD1"/>
    <w:rsid w:val="00E20E6F"/>
    <w:rsid w:val="00E21319"/>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90E"/>
    <w:rsid w:val="00E26B8E"/>
    <w:rsid w:val="00E27152"/>
    <w:rsid w:val="00E272F4"/>
    <w:rsid w:val="00E272FE"/>
    <w:rsid w:val="00E27703"/>
    <w:rsid w:val="00E2789C"/>
    <w:rsid w:val="00E27C81"/>
    <w:rsid w:val="00E304B6"/>
    <w:rsid w:val="00E30517"/>
    <w:rsid w:val="00E30596"/>
    <w:rsid w:val="00E3070A"/>
    <w:rsid w:val="00E307E4"/>
    <w:rsid w:val="00E30A72"/>
    <w:rsid w:val="00E30BDD"/>
    <w:rsid w:val="00E311A5"/>
    <w:rsid w:val="00E31371"/>
    <w:rsid w:val="00E31506"/>
    <w:rsid w:val="00E319CB"/>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E4D"/>
    <w:rsid w:val="00E3457A"/>
    <w:rsid w:val="00E347CD"/>
    <w:rsid w:val="00E34D6E"/>
    <w:rsid w:val="00E34F08"/>
    <w:rsid w:val="00E35657"/>
    <w:rsid w:val="00E356B0"/>
    <w:rsid w:val="00E35DF1"/>
    <w:rsid w:val="00E35F47"/>
    <w:rsid w:val="00E362BC"/>
    <w:rsid w:val="00E3648F"/>
    <w:rsid w:val="00E365D2"/>
    <w:rsid w:val="00E36A3E"/>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9AD"/>
    <w:rsid w:val="00E41A3E"/>
    <w:rsid w:val="00E41D2F"/>
    <w:rsid w:val="00E42630"/>
    <w:rsid w:val="00E42970"/>
    <w:rsid w:val="00E42A63"/>
    <w:rsid w:val="00E42FF3"/>
    <w:rsid w:val="00E430E9"/>
    <w:rsid w:val="00E430EE"/>
    <w:rsid w:val="00E432AE"/>
    <w:rsid w:val="00E4356E"/>
    <w:rsid w:val="00E43992"/>
    <w:rsid w:val="00E43CED"/>
    <w:rsid w:val="00E43D12"/>
    <w:rsid w:val="00E43F1E"/>
    <w:rsid w:val="00E43FBE"/>
    <w:rsid w:val="00E44396"/>
    <w:rsid w:val="00E452D0"/>
    <w:rsid w:val="00E45665"/>
    <w:rsid w:val="00E457BE"/>
    <w:rsid w:val="00E45A9D"/>
    <w:rsid w:val="00E45E36"/>
    <w:rsid w:val="00E45FB3"/>
    <w:rsid w:val="00E460A1"/>
    <w:rsid w:val="00E46168"/>
    <w:rsid w:val="00E46193"/>
    <w:rsid w:val="00E46809"/>
    <w:rsid w:val="00E46814"/>
    <w:rsid w:val="00E46AD5"/>
    <w:rsid w:val="00E46CC9"/>
    <w:rsid w:val="00E46D03"/>
    <w:rsid w:val="00E46D8D"/>
    <w:rsid w:val="00E47341"/>
    <w:rsid w:val="00E47878"/>
    <w:rsid w:val="00E4789A"/>
    <w:rsid w:val="00E47B8B"/>
    <w:rsid w:val="00E47D5F"/>
    <w:rsid w:val="00E47D96"/>
    <w:rsid w:val="00E50A7B"/>
    <w:rsid w:val="00E50CEB"/>
    <w:rsid w:val="00E50E76"/>
    <w:rsid w:val="00E510A3"/>
    <w:rsid w:val="00E51548"/>
    <w:rsid w:val="00E515A3"/>
    <w:rsid w:val="00E51812"/>
    <w:rsid w:val="00E51B0C"/>
    <w:rsid w:val="00E51E23"/>
    <w:rsid w:val="00E521C6"/>
    <w:rsid w:val="00E52532"/>
    <w:rsid w:val="00E52547"/>
    <w:rsid w:val="00E52643"/>
    <w:rsid w:val="00E52CCE"/>
    <w:rsid w:val="00E52DFA"/>
    <w:rsid w:val="00E52E57"/>
    <w:rsid w:val="00E52F76"/>
    <w:rsid w:val="00E5315C"/>
    <w:rsid w:val="00E53782"/>
    <w:rsid w:val="00E538E0"/>
    <w:rsid w:val="00E53E22"/>
    <w:rsid w:val="00E53E3F"/>
    <w:rsid w:val="00E53F0A"/>
    <w:rsid w:val="00E53F67"/>
    <w:rsid w:val="00E53FD0"/>
    <w:rsid w:val="00E54042"/>
    <w:rsid w:val="00E5476E"/>
    <w:rsid w:val="00E54D33"/>
    <w:rsid w:val="00E54D58"/>
    <w:rsid w:val="00E5503E"/>
    <w:rsid w:val="00E55582"/>
    <w:rsid w:val="00E55ABF"/>
    <w:rsid w:val="00E55BED"/>
    <w:rsid w:val="00E55D2C"/>
    <w:rsid w:val="00E56699"/>
    <w:rsid w:val="00E5711F"/>
    <w:rsid w:val="00E573BA"/>
    <w:rsid w:val="00E5765B"/>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C"/>
    <w:rsid w:val="00E61DB1"/>
    <w:rsid w:val="00E6247A"/>
    <w:rsid w:val="00E624DA"/>
    <w:rsid w:val="00E62597"/>
    <w:rsid w:val="00E625E8"/>
    <w:rsid w:val="00E62896"/>
    <w:rsid w:val="00E629F9"/>
    <w:rsid w:val="00E62ABD"/>
    <w:rsid w:val="00E62AF2"/>
    <w:rsid w:val="00E6300E"/>
    <w:rsid w:val="00E63060"/>
    <w:rsid w:val="00E630F7"/>
    <w:rsid w:val="00E631EB"/>
    <w:rsid w:val="00E632E3"/>
    <w:rsid w:val="00E63434"/>
    <w:rsid w:val="00E6412A"/>
    <w:rsid w:val="00E64286"/>
    <w:rsid w:val="00E642E8"/>
    <w:rsid w:val="00E6468D"/>
    <w:rsid w:val="00E64763"/>
    <w:rsid w:val="00E64D86"/>
    <w:rsid w:val="00E654C9"/>
    <w:rsid w:val="00E655D8"/>
    <w:rsid w:val="00E65698"/>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E3"/>
    <w:rsid w:val="00E756FB"/>
    <w:rsid w:val="00E75F9B"/>
    <w:rsid w:val="00E76141"/>
    <w:rsid w:val="00E76270"/>
    <w:rsid w:val="00E76316"/>
    <w:rsid w:val="00E766D2"/>
    <w:rsid w:val="00E76A31"/>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FB1"/>
    <w:rsid w:val="00E86057"/>
    <w:rsid w:val="00E86156"/>
    <w:rsid w:val="00E861F7"/>
    <w:rsid w:val="00E86647"/>
    <w:rsid w:val="00E86BA9"/>
    <w:rsid w:val="00E86F6A"/>
    <w:rsid w:val="00E87129"/>
    <w:rsid w:val="00E871AC"/>
    <w:rsid w:val="00E87565"/>
    <w:rsid w:val="00E875CA"/>
    <w:rsid w:val="00E879F0"/>
    <w:rsid w:val="00E87AC1"/>
    <w:rsid w:val="00E87AE6"/>
    <w:rsid w:val="00E87DCE"/>
    <w:rsid w:val="00E87E12"/>
    <w:rsid w:val="00E90199"/>
    <w:rsid w:val="00E904E4"/>
    <w:rsid w:val="00E90AB7"/>
    <w:rsid w:val="00E90B1B"/>
    <w:rsid w:val="00E913F0"/>
    <w:rsid w:val="00E91514"/>
    <w:rsid w:val="00E915E1"/>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665"/>
    <w:rsid w:val="00EA1B4A"/>
    <w:rsid w:val="00EA20D9"/>
    <w:rsid w:val="00EA2271"/>
    <w:rsid w:val="00EA24FF"/>
    <w:rsid w:val="00EA2730"/>
    <w:rsid w:val="00EA2D9B"/>
    <w:rsid w:val="00EA3502"/>
    <w:rsid w:val="00EA3527"/>
    <w:rsid w:val="00EA35AC"/>
    <w:rsid w:val="00EA3708"/>
    <w:rsid w:val="00EA3D67"/>
    <w:rsid w:val="00EA3DB9"/>
    <w:rsid w:val="00EA3F13"/>
    <w:rsid w:val="00EA3FE8"/>
    <w:rsid w:val="00EA4465"/>
    <w:rsid w:val="00EA45D5"/>
    <w:rsid w:val="00EA475F"/>
    <w:rsid w:val="00EA4877"/>
    <w:rsid w:val="00EA4AC2"/>
    <w:rsid w:val="00EA4D38"/>
    <w:rsid w:val="00EA4FFE"/>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BCA"/>
    <w:rsid w:val="00EA7BDD"/>
    <w:rsid w:val="00EA7C2F"/>
    <w:rsid w:val="00EA7CE6"/>
    <w:rsid w:val="00EA7E15"/>
    <w:rsid w:val="00EA7E8F"/>
    <w:rsid w:val="00EA7E9E"/>
    <w:rsid w:val="00EA7EF5"/>
    <w:rsid w:val="00EA7F1F"/>
    <w:rsid w:val="00EB0073"/>
    <w:rsid w:val="00EB0322"/>
    <w:rsid w:val="00EB05DC"/>
    <w:rsid w:val="00EB0A14"/>
    <w:rsid w:val="00EB1033"/>
    <w:rsid w:val="00EB12AB"/>
    <w:rsid w:val="00EB1705"/>
    <w:rsid w:val="00EB177A"/>
    <w:rsid w:val="00EB187D"/>
    <w:rsid w:val="00EB1A7B"/>
    <w:rsid w:val="00EB204B"/>
    <w:rsid w:val="00EB2435"/>
    <w:rsid w:val="00EB269A"/>
    <w:rsid w:val="00EB2B2A"/>
    <w:rsid w:val="00EB2C33"/>
    <w:rsid w:val="00EB2C3C"/>
    <w:rsid w:val="00EB338E"/>
    <w:rsid w:val="00EB3495"/>
    <w:rsid w:val="00EB35D4"/>
    <w:rsid w:val="00EB3953"/>
    <w:rsid w:val="00EB3994"/>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83D"/>
    <w:rsid w:val="00EC1B4B"/>
    <w:rsid w:val="00EC1D83"/>
    <w:rsid w:val="00EC1F3C"/>
    <w:rsid w:val="00EC25C0"/>
    <w:rsid w:val="00EC2E21"/>
    <w:rsid w:val="00EC2F72"/>
    <w:rsid w:val="00EC32D6"/>
    <w:rsid w:val="00EC331F"/>
    <w:rsid w:val="00EC36DD"/>
    <w:rsid w:val="00EC3C25"/>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1FC"/>
    <w:rsid w:val="00EC7349"/>
    <w:rsid w:val="00EC757E"/>
    <w:rsid w:val="00ED00B4"/>
    <w:rsid w:val="00ED022F"/>
    <w:rsid w:val="00ED04CE"/>
    <w:rsid w:val="00ED0C00"/>
    <w:rsid w:val="00ED0DE8"/>
    <w:rsid w:val="00ED0EB9"/>
    <w:rsid w:val="00ED1206"/>
    <w:rsid w:val="00ED1447"/>
    <w:rsid w:val="00ED1908"/>
    <w:rsid w:val="00ED199D"/>
    <w:rsid w:val="00ED19B6"/>
    <w:rsid w:val="00ED1A39"/>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B7D"/>
    <w:rsid w:val="00ED3F08"/>
    <w:rsid w:val="00ED3F89"/>
    <w:rsid w:val="00ED4792"/>
    <w:rsid w:val="00ED4A3C"/>
    <w:rsid w:val="00ED4F25"/>
    <w:rsid w:val="00ED5122"/>
    <w:rsid w:val="00ED532C"/>
    <w:rsid w:val="00ED54F7"/>
    <w:rsid w:val="00ED58F2"/>
    <w:rsid w:val="00ED58FE"/>
    <w:rsid w:val="00ED5947"/>
    <w:rsid w:val="00ED5B50"/>
    <w:rsid w:val="00ED5EFE"/>
    <w:rsid w:val="00ED5F7B"/>
    <w:rsid w:val="00ED645E"/>
    <w:rsid w:val="00ED699D"/>
    <w:rsid w:val="00ED7363"/>
    <w:rsid w:val="00ED7423"/>
    <w:rsid w:val="00ED7772"/>
    <w:rsid w:val="00ED779D"/>
    <w:rsid w:val="00ED7884"/>
    <w:rsid w:val="00ED7DA9"/>
    <w:rsid w:val="00EE0074"/>
    <w:rsid w:val="00EE010A"/>
    <w:rsid w:val="00EE0130"/>
    <w:rsid w:val="00EE0327"/>
    <w:rsid w:val="00EE08BC"/>
    <w:rsid w:val="00EE09EA"/>
    <w:rsid w:val="00EE0A49"/>
    <w:rsid w:val="00EE0E09"/>
    <w:rsid w:val="00EE12DA"/>
    <w:rsid w:val="00EE14D7"/>
    <w:rsid w:val="00EE15CA"/>
    <w:rsid w:val="00EE18BB"/>
    <w:rsid w:val="00EE1A03"/>
    <w:rsid w:val="00EE1CDA"/>
    <w:rsid w:val="00EE24B7"/>
    <w:rsid w:val="00EE27AE"/>
    <w:rsid w:val="00EE2AAB"/>
    <w:rsid w:val="00EE2BAC"/>
    <w:rsid w:val="00EE2EFB"/>
    <w:rsid w:val="00EE3203"/>
    <w:rsid w:val="00EE33A6"/>
    <w:rsid w:val="00EE37AD"/>
    <w:rsid w:val="00EE3DCB"/>
    <w:rsid w:val="00EE3FE2"/>
    <w:rsid w:val="00EE43F9"/>
    <w:rsid w:val="00EE44A5"/>
    <w:rsid w:val="00EE468B"/>
    <w:rsid w:val="00EE4708"/>
    <w:rsid w:val="00EE4F27"/>
    <w:rsid w:val="00EE5112"/>
    <w:rsid w:val="00EE58ED"/>
    <w:rsid w:val="00EE62B4"/>
    <w:rsid w:val="00EE636D"/>
    <w:rsid w:val="00EE66B1"/>
    <w:rsid w:val="00EE6A8C"/>
    <w:rsid w:val="00EE6CB1"/>
    <w:rsid w:val="00EE6D07"/>
    <w:rsid w:val="00EE6D48"/>
    <w:rsid w:val="00EE70F5"/>
    <w:rsid w:val="00EE728E"/>
    <w:rsid w:val="00EE7309"/>
    <w:rsid w:val="00EE736D"/>
    <w:rsid w:val="00EE7726"/>
    <w:rsid w:val="00EE785F"/>
    <w:rsid w:val="00EE78AC"/>
    <w:rsid w:val="00EE7D91"/>
    <w:rsid w:val="00EE7ECE"/>
    <w:rsid w:val="00EF0225"/>
    <w:rsid w:val="00EF082A"/>
    <w:rsid w:val="00EF0BBB"/>
    <w:rsid w:val="00EF0CE6"/>
    <w:rsid w:val="00EF0E50"/>
    <w:rsid w:val="00EF1023"/>
    <w:rsid w:val="00EF118F"/>
    <w:rsid w:val="00EF1336"/>
    <w:rsid w:val="00EF1C0D"/>
    <w:rsid w:val="00EF1EF7"/>
    <w:rsid w:val="00EF1F0E"/>
    <w:rsid w:val="00EF20FD"/>
    <w:rsid w:val="00EF21E9"/>
    <w:rsid w:val="00EF24C4"/>
    <w:rsid w:val="00EF26E8"/>
    <w:rsid w:val="00EF2786"/>
    <w:rsid w:val="00EF28D7"/>
    <w:rsid w:val="00EF29F8"/>
    <w:rsid w:val="00EF2C3D"/>
    <w:rsid w:val="00EF2D50"/>
    <w:rsid w:val="00EF34CD"/>
    <w:rsid w:val="00EF35A4"/>
    <w:rsid w:val="00EF366F"/>
    <w:rsid w:val="00EF3A28"/>
    <w:rsid w:val="00EF3A3D"/>
    <w:rsid w:val="00EF3A4A"/>
    <w:rsid w:val="00EF3ADB"/>
    <w:rsid w:val="00EF3D43"/>
    <w:rsid w:val="00EF3DC2"/>
    <w:rsid w:val="00EF405C"/>
    <w:rsid w:val="00EF42C1"/>
    <w:rsid w:val="00EF447D"/>
    <w:rsid w:val="00EF48B7"/>
    <w:rsid w:val="00EF493B"/>
    <w:rsid w:val="00EF49F8"/>
    <w:rsid w:val="00EF4F32"/>
    <w:rsid w:val="00EF5326"/>
    <w:rsid w:val="00EF5630"/>
    <w:rsid w:val="00EF573A"/>
    <w:rsid w:val="00EF5861"/>
    <w:rsid w:val="00EF58EF"/>
    <w:rsid w:val="00EF5A49"/>
    <w:rsid w:val="00EF5D0A"/>
    <w:rsid w:val="00EF6060"/>
    <w:rsid w:val="00EF6141"/>
    <w:rsid w:val="00EF65A0"/>
    <w:rsid w:val="00EF6778"/>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43D0"/>
    <w:rsid w:val="00F044CA"/>
    <w:rsid w:val="00F04551"/>
    <w:rsid w:val="00F04887"/>
    <w:rsid w:val="00F04C90"/>
    <w:rsid w:val="00F04D51"/>
    <w:rsid w:val="00F04F3E"/>
    <w:rsid w:val="00F0522E"/>
    <w:rsid w:val="00F0523C"/>
    <w:rsid w:val="00F058CE"/>
    <w:rsid w:val="00F05EED"/>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C21"/>
    <w:rsid w:val="00F11CF5"/>
    <w:rsid w:val="00F11F0D"/>
    <w:rsid w:val="00F11FE0"/>
    <w:rsid w:val="00F11FF7"/>
    <w:rsid w:val="00F124CB"/>
    <w:rsid w:val="00F128F4"/>
    <w:rsid w:val="00F12B3D"/>
    <w:rsid w:val="00F12D63"/>
    <w:rsid w:val="00F1301B"/>
    <w:rsid w:val="00F13179"/>
    <w:rsid w:val="00F134F0"/>
    <w:rsid w:val="00F138CE"/>
    <w:rsid w:val="00F13EB3"/>
    <w:rsid w:val="00F13FAF"/>
    <w:rsid w:val="00F1403E"/>
    <w:rsid w:val="00F1415B"/>
    <w:rsid w:val="00F1444C"/>
    <w:rsid w:val="00F1476B"/>
    <w:rsid w:val="00F149F8"/>
    <w:rsid w:val="00F14F61"/>
    <w:rsid w:val="00F14F9F"/>
    <w:rsid w:val="00F154EC"/>
    <w:rsid w:val="00F156C3"/>
    <w:rsid w:val="00F15860"/>
    <w:rsid w:val="00F15F91"/>
    <w:rsid w:val="00F1674F"/>
    <w:rsid w:val="00F16BB1"/>
    <w:rsid w:val="00F16F7C"/>
    <w:rsid w:val="00F16FC8"/>
    <w:rsid w:val="00F178C3"/>
    <w:rsid w:val="00F17A8F"/>
    <w:rsid w:val="00F20046"/>
    <w:rsid w:val="00F20540"/>
    <w:rsid w:val="00F206FE"/>
    <w:rsid w:val="00F20891"/>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B6F"/>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737"/>
    <w:rsid w:val="00F308C0"/>
    <w:rsid w:val="00F30B08"/>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6A49"/>
    <w:rsid w:val="00F370CB"/>
    <w:rsid w:val="00F377A2"/>
    <w:rsid w:val="00F37922"/>
    <w:rsid w:val="00F37ABA"/>
    <w:rsid w:val="00F37AEF"/>
    <w:rsid w:val="00F37CA4"/>
    <w:rsid w:val="00F40179"/>
    <w:rsid w:val="00F40744"/>
    <w:rsid w:val="00F4081B"/>
    <w:rsid w:val="00F40E45"/>
    <w:rsid w:val="00F411DF"/>
    <w:rsid w:val="00F4125D"/>
    <w:rsid w:val="00F413EE"/>
    <w:rsid w:val="00F415BA"/>
    <w:rsid w:val="00F417D6"/>
    <w:rsid w:val="00F41A9C"/>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360"/>
    <w:rsid w:val="00F439C5"/>
    <w:rsid w:val="00F43B0B"/>
    <w:rsid w:val="00F444E2"/>
    <w:rsid w:val="00F4462D"/>
    <w:rsid w:val="00F44833"/>
    <w:rsid w:val="00F44EC5"/>
    <w:rsid w:val="00F454BB"/>
    <w:rsid w:val="00F4559F"/>
    <w:rsid w:val="00F45685"/>
    <w:rsid w:val="00F457F9"/>
    <w:rsid w:val="00F45C90"/>
    <w:rsid w:val="00F45DC4"/>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A8"/>
    <w:rsid w:val="00F5375A"/>
    <w:rsid w:val="00F538CD"/>
    <w:rsid w:val="00F5415E"/>
    <w:rsid w:val="00F54192"/>
    <w:rsid w:val="00F54273"/>
    <w:rsid w:val="00F542D8"/>
    <w:rsid w:val="00F544D3"/>
    <w:rsid w:val="00F548C8"/>
    <w:rsid w:val="00F54B21"/>
    <w:rsid w:val="00F55194"/>
    <w:rsid w:val="00F5546C"/>
    <w:rsid w:val="00F5557C"/>
    <w:rsid w:val="00F55902"/>
    <w:rsid w:val="00F55AA4"/>
    <w:rsid w:val="00F55AC5"/>
    <w:rsid w:val="00F5662E"/>
    <w:rsid w:val="00F568B1"/>
    <w:rsid w:val="00F568FF"/>
    <w:rsid w:val="00F56918"/>
    <w:rsid w:val="00F56B25"/>
    <w:rsid w:val="00F56BF2"/>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F7E"/>
    <w:rsid w:val="00F61061"/>
    <w:rsid w:val="00F61158"/>
    <w:rsid w:val="00F61564"/>
    <w:rsid w:val="00F61701"/>
    <w:rsid w:val="00F61902"/>
    <w:rsid w:val="00F61E07"/>
    <w:rsid w:val="00F61FDE"/>
    <w:rsid w:val="00F620AE"/>
    <w:rsid w:val="00F622E3"/>
    <w:rsid w:val="00F62377"/>
    <w:rsid w:val="00F62652"/>
    <w:rsid w:val="00F62916"/>
    <w:rsid w:val="00F62B57"/>
    <w:rsid w:val="00F63289"/>
    <w:rsid w:val="00F632CF"/>
    <w:rsid w:val="00F6348E"/>
    <w:rsid w:val="00F635E5"/>
    <w:rsid w:val="00F63E76"/>
    <w:rsid w:val="00F63F91"/>
    <w:rsid w:val="00F6404E"/>
    <w:rsid w:val="00F6433C"/>
    <w:rsid w:val="00F6474A"/>
    <w:rsid w:val="00F64966"/>
    <w:rsid w:val="00F64A4B"/>
    <w:rsid w:val="00F64D84"/>
    <w:rsid w:val="00F64DEC"/>
    <w:rsid w:val="00F64F9F"/>
    <w:rsid w:val="00F650A4"/>
    <w:rsid w:val="00F654FA"/>
    <w:rsid w:val="00F65D14"/>
    <w:rsid w:val="00F65D34"/>
    <w:rsid w:val="00F65E11"/>
    <w:rsid w:val="00F660B8"/>
    <w:rsid w:val="00F6616E"/>
    <w:rsid w:val="00F669E3"/>
    <w:rsid w:val="00F66A26"/>
    <w:rsid w:val="00F66A4A"/>
    <w:rsid w:val="00F66C6F"/>
    <w:rsid w:val="00F67A85"/>
    <w:rsid w:val="00F703AF"/>
    <w:rsid w:val="00F70A45"/>
    <w:rsid w:val="00F70CF7"/>
    <w:rsid w:val="00F70FF9"/>
    <w:rsid w:val="00F71026"/>
    <w:rsid w:val="00F71042"/>
    <w:rsid w:val="00F710A0"/>
    <w:rsid w:val="00F710D5"/>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32E4"/>
    <w:rsid w:val="00F73BD0"/>
    <w:rsid w:val="00F73D87"/>
    <w:rsid w:val="00F73F43"/>
    <w:rsid w:val="00F7400B"/>
    <w:rsid w:val="00F7442D"/>
    <w:rsid w:val="00F744CE"/>
    <w:rsid w:val="00F74609"/>
    <w:rsid w:val="00F74664"/>
    <w:rsid w:val="00F74747"/>
    <w:rsid w:val="00F74791"/>
    <w:rsid w:val="00F747CA"/>
    <w:rsid w:val="00F74A7A"/>
    <w:rsid w:val="00F74C0B"/>
    <w:rsid w:val="00F7564B"/>
    <w:rsid w:val="00F75A0C"/>
    <w:rsid w:val="00F76337"/>
    <w:rsid w:val="00F763DF"/>
    <w:rsid w:val="00F76786"/>
    <w:rsid w:val="00F76841"/>
    <w:rsid w:val="00F76A60"/>
    <w:rsid w:val="00F76B03"/>
    <w:rsid w:val="00F76B74"/>
    <w:rsid w:val="00F76F54"/>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F8"/>
    <w:rsid w:val="00F81507"/>
    <w:rsid w:val="00F81625"/>
    <w:rsid w:val="00F8181B"/>
    <w:rsid w:val="00F819CB"/>
    <w:rsid w:val="00F81C47"/>
    <w:rsid w:val="00F81E0E"/>
    <w:rsid w:val="00F81E87"/>
    <w:rsid w:val="00F81F25"/>
    <w:rsid w:val="00F81F57"/>
    <w:rsid w:val="00F82847"/>
    <w:rsid w:val="00F82CD8"/>
    <w:rsid w:val="00F82E61"/>
    <w:rsid w:val="00F83079"/>
    <w:rsid w:val="00F83301"/>
    <w:rsid w:val="00F8336F"/>
    <w:rsid w:val="00F83785"/>
    <w:rsid w:val="00F837A7"/>
    <w:rsid w:val="00F837D7"/>
    <w:rsid w:val="00F837DD"/>
    <w:rsid w:val="00F8397B"/>
    <w:rsid w:val="00F83A98"/>
    <w:rsid w:val="00F83E5F"/>
    <w:rsid w:val="00F83FE2"/>
    <w:rsid w:val="00F840B0"/>
    <w:rsid w:val="00F845FE"/>
    <w:rsid w:val="00F84702"/>
    <w:rsid w:val="00F84849"/>
    <w:rsid w:val="00F849D7"/>
    <w:rsid w:val="00F84A2F"/>
    <w:rsid w:val="00F84B56"/>
    <w:rsid w:val="00F84BAB"/>
    <w:rsid w:val="00F850EB"/>
    <w:rsid w:val="00F853A4"/>
    <w:rsid w:val="00F855CB"/>
    <w:rsid w:val="00F856C8"/>
    <w:rsid w:val="00F85744"/>
    <w:rsid w:val="00F859FD"/>
    <w:rsid w:val="00F85AF8"/>
    <w:rsid w:val="00F85F4B"/>
    <w:rsid w:val="00F85F9B"/>
    <w:rsid w:val="00F862D9"/>
    <w:rsid w:val="00F8639E"/>
    <w:rsid w:val="00F863EB"/>
    <w:rsid w:val="00F86484"/>
    <w:rsid w:val="00F86538"/>
    <w:rsid w:val="00F8683A"/>
    <w:rsid w:val="00F86B20"/>
    <w:rsid w:val="00F86C43"/>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7A5"/>
    <w:rsid w:val="00F91906"/>
    <w:rsid w:val="00F9199A"/>
    <w:rsid w:val="00F91CA2"/>
    <w:rsid w:val="00F91DAC"/>
    <w:rsid w:val="00F91E40"/>
    <w:rsid w:val="00F92174"/>
    <w:rsid w:val="00F923DB"/>
    <w:rsid w:val="00F92701"/>
    <w:rsid w:val="00F92725"/>
    <w:rsid w:val="00F92ADD"/>
    <w:rsid w:val="00F93528"/>
    <w:rsid w:val="00F93607"/>
    <w:rsid w:val="00F937D2"/>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592D"/>
    <w:rsid w:val="00F9632D"/>
    <w:rsid w:val="00F9644F"/>
    <w:rsid w:val="00F965D9"/>
    <w:rsid w:val="00F969B1"/>
    <w:rsid w:val="00F969CD"/>
    <w:rsid w:val="00F96C7A"/>
    <w:rsid w:val="00F96E4D"/>
    <w:rsid w:val="00F96E7C"/>
    <w:rsid w:val="00F9709C"/>
    <w:rsid w:val="00F975B5"/>
    <w:rsid w:val="00F97654"/>
    <w:rsid w:val="00F9775F"/>
    <w:rsid w:val="00F97761"/>
    <w:rsid w:val="00F97765"/>
    <w:rsid w:val="00FA035E"/>
    <w:rsid w:val="00FA04BE"/>
    <w:rsid w:val="00FA0509"/>
    <w:rsid w:val="00FA08EA"/>
    <w:rsid w:val="00FA0D60"/>
    <w:rsid w:val="00FA0E7C"/>
    <w:rsid w:val="00FA109A"/>
    <w:rsid w:val="00FA1140"/>
    <w:rsid w:val="00FA1564"/>
    <w:rsid w:val="00FA1766"/>
    <w:rsid w:val="00FA1863"/>
    <w:rsid w:val="00FA1C2E"/>
    <w:rsid w:val="00FA1CBF"/>
    <w:rsid w:val="00FA1D6C"/>
    <w:rsid w:val="00FA1D8F"/>
    <w:rsid w:val="00FA1E26"/>
    <w:rsid w:val="00FA2002"/>
    <w:rsid w:val="00FA21AE"/>
    <w:rsid w:val="00FA2526"/>
    <w:rsid w:val="00FA2729"/>
    <w:rsid w:val="00FA2AB0"/>
    <w:rsid w:val="00FA2E85"/>
    <w:rsid w:val="00FA36E8"/>
    <w:rsid w:val="00FA375C"/>
    <w:rsid w:val="00FA3867"/>
    <w:rsid w:val="00FA3C84"/>
    <w:rsid w:val="00FA4A21"/>
    <w:rsid w:val="00FA4EDE"/>
    <w:rsid w:val="00FA4F0E"/>
    <w:rsid w:val="00FA50E8"/>
    <w:rsid w:val="00FA526F"/>
    <w:rsid w:val="00FA53C1"/>
    <w:rsid w:val="00FA5527"/>
    <w:rsid w:val="00FA5871"/>
    <w:rsid w:val="00FA589E"/>
    <w:rsid w:val="00FA5962"/>
    <w:rsid w:val="00FA598C"/>
    <w:rsid w:val="00FA5995"/>
    <w:rsid w:val="00FA5EF4"/>
    <w:rsid w:val="00FA6225"/>
    <w:rsid w:val="00FA656D"/>
    <w:rsid w:val="00FA6686"/>
    <w:rsid w:val="00FA6A8C"/>
    <w:rsid w:val="00FA6D62"/>
    <w:rsid w:val="00FA70DF"/>
    <w:rsid w:val="00FA7152"/>
    <w:rsid w:val="00FA71E0"/>
    <w:rsid w:val="00FA78BC"/>
    <w:rsid w:val="00FA7A20"/>
    <w:rsid w:val="00FA7AA6"/>
    <w:rsid w:val="00FA7C04"/>
    <w:rsid w:val="00FA7C3D"/>
    <w:rsid w:val="00FB0249"/>
    <w:rsid w:val="00FB0443"/>
    <w:rsid w:val="00FB0532"/>
    <w:rsid w:val="00FB07A3"/>
    <w:rsid w:val="00FB0A79"/>
    <w:rsid w:val="00FB0D51"/>
    <w:rsid w:val="00FB1052"/>
    <w:rsid w:val="00FB13E1"/>
    <w:rsid w:val="00FB15D5"/>
    <w:rsid w:val="00FB168B"/>
    <w:rsid w:val="00FB1694"/>
    <w:rsid w:val="00FB17B6"/>
    <w:rsid w:val="00FB18E8"/>
    <w:rsid w:val="00FB19D8"/>
    <w:rsid w:val="00FB1CEE"/>
    <w:rsid w:val="00FB1D4E"/>
    <w:rsid w:val="00FB22E5"/>
    <w:rsid w:val="00FB2864"/>
    <w:rsid w:val="00FB289B"/>
    <w:rsid w:val="00FB2DF3"/>
    <w:rsid w:val="00FB2F94"/>
    <w:rsid w:val="00FB34CE"/>
    <w:rsid w:val="00FB3574"/>
    <w:rsid w:val="00FB3B12"/>
    <w:rsid w:val="00FB3CD6"/>
    <w:rsid w:val="00FB3D0B"/>
    <w:rsid w:val="00FB3F89"/>
    <w:rsid w:val="00FB4002"/>
    <w:rsid w:val="00FB4065"/>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8CE"/>
    <w:rsid w:val="00FB6B9D"/>
    <w:rsid w:val="00FB6BE6"/>
    <w:rsid w:val="00FB72CB"/>
    <w:rsid w:val="00FB7401"/>
    <w:rsid w:val="00FB74B6"/>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4A5"/>
    <w:rsid w:val="00FC2600"/>
    <w:rsid w:val="00FC26AA"/>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3CD"/>
    <w:rsid w:val="00FC645D"/>
    <w:rsid w:val="00FC654F"/>
    <w:rsid w:val="00FC65A0"/>
    <w:rsid w:val="00FC6613"/>
    <w:rsid w:val="00FC6B41"/>
    <w:rsid w:val="00FC6C0E"/>
    <w:rsid w:val="00FC6E9B"/>
    <w:rsid w:val="00FC72F7"/>
    <w:rsid w:val="00FC7308"/>
    <w:rsid w:val="00FC748F"/>
    <w:rsid w:val="00FC77B0"/>
    <w:rsid w:val="00FC7F93"/>
    <w:rsid w:val="00FD003E"/>
    <w:rsid w:val="00FD021C"/>
    <w:rsid w:val="00FD0A0E"/>
    <w:rsid w:val="00FD0D7E"/>
    <w:rsid w:val="00FD10D2"/>
    <w:rsid w:val="00FD111E"/>
    <w:rsid w:val="00FD11BC"/>
    <w:rsid w:val="00FD14E4"/>
    <w:rsid w:val="00FD197D"/>
    <w:rsid w:val="00FD21DD"/>
    <w:rsid w:val="00FD2524"/>
    <w:rsid w:val="00FD2804"/>
    <w:rsid w:val="00FD282A"/>
    <w:rsid w:val="00FD2A71"/>
    <w:rsid w:val="00FD2B66"/>
    <w:rsid w:val="00FD3149"/>
    <w:rsid w:val="00FD3905"/>
    <w:rsid w:val="00FD3C15"/>
    <w:rsid w:val="00FD4212"/>
    <w:rsid w:val="00FD4620"/>
    <w:rsid w:val="00FD48FE"/>
    <w:rsid w:val="00FD49E0"/>
    <w:rsid w:val="00FD4B33"/>
    <w:rsid w:val="00FD4CC0"/>
    <w:rsid w:val="00FD4D83"/>
    <w:rsid w:val="00FD53A6"/>
    <w:rsid w:val="00FD5A44"/>
    <w:rsid w:val="00FD5B93"/>
    <w:rsid w:val="00FD5DD4"/>
    <w:rsid w:val="00FD5EB1"/>
    <w:rsid w:val="00FD6318"/>
    <w:rsid w:val="00FD6789"/>
    <w:rsid w:val="00FD6A03"/>
    <w:rsid w:val="00FD6A3D"/>
    <w:rsid w:val="00FD6CF0"/>
    <w:rsid w:val="00FD6F9D"/>
    <w:rsid w:val="00FD7001"/>
    <w:rsid w:val="00FD7240"/>
    <w:rsid w:val="00FD72D9"/>
    <w:rsid w:val="00FD73AE"/>
    <w:rsid w:val="00FD794E"/>
    <w:rsid w:val="00FD7F6A"/>
    <w:rsid w:val="00FD7F73"/>
    <w:rsid w:val="00FE04B6"/>
    <w:rsid w:val="00FE05E5"/>
    <w:rsid w:val="00FE0657"/>
    <w:rsid w:val="00FE0C6A"/>
    <w:rsid w:val="00FE0C87"/>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977"/>
    <w:rsid w:val="00FE5C02"/>
    <w:rsid w:val="00FE5CD5"/>
    <w:rsid w:val="00FE5E36"/>
    <w:rsid w:val="00FE5FB6"/>
    <w:rsid w:val="00FE61A2"/>
    <w:rsid w:val="00FE627C"/>
    <w:rsid w:val="00FE6521"/>
    <w:rsid w:val="00FE65A5"/>
    <w:rsid w:val="00FE65FA"/>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455"/>
    <w:rsid w:val="00FF14C1"/>
    <w:rsid w:val="00FF1583"/>
    <w:rsid w:val="00FF1716"/>
    <w:rsid w:val="00FF1862"/>
    <w:rsid w:val="00FF1CD4"/>
    <w:rsid w:val="00FF2077"/>
    <w:rsid w:val="00FF2926"/>
    <w:rsid w:val="00FF2A88"/>
    <w:rsid w:val="00FF310E"/>
    <w:rsid w:val="00FF37C5"/>
    <w:rsid w:val="00FF3803"/>
    <w:rsid w:val="00FF3A12"/>
    <w:rsid w:val="00FF3CFC"/>
    <w:rsid w:val="00FF3F6E"/>
    <w:rsid w:val="00FF43AF"/>
    <w:rsid w:val="00FF48E0"/>
    <w:rsid w:val="00FF4D22"/>
    <w:rsid w:val="00FF4FCD"/>
    <w:rsid w:val="00FF5026"/>
    <w:rsid w:val="00FF50A4"/>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81F"/>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0"/>
    <w:uiPriority w:val="9"/>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uiPriority w:val="9"/>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rsid w:val="00A63872"/>
  </w:style>
  <w:style w:type="paragraph" w:customStyle="1" w:styleId="B30">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uiPriority w:val="9"/>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リスト段落,Lista1,?? ??,?????,????,列出段落1,中等深浅网格 1 - 着色 21,¥¡¡¡¡ì¬º¥¹¥È¶ÎÂä,ÁÐ³ö¶ÎÂä,列表段落1,—ño’i—Ž,¥ê¥¹¥È¶ÎÂä,목록 단락,列出段落,1st level - Bullet List Paragraph,Lettre d'introduction,Paragrafo elenco,Normal bullet 2,Bullet list,목록단락,列"/>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リスト段落 字符1,Lista1 字符,?? ?? 字符,????? 字符,???? 字符,列出段落1 字符,中等深浅网格 1 - 着色 21 字符,¥¡¡¡¡ì¬º¥¹¥È¶ÎÂä 字符,ÁÐ³ö¶ÎÂä 字符,列表段落1 字符,—ño’i—Ž 字符,¥ê¥¹¥È¶ÎÂä 字符,목록 단락 字符1,列出段落 字符1,1st level - Bullet List Paragraph 字符,Lettre d'introduction 字符,목록단락 字符"/>
    <w:link w:val="af9"/>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uiPriority w:val="99"/>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13">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목록 단락 字符,列出段落 字符,1st level - Bullet List Paragraph 字符1,Paragrafo elenco 字符1"/>
    <w:uiPriority w:val="34"/>
    <w:qFormat/>
    <w:rsid w:val="00880FCC"/>
    <w:rPr>
      <w:rFonts w:ascii="Times" w:hAnsi="Times"/>
      <w:szCs w:val="24"/>
      <w:lang w:val="en-GB"/>
    </w:rPr>
  </w:style>
  <w:style w:type="paragraph" w:customStyle="1" w:styleId="Default">
    <w:name w:val="Default"/>
    <w:rsid w:val="00E003DB"/>
    <w:pPr>
      <w:widowControl w:val="0"/>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0095215">
      <w:bodyDiv w:val="1"/>
      <w:marLeft w:val="0"/>
      <w:marRight w:val="0"/>
      <w:marTop w:val="0"/>
      <w:marBottom w:val="0"/>
      <w:divBdr>
        <w:top w:val="none" w:sz="0" w:space="0" w:color="auto"/>
        <w:left w:val="none" w:sz="0" w:space="0" w:color="auto"/>
        <w:bottom w:val="none" w:sz="0" w:space="0" w:color="auto"/>
        <w:right w:val="none" w:sz="0" w:space="0" w:color="auto"/>
      </w:divBdr>
      <w:divsChild>
        <w:div w:id="1629167705">
          <w:marLeft w:val="360"/>
          <w:marRight w:val="0"/>
          <w:marTop w:val="86"/>
          <w:marBottom w:val="0"/>
          <w:divBdr>
            <w:top w:val="none" w:sz="0" w:space="0" w:color="auto"/>
            <w:left w:val="none" w:sz="0" w:space="0" w:color="auto"/>
            <w:bottom w:val="none" w:sz="0" w:space="0" w:color="auto"/>
            <w:right w:val="none" w:sz="0" w:space="0" w:color="auto"/>
          </w:divBdr>
        </w:div>
        <w:div w:id="1887833659">
          <w:marLeft w:val="360"/>
          <w:marRight w:val="0"/>
          <w:marTop w:val="86"/>
          <w:marBottom w:val="0"/>
          <w:divBdr>
            <w:top w:val="none" w:sz="0" w:space="0" w:color="auto"/>
            <w:left w:val="none" w:sz="0" w:space="0" w:color="auto"/>
            <w:bottom w:val="none" w:sz="0" w:space="0" w:color="auto"/>
            <w:right w:val="none" w:sz="0" w:space="0" w:color="auto"/>
          </w:divBdr>
        </w:div>
        <w:div w:id="2030637726">
          <w:marLeft w:val="360"/>
          <w:marRight w:val="0"/>
          <w:marTop w:val="86"/>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image" Target="media/image7.emf"/><Relationship Id="rId39" Type="http://schemas.openxmlformats.org/officeDocument/2006/relationships/oleObject" Target="embeddings/oleObject15.bin"/><Relationship Id="rId3" Type="http://schemas.openxmlformats.org/officeDocument/2006/relationships/customXml" Target="../customXml/item2.xml"/><Relationship Id="rId21" Type="http://schemas.openxmlformats.org/officeDocument/2006/relationships/oleObject" Target="embeddings/oleObject4.bin"/><Relationship Id="rId34" Type="http://schemas.openxmlformats.org/officeDocument/2006/relationships/oleObject" Target="embeddings/oleObject10.bin"/><Relationship Id="rId42" Type="http://schemas.openxmlformats.org/officeDocument/2006/relationships/oleObject" Target="embeddings/oleObject18.bin"/><Relationship Id="rId47"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oleObject" Target="embeddings/oleObject14.bin"/><Relationship Id="rId46"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oleObject" Target="embeddings/oleObject6.bin"/><Relationship Id="rId41" Type="http://schemas.openxmlformats.org/officeDocument/2006/relationships/oleObject" Target="embeddings/oleObject17.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6.wmf"/><Relationship Id="rId32" Type="http://schemas.openxmlformats.org/officeDocument/2006/relationships/oleObject" Target="embeddings/oleObject8.bin"/><Relationship Id="rId37" Type="http://schemas.openxmlformats.org/officeDocument/2006/relationships/oleObject" Target="embeddings/oleObject13.bin"/><Relationship Id="rId40" Type="http://schemas.openxmlformats.org/officeDocument/2006/relationships/oleObject" Target="embeddings/oleObject16.bin"/><Relationship Id="rId45"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package" Target="embeddings/Microsoft_Visio_Drawing.vsdx"/><Relationship Id="rId28" Type="http://schemas.openxmlformats.org/officeDocument/2006/relationships/image" Target="media/image8.wmf"/><Relationship Id="rId36" Type="http://schemas.openxmlformats.org/officeDocument/2006/relationships/oleObject" Target="embeddings/oleObject12.bin"/><Relationship Id="rId10" Type="http://schemas.openxmlformats.org/officeDocument/2006/relationships/settings" Target="settings.xml"/><Relationship Id="rId19" Type="http://schemas.openxmlformats.org/officeDocument/2006/relationships/oleObject" Target="embeddings/oleObject3.bin"/><Relationship Id="rId31" Type="http://schemas.openxmlformats.org/officeDocument/2006/relationships/oleObject" Target="embeddings/oleObject7.bin"/><Relationship Id="rId44"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image" Target="media/image5.emf"/><Relationship Id="rId27" Type="http://schemas.openxmlformats.org/officeDocument/2006/relationships/package" Target="embeddings/Microsoft_Visio_Drawing1.vsdx"/><Relationship Id="rId30" Type="http://schemas.openxmlformats.org/officeDocument/2006/relationships/image" Target="media/image9.wmf"/><Relationship Id="rId35" Type="http://schemas.openxmlformats.org/officeDocument/2006/relationships/oleObject" Target="embeddings/oleObject11.bin"/><Relationship Id="rId43" Type="http://schemas.openxmlformats.org/officeDocument/2006/relationships/oleObject" Target="embeddings/oleObject19.bin"/><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2.xml><?xml version="1.0" encoding="utf-8"?>
<ds:datastoreItem xmlns:ds="http://schemas.openxmlformats.org/officeDocument/2006/customXml" ds:itemID="{2D16C5CE-0DA2-4900-A733-49E8606B52DA}">
  <ds:schemaRefs>
    <ds:schemaRef ds:uri="http://schemas.openxmlformats.org/officeDocument/2006/bibliography"/>
  </ds:schemaRefs>
</ds:datastoreItem>
</file>

<file path=customXml/itemProps3.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6.xml><?xml version="1.0" encoding="utf-8"?>
<ds:datastoreItem xmlns:ds="http://schemas.openxmlformats.org/officeDocument/2006/customXml" ds:itemID="{67760F51-648F-4EBA-84F6-D9C313628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1539</TotalTime>
  <Pages>7</Pages>
  <Words>2740</Words>
  <Characters>15624</Characters>
  <Application>Microsoft Office Word</Application>
  <DocSecurity>0</DocSecurity>
  <Lines>130</Lines>
  <Paragraphs>36</Paragraphs>
  <ScaleCrop>false</ScaleCrop>
  <Company>CMCC</Company>
  <LinksUpToDate>false</LinksUpToDate>
  <CharactersWithSpaces>18328</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张轶</cp:lastModifiedBy>
  <cp:revision>295</cp:revision>
  <cp:lastPrinted>2016-05-08T07:33:00Z</cp:lastPrinted>
  <dcterms:created xsi:type="dcterms:W3CDTF">2020-08-04T08:36:00Z</dcterms:created>
  <dcterms:modified xsi:type="dcterms:W3CDTF">2020-10-23T01:40:00Z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