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97EA1" w14:textId="24F052F7" w:rsidR="00543CCC" w:rsidRPr="00EB1144" w:rsidRDefault="00543CCC" w:rsidP="00543CCC">
      <w:pPr>
        <w:tabs>
          <w:tab w:val="center" w:pos="4536"/>
          <w:tab w:val="right" w:pos="9072"/>
        </w:tabs>
        <w:jc w:val="both"/>
        <w:rPr>
          <w:rFonts w:eastAsia="Batang"/>
          <w:b/>
          <w:bCs/>
          <w:sz w:val="28"/>
          <w:szCs w:val="24"/>
          <w:lang w:eastAsia="en-US"/>
        </w:rPr>
      </w:pPr>
      <w:bookmarkStart w:id="0" w:name="_GoBack"/>
      <w:bookmarkEnd w:id="0"/>
      <w:r w:rsidRPr="00EB1144">
        <w:rPr>
          <w:rFonts w:eastAsia="Batang"/>
          <w:b/>
          <w:bCs/>
          <w:sz w:val="28"/>
          <w:szCs w:val="24"/>
          <w:lang w:eastAsia="en-US"/>
        </w:rPr>
        <w:t>3GPP TSG RAN WG1 #103-e</w:t>
      </w:r>
      <w:r w:rsidRPr="00EB1144">
        <w:rPr>
          <w:rFonts w:eastAsia="Batang"/>
          <w:b/>
          <w:bCs/>
          <w:sz w:val="28"/>
          <w:szCs w:val="24"/>
          <w:lang w:eastAsia="en-US"/>
        </w:rPr>
        <w:tab/>
      </w:r>
      <w:r w:rsidRPr="00EB1144">
        <w:rPr>
          <w:rFonts w:eastAsia="Batang"/>
          <w:b/>
          <w:bCs/>
          <w:sz w:val="28"/>
          <w:szCs w:val="24"/>
          <w:lang w:eastAsia="en-US"/>
        </w:rPr>
        <w:tab/>
      </w:r>
      <w:r w:rsidR="004D71F6" w:rsidRPr="004D71F6">
        <w:rPr>
          <w:rFonts w:eastAsia="Batang"/>
          <w:b/>
          <w:bCs/>
          <w:sz w:val="28"/>
          <w:szCs w:val="24"/>
          <w:lang w:eastAsia="en-US"/>
        </w:rPr>
        <w:t>R1-2008021</w:t>
      </w:r>
    </w:p>
    <w:p w14:paraId="26161F26" w14:textId="496BD0F6" w:rsidR="00DF494C" w:rsidRPr="00EB1144" w:rsidRDefault="00543CCC" w:rsidP="00543CCC">
      <w:pPr>
        <w:tabs>
          <w:tab w:val="center" w:pos="4536"/>
          <w:tab w:val="right" w:pos="9072"/>
        </w:tabs>
        <w:spacing w:before="0" w:after="0"/>
        <w:rPr>
          <w:rFonts w:eastAsia="MS Mincho"/>
          <w:b/>
          <w:bCs/>
          <w:sz w:val="28"/>
          <w:szCs w:val="24"/>
        </w:rPr>
      </w:pPr>
      <w:r w:rsidRPr="00EB1144">
        <w:rPr>
          <w:rFonts w:eastAsia="Batang"/>
          <w:b/>
          <w:bCs/>
          <w:sz w:val="28"/>
          <w:szCs w:val="24"/>
          <w:lang w:eastAsia="en-US"/>
        </w:rPr>
        <w:t>e-Meeting, October 26</w:t>
      </w:r>
      <w:r w:rsidRPr="00EB1144">
        <w:rPr>
          <w:rFonts w:eastAsia="Batang"/>
          <w:b/>
          <w:bCs/>
          <w:sz w:val="28"/>
          <w:szCs w:val="24"/>
          <w:vertAlign w:val="superscript"/>
          <w:lang w:eastAsia="en-US"/>
        </w:rPr>
        <w:t>th</w:t>
      </w:r>
      <w:r w:rsidRPr="00EB1144">
        <w:rPr>
          <w:rFonts w:eastAsia="Batang"/>
          <w:b/>
          <w:bCs/>
          <w:sz w:val="28"/>
          <w:szCs w:val="24"/>
          <w:lang w:eastAsia="en-US"/>
        </w:rPr>
        <w:t xml:space="preserve"> – November 13</w:t>
      </w:r>
      <w:r w:rsidRPr="00EB1144">
        <w:rPr>
          <w:rFonts w:eastAsia="Batang"/>
          <w:b/>
          <w:bCs/>
          <w:sz w:val="28"/>
          <w:szCs w:val="24"/>
          <w:vertAlign w:val="superscript"/>
          <w:lang w:eastAsia="en-US"/>
        </w:rPr>
        <w:t>th</w:t>
      </w:r>
      <w:r w:rsidRPr="00EB1144">
        <w:rPr>
          <w:rFonts w:eastAsia="Batang"/>
          <w:b/>
          <w:bCs/>
          <w:sz w:val="28"/>
          <w:szCs w:val="24"/>
          <w:lang w:eastAsia="en-US"/>
        </w:rPr>
        <w:t>, 2020</w:t>
      </w:r>
    </w:p>
    <w:p w14:paraId="1875C624" w14:textId="77777777" w:rsidR="005A5FE1" w:rsidRPr="00EB1144" w:rsidRDefault="005A5FE1" w:rsidP="001E7F38">
      <w:pPr>
        <w:widowControl w:val="0"/>
        <w:spacing w:after="0"/>
        <w:jc w:val="both"/>
        <w:rPr>
          <w:sz w:val="24"/>
          <w:szCs w:val="24"/>
          <w:lang w:eastAsia="zh-CN"/>
        </w:rPr>
      </w:pPr>
    </w:p>
    <w:p w14:paraId="793F1D2E" w14:textId="77777777" w:rsidR="004935A9" w:rsidRPr="00EB1144" w:rsidRDefault="004935A9" w:rsidP="001E7F38">
      <w:pPr>
        <w:pStyle w:val="TdocHeader2"/>
        <w:spacing w:after="0"/>
        <w:rPr>
          <w:rFonts w:ascii="Times New Roman" w:hAnsi="Times New Roman"/>
          <w:sz w:val="24"/>
          <w:szCs w:val="24"/>
          <w:lang w:val="en-US"/>
        </w:rPr>
      </w:pPr>
      <w:bookmarkStart w:id="1" w:name="OLE_LINK3"/>
      <w:bookmarkStart w:id="2" w:name="OLE_LINK4"/>
      <w:r w:rsidRPr="00EB1144">
        <w:rPr>
          <w:rFonts w:ascii="Times New Roman" w:hAnsi="Times New Roman"/>
          <w:sz w:val="24"/>
          <w:szCs w:val="24"/>
          <w:lang w:val="en-US"/>
        </w:rPr>
        <w:t xml:space="preserve">Source: </w:t>
      </w:r>
      <w:r w:rsidRPr="00EB1144">
        <w:rPr>
          <w:rFonts w:ascii="Times New Roman" w:hAnsi="Times New Roman"/>
          <w:sz w:val="24"/>
          <w:szCs w:val="24"/>
          <w:lang w:val="en-US"/>
        </w:rPr>
        <w:tab/>
      </w:r>
      <w:r w:rsidR="005A3BD2" w:rsidRPr="00EB1144">
        <w:rPr>
          <w:rFonts w:ascii="Times New Roman" w:hAnsi="Times New Roman"/>
          <w:sz w:val="24"/>
          <w:szCs w:val="24"/>
          <w:lang w:val="en-US"/>
        </w:rPr>
        <w:t>CMCC</w:t>
      </w:r>
    </w:p>
    <w:p w14:paraId="054F6035" w14:textId="057E4827" w:rsidR="004935A9" w:rsidRPr="00EB1144" w:rsidRDefault="004935A9" w:rsidP="002C776A">
      <w:pPr>
        <w:pStyle w:val="TdocHeader2"/>
        <w:spacing w:after="0"/>
        <w:rPr>
          <w:rFonts w:ascii="Times New Roman" w:hAnsi="Times New Roman"/>
          <w:sz w:val="24"/>
          <w:szCs w:val="24"/>
          <w:lang w:val="en-US"/>
        </w:rPr>
      </w:pPr>
      <w:r w:rsidRPr="00EB1144">
        <w:rPr>
          <w:rFonts w:ascii="Times New Roman" w:hAnsi="Times New Roman"/>
          <w:sz w:val="24"/>
          <w:szCs w:val="24"/>
          <w:lang w:val="en-US"/>
        </w:rPr>
        <w:t>Title:</w:t>
      </w:r>
      <w:bookmarkStart w:id="3" w:name="Title"/>
      <w:bookmarkEnd w:id="3"/>
      <w:r w:rsidRPr="00EB1144">
        <w:rPr>
          <w:rFonts w:ascii="Times New Roman" w:hAnsi="Times New Roman"/>
          <w:sz w:val="24"/>
          <w:szCs w:val="24"/>
          <w:lang w:val="en-US"/>
        </w:rPr>
        <w:tab/>
      </w:r>
      <w:r w:rsidR="00DF494C" w:rsidRPr="00EB1144">
        <w:rPr>
          <w:rFonts w:ascii="Times New Roman" w:hAnsi="Times New Roman"/>
          <w:sz w:val="24"/>
          <w:szCs w:val="24"/>
          <w:lang w:val="en-US"/>
        </w:rPr>
        <w:t>Discussion on paging enhancement</w:t>
      </w:r>
    </w:p>
    <w:p w14:paraId="512A7358" w14:textId="56D9DEC6" w:rsidR="004935A9" w:rsidRPr="00EB1144" w:rsidRDefault="004935A9" w:rsidP="001E7F38">
      <w:pPr>
        <w:pStyle w:val="TdocHeader2"/>
        <w:spacing w:after="0"/>
        <w:rPr>
          <w:rFonts w:ascii="Times New Roman" w:hAnsi="Times New Roman"/>
          <w:sz w:val="24"/>
          <w:szCs w:val="24"/>
        </w:rPr>
      </w:pPr>
      <w:r w:rsidRPr="00EB1144">
        <w:rPr>
          <w:rFonts w:ascii="Times New Roman" w:hAnsi="Times New Roman"/>
          <w:sz w:val="24"/>
          <w:szCs w:val="24"/>
        </w:rPr>
        <w:t>Agenda item:</w:t>
      </w:r>
      <w:r w:rsidRPr="00EB1144">
        <w:rPr>
          <w:rFonts w:ascii="Times New Roman" w:hAnsi="Times New Roman"/>
          <w:sz w:val="24"/>
          <w:szCs w:val="24"/>
        </w:rPr>
        <w:tab/>
      </w:r>
      <w:r w:rsidR="001F6728" w:rsidRPr="00EB1144">
        <w:rPr>
          <w:rFonts w:ascii="Times New Roman" w:hAnsi="Times New Roman"/>
          <w:sz w:val="24"/>
          <w:szCs w:val="24"/>
          <w:lang w:eastAsia="zh-CN"/>
        </w:rPr>
        <w:t>8.7.1</w:t>
      </w:r>
      <w:r w:rsidR="00DF494C" w:rsidRPr="00EB1144">
        <w:rPr>
          <w:rFonts w:ascii="Times New Roman" w:hAnsi="Times New Roman"/>
          <w:sz w:val="24"/>
          <w:szCs w:val="24"/>
          <w:lang w:eastAsia="zh-CN"/>
        </w:rPr>
        <w:t>.1</w:t>
      </w:r>
    </w:p>
    <w:p w14:paraId="6497E99B" w14:textId="77777777" w:rsidR="004935A9" w:rsidRPr="00EB1144" w:rsidRDefault="004935A9" w:rsidP="001E7F38">
      <w:pPr>
        <w:pStyle w:val="TdocHeader2"/>
        <w:spacing w:after="0"/>
        <w:rPr>
          <w:rFonts w:ascii="Times New Roman" w:hAnsi="Times New Roman"/>
          <w:sz w:val="24"/>
          <w:szCs w:val="24"/>
        </w:rPr>
      </w:pPr>
      <w:r w:rsidRPr="00EB1144">
        <w:rPr>
          <w:rFonts w:ascii="Times New Roman" w:hAnsi="Times New Roman"/>
          <w:sz w:val="24"/>
          <w:szCs w:val="24"/>
        </w:rPr>
        <w:t>Document for:</w:t>
      </w:r>
      <w:bookmarkStart w:id="4" w:name="DocumentFor"/>
      <w:bookmarkEnd w:id="4"/>
      <w:r w:rsidR="00722D6F" w:rsidRPr="00EB1144">
        <w:rPr>
          <w:rFonts w:ascii="Times New Roman" w:hAnsi="Times New Roman"/>
          <w:sz w:val="24"/>
          <w:szCs w:val="24"/>
          <w:lang w:eastAsia="zh-CN"/>
        </w:rPr>
        <w:tab/>
      </w:r>
      <w:r w:rsidRPr="00EB1144">
        <w:rPr>
          <w:rFonts w:ascii="Times New Roman" w:hAnsi="Times New Roman"/>
          <w:sz w:val="24"/>
          <w:szCs w:val="24"/>
        </w:rPr>
        <w:t>Discussion</w:t>
      </w:r>
      <w:r w:rsidR="00FD6B41" w:rsidRPr="00EB1144">
        <w:rPr>
          <w:rFonts w:ascii="Times New Roman" w:hAnsi="Times New Roman"/>
          <w:sz w:val="24"/>
          <w:szCs w:val="24"/>
        </w:rPr>
        <w:t xml:space="preserve"> &amp; Decision</w:t>
      </w:r>
    </w:p>
    <w:p w14:paraId="7349F4F9" w14:textId="32A132ED" w:rsidR="00FE04A4" w:rsidRPr="00EB1144" w:rsidRDefault="004935A9" w:rsidP="006F4B31">
      <w:pPr>
        <w:pStyle w:val="1"/>
        <w:numPr>
          <w:ilvl w:val="0"/>
          <w:numId w:val="4"/>
        </w:numPr>
        <w:rPr>
          <w:rFonts w:ascii="Times New Roman" w:hAnsi="Times New Roman"/>
        </w:rPr>
      </w:pPr>
      <w:bookmarkStart w:id="5" w:name="_Toc120549591"/>
      <w:bookmarkEnd w:id="1"/>
      <w:bookmarkEnd w:id="2"/>
      <w:r w:rsidRPr="00EB1144">
        <w:rPr>
          <w:rFonts w:ascii="Times New Roman" w:hAnsi="Times New Roman"/>
        </w:rPr>
        <w:t>Introduction</w:t>
      </w:r>
      <w:bookmarkEnd w:id="5"/>
    </w:p>
    <w:p w14:paraId="208D0A5B" w14:textId="65D0051A" w:rsidR="00543CCC" w:rsidRPr="00EB1144" w:rsidRDefault="00543CCC" w:rsidP="00543CCC">
      <w:pPr>
        <w:rPr>
          <w:rFonts w:eastAsiaTheme="minorEastAsia"/>
          <w:lang w:eastAsia="zh-CN"/>
        </w:rPr>
      </w:pPr>
      <w:r w:rsidRPr="00EB1144">
        <w:rPr>
          <w:rFonts w:eastAsiaTheme="minorEastAsia"/>
          <w:lang w:eastAsia="zh-CN"/>
        </w:rPr>
        <w:t>In RAN1#10</w:t>
      </w:r>
      <w:r w:rsidR="00DB20C1">
        <w:rPr>
          <w:rFonts w:eastAsiaTheme="minorEastAsia"/>
          <w:lang w:eastAsia="zh-CN"/>
        </w:rPr>
        <w:t>2</w:t>
      </w:r>
      <w:r w:rsidRPr="00EB1144">
        <w:rPr>
          <w:rFonts w:eastAsiaTheme="minorEastAsia"/>
          <w:lang w:eastAsia="zh-CN"/>
        </w:rPr>
        <w:t xml:space="preserve">-e meeting, the following agreements about evaluation parameters for paging enhancement </w:t>
      </w:r>
      <w:r w:rsidR="008A2A9F">
        <w:rPr>
          <w:rFonts w:eastAsiaTheme="minorEastAsia"/>
          <w:lang w:eastAsia="zh-CN"/>
        </w:rPr>
        <w:t>were</w:t>
      </w:r>
      <w:r w:rsidRPr="00EB1144">
        <w:rPr>
          <w:rFonts w:eastAsiaTheme="minorEastAsia"/>
          <w:lang w:eastAsia="zh-CN"/>
        </w:rPr>
        <w:t xml:space="preserve"> agreed</w:t>
      </w:r>
      <w:r w:rsidR="00372963" w:rsidRPr="00EB1144">
        <w:rPr>
          <w:rFonts w:eastAsiaTheme="minorEastAsia"/>
          <w:lang w:eastAsia="zh-CN"/>
        </w:rPr>
        <w:t xml:space="preserve"> [1]</w:t>
      </w:r>
      <w:r w:rsidRPr="00EB1144">
        <w:rPr>
          <w:rFonts w:eastAsiaTheme="minorEastAsia"/>
          <w:lang w:eastAsia="zh-CN"/>
        </w:rPr>
        <w:t>.</w:t>
      </w:r>
    </w:p>
    <w:p w14:paraId="63B91AA3" w14:textId="77777777" w:rsidR="00543CCC" w:rsidRPr="00EB1144" w:rsidRDefault="00543CCC" w:rsidP="00543CCC">
      <w:pPr>
        <w:spacing w:before="0" w:after="0"/>
        <w:jc w:val="both"/>
        <w:rPr>
          <w:color w:val="1F497D"/>
          <w:highlight w:val="green"/>
          <w:lang w:val="en-US" w:eastAsia="ko-KR"/>
        </w:rPr>
      </w:pPr>
      <w:r w:rsidRPr="00EB1144">
        <w:rPr>
          <w:color w:val="1F497D"/>
          <w:highlight w:val="green"/>
          <w:lang w:val="en-US" w:eastAsia="zh-CN"/>
        </w:rPr>
        <w:t>Agreements:</w:t>
      </w:r>
    </w:p>
    <w:p w14:paraId="4F3FC830" w14:textId="77777777" w:rsidR="00543CCC" w:rsidRPr="00EB1144" w:rsidRDefault="00543CCC" w:rsidP="00543CCC">
      <w:pPr>
        <w:spacing w:before="0" w:after="0"/>
        <w:jc w:val="both"/>
        <w:rPr>
          <w:lang w:val="en-US" w:eastAsia="zh-CN"/>
        </w:rPr>
      </w:pPr>
      <w:r w:rsidRPr="00EB1144">
        <w:rPr>
          <w:lang w:val="en-US" w:eastAsia="zh-CN"/>
        </w:rPr>
        <w:t>For study of Rel-17 paging enhancement, the following are assumed as a baseline for FR1 and FR2:</w:t>
      </w:r>
    </w:p>
    <w:p w14:paraId="5CEFC5A2" w14:textId="77777777" w:rsidR="00543CCC" w:rsidRPr="00EB1144" w:rsidRDefault="00543CCC" w:rsidP="00543CCC">
      <w:pPr>
        <w:numPr>
          <w:ilvl w:val="0"/>
          <w:numId w:val="44"/>
        </w:numPr>
        <w:spacing w:before="0" w:after="0"/>
        <w:jc w:val="both"/>
        <w:rPr>
          <w:rFonts w:eastAsia="Gulim"/>
          <w:lang w:val="en-US" w:eastAsia="x-none"/>
        </w:rPr>
      </w:pPr>
      <w:r w:rsidRPr="00EB1144">
        <w:rPr>
          <w:rFonts w:eastAsia="Gulim"/>
          <w:lang w:val="en-US" w:eastAsia="x-none"/>
        </w:rPr>
        <w:t>Reference configuration for FR1/FR2 as specified in Section 8.1.1/8.1.2 of TR 38.840</w:t>
      </w:r>
    </w:p>
    <w:p w14:paraId="757DBCC7" w14:textId="77777777" w:rsidR="00543CCC" w:rsidRPr="00EB1144" w:rsidRDefault="00543CCC" w:rsidP="00543CCC">
      <w:pPr>
        <w:numPr>
          <w:ilvl w:val="1"/>
          <w:numId w:val="44"/>
        </w:numPr>
        <w:spacing w:before="0" w:after="0"/>
        <w:jc w:val="both"/>
        <w:rPr>
          <w:rFonts w:eastAsia="Gulim"/>
          <w:lang w:val="en-US" w:eastAsia="x-none"/>
        </w:rPr>
      </w:pPr>
      <w:r w:rsidRPr="00EB1144">
        <w:rPr>
          <w:rFonts w:eastAsia="Gulim"/>
          <w:lang w:val="en-US" w:eastAsia="x-none"/>
        </w:rPr>
        <w:t>Note: the setting for some PDSCH parameters may not be applicable for RedCap UEs</w:t>
      </w:r>
    </w:p>
    <w:p w14:paraId="73C011D4" w14:textId="77777777" w:rsidR="00543CCC" w:rsidRPr="00EB1144" w:rsidRDefault="00543CCC" w:rsidP="00543CCC">
      <w:pPr>
        <w:numPr>
          <w:ilvl w:val="0"/>
          <w:numId w:val="44"/>
        </w:numPr>
        <w:spacing w:before="0" w:after="0"/>
        <w:jc w:val="both"/>
        <w:rPr>
          <w:rFonts w:eastAsia="Gulim"/>
          <w:lang w:val="en-US" w:eastAsia="x-none"/>
        </w:rPr>
      </w:pPr>
      <w:r w:rsidRPr="00EB1144">
        <w:rPr>
          <w:rFonts w:eastAsia="Gulim"/>
          <w:lang w:val="en-US" w:eastAsia="x-none"/>
        </w:rPr>
        <w:t xml:space="preserve">Baseline paging cycle length: [1.28] second </w:t>
      </w:r>
    </w:p>
    <w:p w14:paraId="2A78F5D1" w14:textId="77777777" w:rsidR="00543CCC" w:rsidRPr="00EB1144" w:rsidRDefault="00543CCC" w:rsidP="00543CCC">
      <w:pPr>
        <w:numPr>
          <w:ilvl w:val="0"/>
          <w:numId w:val="44"/>
        </w:numPr>
        <w:spacing w:before="0" w:after="0"/>
        <w:jc w:val="both"/>
        <w:rPr>
          <w:rFonts w:eastAsia="Gulim"/>
          <w:lang w:val="en-US" w:eastAsia="x-none"/>
        </w:rPr>
      </w:pPr>
      <w:r w:rsidRPr="00EB1144">
        <w:rPr>
          <w:rFonts w:eastAsia="Gulim"/>
          <w:lang w:val="en-US" w:eastAsia="x-none"/>
        </w:rPr>
        <w:t>SS burst related assumptions:</w:t>
      </w:r>
    </w:p>
    <w:p w14:paraId="7D7B19E1" w14:textId="77777777" w:rsidR="00543CCC" w:rsidRPr="00EB1144" w:rsidRDefault="00543CCC" w:rsidP="00543CCC">
      <w:pPr>
        <w:numPr>
          <w:ilvl w:val="1"/>
          <w:numId w:val="44"/>
        </w:numPr>
        <w:spacing w:before="0" w:after="0"/>
        <w:jc w:val="both"/>
        <w:rPr>
          <w:rFonts w:eastAsia="Gulim"/>
          <w:lang w:val="en-US" w:eastAsia="x-none"/>
        </w:rPr>
      </w:pPr>
      <w:r w:rsidRPr="00EB1144">
        <w:rPr>
          <w:rFonts w:eastAsia="Gulim"/>
          <w:lang w:val="en-US" w:eastAsia="x-none"/>
        </w:rPr>
        <w:t>20 ms periodicity</w:t>
      </w:r>
    </w:p>
    <w:p w14:paraId="769CCD76" w14:textId="77777777" w:rsidR="00543CCC" w:rsidRPr="00EB1144" w:rsidRDefault="00543CCC" w:rsidP="00543CCC">
      <w:pPr>
        <w:numPr>
          <w:ilvl w:val="1"/>
          <w:numId w:val="44"/>
        </w:numPr>
        <w:spacing w:before="0" w:after="0"/>
        <w:jc w:val="both"/>
        <w:rPr>
          <w:rFonts w:eastAsia="Gulim"/>
          <w:lang w:val="en-US" w:eastAsia="x-none"/>
        </w:rPr>
      </w:pPr>
      <w:r w:rsidRPr="00EB1144">
        <w:rPr>
          <w:rFonts w:eastAsia="Gulim"/>
          <w:lang w:val="en-US" w:eastAsia="x-none"/>
        </w:rPr>
        <w:t>2 ms duration for serving cell RRM measurement, which can overlap with the one for synchronization before PO</w:t>
      </w:r>
    </w:p>
    <w:p w14:paraId="78832A77" w14:textId="77777777" w:rsidR="00543CCC" w:rsidRPr="00EB1144" w:rsidRDefault="00543CCC" w:rsidP="00543CCC">
      <w:pPr>
        <w:numPr>
          <w:ilvl w:val="1"/>
          <w:numId w:val="44"/>
        </w:numPr>
        <w:spacing w:before="0" w:after="0"/>
        <w:jc w:val="both"/>
        <w:rPr>
          <w:rFonts w:eastAsia="Gulim"/>
          <w:lang w:val="en-US" w:eastAsia="x-none"/>
        </w:rPr>
      </w:pPr>
      <w:r w:rsidRPr="00EB1144">
        <w:rPr>
          <w:rFonts w:eastAsia="Gulim"/>
          <w:lang w:val="en-US" w:eastAsia="x-none"/>
        </w:rPr>
        <w:t>FFS time/frequency tracking</w:t>
      </w:r>
    </w:p>
    <w:p w14:paraId="5B010825" w14:textId="77777777" w:rsidR="00543CCC" w:rsidRPr="00EB1144" w:rsidRDefault="00543CCC" w:rsidP="00543CCC">
      <w:pPr>
        <w:numPr>
          <w:ilvl w:val="0"/>
          <w:numId w:val="44"/>
        </w:numPr>
        <w:spacing w:before="0" w:after="0"/>
        <w:jc w:val="both"/>
        <w:rPr>
          <w:rFonts w:eastAsia="Gulim"/>
          <w:lang w:val="en-US" w:eastAsia="x-none"/>
        </w:rPr>
      </w:pPr>
      <w:r w:rsidRPr="00EB1144">
        <w:rPr>
          <w:rFonts w:eastAsia="Gulim"/>
          <w:lang w:val="en-US" w:eastAsia="x-none"/>
        </w:rPr>
        <w:t>Measurement related assumptions:</w:t>
      </w:r>
    </w:p>
    <w:p w14:paraId="51A26974" w14:textId="77777777" w:rsidR="00543CCC" w:rsidRPr="00EB1144" w:rsidRDefault="00543CCC" w:rsidP="00543CCC">
      <w:pPr>
        <w:numPr>
          <w:ilvl w:val="1"/>
          <w:numId w:val="44"/>
        </w:numPr>
        <w:spacing w:before="0" w:after="0"/>
        <w:jc w:val="both"/>
        <w:rPr>
          <w:rFonts w:eastAsia="Gulim"/>
          <w:lang w:val="en-US" w:eastAsia="x-none"/>
        </w:rPr>
      </w:pPr>
      <w:r w:rsidRPr="00EB1144">
        <w:rPr>
          <w:rFonts w:eastAsia="Gulim"/>
          <w:lang w:val="en-US" w:eastAsia="x-none"/>
        </w:rPr>
        <w:t>20 ms SMTC periodicity</w:t>
      </w:r>
    </w:p>
    <w:p w14:paraId="5EB46433" w14:textId="77777777" w:rsidR="00543CCC" w:rsidRPr="00EB1144" w:rsidRDefault="00543CCC" w:rsidP="00543CCC">
      <w:pPr>
        <w:numPr>
          <w:ilvl w:val="1"/>
          <w:numId w:val="44"/>
        </w:numPr>
        <w:spacing w:before="0" w:after="0"/>
        <w:jc w:val="both"/>
        <w:rPr>
          <w:rFonts w:eastAsia="Gulim"/>
          <w:lang w:val="en-US" w:eastAsia="x-none"/>
        </w:rPr>
      </w:pPr>
      <w:r w:rsidRPr="00EB1144">
        <w:rPr>
          <w:rFonts w:eastAsia="Gulim"/>
          <w:lang w:val="en-US" w:eastAsia="x-none"/>
        </w:rPr>
        <w:t>2 ms SMTC window for intra-frequency RRM measurement, assuming synchronized deployment</w:t>
      </w:r>
    </w:p>
    <w:p w14:paraId="4974E94B" w14:textId="77777777" w:rsidR="00543CCC" w:rsidRPr="00EB1144" w:rsidRDefault="00543CCC" w:rsidP="00543CCC">
      <w:pPr>
        <w:numPr>
          <w:ilvl w:val="1"/>
          <w:numId w:val="44"/>
        </w:numPr>
        <w:spacing w:before="0" w:after="0"/>
        <w:jc w:val="both"/>
        <w:rPr>
          <w:rFonts w:eastAsia="Gulim"/>
          <w:lang w:val="en-US" w:eastAsia="x-none"/>
        </w:rPr>
      </w:pPr>
      <w:r w:rsidRPr="00EB1144">
        <w:rPr>
          <w:rFonts w:eastAsia="Gulim"/>
          <w:lang w:val="en-US" w:eastAsia="x-none"/>
        </w:rPr>
        <w:t>[5 ms SMTC window and 6 ms measurement gap for inter-frequency RRM measurement]</w:t>
      </w:r>
    </w:p>
    <w:p w14:paraId="2526CA40" w14:textId="77777777" w:rsidR="00543CCC" w:rsidRPr="00EB1144" w:rsidRDefault="00543CCC" w:rsidP="00543CCC">
      <w:pPr>
        <w:numPr>
          <w:ilvl w:val="2"/>
          <w:numId w:val="44"/>
        </w:numPr>
        <w:spacing w:before="0" w:after="0"/>
        <w:jc w:val="both"/>
        <w:rPr>
          <w:rFonts w:eastAsia="Gulim"/>
          <w:lang w:val="en-US" w:eastAsia="x-none"/>
        </w:rPr>
      </w:pPr>
      <w:r w:rsidRPr="00EB1144">
        <w:rPr>
          <w:rFonts w:eastAsia="Gulim"/>
          <w:lang w:val="en-US" w:eastAsia="x-none"/>
        </w:rPr>
        <w:t>Note: RAN4 requirement assumes one frequency layer per measurement gap, and 0.5 ms is assumed for switch in/out a frequency layer</w:t>
      </w:r>
    </w:p>
    <w:p w14:paraId="5C29B138" w14:textId="77777777" w:rsidR="00543CCC" w:rsidRPr="00EB1144" w:rsidRDefault="00543CCC" w:rsidP="00543CCC">
      <w:pPr>
        <w:numPr>
          <w:ilvl w:val="0"/>
          <w:numId w:val="44"/>
        </w:numPr>
        <w:spacing w:before="0" w:after="0"/>
        <w:jc w:val="both"/>
        <w:rPr>
          <w:rFonts w:eastAsia="Gulim"/>
          <w:lang w:val="en-US" w:eastAsia="x-none"/>
        </w:rPr>
      </w:pPr>
      <w:r w:rsidRPr="00EB1144">
        <w:rPr>
          <w:rFonts w:eastAsia="Gulim"/>
          <w:lang w:val="en-US" w:eastAsia="x-none"/>
        </w:rPr>
        <w:t>Note: the inclusion of potential TRS/CSI-RS occasions can be considered</w:t>
      </w:r>
    </w:p>
    <w:p w14:paraId="0D1FB767" w14:textId="6A3EA122" w:rsidR="00543CCC" w:rsidRPr="00EB1144" w:rsidRDefault="00543CCC" w:rsidP="00543CCC">
      <w:pPr>
        <w:spacing w:before="0" w:after="0"/>
        <w:jc w:val="both"/>
        <w:rPr>
          <w:lang w:val="en-US" w:eastAsia="zh-CN"/>
        </w:rPr>
      </w:pPr>
    </w:p>
    <w:p w14:paraId="14CBA2B1" w14:textId="77777777" w:rsidR="00543CCC" w:rsidRPr="00EB1144" w:rsidRDefault="00543CCC" w:rsidP="00543CCC">
      <w:pPr>
        <w:spacing w:before="0" w:after="0"/>
        <w:jc w:val="both"/>
        <w:rPr>
          <w:highlight w:val="green"/>
          <w:lang w:val="en-US" w:eastAsia="ko-KR"/>
        </w:rPr>
      </w:pPr>
      <w:r w:rsidRPr="00EB1144">
        <w:rPr>
          <w:color w:val="000000"/>
          <w:highlight w:val="green"/>
          <w:shd w:val="clear" w:color="auto" w:fill="FFFF00"/>
          <w:lang w:val="en-US" w:eastAsia="zh-CN"/>
        </w:rPr>
        <w:t>Agreements:</w:t>
      </w:r>
    </w:p>
    <w:p w14:paraId="632D2396" w14:textId="77777777" w:rsidR="00543CCC" w:rsidRPr="00EB1144" w:rsidRDefault="00543CCC" w:rsidP="00543CCC">
      <w:pPr>
        <w:spacing w:before="0" w:after="0"/>
        <w:jc w:val="both"/>
        <w:rPr>
          <w:lang w:val="en-US" w:eastAsia="zh-CN"/>
        </w:rPr>
      </w:pPr>
      <w:r w:rsidRPr="00EB1144">
        <w:rPr>
          <w:lang w:val="en-US" w:eastAsia="zh-CN"/>
        </w:rPr>
        <w:t>The following power consumption model for FR1 is utilized for the evaluations of Rel-17 UE power saving enhancements in idle/inactive mode</w:t>
      </w:r>
    </w:p>
    <w:p w14:paraId="55BB0FAD" w14:textId="77777777" w:rsidR="00543CCC" w:rsidRPr="00EB1144" w:rsidRDefault="00543CCC" w:rsidP="00543CCC">
      <w:pPr>
        <w:numPr>
          <w:ilvl w:val="0"/>
          <w:numId w:val="45"/>
        </w:numPr>
        <w:spacing w:before="100" w:beforeAutospacing="1" w:after="100" w:afterAutospacing="1"/>
        <w:jc w:val="both"/>
        <w:rPr>
          <w:lang w:val="en-US" w:eastAsia="ko-KR"/>
        </w:rPr>
      </w:pPr>
      <w:r w:rsidRPr="00EB1144">
        <w:rPr>
          <w:lang w:val="en-US" w:eastAsia="ko-KR"/>
        </w:rPr>
        <w:t>FFS: FR2 power consumption model for idle/inactive mode operations</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543CCC" w:rsidRPr="00EB1144" w14:paraId="47C90745" w14:textId="77777777" w:rsidTr="00543CCC">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55460E" w14:textId="77777777" w:rsidR="00543CCC" w:rsidRPr="00EB1144" w:rsidRDefault="00543CCC" w:rsidP="00543CCC">
            <w:pPr>
              <w:numPr>
                <w:ilvl w:val="0"/>
                <w:numId w:val="45"/>
              </w:numPr>
              <w:spacing w:before="100" w:beforeAutospacing="1" w:after="100" w:afterAutospacing="1" w:line="231" w:lineRule="atLeast"/>
              <w:jc w:val="both"/>
              <w:rPr>
                <w:lang w:val="en-US" w:eastAsia="zh-CN"/>
              </w:rPr>
            </w:pPr>
            <w:r w:rsidRPr="00EB1144">
              <w:rPr>
                <w:lang w:val="en-US" w:eastAsia="x-none"/>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D3145" w14:textId="77777777" w:rsidR="00543CCC" w:rsidRPr="00EB1144" w:rsidRDefault="00543CCC" w:rsidP="00543CCC">
            <w:pPr>
              <w:spacing w:before="0" w:after="0" w:line="231" w:lineRule="atLeast"/>
              <w:jc w:val="both"/>
              <w:rPr>
                <w:lang w:val="en-US" w:eastAsia="zh-CN"/>
              </w:rPr>
            </w:pPr>
            <w:r w:rsidRPr="00EB1144">
              <w:rPr>
                <w:lang w:val="en-US" w:eastAsia="zh-CN"/>
              </w:rPr>
              <w:t>Relative Power</w:t>
            </w:r>
          </w:p>
          <w:p w14:paraId="36080806" w14:textId="77777777" w:rsidR="00543CCC" w:rsidRPr="00EB1144" w:rsidRDefault="00543CCC" w:rsidP="00543CCC">
            <w:pPr>
              <w:spacing w:before="0" w:after="0" w:line="231" w:lineRule="atLeast"/>
              <w:jc w:val="both"/>
              <w:rPr>
                <w:lang w:val="en-US" w:eastAsia="zh-CN"/>
              </w:rPr>
            </w:pPr>
            <w:r w:rsidRPr="00EB1144">
              <w:rPr>
                <w:lang w:val="en-US" w:eastAsia="zh-CN"/>
              </w:rPr>
              <w:t xml:space="preserve">(FR1 reference from TR </w:t>
            </w:r>
            <w:r w:rsidRPr="00EB1144">
              <w:rPr>
                <w:strike/>
                <w:color w:val="FF0000"/>
                <w:lang w:val="en-US" w:eastAsia="zh-CN"/>
              </w:rPr>
              <w:t>84</w:t>
            </w:r>
            <w:r w:rsidRPr="00EB1144">
              <w:rPr>
                <w:color w:val="FF0000"/>
                <w:u w:val="single"/>
                <w:lang w:val="en-US" w:eastAsia="zh-CN"/>
              </w:rPr>
              <w:t>38</w:t>
            </w:r>
            <w:r w:rsidRPr="00EB1144">
              <w:rPr>
                <w:lang w:val="en-US" w:eastAsia="zh-CN"/>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88D7E" w14:textId="77777777" w:rsidR="00543CCC" w:rsidRPr="00EB1144" w:rsidRDefault="00543CCC" w:rsidP="00543CCC">
            <w:pPr>
              <w:spacing w:before="0" w:after="0" w:line="231" w:lineRule="atLeast"/>
              <w:jc w:val="both"/>
              <w:rPr>
                <w:lang w:val="en-US" w:eastAsia="zh-CN"/>
              </w:rPr>
            </w:pPr>
            <w:r w:rsidRPr="00EB1144">
              <w:rPr>
                <w:lang w:val="en-US" w:eastAsia="zh-CN"/>
              </w:rPr>
              <w:t>Relative Power </w:t>
            </w:r>
            <w:r w:rsidRPr="00EB1144">
              <w:rPr>
                <w:lang w:val="en-US" w:eastAsia="zh-CN"/>
              </w:rPr>
              <w:br/>
              <w:t>(Idle/inactive-mode operation with reception bandwidth 20 MHz)</w:t>
            </w:r>
          </w:p>
        </w:tc>
      </w:tr>
      <w:tr w:rsidR="00543CCC" w:rsidRPr="00EB1144" w14:paraId="2260A8C1"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8BC82" w14:textId="77777777" w:rsidR="00543CCC" w:rsidRPr="00EB1144" w:rsidRDefault="00543CCC" w:rsidP="00543CCC">
            <w:pPr>
              <w:spacing w:before="0" w:after="0" w:line="231" w:lineRule="atLeast"/>
              <w:jc w:val="both"/>
              <w:rPr>
                <w:lang w:val="en-US" w:eastAsia="zh-CN"/>
              </w:rPr>
            </w:pPr>
            <w:r w:rsidRPr="00EB1144">
              <w:rPr>
                <w:lang w:val="en-US" w:eastAsia="zh-CN"/>
              </w:rPr>
              <w:t>Deep Sleep (P</w:t>
            </w:r>
            <w:r w:rsidRPr="00EB1144">
              <w:rPr>
                <w:vertAlign w:val="subscript"/>
                <w:lang w:val="en-US" w:eastAsia="zh-CN"/>
              </w:rPr>
              <w:t>DS</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3D483EB" w14:textId="77777777" w:rsidR="00543CCC" w:rsidRPr="00EB1144" w:rsidRDefault="00543CCC" w:rsidP="00543CCC">
            <w:pPr>
              <w:spacing w:before="0" w:after="0" w:line="231" w:lineRule="atLeast"/>
              <w:jc w:val="both"/>
              <w:rPr>
                <w:lang w:val="en-US" w:eastAsia="zh-CN"/>
              </w:rPr>
            </w:pPr>
            <w:r w:rsidRPr="00EB1144">
              <w:rPr>
                <w:lang w:val="en-US" w:eastAsia="zh-CN"/>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AD5AD27" w14:textId="77777777" w:rsidR="00543CCC" w:rsidRPr="00EB1144" w:rsidRDefault="00543CCC" w:rsidP="00543CCC">
            <w:pPr>
              <w:spacing w:before="0" w:after="0" w:line="231" w:lineRule="atLeast"/>
              <w:jc w:val="both"/>
              <w:rPr>
                <w:lang w:val="en-US" w:eastAsia="zh-CN"/>
              </w:rPr>
            </w:pPr>
            <w:r w:rsidRPr="00EB1144">
              <w:rPr>
                <w:lang w:val="en-US" w:eastAsia="zh-CN"/>
              </w:rPr>
              <w:t>1</w:t>
            </w:r>
          </w:p>
        </w:tc>
      </w:tr>
      <w:tr w:rsidR="00543CCC" w:rsidRPr="00EB1144" w14:paraId="61C75690"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6CA0E" w14:textId="77777777" w:rsidR="00543CCC" w:rsidRPr="00EB1144" w:rsidRDefault="00543CCC" w:rsidP="00543CCC">
            <w:pPr>
              <w:spacing w:before="0" w:after="0" w:line="231" w:lineRule="atLeast"/>
              <w:jc w:val="both"/>
              <w:rPr>
                <w:lang w:val="en-US" w:eastAsia="zh-CN"/>
              </w:rPr>
            </w:pPr>
            <w:r w:rsidRPr="00EB1144">
              <w:rPr>
                <w:lang w:val="en-US" w:eastAsia="zh-CN"/>
              </w:rPr>
              <w:t>Light Sleep (P</w:t>
            </w:r>
            <w:r w:rsidRPr="00EB1144">
              <w:rPr>
                <w:vertAlign w:val="subscript"/>
                <w:lang w:val="en-US" w:eastAsia="zh-CN"/>
              </w:rPr>
              <w:t>LS</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DF26209" w14:textId="77777777" w:rsidR="00543CCC" w:rsidRPr="00EB1144" w:rsidRDefault="00543CCC" w:rsidP="00543CCC">
            <w:pPr>
              <w:spacing w:before="0" w:after="0" w:line="231" w:lineRule="atLeast"/>
              <w:jc w:val="both"/>
              <w:rPr>
                <w:lang w:val="en-US" w:eastAsia="zh-CN"/>
              </w:rPr>
            </w:pPr>
            <w:r w:rsidRPr="00EB1144">
              <w:rPr>
                <w:lang w:val="en-US" w:eastAsia="zh-CN"/>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6A7E34A" w14:textId="77777777" w:rsidR="00543CCC" w:rsidRPr="00EB1144" w:rsidRDefault="00543CCC" w:rsidP="00543CCC">
            <w:pPr>
              <w:spacing w:before="0" w:after="0" w:line="231" w:lineRule="atLeast"/>
              <w:jc w:val="both"/>
              <w:rPr>
                <w:lang w:val="en-US" w:eastAsia="zh-CN"/>
              </w:rPr>
            </w:pPr>
            <w:r w:rsidRPr="00EB1144">
              <w:rPr>
                <w:lang w:val="en-US" w:eastAsia="zh-CN"/>
              </w:rPr>
              <w:t>20</w:t>
            </w:r>
          </w:p>
        </w:tc>
      </w:tr>
      <w:tr w:rsidR="00543CCC" w:rsidRPr="00EB1144" w14:paraId="6C9AC43B"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0B37F" w14:textId="77777777" w:rsidR="00543CCC" w:rsidRPr="00EB1144" w:rsidRDefault="00543CCC" w:rsidP="00543CCC">
            <w:pPr>
              <w:spacing w:before="0" w:after="0" w:line="231" w:lineRule="atLeast"/>
              <w:jc w:val="both"/>
              <w:rPr>
                <w:lang w:val="en-US" w:eastAsia="zh-CN"/>
              </w:rPr>
            </w:pPr>
            <w:r w:rsidRPr="00EB1144">
              <w:rPr>
                <w:lang w:val="en-US" w:eastAsia="zh-CN"/>
              </w:rPr>
              <w:t>Micro sleep (P</w:t>
            </w:r>
            <w:r w:rsidRPr="00EB1144">
              <w:rPr>
                <w:vertAlign w:val="subscript"/>
                <w:lang w:val="en-US" w:eastAsia="zh-CN"/>
              </w:rPr>
              <w:t>MS</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E02D92B" w14:textId="77777777" w:rsidR="00543CCC" w:rsidRPr="00EB1144" w:rsidRDefault="00543CCC" w:rsidP="00543CCC">
            <w:pPr>
              <w:spacing w:before="0" w:after="0" w:line="231" w:lineRule="atLeast"/>
              <w:jc w:val="both"/>
              <w:rPr>
                <w:lang w:val="en-US" w:eastAsia="zh-CN"/>
              </w:rPr>
            </w:pPr>
            <w:r w:rsidRPr="00EB1144">
              <w:rPr>
                <w:lang w:val="en-US" w:eastAsia="zh-CN"/>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E520BC8" w14:textId="77777777" w:rsidR="00543CCC" w:rsidRPr="00EB1144" w:rsidRDefault="00543CCC" w:rsidP="00543CCC">
            <w:pPr>
              <w:spacing w:before="0" w:after="0" w:line="231" w:lineRule="atLeast"/>
              <w:jc w:val="both"/>
              <w:rPr>
                <w:lang w:val="en-US" w:eastAsia="zh-CN"/>
              </w:rPr>
            </w:pPr>
            <w:r w:rsidRPr="00EB1144">
              <w:rPr>
                <w:lang w:val="en-US" w:eastAsia="zh-CN"/>
              </w:rPr>
              <w:t>45</w:t>
            </w:r>
          </w:p>
        </w:tc>
      </w:tr>
      <w:tr w:rsidR="00543CCC" w:rsidRPr="00EB1144" w14:paraId="4574F1F6"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6FDB4" w14:textId="77777777" w:rsidR="00543CCC" w:rsidRPr="00EB1144" w:rsidRDefault="00543CCC" w:rsidP="00543CCC">
            <w:pPr>
              <w:spacing w:before="0" w:after="0" w:line="231" w:lineRule="atLeast"/>
              <w:jc w:val="both"/>
              <w:rPr>
                <w:lang w:val="en-US" w:eastAsia="zh-CN"/>
              </w:rPr>
            </w:pPr>
            <w:r w:rsidRPr="00EB1144">
              <w:rPr>
                <w:lang w:val="en-US" w:eastAsia="zh-CN"/>
              </w:rPr>
              <w:t>PDCCH-only (P</w:t>
            </w:r>
            <w:r w:rsidRPr="00EB1144">
              <w:rPr>
                <w:vertAlign w:val="subscript"/>
                <w:lang w:val="en-US" w:eastAsia="zh-CN"/>
              </w:rPr>
              <w:t>PDCCH</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21F9603" w14:textId="77777777" w:rsidR="00543CCC" w:rsidRPr="00EB1144" w:rsidRDefault="00543CCC" w:rsidP="00543CCC">
            <w:pPr>
              <w:spacing w:before="0" w:after="0" w:line="231" w:lineRule="atLeast"/>
              <w:jc w:val="both"/>
              <w:rPr>
                <w:lang w:val="en-US" w:eastAsia="zh-CN"/>
              </w:rPr>
            </w:pPr>
            <w:r w:rsidRPr="00EB1144">
              <w:rPr>
                <w:lang w:val="en-US" w:eastAsia="zh-CN"/>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0CAF710" w14:textId="77777777" w:rsidR="00543CCC" w:rsidRPr="00EB1144" w:rsidRDefault="00543CCC" w:rsidP="00543CCC">
            <w:pPr>
              <w:spacing w:before="0" w:after="0" w:line="231" w:lineRule="atLeast"/>
              <w:jc w:val="both"/>
              <w:rPr>
                <w:lang w:val="en-US" w:eastAsia="zh-CN"/>
              </w:rPr>
            </w:pPr>
            <w:r w:rsidRPr="00EB1144">
              <w:rPr>
                <w:lang w:val="en-US" w:eastAsia="zh-CN"/>
              </w:rPr>
              <w:t>50</w:t>
            </w:r>
            <w:r w:rsidRPr="00EB1144">
              <w:rPr>
                <w:vertAlign w:val="superscript"/>
                <w:lang w:val="en-US" w:eastAsia="zh-CN"/>
              </w:rPr>
              <w:t>Note</w:t>
            </w:r>
          </w:p>
        </w:tc>
      </w:tr>
      <w:tr w:rsidR="00543CCC" w:rsidRPr="00EB1144" w14:paraId="352C8B3C"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33958" w14:textId="77777777" w:rsidR="00543CCC" w:rsidRPr="00EB1144" w:rsidRDefault="00543CCC" w:rsidP="00543CCC">
            <w:pPr>
              <w:spacing w:before="0" w:after="0" w:line="231" w:lineRule="atLeast"/>
              <w:jc w:val="both"/>
              <w:rPr>
                <w:lang w:val="en-US" w:eastAsia="zh-CN"/>
              </w:rPr>
            </w:pPr>
            <w:r w:rsidRPr="00EB1144">
              <w:rPr>
                <w:lang w:val="en-US" w:eastAsia="zh-CN"/>
              </w:rPr>
              <w:t>PDCCH + PDSCH (P</w:t>
            </w:r>
            <w:r w:rsidRPr="00EB1144">
              <w:rPr>
                <w:vertAlign w:val="subscript"/>
                <w:lang w:val="en-US" w:eastAsia="zh-CN"/>
              </w:rPr>
              <w:t>PDCCH+PDSCH</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96BA9AF" w14:textId="77777777" w:rsidR="00543CCC" w:rsidRPr="00EB1144" w:rsidRDefault="00543CCC" w:rsidP="00543CCC">
            <w:pPr>
              <w:spacing w:before="0" w:after="0" w:line="231" w:lineRule="atLeast"/>
              <w:jc w:val="both"/>
              <w:rPr>
                <w:lang w:val="en-US" w:eastAsia="zh-CN"/>
              </w:rPr>
            </w:pPr>
            <w:r w:rsidRPr="00EB1144">
              <w:rPr>
                <w:lang w:val="en-US" w:eastAsia="zh-CN"/>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2594158" w14:textId="77777777" w:rsidR="00543CCC" w:rsidRPr="00EB1144" w:rsidRDefault="00543CCC" w:rsidP="00543CCC">
            <w:pPr>
              <w:spacing w:before="0" w:after="0" w:line="231" w:lineRule="atLeast"/>
              <w:jc w:val="both"/>
              <w:rPr>
                <w:lang w:val="en-US" w:eastAsia="zh-CN"/>
              </w:rPr>
            </w:pPr>
            <w:r w:rsidRPr="00EB1144">
              <w:rPr>
                <w:lang w:val="en-US" w:eastAsia="zh-CN"/>
              </w:rPr>
              <w:t>120</w:t>
            </w:r>
          </w:p>
        </w:tc>
      </w:tr>
      <w:tr w:rsidR="00543CCC" w:rsidRPr="00EB1144" w14:paraId="61812B56"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65478" w14:textId="77777777" w:rsidR="00543CCC" w:rsidRPr="00EB1144" w:rsidRDefault="00543CCC" w:rsidP="00543CCC">
            <w:pPr>
              <w:spacing w:before="0" w:after="0" w:line="231" w:lineRule="atLeast"/>
              <w:jc w:val="both"/>
              <w:rPr>
                <w:lang w:val="en-US" w:eastAsia="zh-CN"/>
              </w:rPr>
            </w:pPr>
            <w:r w:rsidRPr="00EB1144">
              <w:rPr>
                <w:lang w:val="en-US" w:eastAsia="zh-CN"/>
              </w:rPr>
              <w:t>PDSCH-only (P</w:t>
            </w:r>
            <w:r w:rsidRPr="00EB1144">
              <w:rPr>
                <w:vertAlign w:val="subscript"/>
                <w:lang w:val="en-US" w:eastAsia="zh-CN"/>
              </w:rPr>
              <w:t>PDSCH</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74337A5" w14:textId="77777777" w:rsidR="00543CCC" w:rsidRPr="00EB1144" w:rsidRDefault="00543CCC" w:rsidP="00543CCC">
            <w:pPr>
              <w:spacing w:before="0" w:after="0" w:line="231" w:lineRule="atLeast"/>
              <w:jc w:val="both"/>
              <w:rPr>
                <w:lang w:val="en-US" w:eastAsia="zh-CN"/>
              </w:rPr>
            </w:pPr>
            <w:r w:rsidRPr="00EB1144">
              <w:rPr>
                <w:lang w:val="en-US" w:eastAsia="zh-CN"/>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8BA6353" w14:textId="77777777" w:rsidR="00543CCC" w:rsidRPr="00EB1144" w:rsidRDefault="00543CCC" w:rsidP="00543CCC">
            <w:pPr>
              <w:spacing w:before="0" w:after="0" w:line="231" w:lineRule="atLeast"/>
              <w:jc w:val="both"/>
              <w:rPr>
                <w:lang w:val="en-US" w:eastAsia="zh-CN"/>
              </w:rPr>
            </w:pPr>
            <w:r w:rsidRPr="00EB1144">
              <w:rPr>
                <w:lang w:val="en-US" w:eastAsia="zh-CN"/>
              </w:rPr>
              <w:t>112</w:t>
            </w:r>
          </w:p>
        </w:tc>
      </w:tr>
      <w:tr w:rsidR="00543CCC" w:rsidRPr="00EB1144" w14:paraId="2F2D6E6D"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86752" w14:textId="77777777" w:rsidR="00543CCC" w:rsidRPr="00EB1144" w:rsidRDefault="00543CCC" w:rsidP="00543CCC">
            <w:pPr>
              <w:spacing w:before="0" w:after="0" w:line="231" w:lineRule="atLeast"/>
              <w:jc w:val="both"/>
              <w:rPr>
                <w:lang w:val="en-US" w:eastAsia="zh-CN"/>
              </w:rPr>
            </w:pPr>
            <w:r w:rsidRPr="00EB1144">
              <w:rPr>
                <w:lang w:val="en-US" w:eastAsia="zh-CN"/>
              </w:rPr>
              <w:t>SSB/CSI-RS proc. (P</w:t>
            </w:r>
            <w:r w:rsidRPr="00EB1144">
              <w:rPr>
                <w:vertAlign w:val="subscript"/>
                <w:lang w:val="en-US" w:eastAsia="zh-CN"/>
              </w:rPr>
              <w:t>SSB</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7508FE7" w14:textId="77777777" w:rsidR="00543CCC" w:rsidRPr="00EB1144" w:rsidRDefault="00543CCC" w:rsidP="00543CCC">
            <w:pPr>
              <w:spacing w:before="0" w:after="0" w:line="231" w:lineRule="atLeast"/>
              <w:jc w:val="both"/>
              <w:rPr>
                <w:lang w:val="en-US" w:eastAsia="zh-CN"/>
              </w:rPr>
            </w:pPr>
            <w:r w:rsidRPr="00EB1144">
              <w:rPr>
                <w:lang w:val="en-US" w:eastAsia="zh-CN"/>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8AD65F5" w14:textId="77777777" w:rsidR="00543CCC" w:rsidRPr="00EB1144" w:rsidRDefault="00543CCC" w:rsidP="00543CCC">
            <w:pPr>
              <w:spacing w:before="0" w:after="0" w:line="231" w:lineRule="atLeast"/>
              <w:jc w:val="both"/>
              <w:rPr>
                <w:lang w:val="en-US" w:eastAsia="zh-CN"/>
              </w:rPr>
            </w:pPr>
            <w:r w:rsidRPr="00EB1144">
              <w:rPr>
                <w:lang w:val="en-US" w:eastAsia="zh-CN"/>
              </w:rPr>
              <w:t>50</w:t>
            </w:r>
          </w:p>
        </w:tc>
      </w:tr>
      <w:tr w:rsidR="00543CCC" w:rsidRPr="00EB1144" w14:paraId="229E3E02"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22057" w14:textId="77777777" w:rsidR="00543CCC" w:rsidRPr="00EB1144" w:rsidRDefault="00543CCC" w:rsidP="00543CCC">
            <w:pPr>
              <w:spacing w:before="0" w:after="0" w:line="231" w:lineRule="atLeast"/>
              <w:jc w:val="both"/>
              <w:rPr>
                <w:lang w:val="en-US" w:eastAsia="zh-CN"/>
              </w:rPr>
            </w:pPr>
            <w:r w:rsidRPr="00EB1144">
              <w:rPr>
                <w:lang w:val="en-US" w:eastAsia="zh-CN"/>
              </w:rPr>
              <w:t>Intra-frequency RRM measurement (P</w:t>
            </w:r>
            <w:r w:rsidRPr="00EB1144">
              <w:rPr>
                <w:vertAlign w:val="subscript"/>
                <w:lang w:val="en-US" w:eastAsia="zh-CN"/>
              </w:rPr>
              <w:t>intra</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FCF9427"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        150 (synchronous case, N=8, measurement only; P</w:t>
            </w:r>
            <w:r w:rsidRPr="00EB1144">
              <w:rPr>
                <w:vertAlign w:val="subscript"/>
                <w:lang w:val="en-US" w:eastAsia="zh-CN"/>
              </w:rPr>
              <w:t>intra, meas-only</w:t>
            </w:r>
            <w:r w:rsidRPr="00EB1144">
              <w:rPr>
                <w:lang w:val="en-US" w:eastAsia="zh-CN"/>
              </w:rPr>
              <w:t>)</w:t>
            </w:r>
          </w:p>
          <w:p w14:paraId="09738166" w14:textId="77777777" w:rsidR="00543CCC" w:rsidRPr="00EB1144" w:rsidRDefault="00543CCC" w:rsidP="00543CCC">
            <w:pPr>
              <w:spacing w:before="0" w:after="0" w:line="231" w:lineRule="atLeast"/>
              <w:ind w:hanging="360"/>
              <w:jc w:val="both"/>
              <w:rPr>
                <w:lang w:val="en-US" w:eastAsia="zh-CN"/>
              </w:rPr>
            </w:pPr>
            <w:r w:rsidRPr="00EB1144">
              <w:rPr>
                <w:lang w:val="en-US" w:eastAsia="zh-CN"/>
              </w:rPr>
              <w:lastRenderedPageBreak/>
              <w:t>        200 (combined search and measurement; P</w:t>
            </w:r>
            <w:r w:rsidRPr="00EB1144">
              <w:rPr>
                <w:vertAlign w:val="subscript"/>
                <w:lang w:val="en-US" w:eastAsia="zh-CN"/>
              </w:rPr>
              <w:t>intra, search+meas</w:t>
            </w:r>
            <w:r w:rsidRPr="00EB1144">
              <w:rPr>
                <w:lang w:val="en-US" w:eastAsia="zh-CN"/>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F37E8D1" w14:textId="77777777" w:rsidR="00543CCC" w:rsidRPr="00EB1144" w:rsidRDefault="00543CCC" w:rsidP="00543CCC">
            <w:pPr>
              <w:spacing w:before="0" w:after="0" w:line="231" w:lineRule="atLeast"/>
              <w:ind w:hanging="360"/>
              <w:jc w:val="both"/>
              <w:rPr>
                <w:lang w:val="en-US" w:eastAsia="zh-CN"/>
              </w:rPr>
            </w:pPr>
            <w:r w:rsidRPr="00EB1144">
              <w:rPr>
                <w:lang w:val="en-US" w:eastAsia="zh-CN"/>
              </w:rPr>
              <w:lastRenderedPageBreak/>
              <w:t>        </w:t>
            </w:r>
            <w:r w:rsidRPr="00EB1144">
              <w:rPr>
                <w:color w:val="FF0000"/>
                <w:lang w:val="en-US" w:eastAsia="zh-CN"/>
              </w:rPr>
              <w:t>[</w:t>
            </w:r>
            <w:r w:rsidRPr="00EB1144">
              <w:rPr>
                <w:lang w:val="en-US" w:eastAsia="zh-CN"/>
              </w:rPr>
              <w:t>60</w:t>
            </w:r>
            <w:r w:rsidRPr="00EB1144">
              <w:rPr>
                <w:color w:val="FF0000"/>
                <w:lang w:val="en-US" w:eastAsia="zh-CN"/>
              </w:rPr>
              <w:t>]</w:t>
            </w:r>
            <w:r w:rsidRPr="00EB1144">
              <w:rPr>
                <w:lang w:val="en-US" w:eastAsia="zh-CN"/>
              </w:rPr>
              <w:t xml:space="preserve"> (synchronous case, N=8, measurement only; P</w:t>
            </w:r>
            <w:r w:rsidRPr="00EB1144">
              <w:rPr>
                <w:vertAlign w:val="subscript"/>
                <w:lang w:val="en-US" w:eastAsia="zh-CN"/>
              </w:rPr>
              <w:t>intra, meas-only</w:t>
            </w:r>
            <w:r w:rsidRPr="00EB1144">
              <w:rPr>
                <w:lang w:val="en-US" w:eastAsia="zh-CN"/>
              </w:rPr>
              <w:t>)</w:t>
            </w:r>
          </w:p>
          <w:p w14:paraId="0EEB6DB3" w14:textId="77777777" w:rsidR="00543CCC" w:rsidRPr="00EB1144" w:rsidRDefault="00543CCC" w:rsidP="00543CCC">
            <w:pPr>
              <w:spacing w:before="0" w:after="0" w:line="231" w:lineRule="atLeast"/>
              <w:ind w:hanging="360"/>
              <w:jc w:val="both"/>
              <w:rPr>
                <w:lang w:val="en-US" w:eastAsia="zh-CN"/>
              </w:rPr>
            </w:pPr>
            <w:r w:rsidRPr="00EB1144">
              <w:rPr>
                <w:color w:val="FF0000"/>
                <w:lang w:val="en-US" w:eastAsia="zh-CN"/>
              </w:rPr>
              <w:lastRenderedPageBreak/>
              <w:t>        [</w:t>
            </w:r>
            <w:r w:rsidRPr="00EB1144">
              <w:rPr>
                <w:lang w:val="en-US" w:eastAsia="zh-CN"/>
              </w:rPr>
              <w:t>80</w:t>
            </w:r>
            <w:r w:rsidRPr="00EB1144">
              <w:rPr>
                <w:color w:val="FF0000"/>
                <w:lang w:val="en-US" w:eastAsia="zh-CN"/>
              </w:rPr>
              <w:t>]</w:t>
            </w:r>
            <w:r w:rsidRPr="00EB1144">
              <w:rPr>
                <w:lang w:val="en-US" w:eastAsia="zh-CN"/>
              </w:rPr>
              <w:t xml:space="preserve"> (combined search and measurement; P</w:t>
            </w:r>
            <w:r w:rsidRPr="00EB1144">
              <w:rPr>
                <w:vertAlign w:val="subscript"/>
                <w:lang w:val="en-US" w:eastAsia="zh-CN"/>
              </w:rPr>
              <w:t>intra, search+meas</w:t>
            </w:r>
            <w:r w:rsidRPr="00EB1144">
              <w:rPr>
                <w:lang w:val="en-US" w:eastAsia="zh-CN"/>
              </w:rPr>
              <w:t>)</w:t>
            </w:r>
          </w:p>
          <w:p w14:paraId="78DC2259"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0</w:t>
            </w:r>
          </w:p>
          <w:p w14:paraId="301EA49F" w14:textId="1D319296" w:rsidR="00543CCC" w:rsidRPr="00EB1144" w:rsidRDefault="00543CCC" w:rsidP="00543CCC">
            <w:pPr>
              <w:spacing w:before="0" w:after="0" w:line="231" w:lineRule="atLeast"/>
              <w:ind w:hanging="360"/>
              <w:jc w:val="both"/>
              <w:rPr>
                <w:lang w:val="en-US" w:eastAsia="zh-CN"/>
              </w:rPr>
            </w:pPr>
            <w:r w:rsidRPr="00EB1144">
              <w:rPr>
                <w:lang w:val="en-US" w:eastAsia="zh-CN"/>
              </w:rPr>
              <w:t>0.</w:t>
            </w:r>
          </w:p>
        </w:tc>
      </w:tr>
      <w:tr w:rsidR="00543CCC" w:rsidRPr="00EB1144" w14:paraId="77A39093" w14:textId="77777777" w:rsidTr="00543CCC">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D88D4" w14:textId="77777777" w:rsidR="00543CCC" w:rsidRPr="00EB1144" w:rsidRDefault="00543CCC" w:rsidP="00543CCC">
            <w:pPr>
              <w:spacing w:before="0" w:after="0" w:line="231" w:lineRule="atLeast"/>
              <w:jc w:val="both"/>
              <w:rPr>
                <w:lang w:val="en-US" w:eastAsia="zh-CN"/>
              </w:rPr>
            </w:pPr>
            <w:r w:rsidRPr="00EB1144">
              <w:rPr>
                <w:lang w:val="en-US" w:eastAsia="zh-CN"/>
              </w:rPr>
              <w:lastRenderedPageBreak/>
              <w:t>Inter-frequency RRM measurement (P</w:t>
            </w:r>
            <w:r w:rsidRPr="00EB1144">
              <w:rPr>
                <w:vertAlign w:val="subscript"/>
                <w:lang w:val="en-US" w:eastAsia="zh-CN"/>
              </w:rPr>
              <w:t>inter</w:t>
            </w:r>
            <w:r w:rsidRPr="00EB1144">
              <w:rPr>
                <w:lang w:val="en-US"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136E60A"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        150 (measurement only per freq. layer; P</w:t>
            </w:r>
            <w:r w:rsidRPr="00EB1144">
              <w:rPr>
                <w:vertAlign w:val="subscript"/>
                <w:lang w:val="en-US" w:eastAsia="zh-CN"/>
              </w:rPr>
              <w:t>inter, meas-only</w:t>
            </w:r>
            <w:r w:rsidRPr="00EB1144">
              <w:rPr>
                <w:lang w:val="en-US" w:eastAsia="zh-CN"/>
              </w:rPr>
              <w:t>)</w:t>
            </w:r>
          </w:p>
          <w:p w14:paraId="5223C9E0"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        150 (neighbor cell search power per freq. layer; P</w:t>
            </w:r>
            <w:r w:rsidRPr="00EB1144">
              <w:rPr>
                <w:vertAlign w:val="subscript"/>
                <w:lang w:val="en-US" w:eastAsia="zh-CN"/>
              </w:rPr>
              <w:t>inter, search-only</w:t>
            </w:r>
            <w:r w:rsidRPr="00EB1144">
              <w:rPr>
                <w:lang w:val="en-US" w:eastAsia="zh-CN"/>
              </w:rPr>
              <w:t>)</w:t>
            </w:r>
          </w:p>
          <w:p w14:paraId="420471B6"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F8B3D11"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        </w:t>
            </w:r>
            <w:r w:rsidRPr="00EB1144">
              <w:rPr>
                <w:color w:val="FF0000"/>
                <w:lang w:val="en-US" w:eastAsia="zh-CN"/>
              </w:rPr>
              <w:t>[</w:t>
            </w:r>
            <w:r w:rsidRPr="00EB1144">
              <w:rPr>
                <w:lang w:val="en-US" w:eastAsia="zh-CN"/>
              </w:rPr>
              <w:t>60</w:t>
            </w:r>
            <w:r w:rsidRPr="00EB1144">
              <w:rPr>
                <w:color w:val="FF0000"/>
                <w:lang w:val="en-US" w:eastAsia="zh-CN"/>
              </w:rPr>
              <w:t>]</w:t>
            </w:r>
            <w:r w:rsidRPr="00EB1144">
              <w:rPr>
                <w:lang w:val="en-US" w:eastAsia="zh-CN"/>
              </w:rPr>
              <w:t xml:space="preserve"> (measurement only per freq. layer; P</w:t>
            </w:r>
            <w:r w:rsidRPr="00EB1144">
              <w:rPr>
                <w:vertAlign w:val="subscript"/>
                <w:lang w:val="en-US" w:eastAsia="zh-CN"/>
              </w:rPr>
              <w:t>inter, meas-only</w:t>
            </w:r>
            <w:r w:rsidRPr="00EB1144">
              <w:rPr>
                <w:lang w:val="en-US" w:eastAsia="zh-CN"/>
              </w:rPr>
              <w:t>)</w:t>
            </w:r>
          </w:p>
          <w:p w14:paraId="5BB288DF"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        [150] (neighbor cell search power per freq. layer; P</w:t>
            </w:r>
            <w:r w:rsidRPr="00EB1144">
              <w:rPr>
                <w:vertAlign w:val="subscript"/>
                <w:lang w:val="en-US" w:eastAsia="zh-CN"/>
              </w:rPr>
              <w:t>inter, search-only</w:t>
            </w:r>
            <w:r w:rsidRPr="00EB1144">
              <w:rPr>
                <w:lang w:val="en-US" w:eastAsia="zh-CN"/>
              </w:rPr>
              <w:t>)</w:t>
            </w:r>
          </w:p>
          <w:p w14:paraId="6B39A8BA" w14:textId="77777777" w:rsidR="00543CCC" w:rsidRPr="00EB1144" w:rsidRDefault="00543CCC" w:rsidP="00543CCC">
            <w:pPr>
              <w:spacing w:before="0" w:after="0" w:line="231" w:lineRule="atLeast"/>
              <w:ind w:hanging="360"/>
              <w:jc w:val="both"/>
              <w:rPr>
                <w:lang w:val="en-US" w:eastAsia="zh-CN"/>
              </w:rPr>
            </w:pPr>
            <w:r w:rsidRPr="00EB1144">
              <w:rPr>
                <w:lang w:val="en-US" w:eastAsia="zh-CN"/>
              </w:rPr>
              <w:t>·        Micro sleep power assumed for switch in/out a freq. layer</w:t>
            </w:r>
          </w:p>
          <w:p w14:paraId="223F7621" w14:textId="2ACBDF34" w:rsidR="00543CCC" w:rsidRPr="00EB1144" w:rsidRDefault="00543CCC" w:rsidP="00543CCC">
            <w:pPr>
              <w:spacing w:before="0" w:after="0" w:line="231" w:lineRule="atLeast"/>
              <w:ind w:hanging="360"/>
              <w:jc w:val="both"/>
              <w:rPr>
                <w:lang w:val="en-US" w:eastAsia="zh-CN"/>
              </w:rPr>
            </w:pPr>
            <w:r w:rsidRPr="00EB1144">
              <w:rPr>
                <w:lang w:val="en-US" w:eastAsia="zh-CN"/>
              </w:rPr>
              <w:t xml:space="preserve">Z </w:t>
            </w:r>
          </w:p>
        </w:tc>
      </w:tr>
      <w:tr w:rsidR="00543CCC" w:rsidRPr="00EB1144" w14:paraId="48310340" w14:textId="77777777" w:rsidTr="00543CCC">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E4745" w14:textId="77777777" w:rsidR="00543CCC" w:rsidRPr="00EB1144" w:rsidRDefault="00543CCC" w:rsidP="00543CCC">
            <w:pPr>
              <w:spacing w:before="0" w:after="0" w:line="231" w:lineRule="atLeast"/>
              <w:jc w:val="both"/>
              <w:rPr>
                <w:lang w:val="en-US" w:eastAsia="zh-CN"/>
              </w:rPr>
            </w:pPr>
            <w:r w:rsidRPr="00EB1144">
              <w:rPr>
                <w:lang w:val="en-US" w:eastAsia="zh-CN"/>
              </w:rPr>
              <w:t>Note: Power scaling to 20MHz reception bandwidth follows the rule in Section 8.1.3 of TR 38.840, i.e., max{reference power * 0.4, 50}.</w:t>
            </w:r>
          </w:p>
        </w:tc>
      </w:tr>
    </w:tbl>
    <w:p w14:paraId="1B567848" w14:textId="77777777" w:rsidR="00543CCC" w:rsidRPr="00EB1144" w:rsidRDefault="00543CCC" w:rsidP="00543CCC">
      <w:pPr>
        <w:spacing w:before="0" w:after="0"/>
        <w:jc w:val="both"/>
        <w:rPr>
          <w:color w:val="1F497D"/>
          <w:lang w:val="en-US" w:eastAsia="zh-TW"/>
        </w:rPr>
      </w:pPr>
    </w:p>
    <w:p w14:paraId="5F512750" w14:textId="77777777" w:rsidR="00543CCC" w:rsidRPr="00EB1144" w:rsidRDefault="00543CCC" w:rsidP="00543CCC">
      <w:pPr>
        <w:spacing w:before="0" w:after="0"/>
        <w:jc w:val="both"/>
        <w:rPr>
          <w:highlight w:val="green"/>
          <w:lang w:val="en-US" w:eastAsia="ko-KR"/>
        </w:rPr>
      </w:pPr>
      <w:r w:rsidRPr="00EB1144">
        <w:rPr>
          <w:color w:val="000000"/>
          <w:highlight w:val="green"/>
          <w:shd w:val="clear" w:color="auto" w:fill="FFFF00"/>
          <w:lang w:val="en-US" w:eastAsia="zh-CN"/>
        </w:rPr>
        <w:t>Agreements:</w:t>
      </w:r>
    </w:p>
    <w:p w14:paraId="475E1B01" w14:textId="77777777" w:rsidR="00543CCC" w:rsidRPr="00EB1144" w:rsidRDefault="00543CCC" w:rsidP="00543CCC">
      <w:pPr>
        <w:spacing w:before="0" w:after="0"/>
        <w:jc w:val="both"/>
        <w:rPr>
          <w:lang w:val="en-US" w:eastAsia="zh-TW"/>
        </w:rPr>
      </w:pPr>
      <w:r w:rsidRPr="00EB1144">
        <w:rPr>
          <w:lang w:val="en-US" w:eastAsia="zh-CN"/>
        </w:rPr>
        <w:t>Group paging rate of 10% is assumed for the evaluation of Rel-17 paging enhancement</w:t>
      </w:r>
    </w:p>
    <w:p w14:paraId="003EC145" w14:textId="77777777" w:rsidR="00543CCC" w:rsidRPr="00EB1144" w:rsidRDefault="00543CCC" w:rsidP="00543CCC">
      <w:pPr>
        <w:numPr>
          <w:ilvl w:val="0"/>
          <w:numId w:val="45"/>
        </w:numPr>
        <w:spacing w:before="100" w:beforeAutospacing="1" w:after="100" w:afterAutospacing="1"/>
        <w:jc w:val="both"/>
        <w:rPr>
          <w:lang w:val="en-US" w:eastAsia="zh-CN"/>
        </w:rPr>
      </w:pPr>
      <w:r w:rsidRPr="00EB1144">
        <w:rPr>
          <w:lang w:val="en-US" w:eastAsia="x-none"/>
        </w:rPr>
        <w:t>FFS: Another group paging rate &gt; 10%</w:t>
      </w:r>
    </w:p>
    <w:p w14:paraId="0289279F" w14:textId="77777777" w:rsidR="00543CCC" w:rsidRPr="00EB1144" w:rsidRDefault="00543CCC" w:rsidP="00543CCC">
      <w:pPr>
        <w:numPr>
          <w:ilvl w:val="0"/>
          <w:numId w:val="45"/>
        </w:numPr>
        <w:spacing w:before="100" w:beforeAutospacing="1" w:after="100" w:afterAutospacing="1"/>
        <w:jc w:val="both"/>
        <w:rPr>
          <w:lang w:val="en-US" w:eastAsia="x-none"/>
        </w:rPr>
      </w:pPr>
      <w:r w:rsidRPr="00EB1144">
        <w:rPr>
          <w:lang w:val="en-US" w:eastAsia="x-none"/>
        </w:rPr>
        <w:t>Note: If UE sub-grouping is applied, the sub-group paging rate can be reduced w.r.t. the total sub-group number for a PO</w:t>
      </w:r>
    </w:p>
    <w:p w14:paraId="62C1B10A" w14:textId="77777777" w:rsidR="00543CCC" w:rsidRPr="00EB1144" w:rsidRDefault="00543CCC" w:rsidP="00543CCC">
      <w:pPr>
        <w:spacing w:before="0" w:after="0"/>
        <w:jc w:val="both"/>
        <w:rPr>
          <w:highlight w:val="green"/>
          <w:lang w:val="en-US" w:eastAsia="zh-CN"/>
        </w:rPr>
      </w:pPr>
      <w:r w:rsidRPr="00EB1144">
        <w:rPr>
          <w:highlight w:val="green"/>
          <w:lang w:val="en-US" w:eastAsia="zh-CN"/>
        </w:rPr>
        <w:t>Agreements:</w:t>
      </w:r>
    </w:p>
    <w:p w14:paraId="3BB1B047" w14:textId="77777777" w:rsidR="00543CCC" w:rsidRPr="00EB1144" w:rsidRDefault="00543CCC" w:rsidP="00543CCC">
      <w:pPr>
        <w:spacing w:before="0" w:after="0"/>
        <w:jc w:val="both"/>
        <w:rPr>
          <w:lang w:val="en-US" w:eastAsia="zh-CN"/>
        </w:rPr>
      </w:pPr>
      <w:r w:rsidRPr="00EB1144">
        <w:rPr>
          <w:lang w:val="en-US" w:eastAsia="zh-CN"/>
        </w:rPr>
        <w:t>For the study on paging enhancements to reduce unnecessary paging reception, the following metrics are considered:</w:t>
      </w:r>
    </w:p>
    <w:p w14:paraId="2AC45DAD" w14:textId="77777777" w:rsidR="00543CCC" w:rsidRPr="00EB1144" w:rsidRDefault="00543CCC" w:rsidP="00543CCC">
      <w:pPr>
        <w:numPr>
          <w:ilvl w:val="0"/>
          <w:numId w:val="45"/>
        </w:numPr>
        <w:spacing w:before="100" w:beforeAutospacing="1" w:after="100" w:afterAutospacing="1"/>
        <w:jc w:val="both"/>
        <w:rPr>
          <w:lang w:val="en-US" w:eastAsia="ko-KR"/>
        </w:rPr>
      </w:pPr>
      <w:r w:rsidRPr="00EB1144">
        <w:rPr>
          <w:lang w:val="en-US" w:eastAsia="ko-KR"/>
        </w:rPr>
        <w:t>UE power saving gain (relative to a given feature or overall)</w:t>
      </w:r>
    </w:p>
    <w:p w14:paraId="4A4A6D12" w14:textId="77777777" w:rsidR="00543CCC" w:rsidRPr="00EB1144" w:rsidRDefault="00543CCC" w:rsidP="00543CCC">
      <w:pPr>
        <w:numPr>
          <w:ilvl w:val="0"/>
          <w:numId w:val="45"/>
        </w:numPr>
        <w:spacing w:before="100" w:beforeAutospacing="1" w:after="100" w:afterAutospacing="1"/>
        <w:jc w:val="both"/>
        <w:rPr>
          <w:lang w:val="en-US" w:eastAsia="ko-KR"/>
        </w:rPr>
      </w:pPr>
      <w:r w:rsidRPr="00EB1144">
        <w:rPr>
          <w:lang w:val="en-US" w:eastAsia="ko-KR"/>
        </w:rPr>
        <w:t> Impact to UE paging detection probability</w:t>
      </w:r>
      <w:r w:rsidRPr="00EB1144">
        <w:rPr>
          <w:lang w:val="en-US" w:eastAsia="x-none"/>
        </w:rPr>
        <w:t xml:space="preserve"> </w:t>
      </w:r>
    </w:p>
    <w:p w14:paraId="2447205C" w14:textId="77777777" w:rsidR="00543CCC" w:rsidRPr="00EB1144" w:rsidRDefault="00543CCC" w:rsidP="00543CCC">
      <w:pPr>
        <w:numPr>
          <w:ilvl w:val="1"/>
          <w:numId w:val="45"/>
        </w:numPr>
        <w:spacing w:before="100" w:beforeAutospacing="1" w:after="100" w:afterAutospacing="1"/>
        <w:jc w:val="both"/>
        <w:rPr>
          <w:lang w:val="en-US" w:eastAsia="ko-KR"/>
        </w:rPr>
      </w:pPr>
      <w:r w:rsidRPr="00EB1144">
        <w:rPr>
          <w:lang w:val="en-US" w:eastAsia="ko-KR"/>
        </w:rPr>
        <w:t> FFS: Link level simulation assumptions</w:t>
      </w:r>
    </w:p>
    <w:p w14:paraId="57B13493" w14:textId="77777777" w:rsidR="00543CCC" w:rsidRPr="00EB1144" w:rsidRDefault="00543CCC" w:rsidP="00543CCC">
      <w:pPr>
        <w:numPr>
          <w:ilvl w:val="0"/>
          <w:numId w:val="45"/>
        </w:numPr>
        <w:spacing w:before="100" w:beforeAutospacing="1" w:after="100" w:afterAutospacing="1"/>
        <w:jc w:val="both"/>
        <w:rPr>
          <w:lang w:val="en-US" w:eastAsia="ko-KR"/>
        </w:rPr>
      </w:pPr>
      <w:r w:rsidRPr="00EB1144">
        <w:rPr>
          <w:lang w:val="en-US" w:eastAsia="ko-KR"/>
        </w:rPr>
        <w:t>System impact, including</w:t>
      </w:r>
      <w:r w:rsidRPr="00EB1144">
        <w:rPr>
          <w:lang w:val="en-US" w:eastAsia="x-none"/>
        </w:rPr>
        <w:t xml:space="preserve"> </w:t>
      </w:r>
    </w:p>
    <w:p w14:paraId="443ACC5C" w14:textId="77777777" w:rsidR="00543CCC" w:rsidRPr="00EB1144" w:rsidRDefault="00543CCC" w:rsidP="00543CCC">
      <w:pPr>
        <w:numPr>
          <w:ilvl w:val="1"/>
          <w:numId w:val="45"/>
        </w:numPr>
        <w:spacing w:before="100" w:beforeAutospacing="1" w:after="100" w:afterAutospacing="1"/>
        <w:jc w:val="both"/>
        <w:rPr>
          <w:lang w:val="en-US" w:eastAsia="ko-KR"/>
        </w:rPr>
      </w:pPr>
      <w:r w:rsidRPr="00EB1144">
        <w:rPr>
          <w:lang w:val="en-US" w:eastAsia="ko-KR"/>
        </w:rPr>
        <w:t>Additional resource overhead and its implications</w:t>
      </w:r>
    </w:p>
    <w:p w14:paraId="1EBEC0E9" w14:textId="77777777" w:rsidR="00543CCC" w:rsidRPr="00EB1144" w:rsidRDefault="00543CCC" w:rsidP="00543CCC">
      <w:pPr>
        <w:numPr>
          <w:ilvl w:val="1"/>
          <w:numId w:val="45"/>
        </w:numPr>
        <w:spacing w:before="100" w:beforeAutospacing="1" w:after="100" w:afterAutospacing="1"/>
        <w:jc w:val="both"/>
        <w:rPr>
          <w:lang w:val="en-US" w:eastAsia="ko-KR"/>
        </w:rPr>
      </w:pPr>
      <w:r w:rsidRPr="00EB1144">
        <w:rPr>
          <w:lang w:val="en-US" w:eastAsia="ko-KR"/>
        </w:rPr>
        <w:t>Impact to Rel-15/Rel-16 idle/inactive-mode UEs and connected-mode UEs</w:t>
      </w:r>
    </w:p>
    <w:p w14:paraId="16FB7C2B" w14:textId="77777777" w:rsidR="00543CCC" w:rsidRPr="00EB1144" w:rsidRDefault="00543CCC" w:rsidP="00543CCC">
      <w:pPr>
        <w:numPr>
          <w:ilvl w:val="1"/>
          <w:numId w:val="45"/>
        </w:numPr>
        <w:spacing w:before="100" w:beforeAutospacing="1" w:after="100" w:afterAutospacing="1"/>
        <w:jc w:val="both"/>
        <w:rPr>
          <w:lang w:val="en-US" w:eastAsia="ko-KR"/>
        </w:rPr>
      </w:pPr>
      <w:r w:rsidRPr="00EB1144">
        <w:rPr>
          <w:lang w:val="en-US" w:eastAsia="ko-KR"/>
        </w:rPr>
        <w:t>Impact to other legacy functionalities, including SI change and ETWS indication</w:t>
      </w:r>
    </w:p>
    <w:p w14:paraId="48D74913" w14:textId="77777777" w:rsidR="00543CCC" w:rsidRPr="00EB1144" w:rsidRDefault="00543CCC" w:rsidP="00543CCC">
      <w:pPr>
        <w:numPr>
          <w:ilvl w:val="1"/>
          <w:numId w:val="45"/>
        </w:numPr>
        <w:spacing w:before="100" w:beforeAutospacing="1" w:after="100" w:afterAutospacing="1"/>
        <w:jc w:val="both"/>
        <w:rPr>
          <w:color w:val="000000"/>
          <w:lang w:val="en-US" w:eastAsia="ko-KR"/>
        </w:rPr>
      </w:pPr>
      <w:r w:rsidRPr="00EB1144">
        <w:rPr>
          <w:color w:val="000000"/>
          <w:lang w:val="en-US" w:eastAsia="ko-KR"/>
        </w:rPr>
        <w:t>[Note: NW energy consumption evaluation is not precluded]</w:t>
      </w:r>
    </w:p>
    <w:p w14:paraId="23BBF9FA" w14:textId="77777777" w:rsidR="00543CCC" w:rsidRPr="00EB1144" w:rsidRDefault="00543CCC" w:rsidP="00543CCC">
      <w:pPr>
        <w:spacing w:before="0" w:after="0"/>
        <w:jc w:val="both"/>
        <w:rPr>
          <w:color w:val="1F497D"/>
          <w:highlight w:val="green"/>
          <w:lang w:val="en-US" w:eastAsia="zh-CN"/>
        </w:rPr>
      </w:pPr>
      <w:r w:rsidRPr="00EB1144">
        <w:rPr>
          <w:color w:val="1F497D"/>
          <w:highlight w:val="green"/>
          <w:lang w:val="en-US" w:eastAsia="zh-CN"/>
        </w:rPr>
        <w:t>Agreements:</w:t>
      </w:r>
    </w:p>
    <w:p w14:paraId="7D71A92F" w14:textId="77777777" w:rsidR="00543CCC" w:rsidRPr="00EB1144" w:rsidRDefault="00543CCC" w:rsidP="00543CCC">
      <w:pPr>
        <w:numPr>
          <w:ilvl w:val="0"/>
          <w:numId w:val="46"/>
        </w:numPr>
        <w:spacing w:before="0" w:after="0"/>
        <w:jc w:val="both"/>
        <w:rPr>
          <w:lang w:val="en-US" w:eastAsia="zh-CN"/>
        </w:rPr>
      </w:pPr>
      <w:r w:rsidRPr="00EB1144">
        <w:rPr>
          <w:lang w:val="en-US" w:eastAsia="zh-CN"/>
        </w:rPr>
        <w:t>For the study of paging enhancement, 1, 2, or 3 SS burst processing is assumed before PO</w:t>
      </w:r>
    </w:p>
    <w:p w14:paraId="5DD30772" w14:textId="0C746737" w:rsidR="00543CCC" w:rsidRPr="00EB1144" w:rsidRDefault="00543CCC" w:rsidP="00543CCC">
      <w:pPr>
        <w:jc w:val="both"/>
        <w:rPr>
          <w:rFonts w:eastAsia="MS Mincho"/>
        </w:rPr>
      </w:pPr>
      <w:r w:rsidRPr="00EB1144">
        <w:rPr>
          <w:lang w:val="en-US" w:eastAsia="zh-CN"/>
        </w:rPr>
        <w:t>Note: in choosing one or more values (1, 2, or 3) for the evaluations, companies to provide justification</w:t>
      </w:r>
    </w:p>
    <w:p w14:paraId="7D915219" w14:textId="7FB88DFC" w:rsidR="000047B7" w:rsidRPr="00EB1144" w:rsidRDefault="000047B7" w:rsidP="00543CCC">
      <w:pPr>
        <w:overflowPunct w:val="0"/>
        <w:autoSpaceDE w:val="0"/>
        <w:autoSpaceDN w:val="0"/>
        <w:adjustRightInd w:val="0"/>
        <w:spacing w:before="0"/>
        <w:ind w:hanging="840"/>
        <w:contextualSpacing/>
        <w:textAlignment w:val="baseline"/>
        <w:rPr>
          <w:rFonts w:eastAsia="Times New Roman"/>
          <w:lang w:val="en-US" w:eastAsia="en-US"/>
        </w:rPr>
      </w:pPr>
    </w:p>
    <w:p w14:paraId="70940AE1" w14:textId="00DCA1DF" w:rsidR="00543CCC" w:rsidRPr="00EB1144" w:rsidRDefault="00543CCC" w:rsidP="00543CCC">
      <w:pPr>
        <w:jc w:val="both"/>
        <w:rPr>
          <w:rFonts w:eastAsiaTheme="minorEastAsia"/>
          <w:lang w:val="en-US" w:eastAsia="zh-CN"/>
        </w:rPr>
      </w:pPr>
      <w:r w:rsidRPr="00EB1144">
        <w:rPr>
          <w:rFonts w:eastAsiaTheme="minorEastAsia"/>
          <w:lang w:val="en-US" w:eastAsia="zh-CN"/>
        </w:rPr>
        <w:t>In addition, the following agreements about candidate schemes for paging enhancement are also agreed</w:t>
      </w:r>
      <w:r w:rsidR="00372963" w:rsidRPr="00EB1144">
        <w:rPr>
          <w:rFonts w:eastAsiaTheme="minorEastAsia"/>
          <w:lang w:val="en-US" w:eastAsia="zh-CN"/>
        </w:rPr>
        <w:t xml:space="preserve"> [1]</w:t>
      </w:r>
      <w:r w:rsidRPr="00EB1144">
        <w:rPr>
          <w:rFonts w:eastAsiaTheme="minorEastAsia"/>
          <w:lang w:val="en-US" w:eastAsia="zh-CN"/>
        </w:rPr>
        <w:t>.</w:t>
      </w:r>
    </w:p>
    <w:p w14:paraId="175D19AE" w14:textId="77777777" w:rsidR="00543CCC" w:rsidRPr="00EB1144" w:rsidRDefault="00543CCC" w:rsidP="00543CCC">
      <w:pPr>
        <w:spacing w:before="0" w:after="0"/>
        <w:rPr>
          <w:rFonts w:eastAsia="等线"/>
          <w:highlight w:val="green"/>
          <w:lang w:val="en-US" w:eastAsia="zh-CN"/>
        </w:rPr>
      </w:pPr>
      <w:r w:rsidRPr="00EB1144">
        <w:rPr>
          <w:color w:val="000000"/>
          <w:highlight w:val="green"/>
          <w:shd w:val="clear" w:color="auto" w:fill="FFFF00"/>
          <w:lang w:val="en-US" w:eastAsia="zh-CN"/>
        </w:rPr>
        <w:t>Agreements:</w:t>
      </w:r>
    </w:p>
    <w:p w14:paraId="69AEED5E" w14:textId="77777777" w:rsidR="00543CCC" w:rsidRPr="00EB1144" w:rsidRDefault="00543CCC" w:rsidP="00543CCC">
      <w:pPr>
        <w:spacing w:before="0" w:after="0"/>
        <w:rPr>
          <w:lang w:val="en-US" w:eastAsia="zh-CN"/>
        </w:rPr>
      </w:pPr>
      <w:r w:rsidRPr="00EB1144">
        <w:rPr>
          <w:lang w:val="en-US" w:eastAsia="zh-CN"/>
        </w:rPr>
        <w:t>For potential paging enhancements, RAN1 to study the following candidate schemes:</w:t>
      </w:r>
    </w:p>
    <w:p w14:paraId="76D52216" w14:textId="77777777" w:rsidR="00543CCC" w:rsidRPr="00EB1144" w:rsidRDefault="00543CCC" w:rsidP="00543CCC">
      <w:pPr>
        <w:numPr>
          <w:ilvl w:val="0"/>
          <w:numId w:val="47"/>
        </w:numPr>
        <w:spacing w:before="0" w:after="0"/>
        <w:rPr>
          <w:rFonts w:eastAsia="Times New Roman"/>
          <w:lang w:val="en-US" w:eastAsia="zh-CN"/>
        </w:rPr>
      </w:pPr>
      <w:r w:rsidRPr="00EB1144">
        <w:rPr>
          <w:rFonts w:eastAsia="Times New Roman"/>
          <w:lang w:val="en-US" w:eastAsia="zh-CN"/>
        </w:rPr>
        <w:t xml:space="preserve">Paging early indication before a target PO to indicate UE whether to monitor PDCCH scrambled with P-RNTI at the PO. Potential candidate indication methods include </w:t>
      </w:r>
    </w:p>
    <w:p w14:paraId="69899841" w14:textId="77777777" w:rsidR="00543CCC" w:rsidRPr="00EB1144" w:rsidRDefault="00543CCC" w:rsidP="00543CCC">
      <w:pPr>
        <w:numPr>
          <w:ilvl w:val="1"/>
          <w:numId w:val="47"/>
        </w:numPr>
        <w:spacing w:before="0" w:after="0"/>
        <w:rPr>
          <w:rFonts w:eastAsia="Times New Roman"/>
          <w:lang w:val="en-US" w:eastAsia="zh-CN"/>
        </w:rPr>
      </w:pPr>
      <w:r w:rsidRPr="00EB1144">
        <w:rPr>
          <w:rFonts w:eastAsia="Times New Roman"/>
          <w:lang w:val="en-US" w:eastAsia="zh-CN"/>
        </w:rPr>
        <w:t xml:space="preserve">DCI-based indication, e.g., based on </w:t>
      </w:r>
    </w:p>
    <w:p w14:paraId="5EA2F5F7" w14:textId="77777777" w:rsidR="00543CCC" w:rsidRPr="00EB1144" w:rsidRDefault="00543CCC" w:rsidP="00543CCC">
      <w:pPr>
        <w:numPr>
          <w:ilvl w:val="2"/>
          <w:numId w:val="47"/>
        </w:numPr>
        <w:spacing w:before="0" w:after="0"/>
        <w:rPr>
          <w:rFonts w:eastAsia="Times New Roman"/>
          <w:lang w:val="en-US" w:eastAsia="zh-CN"/>
        </w:rPr>
      </w:pPr>
      <w:r w:rsidRPr="00EB1144">
        <w:rPr>
          <w:rFonts w:eastAsia="Times New Roman"/>
          <w:lang w:val="en-US" w:eastAsia="zh-CN"/>
        </w:rPr>
        <w:t xml:space="preserve">Extending existing DCI format 1_0 or 2_6 </w:t>
      </w:r>
    </w:p>
    <w:p w14:paraId="2CC2E457" w14:textId="77777777" w:rsidR="00543CCC" w:rsidRPr="00EB1144" w:rsidRDefault="00543CCC" w:rsidP="00543CCC">
      <w:pPr>
        <w:numPr>
          <w:ilvl w:val="2"/>
          <w:numId w:val="47"/>
        </w:numPr>
        <w:spacing w:before="0" w:after="0"/>
        <w:rPr>
          <w:rFonts w:eastAsia="Times New Roman"/>
          <w:lang w:val="en-US" w:eastAsia="zh-CN"/>
        </w:rPr>
      </w:pPr>
      <w:r w:rsidRPr="00EB1144">
        <w:rPr>
          <w:rFonts w:eastAsia="Times New Roman"/>
          <w:lang w:val="en-US" w:eastAsia="zh-CN"/>
        </w:rPr>
        <w:t>New DCI format</w:t>
      </w:r>
    </w:p>
    <w:p w14:paraId="4BBEAEC1" w14:textId="77777777" w:rsidR="00543CCC" w:rsidRPr="00EB1144" w:rsidRDefault="00543CCC" w:rsidP="00543CCC">
      <w:pPr>
        <w:numPr>
          <w:ilvl w:val="1"/>
          <w:numId w:val="47"/>
        </w:numPr>
        <w:spacing w:before="0" w:after="0"/>
        <w:rPr>
          <w:rFonts w:eastAsia="Times New Roman"/>
          <w:lang w:val="en-US" w:eastAsia="zh-CN"/>
        </w:rPr>
      </w:pPr>
      <w:r w:rsidRPr="00EB1144">
        <w:rPr>
          <w:rFonts w:eastAsia="Times New Roman"/>
          <w:lang w:val="en-US" w:eastAsia="zh-CN"/>
        </w:rPr>
        <w:t>RS-based or sequence-based indication, e.g., based on TRS/CSI-RS or SSS</w:t>
      </w:r>
    </w:p>
    <w:p w14:paraId="6D42F116" w14:textId="77777777" w:rsidR="00543CCC" w:rsidRPr="00EB1144" w:rsidRDefault="00543CCC" w:rsidP="00543CCC">
      <w:pPr>
        <w:numPr>
          <w:ilvl w:val="0"/>
          <w:numId w:val="47"/>
        </w:numPr>
        <w:spacing w:before="0" w:after="0"/>
        <w:rPr>
          <w:rFonts w:eastAsia="Times New Roman"/>
          <w:lang w:val="en-US" w:eastAsia="zh-CN"/>
        </w:rPr>
      </w:pPr>
      <w:r w:rsidRPr="00EB1144">
        <w:rPr>
          <w:rFonts w:eastAsia="Times New Roman"/>
          <w:lang w:val="en-US" w:eastAsia="zh-CN"/>
        </w:rPr>
        <w:t xml:space="preserve">Sub-grouping for paging, based on </w:t>
      </w:r>
    </w:p>
    <w:p w14:paraId="3C27C411" w14:textId="77777777" w:rsidR="00543CCC" w:rsidRPr="00EB1144" w:rsidRDefault="00543CCC" w:rsidP="00543CCC">
      <w:pPr>
        <w:numPr>
          <w:ilvl w:val="1"/>
          <w:numId w:val="47"/>
        </w:numPr>
        <w:spacing w:before="0" w:after="0"/>
        <w:rPr>
          <w:rFonts w:eastAsia="Times New Roman"/>
          <w:lang w:val="en-US" w:eastAsia="zh-CN"/>
        </w:rPr>
      </w:pPr>
      <w:r w:rsidRPr="00EB1144">
        <w:rPr>
          <w:rFonts w:eastAsia="Times New Roman"/>
          <w:lang w:val="en-US" w:eastAsia="zh-CN"/>
        </w:rPr>
        <w:t>Legacy paging DCI</w:t>
      </w:r>
    </w:p>
    <w:p w14:paraId="5C998961" w14:textId="77777777" w:rsidR="00543CCC" w:rsidRPr="00EB1144" w:rsidRDefault="00543CCC" w:rsidP="00543CCC">
      <w:pPr>
        <w:numPr>
          <w:ilvl w:val="1"/>
          <w:numId w:val="47"/>
        </w:numPr>
        <w:spacing w:before="0" w:after="0"/>
        <w:rPr>
          <w:rFonts w:eastAsia="Times New Roman"/>
          <w:lang w:val="en-US" w:eastAsia="zh-CN"/>
        </w:rPr>
      </w:pPr>
      <w:r w:rsidRPr="00EB1144">
        <w:rPr>
          <w:rFonts w:eastAsia="Times New Roman"/>
          <w:lang w:val="en-US" w:eastAsia="zh-CN"/>
        </w:rPr>
        <w:t>Paging early indication</w:t>
      </w:r>
    </w:p>
    <w:p w14:paraId="093839D7" w14:textId="5969DE52" w:rsidR="00543CCC" w:rsidRPr="00EB1144" w:rsidRDefault="00543CCC" w:rsidP="00543CCC">
      <w:pPr>
        <w:numPr>
          <w:ilvl w:val="1"/>
          <w:numId w:val="47"/>
        </w:numPr>
        <w:spacing w:before="0" w:after="0"/>
        <w:rPr>
          <w:rFonts w:eastAsia="Times New Roman"/>
          <w:lang w:val="en-US" w:eastAsia="zh-CN"/>
        </w:rPr>
      </w:pPr>
      <w:r w:rsidRPr="00EB1144">
        <w:rPr>
          <w:rFonts w:eastAsia="Times New Roman"/>
          <w:lang w:val="en-US" w:eastAsia="zh-CN"/>
        </w:rPr>
        <w:t>Additional reception occasions in time/frequency domain</w:t>
      </w:r>
    </w:p>
    <w:p w14:paraId="4D0F9A49" w14:textId="77777777" w:rsidR="00543CCC" w:rsidRPr="00EB1144" w:rsidRDefault="00543CCC" w:rsidP="00543CCC">
      <w:pPr>
        <w:numPr>
          <w:ilvl w:val="1"/>
          <w:numId w:val="47"/>
        </w:numPr>
        <w:spacing w:before="0" w:after="0"/>
        <w:rPr>
          <w:rFonts w:eastAsia="等线"/>
          <w:lang w:val="en-US" w:eastAsia="x-none"/>
        </w:rPr>
      </w:pPr>
      <w:r w:rsidRPr="00EB1144">
        <w:rPr>
          <w:lang w:val="en-US" w:eastAsia="x-none"/>
        </w:rPr>
        <w:t>Multiple P-RNTIs</w:t>
      </w:r>
    </w:p>
    <w:p w14:paraId="6A9ED0A9" w14:textId="77777777" w:rsidR="00543CCC" w:rsidRPr="00EB1144" w:rsidRDefault="00543CCC" w:rsidP="00543CCC">
      <w:pPr>
        <w:numPr>
          <w:ilvl w:val="0"/>
          <w:numId w:val="47"/>
        </w:numPr>
        <w:spacing w:before="0" w:after="0"/>
        <w:rPr>
          <w:rFonts w:eastAsia="Times New Roman"/>
          <w:lang w:val="en-US" w:eastAsia="zh-CN"/>
        </w:rPr>
      </w:pPr>
      <w:r w:rsidRPr="00EB1144">
        <w:rPr>
          <w:rFonts w:eastAsia="Times New Roman"/>
          <w:lang w:val="en-US" w:eastAsia="zh-CN"/>
        </w:rPr>
        <w:t>Cross-slot scheduling for paging PDSCH</w:t>
      </w:r>
    </w:p>
    <w:p w14:paraId="2EAF194D" w14:textId="677BCE27" w:rsidR="00543CCC" w:rsidRPr="00EB1144" w:rsidRDefault="00543CCC" w:rsidP="006156E5">
      <w:pPr>
        <w:numPr>
          <w:ilvl w:val="0"/>
          <w:numId w:val="47"/>
        </w:numPr>
        <w:spacing w:before="0" w:after="0"/>
        <w:rPr>
          <w:rFonts w:eastAsia="Times New Roman"/>
          <w:lang w:val="en-US" w:eastAsia="zh-CN"/>
        </w:rPr>
      </w:pPr>
      <w:r w:rsidRPr="00EB1144">
        <w:rPr>
          <w:rFonts w:eastAsia="Times New Roman"/>
          <w:lang w:val="en-US" w:eastAsia="zh-CN"/>
        </w:rPr>
        <w:t>Other proposal is not precluded</w:t>
      </w:r>
    </w:p>
    <w:p w14:paraId="7A724DB9" w14:textId="77777777" w:rsidR="00543CCC" w:rsidRPr="00EB1144" w:rsidRDefault="00543CCC" w:rsidP="00543CCC">
      <w:pPr>
        <w:overflowPunct w:val="0"/>
        <w:autoSpaceDE w:val="0"/>
        <w:autoSpaceDN w:val="0"/>
        <w:adjustRightInd w:val="0"/>
        <w:spacing w:before="0"/>
        <w:ind w:hanging="840"/>
        <w:contextualSpacing/>
        <w:textAlignment w:val="baseline"/>
        <w:rPr>
          <w:rFonts w:eastAsia="Times New Roman"/>
          <w:lang w:val="en-US" w:eastAsia="en-US"/>
        </w:rPr>
      </w:pPr>
    </w:p>
    <w:p w14:paraId="27A0C155" w14:textId="3072460C" w:rsidR="004D037B" w:rsidRPr="00EB1144" w:rsidRDefault="005F199C" w:rsidP="00372963">
      <w:pPr>
        <w:jc w:val="both"/>
        <w:rPr>
          <w:lang w:eastAsia="zh-CN"/>
        </w:rPr>
      </w:pPr>
      <w:r w:rsidRPr="00EB1144">
        <w:rPr>
          <w:lang w:eastAsia="zh-CN"/>
        </w:rPr>
        <w:t xml:space="preserve">In this contribution, </w:t>
      </w:r>
      <w:r w:rsidR="00B23373" w:rsidRPr="00EB1144">
        <w:rPr>
          <w:lang w:eastAsia="zh-CN"/>
        </w:rPr>
        <w:t xml:space="preserve">some </w:t>
      </w:r>
      <w:r w:rsidR="00485F76" w:rsidRPr="00EB1144">
        <w:rPr>
          <w:lang w:eastAsia="zh-CN"/>
        </w:rPr>
        <w:t xml:space="preserve">power saving techniques </w:t>
      </w:r>
      <w:r w:rsidR="00DF494C" w:rsidRPr="00EB1144">
        <w:rPr>
          <w:lang w:eastAsia="zh-CN"/>
        </w:rPr>
        <w:t>of paging enhancement</w:t>
      </w:r>
      <w:r w:rsidR="001479FE" w:rsidRPr="00EB1144">
        <w:rPr>
          <w:lang w:eastAsia="zh-CN"/>
        </w:rPr>
        <w:t xml:space="preserve"> </w:t>
      </w:r>
      <w:r w:rsidR="006156E5" w:rsidRPr="00EB1144">
        <w:rPr>
          <w:lang w:eastAsia="zh-CN"/>
        </w:rPr>
        <w:t xml:space="preserve">and evaluation </w:t>
      </w:r>
      <w:r w:rsidR="004D3B51" w:rsidRPr="00EB1144">
        <w:rPr>
          <w:lang w:eastAsia="zh-CN"/>
        </w:rPr>
        <w:t>will be discussed</w:t>
      </w:r>
      <w:r w:rsidR="000A511E" w:rsidRPr="00EB1144">
        <w:rPr>
          <w:lang w:eastAsia="zh-CN"/>
        </w:rPr>
        <w:t>.</w:t>
      </w:r>
    </w:p>
    <w:p w14:paraId="2DAACECC" w14:textId="2F3D0900" w:rsidR="00010F61" w:rsidRPr="00EB1144" w:rsidRDefault="00010F61" w:rsidP="00010F61">
      <w:pPr>
        <w:pStyle w:val="1"/>
        <w:numPr>
          <w:ilvl w:val="0"/>
          <w:numId w:val="4"/>
        </w:numPr>
        <w:jc w:val="both"/>
        <w:rPr>
          <w:rFonts w:ascii="Times New Roman" w:eastAsiaTheme="minorEastAsia" w:hAnsi="Times New Roman"/>
          <w:lang w:eastAsia="zh-CN"/>
        </w:rPr>
      </w:pPr>
      <w:r w:rsidRPr="00EB1144">
        <w:rPr>
          <w:rFonts w:ascii="Times New Roman" w:eastAsiaTheme="minorEastAsia" w:hAnsi="Times New Roman"/>
          <w:lang w:eastAsia="zh-CN"/>
        </w:rPr>
        <w:lastRenderedPageBreak/>
        <w:t xml:space="preserve">Paging enhancement </w:t>
      </w:r>
      <w:r w:rsidR="00645A5C" w:rsidRPr="00EB1144">
        <w:rPr>
          <w:rFonts w:ascii="Times New Roman" w:eastAsiaTheme="minorEastAsia" w:hAnsi="Times New Roman"/>
          <w:lang w:eastAsia="zh-CN"/>
        </w:rPr>
        <w:t>evaluation methodology</w:t>
      </w:r>
    </w:p>
    <w:p w14:paraId="777A310A" w14:textId="39ECDC68" w:rsidR="00645A5C" w:rsidRPr="00EB1144" w:rsidRDefault="00BE59D3" w:rsidP="009E04C2">
      <w:pPr>
        <w:jc w:val="both"/>
        <w:rPr>
          <w:lang w:eastAsia="zh-CN"/>
        </w:rPr>
      </w:pPr>
      <w:r w:rsidRPr="00EB1144">
        <w:rPr>
          <w:lang w:eastAsia="zh-CN"/>
        </w:rPr>
        <w:t>In last RAN1 e-meeting, some assumptions of power saving evaluation m</w:t>
      </w:r>
      <w:r w:rsidR="008F1372">
        <w:rPr>
          <w:rFonts w:hint="eastAsia"/>
          <w:lang w:eastAsia="zh-CN"/>
        </w:rPr>
        <w:t>e</w:t>
      </w:r>
      <w:r w:rsidRPr="00EB1144">
        <w:rPr>
          <w:lang w:eastAsia="zh-CN"/>
        </w:rPr>
        <w:t>tho</w:t>
      </w:r>
      <w:r w:rsidR="008F1372">
        <w:rPr>
          <w:lang w:eastAsia="zh-CN"/>
        </w:rPr>
        <w:t>do</w:t>
      </w:r>
      <w:r w:rsidRPr="00EB1144">
        <w:rPr>
          <w:lang w:eastAsia="zh-CN"/>
        </w:rPr>
        <w:t>logy were agreed. In this section, we will evaluate the relative power of IDLE/INACTIVE UE without any paging enhancement schemes.</w:t>
      </w:r>
    </w:p>
    <w:p w14:paraId="7B6A2049" w14:textId="77777777" w:rsidR="00BC70DC" w:rsidRPr="00EB1144" w:rsidRDefault="00BE59D3" w:rsidP="00BE59D3">
      <w:pPr>
        <w:jc w:val="both"/>
        <w:rPr>
          <w:lang w:eastAsia="zh-CN"/>
        </w:rPr>
      </w:pPr>
      <w:r w:rsidRPr="00EB1144">
        <w:rPr>
          <w:lang w:eastAsia="zh-CN"/>
        </w:rPr>
        <w:t>When in IDLE/INACTIVE mode, UE will perform T/F tracking, AGC, PO monitoring and RRM measurement. The number of SSB bursts is up to UE implementation. In order to evaluate the relative power and com</w:t>
      </w:r>
      <w:r w:rsidR="00BC70DC" w:rsidRPr="00EB1144">
        <w:rPr>
          <w:lang w:eastAsia="zh-CN"/>
        </w:rPr>
        <w:t>pare the power saving gain of paging enhancement schemes in section 3, the following assumptions are made:</w:t>
      </w:r>
    </w:p>
    <w:p w14:paraId="446C5AF9" w14:textId="77523916" w:rsidR="00BC70DC" w:rsidRPr="00EB1144" w:rsidRDefault="00BC70DC" w:rsidP="00BC70DC">
      <w:pPr>
        <w:pStyle w:val="af7"/>
        <w:numPr>
          <w:ilvl w:val="0"/>
          <w:numId w:val="48"/>
        </w:numPr>
        <w:ind w:leftChars="0"/>
        <w:jc w:val="both"/>
        <w:rPr>
          <w:rFonts w:ascii="Times New Roman" w:eastAsiaTheme="minorEastAsia" w:hAnsi="Times New Roman"/>
          <w:lang w:eastAsia="zh-CN"/>
        </w:rPr>
      </w:pPr>
      <w:r w:rsidRPr="00EB1144">
        <w:rPr>
          <w:rFonts w:ascii="Times New Roman" w:eastAsiaTheme="minorEastAsia" w:hAnsi="Times New Roman"/>
          <w:lang w:eastAsia="zh-CN"/>
        </w:rPr>
        <w:t xml:space="preserve">For UE in low SINR, </w:t>
      </w:r>
      <w:r w:rsidR="00B6755D">
        <w:rPr>
          <w:rFonts w:ascii="Times New Roman" w:eastAsiaTheme="minorEastAsia" w:hAnsi="Times New Roman"/>
          <w:lang w:eastAsia="zh-CN"/>
        </w:rPr>
        <w:t>2</w:t>
      </w:r>
      <w:r w:rsidRPr="00EB1144">
        <w:rPr>
          <w:rFonts w:ascii="Times New Roman" w:eastAsiaTheme="minorEastAsia" w:hAnsi="Times New Roman"/>
          <w:lang w:eastAsia="zh-CN"/>
        </w:rPr>
        <w:t xml:space="preserve"> SSB bursts are used for AGC and T/F tracking before PO, and the PO monitoring duration is 4</w:t>
      </w:r>
      <w:r w:rsidR="006119A1">
        <w:rPr>
          <w:rFonts w:ascii="Times New Roman" w:eastAsiaTheme="minorEastAsia" w:hAnsi="Times New Roman"/>
          <w:lang w:eastAsia="zh-CN"/>
        </w:rPr>
        <w:t xml:space="preserve"> </w:t>
      </w:r>
      <w:r w:rsidRPr="00EB1144">
        <w:rPr>
          <w:rFonts w:ascii="Times New Roman" w:eastAsiaTheme="minorEastAsia" w:hAnsi="Times New Roman"/>
          <w:lang w:eastAsia="zh-CN"/>
        </w:rPr>
        <w:t>ms in order to receive multiple beams. The time offset between the nearest SSB burst and PO is 10</w:t>
      </w:r>
      <w:r w:rsidR="006119A1">
        <w:rPr>
          <w:rFonts w:ascii="Times New Roman" w:eastAsiaTheme="minorEastAsia" w:hAnsi="Times New Roman"/>
          <w:lang w:eastAsia="zh-CN"/>
        </w:rPr>
        <w:t xml:space="preserve"> </w:t>
      </w:r>
      <w:r w:rsidRPr="00EB1144">
        <w:rPr>
          <w:rFonts w:ascii="Times New Roman" w:eastAsiaTheme="minorEastAsia" w:hAnsi="Times New Roman"/>
          <w:lang w:eastAsia="zh-CN"/>
        </w:rPr>
        <w:t>ms. The serving cell measurement and intra-frequency neighbour cell measurement is performed overlapping with one SSB burst before PO. In addition, inter-frequency neighbour cell measurement is also needed, to simplify the relative power calculation, only one frequency layer is assumed.</w:t>
      </w:r>
    </w:p>
    <w:p w14:paraId="48EC2783" w14:textId="32C06313" w:rsidR="00BC70DC" w:rsidRPr="00EB1144" w:rsidRDefault="00BC70DC" w:rsidP="00BC70DC">
      <w:pPr>
        <w:pStyle w:val="af7"/>
        <w:numPr>
          <w:ilvl w:val="0"/>
          <w:numId w:val="48"/>
        </w:numPr>
        <w:ind w:leftChars="0"/>
        <w:jc w:val="both"/>
        <w:rPr>
          <w:rFonts w:ascii="Times New Roman" w:eastAsiaTheme="minorEastAsia" w:hAnsi="Times New Roman"/>
          <w:lang w:eastAsia="zh-CN"/>
        </w:rPr>
      </w:pPr>
      <w:r w:rsidRPr="00EB1144">
        <w:rPr>
          <w:rFonts w:ascii="Times New Roman" w:eastAsiaTheme="minorEastAsia" w:hAnsi="Times New Roman"/>
          <w:lang w:eastAsia="zh-CN"/>
        </w:rPr>
        <w:t xml:space="preserve">For UE in high SINR, 1 SSB burst </w:t>
      </w:r>
      <w:r w:rsidR="00457864">
        <w:rPr>
          <w:rFonts w:ascii="Times New Roman" w:eastAsiaTheme="minorEastAsia" w:hAnsi="Times New Roman" w:hint="eastAsia"/>
          <w:lang w:eastAsia="zh-CN"/>
        </w:rPr>
        <w:t>is</w:t>
      </w:r>
      <w:r w:rsidRPr="00EB1144">
        <w:rPr>
          <w:rFonts w:ascii="Times New Roman" w:eastAsiaTheme="minorEastAsia" w:hAnsi="Times New Roman"/>
          <w:lang w:eastAsia="zh-CN"/>
        </w:rPr>
        <w:t xml:space="preserve"> used for AGC and T/F tracking before PO, and the PO monitoring duration is 1</w:t>
      </w:r>
      <w:r w:rsidR="00457864">
        <w:rPr>
          <w:rFonts w:ascii="Times New Roman" w:eastAsiaTheme="minorEastAsia" w:hAnsi="Times New Roman"/>
          <w:lang w:eastAsia="zh-CN"/>
        </w:rPr>
        <w:t xml:space="preserve"> </w:t>
      </w:r>
      <w:r w:rsidRPr="00EB1144">
        <w:rPr>
          <w:rFonts w:ascii="Times New Roman" w:eastAsiaTheme="minorEastAsia" w:hAnsi="Times New Roman"/>
          <w:lang w:eastAsia="zh-CN"/>
        </w:rPr>
        <w:t>ms. The time offset between the nearest SSB burst and PO is 10</w:t>
      </w:r>
      <w:r w:rsidR="00457864">
        <w:rPr>
          <w:rFonts w:ascii="Times New Roman" w:eastAsiaTheme="minorEastAsia" w:hAnsi="Times New Roman"/>
          <w:lang w:eastAsia="zh-CN"/>
        </w:rPr>
        <w:t xml:space="preserve"> </w:t>
      </w:r>
      <w:r w:rsidRPr="00EB1144">
        <w:rPr>
          <w:rFonts w:ascii="Times New Roman" w:eastAsiaTheme="minorEastAsia" w:hAnsi="Times New Roman"/>
          <w:lang w:eastAsia="zh-CN"/>
        </w:rPr>
        <w:t xml:space="preserve">ms. The serving cell measurement and intra-frequency neighbour cell measurement is performed </w:t>
      </w:r>
      <w:r w:rsidR="008F1372">
        <w:rPr>
          <w:rFonts w:ascii="Times New Roman" w:eastAsiaTheme="minorEastAsia" w:hAnsi="Times New Roman"/>
          <w:lang w:eastAsia="zh-CN"/>
        </w:rPr>
        <w:t xml:space="preserve">in </w:t>
      </w:r>
      <w:r w:rsidR="004B2B0F">
        <w:rPr>
          <w:rFonts w:ascii="Times New Roman" w:eastAsiaTheme="minorEastAsia" w:hAnsi="Times New Roman"/>
          <w:lang w:eastAsia="zh-CN"/>
        </w:rPr>
        <w:t>overlapped</w:t>
      </w:r>
      <w:r w:rsidR="008F1372">
        <w:rPr>
          <w:rFonts w:ascii="Times New Roman" w:eastAsiaTheme="minorEastAsia" w:hAnsi="Times New Roman"/>
          <w:lang w:eastAsia="zh-CN"/>
        </w:rPr>
        <w:t xml:space="preserve"> slots</w:t>
      </w:r>
      <w:r w:rsidRPr="00EB1144">
        <w:rPr>
          <w:rFonts w:ascii="Times New Roman" w:eastAsiaTheme="minorEastAsia" w:hAnsi="Times New Roman"/>
          <w:lang w:eastAsia="zh-CN"/>
        </w:rPr>
        <w:t xml:space="preserve"> with </w:t>
      </w:r>
      <w:r w:rsidR="008F1372">
        <w:rPr>
          <w:rFonts w:ascii="Times New Roman" w:eastAsiaTheme="minorEastAsia" w:hAnsi="Times New Roman"/>
          <w:lang w:eastAsia="zh-CN"/>
        </w:rPr>
        <w:t>the</w:t>
      </w:r>
      <w:r w:rsidR="008F1372" w:rsidRPr="00EB1144">
        <w:rPr>
          <w:rFonts w:ascii="Times New Roman" w:eastAsiaTheme="minorEastAsia" w:hAnsi="Times New Roman"/>
          <w:lang w:eastAsia="zh-CN"/>
        </w:rPr>
        <w:t xml:space="preserve"> </w:t>
      </w:r>
      <w:r w:rsidRPr="00EB1144">
        <w:rPr>
          <w:rFonts w:ascii="Times New Roman" w:eastAsiaTheme="minorEastAsia" w:hAnsi="Times New Roman"/>
          <w:lang w:eastAsia="zh-CN"/>
        </w:rPr>
        <w:t>SSB burst before PO</w:t>
      </w:r>
      <w:r w:rsidR="008F1372">
        <w:rPr>
          <w:rFonts w:ascii="Times New Roman" w:eastAsiaTheme="minorEastAsia" w:hAnsi="Times New Roman"/>
          <w:lang w:eastAsia="zh-CN"/>
        </w:rPr>
        <w:t>.</w:t>
      </w:r>
      <w:r w:rsidRPr="00EB1144">
        <w:rPr>
          <w:rFonts w:ascii="Times New Roman" w:eastAsiaTheme="minorEastAsia" w:hAnsi="Times New Roman"/>
          <w:lang w:eastAsia="zh-CN"/>
        </w:rPr>
        <w:t xml:space="preserve"> </w:t>
      </w:r>
      <w:r w:rsidR="008F1372">
        <w:rPr>
          <w:rFonts w:ascii="Times New Roman" w:eastAsiaTheme="minorEastAsia" w:hAnsi="Times New Roman"/>
          <w:lang w:eastAsia="zh-CN"/>
        </w:rPr>
        <w:t>I</w:t>
      </w:r>
      <w:r w:rsidRPr="00EB1144">
        <w:rPr>
          <w:rFonts w:ascii="Times New Roman" w:eastAsiaTheme="minorEastAsia" w:hAnsi="Times New Roman"/>
          <w:lang w:eastAsia="zh-CN"/>
        </w:rPr>
        <w:t>nter-frequency neighbour cell measurement is not needed.</w:t>
      </w:r>
    </w:p>
    <w:p w14:paraId="23598BD2" w14:textId="7F5FFE61" w:rsidR="008C4D36" w:rsidRPr="00EB1144" w:rsidRDefault="00BC70DC" w:rsidP="00BC70DC">
      <w:pPr>
        <w:jc w:val="both"/>
        <w:rPr>
          <w:lang w:eastAsia="zh-CN"/>
        </w:rPr>
      </w:pPr>
      <w:r w:rsidRPr="00EB1144">
        <w:rPr>
          <w:lang w:eastAsia="zh-CN"/>
        </w:rPr>
        <w:t>Based on the above assumption</w:t>
      </w:r>
      <w:r w:rsidR="00457864">
        <w:rPr>
          <w:lang w:eastAsia="zh-CN"/>
        </w:rPr>
        <w:t>s</w:t>
      </w:r>
      <w:r w:rsidRPr="00EB1144">
        <w:rPr>
          <w:lang w:eastAsia="zh-CN"/>
        </w:rPr>
        <w:t xml:space="preserve"> and the agreements in last e-meeting, the </w:t>
      </w:r>
      <w:r w:rsidR="00F36372" w:rsidRPr="00EB1144">
        <w:rPr>
          <w:lang w:eastAsia="zh-CN"/>
        </w:rPr>
        <w:t xml:space="preserve">UE processing </w:t>
      </w:r>
      <w:r w:rsidR="00457864">
        <w:rPr>
          <w:lang w:eastAsia="zh-CN"/>
        </w:rPr>
        <w:t xml:space="preserve">timeline </w:t>
      </w:r>
      <w:r w:rsidR="00F36372" w:rsidRPr="00EB1144">
        <w:rPr>
          <w:lang w:eastAsia="zh-CN"/>
        </w:rPr>
        <w:t>power model in IDLE/INACTIVE mode is in Figure 1.</w:t>
      </w:r>
      <w:r w:rsidR="008C4D36" w:rsidRPr="00EB1144">
        <w:rPr>
          <w:lang w:eastAsia="zh-CN"/>
        </w:rPr>
        <w:t xml:space="preserve"> And the relative power evaluation results </w:t>
      </w:r>
      <w:r w:rsidR="008F1372">
        <w:rPr>
          <w:lang w:eastAsia="zh-CN"/>
        </w:rPr>
        <w:t>are given</w:t>
      </w:r>
      <w:r w:rsidR="008F1372" w:rsidRPr="00EB1144">
        <w:rPr>
          <w:lang w:eastAsia="zh-CN"/>
        </w:rPr>
        <w:t xml:space="preserve"> </w:t>
      </w:r>
      <w:r w:rsidR="008F1372">
        <w:rPr>
          <w:lang w:eastAsia="zh-CN"/>
        </w:rPr>
        <w:t>in</w:t>
      </w:r>
      <w:r w:rsidR="008C4D36" w:rsidRPr="00EB1144">
        <w:rPr>
          <w:lang w:eastAsia="zh-CN"/>
        </w:rPr>
        <w:t xml:space="preserve"> Table 1.</w:t>
      </w:r>
    </w:p>
    <w:p w14:paraId="25B83A41" w14:textId="7B054809" w:rsidR="00645A5C" w:rsidRPr="00084A23" w:rsidRDefault="004B2B0F" w:rsidP="00645A5C">
      <w:pPr>
        <w:rPr>
          <w:rFonts w:eastAsia="MS Mincho"/>
        </w:rPr>
      </w:pPr>
      <w:r>
        <w:object w:dxaOrig="12816" w:dyaOrig="5256" w14:anchorId="555C5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98pt" o:ole="">
            <v:imagedata r:id="rId8" o:title=""/>
          </v:shape>
          <o:OLEObject Type="Embed" ProgID="Visio.Drawing.15" ShapeID="_x0000_i1025" DrawAspect="Content" ObjectID="_1664975837" r:id="rId9"/>
        </w:object>
      </w:r>
    </w:p>
    <w:p w14:paraId="5A647D66" w14:textId="086D36EA" w:rsidR="00BE59D3" w:rsidRDefault="00BE59D3" w:rsidP="00BE59D3">
      <w:pPr>
        <w:jc w:val="center"/>
        <w:rPr>
          <w:b/>
          <w:lang w:eastAsia="zh-CN"/>
        </w:rPr>
      </w:pPr>
      <w:r w:rsidRPr="00EB1144">
        <w:rPr>
          <w:b/>
          <w:lang w:eastAsia="zh-CN"/>
        </w:rPr>
        <w:t>Figure 1. Assumption of IDLE/INACTIVE UE processing</w:t>
      </w:r>
      <w:r w:rsidR="00457864">
        <w:rPr>
          <w:b/>
          <w:lang w:eastAsia="zh-CN"/>
        </w:rPr>
        <w:t xml:space="preserve"> </w:t>
      </w:r>
      <w:r w:rsidR="00457864" w:rsidRPr="00457864">
        <w:rPr>
          <w:b/>
          <w:lang w:eastAsia="zh-CN"/>
        </w:rPr>
        <w:t>timeline</w:t>
      </w:r>
      <w:r w:rsidR="00F36372" w:rsidRPr="00EB1144">
        <w:rPr>
          <w:b/>
          <w:lang w:eastAsia="zh-CN"/>
        </w:rPr>
        <w:t xml:space="preserve"> power</w:t>
      </w:r>
      <w:r w:rsidRPr="00EB1144">
        <w:rPr>
          <w:b/>
          <w:lang w:eastAsia="zh-CN"/>
        </w:rPr>
        <w:t xml:space="preserve"> model</w:t>
      </w:r>
    </w:p>
    <w:p w14:paraId="08BDC1C9" w14:textId="77777777" w:rsidR="00B6755D" w:rsidRDefault="00B6755D" w:rsidP="00BE59D3">
      <w:pPr>
        <w:jc w:val="center"/>
        <w:rPr>
          <w:b/>
          <w:lang w:eastAsia="zh-CN"/>
        </w:rPr>
      </w:pPr>
    </w:p>
    <w:p w14:paraId="798DC801" w14:textId="77777777" w:rsidR="00B6755D" w:rsidRPr="00EB1144" w:rsidRDefault="00B6755D" w:rsidP="00B6755D">
      <w:pPr>
        <w:jc w:val="center"/>
        <w:rPr>
          <w:b/>
          <w:lang w:eastAsia="zh-CN"/>
        </w:rPr>
      </w:pPr>
      <w:r w:rsidRPr="00EB1144">
        <w:rPr>
          <w:b/>
          <w:lang w:eastAsia="zh-CN"/>
        </w:rPr>
        <w:t>Table 1. Relative power for IDLE/INATCIVE UE without paging enhancement schemes</w:t>
      </w:r>
    </w:p>
    <w:tbl>
      <w:tblPr>
        <w:tblStyle w:val="af0"/>
        <w:tblW w:w="0" w:type="auto"/>
        <w:tblInd w:w="1980" w:type="dxa"/>
        <w:tblLook w:val="04A0" w:firstRow="1" w:lastRow="0" w:firstColumn="1" w:lastColumn="0" w:noHBand="0" w:noVBand="1"/>
      </w:tblPr>
      <w:tblGrid>
        <w:gridCol w:w="2834"/>
        <w:gridCol w:w="2694"/>
      </w:tblGrid>
      <w:tr w:rsidR="00B6755D" w:rsidRPr="00EB1144" w14:paraId="1B76A6A0" w14:textId="77777777" w:rsidTr="00017AFC">
        <w:tc>
          <w:tcPr>
            <w:tcW w:w="2834" w:type="dxa"/>
          </w:tcPr>
          <w:p w14:paraId="4F3EB936" w14:textId="77777777" w:rsidR="00B6755D" w:rsidRPr="00EB1144" w:rsidRDefault="00B6755D" w:rsidP="00017AFC">
            <w:pPr>
              <w:jc w:val="both"/>
              <w:rPr>
                <w:b/>
                <w:lang w:eastAsia="zh-CN"/>
              </w:rPr>
            </w:pPr>
            <w:r w:rsidRPr="00EB1144">
              <w:rPr>
                <w:b/>
                <w:lang w:eastAsia="zh-CN"/>
              </w:rPr>
              <w:t>Scenario</w:t>
            </w:r>
          </w:p>
        </w:tc>
        <w:tc>
          <w:tcPr>
            <w:tcW w:w="2694" w:type="dxa"/>
          </w:tcPr>
          <w:p w14:paraId="3454275B" w14:textId="77777777" w:rsidR="00B6755D" w:rsidRPr="00EB1144" w:rsidRDefault="00B6755D" w:rsidP="00017AFC">
            <w:pPr>
              <w:jc w:val="both"/>
              <w:rPr>
                <w:b/>
                <w:lang w:eastAsia="zh-CN"/>
              </w:rPr>
            </w:pPr>
            <w:r w:rsidRPr="00EB1144">
              <w:rPr>
                <w:b/>
                <w:lang w:eastAsia="zh-CN"/>
              </w:rPr>
              <w:t>Relative power</w:t>
            </w:r>
          </w:p>
        </w:tc>
      </w:tr>
      <w:tr w:rsidR="00B6755D" w:rsidRPr="00EB1144" w14:paraId="052ADFA6" w14:textId="77777777" w:rsidTr="00017AFC">
        <w:tc>
          <w:tcPr>
            <w:tcW w:w="2834" w:type="dxa"/>
          </w:tcPr>
          <w:p w14:paraId="31E3166D" w14:textId="77777777" w:rsidR="00B6755D" w:rsidRPr="001B5CCA" w:rsidRDefault="00B6755D" w:rsidP="00017AFC">
            <w:pPr>
              <w:jc w:val="both"/>
              <w:rPr>
                <w:lang w:eastAsia="zh-CN"/>
              </w:rPr>
            </w:pPr>
            <w:r w:rsidRPr="001B5CCA">
              <w:rPr>
                <w:lang w:eastAsia="zh-CN"/>
              </w:rPr>
              <w:t>Low SINR</w:t>
            </w:r>
          </w:p>
        </w:tc>
        <w:tc>
          <w:tcPr>
            <w:tcW w:w="2694" w:type="dxa"/>
          </w:tcPr>
          <w:p w14:paraId="6FE02651" w14:textId="77777777" w:rsidR="00B6755D" w:rsidRPr="001B5CCA" w:rsidRDefault="00B6755D" w:rsidP="00017AFC">
            <w:pPr>
              <w:jc w:val="both"/>
              <w:rPr>
                <w:lang w:eastAsia="zh-CN"/>
              </w:rPr>
            </w:pPr>
            <w:r w:rsidRPr="001B5CCA">
              <w:rPr>
                <w:lang w:eastAsia="zh-CN"/>
              </w:rPr>
              <w:t>2.66</w:t>
            </w:r>
          </w:p>
        </w:tc>
      </w:tr>
      <w:tr w:rsidR="00B6755D" w:rsidRPr="00EB1144" w14:paraId="0737F4FA" w14:textId="77777777" w:rsidTr="00017AFC">
        <w:tc>
          <w:tcPr>
            <w:tcW w:w="2834" w:type="dxa"/>
          </w:tcPr>
          <w:p w14:paraId="58D29E46" w14:textId="77777777" w:rsidR="00B6755D" w:rsidRPr="001B5CCA" w:rsidRDefault="00B6755D" w:rsidP="00017AFC">
            <w:pPr>
              <w:jc w:val="both"/>
              <w:rPr>
                <w:lang w:eastAsia="zh-CN"/>
              </w:rPr>
            </w:pPr>
            <w:r w:rsidRPr="001B5CCA">
              <w:rPr>
                <w:lang w:eastAsia="zh-CN"/>
              </w:rPr>
              <w:t>High SINR</w:t>
            </w:r>
          </w:p>
        </w:tc>
        <w:tc>
          <w:tcPr>
            <w:tcW w:w="2694" w:type="dxa"/>
          </w:tcPr>
          <w:p w14:paraId="230EBB66" w14:textId="77777777" w:rsidR="00B6755D" w:rsidRPr="001B5CCA" w:rsidRDefault="00B6755D" w:rsidP="00017AFC">
            <w:pPr>
              <w:jc w:val="both"/>
              <w:rPr>
                <w:lang w:eastAsia="zh-CN"/>
              </w:rPr>
            </w:pPr>
            <w:r w:rsidRPr="001B5CCA">
              <w:rPr>
                <w:lang w:eastAsia="zh-CN"/>
              </w:rPr>
              <w:t>1.67</w:t>
            </w:r>
          </w:p>
        </w:tc>
      </w:tr>
    </w:tbl>
    <w:p w14:paraId="56F469DB" w14:textId="77777777" w:rsidR="00B6755D" w:rsidRPr="00EB1144" w:rsidRDefault="00B6755D" w:rsidP="00BE59D3">
      <w:pPr>
        <w:jc w:val="center"/>
        <w:rPr>
          <w:b/>
          <w:lang w:eastAsia="zh-CN"/>
        </w:rPr>
      </w:pPr>
    </w:p>
    <w:p w14:paraId="2126EDCB" w14:textId="74B7DAE6" w:rsidR="008C4D36" w:rsidRPr="00EB1144" w:rsidRDefault="008C4D36" w:rsidP="008C4D36">
      <w:pPr>
        <w:rPr>
          <w:b/>
          <w:lang w:eastAsia="zh-CN"/>
        </w:rPr>
      </w:pPr>
      <w:r w:rsidRPr="00EB1144">
        <w:rPr>
          <w:b/>
          <w:lang w:eastAsia="zh-CN"/>
        </w:rPr>
        <w:t>Proposal 1. The following relative power evaluation assumption can be adopted:</w:t>
      </w:r>
    </w:p>
    <w:tbl>
      <w:tblPr>
        <w:tblStyle w:val="af0"/>
        <w:tblW w:w="0" w:type="auto"/>
        <w:jc w:val="center"/>
        <w:tblLook w:val="04A0" w:firstRow="1" w:lastRow="0" w:firstColumn="1" w:lastColumn="0" w:noHBand="0" w:noVBand="1"/>
      </w:tblPr>
      <w:tblGrid>
        <w:gridCol w:w="4814"/>
        <w:gridCol w:w="3403"/>
      </w:tblGrid>
      <w:tr w:rsidR="008C4D36" w:rsidRPr="00EB1144" w14:paraId="6B71BD24" w14:textId="77777777" w:rsidTr="008C4D36">
        <w:trPr>
          <w:jc w:val="center"/>
        </w:trPr>
        <w:tc>
          <w:tcPr>
            <w:tcW w:w="4814" w:type="dxa"/>
          </w:tcPr>
          <w:p w14:paraId="586AAC72" w14:textId="32356E02" w:rsidR="008C4D36" w:rsidRPr="00EB1144" w:rsidRDefault="008C4D36" w:rsidP="009E04C2">
            <w:pPr>
              <w:spacing w:after="120"/>
              <w:rPr>
                <w:b/>
                <w:lang w:eastAsia="zh-CN"/>
              </w:rPr>
            </w:pPr>
            <w:r w:rsidRPr="00EB1144">
              <w:rPr>
                <w:b/>
                <w:lang w:eastAsia="zh-CN"/>
              </w:rPr>
              <w:t>Number of SSB burst before PO</w:t>
            </w:r>
          </w:p>
        </w:tc>
        <w:tc>
          <w:tcPr>
            <w:tcW w:w="3403" w:type="dxa"/>
          </w:tcPr>
          <w:p w14:paraId="3A29FAD7" w14:textId="7C1B6481" w:rsidR="008C4D36" w:rsidRPr="001B5CCA" w:rsidRDefault="001B5CCA" w:rsidP="009E04C2">
            <w:pPr>
              <w:spacing w:after="120"/>
              <w:rPr>
                <w:lang w:eastAsia="zh-CN"/>
              </w:rPr>
            </w:pPr>
            <w:r>
              <w:rPr>
                <w:lang w:eastAsia="zh-CN"/>
              </w:rPr>
              <w:t>2</w:t>
            </w:r>
            <w:r w:rsidR="008C4D36" w:rsidRPr="001B5CCA">
              <w:rPr>
                <w:lang w:eastAsia="zh-CN"/>
              </w:rPr>
              <w:t xml:space="preserve"> for low SINR</w:t>
            </w:r>
          </w:p>
          <w:p w14:paraId="0F6687BB" w14:textId="4309E1B7" w:rsidR="008C4D36" w:rsidRPr="001B5CCA" w:rsidRDefault="008C4D36" w:rsidP="009E04C2">
            <w:pPr>
              <w:spacing w:after="120"/>
              <w:rPr>
                <w:lang w:eastAsia="zh-CN"/>
              </w:rPr>
            </w:pPr>
            <w:r w:rsidRPr="001B5CCA">
              <w:rPr>
                <w:lang w:eastAsia="zh-CN"/>
              </w:rPr>
              <w:t>1 for high SINR</w:t>
            </w:r>
          </w:p>
        </w:tc>
      </w:tr>
      <w:tr w:rsidR="008C4D36" w:rsidRPr="00EB1144" w14:paraId="5F7B95DA" w14:textId="77777777" w:rsidTr="008C4D36">
        <w:trPr>
          <w:jc w:val="center"/>
        </w:trPr>
        <w:tc>
          <w:tcPr>
            <w:tcW w:w="4814" w:type="dxa"/>
          </w:tcPr>
          <w:p w14:paraId="0571EE5D" w14:textId="354A81D1" w:rsidR="008C4D36" w:rsidRPr="00EB1144" w:rsidRDefault="008C4D36" w:rsidP="009E04C2">
            <w:pPr>
              <w:spacing w:after="120"/>
              <w:rPr>
                <w:b/>
                <w:lang w:eastAsia="zh-CN"/>
              </w:rPr>
            </w:pPr>
            <w:r w:rsidRPr="00EB1144">
              <w:rPr>
                <w:b/>
                <w:lang w:eastAsia="zh-CN"/>
              </w:rPr>
              <w:lastRenderedPageBreak/>
              <w:t>Time offset between nearest SSB burst and PO</w:t>
            </w:r>
          </w:p>
        </w:tc>
        <w:tc>
          <w:tcPr>
            <w:tcW w:w="3403" w:type="dxa"/>
          </w:tcPr>
          <w:p w14:paraId="7ED228FE" w14:textId="60E06D0C" w:rsidR="008C4D36" w:rsidRPr="001B5CCA" w:rsidRDefault="008C4D36" w:rsidP="009E04C2">
            <w:pPr>
              <w:spacing w:after="120"/>
              <w:rPr>
                <w:lang w:eastAsia="zh-CN"/>
              </w:rPr>
            </w:pPr>
            <w:r w:rsidRPr="001B5CCA">
              <w:rPr>
                <w:lang w:eastAsia="zh-CN"/>
              </w:rPr>
              <w:t>10</w:t>
            </w:r>
            <w:r w:rsidR="00457864">
              <w:rPr>
                <w:lang w:eastAsia="zh-CN"/>
              </w:rPr>
              <w:t xml:space="preserve"> </w:t>
            </w:r>
            <w:r w:rsidRPr="001B5CCA">
              <w:rPr>
                <w:lang w:eastAsia="zh-CN"/>
              </w:rPr>
              <w:t>ms</w:t>
            </w:r>
          </w:p>
        </w:tc>
      </w:tr>
      <w:tr w:rsidR="008C4D36" w:rsidRPr="00EB1144" w14:paraId="33D58EE3" w14:textId="77777777" w:rsidTr="008C4D36">
        <w:trPr>
          <w:jc w:val="center"/>
        </w:trPr>
        <w:tc>
          <w:tcPr>
            <w:tcW w:w="4814" w:type="dxa"/>
          </w:tcPr>
          <w:p w14:paraId="2330B685" w14:textId="78AF93EB" w:rsidR="008C4D36" w:rsidRPr="00EB1144" w:rsidRDefault="008C4D36" w:rsidP="009E04C2">
            <w:pPr>
              <w:spacing w:after="120"/>
              <w:rPr>
                <w:b/>
                <w:lang w:eastAsia="zh-CN"/>
              </w:rPr>
            </w:pPr>
            <w:r w:rsidRPr="00EB1144">
              <w:rPr>
                <w:b/>
                <w:lang w:eastAsia="zh-CN"/>
              </w:rPr>
              <w:t>PO monitoring duration</w:t>
            </w:r>
          </w:p>
        </w:tc>
        <w:tc>
          <w:tcPr>
            <w:tcW w:w="3403" w:type="dxa"/>
          </w:tcPr>
          <w:p w14:paraId="37914D45" w14:textId="1CC44E7C" w:rsidR="008C4D36" w:rsidRPr="001B5CCA" w:rsidRDefault="008C4D36" w:rsidP="009E04C2">
            <w:pPr>
              <w:spacing w:after="120"/>
              <w:rPr>
                <w:lang w:eastAsia="zh-CN"/>
              </w:rPr>
            </w:pPr>
            <w:r w:rsidRPr="001B5CCA">
              <w:rPr>
                <w:lang w:eastAsia="zh-CN"/>
              </w:rPr>
              <w:t>4</w:t>
            </w:r>
            <w:r w:rsidR="00457864">
              <w:rPr>
                <w:lang w:eastAsia="zh-CN"/>
              </w:rPr>
              <w:t xml:space="preserve"> </w:t>
            </w:r>
            <w:r w:rsidRPr="001B5CCA">
              <w:rPr>
                <w:lang w:eastAsia="zh-CN"/>
              </w:rPr>
              <w:t>ms for low SINR</w:t>
            </w:r>
          </w:p>
          <w:p w14:paraId="1ED6DC7E" w14:textId="3203BED1" w:rsidR="008C4D36" w:rsidRPr="001B5CCA" w:rsidRDefault="008C4D36" w:rsidP="009E04C2">
            <w:pPr>
              <w:spacing w:after="120"/>
              <w:rPr>
                <w:lang w:eastAsia="zh-CN"/>
              </w:rPr>
            </w:pPr>
            <w:r w:rsidRPr="001B5CCA">
              <w:rPr>
                <w:lang w:eastAsia="zh-CN"/>
              </w:rPr>
              <w:t>1</w:t>
            </w:r>
            <w:r w:rsidR="00457864">
              <w:rPr>
                <w:lang w:eastAsia="zh-CN"/>
              </w:rPr>
              <w:t xml:space="preserve"> </w:t>
            </w:r>
            <w:r w:rsidRPr="001B5CCA">
              <w:rPr>
                <w:lang w:eastAsia="zh-CN"/>
              </w:rPr>
              <w:t>ms for high SINR</w:t>
            </w:r>
          </w:p>
        </w:tc>
      </w:tr>
      <w:tr w:rsidR="008C4D36" w:rsidRPr="00EB1144" w14:paraId="0653C6C2" w14:textId="77777777" w:rsidTr="009E04C2">
        <w:trPr>
          <w:trHeight w:val="204"/>
          <w:jc w:val="center"/>
        </w:trPr>
        <w:tc>
          <w:tcPr>
            <w:tcW w:w="4814" w:type="dxa"/>
          </w:tcPr>
          <w:p w14:paraId="22D76E63" w14:textId="3F74F3DF" w:rsidR="008C4D36" w:rsidRPr="00EB1144" w:rsidRDefault="008C4D36" w:rsidP="009E04C2">
            <w:pPr>
              <w:spacing w:after="120"/>
              <w:rPr>
                <w:b/>
                <w:lang w:eastAsia="zh-CN"/>
              </w:rPr>
            </w:pPr>
            <w:r w:rsidRPr="00EB1144">
              <w:rPr>
                <w:b/>
                <w:lang w:eastAsia="zh-CN"/>
              </w:rPr>
              <w:t>Frequency layer for inter-frequency RRM measurement</w:t>
            </w:r>
          </w:p>
        </w:tc>
        <w:tc>
          <w:tcPr>
            <w:tcW w:w="3403" w:type="dxa"/>
          </w:tcPr>
          <w:p w14:paraId="4C2A88EF" w14:textId="77777777" w:rsidR="008C4D36" w:rsidRPr="001B5CCA" w:rsidRDefault="008C4D36" w:rsidP="009E04C2">
            <w:pPr>
              <w:spacing w:after="120"/>
              <w:rPr>
                <w:lang w:eastAsia="zh-CN"/>
              </w:rPr>
            </w:pPr>
            <w:r w:rsidRPr="001B5CCA">
              <w:rPr>
                <w:lang w:eastAsia="zh-CN"/>
              </w:rPr>
              <w:t>1 for low SINR</w:t>
            </w:r>
          </w:p>
          <w:p w14:paraId="3DB2903A" w14:textId="66909A37" w:rsidR="008C4D36" w:rsidRPr="001B5CCA" w:rsidRDefault="008C4D36" w:rsidP="009E04C2">
            <w:pPr>
              <w:spacing w:after="120"/>
              <w:rPr>
                <w:lang w:eastAsia="zh-CN"/>
              </w:rPr>
            </w:pPr>
            <w:r w:rsidRPr="001B5CCA">
              <w:rPr>
                <w:lang w:eastAsia="zh-CN"/>
              </w:rPr>
              <w:t>0 for high SINR</w:t>
            </w:r>
          </w:p>
        </w:tc>
      </w:tr>
    </w:tbl>
    <w:p w14:paraId="279F9F90" w14:textId="18BA85BF" w:rsidR="00645A5C" w:rsidRPr="00EB1144" w:rsidRDefault="00645A5C" w:rsidP="00645A5C">
      <w:pPr>
        <w:pStyle w:val="1"/>
        <w:numPr>
          <w:ilvl w:val="0"/>
          <w:numId w:val="4"/>
        </w:numPr>
        <w:jc w:val="both"/>
        <w:rPr>
          <w:rFonts w:ascii="Times New Roman" w:hAnsi="Times New Roman"/>
          <w:lang w:eastAsia="zh-CN"/>
        </w:rPr>
      </w:pPr>
      <w:r w:rsidRPr="00EB1144">
        <w:rPr>
          <w:rFonts w:ascii="Times New Roman" w:eastAsiaTheme="minorEastAsia" w:hAnsi="Times New Roman"/>
          <w:lang w:eastAsia="zh-CN"/>
        </w:rPr>
        <w:t>Paging enhancement schemes</w:t>
      </w:r>
    </w:p>
    <w:p w14:paraId="57E101BD" w14:textId="313F0A25" w:rsidR="0087702A" w:rsidRPr="00EB1144" w:rsidRDefault="00F17A7B" w:rsidP="0087702A">
      <w:pPr>
        <w:jc w:val="both"/>
        <w:rPr>
          <w:lang w:eastAsia="zh-CN"/>
        </w:rPr>
      </w:pPr>
      <w:r w:rsidRPr="00EB1144">
        <w:rPr>
          <w:lang w:eastAsia="zh-CN"/>
        </w:rPr>
        <w:t xml:space="preserve">In last e-meeting, some potential power saving techniques are agreed, e.g., paging early indication and </w:t>
      </w:r>
      <w:r w:rsidR="00B20C8D" w:rsidRPr="00EB1144">
        <w:rPr>
          <w:lang w:eastAsia="zh-CN"/>
        </w:rPr>
        <w:t xml:space="preserve">paging sub-grouping. </w:t>
      </w:r>
      <w:r w:rsidR="0087702A" w:rsidRPr="00EB1144">
        <w:rPr>
          <w:lang w:eastAsia="zh-CN"/>
        </w:rPr>
        <w:t xml:space="preserve">In this section, </w:t>
      </w:r>
      <w:r w:rsidR="00457864">
        <w:rPr>
          <w:lang w:eastAsia="zh-CN"/>
        </w:rPr>
        <w:t>the</w:t>
      </w:r>
      <w:r w:rsidR="00D14050">
        <w:rPr>
          <w:lang w:eastAsia="zh-CN"/>
        </w:rPr>
        <w:t xml:space="preserve"> paging enhancement</w:t>
      </w:r>
      <w:r w:rsidR="00B20C8D" w:rsidRPr="00EB1144">
        <w:rPr>
          <w:lang w:eastAsia="zh-CN"/>
        </w:rPr>
        <w:t xml:space="preserve"> techniques are discussed and evaluated</w:t>
      </w:r>
      <w:r w:rsidR="00662D4F">
        <w:rPr>
          <w:lang w:eastAsia="zh-CN"/>
        </w:rPr>
        <w:t xml:space="preserve"> </w:t>
      </w:r>
      <w:r w:rsidR="00662D4F">
        <w:rPr>
          <w:rFonts w:hint="eastAsia"/>
          <w:lang w:eastAsia="zh-CN"/>
        </w:rPr>
        <w:t>base</w:t>
      </w:r>
      <w:r w:rsidR="00662D4F">
        <w:rPr>
          <w:lang w:eastAsia="zh-CN"/>
        </w:rPr>
        <w:t>d on evaluation methodology in section 2</w:t>
      </w:r>
      <w:r w:rsidR="0087702A" w:rsidRPr="00EB1144">
        <w:rPr>
          <w:lang w:eastAsia="zh-CN"/>
        </w:rPr>
        <w:t>.</w:t>
      </w:r>
    </w:p>
    <w:p w14:paraId="76D2EB04" w14:textId="1FE76A1F" w:rsidR="003562A3" w:rsidRPr="00EB1144" w:rsidRDefault="001B7281" w:rsidP="001B7281">
      <w:pPr>
        <w:pStyle w:val="2"/>
        <w:rPr>
          <w:rFonts w:ascii="Times New Roman" w:hAnsi="Times New Roman"/>
          <w:lang w:eastAsia="zh-CN"/>
        </w:rPr>
      </w:pPr>
      <w:r w:rsidRPr="00EB1144">
        <w:rPr>
          <w:rFonts w:ascii="Times New Roman" w:hAnsi="Times New Roman"/>
          <w:lang w:eastAsia="zh-CN"/>
        </w:rPr>
        <w:t>3.1 Paging early indication</w:t>
      </w:r>
    </w:p>
    <w:p w14:paraId="148EF1C4" w14:textId="645AB688" w:rsidR="003562A3" w:rsidRDefault="00154A0F" w:rsidP="0087702A">
      <w:pPr>
        <w:jc w:val="both"/>
        <w:rPr>
          <w:lang w:eastAsia="zh-CN"/>
        </w:rPr>
      </w:pPr>
      <w:r>
        <w:rPr>
          <w:rFonts w:hint="eastAsia"/>
          <w:lang w:eastAsia="zh-CN"/>
        </w:rPr>
        <w:t>T</w:t>
      </w:r>
      <w:r>
        <w:rPr>
          <w:lang w:eastAsia="zh-CN"/>
        </w:rPr>
        <w:t xml:space="preserve">o evaluate the power saving gain of </w:t>
      </w:r>
      <w:r w:rsidR="00B6755D">
        <w:rPr>
          <w:lang w:eastAsia="zh-CN"/>
        </w:rPr>
        <w:t>PEI</w:t>
      </w:r>
      <w:r>
        <w:rPr>
          <w:lang w:eastAsia="zh-CN"/>
        </w:rPr>
        <w:t xml:space="preserve">, we assume the </w:t>
      </w:r>
      <w:r w:rsidR="00B6755D">
        <w:rPr>
          <w:lang w:eastAsia="zh-CN"/>
        </w:rPr>
        <w:t>time domain resource location of PEI</w:t>
      </w:r>
      <w:r>
        <w:rPr>
          <w:lang w:eastAsia="zh-CN"/>
        </w:rPr>
        <w:t xml:space="preserve"> is next to the first SSB burst</w:t>
      </w:r>
      <w:r w:rsidR="00B6755D">
        <w:rPr>
          <w:lang w:eastAsia="zh-CN"/>
        </w:rPr>
        <w:t xml:space="preserve"> and the monitoring duration is 1ms.</w:t>
      </w:r>
      <w:r w:rsidR="00017AFC">
        <w:rPr>
          <w:lang w:eastAsia="zh-CN"/>
        </w:rPr>
        <w:t xml:space="preserve"> </w:t>
      </w:r>
      <w:r w:rsidR="00B6755D">
        <w:rPr>
          <w:lang w:eastAsia="zh-CN"/>
        </w:rPr>
        <w:t>T</w:t>
      </w:r>
      <w:r>
        <w:rPr>
          <w:lang w:eastAsia="zh-CN"/>
        </w:rPr>
        <w:t>he relative power</w:t>
      </w:r>
      <w:r w:rsidR="00B6755D">
        <w:rPr>
          <w:lang w:eastAsia="zh-CN"/>
        </w:rPr>
        <w:t xml:space="preserve"> of detecting PEI</w:t>
      </w:r>
      <w:r>
        <w:rPr>
          <w:lang w:eastAsia="zh-CN"/>
        </w:rPr>
        <w:t xml:space="preserve"> is equals to </w:t>
      </w:r>
      <w:r w:rsidRPr="00EB1144">
        <w:rPr>
          <w:lang w:val="en-US" w:eastAsia="zh-CN"/>
        </w:rPr>
        <w:t>P</w:t>
      </w:r>
      <w:r w:rsidRPr="00EB1144">
        <w:rPr>
          <w:vertAlign w:val="subscript"/>
          <w:lang w:val="en-US" w:eastAsia="zh-CN"/>
        </w:rPr>
        <w:t>SSB</w:t>
      </w:r>
      <w:r>
        <w:rPr>
          <w:lang w:val="en-US" w:eastAsia="zh-CN"/>
        </w:rPr>
        <w:t xml:space="preserve"> and </w:t>
      </w:r>
      <w:r w:rsidRPr="00EB1144">
        <w:rPr>
          <w:lang w:val="en-US" w:eastAsia="zh-CN"/>
        </w:rPr>
        <w:t>P</w:t>
      </w:r>
      <w:r w:rsidRPr="00EB1144">
        <w:rPr>
          <w:vertAlign w:val="subscript"/>
          <w:lang w:val="en-US" w:eastAsia="zh-CN"/>
        </w:rPr>
        <w:t>PDCCH</w:t>
      </w:r>
      <w:r w:rsidR="00396731">
        <w:rPr>
          <w:lang w:val="en-US" w:eastAsia="zh-CN"/>
        </w:rPr>
        <w:t>, i.e., 50</w:t>
      </w:r>
      <w:r>
        <w:rPr>
          <w:lang w:eastAsia="zh-CN"/>
        </w:rPr>
        <w:t xml:space="preserve">. In addition, </w:t>
      </w:r>
      <w:r w:rsidR="00396731">
        <w:rPr>
          <w:lang w:eastAsia="zh-CN"/>
        </w:rPr>
        <w:t xml:space="preserve">both </w:t>
      </w:r>
      <w:r>
        <w:rPr>
          <w:lang w:eastAsia="zh-CN"/>
        </w:rPr>
        <w:t xml:space="preserve">10% group paging rate </w:t>
      </w:r>
      <w:r w:rsidR="00396731">
        <w:rPr>
          <w:lang w:eastAsia="zh-CN"/>
        </w:rPr>
        <w:t>and 25% group paging rate are</w:t>
      </w:r>
      <w:r>
        <w:rPr>
          <w:lang w:eastAsia="zh-CN"/>
        </w:rPr>
        <w:t xml:space="preserve"> used in the evaluation. The following Figure 2 and Figure 3 </w:t>
      </w:r>
      <w:r w:rsidR="00785321">
        <w:rPr>
          <w:lang w:eastAsia="zh-CN"/>
        </w:rPr>
        <w:t>are</w:t>
      </w:r>
      <w:r>
        <w:rPr>
          <w:lang w:eastAsia="zh-CN"/>
        </w:rPr>
        <w:t xml:space="preserve"> the illustration of </w:t>
      </w:r>
      <w:r w:rsidR="00785321">
        <w:rPr>
          <w:lang w:eastAsia="zh-CN"/>
        </w:rPr>
        <w:t>PEI</w:t>
      </w:r>
      <w:r>
        <w:rPr>
          <w:lang w:eastAsia="zh-CN"/>
        </w:rPr>
        <w:t xml:space="preserve"> in low/high SINR scenario. In low SINR, if the </w:t>
      </w:r>
      <w:r w:rsidR="00785321">
        <w:rPr>
          <w:lang w:eastAsia="zh-CN"/>
        </w:rPr>
        <w:t>PEI</w:t>
      </w:r>
      <w:r>
        <w:rPr>
          <w:lang w:eastAsia="zh-CN"/>
        </w:rPr>
        <w:t xml:space="preserve"> indicates UE not </w:t>
      </w:r>
      <w:r w:rsidR="00662D4F">
        <w:rPr>
          <w:lang w:eastAsia="zh-CN"/>
        </w:rPr>
        <w:t xml:space="preserve">to </w:t>
      </w:r>
      <w:r>
        <w:rPr>
          <w:lang w:eastAsia="zh-CN"/>
        </w:rPr>
        <w:t xml:space="preserve">monitor PO, the power consumption of remaining </w:t>
      </w:r>
      <w:r w:rsidR="00662D4F">
        <w:rPr>
          <w:lang w:eastAsia="zh-CN"/>
        </w:rPr>
        <w:t>one</w:t>
      </w:r>
      <w:r>
        <w:rPr>
          <w:lang w:eastAsia="zh-CN"/>
        </w:rPr>
        <w:t xml:space="preserve"> SSB burst and PO</w:t>
      </w:r>
      <w:r w:rsidR="00662D4F">
        <w:rPr>
          <w:lang w:eastAsia="zh-CN"/>
        </w:rPr>
        <w:t xml:space="preserve"> </w:t>
      </w:r>
      <w:r w:rsidR="00662D4F">
        <w:rPr>
          <w:rFonts w:hint="eastAsia"/>
          <w:lang w:eastAsia="zh-CN"/>
        </w:rPr>
        <w:t>mo</w:t>
      </w:r>
      <w:r w:rsidR="00662D4F">
        <w:rPr>
          <w:lang w:eastAsia="zh-CN"/>
        </w:rPr>
        <w:t>nitoring</w:t>
      </w:r>
      <w:r>
        <w:rPr>
          <w:lang w:eastAsia="zh-CN"/>
        </w:rPr>
        <w:t xml:space="preserve"> can</w:t>
      </w:r>
      <w:r w:rsidR="00785321">
        <w:rPr>
          <w:lang w:eastAsia="zh-CN"/>
        </w:rPr>
        <w:t xml:space="preserve"> be</w:t>
      </w:r>
      <w:r>
        <w:rPr>
          <w:lang w:eastAsia="zh-CN"/>
        </w:rPr>
        <w:t xml:space="preserve"> omit</w:t>
      </w:r>
      <w:r w:rsidR="00785321">
        <w:rPr>
          <w:lang w:eastAsia="zh-CN"/>
        </w:rPr>
        <w:t>ted</w:t>
      </w:r>
      <w:r>
        <w:rPr>
          <w:lang w:eastAsia="zh-CN"/>
        </w:rPr>
        <w:t xml:space="preserve">. In high SINR, if the </w:t>
      </w:r>
      <w:r w:rsidR="00785321">
        <w:rPr>
          <w:lang w:eastAsia="zh-CN"/>
        </w:rPr>
        <w:t>PEI</w:t>
      </w:r>
      <w:r>
        <w:rPr>
          <w:lang w:eastAsia="zh-CN"/>
        </w:rPr>
        <w:t xml:space="preserve"> indicates UE </w:t>
      </w:r>
      <w:r w:rsidR="00662D4F">
        <w:rPr>
          <w:lang w:eastAsia="zh-CN"/>
        </w:rPr>
        <w:t>not to monitor</w:t>
      </w:r>
      <w:r>
        <w:rPr>
          <w:lang w:eastAsia="zh-CN"/>
        </w:rPr>
        <w:t xml:space="preserve"> PO, the power consumption of PO </w:t>
      </w:r>
      <w:r w:rsidR="00785321">
        <w:rPr>
          <w:lang w:eastAsia="zh-CN"/>
        </w:rPr>
        <w:t>can be omitted</w:t>
      </w:r>
      <w:r>
        <w:rPr>
          <w:lang w:eastAsia="zh-CN"/>
        </w:rPr>
        <w:t xml:space="preserve">. </w:t>
      </w:r>
    </w:p>
    <w:p w14:paraId="58B48ADE" w14:textId="3C320817" w:rsidR="00084A23" w:rsidRPr="00EB1144" w:rsidRDefault="00084A23" w:rsidP="0087702A">
      <w:pPr>
        <w:jc w:val="both"/>
        <w:rPr>
          <w:lang w:eastAsia="zh-CN"/>
        </w:rPr>
      </w:pPr>
      <w:r>
        <w:object w:dxaOrig="13405" w:dyaOrig="4957" w14:anchorId="23D7A53A">
          <v:shape id="_x0000_i1026" type="#_x0000_t75" style="width:481.75pt;height:178.25pt" o:ole="">
            <v:imagedata r:id="rId10" o:title=""/>
          </v:shape>
          <o:OLEObject Type="Embed" ProgID="Visio.Drawing.15" ShapeID="_x0000_i1026" DrawAspect="Content" ObjectID="_1664975838" r:id="rId11"/>
        </w:object>
      </w:r>
    </w:p>
    <w:p w14:paraId="5A11FA02" w14:textId="4B0F6990" w:rsidR="003562A3" w:rsidRDefault="00EB1144" w:rsidP="00154A0F">
      <w:pPr>
        <w:jc w:val="center"/>
        <w:rPr>
          <w:b/>
          <w:lang w:eastAsia="zh-CN"/>
        </w:rPr>
      </w:pPr>
      <w:r w:rsidRPr="00EB1144">
        <w:rPr>
          <w:b/>
          <w:lang w:eastAsia="zh-CN"/>
        </w:rPr>
        <w:t>Figure 2.</w:t>
      </w:r>
      <w:r w:rsidR="00D14050">
        <w:rPr>
          <w:b/>
          <w:lang w:eastAsia="zh-CN"/>
        </w:rPr>
        <w:t xml:space="preserve"> </w:t>
      </w:r>
      <w:r w:rsidR="00D14050" w:rsidRPr="00EB1144">
        <w:rPr>
          <w:b/>
          <w:lang w:eastAsia="zh-CN"/>
        </w:rPr>
        <w:t>IDLE/INACTIVE UE processing</w:t>
      </w:r>
      <w:r w:rsidR="00457864">
        <w:rPr>
          <w:b/>
          <w:lang w:eastAsia="zh-CN"/>
        </w:rPr>
        <w:t xml:space="preserve"> </w:t>
      </w:r>
      <w:r w:rsidR="00457864" w:rsidRPr="00457864">
        <w:rPr>
          <w:b/>
          <w:lang w:eastAsia="zh-CN"/>
        </w:rPr>
        <w:t>timeline</w:t>
      </w:r>
      <w:r w:rsidR="00D14050" w:rsidRPr="00EB1144">
        <w:rPr>
          <w:b/>
          <w:lang w:eastAsia="zh-CN"/>
        </w:rPr>
        <w:t xml:space="preserve"> power model</w:t>
      </w:r>
      <w:r w:rsidR="00D14050">
        <w:rPr>
          <w:b/>
          <w:lang w:eastAsia="zh-CN"/>
        </w:rPr>
        <w:t xml:space="preserve"> with PEI in low SINR</w:t>
      </w:r>
    </w:p>
    <w:p w14:paraId="16DB5A54" w14:textId="77777777" w:rsidR="004B47C5" w:rsidRPr="00154A0F" w:rsidRDefault="004B47C5" w:rsidP="00154A0F">
      <w:pPr>
        <w:jc w:val="center"/>
        <w:rPr>
          <w:b/>
          <w:lang w:eastAsia="zh-CN"/>
        </w:rPr>
      </w:pPr>
    </w:p>
    <w:p w14:paraId="4F2EF822" w14:textId="6974CFB5" w:rsidR="008816BC" w:rsidRPr="00EB1144" w:rsidRDefault="00084A23" w:rsidP="00084A23">
      <w:pPr>
        <w:jc w:val="center"/>
      </w:pPr>
      <w:r w:rsidRPr="00EB1144">
        <w:object w:dxaOrig="15108" w:dyaOrig="3924" w14:anchorId="5BA2CAFF">
          <v:shape id="_x0000_i1027" type="#_x0000_t75" style="width:356.45pt;height:125.65pt" o:ole="">
            <v:imagedata r:id="rId12" o:title="" cropleft="16969f"/>
          </v:shape>
          <o:OLEObject Type="Embed" ProgID="Visio.Drawing.15" ShapeID="_x0000_i1027" DrawAspect="Content" ObjectID="_1664975839" r:id="rId13"/>
        </w:object>
      </w:r>
    </w:p>
    <w:p w14:paraId="1E676DB1" w14:textId="389B5B72" w:rsidR="00EB1144" w:rsidRPr="00EB1144" w:rsidRDefault="00D14050" w:rsidP="00EB1144">
      <w:pPr>
        <w:jc w:val="center"/>
        <w:rPr>
          <w:b/>
        </w:rPr>
      </w:pPr>
      <w:r w:rsidRPr="00EB1144">
        <w:rPr>
          <w:b/>
          <w:lang w:eastAsia="zh-CN"/>
        </w:rPr>
        <w:t xml:space="preserve">Figure </w:t>
      </w:r>
      <w:r>
        <w:rPr>
          <w:b/>
          <w:lang w:eastAsia="zh-CN"/>
        </w:rPr>
        <w:t>3</w:t>
      </w:r>
      <w:r w:rsidRPr="00EB1144">
        <w:rPr>
          <w:b/>
          <w:lang w:eastAsia="zh-CN"/>
        </w:rPr>
        <w:t>.</w:t>
      </w:r>
      <w:r>
        <w:rPr>
          <w:b/>
          <w:lang w:eastAsia="zh-CN"/>
        </w:rPr>
        <w:t xml:space="preserve"> </w:t>
      </w:r>
      <w:r w:rsidRPr="00EB1144">
        <w:rPr>
          <w:b/>
          <w:lang w:eastAsia="zh-CN"/>
        </w:rPr>
        <w:t>IDLE/INACTIVE UE processing</w:t>
      </w:r>
      <w:r w:rsidR="00457864">
        <w:rPr>
          <w:b/>
          <w:lang w:eastAsia="zh-CN"/>
        </w:rPr>
        <w:t xml:space="preserve"> </w:t>
      </w:r>
      <w:r w:rsidR="00457864" w:rsidRPr="00457864">
        <w:rPr>
          <w:b/>
          <w:lang w:eastAsia="zh-CN"/>
        </w:rPr>
        <w:t>timeline</w:t>
      </w:r>
      <w:r w:rsidRPr="00EB1144">
        <w:rPr>
          <w:b/>
          <w:lang w:eastAsia="zh-CN"/>
        </w:rPr>
        <w:t xml:space="preserve"> power model</w:t>
      </w:r>
      <w:r>
        <w:rPr>
          <w:b/>
          <w:lang w:eastAsia="zh-CN"/>
        </w:rPr>
        <w:t xml:space="preserve"> with PEI in high SINR</w:t>
      </w:r>
    </w:p>
    <w:p w14:paraId="7489D9D5" w14:textId="6E6EE2BC" w:rsidR="00154A0F" w:rsidRDefault="00154A0F" w:rsidP="001B7281">
      <w:pPr>
        <w:jc w:val="both"/>
        <w:rPr>
          <w:lang w:eastAsia="zh-CN"/>
        </w:rPr>
      </w:pPr>
      <w:r w:rsidRPr="00FE0001">
        <w:rPr>
          <w:rFonts w:hint="eastAsia"/>
          <w:lang w:eastAsia="zh-CN"/>
        </w:rPr>
        <w:t>A</w:t>
      </w:r>
      <w:r w:rsidRPr="00FE0001">
        <w:rPr>
          <w:lang w:eastAsia="zh-CN"/>
        </w:rPr>
        <w:t xml:space="preserve">ccording to </w:t>
      </w:r>
      <w:r w:rsidR="00FE0001" w:rsidRPr="00FE0001">
        <w:rPr>
          <w:lang w:eastAsia="zh-CN"/>
        </w:rPr>
        <w:t>the agreement</w:t>
      </w:r>
      <w:r w:rsidR="00457864">
        <w:rPr>
          <w:lang w:eastAsia="zh-CN"/>
        </w:rPr>
        <w:t>s</w:t>
      </w:r>
      <w:r w:rsidR="00FE0001" w:rsidRPr="00FE0001">
        <w:rPr>
          <w:lang w:eastAsia="zh-CN"/>
        </w:rPr>
        <w:t xml:space="preserve"> in last RAN1 meeting and the assumption</w:t>
      </w:r>
      <w:r w:rsidR="00457864">
        <w:rPr>
          <w:lang w:eastAsia="zh-CN"/>
        </w:rPr>
        <w:t>s</w:t>
      </w:r>
      <w:r w:rsidR="00FE0001" w:rsidRPr="00FE0001">
        <w:rPr>
          <w:lang w:eastAsia="zh-CN"/>
        </w:rPr>
        <w:t xml:space="preserve"> in sect</w:t>
      </w:r>
      <w:r w:rsidR="003C556D">
        <w:rPr>
          <w:lang w:eastAsia="zh-CN"/>
        </w:rPr>
        <w:t>ion 2, the evaluation results about power saving gai</w:t>
      </w:r>
      <w:r w:rsidR="003C556D" w:rsidRPr="003C556D">
        <w:rPr>
          <w:lang w:eastAsia="zh-CN"/>
        </w:rPr>
        <w:t xml:space="preserve">n of </w:t>
      </w:r>
      <w:r w:rsidR="004B47C5">
        <w:rPr>
          <w:lang w:eastAsia="zh-CN"/>
        </w:rPr>
        <w:t>PEI</w:t>
      </w:r>
      <w:r w:rsidR="003C556D" w:rsidRPr="003C556D">
        <w:rPr>
          <w:lang w:eastAsia="zh-CN"/>
        </w:rPr>
        <w:t xml:space="preserve"> is </w:t>
      </w:r>
      <w:r w:rsidR="003C556D">
        <w:rPr>
          <w:lang w:eastAsia="zh-CN"/>
        </w:rPr>
        <w:t>in the Table 2.</w:t>
      </w:r>
    </w:p>
    <w:p w14:paraId="1D2F7EFF" w14:textId="66464106" w:rsidR="003C556D" w:rsidRPr="00EB1144" w:rsidRDefault="003C556D" w:rsidP="003C556D">
      <w:pPr>
        <w:jc w:val="center"/>
        <w:rPr>
          <w:b/>
          <w:lang w:eastAsia="zh-CN"/>
        </w:rPr>
      </w:pPr>
      <w:r w:rsidRPr="00EB1144">
        <w:rPr>
          <w:b/>
          <w:lang w:eastAsia="zh-CN"/>
        </w:rPr>
        <w:lastRenderedPageBreak/>
        <w:t xml:space="preserve">Table </w:t>
      </w:r>
      <w:r>
        <w:rPr>
          <w:b/>
          <w:lang w:eastAsia="zh-CN"/>
        </w:rPr>
        <w:t>2</w:t>
      </w:r>
      <w:r w:rsidRPr="00EB1144">
        <w:rPr>
          <w:b/>
          <w:lang w:eastAsia="zh-CN"/>
        </w:rPr>
        <w:t xml:space="preserve">. </w:t>
      </w:r>
      <w:r w:rsidR="004B47C5">
        <w:rPr>
          <w:b/>
        </w:rPr>
        <w:t>P</w:t>
      </w:r>
      <w:r w:rsidRPr="00EB1144">
        <w:rPr>
          <w:b/>
        </w:rPr>
        <w:t xml:space="preserve">ower saving gain </w:t>
      </w:r>
      <w:r w:rsidR="004B47C5" w:rsidRPr="004B47C5">
        <w:rPr>
          <w:b/>
        </w:rPr>
        <w:t>evaluation</w:t>
      </w:r>
      <w:r w:rsidR="004B47C5">
        <w:rPr>
          <w:b/>
        </w:rPr>
        <w:t xml:space="preserve"> results </w:t>
      </w:r>
      <w:r w:rsidRPr="00EB1144">
        <w:rPr>
          <w:b/>
        </w:rPr>
        <w:t xml:space="preserve">of </w:t>
      </w:r>
      <w:r w:rsidR="004B47C5">
        <w:rPr>
          <w:b/>
        </w:rPr>
        <w:t>PEI</w:t>
      </w:r>
    </w:p>
    <w:tbl>
      <w:tblPr>
        <w:tblStyle w:val="af0"/>
        <w:tblW w:w="0" w:type="auto"/>
        <w:jc w:val="center"/>
        <w:tblLook w:val="04A0" w:firstRow="1" w:lastRow="0" w:firstColumn="1" w:lastColumn="0" w:noHBand="0" w:noVBand="1"/>
      </w:tblPr>
      <w:tblGrid>
        <w:gridCol w:w="1650"/>
        <w:gridCol w:w="1455"/>
        <w:gridCol w:w="1772"/>
      </w:tblGrid>
      <w:tr w:rsidR="004433F0" w:rsidRPr="00EB1144" w14:paraId="2F64BB65" w14:textId="77777777" w:rsidTr="004B47C5">
        <w:trPr>
          <w:jc w:val="center"/>
        </w:trPr>
        <w:tc>
          <w:tcPr>
            <w:tcW w:w="0" w:type="auto"/>
          </w:tcPr>
          <w:p w14:paraId="45FEBE65" w14:textId="3F0B702D" w:rsidR="004433F0" w:rsidRDefault="004433F0" w:rsidP="00017AFC">
            <w:pPr>
              <w:jc w:val="both"/>
              <w:rPr>
                <w:b/>
                <w:lang w:eastAsia="zh-CN"/>
              </w:rPr>
            </w:pPr>
            <w:r>
              <w:rPr>
                <w:rFonts w:hint="eastAsia"/>
                <w:b/>
                <w:lang w:eastAsia="zh-CN"/>
              </w:rPr>
              <w:t>Paging</w:t>
            </w:r>
            <w:r>
              <w:rPr>
                <w:b/>
                <w:lang w:eastAsia="zh-CN"/>
              </w:rPr>
              <w:t xml:space="preserve"> rate</w:t>
            </w:r>
          </w:p>
        </w:tc>
        <w:tc>
          <w:tcPr>
            <w:tcW w:w="0" w:type="auto"/>
          </w:tcPr>
          <w:p w14:paraId="4227CB03" w14:textId="40D6F4CE" w:rsidR="004433F0" w:rsidRPr="00EB1144" w:rsidRDefault="004433F0" w:rsidP="00017AFC">
            <w:pPr>
              <w:jc w:val="both"/>
              <w:rPr>
                <w:b/>
                <w:lang w:eastAsia="zh-CN"/>
              </w:rPr>
            </w:pPr>
            <w:r>
              <w:rPr>
                <w:b/>
                <w:lang w:eastAsia="zh-CN"/>
              </w:rPr>
              <w:t>SINR scenario</w:t>
            </w:r>
          </w:p>
        </w:tc>
        <w:tc>
          <w:tcPr>
            <w:tcW w:w="0" w:type="auto"/>
          </w:tcPr>
          <w:p w14:paraId="0BA40BC8" w14:textId="12EEF53D" w:rsidR="004433F0" w:rsidRPr="00EB1144" w:rsidRDefault="004433F0" w:rsidP="00017AFC">
            <w:pPr>
              <w:jc w:val="both"/>
              <w:rPr>
                <w:b/>
                <w:lang w:eastAsia="zh-CN"/>
              </w:rPr>
            </w:pPr>
            <w:r w:rsidRPr="00EB1144">
              <w:rPr>
                <w:b/>
                <w:lang w:eastAsia="zh-CN"/>
              </w:rPr>
              <w:t>Power saving gain</w:t>
            </w:r>
          </w:p>
        </w:tc>
      </w:tr>
      <w:tr w:rsidR="004433F0" w:rsidRPr="00EB1144" w14:paraId="598D1F43" w14:textId="77777777" w:rsidTr="004B47C5">
        <w:trPr>
          <w:jc w:val="center"/>
        </w:trPr>
        <w:tc>
          <w:tcPr>
            <w:tcW w:w="0" w:type="auto"/>
            <w:vMerge w:val="restart"/>
          </w:tcPr>
          <w:p w14:paraId="67CB8CBF" w14:textId="558EE521" w:rsidR="004433F0" w:rsidRPr="004433F0" w:rsidRDefault="004433F0" w:rsidP="0048748C">
            <w:pPr>
              <w:jc w:val="both"/>
              <w:rPr>
                <w:b/>
                <w:lang w:eastAsia="zh-CN"/>
              </w:rPr>
            </w:pPr>
            <w:r w:rsidRPr="004433F0">
              <w:rPr>
                <w:b/>
                <w:lang w:eastAsia="zh-CN"/>
              </w:rPr>
              <w:t>Paging rate 10</w:t>
            </w:r>
            <w:r w:rsidRPr="004433F0">
              <w:rPr>
                <w:rFonts w:hint="eastAsia"/>
                <w:b/>
                <w:lang w:eastAsia="zh-CN"/>
              </w:rPr>
              <w:t>%</w:t>
            </w:r>
          </w:p>
        </w:tc>
        <w:tc>
          <w:tcPr>
            <w:tcW w:w="0" w:type="auto"/>
          </w:tcPr>
          <w:p w14:paraId="4675CCF6" w14:textId="2AAFD721" w:rsidR="004433F0" w:rsidRPr="004433F0" w:rsidRDefault="004433F0" w:rsidP="00706B57">
            <w:pPr>
              <w:jc w:val="center"/>
              <w:rPr>
                <w:b/>
                <w:lang w:eastAsia="zh-CN"/>
              </w:rPr>
            </w:pPr>
            <w:r w:rsidRPr="004433F0">
              <w:rPr>
                <w:b/>
                <w:lang w:eastAsia="zh-CN"/>
              </w:rPr>
              <w:t>Low SINR</w:t>
            </w:r>
          </w:p>
        </w:tc>
        <w:tc>
          <w:tcPr>
            <w:tcW w:w="0" w:type="auto"/>
          </w:tcPr>
          <w:p w14:paraId="3044C6D8" w14:textId="104894BB" w:rsidR="004433F0" w:rsidRPr="001B5CCA" w:rsidRDefault="004433F0" w:rsidP="00C06DC6">
            <w:pPr>
              <w:jc w:val="center"/>
              <w:rPr>
                <w:lang w:eastAsia="zh-CN"/>
              </w:rPr>
            </w:pPr>
            <w:r w:rsidRPr="001B5CCA">
              <w:rPr>
                <w:lang w:eastAsia="zh-CN"/>
              </w:rPr>
              <w:t>20.6</w:t>
            </w:r>
            <w:r w:rsidRPr="001B5CCA">
              <w:rPr>
                <w:rFonts w:hint="eastAsia"/>
                <w:lang w:eastAsia="zh-CN"/>
              </w:rPr>
              <w:t>%</w:t>
            </w:r>
          </w:p>
        </w:tc>
      </w:tr>
      <w:tr w:rsidR="004433F0" w:rsidRPr="00EB1144" w14:paraId="6CF44015" w14:textId="77777777" w:rsidTr="004B47C5">
        <w:trPr>
          <w:jc w:val="center"/>
        </w:trPr>
        <w:tc>
          <w:tcPr>
            <w:tcW w:w="0" w:type="auto"/>
            <w:vMerge/>
          </w:tcPr>
          <w:p w14:paraId="5B0CDAF2" w14:textId="77777777" w:rsidR="004433F0" w:rsidRPr="004433F0" w:rsidRDefault="004433F0" w:rsidP="0048748C">
            <w:pPr>
              <w:jc w:val="both"/>
              <w:rPr>
                <w:b/>
                <w:lang w:eastAsia="zh-CN"/>
              </w:rPr>
            </w:pPr>
          </w:p>
        </w:tc>
        <w:tc>
          <w:tcPr>
            <w:tcW w:w="0" w:type="auto"/>
          </w:tcPr>
          <w:p w14:paraId="15F54288" w14:textId="36DCD7D8" w:rsidR="004433F0" w:rsidRPr="004433F0" w:rsidRDefault="004433F0" w:rsidP="00706B57">
            <w:pPr>
              <w:jc w:val="center"/>
              <w:rPr>
                <w:b/>
                <w:lang w:eastAsia="zh-CN"/>
              </w:rPr>
            </w:pPr>
            <w:r w:rsidRPr="004433F0">
              <w:rPr>
                <w:b/>
                <w:lang w:eastAsia="zh-CN"/>
              </w:rPr>
              <w:t>High SINR</w:t>
            </w:r>
          </w:p>
        </w:tc>
        <w:tc>
          <w:tcPr>
            <w:tcW w:w="0" w:type="auto"/>
          </w:tcPr>
          <w:p w14:paraId="7D06122D" w14:textId="2E7F977F" w:rsidR="004433F0" w:rsidRPr="001B5CCA" w:rsidRDefault="004433F0" w:rsidP="00C06DC6">
            <w:pPr>
              <w:jc w:val="center"/>
              <w:rPr>
                <w:lang w:eastAsia="zh-CN"/>
              </w:rPr>
            </w:pPr>
            <w:r w:rsidRPr="001B5CCA">
              <w:rPr>
                <w:lang w:eastAsia="zh-CN"/>
              </w:rPr>
              <w:t>10</w:t>
            </w:r>
            <w:r w:rsidRPr="001B5CCA">
              <w:rPr>
                <w:rFonts w:hint="eastAsia"/>
                <w:lang w:eastAsia="zh-CN"/>
              </w:rPr>
              <w:t>.</w:t>
            </w:r>
            <w:r w:rsidRPr="001B5CCA">
              <w:rPr>
                <w:lang w:eastAsia="zh-CN"/>
              </w:rPr>
              <w:t>7</w:t>
            </w:r>
            <w:r w:rsidRPr="001B5CCA">
              <w:rPr>
                <w:rFonts w:hint="eastAsia"/>
                <w:lang w:eastAsia="zh-CN"/>
              </w:rPr>
              <w:t>%</w:t>
            </w:r>
          </w:p>
        </w:tc>
      </w:tr>
      <w:tr w:rsidR="004433F0" w:rsidRPr="00EB1144" w14:paraId="2AE9EBDD" w14:textId="77777777" w:rsidTr="004B47C5">
        <w:trPr>
          <w:jc w:val="center"/>
        </w:trPr>
        <w:tc>
          <w:tcPr>
            <w:tcW w:w="0" w:type="auto"/>
            <w:vMerge w:val="restart"/>
          </w:tcPr>
          <w:p w14:paraId="6A468385" w14:textId="45C75C7E" w:rsidR="004433F0" w:rsidRPr="004433F0" w:rsidRDefault="004433F0" w:rsidP="004433F0">
            <w:pPr>
              <w:jc w:val="both"/>
              <w:rPr>
                <w:b/>
                <w:lang w:eastAsia="zh-CN"/>
              </w:rPr>
            </w:pPr>
            <w:r w:rsidRPr="004433F0">
              <w:rPr>
                <w:b/>
                <w:lang w:eastAsia="zh-CN"/>
              </w:rPr>
              <w:t>Paging rate 25</w:t>
            </w:r>
            <w:r w:rsidRPr="004433F0">
              <w:rPr>
                <w:rFonts w:hint="eastAsia"/>
                <w:b/>
                <w:lang w:eastAsia="zh-CN"/>
              </w:rPr>
              <w:t>%</w:t>
            </w:r>
          </w:p>
        </w:tc>
        <w:tc>
          <w:tcPr>
            <w:tcW w:w="0" w:type="auto"/>
          </w:tcPr>
          <w:p w14:paraId="526BD973" w14:textId="51513E8D" w:rsidR="004433F0" w:rsidRPr="004433F0" w:rsidRDefault="004433F0" w:rsidP="00706B57">
            <w:pPr>
              <w:jc w:val="center"/>
              <w:rPr>
                <w:b/>
                <w:lang w:eastAsia="zh-CN"/>
              </w:rPr>
            </w:pPr>
            <w:r w:rsidRPr="004433F0">
              <w:rPr>
                <w:b/>
                <w:lang w:eastAsia="zh-CN"/>
              </w:rPr>
              <w:t>Low SINR</w:t>
            </w:r>
          </w:p>
        </w:tc>
        <w:tc>
          <w:tcPr>
            <w:tcW w:w="0" w:type="auto"/>
          </w:tcPr>
          <w:p w14:paraId="0E81F6E8" w14:textId="5464B525" w:rsidR="004433F0" w:rsidRPr="001B5CCA" w:rsidRDefault="004433F0" w:rsidP="00C06DC6">
            <w:pPr>
              <w:jc w:val="center"/>
              <w:rPr>
                <w:lang w:eastAsia="zh-CN"/>
              </w:rPr>
            </w:pPr>
            <w:r w:rsidRPr="001B5CCA">
              <w:rPr>
                <w:lang w:eastAsia="zh-CN"/>
              </w:rPr>
              <w:t>17.</w:t>
            </w:r>
            <w:r>
              <w:rPr>
                <w:lang w:eastAsia="zh-CN"/>
              </w:rPr>
              <w:t>7</w:t>
            </w:r>
            <w:r w:rsidRPr="001B5CCA">
              <w:rPr>
                <w:rFonts w:hint="eastAsia"/>
                <w:lang w:eastAsia="zh-CN"/>
              </w:rPr>
              <w:t>%</w:t>
            </w:r>
          </w:p>
        </w:tc>
      </w:tr>
      <w:tr w:rsidR="004433F0" w:rsidRPr="00EB1144" w14:paraId="4A848215" w14:textId="77777777" w:rsidTr="004B47C5">
        <w:trPr>
          <w:jc w:val="center"/>
        </w:trPr>
        <w:tc>
          <w:tcPr>
            <w:tcW w:w="0" w:type="auto"/>
            <w:vMerge/>
          </w:tcPr>
          <w:p w14:paraId="12FE3957" w14:textId="77777777" w:rsidR="004433F0" w:rsidRPr="004433F0" w:rsidRDefault="004433F0" w:rsidP="00E9325E">
            <w:pPr>
              <w:jc w:val="both"/>
              <w:rPr>
                <w:b/>
                <w:lang w:eastAsia="zh-CN"/>
              </w:rPr>
            </w:pPr>
          </w:p>
        </w:tc>
        <w:tc>
          <w:tcPr>
            <w:tcW w:w="0" w:type="auto"/>
          </w:tcPr>
          <w:p w14:paraId="6F946434" w14:textId="19F0B531" w:rsidR="004433F0" w:rsidRPr="004433F0" w:rsidRDefault="004433F0" w:rsidP="00706B57">
            <w:pPr>
              <w:jc w:val="center"/>
              <w:rPr>
                <w:b/>
                <w:lang w:eastAsia="zh-CN"/>
              </w:rPr>
            </w:pPr>
            <w:r w:rsidRPr="004433F0">
              <w:rPr>
                <w:b/>
                <w:lang w:eastAsia="zh-CN"/>
              </w:rPr>
              <w:t>High SINR</w:t>
            </w:r>
          </w:p>
        </w:tc>
        <w:tc>
          <w:tcPr>
            <w:tcW w:w="0" w:type="auto"/>
          </w:tcPr>
          <w:p w14:paraId="2AD50DF0" w14:textId="3D83F3C8" w:rsidR="004433F0" w:rsidRPr="001B5CCA" w:rsidRDefault="004433F0" w:rsidP="00C06DC6">
            <w:pPr>
              <w:jc w:val="center"/>
              <w:rPr>
                <w:lang w:eastAsia="zh-CN"/>
              </w:rPr>
            </w:pPr>
            <w:r>
              <w:rPr>
                <w:lang w:eastAsia="zh-CN"/>
              </w:rPr>
              <w:t>9</w:t>
            </w:r>
            <w:r w:rsidRPr="001B5CCA">
              <w:rPr>
                <w:rFonts w:hint="eastAsia"/>
                <w:lang w:eastAsia="zh-CN"/>
              </w:rPr>
              <w:t>.</w:t>
            </w:r>
            <w:r>
              <w:rPr>
                <w:lang w:eastAsia="zh-CN"/>
              </w:rPr>
              <w:t>0</w:t>
            </w:r>
            <w:r w:rsidRPr="001B5CCA">
              <w:rPr>
                <w:rFonts w:hint="eastAsia"/>
                <w:lang w:eastAsia="zh-CN"/>
              </w:rPr>
              <w:t>%</w:t>
            </w:r>
          </w:p>
        </w:tc>
      </w:tr>
    </w:tbl>
    <w:p w14:paraId="3A70FE9D" w14:textId="195DBD1E" w:rsidR="003C556D" w:rsidRDefault="003C556D" w:rsidP="001B7281">
      <w:pPr>
        <w:jc w:val="both"/>
        <w:rPr>
          <w:lang w:eastAsia="zh-CN"/>
        </w:rPr>
      </w:pPr>
      <w:r>
        <w:rPr>
          <w:rFonts w:hint="eastAsia"/>
          <w:lang w:eastAsia="zh-CN"/>
        </w:rPr>
        <w:t>F</w:t>
      </w:r>
      <w:r>
        <w:rPr>
          <w:lang w:eastAsia="zh-CN"/>
        </w:rPr>
        <w:t xml:space="preserve">rom the evaluation results, we can see that the </w:t>
      </w:r>
      <w:r w:rsidR="004B47C5">
        <w:rPr>
          <w:lang w:eastAsia="zh-CN"/>
        </w:rPr>
        <w:t>PEI</w:t>
      </w:r>
      <w:r>
        <w:rPr>
          <w:lang w:eastAsia="zh-CN"/>
        </w:rPr>
        <w:t xml:space="preserve"> can realize </w:t>
      </w:r>
      <w:r w:rsidR="00EE4390">
        <w:rPr>
          <w:lang w:eastAsia="zh-CN"/>
        </w:rPr>
        <w:t>20.6</w:t>
      </w:r>
      <w:r w:rsidR="0048748C">
        <w:rPr>
          <w:lang w:eastAsia="zh-CN"/>
        </w:rPr>
        <w:t xml:space="preserve">% power saving gain </w:t>
      </w:r>
      <w:r w:rsidR="00EE4390">
        <w:rPr>
          <w:lang w:eastAsia="zh-CN"/>
        </w:rPr>
        <w:t>with paging rate 10% and 17.</w:t>
      </w:r>
      <w:r w:rsidR="004B47C5">
        <w:rPr>
          <w:lang w:eastAsia="zh-CN"/>
        </w:rPr>
        <w:t>7</w:t>
      </w:r>
      <w:r w:rsidR="00EE4390">
        <w:rPr>
          <w:lang w:eastAsia="zh-CN"/>
        </w:rPr>
        <w:t xml:space="preserve">% power saving gain with paging rate 25% </w:t>
      </w:r>
      <w:r w:rsidR="0048748C">
        <w:rPr>
          <w:lang w:eastAsia="zh-CN"/>
        </w:rPr>
        <w:t>in low SINR scenario</w:t>
      </w:r>
      <w:r w:rsidR="00EE4390">
        <w:rPr>
          <w:lang w:eastAsia="zh-CN"/>
        </w:rPr>
        <w:t>,</w:t>
      </w:r>
      <w:r w:rsidR="0048748C">
        <w:rPr>
          <w:lang w:eastAsia="zh-CN"/>
        </w:rPr>
        <w:t xml:space="preserve"> and </w:t>
      </w:r>
      <w:r w:rsidR="00EE4390">
        <w:rPr>
          <w:lang w:eastAsia="zh-CN"/>
        </w:rPr>
        <w:t>10.7</w:t>
      </w:r>
      <w:r w:rsidR="0048748C">
        <w:rPr>
          <w:lang w:eastAsia="zh-CN"/>
        </w:rPr>
        <w:t xml:space="preserve">% power saving gain </w:t>
      </w:r>
      <w:r w:rsidR="00EE4390">
        <w:rPr>
          <w:lang w:eastAsia="zh-CN"/>
        </w:rPr>
        <w:t xml:space="preserve">with paging rate 10% and </w:t>
      </w:r>
      <w:r w:rsidR="004B47C5">
        <w:rPr>
          <w:lang w:eastAsia="zh-CN"/>
        </w:rPr>
        <w:t>9.0</w:t>
      </w:r>
      <w:r w:rsidR="00EE4390">
        <w:rPr>
          <w:lang w:eastAsia="zh-CN"/>
        </w:rPr>
        <w:t xml:space="preserve">% power saving gain with paging rate 25% </w:t>
      </w:r>
      <w:r w:rsidR="007E20B9">
        <w:rPr>
          <w:lang w:eastAsia="zh-CN"/>
        </w:rPr>
        <w:t xml:space="preserve">in high SINR scenario. </w:t>
      </w:r>
      <w:r w:rsidR="004B47C5">
        <w:rPr>
          <w:lang w:eastAsia="zh-CN"/>
        </w:rPr>
        <w:t>PEI</w:t>
      </w:r>
      <w:r w:rsidR="0048748C">
        <w:rPr>
          <w:lang w:eastAsia="zh-CN"/>
        </w:rPr>
        <w:t xml:space="preserve"> </w:t>
      </w:r>
      <w:r w:rsidR="007E20B9">
        <w:rPr>
          <w:lang w:eastAsia="zh-CN"/>
        </w:rPr>
        <w:t xml:space="preserve">is an efficient power saving technique and </w:t>
      </w:r>
      <w:r w:rsidR="0048748C">
        <w:rPr>
          <w:lang w:eastAsia="zh-CN"/>
        </w:rPr>
        <w:t>can be supported to reduce UE power consumption.</w:t>
      </w:r>
    </w:p>
    <w:p w14:paraId="3C2CE32B" w14:textId="1CCFFECF" w:rsidR="00396C07" w:rsidRPr="009E04C2" w:rsidRDefault="00396C07" w:rsidP="001B7281">
      <w:pPr>
        <w:jc w:val="both"/>
        <w:rPr>
          <w:b/>
          <w:lang w:eastAsia="zh-CN"/>
        </w:rPr>
      </w:pPr>
      <w:r w:rsidRPr="009E04C2">
        <w:rPr>
          <w:b/>
          <w:lang w:eastAsia="zh-CN"/>
        </w:rPr>
        <w:t>Observation 1: For low SINR, PEI can realize 20.6% power saving gain with paging rate 10% and 17.7% power saving gain with paging rate 25%; for high SINR, PEI can realize 10.7% power saving gain with paging rate 10% and 9.0% power saving gain with paging rate 25%</w:t>
      </w:r>
      <w:r>
        <w:rPr>
          <w:b/>
          <w:lang w:eastAsia="zh-CN"/>
        </w:rPr>
        <w:t>.</w:t>
      </w:r>
    </w:p>
    <w:p w14:paraId="0ADD871C" w14:textId="35AAFDDC" w:rsidR="00C742B8" w:rsidRPr="00EB1144" w:rsidRDefault="00EB1144" w:rsidP="001B7281">
      <w:pPr>
        <w:jc w:val="both"/>
        <w:rPr>
          <w:b/>
          <w:lang w:eastAsia="zh-CN"/>
        </w:rPr>
      </w:pPr>
      <w:r w:rsidRPr="00EB1144">
        <w:rPr>
          <w:b/>
          <w:lang w:eastAsia="zh-CN"/>
        </w:rPr>
        <w:t xml:space="preserve">Proposal 2. Paging early indication </w:t>
      </w:r>
      <w:r w:rsidR="00FE0001">
        <w:rPr>
          <w:b/>
          <w:lang w:eastAsia="zh-CN"/>
        </w:rPr>
        <w:t xml:space="preserve">before PO </w:t>
      </w:r>
      <w:r w:rsidRPr="00EB1144">
        <w:rPr>
          <w:b/>
          <w:lang w:eastAsia="zh-CN"/>
        </w:rPr>
        <w:t xml:space="preserve">can be supported to indicate whether UE need monitor </w:t>
      </w:r>
      <w:r w:rsidR="00FE0001">
        <w:rPr>
          <w:b/>
          <w:lang w:eastAsia="zh-CN"/>
        </w:rPr>
        <w:t>paging PDCCH</w:t>
      </w:r>
      <w:r w:rsidRPr="00EB1144">
        <w:rPr>
          <w:b/>
          <w:lang w:eastAsia="zh-CN"/>
        </w:rPr>
        <w:t>.</w:t>
      </w:r>
    </w:p>
    <w:p w14:paraId="7C22CCC7" w14:textId="0F945C0E" w:rsidR="008816BC" w:rsidRPr="00EB1144" w:rsidRDefault="00B20C8D" w:rsidP="008816BC">
      <w:pPr>
        <w:pStyle w:val="2"/>
        <w:rPr>
          <w:rFonts w:ascii="Times New Roman" w:hAnsi="Times New Roman"/>
          <w:lang w:eastAsia="zh-CN"/>
        </w:rPr>
      </w:pPr>
      <w:r w:rsidRPr="00EB1144">
        <w:rPr>
          <w:rFonts w:ascii="Times New Roman" w:hAnsi="Times New Roman"/>
          <w:lang w:eastAsia="zh-CN"/>
        </w:rPr>
        <w:t>3</w:t>
      </w:r>
      <w:r w:rsidR="008816BC" w:rsidRPr="00EB1144">
        <w:rPr>
          <w:rFonts w:ascii="Times New Roman" w:hAnsi="Times New Roman"/>
          <w:lang w:eastAsia="zh-CN"/>
        </w:rPr>
        <w:t xml:space="preserve">.2 </w:t>
      </w:r>
      <w:r w:rsidRPr="00EB1144">
        <w:rPr>
          <w:rFonts w:ascii="Times New Roman" w:hAnsi="Times New Roman"/>
          <w:lang w:eastAsia="zh-CN"/>
        </w:rPr>
        <w:t>Paging sub-grouping</w:t>
      </w:r>
    </w:p>
    <w:p w14:paraId="2CE059F4" w14:textId="235E382E" w:rsidR="00EB1144" w:rsidRPr="00EB1144" w:rsidRDefault="00EB1144" w:rsidP="00EB1144">
      <w:pPr>
        <w:pStyle w:val="30"/>
        <w:rPr>
          <w:rFonts w:ascii="Times New Roman" w:hAnsi="Times New Roman"/>
          <w:lang w:eastAsia="zh-CN"/>
        </w:rPr>
      </w:pPr>
      <w:r w:rsidRPr="00EB1144">
        <w:rPr>
          <w:rFonts w:ascii="Times New Roman" w:hAnsi="Times New Roman"/>
          <w:lang w:eastAsia="zh-CN"/>
        </w:rPr>
        <w:t xml:space="preserve">3.2.1 Paging sub-grouping indication signalling </w:t>
      </w:r>
    </w:p>
    <w:p w14:paraId="05685B57" w14:textId="0719684F" w:rsidR="001B7281" w:rsidRPr="00EB1144" w:rsidRDefault="001B7281" w:rsidP="001B7281">
      <w:pPr>
        <w:jc w:val="both"/>
        <w:rPr>
          <w:lang w:eastAsia="zh-CN"/>
        </w:rPr>
      </w:pPr>
      <w:r w:rsidRPr="00EB1144">
        <w:rPr>
          <w:lang w:eastAsia="zh-CN"/>
        </w:rPr>
        <w:t xml:space="preserve">In Rel-15/16 paging procedure, UE monitors PO per paging cycle to detect the PDCCH with P-RNTI, </w:t>
      </w:r>
      <w:r w:rsidR="00016632">
        <w:rPr>
          <w:lang w:eastAsia="zh-CN"/>
        </w:rPr>
        <w:t xml:space="preserve">and </w:t>
      </w:r>
      <w:r w:rsidRPr="00EB1144">
        <w:rPr>
          <w:lang w:eastAsia="zh-CN"/>
        </w:rPr>
        <w:t>then receives the paging message scheduled by P-RNTI PDCCH</w:t>
      </w:r>
      <w:r w:rsidR="00396C07">
        <w:rPr>
          <w:lang w:eastAsia="zh-CN"/>
        </w:rPr>
        <w:t xml:space="preserve"> if </w:t>
      </w:r>
      <w:r w:rsidR="000D3487">
        <w:rPr>
          <w:lang w:eastAsia="zh-CN"/>
        </w:rPr>
        <w:t>exists</w:t>
      </w:r>
      <w:r w:rsidRPr="00EB1144">
        <w:rPr>
          <w:lang w:eastAsia="zh-CN"/>
        </w:rPr>
        <w:t>. If the</w:t>
      </w:r>
      <w:r w:rsidRPr="00EB1144">
        <w:rPr>
          <w:i/>
          <w:lang w:eastAsia="zh-CN"/>
        </w:rPr>
        <w:t xml:space="preserve"> ue-Identity</w:t>
      </w:r>
      <w:r w:rsidRPr="00EB1144">
        <w:rPr>
          <w:lang w:eastAsia="zh-CN"/>
        </w:rPr>
        <w:t xml:space="preserve"> in paging message matches to UE’s own ID, UE then accesses to the network, otherwise is still in idle/inactive mode. </w:t>
      </w:r>
    </w:p>
    <w:p w14:paraId="0F84B934" w14:textId="74C35D90" w:rsidR="001B7281" w:rsidRPr="00EB1144" w:rsidRDefault="001B7281" w:rsidP="001B7281">
      <w:pPr>
        <w:jc w:val="both"/>
        <w:rPr>
          <w:lang w:eastAsia="zh-CN"/>
        </w:rPr>
      </w:pPr>
      <w:r w:rsidRPr="00EB1144">
        <w:rPr>
          <w:lang w:eastAsia="zh-CN"/>
        </w:rPr>
        <w:t>The current paging procedure may cause unnecessary paging reception and power consumption, in case that UE receives paging PDCCH and PDSCH but cannot match its UE’s ID. The reason causes the false alarm of paging reception is that one PO contains more than one UEs, all UEs should first receive the same paging PDCCH and PDSCH and then to check whether the paging is for itself or not, even only one UE in this PO need to receive paging message actually.</w:t>
      </w:r>
    </w:p>
    <w:p w14:paraId="2F1F0DEB" w14:textId="029D5D0C" w:rsidR="001B7281" w:rsidRPr="00EB1144" w:rsidRDefault="001B7281" w:rsidP="001B7281">
      <w:pPr>
        <w:jc w:val="both"/>
        <w:rPr>
          <w:lang w:eastAsia="zh-CN"/>
        </w:rPr>
      </w:pPr>
      <w:r w:rsidRPr="00EB1144">
        <w:rPr>
          <w:lang w:eastAsia="zh-CN"/>
        </w:rPr>
        <w:t xml:space="preserve">UE-group WUS is introduced to further reduce the false alarm of paging reception in Rel-16 NB-IoT/MTC, </w:t>
      </w:r>
      <w:r w:rsidR="008B054F">
        <w:rPr>
          <w:lang w:eastAsia="zh-CN"/>
        </w:rPr>
        <w:t>where</w:t>
      </w:r>
      <w:r w:rsidR="008B054F" w:rsidRPr="00EB1144">
        <w:rPr>
          <w:lang w:eastAsia="zh-CN"/>
        </w:rPr>
        <w:t xml:space="preserve"> </w:t>
      </w:r>
      <w:r w:rsidRPr="00EB1144">
        <w:rPr>
          <w:lang w:eastAsia="zh-CN"/>
        </w:rPr>
        <w:t xml:space="preserve">UEs in one PO are divided into multiple groups and each UE group is associated with one UE-group WUS. UE monitors the following PO(s) if only detecting its UE-group WUS. </w:t>
      </w:r>
    </w:p>
    <w:p w14:paraId="3B17B216" w14:textId="6A07344D" w:rsidR="00282FBF" w:rsidRPr="00EB1144" w:rsidRDefault="008478B3" w:rsidP="00F936AD">
      <w:pPr>
        <w:jc w:val="both"/>
        <w:rPr>
          <w:lang w:eastAsia="zh-CN"/>
        </w:rPr>
      </w:pPr>
      <w:r w:rsidRPr="00EB1144">
        <w:rPr>
          <w:lang w:eastAsia="zh-CN"/>
        </w:rPr>
        <w:t xml:space="preserve">Therefore, paging sub-grouping can be supported in NR to further reduce UE power consumption. The following are the </w:t>
      </w:r>
      <w:r w:rsidR="008B054F" w:rsidRPr="00EB1144">
        <w:rPr>
          <w:lang w:eastAsia="zh-CN"/>
        </w:rPr>
        <w:t>analys</w:t>
      </w:r>
      <w:r w:rsidR="008B054F">
        <w:rPr>
          <w:lang w:eastAsia="zh-CN"/>
        </w:rPr>
        <w:t>is</w:t>
      </w:r>
      <w:r w:rsidR="008B054F" w:rsidRPr="00EB1144">
        <w:rPr>
          <w:lang w:eastAsia="zh-CN"/>
        </w:rPr>
        <w:t xml:space="preserve"> </w:t>
      </w:r>
      <w:r w:rsidRPr="00EB1144">
        <w:rPr>
          <w:lang w:eastAsia="zh-CN"/>
        </w:rPr>
        <w:t>of detailed sub-grouping schemes.</w:t>
      </w:r>
    </w:p>
    <w:p w14:paraId="4B4C18F0" w14:textId="346915A9" w:rsidR="00282FBF" w:rsidRPr="00EB1144" w:rsidRDefault="00282FBF" w:rsidP="00ED315D">
      <w:pPr>
        <w:jc w:val="both"/>
        <w:rPr>
          <w:lang w:eastAsia="zh-CN"/>
        </w:rPr>
      </w:pPr>
      <w:r w:rsidRPr="00EB1144">
        <w:rPr>
          <w:b/>
          <w:i/>
          <w:u w:val="single"/>
          <w:lang w:val="en-US" w:eastAsia="zh-CN"/>
        </w:rPr>
        <w:t xml:space="preserve">Alt </w:t>
      </w:r>
      <w:r w:rsidR="008478B3" w:rsidRPr="00EB1144">
        <w:rPr>
          <w:b/>
          <w:i/>
          <w:u w:val="single"/>
          <w:lang w:val="en-US" w:eastAsia="zh-CN"/>
        </w:rPr>
        <w:t>1</w:t>
      </w:r>
      <w:r w:rsidRPr="00EB1144">
        <w:rPr>
          <w:b/>
          <w:i/>
          <w:u w:val="single"/>
          <w:lang w:val="en-US" w:eastAsia="zh-CN"/>
        </w:rPr>
        <w:t xml:space="preserve">. </w:t>
      </w:r>
      <w:r w:rsidR="008478B3" w:rsidRPr="00EB1144">
        <w:rPr>
          <w:b/>
          <w:i/>
          <w:u w:val="single"/>
          <w:lang w:val="en-US" w:eastAsia="zh-CN"/>
        </w:rPr>
        <w:t>Paging early indication</w:t>
      </w:r>
      <w:r w:rsidRPr="00EB1144">
        <w:rPr>
          <w:b/>
          <w:i/>
          <w:u w:val="single"/>
          <w:lang w:val="en-US" w:eastAsia="zh-CN"/>
        </w:rPr>
        <w:t xml:space="preserve"> based</w:t>
      </w:r>
    </w:p>
    <w:p w14:paraId="6FB9A69D" w14:textId="749F7BDB" w:rsidR="00884823" w:rsidRDefault="0052390C" w:rsidP="009702A1">
      <w:pPr>
        <w:jc w:val="both"/>
        <w:rPr>
          <w:lang w:eastAsia="zh-CN"/>
        </w:rPr>
      </w:pPr>
      <w:r w:rsidRPr="00EB1144">
        <w:rPr>
          <w:lang w:eastAsia="zh-CN"/>
        </w:rPr>
        <w:t>A</w:t>
      </w:r>
      <w:r w:rsidR="00371C5A" w:rsidRPr="00EB1144">
        <w:rPr>
          <w:lang w:eastAsia="zh-CN"/>
        </w:rPr>
        <w:t>lt 1</w:t>
      </w:r>
      <w:r w:rsidR="00F61635" w:rsidRPr="00EB1144">
        <w:rPr>
          <w:lang w:eastAsia="zh-CN"/>
        </w:rPr>
        <w:t xml:space="preserve"> </w:t>
      </w:r>
      <w:r w:rsidR="008B054F">
        <w:rPr>
          <w:lang w:eastAsia="zh-CN"/>
        </w:rPr>
        <w:t>reuses</w:t>
      </w:r>
      <w:r w:rsidR="00371C5A" w:rsidRPr="00EB1144">
        <w:rPr>
          <w:lang w:eastAsia="zh-CN"/>
        </w:rPr>
        <w:t xml:space="preserve"> PEI</w:t>
      </w:r>
      <w:r w:rsidR="009702A1" w:rsidRPr="00EB1144">
        <w:rPr>
          <w:lang w:eastAsia="zh-CN"/>
        </w:rPr>
        <w:t>.</w:t>
      </w:r>
      <w:r w:rsidR="00371C5A" w:rsidRPr="00EB1144">
        <w:rPr>
          <w:lang w:eastAsia="zh-CN"/>
        </w:rPr>
        <w:t xml:space="preserve"> </w:t>
      </w:r>
      <w:r w:rsidR="009702A1" w:rsidRPr="00EB1144">
        <w:rPr>
          <w:lang w:eastAsia="zh-CN"/>
        </w:rPr>
        <w:t>In this scheme, bitmap</w:t>
      </w:r>
      <w:r w:rsidR="005E6E8C">
        <w:rPr>
          <w:lang w:eastAsia="zh-CN"/>
        </w:rPr>
        <w:t xml:space="preserve"> or different sequence</w:t>
      </w:r>
      <w:r w:rsidR="009702A1" w:rsidRPr="00EB1144">
        <w:rPr>
          <w:lang w:eastAsia="zh-CN"/>
        </w:rPr>
        <w:t xml:space="preserve"> can be used in the</w:t>
      </w:r>
      <w:r w:rsidR="00C83402" w:rsidRPr="00EB1144">
        <w:rPr>
          <w:lang w:eastAsia="zh-CN"/>
        </w:rPr>
        <w:t xml:space="preserve"> P</w:t>
      </w:r>
      <w:r w:rsidR="00371C5A" w:rsidRPr="00EB1144">
        <w:rPr>
          <w:lang w:eastAsia="zh-CN"/>
        </w:rPr>
        <w:t>E</w:t>
      </w:r>
      <w:r w:rsidR="00C83402" w:rsidRPr="00EB1144">
        <w:rPr>
          <w:lang w:eastAsia="zh-CN"/>
        </w:rPr>
        <w:t>I</w:t>
      </w:r>
      <w:r w:rsidR="009702A1" w:rsidRPr="00EB1144">
        <w:rPr>
          <w:lang w:eastAsia="zh-CN"/>
        </w:rPr>
        <w:t xml:space="preserve"> to indicate which UE group(s) to monitor PO</w:t>
      </w:r>
      <w:r w:rsidR="00862C57" w:rsidRPr="00EB1144">
        <w:rPr>
          <w:lang w:eastAsia="zh-CN"/>
        </w:rPr>
        <w:t xml:space="preserve"> </w:t>
      </w:r>
      <w:r w:rsidR="00016632">
        <w:rPr>
          <w:lang w:eastAsia="zh-CN"/>
        </w:rPr>
        <w:t>as illustration</w:t>
      </w:r>
      <w:r w:rsidR="005E6E8C">
        <w:rPr>
          <w:lang w:eastAsia="zh-CN"/>
        </w:rPr>
        <w:t xml:space="preserve"> in Figure 4 and Figure 5</w:t>
      </w:r>
      <w:r w:rsidR="00862C57" w:rsidRPr="00EB1144">
        <w:rPr>
          <w:lang w:eastAsia="zh-CN"/>
        </w:rPr>
        <w:t xml:space="preserve">. </w:t>
      </w:r>
    </w:p>
    <w:p w14:paraId="6E198089" w14:textId="5A9F58D0" w:rsidR="004B4243" w:rsidRPr="00B755EF" w:rsidRDefault="00016632" w:rsidP="009702A1">
      <w:pPr>
        <w:jc w:val="both"/>
        <w:rPr>
          <w:lang w:eastAsia="zh-CN"/>
        </w:rPr>
      </w:pPr>
      <w:r>
        <w:rPr>
          <w:lang w:eastAsia="zh-CN"/>
        </w:rPr>
        <w:t>T</w:t>
      </w:r>
      <w:r w:rsidR="004B4243">
        <w:rPr>
          <w:lang w:eastAsia="zh-CN"/>
        </w:rPr>
        <w:t>he paging rate of one sub-group can be further reduced</w:t>
      </w:r>
      <w:r>
        <w:rPr>
          <w:lang w:eastAsia="zh-CN"/>
        </w:rPr>
        <w:t xml:space="preserve"> when sub-grouping is used</w:t>
      </w:r>
      <w:r w:rsidR="004B4243">
        <w:rPr>
          <w:lang w:eastAsia="zh-CN"/>
        </w:rPr>
        <w:t xml:space="preserve">. For example, we assume the paging rate of one PO is </w:t>
      </w:r>
      <m:oMath>
        <m:r>
          <m:rPr>
            <m:sty m:val="p"/>
          </m:rPr>
          <w:rPr>
            <w:rFonts w:ascii="Cambria Math" w:hAnsi="Cambria Math"/>
            <w:lang w:eastAsia="zh-CN"/>
          </w:rPr>
          <m:t>1-</m:t>
        </m:r>
        <m:sSup>
          <m:sSupPr>
            <m:ctrlPr>
              <w:rPr>
                <w:rFonts w:ascii="Cambria Math" w:hAnsi="Cambria Math"/>
                <w:lang w:eastAsia="zh-CN"/>
              </w:rPr>
            </m:ctrlPr>
          </m:sSupPr>
          <m:e>
            <m:r>
              <w:rPr>
                <w:rFonts w:ascii="Cambria Math" w:hAnsi="Cambria Math"/>
                <w:lang w:eastAsia="zh-CN"/>
              </w:rPr>
              <m:t>(1-p)</m:t>
            </m:r>
          </m:e>
          <m:sup>
            <m:r>
              <w:rPr>
                <w:rFonts w:ascii="Cambria Math" w:hAnsi="Cambria Math"/>
                <w:lang w:eastAsia="zh-CN"/>
              </w:rPr>
              <m:t>n</m:t>
            </m:r>
          </m:sup>
        </m:sSup>
      </m:oMath>
      <w:r w:rsidR="004B4243">
        <w:rPr>
          <w:rFonts w:hint="eastAsia"/>
          <w:lang w:eastAsia="zh-CN"/>
        </w:rPr>
        <w:t>,</w:t>
      </w:r>
      <w:r w:rsidR="004B4243">
        <w:rPr>
          <w:lang w:eastAsia="zh-CN"/>
        </w:rPr>
        <w:t xml:space="preserve"> where </w:t>
      </w:r>
      <w:r w:rsidR="004B4243" w:rsidRPr="004B4243">
        <w:rPr>
          <w:i/>
          <w:lang w:eastAsia="zh-CN"/>
        </w:rPr>
        <w:t>p</w:t>
      </w:r>
      <w:r w:rsidR="004B4243">
        <w:rPr>
          <w:lang w:eastAsia="zh-CN"/>
        </w:rPr>
        <w:t xml:space="preserve"> is the paging rate of one UE</w:t>
      </w:r>
      <w:r w:rsidR="004B4243">
        <w:rPr>
          <w:rFonts w:hint="eastAsia"/>
          <w:lang w:eastAsia="zh-CN"/>
        </w:rPr>
        <w:t>,</w:t>
      </w:r>
      <w:r w:rsidR="004B4243">
        <w:rPr>
          <w:lang w:eastAsia="zh-CN"/>
        </w:rPr>
        <w:t xml:space="preserve"> </w:t>
      </w:r>
      <w:r w:rsidR="004B4243" w:rsidRPr="004B4243">
        <w:rPr>
          <w:i/>
          <w:lang w:eastAsia="zh-CN"/>
        </w:rPr>
        <w:t>n</w:t>
      </w:r>
      <w:r w:rsidR="004B4243">
        <w:rPr>
          <w:lang w:eastAsia="zh-CN"/>
        </w:rPr>
        <w:t xml:space="preserve"> is the UE number </w:t>
      </w:r>
      <w:r w:rsidR="006433AA">
        <w:rPr>
          <w:lang w:eastAsia="zh-CN"/>
        </w:rPr>
        <w:t>in</w:t>
      </w:r>
      <w:r w:rsidR="004B4243">
        <w:rPr>
          <w:lang w:eastAsia="zh-CN"/>
        </w:rPr>
        <w:t xml:space="preserve"> one PO</w:t>
      </w:r>
      <w:r w:rsidR="004B4243">
        <w:rPr>
          <w:rFonts w:hint="eastAsia"/>
          <w:lang w:eastAsia="zh-CN"/>
        </w:rPr>
        <w:t>.</w:t>
      </w:r>
      <w:r w:rsidR="004B4243">
        <w:rPr>
          <w:lang w:eastAsia="zh-CN"/>
        </w:rPr>
        <w:t xml:space="preserve"> The paging rate of one sub-group is </w:t>
      </w:r>
      <m:oMath>
        <m:r>
          <m:rPr>
            <m:sty m:val="p"/>
          </m:rPr>
          <w:rPr>
            <w:rFonts w:ascii="Cambria Math" w:hAnsi="Cambria Math"/>
            <w:lang w:eastAsia="zh-CN"/>
          </w:rPr>
          <m:t>1-</m:t>
        </m:r>
        <m:sSup>
          <m:sSupPr>
            <m:ctrlPr>
              <w:rPr>
                <w:rFonts w:ascii="Cambria Math" w:hAnsi="Cambria Math"/>
                <w:lang w:eastAsia="zh-CN"/>
              </w:rPr>
            </m:ctrlPr>
          </m:sSupPr>
          <m:e>
            <m:r>
              <w:rPr>
                <w:rFonts w:ascii="Cambria Math" w:hAnsi="Cambria Math"/>
                <w:lang w:eastAsia="zh-CN"/>
              </w:rPr>
              <m:t>(1-p)</m:t>
            </m:r>
          </m:e>
          <m:sup>
            <m:r>
              <w:rPr>
                <w:rFonts w:ascii="Cambria Math" w:hAnsi="Cambria Math"/>
                <w:lang w:eastAsia="zh-CN"/>
              </w:rPr>
              <m:t>m</m:t>
            </m:r>
          </m:sup>
        </m:sSup>
      </m:oMath>
      <w:r w:rsidR="004B4243">
        <w:rPr>
          <w:rFonts w:hint="eastAsia"/>
          <w:lang w:eastAsia="zh-CN"/>
        </w:rPr>
        <w:t>,</w:t>
      </w:r>
      <w:r w:rsidR="004B4243">
        <w:rPr>
          <w:lang w:eastAsia="zh-CN"/>
        </w:rPr>
        <w:t xml:space="preserve"> where </w:t>
      </w:r>
      <w:r w:rsidR="004B4243" w:rsidRPr="004B4243">
        <w:rPr>
          <w:i/>
          <w:lang w:eastAsia="zh-CN"/>
        </w:rPr>
        <w:t>m</w:t>
      </w:r>
      <w:r w:rsidR="004B4243">
        <w:rPr>
          <w:lang w:eastAsia="zh-CN"/>
        </w:rPr>
        <w:t xml:space="preserve"> is the </w:t>
      </w:r>
      <w:r w:rsidR="000D3487">
        <w:rPr>
          <w:lang w:eastAsia="zh-CN"/>
        </w:rPr>
        <w:t>UE number in one sub group</w:t>
      </w:r>
      <w:r w:rsidR="004B4243">
        <w:rPr>
          <w:lang w:eastAsia="zh-CN"/>
        </w:rPr>
        <w:t>.</w:t>
      </w:r>
      <w:r w:rsidR="00B755EF">
        <w:rPr>
          <w:lang w:eastAsia="zh-CN"/>
        </w:rPr>
        <w:t xml:space="preserve"> Compared with the power consumption evaluation in section 3.1, the UE power saving gain can be increased due to the reduction of</w:t>
      </w:r>
      <w:r w:rsidR="005A1FAC">
        <w:rPr>
          <w:lang w:eastAsia="zh-CN"/>
        </w:rPr>
        <w:t xml:space="preserve"> sub-group paging rate</w:t>
      </w:r>
      <w:r w:rsidR="00B755EF">
        <w:rPr>
          <w:lang w:eastAsia="zh-CN"/>
        </w:rPr>
        <w:t>. Some evaluation results in different UE number</w:t>
      </w:r>
      <w:r w:rsidR="005A1FAC">
        <w:rPr>
          <w:lang w:eastAsia="zh-CN"/>
        </w:rPr>
        <w:t>s</w:t>
      </w:r>
      <w:r w:rsidR="00B755EF">
        <w:rPr>
          <w:lang w:eastAsia="zh-CN"/>
        </w:rPr>
        <w:t xml:space="preserve"> and sub group number</w:t>
      </w:r>
      <w:r w:rsidR="005A1FAC">
        <w:rPr>
          <w:lang w:eastAsia="zh-CN"/>
        </w:rPr>
        <w:t>s</w:t>
      </w:r>
      <w:r w:rsidR="00B755EF">
        <w:rPr>
          <w:lang w:eastAsia="zh-CN"/>
        </w:rPr>
        <w:t xml:space="preserve"> are in the table 3, with the assumption of paging rate of one PO is 10%</w:t>
      </w:r>
      <w:r w:rsidR="00545237">
        <w:rPr>
          <w:lang w:eastAsia="zh-CN"/>
        </w:rPr>
        <w:t xml:space="preserve"> and 25%</w:t>
      </w:r>
      <w:r w:rsidR="00B755EF">
        <w:rPr>
          <w:lang w:eastAsia="zh-CN"/>
        </w:rPr>
        <w:t xml:space="preserve">. </w:t>
      </w:r>
      <w:r w:rsidR="00545237">
        <w:rPr>
          <w:lang w:eastAsia="zh-CN"/>
        </w:rPr>
        <w:t xml:space="preserve">In addition, the improvement of </w:t>
      </w:r>
      <w:r w:rsidR="00545237" w:rsidRPr="00545237">
        <w:rPr>
          <w:lang w:eastAsia="zh-CN"/>
        </w:rPr>
        <w:t>p</w:t>
      </w:r>
      <w:r w:rsidR="00545237" w:rsidRPr="00545237">
        <w:rPr>
          <w:rFonts w:hint="eastAsia"/>
          <w:lang w:eastAsia="zh-CN"/>
        </w:rPr>
        <w:t>ower</w:t>
      </w:r>
      <w:r w:rsidR="00545237" w:rsidRPr="00545237">
        <w:rPr>
          <w:lang w:eastAsia="zh-CN"/>
        </w:rPr>
        <w:t xml:space="preserve"> saving gain related to non-sub-group case in</w:t>
      </w:r>
      <w:r w:rsidR="00545237">
        <w:rPr>
          <w:lang w:eastAsia="zh-CN"/>
        </w:rPr>
        <w:t xml:space="preserve"> section 3.1 are also analysed.</w:t>
      </w:r>
    </w:p>
    <w:p w14:paraId="6ADE8105" w14:textId="58DEB410" w:rsidR="00282FBF" w:rsidRPr="00EB1144" w:rsidRDefault="005E6E8C" w:rsidP="00884823">
      <w:pPr>
        <w:jc w:val="center"/>
      </w:pPr>
      <w:r w:rsidRPr="00EB1144">
        <w:object w:dxaOrig="8796" w:dyaOrig="2304" w14:anchorId="1AD0ABC5">
          <v:shape id="_x0000_i1028" type="#_x0000_t75" style="width:330.7pt;height:86.45pt" o:ole="">
            <v:imagedata r:id="rId14" o:title=""/>
          </v:shape>
          <o:OLEObject Type="Embed" ProgID="Visio.Drawing.15" ShapeID="_x0000_i1028" DrawAspect="Content" ObjectID="_1664975840" r:id="rId15"/>
        </w:object>
      </w:r>
    </w:p>
    <w:p w14:paraId="3F35CE30" w14:textId="7AA83827" w:rsidR="00FB7B3E" w:rsidRDefault="00FB7B3E" w:rsidP="008415C2">
      <w:pPr>
        <w:jc w:val="center"/>
        <w:rPr>
          <w:b/>
        </w:rPr>
      </w:pPr>
      <w:r w:rsidRPr="00EB1144">
        <w:rPr>
          <w:b/>
        </w:rPr>
        <w:t xml:space="preserve">Figure </w:t>
      </w:r>
      <w:r w:rsidR="00B826B8">
        <w:rPr>
          <w:b/>
        </w:rPr>
        <w:t>4</w:t>
      </w:r>
      <w:r w:rsidRPr="00EB1144">
        <w:rPr>
          <w:b/>
        </w:rPr>
        <w:t xml:space="preserve">. </w:t>
      </w:r>
      <w:r w:rsidR="00B826B8">
        <w:rPr>
          <w:b/>
        </w:rPr>
        <w:t>P</w:t>
      </w:r>
      <w:r w:rsidR="00B826B8" w:rsidRPr="00EB1144">
        <w:rPr>
          <w:b/>
        </w:rPr>
        <w:t xml:space="preserve">aging </w:t>
      </w:r>
      <w:r w:rsidR="00B826B8">
        <w:rPr>
          <w:b/>
        </w:rPr>
        <w:t xml:space="preserve">sub </w:t>
      </w:r>
      <w:r w:rsidR="00B826B8" w:rsidRPr="00EB1144">
        <w:rPr>
          <w:b/>
        </w:rPr>
        <w:t xml:space="preserve">group indication </w:t>
      </w:r>
      <w:r w:rsidR="00B826B8">
        <w:rPr>
          <w:b/>
        </w:rPr>
        <w:t xml:space="preserve">via </w:t>
      </w:r>
      <w:r w:rsidR="000526D5" w:rsidRPr="00EB1144">
        <w:rPr>
          <w:b/>
        </w:rPr>
        <w:t>PDCCH</w:t>
      </w:r>
      <w:r w:rsidRPr="00EB1144">
        <w:rPr>
          <w:b/>
        </w:rPr>
        <w:t xml:space="preserve"> based</w:t>
      </w:r>
      <w:r w:rsidR="00B826B8">
        <w:rPr>
          <w:b/>
        </w:rPr>
        <w:t xml:space="preserve"> PEI</w:t>
      </w:r>
      <w:r w:rsidRPr="00EB1144">
        <w:rPr>
          <w:b/>
        </w:rPr>
        <w:t xml:space="preserve"> </w:t>
      </w:r>
    </w:p>
    <w:p w14:paraId="5F32C130" w14:textId="28A76B5B" w:rsidR="005E6E8C" w:rsidRDefault="003873C7" w:rsidP="008415C2">
      <w:pPr>
        <w:jc w:val="center"/>
      </w:pPr>
      <w:r>
        <w:object w:dxaOrig="8796" w:dyaOrig="2304" w14:anchorId="392A24FB">
          <v:shape id="_x0000_i1029" type="#_x0000_t75" style="width:327.55pt;height:85.75pt" o:ole="">
            <v:imagedata r:id="rId16" o:title=""/>
          </v:shape>
          <o:OLEObject Type="Embed" ProgID="Visio.Drawing.15" ShapeID="_x0000_i1029" DrawAspect="Content" ObjectID="_1664975841" r:id="rId17"/>
        </w:object>
      </w:r>
    </w:p>
    <w:p w14:paraId="57339995" w14:textId="79979402" w:rsidR="003873C7" w:rsidRDefault="003873C7" w:rsidP="003873C7">
      <w:pPr>
        <w:jc w:val="center"/>
        <w:rPr>
          <w:b/>
        </w:rPr>
      </w:pPr>
      <w:r w:rsidRPr="00EB1144">
        <w:rPr>
          <w:b/>
        </w:rPr>
        <w:t xml:space="preserve">Figure </w:t>
      </w:r>
      <w:r>
        <w:rPr>
          <w:b/>
        </w:rPr>
        <w:t>5</w:t>
      </w:r>
      <w:r w:rsidRPr="00EB1144">
        <w:rPr>
          <w:b/>
        </w:rPr>
        <w:t xml:space="preserve">. </w:t>
      </w:r>
      <w:r>
        <w:rPr>
          <w:b/>
        </w:rPr>
        <w:t>P</w:t>
      </w:r>
      <w:r w:rsidRPr="00EB1144">
        <w:rPr>
          <w:b/>
        </w:rPr>
        <w:t xml:space="preserve">aging </w:t>
      </w:r>
      <w:r>
        <w:rPr>
          <w:b/>
        </w:rPr>
        <w:t xml:space="preserve">sub </w:t>
      </w:r>
      <w:r w:rsidRPr="00EB1144">
        <w:rPr>
          <w:b/>
        </w:rPr>
        <w:t xml:space="preserve">group indication </w:t>
      </w:r>
      <w:r>
        <w:rPr>
          <w:b/>
        </w:rPr>
        <w:t xml:space="preserve">via </w:t>
      </w:r>
      <w:r w:rsidR="00C82C0B">
        <w:rPr>
          <w:b/>
        </w:rPr>
        <w:t>sequence</w:t>
      </w:r>
      <w:r w:rsidRPr="00EB1144">
        <w:rPr>
          <w:b/>
        </w:rPr>
        <w:t xml:space="preserve"> based</w:t>
      </w:r>
      <w:r>
        <w:rPr>
          <w:b/>
        </w:rPr>
        <w:t xml:space="preserve"> PEI</w:t>
      </w:r>
      <w:r w:rsidRPr="00EB1144">
        <w:rPr>
          <w:b/>
        </w:rPr>
        <w:t xml:space="preserve"> </w:t>
      </w:r>
    </w:p>
    <w:p w14:paraId="4DED2E62" w14:textId="77777777" w:rsidR="00CB4085" w:rsidRPr="005E6E8C" w:rsidRDefault="00CB4085" w:rsidP="00CB4085">
      <w:pPr>
        <w:jc w:val="center"/>
        <w:rPr>
          <w:b/>
          <w:lang w:eastAsia="zh-CN"/>
        </w:rPr>
      </w:pPr>
      <w:r w:rsidRPr="005E6E8C">
        <w:rPr>
          <w:b/>
          <w:lang w:eastAsia="zh-CN"/>
        </w:rPr>
        <w:t>Table 3. Power saving gain of PEI based UE sub-grouping</w:t>
      </w:r>
    </w:p>
    <w:tbl>
      <w:tblPr>
        <w:tblStyle w:val="af0"/>
        <w:tblW w:w="5000" w:type="pct"/>
        <w:tblLook w:val="04A0" w:firstRow="1" w:lastRow="0" w:firstColumn="1" w:lastColumn="0" w:noHBand="0" w:noVBand="1"/>
      </w:tblPr>
      <w:tblGrid>
        <w:gridCol w:w="1039"/>
        <w:gridCol w:w="4190"/>
        <w:gridCol w:w="733"/>
        <w:gridCol w:w="733"/>
        <w:gridCol w:w="733"/>
        <w:gridCol w:w="734"/>
        <w:gridCol w:w="734"/>
        <w:gridCol w:w="733"/>
      </w:tblGrid>
      <w:tr w:rsidR="00DE1BB3" w14:paraId="3B35814A" w14:textId="77777777" w:rsidTr="00E51ACC">
        <w:tc>
          <w:tcPr>
            <w:tcW w:w="540" w:type="pct"/>
            <w:vMerge w:val="restart"/>
          </w:tcPr>
          <w:p w14:paraId="0D726499" w14:textId="20815D1A" w:rsidR="00DE1BB3" w:rsidRPr="0038675F" w:rsidRDefault="00DE1BB3" w:rsidP="00017AFC">
            <w:pPr>
              <w:jc w:val="both"/>
              <w:rPr>
                <w:b/>
                <w:lang w:eastAsia="zh-CN"/>
              </w:rPr>
            </w:pPr>
          </w:p>
        </w:tc>
        <w:tc>
          <w:tcPr>
            <w:tcW w:w="2176" w:type="pct"/>
          </w:tcPr>
          <w:p w14:paraId="1F193BEC" w14:textId="0612772B" w:rsidR="00DE1BB3" w:rsidRPr="0038675F" w:rsidRDefault="00DE1BB3" w:rsidP="00017AFC">
            <w:pPr>
              <w:jc w:val="both"/>
              <w:rPr>
                <w:b/>
                <w:lang w:eastAsia="zh-CN"/>
              </w:rPr>
            </w:pPr>
            <w:r w:rsidRPr="0038675F">
              <w:rPr>
                <w:b/>
                <w:lang w:eastAsia="zh-CN"/>
              </w:rPr>
              <w:t>Paging rate of one PO</w:t>
            </w:r>
          </w:p>
        </w:tc>
        <w:tc>
          <w:tcPr>
            <w:tcW w:w="1142" w:type="pct"/>
            <w:gridSpan w:val="3"/>
          </w:tcPr>
          <w:p w14:paraId="265C0747" w14:textId="491E1F5D" w:rsidR="00DE1BB3" w:rsidRDefault="00DE1BB3" w:rsidP="00017AFC">
            <w:pPr>
              <w:jc w:val="both"/>
              <w:rPr>
                <w:lang w:eastAsia="zh-CN"/>
              </w:rPr>
            </w:pPr>
            <w:r>
              <w:rPr>
                <w:rFonts w:hint="eastAsia"/>
                <w:lang w:eastAsia="zh-CN"/>
              </w:rPr>
              <w:t>1</w:t>
            </w:r>
            <w:r>
              <w:rPr>
                <w:lang w:eastAsia="zh-CN"/>
              </w:rPr>
              <w:t>0%</w:t>
            </w:r>
          </w:p>
        </w:tc>
        <w:tc>
          <w:tcPr>
            <w:tcW w:w="1143" w:type="pct"/>
            <w:gridSpan w:val="3"/>
          </w:tcPr>
          <w:p w14:paraId="21BBC306" w14:textId="55A12843" w:rsidR="00DE1BB3" w:rsidRDefault="00DE1BB3" w:rsidP="00017AFC">
            <w:pPr>
              <w:jc w:val="both"/>
              <w:rPr>
                <w:lang w:eastAsia="zh-CN"/>
              </w:rPr>
            </w:pPr>
            <w:r>
              <w:rPr>
                <w:lang w:eastAsia="zh-CN"/>
              </w:rPr>
              <w:t>25%</w:t>
            </w:r>
          </w:p>
        </w:tc>
      </w:tr>
      <w:tr w:rsidR="00DE1BB3" w14:paraId="64AE8512" w14:textId="77777777" w:rsidTr="00A33388">
        <w:tc>
          <w:tcPr>
            <w:tcW w:w="540" w:type="pct"/>
            <w:vMerge/>
          </w:tcPr>
          <w:p w14:paraId="5DBC46F1" w14:textId="77777777" w:rsidR="00DE1BB3" w:rsidRPr="0038675F" w:rsidRDefault="00DE1BB3" w:rsidP="00017AFC">
            <w:pPr>
              <w:jc w:val="both"/>
              <w:rPr>
                <w:b/>
                <w:lang w:eastAsia="zh-CN"/>
              </w:rPr>
            </w:pPr>
          </w:p>
        </w:tc>
        <w:tc>
          <w:tcPr>
            <w:tcW w:w="2176" w:type="pct"/>
          </w:tcPr>
          <w:p w14:paraId="0EADD1FF" w14:textId="7889E8FE" w:rsidR="00DE1BB3" w:rsidRPr="0038675F" w:rsidRDefault="00DE1BB3" w:rsidP="00017AFC">
            <w:pPr>
              <w:jc w:val="both"/>
              <w:rPr>
                <w:b/>
                <w:lang w:eastAsia="zh-CN"/>
              </w:rPr>
            </w:pPr>
            <w:r w:rsidRPr="0038675F">
              <w:rPr>
                <w:b/>
                <w:lang w:eastAsia="zh-CN"/>
              </w:rPr>
              <w:t xml:space="preserve">Sub groups number </w:t>
            </w:r>
          </w:p>
        </w:tc>
        <w:tc>
          <w:tcPr>
            <w:tcW w:w="381" w:type="pct"/>
          </w:tcPr>
          <w:p w14:paraId="3D5DDC82" w14:textId="32539DEA" w:rsidR="00DE1BB3" w:rsidRDefault="00DE1BB3" w:rsidP="00017AFC">
            <w:pPr>
              <w:jc w:val="both"/>
              <w:rPr>
                <w:lang w:eastAsia="zh-CN"/>
              </w:rPr>
            </w:pPr>
            <w:r>
              <w:rPr>
                <w:rFonts w:hint="eastAsia"/>
                <w:lang w:eastAsia="zh-CN"/>
              </w:rPr>
              <w:t>2</w:t>
            </w:r>
          </w:p>
        </w:tc>
        <w:tc>
          <w:tcPr>
            <w:tcW w:w="381" w:type="pct"/>
          </w:tcPr>
          <w:p w14:paraId="54E13BE5" w14:textId="77777777" w:rsidR="00DE1BB3" w:rsidRDefault="00DE1BB3" w:rsidP="00017AFC">
            <w:pPr>
              <w:jc w:val="both"/>
              <w:rPr>
                <w:lang w:eastAsia="zh-CN"/>
              </w:rPr>
            </w:pPr>
            <w:r>
              <w:rPr>
                <w:lang w:eastAsia="zh-CN"/>
              </w:rPr>
              <w:t>4</w:t>
            </w:r>
          </w:p>
        </w:tc>
        <w:tc>
          <w:tcPr>
            <w:tcW w:w="381" w:type="pct"/>
          </w:tcPr>
          <w:p w14:paraId="5FC3A3C5" w14:textId="77777777" w:rsidR="00DE1BB3" w:rsidRDefault="00DE1BB3" w:rsidP="00017AFC">
            <w:pPr>
              <w:jc w:val="both"/>
              <w:rPr>
                <w:lang w:eastAsia="zh-CN"/>
              </w:rPr>
            </w:pPr>
            <w:r>
              <w:rPr>
                <w:lang w:eastAsia="zh-CN"/>
              </w:rPr>
              <w:t>8</w:t>
            </w:r>
          </w:p>
        </w:tc>
        <w:tc>
          <w:tcPr>
            <w:tcW w:w="381" w:type="pct"/>
          </w:tcPr>
          <w:p w14:paraId="6F6EA5C3" w14:textId="77777777" w:rsidR="00DE1BB3" w:rsidRDefault="00DE1BB3" w:rsidP="00017AFC">
            <w:pPr>
              <w:jc w:val="both"/>
              <w:rPr>
                <w:lang w:eastAsia="zh-CN"/>
              </w:rPr>
            </w:pPr>
            <w:r>
              <w:rPr>
                <w:lang w:eastAsia="zh-CN"/>
              </w:rPr>
              <w:t>2</w:t>
            </w:r>
          </w:p>
        </w:tc>
        <w:tc>
          <w:tcPr>
            <w:tcW w:w="381" w:type="pct"/>
          </w:tcPr>
          <w:p w14:paraId="02DA2AF2" w14:textId="77777777" w:rsidR="00DE1BB3" w:rsidRDefault="00DE1BB3" w:rsidP="00017AFC">
            <w:pPr>
              <w:jc w:val="both"/>
              <w:rPr>
                <w:lang w:eastAsia="zh-CN"/>
              </w:rPr>
            </w:pPr>
            <w:r>
              <w:rPr>
                <w:lang w:eastAsia="zh-CN"/>
              </w:rPr>
              <w:t>4</w:t>
            </w:r>
          </w:p>
        </w:tc>
        <w:tc>
          <w:tcPr>
            <w:tcW w:w="381" w:type="pct"/>
          </w:tcPr>
          <w:p w14:paraId="06AE3832" w14:textId="77777777" w:rsidR="00DE1BB3" w:rsidRDefault="00DE1BB3" w:rsidP="00017AFC">
            <w:pPr>
              <w:jc w:val="both"/>
              <w:rPr>
                <w:lang w:eastAsia="zh-CN"/>
              </w:rPr>
            </w:pPr>
            <w:r>
              <w:rPr>
                <w:rFonts w:hint="eastAsia"/>
                <w:lang w:eastAsia="zh-CN"/>
              </w:rPr>
              <w:t>8</w:t>
            </w:r>
          </w:p>
        </w:tc>
      </w:tr>
      <w:tr w:rsidR="00DE1BB3" w14:paraId="2CE752F8" w14:textId="77777777" w:rsidTr="00A33388">
        <w:tc>
          <w:tcPr>
            <w:tcW w:w="540" w:type="pct"/>
            <w:vMerge w:val="restart"/>
          </w:tcPr>
          <w:p w14:paraId="1F391429" w14:textId="74D00665" w:rsidR="00DE1BB3" w:rsidRPr="0038675F" w:rsidRDefault="00DE1BB3" w:rsidP="00DE1BB3">
            <w:pPr>
              <w:jc w:val="both"/>
              <w:rPr>
                <w:b/>
                <w:lang w:eastAsia="zh-CN"/>
              </w:rPr>
            </w:pPr>
            <w:r w:rsidRPr="0038675F">
              <w:rPr>
                <w:b/>
                <w:lang w:eastAsia="zh-CN"/>
              </w:rPr>
              <w:t>low SINR</w:t>
            </w:r>
          </w:p>
        </w:tc>
        <w:tc>
          <w:tcPr>
            <w:tcW w:w="2176" w:type="pct"/>
          </w:tcPr>
          <w:p w14:paraId="3EF34731" w14:textId="5D7318C8" w:rsidR="00DE1BB3" w:rsidRPr="0038675F" w:rsidRDefault="00DE1BB3" w:rsidP="00DE1BB3">
            <w:pPr>
              <w:jc w:val="both"/>
              <w:rPr>
                <w:b/>
                <w:lang w:eastAsia="zh-CN"/>
              </w:rPr>
            </w:pPr>
            <w:r w:rsidRPr="0038675F">
              <w:rPr>
                <w:b/>
                <w:lang w:eastAsia="zh-CN"/>
              </w:rPr>
              <w:t>Power saving gain</w:t>
            </w:r>
            <w:r w:rsidR="00A33388">
              <w:rPr>
                <w:b/>
                <w:lang w:eastAsia="zh-CN"/>
              </w:rPr>
              <w:t xml:space="preserve"> of PEI + sub-grouping</w:t>
            </w:r>
          </w:p>
        </w:tc>
        <w:tc>
          <w:tcPr>
            <w:tcW w:w="381" w:type="pct"/>
          </w:tcPr>
          <w:p w14:paraId="15FEFBD2" w14:textId="27CC7421" w:rsidR="00DE1BB3" w:rsidRDefault="00DE1BB3" w:rsidP="00DE1BB3">
            <w:pPr>
              <w:jc w:val="both"/>
              <w:rPr>
                <w:lang w:eastAsia="zh-CN"/>
              </w:rPr>
            </w:pPr>
            <w:r>
              <w:rPr>
                <w:lang w:eastAsia="zh-CN"/>
              </w:rPr>
              <w:t>21.7%</w:t>
            </w:r>
          </w:p>
        </w:tc>
        <w:tc>
          <w:tcPr>
            <w:tcW w:w="381" w:type="pct"/>
          </w:tcPr>
          <w:p w14:paraId="720F52AB" w14:textId="77777777" w:rsidR="00DE1BB3" w:rsidRDefault="00DE1BB3" w:rsidP="00DE1BB3">
            <w:pPr>
              <w:jc w:val="both"/>
              <w:rPr>
                <w:lang w:eastAsia="zh-CN"/>
              </w:rPr>
            </w:pPr>
            <w:r>
              <w:rPr>
                <w:lang w:eastAsia="zh-CN"/>
              </w:rPr>
              <w:t>22.3%</w:t>
            </w:r>
          </w:p>
        </w:tc>
        <w:tc>
          <w:tcPr>
            <w:tcW w:w="381" w:type="pct"/>
          </w:tcPr>
          <w:p w14:paraId="50E370D7" w14:textId="77777777" w:rsidR="00DE1BB3" w:rsidRDefault="00DE1BB3" w:rsidP="00DE1BB3">
            <w:pPr>
              <w:jc w:val="both"/>
              <w:rPr>
                <w:lang w:eastAsia="zh-CN"/>
              </w:rPr>
            </w:pPr>
            <w:r>
              <w:rPr>
                <w:lang w:eastAsia="zh-CN"/>
              </w:rPr>
              <w:t>22.6</w:t>
            </w:r>
            <w:r>
              <w:rPr>
                <w:rFonts w:hint="eastAsia"/>
                <w:lang w:eastAsia="zh-CN"/>
              </w:rPr>
              <w:t>%</w:t>
            </w:r>
          </w:p>
        </w:tc>
        <w:tc>
          <w:tcPr>
            <w:tcW w:w="381" w:type="pct"/>
          </w:tcPr>
          <w:p w14:paraId="406CD8B9" w14:textId="77777777" w:rsidR="00DE1BB3" w:rsidRDefault="00DE1BB3" w:rsidP="00DE1BB3">
            <w:pPr>
              <w:jc w:val="both"/>
              <w:rPr>
                <w:lang w:eastAsia="zh-CN"/>
              </w:rPr>
            </w:pPr>
            <w:r>
              <w:rPr>
                <w:lang w:eastAsia="zh-CN"/>
              </w:rPr>
              <w:t>19.8%</w:t>
            </w:r>
          </w:p>
        </w:tc>
        <w:tc>
          <w:tcPr>
            <w:tcW w:w="381" w:type="pct"/>
          </w:tcPr>
          <w:p w14:paraId="2AC30B46" w14:textId="77777777" w:rsidR="00DE1BB3" w:rsidRDefault="00DE1BB3" w:rsidP="00DE1BB3">
            <w:pPr>
              <w:jc w:val="both"/>
              <w:rPr>
                <w:lang w:eastAsia="zh-CN"/>
              </w:rPr>
            </w:pPr>
            <w:r>
              <w:rPr>
                <w:lang w:eastAsia="zh-CN"/>
              </w:rPr>
              <w:t>21.3%</w:t>
            </w:r>
          </w:p>
        </w:tc>
        <w:tc>
          <w:tcPr>
            <w:tcW w:w="381" w:type="pct"/>
          </w:tcPr>
          <w:p w14:paraId="17943CA5" w14:textId="77777777" w:rsidR="00DE1BB3" w:rsidRDefault="00DE1BB3" w:rsidP="00DE1BB3">
            <w:pPr>
              <w:jc w:val="both"/>
              <w:rPr>
                <w:lang w:eastAsia="zh-CN"/>
              </w:rPr>
            </w:pPr>
            <w:r>
              <w:rPr>
                <w:lang w:eastAsia="zh-CN"/>
              </w:rPr>
              <w:t>22.1%</w:t>
            </w:r>
          </w:p>
        </w:tc>
      </w:tr>
      <w:tr w:rsidR="00DE1BB3" w14:paraId="22D941DB" w14:textId="77777777" w:rsidTr="00A33388">
        <w:tc>
          <w:tcPr>
            <w:tcW w:w="540" w:type="pct"/>
            <w:vMerge/>
          </w:tcPr>
          <w:p w14:paraId="51EB6AEC" w14:textId="77777777" w:rsidR="00DE1BB3" w:rsidRPr="0038675F" w:rsidRDefault="00DE1BB3" w:rsidP="00DE1BB3">
            <w:pPr>
              <w:jc w:val="both"/>
              <w:rPr>
                <w:b/>
                <w:lang w:eastAsia="zh-CN"/>
              </w:rPr>
            </w:pPr>
          </w:p>
        </w:tc>
        <w:tc>
          <w:tcPr>
            <w:tcW w:w="2176" w:type="pct"/>
          </w:tcPr>
          <w:p w14:paraId="4166C371" w14:textId="6BC72536" w:rsidR="00DE1BB3" w:rsidRPr="0038675F" w:rsidRDefault="00DE1BB3" w:rsidP="00DE1BB3">
            <w:pPr>
              <w:jc w:val="both"/>
              <w:rPr>
                <w:b/>
                <w:lang w:eastAsia="zh-CN"/>
              </w:rPr>
            </w:pPr>
            <w:r w:rsidRPr="0038675F">
              <w:rPr>
                <w:b/>
                <w:lang w:eastAsia="zh-CN"/>
              </w:rPr>
              <w:t>I</w:t>
            </w:r>
            <w:r>
              <w:rPr>
                <w:b/>
                <w:lang w:eastAsia="zh-CN"/>
              </w:rPr>
              <w:t>mprovement</w:t>
            </w:r>
            <w:r w:rsidRPr="0038675F">
              <w:rPr>
                <w:rFonts w:hint="eastAsia"/>
                <w:b/>
                <w:lang w:eastAsia="zh-CN"/>
              </w:rPr>
              <w:t xml:space="preserve"> </w:t>
            </w:r>
            <w:r w:rsidRPr="0038675F">
              <w:rPr>
                <w:b/>
                <w:lang w:eastAsia="zh-CN"/>
              </w:rPr>
              <w:t>of p</w:t>
            </w:r>
            <w:r w:rsidRPr="0038675F">
              <w:rPr>
                <w:rFonts w:hint="eastAsia"/>
                <w:b/>
                <w:lang w:eastAsia="zh-CN"/>
              </w:rPr>
              <w:t>ower</w:t>
            </w:r>
            <w:r w:rsidRPr="0038675F">
              <w:rPr>
                <w:b/>
                <w:lang w:eastAsia="zh-CN"/>
              </w:rPr>
              <w:t xml:space="preserve"> saving gain related to </w:t>
            </w:r>
            <w:r>
              <w:rPr>
                <w:b/>
                <w:lang w:eastAsia="zh-CN"/>
              </w:rPr>
              <w:t>PEI only</w:t>
            </w:r>
          </w:p>
        </w:tc>
        <w:tc>
          <w:tcPr>
            <w:tcW w:w="381" w:type="pct"/>
          </w:tcPr>
          <w:p w14:paraId="1E64AD9B" w14:textId="50FC202E" w:rsidR="00DE1BB3" w:rsidRDefault="00DE1BB3" w:rsidP="00DE1BB3">
            <w:pPr>
              <w:jc w:val="both"/>
              <w:rPr>
                <w:lang w:eastAsia="zh-CN"/>
              </w:rPr>
            </w:pPr>
            <w:r>
              <w:rPr>
                <w:rFonts w:hint="eastAsia"/>
                <w:lang w:eastAsia="zh-CN"/>
              </w:rPr>
              <w:t>5</w:t>
            </w:r>
            <w:r>
              <w:rPr>
                <w:lang w:eastAsia="zh-CN"/>
              </w:rPr>
              <w:t>.3%</w:t>
            </w:r>
          </w:p>
        </w:tc>
        <w:tc>
          <w:tcPr>
            <w:tcW w:w="381" w:type="pct"/>
          </w:tcPr>
          <w:p w14:paraId="1764C7D6" w14:textId="77777777" w:rsidR="00DE1BB3" w:rsidRDefault="00DE1BB3" w:rsidP="00DE1BB3">
            <w:pPr>
              <w:jc w:val="both"/>
              <w:rPr>
                <w:lang w:eastAsia="zh-CN"/>
              </w:rPr>
            </w:pPr>
            <w:r>
              <w:rPr>
                <w:rFonts w:hint="eastAsia"/>
                <w:lang w:eastAsia="zh-CN"/>
              </w:rPr>
              <w:t>8</w:t>
            </w:r>
            <w:r>
              <w:rPr>
                <w:lang w:eastAsia="zh-CN"/>
              </w:rPr>
              <w:t>.3%</w:t>
            </w:r>
          </w:p>
        </w:tc>
        <w:tc>
          <w:tcPr>
            <w:tcW w:w="381" w:type="pct"/>
          </w:tcPr>
          <w:p w14:paraId="10531CE2" w14:textId="77777777" w:rsidR="00DE1BB3" w:rsidRDefault="00DE1BB3" w:rsidP="00DE1BB3">
            <w:pPr>
              <w:jc w:val="both"/>
              <w:rPr>
                <w:lang w:eastAsia="zh-CN"/>
              </w:rPr>
            </w:pPr>
            <w:r>
              <w:rPr>
                <w:rFonts w:hint="eastAsia"/>
                <w:lang w:eastAsia="zh-CN"/>
              </w:rPr>
              <w:t>9</w:t>
            </w:r>
            <w:r>
              <w:rPr>
                <w:lang w:eastAsia="zh-CN"/>
              </w:rPr>
              <w:t>.7%</w:t>
            </w:r>
          </w:p>
        </w:tc>
        <w:tc>
          <w:tcPr>
            <w:tcW w:w="381" w:type="pct"/>
          </w:tcPr>
          <w:p w14:paraId="5F87D028" w14:textId="2713AFEC" w:rsidR="00DE1BB3" w:rsidRDefault="00DE1BB3" w:rsidP="00DE1BB3">
            <w:pPr>
              <w:jc w:val="both"/>
              <w:rPr>
                <w:lang w:eastAsia="zh-CN"/>
              </w:rPr>
            </w:pPr>
            <w:r>
              <w:rPr>
                <w:rFonts w:hint="eastAsia"/>
                <w:lang w:eastAsia="zh-CN"/>
              </w:rPr>
              <w:t>1</w:t>
            </w:r>
            <w:r>
              <w:rPr>
                <w:lang w:eastAsia="zh-CN"/>
              </w:rPr>
              <w:t>1.9%</w:t>
            </w:r>
          </w:p>
        </w:tc>
        <w:tc>
          <w:tcPr>
            <w:tcW w:w="381" w:type="pct"/>
          </w:tcPr>
          <w:p w14:paraId="7849885D" w14:textId="6B3EBDA9" w:rsidR="00DE1BB3" w:rsidRDefault="00DE1BB3" w:rsidP="00DE1BB3">
            <w:pPr>
              <w:jc w:val="both"/>
              <w:rPr>
                <w:lang w:eastAsia="zh-CN"/>
              </w:rPr>
            </w:pPr>
            <w:r>
              <w:rPr>
                <w:rFonts w:hint="eastAsia"/>
                <w:lang w:eastAsia="zh-CN"/>
              </w:rPr>
              <w:t>2</w:t>
            </w:r>
            <w:r>
              <w:rPr>
                <w:lang w:eastAsia="zh-CN"/>
              </w:rPr>
              <w:t>0.3%</w:t>
            </w:r>
          </w:p>
        </w:tc>
        <w:tc>
          <w:tcPr>
            <w:tcW w:w="381" w:type="pct"/>
          </w:tcPr>
          <w:p w14:paraId="38013EF6" w14:textId="315A8DB7" w:rsidR="00DE1BB3" w:rsidRDefault="00DE1BB3" w:rsidP="00DE1BB3">
            <w:pPr>
              <w:jc w:val="both"/>
              <w:rPr>
                <w:lang w:eastAsia="zh-CN"/>
              </w:rPr>
            </w:pPr>
            <w:r>
              <w:rPr>
                <w:lang w:eastAsia="zh-CN"/>
              </w:rPr>
              <w:t>24.9%</w:t>
            </w:r>
          </w:p>
        </w:tc>
      </w:tr>
      <w:tr w:rsidR="00DE1BB3" w14:paraId="4DC9A129" w14:textId="77777777" w:rsidTr="00A33388">
        <w:tc>
          <w:tcPr>
            <w:tcW w:w="540" w:type="pct"/>
            <w:vMerge w:val="restart"/>
          </w:tcPr>
          <w:p w14:paraId="5AB4F961" w14:textId="60EBFEA6" w:rsidR="00DE1BB3" w:rsidRPr="0038675F" w:rsidRDefault="00DE1BB3" w:rsidP="00DE1BB3">
            <w:pPr>
              <w:jc w:val="both"/>
              <w:rPr>
                <w:b/>
                <w:lang w:eastAsia="zh-CN"/>
              </w:rPr>
            </w:pPr>
            <w:r w:rsidRPr="0038675F">
              <w:rPr>
                <w:b/>
                <w:lang w:eastAsia="zh-CN"/>
              </w:rPr>
              <w:t>high SINR</w:t>
            </w:r>
          </w:p>
        </w:tc>
        <w:tc>
          <w:tcPr>
            <w:tcW w:w="2176" w:type="pct"/>
          </w:tcPr>
          <w:p w14:paraId="03C023E9" w14:textId="62294566" w:rsidR="00DE1BB3" w:rsidRPr="0038675F" w:rsidRDefault="00DE1BB3" w:rsidP="00DE1BB3">
            <w:pPr>
              <w:jc w:val="both"/>
              <w:rPr>
                <w:b/>
                <w:lang w:eastAsia="zh-CN"/>
              </w:rPr>
            </w:pPr>
            <w:r w:rsidRPr="0038675F">
              <w:rPr>
                <w:b/>
                <w:lang w:eastAsia="zh-CN"/>
              </w:rPr>
              <w:t>Power saving gain</w:t>
            </w:r>
            <w:r w:rsidR="00A33388">
              <w:rPr>
                <w:b/>
                <w:lang w:eastAsia="zh-CN"/>
              </w:rPr>
              <w:t xml:space="preserve"> of PEI + sub-grouping</w:t>
            </w:r>
          </w:p>
        </w:tc>
        <w:tc>
          <w:tcPr>
            <w:tcW w:w="381" w:type="pct"/>
          </w:tcPr>
          <w:p w14:paraId="7D2E61B4" w14:textId="7BF9D7A8" w:rsidR="00DE1BB3" w:rsidRDefault="00DE1BB3" w:rsidP="00DE1BB3">
            <w:pPr>
              <w:jc w:val="both"/>
              <w:rPr>
                <w:lang w:eastAsia="zh-CN"/>
              </w:rPr>
            </w:pPr>
            <w:r>
              <w:rPr>
                <w:rFonts w:hint="eastAsia"/>
                <w:lang w:eastAsia="zh-CN"/>
              </w:rPr>
              <w:t>1</w:t>
            </w:r>
            <w:r>
              <w:rPr>
                <w:lang w:eastAsia="zh-CN"/>
              </w:rPr>
              <w:t>1.4%</w:t>
            </w:r>
          </w:p>
        </w:tc>
        <w:tc>
          <w:tcPr>
            <w:tcW w:w="381" w:type="pct"/>
          </w:tcPr>
          <w:p w14:paraId="77674234" w14:textId="77777777" w:rsidR="00DE1BB3" w:rsidRDefault="00DE1BB3" w:rsidP="00DE1BB3">
            <w:pPr>
              <w:jc w:val="both"/>
              <w:rPr>
                <w:lang w:eastAsia="zh-CN"/>
              </w:rPr>
            </w:pPr>
            <w:r>
              <w:rPr>
                <w:rFonts w:hint="eastAsia"/>
                <w:lang w:eastAsia="zh-CN"/>
              </w:rPr>
              <w:t>1</w:t>
            </w:r>
            <w:r>
              <w:rPr>
                <w:lang w:eastAsia="zh-CN"/>
              </w:rPr>
              <w:t>1.7</w:t>
            </w:r>
            <w:r>
              <w:rPr>
                <w:rFonts w:hint="eastAsia"/>
                <w:lang w:eastAsia="zh-CN"/>
              </w:rPr>
              <w:t>%</w:t>
            </w:r>
          </w:p>
        </w:tc>
        <w:tc>
          <w:tcPr>
            <w:tcW w:w="381" w:type="pct"/>
          </w:tcPr>
          <w:p w14:paraId="4F63C2FF" w14:textId="77777777" w:rsidR="00DE1BB3" w:rsidRDefault="00DE1BB3" w:rsidP="00DE1BB3">
            <w:pPr>
              <w:rPr>
                <w:lang w:eastAsia="zh-CN"/>
              </w:rPr>
            </w:pPr>
            <w:r>
              <w:rPr>
                <w:rFonts w:hint="eastAsia"/>
                <w:lang w:eastAsia="zh-CN"/>
              </w:rPr>
              <w:t>1</w:t>
            </w:r>
            <w:r>
              <w:rPr>
                <w:lang w:eastAsia="zh-CN"/>
              </w:rPr>
              <w:t>1.9</w:t>
            </w:r>
            <w:r>
              <w:rPr>
                <w:rFonts w:hint="eastAsia"/>
                <w:lang w:eastAsia="zh-CN"/>
              </w:rPr>
              <w:t>%</w:t>
            </w:r>
          </w:p>
        </w:tc>
        <w:tc>
          <w:tcPr>
            <w:tcW w:w="381" w:type="pct"/>
          </w:tcPr>
          <w:p w14:paraId="413C7F16" w14:textId="77777777" w:rsidR="00DE1BB3" w:rsidRDefault="00DE1BB3" w:rsidP="00DE1BB3">
            <w:pPr>
              <w:jc w:val="both"/>
              <w:rPr>
                <w:lang w:eastAsia="zh-CN"/>
              </w:rPr>
            </w:pPr>
            <w:r>
              <w:rPr>
                <w:rFonts w:hint="eastAsia"/>
                <w:lang w:eastAsia="zh-CN"/>
              </w:rPr>
              <w:t>1</w:t>
            </w:r>
            <w:r>
              <w:rPr>
                <w:lang w:eastAsia="zh-CN"/>
              </w:rPr>
              <w:t>0.3%</w:t>
            </w:r>
          </w:p>
        </w:tc>
        <w:tc>
          <w:tcPr>
            <w:tcW w:w="381" w:type="pct"/>
          </w:tcPr>
          <w:p w14:paraId="48E44FA6" w14:textId="77777777" w:rsidR="00DE1BB3" w:rsidRDefault="00DE1BB3" w:rsidP="00DE1BB3">
            <w:pPr>
              <w:jc w:val="both"/>
              <w:rPr>
                <w:lang w:eastAsia="zh-CN"/>
              </w:rPr>
            </w:pPr>
            <w:r>
              <w:rPr>
                <w:rFonts w:hint="eastAsia"/>
                <w:lang w:eastAsia="zh-CN"/>
              </w:rPr>
              <w:t>1</w:t>
            </w:r>
            <w:r>
              <w:rPr>
                <w:lang w:eastAsia="zh-CN"/>
              </w:rPr>
              <w:t>1.1%</w:t>
            </w:r>
          </w:p>
        </w:tc>
        <w:tc>
          <w:tcPr>
            <w:tcW w:w="381" w:type="pct"/>
          </w:tcPr>
          <w:p w14:paraId="79D07947" w14:textId="77777777" w:rsidR="00DE1BB3" w:rsidRDefault="00DE1BB3" w:rsidP="00DE1BB3">
            <w:pPr>
              <w:jc w:val="both"/>
              <w:rPr>
                <w:lang w:eastAsia="zh-CN"/>
              </w:rPr>
            </w:pPr>
            <w:r>
              <w:rPr>
                <w:rFonts w:hint="eastAsia"/>
                <w:lang w:eastAsia="zh-CN"/>
              </w:rPr>
              <w:t>1</w:t>
            </w:r>
            <w:r>
              <w:rPr>
                <w:lang w:eastAsia="zh-CN"/>
              </w:rPr>
              <w:t>1.6%</w:t>
            </w:r>
          </w:p>
        </w:tc>
      </w:tr>
      <w:tr w:rsidR="00DE1BB3" w14:paraId="6425BC80" w14:textId="77777777" w:rsidTr="00A33388">
        <w:tc>
          <w:tcPr>
            <w:tcW w:w="540" w:type="pct"/>
            <w:vMerge/>
          </w:tcPr>
          <w:p w14:paraId="243BD3EA" w14:textId="77777777" w:rsidR="00DE1BB3" w:rsidRPr="0038675F" w:rsidRDefault="00DE1BB3" w:rsidP="00DE1BB3">
            <w:pPr>
              <w:jc w:val="both"/>
              <w:rPr>
                <w:b/>
                <w:lang w:eastAsia="zh-CN"/>
              </w:rPr>
            </w:pPr>
          </w:p>
        </w:tc>
        <w:tc>
          <w:tcPr>
            <w:tcW w:w="2176" w:type="pct"/>
          </w:tcPr>
          <w:p w14:paraId="4B389236" w14:textId="6BCFF6CC" w:rsidR="00DE1BB3" w:rsidRPr="0038675F" w:rsidRDefault="00DE1BB3" w:rsidP="00DE1BB3">
            <w:pPr>
              <w:jc w:val="both"/>
              <w:rPr>
                <w:b/>
                <w:lang w:eastAsia="zh-CN"/>
              </w:rPr>
            </w:pPr>
            <w:r w:rsidRPr="0038675F">
              <w:rPr>
                <w:b/>
                <w:lang w:eastAsia="zh-CN"/>
              </w:rPr>
              <w:t>I</w:t>
            </w:r>
            <w:r>
              <w:rPr>
                <w:b/>
                <w:lang w:eastAsia="zh-CN"/>
              </w:rPr>
              <w:t>mprovement</w:t>
            </w:r>
            <w:r w:rsidRPr="0038675F">
              <w:rPr>
                <w:rFonts w:hint="eastAsia"/>
                <w:b/>
                <w:lang w:eastAsia="zh-CN"/>
              </w:rPr>
              <w:t xml:space="preserve"> </w:t>
            </w:r>
            <w:r w:rsidRPr="0038675F">
              <w:rPr>
                <w:b/>
                <w:lang w:eastAsia="zh-CN"/>
              </w:rPr>
              <w:t>of p</w:t>
            </w:r>
            <w:r w:rsidRPr="0038675F">
              <w:rPr>
                <w:rFonts w:hint="eastAsia"/>
                <w:b/>
                <w:lang w:eastAsia="zh-CN"/>
              </w:rPr>
              <w:t>ower</w:t>
            </w:r>
            <w:r w:rsidRPr="0038675F">
              <w:rPr>
                <w:b/>
                <w:lang w:eastAsia="zh-CN"/>
              </w:rPr>
              <w:t xml:space="preserve"> saving gain related to </w:t>
            </w:r>
            <w:r>
              <w:rPr>
                <w:b/>
                <w:lang w:eastAsia="zh-CN"/>
              </w:rPr>
              <w:t>PEI only</w:t>
            </w:r>
          </w:p>
        </w:tc>
        <w:tc>
          <w:tcPr>
            <w:tcW w:w="381" w:type="pct"/>
          </w:tcPr>
          <w:p w14:paraId="544E062C" w14:textId="52FAA069" w:rsidR="00DE1BB3" w:rsidRDefault="00DE1BB3" w:rsidP="00DE1BB3">
            <w:pPr>
              <w:jc w:val="both"/>
              <w:rPr>
                <w:lang w:eastAsia="zh-CN"/>
              </w:rPr>
            </w:pPr>
            <w:r>
              <w:rPr>
                <w:rFonts w:hint="eastAsia"/>
                <w:lang w:eastAsia="zh-CN"/>
              </w:rPr>
              <w:t>6</w:t>
            </w:r>
            <w:r>
              <w:rPr>
                <w:lang w:eastAsia="zh-CN"/>
              </w:rPr>
              <w:t>.5%</w:t>
            </w:r>
          </w:p>
        </w:tc>
        <w:tc>
          <w:tcPr>
            <w:tcW w:w="381" w:type="pct"/>
          </w:tcPr>
          <w:p w14:paraId="504F96AE" w14:textId="77777777" w:rsidR="00DE1BB3" w:rsidRDefault="00DE1BB3" w:rsidP="00DE1BB3">
            <w:pPr>
              <w:jc w:val="both"/>
              <w:rPr>
                <w:lang w:eastAsia="zh-CN"/>
              </w:rPr>
            </w:pPr>
            <w:r>
              <w:rPr>
                <w:rFonts w:hint="eastAsia"/>
                <w:lang w:eastAsia="zh-CN"/>
              </w:rPr>
              <w:t>9</w:t>
            </w:r>
            <w:r>
              <w:rPr>
                <w:lang w:eastAsia="zh-CN"/>
              </w:rPr>
              <w:t>.3%</w:t>
            </w:r>
          </w:p>
        </w:tc>
        <w:tc>
          <w:tcPr>
            <w:tcW w:w="381" w:type="pct"/>
          </w:tcPr>
          <w:p w14:paraId="1854831B" w14:textId="77777777" w:rsidR="00DE1BB3" w:rsidRDefault="00DE1BB3" w:rsidP="00DE1BB3">
            <w:pPr>
              <w:rPr>
                <w:lang w:eastAsia="zh-CN"/>
              </w:rPr>
            </w:pPr>
            <w:r>
              <w:rPr>
                <w:rFonts w:hint="eastAsia"/>
                <w:lang w:eastAsia="zh-CN"/>
              </w:rPr>
              <w:t>1</w:t>
            </w:r>
            <w:r>
              <w:rPr>
                <w:lang w:eastAsia="zh-CN"/>
              </w:rPr>
              <w:t>1.2%</w:t>
            </w:r>
          </w:p>
        </w:tc>
        <w:tc>
          <w:tcPr>
            <w:tcW w:w="381" w:type="pct"/>
          </w:tcPr>
          <w:p w14:paraId="7D3659E1" w14:textId="400581D3" w:rsidR="00DE1BB3" w:rsidRDefault="00DE1BB3" w:rsidP="00DE1BB3">
            <w:pPr>
              <w:jc w:val="both"/>
              <w:rPr>
                <w:lang w:eastAsia="zh-CN"/>
              </w:rPr>
            </w:pPr>
            <w:r>
              <w:rPr>
                <w:rFonts w:hint="eastAsia"/>
                <w:lang w:eastAsia="zh-CN"/>
              </w:rPr>
              <w:t>1</w:t>
            </w:r>
            <w:r>
              <w:rPr>
                <w:lang w:eastAsia="zh-CN"/>
              </w:rPr>
              <w:t>4.4%</w:t>
            </w:r>
          </w:p>
        </w:tc>
        <w:tc>
          <w:tcPr>
            <w:tcW w:w="381" w:type="pct"/>
          </w:tcPr>
          <w:p w14:paraId="2922F9FC" w14:textId="7E0A4059" w:rsidR="00DE1BB3" w:rsidRDefault="00DE1BB3" w:rsidP="00DE1BB3">
            <w:pPr>
              <w:jc w:val="both"/>
              <w:rPr>
                <w:lang w:eastAsia="zh-CN"/>
              </w:rPr>
            </w:pPr>
            <w:r>
              <w:rPr>
                <w:rFonts w:hint="eastAsia"/>
                <w:lang w:eastAsia="zh-CN"/>
              </w:rPr>
              <w:t>2</w:t>
            </w:r>
            <w:r>
              <w:rPr>
                <w:lang w:eastAsia="zh-CN"/>
              </w:rPr>
              <w:t>3.3%</w:t>
            </w:r>
          </w:p>
        </w:tc>
        <w:tc>
          <w:tcPr>
            <w:tcW w:w="381" w:type="pct"/>
          </w:tcPr>
          <w:p w14:paraId="3DDD0C18" w14:textId="5D6A9F83" w:rsidR="00DE1BB3" w:rsidRDefault="00DE1BB3" w:rsidP="00DE1BB3">
            <w:pPr>
              <w:jc w:val="both"/>
              <w:rPr>
                <w:lang w:eastAsia="zh-CN"/>
              </w:rPr>
            </w:pPr>
            <w:r>
              <w:rPr>
                <w:lang w:eastAsia="zh-CN"/>
              </w:rPr>
              <w:t>25.6%</w:t>
            </w:r>
          </w:p>
        </w:tc>
      </w:tr>
    </w:tbl>
    <w:p w14:paraId="16BD54CB" w14:textId="72CAD18C" w:rsidR="00CB4085" w:rsidRDefault="00CB4085" w:rsidP="00CB4085">
      <w:pPr>
        <w:jc w:val="both"/>
        <w:rPr>
          <w:lang w:eastAsia="zh-CN"/>
        </w:rPr>
      </w:pPr>
      <w:r>
        <w:rPr>
          <w:rFonts w:hint="eastAsia"/>
          <w:lang w:eastAsia="zh-CN"/>
        </w:rPr>
        <w:t>F</w:t>
      </w:r>
      <w:r>
        <w:rPr>
          <w:lang w:eastAsia="zh-CN"/>
        </w:rPr>
        <w:t xml:space="preserve">rom the evaluation results, we can see that the </w:t>
      </w:r>
      <w:r w:rsidR="002901DF">
        <w:rPr>
          <w:lang w:eastAsia="zh-CN"/>
        </w:rPr>
        <w:t xml:space="preserve">PEI based </w:t>
      </w:r>
      <w:r>
        <w:rPr>
          <w:lang w:eastAsia="zh-CN"/>
        </w:rPr>
        <w:t xml:space="preserve">sub-grouping can further improve the UE power saving gain than </w:t>
      </w:r>
      <w:r w:rsidR="002901DF">
        <w:rPr>
          <w:lang w:eastAsia="zh-CN"/>
        </w:rPr>
        <w:t>PEI only</w:t>
      </w:r>
      <w:r>
        <w:rPr>
          <w:lang w:eastAsia="zh-CN"/>
        </w:rPr>
        <w:t>, and the power saving gain will increase with larger sub group number.</w:t>
      </w:r>
    </w:p>
    <w:p w14:paraId="54262A5A" w14:textId="2E1EFCE1" w:rsidR="003873C7" w:rsidRDefault="00CB4085" w:rsidP="00870A75">
      <w:pPr>
        <w:jc w:val="both"/>
        <w:rPr>
          <w:b/>
        </w:rPr>
      </w:pPr>
      <w:r w:rsidRPr="00CB4085">
        <w:rPr>
          <w:b/>
        </w:rPr>
        <w:t xml:space="preserve">Observation </w:t>
      </w:r>
      <w:r w:rsidR="005F2AE2">
        <w:rPr>
          <w:b/>
        </w:rPr>
        <w:t>2</w:t>
      </w:r>
      <w:r w:rsidRPr="00CB4085">
        <w:rPr>
          <w:b/>
        </w:rPr>
        <w:t xml:space="preserve">. </w:t>
      </w:r>
      <w:r w:rsidR="007E20B9">
        <w:rPr>
          <w:b/>
        </w:rPr>
        <w:t>PEI based s</w:t>
      </w:r>
      <w:r w:rsidRPr="00CB4085">
        <w:rPr>
          <w:b/>
        </w:rPr>
        <w:t>ub-grouping can further improve the UE power saving gain than</w:t>
      </w:r>
      <w:r w:rsidR="007E20B9">
        <w:rPr>
          <w:b/>
        </w:rPr>
        <w:t xml:space="preserve"> PEI-only</w:t>
      </w:r>
      <w:r w:rsidRPr="00CB4085">
        <w:rPr>
          <w:b/>
        </w:rPr>
        <w:t>, and the power saving gain will increase with larger sub group number</w:t>
      </w:r>
      <w:r w:rsidR="00870A75">
        <w:rPr>
          <w:b/>
        </w:rPr>
        <w:t>.</w:t>
      </w:r>
    </w:p>
    <w:p w14:paraId="3C33E57B" w14:textId="3CE38305" w:rsidR="005F2AE2" w:rsidRDefault="005F2AE2" w:rsidP="00870A75">
      <w:pPr>
        <w:jc w:val="both"/>
        <w:rPr>
          <w:b/>
        </w:rPr>
      </w:pPr>
      <w:r>
        <w:rPr>
          <w:b/>
          <w:lang w:eastAsia="zh-CN"/>
        </w:rPr>
        <w:t>O</w:t>
      </w:r>
      <w:r>
        <w:rPr>
          <w:rFonts w:hint="eastAsia"/>
          <w:b/>
          <w:lang w:eastAsia="zh-CN"/>
        </w:rPr>
        <w:t>b</w:t>
      </w:r>
      <w:r>
        <w:rPr>
          <w:b/>
        </w:rPr>
        <w:t xml:space="preserve">servation 3. The power saving gain of </w:t>
      </w:r>
      <w:r w:rsidRPr="005F2AE2">
        <w:rPr>
          <w:b/>
        </w:rPr>
        <w:t>PEI based sub-grouping</w:t>
      </w:r>
      <w:r>
        <w:rPr>
          <w:b/>
        </w:rPr>
        <w:t xml:space="preserve"> increases with high paging rate of PO.</w:t>
      </w:r>
    </w:p>
    <w:p w14:paraId="1CD32748" w14:textId="23F1F4C2" w:rsidR="001C0678" w:rsidRPr="00A27906" w:rsidRDefault="00870A75" w:rsidP="009D5F64">
      <w:pPr>
        <w:jc w:val="both"/>
        <w:rPr>
          <w:rFonts w:eastAsia="MS Mincho"/>
        </w:rPr>
      </w:pPr>
      <w:r w:rsidRPr="00870A75">
        <w:t xml:space="preserve">Compare with PDCCH based and sequence based PEI design, </w:t>
      </w:r>
      <w:r>
        <w:t>the standard effort of PDCCH based can be less than sequence based</w:t>
      </w:r>
      <w:r w:rsidR="002901DF">
        <w:t>. In addition, the other bits in PEI DCI can also be used to indicate other information, e.g., ETWS, availability information of TRS/CSI-RS [2]</w:t>
      </w:r>
      <w:r>
        <w:t xml:space="preserve">. Therefore, PDCCH based PEI design is more suitable </w:t>
      </w:r>
      <w:r w:rsidR="00A27906">
        <w:t>for paging sub group</w:t>
      </w:r>
      <w:r w:rsidR="002901DF">
        <w:t xml:space="preserve"> indication</w:t>
      </w:r>
      <w:r w:rsidR="00A27906">
        <w:t>.</w:t>
      </w:r>
    </w:p>
    <w:p w14:paraId="53F8EA53" w14:textId="0734EF7F" w:rsidR="00282FBF" w:rsidRPr="00EB1144" w:rsidRDefault="00282FBF" w:rsidP="00ED315D">
      <w:pPr>
        <w:jc w:val="both"/>
        <w:rPr>
          <w:lang w:eastAsia="zh-CN"/>
        </w:rPr>
      </w:pPr>
      <w:r w:rsidRPr="00EB1144">
        <w:rPr>
          <w:b/>
          <w:i/>
          <w:u w:val="single"/>
          <w:lang w:val="en-US" w:eastAsia="zh-CN"/>
        </w:rPr>
        <w:t xml:space="preserve">Alt </w:t>
      </w:r>
      <w:r w:rsidR="00371C5A" w:rsidRPr="00EB1144">
        <w:rPr>
          <w:b/>
          <w:i/>
          <w:u w:val="single"/>
          <w:lang w:val="en-US" w:eastAsia="zh-CN"/>
        </w:rPr>
        <w:t>2</w:t>
      </w:r>
      <w:r w:rsidRPr="00EB1144">
        <w:rPr>
          <w:b/>
          <w:i/>
          <w:u w:val="single"/>
          <w:lang w:val="en-US" w:eastAsia="zh-CN"/>
        </w:rPr>
        <w:t xml:space="preserve">. </w:t>
      </w:r>
      <w:r w:rsidR="00371C5A" w:rsidRPr="00EB1144">
        <w:rPr>
          <w:b/>
          <w:i/>
          <w:u w:val="single"/>
          <w:lang w:val="en-US" w:eastAsia="zh-CN"/>
        </w:rPr>
        <w:t>Legacy paging DCI</w:t>
      </w:r>
      <w:r w:rsidRPr="00EB1144">
        <w:rPr>
          <w:b/>
          <w:i/>
          <w:u w:val="single"/>
          <w:lang w:val="en-US" w:eastAsia="zh-CN"/>
        </w:rPr>
        <w:t xml:space="preserve"> based</w:t>
      </w:r>
    </w:p>
    <w:p w14:paraId="12E43A07" w14:textId="204299E8" w:rsidR="00A27906" w:rsidRPr="00EB1144" w:rsidRDefault="000E5C9D" w:rsidP="00A75601">
      <w:pPr>
        <w:jc w:val="both"/>
        <w:rPr>
          <w:lang w:eastAsia="zh-CN"/>
        </w:rPr>
      </w:pPr>
      <w:r>
        <w:rPr>
          <w:lang w:eastAsia="zh-CN"/>
        </w:rPr>
        <w:t>Alt 2</w:t>
      </w:r>
      <w:r w:rsidR="00994DB5" w:rsidRPr="00EB1144">
        <w:rPr>
          <w:lang w:eastAsia="zh-CN"/>
        </w:rPr>
        <w:t xml:space="preserve"> is enhance</w:t>
      </w:r>
      <w:r w:rsidR="00DF7284" w:rsidRPr="00EB1144">
        <w:rPr>
          <w:lang w:eastAsia="zh-CN"/>
        </w:rPr>
        <w:t xml:space="preserve">ment of </w:t>
      </w:r>
      <w:r w:rsidR="00994DB5" w:rsidRPr="00EB1144">
        <w:rPr>
          <w:lang w:eastAsia="zh-CN"/>
        </w:rPr>
        <w:t>current paging DCI</w:t>
      </w:r>
      <w:r w:rsidR="00CA7FD6" w:rsidRPr="00EB1144">
        <w:rPr>
          <w:lang w:eastAsia="zh-CN"/>
        </w:rPr>
        <w:t>.</w:t>
      </w:r>
      <w:r w:rsidR="00B67007" w:rsidRPr="00EB1144">
        <w:rPr>
          <w:lang w:eastAsia="zh-CN"/>
        </w:rPr>
        <w:t xml:space="preserve"> </w:t>
      </w:r>
      <w:r w:rsidR="004E4316" w:rsidRPr="00EB1144">
        <w:rPr>
          <w:lang w:eastAsia="zh-CN"/>
        </w:rPr>
        <w:t xml:space="preserve">In this scheme, </w:t>
      </w:r>
      <w:r w:rsidR="00C17742" w:rsidRPr="00EB1144">
        <w:rPr>
          <w:lang w:eastAsia="zh-CN"/>
        </w:rPr>
        <w:t xml:space="preserve">all </w:t>
      </w:r>
      <w:r w:rsidR="004E4316" w:rsidRPr="00EB1144">
        <w:rPr>
          <w:lang w:eastAsia="zh-CN"/>
        </w:rPr>
        <w:t>UE</w:t>
      </w:r>
      <w:r w:rsidR="00C17742" w:rsidRPr="00EB1144">
        <w:rPr>
          <w:lang w:eastAsia="zh-CN"/>
        </w:rPr>
        <w:t>s</w:t>
      </w:r>
      <w:r w:rsidR="00DD1F8F" w:rsidRPr="00EB1144">
        <w:rPr>
          <w:lang w:eastAsia="zh-CN"/>
        </w:rPr>
        <w:t xml:space="preserve"> </w:t>
      </w:r>
      <w:r w:rsidR="00E4759B" w:rsidRPr="00EB1144">
        <w:rPr>
          <w:lang w:eastAsia="zh-CN"/>
        </w:rPr>
        <w:t xml:space="preserve">in one PO </w:t>
      </w:r>
      <w:r w:rsidR="00DD1F8F" w:rsidRPr="00EB1144">
        <w:rPr>
          <w:lang w:eastAsia="zh-CN"/>
        </w:rPr>
        <w:t>should first monitor the paging DCI and</w:t>
      </w:r>
      <w:r w:rsidR="004E4316" w:rsidRPr="00EB1144">
        <w:rPr>
          <w:lang w:eastAsia="zh-CN"/>
        </w:rPr>
        <w:t xml:space="preserve"> receive</w:t>
      </w:r>
      <w:r w:rsidR="00DD1F8F" w:rsidRPr="00EB1144">
        <w:rPr>
          <w:lang w:eastAsia="zh-CN"/>
        </w:rPr>
        <w:t xml:space="preserve"> the scheduled paging message</w:t>
      </w:r>
      <w:r w:rsidR="004E4316" w:rsidRPr="00EB1144">
        <w:rPr>
          <w:lang w:eastAsia="zh-CN"/>
        </w:rPr>
        <w:t xml:space="preserve"> if the</w:t>
      </w:r>
      <w:r w:rsidR="00E4759B" w:rsidRPr="00EB1144">
        <w:rPr>
          <w:lang w:eastAsia="zh-CN"/>
        </w:rPr>
        <w:t xml:space="preserve"> associated</w:t>
      </w:r>
      <w:r w:rsidR="004E4316" w:rsidRPr="00EB1144">
        <w:rPr>
          <w:lang w:eastAsia="zh-CN"/>
        </w:rPr>
        <w:t xml:space="preserve"> P</w:t>
      </w:r>
      <w:r w:rsidR="002901DF">
        <w:rPr>
          <w:lang w:eastAsia="zh-CN"/>
        </w:rPr>
        <w:t>E</w:t>
      </w:r>
      <w:r w:rsidR="004E4316" w:rsidRPr="00EB1144">
        <w:rPr>
          <w:lang w:eastAsia="zh-CN"/>
        </w:rPr>
        <w:t>I bit is “1”</w:t>
      </w:r>
      <w:r w:rsidR="002901DF">
        <w:rPr>
          <w:lang w:eastAsia="zh-CN"/>
        </w:rPr>
        <w:t xml:space="preserve"> as the </w:t>
      </w:r>
      <w:r w:rsidR="002901DF" w:rsidRPr="00EB1144">
        <w:rPr>
          <w:lang w:eastAsia="zh-CN"/>
        </w:rPr>
        <w:t>illustration</w:t>
      </w:r>
      <w:r w:rsidR="002901DF">
        <w:rPr>
          <w:lang w:eastAsia="zh-CN"/>
        </w:rPr>
        <w:t xml:space="preserve"> in </w:t>
      </w:r>
      <w:r w:rsidR="00F46660" w:rsidRPr="00EB1144">
        <w:rPr>
          <w:lang w:eastAsia="zh-CN"/>
        </w:rPr>
        <w:t xml:space="preserve">Figure </w:t>
      </w:r>
      <w:r>
        <w:rPr>
          <w:lang w:eastAsia="zh-CN"/>
        </w:rPr>
        <w:t>6</w:t>
      </w:r>
      <w:r w:rsidR="00F46660" w:rsidRPr="00EB1144">
        <w:rPr>
          <w:lang w:eastAsia="zh-CN"/>
        </w:rPr>
        <w:t>.</w:t>
      </w:r>
    </w:p>
    <w:p w14:paraId="4B0D7A2C" w14:textId="1A2A6DAC" w:rsidR="00446EBE" w:rsidRPr="00EB1144" w:rsidRDefault="005C560E" w:rsidP="00446EBE">
      <w:pPr>
        <w:jc w:val="center"/>
      </w:pPr>
      <w:r w:rsidRPr="00EB1144">
        <w:object w:dxaOrig="5941" w:dyaOrig="2389" w14:anchorId="358C3BFF">
          <v:shape id="_x0000_i1030" type="#_x0000_t75" style="width:263.65pt;height:105.9pt" o:ole="">
            <v:imagedata r:id="rId18" o:title=""/>
          </v:shape>
          <o:OLEObject Type="Embed" ProgID="Visio.Drawing.15" ShapeID="_x0000_i1030" DrawAspect="Content" ObjectID="_1664975842" r:id="rId19"/>
        </w:object>
      </w:r>
    </w:p>
    <w:p w14:paraId="4078BCAB" w14:textId="10893159" w:rsidR="00446EBE" w:rsidRPr="00EB1144" w:rsidRDefault="00446EBE" w:rsidP="00446EBE">
      <w:pPr>
        <w:jc w:val="center"/>
        <w:rPr>
          <w:b/>
          <w:lang w:eastAsia="zh-CN"/>
        </w:rPr>
      </w:pPr>
      <w:r w:rsidRPr="00EB1144">
        <w:rPr>
          <w:b/>
        </w:rPr>
        <w:t xml:space="preserve">Figure </w:t>
      </w:r>
      <w:r w:rsidR="000E5C9D">
        <w:rPr>
          <w:b/>
        </w:rPr>
        <w:t>6</w:t>
      </w:r>
      <w:r w:rsidRPr="00EB1144">
        <w:rPr>
          <w:b/>
        </w:rPr>
        <w:t xml:space="preserve">. </w:t>
      </w:r>
      <w:r w:rsidR="000E5C9D" w:rsidRPr="000E5C9D">
        <w:rPr>
          <w:b/>
        </w:rPr>
        <w:t xml:space="preserve">Paging sub group indication via </w:t>
      </w:r>
      <w:r w:rsidR="000E5C9D">
        <w:rPr>
          <w:b/>
        </w:rPr>
        <w:t>legacy paging DCI</w:t>
      </w:r>
    </w:p>
    <w:p w14:paraId="43FB6818" w14:textId="1DF7343E" w:rsidR="00CE3001" w:rsidRPr="00EB1144" w:rsidRDefault="005C560E" w:rsidP="000F55DF">
      <w:pPr>
        <w:jc w:val="both"/>
        <w:rPr>
          <w:lang w:eastAsia="zh-CN"/>
        </w:rPr>
      </w:pPr>
      <w:r>
        <w:rPr>
          <w:lang w:eastAsia="zh-CN"/>
        </w:rPr>
        <w:t xml:space="preserve">In this solution, all UEs in one PO should monitor the paging DCI, </w:t>
      </w:r>
      <w:r w:rsidR="002901DF">
        <w:rPr>
          <w:lang w:eastAsia="zh-CN"/>
        </w:rPr>
        <w:t>and can</w:t>
      </w:r>
      <w:r w:rsidR="00F43C2A">
        <w:rPr>
          <w:lang w:eastAsia="zh-CN"/>
        </w:rPr>
        <w:t xml:space="preserve"> not omit </w:t>
      </w:r>
      <w:r>
        <w:rPr>
          <w:lang w:eastAsia="zh-CN"/>
        </w:rPr>
        <w:t>the second SSB</w:t>
      </w:r>
      <w:r w:rsidR="005F2AE2">
        <w:rPr>
          <w:lang w:eastAsia="zh-CN"/>
        </w:rPr>
        <w:t xml:space="preserve"> for low SINR</w:t>
      </w:r>
      <w:r>
        <w:rPr>
          <w:lang w:eastAsia="zh-CN"/>
        </w:rPr>
        <w:t xml:space="preserve"> </w:t>
      </w:r>
      <w:r w:rsidR="00C34870">
        <w:rPr>
          <w:lang w:eastAsia="zh-CN"/>
        </w:rPr>
        <w:t>as in Figure 7</w:t>
      </w:r>
      <w:r>
        <w:rPr>
          <w:lang w:eastAsia="zh-CN"/>
        </w:rPr>
        <w:t xml:space="preserve">, </w:t>
      </w:r>
      <w:r w:rsidR="002901DF">
        <w:rPr>
          <w:lang w:eastAsia="zh-CN"/>
        </w:rPr>
        <w:t>the</w:t>
      </w:r>
      <w:r>
        <w:rPr>
          <w:lang w:eastAsia="zh-CN"/>
        </w:rPr>
        <w:t xml:space="preserve"> UE power saving gain</w:t>
      </w:r>
      <w:r w:rsidR="00F43C2A">
        <w:rPr>
          <w:lang w:eastAsia="zh-CN"/>
        </w:rPr>
        <w:t xml:space="preserve"> </w:t>
      </w:r>
      <w:r w:rsidR="002901DF">
        <w:rPr>
          <w:lang w:eastAsia="zh-CN"/>
        </w:rPr>
        <w:t xml:space="preserve">will decrease </w:t>
      </w:r>
      <w:r w:rsidR="00F43C2A">
        <w:rPr>
          <w:lang w:eastAsia="zh-CN"/>
        </w:rPr>
        <w:t>than Alt 1</w:t>
      </w:r>
      <w:r>
        <w:rPr>
          <w:lang w:eastAsia="zh-CN"/>
        </w:rPr>
        <w:t xml:space="preserve">. </w:t>
      </w:r>
    </w:p>
    <w:p w14:paraId="2FCD7C14" w14:textId="74B43052" w:rsidR="00371C5A" w:rsidRDefault="005C560E" w:rsidP="000F55DF">
      <w:pPr>
        <w:jc w:val="both"/>
      </w:pPr>
      <w:r>
        <w:object w:dxaOrig="13537" w:dyaOrig="5293" w14:anchorId="074463F2">
          <v:shape id="_x0000_i1031" type="#_x0000_t75" style="width:481.75pt;height:188.1pt" o:ole="">
            <v:imagedata r:id="rId20" o:title=""/>
          </v:shape>
          <o:OLEObject Type="Embed" ProgID="Visio.Drawing.15" ShapeID="_x0000_i1031" DrawAspect="Content" ObjectID="_1664975843" r:id="rId21"/>
        </w:object>
      </w:r>
    </w:p>
    <w:p w14:paraId="5D44BB75" w14:textId="21DEB737" w:rsidR="00AE27F5" w:rsidRPr="000D74B6" w:rsidRDefault="00AE27F5" w:rsidP="000D74B6">
      <w:pPr>
        <w:jc w:val="center"/>
        <w:rPr>
          <w:rFonts w:eastAsia="MS Mincho"/>
          <w:b/>
        </w:rPr>
      </w:pPr>
      <w:r w:rsidRPr="00EB1144">
        <w:rPr>
          <w:b/>
          <w:lang w:eastAsia="zh-CN"/>
        </w:rPr>
        <w:t xml:space="preserve">Figure </w:t>
      </w:r>
      <w:r>
        <w:rPr>
          <w:b/>
          <w:lang w:eastAsia="zh-CN"/>
        </w:rPr>
        <w:t>7</w:t>
      </w:r>
      <w:r w:rsidRPr="00EB1144">
        <w:rPr>
          <w:b/>
          <w:lang w:eastAsia="zh-CN"/>
        </w:rPr>
        <w:t>.</w:t>
      </w:r>
      <w:r>
        <w:rPr>
          <w:b/>
          <w:lang w:eastAsia="zh-CN"/>
        </w:rPr>
        <w:t xml:space="preserve"> </w:t>
      </w:r>
      <w:r w:rsidRPr="00EB1144">
        <w:rPr>
          <w:b/>
          <w:lang w:eastAsia="zh-CN"/>
        </w:rPr>
        <w:t>IDLE/INACTIVE UE processing</w:t>
      </w:r>
      <w:r w:rsidR="00E83ED9">
        <w:rPr>
          <w:b/>
          <w:lang w:eastAsia="zh-CN"/>
        </w:rPr>
        <w:t xml:space="preserve"> timeline</w:t>
      </w:r>
      <w:r w:rsidRPr="00EB1144">
        <w:rPr>
          <w:b/>
          <w:lang w:eastAsia="zh-CN"/>
        </w:rPr>
        <w:t xml:space="preserve"> power model</w:t>
      </w:r>
      <w:r>
        <w:rPr>
          <w:b/>
          <w:lang w:eastAsia="zh-CN"/>
        </w:rPr>
        <w:t xml:space="preserve"> with sub-grouping via legacy paging DCI in low SINR</w:t>
      </w:r>
    </w:p>
    <w:p w14:paraId="08F1253F" w14:textId="0CE761A1" w:rsidR="00371C5A" w:rsidRDefault="00371C5A" w:rsidP="00371C5A">
      <w:pPr>
        <w:jc w:val="both"/>
        <w:rPr>
          <w:b/>
          <w:i/>
          <w:u w:val="single"/>
          <w:lang w:val="en-US" w:eastAsia="zh-CN"/>
        </w:rPr>
      </w:pPr>
      <w:r w:rsidRPr="00EB1144">
        <w:rPr>
          <w:b/>
          <w:i/>
          <w:u w:val="single"/>
          <w:lang w:val="en-US" w:eastAsia="zh-CN"/>
        </w:rPr>
        <w:t>Alt 3. Additional reception occasions in time/frequency domain based</w:t>
      </w:r>
    </w:p>
    <w:p w14:paraId="4E6214B8" w14:textId="77D08A97" w:rsidR="006405E2" w:rsidRPr="00EB1144" w:rsidRDefault="006405E2" w:rsidP="00371C5A">
      <w:pPr>
        <w:jc w:val="both"/>
        <w:rPr>
          <w:rFonts w:eastAsia="Times New Roman"/>
          <w:lang w:val="en-US" w:eastAsia="zh-CN"/>
        </w:rPr>
      </w:pPr>
      <w:r w:rsidRPr="006405E2">
        <w:rPr>
          <w:lang w:eastAsia="zh-CN"/>
        </w:rPr>
        <w:t xml:space="preserve">Alt 3 is using </w:t>
      </w:r>
      <w:r>
        <w:rPr>
          <w:lang w:eastAsia="zh-CN"/>
        </w:rPr>
        <w:t>additional time or frequency domain paging reception occasions, but this solution will cause the network paging signalling resource overhead in case of more than one sub-groups need to be waked up.</w:t>
      </w:r>
    </w:p>
    <w:p w14:paraId="262E9178" w14:textId="2399189C" w:rsidR="00371C5A" w:rsidRPr="00EB1144" w:rsidRDefault="00371C5A" w:rsidP="00371C5A">
      <w:pPr>
        <w:jc w:val="both"/>
        <w:rPr>
          <w:lang w:eastAsia="zh-CN"/>
        </w:rPr>
      </w:pPr>
      <w:r w:rsidRPr="00EB1144">
        <w:rPr>
          <w:b/>
          <w:i/>
          <w:u w:val="single"/>
          <w:lang w:val="en-US" w:eastAsia="zh-CN"/>
        </w:rPr>
        <w:t>Alt 4. Multiple P-RNTIs based</w:t>
      </w:r>
    </w:p>
    <w:p w14:paraId="27140867" w14:textId="72F7B489" w:rsidR="006405E2" w:rsidRDefault="006405E2" w:rsidP="006405E2">
      <w:pPr>
        <w:jc w:val="both"/>
        <w:rPr>
          <w:lang w:eastAsia="zh-CN"/>
        </w:rPr>
      </w:pPr>
      <w:r w:rsidRPr="006405E2">
        <w:rPr>
          <w:lang w:eastAsia="zh-CN"/>
        </w:rPr>
        <w:t xml:space="preserve">The last alternative is using </w:t>
      </w:r>
      <w:r>
        <w:rPr>
          <w:lang w:eastAsia="zh-CN"/>
        </w:rPr>
        <w:t>multiple P-RNTIs, this solution will also cause the network paging signalling resource overhead in case of more than one sub-groups need to be waked u</w:t>
      </w:r>
      <w:r w:rsidR="002E7F79">
        <w:rPr>
          <w:lang w:eastAsia="zh-CN"/>
        </w:rPr>
        <w:t>p. This is</w:t>
      </w:r>
      <w:r>
        <w:rPr>
          <w:lang w:eastAsia="zh-CN"/>
        </w:rPr>
        <w:t xml:space="preserve"> because the CRC of one DCI ca</w:t>
      </w:r>
      <w:r w:rsidR="002E7F79">
        <w:rPr>
          <w:lang w:eastAsia="zh-CN"/>
        </w:rPr>
        <w:t>n only be scrambled by one RNTI, if gNB want to wake up multiple sub-groups, multiple paging DCI need to be transmitted.</w:t>
      </w:r>
    </w:p>
    <w:p w14:paraId="791DD7EA" w14:textId="1AA22850" w:rsidR="00371C5A" w:rsidRPr="00EE4390" w:rsidRDefault="00E855B1" w:rsidP="000F55DF">
      <w:pPr>
        <w:jc w:val="both"/>
        <w:rPr>
          <w:rFonts w:eastAsiaTheme="minorEastAsia"/>
          <w:lang w:val="en-US" w:eastAsia="zh-CN"/>
        </w:rPr>
      </w:pPr>
      <w:r>
        <w:rPr>
          <w:lang w:eastAsia="zh-CN"/>
        </w:rPr>
        <w:t xml:space="preserve">Compare with the above four alternatives, Alt 1 can acquire more power saving gain than Alt 2, and Alt 3 and Alt 4 will cause more network paging signalling overhead, therefore, we prefer Alt 1 as the paging </w:t>
      </w:r>
      <w:r w:rsidRPr="00EB1144">
        <w:rPr>
          <w:lang w:eastAsia="zh-CN"/>
        </w:rPr>
        <w:t>sub-grouping</w:t>
      </w:r>
      <w:r>
        <w:rPr>
          <w:lang w:eastAsia="zh-CN"/>
        </w:rPr>
        <w:t xml:space="preserve"> schemes.</w:t>
      </w:r>
    </w:p>
    <w:p w14:paraId="5B571A7E" w14:textId="2C8E4085" w:rsidR="005F2AE2" w:rsidRDefault="006D3854" w:rsidP="00EB1144">
      <w:pPr>
        <w:jc w:val="both"/>
        <w:rPr>
          <w:b/>
          <w:lang w:eastAsia="zh-CN"/>
        </w:rPr>
      </w:pPr>
      <w:r w:rsidRPr="00EB1144">
        <w:rPr>
          <w:b/>
          <w:lang w:eastAsia="zh-CN"/>
        </w:rPr>
        <w:t xml:space="preserve">Proposal </w:t>
      </w:r>
      <w:r w:rsidR="00EB1144" w:rsidRPr="00EB1144">
        <w:rPr>
          <w:b/>
          <w:lang w:eastAsia="zh-CN"/>
        </w:rPr>
        <w:t>3</w:t>
      </w:r>
      <w:r w:rsidRPr="00EB1144">
        <w:rPr>
          <w:b/>
          <w:lang w:eastAsia="zh-CN"/>
        </w:rPr>
        <w:t xml:space="preserve">. </w:t>
      </w:r>
      <w:r w:rsidR="000D3487" w:rsidRPr="000D3487">
        <w:rPr>
          <w:b/>
          <w:lang w:eastAsia="zh-CN"/>
        </w:rPr>
        <w:t>Sub-grouping for paging</w:t>
      </w:r>
      <w:r w:rsidR="000D3487" w:rsidRPr="000D3487" w:rsidDel="000D3487">
        <w:rPr>
          <w:b/>
          <w:lang w:eastAsia="zh-CN"/>
        </w:rPr>
        <w:t xml:space="preserve"> </w:t>
      </w:r>
      <w:r w:rsidR="00002DE3">
        <w:rPr>
          <w:b/>
          <w:lang w:eastAsia="zh-CN"/>
        </w:rPr>
        <w:t>based on</w:t>
      </w:r>
      <w:r w:rsidR="00002DE3" w:rsidRPr="00002DE3">
        <w:rPr>
          <w:b/>
          <w:lang w:eastAsia="zh-CN"/>
        </w:rPr>
        <w:t xml:space="preserve"> </w:t>
      </w:r>
      <w:r w:rsidR="00002DE3">
        <w:rPr>
          <w:b/>
          <w:lang w:eastAsia="zh-CN"/>
        </w:rPr>
        <w:t>p</w:t>
      </w:r>
      <w:r w:rsidR="00002DE3" w:rsidRPr="00EB1144">
        <w:rPr>
          <w:b/>
          <w:lang w:eastAsia="zh-CN"/>
        </w:rPr>
        <w:t xml:space="preserve">aging </w:t>
      </w:r>
      <w:r w:rsidR="005B49CC" w:rsidRPr="00EB1144">
        <w:rPr>
          <w:b/>
          <w:lang w:eastAsia="zh-CN"/>
        </w:rPr>
        <w:t>early indication can be supported</w:t>
      </w:r>
      <w:r w:rsidR="005F2AE2">
        <w:rPr>
          <w:b/>
          <w:lang w:eastAsia="zh-CN"/>
        </w:rPr>
        <w:t>.</w:t>
      </w:r>
    </w:p>
    <w:p w14:paraId="1437B327" w14:textId="684E0455" w:rsidR="00A54F7E" w:rsidRPr="00EB1144" w:rsidRDefault="00002DE3" w:rsidP="00EB1144">
      <w:pPr>
        <w:jc w:val="both"/>
        <w:rPr>
          <w:b/>
          <w:lang w:eastAsia="zh-CN"/>
        </w:rPr>
      </w:pPr>
      <w:r>
        <w:rPr>
          <w:b/>
          <w:lang w:eastAsia="zh-CN"/>
        </w:rPr>
        <w:t>Proposal 4. B</w:t>
      </w:r>
      <w:r w:rsidR="005B49CC" w:rsidRPr="00EB1144">
        <w:rPr>
          <w:b/>
          <w:lang w:eastAsia="zh-CN"/>
        </w:rPr>
        <w:t>itmap in paging early indication DCI can indicate which UE group(s) need to monitor PO and receive paging PDSCH.</w:t>
      </w:r>
    </w:p>
    <w:p w14:paraId="46929E3E" w14:textId="30731F10" w:rsidR="005B49CC" w:rsidRDefault="00EB1144" w:rsidP="00EB1144">
      <w:pPr>
        <w:pStyle w:val="30"/>
        <w:rPr>
          <w:rFonts w:ascii="Times New Roman" w:hAnsi="Times New Roman"/>
          <w:lang w:eastAsia="zh-CN"/>
        </w:rPr>
      </w:pPr>
      <w:r w:rsidRPr="00EB1144">
        <w:rPr>
          <w:rFonts w:ascii="Times New Roman" w:hAnsi="Times New Roman"/>
          <w:lang w:eastAsia="zh-CN"/>
        </w:rPr>
        <w:t>3.2.2 UE sub-grouping method</w:t>
      </w:r>
    </w:p>
    <w:p w14:paraId="77A3AC09" w14:textId="02F7EE67" w:rsidR="00316DFF" w:rsidRDefault="00EB1144" w:rsidP="00A71E0E">
      <w:pPr>
        <w:jc w:val="both"/>
        <w:rPr>
          <w:lang w:eastAsia="zh-CN"/>
        </w:rPr>
      </w:pPr>
      <w:r>
        <w:rPr>
          <w:rFonts w:hint="eastAsia"/>
          <w:lang w:eastAsia="zh-CN"/>
        </w:rPr>
        <w:t>A</w:t>
      </w:r>
      <w:r>
        <w:rPr>
          <w:lang w:eastAsia="zh-CN"/>
        </w:rPr>
        <w:t xml:space="preserve">s the discussion in </w:t>
      </w:r>
      <w:r w:rsidR="00A71E0E">
        <w:rPr>
          <w:lang w:eastAsia="zh-CN"/>
        </w:rPr>
        <w:t>the above sub-section, paging sub-grouping is an efficiency scheme to further reduce UE power consumption, another issue need to be discussed is how to divide UEs in one PO into multiple sub-groups.</w:t>
      </w:r>
    </w:p>
    <w:p w14:paraId="7C819ECF" w14:textId="697DFA47" w:rsidR="00316DFF" w:rsidRPr="00EB1144" w:rsidRDefault="00316DFF" w:rsidP="00A71E0E">
      <w:pPr>
        <w:jc w:val="both"/>
        <w:rPr>
          <w:lang w:eastAsia="zh-CN"/>
        </w:rPr>
      </w:pPr>
      <w:r>
        <w:rPr>
          <w:lang w:eastAsia="zh-CN"/>
        </w:rPr>
        <w:t xml:space="preserve">In current paging </w:t>
      </w:r>
      <w:r w:rsidR="003C48DB">
        <w:rPr>
          <w:lang w:eastAsia="zh-CN"/>
        </w:rPr>
        <w:t>design</w:t>
      </w:r>
      <w:r>
        <w:rPr>
          <w:lang w:eastAsia="zh-CN"/>
        </w:rPr>
        <w:t>, UE ID is used to calculate PF and PO to divide UEs in</w:t>
      </w:r>
      <w:r w:rsidR="003C48DB">
        <w:rPr>
          <w:lang w:eastAsia="zh-CN"/>
        </w:rPr>
        <w:t>to</w:t>
      </w:r>
      <w:r>
        <w:rPr>
          <w:lang w:eastAsia="zh-CN"/>
        </w:rPr>
        <w:t xml:space="preserve"> different POs</w:t>
      </w:r>
      <w:r w:rsidR="00780FE0">
        <w:rPr>
          <w:lang w:eastAsia="zh-CN"/>
        </w:rPr>
        <w:t>. A</w:t>
      </w:r>
      <w:r>
        <w:rPr>
          <w:lang w:eastAsia="zh-CN"/>
        </w:rPr>
        <w:t xml:space="preserve">ccording to the formula, the </w:t>
      </w:r>
      <w:r w:rsidR="00780FE0">
        <w:rPr>
          <w:lang w:eastAsia="zh-CN"/>
        </w:rPr>
        <w:t xml:space="preserve">difference </w:t>
      </w:r>
      <w:r w:rsidR="005C114D">
        <w:rPr>
          <w:lang w:eastAsia="zh-CN"/>
        </w:rPr>
        <w:t>among</w:t>
      </w:r>
      <w:r w:rsidR="00780FE0">
        <w:rPr>
          <w:lang w:eastAsia="zh-CN"/>
        </w:rPr>
        <w:t xml:space="preserve"> </w:t>
      </w:r>
      <w:r>
        <w:rPr>
          <w:lang w:eastAsia="zh-CN"/>
        </w:rPr>
        <w:t>UE_ID</w:t>
      </w:r>
      <w:r w:rsidR="00780FE0">
        <w:rPr>
          <w:lang w:eastAsia="zh-CN"/>
        </w:rPr>
        <w:t>s</w:t>
      </w:r>
      <w:r>
        <w:rPr>
          <w:lang w:eastAsia="zh-CN"/>
        </w:rPr>
        <w:t xml:space="preserve"> </w:t>
      </w:r>
      <w:r w:rsidR="005C114D">
        <w:rPr>
          <w:lang w:eastAsia="zh-CN"/>
        </w:rPr>
        <w:t xml:space="preserve">which calculate the same PO </w:t>
      </w:r>
      <w:r w:rsidR="00780FE0">
        <w:rPr>
          <w:lang w:eastAsia="zh-CN"/>
        </w:rPr>
        <w:t xml:space="preserve">is integer multiple of </w:t>
      </w:r>
      <w:r w:rsidR="00780FE0" w:rsidRPr="00316DFF">
        <w:rPr>
          <w:lang w:eastAsia="zh-CN"/>
        </w:rPr>
        <w:t>N*Ns</w:t>
      </w:r>
      <w:r w:rsidR="00780FE0">
        <w:rPr>
          <w:lang w:eastAsia="zh-CN"/>
        </w:rPr>
        <w:t xml:space="preserve">, </w:t>
      </w:r>
      <w:r w:rsidR="0091213B">
        <w:rPr>
          <w:lang w:eastAsia="zh-CN"/>
        </w:rPr>
        <w:t>e.g.,</w:t>
      </w:r>
      <w:r w:rsidR="00780FE0">
        <w:rPr>
          <w:lang w:eastAsia="zh-CN"/>
        </w:rPr>
        <w:t xml:space="preserve"> </w:t>
      </w:r>
      <w:r>
        <w:rPr>
          <w:lang w:eastAsia="zh-CN"/>
        </w:rPr>
        <w:t xml:space="preserve">UEs with </w:t>
      </w:r>
      <w:r w:rsidRPr="00316DFF">
        <w:rPr>
          <w:lang w:eastAsia="zh-CN"/>
        </w:rPr>
        <w:t>UE_ID,</w:t>
      </w:r>
      <w:r w:rsidR="00780FE0">
        <w:rPr>
          <w:lang w:eastAsia="zh-CN"/>
        </w:rPr>
        <w:t xml:space="preserve"> </w:t>
      </w:r>
      <w:r w:rsidRPr="00316DFF">
        <w:rPr>
          <w:lang w:eastAsia="zh-CN"/>
        </w:rPr>
        <w:t>UE_ID+N*Ns, UE_ID+2*N*Ns</w:t>
      </w:r>
      <w:r>
        <w:rPr>
          <w:lang w:eastAsia="zh-CN"/>
        </w:rPr>
        <w:t>…</w:t>
      </w:r>
      <w:r w:rsidR="00780FE0">
        <w:rPr>
          <w:lang w:eastAsia="zh-CN"/>
        </w:rPr>
        <w:t xml:space="preserve"> </w:t>
      </w:r>
      <w:r w:rsidR="0091213B">
        <w:rPr>
          <w:lang w:eastAsia="zh-CN"/>
        </w:rPr>
        <w:t>monitoring the same PO</w:t>
      </w:r>
      <w:r>
        <w:rPr>
          <w:lang w:eastAsia="zh-CN"/>
        </w:rPr>
        <w:t>.</w:t>
      </w:r>
      <w:r>
        <w:rPr>
          <w:rFonts w:hint="eastAsia"/>
          <w:lang w:eastAsia="zh-CN"/>
        </w:rPr>
        <w:t xml:space="preserve"> </w:t>
      </w:r>
      <w:r>
        <w:rPr>
          <w:lang w:eastAsia="zh-CN"/>
        </w:rPr>
        <w:t>UE ID can also be used to calculate the sub-group index, but one issue need</w:t>
      </w:r>
      <w:r w:rsidR="001C347A">
        <w:rPr>
          <w:lang w:eastAsia="zh-CN"/>
        </w:rPr>
        <w:t>s</w:t>
      </w:r>
      <w:r>
        <w:rPr>
          <w:lang w:eastAsia="zh-CN"/>
        </w:rPr>
        <w:t xml:space="preserve"> to be studied, which is how to guarantee uniform distribution of UE number i</w:t>
      </w:r>
      <w:r w:rsidR="00E30CFD">
        <w:rPr>
          <w:lang w:eastAsia="zh-CN"/>
        </w:rPr>
        <w:t>n</w:t>
      </w:r>
      <w:r>
        <w:rPr>
          <w:lang w:eastAsia="zh-CN"/>
        </w:rPr>
        <w:t xml:space="preserve"> each sub-group to realize the biggest power saving gain</w:t>
      </w:r>
      <w:r w:rsidR="00D52649">
        <w:rPr>
          <w:lang w:eastAsia="zh-CN"/>
        </w:rPr>
        <w:t>, e.g., the UE number in each sub-group is the same</w:t>
      </w:r>
      <w:r>
        <w:rPr>
          <w:lang w:eastAsia="zh-CN"/>
        </w:rPr>
        <w:t>.</w:t>
      </w:r>
    </w:p>
    <w:p w14:paraId="01CFF4C8" w14:textId="14091ECD" w:rsidR="00D9004C" w:rsidRPr="00EB1144" w:rsidRDefault="005B49CC" w:rsidP="00ED7696">
      <w:pPr>
        <w:jc w:val="both"/>
        <w:rPr>
          <w:b/>
          <w:lang w:eastAsia="zh-CN"/>
        </w:rPr>
      </w:pPr>
      <w:r w:rsidRPr="00EB1144">
        <w:rPr>
          <w:b/>
          <w:lang w:eastAsia="zh-CN"/>
        </w:rPr>
        <w:lastRenderedPageBreak/>
        <w:t xml:space="preserve">Proposal </w:t>
      </w:r>
      <w:r w:rsidR="001C347A">
        <w:rPr>
          <w:b/>
          <w:lang w:eastAsia="zh-CN"/>
        </w:rPr>
        <w:t>5</w:t>
      </w:r>
      <w:r w:rsidRPr="00EB1144">
        <w:rPr>
          <w:b/>
          <w:lang w:eastAsia="zh-CN"/>
        </w:rPr>
        <w:t xml:space="preserve">. </w:t>
      </w:r>
      <w:r w:rsidR="00316DFF">
        <w:rPr>
          <w:b/>
          <w:lang w:eastAsia="zh-CN"/>
        </w:rPr>
        <w:t xml:space="preserve">UE ID based sub-grouping can be supported and further to study how to </w:t>
      </w:r>
      <w:r w:rsidR="00E30CFD" w:rsidRPr="00E30CFD">
        <w:rPr>
          <w:b/>
          <w:lang w:eastAsia="zh-CN"/>
        </w:rPr>
        <w:t>guarantee uniform distribution of UE number i</w:t>
      </w:r>
      <w:r w:rsidR="00E30CFD">
        <w:rPr>
          <w:b/>
          <w:lang w:eastAsia="zh-CN"/>
        </w:rPr>
        <w:t>n</w:t>
      </w:r>
      <w:r w:rsidR="00E30CFD" w:rsidRPr="00E30CFD">
        <w:rPr>
          <w:b/>
          <w:lang w:eastAsia="zh-CN"/>
        </w:rPr>
        <w:t xml:space="preserve"> </w:t>
      </w:r>
      <w:r w:rsidR="00E30CFD">
        <w:rPr>
          <w:b/>
          <w:lang w:eastAsia="zh-CN"/>
        </w:rPr>
        <w:t>different</w:t>
      </w:r>
      <w:r w:rsidR="00E30CFD" w:rsidRPr="00E30CFD">
        <w:rPr>
          <w:b/>
          <w:lang w:eastAsia="zh-CN"/>
        </w:rPr>
        <w:t xml:space="preserve"> sub-group</w:t>
      </w:r>
      <w:r w:rsidR="00E30CFD">
        <w:rPr>
          <w:b/>
          <w:lang w:eastAsia="zh-CN"/>
        </w:rPr>
        <w:t>s.</w:t>
      </w:r>
    </w:p>
    <w:p w14:paraId="13E86378" w14:textId="4A009AA2" w:rsidR="00D9004C" w:rsidRPr="00EB1144" w:rsidRDefault="00D9004C" w:rsidP="00D9004C">
      <w:pPr>
        <w:pStyle w:val="2"/>
        <w:rPr>
          <w:rFonts w:ascii="Times New Roman" w:hAnsi="Times New Roman"/>
          <w:lang w:eastAsia="zh-CN"/>
        </w:rPr>
      </w:pPr>
      <w:r w:rsidRPr="00EB1144">
        <w:rPr>
          <w:rFonts w:ascii="Times New Roman" w:hAnsi="Times New Roman"/>
          <w:lang w:eastAsia="zh-CN"/>
        </w:rPr>
        <w:t>3.3 Cross-slot scheduling</w:t>
      </w:r>
      <w:r w:rsidR="00525656" w:rsidRPr="00EB1144">
        <w:rPr>
          <w:rFonts w:ascii="Times New Roman" w:hAnsi="Times New Roman"/>
          <w:lang w:eastAsia="zh-CN"/>
        </w:rPr>
        <w:t xml:space="preserve"> for paging PDSCH</w:t>
      </w:r>
    </w:p>
    <w:p w14:paraId="63E29A18" w14:textId="7DB342B1" w:rsidR="00D9004C" w:rsidRPr="00EB1144" w:rsidRDefault="00061174" w:rsidP="00525656">
      <w:pPr>
        <w:jc w:val="both"/>
        <w:rPr>
          <w:rFonts w:eastAsia="Batang"/>
          <w:color w:val="000000"/>
        </w:rPr>
      </w:pPr>
      <w:r w:rsidRPr="00EB1144">
        <w:rPr>
          <w:lang w:eastAsia="zh-CN"/>
        </w:rPr>
        <w:t xml:space="preserve">In Rel-16, dynamic cross-slot scheduling is supported for RRC_CONNECTED UE. </w:t>
      </w:r>
      <w:r w:rsidR="00525656" w:rsidRPr="00EB1144">
        <w:rPr>
          <w:lang w:eastAsia="zh-CN"/>
        </w:rPr>
        <w:t xml:space="preserve">But for RRC_IDLE/INACTIVE UE, if </w:t>
      </w:r>
      <w:r w:rsidR="00525656" w:rsidRPr="00EB1144">
        <w:rPr>
          <w:rFonts w:eastAsia="Batang"/>
          <w:i/>
          <w:color w:val="000000"/>
        </w:rPr>
        <w:t xml:space="preserve">pdsch-TimeDomainAllocationList </w:t>
      </w:r>
      <w:r w:rsidR="00525656" w:rsidRPr="00EB1144">
        <w:rPr>
          <w:rFonts w:eastAsia="Batang"/>
          <w:color w:val="000000"/>
        </w:rPr>
        <w:t>is not configured, only default PDSCH TDRA table A/B/C can be used. For table A and C, the K0 is zero in all rows, and there are only three rows with K0 = 1 in table B. If cross-slot scheduling for paging PDSCH is supported in Rel-17, the paging PDCCH and PDSCH can not coexisted with Rel-15/16, which causes additional network paging signalling overhead. Therefore, cross-slot scheduling for paging PDSCH should not be supported.</w:t>
      </w:r>
    </w:p>
    <w:p w14:paraId="61127AF5" w14:textId="3CEF63DB" w:rsidR="00525656" w:rsidRPr="00EB1144" w:rsidRDefault="00525656" w:rsidP="00525656">
      <w:pPr>
        <w:jc w:val="both"/>
        <w:rPr>
          <w:b/>
          <w:lang w:eastAsia="zh-CN"/>
        </w:rPr>
      </w:pPr>
      <w:r w:rsidRPr="00EB1144">
        <w:rPr>
          <w:rFonts w:eastAsia="Batang"/>
          <w:b/>
          <w:color w:val="000000"/>
        </w:rPr>
        <w:t xml:space="preserve">Proposal </w:t>
      </w:r>
      <w:r w:rsidR="001C347A">
        <w:rPr>
          <w:rFonts w:eastAsia="Batang"/>
          <w:b/>
          <w:color w:val="000000"/>
        </w:rPr>
        <w:t>6</w:t>
      </w:r>
      <w:r w:rsidRPr="00EB1144">
        <w:rPr>
          <w:rFonts w:eastAsia="Batang"/>
          <w:b/>
          <w:color w:val="000000"/>
        </w:rPr>
        <w:t>. Cross-slot scheduling for paging PDSCH should not be supported.</w:t>
      </w:r>
    </w:p>
    <w:p w14:paraId="2544A162" w14:textId="19A1C6DC" w:rsidR="00B23373" w:rsidRPr="00EB1144" w:rsidRDefault="00B23373" w:rsidP="00B23373">
      <w:pPr>
        <w:pStyle w:val="1"/>
        <w:numPr>
          <w:ilvl w:val="0"/>
          <w:numId w:val="4"/>
        </w:numPr>
        <w:rPr>
          <w:rFonts w:ascii="Times New Roman" w:hAnsi="Times New Roman"/>
          <w:lang w:eastAsia="zh-CN"/>
        </w:rPr>
      </w:pPr>
      <w:r w:rsidRPr="00EB1144">
        <w:rPr>
          <w:rFonts w:ascii="Times New Roman" w:eastAsiaTheme="minorEastAsia" w:hAnsi="Times New Roman"/>
          <w:lang w:eastAsia="zh-CN"/>
        </w:rPr>
        <w:t>Conclusions</w:t>
      </w:r>
    </w:p>
    <w:p w14:paraId="52331CFA" w14:textId="2F10E88A" w:rsidR="005A06EC" w:rsidRDefault="00C62879" w:rsidP="00C10AA0">
      <w:pPr>
        <w:jc w:val="both"/>
        <w:rPr>
          <w:lang w:eastAsia="zh-CN"/>
        </w:rPr>
      </w:pPr>
      <w:r w:rsidRPr="00EB1144">
        <w:t>In this contribution,</w:t>
      </w:r>
      <w:r w:rsidR="00A02E53" w:rsidRPr="00EB1144">
        <w:t xml:space="preserve"> </w:t>
      </w:r>
      <w:r w:rsidR="00385031" w:rsidRPr="00EB1144">
        <w:t xml:space="preserve">some power saving techniques </w:t>
      </w:r>
      <w:r w:rsidR="00677C2E" w:rsidRPr="00EB1144">
        <w:t>of paging enhancement</w:t>
      </w:r>
      <w:r w:rsidR="00693145" w:rsidRPr="00EB1144">
        <w:t xml:space="preserve"> </w:t>
      </w:r>
      <w:r w:rsidR="00DE3824" w:rsidRPr="00EB1144">
        <w:t xml:space="preserve">are </w:t>
      </w:r>
      <w:r w:rsidR="00693145" w:rsidRPr="00EB1144">
        <w:t>discussed</w:t>
      </w:r>
      <w:r w:rsidR="00115B1B" w:rsidRPr="00EB1144">
        <w:t>,</w:t>
      </w:r>
      <w:r w:rsidRPr="00EB1144">
        <w:t xml:space="preserve"> </w:t>
      </w:r>
      <w:r w:rsidRPr="00EB1144">
        <w:rPr>
          <w:lang w:eastAsia="zh-CN"/>
        </w:rPr>
        <w:t xml:space="preserve">and the following </w:t>
      </w:r>
      <w:r w:rsidR="000D3487">
        <w:rPr>
          <w:lang w:eastAsia="zh-CN"/>
        </w:rPr>
        <w:t xml:space="preserve">observations and </w:t>
      </w:r>
      <w:r w:rsidRPr="00EB1144">
        <w:rPr>
          <w:lang w:eastAsia="zh-CN"/>
        </w:rPr>
        <w:t>proposals are made.</w:t>
      </w:r>
    </w:p>
    <w:p w14:paraId="5CCAFF25" w14:textId="4307A9A8" w:rsidR="001C347A" w:rsidRDefault="001C347A" w:rsidP="00A972CE">
      <w:pPr>
        <w:jc w:val="both"/>
        <w:rPr>
          <w:b/>
        </w:rPr>
      </w:pPr>
      <w:r w:rsidRPr="001C347A">
        <w:rPr>
          <w:b/>
        </w:rPr>
        <w:t>Observation 1: For low SINR, PEI can realize 20.6% power saving gain with paging rate 10% and 17.7% power saving gain with paging rate 25%; for high SINR, PEI can realize 10.7% power saving gain with paging rate 10% and 9.0% power saving gain with paging rate 25%.</w:t>
      </w:r>
    </w:p>
    <w:p w14:paraId="5A073D21" w14:textId="46D6AA0A" w:rsidR="00EB1144" w:rsidRDefault="00A972CE" w:rsidP="00A972CE">
      <w:pPr>
        <w:jc w:val="both"/>
        <w:rPr>
          <w:b/>
        </w:rPr>
      </w:pPr>
      <w:r w:rsidRPr="00CB4085">
        <w:rPr>
          <w:b/>
        </w:rPr>
        <w:t xml:space="preserve">Observation </w:t>
      </w:r>
      <w:r w:rsidR="001C347A">
        <w:rPr>
          <w:b/>
        </w:rPr>
        <w:t>2</w:t>
      </w:r>
      <w:r w:rsidRPr="00CB4085">
        <w:rPr>
          <w:b/>
        </w:rPr>
        <w:t xml:space="preserve">. </w:t>
      </w:r>
      <w:r>
        <w:rPr>
          <w:b/>
        </w:rPr>
        <w:t>PEI based s</w:t>
      </w:r>
      <w:r w:rsidRPr="00CB4085">
        <w:rPr>
          <w:b/>
        </w:rPr>
        <w:t>ub-grouping can further improve the UE power saving gain than</w:t>
      </w:r>
      <w:r>
        <w:rPr>
          <w:b/>
        </w:rPr>
        <w:t xml:space="preserve"> PEI-only</w:t>
      </w:r>
      <w:r w:rsidRPr="00CB4085">
        <w:rPr>
          <w:b/>
        </w:rPr>
        <w:t>, and the power saving gain will increase with larger sub group number</w:t>
      </w:r>
      <w:r>
        <w:rPr>
          <w:b/>
        </w:rPr>
        <w:t>.</w:t>
      </w:r>
    </w:p>
    <w:p w14:paraId="799B588A" w14:textId="5C555425" w:rsidR="001C347A" w:rsidRPr="009E04C2" w:rsidRDefault="001C347A" w:rsidP="001C347A">
      <w:pPr>
        <w:jc w:val="both"/>
        <w:rPr>
          <w:b/>
          <w:lang w:eastAsia="zh-CN"/>
        </w:rPr>
      </w:pPr>
      <w:r w:rsidRPr="009E04C2">
        <w:rPr>
          <w:b/>
          <w:lang w:eastAsia="zh-CN"/>
        </w:rPr>
        <w:t>Observation 3. The power saving gain of PEI based sub-grouping increases with high paging rate of PO.</w:t>
      </w:r>
    </w:p>
    <w:p w14:paraId="0CD3A7DE" w14:textId="77777777" w:rsidR="008C4D36" w:rsidRPr="00EB1144" w:rsidRDefault="008C4D36" w:rsidP="008C4D36">
      <w:pPr>
        <w:rPr>
          <w:b/>
          <w:lang w:eastAsia="zh-CN"/>
        </w:rPr>
      </w:pPr>
      <w:r w:rsidRPr="00EB1144">
        <w:rPr>
          <w:b/>
          <w:lang w:eastAsia="zh-CN"/>
        </w:rPr>
        <w:t>Proposal 1. The following relative power evaluation assumption can be adopted:</w:t>
      </w:r>
    </w:p>
    <w:tbl>
      <w:tblPr>
        <w:tblStyle w:val="af0"/>
        <w:tblW w:w="0" w:type="auto"/>
        <w:jc w:val="center"/>
        <w:tblLook w:val="04A0" w:firstRow="1" w:lastRow="0" w:firstColumn="1" w:lastColumn="0" w:noHBand="0" w:noVBand="1"/>
      </w:tblPr>
      <w:tblGrid>
        <w:gridCol w:w="4814"/>
        <w:gridCol w:w="3403"/>
      </w:tblGrid>
      <w:tr w:rsidR="008C4D36" w:rsidRPr="00EB1144" w14:paraId="0BD306CE" w14:textId="77777777" w:rsidTr="00154A0F">
        <w:trPr>
          <w:jc w:val="center"/>
        </w:trPr>
        <w:tc>
          <w:tcPr>
            <w:tcW w:w="4814" w:type="dxa"/>
          </w:tcPr>
          <w:p w14:paraId="2EDBAD51" w14:textId="77777777" w:rsidR="008C4D36" w:rsidRPr="00EB1144" w:rsidRDefault="008C4D36" w:rsidP="009E04C2">
            <w:pPr>
              <w:spacing w:after="120"/>
              <w:rPr>
                <w:b/>
                <w:lang w:eastAsia="zh-CN"/>
              </w:rPr>
            </w:pPr>
            <w:r w:rsidRPr="00EB1144">
              <w:rPr>
                <w:b/>
                <w:lang w:eastAsia="zh-CN"/>
              </w:rPr>
              <w:t>Number of SSB burst before PO</w:t>
            </w:r>
          </w:p>
        </w:tc>
        <w:tc>
          <w:tcPr>
            <w:tcW w:w="3403" w:type="dxa"/>
          </w:tcPr>
          <w:p w14:paraId="3C94C2B6" w14:textId="77777777" w:rsidR="008C4D36" w:rsidRPr="00A27906" w:rsidRDefault="008C4D36" w:rsidP="009E04C2">
            <w:pPr>
              <w:spacing w:after="120"/>
              <w:rPr>
                <w:lang w:eastAsia="zh-CN"/>
              </w:rPr>
            </w:pPr>
            <w:r w:rsidRPr="00A27906">
              <w:rPr>
                <w:lang w:eastAsia="zh-CN"/>
              </w:rPr>
              <w:t>3 for low SINR</w:t>
            </w:r>
          </w:p>
          <w:p w14:paraId="31FE8221" w14:textId="77777777" w:rsidR="008C4D36" w:rsidRPr="00A27906" w:rsidRDefault="008C4D36" w:rsidP="009E04C2">
            <w:pPr>
              <w:spacing w:after="120"/>
              <w:rPr>
                <w:lang w:eastAsia="zh-CN"/>
              </w:rPr>
            </w:pPr>
            <w:r w:rsidRPr="00A27906">
              <w:rPr>
                <w:lang w:eastAsia="zh-CN"/>
              </w:rPr>
              <w:t>1 for high SINR</w:t>
            </w:r>
          </w:p>
        </w:tc>
      </w:tr>
      <w:tr w:rsidR="008C4D36" w:rsidRPr="00EB1144" w14:paraId="56760B60" w14:textId="77777777" w:rsidTr="00154A0F">
        <w:trPr>
          <w:jc w:val="center"/>
        </w:trPr>
        <w:tc>
          <w:tcPr>
            <w:tcW w:w="4814" w:type="dxa"/>
          </w:tcPr>
          <w:p w14:paraId="39B8C602" w14:textId="77777777" w:rsidR="008C4D36" w:rsidRPr="00EB1144" w:rsidRDefault="008C4D36" w:rsidP="009E04C2">
            <w:pPr>
              <w:spacing w:after="120"/>
              <w:rPr>
                <w:b/>
                <w:lang w:eastAsia="zh-CN"/>
              </w:rPr>
            </w:pPr>
            <w:r w:rsidRPr="00EB1144">
              <w:rPr>
                <w:b/>
                <w:lang w:eastAsia="zh-CN"/>
              </w:rPr>
              <w:t>Time offset between nearest SSB burst and PO</w:t>
            </w:r>
          </w:p>
        </w:tc>
        <w:tc>
          <w:tcPr>
            <w:tcW w:w="3403" w:type="dxa"/>
          </w:tcPr>
          <w:p w14:paraId="009104E9" w14:textId="77777777" w:rsidR="008C4D36" w:rsidRPr="00A27906" w:rsidRDefault="008C4D36" w:rsidP="009E04C2">
            <w:pPr>
              <w:spacing w:after="120"/>
              <w:rPr>
                <w:lang w:eastAsia="zh-CN"/>
              </w:rPr>
            </w:pPr>
            <w:r w:rsidRPr="00A27906">
              <w:rPr>
                <w:lang w:eastAsia="zh-CN"/>
              </w:rPr>
              <w:t>10ms</w:t>
            </w:r>
          </w:p>
        </w:tc>
      </w:tr>
      <w:tr w:rsidR="008C4D36" w:rsidRPr="00EB1144" w14:paraId="06ED2512" w14:textId="77777777" w:rsidTr="00154A0F">
        <w:trPr>
          <w:jc w:val="center"/>
        </w:trPr>
        <w:tc>
          <w:tcPr>
            <w:tcW w:w="4814" w:type="dxa"/>
          </w:tcPr>
          <w:p w14:paraId="099F4C94" w14:textId="77777777" w:rsidR="008C4D36" w:rsidRPr="00EB1144" w:rsidRDefault="008C4D36" w:rsidP="009E04C2">
            <w:pPr>
              <w:spacing w:after="120"/>
              <w:rPr>
                <w:b/>
                <w:lang w:eastAsia="zh-CN"/>
              </w:rPr>
            </w:pPr>
            <w:r w:rsidRPr="00EB1144">
              <w:rPr>
                <w:b/>
                <w:lang w:eastAsia="zh-CN"/>
              </w:rPr>
              <w:t>PO monitoring duration</w:t>
            </w:r>
          </w:p>
        </w:tc>
        <w:tc>
          <w:tcPr>
            <w:tcW w:w="3403" w:type="dxa"/>
          </w:tcPr>
          <w:p w14:paraId="3F497B85" w14:textId="77777777" w:rsidR="008C4D36" w:rsidRPr="00A27906" w:rsidRDefault="008C4D36" w:rsidP="009E04C2">
            <w:pPr>
              <w:spacing w:after="120"/>
              <w:rPr>
                <w:lang w:eastAsia="zh-CN"/>
              </w:rPr>
            </w:pPr>
            <w:r w:rsidRPr="00A27906">
              <w:rPr>
                <w:lang w:eastAsia="zh-CN"/>
              </w:rPr>
              <w:t>4ms for low SINR</w:t>
            </w:r>
          </w:p>
          <w:p w14:paraId="0114682D" w14:textId="77777777" w:rsidR="008C4D36" w:rsidRPr="00A27906" w:rsidRDefault="008C4D36" w:rsidP="009E04C2">
            <w:pPr>
              <w:spacing w:after="120"/>
              <w:rPr>
                <w:lang w:eastAsia="zh-CN"/>
              </w:rPr>
            </w:pPr>
            <w:r w:rsidRPr="00A27906">
              <w:rPr>
                <w:lang w:eastAsia="zh-CN"/>
              </w:rPr>
              <w:t>1ms for high SINR</w:t>
            </w:r>
          </w:p>
        </w:tc>
      </w:tr>
      <w:tr w:rsidR="008C4D36" w:rsidRPr="00EB1144" w14:paraId="19526E08" w14:textId="77777777" w:rsidTr="00154A0F">
        <w:trPr>
          <w:jc w:val="center"/>
        </w:trPr>
        <w:tc>
          <w:tcPr>
            <w:tcW w:w="4814" w:type="dxa"/>
          </w:tcPr>
          <w:p w14:paraId="52B3E926" w14:textId="77777777" w:rsidR="008C4D36" w:rsidRPr="00EB1144" w:rsidRDefault="008C4D36" w:rsidP="009E04C2">
            <w:pPr>
              <w:spacing w:after="120"/>
              <w:rPr>
                <w:b/>
                <w:lang w:eastAsia="zh-CN"/>
              </w:rPr>
            </w:pPr>
            <w:r w:rsidRPr="00EB1144">
              <w:rPr>
                <w:b/>
                <w:lang w:eastAsia="zh-CN"/>
              </w:rPr>
              <w:t>Frequency layer for inter-frequency RRM measurement</w:t>
            </w:r>
          </w:p>
        </w:tc>
        <w:tc>
          <w:tcPr>
            <w:tcW w:w="3403" w:type="dxa"/>
          </w:tcPr>
          <w:p w14:paraId="5B043254" w14:textId="77777777" w:rsidR="008C4D36" w:rsidRPr="00A27906" w:rsidRDefault="008C4D36" w:rsidP="009E04C2">
            <w:pPr>
              <w:spacing w:after="120"/>
              <w:rPr>
                <w:lang w:eastAsia="zh-CN"/>
              </w:rPr>
            </w:pPr>
            <w:r w:rsidRPr="00A27906">
              <w:rPr>
                <w:lang w:eastAsia="zh-CN"/>
              </w:rPr>
              <w:t>1 for low SINR</w:t>
            </w:r>
          </w:p>
          <w:p w14:paraId="4B0BA8AA" w14:textId="77777777" w:rsidR="008C4D36" w:rsidRPr="00A27906" w:rsidRDefault="008C4D36" w:rsidP="009E04C2">
            <w:pPr>
              <w:spacing w:after="120"/>
              <w:rPr>
                <w:lang w:eastAsia="zh-CN"/>
              </w:rPr>
            </w:pPr>
            <w:r w:rsidRPr="00A27906">
              <w:rPr>
                <w:lang w:eastAsia="zh-CN"/>
              </w:rPr>
              <w:t>0 for high SINR</w:t>
            </w:r>
          </w:p>
        </w:tc>
      </w:tr>
    </w:tbl>
    <w:p w14:paraId="1AABED34" w14:textId="482C5CBA" w:rsidR="008C4D36" w:rsidRPr="00EB1144" w:rsidRDefault="00A972CE" w:rsidP="00780FE0">
      <w:pPr>
        <w:jc w:val="both"/>
        <w:rPr>
          <w:lang w:eastAsia="zh-CN"/>
        </w:rPr>
      </w:pPr>
      <w:r w:rsidRPr="00EB1144">
        <w:rPr>
          <w:b/>
          <w:lang w:eastAsia="zh-CN"/>
        </w:rPr>
        <w:t xml:space="preserve">Proposal 2. Paging early indication </w:t>
      </w:r>
      <w:r>
        <w:rPr>
          <w:b/>
          <w:lang w:eastAsia="zh-CN"/>
        </w:rPr>
        <w:t xml:space="preserve">before PO </w:t>
      </w:r>
      <w:r w:rsidRPr="00EB1144">
        <w:rPr>
          <w:b/>
          <w:lang w:eastAsia="zh-CN"/>
        </w:rPr>
        <w:t xml:space="preserve">can be supported to indicate whether UE need monitor </w:t>
      </w:r>
      <w:r>
        <w:rPr>
          <w:b/>
          <w:lang w:eastAsia="zh-CN"/>
        </w:rPr>
        <w:t>paging PDCCH</w:t>
      </w:r>
      <w:r w:rsidRPr="00EB1144">
        <w:rPr>
          <w:b/>
          <w:lang w:eastAsia="zh-CN"/>
        </w:rPr>
        <w:t>.</w:t>
      </w:r>
    </w:p>
    <w:p w14:paraId="22DF3D1F" w14:textId="77777777" w:rsidR="000D3487" w:rsidRDefault="000D3487" w:rsidP="000D3487">
      <w:pPr>
        <w:jc w:val="both"/>
        <w:rPr>
          <w:b/>
          <w:lang w:eastAsia="zh-CN"/>
        </w:rPr>
      </w:pPr>
      <w:r w:rsidRPr="00EB1144">
        <w:rPr>
          <w:b/>
          <w:lang w:eastAsia="zh-CN"/>
        </w:rPr>
        <w:t xml:space="preserve">Proposal 3. </w:t>
      </w:r>
      <w:r w:rsidRPr="000D3487">
        <w:rPr>
          <w:b/>
          <w:lang w:eastAsia="zh-CN"/>
        </w:rPr>
        <w:t>Sub-grouping for paging</w:t>
      </w:r>
      <w:r w:rsidRPr="000D3487" w:rsidDel="000D3487">
        <w:rPr>
          <w:b/>
          <w:lang w:eastAsia="zh-CN"/>
        </w:rPr>
        <w:t xml:space="preserve"> </w:t>
      </w:r>
      <w:r>
        <w:rPr>
          <w:b/>
          <w:lang w:eastAsia="zh-CN"/>
        </w:rPr>
        <w:t>based on</w:t>
      </w:r>
      <w:r w:rsidRPr="00002DE3">
        <w:rPr>
          <w:b/>
          <w:lang w:eastAsia="zh-CN"/>
        </w:rPr>
        <w:t xml:space="preserve"> </w:t>
      </w:r>
      <w:r>
        <w:rPr>
          <w:b/>
          <w:lang w:eastAsia="zh-CN"/>
        </w:rPr>
        <w:t>p</w:t>
      </w:r>
      <w:r w:rsidRPr="00EB1144">
        <w:rPr>
          <w:b/>
          <w:lang w:eastAsia="zh-CN"/>
        </w:rPr>
        <w:t>aging early indication can be supported</w:t>
      </w:r>
      <w:r>
        <w:rPr>
          <w:b/>
          <w:lang w:eastAsia="zh-CN"/>
        </w:rPr>
        <w:t>.</w:t>
      </w:r>
    </w:p>
    <w:p w14:paraId="27E5C4C3" w14:textId="1B3BBA21" w:rsidR="00EB1144" w:rsidRPr="00EB1144" w:rsidRDefault="001C347A" w:rsidP="00780FE0">
      <w:pPr>
        <w:jc w:val="both"/>
        <w:rPr>
          <w:b/>
          <w:lang w:eastAsia="zh-CN"/>
        </w:rPr>
      </w:pPr>
      <w:r>
        <w:rPr>
          <w:b/>
          <w:lang w:eastAsia="zh-CN"/>
        </w:rPr>
        <w:t>Proposal 4. B</w:t>
      </w:r>
      <w:r w:rsidRPr="00EB1144">
        <w:rPr>
          <w:b/>
          <w:lang w:eastAsia="zh-CN"/>
        </w:rPr>
        <w:t>itmap in paging early indication DCI can indicate which UE group(s) need to monitor PO and receive paging PDSCH.</w:t>
      </w:r>
    </w:p>
    <w:p w14:paraId="556EBDF9" w14:textId="5D60568F" w:rsidR="001C30C1" w:rsidRPr="00EB1144" w:rsidRDefault="00970691" w:rsidP="00780FE0">
      <w:pPr>
        <w:jc w:val="both"/>
        <w:rPr>
          <w:b/>
          <w:lang w:eastAsia="zh-CN"/>
        </w:rPr>
      </w:pPr>
      <w:r w:rsidRPr="00EB1144">
        <w:rPr>
          <w:b/>
          <w:lang w:eastAsia="zh-CN"/>
        </w:rPr>
        <w:t xml:space="preserve">Proposal </w:t>
      </w:r>
      <w:r w:rsidR="001C347A">
        <w:rPr>
          <w:b/>
          <w:lang w:eastAsia="zh-CN"/>
        </w:rPr>
        <w:t>5</w:t>
      </w:r>
      <w:r w:rsidRPr="00EB1144">
        <w:rPr>
          <w:b/>
          <w:lang w:eastAsia="zh-CN"/>
        </w:rPr>
        <w:t xml:space="preserve">. </w:t>
      </w:r>
      <w:r>
        <w:rPr>
          <w:b/>
          <w:lang w:eastAsia="zh-CN"/>
        </w:rPr>
        <w:t xml:space="preserve">UE ID based sub-grouping can be supported and further to study how to </w:t>
      </w:r>
      <w:r w:rsidRPr="00E30CFD">
        <w:rPr>
          <w:b/>
          <w:lang w:eastAsia="zh-CN"/>
        </w:rPr>
        <w:t>guarantee uniform distribution of UE number i</w:t>
      </w:r>
      <w:r>
        <w:rPr>
          <w:b/>
          <w:lang w:eastAsia="zh-CN"/>
        </w:rPr>
        <w:t>n</w:t>
      </w:r>
      <w:r w:rsidRPr="00E30CFD">
        <w:rPr>
          <w:b/>
          <w:lang w:eastAsia="zh-CN"/>
        </w:rPr>
        <w:t xml:space="preserve"> </w:t>
      </w:r>
      <w:r>
        <w:rPr>
          <w:b/>
          <w:lang w:eastAsia="zh-CN"/>
        </w:rPr>
        <w:t>different</w:t>
      </w:r>
      <w:r w:rsidRPr="00E30CFD">
        <w:rPr>
          <w:b/>
          <w:lang w:eastAsia="zh-CN"/>
        </w:rPr>
        <w:t xml:space="preserve"> sub-group</w:t>
      </w:r>
      <w:r>
        <w:rPr>
          <w:b/>
          <w:lang w:eastAsia="zh-CN"/>
        </w:rPr>
        <w:t>s.</w:t>
      </w:r>
    </w:p>
    <w:p w14:paraId="2CD5C673" w14:textId="53E58C3B" w:rsidR="00EB1144" w:rsidRPr="00EB1144" w:rsidRDefault="00EB1144" w:rsidP="00780FE0">
      <w:pPr>
        <w:jc w:val="both"/>
        <w:rPr>
          <w:b/>
          <w:lang w:eastAsia="zh-CN"/>
        </w:rPr>
      </w:pPr>
      <w:r w:rsidRPr="00EB1144">
        <w:rPr>
          <w:rFonts w:eastAsia="Batang"/>
          <w:b/>
          <w:color w:val="000000"/>
        </w:rPr>
        <w:t xml:space="preserve">Proposal </w:t>
      </w:r>
      <w:r w:rsidR="001C347A">
        <w:rPr>
          <w:rFonts w:eastAsia="Batang"/>
          <w:b/>
          <w:color w:val="000000"/>
        </w:rPr>
        <w:t>6</w:t>
      </w:r>
      <w:r w:rsidRPr="00EB1144">
        <w:rPr>
          <w:rFonts w:eastAsia="Batang"/>
          <w:b/>
          <w:color w:val="000000"/>
        </w:rPr>
        <w:t>. Cross-slot scheduling for paging PDSCH should not be supported.</w:t>
      </w:r>
    </w:p>
    <w:p w14:paraId="129298B3" w14:textId="0A4EFBA6" w:rsidR="0033033F" w:rsidRPr="00EB1144" w:rsidRDefault="004B1273" w:rsidP="00372963">
      <w:pPr>
        <w:pStyle w:val="1"/>
        <w:numPr>
          <w:ilvl w:val="0"/>
          <w:numId w:val="4"/>
        </w:numPr>
        <w:rPr>
          <w:rFonts w:ascii="Times New Roman" w:eastAsiaTheme="minorEastAsia" w:hAnsi="Times New Roman"/>
          <w:lang w:eastAsia="zh-CN"/>
        </w:rPr>
      </w:pPr>
      <w:r w:rsidRPr="00EB1144">
        <w:rPr>
          <w:rFonts w:ascii="Times New Roman" w:eastAsiaTheme="minorEastAsia" w:hAnsi="Times New Roman"/>
          <w:lang w:eastAsia="zh-CN"/>
        </w:rPr>
        <w:t>Reference</w:t>
      </w:r>
      <w:r w:rsidR="007F1876" w:rsidRPr="00EB1144">
        <w:rPr>
          <w:rFonts w:ascii="Times New Roman" w:eastAsiaTheme="minorEastAsia" w:hAnsi="Times New Roman"/>
          <w:lang w:eastAsia="zh-CN"/>
        </w:rPr>
        <w:t>s</w:t>
      </w:r>
    </w:p>
    <w:p w14:paraId="2954DCE5" w14:textId="6432462B" w:rsidR="0084194A" w:rsidRDefault="00543CCC" w:rsidP="00AD6646">
      <w:pPr>
        <w:pStyle w:val="af7"/>
        <w:numPr>
          <w:ilvl w:val="0"/>
          <w:numId w:val="6"/>
        </w:numPr>
        <w:ind w:leftChars="0"/>
        <w:rPr>
          <w:rFonts w:ascii="Times New Roman" w:hAnsi="Times New Roman"/>
          <w:lang w:val="x-none" w:eastAsia="zh-CN"/>
        </w:rPr>
      </w:pPr>
      <w:r w:rsidRPr="00EB1144">
        <w:rPr>
          <w:rFonts w:ascii="Times New Roman" w:hAnsi="Times New Roman"/>
          <w:lang w:val="x-none" w:eastAsia="zh-CN"/>
        </w:rPr>
        <w:t>Chairman's Notes RAN1#102-e v021</w:t>
      </w:r>
    </w:p>
    <w:p w14:paraId="77BAC3CC" w14:textId="05995F2F" w:rsidR="002901DF" w:rsidRPr="002901DF" w:rsidRDefault="00B131CF" w:rsidP="00B131CF">
      <w:pPr>
        <w:pStyle w:val="af7"/>
        <w:numPr>
          <w:ilvl w:val="0"/>
          <w:numId w:val="6"/>
        </w:numPr>
        <w:ind w:leftChars="0"/>
        <w:rPr>
          <w:rFonts w:ascii="Times New Roman" w:hAnsi="Times New Roman"/>
          <w:lang w:val="x-none" w:eastAsia="zh-CN"/>
        </w:rPr>
      </w:pPr>
      <w:r w:rsidRPr="00B131CF">
        <w:rPr>
          <w:rFonts w:ascii="Times New Roman" w:hAnsi="Times New Roman"/>
          <w:lang w:val="x-none" w:eastAsia="zh-CN"/>
        </w:rPr>
        <w:t>R1-2008022</w:t>
      </w:r>
      <w:r w:rsidR="002901DF">
        <w:rPr>
          <w:rFonts w:ascii="Times New Roman" w:hAnsi="Times New Roman"/>
          <w:lang w:val="x-none" w:eastAsia="zh-CN"/>
        </w:rPr>
        <w:t xml:space="preserve">, </w:t>
      </w:r>
      <w:r w:rsidR="002901DF" w:rsidRPr="002901DF">
        <w:rPr>
          <w:rFonts w:ascii="Times New Roman" w:hAnsi="Times New Roman"/>
          <w:lang w:val="x-none" w:eastAsia="zh-CN"/>
        </w:rPr>
        <w:t>Discussion on TRS/CSI-RS occasion(s) for idle/inactive-mode U</w:t>
      </w:r>
      <w:r w:rsidR="002901DF">
        <w:rPr>
          <w:rFonts w:ascii="Times New Roman" w:hAnsi="Times New Roman"/>
          <w:lang w:val="x-none" w:eastAsia="zh-CN"/>
        </w:rPr>
        <w:t>Es, CMCC</w:t>
      </w:r>
    </w:p>
    <w:sectPr w:rsidR="002901DF" w:rsidRPr="002901DF" w:rsidSect="00CC2484">
      <w:headerReference w:type="even" r:id="rId2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9E4BF" w14:textId="77777777" w:rsidR="00F3221F" w:rsidRDefault="00F3221F">
      <w:r>
        <w:separator/>
      </w:r>
    </w:p>
  </w:endnote>
  <w:endnote w:type="continuationSeparator" w:id="0">
    <w:p w14:paraId="4F1502AC" w14:textId="77777777" w:rsidR="00F3221F" w:rsidRDefault="00F3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FFA8E" w14:textId="77777777" w:rsidR="00F3221F" w:rsidRDefault="00F3221F">
      <w:r>
        <w:separator/>
      </w:r>
    </w:p>
  </w:footnote>
  <w:footnote w:type="continuationSeparator" w:id="0">
    <w:p w14:paraId="29A9840E" w14:textId="77777777" w:rsidR="00F3221F" w:rsidRDefault="00F32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017AFC" w:rsidRDefault="00017AF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BA30F7"/>
    <w:multiLevelType w:val="hybridMultilevel"/>
    <w:tmpl w:val="7CC64EE4"/>
    <w:lvl w:ilvl="0" w:tplc="0A325AF8">
      <w:start w:val="650"/>
      <w:numFmt w:val="bullet"/>
      <w:lvlText w:val="–"/>
      <w:lvlJc w:val="left"/>
      <w:pPr>
        <w:ind w:left="524" w:hanging="420"/>
      </w:pPr>
      <w:rPr>
        <w:rFonts w:ascii="Arial" w:hAnsi="Aria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12D14"/>
    <w:multiLevelType w:val="hybridMultilevel"/>
    <w:tmpl w:val="32A8D0C2"/>
    <w:lvl w:ilvl="0" w:tplc="0409000B">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C0A76"/>
    <w:multiLevelType w:val="hybridMultilevel"/>
    <w:tmpl w:val="FF168F4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ED7151"/>
    <w:multiLevelType w:val="multilevel"/>
    <w:tmpl w:val="F8244648"/>
    <w:numStyleLink w:val="StyleBulletedSymbolsymbolLeft025Hanging0252"/>
  </w:abstractNum>
  <w:abstractNum w:abstractNumId="43"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4"/>
  </w:num>
  <w:num w:numId="2">
    <w:abstractNumId w:val="30"/>
  </w:num>
  <w:num w:numId="3">
    <w:abstractNumId w:val="0"/>
  </w:num>
  <w:num w:numId="4">
    <w:abstractNumId w:val="26"/>
  </w:num>
  <w:num w:numId="5">
    <w:abstractNumId w:val="17"/>
    <w:lvlOverride w:ilvl="0">
      <w:startOverride w:val="1"/>
    </w:lvlOverride>
  </w:num>
  <w:num w:numId="6">
    <w:abstractNumId w:val="18"/>
  </w:num>
  <w:num w:numId="7">
    <w:abstractNumId w:val="46"/>
  </w:num>
  <w:num w:numId="8">
    <w:abstractNumId w:val="36"/>
  </w:num>
  <w:num w:numId="9">
    <w:abstractNumId w:val="35"/>
  </w:num>
  <w:num w:numId="10">
    <w:abstractNumId w:val="10"/>
  </w:num>
  <w:num w:numId="11">
    <w:abstractNumId w:val="12"/>
  </w:num>
  <w:num w:numId="12">
    <w:abstractNumId w:val="19"/>
  </w:num>
  <w:num w:numId="13">
    <w:abstractNumId w:val="31"/>
  </w:num>
  <w:num w:numId="14">
    <w:abstractNumId w:val="43"/>
  </w:num>
  <w:num w:numId="15">
    <w:abstractNumId w:val="6"/>
  </w:num>
  <w:num w:numId="16">
    <w:abstractNumId w:val="20"/>
  </w:num>
  <w:num w:numId="17">
    <w:abstractNumId w:val="38"/>
  </w:num>
  <w:num w:numId="18">
    <w:abstractNumId w:val="40"/>
  </w:num>
  <w:num w:numId="19">
    <w:abstractNumId w:val="9"/>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4"/>
  </w:num>
  <w:num w:numId="23">
    <w:abstractNumId w:val="33"/>
  </w:num>
  <w:num w:numId="24">
    <w:abstractNumId w:val="14"/>
  </w:num>
  <w:num w:numId="25">
    <w:abstractNumId w:val="41"/>
  </w:num>
  <w:num w:numId="26">
    <w:abstractNumId w:val="42"/>
  </w:num>
  <w:num w:numId="27">
    <w:abstractNumId w:val="5"/>
  </w:num>
  <w:num w:numId="28">
    <w:abstractNumId w:val="45"/>
    <w:lvlOverride w:ilvl="0">
      <w:startOverride w:val="1"/>
    </w:lvlOverride>
    <w:lvlOverride w:ilvl="1"/>
    <w:lvlOverride w:ilvl="2"/>
    <w:lvlOverride w:ilvl="3"/>
    <w:lvlOverride w:ilvl="4"/>
    <w:lvlOverride w:ilvl="5"/>
    <w:lvlOverride w:ilvl="6"/>
    <w:lvlOverride w:ilvl="7"/>
    <w:lvlOverride w:ilvl="8"/>
  </w:num>
  <w:num w:numId="29">
    <w:abstractNumId w:val="23"/>
  </w:num>
  <w:num w:numId="30">
    <w:abstractNumId w:val="32"/>
  </w:num>
  <w:num w:numId="31">
    <w:abstractNumId w:val="8"/>
  </w:num>
  <w:num w:numId="32">
    <w:abstractNumId w:val="24"/>
  </w:num>
  <w:num w:numId="33">
    <w:abstractNumId w:val="15"/>
  </w:num>
  <w:num w:numId="34">
    <w:abstractNumId w:val="21"/>
  </w:num>
  <w:num w:numId="35">
    <w:abstractNumId w:val="3"/>
  </w:num>
  <w:num w:numId="36">
    <w:abstractNumId w:val="28"/>
  </w:num>
  <w:num w:numId="37">
    <w:abstractNumId w:val="2"/>
  </w:num>
  <w:num w:numId="38">
    <w:abstractNumId w:val="47"/>
  </w:num>
  <w:num w:numId="39">
    <w:abstractNumId w:val="7"/>
  </w:num>
  <w:num w:numId="40">
    <w:abstractNumId w:val="29"/>
  </w:num>
  <w:num w:numId="41">
    <w:abstractNumId w:val="11"/>
  </w:num>
  <w:num w:numId="42">
    <w:abstractNumId w:val="34"/>
  </w:num>
  <w:num w:numId="43">
    <w:abstractNumId w:val="13"/>
  </w:num>
  <w:num w:numId="44">
    <w:abstractNumId w:val="1"/>
  </w:num>
  <w:num w:numId="45">
    <w:abstractNumId w:val="39"/>
  </w:num>
  <w:num w:numId="46">
    <w:abstractNumId w:val="16"/>
  </w:num>
  <w:num w:numId="47">
    <w:abstractNumId w:val="27"/>
  </w:num>
  <w:num w:numId="48">
    <w:abstractNumId w:val="22"/>
  </w:num>
  <w:num w:numId="4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E3"/>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027C"/>
    <w:rsid w:val="00041910"/>
    <w:rsid w:val="00041961"/>
    <w:rsid w:val="00042177"/>
    <w:rsid w:val="000425B7"/>
    <w:rsid w:val="00042776"/>
    <w:rsid w:val="00042AFB"/>
    <w:rsid w:val="00043B6C"/>
    <w:rsid w:val="00043D95"/>
    <w:rsid w:val="000443DA"/>
    <w:rsid w:val="00044469"/>
    <w:rsid w:val="00044C9A"/>
    <w:rsid w:val="000459EF"/>
    <w:rsid w:val="00045C86"/>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BB6"/>
    <w:rsid w:val="00083CC7"/>
    <w:rsid w:val="00084114"/>
    <w:rsid w:val="00084A00"/>
    <w:rsid w:val="00084A23"/>
    <w:rsid w:val="00084BCD"/>
    <w:rsid w:val="00085276"/>
    <w:rsid w:val="0008718C"/>
    <w:rsid w:val="000871E8"/>
    <w:rsid w:val="00087EB0"/>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1F10"/>
    <w:rsid w:val="000B2553"/>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4B6"/>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4A0F"/>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83"/>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CA"/>
    <w:rsid w:val="001B5E69"/>
    <w:rsid w:val="001B5F2F"/>
    <w:rsid w:val="001B5FB6"/>
    <w:rsid w:val="001B6B57"/>
    <w:rsid w:val="001B7021"/>
    <w:rsid w:val="001B70A3"/>
    <w:rsid w:val="001B7281"/>
    <w:rsid w:val="001B74A5"/>
    <w:rsid w:val="001B74E2"/>
    <w:rsid w:val="001B7BCA"/>
    <w:rsid w:val="001B7C6B"/>
    <w:rsid w:val="001B7C7B"/>
    <w:rsid w:val="001B7D04"/>
    <w:rsid w:val="001C0678"/>
    <w:rsid w:val="001C12F6"/>
    <w:rsid w:val="001C1606"/>
    <w:rsid w:val="001C1BDF"/>
    <w:rsid w:val="001C1E16"/>
    <w:rsid w:val="001C2216"/>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E92"/>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CD2"/>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1E2C"/>
    <w:rsid w:val="002D2D76"/>
    <w:rsid w:val="002D3665"/>
    <w:rsid w:val="002D388C"/>
    <w:rsid w:val="002D392A"/>
    <w:rsid w:val="002D3C3E"/>
    <w:rsid w:val="002D3D6D"/>
    <w:rsid w:val="002D418C"/>
    <w:rsid w:val="002D4466"/>
    <w:rsid w:val="002D44D5"/>
    <w:rsid w:val="002D46CC"/>
    <w:rsid w:val="002D46FC"/>
    <w:rsid w:val="002D54B0"/>
    <w:rsid w:val="002D5B7B"/>
    <w:rsid w:val="002D5F86"/>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7C2"/>
    <w:rsid w:val="002E798A"/>
    <w:rsid w:val="002E7A9E"/>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85"/>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6DF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33F"/>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2A3"/>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75F"/>
    <w:rsid w:val="00386B1C"/>
    <w:rsid w:val="00386F9D"/>
    <w:rsid w:val="003870CF"/>
    <w:rsid w:val="00387142"/>
    <w:rsid w:val="003871F3"/>
    <w:rsid w:val="003873C7"/>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0C4"/>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446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8DB"/>
    <w:rsid w:val="003C49F1"/>
    <w:rsid w:val="003C4C01"/>
    <w:rsid w:val="003C4F89"/>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53"/>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C7"/>
    <w:rsid w:val="00423FE2"/>
    <w:rsid w:val="00424070"/>
    <w:rsid w:val="0042408C"/>
    <w:rsid w:val="00425AB0"/>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600F8"/>
    <w:rsid w:val="00460B1A"/>
    <w:rsid w:val="00460B5A"/>
    <w:rsid w:val="00460C28"/>
    <w:rsid w:val="004610F2"/>
    <w:rsid w:val="004616E2"/>
    <w:rsid w:val="00461831"/>
    <w:rsid w:val="00461BC2"/>
    <w:rsid w:val="0046234D"/>
    <w:rsid w:val="004627EB"/>
    <w:rsid w:val="00462A88"/>
    <w:rsid w:val="00462AF2"/>
    <w:rsid w:val="00462C24"/>
    <w:rsid w:val="00463827"/>
    <w:rsid w:val="004638DA"/>
    <w:rsid w:val="00463963"/>
    <w:rsid w:val="00463BE3"/>
    <w:rsid w:val="00464136"/>
    <w:rsid w:val="00464530"/>
    <w:rsid w:val="00464CC8"/>
    <w:rsid w:val="00464FA2"/>
    <w:rsid w:val="0046532C"/>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F76"/>
    <w:rsid w:val="00486046"/>
    <w:rsid w:val="00487386"/>
    <w:rsid w:val="0048748C"/>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1"/>
    <w:rsid w:val="004C4B5E"/>
    <w:rsid w:val="004C50A6"/>
    <w:rsid w:val="004C552B"/>
    <w:rsid w:val="004C56F7"/>
    <w:rsid w:val="004C5C5B"/>
    <w:rsid w:val="004C6021"/>
    <w:rsid w:val="004C6EC2"/>
    <w:rsid w:val="004C71AC"/>
    <w:rsid w:val="004C76EA"/>
    <w:rsid w:val="004D037B"/>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1F6"/>
    <w:rsid w:val="004D74C1"/>
    <w:rsid w:val="004D7B14"/>
    <w:rsid w:val="004D7B25"/>
    <w:rsid w:val="004D7DC7"/>
    <w:rsid w:val="004E01AE"/>
    <w:rsid w:val="004E05A5"/>
    <w:rsid w:val="004E065F"/>
    <w:rsid w:val="004E0C62"/>
    <w:rsid w:val="004E0D92"/>
    <w:rsid w:val="004E13D9"/>
    <w:rsid w:val="004E1855"/>
    <w:rsid w:val="004E22D5"/>
    <w:rsid w:val="004E3C56"/>
    <w:rsid w:val="004E3FF2"/>
    <w:rsid w:val="004E4316"/>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D1"/>
    <w:rsid w:val="00545175"/>
    <w:rsid w:val="00545237"/>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51"/>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5F"/>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98F"/>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14D"/>
    <w:rsid w:val="005C1C73"/>
    <w:rsid w:val="005C2767"/>
    <w:rsid w:val="005C343E"/>
    <w:rsid w:val="005C384E"/>
    <w:rsid w:val="005C3C17"/>
    <w:rsid w:val="005C3DFA"/>
    <w:rsid w:val="005C3ED6"/>
    <w:rsid w:val="005C4013"/>
    <w:rsid w:val="005C4540"/>
    <w:rsid w:val="005C4660"/>
    <w:rsid w:val="005C4C4E"/>
    <w:rsid w:val="005C53A5"/>
    <w:rsid w:val="005C560E"/>
    <w:rsid w:val="005C569F"/>
    <w:rsid w:val="005C58BD"/>
    <w:rsid w:val="005C5AB3"/>
    <w:rsid w:val="005C5CB7"/>
    <w:rsid w:val="005C6450"/>
    <w:rsid w:val="005C64D2"/>
    <w:rsid w:val="005C6679"/>
    <w:rsid w:val="005C6AB4"/>
    <w:rsid w:val="005C7563"/>
    <w:rsid w:val="005C7763"/>
    <w:rsid w:val="005C7A22"/>
    <w:rsid w:val="005C7BF3"/>
    <w:rsid w:val="005D0959"/>
    <w:rsid w:val="005D097C"/>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6E1B"/>
    <w:rsid w:val="005D77B0"/>
    <w:rsid w:val="005D782A"/>
    <w:rsid w:val="005E0755"/>
    <w:rsid w:val="005E0F43"/>
    <w:rsid w:val="005E135B"/>
    <w:rsid w:val="005E1BB1"/>
    <w:rsid w:val="005E1F24"/>
    <w:rsid w:val="005E1F5A"/>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6E8C"/>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AE2"/>
    <w:rsid w:val="005F2B52"/>
    <w:rsid w:val="005F2B72"/>
    <w:rsid w:val="005F3095"/>
    <w:rsid w:val="005F3AEE"/>
    <w:rsid w:val="005F4A08"/>
    <w:rsid w:val="005F4E34"/>
    <w:rsid w:val="005F524F"/>
    <w:rsid w:val="005F6029"/>
    <w:rsid w:val="005F60E7"/>
    <w:rsid w:val="005F6717"/>
    <w:rsid w:val="005F6A3B"/>
    <w:rsid w:val="005F7732"/>
    <w:rsid w:val="005F785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9A1"/>
    <w:rsid w:val="00611B56"/>
    <w:rsid w:val="0061201C"/>
    <w:rsid w:val="00612964"/>
    <w:rsid w:val="0061338C"/>
    <w:rsid w:val="0061339E"/>
    <w:rsid w:val="00613531"/>
    <w:rsid w:val="00613A0F"/>
    <w:rsid w:val="00613BA9"/>
    <w:rsid w:val="00614265"/>
    <w:rsid w:val="006144D8"/>
    <w:rsid w:val="0061494F"/>
    <w:rsid w:val="00614BE5"/>
    <w:rsid w:val="006156E5"/>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59A"/>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05E2"/>
    <w:rsid w:val="00641078"/>
    <w:rsid w:val="0064128F"/>
    <w:rsid w:val="0064182B"/>
    <w:rsid w:val="00641AA7"/>
    <w:rsid w:val="00641BFE"/>
    <w:rsid w:val="00641D7F"/>
    <w:rsid w:val="00641E64"/>
    <w:rsid w:val="00642E9A"/>
    <w:rsid w:val="006433AA"/>
    <w:rsid w:val="00643692"/>
    <w:rsid w:val="00643907"/>
    <w:rsid w:val="00643B87"/>
    <w:rsid w:val="00643C8B"/>
    <w:rsid w:val="006449EC"/>
    <w:rsid w:val="00644F3C"/>
    <w:rsid w:val="00644F55"/>
    <w:rsid w:val="00645A5C"/>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19F"/>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D4F"/>
    <w:rsid w:val="00662F27"/>
    <w:rsid w:val="0066377F"/>
    <w:rsid w:val="006639BD"/>
    <w:rsid w:val="00663DDF"/>
    <w:rsid w:val="00664060"/>
    <w:rsid w:val="0066414A"/>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3C1"/>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607"/>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BBB"/>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DB"/>
    <w:rsid w:val="00704221"/>
    <w:rsid w:val="0070462B"/>
    <w:rsid w:val="007048A7"/>
    <w:rsid w:val="00704979"/>
    <w:rsid w:val="00704CD1"/>
    <w:rsid w:val="00704D6E"/>
    <w:rsid w:val="00704FB0"/>
    <w:rsid w:val="0070547D"/>
    <w:rsid w:val="00705C1D"/>
    <w:rsid w:val="00705CB1"/>
    <w:rsid w:val="00705DC4"/>
    <w:rsid w:val="00705E64"/>
    <w:rsid w:val="0070652F"/>
    <w:rsid w:val="00706631"/>
    <w:rsid w:val="0070669E"/>
    <w:rsid w:val="00706B57"/>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0C"/>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99A"/>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1066"/>
    <w:rsid w:val="00771BEA"/>
    <w:rsid w:val="007725C7"/>
    <w:rsid w:val="00772D00"/>
    <w:rsid w:val="00773399"/>
    <w:rsid w:val="00773AB6"/>
    <w:rsid w:val="00774971"/>
    <w:rsid w:val="00774ACB"/>
    <w:rsid w:val="0077560E"/>
    <w:rsid w:val="007757B0"/>
    <w:rsid w:val="00775871"/>
    <w:rsid w:val="00775B50"/>
    <w:rsid w:val="007765B2"/>
    <w:rsid w:val="00776C29"/>
    <w:rsid w:val="00777334"/>
    <w:rsid w:val="00777909"/>
    <w:rsid w:val="0077797B"/>
    <w:rsid w:val="00777B65"/>
    <w:rsid w:val="00777C28"/>
    <w:rsid w:val="00777E9A"/>
    <w:rsid w:val="007801A6"/>
    <w:rsid w:val="00780FE0"/>
    <w:rsid w:val="0078122D"/>
    <w:rsid w:val="00781375"/>
    <w:rsid w:val="00781456"/>
    <w:rsid w:val="00781687"/>
    <w:rsid w:val="00781DB7"/>
    <w:rsid w:val="00782516"/>
    <w:rsid w:val="00782A45"/>
    <w:rsid w:val="00783591"/>
    <w:rsid w:val="00783A9B"/>
    <w:rsid w:val="00783B2F"/>
    <w:rsid w:val="00784299"/>
    <w:rsid w:val="00784734"/>
    <w:rsid w:val="00784AD1"/>
    <w:rsid w:val="0078532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07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CDC"/>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CF9"/>
    <w:rsid w:val="007C1EAC"/>
    <w:rsid w:val="007C210E"/>
    <w:rsid w:val="007C22CB"/>
    <w:rsid w:val="007C3241"/>
    <w:rsid w:val="007C3B17"/>
    <w:rsid w:val="007C3E3C"/>
    <w:rsid w:val="007C3EAE"/>
    <w:rsid w:val="007C4008"/>
    <w:rsid w:val="007C4E80"/>
    <w:rsid w:val="007C534C"/>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0B9"/>
    <w:rsid w:val="007E21C0"/>
    <w:rsid w:val="007E235D"/>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2ADB"/>
    <w:rsid w:val="00832BE7"/>
    <w:rsid w:val="00833069"/>
    <w:rsid w:val="00833268"/>
    <w:rsid w:val="008336E5"/>
    <w:rsid w:val="00834181"/>
    <w:rsid w:val="00834443"/>
    <w:rsid w:val="00834B48"/>
    <w:rsid w:val="00834E88"/>
    <w:rsid w:val="0083510C"/>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517"/>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A75"/>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7AB"/>
    <w:rsid w:val="00877E3F"/>
    <w:rsid w:val="00877F9B"/>
    <w:rsid w:val="008800C9"/>
    <w:rsid w:val="008808BC"/>
    <w:rsid w:val="00880F69"/>
    <w:rsid w:val="008811E3"/>
    <w:rsid w:val="008816BC"/>
    <w:rsid w:val="00881BEA"/>
    <w:rsid w:val="00881EB1"/>
    <w:rsid w:val="00882192"/>
    <w:rsid w:val="00882E0B"/>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418"/>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A9F"/>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54F"/>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4D36"/>
    <w:rsid w:val="008C5141"/>
    <w:rsid w:val="008C5306"/>
    <w:rsid w:val="008C5433"/>
    <w:rsid w:val="008C6877"/>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57C"/>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65D"/>
    <w:rsid w:val="008E5766"/>
    <w:rsid w:val="008E5D3F"/>
    <w:rsid w:val="008E5E80"/>
    <w:rsid w:val="008E60EB"/>
    <w:rsid w:val="008E6310"/>
    <w:rsid w:val="008E6443"/>
    <w:rsid w:val="008E7386"/>
    <w:rsid w:val="008E7BA3"/>
    <w:rsid w:val="008E7E66"/>
    <w:rsid w:val="008E7E8A"/>
    <w:rsid w:val="008F0957"/>
    <w:rsid w:val="008F1372"/>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C1"/>
    <w:rsid w:val="009043D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13B"/>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F4B"/>
    <w:rsid w:val="009722C0"/>
    <w:rsid w:val="0097294C"/>
    <w:rsid w:val="009729D8"/>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6FA2"/>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4C2"/>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D2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06"/>
    <w:rsid w:val="00A27965"/>
    <w:rsid w:val="00A27A99"/>
    <w:rsid w:val="00A27CA1"/>
    <w:rsid w:val="00A27D06"/>
    <w:rsid w:val="00A31567"/>
    <w:rsid w:val="00A31891"/>
    <w:rsid w:val="00A32A9D"/>
    <w:rsid w:val="00A32B0A"/>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284"/>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1E0E"/>
    <w:rsid w:val="00A7214E"/>
    <w:rsid w:val="00A727FC"/>
    <w:rsid w:val="00A73063"/>
    <w:rsid w:val="00A73136"/>
    <w:rsid w:val="00A73FBA"/>
    <w:rsid w:val="00A74426"/>
    <w:rsid w:val="00A74B26"/>
    <w:rsid w:val="00A74BDB"/>
    <w:rsid w:val="00A753EB"/>
    <w:rsid w:val="00A75406"/>
    <w:rsid w:val="00A75601"/>
    <w:rsid w:val="00A756B1"/>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421"/>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2A9"/>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611"/>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7F5"/>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043"/>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748"/>
    <w:rsid w:val="00B16810"/>
    <w:rsid w:val="00B16D95"/>
    <w:rsid w:val="00B16E18"/>
    <w:rsid w:val="00B171A4"/>
    <w:rsid w:val="00B1736B"/>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AAD"/>
    <w:rsid w:val="00B64B06"/>
    <w:rsid w:val="00B64C0D"/>
    <w:rsid w:val="00B65172"/>
    <w:rsid w:val="00B65505"/>
    <w:rsid w:val="00B65AF6"/>
    <w:rsid w:val="00B662D7"/>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66"/>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742"/>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27EAD"/>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68"/>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026E"/>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B8"/>
    <w:rsid w:val="00C742DF"/>
    <w:rsid w:val="00C74C81"/>
    <w:rsid w:val="00C74D17"/>
    <w:rsid w:val="00C74E52"/>
    <w:rsid w:val="00C74F8D"/>
    <w:rsid w:val="00C7507C"/>
    <w:rsid w:val="00C7559A"/>
    <w:rsid w:val="00C75B6F"/>
    <w:rsid w:val="00C75BCE"/>
    <w:rsid w:val="00C75C10"/>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2C0B"/>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2AFA"/>
    <w:rsid w:val="00CD3316"/>
    <w:rsid w:val="00CD3C05"/>
    <w:rsid w:val="00CD4904"/>
    <w:rsid w:val="00CD4BE8"/>
    <w:rsid w:val="00CD4E69"/>
    <w:rsid w:val="00CD50DC"/>
    <w:rsid w:val="00CD59EB"/>
    <w:rsid w:val="00CD5A2E"/>
    <w:rsid w:val="00CD5FCC"/>
    <w:rsid w:val="00CD63D7"/>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050"/>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649"/>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0C1"/>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5B64"/>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0CFD"/>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3066"/>
    <w:rsid w:val="00E8321D"/>
    <w:rsid w:val="00E832DB"/>
    <w:rsid w:val="00E833D7"/>
    <w:rsid w:val="00E839AB"/>
    <w:rsid w:val="00E83ED9"/>
    <w:rsid w:val="00E849C7"/>
    <w:rsid w:val="00E84BBC"/>
    <w:rsid w:val="00E84C12"/>
    <w:rsid w:val="00E84E14"/>
    <w:rsid w:val="00E853F2"/>
    <w:rsid w:val="00E855B1"/>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25E"/>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3CF2"/>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144"/>
    <w:rsid w:val="00EB17DE"/>
    <w:rsid w:val="00EB2171"/>
    <w:rsid w:val="00EB2355"/>
    <w:rsid w:val="00EB2628"/>
    <w:rsid w:val="00EB27AB"/>
    <w:rsid w:val="00EB27F7"/>
    <w:rsid w:val="00EB2843"/>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9A"/>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720D"/>
    <w:rsid w:val="00ED7331"/>
    <w:rsid w:val="00ED7696"/>
    <w:rsid w:val="00ED7D5E"/>
    <w:rsid w:val="00EE0111"/>
    <w:rsid w:val="00EE024C"/>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5C0"/>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7ED"/>
    <w:rsid w:val="00F35678"/>
    <w:rsid w:val="00F357DD"/>
    <w:rsid w:val="00F36372"/>
    <w:rsid w:val="00F36398"/>
    <w:rsid w:val="00F366BB"/>
    <w:rsid w:val="00F36CEE"/>
    <w:rsid w:val="00F37034"/>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6BFD"/>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character" w:styleId="afb">
    <w:name w:val="Placeholder Text"/>
    <w:basedOn w:val="a0"/>
    <w:uiPriority w:val="67"/>
    <w:rsid w:val="004B42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50B9-EB75-45D8-AD8F-000D6EE9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2686</Words>
  <Characters>15311</Characters>
  <Application>Microsoft Office Word</Application>
  <DocSecurity>0</DocSecurity>
  <Lines>127</Lines>
  <Paragraphs>35</Paragraphs>
  <ScaleCrop>false</ScaleCrop>
  <Company>Nokia Siemens Networks</Company>
  <LinksUpToDate>false</LinksUpToDate>
  <CharactersWithSpaces>17962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9</cp:revision>
  <cp:lastPrinted>2013-04-02T02:18:00Z</cp:lastPrinted>
  <dcterms:created xsi:type="dcterms:W3CDTF">2020-10-23T03:05:00Z</dcterms:created>
  <dcterms:modified xsi:type="dcterms:W3CDTF">2020-10-23T08:31:00Z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