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B0E" w:rsidRPr="00F47B03" w:rsidRDefault="00541919" w:rsidP="00705B0E">
      <w:pPr>
        <w:tabs>
          <w:tab w:val="center" w:pos="4536"/>
          <w:tab w:val="right" w:pos="8280"/>
          <w:tab w:val="right" w:pos="9639"/>
        </w:tabs>
        <w:ind w:right="2"/>
        <w:rPr>
          <w:rFonts w:ascii="Arial" w:hAnsi="Arial" w:cs="Arial"/>
          <w:b/>
          <w:bCs/>
        </w:rPr>
      </w:pPr>
      <w:bookmarkStart w:id="0" w:name="OLE_LINK1"/>
      <w:bookmarkStart w:id="1" w:name="_Ref291680302"/>
      <w:bookmarkStart w:id="2" w:name="_GoBack"/>
      <w:bookmarkEnd w:id="2"/>
      <w:r w:rsidRPr="00F47B03">
        <w:rPr>
          <w:rFonts w:ascii="Arial" w:hAnsi="Arial" w:cs="Arial"/>
          <w:b/>
          <w:bCs/>
        </w:rPr>
        <w:t>3GPP TSG RAN WG1 #103-e</w:t>
      </w:r>
      <w:r w:rsidRPr="00F47B03">
        <w:rPr>
          <w:rFonts w:ascii="Arial" w:hAnsi="Arial" w:cs="Arial"/>
          <w:b/>
          <w:bCs/>
        </w:rPr>
        <w:tab/>
      </w:r>
      <w:r w:rsidRPr="00F47B03">
        <w:rPr>
          <w:rFonts w:ascii="Arial" w:hAnsi="Arial" w:cs="Arial"/>
          <w:b/>
          <w:bCs/>
        </w:rPr>
        <w:tab/>
      </w:r>
      <w:r w:rsidRPr="00D706A8">
        <w:rPr>
          <w:rFonts w:ascii="Arial" w:hAnsi="Arial" w:cs="Arial"/>
          <w:b/>
          <w:bCs/>
        </w:rPr>
        <w:t>R1-20</w:t>
      </w:r>
      <w:r>
        <w:rPr>
          <w:rFonts w:ascii="Arial" w:hAnsi="Arial" w:cs="Arial" w:hint="eastAsia"/>
          <w:b/>
          <w:bCs/>
          <w:lang w:eastAsia="zh-TW"/>
        </w:rPr>
        <w:t>07879</w:t>
      </w:r>
    </w:p>
    <w:p w:rsidR="00705B0E" w:rsidRPr="00F47B03" w:rsidRDefault="00541919" w:rsidP="00705B0E">
      <w:pPr>
        <w:tabs>
          <w:tab w:val="center" w:pos="4536"/>
          <w:tab w:val="right" w:pos="9072"/>
        </w:tabs>
        <w:rPr>
          <w:rFonts w:ascii="Arial" w:eastAsia="MS Mincho" w:hAnsi="Arial" w:cs="Arial"/>
          <w:b/>
          <w:bCs/>
          <w:lang w:eastAsia="ja-JP"/>
        </w:rPr>
      </w:pPr>
      <w:r w:rsidRPr="00F47B03">
        <w:rPr>
          <w:rFonts w:ascii="Arial" w:eastAsia="MS Mincho" w:hAnsi="Arial" w:cs="Arial"/>
          <w:b/>
          <w:bCs/>
          <w:lang w:eastAsia="ja-JP"/>
        </w:rPr>
        <w:t>e-Meeting, October 26</w:t>
      </w:r>
      <w:r w:rsidRPr="00F47B03">
        <w:rPr>
          <w:rFonts w:ascii="Arial" w:eastAsia="MS Mincho" w:hAnsi="Arial" w:cs="Arial"/>
          <w:b/>
          <w:bCs/>
          <w:vertAlign w:val="superscript"/>
          <w:lang w:eastAsia="ja-JP"/>
        </w:rPr>
        <w:t>th</w:t>
      </w:r>
      <w:r w:rsidRPr="00F47B03">
        <w:rPr>
          <w:rFonts w:ascii="Arial" w:eastAsia="MS Mincho" w:hAnsi="Arial" w:cs="Arial"/>
          <w:b/>
          <w:bCs/>
          <w:lang w:eastAsia="ja-JP"/>
        </w:rPr>
        <w:t xml:space="preserve"> – November 13</w:t>
      </w:r>
      <w:r w:rsidRPr="00F47B03">
        <w:rPr>
          <w:rFonts w:ascii="Arial" w:eastAsia="MS Mincho" w:hAnsi="Arial" w:cs="Arial"/>
          <w:b/>
          <w:bCs/>
          <w:vertAlign w:val="superscript"/>
          <w:lang w:eastAsia="ja-JP"/>
        </w:rPr>
        <w:t>th</w:t>
      </w:r>
      <w:r w:rsidRPr="00F47B03">
        <w:rPr>
          <w:rFonts w:ascii="Arial" w:eastAsia="MS Mincho" w:hAnsi="Arial" w:cs="Arial"/>
          <w:b/>
          <w:bCs/>
          <w:lang w:eastAsia="ja-JP"/>
        </w:rPr>
        <w:t>, 2020</w:t>
      </w:r>
    </w:p>
    <w:bookmarkEnd w:id="0"/>
    <w:p w:rsidR="009B47CB" w:rsidRPr="009022F8" w:rsidRDefault="009B47CB" w:rsidP="009B47CB">
      <w:pPr>
        <w:pStyle w:val="a5"/>
        <w:rPr>
          <w:rFonts w:ascii="Times New Roman" w:hAnsi="Times New Roman"/>
          <w:szCs w:val="20"/>
        </w:rPr>
      </w:pPr>
    </w:p>
    <w:p w:rsidR="009B47CB" w:rsidRPr="00484AE3" w:rsidRDefault="00541919" w:rsidP="009B47CB">
      <w:pPr>
        <w:pStyle w:val="a5"/>
        <w:tabs>
          <w:tab w:val="clear" w:pos="4536"/>
          <w:tab w:val="left" w:pos="1800"/>
        </w:tabs>
        <w:ind w:left="1800" w:hanging="1800"/>
        <w:rPr>
          <w:rFonts w:eastAsia="新細明體" w:cs="Arial"/>
          <w:szCs w:val="20"/>
          <w:lang w:eastAsia="zh-TW"/>
        </w:rPr>
      </w:pPr>
      <w:r w:rsidRPr="00F70422">
        <w:rPr>
          <w:rFonts w:cs="Arial"/>
          <w:szCs w:val="20"/>
        </w:rPr>
        <w:t>Source:</w:t>
      </w:r>
      <w:r w:rsidRPr="00F70422">
        <w:rPr>
          <w:rFonts w:cs="Arial"/>
          <w:szCs w:val="20"/>
        </w:rPr>
        <w:tab/>
      </w:r>
      <w:r w:rsidRPr="00F70422">
        <w:rPr>
          <w:rFonts w:eastAsia="新細明體" w:cs="Arial"/>
          <w:szCs w:val="20"/>
          <w:lang w:eastAsia="zh-TW"/>
        </w:rPr>
        <w:t>ITRI</w:t>
      </w:r>
    </w:p>
    <w:p w:rsidR="009B47CB" w:rsidRPr="00F70422" w:rsidRDefault="00541919" w:rsidP="009B47CB">
      <w:pPr>
        <w:pStyle w:val="a5"/>
        <w:tabs>
          <w:tab w:val="clear" w:pos="4536"/>
          <w:tab w:val="left" w:pos="1800"/>
        </w:tabs>
        <w:ind w:left="1800" w:hanging="1800"/>
        <w:rPr>
          <w:rFonts w:eastAsia="新細明體" w:cs="Arial"/>
          <w:szCs w:val="20"/>
          <w:lang w:eastAsia="zh-TW"/>
        </w:rPr>
      </w:pPr>
      <w:r w:rsidRPr="00484AE3">
        <w:rPr>
          <w:rFonts w:eastAsia="新細明體" w:cs="Arial"/>
          <w:szCs w:val="20"/>
          <w:lang w:eastAsia="zh-TW"/>
        </w:rPr>
        <w:t>Title:</w:t>
      </w:r>
      <w:bookmarkStart w:id="3" w:name="Title"/>
      <w:bookmarkEnd w:id="3"/>
      <w:r w:rsidRPr="00484AE3">
        <w:rPr>
          <w:rFonts w:eastAsia="新細明體" w:cs="Arial"/>
          <w:szCs w:val="20"/>
          <w:lang w:eastAsia="zh-TW"/>
        </w:rPr>
        <w:tab/>
      </w:r>
      <w:r w:rsidR="00CA1194" w:rsidRPr="00F47B03">
        <w:rPr>
          <w:lang w:eastAsia="x-none"/>
        </w:rPr>
        <w:t>Discussion on</w:t>
      </w:r>
      <w:r w:rsidR="00705B0E">
        <w:rPr>
          <w:lang w:eastAsia="x-none"/>
        </w:rPr>
        <w:t xml:space="preserve"> sidelink resource allocation</w:t>
      </w:r>
      <w:r w:rsidR="00CA1194" w:rsidRPr="00F47B03">
        <w:rPr>
          <w:lang w:eastAsia="x-none"/>
        </w:rPr>
        <w:t xml:space="preserve"> for power saving</w:t>
      </w:r>
      <w:r w:rsidR="000245E3" w:rsidRPr="00AA5DAC">
        <w:rPr>
          <w:rFonts w:eastAsia="新細明體" w:cs="Arial"/>
          <w:szCs w:val="20"/>
          <w:lang w:eastAsia="zh-TW"/>
        </w:rPr>
        <w:t xml:space="preserve"> </w:t>
      </w:r>
    </w:p>
    <w:p w:rsidR="009B47CB" w:rsidRPr="00F70422" w:rsidRDefault="00541919" w:rsidP="009B47CB">
      <w:pPr>
        <w:pStyle w:val="a5"/>
        <w:tabs>
          <w:tab w:val="clear" w:pos="4536"/>
          <w:tab w:val="clear" w:pos="9072"/>
          <w:tab w:val="left" w:pos="1800"/>
          <w:tab w:val="center" w:pos="4703"/>
        </w:tabs>
        <w:rPr>
          <w:rFonts w:eastAsia="新細明體" w:cs="Arial"/>
          <w:szCs w:val="20"/>
          <w:lang w:eastAsia="zh-TW"/>
        </w:rPr>
      </w:pPr>
      <w:r w:rsidRPr="00F70422">
        <w:rPr>
          <w:rFonts w:cs="Arial"/>
          <w:szCs w:val="20"/>
        </w:rPr>
        <w:t>Agenda Item:</w:t>
      </w:r>
      <w:bookmarkStart w:id="4" w:name="Source"/>
      <w:bookmarkEnd w:id="4"/>
      <w:r w:rsidRPr="00F70422">
        <w:rPr>
          <w:rFonts w:cs="Arial"/>
          <w:szCs w:val="20"/>
        </w:rPr>
        <w:tab/>
      </w:r>
      <w:r w:rsidR="00B16CB5">
        <w:rPr>
          <w:rFonts w:eastAsia="新細明體" w:cs="Arial"/>
          <w:szCs w:val="20"/>
          <w:lang w:eastAsia="zh-TW"/>
        </w:rPr>
        <w:t>8</w:t>
      </w:r>
      <w:r w:rsidR="00C917E4" w:rsidRPr="00F70422">
        <w:rPr>
          <w:rFonts w:eastAsia="新細明體" w:cs="Arial"/>
          <w:szCs w:val="20"/>
          <w:lang w:eastAsia="zh-TW"/>
        </w:rPr>
        <w:t>.</w:t>
      </w:r>
      <w:r w:rsidR="00B16CB5">
        <w:rPr>
          <w:rFonts w:eastAsia="新細明體" w:cs="Arial"/>
          <w:szCs w:val="20"/>
          <w:lang w:eastAsia="zh-TW"/>
        </w:rPr>
        <w:t>11</w:t>
      </w:r>
      <w:r w:rsidR="00C917E4" w:rsidRPr="00F70422">
        <w:rPr>
          <w:rFonts w:eastAsia="新細明體" w:cs="Arial"/>
          <w:szCs w:val="20"/>
          <w:lang w:eastAsia="zh-TW"/>
        </w:rPr>
        <w:t>.</w:t>
      </w:r>
      <w:r w:rsidR="00705B0E">
        <w:rPr>
          <w:rFonts w:eastAsia="新細明體" w:cs="Arial"/>
          <w:szCs w:val="20"/>
          <w:lang w:eastAsia="zh-TW"/>
        </w:rPr>
        <w:t>2.1</w:t>
      </w:r>
    </w:p>
    <w:p w:rsidR="009B47CB" w:rsidRPr="00F70422" w:rsidRDefault="00541919" w:rsidP="009B47CB">
      <w:pPr>
        <w:pStyle w:val="a5"/>
        <w:tabs>
          <w:tab w:val="left" w:pos="1800"/>
        </w:tabs>
        <w:rPr>
          <w:rFonts w:eastAsia="新細明體" w:cs="Arial"/>
          <w:szCs w:val="20"/>
          <w:lang w:eastAsia="zh-TW"/>
        </w:rPr>
      </w:pPr>
      <w:r w:rsidRPr="00F70422">
        <w:rPr>
          <w:rFonts w:cs="Arial"/>
          <w:szCs w:val="20"/>
        </w:rPr>
        <w:t>Document for:</w:t>
      </w:r>
      <w:r w:rsidRPr="00F70422">
        <w:rPr>
          <w:rFonts w:cs="Arial"/>
          <w:szCs w:val="20"/>
        </w:rPr>
        <w:tab/>
      </w:r>
      <w:bookmarkStart w:id="5" w:name="DocumentFor"/>
      <w:bookmarkEnd w:id="5"/>
      <w:r w:rsidRPr="00F70422">
        <w:rPr>
          <w:rFonts w:cs="Arial"/>
          <w:szCs w:val="20"/>
        </w:rPr>
        <w:t>Discussion</w:t>
      </w:r>
      <w:r w:rsidR="00C917E4" w:rsidRPr="00F70422">
        <w:rPr>
          <w:rFonts w:cs="Arial"/>
          <w:szCs w:val="20"/>
        </w:rPr>
        <w:t xml:space="preserve"> and Decision</w:t>
      </w:r>
    </w:p>
    <w:p w:rsidR="009B47CB" w:rsidRPr="009022F8" w:rsidRDefault="00541919" w:rsidP="009B47CB">
      <w:pPr>
        <w:pBdr>
          <w:bottom w:val="single" w:sz="4" w:space="1" w:color="auto"/>
        </w:pBdr>
        <w:tabs>
          <w:tab w:val="left" w:pos="7086"/>
        </w:tabs>
        <w:rPr>
          <w:rFonts w:ascii="Times New Roman" w:hAnsi="Times New Roman"/>
          <w:sz w:val="20"/>
          <w:szCs w:val="20"/>
        </w:rPr>
      </w:pPr>
      <w:r w:rsidRPr="009022F8">
        <w:rPr>
          <w:rFonts w:ascii="Times New Roman" w:hAnsi="Times New Roman"/>
          <w:sz w:val="20"/>
          <w:szCs w:val="20"/>
        </w:rPr>
        <w:tab/>
      </w:r>
    </w:p>
    <w:p w:rsidR="009B47CB" w:rsidRPr="0035259B" w:rsidRDefault="00541919" w:rsidP="009B47CB">
      <w:pPr>
        <w:pStyle w:val="1"/>
        <w:rPr>
          <w:rFonts w:ascii="Arial" w:hAnsi="Arial"/>
          <w:sz w:val="24"/>
          <w:szCs w:val="24"/>
        </w:rPr>
      </w:pPr>
      <w:r w:rsidRPr="0035259B">
        <w:rPr>
          <w:rFonts w:ascii="Arial" w:hAnsi="Arial"/>
          <w:sz w:val="24"/>
          <w:szCs w:val="24"/>
        </w:rPr>
        <w:t>Introduction</w:t>
      </w:r>
      <w:bookmarkEnd w:id="1"/>
    </w:p>
    <w:p w:rsidR="00592E74" w:rsidRPr="00255784" w:rsidRDefault="00541919" w:rsidP="0067739A">
      <w:pPr>
        <w:tabs>
          <w:tab w:val="left" w:pos="567"/>
        </w:tabs>
        <w:snapToGrid w:val="0"/>
        <w:spacing w:after="120"/>
        <w:jc w:val="both"/>
        <w:rPr>
          <w:rFonts w:ascii="Arial" w:hAnsi="Arial" w:cs="Arial"/>
          <w:sz w:val="20"/>
          <w:szCs w:val="20"/>
        </w:rPr>
      </w:pPr>
      <w:r>
        <w:rPr>
          <w:rFonts w:ascii="Arial" w:hAnsi="Arial" w:cs="Arial"/>
          <w:sz w:val="20"/>
          <w:szCs w:val="20"/>
        </w:rPr>
        <w:tab/>
      </w:r>
      <w:r w:rsidR="00140FAD" w:rsidRPr="00255784">
        <w:rPr>
          <w:rFonts w:ascii="Arial" w:hAnsi="Arial" w:cs="Arial"/>
          <w:sz w:val="20"/>
          <w:szCs w:val="20"/>
        </w:rPr>
        <w:t>In RAN1 #8</w:t>
      </w:r>
      <w:r w:rsidR="00BA34D1" w:rsidRPr="00255784">
        <w:rPr>
          <w:rFonts w:ascii="Arial" w:hAnsi="Arial" w:cs="Arial"/>
          <w:sz w:val="20"/>
          <w:szCs w:val="20"/>
        </w:rPr>
        <w:t>8e</w:t>
      </w:r>
      <w:r w:rsidR="00140FAD" w:rsidRPr="00255784">
        <w:rPr>
          <w:rFonts w:ascii="Arial" w:hAnsi="Arial" w:cs="Arial"/>
          <w:sz w:val="20"/>
          <w:szCs w:val="20"/>
        </w:rPr>
        <w:t xml:space="preserve"> meeting</w:t>
      </w:r>
      <w:r w:rsidR="001D4C6A" w:rsidRPr="00255784">
        <w:rPr>
          <w:rFonts w:ascii="Arial" w:hAnsi="Arial" w:cs="Arial"/>
          <w:sz w:val="20"/>
          <w:szCs w:val="20"/>
        </w:rPr>
        <w:t xml:space="preserve"> </w:t>
      </w:r>
      <w:r w:rsidR="001D4C6A" w:rsidRPr="00F47B03">
        <w:rPr>
          <w:rFonts w:ascii="Arial" w:hAnsi="Arial" w:cs="Arial"/>
          <w:sz w:val="20"/>
          <w:szCs w:val="20"/>
        </w:rPr>
        <w:t>[</w:t>
      </w:r>
      <w:r w:rsidR="001D4C6A" w:rsidRPr="00255784">
        <w:rPr>
          <w:rFonts w:ascii="Arial" w:hAnsi="Arial" w:cs="Arial"/>
          <w:sz w:val="20"/>
          <w:szCs w:val="20"/>
        </w:rPr>
        <w:t>1]</w:t>
      </w:r>
      <w:r w:rsidR="0070307B" w:rsidRPr="00255784">
        <w:rPr>
          <w:rFonts w:ascii="Arial" w:hAnsi="Arial" w:cs="Arial"/>
          <w:sz w:val="20"/>
          <w:szCs w:val="20"/>
        </w:rPr>
        <w:t xml:space="preserve">, </w:t>
      </w:r>
      <w:r w:rsidR="001A51AC" w:rsidRPr="00F47B03">
        <w:rPr>
          <w:rFonts w:ascii="Arial" w:hAnsi="Arial" w:cs="Arial"/>
          <w:sz w:val="20"/>
          <w:szCs w:val="20"/>
        </w:rPr>
        <w:t xml:space="preserve">the objective of work item </w:t>
      </w:r>
      <w:r w:rsidR="003726C0" w:rsidRPr="00F47B03">
        <w:rPr>
          <w:rFonts w:ascii="Arial" w:hAnsi="Arial" w:cs="Arial"/>
          <w:sz w:val="20"/>
          <w:szCs w:val="20"/>
        </w:rPr>
        <w:t xml:space="preserve">of NR </w:t>
      </w:r>
      <w:r w:rsidR="00052E71" w:rsidRPr="00255784">
        <w:rPr>
          <w:rFonts w:ascii="Arial" w:hAnsi="Arial" w:cs="Arial"/>
          <w:sz w:val="20"/>
          <w:szCs w:val="20"/>
        </w:rPr>
        <w:t>s</w:t>
      </w:r>
      <w:r w:rsidR="003726C0" w:rsidRPr="00F47B03">
        <w:rPr>
          <w:rFonts w:ascii="Arial" w:hAnsi="Arial" w:cs="Arial"/>
          <w:sz w:val="20"/>
          <w:szCs w:val="20"/>
        </w:rPr>
        <w:t xml:space="preserve">idelink enhancement has included the </w:t>
      </w:r>
      <w:r w:rsidR="003726C0" w:rsidRPr="00F47B03">
        <w:rPr>
          <w:rFonts w:ascii="Arial" w:hAnsi="Arial" w:cs="Arial"/>
          <w:sz w:val="20"/>
          <w:szCs w:val="20"/>
          <w:lang w:eastAsia="ko-KR"/>
        </w:rPr>
        <w:t>feasibility</w:t>
      </w:r>
      <w:r w:rsidR="003726C0" w:rsidRPr="00F47B03">
        <w:rPr>
          <w:rFonts w:ascii="Arial" w:hAnsi="Arial" w:cs="Arial"/>
          <w:sz w:val="20"/>
          <w:szCs w:val="20"/>
        </w:rPr>
        <w:t xml:space="preserve"> </w:t>
      </w:r>
      <w:r w:rsidR="003726C0" w:rsidRPr="00F47B03">
        <w:rPr>
          <w:rFonts w:ascii="Arial" w:hAnsi="Arial" w:cs="Arial"/>
          <w:sz w:val="20"/>
          <w:szCs w:val="20"/>
          <w:lang w:eastAsia="ko-KR"/>
        </w:rPr>
        <w:t>Study</w:t>
      </w:r>
      <w:r w:rsidR="003726C0" w:rsidRPr="00F47B03">
        <w:rPr>
          <w:rFonts w:ascii="Arial" w:hAnsi="Arial" w:cs="Arial"/>
          <w:sz w:val="20"/>
          <w:szCs w:val="20"/>
        </w:rPr>
        <w:t xml:space="preserve"> on </w:t>
      </w:r>
      <w:r w:rsidR="003F1AF6" w:rsidRPr="00F47B03">
        <w:rPr>
          <w:rFonts w:ascii="Arial" w:hAnsi="Arial" w:cs="Arial"/>
          <w:sz w:val="20"/>
          <w:szCs w:val="20"/>
        </w:rPr>
        <w:t xml:space="preserve">NR sidelink </w:t>
      </w:r>
      <w:r w:rsidR="002524D4">
        <w:rPr>
          <w:rFonts w:ascii="Arial" w:hAnsi="Arial" w:cs="Arial"/>
          <w:sz w:val="20"/>
          <w:szCs w:val="20"/>
        </w:rPr>
        <w:t>power saving</w:t>
      </w:r>
      <w:r w:rsidR="00452FD5" w:rsidRPr="00F47B03">
        <w:rPr>
          <w:rFonts w:ascii="Arial" w:hAnsi="Arial" w:cs="Arial"/>
          <w:sz w:val="20"/>
          <w:szCs w:val="20"/>
          <w:lang w:eastAsia="ko-KR"/>
        </w:rPr>
        <w:t xml:space="preserve">, which </w:t>
      </w:r>
      <w:r w:rsidR="00452FD5" w:rsidRPr="00255784">
        <w:rPr>
          <w:rFonts w:ascii="Arial" w:hAnsi="Arial" w:cs="Arial"/>
          <w:sz w:val="20"/>
          <w:szCs w:val="20"/>
        </w:rPr>
        <w:t>is</w:t>
      </w:r>
      <w:r w:rsidR="002614A1" w:rsidRPr="00255784">
        <w:rPr>
          <w:rFonts w:ascii="Arial" w:hAnsi="Arial" w:cs="Arial"/>
          <w:sz w:val="20"/>
          <w:szCs w:val="20"/>
        </w:rPr>
        <w:t xml:space="preserve"> shown</w:t>
      </w:r>
      <w:r w:rsidR="00140FAD" w:rsidRPr="00255784">
        <w:rPr>
          <w:rFonts w:ascii="Arial" w:hAnsi="Arial" w:cs="Arial"/>
          <w:sz w:val="20"/>
          <w:szCs w:val="20"/>
        </w:rPr>
        <w:t xml:space="preserve"> as follows,</w:t>
      </w:r>
    </w:p>
    <w:p w:rsidR="00592E74" w:rsidRPr="00F47B03" w:rsidRDefault="00541919" w:rsidP="00592E74">
      <w:pPr>
        <w:rPr>
          <w:rFonts w:ascii="Arial" w:eastAsia="MS Mincho" w:hAnsi="Arial" w:cs="Arial"/>
          <w:b/>
          <w:i/>
          <w:sz w:val="20"/>
          <w:szCs w:val="20"/>
          <w:highlight w:val="darkYellow"/>
          <w:u w:val="single"/>
          <w:lang w:eastAsia="ja-JP"/>
        </w:rPr>
      </w:pPr>
      <w:r w:rsidRPr="00F47B03">
        <w:rPr>
          <w:rFonts w:ascii="Arial" w:eastAsia="MS Mincho" w:hAnsi="Arial" w:cs="Arial"/>
          <w:b/>
          <w:i/>
          <w:sz w:val="20"/>
          <w:szCs w:val="20"/>
          <w:highlight w:val="darkYellow"/>
          <w:u w:val="single"/>
          <w:lang w:eastAsia="ja-JP"/>
        </w:rPr>
        <w:t>Objective:</w:t>
      </w:r>
    </w:p>
    <w:p w:rsidR="00255784" w:rsidRPr="00F47B03" w:rsidRDefault="00541919" w:rsidP="00255784">
      <w:pPr>
        <w:rPr>
          <w:rFonts w:ascii="Arial" w:hAnsi="Arial" w:cs="Arial"/>
          <w:i/>
          <w:sz w:val="20"/>
          <w:szCs w:val="20"/>
          <w:lang w:eastAsia="ko-KR"/>
        </w:rPr>
      </w:pPr>
      <w:r w:rsidRPr="00F47B03">
        <w:rPr>
          <w:rFonts w:ascii="Arial" w:hAnsi="Arial" w:cs="Arial"/>
          <w:i/>
          <w:sz w:val="20"/>
          <w:szCs w:val="20"/>
          <w:lang w:eastAsia="ko-KR"/>
        </w:rPr>
        <w:t>1. Sidelink evaluation methodology update: Define evaluation assumption and performance metric for power saving by reusing TR 36.843 and/or TR 38.840 (to be completed by RAN#89) [RAN1]</w:t>
      </w:r>
    </w:p>
    <w:p w:rsidR="00255784" w:rsidRPr="00F47B03" w:rsidRDefault="00541919" w:rsidP="00255784">
      <w:pPr>
        <w:numPr>
          <w:ilvl w:val="0"/>
          <w:numId w:val="18"/>
        </w:numPr>
        <w:overflowPunct w:val="0"/>
        <w:autoSpaceDE w:val="0"/>
        <w:autoSpaceDN w:val="0"/>
        <w:adjustRightInd w:val="0"/>
        <w:spacing w:after="180"/>
        <w:textAlignment w:val="baseline"/>
        <w:rPr>
          <w:rFonts w:ascii="Arial" w:hAnsi="Arial" w:cs="Arial"/>
          <w:i/>
          <w:sz w:val="20"/>
          <w:szCs w:val="20"/>
          <w:lang w:eastAsia="ko-KR"/>
        </w:rPr>
      </w:pPr>
      <w:r w:rsidRPr="00F47B03">
        <w:rPr>
          <w:rFonts w:ascii="Arial" w:hAnsi="Arial" w:cs="Arial"/>
          <w:i/>
          <w:sz w:val="20"/>
          <w:szCs w:val="20"/>
          <w:lang w:eastAsia="ko-KR"/>
        </w:rPr>
        <w:t xml:space="preserve">Note: TR 37.885 is reused for the other evaluation assumption and performance metric. Vehicle dropping model B and antenna option 2 shall be a more realistic baseline for highway and urban grid scenarios. </w:t>
      </w:r>
    </w:p>
    <w:p w:rsidR="002524D4" w:rsidRPr="00F47B03" w:rsidRDefault="00541919" w:rsidP="002524D4">
      <w:pPr>
        <w:rPr>
          <w:rFonts w:ascii="Arial" w:hAnsi="Arial" w:cs="Arial"/>
          <w:i/>
          <w:sz w:val="20"/>
          <w:szCs w:val="20"/>
          <w:lang w:eastAsia="ko-KR"/>
        </w:rPr>
      </w:pPr>
      <w:r w:rsidRPr="00F47B03">
        <w:rPr>
          <w:rFonts w:ascii="Arial" w:hAnsi="Arial" w:cs="Arial"/>
          <w:i/>
          <w:sz w:val="20"/>
          <w:szCs w:val="20"/>
          <w:lang w:eastAsia="ko-KR"/>
        </w:rPr>
        <w:t>2. Resource allocation enhancement:</w:t>
      </w:r>
    </w:p>
    <w:p w:rsidR="002524D4" w:rsidRPr="00F47B03" w:rsidRDefault="00541919">
      <w:pPr>
        <w:numPr>
          <w:ilvl w:val="0"/>
          <w:numId w:val="18"/>
        </w:numPr>
        <w:overflowPunct w:val="0"/>
        <w:autoSpaceDE w:val="0"/>
        <w:autoSpaceDN w:val="0"/>
        <w:adjustRightInd w:val="0"/>
        <w:spacing w:after="180"/>
        <w:textAlignment w:val="baseline"/>
        <w:rPr>
          <w:rFonts w:ascii="Arial" w:hAnsi="Arial" w:cs="Arial"/>
          <w:i/>
          <w:sz w:val="20"/>
          <w:szCs w:val="20"/>
          <w:lang w:eastAsia="ko-KR"/>
        </w:rPr>
      </w:pPr>
      <w:r w:rsidRPr="00F47B03">
        <w:rPr>
          <w:rFonts w:ascii="Arial" w:hAnsi="Arial" w:cs="Arial"/>
          <w:i/>
          <w:sz w:val="20"/>
          <w:szCs w:val="20"/>
          <w:lang w:eastAsia="ko-KR"/>
        </w:rPr>
        <w:t>Specify resource allocation to reduce the power consumption of the UEs [RAN1, RAN2]</w:t>
      </w:r>
    </w:p>
    <w:p w:rsidR="0067739A" w:rsidRPr="0063059C" w:rsidRDefault="00541919" w:rsidP="00F47B03">
      <w:pPr>
        <w:pStyle w:val="a0"/>
        <w:ind w:firstLine="567"/>
        <w:jc w:val="both"/>
        <w:rPr>
          <w:rFonts w:ascii="Arial" w:hAnsi="Arial" w:cs="Arial"/>
          <w:sz w:val="20"/>
          <w:szCs w:val="20"/>
          <w:lang w:eastAsia="zh-TW"/>
        </w:rPr>
      </w:pPr>
      <w:r w:rsidRPr="008C7283">
        <w:rPr>
          <w:rFonts w:ascii="Arial" w:eastAsia="MS Mincho" w:hAnsi="Arial" w:cs="Arial"/>
          <w:iCs/>
          <w:sz w:val="20"/>
          <w:szCs w:val="20"/>
          <w:lang w:eastAsia="zh-TW"/>
        </w:rPr>
        <w:t xml:space="preserve">In this contribution, </w:t>
      </w:r>
      <w:r w:rsidR="00076433" w:rsidRPr="00F47B03">
        <w:rPr>
          <w:rFonts w:ascii="Arial" w:hAnsi="Arial" w:cs="Arial"/>
          <w:iCs/>
          <w:sz w:val="20"/>
          <w:szCs w:val="20"/>
          <w:lang w:eastAsia="zh-TW"/>
        </w:rPr>
        <w:t>we will</w:t>
      </w:r>
      <w:r w:rsidRPr="008C7283">
        <w:rPr>
          <w:rFonts w:ascii="Arial" w:hAnsi="Arial" w:cs="Arial"/>
          <w:iCs/>
          <w:sz w:val="20"/>
          <w:szCs w:val="20"/>
          <w:lang w:eastAsia="zh-TW"/>
        </w:rPr>
        <w:t xml:space="preserve"> </w:t>
      </w:r>
      <w:r w:rsidR="006F1196" w:rsidRPr="008C7283">
        <w:rPr>
          <w:rFonts w:ascii="Arial" w:hAnsi="Arial" w:cs="Arial"/>
          <w:iCs/>
          <w:sz w:val="20"/>
          <w:szCs w:val="20"/>
          <w:lang w:eastAsia="zh-TW"/>
        </w:rPr>
        <w:t xml:space="preserve">share our views on </w:t>
      </w:r>
      <w:r w:rsidR="008C7283" w:rsidRPr="00635541">
        <w:rPr>
          <w:rFonts w:ascii="Arial" w:hAnsi="Arial" w:cs="Arial"/>
          <w:sz w:val="20"/>
          <w:szCs w:val="20"/>
        </w:rPr>
        <w:t xml:space="preserve">NR sidelink </w:t>
      </w:r>
      <w:r w:rsidR="00B3314A">
        <w:rPr>
          <w:rFonts w:ascii="Arial" w:hAnsi="Arial" w:cs="Arial"/>
          <w:sz w:val="20"/>
          <w:szCs w:val="20"/>
        </w:rPr>
        <w:t>power-saving</w:t>
      </w:r>
      <w:r w:rsidR="008C7283">
        <w:rPr>
          <w:rFonts w:ascii="Arial" w:hAnsi="Arial" w:cs="Arial"/>
          <w:sz w:val="20"/>
          <w:szCs w:val="20"/>
        </w:rPr>
        <w:t xml:space="preserve"> schemes for public-safety and non-public safety use cases, respectively</w:t>
      </w:r>
      <w:r w:rsidR="006F1196" w:rsidRPr="00F47B03">
        <w:rPr>
          <w:rFonts w:ascii="Arial" w:hAnsi="Arial" w:cs="Arial"/>
          <w:iCs/>
          <w:sz w:val="20"/>
          <w:szCs w:val="20"/>
          <w:lang w:eastAsia="zh-TW"/>
        </w:rPr>
        <w:t>.</w:t>
      </w:r>
    </w:p>
    <w:p w:rsidR="00F15472" w:rsidRDefault="00541919" w:rsidP="00664AA7">
      <w:pPr>
        <w:pStyle w:val="1"/>
        <w:rPr>
          <w:rFonts w:ascii="Arial" w:eastAsia="新細明體" w:hAnsi="Arial"/>
          <w:sz w:val="24"/>
          <w:szCs w:val="24"/>
          <w:lang w:eastAsia="zh-TW"/>
        </w:rPr>
      </w:pPr>
      <w:r>
        <w:rPr>
          <w:rFonts w:ascii="Arial" w:eastAsia="新細明體" w:hAnsi="Arial" w:hint="eastAsia"/>
          <w:sz w:val="24"/>
          <w:szCs w:val="24"/>
          <w:lang w:eastAsia="zh-TW"/>
        </w:rPr>
        <w:t>Discussion on</w:t>
      </w:r>
      <w:r w:rsidR="00CA1194">
        <w:rPr>
          <w:rFonts w:ascii="Arial" w:eastAsia="新細明體" w:hAnsi="Arial"/>
          <w:sz w:val="24"/>
          <w:szCs w:val="24"/>
          <w:lang w:eastAsia="zh-TW"/>
        </w:rPr>
        <w:t xml:space="preserve"> sidelink </w:t>
      </w:r>
      <w:r w:rsidR="008C195E">
        <w:rPr>
          <w:rFonts w:ascii="Arial" w:eastAsia="新細明體" w:hAnsi="Arial"/>
          <w:sz w:val="24"/>
          <w:szCs w:val="24"/>
          <w:lang w:eastAsia="zh-TW"/>
        </w:rPr>
        <w:t xml:space="preserve">resource allocation for </w:t>
      </w:r>
      <w:r w:rsidR="00CA1194">
        <w:rPr>
          <w:rFonts w:ascii="Arial" w:eastAsia="新細明體" w:hAnsi="Arial"/>
          <w:sz w:val="24"/>
          <w:szCs w:val="24"/>
          <w:lang w:eastAsia="zh-TW"/>
        </w:rPr>
        <w:t>power saving</w:t>
      </w:r>
    </w:p>
    <w:p w:rsidR="00EB14CF" w:rsidRDefault="00541919">
      <w:pPr>
        <w:pStyle w:val="a0"/>
        <w:ind w:firstLine="567"/>
        <w:rPr>
          <w:rFonts w:ascii="Arial" w:hAnsi="Arial" w:cs="Arial"/>
          <w:bCs/>
          <w:sz w:val="20"/>
          <w:szCs w:val="20"/>
          <w:lang w:eastAsia="x-none"/>
        </w:rPr>
      </w:pPr>
      <w:r>
        <w:rPr>
          <w:rFonts w:ascii="Arial" w:hAnsi="Arial" w:cs="Arial"/>
          <w:sz w:val="20"/>
          <w:szCs w:val="20"/>
          <w:lang w:eastAsia="zh-TW"/>
        </w:rPr>
        <w:t xml:space="preserve">In this section, we will share our views </w:t>
      </w:r>
      <w:r w:rsidR="003B14F7">
        <w:rPr>
          <w:rFonts w:ascii="Arial" w:hAnsi="Arial" w:cs="Arial"/>
          <w:sz w:val="20"/>
          <w:szCs w:val="20"/>
          <w:lang w:eastAsia="zh-TW"/>
        </w:rPr>
        <w:t xml:space="preserve">on </w:t>
      </w:r>
      <w:r w:rsidR="00CA1194">
        <w:rPr>
          <w:rFonts w:ascii="Arial" w:hAnsi="Arial" w:cs="Arial"/>
          <w:sz w:val="20"/>
          <w:szCs w:val="20"/>
          <w:lang w:eastAsia="zh-TW"/>
        </w:rPr>
        <w:t xml:space="preserve">NR sidelink power saving. </w:t>
      </w:r>
      <w:r w:rsidR="003058B9">
        <w:rPr>
          <w:rFonts w:ascii="Arial" w:hAnsi="Arial" w:cs="Arial"/>
          <w:sz w:val="20"/>
          <w:szCs w:val="20"/>
          <w:lang w:eastAsia="zh-TW"/>
        </w:rPr>
        <w:t>The intention is to contribute our view</w:t>
      </w:r>
      <w:r w:rsidR="008441BD">
        <w:rPr>
          <w:rFonts w:ascii="Arial" w:hAnsi="Arial" w:cs="Arial"/>
          <w:sz w:val="20"/>
          <w:szCs w:val="20"/>
          <w:lang w:eastAsia="zh-TW"/>
        </w:rPr>
        <w:t>s</w:t>
      </w:r>
      <w:r w:rsidR="003058B9">
        <w:rPr>
          <w:rFonts w:ascii="Arial" w:hAnsi="Arial" w:cs="Arial"/>
          <w:sz w:val="20"/>
          <w:szCs w:val="20"/>
          <w:lang w:eastAsia="zh-TW"/>
        </w:rPr>
        <w:t xml:space="preserve"> in considering </w:t>
      </w:r>
      <w:r w:rsidR="003058B9" w:rsidRPr="00F47B03">
        <w:rPr>
          <w:rFonts w:ascii="Arial" w:hAnsi="Arial" w:cs="Arial"/>
          <w:bCs/>
          <w:sz w:val="20"/>
          <w:szCs w:val="20"/>
          <w:lang w:eastAsia="x-none"/>
        </w:rPr>
        <w:t xml:space="preserve">sidelink </w:t>
      </w:r>
      <w:r w:rsidR="008C195E">
        <w:rPr>
          <w:rFonts w:ascii="Arial" w:hAnsi="Arial" w:cs="Arial"/>
          <w:bCs/>
          <w:sz w:val="20"/>
          <w:szCs w:val="20"/>
          <w:lang w:eastAsia="x-none"/>
        </w:rPr>
        <w:t xml:space="preserve">resource allocation </w:t>
      </w:r>
      <w:r w:rsidR="003058B9" w:rsidRPr="00F47B03">
        <w:rPr>
          <w:rFonts w:ascii="Arial" w:hAnsi="Arial" w:cs="Arial"/>
          <w:bCs/>
          <w:sz w:val="20"/>
          <w:szCs w:val="20"/>
          <w:lang w:eastAsia="x-none"/>
        </w:rPr>
        <w:t>for power saving</w:t>
      </w:r>
      <w:r w:rsidR="003058B9">
        <w:rPr>
          <w:rFonts w:ascii="Arial" w:hAnsi="Arial" w:cs="Arial"/>
          <w:bCs/>
          <w:sz w:val="20"/>
          <w:szCs w:val="20"/>
          <w:lang w:eastAsia="x-none"/>
        </w:rPr>
        <w:t>.</w:t>
      </w:r>
    </w:p>
    <w:p w:rsidR="00873304" w:rsidRDefault="00541919">
      <w:pPr>
        <w:pStyle w:val="2"/>
        <w:rPr>
          <w:rFonts w:ascii="Arial" w:hAnsi="Arial"/>
          <w:iCs w:val="0"/>
          <w:lang w:eastAsia="zh-TW"/>
        </w:rPr>
      </w:pPr>
      <w:r w:rsidRPr="00F47B03">
        <w:rPr>
          <w:rFonts w:ascii="Arial" w:hAnsi="Arial"/>
          <w:szCs w:val="20"/>
          <w:lang w:eastAsia="zh-TW"/>
        </w:rPr>
        <w:t>Views</w:t>
      </w:r>
      <w:r w:rsidR="003B0371" w:rsidRPr="00873304">
        <w:rPr>
          <w:rFonts w:ascii="Arial" w:hAnsi="Arial"/>
          <w:iCs w:val="0"/>
          <w:szCs w:val="20"/>
          <w:lang w:eastAsia="x-none"/>
        </w:rPr>
        <w:t xml:space="preserve"> </w:t>
      </w:r>
      <w:r w:rsidRPr="00873304">
        <w:rPr>
          <w:rFonts w:ascii="Arial" w:hAnsi="Arial"/>
          <w:iCs w:val="0"/>
          <w:szCs w:val="20"/>
          <w:lang w:eastAsia="x-none"/>
        </w:rPr>
        <w:t xml:space="preserve">on </w:t>
      </w:r>
      <w:r w:rsidR="000B6158" w:rsidRPr="00F47B03">
        <w:rPr>
          <w:rFonts w:ascii="Arial" w:hAnsi="Arial"/>
          <w:iCs w:val="0"/>
          <w:lang w:eastAsia="zh-TW"/>
        </w:rPr>
        <w:t xml:space="preserve">sidelink </w:t>
      </w:r>
      <w:r w:rsidRPr="00F47B03">
        <w:rPr>
          <w:rFonts w:ascii="Arial" w:hAnsi="Arial"/>
          <w:iCs w:val="0"/>
          <w:lang w:eastAsia="zh-TW"/>
        </w:rPr>
        <w:t>resource allocation for power saving</w:t>
      </w:r>
    </w:p>
    <w:p w:rsidR="00873304" w:rsidRDefault="00541919" w:rsidP="00873304">
      <w:pPr>
        <w:spacing w:after="120"/>
        <w:ind w:firstLine="567"/>
        <w:jc w:val="both"/>
        <w:rPr>
          <w:rFonts w:ascii="Arial" w:hAnsi="Arial" w:cs="Arial"/>
          <w:sz w:val="20"/>
          <w:szCs w:val="20"/>
          <w:lang w:eastAsia="zh-TW"/>
        </w:rPr>
      </w:pPr>
      <w:r>
        <w:rPr>
          <w:rFonts w:ascii="Arial" w:hAnsi="Arial" w:cs="Arial"/>
          <w:sz w:val="20"/>
          <w:szCs w:val="20"/>
          <w:lang w:eastAsia="zh-TW"/>
        </w:rPr>
        <w:t>It has been described in [1] that the battery capacity of sidelink UE could be limited, particularly for the public safety case. To prolong the battery life for the sidelink UE in the use case of public safety, sidelink UE must manage the use of transmission power until the arrival of the assistance. The full sensing mechanism used in LTE V2X is not suitable for these use cases. In LTE V2X, partial sensing and random resource allocation are used for reducing the power consumption. On the other hand, They are designed for the periodic traffic of LTE V2X. NR V2X, however, has included the consideration of aperiodic traffic. The partial sensing mechanism may custom for these use cases in NR V2X.</w:t>
      </w:r>
    </w:p>
    <w:p w:rsidR="00873304" w:rsidRDefault="00541919" w:rsidP="00873304">
      <w:pPr>
        <w:spacing w:after="120"/>
        <w:ind w:firstLine="567"/>
        <w:jc w:val="both"/>
        <w:rPr>
          <w:rFonts w:ascii="Arial" w:hAnsi="Arial" w:cs="Arial"/>
          <w:b/>
          <w:i/>
          <w:sz w:val="20"/>
          <w:szCs w:val="20"/>
          <w:lang w:eastAsia="zh-TW"/>
        </w:rPr>
      </w:pPr>
      <w:r>
        <w:rPr>
          <w:rFonts w:ascii="Arial" w:hAnsi="Arial" w:cs="Arial"/>
          <w:b/>
          <w:i/>
          <w:sz w:val="20"/>
          <w:szCs w:val="20"/>
          <w:lang w:eastAsia="zh-TW"/>
        </w:rPr>
        <w:t xml:space="preserve"> Observation</w:t>
      </w:r>
      <w:r w:rsidRPr="00D45C9F">
        <w:rPr>
          <w:rFonts w:ascii="Arial" w:hAnsi="Arial" w:cs="Arial"/>
          <w:b/>
          <w:i/>
          <w:sz w:val="20"/>
          <w:szCs w:val="20"/>
          <w:lang w:eastAsia="zh-TW"/>
        </w:rPr>
        <w:t xml:space="preserve"> 1:</w:t>
      </w:r>
      <w:r>
        <w:rPr>
          <w:rFonts w:ascii="Arial" w:hAnsi="Arial" w:cs="Arial"/>
          <w:b/>
          <w:i/>
          <w:sz w:val="20"/>
          <w:szCs w:val="20"/>
          <w:lang w:eastAsia="zh-TW"/>
        </w:rPr>
        <w:t xml:space="preserve"> The periodic sensing of LTE V2X is not suitable for NR V2X. The sensing procedure for NR V2X should consider for aperiodic traffic. </w:t>
      </w:r>
    </w:p>
    <w:p w:rsidR="00873304" w:rsidRPr="00F47B03" w:rsidRDefault="00541919" w:rsidP="00F47B03">
      <w:pPr>
        <w:spacing w:after="120"/>
        <w:ind w:firstLine="567"/>
        <w:jc w:val="both"/>
        <w:rPr>
          <w:rFonts w:ascii="Arial" w:hAnsi="Arial"/>
          <w:iCs/>
          <w:szCs w:val="20"/>
          <w:lang w:eastAsia="zh-TW"/>
        </w:rPr>
      </w:pPr>
      <w:r w:rsidRPr="00D45C9F">
        <w:rPr>
          <w:rFonts w:ascii="Arial" w:hAnsi="Arial" w:cs="Arial"/>
          <w:b/>
          <w:i/>
          <w:sz w:val="20"/>
          <w:szCs w:val="20"/>
          <w:lang w:eastAsia="zh-TW"/>
        </w:rPr>
        <w:t>Proposal 1:</w:t>
      </w:r>
      <w:r>
        <w:rPr>
          <w:rFonts w:ascii="Arial" w:hAnsi="Arial" w:cs="Arial"/>
          <w:b/>
          <w:i/>
          <w:sz w:val="20"/>
          <w:szCs w:val="20"/>
          <w:lang w:eastAsia="zh-TW"/>
        </w:rPr>
        <w:t xml:space="preserve">  </w:t>
      </w:r>
      <w:r w:rsidRPr="00AE4FEA">
        <w:rPr>
          <w:rFonts w:ascii="Arial" w:hAnsi="Arial" w:cs="Arial"/>
          <w:b/>
          <w:bCs/>
          <w:i/>
          <w:iCs/>
          <w:sz w:val="20"/>
          <w:szCs w:val="20"/>
          <w:lang w:eastAsia="zh-TW"/>
        </w:rPr>
        <w:t xml:space="preserve">The partial sensing mechanism design may </w:t>
      </w:r>
      <w:r>
        <w:rPr>
          <w:rFonts w:ascii="Arial" w:hAnsi="Arial" w:cs="Arial"/>
          <w:b/>
          <w:bCs/>
          <w:i/>
          <w:iCs/>
          <w:sz w:val="20"/>
          <w:szCs w:val="20"/>
          <w:lang w:eastAsia="zh-TW"/>
        </w:rPr>
        <w:t>consider</w:t>
      </w:r>
      <w:r w:rsidRPr="00AE4FEA">
        <w:rPr>
          <w:rFonts w:ascii="Arial" w:hAnsi="Arial" w:cs="Arial"/>
          <w:b/>
          <w:bCs/>
          <w:i/>
          <w:iCs/>
          <w:sz w:val="20"/>
          <w:szCs w:val="20"/>
          <w:lang w:eastAsia="zh-TW"/>
        </w:rPr>
        <w:t xml:space="preserve"> </w:t>
      </w:r>
      <w:r>
        <w:rPr>
          <w:rFonts w:ascii="Arial" w:hAnsi="Arial" w:cs="Arial"/>
          <w:b/>
          <w:bCs/>
          <w:i/>
          <w:iCs/>
          <w:sz w:val="20"/>
          <w:szCs w:val="20"/>
          <w:lang w:eastAsia="zh-TW"/>
        </w:rPr>
        <w:t>the aperiodic traffic</w:t>
      </w:r>
      <w:r w:rsidRPr="00AE4FEA">
        <w:rPr>
          <w:rFonts w:ascii="Arial" w:hAnsi="Arial" w:cs="Arial"/>
          <w:b/>
          <w:bCs/>
          <w:i/>
          <w:iCs/>
          <w:sz w:val="20"/>
          <w:szCs w:val="20"/>
          <w:lang w:eastAsia="zh-TW"/>
        </w:rPr>
        <w:t xml:space="preserve"> in NR V2X</w:t>
      </w:r>
      <w:r>
        <w:rPr>
          <w:rFonts w:ascii="Arial" w:hAnsi="Arial" w:cs="Arial"/>
          <w:b/>
          <w:bCs/>
          <w:i/>
          <w:iCs/>
          <w:sz w:val="20"/>
          <w:szCs w:val="20"/>
          <w:lang w:eastAsia="zh-TW"/>
        </w:rPr>
        <w:t xml:space="preserve"> and the optimization for those use cases</w:t>
      </w:r>
      <w:r w:rsidRPr="00AE4FEA">
        <w:rPr>
          <w:rFonts w:ascii="Arial" w:hAnsi="Arial" w:cs="Arial"/>
          <w:b/>
          <w:bCs/>
          <w:i/>
          <w:iCs/>
          <w:sz w:val="20"/>
          <w:szCs w:val="20"/>
          <w:lang w:eastAsia="zh-TW"/>
        </w:rPr>
        <w:t>.</w:t>
      </w:r>
      <w:r>
        <w:rPr>
          <w:rFonts w:ascii="Arial" w:hAnsi="Arial" w:cs="Arial"/>
          <w:b/>
          <w:bCs/>
          <w:i/>
          <w:iCs/>
          <w:sz w:val="20"/>
          <w:szCs w:val="20"/>
          <w:lang w:eastAsia="zh-TW"/>
        </w:rPr>
        <w:t xml:space="preserve"> </w:t>
      </w:r>
      <w:r>
        <w:rPr>
          <w:rFonts w:ascii="Arial" w:hAnsi="Arial" w:cs="Arial"/>
          <w:sz w:val="20"/>
          <w:szCs w:val="20"/>
          <w:lang w:eastAsia="zh-TW"/>
        </w:rPr>
        <w:t xml:space="preserve"> </w:t>
      </w:r>
    </w:p>
    <w:p w:rsidR="00873304" w:rsidRDefault="00541919" w:rsidP="00873304">
      <w:pPr>
        <w:pStyle w:val="2"/>
        <w:numPr>
          <w:ilvl w:val="0"/>
          <w:numId w:val="0"/>
        </w:numPr>
        <w:ind w:firstLine="567"/>
        <w:jc w:val="both"/>
        <w:rPr>
          <w:rFonts w:ascii="Arial" w:hAnsi="Arial"/>
          <w:b w:val="0"/>
          <w:bCs w:val="0"/>
          <w:iCs w:val="0"/>
          <w:lang w:eastAsia="zh-TW"/>
        </w:rPr>
      </w:pPr>
      <w:r w:rsidRPr="00F47B03">
        <w:rPr>
          <w:rFonts w:ascii="Arial" w:hAnsi="Arial"/>
          <w:b w:val="0"/>
          <w:bCs w:val="0"/>
          <w:szCs w:val="20"/>
          <w:lang w:eastAsia="zh-TW"/>
        </w:rPr>
        <w:t>Based on the above discussion</w:t>
      </w:r>
      <w:r>
        <w:rPr>
          <w:rFonts w:ascii="Arial" w:hAnsi="Arial"/>
          <w:b w:val="0"/>
          <w:bCs w:val="0"/>
          <w:szCs w:val="20"/>
          <w:lang w:eastAsia="zh-TW"/>
        </w:rPr>
        <w:t>s, we provide some suggestions</w:t>
      </w:r>
      <w:r w:rsidRPr="00F47B03">
        <w:rPr>
          <w:rFonts w:ascii="Arial" w:hAnsi="Arial"/>
          <w:b w:val="0"/>
          <w:bCs w:val="0"/>
          <w:szCs w:val="20"/>
          <w:lang w:eastAsia="zh-TW"/>
        </w:rPr>
        <w:t xml:space="preserve"> </w:t>
      </w:r>
      <w:r w:rsidRPr="00F47B03">
        <w:rPr>
          <w:rFonts w:ascii="Arial" w:hAnsi="Arial"/>
          <w:b w:val="0"/>
          <w:bCs w:val="0"/>
          <w:iCs w:val="0"/>
          <w:szCs w:val="20"/>
          <w:lang w:eastAsia="x-none"/>
        </w:rPr>
        <w:t xml:space="preserve">on </w:t>
      </w:r>
      <w:r w:rsidR="00700367">
        <w:rPr>
          <w:rFonts w:ascii="Arial" w:hAnsi="Arial"/>
          <w:b w:val="0"/>
          <w:bCs w:val="0"/>
          <w:iCs w:val="0"/>
          <w:szCs w:val="20"/>
          <w:lang w:eastAsia="x-none"/>
        </w:rPr>
        <w:t xml:space="preserve">the </w:t>
      </w:r>
      <w:r w:rsidRPr="00F47B03">
        <w:rPr>
          <w:rFonts w:ascii="Arial" w:hAnsi="Arial"/>
          <w:b w:val="0"/>
          <w:bCs w:val="0"/>
          <w:iCs w:val="0"/>
          <w:lang w:eastAsia="zh-TW"/>
        </w:rPr>
        <w:t>sidelink resource allocation for power saving</w:t>
      </w:r>
      <w:r>
        <w:rPr>
          <w:rFonts w:ascii="Arial" w:hAnsi="Arial"/>
          <w:b w:val="0"/>
          <w:bCs w:val="0"/>
          <w:iCs w:val="0"/>
          <w:lang w:eastAsia="zh-TW"/>
        </w:rPr>
        <w:t xml:space="preserve"> for periodic and aperiodic traffic. Since partial sensing aims to reduce the power consumption, </w:t>
      </w:r>
      <w:r w:rsidRPr="00873304">
        <w:rPr>
          <w:rFonts w:ascii="Arial" w:hAnsi="Arial"/>
          <w:b w:val="0"/>
          <w:bCs w:val="0"/>
          <w:iCs w:val="0"/>
          <w:lang w:eastAsia="zh-TW"/>
        </w:rPr>
        <w:t xml:space="preserve">how to custom the partial sensing </w:t>
      </w:r>
      <w:r w:rsidRPr="00F47B03">
        <w:rPr>
          <w:rFonts w:ascii="Arial" w:hAnsi="Arial"/>
          <w:b w:val="0"/>
          <w:bCs w:val="0"/>
          <w:szCs w:val="20"/>
          <w:lang w:eastAsia="zh-TW"/>
        </w:rPr>
        <w:t xml:space="preserve">mechanism for the </w:t>
      </w:r>
      <w:r w:rsidRPr="00873304">
        <w:rPr>
          <w:rFonts w:ascii="Arial" w:hAnsi="Arial"/>
          <w:b w:val="0"/>
          <w:bCs w:val="0"/>
          <w:iCs w:val="0"/>
          <w:lang w:eastAsia="zh-TW"/>
        </w:rPr>
        <w:t xml:space="preserve">periodic and aperiodic traffic in NR V2X becomes the question. </w:t>
      </w:r>
      <w:r>
        <w:rPr>
          <w:rFonts w:ascii="Arial" w:hAnsi="Arial"/>
          <w:b w:val="0"/>
          <w:bCs w:val="0"/>
          <w:iCs w:val="0"/>
          <w:lang w:eastAsia="zh-TW"/>
        </w:rPr>
        <w:t xml:space="preserve">We suggest using configurable partial sensing window for </w:t>
      </w:r>
      <w:r w:rsidRPr="00AE4FEA">
        <w:rPr>
          <w:rFonts w:ascii="Arial" w:hAnsi="Arial"/>
          <w:b w:val="0"/>
          <w:bCs w:val="0"/>
          <w:szCs w:val="20"/>
          <w:lang w:eastAsia="zh-TW"/>
        </w:rPr>
        <w:t xml:space="preserve">the </w:t>
      </w:r>
      <w:r w:rsidRPr="00AE4FEA">
        <w:rPr>
          <w:rFonts w:ascii="Arial" w:hAnsi="Arial"/>
          <w:b w:val="0"/>
          <w:bCs w:val="0"/>
          <w:iCs w:val="0"/>
          <w:lang w:eastAsia="zh-TW"/>
        </w:rPr>
        <w:t>periodic and aperiodic traffic</w:t>
      </w:r>
      <w:r>
        <w:rPr>
          <w:rFonts w:ascii="Arial" w:hAnsi="Arial"/>
          <w:b w:val="0"/>
          <w:bCs w:val="0"/>
          <w:iCs w:val="0"/>
          <w:lang w:eastAsia="zh-TW"/>
        </w:rPr>
        <w:t>. For periodic traffic, the partial sensing window should be larger. The power consumption can be reduced by longer the time gap of sensing. For aperiodic traffic, smaller partial sensing window should be used. The setting of the time gap of sensing is a tradeoff between the probability of collision and the power consumption. Depending on the battery power, it should be configured by V2X UE and then becomes a UE implementation issue.</w:t>
      </w:r>
    </w:p>
    <w:p w:rsidR="00873304" w:rsidRPr="00F47B03" w:rsidRDefault="00873304" w:rsidP="00F47B03">
      <w:pPr>
        <w:pStyle w:val="a0"/>
        <w:rPr>
          <w:iCs/>
          <w:lang w:eastAsia="zh-TW"/>
        </w:rPr>
      </w:pPr>
    </w:p>
    <w:p w:rsidR="00873304" w:rsidRPr="00F47B03" w:rsidRDefault="00541919" w:rsidP="00F47B03">
      <w:pPr>
        <w:pStyle w:val="a0"/>
        <w:ind w:firstLine="567"/>
        <w:rPr>
          <w:lang w:eastAsia="zh-TW"/>
        </w:rPr>
      </w:pPr>
      <w:r w:rsidRPr="00873304">
        <w:rPr>
          <w:rFonts w:ascii="Arial" w:eastAsia="MS Mincho" w:hAnsi="Arial" w:cs="Arial"/>
          <w:b/>
          <w:bCs/>
          <w:i/>
          <w:iCs/>
          <w:sz w:val="20"/>
          <w:szCs w:val="20"/>
          <w:lang w:eastAsia="zh-TW"/>
        </w:rPr>
        <w:t xml:space="preserve">Proposal </w:t>
      </w:r>
      <w:r w:rsidRPr="00873304">
        <w:rPr>
          <w:rFonts w:ascii="Arial" w:eastAsia="MS Mincho" w:hAnsi="Arial" w:cs="Arial"/>
          <w:bCs/>
          <w:i/>
          <w:iCs/>
          <w:sz w:val="20"/>
          <w:szCs w:val="20"/>
          <w:lang w:eastAsia="zh-TW"/>
        </w:rPr>
        <w:t>2</w:t>
      </w:r>
      <w:r w:rsidRPr="00873304">
        <w:rPr>
          <w:rFonts w:ascii="Arial" w:eastAsia="MS Mincho" w:hAnsi="Arial" w:cs="Arial"/>
          <w:b/>
          <w:bCs/>
          <w:i/>
          <w:iCs/>
          <w:sz w:val="20"/>
          <w:szCs w:val="20"/>
          <w:lang w:eastAsia="zh-TW"/>
        </w:rPr>
        <w:t>:</w:t>
      </w:r>
      <w:r w:rsidRPr="00873304">
        <w:rPr>
          <w:rFonts w:ascii="Arial" w:eastAsia="MS Mincho" w:hAnsi="Arial" w:cs="Arial"/>
          <w:bCs/>
          <w:i/>
          <w:iCs/>
          <w:sz w:val="20"/>
          <w:szCs w:val="20"/>
          <w:lang w:eastAsia="zh-TW"/>
        </w:rPr>
        <w:t xml:space="preserve">  We suggest to use a configurable partial sensing window and sensing frequency to optimize the power consumption and probability of collision of resource allocation.  </w:t>
      </w:r>
    </w:p>
    <w:p w:rsidR="00604C32" w:rsidRPr="00381CA4" w:rsidRDefault="00604C32" w:rsidP="00F47B03">
      <w:pPr>
        <w:pStyle w:val="a0"/>
        <w:ind w:firstLine="567"/>
        <w:rPr>
          <w:rFonts w:ascii="Arial" w:hAnsi="Arial" w:cs="Arial"/>
          <w:b/>
          <w:bCs/>
          <w:i/>
          <w:sz w:val="20"/>
          <w:szCs w:val="20"/>
          <w:lang w:eastAsia="zh-TW"/>
        </w:rPr>
      </w:pPr>
    </w:p>
    <w:p w:rsidR="00873304" w:rsidRPr="00F47B03" w:rsidRDefault="00541919" w:rsidP="00F47B03">
      <w:pPr>
        <w:pStyle w:val="1"/>
        <w:rPr>
          <w:rFonts w:ascii="Arial" w:hAnsi="Arial"/>
          <w:sz w:val="24"/>
          <w:szCs w:val="24"/>
          <w:lang w:eastAsia="ja-JP"/>
        </w:rPr>
      </w:pPr>
      <w:r w:rsidRPr="00F47B03">
        <w:rPr>
          <w:rFonts w:ascii="Arial" w:hAnsi="Arial"/>
          <w:sz w:val="24"/>
          <w:szCs w:val="24"/>
          <w:lang w:eastAsia="ja-JP"/>
        </w:rPr>
        <w:lastRenderedPageBreak/>
        <w:t>Conclusions</w:t>
      </w:r>
    </w:p>
    <w:p w:rsidR="00873304" w:rsidRPr="00E35D59" w:rsidRDefault="00541919" w:rsidP="00873304">
      <w:pPr>
        <w:pStyle w:val="a0"/>
        <w:ind w:firstLine="567"/>
        <w:rPr>
          <w:rFonts w:ascii="Arial" w:hAnsi="Arial" w:cs="Arial"/>
          <w:b/>
          <w:sz w:val="20"/>
          <w:szCs w:val="20"/>
        </w:rPr>
      </w:pPr>
      <w:r>
        <w:rPr>
          <w:rFonts w:ascii="Arial" w:hAnsi="Arial" w:cs="Arial"/>
          <w:sz w:val="20"/>
          <w:szCs w:val="20"/>
        </w:rPr>
        <w:t xml:space="preserve">We provide our observation and </w:t>
      </w:r>
      <w:r w:rsidRPr="00F70422">
        <w:rPr>
          <w:rFonts w:ascii="Arial" w:hAnsi="Arial" w:cs="Arial"/>
          <w:sz w:val="20"/>
          <w:szCs w:val="20"/>
        </w:rPr>
        <w:t>proposals</w:t>
      </w:r>
      <w:r>
        <w:rPr>
          <w:rFonts w:ascii="Arial" w:hAnsi="Arial" w:cs="Arial"/>
          <w:sz w:val="20"/>
          <w:szCs w:val="20"/>
        </w:rPr>
        <w:t xml:space="preserve"> </w:t>
      </w:r>
      <w:r w:rsidRPr="00635541">
        <w:rPr>
          <w:rFonts w:ascii="Arial" w:hAnsi="Arial" w:cs="Arial"/>
          <w:iCs/>
          <w:sz w:val="20"/>
          <w:szCs w:val="20"/>
          <w:lang w:eastAsia="zh-TW"/>
        </w:rPr>
        <w:t xml:space="preserve">on </w:t>
      </w:r>
      <w:r w:rsidRPr="00635541">
        <w:rPr>
          <w:rFonts w:ascii="Arial" w:hAnsi="Arial" w:cs="Arial"/>
          <w:sz w:val="20"/>
          <w:szCs w:val="20"/>
        </w:rPr>
        <w:t xml:space="preserve">sidelink </w:t>
      </w:r>
      <w:r>
        <w:rPr>
          <w:rFonts w:ascii="Arial" w:hAnsi="Arial" w:cs="Arial"/>
          <w:sz w:val="20"/>
          <w:szCs w:val="20"/>
        </w:rPr>
        <w:t>resource allocation for power-saving.</w:t>
      </w:r>
      <w:r w:rsidRPr="00F70422">
        <w:rPr>
          <w:rFonts w:ascii="Arial" w:hAnsi="Arial" w:cs="Arial"/>
          <w:sz w:val="20"/>
          <w:szCs w:val="20"/>
        </w:rPr>
        <w:t xml:space="preserve"> </w:t>
      </w:r>
      <w:r>
        <w:rPr>
          <w:rFonts w:ascii="Arial" w:hAnsi="Arial" w:cs="Arial"/>
          <w:sz w:val="20"/>
          <w:szCs w:val="20"/>
        </w:rPr>
        <w:t>They are</w:t>
      </w:r>
      <w:r w:rsidRPr="00F70422">
        <w:rPr>
          <w:rFonts w:ascii="Arial" w:hAnsi="Arial" w:cs="Arial"/>
          <w:sz w:val="20"/>
          <w:szCs w:val="20"/>
        </w:rPr>
        <w:t>:</w:t>
      </w:r>
    </w:p>
    <w:p w:rsidR="00873304" w:rsidRDefault="00541919" w:rsidP="00873304">
      <w:pPr>
        <w:spacing w:after="120"/>
        <w:ind w:firstLine="567"/>
        <w:jc w:val="both"/>
        <w:rPr>
          <w:rFonts w:ascii="Arial" w:hAnsi="Arial" w:cs="Arial"/>
          <w:b/>
          <w:i/>
          <w:sz w:val="20"/>
          <w:szCs w:val="20"/>
          <w:lang w:eastAsia="zh-TW"/>
        </w:rPr>
      </w:pPr>
      <w:r>
        <w:rPr>
          <w:rFonts w:ascii="Arial" w:hAnsi="Arial" w:cs="Arial"/>
          <w:b/>
          <w:i/>
          <w:sz w:val="20"/>
          <w:szCs w:val="20"/>
          <w:lang w:eastAsia="zh-TW"/>
        </w:rPr>
        <w:t>Observation</w:t>
      </w:r>
      <w:r w:rsidRPr="00D45C9F">
        <w:rPr>
          <w:rFonts w:ascii="Arial" w:hAnsi="Arial" w:cs="Arial"/>
          <w:b/>
          <w:i/>
          <w:sz w:val="20"/>
          <w:szCs w:val="20"/>
          <w:lang w:eastAsia="zh-TW"/>
        </w:rPr>
        <w:t xml:space="preserve"> 1:</w:t>
      </w:r>
      <w:r>
        <w:rPr>
          <w:rFonts w:ascii="Arial" w:hAnsi="Arial" w:cs="Arial"/>
          <w:b/>
          <w:i/>
          <w:sz w:val="20"/>
          <w:szCs w:val="20"/>
          <w:lang w:eastAsia="zh-TW"/>
        </w:rPr>
        <w:t xml:space="preserve"> The periodic sensing of LTE V2X is not suitable for NR V2X. The sensing procedure for NR V2X should consider for aperiodic traffic, especially for public safety. </w:t>
      </w:r>
    </w:p>
    <w:p w:rsidR="00873304" w:rsidRDefault="00541919" w:rsidP="00873304">
      <w:pPr>
        <w:spacing w:after="120"/>
        <w:ind w:firstLine="567"/>
        <w:jc w:val="both"/>
        <w:rPr>
          <w:rFonts w:ascii="Arial" w:hAnsi="Arial" w:cs="Arial"/>
          <w:sz w:val="20"/>
          <w:szCs w:val="20"/>
          <w:lang w:eastAsia="zh-TW"/>
        </w:rPr>
      </w:pPr>
      <w:r w:rsidRPr="00D45C9F">
        <w:rPr>
          <w:rFonts w:ascii="Arial" w:hAnsi="Arial" w:cs="Arial"/>
          <w:b/>
          <w:i/>
          <w:sz w:val="20"/>
          <w:szCs w:val="20"/>
          <w:lang w:eastAsia="zh-TW"/>
        </w:rPr>
        <w:t>Proposal 1:</w:t>
      </w:r>
      <w:r>
        <w:rPr>
          <w:rFonts w:ascii="Arial" w:hAnsi="Arial" w:cs="Arial"/>
          <w:b/>
          <w:i/>
          <w:sz w:val="20"/>
          <w:szCs w:val="20"/>
          <w:lang w:eastAsia="zh-TW"/>
        </w:rPr>
        <w:t xml:space="preserve">  </w:t>
      </w:r>
      <w:r w:rsidRPr="00AE4FEA">
        <w:rPr>
          <w:rFonts w:ascii="Arial" w:hAnsi="Arial" w:cs="Arial"/>
          <w:b/>
          <w:bCs/>
          <w:i/>
          <w:iCs/>
          <w:sz w:val="20"/>
          <w:szCs w:val="20"/>
          <w:lang w:eastAsia="zh-TW"/>
        </w:rPr>
        <w:t xml:space="preserve">The partial sensing mechanism design may </w:t>
      </w:r>
      <w:r>
        <w:rPr>
          <w:rFonts w:ascii="Arial" w:hAnsi="Arial" w:cs="Arial"/>
          <w:b/>
          <w:bCs/>
          <w:i/>
          <w:iCs/>
          <w:sz w:val="20"/>
          <w:szCs w:val="20"/>
          <w:lang w:eastAsia="zh-TW"/>
        </w:rPr>
        <w:t>consider</w:t>
      </w:r>
      <w:r w:rsidRPr="00AE4FEA">
        <w:rPr>
          <w:rFonts w:ascii="Arial" w:hAnsi="Arial" w:cs="Arial"/>
          <w:b/>
          <w:bCs/>
          <w:i/>
          <w:iCs/>
          <w:sz w:val="20"/>
          <w:szCs w:val="20"/>
          <w:lang w:eastAsia="zh-TW"/>
        </w:rPr>
        <w:t xml:space="preserve"> </w:t>
      </w:r>
      <w:r>
        <w:rPr>
          <w:rFonts w:ascii="Arial" w:hAnsi="Arial" w:cs="Arial"/>
          <w:b/>
          <w:bCs/>
          <w:i/>
          <w:iCs/>
          <w:sz w:val="20"/>
          <w:szCs w:val="20"/>
          <w:lang w:eastAsia="zh-TW"/>
        </w:rPr>
        <w:t>the aperiodic traffic</w:t>
      </w:r>
      <w:r w:rsidRPr="00AE4FEA">
        <w:rPr>
          <w:rFonts w:ascii="Arial" w:hAnsi="Arial" w:cs="Arial"/>
          <w:b/>
          <w:bCs/>
          <w:i/>
          <w:iCs/>
          <w:sz w:val="20"/>
          <w:szCs w:val="20"/>
          <w:lang w:eastAsia="zh-TW"/>
        </w:rPr>
        <w:t xml:space="preserve"> in NR V2X</w:t>
      </w:r>
      <w:r>
        <w:rPr>
          <w:rFonts w:ascii="Arial" w:hAnsi="Arial" w:cs="Arial"/>
          <w:b/>
          <w:bCs/>
          <w:i/>
          <w:iCs/>
          <w:sz w:val="20"/>
          <w:szCs w:val="20"/>
          <w:lang w:eastAsia="zh-TW"/>
        </w:rPr>
        <w:t xml:space="preserve"> and the optimization for those use cases</w:t>
      </w:r>
      <w:r w:rsidRPr="00AE4FEA">
        <w:rPr>
          <w:rFonts w:ascii="Arial" w:hAnsi="Arial" w:cs="Arial"/>
          <w:b/>
          <w:bCs/>
          <w:i/>
          <w:iCs/>
          <w:sz w:val="20"/>
          <w:szCs w:val="20"/>
          <w:lang w:eastAsia="zh-TW"/>
        </w:rPr>
        <w:t>.</w:t>
      </w:r>
      <w:r>
        <w:rPr>
          <w:rFonts w:ascii="Arial" w:hAnsi="Arial" w:cs="Arial"/>
          <w:b/>
          <w:bCs/>
          <w:i/>
          <w:iCs/>
          <w:sz w:val="20"/>
          <w:szCs w:val="20"/>
          <w:lang w:eastAsia="zh-TW"/>
        </w:rPr>
        <w:t xml:space="preserve"> </w:t>
      </w:r>
      <w:r>
        <w:rPr>
          <w:rFonts w:ascii="Arial" w:hAnsi="Arial" w:cs="Arial"/>
          <w:sz w:val="20"/>
          <w:szCs w:val="20"/>
          <w:lang w:eastAsia="zh-TW"/>
        </w:rPr>
        <w:t xml:space="preserve"> </w:t>
      </w:r>
    </w:p>
    <w:p w:rsidR="00873304" w:rsidRPr="00F47B03" w:rsidRDefault="00541919" w:rsidP="00F47B03">
      <w:pPr>
        <w:pStyle w:val="a0"/>
        <w:rPr>
          <w:lang w:eastAsia="ja-JP"/>
        </w:rPr>
      </w:pPr>
      <w:r w:rsidRPr="00AE4FEA">
        <w:rPr>
          <w:rFonts w:ascii="Arial" w:hAnsi="Arial" w:cs="Arial"/>
          <w:b/>
          <w:i/>
          <w:sz w:val="20"/>
          <w:szCs w:val="20"/>
          <w:lang w:eastAsia="zh-TW"/>
        </w:rPr>
        <w:t xml:space="preserve">Proposal 2:  </w:t>
      </w:r>
      <w:r w:rsidRPr="00AE4FEA">
        <w:rPr>
          <w:rFonts w:ascii="Arial" w:hAnsi="Arial"/>
          <w:b/>
          <w:i/>
          <w:sz w:val="20"/>
          <w:szCs w:val="20"/>
          <w:lang w:eastAsia="zh-TW"/>
        </w:rPr>
        <w:t>We suggest to use a configurable partial sensing window and sensing frequency to optimize the power consumption and probability of collision of resource allocation.</w:t>
      </w:r>
    </w:p>
    <w:p w:rsidR="0035259B" w:rsidRPr="0035259B" w:rsidRDefault="00541919" w:rsidP="0035259B">
      <w:pPr>
        <w:pStyle w:val="1"/>
        <w:rPr>
          <w:rFonts w:ascii="Arial" w:hAnsi="Arial"/>
          <w:sz w:val="24"/>
          <w:szCs w:val="24"/>
          <w:lang w:eastAsia="ja-JP"/>
        </w:rPr>
      </w:pPr>
      <w:r>
        <w:rPr>
          <w:rFonts w:ascii="Arial" w:hAnsi="Arial"/>
          <w:sz w:val="24"/>
          <w:szCs w:val="24"/>
          <w:lang w:eastAsia="ja-JP"/>
        </w:rPr>
        <w:t>Reference</w:t>
      </w:r>
      <w:r w:rsidRPr="0035259B">
        <w:rPr>
          <w:rFonts w:ascii="Arial" w:hAnsi="Arial"/>
          <w:sz w:val="24"/>
          <w:szCs w:val="24"/>
          <w:lang w:eastAsia="ja-JP"/>
        </w:rPr>
        <w:t>s</w:t>
      </w:r>
    </w:p>
    <w:p w:rsidR="002B26B8" w:rsidRPr="007E15A5" w:rsidRDefault="00541919" w:rsidP="003C273A">
      <w:pPr>
        <w:pStyle w:val="references"/>
        <w:spacing w:line="240" w:lineRule="exact"/>
        <w:ind w:left="357" w:hanging="357"/>
        <w:rPr>
          <w:rFonts w:ascii="Arial" w:eastAsia="新細明體" w:hAnsi="Arial" w:cs="Arial"/>
          <w:noProof w:val="0"/>
          <w:szCs w:val="20"/>
        </w:rPr>
      </w:pPr>
      <w:r w:rsidRPr="00F47B03">
        <w:rPr>
          <w:rFonts w:ascii="Arial" w:hAnsi="Arial" w:cs="Arial"/>
          <w:bCs/>
          <w:szCs w:val="20"/>
        </w:rPr>
        <w:t>RP-201385</w:t>
      </w:r>
      <w:r w:rsidR="000E6248" w:rsidRPr="007E15A5">
        <w:rPr>
          <w:rFonts w:ascii="Arial" w:hAnsi="Arial" w:cs="Arial"/>
          <w:bCs/>
          <w:szCs w:val="20"/>
        </w:rPr>
        <w:t>,</w:t>
      </w:r>
      <w:r w:rsidR="007E15A5" w:rsidRPr="007E15A5">
        <w:rPr>
          <w:rFonts w:ascii="Arial" w:hAnsi="Arial" w:cs="Arial"/>
          <w:bCs/>
          <w:szCs w:val="20"/>
        </w:rPr>
        <w:t xml:space="preserve"> “</w:t>
      </w:r>
      <w:r w:rsidR="007E15A5" w:rsidRPr="00F47B03">
        <w:rPr>
          <w:rFonts w:ascii="Arial" w:eastAsia="Batang" w:hAnsi="Arial" w:cs="Arial"/>
          <w:bCs/>
          <w:lang w:eastAsia="zh-CN"/>
        </w:rPr>
        <w:t>WID revision: NR sidelink enhancement”</w:t>
      </w:r>
      <w:r w:rsidR="007E15A5" w:rsidRPr="007E15A5">
        <w:rPr>
          <w:rFonts w:ascii="Arial" w:eastAsia="Batang" w:hAnsi="Arial" w:cs="Arial"/>
          <w:b/>
          <w:lang w:eastAsia="zh-CN"/>
        </w:rPr>
        <w:t>,</w:t>
      </w:r>
      <w:r w:rsidR="00C90508" w:rsidRPr="007E15A5">
        <w:rPr>
          <w:rFonts w:ascii="Arial" w:hAnsi="Arial" w:cs="Arial"/>
          <w:szCs w:val="20"/>
        </w:rPr>
        <w:t xml:space="preserve"> 3GPP TSG RAN WG1 Meeting #</w:t>
      </w:r>
      <w:r w:rsidR="005F6E69" w:rsidRPr="007E15A5">
        <w:rPr>
          <w:rFonts w:ascii="Arial" w:hAnsi="Arial" w:cs="Arial"/>
          <w:szCs w:val="20"/>
        </w:rPr>
        <w:t>8</w:t>
      </w:r>
      <w:r w:rsidRPr="007E15A5">
        <w:rPr>
          <w:rFonts w:ascii="Arial" w:hAnsi="Arial" w:cs="Arial"/>
          <w:szCs w:val="20"/>
        </w:rPr>
        <w:t>8e</w:t>
      </w:r>
      <w:r w:rsidR="00C90508" w:rsidRPr="007E15A5">
        <w:rPr>
          <w:rFonts w:ascii="Arial" w:hAnsi="Arial" w:cs="Arial"/>
          <w:szCs w:val="20"/>
        </w:rPr>
        <w:t>.</w:t>
      </w:r>
    </w:p>
    <w:p w:rsidR="006709EC" w:rsidRDefault="00541919" w:rsidP="00F47B03">
      <w:pPr>
        <w:pStyle w:val="references"/>
        <w:spacing w:line="240" w:lineRule="exact"/>
        <w:ind w:left="357" w:hanging="357"/>
        <w:rPr>
          <w:rFonts w:eastAsia="新細明體"/>
          <w:bCs/>
          <w:szCs w:val="20"/>
          <w:lang w:val="en-GB" w:eastAsia="zh-TW"/>
        </w:rPr>
      </w:pPr>
      <w:r w:rsidRPr="00F47B03">
        <w:rPr>
          <w:rFonts w:ascii="Arial" w:hAnsi="Arial" w:cs="Arial"/>
          <w:lang w:eastAsia="ko-KR"/>
        </w:rPr>
        <w:t>TR 38.840</w:t>
      </w:r>
      <w:r w:rsidR="00CE6A9E" w:rsidRPr="00F47B03">
        <w:rPr>
          <w:rFonts w:ascii="Arial" w:hAnsi="Arial" w:cs="Arial"/>
          <w:snapToGrid w:val="0"/>
          <w:szCs w:val="20"/>
        </w:rPr>
        <w:t>, “</w:t>
      </w:r>
      <w:r w:rsidRPr="007E15A5">
        <w:rPr>
          <w:rFonts w:ascii="Arial" w:hAnsi="Arial" w:cs="Arial"/>
          <w:snapToGrid w:val="0"/>
          <w:szCs w:val="20"/>
        </w:rPr>
        <w:t>Study on User Equipment (UE) power saving in NR</w:t>
      </w:r>
      <w:r w:rsidR="00CE6A9E" w:rsidRPr="007E15A5">
        <w:rPr>
          <w:rFonts w:ascii="Arial" w:hAnsi="Arial" w:cs="Arial"/>
          <w:szCs w:val="20"/>
        </w:rPr>
        <w:t xml:space="preserve">”, </w:t>
      </w:r>
    </w:p>
    <w:p w:rsidR="006709EC" w:rsidRDefault="006709EC" w:rsidP="006709EC">
      <w:pPr>
        <w:pStyle w:val="references"/>
        <w:numPr>
          <w:ilvl w:val="0"/>
          <w:numId w:val="0"/>
        </w:numPr>
        <w:ind w:left="360"/>
        <w:rPr>
          <w:rFonts w:eastAsia="新細明體"/>
          <w:bCs/>
          <w:szCs w:val="20"/>
          <w:lang w:val="en-GB" w:eastAsia="zh-TW"/>
        </w:rPr>
      </w:pPr>
    </w:p>
    <w:p w:rsidR="006709EC" w:rsidRDefault="006709EC" w:rsidP="006709EC">
      <w:pPr>
        <w:pStyle w:val="references"/>
        <w:numPr>
          <w:ilvl w:val="0"/>
          <w:numId w:val="0"/>
        </w:numPr>
        <w:ind w:left="360"/>
        <w:rPr>
          <w:rFonts w:eastAsia="新細明體"/>
          <w:bCs/>
          <w:szCs w:val="20"/>
          <w:lang w:val="en-GB" w:eastAsia="zh-TW"/>
        </w:rPr>
      </w:pPr>
    </w:p>
    <w:p w:rsidR="006709EC" w:rsidRDefault="006709EC" w:rsidP="006709EC">
      <w:pPr>
        <w:pStyle w:val="references"/>
        <w:numPr>
          <w:ilvl w:val="0"/>
          <w:numId w:val="0"/>
        </w:numPr>
        <w:ind w:left="360"/>
        <w:rPr>
          <w:rFonts w:eastAsia="新細明體"/>
          <w:bCs/>
          <w:szCs w:val="20"/>
          <w:lang w:val="en-GB" w:eastAsia="zh-TW"/>
        </w:rPr>
      </w:pPr>
    </w:p>
    <w:sectPr w:rsidR="006709EC" w:rsidSect="0088580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919" w:rsidRDefault="00541919" w:rsidP="00541919">
      <w:r>
        <w:separator/>
      </w:r>
    </w:p>
  </w:endnote>
  <w:endnote w:type="continuationSeparator" w:id="0">
    <w:p w:rsidR="00541919" w:rsidRDefault="00541919" w:rsidP="0054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919" w:rsidRDefault="00541919" w:rsidP="00541919">
      <w:r>
        <w:separator/>
      </w:r>
    </w:p>
  </w:footnote>
  <w:footnote w:type="continuationSeparator" w:id="0">
    <w:p w:rsidR="00541919" w:rsidRDefault="00541919" w:rsidP="005419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3A7C8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573944"/>
    <w:multiLevelType w:val="hybridMultilevel"/>
    <w:tmpl w:val="983EFA8E"/>
    <w:lvl w:ilvl="0" w:tplc="716A9232">
      <w:start w:val="1"/>
      <w:numFmt w:val="decimal"/>
      <w:lvlText w:val="%1)"/>
      <w:lvlJc w:val="left"/>
      <w:pPr>
        <w:ind w:left="360" w:hanging="360"/>
      </w:pPr>
      <w:rPr>
        <w:rFonts w:hint="default"/>
      </w:rPr>
    </w:lvl>
    <w:lvl w:ilvl="1" w:tplc="080AE818" w:tentative="1">
      <w:start w:val="1"/>
      <w:numFmt w:val="ideographTraditional"/>
      <w:lvlText w:val="%2、"/>
      <w:lvlJc w:val="left"/>
      <w:pPr>
        <w:ind w:left="960" w:hanging="480"/>
      </w:pPr>
    </w:lvl>
    <w:lvl w:ilvl="2" w:tplc="6C7423E0" w:tentative="1">
      <w:start w:val="1"/>
      <w:numFmt w:val="lowerRoman"/>
      <w:lvlText w:val="%3."/>
      <w:lvlJc w:val="right"/>
      <w:pPr>
        <w:ind w:left="1440" w:hanging="480"/>
      </w:pPr>
    </w:lvl>
    <w:lvl w:ilvl="3" w:tplc="B32E89E8" w:tentative="1">
      <w:start w:val="1"/>
      <w:numFmt w:val="decimal"/>
      <w:lvlText w:val="%4."/>
      <w:lvlJc w:val="left"/>
      <w:pPr>
        <w:ind w:left="1920" w:hanging="480"/>
      </w:pPr>
    </w:lvl>
    <w:lvl w:ilvl="4" w:tplc="258CE73A" w:tentative="1">
      <w:start w:val="1"/>
      <w:numFmt w:val="ideographTraditional"/>
      <w:lvlText w:val="%5、"/>
      <w:lvlJc w:val="left"/>
      <w:pPr>
        <w:ind w:left="2400" w:hanging="480"/>
      </w:pPr>
    </w:lvl>
    <w:lvl w:ilvl="5" w:tplc="4C106D56" w:tentative="1">
      <w:start w:val="1"/>
      <w:numFmt w:val="lowerRoman"/>
      <w:lvlText w:val="%6."/>
      <w:lvlJc w:val="right"/>
      <w:pPr>
        <w:ind w:left="2880" w:hanging="480"/>
      </w:pPr>
    </w:lvl>
    <w:lvl w:ilvl="6" w:tplc="DD20AE06" w:tentative="1">
      <w:start w:val="1"/>
      <w:numFmt w:val="decimal"/>
      <w:lvlText w:val="%7."/>
      <w:lvlJc w:val="left"/>
      <w:pPr>
        <w:ind w:left="3360" w:hanging="480"/>
      </w:pPr>
    </w:lvl>
    <w:lvl w:ilvl="7" w:tplc="C1CC54C2" w:tentative="1">
      <w:start w:val="1"/>
      <w:numFmt w:val="ideographTraditional"/>
      <w:lvlText w:val="%8、"/>
      <w:lvlJc w:val="left"/>
      <w:pPr>
        <w:ind w:left="3840" w:hanging="480"/>
      </w:pPr>
    </w:lvl>
    <w:lvl w:ilvl="8" w:tplc="F2A68FE2" w:tentative="1">
      <w:start w:val="1"/>
      <w:numFmt w:val="lowerRoman"/>
      <w:lvlText w:val="%9."/>
      <w:lvlJc w:val="right"/>
      <w:pPr>
        <w:ind w:left="4320" w:hanging="480"/>
      </w:pPr>
    </w:lvl>
  </w:abstractNum>
  <w:abstractNum w:abstractNumId="2" w15:restartNumberingAfterBreak="0">
    <w:nsid w:val="09105909"/>
    <w:multiLevelType w:val="hybridMultilevel"/>
    <w:tmpl w:val="F58EF7B6"/>
    <w:lvl w:ilvl="0" w:tplc="5E8EF310">
      <w:start w:val="1"/>
      <w:numFmt w:val="bullet"/>
      <w:lvlText w:val="•"/>
      <w:lvlJc w:val="left"/>
      <w:pPr>
        <w:tabs>
          <w:tab w:val="num" w:pos="720"/>
        </w:tabs>
        <w:ind w:left="720" w:hanging="360"/>
      </w:pPr>
      <w:rPr>
        <w:rFonts w:ascii="Arial" w:hAnsi="Arial" w:hint="default"/>
      </w:rPr>
    </w:lvl>
    <w:lvl w:ilvl="1" w:tplc="4AEE1200" w:tentative="1">
      <w:start w:val="1"/>
      <w:numFmt w:val="bullet"/>
      <w:lvlText w:val="•"/>
      <w:lvlJc w:val="left"/>
      <w:pPr>
        <w:tabs>
          <w:tab w:val="num" w:pos="1440"/>
        </w:tabs>
        <w:ind w:left="1440" w:hanging="360"/>
      </w:pPr>
      <w:rPr>
        <w:rFonts w:ascii="Arial" w:hAnsi="Arial" w:hint="default"/>
      </w:rPr>
    </w:lvl>
    <w:lvl w:ilvl="2" w:tplc="0706D514">
      <w:numFmt w:val="bullet"/>
      <w:lvlText w:val="•"/>
      <w:lvlJc w:val="left"/>
      <w:pPr>
        <w:tabs>
          <w:tab w:val="num" w:pos="2160"/>
        </w:tabs>
        <w:ind w:left="2160" w:hanging="360"/>
      </w:pPr>
      <w:rPr>
        <w:rFonts w:ascii="Arial" w:hAnsi="Arial" w:hint="default"/>
      </w:rPr>
    </w:lvl>
    <w:lvl w:ilvl="3" w:tplc="EC725F1E" w:tentative="1">
      <w:start w:val="1"/>
      <w:numFmt w:val="bullet"/>
      <w:lvlText w:val="•"/>
      <w:lvlJc w:val="left"/>
      <w:pPr>
        <w:tabs>
          <w:tab w:val="num" w:pos="2880"/>
        </w:tabs>
        <w:ind w:left="2880" w:hanging="360"/>
      </w:pPr>
      <w:rPr>
        <w:rFonts w:ascii="Arial" w:hAnsi="Arial" w:hint="default"/>
      </w:rPr>
    </w:lvl>
    <w:lvl w:ilvl="4" w:tplc="5E6A97DC" w:tentative="1">
      <w:start w:val="1"/>
      <w:numFmt w:val="bullet"/>
      <w:lvlText w:val="•"/>
      <w:lvlJc w:val="left"/>
      <w:pPr>
        <w:tabs>
          <w:tab w:val="num" w:pos="3600"/>
        </w:tabs>
        <w:ind w:left="3600" w:hanging="360"/>
      </w:pPr>
      <w:rPr>
        <w:rFonts w:ascii="Arial" w:hAnsi="Arial" w:hint="default"/>
      </w:rPr>
    </w:lvl>
    <w:lvl w:ilvl="5" w:tplc="735CF2A6" w:tentative="1">
      <w:start w:val="1"/>
      <w:numFmt w:val="bullet"/>
      <w:lvlText w:val="•"/>
      <w:lvlJc w:val="left"/>
      <w:pPr>
        <w:tabs>
          <w:tab w:val="num" w:pos="4320"/>
        </w:tabs>
        <w:ind w:left="4320" w:hanging="360"/>
      </w:pPr>
      <w:rPr>
        <w:rFonts w:ascii="Arial" w:hAnsi="Arial" w:hint="default"/>
      </w:rPr>
    </w:lvl>
    <w:lvl w:ilvl="6" w:tplc="67D00572" w:tentative="1">
      <w:start w:val="1"/>
      <w:numFmt w:val="bullet"/>
      <w:lvlText w:val="•"/>
      <w:lvlJc w:val="left"/>
      <w:pPr>
        <w:tabs>
          <w:tab w:val="num" w:pos="5040"/>
        </w:tabs>
        <w:ind w:left="5040" w:hanging="360"/>
      </w:pPr>
      <w:rPr>
        <w:rFonts w:ascii="Arial" w:hAnsi="Arial" w:hint="default"/>
      </w:rPr>
    </w:lvl>
    <w:lvl w:ilvl="7" w:tplc="21423B4E" w:tentative="1">
      <w:start w:val="1"/>
      <w:numFmt w:val="bullet"/>
      <w:lvlText w:val="•"/>
      <w:lvlJc w:val="left"/>
      <w:pPr>
        <w:tabs>
          <w:tab w:val="num" w:pos="5760"/>
        </w:tabs>
        <w:ind w:left="5760" w:hanging="360"/>
      </w:pPr>
      <w:rPr>
        <w:rFonts w:ascii="Arial" w:hAnsi="Arial" w:hint="default"/>
      </w:rPr>
    </w:lvl>
    <w:lvl w:ilvl="8" w:tplc="68226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EB0B2F"/>
    <w:multiLevelType w:val="hybridMultilevel"/>
    <w:tmpl w:val="61C4124C"/>
    <w:lvl w:ilvl="0" w:tplc="F858CFF8">
      <w:start w:val="1"/>
      <w:numFmt w:val="bullet"/>
      <w:lvlText w:val="•"/>
      <w:lvlJc w:val="left"/>
      <w:pPr>
        <w:tabs>
          <w:tab w:val="num" w:pos="720"/>
        </w:tabs>
        <w:ind w:left="720" w:hanging="360"/>
      </w:pPr>
      <w:rPr>
        <w:rFonts w:ascii="Arial" w:hAnsi="Arial" w:hint="default"/>
      </w:rPr>
    </w:lvl>
    <w:lvl w:ilvl="1" w:tplc="F2C4F0CE">
      <w:start w:val="1271"/>
      <w:numFmt w:val="bullet"/>
      <w:lvlText w:val="–"/>
      <w:lvlJc w:val="left"/>
      <w:pPr>
        <w:tabs>
          <w:tab w:val="num" w:pos="1440"/>
        </w:tabs>
        <w:ind w:left="1440" w:hanging="360"/>
      </w:pPr>
      <w:rPr>
        <w:rFonts w:ascii="Arial" w:hAnsi="Arial" w:hint="default"/>
      </w:rPr>
    </w:lvl>
    <w:lvl w:ilvl="2" w:tplc="B4DA8F02">
      <w:start w:val="1271"/>
      <w:numFmt w:val="bullet"/>
      <w:lvlText w:val="•"/>
      <w:lvlJc w:val="left"/>
      <w:pPr>
        <w:tabs>
          <w:tab w:val="num" w:pos="2160"/>
        </w:tabs>
        <w:ind w:left="2160" w:hanging="360"/>
      </w:pPr>
      <w:rPr>
        <w:rFonts w:ascii="Arial" w:hAnsi="Arial" w:hint="default"/>
      </w:rPr>
    </w:lvl>
    <w:lvl w:ilvl="3" w:tplc="C810B6C2">
      <w:start w:val="1"/>
      <w:numFmt w:val="bullet"/>
      <w:lvlText w:val="•"/>
      <w:lvlJc w:val="left"/>
      <w:pPr>
        <w:tabs>
          <w:tab w:val="num" w:pos="2880"/>
        </w:tabs>
        <w:ind w:left="2880" w:hanging="360"/>
      </w:pPr>
      <w:rPr>
        <w:rFonts w:ascii="Arial" w:hAnsi="Arial" w:hint="default"/>
      </w:rPr>
    </w:lvl>
    <w:lvl w:ilvl="4" w:tplc="CC6CEFD8" w:tentative="1">
      <w:start w:val="1"/>
      <w:numFmt w:val="bullet"/>
      <w:lvlText w:val="•"/>
      <w:lvlJc w:val="left"/>
      <w:pPr>
        <w:tabs>
          <w:tab w:val="num" w:pos="3600"/>
        </w:tabs>
        <w:ind w:left="3600" w:hanging="360"/>
      </w:pPr>
      <w:rPr>
        <w:rFonts w:ascii="Arial" w:hAnsi="Arial" w:hint="default"/>
      </w:rPr>
    </w:lvl>
    <w:lvl w:ilvl="5" w:tplc="FB64B492" w:tentative="1">
      <w:start w:val="1"/>
      <w:numFmt w:val="bullet"/>
      <w:lvlText w:val="•"/>
      <w:lvlJc w:val="left"/>
      <w:pPr>
        <w:tabs>
          <w:tab w:val="num" w:pos="4320"/>
        </w:tabs>
        <w:ind w:left="4320" w:hanging="360"/>
      </w:pPr>
      <w:rPr>
        <w:rFonts w:ascii="Arial" w:hAnsi="Arial" w:hint="default"/>
      </w:rPr>
    </w:lvl>
    <w:lvl w:ilvl="6" w:tplc="B95481E2" w:tentative="1">
      <w:start w:val="1"/>
      <w:numFmt w:val="bullet"/>
      <w:lvlText w:val="•"/>
      <w:lvlJc w:val="left"/>
      <w:pPr>
        <w:tabs>
          <w:tab w:val="num" w:pos="5040"/>
        </w:tabs>
        <w:ind w:left="5040" w:hanging="360"/>
      </w:pPr>
      <w:rPr>
        <w:rFonts w:ascii="Arial" w:hAnsi="Arial" w:hint="default"/>
      </w:rPr>
    </w:lvl>
    <w:lvl w:ilvl="7" w:tplc="2EF0066C" w:tentative="1">
      <w:start w:val="1"/>
      <w:numFmt w:val="bullet"/>
      <w:lvlText w:val="•"/>
      <w:lvlJc w:val="left"/>
      <w:pPr>
        <w:tabs>
          <w:tab w:val="num" w:pos="5760"/>
        </w:tabs>
        <w:ind w:left="5760" w:hanging="360"/>
      </w:pPr>
      <w:rPr>
        <w:rFonts w:ascii="Arial" w:hAnsi="Arial" w:hint="default"/>
      </w:rPr>
    </w:lvl>
    <w:lvl w:ilvl="8" w:tplc="CD7208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5D5D64"/>
    <w:multiLevelType w:val="hybridMultilevel"/>
    <w:tmpl w:val="05EEE162"/>
    <w:lvl w:ilvl="0" w:tplc="F2741476">
      <w:start w:val="1"/>
      <w:numFmt w:val="decimal"/>
      <w:lvlText w:val="%1)"/>
      <w:lvlJc w:val="left"/>
      <w:pPr>
        <w:ind w:left="360" w:hanging="360"/>
      </w:pPr>
      <w:rPr>
        <w:rFonts w:hint="default"/>
      </w:rPr>
    </w:lvl>
    <w:lvl w:ilvl="1" w:tplc="6E52C854" w:tentative="1">
      <w:start w:val="1"/>
      <w:numFmt w:val="ideographTraditional"/>
      <w:lvlText w:val="%2、"/>
      <w:lvlJc w:val="left"/>
      <w:pPr>
        <w:ind w:left="960" w:hanging="480"/>
      </w:pPr>
    </w:lvl>
    <w:lvl w:ilvl="2" w:tplc="DC042B80" w:tentative="1">
      <w:start w:val="1"/>
      <w:numFmt w:val="lowerRoman"/>
      <w:lvlText w:val="%3."/>
      <w:lvlJc w:val="right"/>
      <w:pPr>
        <w:ind w:left="1440" w:hanging="480"/>
      </w:pPr>
    </w:lvl>
    <w:lvl w:ilvl="3" w:tplc="2D881780" w:tentative="1">
      <w:start w:val="1"/>
      <w:numFmt w:val="decimal"/>
      <w:lvlText w:val="%4."/>
      <w:lvlJc w:val="left"/>
      <w:pPr>
        <w:ind w:left="1920" w:hanging="480"/>
      </w:pPr>
    </w:lvl>
    <w:lvl w:ilvl="4" w:tplc="FE68A248" w:tentative="1">
      <w:start w:val="1"/>
      <w:numFmt w:val="ideographTraditional"/>
      <w:lvlText w:val="%5、"/>
      <w:lvlJc w:val="left"/>
      <w:pPr>
        <w:ind w:left="2400" w:hanging="480"/>
      </w:pPr>
    </w:lvl>
    <w:lvl w:ilvl="5" w:tplc="40EAB5AE" w:tentative="1">
      <w:start w:val="1"/>
      <w:numFmt w:val="lowerRoman"/>
      <w:lvlText w:val="%6."/>
      <w:lvlJc w:val="right"/>
      <w:pPr>
        <w:ind w:left="2880" w:hanging="480"/>
      </w:pPr>
    </w:lvl>
    <w:lvl w:ilvl="6" w:tplc="5602041A" w:tentative="1">
      <w:start w:val="1"/>
      <w:numFmt w:val="decimal"/>
      <w:lvlText w:val="%7."/>
      <w:lvlJc w:val="left"/>
      <w:pPr>
        <w:ind w:left="3360" w:hanging="480"/>
      </w:pPr>
    </w:lvl>
    <w:lvl w:ilvl="7" w:tplc="C3C61A40" w:tentative="1">
      <w:start w:val="1"/>
      <w:numFmt w:val="ideographTraditional"/>
      <w:lvlText w:val="%8、"/>
      <w:lvlJc w:val="left"/>
      <w:pPr>
        <w:ind w:left="3840" w:hanging="480"/>
      </w:pPr>
    </w:lvl>
    <w:lvl w:ilvl="8" w:tplc="70FE63B6" w:tentative="1">
      <w:start w:val="1"/>
      <w:numFmt w:val="lowerRoman"/>
      <w:lvlText w:val="%9."/>
      <w:lvlJc w:val="right"/>
      <w:pPr>
        <w:ind w:left="4320" w:hanging="480"/>
      </w:pPr>
    </w:lvl>
  </w:abstractNum>
  <w:abstractNum w:abstractNumId="5" w15:restartNumberingAfterBreak="0">
    <w:nsid w:val="2DEE4A03"/>
    <w:multiLevelType w:val="hybridMultilevel"/>
    <w:tmpl w:val="1C544C3C"/>
    <w:lvl w:ilvl="0" w:tplc="F7506BF6">
      <w:start w:val="6"/>
      <w:numFmt w:val="bullet"/>
      <w:lvlText w:val="-"/>
      <w:lvlJc w:val="left"/>
      <w:pPr>
        <w:ind w:left="720" w:hanging="360"/>
      </w:pPr>
      <w:rPr>
        <w:rFonts w:ascii="Times" w:eastAsia="Batang" w:hAnsi="Times" w:cs="Times" w:hint="default"/>
      </w:rPr>
    </w:lvl>
    <w:lvl w:ilvl="1" w:tplc="4C32A608">
      <w:start w:val="1"/>
      <w:numFmt w:val="bullet"/>
      <w:lvlText w:val="o"/>
      <w:lvlJc w:val="left"/>
      <w:pPr>
        <w:ind w:left="1440" w:hanging="360"/>
      </w:pPr>
      <w:rPr>
        <w:rFonts w:ascii="Courier New" w:hAnsi="Courier New" w:cs="Courier New" w:hint="default"/>
      </w:rPr>
    </w:lvl>
    <w:lvl w:ilvl="2" w:tplc="33D83E52">
      <w:start w:val="1"/>
      <w:numFmt w:val="bullet"/>
      <w:lvlText w:val=""/>
      <w:lvlJc w:val="left"/>
      <w:pPr>
        <w:ind w:left="2160" w:hanging="360"/>
      </w:pPr>
      <w:rPr>
        <w:rFonts w:ascii="Wingdings" w:hAnsi="Wingdings" w:hint="default"/>
      </w:rPr>
    </w:lvl>
    <w:lvl w:ilvl="3" w:tplc="4B14D0BE" w:tentative="1">
      <w:start w:val="1"/>
      <w:numFmt w:val="bullet"/>
      <w:lvlText w:val=""/>
      <w:lvlJc w:val="left"/>
      <w:pPr>
        <w:ind w:left="2880" w:hanging="360"/>
      </w:pPr>
      <w:rPr>
        <w:rFonts w:ascii="Symbol" w:hAnsi="Symbol" w:hint="default"/>
      </w:rPr>
    </w:lvl>
    <w:lvl w:ilvl="4" w:tplc="BB6C8FA4" w:tentative="1">
      <w:start w:val="1"/>
      <w:numFmt w:val="bullet"/>
      <w:lvlText w:val="o"/>
      <w:lvlJc w:val="left"/>
      <w:pPr>
        <w:ind w:left="3600" w:hanging="360"/>
      </w:pPr>
      <w:rPr>
        <w:rFonts w:ascii="Courier New" w:hAnsi="Courier New" w:cs="Courier New" w:hint="default"/>
      </w:rPr>
    </w:lvl>
    <w:lvl w:ilvl="5" w:tplc="050AC660" w:tentative="1">
      <w:start w:val="1"/>
      <w:numFmt w:val="bullet"/>
      <w:lvlText w:val=""/>
      <w:lvlJc w:val="left"/>
      <w:pPr>
        <w:ind w:left="4320" w:hanging="360"/>
      </w:pPr>
      <w:rPr>
        <w:rFonts w:ascii="Wingdings" w:hAnsi="Wingdings" w:hint="default"/>
      </w:rPr>
    </w:lvl>
    <w:lvl w:ilvl="6" w:tplc="D4A68FFC" w:tentative="1">
      <w:start w:val="1"/>
      <w:numFmt w:val="bullet"/>
      <w:lvlText w:val=""/>
      <w:lvlJc w:val="left"/>
      <w:pPr>
        <w:ind w:left="5040" w:hanging="360"/>
      </w:pPr>
      <w:rPr>
        <w:rFonts w:ascii="Symbol" w:hAnsi="Symbol" w:hint="default"/>
      </w:rPr>
    </w:lvl>
    <w:lvl w:ilvl="7" w:tplc="36780724" w:tentative="1">
      <w:start w:val="1"/>
      <w:numFmt w:val="bullet"/>
      <w:lvlText w:val="o"/>
      <w:lvlJc w:val="left"/>
      <w:pPr>
        <w:ind w:left="5760" w:hanging="360"/>
      </w:pPr>
      <w:rPr>
        <w:rFonts w:ascii="Courier New" w:hAnsi="Courier New" w:cs="Courier New" w:hint="default"/>
      </w:rPr>
    </w:lvl>
    <w:lvl w:ilvl="8" w:tplc="2AD8193E" w:tentative="1">
      <w:start w:val="1"/>
      <w:numFmt w:val="bullet"/>
      <w:lvlText w:val=""/>
      <w:lvlJc w:val="left"/>
      <w:pPr>
        <w:ind w:left="6480" w:hanging="360"/>
      </w:pPr>
      <w:rPr>
        <w:rFonts w:ascii="Wingdings" w:hAnsi="Wingdings" w:hint="default"/>
      </w:rPr>
    </w:lvl>
  </w:abstractNum>
  <w:abstractNum w:abstractNumId="6" w15:restartNumberingAfterBreak="0">
    <w:nsid w:val="2E052107"/>
    <w:multiLevelType w:val="hybridMultilevel"/>
    <w:tmpl w:val="B59CA21E"/>
    <w:lvl w:ilvl="0" w:tplc="DF321354">
      <w:start w:val="1"/>
      <w:numFmt w:val="decimal"/>
      <w:lvlText w:val="%1)"/>
      <w:lvlJc w:val="left"/>
      <w:pPr>
        <w:ind w:left="360" w:hanging="360"/>
      </w:pPr>
      <w:rPr>
        <w:rFonts w:hint="default"/>
      </w:rPr>
    </w:lvl>
    <w:lvl w:ilvl="1" w:tplc="DDC800C2" w:tentative="1">
      <w:start w:val="1"/>
      <w:numFmt w:val="ideographTraditional"/>
      <w:lvlText w:val="%2、"/>
      <w:lvlJc w:val="left"/>
      <w:pPr>
        <w:ind w:left="960" w:hanging="480"/>
      </w:pPr>
    </w:lvl>
    <w:lvl w:ilvl="2" w:tplc="4F0AA53A" w:tentative="1">
      <w:start w:val="1"/>
      <w:numFmt w:val="lowerRoman"/>
      <w:lvlText w:val="%3."/>
      <w:lvlJc w:val="right"/>
      <w:pPr>
        <w:ind w:left="1440" w:hanging="480"/>
      </w:pPr>
    </w:lvl>
    <w:lvl w:ilvl="3" w:tplc="4008FB8A" w:tentative="1">
      <w:start w:val="1"/>
      <w:numFmt w:val="decimal"/>
      <w:lvlText w:val="%4."/>
      <w:lvlJc w:val="left"/>
      <w:pPr>
        <w:ind w:left="1920" w:hanging="480"/>
      </w:pPr>
    </w:lvl>
    <w:lvl w:ilvl="4" w:tplc="8FDA35B8" w:tentative="1">
      <w:start w:val="1"/>
      <w:numFmt w:val="ideographTraditional"/>
      <w:lvlText w:val="%5、"/>
      <w:lvlJc w:val="left"/>
      <w:pPr>
        <w:ind w:left="2400" w:hanging="480"/>
      </w:pPr>
    </w:lvl>
    <w:lvl w:ilvl="5" w:tplc="5C0CC32C" w:tentative="1">
      <w:start w:val="1"/>
      <w:numFmt w:val="lowerRoman"/>
      <w:lvlText w:val="%6."/>
      <w:lvlJc w:val="right"/>
      <w:pPr>
        <w:ind w:left="2880" w:hanging="480"/>
      </w:pPr>
    </w:lvl>
    <w:lvl w:ilvl="6" w:tplc="0C741FFE" w:tentative="1">
      <w:start w:val="1"/>
      <w:numFmt w:val="decimal"/>
      <w:lvlText w:val="%7."/>
      <w:lvlJc w:val="left"/>
      <w:pPr>
        <w:ind w:left="3360" w:hanging="480"/>
      </w:pPr>
    </w:lvl>
    <w:lvl w:ilvl="7" w:tplc="CB506982" w:tentative="1">
      <w:start w:val="1"/>
      <w:numFmt w:val="ideographTraditional"/>
      <w:lvlText w:val="%8、"/>
      <w:lvlJc w:val="left"/>
      <w:pPr>
        <w:ind w:left="3840" w:hanging="480"/>
      </w:pPr>
    </w:lvl>
    <w:lvl w:ilvl="8" w:tplc="2EC003E2" w:tentative="1">
      <w:start w:val="1"/>
      <w:numFmt w:val="lowerRoman"/>
      <w:lvlText w:val="%9."/>
      <w:lvlJc w:val="right"/>
      <w:pPr>
        <w:ind w:left="4320" w:hanging="480"/>
      </w:pPr>
    </w:lvl>
  </w:abstractNum>
  <w:abstractNum w:abstractNumId="7" w15:restartNumberingAfterBreak="0">
    <w:nsid w:val="2E1C33D5"/>
    <w:multiLevelType w:val="hybridMultilevel"/>
    <w:tmpl w:val="55B0C408"/>
    <w:lvl w:ilvl="0" w:tplc="FABC8554">
      <w:start w:val="1"/>
      <w:numFmt w:val="bullet"/>
      <w:lvlText w:val="•"/>
      <w:lvlJc w:val="left"/>
      <w:pPr>
        <w:tabs>
          <w:tab w:val="num" w:pos="720"/>
        </w:tabs>
        <w:ind w:left="720" w:hanging="360"/>
      </w:pPr>
      <w:rPr>
        <w:rFonts w:ascii="Arial" w:hAnsi="Arial" w:hint="default"/>
      </w:rPr>
    </w:lvl>
    <w:lvl w:ilvl="1" w:tplc="49F4A462">
      <w:start w:val="3395"/>
      <w:numFmt w:val="bullet"/>
      <w:lvlText w:val="–"/>
      <w:lvlJc w:val="left"/>
      <w:pPr>
        <w:tabs>
          <w:tab w:val="num" w:pos="1440"/>
        </w:tabs>
        <w:ind w:left="1440" w:hanging="360"/>
      </w:pPr>
      <w:rPr>
        <w:rFonts w:ascii="Arial" w:hAnsi="Arial" w:hint="default"/>
      </w:rPr>
    </w:lvl>
    <w:lvl w:ilvl="2" w:tplc="F4168D08">
      <w:start w:val="3395"/>
      <w:numFmt w:val="bullet"/>
      <w:lvlText w:val="•"/>
      <w:lvlJc w:val="left"/>
      <w:pPr>
        <w:tabs>
          <w:tab w:val="num" w:pos="2160"/>
        </w:tabs>
        <w:ind w:left="2160" w:hanging="360"/>
      </w:pPr>
      <w:rPr>
        <w:rFonts w:ascii="Arial" w:hAnsi="Arial" w:hint="default"/>
      </w:rPr>
    </w:lvl>
    <w:lvl w:ilvl="3" w:tplc="08146858">
      <w:start w:val="3395"/>
      <w:numFmt w:val="bullet"/>
      <w:lvlText w:val="–"/>
      <w:lvlJc w:val="left"/>
      <w:pPr>
        <w:tabs>
          <w:tab w:val="num" w:pos="2880"/>
        </w:tabs>
        <w:ind w:left="2880" w:hanging="360"/>
      </w:pPr>
      <w:rPr>
        <w:rFonts w:ascii="Arial" w:hAnsi="Arial" w:hint="default"/>
      </w:rPr>
    </w:lvl>
    <w:lvl w:ilvl="4" w:tplc="91980064">
      <w:start w:val="1"/>
      <w:numFmt w:val="bullet"/>
      <w:lvlText w:val="•"/>
      <w:lvlJc w:val="left"/>
      <w:pPr>
        <w:tabs>
          <w:tab w:val="num" w:pos="3600"/>
        </w:tabs>
        <w:ind w:left="3600" w:hanging="360"/>
      </w:pPr>
      <w:rPr>
        <w:rFonts w:ascii="Arial" w:hAnsi="Arial" w:hint="default"/>
      </w:rPr>
    </w:lvl>
    <w:lvl w:ilvl="5" w:tplc="56AA0B30" w:tentative="1">
      <w:start w:val="1"/>
      <w:numFmt w:val="bullet"/>
      <w:lvlText w:val="•"/>
      <w:lvlJc w:val="left"/>
      <w:pPr>
        <w:tabs>
          <w:tab w:val="num" w:pos="4320"/>
        </w:tabs>
        <w:ind w:left="4320" w:hanging="360"/>
      </w:pPr>
      <w:rPr>
        <w:rFonts w:ascii="Arial" w:hAnsi="Arial" w:hint="default"/>
      </w:rPr>
    </w:lvl>
    <w:lvl w:ilvl="6" w:tplc="A2E4B1D4" w:tentative="1">
      <w:start w:val="1"/>
      <w:numFmt w:val="bullet"/>
      <w:lvlText w:val="•"/>
      <w:lvlJc w:val="left"/>
      <w:pPr>
        <w:tabs>
          <w:tab w:val="num" w:pos="5040"/>
        </w:tabs>
        <w:ind w:left="5040" w:hanging="360"/>
      </w:pPr>
      <w:rPr>
        <w:rFonts w:ascii="Arial" w:hAnsi="Arial" w:hint="default"/>
      </w:rPr>
    </w:lvl>
    <w:lvl w:ilvl="7" w:tplc="B18AB326" w:tentative="1">
      <w:start w:val="1"/>
      <w:numFmt w:val="bullet"/>
      <w:lvlText w:val="•"/>
      <w:lvlJc w:val="left"/>
      <w:pPr>
        <w:tabs>
          <w:tab w:val="num" w:pos="5760"/>
        </w:tabs>
        <w:ind w:left="5760" w:hanging="360"/>
      </w:pPr>
      <w:rPr>
        <w:rFonts w:ascii="Arial" w:hAnsi="Arial" w:hint="default"/>
      </w:rPr>
    </w:lvl>
    <w:lvl w:ilvl="8" w:tplc="6A6085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FE57D7"/>
    <w:multiLevelType w:val="hybridMultilevel"/>
    <w:tmpl w:val="90CA3C72"/>
    <w:lvl w:ilvl="0" w:tplc="065AF88E">
      <w:start w:val="6"/>
      <w:numFmt w:val="bullet"/>
      <w:lvlText w:val="-"/>
      <w:lvlJc w:val="left"/>
      <w:pPr>
        <w:ind w:left="720" w:hanging="360"/>
      </w:pPr>
      <w:rPr>
        <w:rFonts w:ascii="Times" w:eastAsia="Batang" w:hAnsi="Times" w:cs="Times" w:hint="default"/>
      </w:rPr>
    </w:lvl>
    <w:lvl w:ilvl="1" w:tplc="255CBD8C">
      <w:start w:val="1"/>
      <w:numFmt w:val="bullet"/>
      <w:lvlText w:val="o"/>
      <w:lvlJc w:val="left"/>
      <w:pPr>
        <w:ind w:left="1440" w:hanging="360"/>
      </w:pPr>
      <w:rPr>
        <w:rFonts w:ascii="Courier New" w:hAnsi="Courier New" w:cs="Courier New" w:hint="default"/>
      </w:rPr>
    </w:lvl>
    <w:lvl w:ilvl="2" w:tplc="469AD170">
      <w:start w:val="1"/>
      <w:numFmt w:val="bullet"/>
      <w:lvlText w:val=""/>
      <w:lvlJc w:val="left"/>
      <w:pPr>
        <w:ind w:left="2160" w:hanging="360"/>
      </w:pPr>
      <w:rPr>
        <w:rFonts w:ascii="Wingdings" w:hAnsi="Wingdings" w:hint="default"/>
      </w:rPr>
    </w:lvl>
    <w:lvl w:ilvl="3" w:tplc="702EFCA8">
      <w:start w:val="1"/>
      <w:numFmt w:val="bullet"/>
      <w:lvlText w:val=""/>
      <w:lvlJc w:val="left"/>
      <w:pPr>
        <w:ind w:left="2880" w:hanging="360"/>
      </w:pPr>
      <w:rPr>
        <w:rFonts w:ascii="Symbol" w:hAnsi="Symbol" w:hint="default"/>
      </w:rPr>
    </w:lvl>
    <w:lvl w:ilvl="4" w:tplc="80E2CC82">
      <w:start w:val="1"/>
      <w:numFmt w:val="bullet"/>
      <w:lvlText w:val="o"/>
      <w:lvlJc w:val="left"/>
      <w:pPr>
        <w:ind w:left="3600" w:hanging="360"/>
      </w:pPr>
      <w:rPr>
        <w:rFonts w:ascii="Courier New" w:hAnsi="Courier New" w:cs="Courier New" w:hint="default"/>
      </w:rPr>
    </w:lvl>
    <w:lvl w:ilvl="5" w:tplc="1E14456A" w:tentative="1">
      <w:start w:val="1"/>
      <w:numFmt w:val="bullet"/>
      <w:lvlText w:val=""/>
      <w:lvlJc w:val="left"/>
      <w:pPr>
        <w:ind w:left="4320" w:hanging="360"/>
      </w:pPr>
      <w:rPr>
        <w:rFonts w:ascii="Wingdings" w:hAnsi="Wingdings" w:hint="default"/>
      </w:rPr>
    </w:lvl>
    <w:lvl w:ilvl="6" w:tplc="48A2C06C" w:tentative="1">
      <w:start w:val="1"/>
      <w:numFmt w:val="bullet"/>
      <w:lvlText w:val=""/>
      <w:lvlJc w:val="left"/>
      <w:pPr>
        <w:ind w:left="5040" w:hanging="360"/>
      </w:pPr>
      <w:rPr>
        <w:rFonts w:ascii="Symbol" w:hAnsi="Symbol" w:hint="default"/>
      </w:rPr>
    </w:lvl>
    <w:lvl w:ilvl="7" w:tplc="93FEFBEC" w:tentative="1">
      <w:start w:val="1"/>
      <w:numFmt w:val="bullet"/>
      <w:lvlText w:val="o"/>
      <w:lvlJc w:val="left"/>
      <w:pPr>
        <w:ind w:left="5760" w:hanging="360"/>
      </w:pPr>
      <w:rPr>
        <w:rFonts w:ascii="Courier New" w:hAnsi="Courier New" w:cs="Courier New" w:hint="default"/>
      </w:rPr>
    </w:lvl>
    <w:lvl w:ilvl="8" w:tplc="5A3416C8" w:tentative="1">
      <w:start w:val="1"/>
      <w:numFmt w:val="bullet"/>
      <w:lvlText w:val=""/>
      <w:lvlJc w:val="left"/>
      <w:pPr>
        <w:ind w:left="6480" w:hanging="360"/>
      </w:pPr>
      <w:rPr>
        <w:rFonts w:ascii="Wingdings" w:hAnsi="Wingdings" w:hint="default"/>
      </w:rPr>
    </w:lvl>
  </w:abstractNum>
  <w:abstractNum w:abstractNumId="9" w15:restartNumberingAfterBreak="0">
    <w:nsid w:val="40054E13"/>
    <w:multiLevelType w:val="hybridMultilevel"/>
    <w:tmpl w:val="0E38D9C6"/>
    <w:lvl w:ilvl="0" w:tplc="CAFCC0B4">
      <w:start w:val="1"/>
      <w:numFmt w:val="bullet"/>
      <w:lvlText w:val="•"/>
      <w:lvlJc w:val="left"/>
      <w:pPr>
        <w:tabs>
          <w:tab w:val="num" w:pos="720"/>
        </w:tabs>
        <w:ind w:left="720" w:hanging="360"/>
      </w:pPr>
      <w:rPr>
        <w:rFonts w:ascii="Arial" w:hAnsi="Arial" w:hint="default"/>
      </w:rPr>
    </w:lvl>
    <w:lvl w:ilvl="1" w:tplc="4986E9B6">
      <w:start w:val="894"/>
      <w:numFmt w:val="bullet"/>
      <w:lvlText w:val="–"/>
      <w:lvlJc w:val="left"/>
      <w:pPr>
        <w:tabs>
          <w:tab w:val="num" w:pos="1440"/>
        </w:tabs>
        <w:ind w:left="1440" w:hanging="360"/>
      </w:pPr>
      <w:rPr>
        <w:rFonts w:ascii="Arial" w:hAnsi="Arial" w:hint="default"/>
      </w:rPr>
    </w:lvl>
    <w:lvl w:ilvl="2" w:tplc="AA1C86B4">
      <w:start w:val="894"/>
      <w:numFmt w:val="bullet"/>
      <w:lvlText w:val="•"/>
      <w:lvlJc w:val="left"/>
      <w:pPr>
        <w:tabs>
          <w:tab w:val="num" w:pos="2160"/>
        </w:tabs>
        <w:ind w:left="2160" w:hanging="360"/>
      </w:pPr>
      <w:rPr>
        <w:rFonts w:ascii="Arial" w:hAnsi="Arial" w:hint="default"/>
      </w:rPr>
    </w:lvl>
    <w:lvl w:ilvl="3" w:tplc="51FEEC40">
      <w:start w:val="1"/>
      <w:numFmt w:val="bullet"/>
      <w:lvlText w:val="•"/>
      <w:lvlJc w:val="left"/>
      <w:pPr>
        <w:tabs>
          <w:tab w:val="num" w:pos="2880"/>
        </w:tabs>
        <w:ind w:left="2880" w:hanging="360"/>
      </w:pPr>
      <w:rPr>
        <w:rFonts w:ascii="Arial" w:hAnsi="Arial" w:hint="default"/>
      </w:rPr>
    </w:lvl>
    <w:lvl w:ilvl="4" w:tplc="1C5A1CF2">
      <w:start w:val="1"/>
      <w:numFmt w:val="bullet"/>
      <w:lvlText w:val="•"/>
      <w:lvlJc w:val="left"/>
      <w:pPr>
        <w:tabs>
          <w:tab w:val="num" w:pos="3600"/>
        </w:tabs>
        <w:ind w:left="3600" w:hanging="360"/>
      </w:pPr>
      <w:rPr>
        <w:rFonts w:ascii="Arial" w:hAnsi="Arial" w:hint="default"/>
      </w:rPr>
    </w:lvl>
    <w:lvl w:ilvl="5" w:tplc="BA1A1682" w:tentative="1">
      <w:start w:val="1"/>
      <w:numFmt w:val="bullet"/>
      <w:lvlText w:val="•"/>
      <w:lvlJc w:val="left"/>
      <w:pPr>
        <w:tabs>
          <w:tab w:val="num" w:pos="4320"/>
        </w:tabs>
        <w:ind w:left="4320" w:hanging="360"/>
      </w:pPr>
      <w:rPr>
        <w:rFonts w:ascii="Arial" w:hAnsi="Arial" w:hint="default"/>
      </w:rPr>
    </w:lvl>
    <w:lvl w:ilvl="6" w:tplc="EFF8B2AA" w:tentative="1">
      <w:start w:val="1"/>
      <w:numFmt w:val="bullet"/>
      <w:lvlText w:val="•"/>
      <w:lvlJc w:val="left"/>
      <w:pPr>
        <w:tabs>
          <w:tab w:val="num" w:pos="5040"/>
        </w:tabs>
        <w:ind w:left="5040" w:hanging="360"/>
      </w:pPr>
      <w:rPr>
        <w:rFonts w:ascii="Arial" w:hAnsi="Arial" w:hint="default"/>
      </w:rPr>
    </w:lvl>
    <w:lvl w:ilvl="7" w:tplc="92402474" w:tentative="1">
      <w:start w:val="1"/>
      <w:numFmt w:val="bullet"/>
      <w:lvlText w:val="•"/>
      <w:lvlJc w:val="left"/>
      <w:pPr>
        <w:tabs>
          <w:tab w:val="num" w:pos="5760"/>
        </w:tabs>
        <w:ind w:left="5760" w:hanging="360"/>
      </w:pPr>
      <w:rPr>
        <w:rFonts w:ascii="Arial" w:hAnsi="Arial" w:hint="default"/>
      </w:rPr>
    </w:lvl>
    <w:lvl w:ilvl="8" w:tplc="B74C9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70D5C00"/>
    <w:multiLevelType w:val="hybridMultilevel"/>
    <w:tmpl w:val="0C7A230E"/>
    <w:lvl w:ilvl="0" w:tplc="7B7CCBB6">
      <w:start w:val="1"/>
      <w:numFmt w:val="decimal"/>
      <w:lvlText w:val="%1)"/>
      <w:lvlJc w:val="left"/>
      <w:pPr>
        <w:ind w:left="360" w:hanging="360"/>
      </w:pPr>
      <w:rPr>
        <w:rFonts w:hint="default"/>
      </w:rPr>
    </w:lvl>
    <w:lvl w:ilvl="1" w:tplc="9418FA2E" w:tentative="1">
      <w:start w:val="1"/>
      <w:numFmt w:val="ideographTraditional"/>
      <w:lvlText w:val="%2、"/>
      <w:lvlJc w:val="left"/>
      <w:pPr>
        <w:ind w:left="960" w:hanging="480"/>
      </w:pPr>
    </w:lvl>
    <w:lvl w:ilvl="2" w:tplc="68B4338C" w:tentative="1">
      <w:start w:val="1"/>
      <w:numFmt w:val="lowerRoman"/>
      <w:lvlText w:val="%3."/>
      <w:lvlJc w:val="right"/>
      <w:pPr>
        <w:ind w:left="1440" w:hanging="480"/>
      </w:pPr>
    </w:lvl>
    <w:lvl w:ilvl="3" w:tplc="D8D2A4C8" w:tentative="1">
      <w:start w:val="1"/>
      <w:numFmt w:val="decimal"/>
      <w:lvlText w:val="%4."/>
      <w:lvlJc w:val="left"/>
      <w:pPr>
        <w:ind w:left="1920" w:hanging="480"/>
      </w:pPr>
    </w:lvl>
    <w:lvl w:ilvl="4" w:tplc="2AF6719A" w:tentative="1">
      <w:start w:val="1"/>
      <w:numFmt w:val="ideographTraditional"/>
      <w:lvlText w:val="%5、"/>
      <w:lvlJc w:val="left"/>
      <w:pPr>
        <w:ind w:left="2400" w:hanging="480"/>
      </w:pPr>
    </w:lvl>
    <w:lvl w:ilvl="5" w:tplc="C2C8090C" w:tentative="1">
      <w:start w:val="1"/>
      <w:numFmt w:val="lowerRoman"/>
      <w:lvlText w:val="%6."/>
      <w:lvlJc w:val="right"/>
      <w:pPr>
        <w:ind w:left="2880" w:hanging="480"/>
      </w:pPr>
    </w:lvl>
    <w:lvl w:ilvl="6" w:tplc="6B9E11B0" w:tentative="1">
      <w:start w:val="1"/>
      <w:numFmt w:val="decimal"/>
      <w:lvlText w:val="%7."/>
      <w:lvlJc w:val="left"/>
      <w:pPr>
        <w:ind w:left="3360" w:hanging="480"/>
      </w:pPr>
    </w:lvl>
    <w:lvl w:ilvl="7" w:tplc="D078348C" w:tentative="1">
      <w:start w:val="1"/>
      <w:numFmt w:val="ideographTraditional"/>
      <w:lvlText w:val="%8、"/>
      <w:lvlJc w:val="left"/>
      <w:pPr>
        <w:ind w:left="3840" w:hanging="480"/>
      </w:pPr>
    </w:lvl>
    <w:lvl w:ilvl="8" w:tplc="64FEC6E4" w:tentative="1">
      <w:start w:val="1"/>
      <w:numFmt w:val="lowerRoman"/>
      <w:lvlText w:val="%9."/>
      <w:lvlJc w:val="right"/>
      <w:pPr>
        <w:ind w:left="4320" w:hanging="480"/>
      </w:pPr>
    </w:lvl>
  </w:abstractNum>
  <w:abstractNum w:abstractNumId="12" w15:restartNumberingAfterBreak="0">
    <w:nsid w:val="5C16012E"/>
    <w:multiLevelType w:val="hybridMultilevel"/>
    <w:tmpl w:val="F0B616E8"/>
    <w:lvl w:ilvl="0" w:tplc="FCCA9BA8">
      <w:start w:val="1"/>
      <w:numFmt w:val="bullet"/>
      <w:lvlText w:val="•"/>
      <w:lvlJc w:val="left"/>
      <w:pPr>
        <w:tabs>
          <w:tab w:val="num" w:pos="720"/>
        </w:tabs>
        <w:ind w:left="720" w:hanging="360"/>
      </w:pPr>
      <w:rPr>
        <w:rFonts w:ascii="Arial" w:hAnsi="Arial" w:hint="default"/>
      </w:rPr>
    </w:lvl>
    <w:lvl w:ilvl="1" w:tplc="18061E96" w:tentative="1">
      <w:start w:val="1"/>
      <w:numFmt w:val="bullet"/>
      <w:lvlText w:val="•"/>
      <w:lvlJc w:val="left"/>
      <w:pPr>
        <w:tabs>
          <w:tab w:val="num" w:pos="1440"/>
        </w:tabs>
        <w:ind w:left="1440" w:hanging="360"/>
      </w:pPr>
      <w:rPr>
        <w:rFonts w:ascii="Arial" w:hAnsi="Arial" w:hint="default"/>
      </w:rPr>
    </w:lvl>
    <w:lvl w:ilvl="2" w:tplc="BDBEC4BA">
      <w:start w:val="1"/>
      <w:numFmt w:val="bullet"/>
      <w:lvlText w:val="•"/>
      <w:lvlJc w:val="left"/>
      <w:pPr>
        <w:tabs>
          <w:tab w:val="num" w:pos="2160"/>
        </w:tabs>
        <w:ind w:left="2160" w:hanging="360"/>
      </w:pPr>
      <w:rPr>
        <w:rFonts w:ascii="Arial" w:hAnsi="Arial" w:hint="default"/>
      </w:rPr>
    </w:lvl>
    <w:lvl w:ilvl="3" w:tplc="931AE45C" w:tentative="1">
      <w:start w:val="1"/>
      <w:numFmt w:val="bullet"/>
      <w:lvlText w:val="•"/>
      <w:lvlJc w:val="left"/>
      <w:pPr>
        <w:tabs>
          <w:tab w:val="num" w:pos="2880"/>
        </w:tabs>
        <w:ind w:left="2880" w:hanging="360"/>
      </w:pPr>
      <w:rPr>
        <w:rFonts w:ascii="Arial" w:hAnsi="Arial" w:hint="default"/>
      </w:rPr>
    </w:lvl>
    <w:lvl w:ilvl="4" w:tplc="35E88CF4" w:tentative="1">
      <w:start w:val="1"/>
      <w:numFmt w:val="bullet"/>
      <w:lvlText w:val="•"/>
      <w:lvlJc w:val="left"/>
      <w:pPr>
        <w:tabs>
          <w:tab w:val="num" w:pos="3600"/>
        </w:tabs>
        <w:ind w:left="3600" w:hanging="360"/>
      </w:pPr>
      <w:rPr>
        <w:rFonts w:ascii="Arial" w:hAnsi="Arial" w:hint="default"/>
      </w:rPr>
    </w:lvl>
    <w:lvl w:ilvl="5" w:tplc="CE66B618" w:tentative="1">
      <w:start w:val="1"/>
      <w:numFmt w:val="bullet"/>
      <w:lvlText w:val="•"/>
      <w:lvlJc w:val="left"/>
      <w:pPr>
        <w:tabs>
          <w:tab w:val="num" w:pos="4320"/>
        </w:tabs>
        <w:ind w:left="4320" w:hanging="360"/>
      </w:pPr>
      <w:rPr>
        <w:rFonts w:ascii="Arial" w:hAnsi="Arial" w:hint="default"/>
      </w:rPr>
    </w:lvl>
    <w:lvl w:ilvl="6" w:tplc="3558C07E" w:tentative="1">
      <w:start w:val="1"/>
      <w:numFmt w:val="bullet"/>
      <w:lvlText w:val="•"/>
      <w:lvlJc w:val="left"/>
      <w:pPr>
        <w:tabs>
          <w:tab w:val="num" w:pos="5040"/>
        </w:tabs>
        <w:ind w:left="5040" w:hanging="360"/>
      </w:pPr>
      <w:rPr>
        <w:rFonts w:ascii="Arial" w:hAnsi="Arial" w:hint="default"/>
      </w:rPr>
    </w:lvl>
    <w:lvl w:ilvl="7" w:tplc="5E3C7C8A" w:tentative="1">
      <w:start w:val="1"/>
      <w:numFmt w:val="bullet"/>
      <w:lvlText w:val="•"/>
      <w:lvlJc w:val="left"/>
      <w:pPr>
        <w:tabs>
          <w:tab w:val="num" w:pos="5760"/>
        </w:tabs>
        <w:ind w:left="5760" w:hanging="360"/>
      </w:pPr>
      <w:rPr>
        <w:rFonts w:ascii="Arial" w:hAnsi="Arial" w:hint="default"/>
      </w:rPr>
    </w:lvl>
    <w:lvl w:ilvl="8" w:tplc="401A95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A20FD5"/>
    <w:multiLevelType w:val="hybridMultilevel"/>
    <w:tmpl w:val="7B6C7C20"/>
    <w:lvl w:ilvl="0" w:tplc="4E800158">
      <w:start w:val="1"/>
      <w:numFmt w:val="decimal"/>
      <w:lvlText w:val="%1."/>
      <w:lvlJc w:val="left"/>
      <w:pPr>
        <w:ind w:left="1080" w:hanging="360"/>
      </w:pPr>
      <w:rPr>
        <w:rFonts w:hint="default"/>
      </w:rPr>
    </w:lvl>
    <w:lvl w:ilvl="1" w:tplc="F806A9F6" w:tentative="1">
      <w:start w:val="1"/>
      <w:numFmt w:val="lowerLetter"/>
      <w:lvlText w:val="%2."/>
      <w:lvlJc w:val="left"/>
      <w:pPr>
        <w:ind w:left="1800" w:hanging="360"/>
      </w:pPr>
    </w:lvl>
    <w:lvl w:ilvl="2" w:tplc="B566A942" w:tentative="1">
      <w:start w:val="1"/>
      <w:numFmt w:val="lowerRoman"/>
      <w:lvlText w:val="%3."/>
      <w:lvlJc w:val="right"/>
      <w:pPr>
        <w:ind w:left="2520" w:hanging="180"/>
      </w:pPr>
    </w:lvl>
    <w:lvl w:ilvl="3" w:tplc="DBFAA22E" w:tentative="1">
      <w:start w:val="1"/>
      <w:numFmt w:val="decimal"/>
      <w:lvlText w:val="%4."/>
      <w:lvlJc w:val="left"/>
      <w:pPr>
        <w:ind w:left="3240" w:hanging="360"/>
      </w:pPr>
    </w:lvl>
    <w:lvl w:ilvl="4" w:tplc="54DE6082" w:tentative="1">
      <w:start w:val="1"/>
      <w:numFmt w:val="lowerLetter"/>
      <w:lvlText w:val="%5."/>
      <w:lvlJc w:val="left"/>
      <w:pPr>
        <w:ind w:left="3960" w:hanging="360"/>
      </w:pPr>
    </w:lvl>
    <w:lvl w:ilvl="5" w:tplc="CECCE90E" w:tentative="1">
      <w:start w:val="1"/>
      <w:numFmt w:val="lowerRoman"/>
      <w:lvlText w:val="%6."/>
      <w:lvlJc w:val="right"/>
      <w:pPr>
        <w:ind w:left="4680" w:hanging="180"/>
      </w:pPr>
    </w:lvl>
    <w:lvl w:ilvl="6" w:tplc="44969600" w:tentative="1">
      <w:start w:val="1"/>
      <w:numFmt w:val="decimal"/>
      <w:lvlText w:val="%7."/>
      <w:lvlJc w:val="left"/>
      <w:pPr>
        <w:ind w:left="5400" w:hanging="360"/>
      </w:pPr>
    </w:lvl>
    <w:lvl w:ilvl="7" w:tplc="1698313C" w:tentative="1">
      <w:start w:val="1"/>
      <w:numFmt w:val="lowerLetter"/>
      <w:lvlText w:val="%8."/>
      <w:lvlJc w:val="left"/>
      <w:pPr>
        <w:ind w:left="6120" w:hanging="360"/>
      </w:pPr>
    </w:lvl>
    <w:lvl w:ilvl="8" w:tplc="461899D6" w:tentative="1">
      <w:start w:val="1"/>
      <w:numFmt w:val="lowerRoman"/>
      <w:lvlText w:val="%9."/>
      <w:lvlJc w:val="right"/>
      <w:pPr>
        <w:ind w:left="6840" w:hanging="180"/>
      </w:pPr>
    </w:lvl>
  </w:abstractNum>
  <w:abstractNum w:abstractNumId="14" w15:restartNumberingAfterBreak="0">
    <w:nsid w:val="6EFA3A90"/>
    <w:multiLevelType w:val="hybridMultilevel"/>
    <w:tmpl w:val="C1487A70"/>
    <w:lvl w:ilvl="0" w:tplc="24902F80">
      <w:start w:val="129"/>
      <w:numFmt w:val="bullet"/>
      <w:lvlText w:val="-"/>
      <w:lvlJc w:val="left"/>
      <w:pPr>
        <w:ind w:left="720" w:hanging="360"/>
      </w:pPr>
      <w:rPr>
        <w:rFonts w:ascii="Calibri" w:eastAsia="Calibri" w:hAnsi="Calibri" w:cs="Times New Roman" w:hint="default"/>
      </w:rPr>
    </w:lvl>
    <w:lvl w:ilvl="1" w:tplc="9454F908">
      <w:start w:val="1"/>
      <w:numFmt w:val="bullet"/>
      <w:lvlText w:val="o"/>
      <w:lvlJc w:val="left"/>
      <w:pPr>
        <w:ind w:left="1440" w:hanging="360"/>
      </w:pPr>
      <w:rPr>
        <w:rFonts w:ascii="Courier New" w:hAnsi="Courier New" w:cs="Courier New" w:hint="default"/>
      </w:rPr>
    </w:lvl>
    <w:lvl w:ilvl="2" w:tplc="701663E8" w:tentative="1">
      <w:start w:val="1"/>
      <w:numFmt w:val="bullet"/>
      <w:lvlText w:val=""/>
      <w:lvlJc w:val="left"/>
      <w:pPr>
        <w:ind w:left="2160" w:hanging="360"/>
      </w:pPr>
      <w:rPr>
        <w:rFonts w:ascii="Wingdings" w:hAnsi="Wingdings" w:hint="default"/>
      </w:rPr>
    </w:lvl>
    <w:lvl w:ilvl="3" w:tplc="279CE40C" w:tentative="1">
      <w:start w:val="1"/>
      <w:numFmt w:val="bullet"/>
      <w:lvlText w:val=""/>
      <w:lvlJc w:val="left"/>
      <w:pPr>
        <w:ind w:left="2880" w:hanging="360"/>
      </w:pPr>
      <w:rPr>
        <w:rFonts w:ascii="Symbol" w:hAnsi="Symbol" w:hint="default"/>
      </w:rPr>
    </w:lvl>
    <w:lvl w:ilvl="4" w:tplc="3CBED114" w:tentative="1">
      <w:start w:val="1"/>
      <w:numFmt w:val="bullet"/>
      <w:lvlText w:val="o"/>
      <w:lvlJc w:val="left"/>
      <w:pPr>
        <w:ind w:left="3600" w:hanging="360"/>
      </w:pPr>
      <w:rPr>
        <w:rFonts w:ascii="Courier New" w:hAnsi="Courier New" w:cs="Courier New" w:hint="default"/>
      </w:rPr>
    </w:lvl>
    <w:lvl w:ilvl="5" w:tplc="87E6263C" w:tentative="1">
      <w:start w:val="1"/>
      <w:numFmt w:val="bullet"/>
      <w:lvlText w:val=""/>
      <w:lvlJc w:val="left"/>
      <w:pPr>
        <w:ind w:left="4320" w:hanging="360"/>
      </w:pPr>
      <w:rPr>
        <w:rFonts w:ascii="Wingdings" w:hAnsi="Wingdings" w:hint="default"/>
      </w:rPr>
    </w:lvl>
    <w:lvl w:ilvl="6" w:tplc="1422C3BA" w:tentative="1">
      <w:start w:val="1"/>
      <w:numFmt w:val="bullet"/>
      <w:lvlText w:val=""/>
      <w:lvlJc w:val="left"/>
      <w:pPr>
        <w:ind w:left="5040" w:hanging="360"/>
      </w:pPr>
      <w:rPr>
        <w:rFonts w:ascii="Symbol" w:hAnsi="Symbol" w:hint="default"/>
      </w:rPr>
    </w:lvl>
    <w:lvl w:ilvl="7" w:tplc="32343A0C" w:tentative="1">
      <w:start w:val="1"/>
      <w:numFmt w:val="bullet"/>
      <w:lvlText w:val="o"/>
      <w:lvlJc w:val="left"/>
      <w:pPr>
        <w:ind w:left="5760" w:hanging="360"/>
      </w:pPr>
      <w:rPr>
        <w:rFonts w:ascii="Courier New" w:hAnsi="Courier New" w:cs="Courier New" w:hint="default"/>
      </w:rPr>
    </w:lvl>
    <w:lvl w:ilvl="8" w:tplc="3DF4113A" w:tentative="1">
      <w:start w:val="1"/>
      <w:numFmt w:val="bullet"/>
      <w:lvlText w:val=""/>
      <w:lvlJc w:val="left"/>
      <w:pPr>
        <w:ind w:left="6480" w:hanging="360"/>
      </w:pPr>
      <w:rPr>
        <w:rFonts w:ascii="Wingdings" w:hAnsi="Wingdings" w:hint="default"/>
      </w:rPr>
    </w:lvl>
  </w:abstractNum>
  <w:abstractNum w:abstractNumId="15" w15:restartNumberingAfterBreak="0">
    <w:nsid w:val="72FD3756"/>
    <w:multiLevelType w:val="hybridMultilevel"/>
    <w:tmpl w:val="255EE208"/>
    <w:lvl w:ilvl="0" w:tplc="1CA414DE">
      <w:start w:val="1"/>
      <w:numFmt w:val="bullet"/>
      <w:lvlText w:val="•"/>
      <w:lvlJc w:val="left"/>
      <w:pPr>
        <w:tabs>
          <w:tab w:val="num" w:pos="720"/>
        </w:tabs>
        <w:ind w:left="720" w:hanging="360"/>
      </w:pPr>
      <w:rPr>
        <w:rFonts w:ascii="Arial" w:hAnsi="Arial" w:hint="default"/>
      </w:rPr>
    </w:lvl>
    <w:lvl w:ilvl="1" w:tplc="D07CAAF8">
      <w:start w:val="1371"/>
      <w:numFmt w:val="bullet"/>
      <w:lvlText w:val="–"/>
      <w:lvlJc w:val="left"/>
      <w:pPr>
        <w:tabs>
          <w:tab w:val="num" w:pos="1440"/>
        </w:tabs>
        <w:ind w:left="1440" w:hanging="360"/>
      </w:pPr>
      <w:rPr>
        <w:rFonts w:ascii="Arial" w:hAnsi="Arial" w:hint="default"/>
      </w:rPr>
    </w:lvl>
    <w:lvl w:ilvl="2" w:tplc="901C2360">
      <w:start w:val="1"/>
      <w:numFmt w:val="bullet"/>
      <w:lvlText w:val="•"/>
      <w:lvlJc w:val="left"/>
      <w:pPr>
        <w:tabs>
          <w:tab w:val="num" w:pos="2160"/>
        </w:tabs>
        <w:ind w:left="2160" w:hanging="360"/>
      </w:pPr>
      <w:rPr>
        <w:rFonts w:ascii="Arial" w:hAnsi="Arial" w:hint="default"/>
      </w:rPr>
    </w:lvl>
    <w:lvl w:ilvl="3" w:tplc="7A3478D2" w:tentative="1">
      <w:start w:val="1"/>
      <w:numFmt w:val="bullet"/>
      <w:lvlText w:val="•"/>
      <w:lvlJc w:val="left"/>
      <w:pPr>
        <w:tabs>
          <w:tab w:val="num" w:pos="2880"/>
        </w:tabs>
        <w:ind w:left="2880" w:hanging="360"/>
      </w:pPr>
      <w:rPr>
        <w:rFonts w:ascii="Arial" w:hAnsi="Arial" w:hint="default"/>
      </w:rPr>
    </w:lvl>
    <w:lvl w:ilvl="4" w:tplc="8A101018" w:tentative="1">
      <w:start w:val="1"/>
      <w:numFmt w:val="bullet"/>
      <w:lvlText w:val="•"/>
      <w:lvlJc w:val="left"/>
      <w:pPr>
        <w:tabs>
          <w:tab w:val="num" w:pos="3600"/>
        </w:tabs>
        <w:ind w:left="3600" w:hanging="360"/>
      </w:pPr>
      <w:rPr>
        <w:rFonts w:ascii="Arial" w:hAnsi="Arial" w:hint="default"/>
      </w:rPr>
    </w:lvl>
    <w:lvl w:ilvl="5" w:tplc="A4049D2E" w:tentative="1">
      <w:start w:val="1"/>
      <w:numFmt w:val="bullet"/>
      <w:lvlText w:val="•"/>
      <w:lvlJc w:val="left"/>
      <w:pPr>
        <w:tabs>
          <w:tab w:val="num" w:pos="4320"/>
        </w:tabs>
        <w:ind w:left="4320" w:hanging="360"/>
      </w:pPr>
      <w:rPr>
        <w:rFonts w:ascii="Arial" w:hAnsi="Arial" w:hint="default"/>
      </w:rPr>
    </w:lvl>
    <w:lvl w:ilvl="6" w:tplc="7C625F52" w:tentative="1">
      <w:start w:val="1"/>
      <w:numFmt w:val="bullet"/>
      <w:lvlText w:val="•"/>
      <w:lvlJc w:val="left"/>
      <w:pPr>
        <w:tabs>
          <w:tab w:val="num" w:pos="5040"/>
        </w:tabs>
        <w:ind w:left="5040" w:hanging="360"/>
      </w:pPr>
      <w:rPr>
        <w:rFonts w:ascii="Arial" w:hAnsi="Arial" w:hint="default"/>
      </w:rPr>
    </w:lvl>
    <w:lvl w:ilvl="7" w:tplc="48EE5CB6" w:tentative="1">
      <w:start w:val="1"/>
      <w:numFmt w:val="bullet"/>
      <w:lvlText w:val="•"/>
      <w:lvlJc w:val="left"/>
      <w:pPr>
        <w:tabs>
          <w:tab w:val="num" w:pos="5760"/>
        </w:tabs>
        <w:ind w:left="5760" w:hanging="360"/>
      </w:pPr>
      <w:rPr>
        <w:rFonts w:ascii="Arial" w:hAnsi="Arial" w:hint="default"/>
      </w:rPr>
    </w:lvl>
    <w:lvl w:ilvl="8" w:tplc="4BB4B5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4E1B4A"/>
    <w:multiLevelType w:val="hybridMultilevel"/>
    <w:tmpl w:val="4CF23986"/>
    <w:lvl w:ilvl="0" w:tplc="35123D1E">
      <w:start w:val="1"/>
      <w:numFmt w:val="bullet"/>
      <w:lvlText w:val=""/>
      <w:lvlJc w:val="left"/>
      <w:pPr>
        <w:ind w:left="800" w:hanging="400"/>
      </w:pPr>
      <w:rPr>
        <w:rFonts w:ascii="Wingdings" w:hAnsi="Wingdings" w:hint="default"/>
      </w:rPr>
    </w:lvl>
    <w:lvl w:ilvl="1" w:tplc="1B922528">
      <w:start w:val="1"/>
      <w:numFmt w:val="bullet"/>
      <w:lvlText w:val=""/>
      <w:lvlJc w:val="left"/>
      <w:pPr>
        <w:ind w:left="1200" w:hanging="400"/>
      </w:pPr>
      <w:rPr>
        <w:rFonts w:ascii="Wingdings" w:hAnsi="Wingdings" w:hint="default"/>
      </w:rPr>
    </w:lvl>
    <w:lvl w:ilvl="2" w:tplc="DF4051E2">
      <w:start w:val="1"/>
      <w:numFmt w:val="bullet"/>
      <w:lvlText w:val=""/>
      <w:lvlJc w:val="left"/>
      <w:pPr>
        <w:ind w:left="1600" w:hanging="400"/>
      </w:pPr>
      <w:rPr>
        <w:rFonts w:ascii="Wingdings" w:hAnsi="Wingdings" w:hint="default"/>
      </w:rPr>
    </w:lvl>
    <w:lvl w:ilvl="3" w:tplc="9CB4279A">
      <w:start w:val="1"/>
      <w:numFmt w:val="bullet"/>
      <w:lvlText w:val=""/>
      <w:lvlJc w:val="left"/>
      <w:pPr>
        <w:ind w:left="2000" w:hanging="400"/>
      </w:pPr>
      <w:rPr>
        <w:rFonts w:ascii="Wingdings" w:hAnsi="Wingdings" w:hint="default"/>
      </w:rPr>
    </w:lvl>
    <w:lvl w:ilvl="4" w:tplc="B9DE2624" w:tentative="1">
      <w:start w:val="1"/>
      <w:numFmt w:val="bullet"/>
      <w:lvlText w:val=""/>
      <w:lvlJc w:val="left"/>
      <w:pPr>
        <w:ind w:left="2400" w:hanging="400"/>
      </w:pPr>
      <w:rPr>
        <w:rFonts w:ascii="Wingdings" w:hAnsi="Wingdings" w:hint="default"/>
      </w:rPr>
    </w:lvl>
    <w:lvl w:ilvl="5" w:tplc="AEBE406A" w:tentative="1">
      <w:start w:val="1"/>
      <w:numFmt w:val="bullet"/>
      <w:lvlText w:val=""/>
      <w:lvlJc w:val="left"/>
      <w:pPr>
        <w:ind w:left="2800" w:hanging="400"/>
      </w:pPr>
      <w:rPr>
        <w:rFonts w:ascii="Wingdings" w:hAnsi="Wingdings" w:hint="default"/>
      </w:rPr>
    </w:lvl>
    <w:lvl w:ilvl="6" w:tplc="6F64A97C" w:tentative="1">
      <w:start w:val="1"/>
      <w:numFmt w:val="bullet"/>
      <w:lvlText w:val=""/>
      <w:lvlJc w:val="left"/>
      <w:pPr>
        <w:ind w:left="3200" w:hanging="400"/>
      </w:pPr>
      <w:rPr>
        <w:rFonts w:ascii="Wingdings" w:hAnsi="Wingdings" w:hint="default"/>
      </w:rPr>
    </w:lvl>
    <w:lvl w:ilvl="7" w:tplc="A7026EB2" w:tentative="1">
      <w:start w:val="1"/>
      <w:numFmt w:val="bullet"/>
      <w:lvlText w:val=""/>
      <w:lvlJc w:val="left"/>
      <w:pPr>
        <w:ind w:left="3600" w:hanging="400"/>
      </w:pPr>
      <w:rPr>
        <w:rFonts w:ascii="Wingdings" w:hAnsi="Wingdings" w:hint="default"/>
      </w:rPr>
    </w:lvl>
    <w:lvl w:ilvl="8" w:tplc="412A40E6" w:tentative="1">
      <w:start w:val="1"/>
      <w:numFmt w:val="bullet"/>
      <w:lvlText w:val=""/>
      <w:lvlJc w:val="left"/>
      <w:pPr>
        <w:ind w:left="4000" w:hanging="400"/>
      </w:pPr>
      <w:rPr>
        <w:rFonts w:ascii="Wingdings" w:hAnsi="Wingdings" w:hint="default"/>
      </w:rPr>
    </w:lvl>
  </w:abstractNum>
  <w:abstractNum w:abstractNumId="17" w15:restartNumberingAfterBreak="0">
    <w:nsid w:val="75231C5A"/>
    <w:multiLevelType w:val="hybridMultilevel"/>
    <w:tmpl w:val="AEE4F800"/>
    <w:lvl w:ilvl="0" w:tplc="09869CB4">
      <w:start w:val="1"/>
      <w:numFmt w:val="decimal"/>
      <w:lvlText w:val="%1."/>
      <w:lvlJc w:val="left"/>
      <w:pPr>
        <w:ind w:left="720" w:hanging="360"/>
      </w:pPr>
    </w:lvl>
    <w:lvl w:ilvl="1" w:tplc="33DA77F0" w:tentative="1">
      <w:start w:val="1"/>
      <w:numFmt w:val="lowerLetter"/>
      <w:lvlText w:val="%2."/>
      <w:lvlJc w:val="left"/>
      <w:pPr>
        <w:ind w:left="1440" w:hanging="360"/>
      </w:pPr>
    </w:lvl>
    <w:lvl w:ilvl="2" w:tplc="A22027FE" w:tentative="1">
      <w:start w:val="1"/>
      <w:numFmt w:val="lowerRoman"/>
      <w:lvlText w:val="%3."/>
      <w:lvlJc w:val="right"/>
      <w:pPr>
        <w:ind w:left="2160" w:hanging="180"/>
      </w:pPr>
    </w:lvl>
    <w:lvl w:ilvl="3" w:tplc="9FB207EC" w:tentative="1">
      <w:start w:val="1"/>
      <w:numFmt w:val="decimal"/>
      <w:lvlText w:val="%4."/>
      <w:lvlJc w:val="left"/>
      <w:pPr>
        <w:ind w:left="2880" w:hanging="360"/>
      </w:pPr>
    </w:lvl>
    <w:lvl w:ilvl="4" w:tplc="69E62A6C" w:tentative="1">
      <w:start w:val="1"/>
      <w:numFmt w:val="lowerLetter"/>
      <w:lvlText w:val="%5."/>
      <w:lvlJc w:val="left"/>
      <w:pPr>
        <w:ind w:left="3600" w:hanging="360"/>
      </w:pPr>
    </w:lvl>
    <w:lvl w:ilvl="5" w:tplc="F600FE7C" w:tentative="1">
      <w:start w:val="1"/>
      <w:numFmt w:val="lowerRoman"/>
      <w:lvlText w:val="%6."/>
      <w:lvlJc w:val="right"/>
      <w:pPr>
        <w:ind w:left="4320" w:hanging="180"/>
      </w:pPr>
    </w:lvl>
    <w:lvl w:ilvl="6" w:tplc="917A7618" w:tentative="1">
      <w:start w:val="1"/>
      <w:numFmt w:val="decimal"/>
      <w:lvlText w:val="%7."/>
      <w:lvlJc w:val="left"/>
      <w:pPr>
        <w:ind w:left="5040" w:hanging="360"/>
      </w:pPr>
    </w:lvl>
    <w:lvl w:ilvl="7" w:tplc="E52454EE" w:tentative="1">
      <w:start w:val="1"/>
      <w:numFmt w:val="lowerLetter"/>
      <w:lvlText w:val="%8."/>
      <w:lvlJc w:val="left"/>
      <w:pPr>
        <w:ind w:left="5760" w:hanging="360"/>
      </w:pPr>
    </w:lvl>
    <w:lvl w:ilvl="8" w:tplc="AE4E8678" w:tentative="1">
      <w:start w:val="1"/>
      <w:numFmt w:val="lowerRoman"/>
      <w:lvlText w:val="%9."/>
      <w:lvlJc w:val="right"/>
      <w:pPr>
        <w:ind w:left="6480" w:hanging="180"/>
      </w:pPr>
    </w:lvl>
  </w:abstractNum>
  <w:abstractNum w:abstractNumId="18" w15:restartNumberingAfterBreak="0">
    <w:nsid w:val="7BED18BC"/>
    <w:multiLevelType w:val="multilevel"/>
    <w:tmpl w:val="F62E0A7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ascii="Calibri" w:hAnsi="Calibri"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10"/>
  </w:num>
  <w:num w:numId="3">
    <w:abstractNumId w:val="5"/>
  </w:num>
  <w:num w:numId="4">
    <w:abstractNumId w:val="15"/>
  </w:num>
  <w:num w:numId="5">
    <w:abstractNumId w:val="8"/>
  </w:num>
  <w:num w:numId="6">
    <w:abstractNumId w:val="13"/>
  </w:num>
  <w:num w:numId="7">
    <w:abstractNumId w:val="9"/>
  </w:num>
  <w:num w:numId="8">
    <w:abstractNumId w:val="1"/>
  </w:num>
  <w:num w:numId="9">
    <w:abstractNumId w:val="7"/>
  </w:num>
  <w:num w:numId="10">
    <w:abstractNumId w:val="4"/>
  </w:num>
  <w:num w:numId="11">
    <w:abstractNumId w:val="2"/>
  </w:num>
  <w:num w:numId="12">
    <w:abstractNumId w:val="0"/>
  </w:num>
  <w:num w:numId="13">
    <w:abstractNumId w:val="11"/>
  </w:num>
  <w:num w:numId="14">
    <w:abstractNumId w:val="3"/>
  </w:num>
  <w:num w:numId="15">
    <w:abstractNumId w:val="14"/>
  </w:num>
  <w:num w:numId="16">
    <w:abstractNumId w:val="6"/>
  </w:num>
  <w:num w:numId="17">
    <w:abstractNumId w:val="12"/>
  </w:num>
  <w:num w:numId="18">
    <w:abstractNumId w:val="16"/>
  </w:num>
  <w:num w:numId="1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7CB"/>
    <w:rsid w:val="00001DFC"/>
    <w:rsid w:val="00007F8F"/>
    <w:rsid w:val="00013815"/>
    <w:rsid w:val="00016AD3"/>
    <w:rsid w:val="00020528"/>
    <w:rsid w:val="00020D36"/>
    <w:rsid w:val="00021AF2"/>
    <w:rsid w:val="000245E3"/>
    <w:rsid w:val="000259ED"/>
    <w:rsid w:val="00025EE0"/>
    <w:rsid w:val="00031296"/>
    <w:rsid w:val="00031C71"/>
    <w:rsid w:val="00035BF7"/>
    <w:rsid w:val="00043A6F"/>
    <w:rsid w:val="00044FD9"/>
    <w:rsid w:val="00045914"/>
    <w:rsid w:val="00052E71"/>
    <w:rsid w:val="00054C8D"/>
    <w:rsid w:val="00054FEE"/>
    <w:rsid w:val="00062BCA"/>
    <w:rsid w:val="000742D2"/>
    <w:rsid w:val="000743CC"/>
    <w:rsid w:val="00076433"/>
    <w:rsid w:val="000767D1"/>
    <w:rsid w:val="00081D4E"/>
    <w:rsid w:val="000878AB"/>
    <w:rsid w:val="000B0EB2"/>
    <w:rsid w:val="000B15CA"/>
    <w:rsid w:val="000B1B96"/>
    <w:rsid w:val="000B2F29"/>
    <w:rsid w:val="000B6158"/>
    <w:rsid w:val="000B705E"/>
    <w:rsid w:val="000C135D"/>
    <w:rsid w:val="000C1B96"/>
    <w:rsid w:val="000D2E2E"/>
    <w:rsid w:val="000D5A0B"/>
    <w:rsid w:val="000E0841"/>
    <w:rsid w:val="000E6248"/>
    <w:rsid w:val="000F1011"/>
    <w:rsid w:val="000F272D"/>
    <w:rsid w:val="000F610B"/>
    <w:rsid w:val="00101FE6"/>
    <w:rsid w:val="00107B01"/>
    <w:rsid w:val="00114B65"/>
    <w:rsid w:val="00116144"/>
    <w:rsid w:val="00117520"/>
    <w:rsid w:val="001203DE"/>
    <w:rsid w:val="001256FB"/>
    <w:rsid w:val="001261E9"/>
    <w:rsid w:val="001305D0"/>
    <w:rsid w:val="00130965"/>
    <w:rsid w:val="00134652"/>
    <w:rsid w:val="00140FAD"/>
    <w:rsid w:val="001429F0"/>
    <w:rsid w:val="001442C4"/>
    <w:rsid w:val="00151210"/>
    <w:rsid w:val="0015152D"/>
    <w:rsid w:val="001528B3"/>
    <w:rsid w:val="00154046"/>
    <w:rsid w:val="00154722"/>
    <w:rsid w:val="00162300"/>
    <w:rsid w:val="001633C3"/>
    <w:rsid w:val="001711B7"/>
    <w:rsid w:val="00172133"/>
    <w:rsid w:val="0017471C"/>
    <w:rsid w:val="00180175"/>
    <w:rsid w:val="00181D47"/>
    <w:rsid w:val="001936FF"/>
    <w:rsid w:val="001966E9"/>
    <w:rsid w:val="001A51AC"/>
    <w:rsid w:val="001A67AF"/>
    <w:rsid w:val="001B0976"/>
    <w:rsid w:val="001B14D9"/>
    <w:rsid w:val="001B187A"/>
    <w:rsid w:val="001B1F29"/>
    <w:rsid w:val="001B568A"/>
    <w:rsid w:val="001B66C9"/>
    <w:rsid w:val="001C3010"/>
    <w:rsid w:val="001C3271"/>
    <w:rsid w:val="001C3D46"/>
    <w:rsid w:val="001C5685"/>
    <w:rsid w:val="001C5831"/>
    <w:rsid w:val="001C5ED3"/>
    <w:rsid w:val="001D4C6A"/>
    <w:rsid w:val="001D5A69"/>
    <w:rsid w:val="001E2C0C"/>
    <w:rsid w:val="001E2F83"/>
    <w:rsid w:val="001E56B9"/>
    <w:rsid w:val="001F3DD1"/>
    <w:rsid w:val="001F666A"/>
    <w:rsid w:val="001F6B20"/>
    <w:rsid w:val="001F7072"/>
    <w:rsid w:val="001F7A41"/>
    <w:rsid w:val="00201D5F"/>
    <w:rsid w:val="00203B34"/>
    <w:rsid w:val="00204429"/>
    <w:rsid w:val="00206CB8"/>
    <w:rsid w:val="00210759"/>
    <w:rsid w:val="0021181B"/>
    <w:rsid w:val="00214F9A"/>
    <w:rsid w:val="00215E74"/>
    <w:rsid w:val="002216F9"/>
    <w:rsid w:val="00222F2F"/>
    <w:rsid w:val="00223A68"/>
    <w:rsid w:val="00224567"/>
    <w:rsid w:val="0023115F"/>
    <w:rsid w:val="00233A73"/>
    <w:rsid w:val="00234E6F"/>
    <w:rsid w:val="0023760E"/>
    <w:rsid w:val="0023773C"/>
    <w:rsid w:val="00245FF6"/>
    <w:rsid w:val="00247940"/>
    <w:rsid w:val="002524D4"/>
    <w:rsid w:val="00255784"/>
    <w:rsid w:val="00256371"/>
    <w:rsid w:val="002614A1"/>
    <w:rsid w:val="00263660"/>
    <w:rsid w:val="002727D2"/>
    <w:rsid w:val="00272A7C"/>
    <w:rsid w:val="0027300C"/>
    <w:rsid w:val="002747B6"/>
    <w:rsid w:val="002754CA"/>
    <w:rsid w:val="00277432"/>
    <w:rsid w:val="00277B09"/>
    <w:rsid w:val="00281BD9"/>
    <w:rsid w:val="00286D1A"/>
    <w:rsid w:val="002958B8"/>
    <w:rsid w:val="00295FF5"/>
    <w:rsid w:val="002A381B"/>
    <w:rsid w:val="002A6756"/>
    <w:rsid w:val="002B26B8"/>
    <w:rsid w:val="002B3867"/>
    <w:rsid w:val="002C2C16"/>
    <w:rsid w:val="002D2C8D"/>
    <w:rsid w:val="002D3A36"/>
    <w:rsid w:val="002D5F84"/>
    <w:rsid w:val="002F0D2C"/>
    <w:rsid w:val="002F0F47"/>
    <w:rsid w:val="0030018C"/>
    <w:rsid w:val="0030209C"/>
    <w:rsid w:val="00304D09"/>
    <w:rsid w:val="003058B9"/>
    <w:rsid w:val="00305D2F"/>
    <w:rsid w:val="003114B1"/>
    <w:rsid w:val="00311B6F"/>
    <w:rsid w:val="00312C47"/>
    <w:rsid w:val="003152F5"/>
    <w:rsid w:val="0032513D"/>
    <w:rsid w:val="00326E63"/>
    <w:rsid w:val="0033029D"/>
    <w:rsid w:val="00330D7C"/>
    <w:rsid w:val="003316DB"/>
    <w:rsid w:val="003418CB"/>
    <w:rsid w:val="00344D9F"/>
    <w:rsid w:val="0035259B"/>
    <w:rsid w:val="003551BE"/>
    <w:rsid w:val="003552CB"/>
    <w:rsid w:val="00360886"/>
    <w:rsid w:val="00363E38"/>
    <w:rsid w:val="003643E6"/>
    <w:rsid w:val="003654A9"/>
    <w:rsid w:val="003726C0"/>
    <w:rsid w:val="00373AC4"/>
    <w:rsid w:val="003810F3"/>
    <w:rsid w:val="00381CA4"/>
    <w:rsid w:val="00384217"/>
    <w:rsid w:val="00385A1E"/>
    <w:rsid w:val="00386AC2"/>
    <w:rsid w:val="00386FC3"/>
    <w:rsid w:val="0039102B"/>
    <w:rsid w:val="0039190C"/>
    <w:rsid w:val="00393AAF"/>
    <w:rsid w:val="003951C8"/>
    <w:rsid w:val="00395740"/>
    <w:rsid w:val="00395FEA"/>
    <w:rsid w:val="003A0169"/>
    <w:rsid w:val="003A33EB"/>
    <w:rsid w:val="003A632E"/>
    <w:rsid w:val="003A638C"/>
    <w:rsid w:val="003A7060"/>
    <w:rsid w:val="003B031E"/>
    <w:rsid w:val="003B0371"/>
    <w:rsid w:val="003B14F7"/>
    <w:rsid w:val="003C0CB9"/>
    <w:rsid w:val="003C273A"/>
    <w:rsid w:val="003C2B09"/>
    <w:rsid w:val="003C2D26"/>
    <w:rsid w:val="003C5C62"/>
    <w:rsid w:val="003D338A"/>
    <w:rsid w:val="003D4C18"/>
    <w:rsid w:val="003E16C3"/>
    <w:rsid w:val="003E25D3"/>
    <w:rsid w:val="003E656F"/>
    <w:rsid w:val="003F1AF6"/>
    <w:rsid w:val="003F37F9"/>
    <w:rsid w:val="003F3B28"/>
    <w:rsid w:val="003F43A3"/>
    <w:rsid w:val="003F59A4"/>
    <w:rsid w:val="003F79F9"/>
    <w:rsid w:val="00401A50"/>
    <w:rsid w:val="004038A3"/>
    <w:rsid w:val="00404035"/>
    <w:rsid w:val="004040D7"/>
    <w:rsid w:val="00404374"/>
    <w:rsid w:val="00405807"/>
    <w:rsid w:val="004139A1"/>
    <w:rsid w:val="00414623"/>
    <w:rsid w:val="0041489C"/>
    <w:rsid w:val="0041571D"/>
    <w:rsid w:val="00420F0C"/>
    <w:rsid w:val="004219E6"/>
    <w:rsid w:val="00427EC7"/>
    <w:rsid w:val="004309D3"/>
    <w:rsid w:val="0043218E"/>
    <w:rsid w:val="00437460"/>
    <w:rsid w:val="00441C83"/>
    <w:rsid w:val="00446815"/>
    <w:rsid w:val="00447DCA"/>
    <w:rsid w:val="0045075A"/>
    <w:rsid w:val="00452FD5"/>
    <w:rsid w:val="004554CB"/>
    <w:rsid w:val="004557C8"/>
    <w:rsid w:val="00456016"/>
    <w:rsid w:val="00461D21"/>
    <w:rsid w:val="00463609"/>
    <w:rsid w:val="00465355"/>
    <w:rsid w:val="00466A58"/>
    <w:rsid w:val="00470EF6"/>
    <w:rsid w:val="00471916"/>
    <w:rsid w:val="00471AFD"/>
    <w:rsid w:val="00471C82"/>
    <w:rsid w:val="0047233E"/>
    <w:rsid w:val="00472417"/>
    <w:rsid w:val="004733C8"/>
    <w:rsid w:val="004757B4"/>
    <w:rsid w:val="00484AE3"/>
    <w:rsid w:val="00491BD9"/>
    <w:rsid w:val="00494566"/>
    <w:rsid w:val="004A070A"/>
    <w:rsid w:val="004A78A2"/>
    <w:rsid w:val="004B08A2"/>
    <w:rsid w:val="004B43E5"/>
    <w:rsid w:val="004B4973"/>
    <w:rsid w:val="004B66EC"/>
    <w:rsid w:val="004B721C"/>
    <w:rsid w:val="004C6B9B"/>
    <w:rsid w:val="004C7A76"/>
    <w:rsid w:val="004D0A58"/>
    <w:rsid w:val="004D0ADC"/>
    <w:rsid w:val="004D1351"/>
    <w:rsid w:val="004D1675"/>
    <w:rsid w:val="004E0C7A"/>
    <w:rsid w:val="004E24E2"/>
    <w:rsid w:val="004E3353"/>
    <w:rsid w:val="004E43C6"/>
    <w:rsid w:val="004E50D1"/>
    <w:rsid w:val="004E6CF1"/>
    <w:rsid w:val="004F02B7"/>
    <w:rsid w:val="004F20C2"/>
    <w:rsid w:val="004F3082"/>
    <w:rsid w:val="004F71E4"/>
    <w:rsid w:val="00501C35"/>
    <w:rsid w:val="00504420"/>
    <w:rsid w:val="0050559C"/>
    <w:rsid w:val="00506232"/>
    <w:rsid w:val="005068F2"/>
    <w:rsid w:val="00512ADF"/>
    <w:rsid w:val="005166F1"/>
    <w:rsid w:val="005177B7"/>
    <w:rsid w:val="0052038B"/>
    <w:rsid w:val="00523D61"/>
    <w:rsid w:val="00530A41"/>
    <w:rsid w:val="00540FE0"/>
    <w:rsid w:val="00541919"/>
    <w:rsid w:val="00546243"/>
    <w:rsid w:val="00546AB1"/>
    <w:rsid w:val="00550F62"/>
    <w:rsid w:val="00552240"/>
    <w:rsid w:val="00556E8E"/>
    <w:rsid w:val="00563DDC"/>
    <w:rsid w:val="00564946"/>
    <w:rsid w:val="00565782"/>
    <w:rsid w:val="00566295"/>
    <w:rsid w:val="00572EEC"/>
    <w:rsid w:val="00573C44"/>
    <w:rsid w:val="00574697"/>
    <w:rsid w:val="00574B35"/>
    <w:rsid w:val="00583753"/>
    <w:rsid w:val="00583870"/>
    <w:rsid w:val="00584B6C"/>
    <w:rsid w:val="00585984"/>
    <w:rsid w:val="005867B8"/>
    <w:rsid w:val="00587CF9"/>
    <w:rsid w:val="0059038A"/>
    <w:rsid w:val="00590669"/>
    <w:rsid w:val="005910B2"/>
    <w:rsid w:val="005912B2"/>
    <w:rsid w:val="00591CCE"/>
    <w:rsid w:val="00592E74"/>
    <w:rsid w:val="00594A1E"/>
    <w:rsid w:val="00595FBA"/>
    <w:rsid w:val="00596A1D"/>
    <w:rsid w:val="005A3488"/>
    <w:rsid w:val="005A399F"/>
    <w:rsid w:val="005A6C19"/>
    <w:rsid w:val="005B069B"/>
    <w:rsid w:val="005B7651"/>
    <w:rsid w:val="005B7B7E"/>
    <w:rsid w:val="005C65FE"/>
    <w:rsid w:val="005C698C"/>
    <w:rsid w:val="005C77E6"/>
    <w:rsid w:val="005D280E"/>
    <w:rsid w:val="005D4E7B"/>
    <w:rsid w:val="005D67B2"/>
    <w:rsid w:val="005D76FD"/>
    <w:rsid w:val="005E27AD"/>
    <w:rsid w:val="005E594A"/>
    <w:rsid w:val="005E6B5E"/>
    <w:rsid w:val="005E7FBF"/>
    <w:rsid w:val="005F2842"/>
    <w:rsid w:val="005F2F5E"/>
    <w:rsid w:val="005F4E00"/>
    <w:rsid w:val="005F5923"/>
    <w:rsid w:val="005F6E69"/>
    <w:rsid w:val="0060183A"/>
    <w:rsid w:val="00602FE6"/>
    <w:rsid w:val="00604C32"/>
    <w:rsid w:val="00612451"/>
    <w:rsid w:val="0061350C"/>
    <w:rsid w:val="006153D0"/>
    <w:rsid w:val="006216C1"/>
    <w:rsid w:val="0062264F"/>
    <w:rsid w:val="00625762"/>
    <w:rsid w:val="00626D98"/>
    <w:rsid w:val="00626F49"/>
    <w:rsid w:val="00627517"/>
    <w:rsid w:val="0063059C"/>
    <w:rsid w:val="006317EE"/>
    <w:rsid w:val="006341E0"/>
    <w:rsid w:val="00634397"/>
    <w:rsid w:val="006346CF"/>
    <w:rsid w:val="00635541"/>
    <w:rsid w:val="00642E69"/>
    <w:rsid w:val="0064371C"/>
    <w:rsid w:val="00646871"/>
    <w:rsid w:val="00646DDD"/>
    <w:rsid w:val="0065559B"/>
    <w:rsid w:val="00655F0E"/>
    <w:rsid w:val="006563AB"/>
    <w:rsid w:val="00656D2F"/>
    <w:rsid w:val="00657A98"/>
    <w:rsid w:val="006612BD"/>
    <w:rsid w:val="00662FBB"/>
    <w:rsid w:val="0066394B"/>
    <w:rsid w:val="00664494"/>
    <w:rsid w:val="00664AA7"/>
    <w:rsid w:val="006657A1"/>
    <w:rsid w:val="0066742C"/>
    <w:rsid w:val="006702D7"/>
    <w:rsid w:val="006709EC"/>
    <w:rsid w:val="00672CBA"/>
    <w:rsid w:val="006743D1"/>
    <w:rsid w:val="00675317"/>
    <w:rsid w:val="006756C2"/>
    <w:rsid w:val="006762AC"/>
    <w:rsid w:val="0067739A"/>
    <w:rsid w:val="006815A6"/>
    <w:rsid w:val="00684B7E"/>
    <w:rsid w:val="006850F2"/>
    <w:rsid w:val="00695760"/>
    <w:rsid w:val="00697F67"/>
    <w:rsid w:val="006A2795"/>
    <w:rsid w:val="006A5A0C"/>
    <w:rsid w:val="006B106F"/>
    <w:rsid w:val="006B15E2"/>
    <w:rsid w:val="006B43C8"/>
    <w:rsid w:val="006C29ED"/>
    <w:rsid w:val="006C3206"/>
    <w:rsid w:val="006C44EA"/>
    <w:rsid w:val="006D23FA"/>
    <w:rsid w:val="006D26D5"/>
    <w:rsid w:val="006D3366"/>
    <w:rsid w:val="006D744E"/>
    <w:rsid w:val="006E1B48"/>
    <w:rsid w:val="006F1196"/>
    <w:rsid w:val="006F4F80"/>
    <w:rsid w:val="006F7436"/>
    <w:rsid w:val="006F7E65"/>
    <w:rsid w:val="00700367"/>
    <w:rsid w:val="007011CD"/>
    <w:rsid w:val="00702C2B"/>
    <w:rsid w:val="0070307B"/>
    <w:rsid w:val="00703E32"/>
    <w:rsid w:val="00705B0E"/>
    <w:rsid w:val="00705DF3"/>
    <w:rsid w:val="0071235D"/>
    <w:rsid w:val="00712B1E"/>
    <w:rsid w:val="00715ECF"/>
    <w:rsid w:val="00717B46"/>
    <w:rsid w:val="00721D2F"/>
    <w:rsid w:val="00722DE2"/>
    <w:rsid w:val="00723700"/>
    <w:rsid w:val="0072549D"/>
    <w:rsid w:val="00734B9C"/>
    <w:rsid w:val="007374C8"/>
    <w:rsid w:val="00743DD8"/>
    <w:rsid w:val="00752A81"/>
    <w:rsid w:val="00753DB2"/>
    <w:rsid w:val="00755296"/>
    <w:rsid w:val="00761510"/>
    <w:rsid w:val="0076375A"/>
    <w:rsid w:val="0076525C"/>
    <w:rsid w:val="00766853"/>
    <w:rsid w:val="00766AC7"/>
    <w:rsid w:val="00767BFA"/>
    <w:rsid w:val="00774F48"/>
    <w:rsid w:val="00780854"/>
    <w:rsid w:val="00783214"/>
    <w:rsid w:val="00783792"/>
    <w:rsid w:val="007876DC"/>
    <w:rsid w:val="00790C13"/>
    <w:rsid w:val="007933E9"/>
    <w:rsid w:val="007951E8"/>
    <w:rsid w:val="00797B9C"/>
    <w:rsid w:val="007A0445"/>
    <w:rsid w:val="007A05E3"/>
    <w:rsid w:val="007A1A40"/>
    <w:rsid w:val="007A25FF"/>
    <w:rsid w:val="007A26F7"/>
    <w:rsid w:val="007A7E3D"/>
    <w:rsid w:val="007B1A8E"/>
    <w:rsid w:val="007B5113"/>
    <w:rsid w:val="007C2C12"/>
    <w:rsid w:val="007C4387"/>
    <w:rsid w:val="007D3282"/>
    <w:rsid w:val="007D46A3"/>
    <w:rsid w:val="007D5108"/>
    <w:rsid w:val="007D5B1D"/>
    <w:rsid w:val="007D611A"/>
    <w:rsid w:val="007E15A5"/>
    <w:rsid w:val="007E1765"/>
    <w:rsid w:val="00800130"/>
    <w:rsid w:val="008026FC"/>
    <w:rsid w:val="0080791F"/>
    <w:rsid w:val="00812A12"/>
    <w:rsid w:val="00812C23"/>
    <w:rsid w:val="0081343D"/>
    <w:rsid w:val="00816A5F"/>
    <w:rsid w:val="00820C65"/>
    <w:rsid w:val="008231B3"/>
    <w:rsid w:val="00824464"/>
    <w:rsid w:val="008262FA"/>
    <w:rsid w:val="00827690"/>
    <w:rsid w:val="00835AEF"/>
    <w:rsid w:val="00835B35"/>
    <w:rsid w:val="008441BD"/>
    <w:rsid w:val="00845A03"/>
    <w:rsid w:val="00846AB0"/>
    <w:rsid w:val="00846DC9"/>
    <w:rsid w:val="00854163"/>
    <w:rsid w:val="008546D4"/>
    <w:rsid w:val="00856FAC"/>
    <w:rsid w:val="008573D1"/>
    <w:rsid w:val="00857ED4"/>
    <w:rsid w:val="00861280"/>
    <w:rsid w:val="00861E99"/>
    <w:rsid w:val="0086338A"/>
    <w:rsid w:val="00865318"/>
    <w:rsid w:val="00873304"/>
    <w:rsid w:val="00880F48"/>
    <w:rsid w:val="00882762"/>
    <w:rsid w:val="00885808"/>
    <w:rsid w:val="00891011"/>
    <w:rsid w:val="00891044"/>
    <w:rsid w:val="00891783"/>
    <w:rsid w:val="00895ED7"/>
    <w:rsid w:val="008A2B32"/>
    <w:rsid w:val="008A3DEC"/>
    <w:rsid w:val="008A5A6B"/>
    <w:rsid w:val="008A6D04"/>
    <w:rsid w:val="008A78D4"/>
    <w:rsid w:val="008B1070"/>
    <w:rsid w:val="008B155A"/>
    <w:rsid w:val="008B1EC7"/>
    <w:rsid w:val="008B509D"/>
    <w:rsid w:val="008B6455"/>
    <w:rsid w:val="008B6D55"/>
    <w:rsid w:val="008B7AD3"/>
    <w:rsid w:val="008B7E06"/>
    <w:rsid w:val="008C195E"/>
    <w:rsid w:val="008C47A5"/>
    <w:rsid w:val="008C678B"/>
    <w:rsid w:val="008C7283"/>
    <w:rsid w:val="008D20C3"/>
    <w:rsid w:val="008D3A80"/>
    <w:rsid w:val="008E61D0"/>
    <w:rsid w:val="008E7F0E"/>
    <w:rsid w:val="008F1D99"/>
    <w:rsid w:val="008F440D"/>
    <w:rsid w:val="008F4624"/>
    <w:rsid w:val="008F6157"/>
    <w:rsid w:val="009002B9"/>
    <w:rsid w:val="009022F8"/>
    <w:rsid w:val="00913B2D"/>
    <w:rsid w:val="00921729"/>
    <w:rsid w:val="00924F55"/>
    <w:rsid w:val="00932B6F"/>
    <w:rsid w:val="00942FBE"/>
    <w:rsid w:val="00944949"/>
    <w:rsid w:val="00947386"/>
    <w:rsid w:val="00953FD2"/>
    <w:rsid w:val="00954A41"/>
    <w:rsid w:val="00961610"/>
    <w:rsid w:val="0096173C"/>
    <w:rsid w:val="0096336B"/>
    <w:rsid w:val="00971BD6"/>
    <w:rsid w:val="00976509"/>
    <w:rsid w:val="009766F0"/>
    <w:rsid w:val="009862FD"/>
    <w:rsid w:val="00986DD5"/>
    <w:rsid w:val="00996FDB"/>
    <w:rsid w:val="00997838"/>
    <w:rsid w:val="009A6E00"/>
    <w:rsid w:val="009B47CB"/>
    <w:rsid w:val="009C32BF"/>
    <w:rsid w:val="009C49E8"/>
    <w:rsid w:val="009C5065"/>
    <w:rsid w:val="009C67EA"/>
    <w:rsid w:val="009D603A"/>
    <w:rsid w:val="009E2BB2"/>
    <w:rsid w:val="009E5D9F"/>
    <w:rsid w:val="009E7BCF"/>
    <w:rsid w:val="00A1095F"/>
    <w:rsid w:val="00A213A6"/>
    <w:rsid w:val="00A22E10"/>
    <w:rsid w:val="00A303B8"/>
    <w:rsid w:val="00A35509"/>
    <w:rsid w:val="00A43D94"/>
    <w:rsid w:val="00A44085"/>
    <w:rsid w:val="00A4416A"/>
    <w:rsid w:val="00A45FC5"/>
    <w:rsid w:val="00A4626A"/>
    <w:rsid w:val="00A471C5"/>
    <w:rsid w:val="00A47E18"/>
    <w:rsid w:val="00A5111F"/>
    <w:rsid w:val="00A52949"/>
    <w:rsid w:val="00A52E03"/>
    <w:rsid w:val="00A5306C"/>
    <w:rsid w:val="00A53281"/>
    <w:rsid w:val="00A54F58"/>
    <w:rsid w:val="00A55885"/>
    <w:rsid w:val="00A55EB6"/>
    <w:rsid w:val="00A71CD6"/>
    <w:rsid w:val="00A8247A"/>
    <w:rsid w:val="00A86705"/>
    <w:rsid w:val="00A95DF6"/>
    <w:rsid w:val="00AA2BE1"/>
    <w:rsid w:val="00AA3D61"/>
    <w:rsid w:val="00AA4E3C"/>
    <w:rsid w:val="00AA5DAC"/>
    <w:rsid w:val="00AA5DF4"/>
    <w:rsid w:val="00AA7BF7"/>
    <w:rsid w:val="00AB0D68"/>
    <w:rsid w:val="00AB1AB5"/>
    <w:rsid w:val="00AB1CC8"/>
    <w:rsid w:val="00AB5D5A"/>
    <w:rsid w:val="00AB67D4"/>
    <w:rsid w:val="00AC0AE8"/>
    <w:rsid w:val="00AC4FA0"/>
    <w:rsid w:val="00AC5303"/>
    <w:rsid w:val="00AC6D30"/>
    <w:rsid w:val="00AC7329"/>
    <w:rsid w:val="00AD1200"/>
    <w:rsid w:val="00AD1A6A"/>
    <w:rsid w:val="00AE068C"/>
    <w:rsid w:val="00AE4FEA"/>
    <w:rsid w:val="00AE5F56"/>
    <w:rsid w:val="00AF2133"/>
    <w:rsid w:val="00AF2E6F"/>
    <w:rsid w:val="00AF44AF"/>
    <w:rsid w:val="00B072AC"/>
    <w:rsid w:val="00B1161A"/>
    <w:rsid w:val="00B12E73"/>
    <w:rsid w:val="00B15014"/>
    <w:rsid w:val="00B168FB"/>
    <w:rsid w:val="00B16CB5"/>
    <w:rsid w:val="00B174A1"/>
    <w:rsid w:val="00B22304"/>
    <w:rsid w:val="00B22C99"/>
    <w:rsid w:val="00B237D6"/>
    <w:rsid w:val="00B27ADC"/>
    <w:rsid w:val="00B30FBD"/>
    <w:rsid w:val="00B3314A"/>
    <w:rsid w:val="00B366BF"/>
    <w:rsid w:val="00B373D6"/>
    <w:rsid w:val="00B376E3"/>
    <w:rsid w:val="00B378F7"/>
    <w:rsid w:val="00B4078C"/>
    <w:rsid w:val="00B43AEE"/>
    <w:rsid w:val="00B46ECD"/>
    <w:rsid w:val="00B50E89"/>
    <w:rsid w:val="00B51D2C"/>
    <w:rsid w:val="00B52CB2"/>
    <w:rsid w:val="00B52CF0"/>
    <w:rsid w:val="00B56DFC"/>
    <w:rsid w:val="00B618BB"/>
    <w:rsid w:val="00B63C67"/>
    <w:rsid w:val="00B63F93"/>
    <w:rsid w:val="00B773AB"/>
    <w:rsid w:val="00B80EE5"/>
    <w:rsid w:val="00B82ABB"/>
    <w:rsid w:val="00B86EBC"/>
    <w:rsid w:val="00B92620"/>
    <w:rsid w:val="00B95139"/>
    <w:rsid w:val="00B952C4"/>
    <w:rsid w:val="00B95639"/>
    <w:rsid w:val="00B959B0"/>
    <w:rsid w:val="00B969A0"/>
    <w:rsid w:val="00BA34D1"/>
    <w:rsid w:val="00BA4D43"/>
    <w:rsid w:val="00BA5D13"/>
    <w:rsid w:val="00BA7C43"/>
    <w:rsid w:val="00BB07A6"/>
    <w:rsid w:val="00BB1C63"/>
    <w:rsid w:val="00BB224E"/>
    <w:rsid w:val="00BB51B9"/>
    <w:rsid w:val="00BB616A"/>
    <w:rsid w:val="00BC0729"/>
    <w:rsid w:val="00BD030C"/>
    <w:rsid w:val="00BD24C0"/>
    <w:rsid w:val="00BD5CBF"/>
    <w:rsid w:val="00BE0857"/>
    <w:rsid w:val="00BE26C5"/>
    <w:rsid w:val="00BE480F"/>
    <w:rsid w:val="00BE70D2"/>
    <w:rsid w:val="00BF27FF"/>
    <w:rsid w:val="00BF3305"/>
    <w:rsid w:val="00BF5945"/>
    <w:rsid w:val="00BF5C0F"/>
    <w:rsid w:val="00C00900"/>
    <w:rsid w:val="00C03F38"/>
    <w:rsid w:val="00C0797D"/>
    <w:rsid w:val="00C10081"/>
    <w:rsid w:val="00C16262"/>
    <w:rsid w:val="00C22437"/>
    <w:rsid w:val="00C245AA"/>
    <w:rsid w:val="00C254D9"/>
    <w:rsid w:val="00C265C9"/>
    <w:rsid w:val="00C30D7E"/>
    <w:rsid w:val="00C31685"/>
    <w:rsid w:val="00C339D9"/>
    <w:rsid w:val="00C35DAF"/>
    <w:rsid w:val="00C41D6D"/>
    <w:rsid w:val="00C44A1F"/>
    <w:rsid w:val="00C460B7"/>
    <w:rsid w:val="00C4640C"/>
    <w:rsid w:val="00C46E4C"/>
    <w:rsid w:val="00C53B93"/>
    <w:rsid w:val="00C61EC5"/>
    <w:rsid w:val="00C634DA"/>
    <w:rsid w:val="00C65B61"/>
    <w:rsid w:val="00C706AE"/>
    <w:rsid w:val="00C721C2"/>
    <w:rsid w:val="00C732BE"/>
    <w:rsid w:val="00C752EB"/>
    <w:rsid w:val="00C83159"/>
    <w:rsid w:val="00C83EC1"/>
    <w:rsid w:val="00C8512E"/>
    <w:rsid w:val="00C86479"/>
    <w:rsid w:val="00C90508"/>
    <w:rsid w:val="00C917E4"/>
    <w:rsid w:val="00C94769"/>
    <w:rsid w:val="00C951B0"/>
    <w:rsid w:val="00C9773A"/>
    <w:rsid w:val="00CA0F17"/>
    <w:rsid w:val="00CA1194"/>
    <w:rsid w:val="00CA25C7"/>
    <w:rsid w:val="00CA2A72"/>
    <w:rsid w:val="00CA3735"/>
    <w:rsid w:val="00CA7612"/>
    <w:rsid w:val="00CB4FAB"/>
    <w:rsid w:val="00CB6106"/>
    <w:rsid w:val="00CC1632"/>
    <w:rsid w:val="00CC1C99"/>
    <w:rsid w:val="00CC3664"/>
    <w:rsid w:val="00CC4014"/>
    <w:rsid w:val="00CC7D53"/>
    <w:rsid w:val="00CD0718"/>
    <w:rsid w:val="00CD087F"/>
    <w:rsid w:val="00CD131F"/>
    <w:rsid w:val="00CD6F00"/>
    <w:rsid w:val="00CE153E"/>
    <w:rsid w:val="00CE504F"/>
    <w:rsid w:val="00CE529C"/>
    <w:rsid w:val="00CE6A9E"/>
    <w:rsid w:val="00CE7CBB"/>
    <w:rsid w:val="00CE7CBE"/>
    <w:rsid w:val="00CF020D"/>
    <w:rsid w:val="00D01B71"/>
    <w:rsid w:val="00D01C04"/>
    <w:rsid w:val="00D02EFF"/>
    <w:rsid w:val="00D03D1E"/>
    <w:rsid w:val="00D056D8"/>
    <w:rsid w:val="00D06351"/>
    <w:rsid w:val="00D13992"/>
    <w:rsid w:val="00D177F0"/>
    <w:rsid w:val="00D17904"/>
    <w:rsid w:val="00D2070C"/>
    <w:rsid w:val="00D301FE"/>
    <w:rsid w:val="00D30EEA"/>
    <w:rsid w:val="00D36455"/>
    <w:rsid w:val="00D37232"/>
    <w:rsid w:val="00D41571"/>
    <w:rsid w:val="00D43F2E"/>
    <w:rsid w:val="00D45C9F"/>
    <w:rsid w:val="00D50C1D"/>
    <w:rsid w:val="00D5174E"/>
    <w:rsid w:val="00D559B0"/>
    <w:rsid w:val="00D62B39"/>
    <w:rsid w:val="00D63B19"/>
    <w:rsid w:val="00D67921"/>
    <w:rsid w:val="00D700FE"/>
    <w:rsid w:val="00D706A8"/>
    <w:rsid w:val="00D72AEA"/>
    <w:rsid w:val="00D744FC"/>
    <w:rsid w:val="00D77673"/>
    <w:rsid w:val="00D83103"/>
    <w:rsid w:val="00D84EEE"/>
    <w:rsid w:val="00D85069"/>
    <w:rsid w:val="00D8630B"/>
    <w:rsid w:val="00D86871"/>
    <w:rsid w:val="00D91D0C"/>
    <w:rsid w:val="00DA4C5B"/>
    <w:rsid w:val="00DA5532"/>
    <w:rsid w:val="00DB203C"/>
    <w:rsid w:val="00DB2C52"/>
    <w:rsid w:val="00DB5576"/>
    <w:rsid w:val="00DC2CAD"/>
    <w:rsid w:val="00DC4BF7"/>
    <w:rsid w:val="00DD221B"/>
    <w:rsid w:val="00DD371E"/>
    <w:rsid w:val="00DE27D6"/>
    <w:rsid w:val="00DE2A78"/>
    <w:rsid w:val="00DF0B98"/>
    <w:rsid w:val="00DF1AFE"/>
    <w:rsid w:val="00DF5A40"/>
    <w:rsid w:val="00E06038"/>
    <w:rsid w:val="00E06D7D"/>
    <w:rsid w:val="00E0707A"/>
    <w:rsid w:val="00E10176"/>
    <w:rsid w:val="00E12758"/>
    <w:rsid w:val="00E12CA0"/>
    <w:rsid w:val="00E147E1"/>
    <w:rsid w:val="00E160B3"/>
    <w:rsid w:val="00E24C7F"/>
    <w:rsid w:val="00E2779F"/>
    <w:rsid w:val="00E35D59"/>
    <w:rsid w:val="00E40256"/>
    <w:rsid w:val="00E43879"/>
    <w:rsid w:val="00E46D57"/>
    <w:rsid w:val="00E50A5F"/>
    <w:rsid w:val="00E524C6"/>
    <w:rsid w:val="00E64B50"/>
    <w:rsid w:val="00E6741E"/>
    <w:rsid w:val="00E679F2"/>
    <w:rsid w:val="00E700AB"/>
    <w:rsid w:val="00E723DB"/>
    <w:rsid w:val="00E77495"/>
    <w:rsid w:val="00E868A7"/>
    <w:rsid w:val="00E86D16"/>
    <w:rsid w:val="00E872A6"/>
    <w:rsid w:val="00E9140C"/>
    <w:rsid w:val="00E97003"/>
    <w:rsid w:val="00EB0B24"/>
    <w:rsid w:val="00EB14CF"/>
    <w:rsid w:val="00EB4709"/>
    <w:rsid w:val="00EB56B7"/>
    <w:rsid w:val="00EB6175"/>
    <w:rsid w:val="00EB6DEB"/>
    <w:rsid w:val="00EB7C8A"/>
    <w:rsid w:val="00EC41B2"/>
    <w:rsid w:val="00ED7C10"/>
    <w:rsid w:val="00ED7E6F"/>
    <w:rsid w:val="00EE2B0B"/>
    <w:rsid w:val="00EE4C38"/>
    <w:rsid w:val="00EE6418"/>
    <w:rsid w:val="00EF546A"/>
    <w:rsid w:val="00F05E65"/>
    <w:rsid w:val="00F11EE1"/>
    <w:rsid w:val="00F127E1"/>
    <w:rsid w:val="00F1373E"/>
    <w:rsid w:val="00F13D90"/>
    <w:rsid w:val="00F149A5"/>
    <w:rsid w:val="00F15472"/>
    <w:rsid w:val="00F16E99"/>
    <w:rsid w:val="00F221D6"/>
    <w:rsid w:val="00F2412D"/>
    <w:rsid w:val="00F247AF"/>
    <w:rsid w:val="00F25942"/>
    <w:rsid w:val="00F27F13"/>
    <w:rsid w:val="00F3523F"/>
    <w:rsid w:val="00F44F11"/>
    <w:rsid w:val="00F47B03"/>
    <w:rsid w:val="00F50077"/>
    <w:rsid w:val="00F53F3A"/>
    <w:rsid w:val="00F5406B"/>
    <w:rsid w:val="00F60523"/>
    <w:rsid w:val="00F60FAD"/>
    <w:rsid w:val="00F63F81"/>
    <w:rsid w:val="00F70422"/>
    <w:rsid w:val="00F7292F"/>
    <w:rsid w:val="00F7303E"/>
    <w:rsid w:val="00F73F6D"/>
    <w:rsid w:val="00F75472"/>
    <w:rsid w:val="00F8017F"/>
    <w:rsid w:val="00F85ECB"/>
    <w:rsid w:val="00F92790"/>
    <w:rsid w:val="00F94C42"/>
    <w:rsid w:val="00FA61A2"/>
    <w:rsid w:val="00FA639E"/>
    <w:rsid w:val="00FB19B2"/>
    <w:rsid w:val="00FB2181"/>
    <w:rsid w:val="00FB3C42"/>
    <w:rsid w:val="00FB7E8B"/>
    <w:rsid w:val="00FC0559"/>
    <w:rsid w:val="00FC3935"/>
    <w:rsid w:val="00FD1C02"/>
    <w:rsid w:val="00FD23A5"/>
    <w:rsid w:val="00FD6E70"/>
    <w:rsid w:val="00FE0E82"/>
    <w:rsid w:val="00FE1AB8"/>
    <w:rsid w:val="00FF4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efaultImageDpi w14:val="300"/>
  <w15:chartTrackingRefBased/>
  <w15:docId w15:val="{EC96FBBE-9053-E844-AE09-157B26AC4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新細明體" w:hAnsi="Cambria"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en-US"/>
    </w:rPr>
  </w:style>
  <w:style w:type="paragraph" w:styleId="1">
    <w:name w:val="heading 1"/>
    <w:aliases w:val="H1,Heading 1_a,Memo Heading 1,NMP Heading 1,app heading 1,h1,h11,h111,h112,h113,h12,h121,h122,h123,h13,h131,h132,h133,h14,h141,h142,h143,h15,h151,h152,h153,h16,h161,h162,h163,h17,h18,h19,heading 1,l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2,DO NOT USE_h2,H2,H2 Char,Head2A,UNDERRUBRIK 1-2,h2,h2 Char,h21"/>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H3,H3 Car,H3 Char Car,Heading 3 Char Car,Memo Heading 3,Memo Heading 3 Car,Memo Heading 3 Char Car,Titre 3 Car,Underrubrik2,Underrubrik2 Car,Underrubrik2 Char Car,h3,h3 Car,h3 Char Car,hello,hello Car,no break,no break Car,no break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1,H411,H412,H413,H42,H421,H422,H423,H43,H431,H432,H44,H45,H46,H47,Memo Heading 4,Memo Heading 5,h4,h41,h411,h412,h413,h42,h421,h422,h423,h43,h431,h432,h44,h45,h46,h47,heading 4"/>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eading 1_a 字元,Memo Heading 1 字元,NMP Heading 1 字元,app heading 1 字元,h1 字元,h11 字元,h111 字元,h112 字元,h113 字元,h12 字元,h121 字元,h122 字元,h123 字元,h13 字元,h131 字元,h132 字元,h133 字元,h14 字元,h141 字元,h142 字元,h143 字元,h15 字元,h151 字元,h152 字元,h153 字元,h16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H3 字元,H3 Car 字元,H3 Char Car 字元,Heading 3 Char Car 字元,Memo Heading 3 字元,Memo Heading 3 Car 字元,Memo Heading 3 Char Car 字元,Titre 3 Car 字元,Underrubrik2 字元,Underrubrik2 Car 字元,Underrubrik2 Char Car 字元,h3 字元,h3 Car 字元,h3 Char Car 字元,hello 字元"/>
    <w:link w:val="3"/>
    <w:rsid w:val="009B47CB"/>
    <w:rPr>
      <w:rFonts w:ascii="Arial" w:eastAsia="MS Mincho" w:hAnsi="Arial" w:cs="Arial"/>
      <w:b/>
      <w:bCs/>
      <w:szCs w:val="26"/>
      <w:lang w:eastAsia="en-US"/>
    </w:rPr>
  </w:style>
  <w:style w:type="character" w:customStyle="1" w:styleId="40">
    <w:name w:val="標題 4 字元"/>
    <w:aliases w:val="H4 字元,H41 字元,H411 字元,H412 字元,H413 字元,H42 字元,H421 字元,H422 字元,H423 字元,H43 字元,H431 字元,H432 字元,H44 字元,H45 字元,H46 字元,H47 字元,Memo Heading 4 字元,Memo Heading 5 字元,h4 字元,h41 字元,h411 字元,h412 字元,h413 字元,h42 字元,h421 字元,h422 字元,h423 字元,h43 字元,h431 字元,h432 字元"/>
    <w:link w:val="4"/>
    <w:rsid w:val="009B47CB"/>
    <w:rPr>
      <w:rFonts w:ascii="Times New Roman" w:eastAsia="MS Mincho" w:hAnsi="Times New Roman"/>
      <w:b/>
      <w:bCs/>
      <w:sz w:val="28"/>
      <w:szCs w:val="28"/>
      <w:lang w:eastAsia="en-US"/>
    </w:rPr>
  </w:style>
  <w:style w:type="character" w:customStyle="1" w:styleId="20">
    <w:name w:val="標題 2 字元"/>
    <w:aliases w:val="2 字元,DO NOT USE_h2 字元,H2 字元,H2 Char 字元,Head2A 字元,UNDERRUBRIK 1-2 字元,h2 字元,h2 Char 字元,h21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rsid w:val="009B47CB"/>
  </w:style>
  <w:style w:type="paragraph" w:styleId="a5">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a6"/>
    <w:uiPriority w:val="99"/>
    <w:rsid w:val="009B47CB"/>
    <w:pPr>
      <w:tabs>
        <w:tab w:val="center" w:pos="4536"/>
        <w:tab w:val="right" w:pos="9072"/>
      </w:tabs>
    </w:pPr>
    <w:rPr>
      <w:rFonts w:ascii="Arial" w:eastAsia="MS Mincho" w:hAnsi="Arial"/>
      <w:b/>
      <w:sz w:val="20"/>
    </w:rPr>
  </w:style>
  <w:style w:type="character" w:customStyle="1" w:styleId="a6">
    <w:name w:val="頁首 字元"/>
    <w:aliases w:val="h 字元,header 字元,header odd 字元,header odd1 字元,header odd11 字元,header odd12 字元,header odd2 字元,header odd21 字元,header odd22 字元,header odd3 字元,header odd4 字元,header odd5 字元,header odd6 字元,header odd7 字元,header odd8 字元,header odd9 字元,header1 字元"/>
    <w:link w:val="a5"/>
    <w:uiPriority w:val="99"/>
    <w:rsid w:val="009B47CB"/>
    <w:rPr>
      <w:rFonts w:ascii="Arial" w:eastAsia="MS Mincho" w:hAnsi="Arial" w:cs="Times New Roman"/>
      <w:b/>
      <w:sz w:val="20"/>
    </w:rPr>
  </w:style>
  <w:style w:type="paragraph" w:customStyle="1" w:styleId="references">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customStyle="1" w:styleId="LightList-Accent51">
    <w:name w:val="Light List - Accent 51"/>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customStyle="1" w:styleId="3GPPHeader">
    <w:name w:val="3GPP_Header"/>
    <w:basedOn w:val="a"/>
    <w:rsid w:val="00062BC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styleId="af0">
    <w:name w:val="Body Text Indent"/>
    <w:basedOn w:val="a"/>
    <w:link w:val="af1"/>
    <w:uiPriority w:val="99"/>
    <w:unhideWhenUsed/>
    <w:rsid w:val="00D62B39"/>
    <w:pPr>
      <w:spacing w:after="120"/>
      <w:ind w:leftChars="200" w:left="480"/>
    </w:pPr>
  </w:style>
  <w:style w:type="character" w:customStyle="1" w:styleId="af1">
    <w:name w:val="本文縮排 字元"/>
    <w:link w:val="af0"/>
    <w:uiPriority w:val="99"/>
    <w:rsid w:val="00D62B3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0FFAC21-179E-AD44-8F21-ADDBD0B71B44}">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FD726-E6BF-4F01-8CBE-D2D21622C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Chun-Yi WEI</dc:creator>
  <cp:lastModifiedBy>Windows 使用者</cp:lastModifiedBy>
  <cp:revision>12</cp:revision>
  <cp:lastPrinted>2015-08-14T02:13:00Z</cp:lastPrinted>
  <dcterms:created xsi:type="dcterms:W3CDTF">2020-10-16T06:56:00Z</dcterms:created>
  <dcterms:modified xsi:type="dcterms:W3CDTF">2020-10-19T07:50:00Z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documentId_3134</vt:lpwstr>
  </property>
</Properties>
</file>