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121" w:rsidRPr="00D658E1" w:rsidRDefault="00FA7121" w:rsidP="00FA7121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</w:rPr>
      </w:pPr>
      <w:r w:rsidRPr="00D658E1">
        <w:rPr>
          <w:rFonts w:ascii="Arial" w:hAnsi="Arial" w:cs="Arial"/>
          <w:b/>
          <w:bCs/>
        </w:rPr>
        <w:t>3GPP TSG RAN WG1 #10</w:t>
      </w:r>
      <w:r w:rsidR="000B4EF8">
        <w:rPr>
          <w:rFonts w:ascii="Arial" w:hAnsi="Arial" w:cs="Arial"/>
          <w:b/>
          <w:bCs/>
        </w:rPr>
        <w:t>3</w:t>
      </w:r>
      <w:r w:rsidR="004C06A4">
        <w:rPr>
          <w:rFonts w:ascii="Arial" w:hAnsi="Arial" w:cs="Arial"/>
          <w:b/>
          <w:bCs/>
        </w:rPr>
        <w:t>-</w:t>
      </w:r>
      <w:r w:rsidRPr="00D658E1">
        <w:rPr>
          <w:rFonts w:ascii="Arial" w:hAnsi="Arial" w:cs="Arial"/>
          <w:b/>
          <w:bCs/>
        </w:rPr>
        <w:t>e</w:t>
      </w:r>
      <w:r>
        <w:rPr>
          <w:rFonts w:ascii="Arial" w:eastAsiaTheme="minorEastAsia" w:hAnsi="Arial" w:cs="Arial" w:hint="eastAsia"/>
          <w:b/>
          <w:bCs/>
          <w:lang w:eastAsia="zh-CN"/>
        </w:rPr>
        <w:t xml:space="preserve">        </w:t>
      </w:r>
      <w:r w:rsidRPr="00D658E1">
        <w:rPr>
          <w:rFonts w:ascii="Arial" w:hAnsi="Arial" w:cs="Arial"/>
          <w:b/>
          <w:bCs/>
        </w:rPr>
        <w:tab/>
      </w:r>
      <w:r>
        <w:rPr>
          <w:rFonts w:ascii="Arial" w:eastAsiaTheme="minorEastAsia" w:hAnsi="Arial" w:cs="Arial" w:hint="eastAsia"/>
          <w:b/>
          <w:bCs/>
          <w:lang w:eastAsia="zh-CN"/>
        </w:rPr>
        <w:t xml:space="preserve">                                                                                 </w:t>
      </w:r>
      <w:r w:rsidR="008A31EE" w:rsidRPr="008A31EE">
        <w:rPr>
          <w:rFonts w:ascii="Arial" w:hAnsi="Arial" w:cs="Arial"/>
          <w:b/>
          <w:bCs/>
        </w:rPr>
        <w:t>R1-2007799</w:t>
      </w:r>
    </w:p>
    <w:p w:rsidR="00FA7121" w:rsidRPr="004C06A4" w:rsidRDefault="000B4EF8" w:rsidP="004C06A4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</w:rPr>
      </w:pPr>
      <w:r w:rsidRPr="004C06A4">
        <w:rPr>
          <w:rFonts w:ascii="Arial" w:hAnsi="Arial" w:cs="Arial"/>
          <w:b/>
          <w:bCs/>
        </w:rPr>
        <w:t>e-Meeting, October 26</w:t>
      </w:r>
      <w:r w:rsidRPr="008A13D6">
        <w:rPr>
          <w:rFonts w:ascii="Arial" w:hAnsi="Arial" w:cs="Arial"/>
          <w:b/>
          <w:bCs/>
          <w:vertAlign w:val="superscript"/>
        </w:rPr>
        <w:t>th</w:t>
      </w:r>
      <w:r w:rsidRPr="004C06A4">
        <w:rPr>
          <w:rFonts w:ascii="Arial" w:hAnsi="Arial" w:cs="Arial"/>
          <w:b/>
          <w:bCs/>
        </w:rPr>
        <w:t xml:space="preserve"> – November 13</w:t>
      </w:r>
      <w:r w:rsidRPr="008A13D6">
        <w:rPr>
          <w:rFonts w:ascii="Arial" w:hAnsi="Arial" w:cs="Arial"/>
          <w:b/>
          <w:bCs/>
          <w:vertAlign w:val="superscript"/>
        </w:rPr>
        <w:t>th</w:t>
      </w:r>
      <w:bookmarkStart w:id="0" w:name="_GoBack"/>
      <w:bookmarkEnd w:id="0"/>
      <w:r w:rsidRPr="004C06A4">
        <w:rPr>
          <w:rFonts w:ascii="Arial" w:hAnsi="Arial" w:cs="Arial"/>
          <w:b/>
          <w:bCs/>
        </w:rPr>
        <w:t>, 2020</w:t>
      </w:r>
    </w:p>
    <w:p w:rsidR="00FA7121" w:rsidRPr="00D658E1" w:rsidRDefault="00FA7121" w:rsidP="00FA7121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</w:rPr>
      </w:pPr>
    </w:p>
    <w:p w:rsidR="00FA7121" w:rsidRPr="005F3994" w:rsidRDefault="00FA7121" w:rsidP="00FA7121">
      <w:pPr>
        <w:pStyle w:val="a8"/>
        <w:tabs>
          <w:tab w:val="left" w:pos="1800"/>
        </w:tabs>
        <w:ind w:left="1800" w:hanging="1800"/>
        <w:rPr>
          <w:rFonts w:ascii="Arial" w:eastAsia="宋体" w:hAnsi="Arial" w:cs="Arial"/>
          <w:b/>
          <w:szCs w:val="24"/>
          <w:lang w:eastAsia="zh-CN"/>
        </w:rPr>
      </w:pPr>
    </w:p>
    <w:p w:rsidR="00FA7121" w:rsidRPr="005F3994" w:rsidRDefault="00FA7121" w:rsidP="00FA7121">
      <w:pPr>
        <w:pStyle w:val="a8"/>
        <w:tabs>
          <w:tab w:val="left" w:pos="1800"/>
        </w:tabs>
        <w:ind w:left="1800" w:hanging="1800"/>
        <w:rPr>
          <w:rFonts w:ascii="Arial" w:eastAsia="MS Mincho" w:hAnsi="Arial" w:cs="Arial"/>
          <w:b/>
          <w:lang w:eastAsia="zh-CN"/>
        </w:rPr>
      </w:pPr>
      <w:r w:rsidRPr="005F3994">
        <w:rPr>
          <w:rFonts w:ascii="Arial" w:hAnsi="Arial" w:cs="Arial"/>
          <w:b/>
        </w:rPr>
        <w:t>Source:</w:t>
      </w:r>
      <w:r w:rsidRPr="005F3994">
        <w:rPr>
          <w:rFonts w:ascii="Arial" w:hAnsi="Arial" w:cs="Arial"/>
          <w:b/>
        </w:rPr>
        <w:tab/>
        <w:t>CATT</w:t>
      </w:r>
    </w:p>
    <w:p w:rsidR="00FA7121" w:rsidRPr="005F3994" w:rsidRDefault="00FA7121" w:rsidP="00FA7121">
      <w:pPr>
        <w:pStyle w:val="a8"/>
        <w:tabs>
          <w:tab w:val="left" w:pos="1800"/>
        </w:tabs>
        <w:rPr>
          <w:rFonts w:ascii="Arial" w:eastAsia="宋体" w:hAnsi="Arial" w:cs="Arial"/>
          <w:b/>
          <w:lang w:eastAsia="zh-CN"/>
        </w:rPr>
      </w:pPr>
      <w:r w:rsidRPr="005F3994">
        <w:rPr>
          <w:rFonts w:ascii="Arial" w:hAnsi="Arial" w:cs="Arial"/>
          <w:b/>
        </w:rPr>
        <w:t>Title:</w:t>
      </w:r>
      <w:bookmarkStart w:id="1" w:name="Title"/>
      <w:bookmarkEnd w:id="1"/>
      <w:r w:rsidRPr="005F3994">
        <w:rPr>
          <w:rFonts w:ascii="Arial" w:hAnsi="Arial" w:cs="Arial"/>
          <w:b/>
        </w:rPr>
        <w:tab/>
      </w:r>
      <w:r w:rsidR="000B4EF8" w:rsidRPr="000B4EF8">
        <w:rPr>
          <w:rFonts w:ascii="Arial" w:eastAsiaTheme="minorEastAsia" w:hAnsi="Arial" w:cs="Arial"/>
          <w:b/>
          <w:lang w:eastAsia="zh-CN"/>
        </w:rPr>
        <w:t>Discussion on LS from RAN2 on RAN2 agreements and RAN1 related issue</w:t>
      </w:r>
    </w:p>
    <w:p w:rsidR="00FA7121" w:rsidRPr="005F3994" w:rsidRDefault="00FA7121" w:rsidP="00FA7121">
      <w:pPr>
        <w:pStyle w:val="a8"/>
        <w:tabs>
          <w:tab w:val="left" w:pos="1800"/>
        </w:tabs>
        <w:rPr>
          <w:rFonts w:ascii="Arial" w:eastAsia="宋体" w:hAnsi="Arial" w:cs="Arial"/>
          <w:b/>
          <w:lang w:eastAsia="zh-CN"/>
        </w:rPr>
      </w:pPr>
      <w:r w:rsidRPr="005F3994">
        <w:rPr>
          <w:rFonts w:ascii="Arial" w:hAnsi="Arial" w:cs="Arial"/>
          <w:b/>
        </w:rPr>
        <w:t>Agenda Item:</w:t>
      </w:r>
      <w:bookmarkStart w:id="2" w:name="Source"/>
      <w:bookmarkEnd w:id="2"/>
      <w:r w:rsidRPr="005F3994">
        <w:rPr>
          <w:rFonts w:ascii="Arial" w:hAnsi="Arial" w:cs="Arial"/>
          <w:b/>
        </w:rPr>
        <w:tab/>
      </w:r>
      <w:r>
        <w:rPr>
          <w:rFonts w:ascii="Arial" w:eastAsia="宋体" w:hAnsi="Arial" w:cs="Arial" w:hint="eastAsia"/>
          <w:b/>
          <w:lang w:eastAsia="zh-CN"/>
        </w:rPr>
        <w:t>5</w:t>
      </w:r>
    </w:p>
    <w:p w:rsidR="00FA7121" w:rsidRPr="005F3994" w:rsidRDefault="00FA7121" w:rsidP="00FA7121">
      <w:pPr>
        <w:pStyle w:val="a8"/>
        <w:tabs>
          <w:tab w:val="left" w:pos="1800"/>
        </w:tabs>
        <w:rPr>
          <w:rFonts w:ascii="Arial" w:eastAsiaTheme="minorEastAsia" w:hAnsi="Arial" w:cs="Arial"/>
          <w:b/>
          <w:lang w:eastAsia="zh-CN"/>
        </w:rPr>
      </w:pPr>
      <w:r w:rsidRPr="005F3994">
        <w:rPr>
          <w:rFonts w:ascii="Arial" w:hAnsi="Arial" w:cs="Arial"/>
          <w:b/>
        </w:rPr>
        <w:t>Document for:</w:t>
      </w:r>
      <w:r w:rsidRPr="005F3994">
        <w:rPr>
          <w:rFonts w:ascii="Arial" w:hAnsi="Arial" w:cs="Arial"/>
          <w:b/>
        </w:rPr>
        <w:tab/>
      </w:r>
      <w:bookmarkStart w:id="3" w:name="DocumentFor"/>
      <w:bookmarkEnd w:id="3"/>
      <w:r w:rsidRPr="005F3994">
        <w:rPr>
          <w:rFonts w:ascii="Arial" w:hAnsi="Arial" w:cs="Arial"/>
          <w:b/>
        </w:rPr>
        <w:t xml:space="preserve">Discussion and </w:t>
      </w:r>
      <w:r>
        <w:rPr>
          <w:rFonts w:ascii="Arial" w:eastAsiaTheme="minorEastAsia" w:hAnsi="Arial" w:cs="Arial" w:hint="eastAsia"/>
          <w:b/>
          <w:lang w:eastAsia="zh-CN"/>
        </w:rPr>
        <w:t>D</w:t>
      </w:r>
      <w:r w:rsidRPr="005F3994">
        <w:rPr>
          <w:rFonts w:ascii="Arial" w:hAnsi="Arial" w:cs="Arial"/>
          <w:b/>
        </w:rPr>
        <w:t>ecision</w:t>
      </w:r>
    </w:p>
    <w:p w:rsidR="00F84C97" w:rsidRPr="005F3994" w:rsidRDefault="00F84C97">
      <w:pPr>
        <w:pBdr>
          <w:bottom w:val="single" w:sz="4" w:space="1" w:color="auto"/>
        </w:pBdr>
        <w:tabs>
          <w:tab w:val="left" w:pos="2552"/>
        </w:tabs>
        <w:spacing w:beforeLines="50" w:before="120" w:afterLines="50" w:after="120"/>
        <w:rPr>
          <w:rFonts w:eastAsia="宋体"/>
          <w:lang w:eastAsia="zh-CN"/>
        </w:rPr>
      </w:pPr>
    </w:p>
    <w:p w:rsidR="00F84C97" w:rsidRPr="005F3994" w:rsidRDefault="00E8650B">
      <w:pPr>
        <w:pStyle w:val="1"/>
        <w:spacing w:beforeLines="50" w:before="120" w:afterLines="50"/>
        <w:ind w:left="431"/>
        <w:rPr>
          <w:rFonts w:cs="Arial"/>
        </w:rPr>
      </w:pPr>
      <w:r w:rsidRPr="005F3994">
        <w:rPr>
          <w:rFonts w:cs="Arial"/>
        </w:rPr>
        <w:t>Introduction</w:t>
      </w:r>
    </w:p>
    <w:p w:rsidR="00AB6A60" w:rsidRDefault="00FF5349" w:rsidP="00AB6A60">
      <w:pPr>
        <w:spacing w:after="120"/>
      </w:pPr>
      <w:r w:rsidRPr="00091D80">
        <w:rPr>
          <w:bCs/>
          <w:iCs/>
          <w:lang w:eastAsia="zh-CN"/>
        </w:rPr>
        <w:t xml:space="preserve">In </w:t>
      </w:r>
      <w:r w:rsidRPr="00091D80">
        <w:rPr>
          <w:rFonts w:eastAsiaTheme="minorEastAsia"/>
          <w:bCs/>
          <w:iCs/>
          <w:lang w:eastAsia="zh-CN"/>
        </w:rPr>
        <w:t xml:space="preserve">LS </w:t>
      </w:r>
      <w:r w:rsidR="000B4EF8" w:rsidRPr="000B4EF8">
        <w:rPr>
          <w:lang w:eastAsia="zh-CN"/>
        </w:rPr>
        <w:t>R1-2007521</w:t>
      </w:r>
      <w:r w:rsidRPr="00091D80" w:rsidDel="007D5D62">
        <w:rPr>
          <w:rFonts w:eastAsia="Calibri Light"/>
          <w:bCs/>
          <w:lang w:eastAsia="ja-JP"/>
        </w:rPr>
        <w:t xml:space="preserve"> </w:t>
      </w:r>
      <w:r w:rsidRPr="00091D80">
        <w:rPr>
          <w:rFonts w:eastAsia="Calibri Light"/>
          <w:bCs/>
          <w:lang w:eastAsia="ja-JP"/>
        </w:rPr>
        <w:t>(</w:t>
      </w:r>
      <w:r w:rsidRPr="00091D80">
        <w:rPr>
          <w:rFonts w:eastAsia="Calibri Light"/>
          <w:lang w:eastAsia="ja-JP"/>
        </w:rPr>
        <w:t>R2-200</w:t>
      </w:r>
      <w:r w:rsidR="000B4EF8">
        <w:rPr>
          <w:rFonts w:eastAsia="Calibri Light"/>
          <w:lang w:eastAsia="ja-JP"/>
        </w:rPr>
        <w:t>8585</w:t>
      </w:r>
      <w:proofErr w:type="gramStart"/>
      <w:r w:rsidRPr="00091D80">
        <w:rPr>
          <w:rFonts w:eastAsia="Calibri Light"/>
          <w:bCs/>
          <w:lang w:eastAsia="ja-JP"/>
        </w:rPr>
        <w:t>)</w:t>
      </w:r>
      <w:r w:rsidR="00320DB8">
        <w:rPr>
          <w:rFonts w:eastAsia="Calibri Light"/>
          <w:bCs/>
          <w:lang w:eastAsia="ja-JP"/>
        </w:rPr>
        <w:t>[</w:t>
      </w:r>
      <w:proofErr w:type="gramEnd"/>
      <w:r w:rsidR="00320DB8">
        <w:rPr>
          <w:rFonts w:eastAsia="Calibri Light"/>
          <w:bCs/>
          <w:lang w:eastAsia="ja-JP"/>
        </w:rPr>
        <w:t>1]</w:t>
      </w:r>
      <w:r w:rsidRPr="00091D80">
        <w:rPr>
          <w:rFonts w:eastAsiaTheme="minorEastAsia"/>
          <w:bCs/>
          <w:iCs/>
          <w:lang w:eastAsia="zh-CN"/>
        </w:rPr>
        <w:t xml:space="preserve"> from RAN2,</w:t>
      </w:r>
      <w:r w:rsidRPr="00091D80">
        <w:rPr>
          <w:bCs/>
          <w:iCs/>
          <w:lang w:eastAsia="zh-CN"/>
        </w:rPr>
        <w:t xml:space="preserve"> RAN2</w:t>
      </w:r>
      <w:r w:rsidR="001A31A4">
        <w:rPr>
          <w:bCs/>
          <w:iCs/>
          <w:lang w:eastAsia="zh-CN"/>
        </w:rPr>
        <w:t xml:space="preserve"> </w:t>
      </w:r>
      <w:r w:rsidR="00B05E6F">
        <w:rPr>
          <w:noProof/>
        </w:rPr>
        <w:t>ask</w:t>
      </w:r>
      <w:r w:rsidR="00AB6A60" w:rsidRPr="00FA000C">
        <w:rPr>
          <w:noProof/>
        </w:rPr>
        <w:t xml:space="preserve"> RAN1 </w:t>
      </w:r>
      <w:r w:rsidR="00B05E6F">
        <w:rPr>
          <w:noProof/>
        </w:rPr>
        <w:t xml:space="preserve">to provide feedback on </w:t>
      </w:r>
      <w:r w:rsidR="008F04B4" w:rsidRPr="008F04B4">
        <w:rPr>
          <w:noProof/>
        </w:rPr>
        <w:t>whether resource reselection is needed for dropped retransmission caused by prioritization, pre-emption and congestion control.</w:t>
      </w:r>
      <w:r w:rsidR="00AB6A60" w:rsidRPr="00FA000C">
        <w:rPr>
          <w:noProof/>
        </w:rPr>
        <w:t xml:space="preserve"> </w:t>
      </w:r>
    </w:p>
    <w:p w:rsidR="00FF5349" w:rsidRPr="00091D80" w:rsidRDefault="00091D80" w:rsidP="00AB6A60">
      <w:pPr>
        <w:spacing w:after="120"/>
        <w:rPr>
          <w:rFonts w:eastAsiaTheme="minorEastAsia"/>
          <w:lang w:eastAsia="zh-CN"/>
        </w:rPr>
      </w:pPr>
      <w:r w:rsidRPr="00091D80">
        <w:rPr>
          <w:rFonts w:eastAsiaTheme="minorEastAsia"/>
          <w:lang w:eastAsia="zh-CN"/>
        </w:rPr>
        <w:t>In this contrib</w:t>
      </w:r>
      <w:r>
        <w:rPr>
          <w:rFonts w:eastAsiaTheme="minorEastAsia"/>
          <w:lang w:eastAsia="zh-CN"/>
        </w:rPr>
        <w:t>ution, our views on above issue</w:t>
      </w:r>
      <w:r w:rsidRPr="00091D80">
        <w:rPr>
          <w:rFonts w:eastAsiaTheme="minorEastAsia"/>
          <w:lang w:eastAsia="zh-CN"/>
        </w:rPr>
        <w:t xml:space="preserve"> </w:t>
      </w:r>
      <w:r w:rsidR="00AB6A60">
        <w:rPr>
          <w:rFonts w:eastAsiaTheme="minorEastAsia"/>
          <w:lang w:eastAsia="zh-CN"/>
        </w:rPr>
        <w:t>are</w:t>
      </w:r>
      <w:r w:rsidRPr="00091D80">
        <w:rPr>
          <w:rFonts w:eastAsiaTheme="minorEastAsia"/>
          <w:lang w:eastAsia="zh-CN"/>
        </w:rPr>
        <w:t xml:space="preserve"> provided.</w:t>
      </w:r>
    </w:p>
    <w:p w:rsidR="00D658E1" w:rsidRDefault="00E27345" w:rsidP="00D658E1">
      <w:pPr>
        <w:pStyle w:val="1"/>
        <w:spacing w:beforeLines="50" w:before="120" w:afterLines="50"/>
        <w:ind w:left="431"/>
        <w:rPr>
          <w:rFonts w:cs="Arial"/>
          <w:lang w:val="en-US"/>
        </w:rPr>
      </w:pPr>
      <w:r>
        <w:rPr>
          <w:rFonts w:cs="Arial" w:hint="eastAsia"/>
          <w:lang w:val="en-US"/>
        </w:rPr>
        <w:t>Discussion</w:t>
      </w:r>
    </w:p>
    <w:p w:rsidR="00B05E6F" w:rsidRPr="001F5018" w:rsidRDefault="00B05E6F" w:rsidP="001F5018">
      <w:pPr>
        <w:spacing w:afterLines="50" w:after="120"/>
        <w:jc w:val="both"/>
        <w:rPr>
          <w:rFonts w:eastAsiaTheme="minorEastAsia"/>
          <w:b/>
          <w:noProof/>
          <w:u w:val="single"/>
          <w:lang w:eastAsia="zh-CN"/>
        </w:rPr>
      </w:pPr>
      <w:r w:rsidRPr="00B05E6F">
        <w:rPr>
          <w:rFonts w:eastAsiaTheme="minorEastAsia" w:hint="eastAsia"/>
          <w:b/>
          <w:noProof/>
          <w:u w:val="single"/>
          <w:lang w:eastAsia="zh-CN"/>
        </w:rPr>
        <w:t>R</w:t>
      </w:r>
      <w:r w:rsidRPr="00B05E6F">
        <w:rPr>
          <w:rFonts w:eastAsiaTheme="minorEastAsia"/>
          <w:b/>
          <w:noProof/>
          <w:u w:val="single"/>
          <w:lang w:eastAsia="zh-CN"/>
        </w:rPr>
        <w:t>eselection trigger for dropped retransmission ca</w:t>
      </w:r>
      <w:r w:rsidR="00B117BC">
        <w:rPr>
          <w:rFonts w:eastAsiaTheme="minorEastAsia"/>
          <w:b/>
          <w:noProof/>
          <w:u w:val="single"/>
          <w:lang w:eastAsia="zh-CN"/>
        </w:rPr>
        <w:t>u</w:t>
      </w:r>
      <w:r w:rsidRPr="00B05E6F">
        <w:rPr>
          <w:rFonts w:eastAsiaTheme="minorEastAsia"/>
          <w:b/>
          <w:noProof/>
          <w:u w:val="single"/>
          <w:lang w:eastAsia="zh-CN"/>
        </w:rPr>
        <w:t xml:space="preserve">sed by </w:t>
      </w:r>
      <w:r w:rsidRPr="001F5018">
        <w:rPr>
          <w:rFonts w:eastAsiaTheme="minorEastAsia"/>
          <w:b/>
          <w:noProof/>
          <w:u w:val="single"/>
          <w:lang w:eastAsia="zh-CN"/>
        </w:rPr>
        <w:t>prioritization</w:t>
      </w:r>
    </w:p>
    <w:p w:rsidR="00B05E6F" w:rsidRDefault="00EB7FCF" w:rsidP="006250F0">
      <w:pPr>
        <w:jc w:val="both"/>
        <w:rPr>
          <w:rFonts w:eastAsiaTheme="minorEastAsia"/>
          <w:noProof/>
          <w:lang w:eastAsia="zh-CN"/>
        </w:rPr>
      </w:pPr>
      <w:r>
        <w:rPr>
          <w:rFonts w:eastAsiaTheme="minorEastAsia"/>
          <w:noProof/>
          <w:lang w:eastAsia="zh-CN"/>
        </w:rPr>
        <w:t>RAN1 has no agreements on reselection trigger due to prioritization.</w:t>
      </w:r>
      <w:r w:rsidR="00D16DEF">
        <w:rPr>
          <w:rFonts w:eastAsiaTheme="minorEastAsia"/>
          <w:noProof/>
          <w:lang w:eastAsia="zh-CN"/>
        </w:rPr>
        <w:t xml:space="preserve"> </w:t>
      </w:r>
      <w:r w:rsidR="00883BC8">
        <w:rPr>
          <w:rFonts w:eastAsiaTheme="minorEastAsia"/>
          <w:noProof/>
          <w:lang w:eastAsia="zh-CN"/>
        </w:rPr>
        <w:t>If the dropped retranmission doesn’t trigger reso</w:t>
      </w:r>
      <w:r w:rsidR="00C9284E">
        <w:rPr>
          <w:rFonts w:eastAsiaTheme="minorEastAsia"/>
          <w:noProof/>
          <w:lang w:eastAsia="zh-CN"/>
        </w:rPr>
        <w:t>urce reselction, it will impact</w:t>
      </w:r>
      <w:r w:rsidR="00883BC8">
        <w:rPr>
          <w:rFonts w:eastAsiaTheme="minorEastAsia"/>
          <w:noProof/>
          <w:lang w:eastAsia="zh-CN"/>
        </w:rPr>
        <w:t xml:space="preserve"> the reliablity of current SL transmission. Furthermore, RAN1 has agreed that </w:t>
      </w:r>
      <w:r w:rsidR="00B117BC">
        <w:t>a</w:t>
      </w:r>
      <w:r w:rsidR="00883BC8" w:rsidRPr="006D1D71">
        <w:t xml:space="preserve"> UE is expected to be (pre-)configured with a set </w:t>
      </w:r>
      <w:proofErr w:type="spellStart"/>
      <w:r w:rsidR="00883BC8" w:rsidRPr="006D1D71">
        <w:rPr>
          <w:i/>
          <w:iCs/>
          <w:lang w:eastAsia="ko-KR"/>
        </w:rPr>
        <w:t>sl-ResourceReservePeriod</w:t>
      </w:r>
      <w:proofErr w:type="spellEnd"/>
      <w:r w:rsidR="00883BC8" w:rsidRPr="006D1D71">
        <w:rPr>
          <w:i/>
          <w:iCs/>
          <w:lang w:eastAsia="ko-KR"/>
        </w:rPr>
        <w:t xml:space="preserve"> </w:t>
      </w:r>
      <w:r w:rsidR="00883BC8" w:rsidRPr="006D1D71">
        <w:rPr>
          <w:lang w:eastAsia="ko-KR"/>
        </w:rPr>
        <w:t xml:space="preserve">containing value of 0 </w:t>
      </w:r>
      <w:proofErr w:type="spellStart"/>
      <w:r w:rsidR="00883BC8" w:rsidRPr="006D1D71">
        <w:rPr>
          <w:lang w:eastAsia="ko-KR"/>
        </w:rPr>
        <w:t>ms</w:t>
      </w:r>
      <w:proofErr w:type="spellEnd"/>
      <w:r w:rsidR="00883BC8">
        <w:rPr>
          <w:rFonts w:eastAsiaTheme="minorEastAsia"/>
          <w:noProof/>
          <w:lang w:eastAsia="zh-CN"/>
        </w:rPr>
        <w:t xml:space="preserve"> introduce, which provide sufficient flexbility for resource reservation, i.e. using the reselected resource in one-shot or periodic manner. From this perpective, the impacts to resource selection and </w:t>
      </w:r>
      <w:r w:rsidR="001E7E4F">
        <w:rPr>
          <w:rFonts w:eastAsiaTheme="minorEastAsia"/>
          <w:noProof/>
          <w:lang w:eastAsia="zh-CN"/>
        </w:rPr>
        <w:t xml:space="preserve">accuracy of </w:t>
      </w:r>
      <w:r w:rsidR="00883BC8">
        <w:rPr>
          <w:rFonts w:eastAsiaTheme="minorEastAsia"/>
          <w:noProof/>
          <w:lang w:eastAsia="zh-CN"/>
        </w:rPr>
        <w:t xml:space="preserve">sensing result is minor. </w:t>
      </w:r>
    </w:p>
    <w:p w:rsidR="00883BC8" w:rsidRPr="00B05E6F" w:rsidRDefault="00883BC8" w:rsidP="006250F0">
      <w:pPr>
        <w:jc w:val="both"/>
        <w:rPr>
          <w:rFonts w:eastAsiaTheme="minorEastAsia"/>
          <w:noProof/>
          <w:lang w:eastAsia="zh-CN"/>
        </w:rPr>
      </w:pPr>
      <w:r>
        <w:rPr>
          <w:rFonts w:eastAsiaTheme="minorEastAsia"/>
          <w:noProof/>
          <w:lang w:eastAsia="zh-CN"/>
        </w:rPr>
        <w:t>Therefore, we propose to introduc</w:t>
      </w:r>
      <w:r w:rsidR="001E7E4F">
        <w:rPr>
          <w:rFonts w:eastAsiaTheme="minorEastAsia"/>
          <w:noProof/>
          <w:lang w:eastAsia="zh-CN"/>
        </w:rPr>
        <w:t>e an explicit reslection trigger due to prioritization.</w:t>
      </w:r>
    </w:p>
    <w:p w:rsidR="001E7E4F" w:rsidRDefault="001E7E4F" w:rsidP="006250F0">
      <w:pPr>
        <w:jc w:val="both"/>
        <w:rPr>
          <w:rFonts w:eastAsiaTheme="minorEastAsia"/>
          <w:noProof/>
          <w:lang w:eastAsia="zh-CN"/>
        </w:rPr>
      </w:pPr>
    </w:p>
    <w:p w:rsidR="00B05E6F" w:rsidRPr="000F2A08" w:rsidRDefault="001E7E4F" w:rsidP="006250F0">
      <w:pPr>
        <w:jc w:val="both"/>
        <w:rPr>
          <w:rFonts w:eastAsiaTheme="minorEastAsia"/>
          <w:b/>
          <w:i/>
          <w:noProof/>
          <w:lang w:eastAsia="zh-CN"/>
        </w:rPr>
      </w:pPr>
      <w:r w:rsidRPr="000F2A08">
        <w:rPr>
          <w:rFonts w:eastAsiaTheme="minorEastAsia" w:hint="eastAsia"/>
          <w:b/>
          <w:i/>
          <w:noProof/>
          <w:lang w:eastAsia="zh-CN"/>
        </w:rPr>
        <w:t>P</w:t>
      </w:r>
      <w:r w:rsidRPr="000F2A08">
        <w:rPr>
          <w:rFonts w:eastAsiaTheme="minorEastAsia"/>
          <w:b/>
          <w:i/>
          <w:noProof/>
          <w:lang w:eastAsia="zh-CN"/>
        </w:rPr>
        <w:t xml:space="preserve">ropsoal 1: An explicit reslection trigger can be introduce for the </w:t>
      </w:r>
      <w:r w:rsidRPr="000F2A08">
        <w:rPr>
          <w:b/>
          <w:i/>
          <w:noProof/>
        </w:rPr>
        <w:t>dropped retransmission caused by prioritization.</w:t>
      </w:r>
    </w:p>
    <w:p w:rsidR="00B05E6F" w:rsidRPr="001F5018" w:rsidRDefault="00B05E6F" w:rsidP="006250F0">
      <w:pPr>
        <w:jc w:val="both"/>
        <w:rPr>
          <w:rFonts w:eastAsiaTheme="minorEastAsia"/>
          <w:noProof/>
          <w:lang w:eastAsia="zh-CN"/>
        </w:rPr>
      </w:pPr>
    </w:p>
    <w:p w:rsidR="00B05E6F" w:rsidRPr="001F5018" w:rsidRDefault="00B05E6F" w:rsidP="001F5018">
      <w:pPr>
        <w:spacing w:afterLines="50" w:after="120"/>
        <w:jc w:val="both"/>
        <w:rPr>
          <w:rFonts w:eastAsiaTheme="minorEastAsia"/>
          <w:b/>
          <w:noProof/>
          <w:u w:val="single"/>
          <w:lang w:eastAsia="zh-CN"/>
        </w:rPr>
      </w:pPr>
      <w:r w:rsidRPr="00B05E6F">
        <w:rPr>
          <w:rFonts w:eastAsiaTheme="minorEastAsia" w:hint="eastAsia"/>
          <w:b/>
          <w:noProof/>
          <w:u w:val="single"/>
          <w:lang w:eastAsia="zh-CN"/>
        </w:rPr>
        <w:t>R</w:t>
      </w:r>
      <w:r w:rsidRPr="00B05E6F">
        <w:rPr>
          <w:rFonts w:eastAsiaTheme="minorEastAsia"/>
          <w:b/>
          <w:noProof/>
          <w:u w:val="single"/>
          <w:lang w:eastAsia="zh-CN"/>
        </w:rPr>
        <w:t>eselection trigger for dropped retransmission ca</w:t>
      </w:r>
      <w:r w:rsidR="00B117BC">
        <w:rPr>
          <w:rFonts w:eastAsiaTheme="minorEastAsia"/>
          <w:b/>
          <w:noProof/>
          <w:u w:val="single"/>
          <w:lang w:eastAsia="zh-CN"/>
        </w:rPr>
        <w:t>u</w:t>
      </w:r>
      <w:r w:rsidRPr="00B05E6F">
        <w:rPr>
          <w:rFonts w:eastAsiaTheme="minorEastAsia"/>
          <w:b/>
          <w:noProof/>
          <w:u w:val="single"/>
          <w:lang w:eastAsia="zh-CN"/>
        </w:rPr>
        <w:t xml:space="preserve">sed by </w:t>
      </w:r>
      <w:r w:rsidRPr="001F5018">
        <w:rPr>
          <w:rFonts w:eastAsiaTheme="minorEastAsia"/>
          <w:b/>
          <w:noProof/>
          <w:u w:val="single"/>
          <w:lang w:eastAsia="zh-CN"/>
        </w:rPr>
        <w:t>pre-emption</w:t>
      </w:r>
    </w:p>
    <w:p w:rsidR="00320DB8" w:rsidRDefault="00E3635D" w:rsidP="006250F0">
      <w:pPr>
        <w:jc w:val="both"/>
        <w:rPr>
          <w:rFonts w:eastAsiaTheme="minorEastAsia"/>
          <w:noProof/>
          <w:lang w:eastAsia="zh-CN"/>
        </w:rPr>
      </w:pPr>
      <w:r>
        <w:rPr>
          <w:rFonts w:eastAsiaTheme="minorEastAsia"/>
          <w:noProof/>
          <w:lang w:eastAsia="zh-CN"/>
        </w:rPr>
        <w:t>RAN1 has agreed that the pre-emptied resource shall trigger the resouce reselection</w:t>
      </w:r>
      <w:r w:rsidR="00EB7FCF">
        <w:rPr>
          <w:rFonts w:eastAsiaTheme="minorEastAsia"/>
          <w:noProof/>
          <w:lang w:eastAsia="zh-CN"/>
        </w:rPr>
        <w:t xml:space="preserve"> in RAN1#100b e-meeting</w:t>
      </w:r>
      <w:r>
        <w:rPr>
          <w:rFonts w:eastAsiaTheme="minorEastAsia"/>
          <w:noProof/>
          <w:lang w:eastAsia="zh-CN"/>
        </w:rPr>
        <w:t xml:space="preserve">, and in RAN1#101e-meeting, RAN1 think it </w:t>
      </w:r>
      <w:r w:rsidR="00B117BC">
        <w:rPr>
          <w:rFonts w:eastAsiaTheme="minorEastAsia"/>
          <w:noProof/>
          <w:lang w:eastAsia="zh-CN"/>
        </w:rPr>
        <w:t xml:space="preserve">is </w:t>
      </w:r>
      <w:r>
        <w:rPr>
          <w:rFonts w:eastAsiaTheme="minorEastAsia"/>
          <w:noProof/>
          <w:lang w:eastAsia="zh-CN"/>
        </w:rPr>
        <w:t xml:space="preserve">better to capture </w:t>
      </w:r>
      <w:r w:rsidR="00320DB8">
        <w:rPr>
          <w:rFonts w:eastAsiaTheme="minorEastAsia"/>
          <w:noProof/>
          <w:lang w:eastAsia="zh-CN"/>
        </w:rPr>
        <w:t xml:space="preserve">the identification of pre-empted resource in RAN1 spec, including the related </w:t>
      </w:r>
      <w:r>
        <w:rPr>
          <w:rFonts w:eastAsiaTheme="minorEastAsia"/>
          <w:noProof/>
          <w:lang w:eastAsia="zh-CN"/>
        </w:rPr>
        <w:t xml:space="preserve">RSRP </w:t>
      </w:r>
      <w:r w:rsidR="00320DB8">
        <w:rPr>
          <w:rFonts w:eastAsiaTheme="minorEastAsia"/>
          <w:noProof/>
          <w:lang w:eastAsia="zh-CN"/>
        </w:rPr>
        <w:t>check</w:t>
      </w:r>
      <w:r w:rsidR="00B117BC">
        <w:rPr>
          <w:rFonts w:eastAsiaTheme="minorEastAsia"/>
          <w:noProof/>
          <w:lang w:eastAsia="zh-CN"/>
        </w:rPr>
        <w:t xml:space="preserve"> and priority check[2]. After i</w:t>
      </w:r>
      <w:r w:rsidR="00320DB8">
        <w:rPr>
          <w:rFonts w:eastAsiaTheme="minorEastAsia"/>
          <w:noProof/>
          <w:lang w:eastAsia="zh-CN"/>
        </w:rPr>
        <w:t xml:space="preserve">dentified the pre-empted resource, RAN1 inform the pre-empted resource to higher layer to trigger the reselection. The related RAN1 agreements and </w:t>
      </w:r>
      <w:r w:rsidR="00B117BC">
        <w:rPr>
          <w:rFonts w:eastAsiaTheme="minorEastAsia"/>
          <w:noProof/>
          <w:lang w:eastAsia="zh-CN"/>
        </w:rPr>
        <w:t xml:space="preserve">description of </w:t>
      </w:r>
      <w:r w:rsidR="00320DB8">
        <w:rPr>
          <w:rFonts w:eastAsiaTheme="minorEastAsia"/>
          <w:noProof/>
          <w:lang w:eastAsia="zh-CN"/>
        </w:rPr>
        <w:t>spec</w:t>
      </w:r>
      <w:r w:rsidR="00B117BC">
        <w:rPr>
          <w:rFonts w:eastAsiaTheme="minorEastAsia"/>
          <w:noProof/>
          <w:lang w:eastAsia="zh-CN"/>
        </w:rPr>
        <w:t>ification</w:t>
      </w:r>
      <w:r w:rsidR="00320DB8">
        <w:rPr>
          <w:rFonts w:eastAsiaTheme="minorEastAsia"/>
          <w:noProof/>
          <w:lang w:eastAsia="zh-CN"/>
        </w:rPr>
        <w:t xml:space="preserve"> are provided as following:</w:t>
      </w:r>
    </w:p>
    <w:p w:rsidR="00B117BC" w:rsidRDefault="00B117BC" w:rsidP="006250F0">
      <w:pPr>
        <w:jc w:val="both"/>
        <w:rPr>
          <w:rFonts w:eastAsiaTheme="minorEastAsia"/>
          <w:noProof/>
          <w:lang w:eastAsia="zh-CN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8"/>
      </w:tblGrid>
      <w:tr w:rsidR="00320DB8" w:rsidTr="00320DB8">
        <w:tc>
          <w:tcPr>
            <w:tcW w:w="9288" w:type="dxa"/>
          </w:tcPr>
          <w:p w:rsidR="00320DB8" w:rsidRPr="00320DB8" w:rsidRDefault="00320DB8" w:rsidP="006250F0">
            <w:pPr>
              <w:jc w:val="both"/>
              <w:rPr>
                <w:rFonts w:eastAsiaTheme="minorEastAsia"/>
                <w:b/>
                <w:noProof/>
                <w:u w:val="single"/>
                <w:lang w:eastAsia="zh-CN"/>
              </w:rPr>
            </w:pPr>
            <w:r w:rsidRPr="00320DB8">
              <w:rPr>
                <w:rFonts w:eastAsiaTheme="minorEastAsia" w:hint="eastAsia"/>
                <w:b/>
                <w:noProof/>
                <w:u w:val="single"/>
                <w:lang w:eastAsia="zh-CN"/>
              </w:rPr>
              <w:t>R</w:t>
            </w:r>
            <w:r w:rsidRPr="00320DB8">
              <w:rPr>
                <w:rFonts w:eastAsiaTheme="minorEastAsia"/>
                <w:b/>
                <w:noProof/>
                <w:u w:val="single"/>
                <w:lang w:eastAsia="zh-CN"/>
              </w:rPr>
              <w:t>AN1#100b e-meeting agreements</w:t>
            </w:r>
          </w:p>
          <w:p w:rsidR="00320DB8" w:rsidRDefault="00320DB8" w:rsidP="006250F0">
            <w:pPr>
              <w:jc w:val="both"/>
              <w:rPr>
                <w:rFonts w:eastAsiaTheme="minorEastAsia"/>
                <w:noProof/>
                <w:lang w:eastAsia="zh-CN"/>
              </w:rPr>
            </w:pPr>
          </w:p>
          <w:p w:rsidR="00320DB8" w:rsidRPr="00E86F6A" w:rsidRDefault="00320DB8" w:rsidP="00320DB8">
            <w:pPr>
              <w:rPr>
                <w:rFonts w:eastAsia="等线"/>
              </w:rPr>
            </w:pPr>
            <w:r w:rsidRPr="00E86F6A">
              <w:rPr>
                <w:rFonts w:eastAsia="等线"/>
                <w:highlight w:val="green"/>
              </w:rPr>
              <w:t>Agreements</w:t>
            </w:r>
            <w:r w:rsidRPr="00E86F6A">
              <w:rPr>
                <w:rFonts w:eastAsia="等线"/>
              </w:rPr>
              <w:t>:</w:t>
            </w:r>
          </w:p>
          <w:p w:rsidR="00320DB8" w:rsidRPr="00E86F6A" w:rsidRDefault="00320DB8" w:rsidP="00320DB8">
            <w:pPr>
              <w:pStyle w:val="ae"/>
              <w:numPr>
                <w:ilvl w:val="0"/>
                <w:numId w:val="17"/>
              </w:numPr>
              <w:ind w:firstLineChars="0"/>
            </w:pPr>
            <w:r w:rsidRPr="00E86F6A">
              <w:t xml:space="preserve">The procedure to check whether a </w:t>
            </w:r>
            <w:r w:rsidRPr="00E86F6A">
              <w:rPr>
                <w:color w:val="FF0000"/>
              </w:rPr>
              <w:t xml:space="preserve">reserved </w:t>
            </w:r>
            <w:r w:rsidRPr="00E86F6A">
              <w:t xml:space="preserve">resource </w:t>
            </w:r>
            <w:r w:rsidRPr="00E86F6A">
              <w:rPr>
                <w:color w:val="FF0000"/>
              </w:rPr>
              <w:t xml:space="preserve">to be signaled in slot ‘m’ </w:t>
            </w:r>
            <w:r w:rsidRPr="00E86F6A">
              <w:t>should be re-selected due to pre-emption</w:t>
            </w:r>
            <w:r w:rsidRPr="00E86F6A">
              <w:rPr>
                <w:strike/>
                <w:color w:val="FF0000"/>
              </w:rPr>
              <w:t>, is performed at the moment ‘m-T3’ as follows</w:t>
            </w:r>
            <w:r w:rsidRPr="00E86F6A">
              <w:rPr>
                <w:color w:val="FF0000"/>
              </w:rPr>
              <w:t>:</w:t>
            </w:r>
          </w:p>
          <w:p w:rsidR="00320DB8" w:rsidRPr="00E86F6A" w:rsidRDefault="00320DB8" w:rsidP="00320DB8">
            <w:pPr>
              <w:numPr>
                <w:ilvl w:val="1"/>
                <w:numId w:val="18"/>
              </w:numPr>
            </w:pPr>
            <w:r w:rsidRPr="00E86F6A">
              <w:t xml:space="preserve">A regular Step 1 (as in 8.1.4 in 38.214) of the resource (re-)selection procedure is performed </w:t>
            </w:r>
          </w:p>
          <w:p w:rsidR="00320DB8" w:rsidRPr="00E86F6A" w:rsidRDefault="00320DB8" w:rsidP="00320DB8">
            <w:pPr>
              <w:numPr>
                <w:ilvl w:val="1"/>
                <w:numId w:val="18"/>
              </w:numPr>
            </w:pPr>
            <w:r w:rsidRPr="00E86F6A">
              <w:t>If the reserved resource is still in the identified candidate resource set after the Step 1 execution, then Step 2 for reselection of the reserved resource(s) is not triggered</w:t>
            </w:r>
          </w:p>
          <w:p w:rsidR="00320DB8" w:rsidRPr="00E86F6A" w:rsidRDefault="00320DB8" w:rsidP="00320DB8">
            <w:pPr>
              <w:numPr>
                <w:ilvl w:val="1"/>
                <w:numId w:val="18"/>
              </w:numPr>
            </w:pPr>
            <w:r w:rsidRPr="00E86F6A">
              <w:t>If the reserved resource is NOT in the identified candidate resource set after the Step 1 execution</w:t>
            </w:r>
          </w:p>
          <w:p w:rsidR="00320DB8" w:rsidRPr="00EB7FCF" w:rsidRDefault="00320DB8" w:rsidP="00320DB8">
            <w:pPr>
              <w:numPr>
                <w:ilvl w:val="2"/>
                <w:numId w:val="18"/>
              </w:numPr>
              <w:rPr>
                <w:highlight w:val="yellow"/>
              </w:rPr>
            </w:pPr>
            <w:r w:rsidRPr="00E86F6A">
              <w:t xml:space="preserve">If the resource is excluded by comparison with the RSRP measurement for an SCI associated with a priority which can trigger pre-emption, then Step 2 for </w:t>
            </w:r>
            <w:r w:rsidRPr="00EB7FCF">
              <w:rPr>
                <w:highlight w:val="yellow"/>
              </w:rPr>
              <w:t>reselection of the reserved resource(s) is triggered</w:t>
            </w:r>
          </w:p>
          <w:p w:rsidR="00320DB8" w:rsidRPr="00E86F6A" w:rsidRDefault="00320DB8" w:rsidP="00320DB8">
            <w:pPr>
              <w:numPr>
                <w:ilvl w:val="2"/>
                <w:numId w:val="18"/>
              </w:numPr>
            </w:pPr>
            <w:r w:rsidRPr="00E86F6A">
              <w:t>If the resource is excluded by comparison with the RSRP measurement for an SCI associated with a priority which cannot trigger pre-emption, then Step 2 for reselection of the reserved resource(s) is not triggered</w:t>
            </w:r>
          </w:p>
          <w:p w:rsidR="00320DB8" w:rsidRPr="00320DB8" w:rsidRDefault="00320DB8" w:rsidP="006250F0">
            <w:pPr>
              <w:jc w:val="both"/>
              <w:rPr>
                <w:rFonts w:eastAsiaTheme="minorEastAsia"/>
                <w:noProof/>
                <w:lang w:eastAsia="zh-CN"/>
              </w:rPr>
            </w:pPr>
          </w:p>
        </w:tc>
      </w:tr>
    </w:tbl>
    <w:p w:rsidR="00320DB8" w:rsidRDefault="00320DB8" w:rsidP="006250F0">
      <w:pPr>
        <w:jc w:val="both"/>
        <w:rPr>
          <w:rFonts w:eastAsiaTheme="minorEastAsia"/>
          <w:noProof/>
          <w:lang w:eastAsia="zh-CN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8"/>
      </w:tblGrid>
      <w:tr w:rsidR="00320DB8" w:rsidTr="00320DB8">
        <w:tc>
          <w:tcPr>
            <w:tcW w:w="9288" w:type="dxa"/>
          </w:tcPr>
          <w:p w:rsidR="00320DB8" w:rsidRDefault="00320DB8" w:rsidP="006250F0">
            <w:pPr>
              <w:jc w:val="both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TS38.214</w:t>
            </w:r>
          </w:p>
          <w:p w:rsidR="00320DB8" w:rsidRDefault="00320DB8" w:rsidP="00320DB8">
            <w:pPr>
              <w:pStyle w:val="3"/>
              <w:numPr>
                <w:ilvl w:val="0"/>
                <w:numId w:val="0"/>
              </w:numPr>
              <w:ind w:left="720" w:hanging="720"/>
              <w:rPr>
                <w:color w:val="000000"/>
              </w:rPr>
            </w:pPr>
            <w:bookmarkStart w:id="4" w:name="_Toc29673242"/>
            <w:bookmarkStart w:id="5" w:name="_Toc29673383"/>
            <w:bookmarkStart w:id="6" w:name="_Toc29674376"/>
            <w:bookmarkStart w:id="7" w:name="_Toc36645606"/>
            <w:bookmarkStart w:id="8" w:name="_Toc45810655"/>
            <w:r>
              <w:rPr>
                <w:color w:val="000000"/>
              </w:rPr>
              <w:t>8</w:t>
            </w:r>
            <w:r w:rsidRPr="0048482F">
              <w:rPr>
                <w:color w:val="000000"/>
              </w:rPr>
              <w:t>.</w:t>
            </w:r>
            <w:r>
              <w:rPr>
                <w:color w:val="000000"/>
              </w:rPr>
              <w:t>1</w:t>
            </w:r>
            <w:r w:rsidRPr="0048482F">
              <w:rPr>
                <w:color w:val="000000"/>
              </w:rPr>
              <w:t>.</w:t>
            </w:r>
            <w:r>
              <w:rPr>
                <w:color w:val="000000"/>
              </w:rPr>
              <w:t>4</w:t>
            </w:r>
            <w:r w:rsidRPr="0048482F">
              <w:rPr>
                <w:color w:val="000000"/>
              </w:rPr>
              <w:tab/>
            </w:r>
            <w:r>
              <w:rPr>
                <w:color w:val="000000"/>
              </w:rPr>
              <w:t>U</w:t>
            </w:r>
            <w:r w:rsidRPr="0076221E">
              <w:rPr>
                <w:color w:val="000000"/>
              </w:rPr>
              <w:t xml:space="preserve">E procedure for determining the subset of resources to be reported to higher layers in PSSCH resource selection in </w:t>
            </w:r>
            <w:proofErr w:type="spellStart"/>
            <w:r w:rsidRPr="0076221E">
              <w:rPr>
                <w:color w:val="000000"/>
              </w:rPr>
              <w:t>sidelink</w:t>
            </w:r>
            <w:proofErr w:type="spellEnd"/>
            <w:r w:rsidRPr="0076221E">
              <w:rPr>
                <w:color w:val="000000"/>
              </w:rPr>
              <w:t xml:space="preserve"> resource </w:t>
            </w:r>
            <w:r w:rsidRPr="0076221E">
              <w:rPr>
                <w:color w:val="000000"/>
              </w:rPr>
              <w:lastRenderedPageBreak/>
              <w:t>allocation mode 2</w:t>
            </w:r>
            <w:bookmarkEnd w:id="4"/>
            <w:bookmarkEnd w:id="5"/>
            <w:bookmarkEnd w:id="6"/>
            <w:bookmarkEnd w:id="7"/>
            <w:bookmarkEnd w:id="8"/>
          </w:p>
          <w:p w:rsidR="00320DB8" w:rsidRDefault="00320DB8" w:rsidP="00320DB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……</w:t>
            </w:r>
          </w:p>
          <w:p w:rsidR="00320DB8" w:rsidRDefault="00320DB8" w:rsidP="00320DB8">
            <w:pPr>
              <w:pStyle w:val="B1"/>
            </w:pPr>
            <w:r>
              <w:t>-</w:t>
            </w:r>
            <w:r>
              <w:tab/>
            </w:r>
            <w:r w:rsidRPr="00EB7FCF">
              <w:rPr>
                <w:highlight w:val="yellow"/>
              </w:rPr>
              <w:t xml:space="preserve">if the higher layer requests </w:t>
            </w:r>
            <w:r w:rsidRPr="00EB7FCF">
              <w:rPr>
                <w:highlight w:val="yellow"/>
                <w:lang w:eastAsia="en-GB"/>
              </w:rPr>
              <w:t>the UE to determine a subset of resources from which the higher layer will select resources for PSSCH/PSCCH transmission</w:t>
            </w:r>
            <w:r w:rsidRPr="00EB7FCF" w:rsidDel="00AE4827">
              <w:rPr>
                <w:highlight w:val="yellow"/>
              </w:rPr>
              <w:t xml:space="preserve"> </w:t>
            </w:r>
            <w:r w:rsidRPr="00EB7FCF">
              <w:rPr>
                <w:highlight w:val="yellow"/>
              </w:rPr>
              <w:t xml:space="preserve">as part of re-evaluation or pre-emption procedure, the higher layer provides a set of resources </w:t>
            </w:r>
            <m:oMath>
              <m:r>
                <w:rPr>
                  <w:rFonts w:ascii="Cambria Math" w:hAnsi="Cambria Math"/>
                  <w:highlight w:val="yellow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highlight w:val="yellow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highlight w:val="yellow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highlight w:val="yellow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highlight w:val="yellow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highlight w:val="yellow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highlight w:val="yellow"/>
                </w:rPr>
                <m:t xml:space="preserve">,…) </m:t>
              </m:r>
            </m:oMath>
            <w:r w:rsidRPr="00EB7FCF">
              <w:rPr>
                <w:highlight w:val="yellow"/>
              </w:rPr>
              <w:t xml:space="preserve">which may be subject to re-evaluation and a set of resources </w:t>
            </w:r>
            <m:oMath>
              <m:r>
                <w:rPr>
                  <w:rFonts w:ascii="Cambria Math" w:hAnsi="Cambria Math"/>
                  <w:highlight w:val="yellow"/>
                </w:rPr>
                <m:t>(</m:t>
              </m:r>
              <m:sSubSup>
                <m:sSubSup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SupPr>
                <m:e>
                  <m:r>
                    <w:rPr>
                      <w:rFonts w:ascii="Cambria Math" w:hAnsi="Cambria Math"/>
                      <w:highlight w:val="yellow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highlight w:val="yellow"/>
                    </w:rPr>
                    <m:t>0</m:t>
                  </m:r>
                </m:sub>
                <m:sup>
                  <m:r>
                    <w:rPr>
                      <w:rFonts w:ascii="Cambria Math" w:hAnsi="Cambria Math"/>
                      <w:highlight w:val="yellow"/>
                    </w:rPr>
                    <m:t>'</m:t>
                  </m:r>
                </m:sup>
              </m:sSubSup>
              <m:r>
                <w:rPr>
                  <w:rFonts w:ascii="Cambria Math" w:hAnsi="Cambria Math"/>
                  <w:highlight w:val="yellow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SupPr>
                <m:e>
                  <m:r>
                    <w:rPr>
                      <w:rFonts w:ascii="Cambria Math" w:hAnsi="Cambria Math"/>
                      <w:highlight w:val="yellow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highlight w:val="yellow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  <w:highlight w:val="yellow"/>
                    </w:rPr>
                    <m:t>'</m:t>
                  </m:r>
                </m:sup>
              </m:sSubSup>
              <m:r>
                <w:rPr>
                  <w:rFonts w:ascii="Cambria Math" w:hAnsi="Cambria Math"/>
                  <w:highlight w:val="yellow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SupPr>
                <m:e>
                  <m:r>
                    <w:rPr>
                      <w:rFonts w:ascii="Cambria Math" w:hAnsi="Cambria Math"/>
                      <w:highlight w:val="yellow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highlight w:val="yellow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  <w:highlight w:val="yellow"/>
                    </w:rPr>
                    <m:t>'</m:t>
                  </m:r>
                </m:sup>
              </m:sSubSup>
              <m:r>
                <w:rPr>
                  <w:rFonts w:ascii="Cambria Math" w:hAnsi="Cambria Math"/>
                  <w:highlight w:val="yellow"/>
                </w:rPr>
                <m:t xml:space="preserve">,…) </m:t>
              </m:r>
            </m:oMath>
            <w:r w:rsidRPr="00EB7FCF">
              <w:rPr>
                <w:highlight w:val="yellow"/>
              </w:rPr>
              <w:t>which may be subject to pre-emption.</w:t>
            </w:r>
          </w:p>
          <w:p w:rsidR="00EB7FCF" w:rsidRDefault="00EB7FCF" w:rsidP="00EB7FCF">
            <w:pPr>
              <w:spacing w:before="240" w:after="160" w:line="259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>……</w:t>
            </w:r>
          </w:p>
          <w:p w:rsidR="00320DB8" w:rsidRDefault="00320DB8" w:rsidP="00320DB8">
            <w:pPr>
              <w:jc w:val="both"/>
            </w:pPr>
            <w:r w:rsidRPr="00EB7FCF">
              <w:rPr>
                <w:highlight w:val="yellow"/>
              </w:rPr>
              <w:t xml:space="preserve">If a resource </w:t>
            </w:r>
            <m:oMath>
              <m:sSubSup>
                <m:sSubSupPr>
                  <m:ctrlPr>
                    <w:rPr>
                      <w:rFonts w:ascii="Cambria Math" w:eastAsia="Calibri" w:hAnsi="Cambria Math"/>
                      <w:i/>
                      <w:highlight w:val="yellow"/>
                    </w:rPr>
                  </m:ctrlPr>
                </m:sSubSupPr>
                <m:e>
                  <m:r>
                    <w:rPr>
                      <w:rFonts w:ascii="Cambria Math" w:eastAsia="Calibri" w:hAnsi="Cambria Math"/>
                      <w:highlight w:val="yellow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highlight w:val="yellow"/>
                    </w:rPr>
                    <m:t>i</m:t>
                  </m:r>
                </m:sub>
                <m:sup>
                  <m:r>
                    <w:rPr>
                      <w:rFonts w:ascii="Cambria Math" w:eastAsia="Calibri" w:hAnsi="Cambria Math"/>
                      <w:highlight w:val="yellow"/>
                    </w:rPr>
                    <m:t>'</m:t>
                  </m:r>
                </m:sup>
              </m:sSubSup>
            </m:oMath>
            <w:r w:rsidRPr="00EB7FCF">
              <w:rPr>
                <w:highlight w:val="yellow"/>
              </w:rPr>
              <w:t xml:space="preserve"> from the set </w:t>
            </w:r>
            <m:oMath>
              <m:r>
                <w:rPr>
                  <w:rFonts w:ascii="Cambria Math" w:eastAsia="Calibri" w:hAnsi="Cambria Math"/>
                  <w:highlight w:val="yellow"/>
                </w:rPr>
                <m:t>(</m:t>
              </m:r>
              <m:sSubSup>
                <m:sSubSupPr>
                  <m:ctrlPr>
                    <w:rPr>
                      <w:rFonts w:ascii="Cambria Math" w:eastAsia="Calibri" w:hAnsi="Cambria Math"/>
                      <w:i/>
                      <w:highlight w:val="yellow"/>
                    </w:rPr>
                  </m:ctrlPr>
                </m:sSubSupPr>
                <m:e>
                  <m:r>
                    <w:rPr>
                      <w:rFonts w:ascii="Cambria Math" w:eastAsia="Calibri" w:hAnsi="Cambria Math"/>
                      <w:highlight w:val="yellow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highlight w:val="yellow"/>
                    </w:rPr>
                    <m:t>0</m:t>
                  </m:r>
                </m:sub>
                <m:sup>
                  <m:r>
                    <w:rPr>
                      <w:rFonts w:ascii="Cambria Math" w:eastAsia="Calibri" w:hAnsi="Cambria Math"/>
                      <w:highlight w:val="yellow"/>
                    </w:rPr>
                    <m:t>'</m:t>
                  </m:r>
                </m:sup>
              </m:sSubSup>
              <m:r>
                <w:rPr>
                  <w:rFonts w:ascii="Cambria Math" w:eastAsia="Calibri" w:hAnsi="Cambria Math"/>
                  <w:highlight w:val="yellow"/>
                </w:rPr>
                <m:t>,</m:t>
              </m:r>
              <m:sSubSup>
                <m:sSubSupPr>
                  <m:ctrlPr>
                    <w:rPr>
                      <w:rFonts w:ascii="Cambria Math" w:eastAsia="Calibri" w:hAnsi="Cambria Math"/>
                      <w:i/>
                      <w:highlight w:val="yellow"/>
                    </w:rPr>
                  </m:ctrlPr>
                </m:sSubSupPr>
                <m:e>
                  <m:r>
                    <w:rPr>
                      <w:rFonts w:ascii="Cambria Math" w:eastAsia="Calibri" w:hAnsi="Cambria Math"/>
                      <w:highlight w:val="yellow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highlight w:val="yellow"/>
                    </w:rPr>
                    <m:t>1</m:t>
                  </m:r>
                </m:sub>
                <m:sup>
                  <m:r>
                    <w:rPr>
                      <w:rFonts w:ascii="Cambria Math" w:eastAsia="Calibri" w:hAnsi="Cambria Math"/>
                      <w:highlight w:val="yellow"/>
                    </w:rPr>
                    <m:t>'</m:t>
                  </m:r>
                </m:sup>
              </m:sSubSup>
              <m:r>
                <w:rPr>
                  <w:rFonts w:ascii="Cambria Math" w:eastAsia="Calibri" w:hAnsi="Cambria Math"/>
                  <w:highlight w:val="yellow"/>
                </w:rPr>
                <m:t>,</m:t>
              </m:r>
              <m:sSubSup>
                <m:sSubSupPr>
                  <m:ctrlPr>
                    <w:rPr>
                      <w:rFonts w:ascii="Cambria Math" w:eastAsia="Calibri" w:hAnsi="Cambria Math"/>
                      <w:i/>
                      <w:highlight w:val="yellow"/>
                    </w:rPr>
                  </m:ctrlPr>
                </m:sSubSupPr>
                <m:e>
                  <m:r>
                    <w:rPr>
                      <w:rFonts w:ascii="Cambria Math" w:eastAsia="Calibri" w:hAnsi="Cambria Math"/>
                      <w:highlight w:val="yellow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highlight w:val="yellow"/>
                    </w:rPr>
                    <m:t>2</m:t>
                  </m:r>
                </m:sub>
                <m:sup>
                  <m:r>
                    <w:rPr>
                      <w:rFonts w:ascii="Cambria Math" w:eastAsia="Calibri" w:hAnsi="Cambria Math"/>
                      <w:highlight w:val="yellow"/>
                    </w:rPr>
                    <m:t>'</m:t>
                  </m:r>
                </m:sup>
              </m:sSubSup>
              <m:r>
                <w:rPr>
                  <w:rFonts w:ascii="Cambria Math" w:eastAsia="Calibri" w:hAnsi="Cambria Math"/>
                  <w:highlight w:val="yellow"/>
                </w:rPr>
                <m:t>,…)</m:t>
              </m:r>
            </m:oMath>
            <w:r w:rsidRPr="00EB7FCF">
              <w:rPr>
                <w:highlight w:val="yellow"/>
              </w:rPr>
              <w:t xml:space="preserve"> is not a member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highlight w:val="yellow"/>
                      <w:lang w:eastAsia="en-GB"/>
                    </w:rPr>
                  </m:ctrlPr>
                </m:sSubPr>
                <m:e>
                  <m:r>
                    <w:rPr>
                      <w:rFonts w:ascii="Cambria Math"/>
                      <w:highlight w:val="yellow"/>
                      <w:lang w:eastAsia="en-GB"/>
                    </w:rPr>
                    <m:t>S</m:t>
                  </m:r>
                </m:e>
                <m:sub>
                  <m:r>
                    <w:rPr>
                      <w:rFonts w:ascii="Cambria Math"/>
                      <w:highlight w:val="yellow"/>
                      <w:lang w:eastAsia="en-GB"/>
                    </w:rPr>
                    <m:t>A</m:t>
                  </m:r>
                </m:sub>
              </m:sSub>
            </m:oMath>
            <w:r w:rsidRPr="00EB7FCF">
              <w:rPr>
                <w:highlight w:val="yellow"/>
                <w:lang w:eastAsia="en-GB"/>
              </w:rPr>
              <w:t xml:space="preserve"> </w:t>
            </w:r>
            <w:r w:rsidRPr="00EB7FCF">
              <w:rPr>
                <w:highlight w:val="yellow"/>
              </w:rPr>
              <w:t xml:space="preserve">due to exclusion </w:t>
            </w:r>
            <w:r w:rsidRPr="00EB7FCF">
              <w:rPr>
                <w:rFonts w:eastAsia="Malgun Gothic"/>
                <w:highlight w:val="yellow"/>
                <w:lang w:eastAsia="ko-KR"/>
              </w:rPr>
              <w:t>in</w:t>
            </w:r>
            <w:r w:rsidRPr="00EB7FCF">
              <w:rPr>
                <w:highlight w:val="yellow"/>
              </w:rPr>
              <w:t xml:space="preserve"> step 6 above by comparison with the RSRP measurement </w:t>
            </w:r>
            <w:r w:rsidRPr="00EB7FCF">
              <w:rPr>
                <w:rFonts w:eastAsia="Malgun Gothic"/>
                <w:highlight w:val="yellow"/>
                <w:lang w:eastAsia="ko-KR"/>
              </w:rPr>
              <w:t>for the received SCI format 1-A</w:t>
            </w:r>
            <w:r w:rsidRPr="00EB7FCF">
              <w:rPr>
                <w:highlight w:val="yellow"/>
              </w:rPr>
              <w:t xml:space="preserve"> with an associated priority </w:t>
            </w:r>
            <m:oMath>
              <m:r>
                <w:rPr>
                  <w:rFonts w:ascii="Cambria Math" w:hAnsi="Cambria Math"/>
                  <w:highlight w:val="yellow"/>
                </w:rPr>
                <m:t>pri</m:t>
              </m:r>
              <m:sSub>
                <m:sSub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highlight w:val="yellow"/>
                    </w:rPr>
                    <m:t>RX</m:t>
                  </m:r>
                </m:sub>
              </m:sSub>
              <m:r>
                <w:rPr>
                  <w:rFonts w:ascii="Cambria Math" w:hAnsi="Cambria Math"/>
                  <w:highlight w:val="yellow"/>
                </w:rPr>
                <m:t>,</m:t>
              </m:r>
            </m:oMath>
            <w:r w:rsidRPr="00EB7FCF">
              <w:rPr>
                <w:highlight w:val="yellow"/>
              </w:rPr>
              <w:t xml:space="preserve"> and </w:t>
            </w:r>
            <m:oMath>
              <m:r>
                <w:rPr>
                  <w:rFonts w:ascii="Cambria Math" w:hAnsi="Cambria Math"/>
                  <w:highlight w:val="yellow"/>
                </w:rPr>
                <m:t>pri</m:t>
              </m:r>
              <m:sSub>
                <m:sSub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highlight w:val="yellow"/>
                    </w:rPr>
                    <m:t>RX</m:t>
                  </m:r>
                </m:sub>
              </m:sSub>
              <m:r>
                <w:rPr>
                  <w:rFonts w:ascii="Cambria Math" w:hAnsi="Cambria Math"/>
                  <w:highlight w:val="yellow"/>
                </w:rPr>
                <m:t>&lt;pri</m:t>
              </m:r>
              <m:sSub>
                <m:sSub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highlight w:val="yellow"/>
                    </w:rPr>
                    <m:t>pre</m:t>
                  </m:r>
                </m:sub>
              </m:sSub>
            </m:oMath>
            <w:r w:rsidRPr="00EB7FCF">
              <w:rPr>
                <w:highlight w:val="yellow"/>
              </w:rPr>
              <w:t xml:space="preserve"> and </w:t>
            </w:r>
            <m:oMath>
              <m:r>
                <w:rPr>
                  <w:rFonts w:ascii="Cambria Math" w:hAnsi="Cambria Math"/>
                  <w:highlight w:val="yellow"/>
                </w:rPr>
                <m:t>pri</m:t>
              </m:r>
              <m:sSub>
                <m:sSub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highlight w:val="yellow"/>
                    </w:rPr>
                    <m:t>TX</m:t>
                  </m:r>
                </m:sub>
              </m:sSub>
              <m:r>
                <w:rPr>
                  <w:rFonts w:ascii="Cambria Math" w:hAnsi="Cambria Math"/>
                  <w:highlight w:val="yellow"/>
                </w:rPr>
                <m:t>&gt;pri</m:t>
              </m:r>
              <m:sSub>
                <m:sSub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highlight w:val="yellow"/>
                    </w:rPr>
                    <m:t>RX</m:t>
                  </m:r>
                </m:sub>
              </m:sSub>
            </m:oMath>
            <w:r w:rsidRPr="00EB7FCF">
              <w:rPr>
                <w:highlight w:val="yellow"/>
              </w:rPr>
              <w:t xml:space="preserve">, then the UE shall report pre-emption of the resource </w:t>
            </w:r>
            <m:oMath>
              <m:sSubSup>
                <m:sSubSupPr>
                  <m:ctrlPr>
                    <w:rPr>
                      <w:rFonts w:ascii="Cambria Math" w:eastAsia="Calibri" w:hAnsi="Cambria Math"/>
                      <w:i/>
                      <w:highlight w:val="yellow"/>
                    </w:rPr>
                  </m:ctrlPr>
                </m:sSubSupPr>
                <m:e>
                  <m:r>
                    <w:rPr>
                      <w:rFonts w:ascii="Cambria Math" w:eastAsia="Calibri" w:hAnsi="Cambria Math"/>
                      <w:highlight w:val="yellow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highlight w:val="yellow"/>
                    </w:rPr>
                    <m:t>i</m:t>
                  </m:r>
                </m:sub>
                <m:sup>
                  <m:r>
                    <w:rPr>
                      <w:rFonts w:ascii="Cambria Math" w:eastAsia="Calibri" w:hAnsi="Cambria Math"/>
                      <w:highlight w:val="yellow"/>
                    </w:rPr>
                    <m:t>'</m:t>
                  </m:r>
                </m:sup>
              </m:sSubSup>
            </m:oMath>
            <w:r w:rsidRPr="00EB7FCF">
              <w:rPr>
                <w:highlight w:val="yellow"/>
              </w:rPr>
              <w:t xml:space="preserve"> to higher layers.</w:t>
            </w:r>
          </w:p>
          <w:p w:rsidR="00320DB8" w:rsidRDefault="00320DB8" w:rsidP="006250F0">
            <w:pPr>
              <w:jc w:val="both"/>
              <w:rPr>
                <w:rFonts w:eastAsiaTheme="minorEastAsia"/>
                <w:noProof/>
                <w:lang w:eastAsia="zh-CN"/>
              </w:rPr>
            </w:pPr>
          </w:p>
        </w:tc>
      </w:tr>
    </w:tbl>
    <w:p w:rsidR="00B05E6F" w:rsidRDefault="00B05E6F" w:rsidP="006250F0">
      <w:pPr>
        <w:jc w:val="both"/>
        <w:rPr>
          <w:rFonts w:eastAsiaTheme="minorEastAsia"/>
          <w:noProof/>
          <w:lang w:eastAsia="zh-CN"/>
        </w:rPr>
      </w:pPr>
    </w:p>
    <w:p w:rsidR="000F2A08" w:rsidRPr="000F2A08" w:rsidRDefault="000F2A08" w:rsidP="006250F0">
      <w:pPr>
        <w:jc w:val="both"/>
        <w:rPr>
          <w:rFonts w:eastAsiaTheme="minorEastAsia"/>
          <w:i/>
          <w:noProof/>
          <w:lang w:eastAsia="zh-CN"/>
        </w:rPr>
      </w:pPr>
      <w:r w:rsidRPr="000F2A08">
        <w:rPr>
          <w:rFonts w:eastAsiaTheme="minorEastAsia" w:hint="eastAsia"/>
          <w:b/>
          <w:i/>
          <w:noProof/>
          <w:lang w:eastAsia="zh-CN"/>
        </w:rPr>
        <w:t>P</w:t>
      </w:r>
      <w:r w:rsidRPr="000F2A08">
        <w:rPr>
          <w:rFonts w:eastAsiaTheme="minorEastAsia"/>
          <w:b/>
          <w:i/>
          <w:noProof/>
          <w:lang w:eastAsia="zh-CN"/>
        </w:rPr>
        <w:t>ropsoal 2: RAN1 has clear agreements on resource reselction trigger caused by pre-emption.</w:t>
      </w:r>
    </w:p>
    <w:p w:rsidR="00B05E6F" w:rsidRDefault="00B05E6F" w:rsidP="006250F0">
      <w:pPr>
        <w:jc w:val="both"/>
        <w:rPr>
          <w:rFonts w:eastAsiaTheme="minorEastAsia"/>
          <w:noProof/>
          <w:lang w:eastAsia="zh-CN"/>
        </w:rPr>
      </w:pPr>
    </w:p>
    <w:p w:rsidR="00B05E6F" w:rsidRDefault="00B05E6F" w:rsidP="001F5018">
      <w:pPr>
        <w:spacing w:afterLines="50" w:after="120"/>
        <w:jc w:val="both"/>
        <w:rPr>
          <w:b/>
          <w:noProof/>
          <w:u w:val="single"/>
        </w:rPr>
      </w:pPr>
      <w:r w:rsidRPr="00B05E6F">
        <w:rPr>
          <w:rFonts w:eastAsiaTheme="minorEastAsia" w:hint="eastAsia"/>
          <w:b/>
          <w:noProof/>
          <w:u w:val="single"/>
          <w:lang w:eastAsia="zh-CN"/>
        </w:rPr>
        <w:t>R</w:t>
      </w:r>
      <w:r w:rsidRPr="00B05E6F">
        <w:rPr>
          <w:rFonts w:eastAsiaTheme="minorEastAsia"/>
          <w:b/>
          <w:noProof/>
          <w:u w:val="single"/>
          <w:lang w:eastAsia="zh-CN"/>
        </w:rPr>
        <w:t>eselection trigger for dropped retransmission ca</w:t>
      </w:r>
      <w:r w:rsidR="00B117BC">
        <w:rPr>
          <w:rFonts w:eastAsiaTheme="minorEastAsia"/>
          <w:b/>
          <w:noProof/>
          <w:u w:val="single"/>
          <w:lang w:eastAsia="zh-CN"/>
        </w:rPr>
        <w:t>u</w:t>
      </w:r>
      <w:r w:rsidRPr="00B05E6F">
        <w:rPr>
          <w:rFonts w:eastAsiaTheme="minorEastAsia"/>
          <w:b/>
          <w:noProof/>
          <w:u w:val="single"/>
          <w:lang w:eastAsia="zh-CN"/>
        </w:rPr>
        <w:t xml:space="preserve">sed by </w:t>
      </w:r>
      <w:r>
        <w:rPr>
          <w:b/>
          <w:noProof/>
          <w:u w:val="single"/>
        </w:rPr>
        <w:t>congestion control</w:t>
      </w:r>
    </w:p>
    <w:p w:rsidR="00B05E6F" w:rsidRDefault="00B05E6F" w:rsidP="006250F0">
      <w:pPr>
        <w:jc w:val="both"/>
      </w:pPr>
      <w:r>
        <w:rPr>
          <w:rFonts w:eastAsiaTheme="minorEastAsia"/>
          <w:noProof/>
          <w:lang w:eastAsia="zh-CN"/>
        </w:rPr>
        <w:t xml:space="preserve">For congestion control, RAN1 has agreed that it is up to UE </w:t>
      </w:r>
      <w:r>
        <w:t xml:space="preserve">implementation how to meet the CR limits, including dropping the transmissions. The related RAN1 spec are provided </w:t>
      </w:r>
      <w:r w:rsidR="001F5018">
        <w:t xml:space="preserve">in </w:t>
      </w:r>
      <w:r>
        <w:t xml:space="preserve">following. Therefore, </w:t>
      </w:r>
      <w:r w:rsidR="001F5018">
        <w:t xml:space="preserve">it is unnecessary </w:t>
      </w:r>
      <w:r>
        <w:t xml:space="preserve">to introduce an explicit reselection trigger.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8"/>
      </w:tblGrid>
      <w:tr w:rsidR="001F5018" w:rsidTr="001F5018">
        <w:tc>
          <w:tcPr>
            <w:tcW w:w="9288" w:type="dxa"/>
          </w:tcPr>
          <w:p w:rsidR="001F5018" w:rsidRDefault="001F5018" w:rsidP="006250F0">
            <w:pPr>
              <w:jc w:val="both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</w:t>
            </w:r>
            <w:r>
              <w:rPr>
                <w:rFonts w:eastAsiaTheme="minorEastAsia"/>
                <w:noProof/>
                <w:lang w:eastAsia="zh-CN"/>
              </w:rPr>
              <w:t>S38.214</w:t>
            </w:r>
          </w:p>
          <w:p w:rsidR="001F5018" w:rsidRDefault="001F5018" w:rsidP="001F5018">
            <w:pPr>
              <w:pStyle w:val="3"/>
              <w:numPr>
                <w:ilvl w:val="0"/>
                <w:numId w:val="0"/>
              </w:numPr>
              <w:ind w:left="720" w:hanging="720"/>
            </w:pPr>
            <w:r>
              <w:t>8.1.6</w:t>
            </w:r>
            <w:r>
              <w:tab/>
            </w:r>
            <w:proofErr w:type="spellStart"/>
            <w:r>
              <w:t>Sidelink</w:t>
            </w:r>
            <w:proofErr w:type="spellEnd"/>
            <w:r>
              <w:t xml:space="preserve"> congestion control in </w:t>
            </w:r>
            <w:proofErr w:type="spellStart"/>
            <w:r>
              <w:t>sidelink</w:t>
            </w:r>
            <w:proofErr w:type="spellEnd"/>
            <w:r>
              <w:t xml:space="preserve"> resource allocation mode 2</w:t>
            </w:r>
          </w:p>
          <w:p w:rsidR="001F5018" w:rsidRDefault="00E3635D" w:rsidP="001F5018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……</w:t>
            </w:r>
          </w:p>
          <w:p w:rsidR="00E3635D" w:rsidRPr="00E3635D" w:rsidRDefault="00E3635D" w:rsidP="001F5018">
            <w:pPr>
              <w:rPr>
                <w:rFonts w:eastAsiaTheme="minorEastAsia"/>
                <w:lang w:eastAsia="zh-CN"/>
              </w:rPr>
            </w:pPr>
          </w:p>
          <w:p w:rsidR="001F5018" w:rsidRDefault="001F5018" w:rsidP="001F5018">
            <w:pPr>
              <w:rPr>
                <w:rFonts w:eastAsia="Malgun Gothic"/>
                <w:lang w:eastAsia="ko-KR"/>
              </w:rPr>
            </w:pPr>
            <w:r w:rsidRPr="001F5018">
              <w:rPr>
                <w:rFonts w:eastAsia="Malgun Gothic"/>
                <w:highlight w:val="yellow"/>
                <w:lang w:eastAsia="ko-KR"/>
              </w:rPr>
              <w:t xml:space="preserve">It is up to UE implementation how to meet the above limits, including dropping the transmissions in slot </w:t>
            </w:r>
            <w:r w:rsidRPr="001F5018">
              <w:rPr>
                <w:rFonts w:eastAsia="Malgun Gothic"/>
                <w:i/>
                <w:highlight w:val="yellow"/>
                <w:lang w:eastAsia="ko-KR"/>
              </w:rPr>
              <w:t>n</w:t>
            </w:r>
            <w:r w:rsidRPr="001F5018">
              <w:rPr>
                <w:rFonts w:eastAsia="Malgun Gothic"/>
                <w:highlight w:val="yellow"/>
                <w:lang w:eastAsia="ko-KR"/>
              </w:rPr>
              <w:t>.</w:t>
            </w:r>
            <w:r>
              <w:rPr>
                <w:rFonts w:eastAsia="Malgun Gothic"/>
                <w:lang w:eastAsia="ko-KR"/>
              </w:rPr>
              <w:t xml:space="preserve"> </w:t>
            </w:r>
          </w:p>
          <w:p w:rsidR="001F5018" w:rsidRDefault="001F5018" w:rsidP="006250F0">
            <w:pPr>
              <w:jc w:val="both"/>
              <w:rPr>
                <w:rFonts w:eastAsiaTheme="minorEastAsia"/>
                <w:noProof/>
                <w:lang w:eastAsia="zh-CN"/>
              </w:rPr>
            </w:pPr>
          </w:p>
        </w:tc>
      </w:tr>
    </w:tbl>
    <w:p w:rsidR="00B05E6F" w:rsidRDefault="00B05E6F" w:rsidP="006250F0">
      <w:pPr>
        <w:jc w:val="both"/>
        <w:rPr>
          <w:rFonts w:eastAsiaTheme="minorEastAsia"/>
          <w:noProof/>
          <w:lang w:eastAsia="zh-CN"/>
        </w:rPr>
      </w:pPr>
    </w:p>
    <w:p w:rsidR="00E3635D" w:rsidRPr="000F2A08" w:rsidRDefault="001E7E4F" w:rsidP="006250F0">
      <w:pPr>
        <w:jc w:val="both"/>
        <w:rPr>
          <w:rFonts w:eastAsiaTheme="minorEastAsia"/>
          <w:b/>
          <w:i/>
          <w:noProof/>
          <w:lang w:eastAsia="zh-CN"/>
        </w:rPr>
      </w:pPr>
      <w:r w:rsidRPr="000F2A08">
        <w:rPr>
          <w:rFonts w:eastAsiaTheme="minorEastAsia" w:hint="eastAsia"/>
          <w:b/>
          <w:i/>
          <w:noProof/>
          <w:lang w:eastAsia="zh-CN"/>
        </w:rPr>
        <w:t>P</w:t>
      </w:r>
      <w:r w:rsidRPr="000F2A08">
        <w:rPr>
          <w:rFonts w:eastAsiaTheme="minorEastAsia"/>
          <w:b/>
          <w:i/>
          <w:noProof/>
          <w:lang w:eastAsia="zh-CN"/>
        </w:rPr>
        <w:t xml:space="preserve">ropsoal </w:t>
      </w:r>
      <w:r w:rsidR="000F2A08" w:rsidRPr="000F2A08">
        <w:rPr>
          <w:rFonts w:eastAsiaTheme="minorEastAsia"/>
          <w:b/>
          <w:i/>
          <w:noProof/>
          <w:lang w:eastAsia="zh-CN"/>
        </w:rPr>
        <w:t>3</w:t>
      </w:r>
      <w:r w:rsidRPr="000F2A08">
        <w:rPr>
          <w:rFonts w:eastAsiaTheme="minorEastAsia"/>
          <w:b/>
          <w:i/>
          <w:noProof/>
          <w:lang w:eastAsia="zh-CN"/>
        </w:rPr>
        <w:t xml:space="preserve">: </w:t>
      </w:r>
      <w:r w:rsidR="000F2A08" w:rsidRPr="000F2A08">
        <w:rPr>
          <w:rFonts w:eastAsiaTheme="minorEastAsia"/>
          <w:b/>
          <w:i/>
          <w:noProof/>
          <w:lang w:eastAsia="zh-CN"/>
        </w:rPr>
        <w:t>No need to introduce an explicit reselection trigger for the dropped retransmission caused by congestion control.</w:t>
      </w:r>
    </w:p>
    <w:p w:rsidR="00266EBF" w:rsidRPr="00266EBF" w:rsidRDefault="00266EBF" w:rsidP="00266EBF">
      <w:pPr>
        <w:jc w:val="both"/>
        <w:rPr>
          <w:rFonts w:eastAsiaTheme="minorEastAsia"/>
          <w:b/>
          <w:i/>
          <w:lang w:eastAsia="zh-CN"/>
        </w:rPr>
      </w:pPr>
    </w:p>
    <w:p w:rsidR="00F84C97" w:rsidRPr="00D84FCA" w:rsidRDefault="00E8650B" w:rsidP="00573E93">
      <w:pPr>
        <w:pStyle w:val="1"/>
        <w:spacing w:beforeLines="50" w:before="120" w:afterLines="50"/>
        <w:jc w:val="both"/>
        <w:rPr>
          <w:rFonts w:cs="Arial"/>
          <w:lang w:val="en-US"/>
        </w:rPr>
      </w:pPr>
      <w:r w:rsidRPr="00D84FCA">
        <w:rPr>
          <w:rFonts w:cs="Arial"/>
          <w:lang w:val="en-US"/>
        </w:rPr>
        <w:t>Conclusion</w:t>
      </w:r>
    </w:p>
    <w:p w:rsidR="00721C5B" w:rsidRDefault="00E8650B" w:rsidP="000F2A08">
      <w:pPr>
        <w:pStyle w:val="a0"/>
        <w:spacing w:beforeLines="50" w:before="120" w:afterLines="50"/>
        <w:rPr>
          <w:rFonts w:ascii="Times New Roman" w:eastAsia="宋体" w:hAnsi="Times New Roman" w:cs="Times New Roman"/>
          <w:sz w:val="20"/>
          <w:szCs w:val="20"/>
          <w:lang w:eastAsia="zh-CN"/>
        </w:rPr>
      </w:pPr>
      <w:r w:rsidRPr="005F3994">
        <w:rPr>
          <w:rFonts w:ascii="Times New Roman" w:eastAsia="宋体" w:hAnsi="Times New Roman" w:cs="Times New Roman"/>
          <w:sz w:val="20"/>
          <w:szCs w:val="20"/>
          <w:lang w:eastAsia="zh-CN"/>
        </w:rPr>
        <w:t>In this contribution,</w:t>
      </w:r>
      <w:r w:rsidR="002D5CA2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 </w:t>
      </w:r>
      <w:r w:rsidR="000F2A08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we provide our views on </w:t>
      </w:r>
      <w:r w:rsidR="000F2A08" w:rsidRPr="000F2A08">
        <w:rPr>
          <w:rFonts w:ascii="Times New Roman" w:eastAsia="宋体" w:hAnsi="Times New Roman" w:cs="Times New Roman"/>
          <w:sz w:val="20"/>
          <w:szCs w:val="20"/>
          <w:lang w:eastAsia="zh-CN"/>
        </w:rPr>
        <w:t>whether resource reselection is needed for dropped retransmission caused by prioritization, pre-emption and congestion control.</w:t>
      </w:r>
    </w:p>
    <w:p w:rsidR="000F2A08" w:rsidRPr="000F2A08" w:rsidRDefault="000F2A08" w:rsidP="000F2A08">
      <w:pPr>
        <w:jc w:val="both"/>
        <w:rPr>
          <w:rFonts w:eastAsiaTheme="minorEastAsia"/>
          <w:b/>
          <w:i/>
          <w:noProof/>
          <w:lang w:eastAsia="zh-CN"/>
        </w:rPr>
      </w:pPr>
      <w:r w:rsidRPr="000F2A08">
        <w:rPr>
          <w:rFonts w:eastAsiaTheme="minorEastAsia" w:hint="eastAsia"/>
          <w:b/>
          <w:i/>
          <w:noProof/>
          <w:lang w:eastAsia="zh-CN"/>
        </w:rPr>
        <w:t>P</w:t>
      </w:r>
      <w:r w:rsidRPr="000F2A08">
        <w:rPr>
          <w:rFonts w:eastAsiaTheme="minorEastAsia"/>
          <w:b/>
          <w:i/>
          <w:noProof/>
          <w:lang w:eastAsia="zh-CN"/>
        </w:rPr>
        <w:t xml:space="preserve">ropsoal 1: An explicit reslection trigger can be introduce for the </w:t>
      </w:r>
      <w:r w:rsidRPr="000F2A08">
        <w:rPr>
          <w:b/>
          <w:i/>
          <w:noProof/>
        </w:rPr>
        <w:t>dropped retransmission caused by prioritization.</w:t>
      </w:r>
    </w:p>
    <w:p w:rsidR="000F2A08" w:rsidRPr="000F2A08" w:rsidRDefault="000F2A08" w:rsidP="000F2A08">
      <w:pPr>
        <w:jc w:val="both"/>
        <w:rPr>
          <w:rFonts w:eastAsiaTheme="minorEastAsia"/>
          <w:i/>
          <w:noProof/>
          <w:lang w:eastAsia="zh-CN"/>
        </w:rPr>
      </w:pPr>
      <w:r w:rsidRPr="000F2A08">
        <w:rPr>
          <w:rFonts w:eastAsiaTheme="minorEastAsia" w:hint="eastAsia"/>
          <w:b/>
          <w:i/>
          <w:noProof/>
          <w:lang w:eastAsia="zh-CN"/>
        </w:rPr>
        <w:t>P</w:t>
      </w:r>
      <w:r w:rsidRPr="000F2A08">
        <w:rPr>
          <w:rFonts w:eastAsiaTheme="minorEastAsia"/>
          <w:b/>
          <w:i/>
          <w:noProof/>
          <w:lang w:eastAsia="zh-CN"/>
        </w:rPr>
        <w:t>ropsoal 2: RAN1 has clear agreements on resource reselction trigger caused by pre-emption.</w:t>
      </w:r>
    </w:p>
    <w:p w:rsidR="000F2A08" w:rsidRPr="000F2A08" w:rsidRDefault="000F2A08" w:rsidP="000F2A08">
      <w:pPr>
        <w:jc w:val="both"/>
        <w:rPr>
          <w:rFonts w:eastAsiaTheme="minorEastAsia"/>
          <w:b/>
          <w:i/>
          <w:noProof/>
          <w:lang w:eastAsia="zh-CN"/>
        </w:rPr>
      </w:pPr>
      <w:r w:rsidRPr="000F2A08">
        <w:rPr>
          <w:rFonts w:eastAsiaTheme="minorEastAsia" w:hint="eastAsia"/>
          <w:b/>
          <w:i/>
          <w:noProof/>
          <w:lang w:eastAsia="zh-CN"/>
        </w:rPr>
        <w:t>P</w:t>
      </w:r>
      <w:r w:rsidRPr="000F2A08">
        <w:rPr>
          <w:rFonts w:eastAsiaTheme="minorEastAsia"/>
          <w:b/>
          <w:i/>
          <w:noProof/>
          <w:lang w:eastAsia="zh-CN"/>
        </w:rPr>
        <w:t>ropsoal 3: No need to introduce an explicit reselection trigger for the dropped retransmission caused by congestion control.</w:t>
      </w:r>
    </w:p>
    <w:p w:rsidR="00091D80" w:rsidRPr="000F2A08" w:rsidRDefault="00091D80" w:rsidP="00B75369">
      <w:pPr>
        <w:pStyle w:val="a0"/>
        <w:spacing w:beforeLines="50" w:before="120" w:afterLines="50"/>
        <w:rPr>
          <w:rFonts w:ascii="Times New Roman" w:eastAsia="宋体" w:hAnsi="Times New Roman" w:cs="Times New Roman"/>
          <w:sz w:val="20"/>
          <w:szCs w:val="20"/>
          <w:lang w:eastAsia="zh-CN"/>
        </w:rPr>
      </w:pPr>
    </w:p>
    <w:p w:rsidR="00F84C97" w:rsidRPr="005F3994" w:rsidRDefault="00E8650B" w:rsidP="00573E93">
      <w:pPr>
        <w:pStyle w:val="1"/>
        <w:spacing w:beforeLines="50" w:before="120" w:afterLines="50"/>
        <w:jc w:val="both"/>
        <w:rPr>
          <w:rFonts w:cs="Arial"/>
        </w:rPr>
      </w:pPr>
      <w:r w:rsidRPr="005F3994">
        <w:rPr>
          <w:rFonts w:cs="Arial"/>
        </w:rPr>
        <w:t>References</w:t>
      </w:r>
    </w:p>
    <w:p w:rsidR="00FD46DB" w:rsidRDefault="000B4EF8" w:rsidP="000B4EF8">
      <w:pPr>
        <w:pStyle w:val="a0"/>
        <w:numPr>
          <w:ilvl w:val="1"/>
          <w:numId w:val="3"/>
        </w:numPr>
        <w:tabs>
          <w:tab w:val="left" w:pos="0"/>
          <w:tab w:val="left" w:pos="540"/>
        </w:tabs>
        <w:spacing w:beforeLines="50" w:before="120" w:afterLines="50"/>
        <w:ind w:left="420"/>
        <w:rPr>
          <w:rFonts w:ascii="Times New Roman" w:hAnsi="Times New Roman" w:cs="Times New Roman"/>
          <w:sz w:val="20"/>
          <w:szCs w:val="20"/>
          <w:lang w:eastAsia="zh-CN"/>
        </w:rPr>
      </w:pPr>
      <w:r w:rsidRPr="000B4EF8">
        <w:rPr>
          <w:rFonts w:ascii="Times New Roman" w:hAnsi="Times New Roman" w:cs="Times New Roman"/>
          <w:sz w:val="20"/>
          <w:szCs w:val="20"/>
          <w:lang w:eastAsia="zh-CN"/>
        </w:rPr>
        <w:t>R1-2007521</w:t>
      </w:r>
      <w:r>
        <w:rPr>
          <w:rFonts w:ascii="Times New Roman" w:hAnsi="Times New Roman" w:cs="Times New Roman"/>
          <w:sz w:val="20"/>
          <w:szCs w:val="20"/>
          <w:lang w:eastAsia="zh-CN"/>
        </w:rPr>
        <w:t>, “</w:t>
      </w:r>
      <w:r w:rsidRPr="000B4EF8">
        <w:rPr>
          <w:rFonts w:ascii="Times New Roman" w:hAnsi="Times New Roman" w:cs="Times New Roman"/>
          <w:sz w:val="20"/>
          <w:szCs w:val="20"/>
          <w:lang w:eastAsia="zh-CN"/>
        </w:rPr>
        <w:t>LS on RAN2 agreements and RAN1 related issues</w:t>
      </w:r>
      <w:r>
        <w:rPr>
          <w:rFonts w:ascii="Times New Roman" w:hAnsi="Times New Roman" w:cs="Times New Roman"/>
          <w:sz w:val="20"/>
          <w:szCs w:val="20"/>
          <w:lang w:eastAsia="zh-CN"/>
        </w:rPr>
        <w:t>”, RAN2</w:t>
      </w:r>
    </w:p>
    <w:p w:rsidR="00320DB8" w:rsidRPr="000B4EF8" w:rsidRDefault="00320DB8" w:rsidP="000B4EF8">
      <w:pPr>
        <w:pStyle w:val="a0"/>
        <w:numPr>
          <w:ilvl w:val="1"/>
          <w:numId w:val="3"/>
        </w:numPr>
        <w:tabs>
          <w:tab w:val="left" w:pos="0"/>
          <w:tab w:val="left" w:pos="540"/>
        </w:tabs>
        <w:spacing w:beforeLines="50" w:before="120" w:afterLines="50"/>
        <w:ind w:left="420"/>
        <w:rPr>
          <w:rFonts w:ascii="Times New Roman" w:hAnsi="Times New Roman" w:cs="Times New Roman"/>
          <w:sz w:val="20"/>
          <w:szCs w:val="20"/>
          <w:lang w:eastAsia="zh-CN"/>
        </w:rPr>
      </w:pPr>
      <w:r w:rsidRPr="00320DB8">
        <w:rPr>
          <w:rFonts w:ascii="Times New Roman" w:hAnsi="Times New Roman" w:cs="Times New Roman"/>
          <w:sz w:val="20"/>
          <w:szCs w:val="20"/>
          <w:lang w:eastAsia="zh-CN"/>
        </w:rPr>
        <w:t>R1- 2004942, “Outcome and TP of [101-e-NR-5G_V2X_NRSL-Mode-2-05]”, Intel</w:t>
      </w:r>
    </w:p>
    <w:sectPr w:rsidR="00320DB8" w:rsidRPr="000B4EF8">
      <w:headerReference w:type="default" r:id="rId10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BD6" w:rsidRDefault="00A40BD6">
      <w:r>
        <w:separator/>
      </w:r>
    </w:p>
  </w:endnote>
  <w:endnote w:type="continuationSeparator" w:id="0">
    <w:p w:rsidR="00A40BD6" w:rsidRDefault="00A40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BD6" w:rsidRDefault="00A40BD6">
      <w:r>
        <w:separator/>
      </w:r>
    </w:p>
  </w:footnote>
  <w:footnote w:type="continuationSeparator" w:id="0">
    <w:p w:rsidR="00A40BD6" w:rsidRDefault="00A40B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31EA" w:rsidRDefault="001931EA">
    <w:pPr>
      <w:pStyle w:val="a8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left" w:pos="1140"/>
        </w:tabs>
        <w:ind w:left="1140" w:hanging="420"/>
      </w:pPr>
      <w:rPr>
        <w:rFonts w:hint="eastAsia"/>
        <w:sz w:val="20"/>
        <w:szCs w:val="20"/>
      </w:rPr>
    </w:lvl>
    <w:lvl w:ilvl="2" w:tentative="1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240"/>
        </w:tabs>
        <w:ind w:left="32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8025E82"/>
    <w:multiLevelType w:val="hybridMultilevel"/>
    <w:tmpl w:val="ECD8B1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80C633D"/>
    <w:multiLevelType w:val="hybridMultilevel"/>
    <w:tmpl w:val="B3346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D61A68"/>
    <w:multiLevelType w:val="hybridMultilevel"/>
    <w:tmpl w:val="9378E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735B33"/>
    <w:multiLevelType w:val="hybridMultilevel"/>
    <w:tmpl w:val="06344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4B0E36"/>
    <w:multiLevelType w:val="hybridMultilevel"/>
    <w:tmpl w:val="16C4C4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>
    <w:nsid w:val="23355193"/>
    <w:multiLevelType w:val="multilevel"/>
    <w:tmpl w:val="23355193"/>
    <w:lvl w:ilvl="0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885" w:hanging="420"/>
      </w:pPr>
    </w:lvl>
    <w:lvl w:ilvl="2">
      <w:start w:val="1"/>
      <w:numFmt w:val="lowerRoman"/>
      <w:lvlText w:val="%3."/>
      <w:lvlJc w:val="right"/>
      <w:pPr>
        <w:ind w:left="1305" w:hanging="420"/>
      </w:pPr>
    </w:lvl>
    <w:lvl w:ilvl="3">
      <w:start w:val="1"/>
      <w:numFmt w:val="decimal"/>
      <w:lvlText w:val="%4."/>
      <w:lvlJc w:val="left"/>
      <w:pPr>
        <w:ind w:left="1725" w:hanging="420"/>
      </w:pPr>
    </w:lvl>
    <w:lvl w:ilvl="4">
      <w:start w:val="1"/>
      <w:numFmt w:val="lowerLetter"/>
      <w:lvlText w:val="%5)"/>
      <w:lvlJc w:val="left"/>
      <w:pPr>
        <w:ind w:left="2145" w:hanging="420"/>
      </w:pPr>
    </w:lvl>
    <w:lvl w:ilvl="5">
      <w:start w:val="1"/>
      <w:numFmt w:val="lowerRoman"/>
      <w:lvlText w:val="%6."/>
      <w:lvlJc w:val="right"/>
      <w:pPr>
        <w:ind w:left="2565" w:hanging="420"/>
      </w:pPr>
    </w:lvl>
    <w:lvl w:ilvl="6">
      <w:start w:val="1"/>
      <w:numFmt w:val="decimal"/>
      <w:lvlText w:val="%7."/>
      <w:lvlJc w:val="left"/>
      <w:pPr>
        <w:ind w:left="2985" w:hanging="420"/>
      </w:pPr>
    </w:lvl>
    <w:lvl w:ilvl="7">
      <w:start w:val="1"/>
      <w:numFmt w:val="lowerLetter"/>
      <w:lvlText w:val="%8)"/>
      <w:lvlJc w:val="left"/>
      <w:pPr>
        <w:ind w:left="3405" w:hanging="420"/>
      </w:pPr>
    </w:lvl>
    <w:lvl w:ilvl="8">
      <w:start w:val="1"/>
      <w:numFmt w:val="lowerRoman"/>
      <w:lvlText w:val="%9."/>
      <w:lvlJc w:val="right"/>
      <w:pPr>
        <w:ind w:left="3825" w:hanging="420"/>
      </w:pPr>
    </w:lvl>
  </w:abstractNum>
  <w:abstractNum w:abstractNumId="8">
    <w:nsid w:val="2BD660B2"/>
    <w:multiLevelType w:val="multilevel"/>
    <w:tmpl w:val="2BD660B2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CD35624"/>
    <w:multiLevelType w:val="hybridMultilevel"/>
    <w:tmpl w:val="C080A4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890D46"/>
    <w:multiLevelType w:val="multilevel"/>
    <w:tmpl w:val="31890D46"/>
    <w:lvl w:ilvl="0">
      <w:start w:val="1"/>
      <w:numFmt w:val="decimal"/>
      <w:pStyle w:val="1"/>
      <w:lvlText w:val="%1.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 w:tentative="1">
      <w:start w:val="1"/>
      <w:numFmt w:val="decimal"/>
      <w:pStyle w:val="5"/>
      <w:lvlText w:val="%1.%2.%3.%4.%5"/>
      <w:lvlJc w:val="left"/>
      <w:pPr>
        <w:ind w:left="1008" w:hanging="1008"/>
      </w:pPr>
    </w:lvl>
    <w:lvl w:ilvl="5" w:tentative="1">
      <w:start w:val="1"/>
      <w:numFmt w:val="decimal"/>
      <w:pStyle w:val="6"/>
      <w:lvlText w:val="%1.%2.%3.%4.%5.%6"/>
      <w:lvlJc w:val="left"/>
      <w:pPr>
        <w:ind w:left="1152" w:hanging="1152"/>
      </w:pPr>
    </w:lvl>
    <w:lvl w:ilvl="6" w:tentative="1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 w:tentative="1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 w:tentative="1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1">
    <w:nsid w:val="33191248"/>
    <w:multiLevelType w:val="hybridMultilevel"/>
    <w:tmpl w:val="2728A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85134C"/>
    <w:multiLevelType w:val="hybridMultilevel"/>
    <w:tmpl w:val="986A8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3240C0"/>
    <w:multiLevelType w:val="hybridMultilevel"/>
    <w:tmpl w:val="77D22FE0"/>
    <w:lvl w:ilvl="0" w:tplc="EF9003E2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175832"/>
    <w:multiLevelType w:val="multilevel"/>
    <w:tmpl w:val="A2807A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F1912B1"/>
    <w:multiLevelType w:val="multilevel"/>
    <w:tmpl w:val="5F1912B1"/>
    <w:lvl w:ilvl="0" w:tentative="1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7712FE5"/>
    <w:multiLevelType w:val="hybridMultilevel"/>
    <w:tmpl w:val="273C97B6"/>
    <w:lvl w:ilvl="0" w:tplc="E514CA34">
      <w:numFmt w:val="bullet"/>
      <w:lvlText w:val="・"/>
      <w:lvlJc w:val="left"/>
      <w:pPr>
        <w:ind w:left="420" w:hanging="420"/>
      </w:pPr>
      <w:rPr>
        <w:rFonts w:ascii="MS Mincho" w:eastAsia="MS Mincho" w:hAnsi="MS Mincho" w:cs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6E627B08"/>
    <w:multiLevelType w:val="hybridMultilevel"/>
    <w:tmpl w:val="4FE8EB0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5"/>
  </w:num>
  <w:num w:numId="3">
    <w:abstractNumId w:val="1"/>
  </w:num>
  <w:num w:numId="4">
    <w:abstractNumId w:val="7"/>
  </w:num>
  <w:num w:numId="5">
    <w:abstractNumId w:val="8"/>
  </w:num>
  <w:num w:numId="6">
    <w:abstractNumId w:val="4"/>
  </w:num>
  <w:num w:numId="7">
    <w:abstractNumId w:val="3"/>
  </w:num>
  <w:num w:numId="8">
    <w:abstractNumId w:val="5"/>
  </w:num>
  <w:num w:numId="9">
    <w:abstractNumId w:val="6"/>
  </w:num>
  <w:num w:numId="10">
    <w:abstractNumId w:val="14"/>
  </w:num>
  <w:num w:numId="11">
    <w:abstractNumId w:val="16"/>
  </w:num>
  <w:num w:numId="12">
    <w:abstractNumId w:val="11"/>
  </w:num>
  <w:num w:numId="13">
    <w:abstractNumId w:val="9"/>
  </w:num>
  <w:num w:numId="14">
    <w:abstractNumId w:val="17"/>
  </w:num>
  <w:num w:numId="15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2"/>
  </w:num>
  <w:num w:numId="17">
    <w:abstractNumId w:val="13"/>
  </w:num>
  <w:num w:numId="18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A71"/>
    <w:rsid w:val="00000433"/>
    <w:rsid w:val="000006E3"/>
    <w:rsid w:val="00001DDB"/>
    <w:rsid w:val="00002786"/>
    <w:rsid w:val="000029DE"/>
    <w:rsid w:val="00003BE2"/>
    <w:rsid w:val="00003F04"/>
    <w:rsid w:val="00004E3A"/>
    <w:rsid w:val="000114F9"/>
    <w:rsid w:val="000147B3"/>
    <w:rsid w:val="00015746"/>
    <w:rsid w:val="0001587E"/>
    <w:rsid w:val="000166FB"/>
    <w:rsid w:val="00016B54"/>
    <w:rsid w:val="0001782C"/>
    <w:rsid w:val="0002193C"/>
    <w:rsid w:val="00021E35"/>
    <w:rsid w:val="0002242A"/>
    <w:rsid w:val="0002395B"/>
    <w:rsid w:val="00025F29"/>
    <w:rsid w:val="000305C5"/>
    <w:rsid w:val="0003077F"/>
    <w:rsid w:val="00031AA6"/>
    <w:rsid w:val="000330FD"/>
    <w:rsid w:val="0003318D"/>
    <w:rsid w:val="000336F5"/>
    <w:rsid w:val="000337C7"/>
    <w:rsid w:val="00033B40"/>
    <w:rsid w:val="00035414"/>
    <w:rsid w:val="00035712"/>
    <w:rsid w:val="000378BA"/>
    <w:rsid w:val="00037B4C"/>
    <w:rsid w:val="00037DE9"/>
    <w:rsid w:val="00040B27"/>
    <w:rsid w:val="00042A4D"/>
    <w:rsid w:val="00042C1C"/>
    <w:rsid w:val="000440F2"/>
    <w:rsid w:val="000460CC"/>
    <w:rsid w:val="0005064C"/>
    <w:rsid w:val="0005093F"/>
    <w:rsid w:val="000518A4"/>
    <w:rsid w:val="00051FDB"/>
    <w:rsid w:val="000541F4"/>
    <w:rsid w:val="0005507A"/>
    <w:rsid w:val="000567B3"/>
    <w:rsid w:val="0005778D"/>
    <w:rsid w:val="00061417"/>
    <w:rsid w:val="00061739"/>
    <w:rsid w:val="00061C5D"/>
    <w:rsid w:val="00062B6C"/>
    <w:rsid w:val="00064FF4"/>
    <w:rsid w:val="00065151"/>
    <w:rsid w:val="00065D12"/>
    <w:rsid w:val="00066281"/>
    <w:rsid w:val="00066315"/>
    <w:rsid w:val="00066D33"/>
    <w:rsid w:val="000674A6"/>
    <w:rsid w:val="00067BCF"/>
    <w:rsid w:val="00067F26"/>
    <w:rsid w:val="00070B19"/>
    <w:rsid w:val="00074305"/>
    <w:rsid w:val="000774C5"/>
    <w:rsid w:val="00081B87"/>
    <w:rsid w:val="00082450"/>
    <w:rsid w:val="000838C9"/>
    <w:rsid w:val="0008409F"/>
    <w:rsid w:val="00084EE1"/>
    <w:rsid w:val="00085005"/>
    <w:rsid w:val="00086205"/>
    <w:rsid w:val="00087004"/>
    <w:rsid w:val="00087510"/>
    <w:rsid w:val="00090573"/>
    <w:rsid w:val="00091D80"/>
    <w:rsid w:val="00092473"/>
    <w:rsid w:val="0009548A"/>
    <w:rsid w:val="000A12B3"/>
    <w:rsid w:val="000A1465"/>
    <w:rsid w:val="000A1F16"/>
    <w:rsid w:val="000A3C7E"/>
    <w:rsid w:val="000A4CA7"/>
    <w:rsid w:val="000A64AF"/>
    <w:rsid w:val="000A67FF"/>
    <w:rsid w:val="000A7A76"/>
    <w:rsid w:val="000B196C"/>
    <w:rsid w:val="000B2EDA"/>
    <w:rsid w:val="000B3783"/>
    <w:rsid w:val="000B3948"/>
    <w:rsid w:val="000B3E51"/>
    <w:rsid w:val="000B45BA"/>
    <w:rsid w:val="000B4B46"/>
    <w:rsid w:val="000B4EF8"/>
    <w:rsid w:val="000B5AC7"/>
    <w:rsid w:val="000B5B17"/>
    <w:rsid w:val="000B6587"/>
    <w:rsid w:val="000B7235"/>
    <w:rsid w:val="000C01F6"/>
    <w:rsid w:val="000C07C9"/>
    <w:rsid w:val="000C0D75"/>
    <w:rsid w:val="000C11E0"/>
    <w:rsid w:val="000C1F7B"/>
    <w:rsid w:val="000C2097"/>
    <w:rsid w:val="000C4804"/>
    <w:rsid w:val="000C5234"/>
    <w:rsid w:val="000C5939"/>
    <w:rsid w:val="000D0189"/>
    <w:rsid w:val="000D186B"/>
    <w:rsid w:val="000D2BBE"/>
    <w:rsid w:val="000D5568"/>
    <w:rsid w:val="000E138E"/>
    <w:rsid w:val="000E1BEC"/>
    <w:rsid w:val="000E21DF"/>
    <w:rsid w:val="000E245A"/>
    <w:rsid w:val="000E33A1"/>
    <w:rsid w:val="000E3A8E"/>
    <w:rsid w:val="000E3E67"/>
    <w:rsid w:val="000E4773"/>
    <w:rsid w:val="000E6586"/>
    <w:rsid w:val="000E661E"/>
    <w:rsid w:val="000E7111"/>
    <w:rsid w:val="000F0529"/>
    <w:rsid w:val="000F0A85"/>
    <w:rsid w:val="000F16CC"/>
    <w:rsid w:val="000F1905"/>
    <w:rsid w:val="000F1B79"/>
    <w:rsid w:val="000F1F24"/>
    <w:rsid w:val="000F2A08"/>
    <w:rsid w:val="000F2A11"/>
    <w:rsid w:val="000F3B89"/>
    <w:rsid w:val="000F3B93"/>
    <w:rsid w:val="000F4E19"/>
    <w:rsid w:val="000F5E9D"/>
    <w:rsid w:val="000F6CA4"/>
    <w:rsid w:val="00101BCE"/>
    <w:rsid w:val="00101E4B"/>
    <w:rsid w:val="001024EB"/>
    <w:rsid w:val="00102732"/>
    <w:rsid w:val="00103ED1"/>
    <w:rsid w:val="001049DF"/>
    <w:rsid w:val="001057D8"/>
    <w:rsid w:val="00106423"/>
    <w:rsid w:val="00106E99"/>
    <w:rsid w:val="001075CC"/>
    <w:rsid w:val="00107D4D"/>
    <w:rsid w:val="00107FC2"/>
    <w:rsid w:val="0011109A"/>
    <w:rsid w:val="0011373F"/>
    <w:rsid w:val="00113E64"/>
    <w:rsid w:val="00116E81"/>
    <w:rsid w:val="00117152"/>
    <w:rsid w:val="00117667"/>
    <w:rsid w:val="00120D39"/>
    <w:rsid w:val="001222FE"/>
    <w:rsid w:val="001259DE"/>
    <w:rsid w:val="00125C1A"/>
    <w:rsid w:val="00126AAD"/>
    <w:rsid w:val="00126B7F"/>
    <w:rsid w:val="0013034C"/>
    <w:rsid w:val="001311B3"/>
    <w:rsid w:val="00131C92"/>
    <w:rsid w:val="00132CF5"/>
    <w:rsid w:val="00132CFD"/>
    <w:rsid w:val="00132F44"/>
    <w:rsid w:val="00133498"/>
    <w:rsid w:val="0013366D"/>
    <w:rsid w:val="00133A60"/>
    <w:rsid w:val="00134D37"/>
    <w:rsid w:val="0013754A"/>
    <w:rsid w:val="00137A04"/>
    <w:rsid w:val="00143E53"/>
    <w:rsid w:val="00144012"/>
    <w:rsid w:val="00145115"/>
    <w:rsid w:val="0014564E"/>
    <w:rsid w:val="00150324"/>
    <w:rsid w:val="0015150D"/>
    <w:rsid w:val="0015250C"/>
    <w:rsid w:val="0015291E"/>
    <w:rsid w:val="0015299D"/>
    <w:rsid w:val="001535A5"/>
    <w:rsid w:val="0015625C"/>
    <w:rsid w:val="00160F84"/>
    <w:rsid w:val="0016139A"/>
    <w:rsid w:val="00161514"/>
    <w:rsid w:val="0016214B"/>
    <w:rsid w:val="00162264"/>
    <w:rsid w:val="00162C05"/>
    <w:rsid w:val="00163C55"/>
    <w:rsid w:val="00166760"/>
    <w:rsid w:val="00171761"/>
    <w:rsid w:val="00171C4A"/>
    <w:rsid w:val="00171CBB"/>
    <w:rsid w:val="00172958"/>
    <w:rsid w:val="001731A7"/>
    <w:rsid w:val="00173373"/>
    <w:rsid w:val="00177260"/>
    <w:rsid w:val="00180951"/>
    <w:rsid w:val="00182D37"/>
    <w:rsid w:val="00183D1E"/>
    <w:rsid w:val="00183F0B"/>
    <w:rsid w:val="0018516B"/>
    <w:rsid w:val="001864E8"/>
    <w:rsid w:val="00186633"/>
    <w:rsid w:val="00187FFA"/>
    <w:rsid w:val="001931EA"/>
    <w:rsid w:val="001944AF"/>
    <w:rsid w:val="00194DA1"/>
    <w:rsid w:val="0019561F"/>
    <w:rsid w:val="001964C1"/>
    <w:rsid w:val="001A06B9"/>
    <w:rsid w:val="001A0AE3"/>
    <w:rsid w:val="001A2C32"/>
    <w:rsid w:val="001A31A4"/>
    <w:rsid w:val="001A51D0"/>
    <w:rsid w:val="001A6E79"/>
    <w:rsid w:val="001A75E3"/>
    <w:rsid w:val="001A7C93"/>
    <w:rsid w:val="001B015A"/>
    <w:rsid w:val="001B0F5A"/>
    <w:rsid w:val="001B1673"/>
    <w:rsid w:val="001B1EE8"/>
    <w:rsid w:val="001B2E8F"/>
    <w:rsid w:val="001B6378"/>
    <w:rsid w:val="001B650E"/>
    <w:rsid w:val="001B6630"/>
    <w:rsid w:val="001B6B43"/>
    <w:rsid w:val="001C2B64"/>
    <w:rsid w:val="001C2C47"/>
    <w:rsid w:val="001C512B"/>
    <w:rsid w:val="001C77E2"/>
    <w:rsid w:val="001D070E"/>
    <w:rsid w:val="001E1B2A"/>
    <w:rsid w:val="001E1CFC"/>
    <w:rsid w:val="001E1E19"/>
    <w:rsid w:val="001E5D43"/>
    <w:rsid w:val="001E7D47"/>
    <w:rsid w:val="001E7E02"/>
    <w:rsid w:val="001E7E4F"/>
    <w:rsid w:val="001F1205"/>
    <w:rsid w:val="001F4DE1"/>
    <w:rsid w:val="001F5018"/>
    <w:rsid w:val="001F6A83"/>
    <w:rsid w:val="001F6CEB"/>
    <w:rsid w:val="001F6F04"/>
    <w:rsid w:val="00201275"/>
    <w:rsid w:val="00201467"/>
    <w:rsid w:val="0020215E"/>
    <w:rsid w:val="002032E2"/>
    <w:rsid w:val="0020732B"/>
    <w:rsid w:val="00212676"/>
    <w:rsid w:val="00215435"/>
    <w:rsid w:val="00216507"/>
    <w:rsid w:val="00217314"/>
    <w:rsid w:val="00217B73"/>
    <w:rsid w:val="00221120"/>
    <w:rsid w:val="00222E9F"/>
    <w:rsid w:val="00224655"/>
    <w:rsid w:val="00224CE4"/>
    <w:rsid w:val="00226A69"/>
    <w:rsid w:val="00226BE6"/>
    <w:rsid w:val="00230DAD"/>
    <w:rsid w:val="002318E6"/>
    <w:rsid w:val="00232ECF"/>
    <w:rsid w:val="00233A4F"/>
    <w:rsid w:val="00235CA1"/>
    <w:rsid w:val="002402A6"/>
    <w:rsid w:val="00240307"/>
    <w:rsid w:val="00241384"/>
    <w:rsid w:val="00243D9A"/>
    <w:rsid w:val="00245896"/>
    <w:rsid w:val="00246ADE"/>
    <w:rsid w:val="00247138"/>
    <w:rsid w:val="00247B87"/>
    <w:rsid w:val="002507F2"/>
    <w:rsid w:val="00254906"/>
    <w:rsid w:val="0026434F"/>
    <w:rsid w:val="00265F17"/>
    <w:rsid w:val="00266EBF"/>
    <w:rsid w:val="00267AC5"/>
    <w:rsid w:val="00267D87"/>
    <w:rsid w:val="00272DC4"/>
    <w:rsid w:val="0027369E"/>
    <w:rsid w:val="00273843"/>
    <w:rsid w:val="00275C4B"/>
    <w:rsid w:val="00277E37"/>
    <w:rsid w:val="0028015B"/>
    <w:rsid w:val="002806B1"/>
    <w:rsid w:val="0028106F"/>
    <w:rsid w:val="00281A11"/>
    <w:rsid w:val="00284421"/>
    <w:rsid w:val="00287855"/>
    <w:rsid w:val="00292A3B"/>
    <w:rsid w:val="00292CFA"/>
    <w:rsid w:val="00292E30"/>
    <w:rsid w:val="0029319E"/>
    <w:rsid w:val="002947F5"/>
    <w:rsid w:val="00294FE7"/>
    <w:rsid w:val="00295538"/>
    <w:rsid w:val="00296E53"/>
    <w:rsid w:val="002A19B0"/>
    <w:rsid w:val="002A1F81"/>
    <w:rsid w:val="002A69FD"/>
    <w:rsid w:val="002A6A1E"/>
    <w:rsid w:val="002A7DF5"/>
    <w:rsid w:val="002B04C7"/>
    <w:rsid w:val="002B114C"/>
    <w:rsid w:val="002B3686"/>
    <w:rsid w:val="002B3C7E"/>
    <w:rsid w:val="002B4857"/>
    <w:rsid w:val="002B643A"/>
    <w:rsid w:val="002B6C14"/>
    <w:rsid w:val="002B7C16"/>
    <w:rsid w:val="002C1C42"/>
    <w:rsid w:val="002C3CBD"/>
    <w:rsid w:val="002C48C9"/>
    <w:rsid w:val="002C4C7D"/>
    <w:rsid w:val="002C4F99"/>
    <w:rsid w:val="002C5ED1"/>
    <w:rsid w:val="002D025F"/>
    <w:rsid w:val="002D1077"/>
    <w:rsid w:val="002D11D1"/>
    <w:rsid w:val="002D1479"/>
    <w:rsid w:val="002D323C"/>
    <w:rsid w:val="002D342C"/>
    <w:rsid w:val="002D577C"/>
    <w:rsid w:val="002D5CA2"/>
    <w:rsid w:val="002D7924"/>
    <w:rsid w:val="002D7A23"/>
    <w:rsid w:val="002E51A0"/>
    <w:rsid w:val="002E5845"/>
    <w:rsid w:val="002E73AD"/>
    <w:rsid w:val="002E7D92"/>
    <w:rsid w:val="002F1827"/>
    <w:rsid w:val="002F1DA5"/>
    <w:rsid w:val="002F3191"/>
    <w:rsid w:val="002F3611"/>
    <w:rsid w:val="002F43F7"/>
    <w:rsid w:val="002F47DB"/>
    <w:rsid w:val="002F529C"/>
    <w:rsid w:val="002F6986"/>
    <w:rsid w:val="002F717D"/>
    <w:rsid w:val="002F7C9D"/>
    <w:rsid w:val="00300C20"/>
    <w:rsid w:val="00300ED0"/>
    <w:rsid w:val="00301A0E"/>
    <w:rsid w:val="00305D63"/>
    <w:rsid w:val="0030754B"/>
    <w:rsid w:val="00307D64"/>
    <w:rsid w:val="003105CF"/>
    <w:rsid w:val="00314259"/>
    <w:rsid w:val="0031458C"/>
    <w:rsid w:val="00314E04"/>
    <w:rsid w:val="003167D0"/>
    <w:rsid w:val="00317D11"/>
    <w:rsid w:val="00320DB8"/>
    <w:rsid w:val="003225DD"/>
    <w:rsid w:val="00323250"/>
    <w:rsid w:val="003245E2"/>
    <w:rsid w:val="00326C39"/>
    <w:rsid w:val="003277FF"/>
    <w:rsid w:val="00331567"/>
    <w:rsid w:val="00332DED"/>
    <w:rsid w:val="003337C2"/>
    <w:rsid w:val="003357A2"/>
    <w:rsid w:val="00335DB6"/>
    <w:rsid w:val="00340614"/>
    <w:rsid w:val="003408BA"/>
    <w:rsid w:val="003417F1"/>
    <w:rsid w:val="0034242F"/>
    <w:rsid w:val="00342B54"/>
    <w:rsid w:val="00343DFC"/>
    <w:rsid w:val="0034726F"/>
    <w:rsid w:val="003475FF"/>
    <w:rsid w:val="00350732"/>
    <w:rsid w:val="00352D16"/>
    <w:rsid w:val="00353E6C"/>
    <w:rsid w:val="00353FA8"/>
    <w:rsid w:val="00354208"/>
    <w:rsid w:val="003544E2"/>
    <w:rsid w:val="00360792"/>
    <w:rsid w:val="00361EB2"/>
    <w:rsid w:val="00361FE3"/>
    <w:rsid w:val="003622B0"/>
    <w:rsid w:val="00363165"/>
    <w:rsid w:val="003636C7"/>
    <w:rsid w:val="00363C71"/>
    <w:rsid w:val="00365ACC"/>
    <w:rsid w:val="00365B5C"/>
    <w:rsid w:val="00365B9E"/>
    <w:rsid w:val="0036726E"/>
    <w:rsid w:val="00371ED8"/>
    <w:rsid w:val="00372A50"/>
    <w:rsid w:val="00374673"/>
    <w:rsid w:val="00374EAC"/>
    <w:rsid w:val="003752F9"/>
    <w:rsid w:val="003755B5"/>
    <w:rsid w:val="00376393"/>
    <w:rsid w:val="003802D8"/>
    <w:rsid w:val="00381E3D"/>
    <w:rsid w:val="003826BF"/>
    <w:rsid w:val="00383841"/>
    <w:rsid w:val="00383A9B"/>
    <w:rsid w:val="0038426E"/>
    <w:rsid w:val="003875C4"/>
    <w:rsid w:val="003875E2"/>
    <w:rsid w:val="003918D3"/>
    <w:rsid w:val="00392426"/>
    <w:rsid w:val="00393D9A"/>
    <w:rsid w:val="003950F7"/>
    <w:rsid w:val="00395FFA"/>
    <w:rsid w:val="00396C93"/>
    <w:rsid w:val="00397D25"/>
    <w:rsid w:val="00397D46"/>
    <w:rsid w:val="003A0023"/>
    <w:rsid w:val="003A0C88"/>
    <w:rsid w:val="003A142B"/>
    <w:rsid w:val="003A20F6"/>
    <w:rsid w:val="003A4AB1"/>
    <w:rsid w:val="003A55F2"/>
    <w:rsid w:val="003A583C"/>
    <w:rsid w:val="003B032E"/>
    <w:rsid w:val="003B08CF"/>
    <w:rsid w:val="003B0D83"/>
    <w:rsid w:val="003B483B"/>
    <w:rsid w:val="003B6D26"/>
    <w:rsid w:val="003B6D3E"/>
    <w:rsid w:val="003B7C34"/>
    <w:rsid w:val="003B7F95"/>
    <w:rsid w:val="003C0A73"/>
    <w:rsid w:val="003C1666"/>
    <w:rsid w:val="003C178F"/>
    <w:rsid w:val="003C2148"/>
    <w:rsid w:val="003C36EF"/>
    <w:rsid w:val="003C3E06"/>
    <w:rsid w:val="003C57F1"/>
    <w:rsid w:val="003C5D0C"/>
    <w:rsid w:val="003C66AE"/>
    <w:rsid w:val="003D1000"/>
    <w:rsid w:val="003D15F6"/>
    <w:rsid w:val="003D1F2B"/>
    <w:rsid w:val="003D274B"/>
    <w:rsid w:val="003D5ADD"/>
    <w:rsid w:val="003E0868"/>
    <w:rsid w:val="003E1852"/>
    <w:rsid w:val="003E1B23"/>
    <w:rsid w:val="003E31DC"/>
    <w:rsid w:val="003F0076"/>
    <w:rsid w:val="003F16FC"/>
    <w:rsid w:val="003F4B9C"/>
    <w:rsid w:val="003F5B4C"/>
    <w:rsid w:val="003F6B0D"/>
    <w:rsid w:val="003F6F14"/>
    <w:rsid w:val="0040192E"/>
    <w:rsid w:val="004019C6"/>
    <w:rsid w:val="00403D95"/>
    <w:rsid w:val="00404C89"/>
    <w:rsid w:val="00404F3F"/>
    <w:rsid w:val="00404F91"/>
    <w:rsid w:val="00405753"/>
    <w:rsid w:val="00406B9B"/>
    <w:rsid w:val="00411912"/>
    <w:rsid w:val="00413DD6"/>
    <w:rsid w:val="00414572"/>
    <w:rsid w:val="00414C57"/>
    <w:rsid w:val="0041636D"/>
    <w:rsid w:val="00417689"/>
    <w:rsid w:val="00417F43"/>
    <w:rsid w:val="0042050A"/>
    <w:rsid w:val="00425FDF"/>
    <w:rsid w:val="00427B3E"/>
    <w:rsid w:val="00431867"/>
    <w:rsid w:val="00432BE4"/>
    <w:rsid w:val="0043359D"/>
    <w:rsid w:val="00433C17"/>
    <w:rsid w:val="004340E5"/>
    <w:rsid w:val="00434646"/>
    <w:rsid w:val="00434DC0"/>
    <w:rsid w:val="00435796"/>
    <w:rsid w:val="004359E2"/>
    <w:rsid w:val="00435F35"/>
    <w:rsid w:val="004365BF"/>
    <w:rsid w:val="00440597"/>
    <w:rsid w:val="0044130D"/>
    <w:rsid w:val="004417FC"/>
    <w:rsid w:val="00441CD8"/>
    <w:rsid w:val="0044362D"/>
    <w:rsid w:val="0044541D"/>
    <w:rsid w:val="0044571F"/>
    <w:rsid w:val="00445BD6"/>
    <w:rsid w:val="00453116"/>
    <w:rsid w:val="00455AB6"/>
    <w:rsid w:val="00460352"/>
    <w:rsid w:val="004603C3"/>
    <w:rsid w:val="00461209"/>
    <w:rsid w:val="00461240"/>
    <w:rsid w:val="0046277C"/>
    <w:rsid w:val="00462B56"/>
    <w:rsid w:val="00462CFD"/>
    <w:rsid w:val="00462F3E"/>
    <w:rsid w:val="00463536"/>
    <w:rsid w:val="00467219"/>
    <w:rsid w:val="00467A84"/>
    <w:rsid w:val="00470811"/>
    <w:rsid w:val="00470BD6"/>
    <w:rsid w:val="004733DF"/>
    <w:rsid w:val="00477B17"/>
    <w:rsid w:val="00480FA9"/>
    <w:rsid w:val="004816A0"/>
    <w:rsid w:val="00484134"/>
    <w:rsid w:val="004856E3"/>
    <w:rsid w:val="00491A62"/>
    <w:rsid w:val="004920F0"/>
    <w:rsid w:val="00492B52"/>
    <w:rsid w:val="00492E78"/>
    <w:rsid w:val="0049478C"/>
    <w:rsid w:val="0049672A"/>
    <w:rsid w:val="00496CB9"/>
    <w:rsid w:val="004A27D4"/>
    <w:rsid w:val="004A39E9"/>
    <w:rsid w:val="004A3C5A"/>
    <w:rsid w:val="004A3CCD"/>
    <w:rsid w:val="004A4659"/>
    <w:rsid w:val="004A554C"/>
    <w:rsid w:val="004A55DE"/>
    <w:rsid w:val="004A6149"/>
    <w:rsid w:val="004B18DB"/>
    <w:rsid w:val="004B29A2"/>
    <w:rsid w:val="004B35A7"/>
    <w:rsid w:val="004B3E95"/>
    <w:rsid w:val="004B408D"/>
    <w:rsid w:val="004B421D"/>
    <w:rsid w:val="004B44F6"/>
    <w:rsid w:val="004B4DC3"/>
    <w:rsid w:val="004B593E"/>
    <w:rsid w:val="004B5F36"/>
    <w:rsid w:val="004B69E5"/>
    <w:rsid w:val="004B7818"/>
    <w:rsid w:val="004B7CDE"/>
    <w:rsid w:val="004C03D2"/>
    <w:rsid w:val="004C06A4"/>
    <w:rsid w:val="004C08D6"/>
    <w:rsid w:val="004C10C3"/>
    <w:rsid w:val="004C1721"/>
    <w:rsid w:val="004C2776"/>
    <w:rsid w:val="004C2C4F"/>
    <w:rsid w:val="004C2FEF"/>
    <w:rsid w:val="004C428E"/>
    <w:rsid w:val="004C42F6"/>
    <w:rsid w:val="004C5EAA"/>
    <w:rsid w:val="004C7714"/>
    <w:rsid w:val="004C7E5A"/>
    <w:rsid w:val="004C7F92"/>
    <w:rsid w:val="004D0142"/>
    <w:rsid w:val="004D09D7"/>
    <w:rsid w:val="004D2199"/>
    <w:rsid w:val="004D25B0"/>
    <w:rsid w:val="004D2CCC"/>
    <w:rsid w:val="004D3187"/>
    <w:rsid w:val="004D383C"/>
    <w:rsid w:val="004D7391"/>
    <w:rsid w:val="004E181F"/>
    <w:rsid w:val="004E2CAE"/>
    <w:rsid w:val="004E3EAB"/>
    <w:rsid w:val="004E6339"/>
    <w:rsid w:val="004E6470"/>
    <w:rsid w:val="004E75E7"/>
    <w:rsid w:val="004E7BEE"/>
    <w:rsid w:val="004F23B6"/>
    <w:rsid w:val="004F3638"/>
    <w:rsid w:val="004F3641"/>
    <w:rsid w:val="004F50A5"/>
    <w:rsid w:val="004F5555"/>
    <w:rsid w:val="004F5564"/>
    <w:rsid w:val="004F6AF8"/>
    <w:rsid w:val="004F6FFC"/>
    <w:rsid w:val="00500C8E"/>
    <w:rsid w:val="005016AE"/>
    <w:rsid w:val="00501F7C"/>
    <w:rsid w:val="00502137"/>
    <w:rsid w:val="0050249E"/>
    <w:rsid w:val="005039DF"/>
    <w:rsid w:val="00504699"/>
    <w:rsid w:val="0050544F"/>
    <w:rsid w:val="00505907"/>
    <w:rsid w:val="00505A0E"/>
    <w:rsid w:val="005076A9"/>
    <w:rsid w:val="00507986"/>
    <w:rsid w:val="00511484"/>
    <w:rsid w:val="00511AD9"/>
    <w:rsid w:val="005124A8"/>
    <w:rsid w:val="00512F7D"/>
    <w:rsid w:val="00515F35"/>
    <w:rsid w:val="00521CEC"/>
    <w:rsid w:val="00522D45"/>
    <w:rsid w:val="00523656"/>
    <w:rsid w:val="0052386F"/>
    <w:rsid w:val="00524506"/>
    <w:rsid w:val="005246B6"/>
    <w:rsid w:val="005247CA"/>
    <w:rsid w:val="00524A20"/>
    <w:rsid w:val="00524D6F"/>
    <w:rsid w:val="00526328"/>
    <w:rsid w:val="00527FCA"/>
    <w:rsid w:val="005304B0"/>
    <w:rsid w:val="00530777"/>
    <w:rsid w:val="00530A12"/>
    <w:rsid w:val="00531394"/>
    <w:rsid w:val="00531C19"/>
    <w:rsid w:val="00532061"/>
    <w:rsid w:val="005322C6"/>
    <w:rsid w:val="00532D64"/>
    <w:rsid w:val="00532F4E"/>
    <w:rsid w:val="00540ADF"/>
    <w:rsid w:val="005412BD"/>
    <w:rsid w:val="005427AC"/>
    <w:rsid w:val="00542972"/>
    <w:rsid w:val="00543FC3"/>
    <w:rsid w:val="00544097"/>
    <w:rsid w:val="00544AB8"/>
    <w:rsid w:val="00545D2C"/>
    <w:rsid w:val="00547C4E"/>
    <w:rsid w:val="00547F0B"/>
    <w:rsid w:val="005502C6"/>
    <w:rsid w:val="00550DD8"/>
    <w:rsid w:val="005518F3"/>
    <w:rsid w:val="005519FD"/>
    <w:rsid w:val="00551E67"/>
    <w:rsid w:val="00552124"/>
    <w:rsid w:val="0055298C"/>
    <w:rsid w:val="00553EF4"/>
    <w:rsid w:val="00553F42"/>
    <w:rsid w:val="005542DD"/>
    <w:rsid w:val="00554FAE"/>
    <w:rsid w:val="00555C86"/>
    <w:rsid w:val="00556214"/>
    <w:rsid w:val="00560E90"/>
    <w:rsid w:val="0056230A"/>
    <w:rsid w:val="00562CEA"/>
    <w:rsid w:val="00571A38"/>
    <w:rsid w:val="00571C9D"/>
    <w:rsid w:val="0057381B"/>
    <w:rsid w:val="00573D4E"/>
    <w:rsid w:val="00573E4B"/>
    <w:rsid w:val="00573E93"/>
    <w:rsid w:val="00576027"/>
    <w:rsid w:val="005823CB"/>
    <w:rsid w:val="005837A2"/>
    <w:rsid w:val="0058492F"/>
    <w:rsid w:val="00586097"/>
    <w:rsid w:val="0058623D"/>
    <w:rsid w:val="00590A90"/>
    <w:rsid w:val="00590C78"/>
    <w:rsid w:val="00593AA8"/>
    <w:rsid w:val="00594769"/>
    <w:rsid w:val="00594EA9"/>
    <w:rsid w:val="005951C1"/>
    <w:rsid w:val="00595CB2"/>
    <w:rsid w:val="00597D98"/>
    <w:rsid w:val="005A3C06"/>
    <w:rsid w:val="005A5432"/>
    <w:rsid w:val="005A5764"/>
    <w:rsid w:val="005A6288"/>
    <w:rsid w:val="005A6E1F"/>
    <w:rsid w:val="005B1D1A"/>
    <w:rsid w:val="005B260C"/>
    <w:rsid w:val="005B6B4E"/>
    <w:rsid w:val="005B7504"/>
    <w:rsid w:val="005C114D"/>
    <w:rsid w:val="005C2093"/>
    <w:rsid w:val="005C5A3E"/>
    <w:rsid w:val="005C769B"/>
    <w:rsid w:val="005D33E7"/>
    <w:rsid w:val="005D4B21"/>
    <w:rsid w:val="005D561E"/>
    <w:rsid w:val="005D6003"/>
    <w:rsid w:val="005D656B"/>
    <w:rsid w:val="005D6B80"/>
    <w:rsid w:val="005D6F68"/>
    <w:rsid w:val="005D7629"/>
    <w:rsid w:val="005D784B"/>
    <w:rsid w:val="005E028D"/>
    <w:rsid w:val="005E1F50"/>
    <w:rsid w:val="005E419B"/>
    <w:rsid w:val="005E45B0"/>
    <w:rsid w:val="005E50F6"/>
    <w:rsid w:val="005E6312"/>
    <w:rsid w:val="005E66EC"/>
    <w:rsid w:val="005E6747"/>
    <w:rsid w:val="005E7157"/>
    <w:rsid w:val="005E7397"/>
    <w:rsid w:val="005E73E9"/>
    <w:rsid w:val="005E7951"/>
    <w:rsid w:val="005F06CB"/>
    <w:rsid w:val="005F28AC"/>
    <w:rsid w:val="005F3994"/>
    <w:rsid w:val="005F53F2"/>
    <w:rsid w:val="005F7122"/>
    <w:rsid w:val="005F765C"/>
    <w:rsid w:val="00602011"/>
    <w:rsid w:val="006025B2"/>
    <w:rsid w:val="006030BD"/>
    <w:rsid w:val="00605FE6"/>
    <w:rsid w:val="0060640A"/>
    <w:rsid w:val="00610CB8"/>
    <w:rsid w:val="006111A1"/>
    <w:rsid w:val="00611742"/>
    <w:rsid w:val="0061283B"/>
    <w:rsid w:val="0061379A"/>
    <w:rsid w:val="00613AD5"/>
    <w:rsid w:val="006166A4"/>
    <w:rsid w:val="00616D80"/>
    <w:rsid w:val="0061779D"/>
    <w:rsid w:val="0061787A"/>
    <w:rsid w:val="00620681"/>
    <w:rsid w:val="00620AEC"/>
    <w:rsid w:val="00621053"/>
    <w:rsid w:val="00622010"/>
    <w:rsid w:val="006230C5"/>
    <w:rsid w:val="006231A2"/>
    <w:rsid w:val="00623E6E"/>
    <w:rsid w:val="00624457"/>
    <w:rsid w:val="006250F0"/>
    <w:rsid w:val="006255A0"/>
    <w:rsid w:val="00625E06"/>
    <w:rsid w:val="0062797A"/>
    <w:rsid w:val="00630853"/>
    <w:rsid w:val="00631081"/>
    <w:rsid w:val="00631D26"/>
    <w:rsid w:val="00632294"/>
    <w:rsid w:val="00632595"/>
    <w:rsid w:val="00632A70"/>
    <w:rsid w:val="00633541"/>
    <w:rsid w:val="00634427"/>
    <w:rsid w:val="00635ACC"/>
    <w:rsid w:val="006377FD"/>
    <w:rsid w:val="00640476"/>
    <w:rsid w:val="00640E55"/>
    <w:rsid w:val="006411E6"/>
    <w:rsid w:val="0064255D"/>
    <w:rsid w:val="0064256B"/>
    <w:rsid w:val="0064275E"/>
    <w:rsid w:val="00642918"/>
    <w:rsid w:val="00643670"/>
    <w:rsid w:val="0064381B"/>
    <w:rsid w:val="00643DE3"/>
    <w:rsid w:val="006443B0"/>
    <w:rsid w:val="00644BD4"/>
    <w:rsid w:val="006459A1"/>
    <w:rsid w:val="00645DEA"/>
    <w:rsid w:val="0064778C"/>
    <w:rsid w:val="0065204C"/>
    <w:rsid w:val="00652D75"/>
    <w:rsid w:val="00653582"/>
    <w:rsid w:val="00655456"/>
    <w:rsid w:val="006619D7"/>
    <w:rsid w:val="00667FD8"/>
    <w:rsid w:val="006707DF"/>
    <w:rsid w:val="00670C45"/>
    <w:rsid w:val="00670D47"/>
    <w:rsid w:val="006711CF"/>
    <w:rsid w:val="00671367"/>
    <w:rsid w:val="006718F6"/>
    <w:rsid w:val="00672C51"/>
    <w:rsid w:val="00675C8B"/>
    <w:rsid w:val="00677D01"/>
    <w:rsid w:val="006820AA"/>
    <w:rsid w:val="006835FE"/>
    <w:rsid w:val="00684B29"/>
    <w:rsid w:val="00684FEC"/>
    <w:rsid w:val="00687343"/>
    <w:rsid w:val="00687782"/>
    <w:rsid w:val="00687E93"/>
    <w:rsid w:val="00690266"/>
    <w:rsid w:val="0069153D"/>
    <w:rsid w:val="00692875"/>
    <w:rsid w:val="00695EE3"/>
    <w:rsid w:val="00696530"/>
    <w:rsid w:val="006968C4"/>
    <w:rsid w:val="00696FDF"/>
    <w:rsid w:val="006A493D"/>
    <w:rsid w:val="006A583F"/>
    <w:rsid w:val="006B18F4"/>
    <w:rsid w:val="006B1CCE"/>
    <w:rsid w:val="006B1EEF"/>
    <w:rsid w:val="006B52EF"/>
    <w:rsid w:val="006B7AEB"/>
    <w:rsid w:val="006C142C"/>
    <w:rsid w:val="006C1C9F"/>
    <w:rsid w:val="006C30F8"/>
    <w:rsid w:val="006C3123"/>
    <w:rsid w:val="006C53D2"/>
    <w:rsid w:val="006D026B"/>
    <w:rsid w:val="006D1485"/>
    <w:rsid w:val="006D6E6B"/>
    <w:rsid w:val="006D73EA"/>
    <w:rsid w:val="006E0E3E"/>
    <w:rsid w:val="006E2788"/>
    <w:rsid w:val="006E290E"/>
    <w:rsid w:val="006E3011"/>
    <w:rsid w:val="006E3DCC"/>
    <w:rsid w:val="006E4613"/>
    <w:rsid w:val="006E5678"/>
    <w:rsid w:val="006E60B3"/>
    <w:rsid w:val="006F0153"/>
    <w:rsid w:val="006F480E"/>
    <w:rsid w:val="006F49D4"/>
    <w:rsid w:val="006F766F"/>
    <w:rsid w:val="006F7E6F"/>
    <w:rsid w:val="00700F0F"/>
    <w:rsid w:val="007015D9"/>
    <w:rsid w:val="00701ACD"/>
    <w:rsid w:val="00701B02"/>
    <w:rsid w:val="00703135"/>
    <w:rsid w:val="0070346D"/>
    <w:rsid w:val="00703EEF"/>
    <w:rsid w:val="00705058"/>
    <w:rsid w:val="00705C08"/>
    <w:rsid w:val="00706133"/>
    <w:rsid w:val="007064E1"/>
    <w:rsid w:val="0071169C"/>
    <w:rsid w:val="00716E0F"/>
    <w:rsid w:val="007178A4"/>
    <w:rsid w:val="00721C5B"/>
    <w:rsid w:val="00722297"/>
    <w:rsid w:val="00722AD5"/>
    <w:rsid w:val="0072435B"/>
    <w:rsid w:val="00727936"/>
    <w:rsid w:val="0073015D"/>
    <w:rsid w:val="00731A71"/>
    <w:rsid w:val="00731F2A"/>
    <w:rsid w:val="00732CD4"/>
    <w:rsid w:val="00733998"/>
    <w:rsid w:val="00736DD2"/>
    <w:rsid w:val="00737623"/>
    <w:rsid w:val="00742C82"/>
    <w:rsid w:val="00743207"/>
    <w:rsid w:val="007455BF"/>
    <w:rsid w:val="007456DA"/>
    <w:rsid w:val="00747029"/>
    <w:rsid w:val="00747486"/>
    <w:rsid w:val="007476FE"/>
    <w:rsid w:val="00750F0E"/>
    <w:rsid w:val="00751444"/>
    <w:rsid w:val="0075354A"/>
    <w:rsid w:val="00753787"/>
    <w:rsid w:val="00754FFA"/>
    <w:rsid w:val="00755428"/>
    <w:rsid w:val="00756949"/>
    <w:rsid w:val="007600C6"/>
    <w:rsid w:val="007622EC"/>
    <w:rsid w:val="00762520"/>
    <w:rsid w:val="007625A8"/>
    <w:rsid w:val="00763DC0"/>
    <w:rsid w:val="00763E92"/>
    <w:rsid w:val="00766F2E"/>
    <w:rsid w:val="00770290"/>
    <w:rsid w:val="00771A35"/>
    <w:rsid w:val="00771E05"/>
    <w:rsid w:val="00772D26"/>
    <w:rsid w:val="00773A00"/>
    <w:rsid w:val="0077452C"/>
    <w:rsid w:val="00774CEE"/>
    <w:rsid w:val="00775683"/>
    <w:rsid w:val="007768D3"/>
    <w:rsid w:val="00777689"/>
    <w:rsid w:val="0078003E"/>
    <w:rsid w:val="007801B0"/>
    <w:rsid w:val="00781D00"/>
    <w:rsid w:val="00781D18"/>
    <w:rsid w:val="0078535A"/>
    <w:rsid w:val="0078545A"/>
    <w:rsid w:val="00787637"/>
    <w:rsid w:val="007877EF"/>
    <w:rsid w:val="00790632"/>
    <w:rsid w:val="00790893"/>
    <w:rsid w:val="00791665"/>
    <w:rsid w:val="00792015"/>
    <w:rsid w:val="0079266E"/>
    <w:rsid w:val="00792ABE"/>
    <w:rsid w:val="00793F80"/>
    <w:rsid w:val="00796B1B"/>
    <w:rsid w:val="00796B81"/>
    <w:rsid w:val="00796C47"/>
    <w:rsid w:val="007A038C"/>
    <w:rsid w:val="007A2960"/>
    <w:rsid w:val="007A4A14"/>
    <w:rsid w:val="007A4D82"/>
    <w:rsid w:val="007A5CB4"/>
    <w:rsid w:val="007A60E8"/>
    <w:rsid w:val="007A68AC"/>
    <w:rsid w:val="007A6903"/>
    <w:rsid w:val="007B0890"/>
    <w:rsid w:val="007B0BB8"/>
    <w:rsid w:val="007B2333"/>
    <w:rsid w:val="007B3ED5"/>
    <w:rsid w:val="007B5C88"/>
    <w:rsid w:val="007B63E7"/>
    <w:rsid w:val="007B678D"/>
    <w:rsid w:val="007C1625"/>
    <w:rsid w:val="007C1BB5"/>
    <w:rsid w:val="007C2B74"/>
    <w:rsid w:val="007C2BBC"/>
    <w:rsid w:val="007C2F1D"/>
    <w:rsid w:val="007C3462"/>
    <w:rsid w:val="007C3470"/>
    <w:rsid w:val="007C4753"/>
    <w:rsid w:val="007C489C"/>
    <w:rsid w:val="007C6351"/>
    <w:rsid w:val="007C673F"/>
    <w:rsid w:val="007C6B1E"/>
    <w:rsid w:val="007C6F07"/>
    <w:rsid w:val="007D1F52"/>
    <w:rsid w:val="007D39A8"/>
    <w:rsid w:val="007D5A3D"/>
    <w:rsid w:val="007D6802"/>
    <w:rsid w:val="007D6EA4"/>
    <w:rsid w:val="007E0BA2"/>
    <w:rsid w:val="007E12D0"/>
    <w:rsid w:val="007E17CA"/>
    <w:rsid w:val="007E2F59"/>
    <w:rsid w:val="007E3864"/>
    <w:rsid w:val="007E40D3"/>
    <w:rsid w:val="007E4C80"/>
    <w:rsid w:val="007E77D4"/>
    <w:rsid w:val="007F000C"/>
    <w:rsid w:val="007F3001"/>
    <w:rsid w:val="007F6A35"/>
    <w:rsid w:val="007F7375"/>
    <w:rsid w:val="007F7452"/>
    <w:rsid w:val="0080148F"/>
    <w:rsid w:val="0080174A"/>
    <w:rsid w:val="00803465"/>
    <w:rsid w:val="008055D9"/>
    <w:rsid w:val="00806466"/>
    <w:rsid w:val="0080753D"/>
    <w:rsid w:val="00810595"/>
    <w:rsid w:val="00810803"/>
    <w:rsid w:val="00810905"/>
    <w:rsid w:val="00812967"/>
    <w:rsid w:val="00813298"/>
    <w:rsid w:val="008135DB"/>
    <w:rsid w:val="00813ED3"/>
    <w:rsid w:val="008147A7"/>
    <w:rsid w:val="008166B1"/>
    <w:rsid w:val="008200AB"/>
    <w:rsid w:val="00821F67"/>
    <w:rsid w:val="00822F49"/>
    <w:rsid w:val="00824900"/>
    <w:rsid w:val="00826D35"/>
    <w:rsid w:val="008271DD"/>
    <w:rsid w:val="00830724"/>
    <w:rsid w:val="00833EF4"/>
    <w:rsid w:val="00834E82"/>
    <w:rsid w:val="00836F5F"/>
    <w:rsid w:val="00841099"/>
    <w:rsid w:val="008425D8"/>
    <w:rsid w:val="008466D5"/>
    <w:rsid w:val="00846F06"/>
    <w:rsid w:val="008504D3"/>
    <w:rsid w:val="00851220"/>
    <w:rsid w:val="0085142C"/>
    <w:rsid w:val="00852165"/>
    <w:rsid w:val="00852DB3"/>
    <w:rsid w:val="008537FC"/>
    <w:rsid w:val="008557E7"/>
    <w:rsid w:val="008572A1"/>
    <w:rsid w:val="00857DE3"/>
    <w:rsid w:val="00860774"/>
    <w:rsid w:val="0086105A"/>
    <w:rsid w:val="00861101"/>
    <w:rsid w:val="00861759"/>
    <w:rsid w:val="008654A2"/>
    <w:rsid w:val="0086731E"/>
    <w:rsid w:val="00871853"/>
    <w:rsid w:val="0087264F"/>
    <w:rsid w:val="00874076"/>
    <w:rsid w:val="008750A2"/>
    <w:rsid w:val="00875BFA"/>
    <w:rsid w:val="008765B6"/>
    <w:rsid w:val="008765F6"/>
    <w:rsid w:val="00877D1B"/>
    <w:rsid w:val="00883563"/>
    <w:rsid w:val="00883BC8"/>
    <w:rsid w:val="00884E91"/>
    <w:rsid w:val="00885851"/>
    <w:rsid w:val="0088693F"/>
    <w:rsid w:val="00891DC7"/>
    <w:rsid w:val="00894D69"/>
    <w:rsid w:val="00894F08"/>
    <w:rsid w:val="00895167"/>
    <w:rsid w:val="008952B7"/>
    <w:rsid w:val="00896845"/>
    <w:rsid w:val="00897D89"/>
    <w:rsid w:val="00897DC7"/>
    <w:rsid w:val="008A1294"/>
    <w:rsid w:val="008A13D6"/>
    <w:rsid w:val="008A2159"/>
    <w:rsid w:val="008A31EE"/>
    <w:rsid w:val="008A67BC"/>
    <w:rsid w:val="008B03D4"/>
    <w:rsid w:val="008B138B"/>
    <w:rsid w:val="008B1F43"/>
    <w:rsid w:val="008B251F"/>
    <w:rsid w:val="008B3FE3"/>
    <w:rsid w:val="008B577D"/>
    <w:rsid w:val="008B636A"/>
    <w:rsid w:val="008B665E"/>
    <w:rsid w:val="008B6ACA"/>
    <w:rsid w:val="008C0653"/>
    <w:rsid w:val="008C137D"/>
    <w:rsid w:val="008C457D"/>
    <w:rsid w:val="008C4B33"/>
    <w:rsid w:val="008C4EA2"/>
    <w:rsid w:val="008C5B42"/>
    <w:rsid w:val="008C6B34"/>
    <w:rsid w:val="008D0EA0"/>
    <w:rsid w:val="008D1203"/>
    <w:rsid w:val="008D1BB5"/>
    <w:rsid w:val="008D1FE9"/>
    <w:rsid w:val="008D2A0A"/>
    <w:rsid w:val="008D3260"/>
    <w:rsid w:val="008D472F"/>
    <w:rsid w:val="008D5E3B"/>
    <w:rsid w:val="008D6516"/>
    <w:rsid w:val="008D66A1"/>
    <w:rsid w:val="008D79B3"/>
    <w:rsid w:val="008D7DC7"/>
    <w:rsid w:val="008E0015"/>
    <w:rsid w:val="008E0675"/>
    <w:rsid w:val="008E14AC"/>
    <w:rsid w:val="008E15D3"/>
    <w:rsid w:val="008E3483"/>
    <w:rsid w:val="008E3804"/>
    <w:rsid w:val="008E5D83"/>
    <w:rsid w:val="008E6A07"/>
    <w:rsid w:val="008F04B4"/>
    <w:rsid w:val="008F0BF1"/>
    <w:rsid w:val="008F18AB"/>
    <w:rsid w:val="008F5838"/>
    <w:rsid w:val="008F5BE7"/>
    <w:rsid w:val="008F5D0F"/>
    <w:rsid w:val="008F7B22"/>
    <w:rsid w:val="0090073C"/>
    <w:rsid w:val="00901FA5"/>
    <w:rsid w:val="00903B40"/>
    <w:rsid w:val="00905429"/>
    <w:rsid w:val="00907755"/>
    <w:rsid w:val="009122AA"/>
    <w:rsid w:val="00912C90"/>
    <w:rsid w:val="009164E9"/>
    <w:rsid w:val="009212BE"/>
    <w:rsid w:val="0092213B"/>
    <w:rsid w:val="00922831"/>
    <w:rsid w:val="00922FDA"/>
    <w:rsid w:val="009245B5"/>
    <w:rsid w:val="00925D20"/>
    <w:rsid w:val="00930B83"/>
    <w:rsid w:val="00931347"/>
    <w:rsid w:val="00932A31"/>
    <w:rsid w:val="00933041"/>
    <w:rsid w:val="00933795"/>
    <w:rsid w:val="0093459D"/>
    <w:rsid w:val="00934C36"/>
    <w:rsid w:val="00935184"/>
    <w:rsid w:val="00941354"/>
    <w:rsid w:val="00942155"/>
    <w:rsid w:val="009424CE"/>
    <w:rsid w:val="009438FC"/>
    <w:rsid w:val="00943996"/>
    <w:rsid w:val="00944F2F"/>
    <w:rsid w:val="00944F55"/>
    <w:rsid w:val="009453C0"/>
    <w:rsid w:val="00946D0B"/>
    <w:rsid w:val="009473D9"/>
    <w:rsid w:val="00950E60"/>
    <w:rsid w:val="00951471"/>
    <w:rsid w:val="00951A3D"/>
    <w:rsid w:val="00953CFA"/>
    <w:rsid w:val="00953E03"/>
    <w:rsid w:val="00954086"/>
    <w:rsid w:val="0095663B"/>
    <w:rsid w:val="00957837"/>
    <w:rsid w:val="00957F1B"/>
    <w:rsid w:val="0096017C"/>
    <w:rsid w:val="00960930"/>
    <w:rsid w:val="009622BD"/>
    <w:rsid w:val="00962C4E"/>
    <w:rsid w:val="00963433"/>
    <w:rsid w:val="00964718"/>
    <w:rsid w:val="009650A4"/>
    <w:rsid w:val="00965701"/>
    <w:rsid w:val="00970A4E"/>
    <w:rsid w:val="00971991"/>
    <w:rsid w:val="00972CDD"/>
    <w:rsid w:val="0097423F"/>
    <w:rsid w:val="00977204"/>
    <w:rsid w:val="0098012A"/>
    <w:rsid w:val="009805FC"/>
    <w:rsid w:val="00983ADF"/>
    <w:rsid w:val="00984674"/>
    <w:rsid w:val="00993E5E"/>
    <w:rsid w:val="00996783"/>
    <w:rsid w:val="00997D2D"/>
    <w:rsid w:val="009A2575"/>
    <w:rsid w:val="009A33C3"/>
    <w:rsid w:val="009A4A6E"/>
    <w:rsid w:val="009A4DFF"/>
    <w:rsid w:val="009A5044"/>
    <w:rsid w:val="009A5EE7"/>
    <w:rsid w:val="009A6639"/>
    <w:rsid w:val="009A6751"/>
    <w:rsid w:val="009B070C"/>
    <w:rsid w:val="009B168D"/>
    <w:rsid w:val="009B34D8"/>
    <w:rsid w:val="009B4CD7"/>
    <w:rsid w:val="009B5048"/>
    <w:rsid w:val="009B552F"/>
    <w:rsid w:val="009B5FCF"/>
    <w:rsid w:val="009B7CF1"/>
    <w:rsid w:val="009C0475"/>
    <w:rsid w:val="009C08ED"/>
    <w:rsid w:val="009C148D"/>
    <w:rsid w:val="009C2695"/>
    <w:rsid w:val="009C3551"/>
    <w:rsid w:val="009C41E1"/>
    <w:rsid w:val="009C4AC5"/>
    <w:rsid w:val="009C61B2"/>
    <w:rsid w:val="009C6CF2"/>
    <w:rsid w:val="009C7895"/>
    <w:rsid w:val="009D12C7"/>
    <w:rsid w:val="009D1FD3"/>
    <w:rsid w:val="009D2A67"/>
    <w:rsid w:val="009D372A"/>
    <w:rsid w:val="009D3AFE"/>
    <w:rsid w:val="009D58B8"/>
    <w:rsid w:val="009D5BF9"/>
    <w:rsid w:val="009D6F9A"/>
    <w:rsid w:val="009D7C1E"/>
    <w:rsid w:val="009E1314"/>
    <w:rsid w:val="009E17EC"/>
    <w:rsid w:val="009E400B"/>
    <w:rsid w:val="009E52D2"/>
    <w:rsid w:val="009E68F4"/>
    <w:rsid w:val="009E767A"/>
    <w:rsid w:val="009F1DFC"/>
    <w:rsid w:val="009F25CC"/>
    <w:rsid w:val="009F2906"/>
    <w:rsid w:val="009F3170"/>
    <w:rsid w:val="009F3F1D"/>
    <w:rsid w:val="009F3F31"/>
    <w:rsid w:val="009F3F7B"/>
    <w:rsid w:val="009F3FBD"/>
    <w:rsid w:val="009F6494"/>
    <w:rsid w:val="009F6FD3"/>
    <w:rsid w:val="00A005F6"/>
    <w:rsid w:val="00A01AB0"/>
    <w:rsid w:val="00A022DD"/>
    <w:rsid w:val="00A0371F"/>
    <w:rsid w:val="00A042E0"/>
    <w:rsid w:val="00A04971"/>
    <w:rsid w:val="00A05ADD"/>
    <w:rsid w:val="00A06B17"/>
    <w:rsid w:val="00A07E23"/>
    <w:rsid w:val="00A12710"/>
    <w:rsid w:val="00A20003"/>
    <w:rsid w:val="00A230A7"/>
    <w:rsid w:val="00A232D4"/>
    <w:rsid w:val="00A2406B"/>
    <w:rsid w:val="00A24428"/>
    <w:rsid w:val="00A25DF4"/>
    <w:rsid w:val="00A261DA"/>
    <w:rsid w:val="00A27129"/>
    <w:rsid w:val="00A278BA"/>
    <w:rsid w:val="00A30169"/>
    <w:rsid w:val="00A3100B"/>
    <w:rsid w:val="00A31CD5"/>
    <w:rsid w:val="00A33B72"/>
    <w:rsid w:val="00A3534E"/>
    <w:rsid w:val="00A353C8"/>
    <w:rsid w:val="00A35E05"/>
    <w:rsid w:val="00A36CC1"/>
    <w:rsid w:val="00A37845"/>
    <w:rsid w:val="00A37FDB"/>
    <w:rsid w:val="00A404F6"/>
    <w:rsid w:val="00A40BD6"/>
    <w:rsid w:val="00A42A47"/>
    <w:rsid w:val="00A42DD1"/>
    <w:rsid w:val="00A43C09"/>
    <w:rsid w:val="00A451DD"/>
    <w:rsid w:val="00A458CF"/>
    <w:rsid w:val="00A465D5"/>
    <w:rsid w:val="00A46DB6"/>
    <w:rsid w:val="00A5549A"/>
    <w:rsid w:val="00A572C3"/>
    <w:rsid w:val="00A579EA"/>
    <w:rsid w:val="00A57B31"/>
    <w:rsid w:val="00A57F63"/>
    <w:rsid w:val="00A60959"/>
    <w:rsid w:val="00A60EB8"/>
    <w:rsid w:val="00A61AE0"/>
    <w:rsid w:val="00A61B1F"/>
    <w:rsid w:val="00A62D30"/>
    <w:rsid w:val="00A631A7"/>
    <w:rsid w:val="00A646B3"/>
    <w:rsid w:val="00A65570"/>
    <w:rsid w:val="00A66744"/>
    <w:rsid w:val="00A66826"/>
    <w:rsid w:val="00A67363"/>
    <w:rsid w:val="00A71875"/>
    <w:rsid w:val="00A718D6"/>
    <w:rsid w:val="00A72589"/>
    <w:rsid w:val="00A7674F"/>
    <w:rsid w:val="00A80C23"/>
    <w:rsid w:val="00A81C0E"/>
    <w:rsid w:val="00A81EFD"/>
    <w:rsid w:val="00A82D8A"/>
    <w:rsid w:val="00A83100"/>
    <w:rsid w:val="00A8328F"/>
    <w:rsid w:val="00A856A6"/>
    <w:rsid w:val="00A85FE7"/>
    <w:rsid w:val="00A86C1D"/>
    <w:rsid w:val="00A9063E"/>
    <w:rsid w:val="00A91A5C"/>
    <w:rsid w:val="00A91EFF"/>
    <w:rsid w:val="00A9210E"/>
    <w:rsid w:val="00A933C3"/>
    <w:rsid w:val="00A942B3"/>
    <w:rsid w:val="00A9503C"/>
    <w:rsid w:val="00A954D7"/>
    <w:rsid w:val="00AA1833"/>
    <w:rsid w:val="00AA4707"/>
    <w:rsid w:val="00AA55E7"/>
    <w:rsid w:val="00AA5C9B"/>
    <w:rsid w:val="00AA7872"/>
    <w:rsid w:val="00AB03DF"/>
    <w:rsid w:val="00AB0D44"/>
    <w:rsid w:val="00AB1FC8"/>
    <w:rsid w:val="00AB1FFF"/>
    <w:rsid w:val="00AB2709"/>
    <w:rsid w:val="00AB3B22"/>
    <w:rsid w:val="00AB55E2"/>
    <w:rsid w:val="00AB59EC"/>
    <w:rsid w:val="00AB6529"/>
    <w:rsid w:val="00AB6A60"/>
    <w:rsid w:val="00AB792C"/>
    <w:rsid w:val="00AB7E5C"/>
    <w:rsid w:val="00AC0435"/>
    <w:rsid w:val="00AC0D27"/>
    <w:rsid w:val="00AC1588"/>
    <w:rsid w:val="00AC2118"/>
    <w:rsid w:val="00AC29CC"/>
    <w:rsid w:val="00AC58C9"/>
    <w:rsid w:val="00AC5C80"/>
    <w:rsid w:val="00AC6879"/>
    <w:rsid w:val="00AC7035"/>
    <w:rsid w:val="00AD07D8"/>
    <w:rsid w:val="00AD3A8A"/>
    <w:rsid w:val="00AD50F4"/>
    <w:rsid w:val="00AE23D2"/>
    <w:rsid w:val="00AE240D"/>
    <w:rsid w:val="00AE2A4E"/>
    <w:rsid w:val="00AE2D3A"/>
    <w:rsid w:val="00AE3773"/>
    <w:rsid w:val="00AE48FC"/>
    <w:rsid w:val="00AE52FC"/>
    <w:rsid w:val="00AF0139"/>
    <w:rsid w:val="00AF05FD"/>
    <w:rsid w:val="00AF341A"/>
    <w:rsid w:val="00AF4AD3"/>
    <w:rsid w:val="00AF50D6"/>
    <w:rsid w:val="00AF655D"/>
    <w:rsid w:val="00B001DA"/>
    <w:rsid w:val="00B02E43"/>
    <w:rsid w:val="00B0311F"/>
    <w:rsid w:val="00B04E89"/>
    <w:rsid w:val="00B05DC4"/>
    <w:rsid w:val="00B05E6F"/>
    <w:rsid w:val="00B0692E"/>
    <w:rsid w:val="00B07531"/>
    <w:rsid w:val="00B0773B"/>
    <w:rsid w:val="00B117BC"/>
    <w:rsid w:val="00B11A70"/>
    <w:rsid w:val="00B1599A"/>
    <w:rsid w:val="00B15E27"/>
    <w:rsid w:val="00B16F09"/>
    <w:rsid w:val="00B173A9"/>
    <w:rsid w:val="00B21400"/>
    <w:rsid w:val="00B226B4"/>
    <w:rsid w:val="00B238AF"/>
    <w:rsid w:val="00B2720F"/>
    <w:rsid w:val="00B27B55"/>
    <w:rsid w:val="00B30E1D"/>
    <w:rsid w:val="00B321A8"/>
    <w:rsid w:val="00B329A0"/>
    <w:rsid w:val="00B358A7"/>
    <w:rsid w:val="00B37658"/>
    <w:rsid w:val="00B376FA"/>
    <w:rsid w:val="00B37E3F"/>
    <w:rsid w:val="00B40200"/>
    <w:rsid w:val="00B414A8"/>
    <w:rsid w:val="00B42463"/>
    <w:rsid w:val="00B43117"/>
    <w:rsid w:val="00B43513"/>
    <w:rsid w:val="00B43728"/>
    <w:rsid w:val="00B44D65"/>
    <w:rsid w:val="00B453B7"/>
    <w:rsid w:val="00B458F7"/>
    <w:rsid w:val="00B462CE"/>
    <w:rsid w:val="00B46ABA"/>
    <w:rsid w:val="00B50FA5"/>
    <w:rsid w:val="00B5193C"/>
    <w:rsid w:val="00B521B0"/>
    <w:rsid w:val="00B533A6"/>
    <w:rsid w:val="00B5635D"/>
    <w:rsid w:val="00B56745"/>
    <w:rsid w:val="00B56D68"/>
    <w:rsid w:val="00B573D6"/>
    <w:rsid w:val="00B5768A"/>
    <w:rsid w:val="00B578BD"/>
    <w:rsid w:val="00B6089E"/>
    <w:rsid w:val="00B60F87"/>
    <w:rsid w:val="00B6136B"/>
    <w:rsid w:val="00B61D21"/>
    <w:rsid w:val="00B61DC6"/>
    <w:rsid w:val="00B62D6D"/>
    <w:rsid w:val="00B62E1A"/>
    <w:rsid w:val="00B62E2F"/>
    <w:rsid w:val="00B6388E"/>
    <w:rsid w:val="00B65101"/>
    <w:rsid w:val="00B6572F"/>
    <w:rsid w:val="00B65DA3"/>
    <w:rsid w:val="00B661CA"/>
    <w:rsid w:val="00B6695A"/>
    <w:rsid w:val="00B669F0"/>
    <w:rsid w:val="00B66CF9"/>
    <w:rsid w:val="00B67246"/>
    <w:rsid w:val="00B70D24"/>
    <w:rsid w:val="00B7134C"/>
    <w:rsid w:val="00B7459F"/>
    <w:rsid w:val="00B75369"/>
    <w:rsid w:val="00B76D45"/>
    <w:rsid w:val="00B77EE5"/>
    <w:rsid w:val="00B8103A"/>
    <w:rsid w:val="00B82274"/>
    <w:rsid w:val="00B82AB6"/>
    <w:rsid w:val="00B84634"/>
    <w:rsid w:val="00B8626D"/>
    <w:rsid w:val="00B8647A"/>
    <w:rsid w:val="00B87C2B"/>
    <w:rsid w:val="00B907F7"/>
    <w:rsid w:val="00B90F8E"/>
    <w:rsid w:val="00B91FA4"/>
    <w:rsid w:val="00B921BD"/>
    <w:rsid w:val="00B92AB4"/>
    <w:rsid w:val="00B92E58"/>
    <w:rsid w:val="00B95871"/>
    <w:rsid w:val="00B966F7"/>
    <w:rsid w:val="00BA0A51"/>
    <w:rsid w:val="00BA0E7C"/>
    <w:rsid w:val="00BA1B09"/>
    <w:rsid w:val="00BA2CAB"/>
    <w:rsid w:val="00BA4F30"/>
    <w:rsid w:val="00BA5C45"/>
    <w:rsid w:val="00BA606A"/>
    <w:rsid w:val="00BB028C"/>
    <w:rsid w:val="00BB217C"/>
    <w:rsid w:val="00BB246F"/>
    <w:rsid w:val="00BB31BC"/>
    <w:rsid w:val="00BB473D"/>
    <w:rsid w:val="00BB67B7"/>
    <w:rsid w:val="00BC30A6"/>
    <w:rsid w:val="00BC3872"/>
    <w:rsid w:val="00BC4553"/>
    <w:rsid w:val="00BC59B1"/>
    <w:rsid w:val="00BC6309"/>
    <w:rsid w:val="00BC65C9"/>
    <w:rsid w:val="00BC6F0D"/>
    <w:rsid w:val="00BD1A81"/>
    <w:rsid w:val="00BD4D25"/>
    <w:rsid w:val="00BD7C39"/>
    <w:rsid w:val="00BE136D"/>
    <w:rsid w:val="00BE1D13"/>
    <w:rsid w:val="00BE32FB"/>
    <w:rsid w:val="00BE4B89"/>
    <w:rsid w:val="00BE5441"/>
    <w:rsid w:val="00BE6F10"/>
    <w:rsid w:val="00BE74A4"/>
    <w:rsid w:val="00BF1AD4"/>
    <w:rsid w:val="00BF2858"/>
    <w:rsid w:val="00BF6452"/>
    <w:rsid w:val="00BF6985"/>
    <w:rsid w:val="00C0070F"/>
    <w:rsid w:val="00C01769"/>
    <w:rsid w:val="00C01F3D"/>
    <w:rsid w:val="00C03107"/>
    <w:rsid w:val="00C03419"/>
    <w:rsid w:val="00C038C1"/>
    <w:rsid w:val="00C0391D"/>
    <w:rsid w:val="00C04192"/>
    <w:rsid w:val="00C04568"/>
    <w:rsid w:val="00C06173"/>
    <w:rsid w:val="00C06782"/>
    <w:rsid w:val="00C11196"/>
    <w:rsid w:val="00C119E4"/>
    <w:rsid w:val="00C11F53"/>
    <w:rsid w:val="00C11F57"/>
    <w:rsid w:val="00C15C6D"/>
    <w:rsid w:val="00C15D65"/>
    <w:rsid w:val="00C21082"/>
    <w:rsid w:val="00C2135E"/>
    <w:rsid w:val="00C2233F"/>
    <w:rsid w:val="00C2326C"/>
    <w:rsid w:val="00C252F3"/>
    <w:rsid w:val="00C254C3"/>
    <w:rsid w:val="00C26CD4"/>
    <w:rsid w:val="00C27108"/>
    <w:rsid w:val="00C33023"/>
    <w:rsid w:val="00C34A2B"/>
    <w:rsid w:val="00C35198"/>
    <w:rsid w:val="00C35705"/>
    <w:rsid w:val="00C3651C"/>
    <w:rsid w:val="00C41417"/>
    <w:rsid w:val="00C42183"/>
    <w:rsid w:val="00C426E6"/>
    <w:rsid w:val="00C451BF"/>
    <w:rsid w:val="00C45AE1"/>
    <w:rsid w:val="00C46AAC"/>
    <w:rsid w:val="00C46ECC"/>
    <w:rsid w:val="00C478AF"/>
    <w:rsid w:val="00C47D6D"/>
    <w:rsid w:val="00C51C97"/>
    <w:rsid w:val="00C52CF3"/>
    <w:rsid w:val="00C52FEE"/>
    <w:rsid w:val="00C54087"/>
    <w:rsid w:val="00C54F3A"/>
    <w:rsid w:val="00C55036"/>
    <w:rsid w:val="00C5703B"/>
    <w:rsid w:val="00C608A6"/>
    <w:rsid w:val="00C60DAA"/>
    <w:rsid w:val="00C617EB"/>
    <w:rsid w:val="00C61B8E"/>
    <w:rsid w:val="00C61CF0"/>
    <w:rsid w:val="00C6593E"/>
    <w:rsid w:val="00C661EB"/>
    <w:rsid w:val="00C6680C"/>
    <w:rsid w:val="00C670CB"/>
    <w:rsid w:val="00C71498"/>
    <w:rsid w:val="00C7151A"/>
    <w:rsid w:val="00C72499"/>
    <w:rsid w:val="00C73DBF"/>
    <w:rsid w:val="00C74F21"/>
    <w:rsid w:val="00C7743D"/>
    <w:rsid w:val="00C81C96"/>
    <w:rsid w:val="00C873F4"/>
    <w:rsid w:val="00C87B5D"/>
    <w:rsid w:val="00C906B1"/>
    <w:rsid w:val="00C926DE"/>
    <w:rsid w:val="00C9284E"/>
    <w:rsid w:val="00C9399D"/>
    <w:rsid w:val="00C94C17"/>
    <w:rsid w:val="00C94C2C"/>
    <w:rsid w:val="00C96DA3"/>
    <w:rsid w:val="00C976FE"/>
    <w:rsid w:val="00CA1262"/>
    <w:rsid w:val="00CA2427"/>
    <w:rsid w:val="00CA2F8A"/>
    <w:rsid w:val="00CA3422"/>
    <w:rsid w:val="00CA3A8A"/>
    <w:rsid w:val="00CA3B61"/>
    <w:rsid w:val="00CA4D7C"/>
    <w:rsid w:val="00CA59A1"/>
    <w:rsid w:val="00CA5E33"/>
    <w:rsid w:val="00CA5F8F"/>
    <w:rsid w:val="00CA6181"/>
    <w:rsid w:val="00CB08F1"/>
    <w:rsid w:val="00CB14D7"/>
    <w:rsid w:val="00CB1C7D"/>
    <w:rsid w:val="00CB2B74"/>
    <w:rsid w:val="00CB4B14"/>
    <w:rsid w:val="00CB4E9C"/>
    <w:rsid w:val="00CB5258"/>
    <w:rsid w:val="00CB775A"/>
    <w:rsid w:val="00CC0A09"/>
    <w:rsid w:val="00CC0E8B"/>
    <w:rsid w:val="00CC3840"/>
    <w:rsid w:val="00CC4077"/>
    <w:rsid w:val="00CC4934"/>
    <w:rsid w:val="00CC5428"/>
    <w:rsid w:val="00CC6007"/>
    <w:rsid w:val="00CC65E9"/>
    <w:rsid w:val="00CD3BF4"/>
    <w:rsid w:val="00CD4490"/>
    <w:rsid w:val="00CE05BB"/>
    <w:rsid w:val="00CE08A8"/>
    <w:rsid w:val="00CE0D64"/>
    <w:rsid w:val="00CE477D"/>
    <w:rsid w:val="00CE5AAC"/>
    <w:rsid w:val="00CE5B4A"/>
    <w:rsid w:val="00CE610A"/>
    <w:rsid w:val="00CE6490"/>
    <w:rsid w:val="00CE7A30"/>
    <w:rsid w:val="00CF57F8"/>
    <w:rsid w:val="00CF6C7C"/>
    <w:rsid w:val="00D0104D"/>
    <w:rsid w:val="00D0161C"/>
    <w:rsid w:val="00D040F6"/>
    <w:rsid w:val="00D064DD"/>
    <w:rsid w:val="00D109B8"/>
    <w:rsid w:val="00D10A7D"/>
    <w:rsid w:val="00D10B48"/>
    <w:rsid w:val="00D11217"/>
    <w:rsid w:val="00D158BC"/>
    <w:rsid w:val="00D15AEA"/>
    <w:rsid w:val="00D16DEF"/>
    <w:rsid w:val="00D17505"/>
    <w:rsid w:val="00D17F8B"/>
    <w:rsid w:val="00D20C51"/>
    <w:rsid w:val="00D222EF"/>
    <w:rsid w:val="00D22EEB"/>
    <w:rsid w:val="00D231B2"/>
    <w:rsid w:val="00D23312"/>
    <w:rsid w:val="00D24FA6"/>
    <w:rsid w:val="00D26519"/>
    <w:rsid w:val="00D275D2"/>
    <w:rsid w:val="00D2764E"/>
    <w:rsid w:val="00D27E27"/>
    <w:rsid w:val="00D32AB7"/>
    <w:rsid w:val="00D33C97"/>
    <w:rsid w:val="00D35781"/>
    <w:rsid w:val="00D40BD4"/>
    <w:rsid w:val="00D411DB"/>
    <w:rsid w:val="00D41839"/>
    <w:rsid w:val="00D42760"/>
    <w:rsid w:val="00D427A6"/>
    <w:rsid w:val="00D4720E"/>
    <w:rsid w:val="00D4758F"/>
    <w:rsid w:val="00D51749"/>
    <w:rsid w:val="00D52460"/>
    <w:rsid w:val="00D52DE8"/>
    <w:rsid w:val="00D535B6"/>
    <w:rsid w:val="00D54043"/>
    <w:rsid w:val="00D5409A"/>
    <w:rsid w:val="00D545A7"/>
    <w:rsid w:val="00D548F5"/>
    <w:rsid w:val="00D55F49"/>
    <w:rsid w:val="00D6009D"/>
    <w:rsid w:val="00D602FA"/>
    <w:rsid w:val="00D605EE"/>
    <w:rsid w:val="00D60DC8"/>
    <w:rsid w:val="00D61F7E"/>
    <w:rsid w:val="00D64308"/>
    <w:rsid w:val="00D64BE0"/>
    <w:rsid w:val="00D658E1"/>
    <w:rsid w:val="00D67C1E"/>
    <w:rsid w:val="00D73D07"/>
    <w:rsid w:val="00D76390"/>
    <w:rsid w:val="00D7671C"/>
    <w:rsid w:val="00D778CB"/>
    <w:rsid w:val="00D77FE8"/>
    <w:rsid w:val="00D81AB9"/>
    <w:rsid w:val="00D81D03"/>
    <w:rsid w:val="00D82B59"/>
    <w:rsid w:val="00D830B3"/>
    <w:rsid w:val="00D83A7C"/>
    <w:rsid w:val="00D849AE"/>
    <w:rsid w:val="00D84FCA"/>
    <w:rsid w:val="00D86C10"/>
    <w:rsid w:val="00D9562F"/>
    <w:rsid w:val="00D964BB"/>
    <w:rsid w:val="00D97B00"/>
    <w:rsid w:val="00DA198C"/>
    <w:rsid w:val="00DA1ABF"/>
    <w:rsid w:val="00DA1D19"/>
    <w:rsid w:val="00DA21BB"/>
    <w:rsid w:val="00DA23DD"/>
    <w:rsid w:val="00DA2DAC"/>
    <w:rsid w:val="00DA3CB0"/>
    <w:rsid w:val="00DA571B"/>
    <w:rsid w:val="00DA5B8E"/>
    <w:rsid w:val="00DB0D4F"/>
    <w:rsid w:val="00DB1757"/>
    <w:rsid w:val="00DB2D20"/>
    <w:rsid w:val="00DB3450"/>
    <w:rsid w:val="00DB5727"/>
    <w:rsid w:val="00DB5DDC"/>
    <w:rsid w:val="00DB6746"/>
    <w:rsid w:val="00DB6D7B"/>
    <w:rsid w:val="00DB6DC3"/>
    <w:rsid w:val="00DC08CD"/>
    <w:rsid w:val="00DC091F"/>
    <w:rsid w:val="00DC23F3"/>
    <w:rsid w:val="00DC2BFA"/>
    <w:rsid w:val="00DC3ACE"/>
    <w:rsid w:val="00DC3E4C"/>
    <w:rsid w:val="00DC609A"/>
    <w:rsid w:val="00DC6A81"/>
    <w:rsid w:val="00DC6B5E"/>
    <w:rsid w:val="00DD039C"/>
    <w:rsid w:val="00DD0CFA"/>
    <w:rsid w:val="00DD2F57"/>
    <w:rsid w:val="00DD5839"/>
    <w:rsid w:val="00DD5A7F"/>
    <w:rsid w:val="00DD5B35"/>
    <w:rsid w:val="00DD5EC1"/>
    <w:rsid w:val="00DD5FE6"/>
    <w:rsid w:val="00DD7208"/>
    <w:rsid w:val="00DD7D19"/>
    <w:rsid w:val="00DE23E4"/>
    <w:rsid w:val="00DE25A3"/>
    <w:rsid w:val="00DE4B8A"/>
    <w:rsid w:val="00DE73AE"/>
    <w:rsid w:val="00DF055F"/>
    <w:rsid w:val="00DF05D8"/>
    <w:rsid w:val="00DF0C28"/>
    <w:rsid w:val="00DF253C"/>
    <w:rsid w:val="00DF2791"/>
    <w:rsid w:val="00DF2E3E"/>
    <w:rsid w:val="00DF502B"/>
    <w:rsid w:val="00E00541"/>
    <w:rsid w:val="00E023A5"/>
    <w:rsid w:val="00E02B2B"/>
    <w:rsid w:val="00E055B1"/>
    <w:rsid w:val="00E10557"/>
    <w:rsid w:val="00E11444"/>
    <w:rsid w:val="00E129B8"/>
    <w:rsid w:val="00E12C1D"/>
    <w:rsid w:val="00E130A1"/>
    <w:rsid w:val="00E154C3"/>
    <w:rsid w:val="00E1606F"/>
    <w:rsid w:val="00E162F5"/>
    <w:rsid w:val="00E17874"/>
    <w:rsid w:val="00E17A27"/>
    <w:rsid w:val="00E20FC9"/>
    <w:rsid w:val="00E24A6D"/>
    <w:rsid w:val="00E27345"/>
    <w:rsid w:val="00E27E1E"/>
    <w:rsid w:val="00E31B68"/>
    <w:rsid w:val="00E326CD"/>
    <w:rsid w:val="00E334A6"/>
    <w:rsid w:val="00E3539D"/>
    <w:rsid w:val="00E3635D"/>
    <w:rsid w:val="00E37FEB"/>
    <w:rsid w:val="00E41387"/>
    <w:rsid w:val="00E42022"/>
    <w:rsid w:val="00E422B8"/>
    <w:rsid w:val="00E431D2"/>
    <w:rsid w:val="00E50CA2"/>
    <w:rsid w:val="00E51724"/>
    <w:rsid w:val="00E51775"/>
    <w:rsid w:val="00E52541"/>
    <w:rsid w:val="00E53365"/>
    <w:rsid w:val="00E53811"/>
    <w:rsid w:val="00E53A41"/>
    <w:rsid w:val="00E556E5"/>
    <w:rsid w:val="00E55ADA"/>
    <w:rsid w:val="00E605E0"/>
    <w:rsid w:val="00E60D2D"/>
    <w:rsid w:val="00E621A3"/>
    <w:rsid w:val="00E62D08"/>
    <w:rsid w:val="00E63ABA"/>
    <w:rsid w:val="00E650EF"/>
    <w:rsid w:val="00E65657"/>
    <w:rsid w:val="00E659C3"/>
    <w:rsid w:val="00E664A0"/>
    <w:rsid w:val="00E67372"/>
    <w:rsid w:val="00E67E31"/>
    <w:rsid w:val="00E728D6"/>
    <w:rsid w:val="00E739F6"/>
    <w:rsid w:val="00E7526B"/>
    <w:rsid w:val="00E7608D"/>
    <w:rsid w:val="00E76A0F"/>
    <w:rsid w:val="00E774A0"/>
    <w:rsid w:val="00E8044B"/>
    <w:rsid w:val="00E80E26"/>
    <w:rsid w:val="00E830A6"/>
    <w:rsid w:val="00E84BF5"/>
    <w:rsid w:val="00E856EF"/>
    <w:rsid w:val="00E8650B"/>
    <w:rsid w:val="00E86B73"/>
    <w:rsid w:val="00E91C7F"/>
    <w:rsid w:val="00E92835"/>
    <w:rsid w:val="00E92FC0"/>
    <w:rsid w:val="00E93A2C"/>
    <w:rsid w:val="00E94146"/>
    <w:rsid w:val="00E947C9"/>
    <w:rsid w:val="00E956C1"/>
    <w:rsid w:val="00E95967"/>
    <w:rsid w:val="00E968B9"/>
    <w:rsid w:val="00EA0610"/>
    <w:rsid w:val="00EA1B26"/>
    <w:rsid w:val="00EA2B49"/>
    <w:rsid w:val="00EA3D4B"/>
    <w:rsid w:val="00EA43E5"/>
    <w:rsid w:val="00EA4565"/>
    <w:rsid w:val="00EA4C13"/>
    <w:rsid w:val="00EA4C22"/>
    <w:rsid w:val="00EA61BA"/>
    <w:rsid w:val="00EA72E7"/>
    <w:rsid w:val="00EB01AA"/>
    <w:rsid w:val="00EB0D5E"/>
    <w:rsid w:val="00EB1572"/>
    <w:rsid w:val="00EB27FF"/>
    <w:rsid w:val="00EB31A4"/>
    <w:rsid w:val="00EB3C14"/>
    <w:rsid w:val="00EB7FCF"/>
    <w:rsid w:val="00EC374F"/>
    <w:rsid w:val="00EC3C4F"/>
    <w:rsid w:val="00EC3C67"/>
    <w:rsid w:val="00EC4584"/>
    <w:rsid w:val="00EC52A8"/>
    <w:rsid w:val="00EC7C59"/>
    <w:rsid w:val="00ED2F56"/>
    <w:rsid w:val="00ED4975"/>
    <w:rsid w:val="00ED4985"/>
    <w:rsid w:val="00ED4A09"/>
    <w:rsid w:val="00ED4AD4"/>
    <w:rsid w:val="00ED60E0"/>
    <w:rsid w:val="00ED750A"/>
    <w:rsid w:val="00ED7D1C"/>
    <w:rsid w:val="00EE0B1B"/>
    <w:rsid w:val="00EE2D56"/>
    <w:rsid w:val="00EE5A54"/>
    <w:rsid w:val="00EE626F"/>
    <w:rsid w:val="00EF0354"/>
    <w:rsid w:val="00EF0501"/>
    <w:rsid w:val="00EF0574"/>
    <w:rsid w:val="00EF16A0"/>
    <w:rsid w:val="00EF4427"/>
    <w:rsid w:val="00EF48BF"/>
    <w:rsid w:val="00F001AF"/>
    <w:rsid w:val="00F00368"/>
    <w:rsid w:val="00F00E7D"/>
    <w:rsid w:val="00F011CC"/>
    <w:rsid w:val="00F01862"/>
    <w:rsid w:val="00F02DED"/>
    <w:rsid w:val="00F052C9"/>
    <w:rsid w:val="00F05963"/>
    <w:rsid w:val="00F0623D"/>
    <w:rsid w:val="00F06E98"/>
    <w:rsid w:val="00F07A8A"/>
    <w:rsid w:val="00F109F8"/>
    <w:rsid w:val="00F11DD7"/>
    <w:rsid w:val="00F120E1"/>
    <w:rsid w:val="00F1443B"/>
    <w:rsid w:val="00F14C04"/>
    <w:rsid w:val="00F150B8"/>
    <w:rsid w:val="00F15FFD"/>
    <w:rsid w:val="00F16A49"/>
    <w:rsid w:val="00F16F39"/>
    <w:rsid w:val="00F17098"/>
    <w:rsid w:val="00F17191"/>
    <w:rsid w:val="00F17E8F"/>
    <w:rsid w:val="00F17F1C"/>
    <w:rsid w:val="00F217B5"/>
    <w:rsid w:val="00F21C6B"/>
    <w:rsid w:val="00F21D54"/>
    <w:rsid w:val="00F21E45"/>
    <w:rsid w:val="00F22D0D"/>
    <w:rsid w:val="00F23237"/>
    <w:rsid w:val="00F24CDC"/>
    <w:rsid w:val="00F322C9"/>
    <w:rsid w:val="00F35E97"/>
    <w:rsid w:val="00F36D9F"/>
    <w:rsid w:val="00F40637"/>
    <w:rsid w:val="00F40CCE"/>
    <w:rsid w:val="00F40F52"/>
    <w:rsid w:val="00F41B89"/>
    <w:rsid w:val="00F41C8B"/>
    <w:rsid w:val="00F41D6A"/>
    <w:rsid w:val="00F43B4F"/>
    <w:rsid w:val="00F47AB3"/>
    <w:rsid w:val="00F47C46"/>
    <w:rsid w:val="00F50D93"/>
    <w:rsid w:val="00F51601"/>
    <w:rsid w:val="00F55209"/>
    <w:rsid w:val="00F55391"/>
    <w:rsid w:val="00F56A92"/>
    <w:rsid w:val="00F56CAF"/>
    <w:rsid w:val="00F5710B"/>
    <w:rsid w:val="00F607E8"/>
    <w:rsid w:val="00F6515B"/>
    <w:rsid w:val="00F66CFF"/>
    <w:rsid w:val="00F67214"/>
    <w:rsid w:val="00F70211"/>
    <w:rsid w:val="00F72EC8"/>
    <w:rsid w:val="00F74DCF"/>
    <w:rsid w:val="00F756BE"/>
    <w:rsid w:val="00F76805"/>
    <w:rsid w:val="00F77083"/>
    <w:rsid w:val="00F7797A"/>
    <w:rsid w:val="00F80AE0"/>
    <w:rsid w:val="00F81AE9"/>
    <w:rsid w:val="00F8232A"/>
    <w:rsid w:val="00F84257"/>
    <w:rsid w:val="00F84498"/>
    <w:rsid w:val="00F845EE"/>
    <w:rsid w:val="00F84C97"/>
    <w:rsid w:val="00F87D01"/>
    <w:rsid w:val="00F90F34"/>
    <w:rsid w:val="00F910EC"/>
    <w:rsid w:val="00F911FE"/>
    <w:rsid w:val="00F91AB3"/>
    <w:rsid w:val="00F93560"/>
    <w:rsid w:val="00F93B4D"/>
    <w:rsid w:val="00F975E7"/>
    <w:rsid w:val="00FA263A"/>
    <w:rsid w:val="00FA2773"/>
    <w:rsid w:val="00FA41FA"/>
    <w:rsid w:val="00FA5859"/>
    <w:rsid w:val="00FA5AD2"/>
    <w:rsid w:val="00FA7121"/>
    <w:rsid w:val="00FA7D61"/>
    <w:rsid w:val="00FB09B0"/>
    <w:rsid w:val="00FB1DD3"/>
    <w:rsid w:val="00FB1EB8"/>
    <w:rsid w:val="00FB29EA"/>
    <w:rsid w:val="00FB3C0E"/>
    <w:rsid w:val="00FB41A0"/>
    <w:rsid w:val="00FB5BAE"/>
    <w:rsid w:val="00FB660C"/>
    <w:rsid w:val="00FC0555"/>
    <w:rsid w:val="00FC28B7"/>
    <w:rsid w:val="00FC3293"/>
    <w:rsid w:val="00FC413B"/>
    <w:rsid w:val="00FC452E"/>
    <w:rsid w:val="00FC4902"/>
    <w:rsid w:val="00FC510C"/>
    <w:rsid w:val="00FC6605"/>
    <w:rsid w:val="00FD2C26"/>
    <w:rsid w:val="00FD31C3"/>
    <w:rsid w:val="00FD46DB"/>
    <w:rsid w:val="00FD5FF6"/>
    <w:rsid w:val="00FD62B1"/>
    <w:rsid w:val="00FD79CF"/>
    <w:rsid w:val="00FE05A6"/>
    <w:rsid w:val="00FE457D"/>
    <w:rsid w:val="00FF0978"/>
    <w:rsid w:val="00FF1E8D"/>
    <w:rsid w:val="00FF34F4"/>
    <w:rsid w:val="00FF418C"/>
    <w:rsid w:val="00FF42C3"/>
    <w:rsid w:val="00FF5349"/>
    <w:rsid w:val="00FF6807"/>
    <w:rsid w:val="00FF7C09"/>
    <w:rsid w:val="0917125D"/>
    <w:rsid w:val="24362377"/>
    <w:rsid w:val="2B8A4E7D"/>
    <w:rsid w:val="2ECB3F4C"/>
    <w:rsid w:val="33B36A61"/>
    <w:rsid w:val="483D4A92"/>
    <w:rsid w:val="49B145F3"/>
    <w:rsid w:val="57990C47"/>
    <w:rsid w:val="65F32C4F"/>
    <w:rsid w:val="6EA12CCC"/>
    <w:rsid w:val="7C694FA8"/>
    <w:rsid w:val="7D474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nhideWhenUsed="0" w:qFormat="1"/>
    <w:lsdException w:name="header" w:semiHidden="0" w:uiPriority="0" w:qFormat="1"/>
    <w:lsdException w:name="footer" w:semiHidden="0" w:qFormat="1"/>
    <w:lsdException w:name="caption" w:uiPriority="35" w:qFormat="1"/>
    <w:lsdException w:name="annotation reference" w:semiHidden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Subtitle" w:semiHidden="0" w:uiPriority="11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annotation subject" w:semiHidden="0"/>
    <w:lsdException w:name="Balloon Text" w:semiHidden="0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zh-CN" w:eastAsia="zh-CN"/>
    </w:rPr>
  </w:style>
  <w:style w:type="paragraph" w:styleId="2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3">
    <w:name w:val="heading 3"/>
    <w:basedOn w:val="a"/>
    <w:next w:val="a"/>
    <w:link w:val="3Char"/>
    <w:qFormat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 w:cs="Arial"/>
      <w:b/>
      <w:sz w:val="24"/>
      <w:szCs w:val="24"/>
      <w:lang w:eastAsia="zh-CN"/>
    </w:rPr>
  </w:style>
  <w:style w:type="paragraph" w:styleId="4">
    <w:name w:val="heading 4"/>
    <w:basedOn w:val="a"/>
    <w:next w:val="a"/>
    <w:link w:val="4Char"/>
    <w:qFormat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6">
    <w:name w:val="heading 6"/>
    <w:basedOn w:val="a"/>
    <w:next w:val="a"/>
    <w:link w:val="6Char"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zh-CN"/>
    </w:rPr>
  </w:style>
  <w:style w:type="paragraph" w:styleId="7">
    <w:name w:val="heading 7"/>
    <w:basedOn w:val="a"/>
    <w:next w:val="a"/>
    <w:link w:val="7Char"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zh-CN"/>
    </w:rPr>
  </w:style>
  <w:style w:type="paragraph" w:styleId="9">
    <w:name w:val="heading 9"/>
    <w:basedOn w:val="a"/>
    <w:next w:val="a"/>
    <w:link w:val="9Char"/>
    <w:unhideWhenUsed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pPr>
      <w:spacing w:after="120"/>
      <w:jc w:val="both"/>
    </w:pPr>
    <w:rPr>
      <w:rFonts w:asciiTheme="minorHAnsi" w:eastAsia="MS Mincho" w:hAnsiTheme="minorHAnsi" w:cstheme="minorBidi"/>
      <w:sz w:val="22"/>
      <w:szCs w:val="22"/>
    </w:rPr>
  </w:style>
  <w:style w:type="paragraph" w:styleId="a4">
    <w:name w:val="annotation subject"/>
    <w:basedOn w:val="a5"/>
    <w:next w:val="a5"/>
    <w:link w:val="Char0"/>
    <w:uiPriority w:val="99"/>
    <w:unhideWhenUsed/>
    <w:rPr>
      <w:b/>
      <w:bCs/>
      <w:lang w:val="en-US"/>
    </w:rPr>
  </w:style>
  <w:style w:type="paragraph" w:styleId="a5">
    <w:name w:val="annotation text"/>
    <w:basedOn w:val="a"/>
    <w:link w:val="Char1"/>
    <w:uiPriority w:val="99"/>
    <w:qFormat/>
    <w:rPr>
      <w:lang w:val="zh-CN"/>
    </w:rPr>
  </w:style>
  <w:style w:type="paragraph" w:styleId="a6">
    <w:name w:val="Balloon Text"/>
    <w:basedOn w:val="a"/>
    <w:link w:val="Char2"/>
    <w:uiPriority w:val="99"/>
    <w:unhideWhenUsed/>
    <w:rPr>
      <w:rFonts w:ascii="宋体" w:eastAsia="宋体"/>
      <w:sz w:val="18"/>
      <w:szCs w:val="18"/>
    </w:rPr>
  </w:style>
  <w:style w:type="paragraph" w:styleId="a7">
    <w:name w:val="footer"/>
    <w:basedOn w:val="a"/>
    <w:link w:val="Char3"/>
    <w:uiPriority w:val="99"/>
    <w:unhideWhenUsed/>
    <w:qFormat/>
    <w:pPr>
      <w:tabs>
        <w:tab w:val="center" w:pos="4320"/>
        <w:tab w:val="right" w:pos="8640"/>
      </w:tabs>
    </w:pPr>
  </w:style>
  <w:style w:type="paragraph" w:styleId="a8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4"/>
    <w:unhideWhenUsed/>
    <w:qFormat/>
    <w:pPr>
      <w:tabs>
        <w:tab w:val="center" w:pos="4320"/>
        <w:tab w:val="right" w:pos="8640"/>
      </w:tabs>
    </w:pPr>
  </w:style>
  <w:style w:type="paragraph" w:styleId="a9">
    <w:name w:val="Subtitle"/>
    <w:basedOn w:val="a"/>
    <w:next w:val="a"/>
    <w:link w:val="Char5"/>
    <w:uiPriority w:val="11"/>
    <w:qFormat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paragraph" w:styleId="aa">
    <w:name w:val="Title"/>
    <w:basedOn w:val="a"/>
    <w:next w:val="a"/>
    <w:link w:val="Char6"/>
    <w:uiPriority w:val="10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styleId="ab">
    <w:name w:val="Hyperlink"/>
    <w:uiPriority w:val="99"/>
    <w:qFormat/>
    <w:rPr>
      <w:color w:val="0000FF"/>
      <w:u w:val="single"/>
    </w:rPr>
  </w:style>
  <w:style w:type="character" w:styleId="ac">
    <w:name w:val="annotation reference"/>
    <w:uiPriority w:val="99"/>
    <w:qFormat/>
    <w:rPr>
      <w:sz w:val="21"/>
    </w:rPr>
  </w:style>
  <w:style w:type="table" w:styleId="ad">
    <w:name w:val="Table Grid"/>
    <w:basedOn w:val="a2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4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1"/>
    <w:link w:val="a8"/>
    <w:uiPriority w:val="99"/>
    <w:qFormat/>
  </w:style>
  <w:style w:type="character" w:customStyle="1" w:styleId="Char3">
    <w:name w:val="页脚 Char"/>
    <w:basedOn w:val="a1"/>
    <w:link w:val="a7"/>
    <w:uiPriority w:val="99"/>
    <w:qFormat/>
  </w:style>
  <w:style w:type="character" w:customStyle="1" w:styleId="1Char">
    <w:name w:val="标题 1 Char"/>
    <w:basedOn w:val="a1"/>
    <w:link w:val="1"/>
    <w:qFormat/>
    <w:rPr>
      <w:rFonts w:ascii="Arial" w:eastAsia="宋体" w:hAnsi="Arial" w:cs="Times New Roman"/>
      <w:b/>
      <w:kern w:val="32"/>
      <w:sz w:val="28"/>
      <w:lang w:val="zh-CN"/>
    </w:rPr>
  </w:style>
  <w:style w:type="character" w:customStyle="1" w:styleId="2Char">
    <w:name w:val="标题 2 Char"/>
    <w:basedOn w:val="a1"/>
    <w:link w:val="2"/>
    <w:qFormat/>
    <w:rPr>
      <w:rFonts w:ascii="Arial" w:eastAsia="MS Mincho" w:hAnsi="Arial" w:cs="Times New Roman"/>
      <w:b/>
      <w:sz w:val="24"/>
      <w:lang w:val="zh-CN"/>
    </w:rPr>
  </w:style>
  <w:style w:type="character" w:customStyle="1" w:styleId="3Char">
    <w:name w:val="标题 3 Char"/>
    <w:basedOn w:val="a1"/>
    <w:link w:val="3"/>
    <w:qFormat/>
    <w:rPr>
      <w:rFonts w:ascii="Arial" w:eastAsia="MS Mincho" w:hAnsi="Arial" w:cs="Arial"/>
      <w:b/>
      <w:sz w:val="24"/>
      <w:szCs w:val="24"/>
    </w:rPr>
  </w:style>
  <w:style w:type="character" w:customStyle="1" w:styleId="4Char">
    <w:name w:val="标题 4 Char"/>
    <w:basedOn w:val="a1"/>
    <w:link w:val="4"/>
    <w:qFormat/>
    <w:rPr>
      <w:rFonts w:ascii="Arial" w:eastAsia="Arial" w:hAnsi="Arial" w:cs="Times New Roman"/>
      <w:sz w:val="24"/>
      <w:lang w:eastAsia="en-US"/>
    </w:rPr>
  </w:style>
  <w:style w:type="character" w:customStyle="1" w:styleId="5Char">
    <w:name w:val="标题 5 Char"/>
    <w:basedOn w:val="a1"/>
    <w:link w:val="5"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6Char">
    <w:name w:val="标题 6 Char"/>
    <w:basedOn w:val="a1"/>
    <w:link w:val="6"/>
    <w:qFormat/>
    <w:rPr>
      <w:rFonts w:ascii="Cambria" w:eastAsia="宋体" w:hAnsi="Cambria" w:cs="Times New Roman"/>
      <w:b/>
      <w:bCs/>
      <w:sz w:val="24"/>
      <w:szCs w:val="24"/>
      <w:lang w:val="zh-CN" w:eastAsia="en-US"/>
    </w:rPr>
  </w:style>
  <w:style w:type="character" w:customStyle="1" w:styleId="7Char">
    <w:name w:val="标题 7 Char"/>
    <w:basedOn w:val="a1"/>
    <w:link w:val="7"/>
    <w:qFormat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8Char">
    <w:name w:val="标题 8 Char"/>
    <w:basedOn w:val="a1"/>
    <w:link w:val="8"/>
    <w:qFormat/>
    <w:rPr>
      <w:rFonts w:ascii="Cambria" w:eastAsia="宋体" w:hAnsi="Cambria" w:cs="Times New Roman"/>
      <w:sz w:val="24"/>
      <w:szCs w:val="24"/>
      <w:lang w:val="zh-CN" w:eastAsia="en-US"/>
    </w:rPr>
  </w:style>
  <w:style w:type="character" w:customStyle="1" w:styleId="9Char">
    <w:name w:val="标题 9 Char"/>
    <w:basedOn w:val="a1"/>
    <w:link w:val="9"/>
    <w:qFormat/>
    <w:rPr>
      <w:rFonts w:ascii="Cambria" w:eastAsia="宋体" w:hAnsi="Cambria" w:cs="Times New Roman"/>
      <w:sz w:val="21"/>
      <w:szCs w:val="21"/>
      <w:lang w:val="zh-CN" w:eastAsia="en-US"/>
    </w:rPr>
  </w:style>
  <w:style w:type="character" w:customStyle="1" w:styleId="Char">
    <w:name w:val="正文文本 Char"/>
    <w:link w:val="a0"/>
    <w:qFormat/>
    <w:rPr>
      <w:rFonts w:eastAsia="MS Mincho"/>
      <w:lang w:eastAsia="en-US"/>
    </w:rPr>
  </w:style>
  <w:style w:type="character" w:customStyle="1" w:styleId="Char1">
    <w:name w:val="批注文字 Char"/>
    <w:basedOn w:val="a1"/>
    <w:link w:val="a5"/>
    <w:uiPriority w:val="99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character" w:customStyle="1" w:styleId="Char10">
    <w:name w:val="正文文本 Char1"/>
    <w:basedOn w:val="a1"/>
    <w:uiPriority w:val="99"/>
    <w:semiHidden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HChar">
    <w:name w:val="TH Char"/>
    <w:link w:val="TH"/>
    <w:qFormat/>
    <w:rPr>
      <w:rFonts w:ascii="Arial" w:eastAsia="宋体" w:hAnsi="Arial" w:cs="Times New Roman"/>
      <w:b/>
      <w:sz w:val="20"/>
      <w:szCs w:val="20"/>
      <w:lang w:val="en-GB" w:eastAsia="en-US"/>
    </w:rPr>
  </w:style>
  <w:style w:type="paragraph" w:customStyle="1" w:styleId="10">
    <w:name w:val="列出段落1"/>
    <w:basedOn w:val="a"/>
    <w:link w:val="Char7"/>
    <w:uiPriority w:val="34"/>
    <w:qFormat/>
    <w:pPr>
      <w:ind w:firstLineChars="200" w:firstLine="420"/>
    </w:pPr>
    <w:rPr>
      <w:rFonts w:ascii="宋体" w:eastAsia="宋体" w:hAnsi="宋体"/>
      <w:sz w:val="24"/>
      <w:szCs w:val="24"/>
      <w:lang w:val="zh-CN" w:eastAsia="zh-CN"/>
    </w:rPr>
  </w:style>
  <w:style w:type="character" w:customStyle="1" w:styleId="Char7">
    <w:name w:val="列出段落 Char"/>
    <w:aliases w:val="- Bullets Char,?? ?? Char,????? Char,???? Char,Lista1 Char,列出段落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10"/>
    <w:uiPriority w:val="34"/>
    <w:qFormat/>
    <w:rPr>
      <w:rFonts w:ascii="宋体" w:eastAsia="宋体" w:hAnsi="宋体" w:cs="Times New Roman"/>
      <w:sz w:val="24"/>
      <w:szCs w:val="24"/>
      <w:lang w:val="zh-CN" w:eastAsia="zh-CN"/>
    </w:rPr>
  </w:style>
  <w:style w:type="character" w:customStyle="1" w:styleId="TAHCar">
    <w:name w:val="TAH Car"/>
    <w:link w:val="TAH"/>
    <w:qFormat/>
    <w:rPr>
      <w:rFonts w:ascii="Arial" w:eastAsia="宋体" w:hAnsi="Arial" w:cs="Times New Roman"/>
      <w:b/>
      <w:sz w:val="18"/>
      <w:szCs w:val="20"/>
      <w:lang w:val="en-GB" w:eastAsia="en-US"/>
    </w:rPr>
  </w:style>
  <w:style w:type="paragraph" w:customStyle="1" w:styleId="bullet1">
    <w:name w:val="bullet1"/>
    <w:basedOn w:val="a"/>
    <w:link w:val="bullet1Char"/>
    <w:qFormat/>
    <w:pPr>
      <w:numPr>
        <w:numId w:val="2"/>
      </w:numPr>
    </w:pPr>
    <w:rPr>
      <w:rFonts w:ascii="Calibri" w:eastAsia="宋体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a"/>
    <w:qFormat/>
    <w:pPr>
      <w:numPr>
        <w:ilvl w:val="1"/>
        <w:numId w:val="2"/>
      </w:numPr>
    </w:pPr>
    <w:rPr>
      <w:rFonts w:ascii="Times" w:eastAsia="宋体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Pr>
      <w:rFonts w:ascii="Calibri" w:eastAsia="宋体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a"/>
    <w:qFormat/>
    <w:pPr>
      <w:numPr>
        <w:ilvl w:val="2"/>
        <w:numId w:val="2"/>
      </w:numPr>
      <w:tabs>
        <w:tab w:val="left" w:pos="2160"/>
      </w:tabs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"/>
    <w:qFormat/>
    <w:pPr>
      <w:numPr>
        <w:ilvl w:val="3"/>
        <w:numId w:val="2"/>
      </w:numPr>
      <w:tabs>
        <w:tab w:val="left" w:pos="2880"/>
      </w:tabs>
    </w:pPr>
    <w:rPr>
      <w:rFonts w:ascii="Times" w:eastAsia="Batang" w:hAnsi="Times"/>
      <w:szCs w:val="24"/>
      <w:lang w:val="en-GB"/>
    </w:rPr>
  </w:style>
  <w:style w:type="paragraph" w:customStyle="1" w:styleId="LGTdoc1">
    <w:name w:val="LGTdoc_제목1"/>
    <w:basedOn w:val="a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napToGrid w:val="0"/>
      <w:sz w:val="28"/>
      <w:lang w:val="en-GB" w:eastAsia="ko-KR"/>
    </w:rPr>
  </w:style>
  <w:style w:type="character" w:customStyle="1" w:styleId="Char2">
    <w:name w:val="批注框文本 Char"/>
    <w:basedOn w:val="a1"/>
    <w:link w:val="a6"/>
    <w:uiPriority w:val="99"/>
    <w:semiHidden/>
    <w:rPr>
      <w:rFonts w:ascii="宋体" w:eastAsia="宋体" w:hAnsi="Times New Roman" w:cs="Times New Roman"/>
      <w:sz w:val="18"/>
      <w:szCs w:val="18"/>
      <w:lang w:eastAsia="en-US"/>
    </w:rPr>
  </w:style>
  <w:style w:type="character" w:customStyle="1" w:styleId="Char0">
    <w:name w:val="批注主题 Char"/>
    <w:basedOn w:val="Char1"/>
    <w:link w:val="a4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zh-CN" w:eastAsia="en-US"/>
    </w:rPr>
  </w:style>
  <w:style w:type="character" w:customStyle="1" w:styleId="11">
    <w:name w:val="占位符文本1"/>
    <w:basedOn w:val="a1"/>
    <w:uiPriority w:val="99"/>
    <w:semiHidden/>
    <w:rPr>
      <w:color w:val="808080"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宋体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eastAsia="宋体" w:hAnsi="Arial" w:cs="Times New Roman"/>
      <w:sz w:val="18"/>
      <w:szCs w:val="20"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 w:cs="Times New Roman"/>
      <w:kern w:val="2"/>
      <w:szCs w:val="24"/>
      <w:lang w:val="en-GB" w:eastAsia="ko-KR"/>
    </w:rPr>
  </w:style>
  <w:style w:type="paragraph" w:customStyle="1" w:styleId="12">
    <w:name w:val="修订1"/>
    <w:hidden/>
    <w:uiPriority w:val="99"/>
    <w:semiHidden/>
    <w:qFormat/>
    <w:rPr>
      <w:rFonts w:ascii="Times New Roman" w:eastAsia="Times New Roman" w:hAnsi="Times New Roman" w:cs="Times New Roman"/>
      <w:lang w:eastAsia="en-US"/>
    </w:rPr>
  </w:style>
  <w:style w:type="character" w:customStyle="1" w:styleId="Char5">
    <w:name w:val="副标题 Char"/>
    <w:basedOn w:val="a1"/>
    <w:link w:val="a9"/>
    <w:uiPriority w:val="11"/>
    <w:qFormat/>
    <w:rPr>
      <w:b/>
      <w:bCs/>
      <w:kern w:val="28"/>
      <w:sz w:val="32"/>
      <w:szCs w:val="32"/>
      <w:lang w:eastAsia="en-US"/>
    </w:rPr>
  </w:style>
  <w:style w:type="character" w:customStyle="1" w:styleId="20">
    <w:name w:val="占位符文本2"/>
    <w:basedOn w:val="a1"/>
    <w:uiPriority w:val="99"/>
    <w:unhideWhenUsed/>
    <w:rPr>
      <w:color w:val="808080"/>
    </w:rPr>
  </w:style>
  <w:style w:type="paragraph" w:customStyle="1" w:styleId="21">
    <w:name w:val="列出段落2"/>
    <w:basedOn w:val="a"/>
    <w:uiPriority w:val="34"/>
    <w:unhideWhenUsed/>
    <w:qFormat/>
    <w:pPr>
      <w:ind w:firstLineChars="200" w:firstLine="420"/>
    </w:pPr>
  </w:style>
  <w:style w:type="character" w:customStyle="1" w:styleId="Char6">
    <w:name w:val="标题 Char"/>
    <w:basedOn w:val="a1"/>
    <w:link w:val="aa"/>
    <w:uiPriority w:val="10"/>
    <w:rPr>
      <w:rFonts w:asciiTheme="majorHAnsi" w:eastAsia="宋体" w:hAnsiTheme="majorHAnsi" w:cstheme="majorBidi"/>
      <w:b/>
      <w:bCs/>
      <w:sz w:val="32"/>
      <w:szCs w:val="32"/>
      <w:lang w:eastAsia="en-US"/>
    </w:rPr>
  </w:style>
  <w:style w:type="character" w:customStyle="1" w:styleId="Char11">
    <w:name w:val="页眉 Char1"/>
    <w:semiHidden/>
    <w:locked/>
    <w:rPr>
      <w:rFonts w:ascii="Arial" w:eastAsia="MS Mincho" w:hAnsi="Arial" w:cs="Arial"/>
      <w:b/>
      <w:szCs w:val="24"/>
      <w:lang w:eastAsia="zh-CN"/>
    </w:rPr>
  </w:style>
  <w:style w:type="paragraph" w:customStyle="1" w:styleId="22">
    <w:name w:val="修订2"/>
    <w:hidden/>
    <w:uiPriority w:val="99"/>
    <w:unhideWhenUsed/>
    <w:rPr>
      <w:rFonts w:ascii="Times New Roman" w:eastAsia="Times New Roman" w:hAnsi="Times New Roman" w:cs="Times New Roman"/>
      <w:lang w:eastAsia="en-US"/>
    </w:rPr>
  </w:style>
  <w:style w:type="character" w:customStyle="1" w:styleId="apple-converted-space">
    <w:name w:val="apple-converted-space"/>
    <w:basedOn w:val="a1"/>
    <w:qFormat/>
  </w:style>
  <w:style w:type="paragraph" w:styleId="ae">
    <w:name w:val="List Paragraph"/>
    <w:aliases w:val="- Bullets,?? ??,?????,????,Lista1,中等深浅网格 1 - 着色 21,목록 단락,列表段落,リスト段落,¥¡¡¡¡ì¬º¥¹¥È¶ÎÂä,ÁÐ³ö¶ÎÂä,列表段落1,—ño’i—Ž,¥ê¥¹¥È¶ÎÂä,1st level - Bullet List Paragraph,Lettre d'introduction,Paragrafo elenco,Normal bullet 2,Bullet list,목록단락,List Paragraph,列"/>
    <w:basedOn w:val="a"/>
    <w:link w:val="Char12"/>
    <w:uiPriority w:val="34"/>
    <w:unhideWhenUsed/>
    <w:qFormat/>
    <w:rsid w:val="00F5710B"/>
    <w:pPr>
      <w:ind w:firstLineChars="200" w:firstLine="420"/>
    </w:pPr>
  </w:style>
  <w:style w:type="paragraph" w:styleId="af">
    <w:name w:val="Revision"/>
    <w:hidden/>
    <w:uiPriority w:val="99"/>
    <w:unhideWhenUsed/>
    <w:rsid w:val="00A71875"/>
    <w:rPr>
      <w:rFonts w:ascii="Times New Roman" w:eastAsia="Times New Roman" w:hAnsi="Times New Roman" w:cs="Times New Roman"/>
      <w:lang w:eastAsia="en-US"/>
    </w:rPr>
  </w:style>
  <w:style w:type="paragraph" w:customStyle="1" w:styleId="Style1">
    <w:name w:val="Style1"/>
    <w:basedOn w:val="a"/>
    <w:link w:val="Style1Char"/>
    <w:qFormat/>
    <w:rsid w:val="00632A70"/>
    <w:pPr>
      <w:spacing w:after="100" w:afterAutospacing="1" w:line="300" w:lineRule="auto"/>
      <w:ind w:firstLine="360"/>
      <w:contextualSpacing/>
      <w:jc w:val="both"/>
    </w:pPr>
    <w:rPr>
      <w:rFonts w:eastAsia="宋体"/>
      <w:lang w:eastAsia="zh-CN"/>
    </w:rPr>
  </w:style>
  <w:style w:type="character" w:customStyle="1" w:styleId="Style1Char">
    <w:name w:val="Style1 Char"/>
    <w:link w:val="Style1"/>
    <w:qFormat/>
    <w:rsid w:val="00632A70"/>
    <w:rPr>
      <w:rFonts w:ascii="Times New Roman" w:eastAsia="宋体" w:hAnsi="Times New Roman" w:cs="Times New Roman"/>
    </w:rPr>
  </w:style>
  <w:style w:type="character" w:styleId="af0">
    <w:name w:val="Placeholder Text"/>
    <w:basedOn w:val="a1"/>
    <w:uiPriority w:val="99"/>
    <w:unhideWhenUsed/>
    <w:rsid w:val="003A20F6"/>
    <w:rPr>
      <w:color w:val="808080"/>
    </w:rPr>
  </w:style>
  <w:style w:type="paragraph" w:customStyle="1" w:styleId="H6">
    <w:name w:val="H6"/>
    <w:basedOn w:val="5"/>
    <w:next w:val="a"/>
    <w:qFormat/>
    <w:rsid w:val="0085142C"/>
    <w:pPr>
      <w:tabs>
        <w:tab w:val="left" w:pos="432"/>
        <w:tab w:val="left" w:pos="576"/>
        <w:tab w:val="left" w:pos="720"/>
        <w:tab w:val="left" w:pos="864"/>
        <w:tab w:val="left" w:pos="2268"/>
      </w:tabs>
      <w:snapToGrid w:val="0"/>
      <w:spacing w:before="120" w:after="180" w:line="240" w:lineRule="auto"/>
      <w:ind w:left="1985" w:hanging="1985"/>
      <w:jc w:val="both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styleId="af1">
    <w:name w:val="Normal (Web)"/>
    <w:basedOn w:val="a"/>
    <w:uiPriority w:val="99"/>
    <w:unhideWhenUsed/>
    <w:qFormat/>
    <w:rsid w:val="0085142C"/>
    <w:pPr>
      <w:spacing w:before="100" w:beforeAutospacing="1" w:after="100" w:afterAutospacing="1"/>
      <w:jc w:val="both"/>
    </w:pPr>
    <w:rPr>
      <w:sz w:val="24"/>
      <w:szCs w:val="24"/>
      <w:lang w:eastAsia="zh-CN"/>
    </w:rPr>
  </w:style>
  <w:style w:type="paragraph" w:customStyle="1" w:styleId="ordinary-output">
    <w:name w:val="ordinary-output"/>
    <w:basedOn w:val="a"/>
    <w:rsid w:val="008C4B33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character" w:styleId="af2">
    <w:name w:val="FollowedHyperlink"/>
    <w:basedOn w:val="a1"/>
    <w:uiPriority w:val="99"/>
    <w:semiHidden/>
    <w:unhideWhenUsed/>
    <w:rsid w:val="00FD46DB"/>
    <w:rPr>
      <w:color w:val="800080" w:themeColor="followedHyperlink"/>
      <w:u w:val="single"/>
    </w:rPr>
  </w:style>
  <w:style w:type="paragraph" w:customStyle="1" w:styleId="TAL">
    <w:name w:val="TAL"/>
    <w:basedOn w:val="a"/>
    <w:link w:val="TALCar"/>
    <w:qFormat/>
    <w:rsid w:val="00FD46DB"/>
    <w:pPr>
      <w:keepNext/>
      <w:keepLines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1"/>
    <w:link w:val="TAL"/>
    <w:qFormat/>
    <w:locked/>
    <w:rsid w:val="00FD46DB"/>
    <w:rPr>
      <w:rFonts w:ascii="Arial" w:hAnsi="Arial" w:cs="Times New Roman"/>
      <w:sz w:val="18"/>
      <w:lang w:val="en-GB" w:eastAsia="en-US"/>
    </w:rPr>
  </w:style>
  <w:style w:type="paragraph" w:customStyle="1" w:styleId="textintend1">
    <w:name w:val="text intend 1"/>
    <w:basedOn w:val="a"/>
    <w:rsid w:val="00830724"/>
    <w:pPr>
      <w:numPr>
        <w:numId w:val="1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x-none"/>
    </w:rPr>
  </w:style>
  <w:style w:type="paragraph" w:customStyle="1" w:styleId="EQ">
    <w:name w:val="EQ"/>
    <w:basedOn w:val="a"/>
    <w:next w:val="a"/>
    <w:uiPriority w:val="99"/>
    <w:qFormat/>
    <w:rsid w:val="001F5018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character" w:customStyle="1" w:styleId="Char12">
    <w:name w:val="列出段落 Char1"/>
    <w:aliases w:val="- Bullets Char1,?? ?? Char1,????? Char1,???? Char1,Lista1 Char1,中等深浅网格 1 - 着色 21 Char1,목록 단락 Char1,列表段落 Char1,リスト段落 Char1,¥¡¡¡¡ì¬º¥¹¥È¶ÎÂä Char1,ÁÐ³ö¶ÎÂä Char1,列表段落1 Char1,—ño’i—Ž Char1,¥ê¥¹¥È¶ÎÂä Char1,Lettre d'introduction Char,목록단락 Char"/>
    <w:link w:val="ae"/>
    <w:uiPriority w:val="34"/>
    <w:qFormat/>
    <w:rsid w:val="00320DB8"/>
    <w:rPr>
      <w:rFonts w:ascii="Times New Roman" w:eastAsia="Times New Roman" w:hAnsi="Times New Roman" w:cs="Times New Roman"/>
      <w:lang w:eastAsia="en-US"/>
    </w:rPr>
  </w:style>
  <w:style w:type="paragraph" w:customStyle="1" w:styleId="B1">
    <w:name w:val="B1"/>
    <w:basedOn w:val="a"/>
    <w:link w:val="B1Zchn"/>
    <w:qFormat/>
    <w:rsid w:val="00320DB8"/>
    <w:pPr>
      <w:spacing w:after="180"/>
      <w:ind w:left="568" w:hanging="284"/>
    </w:pPr>
    <w:rPr>
      <w:rFonts w:eastAsia="宋体"/>
      <w:lang w:val="x-none"/>
    </w:rPr>
  </w:style>
  <w:style w:type="paragraph" w:customStyle="1" w:styleId="B2">
    <w:name w:val="B2"/>
    <w:basedOn w:val="a"/>
    <w:link w:val="B2Char"/>
    <w:qFormat/>
    <w:rsid w:val="00320DB8"/>
    <w:pPr>
      <w:spacing w:after="180"/>
      <w:ind w:left="851" w:hanging="284"/>
    </w:pPr>
    <w:rPr>
      <w:rFonts w:eastAsia="宋体"/>
      <w:lang w:val="x-none"/>
    </w:rPr>
  </w:style>
  <w:style w:type="character" w:customStyle="1" w:styleId="B1Zchn">
    <w:name w:val="B1 Zchn"/>
    <w:link w:val="B1"/>
    <w:qFormat/>
    <w:rsid w:val="00320DB8"/>
    <w:rPr>
      <w:rFonts w:ascii="Times New Roman" w:eastAsia="宋体" w:hAnsi="Times New Roman" w:cs="Times New Roman"/>
      <w:lang w:val="x-none" w:eastAsia="en-US"/>
    </w:rPr>
  </w:style>
  <w:style w:type="character" w:customStyle="1" w:styleId="B2Char">
    <w:name w:val="B2 Char"/>
    <w:link w:val="B2"/>
    <w:qFormat/>
    <w:rsid w:val="00320DB8"/>
    <w:rPr>
      <w:rFonts w:ascii="Times New Roman" w:eastAsia="宋体" w:hAnsi="Times New Roman" w:cs="Times New Roman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nhideWhenUsed="0" w:qFormat="1"/>
    <w:lsdException w:name="header" w:semiHidden="0" w:uiPriority="0" w:qFormat="1"/>
    <w:lsdException w:name="footer" w:semiHidden="0" w:qFormat="1"/>
    <w:lsdException w:name="caption" w:uiPriority="35" w:qFormat="1"/>
    <w:lsdException w:name="annotation reference" w:semiHidden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Subtitle" w:semiHidden="0" w:uiPriority="11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annotation subject" w:semiHidden="0"/>
    <w:lsdException w:name="Balloon Text" w:semiHidden="0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zh-CN" w:eastAsia="zh-CN"/>
    </w:rPr>
  </w:style>
  <w:style w:type="paragraph" w:styleId="2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3">
    <w:name w:val="heading 3"/>
    <w:basedOn w:val="a"/>
    <w:next w:val="a"/>
    <w:link w:val="3Char"/>
    <w:qFormat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 w:cs="Arial"/>
      <w:b/>
      <w:sz w:val="24"/>
      <w:szCs w:val="24"/>
      <w:lang w:eastAsia="zh-CN"/>
    </w:rPr>
  </w:style>
  <w:style w:type="paragraph" w:styleId="4">
    <w:name w:val="heading 4"/>
    <w:basedOn w:val="a"/>
    <w:next w:val="a"/>
    <w:link w:val="4Char"/>
    <w:qFormat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6">
    <w:name w:val="heading 6"/>
    <w:basedOn w:val="a"/>
    <w:next w:val="a"/>
    <w:link w:val="6Char"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zh-CN"/>
    </w:rPr>
  </w:style>
  <w:style w:type="paragraph" w:styleId="7">
    <w:name w:val="heading 7"/>
    <w:basedOn w:val="a"/>
    <w:next w:val="a"/>
    <w:link w:val="7Char"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zh-CN"/>
    </w:rPr>
  </w:style>
  <w:style w:type="paragraph" w:styleId="9">
    <w:name w:val="heading 9"/>
    <w:basedOn w:val="a"/>
    <w:next w:val="a"/>
    <w:link w:val="9Char"/>
    <w:unhideWhenUsed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pPr>
      <w:spacing w:after="120"/>
      <w:jc w:val="both"/>
    </w:pPr>
    <w:rPr>
      <w:rFonts w:asciiTheme="minorHAnsi" w:eastAsia="MS Mincho" w:hAnsiTheme="minorHAnsi" w:cstheme="minorBidi"/>
      <w:sz w:val="22"/>
      <w:szCs w:val="22"/>
    </w:rPr>
  </w:style>
  <w:style w:type="paragraph" w:styleId="a4">
    <w:name w:val="annotation subject"/>
    <w:basedOn w:val="a5"/>
    <w:next w:val="a5"/>
    <w:link w:val="Char0"/>
    <w:uiPriority w:val="99"/>
    <w:unhideWhenUsed/>
    <w:rPr>
      <w:b/>
      <w:bCs/>
      <w:lang w:val="en-US"/>
    </w:rPr>
  </w:style>
  <w:style w:type="paragraph" w:styleId="a5">
    <w:name w:val="annotation text"/>
    <w:basedOn w:val="a"/>
    <w:link w:val="Char1"/>
    <w:uiPriority w:val="99"/>
    <w:qFormat/>
    <w:rPr>
      <w:lang w:val="zh-CN"/>
    </w:rPr>
  </w:style>
  <w:style w:type="paragraph" w:styleId="a6">
    <w:name w:val="Balloon Text"/>
    <w:basedOn w:val="a"/>
    <w:link w:val="Char2"/>
    <w:uiPriority w:val="99"/>
    <w:unhideWhenUsed/>
    <w:rPr>
      <w:rFonts w:ascii="宋体" w:eastAsia="宋体"/>
      <w:sz w:val="18"/>
      <w:szCs w:val="18"/>
    </w:rPr>
  </w:style>
  <w:style w:type="paragraph" w:styleId="a7">
    <w:name w:val="footer"/>
    <w:basedOn w:val="a"/>
    <w:link w:val="Char3"/>
    <w:uiPriority w:val="99"/>
    <w:unhideWhenUsed/>
    <w:qFormat/>
    <w:pPr>
      <w:tabs>
        <w:tab w:val="center" w:pos="4320"/>
        <w:tab w:val="right" w:pos="8640"/>
      </w:tabs>
    </w:pPr>
  </w:style>
  <w:style w:type="paragraph" w:styleId="a8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4"/>
    <w:unhideWhenUsed/>
    <w:qFormat/>
    <w:pPr>
      <w:tabs>
        <w:tab w:val="center" w:pos="4320"/>
        <w:tab w:val="right" w:pos="8640"/>
      </w:tabs>
    </w:pPr>
  </w:style>
  <w:style w:type="paragraph" w:styleId="a9">
    <w:name w:val="Subtitle"/>
    <w:basedOn w:val="a"/>
    <w:next w:val="a"/>
    <w:link w:val="Char5"/>
    <w:uiPriority w:val="11"/>
    <w:qFormat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paragraph" w:styleId="aa">
    <w:name w:val="Title"/>
    <w:basedOn w:val="a"/>
    <w:next w:val="a"/>
    <w:link w:val="Char6"/>
    <w:uiPriority w:val="10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styleId="ab">
    <w:name w:val="Hyperlink"/>
    <w:uiPriority w:val="99"/>
    <w:qFormat/>
    <w:rPr>
      <w:color w:val="0000FF"/>
      <w:u w:val="single"/>
    </w:rPr>
  </w:style>
  <w:style w:type="character" w:styleId="ac">
    <w:name w:val="annotation reference"/>
    <w:uiPriority w:val="99"/>
    <w:qFormat/>
    <w:rPr>
      <w:sz w:val="21"/>
    </w:rPr>
  </w:style>
  <w:style w:type="table" w:styleId="ad">
    <w:name w:val="Table Grid"/>
    <w:basedOn w:val="a2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4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1"/>
    <w:link w:val="a8"/>
    <w:uiPriority w:val="99"/>
    <w:qFormat/>
  </w:style>
  <w:style w:type="character" w:customStyle="1" w:styleId="Char3">
    <w:name w:val="页脚 Char"/>
    <w:basedOn w:val="a1"/>
    <w:link w:val="a7"/>
    <w:uiPriority w:val="99"/>
    <w:qFormat/>
  </w:style>
  <w:style w:type="character" w:customStyle="1" w:styleId="1Char">
    <w:name w:val="标题 1 Char"/>
    <w:basedOn w:val="a1"/>
    <w:link w:val="1"/>
    <w:qFormat/>
    <w:rPr>
      <w:rFonts w:ascii="Arial" w:eastAsia="宋体" w:hAnsi="Arial" w:cs="Times New Roman"/>
      <w:b/>
      <w:kern w:val="32"/>
      <w:sz w:val="28"/>
      <w:lang w:val="zh-CN"/>
    </w:rPr>
  </w:style>
  <w:style w:type="character" w:customStyle="1" w:styleId="2Char">
    <w:name w:val="标题 2 Char"/>
    <w:basedOn w:val="a1"/>
    <w:link w:val="2"/>
    <w:qFormat/>
    <w:rPr>
      <w:rFonts w:ascii="Arial" w:eastAsia="MS Mincho" w:hAnsi="Arial" w:cs="Times New Roman"/>
      <w:b/>
      <w:sz w:val="24"/>
      <w:lang w:val="zh-CN"/>
    </w:rPr>
  </w:style>
  <w:style w:type="character" w:customStyle="1" w:styleId="3Char">
    <w:name w:val="标题 3 Char"/>
    <w:basedOn w:val="a1"/>
    <w:link w:val="3"/>
    <w:qFormat/>
    <w:rPr>
      <w:rFonts w:ascii="Arial" w:eastAsia="MS Mincho" w:hAnsi="Arial" w:cs="Arial"/>
      <w:b/>
      <w:sz w:val="24"/>
      <w:szCs w:val="24"/>
    </w:rPr>
  </w:style>
  <w:style w:type="character" w:customStyle="1" w:styleId="4Char">
    <w:name w:val="标题 4 Char"/>
    <w:basedOn w:val="a1"/>
    <w:link w:val="4"/>
    <w:qFormat/>
    <w:rPr>
      <w:rFonts w:ascii="Arial" w:eastAsia="Arial" w:hAnsi="Arial" w:cs="Times New Roman"/>
      <w:sz w:val="24"/>
      <w:lang w:eastAsia="en-US"/>
    </w:rPr>
  </w:style>
  <w:style w:type="character" w:customStyle="1" w:styleId="5Char">
    <w:name w:val="标题 5 Char"/>
    <w:basedOn w:val="a1"/>
    <w:link w:val="5"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6Char">
    <w:name w:val="标题 6 Char"/>
    <w:basedOn w:val="a1"/>
    <w:link w:val="6"/>
    <w:qFormat/>
    <w:rPr>
      <w:rFonts w:ascii="Cambria" w:eastAsia="宋体" w:hAnsi="Cambria" w:cs="Times New Roman"/>
      <w:b/>
      <w:bCs/>
      <w:sz w:val="24"/>
      <w:szCs w:val="24"/>
      <w:lang w:val="zh-CN" w:eastAsia="en-US"/>
    </w:rPr>
  </w:style>
  <w:style w:type="character" w:customStyle="1" w:styleId="7Char">
    <w:name w:val="标题 7 Char"/>
    <w:basedOn w:val="a1"/>
    <w:link w:val="7"/>
    <w:qFormat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8Char">
    <w:name w:val="标题 8 Char"/>
    <w:basedOn w:val="a1"/>
    <w:link w:val="8"/>
    <w:qFormat/>
    <w:rPr>
      <w:rFonts w:ascii="Cambria" w:eastAsia="宋体" w:hAnsi="Cambria" w:cs="Times New Roman"/>
      <w:sz w:val="24"/>
      <w:szCs w:val="24"/>
      <w:lang w:val="zh-CN" w:eastAsia="en-US"/>
    </w:rPr>
  </w:style>
  <w:style w:type="character" w:customStyle="1" w:styleId="9Char">
    <w:name w:val="标题 9 Char"/>
    <w:basedOn w:val="a1"/>
    <w:link w:val="9"/>
    <w:qFormat/>
    <w:rPr>
      <w:rFonts w:ascii="Cambria" w:eastAsia="宋体" w:hAnsi="Cambria" w:cs="Times New Roman"/>
      <w:sz w:val="21"/>
      <w:szCs w:val="21"/>
      <w:lang w:val="zh-CN" w:eastAsia="en-US"/>
    </w:rPr>
  </w:style>
  <w:style w:type="character" w:customStyle="1" w:styleId="Char">
    <w:name w:val="正文文本 Char"/>
    <w:link w:val="a0"/>
    <w:qFormat/>
    <w:rPr>
      <w:rFonts w:eastAsia="MS Mincho"/>
      <w:lang w:eastAsia="en-US"/>
    </w:rPr>
  </w:style>
  <w:style w:type="character" w:customStyle="1" w:styleId="Char1">
    <w:name w:val="批注文字 Char"/>
    <w:basedOn w:val="a1"/>
    <w:link w:val="a5"/>
    <w:uiPriority w:val="99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character" w:customStyle="1" w:styleId="Char10">
    <w:name w:val="正文文本 Char1"/>
    <w:basedOn w:val="a1"/>
    <w:uiPriority w:val="99"/>
    <w:semiHidden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HChar">
    <w:name w:val="TH Char"/>
    <w:link w:val="TH"/>
    <w:qFormat/>
    <w:rPr>
      <w:rFonts w:ascii="Arial" w:eastAsia="宋体" w:hAnsi="Arial" w:cs="Times New Roman"/>
      <w:b/>
      <w:sz w:val="20"/>
      <w:szCs w:val="20"/>
      <w:lang w:val="en-GB" w:eastAsia="en-US"/>
    </w:rPr>
  </w:style>
  <w:style w:type="paragraph" w:customStyle="1" w:styleId="10">
    <w:name w:val="列出段落1"/>
    <w:basedOn w:val="a"/>
    <w:link w:val="Char7"/>
    <w:uiPriority w:val="34"/>
    <w:qFormat/>
    <w:pPr>
      <w:ind w:firstLineChars="200" w:firstLine="420"/>
    </w:pPr>
    <w:rPr>
      <w:rFonts w:ascii="宋体" w:eastAsia="宋体" w:hAnsi="宋体"/>
      <w:sz w:val="24"/>
      <w:szCs w:val="24"/>
      <w:lang w:val="zh-CN" w:eastAsia="zh-CN"/>
    </w:rPr>
  </w:style>
  <w:style w:type="character" w:customStyle="1" w:styleId="Char7">
    <w:name w:val="列出段落 Char"/>
    <w:aliases w:val="- Bullets Char,?? ?? Char,????? Char,???? Char,Lista1 Char,列出段落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10"/>
    <w:uiPriority w:val="34"/>
    <w:qFormat/>
    <w:rPr>
      <w:rFonts w:ascii="宋体" w:eastAsia="宋体" w:hAnsi="宋体" w:cs="Times New Roman"/>
      <w:sz w:val="24"/>
      <w:szCs w:val="24"/>
      <w:lang w:val="zh-CN" w:eastAsia="zh-CN"/>
    </w:rPr>
  </w:style>
  <w:style w:type="character" w:customStyle="1" w:styleId="TAHCar">
    <w:name w:val="TAH Car"/>
    <w:link w:val="TAH"/>
    <w:qFormat/>
    <w:rPr>
      <w:rFonts w:ascii="Arial" w:eastAsia="宋体" w:hAnsi="Arial" w:cs="Times New Roman"/>
      <w:b/>
      <w:sz w:val="18"/>
      <w:szCs w:val="20"/>
      <w:lang w:val="en-GB" w:eastAsia="en-US"/>
    </w:rPr>
  </w:style>
  <w:style w:type="paragraph" w:customStyle="1" w:styleId="bullet1">
    <w:name w:val="bullet1"/>
    <w:basedOn w:val="a"/>
    <w:link w:val="bullet1Char"/>
    <w:qFormat/>
    <w:pPr>
      <w:numPr>
        <w:numId w:val="2"/>
      </w:numPr>
    </w:pPr>
    <w:rPr>
      <w:rFonts w:ascii="Calibri" w:eastAsia="宋体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a"/>
    <w:qFormat/>
    <w:pPr>
      <w:numPr>
        <w:ilvl w:val="1"/>
        <w:numId w:val="2"/>
      </w:numPr>
    </w:pPr>
    <w:rPr>
      <w:rFonts w:ascii="Times" w:eastAsia="宋体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Pr>
      <w:rFonts w:ascii="Calibri" w:eastAsia="宋体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a"/>
    <w:qFormat/>
    <w:pPr>
      <w:numPr>
        <w:ilvl w:val="2"/>
        <w:numId w:val="2"/>
      </w:numPr>
      <w:tabs>
        <w:tab w:val="left" w:pos="2160"/>
      </w:tabs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"/>
    <w:qFormat/>
    <w:pPr>
      <w:numPr>
        <w:ilvl w:val="3"/>
        <w:numId w:val="2"/>
      </w:numPr>
      <w:tabs>
        <w:tab w:val="left" w:pos="2880"/>
      </w:tabs>
    </w:pPr>
    <w:rPr>
      <w:rFonts w:ascii="Times" w:eastAsia="Batang" w:hAnsi="Times"/>
      <w:szCs w:val="24"/>
      <w:lang w:val="en-GB"/>
    </w:rPr>
  </w:style>
  <w:style w:type="paragraph" w:customStyle="1" w:styleId="LGTdoc1">
    <w:name w:val="LGTdoc_제목1"/>
    <w:basedOn w:val="a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napToGrid w:val="0"/>
      <w:sz w:val="28"/>
      <w:lang w:val="en-GB" w:eastAsia="ko-KR"/>
    </w:rPr>
  </w:style>
  <w:style w:type="character" w:customStyle="1" w:styleId="Char2">
    <w:name w:val="批注框文本 Char"/>
    <w:basedOn w:val="a1"/>
    <w:link w:val="a6"/>
    <w:uiPriority w:val="99"/>
    <w:semiHidden/>
    <w:rPr>
      <w:rFonts w:ascii="宋体" w:eastAsia="宋体" w:hAnsi="Times New Roman" w:cs="Times New Roman"/>
      <w:sz w:val="18"/>
      <w:szCs w:val="18"/>
      <w:lang w:eastAsia="en-US"/>
    </w:rPr>
  </w:style>
  <w:style w:type="character" w:customStyle="1" w:styleId="Char0">
    <w:name w:val="批注主题 Char"/>
    <w:basedOn w:val="Char1"/>
    <w:link w:val="a4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zh-CN" w:eastAsia="en-US"/>
    </w:rPr>
  </w:style>
  <w:style w:type="character" w:customStyle="1" w:styleId="11">
    <w:name w:val="占位符文本1"/>
    <w:basedOn w:val="a1"/>
    <w:uiPriority w:val="99"/>
    <w:semiHidden/>
    <w:rPr>
      <w:color w:val="808080"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宋体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eastAsia="宋体" w:hAnsi="Arial" w:cs="Times New Roman"/>
      <w:sz w:val="18"/>
      <w:szCs w:val="20"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 w:cs="Times New Roman"/>
      <w:kern w:val="2"/>
      <w:szCs w:val="24"/>
      <w:lang w:val="en-GB" w:eastAsia="ko-KR"/>
    </w:rPr>
  </w:style>
  <w:style w:type="paragraph" w:customStyle="1" w:styleId="12">
    <w:name w:val="修订1"/>
    <w:hidden/>
    <w:uiPriority w:val="99"/>
    <w:semiHidden/>
    <w:qFormat/>
    <w:rPr>
      <w:rFonts w:ascii="Times New Roman" w:eastAsia="Times New Roman" w:hAnsi="Times New Roman" w:cs="Times New Roman"/>
      <w:lang w:eastAsia="en-US"/>
    </w:rPr>
  </w:style>
  <w:style w:type="character" w:customStyle="1" w:styleId="Char5">
    <w:name w:val="副标题 Char"/>
    <w:basedOn w:val="a1"/>
    <w:link w:val="a9"/>
    <w:uiPriority w:val="11"/>
    <w:qFormat/>
    <w:rPr>
      <w:b/>
      <w:bCs/>
      <w:kern w:val="28"/>
      <w:sz w:val="32"/>
      <w:szCs w:val="32"/>
      <w:lang w:eastAsia="en-US"/>
    </w:rPr>
  </w:style>
  <w:style w:type="character" w:customStyle="1" w:styleId="20">
    <w:name w:val="占位符文本2"/>
    <w:basedOn w:val="a1"/>
    <w:uiPriority w:val="99"/>
    <w:unhideWhenUsed/>
    <w:rPr>
      <w:color w:val="808080"/>
    </w:rPr>
  </w:style>
  <w:style w:type="paragraph" w:customStyle="1" w:styleId="21">
    <w:name w:val="列出段落2"/>
    <w:basedOn w:val="a"/>
    <w:uiPriority w:val="34"/>
    <w:unhideWhenUsed/>
    <w:qFormat/>
    <w:pPr>
      <w:ind w:firstLineChars="200" w:firstLine="420"/>
    </w:pPr>
  </w:style>
  <w:style w:type="character" w:customStyle="1" w:styleId="Char6">
    <w:name w:val="标题 Char"/>
    <w:basedOn w:val="a1"/>
    <w:link w:val="aa"/>
    <w:uiPriority w:val="10"/>
    <w:rPr>
      <w:rFonts w:asciiTheme="majorHAnsi" w:eastAsia="宋体" w:hAnsiTheme="majorHAnsi" w:cstheme="majorBidi"/>
      <w:b/>
      <w:bCs/>
      <w:sz w:val="32"/>
      <w:szCs w:val="32"/>
      <w:lang w:eastAsia="en-US"/>
    </w:rPr>
  </w:style>
  <w:style w:type="character" w:customStyle="1" w:styleId="Char11">
    <w:name w:val="页眉 Char1"/>
    <w:semiHidden/>
    <w:locked/>
    <w:rPr>
      <w:rFonts w:ascii="Arial" w:eastAsia="MS Mincho" w:hAnsi="Arial" w:cs="Arial"/>
      <w:b/>
      <w:szCs w:val="24"/>
      <w:lang w:eastAsia="zh-CN"/>
    </w:rPr>
  </w:style>
  <w:style w:type="paragraph" w:customStyle="1" w:styleId="22">
    <w:name w:val="修订2"/>
    <w:hidden/>
    <w:uiPriority w:val="99"/>
    <w:unhideWhenUsed/>
    <w:rPr>
      <w:rFonts w:ascii="Times New Roman" w:eastAsia="Times New Roman" w:hAnsi="Times New Roman" w:cs="Times New Roman"/>
      <w:lang w:eastAsia="en-US"/>
    </w:rPr>
  </w:style>
  <w:style w:type="character" w:customStyle="1" w:styleId="apple-converted-space">
    <w:name w:val="apple-converted-space"/>
    <w:basedOn w:val="a1"/>
    <w:qFormat/>
  </w:style>
  <w:style w:type="paragraph" w:styleId="ae">
    <w:name w:val="List Paragraph"/>
    <w:aliases w:val="- Bullets,?? ??,?????,????,Lista1,中等深浅网格 1 - 着色 21,목록 단락,列表段落,リスト段落,¥¡¡¡¡ì¬º¥¹¥È¶ÎÂä,ÁÐ³ö¶ÎÂä,列表段落1,—ño’i—Ž,¥ê¥¹¥È¶ÎÂä,1st level - Bullet List Paragraph,Lettre d'introduction,Paragrafo elenco,Normal bullet 2,Bullet list,목록단락,List Paragraph,列"/>
    <w:basedOn w:val="a"/>
    <w:link w:val="Char12"/>
    <w:uiPriority w:val="34"/>
    <w:unhideWhenUsed/>
    <w:qFormat/>
    <w:rsid w:val="00F5710B"/>
    <w:pPr>
      <w:ind w:firstLineChars="200" w:firstLine="420"/>
    </w:pPr>
  </w:style>
  <w:style w:type="paragraph" w:styleId="af">
    <w:name w:val="Revision"/>
    <w:hidden/>
    <w:uiPriority w:val="99"/>
    <w:unhideWhenUsed/>
    <w:rsid w:val="00A71875"/>
    <w:rPr>
      <w:rFonts w:ascii="Times New Roman" w:eastAsia="Times New Roman" w:hAnsi="Times New Roman" w:cs="Times New Roman"/>
      <w:lang w:eastAsia="en-US"/>
    </w:rPr>
  </w:style>
  <w:style w:type="paragraph" w:customStyle="1" w:styleId="Style1">
    <w:name w:val="Style1"/>
    <w:basedOn w:val="a"/>
    <w:link w:val="Style1Char"/>
    <w:qFormat/>
    <w:rsid w:val="00632A70"/>
    <w:pPr>
      <w:spacing w:after="100" w:afterAutospacing="1" w:line="300" w:lineRule="auto"/>
      <w:ind w:firstLine="360"/>
      <w:contextualSpacing/>
      <w:jc w:val="both"/>
    </w:pPr>
    <w:rPr>
      <w:rFonts w:eastAsia="宋体"/>
      <w:lang w:eastAsia="zh-CN"/>
    </w:rPr>
  </w:style>
  <w:style w:type="character" w:customStyle="1" w:styleId="Style1Char">
    <w:name w:val="Style1 Char"/>
    <w:link w:val="Style1"/>
    <w:qFormat/>
    <w:rsid w:val="00632A70"/>
    <w:rPr>
      <w:rFonts w:ascii="Times New Roman" w:eastAsia="宋体" w:hAnsi="Times New Roman" w:cs="Times New Roman"/>
    </w:rPr>
  </w:style>
  <w:style w:type="character" w:styleId="af0">
    <w:name w:val="Placeholder Text"/>
    <w:basedOn w:val="a1"/>
    <w:uiPriority w:val="99"/>
    <w:unhideWhenUsed/>
    <w:rsid w:val="003A20F6"/>
    <w:rPr>
      <w:color w:val="808080"/>
    </w:rPr>
  </w:style>
  <w:style w:type="paragraph" w:customStyle="1" w:styleId="H6">
    <w:name w:val="H6"/>
    <w:basedOn w:val="5"/>
    <w:next w:val="a"/>
    <w:qFormat/>
    <w:rsid w:val="0085142C"/>
    <w:pPr>
      <w:tabs>
        <w:tab w:val="left" w:pos="432"/>
        <w:tab w:val="left" w:pos="576"/>
        <w:tab w:val="left" w:pos="720"/>
        <w:tab w:val="left" w:pos="864"/>
        <w:tab w:val="left" w:pos="2268"/>
      </w:tabs>
      <w:snapToGrid w:val="0"/>
      <w:spacing w:before="120" w:after="180" w:line="240" w:lineRule="auto"/>
      <w:ind w:left="1985" w:hanging="1985"/>
      <w:jc w:val="both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styleId="af1">
    <w:name w:val="Normal (Web)"/>
    <w:basedOn w:val="a"/>
    <w:uiPriority w:val="99"/>
    <w:unhideWhenUsed/>
    <w:qFormat/>
    <w:rsid w:val="0085142C"/>
    <w:pPr>
      <w:spacing w:before="100" w:beforeAutospacing="1" w:after="100" w:afterAutospacing="1"/>
      <w:jc w:val="both"/>
    </w:pPr>
    <w:rPr>
      <w:sz w:val="24"/>
      <w:szCs w:val="24"/>
      <w:lang w:eastAsia="zh-CN"/>
    </w:rPr>
  </w:style>
  <w:style w:type="paragraph" w:customStyle="1" w:styleId="ordinary-output">
    <w:name w:val="ordinary-output"/>
    <w:basedOn w:val="a"/>
    <w:rsid w:val="008C4B33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character" w:styleId="af2">
    <w:name w:val="FollowedHyperlink"/>
    <w:basedOn w:val="a1"/>
    <w:uiPriority w:val="99"/>
    <w:semiHidden/>
    <w:unhideWhenUsed/>
    <w:rsid w:val="00FD46DB"/>
    <w:rPr>
      <w:color w:val="800080" w:themeColor="followedHyperlink"/>
      <w:u w:val="single"/>
    </w:rPr>
  </w:style>
  <w:style w:type="paragraph" w:customStyle="1" w:styleId="TAL">
    <w:name w:val="TAL"/>
    <w:basedOn w:val="a"/>
    <w:link w:val="TALCar"/>
    <w:qFormat/>
    <w:rsid w:val="00FD46DB"/>
    <w:pPr>
      <w:keepNext/>
      <w:keepLines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1"/>
    <w:link w:val="TAL"/>
    <w:qFormat/>
    <w:locked/>
    <w:rsid w:val="00FD46DB"/>
    <w:rPr>
      <w:rFonts w:ascii="Arial" w:hAnsi="Arial" w:cs="Times New Roman"/>
      <w:sz w:val="18"/>
      <w:lang w:val="en-GB" w:eastAsia="en-US"/>
    </w:rPr>
  </w:style>
  <w:style w:type="paragraph" w:customStyle="1" w:styleId="textintend1">
    <w:name w:val="text intend 1"/>
    <w:basedOn w:val="a"/>
    <w:rsid w:val="00830724"/>
    <w:pPr>
      <w:numPr>
        <w:numId w:val="1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x-none"/>
    </w:rPr>
  </w:style>
  <w:style w:type="paragraph" w:customStyle="1" w:styleId="EQ">
    <w:name w:val="EQ"/>
    <w:basedOn w:val="a"/>
    <w:next w:val="a"/>
    <w:uiPriority w:val="99"/>
    <w:qFormat/>
    <w:rsid w:val="001F5018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character" w:customStyle="1" w:styleId="Char12">
    <w:name w:val="列出段落 Char1"/>
    <w:aliases w:val="- Bullets Char1,?? ?? Char1,????? Char1,???? Char1,Lista1 Char1,中等深浅网格 1 - 着色 21 Char1,목록 단락 Char1,列表段落 Char1,リスト段落 Char1,¥¡¡¡¡ì¬º¥¹¥È¶ÎÂä Char1,ÁÐ³ö¶ÎÂä Char1,列表段落1 Char1,—ño’i—Ž Char1,¥ê¥¹¥È¶ÎÂä Char1,Lettre d'introduction Char,목록단락 Char"/>
    <w:link w:val="ae"/>
    <w:uiPriority w:val="34"/>
    <w:qFormat/>
    <w:rsid w:val="00320DB8"/>
    <w:rPr>
      <w:rFonts w:ascii="Times New Roman" w:eastAsia="Times New Roman" w:hAnsi="Times New Roman" w:cs="Times New Roman"/>
      <w:lang w:eastAsia="en-US"/>
    </w:rPr>
  </w:style>
  <w:style w:type="paragraph" w:customStyle="1" w:styleId="B1">
    <w:name w:val="B1"/>
    <w:basedOn w:val="a"/>
    <w:link w:val="B1Zchn"/>
    <w:qFormat/>
    <w:rsid w:val="00320DB8"/>
    <w:pPr>
      <w:spacing w:after="180"/>
      <w:ind w:left="568" w:hanging="284"/>
    </w:pPr>
    <w:rPr>
      <w:rFonts w:eastAsia="宋体"/>
      <w:lang w:val="x-none"/>
    </w:rPr>
  </w:style>
  <w:style w:type="paragraph" w:customStyle="1" w:styleId="B2">
    <w:name w:val="B2"/>
    <w:basedOn w:val="a"/>
    <w:link w:val="B2Char"/>
    <w:qFormat/>
    <w:rsid w:val="00320DB8"/>
    <w:pPr>
      <w:spacing w:after="180"/>
      <w:ind w:left="851" w:hanging="284"/>
    </w:pPr>
    <w:rPr>
      <w:rFonts w:eastAsia="宋体"/>
      <w:lang w:val="x-none"/>
    </w:rPr>
  </w:style>
  <w:style w:type="character" w:customStyle="1" w:styleId="B1Zchn">
    <w:name w:val="B1 Zchn"/>
    <w:link w:val="B1"/>
    <w:qFormat/>
    <w:rsid w:val="00320DB8"/>
    <w:rPr>
      <w:rFonts w:ascii="Times New Roman" w:eastAsia="宋体" w:hAnsi="Times New Roman" w:cs="Times New Roman"/>
      <w:lang w:val="x-none" w:eastAsia="en-US"/>
    </w:rPr>
  </w:style>
  <w:style w:type="character" w:customStyle="1" w:styleId="B2Char">
    <w:name w:val="B2 Char"/>
    <w:link w:val="B2"/>
    <w:qFormat/>
    <w:rsid w:val="00320DB8"/>
    <w:rPr>
      <w:rFonts w:ascii="Times New Roman" w:eastAsia="宋体" w:hAnsi="Times New Roman" w:cs="Times New Roman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0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92855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83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730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7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8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32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7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88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0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96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760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96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15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66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75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22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494037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94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96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782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81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884625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2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533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28DCC8-165F-4B56-BA28-10C8CBD48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810</Words>
  <Characters>4620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CATT</dc:creator>
  <cp:lastModifiedBy>CATT</cp:lastModifiedBy>
  <cp:revision>5</cp:revision>
  <cp:lastPrinted>2019-08-13T07:17:00Z</cp:lastPrinted>
  <dcterms:created xsi:type="dcterms:W3CDTF">2020-10-15T11:21:00Z</dcterms:created>
  <dcterms:modified xsi:type="dcterms:W3CDTF">2020-10-17T03:31:00Z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2052-10.8.0.5422</vt:lpwstr>
  </property>
</Properties>
</file>