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BACC2" w14:textId="287C8151" w:rsidR="00B62E9E" w:rsidRPr="00783490" w:rsidRDefault="00B62E9E" w:rsidP="00B62E9E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de-DE" w:eastAsia="en-GB"/>
        </w:rPr>
      </w:pPr>
      <w:bookmarkStart w:id="0" w:name="_GoBack"/>
      <w:bookmarkEnd w:id="0"/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</w:t>
      </w:r>
      <w:r w:rsidR="006F5009">
        <w:rPr>
          <w:rFonts w:ascii="Arial" w:eastAsia="Batang" w:hAnsi="Arial" w:cs="Arial"/>
          <w:b/>
          <w:sz w:val="28"/>
          <w:szCs w:val="24"/>
          <w:lang w:val="de-DE" w:eastAsia="en-GB"/>
        </w:rPr>
        <w:t>3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-e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783490" w:rsidRPr="00783490">
        <w:rPr>
          <w:rFonts w:ascii="Arial" w:eastAsia="Batang" w:hAnsi="Arial" w:cs="Arial"/>
          <w:b/>
          <w:sz w:val="28"/>
          <w:szCs w:val="24"/>
          <w:lang w:val="de-DE" w:eastAsia="en-GB"/>
        </w:rPr>
        <w:t>R1-2007623</w:t>
      </w:r>
    </w:p>
    <w:p w14:paraId="5B4101AA" w14:textId="5914B20E" w:rsidR="00E84AB4" w:rsidRDefault="006F5009" w:rsidP="00653744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eastAsia="en-GB"/>
        </w:rPr>
      </w:pPr>
      <w:r w:rsidRPr="006F5009">
        <w:rPr>
          <w:rFonts w:ascii="Arial" w:eastAsia="Batang" w:hAnsi="Arial" w:cs="Arial"/>
          <w:b/>
          <w:sz w:val="28"/>
          <w:szCs w:val="24"/>
          <w:lang w:eastAsia="en-GB"/>
        </w:rPr>
        <w:t>e-Meeting, October 26th – November 13th, 2020</w:t>
      </w:r>
    </w:p>
    <w:p w14:paraId="09FFAAB7" w14:textId="77777777" w:rsidR="006F5009" w:rsidRPr="00B11108" w:rsidRDefault="006F5009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BC2469" w:rsidRPr="00B11108">
        <w:rPr>
          <w:rFonts w:ascii="Arial" w:hAnsi="Arial" w:cs="Arial"/>
          <w:b/>
          <w:sz w:val="24"/>
          <w:lang w:eastAsia="zh-CN"/>
        </w:rPr>
        <w:t xml:space="preserve">Nokia, </w:t>
      </w:r>
      <w:r w:rsidR="00FC00AC" w:rsidRPr="00B11108">
        <w:rPr>
          <w:rFonts w:ascii="Arial" w:hAnsi="Arial" w:cs="Arial"/>
          <w:b/>
          <w:sz w:val="24"/>
          <w:lang w:eastAsia="zh-CN"/>
        </w:rPr>
        <w:t>Nokia</w:t>
      </w:r>
      <w:r w:rsidR="00854D22" w:rsidRPr="00B11108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B11108">
        <w:rPr>
          <w:rFonts w:ascii="Arial" w:hAnsi="Arial" w:cs="Arial"/>
          <w:b/>
          <w:sz w:val="24"/>
          <w:lang w:eastAsia="zh-CN"/>
        </w:rPr>
        <w:t xml:space="preserve"> </w:t>
      </w:r>
    </w:p>
    <w:p w14:paraId="4A87E3C1" w14:textId="02A6111A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382BDB" w:rsidRPr="00382BDB">
        <w:rPr>
          <w:rFonts w:ascii="Arial" w:hAnsi="Arial" w:cs="Arial"/>
          <w:b/>
          <w:sz w:val="24"/>
        </w:rPr>
        <w:t>Discussion of feasibility and benefits for mode 2 enhancements</w:t>
      </w:r>
    </w:p>
    <w:p w14:paraId="5A394F29" w14:textId="37C504E6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B62E9E">
        <w:rPr>
          <w:rFonts w:ascii="Arial" w:hAnsi="Arial" w:cs="Arial"/>
          <w:b/>
          <w:sz w:val="24"/>
          <w:lang w:eastAsia="zh-CN"/>
        </w:rPr>
        <w:t>8.11.</w:t>
      </w:r>
      <w:r w:rsidR="00382BDB">
        <w:rPr>
          <w:rFonts w:ascii="Arial" w:hAnsi="Arial" w:cs="Arial"/>
          <w:b/>
          <w:sz w:val="24"/>
          <w:lang w:eastAsia="zh-CN"/>
        </w:rPr>
        <w:t>2.2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r w:rsidRPr="00B11108">
        <w:t>Introduction</w:t>
      </w:r>
    </w:p>
    <w:p w14:paraId="0DD46A25" w14:textId="6C5F7F13" w:rsidR="00FC63D1" w:rsidRDefault="0042392D" w:rsidP="00FC63D1">
      <w:r w:rsidRPr="0042392D">
        <w:t>At RAN#86, a new work item “NR Sidelink enhancement” (NR_SL_enh) was approved ‎[1]. One of the objectives is relevant for the present agenda item:</w:t>
      </w:r>
    </w:p>
    <w:p w14:paraId="3CF80E99" w14:textId="28961551" w:rsidR="00452C72" w:rsidRDefault="00452C72" w:rsidP="00FC63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52C72" w14:paraId="0138E358" w14:textId="77777777" w:rsidTr="00452C72">
        <w:tc>
          <w:tcPr>
            <w:tcW w:w="9017" w:type="dxa"/>
          </w:tcPr>
          <w:p w14:paraId="04743C90" w14:textId="77777777" w:rsidR="00452C72" w:rsidRPr="00705F90" w:rsidRDefault="00452C72" w:rsidP="00452C7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2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 xml:space="preserve">. 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Resource allocation enhancement:</w:t>
            </w:r>
          </w:p>
          <w:p w14:paraId="7A4420AC" w14:textId="77777777" w:rsidR="00452C72" w:rsidRPr="00705F90" w:rsidRDefault="00452C72" w:rsidP="007E7150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22A667D0" w14:textId="77777777" w:rsidR="00452C72" w:rsidRPr="00705F90" w:rsidRDefault="00452C72" w:rsidP="007E7150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bookmarkStart w:id="1" w:name="_Hlk47753693"/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Inter-UE coordination </w:t>
            </w:r>
            <w:bookmarkEnd w:id="1"/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with the following until RAN#90.</w:t>
            </w:r>
          </w:p>
          <w:p w14:paraId="64E95DD1" w14:textId="77777777" w:rsidR="00452C72" w:rsidRPr="00705F90" w:rsidRDefault="00452C72" w:rsidP="007E7150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A set of resources is determined at UE-A. This set is sent to UE-B in mode 2, and UE-B takes this into account in the resource selection for its own transmission.</w:t>
            </w:r>
          </w:p>
          <w:p w14:paraId="67C11129" w14:textId="77777777" w:rsidR="00452C72" w:rsidRPr="00705F90" w:rsidRDefault="00452C72" w:rsidP="007E7150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Note: 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The study scope after RAN#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90</w:t>
            </w:r>
            <w:r w:rsidRPr="00705F90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 xml:space="preserve"> is to be decided in RAN#</w:t>
            </w: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90.</w:t>
            </w:r>
          </w:p>
          <w:p w14:paraId="74BC43DC" w14:textId="77777777" w:rsidR="00452C72" w:rsidRPr="00705F90" w:rsidRDefault="00452C72" w:rsidP="007E7150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Note: The solution should be able to operate in-coverage, partial coverage, and out-of-coverage and to address consecutive packet loss in all coverage scenarios.</w:t>
            </w:r>
          </w:p>
          <w:p w14:paraId="75843353" w14:textId="145FF3B1" w:rsidR="00452C72" w:rsidRPr="00705F90" w:rsidRDefault="00452C72" w:rsidP="007E7150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05F90">
              <w:rPr>
                <w:rFonts w:ascii="Times New Roman" w:eastAsia="Malgun Gothic" w:hAnsi="Times New Roman" w:cs="Times New Roman"/>
                <w:sz w:val="20"/>
                <w:szCs w:val="20"/>
              </w:rPr>
              <w:t>Note: RAN2 work will start after RAN#89.</w:t>
            </w:r>
          </w:p>
          <w:p w14:paraId="4054687A" w14:textId="77777777" w:rsidR="00452C72" w:rsidRDefault="00452C72" w:rsidP="00FC63D1"/>
        </w:tc>
      </w:tr>
    </w:tbl>
    <w:p w14:paraId="41C6E740" w14:textId="77777777" w:rsidR="00452C72" w:rsidRPr="00B11108" w:rsidRDefault="00452C72" w:rsidP="00FC63D1"/>
    <w:p w14:paraId="38529DBD" w14:textId="48AEE0BF" w:rsidR="00910515" w:rsidRDefault="00C441D4" w:rsidP="00DE488B">
      <w:pPr>
        <w:rPr>
          <w:rFonts w:eastAsia="MS Mincho"/>
          <w:lang w:eastAsia="ja-JP"/>
        </w:rPr>
      </w:pPr>
      <w:r w:rsidRPr="00B11108">
        <w:t>In t</w:t>
      </w:r>
      <w:r w:rsidR="00652819" w:rsidRPr="00B11108">
        <w:t xml:space="preserve">his contribution we </w:t>
      </w:r>
      <w:r w:rsidR="00B62E9E">
        <w:t xml:space="preserve">provide our views on </w:t>
      </w:r>
      <w:r w:rsidR="008A2D66" w:rsidRPr="008A2D66">
        <w:t>enhancements in sidelink resource allocation mode 2</w:t>
      </w:r>
      <w:r w:rsidR="00B62E9E">
        <w:t>.</w:t>
      </w:r>
    </w:p>
    <w:p w14:paraId="036C0B6B" w14:textId="77777777" w:rsidR="00DE488B" w:rsidRPr="00DE488B" w:rsidRDefault="00DE488B" w:rsidP="00DE488B">
      <w:pPr>
        <w:rPr>
          <w:rFonts w:eastAsia="MS Mincho"/>
          <w:lang w:eastAsia="ja-JP"/>
        </w:rPr>
      </w:pPr>
    </w:p>
    <w:p w14:paraId="547A1AD3" w14:textId="77777777" w:rsidR="000D2D9E" w:rsidRPr="00B11108" w:rsidRDefault="005A37FA" w:rsidP="00635DE5">
      <w:pPr>
        <w:pStyle w:val="Heading1"/>
        <w:spacing w:after="120"/>
        <w:rPr>
          <w:lang w:eastAsia="zh-CN"/>
        </w:rPr>
      </w:pPr>
      <w:r w:rsidRPr="00B11108">
        <w:rPr>
          <w:lang w:eastAsia="zh-CN"/>
        </w:rPr>
        <w:t>Discussion</w:t>
      </w:r>
    </w:p>
    <w:p w14:paraId="688B0004" w14:textId="3A81536C" w:rsidR="00C462F8" w:rsidRDefault="00C462F8" w:rsidP="00F55752">
      <w:pPr>
        <w:rPr>
          <w:lang w:eastAsia="zh-CN"/>
        </w:rPr>
      </w:pPr>
      <w:r w:rsidRPr="00C462F8">
        <w:rPr>
          <w:lang w:eastAsia="zh-CN"/>
        </w:rPr>
        <w:t xml:space="preserve">The objective is about mode 2 enhancements to improve reliability and latency. For reliability metrics, both PRR and PIR are mentioned; this implies that persistent collisions, which are measured by PIR, are to be addressed by the enhancements. The following known issues </w:t>
      </w:r>
      <w:r w:rsidR="004D1E1B">
        <w:rPr>
          <w:lang w:eastAsia="zh-CN"/>
        </w:rPr>
        <w:t xml:space="preserve">which results in impairments to reliability </w:t>
      </w:r>
      <w:r w:rsidRPr="00C462F8">
        <w:rPr>
          <w:lang w:eastAsia="zh-CN"/>
        </w:rPr>
        <w:t>can be addressed by mode 2 enhancements:</w:t>
      </w:r>
    </w:p>
    <w:p w14:paraId="39B670F3" w14:textId="77777777" w:rsidR="00DA3ED9" w:rsidRDefault="00DA3ED9" w:rsidP="007E7150">
      <w:pPr>
        <w:pStyle w:val="ListParagraph"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>Persistent collisions</w:t>
      </w:r>
    </w:p>
    <w:p w14:paraId="2717E5BB" w14:textId="76D55C33" w:rsidR="00DA3ED9" w:rsidRDefault="00DA3ED9" w:rsidP="007E7150">
      <w:pPr>
        <w:pStyle w:val="ListParagraph"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>Hidden node issue</w:t>
      </w:r>
    </w:p>
    <w:p w14:paraId="723F1406" w14:textId="03060090" w:rsidR="00051D49" w:rsidRDefault="00051D49" w:rsidP="007E7150">
      <w:pPr>
        <w:pStyle w:val="ListParagraph"/>
        <w:numPr>
          <w:ilvl w:val="0"/>
          <w:numId w:val="4"/>
        </w:numPr>
        <w:rPr>
          <w:lang w:eastAsia="en-GB"/>
        </w:rPr>
      </w:pPr>
      <w:r>
        <w:rPr>
          <w:lang w:val="en-GB" w:eastAsia="en-GB"/>
        </w:rPr>
        <w:t>Exposed node issue</w:t>
      </w:r>
    </w:p>
    <w:p w14:paraId="5AD50D66" w14:textId="77777777" w:rsidR="00DA3ED9" w:rsidRDefault="00DA3ED9" w:rsidP="007E7150">
      <w:pPr>
        <w:pStyle w:val="ListParagraph"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lastRenderedPageBreak/>
        <w:t>Half-duplex collisions</w:t>
      </w:r>
    </w:p>
    <w:p w14:paraId="2D639D02" w14:textId="18392658" w:rsidR="00C462F8" w:rsidRDefault="00C462F8" w:rsidP="00F55752">
      <w:pPr>
        <w:rPr>
          <w:lang w:eastAsia="zh-CN"/>
        </w:rPr>
      </w:pPr>
    </w:p>
    <w:p w14:paraId="1ECFF96E" w14:textId="44E081F2" w:rsidR="001D0A6E" w:rsidRPr="005C159A" w:rsidRDefault="001D0A6E" w:rsidP="001D0A6E">
      <w:pPr>
        <w:rPr>
          <w:b/>
          <w:bCs/>
          <w:lang w:eastAsia="zh-CN"/>
        </w:rPr>
      </w:pPr>
      <w:bookmarkStart w:id="2" w:name="P_issues"/>
      <w:r w:rsidRPr="005C159A">
        <w:rPr>
          <w:b/>
          <w:bCs/>
          <w:lang w:eastAsia="zh-CN"/>
        </w:rPr>
        <w:t xml:space="preserve">Proposal </w:t>
      </w:r>
      <w:r w:rsidRPr="005C159A">
        <w:rPr>
          <w:b/>
          <w:bCs/>
          <w:lang w:eastAsia="zh-CN"/>
        </w:rPr>
        <w:fldChar w:fldCharType="begin"/>
      </w:r>
      <w:r w:rsidRPr="005C159A">
        <w:rPr>
          <w:b/>
          <w:bCs/>
          <w:lang w:eastAsia="zh-CN"/>
        </w:rPr>
        <w:instrText xml:space="preserve"> SEQ Proposal \* Arabic </w:instrText>
      </w:r>
      <w:r w:rsidRPr="005C159A">
        <w:rPr>
          <w:b/>
          <w:bCs/>
          <w:lang w:eastAsia="zh-CN"/>
        </w:rPr>
        <w:fldChar w:fldCharType="separate"/>
      </w:r>
      <w:r w:rsidR="00796925">
        <w:rPr>
          <w:b/>
          <w:bCs/>
          <w:noProof/>
          <w:lang w:eastAsia="zh-CN"/>
        </w:rPr>
        <w:t>1</w:t>
      </w:r>
      <w:r w:rsidRPr="005C159A">
        <w:rPr>
          <w:b/>
          <w:bCs/>
          <w:lang w:eastAsia="zh-CN"/>
        </w:rPr>
        <w:fldChar w:fldCharType="end"/>
      </w:r>
      <w:r w:rsidRPr="005C159A">
        <w:rPr>
          <w:b/>
          <w:bCs/>
          <w:lang w:eastAsia="zh-CN"/>
        </w:rPr>
        <w:t>: Inter-UE coordination shall address at least the following issues:</w:t>
      </w:r>
    </w:p>
    <w:p w14:paraId="2BA0C2A2" w14:textId="77777777" w:rsidR="001D0A6E" w:rsidRPr="005C159A" w:rsidRDefault="001D0A6E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Persistent collisions</w:t>
      </w:r>
    </w:p>
    <w:p w14:paraId="51579A3E" w14:textId="77777777" w:rsidR="001D0A6E" w:rsidRDefault="001D0A6E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Hidden node issue</w:t>
      </w:r>
    </w:p>
    <w:p w14:paraId="28C50AC0" w14:textId="77777777" w:rsidR="001D0A6E" w:rsidRPr="005C159A" w:rsidRDefault="001D0A6E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>
        <w:rPr>
          <w:rFonts w:ascii="Calibri" w:eastAsia="Calibri" w:hAnsi="Calibri"/>
          <w:b/>
          <w:bCs/>
          <w:lang w:eastAsia="en-GB"/>
        </w:rPr>
        <w:t>Exposed node issue</w:t>
      </w:r>
    </w:p>
    <w:p w14:paraId="2A3A3381" w14:textId="77777777" w:rsidR="001D0A6E" w:rsidRPr="005C159A" w:rsidRDefault="001D0A6E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Half-duplex collisions</w:t>
      </w:r>
    </w:p>
    <w:bookmarkEnd w:id="2"/>
    <w:p w14:paraId="44B99683" w14:textId="77777777" w:rsidR="001D0A6E" w:rsidRDefault="001D0A6E" w:rsidP="00DA3ED9">
      <w:pPr>
        <w:rPr>
          <w:lang w:eastAsia="zh-CN"/>
        </w:rPr>
      </w:pPr>
    </w:p>
    <w:p w14:paraId="6ABFCF11" w14:textId="33BBBCB3" w:rsidR="00DA3ED9" w:rsidRDefault="00DA3ED9" w:rsidP="00DA3ED9">
      <w:pPr>
        <w:rPr>
          <w:lang w:eastAsia="zh-CN"/>
        </w:rPr>
      </w:pPr>
      <w:r>
        <w:rPr>
          <w:lang w:eastAsia="zh-CN"/>
        </w:rPr>
        <w:t>Regarding specific enhancements, currently only “Inter-UE coordination” as defined in the objective is within scope of the work item</w:t>
      </w:r>
      <w:r w:rsidR="004D1E1B">
        <w:rPr>
          <w:lang w:eastAsia="zh-CN"/>
        </w:rPr>
        <w:t>:</w:t>
      </w:r>
    </w:p>
    <w:p w14:paraId="33AD0ECC" w14:textId="77777777" w:rsidR="004D1E1B" w:rsidRDefault="004D1E1B" w:rsidP="004D1E1B">
      <w:pPr>
        <w:ind w:left="288"/>
        <w:rPr>
          <w:lang w:eastAsia="zh-CN"/>
        </w:rPr>
      </w:pPr>
      <w:r>
        <w:rPr>
          <w:lang w:eastAsia="zh-CN"/>
        </w:rPr>
        <w:t>A set of resources is determined at UE-A. This set is sent to UE-B in mode 2, and UE-B takes this into account in the resource selection for its own transmission.</w:t>
      </w:r>
    </w:p>
    <w:p w14:paraId="47F7579B" w14:textId="77777777" w:rsidR="004D1E1B" w:rsidRDefault="004D1E1B" w:rsidP="00DA3ED9">
      <w:pPr>
        <w:rPr>
          <w:lang w:eastAsia="zh-CN"/>
        </w:rPr>
      </w:pPr>
    </w:p>
    <w:p w14:paraId="1A08A5C2" w14:textId="4BEA4771" w:rsidR="005C159A" w:rsidRDefault="005C159A" w:rsidP="005C159A">
      <w:pPr>
        <w:ind w:left="426"/>
        <w:rPr>
          <w:b/>
          <w:bCs/>
          <w:lang w:eastAsia="zh-CN"/>
        </w:rPr>
      </w:pPr>
    </w:p>
    <w:p w14:paraId="6ACE2658" w14:textId="71610193" w:rsidR="007E7150" w:rsidRDefault="007E7150" w:rsidP="007E7150">
      <w:pPr>
        <w:rPr>
          <w:lang w:eastAsia="zh-CN"/>
        </w:rPr>
      </w:pPr>
      <w:r>
        <w:rPr>
          <w:lang w:eastAsia="zh-CN"/>
        </w:rPr>
        <w:t>Regarding supported cast types, inter-UE coordination can be applied in all the supported cast types. Some examples:</w:t>
      </w:r>
    </w:p>
    <w:p w14:paraId="318663DB" w14:textId="6BBD3CE7" w:rsidR="007E7150" w:rsidRDefault="007E7150" w:rsidP="007E7150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In unicast, UE-B can request that UE-A inform it about resources to preferentially use or avoid for UE-B’s transmissions to UE-A.</w:t>
      </w:r>
    </w:p>
    <w:p w14:paraId="55D6598F" w14:textId="54359C29" w:rsidR="007E7150" w:rsidRPr="007E7150" w:rsidRDefault="007E7150" w:rsidP="007E7150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val="en-GB" w:eastAsia="zh-CN"/>
        </w:rPr>
        <w:t>In groupcast, when higher layers provide a group management function that function can select one UE as “UE-A” for coordinating resources for all intra-group communications.</w:t>
      </w:r>
    </w:p>
    <w:p w14:paraId="27B4B826" w14:textId="20D54DB5" w:rsidR="007E7150" w:rsidRDefault="007E7150" w:rsidP="007E7150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val="en-GB" w:eastAsia="zh-CN"/>
        </w:rPr>
        <w:t>In broadcast, a UE which observes persistent collisions can notify some or all of the UEs involved in the persistent collisions.</w:t>
      </w:r>
    </w:p>
    <w:p w14:paraId="75C3923D" w14:textId="77777777" w:rsidR="007E7150" w:rsidRPr="00DE1685" w:rsidRDefault="007E7150" w:rsidP="007E7150">
      <w:pPr>
        <w:rPr>
          <w:b/>
          <w:bCs/>
          <w:lang w:val="x-none" w:eastAsia="zh-CN"/>
        </w:rPr>
      </w:pPr>
    </w:p>
    <w:p w14:paraId="58CBC530" w14:textId="1ABB2609" w:rsidR="005C159A" w:rsidRPr="005C159A" w:rsidRDefault="005C159A" w:rsidP="007E7150">
      <w:pPr>
        <w:rPr>
          <w:b/>
          <w:bCs/>
          <w:lang w:eastAsia="zh-CN"/>
        </w:rPr>
      </w:pPr>
      <w:bookmarkStart w:id="3" w:name="P_scenarios"/>
      <w:r w:rsidRPr="005C159A">
        <w:rPr>
          <w:b/>
          <w:bCs/>
          <w:lang w:eastAsia="zh-CN"/>
        </w:rPr>
        <w:t xml:space="preserve">Proposal </w:t>
      </w:r>
      <w:r w:rsidRPr="005C159A">
        <w:rPr>
          <w:b/>
          <w:bCs/>
          <w:lang w:eastAsia="zh-CN"/>
        </w:rPr>
        <w:fldChar w:fldCharType="begin"/>
      </w:r>
      <w:r w:rsidRPr="005C159A">
        <w:rPr>
          <w:b/>
          <w:bCs/>
          <w:lang w:eastAsia="zh-CN"/>
        </w:rPr>
        <w:instrText xml:space="preserve"> SEQ Proposal \* Arabic </w:instrText>
      </w:r>
      <w:r w:rsidRPr="005C159A">
        <w:rPr>
          <w:b/>
          <w:bCs/>
          <w:lang w:eastAsia="zh-CN"/>
        </w:rPr>
        <w:fldChar w:fldCharType="separate"/>
      </w:r>
      <w:r w:rsidR="00796925">
        <w:rPr>
          <w:b/>
          <w:bCs/>
          <w:noProof/>
          <w:lang w:eastAsia="zh-CN"/>
        </w:rPr>
        <w:t>2</w:t>
      </w:r>
      <w:r w:rsidRPr="005C159A">
        <w:rPr>
          <w:b/>
          <w:bCs/>
          <w:lang w:eastAsia="zh-CN"/>
        </w:rPr>
        <w:fldChar w:fldCharType="end"/>
      </w:r>
      <w:r w:rsidRPr="005C159A">
        <w:rPr>
          <w:b/>
          <w:bCs/>
          <w:lang w:eastAsia="zh-CN"/>
        </w:rPr>
        <w:t>: Inter-UE coordination shall address the following scenarios:</w:t>
      </w:r>
    </w:p>
    <w:p w14:paraId="1C58A7BE" w14:textId="77777777" w:rsidR="005C159A" w:rsidRPr="005C159A" w:rsidRDefault="005C159A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b/>
          <w:bCs/>
          <w:lang w:val="x-none" w:eastAsia="zh-CN"/>
        </w:rPr>
      </w:pPr>
      <w:r w:rsidRPr="005C159A">
        <w:rPr>
          <w:rFonts w:ascii="Calibri" w:eastAsia="Calibri" w:hAnsi="Calibri"/>
          <w:b/>
          <w:bCs/>
          <w:lang w:val="x-none" w:eastAsia="zh-CN"/>
        </w:rPr>
        <w:t>Unicast</w:t>
      </w:r>
    </w:p>
    <w:p w14:paraId="1027EDAE" w14:textId="75F740DE" w:rsidR="005C159A" w:rsidRPr="007E7150" w:rsidRDefault="005C159A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zh-CN"/>
        </w:rPr>
        <w:t>Groupcast (e.g. platooning)</w:t>
      </w:r>
    </w:p>
    <w:p w14:paraId="29807D82" w14:textId="32F1D146" w:rsidR="000054FF" w:rsidRPr="005C159A" w:rsidRDefault="000054FF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lang w:val="x-none" w:eastAsia="en-GB"/>
        </w:rPr>
      </w:pPr>
      <w:r>
        <w:rPr>
          <w:rFonts w:ascii="Calibri" w:eastAsia="Calibri" w:hAnsi="Calibri"/>
          <w:b/>
          <w:bCs/>
          <w:lang w:eastAsia="zh-CN"/>
        </w:rPr>
        <w:t>Broadcast</w:t>
      </w:r>
    </w:p>
    <w:bookmarkEnd w:id="3"/>
    <w:p w14:paraId="38806B3B" w14:textId="4BF2548F" w:rsidR="005C159A" w:rsidRDefault="005C159A" w:rsidP="00DA3ED9">
      <w:pPr>
        <w:rPr>
          <w:lang w:eastAsia="zh-CN"/>
        </w:rPr>
      </w:pPr>
    </w:p>
    <w:p w14:paraId="263C9390" w14:textId="77777777" w:rsidR="004D1E1B" w:rsidRDefault="004D1E1B" w:rsidP="004D1E1B">
      <w:pPr>
        <w:rPr>
          <w:lang w:eastAsia="zh-CN"/>
        </w:rPr>
      </w:pPr>
      <w:r>
        <w:rPr>
          <w:lang w:eastAsia="zh-CN"/>
        </w:rPr>
        <w:t xml:space="preserve">The definition of Inter-UE coordination in the WID is very wide: </w:t>
      </w:r>
    </w:p>
    <w:p w14:paraId="7CF5B887" w14:textId="77777777" w:rsidR="004D1E1B" w:rsidRDefault="004D1E1B" w:rsidP="004D1E1B">
      <w:pPr>
        <w:ind w:left="288"/>
        <w:rPr>
          <w:lang w:eastAsia="zh-CN"/>
        </w:rPr>
      </w:pPr>
      <w:r>
        <w:rPr>
          <w:lang w:eastAsia="zh-CN"/>
        </w:rPr>
        <w:t>A set of resources is determined at UE-A. This set is sent to UE-B in mode 2, and UE-B takes this into account in the resource selection for its own transmission.</w:t>
      </w:r>
    </w:p>
    <w:p w14:paraId="7BAC2348" w14:textId="21CE0BB7" w:rsidR="001C5F96" w:rsidRDefault="001C5F96" w:rsidP="004D1E1B">
      <w:pPr>
        <w:rPr>
          <w:lang w:eastAsia="zh-CN"/>
        </w:rPr>
      </w:pPr>
      <w:r>
        <w:rPr>
          <w:lang w:eastAsia="zh-CN"/>
        </w:rPr>
        <w:t>The definition does not constrain what causes a UE to assume the role of “UE-A”.</w:t>
      </w:r>
    </w:p>
    <w:p w14:paraId="06394370" w14:textId="652DECF6" w:rsidR="001C5F96" w:rsidRDefault="001C5F96" w:rsidP="004D1E1B">
      <w:pPr>
        <w:rPr>
          <w:lang w:eastAsia="zh-CN"/>
        </w:rPr>
      </w:pPr>
      <w:r>
        <w:rPr>
          <w:lang w:eastAsia="zh-CN"/>
        </w:rPr>
        <w:t>The definition does not constrain what triggers UE-A to determine and send a set of resources to UE-A.</w:t>
      </w:r>
      <w:r w:rsidR="00DE1685">
        <w:rPr>
          <w:lang w:eastAsia="zh-CN"/>
        </w:rPr>
        <w:t xml:space="preserve"> Some possibilities are</w:t>
      </w:r>
    </w:p>
    <w:p w14:paraId="2DE8979F" w14:textId="281673BF" w:rsidR="00DE1685" w:rsidRDefault="00DE1685" w:rsidP="00DE1685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Triggered by a request from UE-B</w:t>
      </w:r>
    </w:p>
    <w:p w14:paraId="006327E1" w14:textId="272B9A6B" w:rsidR="00DE1685" w:rsidRDefault="00DE1685" w:rsidP="00DE1685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val="en-GB" w:eastAsia="zh-CN"/>
        </w:rPr>
        <w:t xml:space="preserve">UE-A observes an issue which can be addressed by inter-UE coordination (e.g. collisions) </w:t>
      </w:r>
    </w:p>
    <w:p w14:paraId="48C0E014" w14:textId="74772A94" w:rsidR="00DE1685" w:rsidRDefault="00DE1685" w:rsidP="00DE1685">
      <w:pPr>
        <w:rPr>
          <w:lang w:val="x-none" w:eastAsia="zh-CN"/>
        </w:rPr>
      </w:pPr>
    </w:p>
    <w:p w14:paraId="6FBDDFE9" w14:textId="00139CEF" w:rsidR="00544EAB" w:rsidRDefault="00544EAB" w:rsidP="00544EAB">
      <w:pPr>
        <w:rPr>
          <w:b/>
          <w:bCs/>
          <w:lang w:eastAsia="zh-CN"/>
        </w:rPr>
      </w:pPr>
      <w:bookmarkStart w:id="4" w:name="P_triggers"/>
      <w:r w:rsidRPr="005C159A">
        <w:rPr>
          <w:b/>
          <w:bCs/>
          <w:lang w:eastAsia="zh-CN"/>
        </w:rPr>
        <w:lastRenderedPageBreak/>
        <w:t xml:space="preserve">Proposal </w:t>
      </w:r>
      <w:r w:rsidRPr="005C159A">
        <w:rPr>
          <w:b/>
          <w:bCs/>
          <w:lang w:eastAsia="zh-CN"/>
        </w:rPr>
        <w:fldChar w:fldCharType="begin"/>
      </w:r>
      <w:r w:rsidRPr="005C159A">
        <w:rPr>
          <w:b/>
          <w:bCs/>
          <w:lang w:eastAsia="zh-CN"/>
        </w:rPr>
        <w:instrText xml:space="preserve"> SEQ Proposal \* Arabic </w:instrText>
      </w:r>
      <w:r w:rsidRPr="005C159A">
        <w:rPr>
          <w:b/>
          <w:bCs/>
          <w:lang w:eastAsia="zh-CN"/>
        </w:rPr>
        <w:fldChar w:fldCharType="separate"/>
      </w:r>
      <w:r w:rsidR="00796925">
        <w:rPr>
          <w:b/>
          <w:bCs/>
          <w:noProof/>
          <w:lang w:eastAsia="zh-CN"/>
        </w:rPr>
        <w:t>3</w:t>
      </w:r>
      <w:r w:rsidRPr="005C159A">
        <w:rPr>
          <w:b/>
          <w:bCs/>
          <w:lang w:eastAsia="zh-CN"/>
        </w:rPr>
        <w:fldChar w:fldCharType="end"/>
      </w:r>
      <w:r w:rsidRPr="005C159A">
        <w:rPr>
          <w:b/>
          <w:bCs/>
          <w:lang w:eastAsia="zh-CN"/>
        </w:rPr>
        <w:t xml:space="preserve">: Inter-UE coordination shall </w:t>
      </w:r>
      <w:r>
        <w:rPr>
          <w:b/>
          <w:bCs/>
          <w:lang w:eastAsia="zh-CN"/>
        </w:rPr>
        <w:t>support the following triggers:</w:t>
      </w:r>
    </w:p>
    <w:p w14:paraId="3378CA3A" w14:textId="3E16F5B2" w:rsidR="00544EAB" w:rsidRPr="00544EAB" w:rsidRDefault="00544EAB" w:rsidP="00544EAB">
      <w:pPr>
        <w:pStyle w:val="ListParagraph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val="en-GB" w:eastAsia="zh-CN"/>
        </w:rPr>
        <w:t>Explicit request from “UE-B”</w:t>
      </w:r>
    </w:p>
    <w:p w14:paraId="11DC846F" w14:textId="528DB4E8" w:rsidR="00544EAB" w:rsidRPr="00544EAB" w:rsidRDefault="00544EAB" w:rsidP="00544EAB">
      <w:pPr>
        <w:pStyle w:val="ListParagraph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val="en-GB" w:eastAsia="zh-CN"/>
        </w:rPr>
        <w:t>Predefined events, such as observed collisions</w:t>
      </w:r>
      <w:bookmarkEnd w:id="4"/>
      <w:r>
        <w:rPr>
          <w:b/>
          <w:bCs/>
          <w:lang w:val="en-GB" w:eastAsia="zh-CN"/>
        </w:rPr>
        <w:t>.</w:t>
      </w:r>
    </w:p>
    <w:p w14:paraId="1AA96614" w14:textId="77777777" w:rsidR="00544EAB" w:rsidRPr="00544EAB" w:rsidRDefault="00544EAB" w:rsidP="00DE1685">
      <w:pPr>
        <w:rPr>
          <w:lang w:eastAsia="zh-CN"/>
        </w:rPr>
      </w:pPr>
    </w:p>
    <w:p w14:paraId="1BCC0140" w14:textId="77777777" w:rsidR="00544EAB" w:rsidRPr="00DE1685" w:rsidRDefault="00544EAB" w:rsidP="00DE1685">
      <w:pPr>
        <w:rPr>
          <w:lang w:val="x-none" w:eastAsia="zh-CN"/>
        </w:rPr>
      </w:pPr>
    </w:p>
    <w:p w14:paraId="79B4FC3D" w14:textId="12A1D90E" w:rsidR="004D1E1B" w:rsidRDefault="004D1E1B" w:rsidP="004D1E1B">
      <w:pPr>
        <w:rPr>
          <w:lang w:eastAsia="zh-CN"/>
        </w:rPr>
      </w:pPr>
      <w:r>
        <w:rPr>
          <w:lang w:eastAsia="zh-CN"/>
        </w:rPr>
        <w:t>The definition is fully open on how UE-A determines the set of resources: This could involve e.g.</w:t>
      </w:r>
    </w:p>
    <w:p w14:paraId="2F3DB143" w14:textId="77777777" w:rsidR="004D1E1B" w:rsidRDefault="004D1E1B" w:rsidP="004D1E1B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sensing by UE-A, </w:t>
      </w:r>
    </w:p>
    <w:p w14:paraId="6CC62FFA" w14:textId="4ECFCC78" w:rsidR="004D1E1B" w:rsidRDefault="004D1E1B" w:rsidP="004D1E1B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UE-A’s knowledge of its own intended transmissions,</w:t>
      </w:r>
    </w:p>
    <w:p w14:paraId="0A2B8575" w14:textId="77777777" w:rsidR="004D1E1B" w:rsidRDefault="004D1E1B" w:rsidP="004D1E1B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UE-A’s knowledge of other UEs’ intended transmissions,</w:t>
      </w:r>
    </w:p>
    <w:p w14:paraId="42AB81E4" w14:textId="2C29A882" w:rsidR="004D1E1B" w:rsidRDefault="001C5F96" w:rsidP="004D1E1B">
      <w:pPr>
        <w:pStyle w:val="ListParagraph"/>
        <w:numPr>
          <w:ilvl w:val="1"/>
          <w:numId w:val="5"/>
        </w:numPr>
        <w:rPr>
          <w:lang w:eastAsia="zh-CN"/>
        </w:rPr>
      </w:pPr>
      <w:r>
        <w:rPr>
          <w:lang w:val="en-US" w:eastAsia="zh-CN"/>
        </w:rPr>
        <w:t xml:space="preserve">E.g. </w:t>
      </w:r>
      <w:r w:rsidR="004D1E1B" w:rsidRPr="007E7150">
        <w:rPr>
          <w:lang w:val="en-US" w:eastAsia="zh-CN"/>
        </w:rPr>
        <w:t>UE-A’s knowledge of UE-B</w:t>
      </w:r>
      <w:r w:rsidR="004D1E1B">
        <w:rPr>
          <w:lang w:val="en-US" w:eastAsia="zh-CN"/>
        </w:rPr>
        <w:t>’</w:t>
      </w:r>
      <w:r w:rsidR="004D1E1B" w:rsidRPr="007E7150">
        <w:rPr>
          <w:lang w:val="en-US" w:eastAsia="zh-CN"/>
        </w:rPr>
        <w:t xml:space="preserve">s intended transmissions to UE-A and </w:t>
      </w:r>
      <w:r w:rsidR="004D1E1B">
        <w:rPr>
          <w:lang w:val="en-US" w:eastAsia="zh-CN"/>
        </w:rPr>
        <w:t>to other UEs</w:t>
      </w:r>
      <w:r w:rsidR="004D1E1B">
        <w:rPr>
          <w:lang w:eastAsia="zh-CN"/>
        </w:rPr>
        <w:t>…</w:t>
      </w:r>
    </w:p>
    <w:p w14:paraId="370CE5E3" w14:textId="77777777" w:rsidR="009347DB" w:rsidRDefault="009347DB" w:rsidP="009347DB">
      <w:pPr>
        <w:rPr>
          <w:lang w:eastAsia="zh-CN"/>
        </w:rPr>
      </w:pPr>
    </w:p>
    <w:p w14:paraId="7626FFDF" w14:textId="1016000E" w:rsidR="009347DB" w:rsidRDefault="009347DB" w:rsidP="009347DB">
      <w:pPr>
        <w:rPr>
          <w:lang w:eastAsia="zh-CN"/>
        </w:rPr>
      </w:pPr>
      <w:r>
        <w:rPr>
          <w:lang w:eastAsia="zh-CN"/>
        </w:rPr>
        <w:t>The definition is open as to whether the set of resources is determined out of</w:t>
      </w:r>
    </w:p>
    <w:p w14:paraId="7DCD7FC5" w14:textId="7875E059" w:rsidR="009347DB" w:rsidRPr="009347DB" w:rsidRDefault="009347DB" w:rsidP="009347DB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val="en-GB" w:eastAsia="zh-CN"/>
        </w:rPr>
        <w:t>The w</w:t>
      </w:r>
      <w:r>
        <w:rPr>
          <w:lang w:eastAsia="zh-CN"/>
        </w:rPr>
        <w:t>hole resource pool</w:t>
      </w:r>
      <w:r>
        <w:rPr>
          <w:lang w:val="en-GB" w:eastAsia="zh-CN"/>
        </w:rPr>
        <w:t>;</w:t>
      </w:r>
    </w:p>
    <w:p w14:paraId="553256FF" w14:textId="0B37D869" w:rsidR="009347DB" w:rsidRDefault="009347DB" w:rsidP="009347DB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val="en-GB" w:eastAsia="zh-CN"/>
        </w:rPr>
        <w:t>A set of resources provided by the network to a network-designated UE-A for coordination among a designated set of UEs</w:t>
      </w:r>
    </w:p>
    <w:p w14:paraId="48A2DDFF" w14:textId="77777777" w:rsidR="004D1E1B" w:rsidRDefault="004D1E1B" w:rsidP="004D1E1B">
      <w:pPr>
        <w:pStyle w:val="ListParagraph"/>
        <w:rPr>
          <w:lang w:eastAsia="zh-CN"/>
        </w:rPr>
      </w:pPr>
    </w:p>
    <w:p w14:paraId="6648E81F" w14:textId="193FD7D0" w:rsidR="00DE1685" w:rsidRDefault="00DE1685" w:rsidP="004D1E1B">
      <w:pPr>
        <w:rPr>
          <w:lang w:eastAsia="zh-CN"/>
        </w:rPr>
      </w:pPr>
      <w:r>
        <w:rPr>
          <w:lang w:eastAsia="zh-CN"/>
        </w:rPr>
        <w:t xml:space="preserve">The definition does not constrain </w:t>
      </w:r>
      <w:r w:rsidR="00371153">
        <w:rPr>
          <w:lang w:eastAsia="zh-CN"/>
        </w:rPr>
        <w:t xml:space="preserve">the intention behind the set of resources, e.g. whether UE-A wants UE-B to preferentially use or to avoid these resources. </w:t>
      </w:r>
    </w:p>
    <w:p w14:paraId="5217B040" w14:textId="61B0C23A" w:rsidR="00DE1685" w:rsidRPr="00371153" w:rsidRDefault="00DE1685" w:rsidP="009347DB">
      <w:pPr>
        <w:spacing w:line="240" w:lineRule="auto"/>
        <w:rPr>
          <w:b/>
          <w:bCs/>
          <w:lang w:val="en-US" w:eastAsia="zh-CN"/>
        </w:rPr>
      </w:pPr>
      <w:bookmarkStart w:id="5" w:name="P_sets"/>
      <w:r w:rsidRPr="00371153">
        <w:rPr>
          <w:b/>
          <w:bCs/>
          <w:lang w:eastAsia="zh-CN"/>
        </w:rPr>
        <w:t xml:space="preserve">Proposal </w:t>
      </w:r>
      <w:r w:rsidRPr="00371153">
        <w:rPr>
          <w:b/>
          <w:bCs/>
          <w:lang w:eastAsia="zh-CN"/>
        </w:rPr>
        <w:fldChar w:fldCharType="begin"/>
      </w:r>
      <w:r w:rsidRPr="00371153">
        <w:rPr>
          <w:b/>
          <w:bCs/>
          <w:lang w:eastAsia="zh-CN"/>
        </w:rPr>
        <w:instrText xml:space="preserve"> SEQ Proposal \* Arabic </w:instrText>
      </w:r>
      <w:r w:rsidRPr="00371153">
        <w:rPr>
          <w:b/>
          <w:bCs/>
          <w:lang w:eastAsia="zh-CN"/>
        </w:rPr>
        <w:fldChar w:fldCharType="separate"/>
      </w:r>
      <w:r w:rsidR="00796925">
        <w:rPr>
          <w:b/>
          <w:bCs/>
          <w:noProof/>
          <w:lang w:eastAsia="zh-CN"/>
        </w:rPr>
        <w:t>4</w:t>
      </w:r>
      <w:r w:rsidRPr="00371153">
        <w:rPr>
          <w:b/>
          <w:bCs/>
          <w:lang w:eastAsia="zh-CN"/>
        </w:rPr>
        <w:fldChar w:fldCharType="end"/>
      </w:r>
      <w:r w:rsidRPr="00371153">
        <w:rPr>
          <w:b/>
          <w:bCs/>
          <w:lang w:eastAsia="zh-CN"/>
        </w:rPr>
        <w:t xml:space="preserve">: For inter-UE coordination, </w:t>
      </w:r>
      <w:r w:rsidRPr="00371153">
        <w:rPr>
          <w:b/>
          <w:bCs/>
          <w:lang w:val="en-US" w:eastAsia="zh-CN"/>
        </w:rPr>
        <w:t xml:space="preserve">for the definition of “a set of resources”, </w:t>
      </w:r>
      <w:r w:rsidR="00371153">
        <w:rPr>
          <w:b/>
          <w:bCs/>
          <w:lang w:val="en-US" w:eastAsia="zh-CN"/>
        </w:rPr>
        <w:t xml:space="preserve">consider </w:t>
      </w:r>
      <w:r w:rsidRPr="00371153">
        <w:rPr>
          <w:b/>
          <w:bCs/>
          <w:lang w:val="en-US" w:eastAsia="zh-CN"/>
        </w:rPr>
        <w:t xml:space="preserve">at least </w:t>
      </w:r>
      <w:r w:rsidR="00371153">
        <w:rPr>
          <w:b/>
          <w:bCs/>
          <w:lang w:val="en-US" w:eastAsia="zh-CN"/>
        </w:rPr>
        <w:t xml:space="preserve">the </w:t>
      </w:r>
      <w:r w:rsidRPr="00371153">
        <w:rPr>
          <w:b/>
          <w:bCs/>
          <w:lang w:val="en-US" w:eastAsia="zh-CN"/>
        </w:rPr>
        <w:t>following</w:t>
      </w:r>
      <w:r w:rsidR="00371153">
        <w:rPr>
          <w:b/>
          <w:bCs/>
          <w:lang w:val="en-US" w:eastAsia="zh-CN"/>
        </w:rPr>
        <w:t>:</w:t>
      </w:r>
    </w:p>
    <w:p w14:paraId="71D1638F" w14:textId="77777777" w:rsidR="00DE1685" w:rsidRPr="00DE1685" w:rsidRDefault="00DE1685" w:rsidP="009347DB">
      <w:pPr>
        <w:numPr>
          <w:ilvl w:val="0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for UE-B’s transmission</w:t>
      </w:r>
    </w:p>
    <w:p w14:paraId="08E55CC3" w14:textId="77777777" w:rsidR="00DE1685" w:rsidRPr="00DE1685" w:rsidRDefault="00DE1685" w:rsidP="009347DB">
      <w:pPr>
        <w:numPr>
          <w:ilvl w:val="1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e.g.,</w:t>
      </w:r>
    </w:p>
    <w:p w14:paraId="62246966" w14:textId="77777777" w:rsidR="00DE1685" w:rsidRPr="00DE1685" w:rsidRDefault="00DE168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for UE-A’s reception</w:t>
      </w:r>
    </w:p>
    <w:p w14:paraId="29EC4F9D" w14:textId="77777777" w:rsidR="00DE1685" w:rsidRPr="00DE1685" w:rsidRDefault="00DE168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 xml:space="preserve">Resource set which is preferred for intended receiver(s) of UE-B’s transmission </w:t>
      </w:r>
    </w:p>
    <w:p w14:paraId="69B7008A" w14:textId="77777777" w:rsidR="00DE1685" w:rsidRPr="00DE1685" w:rsidRDefault="00DE1685" w:rsidP="009347DB">
      <w:pPr>
        <w:numPr>
          <w:ilvl w:val="0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not to be used by UE-B’s transmission</w:t>
      </w:r>
    </w:p>
    <w:p w14:paraId="2C9CAB6A" w14:textId="77777777" w:rsidR="00DE1685" w:rsidRPr="00DE1685" w:rsidRDefault="00DE1685" w:rsidP="009347DB">
      <w:pPr>
        <w:numPr>
          <w:ilvl w:val="1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e.g.,</w:t>
      </w:r>
    </w:p>
    <w:p w14:paraId="1168CFF6" w14:textId="77777777" w:rsidR="00DE1685" w:rsidRPr="00DE1685" w:rsidRDefault="00DE168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not preferred for UE-A’s reception</w:t>
      </w:r>
    </w:p>
    <w:p w14:paraId="7CFECAA8" w14:textId="77777777" w:rsidR="00DE1685" w:rsidRPr="00DE1685" w:rsidRDefault="00DE168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with a problem for intended receiver(s) of UE-B’s transmission</w:t>
      </w:r>
    </w:p>
    <w:bookmarkEnd w:id="5"/>
    <w:p w14:paraId="3837C115" w14:textId="55B19B5F" w:rsidR="00DE1685" w:rsidRPr="00DE1685" w:rsidRDefault="00DE1685" w:rsidP="004D1E1B">
      <w:pPr>
        <w:rPr>
          <w:lang w:val="en-US" w:eastAsia="zh-CN"/>
        </w:rPr>
      </w:pPr>
    </w:p>
    <w:p w14:paraId="2B2B5522" w14:textId="543A93E7" w:rsidR="004D1E1B" w:rsidRDefault="004D1E1B" w:rsidP="004D1E1B">
      <w:pPr>
        <w:rPr>
          <w:lang w:eastAsia="zh-CN"/>
        </w:rPr>
      </w:pPr>
      <w:r>
        <w:rPr>
          <w:lang w:eastAsia="zh-CN"/>
        </w:rPr>
        <w:t>The definition is fully open on what UE-B does with the resource set determined by UE-A: This could range from the extreme case that UE-A schedules UE-B (i.e. UE-B uses the exact resource set determined by UE-A) to UE-B treating the set determined by UE-B as just a recommendation of resources to use preferentially or to avoid.</w:t>
      </w:r>
    </w:p>
    <w:p w14:paraId="7E1A8ECA" w14:textId="211ECBFF" w:rsidR="00371153" w:rsidRDefault="004D1E1B" w:rsidP="004D1E1B">
      <w:pPr>
        <w:rPr>
          <w:b/>
          <w:bCs/>
          <w:lang w:eastAsia="zh-CN"/>
        </w:rPr>
      </w:pPr>
      <w:bookmarkStart w:id="6" w:name="P_modes"/>
      <w:r w:rsidRPr="005C159A">
        <w:rPr>
          <w:b/>
          <w:bCs/>
          <w:lang w:eastAsia="zh-CN"/>
        </w:rPr>
        <w:t xml:space="preserve">Proposal </w:t>
      </w:r>
      <w:r w:rsidRPr="005C159A">
        <w:rPr>
          <w:b/>
          <w:bCs/>
          <w:lang w:eastAsia="zh-CN"/>
        </w:rPr>
        <w:fldChar w:fldCharType="begin"/>
      </w:r>
      <w:r w:rsidRPr="005C159A">
        <w:rPr>
          <w:b/>
          <w:bCs/>
          <w:lang w:eastAsia="zh-CN"/>
        </w:rPr>
        <w:instrText xml:space="preserve"> SEQ Proposal \* Arabic </w:instrText>
      </w:r>
      <w:r w:rsidRPr="005C159A">
        <w:rPr>
          <w:b/>
          <w:bCs/>
          <w:lang w:eastAsia="zh-CN"/>
        </w:rPr>
        <w:fldChar w:fldCharType="separate"/>
      </w:r>
      <w:r w:rsidR="00796925">
        <w:rPr>
          <w:b/>
          <w:bCs/>
          <w:noProof/>
          <w:lang w:eastAsia="zh-CN"/>
        </w:rPr>
        <w:t>5</w:t>
      </w:r>
      <w:r w:rsidRPr="005C159A">
        <w:rPr>
          <w:b/>
          <w:bCs/>
          <w:lang w:eastAsia="zh-CN"/>
        </w:rPr>
        <w:fldChar w:fldCharType="end"/>
      </w:r>
      <w:r w:rsidRPr="005C159A">
        <w:rPr>
          <w:b/>
          <w:bCs/>
          <w:lang w:eastAsia="zh-CN"/>
        </w:rPr>
        <w:t xml:space="preserve">: </w:t>
      </w:r>
      <w:r w:rsidR="00DE1685">
        <w:rPr>
          <w:b/>
          <w:bCs/>
          <w:lang w:eastAsia="zh-CN"/>
        </w:rPr>
        <w:t>For i</w:t>
      </w:r>
      <w:r w:rsidRPr="005C159A">
        <w:rPr>
          <w:b/>
          <w:bCs/>
          <w:lang w:eastAsia="zh-CN"/>
        </w:rPr>
        <w:t>nter-UE coordination</w:t>
      </w:r>
      <w:r w:rsidR="00DE1685">
        <w:rPr>
          <w:b/>
          <w:bCs/>
          <w:lang w:eastAsia="zh-CN"/>
        </w:rPr>
        <w:t xml:space="preserve">, consider both </w:t>
      </w:r>
    </w:p>
    <w:p w14:paraId="767DF32A" w14:textId="77777777" w:rsidR="00371153" w:rsidRPr="00371153" w:rsidRDefault="00DE1685" w:rsidP="00371153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371153">
        <w:rPr>
          <w:b/>
          <w:bCs/>
          <w:lang w:eastAsia="zh-CN"/>
        </w:rPr>
        <w:t xml:space="preserve">advisory mode (UE-B treats the resource set sent by UE-A as recommendation) and </w:t>
      </w:r>
    </w:p>
    <w:p w14:paraId="0A8DFCE1" w14:textId="5BE4E04E" w:rsidR="004D1E1B" w:rsidRPr="00371153" w:rsidRDefault="00DE1685" w:rsidP="00371153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371153">
        <w:rPr>
          <w:b/>
          <w:bCs/>
          <w:lang w:eastAsia="zh-CN"/>
        </w:rPr>
        <w:t>mandatory mode (UE-B is required to follow UE-A’s resource set).</w:t>
      </w:r>
      <w:r w:rsidR="004D1E1B" w:rsidRPr="00371153">
        <w:rPr>
          <w:b/>
          <w:bCs/>
          <w:lang w:eastAsia="zh-CN"/>
        </w:rPr>
        <w:t xml:space="preserve"> </w:t>
      </w:r>
    </w:p>
    <w:bookmarkEnd w:id="6"/>
    <w:p w14:paraId="2CDCC2CB" w14:textId="77777777" w:rsidR="009347DB" w:rsidRPr="005C159A" w:rsidRDefault="009347DB" w:rsidP="004D1E1B">
      <w:pPr>
        <w:rPr>
          <w:b/>
          <w:bCs/>
          <w:lang w:eastAsia="zh-CN"/>
        </w:rPr>
      </w:pPr>
    </w:p>
    <w:p w14:paraId="2AA2DC6D" w14:textId="77777777" w:rsidR="004D1E1B" w:rsidRDefault="004D1E1B" w:rsidP="00DA3ED9">
      <w:pPr>
        <w:rPr>
          <w:lang w:eastAsia="zh-CN"/>
        </w:rPr>
      </w:pPr>
    </w:p>
    <w:p w14:paraId="1A41C065" w14:textId="77777777" w:rsidR="004D1E1B" w:rsidRPr="00C462F8" w:rsidRDefault="004D1E1B" w:rsidP="00DA3ED9">
      <w:pPr>
        <w:rPr>
          <w:lang w:eastAsia="zh-CN"/>
        </w:rPr>
      </w:pPr>
    </w:p>
    <w:p w14:paraId="0A134936" w14:textId="77777777" w:rsidR="007F7C1A" w:rsidRPr="007F7C1A" w:rsidRDefault="007F7C1A" w:rsidP="007F7C1A">
      <w:pPr>
        <w:pStyle w:val="Heading2"/>
      </w:pPr>
      <w:r w:rsidRPr="007F7C1A">
        <w:t>Progress during Study Item FS_NR_V2X</w:t>
      </w:r>
    </w:p>
    <w:p w14:paraId="20EC5B42" w14:textId="77777777" w:rsidR="007F7C1A" w:rsidRPr="007F7C1A" w:rsidRDefault="007F7C1A" w:rsidP="007F7C1A">
      <w:pPr>
        <w:rPr>
          <w:lang w:eastAsia="zh-CN"/>
        </w:rPr>
      </w:pPr>
      <w:r w:rsidRPr="007F7C1A">
        <w:rPr>
          <w:lang w:eastAsia="zh-CN"/>
        </w:rPr>
        <w:t>During the FS_NR_V2X study item, two sub-modes of resource allocation mode 2 were defined which fit within the enhancement of “Inter-UE coordination” as defined in the WID objective, namely</w:t>
      </w:r>
    </w:p>
    <w:p w14:paraId="2675C71F" w14:textId="77777777" w:rsidR="007F7C1A" w:rsidRPr="007F7C1A" w:rsidRDefault="007F7C1A" w:rsidP="007E7150">
      <w:pPr>
        <w:numPr>
          <w:ilvl w:val="0"/>
          <w:numId w:val="7"/>
        </w:numPr>
        <w:rPr>
          <w:lang w:val="x-none" w:eastAsia="zh-CN"/>
        </w:rPr>
      </w:pPr>
      <w:r w:rsidRPr="007F7C1A">
        <w:rPr>
          <w:lang w:val="x-none" w:eastAsia="zh-CN"/>
        </w:rPr>
        <w:t>2b)</w:t>
      </w:r>
      <w:r w:rsidRPr="007F7C1A">
        <w:rPr>
          <w:lang w:val="x-none" w:eastAsia="zh-CN"/>
        </w:rPr>
        <w:tab/>
        <w:t>UE assists sidelink resource selection for other UE(s)</w:t>
      </w:r>
    </w:p>
    <w:p w14:paraId="0F64C96E" w14:textId="77777777" w:rsidR="007F7C1A" w:rsidRPr="007F7C1A" w:rsidRDefault="007F7C1A" w:rsidP="007E7150">
      <w:pPr>
        <w:numPr>
          <w:ilvl w:val="0"/>
          <w:numId w:val="7"/>
        </w:numPr>
        <w:rPr>
          <w:lang w:val="x-none" w:eastAsia="zh-CN"/>
        </w:rPr>
      </w:pPr>
      <w:r w:rsidRPr="007F7C1A">
        <w:rPr>
          <w:lang w:val="x-none" w:eastAsia="zh-CN"/>
        </w:rPr>
        <w:t>2d)</w:t>
      </w:r>
      <w:r w:rsidRPr="007F7C1A">
        <w:rPr>
          <w:lang w:val="x-none" w:eastAsia="zh-CN"/>
        </w:rPr>
        <w:tab/>
        <w:t>UE schedules sidelink transmissions of other UEs</w:t>
      </w:r>
    </w:p>
    <w:p w14:paraId="28903A48" w14:textId="77777777" w:rsidR="007F7C1A" w:rsidRPr="007F7C1A" w:rsidRDefault="007F7C1A" w:rsidP="007F7C1A">
      <w:pPr>
        <w:rPr>
          <w:lang w:eastAsia="zh-CN"/>
        </w:rPr>
      </w:pPr>
    </w:p>
    <w:p w14:paraId="4018B446" w14:textId="5BC72036" w:rsidR="007F7C1A" w:rsidRDefault="007F7C1A" w:rsidP="007F7C1A">
      <w:pPr>
        <w:rPr>
          <w:lang w:eastAsia="zh-CN"/>
        </w:rPr>
      </w:pPr>
      <w:r w:rsidRPr="007F7C1A">
        <w:rPr>
          <w:lang w:eastAsia="zh-CN"/>
        </w:rPr>
        <w:t xml:space="preserve">Below we summarize the FS_NR_V2X agreements relevant for these two </w:t>
      </w:r>
      <w:proofErr w:type="spellStart"/>
      <w:r w:rsidRPr="007F7C1A">
        <w:rPr>
          <w:lang w:eastAsia="zh-CN"/>
        </w:rPr>
        <w:t>submodes</w:t>
      </w:r>
      <w:proofErr w:type="spellEnd"/>
      <w:r w:rsidRPr="007F7C1A">
        <w:rPr>
          <w:lang w:eastAsia="zh-CN"/>
        </w:rPr>
        <w:t>:</w:t>
      </w:r>
    </w:p>
    <w:p w14:paraId="012B9D4D" w14:textId="63B6236D" w:rsidR="00364233" w:rsidRDefault="00364233" w:rsidP="007F7C1A">
      <w:pPr>
        <w:rPr>
          <w:lang w:eastAsia="zh-CN"/>
        </w:rPr>
      </w:pPr>
    </w:p>
    <w:p w14:paraId="5D79F1AD" w14:textId="77777777" w:rsidR="00364233" w:rsidRPr="00364233" w:rsidRDefault="00364233" w:rsidP="007F7C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364233" w14:paraId="1F2B7A00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58A00F27" w14:textId="77777777" w:rsidR="00364233" w:rsidRPr="00255F39" w:rsidRDefault="00364233" w:rsidP="00C96DF8">
            <w:pPr>
              <w:rPr>
                <w:b/>
                <w:szCs w:val="20"/>
                <w:lang w:eastAsia="x-none"/>
              </w:rPr>
            </w:pPr>
            <w:r w:rsidRPr="00255F39">
              <w:rPr>
                <w:szCs w:val="20"/>
                <w:highlight w:val="green"/>
                <w:lang w:eastAsia="x-none"/>
              </w:rPr>
              <w:t>Agreements</w:t>
            </w:r>
            <w:r w:rsidRPr="00255F39">
              <w:rPr>
                <w:b/>
                <w:szCs w:val="20"/>
                <w:lang w:eastAsia="x-none"/>
              </w:rPr>
              <w:t>:</w:t>
            </w:r>
          </w:p>
          <w:p w14:paraId="0F721FD7" w14:textId="77777777" w:rsidR="00364233" w:rsidRPr="00255F39" w:rsidRDefault="00364233" w:rsidP="00C96DF8">
            <w:pPr>
              <w:pStyle w:val="3GPPAgreements"/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At least two sidelink </w:t>
            </w:r>
            <w:r w:rsidRPr="00255F39">
              <w:rPr>
                <w:sz w:val="20"/>
              </w:rPr>
              <w:t>resource allocation</w:t>
            </w:r>
            <w:r w:rsidRPr="00255F39">
              <w:rPr>
                <w:rFonts w:hint="eastAsia"/>
                <w:sz w:val="20"/>
              </w:rPr>
              <w:t xml:space="preserve"> modes are </w:t>
            </w:r>
            <w:r w:rsidRPr="00255F39">
              <w:rPr>
                <w:sz w:val="20"/>
              </w:rPr>
              <w:t xml:space="preserve">defined for </w:t>
            </w:r>
            <w:r w:rsidRPr="00255F39">
              <w:rPr>
                <w:rFonts w:hint="eastAsia"/>
                <w:sz w:val="20"/>
              </w:rPr>
              <w:t>NR</w:t>
            </w:r>
            <w:r w:rsidRPr="00255F39">
              <w:rPr>
                <w:sz w:val="20"/>
              </w:rPr>
              <w:t>-V2X sidelink communication</w:t>
            </w:r>
          </w:p>
          <w:p w14:paraId="283C3853" w14:textId="77777777" w:rsidR="00364233" w:rsidRPr="00255F39" w:rsidRDefault="00364233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…</w:t>
            </w:r>
          </w:p>
          <w:p w14:paraId="29498AFD" w14:textId="77777777" w:rsidR="00364233" w:rsidRPr="00255F39" w:rsidRDefault="00364233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2: UE </w:t>
            </w:r>
            <w:r w:rsidRPr="00255F39">
              <w:rPr>
                <w:sz w:val="20"/>
              </w:rPr>
              <w:t>determines (i.e. base station does not schedule) sidelink transmission resource(s) within sidelink resources configured by base station/network or pre-configured sidelink resources</w:t>
            </w:r>
          </w:p>
          <w:p w14:paraId="0565E6A7" w14:textId="77777777" w:rsidR="00364233" w:rsidRPr="00255F39" w:rsidRDefault="00364233" w:rsidP="00C96DF8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255F39">
              <w:rPr>
                <w:sz w:val="20"/>
              </w:rPr>
              <w:t>Notes:</w:t>
            </w:r>
          </w:p>
          <w:p w14:paraId="314E46DF" w14:textId="77777777" w:rsidR="00364233" w:rsidRPr="00255F39" w:rsidRDefault="00364233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55F39">
              <w:rPr>
                <w:sz w:val="20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2301A750" w14:textId="77777777" w:rsidR="00364233" w:rsidRPr="00255F39" w:rsidRDefault="00364233" w:rsidP="007E7150">
            <w:pPr>
              <w:pStyle w:val="3GPPAgreements"/>
              <w:numPr>
                <w:ilvl w:val="2"/>
                <w:numId w:val="9"/>
              </w:numPr>
              <w:rPr>
                <w:sz w:val="20"/>
              </w:rPr>
            </w:pPr>
            <w:r w:rsidRPr="00255F39">
              <w:rPr>
                <w:sz w:val="20"/>
              </w:rPr>
              <w:t>UE autonomously selects sidelink resource for transmission</w:t>
            </w:r>
          </w:p>
          <w:p w14:paraId="117C7AC9" w14:textId="77777777" w:rsidR="00364233" w:rsidRPr="00255F39" w:rsidRDefault="00364233" w:rsidP="007E7150">
            <w:pPr>
              <w:pStyle w:val="3GPPAgreements"/>
              <w:numPr>
                <w:ilvl w:val="2"/>
                <w:numId w:val="9"/>
              </w:numPr>
              <w:rPr>
                <w:sz w:val="20"/>
              </w:rPr>
            </w:pPr>
            <w:r w:rsidRPr="00255F39">
              <w:rPr>
                <w:sz w:val="20"/>
              </w:rPr>
              <w:t>UE assists sidelink resource selection for other UE(s)</w:t>
            </w:r>
          </w:p>
          <w:p w14:paraId="6F7F38E0" w14:textId="77777777" w:rsidR="00364233" w:rsidRPr="00255F39" w:rsidRDefault="00364233" w:rsidP="007E7150">
            <w:pPr>
              <w:pStyle w:val="3GPPAgreements"/>
              <w:numPr>
                <w:ilvl w:val="2"/>
                <w:numId w:val="9"/>
              </w:numPr>
              <w:rPr>
                <w:sz w:val="20"/>
              </w:rPr>
            </w:pPr>
            <w:r w:rsidRPr="00255F39">
              <w:rPr>
                <w:sz w:val="20"/>
              </w:rPr>
              <w:t>UE is configured with NR configured grant (type-1 like) for sidelink transmission</w:t>
            </w:r>
          </w:p>
          <w:p w14:paraId="7EB5CAA1" w14:textId="77777777" w:rsidR="00364233" w:rsidRPr="00C349DE" w:rsidRDefault="00364233" w:rsidP="007E7150">
            <w:pPr>
              <w:pStyle w:val="3GPPAgreements"/>
              <w:numPr>
                <w:ilvl w:val="2"/>
                <w:numId w:val="9"/>
              </w:numPr>
              <w:rPr>
                <w:sz w:val="20"/>
              </w:rPr>
            </w:pPr>
            <w:r w:rsidRPr="00255F39">
              <w:rPr>
                <w:sz w:val="20"/>
              </w:rPr>
              <w:t>UE schedules sidelink transmissions of other UEs</w:t>
            </w:r>
          </w:p>
        </w:tc>
      </w:tr>
    </w:tbl>
    <w:p w14:paraId="1009E74E" w14:textId="784DC74D" w:rsidR="00364233" w:rsidRDefault="00364233" w:rsidP="007F7C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364233" w14:paraId="5A1060AC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5DCBF0F5" w14:textId="77777777" w:rsidR="00364233" w:rsidRPr="00E35F2A" w:rsidRDefault="00364233" w:rsidP="00C96DF8">
            <w:pPr>
              <w:rPr>
                <w:szCs w:val="20"/>
                <w:lang w:eastAsia="x-none"/>
              </w:rPr>
            </w:pPr>
            <w:r w:rsidRPr="00E35F2A">
              <w:rPr>
                <w:szCs w:val="20"/>
                <w:highlight w:val="green"/>
                <w:lang w:eastAsia="x-none"/>
              </w:rPr>
              <w:t>Agreements</w:t>
            </w:r>
            <w:r w:rsidRPr="00E35F2A">
              <w:rPr>
                <w:szCs w:val="20"/>
                <w:lang w:eastAsia="x-none"/>
              </w:rPr>
              <w:t>:</w:t>
            </w:r>
          </w:p>
          <w:p w14:paraId="73E7BF0B" w14:textId="77777777" w:rsidR="00364233" w:rsidRPr="00E35F2A" w:rsidRDefault="00364233" w:rsidP="007E7150">
            <w:pPr>
              <w:pStyle w:val="3GPPAgreements"/>
              <w:numPr>
                <w:ilvl w:val="0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about assistance information are studied for Mode 2(b)</w:t>
            </w:r>
          </w:p>
          <w:p w14:paraId="1C98F33F" w14:textId="77777777" w:rsidR="00364233" w:rsidRPr="00E35F2A" w:rsidRDefault="00364233" w:rsidP="007E7150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Which assistance information is used and how it is </w:t>
            </w:r>
            <w:proofErr w:type="gramStart"/>
            <w:r w:rsidRPr="00E35F2A">
              <w:rPr>
                <w:sz w:val="20"/>
              </w:rPr>
              <w:t>acquired</w:t>
            </w:r>
            <w:proofErr w:type="gramEnd"/>
          </w:p>
          <w:p w14:paraId="32B8813E" w14:textId="77777777" w:rsidR="00364233" w:rsidRPr="00E35F2A" w:rsidRDefault="00364233" w:rsidP="007E7150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>Which UE sends assistance information</w:t>
            </w:r>
          </w:p>
          <w:p w14:paraId="6B42FAB1" w14:textId="77777777" w:rsidR="00364233" w:rsidRPr="00E35F2A" w:rsidRDefault="00364233" w:rsidP="007E7150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>How to deliver assistance information, including physical channel and UE behavior</w:t>
            </w:r>
          </w:p>
          <w:p w14:paraId="039849F9" w14:textId="77777777" w:rsidR="00364233" w:rsidRPr="00E35F2A" w:rsidRDefault="00364233" w:rsidP="007E7150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How assistance information is </w:t>
            </w:r>
            <w:proofErr w:type="gramStart"/>
            <w:r w:rsidRPr="00E35F2A">
              <w:rPr>
                <w:sz w:val="20"/>
              </w:rPr>
              <w:t>taken into account</w:t>
            </w:r>
            <w:proofErr w:type="gramEnd"/>
            <w:r w:rsidRPr="00E35F2A">
              <w:rPr>
                <w:sz w:val="20"/>
              </w:rPr>
              <w:t xml:space="preserve"> in determination of sidelink resource for transmission</w:t>
            </w:r>
          </w:p>
          <w:p w14:paraId="045A77B4" w14:textId="77777777" w:rsidR="00364233" w:rsidRPr="00E35F2A" w:rsidRDefault="00364233" w:rsidP="007E7150">
            <w:pPr>
              <w:pStyle w:val="3GPPAgreements"/>
              <w:numPr>
                <w:ilvl w:val="0"/>
                <w:numId w:val="10"/>
              </w:numPr>
              <w:rPr>
                <w:sz w:val="20"/>
              </w:rPr>
            </w:pPr>
            <w:r w:rsidRPr="00E35F2A">
              <w:rPr>
                <w:sz w:val="20"/>
              </w:rPr>
              <w:t>RAN1 to further study whether some or all of Mode-2(b) functionality is a part of Mode-2(a)(c)(d)</w:t>
            </w:r>
          </w:p>
          <w:p w14:paraId="1DAEE83E" w14:textId="77777777" w:rsidR="00364233" w:rsidRDefault="00364233" w:rsidP="00C96DF8"/>
        </w:tc>
      </w:tr>
    </w:tbl>
    <w:p w14:paraId="5AE3BB19" w14:textId="06CAE749" w:rsidR="00364233" w:rsidRDefault="00364233" w:rsidP="007F7C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F121B4" w14:paraId="043296B1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6350E7BE" w14:textId="77777777" w:rsidR="00F121B4" w:rsidRPr="00197343" w:rsidRDefault="00F121B4" w:rsidP="00C96DF8">
            <w:pPr>
              <w:rPr>
                <w:szCs w:val="20"/>
                <w:lang w:eastAsia="x-none"/>
              </w:rPr>
            </w:pPr>
            <w:r w:rsidRPr="00197343">
              <w:rPr>
                <w:szCs w:val="20"/>
                <w:highlight w:val="green"/>
                <w:lang w:eastAsia="x-none"/>
              </w:rPr>
              <w:lastRenderedPageBreak/>
              <w:t>Agreements</w:t>
            </w:r>
            <w:r w:rsidRPr="00197343">
              <w:rPr>
                <w:szCs w:val="20"/>
                <w:lang w:eastAsia="x-none"/>
              </w:rPr>
              <w:t>:</w:t>
            </w:r>
          </w:p>
          <w:p w14:paraId="31D74475" w14:textId="77777777" w:rsidR="00F121B4" w:rsidRPr="00197343" w:rsidRDefault="00F121B4" w:rsidP="007E71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197343">
              <w:rPr>
                <w:rFonts w:ascii="Times New Roman" w:eastAsia="SimSun" w:hAnsi="Times New Roman"/>
                <w:szCs w:val="20"/>
                <w:lang w:eastAsia="zh-CN"/>
              </w:rPr>
              <w:t>The following aspects are studied for Mode 2(d)</w:t>
            </w:r>
          </w:p>
          <w:p w14:paraId="2A6A0D94" w14:textId="77777777" w:rsidR="00F121B4" w:rsidRPr="00197343" w:rsidRDefault="00F121B4" w:rsidP="007E7150">
            <w:pPr>
              <w:numPr>
                <w:ilvl w:val="1"/>
                <w:numId w:val="11"/>
              </w:numPr>
              <w:spacing w:after="0" w:line="240" w:lineRule="auto"/>
              <w:rPr>
                <w:szCs w:val="20"/>
              </w:rPr>
            </w:pPr>
            <w:r w:rsidRPr="00197343">
              <w:rPr>
                <w:szCs w:val="20"/>
              </w:rPr>
              <w:t>In which use cases/scenarios this mode is applicable</w:t>
            </w:r>
          </w:p>
          <w:p w14:paraId="4197AEC6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overall architecture for Mode-2(d) </w:t>
            </w:r>
            <w:proofErr w:type="gramStart"/>
            <w:r w:rsidRPr="00197343">
              <w:rPr>
                <w:sz w:val="20"/>
              </w:rPr>
              <w:t>operation</w:t>
            </w:r>
            <w:proofErr w:type="gramEnd"/>
          </w:p>
          <w:p w14:paraId="7318AAC2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>How to decide which UE schedules which other UE(s) and how to maintain this relationship</w:t>
            </w:r>
          </w:p>
          <w:p w14:paraId="145BC399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procedure of UE(s) when the scheduling UE </w:t>
            </w:r>
            <w:proofErr w:type="gramStart"/>
            <w:r w:rsidRPr="00197343">
              <w:rPr>
                <w:sz w:val="20"/>
              </w:rPr>
              <w:t>disappears</w:t>
            </w:r>
            <w:proofErr w:type="gramEnd"/>
          </w:p>
          <w:p w14:paraId="1F6B8672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scheduling UE behavior and signaling mechanism to schedule sidelink resources for transmission/reception for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</w:p>
          <w:p w14:paraId="7B11904A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Which resources can be used to schedule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  <w:r w:rsidRPr="00197343">
              <w:rPr>
                <w:sz w:val="20"/>
              </w:rPr>
              <w:t xml:space="preserve"> </w:t>
            </w:r>
          </w:p>
          <w:p w14:paraId="6BD94EA8" w14:textId="77777777" w:rsidR="00F121B4" w:rsidRPr="00197343" w:rsidRDefault="00F121B4" w:rsidP="007E7150">
            <w:pPr>
              <w:pStyle w:val="3GPPAgreements"/>
              <w:numPr>
                <w:ilvl w:val="1"/>
                <w:numId w:val="11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Inter- and intra-UE collision handling and sidelink resource allocation mechanisms across groups </w:t>
            </w:r>
          </w:p>
          <w:p w14:paraId="0AAB72E7" w14:textId="77777777" w:rsidR="00F121B4" w:rsidRPr="00197343" w:rsidRDefault="00F121B4" w:rsidP="007E7150">
            <w:pPr>
              <w:pStyle w:val="3GPPAgreements"/>
              <w:numPr>
                <w:ilvl w:val="0"/>
                <w:numId w:val="11"/>
              </w:numPr>
              <w:rPr>
                <w:sz w:val="20"/>
                <w:lang w:eastAsia="x-none"/>
              </w:rPr>
            </w:pPr>
            <w:r w:rsidRPr="00197343">
              <w:rPr>
                <w:sz w:val="20"/>
              </w:rPr>
              <w:t>RAN1 to further study whether or not some or all of the above aspects are applicable to 2(b)</w:t>
            </w:r>
          </w:p>
          <w:p w14:paraId="6E63C2BC" w14:textId="77777777" w:rsidR="00F121B4" w:rsidRDefault="00F121B4" w:rsidP="00C96DF8"/>
        </w:tc>
      </w:tr>
    </w:tbl>
    <w:p w14:paraId="31179BA9" w14:textId="6C3F4863" w:rsidR="00F121B4" w:rsidRDefault="00F121B4" w:rsidP="007F7C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16039" w14:paraId="424BE71B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7237D9D4" w14:textId="77777777" w:rsidR="00D16039" w:rsidRPr="00F73B5E" w:rsidRDefault="00D16039" w:rsidP="00C96DF8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F73B5E">
              <w:rPr>
                <w:sz w:val="20"/>
                <w:highlight w:val="green"/>
              </w:rPr>
              <w:t>Agreements</w:t>
            </w:r>
            <w:r w:rsidRPr="00F73B5E">
              <w:rPr>
                <w:sz w:val="20"/>
              </w:rPr>
              <w:t>:</w:t>
            </w:r>
          </w:p>
          <w:p w14:paraId="63AC96B2" w14:textId="77777777" w:rsidR="00D16039" w:rsidRPr="00F73B5E" w:rsidRDefault="00D16039" w:rsidP="00C96DF8">
            <w:pPr>
              <w:pStyle w:val="3GPPAgreements"/>
              <w:rPr>
                <w:sz w:val="20"/>
              </w:rPr>
            </w:pPr>
            <w:r w:rsidRPr="00F73B5E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6F1E0E17" w14:textId="77777777" w:rsidR="00D16039" w:rsidRPr="00F73B5E" w:rsidRDefault="00D16039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Procedures to become/serve as a scheduling UE for in-coverage and out-of-coverage scenarios</w:t>
            </w:r>
          </w:p>
          <w:p w14:paraId="6F0F89FB" w14:textId="77777777" w:rsidR="00D16039" w:rsidRPr="00F73B5E" w:rsidRDefault="00D16039" w:rsidP="007E7150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The following options are identified for further study:</w:t>
            </w:r>
          </w:p>
          <w:p w14:paraId="422D4550" w14:textId="77777777" w:rsidR="00D16039" w:rsidRPr="00F73B5E" w:rsidRDefault="00D16039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configured by gNB</w:t>
            </w:r>
          </w:p>
          <w:p w14:paraId="5DC8F3E3" w14:textId="77777777" w:rsidR="00D16039" w:rsidRPr="00F73B5E" w:rsidRDefault="00D16039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Application layer or pre-configuration selects scheduling UE</w:t>
            </w:r>
          </w:p>
          <w:p w14:paraId="014145E7" w14:textId="77777777" w:rsidR="00D16039" w:rsidRPr="00F73B5E" w:rsidRDefault="00D16039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Receiver UE schedules transmissions of the transmitter UE during the session</w:t>
            </w:r>
          </w:p>
          <w:p w14:paraId="40235AC0" w14:textId="77777777" w:rsidR="00D16039" w:rsidRPr="00F73B5E" w:rsidRDefault="00D16039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Scheduling UE is decided by multiple UEs including the one that is finally selected</w:t>
            </w:r>
          </w:p>
          <w:p w14:paraId="275D5B8F" w14:textId="77777777" w:rsidR="00D16039" w:rsidRPr="00F73B5E" w:rsidRDefault="00D16039" w:rsidP="007E7150">
            <w:pPr>
              <w:pStyle w:val="3GPPAgreements"/>
              <w:numPr>
                <w:ilvl w:val="4"/>
                <w:numId w:val="8"/>
              </w:numPr>
              <w:rPr>
                <w:sz w:val="20"/>
              </w:rPr>
            </w:pPr>
            <w:r w:rsidRPr="00F73B5E">
              <w:rPr>
                <w:sz w:val="20"/>
              </w:rPr>
              <w:t>UE may autonomously decide to serve as a scheduling UE (self-nomination) / offer scheduling UE functions</w:t>
            </w:r>
          </w:p>
          <w:p w14:paraId="438E39CB" w14:textId="77777777" w:rsidR="00D16039" w:rsidRDefault="00D16039" w:rsidP="00C96DF8"/>
        </w:tc>
      </w:tr>
    </w:tbl>
    <w:p w14:paraId="52C8FDF1" w14:textId="77777777" w:rsidR="00D16039" w:rsidRPr="00364233" w:rsidRDefault="00D16039" w:rsidP="007F7C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376D90" w14:paraId="2B81D7C2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5F218FC4" w14:textId="77777777" w:rsidR="00376D90" w:rsidRPr="00247793" w:rsidRDefault="00376D90" w:rsidP="00C96DF8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b/>
                <w:sz w:val="20"/>
              </w:rPr>
            </w:pPr>
            <w:r w:rsidRPr="00247793">
              <w:rPr>
                <w:sz w:val="20"/>
                <w:highlight w:val="green"/>
              </w:rPr>
              <w:lastRenderedPageBreak/>
              <w:t>Agreements</w:t>
            </w:r>
            <w:r>
              <w:rPr>
                <w:sz w:val="20"/>
              </w:rPr>
              <w:t>:</w:t>
            </w:r>
          </w:p>
          <w:p w14:paraId="25954CCA" w14:textId="77777777" w:rsidR="00376D90" w:rsidRPr="00247793" w:rsidRDefault="00376D90" w:rsidP="00C96DF8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Initialization of Mode-2(d) operation is FFS</w:t>
            </w:r>
          </w:p>
          <w:p w14:paraId="6BAF9B26" w14:textId="77777777" w:rsidR="00376D90" w:rsidRPr="00247793" w:rsidRDefault="00376D90" w:rsidP="00C96DF8">
            <w:pPr>
              <w:pStyle w:val="3GPPAgreements"/>
              <w:rPr>
                <w:sz w:val="20"/>
              </w:rPr>
            </w:pPr>
            <w:r w:rsidRPr="00247793">
              <w:rPr>
                <w:sz w:val="20"/>
              </w:rPr>
              <w:t>For Mode-2(d) operation, further study the following potential radio-layer procedures including at least the following</w:t>
            </w:r>
          </w:p>
          <w:p w14:paraId="4AE002BB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Procedure to determine a set of sidelink resources a scheduling UE can use for scheduling of other UEs</w:t>
            </w:r>
          </w:p>
          <w:p w14:paraId="0ED59894" w14:textId="77777777" w:rsidR="00376D90" w:rsidRPr="00247793" w:rsidRDefault="00376D90" w:rsidP="007E7150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The following options are identified:</w:t>
            </w:r>
          </w:p>
          <w:p w14:paraId="334B14AC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Based on sensing procedure by scheduling UE</w:t>
            </w:r>
          </w:p>
          <w:p w14:paraId="6264D915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Configured by gNB if scheduling UE is in-coverage</w:t>
            </w:r>
          </w:p>
          <w:p w14:paraId="51E8E939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 Pre-configured if scheduling UE is out of coverage</w:t>
            </w:r>
          </w:p>
          <w:p w14:paraId="6F480D71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Transmitting UE provides information about sidelink resources to scheduling UE</w:t>
            </w:r>
          </w:p>
          <w:p w14:paraId="3A388ACF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 xml:space="preserve">FFS behavior/algorithm of scheduling UE </w:t>
            </w:r>
          </w:p>
          <w:p w14:paraId="2631EA43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Behavior of scheduling UE to signal scheduling decisions for transmission/reception of other UEs</w:t>
            </w:r>
          </w:p>
          <w:p w14:paraId="63F4D59E" w14:textId="77777777" w:rsidR="00376D90" w:rsidRPr="00247793" w:rsidRDefault="00376D90" w:rsidP="007E7150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The following options are identified:</w:t>
            </w:r>
          </w:p>
          <w:p w14:paraId="42B400F7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Physical layer signaling</w:t>
            </w:r>
          </w:p>
          <w:p w14:paraId="0E95D328" w14:textId="77777777" w:rsidR="00376D90" w:rsidRPr="00247793" w:rsidRDefault="00376D90" w:rsidP="007E7150">
            <w:pPr>
              <w:pStyle w:val="3GPPAgreements"/>
              <w:numPr>
                <w:ilvl w:val="3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Higher layer signaling</w:t>
            </w:r>
          </w:p>
          <w:p w14:paraId="24D26DB0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(re)-select scheduling UE(s)</w:t>
            </w:r>
          </w:p>
          <w:p w14:paraId="37C6CFB5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to associate to scheduling UE(s)</w:t>
            </w:r>
          </w:p>
          <w:p w14:paraId="611B1344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UE behavior when scheduling UE stop scheduling</w:t>
            </w:r>
          </w:p>
          <w:p w14:paraId="66BF009A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Resource management to address collision/interference and half-duplex issues b/w UEs scheduled by different scheduling UEs</w:t>
            </w:r>
          </w:p>
          <w:p w14:paraId="4886F92C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Relationship between scheduling UE and UE groups from upper layer perspective</w:t>
            </w:r>
          </w:p>
          <w:p w14:paraId="7D11F608" w14:textId="77777777" w:rsidR="00376D90" w:rsidRPr="00247793" w:rsidRDefault="00376D90" w:rsidP="007E7150">
            <w:pPr>
              <w:pStyle w:val="3GPPAgreements"/>
              <w:numPr>
                <w:ilvl w:val="2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Whether UEs from the same upper layer group are served by the same scheduling UE</w:t>
            </w:r>
          </w:p>
          <w:p w14:paraId="35188412" w14:textId="77777777" w:rsidR="00376D90" w:rsidRPr="00247793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Resources used for communication before UE is associated with a scheduling UE</w:t>
            </w:r>
          </w:p>
          <w:p w14:paraId="088F876D" w14:textId="77777777" w:rsidR="00376D90" w:rsidRDefault="00376D90" w:rsidP="007E7150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247793">
              <w:rPr>
                <w:sz w:val="20"/>
              </w:rPr>
              <w:t>Procedures to switch between Mode-2</w:t>
            </w:r>
            <w:r>
              <w:rPr>
                <w:sz w:val="20"/>
              </w:rPr>
              <w:t xml:space="preserve">(d) from/to other </w:t>
            </w:r>
            <w:proofErr w:type="spellStart"/>
            <w:r>
              <w:rPr>
                <w:sz w:val="20"/>
              </w:rPr>
              <w:t>submodes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54B0EC2" w14:textId="77777777" w:rsidR="00376D90" w:rsidRDefault="00376D90" w:rsidP="00C96DF8"/>
        </w:tc>
      </w:tr>
    </w:tbl>
    <w:p w14:paraId="2FC25B45" w14:textId="4E343EB5" w:rsidR="00364233" w:rsidRPr="00364233" w:rsidRDefault="00364233" w:rsidP="007F7C1A">
      <w:pPr>
        <w:rPr>
          <w:lang w:eastAsia="zh-CN"/>
        </w:rPr>
      </w:pPr>
    </w:p>
    <w:p w14:paraId="0125784E" w14:textId="77777777" w:rsidR="007F7C1A" w:rsidRPr="007F7C1A" w:rsidRDefault="007F7C1A" w:rsidP="007F7C1A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F7C1A" w:rsidRPr="007F7C1A" w14:paraId="4D451A4F" w14:textId="77777777" w:rsidTr="00C96DF8">
        <w:trPr>
          <w:cantSplit/>
        </w:trPr>
        <w:tc>
          <w:tcPr>
            <w:tcW w:w="9026" w:type="dxa"/>
            <w:shd w:val="clear" w:color="auto" w:fill="auto"/>
          </w:tcPr>
          <w:p w14:paraId="1585003C" w14:textId="77777777" w:rsidR="007F7C1A" w:rsidRPr="007F7C1A" w:rsidRDefault="007F7C1A" w:rsidP="007F7C1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sz w:val="20"/>
                <w:szCs w:val="20"/>
                <w:highlight w:val="green"/>
                <w:lang w:eastAsia="zh-CN"/>
              </w:rPr>
              <w:t>Agreements</w:t>
            </w:r>
            <w:r w:rsidRPr="007F7C1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:</w:t>
            </w:r>
          </w:p>
          <w:p w14:paraId="2A66C49B" w14:textId="77777777" w:rsidR="007F7C1A" w:rsidRPr="007F7C1A" w:rsidRDefault="007F7C1A" w:rsidP="007F7C1A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In the context of Mode-2(d), NR V2X supports the following functionality:</w:t>
            </w:r>
          </w:p>
          <w:p w14:paraId="4391463D" w14:textId="77777777" w:rsidR="007F7C1A" w:rsidRPr="007F7C1A" w:rsidRDefault="007F7C1A" w:rsidP="007E715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 UE informs gNB about group members and gNB provides individual resource pool configuration and/or individual resource configuration through the same UE to each group member UE within the same group. It does not require connection between member UE and gNB</w:t>
            </w:r>
          </w:p>
          <w:p w14:paraId="37405EC6" w14:textId="77777777" w:rsidR="007F7C1A" w:rsidRPr="007F7C1A" w:rsidRDefault="007F7C1A" w:rsidP="007E715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The UE cannot modify the configuration provided by gNB</w:t>
            </w:r>
          </w:p>
          <w:p w14:paraId="3B80B489" w14:textId="77777777" w:rsidR="007F7C1A" w:rsidRPr="007F7C1A" w:rsidRDefault="007F7C1A" w:rsidP="007E715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Higher layer signaling is to be used to provide the configuration. No physical layer signaling is used</w:t>
            </w:r>
          </w:p>
          <w:p w14:paraId="539AC71B" w14:textId="77777777" w:rsidR="007F7C1A" w:rsidRPr="007F7C1A" w:rsidRDefault="007F7C1A" w:rsidP="007E715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FFS if one or both options are supported (i.e. resource pool configuration(s) or resource configuration)</w:t>
            </w:r>
          </w:p>
          <w:p w14:paraId="73D540C1" w14:textId="77777777" w:rsidR="007F7C1A" w:rsidRPr="007F7C1A" w:rsidRDefault="007F7C1A" w:rsidP="007E715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FFS which functionality defined as a part of Mode-2 is applicable for this feature</w:t>
            </w:r>
          </w:p>
          <w:p w14:paraId="5722262C" w14:textId="77777777" w:rsidR="007F7C1A" w:rsidRPr="007F7C1A" w:rsidRDefault="007F7C1A" w:rsidP="007E715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This functionality is up to UE capability(</w:t>
            </w:r>
            <w:proofErr w:type="spellStart"/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ies</w:t>
            </w:r>
            <w:proofErr w:type="spellEnd"/>
            <w:r w:rsidRPr="007F7C1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  <w:p w14:paraId="541F3BC7" w14:textId="77777777" w:rsidR="007F7C1A" w:rsidRPr="007F7C1A" w:rsidRDefault="007F7C1A" w:rsidP="007F7C1A"/>
        </w:tc>
      </w:tr>
    </w:tbl>
    <w:p w14:paraId="6F0F1A72" w14:textId="77777777" w:rsidR="007F7C1A" w:rsidRPr="007F7C1A" w:rsidRDefault="007F7C1A" w:rsidP="007F7C1A">
      <w:pPr>
        <w:rPr>
          <w:lang w:eastAsia="en-GB"/>
        </w:rPr>
      </w:pPr>
    </w:p>
    <w:p w14:paraId="61DAAE70" w14:textId="77777777" w:rsidR="007F7C1A" w:rsidRPr="007F7C1A" w:rsidRDefault="007F7C1A" w:rsidP="007F7C1A">
      <w:pPr>
        <w:rPr>
          <w:lang w:eastAsia="zh-CN"/>
        </w:rPr>
      </w:pPr>
    </w:p>
    <w:p w14:paraId="74676885" w14:textId="77777777" w:rsidR="005C159A" w:rsidRPr="007F7C1A" w:rsidRDefault="005C159A" w:rsidP="00F55752">
      <w:pPr>
        <w:rPr>
          <w:lang w:eastAsia="zh-CN"/>
        </w:rPr>
      </w:pPr>
    </w:p>
    <w:p w14:paraId="7C3D74BA" w14:textId="77777777" w:rsidR="000D2D9E" w:rsidRPr="00B11108" w:rsidRDefault="000D2D9E" w:rsidP="000D2D9E">
      <w:pPr>
        <w:pStyle w:val="Heading1"/>
        <w:spacing w:after="120"/>
      </w:pPr>
      <w:r w:rsidRPr="00B11108">
        <w:lastRenderedPageBreak/>
        <w:t>Conclusions</w:t>
      </w:r>
    </w:p>
    <w:p w14:paraId="23C843AE" w14:textId="798FF2D4" w:rsidR="009C2C86" w:rsidRDefault="00ED3D2F" w:rsidP="006C2B4E">
      <w:r w:rsidRPr="00ED3D2F">
        <w:t>In this contribution we discussed enhancements in sidelink resource allocation mode 2 and make the following observations and proposals:</w:t>
      </w:r>
      <w:r w:rsidR="001E7BA8">
        <w:rPr>
          <w:lang w:eastAsia="zh-CN"/>
        </w:rPr>
        <w:fldChar w:fldCharType="begin"/>
      </w:r>
      <w:r w:rsidR="001E7BA8">
        <w:rPr>
          <w:lang w:eastAsia="zh-CN"/>
        </w:rPr>
        <w:instrText xml:space="preserve"> REF Obs_TODO \h </w:instrText>
      </w:r>
      <w:r w:rsidR="001E7BA8">
        <w:rPr>
          <w:lang w:eastAsia="zh-CN"/>
        </w:rPr>
      </w:r>
      <w:r w:rsidR="001E7BA8">
        <w:rPr>
          <w:lang w:eastAsia="zh-CN"/>
        </w:rPr>
        <w:fldChar w:fldCharType="separate"/>
      </w:r>
      <w:r w:rsidR="00796925">
        <w:rPr>
          <w:b/>
          <w:bCs/>
          <w:lang w:val="en-US" w:eastAsia="zh-CN"/>
        </w:rPr>
        <w:t>Error! Reference source not found.</w:t>
      </w:r>
      <w:r w:rsidR="001E7BA8">
        <w:rPr>
          <w:lang w:eastAsia="zh-CN"/>
        </w:rPr>
        <w:fldChar w:fldCharType="end"/>
      </w:r>
    </w:p>
    <w:p w14:paraId="148D13EB" w14:textId="77777777" w:rsidR="00796925" w:rsidRPr="005C159A" w:rsidRDefault="00851994" w:rsidP="001D0A6E">
      <w:pPr>
        <w:rPr>
          <w:b/>
          <w:bCs/>
          <w:lang w:eastAsia="zh-CN"/>
        </w:rPr>
      </w:pPr>
      <w:r w:rsidRPr="00851994">
        <w:rPr>
          <w:lang w:eastAsia="zh-CN"/>
        </w:rPr>
        <w:fldChar w:fldCharType="begin"/>
      </w:r>
      <w:r w:rsidRPr="00851994">
        <w:rPr>
          <w:lang w:eastAsia="zh-CN"/>
        </w:rPr>
        <w:instrText xml:space="preserve"> REF P_issues \h </w:instrText>
      </w:r>
      <w:r w:rsidRPr="00851994">
        <w:rPr>
          <w:lang w:eastAsia="zh-CN"/>
        </w:rPr>
      </w:r>
      <w:r w:rsidRPr="00851994">
        <w:rPr>
          <w:lang w:eastAsia="zh-CN"/>
        </w:rPr>
        <w:fldChar w:fldCharType="separate"/>
      </w:r>
      <w:r w:rsidR="00796925" w:rsidRPr="005C159A">
        <w:rPr>
          <w:b/>
          <w:bCs/>
          <w:lang w:eastAsia="zh-CN"/>
        </w:rPr>
        <w:t xml:space="preserve">Proposal </w:t>
      </w:r>
      <w:r w:rsidR="00796925">
        <w:rPr>
          <w:b/>
          <w:bCs/>
          <w:noProof/>
          <w:lang w:eastAsia="zh-CN"/>
        </w:rPr>
        <w:t>1</w:t>
      </w:r>
      <w:r w:rsidR="00796925" w:rsidRPr="005C159A">
        <w:rPr>
          <w:b/>
          <w:bCs/>
          <w:lang w:eastAsia="zh-CN"/>
        </w:rPr>
        <w:t>: Inter-UE coordination shall address at least the following issues:</w:t>
      </w:r>
    </w:p>
    <w:p w14:paraId="0341D8AB" w14:textId="77777777" w:rsidR="00796925" w:rsidRPr="005C159A" w:rsidRDefault="00796925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Persistent collisions</w:t>
      </w:r>
    </w:p>
    <w:p w14:paraId="1021D7BD" w14:textId="77777777" w:rsidR="00796925" w:rsidRDefault="00796925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Hidden node issue</w:t>
      </w:r>
    </w:p>
    <w:p w14:paraId="7D5E294D" w14:textId="77777777" w:rsidR="00796925" w:rsidRPr="005C159A" w:rsidRDefault="00796925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>
        <w:rPr>
          <w:rFonts w:ascii="Calibri" w:eastAsia="Calibri" w:hAnsi="Calibri"/>
          <w:b/>
          <w:bCs/>
          <w:lang w:eastAsia="en-GB"/>
        </w:rPr>
        <w:t>Exposed node issue</w:t>
      </w:r>
    </w:p>
    <w:p w14:paraId="2063764C" w14:textId="77777777" w:rsidR="00796925" w:rsidRPr="005C159A" w:rsidRDefault="00796925" w:rsidP="001D0A6E">
      <w:pPr>
        <w:numPr>
          <w:ilvl w:val="0"/>
          <w:numId w:val="4"/>
        </w:numPr>
        <w:spacing w:after="0"/>
        <w:ind w:left="426"/>
        <w:rPr>
          <w:rFonts w:ascii="Calibri" w:eastAsia="Calibri" w:hAnsi="Calibri"/>
          <w:b/>
          <w:bCs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en-GB"/>
        </w:rPr>
        <w:t>Half-duplex collisions</w:t>
      </w:r>
    </w:p>
    <w:p w14:paraId="2A3A2860" w14:textId="77777777" w:rsidR="00851994" w:rsidRDefault="00851994" w:rsidP="00851994">
      <w:pPr>
        <w:rPr>
          <w:lang w:eastAsia="zh-CN"/>
        </w:rPr>
      </w:pPr>
      <w:r w:rsidRPr="00851994">
        <w:rPr>
          <w:lang w:eastAsia="zh-CN"/>
        </w:rPr>
        <w:fldChar w:fldCharType="end"/>
      </w:r>
      <w:r w:rsidRPr="00851994">
        <w:rPr>
          <w:lang w:eastAsia="zh-CN"/>
        </w:rPr>
        <w:t xml:space="preserve"> </w:t>
      </w:r>
    </w:p>
    <w:p w14:paraId="768C6FEF" w14:textId="77777777" w:rsidR="00796925" w:rsidRPr="005C159A" w:rsidRDefault="00851994" w:rsidP="007E7150">
      <w:pPr>
        <w:rPr>
          <w:b/>
          <w:bCs/>
          <w:lang w:eastAsia="zh-CN"/>
        </w:rPr>
      </w:pPr>
      <w:r w:rsidRPr="00851994">
        <w:rPr>
          <w:lang w:eastAsia="zh-CN"/>
        </w:rPr>
        <w:fldChar w:fldCharType="begin"/>
      </w:r>
      <w:r w:rsidRPr="00851994">
        <w:rPr>
          <w:lang w:eastAsia="zh-CN"/>
        </w:rPr>
        <w:instrText xml:space="preserve"> REF P_scenarios \h </w:instrText>
      </w:r>
      <w:r w:rsidRPr="00851994">
        <w:rPr>
          <w:lang w:eastAsia="zh-CN"/>
        </w:rPr>
      </w:r>
      <w:r w:rsidRPr="00851994">
        <w:rPr>
          <w:lang w:eastAsia="zh-CN"/>
        </w:rPr>
        <w:fldChar w:fldCharType="separate"/>
      </w:r>
      <w:r w:rsidR="00796925" w:rsidRPr="005C159A">
        <w:rPr>
          <w:b/>
          <w:bCs/>
          <w:lang w:eastAsia="zh-CN"/>
        </w:rPr>
        <w:t xml:space="preserve">Proposal </w:t>
      </w:r>
      <w:r w:rsidR="00796925">
        <w:rPr>
          <w:b/>
          <w:bCs/>
          <w:noProof/>
          <w:lang w:eastAsia="zh-CN"/>
        </w:rPr>
        <w:t>2</w:t>
      </w:r>
      <w:r w:rsidR="00796925" w:rsidRPr="005C159A">
        <w:rPr>
          <w:b/>
          <w:bCs/>
          <w:lang w:eastAsia="zh-CN"/>
        </w:rPr>
        <w:t>: Inter-UE coordination shall address the following scenarios:</w:t>
      </w:r>
    </w:p>
    <w:p w14:paraId="04AF1CB0" w14:textId="77777777" w:rsidR="00796925" w:rsidRPr="005C159A" w:rsidRDefault="00796925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b/>
          <w:bCs/>
          <w:lang w:val="x-none" w:eastAsia="zh-CN"/>
        </w:rPr>
      </w:pPr>
      <w:r w:rsidRPr="005C159A">
        <w:rPr>
          <w:rFonts w:ascii="Calibri" w:eastAsia="Calibri" w:hAnsi="Calibri"/>
          <w:b/>
          <w:bCs/>
          <w:lang w:val="x-none" w:eastAsia="zh-CN"/>
        </w:rPr>
        <w:t>Unicast</w:t>
      </w:r>
    </w:p>
    <w:p w14:paraId="4CEC3EF7" w14:textId="77777777" w:rsidR="00796925" w:rsidRPr="007E7150" w:rsidRDefault="00796925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lang w:val="x-none" w:eastAsia="en-GB"/>
        </w:rPr>
      </w:pPr>
      <w:r w:rsidRPr="005C159A">
        <w:rPr>
          <w:rFonts w:ascii="Calibri" w:eastAsia="Calibri" w:hAnsi="Calibri"/>
          <w:b/>
          <w:bCs/>
          <w:lang w:val="x-none" w:eastAsia="zh-CN"/>
        </w:rPr>
        <w:t>Groupcast (e.g. platooning)</w:t>
      </w:r>
    </w:p>
    <w:p w14:paraId="1E3857F5" w14:textId="77777777" w:rsidR="00796925" w:rsidRPr="005C159A" w:rsidRDefault="00796925" w:rsidP="007E7150">
      <w:pPr>
        <w:numPr>
          <w:ilvl w:val="0"/>
          <w:numId w:val="6"/>
        </w:numPr>
        <w:spacing w:after="0"/>
        <w:ind w:left="426"/>
        <w:rPr>
          <w:rFonts w:ascii="Calibri" w:eastAsia="Calibri" w:hAnsi="Calibri"/>
          <w:lang w:val="x-none" w:eastAsia="en-GB"/>
        </w:rPr>
      </w:pPr>
      <w:r>
        <w:rPr>
          <w:rFonts w:ascii="Calibri" w:eastAsia="Calibri" w:hAnsi="Calibri"/>
          <w:b/>
          <w:bCs/>
          <w:lang w:eastAsia="zh-CN"/>
        </w:rPr>
        <w:t>Broadcast</w:t>
      </w:r>
    </w:p>
    <w:p w14:paraId="0A88BC9D" w14:textId="3A481A55" w:rsidR="00851994" w:rsidRDefault="00851994" w:rsidP="00851994">
      <w:pPr>
        <w:rPr>
          <w:lang w:eastAsia="zh-CN"/>
        </w:rPr>
      </w:pPr>
      <w:r w:rsidRPr="00851994">
        <w:rPr>
          <w:lang w:eastAsia="zh-CN"/>
        </w:rPr>
        <w:fldChar w:fldCharType="end"/>
      </w:r>
    </w:p>
    <w:p w14:paraId="010E620B" w14:textId="669BF905" w:rsidR="00796925" w:rsidRDefault="00F13680" w:rsidP="00544EAB">
      <w:pPr>
        <w:rPr>
          <w:b/>
          <w:bCs/>
          <w:lang w:eastAsia="zh-CN"/>
        </w:rPr>
      </w:pPr>
      <w:r w:rsidRPr="00851994">
        <w:rPr>
          <w:lang w:eastAsia="zh-CN"/>
        </w:rPr>
        <w:fldChar w:fldCharType="begin"/>
      </w:r>
      <w:r w:rsidRPr="00851994">
        <w:rPr>
          <w:lang w:eastAsia="zh-CN"/>
        </w:rPr>
        <w:instrText xml:space="preserve"> REF P_</w:instrText>
      </w:r>
      <w:r>
        <w:rPr>
          <w:lang w:eastAsia="zh-CN"/>
        </w:rPr>
        <w:instrText>triggers</w:instrText>
      </w:r>
      <w:r w:rsidRPr="00851994">
        <w:rPr>
          <w:lang w:eastAsia="zh-CN"/>
        </w:rPr>
        <w:instrText xml:space="preserve"> \h </w:instrText>
      </w:r>
      <w:r w:rsidRPr="00851994">
        <w:rPr>
          <w:lang w:eastAsia="zh-CN"/>
        </w:rPr>
      </w:r>
      <w:r w:rsidRPr="00851994">
        <w:rPr>
          <w:lang w:eastAsia="zh-CN"/>
        </w:rPr>
        <w:fldChar w:fldCharType="separate"/>
      </w:r>
      <w:r w:rsidR="00796925" w:rsidRPr="005C159A">
        <w:rPr>
          <w:b/>
          <w:bCs/>
          <w:lang w:eastAsia="zh-CN"/>
        </w:rPr>
        <w:t xml:space="preserve">Proposal </w:t>
      </w:r>
      <w:r w:rsidR="00796925">
        <w:rPr>
          <w:b/>
          <w:bCs/>
          <w:noProof/>
          <w:lang w:eastAsia="zh-CN"/>
        </w:rPr>
        <w:t>3</w:t>
      </w:r>
      <w:r w:rsidR="00796925" w:rsidRPr="005C159A">
        <w:rPr>
          <w:b/>
          <w:bCs/>
          <w:lang w:eastAsia="zh-CN"/>
        </w:rPr>
        <w:t xml:space="preserve">: Inter-UE coordination shall </w:t>
      </w:r>
      <w:r w:rsidR="00796925">
        <w:rPr>
          <w:b/>
          <w:bCs/>
          <w:lang w:eastAsia="zh-CN"/>
        </w:rPr>
        <w:t>support the following triggers:</w:t>
      </w:r>
    </w:p>
    <w:p w14:paraId="1FD3F665" w14:textId="77777777" w:rsidR="00796925" w:rsidRPr="00544EAB" w:rsidRDefault="00796925" w:rsidP="00544EAB">
      <w:pPr>
        <w:pStyle w:val="ListParagraph"/>
        <w:numPr>
          <w:ilvl w:val="0"/>
          <w:numId w:val="18"/>
        </w:numPr>
        <w:rPr>
          <w:b/>
          <w:bCs/>
          <w:lang w:eastAsia="zh-CN"/>
        </w:rPr>
      </w:pPr>
      <w:r>
        <w:rPr>
          <w:b/>
          <w:bCs/>
          <w:lang w:val="en-GB" w:eastAsia="zh-CN"/>
        </w:rPr>
        <w:t>Explicit request from “UE-B”</w:t>
      </w:r>
    </w:p>
    <w:p w14:paraId="7B26FBE7" w14:textId="08AD1118" w:rsidR="0015083C" w:rsidRDefault="00796925" w:rsidP="00F13680">
      <w:pPr>
        <w:rPr>
          <w:lang w:eastAsia="zh-CN"/>
        </w:rPr>
      </w:pPr>
      <w:r>
        <w:rPr>
          <w:b/>
          <w:bCs/>
          <w:lang w:eastAsia="zh-CN"/>
        </w:rPr>
        <w:t>Predefined events, such as observed collisions</w:t>
      </w:r>
      <w:r w:rsidR="00F13680" w:rsidRPr="00851994">
        <w:rPr>
          <w:lang w:eastAsia="zh-CN"/>
        </w:rPr>
        <w:fldChar w:fldCharType="end"/>
      </w:r>
    </w:p>
    <w:p w14:paraId="7627DEAB" w14:textId="77777777" w:rsidR="00796925" w:rsidRDefault="00796925" w:rsidP="009347DB">
      <w:pPr>
        <w:spacing w:line="240" w:lineRule="auto"/>
        <w:rPr>
          <w:lang w:eastAsia="zh-CN"/>
        </w:rPr>
      </w:pPr>
    </w:p>
    <w:p w14:paraId="6E727F74" w14:textId="49BD16FE" w:rsidR="00796925" w:rsidRPr="00371153" w:rsidRDefault="00F13680" w:rsidP="009347DB">
      <w:pPr>
        <w:spacing w:line="240" w:lineRule="auto"/>
        <w:rPr>
          <w:b/>
          <w:bCs/>
          <w:lang w:val="en-US" w:eastAsia="zh-CN"/>
        </w:rPr>
      </w:pPr>
      <w:r w:rsidRPr="00851994">
        <w:rPr>
          <w:lang w:eastAsia="zh-CN"/>
        </w:rPr>
        <w:fldChar w:fldCharType="begin"/>
      </w:r>
      <w:r w:rsidRPr="00851994">
        <w:rPr>
          <w:lang w:eastAsia="zh-CN"/>
        </w:rPr>
        <w:instrText xml:space="preserve"> REF P_</w:instrText>
      </w:r>
      <w:r>
        <w:rPr>
          <w:lang w:eastAsia="zh-CN"/>
        </w:rPr>
        <w:instrText xml:space="preserve">sets </w:instrText>
      </w:r>
      <w:r w:rsidRPr="00851994">
        <w:rPr>
          <w:lang w:eastAsia="zh-CN"/>
        </w:rPr>
        <w:instrText xml:space="preserve">\h </w:instrText>
      </w:r>
      <w:r w:rsidRPr="00851994">
        <w:rPr>
          <w:lang w:eastAsia="zh-CN"/>
        </w:rPr>
      </w:r>
      <w:r w:rsidRPr="00851994">
        <w:rPr>
          <w:lang w:eastAsia="zh-CN"/>
        </w:rPr>
        <w:fldChar w:fldCharType="separate"/>
      </w:r>
      <w:r w:rsidR="00796925" w:rsidRPr="00371153">
        <w:rPr>
          <w:b/>
          <w:bCs/>
          <w:lang w:eastAsia="zh-CN"/>
        </w:rPr>
        <w:t xml:space="preserve">Proposal </w:t>
      </w:r>
      <w:r w:rsidR="00796925">
        <w:rPr>
          <w:b/>
          <w:bCs/>
          <w:noProof/>
          <w:lang w:eastAsia="zh-CN"/>
        </w:rPr>
        <w:t>4</w:t>
      </w:r>
      <w:r w:rsidR="00796925" w:rsidRPr="00371153">
        <w:rPr>
          <w:b/>
          <w:bCs/>
          <w:lang w:eastAsia="zh-CN"/>
        </w:rPr>
        <w:t xml:space="preserve">: For inter-UE coordination, </w:t>
      </w:r>
      <w:r w:rsidR="00796925" w:rsidRPr="00371153">
        <w:rPr>
          <w:b/>
          <w:bCs/>
          <w:lang w:val="en-US" w:eastAsia="zh-CN"/>
        </w:rPr>
        <w:t xml:space="preserve">for the definition of “a set of resources”, </w:t>
      </w:r>
      <w:r w:rsidR="00796925">
        <w:rPr>
          <w:b/>
          <w:bCs/>
          <w:lang w:val="en-US" w:eastAsia="zh-CN"/>
        </w:rPr>
        <w:t xml:space="preserve">consider </w:t>
      </w:r>
      <w:r w:rsidR="00796925" w:rsidRPr="00371153">
        <w:rPr>
          <w:b/>
          <w:bCs/>
          <w:lang w:val="en-US" w:eastAsia="zh-CN"/>
        </w:rPr>
        <w:t xml:space="preserve">at least </w:t>
      </w:r>
      <w:r w:rsidR="00796925">
        <w:rPr>
          <w:b/>
          <w:bCs/>
          <w:lang w:val="en-US" w:eastAsia="zh-CN"/>
        </w:rPr>
        <w:t xml:space="preserve">the </w:t>
      </w:r>
      <w:r w:rsidR="00796925" w:rsidRPr="00371153">
        <w:rPr>
          <w:b/>
          <w:bCs/>
          <w:lang w:val="en-US" w:eastAsia="zh-CN"/>
        </w:rPr>
        <w:t>following</w:t>
      </w:r>
      <w:r w:rsidR="00796925">
        <w:rPr>
          <w:b/>
          <w:bCs/>
          <w:lang w:val="en-US" w:eastAsia="zh-CN"/>
        </w:rPr>
        <w:t>:</w:t>
      </w:r>
    </w:p>
    <w:p w14:paraId="39906B91" w14:textId="77777777" w:rsidR="00796925" w:rsidRPr="00DE1685" w:rsidRDefault="00796925" w:rsidP="009347DB">
      <w:pPr>
        <w:numPr>
          <w:ilvl w:val="0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for UE-B’s transmission</w:t>
      </w:r>
    </w:p>
    <w:p w14:paraId="747B7F33" w14:textId="77777777" w:rsidR="00796925" w:rsidRPr="00DE1685" w:rsidRDefault="00796925" w:rsidP="009347DB">
      <w:pPr>
        <w:numPr>
          <w:ilvl w:val="1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e.g.,</w:t>
      </w:r>
    </w:p>
    <w:p w14:paraId="40CBCC73" w14:textId="77777777" w:rsidR="00796925" w:rsidRPr="00DE1685" w:rsidRDefault="0079692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for UE-A’s reception</w:t>
      </w:r>
    </w:p>
    <w:p w14:paraId="656F3A9B" w14:textId="77777777" w:rsidR="00796925" w:rsidRPr="00DE1685" w:rsidRDefault="0079692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 xml:space="preserve">Resource set which is preferred for intended receiver(s) of UE-B’s transmission </w:t>
      </w:r>
    </w:p>
    <w:p w14:paraId="77283C8C" w14:textId="77777777" w:rsidR="00796925" w:rsidRPr="00DE1685" w:rsidRDefault="00796925" w:rsidP="009347DB">
      <w:pPr>
        <w:numPr>
          <w:ilvl w:val="0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preferred not to be used by UE-B’s transmission</w:t>
      </w:r>
    </w:p>
    <w:p w14:paraId="5DA7CACE" w14:textId="77777777" w:rsidR="00796925" w:rsidRPr="00DE1685" w:rsidRDefault="00796925" w:rsidP="009347DB">
      <w:pPr>
        <w:numPr>
          <w:ilvl w:val="1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e.g.,</w:t>
      </w:r>
    </w:p>
    <w:p w14:paraId="091C3C19" w14:textId="77777777" w:rsidR="00796925" w:rsidRPr="00DE1685" w:rsidRDefault="0079692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which is not preferred for UE-A’s reception</w:t>
      </w:r>
    </w:p>
    <w:p w14:paraId="1B3A36D8" w14:textId="77777777" w:rsidR="00796925" w:rsidRPr="00DE1685" w:rsidRDefault="00796925" w:rsidP="009347DB">
      <w:pPr>
        <w:numPr>
          <w:ilvl w:val="2"/>
          <w:numId w:val="15"/>
        </w:numPr>
        <w:spacing w:line="240" w:lineRule="auto"/>
        <w:rPr>
          <w:b/>
          <w:bCs/>
          <w:lang w:val="en-US" w:eastAsia="zh-CN"/>
        </w:rPr>
      </w:pPr>
      <w:r w:rsidRPr="00DE1685">
        <w:rPr>
          <w:b/>
          <w:bCs/>
          <w:lang w:val="en-US" w:eastAsia="zh-CN"/>
        </w:rPr>
        <w:t>Resource set with a problem for intended receiver(s) of UE-B’s transmission</w:t>
      </w:r>
    </w:p>
    <w:p w14:paraId="46E41953" w14:textId="5B99D851" w:rsidR="00851994" w:rsidRDefault="00F13680" w:rsidP="00F13680">
      <w:pPr>
        <w:rPr>
          <w:lang w:eastAsia="zh-CN"/>
        </w:rPr>
      </w:pPr>
      <w:r w:rsidRPr="00851994">
        <w:rPr>
          <w:lang w:eastAsia="zh-CN"/>
        </w:rPr>
        <w:fldChar w:fldCharType="end"/>
      </w:r>
    </w:p>
    <w:p w14:paraId="13A98389" w14:textId="61F33174" w:rsidR="00796925" w:rsidRDefault="00F13680" w:rsidP="004D1E1B">
      <w:pPr>
        <w:rPr>
          <w:b/>
          <w:bCs/>
          <w:lang w:eastAsia="zh-CN"/>
        </w:rPr>
      </w:pPr>
      <w:r w:rsidRPr="00851994">
        <w:rPr>
          <w:lang w:eastAsia="zh-CN"/>
        </w:rPr>
        <w:fldChar w:fldCharType="begin"/>
      </w:r>
      <w:r w:rsidRPr="00851994">
        <w:rPr>
          <w:lang w:eastAsia="zh-CN"/>
        </w:rPr>
        <w:instrText xml:space="preserve"> REF P_</w:instrText>
      </w:r>
      <w:r>
        <w:rPr>
          <w:lang w:eastAsia="zh-CN"/>
        </w:rPr>
        <w:instrText>modes</w:instrText>
      </w:r>
      <w:r w:rsidRPr="00851994">
        <w:rPr>
          <w:lang w:eastAsia="zh-CN"/>
        </w:rPr>
        <w:instrText xml:space="preserve"> \h </w:instrText>
      </w:r>
      <w:r w:rsidRPr="00851994">
        <w:rPr>
          <w:lang w:eastAsia="zh-CN"/>
        </w:rPr>
      </w:r>
      <w:r w:rsidRPr="00851994">
        <w:rPr>
          <w:lang w:eastAsia="zh-CN"/>
        </w:rPr>
        <w:fldChar w:fldCharType="separate"/>
      </w:r>
      <w:r w:rsidR="00796925" w:rsidRPr="005C159A">
        <w:rPr>
          <w:b/>
          <w:bCs/>
          <w:lang w:eastAsia="zh-CN"/>
        </w:rPr>
        <w:t xml:space="preserve">Proposal </w:t>
      </w:r>
      <w:r w:rsidR="00796925">
        <w:rPr>
          <w:b/>
          <w:bCs/>
          <w:noProof/>
          <w:lang w:eastAsia="zh-CN"/>
        </w:rPr>
        <w:t>5</w:t>
      </w:r>
      <w:r w:rsidR="00796925" w:rsidRPr="005C159A">
        <w:rPr>
          <w:b/>
          <w:bCs/>
          <w:lang w:eastAsia="zh-CN"/>
        </w:rPr>
        <w:t xml:space="preserve">: </w:t>
      </w:r>
      <w:r w:rsidR="00796925">
        <w:rPr>
          <w:b/>
          <w:bCs/>
          <w:lang w:eastAsia="zh-CN"/>
        </w:rPr>
        <w:t>For i</w:t>
      </w:r>
      <w:r w:rsidR="00796925" w:rsidRPr="005C159A">
        <w:rPr>
          <w:b/>
          <w:bCs/>
          <w:lang w:eastAsia="zh-CN"/>
        </w:rPr>
        <w:t>nter-UE coordination</w:t>
      </w:r>
      <w:r w:rsidR="00796925">
        <w:rPr>
          <w:b/>
          <w:bCs/>
          <w:lang w:eastAsia="zh-CN"/>
        </w:rPr>
        <w:t xml:space="preserve">, consider both </w:t>
      </w:r>
    </w:p>
    <w:p w14:paraId="6927E0EE" w14:textId="77777777" w:rsidR="00796925" w:rsidRPr="00371153" w:rsidRDefault="00796925" w:rsidP="00371153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371153">
        <w:rPr>
          <w:b/>
          <w:bCs/>
          <w:lang w:eastAsia="zh-CN"/>
        </w:rPr>
        <w:t xml:space="preserve">advisory mode (UE-B treats the resource set sent by UE-A as recommendation) and </w:t>
      </w:r>
    </w:p>
    <w:p w14:paraId="39ECF336" w14:textId="77777777" w:rsidR="00796925" w:rsidRPr="00371153" w:rsidRDefault="00796925" w:rsidP="00371153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371153">
        <w:rPr>
          <w:b/>
          <w:bCs/>
          <w:lang w:eastAsia="zh-CN"/>
        </w:rPr>
        <w:t xml:space="preserve">mandatory mode (UE-B is required to follow UE-A’s resource set). </w:t>
      </w:r>
    </w:p>
    <w:p w14:paraId="380C7D22" w14:textId="112BE623" w:rsidR="00F13680" w:rsidRPr="00851994" w:rsidRDefault="00F13680" w:rsidP="00F13680">
      <w:pPr>
        <w:rPr>
          <w:lang w:eastAsia="zh-CN"/>
        </w:rPr>
      </w:pPr>
      <w:r w:rsidRPr="00851994">
        <w:rPr>
          <w:lang w:eastAsia="zh-CN"/>
        </w:rPr>
        <w:fldChar w:fldCharType="end"/>
      </w:r>
    </w:p>
    <w:p w14:paraId="56FD4380" w14:textId="77777777" w:rsidR="00653744" w:rsidRPr="00B11108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 w:rsidRPr="00B11108">
        <w:rPr>
          <w:lang w:eastAsia="zh-CN"/>
        </w:rPr>
        <w:lastRenderedPageBreak/>
        <w:t>References</w:t>
      </w:r>
    </w:p>
    <w:p w14:paraId="4D136C00" w14:textId="1919BF59" w:rsidR="0031188F" w:rsidRPr="00B11108" w:rsidRDefault="006C2B4E" w:rsidP="0031188F">
      <w:pPr>
        <w:pStyle w:val="ListParagraph"/>
        <w:numPr>
          <w:ilvl w:val="0"/>
          <w:numId w:val="2"/>
        </w:numPr>
        <w:rPr>
          <w:rFonts w:asciiTheme="minorHAnsi" w:eastAsiaTheme="minorHAnsi" w:hAnsiTheme="minorHAnsi"/>
          <w:lang w:val="en-GB" w:eastAsia="zh-CN"/>
        </w:rPr>
      </w:pPr>
      <w:r w:rsidRPr="006C2B4E">
        <w:rPr>
          <w:rFonts w:asciiTheme="minorHAnsi" w:eastAsiaTheme="minorHAnsi" w:hAnsiTheme="minorHAnsi"/>
          <w:lang w:val="en-GB" w:eastAsia="zh-CN"/>
        </w:rPr>
        <w:t>RP-201516</w:t>
      </w:r>
      <w:r w:rsidR="0031188F" w:rsidRPr="00B11108">
        <w:rPr>
          <w:rFonts w:asciiTheme="minorHAnsi" w:eastAsiaTheme="minorHAnsi" w:hAnsiTheme="minorHAnsi"/>
          <w:lang w:val="en-GB" w:eastAsia="zh-CN"/>
        </w:rPr>
        <w:t>, “</w:t>
      </w:r>
      <w:r w:rsidR="00FC63D1" w:rsidRPr="00FC63D1">
        <w:rPr>
          <w:rFonts w:asciiTheme="minorHAnsi" w:eastAsiaTheme="minorHAnsi" w:hAnsiTheme="minorHAnsi"/>
          <w:lang w:val="en-GB" w:eastAsia="zh-CN"/>
        </w:rPr>
        <w:t>Revised WID on NR Sidelink enhancement</w:t>
      </w:r>
      <w:r w:rsidR="0031188F" w:rsidRPr="00B11108">
        <w:rPr>
          <w:rFonts w:asciiTheme="minorHAnsi" w:eastAsiaTheme="minorHAnsi" w:hAnsiTheme="minorHAnsi"/>
          <w:lang w:val="en-GB" w:eastAsia="zh-CN"/>
        </w:rPr>
        <w:t>”</w:t>
      </w:r>
    </w:p>
    <w:p w14:paraId="6C2203C3" w14:textId="77777777" w:rsidR="00113380" w:rsidRDefault="00F20BCF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 w:rsidRPr="00B11108">
        <w:rPr>
          <w:lang w:eastAsia="zh-CN"/>
        </w:rPr>
        <w:t>TR 37.885, Study on evaluation methodology of new Vehicle-to-Everything V2X use cases for LTE and NR</w:t>
      </w:r>
    </w:p>
    <w:p w14:paraId="502002B7" w14:textId="5C3AF199" w:rsidR="00331DF2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 w:rsidRPr="00113380">
        <w:t>TR 36.843</w:t>
      </w:r>
      <w:r>
        <w:t xml:space="preserve">, </w:t>
      </w:r>
      <w:r w:rsidRPr="00113380">
        <w:t>Study on LTE device to device proximity services; Radio aspects</w:t>
      </w:r>
    </w:p>
    <w:p w14:paraId="5C108F3B" w14:textId="1745F044" w:rsidR="005A3BBF" w:rsidRPr="00B11108" w:rsidRDefault="00113380" w:rsidP="00E75F85">
      <w:pPr>
        <w:widowControl w:val="0"/>
        <w:numPr>
          <w:ilvl w:val="0"/>
          <w:numId w:val="2"/>
        </w:numPr>
        <w:tabs>
          <w:tab w:val="num" w:pos="708"/>
        </w:tabs>
        <w:spacing w:after="120"/>
        <w:rPr>
          <w:lang w:eastAsia="zh-CN"/>
        </w:rPr>
      </w:pPr>
      <w:r>
        <w:t>TR 38.840</w:t>
      </w:r>
      <w:r w:rsidR="00AC7057">
        <w:t xml:space="preserve">, </w:t>
      </w:r>
      <w:r w:rsidR="00AC7057" w:rsidRPr="00AC7057">
        <w:t>Study on User Equipment (UE) power saving in NR</w:t>
      </w:r>
    </w:p>
    <w:p w14:paraId="1CB9E3F6" w14:textId="77777777" w:rsidR="005A3BBF" w:rsidRPr="00B11108" w:rsidRDefault="005A3BBF" w:rsidP="005A3BBF">
      <w:pPr>
        <w:rPr>
          <w:lang w:eastAsia="zh-CN"/>
        </w:rPr>
      </w:pPr>
    </w:p>
    <w:sectPr w:rsidR="005A3BBF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4C60" w14:textId="77777777" w:rsidR="006A73D5" w:rsidRDefault="006A73D5">
      <w:r>
        <w:separator/>
      </w:r>
    </w:p>
  </w:endnote>
  <w:endnote w:type="continuationSeparator" w:id="0">
    <w:p w14:paraId="2E5157B9" w14:textId="77777777" w:rsidR="006A73D5" w:rsidRDefault="006A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F441D" w14:textId="77777777" w:rsidR="006A73D5" w:rsidRDefault="006A73D5">
      <w:r>
        <w:separator/>
      </w:r>
    </w:p>
  </w:footnote>
  <w:footnote w:type="continuationSeparator" w:id="0">
    <w:p w14:paraId="2E2B00ED" w14:textId="77777777" w:rsidR="006A73D5" w:rsidRDefault="006A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86496C"/>
    <w:multiLevelType w:val="hybridMultilevel"/>
    <w:tmpl w:val="FF8E8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D29BD"/>
    <w:multiLevelType w:val="hybridMultilevel"/>
    <w:tmpl w:val="F3FEE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D7BDD"/>
    <w:multiLevelType w:val="hybridMultilevel"/>
    <w:tmpl w:val="49F49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F31C0"/>
    <w:multiLevelType w:val="hybridMultilevel"/>
    <w:tmpl w:val="BD8E7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FB0E95"/>
    <w:multiLevelType w:val="hybridMultilevel"/>
    <w:tmpl w:val="5D8C5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F271BB"/>
    <w:multiLevelType w:val="hybridMultilevel"/>
    <w:tmpl w:val="CBD09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E51E29"/>
    <w:multiLevelType w:val="hybridMultilevel"/>
    <w:tmpl w:val="60EE2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D1D38"/>
    <w:multiLevelType w:val="hybridMultilevel"/>
    <w:tmpl w:val="63427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44198"/>
    <w:multiLevelType w:val="hybridMultilevel"/>
    <w:tmpl w:val="66261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F5F28"/>
    <w:multiLevelType w:val="hybridMultilevel"/>
    <w:tmpl w:val="37CA8C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8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13"/>
  </w:num>
  <w:num w:numId="6">
    <w:abstractNumId w:val="7"/>
  </w:num>
  <w:num w:numId="7">
    <w:abstractNumId w:val="1"/>
  </w:num>
  <w:num w:numId="8">
    <w:abstractNumId w:val="10"/>
  </w:num>
  <w:num w:numId="9">
    <w:abstractNumId w:val="14"/>
  </w:num>
  <w:num w:numId="10">
    <w:abstractNumId w:val="11"/>
  </w:num>
  <w:num w:numId="11">
    <w:abstractNumId w:val="8"/>
  </w:num>
  <w:num w:numId="12">
    <w:abstractNumId w:val="16"/>
  </w:num>
  <w:num w:numId="13">
    <w:abstractNumId w:val="2"/>
  </w:num>
  <w:num w:numId="14">
    <w:abstractNumId w:val="17"/>
  </w:num>
  <w:num w:numId="15">
    <w:abstractNumId w:val="18"/>
  </w:num>
  <w:num w:numId="16">
    <w:abstractNumId w:val="12"/>
  </w:num>
  <w:num w:numId="17">
    <w:abstractNumId w:val="3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3EA9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4FF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F7A"/>
    <w:rsid w:val="000412B7"/>
    <w:rsid w:val="000413B8"/>
    <w:rsid w:val="000417B1"/>
    <w:rsid w:val="0004182E"/>
    <w:rsid w:val="000418C8"/>
    <w:rsid w:val="000426B1"/>
    <w:rsid w:val="0004297E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49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541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15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0845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3C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C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5F96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6E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A8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1A7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267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66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23E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233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53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D90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2BDB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8B2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516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B19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3BF7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2D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D0D"/>
    <w:rsid w:val="00427E67"/>
    <w:rsid w:val="0043008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2C72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C34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FA1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1E1B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76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673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EAB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07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59A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0795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3D5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2B4E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4DFB"/>
    <w:rsid w:val="006F5009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1FF8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66A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490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925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150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54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1A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994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6E2C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099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D66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975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281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68C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DE7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06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7DB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CBC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2C86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26D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7A1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97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8ED"/>
    <w:rsid w:val="00A8694D"/>
    <w:rsid w:val="00A86ACD"/>
    <w:rsid w:val="00A86FEF"/>
    <w:rsid w:val="00A87482"/>
    <w:rsid w:val="00A87A98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057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178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D5"/>
    <w:rsid w:val="00B61CFF"/>
    <w:rsid w:val="00B61D00"/>
    <w:rsid w:val="00B61F70"/>
    <w:rsid w:val="00B62201"/>
    <w:rsid w:val="00B6237B"/>
    <w:rsid w:val="00B627A4"/>
    <w:rsid w:val="00B62A18"/>
    <w:rsid w:val="00B62E9E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C19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218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2F8"/>
    <w:rsid w:val="00C46703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69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C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416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039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74A"/>
    <w:rsid w:val="00D50C3E"/>
    <w:rsid w:val="00D50F95"/>
    <w:rsid w:val="00D5102A"/>
    <w:rsid w:val="00D51135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ED9"/>
    <w:rsid w:val="00DA3F00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85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88B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AC8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4CD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85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4AB4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9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16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3D2F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5EAE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B4"/>
    <w:rsid w:val="00F124CB"/>
    <w:rsid w:val="00F128F4"/>
    <w:rsid w:val="00F12B3D"/>
    <w:rsid w:val="00F12D63"/>
    <w:rsid w:val="00F134F0"/>
    <w:rsid w:val="00F1368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BA2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752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B4F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20D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3D1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35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80" w:line="259" w:lineRule="auto"/>
        <w:ind w:left="357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DFB"/>
    <w:pPr>
      <w:ind w:left="0" w:firstLine="0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4D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4DFB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7F7C1A"/>
    <w:pPr>
      <w:numPr>
        <w:numId w:val="8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7F7C1A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2020-10-24T05:31:00Z</dcterms:created>
  <dcterms:modified xsi:type="dcterms:W3CDTF">2020-10-24T05:31:00Z</dcterms:modified>
</cp:coreProperties>
</file>