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86C5F" w14:textId="4EEEB1EC" w:rsidR="000C1E67" w:rsidRPr="0086038D" w:rsidRDefault="00677EDD" w:rsidP="000C1E67">
      <w:pPr>
        <w:tabs>
          <w:tab w:val="right" w:pos="9216"/>
        </w:tabs>
        <w:spacing w:after="0"/>
        <w:jc w:val="left"/>
        <w:rPr>
          <w:b/>
          <w:color w:val="000000" w:themeColor="text1"/>
          <w:kern w:val="2"/>
          <w:lang w:eastAsia="zh-CN"/>
        </w:rPr>
      </w:pPr>
      <w:r w:rsidRPr="0086038D">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511E5D9C" wp14:editId="14F9FE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156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C1E67" w:rsidRPr="0086038D">
        <w:rPr>
          <w:b/>
          <w:noProof/>
          <w:color w:val="000000" w:themeColor="text1"/>
          <w:kern w:val="2"/>
          <w:lang w:eastAsia="zh-CN"/>
        </w:rPr>
        <w:t>3GPP</w:t>
      </w:r>
      <w:r w:rsidR="00043165" w:rsidRPr="0086038D">
        <w:rPr>
          <w:b/>
          <w:noProof/>
          <w:color w:val="000000" w:themeColor="text1"/>
          <w:kern w:val="2"/>
          <w:lang w:eastAsia="zh-CN"/>
        </w:rPr>
        <w:t xml:space="preserve"> TSG RAN WG1 </w:t>
      </w:r>
      <w:r w:rsidR="005B3224" w:rsidRPr="0086038D">
        <w:rPr>
          <w:b/>
          <w:noProof/>
          <w:color w:val="000000" w:themeColor="text1"/>
          <w:kern w:val="2"/>
          <w:lang w:eastAsia="zh-CN"/>
        </w:rPr>
        <w:t>Meeting #10</w:t>
      </w:r>
      <w:r w:rsidR="00F752C4" w:rsidRPr="0086038D">
        <w:rPr>
          <w:b/>
          <w:noProof/>
          <w:color w:val="000000" w:themeColor="text1"/>
          <w:kern w:val="2"/>
          <w:lang w:eastAsia="zh-CN"/>
        </w:rPr>
        <w:t>3</w:t>
      </w:r>
      <w:r w:rsidR="005B3224" w:rsidRPr="0086038D">
        <w:rPr>
          <w:b/>
          <w:noProof/>
          <w:color w:val="000000" w:themeColor="text1"/>
          <w:kern w:val="2"/>
          <w:lang w:eastAsia="zh-CN"/>
        </w:rPr>
        <w:t>-e</w:t>
      </w:r>
      <w:r w:rsidR="000C1E67" w:rsidRPr="0086038D">
        <w:rPr>
          <w:b/>
          <w:color w:val="000000" w:themeColor="text1"/>
          <w:kern w:val="2"/>
          <w:lang w:eastAsia="zh-CN"/>
        </w:rPr>
        <w:tab/>
      </w:r>
      <w:r w:rsidR="005B3224" w:rsidRPr="0086038D">
        <w:rPr>
          <w:b/>
          <w:color w:val="000000" w:themeColor="text1"/>
          <w:kern w:val="2"/>
          <w:lang w:eastAsia="zh-CN"/>
        </w:rPr>
        <w:t>R1</w:t>
      </w:r>
      <w:r w:rsidR="00FD1D97" w:rsidRPr="0086038D">
        <w:rPr>
          <w:b/>
          <w:color w:val="000000" w:themeColor="text1"/>
          <w:kern w:val="2"/>
          <w:lang w:eastAsia="zh-CN"/>
        </w:rPr>
        <w:t>-2007614</w:t>
      </w:r>
    </w:p>
    <w:p w14:paraId="16225533" w14:textId="709654C5" w:rsidR="000C1E67" w:rsidRPr="0086038D" w:rsidRDefault="005234B7" w:rsidP="000C1E67">
      <w:pPr>
        <w:jc w:val="left"/>
        <w:rPr>
          <w:b/>
          <w:color w:val="000000" w:themeColor="text1"/>
          <w:kern w:val="2"/>
          <w:lang w:eastAsia="zh-CN"/>
        </w:rPr>
      </w:pPr>
      <w:r w:rsidRPr="0086038D">
        <w:rPr>
          <w:b/>
          <w:bCs/>
          <w:color w:val="000000" w:themeColor="text1"/>
        </w:rPr>
        <w:t xml:space="preserve">E-meeting, </w:t>
      </w:r>
      <w:r w:rsidR="00F752C4" w:rsidRPr="0086038D">
        <w:rPr>
          <w:b/>
          <w:bCs/>
          <w:color w:val="000000" w:themeColor="text1"/>
        </w:rPr>
        <w:t>October</w:t>
      </w:r>
      <w:r w:rsidR="00AB3107">
        <w:rPr>
          <w:b/>
          <w:bCs/>
          <w:color w:val="000000" w:themeColor="text1"/>
        </w:rPr>
        <w:t xml:space="preserve"> </w:t>
      </w:r>
      <w:bookmarkStart w:id="0" w:name="_GoBack"/>
      <w:bookmarkEnd w:id="0"/>
      <w:r w:rsidR="00F752C4" w:rsidRPr="0086038D">
        <w:rPr>
          <w:b/>
          <w:bCs/>
          <w:color w:val="000000" w:themeColor="text1"/>
        </w:rPr>
        <w:t>26-November 13</w:t>
      </w:r>
      <w:r w:rsidR="005B3224" w:rsidRPr="0086038D">
        <w:rPr>
          <w:b/>
          <w:bCs/>
          <w:color w:val="000000" w:themeColor="text1"/>
        </w:rPr>
        <w:t>, 2020</w:t>
      </w:r>
    </w:p>
    <w:p w14:paraId="3E2B5374" w14:textId="77777777" w:rsidR="009C0564" w:rsidRPr="0086038D" w:rsidRDefault="009C0564" w:rsidP="00CF195E">
      <w:pPr>
        <w:pBdr>
          <w:top w:val="single" w:sz="4" w:space="1" w:color="auto"/>
        </w:pBdr>
        <w:spacing w:after="0"/>
        <w:jc w:val="left"/>
        <w:rPr>
          <w:b/>
          <w:color w:val="000000" w:themeColor="text1"/>
          <w:kern w:val="2"/>
          <w:sz w:val="16"/>
          <w:szCs w:val="16"/>
          <w:lang w:eastAsia="zh-CN"/>
        </w:rPr>
      </w:pPr>
    </w:p>
    <w:p w14:paraId="1F2D5F63" w14:textId="77777777" w:rsidR="009C0564" w:rsidRPr="0086038D" w:rsidRDefault="009C0564" w:rsidP="00CF195E">
      <w:pPr>
        <w:spacing w:after="60"/>
        <w:ind w:left="1555" w:hanging="1555"/>
        <w:jc w:val="left"/>
        <w:rPr>
          <w:b/>
          <w:color w:val="000000" w:themeColor="text1"/>
          <w:kern w:val="2"/>
          <w:lang w:eastAsia="zh-CN"/>
        </w:rPr>
      </w:pPr>
      <w:r w:rsidRPr="0086038D">
        <w:rPr>
          <w:b/>
          <w:color w:val="000000" w:themeColor="text1"/>
          <w:kern w:val="2"/>
          <w:lang w:eastAsia="zh-CN"/>
        </w:rPr>
        <w:t>Agenda Item:</w:t>
      </w:r>
      <w:r w:rsidR="00F31B49" w:rsidRPr="0086038D">
        <w:rPr>
          <w:b/>
          <w:color w:val="000000" w:themeColor="text1"/>
          <w:kern w:val="2"/>
          <w:lang w:eastAsia="zh-CN"/>
        </w:rPr>
        <w:tab/>
      </w:r>
      <w:r w:rsidR="002A5CA4" w:rsidRPr="0086038D">
        <w:rPr>
          <w:b/>
          <w:color w:val="000000" w:themeColor="text1"/>
          <w:kern w:val="2"/>
          <w:lang w:eastAsia="zh-CN"/>
        </w:rPr>
        <w:t>8.11</w:t>
      </w:r>
      <w:r w:rsidR="005B3224" w:rsidRPr="0086038D">
        <w:rPr>
          <w:b/>
          <w:color w:val="000000" w:themeColor="text1"/>
          <w:kern w:val="2"/>
          <w:lang w:eastAsia="zh-CN"/>
        </w:rPr>
        <w:t>.1</w:t>
      </w:r>
    </w:p>
    <w:p w14:paraId="2AB10F11" w14:textId="77777777" w:rsidR="00BC1C3C" w:rsidRPr="0086038D" w:rsidRDefault="00305FF9" w:rsidP="00CF195E">
      <w:pPr>
        <w:spacing w:after="60"/>
        <w:ind w:left="1555" w:hanging="1555"/>
        <w:jc w:val="left"/>
        <w:rPr>
          <w:b/>
          <w:color w:val="000000" w:themeColor="text1"/>
          <w:kern w:val="2"/>
          <w:lang w:eastAsia="zh-CN"/>
        </w:rPr>
      </w:pPr>
      <w:r w:rsidRPr="0086038D">
        <w:rPr>
          <w:b/>
          <w:color w:val="000000" w:themeColor="text1"/>
          <w:kern w:val="2"/>
          <w:lang w:eastAsia="zh-CN"/>
        </w:rPr>
        <w:t>Source:</w:t>
      </w:r>
      <w:r w:rsidRPr="0086038D">
        <w:rPr>
          <w:b/>
          <w:color w:val="000000" w:themeColor="text1"/>
          <w:kern w:val="2"/>
          <w:lang w:eastAsia="zh-CN"/>
        </w:rPr>
        <w:tab/>
      </w:r>
      <w:r w:rsidR="009C0564" w:rsidRPr="0086038D">
        <w:rPr>
          <w:b/>
          <w:color w:val="000000" w:themeColor="text1"/>
          <w:kern w:val="2"/>
          <w:lang w:eastAsia="zh-CN"/>
        </w:rPr>
        <w:t>Huawei</w:t>
      </w:r>
      <w:r w:rsidR="001552D1" w:rsidRPr="0086038D">
        <w:rPr>
          <w:rFonts w:hint="eastAsia"/>
          <w:b/>
          <w:color w:val="000000" w:themeColor="text1"/>
          <w:kern w:val="2"/>
          <w:lang w:eastAsia="zh-CN"/>
        </w:rPr>
        <w:t>, HiSilicon</w:t>
      </w:r>
    </w:p>
    <w:p w14:paraId="659BB832" w14:textId="77777777" w:rsidR="0026538C" w:rsidRPr="0086038D" w:rsidRDefault="009C0564" w:rsidP="00CF195E">
      <w:pPr>
        <w:spacing w:after="60"/>
        <w:ind w:left="1555" w:hanging="1555"/>
        <w:jc w:val="left"/>
        <w:rPr>
          <w:b/>
          <w:color w:val="000000" w:themeColor="text1"/>
          <w:kern w:val="2"/>
          <w:lang w:eastAsia="zh-CN"/>
        </w:rPr>
      </w:pPr>
      <w:r w:rsidRPr="0086038D">
        <w:rPr>
          <w:b/>
          <w:color w:val="000000" w:themeColor="text1"/>
          <w:kern w:val="2"/>
          <w:lang w:eastAsia="zh-CN"/>
        </w:rPr>
        <w:t>Title:</w:t>
      </w:r>
      <w:r w:rsidRPr="0086038D">
        <w:rPr>
          <w:b/>
          <w:color w:val="000000" w:themeColor="text1"/>
          <w:kern w:val="2"/>
          <w:lang w:eastAsia="zh-CN"/>
        </w:rPr>
        <w:tab/>
      </w:r>
      <w:r w:rsidR="005B3224" w:rsidRPr="0086038D">
        <w:rPr>
          <w:b/>
          <w:color w:val="000000" w:themeColor="text1"/>
          <w:kern w:val="2"/>
          <w:lang w:eastAsia="zh-CN"/>
        </w:rPr>
        <w:t>Sidelink</w:t>
      </w:r>
      <w:r w:rsidR="000C1E67" w:rsidRPr="0086038D">
        <w:rPr>
          <w:b/>
          <w:color w:val="000000" w:themeColor="text1"/>
          <w:kern w:val="2"/>
          <w:lang w:eastAsia="zh-CN"/>
        </w:rPr>
        <w:t xml:space="preserve"> evaluation methodology </w:t>
      </w:r>
      <w:r w:rsidR="005B3224" w:rsidRPr="0086038D">
        <w:rPr>
          <w:b/>
          <w:color w:val="000000" w:themeColor="text1"/>
          <w:kern w:val="2"/>
          <w:lang w:eastAsia="zh-CN"/>
        </w:rPr>
        <w:t xml:space="preserve">update </w:t>
      </w:r>
      <w:r w:rsidR="000C1E67" w:rsidRPr="0086038D">
        <w:rPr>
          <w:b/>
          <w:color w:val="000000" w:themeColor="text1"/>
          <w:kern w:val="2"/>
          <w:lang w:eastAsia="zh-CN"/>
        </w:rPr>
        <w:t>for</w:t>
      </w:r>
      <w:r w:rsidR="00C61CC7" w:rsidRPr="0086038D">
        <w:rPr>
          <w:b/>
          <w:color w:val="000000" w:themeColor="text1"/>
          <w:kern w:val="2"/>
          <w:lang w:eastAsia="zh-CN"/>
        </w:rPr>
        <w:t xml:space="preserve"> </w:t>
      </w:r>
      <w:r w:rsidR="005B3224" w:rsidRPr="0086038D">
        <w:rPr>
          <w:b/>
          <w:color w:val="000000" w:themeColor="text1"/>
          <w:kern w:val="2"/>
          <w:lang w:eastAsia="zh-CN"/>
        </w:rPr>
        <w:t>power saving</w:t>
      </w:r>
    </w:p>
    <w:p w14:paraId="21F638C6" w14:textId="77777777" w:rsidR="009C0564" w:rsidRPr="0086038D" w:rsidRDefault="009C0564" w:rsidP="00CF195E">
      <w:pPr>
        <w:spacing w:after="60"/>
        <w:ind w:left="1555" w:hanging="1555"/>
        <w:jc w:val="left"/>
        <w:rPr>
          <w:b/>
          <w:color w:val="000000" w:themeColor="text1"/>
          <w:kern w:val="2"/>
          <w:lang w:eastAsia="zh-CN"/>
        </w:rPr>
      </w:pPr>
      <w:r w:rsidRPr="0086038D">
        <w:rPr>
          <w:b/>
          <w:color w:val="000000" w:themeColor="text1"/>
          <w:kern w:val="2"/>
          <w:lang w:eastAsia="zh-CN"/>
        </w:rPr>
        <w:t>Document for:</w:t>
      </w:r>
      <w:r w:rsidRPr="0086038D">
        <w:rPr>
          <w:b/>
          <w:color w:val="000000" w:themeColor="text1"/>
          <w:kern w:val="2"/>
          <w:lang w:eastAsia="zh-CN"/>
        </w:rPr>
        <w:tab/>
      </w:r>
      <w:r w:rsidR="00A127F9" w:rsidRPr="0086038D">
        <w:rPr>
          <w:b/>
          <w:color w:val="000000" w:themeColor="text1"/>
          <w:kern w:val="2"/>
          <w:lang w:eastAsia="zh-CN"/>
        </w:rPr>
        <w:t xml:space="preserve">Discussion and </w:t>
      </w:r>
      <w:r w:rsidR="00A127F9" w:rsidRPr="0086038D">
        <w:rPr>
          <w:rFonts w:hint="eastAsia"/>
          <w:b/>
          <w:color w:val="000000" w:themeColor="text1"/>
          <w:kern w:val="2"/>
          <w:lang w:eastAsia="zh-CN"/>
        </w:rPr>
        <w:t>D</w:t>
      </w:r>
      <w:r w:rsidR="001F7121" w:rsidRPr="0086038D">
        <w:rPr>
          <w:b/>
          <w:color w:val="000000" w:themeColor="text1"/>
          <w:kern w:val="2"/>
          <w:lang w:eastAsia="zh-CN"/>
        </w:rPr>
        <w:t>ecision</w:t>
      </w:r>
      <w:r w:rsidR="002D0439" w:rsidRPr="0086038D">
        <w:rPr>
          <w:b/>
          <w:color w:val="000000" w:themeColor="text1"/>
          <w:kern w:val="2"/>
          <w:lang w:eastAsia="zh-CN"/>
        </w:rPr>
        <w:t xml:space="preserve"> </w:t>
      </w:r>
    </w:p>
    <w:p w14:paraId="7DECB8E7" w14:textId="77777777" w:rsidR="009C0564" w:rsidRPr="0086038D" w:rsidRDefault="009C0564" w:rsidP="00CF195E">
      <w:pPr>
        <w:pBdr>
          <w:bottom w:val="single" w:sz="4" w:space="1" w:color="auto"/>
        </w:pBdr>
        <w:spacing w:after="0"/>
        <w:jc w:val="left"/>
        <w:rPr>
          <w:b/>
          <w:color w:val="000000" w:themeColor="text1"/>
          <w:kern w:val="2"/>
          <w:sz w:val="16"/>
          <w:szCs w:val="16"/>
          <w:lang w:eastAsia="zh-CN"/>
        </w:rPr>
      </w:pPr>
    </w:p>
    <w:p w14:paraId="7D7E5FDD" w14:textId="77777777" w:rsidR="009C0564" w:rsidRPr="0086038D" w:rsidRDefault="009C0564">
      <w:pPr>
        <w:pStyle w:val="Heading1"/>
        <w:rPr>
          <w:color w:val="000000" w:themeColor="text1"/>
        </w:rPr>
      </w:pPr>
      <w:bookmarkStart w:id="1" w:name="_Ref124589705"/>
      <w:bookmarkStart w:id="2" w:name="_Ref129681862"/>
      <w:r w:rsidRPr="0086038D">
        <w:rPr>
          <w:color w:val="000000" w:themeColor="text1"/>
        </w:rPr>
        <w:t>Introduction</w:t>
      </w:r>
      <w:bookmarkEnd w:id="1"/>
      <w:bookmarkEnd w:id="2"/>
    </w:p>
    <w:p w14:paraId="75C14494" w14:textId="74F66847" w:rsidR="006A6179" w:rsidRPr="0086038D" w:rsidRDefault="004A687D" w:rsidP="00227DE8">
      <w:pPr>
        <w:rPr>
          <w:color w:val="000000" w:themeColor="text1"/>
          <w:lang w:eastAsia="zh-CN"/>
        </w:rPr>
      </w:pPr>
      <w:bookmarkStart w:id="3" w:name="_Ref523752768"/>
      <w:bookmarkStart w:id="4" w:name="_Ref129681832"/>
      <w:r w:rsidRPr="0086038D">
        <w:rPr>
          <w:color w:val="000000" w:themeColor="text1"/>
          <w:lang w:eastAsia="zh-CN"/>
        </w:rPr>
        <w:t>In RAN1 #102</w:t>
      </w:r>
      <w:r w:rsidR="00133A6C" w:rsidRPr="0086038D">
        <w:rPr>
          <w:color w:val="000000" w:themeColor="text1"/>
          <w:lang w:eastAsia="zh-CN"/>
        </w:rPr>
        <w:t>-e</w:t>
      </w:r>
      <w:r w:rsidRPr="0086038D">
        <w:rPr>
          <w:color w:val="000000" w:themeColor="text1"/>
          <w:lang w:eastAsia="zh-CN"/>
        </w:rPr>
        <w:t xml:space="preserve"> meeting</w:t>
      </w:r>
      <w:r w:rsidR="00EC726D" w:rsidRPr="0086038D">
        <w:rPr>
          <w:color w:val="000000" w:themeColor="text1"/>
          <w:lang w:eastAsia="zh-CN"/>
        </w:rPr>
        <w:t xml:space="preserve"> [1]</w:t>
      </w:r>
      <w:r w:rsidRPr="0086038D">
        <w:rPr>
          <w:color w:val="000000" w:themeColor="text1"/>
          <w:lang w:eastAsia="zh-CN"/>
        </w:rPr>
        <w:t xml:space="preserve">, the power </w:t>
      </w:r>
      <w:r w:rsidR="008D3809" w:rsidRPr="0086038D">
        <w:rPr>
          <w:color w:val="000000" w:themeColor="text1"/>
          <w:lang w:eastAsia="zh-CN"/>
        </w:rPr>
        <w:t xml:space="preserve">consumption </w:t>
      </w:r>
      <w:r w:rsidRPr="0086038D">
        <w:rPr>
          <w:color w:val="000000" w:themeColor="text1"/>
          <w:lang w:eastAsia="zh-CN"/>
        </w:rPr>
        <w:t xml:space="preserve">model and level of different power states </w:t>
      </w:r>
      <w:r w:rsidR="004B6951" w:rsidRPr="0086038D">
        <w:rPr>
          <w:color w:val="000000" w:themeColor="text1"/>
          <w:lang w:eastAsia="zh-CN"/>
        </w:rPr>
        <w:t xml:space="preserve">are </w:t>
      </w:r>
      <w:r w:rsidR="00400320" w:rsidRPr="0086038D">
        <w:rPr>
          <w:color w:val="000000" w:themeColor="text1"/>
          <w:lang w:eastAsia="zh-CN"/>
        </w:rPr>
        <w:t>agreed</w:t>
      </w:r>
      <w:r w:rsidRPr="0086038D">
        <w:rPr>
          <w:color w:val="000000" w:themeColor="text1"/>
          <w:lang w:eastAsia="zh-CN"/>
        </w:rPr>
        <w:t xml:space="preserve"> for FR1. </w:t>
      </w:r>
      <w:r w:rsidR="00781BA5" w:rsidRPr="0086038D">
        <w:rPr>
          <w:color w:val="000000" w:themeColor="text1"/>
          <w:lang w:eastAsia="zh-CN"/>
        </w:rPr>
        <w:t xml:space="preserve">Whilst </w:t>
      </w:r>
      <w:r w:rsidR="00400320" w:rsidRPr="0086038D">
        <w:rPr>
          <w:color w:val="000000" w:themeColor="text1"/>
          <w:lang w:eastAsia="zh-CN"/>
        </w:rPr>
        <w:t xml:space="preserve">FR2 is </w:t>
      </w:r>
      <w:r w:rsidR="008D3809" w:rsidRPr="0086038D">
        <w:rPr>
          <w:color w:val="000000" w:themeColor="text1"/>
          <w:lang w:eastAsia="zh-CN"/>
        </w:rPr>
        <w:t xml:space="preserve">also agreed </w:t>
      </w:r>
      <w:r w:rsidR="00400320" w:rsidRPr="0086038D">
        <w:rPr>
          <w:color w:val="000000" w:themeColor="text1"/>
          <w:lang w:eastAsia="zh-CN"/>
        </w:rPr>
        <w:t xml:space="preserve">as an optional/additional reference configuration. </w:t>
      </w:r>
      <w:r w:rsidR="00586403" w:rsidRPr="0086038D">
        <w:rPr>
          <w:color w:val="000000" w:themeColor="text1"/>
          <w:lang w:eastAsia="zh-CN"/>
        </w:rPr>
        <w:t>I</w:t>
      </w:r>
      <w:r w:rsidR="00227DE8" w:rsidRPr="0086038D">
        <w:rPr>
          <w:color w:val="000000" w:themeColor="text1"/>
          <w:lang w:eastAsia="zh-CN"/>
        </w:rPr>
        <w:t>n this paper</w:t>
      </w:r>
      <w:r w:rsidR="00812E30" w:rsidRPr="0086038D">
        <w:rPr>
          <w:color w:val="000000" w:themeColor="text1"/>
          <w:lang w:eastAsia="zh-CN"/>
        </w:rPr>
        <w:t>,</w:t>
      </w:r>
      <w:r w:rsidR="00227DE8" w:rsidRPr="0086038D">
        <w:rPr>
          <w:color w:val="000000" w:themeColor="text1"/>
          <w:lang w:eastAsia="zh-CN"/>
        </w:rPr>
        <w:t xml:space="preserve"> we </w:t>
      </w:r>
      <w:r w:rsidR="00812E30" w:rsidRPr="0086038D">
        <w:rPr>
          <w:color w:val="000000" w:themeColor="text1"/>
          <w:lang w:eastAsia="zh-CN"/>
        </w:rPr>
        <w:t xml:space="preserve">propose the corresponding </w:t>
      </w:r>
      <w:r w:rsidR="00EE6FE9" w:rsidRPr="0086038D">
        <w:rPr>
          <w:color w:val="000000" w:themeColor="text1"/>
          <w:lang w:eastAsia="zh-CN"/>
        </w:rPr>
        <w:t>model and parameters</w:t>
      </w:r>
      <w:r w:rsidR="00812E30" w:rsidRPr="0086038D">
        <w:rPr>
          <w:color w:val="000000" w:themeColor="text1"/>
          <w:lang w:eastAsia="zh-CN"/>
        </w:rPr>
        <w:t xml:space="preserve"> </w:t>
      </w:r>
      <w:r w:rsidR="00EE6FE9" w:rsidRPr="0086038D">
        <w:rPr>
          <w:color w:val="000000" w:themeColor="text1"/>
          <w:lang w:eastAsia="zh-CN"/>
        </w:rPr>
        <w:t>for</w:t>
      </w:r>
      <w:r w:rsidR="00812E30" w:rsidRPr="0086038D">
        <w:rPr>
          <w:color w:val="000000" w:themeColor="text1"/>
          <w:lang w:eastAsia="zh-CN"/>
        </w:rPr>
        <w:t xml:space="preserve"> FR2 based on </w:t>
      </w:r>
      <w:r w:rsidR="00EE6FE9" w:rsidRPr="0086038D">
        <w:rPr>
          <w:color w:val="000000" w:themeColor="text1"/>
          <w:lang w:eastAsia="zh-CN"/>
        </w:rPr>
        <w:t xml:space="preserve">the </w:t>
      </w:r>
      <w:r w:rsidR="00812E30" w:rsidRPr="0086038D">
        <w:rPr>
          <w:color w:val="000000" w:themeColor="text1"/>
          <w:lang w:eastAsia="zh-CN"/>
        </w:rPr>
        <w:t>agreed</w:t>
      </w:r>
      <w:r w:rsidR="00895BC2" w:rsidRPr="0086038D">
        <w:rPr>
          <w:color w:val="000000" w:themeColor="text1"/>
          <w:lang w:eastAsia="zh-CN"/>
        </w:rPr>
        <w:t xml:space="preserve"> reference parameter</w:t>
      </w:r>
      <w:r w:rsidR="00812E30" w:rsidRPr="0086038D">
        <w:rPr>
          <w:color w:val="000000" w:themeColor="text1"/>
          <w:lang w:eastAsia="zh-CN"/>
        </w:rPr>
        <w:t xml:space="preserve"> values in FR1</w:t>
      </w:r>
      <w:r w:rsidR="00EE6FE9" w:rsidRPr="0086038D">
        <w:rPr>
          <w:color w:val="000000" w:themeColor="text1"/>
          <w:lang w:eastAsia="zh-CN"/>
        </w:rPr>
        <w:t>,</w:t>
      </w:r>
      <w:r w:rsidR="00812E30" w:rsidRPr="0086038D">
        <w:rPr>
          <w:color w:val="000000" w:themeColor="text1"/>
          <w:lang w:eastAsia="zh-CN"/>
        </w:rPr>
        <w:t xml:space="preserve"> </w:t>
      </w:r>
      <w:r w:rsidR="00EE6FE9" w:rsidRPr="0086038D">
        <w:rPr>
          <w:color w:val="000000" w:themeColor="text1"/>
          <w:lang w:eastAsia="zh-CN"/>
        </w:rPr>
        <w:t>pointing out a few necessary differences</w:t>
      </w:r>
      <w:r w:rsidR="00812E30" w:rsidRPr="0086038D">
        <w:rPr>
          <w:color w:val="000000" w:themeColor="text1"/>
          <w:lang w:eastAsia="zh-CN"/>
        </w:rPr>
        <w:t>.</w:t>
      </w:r>
    </w:p>
    <w:p w14:paraId="1270DD7A" w14:textId="2C0B5B70" w:rsidR="0011760A" w:rsidRPr="0086038D" w:rsidRDefault="00CF555C" w:rsidP="007519C0">
      <w:pPr>
        <w:pStyle w:val="Heading1"/>
        <w:rPr>
          <w:color w:val="000000" w:themeColor="text1"/>
          <w:lang w:eastAsia="zh-CN"/>
        </w:rPr>
      </w:pPr>
      <w:r w:rsidRPr="0086038D">
        <w:rPr>
          <w:color w:val="000000" w:themeColor="text1"/>
          <w:lang w:eastAsia="zh-CN"/>
        </w:rPr>
        <w:t>E</w:t>
      </w:r>
      <w:r w:rsidR="007519C0" w:rsidRPr="0086038D">
        <w:rPr>
          <w:color w:val="000000" w:themeColor="text1"/>
          <w:lang w:eastAsia="zh-CN"/>
        </w:rPr>
        <w:t>valuation methodology for sidelink enhancement</w:t>
      </w:r>
    </w:p>
    <w:p w14:paraId="0EED409A" w14:textId="7CAD19BE" w:rsidR="00230CA5" w:rsidRPr="0086038D" w:rsidRDefault="007519C0" w:rsidP="007519C0">
      <w:pPr>
        <w:pStyle w:val="Heading2"/>
        <w:rPr>
          <w:color w:val="000000" w:themeColor="text1"/>
          <w:lang w:eastAsia="zh-CN"/>
        </w:rPr>
      </w:pPr>
      <w:r w:rsidRPr="0086038D">
        <w:rPr>
          <w:color w:val="000000" w:themeColor="text1"/>
          <w:lang w:eastAsia="zh-CN"/>
        </w:rPr>
        <w:t>Performance metric</w:t>
      </w:r>
      <w:r w:rsidR="00CF555C" w:rsidRPr="0086038D">
        <w:rPr>
          <w:color w:val="000000" w:themeColor="text1"/>
          <w:lang w:eastAsia="zh-CN"/>
        </w:rPr>
        <w:t>s</w:t>
      </w:r>
      <w:r w:rsidRPr="0086038D">
        <w:rPr>
          <w:color w:val="000000" w:themeColor="text1"/>
          <w:lang w:eastAsia="zh-CN"/>
        </w:rPr>
        <w:t xml:space="preserve"> for sidelink enhancement</w:t>
      </w:r>
      <w:r w:rsidR="001A692F" w:rsidRPr="0086038D">
        <w:rPr>
          <w:color w:val="000000" w:themeColor="text1"/>
          <w:lang w:eastAsia="zh-CN"/>
        </w:rPr>
        <w:t xml:space="preserve"> </w:t>
      </w:r>
    </w:p>
    <w:p w14:paraId="6DE527A7" w14:textId="4ABFA40A" w:rsidR="00EC726D" w:rsidRPr="0086038D" w:rsidRDefault="00B26440" w:rsidP="00285697">
      <w:pPr>
        <w:rPr>
          <w:color w:val="000000" w:themeColor="text1"/>
          <w:lang w:eastAsia="ko-KR"/>
        </w:rPr>
      </w:pPr>
      <w:r w:rsidRPr="0086038D">
        <w:rPr>
          <w:color w:val="000000" w:themeColor="text1"/>
          <w:lang w:eastAsia="zh-CN"/>
        </w:rPr>
        <w:t>In RAN1#102</w:t>
      </w:r>
      <w:r w:rsidR="00133A6C" w:rsidRPr="0086038D">
        <w:rPr>
          <w:color w:val="000000" w:themeColor="text1"/>
          <w:lang w:eastAsia="zh-CN"/>
        </w:rPr>
        <w:t>-e</w:t>
      </w:r>
      <w:r w:rsidRPr="0086038D">
        <w:rPr>
          <w:color w:val="000000" w:themeColor="text1"/>
          <w:lang w:eastAsia="zh-CN"/>
        </w:rPr>
        <w:t xml:space="preserve"> meeting</w:t>
      </w:r>
      <w:r w:rsidRPr="0086038D">
        <w:rPr>
          <w:color w:val="000000" w:themeColor="text1"/>
          <w:szCs w:val="20"/>
          <w:lang w:eastAsia="zh-CN"/>
        </w:rPr>
        <w:t xml:space="preserve">, </w:t>
      </w:r>
      <w:r w:rsidR="00EC726D" w:rsidRPr="0086038D">
        <w:rPr>
          <w:color w:val="000000" w:themeColor="text1"/>
          <w:szCs w:val="20"/>
          <w:lang w:eastAsia="zh-CN"/>
        </w:rPr>
        <w:t xml:space="preserve">the following are agreed </w:t>
      </w:r>
      <w:r w:rsidR="00812E30" w:rsidRPr="0086038D">
        <w:rPr>
          <w:color w:val="000000" w:themeColor="text1"/>
          <w:szCs w:val="20"/>
          <w:lang w:eastAsia="zh-CN"/>
        </w:rPr>
        <w:t xml:space="preserve">as </w:t>
      </w:r>
      <w:r w:rsidRPr="0086038D">
        <w:rPr>
          <w:color w:val="000000" w:themeColor="text1"/>
          <w:szCs w:val="20"/>
          <w:lang w:eastAsia="zh-CN"/>
        </w:rPr>
        <w:t>evaluation metric</w:t>
      </w:r>
      <w:r w:rsidR="00AD10DC" w:rsidRPr="0086038D">
        <w:rPr>
          <w:color w:val="000000" w:themeColor="text1"/>
          <w:szCs w:val="20"/>
          <w:lang w:eastAsia="zh-CN"/>
        </w:rPr>
        <w:t>s</w:t>
      </w:r>
      <w:r w:rsidRPr="0086038D">
        <w:rPr>
          <w:color w:val="000000" w:themeColor="text1"/>
          <w:szCs w:val="20"/>
          <w:lang w:eastAsia="zh-CN"/>
        </w:rPr>
        <w:t xml:space="preserve"> in </w:t>
      </w:r>
      <w:r w:rsidR="00EC726D" w:rsidRPr="0086038D">
        <w:rPr>
          <w:color w:val="000000" w:themeColor="text1"/>
          <w:lang w:eastAsia="ko-KR"/>
        </w:rPr>
        <w:t>Rel-17:</w:t>
      </w:r>
    </w:p>
    <w:tbl>
      <w:tblPr>
        <w:tblW w:w="983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1"/>
      </w:tblGrid>
      <w:tr w:rsidR="0086038D" w:rsidRPr="0086038D" w14:paraId="07BBA752" w14:textId="77777777" w:rsidTr="008C321A">
        <w:trPr>
          <w:trHeight w:val="2998"/>
        </w:trPr>
        <w:tc>
          <w:tcPr>
            <w:tcW w:w="9831" w:type="dxa"/>
          </w:tcPr>
          <w:p w14:paraId="3BA93049" w14:textId="77777777" w:rsidR="00EC726D" w:rsidRPr="0086038D" w:rsidRDefault="00EC726D" w:rsidP="00021A39">
            <w:pPr>
              <w:widowControl w:val="0"/>
              <w:spacing w:after="0"/>
              <w:rPr>
                <w:rFonts w:ascii="Calibri" w:eastAsia="Batang" w:hAnsi="Calibri" w:cs="Calibri"/>
                <w:i/>
                <w:color w:val="000000" w:themeColor="text1"/>
                <w:kern w:val="2"/>
                <w:lang w:eastAsia="ko-KR"/>
              </w:rPr>
            </w:pPr>
            <w:r w:rsidRPr="0086038D">
              <w:rPr>
                <w:rFonts w:ascii="Calibri" w:eastAsia="Batang" w:hAnsi="Calibri" w:cs="Calibri"/>
                <w:i/>
                <w:color w:val="000000" w:themeColor="text1"/>
                <w:kern w:val="2"/>
                <w:highlight w:val="green"/>
                <w:lang w:eastAsia="ko-KR"/>
              </w:rPr>
              <w:t>Agreements:</w:t>
            </w:r>
          </w:p>
          <w:p w14:paraId="08164EB9" w14:textId="77777777" w:rsidR="00EC726D" w:rsidRPr="0086038D" w:rsidRDefault="00EC726D" w:rsidP="00EC726D">
            <w:pPr>
              <w:widowControl w:val="0"/>
              <w:numPr>
                <w:ilvl w:val="0"/>
                <w:numId w:val="32"/>
              </w:numPr>
              <w:wordWrap w:val="0"/>
              <w:spacing w:after="0"/>
              <w:ind w:left="936"/>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For evaluation metric, the followings are considered</w:t>
            </w:r>
          </w:p>
          <w:p w14:paraId="7B7ECAAD" w14:textId="77777777" w:rsidR="00EC726D" w:rsidRPr="0086038D" w:rsidRDefault="00EC726D" w:rsidP="00EC726D">
            <w:pPr>
              <w:widowControl w:val="0"/>
              <w:numPr>
                <w:ilvl w:val="0"/>
                <w:numId w:val="33"/>
              </w:numPr>
              <w:wordWrap w:val="0"/>
              <w:spacing w:after="0"/>
              <w:ind w:left="138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PRR</w:t>
            </w:r>
          </w:p>
          <w:p w14:paraId="042F9895" w14:textId="77777777" w:rsidR="00EC726D" w:rsidRPr="0086038D" w:rsidRDefault="00EC726D" w:rsidP="00EC726D">
            <w:pPr>
              <w:widowControl w:val="0"/>
              <w:numPr>
                <w:ilvl w:val="0"/>
                <w:numId w:val="33"/>
              </w:numPr>
              <w:wordWrap w:val="0"/>
              <w:spacing w:after="0"/>
              <w:ind w:left="138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PIR</w:t>
            </w:r>
          </w:p>
          <w:p w14:paraId="14309D53" w14:textId="77777777" w:rsidR="00EC726D" w:rsidRPr="0086038D" w:rsidRDefault="00EC726D" w:rsidP="00EC726D">
            <w:pPr>
              <w:widowControl w:val="0"/>
              <w:numPr>
                <w:ilvl w:val="0"/>
                <w:numId w:val="33"/>
              </w:numPr>
              <w:wordWrap w:val="0"/>
              <w:spacing w:after="0"/>
              <w:ind w:left="138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3AEF41CA" w14:textId="2EDE55FC" w:rsidR="00EC726D" w:rsidRPr="0086038D" w:rsidRDefault="00EC726D" w:rsidP="008C321A">
            <w:pPr>
              <w:widowControl w:val="0"/>
              <w:numPr>
                <w:ilvl w:val="0"/>
                <w:numId w:val="32"/>
              </w:numPr>
              <w:wordWrap w:val="0"/>
              <w:spacing w:after="0"/>
              <w:ind w:left="936"/>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Note that power consumption for baseline scheme with Rel-16 Mode 2 resource allocation (i.e. full sensing) and the power consumption for the proposed scheme are evaluated under the same evaluation assumptions.</w:t>
            </w:r>
          </w:p>
        </w:tc>
      </w:tr>
    </w:tbl>
    <w:p w14:paraId="3F0EBA02" w14:textId="77777777" w:rsidR="00C625AE" w:rsidRDefault="00C625AE" w:rsidP="001A692F">
      <w:pPr>
        <w:rPr>
          <w:color w:val="000000" w:themeColor="text1"/>
          <w:szCs w:val="20"/>
          <w:lang w:eastAsia="zh-CN"/>
        </w:rPr>
      </w:pPr>
    </w:p>
    <w:p w14:paraId="7B29E597" w14:textId="600D67D3" w:rsidR="004F05D9" w:rsidRPr="0086038D" w:rsidRDefault="00781BA5" w:rsidP="001A692F">
      <w:pPr>
        <w:rPr>
          <w:color w:val="000000" w:themeColor="text1"/>
          <w:szCs w:val="20"/>
          <w:lang w:eastAsia="zh-CN"/>
        </w:rPr>
      </w:pPr>
      <w:r w:rsidRPr="0086038D">
        <w:rPr>
          <w:color w:val="000000" w:themeColor="text1"/>
          <w:szCs w:val="20"/>
          <w:lang w:eastAsia="zh-CN"/>
        </w:rPr>
        <w:t>A</w:t>
      </w:r>
      <w:r w:rsidR="00826547" w:rsidRPr="0086038D">
        <w:rPr>
          <w:color w:val="000000" w:themeColor="text1"/>
          <w:szCs w:val="20"/>
          <w:lang w:eastAsia="zh-CN"/>
        </w:rPr>
        <w:t>s</w:t>
      </w:r>
      <w:r w:rsidR="00BC5562" w:rsidRPr="0086038D">
        <w:rPr>
          <w:color w:val="000000" w:themeColor="text1"/>
          <w:szCs w:val="20"/>
          <w:lang w:eastAsia="zh-CN"/>
        </w:rPr>
        <w:t xml:space="preserve"> </w:t>
      </w:r>
      <w:r w:rsidR="00826547" w:rsidRPr="0086038D">
        <w:rPr>
          <w:color w:val="000000" w:themeColor="text1"/>
          <w:szCs w:val="20"/>
          <w:lang w:eastAsia="zh-CN"/>
        </w:rPr>
        <w:t>stated</w:t>
      </w:r>
      <w:r w:rsidR="00526D2D" w:rsidRPr="0086038D">
        <w:rPr>
          <w:color w:val="000000" w:themeColor="text1"/>
          <w:szCs w:val="20"/>
          <w:lang w:eastAsia="zh-CN"/>
        </w:rPr>
        <w:t xml:space="preserve"> in the WID </w:t>
      </w:r>
      <w:r w:rsidR="00526D2D" w:rsidRPr="0086038D">
        <w:rPr>
          <w:color w:val="000000" w:themeColor="text1"/>
          <w:szCs w:val="20"/>
          <w:lang w:eastAsia="zh-CN"/>
        </w:rPr>
        <w:fldChar w:fldCharType="begin"/>
      </w:r>
      <w:r w:rsidR="00526D2D" w:rsidRPr="0086038D">
        <w:rPr>
          <w:color w:val="000000" w:themeColor="text1"/>
          <w:szCs w:val="20"/>
          <w:lang w:eastAsia="zh-CN"/>
        </w:rPr>
        <w:instrText xml:space="preserve"> REF _Ref47623490 \r \h </w:instrText>
      </w:r>
      <w:r w:rsidR="00526D2D" w:rsidRPr="0086038D">
        <w:rPr>
          <w:color w:val="000000" w:themeColor="text1"/>
          <w:szCs w:val="20"/>
          <w:lang w:eastAsia="zh-CN"/>
        </w:rPr>
      </w:r>
      <w:r w:rsidR="00526D2D" w:rsidRPr="0086038D">
        <w:rPr>
          <w:color w:val="000000" w:themeColor="text1"/>
          <w:szCs w:val="20"/>
          <w:lang w:eastAsia="zh-CN"/>
        </w:rPr>
        <w:fldChar w:fldCharType="separate"/>
      </w:r>
      <w:r w:rsidR="00526D2D" w:rsidRPr="0086038D">
        <w:rPr>
          <w:color w:val="000000" w:themeColor="text1"/>
          <w:szCs w:val="20"/>
          <w:lang w:eastAsia="zh-CN"/>
        </w:rPr>
        <w:t>[</w:t>
      </w:r>
      <w:r w:rsidR="004C1377" w:rsidRPr="0086038D">
        <w:rPr>
          <w:color w:val="000000" w:themeColor="text1"/>
          <w:szCs w:val="20"/>
          <w:lang w:eastAsia="zh-CN"/>
        </w:rPr>
        <w:t>2</w:t>
      </w:r>
      <w:r w:rsidR="00526D2D" w:rsidRPr="0086038D">
        <w:rPr>
          <w:color w:val="000000" w:themeColor="text1"/>
          <w:szCs w:val="20"/>
          <w:lang w:eastAsia="zh-CN"/>
        </w:rPr>
        <w:t>]</w:t>
      </w:r>
      <w:r w:rsidR="00526D2D" w:rsidRPr="0086038D">
        <w:rPr>
          <w:color w:val="000000" w:themeColor="text1"/>
          <w:szCs w:val="20"/>
          <w:lang w:eastAsia="zh-CN"/>
        </w:rPr>
        <w:fldChar w:fldCharType="end"/>
      </w:r>
      <w:r w:rsidR="00526D2D" w:rsidRPr="0086038D">
        <w:rPr>
          <w:color w:val="000000" w:themeColor="text1"/>
          <w:szCs w:val="20"/>
          <w:lang w:eastAsia="zh-CN"/>
        </w:rPr>
        <w:t xml:space="preserve">, the Rel-17 power saving design </w:t>
      </w:r>
      <w:r w:rsidR="001703E5" w:rsidRPr="0086038D">
        <w:rPr>
          <w:color w:val="000000" w:themeColor="text1"/>
          <w:szCs w:val="20"/>
          <w:lang w:eastAsia="zh-CN"/>
        </w:rPr>
        <w:t>takes the LTE-V</w:t>
      </w:r>
      <w:r w:rsidR="00526D2D" w:rsidRPr="0086038D">
        <w:rPr>
          <w:color w:val="000000" w:themeColor="text1"/>
          <w:szCs w:val="20"/>
          <w:lang w:eastAsia="zh-CN"/>
        </w:rPr>
        <w:t xml:space="preserve"> Rel-14 partial sensing and random selection as </w:t>
      </w:r>
      <w:r w:rsidR="00871055" w:rsidRPr="0086038D">
        <w:rPr>
          <w:color w:val="000000" w:themeColor="text1"/>
          <w:szCs w:val="20"/>
          <w:lang w:eastAsia="zh-CN"/>
        </w:rPr>
        <w:t>the baseline, and will go further in cases where the baseline cannot work properly</w:t>
      </w:r>
      <w:r w:rsidR="00526D2D" w:rsidRPr="0086038D">
        <w:rPr>
          <w:color w:val="000000" w:themeColor="text1"/>
          <w:szCs w:val="20"/>
          <w:lang w:eastAsia="zh-CN"/>
        </w:rPr>
        <w:t xml:space="preserve">. </w:t>
      </w:r>
      <w:r w:rsidR="00BC5562" w:rsidRPr="0086038D">
        <w:rPr>
          <w:color w:val="000000" w:themeColor="text1"/>
          <w:szCs w:val="20"/>
          <w:lang w:eastAsia="zh-CN"/>
        </w:rPr>
        <w:t xml:space="preserve">Companies are encouraged to provide solutions for </w:t>
      </w:r>
      <w:r w:rsidR="00F728D1" w:rsidRPr="0086038D">
        <w:rPr>
          <w:color w:val="000000" w:themeColor="text1"/>
          <w:szCs w:val="20"/>
          <w:lang w:eastAsia="zh-CN"/>
        </w:rPr>
        <w:t>power consumption reduction.</w:t>
      </w:r>
      <w:r w:rsidR="00722562" w:rsidRPr="0086038D">
        <w:rPr>
          <w:color w:val="000000" w:themeColor="text1"/>
          <w:szCs w:val="20"/>
          <w:lang w:eastAsia="zh-CN"/>
        </w:rPr>
        <w:t xml:space="preserve"> However, it </w:t>
      </w:r>
      <w:r w:rsidR="00CF555C" w:rsidRPr="0086038D">
        <w:rPr>
          <w:color w:val="000000" w:themeColor="text1"/>
          <w:szCs w:val="20"/>
          <w:lang w:eastAsia="zh-CN"/>
        </w:rPr>
        <w:t xml:space="preserve">can be expected that a </w:t>
      </w:r>
      <w:r w:rsidR="00B26440" w:rsidRPr="0086038D">
        <w:rPr>
          <w:color w:val="000000" w:themeColor="text1"/>
          <w:szCs w:val="20"/>
          <w:lang w:eastAsia="zh-CN"/>
        </w:rPr>
        <w:t xml:space="preserve">power saving scheme could </w:t>
      </w:r>
      <w:r w:rsidR="00B84338" w:rsidRPr="0086038D">
        <w:rPr>
          <w:color w:val="000000" w:themeColor="text1"/>
          <w:szCs w:val="20"/>
          <w:lang w:eastAsia="zh-CN"/>
        </w:rPr>
        <w:t>result in</w:t>
      </w:r>
      <w:r w:rsidR="00722562" w:rsidRPr="0086038D">
        <w:rPr>
          <w:color w:val="000000" w:themeColor="text1"/>
          <w:szCs w:val="20"/>
          <w:lang w:eastAsia="zh-CN"/>
        </w:rPr>
        <w:t xml:space="preserve"> a </w:t>
      </w:r>
      <w:r w:rsidR="0097151D" w:rsidRPr="0086038D">
        <w:rPr>
          <w:color w:val="000000" w:themeColor="text1"/>
          <w:szCs w:val="20"/>
          <w:lang w:eastAsia="zh-CN"/>
        </w:rPr>
        <w:t>lower PRR</w:t>
      </w:r>
      <w:r w:rsidR="00C71383" w:rsidRPr="0086038D">
        <w:rPr>
          <w:color w:val="000000" w:themeColor="text1"/>
          <w:szCs w:val="20"/>
          <w:lang w:eastAsia="zh-CN"/>
        </w:rPr>
        <w:t xml:space="preserve"> or larger PIR</w:t>
      </w:r>
      <w:r w:rsidR="0097151D" w:rsidRPr="0086038D">
        <w:rPr>
          <w:color w:val="000000" w:themeColor="text1"/>
          <w:szCs w:val="20"/>
          <w:lang w:eastAsia="zh-CN"/>
        </w:rPr>
        <w:t xml:space="preserve"> since</w:t>
      </w:r>
      <w:r w:rsidR="00722562" w:rsidRPr="0086038D">
        <w:rPr>
          <w:color w:val="000000" w:themeColor="text1"/>
          <w:szCs w:val="20"/>
          <w:lang w:eastAsia="zh-CN"/>
        </w:rPr>
        <w:t xml:space="preserve"> </w:t>
      </w:r>
      <w:r w:rsidR="0043119D" w:rsidRPr="0086038D">
        <w:rPr>
          <w:color w:val="000000" w:themeColor="text1"/>
          <w:szCs w:val="20"/>
          <w:lang w:eastAsia="zh-CN"/>
        </w:rPr>
        <w:t>such</w:t>
      </w:r>
      <w:r w:rsidR="00722562" w:rsidRPr="0086038D">
        <w:rPr>
          <w:color w:val="000000" w:themeColor="text1"/>
          <w:szCs w:val="20"/>
          <w:lang w:eastAsia="zh-CN"/>
        </w:rPr>
        <w:t xml:space="preserve"> solutions </w:t>
      </w:r>
      <w:r w:rsidR="0043119D" w:rsidRPr="0086038D">
        <w:rPr>
          <w:color w:val="000000" w:themeColor="text1"/>
          <w:szCs w:val="20"/>
          <w:lang w:eastAsia="zh-CN"/>
        </w:rPr>
        <w:t>tend to reduce</w:t>
      </w:r>
      <w:r w:rsidR="00722562" w:rsidRPr="0086038D">
        <w:rPr>
          <w:color w:val="000000" w:themeColor="text1"/>
          <w:szCs w:val="20"/>
          <w:lang w:eastAsia="zh-CN"/>
        </w:rPr>
        <w:t xml:space="preserve"> </w:t>
      </w:r>
      <w:r w:rsidR="0043119D" w:rsidRPr="0086038D">
        <w:rPr>
          <w:color w:val="000000" w:themeColor="text1"/>
          <w:szCs w:val="20"/>
          <w:lang w:eastAsia="zh-CN"/>
        </w:rPr>
        <w:t>the accuracy of resource selection,</w:t>
      </w:r>
      <w:r w:rsidR="00722562" w:rsidRPr="0086038D">
        <w:rPr>
          <w:color w:val="000000" w:themeColor="text1"/>
          <w:szCs w:val="20"/>
          <w:lang w:eastAsia="zh-CN"/>
        </w:rPr>
        <w:t xml:space="preserve"> and</w:t>
      </w:r>
      <w:r w:rsidR="0043119D" w:rsidRPr="0086038D">
        <w:rPr>
          <w:color w:val="000000" w:themeColor="text1"/>
          <w:szCs w:val="20"/>
          <w:lang w:eastAsia="zh-CN"/>
        </w:rPr>
        <w:t xml:space="preserve"> with it</w:t>
      </w:r>
      <w:r w:rsidR="00722562" w:rsidRPr="0086038D">
        <w:rPr>
          <w:color w:val="000000" w:themeColor="text1"/>
          <w:szCs w:val="20"/>
          <w:lang w:eastAsia="zh-CN"/>
        </w:rPr>
        <w:t xml:space="preserve"> reliability</w:t>
      </w:r>
      <w:r w:rsidR="0043119D" w:rsidRPr="0086038D">
        <w:rPr>
          <w:color w:val="000000" w:themeColor="text1"/>
          <w:szCs w:val="20"/>
          <w:lang w:eastAsia="zh-CN"/>
        </w:rPr>
        <w:t>,</w:t>
      </w:r>
      <w:r w:rsidR="00722562" w:rsidRPr="0086038D">
        <w:rPr>
          <w:color w:val="000000" w:themeColor="text1"/>
          <w:szCs w:val="20"/>
          <w:lang w:eastAsia="zh-CN"/>
        </w:rPr>
        <w:t xml:space="preserve"> </w:t>
      </w:r>
      <w:r w:rsidR="00576E2B" w:rsidRPr="0086038D">
        <w:rPr>
          <w:color w:val="000000" w:themeColor="text1"/>
          <w:szCs w:val="20"/>
          <w:lang w:eastAsia="zh-CN"/>
        </w:rPr>
        <w:t>as</w:t>
      </w:r>
      <w:r w:rsidR="0097151D" w:rsidRPr="0086038D">
        <w:rPr>
          <w:color w:val="000000" w:themeColor="text1"/>
          <w:szCs w:val="20"/>
          <w:lang w:eastAsia="zh-CN"/>
        </w:rPr>
        <w:t xml:space="preserve"> a cost </w:t>
      </w:r>
      <w:r w:rsidR="00722562" w:rsidRPr="0086038D">
        <w:rPr>
          <w:color w:val="000000" w:themeColor="text1"/>
          <w:szCs w:val="20"/>
          <w:lang w:eastAsia="zh-CN"/>
        </w:rPr>
        <w:t>compared to the baseline schemes. In addition</w:t>
      </w:r>
      <w:r w:rsidR="00905EA1" w:rsidRPr="0086038D">
        <w:rPr>
          <w:color w:val="000000" w:themeColor="text1"/>
          <w:szCs w:val="20"/>
          <w:lang w:eastAsia="zh-CN"/>
        </w:rPr>
        <w:t xml:space="preserve">, the power consumption of different types of power saving </w:t>
      </w:r>
      <w:r w:rsidR="00CF273C" w:rsidRPr="0086038D">
        <w:rPr>
          <w:color w:val="000000" w:themeColor="text1"/>
          <w:szCs w:val="20"/>
          <w:lang w:eastAsia="zh-CN"/>
        </w:rPr>
        <w:t>states/schemes</w:t>
      </w:r>
      <w:r w:rsidR="00576E2B" w:rsidRPr="0086038D">
        <w:rPr>
          <w:color w:val="000000" w:themeColor="text1"/>
          <w:szCs w:val="20"/>
          <w:lang w:eastAsia="zh-CN"/>
        </w:rPr>
        <w:t xml:space="preserve"> could also be</w:t>
      </w:r>
      <w:r w:rsidR="00905EA1" w:rsidRPr="0086038D">
        <w:rPr>
          <w:color w:val="000000" w:themeColor="text1"/>
          <w:szCs w:val="20"/>
          <w:lang w:eastAsia="zh-CN"/>
        </w:rPr>
        <w:t xml:space="preserve"> different</w:t>
      </w:r>
      <w:r w:rsidR="0097151D" w:rsidRPr="0086038D">
        <w:rPr>
          <w:color w:val="000000" w:themeColor="text1"/>
          <w:szCs w:val="20"/>
          <w:lang w:eastAsia="zh-CN"/>
        </w:rPr>
        <w:t xml:space="preserve">, which results </w:t>
      </w:r>
      <w:r w:rsidR="006D60A4" w:rsidRPr="0086038D">
        <w:rPr>
          <w:rFonts w:hint="eastAsia"/>
          <w:color w:val="000000" w:themeColor="text1"/>
          <w:szCs w:val="20"/>
          <w:lang w:eastAsia="zh-CN"/>
        </w:rPr>
        <w:t>in</w:t>
      </w:r>
      <w:r w:rsidR="006D60A4" w:rsidRPr="0086038D">
        <w:rPr>
          <w:color w:val="000000" w:themeColor="text1"/>
          <w:szCs w:val="20"/>
          <w:lang w:eastAsia="zh-CN"/>
        </w:rPr>
        <w:t xml:space="preserve"> </w:t>
      </w:r>
      <w:r w:rsidR="0097151D" w:rsidRPr="0086038D">
        <w:rPr>
          <w:color w:val="000000" w:themeColor="text1"/>
          <w:szCs w:val="20"/>
          <w:lang w:eastAsia="zh-CN"/>
        </w:rPr>
        <w:t>different level</w:t>
      </w:r>
      <w:r w:rsidR="006D60A4" w:rsidRPr="0086038D">
        <w:rPr>
          <w:color w:val="000000" w:themeColor="text1"/>
          <w:szCs w:val="20"/>
          <w:lang w:eastAsia="zh-CN"/>
        </w:rPr>
        <w:t>s</w:t>
      </w:r>
      <w:r w:rsidR="0097151D" w:rsidRPr="0086038D">
        <w:rPr>
          <w:color w:val="000000" w:themeColor="text1"/>
          <w:szCs w:val="20"/>
          <w:lang w:eastAsia="zh-CN"/>
        </w:rPr>
        <w:t xml:space="preserve"> of PRR</w:t>
      </w:r>
      <w:r w:rsidR="00F728D1" w:rsidRPr="0086038D">
        <w:rPr>
          <w:color w:val="000000" w:themeColor="text1"/>
          <w:szCs w:val="20"/>
          <w:lang w:eastAsia="zh-CN"/>
        </w:rPr>
        <w:t xml:space="preserve"> or PIR</w:t>
      </w:r>
      <w:r w:rsidR="00905EA1" w:rsidRPr="0086038D">
        <w:rPr>
          <w:color w:val="000000" w:themeColor="text1"/>
          <w:szCs w:val="20"/>
          <w:lang w:eastAsia="zh-CN"/>
        </w:rPr>
        <w:t>.</w:t>
      </w:r>
      <w:r w:rsidR="004F05D9" w:rsidRPr="0086038D">
        <w:rPr>
          <w:color w:val="000000" w:themeColor="text1"/>
          <w:szCs w:val="20"/>
          <w:lang w:eastAsia="zh-CN"/>
        </w:rPr>
        <w:t xml:space="preserve"> </w:t>
      </w:r>
      <w:r w:rsidR="00F728D1" w:rsidRPr="0086038D">
        <w:rPr>
          <w:color w:val="000000" w:themeColor="text1"/>
          <w:szCs w:val="20"/>
          <w:lang w:eastAsia="zh-CN"/>
        </w:rPr>
        <w:t>Thus, i</w:t>
      </w:r>
      <w:r w:rsidR="004F05D9" w:rsidRPr="0086038D">
        <w:rPr>
          <w:color w:val="000000" w:themeColor="text1"/>
          <w:szCs w:val="20"/>
          <w:lang w:eastAsia="zh-CN"/>
        </w:rPr>
        <w:t>t seems desirable for RAN1 to agree on a framework in which results from companies can be compared.</w:t>
      </w:r>
    </w:p>
    <w:p w14:paraId="3ED94FD1" w14:textId="09FA71FB" w:rsidR="004F05D9" w:rsidRPr="0086038D" w:rsidRDefault="004F05D9" w:rsidP="001A692F">
      <w:pPr>
        <w:rPr>
          <w:b/>
          <w:i/>
          <w:color w:val="000000" w:themeColor="text1"/>
          <w:szCs w:val="20"/>
          <w:lang w:eastAsia="zh-CN"/>
        </w:rPr>
      </w:pPr>
      <w:r w:rsidRPr="0086038D">
        <w:rPr>
          <w:b/>
          <w:i/>
          <w:color w:val="000000" w:themeColor="text1"/>
          <w:szCs w:val="20"/>
          <w:lang w:eastAsia="zh-CN"/>
        </w:rPr>
        <w:t xml:space="preserve">Proposal 1: RAN1 to agree on how the impact of power saving schemes on PRR </w:t>
      </w:r>
      <w:r w:rsidR="00341E31" w:rsidRPr="0086038D">
        <w:rPr>
          <w:b/>
          <w:i/>
          <w:color w:val="000000" w:themeColor="text1"/>
          <w:szCs w:val="20"/>
          <w:lang w:eastAsia="zh-CN"/>
        </w:rPr>
        <w:t xml:space="preserve">and PIR </w:t>
      </w:r>
      <w:r w:rsidRPr="0086038D">
        <w:rPr>
          <w:b/>
          <w:i/>
          <w:color w:val="000000" w:themeColor="text1"/>
          <w:szCs w:val="20"/>
          <w:lang w:eastAsia="zh-CN"/>
        </w:rPr>
        <w:t>will be compared.</w:t>
      </w:r>
    </w:p>
    <w:p w14:paraId="306ACC2E" w14:textId="0F0A4440" w:rsidR="00830238" w:rsidRPr="0086038D" w:rsidRDefault="007F0A6C" w:rsidP="00830238">
      <w:pPr>
        <w:rPr>
          <w:color w:val="000000" w:themeColor="text1"/>
          <w:szCs w:val="20"/>
          <w:lang w:eastAsia="zh-CN"/>
        </w:rPr>
      </w:pPr>
      <w:r w:rsidRPr="0086038D">
        <w:rPr>
          <w:color w:val="000000" w:themeColor="text1"/>
          <w:szCs w:val="20"/>
          <w:lang w:eastAsia="zh-CN"/>
        </w:rPr>
        <w:t>To ensure that the results between the power saving schemes and the baseline schemes are reasonable for comparison, o</w:t>
      </w:r>
      <w:r w:rsidR="00341E31" w:rsidRPr="0086038D">
        <w:rPr>
          <w:color w:val="000000" w:themeColor="text1"/>
          <w:szCs w:val="20"/>
          <w:lang w:eastAsia="zh-CN"/>
        </w:rPr>
        <w:t>ne way in which we intend to present results is such that a</w:t>
      </w:r>
      <w:r w:rsidR="0097151D" w:rsidRPr="0086038D">
        <w:rPr>
          <w:color w:val="000000" w:themeColor="text1"/>
          <w:szCs w:val="20"/>
          <w:lang w:eastAsia="zh-CN"/>
        </w:rPr>
        <w:t xml:space="preserve"> corresponding PRR </w:t>
      </w:r>
      <w:r w:rsidR="00EB440A" w:rsidRPr="0086038D">
        <w:rPr>
          <w:color w:val="000000" w:themeColor="text1"/>
          <w:szCs w:val="20"/>
          <w:lang w:eastAsia="zh-CN"/>
        </w:rPr>
        <w:t xml:space="preserve">must not fall by more than </w:t>
      </w:r>
      <w:r w:rsidR="00EB440A" w:rsidRPr="0086038D">
        <w:rPr>
          <w:i/>
          <w:color w:val="000000" w:themeColor="text1"/>
          <w:szCs w:val="20"/>
          <w:lang w:eastAsia="zh-CN"/>
        </w:rPr>
        <w:t>δ</w:t>
      </w:r>
      <w:r w:rsidR="00EB440A" w:rsidRPr="0086038D">
        <w:rPr>
          <w:color w:val="000000" w:themeColor="text1"/>
          <w:szCs w:val="20"/>
          <w:lang w:eastAsia="zh-CN"/>
        </w:rPr>
        <w:t xml:space="preserve"> with respect to the baseline scheme.</w:t>
      </w:r>
      <w:r w:rsidR="00B84338" w:rsidRPr="0086038D">
        <w:rPr>
          <w:color w:val="000000" w:themeColor="text1"/>
          <w:szCs w:val="20"/>
          <w:lang w:eastAsia="zh-CN"/>
        </w:rPr>
        <w:t xml:space="preserve"> </w:t>
      </w:r>
      <w:r w:rsidR="00C71383" w:rsidRPr="0086038D">
        <w:rPr>
          <w:color w:val="000000" w:themeColor="text1"/>
          <w:szCs w:val="20"/>
          <w:lang w:eastAsia="zh-CN"/>
        </w:rPr>
        <w:t xml:space="preserve">Similarly, the PIR gap between the power saving scheme and the baseline should be smaller than a latency threshold. </w:t>
      </w:r>
      <w:r w:rsidR="009D04C3" w:rsidRPr="0086038D">
        <w:rPr>
          <w:color w:val="000000" w:themeColor="text1"/>
          <w:szCs w:val="20"/>
          <w:lang w:eastAsia="zh-CN"/>
        </w:rPr>
        <w:t xml:space="preserve">This is to ensure the QoS requirement for Rel-17 UE sidelink transmission using power saving scheme. </w:t>
      </w:r>
      <w:r w:rsidR="00EB440A" w:rsidRPr="0086038D">
        <w:rPr>
          <w:color w:val="000000" w:themeColor="text1"/>
          <w:szCs w:val="20"/>
          <w:lang w:eastAsia="zh-CN"/>
        </w:rPr>
        <w:t xml:space="preserve">For example, </w:t>
      </w:r>
      <w:r w:rsidR="009D04C3" w:rsidRPr="0086038D">
        <w:rPr>
          <w:color w:val="000000" w:themeColor="text1"/>
          <w:szCs w:val="20"/>
          <w:lang w:eastAsia="zh-CN"/>
        </w:rPr>
        <w:t xml:space="preserve">if the PRR of baseline scheme without power saving at a certain range is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P</m:t>
            </m:r>
          </m:e>
          <m:sub>
            <m:r>
              <w:rPr>
                <w:rFonts w:ascii="Cambria Math" w:hAnsi="Cambria Math"/>
                <w:color w:val="000000" w:themeColor="text1"/>
                <w:szCs w:val="20"/>
                <w:lang w:eastAsia="zh-CN"/>
              </w:rPr>
              <m:t>1</m:t>
            </m:r>
          </m:sub>
        </m:sSub>
      </m:oMath>
      <w:r w:rsidR="009D04C3" w:rsidRPr="0086038D">
        <w:rPr>
          <w:color w:val="000000" w:themeColor="text1"/>
          <w:szCs w:val="20"/>
          <w:lang w:eastAsia="zh-CN"/>
        </w:rPr>
        <w:t xml:space="preserve"> and the PRR of power saving schemes at the same range is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P</m:t>
            </m:r>
          </m:e>
          <m:sub>
            <m:r>
              <w:rPr>
                <w:rFonts w:ascii="Cambria Math" w:hAnsi="Cambria Math"/>
                <w:color w:val="000000" w:themeColor="text1"/>
                <w:szCs w:val="20"/>
                <w:lang w:eastAsia="zh-CN"/>
              </w:rPr>
              <m:t>2</m:t>
            </m:r>
          </m:sub>
        </m:sSub>
      </m:oMath>
      <w:r w:rsidR="009D04C3" w:rsidRPr="0086038D">
        <w:rPr>
          <w:rFonts w:hint="eastAsia"/>
          <w:color w:val="000000" w:themeColor="text1"/>
          <w:szCs w:val="20"/>
          <w:lang w:eastAsia="zh-CN"/>
        </w:rPr>
        <w:t>,</w:t>
      </w:r>
      <w:r w:rsidR="009D04C3" w:rsidRPr="0086038D">
        <w:rPr>
          <w:color w:val="000000" w:themeColor="text1"/>
          <w:szCs w:val="20"/>
          <w:lang w:eastAsia="zh-CN"/>
        </w:rPr>
        <w:t xml:space="preserve"> then the following condition should be satisfied: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P</m:t>
            </m:r>
          </m:e>
          <m:sub>
            <m:r>
              <w:rPr>
                <w:rFonts w:ascii="Cambria Math" w:hAnsi="Cambria Math"/>
                <w:color w:val="000000" w:themeColor="text1"/>
                <w:szCs w:val="20"/>
                <w:lang w:eastAsia="zh-CN"/>
              </w:rPr>
              <m:t>2</m:t>
            </m:r>
          </m:sub>
        </m:sSub>
        <m:r>
          <w:rPr>
            <w:rFonts w:ascii="Cambria Math" w:hAnsi="Cambria Math"/>
            <w:color w:val="000000" w:themeColor="text1"/>
            <w:szCs w:val="20"/>
            <w:lang w:eastAsia="zh-CN"/>
          </w:rPr>
          <m:t>≥</m:t>
        </m:r>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P</m:t>
            </m:r>
          </m:e>
          <m:sub>
            <m:r>
              <w:rPr>
                <w:rFonts w:ascii="Cambria Math" w:hAnsi="Cambria Math"/>
                <w:color w:val="000000" w:themeColor="text1"/>
                <w:szCs w:val="20"/>
                <w:lang w:eastAsia="zh-CN"/>
              </w:rPr>
              <m:t>1</m:t>
            </m:r>
          </m:sub>
        </m:sSub>
        <m:r>
          <w:rPr>
            <w:rFonts w:ascii="Cambria Math" w:hAnsi="Cambria Math"/>
            <w:color w:val="000000" w:themeColor="text1"/>
            <w:szCs w:val="20"/>
            <w:lang w:eastAsia="zh-CN"/>
          </w:rPr>
          <m:t>-δ</m:t>
        </m:r>
      </m:oMath>
      <w:r w:rsidR="00B84338" w:rsidRPr="0086038D">
        <w:rPr>
          <w:color w:val="000000" w:themeColor="text1"/>
          <w:szCs w:val="20"/>
          <w:lang w:eastAsia="zh-CN"/>
        </w:rPr>
        <w:t>, as shown in</w:t>
      </w:r>
      <w:r w:rsidR="00C87389" w:rsidRPr="0086038D">
        <w:rPr>
          <w:color w:val="000000" w:themeColor="text1"/>
          <w:szCs w:val="20"/>
          <w:lang w:eastAsia="zh-CN"/>
        </w:rPr>
        <w:t xml:space="preserve"> </w:t>
      </w:r>
      <w:r w:rsidR="00D25BF4" w:rsidRPr="0086038D">
        <w:rPr>
          <w:color w:val="000000" w:themeColor="text1"/>
          <w:szCs w:val="20"/>
          <w:lang w:eastAsia="zh-CN"/>
        </w:rPr>
        <w:fldChar w:fldCharType="begin"/>
      </w:r>
      <w:r w:rsidR="00D25BF4" w:rsidRPr="0086038D">
        <w:rPr>
          <w:color w:val="000000" w:themeColor="text1"/>
          <w:szCs w:val="20"/>
          <w:lang w:eastAsia="zh-CN"/>
        </w:rPr>
        <w:instrText xml:space="preserve"> REF _Ref54115226 \h </w:instrText>
      </w:r>
      <w:r w:rsidR="00D25BF4" w:rsidRPr="0086038D">
        <w:rPr>
          <w:color w:val="000000" w:themeColor="text1"/>
          <w:szCs w:val="20"/>
          <w:lang w:eastAsia="zh-CN"/>
        </w:rPr>
      </w:r>
      <w:r w:rsidR="00D25BF4" w:rsidRPr="0086038D">
        <w:rPr>
          <w:color w:val="000000" w:themeColor="text1"/>
          <w:szCs w:val="20"/>
          <w:lang w:eastAsia="zh-CN"/>
        </w:rPr>
        <w:fldChar w:fldCharType="separate"/>
      </w:r>
      <w:r w:rsidR="00D25BF4" w:rsidRPr="0086038D">
        <w:rPr>
          <w:color w:val="000000" w:themeColor="text1"/>
        </w:rPr>
        <w:t xml:space="preserve">Figure </w:t>
      </w:r>
      <w:r w:rsidR="00D25BF4" w:rsidRPr="0086038D">
        <w:rPr>
          <w:noProof/>
          <w:color w:val="000000" w:themeColor="text1"/>
        </w:rPr>
        <w:t>1</w:t>
      </w:r>
      <w:r w:rsidR="00D25BF4" w:rsidRPr="0086038D">
        <w:rPr>
          <w:color w:val="000000" w:themeColor="text1"/>
          <w:szCs w:val="20"/>
          <w:lang w:eastAsia="zh-CN"/>
        </w:rPr>
        <w:fldChar w:fldCharType="end"/>
      </w:r>
      <w:r w:rsidR="00B84338" w:rsidRPr="0086038D">
        <w:rPr>
          <w:color w:val="000000" w:themeColor="text1"/>
          <w:szCs w:val="20"/>
          <w:lang w:eastAsia="zh-CN"/>
        </w:rPr>
        <w:t>.</w:t>
      </w:r>
      <w:r w:rsidR="00C87389" w:rsidRPr="0086038D">
        <w:rPr>
          <w:color w:val="000000" w:themeColor="text1"/>
          <w:szCs w:val="20"/>
          <w:lang w:eastAsia="zh-CN"/>
        </w:rPr>
        <w:t xml:space="preserve"> In this case, the curve of the proposed power saving scheme should be above the threshold curve</w:t>
      </w:r>
      <w:r w:rsidR="00982860" w:rsidRPr="0086038D">
        <w:rPr>
          <w:color w:val="000000" w:themeColor="text1"/>
          <w:szCs w:val="20"/>
          <w:lang w:eastAsia="zh-CN"/>
        </w:rPr>
        <w:t>, by which the QoS requirement can be guaranteed</w:t>
      </w:r>
      <w:r w:rsidR="00C87389" w:rsidRPr="0086038D">
        <w:rPr>
          <w:color w:val="000000" w:themeColor="text1"/>
          <w:szCs w:val="20"/>
          <w:lang w:eastAsia="zh-CN"/>
        </w:rPr>
        <w:t>.</w:t>
      </w:r>
      <w:r w:rsidR="00AF397F" w:rsidRPr="0086038D">
        <w:rPr>
          <w:color w:val="000000" w:themeColor="text1"/>
          <w:szCs w:val="20"/>
          <w:lang w:eastAsia="zh-CN"/>
        </w:rPr>
        <w:t xml:space="preserve"> </w:t>
      </w:r>
      <w:r w:rsidR="00067AE2" w:rsidRPr="0086038D">
        <w:rPr>
          <w:color w:val="000000" w:themeColor="text1"/>
          <w:szCs w:val="20"/>
          <w:lang w:eastAsia="zh-CN"/>
        </w:rPr>
        <w:t>In LTE-V2X, some simulations of the f</w:t>
      </w:r>
      <w:r w:rsidR="004D1A6D" w:rsidRPr="0086038D">
        <w:rPr>
          <w:color w:val="000000" w:themeColor="text1"/>
          <w:szCs w:val="20"/>
          <w:lang w:eastAsia="zh-CN"/>
        </w:rPr>
        <w:t>ull sensing scheme and random selection scheme</w:t>
      </w:r>
      <w:r w:rsidR="00067AE2" w:rsidRPr="0086038D">
        <w:rPr>
          <w:color w:val="000000" w:themeColor="text1"/>
          <w:szCs w:val="20"/>
          <w:lang w:eastAsia="zh-CN"/>
        </w:rPr>
        <w:t xml:space="preserve"> showed a 15% drop in PRR.</w:t>
      </w:r>
      <w:r w:rsidR="007A2EF7" w:rsidRPr="0086038D">
        <w:rPr>
          <w:color w:val="000000" w:themeColor="text1"/>
          <w:szCs w:val="20"/>
          <w:lang w:eastAsia="zh-CN"/>
        </w:rPr>
        <w:t xml:space="preserve"> </w:t>
      </w:r>
      <w:r w:rsidR="00830238" w:rsidRPr="0086038D">
        <w:rPr>
          <w:rFonts w:hint="eastAsia"/>
          <w:color w:val="000000" w:themeColor="text1"/>
          <w:szCs w:val="20"/>
          <w:lang w:eastAsia="zh-CN"/>
        </w:rPr>
        <w:t xml:space="preserve">On </w:t>
      </w:r>
      <w:r w:rsidR="00830238" w:rsidRPr="0086038D">
        <w:rPr>
          <w:color w:val="000000" w:themeColor="text1"/>
          <w:szCs w:val="20"/>
          <w:lang w:eastAsia="zh-CN"/>
        </w:rPr>
        <w:t>the other hand,</w:t>
      </w:r>
      <w:r w:rsidR="00830238" w:rsidRPr="0086038D">
        <w:rPr>
          <w:b/>
          <w:i/>
          <w:color w:val="000000" w:themeColor="text1"/>
          <w:lang w:eastAsia="ja-JP"/>
        </w:rPr>
        <w:t xml:space="preserve"> </w:t>
      </w:r>
      <w:r w:rsidR="00830238" w:rsidRPr="0086038D">
        <w:rPr>
          <w:color w:val="000000" w:themeColor="text1"/>
          <w:szCs w:val="20"/>
          <w:lang w:eastAsia="zh-CN"/>
        </w:rPr>
        <w:t xml:space="preserve">the PIR gap between the power saving </w:t>
      </w:r>
      <w:r w:rsidR="00830238" w:rsidRPr="0086038D">
        <w:rPr>
          <w:color w:val="000000" w:themeColor="text1"/>
          <w:szCs w:val="20"/>
          <w:lang w:eastAsia="zh-CN"/>
        </w:rPr>
        <w:lastRenderedPageBreak/>
        <w:t>schemes and baseline should not be larger than a latency threshold θ representing the allowable PIR reduction range between the schemes.</w:t>
      </w:r>
    </w:p>
    <w:p w14:paraId="514C5B4F" w14:textId="231D26EB" w:rsidR="00B84338" w:rsidRPr="0086038D" w:rsidRDefault="00B84338" w:rsidP="001A692F">
      <w:pPr>
        <w:rPr>
          <w:color w:val="000000" w:themeColor="text1"/>
          <w:szCs w:val="20"/>
          <w:lang w:eastAsia="zh-CN"/>
        </w:rPr>
      </w:pPr>
    </w:p>
    <w:p w14:paraId="756E7C3E" w14:textId="77777777" w:rsidR="00D25BF4" w:rsidRPr="0086038D" w:rsidRDefault="0031261B" w:rsidP="00D25BF4">
      <w:pPr>
        <w:keepNext/>
        <w:jc w:val="center"/>
        <w:rPr>
          <w:color w:val="000000" w:themeColor="text1"/>
        </w:rPr>
      </w:pPr>
      <w:r w:rsidRPr="0086038D">
        <w:rPr>
          <w:noProof/>
          <w:color w:val="000000" w:themeColor="text1"/>
          <w:szCs w:val="20"/>
          <w:lang w:eastAsia="zh-CN"/>
        </w:rPr>
        <w:drawing>
          <wp:inline distT="0" distB="0" distL="0" distR="0" wp14:anchorId="604AF621" wp14:editId="4FA49489">
            <wp:extent cx="3528835" cy="26450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98A831.tmp"/>
                    <pic:cNvPicPr/>
                  </pic:nvPicPr>
                  <pic:blipFill>
                    <a:blip r:embed="rId8">
                      <a:extLst>
                        <a:ext uri="{28A0092B-C50C-407E-A947-70E740481C1C}">
                          <a14:useLocalDpi xmlns:a14="http://schemas.microsoft.com/office/drawing/2010/main" val="0"/>
                        </a:ext>
                      </a:extLst>
                    </a:blip>
                    <a:stretch>
                      <a:fillRect/>
                    </a:stretch>
                  </pic:blipFill>
                  <pic:spPr>
                    <a:xfrm>
                      <a:off x="0" y="0"/>
                      <a:ext cx="3528835" cy="2645025"/>
                    </a:xfrm>
                    <a:prstGeom prst="rect">
                      <a:avLst/>
                    </a:prstGeom>
                  </pic:spPr>
                </pic:pic>
              </a:graphicData>
            </a:graphic>
          </wp:inline>
        </w:drawing>
      </w:r>
    </w:p>
    <w:p w14:paraId="7D35D639" w14:textId="2EFA759C" w:rsidR="00C87389" w:rsidRPr="0086038D" w:rsidRDefault="00D25BF4" w:rsidP="00D25BF4">
      <w:pPr>
        <w:pStyle w:val="Caption"/>
        <w:rPr>
          <w:color w:val="000000" w:themeColor="text1"/>
        </w:rPr>
      </w:pPr>
      <w:bookmarkStart w:id="5" w:name="_Ref54115226"/>
      <w:r w:rsidRPr="0086038D">
        <w:rPr>
          <w:color w:val="000000" w:themeColor="text1"/>
        </w:rPr>
        <w:t xml:space="preserve">Figure </w:t>
      </w:r>
      <w:r w:rsidRPr="0086038D">
        <w:rPr>
          <w:color w:val="000000" w:themeColor="text1"/>
        </w:rPr>
        <w:fldChar w:fldCharType="begin"/>
      </w:r>
      <w:r w:rsidRPr="0086038D">
        <w:rPr>
          <w:color w:val="000000" w:themeColor="text1"/>
        </w:rPr>
        <w:instrText xml:space="preserve"> SEQ Figure \* ARABIC </w:instrText>
      </w:r>
      <w:r w:rsidRPr="0086038D">
        <w:rPr>
          <w:color w:val="000000" w:themeColor="text1"/>
        </w:rPr>
        <w:fldChar w:fldCharType="separate"/>
      </w:r>
      <w:r w:rsidRPr="0086038D">
        <w:rPr>
          <w:noProof/>
          <w:color w:val="000000" w:themeColor="text1"/>
        </w:rPr>
        <w:t>1</w:t>
      </w:r>
      <w:r w:rsidRPr="0086038D">
        <w:rPr>
          <w:color w:val="000000" w:themeColor="text1"/>
        </w:rPr>
        <w:fldChar w:fldCharType="end"/>
      </w:r>
      <w:bookmarkEnd w:id="5"/>
      <w:r w:rsidRPr="0086038D">
        <w:rPr>
          <w:color w:val="000000" w:themeColor="text1"/>
        </w:rPr>
        <w:t>. PRR comparison between baseline scheme and power saving scheme</w:t>
      </w:r>
    </w:p>
    <w:p w14:paraId="25D3D31B" w14:textId="56A36398" w:rsidR="00165063" w:rsidRPr="0086038D" w:rsidRDefault="002D1E5E" w:rsidP="00CB4DE2">
      <w:pPr>
        <w:pStyle w:val="Heading2"/>
        <w:rPr>
          <w:color w:val="000000" w:themeColor="text1"/>
          <w:lang w:eastAsia="zh-CN"/>
        </w:rPr>
      </w:pPr>
      <w:r w:rsidRPr="0086038D">
        <w:rPr>
          <w:color w:val="000000" w:themeColor="text1"/>
          <w:lang w:eastAsia="zh-CN"/>
        </w:rPr>
        <w:t>SL</w:t>
      </w:r>
      <w:r w:rsidR="00CB4DE2" w:rsidRPr="0086038D">
        <w:rPr>
          <w:color w:val="000000" w:themeColor="text1"/>
        </w:rPr>
        <w:t xml:space="preserve"> evaluation assumptions</w:t>
      </w:r>
      <w:r w:rsidRPr="0086038D">
        <w:rPr>
          <w:color w:val="000000" w:themeColor="text1"/>
          <w:lang w:eastAsia="zh-CN"/>
        </w:rPr>
        <w:t xml:space="preserve"> </w:t>
      </w:r>
      <w:r w:rsidR="00133A6C" w:rsidRPr="0086038D">
        <w:rPr>
          <w:color w:val="000000" w:themeColor="text1"/>
          <w:lang w:eastAsia="zh-CN"/>
        </w:rPr>
        <w:t>for FR2</w:t>
      </w:r>
    </w:p>
    <w:p w14:paraId="5B0278AE" w14:textId="30D185B3" w:rsidR="00F620E7" w:rsidRPr="0086038D" w:rsidRDefault="00831377" w:rsidP="00165063">
      <w:pPr>
        <w:rPr>
          <w:color w:val="000000" w:themeColor="text1"/>
          <w:lang w:eastAsia="zh-CN"/>
        </w:rPr>
      </w:pPr>
      <w:r w:rsidRPr="0086038D">
        <w:rPr>
          <w:color w:val="000000" w:themeColor="text1"/>
          <w:lang w:eastAsia="zh-CN"/>
        </w:rPr>
        <w:t>In t</w:t>
      </w:r>
      <w:r w:rsidR="00E955A0" w:rsidRPr="0086038D">
        <w:rPr>
          <w:color w:val="000000" w:themeColor="text1"/>
          <w:lang w:eastAsia="zh-CN"/>
        </w:rPr>
        <w:t>he RAN1 #102-e meeting</w:t>
      </w:r>
      <w:r w:rsidRPr="0086038D">
        <w:rPr>
          <w:color w:val="000000" w:themeColor="text1"/>
          <w:lang w:eastAsia="zh-CN"/>
        </w:rPr>
        <w:t>, it</w:t>
      </w:r>
      <w:r w:rsidR="00E955A0" w:rsidRPr="0086038D">
        <w:rPr>
          <w:color w:val="000000" w:themeColor="text1"/>
          <w:lang w:eastAsia="zh-CN"/>
        </w:rPr>
        <w:t xml:space="preserve"> </w:t>
      </w:r>
      <w:r w:rsidR="00A53F01" w:rsidRPr="0086038D">
        <w:rPr>
          <w:color w:val="000000" w:themeColor="text1"/>
          <w:lang w:eastAsia="zh-CN"/>
        </w:rPr>
        <w:t>i</w:t>
      </w:r>
      <w:r w:rsidR="00E955A0" w:rsidRPr="0086038D">
        <w:rPr>
          <w:color w:val="000000" w:themeColor="text1"/>
          <w:lang w:eastAsia="zh-CN"/>
        </w:rPr>
        <w:t>s</w:t>
      </w:r>
      <w:r w:rsidR="00231DFB" w:rsidRPr="0086038D">
        <w:rPr>
          <w:color w:val="000000" w:themeColor="text1"/>
          <w:lang w:eastAsia="zh-CN"/>
        </w:rPr>
        <w:t xml:space="preserve"> agreed the reference configuration </w:t>
      </w:r>
      <w:r w:rsidRPr="0086038D">
        <w:rPr>
          <w:color w:val="000000" w:themeColor="text1"/>
          <w:lang w:eastAsia="zh-CN"/>
        </w:rPr>
        <w:t xml:space="preserve">for scaling </w:t>
      </w:r>
      <w:r w:rsidR="00231DFB" w:rsidRPr="0086038D">
        <w:rPr>
          <w:color w:val="000000" w:themeColor="text1"/>
          <w:lang w:eastAsia="zh-CN"/>
        </w:rPr>
        <w:t xml:space="preserve">and the evaluation configuration </w:t>
      </w:r>
      <w:r w:rsidRPr="0086038D">
        <w:rPr>
          <w:color w:val="000000" w:themeColor="text1"/>
          <w:lang w:eastAsia="zh-CN"/>
        </w:rPr>
        <w:t xml:space="preserve">as baseline separately, </w:t>
      </w:r>
      <w:r w:rsidR="00231DFB" w:rsidRPr="0086038D">
        <w:rPr>
          <w:color w:val="000000" w:themeColor="text1"/>
          <w:lang w:eastAsia="zh-CN"/>
        </w:rPr>
        <w:t xml:space="preserve">and </w:t>
      </w:r>
      <w:r w:rsidR="00E955A0" w:rsidRPr="0086038D">
        <w:rPr>
          <w:color w:val="000000" w:themeColor="text1"/>
          <w:lang w:eastAsia="zh-CN"/>
        </w:rPr>
        <w:t xml:space="preserve">the following </w:t>
      </w:r>
      <w:r w:rsidR="00231DFB" w:rsidRPr="0086038D">
        <w:rPr>
          <w:color w:val="000000" w:themeColor="text1"/>
          <w:lang w:eastAsia="zh-CN"/>
        </w:rPr>
        <w:t>setting</w:t>
      </w:r>
      <w:r w:rsidRPr="0086038D">
        <w:rPr>
          <w:color w:val="000000" w:themeColor="text1"/>
          <w:lang w:eastAsia="zh-CN"/>
        </w:rPr>
        <w:t>s are adopted</w:t>
      </w:r>
      <w:r w:rsidR="00231DFB" w:rsidRPr="0086038D">
        <w:rPr>
          <w:color w:val="000000" w:themeColor="text1"/>
          <w:lang w:eastAsia="zh-CN"/>
        </w:rPr>
        <w:t xml:space="preserve"> </w:t>
      </w:r>
      <w:r w:rsidR="00C47D21" w:rsidRPr="0086038D">
        <w:rPr>
          <w:color w:val="000000" w:themeColor="text1"/>
          <w:lang w:eastAsia="zh-CN"/>
        </w:rPr>
        <w:t>for FR1</w:t>
      </w:r>
      <w:r w:rsidR="00E955A0" w:rsidRPr="0086038D">
        <w:rPr>
          <w:color w:val="000000" w:themeColor="text1"/>
          <w:lang w:eastAsia="zh-CN"/>
        </w:rPr>
        <w:t>:</w:t>
      </w:r>
      <w:r w:rsidR="004065C0" w:rsidRPr="0086038D">
        <w:rPr>
          <w:color w:val="000000" w:themeColor="text1"/>
          <w:lang w:eastAsia="zh-CN"/>
        </w:rPr>
        <w:t xml:space="preserve"> </w:t>
      </w:r>
      <w:r w:rsidR="00F752C4" w:rsidRPr="0086038D">
        <w:rPr>
          <w:color w:val="000000" w:themeColor="text1"/>
          <w:lang w:eastAsia="zh-CN"/>
        </w:rPr>
        <w:t xml:space="preserve"> </w:t>
      </w:r>
    </w:p>
    <w:tbl>
      <w:tblPr>
        <w:tblW w:w="9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7"/>
      </w:tblGrid>
      <w:tr w:rsidR="0086038D" w:rsidRPr="0086038D" w14:paraId="437DFFD6" w14:textId="77777777" w:rsidTr="00021A39">
        <w:trPr>
          <w:trHeight w:val="6511"/>
        </w:trPr>
        <w:tc>
          <w:tcPr>
            <w:tcW w:w="9627" w:type="dxa"/>
          </w:tcPr>
          <w:p w14:paraId="14C5A1EF" w14:textId="77777777" w:rsidR="00781BA5" w:rsidRPr="0086038D" w:rsidRDefault="00781BA5" w:rsidP="00021A39">
            <w:pPr>
              <w:widowControl w:val="0"/>
              <w:spacing w:after="0"/>
              <w:rPr>
                <w:rFonts w:ascii="Calibri" w:eastAsia="Batang" w:hAnsi="Calibri" w:cs="Calibri"/>
                <w:i/>
                <w:color w:val="000000" w:themeColor="text1"/>
                <w:kern w:val="2"/>
                <w:lang w:eastAsia="x-none"/>
              </w:rPr>
            </w:pPr>
            <w:r w:rsidRPr="0086038D">
              <w:rPr>
                <w:rFonts w:ascii="Calibri" w:eastAsia="Batang" w:hAnsi="Calibri" w:cs="Calibri"/>
                <w:i/>
                <w:color w:val="000000" w:themeColor="text1"/>
                <w:kern w:val="2"/>
                <w:highlight w:val="green"/>
                <w:lang w:eastAsia="x-none"/>
              </w:rPr>
              <w:t>Agreements:</w:t>
            </w:r>
          </w:p>
          <w:p w14:paraId="04DA3E57" w14:textId="77777777" w:rsidR="00781BA5" w:rsidRPr="0086038D" w:rsidRDefault="00781BA5" w:rsidP="00E955A0">
            <w:pPr>
              <w:widowControl w:val="0"/>
              <w:numPr>
                <w:ilvl w:val="0"/>
                <w:numId w:val="32"/>
              </w:numPr>
              <w:wordWrap w:val="0"/>
              <w:spacing w:after="0"/>
              <w:ind w:left="879"/>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For reference configuration for power consumption model,</w:t>
            </w:r>
          </w:p>
          <w:p w14:paraId="74FA60EC"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14 SL symbols in a slot (including AGC and TX-RX switching period) </w:t>
            </w:r>
          </w:p>
          <w:p w14:paraId="77E6D5E2"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SL sub-carrier spacing (SCS)</w:t>
            </w:r>
          </w:p>
          <w:p w14:paraId="6AC242CF" w14:textId="77777777" w:rsidR="00781BA5" w:rsidRPr="0086038D" w:rsidRDefault="00781BA5" w:rsidP="00E955A0">
            <w:pPr>
              <w:widowControl w:val="0"/>
              <w:numPr>
                <w:ilvl w:val="1"/>
                <w:numId w:val="33"/>
              </w:numPr>
              <w:wordWrap w:val="0"/>
              <w:spacing w:after="0"/>
              <w:ind w:left="17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30 kHz SCS for FR1</w:t>
            </w:r>
          </w:p>
          <w:p w14:paraId="79499B70"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SL BWP size</w:t>
            </w:r>
          </w:p>
          <w:p w14:paraId="17B699E8" w14:textId="77777777" w:rsidR="00781BA5" w:rsidRPr="0086038D" w:rsidRDefault="00781BA5" w:rsidP="00E955A0">
            <w:pPr>
              <w:widowControl w:val="0"/>
              <w:numPr>
                <w:ilvl w:val="1"/>
                <w:numId w:val="33"/>
              </w:numPr>
              <w:wordWrap w:val="0"/>
              <w:spacing w:after="0"/>
              <w:ind w:left="17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100 MHz for FR1</w:t>
            </w:r>
          </w:p>
          <w:p w14:paraId="1BFD994C"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2 OFDM symbols for PSCCH (excluding AGC symbol)</w:t>
            </w:r>
          </w:p>
          <w:p w14:paraId="62FEA622"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TX antenna  port (AP)</w:t>
            </w:r>
          </w:p>
          <w:p w14:paraId="336FF685" w14:textId="77777777" w:rsidR="00781BA5" w:rsidRPr="0086038D" w:rsidRDefault="00781BA5" w:rsidP="00E955A0">
            <w:pPr>
              <w:widowControl w:val="0"/>
              <w:numPr>
                <w:ilvl w:val="1"/>
                <w:numId w:val="33"/>
              </w:numPr>
              <w:wordWrap w:val="0"/>
              <w:spacing w:after="0"/>
              <w:ind w:left="17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1 TX AP for FR1</w:t>
            </w:r>
          </w:p>
          <w:p w14:paraId="67433472"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RX AP</w:t>
            </w:r>
          </w:p>
          <w:p w14:paraId="66445781" w14:textId="77777777" w:rsidR="00781BA5" w:rsidRPr="0086038D" w:rsidRDefault="00781BA5" w:rsidP="00E955A0">
            <w:pPr>
              <w:widowControl w:val="0"/>
              <w:numPr>
                <w:ilvl w:val="1"/>
                <w:numId w:val="33"/>
              </w:numPr>
              <w:wordWrap w:val="0"/>
              <w:spacing w:after="0"/>
              <w:ind w:left="17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4 RX APs for FR1</w:t>
            </w:r>
          </w:p>
          <w:p w14:paraId="67FCB420" w14:textId="77777777" w:rsidR="00781BA5" w:rsidRPr="0086038D" w:rsidRDefault="00781BA5" w:rsidP="00E955A0">
            <w:pPr>
              <w:widowControl w:val="0"/>
              <w:numPr>
                <w:ilvl w:val="0"/>
                <w:numId w:val="33"/>
              </w:numPr>
              <w:wordWrap w:val="0"/>
              <w:spacing w:after="0"/>
              <w:ind w:left="1330"/>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TX power of {0 dBm, 23 dBm} for FR1 </w:t>
            </w:r>
          </w:p>
          <w:p w14:paraId="3E9A2C90" w14:textId="77777777" w:rsidR="00781BA5" w:rsidRPr="0086038D" w:rsidRDefault="00781BA5" w:rsidP="00E955A0">
            <w:pPr>
              <w:widowControl w:val="0"/>
              <w:numPr>
                <w:ilvl w:val="0"/>
                <w:numId w:val="32"/>
              </w:numPr>
              <w:wordWrap w:val="0"/>
              <w:spacing w:after="0"/>
              <w:ind w:left="879"/>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Note that FR2 is not precluded as an optional/additional reference configuration, and companies are encouraged to provide power consumption model for FR2.</w:t>
            </w:r>
          </w:p>
          <w:p w14:paraId="02AE4FB4" w14:textId="77777777" w:rsidR="00781BA5" w:rsidRPr="0086038D" w:rsidRDefault="00781BA5">
            <w:pPr>
              <w:widowControl w:val="0"/>
              <w:numPr>
                <w:ilvl w:val="0"/>
                <w:numId w:val="32"/>
              </w:numPr>
              <w:wordWrap w:val="0"/>
              <w:spacing w:after="0"/>
              <w:ind w:left="879"/>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Note that 15 kHz SCS is not precluded as an optional/additional reference configuration, and companies are encouraged to provide power consumption model for 15 kHz SCS.</w:t>
            </w:r>
          </w:p>
          <w:p w14:paraId="18BEB448" w14:textId="77777777" w:rsidR="00781BA5" w:rsidRPr="0086038D" w:rsidRDefault="00781BA5" w:rsidP="00021A39">
            <w:pPr>
              <w:widowControl w:val="0"/>
              <w:spacing w:after="0"/>
              <w:rPr>
                <w:rFonts w:ascii="Calibri" w:eastAsia="Batang" w:hAnsi="Calibri" w:cs="Calibri"/>
                <w:i/>
                <w:color w:val="000000" w:themeColor="text1"/>
                <w:kern w:val="2"/>
                <w:lang w:eastAsia="ko-KR"/>
              </w:rPr>
            </w:pPr>
            <w:r w:rsidRPr="0086038D">
              <w:rPr>
                <w:rFonts w:ascii="Calibri" w:eastAsia="Batang" w:hAnsi="Calibri" w:cs="Calibri"/>
                <w:i/>
                <w:color w:val="000000" w:themeColor="text1"/>
                <w:kern w:val="2"/>
                <w:highlight w:val="green"/>
                <w:lang w:eastAsia="ko-KR"/>
              </w:rPr>
              <w:t>Agreements:</w:t>
            </w:r>
          </w:p>
          <w:p w14:paraId="6716F0EA" w14:textId="77777777" w:rsidR="00781BA5" w:rsidRPr="0086038D" w:rsidRDefault="00781BA5" w:rsidP="00E955A0">
            <w:pPr>
              <w:widowControl w:val="0"/>
              <w:numPr>
                <w:ilvl w:val="0"/>
                <w:numId w:val="32"/>
              </w:numPr>
              <w:wordWrap w:val="0"/>
              <w:spacing w:after="0"/>
              <w:ind w:left="1061"/>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For evaluation, the followings are baseline</w:t>
            </w:r>
          </w:p>
          <w:p w14:paraId="76253B23" w14:textId="77777777" w:rsidR="00781BA5" w:rsidRPr="0086038D" w:rsidRDefault="00781BA5" w:rsidP="00E955A0">
            <w:pPr>
              <w:widowControl w:val="0"/>
              <w:numPr>
                <w:ilvl w:val="0"/>
                <w:numId w:val="33"/>
              </w:numPr>
              <w:wordWrap w:val="0"/>
              <w:spacing w:after="0"/>
              <w:ind w:left="151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2 RX APs </w:t>
            </w:r>
          </w:p>
          <w:p w14:paraId="0D5AB0C5" w14:textId="77777777" w:rsidR="00781BA5" w:rsidRPr="0086038D" w:rsidRDefault="00781BA5" w:rsidP="00E955A0">
            <w:pPr>
              <w:widowControl w:val="0"/>
              <w:numPr>
                <w:ilvl w:val="0"/>
                <w:numId w:val="33"/>
              </w:numPr>
              <w:wordWrap w:val="0"/>
              <w:spacing w:after="0"/>
              <w:ind w:left="151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1 TX AP</w:t>
            </w:r>
          </w:p>
          <w:p w14:paraId="6B3C1D33" w14:textId="77777777" w:rsidR="00781BA5" w:rsidRPr="0086038D" w:rsidRDefault="00781BA5" w:rsidP="00E955A0">
            <w:pPr>
              <w:widowControl w:val="0"/>
              <w:numPr>
                <w:ilvl w:val="0"/>
                <w:numId w:val="33"/>
              </w:numPr>
              <w:wordWrap w:val="0"/>
              <w:spacing w:after="0"/>
              <w:ind w:left="151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40 MHz for SL BWP size </w:t>
            </w:r>
          </w:p>
          <w:p w14:paraId="717F80D3" w14:textId="58C1E60F" w:rsidR="00781BA5" w:rsidRPr="0086038D" w:rsidRDefault="00781BA5" w:rsidP="00021A39">
            <w:pPr>
              <w:widowControl w:val="0"/>
              <w:numPr>
                <w:ilvl w:val="0"/>
                <w:numId w:val="32"/>
              </w:numPr>
              <w:wordWrap w:val="0"/>
              <w:spacing w:after="0"/>
              <w:ind w:left="1061"/>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Note that parameters or cases other than baseline is not precluded for evaluation, and companies are encouraged to provide the assumptions in details. </w:t>
            </w:r>
          </w:p>
        </w:tc>
      </w:tr>
    </w:tbl>
    <w:p w14:paraId="171D772E" w14:textId="1FEDCCDF" w:rsidR="00F155D4" w:rsidRPr="0086038D" w:rsidRDefault="00A31364" w:rsidP="00165063">
      <w:pPr>
        <w:rPr>
          <w:color w:val="000000" w:themeColor="text1"/>
          <w:lang w:eastAsia="zh-CN"/>
        </w:rPr>
      </w:pPr>
      <w:r w:rsidRPr="0086038D">
        <w:rPr>
          <w:color w:val="000000" w:themeColor="text1"/>
          <w:lang w:eastAsia="zh-CN"/>
        </w:rPr>
        <w:t>According to the WID [</w:t>
      </w:r>
      <w:r w:rsidR="004C1377" w:rsidRPr="0086038D">
        <w:rPr>
          <w:color w:val="000000" w:themeColor="text1"/>
          <w:lang w:eastAsia="zh-CN"/>
        </w:rPr>
        <w:t>3</w:t>
      </w:r>
      <w:r w:rsidRPr="0086038D">
        <w:rPr>
          <w:color w:val="000000" w:themeColor="text1"/>
          <w:lang w:eastAsia="zh-CN"/>
        </w:rPr>
        <w:t xml:space="preserve">], FR2 </w:t>
      </w:r>
      <w:r w:rsidR="00FD5FB6" w:rsidRPr="0086038D">
        <w:rPr>
          <w:color w:val="000000" w:themeColor="text1"/>
          <w:lang w:eastAsia="zh-CN"/>
        </w:rPr>
        <w:t xml:space="preserve">is considered to support new sidelink frequency bands for single-carrier operation, so it </w:t>
      </w:r>
      <w:r w:rsidR="009711D6" w:rsidRPr="0086038D">
        <w:rPr>
          <w:color w:val="000000" w:themeColor="text1"/>
          <w:lang w:eastAsia="zh-CN"/>
        </w:rPr>
        <w:t xml:space="preserve">needs to </w:t>
      </w:r>
      <w:r w:rsidRPr="0086038D">
        <w:rPr>
          <w:color w:val="000000" w:themeColor="text1"/>
          <w:lang w:eastAsia="zh-CN"/>
        </w:rPr>
        <w:t xml:space="preserve">be studied for sidelink power saving schemes. </w:t>
      </w:r>
      <w:r w:rsidR="00831377" w:rsidRPr="0086038D">
        <w:rPr>
          <w:color w:val="000000" w:themeColor="text1"/>
          <w:lang w:eastAsia="zh-CN"/>
        </w:rPr>
        <w:t xml:space="preserve">In order to calculate the </w:t>
      </w:r>
      <w:r w:rsidR="00831377" w:rsidRPr="0086038D">
        <w:rPr>
          <w:color w:val="000000" w:themeColor="text1"/>
        </w:rPr>
        <w:t xml:space="preserve">UE power </w:t>
      </w:r>
      <w:r w:rsidR="00831377" w:rsidRPr="0086038D">
        <w:rPr>
          <w:color w:val="000000" w:themeColor="text1"/>
        </w:rPr>
        <w:lastRenderedPageBreak/>
        <w:t>saving</w:t>
      </w:r>
      <w:r w:rsidR="00831377" w:rsidRPr="0086038D">
        <w:rPr>
          <w:color w:val="000000" w:themeColor="text1"/>
          <w:lang w:eastAsia="zh-CN"/>
        </w:rPr>
        <w:t xml:space="preserve"> gain for NR sidelink enhancements for FR2, the parameter configuration</w:t>
      </w:r>
      <w:r w:rsidR="00A53F01" w:rsidRPr="0086038D">
        <w:rPr>
          <w:color w:val="000000" w:themeColor="text1"/>
          <w:lang w:eastAsia="zh-CN"/>
        </w:rPr>
        <w:t>s</w:t>
      </w:r>
      <w:r w:rsidR="00831377" w:rsidRPr="0086038D">
        <w:rPr>
          <w:color w:val="000000" w:themeColor="text1"/>
          <w:lang w:eastAsia="zh-CN"/>
        </w:rPr>
        <w:t xml:space="preserve"> for both reference and </w:t>
      </w:r>
      <w:r w:rsidR="00A53F01" w:rsidRPr="0086038D">
        <w:rPr>
          <w:color w:val="000000" w:themeColor="text1"/>
          <w:lang w:eastAsia="zh-CN"/>
        </w:rPr>
        <w:t xml:space="preserve">baseline </w:t>
      </w:r>
      <w:r w:rsidR="00831377" w:rsidRPr="0086038D">
        <w:rPr>
          <w:color w:val="000000" w:themeColor="text1"/>
          <w:lang w:eastAsia="zh-CN"/>
        </w:rPr>
        <w:t xml:space="preserve">should be further defined.  </w:t>
      </w:r>
    </w:p>
    <w:p w14:paraId="08B0BAC2" w14:textId="43A53757" w:rsidR="00E955A0" w:rsidRPr="0086038D" w:rsidRDefault="004A4186" w:rsidP="00165063">
      <w:pPr>
        <w:rPr>
          <w:color w:val="000000" w:themeColor="text1"/>
          <w:lang w:eastAsia="zh-CN"/>
        </w:rPr>
      </w:pPr>
      <w:r w:rsidRPr="0086038D">
        <w:rPr>
          <w:color w:val="000000" w:themeColor="text1"/>
          <w:lang w:eastAsia="zh-CN"/>
        </w:rPr>
        <w:t xml:space="preserve">In </w:t>
      </w:r>
      <w:r w:rsidRPr="0086038D">
        <w:rPr>
          <w:color w:val="000000" w:themeColor="text1"/>
          <w:lang w:eastAsia="zh-CN"/>
        </w:rPr>
        <w:fldChar w:fldCharType="begin"/>
      </w:r>
      <w:r w:rsidRPr="0086038D">
        <w:rPr>
          <w:color w:val="000000" w:themeColor="text1"/>
          <w:lang w:eastAsia="zh-CN"/>
        </w:rPr>
        <w:instrText xml:space="preserve"> REF _Ref533848032 \h </w:instrText>
      </w:r>
      <w:r w:rsidRPr="0086038D">
        <w:rPr>
          <w:color w:val="000000" w:themeColor="text1"/>
          <w:lang w:eastAsia="zh-CN"/>
        </w:rPr>
      </w:r>
      <w:r w:rsidRPr="0086038D">
        <w:rPr>
          <w:color w:val="000000" w:themeColor="text1"/>
          <w:lang w:eastAsia="zh-CN"/>
        </w:rPr>
        <w:fldChar w:fldCharType="separate"/>
      </w:r>
      <w:r w:rsidRPr="0086038D">
        <w:rPr>
          <w:color w:val="000000" w:themeColor="text1"/>
        </w:rPr>
        <w:t xml:space="preserve">Table </w:t>
      </w:r>
      <w:r w:rsidRPr="0086038D">
        <w:rPr>
          <w:noProof/>
          <w:color w:val="000000" w:themeColor="text1"/>
        </w:rPr>
        <w:t>1</w:t>
      </w:r>
      <w:r w:rsidRPr="0086038D">
        <w:rPr>
          <w:color w:val="000000" w:themeColor="text1"/>
          <w:lang w:eastAsia="zh-CN"/>
        </w:rPr>
        <w:fldChar w:fldCharType="end"/>
      </w:r>
      <w:r w:rsidRPr="0086038D">
        <w:rPr>
          <w:color w:val="000000" w:themeColor="text1"/>
          <w:lang w:eastAsia="zh-CN"/>
        </w:rPr>
        <w:t xml:space="preserve">, </w:t>
      </w:r>
      <w:r w:rsidR="00CF555C" w:rsidRPr="0086038D">
        <w:rPr>
          <w:color w:val="000000" w:themeColor="text1"/>
          <w:lang w:eastAsia="zh-CN"/>
        </w:rPr>
        <w:t>the proposed reference configuration is shown, together with what was agreed for FR1</w:t>
      </w:r>
      <w:r w:rsidRPr="0086038D">
        <w:rPr>
          <w:color w:val="000000" w:themeColor="text1"/>
          <w:lang w:eastAsia="zh-CN"/>
        </w:rPr>
        <w:t xml:space="preserve">. </w:t>
      </w:r>
      <w:r w:rsidR="00A22A2D" w:rsidRPr="0086038D">
        <w:rPr>
          <w:rFonts w:hint="eastAsia"/>
          <w:color w:val="000000" w:themeColor="text1"/>
          <w:lang w:eastAsia="zh-CN"/>
        </w:rPr>
        <w:t>I</w:t>
      </w:r>
      <w:r w:rsidR="00A22A2D" w:rsidRPr="0086038D">
        <w:rPr>
          <w:color w:val="000000" w:themeColor="text1"/>
          <w:lang w:eastAsia="zh-CN"/>
        </w:rPr>
        <w:t xml:space="preserve">t is noted that for FR1, </w:t>
      </w:r>
      <w:r w:rsidR="00231DFB" w:rsidRPr="0086038D">
        <w:rPr>
          <w:color w:val="000000" w:themeColor="text1"/>
          <w:lang w:eastAsia="zh-CN"/>
        </w:rPr>
        <w:t xml:space="preserve">the </w:t>
      </w:r>
      <w:r w:rsidR="00ED1798" w:rsidRPr="0086038D">
        <w:rPr>
          <w:color w:val="000000" w:themeColor="text1"/>
          <w:lang w:eastAsia="zh-CN"/>
        </w:rPr>
        <w:t xml:space="preserve">reference </w:t>
      </w:r>
      <w:r w:rsidR="00231DFB" w:rsidRPr="0086038D">
        <w:rPr>
          <w:color w:val="000000" w:themeColor="text1"/>
          <w:lang w:eastAsia="zh-CN"/>
        </w:rPr>
        <w:t>configuration</w:t>
      </w:r>
      <w:r w:rsidR="00ED1798" w:rsidRPr="0086038D">
        <w:rPr>
          <w:color w:val="000000" w:themeColor="text1"/>
          <w:lang w:eastAsia="zh-CN"/>
        </w:rPr>
        <w:t xml:space="preserve">s are inherited from </w:t>
      </w:r>
      <w:r w:rsidR="00A22A2D" w:rsidRPr="0086038D">
        <w:rPr>
          <w:color w:val="000000" w:themeColor="text1"/>
          <w:lang w:eastAsia="zh-CN"/>
        </w:rPr>
        <w:t>NR Uu model</w:t>
      </w:r>
      <w:r w:rsidR="00ED1798" w:rsidRPr="0086038D">
        <w:rPr>
          <w:color w:val="000000" w:themeColor="text1"/>
          <w:lang w:eastAsia="zh-CN"/>
        </w:rPr>
        <w:t xml:space="preserve"> specified</w:t>
      </w:r>
      <w:r w:rsidR="00A22A2D" w:rsidRPr="0086038D">
        <w:rPr>
          <w:color w:val="000000" w:themeColor="text1"/>
          <w:lang w:eastAsia="zh-CN"/>
        </w:rPr>
        <w:t xml:space="preserve"> in TR 38.840 [</w:t>
      </w:r>
      <w:r w:rsidR="00805CF5" w:rsidRPr="0086038D">
        <w:rPr>
          <w:color w:val="000000" w:themeColor="text1"/>
          <w:lang w:eastAsia="zh-CN"/>
        </w:rPr>
        <w:t>4</w:t>
      </w:r>
      <w:r w:rsidR="00A22A2D" w:rsidRPr="0086038D">
        <w:rPr>
          <w:color w:val="000000" w:themeColor="text1"/>
          <w:lang w:eastAsia="zh-CN"/>
        </w:rPr>
        <w:t xml:space="preserve">]. </w:t>
      </w:r>
      <w:r w:rsidR="00CF555C" w:rsidRPr="0086038D">
        <w:rPr>
          <w:color w:val="000000" w:themeColor="text1"/>
          <w:lang w:eastAsia="zh-CN"/>
        </w:rPr>
        <w:t xml:space="preserve">As has been done with FR1, we </w:t>
      </w:r>
      <w:r w:rsidR="00191F5F" w:rsidRPr="0086038D">
        <w:rPr>
          <w:color w:val="000000" w:themeColor="text1"/>
          <w:lang w:eastAsia="zh-CN"/>
        </w:rPr>
        <w:t>reuse the NR Uu FR2 settings in [</w:t>
      </w:r>
      <w:r w:rsidR="00805CF5" w:rsidRPr="0086038D">
        <w:rPr>
          <w:color w:val="000000" w:themeColor="text1"/>
          <w:lang w:eastAsia="zh-CN"/>
        </w:rPr>
        <w:t>4</w:t>
      </w:r>
      <w:r w:rsidR="00191F5F" w:rsidRPr="0086038D">
        <w:rPr>
          <w:color w:val="000000" w:themeColor="text1"/>
          <w:lang w:eastAsia="zh-CN"/>
        </w:rPr>
        <w:t>] for sidelink</w:t>
      </w:r>
      <w:r w:rsidR="00CF555C" w:rsidRPr="0086038D">
        <w:rPr>
          <w:color w:val="000000" w:themeColor="text1"/>
          <w:lang w:eastAsia="zh-CN"/>
        </w:rPr>
        <w:t xml:space="preserve"> so far as reasonable</w:t>
      </w:r>
      <w:r w:rsidR="00191F5F" w:rsidRPr="0086038D">
        <w:rPr>
          <w:color w:val="000000" w:themeColor="text1"/>
          <w:lang w:eastAsia="zh-CN"/>
        </w:rPr>
        <w:t>.</w:t>
      </w:r>
      <w:r w:rsidR="00ED1798" w:rsidRPr="0086038D">
        <w:rPr>
          <w:color w:val="000000" w:themeColor="text1"/>
          <w:lang w:eastAsia="zh-CN"/>
        </w:rPr>
        <w:t xml:space="preserve"> </w:t>
      </w:r>
    </w:p>
    <w:p w14:paraId="7239B22F" w14:textId="29386FA2" w:rsidR="00165063" w:rsidRPr="0086038D" w:rsidRDefault="00092B0F" w:rsidP="00092B0F">
      <w:pPr>
        <w:pStyle w:val="Caption"/>
        <w:rPr>
          <w:color w:val="000000" w:themeColor="text1"/>
        </w:rPr>
      </w:pPr>
      <w:bookmarkStart w:id="6" w:name="_Ref533848032"/>
      <w:r w:rsidRPr="0086038D">
        <w:rPr>
          <w:color w:val="000000" w:themeColor="text1"/>
        </w:rPr>
        <w:t xml:space="preserve">Table </w:t>
      </w:r>
      <w:r w:rsidR="0014539B" w:rsidRPr="0086038D">
        <w:rPr>
          <w:color w:val="000000" w:themeColor="text1"/>
        </w:rPr>
        <w:fldChar w:fldCharType="begin"/>
      </w:r>
      <w:r w:rsidRPr="0086038D">
        <w:rPr>
          <w:color w:val="000000" w:themeColor="text1"/>
        </w:rPr>
        <w:instrText xml:space="preserve"> SEQ Table \* ARABIC </w:instrText>
      </w:r>
      <w:r w:rsidR="0014539B" w:rsidRPr="0086038D">
        <w:rPr>
          <w:color w:val="000000" w:themeColor="text1"/>
        </w:rPr>
        <w:fldChar w:fldCharType="separate"/>
      </w:r>
      <w:r w:rsidR="001C7A61" w:rsidRPr="0086038D">
        <w:rPr>
          <w:noProof/>
          <w:color w:val="000000" w:themeColor="text1"/>
        </w:rPr>
        <w:t>1</w:t>
      </w:r>
      <w:r w:rsidR="0014539B" w:rsidRPr="0086038D">
        <w:rPr>
          <w:color w:val="000000" w:themeColor="text1"/>
        </w:rPr>
        <w:fldChar w:fldCharType="end"/>
      </w:r>
      <w:bookmarkEnd w:id="6"/>
      <w:r w:rsidRPr="0086038D">
        <w:rPr>
          <w:color w:val="000000" w:themeColor="text1"/>
        </w:rPr>
        <w:t xml:space="preserve"> </w:t>
      </w:r>
      <w:r w:rsidR="00977DF5" w:rsidRPr="0086038D">
        <w:rPr>
          <w:noProof/>
          <w:color w:val="000000" w:themeColor="text1"/>
        </w:rPr>
        <w:t>Reference Configuration</w:t>
      </w:r>
      <w:r w:rsidR="006A6179" w:rsidRPr="0086038D">
        <w:rPr>
          <w:noProof/>
          <w:color w:val="000000" w:themeColor="text1"/>
        </w:rPr>
        <w:t xml:space="preserve"> </w:t>
      </w:r>
      <w:r w:rsidR="00231DFB" w:rsidRPr="0086038D">
        <w:rPr>
          <w:noProof/>
          <w:color w:val="000000" w:themeColor="text1"/>
        </w:rPr>
        <w:t>for Sidelink</w:t>
      </w:r>
    </w:p>
    <w:tbl>
      <w:tblPr>
        <w:tblStyle w:val="1"/>
        <w:tblW w:w="9307" w:type="dxa"/>
        <w:jc w:val="center"/>
        <w:tblLook w:val="0420" w:firstRow="1" w:lastRow="0" w:firstColumn="0" w:lastColumn="0" w:noHBand="0" w:noVBand="1"/>
      </w:tblPr>
      <w:tblGrid>
        <w:gridCol w:w="1991"/>
        <w:gridCol w:w="3755"/>
        <w:gridCol w:w="3561"/>
      </w:tblGrid>
      <w:tr w:rsidR="0086038D" w:rsidRPr="0086038D" w14:paraId="5B6B3CC6" w14:textId="02C0DED8" w:rsidTr="00486C1F">
        <w:trPr>
          <w:trHeight w:val="248"/>
          <w:jc w:val="center"/>
        </w:trPr>
        <w:tc>
          <w:tcPr>
            <w:tcW w:w="1991" w:type="dxa"/>
            <w:hideMark/>
          </w:tcPr>
          <w:p w14:paraId="2A75B7D3" w14:textId="77777777" w:rsidR="00CB4DE2" w:rsidRPr="0086038D" w:rsidRDefault="00CB4DE2" w:rsidP="00197520">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Parameters</w:t>
            </w:r>
          </w:p>
        </w:tc>
        <w:tc>
          <w:tcPr>
            <w:tcW w:w="3755" w:type="dxa"/>
          </w:tcPr>
          <w:p w14:paraId="0119F226" w14:textId="626CB00E" w:rsidR="00CB4DE2" w:rsidRPr="0086038D" w:rsidRDefault="00CB4DE2" w:rsidP="00197520">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Characterization for FR1</w:t>
            </w:r>
          </w:p>
        </w:tc>
        <w:tc>
          <w:tcPr>
            <w:tcW w:w="3561" w:type="dxa"/>
          </w:tcPr>
          <w:p w14:paraId="3C31A417" w14:textId="6CB17088" w:rsidR="00CB4DE2" w:rsidRPr="0086038D" w:rsidRDefault="00CB4DE2" w:rsidP="00197520">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Characterization for FR2</w:t>
            </w:r>
          </w:p>
        </w:tc>
      </w:tr>
      <w:tr w:rsidR="0086038D" w:rsidRPr="0086038D" w14:paraId="00A47224" w14:textId="5770D2DC" w:rsidTr="00486C1F">
        <w:trPr>
          <w:trHeight w:val="248"/>
          <w:jc w:val="center"/>
        </w:trPr>
        <w:tc>
          <w:tcPr>
            <w:tcW w:w="1991" w:type="dxa"/>
          </w:tcPr>
          <w:p w14:paraId="3C074EC6" w14:textId="77777777" w:rsidR="00CB4DE2" w:rsidRPr="0086038D" w:rsidRDefault="00CB4DE2" w:rsidP="00197520">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Subcarrier spacing (SCS)</w:t>
            </w:r>
          </w:p>
        </w:tc>
        <w:tc>
          <w:tcPr>
            <w:tcW w:w="3755" w:type="dxa"/>
          </w:tcPr>
          <w:p w14:paraId="7F65D4DF" w14:textId="001D9537" w:rsidR="00CB4DE2" w:rsidRPr="0086038D" w:rsidRDefault="00CB4DE2" w:rsidP="00197520">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30 kHz</w:t>
            </w:r>
          </w:p>
        </w:tc>
        <w:tc>
          <w:tcPr>
            <w:tcW w:w="3561" w:type="dxa"/>
          </w:tcPr>
          <w:p w14:paraId="1E561DDC" w14:textId="2DAFBBB1" w:rsidR="00CB4DE2" w:rsidRPr="0086038D" w:rsidRDefault="00F17E01" w:rsidP="00197520">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120</w:t>
            </w:r>
            <w:r w:rsidR="00F93522" w:rsidRPr="0086038D">
              <w:rPr>
                <w:rFonts w:eastAsiaTheme="minorEastAsia"/>
                <w:color w:val="000000" w:themeColor="text1"/>
                <w:sz w:val="24"/>
                <w:szCs w:val="24"/>
                <w:lang w:eastAsia="zh-CN"/>
              </w:rPr>
              <w:t xml:space="preserve"> </w:t>
            </w:r>
            <w:r w:rsidR="00231DFB" w:rsidRPr="0086038D">
              <w:rPr>
                <w:rFonts w:eastAsiaTheme="minorEastAsia"/>
                <w:color w:val="000000" w:themeColor="text1"/>
                <w:sz w:val="24"/>
                <w:szCs w:val="24"/>
                <w:lang w:eastAsia="zh-CN"/>
              </w:rPr>
              <w:t>k</w:t>
            </w:r>
            <w:r w:rsidR="00F93522" w:rsidRPr="0086038D">
              <w:rPr>
                <w:rFonts w:eastAsiaTheme="minorEastAsia"/>
                <w:color w:val="000000" w:themeColor="text1"/>
                <w:sz w:val="24"/>
                <w:szCs w:val="24"/>
                <w:lang w:eastAsia="zh-CN"/>
              </w:rPr>
              <w:t>Hz</w:t>
            </w:r>
          </w:p>
        </w:tc>
      </w:tr>
      <w:tr w:rsidR="0086038D" w:rsidRPr="0086038D" w14:paraId="3B662F59" w14:textId="159DE417" w:rsidTr="00486C1F">
        <w:trPr>
          <w:trHeight w:val="248"/>
          <w:jc w:val="center"/>
        </w:trPr>
        <w:tc>
          <w:tcPr>
            <w:tcW w:w="1991" w:type="dxa"/>
            <w:hideMark/>
          </w:tcPr>
          <w:p w14:paraId="0483779D" w14:textId="77777777" w:rsidR="00CB4DE2" w:rsidRPr="0086038D" w:rsidRDefault="00CB4DE2" w:rsidP="00197520">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System Bandwidth</w:t>
            </w:r>
          </w:p>
        </w:tc>
        <w:tc>
          <w:tcPr>
            <w:tcW w:w="3755" w:type="dxa"/>
          </w:tcPr>
          <w:p w14:paraId="4290785C" w14:textId="04CD0D55" w:rsidR="00CB4DE2" w:rsidRPr="0086038D" w:rsidRDefault="000D206A" w:rsidP="00197520">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100</w:t>
            </w:r>
            <w:r w:rsidR="003F0D8E" w:rsidRPr="0086038D">
              <w:rPr>
                <w:rFonts w:eastAsia="Times New Roman"/>
                <w:color w:val="000000" w:themeColor="text1"/>
                <w:sz w:val="24"/>
                <w:szCs w:val="24"/>
                <w:lang w:eastAsia="en-GB"/>
              </w:rPr>
              <w:t xml:space="preserve"> </w:t>
            </w:r>
            <w:r w:rsidR="00CB4DE2" w:rsidRPr="0086038D">
              <w:rPr>
                <w:rFonts w:eastAsia="Times New Roman"/>
                <w:color w:val="000000" w:themeColor="text1"/>
                <w:sz w:val="24"/>
                <w:szCs w:val="24"/>
                <w:lang w:eastAsia="en-GB"/>
              </w:rPr>
              <w:t>MHz</w:t>
            </w:r>
          </w:p>
        </w:tc>
        <w:tc>
          <w:tcPr>
            <w:tcW w:w="3561" w:type="dxa"/>
          </w:tcPr>
          <w:p w14:paraId="6543FC3A" w14:textId="109CF5F0" w:rsidR="00CB4DE2" w:rsidRPr="0086038D" w:rsidRDefault="007906E2" w:rsidP="00197520">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w:t>
            </w:r>
            <w:r w:rsidR="00AA4D8C" w:rsidRPr="0086038D">
              <w:rPr>
                <w:rFonts w:eastAsiaTheme="minorEastAsia"/>
                <w:color w:val="000000" w:themeColor="text1"/>
                <w:sz w:val="24"/>
                <w:szCs w:val="24"/>
                <w:lang w:eastAsia="zh-CN"/>
              </w:rPr>
              <w:t>00 MHz</w:t>
            </w:r>
          </w:p>
        </w:tc>
      </w:tr>
      <w:tr w:rsidR="0086038D" w:rsidRPr="0086038D" w14:paraId="4EBB4935" w14:textId="77777777" w:rsidTr="00486C1F">
        <w:trPr>
          <w:trHeight w:val="248"/>
          <w:jc w:val="center"/>
        </w:trPr>
        <w:tc>
          <w:tcPr>
            <w:tcW w:w="1991" w:type="dxa"/>
          </w:tcPr>
          <w:p w14:paraId="176258EC" w14:textId="746D2EE4" w:rsidR="009B159E" w:rsidRPr="0086038D" w:rsidRDefault="009B159E" w:rsidP="009B159E">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SL BWP</w:t>
            </w:r>
          </w:p>
        </w:tc>
        <w:tc>
          <w:tcPr>
            <w:tcW w:w="3755" w:type="dxa"/>
          </w:tcPr>
          <w:p w14:paraId="32FA01B8" w14:textId="0E15182F" w:rsidR="009B159E" w:rsidRPr="0086038D" w:rsidRDefault="000D206A" w:rsidP="009B159E">
            <w:pPr>
              <w:autoSpaceDE/>
              <w:autoSpaceDN/>
              <w:adjustRightInd/>
              <w:snapToGrid/>
              <w:spacing w:after="0"/>
              <w:jc w:val="center"/>
              <w:rPr>
                <w:rFonts w:eastAsia="Times New Roman"/>
                <w:color w:val="000000" w:themeColor="text1"/>
                <w:sz w:val="24"/>
                <w:szCs w:val="24"/>
                <w:lang w:eastAsia="en-GB"/>
              </w:rPr>
            </w:pPr>
            <w:r w:rsidRPr="0086038D">
              <w:rPr>
                <w:rFonts w:eastAsiaTheme="minorEastAsia"/>
                <w:color w:val="000000" w:themeColor="text1"/>
                <w:sz w:val="24"/>
                <w:szCs w:val="24"/>
                <w:lang w:eastAsia="zh-CN"/>
              </w:rPr>
              <w:t>100</w:t>
            </w:r>
            <w:r w:rsidR="003F0D8E" w:rsidRPr="0086038D">
              <w:rPr>
                <w:rFonts w:eastAsiaTheme="minorEastAsia"/>
                <w:color w:val="000000" w:themeColor="text1"/>
                <w:sz w:val="24"/>
                <w:szCs w:val="24"/>
                <w:lang w:eastAsia="zh-CN"/>
              </w:rPr>
              <w:t xml:space="preserve"> </w:t>
            </w:r>
            <w:r w:rsidR="009B159E" w:rsidRPr="0086038D">
              <w:rPr>
                <w:rFonts w:eastAsiaTheme="minorEastAsia"/>
                <w:color w:val="000000" w:themeColor="text1"/>
                <w:sz w:val="24"/>
                <w:szCs w:val="24"/>
                <w:lang w:eastAsia="zh-CN"/>
              </w:rPr>
              <w:t>MHz</w:t>
            </w:r>
          </w:p>
        </w:tc>
        <w:tc>
          <w:tcPr>
            <w:tcW w:w="3561" w:type="dxa"/>
          </w:tcPr>
          <w:p w14:paraId="3C20BB39" w14:textId="6FB6E1B0" w:rsidR="009B159E" w:rsidRPr="0086038D" w:rsidRDefault="007906E2" w:rsidP="009B159E">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w:t>
            </w:r>
            <w:r w:rsidR="00AA4D8C" w:rsidRPr="0086038D">
              <w:rPr>
                <w:rFonts w:eastAsiaTheme="minorEastAsia"/>
                <w:color w:val="000000" w:themeColor="text1"/>
                <w:sz w:val="24"/>
                <w:szCs w:val="24"/>
                <w:lang w:eastAsia="zh-CN"/>
              </w:rPr>
              <w:t>00 MHz</w:t>
            </w:r>
          </w:p>
        </w:tc>
      </w:tr>
      <w:tr w:rsidR="0086038D" w:rsidRPr="0086038D" w14:paraId="4D4BEBAB" w14:textId="7C302DE9" w:rsidTr="00486C1F">
        <w:trPr>
          <w:trHeight w:val="248"/>
          <w:jc w:val="center"/>
        </w:trPr>
        <w:tc>
          <w:tcPr>
            <w:tcW w:w="1991" w:type="dxa"/>
            <w:hideMark/>
          </w:tcPr>
          <w:p w14:paraId="5A333F93" w14:textId="77777777" w:rsidR="009B159E" w:rsidRPr="0086038D" w:rsidRDefault="009B159E" w:rsidP="009B159E">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PSCCH</w:t>
            </w:r>
          </w:p>
        </w:tc>
        <w:tc>
          <w:tcPr>
            <w:tcW w:w="3755" w:type="dxa"/>
          </w:tcPr>
          <w:p w14:paraId="7B1AC6DC" w14:textId="7B2E045A" w:rsidR="009B159E" w:rsidRPr="0086038D" w:rsidRDefault="009B159E" w:rsidP="000D206A">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symbols</w:t>
            </w:r>
          </w:p>
        </w:tc>
        <w:tc>
          <w:tcPr>
            <w:tcW w:w="3561" w:type="dxa"/>
          </w:tcPr>
          <w:p w14:paraId="5F5E329D" w14:textId="2F72212B" w:rsidR="009B159E" w:rsidRPr="0086038D" w:rsidRDefault="009B159E" w:rsidP="000D206A">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symbols</w:t>
            </w:r>
          </w:p>
        </w:tc>
      </w:tr>
      <w:tr w:rsidR="0086038D" w:rsidRPr="0086038D" w14:paraId="78568451" w14:textId="77777777" w:rsidTr="00486C1F">
        <w:trPr>
          <w:trHeight w:val="248"/>
          <w:jc w:val="center"/>
        </w:trPr>
        <w:tc>
          <w:tcPr>
            <w:tcW w:w="1991" w:type="dxa"/>
          </w:tcPr>
          <w:p w14:paraId="02E6040E" w14:textId="04BFAEEF"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Number of SL symbols per slot</w:t>
            </w:r>
          </w:p>
        </w:tc>
        <w:tc>
          <w:tcPr>
            <w:tcW w:w="3755" w:type="dxa"/>
          </w:tcPr>
          <w:p w14:paraId="4D364BF3" w14:textId="5531D2FE"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14</w:t>
            </w:r>
          </w:p>
        </w:tc>
        <w:tc>
          <w:tcPr>
            <w:tcW w:w="3561" w:type="dxa"/>
          </w:tcPr>
          <w:p w14:paraId="370C9254" w14:textId="681A6FAF" w:rsidR="004D1A6D" w:rsidRPr="0086038D" w:rsidRDefault="004D1A6D" w:rsidP="005541FB">
            <w:pPr>
              <w:autoSpaceDE/>
              <w:autoSpaceDN/>
              <w:adjustRightInd/>
              <w:snapToGrid/>
              <w:spacing w:after="0"/>
              <w:jc w:val="center"/>
              <w:rPr>
                <w:rFonts w:eastAsia="Times New Roman"/>
                <w:color w:val="000000" w:themeColor="text1"/>
                <w:sz w:val="24"/>
                <w:szCs w:val="24"/>
                <w:lang w:eastAsia="en-GB"/>
              </w:rPr>
            </w:pPr>
            <w:r w:rsidRPr="0086038D">
              <w:rPr>
                <w:rFonts w:eastAsiaTheme="minorEastAsia"/>
                <w:color w:val="000000" w:themeColor="text1"/>
                <w:sz w:val="24"/>
                <w:szCs w:val="24"/>
                <w:lang w:eastAsia="zh-CN"/>
              </w:rPr>
              <w:t>14</w:t>
            </w:r>
          </w:p>
        </w:tc>
      </w:tr>
      <w:tr w:rsidR="0086038D" w:rsidRPr="0086038D" w14:paraId="6476ACBF" w14:textId="7C1B190B" w:rsidTr="00486C1F">
        <w:trPr>
          <w:trHeight w:val="248"/>
          <w:jc w:val="center"/>
        </w:trPr>
        <w:tc>
          <w:tcPr>
            <w:tcW w:w="1991" w:type="dxa"/>
            <w:hideMark/>
          </w:tcPr>
          <w:p w14:paraId="17EE54A3" w14:textId="77777777"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Tx antenna configuration</w:t>
            </w:r>
          </w:p>
        </w:tc>
        <w:tc>
          <w:tcPr>
            <w:tcW w:w="3755" w:type="dxa"/>
          </w:tcPr>
          <w:p w14:paraId="2D31A43E" w14:textId="5A2BCCC7"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1 TX</w:t>
            </w:r>
          </w:p>
        </w:tc>
        <w:tc>
          <w:tcPr>
            <w:tcW w:w="3561" w:type="dxa"/>
          </w:tcPr>
          <w:p w14:paraId="369CBF65" w14:textId="1A5DB086" w:rsidR="004D1A6D" w:rsidRPr="0086038D" w:rsidRDefault="004D1A6D" w:rsidP="004D1A6D">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hint="eastAsia"/>
                <w:color w:val="000000" w:themeColor="text1"/>
                <w:sz w:val="24"/>
                <w:szCs w:val="24"/>
                <w:lang w:eastAsia="zh-CN"/>
              </w:rPr>
              <w:t>1</w:t>
            </w:r>
            <w:r w:rsidRPr="0086038D">
              <w:rPr>
                <w:rFonts w:eastAsiaTheme="minorEastAsia"/>
                <w:color w:val="000000" w:themeColor="text1"/>
                <w:sz w:val="24"/>
                <w:szCs w:val="24"/>
                <w:lang w:eastAsia="zh-CN"/>
              </w:rPr>
              <w:t xml:space="preserve"> TX</w:t>
            </w:r>
          </w:p>
        </w:tc>
      </w:tr>
      <w:tr w:rsidR="0086038D" w:rsidRPr="0086038D" w14:paraId="5DF9EDFC" w14:textId="36675E08" w:rsidTr="00486C1F">
        <w:trPr>
          <w:trHeight w:val="248"/>
          <w:jc w:val="center"/>
        </w:trPr>
        <w:tc>
          <w:tcPr>
            <w:tcW w:w="1991" w:type="dxa"/>
          </w:tcPr>
          <w:p w14:paraId="37CE0D81" w14:textId="77777777"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Rx antenna configuration</w:t>
            </w:r>
          </w:p>
        </w:tc>
        <w:tc>
          <w:tcPr>
            <w:tcW w:w="3755" w:type="dxa"/>
          </w:tcPr>
          <w:p w14:paraId="76E8D9D6" w14:textId="593B7EFD" w:rsidR="004D1A6D" w:rsidRPr="0086038D" w:rsidRDefault="000D206A"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4</w:t>
            </w:r>
            <w:r w:rsidR="004D1A6D" w:rsidRPr="0086038D">
              <w:rPr>
                <w:rFonts w:eastAsia="Times New Roman"/>
                <w:color w:val="000000" w:themeColor="text1"/>
                <w:sz w:val="24"/>
                <w:szCs w:val="24"/>
                <w:lang w:eastAsia="en-GB"/>
              </w:rPr>
              <w:t>RX</w:t>
            </w:r>
          </w:p>
        </w:tc>
        <w:tc>
          <w:tcPr>
            <w:tcW w:w="3561" w:type="dxa"/>
          </w:tcPr>
          <w:p w14:paraId="368F38AA" w14:textId="47B6219C" w:rsidR="004D1A6D" w:rsidRPr="0086038D" w:rsidRDefault="004D1A6D" w:rsidP="004D1A6D">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RX</w:t>
            </w:r>
          </w:p>
        </w:tc>
      </w:tr>
    </w:tbl>
    <w:p w14:paraId="1F1BE3B8" w14:textId="35EDD7A3" w:rsidR="00D53EA6" w:rsidRPr="0086038D" w:rsidRDefault="00231DFB" w:rsidP="00E14C82">
      <w:pPr>
        <w:spacing w:beforeLines="50" w:before="120"/>
        <w:rPr>
          <w:color w:val="000000" w:themeColor="text1"/>
          <w:lang w:val="en-GB" w:eastAsia="zh-CN"/>
        </w:rPr>
      </w:pPr>
      <w:r w:rsidRPr="0086038D">
        <w:rPr>
          <w:color w:val="000000" w:themeColor="text1"/>
          <w:lang w:val="en-GB" w:eastAsia="zh-CN"/>
        </w:rPr>
        <w:t xml:space="preserve">In </w:t>
      </w:r>
      <w:r w:rsidR="00097E3B" w:rsidRPr="0086038D">
        <w:rPr>
          <w:color w:val="000000" w:themeColor="text1"/>
          <w:lang w:val="en-GB" w:eastAsia="zh-CN"/>
        </w:rPr>
        <w:t>this regard</w:t>
      </w:r>
      <w:r w:rsidRPr="0086038D">
        <w:rPr>
          <w:color w:val="000000" w:themeColor="text1"/>
          <w:lang w:val="en-GB" w:eastAsia="zh-CN"/>
        </w:rPr>
        <w:t>, the SCS is 120 kHz for FR2 whereas it is 30 kHz for FR1</w:t>
      </w:r>
      <w:r w:rsidR="00097E3B" w:rsidRPr="0086038D">
        <w:rPr>
          <w:color w:val="000000" w:themeColor="text1"/>
          <w:lang w:val="en-GB" w:eastAsia="zh-CN"/>
        </w:rPr>
        <w:t xml:space="preserve"> in </w:t>
      </w:r>
      <w:r w:rsidR="00097E3B" w:rsidRPr="0086038D">
        <w:rPr>
          <w:color w:val="000000" w:themeColor="text1"/>
          <w:lang w:val="en-GB" w:eastAsia="zh-CN"/>
        </w:rPr>
        <w:fldChar w:fldCharType="begin"/>
      </w:r>
      <w:r w:rsidR="00097E3B" w:rsidRPr="0086038D">
        <w:rPr>
          <w:color w:val="000000" w:themeColor="text1"/>
          <w:lang w:val="en-GB" w:eastAsia="zh-CN"/>
        </w:rPr>
        <w:instrText xml:space="preserve"> REF _Ref533848032 \h </w:instrText>
      </w:r>
      <w:r w:rsidR="00097E3B" w:rsidRPr="0086038D">
        <w:rPr>
          <w:color w:val="000000" w:themeColor="text1"/>
          <w:lang w:val="en-GB" w:eastAsia="zh-CN"/>
        </w:rPr>
      </w:r>
      <w:r w:rsidR="00097E3B" w:rsidRPr="0086038D">
        <w:rPr>
          <w:color w:val="000000" w:themeColor="text1"/>
          <w:lang w:val="en-GB" w:eastAsia="zh-CN"/>
        </w:rPr>
        <w:fldChar w:fldCharType="separate"/>
      </w:r>
      <w:r w:rsidR="00097E3B" w:rsidRPr="0086038D">
        <w:rPr>
          <w:color w:val="000000" w:themeColor="text1"/>
        </w:rPr>
        <w:t xml:space="preserve">Table </w:t>
      </w:r>
      <w:r w:rsidR="00097E3B" w:rsidRPr="0086038D">
        <w:rPr>
          <w:noProof/>
          <w:color w:val="000000" w:themeColor="text1"/>
        </w:rPr>
        <w:t>1</w:t>
      </w:r>
      <w:r w:rsidR="00097E3B" w:rsidRPr="0086038D">
        <w:rPr>
          <w:color w:val="000000" w:themeColor="text1"/>
          <w:lang w:val="en-GB" w:eastAsia="zh-CN"/>
        </w:rPr>
        <w:fldChar w:fldCharType="end"/>
      </w:r>
      <w:r w:rsidRPr="0086038D">
        <w:rPr>
          <w:color w:val="000000" w:themeColor="text1"/>
          <w:lang w:val="en-GB" w:eastAsia="zh-CN"/>
        </w:rPr>
        <w:t xml:space="preserve">. </w:t>
      </w:r>
      <w:r w:rsidR="00DC0D7D" w:rsidRPr="0086038D">
        <w:rPr>
          <w:color w:val="000000" w:themeColor="text1"/>
          <w:lang w:val="en-GB" w:eastAsia="zh-CN"/>
        </w:rPr>
        <w:t xml:space="preserve">As to the </w:t>
      </w:r>
      <w:r w:rsidRPr="0086038D">
        <w:rPr>
          <w:rFonts w:eastAsia="Times New Roman"/>
          <w:color w:val="000000" w:themeColor="text1"/>
          <w:lang w:eastAsia="en-GB"/>
        </w:rPr>
        <w:t>Rx antenna configuration</w:t>
      </w:r>
      <w:r w:rsidR="00DC0D7D" w:rsidRPr="0086038D">
        <w:rPr>
          <w:color w:val="000000" w:themeColor="text1"/>
          <w:lang w:val="en-GB" w:eastAsia="zh-CN"/>
        </w:rPr>
        <w:t xml:space="preserve">, </w:t>
      </w:r>
      <w:r w:rsidRPr="0086038D">
        <w:rPr>
          <w:color w:val="000000" w:themeColor="text1"/>
          <w:lang w:val="en-GB" w:eastAsia="zh-CN"/>
        </w:rPr>
        <w:t>2 APs are</w:t>
      </w:r>
      <w:r w:rsidR="00DC0D7D" w:rsidRPr="0086038D">
        <w:rPr>
          <w:color w:val="000000" w:themeColor="text1"/>
          <w:lang w:val="en-GB" w:eastAsia="zh-CN"/>
        </w:rPr>
        <w:t xml:space="preserve"> take</w:t>
      </w:r>
      <w:r w:rsidRPr="0086038D">
        <w:rPr>
          <w:color w:val="000000" w:themeColor="text1"/>
          <w:lang w:val="en-GB" w:eastAsia="zh-CN"/>
        </w:rPr>
        <w:t>n</w:t>
      </w:r>
      <w:r w:rsidR="00DC0D7D" w:rsidRPr="0086038D">
        <w:rPr>
          <w:color w:val="000000" w:themeColor="text1"/>
          <w:lang w:val="en-GB" w:eastAsia="zh-CN"/>
        </w:rPr>
        <w:t xml:space="preserve"> into account</w:t>
      </w:r>
      <w:r w:rsidRPr="0086038D">
        <w:rPr>
          <w:color w:val="000000" w:themeColor="text1"/>
          <w:lang w:val="en-GB" w:eastAsia="zh-CN"/>
        </w:rPr>
        <w:t xml:space="preserve"> for FR2</w:t>
      </w:r>
      <w:r w:rsidR="00DC0D7D" w:rsidRPr="0086038D">
        <w:rPr>
          <w:color w:val="000000" w:themeColor="text1"/>
          <w:lang w:val="en-GB" w:eastAsia="zh-CN"/>
        </w:rPr>
        <w:t>.</w:t>
      </w:r>
      <w:r w:rsidRPr="0086038D">
        <w:rPr>
          <w:color w:val="000000" w:themeColor="text1"/>
          <w:lang w:val="en-GB" w:eastAsia="zh-CN"/>
        </w:rPr>
        <w:t xml:space="preserve"> </w:t>
      </w:r>
    </w:p>
    <w:p w14:paraId="582BD781" w14:textId="0AE53F0C" w:rsidR="00092B0F" w:rsidRPr="0086038D" w:rsidRDefault="00B376C2" w:rsidP="00E14C82">
      <w:pPr>
        <w:spacing w:beforeLines="50" w:before="120"/>
        <w:rPr>
          <w:color w:val="000000" w:themeColor="text1"/>
          <w:lang w:val="en-GB" w:eastAsia="zh-CN"/>
        </w:rPr>
      </w:pPr>
      <w:r w:rsidRPr="0086038D">
        <w:rPr>
          <w:color w:val="000000" w:themeColor="text1"/>
          <w:lang w:eastAsia="zh-CN"/>
        </w:rPr>
        <w:t xml:space="preserve">For the baseline in FR1, 1Tx AP, 2Rx AP and 40MHz SL BWP are agreed. However, </w:t>
      </w:r>
      <w:r w:rsidRPr="0086038D">
        <w:rPr>
          <w:color w:val="000000" w:themeColor="text1"/>
          <w:lang w:val="en-GB" w:eastAsia="zh-CN"/>
        </w:rPr>
        <w:t>i</w:t>
      </w:r>
      <w:r w:rsidR="00231DFB" w:rsidRPr="0086038D">
        <w:rPr>
          <w:color w:val="000000" w:themeColor="text1"/>
          <w:lang w:val="en-GB" w:eastAsia="zh-CN"/>
        </w:rPr>
        <w:t xml:space="preserve">n </w:t>
      </w:r>
      <w:r w:rsidRPr="0086038D">
        <w:rPr>
          <w:color w:val="000000" w:themeColor="text1"/>
          <w:lang w:val="en-GB" w:eastAsia="zh-CN"/>
        </w:rPr>
        <w:t>FR2</w:t>
      </w:r>
      <w:r w:rsidR="00231DFB" w:rsidRPr="0086038D">
        <w:rPr>
          <w:color w:val="000000" w:themeColor="text1"/>
          <w:lang w:val="en-GB" w:eastAsia="zh-CN"/>
        </w:rPr>
        <w:t>, th</w:t>
      </w:r>
      <w:r w:rsidRPr="0086038D">
        <w:rPr>
          <w:color w:val="000000" w:themeColor="text1"/>
          <w:lang w:val="en-GB" w:eastAsia="zh-CN"/>
        </w:rPr>
        <w:t>ese</w:t>
      </w:r>
      <w:r w:rsidR="00231DFB" w:rsidRPr="0086038D">
        <w:rPr>
          <w:color w:val="000000" w:themeColor="text1"/>
          <w:lang w:val="en-GB" w:eastAsia="zh-CN"/>
        </w:rPr>
        <w:t xml:space="preserve"> reference configuration</w:t>
      </w:r>
      <w:r w:rsidRPr="0086038D">
        <w:rPr>
          <w:color w:val="000000" w:themeColor="text1"/>
          <w:lang w:val="en-GB" w:eastAsia="zh-CN"/>
        </w:rPr>
        <w:t xml:space="preserve">s in </w:t>
      </w:r>
      <w:r w:rsidRPr="0086038D">
        <w:rPr>
          <w:color w:val="000000" w:themeColor="text1"/>
          <w:lang w:val="en-GB" w:eastAsia="zh-CN"/>
        </w:rPr>
        <w:fldChar w:fldCharType="begin"/>
      </w:r>
      <w:r w:rsidRPr="0086038D">
        <w:rPr>
          <w:color w:val="000000" w:themeColor="text1"/>
          <w:lang w:val="en-GB" w:eastAsia="zh-CN"/>
        </w:rPr>
        <w:instrText xml:space="preserve"> REF _Ref533848032 \h </w:instrText>
      </w:r>
      <w:r w:rsidRPr="0086038D">
        <w:rPr>
          <w:color w:val="000000" w:themeColor="text1"/>
          <w:lang w:val="en-GB" w:eastAsia="zh-CN"/>
        </w:rPr>
      </w:r>
      <w:r w:rsidRPr="0086038D">
        <w:rPr>
          <w:color w:val="000000" w:themeColor="text1"/>
          <w:lang w:val="en-GB" w:eastAsia="zh-CN"/>
        </w:rPr>
        <w:fldChar w:fldCharType="separate"/>
      </w:r>
      <w:r w:rsidRPr="0086038D">
        <w:rPr>
          <w:color w:val="000000" w:themeColor="text1"/>
        </w:rPr>
        <w:t xml:space="preserve">Table </w:t>
      </w:r>
      <w:r w:rsidRPr="0086038D">
        <w:rPr>
          <w:noProof/>
          <w:color w:val="000000" w:themeColor="text1"/>
        </w:rPr>
        <w:t>1</w:t>
      </w:r>
      <w:r w:rsidRPr="0086038D">
        <w:rPr>
          <w:color w:val="000000" w:themeColor="text1"/>
          <w:lang w:val="en-GB" w:eastAsia="zh-CN"/>
        </w:rPr>
        <w:fldChar w:fldCharType="end"/>
      </w:r>
      <w:r w:rsidR="00231DFB" w:rsidRPr="0086038D">
        <w:rPr>
          <w:color w:val="000000" w:themeColor="text1"/>
          <w:lang w:val="en-GB" w:eastAsia="zh-CN"/>
        </w:rPr>
        <w:t xml:space="preserve"> </w:t>
      </w:r>
      <w:r w:rsidRPr="0086038D">
        <w:rPr>
          <w:color w:val="000000" w:themeColor="text1"/>
          <w:lang w:val="en-GB" w:eastAsia="zh-CN"/>
        </w:rPr>
        <w:t>are</w:t>
      </w:r>
      <w:r w:rsidR="00231DFB" w:rsidRPr="0086038D">
        <w:rPr>
          <w:color w:val="000000" w:themeColor="text1"/>
          <w:lang w:val="en-GB" w:eastAsia="zh-CN"/>
        </w:rPr>
        <w:t xml:space="preserve"> also applicable </w:t>
      </w:r>
      <w:r w:rsidRPr="0086038D">
        <w:rPr>
          <w:color w:val="000000" w:themeColor="text1"/>
          <w:lang w:val="en-GB" w:eastAsia="zh-CN"/>
        </w:rPr>
        <w:t xml:space="preserve">as the </w:t>
      </w:r>
      <w:r w:rsidR="008F64CB" w:rsidRPr="0086038D">
        <w:rPr>
          <w:color w:val="000000" w:themeColor="text1"/>
          <w:lang w:val="en-GB" w:eastAsia="zh-CN"/>
        </w:rPr>
        <w:t>baseline</w:t>
      </w:r>
      <w:r w:rsidR="00B20B61" w:rsidRPr="0086038D">
        <w:rPr>
          <w:color w:val="000000" w:themeColor="text1"/>
          <w:lang w:val="en-GB" w:eastAsia="zh-CN"/>
        </w:rPr>
        <w:t xml:space="preserve"> due to </w:t>
      </w:r>
      <w:r w:rsidR="00097E3B" w:rsidRPr="0086038D">
        <w:rPr>
          <w:color w:val="000000" w:themeColor="text1"/>
          <w:lang w:val="en-GB" w:eastAsia="zh-CN"/>
        </w:rPr>
        <w:t xml:space="preserve">larger available </w:t>
      </w:r>
      <w:r w:rsidR="00FF70E0" w:rsidRPr="0086038D">
        <w:rPr>
          <w:color w:val="000000" w:themeColor="text1"/>
          <w:lang w:val="en-GB" w:eastAsia="zh-CN"/>
        </w:rPr>
        <w:t>bandwidth</w:t>
      </w:r>
      <w:r w:rsidR="00097E3B" w:rsidRPr="0086038D">
        <w:rPr>
          <w:color w:val="000000" w:themeColor="text1"/>
          <w:lang w:val="en-GB" w:eastAsia="zh-CN"/>
        </w:rPr>
        <w:t xml:space="preserve"> and </w:t>
      </w:r>
      <w:r w:rsidR="00FF70E0" w:rsidRPr="0086038D">
        <w:rPr>
          <w:color w:val="000000" w:themeColor="text1"/>
          <w:lang w:val="en-GB" w:eastAsia="zh-CN"/>
        </w:rPr>
        <w:t xml:space="preserve">device characteristics in high frequency band. </w:t>
      </w:r>
      <w:r w:rsidR="00231DFB" w:rsidRPr="0086038D">
        <w:rPr>
          <w:color w:val="000000" w:themeColor="text1"/>
          <w:lang w:val="en-GB" w:eastAsia="zh-CN"/>
        </w:rPr>
        <w:t>Therefore, the parameter configuration</w:t>
      </w:r>
      <w:r w:rsidR="00C625AE">
        <w:rPr>
          <w:color w:val="000000" w:themeColor="text1"/>
          <w:lang w:val="en-GB" w:eastAsia="zh-CN"/>
        </w:rPr>
        <w:t>s</w:t>
      </w:r>
      <w:r w:rsidR="00231DFB" w:rsidRPr="0086038D">
        <w:rPr>
          <w:color w:val="000000" w:themeColor="text1"/>
          <w:lang w:val="en-GB" w:eastAsia="zh-CN"/>
        </w:rPr>
        <w:t xml:space="preserve"> for reference and </w:t>
      </w:r>
      <w:r w:rsidR="008F64CB" w:rsidRPr="0086038D">
        <w:rPr>
          <w:color w:val="000000" w:themeColor="text1"/>
          <w:lang w:val="en-GB" w:eastAsia="zh-CN"/>
        </w:rPr>
        <w:t>baseline</w:t>
      </w:r>
      <w:r w:rsidR="00231DFB" w:rsidRPr="0086038D">
        <w:rPr>
          <w:color w:val="000000" w:themeColor="text1"/>
          <w:lang w:val="en-GB" w:eastAsia="zh-CN"/>
        </w:rPr>
        <w:t xml:space="preserve"> can be</w:t>
      </w:r>
      <w:r w:rsidR="00C625AE">
        <w:rPr>
          <w:color w:val="000000" w:themeColor="text1"/>
          <w:lang w:val="en-GB" w:eastAsia="zh-CN"/>
        </w:rPr>
        <w:t xml:space="preserve"> the</w:t>
      </w:r>
      <w:r w:rsidR="00231DFB" w:rsidRPr="0086038D">
        <w:rPr>
          <w:color w:val="000000" w:themeColor="text1"/>
          <w:lang w:val="en-GB" w:eastAsia="zh-CN"/>
        </w:rPr>
        <w:t xml:space="preserve"> same. </w:t>
      </w:r>
    </w:p>
    <w:p w14:paraId="24F74C7A" w14:textId="410A5963" w:rsidR="00092B0F" w:rsidRPr="0086038D" w:rsidRDefault="00092B0F" w:rsidP="001A692F">
      <w:pPr>
        <w:rPr>
          <w:b/>
          <w:i/>
          <w:color w:val="000000" w:themeColor="text1"/>
          <w:lang w:eastAsia="zh-CN"/>
        </w:rPr>
      </w:pPr>
      <w:r w:rsidRPr="0086038D">
        <w:rPr>
          <w:b/>
          <w:i/>
          <w:color w:val="000000" w:themeColor="text1"/>
          <w:lang w:eastAsia="ja-JP"/>
        </w:rPr>
        <w:t>Proposal</w:t>
      </w:r>
      <w:r w:rsidR="00D53EA6" w:rsidRPr="0086038D">
        <w:rPr>
          <w:b/>
          <w:i/>
          <w:color w:val="000000" w:themeColor="text1"/>
          <w:lang w:eastAsia="ja-JP"/>
        </w:rPr>
        <w:t xml:space="preserve"> </w:t>
      </w:r>
      <w:r w:rsidR="00B20B61" w:rsidRPr="0086038D">
        <w:rPr>
          <w:b/>
          <w:i/>
          <w:color w:val="000000" w:themeColor="text1"/>
          <w:lang w:eastAsia="ja-JP"/>
        </w:rPr>
        <w:t>2</w:t>
      </w:r>
      <w:r w:rsidRPr="0086038D">
        <w:rPr>
          <w:b/>
          <w:i/>
          <w:color w:val="000000" w:themeColor="text1"/>
          <w:lang w:eastAsia="ja-JP"/>
        </w:rPr>
        <w:t>:</w:t>
      </w:r>
      <w:r w:rsidR="00D53EA6" w:rsidRPr="0086038D">
        <w:rPr>
          <w:b/>
          <w:i/>
          <w:color w:val="000000" w:themeColor="text1"/>
          <w:lang w:eastAsia="ja-JP"/>
        </w:rPr>
        <w:t xml:space="preserve"> </w:t>
      </w:r>
      <w:r w:rsidR="00231DFB" w:rsidRPr="0086038D">
        <w:rPr>
          <w:b/>
          <w:i/>
          <w:color w:val="000000" w:themeColor="text1"/>
          <w:lang w:eastAsia="ja-JP"/>
        </w:rPr>
        <w:t xml:space="preserve">The reference configuration and the </w:t>
      </w:r>
      <w:r w:rsidR="00B376C2" w:rsidRPr="0086038D">
        <w:rPr>
          <w:b/>
          <w:i/>
          <w:color w:val="000000" w:themeColor="text1"/>
          <w:lang w:eastAsia="ja-JP"/>
        </w:rPr>
        <w:t>baseline</w:t>
      </w:r>
      <w:r w:rsidR="00231DFB" w:rsidRPr="0086038D">
        <w:rPr>
          <w:b/>
          <w:i/>
          <w:color w:val="000000" w:themeColor="text1"/>
          <w:lang w:eastAsia="ja-JP"/>
        </w:rPr>
        <w:t xml:space="preserve"> configuration </w:t>
      </w:r>
      <w:r w:rsidR="00B376C2" w:rsidRPr="0086038D">
        <w:rPr>
          <w:b/>
          <w:i/>
          <w:color w:val="000000" w:themeColor="text1"/>
          <w:lang w:eastAsia="ja-JP"/>
        </w:rPr>
        <w:t xml:space="preserve">for evaluation </w:t>
      </w:r>
      <w:r w:rsidR="008F64CB" w:rsidRPr="0086038D">
        <w:rPr>
          <w:b/>
          <w:i/>
          <w:color w:val="000000" w:themeColor="text1"/>
          <w:lang w:eastAsia="ja-JP"/>
        </w:rPr>
        <w:t>are</w:t>
      </w:r>
      <w:r w:rsidR="00C625AE">
        <w:rPr>
          <w:b/>
          <w:i/>
          <w:color w:val="000000" w:themeColor="text1"/>
          <w:lang w:eastAsia="ja-JP"/>
        </w:rPr>
        <w:t xml:space="preserve"> the</w:t>
      </w:r>
      <w:r w:rsidR="00231DFB" w:rsidRPr="0086038D">
        <w:rPr>
          <w:b/>
          <w:i/>
          <w:color w:val="000000" w:themeColor="text1"/>
          <w:lang w:eastAsia="ja-JP"/>
        </w:rPr>
        <w:t xml:space="preserve"> same for FR2 in Rel-17, where the parameters are provided as follow</w:t>
      </w:r>
      <w:r w:rsidR="00212C6A" w:rsidRPr="0086038D">
        <w:rPr>
          <w:b/>
          <w:i/>
          <w:color w:val="000000" w:themeColor="text1"/>
          <w:lang w:eastAsia="zh-CN"/>
        </w:rPr>
        <w:t>:</w:t>
      </w:r>
    </w:p>
    <w:tbl>
      <w:tblPr>
        <w:tblStyle w:val="1"/>
        <w:tblW w:w="7801" w:type="dxa"/>
        <w:jc w:val="center"/>
        <w:tblLook w:val="0420" w:firstRow="1" w:lastRow="0" w:firstColumn="0" w:lastColumn="0" w:noHBand="0" w:noVBand="1"/>
      </w:tblPr>
      <w:tblGrid>
        <w:gridCol w:w="4638"/>
        <w:gridCol w:w="3163"/>
      </w:tblGrid>
      <w:tr w:rsidR="0086038D" w:rsidRPr="0086038D" w14:paraId="65634EB6" w14:textId="77777777" w:rsidTr="00021A39">
        <w:trPr>
          <w:trHeight w:val="248"/>
          <w:jc w:val="center"/>
        </w:trPr>
        <w:tc>
          <w:tcPr>
            <w:tcW w:w="4638" w:type="dxa"/>
            <w:hideMark/>
          </w:tcPr>
          <w:p w14:paraId="3567F675" w14:textId="77777777" w:rsidR="00231DFB" w:rsidRPr="0086038D" w:rsidRDefault="00231DFB" w:rsidP="00ED3DD4">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Parameters</w:t>
            </w:r>
          </w:p>
        </w:tc>
        <w:tc>
          <w:tcPr>
            <w:tcW w:w="3163" w:type="dxa"/>
          </w:tcPr>
          <w:p w14:paraId="303E6988" w14:textId="77777777" w:rsidR="00231DFB" w:rsidRPr="0086038D" w:rsidRDefault="00231DFB" w:rsidP="00ED3DD4">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Characterization for FR2</w:t>
            </w:r>
          </w:p>
        </w:tc>
      </w:tr>
      <w:tr w:rsidR="0086038D" w:rsidRPr="0086038D" w14:paraId="628A5EC9" w14:textId="77777777" w:rsidTr="00021A39">
        <w:trPr>
          <w:trHeight w:val="248"/>
          <w:jc w:val="center"/>
        </w:trPr>
        <w:tc>
          <w:tcPr>
            <w:tcW w:w="4638" w:type="dxa"/>
          </w:tcPr>
          <w:p w14:paraId="2DCF80D2"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Subcarrier spacing (SCS)</w:t>
            </w:r>
          </w:p>
        </w:tc>
        <w:tc>
          <w:tcPr>
            <w:tcW w:w="3163" w:type="dxa"/>
          </w:tcPr>
          <w:p w14:paraId="387B0562" w14:textId="77777777" w:rsidR="00231DFB" w:rsidRPr="0086038D" w:rsidRDefault="00231DFB" w:rsidP="00ED3DD4">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120 KHz</w:t>
            </w:r>
          </w:p>
        </w:tc>
      </w:tr>
      <w:tr w:rsidR="0086038D" w:rsidRPr="0086038D" w14:paraId="17B0F114" w14:textId="77777777" w:rsidTr="00021A39">
        <w:trPr>
          <w:trHeight w:val="248"/>
          <w:jc w:val="center"/>
        </w:trPr>
        <w:tc>
          <w:tcPr>
            <w:tcW w:w="4638" w:type="dxa"/>
            <w:hideMark/>
          </w:tcPr>
          <w:p w14:paraId="311C3E3C"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System Bandwidth</w:t>
            </w:r>
          </w:p>
        </w:tc>
        <w:tc>
          <w:tcPr>
            <w:tcW w:w="3163" w:type="dxa"/>
          </w:tcPr>
          <w:p w14:paraId="576D505D" w14:textId="6B33F5BC" w:rsidR="00231DFB" w:rsidRPr="0086038D" w:rsidRDefault="00231DFB" w:rsidP="00ED3DD4">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100 MHz</w:t>
            </w:r>
          </w:p>
        </w:tc>
      </w:tr>
      <w:tr w:rsidR="0086038D" w:rsidRPr="0086038D" w14:paraId="3DF26C8F" w14:textId="77777777" w:rsidTr="00021A39">
        <w:trPr>
          <w:trHeight w:val="248"/>
          <w:jc w:val="center"/>
        </w:trPr>
        <w:tc>
          <w:tcPr>
            <w:tcW w:w="4638" w:type="dxa"/>
          </w:tcPr>
          <w:p w14:paraId="7A1D5851"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SL BWP</w:t>
            </w:r>
          </w:p>
        </w:tc>
        <w:tc>
          <w:tcPr>
            <w:tcW w:w="3163" w:type="dxa"/>
          </w:tcPr>
          <w:p w14:paraId="5DD48B57" w14:textId="6715C702" w:rsidR="00231DFB" w:rsidRPr="0086038D" w:rsidRDefault="00231DFB" w:rsidP="00ED3DD4">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100 MHz</w:t>
            </w:r>
          </w:p>
        </w:tc>
      </w:tr>
      <w:tr w:rsidR="0086038D" w:rsidRPr="0086038D" w14:paraId="6EE41E94" w14:textId="77777777" w:rsidTr="00021A39">
        <w:trPr>
          <w:trHeight w:val="248"/>
          <w:jc w:val="center"/>
        </w:trPr>
        <w:tc>
          <w:tcPr>
            <w:tcW w:w="4638" w:type="dxa"/>
            <w:hideMark/>
          </w:tcPr>
          <w:p w14:paraId="183B8FA1"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PSCCH</w:t>
            </w:r>
          </w:p>
        </w:tc>
        <w:tc>
          <w:tcPr>
            <w:tcW w:w="3163" w:type="dxa"/>
          </w:tcPr>
          <w:p w14:paraId="22068334" w14:textId="3302E9B5" w:rsidR="00231DFB" w:rsidRPr="0086038D" w:rsidRDefault="00231DFB" w:rsidP="00231DFB">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symbols</w:t>
            </w:r>
          </w:p>
        </w:tc>
      </w:tr>
      <w:tr w:rsidR="0086038D" w:rsidRPr="0086038D" w14:paraId="1CE8ADD5" w14:textId="77777777" w:rsidTr="00021A39">
        <w:trPr>
          <w:trHeight w:val="248"/>
          <w:jc w:val="center"/>
        </w:trPr>
        <w:tc>
          <w:tcPr>
            <w:tcW w:w="4638" w:type="dxa"/>
            <w:hideMark/>
          </w:tcPr>
          <w:p w14:paraId="36873AB9" w14:textId="1033C1E9" w:rsidR="00231DFB" w:rsidRPr="0086038D" w:rsidRDefault="00231DFB" w:rsidP="009951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Number of SL symbols per slot</w:t>
            </w:r>
          </w:p>
        </w:tc>
        <w:tc>
          <w:tcPr>
            <w:tcW w:w="3163" w:type="dxa"/>
          </w:tcPr>
          <w:p w14:paraId="6B2C4890" w14:textId="11CC9ADA" w:rsidR="00231DFB" w:rsidRPr="0086038D" w:rsidRDefault="00231DFB" w:rsidP="009951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14</w:t>
            </w:r>
          </w:p>
        </w:tc>
      </w:tr>
      <w:tr w:rsidR="0086038D" w:rsidRPr="0086038D" w14:paraId="00D6BE59" w14:textId="77777777" w:rsidTr="00021A39">
        <w:trPr>
          <w:trHeight w:val="248"/>
          <w:jc w:val="center"/>
        </w:trPr>
        <w:tc>
          <w:tcPr>
            <w:tcW w:w="4638" w:type="dxa"/>
            <w:hideMark/>
          </w:tcPr>
          <w:p w14:paraId="25617F0D"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Tx antenna configuration</w:t>
            </w:r>
          </w:p>
        </w:tc>
        <w:tc>
          <w:tcPr>
            <w:tcW w:w="3163" w:type="dxa"/>
          </w:tcPr>
          <w:p w14:paraId="32A50C54" w14:textId="77777777" w:rsidR="00231DFB" w:rsidRPr="0086038D" w:rsidRDefault="00231DFB" w:rsidP="00ED3DD4">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hint="eastAsia"/>
                <w:color w:val="000000" w:themeColor="text1"/>
                <w:sz w:val="24"/>
                <w:szCs w:val="24"/>
                <w:lang w:eastAsia="zh-CN"/>
              </w:rPr>
              <w:t>1</w:t>
            </w:r>
            <w:r w:rsidRPr="0086038D">
              <w:rPr>
                <w:rFonts w:eastAsiaTheme="minorEastAsia"/>
                <w:color w:val="000000" w:themeColor="text1"/>
                <w:sz w:val="24"/>
                <w:szCs w:val="24"/>
                <w:lang w:eastAsia="zh-CN"/>
              </w:rPr>
              <w:t xml:space="preserve"> TX</w:t>
            </w:r>
          </w:p>
        </w:tc>
      </w:tr>
      <w:tr w:rsidR="00231DFB" w:rsidRPr="0086038D" w14:paraId="27043C34" w14:textId="77777777" w:rsidTr="00021A39">
        <w:trPr>
          <w:trHeight w:val="248"/>
          <w:jc w:val="center"/>
        </w:trPr>
        <w:tc>
          <w:tcPr>
            <w:tcW w:w="4638" w:type="dxa"/>
          </w:tcPr>
          <w:p w14:paraId="495108EA"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Rx antenna configuration</w:t>
            </w:r>
          </w:p>
        </w:tc>
        <w:tc>
          <w:tcPr>
            <w:tcW w:w="3163" w:type="dxa"/>
          </w:tcPr>
          <w:p w14:paraId="7448C6EC" w14:textId="77777777" w:rsidR="00231DFB" w:rsidRPr="0086038D" w:rsidRDefault="00231DFB" w:rsidP="00ED3DD4">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RX</w:t>
            </w:r>
          </w:p>
        </w:tc>
      </w:tr>
    </w:tbl>
    <w:p w14:paraId="097C2D09" w14:textId="77777777" w:rsidR="00231DFB" w:rsidRPr="0086038D" w:rsidRDefault="00231DFB" w:rsidP="001A692F">
      <w:pPr>
        <w:rPr>
          <w:b/>
          <w:color w:val="000000" w:themeColor="text1"/>
          <w:lang w:eastAsia="zh-CN"/>
        </w:rPr>
      </w:pPr>
    </w:p>
    <w:p w14:paraId="3E3DAB47" w14:textId="223A9BB0" w:rsidR="001A692F" w:rsidRPr="0086038D" w:rsidRDefault="005318AE" w:rsidP="005318AE">
      <w:pPr>
        <w:pStyle w:val="Heading2"/>
        <w:rPr>
          <w:color w:val="000000" w:themeColor="text1"/>
          <w:lang w:eastAsia="zh-CN"/>
        </w:rPr>
      </w:pPr>
      <w:r w:rsidRPr="0086038D">
        <w:rPr>
          <w:color w:val="000000" w:themeColor="text1"/>
          <w:lang w:eastAsia="zh-CN"/>
        </w:rPr>
        <w:t xml:space="preserve">SL UE power consumption model </w:t>
      </w:r>
      <w:r w:rsidR="00146546" w:rsidRPr="0086038D">
        <w:rPr>
          <w:color w:val="000000" w:themeColor="text1"/>
          <w:lang w:eastAsia="zh-CN"/>
        </w:rPr>
        <w:t>and values</w:t>
      </w:r>
    </w:p>
    <w:p w14:paraId="6AE9B3DE" w14:textId="3D736A82" w:rsidR="005F4927" w:rsidRPr="0086038D" w:rsidRDefault="005F4927" w:rsidP="001A692F">
      <w:pPr>
        <w:rPr>
          <w:color w:val="000000" w:themeColor="text1"/>
          <w:lang w:eastAsia="zh-CN"/>
        </w:rPr>
      </w:pPr>
      <w:r w:rsidRPr="0086038D">
        <w:rPr>
          <w:color w:val="000000" w:themeColor="text1"/>
          <w:lang w:eastAsia="zh-CN"/>
        </w:rPr>
        <w:t>In RAN1 #102-e meeting [1], the power model and power consumption level of different power states are agreed as follow:</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86038D" w:rsidRPr="0086038D" w14:paraId="240908C7" w14:textId="77777777" w:rsidTr="008C321A">
        <w:trPr>
          <w:trHeight w:val="7503"/>
        </w:trPr>
        <w:tc>
          <w:tcPr>
            <w:tcW w:w="9356" w:type="dxa"/>
          </w:tcPr>
          <w:p w14:paraId="04B5751E" w14:textId="77777777" w:rsidR="008C321A" w:rsidRPr="0086038D" w:rsidRDefault="008C321A" w:rsidP="005F4927">
            <w:pPr>
              <w:spacing w:after="0"/>
              <w:ind w:left="91"/>
              <w:jc w:val="left"/>
              <w:rPr>
                <w:rFonts w:ascii="Calibri" w:eastAsia="SimSun" w:hAnsi="Calibri" w:cs="Calibri"/>
                <w:i/>
                <w:color w:val="000000" w:themeColor="text1"/>
                <w:lang w:eastAsia="zh-CN"/>
              </w:rPr>
            </w:pPr>
            <w:r w:rsidRPr="0086038D">
              <w:rPr>
                <w:rFonts w:ascii="Calibri" w:eastAsia="SimSun" w:hAnsi="Calibri" w:cs="Calibri"/>
                <w:i/>
                <w:color w:val="000000" w:themeColor="text1"/>
                <w:lang w:eastAsia="ko-KR"/>
              </w:rPr>
              <w:lastRenderedPageBreak/>
              <w:t> </w:t>
            </w:r>
            <w:r w:rsidRPr="0086038D">
              <w:rPr>
                <w:rFonts w:ascii="Calibri" w:eastAsia="SimSun" w:hAnsi="Calibri" w:cs="Calibri"/>
                <w:i/>
                <w:color w:val="000000" w:themeColor="text1"/>
                <w:highlight w:val="green"/>
                <w:lang w:eastAsia="zh-CN"/>
              </w:rPr>
              <w:t>Agreements:</w:t>
            </w:r>
          </w:p>
          <w:p w14:paraId="70CE907F" w14:textId="77777777" w:rsidR="008C321A" w:rsidRPr="0086038D" w:rsidRDefault="008C321A" w:rsidP="005F4927">
            <w:pPr>
              <w:numPr>
                <w:ilvl w:val="0"/>
                <w:numId w:val="32"/>
              </w:numPr>
              <w:spacing w:after="0"/>
              <w:ind w:left="891"/>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For power consumption level,</w:t>
            </w:r>
          </w:p>
          <w:p w14:paraId="3570EE1C" w14:textId="77777777" w:rsidR="008C321A" w:rsidRPr="0086038D" w:rsidRDefault="008C321A" w:rsidP="005F4927">
            <w:pPr>
              <w:numPr>
                <w:ilvl w:val="0"/>
                <w:numId w:val="33"/>
              </w:numPr>
              <w:spacing w:after="0"/>
              <w:ind w:left="134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Reuse three states of “Sleep” specified in TR38.840 including transition time/energy consumption</w:t>
            </w:r>
          </w:p>
          <w:p w14:paraId="5C09258F" w14:textId="77777777" w:rsidR="008C321A" w:rsidRPr="0086038D" w:rsidRDefault="008C321A" w:rsidP="005F4927">
            <w:pPr>
              <w:numPr>
                <w:ilvl w:val="0"/>
                <w:numId w:val="33"/>
              </w:numPr>
              <w:spacing w:after="0"/>
              <w:ind w:left="134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w:t>
            </w:r>
            <w:r w:rsidRPr="0086038D">
              <w:rPr>
                <w:rFonts w:ascii="Calibri" w:eastAsia="Gulim" w:hAnsi="Calibri" w:cs="Calibri"/>
                <w:i/>
                <w:color w:val="000000" w:themeColor="text1"/>
                <w:highlight w:val="darkYellow"/>
                <w:lang w:eastAsia="ko-KR"/>
              </w:rPr>
              <w:t>working assumption</w:t>
            </w:r>
            <w:r w:rsidRPr="0086038D">
              <w:rPr>
                <w:rFonts w:ascii="Calibri" w:eastAsia="Gulim" w:hAnsi="Calibri" w:cs="Calibri"/>
                <w:i/>
                <w:color w:val="000000" w:themeColor="text1"/>
                <w:lang w:eastAsia="ko-KR"/>
              </w:rPr>
              <w:t>) For “PSCCH/PSSCH RX”,</w:t>
            </w:r>
          </w:p>
          <w:p w14:paraId="2CE420D5" w14:textId="77777777" w:rsidR="008C321A" w:rsidRPr="0086038D" w:rsidRDefault="008C321A" w:rsidP="005F4927">
            <w:pPr>
              <w:numPr>
                <w:ilvl w:val="1"/>
                <w:numId w:val="33"/>
              </w:numPr>
              <w:spacing w:after="0"/>
              <w:ind w:left="1742"/>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In non-PSFCH-slot (i.e., the number of PSCCH/PSSCH symbols is 13), </w:t>
            </w:r>
          </w:p>
          <w:p w14:paraId="2590299F" w14:textId="77777777" w:rsidR="008C321A" w:rsidRPr="0086038D" w:rsidRDefault="008C321A" w:rsidP="005F4927">
            <w:pPr>
              <w:numPr>
                <w:ilvl w:val="2"/>
                <w:numId w:val="33"/>
              </w:numPr>
              <w:spacing w:after="0"/>
              <w:ind w:left="2142"/>
              <w:rPr>
                <w:color w:val="000000" w:themeColor="text1"/>
                <w:lang w:eastAsia="zh-CN"/>
              </w:rPr>
            </w:pPr>
            <w:r w:rsidRPr="0086038D">
              <w:rPr>
                <w:rFonts w:ascii="Calibri" w:eastAsia="Gulim" w:hAnsi="Calibri" w:cs="Calibri"/>
                <w:i/>
                <w:color w:val="000000" w:themeColor="text1"/>
                <w:lang w:eastAsia="ko-KR"/>
              </w:rPr>
              <w:t>the power consumption level is the same as that of “PDCCH+PDSCH”</w:t>
            </w:r>
          </w:p>
          <w:p w14:paraId="26999141"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For power consumption level of “PSCCH/PSSCH TX” </w:t>
            </w:r>
          </w:p>
          <w:p w14:paraId="6C6631F1"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In non-PSFCH-slot (i.e. the number of PSCCH/PSSCH symbols is 13), </w:t>
            </w:r>
          </w:p>
          <w:p w14:paraId="2796E7C2" w14:textId="77777777" w:rsidR="008C321A" w:rsidRPr="0086038D" w:rsidRDefault="008C321A" w:rsidP="005F4927">
            <w:pPr>
              <w:numPr>
                <w:ilvl w:val="2"/>
                <w:numId w:val="33"/>
              </w:numPr>
              <w:spacing w:after="0"/>
              <w:ind w:left="15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the same as that of “UL” for long PUCCH or PUSCH</w:t>
            </w:r>
          </w:p>
          <w:p w14:paraId="6345C508"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For power consumption level of “1st SCI/2nd SCI RX”, </w:t>
            </w:r>
          </w:p>
          <w:p w14:paraId="06A4AFA8"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[0.7]* power consumption level of “PSCCH/PSSCH RX”</w:t>
            </w:r>
          </w:p>
          <w:p w14:paraId="76F37B26"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For power consumption level of “PSFCH TX”, </w:t>
            </w:r>
          </w:p>
          <w:p w14:paraId="75C846B4"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[0.3]*power consumption level of “UL” for long PUCCH or PUSCH</w:t>
            </w:r>
          </w:p>
          <w:p w14:paraId="1F4D68CB"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w:t>
            </w:r>
            <w:r w:rsidRPr="0086038D">
              <w:rPr>
                <w:rFonts w:ascii="Calibri" w:eastAsia="Gulim" w:hAnsi="Calibri" w:cs="Calibri"/>
                <w:i/>
                <w:color w:val="000000" w:themeColor="text1"/>
                <w:highlight w:val="darkYellow"/>
                <w:lang w:eastAsia="ko-KR"/>
              </w:rPr>
              <w:t>Working assumption</w:t>
            </w:r>
            <w:r w:rsidRPr="0086038D">
              <w:rPr>
                <w:rFonts w:ascii="Calibri" w:eastAsia="Gulim" w:hAnsi="Calibri" w:cs="Calibri"/>
                <w:i/>
                <w:color w:val="000000" w:themeColor="text1"/>
                <w:lang w:eastAsia="ko-KR"/>
              </w:rPr>
              <w:t xml:space="preserve">) For power consumption level of “PSFCH RX”, </w:t>
            </w:r>
          </w:p>
          <w:p w14:paraId="77BA01E5"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power consumption level of “PDCCH-only” for cross-slot scheduling</w:t>
            </w:r>
          </w:p>
          <w:p w14:paraId="35E79957"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For power consumption level of “S-SSB TX” (in 13 symbol duration), </w:t>
            </w:r>
          </w:p>
          <w:p w14:paraId="10F26EDB"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the same as power consumption level of “UL” for (long PUCCH or PUSCH)</w:t>
            </w:r>
          </w:p>
          <w:p w14:paraId="3F938FA4"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For power consumption level of “S-SSB RX”, </w:t>
            </w:r>
          </w:p>
          <w:p w14:paraId="1AFA5661" w14:textId="77777777" w:rsidR="008C321A" w:rsidRPr="0086038D" w:rsidRDefault="008C321A" w:rsidP="005F4927">
            <w:pPr>
              <w:numPr>
                <w:ilvl w:val="1"/>
                <w:numId w:val="33"/>
              </w:numPr>
              <w:spacing w:after="0"/>
              <w:ind w:left="11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the power consumption level is [1.5]*power consumption level of “Uu SSB-processing”</w:t>
            </w:r>
          </w:p>
          <w:p w14:paraId="10D08BE0"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 xml:space="preserve">The power consumption level of “GNSS-processing” is 8 </w:t>
            </w:r>
          </w:p>
          <w:p w14:paraId="2B92D28A"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When the synch reference source is gNB, reuse power consumption level of “Uu SSB processing”</w:t>
            </w:r>
          </w:p>
          <w:p w14:paraId="3AA3BA85" w14:textId="77777777" w:rsidR="008C321A" w:rsidRPr="0086038D" w:rsidRDefault="008C321A" w:rsidP="005F4927">
            <w:pPr>
              <w:numPr>
                <w:ilvl w:val="0"/>
                <w:numId w:val="33"/>
              </w:numPr>
              <w:spacing w:after="0"/>
              <w:ind w:left="797"/>
              <w:rPr>
                <w:rFonts w:ascii="Calibri" w:eastAsia="Gulim" w:hAnsi="Calibri" w:cs="Calibri"/>
                <w:i/>
                <w:color w:val="000000" w:themeColor="text1"/>
                <w:lang w:eastAsia="ko-KR"/>
              </w:rPr>
            </w:pPr>
            <w:r w:rsidRPr="0086038D">
              <w:rPr>
                <w:rFonts w:ascii="Calibri" w:eastAsia="Gulim" w:hAnsi="Calibri" w:cs="Calibri"/>
                <w:i/>
                <w:color w:val="000000" w:themeColor="text1"/>
                <w:lang w:eastAsia="ko-KR"/>
              </w:rPr>
              <w:t>Power consumption level of “SL-CSI-RS processing” is not separately defined</w:t>
            </w:r>
          </w:p>
          <w:p w14:paraId="49A6EE19" w14:textId="3637579C" w:rsidR="008C321A" w:rsidRPr="0086038D" w:rsidRDefault="008C321A" w:rsidP="005F4927">
            <w:pPr>
              <w:numPr>
                <w:ilvl w:val="0"/>
                <w:numId w:val="32"/>
              </w:numPr>
              <w:spacing w:after="0"/>
              <w:ind w:left="346"/>
              <w:rPr>
                <w:color w:val="000000" w:themeColor="text1"/>
                <w:lang w:eastAsia="zh-CN"/>
              </w:rPr>
            </w:pPr>
            <w:r w:rsidRPr="0086038D">
              <w:rPr>
                <w:rFonts w:ascii="Calibri" w:eastAsia="Gulim" w:hAnsi="Calibri" w:cs="Calibri"/>
                <w:i/>
                <w:color w:val="000000" w:themeColor="text1"/>
                <w:lang w:eastAsia="ko-KR"/>
              </w:rPr>
              <w:t>Note that power consumption level of other Power states is not precluded, and companies are encouraged to provide the assumptions in details.</w:t>
            </w:r>
          </w:p>
        </w:tc>
      </w:tr>
    </w:tbl>
    <w:p w14:paraId="17B0793E" w14:textId="77777777" w:rsidR="00C625AE" w:rsidRDefault="00C625AE" w:rsidP="001A692F">
      <w:pPr>
        <w:rPr>
          <w:color w:val="000000" w:themeColor="text1"/>
          <w:lang w:eastAsia="zh-CN"/>
        </w:rPr>
      </w:pPr>
    </w:p>
    <w:p w14:paraId="137F5138" w14:textId="02B4A4BE" w:rsidR="00412CE1" w:rsidRPr="0086038D" w:rsidRDefault="00F155D4" w:rsidP="001A692F">
      <w:pPr>
        <w:rPr>
          <w:color w:val="000000" w:themeColor="text1"/>
          <w:lang w:eastAsia="zh-CN"/>
        </w:rPr>
      </w:pPr>
      <w:r w:rsidRPr="0086038D">
        <w:rPr>
          <w:color w:val="000000" w:themeColor="text1"/>
          <w:lang w:eastAsia="zh-CN"/>
        </w:rPr>
        <w:t>However, in the agreement, the</w:t>
      </w:r>
      <w:r w:rsidRPr="0086038D">
        <w:rPr>
          <w:rFonts w:hint="eastAsia"/>
          <w:color w:val="000000" w:themeColor="text1"/>
          <w:lang w:eastAsia="zh-CN"/>
        </w:rPr>
        <w:t>“</w:t>
      </w:r>
      <w:r w:rsidRPr="0086038D">
        <w:rPr>
          <w:color w:val="000000" w:themeColor="text1"/>
          <w:lang w:eastAsia="zh-CN"/>
        </w:rPr>
        <w:t>PSCCH/PSSCH TX</w:t>
      </w:r>
      <w:r w:rsidR="00A0019F" w:rsidRPr="0086038D">
        <w:rPr>
          <w:color w:val="000000" w:themeColor="text1"/>
          <w:lang w:eastAsia="zh-CN"/>
        </w:rPr>
        <w:t>/RX</w:t>
      </w:r>
      <w:r w:rsidRPr="0086038D">
        <w:rPr>
          <w:color w:val="000000" w:themeColor="text1"/>
          <w:lang w:eastAsia="zh-CN"/>
        </w:rPr>
        <w:t>” state</w:t>
      </w:r>
      <w:r w:rsidR="00A0019F" w:rsidRPr="0086038D">
        <w:rPr>
          <w:color w:val="000000" w:themeColor="text1"/>
          <w:lang w:eastAsia="zh-CN"/>
        </w:rPr>
        <w:t>s</w:t>
      </w:r>
      <w:r w:rsidRPr="0086038D">
        <w:rPr>
          <w:color w:val="000000" w:themeColor="text1"/>
          <w:lang w:eastAsia="zh-CN"/>
        </w:rPr>
        <w:t xml:space="preserve"> </w:t>
      </w:r>
      <w:r w:rsidR="00A0019F" w:rsidRPr="0086038D">
        <w:rPr>
          <w:color w:val="000000" w:themeColor="text1"/>
          <w:lang w:eastAsia="zh-CN"/>
        </w:rPr>
        <w:t xml:space="preserve">are </w:t>
      </w:r>
      <w:r w:rsidRPr="0086038D">
        <w:rPr>
          <w:color w:val="000000" w:themeColor="text1"/>
          <w:lang w:eastAsia="zh-CN"/>
        </w:rPr>
        <w:t xml:space="preserve">defined for non-PSFCH-slot. As to the PSFCH-slot, further analysis are required. </w:t>
      </w:r>
      <w:r w:rsidR="00C36129" w:rsidRPr="0086038D">
        <w:rPr>
          <w:color w:val="000000" w:themeColor="text1"/>
          <w:lang w:eastAsia="zh-CN"/>
        </w:rPr>
        <w:t>For modelling purposes</w:t>
      </w:r>
      <w:r w:rsidRPr="0086038D">
        <w:rPr>
          <w:color w:val="000000" w:themeColor="text1"/>
          <w:lang w:eastAsia="zh-CN"/>
        </w:rPr>
        <w:t xml:space="preserve">, PSFCH is </w:t>
      </w:r>
      <w:r w:rsidR="00DF0057" w:rsidRPr="0086038D">
        <w:rPr>
          <w:color w:val="000000" w:themeColor="text1"/>
          <w:lang w:eastAsia="zh-CN"/>
        </w:rPr>
        <w:t xml:space="preserve">assumed </w:t>
      </w:r>
      <w:r w:rsidR="00C36129" w:rsidRPr="0086038D">
        <w:rPr>
          <w:color w:val="000000" w:themeColor="text1"/>
          <w:lang w:eastAsia="zh-CN"/>
        </w:rPr>
        <w:t xml:space="preserve">to be </w:t>
      </w:r>
      <w:r w:rsidRPr="0086038D">
        <w:rPr>
          <w:color w:val="000000" w:themeColor="text1"/>
          <w:lang w:eastAsia="zh-CN"/>
        </w:rPr>
        <w:t xml:space="preserve">either transmitted or received in configured slots from system perspective. </w:t>
      </w:r>
      <w:r w:rsidR="00B20B61" w:rsidRPr="0086038D">
        <w:rPr>
          <w:color w:val="000000" w:themeColor="text1"/>
          <w:lang w:eastAsia="zh-CN"/>
        </w:rPr>
        <w:t>For “PSCCH/PSSCH TX + PSFCH TX” and “PSCCH/PSSCH RX + PSFCH RX”, the power for non-PSFCH-slot and PSFCH-slot can be the same since all of the symbols are used either for transmitting or receiving purpose</w:t>
      </w:r>
      <w:r w:rsidR="00381161" w:rsidRPr="0086038D">
        <w:rPr>
          <w:color w:val="000000" w:themeColor="text1"/>
          <w:lang w:eastAsia="zh-CN"/>
        </w:rPr>
        <w:t xml:space="preserve"> and the Tx power is unrelated to bandwidth</w:t>
      </w:r>
      <w:r w:rsidR="00B20B61" w:rsidRPr="0086038D">
        <w:rPr>
          <w:color w:val="000000" w:themeColor="text1"/>
          <w:lang w:eastAsia="zh-CN"/>
        </w:rPr>
        <w:t xml:space="preserve">. </w:t>
      </w:r>
      <w:r w:rsidR="00381161" w:rsidRPr="0086038D">
        <w:rPr>
          <w:color w:val="000000" w:themeColor="text1"/>
          <w:lang w:eastAsia="zh-CN"/>
        </w:rPr>
        <w:t>In addition, it is noted that</w:t>
      </w:r>
      <w:r w:rsidRPr="0086038D">
        <w:rPr>
          <w:color w:val="000000" w:themeColor="text1"/>
          <w:lang w:eastAsia="zh-CN"/>
        </w:rPr>
        <w:t xml:space="preserve"> </w:t>
      </w:r>
      <w:r w:rsidR="00381161" w:rsidRPr="0086038D">
        <w:rPr>
          <w:color w:val="000000" w:themeColor="text1"/>
          <w:lang w:eastAsia="zh-CN"/>
        </w:rPr>
        <w:t xml:space="preserve">the difference between “PSCCH/PSSCH Tx + PSFCH Rx” and “PSCCH/PSSCH Tx + PSFCH Tx” is that the three symbols </w:t>
      </w:r>
      <w:r w:rsidR="0008123D" w:rsidRPr="0086038D">
        <w:rPr>
          <w:color w:val="000000" w:themeColor="text1"/>
          <w:lang w:eastAsia="zh-CN"/>
        </w:rPr>
        <w:t xml:space="preserve">configured for PSFCH </w:t>
      </w:r>
      <w:r w:rsidR="00381161" w:rsidRPr="0086038D">
        <w:rPr>
          <w:color w:val="000000" w:themeColor="text1"/>
          <w:lang w:eastAsia="zh-CN"/>
        </w:rPr>
        <w:t>are used for either transmitting or receiving. However, it is calculated the gap between the average PSFCH transmitting power and the PSFCH receiving power is not that significant. On the other hand, from the slot level perspective, the PSFCH TX/RX symbols account for small number of all the symbols in a slot. This means PSCCH/PSSCH transmitting</w:t>
      </w:r>
      <w:r w:rsidR="00144C38" w:rsidRPr="0086038D">
        <w:rPr>
          <w:color w:val="000000" w:themeColor="text1"/>
          <w:lang w:eastAsia="zh-CN"/>
        </w:rPr>
        <w:t xml:space="preserve"> dominates the power consumption of the slot</w:t>
      </w:r>
      <w:r w:rsidR="00381161" w:rsidRPr="0086038D">
        <w:rPr>
          <w:color w:val="000000" w:themeColor="text1"/>
          <w:lang w:eastAsia="zh-CN"/>
        </w:rPr>
        <w:t>, which make</w:t>
      </w:r>
      <w:r w:rsidR="00C625AE">
        <w:rPr>
          <w:color w:val="000000" w:themeColor="text1"/>
          <w:lang w:eastAsia="zh-CN"/>
        </w:rPr>
        <w:t>s</w:t>
      </w:r>
      <w:r w:rsidR="00381161" w:rsidRPr="0086038D">
        <w:rPr>
          <w:color w:val="000000" w:themeColor="text1"/>
          <w:lang w:eastAsia="zh-CN"/>
        </w:rPr>
        <w:t xml:space="preserve"> the </w:t>
      </w:r>
      <w:r w:rsidR="00144C38" w:rsidRPr="0086038D">
        <w:rPr>
          <w:color w:val="000000" w:themeColor="text1"/>
          <w:lang w:eastAsia="zh-CN"/>
        </w:rPr>
        <w:t xml:space="preserve">power </w:t>
      </w:r>
      <w:r w:rsidR="00381161" w:rsidRPr="0086038D">
        <w:rPr>
          <w:color w:val="000000" w:themeColor="text1"/>
          <w:lang w:eastAsia="zh-CN"/>
        </w:rPr>
        <w:t xml:space="preserve">difference between PSFCH transmitting and </w:t>
      </w:r>
      <w:r w:rsidR="00C625AE">
        <w:rPr>
          <w:color w:val="000000" w:themeColor="text1"/>
          <w:lang w:eastAsia="zh-CN"/>
        </w:rPr>
        <w:t xml:space="preserve">PSFCH </w:t>
      </w:r>
      <w:r w:rsidR="00381161" w:rsidRPr="0086038D">
        <w:rPr>
          <w:color w:val="000000" w:themeColor="text1"/>
          <w:lang w:eastAsia="zh-CN"/>
        </w:rPr>
        <w:t xml:space="preserve">receiving </w:t>
      </w:r>
      <w:r w:rsidR="00144C38" w:rsidRPr="0086038D">
        <w:rPr>
          <w:color w:val="000000" w:themeColor="text1"/>
          <w:lang w:eastAsia="zh-CN"/>
        </w:rPr>
        <w:t xml:space="preserve">negligible </w:t>
      </w:r>
      <w:r w:rsidR="00381161" w:rsidRPr="0086038D">
        <w:rPr>
          <w:color w:val="000000" w:themeColor="text1"/>
          <w:lang w:eastAsia="zh-CN"/>
        </w:rPr>
        <w:t xml:space="preserve">in the slot level. In this regard, the power value for </w:t>
      </w:r>
      <w:r w:rsidR="0008123D" w:rsidRPr="0086038D">
        <w:rPr>
          <w:color w:val="000000" w:themeColor="text1"/>
          <w:lang w:eastAsia="zh-CN"/>
        </w:rPr>
        <w:t xml:space="preserve">the slot </w:t>
      </w:r>
      <w:r w:rsidR="00412CE1" w:rsidRPr="0086038D">
        <w:rPr>
          <w:color w:val="000000" w:themeColor="text1"/>
          <w:lang w:eastAsia="zh-CN"/>
        </w:rPr>
        <w:t>“PSCCH/PSSCH Tx + PSFCH Rx”</w:t>
      </w:r>
      <w:r w:rsidR="00381161" w:rsidRPr="0086038D">
        <w:rPr>
          <w:color w:val="000000" w:themeColor="text1"/>
          <w:lang w:eastAsia="zh-CN"/>
        </w:rPr>
        <w:t xml:space="preserve"> </w:t>
      </w:r>
      <w:r w:rsidR="00412CE1" w:rsidRPr="0086038D">
        <w:rPr>
          <w:color w:val="000000" w:themeColor="text1"/>
          <w:lang w:eastAsia="zh-CN"/>
        </w:rPr>
        <w:t xml:space="preserve">is similar to </w:t>
      </w:r>
      <w:r w:rsidR="0008123D" w:rsidRPr="0086038D">
        <w:rPr>
          <w:color w:val="000000" w:themeColor="text1"/>
          <w:lang w:eastAsia="zh-CN"/>
        </w:rPr>
        <w:t xml:space="preserve">that of slot </w:t>
      </w:r>
      <w:r w:rsidR="00412CE1" w:rsidRPr="0086038D">
        <w:rPr>
          <w:color w:val="000000" w:themeColor="text1"/>
          <w:lang w:eastAsia="zh-CN"/>
        </w:rPr>
        <w:t xml:space="preserve">“PSCCH/PSSCH Tx + PSFCH Tx”. Similar assumption can be also applied to “PSCCH/PSSCH Rx + PSFCH Rx” and “PSCCH/PSSCH Rx + PSFCH Tx”. In this regard, the power consumption level of </w:t>
      </w:r>
      <w:r w:rsidR="00144C38" w:rsidRPr="0086038D">
        <w:rPr>
          <w:color w:val="000000" w:themeColor="text1"/>
          <w:lang w:eastAsia="zh-CN"/>
        </w:rPr>
        <w:t xml:space="preserve">the slots </w:t>
      </w:r>
      <w:r w:rsidR="00412CE1" w:rsidRPr="0086038D">
        <w:rPr>
          <w:color w:val="000000" w:themeColor="text1"/>
          <w:lang w:eastAsia="zh-CN"/>
        </w:rPr>
        <w:t>“PSCCH/PSSCH TX/RX</w:t>
      </w:r>
      <w:r w:rsidR="00144C38" w:rsidRPr="0086038D">
        <w:rPr>
          <w:color w:val="000000" w:themeColor="text1"/>
          <w:lang w:eastAsia="zh-CN"/>
        </w:rPr>
        <w:t xml:space="preserve"> with and without PSFCH</w:t>
      </w:r>
      <w:r w:rsidR="00412CE1" w:rsidRPr="0086038D">
        <w:rPr>
          <w:color w:val="000000" w:themeColor="text1"/>
          <w:lang w:eastAsia="zh-CN"/>
        </w:rPr>
        <w:t>” is the same</w:t>
      </w:r>
      <w:r w:rsidR="00144C38" w:rsidRPr="0086038D">
        <w:rPr>
          <w:color w:val="000000" w:themeColor="text1"/>
          <w:lang w:eastAsia="zh-CN"/>
        </w:rPr>
        <w:t xml:space="preserve"> for modelling</w:t>
      </w:r>
      <w:r w:rsidR="00C625AE">
        <w:rPr>
          <w:color w:val="000000" w:themeColor="text1"/>
          <w:lang w:eastAsia="zh-CN"/>
        </w:rPr>
        <w:t xml:space="preserve"> purposes</w:t>
      </w:r>
      <w:r w:rsidR="00412CE1" w:rsidRPr="0086038D">
        <w:rPr>
          <w:color w:val="000000" w:themeColor="text1"/>
          <w:lang w:eastAsia="zh-CN"/>
        </w:rPr>
        <w:t>.</w:t>
      </w:r>
    </w:p>
    <w:p w14:paraId="4BD96F47" w14:textId="217730FA" w:rsidR="005F4927" w:rsidRPr="0086038D" w:rsidRDefault="005F4927" w:rsidP="001A692F">
      <w:pPr>
        <w:rPr>
          <w:color w:val="000000" w:themeColor="text1"/>
          <w:lang w:eastAsia="zh-CN"/>
        </w:rPr>
      </w:pPr>
    </w:p>
    <w:p w14:paraId="5F296EC8" w14:textId="53D7B690" w:rsidR="00F155D4" w:rsidRPr="0086038D" w:rsidRDefault="00F155D4" w:rsidP="001A692F">
      <w:pPr>
        <w:rPr>
          <w:b/>
          <w:i/>
          <w:color w:val="000000" w:themeColor="text1"/>
          <w:lang w:eastAsia="zh-CN"/>
        </w:rPr>
      </w:pPr>
      <w:r w:rsidRPr="0086038D">
        <w:rPr>
          <w:b/>
          <w:i/>
          <w:color w:val="000000" w:themeColor="text1"/>
          <w:lang w:eastAsia="zh-CN"/>
        </w:rPr>
        <w:t xml:space="preserve">Proposal </w:t>
      </w:r>
      <w:r w:rsidR="00B20B61" w:rsidRPr="0086038D">
        <w:rPr>
          <w:b/>
          <w:i/>
          <w:color w:val="000000" w:themeColor="text1"/>
          <w:lang w:eastAsia="zh-CN"/>
        </w:rPr>
        <w:t>3</w:t>
      </w:r>
      <w:r w:rsidRPr="0086038D">
        <w:rPr>
          <w:b/>
          <w:i/>
          <w:color w:val="000000" w:themeColor="text1"/>
          <w:lang w:eastAsia="zh-CN"/>
        </w:rPr>
        <w:t>: The power consumption level of “PSCCH/PSSCH TX</w:t>
      </w:r>
      <w:r w:rsidR="00DF0057" w:rsidRPr="0086038D">
        <w:rPr>
          <w:b/>
          <w:i/>
          <w:color w:val="000000" w:themeColor="text1"/>
          <w:lang w:eastAsia="zh-CN"/>
        </w:rPr>
        <w:t>/RX</w:t>
      </w:r>
      <w:r w:rsidRPr="0086038D">
        <w:rPr>
          <w:b/>
          <w:i/>
          <w:color w:val="000000" w:themeColor="text1"/>
          <w:lang w:eastAsia="zh-CN"/>
        </w:rPr>
        <w:t xml:space="preserve">” </w:t>
      </w:r>
      <w:r w:rsidR="00DF0057" w:rsidRPr="0086038D">
        <w:rPr>
          <w:b/>
          <w:i/>
          <w:color w:val="000000" w:themeColor="text1"/>
          <w:lang w:eastAsia="zh-CN"/>
        </w:rPr>
        <w:t>is</w:t>
      </w:r>
      <w:r w:rsidRPr="0086038D">
        <w:rPr>
          <w:b/>
          <w:i/>
          <w:color w:val="000000" w:themeColor="text1"/>
          <w:lang w:eastAsia="zh-CN"/>
        </w:rPr>
        <w:t xml:space="preserve"> </w:t>
      </w:r>
      <w:r w:rsidR="00C36129" w:rsidRPr="0086038D">
        <w:rPr>
          <w:b/>
          <w:i/>
          <w:color w:val="000000" w:themeColor="text1"/>
          <w:lang w:eastAsia="zh-CN"/>
        </w:rPr>
        <w:t>the</w:t>
      </w:r>
      <w:r w:rsidRPr="0086038D">
        <w:rPr>
          <w:b/>
          <w:i/>
          <w:color w:val="000000" w:themeColor="text1"/>
          <w:lang w:eastAsia="zh-CN"/>
        </w:rPr>
        <w:t xml:space="preserve"> same </w:t>
      </w:r>
      <w:r w:rsidR="00DF0057" w:rsidRPr="0086038D">
        <w:rPr>
          <w:b/>
          <w:i/>
          <w:color w:val="000000" w:themeColor="text1"/>
          <w:lang w:eastAsia="zh-CN"/>
        </w:rPr>
        <w:t xml:space="preserve">in the slots </w:t>
      </w:r>
      <w:r w:rsidRPr="0086038D">
        <w:rPr>
          <w:b/>
          <w:i/>
          <w:color w:val="000000" w:themeColor="text1"/>
          <w:lang w:eastAsia="zh-CN"/>
        </w:rPr>
        <w:t xml:space="preserve">with </w:t>
      </w:r>
      <w:r w:rsidR="00C36129" w:rsidRPr="0086038D">
        <w:rPr>
          <w:b/>
          <w:i/>
          <w:color w:val="000000" w:themeColor="text1"/>
          <w:lang w:eastAsia="zh-CN"/>
        </w:rPr>
        <w:t xml:space="preserve">and </w:t>
      </w:r>
      <w:r w:rsidRPr="0086038D">
        <w:rPr>
          <w:b/>
          <w:i/>
          <w:color w:val="000000" w:themeColor="text1"/>
          <w:lang w:eastAsia="zh-CN"/>
        </w:rPr>
        <w:t>without PSFCH.</w:t>
      </w:r>
    </w:p>
    <w:p w14:paraId="5EE09D28" w14:textId="5D91E844" w:rsidR="005873E5" w:rsidRPr="0086038D" w:rsidRDefault="00EC05B5" w:rsidP="00C36129">
      <w:pPr>
        <w:rPr>
          <w:color w:val="000000" w:themeColor="text1"/>
        </w:rPr>
      </w:pPr>
      <w:r w:rsidRPr="0086038D">
        <w:rPr>
          <w:color w:val="000000" w:themeColor="text1"/>
          <w:lang w:eastAsia="zh-CN"/>
        </w:rPr>
        <w:t xml:space="preserve">In our </w:t>
      </w:r>
      <w:r w:rsidR="00470E67" w:rsidRPr="0086038D">
        <w:rPr>
          <w:color w:val="000000" w:themeColor="text1"/>
          <w:lang w:eastAsia="zh-CN"/>
        </w:rPr>
        <w:t>understanding of above agreements, the defined power consumption model</w:t>
      </w:r>
      <w:r w:rsidR="00146546" w:rsidRPr="0086038D">
        <w:rPr>
          <w:color w:val="000000" w:themeColor="text1"/>
          <w:lang w:eastAsia="zh-CN"/>
        </w:rPr>
        <w:t>s</w:t>
      </w:r>
      <w:r w:rsidR="00470E67" w:rsidRPr="0086038D">
        <w:rPr>
          <w:color w:val="000000" w:themeColor="text1"/>
          <w:lang w:eastAsia="zh-CN"/>
        </w:rPr>
        <w:t xml:space="preserve"> and agreed principles for power consumption level calculation are not only applicable for FR1, but also for FR2. </w:t>
      </w:r>
      <w:r w:rsidR="00022517" w:rsidRPr="0086038D">
        <w:rPr>
          <w:color w:val="000000" w:themeColor="text1"/>
          <w:lang w:eastAsia="zh-CN"/>
        </w:rPr>
        <w:t xml:space="preserve">The SL UE power consumption </w:t>
      </w:r>
      <w:r w:rsidR="008E3EAC" w:rsidRPr="0086038D">
        <w:rPr>
          <w:color w:val="000000" w:themeColor="text1"/>
          <w:lang w:eastAsia="zh-CN"/>
        </w:rPr>
        <w:t xml:space="preserve">values </w:t>
      </w:r>
      <w:r w:rsidR="0070797E" w:rsidRPr="0086038D">
        <w:rPr>
          <w:color w:val="000000" w:themeColor="text1"/>
          <w:lang w:eastAsia="zh-CN"/>
        </w:rPr>
        <w:t xml:space="preserve">can also </w:t>
      </w:r>
      <w:r w:rsidR="00133A6C" w:rsidRPr="0086038D">
        <w:rPr>
          <w:color w:val="000000" w:themeColor="text1"/>
          <w:lang w:eastAsia="zh-CN"/>
        </w:rPr>
        <w:t xml:space="preserve">follow the </w:t>
      </w:r>
      <w:r w:rsidR="008E3EAC" w:rsidRPr="0086038D">
        <w:rPr>
          <w:color w:val="000000" w:themeColor="text1"/>
          <w:lang w:eastAsia="zh-CN"/>
        </w:rPr>
        <w:t xml:space="preserve">NR Uu </w:t>
      </w:r>
      <w:r w:rsidR="00146546" w:rsidRPr="0086038D">
        <w:rPr>
          <w:color w:val="000000" w:themeColor="text1"/>
          <w:lang w:eastAsia="zh-CN"/>
        </w:rPr>
        <w:t xml:space="preserve">state values </w:t>
      </w:r>
      <w:r w:rsidR="0070797E" w:rsidRPr="0086038D">
        <w:rPr>
          <w:color w:val="000000" w:themeColor="text1"/>
          <w:lang w:eastAsia="zh-CN"/>
        </w:rPr>
        <w:t xml:space="preserve">for simplicity. </w:t>
      </w:r>
      <w:r w:rsidR="00043165" w:rsidRPr="0086038D">
        <w:rPr>
          <w:color w:val="000000" w:themeColor="text1"/>
        </w:rPr>
        <w:t>The</w:t>
      </w:r>
      <w:r w:rsidR="00146546" w:rsidRPr="0086038D">
        <w:rPr>
          <w:color w:val="000000" w:themeColor="text1"/>
        </w:rPr>
        <w:t>refore, the</w:t>
      </w:r>
      <w:r w:rsidR="00043165" w:rsidRPr="0086038D">
        <w:rPr>
          <w:color w:val="000000" w:themeColor="text1"/>
        </w:rPr>
        <w:t xml:space="preserve"> </w:t>
      </w:r>
      <w:r w:rsidR="00236688" w:rsidRPr="0086038D">
        <w:rPr>
          <w:color w:val="000000" w:themeColor="text1"/>
        </w:rPr>
        <w:t xml:space="preserve">sidelink </w:t>
      </w:r>
      <w:r w:rsidR="00236688" w:rsidRPr="0086038D">
        <w:rPr>
          <w:color w:val="000000" w:themeColor="text1"/>
        </w:rPr>
        <w:lastRenderedPageBreak/>
        <w:t>power states and their relative power consumption values</w:t>
      </w:r>
      <w:r w:rsidR="00E97EBE" w:rsidRPr="0086038D">
        <w:rPr>
          <w:color w:val="000000" w:themeColor="text1"/>
        </w:rPr>
        <w:t xml:space="preserve"> </w:t>
      </w:r>
      <w:r w:rsidR="00146546" w:rsidRPr="0086038D">
        <w:rPr>
          <w:color w:val="000000" w:themeColor="text1"/>
        </w:rPr>
        <w:t xml:space="preserve">both </w:t>
      </w:r>
      <w:r w:rsidR="00E97EBE" w:rsidRPr="0086038D">
        <w:rPr>
          <w:color w:val="000000" w:themeColor="text1"/>
        </w:rPr>
        <w:t xml:space="preserve">in </w:t>
      </w:r>
      <w:r w:rsidR="00146546" w:rsidRPr="0086038D">
        <w:rPr>
          <w:color w:val="000000" w:themeColor="text1"/>
        </w:rPr>
        <w:t xml:space="preserve">FR1 and </w:t>
      </w:r>
      <w:r w:rsidR="00E97EBE" w:rsidRPr="0086038D">
        <w:rPr>
          <w:color w:val="000000" w:themeColor="text1"/>
        </w:rPr>
        <w:t>FR2</w:t>
      </w:r>
      <w:r w:rsidR="00236688" w:rsidRPr="0086038D">
        <w:rPr>
          <w:color w:val="000000" w:themeColor="text1"/>
        </w:rPr>
        <w:t xml:space="preserve"> are provided in</w:t>
      </w:r>
      <w:r w:rsidR="00C36129" w:rsidRPr="0086038D">
        <w:rPr>
          <w:color w:val="000000" w:themeColor="text1"/>
        </w:rPr>
        <w:t xml:space="preserve"> the following</w:t>
      </w:r>
      <w:r w:rsidR="00FD4A09" w:rsidRPr="0086038D">
        <w:rPr>
          <w:color w:val="000000" w:themeColor="text1"/>
        </w:rPr>
        <w:t xml:space="preserve"> conclusion.</w:t>
      </w:r>
    </w:p>
    <w:p w14:paraId="16425A0B" w14:textId="5B856B1D" w:rsidR="00C7057E" w:rsidRPr="0086038D" w:rsidRDefault="000A060A" w:rsidP="00021A39">
      <w:pPr>
        <w:spacing w:beforeLines="50" w:before="120"/>
        <w:rPr>
          <w:b/>
          <w:bCs/>
          <w:i/>
          <w:color w:val="000000" w:themeColor="text1"/>
        </w:rPr>
      </w:pPr>
      <w:r w:rsidRPr="0086038D">
        <w:rPr>
          <w:b/>
          <w:i/>
          <w:color w:val="000000" w:themeColor="text1"/>
          <w:lang w:eastAsia="ja-JP"/>
        </w:rPr>
        <w:t>Conclusion</w:t>
      </w:r>
      <w:r w:rsidR="001C7A61" w:rsidRPr="0086038D">
        <w:rPr>
          <w:b/>
          <w:i/>
          <w:color w:val="000000" w:themeColor="text1"/>
          <w:lang w:eastAsia="ja-JP"/>
        </w:rPr>
        <w:t>:</w:t>
      </w:r>
      <w:r w:rsidR="00DA0558" w:rsidRPr="0086038D">
        <w:rPr>
          <w:i/>
          <w:color w:val="000000" w:themeColor="text1"/>
          <w:lang w:val="en-GB"/>
        </w:rPr>
        <w:t> </w:t>
      </w:r>
      <w:r w:rsidR="00146546" w:rsidRPr="0086038D">
        <w:rPr>
          <w:b/>
          <w:bCs/>
          <w:i/>
          <w:color w:val="000000" w:themeColor="text1"/>
        </w:rPr>
        <w:t xml:space="preserve">The power consumption models and principles for power consumption level calculation agreed in RAN1 #102-e are applied to both FR1 and FR2. The </w:t>
      </w:r>
      <w:r w:rsidR="00C7057E" w:rsidRPr="0086038D">
        <w:rPr>
          <w:b/>
          <w:bCs/>
          <w:i/>
          <w:color w:val="000000" w:themeColor="text1"/>
        </w:rPr>
        <w:t xml:space="preserve">exact </w:t>
      </w:r>
      <w:r w:rsidR="00146546" w:rsidRPr="0086038D">
        <w:rPr>
          <w:b/>
          <w:bCs/>
          <w:i/>
          <w:color w:val="000000" w:themeColor="text1"/>
        </w:rPr>
        <w:t xml:space="preserve">power consumption </w:t>
      </w:r>
      <w:r w:rsidR="00C7057E" w:rsidRPr="0086038D">
        <w:rPr>
          <w:b/>
          <w:bCs/>
          <w:i/>
          <w:color w:val="000000" w:themeColor="text1"/>
        </w:rPr>
        <w:t>values</w:t>
      </w:r>
      <w:r w:rsidR="00146546" w:rsidRPr="0086038D">
        <w:rPr>
          <w:b/>
          <w:bCs/>
          <w:i/>
          <w:color w:val="000000" w:themeColor="text1"/>
        </w:rPr>
        <w:t xml:space="preserve"> for both frequency ranges</w:t>
      </w:r>
      <w:r w:rsidR="00C7057E" w:rsidRPr="0086038D">
        <w:rPr>
          <w:b/>
          <w:bCs/>
          <w:i/>
          <w:color w:val="000000" w:themeColor="text1"/>
        </w:rPr>
        <w:t xml:space="preserve"> are provided below:</w:t>
      </w:r>
    </w:p>
    <w:tbl>
      <w:tblPr>
        <w:tblStyle w:val="TableGrid"/>
        <w:tblW w:w="9307" w:type="dxa"/>
        <w:tblLook w:val="04A0" w:firstRow="1" w:lastRow="0" w:firstColumn="1" w:lastColumn="0" w:noHBand="0" w:noVBand="1"/>
      </w:tblPr>
      <w:tblGrid>
        <w:gridCol w:w="2405"/>
        <w:gridCol w:w="2268"/>
        <w:gridCol w:w="2126"/>
        <w:gridCol w:w="2508"/>
      </w:tblGrid>
      <w:tr w:rsidR="0086038D" w:rsidRPr="0086038D" w14:paraId="78C8E1B4" w14:textId="77777777" w:rsidTr="00793855">
        <w:tc>
          <w:tcPr>
            <w:tcW w:w="2405" w:type="dxa"/>
          </w:tcPr>
          <w:p w14:paraId="4A8B8BA2" w14:textId="1284675E" w:rsidR="00FD4A09" w:rsidRPr="00C625AE" w:rsidRDefault="00FD4A09" w:rsidP="00793855">
            <w:pPr>
              <w:spacing w:beforeLines="50" w:before="120"/>
              <w:jc w:val="center"/>
              <w:rPr>
                <w:color w:val="000000" w:themeColor="text1"/>
                <w:lang w:val="en-GB" w:eastAsia="zh-CN"/>
              </w:rPr>
            </w:pPr>
            <w:r w:rsidRPr="00C625AE">
              <w:rPr>
                <w:color w:val="000000" w:themeColor="text1"/>
              </w:rPr>
              <w:t>UE power consumption model</w:t>
            </w:r>
            <w:r w:rsidRPr="00C625AE">
              <w:rPr>
                <w:color w:val="000000" w:themeColor="text1"/>
                <w:lang w:val="en-GB" w:eastAsia="zh-CN"/>
              </w:rPr>
              <w:t>SL Power State</w:t>
            </w:r>
          </w:p>
        </w:tc>
        <w:tc>
          <w:tcPr>
            <w:tcW w:w="2268" w:type="dxa"/>
          </w:tcPr>
          <w:p w14:paraId="6678AA8E" w14:textId="77777777" w:rsidR="00FD4A09" w:rsidRPr="00AB3107" w:rsidRDefault="00FD4A09" w:rsidP="00793855">
            <w:pPr>
              <w:spacing w:beforeLines="50" w:before="120"/>
              <w:jc w:val="center"/>
              <w:rPr>
                <w:b/>
                <w:color w:val="000000" w:themeColor="text1"/>
                <w:lang w:val="en-GB" w:eastAsia="zh-CN"/>
              </w:rPr>
            </w:pPr>
            <w:r w:rsidRPr="00AB3107">
              <w:rPr>
                <w:b/>
                <w:color w:val="000000" w:themeColor="text1"/>
                <w:lang w:val="en-GB" w:eastAsia="zh-CN"/>
              </w:rPr>
              <w:t>Relative Power for FR1 (units per slot)</w:t>
            </w:r>
          </w:p>
          <w:p w14:paraId="3E33E839" w14:textId="77777777" w:rsidR="00FD4A09" w:rsidRPr="00AB3107" w:rsidRDefault="00FD4A09" w:rsidP="00793855">
            <w:pPr>
              <w:spacing w:beforeLines="50" w:before="120"/>
              <w:jc w:val="center"/>
              <w:rPr>
                <w:b/>
                <w:color w:val="000000" w:themeColor="text1"/>
                <w:lang w:val="en-GB" w:eastAsia="zh-CN"/>
              </w:rPr>
            </w:pPr>
            <w:r w:rsidRPr="00AB3107">
              <w:rPr>
                <w:b/>
                <w:color w:val="000000" w:themeColor="text1"/>
                <w:lang w:val="en-GB" w:eastAsia="zh-CN"/>
              </w:rPr>
              <w:t xml:space="preserve"> </w:t>
            </w:r>
          </w:p>
        </w:tc>
        <w:tc>
          <w:tcPr>
            <w:tcW w:w="2126" w:type="dxa"/>
          </w:tcPr>
          <w:p w14:paraId="686095FE" w14:textId="77777777" w:rsidR="00FD4A09" w:rsidRPr="00AB3107" w:rsidRDefault="00FD4A09" w:rsidP="00793855">
            <w:pPr>
              <w:spacing w:beforeLines="50" w:before="120"/>
              <w:jc w:val="center"/>
              <w:rPr>
                <w:b/>
                <w:color w:val="000000" w:themeColor="text1"/>
                <w:lang w:val="en-GB" w:eastAsia="zh-CN"/>
              </w:rPr>
            </w:pPr>
            <w:r w:rsidRPr="00AB3107">
              <w:rPr>
                <w:b/>
                <w:color w:val="000000" w:themeColor="text1"/>
                <w:lang w:val="en-GB" w:eastAsia="zh-CN"/>
              </w:rPr>
              <w:t xml:space="preserve">Relative Power for FR2 (units per slot) </w:t>
            </w:r>
          </w:p>
        </w:tc>
        <w:tc>
          <w:tcPr>
            <w:tcW w:w="2508" w:type="dxa"/>
          </w:tcPr>
          <w:p w14:paraId="5C670F75" w14:textId="77777777" w:rsidR="00FD4A09" w:rsidRPr="00AB3107" w:rsidRDefault="00FD4A09" w:rsidP="00793855">
            <w:pPr>
              <w:spacing w:beforeLines="50" w:before="120"/>
              <w:jc w:val="center"/>
              <w:rPr>
                <w:b/>
                <w:color w:val="000000" w:themeColor="text1"/>
                <w:lang w:val="en-GB" w:eastAsia="zh-CN"/>
              </w:rPr>
            </w:pPr>
            <w:r w:rsidRPr="00AB3107">
              <w:rPr>
                <w:rFonts w:hint="eastAsia"/>
                <w:b/>
                <w:color w:val="000000" w:themeColor="text1"/>
                <w:lang w:val="en-GB" w:eastAsia="zh-CN"/>
              </w:rPr>
              <w:t>R</w:t>
            </w:r>
            <w:r w:rsidRPr="00AB3107">
              <w:rPr>
                <w:b/>
                <w:color w:val="000000" w:themeColor="text1"/>
                <w:lang w:val="en-GB" w:eastAsia="zh-CN"/>
              </w:rPr>
              <w:t>emark</w:t>
            </w:r>
          </w:p>
        </w:tc>
      </w:tr>
      <w:tr w:rsidR="0086038D" w:rsidRPr="0086038D" w14:paraId="32FB873D" w14:textId="77777777" w:rsidTr="00793855">
        <w:tc>
          <w:tcPr>
            <w:tcW w:w="2405" w:type="dxa"/>
          </w:tcPr>
          <w:p w14:paraId="4D87AD4D"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Deep Sleep</w:t>
            </w:r>
          </w:p>
        </w:tc>
        <w:tc>
          <w:tcPr>
            <w:tcW w:w="2268" w:type="dxa"/>
          </w:tcPr>
          <w:p w14:paraId="69104700" w14:textId="77777777" w:rsidR="00FD4A09" w:rsidRPr="0086038D" w:rsidRDefault="00FD4A09" w:rsidP="00793855">
            <w:pPr>
              <w:spacing w:beforeLines="50" w:before="120"/>
              <w:jc w:val="center"/>
              <w:rPr>
                <w:color w:val="000000" w:themeColor="text1"/>
                <w:sz w:val="21"/>
                <w:lang w:val="en-GB" w:eastAsia="zh-CN"/>
              </w:rPr>
            </w:pPr>
            <w:r w:rsidRPr="0086038D">
              <w:rPr>
                <w:color w:val="000000" w:themeColor="text1"/>
                <w:sz w:val="21"/>
                <w:lang w:val="en-GB" w:eastAsia="zh-CN"/>
              </w:rPr>
              <w:t>1     (optional: 0.5)</w:t>
            </w:r>
          </w:p>
        </w:tc>
        <w:tc>
          <w:tcPr>
            <w:tcW w:w="2126" w:type="dxa"/>
          </w:tcPr>
          <w:p w14:paraId="3080B7A6" w14:textId="77777777" w:rsidR="00FD4A09" w:rsidRPr="0086038D" w:rsidRDefault="00FD4A09" w:rsidP="00793855">
            <w:pPr>
              <w:spacing w:beforeLines="50" w:before="120"/>
              <w:jc w:val="center"/>
              <w:rPr>
                <w:color w:val="000000" w:themeColor="text1"/>
                <w:sz w:val="21"/>
                <w:lang w:val="en-GB" w:eastAsia="zh-CN"/>
              </w:rPr>
            </w:pPr>
            <w:r w:rsidRPr="0086038D">
              <w:rPr>
                <w:color w:val="000000" w:themeColor="text1"/>
                <w:sz w:val="21"/>
                <w:lang w:val="en-GB" w:eastAsia="zh-CN"/>
              </w:rPr>
              <w:t>1     (optional: 0.5)</w:t>
            </w:r>
          </w:p>
        </w:tc>
        <w:tc>
          <w:tcPr>
            <w:tcW w:w="2508" w:type="dxa"/>
            <w:vMerge w:val="restart"/>
          </w:tcPr>
          <w:p w14:paraId="55121D51" w14:textId="77777777" w:rsidR="00FD4A09" w:rsidRPr="0086038D" w:rsidRDefault="00FD4A09" w:rsidP="00793855">
            <w:pPr>
              <w:spacing w:beforeLines="50" w:before="120"/>
              <w:jc w:val="center"/>
              <w:rPr>
                <w:color w:val="000000" w:themeColor="text1"/>
                <w:sz w:val="21"/>
                <w:lang w:val="en-GB" w:eastAsia="zh-CN"/>
              </w:rPr>
            </w:pPr>
            <w:r w:rsidRPr="0086038D">
              <w:rPr>
                <w:rFonts w:eastAsia="Gulim" w:hint="eastAsia"/>
                <w:color w:val="000000" w:themeColor="text1"/>
              </w:rPr>
              <w:t xml:space="preserve">Reuse three states of </w:t>
            </w:r>
            <w:r w:rsidRPr="0086038D">
              <w:rPr>
                <w:rFonts w:eastAsia="Gulim"/>
                <w:color w:val="000000" w:themeColor="text1"/>
              </w:rPr>
              <w:t>“</w:t>
            </w:r>
            <w:r w:rsidRPr="0086038D">
              <w:rPr>
                <w:rFonts w:eastAsia="Gulim" w:hint="eastAsia"/>
                <w:color w:val="000000" w:themeColor="text1"/>
              </w:rPr>
              <w:t>Sleep</w:t>
            </w:r>
            <w:r w:rsidRPr="0086038D">
              <w:rPr>
                <w:rFonts w:eastAsia="Gulim"/>
                <w:color w:val="000000" w:themeColor="text1"/>
              </w:rPr>
              <w:t>”</w:t>
            </w:r>
            <w:r w:rsidRPr="0086038D">
              <w:rPr>
                <w:rFonts w:eastAsia="Gulim" w:hint="eastAsia"/>
                <w:color w:val="000000" w:themeColor="text1"/>
              </w:rPr>
              <w:t xml:space="preserve"> specified in TR38.840</w:t>
            </w:r>
          </w:p>
        </w:tc>
      </w:tr>
      <w:tr w:rsidR="0086038D" w:rsidRPr="0086038D" w14:paraId="56C76B86" w14:textId="77777777" w:rsidTr="00793855">
        <w:tc>
          <w:tcPr>
            <w:tcW w:w="2405" w:type="dxa"/>
          </w:tcPr>
          <w:p w14:paraId="76800EB1"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Light Sleep</w:t>
            </w:r>
          </w:p>
        </w:tc>
        <w:tc>
          <w:tcPr>
            <w:tcW w:w="2268" w:type="dxa"/>
          </w:tcPr>
          <w:p w14:paraId="29C08CD8"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20</w:t>
            </w:r>
          </w:p>
        </w:tc>
        <w:tc>
          <w:tcPr>
            <w:tcW w:w="2126" w:type="dxa"/>
          </w:tcPr>
          <w:p w14:paraId="5AE80DB6"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20</w:t>
            </w:r>
          </w:p>
        </w:tc>
        <w:tc>
          <w:tcPr>
            <w:tcW w:w="2508" w:type="dxa"/>
            <w:vMerge/>
          </w:tcPr>
          <w:p w14:paraId="1362F7C1" w14:textId="77777777" w:rsidR="00FD4A09" w:rsidRPr="0086038D" w:rsidRDefault="00FD4A09" w:rsidP="00793855">
            <w:pPr>
              <w:spacing w:beforeLines="50" w:before="120"/>
              <w:jc w:val="center"/>
              <w:rPr>
                <w:color w:val="000000" w:themeColor="text1"/>
                <w:lang w:val="en-GB" w:eastAsia="zh-CN"/>
              </w:rPr>
            </w:pPr>
          </w:p>
        </w:tc>
      </w:tr>
      <w:tr w:rsidR="0086038D" w:rsidRPr="0086038D" w14:paraId="6E5AC7BA" w14:textId="77777777" w:rsidTr="00793855">
        <w:tc>
          <w:tcPr>
            <w:tcW w:w="2405" w:type="dxa"/>
          </w:tcPr>
          <w:p w14:paraId="3B74C74D"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Micro sleep</w:t>
            </w:r>
          </w:p>
        </w:tc>
        <w:tc>
          <w:tcPr>
            <w:tcW w:w="2268" w:type="dxa"/>
          </w:tcPr>
          <w:p w14:paraId="0A0EA3BA"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45</w:t>
            </w:r>
          </w:p>
        </w:tc>
        <w:tc>
          <w:tcPr>
            <w:tcW w:w="2126" w:type="dxa"/>
          </w:tcPr>
          <w:p w14:paraId="6EABC65F"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45</w:t>
            </w:r>
          </w:p>
        </w:tc>
        <w:tc>
          <w:tcPr>
            <w:tcW w:w="2508" w:type="dxa"/>
            <w:vMerge/>
          </w:tcPr>
          <w:p w14:paraId="4EE6265E" w14:textId="77777777" w:rsidR="00FD4A09" w:rsidRPr="0086038D" w:rsidRDefault="00FD4A09" w:rsidP="00793855">
            <w:pPr>
              <w:spacing w:beforeLines="50" w:before="120"/>
              <w:jc w:val="center"/>
              <w:rPr>
                <w:color w:val="000000" w:themeColor="text1"/>
                <w:lang w:val="en-GB" w:eastAsia="zh-CN"/>
              </w:rPr>
            </w:pPr>
          </w:p>
        </w:tc>
      </w:tr>
      <w:tr w:rsidR="0086038D" w:rsidRPr="0086038D" w14:paraId="4DC79E11" w14:textId="77777777" w:rsidTr="00793855">
        <w:tc>
          <w:tcPr>
            <w:tcW w:w="2405" w:type="dxa"/>
          </w:tcPr>
          <w:p w14:paraId="2BAD13C5"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PSCCH/PSSCH RX</w:t>
            </w:r>
          </w:p>
        </w:tc>
        <w:tc>
          <w:tcPr>
            <w:tcW w:w="2268" w:type="dxa"/>
          </w:tcPr>
          <w:p w14:paraId="29DC474E"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300</w:t>
            </w:r>
          </w:p>
        </w:tc>
        <w:tc>
          <w:tcPr>
            <w:tcW w:w="2126" w:type="dxa"/>
          </w:tcPr>
          <w:p w14:paraId="02A853E8"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350</w:t>
            </w:r>
          </w:p>
        </w:tc>
        <w:tc>
          <w:tcPr>
            <w:tcW w:w="2508" w:type="dxa"/>
          </w:tcPr>
          <w:p w14:paraId="0EA79339" w14:textId="77777777" w:rsidR="00FD4A09" w:rsidRPr="0086038D" w:rsidRDefault="00FD4A09" w:rsidP="00793855">
            <w:pPr>
              <w:spacing w:beforeLines="50" w:before="120"/>
              <w:jc w:val="center"/>
              <w:rPr>
                <w:color w:val="000000" w:themeColor="text1"/>
                <w:lang w:val="en-GB" w:eastAsia="zh-CN"/>
              </w:rPr>
            </w:pPr>
            <w:r w:rsidRPr="0086038D">
              <w:rPr>
                <w:rFonts w:eastAsia="Gulim" w:hint="eastAsia"/>
                <w:color w:val="000000" w:themeColor="text1"/>
              </w:rPr>
              <w:t xml:space="preserve">same as that of </w:t>
            </w:r>
            <w:r w:rsidRPr="0086038D">
              <w:rPr>
                <w:rFonts w:eastAsia="Gulim"/>
                <w:color w:val="000000" w:themeColor="text1"/>
              </w:rPr>
              <w:t>“</w:t>
            </w:r>
            <w:r w:rsidRPr="0086038D">
              <w:rPr>
                <w:rFonts w:eastAsia="Gulim" w:hint="eastAsia"/>
                <w:color w:val="000000" w:themeColor="text1"/>
              </w:rPr>
              <w:t>PDCCH+PDSCH</w:t>
            </w:r>
            <w:r w:rsidRPr="0086038D">
              <w:rPr>
                <w:rFonts w:eastAsia="Gulim"/>
                <w:color w:val="000000" w:themeColor="text1"/>
              </w:rPr>
              <w:t>”</w:t>
            </w:r>
          </w:p>
        </w:tc>
      </w:tr>
      <w:tr w:rsidR="0086038D" w:rsidRPr="0086038D" w14:paraId="3B7C565B" w14:textId="77777777" w:rsidTr="00793855">
        <w:tc>
          <w:tcPr>
            <w:tcW w:w="2405" w:type="dxa"/>
          </w:tcPr>
          <w:p w14:paraId="7E07D108"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PSCCH/PSSCH TX</w:t>
            </w:r>
          </w:p>
        </w:tc>
        <w:tc>
          <w:tcPr>
            <w:tcW w:w="2268" w:type="dxa"/>
          </w:tcPr>
          <w:p w14:paraId="0CEB1E77" w14:textId="77777777" w:rsidR="00FD4A09" w:rsidRPr="0086038D" w:rsidRDefault="00FD4A09" w:rsidP="00793855">
            <w:pPr>
              <w:spacing w:beforeLines="50" w:before="120"/>
              <w:jc w:val="center"/>
              <w:rPr>
                <w:color w:val="000000" w:themeColor="text1"/>
                <w:lang w:eastAsia="zh-CN"/>
              </w:rPr>
            </w:pPr>
            <w:r w:rsidRPr="0086038D">
              <w:rPr>
                <w:color w:val="000000" w:themeColor="text1"/>
                <w:lang w:eastAsia="zh-CN"/>
              </w:rPr>
              <w:t>K={250 (0 dBm)</w:t>
            </w:r>
          </w:p>
          <w:p w14:paraId="32FC66C4" w14:textId="77777777" w:rsidR="00FD4A09" w:rsidRPr="0086038D" w:rsidRDefault="00FD4A09" w:rsidP="00793855">
            <w:pPr>
              <w:spacing w:beforeLines="50" w:before="120"/>
              <w:jc w:val="center"/>
              <w:rPr>
                <w:color w:val="000000" w:themeColor="text1"/>
                <w:lang w:eastAsia="zh-CN"/>
              </w:rPr>
            </w:pPr>
            <w:r w:rsidRPr="0086038D">
              <w:rPr>
                <w:color w:val="000000" w:themeColor="text1"/>
                <w:lang w:eastAsia="zh-CN"/>
              </w:rPr>
              <w:t>700 (23 dBm)}</w:t>
            </w:r>
          </w:p>
        </w:tc>
        <w:tc>
          <w:tcPr>
            <w:tcW w:w="2126" w:type="dxa"/>
          </w:tcPr>
          <w:p w14:paraId="17FF3523"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K={250 (0 dBm)</w:t>
            </w:r>
          </w:p>
          <w:p w14:paraId="34A64194" w14:textId="77777777" w:rsidR="00FD4A09" w:rsidRPr="0086038D" w:rsidRDefault="00FD4A09" w:rsidP="00793855">
            <w:pPr>
              <w:spacing w:beforeLines="50" w:before="120"/>
              <w:jc w:val="center"/>
              <w:rPr>
                <w:color w:val="000000" w:themeColor="text1"/>
                <w:lang w:eastAsia="zh-CN"/>
              </w:rPr>
            </w:pPr>
            <w:r w:rsidRPr="0086038D">
              <w:rPr>
                <w:color w:val="000000" w:themeColor="text1"/>
                <w:lang w:val="en-GB" w:eastAsia="zh-CN"/>
              </w:rPr>
              <w:t>700 (23 dBm)}</w:t>
            </w:r>
          </w:p>
        </w:tc>
        <w:tc>
          <w:tcPr>
            <w:tcW w:w="2508" w:type="dxa"/>
          </w:tcPr>
          <w:p w14:paraId="692E97A4" w14:textId="77777777" w:rsidR="00FD4A09" w:rsidRPr="0086038D" w:rsidRDefault="00FD4A09" w:rsidP="00793855">
            <w:pPr>
              <w:spacing w:beforeLines="50" w:before="120"/>
              <w:jc w:val="center"/>
              <w:rPr>
                <w:color w:val="000000" w:themeColor="text1"/>
                <w:lang w:eastAsia="zh-CN"/>
              </w:rPr>
            </w:pPr>
            <w:r w:rsidRPr="0086038D">
              <w:rPr>
                <w:color w:val="000000" w:themeColor="text1"/>
                <w:lang w:eastAsia="zh-CN"/>
              </w:rPr>
              <w:t>same as that of “UL” for long PUCCH or PUSCH</w:t>
            </w:r>
          </w:p>
        </w:tc>
      </w:tr>
      <w:tr w:rsidR="0086038D" w:rsidRPr="0086038D" w14:paraId="32A030AA" w14:textId="77777777" w:rsidTr="00793855">
        <w:tc>
          <w:tcPr>
            <w:tcW w:w="2405" w:type="dxa"/>
          </w:tcPr>
          <w:p w14:paraId="2C09AA7D"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1st SCI/2nd SCI RX</w:t>
            </w:r>
          </w:p>
        </w:tc>
        <w:tc>
          <w:tcPr>
            <w:tcW w:w="2268" w:type="dxa"/>
          </w:tcPr>
          <w:p w14:paraId="09DE578D"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0.7*300=210</w:t>
            </w:r>
          </w:p>
        </w:tc>
        <w:tc>
          <w:tcPr>
            <w:tcW w:w="2126" w:type="dxa"/>
          </w:tcPr>
          <w:p w14:paraId="31D18368" w14:textId="77777777" w:rsidR="00FD4A09" w:rsidRPr="0086038D" w:rsidRDefault="00FD4A09" w:rsidP="00793855">
            <w:pPr>
              <w:spacing w:beforeLines="50" w:before="120"/>
              <w:jc w:val="center"/>
              <w:rPr>
                <w:color w:val="000000" w:themeColor="text1"/>
                <w:lang w:val="en-GB" w:eastAsia="zh-CN"/>
              </w:rPr>
            </w:pPr>
            <w:r w:rsidRPr="0086038D">
              <w:rPr>
                <w:rFonts w:hint="eastAsia"/>
                <w:color w:val="000000" w:themeColor="text1"/>
                <w:lang w:val="en-GB" w:eastAsia="zh-CN"/>
              </w:rPr>
              <w:t>0</w:t>
            </w:r>
            <w:r w:rsidRPr="0086038D">
              <w:rPr>
                <w:color w:val="000000" w:themeColor="text1"/>
                <w:lang w:val="en-GB" w:eastAsia="zh-CN"/>
              </w:rPr>
              <w:t>.7*350=245</w:t>
            </w:r>
          </w:p>
        </w:tc>
        <w:tc>
          <w:tcPr>
            <w:tcW w:w="2508" w:type="dxa"/>
          </w:tcPr>
          <w:p w14:paraId="4DAAF5B0"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[0.7]* power consumption level of “PSCCH/PSSCH RX”</w:t>
            </w:r>
          </w:p>
        </w:tc>
      </w:tr>
      <w:tr w:rsidR="0086038D" w:rsidRPr="0086038D" w14:paraId="33341ABD" w14:textId="77777777" w:rsidTr="00793855">
        <w:tc>
          <w:tcPr>
            <w:tcW w:w="2405" w:type="dxa"/>
          </w:tcPr>
          <w:p w14:paraId="4677A76C"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PSFCH TX</w:t>
            </w:r>
          </w:p>
        </w:tc>
        <w:tc>
          <w:tcPr>
            <w:tcW w:w="2268" w:type="dxa"/>
          </w:tcPr>
          <w:p w14:paraId="775EC6E1"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0.3 * K</w:t>
            </w:r>
          </w:p>
        </w:tc>
        <w:tc>
          <w:tcPr>
            <w:tcW w:w="2126" w:type="dxa"/>
          </w:tcPr>
          <w:p w14:paraId="0A008E1E"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eastAsia="zh-CN"/>
              </w:rPr>
              <w:t>0.3 * K</w:t>
            </w:r>
          </w:p>
        </w:tc>
        <w:tc>
          <w:tcPr>
            <w:tcW w:w="2508" w:type="dxa"/>
          </w:tcPr>
          <w:p w14:paraId="5258C96C"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[0.3]*power consumption level of “UL” for long PUCCH or PUSCH</w:t>
            </w:r>
          </w:p>
        </w:tc>
      </w:tr>
      <w:tr w:rsidR="0086038D" w:rsidRPr="0086038D" w14:paraId="0ADBEF91" w14:textId="77777777" w:rsidTr="00793855">
        <w:tc>
          <w:tcPr>
            <w:tcW w:w="2405" w:type="dxa"/>
          </w:tcPr>
          <w:p w14:paraId="70F28AB7"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PSFCH RX</w:t>
            </w:r>
          </w:p>
        </w:tc>
        <w:tc>
          <w:tcPr>
            <w:tcW w:w="2268" w:type="dxa"/>
          </w:tcPr>
          <w:p w14:paraId="23C08851"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100</w:t>
            </w:r>
          </w:p>
        </w:tc>
        <w:tc>
          <w:tcPr>
            <w:tcW w:w="2126" w:type="dxa"/>
          </w:tcPr>
          <w:p w14:paraId="2C3A4C64"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175</w:t>
            </w:r>
          </w:p>
        </w:tc>
        <w:tc>
          <w:tcPr>
            <w:tcW w:w="2508" w:type="dxa"/>
          </w:tcPr>
          <w:p w14:paraId="53915E4F" w14:textId="77777777" w:rsidR="00FD4A09" w:rsidRPr="0086038D" w:rsidRDefault="00FD4A09" w:rsidP="00793855">
            <w:pPr>
              <w:spacing w:beforeLines="50" w:before="120"/>
              <w:jc w:val="center"/>
              <w:rPr>
                <w:color w:val="000000" w:themeColor="text1"/>
                <w:lang w:val="en-GB" w:eastAsia="zh-CN"/>
              </w:rPr>
            </w:pPr>
            <w:r w:rsidRPr="0086038D">
              <w:rPr>
                <w:rFonts w:eastAsia="Gulim" w:hint="eastAsia"/>
                <w:color w:val="000000" w:themeColor="text1"/>
              </w:rPr>
              <w:t>same as that of</w:t>
            </w:r>
            <w:r w:rsidRPr="0086038D">
              <w:rPr>
                <w:rFonts w:hint="eastAsia"/>
                <w:color w:val="000000" w:themeColor="text1"/>
                <w:lang w:val="en-GB" w:eastAsia="zh-CN"/>
              </w:rPr>
              <w:t xml:space="preserve"> </w:t>
            </w:r>
            <w:r w:rsidRPr="0086038D">
              <w:rPr>
                <w:rFonts w:hint="eastAsia"/>
                <w:color w:val="000000" w:themeColor="text1"/>
                <w:lang w:val="en-GB" w:eastAsia="zh-CN"/>
              </w:rPr>
              <w:t>“</w:t>
            </w:r>
            <w:r w:rsidRPr="0086038D">
              <w:rPr>
                <w:color w:val="000000" w:themeColor="text1"/>
                <w:lang w:val="en-GB" w:eastAsia="zh-CN"/>
              </w:rPr>
              <w:t>PDCCH-only” for cross-slot scheduling</w:t>
            </w:r>
          </w:p>
        </w:tc>
      </w:tr>
      <w:tr w:rsidR="0086038D" w:rsidRPr="0086038D" w14:paraId="62A0F90A" w14:textId="77777777" w:rsidTr="00793855">
        <w:tc>
          <w:tcPr>
            <w:tcW w:w="2405" w:type="dxa"/>
          </w:tcPr>
          <w:p w14:paraId="3282529C"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S-SSB TX</w:t>
            </w:r>
          </w:p>
        </w:tc>
        <w:tc>
          <w:tcPr>
            <w:tcW w:w="2268" w:type="dxa"/>
          </w:tcPr>
          <w:p w14:paraId="4CA808B5"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K={250 (0 dBm)</w:t>
            </w:r>
          </w:p>
          <w:p w14:paraId="6562E004"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700 (23 dBm)}</w:t>
            </w:r>
          </w:p>
        </w:tc>
        <w:tc>
          <w:tcPr>
            <w:tcW w:w="2126" w:type="dxa"/>
          </w:tcPr>
          <w:p w14:paraId="1D38F89C"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K={250 (0 dBm)</w:t>
            </w:r>
          </w:p>
          <w:p w14:paraId="2DA63584"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700 (23 dBm)}</w:t>
            </w:r>
          </w:p>
        </w:tc>
        <w:tc>
          <w:tcPr>
            <w:tcW w:w="2508" w:type="dxa"/>
          </w:tcPr>
          <w:p w14:paraId="5C5FCF4F"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same as power consumption level of “UL” for (long PUCCH or PUSCH)</w:t>
            </w:r>
          </w:p>
        </w:tc>
      </w:tr>
      <w:tr w:rsidR="0086038D" w:rsidRPr="0086038D" w14:paraId="2FD8F5EA" w14:textId="77777777" w:rsidTr="00793855">
        <w:tc>
          <w:tcPr>
            <w:tcW w:w="2405" w:type="dxa"/>
          </w:tcPr>
          <w:p w14:paraId="547EF1B0" w14:textId="77777777" w:rsidR="00FD4A09" w:rsidRPr="00C625AE" w:rsidRDefault="00FD4A09" w:rsidP="00793855">
            <w:pPr>
              <w:spacing w:beforeLines="50" w:before="120"/>
              <w:jc w:val="center"/>
              <w:rPr>
                <w:color w:val="000000" w:themeColor="text1"/>
                <w:lang w:val="en-GB" w:eastAsia="zh-CN"/>
              </w:rPr>
            </w:pPr>
            <w:r w:rsidRPr="00C625AE">
              <w:rPr>
                <w:color w:val="000000" w:themeColor="text1"/>
                <w:lang w:val="en-GB" w:eastAsia="zh-CN"/>
              </w:rPr>
              <w:t>S-SSB RX</w:t>
            </w:r>
          </w:p>
        </w:tc>
        <w:tc>
          <w:tcPr>
            <w:tcW w:w="2268" w:type="dxa"/>
          </w:tcPr>
          <w:p w14:paraId="250ACCD9"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100*0.75*1.5=112.5</w:t>
            </w:r>
          </w:p>
        </w:tc>
        <w:tc>
          <w:tcPr>
            <w:tcW w:w="2126" w:type="dxa"/>
          </w:tcPr>
          <w:p w14:paraId="2A61677E" w14:textId="77777777" w:rsidR="00FD4A09" w:rsidRPr="0086038D" w:rsidRDefault="00FD4A09" w:rsidP="00793855">
            <w:pPr>
              <w:spacing w:beforeLines="50" w:before="120"/>
              <w:jc w:val="center"/>
              <w:rPr>
                <w:color w:val="000000" w:themeColor="text1"/>
                <w:lang w:eastAsia="zh-CN"/>
              </w:rPr>
            </w:pPr>
            <w:r w:rsidRPr="0086038D">
              <w:rPr>
                <w:color w:val="000000" w:themeColor="text1"/>
                <w:lang w:val="en-GB" w:eastAsia="zh-CN"/>
              </w:rPr>
              <w:t>175*0.75*1.5=197</w:t>
            </w:r>
          </w:p>
        </w:tc>
        <w:tc>
          <w:tcPr>
            <w:tcW w:w="2508" w:type="dxa"/>
          </w:tcPr>
          <w:p w14:paraId="75CC0B43" w14:textId="77777777" w:rsidR="00FD4A09" w:rsidRPr="0086038D" w:rsidRDefault="00FD4A09" w:rsidP="00793855">
            <w:pPr>
              <w:spacing w:beforeLines="50" w:before="120"/>
              <w:jc w:val="center"/>
              <w:rPr>
                <w:color w:val="000000" w:themeColor="text1"/>
                <w:lang w:val="en-GB" w:eastAsia="zh-CN"/>
              </w:rPr>
            </w:pPr>
            <w:r w:rsidRPr="0086038D">
              <w:rPr>
                <w:color w:val="000000" w:themeColor="text1"/>
                <w:lang w:val="en-GB" w:eastAsia="zh-CN"/>
              </w:rPr>
              <w:t>[1.5]*power consumption level of “Uu SSB-processing”</w:t>
            </w:r>
          </w:p>
        </w:tc>
      </w:tr>
      <w:tr w:rsidR="00C625AE" w:rsidRPr="0086038D" w14:paraId="05CB18DC" w14:textId="77777777" w:rsidTr="00C36C4E">
        <w:tc>
          <w:tcPr>
            <w:tcW w:w="2405" w:type="dxa"/>
          </w:tcPr>
          <w:p w14:paraId="75934664" w14:textId="77777777" w:rsidR="00C625AE" w:rsidRPr="00C625AE" w:rsidRDefault="00C625AE" w:rsidP="006776A2">
            <w:pPr>
              <w:autoSpaceDE/>
              <w:autoSpaceDN/>
              <w:adjustRightInd/>
              <w:snapToGrid/>
              <w:spacing w:before="120"/>
              <w:jc w:val="center"/>
              <w:rPr>
                <w:rFonts w:ascii="SimSun" w:eastAsia="SimSun" w:hAnsi="SimSun" w:cs="SimSun"/>
                <w:color w:val="000000" w:themeColor="text1"/>
                <w:sz w:val="24"/>
                <w:szCs w:val="24"/>
                <w:lang w:eastAsia="zh-CN"/>
              </w:rPr>
            </w:pPr>
            <w:r w:rsidRPr="00C625AE">
              <w:rPr>
                <w:rFonts w:ascii="FrutigerNext LT Medium" w:eastAsia="STXihei" w:hAnsi="FrutigerNext LT Medium" w:cs="SimSun"/>
                <w:color w:val="000000" w:themeColor="text1"/>
                <w:kern w:val="24"/>
                <w:lang w:val="en-GB" w:eastAsia="zh-CN"/>
              </w:rPr>
              <w:t>GNSS-processing</w:t>
            </w:r>
          </w:p>
        </w:tc>
        <w:tc>
          <w:tcPr>
            <w:tcW w:w="4394" w:type="dxa"/>
            <w:gridSpan w:val="2"/>
          </w:tcPr>
          <w:p w14:paraId="5D661ECB" w14:textId="667A38A8" w:rsidR="00C625AE" w:rsidRPr="0086038D" w:rsidRDefault="00C625AE" w:rsidP="00C625AE">
            <w:pPr>
              <w:spacing w:beforeLines="50" w:before="120"/>
              <w:jc w:val="center"/>
              <w:rPr>
                <w:color w:val="000000" w:themeColor="text1"/>
                <w:lang w:val="en-GB" w:eastAsia="zh-CN"/>
              </w:rPr>
            </w:pPr>
            <w:r w:rsidRPr="0086038D">
              <w:rPr>
                <w:rFonts w:hint="eastAsia"/>
                <w:color w:val="000000" w:themeColor="text1"/>
                <w:lang w:val="en-GB" w:eastAsia="zh-CN"/>
              </w:rPr>
              <w:t>8</w:t>
            </w:r>
          </w:p>
        </w:tc>
        <w:tc>
          <w:tcPr>
            <w:tcW w:w="2508" w:type="dxa"/>
          </w:tcPr>
          <w:p w14:paraId="31B848BC" w14:textId="77777777" w:rsidR="00C625AE" w:rsidRPr="0086038D" w:rsidRDefault="00C625AE" w:rsidP="006776A2">
            <w:pPr>
              <w:spacing w:beforeLines="50" w:before="120"/>
              <w:jc w:val="center"/>
              <w:rPr>
                <w:color w:val="000000" w:themeColor="text1"/>
                <w:lang w:val="en-GB" w:eastAsia="zh-CN"/>
              </w:rPr>
            </w:pPr>
            <w:r w:rsidRPr="0086038D">
              <w:rPr>
                <w:color w:val="000000" w:themeColor="text1"/>
                <w:lang w:val="en-GB" w:eastAsia="zh-CN"/>
              </w:rPr>
              <w:t>the GNSS power is 8 times of that of the deep sleep state</w:t>
            </w:r>
          </w:p>
        </w:tc>
      </w:tr>
    </w:tbl>
    <w:p w14:paraId="62BF9ACC" w14:textId="6719E791" w:rsidR="009951A2" w:rsidRPr="0086038D" w:rsidRDefault="009951A2" w:rsidP="006C217B">
      <w:pPr>
        <w:rPr>
          <w:color w:val="000000" w:themeColor="text1"/>
          <w:lang w:val="en-GB" w:eastAsia="zh-CN"/>
        </w:rPr>
      </w:pPr>
    </w:p>
    <w:p w14:paraId="5E16ED11" w14:textId="486DF3D5" w:rsidR="008A2DF2" w:rsidRPr="0086038D" w:rsidRDefault="008A2DF2" w:rsidP="006C217B">
      <w:pPr>
        <w:rPr>
          <w:color w:val="000000" w:themeColor="text1"/>
          <w:lang w:val="en-GB" w:eastAsia="zh-CN"/>
        </w:rPr>
      </w:pPr>
      <w:r w:rsidRPr="0086038D">
        <w:rPr>
          <w:color w:val="000000" w:themeColor="text1"/>
          <w:lang w:val="en-GB" w:eastAsia="zh-CN"/>
        </w:rPr>
        <w:t>Finally, it seems clear that the values of power consumption multipliers that are presently in square brackets are not problematic and can be confirmed without further discussion.</w:t>
      </w:r>
    </w:p>
    <w:p w14:paraId="3D302000" w14:textId="4CF3030A" w:rsidR="008A2DF2" w:rsidRPr="0086038D" w:rsidRDefault="008A2DF2" w:rsidP="006C217B">
      <w:pPr>
        <w:rPr>
          <w:color w:val="000000" w:themeColor="text1"/>
          <w:lang w:val="en-GB" w:eastAsia="zh-CN"/>
        </w:rPr>
      </w:pPr>
      <w:r w:rsidRPr="0086038D">
        <w:rPr>
          <w:b/>
          <w:i/>
          <w:color w:val="000000" w:themeColor="text1"/>
          <w:lang w:val="en-GB" w:eastAsia="zh-CN"/>
        </w:rPr>
        <w:t>Proposal 4: Confirm the power consumption multipliers that are in square brackets from RAN1#102-e, i.e.: 0.7, 0.3, and 1.5 respectively for 1st SCI/2nd SCI RX, PSFCH TX,</w:t>
      </w:r>
      <w:r w:rsidRPr="0086038D">
        <w:rPr>
          <w:color w:val="000000" w:themeColor="text1"/>
        </w:rPr>
        <w:t xml:space="preserve"> </w:t>
      </w:r>
      <w:r w:rsidRPr="0086038D">
        <w:rPr>
          <w:b/>
          <w:i/>
          <w:color w:val="000000" w:themeColor="text1"/>
          <w:lang w:val="en-GB" w:eastAsia="zh-CN"/>
        </w:rPr>
        <w:t>S-SSB RX.</w:t>
      </w:r>
    </w:p>
    <w:bookmarkEnd w:id="3"/>
    <w:p w14:paraId="0C0000B3" w14:textId="77777777" w:rsidR="00157FC3" w:rsidRPr="0086038D" w:rsidRDefault="00747F48" w:rsidP="00416276">
      <w:pPr>
        <w:pStyle w:val="Heading1"/>
        <w:spacing w:before="240"/>
        <w:ind w:left="431" w:hanging="431"/>
        <w:rPr>
          <w:color w:val="000000" w:themeColor="text1"/>
        </w:rPr>
      </w:pPr>
      <w:r w:rsidRPr="0086038D">
        <w:rPr>
          <w:color w:val="000000" w:themeColor="text1"/>
        </w:rPr>
        <w:lastRenderedPageBreak/>
        <w:t>Conclusion</w:t>
      </w:r>
    </w:p>
    <w:p w14:paraId="103F4B02" w14:textId="7E911783" w:rsidR="00F17E01" w:rsidRPr="0086038D" w:rsidRDefault="00B42CF6" w:rsidP="00F17E01">
      <w:pPr>
        <w:rPr>
          <w:color w:val="000000" w:themeColor="text1"/>
          <w:kern w:val="2"/>
          <w:lang w:eastAsia="zh-CN"/>
        </w:rPr>
      </w:pPr>
      <w:bookmarkStart w:id="7" w:name="OLE_LINK18"/>
      <w:bookmarkStart w:id="8" w:name="OLE_LINK19"/>
      <w:r w:rsidRPr="0086038D">
        <w:rPr>
          <w:color w:val="000000" w:themeColor="text1"/>
          <w:kern w:val="2"/>
          <w:lang w:eastAsia="zh-CN"/>
        </w:rPr>
        <w:t xml:space="preserve">Based on above discussions, we have the following </w:t>
      </w:r>
      <w:r w:rsidR="008C321A" w:rsidRPr="0086038D">
        <w:rPr>
          <w:color w:val="000000" w:themeColor="text1"/>
          <w:kern w:val="2"/>
          <w:lang w:eastAsia="zh-CN"/>
        </w:rPr>
        <w:t xml:space="preserve">conclusion and </w:t>
      </w:r>
      <w:r w:rsidRPr="0086038D">
        <w:rPr>
          <w:color w:val="000000" w:themeColor="text1"/>
          <w:kern w:val="2"/>
          <w:lang w:eastAsia="zh-CN"/>
        </w:rPr>
        <w:t>proposals:</w:t>
      </w:r>
    </w:p>
    <w:p w14:paraId="75EE5CC3" w14:textId="286B2468" w:rsidR="008C321A" w:rsidRPr="0086038D" w:rsidRDefault="008C321A" w:rsidP="008C321A">
      <w:pPr>
        <w:spacing w:beforeLines="50" w:before="120"/>
        <w:rPr>
          <w:b/>
          <w:bCs/>
          <w:i/>
          <w:color w:val="000000" w:themeColor="text1"/>
        </w:rPr>
      </w:pPr>
      <w:r w:rsidRPr="0086038D">
        <w:rPr>
          <w:b/>
          <w:i/>
          <w:color w:val="000000" w:themeColor="text1"/>
          <w:lang w:eastAsia="ja-JP"/>
        </w:rPr>
        <w:t>Conclusion:</w:t>
      </w:r>
      <w:r w:rsidRPr="0086038D">
        <w:rPr>
          <w:i/>
          <w:color w:val="000000" w:themeColor="text1"/>
          <w:lang w:val="en-GB"/>
        </w:rPr>
        <w:t> </w:t>
      </w:r>
      <w:r w:rsidRPr="0086038D">
        <w:rPr>
          <w:b/>
          <w:bCs/>
          <w:i/>
          <w:color w:val="000000" w:themeColor="text1"/>
        </w:rPr>
        <w:t>The power consumption models and principles for power consumption level calculation agreed in RAN1 #102-e are applied to both FR1 and FR2. The exact power consumption values for both frequency ranges are provided below:</w:t>
      </w:r>
    </w:p>
    <w:tbl>
      <w:tblPr>
        <w:tblStyle w:val="TableGrid"/>
        <w:tblW w:w="9307" w:type="dxa"/>
        <w:tblLook w:val="04A0" w:firstRow="1" w:lastRow="0" w:firstColumn="1" w:lastColumn="0" w:noHBand="0" w:noVBand="1"/>
      </w:tblPr>
      <w:tblGrid>
        <w:gridCol w:w="2405"/>
        <w:gridCol w:w="2268"/>
        <w:gridCol w:w="2126"/>
        <w:gridCol w:w="2508"/>
      </w:tblGrid>
      <w:tr w:rsidR="0086038D" w:rsidRPr="0086038D" w14:paraId="78BD5124" w14:textId="77777777" w:rsidTr="006776A2">
        <w:tc>
          <w:tcPr>
            <w:tcW w:w="2405" w:type="dxa"/>
          </w:tcPr>
          <w:p w14:paraId="54699A2D"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rPr>
              <w:t>UE power consumption model</w:t>
            </w:r>
            <w:r w:rsidRPr="00AB3107">
              <w:rPr>
                <w:b/>
                <w:color w:val="000000" w:themeColor="text1"/>
                <w:lang w:val="en-GB" w:eastAsia="zh-CN"/>
              </w:rPr>
              <w:t>SL Power State</w:t>
            </w:r>
          </w:p>
        </w:tc>
        <w:tc>
          <w:tcPr>
            <w:tcW w:w="2268" w:type="dxa"/>
          </w:tcPr>
          <w:p w14:paraId="724C9B91"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Relative Power for FR1 (units per slot)</w:t>
            </w:r>
          </w:p>
          <w:p w14:paraId="7FF9071A"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 xml:space="preserve"> </w:t>
            </w:r>
          </w:p>
        </w:tc>
        <w:tc>
          <w:tcPr>
            <w:tcW w:w="2126" w:type="dxa"/>
          </w:tcPr>
          <w:p w14:paraId="0F927359"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 xml:space="preserve">Relative Power for FR2 (units per slot) </w:t>
            </w:r>
          </w:p>
        </w:tc>
        <w:tc>
          <w:tcPr>
            <w:tcW w:w="2508" w:type="dxa"/>
          </w:tcPr>
          <w:p w14:paraId="005FDD66" w14:textId="77777777" w:rsidR="008C321A" w:rsidRPr="00AB3107" w:rsidRDefault="008C321A" w:rsidP="006776A2">
            <w:pPr>
              <w:spacing w:beforeLines="50" w:before="120"/>
              <w:jc w:val="center"/>
              <w:rPr>
                <w:b/>
                <w:color w:val="000000" w:themeColor="text1"/>
                <w:lang w:val="en-GB" w:eastAsia="zh-CN"/>
              </w:rPr>
            </w:pPr>
            <w:r w:rsidRPr="00AB3107">
              <w:rPr>
                <w:rFonts w:hint="eastAsia"/>
                <w:b/>
                <w:color w:val="000000" w:themeColor="text1"/>
                <w:lang w:val="en-GB" w:eastAsia="zh-CN"/>
              </w:rPr>
              <w:t>R</w:t>
            </w:r>
            <w:r w:rsidRPr="00AB3107">
              <w:rPr>
                <w:b/>
                <w:color w:val="000000" w:themeColor="text1"/>
                <w:lang w:val="en-GB" w:eastAsia="zh-CN"/>
              </w:rPr>
              <w:t>emark</w:t>
            </w:r>
          </w:p>
        </w:tc>
      </w:tr>
      <w:tr w:rsidR="0086038D" w:rsidRPr="0086038D" w14:paraId="40882D8B" w14:textId="77777777" w:rsidTr="006776A2">
        <w:tc>
          <w:tcPr>
            <w:tcW w:w="2405" w:type="dxa"/>
          </w:tcPr>
          <w:p w14:paraId="11DED00A"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Deep Sleep</w:t>
            </w:r>
          </w:p>
        </w:tc>
        <w:tc>
          <w:tcPr>
            <w:tcW w:w="2268" w:type="dxa"/>
          </w:tcPr>
          <w:p w14:paraId="2BDFB82C" w14:textId="77777777" w:rsidR="008C321A" w:rsidRPr="0086038D" w:rsidRDefault="008C321A" w:rsidP="006776A2">
            <w:pPr>
              <w:spacing w:beforeLines="50" w:before="120"/>
              <w:jc w:val="center"/>
              <w:rPr>
                <w:color w:val="000000" w:themeColor="text1"/>
                <w:sz w:val="21"/>
                <w:lang w:val="en-GB" w:eastAsia="zh-CN"/>
              </w:rPr>
            </w:pPr>
            <w:r w:rsidRPr="0086038D">
              <w:rPr>
                <w:color w:val="000000" w:themeColor="text1"/>
                <w:sz w:val="21"/>
                <w:lang w:val="en-GB" w:eastAsia="zh-CN"/>
              </w:rPr>
              <w:t>1     (optional: 0.5)</w:t>
            </w:r>
          </w:p>
        </w:tc>
        <w:tc>
          <w:tcPr>
            <w:tcW w:w="2126" w:type="dxa"/>
          </w:tcPr>
          <w:p w14:paraId="40A92DBA" w14:textId="77777777" w:rsidR="008C321A" w:rsidRPr="0086038D" w:rsidRDefault="008C321A" w:rsidP="006776A2">
            <w:pPr>
              <w:spacing w:beforeLines="50" w:before="120"/>
              <w:jc w:val="center"/>
              <w:rPr>
                <w:color w:val="000000" w:themeColor="text1"/>
                <w:sz w:val="21"/>
                <w:lang w:val="en-GB" w:eastAsia="zh-CN"/>
              </w:rPr>
            </w:pPr>
            <w:r w:rsidRPr="0086038D">
              <w:rPr>
                <w:color w:val="000000" w:themeColor="text1"/>
                <w:sz w:val="21"/>
                <w:lang w:val="en-GB" w:eastAsia="zh-CN"/>
              </w:rPr>
              <w:t>1     (optional: 0.5)</w:t>
            </w:r>
          </w:p>
        </w:tc>
        <w:tc>
          <w:tcPr>
            <w:tcW w:w="2508" w:type="dxa"/>
            <w:vMerge w:val="restart"/>
          </w:tcPr>
          <w:p w14:paraId="354C05D3" w14:textId="77777777" w:rsidR="008C321A" w:rsidRPr="0086038D" w:rsidRDefault="008C321A" w:rsidP="006776A2">
            <w:pPr>
              <w:spacing w:beforeLines="50" w:before="120"/>
              <w:jc w:val="center"/>
              <w:rPr>
                <w:color w:val="000000" w:themeColor="text1"/>
                <w:sz w:val="21"/>
                <w:lang w:val="en-GB" w:eastAsia="zh-CN"/>
              </w:rPr>
            </w:pPr>
            <w:r w:rsidRPr="0086038D">
              <w:rPr>
                <w:rFonts w:eastAsia="Gulim" w:hint="eastAsia"/>
                <w:color w:val="000000" w:themeColor="text1"/>
              </w:rPr>
              <w:t xml:space="preserve">Reuse three states of </w:t>
            </w:r>
            <w:r w:rsidRPr="0086038D">
              <w:rPr>
                <w:rFonts w:eastAsia="Gulim"/>
                <w:color w:val="000000" w:themeColor="text1"/>
              </w:rPr>
              <w:t>“</w:t>
            </w:r>
            <w:r w:rsidRPr="0086038D">
              <w:rPr>
                <w:rFonts w:eastAsia="Gulim" w:hint="eastAsia"/>
                <w:color w:val="000000" w:themeColor="text1"/>
              </w:rPr>
              <w:t>Sleep</w:t>
            </w:r>
            <w:r w:rsidRPr="0086038D">
              <w:rPr>
                <w:rFonts w:eastAsia="Gulim"/>
                <w:color w:val="000000" w:themeColor="text1"/>
              </w:rPr>
              <w:t>”</w:t>
            </w:r>
            <w:r w:rsidRPr="0086038D">
              <w:rPr>
                <w:rFonts w:eastAsia="Gulim" w:hint="eastAsia"/>
                <w:color w:val="000000" w:themeColor="text1"/>
              </w:rPr>
              <w:t xml:space="preserve"> specified in TR38.840</w:t>
            </w:r>
          </w:p>
        </w:tc>
      </w:tr>
      <w:tr w:rsidR="0086038D" w:rsidRPr="0086038D" w14:paraId="26250A8D" w14:textId="77777777" w:rsidTr="006776A2">
        <w:tc>
          <w:tcPr>
            <w:tcW w:w="2405" w:type="dxa"/>
          </w:tcPr>
          <w:p w14:paraId="434808AF"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Light Sleep</w:t>
            </w:r>
          </w:p>
        </w:tc>
        <w:tc>
          <w:tcPr>
            <w:tcW w:w="2268" w:type="dxa"/>
          </w:tcPr>
          <w:p w14:paraId="3D81FD96"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20</w:t>
            </w:r>
          </w:p>
        </w:tc>
        <w:tc>
          <w:tcPr>
            <w:tcW w:w="2126" w:type="dxa"/>
          </w:tcPr>
          <w:p w14:paraId="3EEA3F6E"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20</w:t>
            </w:r>
          </w:p>
        </w:tc>
        <w:tc>
          <w:tcPr>
            <w:tcW w:w="2508" w:type="dxa"/>
            <w:vMerge/>
          </w:tcPr>
          <w:p w14:paraId="3B9033EE" w14:textId="77777777" w:rsidR="008C321A" w:rsidRPr="0086038D" w:rsidRDefault="008C321A" w:rsidP="006776A2">
            <w:pPr>
              <w:spacing w:beforeLines="50" w:before="120"/>
              <w:jc w:val="center"/>
              <w:rPr>
                <w:color w:val="000000" w:themeColor="text1"/>
                <w:lang w:val="en-GB" w:eastAsia="zh-CN"/>
              </w:rPr>
            </w:pPr>
          </w:p>
        </w:tc>
      </w:tr>
      <w:tr w:rsidR="0086038D" w:rsidRPr="0086038D" w14:paraId="3791C41E" w14:textId="77777777" w:rsidTr="006776A2">
        <w:tc>
          <w:tcPr>
            <w:tcW w:w="2405" w:type="dxa"/>
          </w:tcPr>
          <w:p w14:paraId="76129BEF"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Micro sleep</w:t>
            </w:r>
          </w:p>
        </w:tc>
        <w:tc>
          <w:tcPr>
            <w:tcW w:w="2268" w:type="dxa"/>
          </w:tcPr>
          <w:p w14:paraId="42F5226D"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45</w:t>
            </w:r>
          </w:p>
        </w:tc>
        <w:tc>
          <w:tcPr>
            <w:tcW w:w="2126" w:type="dxa"/>
          </w:tcPr>
          <w:p w14:paraId="51367A27"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45</w:t>
            </w:r>
          </w:p>
        </w:tc>
        <w:tc>
          <w:tcPr>
            <w:tcW w:w="2508" w:type="dxa"/>
            <w:vMerge/>
          </w:tcPr>
          <w:p w14:paraId="31F8F9BE" w14:textId="77777777" w:rsidR="008C321A" w:rsidRPr="0086038D" w:rsidRDefault="008C321A" w:rsidP="006776A2">
            <w:pPr>
              <w:spacing w:beforeLines="50" w:before="120"/>
              <w:jc w:val="center"/>
              <w:rPr>
                <w:color w:val="000000" w:themeColor="text1"/>
                <w:lang w:val="en-GB" w:eastAsia="zh-CN"/>
              </w:rPr>
            </w:pPr>
          </w:p>
        </w:tc>
      </w:tr>
      <w:tr w:rsidR="0086038D" w:rsidRPr="0086038D" w14:paraId="1D9E810B" w14:textId="77777777" w:rsidTr="006776A2">
        <w:tc>
          <w:tcPr>
            <w:tcW w:w="2405" w:type="dxa"/>
          </w:tcPr>
          <w:p w14:paraId="6E1D816C"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PSCCH/PSSCH RX</w:t>
            </w:r>
          </w:p>
        </w:tc>
        <w:tc>
          <w:tcPr>
            <w:tcW w:w="2268" w:type="dxa"/>
          </w:tcPr>
          <w:p w14:paraId="7CFAF3DB"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300</w:t>
            </w:r>
          </w:p>
        </w:tc>
        <w:tc>
          <w:tcPr>
            <w:tcW w:w="2126" w:type="dxa"/>
          </w:tcPr>
          <w:p w14:paraId="426A20DA"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350</w:t>
            </w:r>
          </w:p>
        </w:tc>
        <w:tc>
          <w:tcPr>
            <w:tcW w:w="2508" w:type="dxa"/>
          </w:tcPr>
          <w:p w14:paraId="7C7B349E" w14:textId="77777777" w:rsidR="008C321A" w:rsidRPr="0086038D" w:rsidRDefault="008C321A" w:rsidP="006776A2">
            <w:pPr>
              <w:spacing w:beforeLines="50" w:before="120"/>
              <w:jc w:val="center"/>
              <w:rPr>
                <w:color w:val="000000" w:themeColor="text1"/>
                <w:lang w:val="en-GB" w:eastAsia="zh-CN"/>
              </w:rPr>
            </w:pPr>
            <w:r w:rsidRPr="0086038D">
              <w:rPr>
                <w:rFonts w:eastAsia="Gulim" w:hint="eastAsia"/>
                <w:color w:val="000000" w:themeColor="text1"/>
              </w:rPr>
              <w:t xml:space="preserve">same as that of </w:t>
            </w:r>
            <w:r w:rsidRPr="0086038D">
              <w:rPr>
                <w:rFonts w:eastAsia="Gulim"/>
                <w:color w:val="000000" w:themeColor="text1"/>
              </w:rPr>
              <w:t>“</w:t>
            </w:r>
            <w:r w:rsidRPr="0086038D">
              <w:rPr>
                <w:rFonts w:eastAsia="Gulim" w:hint="eastAsia"/>
                <w:color w:val="000000" w:themeColor="text1"/>
              </w:rPr>
              <w:t>PDCCH+PDSCH</w:t>
            </w:r>
            <w:r w:rsidRPr="0086038D">
              <w:rPr>
                <w:rFonts w:eastAsia="Gulim"/>
                <w:color w:val="000000" w:themeColor="text1"/>
              </w:rPr>
              <w:t>”</w:t>
            </w:r>
          </w:p>
        </w:tc>
      </w:tr>
      <w:tr w:rsidR="0086038D" w:rsidRPr="0086038D" w14:paraId="5781DD57" w14:textId="77777777" w:rsidTr="006776A2">
        <w:tc>
          <w:tcPr>
            <w:tcW w:w="2405" w:type="dxa"/>
          </w:tcPr>
          <w:p w14:paraId="64C94F59"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PSCCH/PSSCH TX</w:t>
            </w:r>
          </w:p>
        </w:tc>
        <w:tc>
          <w:tcPr>
            <w:tcW w:w="2268" w:type="dxa"/>
          </w:tcPr>
          <w:p w14:paraId="19F5E6B2" w14:textId="77777777" w:rsidR="008C321A" w:rsidRPr="0086038D" w:rsidRDefault="008C321A" w:rsidP="006776A2">
            <w:pPr>
              <w:spacing w:beforeLines="50" w:before="120"/>
              <w:jc w:val="center"/>
              <w:rPr>
                <w:color w:val="000000" w:themeColor="text1"/>
                <w:lang w:eastAsia="zh-CN"/>
              </w:rPr>
            </w:pPr>
            <w:r w:rsidRPr="0086038D">
              <w:rPr>
                <w:color w:val="000000" w:themeColor="text1"/>
                <w:lang w:eastAsia="zh-CN"/>
              </w:rPr>
              <w:t>K={250 (0 dBm)</w:t>
            </w:r>
          </w:p>
          <w:p w14:paraId="099FFA95" w14:textId="77777777" w:rsidR="008C321A" w:rsidRPr="0086038D" w:rsidRDefault="008C321A" w:rsidP="006776A2">
            <w:pPr>
              <w:spacing w:beforeLines="50" w:before="120"/>
              <w:jc w:val="center"/>
              <w:rPr>
                <w:color w:val="000000" w:themeColor="text1"/>
                <w:lang w:eastAsia="zh-CN"/>
              </w:rPr>
            </w:pPr>
            <w:r w:rsidRPr="0086038D">
              <w:rPr>
                <w:color w:val="000000" w:themeColor="text1"/>
                <w:lang w:eastAsia="zh-CN"/>
              </w:rPr>
              <w:t>700 (23 dBm)}</w:t>
            </w:r>
          </w:p>
        </w:tc>
        <w:tc>
          <w:tcPr>
            <w:tcW w:w="2126" w:type="dxa"/>
          </w:tcPr>
          <w:p w14:paraId="595CD748"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K={250 (0 dBm)</w:t>
            </w:r>
          </w:p>
          <w:p w14:paraId="59BBC4FD" w14:textId="77777777" w:rsidR="008C321A" w:rsidRPr="0086038D" w:rsidRDefault="008C321A" w:rsidP="006776A2">
            <w:pPr>
              <w:spacing w:beforeLines="50" w:before="120"/>
              <w:jc w:val="center"/>
              <w:rPr>
                <w:color w:val="000000" w:themeColor="text1"/>
                <w:lang w:eastAsia="zh-CN"/>
              </w:rPr>
            </w:pPr>
            <w:r w:rsidRPr="0086038D">
              <w:rPr>
                <w:color w:val="000000" w:themeColor="text1"/>
                <w:lang w:val="en-GB" w:eastAsia="zh-CN"/>
              </w:rPr>
              <w:t>700 (23 dBm)}</w:t>
            </w:r>
          </w:p>
        </w:tc>
        <w:tc>
          <w:tcPr>
            <w:tcW w:w="2508" w:type="dxa"/>
          </w:tcPr>
          <w:p w14:paraId="138103F7" w14:textId="77777777" w:rsidR="008C321A" w:rsidRPr="0086038D" w:rsidRDefault="008C321A" w:rsidP="006776A2">
            <w:pPr>
              <w:spacing w:beforeLines="50" w:before="120"/>
              <w:jc w:val="center"/>
              <w:rPr>
                <w:color w:val="000000" w:themeColor="text1"/>
                <w:lang w:eastAsia="zh-CN"/>
              </w:rPr>
            </w:pPr>
            <w:r w:rsidRPr="0086038D">
              <w:rPr>
                <w:color w:val="000000" w:themeColor="text1"/>
                <w:lang w:eastAsia="zh-CN"/>
              </w:rPr>
              <w:t>same as that of “UL” for long PUCCH or PUSCH</w:t>
            </w:r>
          </w:p>
        </w:tc>
      </w:tr>
      <w:tr w:rsidR="0086038D" w:rsidRPr="0086038D" w14:paraId="71AD932C" w14:textId="77777777" w:rsidTr="006776A2">
        <w:tc>
          <w:tcPr>
            <w:tcW w:w="2405" w:type="dxa"/>
          </w:tcPr>
          <w:p w14:paraId="2C153ECE"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1st SCI/2nd SCI RX</w:t>
            </w:r>
          </w:p>
        </w:tc>
        <w:tc>
          <w:tcPr>
            <w:tcW w:w="2268" w:type="dxa"/>
          </w:tcPr>
          <w:p w14:paraId="46172367"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0.7*300=210</w:t>
            </w:r>
          </w:p>
        </w:tc>
        <w:tc>
          <w:tcPr>
            <w:tcW w:w="2126" w:type="dxa"/>
          </w:tcPr>
          <w:p w14:paraId="00B5F399" w14:textId="77777777" w:rsidR="008C321A" w:rsidRPr="0086038D" w:rsidRDefault="008C321A" w:rsidP="006776A2">
            <w:pPr>
              <w:spacing w:beforeLines="50" w:before="120"/>
              <w:jc w:val="center"/>
              <w:rPr>
                <w:color w:val="000000" w:themeColor="text1"/>
                <w:lang w:val="en-GB" w:eastAsia="zh-CN"/>
              </w:rPr>
            </w:pPr>
            <w:r w:rsidRPr="0086038D">
              <w:rPr>
                <w:rFonts w:hint="eastAsia"/>
                <w:color w:val="000000" w:themeColor="text1"/>
                <w:lang w:val="en-GB" w:eastAsia="zh-CN"/>
              </w:rPr>
              <w:t>0</w:t>
            </w:r>
            <w:r w:rsidRPr="0086038D">
              <w:rPr>
                <w:color w:val="000000" w:themeColor="text1"/>
                <w:lang w:val="en-GB" w:eastAsia="zh-CN"/>
              </w:rPr>
              <w:t>.7*350=245</w:t>
            </w:r>
          </w:p>
        </w:tc>
        <w:tc>
          <w:tcPr>
            <w:tcW w:w="2508" w:type="dxa"/>
          </w:tcPr>
          <w:p w14:paraId="5F4EEB81"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[0.7]* power consumption level of “PSCCH/PSSCH RX”</w:t>
            </w:r>
          </w:p>
        </w:tc>
      </w:tr>
      <w:tr w:rsidR="0086038D" w:rsidRPr="0086038D" w14:paraId="2EBA2046" w14:textId="77777777" w:rsidTr="006776A2">
        <w:tc>
          <w:tcPr>
            <w:tcW w:w="2405" w:type="dxa"/>
          </w:tcPr>
          <w:p w14:paraId="2AF3E616"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PSFCH TX</w:t>
            </w:r>
          </w:p>
        </w:tc>
        <w:tc>
          <w:tcPr>
            <w:tcW w:w="2268" w:type="dxa"/>
          </w:tcPr>
          <w:p w14:paraId="69CEB16E"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0.3 * K</w:t>
            </w:r>
          </w:p>
        </w:tc>
        <w:tc>
          <w:tcPr>
            <w:tcW w:w="2126" w:type="dxa"/>
          </w:tcPr>
          <w:p w14:paraId="3979C831"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eastAsia="zh-CN"/>
              </w:rPr>
              <w:t>0.3 * K</w:t>
            </w:r>
          </w:p>
        </w:tc>
        <w:tc>
          <w:tcPr>
            <w:tcW w:w="2508" w:type="dxa"/>
          </w:tcPr>
          <w:p w14:paraId="1001C39D"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[0.3]*power consumption level of “UL” for long PUCCH or PUSCH</w:t>
            </w:r>
          </w:p>
        </w:tc>
      </w:tr>
      <w:tr w:rsidR="0086038D" w:rsidRPr="0086038D" w14:paraId="2535DBDA" w14:textId="77777777" w:rsidTr="006776A2">
        <w:tc>
          <w:tcPr>
            <w:tcW w:w="2405" w:type="dxa"/>
          </w:tcPr>
          <w:p w14:paraId="3574E6C9"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PSFCH RX</w:t>
            </w:r>
          </w:p>
        </w:tc>
        <w:tc>
          <w:tcPr>
            <w:tcW w:w="2268" w:type="dxa"/>
          </w:tcPr>
          <w:p w14:paraId="60C68030"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100</w:t>
            </w:r>
          </w:p>
        </w:tc>
        <w:tc>
          <w:tcPr>
            <w:tcW w:w="2126" w:type="dxa"/>
          </w:tcPr>
          <w:p w14:paraId="3A30A31B"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175</w:t>
            </w:r>
          </w:p>
        </w:tc>
        <w:tc>
          <w:tcPr>
            <w:tcW w:w="2508" w:type="dxa"/>
          </w:tcPr>
          <w:p w14:paraId="76EE0B56" w14:textId="77777777" w:rsidR="008C321A" w:rsidRPr="0086038D" w:rsidRDefault="008C321A" w:rsidP="006776A2">
            <w:pPr>
              <w:spacing w:beforeLines="50" w:before="120"/>
              <w:jc w:val="center"/>
              <w:rPr>
                <w:color w:val="000000" w:themeColor="text1"/>
                <w:lang w:val="en-GB" w:eastAsia="zh-CN"/>
              </w:rPr>
            </w:pPr>
            <w:r w:rsidRPr="0086038D">
              <w:rPr>
                <w:rFonts w:eastAsia="Gulim" w:hint="eastAsia"/>
                <w:color w:val="000000" w:themeColor="text1"/>
              </w:rPr>
              <w:t>same as that of</w:t>
            </w:r>
            <w:r w:rsidRPr="0086038D">
              <w:rPr>
                <w:rFonts w:hint="eastAsia"/>
                <w:color w:val="000000" w:themeColor="text1"/>
                <w:lang w:val="en-GB" w:eastAsia="zh-CN"/>
              </w:rPr>
              <w:t xml:space="preserve"> </w:t>
            </w:r>
            <w:r w:rsidRPr="0086038D">
              <w:rPr>
                <w:rFonts w:hint="eastAsia"/>
                <w:color w:val="000000" w:themeColor="text1"/>
                <w:lang w:val="en-GB" w:eastAsia="zh-CN"/>
              </w:rPr>
              <w:t>“</w:t>
            </w:r>
            <w:r w:rsidRPr="0086038D">
              <w:rPr>
                <w:color w:val="000000" w:themeColor="text1"/>
                <w:lang w:val="en-GB" w:eastAsia="zh-CN"/>
              </w:rPr>
              <w:t>PDCCH-only” for cross-slot scheduling</w:t>
            </w:r>
          </w:p>
        </w:tc>
      </w:tr>
      <w:tr w:rsidR="0086038D" w:rsidRPr="0086038D" w14:paraId="30EE3DAE" w14:textId="77777777" w:rsidTr="006776A2">
        <w:tc>
          <w:tcPr>
            <w:tcW w:w="2405" w:type="dxa"/>
          </w:tcPr>
          <w:p w14:paraId="1E400C8B"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S-SSB TX</w:t>
            </w:r>
          </w:p>
        </w:tc>
        <w:tc>
          <w:tcPr>
            <w:tcW w:w="2268" w:type="dxa"/>
          </w:tcPr>
          <w:p w14:paraId="1A2DFBE0"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K={250 (0 dBm)</w:t>
            </w:r>
          </w:p>
          <w:p w14:paraId="71248FDF"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700 (23 dBm)}</w:t>
            </w:r>
          </w:p>
        </w:tc>
        <w:tc>
          <w:tcPr>
            <w:tcW w:w="2126" w:type="dxa"/>
          </w:tcPr>
          <w:p w14:paraId="22B05380"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K={250 (0 dBm)</w:t>
            </w:r>
          </w:p>
          <w:p w14:paraId="61802825"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700 (23 dBm)}</w:t>
            </w:r>
          </w:p>
        </w:tc>
        <w:tc>
          <w:tcPr>
            <w:tcW w:w="2508" w:type="dxa"/>
          </w:tcPr>
          <w:p w14:paraId="0C90FAB2"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same as power consumption level of “UL” for (long PUCCH or PUSCH)</w:t>
            </w:r>
          </w:p>
        </w:tc>
      </w:tr>
      <w:tr w:rsidR="0086038D" w:rsidRPr="0086038D" w14:paraId="5CAF0FEC" w14:textId="77777777" w:rsidTr="006776A2">
        <w:tc>
          <w:tcPr>
            <w:tcW w:w="2405" w:type="dxa"/>
          </w:tcPr>
          <w:p w14:paraId="3EC10CD6" w14:textId="77777777" w:rsidR="008C321A" w:rsidRPr="00AB3107" w:rsidRDefault="008C321A" w:rsidP="006776A2">
            <w:pPr>
              <w:spacing w:beforeLines="50" w:before="120"/>
              <w:jc w:val="center"/>
              <w:rPr>
                <w:b/>
                <w:color w:val="000000" w:themeColor="text1"/>
                <w:lang w:val="en-GB" w:eastAsia="zh-CN"/>
              </w:rPr>
            </w:pPr>
            <w:r w:rsidRPr="00AB3107">
              <w:rPr>
                <w:b/>
                <w:color w:val="000000" w:themeColor="text1"/>
                <w:lang w:val="en-GB" w:eastAsia="zh-CN"/>
              </w:rPr>
              <w:t>S-SSB RX</w:t>
            </w:r>
          </w:p>
        </w:tc>
        <w:tc>
          <w:tcPr>
            <w:tcW w:w="2268" w:type="dxa"/>
          </w:tcPr>
          <w:p w14:paraId="0F16324E"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100*0.75*1.5=112.5</w:t>
            </w:r>
          </w:p>
        </w:tc>
        <w:tc>
          <w:tcPr>
            <w:tcW w:w="2126" w:type="dxa"/>
          </w:tcPr>
          <w:p w14:paraId="61949587" w14:textId="77777777" w:rsidR="008C321A" w:rsidRPr="0086038D" w:rsidRDefault="008C321A" w:rsidP="006776A2">
            <w:pPr>
              <w:spacing w:beforeLines="50" w:before="120"/>
              <w:jc w:val="center"/>
              <w:rPr>
                <w:color w:val="000000" w:themeColor="text1"/>
                <w:lang w:eastAsia="zh-CN"/>
              </w:rPr>
            </w:pPr>
            <w:r w:rsidRPr="0086038D">
              <w:rPr>
                <w:color w:val="000000" w:themeColor="text1"/>
                <w:lang w:val="en-GB" w:eastAsia="zh-CN"/>
              </w:rPr>
              <w:t>175*0.75*1.5=197</w:t>
            </w:r>
          </w:p>
        </w:tc>
        <w:tc>
          <w:tcPr>
            <w:tcW w:w="2508" w:type="dxa"/>
          </w:tcPr>
          <w:p w14:paraId="1C3948EB" w14:textId="77777777" w:rsidR="008C321A" w:rsidRPr="0086038D" w:rsidRDefault="008C321A" w:rsidP="006776A2">
            <w:pPr>
              <w:spacing w:beforeLines="50" w:before="120"/>
              <w:jc w:val="center"/>
              <w:rPr>
                <w:color w:val="000000" w:themeColor="text1"/>
                <w:lang w:val="en-GB" w:eastAsia="zh-CN"/>
              </w:rPr>
            </w:pPr>
            <w:r w:rsidRPr="0086038D">
              <w:rPr>
                <w:color w:val="000000" w:themeColor="text1"/>
                <w:lang w:val="en-GB" w:eastAsia="zh-CN"/>
              </w:rPr>
              <w:t>[1.5]*power consumption level of “Uu SSB-processing”</w:t>
            </w:r>
          </w:p>
        </w:tc>
      </w:tr>
      <w:tr w:rsidR="00C625AE" w:rsidRPr="0086038D" w14:paraId="5F45030F" w14:textId="77777777" w:rsidTr="001C07C6">
        <w:tc>
          <w:tcPr>
            <w:tcW w:w="2405" w:type="dxa"/>
          </w:tcPr>
          <w:p w14:paraId="1F2ABDBA" w14:textId="77777777" w:rsidR="00C625AE" w:rsidRPr="00AB3107" w:rsidRDefault="00C625AE" w:rsidP="006776A2">
            <w:pPr>
              <w:autoSpaceDE/>
              <w:autoSpaceDN/>
              <w:adjustRightInd/>
              <w:snapToGrid/>
              <w:spacing w:before="120"/>
              <w:jc w:val="center"/>
              <w:rPr>
                <w:rFonts w:ascii="SimSun" w:eastAsia="SimSun" w:hAnsi="SimSun" w:cs="SimSun"/>
                <w:b/>
                <w:color w:val="000000" w:themeColor="text1"/>
                <w:sz w:val="24"/>
                <w:szCs w:val="24"/>
                <w:lang w:eastAsia="zh-CN"/>
              </w:rPr>
            </w:pPr>
            <w:r w:rsidRPr="00AB3107">
              <w:rPr>
                <w:rFonts w:ascii="FrutigerNext LT Medium" w:eastAsia="STXihei" w:hAnsi="FrutigerNext LT Medium" w:cs="SimSun"/>
                <w:b/>
                <w:color w:val="000000" w:themeColor="text1"/>
                <w:kern w:val="24"/>
                <w:lang w:val="en-GB" w:eastAsia="zh-CN"/>
              </w:rPr>
              <w:t>GNSS-processing</w:t>
            </w:r>
          </w:p>
        </w:tc>
        <w:tc>
          <w:tcPr>
            <w:tcW w:w="4394" w:type="dxa"/>
            <w:gridSpan w:val="2"/>
          </w:tcPr>
          <w:p w14:paraId="0BDFDA0E" w14:textId="11DD446A" w:rsidR="00C625AE" w:rsidRPr="0086038D" w:rsidRDefault="00C625AE" w:rsidP="00C625AE">
            <w:pPr>
              <w:spacing w:beforeLines="50" w:before="120"/>
              <w:jc w:val="center"/>
              <w:rPr>
                <w:color w:val="000000" w:themeColor="text1"/>
                <w:lang w:val="en-GB" w:eastAsia="zh-CN"/>
              </w:rPr>
            </w:pPr>
            <w:r w:rsidRPr="0086038D">
              <w:rPr>
                <w:rFonts w:hint="eastAsia"/>
                <w:color w:val="000000" w:themeColor="text1"/>
                <w:lang w:val="en-GB" w:eastAsia="zh-CN"/>
              </w:rPr>
              <w:t>8</w:t>
            </w:r>
          </w:p>
        </w:tc>
        <w:tc>
          <w:tcPr>
            <w:tcW w:w="2508" w:type="dxa"/>
          </w:tcPr>
          <w:p w14:paraId="25BD03BC" w14:textId="77777777" w:rsidR="00C625AE" w:rsidRPr="0086038D" w:rsidRDefault="00C625AE" w:rsidP="006776A2">
            <w:pPr>
              <w:spacing w:beforeLines="50" w:before="120"/>
              <w:jc w:val="center"/>
              <w:rPr>
                <w:color w:val="000000" w:themeColor="text1"/>
                <w:lang w:val="en-GB" w:eastAsia="zh-CN"/>
              </w:rPr>
            </w:pPr>
            <w:r w:rsidRPr="0086038D">
              <w:rPr>
                <w:color w:val="000000" w:themeColor="text1"/>
                <w:lang w:val="en-GB" w:eastAsia="zh-CN"/>
              </w:rPr>
              <w:t>the GNSS power is 8 times of that of the deep sleep state</w:t>
            </w:r>
          </w:p>
        </w:tc>
      </w:tr>
    </w:tbl>
    <w:p w14:paraId="1F400436" w14:textId="77777777" w:rsidR="008C321A" w:rsidRPr="0086038D" w:rsidRDefault="008C321A" w:rsidP="00F17E01">
      <w:pPr>
        <w:rPr>
          <w:color w:val="000000" w:themeColor="text1"/>
          <w:kern w:val="2"/>
          <w:lang w:val="en-GB" w:eastAsia="zh-CN"/>
        </w:rPr>
      </w:pPr>
    </w:p>
    <w:p w14:paraId="502C0D24" w14:textId="77777777" w:rsidR="008C321A" w:rsidRPr="0086038D" w:rsidRDefault="008C321A" w:rsidP="008C321A">
      <w:pPr>
        <w:rPr>
          <w:b/>
          <w:i/>
          <w:color w:val="000000" w:themeColor="text1"/>
          <w:szCs w:val="20"/>
          <w:lang w:eastAsia="zh-CN"/>
        </w:rPr>
      </w:pPr>
      <w:r w:rsidRPr="0086038D">
        <w:rPr>
          <w:b/>
          <w:i/>
          <w:color w:val="000000" w:themeColor="text1"/>
          <w:szCs w:val="20"/>
          <w:lang w:eastAsia="zh-CN"/>
        </w:rPr>
        <w:t>Proposal 1: RAN1 to agree on how the impact of power saving schemes on PRR and PIR will be compared.</w:t>
      </w:r>
    </w:p>
    <w:p w14:paraId="1992D6EE" w14:textId="7C9A2856" w:rsidR="008C321A" w:rsidRPr="0086038D" w:rsidRDefault="008C321A" w:rsidP="008C321A">
      <w:pPr>
        <w:rPr>
          <w:b/>
          <w:i/>
          <w:color w:val="000000" w:themeColor="text1"/>
          <w:lang w:eastAsia="zh-CN"/>
        </w:rPr>
      </w:pPr>
      <w:r w:rsidRPr="0086038D">
        <w:rPr>
          <w:b/>
          <w:i/>
          <w:color w:val="000000" w:themeColor="text1"/>
          <w:lang w:eastAsia="ja-JP"/>
        </w:rPr>
        <w:t xml:space="preserve">Proposal 2: The reference configuration and the baseline configuration for evaluation are </w:t>
      </w:r>
      <w:r w:rsidR="00C625AE">
        <w:rPr>
          <w:b/>
          <w:i/>
          <w:color w:val="000000" w:themeColor="text1"/>
          <w:lang w:eastAsia="ja-JP"/>
        </w:rPr>
        <w:t xml:space="preserve">the </w:t>
      </w:r>
      <w:r w:rsidRPr="0086038D">
        <w:rPr>
          <w:b/>
          <w:i/>
          <w:color w:val="000000" w:themeColor="text1"/>
          <w:lang w:eastAsia="ja-JP"/>
        </w:rPr>
        <w:t>same for FR2 in Rel-17, where the parameters are provided as follow</w:t>
      </w:r>
      <w:r w:rsidRPr="0086038D">
        <w:rPr>
          <w:b/>
          <w:i/>
          <w:color w:val="000000" w:themeColor="text1"/>
          <w:lang w:eastAsia="zh-CN"/>
        </w:rPr>
        <w:t>:</w:t>
      </w:r>
    </w:p>
    <w:tbl>
      <w:tblPr>
        <w:tblStyle w:val="1"/>
        <w:tblW w:w="7801" w:type="dxa"/>
        <w:jc w:val="center"/>
        <w:tblLook w:val="0420" w:firstRow="1" w:lastRow="0" w:firstColumn="0" w:lastColumn="0" w:noHBand="0" w:noVBand="1"/>
      </w:tblPr>
      <w:tblGrid>
        <w:gridCol w:w="4638"/>
        <w:gridCol w:w="3163"/>
      </w:tblGrid>
      <w:tr w:rsidR="0086038D" w:rsidRPr="0086038D" w14:paraId="0601E54E" w14:textId="77777777" w:rsidTr="006776A2">
        <w:trPr>
          <w:trHeight w:val="248"/>
          <w:jc w:val="center"/>
        </w:trPr>
        <w:tc>
          <w:tcPr>
            <w:tcW w:w="4638" w:type="dxa"/>
            <w:hideMark/>
          </w:tcPr>
          <w:p w14:paraId="314C24DB" w14:textId="77777777" w:rsidR="008C321A" w:rsidRPr="0086038D" w:rsidRDefault="008C321A" w:rsidP="006776A2">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lastRenderedPageBreak/>
              <w:t>Parameters</w:t>
            </w:r>
          </w:p>
        </w:tc>
        <w:tc>
          <w:tcPr>
            <w:tcW w:w="3163" w:type="dxa"/>
          </w:tcPr>
          <w:p w14:paraId="512EA878" w14:textId="77777777" w:rsidR="008C321A" w:rsidRPr="0086038D" w:rsidRDefault="008C321A" w:rsidP="006776A2">
            <w:pPr>
              <w:autoSpaceDE/>
              <w:autoSpaceDN/>
              <w:adjustRightInd/>
              <w:snapToGrid/>
              <w:spacing w:after="0"/>
              <w:jc w:val="center"/>
              <w:rPr>
                <w:rFonts w:eastAsia="Times New Roman"/>
                <w:b/>
                <w:color w:val="000000" w:themeColor="text1"/>
                <w:sz w:val="24"/>
                <w:szCs w:val="24"/>
                <w:lang w:eastAsia="en-GB"/>
              </w:rPr>
            </w:pPr>
            <w:r w:rsidRPr="0086038D">
              <w:rPr>
                <w:rFonts w:eastAsia="Times New Roman"/>
                <w:b/>
                <w:color w:val="000000" w:themeColor="text1"/>
                <w:sz w:val="24"/>
                <w:szCs w:val="24"/>
                <w:lang w:eastAsia="en-GB"/>
              </w:rPr>
              <w:t>Characterization for FR2</w:t>
            </w:r>
          </w:p>
        </w:tc>
      </w:tr>
      <w:tr w:rsidR="0086038D" w:rsidRPr="0086038D" w14:paraId="79FF2C0E" w14:textId="77777777" w:rsidTr="006776A2">
        <w:trPr>
          <w:trHeight w:val="248"/>
          <w:jc w:val="center"/>
        </w:trPr>
        <w:tc>
          <w:tcPr>
            <w:tcW w:w="4638" w:type="dxa"/>
          </w:tcPr>
          <w:p w14:paraId="11C68F6C"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Subcarrier spacing (SCS)</w:t>
            </w:r>
          </w:p>
        </w:tc>
        <w:tc>
          <w:tcPr>
            <w:tcW w:w="3163" w:type="dxa"/>
          </w:tcPr>
          <w:p w14:paraId="0978CA8D" w14:textId="77777777" w:rsidR="008C321A" w:rsidRPr="0086038D" w:rsidRDefault="008C321A" w:rsidP="006776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120 KHz</w:t>
            </w:r>
          </w:p>
        </w:tc>
      </w:tr>
      <w:tr w:rsidR="0086038D" w:rsidRPr="0086038D" w14:paraId="4019A84E" w14:textId="77777777" w:rsidTr="006776A2">
        <w:trPr>
          <w:trHeight w:val="248"/>
          <w:jc w:val="center"/>
        </w:trPr>
        <w:tc>
          <w:tcPr>
            <w:tcW w:w="4638" w:type="dxa"/>
            <w:hideMark/>
          </w:tcPr>
          <w:p w14:paraId="4D4A1510"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System Bandwidth</w:t>
            </w:r>
          </w:p>
        </w:tc>
        <w:tc>
          <w:tcPr>
            <w:tcW w:w="3163" w:type="dxa"/>
          </w:tcPr>
          <w:p w14:paraId="2E16E9F2" w14:textId="77777777" w:rsidR="008C321A" w:rsidRPr="0086038D" w:rsidRDefault="008C321A" w:rsidP="006776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100 MHz</w:t>
            </w:r>
          </w:p>
        </w:tc>
      </w:tr>
      <w:tr w:rsidR="0086038D" w:rsidRPr="0086038D" w14:paraId="3BAD39CB" w14:textId="77777777" w:rsidTr="006776A2">
        <w:trPr>
          <w:trHeight w:val="248"/>
          <w:jc w:val="center"/>
        </w:trPr>
        <w:tc>
          <w:tcPr>
            <w:tcW w:w="4638" w:type="dxa"/>
          </w:tcPr>
          <w:p w14:paraId="335A8570"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SL BWP</w:t>
            </w:r>
          </w:p>
        </w:tc>
        <w:tc>
          <w:tcPr>
            <w:tcW w:w="3163" w:type="dxa"/>
          </w:tcPr>
          <w:p w14:paraId="32BDF002" w14:textId="77777777" w:rsidR="008C321A" w:rsidRPr="0086038D" w:rsidRDefault="008C321A" w:rsidP="006776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100 MHz</w:t>
            </w:r>
          </w:p>
        </w:tc>
      </w:tr>
      <w:tr w:rsidR="0086038D" w:rsidRPr="0086038D" w14:paraId="1F3BE6A6" w14:textId="77777777" w:rsidTr="006776A2">
        <w:trPr>
          <w:trHeight w:val="248"/>
          <w:jc w:val="center"/>
        </w:trPr>
        <w:tc>
          <w:tcPr>
            <w:tcW w:w="4638" w:type="dxa"/>
            <w:hideMark/>
          </w:tcPr>
          <w:p w14:paraId="7F8EFC01"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PSCCH</w:t>
            </w:r>
          </w:p>
        </w:tc>
        <w:tc>
          <w:tcPr>
            <w:tcW w:w="3163" w:type="dxa"/>
          </w:tcPr>
          <w:p w14:paraId="2B66BBB5"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symbols</w:t>
            </w:r>
          </w:p>
        </w:tc>
      </w:tr>
      <w:tr w:rsidR="0086038D" w:rsidRPr="0086038D" w14:paraId="3F97614C" w14:textId="77777777" w:rsidTr="006776A2">
        <w:trPr>
          <w:trHeight w:val="248"/>
          <w:jc w:val="center"/>
        </w:trPr>
        <w:tc>
          <w:tcPr>
            <w:tcW w:w="4638" w:type="dxa"/>
            <w:hideMark/>
          </w:tcPr>
          <w:p w14:paraId="580C2440"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Number of SL symbols per slot</w:t>
            </w:r>
          </w:p>
        </w:tc>
        <w:tc>
          <w:tcPr>
            <w:tcW w:w="3163" w:type="dxa"/>
          </w:tcPr>
          <w:p w14:paraId="64D7A30F" w14:textId="77777777" w:rsidR="008C321A" w:rsidRPr="0086038D" w:rsidRDefault="008C321A" w:rsidP="006776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color w:val="000000" w:themeColor="text1"/>
                <w:sz w:val="24"/>
                <w:szCs w:val="24"/>
                <w:lang w:eastAsia="zh-CN"/>
              </w:rPr>
              <w:t>14</w:t>
            </w:r>
          </w:p>
        </w:tc>
      </w:tr>
      <w:tr w:rsidR="0086038D" w:rsidRPr="0086038D" w14:paraId="5C84BB12" w14:textId="77777777" w:rsidTr="006776A2">
        <w:trPr>
          <w:trHeight w:val="248"/>
          <w:jc w:val="center"/>
        </w:trPr>
        <w:tc>
          <w:tcPr>
            <w:tcW w:w="4638" w:type="dxa"/>
            <w:hideMark/>
          </w:tcPr>
          <w:p w14:paraId="2D7C7B33"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Tx antenna configuration</w:t>
            </w:r>
          </w:p>
        </w:tc>
        <w:tc>
          <w:tcPr>
            <w:tcW w:w="3163" w:type="dxa"/>
          </w:tcPr>
          <w:p w14:paraId="1B8F1E29" w14:textId="77777777" w:rsidR="008C321A" w:rsidRPr="0086038D" w:rsidRDefault="008C321A" w:rsidP="006776A2">
            <w:pPr>
              <w:autoSpaceDE/>
              <w:autoSpaceDN/>
              <w:adjustRightInd/>
              <w:snapToGrid/>
              <w:spacing w:after="0"/>
              <w:jc w:val="center"/>
              <w:rPr>
                <w:rFonts w:eastAsiaTheme="minorEastAsia"/>
                <w:color w:val="000000" w:themeColor="text1"/>
                <w:sz w:val="24"/>
                <w:szCs w:val="24"/>
                <w:lang w:eastAsia="zh-CN"/>
              </w:rPr>
            </w:pPr>
            <w:r w:rsidRPr="0086038D">
              <w:rPr>
                <w:rFonts w:eastAsiaTheme="minorEastAsia" w:hint="eastAsia"/>
                <w:color w:val="000000" w:themeColor="text1"/>
                <w:sz w:val="24"/>
                <w:szCs w:val="24"/>
                <w:lang w:eastAsia="zh-CN"/>
              </w:rPr>
              <w:t>1</w:t>
            </w:r>
            <w:r w:rsidRPr="0086038D">
              <w:rPr>
                <w:rFonts w:eastAsiaTheme="minorEastAsia"/>
                <w:color w:val="000000" w:themeColor="text1"/>
                <w:sz w:val="24"/>
                <w:szCs w:val="24"/>
                <w:lang w:eastAsia="zh-CN"/>
              </w:rPr>
              <w:t xml:space="preserve"> TX</w:t>
            </w:r>
          </w:p>
        </w:tc>
      </w:tr>
      <w:tr w:rsidR="008C321A" w:rsidRPr="0086038D" w14:paraId="24AE629C" w14:textId="77777777" w:rsidTr="006776A2">
        <w:trPr>
          <w:trHeight w:val="248"/>
          <w:jc w:val="center"/>
        </w:trPr>
        <w:tc>
          <w:tcPr>
            <w:tcW w:w="4638" w:type="dxa"/>
          </w:tcPr>
          <w:p w14:paraId="6B0999DF"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Rx antenna configuration</w:t>
            </w:r>
          </w:p>
        </w:tc>
        <w:tc>
          <w:tcPr>
            <w:tcW w:w="3163" w:type="dxa"/>
          </w:tcPr>
          <w:p w14:paraId="6A60F546" w14:textId="77777777" w:rsidR="008C321A" w:rsidRPr="0086038D" w:rsidRDefault="008C321A" w:rsidP="006776A2">
            <w:pPr>
              <w:autoSpaceDE/>
              <w:autoSpaceDN/>
              <w:adjustRightInd/>
              <w:snapToGrid/>
              <w:spacing w:after="0"/>
              <w:jc w:val="center"/>
              <w:rPr>
                <w:rFonts w:eastAsia="Times New Roman"/>
                <w:color w:val="000000" w:themeColor="text1"/>
                <w:sz w:val="24"/>
                <w:szCs w:val="24"/>
                <w:lang w:eastAsia="en-GB"/>
              </w:rPr>
            </w:pPr>
            <w:r w:rsidRPr="0086038D">
              <w:rPr>
                <w:rFonts w:eastAsia="Times New Roman"/>
                <w:color w:val="000000" w:themeColor="text1"/>
                <w:sz w:val="24"/>
                <w:szCs w:val="24"/>
                <w:lang w:eastAsia="en-GB"/>
              </w:rPr>
              <w:t>2 RX</w:t>
            </w:r>
          </w:p>
        </w:tc>
      </w:tr>
    </w:tbl>
    <w:p w14:paraId="3A632DC9" w14:textId="1DBF66CC" w:rsidR="004916C9" w:rsidRPr="0086038D" w:rsidRDefault="004916C9" w:rsidP="004916C9">
      <w:pPr>
        <w:pStyle w:val="Caption"/>
        <w:keepNext/>
        <w:rPr>
          <w:color w:val="000000" w:themeColor="text1"/>
        </w:rPr>
      </w:pPr>
    </w:p>
    <w:p w14:paraId="4733459C" w14:textId="77777777" w:rsidR="0086038D" w:rsidRPr="0086038D" w:rsidRDefault="008C321A" w:rsidP="008C321A">
      <w:pPr>
        <w:rPr>
          <w:b/>
          <w:i/>
          <w:color w:val="000000" w:themeColor="text1"/>
          <w:lang w:eastAsia="zh-CN"/>
        </w:rPr>
      </w:pPr>
      <w:r w:rsidRPr="0086038D">
        <w:rPr>
          <w:b/>
          <w:i/>
          <w:color w:val="000000" w:themeColor="text1"/>
          <w:lang w:eastAsia="zh-CN"/>
        </w:rPr>
        <w:t>Proposal 3: The power consumption level of “PSCCH/PSSCH TX/RX” is the same in the slots with and without PSFCH.</w:t>
      </w:r>
    </w:p>
    <w:p w14:paraId="05CCB96D" w14:textId="150254A8" w:rsidR="00C07A9F" w:rsidRPr="0086038D" w:rsidRDefault="00C07A9F" w:rsidP="008C321A">
      <w:pPr>
        <w:rPr>
          <w:b/>
          <w:i/>
          <w:color w:val="000000" w:themeColor="text1"/>
          <w:lang w:eastAsia="zh-CN"/>
        </w:rPr>
      </w:pPr>
      <w:r w:rsidRPr="0086038D">
        <w:rPr>
          <w:b/>
          <w:i/>
          <w:color w:val="000000" w:themeColor="text1"/>
          <w:lang w:eastAsia="zh-CN"/>
        </w:rPr>
        <w:t>Proposal 4: Confirm the power consumption multipliers that are in square brackets from RAN1#102-e, i.e.: 0.7, 0.3, and 1.5 respectively for 1st SCI/2nd SCI RX, PSFCH TX, S-SSB RX.</w:t>
      </w:r>
    </w:p>
    <w:p w14:paraId="61797E92" w14:textId="77777777" w:rsidR="002264AA" w:rsidRPr="0086038D" w:rsidRDefault="002264AA" w:rsidP="0086038D">
      <w:pPr>
        <w:rPr>
          <w:b/>
          <w:bCs/>
          <w:color w:val="000000" w:themeColor="text1"/>
          <w:kern w:val="2"/>
          <w:sz w:val="20"/>
          <w:szCs w:val="20"/>
          <w:lang w:val="en-GB" w:eastAsia="zh-CN"/>
        </w:rPr>
      </w:pPr>
    </w:p>
    <w:p w14:paraId="1CC60EA3" w14:textId="77777777" w:rsidR="001D780E" w:rsidRPr="0086038D" w:rsidRDefault="001D780E" w:rsidP="00F56FF6">
      <w:pPr>
        <w:pStyle w:val="Heading1"/>
        <w:spacing w:before="240"/>
        <w:ind w:left="431" w:hanging="431"/>
        <w:rPr>
          <w:color w:val="000000" w:themeColor="text1"/>
        </w:rPr>
      </w:pPr>
      <w:bookmarkStart w:id="9" w:name="_Ref124589665"/>
      <w:bookmarkStart w:id="10" w:name="_Ref71620620"/>
      <w:bookmarkStart w:id="11" w:name="_Ref124671424"/>
      <w:bookmarkEnd w:id="7"/>
      <w:bookmarkEnd w:id="8"/>
      <w:r w:rsidRPr="0086038D">
        <w:rPr>
          <w:color w:val="000000" w:themeColor="text1"/>
        </w:rPr>
        <w:t>References</w:t>
      </w:r>
    </w:p>
    <w:p w14:paraId="2A7582C2" w14:textId="70DF357B" w:rsidR="00C7057E" w:rsidRPr="0086038D" w:rsidRDefault="00C7057E" w:rsidP="00C7057E">
      <w:pPr>
        <w:pStyle w:val="References"/>
        <w:rPr>
          <w:color w:val="000000" w:themeColor="text1"/>
        </w:rPr>
      </w:pPr>
      <w:bookmarkStart w:id="12" w:name="_Ref528328011"/>
      <w:r w:rsidRPr="0086038D">
        <w:rPr>
          <w:color w:val="000000" w:themeColor="text1"/>
          <w:szCs w:val="20"/>
        </w:rPr>
        <w:t>R1-2007411</w:t>
      </w:r>
      <w:r w:rsidRPr="0086038D">
        <w:rPr>
          <w:color w:val="000000" w:themeColor="text1"/>
        </w:rPr>
        <w:t>, “Summary for AI 8.11.1 SL evaluation methodology update for power saving”, Moderator, RAN1 #102-e</w:t>
      </w:r>
      <w:r w:rsidR="00805CF5" w:rsidRPr="0086038D">
        <w:rPr>
          <w:color w:val="000000" w:themeColor="text1"/>
        </w:rPr>
        <w:t>.</w:t>
      </w:r>
    </w:p>
    <w:p w14:paraId="574CCB89" w14:textId="3431ADA4" w:rsidR="004916C9" w:rsidRPr="0086038D" w:rsidRDefault="004916C9" w:rsidP="004916C9">
      <w:pPr>
        <w:pStyle w:val="References"/>
        <w:rPr>
          <w:color w:val="000000" w:themeColor="text1"/>
          <w:szCs w:val="20"/>
        </w:rPr>
      </w:pPr>
      <w:r w:rsidRPr="0086038D">
        <w:rPr>
          <w:color w:val="000000" w:themeColor="text1"/>
          <w:szCs w:val="20"/>
          <w:lang w:eastAsia="zh-CN"/>
        </w:rPr>
        <w:t>RP-201385, “WID revision: NR sidelink enhancement”, LG Electronics, RAN#88e, June 29 - July 3, 2020</w:t>
      </w:r>
      <w:r w:rsidR="00805CF5" w:rsidRPr="0086038D">
        <w:rPr>
          <w:color w:val="000000" w:themeColor="text1"/>
          <w:szCs w:val="20"/>
          <w:lang w:eastAsia="zh-CN"/>
        </w:rPr>
        <w:t>.</w:t>
      </w:r>
    </w:p>
    <w:p w14:paraId="278EE4CE" w14:textId="67188EF8" w:rsidR="009711D6" w:rsidRPr="0086038D" w:rsidRDefault="00805CF5" w:rsidP="00805CF5">
      <w:pPr>
        <w:pStyle w:val="References"/>
        <w:rPr>
          <w:color w:val="000000" w:themeColor="text1"/>
        </w:rPr>
      </w:pPr>
      <w:r w:rsidRPr="0086038D">
        <w:rPr>
          <w:color w:val="000000" w:themeColor="text1"/>
          <w:lang w:eastAsia="zh-CN"/>
        </w:rPr>
        <w:t xml:space="preserve">RP-193231, “New WID on NR sidelink enhancement”, LG Electronics, RAN#86, </w:t>
      </w:r>
      <w:r w:rsidRPr="0086038D">
        <w:rPr>
          <w:color w:val="000000" w:themeColor="text1"/>
          <w:szCs w:val="20"/>
          <w:lang w:eastAsia="zh-CN"/>
        </w:rPr>
        <w:t>December 9-12, 2019.</w:t>
      </w:r>
    </w:p>
    <w:p w14:paraId="1FDCEF6E" w14:textId="77777777" w:rsidR="004916C9" w:rsidRPr="0086038D" w:rsidRDefault="004916C9" w:rsidP="004916C9">
      <w:pPr>
        <w:pStyle w:val="References"/>
        <w:rPr>
          <w:color w:val="000000" w:themeColor="text1"/>
          <w:szCs w:val="20"/>
          <w:lang w:eastAsia="zh-CN"/>
        </w:rPr>
      </w:pPr>
      <w:r w:rsidRPr="0086038D">
        <w:rPr>
          <w:color w:val="000000" w:themeColor="text1"/>
          <w:szCs w:val="20"/>
          <w:lang w:eastAsia="zh-CN"/>
        </w:rPr>
        <w:t>3GPP TR 38.840, “Study on User Equipment (UE) power saving in NR”.</w:t>
      </w:r>
    </w:p>
    <w:bookmarkEnd w:id="4"/>
    <w:bookmarkEnd w:id="9"/>
    <w:bookmarkEnd w:id="10"/>
    <w:bookmarkEnd w:id="11"/>
    <w:bookmarkEnd w:id="12"/>
    <w:p w14:paraId="17DE959D" w14:textId="7A7ECF30" w:rsidR="00680904" w:rsidRPr="0086038D" w:rsidRDefault="00680904" w:rsidP="00486C1F">
      <w:pPr>
        <w:pStyle w:val="References"/>
        <w:numPr>
          <w:ilvl w:val="0"/>
          <w:numId w:val="0"/>
        </w:numPr>
        <w:ind w:left="360"/>
        <w:rPr>
          <w:color w:val="000000" w:themeColor="text1"/>
          <w:szCs w:val="20"/>
          <w:lang w:eastAsia="zh-CN"/>
        </w:rPr>
      </w:pPr>
    </w:p>
    <w:sectPr w:rsidR="00680904" w:rsidRPr="008603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686A6" w14:textId="77777777" w:rsidR="00384F76" w:rsidRDefault="00384F76">
      <w:r>
        <w:separator/>
      </w:r>
    </w:p>
  </w:endnote>
  <w:endnote w:type="continuationSeparator" w:id="0">
    <w:p w14:paraId="21878FFB" w14:textId="77777777" w:rsidR="00384F76" w:rsidRDefault="0038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FrutigerNext LT Medium">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6CDE5" w14:textId="77777777" w:rsidR="00384F76" w:rsidRDefault="00384F76">
      <w:r>
        <w:separator/>
      </w:r>
    </w:p>
  </w:footnote>
  <w:footnote w:type="continuationSeparator" w:id="0">
    <w:p w14:paraId="5A4ADCEB" w14:textId="77777777" w:rsidR="00384F76" w:rsidRDefault="00384F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A7B6C"/>
    <w:multiLevelType w:val="hybridMultilevel"/>
    <w:tmpl w:val="3DC2A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9DE0427"/>
    <w:multiLevelType w:val="hybridMultilevel"/>
    <w:tmpl w:val="056C6D10"/>
    <w:lvl w:ilvl="0" w:tplc="E2C07EAE">
      <w:start w:val="1"/>
      <w:numFmt w:val="bullet"/>
      <w:lvlText w:val=""/>
      <w:lvlJc w:val="left"/>
      <w:pPr>
        <w:ind w:left="846" w:hanging="420"/>
      </w:pPr>
      <w:rPr>
        <w:rFonts w:ascii="Symbol" w:hAnsi="Symbol"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3A307E"/>
    <w:multiLevelType w:val="hybridMultilevel"/>
    <w:tmpl w:val="1AC41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0" w15:restartNumberingAfterBreak="0">
    <w:nsid w:val="568912AA"/>
    <w:multiLevelType w:val="hybridMultilevel"/>
    <w:tmpl w:val="66765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502FC"/>
    <w:multiLevelType w:val="hybridMultilevel"/>
    <w:tmpl w:val="E7E4D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1958F9"/>
    <w:multiLevelType w:val="hybridMultilevel"/>
    <w:tmpl w:val="001E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3258B72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13"/>
  </w:num>
  <w:num w:numId="3">
    <w:abstractNumId w:val="21"/>
  </w:num>
  <w:num w:numId="4">
    <w:abstractNumId w:val="9"/>
  </w:num>
  <w:num w:numId="5">
    <w:abstractNumId w:val="30"/>
  </w:num>
  <w:num w:numId="6">
    <w:abstractNumId w:val="25"/>
  </w:num>
  <w:num w:numId="7">
    <w:abstractNumId w:val="27"/>
  </w:num>
  <w:num w:numId="8">
    <w:abstractNumId w:val="28"/>
  </w:num>
  <w:num w:numId="9">
    <w:abstractNumId w:val="15"/>
  </w:num>
  <w:num w:numId="10">
    <w:abstractNumId w:val="10"/>
  </w:num>
  <w:num w:numId="11">
    <w:abstractNumId w:val="4"/>
  </w:num>
  <w:num w:numId="12">
    <w:abstractNumId w:val="24"/>
  </w:num>
  <w:num w:numId="13">
    <w:abstractNumId w:val="6"/>
  </w:num>
  <w:num w:numId="14">
    <w:abstractNumId w:val="31"/>
  </w:num>
  <w:num w:numId="15">
    <w:abstractNumId w:val="11"/>
  </w:num>
  <w:num w:numId="16">
    <w:abstractNumId w:val="2"/>
  </w:num>
  <w:num w:numId="17">
    <w:abstractNumId w:val="19"/>
  </w:num>
  <w:num w:numId="18">
    <w:abstractNumId w:val="23"/>
  </w:num>
  <w:num w:numId="19">
    <w:abstractNumId w:val="16"/>
  </w:num>
  <w:num w:numId="20">
    <w:abstractNumId w:val="12"/>
  </w:num>
  <w:num w:numId="21">
    <w:abstractNumId w:val="1"/>
  </w:num>
  <w:num w:numId="22">
    <w:abstractNumId w:val="3"/>
  </w:num>
  <w:num w:numId="23">
    <w:abstractNumId w:val="5"/>
  </w:num>
  <w:num w:numId="24">
    <w:abstractNumId w:val="29"/>
  </w:num>
  <w:num w:numId="25">
    <w:abstractNumId w:val="26"/>
  </w:num>
  <w:num w:numId="26">
    <w:abstractNumId w:val="18"/>
  </w:num>
  <w:num w:numId="27">
    <w:abstractNumId w:val="22"/>
  </w:num>
  <w:num w:numId="28">
    <w:abstractNumId w:val="20"/>
  </w:num>
  <w:num w:numId="29">
    <w:abstractNumId w:val="7"/>
  </w:num>
  <w:num w:numId="30">
    <w:abstractNumId w:val="17"/>
  </w:num>
  <w:num w:numId="31">
    <w:abstractNumId w:val="13"/>
  </w:num>
  <w:num w:numId="32">
    <w:abstractNumId w:val="0"/>
  </w:num>
  <w:num w:numId="3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71"/>
    <w:rsid w:val="00000D04"/>
    <w:rsid w:val="00000DB2"/>
    <w:rsid w:val="00000EB6"/>
    <w:rsid w:val="00000FC7"/>
    <w:rsid w:val="000010A6"/>
    <w:rsid w:val="0000170D"/>
    <w:rsid w:val="00001FB6"/>
    <w:rsid w:val="000020F6"/>
    <w:rsid w:val="00002544"/>
    <w:rsid w:val="00002893"/>
    <w:rsid w:val="000031E3"/>
    <w:rsid w:val="000033A3"/>
    <w:rsid w:val="00003605"/>
    <w:rsid w:val="00003C56"/>
    <w:rsid w:val="00003EC2"/>
    <w:rsid w:val="000040A9"/>
    <w:rsid w:val="0000458E"/>
    <w:rsid w:val="00004E70"/>
    <w:rsid w:val="00004FC2"/>
    <w:rsid w:val="00005121"/>
    <w:rsid w:val="0000571C"/>
    <w:rsid w:val="00005C86"/>
    <w:rsid w:val="000072B6"/>
    <w:rsid w:val="00007813"/>
    <w:rsid w:val="000109E6"/>
    <w:rsid w:val="00011446"/>
    <w:rsid w:val="00011B60"/>
    <w:rsid w:val="00011E7C"/>
    <w:rsid w:val="00011F19"/>
    <w:rsid w:val="00011F66"/>
    <w:rsid w:val="00011F67"/>
    <w:rsid w:val="0001200C"/>
    <w:rsid w:val="000123D0"/>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04D9"/>
    <w:rsid w:val="00021A39"/>
    <w:rsid w:val="0002230F"/>
    <w:rsid w:val="00022517"/>
    <w:rsid w:val="00022E33"/>
    <w:rsid w:val="00023388"/>
    <w:rsid w:val="00023425"/>
    <w:rsid w:val="00023C62"/>
    <w:rsid w:val="00023D9B"/>
    <w:rsid w:val="000241BE"/>
    <w:rsid w:val="000242F2"/>
    <w:rsid w:val="00024316"/>
    <w:rsid w:val="00025C6F"/>
    <w:rsid w:val="000262E0"/>
    <w:rsid w:val="00026D4B"/>
    <w:rsid w:val="000275C6"/>
    <w:rsid w:val="00027AD6"/>
    <w:rsid w:val="00027E64"/>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165"/>
    <w:rsid w:val="000434B7"/>
    <w:rsid w:val="000435E4"/>
    <w:rsid w:val="00043BA4"/>
    <w:rsid w:val="000440B6"/>
    <w:rsid w:val="00044CE8"/>
    <w:rsid w:val="00045ECB"/>
    <w:rsid w:val="00046770"/>
    <w:rsid w:val="00046796"/>
    <w:rsid w:val="000467FD"/>
    <w:rsid w:val="00046AAF"/>
    <w:rsid w:val="00047225"/>
    <w:rsid w:val="000475FA"/>
    <w:rsid w:val="00047E60"/>
    <w:rsid w:val="0005002A"/>
    <w:rsid w:val="00051B59"/>
    <w:rsid w:val="00052229"/>
    <w:rsid w:val="0005238C"/>
    <w:rsid w:val="00052AD2"/>
    <w:rsid w:val="000530DF"/>
    <w:rsid w:val="00053549"/>
    <w:rsid w:val="00054E0C"/>
    <w:rsid w:val="00055180"/>
    <w:rsid w:val="0005541D"/>
    <w:rsid w:val="00056452"/>
    <w:rsid w:val="0005647A"/>
    <w:rsid w:val="000565C8"/>
    <w:rsid w:val="0005766E"/>
    <w:rsid w:val="00057DC8"/>
    <w:rsid w:val="00060490"/>
    <w:rsid w:val="000612E1"/>
    <w:rsid w:val="000614FE"/>
    <w:rsid w:val="00064D27"/>
    <w:rsid w:val="000658E6"/>
    <w:rsid w:val="00065D38"/>
    <w:rsid w:val="00067AE2"/>
    <w:rsid w:val="00067DD1"/>
    <w:rsid w:val="00067F5F"/>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3D"/>
    <w:rsid w:val="000812FC"/>
    <w:rsid w:val="0008149E"/>
    <w:rsid w:val="000817C9"/>
    <w:rsid w:val="000823B0"/>
    <w:rsid w:val="00083206"/>
    <w:rsid w:val="0008335B"/>
    <w:rsid w:val="00083379"/>
    <w:rsid w:val="00083587"/>
    <w:rsid w:val="00083838"/>
    <w:rsid w:val="00083B6A"/>
    <w:rsid w:val="00083C73"/>
    <w:rsid w:val="000840F4"/>
    <w:rsid w:val="00084AD8"/>
    <w:rsid w:val="000859FC"/>
    <w:rsid w:val="00085E04"/>
    <w:rsid w:val="00086800"/>
    <w:rsid w:val="000870CA"/>
    <w:rsid w:val="000872D5"/>
    <w:rsid w:val="00087913"/>
    <w:rsid w:val="000902DC"/>
    <w:rsid w:val="000904A8"/>
    <w:rsid w:val="000911AE"/>
    <w:rsid w:val="00092B0F"/>
    <w:rsid w:val="00092D90"/>
    <w:rsid w:val="00093515"/>
    <w:rsid w:val="00093697"/>
    <w:rsid w:val="00093D42"/>
    <w:rsid w:val="00093DD0"/>
    <w:rsid w:val="00093F82"/>
    <w:rsid w:val="00094121"/>
    <w:rsid w:val="00094A16"/>
    <w:rsid w:val="00094BCB"/>
    <w:rsid w:val="00094BE5"/>
    <w:rsid w:val="00094DE6"/>
    <w:rsid w:val="00095499"/>
    <w:rsid w:val="00095EE6"/>
    <w:rsid w:val="00096356"/>
    <w:rsid w:val="0009764E"/>
    <w:rsid w:val="00097C99"/>
    <w:rsid w:val="00097DFA"/>
    <w:rsid w:val="00097E3B"/>
    <w:rsid w:val="000A060A"/>
    <w:rsid w:val="000A0F14"/>
    <w:rsid w:val="000A12BD"/>
    <w:rsid w:val="000A1441"/>
    <w:rsid w:val="000A1A06"/>
    <w:rsid w:val="000A1B60"/>
    <w:rsid w:val="000A21B4"/>
    <w:rsid w:val="000A21FB"/>
    <w:rsid w:val="000A2691"/>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C97"/>
    <w:rsid w:val="000B3F04"/>
    <w:rsid w:val="000B51FA"/>
    <w:rsid w:val="000B5905"/>
    <w:rsid w:val="000B5975"/>
    <w:rsid w:val="000B6E2C"/>
    <w:rsid w:val="000B76C5"/>
    <w:rsid w:val="000B7A10"/>
    <w:rsid w:val="000B7EDC"/>
    <w:rsid w:val="000C115D"/>
    <w:rsid w:val="000C1535"/>
    <w:rsid w:val="000C1E67"/>
    <w:rsid w:val="000C20FE"/>
    <w:rsid w:val="000C252B"/>
    <w:rsid w:val="000C2934"/>
    <w:rsid w:val="000C2FBD"/>
    <w:rsid w:val="000C3B0C"/>
    <w:rsid w:val="000C3EC3"/>
    <w:rsid w:val="000C422D"/>
    <w:rsid w:val="000C4A4D"/>
    <w:rsid w:val="000C51E5"/>
    <w:rsid w:val="000C5382"/>
    <w:rsid w:val="000C5516"/>
    <w:rsid w:val="000C5F91"/>
    <w:rsid w:val="000C6025"/>
    <w:rsid w:val="000D0565"/>
    <w:rsid w:val="000D0A1F"/>
    <w:rsid w:val="000D0E4E"/>
    <w:rsid w:val="000D113C"/>
    <w:rsid w:val="000D12D1"/>
    <w:rsid w:val="000D159A"/>
    <w:rsid w:val="000D1796"/>
    <w:rsid w:val="000D1F16"/>
    <w:rsid w:val="000D206A"/>
    <w:rsid w:val="000D22CC"/>
    <w:rsid w:val="000D2B19"/>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19EB"/>
    <w:rsid w:val="000E3644"/>
    <w:rsid w:val="000E41AB"/>
    <w:rsid w:val="000E57BA"/>
    <w:rsid w:val="000E59A0"/>
    <w:rsid w:val="000E6CB8"/>
    <w:rsid w:val="000E7A84"/>
    <w:rsid w:val="000E7CFA"/>
    <w:rsid w:val="000F03E7"/>
    <w:rsid w:val="000F05F8"/>
    <w:rsid w:val="000F099B"/>
    <w:rsid w:val="000F15BC"/>
    <w:rsid w:val="000F180A"/>
    <w:rsid w:val="000F1C92"/>
    <w:rsid w:val="000F2B35"/>
    <w:rsid w:val="000F2EEE"/>
    <w:rsid w:val="000F3697"/>
    <w:rsid w:val="000F3A3B"/>
    <w:rsid w:val="000F3CBE"/>
    <w:rsid w:val="000F5D72"/>
    <w:rsid w:val="000F712F"/>
    <w:rsid w:val="000F739E"/>
    <w:rsid w:val="000F7F58"/>
    <w:rsid w:val="000F7FE8"/>
    <w:rsid w:val="0010011B"/>
    <w:rsid w:val="00100128"/>
    <w:rsid w:val="00100811"/>
    <w:rsid w:val="00100C7E"/>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095"/>
    <w:rsid w:val="0011515F"/>
    <w:rsid w:val="0011557B"/>
    <w:rsid w:val="00115E10"/>
    <w:rsid w:val="001161F9"/>
    <w:rsid w:val="0011760A"/>
    <w:rsid w:val="00117C85"/>
    <w:rsid w:val="00120B13"/>
    <w:rsid w:val="00123BCE"/>
    <w:rsid w:val="0012467B"/>
    <w:rsid w:val="00124D84"/>
    <w:rsid w:val="00124FC8"/>
    <w:rsid w:val="001250DD"/>
    <w:rsid w:val="00125733"/>
    <w:rsid w:val="00125B5E"/>
    <w:rsid w:val="001263AA"/>
    <w:rsid w:val="00130779"/>
    <w:rsid w:val="001307A1"/>
    <w:rsid w:val="001313AF"/>
    <w:rsid w:val="001317F9"/>
    <w:rsid w:val="001321D3"/>
    <w:rsid w:val="00132366"/>
    <w:rsid w:val="00133599"/>
    <w:rsid w:val="00133A6C"/>
    <w:rsid w:val="00133B85"/>
    <w:rsid w:val="00133BF7"/>
    <w:rsid w:val="00133FDE"/>
    <w:rsid w:val="00134B88"/>
    <w:rsid w:val="00134BAF"/>
    <w:rsid w:val="00135C05"/>
    <w:rsid w:val="0013633F"/>
    <w:rsid w:val="001363BC"/>
    <w:rsid w:val="00136A23"/>
    <w:rsid w:val="00136B99"/>
    <w:rsid w:val="00136C76"/>
    <w:rsid w:val="001378BE"/>
    <w:rsid w:val="00140582"/>
    <w:rsid w:val="0014063E"/>
    <w:rsid w:val="00140697"/>
    <w:rsid w:val="0014087D"/>
    <w:rsid w:val="00140F74"/>
    <w:rsid w:val="00141191"/>
    <w:rsid w:val="0014159C"/>
    <w:rsid w:val="001417B8"/>
    <w:rsid w:val="00142665"/>
    <w:rsid w:val="00143067"/>
    <w:rsid w:val="0014384A"/>
    <w:rsid w:val="0014450F"/>
    <w:rsid w:val="00144C38"/>
    <w:rsid w:val="00144D8F"/>
    <w:rsid w:val="0014517E"/>
    <w:rsid w:val="0014539B"/>
    <w:rsid w:val="00145A6B"/>
    <w:rsid w:val="00145A81"/>
    <w:rsid w:val="00145C74"/>
    <w:rsid w:val="001462E9"/>
    <w:rsid w:val="00146546"/>
    <w:rsid w:val="001468B3"/>
    <w:rsid w:val="00146AB9"/>
    <w:rsid w:val="00146E32"/>
    <w:rsid w:val="00147149"/>
    <w:rsid w:val="0014731F"/>
    <w:rsid w:val="00151619"/>
    <w:rsid w:val="00152835"/>
    <w:rsid w:val="00152ADE"/>
    <w:rsid w:val="0015339A"/>
    <w:rsid w:val="001534C5"/>
    <w:rsid w:val="00154878"/>
    <w:rsid w:val="001552B9"/>
    <w:rsid w:val="001552D1"/>
    <w:rsid w:val="0015554B"/>
    <w:rsid w:val="001559FA"/>
    <w:rsid w:val="00156003"/>
    <w:rsid w:val="00156374"/>
    <w:rsid w:val="001577D8"/>
    <w:rsid w:val="00157FC3"/>
    <w:rsid w:val="001604E9"/>
    <w:rsid w:val="00160739"/>
    <w:rsid w:val="00161DBC"/>
    <w:rsid w:val="0016271E"/>
    <w:rsid w:val="00162D7A"/>
    <w:rsid w:val="00163C25"/>
    <w:rsid w:val="00163DF1"/>
    <w:rsid w:val="001645E3"/>
    <w:rsid w:val="00164DAB"/>
    <w:rsid w:val="00165063"/>
    <w:rsid w:val="00165BBB"/>
    <w:rsid w:val="0016613F"/>
    <w:rsid w:val="00166215"/>
    <w:rsid w:val="00166366"/>
    <w:rsid w:val="00166591"/>
    <w:rsid w:val="00167FC8"/>
    <w:rsid w:val="001703E5"/>
    <w:rsid w:val="00171143"/>
    <w:rsid w:val="00172864"/>
    <w:rsid w:val="00172B82"/>
    <w:rsid w:val="00172EFA"/>
    <w:rsid w:val="00173608"/>
    <w:rsid w:val="001737B8"/>
    <w:rsid w:val="001743BD"/>
    <w:rsid w:val="001745EC"/>
    <w:rsid w:val="001747B7"/>
    <w:rsid w:val="00175211"/>
    <w:rsid w:val="00175C30"/>
    <w:rsid w:val="00175DCE"/>
    <w:rsid w:val="001761F5"/>
    <w:rsid w:val="00176395"/>
    <w:rsid w:val="00176968"/>
    <w:rsid w:val="00177069"/>
    <w:rsid w:val="001775FD"/>
    <w:rsid w:val="00177B4A"/>
    <w:rsid w:val="00177FC1"/>
    <w:rsid w:val="0018055F"/>
    <w:rsid w:val="001815A2"/>
    <w:rsid w:val="00181FC1"/>
    <w:rsid w:val="00183034"/>
    <w:rsid w:val="001830F7"/>
    <w:rsid w:val="00183331"/>
    <w:rsid w:val="00183DC1"/>
    <w:rsid w:val="00183EE6"/>
    <w:rsid w:val="0018588A"/>
    <w:rsid w:val="00187252"/>
    <w:rsid w:val="001872DA"/>
    <w:rsid w:val="0018792F"/>
    <w:rsid w:val="001879AE"/>
    <w:rsid w:val="001913DB"/>
    <w:rsid w:val="0019146E"/>
    <w:rsid w:val="00191C91"/>
    <w:rsid w:val="00191F5F"/>
    <w:rsid w:val="001927A0"/>
    <w:rsid w:val="00192DD9"/>
    <w:rsid w:val="00194339"/>
    <w:rsid w:val="001946EB"/>
    <w:rsid w:val="00194848"/>
    <w:rsid w:val="001958EA"/>
    <w:rsid w:val="00195E0E"/>
    <w:rsid w:val="00197520"/>
    <w:rsid w:val="00197DA9"/>
    <w:rsid w:val="001A0366"/>
    <w:rsid w:val="001A0921"/>
    <w:rsid w:val="001A0BE1"/>
    <w:rsid w:val="001A1620"/>
    <w:rsid w:val="001A180D"/>
    <w:rsid w:val="001A1BAC"/>
    <w:rsid w:val="001A23CE"/>
    <w:rsid w:val="001A2C89"/>
    <w:rsid w:val="001A4B85"/>
    <w:rsid w:val="001A4C87"/>
    <w:rsid w:val="001A4E43"/>
    <w:rsid w:val="001A5C82"/>
    <w:rsid w:val="001A673E"/>
    <w:rsid w:val="001A692F"/>
    <w:rsid w:val="001A7763"/>
    <w:rsid w:val="001A7EA8"/>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82F"/>
    <w:rsid w:val="001C0AA9"/>
    <w:rsid w:val="001C2378"/>
    <w:rsid w:val="001C2F51"/>
    <w:rsid w:val="001C3B68"/>
    <w:rsid w:val="001C3EE9"/>
    <w:rsid w:val="001C3FA4"/>
    <w:rsid w:val="001C40F9"/>
    <w:rsid w:val="001C4220"/>
    <w:rsid w:val="001C458B"/>
    <w:rsid w:val="001C5D4F"/>
    <w:rsid w:val="001C6386"/>
    <w:rsid w:val="001C64C0"/>
    <w:rsid w:val="001C69DA"/>
    <w:rsid w:val="001C6F06"/>
    <w:rsid w:val="001C7A61"/>
    <w:rsid w:val="001D04E7"/>
    <w:rsid w:val="001D074C"/>
    <w:rsid w:val="001D1B2C"/>
    <w:rsid w:val="001D2360"/>
    <w:rsid w:val="001D24B1"/>
    <w:rsid w:val="001D2528"/>
    <w:rsid w:val="001D3109"/>
    <w:rsid w:val="001D332E"/>
    <w:rsid w:val="001D339F"/>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0411"/>
    <w:rsid w:val="001F1308"/>
    <w:rsid w:val="001F1525"/>
    <w:rsid w:val="001F1E87"/>
    <w:rsid w:val="001F1EB6"/>
    <w:rsid w:val="001F2622"/>
    <w:rsid w:val="001F2D76"/>
    <w:rsid w:val="001F2E23"/>
    <w:rsid w:val="001F2E3A"/>
    <w:rsid w:val="001F325B"/>
    <w:rsid w:val="001F341F"/>
    <w:rsid w:val="001F36C2"/>
    <w:rsid w:val="001F3911"/>
    <w:rsid w:val="001F3F1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6A"/>
    <w:rsid w:val="00212CB6"/>
    <w:rsid w:val="00212DF7"/>
    <w:rsid w:val="00212E37"/>
    <w:rsid w:val="002140FF"/>
    <w:rsid w:val="00214A41"/>
    <w:rsid w:val="00216496"/>
    <w:rsid w:val="00217833"/>
    <w:rsid w:val="00220161"/>
    <w:rsid w:val="002201F6"/>
    <w:rsid w:val="0022027C"/>
    <w:rsid w:val="00220894"/>
    <w:rsid w:val="00221A99"/>
    <w:rsid w:val="00221DB6"/>
    <w:rsid w:val="0022352B"/>
    <w:rsid w:val="002238F1"/>
    <w:rsid w:val="002242B0"/>
    <w:rsid w:val="00224856"/>
    <w:rsid w:val="00224952"/>
    <w:rsid w:val="00224DD2"/>
    <w:rsid w:val="002255A9"/>
    <w:rsid w:val="00225A6A"/>
    <w:rsid w:val="00225AC7"/>
    <w:rsid w:val="00225ACC"/>
    <w:rsid w:val="002264AA"/>
    <w:rsid w:val="002268EE"/>
    <w:rsid w:val="00227875"/>
    <w:rsid w:val="00227DE8"/>
    <w:rsid w:val="00230CA5"/>
    <w:rsid w:val="00231C25"/>
    <w:rsid w:val="00231C6F"/>
    <w:rsid w:val="00231DFB"/>
    <w:rsid w:val="00231E90"/>
    <w:rsid w:val="00232A90"/>
    <w:rsid w:val="00234151"/>
    <w:rsid w:val="0023415E"/>
    <w:rsid w:val="00234F8C"/>
    <w:rsid w:val="00235437"/>
    <w:rsid w:val="00235542"/>
    <w:rsid w:val="00236009"/>
    <w:rsid w:val="00236688"/>
    <w:rsid w:val="002369B0"/>
    <w:rsid w:val="00236AD8"/>
    <w:rsid w:val="00237670"/>
    <w:rsid w:val="002401F5"/>
    <w:rsid w:val="00240861"/>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49DA"/>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886"/>
    <w:rsid w:val="00263F24"/>
    <w:rsid w:val="002647BF"/>
    <w:rsid w:val="002647D5"/>
    <w:rsid w:val="00265032"/>
    <w:rsid w:val="002650CB"/>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3D72"/>
    <w:rsid w:val="00284BAE"/>
    <w:rsid w:val="00285026"/>
    <w:rsid w:val="00285697"/>
    <w:rsid w:val="002859AF"/>
    <w:rsid w:val="00286AE7"/>
    <w:rsid w:val="00287243"/>
    <w:rsid w:val="00290491"/>
    <w:rsid w:val="00290617"/>
    <w:rsid w:val="00290647"/>
    <w:rsid w:val="00291385"/>
    <w:rsid w:val="00291422"/>
    <w:rsid w:val="002914B9"/>
    <w:rsid w:val="0029237F"/>
    <w:rsid w:val="00292420"/>
    <w:rsid w:val="00292715"/>
    <w:rsid w:val="00292B17"/>
    <w:rsid w:val="00292C1D"/>
    <w:rsid w:val="0029370F"/>
    <w:rsid w:val="00293BA0"/>
    <w:rsid w:val="00293C34"/>
    <w:rsid w:val="00293E57"/>
    <w:rsid w:val="00294036"/>
    <w:rsid w:val="0029415F"/>
    <w:rsid w:val="00294317"/>
    <w:rsid w:val="0029433C"/>
    <w:rsid w:val="00294728"/>
    <w:rsid w:val="002947D1"/>
    <w:rsid w:val="0029480A"/>
    <w:rsid w:val="002948DF"/>
    <w:rsid w:val="00294C3A"/>
    <w:rsid w:val="00294D90"/>
    <w:rsid w:val="002969C2"/>
    <w:rsid w:val="00296BD4"/>
    <w:rsid w:val="002A0006"/>
    <w:rsid w:val="002A0287"/>
    <w:rsid w:val="002A092F"/>
    <w:rsid w:val="002A0CDE"/>
    <w:rsid w:val="002A19A4"/>
    <w:rsid w:val="002A1E92"/>
    <w:rsid w:val="002A204D"/>
    <w:rsid w:val="002A2616"/>
    <w:rsid w:val="002A26E1"/>
    <w:rsid w:val="002A2C2E"/>
    <w:rsid w:val="002A368A"/>
    <w:rsid w:val="002A3FCE"/>
    <w:rsid w:val="002A4065"/>
    <w:rsid w:val="002A59F0"/>
    <w:rsid w:val="002A5CA4"/>
    <w:rsid w:val="002A6432"/>
    <w:rsid w:val="002A68A0"/>
    <w:rsid w:val="002A6F25"/>
    <w:rsid w:val="002A6FD3"/>
    <w:rsid w:val="002A7025"/>
    <w:rsid w:val="002B0A7D"/>
    <w:rsid w:val="002B17BD"/>
    <w:rsid w:val="002B1A69"/>
    <w:rsid w:val="002B2723"/>
    <w:rsid w:val="002B303A"/>
    <w:rsid w:val="002B31E8"/>
    <w:rsid w:val="002B4BCC"/>
    <w:rsid w:val="002B538E"/>
    <w:rsid w:val="002B581E"/>
    <w:rsid w:val="002B5DCA"/>
    <w:rsid w:val="002B612F"/>
    <w:rsid w:val="002B64CF"/>
    <w:rsid w:val="002B6714"/>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16CA"/>
    <w:rsid w:val="002C20F2"/>
    <w:rsid w:val="002C25D7"/>
    <w:rsid w:val="002C38B2"/>
    <w:rsid w:val="002C3F9C"/>
    <w:rsid w:val="002C42CF"/>
    <w:rsid w:val="002C4539"/>
    <w:rsid w:val="002C5019"/>
    <w:rsid w:val="002C5319"/>
    <w:rsid w:val="002C5AD4"/>
    <w:rsid w:val="002C5AFA"/>
    <w:rsid w:val="002C5C70"/>
    <w:rsid w:val="002C691B"/>
    <w:rsid w:val="002C72E4"/>
    <w:rsid w:val="002D0328"/>
    <w:rsid w:val="002D0439"/>
    <w:rsid w:val="002D1122"/>
    <w:rsid w:val="002D11B7"/>
    <w:rsid w:val="002D1E5E"/>
    <w:rsid w:val="002D2CFD"/>
    <w:rsid w:val="002D331A"/>
    <w:rsid w:val="002D3BBC"/>
    <w:rsid w:val="002D438A"/>
    <w:rsid w:val="002D4394"/>
    <w:rsid w:val="002D458C"/>
    <w:rsid w:val="002D5034"/>
    <w:rsid w:val="002D5738"/>
    <w:rsid w:val="002D57FA"/>
    <w:rsid w:val="002D5E53"/>
    <w:rsid w:val="002D5F73"/>
    <w:rsid w:val="002D64F0"/>
    <w:rsid w:val="002D6AE4"/>
    <w:rsid w:val="002E0319"/>
    <w:rsid w:val="002E07C3"/>
    <w:rsid w:val="002E0D55"/>
    <w:rsid w:val="002E10D7"/>
    <w:rsid w:val="002E1546"/>
    <w:rsid w:val="002E179B"/>
    <w:rsid w:val="002E19AA"/>
    <w:rsid w:val="002E1C94"/>
    <w:rsid w:val="002E1C9E"/>
    <w:rsid w:val="002E257B"/>
    <w:rsid w:val="002E3C65"/>
    <w:rsid w:val="002E3ED1"/>
    <w:rsid w:val="002E3F58"/>
    <w:rsid w:val="002E3F5B"/>
    <w:rsid w:val="002E4362"/>
    <w:rsid w:val="002E49C5"/>
    <w:rsid w:val="002E5240"/>
    <w:rsid w:val="002E5CC6"/>
    <w:rsid w:val="002E63D9"/>
    <w:rsid w:val="002E640E"/>
    <w:rsid w:val="002E73F0"/>
    <w:rsid w:val="002E75A2"/>
    <w:rsid w:val="002F0511"/>
    <w:rsid w:val="002F0AEC"/>
    <w:rsid w:val="002F0C28"/>
    <w:rsid w:val="002F1761"/>
    <w:rsid w:val="002F3B03"/>
    <w:rsid w:val="002F3CDE"/>
    <w:rsid w:val="002F5547"/>
    <w:rsid w:val="002F56C2"/>
    <w:rsid w:val="002F5DD6"/>
    <w:rsid w:val="002F5FEA"/>
    <w:rsid w:val="002F63E7"/>
    <w:rsid w:val="002F6727"/>
    <w:rsid w:val="002F6836"/>
    <w:rsid w:val="002F7801"/>
    <w:rsid w:val="002F7A6F"/>
    <w:rsid w:val="002F7BE3"/>
    <w:rsid w:val="002F7E6A"/>
    <w:rsid w:val="00300165"/>
    <w:rsid w:val="003010CF"/>
    <w:rsid w:val="003012DD"/>
    <w:rsid w:val="00302A3D"/>
    <w:rsid w:val="00303126"/>
    <w:rsid w:val="0030336F"/>
    <w:rsid w:val="00303440"/>
    <w:rsid w:val="00303B07"/>
    <w:rsid w:val="0030454E"/>
    <w:rsid w:val="00304D9B"/>
    <w:rsid w:val="003056B5"/>
    <w:rsid w:val="00305FF9"/>
    <w:rsid w:val="00306249"/>
    <w:rsid w:val="00306E6B"/>
    <w:rsid w:val="003100C8"/>
    <w:rsid w:val="0031038D"/>
    <w:rsid w:val="00311161"/>
    <w:rsid w:val="00311911"/>
    <w:rsid w:val="00312400"/>
    <w:rsid w:val="00312407"/>
    <w:rsid w:val="0031261B"/>
    <w:rsid w:val="00312739"/>
    <w:rsid w:val="00312D10"/>
    <w:rsid w:val="00312FE9"/>
    <w:rsid w:val="00313FAD"/>
    <w:rsid w:val="00314FE2"/>
    <w:rsid w:val="00315959"/>
    <w:rsid w:val="00315F89"/>
    <w:rsid w:val="003164BD"/>
    <w:rsid w:val="0031712B"/>
    <w:rsid w:val="003178DA"/>
    <w:rsid w:val="00317DB8"/>
    <w:rsid w:val="00320618"/>
    <w:rsid w:val="0032100B"/>
    <w:rsid w:val="003210B9"/>
    <w:rsid w:val="00321BD7"/>
    <w:rsid w:val="0032260F"/>
    <w:rsid w:val="003228D7"/>
    <w:rsid w:val="003228DA"/>
    <w:rsid w:val="003229F2"/>
    <w:rsid w:val="0032362A"/>
    <w:rsid w:val="003238F4"/>
    <w:rsid w:val="00323A89"/>
    <w:rsid w:val="00323D6B"/>
    <w:rsid w:val="00323F1B"/>
    <w:rsid w:val="00324495"/>
    <w:rsid w:val="003244CC"/>
    <w:rsid w:val="00326957"/>
    <w:rsid w:val="00326AE2"/>
    <w:rsid w:val="003309FD"/>
    <w:rsid w:val="00331426"/>
    <w:rsid w:val="00331677"/>
    <w:rsid w:val="0033171D"/>
    <w:rsid w:val="00331FC3"/>
    <w:rsid w:val="00332D32"/>
    <w:rsid w:val="003336B3"/>
    <w:rsid w:val="003347E9"/>
    <w:rsid w:val="00335B75"/>
    <w:rsid w:val="00335D8C"/>
    <w:rsid w:val="00336072"/>
    <w:rsid w:val="003363A1"/>
    <w:rsid w:val="003364C2"/>
    <w:rsid w:val="003368C8"/>
    <w:rsid w:val="00337264"/>
    <w:rsid w:val="003372F6"/>
    <w:rsid w:val="00340647"/>
    <w:rsid w:val="00340949"/>
    <w:rsid w:val="00341C71"/>
    <w:rsid w:val="00341E3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6B1C"/>
    <w:rsid w:val="003770BB"/>
    <w:rsid w:val="00377146"/>
    <w:rsid w:val="0037771A"/>
    <w:rsid w:val="003777CF"/>
    <w:rsid w:val="003777DB"/>
    <w:rsid w:val="00377F5D"/>
    <w:rsid w:val="00380012"/>
    <w:rsid w:val="003802DC"/>
    <w:rsid w:val="00380E4E"/>
    <w:rsid w:val="00380FBF"/>
    <w:rsid w:val="00381161"/>
    <w:rsid w:val="0038119D"/>
    <w:rsid w:val="00381CDB"/>
    <w:rsid w:val="00382A43"/>
    <w:rsid w:val="00382D60"/>
    <w:rsid w:val="00382F29"/>
    <w:rsid w:val="00383957"/>
    <w:rsid w:val="00383C8D"/>
    <w:rsid w:val="00384F76"/>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6CB"/>
    <w:rsid w:val="0039495C"/>
    <w:rsid w:val="00394FDD"/>
    <w:rsid w:val="0039568F"/>
    <w:rsid w:val="003957F5"/>
    <w:rsid w:val="003959E2"/>
    <w:rsid w:val="00395A10"/>
    <w:rsid w:val="00396032"/>
    <w:rsid w:val="00397C1D"/>
    <w:rsid w:val="003A0619"/>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6316"/>
    <w:rsid w:val="003A6577"/>
    <w:rsid w:val="003A66B6"/>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8F5"/>
    <w:rsid w:val="003C7AD7"/>
    <w:rsid w:val="003D0743"/>
    <w:rsid w:val="003D0BD7"/>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8E"/>
    <w:rsid w:val="003F0DAF"/>
    <w:rsid w:val="003F1534"/>
    <w:rsid w:val="003F160C"/>
    <w:rsid w:val="003F18CA"/>
    <w:rsid w:val="003F2390"/>
    <w:rsid w:val="003F324F"/>
    <w:rsid w:val="003F33BC"/>
    <w:rsid w:val="003F3D4E"/>
    <w:rsid w:val="003F477E"/>
    <w:rsid w:val="003F490F"/>
    <w:rsid w:val="003F507F"/>
    <w:rsid w:val="003F58AE"/>
    <w:rsid w:val="003F58EC"/>
    <w:rsid w:val="003F6CD2"/>
    <w:rsid w:val="003F788D"/>
    <w:rsid w:val="00400320"/>
    <w:rsid w:val="0040126E"/>
    <w:rsid w:val="00401376"/>
    <w:rsid w:val="004020D4"/>
    <w:rsid w:val="004021B6"/>
    <w:rsid w:val="00402B19"/>
    <w:rsid w:val="00403FAF"/>
    <w:rsid w:val="0040467F"/>
    <w:rsid w:val="004047C4"/>
    <w:rsid w:val="00404B5B"/>
    <w:rsid w:val="004050C5"/>
    <w:rsid w:val="0040570B"/>
    <w:rsid w:val="00405EDB"/>
    <w:rsid w:val="00405FB1"/>
    <w:rsid w:val="00406460"/>
    <w:rsid w:val="004065C0"/>
    <w:rsid w:val="0041117B"/>
    <w:rsid w:val="00412461"/>
    <w:rsid w:val="00412546"/>
    <w:rsid w:val="0041293E"/>
    <w:rsid w:val="00412CE1"/>
    <w:rsid w:val="00413053"/>
    <w:rsid w:val="0041319C"/>
    <w:rsid w:val="004137B6"/>
    <w:rsid w:val="0041387C"/>
    <w:rsid w:val="00413A54"/>
    <w:rsid w:val="00413C10"/>
    <w:rsid w:val="00413CD9"/>
    <w:rsid w:val="00413F9A"/>
    <w:rsid w:val="004140CA"/>
    <w:rsid w:val="00414C65"/>
    <w:rsid w:val="004158DB"/>
    <w:rsid w:val="004158F2"/>
    <w:rsid w:val="00415D76"/>
    <w:rsid w:val="00416276"/>
    <w:rsid w:val="00416608"/>
    <w:rsid w:val="00416665"/>
    <w:rsid w:val="00416A67"/>
    <w:rsid w:val="00416ACB"/>
    <w:rsid w:val="00416F8F"/>
    <w:rsid w:val="00417359"/>
    <w:rsid w:val="00417808"/>
    <w:rsid w:val="00421439"/>
    <w:rsid w:val="00421730"/>
    <w:rsid w:val="004217B6"/>
    <w:rsid w:val="004217CD"/>
    <w:rsid w:val="00421DCF"/>
    <w:rsid w:val="00422341"/>
    <w:rsid w:val="00423641"/>
    <w:rsid w:val="00423F17"/>
    <w:rsid w:val="004249D9"/>
    <w:rsid w:val="004250B9"/>
    <w:rsid w:val="00425813"/>
    <w:rsid w:val="00425B29"/>
    <w:rsid w:val="00426266"/>
    <w:rsid w:val="00426CED"/>
    <w:rsid w:val="00426D62"/>
    <w:rsid w:val="00427C9D"/>
    <w:rsid w:val="00430A2D"/>
    <w:rsid w:val="0043119D"/>
    <w:rsid w:val="004314A3"/>
    <w:rsid w:val="00431505"/>
    <w:rsid w:val="00431553"/>
    <w:rsid w:val="00431AF0"/>
    <w:rsid w:val="0043213A"/>
    <w:rsid w:val="00432549"/>
    <w:rsid w:val="004330F4"/>
    <w:rsid w:val="00433590"/>
    <w:rsid w:val="0043366C"/>
    <w:rsid w:val="004338DC"/>
    <w:rsid w:val="0043393D"/>
    <w:rsid w:val="004344C7"/>
    <w:rsid w:val="004346EA"/>
    <w:rsid w:val="004349CA"/>
    <w:rsid w:val="00435274"/>
    <w:rsid w:val="004352AD"/>
    <w:rsid w:val="0043545D"/>
    <w:rsid w:val="00435FE2"/>
    <w:rsid w:val="0043653C"/>
    <w:rsid w:val="00436E2F"/>
    <w:rsid w:val="00436EAB"/>
    <w:rsid w:val="00437E4D"/>
    <w:rsid w:val="00441FD6"/>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971"/>
    <w:rsid w:val="00456DAB"/>
    <w:rsid w:val="00456F8C"/>
    <w:rsid w:val="004571C5"/>
    <w:rsid w:val="00457724"/>
    <w:rsid w:val="00460CC3"/>
    <w:rsid w:val="00460E86"/>
    <w:rsid w:val="00460F39"/>
    <w:rsid w:val="00460F4A"/>
    <w:rsid w:val="004611C4"/>
    <w:rsid w:val="00461258"/>
    <w:rsid w:val="00462AF5"/>
    <w:rsid w:val="004646B4"/>
    <w:rsid w:val="00464A88"/>
    <w:rsid w:val="004651A0"/>
    <w:rsid w:val="00466532"/>
    <w:rsid w:val="00467488"/>
    <w:rsid w:val="004703F1"/>
    <w:rsid w:val="0047083E"/>
    <w:rsid w:val="00470B4C"/>
    <w:rsid w:val="00470B6B"/>
    <w:rsid w:val="00470E67"/>
    <w:rsid w:val="00470EB5"/>
    <w:rsid w:val="0047286B"/>
    <w:rsid w:val="00472E27"/>
    <w:rsid w:val="00472EBD"/>
    <w:rsid w:val="004739F0"/>
    <w:rsid w:val="00474220"/>
    <w:rsid w:val="00474A60"/>
    <w:rsid w:val="004752D3"/>
    <w:rsid w:val="004754E1"/>
    <w:rsid w:val="00475CE0"/>
    <w:rsid w:val="00475D5B"/>
    <w:rsid w:val="00476827"/>
    <w:rsid w:val="00476BD4"/>
    <w:rsid w:val="00477C35"/>
    <w:rsid w:val="00480899"/>
    <w:rsid w:val="00480988"/>
    <w:rsid w:val="00480E05"/>
    <w:rsid w:val="0048133B"/>
    <w:rsid w:val="004817C0"/>
    <w:rsid w:val="00481AFC"/>
    <w:rsid w:val="00482776"/>
    <w:rsid w:val="004827B0"/>
    <w:rsid w:val="00482BBE"/>
    <w:rsid w:val="00483A12"/>
    <w:rsid w:val="00484A77"/>
    <w:rsid w:val="0048540F"/>
    <w:rsid w:val="00485970"/>
    <w:rsid w:val="00485C0D"/>
    <w:rsid w:val="00486575"/>
    <w:rsid w:val="00486614"/>
    <w:rsid w:val="004866D0"/>
    <w:rsid w:val="00486C1F"/>
    <w:rsid w:val="004872D6"/>
    <w:rsid w:val="0049036A"/>
    <w:rsid w:val="004916C9"/>
    <w:rsid w:val="004925BD"/>
    <w:rsid w:val="00492CEA"/>
    <w:rsid w:val="00493BA8"/>
    <w:rsid w:val="0049417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186"/>
    <w:rsid w:val="004A4273"/>
    <w:rsid w:val="004A4715"/>
    <w:rsid w:val="004A489F"/>
    <w:rsid w:val="004A5046"/>
    <w:rsid w:val="004A565E"/>
    <w:rsid w:val="004A576F"/>
    <w:rsid w:val="004A590A"/>
    <w:rsid w:val="004A5917"/>
    <w:rsid w:val="004A5DF3"/>
    <w:rsid w:val="004A6134"/>
    <w:rsid w:val="004A679F"/>
    <w:rsid w:val="004A687D"/>
    <w:rsid w:val="004A7092"/>
    <w:rsid w:val="004B0181"/>
    <w:rsid w:val="004B04B6"/>
    <w:rsid w:val="004B1E8B"/>
    <w:rsid w:val="004B2341"/>
    <w:rsid w:val="004B278F"/>
    <w:rsid w:val="004B384C"/>
    <w:rsid w:val="004B49E6"/>
    <w:rsid w:val="004B4D69"/>
    <w:rsid w:val="004B564E"/>
    <w:rsid w:val="004B6951"/>
    <w:rsid w:val="004B69D9"/>
    <w:rsid w:val="004B6F6D"/>
    <w:rsid w:val="004B7599"/>
    <w:rsid w:val="004C01A8"/>
    <w:rsid w:val="004C0956"/>
    <w:rsid w:val="004C1377"/>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A6D"/>
    <w:rsid w:val="004D1D91"/>
    <w:rsid w:val="004D1F35"/>
    <w:rsid w:val="004D1FD5"/>
    <w:rsid w:val="004D22C3"/>
    <w:rsid w:val="004D2D0E"/>
    <w:rsid w:val="004D2F14"/>
    <w:rsid w:val="004D33C4"/>
    <w:rsid w:val="004D3F7A"/>
    <w:rsid w:val="004D41A8"/>
    <w:rsid w:val="004D4221"/>
    <w:rsid w:val="004D5812"/>
    <w:rsid w:val="004D6F4D"/>
    <w:rsid w:val="004D6F95"/>
    <w:rsid w:val="004D72FE"/>
    <w:rsid w:val="004D7E91"/>
    <w:rsid w:val="004E003A"/>
    <w:rsid w:val="004E0768"/>
    <w:rsid w:val="004E1A00"/>
    <w:rsid w:val="004E1A31"/>
    <w:rsid w:val="004E2DE0"/>
    <w:rsid w:val="004E3032"/>
    <w:rsid w:val="004E3B64"/>
    <w:rsid w:val="004E4060"/>
    <w:rsid w:val="004E409A"/>
    <w:rsid w:val="004E4AC7"/>
    <w:rsid w:val="004E522A"/>
    <w:rsid w:val="004E525C"/>
    <w:rsid w:val="004E5B24"/>
    <w:rsid w:val="004E5C7B"/>
    <w:rsid w:val="004E6356"/>
    <w:rsid w:val="004E6DFA"/>
    <w:rsid w:val="004E6F3D"/>
    <w:rsid w:val="004E7A44"/>
    <w:rsid w:val="004F05D9"/>
    <w:rsid w:val="004F09CA"/>
    <w:rsid w:val="004F0FB9"/>
    <w:rsid w:val="004F29E6"/>
    <w:rsid w:val="004F2F7E"/>
    <w:rsid w:val="004F32B5"/>
    <w:rsid w:val="004F34C9"/>
    <w:rsid w:val="004F3CC3"/>
    <w:rsid w:val="004F407E"/>
    <w:rsid w:val="004F4A79"/>
    <w:rsid w:val="004F539B"/>
    <w:rsid w:val="004F53B7"/>
    <w:rsid w:val="004F5479"/>
    <w:rsid w:val="004F57F0"/>
    <w:rsid w:val="004F5F06"/>
    <w:rsid w:val="004F64C3"/>
    <w:rsid w:val="004F7528"/>
    <w:rsid w:val="004F79F5"/>
    <w:rsid w:val="004F7BCA"/>
    <w:rsid w:val="004F7D89"/>
    <w:rsid w:val="00500C58"/>
    <w:rsid w:val="00501532"/>
    <w:rsid w:val="00501981"/>
    <w:rsid w:val="00501A85"/>
    <w:rsid w:val="00501BB3"/>
    <w:rsid w:val="00501C0A"/>
    <w:rsid w:val="005021DD"/>
    <w:rsid w:val="005026CA"/>
    <w:rsid w:val="00502B72"/>
    <w:rsid w:val="00504109"/>
    <w:rsid w:val="00504216"/>
    <w:rsid w:val="00504BC1"/>
    <w:rsid w:val="00505134"/>
    <w:rsid w:val="00505C04"/>
    <w:rsid w:val="005068B4"/>
    <w:rsid w:val="00507FA9"/>
    <w:rsid w:val="00510EBD"/>
    <w:rsid w:val="00511F15"/>
    <w:rsid w:val="00512C5C"/>
    <w:rsid w:val="00512EF1"/>
    <w:rsid w:val="0051318C"/>
    <w:rsid w:val="0051402D"/>
    <w:rsid w:val="005141AF"/>
    <w:rsid w:val="005142CD"/>
    <w:rsid w:val="005143C9"/>
    <w:rsid w:val="00514D2F"/>
    <w:rsid w:val="005157A9"/>
    <w:rsid w:val="00515CAA"/>
    <w:rsid w:val="005173A7"/>
    <w:rsid w:val="005177E1"/>
    <w:rsid w:val="00520C0A"/>
    <w:rsid w:val="0052172D"/>
    <w:rsid w:val="005218B6"/>
    <w:rsid w:val="00521EAF"/>
    <w:rsid w:val="00522589"/>
    <w:rsid w:val="0052334E"/>
    <w:rsid w:val="00523475"/>
    <w:rsid w:val="005234B7"/>
    <w:rsid w:val="00523E99"/>
    <w:rsid w:val="00524545"/>
    <w:rsid w:val="0052498E"/>
    <w:rsid w:val="0052520F"/>
    <w:rsid w:val="005255BF"/>
    <w:rsid w:val="005257DE"/>
    <w:rsid w:val="00526D2D"/>
    <w:rsid w:val="00527200"/>
    <w:rsid w:val="00527C85"/>
    <w:rsid w:val="00530157"/>
    <w:rsid w:val="00530C1D"/>
    <w:rsid w:val="005318AE"/>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06E"/>
    <w:rsid w:val="00546616"/>
    <w:rsid w:val="005467FB"/>
    <w:rsid w:val="00546AE9"/>
    <w:rsid w:val="00547989"/>
    <w:rsid w:val="00550851"/>
    <w:rsid w:val="0055121C"/>
    <w:rsid w:val="00551320"/>
    <w:rsid w:val="005518A4"/>
    <w:rsid w:val="00551B79"/>
    <w:rsid w:val="00552556"/>
    <w:rsid w:val="00552768"/>
    <w:rsid w:val="00552935"/>
    <w:rsid w:val="00553127"/>
    <w:rsid w:val="005537D5"/>
    <w:rsid w:val="00553886"/>
    <w:rsid w:val="005541FB"/>
    <w:rsid w:val="00554A01"/>
    <w:rsid w:val="00554BE7"/>
    <w:rsid w:val="00555159"/>
    <w:rsid w:val="0055691B"/>
    <w:rsid w:val="00556D68"/>
    <w:rsid w:val="00557173"/>
    <w:rsid w:val="005576A1"/>
    <w:rsid w:val="00557A64"/>
    <w:rsid w:val="005605C0"/>
    <w:rsid w:val="00560D23"/>
    <w:rsid w:val="0056107F"/>
    <w:rsid w:val="005615D8"/>
    <w:rsid w:val="005615DF"/>
    <w:rsid w:val="00561F07"/>
    <w:rsid w:val="005626D6"/>
    <w:rsid w:val="00562B6F"/>
    <w:rsid w:val="005638D4"/>
    <w:rsid w:val="005651FE"/>
    <w:rsid w:val="005656ED"/>
    <w:rsid w:val="00566544"/>
    <w:rsid w:val="00566608"/>
    <w:rsid w:val="00566C83"/>
    <w:rsid w:val="005700FE"/>
    <w:rsid w:val="0057029A"/>
    <w:rsid w:val="00570E24"/>
    <w:rsid w:val="00572760"/>
    <w:rsid w:val="00572C40"/>
    <w:rsid w:val="00572C43"/>
    <w:rsid w:val="00572F30"/>
    <w:rsid w:val="00573248"/>
    <w:rsid w:val="005743DE"/>
    <w:rsid w:val="005747EC"/>
    <w:rsid w:val="00574F3F"/>
    <w:rsid w:val="0057562C"/>
    <w:rsid w:val="005759F6"/>
    <w:rsid w:val="00575B32"/>
    <w:rsid w:val="00575E3E"/>
    <w:rsid w:val="005765F5"/>
    <w:rsid w:val="00576B02"/>
    <w:rsid w:val="00576D6C"/>
    <w:rsid w:val="00576E2B"/>
    <w:rsid w:val="00577A2E"/>
    <w:rsid w:val="0058095C"/>
    <w:rsid w:val="00580E48"/>
    <w:rsid w:val="00580F0A"/>
    <w:rsid w:val="00581246"/>
    <w:rsid w:val="00581D06"/>
    <w:rsid w:val="00581D84"/>
    <w:rsid w:val="00582916"/>
    <w:rsid w:val="00582C3A"/>
    <w:rsid w:val="00582E1A"/>
    <w:rsid w:val="00583147"/>
    <w:rsid w:val="00583EEE"/>
    <w:rsid w:val="00584416"/>
    <w:rsid w:val="005846B3"/>
    <w:rsid w:val="00584B39"/>
    <w:rsid w:val="00585028"/>
    <w:rsid w:val="005853F4"/>
    <w:rsid w:val="005854D1"/>
    <w:rsid w:val="0058588A"/>
    <w:rsid w:val="00585922"/>
    <w:rsid w:val="00585F5B"/>
    <w:rsid w:val="0058620A"/>
    <w:rsid w:val="00586403"/>
    <w:rsid w:val="00586D1C"/>
    <w:rsid w:val="005873E5"/>
    <w:rsid w:val="0058742B"/>
    <w:rsid w:val="00587C9B"/>
    <w:rsid w:val="00587FC0"/>
    <w:rsid w:val="005906AD"/>
    <w:rsid w:val="00590DA6"/>
    <w:rsid w:val="00591C7D"/>
    <w:rsid w:val="00592A34"/>
    <w:rsid w:val="00592B03"/>
    <w:rsid w:val="00592B38"/>
    <w:rsid w:val="00593A8F"/>
    <w:rsid w:val="00593AB9"/>
    <w:rsid w:val="0059410E"/>
    <w:rsid w:val="00594A9C"/>
    <w:rsid w:val="00594ABB"/>
    <w:rsid w:val="00594D1C"/>
    <w:rsid w:val="00594E36"/>
    <w:rsid w:val="00594F0A"/>
    <w:rsid w:val="0059525E"/>
    <w:rsid w:val="00595887"/>
    <w:rsid w:val="00595AF1"/>
    <w:rsid w:val="00595D90"/>
    <w:rsid w:val="00595E10"/>
    <w:rsid w:val="005961F7"/>
    <w:rsid w:val="00596B9C"/>
    <w:rsid w:val="00597D60"/>
    <w:rsid w:val="005A0404"/>
    <w:rsid w:val="005A054D"/>
    <w:rsid w:val="005A0A46"/>
    <w:rsid w:val="005A10B9"/>
    <w:rsid w:val="005A11EA"/>
    <w:rsid w:val="005A269F"/>
    <w:rsid w:val="005A305E"/>
    <w:rsid w:val="005A30BB"/>
    <w:rsid w:val="005A3887"/>
    <w:rsid w:val="005A3AB7"/>
    <w:rsid w:val="005A4F6E"/>
    <w:rsid w:val="005A548C"/>
    <w:rsid w:val="005A5537"/>
    <w:rsid w:val="005A63AD"/>
    <w:rsid w:val="005A6E0C"/>
    <w:rsid w:val="005A7CC5"/>
    <w:rsid w:val="005B0153"/>
    <w:rsid w:val="005B0219"/>
    <w:rsid w:val="005B0542"/>
    <w:rsid w:val="005B0599"/>
    <w:rsid w:val="005B0ABA"/>
    <w:rsid w:val="005B0C8C"/>
    <w:rsid w:val="005B2225"/>
    <w:rsid w:val="005B2556"/>
    <w:rsid w:val="005B2799"/>
    <w:rsid w:val="005B2B77"/>
    <w:rsid w:val="005B3224"/>
    <w:rsid w:val="005B3D4A"/>
    <w:rsid w:val="005B4D87"/>
    <w:rsid w:val="005B5026"/>
    <w:rsid w:val="005B7DD1"/>
    <w:rsid w:val="005C00A0"/>
    <w:rsid w:val="005C06D5"/>
    <w:rsid w:val="005C17FC"/>
    <w:rsid w:val="005C28FA"/>
    <w:rsid w:val="005C2F17"/>
    <w:rsid w:val="005C3979"/>
    <w:rsid w:val="005C3B50"/>
    <w:rsid w:val="005C40F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2B"/>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0D4"/>
    <w:rsid w:val="005E53F9"/>
    <w:rsid w:val="005E5B1B"/>
    <w:rsid w:val="005E5BF6"/>
    <w:rsid w:val="005E652F"/>
    <w:rsid w:val="005E6700"/>
    <w:rsid w:val="005E775D"/>
    <w:rsid w:val="005E7850"/>
    <w:rsid w:val="005F0A43"/>
    <w:rsid w:val="005F2638"/>
    <w:rsid w:val="005F27BF"/>
    <w:rsid w:val="005F4171"/>
    <w:rsid w:val="005F46D6"/>
    <w:rsid w:val="005F4860"/>
    <w:rsid w:val="005F4927"/>
    <w:rsid w:val="005F4DD6"/>
    <w:rsid w:val="005F4FD9"/>
    <w:rsid w:val="005F50D8"/>
    <w:rsid w:val="005F5122"/>
    <w:rsid w:val="005F53A1"/>
    <w:rsid w:val="005F6B77"/>
    <w:rsid w:val="005F702C"/>
    <w:rsid w:val="005F73B3"/>
    <w:rsid w:val="005F7487"/>
    <w:rsid w:val="005F77BD"/>
    <w:rsid w:val="005F78FE"/>
    <w:rsid w:val="005F7CD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6B13"/>
    <w:rsid w:val="00627459"/>
    <w:rsid w:val="00630153"/>
    <w:rsid w:val="00630266"/>
    <w:rsid w:val="006304BC"/>
    <w:rsid w:val="00630DCE"/>
    <w:rsid w:val="00631142"/>
    <w:rsid w:val="0063120A"/>
    <w:rsid w:val="0063150B"/>
    <w:rsid w:val="00631585"/>
    <w:rsid w:val="00632510"/>
    <w:rsid w:val="00632F73"/>
    <w:rsid w:val="00634ACF"/>
    <w:rsid w:val="00634FED"/>
    <w:rsid w:val="00635035"/>
    <w:rsid w:val="0063580D"/>
    <w:rsid w:val="0063599F"/>
    <w:rsid w:val="00635CAE"/>
    <w:rsid w:val="006363C5"/>
    <w:rsid w:val="0063669C"/>
    <w:rsid w:val="00637001"/>
    <w:rsid w:val="00637240"/>
    <w:rsid w:val="00637314"/>
    <w:rsid w:val="00637561"/>
    <w:rsid w:val="00637AC9"/>
    <w:rsid w:val="00637BFB"/>
    <w:rsid w:val="006407C7"/>
    <w:rsid w:val="00640A34"/>
    <w:rsid w:val="006421CF"/>
    <w:rsid w:val="00642A0A"/>
    <w:rsid w:val="00643660"/>
    <w:rsid w:val="0064510B"/>
    <w:rsid w:val="0064519D"/>
    <w:rsid w:val="006466E8"/>
    <w:rsid w:val="00647A9C"/>
    <w:rsid w:val="00650139"/>
    <w:rsid w:val="00650665"/>
    <w:rsid w:val="00650AA1"/>
    <w:rsid w:val="00650B3E"/>
    <w:rsid w:val="00652756"/>
    <w:rsid w:val="00652AD8"/>
    <w:rsid w:val="00652B79"/>
    <w:rsid w:val="006533C3"/>
    <w:rsid w:val="00654068"/>
    <w:rsid w:val="00654B38"/>
    <w:rsid w:val="00654B83"/>
    <w:rsid w:val="00655061"/>
    <w:rsid w:val="0065510C"/>
    <w:rsid w:val="00655B63"/>
    <w:rsid w:val="00656531"/>
    <w:rsid w:val="0065666A"/>
    <w:rsid w:val="00656BBD"/>
    <w:rsid w:val="006571F6"/>
    <w:rsid w:val="00657AE5"/>
    <w:rsid w:val="0066093E"/>
    <w:rsid w:val="006618CC"/>
    <w:rsid w:val="00661DD5"/>
    <w:rsid w:val="00662111"/>
    <w:rsid w:val="00662118"/>
    <w:rsid w:val="006638AD"/>
    <w:rsid w:val="00664105"/>
    <w:rsid w:val="00664907"/>
    <w:rsid w:val="0066512D"/>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77EDD"/>
    <w:rsid w:val="006806A3"/>
    <w:rsid w:val="006806A6"/>
    <w:rsid w:val="00680904"/>
    <w:rsid w:val="00681211"/>
    <w:rsid w:val="0068164B"/>
    <w:rsid w:val="00681B36"/>
    <w:rsid w:val="00682E14"/>
    <w:rsid w:val="00683447"/>
    <w:rsid w:val="00684239"/>
    <w:rsid w:val="0068436C"/>
    <w:rsid w:val="00684B2A"/>
    <w:rsid w:val="0068545E"/>
    <w:rsid w:val="00685FD4"/>
    <w:rsid w:val="00686612"/>
    <w:rsid w:val="0068661E"/>
    <w:rsid w:val="00686C94"/>
    <w:rsid w:val="006876B3"/>
    <w:rsid w:val="00690A49"/>
    <w:rsid w:val="00690BB6"/>
    <w:rsid w:val="0069165F"/>
    <w:rsid w:val="00691B30"/>
    <w:rsid w:val="00691DF3"/>
    <w:rsid w:val="00692934"/>
    <w:rsid w:val="00692CEA"/>
    <w:rsid w:val="00693E1F"/>
    <w:rsid w:val="00693ECB"/>
    <w:rsid w:val="00694797"/>
    <w:rsid w:val="00695887"/>
    <w:rsid w:val="006958E8"/>
    <w:rsid w:val="006963F3"/>
    <w:rsid w:val="00697286"/>
    <w:rsid w:val="00697555"/>
    <w:rsid w:val="00697733"/>
    <w:rsid w:val="006A11E3"/>
    <w:rsid w:val="006A1C72"/>
    <w:rsid w:val="006A1C8F"/>
    <w:rsid w:val="006A254E"/>
    <w:rsid w:val="006A2C30"/>
    <w:rsid w:val="006A301C"/>
    <w:rsid w:val="006A3E2B"/>
    <w:rsid w:val="006A4BDA"/>
    <w:rsid w:val="006A53DB"/>
    <w:rsid w:val="006A6179"/>
    <w:rsid w:val="006A6E17"/>
    <w:rsid w:val="006B120D"/>
    <w:rsid w:val="006B17E7"/>
    <w:rsid w:val="006B19E8"/>
    <w:rsid w:val="006B1A8A"/>
    <w:rsid w:val="006B1B14"/>
    <w:rsid w:val="006B1FD5"/>
    <w:rsid w:val="006B207E"/>
    <w:rsid w:val="006B3431"/>
    <w:rsid w:val="006B3569"/>
    <w:rsid w:val="006B377C"/>
    <w:rsid w:val="006B555A"/>
    <w:rsid w:val="006B5BB7"/>
    <w:rsid w:val="006B600A"/>
    <w:rsid w:val="006B6635"/>
    <w:rsid w:val="006B7D22"/>
    <w:rsid w:val="006B7D2C"/>
    <w:rsid w:val="006C0E55"/>
    <w:rsid w:val="006C1019"/>
    <w:rsid w:val="006C16BF"/>
    <w:rsid w:val="006C217B"/>
    <w:rsid w:val="006C2BB5"/>
    <w:rsid w:val="006C2BEE"/>
    <w:rsid w:val="006C38B2"/>
    <w:rsid w:val="006C3AD8"/>
    <w:rsid w:val="006C3C0E"/>
    <w:rsid w:val="006C3E00"/>
    <w:rsid w:val="006C4516"/>
    <w:rsid w:val="006C455E"/>
    <w:rsid w:val="006C46E0"/>
    <w:rsid w:val="006C4A21"/>
    <w:rsid w:val="006C5958"/>
    <w:rsid w:val="006C5B4F"/>
    <w:rsid w:val="006C5F53"/>
    <w:rsid w:val="006C643C"/>
    <w:rsid w:val="006C665B"/>
    <w:rsid w:val="006C6E3A"/>
    <w:rsid w:val="006C6FD7"/>
    <w:rsid w:val="006D00DB"/>
    <w:rsid w:val="006D0361"/>
    <w:rsid w:val="006D09CE"/>
    <w:rsid w:val="006D13B9"/>
    <w:rsid w:val="006D16B0"/>
    <w:rsid w:val="006D1D59"/>
    <w:rsid w:val="006D2182"/>
    <w:rsid w:val="006D2444"/>
    <w:rsid w:val="006D254B"/>
    <w:rsid w:val="006D289B"/>
    <w:rsid w:val="006D3125"/>
    <w:rsid w:val="006D3AEB"/>
    <w:rsid w:val="006D3BE1"/>
    <w:rsid w:val="006D487D"/>
    <w:rsid w:val="006D48FC"/>
    <w:rsid w:val="006D4B3D"/>
    <w:rsid w:val="006D5A16"/>
    <w:rsid w:val="006D60A4"/>
    <w:rsid w:val="006D62BC"/>
    <w:rsid w:val="006D6450"/>
    <w:rsid w:val="006D6939"/>
    <w:rsid w:val="006D7067"/>
    <w:rsid w:val="006D7EB0"/>
    <w:rsid w:val="006E0138"/>
    <w:rsid w:val="006E0BB0"/>
    <w:rsid w:val="006E12C3"/>
    <w:rsid w:val="006E177D"/>
    <w:rsid w:val="006E2133"/>
    <w:rsid w:val="006E2529"/>
    <w:rsid w:val="006E367C"/>
    <w:rsid w:val="006E45F3"/>
    <w:rsid w:val="006E4A2F"/>
    <w:rsid w:val="006E4ED4"/>
    <w:rsid w:val="006E5490"/>
    <w:rsid w:val="006E5E19"/>
    <w:rsid w:val="006E5F0D"/>
    <w:rsid w:val="006E61C3"/>
    <w:rsid w:val="006E68FC"/>
    <w:rsid w:val="006E799D"/>
    <w:rsid w:val="006F009A"/>
    <w:rsid w:val="006F0593"/>
    <w:rsid w:val="006F1064"/>
    <w:rsid w:val="006F1329"/>
    <w:rsid w:val="006F1EB7"/>
    <w:rsid w:val="006F32A5"/>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4B41"/>
    <w:rsid w:val="007058B2"/>
    <w:rsid w:val="00705C38"/>
    <w:rsid w:val="00706465"/>
    <w:rsid w:val="0070695A"/>
    <w:rsid w:val="0070782D"/>
    <w:rsid w:val="0070797E"/>
    <w:rsid w:val="007109C2"/>
    <w:rsid w:val="00711340"/>
    <w:rsid w:val="0071137F"/>
    <w:rsid w:val="00711B9E"/>
    <w:rsid w:val="00712C42"/>
    <w:rsid w:val="00713608"/>
    <w:rsid w:val="00713D15"/>
    <w:rsid w:val="00713DE4"/>
    <w:rsid w:val="00714590"/>
    <w:rsid w:val="00714C47"/>
    <w:rsid w:val="00716462"/>
    <w:rsid w:val="00721084"/>
    <w:rsid w:val="00721262"/>
    <w:rsid w:val="00721B42"/>
    <w:rsid w:val="00721D9B"/>
    <w:rsid w:val="00722121"/>
    <w:rsid w:val="007224B9"/>
    <w:rsid w:val="00722562"/>
    <w:rsid w:val="0072256A"/>
    <w:rsid w:val="00722F94"/>
    <w:rsid w:val="00723AA7"/>
    <w:rsid w:val="0072432E"/>
    <w:rsid w:val="00724620"/>
    <w:rsid w:val="00724697"/>
    <w:rsid w:val="00724778"/>
    <w:rsid w:val="00724EBB"/>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580D"/>
    <w:rsid w:val="0073623C"/>
    <w:rsid w:val="00736B11"/>
    <w:rsid w:val="00736DD8"/>
    <w:rsid w:val="0074076A"/>
    <w:rsid w:val="00741AF4"/>
    <w:rsid w:val="00741DCC"/>
    <w:rsid w:val="00741F38"/>
    <w:rsid w:val="0074203A"/>
    <w:rsid w:val="007427B5"/>
    <w:rsid w:val="007427BE"/>
    <w:rsid w:val="00742865"/>
    <w:rsid w:val="0074296C"/>
    <w:rsid w:val="00742C83"/>
    <w:rsid w:val="007431F0"/>
    <w:rsid w:val="0074360F"/>
    <w:rsid w:val="007439D3"/>
    <w:rsid w:val="00743F8D"/>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9C0"/>
    <w:rsid w:val="00751B83"/>
    <w:rsid w:val="00753D4D"/>
    <w:rsid w:val="00754359"/>
    <w:rsid w:val="00754411"/>
    <w:rsid w:val="00754B28"/>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A6B"/>
    <w:rsid w:val="00764C86"/>
    <w:rsid w:val="00765ED3"/>
    <w:rsid w:val="0076681D"/>
    <w:rsid w:val="00766A65"/>
    <w:rsid w:val="00766F58"/>
    <w:rsid w:val="007671F5"/>
    <w:rsid w:val="00767698"/>
    <w:rsid w:val="007676B8"/>
    <w:rsid w:val="007700BC"/>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AAF"/>
    <w:rsid w:val="00775F76"/>
    <w:rsid w:val="00776731"/>
    <w:rsid w:val="00776AEA"/>
    <w:rsid w:val="00777BA0"/>
    <w:rsid w:val="00777F61"/>
    <w:rsid w:val="007803BD"/>
    <w:rsid w:val="007805B6"/>
    <w:rsid w:val="00780B91"/>
    <w:rsid w:val="007811DC"/>
    <w:rsid w:val="007814AC"/>
    <w:rsid w:val="00781BA5"/>
    <w:rsid w:val="007820FA"/>
    <w:rsid w:val="0078285F"/>
    <w:rsid w:val="00783044"/>
    <w:rsid w:val="00783207"/>
    <w:rsid w:val="00783E1D"/>
    <w:rsid w:val="0078483B"/>
    <w:rsid w:val="00784D65"/>
    <w:rsid w:val="00784EED"/>
    <w:rsid w:val="00785900"/>
    <w:rsid w:val="007867FB"/>
    <w:rsid w:val="00786958"/>
    <w:rsid w:val="00786E71"/>
    <w:rsid w:val="007871A8"/>
    <w:rsid w:val="007906E2"/>
    <w:rsid w:val="0079096D"/>
    <w:rsid w:val="0079162F"/>
    <w:rsid w:val="007917B6"/>
    <w:rsid w:val="007926C2"/>
    <w:rsid w:val="00793855"/>
    <w:rsid w:val="00794924"/>
    <w:rsid w:val="00794F5E"/>
    <w:rsid w:val="00795008"/>
    <w:rsid w:val="00796606"/>
    <w:rsid w:val="00797658"/>
    <w:rsid w:val="007A0BC2"/>
    <w:rsid w:val="007A127C"/>
    <w:rsid w:val="007A13EA"/>
    <w:rsid w:val="007A1F44"/>
    <w:rsid w:val="007A2033"/>
    <w:rsid w:val="007A23FF"/>
    <w:rsid w:val="007A2888"/>
    <w:rsid w:val="007A295B"/>
    <w:rsid w:val="007A2EF7"/>
    <w:rsid w:val="007A3424"/>
    <w:rsid w:val="007A35EF"/>
    <w:rsid w:val="007A3886"/>
    <w:rsid w:val="007A43A2"/>
    <w:rsid w:val="007A4D04"/>
    <w:rsid w:val="007A65B7"/>
    <w:rsid w:val="007A6C2E"/>
    <w:rsid w:val="007A6E63"/>
    <w:rsid w:val="007A714D"/>
    <w:rsid w:val="007A742C"/>
    <w:rsid w:val="007A7A96"/>
    <w:rsid w:val="007B03AF"/>
    <w:rsid w:val="007B1543"/>
    <w:rsid w:val="007B1AC0"/>
    <w:rsid w:val="007B1C5C"/>
    <w:rsid w:val="007B21D3"/>
    <w:rsid w:val="007B21E6"/>
    <w:rsid w:val="007B270A"/>
    <w:rsid w:val="007B2844"/>
    <w:rsid w:val="007B2D3B"/>
    <w:rsid w:val="007B47D1"/>
    <w:rsid w:val="007B52CD"/>
    <w:rsid w:val="007B6000"/>
    <w:rsid w:val="007B6B01"/>
    <w:rsid w:val="007B75D3"/>
    <w:rsid w:val="007B77D0"/>
    <w:rsid w:val="007B7DC1"/>
    <w:rsid w:val="007B7E15"/>
    <w:rsid w:val="007B7EDB"/>
    <w:rsid w:val="007C0091"/>
    <w:rsid w:val="007C13E6"/>
    <w:rsid w:val="007C19AD"/>
    <w:rsid w:val="007C2473"/>
    <w:rsid w:val="007C3124"/>
    <w:rsid w:val="007C3598"/>
    <w:rsid w:val="007C3829"/>
    <w:rsid w:val="007C3FA8"/>
    <w:rsid w:val="007C59EF"/>
    <w:rsid w:val="007C68DA"/>
    <w:rsid w:val="007C78EF"/>
    <w:rsid w:val="007D0CF8"/>
    <w:rsid w:val="007D1049"/>
    <w:rsid w:val="007D1254"/>
    <w:rsid w:val="007D229A"/>
    <w:rsid w:val="007D229E"/>
    <w:rsid w:val="007D24D6"/>
    <w:rsid w:val="007D2F44"/>
    <w:rsid w:val="007D2F4D"/>
    <w:rsid w:val="007D3476"/>
    <w:rsid w:val="007D3960"/>
    <w:rsid w:val="007D4178"/>
    <w:rsid w:val="007D458C"/>
    <w:rsid w:val="007D4D33"/>
    <w:rsid w:val="007D5357"/>
    <w:rsid w:val="007D6AE0"/>
    <w:rsid w:val="007D7175"/>
    <w:rsid w:val="007D71C9"/>
    <w:rsid w:val="007E0785"/>
    <w:rsid w:val="007E0D9C"/>
    <w:rsid w:val="007E1369"/>
    <w:rsid w:val="007E1758"/>
    <w:rsid w:val="007E17EE"/>
    <w:rsid w:val="007E1A1B"/>
    <w:rsid w:val="007E1A88"/>
    <w:rsid w:val="007E2673"/>
    <w:rsid w:val="007E4325"/>
    <w:rsid w:val="007E4C88"/>
    <w:rsid w:val="007E585E"/>
    <w:rsid w:val="007E72BC"/>
    <w:rsid w:val="007E7DDF"/>
    <w:rsid w:val="007F0080"/>
    <w:rsid w:val="007F0590"/>
    <w:rsid w:val="007F0A6C"/>
    <w:rsid w:val="007F114C"/>
    <w:rsid w:val="007F11C8"/>
    <w:rsid w:val="007F1CFB"/>
    <w:rsid w:val="007F220B"/>
    <w:rsid w:val="007F27DD"/>
    <w:rsid w:val="007F283A"/>
    <w:rsid w:val="007F292E"/>
    <w:rsid w:val="007F2E8F"/>
    <w:rsid w:val="007F3121"/>
    <w:rsid w:val="007F3ABB"/>
    <w:rsid w:val="007F40D6"/>
    <w:rsid w:val="007F4703"/>
    <w:rsid w:val="007F5CEE"/>
    <w:rsid w:val="007F6880"/>
    <w:rsid w:val="007F76B4"/>
    <w:rsid w:val="007F7FD5"/>
    <w:rsid w:val="008000AA"/>
    <w:rsid w:val="008001B4"/>
    <w:rsid w:val="008001BB"/>
    <w:rsid w:val="0080075A"/>
    <w:rsid w:val="00800769"/>
    <w:rsid w:val="00800ED2"/>
    <w:rsid w:val="00801A62"/>
    <w:rsid w:val="0080237D"/>
    <w:rsid w:val="00802E74"/>
    <w:rsid w:val="0080306A"/>
    <w:rsid w:val="00804680"/>
    <w:rsid w:val="00804AF7"/>
    <w:rsid w:val="00804B54"/>
    <w:rsid w:val="00804B92"/>
    <w:rsid w:val="00804E21"/>
    <w:rsid w:val="00805092"/>
    <w:rsid w:val="00805974"/>
    <w:rsid w:val="00805CF5"/>
    <w:rsid w:val="00806AAF"/>
    <w:rsid w:val="008070AC"/>
    <w:rsid w:val="008101FD"/>
    <w:rsid w:val="008107CF"/>
    <w:rsid w:val="00810D8D"/>
    <w:rsid w:val="00811835"/>
    <w:rsid w:val="00811F8F"/>
    <w:rsid w:val="00812E30"/>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547"/>
    <w:rsid w:val="00826B8C"/>
    <w:rsid w:val="00826BDA"/>
    <w:rsid w:val="008274BF"/>
    <w:rsid w:val="008300DF"/>
    <w:rsid w:val="00830238"/>
    <w:rsid w:val="00830543"/>
    <w:rsid w:val="00830D6A"/>
    <w:rsid w:val="00830DC3"/>
    <w:rsid w:val="00830EE4"/>
    <w:rsid w:val="00831377"/>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694"/>
    <w:rsid w:val="00840892"/>
    <w:rsid w:val="00840A6F"/>
    <w:rsid w:val="00840FC2"/>
    <w:rsid w:val="00841A69"/>
    <w:rsid w:val="00841CD2"/>
    <w:rsid w:val="00841D3C"/>
    <w:rsid w:val="00842B77"/>
    <w:rsid w:val="0084309F"/>
    <w:rsid w:val="0084420C"/>
    <w:rsid w:val="008442D4"/>
    <w:rsid w:val="0084439B"/>
    <w:rsid w:val="0084480E"/>
    <w:rsid w:val="00844876"/>
    <w:rsid w:val="008448C8"/>
    <w:rsid w:val="00844C72"/>
    <w:rsid w:val="008450D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5F99"/>
    <w:rsid w:val="00856833"/>
    <w:rsid w:val="00856840"/>
    <w:rsid w:val="0085748E"/>
    <w:rsid w:val="00857C51"/>
    <w:rsid w:val="0086038D"/>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055"/>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2DC2"/>
    <w:rsid w:val="008833E8"/>
    <w:rsid w:val="00884A76"/>
    <w:rsid w:val="0088722F"/>
    <w:rsid w:val="00887B48"/>
    <w:rsid w:val="0089085D"/>
    <w:rsid w:val="008908C6"/>
    <w:rsid w:val="00890A25"/>
    <w:rsid w:val="0089176E"/>
    <w:rsid w:val="008917E0"/>
    <w:rsid w:val="00892365"/>
    <w:rsid w:val="00892BE5"/>
    <w:rsid w:val="0089387C"/>
    <w:rsid w:val="0089444E"/>
    <w:rsid w:val="008949DF"/>
    <w:rsid w:val="008951DB"/>
    <w:rsid w:val="00895BC2"/>
    <w:rsid w:val="00896C81"/>
    <w:rsid w:val="00896D83"/>
    <w:rsid w:val="008971E6"/>
    <w:rsid w:val="008A0216"/>
    <w:rsid w:val="008A0AB2"/>
    <w:rsid w:val="008A0CFC"/>
    <w:rsid w:val="008A12FE"/>
    <w:rsid w:val="008A28B6"/>
    <w:rsid w:val="008A2B6A"/>
    <w:rsid w:val="008A2BB1"/>
    <w:rsid w:val="008A2DF2"/>
    <w:rsid w:val="008A3466"/>
    <w:rsid w:val="008A375F"/>
    <w:rsid w:val="008A389F"/>
    <w:rsid w:val="008A3D02"/>
    <w:rsid w:val="008A5940"/>
    <w:rsid w:val="008A5CD2"/>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9E7"/>
    <w:rsid w:val="008C2A3A"/>
    <w:rsid w:val="008C321A"/>
    <w:rsid w:val="008C4C7E"/>
    <w:rsid w:val="008C5A38"/>
    <w:rsid w:val="008C5C46"/>
    <w:rsid w:val="008C6184"/>
    <w:rsid w:val="008C785E"/>
    <w:rsid w:val="008D0AFB"/>
    <w:rsid w:val="008D1511"/>
    <w:rsid w:val="008D17D3"/>
    <w:rsid w:val="008D1B6C"/>
    <w:rsid w:val="008D1B71"/>
    <w:rsid w:val="008D28BD"/>
    <w:rsid w:val="008D3298"/>
    <w:rsid w:val="008D32DF"/>
    <w:rsid w:val="008D35E9"/>
    <w:rsid w:val="008D3809"/>
    <w:rsid w:val="008D3959"/>
    <w:rsid w:val="008D3966"/>
    <w:rsid w:val="008D4352"/>
    <w:rsid w:val="008D574E"/>
    <w:rsid w:val="008D60BC"/>
    <w:rsid w:val="008D6D7B"/>
    <w:rsid w:val="008D6F92"/>
    <w:rsid w:val="008D773D"/>
    <w:rsid w:val="008D7EB7"/>
    <w:rsid w:val="008E0EB8"/>
    <w:rsid w:val="008E10A6"/>
    <w:rsid w:val="008E1271"/>
    <w:rsid w:val="008E1578"/>
    <w:rsid w:val="008E1F7F"/>
    <w:rsid w:val="008E2251"/>
    <w:rsid w:val="008E24B3"/>
    <w:rsid w:val="008E24CA"/>
    <w:rsid w:val="008E2F6E"/>
    <w:rsid w:val="008E35EB"/>
    <w:rsid w:val="008E38AD"/>
    <w:rsid w:val="008E38CF"/>
    <w:rsid w:val="008E3D63"/>
    <w:rsid w:val="008E3EAC"/>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4CB"/>
    <w:rsid w:val="008F66FE"/>
    <w:rsid w:val="008F6AAE"/>
    <w:rsid w:val="008F72CC"/>
    <w:rsid w:val="008F72CD"/>
    <w:rsid w:val="008F78F0"/>
    <w:rsid w:val="00901062"/>
    <w:rsid w:val="009014A4"/>
    <w:rsid w:val="00901682"/>
    <w:rsid w:val="00902470"/>
    <w:rsid w:val="0090339D"/>
    <w:rsid w:val="009035DC"/>
    <w:rsid w:val="00903802"/>
    <w:rsid w:val="00904250"/>
    <w:rsid w:val="009050D1"/>
    <w:rsid w:val="00905EA1"/>
    <w:rsid w:val="00906069"/>
    <w:rsid w:val="00906283"/>
    <w:rsid w:val="0090696D"/>
    <w:rsid w:val="00906B5C"/>
    <w:rsid w:val="00906CD6"/>
    <w:rsid w:val="00906E4D"/>
    <w:rsid w:val="00906F31"/>
    <w:rsid w:val="0090737D"/>
    <w:rsid w:val="009078A5"/>
    <w:rsid w:val="009078B3"/>
    <w:rsid w:val="00907A77"/>
    <w:rsid w:val="00907E00"/>
    <w:rsid w:val="0091088D"/>
    <w:rsid w:val="00910FC9"/>
    <w:rsid w:val="00911F5D"/>
    <w:rsid w:val="0091291A"/>
    <w:rsid w:val="00913612"/>
    <w:rsid w:val="0091366A"/>
    <w:rsid w:val="00913824"/>
    <w:rsid w:val="0091423F"/>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5B0"/>
    <w:rsid w:val="00925BA8"/>
    <w:rsid w:val="00925E30"/>
    <w:rsid w:val="00926DA7"/>
    <w:rsid w:val="00926DF9"/>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0EE5"/>
    <w:rsid w:val="00941367"/>
    <w:rsid w:val="00942C80"/>
    <w:rsid w:val="00943197"/>
    <w:rsid w:val="00943566"/>
    <w:rsid w:val="009435F2"/>
    <w:rsid w:val="00943C2D"/>
    <w:rsid w:val="00945180"/>
    <w:rsid w:val="0094590C"/>
    <w:rsid w:val="00946355"/>
    <w:rsid w:val="009468B7"/>
    <w:rsid w:val="00946910"/>
    <w:rsid w:val="00946FB0"/>
    <w:rsid w:val="00947142"/>
    <w:rsid w:val="0094724E"/>
    <w:rsid w:val="009475C9"/>
    <w:rsid w:val="00947973"/>
    <w:rsid w:val="00947BE6"/>
    <w:rsid w:val="0095048D"/>
    <w:rsid w:val="00951ADB"/>
    <w:rsid w:val="009533E6"/>
    <w:rsid w:val="0095365A"/>
    <w:rsid w:val="0095380C"/>
    <w:rsid w:val="00953901"/>
    <w:rsid w:val="00953D18"/>
    <w:rsid w:val="00954353"/>
    <w:rsid w:val="0095596C"/>
    <w:rsid w:val="00955C0A"/>
    <w:rsid w:val="00955C4F"/>
    <w:rsid w:val="00956098"/>
    <w:rsid w:val="00957521"/>
    <w:rsid w:val="009578F7"/>
    <w:rsid w:val="00964E60"/>
    <w:rsid w:val="009657F1"/>
    <w:rsid w:val="00965E3A"/>
    <w:rsid w:val="0096625D"/>
    <w:rsid w:val="00966639"/>
    <w:rsid w:val="00967F42"/>
    <w:rsid w:val="00967F89"/>
    <w:rsid w:val="009706E9"/>
    <w:rsid w:val="009709F8"/>
    <w:rsid w:val="00970A6B"/>
    <w:rsid w:val="009711D6"/>
    <w:rsid w:val="0097151D"/>
    <w:rsid w:val="00971DA2"/>
    <w:rsid w:val="00972929"/>
    <w:rsid w:val="00972F91"/>
    <w:rsid w:val="00973817"/>
    <w:rsid w:val="00973827"/>
    <w:rsid w:val="00973997"/>
    <w:rsid w:val="00973FB5"/>
    <w:rsid w:val="00974095"/>
    <w:rsid w:val="009742D3"/>
    <w:rsid w:val="00974FBA"/>
    <w:rsid w:val="009754F6"/>
    <w:rsid w:val="00975EE1"/>
    <w:rsid w:val="00977BA7"/>
    <w:rsid w:val="00977DF5"/>
    <w:rsid w:val="009801C9"/>
    <w:rsid w:val="0098194F"/>
    <w:rsid w:val="009820E6"/>
    <w:rsid w:val="009826C8"/>
    <w:rsid w:val="00982860"/>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385"/>
    <w:rsid w:val="00994871"/>
    <w:rsid w:val="009948E2"/>
    <w:rsid w:val="00994E08"/>
    <w:rsid w:val="009951A2"/>
    <w:rsid w:val="009951F9"/>
    <w:rsid w:val="00995C95"/>
    <w:rsid w:val="00995E85"/>
    <w:rsid w:val="00996468"/>
    <w:rsid w:val="00996876"/>
    <w:rsid w:val="00996FFA"/>
    <w:rsid w:val="009973F1"/>
    <w:rsid w:val="009973F3"/>
    <w:rsid w:val="0099776D"/>
    <w:rsid w:val="009A010D"/>
    <w:rsid w:val="009A0417"/>
    <w:rsid w:val="009A0C6F"/>
    <w:rsid w:val="009A14EF"/>
    <w:rsid w:val="009A1862"/>
    <w:rsid w:val="009A2DF9"/>
    <w:rsid w:val="009A38D2"/>
    <w:rsid w:val="009A3A86"/>
    <w:rsid w:val="009A4869"/>
    <w:rsid w:val="009A57E9"/>
    <w:rsid w:val="009A623F"/>
    <w:rsid w:val="009A6815"/>
    <w:rsid w:val="009A6A6B"/>
    <w:rsid w:val="009A6CA3"/>
    <w:rsid w:val="009A7BBC"/>
    <w:rsid w:val="009A7DBF"/>
    <w:rsid w:val="009B159E"/>
    <w:rsid w:val="009B1B16"/>
    <w:rsid w:val="009B1EF9"/>
    <w:rsid w:val="009B2357"/>
    <w:rsid w:val="009B2656"/>
    <w:rsid w:val="009B26AC"/>
    <w:rsid w:val="009B2C11"/>
    <w:rsid w:val="009B37E2"/>
    <w:rsid w:val="009B3B61"/>
    <w:rsid w:val="009B432C"/>
    <w:rsid w:val="009B4519"/>
    <w:rsid w:val="009B4B35"/>
    <w:rsid w:val="009B4CDF"/>
    <w:rsid w:val="009B506B"/>
    <w:rsid w:val="009B509D"/>
    <w:rsid w:val="009B5401"/>
    <w:rsid w:val="009B57EF"/>
    <w:rsid w:val="009B5B85"/>
    <w:rsid w:val="009B7204"/>
    <w:rsid w:val="009B7319"/>
    <w:rsid w:val="009B74BA"/>
    <w:rsid w:val="009C0074"/>
    <w:rsid w:val="009C0564"/>
    <w:rsid w:val="009C082B"/>
    <w:rsid w:val="009C0DB2"/>
    <w:rsid w:val="009C1889"/>
    <w:rsid w:val="009C1AEA"/>
    <w:rsid w:val="009C1C24"/>
    <w:rsid w:val="009C2685"/>
    <w:rsid w:val="009C28E1"/>
    <w:rsid w:val="009C319B"/>
    <w:rsid w:val="009C39BC"/>
    <w:rsid w:val="009C46CE"/>
    <w:rsid w:val="009C4A2C"/>
    <w:rsid w:val="009C4BC2"/>
    <w:rsid w:val="009C4D22"/>
    <w:rsid w:val="009C6FDE"/>
    <w:rsid w:val="009C7320"/>
    <w:rsid w:val="009D04C3"/>
    <w:rsid w:val="009D0729"/>
    <w:rsid w:val="009D0F66"/>
    <w:rsid w:val="009D1A06"/>
    <w:rsid w:val="009D1BA4"/>
    <w:rsid w:val="009D22E4"/>
    <w:rsid w:val="009D22F7"/>
    <w:rsid w:val="009D319C"/>
    <w:rsid w:val="009D41AF"/>
    <w:rsid w:val="009D5BAB"/>
    <w:rsid w:val="009D65FB"/>
    <w:rsid w:val="009D6A0A"/>
    <w:rsid w:val="009E00C2"/>
    <w:rsid w:val="009E058F"/>
    <w:rsid w:val="009E0A9E"/>
    <w:rsid w:val="009E19A2"/>
    <w:rsid w:val="009E1C05"/>
    <w:rsid w:val="009E22F8"/>
    <w:rsid w:val="009E3535"/>
    <w:rsid w:val="009E3AFD"/>
    <w:rsid w:val="009E3CDD"/>
    <w:rsid w:val="009E421B"/>
    <w:rsid w:val="009E4B16"/>
    <w:rsid w:val="009E4BA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19F"/>
    <w:rsid w:val="00A00335"/>
    <w:rsid w:val="00A005B0"/>
    <w:rsid w:val="00A00B78"/>
    <w:rsid w:val="00A01AFC"/>
    <w:rsid w:val="00A01F17"/>
    <w:rsid w:val="00A022A5"/>
    <w:rsid w:val="00A033E7"/>
    <w:rsid w:val="00A03A22"/>
    <w:rsid w:val="00A03E3C"/>
    <w:rsid w:val="00A04634"/>
    <w:rsid w:val="00A06119"/>
    <w:rsid w:val="00A06C06"/>
    <w:rsid w:val="00A06E21"/>
    <w:rsid w:val="00A07097"/>
    <w:rsid w:val="00A07558"/>
    <w:rsid w:val="00A07A48"/>
    <w:rsid w:val="00A103ED"/>
    <w:rsid w:val="00A108EE"/>
    <w:rsid w:val="00A10926"/>
    <w:rsid w:val="00A10BB8"/>
    <w:rsid w:val="00A10D47"/>
    <w:rsid w:val="00A1200D"/>
    <w:rsid w:val="00A127F9"/>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2A2D"/>
    <w:rsid w:val="00A24021"/>
    <w:rsid w:val="00A25294"/>
    <w:rsid w:val="00A254EE"/>
    <w:rsid w:val="00A25BE7"/>
    <w:rsid w:val="00A26ADE"/>
    <w:rsid w:val="00A27008"/>
    <w:rsid w:val="00A27CDF"/>
    <w:rsid w:val="00A304B7"/>
    <w:rsid w:val="00A304CC"/>
    <w:rsid w:val="00A309C6"/>
    <w:rsid w:val="00A30D13"/>
    <w:rsid w:val="00A31364"/>
    <w:rsid w:val="00A314F9"/>
    <w:rsid w:val="00A317F9"/>
    <w:rsid w:val="00A3194D"/>
    <w:rsid w:val="00A319D0"/>
    <w:rsid w:val="00A32316"/>
    <w:rsid w:val="00A33172"/>
    <w:rsid w:val="00A3432B"/>
    <w:rsid w:val="00A346BA"/>
    <w:rsid w:val="00A34C67"/>
    <w:rsid w:val="00A34D62"/>
    <w:rsid w:val="00A34ECD"/>
    <w:rsid w:val="00A3611D"/>
    <w:rsid w:val="00A36339"/>
    <w:rsid w:val="00A366E4"/>
    <w:rsid w:val="00A36D04"/>
    <w:rsid w:val="00A379EA"/>
    <w:rsid w:val="00A4091D"/>
    <w:rsid w:val="00A40CD3"/>
    <w:rsid w:val="00A41B0A"/>
    <w:rsid w:val="00A42C56"/>
    <w:rsid w:val="00A4376F"/>
    <w:rsid w:val="00A4446E"/>
    <w:rsid w:val="00A44652"/>
    <w:rsid w:val="00A45426"/>
    <w:rsid w:val="00A4549F"/>
    <w:rsid w:val="00A45B9B"/>
    <w:rsid w:val="00A46017"/>
    <w:rsid w:val="00A462FE"/>
    <w:rsid w:val="00A47518"/>
    <w:rsid w:val="00A478E8"/>
    <w:rsid w:val="00A501C9"/>
    <w:rsid w:val="00A50506"/>
    <w:rsid w:val="00A50A26"/>
    <w:rsid w:val="00A5121C"/>
    <w:rsid w:val="00A519D6"/>
    <w:rsid w:val="00A51A5C"/>
    <w:rsid w:val="00A52891"/>
    <w:rsid w:val="00A52AF4"/>
    <w:rsid w:val="00A53F01"/>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27B5"/>
    <w:rsid w:val="00A630A2"/>
    <w:rsid w:val="00A631F5"/>
    <w:rsid w:val="00A632B8"/>
    <w:rsid w:val="00A63BF3"/>
    <w:rsid w:val="00A64942"/>
    <w:rsid w:val="00A64D1F"/>
    <w:rsid w:val="00A65911"/>
    <w:rsid w:val="00A660FC"/>
    <w:rsid w:val="00A6643C"/>
    <w:rsid w:val="00A67544"/>
    <w:rsid w:val="00A6757C"/>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7754B"/>
    <w:rsid w:val="00A8056E"/>
    <w:rsid w:val="00A80CC3"/>
    <w:rsid w:val="00A82688"/>
    <w:rsid w:val="00A82D58"/>
    <w:rsid w:val="00A8399D"/>
    <w:rsid w:val="00A83E3D"/>
    <w:rsid w:val="00A8403E"/>
    <w:rsid w:val="00A84214"/>
    <w:rsid w:val="00A8443A"/>
    <w:rsid w:val="00A8479C"/>
    <w:rsid w:val="00A84923"/>
    <w:rsid w:val="00A8557B"/>
    <w:rsid w:val="00A85790"/>
    <w:rsid w:val="00A85A05"/>
    <w:rsid w:val="00A86CC5"/>
    <w:rsid w:val="00A86D63"/>
    <w:rsid w:val="00A87797"/>
    <w:rsid w:val="00A90E72"/>
    <w:rsid w:val="00A91732"/>
    <w:rsid w:val="00A917D2"/>
    <w:rsid w:val="00A922A2"/>
    <w:rsid w:val="00A923C1"/>
    <w:rsid w:val="00A9327B"/>
    <w:rsid w:val="00A93AC2"/>
    <w:rsid w:val="00A93B69"/>
    <w:rsid w:val="00A94413"/>
    <w:rsid w:val="00A951A5"/>
    <w:rsid w:val="00A963C7"/>
    <w:rsid w:val="00A97496"/>
    <w:rsid w:val="00A97BEC"/>
    <w:rsid w:val="00A97E04"/>
    <w:rsid w:val="00AA1626"/>
    <w:rsid w:val="00AA18E6"/>
    <w:rsid w:val="00AA1C25"/>
    <w:rsid w:val="00AA28A1"/>
    <w:rsid w:val="00AA2F95"/>
    <w:rsid w:val="00AA3DB7"/>
    <w:rsid w:val="00AA4D8C"/>
    <w:rsid w:val="00AA51F5"/>
    <w:rsid w:val="00AA5E3B"/>
    <w:rsid w:val="00AA68B4"/>
    <w:rsid w:val="00AA69AD"/>
    <w:rsid w:val="00AA7153"/>
    <w:rsid w:val="00AB01B8"/>
    <w:rsid w:val="00AB0543"/>
    <w:rsid w:val="00AB0AC9"/>
    <w:rsid w:val="00AB185A"/>
    <w:rsid w:val="00AB1BA7"/>
    <w:rsid w:val="00AB1E04"/>
    <w:rsid w:val="00AB214B"/>
    <w:rsid w:val="00AB217A"/>
    <w:rsid w:val="00AB29CF"/>
    <w:rsid w:val="00AB3107"/>
    <w:rsid w:val="00AB3113"/>
    <w:rsid w:val="00AB348A"/>
    <w:rsid w:val="00AB3A01"/>
    <w:rsid w:val="00AB3F38"/>
    <w:rsid w:val="00AB43EC"/>
    <w:rsid w:val="00AB4BF4"/>
    <w:rsid w:val="00AB4DF8"/>
    <w:rsid w:val="00AB57CE"/>
    <w:rsid w:val="00AB5818"/>
    <w:rsid w:val="00AB5ADF"/>
    <w:rsid w:val="00AB5E57"/>
    <w:rsid w:val="00AB6C48"/>
    <w:rsid w:val="00AB725F"/>
    <w:rsid w:val="00AB7D1B"/>
    <w:rsid w:val="00AC0705"/>
    <w:rsid w:val="00AC0FC0"/>
    <w:rsid w:val="00AC109B"/>
    <w:rsid w:val="00AC1C55"/>
    <w:rsid w:val="00AC27E1"/>
    <w:rsid w:val="00AC5564"/>
    <w:rsid w:val="00AC5626"/>
    <w:rsid w:val="00AC74DA"/>
    <w:rsid w:val="00AC7A2B"/>
    <w:rsid w:val="00AC7B9E"/>
    <w:rsid w:val="00AC7C25"/>
    <w:rsid w:val="00AD0405"/>
    <w:rsid w:val="00AD0A51"/>
    <w:rsid w:val="00AD0AFC"/>
    <w:rsid w:val="00AD0B37"/>
    <w:rsid w:val="00AD0F4D"/>
    <w:rsid w:val="00AD1091"/>
    <w:rsid w:val="00AD10DC"/>
    <w:rsid w:val="00AD11F7"/>
    <w:rsid w:val="00AD164B"/>
    <w:rsid w:val="00AD18FC"/>
    <w:rsid w:val="00AD19E5"/>
    <w:rsid w:val="00AD1DB7"/>
    <w:rsid w:val="00AD26A7"/>
    <w:rsid w:val="00AD2852"/>
    <w:rsid w:val="00AD34D0"/>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1C4"/>
    <w:rsid w:val="00AE423A"/>
    <w:rsid w:val="00AE493E"/>
    <w:rsid w:val="00AE5156"/>
    <w:rsid w:val="00AE59EC"/>
    <w:rsid w:val="00AE67B3"/>
    <w:rsid w:val="00AE7864"/>
    <w:rsid w:val="00AE7949"/>
    <w:rsid w:val="00AE7C6D"/>
    <w:rsid w:val="00AF0FFE"/>
    <w:rsid w:val="00AF1061"/>
    <w:rsid w:val="00AF1FFB"/>
    <w:rsid w:val="00AF25D5"/>
    <w:rsid w:val="00AF397F"/>
    <w:rsid w:val="00AF3A4B"/>
    <w:rsid w:val="00AF3BBE"/>
    <w:rsid w:val="00AF3DBB"/>
    <w:rsid w:val="00AF4E7D"/>
    <w:rsid w:val="00AF4FAC"/>
    <w:rsid w:val="00AF5194"/>
    <w:rsid w:val="00AF53EF"/>
    <w:rsid w:val="00AF64B4"/>
    <w:rsid w:val="00AF73C3"/>
    <w:rsid w:val="00AF75FB"/>
    <w:rsid w:val="00AF7807"/>
    <w:rsid w:val="00AF795C"/>
    <w:rsid w:val="00AF7D8F"/>
    <w:rsid w:val="00B005C2"/>
    <w:rsid w:val="00B00752"/>
    <w:rsid w:val="00B00C77"/>
    <w:rsid w:val="00B026C1"/>
    <w:rsid w:val="00B02B9C"/>
    <w:rsid w:val="00B0353B"/>
    <w:rsid w:val="00B035D0"/>
    <w:rsid w:val="00B03688"/>
    <w:rsid w:val="00B03A66"/>
    <w:rsid w:val="00B040B2"/>
    <w:rsid w:val="00B04711"/>
    <w:rsid w:val="00B04AEA"/>
    <w:rsid w:val="00B04B5F"/>
    <w:rsid w:val="00B04D97"/>
    <w:rsid w:val="00B0612A"/>
    <w:rsid w:val="00B10558"/>
    <w:rsid w:val="00B1097E"/>
    <w:rsid w:val="00B10F86"/>
    <w:rsid w:val="00B11549"/>
    <w:rsid w:val="00B11818"/>
    <w:rsid w:val="00B156A9"/>
    <w:rsid w:val="00B15952"/>
    <w:rsid w:val="00B15B31"/>
    <w:rsid w:val="00B15F83"/>
    <w:rsid w:val="00B160FF"/>
    <w:rsid w:val="00B16322"/>
    <w:rsid w:val="00B1662E"/>
    <w:rsid w:val="00B168F7"/>
    <w:rsid w:val="00B16A6F"/>
    <w:rsid w:val="00B17A1C"/>
    <w:rsid w:val="00B17B8B"/>
    <w:rsid w:val="00B20B61"/>
    <w:rsid w:val="00B21E8C"/>
    <w:rsid w:val="00B225BD"/>
    <w:rsid w:val="00B226CF"/>
    <w:rsid w:val="00B22C0D"/>
    <w:rsid w:val="00B22D8D"/>
    <w:rsid w:val="00B23894"/>
    <w:rsid w:val="00B23AF4"/>
    <w:rsid w:val="00B23B8F"/>
    <w:rsid w:val="00B23BE3"/>
    <w:rsid w:val="00B23C15"/>
    <w:rsid w:val="00B24021"/>
    <w:rsid w:val="00B24087"/>
    <w:rsid w:val="00B247B0"/>
    <w:rsid w:val="00B25762"/>
    <w:rsid w:val="00B25B40"/>
    <w:rsid w:val="00B25FDE"/>
    <w:rsid w:val="00B26440"/>
    <w:rsid w:val="00B26AB0"/>
    <w:rsid w:val="00B26AD2"/>
    <w:rsid w:val="00B26CA2"/>
    <w:rsid w:val="00B27CDC"/>
    <w:rsid w:val="00B304AF"/>
    <w:rsid w:val="00B30B4E"/>
    <w:rsid w:val="00B30DF2"/>
    <w:rsid w:val="00B31246"/>
    <w:rsid w:val="00B326FF"/>
    <w:rsid w:val="00B3377E"/>
    <w:rsid w:val="00B340AA"/>
    <w:rsid w:val="00B34626"/>
    <w:rsid w:val="00B34A9F"/>
    <w:rsid w:val="00B34B80"/>
    <w:rsid w:val="00B34C4A"/>
    <w:rsid w:val="00B35CDA"/>
    <w:rsid w:val="00B36299"/>
    <w:rsid w:val="00B37369"/>
    <w:rsid w:val="00B376C2"/>
    <w:rsid w:val="00B37D97"/>
    <w:rsid w:val="00B40228"/>
    <w:rsid w:val="00B40462"/>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392"/>
    <w:rsid w:val="00B57777"/>
    <w:rsid w:val="00B57A17"/>
    <w:rsid w:val="00B61BD3"/>
    <w:rsid w:val="00B61BE2"/>
    <w:rsid w:val="00B61E43"/>
    <w:rsid w:val="00B623D5"/>
    <w:rsid w:val="00B6266F"/>
    <w:rsid w:val="00B62D27"/>
    <w:rsid w:val="00B62E0B"/>
    <w:rsid w:val="00B6347E"/>
    <w:rsid w:val="00B635A9"/>
    <w:rsid w:val="00B63AB9"/>
    <w:rsid w:val="00B63C32"/>
    <w:rsid w:val="00B63F82"/>
    <w:rsid w:val="00B64268"/>
    <w:rsid w:val="00B64434"/>
    <w:rsid w:val="00B64B24"/>
    <w:rsid w:val="00B64EF8"/>
    <w:rsid w:val="00B671EF"/>
    <w:rsid w:val="00B711CE"/>
    <w:rsid w:val="00B71DA9"/>
    <w:rsid w:val="00B71DC8"/>
    <w:rsid w:val="00B746C6"/>
    <w:rsid w:val="00B74B30"/>
    <w:rsid w:val="00B7585F"/>
    <w:rsid w:val="00B75D65"/>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4338"/>
    <w:rsid w:val="00B853BE"/>
    <w:rsid w:val="00B86476"/>
    <w:rsid w:val="00B86A3D"/>
    <w:rsid w:val="00B875C7"/>
    <w:rsid w:val="00B90D10"/>
    <w:rsid w:val="00B90FE5"/>
    <w:rsid w:val="00B9155E"/>
    <w:rsid w:val="00B918C5"/>
    <w:rsid w:val="00B919AD"/>
    <w:rsid w:val="00B91A2B"/>
    <w:rsid w:val="00B93204"/>
    <w:rsid w:val="00B948D9"/>
    <w:rsid w:val="00B94E17"/>
    <w:rsid w:val="00B95093"/>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29C"/>
    <w:rsid w:val="00BA5917"/>
    <w:rsid w:val="00BA5B94"/>
    <w:rsid w:val="00BB10DB"/>
    <w:rsid w:val="00BB1548"/>
    <w:rsid w:val="00BB1CE7"/>
    <w:rsid w:val="00BB2D19"/>
    <w:rsid w:val="00BB2FD3"/>
    <w:rsid w:val="00BB2FDF"/>
    <w:rsid w:val="00BB2FFF"/>
    <w:rsid w:val="00BB377A"/>
    <w:rsid w:val="00BB3A24"/>
    <w:rsid w:val="00BB4C6C"/>
    <w:rsid w:val="00BB540C"/>
    <w:rsid w:val="00BB5FCB"/>
    <w:rsid w:val="00BB604B"/>
    <w:rsid w:val="00BB6745"/>
    <w:rsid w:val="00BB78CC"/>
    <w:rsid w:val="00BC00EC"/>
    <w:rsid w:val="00BC08C5"/>
    <w:rsid w:val="00BC0ED7"/>
    <w:rsid w:val="00BC12FB"/>
    <w:rsid w:val="00BC1529"/>
    <w:rsid w:val="00BC15B5"/>
    <w:rsid w:val="00BC1C3C"/>
    <w:rsid w:val="00BC307F"/>
    <w:rsid w:val="00BC3159"/>
    <w:rsid w:val="00BC3257"/>
    <w:rsid w:val="00BC35C0"/>
    <w:rsid w:val="00BC39DB"/>
    <w:rsid w:val="00BC3A32"/>
    <w:rsid w:val="00BC3B07"/>
    <w:rsid w:val="00BC3F04"/>
    <w:rsid w:val="00BC46EF"/>
    <w:rsid w:val="00BC49D9"/>
    <w:rsid w:val="00BC5250"/>
    <w:rsid w:val="00BC5562"/>
    <w:rsid w:val="00BC607F"/>
    <w:rsid w:val="00BC6FD6"/>
    <w:rsid w:val="00BC71DE"/>
    <w:rsid w:val="00BC778F"/>
    <w:rsid w:val="00BC7A72"/>
    <w:rsid w:val="00BC7E79"/>
    <w:rsid w:val="00BD008E"/>
    <w:rsid w:val="00BD2D0C"/>
    <w:rsid w:val="00BD2F3B"/>
    <w:rsid w:val="00BD3290"/>
    <w:rsid w:val="00BD3372"/>
    <w:rsid w:val="00BD351F"/>
    <w:rsid w:val="00BD35AA"/>
    <w:rsid w:val="00BD50AA"/>
    <w:rsid w:val="00BD5135"/>
    <w:rsid w:val="00BD5253"/>
    <w:rsid w:val="00BD5710"/>
    <w:rsid w:val="00BD7291"/>
    <w:rsid w:val="00BD7EA3"/>
    <w:rsid w:val="00BD7F8F"/>
    <w:rsid w:val="00BD7FE2"/>
    <w:rsid w:val="00BE05FB"/>
    <w:rsid w:val="00BE0B19"/>
    <w:rsid w:val="00BE0BE4"/>
    <w:rsid w:val="00BE0DD8"/>
    <w:rsid w:val="00BE1774"/>
    <w:rsid w:val="00BE1D82"/>
    <w:rsid w:val="00BE1EE4"/>
    <w:rsid w:val="00BE1F8B"/>
    <w:rsid w:val="00BE23A7"/>
    <w:rsid w:val="00BE297C"/>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0701D"/>
    <w:rsid w:val="00C07A9F"/>
    <w:rsid w:val="00C1112B"/>
    <w:rsid w:val="00C11A88"/>
    <w:rsid w:val="00C12012"/>
    <w:rsid w:val="00C1269B"/>
    <w:rsid w:val="00C12874"/>
    <w:rsid w:val="00C12BC1"/>
    <w:rsid w:val="00C1309D"/>
    <w:rsid w:val="00C13BDA"/>
    <w:rsid w:val="00C13FFD"/>
    <w:rsid w:val="00C142B8"/>
    <w:rsid w:val="00C14632"/>
    <w:rsid w:val="00C16AF8"/>
    <w:rsid w:val="00C16C30"/>
    <w:rsid w:val="00C20A00"/>
    <w:rsid w:val="00C21673"/>
    <w:rsid w:val="00C21BDC"/>
    <w:rsid w:val="00C21C2C"/>
    <w:rsid w:val="00C21C7A"/>
    <w:rsid w:val="00C22171"/>
    <w:rsid w:val="00C228B5"/>
    <w:rsid w:val="00C23130"/>
    <w:rsid w:val="00C249C4"/>
    <w:rsid w:val="00C255A5"/>
    <w:rsid w:val="00C2584B"/>
    <w:rsid w:val="00C25933"/>
    <w:rsid w:val="00C25942"/>
    <w:rsid w:val="00C25DD9"/>
    <w:rsid w:val="00C2641A"/>
    <w:rsid w:val="00C2663F"/>
    <w:rsid w:val="00C26DB8"/>
    <w:rsid w:val="00C277B5"/>
    <w:rsid w:val="00C279CA"/>
    <w:rsid w:val="00C30841"/>
    <w:rsid w:val="00C311B9"/>
    <w:rsid w:val="00C31EC1"/>
    <w:rsid w:val="00C321BC"/>
    <w:rsid w:val="00C32D2C"/>
    <w:rsid w:val="00C33671"/>
    <w:rsid w:val="00C3400F"/>
    <w:rsid w:val="00C3483A"/>
    <w:rsid w:val="00C34B64"/>
    <w:rsid w:val="00C34C36"/>
    <w:rsid w:val="00C352B3"/>
    <w:rsid w:val="00C36129"/>
    <w:rsid w:val="00C36460"/>
    <w:rsid w:val="00C3654C"/>
    <w:rsid w:val="00C36B3E"/>
    <w:rsid w:val="00C36BF5"/>
    <w:rsid w:val="00C36DBC"/>
    <w:rsid w:val="00C376BA"/>
    <w:rsid w:val="00C40373"/>
    <w:rsid w:val="00C4082D"/>
    <w:rsid w:val="00C40AE6"/>
    <w:rsid w:val="00C40CD1"/>
    <w:rsid w:val="00C411AF"/>
    <w:rsid w:val="00C4138D"/>
    <w:rsid w:val="00C41E3A"/>
    <w:rsid w:val="00C41E57"/>
    <w:rsid w:val="00C4278D"/>
    <w:rsid w:val="00C4304C"/>
    <w:rsid w:val="00C43315"/>
    <w:rsid w:val="00C43F28"/>
    <w:rsid w:val="00C43F60"/>
    <w:rsid w:val="00C452F5"/>
    <w:rsid w:val="00C46555"/>
    <w:rsid w:val="00C46B15"/>
    <w:rsid w:val="00C46F7D"/>
    <w:rsid w:val="00C47144"/>
    <w:rsid w:val="00C479B5"/>
    <w:rsid w:val="00C47D21"/>
    <w:rsid w:val="00C50242"/>
    <w:rsid w:val="00C5034D"/>
    <w:rsid w:val="00C5050E"/>
    <w:rsid w:val="00C50E99"/>
    <w:rsid w:val="00C51CB3"/>
    <w:rsid w:val="00C5259E"/>
    <w:rsid w:val="00C52744"/>
    <w:rsid w:val="00C53225"/>
    <w:rsid w:val="00C53EB3"/>
    <w:rsid w:val="00C53FCD"/>
    <w:rsid w:val="00C542D4"/>
    <w:rsid w:val="00C547DD"/>
    <w:rsid w:val="00C54D71"/>
    <w:rsid w:val="00C55386"/>
    <w:rsid w:val="00C55A42"/>
    <w:rsid w:val="00C563F5"/>
    <w:rsid w:val="00C569BA"/>
    <w:rsid w:val="00C570F7"/>
    <w:rsid w:val="00C600C7"/>
    <w:rsid w:val="00C6077C"/>
    <w:rsid w:val="00C61CC7"/>
    <w:rsid w:val="00C625AE"/>
    <w:rsid w:val="00C62CD5"/>
    <w:rsid w:val="00C636E6"/>
    <w:rsid w:val="00C63873"/>
    <w:rsid w:val="00C639D6"/>
    <w:rsid w:val="00C63F8E"/>
    <w:rsid w:val="00C640DB"/>
    <w:rsid w:val="00C647FB"/>
    <w:rsid w:val="00C65263"/>
    <w:rsid w:val="00C654E0"/>
    <w:rsid w:val="00C6669F"/>
    <w:rsid w:val="00C67658"/>
    <w:rsid w:val="00C67EAB"/>
    <w:rsid w:val="00C70021"/>
    <w:rsid w:val="00C7057E"/>
    <w:rsid w:val="00C70DFF"/>
    <w:rsid w:val="00C71383"/>
    <w:rsid w:val="00C7368C"/>
    <w:rsid w:val="00C75A6B"/>
    <w:rsid w:val="00C763B6"/>
    <w:rsid w:val="00C7644F"/>
    <w:rsid w:val="00C76507"/>
    <w:rsid w:val="00C768F6"/>
    <w:rsid w:val="00C80073"/>
    <w:rsid w:val="00C80DEA"/>
    <w:rsid w:val="00C8219E"/>
    <w:rsid w:val="00C828E9"/>
    <w:rsid w:val="00C82CBA"/>
    <w:rsid w:val="00C832DC"/>
    <w:rsid w:val="00C8377F"/>
    <w:rsid w:val="00C8431D"/>
    <w:rsid w:val="00C8646D"/>
    <w:rsid w:val="00C87389"/>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46D2"/>
    <w:rsid w:val="00CA480D"/>
    <w:rsid w:val="00CA505A"/>
    <w:rsid w:val="00CA5263"/>
    <w:rsid w:val="00CA59DD"/>
    <w:rsid w:val="00CB008E"/>
    <w:rsid w:val="00CB01FA"/>
    <w:rsid w:val="00CB0737"/>
    <w:rsid w:val="00CB097A"/>
    <w:rsid w:val="00CB26EC"/>
    <w:rsid w:val="00CB2D2A"/>
    <w:rsid w:val="00CB34AB"/>
    <w:rsid w:val="00CB4191"/>
    <w:rsid w:val="00CB4DE2"/>
    <w:rsid w:val="00CB55C6"/>
    <w:rsid w:val="00CB5B1E"/>
    <w:rsid w:val="00CB6E4D"/>
    <w:rsid w:val="00CB787A"/>
    <w:rsid w:val="00CB7A10"/>
    <w:rsid w:val="00CB7D4B"/>
    <w:rsid w:val="00CC0A57"/>
    <w:rsid w:val="00CC0C4A"/>
    <w:rsid w:val="00CC17F0"/>
    <w:rsid w:val="00CC1853"/>
    <w:rsid w:val="00CC1FAE"/>
    <w:rsid w:val="00CC3A23"/>
    <w:rsid w:val="00CC4D2B"/>
    <w:rsid w:val="00CC555E"/>
    <w:rsid w:val="00CC5B93"/>
    <w:rsid w:val="00CC66AF"/>
    <w:rsid w:val="00CC7357"/>
    <w:rsid w:val="00CC737C"/>
    <w:rsid w:val="00CD087D"/>
    <w:rsid w:val="00CD0F5D"/>
    <w:rsid w:val="00CD1C0B"/>
    <w:rsid w:val="00CD2164"/>
    <w:rsid w:val="00CD239A"/>
    <w:rsid w:val="00CD334E"/>
    <w:rsid w:val="00CD3BE5"/>
    <w:rsid w:val="00CD4994"/>
    <w:rsid w:val="00CD546A"/>
    <w:rsid w:val="00CD5512"/>
    <w:rsid w:val="00CD6794"/>
    <w:rsid w:val="00CD6A9D"/>
    <w:rsid w:val="00CD6E3D"/>
    <w:rsid w:val="00CD71AB"/>
    <w:rsid w:val="00CD775F"/>
    <w:rsid w:val="00CD7898"/>
    <w:rsid w:val="00CD7B24"/>
    <w:rsid w:val="00CE0109"/>
    <w:rsid w:val="00CE0F29"/>
    <w:rsid w:val="00CE1FC5"/>
    <w:rsid w:val="00CE3256"/>
    <w:rsid w:val="00CE36E2"/>
    <w:rsid w:val="00CE37CA"/>
    <w:rsid w:val="00CE3C1D"/>
    <w:rsid w:val="00CE3CE5"/>
    <w:rsid w:val="00CE46E5"/>
    <w:rsid w:val="00CE485A"/>
    <w:rsid w:val="00CE4FD6"/>
    <w:rsid w:val="00CE5279"/>
    <w:rsid w:val="00CE5A78"/>
    <w:rsid w:val="00CE60F4"/>
    <w:rsid w:val="00CE78AE"/>
    <w:rsid w:val="00CE7E62"/>
    <w:rsid w:val="00CF016F"/>
    <w:rsid w:val="00CF0A3D"/>
    <w:rsid w:val="00CF195E"/>
    <w:rsid w:val="00CF19DA"/>
    <w:rsid w:val="00CF1C7F"/>
    <w:rsid w:val="00CF1CC0"/>
    <w:rsid w:val="00CF24F8"/>
    <w:rsid w:val="00CF2653"/>
    <w:rsid w:val="00CF273C"/>
    <w:rsid w:val="00CF2B1E"/>
    <w:rsid w:val="00CF4247"/>
    <w:rsid w:val="00CF49A6"/>
    <w:rsid w:val="00CF5101"/>
    <w:rsid w:val="00CF5263"/>
    <w:rsid w:val="00CF555C"/>
    <w:rsid w:val="00CF60B5"/>
    <w:rsid w:val="00CF61CC"/>
    <w:rsid w:val="00CF6DE9"/>
    <w:rsid w:val="00D004FA"/>
    <w:rsid w:val="00D00564"/>
    <w:rsid w:val="00D00B2A"/>
    <w:rsid w:val="00D01B21"/>
    <w:rsid w:val="00D01E1D"/>
    <w:rsid w:val="00D01E2F"/>
    <w:rsid w:val="00D02D86"/>
    <w:rsid w:val="00D03102"/>
    <w:rsid w:val="00D032EB"/>
    <w:rsid w:val="00D0347A"/>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3457"/>
    <w:rsid w:val="00D14236"/>
    <w:rsid w:val="00D14553"/>
    <w:rsid w:val="00D14DB1"/>
    <w:rsid w:val="00D15539"/>
    <w:rsid w:val="00D15CA5"/>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5BF4"/>
    <w:rsid w:val="00D266E6"/>
    <w:rsid w:val="00D2685C"/>
    <w:rsid w:val="00D26A3B"/>
    <w:rsid w:val="00D26A66"/>
    <w:rsid w:val="00D26EB7"/>
    <w:rsid w:val="00D27AEA"/>
    <w:rsid w:val="00D300EC"/>
    <w:rsid w:val="00D301E3"/>
    <w:rsid w:val="00D302FD"/>
    <w:rsid w:val="00D3038A"/>
    <w:rsid w:val="00D3098D"/>
    <w:rsid w:val="00D310D3"/>
    <w:rsid w:val="00D31A02"/>
    <w:rsid w:val="00D31E5B"/>
    <w:rsid w:val="00D3272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42FF"/>
    <w:rsid w:val="00D44394"/>
    <w:rsid w:val="00D44994"/>
    <w:rsid w:val="00D454E5"/>
    <w:rsid w:val="00D45DF3"/>
    <w:rsid w:val="00D46174"/>
    <w:rsid w:val="00D46DEC"/>
    <w:rsid w:val="00D47325"/>
    <w:rsid w:val="00D47DD0"/>
    <w:rsid w:val="00D50183"/>
    <w:rsid w:val="00D5066D"/>
    <w:rsid w:val="00D51D12"/>
    <w:rsid w:val="00D52175"/>
    <w:rsid w:val="00D5362B"/>
    <w:rsid w:val="00D53C94"/>
    <w:rsid w:val="00D53EA6"/>
    <w:rsid w:val="00D547EA"/>
    <w:rsid w:val="00D55072"/>
    <w:rsid w:val="00D551B5"/>
    <w:rsid w:val="00D55264"/>
    <w:rsid w:val="00D56D44"/>
    <w:rsid w:val="00D56DB2"/>
    <w:rsid w:val="00D5747F"/>
    <w:rsid w:val="00D57495"/>
    <w:rsid w:val="00D574FA"/>
    <w:rsid w:val="00D57DD6"/>
    <w:rsid w:val="00D60C8D"/>
    <w:rsid w:val="00D60D8B"/>
    <w:rsid w:val="00D60F0C"/>
    <w:rsid w:val="00D61374"/>
    <w:rsid w:val="00D6168A"/>
    <w:rsid w:val="00D616A5"/>
    <w:rsid w:val="00D61FF0"/>
    <w:rsid w:val="00D620B9"/>
    <w:rsid w:val="00D6211D"/>
    <w:rsid w:val="00D62751"/>
    <w:rsid w:val="00D62C97"/>
    <w:rsid w:val="00D62FC6"/>
    <w:rsid w:val="00D63517"/>
    <w:rsid w:val="00D63B75"/>
    <w:rsid w:val="00D659B1"/>
    <w:rsid w:val="00D667BF"/>
    <w:rsid w:val="00D66E18"/>
    <w:rsid w:val="00D6734D"/>
    <w:rsid w:val="00D679CF"/>
    <w:rsid w:val="00D679D3"/>
    <w:rsid w:val="00D702E2"/>
    <w:rsid w:val="00D726E1"/>
    <w:rsid w:val="00D7356F"/>
    <w:rsid w:val="00D73587"/>
    <w:rsid w:val="00D73EBB"/>
    <w:rsid w:val="00D751FB"/>
    <w:rsid w:val="00D752CD"/>
    <w:rsid w:val="00D754D6"/>
    <w:rsid w:val="00D761AA"/>
    <w:rsid w:val="00D76A9F"/>
    <w:rsid w:val="00D76FAE"/>
    <w:rsid w:val="00D777D7"/>
    <w:rsid w:val="00D80629"/>
    <w:rsid w:val="00D80AB8"/>
    <w:rsid w:val="00D814D6"/>
    <w:rsid w:val="00D81792"/>
    <w:rsid w:val="00D819B1"/>
    <w:rsid w:val="00D82312"/>
    <w:rsid w:val="00D82494"/>
    <w:rsid w:val="00D83AE9"/>
    <w:rsid w:val="00D83CED"/>
    <w:rsid w:val="00D85637"/>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58"/>
    <w:rsid w:val="00DA05C8"/>
    <w:rsid w:val="00DA0A7F"/>
    <w:rsid w:val="00DA187A"/>
    <w:rsid w:val="00DA19AF"/>
    <w:rsid w:val="00DA1C31"/>
    <w:rsid w:val="00DA20BC"/>
    <w:rsid w:val="00DA2C70"/>
    <w:rsid w:val="00DA2ED7"/>
    <w:rsid w:val="00DA323E"/>
    <w:rsid w:val="00DA3E7A"/>
    <w:rsid w:val="00DA430C"/>
    <w:rsid w:val="00DA568C"/>
    <w:rsid w:val="00DA615D"/>
    <w:rsid w:val="00DA627E"/>
    <w:rsid w:val="00DA6598"/>
    <w:rsid w:val="00DA6C0F"/>
    <w:rsid w:val="00DA702F"/>
    <w:rsid w:val="00DA70C6"/>
    <w:rsid w:val="00DA7ABC"/>
    <w:rsid w:val="00DA7F8A"/>
    <w:rsid w:val="00DB0176"/>
    <w:rsid w:val="00DB0404"/>
    <w:rsid w:val="00DB1187"/>
    <w:rsid w:val="00DB11F8"/>
    <w:rsid w:val="00DB144D"/>
    <w:rsid w:val="00DB18F8"/>
    <w:rsid w:val="00DB1F2A"/>
    <w:rsid w:val="00DB297F"/>
    <w:rsid w:val="00DB3153"/>
    <w:rsid w:val="00DB317A"/>
    <w:rsid w:val="00DB3B82"/>
    <w:rsid w:val="00DB485D"/>
    <w:rsid w:val="00DB554B"/>
    <w:rsid w:val="00DB5941"/>
    <w:rsid w:val="00DB6B2F"/>
    <w:rsid w:val="00DC0D7D"/>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C7554"/>
    <w:rsid w:val="00DD07BF"/>
    <w:rsid w:val="00DD113E"/>
    <w:rsid w:val="00DD1D62"/>
    <w:rsid w:val="00DD2025"/>
    <w:rsid w:val="00DD22EA"/>
    <w:rsid w:val="00DD23A0"/>
    <w:rsid w:val="00DD2835"/>
    <w:rsid w:val="00DD3009"/>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25AB"/>
    <w:rsid w:val="00DE3D6F"/>
    <w:rsid w:val="00DE447A"/>
    <w:rsid w:val="00DE45AD"/>
    <w:rsid w:val="00DE52E3"/>
    <w:rsid w:val="00DE5F61"/>
    <w:rsid w:val="00DE6C06"/>
    <w:rsid w:val="00DE7601"/>
    <w:rsid w:val="00DE7C00"/>
    <w:rsid w:val="00DF0057"/>
    <w:rsid w:val="00DF0251"/>
    <w:rsid w:val="00DF031B"/>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50A6"/>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4C82"/>
    <w:rsid w:val="00E151E1"/>
    <w:rsid w:val="00E15CD8"/>
    <w:rsid w:val="00E16047"/>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435"/>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672E"/>
    <w:rsid w:val="00E4791B"/>
    <w:rsid w:val="00E47E31"/>
    <w:rsid w:val="00E47EF7"/>
    <w:rsid w:val="00E47F79"/>
    <w:rsid w:val="00E5049F"/>
    <w:rsid w:val="00E50AC6"/>
    <w:rsid w:val="00E51DDD"/>
    <w:rsid w:val="00E51FDD"/>
    <w:rsid w:val="00E522DD"/>
    <w:rsid w:val="00E52435"/>
    <w:rsid w:val="00E52A2C"/>
    <w:rsid w:val="00E53122"/>
    <w:rsid w:val="00E5351B"/>
    <w:rsid w:val="00E5354C"/>
    <w:rsid w:val="00E53FA9"/>
    <w:rsid w:val="00E5414C"/>
    <w:rsid w:val="00E547B3"/>
    <w:rsid w:val="00E558E0"/>
    <w:rsid w:val="00E56406"/>
    <w:rsid w:val="00E5733D"/>
    <w:rsid w:val="00E6002E"/>
    <w:rsid w:val="00E602D6"/>
    <w:rsid w:val="00E61CC0"/>
    <w:rsid w:val="00E6204D"/>
    <w:rsid w:val="00E6277B"/>
    <w:rsid w:val="00E63A0A"/>
    <w:rsid w:val="00E63B4E"/>
    <w:rsid w:val="00E64424"/>
    <w:rsid w:val="00E647F1"/>
    <w:rsid w:val="00E64C99"/>
    <w:rsid w:val="00E64CD3"/>
    <w:rsid w:val="00E661F3"/>
    <w:rsid w:val="00E66772"/>
    <w:rsid w:val="00E671C9"/>
    <w:rsid w:val="00E6734F"/>
    <w:rsid w:val="00E6743F"/>
    <w:rsid w:val="00E6758E"/>
    <w:rsid w:val="00E6796B"/>
    <w:rsid w:val="00E67E23"/>
    <w:rsid w:val="00E67F0C"/>
    <w:rsid w:val="00E70016"/>
    <w:rsid w:val="00E706C2"/>
    <w:rsid w:val="00E70BC7"/>
    <w:rsid w:val="00E70FBC"/>
    <w:rsid w:val="00E72C01"/>
    <w:rsid w:val="00E741AC"/>
    <w:rsid w:val="00E75174"/>
    <w:rsid w:val="00E7552B"/>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1FB"/>
    <w:rsid w:val="00E937F5"/>
    <w:rsid w:val="00E955A0"/>
    <w:rsid w:val="00E95BA6"/>
    <w:rsid w:val="00E96800"/>
    <w:rsid w:val="00E96947"/>
    <w:rsid w:val="00E97648"/>
    <w:rsid w:val="00E97E9E"/>
    <w:rsid w:val="00E97EBE"/>
    <w:rsid w:val="00EA06C4"/>
    <w:rsid w:val="00EA0E4A"/>
    <w:rsid w:val="00EA18EC"/>
    <w:rsid w:val="00EA1A54"/>
    <w:rsid w:val="00EA1D3A"/>
    <w:rsid w:val="00EA1DA5"/>
    <w:rsid w:val="00EA221E"/>
    <w:rsid w:val="00EA2226"/>
    <w:rsid w:val="00EA26FC"/>
    <w:rsid w:val="00EA3332"/>
    <w:rsid w:val="00EA3B5A"/>
    <w:rsid w:val="00EA410E"/>
    <w:rsid w:val="00EA44E0"/>
    <w:rsid w:val="00EA4A76"/>
    <w:rsid w:val="00EA4FD1"/>
    <w:rsid w:val="00EA53C2"/>
    <w:rsid w:val="00EA5695"/>
    <w:rsid w:val="00EA59A2"/>
    <w:rsid w:val="00EA5B0A"/>
    <w:rsid w:val="00EA5D37"/>
    <w:rsid w:val="00EA65AD"/>
    <w:rsid w:val="00EA7F37"/>
    <w:rsid w:val="00EA7FCF"/>
    <w:rsid w:val="00EB0035"/>
    <w:rsid w:val="00EB0CA3"/>
    <w:rsid w:val="00EB104F"/>
    <w:rsid w:val="00EB1B27"/>
    <w:rsid w:val="00EB1DA8"/>
    <w:rsid w:val="00EB25C8"/>
    <w:rsid w:val="00EB3CF8"/>
    <w:rsid w:val="00EB440A"/>
    <w:rsid w:val="00EB478A"/>
    <w:rsid w:val="00EB4CFF"/>
    <w:rsid w:val="00EB5476"/>
    <w:rsid w:val="00EB70B0"/>
    <w:rsid w:val="00EB7633"/>
    <w:rsid w:val="00EB767F"/>
    <w:rsid w:val="00EB7736"/>
    <w:rsid w:val="00EB7E46"/>
    <w:rsid w:val="00EB7FC7"/>
    <w:rsid w:val="00EC05B5"/>
    <w:rsid w:val="00EC127D"/>
    <w:rsid w:val="00EC18A5"/>
    <w:rsid w:val="00EC240C"/>
    <w:rsid w:val="00EC2E2D"/>
    <w:rsid w:val="00EC462B"/>
    <w:rsid w:val="00EC4723"/>
    <w:rsid w:val="00EC56E0"/>
    <w:rsid w:val="00EC5913"/>
    <w:rsid w:val="00EC5B89"/>
    <w:rsid w:val="00EC6057"/>
    <w:rsid w:val="00EC6847"/>
    <w:rsid w:val="00EC6A29"/>
    <w:rsid w:val="00EC726D"/>
    <w:rsid w:val="00EC7DB6"/>
    <w:rsid w:val="00ED162F"/>
    <w:rsid w:val="00ED167B"/>
    <w:rsid w:val="00ED1798"/>
    <w:rsid w:val="00ED192E"/>
    <w:rsid w:val="00ED2CA9"/>
    <w:rsid w:val="00ED2E52"/>
    <w:rsid w:val="00ED3024"/>
    <w:rsid w:val="00ED35D7"/>
    <w:rsid w:val="00ED3DD4"/>
    <w:rsid w:val="00ED419E"/>
    <w:rsid w:val="00ED55C8"/>
    <w:rsid w:val="00ED5BE1"/>
    <w:rsid w:val="00ED5FE4"/>
    <w:rsid w:val="00ED6860"/>
    <w:rsid w:val="00ED6C5B"/>
    <w:rsid w:val="00ED71C5"/>
    <w:rsid w:val="00ED762D"/>
    <w:rsid w:val="00EE060E"/>
    <w:rsid w:val="00EE09DE"/>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6FE9"/>
    <w:rsid w:val="00EF0348"/>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5A9E"/>
    <w:rsid w:val="00F0628D"/>
    <w:rsid w:val="00F065DD"/>
    <w:rsid w:val="00F06651"/>
    <w:rsid w:val="00F07DE6"/>
    <w:rsid w:val="00F1056C"/>
    <w:rsid w:val="00F107F1"/>
    <w:rsid w:val="00F10FC1"/>
    <w:rsid w:val="00F112FD"/>
    <w:rsid w:val="00F12274"/>
    <w:rsid w:val="00F125DA"/>
    <w:rsid w:val="00F12B40"/>
    <w:rsid w:val="00F12C5C"/>
    <w:rsid w:val="00F133A1"/>
    <w:rsid w:val="00F13ECD"/>
    <w:rsid w:val="00F1424F"/>
    <w:rsid w:val="00F14555"/>
    <w:rsid w:val="00F1494E"/>
    <w:rsid w:val="00F155CE"/>
    <w:rsid w:val="00F155D4"/>
    <w:rsid w:val="00F16620"/>
    <w:rsid w:val="00F17E01"/>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04"/>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4751D"/>
    <w:rsid w:val="00F505DC"/>
    <w:rsid w:val="00F512B2"/>
    <w:rsid w:val="00F5283D"/>
    <w:rsid w:val="00F52ABA"/>
    <w:rsid w:val="00F52BC7"/>
    <w:rsid w:val="00F52EA3"/>
    <w:rsid w:val="00F53BF4"/>
    <w:rsid w:val="00F54266"/>
    <w:rsid w:val="00F545D1"/>
    <w:rsid w:val="00F55043"/>
    <w:rsid w:val="00F56DCF"/>
    <w:rsid w:val="00F56F3C"/>
    <w:rsid w:val="00F56FF6"/>
    <w:rsid w:val="00F57034"/>
    <w:rsid w:val="00F57F99"/>
    <w:rsid w:val="00F60BE9"/>
    <w:rsid w:val="00F616A4"/>
    <w:rsid w:val="00F61783"/>
    <w:rsid w:val="00F61B17"/>
    <w:rsid w:val="00F61E2A"/>
    <w:rsid w:val="00F61FD8"/>
    <w:rsid w:val="00F620E7"/>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8D1"/>
    <w:rsid w:val="00F7290D"/>
    <w:rsid w:val="00F7302F"/>
    <w:rsid w:val="00F732EC"/>
    <w:rsid w:val="00F734A5"/>
    <w:rsid w:val="00F73985"/>
    <w:rsid w:val="00F73D08"/>
    <w:rsid w:val="00F752C4"/>
    <w:rsid w:val="00F752EA"/>
    <w:rsid w:val="00F7574B"/>
    <w:rsid w:val="00F7586B"/>
    <w:rsid w:val="00F758DF"/>
    <w:rsid w:val="00F75F2F"/>
    <w:rsid w:val="00F76445"/>
    <w:rsid w:val="00F76BFA"/>
    <w:rsid w:val="00F76ECC"/>
    <w:rsid w:val="00F77F89"/>
    <w:rsid w:val="00F80399"/>
    <w:rsid w:val="00F80B2B"/>
    <w:rsid w:val="00F80D10"/>
    <w:rsid w:val="00F812C8"/>
    <w:rsid w:val="00F8132D"/>
    <w:rsid w:val="00F8178C"/>
    <w:rsid w:val="00F818AE"/>
    <w:rsid w:val="00F81B40"/>
    <w:rsid w:val="00F820C4"/>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522"/>
    <w:rsid w:val="00F93559"/>
    <w:rsid w:val="00F93D72"/>
    <w:rsid w:val="00F93E65"/>
    <w:rsid w:val="00F94070"/>
    <w:rsid w:val="00F947E1"/>
    <w:rsid w:val="00F94D78"/>
    <w:rsid w:val="00F950B5"/>
    <w:rsid w:val="00F9513F"/>
    <w:rsid w:val="00F95303"/>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817"/>
    <w:rsid w:val="00FA3B76"/>
    <w:rsid w:val="00FA4D66"/>
    <w:rsid w:val="00FA50F4"/>
    <w:rsid w:val="00FA5436"/>
    <w:rsid w:val="00FA5A4E"/>
    <w:rsid w:val="00FA6AF8"/>
    <w:rsid w:val="00FA7A6B"/>
    <w:rsid w:val="00FB0082"/>
    <w:rsid w:val="00FB0243"/>
    <w:rsid w:val="00FB0E82"/>
    <w:rsid w:val="00FB1527"/>
    <w:rsid w:val="00FB162E"/>
    <w:rsid w:val="00FB2242"/>
    <w:rsid w:val="00FB2537"/>
    <w:rsid w:val="00FB3213"/>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1D97"/>
    <w:rsid w:val="00FD2A73"/>
    <w:rsid w:val="00FD2C55"/>
    <w:rsid w:val="00FD2D7B"/>
    <w:rsid w:val="00FD2DAF"/>
    <w:rsid w:val="00FD3495"/>
    <w:rsid w:val="00FD37F6"/>
    <w:rsid w:val="00FD3D96"/>
    <w:rsid w:val="00FD4589"/>
    <w:rsid w:val="00FD473E"/>
    <w:rsid w:val="00FD4A09"/>
    <w:rsid w:val="00FD5619"/>
    <w:rsid w:val="00FD5F87"/>
    <w:rsid w:val="00FD5FB6"/>
    <w:rsid w:val="00FD7DF9"/>
    <w:rsid w:val="00FE0B51"/>
    <w:rsid w:val="00FE0B78"/>
    <w:rsid w:val="00FE0ED4"/>
    <w:rsid w:val="00FE195C"/>
    <w:rsid w:val="00FE1961"/>
    <w:rsid w:val="00FE1EAB"/>
    <w:rsid w:val="00FE2287"/>
    <w:rsid w:val="00FE3063"/>
    <w:rsid w:val="00FE3465"/>
    <w:rsid w:val="00FE5C2D"/>
    <w:rsid w:val="00FE67CF"/>
    <w:rsid w:val="00FE69B0"/>
    <w:rsid w:val="00FE6D20"/>
    <w:rsid w:val="00FE6FB9"/>
    <w:rsid w:val="00FE7261"/>
    <w:rsid w:val="00FE7549"/>
    <w:rsid w:val="00FE7BCC"/>
    <w:rsid w:val="00FF09C4"/>
    <w:rsid w:val="00FF0BD8"/>
    <w:rsid w:val="00FF126D"/>
    <w:rsid w:val="00FF2310"/>
    <w:rsid w:val="00FF2614"/>
    <w:rsid w:val="00FF2E73"/>
    <w:rsid w:val="00FF3EBC"/>
    <w:rsid w:val="00FF4AE2"/>
    <w:rsid w:val="00FF50A8"/>
    <w:rsid w:val="00FF517E"/>
    <w:rsid w:val="00FF571E"/>
    <w:rsid w:val="00FF596C"/>
    <w:rsid w:val="00FF5DE9"/>
    <w:rsid w:val="00FF6BD1"/>
    <w:rsid w:val="00FF6CC0"/>
    <w:rsid w:val="00FF6DD9"/>
    <w:rsid w:val="00FF70E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A3CD6"/>
  <w15:docId w15:val="{DB50786A-A577-4C6A-88A8-4D3982ED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57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A97BEC"/>
    <w:rPr>
      <w:rFonts w:ascii="Arial" w:eastAsia="MS Mincho" w:hAnsi="Arial"/>
      <w:i/>
      <w:sz w:val="18"/>
      <w:szCs w:val="24"/>
      <w:lang w:val="en-GB" w:eastAsia="en-GB"/>
    </w:rPr>
  </w:style>
  <w:style w:type="table" w:customStyle="1" w:styleId="1">
    <w:name w:val="网格型1"/>
    <w:basedOn w:val="TableNormal"/>
    <w:next w:val="TableGrid"/>
    <w:uiPriority w:val="39"/>
    <w:rsid w:val="00197520"/>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F009A"/>
    <w:rPr>
      <w:rFonts w:ascii="Arial" w:hAnsi="Arial" w:cs="Arial"/>
      <w:sz w:val="18"/>
      <w:lang w:val="en-GB" w:eastAsia="en-US"/>
    </w:rPr>
  </w:style>
  <w:style w:type="paragraph" w:customStyle="1" w:styleId="TAL">
    <w:name w:val="TAL"/>
    <w:basedOn w:val="Normal"/>
    <w:link w:val="TALChar"/>
    <w:qFormat/>
    <w:rsid w:val="006F009A"/>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qFormat/>
    <w:locked/>
    <w:rsid w:val="006F009A"/>
    <w:rPr>
      <w:rFonts w:ascii="Arial" w:hAnsi="Arial" w:cs="Arial"/>
      <w:b/>
      <w:sz w:val="18"/>
      <w:lang w:val="en-GB" w:eastAsia="en-US"/>
    </w:rPr>
  </w:style>
  <w:style w:type="paragraph" w:customStyle="1" w:styleId="TAH">
    <w:name w:val="TAH"/>
    <w:basedOn w:val="Normal"/>
    <w:link w:val="TAHCar"/>
    <w:qFormat/>
    <w:rsid w:val="006F009A"/>
    <w:pPr>
      <w:keepNext/>
      <w:keepLines/>
      <w:autoSpaceDE/>
      <w:autoSpaceDN/>
      <w:adjustRightInd/>
      <w:snapToGrid/>
      <w:spacing w:after="0"/>
      <w:jc w:val="center"/>
    </w:pPr>
    <w:rPr>
      <w:rFonts w:ascii="Arial" w:hAnsi="Arial" w:cs="Arial"/>
      <w:b/>
      <w:sz w:val="18"/>
      <w:szCs w:val="20"/>
      <w:lang w:val="en-GB"/>
    </w:rPr>
  </w:style>
  <w:style w:type="character" w:customStyle="1" w:styleId="THChar">
    <w:name w:val="TH Char"/>
    <w:link w:val="TH"/>
    <w:qFormat/>
    <w:locked/>
    <w:rsid w:val="006F009A"/>
    <w:rPr>
      <w:rFonts w:ascii="Arial" w:hAnsi="Arial" w:cs="Arial"/>
      <w:b/>
      <w:lang w:val="en-GB" w:eastAsia="en-US"/>
    </w:rPr>
  </w:style>
  <w:style w:type="paragraph" w:customStyle="1" w:styleId="TH">
    <w:name w:val="TH"/>
    <w:basedOn w:val="Normal"/>
    <w:link w:val="THChar"/>
    <w:qFormat/>
    <w:rsid w:val="006F009A"/>
    <w:pPr>
      <w:keepNext/>
      <w:keepLines/>
      <w:autoSpaceDE/>
      <w:autoSpaceDN/>
      <w:adjustRightInd/>
      <w:snapToGrid/>
      <w:spacing w:before="60" w:after="180"/>
      <w:jc w:val="center"/>
    </w:pPr>
    <w:rPr>
      <w:rFonts w:ascii="Arial" w:hAnsi="Arial" w:cs="Arial"/>
      <w:b/>
      <w:sz w:val="20"/>
      <w:szCs w:val="20"/>
      <w:lang w:val="en-GB"/>
    </w:rPr>
  </w:style>
  <w:style w:type="character" w:customStyle="1" w:styleId="TANChar">
    <w:name w:val="TAN Char"/>
    <w:link w:val="TAN"/>
    <w:locked/>
    <w:rsid w:val="006F009A"/>
    <w:rPr>
      <w:rFonts w:ascii="Arial" w:hAnsi="Arial" w:cs="Arial"/>
      <w:sz w:val="18"/>
      <w:lang w:val="en-GB" w:eastAsia="en-US"/>
    </w:rPr>
  </w:style>
  <w:style w:type="paragraph" w:customStyle="1" w:styleId="TAN">
    <w:name w:val="TAN"/>
    <w:basedOn w:val="TAL"/>
    <w:link w:val="TANChar"/>
    <w:rsid w:val="006F009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9780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02168">
      <w:bodyDiv w:val="1"/>
      <w:marLeft w:val="0"/>
      <w:marRight w:val="0"/>
      <w:marTop w:val="0"/>
      <w:marBottom w:val="0"/>
      <w:divBdr>
        <w:top w:val="none" w:sz="0" w:space="0" w:color="auto"/>
        <w:left w:val="none" w:sz="0" w:space="0" w:color="auto"/>
        <w:bottom w:val="none" w:sz="0" w:space="0" w:color="auto"/>
        <w:right w:val="none" w:sz="0" w:space="0" w:color="auto"/>
      </w:divBdr>
      <w:divsChild>
        <w:div w:id="885795570">
          <w:marLeft w:val="1800"/>
          <w:marRight w:val="0"/>
          <w:marTop w:val="100"/>
          <w:marBottom w:val="0"/>
          <w:divBdr>
            <w:top w:val="none" w:sz="0" w:space="0" w:color="auto"/>
            <w:left w:val="none" w:sz="0" w:space="0" w:color="auto"/>
            <w:bottom w:val="none" w:sz="0" w:space="0" w:color="auto"/>
            <w:right w:val="none" w:sz="0" w:space="0" w:color="auto"/>
          </w:divBdr>
        </w:div>
      </w:divsChild>
    </w:div>
    <w:div w:id="9801113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24198999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449666549">
      <w:bodyDiv w:val="1"/>
      <w:marLeft w:val="0"/>
      <w:marRight w:val="0"/>
      <w:marTop w:val="0"/>
      <w:marBottom w:val="0"/>
      <w:divBdr>
        <w:top w:val="none" w:sz="0" w:space="0" w:color="auto"/>
        <w:left w:val="none" w:sz="0" w:space="0" w:color="auto"/>
        <w:bottom w:val="none" w:sz="0" w:space="0" w:color="auto"/>
        <w:right w:val="none" w:sz="0" w:space="0" w:color="auto"/>
      </w:divBdr>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838378439">
      <w:bodyDiv w:val="1"/>
      <w:marLeft w:val="0"/>
      <w:marRight w:val="0"/>
      <w:marTop w:val="0"/>
      <w:marBottom w:val="0"/>
      <w:divBdr>
        <w:top w:val="none" w:sz="0" w:space="0" w:color="auto"/>
        <w:left w:val="none" w:sz="0" w:space="0" w:color="auto"/>
        <w:bottom w:val="none" w:sz="0" w:space="0" w:color="auto"/>
        <w:right w:val="none" w:sz="0" w:space="0" w:color="auto"/>
      </w:divBdr>
    </w:div>
    <w:div w:id="18596540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4B6E7-440D-44BE-8C15-D2D53760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2190</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14645</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3</cp:revision>
  <cp:lastPrinted>2007-06-18T21:08:00Z</cp:lastPrinted>
  <dcterms:created xsi:type="dcterms:W3CDTF">2020-10-23T10:58:00Z</dcterms:created>
  <dcterms:modified xsi:type="dcterms:W3CDTF">2020-10-23T10:58:00Z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(3)FOKdzPWpnRWZEB5BD4rimrP2vZzub54VsezLz2Qbkk8mJt8GgOB7RJk/m2vV9AThTMXfWUER
eGdSNEVNmqB6Z3Pb8Fa625tJIxzWfkALsWSR/FK6Ea9/EJ8qv+ddP6388mjEhIz7KEz2XrOW
2uXEk9DLcY4uh4hj1mdi7ZMgp9CkMNDEvMn8GrU5CCD4v2h3D4i44tR9esuiz8EILfy3X5bG
KnvdwPDUxmail5qNFl</vt:lpwstr>
  </property>
  <property fmtid="{D5CDD505-2E9C-101B-9397-08002B2CF9AE}" pid="13" name="_2015_ms_pID_725343_00">
    <vt:lpwstr>_2015_ms_pID_725343</vt:lpwstr>
  </property>
  <property fmtid="{D5CDD505-2E9C-101B-9397-08002B2CF9AE}" pid="14" name="_2015_ms_pID_7253431">
    <vt:lpwstr>Y/JpARUzPnQCSHYzqRXH/dt5y2/zKkGiLOUFeMvJIjsAtyuwoOEseI
9VOi78XPnPBlMZC2emEaBPl9rhXcNxaGH960iJsGSCUMW1uo7mjMG9LREldJmIkVz9+D89fc
3WTt9zuZIhnQr+0juVF7ZuAajR/Gr9bJOmHR7pJpa3aiTEr51ed08mSbhlTPVOIf28Y/Ls7W
fdnmBXILrbVnunQPP/B/josu1L1SAC0cZyXN</vt:lpwstr>
  </property>
  <property fmtid="{D5CDD505-2E9C-101B-9397-08002B2CF9AE}" pid="15" name="_2015_ms_pID_7253431_00">
    <vt:lpwstr>_2015_ms_pID_7253431</vt:lpwstr>
  </property>
  <property fmtid="{D5CDD505-2E9C-101B-9397-08002B2CF9AE}" pid="16" name="_2015_ms_pID_7253432">
    <vt:lpwstr>m+CdJkWH2O7ttPdkPtbia+ya39dmNnZ+IqBI
r73udzNiK2bxlMs6S0Lv+FcAYkPWpQ==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1600912193</vt:lpwstr>
  </property>
</Properties>
</file>