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85276" w14:textId="242C2A8A" w:rsidR="00EA1F52" w:rsidRPr="00E347AA" w:rsidRDefault="00EA1F52" w:rsidP="00EA1F52">
      <w:pPr>
        <w:tabs>
          <w:tab w:val="center" w:pos="4536"/>
          <w:tab w:val="right" w:pos="9072"/>
        </w:tabs>
        <w:autoSpaceDE w:val="0"/>
        <w:autoSpaceDN w:val="0"/>
        <w:adjustRightInd w:val="0"/>
        <w:snapToGrid w:val="0"/>
        <w:jc w:val="both"/>
        <w:rPr>
          <w:rFonts w:ascii="Times New Roman" w:hAnsi="Times New Roman" w:cs="Times New Roman"/>
          <w:b/>
          <w:noProof/>
          <w:kern w:val="2"/>
          <w:sz w:val="22"/>
          <w:szCs w:val="22"/>
          <w:lang w:val="en-US" w:eastAsia="zh-CN"/>
        </w:rPr>
      </w:pPr>
      <w:r w:rsidRPr="00E347AA">
        <w:rPr>
          <w:rFonts w:ascii="Times New Roman" w:hAnsi="Times New Roman" w:cs="Times New Roman"/>
          <w:b/>
          <w:noProof/>
          <w:kern w:val="2"/>
          <w:sz w:val="22"/>
          <w:szCs w:val="22"/>
          <w:lang w:val="en-US" w:eastAsia="zh-CN"/>
        </w:rPr>
        <w:t xml:space="preserve">3GPP TSG RAN WG1 </w:t>
      </w:r>
      <w:r w:rsidR="004D0258" w:rsidRPr="00E347AA">
        <w:rPr>
          <w:rFonts w:ascii="Times New Roman" w:hAnsi="Times New Roman" w:cs="Times New Roman"/>
          <w:b/>
          <w:noProof/>
          <w:kern w:val="2"/>
          <w:sz w:val="22"/>
          <w:szCs w:val="22"/>
          <w:lang w:val="en-US" w:eastAsia="zh-CN"/>
        </w:rPr>
        <w:t xml:space="preserve">Meeting </w:t>
      </w:r>
      <w:r w:rsidR="00045A44" w:rsidRPr="00E347AA">
        <w:rPr>
          <w:rFonts w:ascii="Times New Roman" w:hAnsi="Times New Roman" w:cs="Times New Roman"/>
          <w:b/>
          <w:noProof/>
          <w:kern w:val="2"/>
          <w:sz w:val="22"/>
          <w:szCs w:val="22"/>
          <w:lang w:val="en-US" w:eastAsia="zh-CN"/>
        </w:rPr>
        <w:t>#</w:t>
      </w:r>
      <w:r w:rsidR="00B03FC5" w:rsidRPr="00E347AA">
        <w:rPr>
          <w:rFonts w:ascii="Times New Roman" w:hAnsi="Times New Roman" w:cs="Times New Roman"/>
          <w:b/>
          <w:noProof/>
          <w:kern w:val="2"/>
          <w:sz w:val="22"/>
          <w:szCs w:val="22"/>
          <w:lang w:val="en-US" w:eastAsia="zh-CN"/>
        </w:rPr>
        <w:t>103</w:t>
      </w:r>
      <w:r w:rsidR="008730CA" w:rsidRPr="00E347AA">
        <w:rPr>
          <w:rFonts w:ascii="Times New Roman" w:hAnsi="Times New Roman" w:cs="Times New Roman"/>
          <w:b/>
          <w:noProof/>
          <w:kern w:val="2"/>
          <w:sz w:val="22"/>
          <w:szCs w:val="22"/>
          <w:lang w:val="en-US" w:eastAsia="zh-CN"/>
        </w:rPr>
        <w:t>-e</w:t>
      </w:r>
      <w:r w:rsidRPr="00E347AA">
        <w:rPr>
          <w:rFonts w:ascii="Times New Roman" w:hAnsi="Times New Roman" w:cs="Times New Roman"/>
          <w:b/>
          <w:noProof/>
          <w:kern w:val="2"/>
          <w:sz w:val="22"/>
          <w:szCs w:val="22"/>
          <w:lang w:val="en-US" w:eastAsia="zh-CN"/>
        </w:rPr>
        <w:tab/>
        <w:t xml:space="preserve">                                                  </w:t>
      </w:r>
      <w:r w:rsidRPr="00E347AA">
        <w:rPr>
          <w:rFonts w:ascii="Times New Roman" w:hAnsi="Times New Roman" w:cs="Times New Roman"/>
          <w:b/>
          <w:noProof/>
          <w:kern w:val="2"/>
          <w:sz w:val="22"/>
          <w:szCs w:val="22"/>
          <w:lang w:val="en-US" w:eastAsia="zh-CN"/>
        </w:rPr>
        <w:tab/>
        <w:t xml:space="preserve">                    </w:t>
      </w:r>
      <w:bookmarkStart w:id="0" w:name="_GoBack"/>
      <w:r w:rsidRPr="00E347AA">
        <w:rPr>
          <w:rFonts w:ascii="Times New Roman" w:hAnsi="Times New Roman" w:cs="Times New Roman"/>
          <w:b/>
          <w:noProof/>
          <w:kern w:val="2"/>
          <w:sz w:val="22"/>
          <w:szCs w:val="22"/>
          <w:lang w:val="en-US" w:eastAsia="zh-CN"/>
        </w:rPr>
        <w:t>R1-</w:t>
      </w:r>
      <w:r w:rsidR="00413D90" w:rsidRPr="00E347AA">
        <w:rPr>
          <w:rFonts w:ascii="Times New Roman" w:hAnsi="Times New Roman" w:cs="Times New Roman"/>
          <w:b/>
          <w:noProof/>
          <w:kern w:val="2"/>
          <w:sz w:val="22"/>
          <w:szCs w:val="22"/>
          <w:lang w:val="en-US" w:eastAsia="zh-CN"/>
        </w:rPr>
        <w:t>20</w:t>
      </w:r>
      <w:r w:rsidR="00E13C06">
        <w:rPr>
          <w:rFonts w:ascii="Times New Roman" w:hAnsi="Times New Roman" w:cs="Times New Roman"/>
          <w:b/>
          <w:noProof/>
          <w:kern w:val="2"/>
          <w:sz w:val="22"/>
          <w:szCs w:val="22"/>
          <w:lang w:val="en-US" w:eastAsia="zh-CN"/>
        </w:rPr>
        <w:t>07587</w:t>
      </w:r>
      <w:bookmarkEnd w:id="0"/>
    </w:p>
    <w:p w14:paraId="7DEDCD38" w14:textId="46F6D431" w:rsidR="001450E3" w:rsidRPr="001450E3" w:rsidRDefault="003A675A" w:rsidP="001450E3">
      <w:pPr>
        <w:tabs>
          <w:tab w:val="right" w:pos="9216"/>
        </w:tabs>
        <w:autoSpaceDE w:val="0"/>
        <w:autoSpaceDN w:val="0"/>
        <w:adjustRightInd w:val="0"/>
        <w:snapToGrid w:val="0"/>
        <w:spacing w:afterLines="50" w:after="120"/>
        <w:rPr>
          <w:rFonts w:ascii="Times New Roman" w:hAnsi="Times New Roman" w:cs="Times New Roman"/>
          <w:b/>
          <w:kern w:val="2"/>
          <w:sz w:val="22"/>
          <w:szCs w:val="22"/>
          <w:lang w:val="en-US" w:eastAsia="zh-CN"/>
        </w:rPr>
      </w:pPr>
      <w:r w:rsidRPr="00E347AA">
        <w:rPr>
          <w:rFonts w:ascii="Times New Roman" w:hAnsi="Times New Roman" w:cs="Times New Roman"/>
          <w:b/>
          <w:kern w:val="2"/>
          <w:sz w:val="22"/>
          <w:szCs w:val="22"/>
          <w:lang w:val="en-US" w:eastAsia="zh-CN"/>
        </w:rPr>
        <w:t>E</w:t>
      </w:r>
      <w:r w:rsidR="001450E3" w:rsidRPr="00E347AA">
        <w:rPr>
          <w:rFonts w:ascii="Times New Roman" w:hAnsi="Times New Roman" w:cs="Times New Roman"/>
          <w:b/>
          <w:kern w:val="2"/>
          <w:sz w:val="22"/>
          <w:szCs w:val="22"/>
          <w:lang w:val="en-US" w:eastAsia="zh-CN"/>
        </w:rPr>
        <w:t>-</w:t>
      </w:r>
      <w:r w:rsidRPr="00E347AA">
        <w:rPr>
          <w:rFonts w:ascii="Times New Roman" w:hAnsi="Times New Roman" w:cs="Times New Roman"/>
          <w:b/>
          <w:kern w:val="2"/>
          <w:sz w:val="22"/>
          <w:szCs w:val="22"/>
          <w:lang w:val="en-US" w:eastAsia="zh-CN"/>
        </w:rPr>
        <w:t>m</w:t>
      </w:r>
      <w:r w:rsidR="001450E3" w:rsidRPr="00E347AA">
        <w:rPr>
          <w:rFonts w:ascii="Times New Roman" w:hAnsi="Times New Roman" w:cs="Times New Roman"/>
          <w:b/>
          <w:kern w:val="2"/>
          <w:sz w:val="22"/>
          <w:szCs w:val="22"/>
          <w:lang w:val="en-US" w:eastAsia="zh-CN"/>
        </w:rPr>
        <w:t>eeting,</w:t>
      </w:r>
      <w:r w:rsidR="00BE52B6" w:rsidRPr="00E347AA">
        <w:rPr>
          <w:rFonts w:ascii="Times New Roman" w:hAnsi="Times New Roman" w:cs="Times New Roman"/>
          <w:b/>
          <w:kern w:val="2"/>
          <w:sz w:val="22"/>
          <w:szCs w:val="22"/>
          <w:lang w:val="en-US" w:eastAsia="zh-CN"/>
        </w:rPr>
        <w:t xml:space="preserve"> </w:t>
      </w:r>
      <w:r w:rsidR="00B03FC5" w:rsidRPr="00E347AA">
        <w:rPr>
          <w:rFonts w:ascii="Times New Roman" w:hAnsi="Times New Roman" w:cs="Times New Roman"/>
          <w:b/>
          <w:kern w:val="2"/>
          <w:sz w:val="22"/>
          <w:szCs w:val="22"/>
          <w:lang w:val="en-US" w:eastAsia="zh-CN"/>
        </w:rPr>
        <w:t xml:space="preserve">October </w:t>
      </w:r>
      <w:r w:rsidR="005E6D36">
        <w:rPr>
          <w:rFonts w:ascii="Times New Roman" w:hAnsi="Times New Roman" w:cs="Times New Roman"/>
          <w:b/>
          <w:kern w:val="2"/>
          <w:sz w:val="22"/>
          <w:szCs w:val="22"/>
          <w:lang w:val="en-US" w:eastAsia="zh-CN"/>
        </w:rPr>
        <w:t>26</w:t>
      </w:r>
      <w:r w:rsidR="005E6D36" w:rsidRPr="00E347AA">
        <w:rPr>
          <w:rFonts w:ascii="Times New Roman" w:hAnsi="Times New Roman" w:cs="Times New Roman"/>
          <w:b/>
          <w:kern w:val="2"/>
          <w:sz w:val="22"/>
          <w:szCs w:val="22"/>
          <w:vertAlign w:val="superscript"/>
          <w:lang w:val="en-US" w:eastAsia="zh-CN"/>
        </w:rPr>
        <w:t>th</w:t>
      </w:r>
      <w:r w:rsidR="0070685E">
        <w:rPr>
          <w:rFonts w:ascii="Times New Roman" w:hAnsi="Times New Roman" w:cs="Times New Roman"/>
          <w:b/>
          <w:kern w:val="2"/>
          <w:sz w:val="22"/>
          <w:szCs w:val="22"/>
          <w:lang w:val="en-US" w:eastAsia="zh-CN"/>
        </w:rPr>
        <w:t xml:space="preserve"> </w:t>
      </w:r>
      <w:r w:rsidR="00B03FC5" w:rsidRPr="00E347AA">
        <w:rPr>
          <w:rFonts w:ascii="Times New Roman" w:hAnsi="Times New Roman" w:cs="Times New Roman"/>
          <w:b/>
          <w:kern w:val="2"/>
          <w:sz w:val="22"/>
          <w:szCs w:val="22"/>
          <w:lang w:val="en-US" w:eastAsia="zh-CN"/>
        </w:rPr>
        <w:t>–</w:t>
      </w:r>
      <w:r w:rsidR="00961D0F">
        <w:rPr>
          <w:rFonts w:ascii="Times New Roman" w:hAnsi="Times New Roman" w:cs="Times New Roman"/>
          <w:b/>
          <w:kern w:val="2"/>
          <w:sz w:val="22"/>
          <w:szCs w:val="22"/>
          <w:lang w:val="en-US" w:eastAsia="zh-CN"/>
        </w:rPr>
        <w:t xml:space="preserve"> </w:t>
      </w:r>
      <w:r w:rsidR="00B03FC5" w:rsidRPr="00E347AA">
        <w:rPr>
          <w:rFonts w:ascii="Times New Roman" w:hAnsi="Times New Roman" w:cs="Times New Roman"/>
          <w:b/>
          <w:kern w:val="2"/>
          <w:sz w:val="22"/>
          <w:szCs w:val="22"/>
          <w:lang w:val="en-US" w:eastAsia="zh-CN"/>
        </w:rPr>
        <w:t>November</w:t>
      </w:r>
      <w:r w:rsidR="005E6D36">
        <w:rPr>
          <w:rFonts w:ascii="Times New Roman" w:hAnsi="Times New Roman" w:cs="Times New Roman"/>
          <w:b/>
          <w:kern w:val="2"/>
          <w:sz w:val="22"/>
          <w:szCs w:val="22"/>
          <w:lang w:val="en-US" w:eastAsia="zh-CN"/>
        </w:rPr>
        <w:t xml:space="preserve"> 13</w:t>
      </w:r>
      <w:r w:rsidR="005E6D36" w:rsidRPr="00E347AA">
        <w:rPr>
          <w:rFonts w:ascii="Times New Roman" w:hAnsi="Times New Roman" w:cs="Times New Roman"/>
          <w:b/>
          <w:kern w:val="2"/>
          <w:sz w:val="22"/>
          <w:szCs w:val="22"/>
          <w:vertAlign w:val="superscript"/>
          <w:lang w:val="en-US" w:eastAsia="zh-CN"/>
        </w:rPr>
        <w:t>th</w:t>
      </w:r>
      <w:r w:rsidR="001450E3" w:rsidRPr="00E347AA">
        <w:rPr>
          <w:rFonts w:ascii="Times New Roman" w:hAnsi="Times New Roman" w:cs="Times New Roman"/>
          <w:b/>
          <w:kern w:val="2"/>
          <w:sz w:val="22"/>
          <w:szCs w:val="22"/>
          <w:lang w:val="en-US" w:eastAsia="zh-CN"/>
        </w:rPr>
        <w:t>, 2020</w:t>
      </w:r>
    </w:p>
    <w:p w14:paraId="42C4DB9D" w14:textId="77777777" w:rsidR="00EA1F52" w:rsidRPr="0041600C" w:rsidRDefault="00EA1F52" w:rsidP="00EA1F52">
      <w:pPr>
        <w:pBdr>
          <w:top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1529DF18" w14:textId="39CF17B2"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81608F">
        <w:rPr>
          <w:rFonts w:ascii="Times New Roman" w:hAnsi="Times New Roman" w:cs="Times New Roman"/>
          <w:b/>
          <w:kern w:val="2"/>
          <w:sz w:val="22"/>
          <w:szCs w:val="22"/>
          <w:lang w:val="en-US" w:eastAsia="zh-CN"/>
        </w:rPr>
        <w:t>Agenda Item:</w:t>
      </w:r>
      <w:r w:rsidRPr="0081608F">
        <w:rPr>
          <w:rFonts w:ascii="Times New Roman" w:hAnsi="Times New Roman" w:cs="Times New Roman"/>
          <w:b/>
          <w:kern w:val="2"/>
          <w:sz w:val="22"/>
          <w:szCs w:val="22"/>
          <w:lang w:val="en-US" w:eastAsia="zh-CN"/>
        </w:rPr>
        <w:tab/>
      </w:r>
      <w:r w:rsidR="00DD02F2" w:rsidRPr="0081608F">
        <w:rPr>
          <w:rFonts w:ascii="Times New Roman" w:hAnsi="Times New Roman" w:cs="Times New Roman"/>
          <w:b/>
          <w:kern w:val="2"/>
          <w:sz w:val="22"/>
          <w:szCs w:val="22"/>
          <w:lang w:val="en-US" w:eastAsia="zh-CN"/>
        </w:rPr>
        <w:t>8.1.2.1</w:t>
      </w:r>
    </w:p>
    <w:p w14:paraId="02605305" w14:textId="77777777"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Source:</w:t>
      </w:r>
      <w:r w:rsidRPr="0041600C">
        <w:rPr>
          <w:rFonts w:ascii="Times New Roman" w:hAnsi="Times New Roman" w:cs="Times New Roman"/>
          <w:b/>
          <w:kern w:val="2"/>
          <w:sz w:val="22"/>
          <w:szCs w:val="22"/>
          <w:lang w:val="en-US" w:eastAsia="zh-CN"/>
        </w:rPr>
        <w:tab/>
        <w:t>Huawei, HiSilicon</w:t>
      </w:r>
    </w:p>
    <w:p w14:paraId="445D9C3E" w14:textId="4E373125" w:rsidR="00EA1F52" w:rsidRPr="0041600C" w:rsidRDefault="00F12053"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81608F">
        <w:rPr>
          <w:rFonts w:ascii="Times New Roman" w:hAnsi="Times New Roman" w:cs="Times New Roman"/>
          <w:b/>
          <w:kern w:val="2"/>
          <w:sz w:val="22"/>
          <w:szCs w:val="22"/>
          <w:lang w:val="en-US" w:eastAsia="zh-CN"/>
        </w:rPr>
        <w:t>Title:</w:t>
      </w:r>
      <w:r w:rsidRPr="0081608F">
        <w:rPr>
          <w:rFonts w:ascii="Times New Roman" w:hAnsi="Times New Roman" w:cs="Times New Roman"/>
          <w:b/>
          <w:kern w:val="2"/>
          <w:sz w:val="22"/>
          <w:szCs w:val="22"/>
          <w:lang w:val="en-US" w:eastAsia="zh-CN"/>
        </w:rPr>
        <w:tab/>
      </w:r>
      <w:r w:rsidR="00466924" w:rsidRPr="0081608F">
        <w:rPr>
          <w:rFonts w:ascii="Times New Roman" w:hAnsi="Times New Roman" w:cs="Times New Roman"/>
          <w:b/>
          <w:kern w:val="2"/>
          <w:sz w:val="22"/>
          <w:szCs w:val="22"/>
          <w:lang w:val="en-US" w:eastAsia="zh-CN"/>
        </w:rPr>
        <w:t xml:space="preserve">Enhancements on </w:t>
      </w:r>
      <w:r w:rsidR="0081608F" w:rsidRPr="0081608F">
        <w:rPr>
          <w:rFonts w:ascii="Times New Roman" w:hAnsi="Times New Roman" w:cs="Times New Roman"/>
          <w:b/>
          <w:kern w:val="2"/>
          <w:sz w:val="22"/>
          <w:szCs w:val="22"/>
          <w:lang w:val="en-US" w:eastAsia="zh-CN"/>
        </w:rPr>
        <w:t>m</w:t>
      </w:r>
      <w:r w:rsidR="00466924" w:rsidRPr="0081608F">
        <w:rPr>
          <w:rFonts w:ascii="Times New Roman" w:hAnsi="Times New Roman" w:cs="Times New Roman"/>
          <w:b/>
          <w:kern w:val="2"/>
          <w:sz w:val="22"/>
          <w:szCs w:val="22"/>
          <w:lang w:val="en-US" w:eastAsia="zh-CN"/>
        </w:rPr>
        <w:t>ulti-TRP for reliability and robustness in Rel-17</w:t>
      </w:r>
    </w:p>
    <w:p w14:paraId="563FBD8F" w14:textId="1A4EA00B"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Docume</w:t>
      </w:r>
      <w:r w:rsidR="00602982">
        <w:rPr>
          <w:rFonts w:ascii="Times New Roman" w:hAnsi="Times New Roman" w:cs="Times New Roman"/>
          <w:b/>
          <w:kern w:val="2"/>
          <w:sz w:val="22"/>
          <w:szCs w:val="22"/>
          <w:lang w:val="en-US" w:eastAsia="zh-CN"/>
        </w:rPr>
        <w:t>nt for:</w:t>
      </w:r>
      <w:r w:rsidR="00602982">
        <w:rPr>
          <w:rFonts w:ascii="Times New Roman" w:hAnsi="Times New Roman" w:cs="Times New Roman"/>
          <w:b/>
          <w:kern w:val="2"/>
          <w:sz w:val="22"/>
          <w:szCs w:val="22"/>
          <w:lang w:val="en-US" w:eastAsia="zh-CN"/>
        </w:rPr>
        <w:tab/>
        <w:t xml:space="preserve">Discussion and Decision </w:t>
      </w:r>
    </w:p>
    <w:p w14:paraId="6657E8EB" w14:textId="77777777" w:rsidR="00EA1F52" w:rsidRPr="0041600C" w:rsidRDefault="00EA1F52" w:rsidP="00EA1F52">
      <w:pPr>
        <w:pBdr>
          <w:bottom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558F74A2" w14:textId="77777777" w:rsidR="00EA1F52" w:rsidRPr="0041600C" w:rsidRDefault="00EA1F52" w:rsidP="00CA750A">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Introduction</w:t>
      </w:r>
    </w:p>
    <w:p w14:paraId="7EAF1614" w14:textId="5EE42EB0" w:rsidR="00966981" w:rsidRPr="009731F9" w:rsidRDefault="008574DE" w:rsidP="00EA1F52">
      <w:pPr>
        <w:spacing w:after="120"/>
        <w:jc w:val="both"/>
        <w:rPr>
          <w:rFonts w:ascii="Times New Roman" w:hAnsi="Times New Roman" w:cs="Times New Roman"/>
          <w:sz w:val="22"/>
          <w:szCs w:val="22"/>
          <w:lang w:eastAsia="x-none"/>
        </w:rPr>
      </w:pPr>
      <w:r w:rsidRPr="00875965">
        <w:rPr>
          <w:rFonts w:ascii="Times New Roman" w:eastAsiaTheme="minorEastAsia" w:hAnsi="Times New Roman" w:cs="Times New Roman"/>
          <w:sz w:val="22"/>
          <w:szCs w:val="22"/>
          <w:lang w:eastAsia="zh-CN"/>
        </w:rPr>
        <w:t xml:space="preserve">In this contribution, </w:t>
      </w:r>
      <w:r w:rsidR="0043038B">
        <w:rPr>
          <w:rFonts w:ascii="Times New Roman" w:eastAsiaTheme="minorEastAsia" w:hAnsi="Times New Roman" w:cs="Times New Roman"/>
          <w:sz w:val="22"/>
          <w:szCs w:val="22"/>
          <w:lang w:eastAsia="zh-CN"/>
        </w:rPr>
        <w:t xml:space="preserve">the </w:t>
      </w:r>
      <w:r w:rsidRPr="00875965">
        <w:rPr>
          <w:rFonts w:ascii="Times New Roman" w:eastAsiaTheme="minorEastAsia" w:hAnsi="Times New Roman" w:cs="Times New Roman"/>
          <w:sz w:val="22"/>
          <w:szCs w:val="22"/>
          <w:lang w:eastAsia="zh-CN"/>
        </w:rPr>
        <w:t>potential enhancements to PDCCH, PUSCH, and PUC</w:t>
      </w:r>
      <w:r w:rsidR="003B1A86" w:rsidRPr="00875965">
        <w:rPr>
          <w:rFonts w:ascii="Times New Roman" w:eastAsiaTheme="minorEastAsia" w:hAnsi="Times New Roman" w:cs="Times New Roman"/>
          <w:sz w:val="22"/>
          <w:szCs w:val="22"/>
          <w:lang w:eastAsia="zh-CN"/>
        </w:rPr>
        <w:t>CH using multi-TRP</w:t>
      </w:r>
      <w:r w:rsidR="0089517D">
        <w:rPr>
          <w:rFonts w:ascii="Times New Roman" w:eastAsiaTheme="minorEastAsia" w:hAnsi="Times New Roman" w:cs="Times New Roman"/>
          <w:sz w:val="22"/>
          <w:szCs w:val="22"/>
          <w:lang w:eastAsia="zh-CN"/>
        </w:rPr>
        <w:t xml:space="preserve"> are discussed</w:t>
      </w:r>
      <w:r w:rsidR="00793ECE">
        <w:rPr>
          <w:rFonts w:ascii="Times New Roman" w:eastAsiaTheme="minorEastAsia" w:hAnsi="Times New Roman" w:cs="Times New Roman"/>
          <w:sz w:val="22"/>
          <w:szCs w:val="22"/>
          <w:lang w:eastAsia="zh-CN"/>
        </w:rPr>
        <w:t xml:space="preserve"> based on the progress made in the last meeting</w:t>
      </w:r>
      <w:r w:rsidR="001B43BE">
        <w:rPr>
          <w:rFonts w:ascii="Times New Roman" w:eastAsiaTheme="minorEastAsia" w:hAnsi="Times New Roman" w:cs="Times New Roman"/>
          <w:sz w:val="22"/>
          <w:szCs w:val="22"/>
          <w:lang w:eastAsia="zh-CN"/>
        </w:rPr>
        <w:t xml:space="preserve"> [1]</w:t>
      </w:r>
      <w:r w:rsidR="003B1A86" w:rsidRPr="00875965">
        <w:rPr>
          <w:rFonts w:ascii="Times New Roman" w:eastAsiaTheme="minorEastAsia" w:hAnsi="Times New Roman" w:cs="Times New Roman"/>
          <w:sz w:val="22"/>
          <w:szCs w:val="22"/>
          <w:lang w:eastAsia="zh-CN"/>
        </w:rPr>
        <w:t>.</w:t>
      </w:r>
    </w:p>
    <w:p w14:paraId="40A15035" w14:textId="77777777" w:rsidR="00EF3009" w:rsidRDefault="00EF3009" w:rsidP="00EF3009">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Reliability/Robustness enhancement with Multi-TRP/Panel transmission</w:t>
      </w:r>
    </w:p>
    <w:p w14:paraId="370D6382" w14:textId="1FA7D80B" w:rsidR="00AE4A96" w:rsidRPr="001C458E" w:rsidRDefault="00755087" w:rsidP="00875965">
      <w:pPr>
        <w:pStyle w:val="1"/>
        <w:keepNext w:val="0"/>
        <w:widowControl w:val="0"/>
        <w:numPr>
          <w:ilvl w:val="1"/>
          <w:numId w:val="10"/>
        </w:numPr>
        <w:spacing w:before="120" w:after="120"/>
        <w:ind w:right="0"/>
        <w:rPr>
          <w:rFonts w:ascii="Times New Roman" w:hAnsi="Times New Roman" w:cs="Times New Roman"/>
          <w:sz w:val="28"/>
          <w:szCs w:val="28"/>
        </w:rPr>
      </w:pPr>
      <w:r w:rsidRPr="001C458E">
        <w:rPr>
          <w:rFonts w:ascii="Times New Roman" w:hAnsi="Times New Roman" w:cs="Times New Roman"/>
          <w:sz w:val="28"/>
          <w:szCs w:val="28"/>
        </w:rPr>
        <w:t>PDCCH enhancements</w:t>
      </w:r>
    </w:p>
    <w:p w14:paraId="4AB93287" w14:textId="724F69B6" w:rsidR="002A2B0B" w:rsidRPr="00CD6273" w:rsidRDefault="003F52EA" w:rsidP="00767E79">
      <w:pPr>
        <w:pStyle w:val="af2"/>
        <w:numPr>
          <w:ilvl w:val="0"/>
          <w:numId w:val="31"/>
        </w:numPr>
        <w:spacing w:after="120"/>
        <w:ind w:leftChars="0"/>
        <w:jc w:val="both"/>
        <w:rPr>
          <w:rFonts w:ascii="Times New Roman" w:eastAsiaTheme="minorEastAsia" w:hAnsi="Times New Roman"/>
          <w:b/>
          <w:sz w:val="24"/>
          <w:szCs w:val="22"/>
          <w:u w:val="single"/>
          <w:lang w:eastAsia="zh-CN"/>
        </w:rPr>
      </w:pPr>
      <w:r>
        <w:rPr>
          <w:rFonts w:ascii="Times New Roman" w:eastAsiaTheme="minorEastAsia" w:hAnsi="Times New Roman"/>
          <w:b/>
          <w:sz w:val="24"/>
          <w:szCs w:val="22"/>
          <w:u w:val="single"/>
          <w:lang w:eastAsia="zh-CN"/>
        </w:rPr>
        <w:t>Analysis on</w:t>
      </w:r>
      <w:r w:rsidR="00767E79" w:rsidRPr="00CD6273">
        <w:rPr>
          <w:rFonts w:ascii="Times New Roman" w:eastAsiaTheme="minorEastAsia" w:hAnsi="Times New Roman"/>
          <w:b/>
          <w:sz w:val="24"/>
          <w:szCs w:val="22"/>
          <w:u w:val="single"/>
          <w:lang w:eastAsia="zh-CN"/>
        </w:rPr>
        <w:t xml:space="preserve"> candidate schemes</w:t>
      </w:r>
    </w:p>
    <w:p w14:paraId="17C59D5D" w14:textId="5B7CDE1D" w:rsidR="00CC0C8C" w:rsidRPr="009442C3" w:rsidRDefault="00F95BB0" w:rsidP="00E347AA">
      <w:pPr>
        <w:spacing w:after="120"/>
        <w:jc w:val="both"/>
        <w:rPr>
          <w:rFonts w:ascii="Times New Roman" w:hAnsi="Times New Roman" w:cs="Times New Roman"/>
          <w:b/>
          <w:bCs/>
          <w:iCs/>
          <w:color w:val="000000"/>
          <w:sz w:val="22"/>
          <w:szCs w:val="22"/>
          <w:lang w:val="en-US" w:eastAsia="zh-CN"/>
        </w:rPr>
      </w:pPr>
      <w:r w:rsidRPr="00973148">
        <w:rPr>
          <w:rFonts w:ascii="Times New Roman" w:eastAsiaTheme="minorEastAsia" w:hAnsi="Times New Roman"/>
          <w:sz w:val="22"/>
          <w:szCs w:val="22"/>
          <w:lang w:eastAsia="zh-CN"/>
        </w:rPr>
        <w:t xml:space="preserve">In last meeting, three options </w:t>
      </w:r>
      <w:r w:rsidR="000C56F3" w:rsidRPr="00973148">
        <w:rPr>
          <w:rFonts w:ascii="Times New Roman" w:eastAsiaTheme="minorEastAsia" w:hAnsi="Times New Roman"/>
          <w:sz w:val="22"/>
          <w:szCs w:val="22"/>
          <w:lang w:eastAsia="zh-CN"/>
        </w:rPr>
        <w:t>were agreed to study for PDCCH transmission using multi-TRP</w:t>
      </w:r>
      <w:r w:rsidR="00C519C8">
        <w:rPr>
          <w:rFonts w:ascii="Times New Roman" w:eastAsiaTheme="minorEastAsia" w:hAnsi="Times New Roman"/>
          <w:sz w:val="22"/>
          <w:szCs w:val="22"/>
          <w:lang w:eastAsia="zh-CN"/>
        </w:rPr>
        <w:t xml:space="preserve"> [1]</w:t>
      </w:r>
      <w:r w:rsidR="000C56F3" w:rsidRPr="00973148">
        <w:rPr>
          <w:rFonts w:ascii="Times New Roman" w:eastAsiaTheme="minorEastAsia" w:hAnsi="Times New Roman"/>
          <w:sz w:val="22"/>
          <w:szCs w:val="22"/>
          <w:lang w:eastAsia="zh-CN"/>
        </w:rPr>
        <w:t>, as copied below</w:t>
      </w:r>
      <w:r w:rsidR="00543DA4">
        <w:rPr>
          <w:rFonts w:ascii="Times New Roman" w:eastAsiaTheme="minorEastAsia" w:hAnsi="Times New Roman"/>
          <w:sz w:val="22"/>
          <w:szCs w:val="22"/>
          <w:lang w:eastAsia="zh-CN"/>
        </w:rPr>
        <w:t>.</w:t>
      </w:r>
      <w:r w:rsidRPr="00973148">
        <w:rPr>
          <w:rFonts w:ascii="Times New Roman" w:eastAsiaTheme="minorEastAsia" w:hAnsi="Times New Roman"/>
          <w:sz w:val="22"/>
          <w:szCs w:val="22"/>
          <w:lang w:eastAsia="zh-CN"/>
        </w:rPr>
        <w:t xml:space="preserve"> </w:t>
      </w:r>
      <w:r w:rsidR="000C56F3" w:rsidRPr="00973148">
        <w:rPr>
          <w:rFonts w:ascii="Times New Roman" w:eastAsiaTheme="minorEastAsia" w:hAnsi="Times New Roman"/>
          <w:sz w:val="22"/>
          <w:szCs w:val="22"/>
          <w:lang w:eastAsia="zh-CN"/>
        </w:rPr>
        <w:t>I</w:t>
      </w:r>
      <w:r w:rsidRPr="00973148">
        <w:rPr>
          <w:rFonts w:ascii="Times New Roman" w:eastAsiaTheme="minorEastAsia" w:hAnsi="Times New Roman"/>
          <w:sz w:val="22"/>
          <w:szCs w:val="22"/>
          <w:lang w:eastAsia="zh-CN"/>
        </w:rPr>
        <w:t xml:space="preserve">n this section, </w:t>
      </w:r>
      <w:r w:rsidR="004A6F31" w:rsidRPr="00973148">
        <w:rPr>
          <w:rFonts w:ascii="Times New Roman" w:eastAsiaTheme="minorEastAsia" w:hAnsi="Times New Roman"/>
          <w:sz w:val="22"/>
          <w:szCs w:val="22"/>
          <w:lang w:eastAsia="zh-CN"/>
        </w:rPr>
        <w:t>the three options are discussed based on the evaluation of performances</w:t>
      </w:r>
      <w:r w:rsidRPr="00973148">
        <w:rPr>
          <w:rFonts w:ascii="Times New Roman" w:eastAsiaTheme="minorEastAsia" w:hAnsi="Times New Roman"/>
          <w:sz w:val="22"/>
          <w:szCs w:val="22"/>
          <w:lang w:eastAsia="zh-CN"/>
        </w:rPr>
        <w:t>.</w:t>
      </w:r>
    </w:p>
    <w:tbl>
      <w:tblPr>
        <w:tblStyle w:val="af0"/>
        <w:tblW w:w="0" w:type="auto"/>
        <w:tblLook w:val="04A0" w:firstRow="1" w:lastRow="0" w:firstColumn="1" w:lastColumn="0" w:noHBand="0" w:noVBand="1"/>
      </w:tblPr>
      <w:tblGrid>
        <w:gridCol w:w="9307"/>
      </w:tblGrid>
      <w:tr w:rsidR="00CC0C8C" w:rsidRPr="00973148" w14:paraId="56F1DD5A" w14:textId="77777777" w:rsidTr="00141327">
        <w:tc>
          <w:tcPr>
            <w:tcW w:w="9307" w:type="dxa"/>
            <w:tcBorders>
              <w:top w:val="single" w:sz="4" w:space="0" w:color="auto"/>
              <w:left w:val="single" w:sz="4" w:space="0" w:color="auto"/>
              <w:bottom w:val="single" w:sz="4" w:space="0" w:color="auto"/>
              <w:right w:val="single" w:sz="4" w:space="0" w:color="auto"/>
            </w:tcBorders>
            <w:hideMark/>
          </w:tcPr>
          <w:p w14:paraId="64AFF769" w14:textId="77777777" w:rsidR="00CC0C8C" w:rsidRPr="00973148" w:rsidRDefault="00CC0C8C" w:rsidP="00141327">
            <w:pPr>
              <w:jc w:val="both"/>
              <w:rPr>
                <w:rFonts w:ascii="Times New Roman" w:eastAsia="Batang" w:hAnsi="Times New Roman" w:cs="Times New Roman"/>
                <w:sz w:val="22"/>
                <w:szCs w:val="22"/>
                <w:lang w:val="en-US" w:eastAsia="zh-CN"/>
              </w:rPr>
            </w:pPr>
            <w:r w:rsidRPr="009442C3">
              <w:rPr>
                <w:rFonts w:ascii="Times New Roman" w:hAnsi="Times New Roman" w:cs="Times New Roman"/>
                <w:b/>
                <w:bCs/>
                <w:iCs/>
                <w:color w:val="000000"/>
                <w:sz w:val="22"/>
                <w:szCs w:val="22"/>
                <w:highlight w:val="green"/>
                <w:lang w:val="en-US" w:eastAsia="zh-CN"/>
              </w:rPr>
              <w:t>Agreement</w:t>
            </w:r>
          </w:p>
          <w:p w14:paraId="4DB36058" w14:textId="77777777" w:rsidR="00CC0C8C" w:rsidRPr="00973148" w:rsidRDefault="00CC0C8C" w:rsidP="00141327">
            <w:pPr>
              <w:jc w:val="both"/>
              <w:rPr>
                <w:rFonts w:ascii="Times New Roman" w:hAnsi="Times New Roman" w:cs="Times New Roman"/>
                <w:sz w:val="22"/>
                <w:szCs w:val="22"/>
                <w:lang w:val="en-US" w:eastAsia="zh-CN"/>
              </w:rPr>
            </w:pPr>
            <w:r w:rsidRPr="009442C3">
              <w:rPr>
                <w:rFonts w:ascii="Times New Roman" w:hAnsi="Times New Roman" w:cs="Times New Roman"/>
                <w:bCs/>
                <w:iCs/>
                <w:sz w:val="22"/>
                <w:szCs w:val="22"/>
                <w:lang w:val="en-US" w:eastAsia="zh-CN"/>
              </w:rPr>
              <w:t>For non-SFN based mTRP PDCCH reliability enhancements, study the following options:</w:t>
            </w:r>
          </w:p>
          <w:p w14:paraId="7583EAB4" w14:textId="77777777" w:rsidR="00CC0C8C" w:rsidRPr="00973148" w:rsidRDefault="00CC0C8C" w:rsidP="00141327">
            <w:pPr>
              <w:numPr>
                <w:ilvl w:val="0"/>
                <w:numId w:val="29"/>
              </w:numPr>
              <w:rPr>
                <w:rFonts w:ascii="Times New Roman" w:eastAsia="MS PGothic" w:hAnsi="Times New Roman" w:cs="Times New Roman"/>
                <w:sz w:val="22"/>
                <w:szCs w:val="22"/>
                <w:lang w:val="en-US" w:eastAsia="zh-CN"/>
              </w:rPr>
            </w:pPr>
            <w:r w:rsidRPr="009442C3">
              <w:rPr>
                <w:rFonts w:ascii="Times New Roman" w:hAnsi="Times New Roman" w:cs="Times New Roman"/>
                <w:bCs/>
                <w:iCs/>
                <w:sz w:val="22"/>
                <w:szCs w:val="22"/>
                <w:lang w:val="en-US" w:eastAsia="zh-CN"/>
              </w:rPr>
              <w:t>Option 1 (no repetition): One encoding / rate matching for a PDCCH with two TCI states</w:t>
            </w:r>
          </w:p>
          <w:p w14:paraId="60CFFA51" w14:textId="77777777" w:rsidR="00CC0C8C" w:rsidRPr="00973148" w:rsidRDefault="00CC0C8C" w:rsidP="00141327">
            <w:pPr>
              <w:numPr>
                <w:ilvl w:val="0"/>
                <w:numId w:val="29"/>
              </w:numPr>
              <w:rPr>
                <w:rFonts w:ascii="Times New Roman" w:eastAsia="MS PGothic" w:hAnsi="Times New Roman" w:cs="Times New Roman"/>
                <w:sz w:val="22"/>
                <w:szCs w:val="22"/>
                <w:lang w:val="en-US" w:eastAsia="zh-CN"/>
              </w:rPr>
            </w:pPr>
            <w:r w:rsidRPr="009442C3">
              <w:rPr>
                <w:rFonts w:ascii="Times New Roman" w:hAnsi="Times New Roman" w:cs="Times New Roman"/>
                <w:bCs/>
                <w:iCs/>
                <w:sz w:val="22"/>
                <w:szCs w:val="22"/>
                <w:lang w:val="en-US" w:eastAsia="zh-CN"/>
              </w:rPr>
              <w:t>Option 2 (repetition): Encoding / rate matching is based on one repetition, and the same coded bits are repeated for the other repetition. Each repetition has the same number of CCEs and coded bits, and corresponds to the same DCI payload.</w:t>
            </w:r>
          </w:p>
          <w:p w14:paraId="25C2EA3E" w14:textId="77777777" w:rsidR="00CC0C8C" w:rsidRPr="009442C3" w:rsidRDefault="00CC0C8C" w:rsidP="00141327">
            <w:pPr>
              <w:numPr>
                <w:ilvl w:val="1"/>
                <w:numId w:val="28"/>
              </w:numPr>
              <w:autoSpaceDE w:val="0"/>
              <w:autoSpaceDN w:val="0"/>
              <w:adjustRightInd w:val="0"/>
              <w:snapToGrid w:val="0"/>
              <w:jc w:val="both"/>
              <w:rPr>
                <w:rFonts w:ascii="Times New Roman" w:eastAsia="Batang" w:hAnsi="Times New Roman" w:cs="Times New Roman"/>
                <w:sz w:val="22"/>
                <w:szCs w:val="22"/>
                <w:lang w:val="en-US" w:eastAsia="zh-CN"/>
              </w:rPr>
            </w:pPr>
            <w:r w:rsidRPr="00973148">
              <w:rPr>
                <w:rFonts w:ascii="Times New Roman" w:hAnsi="Times New Roman" w:cs="Times New Roman"/>
                <w:iCs/>
                <w:sz w:val="22"/>
                <w:szCs w:val="22"/>
                <w:lang w:val="en-US" w:eastAsia="zh-CN"/>
              </w:rPr>
              <w:t>Study both intra-slot repetition and inter-slot repetition</w:t>
            </w:r>
          </w:p>
          <w:p w14:paraId="41A106D1" w14:textId="77777777" w:rsidR="00CC0C8C" w:rsidRPr="009442C3" w:rsidRDefault="00CC0C8C" w:rsidP="00141327">
            <w:pPr>
              <w:numPr>
                <w:ilvl w:val="0"/>
                <w:numId w:val="30"/>
              </w:numPr>
              <w:rPr>
                <w:rFonts w:ascii="Times New Roman" w:eastAsia="MS PGothic" w:hAnsi="Times New Roman" w:cs="Times New Roman"/>
                <w:sz w:val="22"/>
                <w:szCs w:val="22"/>
              </w:rPr>
            </w:pPr>
            <w:r w:rsidRPr="009442C3">
              <w:rPr>
                <w:rFonts w:ascii="Times New Roman" w:hAnsi="Times New Roman" w:cs="Times New Roman"/>
                <w:bCs/>
                <w:iCs/>
                <w:sz w:val="22"/>
                <w:szCs w:val="22"/>
                <w:lang w:val="en-US" w:eastAsia="zh-CN"/>
              </w:rPr>
              <w:t>Option 3 (multi-chance): Separate DCIs that schedule the same PDSCH /PUSCH /RS/TB/etc. or result in the same outcome.</w:t>
            </w:r>
          </w:p>
          <w:p w14:paraId="598F65E7" w14:textId="77777777" w:rsidR="00CC0C8C" w:rsidRPr="009442C3" w:rsidRDefault="00CC0C8C" w:rsidP="00141327">
            <w:pPr>
              <w:numPr>
                <w:ilvl w:val="1"/>
                <w:numId w:val="28"/>
              </w:numPr>
              <w:autoSpaceDE w:val="0"/>
              <w:autoSpaceDN w:val="0"/>
              <w:adjustRightInd w:val="0"/>
              <w:snapToGrid w:val="0"/>
              <w:ind w:left="1434" w:hanging="357"/>
              <w:jc w:val="both"/>
              <w:rPr>
                <w:rFonts w:ascii="Times New Roman" w:eastAsia="Batang" w:hAnsi="Times New Roman" w:cs="Times New Roman"/>
                <w:sz w:val="22"/>
                <w:szCs w:val="22"/>
                <w:lang w:val="en-US" w:eastAsia="zh-CN"/>
              </w:rPr>
            </w:pPr>
            <w:r w:rsidRPr="00973148">
              <w:rPr>
                <w:rFonts w:ascii="Times New Roman" w:hAnsi="Times New Roman" w:cs="Times New Roman"/>
                <w:iCs/>
                <w:sz w:val="22"/>
                <w:szCs w:val="22"/>
                <w:lang w:val="en-US" w:eastAsia="zh-CN"/>
              </w:rPr>
              <w:t>Study both cases of DCIs in the same slot and DCIs in different slots</w:t>
            </w:r>
          </w:p>
          <w:p w14:paraId="6D4530EC" w14:textId="77777777" w:rsidR="00CC0C8C" w:rsidRPr="009442C3" w:rsidRDefault="00CC0C8C" w:rsidP="00141327">
            <w:pPr>
              <w:jc w:val="both"/>
              <w:rPr>
                <w:rFonts w:ascii="Times New Roman" w:eastAsia="Gulim" w:hAnsi="Times New Roman" w:cs="Times New Roman"/>
                <w:sz w:val="22"/>
                <w:szCs w:val="22"/>
              </w:rPr>
            </w:pPr>
            <w:r w:rsidRPr="009442C3">
              <w:rPr>
                <w:rFonts w:ascii="Times New Roman" w:hAnsi="Times New Roman" w:cs="Times New Roman"/>
                <w:bCs/>
                <w:iCs/>
                <w:sz w:val="22"/>
                <w:szCs w:val="22"/>
                <w:lang w:val="en-US" w:eastAsia="zh-CN"/>
              </w:rPr>
              <w:t>Note 1: Companies are encouraged to evaluate the different options based on agreed LLS assumptions for possible down-selection in RAN1#103-e.</w:t>
            </w:r>
          </w:p>
          <w:p w14:paraId="1272BE0E" w14:textId="77777777" w:rsidR="00CC0C8C" w:rsidRPr="00973148" w:rsidRDefault="00CC0C8C" w:rsidP="00141327">
            <w:pPr>
              <w:spacing w:after="60"/>
              <w:rPr>
                <w:rFonts w:ascii="Times New Roman" w:eastAsiaTheme="minorEastAsia" w:hAnsi="Times New Roman" w:cs="Times New Roman"/>
                <w:sz w:val="22"/>
                <w:szCs w:val="22"/>
                <w:lang w:val="en-US" w:eastAsia="zh-CN"/>
              </w:rPr>
            </w:pPr>
            <w:r w:rsidRPr="00E0321D">
              <w:rPr>
                <w:rFonts w:ascii="Times New Roman" w:hAnsi="Times New Roman" w:cs="Times New Roman"/>
                <w:bCs/>
                <w:iCs/>
                <w:sz w:val="22"/>
                <w:szCs w:val="22"/>
                <w:lang w:val="en-US" w:eastAsia="zh-CN"/>
              </w:rPr>
              <w:t>Note 2: The actual encoding / rate matching chain for PDCCH polar coding (i.e. 38.212 Sections 5.3.1 / 5.4.1 / 7.3.3 / 7.3.4) is not changed in the options above.</w:t>
            </w:r>
          </w:p>
        </w:tc>
      </w:tr>
    </w:tbl>
    <w:p w14:paraId="6DEDC473" w14:textId="6C67D9D0" w:rsidR="00CE3C4F" w:rsidRPr="00973148" w:rsidRDefault="00E921C2" w:rsidP="00E347AA">
      <w:pPr>
        <w:spacing w:before="120" w:after="120"/>
        <w:jc w:val="both"/>
        <w:rPr>
          <w:rFonts w:ascii="Times New Roman" w:eastAsiaTheme="minorEastAsia" w:hAnsi="Times New Roman"/>
          <w:sz w:val="22"/>
          <w:szCs w:val="22"/>
          <w:lang w:eastAsia="zh-CN"/>
        </w:rPr>
      </w:pPr>
      <w:r w:rsidRPr="00973148">
        <w:rPr>
          <w:rFonts w:ascii="Times New Roman" w:eastAsiaTheme="minorEastAsia" w:hAnsi="Times New Roman"/>
          <w:sz w:val="22"/>
          <w:szCs w:val="22"/>
          <w:lang w:eastAsia="zh-CN"/>
        </w:rPr>
        <w:t>L</w:t>
      </w:r>
      <w:r w:rsidR="000F70F1" w:rsidRPr="00973148">
        <w:rPr>
          <w:rFonts w:ascii="Times New Roman" w:eastAsiaTheme="minorEastAsia" w:hAnsi="Times New Roman"/>
          <w:sz w:val="22"/>
          <w:szCs w:val="22"/>
          <w:lang w:eastAsia="zh-CN"/>
        </w:rPr>
        <w:t>ink level evaluation</w:t>
      </w:r>
      <w:r w:rsidRPr="00973148">
        <w:rPr>
          <w:rFonts w:ascii="Times New Roman" w:eastAsiaTheme="minorEastAsia" w:hAnsi="Times New Roman"/>
          <w:sz w:val="22"/>
          <w:szCs w:val="22"/>
          <w:lang w:eastAsia="zh-CN"/>
        </w:rPr>
        <w:t>s</w:t>
      </w:r>
      <w:r w:rsidR="000F70F1" w:rsidRPr="00973148">
        <w:rPr>
          <w:rFonts w:ascii="Times New Roman" w:eastAsiaTheme="minorEastAsia" w:hAnsi="Times New Roman"/>
          <w:sz w:val="22"/>
          <w:szCs w:val="22"/>
          <w:lang w:eastAsia="zh-CN"/>
        </w:rPr>
        <w:t xml:space="preserve"> for </w:t>
      </w:r>
      <w:r w:rsidR="004F6512" w:rsidRPr="00973148">
        <w:rPr>
          <w:rFonts w:ascii="Times New Roman" w:eastAsiaTheme="minorEastAsia" w:hAnsi="Times New Roman"/>
          <w:sz w:val="22"/>
          <w:szCs w:val="22"/>
          <w:lang w:eastAsia="zh-CN"/>
        </w:rPr>
        <w:t xml:space="preserve">the multi-TRP </w:t>
      </w:r>
      <w:r w:rsidR="000F70F1" w:rsidRPr="00973148">
        <w:rPr>
          <w:rFonts w:ascii="Times New Roman" w:eastAsiaTheme="minorEastAsia" w:hAnsi="Times New Roman"/>
          <w:sz w:val="22"/>
          <w:szCs w:val="22"/>
          <w:lang w:eastAsia="zh-CN"/>
        </w:rPr>
        <w:t xml:space="preserve">PDCCH </w:t>
      </w:r>
      <w:r w:rsidR="004F6512" w:rsidRPr="00973148">
        <w:rPr>
          <w:rFonts w:ascii="Times New Roman" w:eastAsiaTheme="minorEastAsia" w:hAnsi="Times New Roman"/>
          <w:sz w:val="22"/>
          <w:szCs w:val="22"/>
          <w:lang w:eastAsia="zh-CN"/>
        </w:rPr>
        <w:t xml:space="preserve">transmission </w:t>
      </w:r>
      <w:r w:rsidR="000F70F1" w:rsidRPr="00973148">
        <w:rPr>
          <w:rFonts w:ascii="Times New Roman" w:eastAsiaTheme="minorEastAsia" w:hAnsi="Times New Roman"/>
          <w:sz w:val="22"/>
          <w:szCs w:val="22"/>
          <w:lang w:eastAsia="zh-CN"/>
        </w:rPr>
        <w:t>scheme</w:t>
      </w:r>
      <w:r w:rsidR="004F6512" w:rsidRPr="00973148">
        <w:rPr>
          <w:rFonts w:ascii="Times New Roman" w:eastAsiaTheme="minorEastAsia" w:hAnsi="Times New Roman"/>
          <w:sz w:val="22"/>
          <w:szCs w:val="22"/>
          <w:lang w:eastAsia="zh-CN"/>
        </w:rPr>
        <w:t>s</w:t>
      </w:r>
      <w:r w:rsidR="000F70F1" w:rsidRPr="00973148">
        <w:rPr>
          <w:rFonts w:ascii="Times New Roman" w:eastAsiaTheme="minorEastAsia" w:hAnsi="Times New Roman"/>
          <w:sz w:val="22"/>
          <w:szCs w:val="22"/>
          <w:lang w:eastAsia="zh-CN"/>
        </w:rPr>
        <w:t xml:space="preserve"> </w:t>
      </w:r>
      <w:r w:rsidRPr="00973148">
        <w:rPr>
          <w:rFonts w:ascii="Times New Roman" w:eastAsiaTheme="minorEastAsia" w:hAnsi="Times New Roman"/>
          <w:sz w:val="22"/>
          <w:szCs w:val="22"/>
          <w:lang w:eastAsia="zh-CN"/>
        </w:rPr>
        <w:t xml:space="preserve">are provided </w:t>
      </w:r>
      <w:r w:rsidR="0037009A" w:rsidRPr="00973148">
        <w:rPr>
          <w:rFonts w:ascii="Times New Roman" w:eastAsiaTheme="minorEastAsia" w:hAnsi="Times New Roman"/>
          <w:sz w:val="22"/>
          <w:szCs w:val="22"/>
          <w:lang w:eastAsia="zh-CN"/>
        </w:rPr>
        <w:t xml:space="preserve">in Figure 1 </w:t>
      </w:r>
      <w:r w:rsidR="00C619EA">
        <w:rPr>
          <w:rFonts w:ascii="Times New Roman" w:eastAsiaTheme="minorEastAsia" w:hAnsi="Times New Roman"/>
          <w:sz w:val="22"/>
          <w:szCs w:val="22"/>
          <w:lang w:eastAsia="zh-CN"/>
        </w:rPr>
        <w:t>in</w:t>
      </w:r>
      <w:r w:rsidR="00C619EA" w:rsidRPr="00973148">
        <w:rPr>
          <w:rFonts w:ascii="Times New Roman" w:eastAsiaTheme="minorEastAsia" w:hAnsi="Times New Roman"/>
          <w:sz w:val="22"/>
          <w:szCs w:val="22"/>
          <w:lang w:eastAsia="zh-CN"/>
        </w:rPr>
        <w:t xml:space="preserve"> </w:t>
      </w:r>
      <w:r w:rsidR="0037009A" w:rsidRPr="00973148">
        <w:rPr>
          <w:rFonts w:ascii="Times New Roman" w:eastAsiaTheme="minorEastAsia" w:hAnsi="Times New Roman"/>
          <w:sz w:val="22"/>
          <w:szCs w:val="22"/>
          <w:lang w:eastAsia="zh-CN"/>
        </w:rPr>
        <w:t>the case without blockage</w:t>
      </w:r>
      <w:r w:rsidR="00CC0C8C" w:rsidRPr="00973148">
        <w:rPr>
          <w:rFonts w:ascii="Times New Roman" w:eastAsiaTheme="minorEastAsia" w:hAnsi="Times New Roman"/>
          <w:sz w:val="22"/>
          <w:szCs w:val="22"/>
          <w:lang w:eastAsia="zh-CN"/>
        </w:rPr>
        <w:t xml:space="preserve"> and Figure 2 </w:t>
      </w:r>
      <w:r w:rsidR="00C619EA">
        <w:rPr>
          <w:rFonts w:ascii="Times New Roman" w:eastAsiaTheme="minorEastAsia" w:hAnsi="Times New Roman"/>
          <w:sz w:val="22"/>
          <w:szCs w:val="22"/>
          <w:lang w:eastAsia="zh-CN"/>
        </w:rPr>
        <w:t>in</w:t>
      </w:r>
      <w:r w:rsidR="00C619EA" w:rsidRPr="00973148">
        <w:rPr>
          <w:rFonts w:ascii="Times New Roman" w:eastAsiaTheme="minorEastAsia" w:hAnsi="Times New Roman"/>
          <w:sz w:val="22"/>
          <w:szCs w:val="22"/>
          <w:lang w:eastAsia="zh-CN"/>
        </w:rPr>
        <w:t xml:space="preserve"> </w:t>
      </w:r>
      <w:r w:rsidR="00CC0C8C" w:rsidRPr="00973148">
        <w:rPr>
          <w:rFonts w:ascii="Times New Roman" w:eastAsiaTheme="minorEastAsia" w:hAnsi="Times New Roman"/>
          <w:sz w:val="22"/>
          <w:szCs w:val="22"/>
          <w:lang w:eastAsia="zh-CN"/>
        </w:rPr>
        <w:t>the case with blockage</w:t>
      </w:r>
      <w:r w:rsidR="004F6512" w:rsidRPr="00973148">
        <w:rPr>
          <w:rFonts w:ascii="Times New Roman" w:eastAsiaTheme="minorEastAsia" w:hAnsi="Times New Roman"/>
          <w:sz w:val="22"/>
          <w:szCs w:val="22"/>
          <w:lang w:eastAsia="zh-CN"/>
        </w:rPr>
        <w:t>, with comparison to single-TRP transmission as well</w:t>
      </w:r>
      <w:r w:rsidR="000F70F1" w:rsidRPr="00973148">
        <w:rPr>
          <w:rFonts w:ascii="Times New Roman" w:eastAsiaTheme="minorEastAsia" w:hAnsi="Times New Roman"/>
          <w:sz w:val="22"/>
          <w:szCs w:val="22"/>
          <w:lang w:eastAsia="zh-CN"/>
        </w:rPr>
        <w:t xml:space="preserve">. </w:t>
      </w:r>
      <w:r w:rsidR="00280CFF" w:rsidRPr="00973148">
        <w:rPr>
          <w:rFonts w:ascii="Times New Roman" w:eastAsiaTheme="minorEastAsia" w:hAnsi="Times New Roman"/>
          <w:sz w:val="22"/>
          <w:szCs w:val="22"/>
          <w:lang w:eastAsia="zh-CN"/>
        </w:rPr>
        <w:t>The simulation assumption</w:t>
      </w:r>
      <w:r w:rsidR="002830DA" w:rsidRPr="00973148">
        <w:rPr>
          <w:rFonts w:ascii="Times New Roman" w:eastAsiaTheme="minorEastAsia" w:hAnsi="Times New Roman"/>
          <w:sz w:val="22"/>
          <w:szCs w:val="22"/>
          <w:lang w:eastAsia="zh-CN"/>
        </w:rPr>
        <w:t>s</w:t>
      </w:r>
      <w:r w:rsidR="00280CFF" w:rsidRPr="00973148">
        <w:rPr>
          <w:rFonts w:ascii="Times New Roman" w:eastAsiaTheme="minorEastAsia" w:hAnsi="Times New Roman"/>
          <w:sz w:val="22"/>
          <w:szCs w:val="22"/>
          <w:lang w:eastAsia="zh-CN"/>
        </w:rPr>
        <w:t xml:space="preserve"> follow</w:t>
      </w:r>
      <w:r w:rsidR="002830DA" w:rsidRPr="00973148">
        <w:rPr>
          <w:rFonts w:ascii="Times New Roman" w:eastAsiaTheme="minorEastAsia" w:hAnsi="Times New Roman"/>
          <w:sz w:val="22"/>
          <w:szCs w:val="22"/>
          <w:lang w:eastAsia="zh-CN"/>
        </w:rPr>
        <w:t xml:space="preserve"> those </w:t>
      </w:r>
      <w:r w:rsidR="00C619EA">
        <w:rPr>
          <w:rFonts w:ascii="Times New Roman" w:eastAsiaTheme="minorEastAsia" w:hAnsi="Times New Roman"/>
          <w:sz w:val="22"/>
          <w:szCs w:val="22"/>
          <w:lang w:eastAsia="zh-CN"/>
        </w:rPr>
        <w:t>agreed</w:t>
      </w:r>
      <w:r w:rsidR="00C619EA" w:rsidRPr="00973148">
        <w:rPr>
          <w:rFonts w:ascii="Times New Roman" w:eastAsiaTheme="minorEastAsia" w:hAnsi="Times New Roman"/>
          <w:sz w:val="22"/>
          <w:szCs w:val="22"/>
          <w:lang w:eastAsia="zh-CN"/>
        </w:rPr>
        <w:t xml:space="preserve"> </w:t>
      </w:r>
      <w:r w:rsidR="002830DA" w:rsidRPr="00973148">
        <w:rPr>
          <w:rFonts w:ascii="Times New Roman" w:eastAsiaTheme="minorEastAsia" w:hAnsi="Times New Roman"/>
          <w:sz w:val="22"/>
          <w:szCs w:val="22"/>
          <w:lang w:eastAsia="zh-CN"/>
        </w:rPr>
        <w:t>in the last meeting</w:t>
      </w:r>
      <w:r w:rsidR="00280CFF" w:rsidRPr="00973148">
        <w:rPr>
          <w:rFonts w:ascii="Times New Roman" w:eastAsiaTheme="minorEastAsia" w:hAnsi="Times New Roman"/>
          <w:sz w:val="22"/>
          <w:szCs w:val="22"/>
          <w:lang w:eastAsia="zh-CN"/>
        </w:rPr>
        <w:t xml:space="preserve">, </w:t>
      </w:r>
      <w:r w:rsidR="008D1ECF" w:rsidRPr="00973148">
        <w:rPr>
          <w:rFonts w:ascii="Times New Roman" w:eastAsiaTheme="minorEastAsia" w:hAnsi="Times New Roman"/>
          <w:sz w:val="22"/>
          <w:szCs w:val="22"/>
          <w:lang w:eastAsia="zh-CN"/>
        </w:rPr>
        <w:t xml:space="preserve">with further </w:t>
      </w:r>
      <w:r w:rsidR="00280CFF" w:rsidRPr="00973148">
        <w:rPr>
          <w:rFonts w:ascii="Times New Roman" w:eastAsiaTheme="minorEastAsia" w:hAnsi="Times New Roman"/>
          <w:sz w:val="22"/>
          <w:szCs w:val="22"/>
          <w:lang w:eastAsia="zh-CN"/>
        </w:rPr>
        <w:t>d</w:t>
      </w:r>
      <w:r w:rsidR="00BA1775" w:rsidRPr="00973148">
        <w:rPr>
          <w:rFonts w:ascii="Times New Roman" w:eastAsiaTheme="minorEastAsia" w:hAnsi="Times New Roman"/>
          <w:sz w:val="22"/>
          <w:szCs w:val="22"/>
          <w:lang w:eastAsia="zh-CN"/>
        </w:rPr>
        <w:t>etailed evaluation assumption</w:t>
      </w:r>
      <w:r w:rsidR="008D1ECF" w:rsidRPr="00973148">
        <w:rPr>
          <w:rFonts w:ascii="Times New Roman" w:eastAsiaTheme="minorEastAsia" w:hAnsi="Times New Roman"/>
          <w:sz w:val="22"/>
          <w:szCs w:val="22"/>
          <w:lang w:eastAsia="zh-CN"/>
        </w:rPr>
        <w:t>s</w:t>
      </w:r>
      <w:r w:rsidR="00BA1775" w:rsidRPr="00973148">
        <w:rPr>
          <w:rFonts w:ascii="Times New Roman" w:eastAsiaTheme="minorEastAsia" w:hAnsi="Times New Roman"/>
          <w:sz w:val="22"/>
          <w:szCs w:val="22"/>
          <w:lang w:eastAsia="zh-CN"/>
        </w:rPr>
        <w:t xml:space="preserve"> provide</w:t>
      </w:r>
      <w:r w:rsidR="00723D43" w:rsidRPr="00973148">
        <w:rPr>
          <w:rFonts w:ascii="Times New Roman" w:eastAsiaTheme="minorEastAsia" w:hAnsi="Times New Roman"/>
          <w:sz w:val="22"/>
          <w:szCs w:val="22"/>
          <w:lang w:eastAsia="zh-CN"/>
        </w:rPr>
        <w:t>d</w:t>
      </w:r>
      <w:r w:rsidR="00BA1775" w:rsidRPr="00973148">
        <w:rPr>
          <w:rFonts w:ascii="Times New Roman" w:eastAsiaTheme="minorEastAsia" w:hAnsi="Times New Roman"/>
          <w:sz w:val="22"/>
          <w:szCs w:val="22"/>
          <w:lang w:eastAsia="zh-CN"/>
        </w:rPr>
        <w:t xml:space="preserve"> in </w:t>
      </w:r>
      <w:r w:rsidR="00BA1775" w:rsidRPr="00E347AA">
        <w:rPr>
          <w:rFonts w:ascii="Times New Roman" w:eastAsiaTheme="minorEastAsia" w:hAnsi="Times New Roman"/>
          <w:sz w:val="22"/>
          <w:szCs w:val="22"/>
          <w:lang w:eastAsia="zh-CN"/>
        </w:rPr>
        <w:t xml:space="preserve">Table </w:t>
      </w:r>
      <w:r w:rsidR="009C0698">
        <w:rPr>
          <w:rFonts w:ascii="Times New Roman" w:eastAsiaTheme="minorEastAsia" w:hAnsi="Times New Roman"/>
          <w:sz w:val="22"/>
          <w:szCs w:val="22"/>
          <w:lang w:eastAsia="zh-CN"/>
        </w:rPr>
        <w:t>1</w:t>
      </w:r>
      <w:r w:rsidR="009C0698" w:rsidRPr="00973148">
        <w:rPr>
          <w:rFonts w:ascii="Times New Roman" w:eastAsiaTheme="minorEastAsia" w:hAnsi="Times New Roman"/>
          <w:sz w:val="22"/>
          <w:szCs w:val="22"/>
          <w:lang w:eastAsia="zh-CN"/>
        </w:rPr>
        <w:t xml:space="preserve"> </w:t>
      </w:r>
      <w:r w:rsidR="00BA1775" w:rsidRPr="00973148">
        <w:rPr>
          <w:rFonts w:ascii="Times New Roman" w:eastAsiaTheme="minorEastAsia" w:hAnsi="Times New Roman"/>
          <w:sz w:val="22"/>
          <w:szCs w:val="22"/>
          <w:lang w:eastAsia="zh-CN"/>
        </w:rPr>
        <w:t xml:space="preserve">in appendix. </w:t>
      </w:r>
    </w:p>
    <w:p w14:paraId="6A734063" w14:textId="0465C431" w:rsidR="00CB4381" w:rsidRDefault="00A56AAB">
      <w:pPr>
        <w:spacing w:after="120"/>
        <w:jc w:val="both"/>
        <w:rPr>
          <w:rFonts w:ascii="Times New Roman" w:eastAsiaTheme="minorEastAsia" w:hAnsi="Times New Roman"/>
          <w:sz w:val="22"/>
          <w:szCs w:val="22"/>
          <w:lang w:eastAsia="zh-CN"/>
        </w:rPr>
      </w:pPr>
      <w:r w:rsidRPr="00973148">
        <w:rPr>
          <w:rFonts w:ascii="Times New Roman" w:eastAsiaTheme="minorEastAsia" w:hAnsi="Times New Roman"/>
          <w:sz w:val="22"/>
          <w:szCs w:val="22"/>
          <w:lang w:eastAsia="zh-CN"/>
        </w:rPr>
        <w:t>For fair comparison</w:t>
      </w:r>
      <w:r w:rsidR="00211B33" w:rsidRPr="00973148">
        <w:rPr>
          <w:rFonts w:ascii="Times New Roman" w:eastAsiaTheme="minorEastAsia" w:hAnsi="Times New Roman"/>
          <w:sz w:val="22"/>
          <w:szCs w:val="22"/>
          <w:lang w:eastAsia="zh-CN"/>
        </w:rPr>
        <w:t>, we use</w:t>
      </w:r>
      <w:r w:rsidR="002219A9">
        <w:rPr>
          <w:rFonts w:ascii="Times New Roman" w:eastAsiaTheme="minorEastAsia" w:hAnsi="Times New Roman"/>
          <w:sz w:val="22"/>
          <w:szCs w:val="22"/>
          <w:lang w:eastAsia="zh-CN"/>
        </w:rPr>
        <w:t>d</w:t>
      </w:r>
      <w:r w:rsidR="00211B33" w:rsidRPr="00973148">
        <w:rPr>
          <w:rFonts w:ascii="Times New Roman" w:eastAsiaTheme="minorEastAsia" w:hAnsi="Times New Roman"/>
          <w:sz w:val="22"/>
          <w:szCs w:val="22"/>
          <w:lang w:eastAsia="zh-CN"/>
        </w:rPr>
        <w:t xml:space="preserve"> equal</w:t>
      </w:r>
      <w:r w:rsidR="0076005F" w:rsidRPr="00973148">
        <w:rPr>
          <w:rFonts w:ascii="Times New Roman" w:eastAsiaTheme="minorEastAsia" w:hAnsi="Times New Roman"/>
          <w:sz w:val="22"/>
          <w:szCs w:val="22"/>
          <w:lang w:eastAsia="zh-CN"/>
        </w:rPr>
        <w:t xml:space="preserve"> amount of</w:t>
      </w:r>
      <w:r w:rsidR="00211B33" w:rsidRPr="00973148">
        <w:rPr>
          <w:rFonts w:ascii="Times New Roman" w:eastAsiaTheme="minorEastAsia" w:hAnsi="Times New Roman"/>
          <w:sz w:val="22"/>
          <w:szCs w:val="22"/>
          <w:lang w:eastAsia="zh-CN"/>
        </w:rPr>
        <w:t xml:space="preserve"> resource</w:t>
      </w:r>
      <w:r w:rsidR="00280044">
        <w:rPr>
          <w:rFonts w:ascii="Times New Roman" w:eastAsiaTheme="minorEastAsia" w:hAnsi="Times New Roman"/>
          <w:sz w:val="22"/>
          <w:szCs w:val="22"/>
          <w:lang w:eastAsia="zh-CN"/>
        </w:rPr>
        <w:t>s</w:t>
      </w:r>
      <w:r w:rsidR="00E13030" w:rsidRPr="00973148">
        <w:rPr>
          <w:rFonts w:ascii="Times New Roman" w:eastAsiaTheme="minorEastAsia" w:hAnsi="Times New Roman"/>
          <w:sz w:val="22"/>
          <w:szCs w:val="22"/>
          <w:lang w:eastAsia="zh-CN"/>
        </w:rPr>
        <w:t xml:space="preserve"> for different options</w:t>
      </w:r>
      <w:r w:rsidR="00211B33" w:rsidRPr="00973148">
        <w:rPr>
          <w:rFonts w:ascii="Times New Roman" w:eastAsiaTheme="minorEastAsia" w:hAnsi="Times New Roman"/>
          <w:sz w:val="22"/>
          <w:szCs w:val="22"/>
          <w:lang w:eastAsia="zh-CN"/>
        </w:rPr>
        <w:t xml:space="preserve">, e.g. two AL4 </w:t>
      </w:r>
      <w:r w:rsidR="008D2AA3" w:rsidRPr="00973148">
        <w:rPr>
          <w:rFonts w:ascii="Times New Roman" w:eastAsiaTheme="minorEastAsia" w:hAnsi="Times New Roman"/>
          <w:sz w:val="22"/>
          <w:szCs w:val="22"/>
          <w:lang w:eastAsia="zh-CN"/>
        </w:rPr>
        <w:t xml:space="preserve">PDCCH </w:t>
      </w:r>
      <w:r w:rsidR="00211B33" w:rsidRPr="00973148">
        <w:rPr>
          <w:rFonts w:ascii="Times New Roman" w:eastAsiaTheme="minorEastAsia" w:hAnsi="Times New Roman"/>
          <w:sz w:val="22"/>
          <w:szCs w:val="22"/>
          <w:lang w:eastAsia="zh-CN"/>
        </w:rPr>
        <w:t xml:space="preserve">candidates from two TRPs </w:t>
      </w:r>
      <w:r w:rsidR="008D2AA3" w:rsidRPr="00973148">
        <w:rPr>
          <w:rFonts w:ascii="Times New Roman" w:eastAsiaTheme="minorEastAsia" w:hAnsi="Times New Roman"/>
          <w:sz w:val="22"/>
          <w:szCs w:val="22"/>
          <w:lang w:eastAsia="zh-CN"/>
        </w:rPr>
        <w:t xml:space="preserve">for </w:t>
      </w:r>
      <w:r w:rsidR="009C0698">
        <w:rPr>
          <w:rFonts w:ascii="Times New Roman" w:eastAsiaTheme="minorEastAsia" w:hAnsi="Times New Roman"/>
          <w:sz w:val="22"/>
          <w:szCs w:val="22"/>
          <w:lang w:eastAsia="zh-CN"/>
        </w:rPr>
        <w:t>Option 2 and</w:t>
      </w:r>
      <w:r w:rsidR="00CC0C8C" w:rsidRPr="00973148">
        <w:rPr>
          <w:rFonts w:ascii="Times New Roman" w:eastAsiaTheme="minorEastAsia" w:hAnsi="Times New Roman"/>
          <w:sz w:val="22"/>
          <w:szCs w:val="22"/>
          <w:lang w:eastAsia="zh-CN"/>
        </w:rPr>
        <w:t xml:space="preserve"> </w:t>
      </w:r>
      <w:r w:rsidR="008D2AA3" w:rsidRPr="00973148">
        <w:rPr>
          <w:rFonts w:ascii="Times New Roman" w:eastAsiaTheme="minorEastAsia" w:hAnsi="Times New Roman"/>
          <w:sz w:val="22"/>
          <w:szCs w:val="22"/>
          <w:lang w:eastAsia="zh-CN"/>
        </w:rPr>
        <w:t>Option 3</w:t>
      </w:r>
      <w:r w:rsidR="00CC0C8C" w:rsidRPr="00973148">
        <w:rPr>
          <w:rFonts w:ascii="Times New Roman" w:eastAsiaTheme="minorEastAsia" w:hAnsi="Times New Roman"/>
          <w:sz w:val="22"/>
          <w:szCs w:val="22"/>
          <w:lang w:eastAsia="zh-CN"/>
        </w:rPr>
        <w:t>,</w:t>
      </w:r>
      <w:r w:rsidR="008D2AA3" w:rsidRPr="00973148">
        <w:rPr>
          <w:rFonts w:ascii="Times New Roman" w:eastAsiaTheme="minorEastAsia" w:hAnsi="Times New Roman"/>
          <w:sz w:val="22"/>
          <w:szCs w:val="22"/>
          <w:lang w:eastAsia="zh-CN"/>
        </w:rPr>
        <w:t xml:space="preserve"> </w:t>
      </w:r>
      <w:r w:rsidR="00211B33" w:rsidRPr="00973148">
        <w:rPr>
          <w:rFonts w:ascii="Times New Roman" w:eastAsiaTheme="minorEastAsia" w:hAnsi="Times New Roman"/>
          <w:sz w:val="22"/>
          <w:szCs w:val="22"/>
          <w:lang w:eastAsia="zh-CN"/>
        </w:rPr>
        <w:t xml:space="preserve">and </w:t>
      </w:r>
      <w:r w:rsidR="0099128E" w:rsidRPr="00973148">
        <w:rPr>
          <w:rFonts w:ascii="Times New Roman" w:eastAsiaTheme="minorEastAsia" w:hAnsi="Times New Roman"/>
          <w:sz w:val="22"/>
          <w:szCs w:val="22"/>
          <w:lang w:eastAsia="zh-CN"/>
        </w:rPr>
        <w:t>one</w:t>
      </w:r>
      <w:r w:rsidR="00211B33" w:rsidRPr="00973148">
        <w:rPr>
          <w:rFonts w:ascii="Times New Roman" w:eastAsiaTheme="minorEastAsia" w:hAnsi="Times New Roman"/>
          <w:sz w:val="22"/>
          <w:szCs w:val="22"/>
          <w:lang w:eastAsia="zh-CN"/>
        </w:rPr>
        <w:t xml:space="preserve"> AL8 </w:t>
      </w:r>
      <w:r w:rsidR="008D2AA3" w:rsidRPr="00973148">
        <w:rPr>
          <w:rFonts w:ascii="Times New Roman" w:eastAsiaTheme="minorEastAsia" w:hAnsi="Times New Roman"/>
          <w:sz w:val="22"/>
          <w:szCs w:val="22"/>
          <w:lang w:eastAsia="zh-CN"/>
        </w:rPr>
        <w:t>PDCCH candidate for</w:t>
      </w:r>
      <w:r w:rsidR="00211B33" w:rsidRPr="00973148">
        <w:rPr>
          <w:rFonts w:ascii="Times New Roman" w:eastAsiaTheme="minorEastAsia" w:hAnsi="Times New Roman"/>
          <w:sz w:val="22"/>
          <w:szCs w:val="22"/>
          <w:lang w:eastAsia="zh-CN"/>
        </w:rPr>
        <w:t xml:space="preserve"> </w:t>
      </w:r>
      <w:r w:rsidR="008D2AA3" w:rsidRPr="00973148">
        <w:rPr>
          <w:rFonts w:ascii="Times New Roman" w:eastAsiaTheme="minorEastAsia" w:hAnsi="Times New Roman"/>
          <w:sz w:val="22"/>
          <w:szCs w:val="22"/>
          <w:lang w:eastAsia="zh-CN"/>
        </w:rPr>
        <w:t xml:space="preserve">Option 1 </w:t>
      </w:r>
      <w:r w:rsidR="003C5EBC" w:rsidRPr="00973148">
        <w:rPr>
          <w:rFonts w:ascii="Times New Roman" w:eastAsiaTheme="minorEastAsia" w:hAnsi="Times New Roman"/>
          <w:sz w:val="22"/>
          <w:szCs w:val="22"/>
          <w:lang w:eastAsia="zh-CN"/>
        </w:rPr>
        <w:t xml:space="preserve">(two halves of which from two TRPs) </w:t>
      </w:r>
      <w:r w:rsidR="008D2AA3" w:rsidRPr="00973148">
        <w:rPr>
          <w:rFonts w:ascii="Times New Roman" w:eastAsiaTheme="minorEastAsia" w:hAnsi="Times New Roman"/>
          <w:sz w:val="22"/>
          <w:szCs w:val="22"/>
          <w:lang w:eastAsia="zh-CN"/>
        </w:rPr>
        <w:t xml:space="preserve">and </w:t>
      </w:r>
      <w:r w:rsidR="00E13030" w:rsidRPr="00973148">
        <w:rPr>
          <w:rFonts w:ascii="Times New Roman" w:eastAsiaTheme="minorEastAsia" w:hAnsi="Times New Roman"/>
          <w:sz w:val="22"/>
          <w:szCs w:val="22"/>
          <w:lang w:eastAsia="zh-CN"/>
        </w:rPr>
        <w:t>single</w:t>
      </w:r>
      <w:r w:rsidR="00211B33" w:rsidRPr="00973148">
        <w:rPr>
          <w:rFonts w:ascii="Times New Roman" w:eastAsiaTheme="minorEastAsia" w:hAnsi="Times New Roman"/>
          <w:sz w:val="22"/>
          <w:szCs w:val="22"/>
          <w:lang w:eastAsia="zh-CN"/>
        </w:rPr>
        <w:t xml:space="preserve"> TRP</w:t>
      </w:r>
      <w:r w:rsidR="008D2AA3" w:rsidRPr="00973148">
        <w:rPr>
          <w:rFonts w:ascii="Times New Roman" w:eastAsiaTheme="minorEastAsia" w:hAnsi="Times New Roman"/>
          <w:sz w:val="22"/>
          <w:szCs w:val="22"/>
          <w:lang w:eastAsia="zh-CN"/>
        </w:rPr>
        <w:t xml:space="preserve"> case</w:t>
      </w:r>
      <w:r w:rsidR="00211B33" w:rsidRPr="00973148">
        <w:rPr>
          <w:rFonts w:ascii="Times New Roman" w:eastAsiaTheme="minorEastAsia" w:hAnsi="Times New Roman"/>
          <w:sz w:val="22"/>
          <w:szCs w:val="22"/>
          <w:lang w:eastAsia="zh-CN"/>
        </w:rPr>
        <w:t>.</w:t>
      </w:r>
      <w:r w:rsidR="00710800" w:rsidRPr="00973148">
        <w:rPr>
          <w:rFonts w:ascii="Times New Roman" w:eastAsiaTheme="minorEastAsia" w:hAnsi="Times New Roman"/>
          <w:sz w:val="22"/>
          <w:szCs w:val="22"/>
          <w:lang w:eastAsia="zh-CN"/>
        </w:rPr>
        <w:t xml:space="preserve"> </w:t>
      </w:r>
      <w:r w:rsidR="00A2525F">
        <w:rPr>
          <w:rFonts w:ascii="Times New Roman" w:eastAsiaTheme="minorEastAsia" w:hAnsi="Times New Roman"/>
          <w:sz w:val="22"/>
          <w:szCs w:val="22"/>
          <w:lang w:eastAsia="zh-CN"/>
        </w:rPr>
        <w:t>For</w:t>
      </w:r>
      <w:r w:rsidR="00E95EFE" w:rsidRPr="00973148">
        <w:rPr>
          <w:rFonts w:ascii="Times New Roman" w:eastAsiaTheme="minorEastAsia" w:hAnsi="Times New Roman"/>
          <w:sz w:val="22"/>
          <w:szCs w:val="22"/>
          <w:lang w:eastAsia="zh-CN"/>
        </w:rPr>
        <w:t xml:space="preserve"> SFN scheme</w:t>
      </w:r>
      <w:r w:rsidR="00A2525F">
        <w:rPr>
          <w:rFonts w:ascii="Times New Roman" w:eastAsiaTheme="minorEastAsia" w:hAnsi="Times New Roman"/>
          <w:sz w:val="22"/>
          <w:szCs w:val="22"/>
          <w:lang w:eastAsia="zh-CN"/>
        </w:rPr>
        <w:t>,</w:t>
      </w:r>
      <w:r w:rsidR="00E95EFE" w:rsidRPr="00973148">
        <w:rPr>
          <w:rFonts w:ascii="Times New Roman" w:eastAsiaTheme="minorEastAsia" w:hAnsi="Times New Roman"/>
          <w:sz w:val="22"/>
          <w:szCs w:val="22"/>
          <w:lang w:eastAsia="zh-CN"/>
        </w:rPr>
        <w:t xml:space="preserve"> each TRP transmits the same DCI on the same resources using the same port</w:t>
      </w:r>
      <w:r w:rsidR="009C0698">
        <w:rPr>
          <w:rFonts w:ascii="Times New Roman" w:eastAsiaTheme="minorEastAsia" w:hAnsi="Times New Roman"/>
          <w:sz w:val="22"/>
          <w:szCs w:val="22"/>
          <w:lang w:eastAsia="zh-CN"/>
        </w:rPr>
        <w:t>, so one AL4 PDCCH candidate is used</w:t>
      </w:r>
      <w:r w:rsidR="00E95EFE" w:rsidRPr="00973148">
        <w:rPr>
          <w:rFonts w:ascii="Times New Roman" w:eastAsiaTheme="minorEastAsia" w:hAnsi="Times New Roman"/>
          <w:sz w:val="22"/>
          <w:szCs w:val="22"/>
          <w:lang w:eastAsia="zh-CN"/>
        </w:rPr>
        <w:t>.</w:t>
      </w:r>
    </w:p>
    <w:p w14:paraId="1D1483C5" w14:textId="72D8FF85" w:rsidR="00922CA4" w:rsidRPr="009442C3" w:rsidRDefault="00CB4381">
      <w:pPr>
        <w:spacing w:after="120"/>
        <w:jc w:val="both"/>
        <w:rPr>
          <w:rFonts w:ascii="Times New Roman" w:hAnsi="Times New Roman"/>
          <w:sz w:val="22"/>
          <w:szCs w:val="22"/>
          <w:lang w:eastAsia="zh-CN"/>
        </w:rPr>
      </w:pPr>
      <w:r>
        <w:rPr>
          <w:rFonts w:ascii="Times New Roman" w:eastAsiaTheme="minorEastAsia" w:hAnsi="Times New Roman"/>
          <w:sz w:val="22"/>
          <w:szCs w:val="22"/>
          <w:lang w:eastAsia="zh-CN"/>
        </w:rPr>
        <w:t>For</w:t>
      </w:r>
      <w:r w:rsidR="00CE3C4F" w:rsidRPr="00973148">
        <w:rPr>
          <w:rFonts w:ascii="Times New Roman" w:eastAsiaTheme="minorEastAsia" w:hAnsi="Times New Roman"/>
          <w:sz w:val="22"/>
          <w:szCs w:val="22"/>
          <w:lang w:eastAsia="zh-CN"/>
        </w:rPr>
        <w:t xml:space="preserve"> blockage</w:t>
      </w:r>
      <w:r w:rsidR="00D16144">
        <w:rPr>
          <w:rFonts w:ascii="Times New Roman" w:eastAsiaTheme="minorEastAsia" w:hAnsi="Times New Roman"/>
          <w:sz w:val="22"/>
          <w:szCs w:val="22"/>
          <w:lang w:eastAsia="zh-CN"/>
        </w:rPr>
        <w:t xml:space="preserve"> </w:t>
      </w:r>
      <w:r w:rsidR="00E95EFE">
        <w:rPr>
          <w:rFonts w:ascii="Times New Roman" w:eastAsiaTheme="minorEastAsia" w:hAnsi="Times New Roman"/>
          <w:sz w:val="22"/>
          <w:szCs w:val="22"/>
          <w:lang w:eastAsia="zh-CN"/>
        </w:rPr>
        <w:t>modelling</w:t>
      </w:r>
      <w:r w:rsidR="00704262">
        <w:rPr>
          <w:rFonts w:ascii="Times New Roman" w:eastAsiaTheme="minorEastAsia" w:hAnsi="Times New Roman"/>
          <w:sz w:val="22"/>
          <w:szCs w:val="22"/>
          <w:lang w:eastAsia="zh-CN"/>
        </w:rPr>
        <w:t xml:space="preserve"> in Figure 2</w:t>
      </w:r>
      <w:r w:rsidR="00CE3C4F" w:rsidRPr="00973148">
        <w:rPr>
          <w:rFonts w:ascii="Times New Roman" w:eastAsiaTheme="minorEastAsia" w:hAnsi="Times New Roman"/>
          <w:sz w:val="22"/>
          <w:szCs w:val="22"/>
          <w:lang w:eastAsia="zh-CN"/>
        </w:rPr>
        <w:t>,</w:t>
      </w:r>
      <w:r w:rsidR="00CE3C4F" w:rsidRPr="009442C3">
        <w:rPr>
          <w:rFonts w:ascii="Times New Roman" w:hAnsi="Times New Roman"/>
          <w:sz w:val="22"/>
          <w:szCs w:val="22"/>
          <w:lang w:eastAsia="zh-CN"/>
        </w:rPr>
        <w:t xml:space="preserve"> it is assumed</w:t>
      </w:r>
      <w:r w:rsidR="0037009A" w:rsidRPr="009442C3">
        <w:rPr>
          <w:rFonts w:ascii="Times New Roman" w:hAnsi="Times New Roman"/>
          <w:sz w:val="22"/>
          <w:szCs w:val="22"/>
          <w:lang w:eastAsia="zh-CN"/>
        </w:rPr>
        <w:t xml:space="preserve"> that </w:t>
      </w:r>
      <w:r w:rsidR="00CE3C4F" w:rsidRPr="009442C3">
        <w:rPr>
          <w:rFonts w:ascii="Times New Roman" w:hAnsi="Times New Roman"/>
          <w:sz w:val="22"/>
          <w:szCs w:val="22"/>
          <w:lang w:eastAsia="zh-CN"/>
        </w:rPr>
        <w:t xml:space="preserve">there’s </w:t>
      </w:r>
      <w:r w:rsidR="00E13030" w:rsidRPr="009442C3">
        <w:rPr>
          <w:rFonts w:ascii="Times New Roman" w:hAnsi="Times New Roman"/>
          <w:sz w:val="22"/>
          <w:szCs w:val="22"/>
          <w:lang w:eastAsia="zh-CN"/>
        </w:rPr>
        <w:t>10</w:t>
      </w:r>
      <w:r w:rsidR="0037009A" w:rsidRPr="009442C3">
        <w:rPr>
          <w:rFonts w:ascii="Times New Roman" w:hAnsi="Times New Roman"/>
          <w:sz w:val="22"/>
          <w:szCs w:val="22"/>
          <w:lang w:eastAsia="zh-CN"/>
        </w:rPr>
        <w:t>% probability of 10dB loss for each of the TRPs</w:t>
      </w:r>
      <w:r w:rsidR="0099128E" w:rsidRPr="009442C3">
        <w:rPr>
          <w:rFonts w:ascii="Times New Roman" w:hAnsi="Times New Roman"/>
          <w:sz w:val="22"/>
          <w:szCs w:val="22"/>
          <w:lang w:eastAsia="zh-CN"/>
        </w:rPr>
        <w:t xml:space="preserve">, </w:t>
      </w:r>
      <w:r w:rsidR="0099128E" w:rsidRPr="00E0321D">
        <w:rPr>
          <w:rFonts w:ascii="Times New Roman" w:hAnsi="Times New Roman"/>
          <w:sz w:val="22"/>
          <w:szCs w:val="22"/>
          <w:lang w:eastAsia="zh-CN"/>
        </w:rPr>
        <w:t>and only one TRP is blocked at one time</w:t>
      </w:r>
      <w:r w:rsidR="0037009A" w:rsidRPr="00E0321D">
        <w:rPr>
          <w:rFonts w:ascii="Times New Roman" w:hAnsi="Times New Roman"/>
          <w:sz w:val="22"/>
          <w:szCs w:val="22"/>
          <w:lang w:eastAsia="zh-CN"/>
        </w:rPr>
        <w:t xml:space="preserve">. </w:t>
      </w:r>
    </w:p>
    <w:p w14:paraId="7C26D5AE" w14:textId="09CF9977" w:rsidR="00C226BB" w:rsidRPr="00973148" w:rsidRDefault="00EA239C" w:rsidP="00C226BB">
      <w:pPr>
        <w:spacing w:after="60"/>
        <w:jc w:val="center"/>
        <w:rPr>
          <w:rFonts w:ascii="Times New Roman" w:eastAsiaTheme="minorEastAsia" w:hAnsi="Times New Roman"/>
          <w:sz w:val="22"/>
          <w:szCs w:val="22"/>
          <w:lang w:eastAsia="zh-CN"/>
        </w:rPr>
      </w:pPr>
      <w:r>
        <w:rPr>
          <w:noProof/>
          <w:lang w:val="en-US" w:eastAsia="zh-CN"/>
        </w:rPr>
        <w:lastRenderedPageBreak/>
        <w:drawing>
          <wp:inline distT="0" distB="0" distL="0" distR="0" wp14:anchorId="5A894903" wp14:editId="52B55184">
            <wp:extent cx="2745805" cy="240200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61274" cy="2415538"/>
                    </a:xfrm>
                    <a:prstGeom prst="rect">
                      <a:avLst/>
                    </a:prstGeom>
                  </pic:spPr>
                </pic:pic>
              </a:graphicData>
            </a:graphic>
          </wp:inline>
        </w:drawing>
      </w:r>
    </w:p>
    <w:p w14:paraId="78E07409" w14:textId="19317848" w:rsidR="00C226BB" w:rsidRPr="00973148" w:rsidRDefault="00C226BB" w:rsidP="00875965">
      <w:pPr>
        <w:spacing w:after="120"/>
        <w:jc w:val="center"/>
        <w:rPr>
          <w:rFonts w:ascii="Times New Roman" w:eastAsiaTheme="minorEastAsia" w:hAnsi="Times New Roman"/>
          <w:b/>
          <w:sz w:val="22"/>
          <w:szCs w:val="22"/>
          <w:lang w:eastAsia="zh-CN"/>
        </w:rPr>
      </w:pPr>
      <w:r w:rsidRPr="00973148">
        <w:rPr>
          <w:rFonts w:ascii="Times New Roman" w:eastAsiaTheme="minorEastAsia" w:hAnsi="Times New Roman"/>
          <w:b/>
          <w:sz w:val="22"/>
          <w:szCs w:val="22"/>
          <w:lang w:eastAsia="zh-CN"/>
        </w:rPr>
        <w:t xml:space="preserve">Figure </w:t>
      </w:r>
      <w:r w:rsidR="0039577F" w:rsidRPr="00973148">
        <w:rPr>
          <w:rFonts w:ascii="Times New Roman" w:eastAsiaTheme="minorEastAsia" w:hAnsi="Times New Roman"/>
          <w:b/>
          <w:sz w:val="22"/>
          <w:szCs w:val="22"/>
          <w:lang w:eastAsia="zh-CN"/>
        </w:rPr>
        <w:t>1</w:t>
      </w:r>
      <w:r w:rsidRPr="00973148">
        <w:rPr>
          <w:rFonts w:ascii="Times New Roman" w:eastAsiaTheme="minorEastAsia" w:hAnsi="Times New Roman"/>
          <w:b/>
          <w:sz w:val="22"/>
          <w:szCs w:val="22"/>
          <w:lang w:eastAsia="zh-CN"/>
        </w:rPr>
        <w:t>: Simulation results of PDCCH repetition</w:t>
      </w:r>
      <w:r w:rsidR="0064174F" w:rsidRPr="00973148">
        <w:rPr>
          <w:rFonts w:ascii="Times New Roman" w:eastAsiaTheme="minorEastAsia" w:hAnsi="Times New Roman"/>
          <w:b/>
          <w:sz w:val="22"/>
          <w:szCs w:val="22"/>
          <w:lang w:eastAsia="zh-CN"/>
        </w:rPr>
        <w:t xml:space="preserve"> </w:t>
      </w:r>
      <w:r w:rsidR="0064174F" w:rsidRPr="0006336F">
        <w:rPr>
          <w:rFonts w:ascii="Times New Roman" w:eastAsiaTheme="minorEastAsia" w:hAnsi="Times New Roman"/>
          <w:b/>
          <w:i/>
          <w:sz w:val="22"/>
          <w:szCs w:val="22"/>
          <w:lang w:eastAsia="zh-CN"/>
        </w:rPr>
        <w:t>without</w:t>
      </w:r>
      <w:r w:rsidR="0064174F" w:rsidRPr="00973148">
        <w:rPr>
          <w:rFonts w:ascii="Times New Roman" w:eastAsiaTheme="minorEastAsia" w:hAnsi="Times New Roman"/>
          <w:b/>
          <w:sz w:val="22"/>
          <w:szCs w:val="22"/>
          <w:lang w:eastAsia="zh-CN"/>
        </w:rPr>
        <w:t xml:space="preserve"> blockage</w:t>
      </w:r>
    </w:p>
    <w:p w14:paraId="450EDF20" w14:textId="106ADEFD" w:rsidR="003E10FE" w:rsidRPr="00973148" w:rsidRDefault="0078677D" w:rsidP="00203A2B">
      <w:pPr>
        <w:spacing w:after="60"/>
        <w:jc w:val="center"/>
        <w:rPr>
          <w:rFonts w:ascii="Times New Roman" w:eastAsiaTheme="minorEastAsia" w:hAnsi="Times New Roman"/>
          <w:sz w:val="22"/>
          <w:szCs w:val="22"/>
          <w:lang w:eastAsia="zh-CN"/>
        </w:rPr>
      </w:pPr>
      <w:r w:rsidRPr="00E347AA">
        <w:rPr>
          <w:noProof/>
          <w:sz w:val="22"/>
          <w:szCs w:val="22"/>
          <w:lang w:val="en-US" w:eastAsia="zh-CN"/>
        </w:rPr>
        <w:drawing>
          <wp:inline distT="0" distB="0" distL="0" distR="0" wp14:anchorId="6EF94C13" wp14:editId="2ECEED8F">
            <wp:extent cx="2753249" cy="2421424"/>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3488" cy="2448018"/>
                    </a:xfrm>
                    <a:prstGeom prst="rect">
                      <a:avLst/>
                    </a:prstGeom>
                  </pic:spPr>
                </pic:pic>
              </a:graphicData>
            </a:graphic>
          </wp:inline>
        </w:drawing>
      </w:r>
    </w:p>
    <w:p w14:paraId="6692B546" w14:textId="77777777" w:rsidR="003E10FE" w:rsidRPr="00973148" w:rsidRDefault="003E10FE" w:rsidP="00C73082">
      <w:pPr>
        <w:spacing w:after="120"/>
        <w:jc w:val="center"/>
        <w:rPr>
          <w:rFonts w:ascii="Times New Roman" w:eastAsiaTheme="minorEastAsia" w:hAnsi="Times New Roman"/>
          <w:b/>
          <w:sz w:val="22"/>
          <w:szCs w:val="22"/>
          <w:lang w:eastAsia="zh-CN"/>
        </w:rPr>
      </w:pPr>
      <w:r w:rsidRPr="00973148">
        <w:rPr>
          <w:rFonts w:ascii="Times New Roman" w:eastAsiaTheme="minorEastAsia" w:hAnsi="Times New Roman"/>
          <w:b/>
          <w:sz w:val="22"/>
          <w:szCs w:val="22"/>
          <w:lang w:eastAsia="zh-CN"/>
        </w:rPr>
        <w:t xml:space="preserve">Figure 2: Simulation results of PDCCH repetition </w:t>
      </w:r>
      <w:r w:rsidRPr="0006336F">
        <w:rPr>
          <w:rFonts w:ascii="Times New Roman" w:eastAsiaTheme="minorEastAsia" w:hAnsi="Times New Roman"/>
          <w:b/>
          <w:i/>
          <w:sz w:val="22"/>
          <w:szCs w:val="22"/>
          <w:lang w:eastAsia="zh-CN"/>
        </w:rPr>
        <w:t>with</w:t>
      </w:r>
      <w:r w:rsidRPr="00973148">
        <w:rPr>
          <w:rFonts w:ascii="Times New Roman" w:eastAsiaTheme="minorEastAsia" w:hAnsi="Times New Roman"/>
          <w:b/>
          <w:sz w:val="22"/>
          <w:szCs w:val="22"/>
          <w:lang w:eastAsia="zh-CN"/>
        </w:rPr>
        <w:t xml:space="preserve"> blockage</w:t>
      </w:r>
    </w:p>
    <w:p w14:paraId="57D5EDE9" w14:textId="73F4982C" w:rsidR="00AD67C9" w:rsidRPr="009442C3" w:rsidRDefault="00AD67C9" w:rsidP="00875965">
      <w:pPr>
        <w:spacing w:after="120"/>
        <w:jc w:val="both"/>
        <w:rPr>
          <w:rFonts w:ascii="Times New Roman" w:eastAsiaTheme="minorEastAsia" w:hAnsi="Times New Roman" w:cs="Times New Roman"/>
          <w:sz w:val="22"/>
          <w:szCs w:val="22"/>
          <w:lang w:eastAsia="zh-CN"/>
        </w:rPr>
      </w:pPr>
      <w:r w:rsidRPr="009442C3">
        <w:rPr>
          <w:rFonts w:ascii="Times New Roman" w:eastAsiaTheme="minorEastAsia" w:hAnsi="Times New Roman" w:cs="Times New Roman"/>
          <w:sz w:val="22"/>
          <w:szCs w:val="22"/>
          <w:lang w:eastAsia="zh-CN"/>
        </w:rPr>
        <w:t xml:space="preserve">The following can be observed from </w:t>
      </w:r>
      <w:r w:rsidR="00317533" w:rsidRPr="009442C3">
        <w:rPr>
          <w:rFonts w:ascii="Times New Roman" w:eastAsiaTheme="minorEastAsia" w:hAnsi="Times New Roman" w:cs="Times New Roman"/>
          <w:sz w:val="22"/>
          <w:szCs w:val="22"/>
          <w:lang w:eastAsia="zh-CN"/>
        </w:rPr>
        <w:t xml:space="preserve">the </w:t>
      </w:r>
      <w:r w:rsidRPr="009442C3">
        <w:rPr>
          <w:rFonts w:ascii="Times New Roman" w:eastAsiaTheme="minorEastAsia" w:hAnsi="Times New Roman" w:cs="Times New Roman"/>
          <w:sz w:val="22"/>
          <w:szCs w:val="22"/>
          <w:lang w:eastAsia="zh-CN"/>
        </w:rPr>
        <w:t>simulation results:</w:t>
      </w:r>
    </w:p>
    <w:p w14:paraId="3132934E" w14:textId="6E0AC306" w:rsidR="00C33941" w:rsidRPr="00E347AA" w:rsidRDefault="00491982" w:rsidP="00E347AA">
      <w:pPr>
        <w:pStyle w:val="af2"/>
        <w:numPr>
          <w:ilvl w:val="0"/>
          <w:numId w:val="50"/>
        </w:numPr>
        <w:spacing w:after="120"/>
        <w:ind w:leftChars="0"/>
        <w:jc w:val="both"/>
        <w:rPr>
          <w:rFonts w:ascii="Times New Roman" w:eastAsiaTheme="minorEastAsia" w:hAnsi="Times New Roman"/>
          <w:sz w:val="22"/>
          <w:szCs w:val="22"/>
          <w:lang w:eastAsia="zh-CN"/>
        </w:rPr>
      </w:pPr>
      <w:r w:rsidRPr="009442C3">
        <w:rPr>
          <w:rFonts w:ascii="Times New Roman" w:eastAsiaTheme="minorEastAsia" w:hAnsi="Times New Roman"/>
          <w:sz w:val="22"/>
          <w:szCs w:val="22"/>
          <w:lang w:eastAsia="zh-CN"/>
        </w:rPr>
        <w:t>Option 3</w:t>
      </w:r>
      <w:r w:rsidR="00C4101E" w:rsidRPr="009442C3">
        <w:rPr>
          <w:rFonts w:ascii="Times New Roman" w:eastAsiaTheme="minorEastAsia" w:hAnsi="Times New Roman"/>
          <w:sz w:val="22"/>
          <w:szCs w:val="22"/>
          <w:lang w:eastAsia="zh-CN"/>
        </w:rPr>
        <w:t>:</w:t>
      </w:r>
      <w:r w:rsidR="00C4101E" w:rsidRPr="00E347AA">
        <w:rPr>
          <w:rFonts w:ascii="Times New Roman" w:eastAsiaTheme="minorEastAsia" w:hAnsi="Times New Roman"/>
          <w:sz w:val="22"/>
          <w:szCs w:val="22"/>
          <w:lang w:eastAsia="zh-CN"/>
        </w:rPr>
        <w:t xml:space="preserve"> </w:t>
      </w:r>
      <w:r w:rsidR="00C4101E" w:rsidRPr="009442C3">
        <w:rPr>
          <w:rFonts w:ascii="Times New Roman" w:eastAsiaTheme="minorEastAsia" w:hAnsi="Times New Roman"/>
          <w:sz w:val="22"/>
          <w:szCs w:val="22"/>
          <w:lang w:eastAsia="zh-CN"/>
        </w:rPr>
        <w:t>T</w:t>
      </w:r>
      <w:r w:rsidR="00B24308" w:rsidRPr="00E347AA">
        <w:rPr>
          <w:rFonts w:ascii="Times New Roman" w:eastAsiaTheme="minorEastAsia" w:hAnsi="Times New Roman"/>
          <w:sz w:val="22"/>
          <w:szCs w:val="22"/>
          <w:lang w:eastAsia="zh-CN"/>
        </w:rPr>
        <w:t>he performance</w:t>
      </w:r>
      <w:r w:rsidR="00C226BB" w:rsidRPr="00E347AA">
        <w:rPr>
          <w:rFonts w:ascii="Times New Roman" w:eastAsiaTheme="minorEastAsia" w:hAnsi="Times New Roman"/>
          <w:sz w:val="22"/>
          <w:szCs w:val="22"/>
          <w:lang w:eastAsia="zh-CN"/>
        </w:rPr>
        <w:t xml:space="preserve"> </w:t>
      </w:r>
      <w:r w:rsidR="00B87B43" w:rsidRPr="00E347AA">
        <w:rPr>
          <w:rFonts w:ascii="Times New Roman" w:eastAsiaTheme="minorEastAsia" w:hAnsi="Times New Roman"/>
          <w:sz w:val="22"/>
          <w:szCs w:val="22"/>
          <w:lang w:eastAsia="zh-CN"/>
        </w:rPr>
        <w:t xml:space="preserve">in </w:t>
      </w:r>
      <w:r w:rsidR="003E10FE" w:rsidRPr="00E347AA">
        <w:rPr>
          <w:rFonts w:ascii="Times New Roman" w:eastAsiaTheme="minorEastAsia" w:hAnsi="Times New Roman"/>
          <w:sz w:val="22"/>
          <w:szCs w:val="22"/>
          <w:lang w:eastAsia="zh-CN"/>
        </w:rPr>
        <w:t>the case without blockage</w:t>
      </w:r>
      <w:r w:rsidR="0095663A" w:rsidRPr="009442C3">
        <w:rPr>
          <w:rFonts w:ascii="Times New Roman" w:eastAsiaTheme="minorEastAsia" w:hAnsi="Times New Roman"/>
          <w:sz w:val="22"/>
          <w:szCs w:val="22"/>
          <w:lang w:eastAsia="zh-CN"/>
        </w:rPr>
        <w:t xml:space="preserve"> is worse than those of </w:t>
      </w:r>
      <w:r w:rsidR="003B1748" w:rsidRPr="009442C3">
        <w:rPr>
          <w:rFonts w:ascii="Times New Roman" w:eastAsiaTheme="minorEastAsia" w:hAnsi="Times New Roman"/>
          <w:sz w:val="22"/>
          <w:szCs w:val="22"/>
          <w:lang w:eastAsia="zh-CN"/>
        </w:rPr>
        <w:t xml:space="preserve">other </w:t>
      </w:r>
      <w:r w:rsidR="00F03989" w:rsidRPr="009442C3">
        <w:rPr>
          <w:rFonts w:ascii="Times New Roman" w:eastAsiaTheme="minorEastAsia" w:hAnsi="Times New Roman"/>
          <w:sz w:val="22"/>
          <w:szCs w:val="22"/>
          <w:lang w:eastAsia="zh-CN"/>
        </w:rPr>
        <w:t xml:space="preserve">multi-TRP </w:t>
      </w:r>
      <w:r w:rsidR="003B1748" w:rsidRPr="009442C3">
        <w:rPr>
          <w:rFonts w:ascii="Times New Roman" w:eastAsiaTheme="minorEastAsia" w:hAnsi="Times New Roman"/>
          <w:sz w:val="22"/>
          <w:szCs w:val="22"/>
          <w:lang w:eastAsia="zh-CN"/>
        </w:rPr>
        <w:t>schemes</w:t>
      </w:r>
      <w:r w:rsidR="00E909F2">
        <w:rPr>
          <w:rFonts w:ascii="Times New Roman" w:eastAsiaTheme="minorEastAsia" w:hAnsi="Times New Roman"/>
          <w:sz w:val="22"/>
          <w:szCs w:val="22"/>
          <w:lang w:eastAsia="zh-CN"/>
        </w:rPr>
        <w:t xml:space="preserve"> as well as single-TRP scheme</w:t>
      </w:r>
      <w:r w:rsidR="00DD65F7">
        <w:rPr>
          <w:rFonts w:ascii="Times New Roman" w:eastAsiaTheme="minorEastAsia" w:hAnsi="Times New Roman"/>
          <w:sz w:val="22"/>
          <w:szCs w:val="22"/>
          <w:lang w:eastAsia="zh-CN"/>
        </w:rPr>
        <w:t>. T</w:t>
      </w:r>
      <w:r w:rsidR="00E909F2">
        <w:rPr>
          <w:rFonts w:ascii="Times New Roman" w:eastAsiaTheme="minorEastAsia" w:hAnsi="Times New Roman"/>
          <w:sz w:val="22"/>
          <w:szCs w:val="22"/>
          <w:lang w:eastAsia="zh-CN"/>
        </w:rPr>
        <w:t>he main reason is that repetition gain</w:t>
      </w:r>
      <w:r w:rsidR="00D06D20">
        <w:rPr>
          <w:rFonts w:ascii="Times New Roman" w:eastAsiaTheme="minorEastAsia" w:hAnsi="Times New Roman"/>
          <w:sz w:val="22"/>
          <w:szCs w:val="22"/>
          <w:lang w:eastAsia="zh-CN"/>
        </w:rPr>
        <w:t xml:space="preserve"> by soft-combining</w:t>
      </w:r>
      <w:r w:rsidR="00E909F2">
        <w:rPr>
          <w:rFonts w:ascii="Times New Roman" w:eastAsiaTheme="minorEastAsia" w:hAnsi="Times New Roman"/>
          <w:sz w:val="22"/>
          <w:szCs w:val="22"/>
          <w:lang w:eastAsia="zh-CN"/>
        </w:rPr>
        <w:t xml:space="preserve"> cannot be </w:t>
      </w:r>
      <w:r w:rsidR="001325C3">
        <w:rPr>
          <w:rFonts w:ascii="Times New Roman" w:eastAsiaTheme="minorEastAsia" w:hAnsi="Times New Roman"/>
          <w:sz w:val="22"/>
          <w:szCs w:val="22"/>
          <w:lang w:eastAsia="zh-CN"/>
        </w:rPr>
        <w:t xml:space="preserve">obtained </w:t>
      </w:r>
      <w:r w:rsidR="00E909F2">
        <w:rPr>
          <w:rFonts w:ascii="Times New Roman" w:eastAsiaTheme="minorEastAsia" w:hAnsi="Times New Roman"/>
          <w:sz w:val="22"/>
          <w:szCs w:val="22"/>
          <w:lang w:eastAsia="zh-CN"/>
        </w:rPr>
        <w:t xml:space="preserve">in </w:t>
      </w:r>
      <w:r w:rsidR="005D58D3">
        <w:rPr>
          <w:rFonts w:ascii="Times New Roman" w:eastAsiaTheme="minorEastAsia" w:hAnsi="Times New Roman"/>
          <w:sz w:val="22"/>
          <w:szCs w:val="22"/>
          <w:lang w:eastAsia="zh-CN"/>
        </w:rPr>
        <w:t>O</w:t>
      </w:r>
      <w:r w:rsidR="0012516E" w:rsidRPr="009442C3">
        <w:rPr>
          <w:rFonts w:ascii="Times New Roman" w:eastAsiaTheme="minorEastAsia" w:hAnsi="Times New Roman"/>
          <w:sz w:val="22"/>
          <w:szCs w:val="22"/>
          <w:lang w:eastAsia="zh-CN"/>
        </w:rPr>
        <w:t>ption 3</w:t>
      </w:r>
      <w:r w:rsidR="005D58D3">
        <w:rPr>
          <w:rFonts w:ascii="Times New Roman" w:eastAsiaTheme="minorEastAsia" w:hAnsi="Times New Roman"/>
          <w:sz w:val="22"/>
          <w:szCs w:val="22"/>
          <w:lang w:eastAsia="zh-CN"/>
        </w:rPr>
        <w:t xml:space="preserve">, while </w:t>
      </w:r>
      <w:r w:rsidR="001325C3">
        <w:rPr>
          <w:rFonts w:ascii="Times New Roman" w:eastAsiaTheme="minorEastAsia" w:hAnsi="Times New Roman"/>
          <w:sz w:val="22"/>
          <w:szCs w:val="22"/>
          <w:lang w:eastAsia="zh-CN"/>
        </w:rPr>
        <w:t xml:space="preserve">it can be utilized </w:t>
      </w:r>
      <w:r w:rsidR="005D58D3">
        <w:rPr>
          <w:rFonts w:ascii="Times New Roman" w:eastAsiaTheme="minorEastAsia" w:hAnsi="Times New Roman"/>
          <w:sz w:val="22"/>
          <w:szCs w:val="22"/>
          <w:lang w:eastAsia="zh-CN"/>
        </w:rPr>
        <w:t xml:space="preserve">in Option </w:t>
      </w:r>
      <w:r w:rsidR="001325C3">
        <w:rPr>
          <w:rFonts w:ascii="Times New Roman" w:eastAsiaTheme="minorEastAsia" w:hAnsi="Times New Roman"/>
          <w:sz w:val="22"/>
          <w:szCs w:val="22"/>
          <w:lang w:eastAsia="zh-CN"/>
        </w:rPr>
        <w:t>1/</w:t>
      </w:r>
      <w:r w:rsidR="005D58D3">
        <w:rPr>
          <w:rFonts w:ascii="Times New Roman" w:eastAsiaTheme="minorEastAsia" w:hAnsi="Times New Roman"/>
          <w:sz w:val="22"/>
          <w:szCs w:val="22"/>
          <w:lang w:eastAsia="zh-CN"/>
        </w:rPr>
        <w:t>2 single-TRP scheme</w:t>
      </w:r>
      <w:r w:rsidR="0012516E" w:rsidRPr="009442C3">
        <w:rPr>
          <w:rFonts w:ascii="Times New Roman" w:eastAsiaTheme="minorEastAsia" w:hAnsi="Times New Roman"/>
          <w:sz w:val="22"/>
          <w:szCs w:val="22"/>
          <w:lang w:eastAsia="zh-CN"/>
        </w:rPr>
        <w:t xml:space="preserve">. </w:t>
      </w:r>
      <w:r w:rsidR="00705669" w:rsidRPr="009442C3">
        <w:rPr>
          <w:rFonts w:ascii="Times New Roman" w:eastAsiaTheme="minorEastAsia" w:hAnsi="Times New Roman"/>
          <w:sz w:val="22"/>
          <w:szCs w:val="22"/>
          <w:lang w:eastAsia="zh-CN"/>
        </w:rPr>
        <w:t>In</w:t>
      </w:r>
      <w:r w:rsidR="00705669" w:rsidRPr="00E347AA">
        <w:rPr>
          <w:rFonts w:ascii="Times New Roman" w:eastAsiaTheme="minorEastAsia" w:hAnsi="Times New Roman"/>
          <w:sz w:val="22"/>
          <w:szCs w:val="22"/>
          <w:lang w:eastAsia="zh-CN"/>
        </w:rPr>
        <w:t xml:space="preserve"> </w:t>
      </w:r>
      <w:r w:rsidR="001035EE" w:rsidRPr="00E347AA">
        <w:rPr>
          <w:rFonts w:ascii="Times New Roman" w:eastAsiaTheme="minorEastAsia" w:hAnsi="Times New Roman"/>
          <w:sz w:val="22"/>
          <w:szCs w:val="22"/>
          <w:lang w:eastAsia="zh-CN"/>
        </w:rPr>
        <w:t>the case with blockage, large</w:t>
      </w:r>
      <w:r w:rsidR="0095663A" w:rsidRPr="009442C3">
        <w:rPr>
          <w:rFonts w:ascii="Times New Roman" w:eastAsiaTheme="minorEastAsia" w:hAnsi="Times New Roman"/>
          <w:sz w:val="22"/>
          <w:szCs w:val="22"/>
          <w:lang w:eastAsia="zh-CN"/>
        </w:rPr>
        <w:t>r</w:t>
      </w:r>
      <w:r w:rsidR="001035EE" w:rsidRPr="00E347AA">
        <w:rPr>
          <w:rFonts w:ascii="Times New Roman" w:eastAsiaTheme="minorEastAsia" w:hAnsi="Times New Roman"/>
          <w:sz w:val="22"/>
          <w:szCs w:val="22"/>
          <w:lang w:eastAsia="zh-CN"/>
        </w:rPr>
        <w:t xml:space="preserve"> gain can be </w:t>
      </w:r>
      <w:r w:rsidR="00705669" w:rsidRPr="009442C3">
        <w:rPr>
          <w:rFonts w:ascii="Times New Roman" w:eastAsiaTheme="minorEastAsia" w:hAnsi="Times New Roman"/>
          <w:sz w:val="22"/>
          <w:szCs w:val="22"/>
          <w:lang w:eastAsia="zh-CN"/>
        </w:rPr>
        <w:t>achieved</w:t>
      </w:r>
      <w:r w:rsidR="00705669" w:rsidRPr="00E347AA">
        <w:rPr>
          <w:rFonts w:ascii="Times New Roman" w:eastAsiaTheme="minorEastAsia" w:hAnsi="Times New Roman"/>
          <w:sz w:val="22"/>
          <w:szCs w:val="22"/>
          <w:lang w:eastAsia="zh-CN"/>
        </w:rPr>
        <w:t xml:space="preserve"> </w:t>
      </w:r>
      <w:r w:rsidR="001035EE" w:rsidRPr="00E347AA">
        <w:rPr>
          <w:rFonts w:ascii="Times New Roman" w:eastAsiaTheme="minorEastAsia" w:hAnsi="Times New Roman"/>
          <w:sz w:val="22"/>
          <w:szCs w:val="22"/>
          <w:lang w:eastAsia="zh-CN"/>
        </w:rPr>
        <w:t xml:space="preserve">compared with </w:t>
      </w:r>
      <w:r w:rsidR="007A76B1" w:rsidRPr="009442C3">
        <w:rPr>
          <w:rFonts w:ascii="Times New Roman" w:eastAsiaTheme="minorEastAsia" w:hAnsi="Times New Roman"/>
          <w:sz w:val="22"/>
          <w:szCs w:val="22"/>
          <w:lang w:eastAsia="zh-CN"/>
        </w:rPr>
        <w:t xml:space="preserve">option 1 and </w:t>
      </w:r>
      <w:r w:rsidR="001035EE" w:rsidRPr="00E347AA">
        <w:rPr>
          <w:rFonts w:ascii="Times New Roman" w:eastAsiaTheme="minorEastAsia" w:hAnsi="Times New Roman"/>
          <w:sz w:val="22"/>
          <w:szCs w:val="22"/>
          <w:lang w:eastAsia="zh-CN"/>
        </w:rPr>
        <w:t xml:space="preserve">single TRP </w:t>
      </w:r>
      <w:r w:rsidR="00A25BFA" w:rsidRPr="00E347AA">
        <w:rPr>
          <w:rFonts w:ascii="Times New Roman" w:eastAsiaTheme="minorEastAsia" w:hAnsi="Times New Roman"/>
          <w:sz w:val="22"/>
          <w:szCs w:val="22"/>
          <w:lang w:eastAsia="zh-CN"/>
        </w:rPr>
        <w:t>scheme</w:t>
      </w:r>
      <w:r w:rsidR="001035EE" w:rsidRPr="00E347AA">
        <w:rPr>
          <w:rFonts w:ascii="Times New Roman" w:eastAsiaTheme="minorEastAsia" w:hAnsi="Times New Roman"/>
          <w:sz w:val="22"/>
          <w:szCs w:val="22"/>
          <w:lang w:eastAsia="zh-CN"/>
        </w:rPr>
        <w:t xml:space="preserve">, since that </w:t>
      </w:r>
      <w:r w:rsidR="00564660" w:rsidRPr="00E347AA">
        <w:rPr>
          <w:rFonts w:ascii="Times New Roman" w:eastAsiaTheme="minorEastAsia" w:hAnsi="Times New Roman"/>
          <w:sz w:val="22"/>
          <w:szCs w:val="22"/>
          <w:lang w:eastAsia="zh-CN"/>
        </w:rPr>
        <w:t xml:space="preserve">one copy of the information bits </w:t>
      </w:r>
      <w:r w:rsidR="00826FA4" w:rsidRPr="009442C3">
        <w:rPr>
          <w:rFonts w:ascii="Times New Roman" w:eastAsiaTheme="minorEastAsia" w:hAnsi="Times New Roman"/>
          <w:sz w:val="22"/>
          <w:szCs w:val="22"/>
          <w:lang w:eastAsia="zh-CN"/>
        </w:rPr>
        <w:t xml:space="preserve">from the un-blocked TRP </w:t>
      </w:r>
      <w:r w:rsidR="00564660" w:rsidRPr="00E347AA">
        <w:rPr>
          <w:rFonts w:ascii="Times New Roman" w:eastAsiaTheme="minorEastAsia" w:hAnsi="Times New Roman"/>
          <w:sz w:val="22"/>
          <w:szCs w:val="22"/>
          <w:lang w:eastAsia="zh-CN"/>
        </w:rPr>
        <w:t>can still be received</w:t>
      </w:r>
      <w:r w:rsidR="001035EE" w:rsidRPr="00E347AA">
        <w:rPr>
          <w:rFonts w:ascii="Times New Roman" w:eastAsiaTheme="minorEastAsia" w:hAnsi="Times New Roman"/>
          <w:sz w:val="22"/>
          <w:szCs w:val="22"/>
          <w:lang w:eastAsia="zh-CN"/>
        </w:rPr>
        <w:t>.</w:t>
      </w:r>
      <w:r w:rsidR="0020328E" w:rsidRPr="00E347AA">
        <w:rPr>
          <w:rFonts w:ascii="Times New Roman" w:eastAsiaTheme="minorEastAsia" w:hAnsi="Times New Roman"/>
          <w:sz w:val="22"/>
          <w:szCs w:val="22"/>
          <w:lang w:eastAsia="zh-CN"/>
        </w:rPr>
        <w:t xml:space="preserve"> </w:t>
      </w:r>
    </w:p>
    <w:p w14:paraId="4B40438C" w14:textId="5C7C1A97" w:rsidR="00C226BB" w:rsidRPr="00E347AA" w:rsidRDefault="00181FE7" w:rsidP="00E347AA">
      <w:pPr>
        <w:pStyle w:val="af2"/>
        <w:numPr>
          <w:ilvl w:val="0"/>
          <w:numId w:val="50"/>
        </w:numPr>
        <w:spacing w:after="120"/>
        <w:ind w:leftChars="0"/>
        <w:jc w:val="both"/>
        <w:rPr>
          <w:rFonts w:ascii="Times New Roman" w:eastAsiaTheme="minorEastAsia" w:hAnsi="Times New Roman"/>
          <w:sz w:val="22"/>
          <w:szCs w:val="22"/>
          <w:lang w:eastAsia="zh-CN"/>
        </w:rPr>
      </w:pPr>
      <w:r w:rsidRPr="009442C3">
        <w:rPr>
          <w:rFonts w:ascii="Times New Roman" w:eastAsiaTheme="minorEastAsia" w:hAnsi="Times New Roman"/>
          <w:sz w:val="22"/>
          <w:szCs w:val="22"/>
          <w:lang w:eastAsia="zh-CN"/>
        </w:rPr>
        <w:t>Option 2</w:t>
      </w:r>
      <w:r w:rsidR="00AD3375" w:rsidRPr="009442C3">
        <w:rPr>
          <w:rFonts w:ascii="Times New Roman" w:eastAsiaTheme="minorEastAsia" w:hAnsi="Times New Roman"/>
          <w:sz w:val="22"/>
          <w:szCs w:val="22"/>
          <w:lang w:eastAsia="zh-CN"/>
        </w:rPr>
        <w:t>:</w:t>
      </w:r>
      <w:r w:rsidR="00AD3375" w:rsidRPr="00E347AA">
        <w:rPr>
          <w:rFonts w:ascii="Times New Roman" w:eastAsiaTheme="minorEastAsia" w:hAnsi="Times New Roman"/>
          <w:sz w:val="22"/>
          <w:szCs w:val="22"/>
          <w:lang w:eastAsia="zh-CN"/>
        </w:rPr>
        <w:t xml:space="preserve"> </w:t>
      </w:r>
      <w:r w:rsidR="00CE6DEC" w:rsidRPr="009442C3">
        <w:rPr>
          <w:rFonts w:ascii="Times New Roman" w:eastAsiaTheme="minorEastAsia" w:hAnsi="Times New Roman"/>
          <w:sz w:val="22"/>
          <w:szCs w:val="22"/>
          <w:lang w:eastAsia="zh-CN"/>
        </w:rPr>
        <w:t>The performance is similar to option 1 and better than other schemes in the case without blockage, because</w:t>
      </w:r>
      <w:r w:rsidR="00320CF3" w:rsidRPr="00E347AA">
        <w:rPr>
          <w:rFonts w:ascii="Times New Roman" w:eastAsiaTheme="minorEastAsia" w:hAnsi="Times New Roman"/>
          <w:sz w:val="22"/>
          <w:szCs w:val="22"/>
          <w:lang w:eastAsia="zh-CN"/>
        </w:rPr>
        <w:t xml:space="preserve"> that SNR </w:t>
      </w:r>
      <w:r w:rsidR="00206B51">
        <w:rPr>
          <w:rFonts w:ascii="Times New Roman" w:eastAsiaTheme="minorEastAsia" w:hAnsi="Times New Roman"/>
          <w:sz w:val="22"/>
          <w:szCs w:val="22"/>
          <w:lang w:eastAsia="zh-CN"/>
        </w:rPr>
        <w:t xml:space="preserve">of each bit in mother code </w:t>
      </w:r>
      <w:r w:rsidR="00320CF3" w:rsidRPr="00E347AA">
        <w:rPr>
          <w:rFonts w:ascii="Times New Roman" w:eastAsiaTheme="minorEastAsia" w:hAnsi="Times New Roman"/>
          <w:sz w:val="22"/>
          <w:szCs w:val="22"/>
          <w:lang w:eastAsia="zh-CN"/>
        </w:rPr>
        <w:t xml:space="preserve">is improved </w:t>
      </w:r>
      <w:r w:rsidR="00564660" w:rsidRPr="00E347AA">
        <w:rPr>
          <w:rFonts w:ascii="Times New Roman" w:eastAsiaTheme="minorEastAsia" w:hAnsi="Times New Roman"/>
          <w:sz w:val="22"/>
          <w:szCs w:val="22"/>
          <w:lang w:eastAsia="zh-CN"/>
        </w:rPr>
        <w:t xml:space="preserve">by soft combing </w:t>
      </w:r>
      <w:r w:rsidR="00320CF3" w:rsidRPr="00E347AA">
        <w:rPr>
          <w:rFonts w:ascii="Times New Roman" w:eastAsiaTheme="minorEastAsia" w:hAnsi="Times New Roman"/>
          <w:sz w:val="22"/>
          <w:szCs w:val="22"/>
          <w:lang w:eastAsia="zh-CN"/>
        </w:rPr>
        <w:t xml:space="preserve">and </w:t>
      </w:r>
      <w:r w:rsidR="00564660" w:rsidRPr="00E347AA">
        <w:rPr>
          <w:rFonts w:ascii="Times New Roman" w:eastAsiaTheme="minorEastAsia" w:hAnsi="Times New Roman"/>
          <w:sz w:val="22"/>
          <w:szCs w:val="22"/>
          <w:lang w:eastAsia="zh-CN"/>
        </w:rPr>
        <w:t xml:space="preserve">diversity gain </w:t>
      </w:r>
      <w:r w:rsidR="002106C5" w:rsidRPr="009442C3">
        <w:rPr>
          <w:rFonts w:ascii="Times New Roman" w:eastAsiaTheme="minorEastAsia" w:hAnsi="Times New Roman"/>
          <w:sz w:val="22"/>
          <w:szCs w:val="22"/>
          <w:lang w:eastAsia="zh-CN"/>
        </w:rPr>
        <w:t>can also be achieved</w:t>
      </w:r>
      <w:r w:rsidR="00C226BB" w:rsidRPr="00E347AA">
        <w:rPr>
          <w:rFonts w:ascii="Times New Roman" w:eastAsiaTheme="minorEastAsia" w:hAnsi="Times New Roman"/>
          <w:sz w:val="22"/>
          <w:szCs w:val="22"/>
          <w:lang w:eastAsia="zh-CN"/>
        </w:rPr>
        <w:t>.</w:t>
      </w:r>
      <w:r w:rsidR="000A441F" w:rsidRPr="00E347AA">
        <w:rPr>
          <w:rFonts w:ascii="Times New Roman" w:eastAsiaTheme="minorEastAsia" w:hAnsi="Times New Roman"/>
          <w:sz w:val="22"/>
          <w:szCs w:val="22"/>
          <w:lang w:eastAsia="zh-CN"/>
        </w:rPr>
        <w:t xml:space="preserve"> </w:t>
      </w:r>
      <w:r w:rsidR="00CE6DEC" w:rsidRPr="009442C3">
        <w:rPr>
          <w:rFonts w:ascii="Times New Roman" w:eastAsiaTheme="minorEastAsia" w:hAnsi="Times New Roman"/>
          <w:sz w:val="22"/>
          <w:szCs w:val="22"/>
          <w:lang w:eastAsia="zh-CN"/>
        </w:rPr>
        <w:t xml:space="preserve">In the case of blockage, it is similar to option 3 and better than other schemes, as </w:t>
      </w:r>
      <w:r w:rsidR="00F05432" w:rsidRPr="009442C3">
        <w:rPr>
          <w:rFonts w:ascii="Times New Roman" w:eastAsiaTheme="minorEastAsia" w:hAnsi="Times New Roman"/>
          <w:sz w:val="22"/>
          <w:szCs w:val="22"/>
          <w:lang w:eastAsia="zh-CN"/>
        </w:rPr>
        <w:t>one copy of the information bits from the un-blocked TRP can still be received.</w:t>
      </w:r>
    </w:p>
    <w:p w14:paraId="1CBFBB4E" w14:textId="4312F286" w:rsidR="00120FBC" w:rsidRPr="00E347AA" w:rsidRDefault="00181FE7" w:rsidP="00E347AA">
      <w:pPr>
        <w:pStyle w:val="af2"/>
        <w:numPr>
          <w:ilvl w:val="0"/>
          <w:numId w:val="50"/>
        </w:numPr>
        <w:spacing w:after="120"/>
        <w:ind w:leftChars="0"/>
        <w:jc w:val="both"/>
        <w:rPr>
          <w:rFonts w:ascii="Times New Roman" w:eastAsiaTheme="minorEastAsia" w:hAnsi="Times New Roman"/>
          <w:sz w:val="22"/>
          <w:szCs w:val="22"/>
          <w:lang w:eastAsia="zh-CN"/>
        </w:rPr>
      </w:pPr>
      <w:r w:rsidRPr="009442C3">
        <w:rPr>
          <w:rFonts w:ascii="Times New Roman" w:eastAsiaTheme="minorEastAsia" w:hAnsi="Times New Roman"/>
          <w:sz w:val="22"/>
          <w:szCs w:val="22"/>
          <w:lang w:eastAsia="zh-CN"/>
        </w:rPr>
        <w:t>Option 1</w:t>
      </w:r>
      <w:r w:rsidR="00AD3375" w:rsidRPr="00E347AA">
        <w:rPr>
          <w:rFonts w:ascii="Times New Roman" w:eastAsiaTheme="minorEastAsia" w:hAnsi="Times New Roman"/>
          <w:sz w:val="22"/>
          <w:szCs w:val="22"/>
          <w:lang w:eastAsia="zh-CN"/>
        </w:rPr>
        <w:t>:</w:t>
      </w:r>
      <w:r w:rsidRPr="00E347AA">
        <w:rPr>
          <w:rFonts w:ascii="Times New Roman" w:eastAsiaTheme="minorEastAsia" w:hAnsi="Times New Roman"/>
          <w:sz w:val="22"/>
          <w:szCs w:val="22"/>
          <w:lang w:eastAsia="zh-CN"/>
        </w:rPr>
        <w:t xml:space="preserve"> </w:t>
      </w:r>
      <w:r w:rsidR="00AD0C11" w:rsidRPr="009442C3">
        <w:rPr>
          <w:rFonts w:ascii="Times New Roman" w:eastAsiaTheme="minorEastAsia" w:hAnsi="Times New Roman"/>
          <w:sz w:val="22"/>
          <w:szCs w:val="22"/>
          <w:lang w:eastAsia="zh-CN"/>
        </w:rPr>
        <w:t xml:space="preserve">Although </w:t>
      </w:r>
      <w:r w:rsidR="00C76450" w:rsidRPr="009442C3">
        <w:rPr>
          <w:rFonts w:ascii="Times New Roman" w:eastAsiaTheme="minorEastAsia" w:hAnsi="Times New Roman"/>
          <w:sz w:val="22"/>
          <w:szCs w:val="22"/>
          <w:lang w:eastAsia="zh-CN"/>
        </w:rPr>
        <w:t>the</w:t>
      </w:r>
      <w:r w:rsidR="003E10FE" w:rsidRPr="00E347AA">
        <w:rPr>
          <w:rFonts w:ascii="Times New Roman" w:eastAsiaTheme="minorEastAsia" w:hAnsi="Times New Roman"/>
          <w:sz w:val="22"/>
          <w:szCs w:val="22"/>
          <w:lang w:eastAsia="zh-CN"/>
        </w:rPr>
        <w:t xml:space="preserve"> performance is similar </w:t>
      </w:r>
      <w:r w:rsidR="00AE4D55" w:rsidRPr="009442C3">
        <w:rPr>
          <w:rFonts w:ascii="Times New Roman" w:eastAsiaTheme="minorEastAsia" w:hAnsi="Times New Roman"/>
          <w:sz w:val="22"/>
          <w:szCs w:val="22"/>
          <w:lang w:eastAsia="zh-CN"/>
        </w:rPr>
        <w:t>with</w:t>
      </w:r>
      <w:r w:rsidR="00AE4D55" w:rsidRPr="00E347AA">
        <w:rPr>
          <w:rFonts w:ascii="Times New Roman" w:eastAsiaTheme="minorEastAsia" w:hAnsi="Times New Roman"/>
          <w:sz w:val="22"/>
          <w:szCs w:val="22"/>
          <w:lang w:eastAsia="zh-CN"/>
        </w:rPr>
        <w:t xml:space="preserve"> </w:t>
      </w:r>
      <w:r w:rsidR="003E10FE" w:rsidRPr="00E347AA">
        <w:rPr>
          <w:rFonts w:ascii="Times New Roman" w:eastAsiaTheme="minorEastAsia" w:hAnsi="Times New Roman"/>
          <w:sz w:val="22"/>
          <w:szCs w:val="22"/>
          <w:lang w:eastAsia="zh-CN"/>
        </w:rPr>
        <w:t>Option 2</w:t>
      </w:r>
      <w:r w:rsidR="00C33D29" w:rsidRPr="00E347AA">
        <w:rPr>
          <w:rFonts w:ascii="Times New Roman" w:eastAsiaTheme="minorEastAsia" w:hAnsi="Times New Roman"/>
          <w:sz w:val="22"/>
          <w:szCs w:val="22"/>
          <w:lang w:eastAsia="zh-CN"/>
        </w:rPr>
        <w:t xml:space="preserve"> </w:t>
      </w:r>
      <w:r w:rsidR="00AE4D55" w:rsidRPr="009442C3">
        <w:rPr>
          <w:rFonts w:ascii="Times New Roman" w:eastAsiaTheme="minorEastAsia" w:hAnsi="Times New Roman"/>
          <w:sz w:val="22"/>
          <w:szCs w:val="22"/>
          <w:lang w:eastAsia="zh-CN"/>
        </w:rPr>
        <w:t>in</w:t>
      </w:r>
      <w:r w:rsidR="00AE4D55" w:rsidRPr="00E347AA">
        <w:rPr>
          <w:rFonts w:ascii="Times New Roman" w:eastAsiaTheme="minorEastAsia" w:hAnsi="Times New Roman"/>
          <w:sz w:val="22"/>
          <w:szCs w:val="22"/>
          <w:lang w:eastAsia="zh-CN"/>
        </w:rPr>
        <w:t xml:space="preserve"> </w:t>
      </w:r>
      <w:r w:rsidR="00C33D29" w:rsidRPr="00E347AA">
        <w:rPr>
          <w:rFonts w:ascii="Times New Roman" w:eastAsiaTheme="minorEastAsia" w:hAnsi="Times New Roman"/>
          <w:sz w:val="22"/>
          <w:szCs w:val="22"/>
          <w:lang w:eastAsia="zh-CN"/>
        </w:rPr>
        <w:t xml:space="preserve">the case without blockage, </w:t>
      </w:r>
      <w:r w:rsidR="00B76329">
        <w:rPr>
          <w:rFonts w:ascii="Times New Roman" w:eastAsiaTheme="minorEastAsia" w:hAnsi="Times New Roman"/>
          <w:sz w:val="22"/>
          <w:szCs w:val="22"/>
          <w:lang w:eastAsia="zh-CN"/>
        </w:rPr>
        <w:t xml:space="preserve">significant </w:t>
      </w:r>
      <w:r w:rsidR="001D4839" w:rsidRPr="00E347AA">
        <w:rPr>
          <w:rFonts w:ascii="Times New Roman" w:eastAsiaTheme="minorEastAsia" w:hAnsi="Times New Roman"/>
          <w:sz w:val="22"/>
          <w:szCs w:val="22"/>
          <w:lang w:eastAsia="zh-CN"/>
        </w:rPr>
        <w:t xml:space="preserve">performance </w:t>
      </w:r>
      <w:r w:rsidR="00EE325E" w:rsidRPr="00E347AA">
        <w:rPr>
          <w:rFonts w:ascii="Times New Roman" w:eastAsiaTheme="minorEastAsia" w:hAnsi="Times New Roman"/>
          <w:sz w:val="22"/>
          <w:szCs w:val="22"/>
          <w:lang w:eastAsia="zh-CN"/>
        </w:rPr>
        <w:t>loss is observed</w:t>
      </w:r>
      <w:r w:rsidR="00AE4D55" w:rsidRPr="009442C3">
        <w:rPr>
          <w:rFonts w:ascii="Times New Roman" w:eastAsiaTheme="minorEastAsia" w:hAnsi="Times New Roman"/>
          <w:sz w:val="22"/>
          <w:szCs w:val="22"/>
          <w:lang w:eastAsia="zh-CN"/>
        </w:rPr>
        <w:t xml:space="preserve"> in the case with blockage</w:t>
      </w:r>
      <w:r w:rsidR="00821DA8" w:rsidRPr="00E347AA">
        <w:rPr>
          <w:rFonts w:ascii="Times New Roman" w:eastAsiaTheme="minorEastAsia" w:hAnsi="Times New Roman"/>
          <w:sz w:val="22"/>
          <w:szCs w:val="22"/>
          <w:lang w:eastAsia="zh-CN"/>
        </w:rPr>
        <w:t xml:space="preserve">. </w:t>
      </w:r>
      <w:r w:rsidR="004D3876" w:rsidRPr="009442C3">
        <w:rPr>
          <w:rFonts w:ascii="Times New Roman" w:eastAsiaTheme="minorEastAsia" w:hAnsi="Times New Roman"/>
          <w:sz w:val="22"/>
          <w:szCs w:val="22"/>
          <w:lang w:eastAsia="zh-CN"/>
        </w:rPr>
        <w:t>This is because</w:t>
      </w:r>
      <w:r w:rsidR="00821DA8" w:rsidRPr="00E347AA">
        <w:rPr>
          <w:rFonts w:ascii="Times New Roman" w:eastAsiaTheme="minorEastAsia" w:hAnsi="Times New Roman"/>
          <w:sz w:val="22"/>
          <w:szCs w:val="22"/>
          <w:lang w:eastAsia="zh-CN"/>
        </w:rPr>
        <w:t xml:space="preserve"> </w:t>
      </w:r>
      <w:r w:rsidR="00B76329">
        <w:rPr>
          <w:rFonts w:ascii="Times New Roman" w:eastAsiaTheme="minorEastAsia" w:hAnsi="Times New Roman"/>
          <w:sz w:val="22"/>
          <w:szCs w:val="22"/>
          <w:lang w:eastAsia="zh-CN"/>
        </w:rPr>
        <w:t>option 1</w:t>
      </w:r>
      <w:r w:rsidR="00607B04" w:rsidRPr="00E347AA">
        <w:rPr>
          <w:rFonts w:ascii="Times New Roman" w:eastAsiaTheme="minorEastAsia" w:hAnsi="Times New Roman"/>
          <w:sz w:val="22"/>
          <w:szCs w:val="22"/>
          <w:lang w:eastAsia="zh-CN"/>
        </w:rPr>
        <w:t xml:space="preserve"> </w:t>
      </w:r>
      <w:r w:rsidR="00821DA8" w:rsidRPr="00E347AA">
        <w:rPr>
          <w:rFonts w:ascii="Times New Roman" w:eastAsiaTheme="minorEastAsia" w:hAnsi="Times New Roman"/>
          <w:sz w:val="22"/>
          <w:szCs w:val="22"/>
          <w:lang w:eastAsia="zh-CN"/>
        </w:rPr>
        <w:t xml:space="preserve">cannot guarantee that </w:t>
      </w:r>
      <w:r w:rsidR="00B76329">
        <w:rPr>
          <w:rFonts w:ascii="Times New Roman" w:eastAsiaTheme="minorEastAsia" w:hAnsi="Times New Roman"/>
          <w:sz w:val="22"/>
          <w:szCs w:val="22"/>
          <w:lang w:eastAsia="zh-CN"/>
        </w:rPr>
        <w:t xml:space="preserve">each bit in </w:t>
      </w:r>
      <w:r w:rsidR="00607B04" w:rsidRPr="00E347AA">
        <w:rPr>
          <w:rFonts w:ascii="Times New Roman" w:eastAsiaTheme="minorEastAsia" w:hAnsi="Times New Roman"/>
          <w:sz w:val="22"/>
          <w:szCs w:val="22"/>
          <w:lang w:eastAsia="zh-CN"/>
        </w:rPr>
        <w:t>mother</w:t>
      </w:r>
      <w:r w:rsidR="004D3876" w:rsidRPr="00E347AA">
        <w:rPr>
          <w:rFonts w:ascii="Times New Roman" w:eastAsiaTheme="minorEastAsia" w:hAnsi="Times New Roman"/>
          <w:sz w:val="22"/>
          <w:szCs w:val="22"/>
          <w:lang w:eastAsia="zh-CN"/>
        </w:rPr>
        <w:t xml:space="preserve"> </w:t>
      </w:r>
      <w:r w:rsidR="00607B04" w:rsidRPr="00E347AA">
        <w:rPr>
          <w:rFonts w:ascii="Times New Roman" w:eastAsiaTheme="minorEastAsia" w:hAnsi="Times New Roman"/>
          <w:sz w:val="22"/>
          <w:szCs w:val="22"/>
          <w:lang w:eastAsia="zh-CN"/>
        </w:rPr>
        <w:t>code</w:t>
      </w:r>
      <w:r w:rsidR="004D3876" w:rsidRPr="00E347AA">
        <w:rPr>
          <w:rFonts w:ascii="Times New Roman" w:eastAsiaTheme="minorEastAsia" w:hAnsi="Times New Roman"/>
          <w:sz w:val="22"/>
          <w:szCs w:val="22"/>
          <w:lang w:eastAsia="zh-CN"/>
        </w:rPr>
        <w:t xml:space="preserve"> </w:t>
      </w:r>
      <w:r w:rsidR="00821DA8" w:rsidRPr="00E347AA">
        <w:rPr>
          <w:rFonts w:ascii="Times New Roman" w:eastAsiaTheme="minorEastAsia" w:hAnsi="Times New Roman"/>
          <w:sz w:val="22"/>
          <w:szCs w:val="22"/>
          <w:lang w:eastAsia="zh-CN"/>
        </w:rPr>
        <w:t xml:space="preserve">can be transmitted by </w:t>
      </w:r>
      <w:r w:rsidR="004D3876" w:rsidRPr="009442C3">
        <w:rPr>
          <w:rFonts w:ascii="Times New Roman" w:eastAsiaTheme="minorEastAsia" w:hAnsi="Times New Roman"/>
          <w:sz w:val="22"/>
          <w:szCs w:val="22"/>
          <w:lang w:eastAsia="zh-CN"/>
        </w:rPr>
        <w:t>both</w:t>
      </w:r>
      <w:r w:rsidR="00D913F8" w:rsidRPr="00E347AA">
        <w:rPr>
          <w:rFonts w:ascii="Times New Roman" w:eastAsiaTheme="minorEastAsia" w:hAnsi="Times New Roman"/>
          <w:sz w:val="22"/>
          <w:szCs w:val="22"/>
          <w:lang w:eastAsia="zh-CN"/>
        </w:rPr>
        <w:t xml:space="preserve"> </w:t>
      </w:r>
      <w:r w:rsidR="00821DA8" w:rsidRPr="00E347AA">
        <w:rPr>
          <w:rFonts w:ascii="Times New Roman" w:eastAsiaTheme="minorEastAsia" w:hAnsi="Times New Roman"/>
          <w:sz w:val="22"/>
          <w:szCs w:val="22"/>
          <w:lang w:eastAsia="zh-CN"/>
        </w:rPr>
        <w:t>TRPs</w:t>
      </w:r>
      <w:r w:rsidR="00B76329">
        <w:rPr>
          <w:rFonts w:ascii="Times New Roman" w:eastAsiaTheme="minorEastAsia" w:hAnsi="Times New Roman"/>
          <w:sz w:val="22"/>
          <w:szCs w:val="22"/>
          <w:lang w:eastAsia="zh-CN"/>
        </w:rPr>
        <w:t>,</w:t>
      </w:r>
      <w:r w:rsidR="004D3876" w:rsidRPr="009442C3">
        <w:rPr>
          <w:rFonts w:ascii="Times New Roman" w:eastAsiaTheme="minorEastAsia" w:hAnsi="Times New Roman"/>
          <w:sz w:val="22"/>
          <w:szCs w:val="22"/>
          <w:lang w:eastAsia="zh-CN"/>
        </w:rPr>
        <w:t xml:space="preserve"> with an example shown in Figure 3</w:t>
      </w:r>
      <w:r w:rsidR="00B76329">
        <w:rPr>
          <w:rFonts w:ascii="Times New Roman" w:eastAsiaTheme="minorEastAsia" w:hAnsi="Times New Roman"/>
          <w:sz w:val="22"/>
          <w:szCs w:val="22"/>
          <w:lang w:eastAsia="zh-CN"/>
        </w:rPr>
        <w:t>. A</w:t>
      </w:r>
      <w:r w:rsidR="005D7929" w:rsidRPr="009442C3">
        <w:rPr>
          <w:rFonts w:ascii="Times New Roman" w:eastAsiaTheme="minorEastAsia" w:hAnsi="Times New Roman"/>
          <w:sz w:val="22"/>
          <w:szCs w:val="22"/>
          <w:lang w:eastAsia="zh-CN"/>
        </w:rPr>
        <w:t>s a result</w:t>
      </w:r>
      <w:r w:rsidR="00B76329">
        <w:rPr>
          <w:rFonts w:ascii="Times New Roman" w:eastAsiaTheme="minorEastAsia" w:hAnsi="Times New Roman"/>
          <w:sz w:val="22"/>
          <w:szCs w:val="22"/>
          <w:lang w:eastAsia="zh-CN"/>
        </w:rPr>
        <w:t>,</w:t>
      </w:r>
      <w:r w:rsidR="005D7929" w:rsidRPr="009442C3">
        <w:rPr>
          <w:rFonts w:ascii="Times New Roman" w:eastAsiaTheme="minorEastAsia" w:hAnsi="Times New Roman"/>
          <w:sz w:val="22"/>
          <w:szCs w:val="22"/>
          <w:lang w:eastAsia="zh-CN"/>
        </w:rPr>
        <w:t xml:space="preserve"> only half of </w:t>
      </w:r>
      <w:r w:rsidR="00607B04">
        <w:rPr>
          <w:rFonts w:ascii="Times New Roman" w:eastAsiaTheme="minorEastAsia" w:hAnsi="Times New Roman"/>
          <w:sz w:val="22"/>
          <w:szCs w:val="22"/>
          <w:lang w:eastAsia="zh-CN"/>
        </w:rPr>
        <w:t xml:space="preserve">the </w:t>
      </w:r>
      <w:r w:rsidR="0051624D" w:rsidRPr="00E347AA">
        <w:rPr>
          <w:rFonts w:ascii="Times New Roman" w:eastAsiaTheme="minorEastAsia" w:hAnsi="Times New Roman"/>
          <w:sz w:val="22"/>
          <w:szCs w:val="22"/>
          <w:lang w:eastAsia="zh-CN"/>
        </w:rPr>
        <w:t>mother code</w:t>
      </w:r>
      <w:r w:rsidR="0051624D">
        <w:rPr>
          <w:rFonts w:ascii="Times New Roman" w:eastAsiaTheme="minorEastAsia" w:hAnsi="Times New Roman"/>
          <w:sz w:val="22"/>
          <w:szCs w:val="22"/>
          <w:lang w:eastAsia="zh-CN"/>
        </w:rPr>
        <w:t xml:space="preserve"> </w:t>
      </w:r>
      <w:r w:rsidR="005D7929" w:rsidRPr="009442C3">
        <w:rPr>
          <w:rFonts w:ascii="Times New Roman" w:eastAsiaTheme="minorEastAsia" w:hAnsi="Times New Roman"/>
          <w:sz w:val="22"/>
          <w:szCs w:val="22"/>
          <w:lang w:eastAsia="zh-CN"/>
        </w:rPr>
        <w:t>can be received by the UE in case of blockage and the coding gain is degraded significantly</w:t>
      </w:r>
      <w:r w:rsidR="00821DA8" w:rsidRPr="00E347AA">
        <w:rPr>
          <w:rFonts w:ascii="Times New Roman" w:eastAsiaTheme="minorEastAsia" w:hAnsi="Times New Roman"/>
          <w:sz w:val="22"/>
          <w:szCs w:val="22"/>
          <w:lang w:eastAsia="zh-CN"/>
        </w:rPr>
        <w:t>.</w:t>
      </w:r>
      <w:r w:rsidR="00DB0DF9" w:rsidRPr="00E347AA">
        <w:rPr>
          <w:rFonts w:ascii="Times New Roman" w:eastAsiaTheme="minorEastAsia" w:hAnsi="Times New Roman"/>
          <w:sz w:val="22"/>
          <w:szCs w:val="22"/>
          <w:lang w:eastAsia="zh-CN"/>
        </w:rPr>
        <w:t xml:space="preserve"> </w:t>
      </w:r>
      <w:r w:rsidR="00274A0F" w:rsidRPr="009442C3">
        <w:rPr>
          <w:rFonts w:ascii="Times New Roman" w:eastAsiaTheme="minorEastAsia" w:hAnsi="Times New Roman"/>
          <w:sz w:val="22"/>
          <w:szCs w:val="22"/>
          <w:lang w:eastAsia="zh-CN"/>
        </w:rPr>
        <w:t>As shown i</w:t>
      </w:r>
      <w:r w:rsidR="00120FBC" w:rsidRPr="00E347AA">
        <w:rPr>
          <w:rFonts w:ascii="Times New Roman" w:eastAsiaTheme="minorEastAsia" w:hAnsi="Times New Roman"/>
          <w:sz w:val="22"/>
          <w:szCs w:val="22"/>
          <w:lang w:eastAsia="zh-CN"/>
        </w:rPr>
        <w:t xml:space="preserve">n Figure 3, </w:t>
      </w:r>
      <w:r w:rsidR="00274A0F" w:rsidRPr="009442C3">
        <w:rPr>
          <w:rFonts w:ascii="Times New Roman" w:eastAsiaTheme="minorEastAsia" w:hAnsi="Times New Roman"/>
          <w:sz w:val="22"/>
          <w:szCs w:val="22"/>
          <w:lang w:eastAsia="zh-CN"/>
        </w:rPr>
        <w:t>a</w:t>
      </w:r>
      <w:r w:rsidR="006425CC" w:rsidRPr="00E347AA">
        <w:rPr>
          <w:rFonts w:ascii="Times New Roman" w:eastAsiaTheme="minorEastAsia" w:hAnsi="Times New Roman"/>
          <w:sz w:val="22"/>
          <w:szCs w:val="22"/>
          <w:lang w:eastAsia="zh-CN"/>
        </w:rPr>
        <w:t>ssum</w:t>
      </w:r>
      <w:r w:rsidR="00274A0F" w:rsidRPr="009442C3">
        <w:rPr>
          <w:rFonts w:ascii="Times New Roman" w:eastAsiaTheme="minorEastAsia" w:hAnsi="Times New Roman"/>
          <w:sz w:val="22"/>
          <w:szCs w:val="22"/>
          <w:lang w:eastAsia="zh-CN"/>
        </w:rPr>
        <w:t>ing</w:t>
      </w:r>
      <w:r w:rsidR="006425CC" w:rsidRPr="00E347AA">
        <w:rPr>
          <w:rFonts w:ascii="Times New Roman" w:eastAsiaTheme="minorEastAsia" w:hAnsi="Times New Roman"/>
          <w:sz w:val="22"/>
          <w:szCs w:val="22"/>
          <w:lang w:eastAsia="zh-CN"/>
        </w:rPr>
        <w:t xml:space="preserve"> that a CORESET is configured with interleaving size=2</w:t>
      </w:r>
      <w:r w:rsidR="00481E33" w:rsidRPr="00E347AA">
        <w:rPr>
          <w:rFonts w:ascii="Times New Roman" w:eastAsiaTheme="minorEastAsia" w:hAnsi="Times New Roman"/>
          <w:sz w:val="22"/>
          <w:szCs w:val="22"/>
          <w:lang w:eastAsia="zh-CN"/>
        </w:rPr>
        <w:t xml:space="preserve"> and REG bundle size=6</w:t>
      </w:r>
      <w:r w:rsidR="006425CC" w:rsidRPr="00E347AA">
        <w:rPr>
          <w:rFonts w:ascii="Times New Roman" w:eastAsiaTheme="minorEastAsia" w:hAnsi="Times New Roman"/>
          <w:sz w:val="22"/>
          <w:szCs w:val="22"/>
          <w:lang w:eastAsia="zh-CN"/>
        </w:rPr>
        <w:t>, a PDCCH candidate with AL8 occup</w:t>
      </w:r>
      <w:r w:rsidR="00F61A68" w:rsidRPr="009442C3">
        <w:rPr>
          <w:rFonts w:ascii="Times New Roman" w:eastAsiaTheme="minorEastAsia" w:hAnsi="Times New Roman"/>
          <w:sz w:val="22"/>
          <w:szCs w:val="22"/>
          <w:lang w:eastAsia="zh-CN"/>
        </w:rPr>
        <w:t>ies</w:t>
      </w:r>
      <w:r w:rsidR="006425CC" w:rsidRPr="00E347AA">
        <w:rPr>
          <w:rFonts w:ascii="Times New Roman" w:eastAsiaTheme="minorEastAsia" w:hAnsi="Times New Roman"/>
          <w:sz w:val="22"/>
          <w:szCs w:val="22"/>
          <w:lang w:eastAsia="zh-CN"/>
        </w:rPr>
        <w:t xml:space="preserve"> REG bundle </w:t>
      </w:r>
      <w:r w:rsidR="00053A01">
        <w:rPr>
          <w:rFonts w:ascii="Times New Roman" w:eastAsiaTheme="minorEastAsia" w:hAnsi="Times New Roman"/>
          <w:sz w:val="22"/>
          <w:szCs w:val="22"/>
          <w:lang w:eastAsia="zh-CN"/>
        </w:rPr>
        <w:t>#</w:t>
      </w:r>
      <w:r w:rsidR="006425CC" w:rsidRPr="00E347AA">
        <w:rPr>
          <w:rFonts w:ascii="Times New Roman" w:eastAsiaTheme="minorEastAsia" w:hAnsi="Times New Roman"/>
          <w:sz w:val="22"/>
          <w:szCs w:val="22"/>
          <w:lang w:eastAsia="zh-CN"/>
        </w:rPr>
        <w:t>1-</w:t>
      </w:r>
      <w:r w:rsidR="00053A01">
        <w:rPr>
          <w:rFonts w:ascii="Times New Roman" w:eastAsiaTheme="minorEastAsia" w:hAnsi="Times New Roman"/>
          <w:sz w:val="22"/>
          <w:szCs w:val="22"/>
          <w:lang w:eastAsia="zh-CN"/>
        </w:rPr>
        <w:t>#</w:t>
      </w:r>
      <w:r w:rsidR="006425CC" w:rsidRPr="00E347AA">
        <w:rPr>
          <w:rFonts w:ascii="Times New Roman" w:eastAsiaTheme="minorEastAsia" w:hAnsi="Times New Roman"/>
          <w:sz w:val="22"/>
          <w:szCs w:val="22"/>
          <w:lang w:eastAsia="zh-CN"/>
        </w:rPr>
        <w:t xml:space="preserve">4 and </w:t>
      </w:r>
      <w:r w:rsidR="00053A01">
        <w:rPr>
          <w:rFonts w:ascii="Times New Roman" w:eastAsiaTheme="minorEastAsia" w:hAnsi="Times New Roman"/>
          <w:sz w:val="22"/>
          <w:szCs w:val="22"/>
          <w:lang w:eastAsia="zh-CN"/>
        </w:rPr>
        <w:t>#</w:t>
      </w:r>
      <w:r w:rsidR="006425CC" w:rsidRPr="00E347AA">
        <w:rPr>
          <w:rFonts w:ascii="Times New Roman" w:eastAsiaTheme="minorEastAsia" w:hAnsi="Times New Roman"/>
          <w:sz w:val="22"/>
          <w:szCs w:val="22"/>
          <w:lang w:eastAsia="zh-CN"/>
        </w:rPr>
        <w:t>12</w:t>
      </w:r>
      <w:r w:rsidR="00481E33" w:rsidRPr="00E347AA">
        <w:rPr>
          <w:rFonts w:ascii="Times New Roman" w:eastAsiaTheme="minorEastAsia" w:hAnsi="Times New Roman"/>
          <w:sz w:val="22"/>
          <w:szCs w:val="22"/>
          <w:lang w:eastAsia="zh-CN"/>
        </w:rPr>
        <w:t>-</w:t>
      </w:r>
      <w:r w:rsidR="00053A01">
        <w:rPr>
          <w:rFonts w:ascii="Times New Roman" w:eastAsiaTheme="minorEastAsia" w:hAnsi="Times New Roman"/>
          <w:sz w:val="22"/>
          <w:szCs w:val="22"/>
          <w:lang w:eastAsia="zh-CN"/>
        </w:rPr>
        <w:t>#</w:t>
      </w:r>
      <w:r w:rsidR="00481E33" w:rsidRPr="00E347AA">
        <w:rPr>
          <w:rFonts w:ascii="Times New Roman" w:eastAsiaTheme="minorEastAsia" w:hAnsi="Times New Roman"/>
          <w:sz w:val="22"/>
          <w:szCs w:val="22"/>
          <w:lang w:eastAsia="zh-CN"/>
        </w:rPr>
        <w:t xml:space="preserve">15. If </w:t>
      </w:r>
      <w:r w:rsidR="009E65AA">
        <w:rPr>
          <w:rFonts w:ascii="Times New Roman" w:eastAsiaTheme="minorEastAsia" w:hAnsi="Times New Roman"/>
          <w:sz w:val="22"/>
          <w:szCs w:val="22"/>
          <w:lang w:eastAsia="zh-CN"/>
        </w:rPr>
        <w:t xml:space="preserve">we use </w:t>
      </w:r>
      <w:r w:rsidR="0045559B" w:rsidRPr="009442C3">
        <w:rPr>
          <w:rFonts w:ascii="Times New Roman" w:eastAsiaTheme="minorEastAsia" w:hAnsi="Times New Roman"/>
          <w:sz w:val="22"/>
          <w:szCs w:val="22"/>
          <w:lang w:eastAsia="zh-CN"/>
        </w:rPr>
        <w:t xml:space="preserve">the TCI mapping similar to </w:t>
      </w:r>
      <w:r w:rsidR="009E65AA">
        <w:rPr>
          <w:rFonts w:ascii="Times New Roman" w:eastAsiaTheme="minorEastAsia" w:hAnsi="Times New Roman"/>
          <w:sz w:val="22"/>
          <w:szCs w:val="22"/>
          <w:lang w:eastAsia="zh-CN"/>
        </w:rPr>
        <w:t>the</w:t>
      </w:r>
      <w:r w:rsidR="0045559B" w:rsidRPr="009442C3">
        <w:rPr>
          <w:rFonts w:ascii="Times New Roman" w:eastAsiaTheme="minorEastAsia" w:hAnsi="Times New Roman"/>
          <w:sz w:val="22"/>
          <w:szCs w:val="22"/>
          <w:lang w:eastAsia="zh-CN"/>
        </w:rPr>
        <w:t xml:space="preserve"> </w:t>
      </w:r>
      <w:r w:rsidR="009E65AA">
        <w:rPr>
          <w:rFonts w:ascii="Times New Roman" w:eastAsiaTheme="minorEastAsia" w:hAnsi="Times New Roman"/>
          <w:sz w:val="22"/>
          <w:szCs w:val="22"/>
          <w:lang w:eastAsia="zh-CN"/>
        </w:rPr>
        <w:t>URLLC scheme 2 in R16</w:t>
      </w:r>
      <w:r w:rsidR="00665771" w:rsidRPr="009442C3">
        <w:rPr>
          <w:rFonts w:ascii="Times New Roman" w:eastAsiaTheme="minorEastAsia" w:hAnsi="Times New Roman"/>
          <w:sz w:val="22"/>
          <w:szCs w:val="22"/>
          <w:lang w:eastAsia="zh-CN"/>
        </w:rPr>
        <w:t>,</w:t>
      </w:r>
      <w:r w:rsidR="00481E33" w:rsidRPr="00E347AA">
        <w:rPr>
          <w:rFonts w:ascii="Times New Roman" w:eastAsiaTheme="minorEastAsia" w:hAnsi="Times New Roman"/>
          <w:sz w:val="22"/>
          <w:szCs w:val="22"/>
          <w:lang w:eastAsia="zh-CN"/>
        </w:rPr>
        <w:t xml:space="preserve"> </w:t>
      </w:r>
      <w:r w:rsidR="00665771" w:rsidRPr="009442C3">
        <w:rPr>
          <w:rFonts w:ascii="Times New Roman" w:eastAsiaTheme="minorEastAsia" w:hAnsi="Times New Roman"/>
          <w:sz w:val="22"/>
          <w:szCs w:val="22"/>
          <w:lang w:eastAsia="zh-CN"/>
        </w:rPr>
        <w:t xml:space="preserve">i.e., </w:t>
      </w:r>
      <w:r w:rsidR="00481E33" w:rsidRPr="00E347AA">
        <w:rPr>
          <w:rFonts w:ascii="Times New Roman" w:eastAsiaTheme="minorEastAsia" w:hAnsi="Times New Roman"/>
          <w:sz w:val="22"/>
          <w:szCs w:val="22"/>
          <w:lang w:eastAsia="zh-CN"/>
        </w:rPr>
        <w:t xml:space="preserve">the </w:t>
      </w:r>
      <w:r w:rsidR="00A90ED6" w:rsidRPr="00E347AA">
        <w:rPr>
          <w:rFonts w:ascii="Times New Roman" w:eastAsiaTheme="minorEastAsia" w:hAnsi="Times New Roman"/>
          <w:sz w:val="22"/>
          <w:szCs w:val="22"/>
          <w:lang w:eastAsia="zh-CN"/>
        </w:rPr>
        <w:t xml:space="preserve">REG bundles with odd </w:t>
      </w:r>
      <w:r w:rsidR="00726BAE" w:rsidRPr="009442C3">
        <w:rPr>
          <w:rFonts w:ascii="Times New Roman" w:eastAsiaTheme="minorEastAsia" w:hAnsi="Times New Roman"/>
          <w:sz w:val="22"/>
          <w:szCs w:val="22"/>
          <w:lang w:eastAsia="zh-CN"/>
        </w:rPr>
        <w:t>indices</w:t>
      </w:r>
      <w:r w:rsidR="00A90ED6" w:rsidRPr="00E347AA">
        <w:rPr>
          <w:rFonts w:ascii="Times New Roman" w:eastAsiaTheme="minorEastAsia" w:hAnsi="Times New Roman"/>
          <w:sz w:val="22"/>
          <w:szCs w:val="22"/>
          <w:lang w:eastAsia="zh-CN"/>
        </w:rPr>
        <w:t xml:space="preserve"> are with TCI 1, and the REG bundles with even </w:t>
      </w:r>
      <w:r w:rsidR="00925C3E" w:rsidRPr="009442C3">
        <w:rPr>
          <w:rFonts w:ascii="Times New Roman" w:eastAsiaTheme="minorEastAsia" w:hAnsi="Times New Roman"/>
          <w:sz w:val="22"/>
          <w:szCs w:val="22"/>
          <w:lang w:eastAsia="zh-CN"/>
        </w:rPr>
        <w:t>indices</w:t>
      </w:r>
      <w:r w:rsidR="009E65AA" w:rsidRPr="00E0321D">
        <w:rPr>
          <w:rFonts w:ascii="Times New Roman" w:eastAsiaTheme="minorEastAsia" w:hAnsi="Times New Roman"/>
          <w:sz w:val="22"/>
          <w:szCs w:val="22"/>
          <w:lang w:eastAsia="zh-CN"/>
        </w:rPr>
        <w:t xml:space="preserve"> are with TCI </w:t>
      </w:r>
      <w:r w:rsidR="009E65AA">
        <w:rPr>
          <w:rFonts w:ascii="Times New Roman" w:eastAsiaTheme="minorEastAsia" w:hAnsi="Times New Roman"/>
          <w:sz w:val="22"/>
          <w:szCs w:val="22"/>
          <w:lang w:eastAsia="zh-CN"/>
        </w:rPr>
        <w:t>2</w:t>
      </w:r>
      <w:r w:rsidR="00A90ED6" w:rsidRPr="00E347AA">
        <w:rPr>
          <w:rFonts w:ascii="Times New Roman" w:eastAsiaTheme="minorEastAsia" w:hAnsi="Times New Roman"/>
          <w:sz w:val="22"/>
          <w:szCs w:val="22"/>
          <w:lang w:eastAsia="zh-CN"/>
        </w:rPr>
        <w:t xml:space="preserve">, </w:t>
      </w:r>
      <w:r w:rsidR="00CA3C9F" w:rsidRPr="009442C3">
        <w:rPr>
          <w:rFonts w:ascii="Times New Roman" w:eastAsiaTheme="minorEastAsia" w:hAnsi="Times New Roman"/>
          <w:sz w:val="22"/>
          <w:szCs w:val="22"/>
          <w:lang w:eastAsia="zh-CN"/>
        </w:rPr>
        <w:t xml:space="preserve">then </w:t>
      </w:r>
      <w:r w:rsidR="00B76329">
        <w:rPr>
          <w:rFonts w:ascii="Times New Roman" w:eastAsiaTheme="minorEastAsia" w:hAnsi="Times New Roman"/>
          <w:sz w:val="22"/>
          <w:szCs w:val="22"/>
          <w:lang w:eastAsia="zh-CN"/>
        </w:rPr>
        <w:t xml:space="preserve">each one of </w:t>
      </w:r>
      <w:r w:rsidR="00A90ED6" w:rsidRPr="00E347AA">
        <w:rPr>
          <w:rFonts w:ascii="Times New Roman" w:eastAsiaTheme="minorEastAsia" w:hAnsi="Times New Roman"/>
          <w:sz w:val="22"/>
          <w:szCs w:val="22"/>
          <w:lang w:eastAsia="zh-CN"/>
        </w:rPr>
        <w:t xml:space="preserve">almost </w:t>
      </w:r>
      <w:r w:rsidR="00607B04">
        <w:rPr>
          <w:rFonts w:ascii="Times New Roman" w:eastAsiaTheme="minorEastAsia" w:hAnsi="Times New Roman"/>
          <w:sz w:val="22"/>
          <w:szCs w:val="22"/>
          <w:lang w:eastAsia="zh-CN"/>
        </w:rPr>
        <w:t xml:space="preserve">all </w:t>
      </w:r>
      <w:r w:rsidR="00B76329">
        <w:rPr>
          <w:rFonts w:ascii="Times New Roman" w:eastAsiaTheme="minorEastAsia" w:hAnsi="Times New Roman"/>
          <w:sz w:val="22"/>
          <w:szCs w:val="22"/>
          <w:lang w:eastAsia="zh-CN"/>
        </w:rPr>
        <w:t xml:space="preserve">the </w:t>
      </w:r>
      <w:r w:rsidR="00607B04">
        <w:rPr>
          <w:rFonts w:ascii="Times New Roman" w:eastAsiaTheme="minorEastAsia" w:hAnsi="Times New Roman"/>
          <w:sz w:val="22"/>
          <w:szCs w:val="22"/>
          <w:lang w:eastAsia="zh-CN"/>
        </w:rPr>
        <w:t>bits of mother</w:t>
      </w:r>
      <w:r w:rsidR="00CA3C9F" w:rsidRPr="009442C3">
        <w:rPr>
          <w:rFonts w:ascii="Times New Roman" w:eastAsiaTheme="minorEastAsia" w:hAnsi="Times New Roman"/>
          <w:sz w:val="22"/>
          <w:szCs w:val="22"/>
          <w:lang w:eastAsia="zh-CN"/>
        </w:rPr>
        <w:t xml:space="preserve"> </w:t>
      </w:r>
      <w:r w:rsidR="00607B04">
        <w:rPr>
          <w:rFonts w:ascii="Times New Roman" w:eastAsiaTheme="minorEastAsia" w:hAnsi="Times New Roman"/>
          <w:sz w:val="22"/>
          <w:szCs w:val="22"/>
          <w:lang w:eastAsia="zh-CN"/>
        </w:rPr>
        <w:t>code</w:t>
      </w:r>
      <w:r w:rsidR="00CA3C9F" w:rsidRPr="009442C3">
        <w:rPr>
          <w:rFonts w:ascii="Times New Roman" w:eastAsiaTheme="minorEastAsia" w:hAnsi="Times New Roman"/>
          <w:sz w:val="22"/>
          <w:szCs w:val="22"/>
          <w:lang w:eastAsia="zh-CN"/>
        </w:rPr>
        <w:t xml:space="preserve"> is</w:t>
      </w:r>
      <w:r w:rsidR="00A90ED6" w:rsidRPr="00E347AA">
        <w:rPr>
          <w:rFonts w:ascii="Times New Roman" w:eastAsiaTheme="minorEastAsia" w:hAnsi="Times New Roman"/>
          <w:sz w:val="22"/>
          <w:szCs w:val="22"/>
          <w:lang w:eastAsia="zh-CN"/>
        </w:rPr>
        <w:t xml:space="preserve"> </w:t>
      </w:r>
      <w:r w:rsidR="00FF62BA">
        <w:rPr>
          <w:rFonts w:ascii="Times New Roman" w:eastAsiaTheme="minorEastAsia" w:hAnsi="Times New Roman"/>
          <w:sz w:val="22"/>
          <w:szCs w:val="22"/>
          <w:lang w:eastAsia="zh-CN"/>
        </w:rPr>
        <w:t xml:space="preserve">repeatedly </w:t>
      </w:r>
      <w:r w:rsidR="00A90ED6" w:rsidRPr="00E347AA">
        <w:rPr>
          <w:rFonts w:ascii="Times New Roman" w:eastAsiaTheme="minorEastAsia" w:hAnsi="Times New Roman"/>
          <w:sz w:val="22"/>
          <w:szCs w:val="22"/>
          <w:lang w:eastAsia="zh-CN"/>
        </w:rPr>
        <w:t>transmitted from only one TRP.</w:t>
      </w:r>
      <w:r w:rsidR="00722DF4" w:rsidRPr="009442C3">
        <w:rPr>
          <w:rFonts w:ascii="Times New Roman" w:eastAsiaTheme="minorEastAsia" w:hAnsi="Times New Roman"/>
          <w:sz w:val="22"/>
          <w:szCs w:val="22"/>
          <w:lang w:eastAsia="zh-CN"/>
        </w:rPr>
        <w:t xml:space="preserve"> </w:t>
      </w:r>
      <w:r w:rsidR="00B76329">
        <w:rPr>
          <w:rFonts w:ascii="Times New Roman" w:eastAsiaTheme="minorEastAsia" w:hAnsi="Times New Roman"/>
          <w:sz w:val="22"/>
          <w:szCs w:val="22"/>
          <w:lang w:eastAsia="zh-CN"/>
        </w:rPr>
        <w:t>Therefore,</w:t>
      </w:r>
      <w:r w:rsidR="00607B04">
        <w:rPr>
          <w:rFonts w:ascii="Times New Roman" w:eastAsiaTheme="minorEastAsia" w:hAnsi="Times New Roman"/>
          <w:sz w:val="22"/>
          <w:szCs w:val="22"/>
          <w:lang w:eastAsia="zh-CN"/>
        </w:rPr>
        <w:t xml:space="preserve"> </w:t>
      </w:r>
      <w:r w:rsidR="00722DF4" w:rsidRPr="009442C3">
        <w:rPr>
          <w:rFonts w:ascii="Times New Roman" w:eastAsiaTheme="minorEastAsia" w:hAnsi="Times New Roman"/>
          <w:sz w:val="22"/>
          <w:szCs w:val="22"/>
          <w:lang w:eastAsia="zh-CN"/>
        </w:rPr>
        <w:t>the TCI mapping would have impacts on the performance in blockage, and</w:t>
      </w:r>
      <w:r w:rsidR="008E4BF5" w:rsidRPr="00E347AA">
        <w:rPr>
          <w:rFonts w:ascii="Times New Roman" w:eastAsiaTheme="minorEastAsia" w:hAnsi="Times New Roman"/>
          <w:sz w:val="22"/>
          <w:szCs w:val="22"/>
          <w:lang w:eastAsia="zh-CN"/>
        </w:rPr>
        <w:t xml:space="preserve"> the</w:t>
      </w:r>
      <w:r w:rsidR="00722DF4" w:rsidRPr="00E347AA">
        <w:rPr>
          <w:rFonts w:ascii="Times New Roman" w:eastAsiaTheme="minorEastAsia" w:hAnsi="Times New Roman"/>
          <w:sz w:val="22"/>
          <w:szCs w:val="22"/>
          <w:lang w:eastAsia="zh-CN"/>
        </w:rPr>
        <w:t xml:space="preserve"> </w:t>
      </w:r>
      <w:r w:rsidR="00B76329">
        <w:rPr>
          <w:rFonts w:ascii="Times New Roman" w:eastAsiaTheme="minorEastAsia" w:hAnsi="Times New Roman"/>
          <w:sz w:val="22"/>
          <w:szCs w:val="22"/>
          <w:lang w:eastAsia="zh-CN"/>
        </w:rPr>
        <w:t xml:space="preserve">further </w:t>
      </w:r>
      <w:r w:rsidR="00722DF4" w:rsidRPr="00E347AA">
        <w:rPr>
          <w:rFonts w:ascii="Times New Roman" w:eastAsiaTheme="minorEastAsia" w:hAnsi="Times New Roman"/>
          <w:sz w:val="22"/>
          <w:szCs w:val="22"/>
          <w:lang w:eastAsia="zh-CN"/>
        </w:rPr>
        <w:t>enhancement on</w:t>
      </w:r>
      <w:r w:rsidR="008E4BF5" w:rsidRPr="00E347AA">
        <w:rPr>
          <w:rFonts w:ascii="Times New Roman" w:eastAsiaTheme="minorEastAsia" w:hAnsi="Times New Roman"/>
          <w:sz w:val="22"/>
          <w:szCs w:val="22"/>
          <w:lang w:eastAsia="zh-CN"/>
        </w:rPr>
        <w:t xml:space="preserve"> TCI mapping pattern </w:t>
      </w:r>
      <w:r w:rsidR="00722DF4" w:rsidRPr="00E347AA">
        <w:rPr>
          <w:rFonts w:ascii="Times New Roman" w:eastAsiaTheme="minorEastAsia" w:hAnsi="Times New Roman"/>
          <w:sz w:val="22"/>
          <w:szCs w:val="22"/>
          <w:lang w:eastAsia="zh-CN"/>
        </w:rPr>
        <w:t>needs to be</w:t>
      </w:r>
      <w:r w:rsidR="008E4BF5" w:rsidRPr="00E347AA">
        <w:rPr>
          <w:rFonts w:ascii="Times New Roman" w:eastAsiaTheme="minorEastAsia" w:hAnsi="Times New Roman"/>
          <w:sz w:val="22"/>
          <w:szCs w:val="22"/>
          <w:lang w:eastAsia="zh-CN"/>
        </w:rPr>
        <w:t xml:space="preserve"> considered</w:t>
      </w:r>
      <w:r w:rsidR="00722DF4" w:rsidRPr="00E347AA">
        <w:rPr>
          <w:rFonts w:ascii="Times New Roman" w:eastAsiaTheme="minorEastAsia" w:hAnsi="Times New Roman"/>
          <w:sz w:val="22"/>
          <w:szCs w:val="22"/>
          <w:lang w:eastAsia="zh-CN"/>
        </w:rPr>
        <w:t xml:space="preserve"> for option 1</w:t>
      </w:r>
      <w:r w:rsidR="008E4BF5" w:rsidRPr="00E347AA">
        <w:rPr>
          <w:rFonts w:ascii="Times New Roman" w:eastAsiaTheme="minorEastAsia" w:hAnsi="Times New Roman"/>
          <w:sz w:val="22"/>
          <w:szCs w:val="22"/>
          <w:lang w:eastAsia="zh-CN"/>
        </w:rPr>
        <w:t>.</w:t>
      </w:r>
    </w:p>
    <w:p w14:paraId="01A79FF1" w14:textId="212FB0C2" w:rsidR="000C3D62" w:rsidRPr="00973148" w:rsidRDefault="003D73CD" w:rsidP="000C3D62">
      <w:pPr>
        <w:spacing w:after="120"/>
        <w:jc w:val="center"/>
        <w:rPr>
          <w:rFonts w:ascii="Times New Roman" w:eastAsiaTheme="minorEastAsia" w:hAnsi="Times New Roman"/>
          <w:sz w:val="22"/>
          <w:szCs w:val="22"/>
          <w:lang w:eastAsia="zh-CN"/>
        </w:rPr>
      </w:pPr>
      <w:r>
        <w:rPr>
          <w:noProof/>
          <w:lang w:val="en-US" w:eastAsia="zh-CN"/>
        </w:rPr>
        <w:lastRenderedPageBreak/>
        <w:drawing>
          <wp:inline distT="0" distB="0" distL="0" distR="0" wp14:anchorId="3D9CC0AB" wp14:editId="5B06B1C2">
            <wp:extent cx="5117911" cy="120715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64009" cy="1218023"/>
                    </a:xfrm>
                    <a:prstGeom prst="rect">
                      <a:avLst/>
                    </a:prstGeom>
                  </pic:spPr>
                </pic:pic>
              </a:graphicData>
            </a:graphic>
          </wp:inline>
        </w:drawing>
      </w:r>
    </w:p>
    <w:p w14:paraId="1358AF84" w14:textId="253BF3A6" w:rsidR="00120FBC" w:rsidRPr="00E347AA" w:rsidRDefault="00120FBC" w:rsidP="000C3D62">
      <w:pPr>
        <w:spacing w:after="120"/>
        <w:jc w:val="center"/>
        <w:rPr>
          <w:rFonts w:ascii="Times New Roman" w:eastAsiaTheme="minorEastAsia" w:hAnsi="Times New Roman"/>
          <w:b/>
          <w:sz w:val="22"/>
          <w:szCs w:val="22"/>
          <w:lang w:eastAsia="zh-CN"/>
        </w:rPr>
      </w:pPr>
      <w:r w:rsidRPr="00E347AA">
        <w:rPr>
          <w:rFonts w:ascii="Times New Roman" w:eastAsiaTheme="minorEastAsia" w:hAnsi="Times New Roman"/>
          <w:b/>
          <w:sz w:val="22"/>
          <w:szCs w:val="22"/>
          <w:lang w:eastAsia="zh-CN"/>
        </w:rPr>
        <w:t>Figure 3</w:t>
      </w:r>
      <w:r w:rsidR="00315FCE" w:rsidRPr="00973148">
        <w:rPr>
          <w:rFonts w:ascii="Times New Roman" w:eastAsiaTheme="minorEastAsia" w:hAnsi="Times New Roman"/>
          <w:b/>
          <w:sz w:val="22"/>
          <w:szCs w:val="22"/>
          <w:lang w:eastAsia="zh-CN"/>
        </w:rPr>
        <w:t xml:space="preserve"> </w:t>
      </w:r>
      <w:r w:rsidR="00D6316C" w:rsidRPr="00973148">
        <w:rPr>
          <w:rFonts w:ascii="Times New Roman" w:eastAsiaTheme="minorEastAsia" w:hAnsi="Times New Roman"/>
          <w:b/>
          <w:sz w:val="22"/>
          <w:szCs w:val="22"/>
          <w:lang w:eastAsia="zh-CN"/>
        </w:rPr>
        <w:t>Mapping of the coded bits to different TCI states</w:t>
      </w:r>
    </w:p>
    <w:p w14:paraId="7B6C2301" w14:textId="48EEE1D0" w:rsidR="00C226BB" w:rsidRPr="00E347AA" w:rsidRDefault="00C76450" w:rsidP="00E347AA">
      <w:pPr>
        <w:pStyle w:val="af2"/>
        <w:numPr>
          <w:ilvl w:val="0"/>
          <w:numId w:val="51"/>
        </w:numPr>
        <w:spacing w:after="120"/>
        <w:ind w:leftChars="0"/>
        <w:jc w:val="both"/>
        <w:rPr>
          <w:rFonts w:ascii="Times New Roman" w:eastAsiaTheme="minorEastAsia" w:hAnsi="Times New Roman"/>
          <w:sz w:val="22"/>
          <w:szCs w:val="22"/>
          <w:lang w:eastAsia="zh-CN"/>
        </w:rPr>
      </w:pPr>
      <w:r w:rsidRPr="00E0321D">
        <w:rPr>
          <w:rFonts w:ascii="Times New Roman" w:eastAsiaTheme="minorEastAsia" w:hAnsi="Times New Roman"/>
          <w:sz w:val="22"/>
          <w:szCs w:val="22"/>
          <w:lang w:eastAsia="zh-CN"/>
        </w:rPr>
        <w:t>SFN:</w:t>
      </w:r>
      <w:r w:rsidR="001400BC">
        <w:rPr>
          <w:rFonts w:ascii="Times New Roman" w:eastAsiaTheme="minorEastAsia" w:hAnsi="Times New Roman"/>
          <w:sz w:val="22"/>
          <w:szCs w:val="22"/>
          <w:lang w:eastAsia="zh-CN"/>
        </w:rPr>
        <w:t xml:space="preserve"> </w:t>
      </w:r>
      <w:r w:rsidR="00CD704C" w:rsidRPr="00E347AA">
        <w:rPr>
          <w:rFonts w:ascii="Times New Roman" w:eastAsiaTheme="minorEastAsia" w:hAnsi="Times New Roman"/>
          <w:sz w:val="22"/>
          <w:szCs w:val="22"/>
          <w:lang w:eastAsia="zh-CN"/>
        </w:rPr>
        <w:t xml:space="preserve">The performance is </w:t>
      </w:r>
      <w:r w:rsidR="005540DC">
        <w:rPr>
          <w:rFonts w:ascii="Times New Roman" w:eastAsiaTheme="minorEastAsia" w:hAnsi="Times New Roman"/>
          <w:sz w:val="22"/>
          <w:szCs w:val="22"/>
          <w:lang w:eastAsia="zh-CN"/>
        </w:rPr>
        <w:t>worse</w:t>
      </w:r>
      <w:r w:rsidR="00E5467C" w:rsidRPr="009442C3">
        <w:rPr>
          <w:rFonts w:ascii="Times New Roman" w:eastAsiaTheme="minorEastAsia" w:hAnsi="Times New Roman"/>
          <w:sz w:val="22"/>
          <w:szCs w:val="22"/>
          <w:lang w:eastAsia="zh-CN"/>
        </w:rPr>
        <w:t xml:space="preserve"> than option 1 and 2</w:t>
      </w:r>
      <w:r w:rsidR="00657DD7" w:rsidRPr="009442C3">
        <w:rPr>
          <w:rFonts w:ascii="Times New Roman" w:eastAsiaTheme="minorEastAsia" w:hAnsi="Times New Roman"/>
          <w:sz w:val="22"/>
          <w:szCs w:val="22"/>
          <w:lang w:eastAsia="zh-CN"/>
        </w:rPr>
        <w:t xml:space="preserve"> in case of low BLER (10^-3)</w:t>
      </w:r>
      <w:r w:rsidR="00CD704C" w:rsidRPr="00E347AA">
        <w:rPr>
          <w:rFonts w:ascii="Times New Roman" w:eastAsiaTheme="minorEastAsia" w:hAnsi="Times New Roman"/>
          <w:sz w:val="22"/>
          <w:szCs w:val="22"/>
          <w:lang w:eastAsia="zh-CN"/>
        </w:rPr>
        <w:t xml:space="preserve">. </w:t>
      </w:r>
      <w:r w:rsidR="00293A43">
        <w:rPr>
          <w:rFonts w:ascii="Times New Roman" w:eastAsiaTheme="minorEastAsia" w:hAnsi="Times New Roman"/>
          <w:sz w:val="22"/>
          <w:szCs w:val="22"/>
          <w:lang w:eastAsia="zh-CN"/>
        </w:rPr>
        <w:t>SFN</w:t>
      </w:r>
      <w:r w:rsidR="00D24205">
        <w:rPr>
          <w:rFonts w:ascii="Times New Roman" w:eastAsiaTheme="minorEastAsia" w:hAnsi="Times New Roman"/>
          <w:sz w:val="22"/>
          <w:szCs w:val="22"/>
          <w:lang w:eastAsia="zh-CN"/>
        </w:rPr>
        <w:t xml:space="preserve"> scheme</w:t>
      </w:r>
      <w:r w:rsidR="00BC74B2" w:rsidRPr="00E347AA">
        <w:rPr>
          <w:rFonts w:ascii="Times New Roman" w:eastAsiaTheme="minorEastAsia" w:hAnsi="Times New Roman"/>
          <w:sz w:val="22"/>
          <w:szCs w:val="22"/>
          <w:lang w:eastAsia="zh-CN"/>
        </w:rPr>
        <w:t xml:space="preserve"> </w:t>
      </w:r>
      <w:r w:rsidR="00C226BB" w:rsidRPr="00E347AA">
        <w:rPr>
          <w:rFonts w:ascii="Times New Roman" w:eastAsiaTheme="minorEastAsia" w:hAnsi="Times New Roman"/>
          <w:sz w:val="22"/>
          <w:szCs w:val="22"/>
          <w:lang w:eastAsia="zh-CN"/>
        </w:rPr>
        <w:t xml:space="preserve">may not always boost SNR per </w:t>
      </w:r>
      <w:r w:rsidR="00607B04">
        <w:rPr>
          <w:rFonts w:ascii="Times New Roman" w:eastAsiaTheme="minorEastAsia" w:hAnsi="Times New Roman"/>
          <w:sz w:val="22"/>
          <w:szCs w:val="22"/>
          <w:lang w:eastAsia="zh-CN"/>
        </w:rPr>
        <w:t>bit</w:t>
      </w:r>
      <w:r w:rsidR="00CC36A9" w:rsidRPr="00E347AA">
        <w:rPr>
          <w:rFonts w:ascii="Times New Roman" w:eastAsiaTheme="minorEastAsia" w:hAnsi="Times New Roman"/>
          <w:sz w:val="22"/>
          <w:szCs w:val="22"/>
          <w:lang w:eastAsia="zh-CN"/>
        </w:rPr>
        <w:t>,</w:t>
      </w:r>
      <w:r w:rsidR="00C226BB" w:rsidRPr="00E347AA">
        <w:rPr>
          <w:rFonts w:ascii="Times New Roman" w:eastAsiaTheme="minorEastAsia" w:hAnsi="Times New Roman"/>
          <w:sz w:val="22"/>
          <w:szCs w:val="22"/>
          <w:lang w:eastAsia="zh-CN"/>
        </w:rPr>
        <w:t xml:space="preserve"> due to the fact that channels may have opposite phase and therefore destruct each other. </w:t>
      </w:r>
      <w:r w:rsidR="006B1E59">
        <w:rPr>
          <w:rFonts w:ascii="Times New Roman" w:eastAsiaTheme="minorEastAsia" w:hAnsi="Times New Roman"/>
          <w:sz w:val="22"/>
          <w:szCs w:val="22"/>
          <w:lang w:eastAsia="zh-CN"/>
        </w:rPr>
        <w:t>This</w:t>
      </w:r>
      <w:r w:rsidR="006B1E59" w:rsidRPr="00E347AA">
        <w:rPr>
          <w:rFonts w:ascii="Times New Roman" w:eastAsiaTheme="minorEastAsia" w:hAnsi="Times New Roman"/>
          <w:sz w:val="22"/>
          <w:szCs w:val="22"/>
          <w:lang w:eastAsia="zh-CN"/>
        </w:rPr>
        <w:t xml:space="preserve"> </w:t>
      </w:r>
      <w:r w:rsidR="00C226BB" w:rsidRPr="00E347AA">
        <w:rPr>
          <w:rFonts w:ascii="Times New Roman" w:eastAsiaTheme="minorEastAsia" w:hAnsi="Times New Roman"/>
          <w:sz w:val="22"/>
          <w:szCs w:val="22"/>
          <w:lang w:eastAsia="zh-CN"/>
        </w:rPr>
        <w:t xml:space="preserve">can be proven from </w:t>
      </w:r>
      <w:r w:rsidR="00647098" w:rsidRPr="00E347AA">
        <w:rPr>
          <w:rFonts w:ascii="Times New Roman" w:eastAsiaTheme="minorEastAsia" w:hAnsi="Times New Roman"/>
          <w:sz w:val="22"/>
          <w:szCs w:val="22"/>
          <w:lang w:eastAsia="zh-CN"/>
        </w:rPr>
        <w:t>Figure 1</w:t>
      </w:r>
      <w:r w:rsidR="00C226BB" w:rsidRPr="00E347AA">
        <w:rPr>
          <w:rFonts w:ascii="Times New Roman" w:eastAsiaTheme="minorEastAsia" w:hAnsi="Times New Roman"/>
          <w:sz w:val="22"/>
          <w:szCs w:val="22"/>
          <w:lang w:eastAsia="zh-CN"/>
        </w:rPr>
        <w:t xml:space="preserve"> that SFN scheme have less steep slope than </w:t>
      </w:r>
      <w:r w:rsidR="00320CF3" w:rsidRPr="00E347AA">
        <w:rPr>
          <w:rFonts w:ascii="Times New Roman" w:eastAsiaTheme="minorEastAsia" w:hAnsi="Times New Roman"/>
          <w:sz w:val="22"/>
          <w:szCs w:val="22"/>
          <w:lang w:eastAsia="zh-CN"/>
        </w:rPr>
        <w:t>Option 1</w:t>
      </w:r>
      <w:r w:rsidR="00C226BB" w:rsidRPr="00E347AA">
        <w:rPr>
          <w:rFonts w:ascii="Times New Roman" w:eastAsiaTheme="minorEastAsia" w:hAnsi="Times New Roman"/>
          <w:sz w:val="22"/>
          <w:szCs w:val="22"/>
          <w:lang w:eastAsia="zh-CN"/>
        </w:rPr>
        <w:t xml:space="preserve">. </w:t>
      </w:r>
    </w:p>
    <w:p w14:paraId="42D662B3" w14:textId="7F44D4F4" w:rsidR="00B60365" w:rsidRPr="00E347AA" w:rsidRDefault="00B60365" w:rsidP="00875965">
      <w:pPr>
        <w:spacing w:after="120"/>
        <w:jc w:val="both"/>
        <w:rPr>
          <w:rFonts w:ascii="Times New Roman" w:hAnsi="Times New Roman" w:cs="Times New Roman"/>
          <w:b/>
          <w:i/>
          <w:sz w:val="22"/>
          <w:szCs w:val="22"/>
        </w:rPr>
      </w:pPr>
      <w:r w:rsidRPr="009442C3">
        <w:rPr>
          <w:rFonts w:ascii="Times New Roman" w:hAnsi="Times New Roman" w:cs="Times New Roman"/>
          <w:b/>
          <w:i/>
          <w:sz w:val="22"/>
          <w:szCs w:val="22"/>
        </w:rPr>
        <w:t xml:space="preserve">Observation 1: </w:t>
      </w:r>
      <w:r w:rsidR="00641907" w:rsidRPr="009442C3">
        <w:rPr>
          <w:rFonts w:ascii="Times New Roman" w:hAnsi="Times New Roman" w:cs="Times New Roman"/>
          <w:b/>
          <w:i/>
          <w:sz w:val="22"/>
          <w:szCs w:val="22"/>
        </w:rPr>
        <w:t xml:space="preserve">For </w:t>
      </w:r>
      <w:r w:rsidR="007B54BE" w:rsidRPr="009442C3">
        <w:rPr>
          <w:rFonts w:ascii="Times New Roman" w:hAnsi="Times New Roman" w:cs="Times New Roman"/>
          <w:b/>
          <w:i/>
          <w:sz w:val="22"/>
          <w:szCs w:val="22"/>
        </w:rPr>
        <w:t xml:space="preserve">multi-TRP </w:t>
      </w:r>
      <w:r w:rsidR="00641907" w:rsidRPr="00E0321D">
        <w:rPr>
          <w:rFonts w:ascii="Times New Roman" w:hAnsi="Times New Roman" w:cs="Times New Roman"/>
          <w:b/>
          <w:i/>
          <w:sz w:val="22"/>
          <w:szCs w:val="22"/>
        </w:rPr>
        <w:t>PDCCH transmission w</w:t>
      </w:r>
      <w:r w:rsidRPr="00E0321D">
        <w:rPr>
          <w:rFonts w:ascii="Times New Roman" w:hAnsi="Times New Roman" w:cs="Times New Roman"/>
          <w:b/>
          <w:i/>
          <w:sz w:val="22"/>
          <w:szCs w:val="22"/>
        </w:rPr>
        <w:t xml:space="preserve">ithout blockage, </w:t>
      </w:r>
      <w:r w:rsidR="00196898" w:rsidRPr="00E0321D">
        <w:rPr>
          <w:rFonts w:ascii="Times New Roman" w:hAnsi="Times New Roman" w:cs="Times New Roman"/>
          <w:b/>
          <w:i/>
          <w:sz w:val="22"/>
          <w:szCs w:val="22"/>
        </w:rPr>
        <w:t xml:space="preserve">Option 1 </w:t>
      </w:r>
      <w:r w:rsidR="008E064B" w:rsidRPr="00E0321D">
        <w:rPr>
          <w:rFonts w:ascii="Times New Roman" w:hAnsi="Times New Roman" w:cs="Times New Roman"/>
          <w:b/>
          <w:i/>
          <w:sz w:val="22"/>
          <w:szCs w:val="22"/>
        </w:rPr>
        <w:t xml:space="preserve">(no repetition) </w:t>
      </w:r>
      <w:r w:rsidR="00196898" w:rsidRPr="00E0321D">
        <w:rPr>
          <w:rFonts w:ascii="Times New Roman" w:hAnsi="Times New Roman" w:cs="Times New Roman"/>
          <w:b/>
          <w:i/>
          <w:sz w:val="22"/>
          <w:szCs w:val="22"/>
        </w:rPr>
        <w:t>and Option 2</w:t>
      </w:r>
      <w:r w:rsidR="008E064B" w:rsidRPr="00E0321D">
        <w:rPr>
          <w:rFonts w:ascii="Times New Roman" w:hAnsi="Times New Roman" w:cs="Times New Roman"/>
          <w:b/>
          <w:i/>
          <w:sz w:val="22"/>
          <w:szCs w:val="22"/>
        </w:rPr>
        <w:t xml:space="preserve"> (repetition)</w:t>
      </w:r>
      <w:r w:rsidR="00196898" w:rsidRPr="00AE5EBC">
        <w:rPr>
          <w:rFonts w:ascii="Times New Roman" w:hAnsi="Times New Roman" w:cs="Times New Roman"/>
          <w:b/>
          <w:i/>
          <w:sz w:val="22"/>
          <w:szCs w:val="22"/>
        </w:rPr>
        <w:t xml:space="preserve"> share similar </w:t>
      </w:r>
      <w:r w:rsidR="00641907" w:rsidRPr="00AE5EBC">
        <w:rPr>
          <w:rFonts w:ascii="Times New Roman" w:hAnsi="Times New Roman" w:cs="Times New Roman"/>
          <w:b/>
          <w:i/>
          <w:sz w:val="22"/>
          <w:szCs w:val="22"/>
        </w:rPr>
        <w:t>performance</w:t>
      </w:r>
      <w:r w:rsidR="00196898" w:rsidRPr="00AE5EBC">
        <w:rPr>
          <w:rFonts w:ascii="Times New Roman" w:hAnsi="Times New Roman" w:cs="Times New Roman"/>
          <w:b/>
          <w:i/>
          <w:sz w:val="22"/>
          <w:szCs w:val="22"/>
        </w:rPr>
        <w:t xml:space="preserve"> </w:t>
      </w:r>
      <w:r w:rsidR="00A500D4" w:rsidRPr="00BB26CC">
        <w:rPr>
          <w:rFonts w:ascii="Times New Roman" w:hAnsi="Times New Roman" w:cs="Times New Roman"/>
          <w:b/>
          <w:i/>
          <w:sz w:val="22"/>
          <w:szCs w:val="22"/>
        </w:rPr>
        <w:t xml:space="preserve">and </w:t>
      </w:r>
      <w:r w:rsidR="00815C0E">
        <w:rPr>
          <w:rFonts w:ascii="Times New Roman" w:hAnsi="Times New Roman" w:cs="Times New Roman"/>
          <w:b/>
          <w:i/>
          <w:sz w:val="22"/>
          <w:szCs w:val="22"/>
        </w:rPr>
        <w:t>are</w:t>
      </w:r>
      <w:r w:rsidR="002617A2" w:rsidRPr="0078141B">
        <w:rPr>
          <w:rFonts w:ascii="Times New Roman" w:hAnsi="Times New Roman" w:cs="Times New Roman"/>
          <w:b/>
          <w:i/>
          <w:sz w:val="22"/>
          <w:szCs w:val="22"/>
        </w:rPr>
        <w:t xml:space="preserve"> much better than</w:t>
      </w:r>
      <w:r w:rsidR="00BC74B2" w:rsidRPr="0078141B">
        <w:rPr>
          <w:rFonts w:ascii="Times New Roman" w:hAnsi="Times New Roman" w:cs="Times New Roman"/>
          <w:b/>
          <w:i/>
          <w:sz w:val="22"/>
          <w:szCs w:val="22"/>
        </w:rPr>
        <w:t xml:space="preserve"> other options</w:t>
      </w:r>
      <w:r w:rsidRPr="00E347AA">
        <w:rPr>
          <w:rFonts w:ascii="Times New Roman" w:hAnsi="Times New Roman" w:cs="Times New Roman"/>
          <w:b/>
          <w:i/>
          <w:sz w:val="22"/>
          <w:szCs w:val="22"/>
        </w:rPr>
        <w:t xml:space="preserve">. </w:t>
      </w:r>
    </w:p>
    <w:p w14:paraId="14D75D10" w14:textId="0EAA809E" w:rsidR="0037009A" w:rsidRPr="00E0321D" w:rsidRDefault="0037009A" w:rsidP="0037009A">
      <w:pPr>
        <w:spacing w:after="120"/>
        <w:jc w:val="both"/>
        <w:rPr>
          <w:rFonts w:ascii="Times New Roman" w:hAnsi="Times New Roman" w:cs="Times New Roman"/>
          <w:b/>
          <w:i/>
          <w:sz w:val="22"/>
          <w:szCs w:val="22"/>
        </w:rPr>
      </w:pPr>
      <w:r w:rsidRPr="00E347AA">
        <w:rPr>
          <w:rFonts w:ascii="Times New Roman" w:hAnsi="Times New Roman" w:cs="Times New Roman"/>
          <w:b/>
          <w:i/>
          <w:sz w:val="22"/>
          <w:szCs w:val="22"/>
        </w:rPr>
        <w:t xml:space="preserve">Observation 2: </w:t>
      </w:r>
      <w:r w:rsidR="00641907" w:rsidRPr="00E347AA">
        <w:rPr>
          <w:rFonts w:ascii="Times New Roman" w:hAnsi="Times New Roman" w:cs="Times New Roman"/>
          <w:b/>
          <w:i/>
          <w:sz w:val="22"/>
          <w:szCs w:val="22"/>
        </w:rPr>
        <w:t xml:space="preserve">For </w:t>
      </w:r>
      <w:r w:rsidR="007B54BE" w:rsidRPr="00E347AA">
        <w:rPr>
          <w:rFonts w:ascii="Times New Roman" w:hAnsi="Times New Roman" w:cs="Times New Roman"/>
          <w:b/>
          <w:i/>
          <w:sz w:val="22"/>
          <w:szCs w:val="22"/>
        </w:rPr>
        <w:t xml:space="preserve">multi-TRP </w:t>
      </w:r>
      <w:r w:rsidR="00641907" w:rsidRPr="00E347AA">
        <w:rPr>
          <w:rFonts w:ascii="Times New Roman" w:hAnsi="Times New Roman" w:cs="Times New Roman"/>
          <w:b/>
          <w:i/>
          <w:sz w:val="22"/>
          <w:szCs w:val="22"/>
        </w:rPr>
        <w:t>PDCCH transmission w</w:t>
      </w:r>
      <w:r w:rsidRPr="00E347AA">
        <w:rPr>
          <w:rFonts w:ascii="Times New Roman" w:hAnsi="Times New Roman" w:cs="Times New Roman"/>
          <w:b/>
          <w:i/>
          <w:sz w:val="22"/>
          <w:szCs w:val="22"/>
        </w:rPr>
        <w:t>ith potential blockage,</w:t>
      </w:r>
      <w:r w:rsidR="00641907" w:rsidRPr="00E347AA">
        <w:rPr>
          <w:rFonts w:ascii="Times New Roman" w:hAnsi="Times New Roman" w:cs="Times New Roman"/>
          <w:b/>
          <w:i/>
          <w:sz w:val="22"/>
          <w:szCs w:val="22"/>
        </w:rPr>
        <w:t xml:space="preserve"> </w:t>
      </w:r>
      <w:r w:rsidR="00BC74B2" w:rsidRPr="00E347AA">
        <w:rPr>
          <w:rFonts w:ascii="Times New Roman" w:hAnsi="Times New Roman" w:cs="Times New Roman"/>
          <w:b/>
          <w:i/>
          <w:sz w:val="22"/>
          <w:szCs w:val="22"/>
        </w:rPr>
        <w:t>Option 2</w:t>
      </w:r>
      <w:r w:rsidR="008E064B" w:rsidRPr="00E347AA">
        <w:rPr>
          <w:rFonts w:ascii="Times New Roman" w:hAnsi="Times New Roman" w:cs="Times New Roman"/>
          <w:b/>
          <w:i/>
          <w:sz w:val="22"/>
          <w:szCs w:val="22"/>
        </w:rPr>
        <w:t xml:space="preserve"> (repetition)</w:t>
      </w:r>
      <w:r w:rsidR="00BC74B2" w:rsidRPr="00E347AA">
        <w:rPr>
          <w:rFonts w:ascii="Times New Roman" w:hAnsi="Times New Roman" w:cs="Times New Roman"/>
          <w:b/>
          <w:i/>
          <w:sz w:val="22"/>
          <w:szCs w:val="22"/>
        </w:rPr>
        <w:t xml:space="preserve"> and </w:t>
      </w:r>
      <w:r w:rsidR="00641907" w:rsidRPr="00E347AA">
        <w:rPr>
          <w:rFonts w:ascii="Times New Roman" w:hAnsi="Times New Roman" w:cs="Times New Roman"/>
          <w:b/>
          <w:i/>
          <w:sz w:val="22"/>
          <w:szCs w:val="22"/>
        </w:rPr>
        <w:t>Option 3</w:t>
      </w:r>
      <w:r w:rsidR="008E064B" w:rsidRPr="00E347AA">
        <w:rPr>
          <w:rFonts w:ascii="Times New Roman" w:hAnsi="Times New Roman" w:cs="Times New Roman"/>
          <w:b/>
          <w:i/>
          <w:sz w:val="22"/>
          <w:szCs w:val="22"/>
        </w:rPr>
        <w:t xml:space="preserve"> (multi-chance)</w:t>
      </w:r>
      <w:r w:rsidR="00641907" w:rsidRPr="009442C3">
        <w:rPr>
          <w:rFonts w:ascii="Times New Roman" w:hAnsi="Times New Roman" w:cs="Times New Roman"/>
          <w:b/>
          <w:i/>
          <w:sz w:val="22"/>
          <w:szCs w:val="22"/>
        </w:rPr>
        <w:t xml:space="preserve"> </w:t>
      </w:r>
      <w:r w:rsidR="00BC74B2" w:rsidRPr="009442C3">
        <w:rPr>
          <w:rFonts w:ascii="Times New Roman" w:hAnsi="Times New Roman" w:cs="Times New Roman"/>
          <w:b/>
          <w:i/>
          <w:sz w:val="22"/>
          <w:szCs w:val="22"/>
        </w:rPr>
        <w:t xml:space="preserve">share similar performance </w:t>
      </w:r>
      <w:r w:rsidR="00A500D4" w:rsidRPr="00E0321D">
        <w:rPr>
          <w:rFonts w:ascii="Times New Roman" w:hAnsi="Times New Roman" w:cs="Times New Roman"/>
          <w:b/>
          <w:i/>
          <w:sz w:val="22"/>
          <w:szCs w:val="22"/>
        </w:rPr>
        <w:t>and</w:t>
      </w:r>
      <w:r w:rsidR="00BC74B2" w:rsidRPr="00E0321D">
        <w:rPr>
          <w:rFonts w:ascii="Times New Roman" w:hAnsi="Times New Roman" w:cs="Times New Roman"/>
          <w:b/>
          <w:i/>
          <w:sz w:val="22"/>
          <w:szCs w:val="22"/>
        </w:rPr>
        <w:t xml:space="preserve"> </w:t>
      </w:r>
      <w:r w:rsidR="002E2746">
        <w:rPr>
          <w:rFonts w:ascii="Times New Roman" w:hAnsi="Times New Roman" w:cs="Times New Roman"/>
          <w:b/>
          <w:i/>
          <w:sz w:val="22"/>
          <w:szCs w:val="22"/>
        </w:rPr>
        <w:t>are</w:t>
      </w:r>
      <w:r w:rsidR="00641907" w:rsidRPr="00E0321D">
        <w:rPr>
          <w:rFonts w:ascii="Times New Roman" w:hAnsi="Times New Roman" w:cs="Times New Roman"/>
          <w:b/>
          <w:i/>
          <w:sz w:val="22"/>
          <w:szCs w:val="22"/>
        </w:rPr>
        <w:t xml:space="preserve"> </w:t>
      </w:r>
      <w:r w:rsidR="00BC74B2" w:rsidRPr="00E0321D">
        <w:rPr>
          <w:rFonts w:ascii="Times New Roman" w:hAnsi="Times New Roman" w:cs="Times New Roman"/>
          <w:b/>
          <w:i/>
          <w:sz w:val="22"/>
          <w:szCs w:val="22"/>
        </w:rPr>
        <w:t xml:space="preserve">much </w:t>
      </w:r>
      <w:r w:rsidR="00641907" w:rsidRPr="00E0321D">
        <w:rPr>
          <w:rFonts w:ascii="Times New Roman" w:hAnsi="Times New Roman" w:cs="Times New Roman"/>
          <w:b/>
          <w:i/>
          <w:sz w:val="22"/>
          <w:szCs w:val="22"/>
        </w:rPr>
        <w:t>better than other options</w:t>
      </w:r>
      <w:r w:rsidRPr="00E0321D">
        <w:rPr>
          <w:rFonts w:ascii="Times New Roman" w:hAnsi="Times New Roman" w:cs="Times New Roman"/>
          <w:b/>
          <w:i/>
          <w:sz w:val="22"/>
          <w:szCs w:val="22"/>
        </w:rPr>
        <w:t>.</w:t>
      </w:r>
    </w:p>
    <w:p w14:paraId="1068C980" w14:textId="2DA71CF1" w:rsidR="00BC74B2" w:rsidRPr="00E347AA" w:rsidRDefault="00EA4675" w:rsidP="0037009A">
      <w:pPr>
        <w:spacing w:after="120"/>
        <w:jc w:val="both"/>
        <w:rPr>
          <w:rFonts w:ascii="Times New Roman" w:eastAsiaTheme="minorEastAsia" w:hAnsi="Times New Roman" w:cs="Times New Roman"/>
          <w:sz w:val="22"/>
          <w:szCs w:val="22"/>
          <w:lang w:eastAsia="zh-CN"/>
        </w:rPr>
      </w:pPr>
      <w:r w:rsidRPr="00AE5EBC">
        <w:rPr>
          <w:rFonts w:ascii="Times New Roman" w:eastAsiaTheme="minorEastAsia" w:hAnsi="Times New Roman" w:cs="Times New Roman"/>
          <w:sz w:val="22"/>
          <w:szCs w:val="22"/>
          <w:lang w:eastAsia="zh-CN"/>
        </w:rPr>
        <w:t>Therefore</w:t>
      </w:r>
      <w:r w:rsidR="00BC74B2" w:rsidRPr="00AE5EBC">
        <w:rPr>
          <w:rFonts w:ascii="Times New Roman" w:eastAsiaTheme="minorEastAsia" w:hAnsi="Times New Roman" w:cs="Times New Roman"/>
          <w:sz w:val="22"/>
          <w:szCs w:val="22"/>
          <w:lang w:eastAsia="zh-CN"/>
        </w:rPr>
        <w:t xml:space="preserve">, based on the above discussion, considering the performance </w:t>
      </w:r>
      <w:r w:rsidR="00743959" w:rsidRPr="00BB26CC">
        <w:rPr>
          <w:rFonts w:ascii="Times New Roman" w:eastAsiaTheme="minorEastAsia" w:hAnsi="Times New Roman" w:cs="Times New Roman"/>
          <w:sz w:val="22"/>
          <w:szCs w:val="22"/>
          <w:lang w:eastAsia="zh-CN"/>
        </w:rPr>
        <w:t>in</w:t>
      </w:r>
      <w:r w:rsidR="00BC74B2" w:rsidRPr="00BB26CC">
        <w:rPr>
          <w:rFonts w:ascii="Times New Roman" w:eastAsiaTheme="minorEastAsia" w:hAnsi="Times New Roman" w:cs="Times New Roman"/>
          <w:sz w:val="22"/>
          <w:szCs w:val="22"/>
          <w:lang w:eastAsia="zh-CN"/>
        </w:rPr>
        <w:t xml:space="preserve"> both</w:t>
      </w:r>
      <w:r w:rsidR="00743959" w:rsidRPr="0078141B">
        <w:rPr>
          <w:rFonts w:ascii="Times New Roman" w:eastAsiaTheme="minorEastAsia" w:hAnsi="Times New Roman" w:cs="Times New Roman"/>
          <w:sz w:val="22"/>
          <w:szCs w:val="22"/>
          <w:lang w:eastAsia="zh-CN"/>
        </w:rPr>
        <w:t xml:space="preserve"> cases</w:t>
      </w:r>
      <w:r w:rsidR="00BC74B2" w:rsidRPr="0078141B">
        <w:rPr>
          <w:rFonts w:ascii="Times New Roman" w:eastAsiaTheme="minorEastAsia" w:hAnsi="Times New Roman" w:cs="Times New Roman"/>
          <w:sz w:val="22"/>
          <w:szCs w:val="22"/>
          <w:lang w:eastAsia="zh-CN"/>
        </w:rPr>
        <w:t xml:space="preserve"> with </w:t>
      </w:r>
      <w:r w:rsidR="00B94D48">
        <w:rPr>
          <w:rFonts w:ascii="Times New Roman" w:eastAsiaTheme="minorEastAsia" w:hAnsi="Times New Roman" w:cs="Times New Roman"/>
          <w:sz w:val="22"/>
          <w:szCs w:val="22"/>
          <w:lang w:eastAsia="zh-CN"/>
        </w:rPr>
        <w:t>and</w:t>
      </w:r>
      <w:r w:rsidR="00BC74B2" w:rsidRPr="009442C3">
        <w:rPr>
          <w:rFonts w:ascii="Times New Roman" w:eastAsiaTheme="minorEastAsia" w:hAnsi="Times New Roman" w:cs="Times New Roman"/>
          <w:sz w:val="22"/>
          <w:szCs w:val="22"/>
          <w:lang w:eastAsia="zh-CN"/>
        </w:rPr>
        <w:t xml:space="preserve"> without blockage, we have the following proposal: </w:t>
      </w:r>
    </w:p>
    <w:p w14:paraId="52F7F269" w14:textId="3E14D722" w:rsidR="00BE1201" w:rsidRDefault="00EF2CA6" w:rsidP="0037009A">
      <w:pPr>
        <w:spacing w:after="120"/>
        <w:jc w:val="both"/>
        <w:rPr>
          <w:rFonts w:ascii="Times New Roman" w:hAnsi="Times New Roman" w:cs="Times New Roman"/>
          <w:b/>
          <w:i/>
          <w:sz w:val="22"/>
          <w:szCs w:val="22"/>
        </w:rPr>
      </w:pPr>
      <w:r w:rsidRPr="009442C3">
        <w:rPr>
          <w:rFonts w:ascii="Times New Roman" w:hAnsi="Times New Roman" w:cs="Times New Roman"/>
          <w:b/>
          <w:i/>
          <w:sz w:val="22"/>
          <w:szCs w:val="22"/>
        </w:rPr>
        <w:t xml:space="preserve">Proposal 1: </w:t>
      </w:r>
      <w:r w:rsidR="0003434D">
        <w:rPr>
          <w:rFonts w:ascii="Times New Roman" w:hAnsi="Times New Roman" w:cs="Times New Roman"/>
          <w:b/>
          <w:i/>
          <w:sz w:val="22"/>
          <w:szCs w:val="22"/>
        </w:rPr>
        <w:t xml:space="preserve">Support </w:t>
      </w:r>
      <w:r w:rsidR="008C274B" w:rsidRPr="00E0321D">
        <w:rPr>
          <w:rFonts w:ascii="Times New Roman" w:hAnsi="Times New Roman" w:cs="Times New Roman"/>
          <w:b/>
          <w:i/>
          <w:sz w:val="22"/>
          <w:szCs w:val="22"/>
        </w:rPr>
        <w:t>Option 2 (repetition) for multi-TRP PDCCH transmission.</w:t>
      </w:r>
    </w:p>
    <w:p w14:paraId="162C1A23" w14:textId="139CF426" w:rsidR="000638D6" w:rsidRPr="00E0321D" w:rsidRDefault="000638D6" w:rsidP="001E617B">
      <w:pPr>
        <w:spacing w:after="120"/>
        <w:jc w:val="both"/>
        <w:rPr>
          <w:rFonts w:ascii="Times New Roman" w:eastAsiaTheme="minorEastAsia" w:hAnsi="Times New Roman" w:cs="Times New Roman"/>
          <w:sz w:val="22"/>
          <w:szCs w:val="22"/>
          <w:lang w:val="en-US" w:eastAsia="zh-CN"/>
        </w:rPr>
      </w:pPr>
      <w:r w:rsidRPr="009442C3">
        <w:rPr>
          <w:rFonts w:ascii="Times New Roman" w:eastAsiaTheme="minorEastAsia" w:hAnsi="Times New Roman" w:cs="Times New Roman"/>
          <w:sz w:val="22"/>
          <w:szCs w:val="22"/>
          <w:lang w:val="en-US" w:eastAsia="zh-CN"/>
        </w:rPr>
        <w:t xml:space="preserve">On the linkage between </w:t>
      </w:r>
      <w:r w:rsidRPr="00E0321D">
        <w:rPr>
          <w:rFonts w:ascii="Times New Roman" w:eastAsiaTheme="minorEastAsia" w:hAnsi="Times New Roman" w:cs="Times New Roman"/>
          <w:sz w:val="22"/>
          <w:szCs w:val="22"/>
          <w:lang w:val="en-US" w:eastAsia="zh-CN"/>
        </w:rPr>
        <w:t>the PDCCH candidates, the following cases were agreed for study in the last meeting</w:t>
      </w:r>
      <w:r w:rsidR="00551D91">
        <w:rPr>
          <w:rFonts w:ascii="Times New Roman" w:eastAsiaTheme="minorEastAsia" w:hAnsi="Times New Roman" w:cs="Times New Roman"/>
          <w:sz w:val="22"/>
          <w:szCs w:val="22"/>
          <w:lang w:val="en-US" w:eastAsia="zh-CN"/>
        </w:rPr>
        <w:t xml:space="preserve"> [1]</w:t>
      </w:r>
      <w:r w:rsidRPr="00E0321D">
        <w:rPr>
          <w:rFonts w:ascii="Times New Roman" w:eastAsiaTheme="minorEastAsia" w:hAnsi="Times New Roman" w:cs="Times New Roman"/>
          <w:sz w:val="22"/>
          <w:szCs w:val="22"/>
          <w:lang w:val="en-US" w:eastAsia="zh-CN"/>
        </w:rPr>
        <w:t>:</w:t>
      </w:r>
    </w:p>
    <w:tbl>
      <w:tblPr>
        <w:tblStyle w:val="af0"/>
        <w:tblW w:w="0" w:type="auto"/>
        <w:tblLook w:val="04A0" w:firstRow="1" w:lastRow="0" w:firstColumn="1" w:lastColumn="0" w:noHBand="0" w:noVBand="1"/>
      </w:tblPr>
      <w:tblGrid>
        <w:gridCol w:w="9307"/>
      </w:tblGrid>
      <w:tr w:rsidR="001E617B" w:rsidRPr="00973148" w14:paraId="6F697730" w14:textId="77777777" w:rsidTr="00FB3E73">
        <w:tc>
          <w:tcPr>
            <w:tcW w:w="9307" w:type="dxa"/>
            <w:tcBorders>
              <w:top w:val="single" w:sz="4" w:space="0" w:color="auto"/>
              <w:left w:val="single" w:sz="4" w:space="0" w:color="auto"/>
              <w:bottom w:val="single" w:sz="4" w:space="0" w:color="auto"/>
              <w:right w:val="single" w:sz="4" w:space="0" w:color="auto"/>
            </w:tcBorders>
            <w:hideMark/>
          </w:tcPr>
          <w:p w14:paraId="2E2CA84C" w14:textId="77777777" w:rsidR="001E617B" w:rsidRPr="009442C3" w:rsidRDefault="001E617B" w:rsidP="00FB3E73">
            <w:pPr>
              <w:rPr>
                <w:rFonts w:ascii="Times New Roman" w:hAnsi="Times New Roman" w:cs="Times New Roman"/>
                <w:b/>
                <w:bCs/>
                <w:sz w:val="22"/>
                <w:szCs w:val="22"/>
                <w:highlight w:val="green"/>
                <w:lang w:val="en-US" w:eastAsia="x-none"/>
              </w:rPr>
            </w:pPr>
            <w:r w:rsidRPr="00973148">
              <w:rPr>
                <w:rFonts w:ascii="Times New Roman" w:hAnsi="Times New Roman" w:cs="Times New Roman"/>
                <w:b/>
                <w:sz w:val="22"/>
                <w:szCs w:val="22"/>
                <w:highlight w:val="green"/>
                <w:lang w:val="en-US" w:eastAsia="x-none"/>
              </w:rPr>
              <w:t>Agreement</w:t>
            </w:r>
          </w:p>
          <w:p w14:paraId="0241350B" w14:textId="77777777" w:rsidR="001E617B" w:rsidRPr="00E0321D" w:rsidRDefault="001E617B" w:rsidP="00FB3E73">
            <w:pPr>
              <w:rPr>
                <w:rFonts w:ascii="Times New Roman" w:hAnsi="Times New Roman" w:cs="Times New Roman"/>
                <w:sz w:val="22"/>
                <w:szCs w:val="22"/>
                <w:lang w:val="en-US" w:eastAsia="x-none"/>
              </w:rPr>
            </w:pPr>
            <w:r w:rsidRPr="00E0321D">
              <w:rPr>
                <w:rFonts w:ascii="Times New Roman" w:hAnsi="Times New Roman" w:cs="Times New Roman"/>
                <w:sz w:val="22"/>
                <w:szCs w:val="22"/>
                <w:lang w:val="en-US" w:eastAsia="x-none"/>
              </w:rPr>
              <w:t>For Alt 1-2/1-3/2/3, study the following</w:t>
            </w:r>
          </w:p>
          <w:p w14:paraId="1A9C9AC6" w14:textId="77777777" w:rsidR="001E617B" w:rsidRPr="00BB26CC" w:rsidRDefault="001E617B" w:rsidP="00FB3E73">
            <w:pPr>
              <w:numPr>
                <w:ilvl w:val="0"/>
                <w:numId w:val="28"/>
              </w:numPr>
              <w:autoSpaceDE w:val="0"/>
              <w:autoSpaceDN w:val="0"/>
              <w:adjustRightInd w:val="0"/>
              <w:snapToGrid w:val="0"/>
              <w:jc w:val="both"/>
              <w:rPr>
                <w:rFonts w:ascii="Times New Roman" w:hAnsi="Times New Roman" w:cs="Times New Roman"/>
                <w:sz w:val="22"/>
                <w:szCs w:val="22"/>
                <w:lang w:val="en-US" w:eastAsia="zh-CN"/>
              </w:rPr>
            </w:pPr>
            <w:r w:rsidRPr="00AE5EBC">
              <w:rPr>
                <w:rFonts w:ascii="Times New Roman" w:hAnsi="Times New Roman" w:cs="Times New Roman"/>
                <w:sz w:val="22"/>
                <w:szCs w:val="22"/>
                <w:lang w:val="en-US" w:eastAsia="zh-CN"/>
              </w:rPr>
              <w:t xml:space="preserve">Case 1: Two (or more) PDCCH candidates are explicitly linked together (UE knows the linking before decoding) </w:t>
            </w:r>
          </w:p>
          <w:p w14:paraId="04EA651E" w14:textId="77777777" w:rsidR="001E617B" w:rsidRPr="0078141B" w:rsidRDefault="001E617B" w:rsidP="00FB3E73">
            <w:pPr>
              <w:numPr>
                <w:ilvl w:val="1"/>
                <w:numId w:val="28"/>
              </w:numPr>
              <w:autoSpaceDE w:val="0"/>
              <w:autoSpaceDN w:val="0"/>
              <w:adjustRightInd w:val="0"/>
              <w:snapToGrid w:val="0"/>
              <w:jc w:val="both"/>
              <w:rPr>
                <w:rFonts w:ascii="Times New Roman" w:hAnsi="Times New Roman" w:cs="Times New Roman"/>
                <w:sz w:val="22"/>
                <w:szCs w:val="22"/>
                <w:lang w:val="en-US" w:eastAsia="zh-CN"/>
              </w:rPr>
            </w:pPr>
            <w:r w:rsidRPr="0078141B">
              <w:rPr>
                <w:rFonts w:ascii="Times New Roman" w:hAnsi="Times New Roman" w:cs="Times New Roman"/>
                <w:sz w:val="22"/>
                <w:szCs w:val="22"/>
                <w:lang w:val="en-US" w:eastAsia="zh-CN"/>
              </w:rPr>
              <w:t>FFS: How the explicit linkage is derived/determined by the UE</w:t>
            </w:r>
          </w:p>
          <w:p w14:paraId="2F35E972" w14:textId="77777777" w:rsidR="001E617B" w:rsidRPr="00E347AA" w:rsidRDefault="001E617B" w:rsidP="00FB3E73">
            <w:pPr>
              <w:numPr>
                <w:ilvl w:val="0"/>
                <w:numId w:val="28"/>
              </w:numPr>
              <w:autoSpaceDE w:val="0"/>
              <w:autoSpaceDN w:val="0"/>
              <w:adjustRightInd w:val="0"/>
              <w:snapToGrid w:val="0"/>
              <w:jc w:val="both"/>
              <w:rPr>
                <w:rFonts w:ascii="Times New Roman" w:hAnsi="Times New Roman" w:cs="Times New Roman"/>
                <w:sz w:val="22"/>
                <w:szCs w:val="22"/>
                <w:lang w:val="en-US" w:eastAsia="zh-CN"/>
              </w:rPr>
            </w:pPr>
            <w:r w:rsidRPr="00E347AA">
              <w:rPr>
                <w:rFonts w:ascii="Times New Roman" w:hAnsi="Times New Roman" w:cs="Times New Roman"/>
                <w:sz w:val="22"/>
                <w:szCs w:val="22"/>
                <w:lang w:val="en-US" w:eastAsia="zh-CN"/>
              </w:rPr>
              <w:t xml:space="preserve">Case 2: Two (or more) PDCCH candidates are not explicitly linked together (UE does not know the linking before decoding) </w:t>
            </w:r>
          </w:p>
          <w:p w14:paraId="1CA7E0D8" w14:textId="67DE2636" w:rsidR="001E617B" w:rsidRPr="00E347AA" w:rsidRDefault="001E617B" w:rsidP="00E347AA">
            <w:pPr>
              <w:spacing w:after="120"/>
              <w:jc w:val="both"/>
              <w:rPr>
                <w:rFonts w:ascii="Times New Roman" w:eastAsiaTheme="minorEastAsia" w:hAnsi="Times New Roman" w:cs="Times New Roman"/>
                <w:sz w:val="22"/>
                <w:szCs w:val="22"/>
                <w:lang w:val="en-US" w:eastAsia="zh-CN"/>
              </w:rPr>
            </w:pPr>
            <w:r w:rsidRPr="00E347AA">
              <w:rPr>
                <w:rFonts w:ascii="Times New Roman" w:hAnsi="Times New Roman" w:cs="Times New Roman"/>
                <w:sz w:val="22"/>
                <w:szCs w:val="22"/>
                <w:lang w:val="en-US" w:eastAsia="zh-CN"/>
              </w:rPr>
              <w:t>FFS: How the UE knows the linkage after decoding</w:t>
            </w:r>
          </w:p>
        </w:tc>
      </w:tr>
    </w:tbl>
    <w:p w14:paraId="3C0E5989" w14:textId="351A20E4" w:rsidR="001E617B" w:rsidRPr="00973148" w:rsidRDefault="001E617B" w:rsidP="001E617B">
      <w:pPr>
        <w:spacing w:before="120" w:after="120"/>
        <w:jc w:val="both"/>
        <w:rPr>
          <w:rFonts w:ascii="Times New Roman" w:eastAsiaTheme="minorEastAsia" w:hAnsi="Times New Roman"/>
          <w:sz w:val="22"/>
          <w:szCs w:val="22"/>
          <w:lang w:eastAsia="zh-CN"/>
        </w:rPr>
      </w:pPr>
      <w:r w:rsidRPr="00973148">
        <w:rPr>
          <w:rFonts w:ascii="Times New Roman" w:eastAsiaTheme="minorEastAsia" w:hAnsi="Times New Roman"/>
          <w:sz w:val="22"/>
          <w:szCs w:val="22"/>
          <w:lang w:eastAsia="zh-CN"/>
        </w:rPr>
        <w:t xml:space="preserve">The complexity </w:t>
      </w:r>
      <w:r w:rsidR="00A9140D" w:rsidRPr="00973148">
        <w:rPr>
          <w:rFonts w:ascii="Times New Roman" w:eastAsiaTheme="minorEastAsia" w:hAnsi="Times New Roman"/>
          <w:sz w:val="22"/>
          <w:szCs w:val="22"/>
          <w:lang w:eastAsia="zh-CN"/>
        </w:rPr>
        <w:t>of</w:t>
      </w:r>
      <w:r w:rsidRPr="00973148">
        <w:rPr>
          <w:rFonts w:ascii="Times New Roman" w:eastAsiaTheme="minorEastAsia" w:hAnsi="Times New Roman"/>
          <w:sz w:val="22"/>
          <w:szCs w:val="22"/>
          <w:lang w:eastAsia="zh-CN"/>
        </w:rPr>
        <w:t xml:space="preserve"> BD monitoring at UE side will be </w:t>
      </w:r>
      <w:r w:rsidR="00125E7B">
        <w:rPr>
          <w:rFonts w:ascii="Times New Roman" w:eastAsiaTheme="minorEastAsia" w:hAnsi="Times New Roman"/>
          <w:sz w:val="22"/>
          <w:szCs w:val="22"/>
          <w:lang w:eastAsia="zh-CN"/>
        </w:rPr>
        <w:t>increased</w:t>
      </w:r>
      <w:r w:rsidRPr="00973148">
        <w:rPr>
          <w:rFonts w:ascii="Times New Roman" w:eastAsiaTheme="minorEastAsia" w:hAnsi="Times New Roman"/>
          <w:sz w:val="22"/>
          <w:szCs w:val="22"/>
          <w:lang w:eastAsia="zh-CN"/>
        </w:rPr>
        <w:t xml:space="preserve"> </w:t>
      </w:r>
      <w:r w:rsidR="00125E7B">
        <w:rPr>
          <w:rFonts w:ascii="Times New Roman" w:eastAsiaTheme="minorEastAsia" w:hAnsi="Times New Roman"/>
          <w:sz w:val="22"/>
          <w:szCs w:val="22"/>
          <w:lang w:eastAsia="zh-CN"/>
        </w:rPr>
        <w:t xml:space="preserve">heavily </w:t>
      </w:r>
      <w:r w:rsidRPr="00973148">
        <w:rPr>
          <w:rFonts w:ascii="Times New Roman" w:eastAsiaTheme="minorEastAsia" w:hAnsi="Times New Roman"/>
          <w:sz w:val="22"/>
          <w:szCs w:val="22"/>
          <w:lang w:eastAsia="zh-CN"/>
        </w:rPr>
        <w:t xml:space="preserve">with Option 2 </w:t>
      </w:r>
      <w:r w:rsidR="00A9140D" w:rsidRPr="00973148">
        <w:rPr>
          <w:rFonts w:ascii="Times New Roman" w:eastAsiaTheme="minorEastAsia" w:hAnsi="Times New Roman"/>
          <w:sz w:val="22"/>
          <w:szCs w:val="22"/>
          <w:lang w:eastAsia="zh-CN"/>
        </w:rPr>
        <w:t>if there’s no limitation on linkage between candidates and</w:t>
      </w:r>
      <w:r w:rsidRPr="00973148">
        <w:rPr>
          <w:rFonts w:ascii="Times New Roman" w:eastAsiaTheme="minorEastAsia" w:hAnsi="Times New Roman"/>
          <w:sz w:val="22"/>
          <w:szCs w:val="22"/>
          <w:lang w:eastAsia="zh-CN"/>
        </w:rPr>
        <w:t xml:space="preserve"> the UE tries all possible combinations of candidates. To reduce the complexity, linkage is needed, </w:t>
      </w:r>
      <w:r w:rsidR="006F697A" w:rsidRPr="00973148">
        <w:rPr>
          <w:rFonts w:ascii="Times New Roman" w:eastAsiaTheme="minorEastAsia" w:hAnsi="Times New Roman"/>
          <w:sz w:val="22"/>
          <w:szCs w:val="22"/>
          <w:lang w:eastAsia="zh-CN"/>
        </w:rPr>
        <w:t>i.e.</w:t>
      </w:r>
      <w:r w:rsidRPr="00973148">
        <w:rPr>
          <w:rFonts w:ascii="Times New Roman" w:eastAsiaTheme="minorEastAsia" w:hAnsi="Times New Roman"/>
          <w:sz w:val="22"/>
          <w:szCs w:val="22"/>
          <w:lang w:eastAsia="zh-CN"/>
        </w:rPr>
        <w:t>, Case 1</w:t>
      </w:r>
      <w:r w:rsidR="00ED09B0" w:rsidRPr="00973148">
        <w:rPr>
          <w:rFonts w:ascii="Times New Roman" w:eastAsiaTheme="minorEastAsia" w:hAnsi="Times New Roman"/>
          <w:sz w:val="22"/>
          <w:szCs w:val="22"/>
          <w:lang w:eastAsia="zh-CN"/>
        </w:rPr>
        <w:t xml:space="preserve"> (explicit linkage)</w:t>
      </w:r>
      <w:r w:rsidRPr="00973148">
        <w:rPr>
          <w:rFonts w:ascii="Times New Roman" w:eastAsiaTheme="minorEastAsia" w:hAnsi="Times New Roman"/>
          <w:sz w:val="22"/>
          <w:szCs w:val="22"/>
          <w:lang w:eastAsia="zh-CN"/>
        </w:rPr>
        <w:t xml:space="preserve"> should be supported. For example, the association of the PDCCH candidates from multi-TRP can be defined, so that a UE only needs to </w:t>
      </w:r>
      <w:r w:rsidR="00FE6A81" w:rsidRPr="00973148">
        <w:rPr>
          <w:rFonts w:ascii="Times New Roman" w:eastAsiaTheme="minorEastAsia" w:hAnsi="Times New Roman"/>
          <w:sz w:val="22"/>
          <w:szCs w:val="22"/>
          <w:lang w:eastAsia="zh-CN"/>
        </w:rPr>
        <w:t>soft-</w:t>
      </w:r>
      <w:r w:rsidRPr="00973148">
        <w:rPr>
          <w:rFonts w:ascii="Times New Roman" w:eastAsiaTheme="minorEastAsia" w:hAnsi="Times New Roman"/>
          <w:sz w:val="22"/>
          <w:szCs w:val="22"/>
          <w:lang w:eastAsia="zh-CN"/>
        </w:rPr>
        <w:t xml:space="preserve">combine the associated candidates for decoding, and </w:t>
      </w:r>
      <w:r w:rsidR="006F697A" w:rsidRPr="00973148">
        <w:rPr>
          <w:rFonts w:ascii="Times New Roman" w:eastAsiaTheme="minorEastAsia" w:hAnsi="Times New Roman"/>
          <w:sz w:val="22"/>
          <w:szCs w:val="22"/>
          <w:lang w:eastAsia="zh-CN"/>
        </w:rPr>
        <w:t xml:space="preserve">thus </w:t>
      </w:r>
      <w:r w:rsidRPr="00973148">
        <w:rPr>
          <w:rFonts w:ascii="Times New Roman" w:eastAsiaTheme="minorEastAsia" w:hAnsi="Times New Roman"/>
          <w:sz w:val="22"/>
          <w:szCs w:val="22"/>
          <w:lang w:eastAsia="zh-CN"/>
        </w:rPr>
        <w:t>the decoding complexity can be reduced.</w:t>
      </w:r>
      <w:r w:rsidR="00974F8A" w:rsidRPr="00973148">
        <w:rPr>
          <w:rFonts w:ascii="Times New Roman" w:eastAsiaTheme="minorEastAsia" w:hAnsi="Times New Roman"/>
          <w:sz w:val="22"/>
          <w:szCs w:val="22"/>
          <w:lang w:eastAsia="zh-CN"/>
        </w:rPr>
        <w:t xml:space="preserve"> Note that compared with single-TRP transmission, the complexity of BD monitoring by explicit linkage is also reduced, as there’s only one-time decoding of the linked candidates in option 2 (repetition), while each candidate needs one-time decoding in single-TRP transmission.</w:t>
      </w:r>
    </w:p>
    <w:p w14:paraId="3464289F" w14:textId="4C4F5346" w:rsidR="00EA0859" w:rsidRDefault="001E617B" w:rsidP="001E617B">
      <w:pPr>
        <w:spacing w:after="120"/>
        <w:jc w:val="both"/>
        <w:rPr>
          <w:rFonts w:ascii="Times New Roman" w:hAnsi="Times New Roman"/>
          <w:b/>
          <w:i/>
          <w:sz w:val="22"/>
          <w:szCs w:val="22"/>
        </w:rPr>
      </w:pPr>
      <w:r w:rsidRPr="009442C3">
        <w:rPr>
          <w:rFonts w:ascii="Times New Roman" w:hAnsi="Times New Roman"/>
          <w:b/>
          <w:i/>
          <w:sz w:val="22"/>
          <w:szCs w:val="22"/>
        </w:rPr>
        <w:t xml:space="preserve">Proposal 2: To reduce the BD complexity </w:t>
      </w:r>
      <w:r w:rsidR="00BB4EE4" w:rsidRPr="009442C3">
        <w:rPr>
          <w:rFonts w:ascii="Times New Roman" w:hAnsi="Times New Roman"/>
          <w:b/>
          <w:i/>
          <w:sz w:val="22"/>
          <w:szCs w:val="22"/>
        </w:rPr>
        <w:t>of</w:t>
      </w:r>
      <w:r w:rsidRPr="00E0321D">
        <w:rPr>
          <w:rFonts w:ascii="Times New Roman" w:hAnsi="Times New Roman"/>
          <w:b/>
          <w:i/>
          <w:sz w:val="22"/>
          <w:szCs w:val="22"/>
        </w:rPr>
        <w:t xml:space="preserve"> Option 2</w:t>
      </w:r>
      <w:r w:rsidR="00BB4EE4" w:rsidRPr="00E0321D">
        <w:rPr>
          <w:rFonts w:ascii="Times New Roman" w:hAnsi="Times New Roman"/>
          <w:b/>
          <w:i/>
          <w:sz w:val="22"/>
          <w:szCs w:val="22"/>
        </w:rPr>
        <w:t xml:space="preserve"> (repetition)</w:t>
      </w:r>
      <w:r w:rsidRPr="00E0321D">
        <w:rPr>
          <w:rFonts w:ascii="Times New Roman" w:hAnsi="Times New Roman"/>
          <w:b/>
          <w:i/>
          <w:sz w:val="22"/>
          <w:szCs w:val="22"/>
        </w:rPr>
        <w:t xml:space="preserve">, association between PDCCH candidates from different TRPs, </w:t>
      </w:r>
      <w:r w:rsidR="00BB4EE4" w:rsidRPr="00E0321D">
        <w:rPr>
          <w:rFonts w:ascii="Times New Roman" w:hAnsi="Times New Roman"/>
          <w:b/>
          <w:i/>
          <w:sz w:val="22"/>
          <w:szCs w:val="22"/>
        </w:rPr>
        <w:t>i.e.</w:t>
      </w:r>
      <w:r w:rsidRPr="00E0321D">
        <w:rPr>
          <w:rFonts w:ascii="Times New Roman" w:hAnsi="Times New Roman"/>
          <w:b/>
          <w:i/>
          <w:sz w:val="22"/>
          <w:szCs w:val="22"/>
        </w:rPr>
        <w:t>, Case 1</w:t>
      </w:r>
      <w:r w:rsidR="00BB4EE4" w:rsidRPr="00E0321D">
        <w:rPr>
          <w:rFonts w:ascii="Times New Roman" w:hAnsi="Times New Roman"/>
          <w:b/>
          <w:i/>
          <w:sz w:val="22"/>
          <w:szCs w:val="22"/>
        </w:rPr>
        <w:t xml:space="preserve"> (explicit linkage)</w:t>
      </w:r>
      <w:r w:rsidRPr="00E0321D">
        <w:rPr>
          <w:rFonts w:ascii="Times New Roman" w:hAnsi="Times New Roman"/>
          <w:b/>
          <w:i/>
          <w:sz w:val="22"/>
          <w:szCs w:val="22"/>
        </w:rPr>
        <w:t>, should be supported.</w:t>
      </w:r>
    </w:p>
    <w:p w14:paraId="1F51ED56" w14:textId="77777777" w:rsidR="00825DA6" w:rsidRPr="00640DA8" w:rsidRDefault="00825DA6" w:rsidP="00825DA6">
      <w:pPr>
        <w:spacing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Option 3, although the </w:t>
      </w:r>
      <w:r>
        <w:rPr>
          <w:rFonts w:ascii="Times New Roman" w:eastAsiaTheme="minorEastAsia" w:hAnsi="Times New Roman" w:hint="eastAsia"/>
          <w:sz w:val="22"/>
          <w:szCs w:val="22"/>
          <w:lang w:eastAsia="zh-CN"/>
        </w:rPr>
        <w:t>U</w:t>
      </w:r>
      <w:r>
        <w:rPr>
          <w:rFonts w:ascii="Times New Roman" w:eastAsiaTheme="minorEastAsia" w:hAnsi="Times New Roman"/>
          <w:sz w:val="22"/>
          <w:szCs w:val="22"/>
          <w:lang w:eastAsia="zh-CN"/>
        </w:rPr>
        <w:t xml:space="preserve">E doesn’t have to know the linkage between PDCCH candidates when performing DCI detection, the linkage between the PDCCH candidates for multi-chance transmission should also be defined to some degree for the following reasons: </w:t>
      </w:r>
    </w:p>
    <w:p w14:paraId="250ABABC" w14:textId="07CF587E" w:rsidR="00825DA6" w:rsidRPr="002D2BF7" w:rsidRDefault="00825DA6" w:rsidP="00825DA6">
      <w:pPr>
        <w:pStyle w:val="af2"/>
        <w:numPr>
          <w:ilvl w:val="0"/>
          <w:numId w:val="35"/>
        </w:numPr>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R15, PUCCH resource is determined by the CCE index of the scheduling DCI. When two DCIs are used to schedule the same TB, the same PUCCH should also be used. In this case, UE needs to determine the PUCCH resource according to one of the linked candidates if at least one of them is detected. </w:t>
      </w:r>
      <w:bookmarkStart w:id="1" w:name="OLE_LINK2"/>
      <w:r w:rsidR="00D95612">
        <w:rPr>
          <w:rFonts w:ascii="Times New Roman" w:eastAsiaTheme="minorEastAsia" w:hAnsi="Times New Roman"/>
          <w:sz w:val="22"/>
          <w:szCs w:val="22"/>
          <w:lang w:eastAsia="zh-CN"/>
        </w:rPr>
        <w:t>W</w:t>
      </w:r>
      <w:r w:rsidRPr="002D2BF7">
        <w:rPr>
          <w:rFonts w:ascii="Times New Roman" w:eastAsiaTheme="minorEastAsia" w:hAnsi="Times New Roman"/>
          <w:sz w:val="22"/>
          <w:szCs w:val="22"/>
          <w:lang w:eastAsia="zh-CN"/>
        </w:rPr>
        <w:t>e can avoid the ambiguity by</w:t>
      </w:r>
      <w:r w:rsidR="00D95612">
        <w:rPr>
          <w:rFonts w:ascii="Times New Roman" w:eastAsiaTheme="minorEastAsia" w:hAnsi="Times New Roman"/>
          <w:sz w:val="22"/>
          <w:szCs w:val="22"/>
          <w:lang w:eastAsia="zh-CN"/>
        </w:rPr>
        <w:t xml:space="preserve"> some</w:t>
      </w:r>
      <w:r w:rsidRPr="002D2BF7">
        <w:rPr>
          <w:rFonts w:ascii="Times New Roman" w:eastAsiaTheme="minorEastAsia" w:hAnsi="Times New Roman"/>
          <w:sz w:val="22"/>
          <w:szCs w:val="22"/>
          <w:lang w:eastAsia="zh-CN"/>
        </w:rPr>
        <w:t xml:space="preserve"> predefined rules</w:t>
      </w:r>
      <w:r w:rsidR="00D95612">
        <w:rPr>
          <w:rFonts w:ascii="Times New Roman" w:eastAsiaTheme="minorEastAsia" w:hAnsi="Times New Roman"/>
          <w:sz w:val="22"/>
          <w:szCs w:val="22"/>
          <w:lang w:eastAsia="zh-CN"/>
        </w:rPr>
        <w:t xml:space="preserve"> based on the linkage</w:t>
      </w:r>
      <w:r w:rsidRPr="002D2BF7">
        <w:rPr>
          <w:rFonts w:ascii="Times New Roman" w:eastAsiaTheme="minorEastAsia" w:hAnsi="Times New Roman"/>
          <w:sz w:val="22"/>
          <w:szCs w:val="22"/>
          <w:lang w:eastAsia="zh-CN"/>
        </w:rPr>
        <w:t>.</w:t>
      </w:r>
      <w:bookmarkEnd w:id="1"/>
    </w:p>
    <w:p w14:paraId="27AA8482" w14:textId="10F03BF5" w:rsidR="00825DA6" w:rsidRDefault="00825DA6" w:rsidP="00825DA6">
      <w:pPr>
        <w:pStyle w:val="af2"/>
        <w:numPr>
          <w:ilvl w:val="0"/>
          <w:numId w:val="35"/>
        </w:numPr>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R15, HARQ-ACK codebook is generated according to the monitoring occasion ID of the scheduling DCI. </w:t>
      </w: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f TDM scheme is used</w:t>
      </w:r>
      <w:r w:rsidR="00D95612">
        <w:rPr>
          <w:rFonts w:ascii="Times New Roman" w:eastAsiaTheme="minorEastAsia" w:hAnsi="Times New Roman"/>
          <w:sz w:val="22"/>
          <w:szCs w:val="22"/>
          <w:lang w:eastAsia="zh-CN"/>
        </w:rPr>
        <w:t xml:space="preserve"> and assuming that all DCI repetitions are associated with one PUCCH for HARQ-ACK</w:t>
      </w:r>
      <w:r>
        <w:rPr>
          <w:rFonts w:ascii="Times New Roman" w:eastAsiaTheme="minorEastAsia" w:hAnsi="Times New Roman"/>
          <w:sz w:val="22"/>
          <w:szCs w:val="22"/>
          <w:lang w:eastAsia="zh-CN"/>
        </w:rPr>
        <w:t>, only one of the monitoring occasion of the repeated DCI should be used to determine the HARQ-ACK codebook. Similarly as the above discussion, i</w:t>
      </w:r>
      <w:r w:rsidRPr="00DB219D">
        <w:rPr>
          <w:rFonts w:ascii="Times New Roman" w:eastAsiaTheme="minorEastAsia" w:hAnsi="Times New Roman"/>
          <w:sz w:val="22"/>
          <w:szCs w:val="22"/>
          <w:lang w:eastAsia="zh-CN"/>
        </w:rPr>
        <w:t xml:space="preserve">f the linkage is built, we can </w:t>
      </w:r>
      <w:r>
        <w:rPr>
          <w:rFonts w:ascii="Times New Roman" w:eastAsiaTheme="minorEastAsia" w:hAnsi="Times New Roman"/>
          <w:sz w:val="22"/>
          <w:szCs w:val="22"/>
          <w:lang w:eastAsia="zh-CN"/>
        </w:rPr>
        <w:t xml:space="preserve">also </w:t>
      </w:r>
      <w:r w:rsidR="00D95612">
        <w:rPr>
          <w:rFonts w:ascii="Times New Roman" w:eastAsiaTheme="minorEastAsia" w:hAnsi="Times New Roman"/>
          <w:sz w:val="22"/>
          <w:szCs w:val="22"/>
          <w:lang w:eastAsia="zh-CN"/>
        </w:rPr>
        <w:t xml:space="preserve">utilize the linkage to </w:t>
      </w:r>
      <w:r w:rsidRPr="00DB219D">
        <w:rPr>
          <w:rFonts w:ascii="Times New Roman" w:eastAsiaTheme="minorEastAsia" w:hAnsi="Times New Roman"/>
          <w:sz w:val="22"/>
          <w:szCs w:val="22"/>
          <w:lang w:eastAsia="zh-CN"/>
        </w:rPr>
        <w:t>avoid the ambiguity.</w:t>
      </w:r>
    </w:p>
    <w:p w14:paraId="7CE68061" w14:textId="6F6AE6A9" w:rsidR="00DD7065" w:rsidRPr="00E347AA" w:rsidRDefault="00DD7065" w:rsidP="00E347AA">
      <w:pPr>
        <w:pStyle w:val="af2"/>
        <w:numPr>
          <w:ilvl w:val="0"/>
          <w:numId w:val="31"/>
        </w:numPr>
        <w:spacing w:after="120"/>
        <w:ind w:leftChars="0"/>
        <w:jc w:val="both"/>
        <w:rPr>
          <w:rFonts w:ascii="Times New Roman" w:eastAsiaTheme="minorEastAsia" w:hAnsi="Times New Roman"/>
          <w:b/>
          <w:sz w:val="22"/>
          <w:szCs w:val="22"/>
          <w:u w:val="single"/>
          <w:lang w:eastAsia="zh-CN"/>
        </w:rPr>
      </w:pPr>
      <w:r w:rsidRPr="00E347AA">
        <w:rPr>
          <w:rFonts w:ascii="Times New Roman" w:eastAsiaTheme="minorEastAsia" w:hAnsi="Times New Roman"/>
          <w:b/>
          <w:sz w:val="22"/>
          <w:szCs w:val="22"/>
          <w:u w:val="single"/>
          <w:lang w:eastAsia="zh-CN"/>
        </w:rPr>
        <w:lastRenderedPageBreak/>
        <w:t xml:space="preserve">Multiplexing schemes </w:t>
      </w:r>
    </w:p>
    <w:p w14:paraId="783942E0" w14:textId="15455EB6" w:rsidR="00DD7065" w:rsidRPr="005267B1" w:rsidRDefault="00DD7065" w:rsidP="00DD7065">
      <w:pPr>
        <w:spacing w:after="120"/>
        <w:jc w:val="both"/>
        <w:rPr>
          <w:rFonts w:ascii="Times New Roman" w:hAnsi="Times New Roman"/>
          <w:sz w:val="22"/>
        </w:rPr>
      </w:pPr>
      <w:r>
        <w:rPr>
          <w:rFonts w:ascii="Times New Roman" w:hAnsi="Times New Roman"/>
          <w:sz w:val="22"/>
        </w:rPr>
        <w:t>In last meeting, the following multiplexing schemes were agreed for study</w:t>
      </w:r>
      <w:r w:rsidR="00551D91">
        <w:rPr>
          <w:rFonts w:ascii="Times New Roman" w:hAnsi="Times New Roman"/>
          <w:sz w:val="22"/>
        </w:rPr>
        <w:t xml:space="preserve"> [1]</w:t>
      </w:r>
      <w:r>
        <w:rPr>
          <w:rFonts w:ascii="Times New Roman" w:hAnsi="Times New Roman"/>
          <w:sz w:val="22"/>
        </w:rPr>
        <w:t>:</w:t>
      </w:r>
    </w:p>
    <w:tbl>
      <w:tblPr>
        <w:tblStyle w:val="af0"/>
        <w:tblW w:w="0" w:type="auto"/>
        <w:tblLook w:val="04A0" w:firstRow="1" w:lastRow="0" w:firstColumn="1" w:lastColumn="0" w:noHBand="0" w:noVBand="1"/>
      </w:tblPr>
      <w:tblGrid>
        <w:gridCol w:w="9631"/>
      </w:tblGrid>
      <w:tr w:rsidR="00DD7065" w14:paraId="21B71A92" w14:textId="77777777" w:rsidTr="00E347AA">
        <w:tc>
          <w:tcPr>
            <w:tcW w:w="9631" w:type="dxa"/>
          </w:tcPr>
          <w:p w14:paraId="47C771F4" w14:textId="77777777" w:rsidR="00DD7065" w:rsidRPr="001C30D2" w:rsidRDefault="00DD7065" w:rsidP="00E347AA">
            <w:pPr>
              <w:spacing w:after="120"/>
              <w:rPr>
                <w:rFonts w:ascii="Times New Roman" w:hAnsi="Times New Roman" w:cs="Times New Roman"/>
                <w:b/>
                <w:bCs/>
                <w:sz w:val="22"/>
                <w:highlight w:val="green"/>
                <w:lang w:val="en-US" w:eastAsia="x-none"/>
              </w:rPr>
            </w:pPr>
            <w:r w:rsidRPr="001C30D2">
              <w:rPr>
                <w:rFonts w:ascii="Times New Roman" w:hAnsi="Times New Roman" w:cs="Times New Roman"/>
                <w:b/>
                <w:sz w:val="22"/>
                <w:szCs w:val="22"/>
                <w:highlight w:val="green"/>
                <w:lang w:val="en-US" w:eastAsia="x-none"/>
              </w:rPr>
              <w:t>Agreement</w:t>
            </w:r>
          </w:p>
          <w:p w14:paraId="496B6ABE" w14:textId="77777777" w:rsidR="00DD7065" w:rsidRPr="001C30D2" w:rsidRDefault="00DD7065" w:rsidP="00E347AA">
            <w:pPr>
              <w:rPr>
                <w:rFonts w:ascii="Times New Roman" w:hAnsi="Times New Roman" w:cs="Times New Roman"/>
                <w:sz w:val="22"/>
                <w:lang w:val="en-US" w:eastAsia="x-none"/>
              </w:rPr>
            </w:pPr>
            <w:r w:rsidRPr="001C30D2">
              <w:rPr>
                <w:rFonts w:ascii="Times New Roman" w:hAnsi="Times New Roman" w:cs="Times New Roman"/>
                <w:sz w:val="22"/>
                <w:lang w:val="en-US" w:eastAsia="x-none"/>
              </w:rPr>
              <w:t>For mTRP PDCCH reliability enhancements, study the following multiplexing schemes</w:t>
            </w:r>
          </w:p>
          <w:p w14:paraId="38EAD157" w14:textId="77777777" w:rsidR="00DD7065" w:rsidRPr="001C30D2" w:rsidRDefault="00DD7065" w:rsidP="00E347AA">
            <w:pPr>
              <w:numPr>
                <w:ilvl w:val="0"/>
                <w:numId w:val="28"/>
              </w:numPr>
              <w:autoSpaceDE w:val="0"/>
              <w:autoSpaceDN w:val="0"/>
              <w:adjustRightInd w:val="0"/>
              <w:snapToGrid w:val="0"/>
              <w:jc w:val="both"/>
              <w:rPr>
                <w:rFonts w:ascii="Times New Roman" w:hAnsi="Times New Roman" w:cs="Times New Roman"/>
                <w:sz w:val="22"/>
                <w:lang w:val="en-US" w:eastAsia="zh-CN"/>
              </w:rPr>
            </w:pPr>
            <w:r w:rsidRPr="001C30D2">
              <w:rPr>
                <w:rFonts w:ascii="Times New Roman" w:hAnsi="Times New Roman" w:cs="Times New Roman"/>
                <w:sz w:val="22"/>
                <w:lang w:val="en-US" w:eastAsia="zh-CN"/>
              </w:rPr>
              <w:t>TDM: Two sets of symbols of the transmitted PDCCH / two non-overlapping (in time) transmitted PDCCH repetitions / non-overlapping (in time) multi-chance transmitted PDCCH are associated with different TCI states</w:t>
            </w:r>
          </w:p>
          <w:p w14:paraId="236DDA0A" w14:textId="77777777" w:rsidR="00DD7065" w:rsidRPr="001C30D2" w:rsidRDefault="00DD7065" w:rsidP="00E347AA">
            <w:pPr>
              <w:numPr>
                <w:ilvl w:val="1"/>
                <w:numId w:val="28"/>
              </w:numPr>
              <w:autoSpaceDE w:val="0"/>
              <w:autoSpaceDN w:val="0"/>
              <w:adjustRightInd w:val="0"/>
              <w:snapToGrid w:val="0"/>
              <w:jc w:val="both"/>
              <w:rPr>
                <w:rFonts w:ascii="Times New Roman" w:hAnsi="Times New Roman" w:cs="Times New Roman"/>
                <w:sz w:val="22"/>
                <w:lang w:val="en-US" w:eastAsia="zh-CN"/>
              </w:rPr>
            </w:pPr>
            <w:r w:rsidRPr="001C30D2">
              <w:rPr>
                <w:rFonts w:ascii="Times New Roman" w:hAnsi="Times New Roman" w:cs="Times New Roman"/>
                <w:sz w:val="22"/>
                <w:lang w:val="en-US" w:eastAsia="zh-CN"/>
              </w:rPr>
              <w:t>Aspects and specification impacts related to intra-slot vs inter-slot to be discussed</w:t>
            </w:r>
          </w:p>
          <w:p w14:paraId="48526688" w14:textId="77777777" w:rsidR="00DD7065" w:rsidRPr="001C30D2" w:rsidRDefault="00DD7065" w:rsidP="00E347AA">
            <w:pPr>
              <w:numPr>
                <w:ilvl w:val="0"/>
                <w:numId w:val="28"/>
              </w:numPr>
              <w:autoSpaceDE w:val="0"/>
              <w:autoSpaceDN w:val="0"/>
              <w:adjustRightInd w:val="0"/>
              <w:snapToGrid w:val="0"/>
              <w:jc w:val="both"/>
              <w:rPr>
                <w:rFonts w:ascii="Times New Roman" w:hAnsi="Times New Roman" w:cs="Times New Roman"/>
                <w:sz w:val="22"/>
                <w:lang w:val="en-US" w:eastAsia="zh-CN"/>
              </w:rPr>
            </w:pPr>
            <w:r w:rsidRPr="001C30D2">
              <w:rPr>
                <w:rFonts w:ascii="Times New Roman" w:hAnsi="Times New Roman" w:cs="Times New Roman"/>
                <w:sz w:val="22"/>
                <w:lang w:val="en-US" w:eastAsia="zh-CN"/>
              </w:rPr>
              <w:t>FDM: Two sets of REG bundles / CCEs of the transmitted PDCCH / two non-overlapping (in frequency) transmitted PDCCH repetitions / non-overlapping (in frequency) multi-chance transmitted PDCCH are associated with different TCI states</w:t>
            </w:r>
          </w:p>
          <w:p w14:paraId="1C345264" w14:textId="77777777" w:rsidR="00DD7065" w:rsidRPr="001C30D2" w:rsidRDefault="00DD7065" w:rsidP="00E347AA">
            <w:pPr>
              <w:numPr>
                <w:ilvl w:val="0"/>
                <w:numId w:val="28"/>
              </w:numPr>
              <w:autoSpaceDE w:val="0"/>
              <w:autoSpaceDN w:val="0"/>
              <w:adjustRightInd w:val="0"/>
              <w:snapToGrid w:val="0"/>
              <w:jc w:val="both"/>
              <w:rPr>
                <w:rFonts w:ascii="Times New Roman" w:hAnsi="Times New Roman" w:cs="Times New Roman"/>
                <w:sz w:val="22"/>
                <w:lang w:val="en-US" w:eastAsia="zh-CN"/>
              </w:rPr>
            </w:pPr>
            <w:r w:rsidRPr="001C30D2">
              <w:rPr>
                <w:rFonts w:ascii="Times New Roman" w:hAnsi="Times New Roman" w:cs="Times New Roman"/>
                <w:sz w:val="22"/>
                <w:lang w:val="en-US" w:eastAsia="zh-CN"/>
              </w:rPr>
              <w:t xml:space="preserve">SFN: PDCCH DMRS is associated with two TCI states in all REGs/CCEs of the PDCCH </w:t>
            </w:r>
          </w:p>
          <w:p w14:paraId="1E4977C8" w14:textId="77777777" w:rsidR="00DD7065" w:rsidRPr="001C30D2" w:rsidRDefault="00DD7065" w:rsidP="00E347AA">
            <w:pPr>
              <w:numPr>
                <w:ilvl w:val="1"/>
                <w:numId w:val="28"/>
              </w:numPr>
              <w:autoSpaceDE w:val="0"/>
              <w:autoSpaceDN w:val="0"/>
              <w:adjustRightInd w:val="0"/>
              <w:snapToGrid w:val="0"/>
              <w:jc w:val="both"/>
              <w:rPr>
                <w:rFonts w:ascii="Times New Roman" w:hAnsi="Times New Roman" w:cs="Times New Roman"/>
                <w:sz w:val="22"/>
                <w:lang w:val="en-US" w:eastAsia="zh-CN"/>
              </w:rPr>
            </w:pPr>
            <w:r w:rsidRPr="001C30D2">
              <w:rPr>
                <w:rFonts w:ascii="Times New Roman" w:hAnsi="Times New Roman" w:cs="Times New Roman"/>
                <w:sz w:val="22"/>
                <w:lang w:val="en-US" w:eastAsia="zh-CN"/>
              </w:rPr>
              <w:t>Note: There is dependency between this scheme and AI 2d (HST-SFN )</w:t>
            </w:r>
          </w:p>
          <w:p w14:paraId="03850901" w14:textId="77777777" w:rsidR="00DD7065" w:rsidRDefault="00DD7065" w:rsidP="00E347AA">
            <w:pPr>
              <w:spacing w:after="120"/>
              <w:jc w:val="both"/>
              <w:rPr>
                <w:rFonts w:ascii="Times New Roman" w:hAnsi="Times New Roman"/>
                <w:sz w:val="22"/>
              </w:rPr>
            </w:pPr>
            <w:r w:rsidRPr="001C30D2">
              <w:rPr>
                <w:rFonts w:ascii="Times New Roman" w:hAnsi="Times New Roman" w:cs="Times New Roman"/>
                <w:sz w:val="22"/>
                <w:lang w:val="en-US" w:eastAsia="zh-CN"/>
              </w:rPr>
              <w:t>Note: Combinations of the schemes are not precluded, and they can be discussed at a later stage.</w:t>
            </w:r>
          </w:p>
        </w:tc>
      </w:tr>
    </w:tbl>
    <w:p w14:paraId="08831727" w14:textId="0E1C8DF6" w:rsidR="00DD7065" w:rsidRDefault="00DD7065" w:rsidP="00E347AA">
      <w:pPr>
        <w:spacing w:before="120" w:after="120"/>
        <w:jc w:val="both"/>
        <w:rPr>
          <w:rFonts w:ascii="Times New Roman" w:hAnsi="Times New Roman"/>
          <w:sz w:val="22"/>
        </w:rPr>
      </w:pPr>
      <w:r w:rsidRPr="00E347AA">
        <w:rPr>
          <w:rFonts w:ascii="Times New Roman" w:hAnsi="Times New Roman"/>
          <w:sz w:val="22"/>
        </w:rPr>
        <w:t xml:space="preserve">Both TDM and FDM schemes have its use cases and should be supported for PDCCH enhancement. TDM can be used for </w:t>
      </w:r>
      <w:r w:rsidR="007126CB">
        <w:rPr>
          <w:rFonts w:ascii="Times New Roman" w:hAnsi="Times New Roman"/>
          <w:sz w:val="22"/>
        </w:rPr>
        <w:t>the UE without capability of simultaneous reception with 2 beams/panels</w:t>
      </w:r>
      <w:r w:rsidR="006B1E59">
        <w:rPr>
          <w:rFonts w:ascii="Times New Roman" w:hAnsi="Times New Roman"/>
          <w:sz w:val="22"/>
        </w:rPr>
        <w:t xml:space="preserve"> in FR2</w:t>
      </w:r>
      <w:r w:rsidRPr="00E347AA">
        <w:rPr>
          <w:rFonts w:ascii="Times New Roman" w:hAnsi="Times New Roman"/>
          <w:sz w:val="22"/>
        </w:rPr>
        <w:t xml:space="preserve">. FDM can be used for </w:t>
      </w:r>
      <w:r w:rsidR="009178CC">
        <w:rPr>
          <w:rFonts w:ascii="Times New Roman" w:hAnsi="Times New Roman"/>
          <w:sz w:val="22"/>
        </w:rPr>
        <w:t>the other cases to</w:t>
      </w:r>
      <w:r w:rsidRPr="00E347AA">
        <w:rPr>
          <w:rFonts w:ascii="Times New Roman" w:hAnsi="Times New Roman"/>
          <w:sz w:val="22"/>
        </w:rPr>
        <w:t xml:space="preserve"> achieve</w:t>
      </w:r>
      <w:r w:rsidR="009178CC">
        <w:rPr>
          <w:rFonts w:ascii="Times New Roman" w:hAnsi="Times New Roman"/>
          <w:sz w:val="22"/>
        </w:rPr>
        <w:t xml:space="preserve"> low latency</w:t>
      </w:r>
      <w:r w:rsidRPr="00E347AA">
        <w:rPr>
          <w:rFonts w:ascii="Times New Roman" w:hAnsi="Times New Roman"/>
          <w:sz w:val="22"/>
        </w:rPr>
        <w:t xml:space="preserve">. So we prefer to support both TDM and FDM, and unified </w:t>
      </w:r>
      <w:r w:rsidR="00C23207">
        <w:rPr>
          <w:rFonts w:ascii="Times New Roman" w:hAnsi="Times New Roman"/>
          <w:sz w:val="22"/>
        </w:rPr>
        <w:t xml:space="preserve">PDCCH </w:t>
      </w:r>
      <w:r w:rsidRPr="00E347AA">
        <w:rPr>
          <w:rFonts w:ascii="Times New Roman" w:hAnsi="Times New Roman"/>
          <w:sz w:val="22"/>
        </w:rPr>
        <w:t>framework that can be used in both TDM and FDM schemes.</w:t>
      </w:r>
    </w:p>
    <w:p w14:paraId="2CFA43C2" w14:textId="41113446" w:rsidR="00DD7065" w:rsidRPr="00E347AA" w:rsidRDefault="00DD7065" w:rsidP="00E347AA">
      <w:pPr>
        <w:spacing w:after="120"/>
        <w:jc w:val="both"/>
        <w:rPr>
          <w:rFonts w:ascii="Times New Roman" w:hAnsi="Times New Roman"/>
          <w:b/>
          <w:i/>
          <w:sz w:val="22"/>
        </w:rPr>
      </w:pPr>
      <w:r w:rsidRPr="00DB219D">
        <w:rPr>
          <w:rFonts w:ascii="Times New Roman" w:hAnsi="Times New Roman"/>
          <w:b/>
          <w:i/>
          <w:sz w:val="22"/>
        </w:rPr>
        <w:t>Proposal</w:t>
      </w:r>
      <w:r w:rsidRPr="00E3596A">
        <w:rPr>
          <w:rFonts w:ascii="Times New Roman" w:hAnsi="Times New Roman"/>
          <w:b/>
          <w:i/>
          <w:sz w:val="22"/>
        </w:rPr>
        <w:t xml:space="preserve"> </w:t>
      </w:r>
      <w:r>
        <w:rPr>
          <w:rFonts w:ascii="Times New Roman" w:hAnsi="Times New Roman"/>
          <w:b/>
          <w:i/>
          <w:sz w:val="22"/>
        </w:rPr>
        <w:t>3</w:t>
      </w:r>
      <w:r w:rsidRPr="00E3596A">
        <w:rPr>
          <w:rFonts w:ascii="Times New Roman" w:hAnsi="Times New Roman"/>
          <w:b/>
          <w:i/>
          <w:sz w:val="22"/>
        </w:rPr>
        <w:t xml:space="preserve">: </w:t>
      </w:r>
      <w:r>
        <w:rPr>
          <w:rFonts w:ascii="Times New Roman" w:hAnsi="Times New Roman"/>
          <w:b/>
          <w:i/>
          <w:sz w:val="22"/>
        </w:rPr>
        <w:t>Support both TDM and FDM for multi-TRP PDCCH transmission</w:t>
      </w:r>
      <w:r w:rsidRPr="00E96E9C">
        <w:rPr>
          <w:rFonts w:ascii="Times New Roman" w:hAnsi="Times New Roman"/>
          <w:b/>
          <w:i/>
          <w:sz w:val="22"/>
        </w:rPr>
        <w:t>.</w:t>
      </w:r>
    </w:p>
    <w:p w14:paraId="3246956D" w14:textId="765C8C52" w:rsidR="00F62F57" w:rsidRPr="00E347AA" w:rsidRDefault="00602C4B" w:rsidP="00F62F57">
      <w:pPr>
        <w:pStyle w:val="af2"/>
        <w:numPr>
          <w:ilvl w:val="0"/>
          <w:numId w:val="31"/>
        </w:numPr>
        <w:spacing w:after="120"/>
        <w:ind w:leftChars="0"/>
        <w:jc w:val="both"/>
        <w:rPr>
          <w:rFonts w:ascii="Times New Roman" w:eastAsiaTheme="minorEastAsia" w:hAnsi="Times New Roman"/>
          <w:b/>
          <w:sz w:val="22"/>
          <w:szCs w:val="22"/>
          <w:u w:val="single"/>
          <w:lang w:eastAsia="zh-CN"/>
        </w:rPr>
      </w:pPr>
      <w:r w:rsidRPr="00E347AA">
        <w:rPr>
          <w:rFonts w:ascii="Times New Roman" w:eastAsiaTheme="minorEastAsia" w:hAnsi="Times New Roman"/>
          <w:b/>
          <w:sz w:val="22"/>
          <w:szCs w:val="22"/>
          <w:u w:val="single"/>
          <w:lang w:eastAsia="zh-CN"/>
        </w:rPr>
        <w:t xml:space="preserve">Alternatives </w:t>
      </w:r>
      <w:r w:rsidR="001730B6" w:rsidRPr="00E347AA">
        <w:rPr>
          <w:rFonts w:ascii="Times New Roman" w:eastAsiaTheme="minorEastAsia" w:hAnsi="Times New Roman"/>
          <w:b/>
          <w:sz w:val="22"/>
          <w:szCs w:val="22"/>
          <w:u w:val="single"/>
          <w:lang w:eastAsia="zh-CN"/>
        </w:rPr>
        <w:t xml:space="preserve">on the framework </w:t>
      </w:r>
      <w:r w:rsidRPr="00E347AA">
        <w:rPr>
          <w:rFonts w:ascii="Times New Roman" w:eastAsiaTheme="minorEastAsia" w:hAnsi="Times New Roman"/>
          <w:b/>
          <w:sz w:val="22"/>
          <w:szCs w:val="22"/>
          <w:u w:val="single"/>
          <w:lang w:eastAsia="zh-CN"/>
        </w:rPr>
        <w:t>for multi-TCI based PDCCH transmission</w:t>
      </w:r>
    </w:p>
    <w:p w14:paraId="6A8E113B" w14:textId="584F5507" w:rsidR="00827B84" w:rsidRPr="00E347AA" w:rsidRDefault="001C30D2" w:rsidP="00827B84">
      <w:pPr>
        <w:spacing w:after="120"/>
        <w:jc w:val="both"/>
        <w:rPr>
          <w:rFonts w:ascii="Times New Roman" w:eastAsiaTheme="minorEastAsia" w:hAnsi="Times New Roman"/>
          <w:sz w:val="22"/>
          <w:szCs w:val="22"/>
          <w:lang w:eastAsia="zh-CN"/>
        </w:rPr>
      </w:pPr>
      <w:r w:rsidRPr="00E347AA">
        <w:rPr>
          <w:rFonts w:ascii="Times New Roman" w:eastAsiaTheme="minorEastAsia" w:hAnsi="Times New Roman"/>
          <w:sz w:val="22"/>
          <w:szCs w:val="22"/>
          <w:lang w:eastAsia="zh-CN"/>
        </w:rPr>
        <w:t>I</w:t>
      </w:r>
      <w:r w:rsidR="00CA10F5" w:rsidRPr="00E347AA">
        <w:rPr>
          <w:rFonts w:ascii="Times New Roman" w:eastAsiaTheme="minorEastAsia" w:hAnsi="Times New Roman"/>
          <w:sz w:val="22"/>
          <w:szCs w:val="22"/>
          <w:lang w:eastAsia="zh-CN"/>
        </w:rPr>
        <w:t xml:space="preserve">n </w:t>
      </w:r>
      <w:r w:rsidR="00CB2890" w:rsidRPr="00E347AA">
        <w:rPr>
          <w:rFonts w:ascii="Times New Roman" w:eastAsiaTheme="minorEastAsia" w:hAnsi="Times New Roman"/>
          <w:sz w:val="22"/>
          <w:szCs w:val="22"/>
          <w:lang w:eastAsia="zh-CN"/>
        </w:rPr>
        <w:t xml:space="preserve">the </w:t>
      </w:r>
      <w:r w:rsidR="00CA10F5" w:rsidRPr="00E347AA">
        <w:rPr>
          <w:rFonts w:ascii="Times New Roman" w:eastAsiaTheme="minorEastAsia" w:hAnsi="Times New Roman"/>
          <w:sz w:val="22"/>
          <w:szCs w:val="22"/>
          <w:lang w:eastAsia="zh-CN"/>
        </w:rPr>
        <w:t xml:space="preserve">last meeting, </w:t>
      </w:r>
      <w:r w:rsidR="00550FBB" w:rsidRPr="00E347AA">
        <w:rPr>
          <w:rFonts w:ascii="Times New Roman" w:eastAsiaTheme="minorEastAsia" w:hAnsi="Times New Roman"/>
          <w:sz w:val="22"/>
          <w:szCs w:val="22"/>
          <w:lang w:eastAsia="zh-CN"/>
        </w:rPr>
        <w:t xml:space="preserve">several </w:t>
      </w:r>
      <w:r w:rsidR="00827B84" w:rsidRPr="00E347AA">
        <w:rPr>
          <w:rFonts w:ascii="Times New Roman" w:eastAsiaTheme="minorEastAsia" w:hAnsi="Times New Roman"/>
          <w:sz w:val="22"/>
          <w:szCs w:val="22"/>
          <w:lang w:eastAsia="zh-CN"/>
        </w:rPr>
        <w:t xml:space="preserve">alternatives for multi-TCI based PDCCH transmission </w:t>
      </w:r>
      <w:r w:rsidR="00D47D8E" w:rsidRPr="00E347AA">
        <w:rPr>
          <w:rFonts w:ascii="Times New Roman" w:eastAsiaTheme="minorEastAsia" w:hAnsi="Times New Roman"/>
          <w:sz w:val="22"/>
          <w:szCs w:val="22"/>
          <w:lang w:eastAsia="zh-CN"/>
        </w:rPr>
        <w:t xml:space="preserve">were </w:t>
      </w:r>
      <w:r w:rsidR="00827B84" w:rsidRPr="00E347AA">
        <w:rPr>
          <w:rFonts w:ascii="Times New Roman" w:eastAsiaTheme="minorEastAsia" w:hAnsi="Times New Roman"/>
          <w:sz w:val="22"/>
          <w:szCs w:val="22"/>
          <w:lang w:eastAsia="zh-CN"/>
        </w:rPr>
        <w:t>discussed</w:t>
      </w:r>
      <w:r w:rsidR="00D47D8E" w:rsidRPr="00E347AA">
        <w:rPr>
          <w:rFonts w:ascii="Times New Roman" w:eastAsiaTheme="minorEastAsia" w:hAnsi="Times New Roman"/>
          <w:sz w:val="22"/>
          <w:szCs w:val="22"/>
          <w:lang w:eastAsia="zh-CN"/>
        </w:rPr>
        <w:t xml:space="preserve"> as below</w:t>
      </w:r>
      <w:r w:rsidR="00551D91">
        <w:rPr>
          <w:rFonts w:ascii="Times New Roman" w:eastAsiaTheme="minorEastAsia" w:hAnsi="Times New Roman"/>
          <w:sz w:val="22"/>
          <w:szCs w:val="22"/>
          <w:lang w:eastAsia="zh-CN"/>
        </w:rPr>
        <w:t xml:space="preserve"> [1]</w:t>
      </w:r>
      <w:r w:rsidR="00827B84" w:rsidRPr="00E347AA">
        <w:rPr>
          <w:rFonts w:ascii="Times New Roman" w:eastAsiaTheme="minorEastAsia" w:hAnsi="Times New Roman"/>
          <w:sz w:val="22"/>
          <w:szCs w:val="22"/>
          <w:lang w:eastAsia="zh-CN"/>
        </w:rPr>
        <w:t>.</w:t>
      </w:r>
    </w:p>
    <w:tbl>
      <w:tblPr>
        <w:tblStyle w:val="af0"/>
        <w:tblW w:w="0" w:type="auto"/>
        <w:tblLook w:val="04A0" w:firstRow="1" w:lastRow="0" w:firstColumn="1" w:lastColumn="0" w:noHBand="0" w:noVBand="1"/>
      </w:tblPr>
      <w:tblGrid>
        <w:gridCol w:w="9307"/>
      </w:tblGrid>
      <w:tr w:rsidR="00827B84" w:rsidRPr="00973148" w14:paraId="53C86A69" w14:textId="77777777" w:rsidTr="00141327">
        <w:tc>
          <w:tcPr>
            <w:tcW w:w="9307" w:type="dxa"/>
            <w:tcBorders>
              <w:top w:val="single" w:sz="4" w:space="0" w:color="auto"/>
              <w:left w:val="single" w:sz="4" w:space="0" w:color="auto"/>
              <w:bottom w:val="single" w:sz="4" w:space="0" w:color="auto"/>
              <w:right w:val="single" w:sz="4" w:space="0" w:color="auto"/>
            </w:tcBorders>
            <w:hideMark/>
          </w:tcPr>
          <w:p w14:paraId="6C661783" w14:textId="77777777" w:rsidR="00827B84" w:rsidRPr="00973148" w:rsidRDefault="00827B84" w:rsidP="00141327">
            <w:pPr>
              <w:jc w:val="both"/>
              <w:rPr>
                <w:rFonts w:ascii="Times New Roman" w:hAnsi="Times New Roman" w:cs="Times New Roman"/>
                <w:sz w:val="22"/>
                <w:szCs w:val="22"/>
                <w:lang w:val="en-US"/>
              </w:rPr>
            </w:pPr>
            <w:r w:rsidRPr="009442C3">
              <w:rPr>
                <w:rFonts w:ascii="Times New Roman" w:hAnsi="Times New Roman" w:cs="Times New Roman"/>
                <w:b/>
                <w:bCs/>
                <w:iCs/>
                <w:color w:val="000000"/>
                <w:sz w:val="22"/>
                <w:szCs w:val="22"/>
                <w:highlight w:val="green"/>
                <w:lang w:val="en-US" w:eastAsia="zh-CN"/>
              </w:rPr>
              <w:t>Agreement</w:t>
            </w:r>
          </w:p>
          <w:p w14:paraId="23A0F8D3" w14:textId="77777777" w:rsidR="00827B84" w:rsidRPr="00973148" w:rsidRDefault="00827B84" w:rsidP="00141327">
            <w:pPr>
              <w:jc w:val="both"/>
              <w:rPr>
                <w:rFonts w:ascii="Times New Roman" w:hAnsi="Times New Roman" w:cs="Times New Roman"/>
                <w:sz w:val="22"/>
                <w:szCs w:val="22"/>
                <w:lang w:val="en-US" w:eastAsia="zh-CN"/>
              </w:rPr>
            </w:pPr>
            <w:r w:rsidRPr="009442C3">
              <w:rPr>
                <w:rFonts w:ascii="Times New Roman" w:hAnsi="Times New Roman" w:cs="Times New Roman"/>
                <w:bCs/>
                <w:iCs/>
                <w:sz w:val="22"/>
                <w:szCs w:val="22"/>
                <w:lang w:val="en-US" w:eastAsia="zh-CN"/>
              </w:rPr>
              <w:t>To enable a PDCCH transmission with two TCI states, study pros and cons of the following alternatives:</w:t>
            </w:r>
          </w:p>
          <w:p w14:paraId="7176706B" w14:textId="77777777" w:rsidR="00827B84" w:rsidRPr="00973148" w:rsidRDefault="00827B84" w:rsidP="00141327">
            <w:pPr>
              <w:numPr>
                <w:ilvl w:val="0"/>
                <w:numId w:val="32"/>
              </w:numPr>
              <w:rPr>
                <w:rFonts w:ascii="Times New Roman" w:eastAsia="MS PGothic" w:hAnsi="Times New Roman" w:cs="Times New Roman"/>
                <w:sz w:val="22"/>
                <w:szCs w:val="22"/>
                <w:lang w:val="en-US" w:eastAsia="zh-CN"/>
              </w:rPr>
            </w:pPr>
            <w:r w:rsidRPr="009442C3">
              <w:rPr>
                <w:rFonts w:ascii="Times New Roman" w:hAnsi="Times New Roman" w:cs="Times New Roman"/>
                <w:bCs/>
                <w:iCs/>
                <w:sz w:val="22"/>
                <w:szCs w:val="22"/>
                <w:lang w:val="en-US" w:eastAsia="zh-CN"/>
              </w:rPr>
              <w:t>Alt 1: One CORESET with two active TCI states</w:t>
            </w:r>
          </w:p>
          <w:p w14:paraId="67C3BACB" w14:textId="77777777" w:rsidR="00827B84" w:rsidRPr="00973148" w:rsidRDefault="00827B84" w:rsidP="00141327">
            <w:pPr>
              <w:numPr>
                <w:ilvl w:val="0"/>
                <w:numId w:val="32"/>
              </w:numPr>
              <w:rPr>
                <w:rFonts w:ascii="Times New Roman" w:eastAsia="MS PGothic" w:hAnsi="Times New Roman" w:cs="Times New Roman"/>
                <w:sz w:val="22"/>
                <w:szCs w:val="22"/>
                <w:lang w:val="en-US" w:eastAsia="zh-CN"/>
              </w:rPr>
            </w:pPr>
            <w:r w:rsidRPr="009442C3">
              <w:rPr>
                <w:rFonts w:ascii="Times New Roman" w:hAnsi="Times New Roman" w:cs="Times New Roman"/>
                <w:bCs/>
                <w:iCs/>
                <w:sz w:val="22"/>
                <w:szCs w:val="22"/>
                <w:lang w:val="en-US" w:eastAsia="zh-CN"/>
              </w:rPr>
              <w:t>Alt 2: One SS set associated with two different CORESETs</w:t>
            </w:r>
          </w:p>
          <w:p w14:paraId="5AE1FCC0" w14:textId="77777777" w:rsidR="00827B84" w:rsidRPr="00973148" w:rsidRDefault="00827B84" w:rsidP="00141327">
            <w:pPr>
              <w:numPr>
                <w:ilvl w:val="0"/>
                <w:numId w:val="32"/>
              </w:numPr>
              <w:rPr>
                <w:rFonts w:ascii="Times New Roman" w:eastAsia="MS PGothic" w:hAnsi="Times New Roman" w:cs="Times New Roman"/>
                <w:sz w:val="22"/>
                <w:szCs w:val="22"/>
                <w:lang w:val="en-US" w:eastAsia="zh-CN"/>
              </w:rPr>
            </w:pPr>
            <w:r w:rsidRPr="009442C3">
              <w:rPr>
                <w:rFonts w:ascii="Times New Roman" w:hAnsi="Times New Roman" w:cs="Times New Roman"/>
                <w:bCs/>
                <w:iCs/>
                <w:sz w:val="22"/>
                <w:szCs w:val="22"/>
                <w:lang w:val="en-US" w:eastAsia="zh-CN"/>
              </w:rPr>
              <w:t>Alt 3: Two SS sets associated with corresponding CORESETs</w:t>
            </w:r>
          </w:p>
          <w:p w14:paraId="2AAA2705" w14:textId="77777777" w:rsidR="00827B84" w:rsidRPr="00973148" w:rsidRDefault="00827B84" w:rsidP="00141327">
            <w:pPr>
              <w:numPr>
                <w:ilvl w:val="0"/>
                <w:numId w:val="32"/>
              </w:numPr>
              <w:spacing w:after="60"/>
              <w:ind w:left="714" w:hanging="357"/>
              <w:rPr>
                <w:rFonts w:ascii="Times New Roman" w:eastAsia="MS PGothic" w:hAnsi="Times New Roman" w:cs="Times New Roman"/>
                <w:sz w:val="22"/>
                <w:szCs w:val="22"/>
                <w:lang w:val="en-US" w:eastAsia="zh-CN"/>
              </w:rPr>
            </w:pPr>
            <w:r w:rsidRPr="009442C3">
              <w:rPr>
                <w:rFonts w:ascii="Times New Roman" w:hAnsi="Times New Roman" w:cs="Times New Roman"/>
                <w:bCs/>
                <w:iCs/>
                <w:sz w:val="22"/>
                <w:szCs w:val="22"/>
                <w:lang w:val="en-US" w:eastAsia="zh-CN"/>
              </w:rPr>
              <w:t>At least the following aspects can be considered: multiplexing schemes (TDM / FDM/ SFN / combined schemes), BD/CCE limits, overbooking, CCE-REG mapping, P</w:t>
            </w:r>
            <w:r w:rsidRPr="00E0321D">
              <w:rPr>
                <w:rFonts w:ascii="Times New Roman" w:hAnsi="Times New Roman" w:cs="Times New Roman"/>
                <w:bCs/>
                <w:iCs/>
                <w:sz w:val="22"/>
                <w:szCs w:val="22"/>
                <w:lang w:val="en-US" w:eastAsia="zh-CN"/>
              </w:rPr>
              <w:t>DCCH candidate CCEs (i.e. hashing function), CORESET / SS set configurations, and other procedural impacts.</w:t>
            </w:r>
          </w:p>
          <w:p w14:paraId="5CA7B96A" w14:textId="77777777" w:rsidR="00827B84" w:rsidRPr="009442C3" w:rsidRDefault="00827B84" w:rsidP="00141327">
            <w:pPr>
              <w:jc w:val="both"/>
              <w:rPr>
                <w:rFonts w:ascii="Times New Roman" w:hAnsi="Times New Roman" w:cs="Times New Roman"/>
                <w:b/>
                <w:bCs/>
                <w:iCs/>
                <w:color w:val="000000"/>
                <w:sz w:val="22"/>
                <w:szCs w:val="22"/>
                <w:highlight w:val="green"/>
                <w:lang w:val="en-US" w:eastAsia="zh-CN"/>
              </w:rPr>
            </w:pPr>
            <w:r w:rsidRPr="009442C3">
              <w:rPr>
                <w:rFonts w:ascii="Times New Roman" w:hAnsi="Times New Roman" w:cs="Times New Roman"/>
                <w:b/>
                <w:bCs/>
                <w:iCs/>
                <w:color w:val="000000"/>
                <w:sz w:val="22"/>
                <w:szCs w:val="22"/>
                <w:highlight w:val="green"/>
                <w:lang w:val="en-US" w:eastAsia="zh-CN"/>
              </w:rPr>
              <w:t>Agreement</w:t>
            </w:r>
          </w:p>
          <w:p w14:paraId="2981061B" w14:textId="77777777" w:rsidR="00827B84" w:rsidRPr="00E0321D" w:rsidRDefault="00827B84" w:rsidP="00141327">
            <w:pPr>
              <w:rPr>
                <w:rFonts w:ascii="Times New Roman" w:hAnsi="Times New Roman" w:cs="Times New Roman"/>
                <w:sz w:val="22"/>
                <w:szCs w:val="22"/>
                <w:lang w:val="en-US" w:eastAsia="x-none"/>
              </w:rPr>
            </w:pPr>
            <w:r w:rsidRPr="00E0321D">
              <w:rPr>
                <w:rFonts w:ascii="Times New Roman" w:hAnsi="Times New Roman" w:cs="Times New Roman"/>
                <w:sz w:val="22"/>
                <w:szCs w:val="22"/>
                <w:lang w:val="en-US" w:eastAsia="x-none"/>
              </w:rPr>
              <w:t xml:space="preserve">For Alt 1 (one CORESET with two active TCI states), study the following </w:t>
            </w:r>
          </w:p>
          <w:p w14:paraId="55D3F12E" w14:textId="77777777" w:rsidR="00827B84" w:rsidRPr="00AE5EBC" w:rsidRDefault="00827B84" w:rsidP="00141327">
            <w:pPr>
              <w:numPr>
                <w:ilvl w:val="0"/>
                <w:numId w:val="28"/>
              </w:numPr>
              <w:autoSpaceDE w:val="0"/>
              <w:autoSpaceDN w:val="0"/>
              <w:adjustRightInd w:val="0"/>
              <w:snapToGrid w:val="0"/>
              <w:jc w:val="both"/>
              <w:rPr>
                <w:rFonts w:ascii="Times New Roman" w:hAnsi="Times New Roman" w:cs="Times New Roman"/>
                <w:sz w:val="22"/>
                <w:szCs w:val="22"/>
                <w:lang w:val="en-US" w:eastAsia="zh-CN"/>
              </w:rPr>
            </w:pPr>
            <w:r w:rsidRPr="00AE5EBC">
              <w:rPr>
                <w:rFonts w:ascii="Times New Roman" w:hAnsi="Times New Roman" w:cs="Times New Roman"/>
                <w:sz w:val="22"/>
                <w:szCs w:val="22"/>
                <w:lang w:val="en-US" w:eastAsia="zh-CN"/>
              </w:rPr>
              <w:t>Alt 1-1: One PDCCH candidate (in a given SS set) is associated with both TCI states of the CORESET.</w:t>
            </w:r>
          </w:p>
          <w:p w14:paraId="3ED85478" w14:textId="77777777" w:rsidR="00827B84" w:rsidRPr="00BB26CC" w:rsidRDefault="00827B84" w:rsidP="00141327">
            <w:pPr>
              <w:numPr>
                <w:ilvl w:val="0"/>
                <w:numId w:val="28"/>
              </w:numPr>
              <w:autoSpaceDE w:val="0"/>
              <w:autoSpaceDN w:val="0"/>
              <w:adjustRightInd w:val="0"/>
              <w:snapToGrid w:val="0"/>
              <w:jc w:val="both"/>
              <w:rPr>
                <w:rFonts w:ascii="Times New Roman" w:hAnsi="Times New Roman" w:cs="Times New Roman"/>
                <w:sz w:val="22"/>
                <w:szCs w:val="22"/>
                <w:lang w:val="en-US" w:eastAsia="zh-CN"/>
              </w:rPr>
            </w:pPr>
            <w:bookmarkStart w:id="2" w:name="OLE_LINK12"/>
            <w:r w:rsidRPr="00BB26CC">
              <w:rPr>
                <w:rFonts w:ascii="Times New Roman" w:hAnsi="Times New Roman" w:cs="Times New Roman"/>
                <w:sz w:val="22"/>
                <w:szCs w:val="22"/>
                <w:lang w:val="en-US" w:eastAsia="zh-CN"/>
              </w:rPr>
              <w:t>Alt 1-2:</w:t>
            </w:r>
            <w:bookmarkEnd w:id="2"/>
            <w:r w:rsidRPr="00BB26CC">
              <w:rPr>
                <w:rFonts w:ascii="Times New Roman" w:hAnsi="Times New Roman" w:cs="Times New Roman"/>
                <w:sz w:val="22"/>
                <w:szCs w:val="22"/>
                <w:lang w:val="en-US" w:eastAsia="zh-CN"/>
              </w:rPr>
              <w:t xml:space="preserve"> Two sets of PDCCH candidates (in a given SS set) are associated with the two TCI states of the CORESET, respectively </w:t>
            </w:r>
          </w:p>
          <w:p w14:paraId="0C2D4282" w14:textId="77777777" w:rsidR="00827B84" w:rsidRPr="00E347AA" w:rsidRDefault="00827B84" w:rsidP="00141327">
            <w:pPr>
              <w:numPr>
                <w:ilvl w:val="0"/>
                <w:numId w:val="28"/>
              </w:numPr>
              <w:autoSpaceDE w:val="0"/>
              <w:autoSpaceDN w:val="0"/>
              <w:adjustRightInd w:val="0"/>
              <w:snapToGrid w:val="0"/>
              <w:jc w:val="both"/>
              <w:rPr>
                <w:rFonts w:ascii="Times New Roman" w:hAnsi="Times New Roman" w:cs="Times New Roman"/>
                <w:sz w:val="22"/>
                <w:szCs w:val="22"/>
                <w:lang w:val="en-US" w:eastAsia="zh-CN"/>
              </w:rPr>
            </w:pPr>
            <w:r w:rsidRPr="0078141B">
              <w:rPr>
                <w:rFonts w:ascii="Times New Roman" w:hAnsi="Times New Roman" w:cs="Times New Roman"/>
                <w:sz w:val="22"/>
                <w:szCs w:val="22"/>
                <w:lang w:val="en-US" w:eastAsia="zh-CN"/>
              </w:rPr>
              <w:t>Alt 1-3: Two sets of PDCCH candidates are associated with two corresponding SS sets, where both SS sets are associated with the CORESET and each SS set is ass</w:t>
            </w:r>
            <w:r w:rsidRPr="00E347AA">
              <w:rPr>
                <w:rFonts w:ascii="Times New Roman" w:hAnsi="Times New Roman" w:cs="Times New Roman"/>
                <w:sz w:val="22"/>
                <w:szCs w:val="22"/>
                <w:lang w:val="en-US" w:eastAsia="zh-CN"/>
              </w:rPr>
              <w:t xml:space="preserve">ociated with only one TCI state of the CORESET </w:t>
            </w:r>
          </w:p>
          <w:p w14:paraId="3F5D3092" w14:textId="77777777" w:rsidR="00827B84" w:rsidRPr="00E347AA" w:rsidRDefault="00827B84" w:rsidP="00141327">
            <w:pPr>
              <w:numPr>
                <w:ilvl w:val="0"/>
                <w:numId w:val="28"/>
              </w:numPr>
              <w:autoSpaceDE w:val="0"/>
              <w:autoSpaceDN w:val="0"/>
              <w:adjustRightInd w:val="0"/>
              <w:snapToGrid w:val="0"/>
              <w:jc w:val="both"/>
              <w:rPr>
                <w:rFonts w:ascii="Times New Roman" w:hAnsi="Times New Roman" w:cs="Times New Roman"/>
                <w:sz w:val="22"/>
                <w:szCs w:val="22"/>
                <w:lang w:val="en-US" w:eastAsia="zh-CN"/>
              </w:rPr>
            </w:pPr>
            <w:r w:rsidRPr="00E347AA">
              <w:rPr>
                <w:rFonts w:ascii="Times New Roman" w:hAnsi="Times New Roman" w:cs="Times New Roman"/>
                <w:sz w:val="22"/>
                <w:szCs w:val="22"/>
                <w:lang w:val="en-US" w:eastAsia="zh-CN"/>
              </w:rPr>
              <w:t>Note 1: A set of PDCCH candidates contain a single or multiple PDCCH candidates, and a PDCCH candidate in a set corresponds to a repetition or chance</w:t>
            </w:r>
          </w:p>
          <w:p w14:paraId="751D257B" w14:textId="77777777" w:rsidR="00827B84" w:rsidRPr="00E347AA" w:rsidRDefault="00827B84" w:rsidP="00141327">
            <w:pPr>
              <w:numPr>
                <w:ilvl w:val="0"/>
                <w:numId w:val="28"/>
              </w:numPr>
              <w:autoSpaceDE w:val="0"/>
              <w:autoSpaceDN w:val="0"/>
              <w:adjustRightInd w:val="0"/>
              <w:snapToGrid w:val="0"/>
              <w:jc w:val="both"/>
              <w:rPr>
                <w:rFonts w:ascii="Times New Roman" w:hAnsi="Times New Roman" w:cs="Times New Roman"/>
                <w:sz w:val="22"/>
                <w:szCs w:val="22"/>
                <w:lang w:val="en-US" w:eastAsia="zh-CN"/>
              </w:rPr>
            </w:pPr>
            <w:r w:rsidRPr="00E347AA">
              <w:rPr>
                <w:rFonts w:ascii="Times New Roman" w:hAnsi="Times New Roman" w:cs="Times New Roman"/>
                <w:sz w:val="22"/>
                <w:szCs w:val="22"/>
                <w:lang w:val="en-US" w:eastAsia="zh-CN"/>
              </w:rPr>
              <w:t xml:space="preserve">Note 2: How one or more PDCCH candidates are counted for monitoring (for BD limit) is FFS </w:t>
            </w:r>
          </w:p>
          <w:p w14:paraId="018483FE" w14:textId="6A7D6256" w:rsidR="00827B84" w:rsidRPr="00E347AA" w:rsidRDefault="00827B84" w:rsidP="00E347AA">
            <w:pPr>
              <w:numPr>
                <w:ilvl w:val="1"/>
                <w:numId w:val="28"/>
              </w:numPr>
              <w:autoSpaceDE w:val="0"/>
              <w:autoSpaceDN w:val="0"/>
              <w:adjustRightInd w:val="0"/>
              <w:snapToGrid w:val="0"/>
              <w:spacing w:after="60"/>
              <w:ind w:left="1434" w:hanging="357"/>
              <w:jc w:val="both"/>
              <w:rPr>
                <w:rFonts w:ascii="Times New Roman" w:hAnsi="Times New Roman" w:cs="Times New Roman"/>
                <w:sz w:val="22"/>
                <w:szCs w:val="22"/>
                <w:lang w:val="en-US" w:eastAsia="zh-CN"/>
              </w:rPr>
            </w:pPr>
            <w:r w:rsidRPr="00E347AA">
              <w:rPr>
                <w:rFonts w:ascii="Times New Roman" w:hAnsi="Times New Roman" w:cs="Times New Roman"/>
                <w:sz w:val="22"/>
                <w:szCs w:val="22"/>
                <w:lang w:val="en-US" w:eastAsia="zh-CN"/>
              </w:rPr>
              <w:t xml:space="preserve">The note is applicable also to other alternatives </w:t>
            </w:r>
          </w:p>
        </w:tc>
      </w:tr>
    </w:tbl>
    <w:p w14:paraId="6EC859E3" w14:textId="29C1F26E" w:rsidR="009B3EDD" w:rsidRPr="00E347AA" w:rsidRDefault="00AF7577" w:rsidP="009B3EDD">
      <w:pPr>
        <w:spacing w:before="120" w:after="120"/>
        <w:jc w:val="both"/>
        <w:rPr>
          <w:rFonts w:ascii="Times New Roman" w:hAnsi="Times New Roman" w:cs="Times New Roman"/>
          <w:sz w:val="22"/>
          <w:szCs w:val="22"/>
          <w:lang w:val="en-US" w:eastAsia="zh-CN"/>
        </w:rPr>
      </w:pPr>
      <w:r>
        <w:rPr>
          <w:rFonts w:ascii="Times New Roman" w:eastAsiaTheme="minorEastAsia" w:hAnsi="Times New Roman"/>
          <w:sz w:val="22"/>
          <w:szCs w:val="22"/>
          <w:lang w:eastAsia="zh-CN"/>
        </w:rPr>
        <w:t>In general</w:t>
      </w:r>
      <w:r w:rsidR="00E85511" w:rsidRPr="00E347AA">
        <w:rPr>
          <w:rFonts w:ascii="Times New Roman" w:eastAsiaTheme="minorEastAsia" w:hAnsi="Times New Roman"/>
          <w:sz w:val="22"/>
          <w:szCs w:val="22"/>
          <w:lang w:eastAsia="zh-CN"/>
        </w:rPr>
        <w:t xml:space="preserve">, </w:t>
      </w:r>
      <w:r w:rsidR="00470F3B" w:rsidRPr="00E347AA">
        <w:rPr>
          <w:rFonts w:ascii="Times New Roman" w:eastAsiaTheme="minorEastAsia" w:hAnsi="Times New Roman"/>
          <w:sz w:val="22"/>
          <w:szCs w:val="22"/>
          <w:lang w:eastAsia="zh-CN"/>
        </w:rPr>
        <w:t>different</w:t>
      </w:r>
      <w:r w:rsidR="00E85511" w:rsidRPr="00E347AA">
        <w:rPr>
          <w:rFonts w:ascii="Times New Roman" w:eastAsiaTheme="minorEastAsia" w:hAnsi="Times New Roman"/>
          <w:sz w:val="22"/>
          <w:szCs w:val="22"/>
          <w:lang w:eastAsia="zh-CN"/>
        </w:rPr>
        <w:t xml:space="preserve"> alternatives </w:t>
      </w:r>
      <w:r w:rsidR="000014C0">
        <w:rPr>
          <w:rFonts w:ascii="Times New Roman" w:eastAsiaTheme="minorEastAsia" w:hAnsi="Times New Roman"/>
          <w:sz w:val="22"/>
          <w:szCs w:val="22"/>
          <w:lang w:eastAsia="zh-CN"/>
        </w:rPr>
        <w:t>may</w:t>
      </w:r>
      <w:r w:rsidR="00470F3B" w:rsidRPr="00E347AA">
        <w:rPr>
          <w:rFonts w:ascii="Times New Roman" w:eastAsiaTheme="minorEastAsia" w:hAnsi="Times New Roman"/>
          <w:sz w:val="22"/>
          <w:szCs w:val="22"/>
          <w:lang w:eastAsia="zh-CN"/>
        </w:rPr>
        <w:t xml:space="preserve"> be suitable for different</w:t>
      </w:r>
      <w:r w:rsidR="00E85511" w:rsidRPr="00E347AA">
        <w:rPr>
          <w:rFonts w:ascii="Times New Roman" w:eastAsiaTheme="minorEastAsia" w:hAnsi="Times New Roman"/>
          <w:sz w:val="22"/>
          <w:szCs w:val="22"/>
          <w:lang w:eastAsia="zh-CN"/>
        </w:rPr>
        <w:t xml:space="preserve"> options. For example, </w:t>
      </w:r>
      <w:r w:rsidR="00E85511" w:rsidRPr="009442C3">
        <w:rPr>
          <w:rFonts w:ascii="Times New Roman" w:hAnsi="Times New Roman" w:cs="Times New Roman"/>
          <w:sz w:val="22"/>
          <w:szCs w:val="22"/>
          <w:lang w:eastAsia="zh-CN"/>
        </w:rPr>
        <w:t>f</w:t>
      </w:r>
      <w:r w:rsidR="009B3EDD" w:rsidRPr="009442C3">
        <w:rPr>
          <w:rFonts w:ascii="Times New Roman" w:hAnsi="Times New Roman" w:cs="Times New Roman"/>
          <w:sz w:val="22"/>
          <w:szCs w:val="22"/>
          <w:lang w:eastAsia="zh-CN"/>
        </w:rPr>
        <w:t>or Option</w:t>
      </w:r>
      <w:r w:rsidR="003647DD" w:rsidRPr="00E0321D">
        <w:rPr>
          <w:rFonts w:ascii="Times New Roman" w:hAnsi="Times New Roman" w:cs="Times New Roman"/>
          <w:sz w:val="22"/>
          <w:szCs w:val="22"/>
          <w:lang w:eastAsia="zh-CN"/>
        </w:rPr>
        <w:t>s</w:t>
      </w:r>
      <w:r w:rsidR="009B3EDD" w:rsidRPr="00E0321D">
        <w:rPr>
          <w:rFonts w:ascii="Times New Roman" w:hAnsi="Times New Roman" w:cs="Times New Roman"/>
          <w:sz w:val="22"/>
          <w:szCs w:val="22"/>
          <w:lang w:eastAsia="zh-CN"/>
        </w:rPr>
        <w:t xml:space="preserve"> 2 and 3, </w:t>
      </w:r>
      <w:r w:rsidR="003647DD" w:rsidRPr="00E0321D">
        <w:rPr>
          <w:rFonts w:ascii="Times New Roman" w:hAnsi="Times New Roman" w:cs="Times New Roman"/>
          <w:sz w:val="22"/>
          <w:szCs w:val="22"/>
          <w:lang w:eastAsia="zh-CN"/>
        </w:rPr>
        <w:t xml:space="preserve">as </w:t>
      </w:r>
      <w:r w:rsidR="009B3EDD" w:rsidRPr="00E0321D">
        <w:rPr>
          <w:rFonts w:ascii="Times New Roman" w:hAnsi="Times New Roman" w:cs="Times New Roman"/>
          <w:sz w:val="22"/>
          <w:szCs w:val="22"/>
          <w:lang w:eastAsia="zh-CN"/>
        </w:rPr>
        <w:t xml:space="preserve">two </w:t>
      </w:r>
      <w:r w:rsidR="003647DD" w:rsidRPr="00AE5EBC">
        <w:rPr>
          <w:rFonts w:ascii="Times New Roman" w:hAnsi="Times New Roman" w:cs="Times New Roman"/>
          <w:sz w:val="22"/>
          <w:szCs w:val="22"/>
          <w:lang w:eastAsia="zh-CN"/>
        </w:rPr>
        <w:t>PDCCH candidates</w:t>
      </w:r>
      <w:r w:rsidR="009B3EDD" w:rsidRPr="00AE5EBC">
        <w:rPr>
          <w:rFonts w:ascii="Times New Roman" w:hAnsi="Times New Roman" w:cs="Times New Roman"/>
          <w:sz w:val="22"/>
          <w:szCs w:val="22"/>
          <w:lang w:eastAsia="zh-CN"/>
        </w:rPr>
        <w:t xml:space="preserve"> transmitted from two TRPs </w:t>
      </w:r>
      <w:r w:rsidR="009B3EDD" w:rsidRPr="00BB26CC">
        <w:rPr>
          <w:rFonts w:ascii="Times New Roman" w:hAnsi="Times New Roman" w:cs="Times New Roman"/>
          <w:sz w:val="22"/>
          <w:szCs w:val="22"/>
          <w:lang w:eastAsia="zh-CN"/>
        </w:rPr>
        <w:t>separately</w:t>
      </w:r>
      <w:r w:rsidR="003647DD" w:rsidRPr="00BB26CC">
        <w:rPr>
          <w:rFonts w:ascii="Times New Roman" w:hAnsi="Times New Roman" w:cs="Times New Roman"/>
          <w:sz w:val="22"/>
          <w:szCs w:val="22"/>
          <w:lang w:eastAsia="zh-CN"/>
        </w:rPr>
        <w:t xml:space="preserve"> for one DCI are needed</w:t>
      </w:r>
      <w:r w:rsidR="009B3EDD" w:rsidRPr="0078141B">
        <w:rPr>
          <w:rFonts w:ascii="Times New Roman" w:hAnsi="Times New Roman" w:cs="Times New Roman"/>
          <w:sz w:val="22"/>
          <w:szCs w:val="22"/>
          <w:lang w:eastAsia="zh-CN"/>
        </w:rPr>
        <w:t xml:space="preserve">, and </w:t>
      </w:r>
      <w:r w:rsidR="009B3EDD" w:rsidRPr="0078141B">
        <w:rPr>
          <w:rFonts w:ascii="Times New Roman" w:hAnsi="Times New Roman" w:cs="Times New Roman"/>
          <w:sz w:val="22"/>
          <w:szCs w:val="22"/>
          <w:lang w:val="en-US" w:eastAsia="zh-CN"/>
        </w:rPr>
        <w:t xml:space="preserve">UE </w:t>
      </w:r>
      <w:r w:rsidR="003647DD" w:rsidRPr="00E347AA">
        <w:rPr>
          <w:rFonts w:ascii="Times New Roman" w:hAnsi="Times New Roman" w:cs="Times New Roman"/>
          <w:sz w:val="22"/>
          <w:szCs w:val="22"/>
          <w:lang w:val="en-US" w:eastAsia="zh-CN"/>
        </w:rPr>
        <w:t>will receive the</w:t>
      </w:r>
      <w:r w:rsidR="009B3EDD" w:rsidRPr="00E347AA">
        <w:rPr>
          <w:rFonts w:ascii="Times New Roman" w:hAnsi="Times New Roman" w:cs="Times New Roman"/>
          <w:sz w:val="22"/>
          <w:szCs w:val="22"/>
          <w:lang w:val="en-US" w:eastAsia="zh-CN"/>
        </w:rPr>
        <w:t xml:space="preserve"> two candidates to derive one DCI. In order to </w:t>
      </w:r>
      <w:r w:rsidR="000731FA" w:rsidRPr="00E347AA">
        <w:rPr>
          <w:rFonts w:ascii="Times New Roman" w:hAnsi="Times New Roman" w:cs="Times New Roman"/>
          <w:sz w:val="22"/>
          <w:szCs w:val="22"/>
          <w:lang w:val="en-US" w:eastAsia="zh-CN"/>
        </w:rPr>
        <w:t>keep</w:t>
      </w:r>
      <w:r w:rsidR="009B3EDD" w:rsidRPr="00E347AA">
        <w:rPr>
          <w:rFonts w:ascii="Times New Roman" w:hAnsi="Times New Roman" w:cs="Times New Roman"/>
          <w:bCs/>
          <w:iCs/>
          <w:sz w:val="22"/>
          <w:szCs w:val="22"/>
          <w:lang w:val="en-US" w:eastAsia="zh-CN"/>
        </w:rPr>
        <w:t xml:space="preserve"> the encoding / rate matching </w:t>
      </w:r>
      <w:r w:rsidR="000731FA" w:rsidRPr="00E347AA">
        <w:rPr>
          <w:rFonts w:ascii="Times New Roman" w:hAnsi="Times New Roman" w:cs="Times New Roman"/>
          <w:bCs/>
          <w:iCs/>
          <w:sz w:val="22"/>
          <w:szCs w:val="22"/>
          <w:lang w:val="en-US" w:eastAsia="zh-CN"/>
        </w:rPr>
        <w:t>operation</w:t>
      </w:r>
      <w:r w:rsidR="009B3EDD" w:rsidRPr="00E347AA">
        <w:rPr>
          <w:rFonts w:ascii="Times New Roman" w:hAnsi="Times New Roman" w:cs="Times New Roman"/>
          <w:bCs/>
          <w:iCs/>
          <w:sz w:val="22"/>
          <w:szCs w:val="22"/>
          <w:lang w:val="en-US" w:eastAsia="zh-CN"/>
        </w:rPr>
        <w:t xml:space="preserve"> </w:t>
      </w:r>
      <w:r w:rsidR="000731FA" w:rsidRPr="00E347AA">
        <w:rPr>
          <w:rFonts w:ascii="Times New Roman" w:hAnsi="Times New Roman" w:cs="Times New Roman"/>
          <w:bCs/>
          <w:iCs/>
          <w:sz w:val="22"/>
          <w:szCs w:val="22"/>
          <w:lang w:val="en-US" w:eastAsia="zh-CN"/>
        </w:rPr>
        <w:t>of</w:t>
      </w:r>
      <w:r w:rsidR="009B3EDD" w:rsidRPr="00E347AA">
        <w:rPr>
          <w:rFonts w:ascii="Times New Roman" w:hAnsi="Times New Roman" w:cs="Times New Roman"/>
          <w:bCs/>
          <w:iCs/>
          <w:sz w:val="22"/>
          <w:szCs w:val="22"/>
          <w:lang w:val="en-US" w:eastAsia="zh-CN"/>
        </w:rPr>
        <w:t xml:space="preserve"> PDCCH polar coding in current spec</w:t>
      </w:r>
      <w:r w:rsidR="009B3EDD" w:rsidRPr="00E347AA">
        <w:rPr>
          <w:rFonts w:ascii="Times New Roman" w:hAnsi="Times New Roman" w:cs="Times New Roman"/>
          <w:sz w:val="22"/>
          <w:szCs w:val="22"/>
          <w:lang w:val="en-US" w:eastAsia="zh-CN"/>
        </w:rPr>
        <w:t xml:space="preserve">, </w:t>
      </w:r>
      <w:r w:rsidR="009B3EDD" w:rsidRPr="00E347AA">
        <w:rPr>
          <w:rFonts w:ascii="Times New Roman" w:hAnsi="Times New Roman" w:cs="Times New Roman"/>
          <w:sz w:val="22"/>
          <w:szCs w:val="22"/>
          <w:lang w:val="en-US" w:eastAsia="x-none"/>
        </w:rPr>
        <w:t>Alt 1-2/1-3/2/3</w:t>
      </w:r>
      <w:r w:rsidR="009B3EDD" w:rsidRPr="00E347AA">
        <w:rPr>
          <w:rFonts w:ascii="Times New Roman" w:hAnsi="Times New Roman" w:cs="Times New Roman"/>
          <w:sz w:val="22"/>
          <w:szCs w:val="22"/>
          <w:lang w:val="en-US" w:eastAsia="zh-CN"/>
        </w:rPr>
        <w:t xml:space="preserve"> </w:t>
      </w:r>
      <w:r w:rsidR="000731FA" w:rsidRPr="00E347AA">
        <w:rPr>
          <w:rFonts w:ascii="Times New Roman" w:hAnsi="Times New Roman" w:cs="Times New Roman"/>
          <w:sz w:val="22"/>
          <w:szCs w:val="22"/>
          <w:lang w:val="en-US" w:eastAsia="zh-CN"/>
        </w:rPr>
        <w:t>are simpler in terms of spec efforts</w:t>
      </w:r>
      <w:r w:rsidR="009B3EDD" w:rsidRPr="00E347AA">
        <w:rPr>
          <w:rFonts w:ascii="Times New Roman" w:hAnsi="Times New Roman" w:cs="Times New Roman"/>
          <w:sz w:val="22"/>
          <w:szCs w:val="22"/>
          <w:lang w:val="en-US" w:eastAsia="zh-CN"/>
        </w:rPr>
        <w:t xml:space="preserve"> for Option</w:t>
      </w:r>
      <w:r w:rsidR="000731FA" w:rsidRPr="00E347AA">
        <w:rPr>
          <w:rFonts w:ascii="Times New Roman" w:hAnsi="Times New Roman" w:cs="Times New Roman"/>
          <w:sz w:val="22"/>
          <w:szCs w:val="22"/>
          <w:lang w:val="en-US" w:eastAsia="zh-CN"/>
        </w:rPr>
        <w:t>s</w:t>
      </w:r>
      <w:r w:rsidR="009B3EDD" w:rsidRPr="00E347AA">
        <w:rPr>
          <w:rFonts w:ascii="Times New Roman" w:hAnsi="Times New Roman" w:cs="Times New Roman"/>
          <w:sz w:val="22"/>
          <w:szCs w:val="22"/>
          <w:lang w:val="en-US" w:eastAsia="zh-CN"/>
        </w:rPr>
        <w:t xml:space="preserve"> 2 or 3 such that two PDCCH candidates associated with two TCI states separately are supported. While, Alt 1-1 </w:t>
      </w:r>
      <w:r w:rsidR="000731FA" w:rsidRPr="00E347AA">
        <w:rPr>
          <w:rFonts w:ascii="Times New Roman" w:hAnsi="Times New Roman" w:cs="Times New Roman"/>
          <w:sz w:val="22"/>
          <w:szCs w:val="22"/>
          <w:lang w:val="en-US" w:eastAsia="zh-CN"/>
        </w:rPr>
        <w:t>is more suitable</w:t>
      </w:r>
      <w:r w:rsidR="009B3EDD" w:rsidRPr="00E347AA">
        <w:rPr>
          <w:rFonts w:ascii="Times New Roman" w:hAnsi="Times New Roman" w:cs="Times New Roman"/>
          <w:sz w:val="22"/>
          <w:szCs w:val="22"/>
          <w:lang w:val="en-US" w:eastAsia="zh-CN"/>
        </w:rPr>
        <w:t xml:space="preserve"> for Option 1.</w:t>
      </w:r>
    </w:p>
    <w:p w14:paraId="172D4464" w14:textId="5611F0C4" w:rsidR="009B3EDD" w:rsidRPr="00E0321D" w:rsidRDefault="009B3EDD" w:rsidP="009B3EDD">
      <w:pPr>
        <w:spacing w:after="120"/>
        <w:jc w:val="both"/>
        <w:rPr>
          <w:rFonts w:ascii="Times New Roman" w:hAnsi="Times New Roman"/>
          <w:b/>
          <w:i/>
          <w:sz w:val="22"/>
          <w:szCs w:val="22"/>
        </w:rPr>
      </w:pPr>
      <w:r w:rsidRPr="00E347AA">
        <w:rPr>
          <w:rFonts w:ascii="Times New Roman" w:hAnsi="Times New Roman"/>
          <w:b/>
          <w:i/>
          <w:sz w:val="22"/>
          <w:szCs w:val="22"/>
        </w:rPr>
        <w:t xml:space="preserve">Observation 3: The </w:t>
      </w:r>
      <w:r w:rsidR="002A76F6" w:rsidRPr="00E347AA">
        <w:rPr>
          <w:rFonts w:ascii="Times New Roman" w:hAnsi="Times New Roman"/>
          <w:b/>
          <w:i/>
          <w:sz w:val="22"/>
          <w:szCs w:val="22"/>
        </w:rPr>
        <w:t>following</w:t>
      </w:r>
      <w:r w:rsidRPr="00E347AA">
        <w:rPr>
          <w:rFonts w:ascii="Times New Roman" w:hAnsi="Times New Roman"/>
          <w:b/>
          <w:i/>
          <w:sz w:val="22"/>
          <w:szCs w:val="22"/>
        </w:rPr>
        <w:t xml:space="preserve"> combination</w:t>
      </w:r>
      <w:r w:rsidR="002A76F6" w:rsidRPr="00E347AA">
        <w:rPr>
          <w:rFonts w:ascii="Times New Roman" w:hAnsi="Times New Roman"/>
          <w:b/>
          <w:i/>
          <w:sz w:val="22"/>
          <w:szCs w:val="22"/>
        </w:rPr>
        <w:t>s</w:t>
      </w:r>
      <w:r w:rsidRPr="00E347AA">
        <w:rPr>
          <w:rFonts w:ascii="Times New Roman" w:hAnsi="Times New Roman"/>
          <w:b/>
          <w:i/>
          <w:sz w:val="22"/>
          <w:szCs w:val="22"/>
        </w:rPr>
        <w:t xml:space="preserve"> of different alternatives and options are</w:t>
      </w:r>
      <w:r w:rsidR="002A76F6" w:rsidRPr="00E347AA">
        <w:rPr>
          <w:rFonts w:ascii="Times New Roman" w:hAnsi="Times New Roman"/>
          <w:b/>
          <w:i/>
          <w:sz w:val="22"/>
          <w:szCs w:val="22"/>
        </w:rPr>
        <w:t xml:space="preserve"> simple</w:t>
      </w:r>
      <w:r w:rsidR="00B55F8B">
        <w:rPr>
          <w:rFonts w:ascii="Times New Roman" w:hAnsi="Times New Roman"/>
          <w:b/>
          <w:i/>
          <w:sz w:val="22"/>
          <w:szCs w:val="22"/>
        </w:rPr>
        <w:t>r</w:t>
      </w:r>
      <w:r w:rsidR="002A76F6" w:rsidRPr="009442C3">
        <w:rPr>
          <w:rFonts w:ascii="Times New Roman" w:hAnsi="Times New Roman"/>
          <w:b/>
          <w:i/>
          <w:sz w:val="22"/>
          <w:szCs w:val="22"/>
        </w:rPr>
        <w:t xml:space="preserve"> and </w:t>
      </w:r>
      <w:r w:rsidR="00B55F8B" w:rsidRPr="007830EF">
        <w:rPr>
          <w:rFonts w:ascii="Times New Roman" w:hAnsi="Times New Roman"/>
          <w:b/>
          <w:i/>
          <w:sz w:val="22"/>
          <w:szCs w:val="22"/>
        </w:rPr>
        <w:t xml:space="preserve">more </w:t>
      </w:r>
      <w:r w:rsidR="002A76F6" w:rsidRPr="009442C3">
        <w:rPr>
          <w:rFonts w:ascii="Times New Roman" w:hAnsi="Times New Roman"/>
          <w:b/>
          <w:i/>
          <w:sz w:val="22"/>
          <w:szCs w:val="22"/>
        </w:rPr>
        <w:t>straightforward</w:t>
      </w:r>
      <w:r w:rsidRPr="009442C3">
        <w:rPr>
          <w:rFonts w:ascii="Times New Roman" w:hAnsi="Times New Roman"/>
          <w:b/>
          <w:i/>
          <w:sz w:val="22"/>
          <w:szCs w:val="22"/>
        </w:rPr>
        <w:t>:</w:t>
      </w:r>
    </w:p>
    <w:p w14:paraId="3EA56B99" w14:textId="77777777" w:rsidR="009B3EDD" w:rsidRPr="00E0321D" w:rsidRDefault="009B3EDD" w:rsidP="00E347AA">
      <w:pPr>
        <w:pStyle w:val="af2"/>
        <w:numPr>
          <w:ilvl w:val="0"/>
          <w:numId w:val="52"/>
        </w:numPr>
        <w:spacing w:after="120"/>
        <w:ind w:leftChars="0"/>
        <w:jc w:val="both"/>
        <w:rPr>
          <w:rFonts w:ascii="Times New Roman" w:hAnsi="Times New Roman"/>
          <w:b/>
          <w:i/>
          <w:sz w:val="22"/>
          <w:szCs w:val="22"/>
        </w:rPr>
      </w:pPr>
      <w:r w:rsidRPr="00E0321D">
        <w:rPr>
          <w:rFonts w:ascii="Times New Roman" w:hAnsi="Times New Roman"/>
          <w:b/>
          <w:i/>
          <w:sz w:val="22"/>
          <w:szCs w:val="22"/>
        </w:rPr>
        <w:lastRenderedPageBreak/>
        <w:t>Alt 1-1+Option 1;</w:t>
      </w:r>
    </w:p>
    <w:p w14:paraId="6B1D9A0E" w14:textId="77777777" w:rsidR="009B3EDD" w:rsidRPr="00AE5EBC" w:rsidRDefault="009B3EDD" w:rsidP="00E347AA">
      <w:pPr>
        <w:pStyle w:val="af2"/>
        <w:numPr>
          <w:ilvl w:val="0"/>
          <w:numId w:val="52"/>
        </w:numPr>
        <w:spacing w:after="120"/>
        <w:ind w:leftChars="0"/>
        <w:jc w:val="both"/>
        <w:rPr>
          <w:rFonts w:ascii="Times New Roman" w:hAnsi="Times New Roman"/>
          <w:b/>
          <w:i/>
          <w:sz w:val="22"/>
          <w:szCs w:val="22"/>
        </w:rPr>
      </w:pPr>
      <w:r w:rsidRPr="00AE5EBC">
        <w:rPr>
          <w:rFonts w:ascii="Times New Roman" w:hAnsi="Times New Roman"/>
          <w:b/>
          <w:i/>
          <w:sz w:val="22"/>
          <w:szCs w:val="22"/>
        </w:rPr>
        <w:t>Alt 1-2/1-3/2/3+Option 2/Option 3.</w:t>
      </w:r>
    </w:p>
    <w:p w14:paraId="66D2F71F" w14:textId="7671B126" w:rsidR="00B95801" w:rsidRPr="009442C3" w:rsidRDefault="00C22231" w:rsidP="00B95801">
      <w:pPr>
        <w:spacing w:after="120"/>
        <w:jc w:val="both"/>
        <w:rPr>
          <w:rFonts w:ascii="Times New Roman" w:hAnsi="Times New Roman"/>
          <w:sz w:val="22"/>
          <w:szCs w:val="22"/>
          <w:lang w:val="en-US" w:eastAsia="zh-CN"/>
        </w:rPr>
      </w:pPr>
      <w:r w:rsidRPr="00E347AA">
        <w:rPr>
          <w:rFonts w:ascii="Times New Roman" w:eastAsiaTheme="minorEastAsia" w:hAnsi="Times New Roman"/>
          <w:sz w:val="22"/>
          <w:szCs w:val="22"/>
          <w:lang w:val="en-US" w:eastAsia="zh-CN"/>
        </w:rPr>
        <w:t>With</w:t>
      </w:r>
      <w:r w:rsidR="00B95801" w:rsidRPr="009442C3">
        <w:rPr>
          <w:rFonts w:ascii="Times New Roman" w:hAnsi="Times New Roman"/>
          <w:sz w:val="22"/>
          <w:szCs w:val="22"/>
          <w:lang w:val="en-US" w:eastAsia="zh-CN"/>
        </w:rPr>
        <w:t xml:space="preserve"> Alt 1-2/1-3, </w:t>
      </w:r>
      <w:r w:rsidR="00DF541F" w:rsidRPr="00E0321D">
        <w:rPr>
          <w:rFonts w:ascii="Times New Roman" w:hAnsi="Times New Roman"/>
          <w:sz w:val="22"/>
          <w:szCs w:val="22"/>
          <w:lang w:val="en-US" w:eastAsia="zh-CN"/>
        </w:rPr>
        <w:t>two</w:t>
      </w:r>
      <w:r w:rsidR="00B95801" w:rsidRPr="00E0321D">
        <w:rPr>
          <w:rFonts w:ascii="Times New Roman" w:hAnsi="Times New Roman"/>
          <w:sz w:val="22"/>
          <w:szCs w:val="22"/>
          <w:lang w:val="en-US" w:eastAsia="zh-CN"/>
        </w:rPr>
        <w:t xml:space="preserve"> coordinate</w:t>
      </w:r>
      <w:r w:rsidR="00DF541F" w:rsidRPr="00E0321D">
        <w:rPr>
          <w:rFonts w:ascii="Times New Roman" w:hAnsi="Times New Roman"/>
          <w:sz w:val="22"/>
          <w:szCs w:val="22"/>
          <w:lang w:val="en-US" w:eastAsia="zh-CN"/>
        </w:rPr>
        <w:t>d</w:t>
      </w:r>
      <w:r w:rsidR="00B95801" w:rsidRPr="00E0321D">
        <w:rPr>
          <w:rFonts w:ascii="Times New Roman" w:hAnsi="Times New Roman"/>
          <w:sz w:val="22"/>
          <w:szCs w:val="22"/>
          <w:lang w:val="en-US" w:eastAsia="zh-CN"/>
        </w:rPr>
        <w:t xml:space="preserve"> TRPs have to use the same scrambling ID for DMRS and the same number of OFDM symbols according to a single CORESET configuration</w:t>
      </w:r>
      <w:r w:rsidR="00AB7C8D" w:rsidRPr="00AE5EBC">
        <w:rPr>
          <w:rFonts w:ascii="Times New Roman" w:hAnsi="Times New Roman"/>
          <w:sz w:val="22"/>
          <w:szCs w:val="22"/>
          <w:lang w:val="en-US" w:eastAsia="zh-CN"/>
        </w:rPr>
        <w:t>,</w:t>
      </w:r>
      <w:r w:rsidR="00B95801" w:rsidRPr="00AE5EBC">
        <w:rPr>
          <w:rFonts w:ascii="Times New Roman" w:hAnsi="Times New Roman"/>
          <w:sz w:val="22"/>
          <w:szCs w:val="22"/>
          <w:lang w:val="en-US" w:eastAsia="zh-CN"/>
        </w:rPr>
        <w:t xml:space="preserve"> which may result in some restrictions on gNB. </w:t>
      </w:r>
      <w:r w:rsidR="00AB7C8D" w:rsidRPr="00AE5EBC">
        <w:rPr>
          <w:rFonts w:ascii="Times New Roman" w:hAnsi="Times New Roman"/>
          <w:sz w:val="22"/>
          <w:szCs w:val="22"/>
          <w:lang w:val="en-US" w:eastAsia="zh-CN"/>
        </w:rPr>
        <w:t>In addition</w:t>
      </w:r>
      <w:r w:rsidR="00C73267" w:rsidRPr="00AE5EBC">
        <w:rPr>
          <w:rFonts w:ascii="Times New Roman" w:hAnsi="Times New Roman"/>
          <w:sz w:val="22"/>
          <w:szCs w:val="22"/>
          <w:lang w:val="en-US" w:eastAsia="zh-CN"/>
        </w:rPr>
        <w:t>,</w:t>
      </w:r>
      <w:r w:rsidR="00AB7C8D" w:rsidRPr="00BB26CC">
        <w:rPr>
          <w:rFonts w:ascii="Times New Roman" w:hAnsi="Times New Roman"/>
          <w:sz w:val="22"/>
          <w:szCs w:val="22"/>
          <w:lang w:val="en-US" w:eastAsia="zh-CN"/>
        </w:rPr>
        <w:t xml:space="preserve"> </w:t>
      </w:r>
      <w:r w:rsidR="00AB7C8D" w:rsidRPr="0078141B">
        <w:rPr>
          <w:rFonts w:ascii="Times New Roman" w:hAnsi="Times New Roman"/>
          <w:sz w:val="22"/>
          <w:szCs w:val="22"/>
          <w:lang w:val="en-US" w:eastAsia="zh-CN"/>
        </w:rPr>
        <w:t>ac</w:t>
      </w:r>
      <w:r w:rsidR="00AB7C8D" w:rsidRPr="00E347AA">
        <w:rPr>
          <w:rFonts w:ascii="Times New Roman" w:hAnsi="Times New Roman"/>
          <w:sz w:val="22"/>
          <w:szCs w:val="22"/>
          <w:lang w:val="en-US" w:eastAsia="zh-CN"/>
        </w:rPr>
        <w:t>tivat</w:t>
      </w:r>
      <w:r w:rsidR="00257B7F">
        <w:rPr>
          <w:rFonts w:ascii="Times New Roman" w:hAnsi="Times New Roman"/>
          <w:sz w:val="22"/>
          <w:szCs w:val="22"/>
          <w:lang w:val="en-US" w:eastAsia="zh-CN"/>
        </w:rPr>
        <w:t>ing</w:t>
      </w:r>
      <w:r w:rsidR="00B95801" w:rsidRPr="00BB26CC">
        <w:rPr>
          <w:rFonts w:ascii="Times New Roman" w:hAnsi="Times New Roman"/>
          <w:sz w:val="22"/>
          <w:szCs w:val="22"/>
          <w:lang w:val="en-US" w:eastAsia="zh-CN"/>
        </w:rPr>
        <w:t xml:space="preserve"> two TCI states per CORESET</w:t>
      </w:r>
      <w:r w:rsidR="00257B7F">
        <w:rPr>
          <w:rFonts w:ascii="Times New Roman" w:hAnsi="Times New Roman"/>
          <w:sz w:val="22"/>
          <w:szCs w:val="22"/>
          <w:lang w:val="en-US" w:eastAsia="zh-CN"/>
        </w:rPr>
        <w:t xml:space="preserve"> not only impact signaling design for TCI, but also impact the mechanism of BD counting</w:t>
      </w:r>
      <w:r w:rsidR="00B95801" w:rsidRPr="00AE5EBC">
        <w:rPr>
          <w:rFonts w:ascii="Times New Roman" w:hAnsi="Times New Roman"/>
          <w:sz w:val="22"/>
          <w:szCs w:val="22"/>
          <w:lang w:val="en-US" w:eastAsia="zh-CN"/>
        </w:rPr>
        <w:t>.</w:t>
      </w:r>
      <w:r w:rsidR="00035B5C" w:rsidRPr="00AE5EBC">
        <w:rPr>
          <w:rFonts w:ascii="Times New Roman" w:hAnsi="Times New Roman"/>
          <w:sz w:val="22"/>
          <w:szCs w:val="22"/>
          <w:lang w:val="en-US" w:eastAsia="zh-CN"/>
        </w:rPr>
        <w:t xml:space="preserve"> </w:t>
      </w:r>
      <w:r w:rsidR="00AB7C8D" w:rsidRPr="00AE5EBC">
        <w:rPr>
          <w:rFonts w:ascii="Times New Roman" w:hAnsi="Times New Roman"/>
          <w:sz w:val="22"/>
          <w:szCs w:val="22"/>
          <w:lang w:val="en-US" w:eastAsia="zh-CN"/>
        </w:rPr>
        <w:t>Meanwhile,</w:t>
      </w:r>
      <w:r w:rsidR="00035B5C" w:rsidRPr="00AE5EBC">
        <w:rPr>
          <w:rFonts w:ascii="Times New Roman" w:hAnsi="Times New Roman"/>
          <w:sz w:val="22"/>
          <w:szCs w:val="22"/>
          <w:lang w:val="en-US" w:eastAsia="zh-CN"/>
        </w:rPr>
        <w:t xml:space="preserve"> Alt 2/3 </w:t>
      </w:r>
      <w:r w:rsidR="00AB7C8D" w:rsidRPr="00BB26CC">
        <w:rPr>
          <w:rFonts w:ascii="Times New Roman" w:hAnsi="Times New Roman"/>
          <w:sz w:val="22"/>
          <w:szCs w:val="22"/>
          <w:lang w:val="en-US" w:eastAsia="zh-CN"/>
        </w:rPr>
        <w:t>can be</w:t>
      </w:r>
      <w:r w:rsidR="00035B5C" w:rsidRPr="0078141B">
        <w:rPr>
          <w:rFonts w:ascii="Times New Roman" w:hAnsi="Times New Roman"/>
          <w:sz w:val="22"/>
          <w:szCs w:val="22"/>
          <w:lang w:val="en-US" w:eastAsia="zh-CN"/>
        </w:rPr>
        <w:t xml:space="preserve"> more flexible and </w:t>
      </w:r>
      <w:r w:rsidR="00287E75" w:rsidRPr="00E347AA">
        <w:rPr>
          <w:rFonts w:ascii="Times New Roman" w:hAnsi="Times New Roman"/>
          <w:sz w:val="22"/>
          <w:szCs w:val="22"/>
          <w:lang w:val="en-US" w:eastAsia="zh-CN"/>
        </w:rPr>
        <w:t xml:space="preserve">reuse current PDCCH </w:t>
      </w:r>
      <w:r w:rsidR="00B67E22">
        <w:rPr>
          <w:rFonts w:ascii="Times New Roman" w:hAnsi="Times New Roman"/>
          <w:sz w:val="22"/>
          <w:szCs w:val="22"/>
          <w:lang w:val="en-US" w:eastAsia="zh-CN"/>
        </w:rPr>
        <w:t>framework</w:t>
      </w:r>
      <w:r w:rsidR="00287E75" w:rsidRPr="00E0321D">
        <w:rPr>
          <w:rFonts w:ascii="Times New Roman" w:hAnsi="Times New Roman"/>
          <w:sz w:val="22"/>
          <w:szCs w:val="22"/>
          <w:lang w:val="en-US" w:eastAsia="zh-CN"/>
        </w:rPr>
        <w:t xml:space="preserve"> </w:t>
      </w:r>
      <w:r w:rsidR="00287E75" w:rsidRPr="009442C3">
        <w:rPr>
          <w:rFonts w:ascii="Times New Roman" w:hAnsi="Times New Roman"/>
          <w:sz w:val="22"/>
          <w:szCs w:val="22"/>
          <w:lang w:val="en-US" w:eastAsia="zh-CN"/>
        </w:rPr>
        <w:t xml:space="preserve">as much as possible. </w:t>
      </w:r>
    </w:p>
    <w:p w14:paraId="465F4198" w14:textId="13CEECD4" w:rsidR="00B95801" w:rsidRPr="00AE5EBC" w:rsidRDefault="00B95801" w:rsidP="00B95801">
      <w:pPr>
        <w:spacing w:after="120"/>
        <w:jc w:val="both"/>
        <w:rPr>
          <w:rFonts w:ascii="Times New Roman" w:hAnsi="Times New Roman" w:cs="Times New Roman"/>
          <w:b/>
          <w:bCs/>
          <w:i/>
          <w:iCs/>
          <w:sz w:val="22"/>
          <w:szCs w:val="22"/>
          <w:lang w:eastAsia="zh-CN"/>
        </w:rPr>
      </w:pPr>
      <w:r w:rsidRPr="00E0321D">
        <w:rPr>
          <w:rFonts w:ascii="Times New Roman" w:hAnsi="Times New Roman" w:cs="Times New Roman"/>
          <w:b/>
          <w:bCs/>
          <w:i/>
          <w:iCs/>
          <w:sz w:val="22"/>
          <w:szCs w:val="22"/>
          <w:lang w:eastAsia="zh-CN"/>
        </w:rPr>
        <w:t xml:space="preserve">Observation 4: </w:t>
      </w:r>
      <w:r w:rsidR="00AB7C8D" w:rsidRPr="00E0321D">
        <w:rPr>
          <w:rFonts w:ascii="Times New Roman" w:hAnsi="Times New Roman" w:cs="Times New Roman"/>
          <w:b/>
          <w:bCs/>
          <w:i/>
          <w:iCs/>
          <w:sz w:val="22"/>
          <w:szCs w:val="22"/>
          <w:lang w:eastAsia="zh-CN"/>
        </w:rPr>
        <w:t>On</w:t>
      </w:r>
      <w:r w:rsidRPr="00E0321D">
        <w:rPr>
          <w:rFonts w:ascii="Times New Roman" w:hAnsi="Times New Roman" w:cs="Times New Roman"/>
          <w:b/>
          <w:bCs/>
          <w:i/>
          <w:iCs/>
          <w:sz w:val="22"/>
          <w:szCs w:val="22"/>
          <w:lang w:eastAsia="zh-CN"/>
        </w:rPr>
        <w:t xml:space="preserve"> how to enable two TCI states for PDCCH transmission,</w:t>
      </w:r>
      <w:r w:rsidR="00287E75" w:rsidRPr="009442C3">
        <w:rPr>
          <w:rFonts w:ascii="Times New Roman" w:hAnsi="Times New Roman" w:cs="Times New Roman"/>
          <w:b/>
          <w:bCs/>
          <w:i/>
          <w:iCs/>
          <w:sz w:val="22"/>
          <w:szCs w:val="22"/>
          <w:lang w:eastAsia="zh-CN"/>
        </w:rPr>
        <w:t xml:space="preserve"> </w:t>
      </w:r>
      <w:r w:rsidR="00C36A18">
        <w:rPr>
          <w:rFonts w:ascii="Times New Roman" w:hAnsi="Times New Roman" w:cs="Times New Roman"/>
          <w:b/>
          <w:bCs/>
          <w:i/>
          <w:iCs/>
          <w:sz w:val="22"/>
          <w:szCs w:val="22"/>
          <w:lang w:eastAsia="zh-CN"/>
        </w:rPr>
        <w:t xml:space="preserve">compared with Alt 1-2/1-3, </w:t>
      </w:r>
      <w:r w:rsidR="00287E75" w:rsidRPr="009442C3">
        <w:rPr>
          <w:rFonts w:ascii="Times New Roman" w:hAnsi="Times New Roman" w:cs="Times New Roman"/>
          <w:b/>
          <w:bCs/>
          <w:i/>
          <w:iCs/>
          <w:sz w:val="22"/>
          <w:szCs w:val="22"/>
          <w:lang w:eastAsia="zh-CN"/>
        </w:rPr>
        <w:t xml:space="preserve">Alt 2/3 </w:t>
      </w:r>
      <w:r w:rsidR="00AB7C8D" w:rsidRPr="00E0321D">
        <w:rPr>
          <w:rFonts w:ascii="Times New Roman" w:hAnsi="Times New Roman" w:cs="Times New Roman"/>
          <w:b/>
          <w:bCs/>
          <w:i/>
          <w:iCs/>
          <w:sz w:val="22"/>
          <w:szCs w:val="22"/>
          <w:lang w:eastAsia="zh-CN"/>
        </w:rPr>
        <w:t>can be</w:t>
      </w:r>
      <w:r w:rsidR="00287E75" w:rsidRPr="00E0321D">
        <w:rPr>
          <w:rFonts w:ascii="Times New Roman" w:hAnsi="Times New Roman" w:cs="Times New Roman"/>
          <w:b/>
          <w:bCs/>
          <w:i/>
          <w:iCs/>
          <w:sz w:val="22"/>
          <w:szCs w:val="22"/>
          <w:lang w:eastAsia="zh-CN"/>
        </w:rPr>
        <w:t xml:space="preserve"> more flexible</w:t>
      </w:r>
      <w:r w:rsidR="00257B7F">
        <w:rPr>
          <w:rFonts w:ascii="Times New Roman" w:hAnsi="Times New Roman" w:cs="Times New Roman"/>
          <w:b/>
          <w:bCs/>
          <w:i/>
          <w:iCs/>
          <w:sz w:val="22"/>
          <w:szCs w:val="22"/>
          <w:lang w:eastAsia="zh-CN"/>
        </w:rPr>
        <w:t xml:space="preserve"> on CORESET configuration</w:t>
      </w:r>
      <w:r w:rsidR="00287E75" w:rsidRPr="00E0321D">
        <w:rPr>
          <w:rFonts w:ascii="Times New Roman" w:hAnsi="Times New Roman" w:cs="Times New Roman"/>
          <w:b/>
          <w:bCs/>
          <w:i/>
          <w:iCs/>
          <w:sz w:val="22"/>
          <w:szCs w:val="22"/>
          <w:lang w:eastAsia="zh-CN"/>
        </w:rPr>
        <w:t xml:space="preserve"> and </w:t>
      </w:r>
      <w:r w:rsidR="00287E75" w:rsidRPr="00AE5EBC">
        <w:rPr>
          <w:rFonts w:ascii="Times New Roman" w:hAnsi="Times New Roman" w:cs="Times New Roman"/>
          <w:b/>
          <w:bCs/>
          <w:i/>
          <w:iCs/>
          <w:sz w:val="22"/>
          <w:szCs w:val="22"/>
          <w:lang w:eastAsia="zh-CN"/>
        </w:rPr>
        <w:t xml:space="preserve">reuse </w:t>
      </w:r>
      <w:r w:rsidR="000976F3" w:rsidRPr="00AE5EBC">
        <w:rPr>
          <w:rFonts w:ascii="Times New Roman" w:hAnsi="Times New Roman" w:cs="Times New Roman"/>
          <w:b/>
          <w:bCs/>
          <w:i/>
          <w:iCs/>
          <w:sz w:val="22"/>
          <w:szCs w:val="22"/>
          <w:lang w:eastAsia="zh-CN"/>
        </w:rPr>
        <w:t xml:space="preserve">the </w:t>
      </w:r>
      <w:r w:rsidR="00287E75" w:rsidRPr="00AE5EBC">
        <w:rPr>
          <w:rFonts w:ascii="Times New Roman" w:hAnsi="Times New Roman" w:cs="Times New Roman"/>
          <w:b/>
          <w:bCs/>
          <w:i/>
          <w:iCs/>
          <w:sz w:val="22"/>
          <w:szCs w:val="22"/>
          <w:lang w:eastAsia="zh-CN"/>
        </w:rPr>
        <w:t>current PDCCH structure</w:t>
      </w:r>
      <w:r w:rsidR="00257B7F">
        <w:rPr>
          <w:rFonts w:ascii="Times New Roman" w:hAnsi="Times New Roman" w:cs="Times New Roman"/>
          <w:b/>
          <w:bCs/>
          <w:i/>
          <w:iCs/>
          <w:sz w:val="22"/>
          <w:szCs w:val="22"/>
          <w:lang w:eastAsia="zh-CN"/>
        </w:rPr>
        <w:t xml:space="preserve"> as much as possible</w:t>
      </w:r>
      <w:r w:rsidR="00287E75" w:rsidRPr="00AE5EBC">
        <w:rPr>
          <w:rFonts w:ascii="Times New Roman" w:hAnsi="Times New Roman" w:cs="Times New Roman"/>
          <w:b/>
          <w:bCs/>
          <w:i/>
          <w:iCs/>
          <w:sz w:val="22"/>
          <w:szCs w:val="22"/>
          <w:lang w:eastAsia="zh-CN"/>
        </w:rPr>
        <w:t>.</w:t>
      </w:r>
    </w:p>
    <w:p w14:paraId="311A027E" w14:textId="1BF11961" w:rsidR="00E96FDD" w:rsidRPr="00E0321D" w:rsidRDefault="00C22231">
      <w:pPr>
        <w:spacing w:after="120"/>
        <w:jc w:val="both"/>
        <w:rPr>
          <w:rFonts w:ascii="Times New Roman" w:hAnsi="Times New Roman" w:cs="Times New Roman"/>
          <w:sz w:val="22"/>
          <w:szCs w:val="22"/>
          <w:lang w:val="en-US" w:eastAsia="zh-CN"/>
        </w:rPr>
      </w:pPr>
      <w:r w:rsidRPr="00BB26CC">
        <w:rPr>
          <w:rFonts w:ascii="Times New Roman" w:hAnsi="Times New Roman" w:cs="Times New Roman"/>
          <w:sz w:val="22"/>
          <w:szCs w:val="22"/>
          <w:lang w:val="en-US" w:eastAsia="zh-CN"/>
        </w:rPr>
        <w:t>With</w:t>
      </w:r>
      <w:r w:rsidR="00C73267" w:rsidRPr="0078141B">
        <w:rPr>
          <w:rFonts w:ascii="Times New Roman" w:hAnsi="Times New Roman" w:cs="Times New Roman"/>
          <w:sz w:val="22"/>
          <w:szCs w:val="22"/>
          <w:lang w:val="en-US" w:eastAsia="zh-CN"/>
        </w:rPr>
        <w:t xml:space="preserve"> Alt 1-2, </w:t>
      </w:r>
      <w:r w:rsidR="00C73267" w:rsidRPr="00E347AA">
        <w:rPr>
          <w:rFonts w:ascii="Times New Roman" w:hAnsi="Times New Roman" w:cs="Times New Roman"/>
          <w:sz w:val="22"/>
          <w:szCs w:val="22"/>
          <w:lang w:val="en-US" w:eastAsia="zh-CN"/>
        </w:rPr>
        <w:t xml:space="preserve">two sets of PDCCH candidates </w:t>
      </w:r>
      <w:r w:rsidR="004D6966" w:rsidRPr="00E347AA">
        <w:rPr>
          <w:rFonts w:ascii="Times New Roman" w:hAnsi="Times New Roman" w:cs="Times New Roman"/>
          <w:sz w:val="22"/>
          <w:szCs w:val="22"/>
          <w:lang w:val="en-US" w:eastAsia="zh-CN"/>
        </w:rPr>
        <w:t xml:space="preserve">associated with different TCI states separately </w:t>
      </w:r>
      <w:r w:rsidR="00C73267" w:rsidRPr="00E347AA">
        <w:rPr>
          <w:rFonts w:ascii="Times New Roman" w:hAnsi="Times New Roman" w:cs="Times New Roman"/>
          <w:sz w:val="22"/>
          <w:szCs w:val="22"/>
          <w:lang w:val="en-US" w:eastAsia="zh-CN"/>
        </w:rPr>
        <w:t>in one SS set should be configured or pre</w:t>
      </w:r>
      <w:r w:rsidR="00572BF8" w:rsidRPr="00E347AA">
        <w:rPr>
          <w:rFonts w:ascii="Times New Roman" w:hAnsi="Times New Roman" w:cs="Times New Roman"/>
          <w:sz w:val="22"/>
          <w:szCs w:val="22"/>
          <w:lang w:val="en-US" w:eastAsia="zh-CN"/>
        </w:rPr>
        <w:t>defined.</w:t>
      </w:r>
      <w:r w:rsidR="00C73267" w:rsidRPr="00E347AA">
        <w:rPr>
          <w:rFonts w:ascii="Times New Roman" w:hAnsi="Times New Roman" w:cs="Times New Roman"/>
          <w:sz w:val="22"/>
          <w:szCs w:val="22"/>
          <w:lang w:val="en-US" w:eastAsia="zh-CN"/>
        </w:rPr>
        <w:t xml:space="preserve"> </w:t>
      </w:r>
      <w:r w:rsidR="00DA0C37">
        <w:rPr>
          <w:rFonts w:ascii="Times New Roman" w:hAnsi="Times New Roman" w:cs="Times New Roman"/>
          <w:sz w:val="22"/>
          <w:szCs w:val="22"/>
          <w:lang w:val="en-US" w:eastAsia="zh-CN"/>
        </w:rPr>
        <w:t>To support FDM, the link</w:t>
      </w:r>
      <w:r w:rsidR="00A95E70">
        <w:rPr>
          <w:rFonts w:ascii="Times New Roman" w:hAnsi="Times New Roman" w:cs="Times New Roman"/>
          <w:sz w:val="22"/>
          <w:szCs w:val="22"/>
          <w:lang w:val="en-US" w:eastAsia="zh-CN"/>
        </w:rPr>
        <w:t>age</w:t>
      </w:r>
      <w:r w:rsidR="00DA0C37">
        <w:rPr>
          <w:rFonts w:ascii="Times New Roman" w:hAnsi="Times New Roman" w:cs="Times New Roman"/>
          <w:sz w:val="22"/>
          <w:szCs w:val="22"/>
          <w:lang w:val="en-US" w:eastAsia="zh-CN"/>
        </w:rPr>
        <w:t xml:space="preserve"> </w:t>
      </w:r>
      <w:r w:rsidR="00A95E70">
        <w:rPr>
          <w:rFonts w:ascii="Times New Roman" w:hAnsi="Times New Roman" w:cs="Times New Roman"/>
          <w:sz w:val="22"/>
          <w:szCs w:val="22"/>
          <w:lang w:val="en-US" w:eastAsia="zh-CN"/>
        </w:rPr>
        <w:t xml:space="preserve">should be configured </w:t>
      </w:r>
      <w:r w:rsidR="00CD11DC">
        <w:rPr>
          <w:rFonts w:ascii="Times New Roman" w:hAnsi="Times New Roman" w:cs="Times New Roman"/>
          <w:sz w:val="22"/>
          <w:szCs w:val="22"/>
          <w:lang w:val="en-US" w:eastAsia="zh-CN"/>
        </w:rPr>
        <w:t xml:space="preserve">at PDCCH </w:t>
      </w:r>
      <w:r w:rsidR="00DA0C37">
        <w:rPr>
          <w:rFonts w:ascii="Times New Roman" w:hAnsi="Times New Roman" w:cs="Times New Roman"/>
          <w:sz w:val="22"/>
          <w:szCs w:val="22"/>
          <w:lang w:val="en-US" w:eastAsia="zh-CN"/>
        </w:rPr>
        <w:t xml:space="preserve">candidates </w:t>
      </w:r>
      <w:r w:rsidR="00A95E70">
        <w:rPr>
          <w:rFonts w:ascii="Times New Roman" w:hAnsi="Times New Roman" w:cs="Times New Roman"/>
          <w:sz w:val="22"/>
          <w:szCs w:val="22"/>
          <w:lang w:val="en-US" w:eastAsia="zh-CN"/>
        </w:rPr>
        <w:t>level.</w:t>
      </w:r>
      <w:r w:rsidR="00A95E70">
        <w:rPr>
          <w:rFonts w:ascii="Times New Roman" w:hAnsi="Times New Roman" w:cs="Times New Roman" w:hint="eastAsia"/>
          <w:sz w:val="22"/>
          <w:szCs w:val="22"/>
          <w:lang w:val="en-US" w:eastAsia="zh-CN"/>
        </w:rPr>
        <w:t xml:space="preserve"> </w:t>
      </w:r>
      <w:r w:rsidR="00572BF8" w:rsidRPr="009442C3">
        <w:rPr>
          <w:rFonts w:ascii="Times New Roman" w:hAnsi="Times New Roman" w:cs="Times New Roman"/>
          <w:sz w:val="22"/>
          <w:szCs w:val="22"/>
          <w:lang w:val="en-US" w:eastAsia="zh-CN"/>
        </w:rPr>
        <w:t>C</w:t>
      </w:r>
      <w:r w:rsidR="00C73267" w:rsidRPr="009442C3">
        <w:rPr>
          <w:rFonts w:ascii="Times New Roman" w:hAnsi="Times New Roman" w:cs="Times New Roman"/>
          <w:sz w:val="22"/>
          <w:szCs w:val="22"/>
          <w:lang w:val="en-US" w:eastAsia="zh-CN"/>
        </w:rPr>
        <w:t xml:space="preserve">onsidering that the number of candidates for each AL </w:t>
      </w:r>
      <w:r w:rsidR="00EB6C68" w:rsidRPr="00E0321D">
        <w:rPr>
          <w:rFonts w:ascii="Times New Roman" w:hAnsi="Times New Roman" w:cs="Times New Roman"/>
          <w:sz w:val="22"/>
          <w:szCs w:val="22"/>
          <w:lang w:val="en-US" w:eastAsia="zh-CN"/>
        </w:rPr>
        <w:t>is configurable</w:t>
      </w:r>
      <w:r w:rsidR="00C73267" w:rsidRPr="00E0321D">
        <w:rPr>
          <w:rFonts w:ascii="Times New Roman" w:hAnsi="Times New Roman" w:cs="Times New Roman"/>
          <w:sz w:val="22"/>
          <w:szCs w:val="22"/>
          <w:lang w:val="en-US" w:eastAsia="zh-CN"/>
        </w:rPr>
        <w:t xml:space="preserve">, </w:t>
      </w:r>
      <w:r w:rsidR="00DA0C37">
        <w:rPr>
          <w:rFonts w:ascii="Times New Roman" w:hAnsi="Times New Roman" w:cs="Times New Roman"/>
          <w:sz w:val="22"/>
          <w:szCs w:val="22"/>
          <w:lang w:val="en-US" w:eastAsia="zh-CN"/>
        </w:rPr>
        <w:t xml:space="preserve">such a configuration would be </w:t>
      </w:r>
      <w:r w:rsidR="00683826">
        <w:rPr>
          <w:rFonts w:ascii="Times New Roman" w:hAnsi="Times New Roman" w:cs="Times New Roman"/>
          <w:sz w:val="22"/>
          <w:szCs w:val="22"/>
          <w:lang w:val="en-US" w:eastAsia="zh-CN"/>
        </w:rPr>
        <w:t>quite</w:t>
      </w:r>
      <w:r w:rsidR="00DA0C37">
        <w:rPr>
          <w:rFonts w:ascii="Times New Roman" w:hAnsi="Times New Roman" w:cs="Times New Roman"/>
          <w:sz w:val="22"/>
          <w:szCs w:val="22"/>
          <w:lang w:val="en-US" w:eastAsia="zh-CN"/>
        </w:rPr>
        <w:t xml:space="preserve"> complicated</w:t>
      </w:r>
      <w:r w:rsidR="00C73267" w:rsidRPr="009442C3">
        <w:rPr>
          <w:rFonts w:ascii="Times New Roman" w:hAnsi="Times New Roman" w:cs="Times New Roman"/>
          <w:sz w:val="22"/>
          <w:szCs w:val="22"/>
          <w:lang w:val="en-US" w:eastAsia="zh-CN"/>
        </w:rPr>
        <w:t xml:space="preserve">. </w:t>
      </w:r>
      <w:r w:rsidR="00593452">
        <w:rPr>
          <w:rFonts w:ascii="Times New Roman" w:hAnsi="Times New Roman" w:cs="Times New Roman"/>
          <w:sz w:val="22"/>
          <w:szCs w:val="22"/>
          <w:lang w:val="en-US" w:eastAsia="zh-CN"/>
        </w:rPr>
        <w:t xml:space="preserve">To support TDM, </w:t>
      </w:r>
      <w:r w:rsidR="00C73267" w:rsidRPr="00E0321D">
        <w:rPr>
          <w:rFonts w:ascii="Times New Roman" w:hAnsi="Times New Roman" w:cs="Times New Roman"/>
          <w:sz w:val="22"/>
          <w:szCs w:val="22"/>
          <w:lang w:val="en-US" w:eastAsia="zh-CN"/>
        </w:rPr>
        <w:t xml:space="preserve">the TCI mapping/repetition pattern in time domain </w:t>
      </w:r>
      <w:r w:rsidR="00593452">
        <w:rPr>
          <w:rFonts w:ascii="Times New Roman" w:hAnsi="Times New Roman" w:cs="Times New Roman"/>
          <w:sz w:val="22"/>
          <w:szCs w:val="22"/>
          <w:lang w:val="en-US" w:eastAsia="zh-CN"/>
        </w:rPr>
        <w:t>needs to</w:t>
      </w:r>
      <w:r w:rsidR="00C73267" w:rsidRPr="009442C3">
        <w:rPr>
          <w:rFonts w:ascii="Times New Roman" w:hAnsi="Times New Roman" w:cs="Times New Roman"/>
          <w:sz w:val="22"/>
          <w:szCs w:val="22"/>
          <w:lang w:val="en-US" w:eastAsia="zh-CN"/>
        </w:rPr>
        <w:t xml:space="preserve"> be defined in the spec.</w:t>
      </w:r>
      <w:r w:rsidR="00864127" w:rsidRPr="009442C3">
        <w:rPr>
          <w:rFonts w:ascii="Times New Roman" w:hAnsi="Times New Roman" w:cs="Times New Roman"/>
          <w:sz w:val="22"/>
          <w:szCs w:val="22"/>
          <w:lang w:val="en-US" w:eastAsia="zh-CN"/>
        </w:rPr>
        <w:t xml:space="preserve"> </w:t>
      </w:r>
      <w:r w:rsidR="00593452">
        <w:rPr>
          <w:rFonts w:ascii="Times New Roman" w:hAnsi="Times New Roman" w:cs="Times New Roman"/>
          <w:sz w:val="22"/>
          <w:szCs w:val="22"/>
          <w:lang w:val="en-US" w:eastAsia="zh-CN"/>
        </w:rPr>
        <w:t>A straightforward way is to</w:t>
      </w:r>
      <w:r w:rsidR="00864127" w:rsidRPr="009442C3">
        <w:rPr>
          <w:rFonts w:ascii="Times New Roman" w:hAnsi="Times New Roman" w:cs="Times New Roman"/>
          <w:sz w:val="22"/>
          <w:szCs w:val="22"/>
          <w:lang w:val="en-US" w:eastAsia="zh-CN"/>
        </w:rPr>
        <w:t xml:space="preserve"> assume that the same PDCCH candidate ID </w:t>
      </w:r>
      <w:r w:rsidR="00396B95">
        <w:rPr>
          <w:rFonts w:ascii="Times New Roman" w:hAnsi="Times New Roman" w:cs="Times New Roman"/>
          <w:sz w:val="22"/>
          <w:szCs w:val="22"/>
          <w:lang w:val="en-US" w:eastAsia="zh-CN"/>
        </w:rPr>
        <w:t xml:space="preserve">with same AL </w:t>
      </w:r>
      <w:r w:rsidR="00864127" w:rsidRPr="009442C3">
        <w:rPr>
          <w:rFonts w:ascii="Times New Roman" w:hAnsi="Times New Roman" w:cs="Times New Roman"/>
          <w:sz w:val="22"/>
          <w:szCs w:val="22"/>
          <w:lang w:val="en-US" w:eastAsia="zh-CN"/>
        </w:rPr>
        <w:t>in different monitoring occasions are linked.</w:t>
      </w:r>
      <w:r w:rsidR="00C73267" w:rsidRPr="00E0321D">
        <w:rPr>
          <w:rFonts w:ascii="Times New Roman" w:hAnsi="Times New Roman" w:cs="Times New Roman"/>
          <w:sz w:val="22"/>
          <w:szCs w:val="22"/>
          <w:lang w:val="en-US" w:eastAsia="zh-CN"/>
        </w:rPr>
        <w:t xml:space="preserve"> </w:t>
      </w:r>
    </w:p>
    <w:p w14:paraId="0D504A66" w14:textId="4FC37F58" w:rsidR="00C73267" w:rsidRPr="00AE5EBC" w:rsidRDefault="00593452" w:rsidP="00C73267">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As Alt 2 is similar to Alt 1-2 to share one SS set, the above consideration can also apply to Alt 2.</w:t>
      </w:r>
      <w:r w:rsidR="00C73267" w:rsidRPr="00AE5EBC">
        <w:rPr>
          <w:rFonts w:ascii="Times New Roman" w:hAnsi="Times New Roman" w:cs="Times New Roman"/>
          <w:sz w:val="22"/>
          <w:szCs w:val="22"/>
          <w:lang w:val="en-US" w:eastAsia="zh-CN"/>
        </w:rPr>
        <w:t xml:space="preserve"> </w:t>
      </w:r>
    </w:p>
    <w:p w14:paraId="5F44B997" w14:textId="6B6437BC" w:rsidR="00141327" w:rsidRPr="00AE5EBC" w:rsidRDefault="00141327" w:rsidP="00141327">
      <w:pPr>
        <w:spacing w:after="120"/>
        <w:jc w:val="both"/>
        <w:rPr>
          <w:rFonts w:ascii="Times New Roman" w:hAnsi="Times New Roman" w:cs="Times New Roman"/>
          <w:b/>
          <w:bCs/>
          <w:i/>
          <w:iCs/>
          <w:sz w:val="22"/>
          <w:szCs w:val="22"/>
          <w:lang w:eastAsia="zh-CN"/>
        </w:rPr>
      </w:pPr>
      <w:r w:rsidRPr="00E347AA">
        <w:rPr>
          <w:rFonts w:ascii="Times New Roman" w:hAnsi="Times New Roman" w:cs="Times New Roman"/>
          <w:b/>
          <w:bCs/>
          <w:i/>
          <w:iCs/>
          <w:sz w:val="22"/>
          <w:szCs w:val="22"/>
          <w:lang w:eastAsia="zh-CN"/>
        </w:rPr>
        <w:t xml:space="preserve">Observation 5: </w:t>
      </w:r>
      <w:r w:rsidR="00465694">
        <w:rPr>
          <w:rFonts w:ascii="Times New Roman" w:hAnsi="Times New Roman" w:cs="Times New Roman"/>
          <w:b/>
          <w:bCs/>
          <w:i/>
          <w:iCs/>
          <w:sz w:val="22"/>
          <w:szCs w:val="22"/>
          <w:lang w:eastAsia="zh-CN"/>
        </w:rPr>
        <w:t>With</w:t>
      </w:r>
      <w:r w:rsidRPr="009442C3">
        <w:rPr>
          <w:rFonts w:ascii="Times New Roman" w:hAnsi="Times New Roman" w:cs="Times New Roman"/>
          <w:b/>
          <w:bCs/>
          <w:i/>
          <w:iCs/>
          <w:sz w:val="22"/>
          <w:szCs w:val="22"/>
          <w:lang w:eastAsia="zh-CN"/>
        </w:rPr>
        <w:t xml:space="preserve"> Alt 1-2 or Alt 2, the design of TCI mapping and association between PDCCH candidates </w:t>
      </w:r>
      <w:r w:rsidR="00E737D1">
        <w:rPr>
          <w:rFonts w:ascii="Times New Roman" w:hAnsi="Times New Roman" w:cs="Times New Roman"/>
          <w:b/>
          <w:bCs/>
          <w:i/>
          <w:iCs/>
          <w:sz w:val="22"/>
          <w:szCs w:val="22"/>
          <w:lang w:eastAsia="zh-CN"/>
        </w:rPr>
        <w:t>is</w:t>
      </w:r>
      <w:r w:rsidRPr="009442C3">
        <w:rPr>
          <w:rFonts w:ascii="Times New Roman" w:hAnsi="Times New Roman" w:cs="Times New Roman"/>
          <w:b/>
          <w:bCs/>
          <w:i/>
          <w:iCs/>
          <w:sz w:val="22"/>
          <w:szCs w:val="22"/>
          <w:lang w:eastAsia="zh-CN"/>
        </w:rPr>
        <w:t xml:space="preserve"> different </w:t>
      </w:r>
      <w:r w:rsidR="00465694">
        <w:rPr>
          <w:rFonts w:ascii="Times New Roman" w:hAnsi="Times New Roman" w:cs="Times New Roman"/>
          <w:b/>
          <w:bCs/>
          <w:i/>
          <w:iCs/>
          <w:sz w:val="22"/>
          <w:szCs w:val="22"/>
          <w:lang w:eastAsia="zh-CN"/>
        </w:rPr>
        <w:t>for</w:t>
      </w:r>
      <w:r w:rsidR="008F4D76" w:rsidRPr="009442C3">
        <w:rPr>
          <w:rFonts w:ascii="Times New Roman" w:hAnsi="Times New Roman" w:cs="Times New Roman"/>
          <w:b/>
          <w:bCs/>
          <w:i/>
          <w:iCs/>
          <w:sz w:val="22"/>
          <w:szCs w:val="22"/>
          <w:lang w:eastAsia="zh-CN"/>
        </w:rPr>
        <w:t xml:space="preserve"> TDM and FDM based scheme</w:t>
      </w:r>
      <w:r w:rsidR="00FB5F2F">
        <w:rPr>
          <w:rFonts w:ascii="Times New Roman" w:hAnsi="Times New Roman" w:cs="Times New Roman"/>
          <w:b/>
          <w:bCs/>
          <w:i/>
          <w:iCs/>
          <w:sz w:val="22"/>
          <w:szCs w:val="22"/>
          <w:lang w:eastAsia="zh-CN"/>
        </w:rPr>
        <w:t>s</w:t>
      </w:r>
      <w:r w:rsidR="008F4D76" w:rsidRPr="00AE5EBC">
        <w:rPr>
          <w:rFonts w:ascii="Times New Roman" w:hAnsi="Times New Roman" w:cs="Times New Roman"/>
          <w:b/>
          <w:bCs/>
          <w:i/>
          <w:iCs/>
          <w:sz w:val="22"/>
          <w:szCs w:val="22"/>
          <w:lang w:eastAsia="zh-CN"/>
        </w:rPr>
        <w:t>.</w:t>
      </w:r>
    </w:p>
    <w:p w14:paraId="6BBF54F7" w14:textId="75BC5432" w:rsidR="00C26C18" w:rsidRPr="005C1A87" w:rsidRDefault="00C26C18" w:rsidP="00C26C18">
      <w:pPr>
        <w:spacing w:after="120"/>
        <w:jc w:val="both"/>
        <w:rPr>
          <w:rFonts w:ascii="Times New Roman" w:hAnsi="Times New Roman" w:cs="Times New Roman"/>
          <w:sz w:val="22"/>
          <w:szCs w:val="22"/>
          <w:lang w:val="en-US" w:eastAsia="zh-CN"/>
        </w:rPr>
      </w:pPr>
      <w:r w:rsidRPr="005C1A87">
        <w:rPr>
          <w:rFonts w:ascii="Times New Roman" w:hAnsi="Times New Roman" w:cs="Times New Roman"/>
          <w:sz w:val="22"/>
          <w:szCs w:val="22"/>
          <w:lang w:val="en-US" w:eastAsia="zh-CN"/>
        </w:rPr>
        <w:t>Alt 1-3 support</w:t>
      </w:r>
      <w:r w:rsidR="00073582">
        <w:rPr>
          <w:rFonts w:ascii="Times New Roman" w:hAnsi="Times New Roman" w:cs="Times New Roman"/>
          <w:sz w:val="22"/>
          <w:szCs w:val="22"/>
          <w:lang w:val="en-US" w:eastAsia="zh-CN"/>
        </w:rPr>
        <w:t>s</w:t>
      </w:r>
      <w:r w:rsidRPr="005C1A87">
        <w:rPr>
          <w:rFonts w:ascii="Times New Roman" w:hAnsi="Times New Roman" w:cs="Times New Roman"/>
          <w:sz w:val="22"/>
          <w:szCs w:val="22"/>
          <w:lang w:val="en-US" w:eastAsia="zh-CN"/>
        </w:rPr>
        <w:t xml:space="preserve"> separate SS set</w:t>
      </w:r>
      <w:r>
        <w:rPr>
          <w:rFonts w:ascii="Times New Roman" w:hAnsi="Times New Roman" w:cs="Times New Roman"/>
          <w:sz w:val="22"/>
          <w:szCs w:val="22"/>
          <w:lang w:val="en-US" w:eastAsia="zh-CN"/>
        </w:rPr>
        <w:t>s</w:t>
      </w:r>
      <w:r w:rsidRPr="005C1A87">
        <w:rPr>
          <w:rFonts w:ascii="Times New Roman" w:hAnsi="Times New Roman" w:cs="Times New Roman"/>
          <w:sz w:val="22"/>
          <w:szCs w:val="22"/>
          <w:lang w:val="en-US" w:eastAsia="zh-CN"/>
        </w:rPr>
        <w:t xml:space="preserve"> </w:t>
      </w:r>
      <w:r>
        <w:rPr>
          <w:rFonts w:ascii="Times New Roman" w:hAnsi="Times New Roman" w:cs="Times New Roman"/>
          <w:sz w:val="22"/>
          <w:szCs w:val="22"/>
          <w:lang w:val="en-US" w:eastAsia="zh-CN"/>
        </w:rPr>
        <w:t>from</w:t>
      </w:r>
      <w:r w:rsidRPr="005C1A87">
        <w:rPr>
          <w:rFonts w:ascii="Times New Roman" w:hAnsi="Times New Roman" w:cs="Times New Roman"/>
          <w:sz w:val="22"/>
          <w:szCs w:val="22"/>
          <w:lang w:val="en-US" w:eastAsia="zh-CN"/>
        </w:rPr>
        <w:t xml:space="preserve"> 2 TRPs. </w:t>
      </w:r>
      <w:r>
        <w:rPr>
          <w:rFonts w:ascii="Times New Roman" w:hAnsi="Times New Roman" w:cs="Times New Roman"/>
          <w:sz w:val="22"/>
          <w:szCs w:val="22"/>
          <w:lang w:val="en-US" w:eastAsia="zh-CN"/>
        </w:rPr>
        <w:t>With</w:t>
      </w:r>
      <w:r w:rsidRPr="005C1A87">
        <w:rPr>
          <w:rFonts w:ascii="Times New Roman" w:hAnsi="Times New Roman" w:cs="Times New Roman"/>
          <w:sz w:val="22"/>
          <w:szCs w:val="22"/>
          <w:lang w:val="en-US" w:eastAsia="zh-CN"/>
        </w:rPr>
        <w:t xml:space="preserve"> Alt 1-3, the association between SS sets and 2 TCI states </w:t>
      </w:r>
      <w:r>
        <w:rPr>
          <w:rFonts w:ascii="Times New Roman" w:hAnsi="Times New Roman" w:cs="Times New Roman"/>
          <w:sz w:val="22"/>
          <w:szCs w:val="22"/>
          <w:lang w:val="en-US" w:eastAsia="zh-CN"/>
        </w:rPr>
        <w:t>has to</w:t>
      </w:r>
      <w:r w:rsidRPr="005C1A87">
        <w:rPr>
          <w:rFonts w:ascii="Times New Roman" w:hAnsi="Times New Roman" w:cs="Times New Roman"/>
          <w:sz w:val="22"/>
          <w:szCs w:val="22"/>
          <w:lang w:val="en-US" w:eastAsia="zh-CN"/>
        </w:rPr>
        <w:t xml:space="preserve"> be defined</w:t>
      </w:r>
      <w:r>
        <w:rPr>
          <w:rFonts w:ascii="Times New Roman" w:hAnsi="Times New Roman" w:cs="Times New Roman"/>
          <w:sz w:val="22"/>
          <w:szCs w:val="22"/>
          <w:lang w:val="en-US" w:eastAsia="zh-CN"/>
        </w:rPr>
        <w:t xml:space="preserve"> or</w:t>
      </w:r>
      <w:r w:rsidRPr="005C1A87">
        <w:rPr>
          <w:rFonts w:ascii="Times New Roman" w:hAnsi="Times New Roman" w:cs="Times New Roman"/>
          <w:sz w:val="22"/>
          <w:szCs w:val="22"/>
          <w:lang w:val="en-US" w:eastAsia="zh-CN"/>
        </w:rPr>
        <w:t xml:space="preserve"> configured. The association of PDCCH candidates within the linked SS set can follow a predefined rule</w:t>
      </w:r>
      <w:r>
        <w:rPr>
          <w:rFonts w:ascii="Times New Roman" w:hAnsi="Times New Roman" w:cs="Times New Roman"/>
          <w:sz w:val="22"/>
          <w:szCs w:val="22"/>
          <w:lang w:val="en-US" w:eastAsia="zh-CN"/>
        </w:rPr>
        <w:t xml:space="preserve"> for simplicity</w:t>
      </w:r>
      <w:r w:rsidRPr="005C1A87">
        <w:rPr>
          <w:rFonts w:ascii="Times New Roman" w:hAnsi="Times New Roman" w:cs="Times New Roman"/>
          <w:sz w:val="22"/>
          <w:szCs w:val="22"/>
          <w:lang w:val="en-US" w:eastAsia="zh-CN"/>
        </w:rPr>
        <w:t xml:space="preserve">. </w:t>
      </w:r>
    </w:p>
    <w:p w14:paraId="7EDAAAD2" w14:textId="6CF58A86" w:rsidR="00141327" w:rsidRPr="0078141B" w:rsidRDefault="008F4EFE" w:rsidP="00C73267">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TDM scheme can be directly supported, as the associated candidates can be configured with different monitoring occasion. </w:t>
      </w:r>
      <w:r w:rsidR="0041786F">
        <w:rPr>
          <w:rFonts w:ascii="Times New Roman" w:hAnsi="Times New Roman" w:cs="Times New Roman"/>
          <w:sz w:val="22"/>
          <w:szCs w:val="22"/>
          <w:lang w:val="en-US" w:eastAsia="zh-CN"/>
        </w:rPr>
        <w:t>To support</w:t>
      </w:r>
      <w:r w:rsidR="00315FCE" w:rsidRPr="009442C3">
        <w:rPr>
          <w:rFonts w:ascii="Times New Roman" w:hAnsi="Times New Roman" w:cs="Times New Roman"/>
          <w:sz w:val="22"/>
          <w:szCs w:val="22"/>
          <w:lang w:val="en-US" w:eastAsia="zh-CN"/>
        </w:rPr>
        <w:t xml:space="preserve"> FDM scheme</w:t>
      </w:r>
      <w:r w:rsidR="0041786F">
        <w:rPr>
          <w:rFonts w:ascii="Times New Roman" w:hAnsi="Times New Roman" w:cs="Times New Roman"/>
          <w:sz w:val="22"/>
          <w:szCs w:val="22"/>
          <w:lang w:val="en-US" w:eastAsia="zh-CN"/>
        </w:rPr>
        <w:t xml:space="preserve"> with Alt 1-3</w:t>
      </w:r>
      <w:r w:rsidR="00073259" w:rsidRPr="009442C3">
        <w:rPr>
          <w:rFonts w:ascii="Times New Roman" w:hAnsi="Times New Roman" w:cs="Times New Roman"/>
          <w:sz w:val="22"/>
          <w:szCs w:val="22"/>
          <w:lang w:val="en-US" w:eastAsia="zh-CN"/>
        </w:rPr>
        <w:t>, the association of PDCCH candidates within the linked SS set</w:t>
      </w:r>
      <w:r w:rsidR="002D4FB6">
        <w:rPr>
          <w:rFonts w:ascii="Times New Roman" w:hAnsi="Times New Roman" w:cs="Times New Roman"/>
          <w:sz w:val="22"/>
          <w:szCs w:val="22"/>
          <w:lang w:val="en-US" w:eastAsia="zh-CN"/>
        </w:rPr>
        <w:t>s</w:t>
      </w:r>
      <w:r w:rsidR="00073259" w:rsidRPr="009442C3">
        <w:rPr>
          <w:rFonts w:ascii="Times New Roman" w:hAnsi="Times New Roman" w:cs="Times New Roman"/>
          <w:sz w:val="22"/>
          <w:szCs w:val="22"/>
          <w:lang w:val="en-US" w:eastAsia="zh-CN"/>
        </w:rPr>
        <w:t xml:space="preserve"> should </w:t>
      </w:r>
      <w:r w:rsidR="00924073" w:rsidRPr="009442C3">
        <w:rPr>
          <w:rFonts w:ascii="Times New Roman" w:hAnsi="Times New Roman" w:cs="Times New Roman"/>
          <w:sz w:val="22"/>
          <w:szCs w:val="22"/>
          <w:lang w:val="en-US" w:eastAsia="zh-CN"/>
        </w:rPr>
        <w:t xml:space="preserve">be defined </w:t>
      </w:r>
      <w:r w:rsidR="00141327" w:rsidRPr="00E0321D">
        <w:rPr>
          <w:rFonts w:ascii="Times New Roman" w:hAnsi="Times New Roman" w:cs="Times New Roman"/>
          <w:sz w:val="22"/>
          <w:szCs w:val="22"/>
          <w:lang w:val="en-US" w:eastAsia="zh-CN"/>
        </w:rPr>
        <w:t xml:space="preserve">to make sure that the linked candidates occupy </w:t>
      </w:r>
      <w:r w:rsidR="00924073" w:rsidRPr="00E0321D">
        <w:rPr>
          <w:rFonts w:ascii="Times New Roman" w:hAnsi="Times New Roman" w:cs="Times New Roman"/>
          <w:sz w:val="22"/>
          <w:szCs w:val="22"/>
          <w:lang w:val="en-US" w:eastAsia="zh-CN"/>
        </w:rPr>
        <w:t xml:space="preserve">non-overlapped </w:t>
      </w:r>
      <w:r w:rsidR="00141327" w:rsidRPr="00E0321D">
        <w:rPr>
          <w:rFonts w:ascii="Times New Roman" w:hAnsi="Times New Roman" w:cs="Times New Roman"/>
          <w:sz w:val="22"/>
          <w:szCs w:val="22"/>
          <w:lang w:val="en-US" w:eastAsia="zh-CN"/>
        </w:rPr>
        <w:t>REG bundles.</w:t>
      </w:r>
      <w:r w:rsidR="00924073" w:rsidRPr="00E0321D">
        <w:rPr>
          <w:rFonts w:ascii="Times New Roman" w:hAnsi="Times New Roman" w:cs="Times New Roman"/>
          <w:sz w:val="22"/>
          <w:szCs w:val="22"/>
          <w:lang w:val="en-US" w:eastAsia="zh-CN"/>
        </w:rPr>
        <w:t xml:space="preserve"> In current spec, the CCE indexes of a PDCCH candidate is determined by the following formula:</w:t>
      </w:r>
    </w:p>
    <w:p w14:paraId="66CC1892" w14:textId="28404647" w:rsidR="00141327" w:rsidRDefault="00924073" w:rsidP="00E347AA">
      <w:pPr>
        <w:spacing w:after="120"/>
        <w:jc w:val="center"/>
        <w:rPr>
          <w:rFonts w:ascii="Times New Roman" w:hAnsi="Times New Roman" w:cs="Times New Roman"/>
          <w:sz w:val="22"/>
          <w:lang w:val="en-US" w:eastAsia="zh-CN"/>
        </w:rPr>
      </w:pPr>
      <w:r>
        <w:rPr>
          <w:noProof/>
          <w:position w:val="-34"/>
          <w:lang w:val="en-US" w:eastAsia="zh-CN"/>
        </w:rPr>
        <w:drawing>
          <wp:inline distT="0" distB="0" distL="0" distR="0" wp14:anchorId="4AF9F9A2" wp14:editId="7DF12C5F">
            <wp:extent cx="2928620" cy="5270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8620" cy="527050"/>
                    </a:xfrm>
                    <a:prstGeom prst="rect">
                      <a:avLst/>
                    </a:prstGeom>
                    <a:noFill/>
                    <a:ln>
                      <a:noFill/>
                    </a:ln>
                  </pic:spPr>
                </pic:pic>
              </a:graphicData>
            </a:graphic>
          </wp:inline>
        </w:drawing>
      </w:r>
    </w:p>
    <w:p w14:paraId="747B5280" w14:textId="058A91B7" w:rsidR="00924073" w:rsidRDefault="00924073" w:rsidP="00C73267">
      <w:pPr>
        <w:spacing w:after="120"/>
        <w:jc w:val="both"/>
        <w:rPr>
          <w:rFonts w:ascii="Times New Roman" w:hAnsi="Times New Roman" w:cs="Times New Roman"/>
          <w:sz w:val="22"/>
          <w:lang w:val="en-US" w:eastAsia="zh-CN"/>
        </w:rPr>
      </w:pPr>
      <w:r>
        <w:rPr>
          <w:rFonts w:ascii="Times New Roman" w:hAnsi="Times New Roman" w:cs="Times New Roman"/>
          <w:sz w:val="22"/>
          <w:lang w:val="en-US" w:eastAsia="zh-CN"/>
        </w:rPr>
        <w:t xml:space="preserve">Assuming that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Pr>
          <w:rFonts w:ascii="Times New Roman" w:hAnsi="Times New Roman" w:cs="Times New Roman" w:hint="eastAsia"/>
          <w:lang w:eastAsia="zh-CN"/>
        </w:rPr>
        <w:t xml:space="preserve"> </w:t>
      </w:r>
      <w:r w:rsidRPr="00E347AA">
        <w:rPr>
          <w:rFonts w:ascii="Times New Roman" w:hAnsi="Times New Roman" w:cs="Times New Roman"/>
          <w:sz w:val="22"/>
          <w:lang w:val="en-US" w:eastAsia="zh-CN"/>
        </w:rPr>
        <w:t xml:space="preserve">is </w:t>
      </w:r>
      <w:r>
        <w:rPr>
          <w:rFonts w:ascii="Times New Roman" w:hAnsi="Times New Roman" w:cs="Times New Roman"/>
          <w:sz w:val="22"/>
          <w:lang w:val="en-US" w:eastAsia="zh-CN"/>
        </w:rPr>
        <w:t xml:space="preserve">the </w:t>
      </w:r>
      <w:r w:rsidRPr="00E347AA">
        <w:rPr>
          <w:rFonts w:ascii="Times New Roman" w:hAnsi="Times New Roman" w:cs="Times New Roman"/>
          <w:sz w:val="22"/>
          <w:lang w:val="en-US" w:eastAsia="zh-CN"/>
        </w:rPr>
        <w:t>same</w:t>
      </w:r>
      <w:r>
        <w:rPr>
          <w:rFonts w:ascii="Times New Roman" w:hAnsi="Times New Roman" w:cs="Times New Roman"/>
          <w:sz w:val="22"/>
          <w:lang w:val="en-US" w:eastAsia="zh-CN"/>
        </w:rPr>
        <w:t xml:space="preserve"> for the linked SS set,</w:t>
      </w:r>
      <w:r w:rsidRPr="00E347AA">
        <w:rPr>
          <w:rFonts w:ascii="Times New Roman" w:hAnsi="Times New Roman" w:cs="Times New Roman"/>
          <w:sz w:val="22"/>
          <w:lang w:val="en-US" w:eastAsia="zh-CN"/>
        </w:rPr>
        <w:t xml:space="preserve"> </w:t>
      </w:r>
      <w:r>
        <w:rPr>
          <w:rFonts w:ascii="Times New Roman" w:hAnsi="Times New Roman" w:cs="Times New Roman"/>
          <w:sz w:val="22"/>
          <w:lang w:val="en-US" w:eastAsia="zh-CN"/>
        </w:rPr>
        <w:t xml:space="preserve">if the ID of the linked PDCCH candidates </w:t>
      </w:r>
      <w:r w:rsidR="009F22D9">
        <w:rPr>
          <w:rFonts w:ascii="Times New Roman" w:hAnsi="Times New Roman" w:cs="Times New Roman"/>
          <w:sz w:val="22"/>
          <w:lang w:val="en-US" w:eastAsia="zh-CN"/>
        </w:rPr>
        <w:t>are</w:t>
      </w:r>
      <w:r>
        <w:rPr>
          <w:rFonts w:ascii="Times New Roman" w:hAnsi="Times New Roman" w:cs="Times New Roman"/>
          <w:sz w:val="22"/>
          <w:lang w:val="en-US" w:eastAsia="zh-CN"/>
        </w:rPr>
        <w:t xml:space="preserve"> different, such as </w:t>
      </w:r>
      <w:r>
        <w:rPr>
          <w:rFonts w:ascii="Times New Roman" w:hAnsi="Times New Roman" w:cs="Times New Roman" w:hint="eastAsia"/>
          <w:sz w:val="22"/>
          <w:lang w:val="en-US" w:eastAsia="zh-CN"/>
        </w:rPr>
        <w:t>d</w:t>
      </w:r>
      <w:r>
        <w:rPr>
          <w:rFonts w:ascii="Times New Roman" w:hAnsi="Times New Roman" w:cs="Times New Roman"/>
          <w:sz w:val="22"/>
          <w:lang w:val="en-US" w:eastAsia="zh-CN"/>
        </w:rPr>
        <w:t xml:space="preserve">ifferent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Pr>
          <w:rFonts w:ascii="Times New Roman" w:hAnsi="Times New Roman" w:cs="Times New Roman" w:hint="eastAsia"/>
          <w:lang w:eastAsia="zh-CN"/>
        </w:rPr>
        <w:t xml:space="preserve"> </w:t>
      </w:r>
      <w:r w:rsidRPr="00E347AA">
        <w:rPr>
          <w:rFonts w:ascii="Times New Roman" w:hAnsi="Times New Roman" w:cs="Times New Roman"/>
          <w:sz w:val="22"/>
          <w:lang w:val="en-US" w:eastAsia="zh-CN"/>
        </w:rPr>
        <w:t xml:space="preserve">for different </w:t>
      </w:r>
      <w:r>
        <w:rPr>
          <w:rFonts w:ascii="Times New Roman" w:hAnsi="Times New Roman" w:cs="Times New Roman"/>
          <w:sz w:val="22"/>
          <w:lang w:val="en-US" w:eastAsia="zh-CN"/>
        </w:rPr>
        <w:t xml:space="preserve">candidates, the candidates would occupy non-overlapped REG bundles and the performance can be </w:t>
      </w:r>
      <w:r w:rsidR="004A5A6F">
        <w:rPr>
          <w:rFonts w:ascii="Times New Roman" w:hAnsi="Times New Roman" w:cs="Times New Roman"/>
          <w:sz w:val="22"/>
          <w:lang w:val="en-US" w:eastAsia="zh-CN"/>
        </w:rPr>
        <w:t>kept</w:t>
      </w:r>
      <w:r w:rsidR="00200037">
        <w:rPr>
          <w:rFonts w:ascii="Times New Roman" w:hAnsi="Times New Roman" w:cs="Times New Roman"/>
          <w:sz w:val="22"/>
          <w:lang w:val="en-US" w:eastAsia="zh-CN"/>
        </w:rPr>
        <w:t>, a</w:t>
      </w:r>
      <w:r w:rsidR="00315FCE">
        <w:rPr>
          <w:rFonts w:ascii="Times New Roman" w:hAnsi="Times New Roman" w:cs="Times New Roman"/>
          <w:sz w:val="22"/>
          <w:lang w:val="en-US" w:eastAsia="zh-CN"/>
        </w:rPr>
        <w:t>s shown in Figure 4</w:t>
      </w:r>
      <w:r w:rsidR="00200037">
        <w:rPr>
          <w:rFonts w:ascii="Times New Roman" w:hAnsi="Times New Roman" w:cs="Times New Roman"/>
          <w:sz w:val="22"/>
          <w:lang w:val="en-US" w:eastAsia="zh-CN"/>
        </w:rPr>
        <w:t>.</w:t>
      </w:r>
    </w:p>
    <w:p w14:paraId="49B772C7" w14:textId="7C84F741" w:rsidR="00315FCE" w:rsidRDefault="00315FCE" w:rsidP="00E347AA">
      <w:pPr>
        <w:spacing w:after="120"/>
        <w:jc w:val="center"/>
        <w:rPr>
          <w:rFonts w:ascii="Times New Roman" w:hAnsi="Times New Roman" w:cs="Times New Roman"/>
          <w:sz w:val="22"/>
          <w:lang w:val="en-US" w:eastAsia="zh-CN"/>
        </w:rPr>
      </w:pPr>
      <w:r>
        <w:rPr>
          <w:noProof/>
          <w:lang w:val="en-US" w:eastAsia="zh-CN"/>
        </w:rPr>
        <w:drawing>
          <wp:inline distT="0" distB="0" distL="0" distR="0" wp14:anchorId="140E6470" wp14:editId="0046A7CD">
            <wp:extent cx="3960531" cy="927588"/>
            <wp:effectExtent l="0" t="0" r="190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1375" cy="937154"/>
                    </a:xfrm>
                    <a:prstGeom prst="rect">
                      <a:avLst/>
                    </a:prstGeom>
                  </pic:spPr>
                </pic:pic>
              </a:graphicData>
            </a:graphic>
          </wp:inline>
        </w:drawing>
      </w:r>
    </w:p>
    <w:p w14:paraId="69EC3C38" w14:textId="505A75A1" w:rsidR="00315FCE" w:rsidRPr="00DB219D" w:rsidRDefault="00315FCE" w:rsidP="00315FCE">
      <w:pPr>
        <w:spacing w:after="120"/>
        <w:jc w:val="center"/>
        <w:rPr>
          <w:rFonts w:ascii="Times New Roman" w:eastAsiaTheme="minorEastAsia" w:hAnsi="Times New Roman"/>
          <w:b/>
          <w:sz w:val="22"/>
          <w:szCs w:val="22"/>
          <w:lang w:eastAsia="zh-CN"/>
        </w:rPr>
      </w:pPr>
      <w:r w:rsidRPr="00DB219D">
        <w:rPr>
          <w:rFonts w:ascii="Times New Roman" w:eastAsiaTheme="minorEastAsia" w:hAnsi="Times New Roman"/>
          <w:b/>
          <w:sz w:val="22"/>
          <w:szCs w:val="22"/>
          <w:lang w:eastAsia="zh-CN"/>
        </w:rPr>
        <w:t xml:space="preserve">Figure </w:t>
      </w:r>
      <w:r>
        <w:rPr>
          <w:rFonts w:ascii="Times New Roman" w:eastAsiaTheme="minorEastAsia" w:hAnsi="Times New Roman"/>
          <w:b/>
          <w:sz w:val="22"/>
          <w:szCs w:val="22"/>
          <w:lang w:eastAsia="zh-CN"/>
        </w:rPr>
        <w:t>4 Association between PDCCH candidates</w:t>
      </w:r>
    </w:p>
    <w:p w14:paraId="6F53B7F5" w14:textId="1E2AB851" w:rsidR="00C26C18" w:rsidRDefault="00C73267" w:rsidP="00C73267">
      <w:pPr>
        <w:spacing w:after="120"/>
        <w:jc w:val="both"/>
        <w:rPr>
          <w:rFonts w:ascii="Times New Roman" w:hAnsi="Times New Roman" w:cs="Times New Roman"/>
          <w:b/>
          <w:bCs/>
          <w:i/>
          <w:iCs/>
          <w:sz w:val="22"/>
          <w:lang w:eastAsia="zh-CN"/>
        </w:rPr>
      </w:pPr>
      <w:r w:rsidRPr="002504BE">
        <w:rPr>
          <w:rFonts w:ascii="Times New Roman" w:hAnsi="Times New Roman" w:cs="Times New Roman"/>
          <w:b/>
          <w:bCs/>
          <w:i/>
          <w:iCs/>
          <w:sz w:val="22"/>
          <w:lang w:eastAsia="zh-CN"/>
        </w:rPr>
        <w:t>Observation</w:t>
      </w:r>
      <w:r>
        <w:rPr>
          <w:rFonts w:ascii="Times New Roman" w:hAnsi="Times New Roman" w:cs="Times New Roman"/>
          <w:b/>
          <w:bCs/>
          <w:i/>
          <w:iCs/>
          <w:sz w:val="22"/>
          <w:lang w:eastAsia="zh-CN"/>
        </w:rPr>
        <w:t xml:space="preserve"> </w:t>
      </w:r>
      <w:r w:rsidR="00C44CB3">
        <w:rPr>
          <w:rFonts w:ascii="Times New Roman" w:hAnsi="Times New Roman" w:cs="Times New Roman"/>
          <w:b/>
          <w:bCs/>
          <w:i/>
          <w:iCs/>
          <w:sz w:val="22"/>
          <w:lang w:eastAsia="zh-CN"/>
        </w:rPr>
        <w:t>6</w:t>
      </w:r>
      <w:r w:rsidRPr="002504BE">
        <w:rPr>
          <w:rFonts w:ascii="Times New Roman" w:hAnsi="Times New Roman" w:cs="Times New Roman"/>
          <w:b/>
          <w:bCs/>
          <w:i/>
          <w:iCs/>
          <w:sz w:val="22"/>
          <w:lang w:eastAsia="zh-CN"/>
        </w:rPr>
        <w:t xml:space="preserve">: </w:t>
      </w:r>
      <w:r>
        <w:rPr>
          <w:rFonts w:ascii="Times New Roman" w:hAnsi="Times New Roman" w:cs="Times New Roman"/>
          <w:b/>
          <w:bCs/>
          <w:i/>
          <w:iCs/>
          <w:sz w:val="22"/>
          <w:lang w:eastAsia="zh-CN"/>
        </w:rPr>
        <w:t xml:space="preserve">For </w:t>
      </w:r>
      <w:r w:rsidRPr="002504BE">
        <w:rPr>
          <w:rFonts w:ascii="Times New Roman" w:hAnsi="Times New Roman" w:cs="Times New Roman"/>
          <w:b/>
          <w:bCs/>
          <w:i/>
          <w:iCs/>
          <w:sz w:val="22"/>
          <w:lang w:eastAsia="zh-CN"/>
        </w:rPr>
        <w:t>Alt 1-3</w:t>
      </w:r>
      <w:r w:rsidR="00C44CB3">
        <w:rPr>
          <w:rFonts w:ascii="Times New Roman" w:hAnsi="Times New Roman" w:cs="Times New Roman"/>
          <w:b/>
          <w:bCs/>
          <w:i/>
          <w:iCs/>
          <w:sz w:val="22"/>
          <w:lang w:eastAsia="zh-CN"/>
        </w:rPr>
        <w:t>, the linked PDCCH candidates</w:t>
      </w:r>
      <w:r w:rsidRPr="002504BE">
        <w:rPr>
          <w:rFonts w:ascii="Times New Roman" w:hAnsi="Times New Roman" w:cs="Times New Roman"/>
          <w:b/>
          <w:bCs/>
          <w:i/>
          <w:iCs/>
          <w:sz w:val="22"/>
          <w:lang w:eastAsia="zh-CN"/>
        </w:rPr>
        <w:t xml:space="preserve"> </w:t>
      </w:r>
      <w:r w:rsidR="00C44CB3">
        <w:rPr>
          <w:rFonts w:ascii="Times New Roman" w:hAnsi="Times New Roman" w:cs="Times New Roman"/>
          <w:b/>
          <w:bCs/>
          <w:i/>
          <w:iCs/>
          <w:sz w:val="22"/>
          <w:lang w:eastAsia="zh-CN"/>
        </w:rPr>
        <w:t>should</w:t>
      </w:r>
      <w:r w:rsidRPr="002504BE">
        <w:rPr>
          <w:rFonts w:ascii="Times New Roman" w:hAnsi="Times New Roman" w:cs="Times New Roman"/>
          <w:b/>
          <w:bCs/>
          <w:i/>
          <w:iCs/>
          <w:sz w:val="22"/>
          <w:lang w:eastAsia="zh-CN"/>
        </w:rPr>
        <w:t xml:space="preserve"> occupy non-overlapped REG bundles</w:t>
      </w:r>
      <w:r>
        <w:rPr>
          <w:rFonts w:ascii="Times New Roman" w:hAnsi="Times New Roman" w:cs="Times New Roman"/>
          <w:b/>
          <w:bCs/>
          <w:i/>
          <w:iCs/>
          <w:sz w:val="22"/>
          <w:lang w:eastAsia="zh-CN"/>
        </w:rPr>
        <w:t>.</w:t>
      </w:r>
    </w:p>
    <w:p w14:paraId="3BE5D09B" w14:textId="67EDCA8C" w:rsidR="008020FF" w:rsidRPr="00E347AA" w:rsidRDefault="00F062EA" w:rsidP="00C73267">
      <w:pPr>
        <w:spacing w:after="120"/>
        <w:jc w:val="both"/>
        <w:rPr>
          <w:rFonts w:ascii="Times New Roman" w:hAnsi="Times New Roman" w:cs="Times New Roman"/>
          <w:b/>
          <w:bCs/>
          <w:i/>
          <w:iCs/>
          <w:sz w:val="22"/>
          <w:lang w:eastAsia="zh-CN"/>
        </w:rPr>
      </w:pPr>
      <w:r>
        <w:rPr>
          <w:rFonts w:ascii="Times New Roman" w:hAnsi="Times New Roman" w:cs="Times New Roman"/>
          <w:sz w:val="22"/>
          <w:szCs w:val="22"/>
          <w:lang w:val="en-US" w:eastAsia="zh-CN"/>
        </w:rPr>
        <w:t>With</w:t>
      </w:r>
      <w:r w:rsidRPr="005C1A87">
        <w:rPr>
          <w:rFonts w:ascii="Times New Roman" w:hAnsi="Times New Roman" w:cs="Times New Roman"/>
          <w:sz w:val="22"/>
          <w:szCs w:val="22"/>
          <w:lang w:val="en-US" w:eastAsia="zh-CN"/>
        </w:rPr>
        <w:t xml:space="preserve"> Alt 3, the association between SS sets and TCI states </w:t>
      </w:r>
      <w:r>
        <w:rPr>
          <w:rFonts w:ascii="Times New Roman" w:hAnsi="Times New Roman" w:cs="Times New Roman"/>
          <w:sz w:val="22"/>
          <w:szCs w:val="22"/>
          <w:lang w:val="en-US" w:eastAsia="zh-CN"/>
        </w:rPr>
        <w:t>is not</w:t>
      </w:r>
      <w:r w:rsidRPr="005C1A87">
        <w:rPr>
          <w:rFonts w:ascii="Times New Roman" w:hAnsi="Times New Roman" w:cs="Times New Roman"/>
          <w:sz w:val="22"/>
          <w:szCs w:val="22"/>
          <w:lang w:val="en-US" w:eastAsia="zh-CN"/>
        </w:rPr>
        <w:t xml:space="preserve"> needed,</w:t>
      </w:r>
      <w:r>
        <w:rPr>
          <w:rFonts w:ascii="Times New Roman" w:hAnsi="Times New Roman" w:cs="Times New Roman"/>
          <w:sz w:val="22"/>
          <w:szCs w:val="22"/>
          <w:lang w:val="en-US" w:eastAsia="zh-CN"/>
        </w:rPr>
        <w:t xml:space="preserve"> thus the spec efforts can be simplified and the current work of PDCCH configurations can be kept</w:t>
      </w:r>
      <w:r w:rsidRPr="005C1A87">
        <w:rPr>
          <w:rFonts w:ascii="Times New Roman" w:hAnsi="Times New Roman" w:cs="Times New Roman"/>
          <w:sz w:val="22"/>
          <w:szCs w:val="22"/>
          <w:lang w:val="en-US" w:eastAsia="zh-CN"/>
        </w:rPr>
        <w:t>.</w:t>
      </w:r>
      <w:r>
        <w:rPr>
          <w:rFonts w:ascii="Times New Roman" w:hAnsi="Times New Roman" w:cs="Times New Roman"/>
          <w:sz w:val="22"/>
          <w:szCs w:val="22"/>
          <w:lang w:val="en-US" w:eastAsia="zh-CN"/>
        </w:rPr>
        <w:t xml:space="preserve"> </w:t>
      </w:r>
      <w:r w:rsidR="0025054A">
        <w:rPr>
          <w:rFonts w:ascii="Times New Roman" w:hAnsi="Times New Roman" w:cs="Times New Roman"/>
          <w:sz w:val="22"/>
          <w:szCs w:val="22"/>
          <w:lang w:val="en-US" w:eastAsia="zh-CN"/>
        </w:rPr>
        <w:t>Similar as Alt 1-3, w</w:t>
      </w:r>
      <w:r w:rsidR="008020FF" w:rsidRPr="005C1A87">
        <w:rPr>
          <w:rFonts w:ascii="Times New Roman" w:hAnsi="Times New Roman" w:cs="Times New Roman"/>
          <w:sz w:val="22"/>
          <w:szCs w:val="22"/>
          <w:lang w:val="en-US" w:eastAsia="zh-CN"/>
        </w:rPr>
        <w:t>hen the monitoring occasion</w:t>
      </w:r>
      <w:r w:rsidR="008020FF">
        <w:rPr>
          <w:rFonts w:ascii="Times New Roman" w:hAnsi="Times New Roman" w:cs="Times New Roman"/>
          <w:sz w:val="22"/>
          <w:szCs w:val="22"/>
          <w:lang w:val="en-US" w:eastAsia="zh-CN"/>
        </w:rPr>
        <w:t>s</w:t>
      </w:r>
      <w:r w:rsidR="008020FF" w:rsidRPr="005C1A87">
        <w:rPr>
          <w:rFonts w:ascii="Times New Roman" w:hAnsi="Times New Roman" w:cs="Times New Roman"/>
          <w:sz w:val="22"/>
          <w:szCs w:val="22"/>
          <w:lang w:val="en-US" w:eastAsia="zh-CN"/>
        </w:rPr>
        <w:t xml:space="preserve"> of the linked SS set</w:t>
      </w:r>
      <w:r w:rsidR="008020FF">
        <w:rPr>
          <w:rFonts w:ascii="Times New Roman" w:hAnsi="Times New Roman" w:cs="Times New Roman"/>
          <w:sz w:val="22"/>
          <w:szCs w:val="22"/>
          <w:lang w:val="en-US" w:eastAsia="zh-CN"/>
        </w:rPr>
        <w:t>s</w:t>
      </w:r>
      <w:r w:rsidR="008020FF" w:rsidRPr="005C1A87">
        <w:rPr>
          <w:rFonts w:ascii="Times New Roman" w:hAnsi="Times New Roman" w:cs="Times New Roman"/>
          <w:sz w:val="22"/>
          <w:szCs w:val="22"/>
          <w:lang w:val="en-US" w:eastAsia="zh-CN"/>
        </w:rPr>
        <w:t xml:space="preserve"> </w:t>
      </w:r>
      <w:r w:rsidR="008020FF">
        <w:rPr>
          <w:rFonts w:ascii="Times New Roman" w:hAnsi="Times New Roman" w:cs="Times New Roman"/>
          <w:sz w:val="22"/>
          <w:szCs w:val="22"/>
          <w:lang w:val="en-US" w:eastAsia="zh-CN"/>
        </w:rPr>
        <w:t>are configured to be the</w:t>
      </w:r>
      <w:r w:rsidR="008020FF" w:rsidRPr="005C1A87">
        <w:rPr>
          <w:rFonts w:ascii="Times New Roman" w:hAnsi="Times New Roman" w:cs="Times New Roman"/>
          <w:sz w:val="22"/>
          <w:szCs w:val="22"/>
          <w:lang w:val="en-US" w:eastAsia="zh-CN"/>
        </w:rPr>
        <w:t xml:space="preserve"> same, FDM based scheme </w:t>
      </w:r>
      <w:r w:rsidR="008020FF">
        <w:rPr>
          <w:rFonts w:ascii="Times New Roman" w:hAnsi="Times New Roman" w:cs="Times New Roman"/>
          <w:sz w:val="22"/>
          <w:szCs w:val="22"/>
          <w:lang w:val="en-US" w:eastAsia="zh-CN"/>
        </w:rPr>
        <w:t>can be used</w:t>
      </w:r>
      <w:r w:rsidR="008020FF" w:rsidRPr="005C1A87">
        <w:rPr>
          <w:rFonts w:ascii="Times New Roman" w:hAnsi="Times New Roman" w:cs="Times New Roman"/>
          <w:sz w:val="22"/>
          <w:szCs w:val="22"/>
          <w:lang w:val="en-US" w:eastAsia="zh-CN"/>
        </w:rPr>
        <w:t xml:space="preserve">, </w:t>
      </w:r>
      <w:r w:rsidR="008020FF">
        <w:rPr>
          <w:rFonts w:ascii="Times New Roman" w:hAnsi="Times New Roman" w:cs="Times New Roman"/>
          <w:sz w:val="22"/>
          <w:szCs w:val="22"/>
          <w:lang w:val="en-US" w:eastAsia="zh-CN"/>
        </w:rPr>
        <w:t xml:space="preserve">and </w:t>
      </w:r>
      <w:r w:rsidR="008020FF" w:rsidRPr="005C1A87">
        <w:rPr>
          <w:rFonts w:ascii="Times New Roman" w:hAnsi="Times New Roman" w:cs="Times New Roman"/>
          <w:sz w:val="22"/>
          <w:szCs w:val="22"/>
          <w:lang w:val="en-US" w:eastAsia="zh-CN"/>
        </w:rPr>
        <w:t xml:space="preserve">otherwise, TDM scheme </w:t>
      </w:r>
      <w:r w:rsidR="008020FF">
        <w:rPr>
          <w:rFonts w:ascii="Times New Roman" w:hAnsi="Times New Roman" w:cs="Times New Roman"/>
          <w:sz w:val="22"/>
          <w:szCs w:val="22"/>
          <w:lang w:val="en-US" w:eastAsia="zh-CN"/>
        </w:rPr>
        <w:t>can be used</w:t>
      </w:r>
      <w:r w:rsidR="008020FF" w:rsidRPr="005C1A87">
        <w:rPr>
          <w:rFonts w:ascii="Times New Roman" w:hAnsi="Times New Roman" w:cs="Times New Roman"/>
          <w:sz w:val="22"/>
          <w:szCs w:val="22"/>
          <w:lang w:val="en-US" w:eastAsia="zh-CN"/>
        </w:rPr>
        <w:t>.</w:t>
      </w:r>
    </w:p>
    <w:p w14:paraId="157C4F14" w14:textId="5FB71996" w:rsidR="007D07EF" w:rsidRDefault="00D6408A" w:rsidP="004834FD">
      <w:pPr>
        <w:spacing w:after="120"/>
        <w:jc w:val="both"/>
        <w:rPr>
          <w:rFonts w:ascii="Times New Roman" w:eastAsiaTheme="minorEastAsia" w:hAnsi="Times New Roman"/>
          <w:sz w:val="22"/>
          <w:szCs w:val="22"/>
          <w:lang w:eastAsia="zh-CN"/>
        </w:rPr>
      </w:pPr>
      <w:r>
        <w:rPr>
          <w:rFonts w:ascii="Times New Roman" w:hAnsi="Times New Roman"/>
          <w:b/>
          <w:i/>
          <w:sz w:val="22"/>
        </w:rPr>
        <w:t xml:space="preserve">Proposal </w:t>
      </w:r>
      <w:r w:rsidR="005A7E7E">
        <w:rPr>
          <w:rFonts w:ascii="Times New Roman" w:hAnsi="Times New Roman"/>
          <w:b/>
          <w:i/>
          <w:sz w:val="22"/>
        </w:rPr>
        <w:t>4</w:t>
      </w:r>
      <w:r w:rsidR="00BE6C6B">
        <w:rPr>
          <w:rFonts w:ascii="Times New Roman" w:hAnsi="Times New Roman"/>
          <w:b/>
          <w:i/>
          <w:sz w:val="22"/>
        </w:rPr>
        <w:t xml:space="preserve">: </w:t>
      </w:r>
      <w:r w:rsidR="000E1AAB">
        <w:rPr>
          <w:rFonts w:ascii="Times New Roman" w:hAnsi="Times New Roman"/>
          <w:b/>
          <w:i/>
          <w:sz w:val="22"/>
        </w:rPr>
        <w:t>For Option 2</w:t>
      </w:r>
      <w:r>
        <w:rPr>
          <w:rFonts w:ascii="Times New Roman" w:hAnsi="Times New Roman"/>
          <w:b/>
          <w:i/>
          <w:sz w:val="22"/>
        </w:rPr>
        <w:t xml:space="preserve">, </w:t>
      </w:r>
      <w:r w:rsidR="00A42EB8">
        <w:rPr>
          <w:rFonts w:ascii="Times New Roman" w:hAnsi="Times New Roman"/>
          <w:b/>
          <w:i/>
          <w:sz w:val="22"/>
        </w:rPr>
        <w:t>slightly prefer</w:t>
      </w:r>
      <w:r w:rsidR="003A74B4">
        <w:rPr>
          <w:rFonts w:ascii="Times New Roman" w:hAnsi="Times New Roman"/>
          <w:b/>
          <w:i/>
          <w:sz w:val="22"/>
        </w:rPr>
        <w:t xml:space="preserve"> Alt 3</w:t>
      </w:r>
      <w:r w:rsidR="00E13BE0">
        <w:rPr>
          <w:rFonts w:ascii="Times New Roman" w:hAnsi="Times New Roman"/>
          <w:b/>
          <w:i/>
          <w:sz w:val="22"/>
        </w:rPr>
        <w:t xml:space="preserve"> or Alt </w:t>
      </w:r>
      <w:r w:rsidR="00F96912">
        <w:rPr>
          <w:rFonts w:ascii="Times New Roman" w:hAnsi="Times New Roman"/>
          <w:b/>
          <w:i/>
          <w:sz w:val="22"/>
        </w:rPr>
        <w:t>1-3</w:t>
      </w:r>
      <w:r w:rsidR="000E1AAB" w:rsidRPr="000E1AAB">
        <w:rPr>
          <w:rFonts w:ascii="Times New Roman" w:hAnsi="Times New Roman"/>
          <w:b/>
          <w:i/>
          <w:sz w:val="22"/>
        </w:rPr>
        <w:t xml:space="preserve"> </w:t>
      </w:r>
      <w:r w:rsidR="000E1AAB">
        <w:rPr>
          <w:rFonts w:ascii="Times New Roman" w:hAnsi="Times New Roman"/>
          <w:b/>
          <w:i/>
          <w:sz w:val="22"/>
        </w:rPr>
        <w:t>to enable two TCI states for PDCCH</w:t>
      </w:r>
      <w:r w:rsidR="00BE6C6B">
        <w:rPr>
          <w:rFonts w:ascii="Times New Roman" w:hAnsi="Times New Roman"/>
          <w:b/>
          <w:i/>
          <w:sz w:val="22"/>
        </w:rPr>
        <w:t>.</w:t>
      </w:r>
    </w:p>
    <w:p w14:paraId="69A65899" w14:textId="77777777" w:rsidR="004E7C5A" w:rsidRPr="007E1427" w:rsidRDefault="004E7C5A" w:rsidP="00841D4C">
      <w:pPr>
        <w:spacing w:after="120"/>
        <w:jc w:val="both"/>
        <w:rPr>
          <w:rFonts w:ascii="Times New Roman" w:hAnsi="Times New Roman"/>
          <w:sz w:val="22"/>
          <w:lang w:eastAsia="zh-CN"/>
        </w:rPr>
      </w:pPr>
    </w:p>
    <w:p w14:paraId="473F7AE7" w14:textId="045CD77F" w:rsidR="003F2FF9" w:rsidRDefault="002B5513" w:rsidP="003F2FF9">
      <w:pPr>
        <w:pStyle w:val="1"/>
        <w:keepNext w:val="0"/>
        <w:widowControl w:val="0"/>
        <w:numPr>
          <w:ilvl w:val="1"/>
          <w:numId w:val="10"/>
        </w:numPr>
        <w:spacing w:before="120" w:after="120"/>
        <w:ind w:right="0"/>
        <w:rPr>
          <w:rFonts w:ascii="Times New Roman" w:hAnsi="Times New Roman" w:cs="Times New Roman"/>
          <w:sz w:val="28"/>
          <w:szCs w:val="28"/>
        </w:rPr>
      </w:pPr>
      <w:r w:rsidRPr="00951E1B">
        <w:rPr>
          <w:rFonts w:ascii="Times New Roman" w:hAnsi="Times New Roman" w:cs="Times New Roman"/>
          <w:sz w:val="28"/>
          <w:szCs w:val="28"/>
        </w:rPr>
        <w:t xml:space="preserve">PUSCH </w:t>
      </w:r>
      <w:r w:rsidR="003F2FF9" w:rsidRPr="00BF16C4">
        <w:rPr>
          <w:rFonts w:ascii="Times New Roman" w:hAnsi="Times New Roman" w:cs="Times New Roman"/>
          <w:sz w:val="28"/>
          <w:szCs w:val="28"/>
        </w:rPr>
        <w:t>enhancements</w:t>
      </w:r>
    </w:p>
    <w:p w14:paraId="0C12B5ED" w14:textId="20BE2129" w:rsidR="004D142D" w:rsidRPr="00E347AA" w:rsidRDefault="00817BCA" w:rsidP="00E347AA">
      <w:pPr>
        <w:autoSpaceDE w:val="0"/>
        <w:autoSpaceDN w:val="0"/>
        <w:adjustRightInd w:val="0"/>
        <w:snapToGrid w:val="0"/>
        <w:spacing w:after="120"/>
        <w:jc w:val="both"/>
        <w:rPr>
          <w:rFonts w:ascii="Times New Roman" w:hAnsi="Times New Roman"/>
          <w:sz w:val="22"/>
          <w:szCs w:val="22"/>
          <w:lang w:eastAsia="zh-CN"/>
        </w:rPr>
      </w:pPr>
      <w:r w:rsidRPr="00E347AA">
        <w:rPr>
          <w:rFonts w:ascii="Times New Roman" w:hAnsi="Times New Roman"/>
          <w:sz w:val="22"/>
          <w:szCs w:val="22"/>
          <w:lang w:eastAsia="zh-CN"/>
        </w:rPr>
        <w:lastRenderedPageBreak/>
        <w:t>In last meeting</w:t>
      </w:r>
      <w:r w:rsidR="00FF15D6">
        <w:rPr>
          <w:rFonts w:ascii="Times New Roman" w:hAnsi="Times New Roman"/>
          <w:sz w:val="22"/>
          <w:szCs w:val="22"/>
          <w:lang w:eastAsia="zh-CN"/>
        </w:rPr>
        <w:t>, the following has been agreed for multi-TRP PUSCH enhancement</w:t>
      </w:r>
      <w:r w:rsidR="00551D91">
        <w:rPr>
          <w:rFonts w:ascii="Times New Roman" w:hAnsi="Times New Roman"/>
          <w:sz w:val="22"/>
          <w:szCs w:val="22"/>
          <w:lang w:eastAsia="zh-CN"/>
        </w:rPr>
        <w:t xml:space="preserve"> [1]</w:t>
      </w:r>
      <w:r w:rsidR="00FF15D6">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307"/>
      </w:tblGrid>
      <w:tr w:rsidR="00A454A3" w14:paraId="38F05970" w14:textId="77777777" w:rsidTr="00FB3E73">
        <w:tc>
          <w:tcPr>
            <w:tcW w:w="9307" w:type="dxa"/>
            <w:tcBorders>
              <w:top w:val="single" w:sz="4" w:space="0" w:color="auto"/>
              <w:left w:val="single" w:sz="4" w:space="0" w:color="auto"/>
              <w:bottom w:val="single" w:sz="4" w:space="0" w:color="auto"/>
              <w:right w:val="single" w:sz="4" w:space="0" w:color="auto"/>
            </w:tcBorders>
            <w:hideMark/>
          </w:tcPr>
          <w:p w14:paraId="58A0F84B" w14:textId="77777777" w:rsidR="00871974" w:rsidRPr="005C1A87" w:rsidRDefault="00871974" w:rsidP="00871974">
            <w:pPr>
              <w:jc w:val="both"/>
              <w:rPr>
                <w:rFonts w:ascii="Times New Roman" w:hAnsi="Times New Roman" w:cs="Times New Roman"/>
                <w:b/>
                <w:bCs/>
                <w:sz w:val="22"/>
                <w:highlight w:val="green"/>
              </w:rPr>
            </w:pPr>
            <w:r w:rsidRPr="005C1A87">
              <w:rPr>
                <w:rFonts w:ascii="Times New Roman" w:hAnsi="Times New Roman"/>
                <w:b/>
                <w:bCs/>
                <w:sz w:val="22"/>
                <w:highlight w:val="green"/>
              </w:rPr>
              <w:t xml:space="preserve">Agreement </w:t>
            </w:r>
          </w:p>
          <w:p w14:paraId="32624C02" w14:textId="77777777" w:rsidR="00871974" w:rsidRPr="005C1A87" w:rsidRDefault="00871974" w:rsidP="00871974">
            <w:pPr>
              <w:rPr>
                <w:rFonts w:ascii="Times New Roman" w:hAnsi="Times New Roman"/>
                <w:sz w:val="22"/>
              </w:rPr>
            </w:pPr>
            <w:r w:rsidRPr="005C1A87">
              <w:rPr>
                <w:rFonts w:ascii="Times New Roman" w:hAnsi="Times New Roman"/>
                <w:sz w:val="22"/>
              </w:rPr>
              <w:t>For M-TRP PUSCH reliability enhancement, support single DCI based PUSCH transmission/repetition scheme(s).</w:t>
            </w:r>
          </w:p>
          <w:p w14:paraId="5A9442E6" w14:textId="77777777" w:rsidR="00871974" w:rsidRDefault="00871974" w:rsidP="00E347AA">
            <w:pPr>
              <w:pStyle w:val="af2"/>
              <w:numPr>
                <w:ilvl w:val="0"/>
                <w:numId w:val="28"/>
              </w:numPr>
              <w:ind w:leftChars="0"/>
              <w:contextualSpacing/>
              <w:jc w:val="both"/>
              <w:rPr>
                <w:rFonts w:ascii="Times New Roman" w:hAnsi="Times New Roman"/>
                <w:sz w:val="22"/>
              </w:rPr>
            </w:pPr>
            <w:r w:rsidRPr="005C1A87">
              <w:rPr>
                <w:rFonts w:ascii="Times New Roman" w:hAnsi="Times New Roman"/>
                <w:sz w:val="22"/>
                <w:szCs w:val="20"/>
              </w:rPr>
              <w:t>Further study multi-DCI based PUSCH transmission/repetition scheme(s) to identify potential gains and required enhancements.</w:t>
            </w:r>
          </w:p>
          <w:p w14:paraId="2B18271B" w14:textId="04D74D7F" w:rsidR="00871974" w:rsidRPr="00E347AA" w:rsidRDefault="00871974" w:rsidP="00E347AA">
            <w:pPr>
              <w:pStyle w:val="af2"/>
              <w:numPr>
                <w:ilvl w:val="0"/>
                <w:numId w:val="28"/>
              </w:numPr>
              <w:ind w:leftChars="0"/>
              <w:contextualSpacing/>
              <w:jc w:val="both"/>
              <w:rPr>
                <w:rFonts w:ascii="Times New Roman" w:hAnsi="Times New Roman"/>
                <w:sz w:val="22"/>
              </w:rPr>
            </w:pPr>
            <w:r w:rsidRPr="00E347AA">
              <w:rPr>
                <w:rFonts w:ascii="Times New Roman" w:hAnsi="Times New Roman"/>
                <w:sz w:val="22"/>
                <w:szCs w:val="20"/>
              </w:rPr>
              <w:t>Note: This agreement does not reflect any prioritization of single DCI based PUSCH transmission/repetition over multi-DCI based PUSCH transmission/repetition. Ran1 can further discuss that in the next meeting.</w:t>
            </w:r>
          </w:p>
          <w:p w14:paraId="50469587" w14:textId="439CDAB3" w:rsidR="00A454A3" w:rsidRPr="00E347AA" w:rsidRDefault="00A454A3" w:rsidP="00A454A3">
            <w:pPr>
              <w:jc w:val="both"/>
              <w:rPr>
                <w:rFonts w:ascii="Times New Roman" w:hAnsi="Times New Roman" w:cs="Times New Roman"/>
                <w:sz w:val="22"/>
                <w:highlight w:val="green"/>
              </w:rPr>
            </w:pPr>
            <w:r w:rsidRPr="00E347AA">
              <w:rPr>
                <w:rFonts w:ascii="Times New Roman" w:hAnsi="Times New Roman"/>
                <w:b/>
                <w:bCs/>
                <w:sz w:val="22"/>
                <w:highlight w:val="green"/>
              </w:rPr>
              <w:t>Agreement</w:t>
            </w:r>
          </w:p>
          <w:p w14:paraId="3EE33954" w14:textId="77777777" w:rsidR="00A454A3" w:rsidRPr="00E347AA" w:rsidRDefault="00A454A3" w:rsidP="00A454A3">
            <w:pPr>
              <w:rPr>
                <w:rFonts w:ascii="Times New Roman" w:hAnsi="Times New Roman"/>
                <w:sz w:val="22"/>
              </w:rPr>
            </w:pPr>
            <w:r w:rsidRPr="00E347AA">
              <w:rPr>
                <w:rFonts w:ascii="Times New Roman" w:hAnsi="Times New Roman"/>
                <w:sz w:val="22"/>
              </w:rPr>
              <w:t>For single DCI based M-TRP PUSCH reliability enhancement, support TDMed PUSCH repetition scheme(s) based on Rel-16 PUSCH repetition Type A and Type B.</w:t>
            </w:r>
          </w:p>
          <w:p w14:paraId="4A04E5CA" w14:textId="4005697C" w:rsidR="00A454A3" w:rsidRPr="00E347AA" w:rsidRDefault="00A454A3" w:rsidP="00E347AA">
            <w:pPr>
              <w:pStyle w:val="af2"/>
              <w:numPr>
                <w:ilvl w:val="0"/>
                <w:numId w:val="28"/>
              </w:numPr>
              <w:ind w:leftChars="0"/>
              <w:contextualSpacing/>
              <w:jc w:val="both"/>
              <w:rPr>
                <w:rFonts w:ascii="Times New Roman" w:hAnsi="Times New Roman"/>
              </w:rPr>
            </w:pPr>
            <w:r w:rsidRPr="00E347AA">
              <w:rPr>
                <w:rFonts w:ascii="Times New Roman" w:hAnsi="Times New Roman"/>
                <w:sz w:val="22"/>
                <w:szCs w:val="20"/>
              </w:rPr>
              <w:t>Further study PUSCH transmission without repetition as a potential candidate M-TRP PUSCH scheme</w:t>
            </w:r>
          </w:p>
        </w:tc>
      </w:tr>
    </w:tbl>
    <w:p w14:paraId="2BDAAED0" w14:textId="0D136891" w:rsidR="00064E94" w:rsidRPr="00875965" w:rsidRDefault="007B1656" w:rsidP="00E347AA">
      <w:pPr>
        <w:spacing w:before="120" w:after="120"/>
        <w:jc w:val="both"/>
        <w:rPr>
          <w:rFonts w:ascii="Times New Roman" w:eastAsiaTheme="minorEastAsia" w:hAnsi="Times New Roman"/>
          <w:sz w:val="22"/>
          <w:szCs w:val="22"/>
          <w:lang w:eastAsia="zh-CN"/>
        </w:rPr>
      </w:pPr>
      <w:r>
        <w:rPr>
          <w:rFonts w:ascii="Times New Roman" w:hAnsi="Times New Roman"/>
          <w:sz w:val="22"/>
          <w:szCs w:val="22"/>
          <w:lang w:val="en-US" w:eastAsia="zh-CN"/>
        </w:rPr>
        <w:t xml:space="preserve">In URLLC, a larger bandwidth </w:t>
      </w:r>
      <w:r w:rsidR="00CB55E2">
        <w:rPr>
          <w:rFonts w:ascii="Times New Roman" w:hAnsi="Times New Roman"/>
          <w:sz w:val="22"/>
          <w:szCs w:val="22"/>
          <w:lang w:val="en-US" w:eastAsia="zh-CN"/>
        </w:rPr>
        <w:t xml:space="preserve">compared to regular traffic </w:t>
      </w:r>
      <w:r>
        <w:rPr>
          <w:rFonts w:ascii="Times New Roman" w:hAnsi="Times New Roman"/>
          <w:sz w:val="22"/>
          <w:szCs w:val="22"/>
          <w:lang w:val="en-US" w:eastAsia="zh-CN"/>
        </w:rPr>
        <w:t xml:space="preserve">may be scheduled to improve UL transmission quality and maintain a proper transmission delay. </w:t>
      </w:r>
      <w:r w:rsidR="00CB55E2" w:rsidRPr="00E347AA">
        <w:rPr>
          <w:rFonts w:ascii="Times New Roman" w:hAnsi="Times New Roman"/>
          <w:sz w:val="22"/>
          <w:szCs w:val="22"/>
          <w:lang w:val="en-US" w:eastAsia="zh-CN"/>
        </w:rPr>
        <w:t xml:space="preserve">Compared with single-TRP, there are also more reception points with multi-TRP, </w:t>
      </w:r>
      <w:r w:rsidR="00AF77AC" w:rsidRPr="00E347AA">
        <w:rPr>
          <w:rFonts w:ascii="Times New Roman" w:hAnsi="Times New Roman"/>
          <w:sz w:val="22"/>
          <w:szCs w:val="22"/>
          <w:lang w:val="en-US" w:eastAsia="zh-CN"/>
        </w:rPr>
        <w:t xml:space="preserve">and </w:t>
      </w:r>
      <w:r w:rsidR="00CB55E2" w:rsidRPr="00E347AA">
        <w:rPr>
          <w:rFonts w:ascii="Times New Roman" w:hAnsi="Times New Roman"/>
          <w:sz w:val="22"/>
          <w:szCs w:val="22"/>
          <w:lang w:val="en-US" w:eastAsia="zh-CN"/>
        </w:rPr>
        <w:t>the channel would be</w:t>
      </w:r>
      <w:r w:rsidR="002D13BF" w:rsidRPr="00E347AA">
        <w:rPr>
          <w:rFonts w:ascii="Times New Roman" w:hAnsi="Times New Roman"/>
          <w:sz w:val="22"/>
          <w:szCs w:val="22"/>
          <w:lang w:eastAsia="zh-CN"/>
        </w:rPr>
        <w:t xml:space="preserve"> </w:t>
      </w:r>
      <w:r w:rsidR="00292C5F">
        <w:rPr>
          <w:rFonts w:ascii="Times New Roman" w:hAnsi="Times New Roman"/>
          <w:sz w:val="22"/>
          <w:szCs w:val="22"/>
          <w:lang w:eastAsia="zh-CN"/>
        </w:rPr>
        <w:t xml:space="preserve">even </w:t>
      </w:r>
      <w:r w:rsidR="002D13BF" w:rsidRPr="00E347AA">
        <w:rPr>
          <w:rFonts w:ascii="Times New Roman" w:hAnsi="Times New Roman"/>
          <w:sz w:val="22"/>
          <w:szCs w:val="22"/>
          <w:lang w:eastAsia="zh-CN"/>
        </w:rPr>
        <w:t>more frequency selectiv</w:t>
      </w:r>
      <w:r w:rsidR="002C2EB0" w:rsidRPr="00E347AA">
        <w:rPr>
          <w:rFonts w:ascii="Times New Roman" w:hAnsi="Times New Roman"/>
          <w:sz w:val="22"/>
          <w:szCs w:val="22"/>
          <w:lang w:eastAsia="zh-CN"/>
        </w:rPr>
        <w:t>e</w:t>
      </w:r>
      <w:r w:rsidR="002D13BF" w:rsidRPr="00E347AA">
        <w:rPr>
          <w:rFonts w:ascii="Times New Roman" w:hAnsi="Times New Roman"/>
          <w:sz w:val="22"/>
          <w:szCs w:val="22"/>
          <w:lang w:eastAsia="zh-CN"/>
        </w:rPr>
        <w:t>.</w:t>
      </w:r>
      <w:r w:rsidR="002D13BF" w:rsidRPr="00F41724">
        <w:rPr>
          <w:rFonts w:ascii="Times New Roman" w:hAnsi="Times New Roman"/>
          <w:sz w:val="22"/>
          <w:szCs w:val="22"/>
          <w:lang w:eastAsia="zh-CN"/>
        </w:rPr>
        <w:t xml:space="preserve"> </w:t>
      </w:r>
      <w:r w:rsidR="0078141B">
        <w:rPr>
          <w:rFonts w:ascii="Times New Roman" w:hAnsi="Times New Roman"/>
          <w:sz w:val="22"/>
          <w:szCs w:val="22"/>
          <w:lang w:eastAsia="zh-CN"/>
        </w:rPr>
        <w:t xml:space="preserve">Moreover, different TRP can receive PUSCH on different RBs to derive diversity gain. </w:t>
      </w:r>
      <w:r w:rsidR="00996A55">
        <w:rPr>
          <w:rFonts w:ascii="Times New Roman" w:hAnsi="Times New Roman"/>
          <w:sz w:val="22"/>
          <w:szCs w:val="22"/>
          <w:lang w:eastAsia="zh-CN"/>
        </w:rPr>
        <w:t>Therefore</w:t>
      </w:r>
      <w:r w:rsidR="00A422F9">
        <w:rPr>
          <w:rFonts w:ascii="Times New Roman" w:hAnsi="Times New Roman"/>
          <w:sz w:val="22"/>
          <w:szCs w:val="22"/>
          <w:lang w:eastAsia="zh-CN"/>
        </w:rPr>
        <w:t>, one single</w:t>
      </w:r>
      <w:r w:rsidR="00F619EC">
        <w:rPr>
          <w:rFonts w:ascii="Times New Roman" w:eastAsiaTheme="minorEastAsia" w:hAnsi="Times New Roman"/>
          <w:sz w:val="22"/>
          <w:szCs w:val="22"/>
          <w:lang w:eastAsia="zh-CN"/>
        </w:rPr>
        <w:t xml:space="preserve"> </w:t>
      </w:r>
      <w:r w:rsidR="00470EFC" w:rsidRPr="00F41724">
        <w:rPr>
          <w:rFonts w:ascii="Times New Roman" w:eastAsiaTheme="minorEastAsia" w:hAnsi="Times New Roman"/>
          <w:sz w:val="22"/>
          <w:szCs w:val="22"/>
          <w:lang w:eastAsia="zh-CN"/>
        </w:rPr>
        <w:t>TPMI</w:t>
      </w:r>
      <w:r w:rsidR="00F619EC">
        <w:rPr>
          <w:rFonts w:ascii="Times New Roman" w:eastAsiaTheme="minorEastAsia" w:hAnsi="Times New Roman"/>
          <w:sz w:val="22"/>
          <w:szCs w:val="22"/>
          <w:lang w:eastAsia="zh-CN"/>
        </w:rPr>
        <w:t xml:space="preserve"> </w:t>
      </w:r>
      <w:r w:rsidR="00470EFC" w:rsidRPr="00F41724">
        <w:rPr>
          <w:rFonts w:ascii="Times New Roman" w:eastAsiaTheme="minorEastAsia" w:hAnsi="Times New Roman"/>
          <w:sz w:val="22"/>
          <w:szCs w:val="22"/>
          <w:lang w:eastAsia="zh-CN"/>
        </w:rPr>
        <w:t>is not suitable for all TRPs</w:t>
      </w:r>
      <w:r w:rsidR="00F619EC">
        <w:rPr>
          <w:rFonts w:ascii="Times New Roman" w:eastAsiaTheme="minorEastAsia" w:hAnsi="Times New Roman"/>
          <w:sz w:val="22"/>
          <w:szCs w:val="22"/>
          <w:lang w:eastAsia="zh-CN"/>
        </w:rPr>
        <w:t>/subbands</w:t>
      </w:r>
      <w:r w:rsidR="00470EFC" w:rsidRPr="00F41724">
        <w:rPr>
          <w:rFonts w:ascii="Times New Roman" w:eastAsiaTheme="minorEastAsia" w:hAnsi="Times New Roman"/>
          <w:sz w:val="22"/>
          <w:szCs w:val="22"/>
          <w:lang w:eastAsia="zh-CN"/>
        </w:rPr>
        <w:t>.</w:t>
      </w:r>
    </w:p>
    <w:p w14:paraId="2D97E50B" w14:textId="7E058758" w:rsidR="00D608F8" w:rsidRDefault="00F05CE3" w:rsidP="00875965">
      <w:pPr>
        <w:spacing w:after="120"/>
        <w:jc w:val="both"/>
        <w:textAlignment w:val="center"/>
        <w:rPr>
          <w:rFonts w:ascii="Times New Roman" w:hAnsi="Times New Roman"/>
          <w:sz w:val="22"/>
          <w:szCs w:val="22"/>
          <w:lang w:eastAsia="zh-CN"/>
        </w:rPr>
      </w:pPr>
      <w:r>
        <w:rPr>
          <w:rFonts w:ascii="Times New Roman" w:hAnsi="Times New Roman"/>
          <w:sz w:val="22"/>
          <w:szCs w:val="22"/>
          <w:lang w:eastAsia="zh-CN"/>
        </w:rPr>
        <w:t xml:space="preserve">In </w:t>
      </w:r>
      <w:r w:rsidR="001B3AD3">
        <w:rPr>
          <w:rFonts w:ascii="Times New Roman" w:hAnsi="Times New Roman"/>
          <w:sz w:val="22"/>
          <w:szCs w:val="22"/>
          <w:lang w:eastAsia="zh-CN"/>
        </w:rPr>
        <w:t xml:space="preserve">such </w:t>
      </w:r>
      <w:r>
        <w:rPr>
          <w:rFonts w:ascii="Times New Roman" w:hAnsi="Times New Roman"/>
          <w:sz w:val="22"/>
          <w:szCs w:val="22"/>
          <w:lang w:eastAsia="zh-CN"/>
        </w:rPr>
        <w:t>case</w:t>
      </w:r>
      <w:r w:rsidR="001B3AD3">
        <w:rPr>
          <w:rFonts w:ascii="Times New Roman" w:hAnsi="Times New Roman"/>
          <w:sz w:val="22"/>
          <w:szCs w:val="22"/>
          <w:lang w:eastAsia="zh-CN"/>
        </w:rPr>
        <w:t>s</w:t>
      </w:r>
      <w:r>
        <w:rPr>
          <w:rFonts w:ascii="Times New Roman" w:hAnsi="Times New Roman"/>
          <w:sz w:val="22"/>
          <w:szCs w:val="22"/>
          <w:lang w:eastAsia="zh-CN"/>
        </w:rPr>
        <w:t xml:space="preserve">, </w:t>
      </w:r>
      <w:r w:rsidR="001F6A5C">
        <w:rPr>
          <w:rFonts w:ascii="Times New Roman" w:hAnsi="Times New Roman"/>
          <w:sz w:val="22"/>
          <w:szCs w:val="22"/>
          <w:lang w:eastAsia="zh-CN"/>
        </w:rPr>
        <w:t>d</w:t>
      </w:r>
      <w:r w:rsidR="000A134E" w:rsidRPr="00F41724">
        <w:rPr>
          <w:rFonts w:ascii="Times New Roman" w:hAnsi="Times New Roman"/>
          <w:sz w:val="22"/>
          <w:szCs w:val="22"/>
          <w:lang w:eastAsia="zh-CN"/>
        </w:rPr>
        <w:t>ifferent UL PRG can use different TPMI</w:t>
      </w:r>
      <w:r w:rsidR="00FB3E73">
        <w:rPr>
          <w:rFonts w:ascii="Times New Roman" w:hAnsi="Times New Roman"/>
          <w:sz w:val="22"/>
          <w:szCs w:val="22"/>
          <w:lang w:eastAsia="zh-CN"/>
        </w:rPr>
        <w:t>s</w:t>
      </w:r>
      <w:r w:rsidR="000A134E" w:rsidRPr="00F41724">
        <w:rPr>
          <w:rFonts w:ascii="Times New Roman" w:hAnsi="Times New Roman"/>
          <w:sz w:val="22"/>
          <w:szCs w:val="22"/>
          <w:lang w:eastAsia="zh-CN"/>
        </w:rPr>
        <w:t xml:space="preserve"> </w:t>
      </w:r>
      <w:r w:rsidR="00CD1816" w:rsidRPr="00F41724">
        <w:rPr>
          <w:rFonts w:ascii="Times New Roman" w:hAnsi="Times New Roman"/>
          <w:sz w:val="22"/>
          <w:szCs w:val="22"/>
          <w:lang w:eastAsia="zh-CN"/>
        </w:rPr>
        <w:t>aiming at</w:t>
      </w:r>
      <w:r w:rsidR="000A134E" w:rsidRPr="00F41724">
        <w:rPr>
          <w:rFonts w:ascii="Times New Roman" w:hAnsi="Times New Roman"/>
          <w:sz w:val="22"/>
          <w:szCs w:val="22"/>
          <w:lang w:eastAsia="zh-CN"/>
        </w:rPr>
        <w:t xml:space="preserve"> different TRP</w:t>
      </w:r>
      <w:r w:rsidR="00CD1816" w:rsidRPr="00F41724">
        <w:rPr>
          <w:rFonts w:ascii="Times New Roman" w:hAnsi="Times New Roman"/>
          <w:sz w:val="22"/>
          <w:szCs w:val="22"/>
          <w:lang w:eastAsia="zh-CN"/>
        </w:rPr>
        <w:t>s</w:t>
      </w:r>
      <w:r w:rsidR="001B3AD3" w:rsidRPr="001B3AD3">
        <w:rPr>
          <w:rFonts w:ascii="Times New Roman" w:eastAsiaTheme="minorEastAsia" w:hAnsi="Times New Roman"/>
          <w:sz w:val="22"/>
          <w:szCs w:val="22"/>
          <w:lang w:eastAsia="zh-CN"/>
        </w:rPr>
        <w:t xml:space="preserve"> </w:t>
      </w:r>
      <w:r w:rsidR="001B3AD3">
        <w:rPr>
          <w:rFonts w:ascii="Times New Roman" w:eastAsiaTheme="minorEastAsia" w:hAnsi="Times New Roman"/>
          <w:sz w:val="22"/>
          <w:szCs w:val="22"/>
          <w:lang w:eastAsia="zh-CN"/>
        </w:rPr>
        <w:t>for codebook based transmission</w:t>
      </w:r>
      <w:r w:rsidR="000A134E" w:rsidRPr="00F41724">
        <w:rPr>
          <w:rFonts w:ascii="Times New Roman" w:hAnsi="Times New Roman"/>
          <w:sz w:val="22"/>
          <w:szCs w:val="22"/>
          <w:lang w:eastAsia="zh-CN"/>
        </w:rPr>
        <w:t xml:space="preserve">. </w:t>
      </w:r>
      <w:r w:rsidR="000A134E" w:rsidRPr="00AB285E">
        <w:rPr>
          <w:rFonts w:ascii="Times New Roman" w:hAnsi="Times New Roman"/>
          <w:sz w:val="22"/>
          <w:szCs w:val="22"/>
          <w:lang w:eastAsia="zh-CN"/>
        </w:rPr>
        <w:t xml:space="preserve">If some subbands for one TRP </w:t>
      </w:r>
      <w:r w:rsidR="005919F8">
        <w:rPr>
          <w:rFonts w:ascii="Times New Roman" w:hAnsi="Times New Roman"/>
          <w:sz w:val="22"/>
          <w:szCs w:val="22"/>
          <w:lang w:eastAsia="zh-CN"/>
        </w:rPr>
        <w:t>suffer</w:t>
      </w:r>
      <w:r w:rsidR="000A134E" w:rsidRPr="00AB285E">
        <w:rPr>
          <w:rFonts w:ascii="Times New Roman" w:hAnsi="Times New Roman"/>
          <w:sz w:val="22"/>
          <w:szCs w:val="22"/>
          <w:lang w:eastAsia="zh-CN"/>
        </w:rPr>
        <w:t xml:space="preserve"> from deep fading, the TPMI </w:t>
      </w:r>
      <w:r w:rsidR="00862E44">
        <w:rPr>
          <w:rFonts w:ascii="Times New Roman" w:hAnsi="Times New Roman"/>
          <w:sz w:val="22"/>
          <w:szCs w:val="22"/>
          <w:lang w:eastAsia="zh-CN"/>
        </w:rPr>
        <w:t xml:space="preserve">selected </w:t>
      </w:r>
      <w:r w:rsidR="000A134E" w:rsidRPr="00AB285E">
        <w:rPr>
          <w:rFonts w:ascii="Times New Roman" w:hAnsi="Times New Roman"/>
          <w:sz w:val="22"/>
          <w:szCs w:val="22"/>
          <w:lang w:eastAsia="zh-CN"/>
        </w:rPr>
        <w:t xml:space="preserve">for these subbands can be for </w:t>
      </w:r>
      <w:r w:rsidR="00CD1816">
        <w:rPr>
          <w:rFonts w:ascii="Times New Roman" w:hAnsi="Times New Roman"/>
          <w:sz w:val="22"/>
          <w:szCs w:val="22"/>
          <w:lang w:eastAsia="zh-CN"/>
        </w:rPr>
        <w:t>the other TRP. I</w:t>
      </w:r>
      <w:r w:rsidR="000A134E" w:rsidRPr="00AB285E">
        <w:rPr>
          <w:rFonts w:ascii="Times New Roman" w:hAnsi="Times New Roman"/>
          <w:sz w:val="22"/>
          <w:szCs w:val="22"/>
          <w:lang w:eastAsia="zh-CN"/>
        </w:rPr>
        <w:t xml:space="preserve">n this </w:t>
      </w:r>
      <w:r w:rsidR="005919F8">
        <w:rPr>
          <w:rFonts w:ascii="Times New Roman" w:hAnsi="Times New Roman"/>
          <w:sz w:val="22"/>
          <w:szCs w:val="22"/>
          <w:lang w:eastAsia="zh-CN"/>
        </w:rPr>
        <w:t>way</w:t>
      </w:r>
      <w:r w:rsidR="000A134E" w:rsidRPr="00AB285E">
        <w:rPr>
          <w:rFonts w:ascii="Times New Roman" w:hAnsi="Times New Roman"/>
          <w:sz w:val="22"/>
          <w:szCs w:val="22"/>
          <w:lang w:eastAsia="zh-CN"/>
        </w:rPr>
        <w:t xml:space="preserve">, more robustness </w:t>
      </w:r>
      <w:r w:rsidR="00862E44">
        <w:rPr>
          <w:rFonts w:ascii="Times New Roman" w:hAnsi="Times New Roman"/>
          <w:sz w:val="22"/>
          <w:szCs w:val="22"/>
          <w:lang w:eastAsia="zh-CN"/>
        </w:rPr>
        <w:t>of</w:t>
      </w:r>
      <w:r w:rsidR="00862E44" w:rsidRPr="00AB285E">
        <w:rPr>
          <w:rFonts w:ascii="Times New Roman" w:hAnsi="Times New Roman"/>
          <w:sz w:val="22"/>
          <w:szCs w:val="22"/>
          <w:lang w:eastAsia="zh-CN"/>
        </w:rPr>
        <w:t xml:space="preserve"> </w:t>
      </w:r>
      <w:r w:rsidR="000A134E" w:rsidRPr="00AB285E">
        <w:rPr>
          <w:rFonts w:ascii="Times New Roman" w:hAnsi="Times New Roman"/>
          <w:sz w:val="22"/>
          <w:szCs w:val="22"/>
          <w:lang w:eastAsia="zh-CN"/>
        </w:rPr>
        <w:t>PUSCH can be achieved.</w:t>
      </w:r>
      <w:r w:rsidR="00D608F8">
        <w:rPr>
          <w:rFonts w:ascii="Times New Roman" w:hAnsi="Times New Roman"/>
          <w:sz w:val="22"/>
          <w:szCs w:val="22"/>
          <w:lang w:eastAsia="zh-CN"/>
        </w:rPr>
        <w:t xml:space="preserve"> </w:t>
      </w:r>
      <w:r w:rsidR="002C2EB0">
        <w:rPr>
          <w:rFonts w:ascii="Times New Roman" w:hAnsi="Times New Roman"/>
          <w:sz w:val="22"/>
          <w:szCs w:val="22"/>
          <w:lang w:eastAsia="zh-CN"/>
        </w:rPr>
        <w:t xml:space="preserve">Note that the UL PRG/subband may </w:t>
      </w:r>
      <w:r w:rsidR="0094365B">
        <w:rPr>
          <w:rFonts w:ascii="Times New Roman" w:hAnsi="Times New Roman"/>
          <w:sz w:val="22"/>
          <w:szCs w:val="22"/>
          <w:lang w:eastAsia="zh-CN"/>
        </w:rPr>
        <w:t>reuse certain Rel-15 concept</w:t>
      </w:r>
      <w:r w:rsidR="002C2EB0">
        <w:rPr>
          <w:rFonts w:ascii="Times New Roman" w:hAnsi="Times New Roman"/>
          <w:sz w:val="22"/>
          <w:szCs w:val="22"/>
          <w:lang w:eastAsia="zh-CN"/>
        </w:rPr>
        <w:t>, e.g., different frequency hop</w:t>
      </w:r>
      <w:r w:rsidR="00862E44">
        <w:rPr>
          <w:rFonts w:ascii="Times New Roman" w:hAnsi="Times New Roman"/>
          <w:sz w:val="22"/>
          <w:szCs w:val="22"/>
          <w:lang w:eastAsia="zh-CN"/>
        </w:rPr>
        <w:t>s</w:t>
      </w:r>
      <w:r w:rsidR="002C2EB0">
        <w:rPr>
          <w:rFonts w:ascii="Times New Roman" w:hAnsi="Times New Roman"/>
          <w:sz w:val="22"/>
          <w:szCs w:val="22"/>
          <w:lang w:eastAsia="zh-CN"/>
        </w:rPr>
        <w:t xml:space="preserve"> can use different TPMI</w:t>
      </w:r>
      <w:r w:rsidR="00862E44">
        <w:rPr>
          <w:rFonts w:ascii="Times New Roman" w:hAnsi="Times New Roman"/>
          <w:sz w:val="22"/>
          <w:szCs w:val="22"/>
          <w:lang w:eastAsia="zh-CN"/>
        </w:rPr>
        <w:t>s</w:t>
      </w:r>
      <w:r w:rsidR="002C2EB0">
        <w:rPr>
          <w:rFonts w:ascii="Times New Roman" w:hAnsi="Times New Roman"/>
          <w:sz w:val="22"/>
          <w:szCs w:val="22"/>
          <w:lang w:eastAsia="zh-CN"/>
        </w:rPr>
        <w:t>.</w:t>
      </w:r>
      <w:r w:rsidR="004F44D9">
        <w:rPr>
          <w:rFonts w:ascii="Times New Roman" w:hAnsi="Times New Roman"/>
          <w:sz w:val="22"/>
          <w:szCs w:val="22"/>
          <w:lang w:eastAsia="zh-CN"/>
        </w:rPr>
        <w:t xml:space="preserve"> </w:t>
      </w:r>
      <w:r w:rsidR="004F44D9">
        <w:rPr>
          <w:rFonts w:ascii="Times New Roman" w:hAnsi="Times New Roman"/>
          <w:sz w:val="22"/>
          <w:szCs w:val="22"/>
          <w:lang w:val="en-US" w:eastAsia="zh-CN"/>
        </w:rPr>
        <w:t xml:space="preserve">The spec impact of such </w:t>
      </w:r>
      <w:r w:rsidR="00FB3E73">
        <w:rPr>
          <w:rFonts w:ascii="Times New Roman" w:hAnsi="Times New Roman"/>
          <w:sz w:val="22"/>
          <w:szCs w:val="22"/>
          <w:lang w:val="en-US" w:eastAsia="zh-CN"/>
        </w:rPr>
        <w:t xml:space="preserve">a </w:t>
      </w:r>
      <w:r w:rsidR="004F44D9">
        <w:rPr>
          <w:rFonts w:ascii="Times New Roman" w:hAnsi="Times New Roman"/>
          <w:sz w:val="22"/>
          <w:szCs w:val="22"/>
          <w:lang w:val="en-US" w:eastAsia="zh-CN"/>
        </w:rPr>
        <w:t xml:space="preserve">mechanism is similar </w:t>
      </w:r>
      <w:r w:rsidR="00FB3E73">
        <w:rPr>
          <w:rFonts w:ascii="Times New Roman" w:hAnsi="Times New Roman"/>
          <w:sz w:val="22"/>
          <w:szCs w:val="22"/>
          <w:lang w:val="en-US" w:eastAsia="zh-CN"/>
        </w:rPr>
        <w:t xml:space="preserve">to </w:t>
      </w:r>
      <w:r w:rsidR="004F44D9">
        <w:rPr>
          <w:rFonts w:ascii="Times New Roman" w:hAnsi="Times New Roman"/>
          <w:sz w:val="22"/>
          <w:szCs w:val="22"/>
          <w:lang w:val="en-US" w:eastAsia="zh-CN"/>
        </w:rPr>
        <w:t xml:space="preserve">or less than the repetition based scheme. </w:t>
      </w:r>
    </w:p>
    <w:p w14:paraId="7F23893B" w14:textId="642CA79A" w:rsidR="00182588" w:rsidRDefault="00292C5F" w:rsidP="00875965">
      <w:pPr>
        <w:spacing w:after="120"/>
        <w:jc w:val="both"/>
        <w:textAlignment w:val="center"/>
        <w:rPr>
          <w:rFonts w:ascii="Times New Roman" w:hAnsi="Times New Roman"/>
          <w:sz w:val="22"/>
          <w:szCs w:val="22"/>
          <w:lang w:eastAsia="zh-CN"/>
        </w:rPr>
      </w:pPr>
      <w:r>
        <w:rPr>
          <w:rFonts w:ascii="Times New Roman" w:hAnsi="Times New Roman"/>
          <w:sz w:val="22"/>
          <w:szCs w:val="22"/>
          <w:lang w:eastAsia="zh-CN"/>
        </w:rPr>
        <w:t>T</w:t>
      </w:r>
      <w:r w:rsidR="00AF1191">
        <w:rPr>
          <w:rFonts w:ascii="Times New Roman" w:hAnsi="Times New Roman"/>
          <w:sz w:val="22"/>
          <w:szCs w:val="22"/>
          <w:lang w:eastAsia="zh-CN"/>
        </w:rPr>
        <w:t xml:space="preserve">he evaluation result of multi-TPMI with multi-TRP is shown in Figure </w:t>
      </w:r>
      <w:r w:rsidR="00C3736A">
        <w:rPr>
          <w:rFonts w:ascii="Times New Roman" w:hAnsi="Times New Roman"/>
          <w:sz w:val="22"/>
          <w:szCs w:val="22"/>
          <w:lang w:eastAsia="zh-CN"/>
        </w:rPr>
        <w:t xml:space="preserve">5 </w:t>
      </w:r>
      <w:r w:rsidR="00384FF0">
        <w:rPr>
          <w:rFonts w:ascii="Times New Roman" w:hAnsi="Times New Roman"/>
          <w:sz w:val="22"/>
          <w:szCs w:val="22"/>
          <w:lang w:eastAsia="zh-CN"/>
        </w:rPr>
        <w:t xml:space="preserve">for </w:t>
      </w:r>
      <w:r w:rsidR="00AF1191">
        <w:rPr>
          <w:rFonts w:ascii="Times New Roman" w:hAnsi="Times New Roman"/>
          <w:sz w:val="22"/>
          <w:szCs w:val="22"/>
          <w:lang w:eastAsia="zh-CN"/>
        </w:rPr>
        <w:t xml:space="preserve">codebook based PUSCH transmission. It can be observed that with multi-TPMI, </w:t>
      </w:r>
      <w:r w:rsidR="00D86193">
        <w:rPr>
          <w:rFonts w:ascii="Times New Roman" w:hAnsi="Times New Roman"/>
          <w:sz w:val="22"/>
          <w:szCs w:val="22"/>
          <w:lang w:eastAsia="zh-CN"/>
        </w:rPr>
        <w:t>there are ~0.75dB gain at 10^-</w:t>
      </w:r>
      <w:r w:rsidR="005919F8">
        <w:rPr>
          <w:rFonts w:ascii="Times New Roman" w:hAnsi="Times New Roman"/>
          <w:sz w:val="22"/>
          <w:szCs w:val="22"/>
          <w:lang w:eastAsia="zh-CN"/>
        </w:rPr>
        <w:t xml:space="preserve">2 </w:t>
      </w:r>
      <w:r w:rsidR="00D86193">
        <w:rPr>
          <w:rFonts w:ascii="Times New Roman" w:hAnsi="Times New Roman"/>
          <w:sz w:val="22"/>
          <w:szCs w:val="22"/>
          <w:lang w:eastAsia="zh-CN"/>
        </w:rPr>
        <w:t xml:space="preserve">compared to wideband TPMI. And the slope of subband TPMI is steeper than that of wideband TPMI </w:t>
      </w:r>
      <w:r w:rsidR="00764063">
        <w:rPr>
          <w:rFonts w:ascii="Times New Roman" w:hAnsi="Times New Roman"/>
          <w:sz w:val="22"/>
          <w:szCs w:val="22"/>
          <w:lang w:eastAsia="zh-CN"/>
        </w:rPr>
        <w:t xml:space="preserve">due to the benefits of the diversity, so </w:t>
      </w:r>
      <w:r w:rsidR="00D86193">
        <w:rPr>
          <w:rFonts w:ascii="Times New Roman" w:hAnsi="Times New Roman"/>
          <w:sz w:val="22"/>
          <w:szCs w:val="22"/>
          <w:lang w:eastAsia="zh-CN"/>
        </w:rPr>
        <w:t>that more gain can be expected at lower BLER required by URLLC.</w:t>
      </w:r>
      <w:r w:rsidR="005D46F6">
        <w:rPr>
          <w:rFonts w:ascii="Times New Roman" w:hAnsi="Times New Roman"/>
          <w:sz w:val="22"/>
          <w:szCs w:val="22"/>
          <w:lang w:eastAsia="zh-CN"/>
        </w:rPr>
        <w:t xml:space="preserve"> </w:t>
      </w:r>
      <w:r w:rsidR="005D46F6">
        <w:rPr>
          <w:rFonts w:ascii="Times New Roman" w:eastAsiaTheme="minorEastAsia" w:hAnsi="Times New Roman"/>
          <w:sz w:val="22"/>
          <w:szCs w:val="22"/>
          <w:lang w:eastAsia="zh-CN"/>
        </w:rPr>
        <w:t xml:space="preserve">Detailed evaluation assumption is provide in Table </w:t>
      </w:r>
      <w:r w:rsidR="00CC32C1">
        <w:rPr>
          <w:rFonts w:ascii="Times New Roman" w:eastAsiaTheme="minorEastAsia" w:hAnsi="Times New Roman"/>
          <w:sz w:val="22"/>
          <w:szCs w:val="22"/>
          <w:lang w:eastAsia="zh-CN"/>
        </w:rPr>
        <w:t xml:space="preserve">2 </w:t>
      </w:r>
      <w:r w:rsidR="005D46F6">
        <w:rPr>
          <w:rFonts w:ascii="Times New Roman" w:eastAsiaTheme="minorEastAsia" w:hAnsi="Times New Roman"/>
          <w:sz w:val="22"/>
          <w:szCs w:val="22"/>
          <w:lang w:eastAsia="zh-CN"/>
        </w:rPr>
        <w:t>in appendix.</w:t>
      </w:r>
    </w:p>
    <w:p w14:paraId="0C0C08DD" w14:textId="070B5A22" w:rsidR="00C7299C" w:rsidRPr="00C7299C" w:rsidRDefault="00916244" w:rsidP="00191DDB">
      <w:pPr>
        <w:spacing w:after="60"/>
        <w:jc w:val="center"/>
        <w:rPr>
          <w:rFonts w:ascii="Times New Roman" w:hAnsi="Times New Roman"/>
          <w:sz w:val="22"/>
          <w:szCs w:val="22"/>
          <w:lang w:eastAsia="zh-CN"/>
        </w:rPr>
      </w:pPr>
      <w:r>
        <w:rPr>
          <w:rFonts w:ascii="Times New Roman" w:hAnsi="Times New Roman"/>
          <w:sz w:val="22"/>
          <w:szCs w:val="22"/>
          <w:lang w:eastAsia="zh-CN"/>
        </w:rPr>
        <w:pict w14:anchorId="23906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67.5pt">
            <v:imagedata r:id="rId13" o:title="2T2R_32RB_100+300ns" chromakey="#f7f3f7"/>
          </v:shape>
        </w:pict>
      </w:r>
    </w:p>
    <w:p w14:paraId="44BCCA05" w14:textId="2026AA8B" w:rsidR="00C7299C" w:rsidRPr="00875965" w:rsidRDefault="00C7299C" w:rsidP="00875965">
      <w:pPr>
        <w:spacing w:after="60"/>
        <w:jc w:val="center"/>
        <w:rPr>
          <w:rFonts w:ascii="Times New Roman" w:eastAsiaTheme="minorEastAsia" w:hAnsi="Times New Roman"/>
          <w:b/>
          <w:sz w:val="22"/>
          <w:szCs w:val="22"/>
          <w:lang w:eastAsia="zh-CN"/>
        </w:rPr>
      </w:pPr>
      <w:r w:rsidRPr="00875965">
        <w:rPr>
          <w:rFonts w:ascii="Times New Roman" w:eastAsiaTheme="minorEastAsia" w:hAnsi="Times New Roman"/>
          <w:b/>
          <w:sz w:val="22"/>
          <w:szCs w:val="22"/>
          <w:lang w:eastAsia="zh-CN"/>
        </w:rPr>
        <w:t xml:space="preserve">Figure </w:t>
      </w:r>
      <w:r w:rsidR="004F44D9">
        <w:rPr>
          <w:rFonts w:ascii="Times New Roman" w:eastAsiaTheme="minorEastAsia" w:hAnsi="Times New Roman"/>
          <w:b/>
          <w:sz w:val="22"/>
          <w:szCs w:val="22"/>
          <w:lang w:eastAsia="zh-CN"/>
        </w:rPr>
        <w:t>5</w:t>
      </w:r>
      <w:r w:rsidRPr="00875965">
        <w:rPr>
          <w:rFonts w:ascii="Times New Roman" w:eastAsiaTheme="minorEastAsia" w:hAnsi="Times New Roman"/>
          <w:b/>
          <w:sz w:val="22"/>
          <w:szCs w:val="22"/>
          <w:lang w:eastAsia="zh-CN"/>
        </w:rPr>
        <w:t>: Performance of subband TPMI vs wideband TPMI</w:t>
      </w:r>
      <w:r w:rsidR="00F20D4B">
        <w:rPr>
          <w:rFonts w:ascii="Times New Roman" w:eastAsiaTheme="minorEastAsia" w:hAnsi="Times New Roman"/>
          <w:b/>
          <w:sz w:val="22"/>
          <w:szCs w:val="22"/>
          <w:lang w:eastAsia="zh-CN"/>
        </w:rPr>
        <w:t xml:space="preserve"> </w:t>
      </w:r>
      <w:r w:rsidR="00764063">
        <w:rPr>
          <w:rFonts w:ascii="Times New Roman" w:eastAsiaTheme="minorEastAsia" w:hAnsi="Times New Roman"/>
          <w:b/>
          <w:sz w:val="22"/>
          <w:szCs w:val="22"/>
          <w:lang w:eastAsia="zh-CN"/>
        </w:rPr>
        <w:t xml:space="preserve">for </w:t>
      </w:r>
      <w:r w:rsidR="008E1C02">
        <w:rPr>
          <w:rFonts w:ascii="Times New Roman" w:eastAsiaTheme="minorEastAsia" w:hAnsi="Times New Roman"/>
          <w:b/>
          <w:sz w:val="22"/>
          <w:szCs w:val="22"/>
          <w:lang w:eastAsia="zh-CN"/>
        </w:rPr>
        <w:t xml:space="preserve">CB- </w:t>
      </w:r>
      <w:r w:rsidR="00F20D4B">
        <w:rPr>
          <w:rFonts w:ascii="Times New Roman" w:eastAsiaTheme="minorEastAsia" w:hAnsi="Times New Roman"/>
          <w:b/>
          <w:sz w:val="22"/>
          <w:szCs w:val="22"/>
          <w:lang w:eastAsia="zh-CN"/>
        </w:rPr>
        <w:t>based PUSCH transmission</w:t>
      </w:r>
    </w:p>
    <w:p w14:paraId="7A48FBFC" w14:textId="222FB610" w:rsidR="00CC2598" w:rsidRDefault="00B84B3B" w:rsidP="00CC2598">
      <w:pPr>
        <w:autoSpaceDE w:val="0"/>
        <w:autoSpaceDN w:val="0"/>
        <w:adjustRightInd w:val="0"/>
        <w:snapToGrid w:val="0"/>
        <w:spacing w:before="48" w:after="120"/>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Observation </w:t>
      </w:r>
      <w:r w:rsidR="0007773E">
        <w:rPr>
          <w:rFonts w:ascii="Times New Roman" w:hAnsi="Times New Roman"/>
          <w:b/>
          <w:i/>
          <w:sz w:val="22"/>
          <w:szCs w:val="22"/>
          <w:lang w:val="en-US" w:eastAsia="zh-CN"/>
        </w:rPr>
        <w:t>7</w:t>
      </w:r>
      <w:r w:rsidR="00CC2598">
        <w:rPr>
          <w:rFonts w:ascii="Times New Roman" w:hAnsi="Times New Roman"/>
          <w:b/>
          <w:i/>
          <w:sz w:val="22"/>
          <w:szCs w:val="22"/>
          <w:lang w:val="en-US" w:eastAsia="zh-CN"/>
        </w:rPr>
        <w:t xml:space="preserve">: </w:t>
      </w:r>
      <w:r w:rsidR="00217206">
        <w:rPr>
          <w:rFonts w:ascii="Times New Roman" w:hAnsi="Times New Roman"/>
          <w:b/>
          <w:i/>
          <w:sz w:val="22"/>
          <w:szCs w:val="22"/>
          <w:lang w:val="en-US" w:eastAsia="zh-CN"/>
        </w:rPr>
        <w:t xml:space="preserve">PUSCH transmission </w:t>
      </w:r>
      <w:r w:rsidR="008D32C7">
        <w:rPr>
          <w:rFonts w:ascii="Times New Roman" w:hAnsi="Times New Roman"/>
          <w:b/>
          <w:i/>
          <w:sz w:val="22"/>
          <w:szCs w:val="22"/>
          <w:lang w:val="en-US" w:eastAsia="zh-CN"/>
        </w:rPr>
        <w:t>with</w:t>
      </w:r>
      <w:r w:rsidR="00217206">
        <w:rPr>
          <w:rFonts w:ascii="Times New Roman" w:hAnsi="Times New Roman"/>
          <w:b/>
          <w:i/>
          <w:sz w:val="22"/>
          <w:szCs w:val="22"/>
          <w:lang w:val="en-US" w:eastAsia="zh-CN"/>
        </w:rPr>
        <w:t xml:space="preserve"> </w:t>
      </w:r>
      <w:r w:rsidR="001D66BC">
        <w:rPr>
          <w:rFonts w:ascii="Times New Roman" w:hAnsi="Times New Roman"/>
          <w:b/>
          <w:i/>
          <w:sz w:val="22"/>
          <w:szCs w:val="22"/>
          <w:lang w:val="en-US" w:eastAsia="zh-CN"/>
        </w:rPr>
        <w:t xml:space="preserve">multiple </w:t>
      </w:r>
      <w:r w:rsidR="00217206">
        <w:rPr>
          <w:rFonts w:ascii="Times New Roman" w:hAnsi="Times New Roman"/>
          <w:b/>
          <w:i/>
          <w:sz w:val="22"/>
          <w:szCs w:val="22"/>
          <w:lang w:val="en-US" w:eastAsia="zh-CN"/>
        </w:rPr>
        <w:t xml:space="preserve">TPMIs in </w:t>
      </w:r>
      <w:r w:rsidR="003F139E">
        <w:rPr>
          <w:rFonts w:ascii="Times New Roman" w:hAnsi="Times New Roman"/>
          <w:b/>
          <w:i/>
          <w:sz w:val="22"/>
          <w:szCs w:val="22"/>
          <w:lang w:val="en-US" w:eastAsia="zh-CN"/>
        </w:rPr>
        <w:t>frequency</w:t>
      </w:r>
      <w:r w:rsidR="00217206">
        <w:rPr>
          <w:rFonts w:ascii="Times New Roman" w:hAnsi="Times New Roman"/>
          <w:b/>
          <w:i/>
          <w:sz w:val="22"/>
          <w:szCs w:val="22"/>
          <w:lang w:val="en-US" w:eastAsia="zh-CN"/>
        </w:rPr>
        <w:t xml:space="preserve"> </w:t>
      </w:r>
      <w:r w:rsidR="00681D36">
        <w:rPr>
          <w:rFonts w:ascii="Times New Roman" w:hAnsi="Times New Roman"/>
          <w:b/>
          <w:i/>
          <w:sz w:val="22"/>
          <w:szCs w:val="22"/>
          <w:lang w:val="en-US" w:eastAsia="zh-CN"/>
        </w:rPr>
        <w:t>domain</w:t>
      </w:r>
      <w:r>
        <w:rPr>
          <w:rFonts w:ascii="Times New Roman" w:hAnsi="Times New Roman"/>
          <w:b/>
          <w:i/>
          <w:sz w:val="22"/>
          <w:szCs w:val="22"/>
          <w:lang w:val="en-US" w:eastAsia="zh-CN"/>
        </w:rPr>
        <w:t xml:space="preserve"> is beneficial for UL codebook based transmission</w:t>
      </w:r>
      <w:r w:rsidR="00CC2598">
        <w:rPr>
          <w:rFonts w:ascii="Times New Roman" w:hAnsi="Times New Roman"/>
          <w:b/>
          <w:i/>
          <w:sz w:val="22"/>
          <w:szCs w:val="22"/>
          <w:lang w:val="en-US" w:eastAsia="zh-CN"/>
        </w:rPr>
        <w:t>.</w:t>
      </w:r>
    </w:p>
    <w:p w14:paraId="58AFF271" w14:textId="0B5CD8C5" w:rsidR="002E7BF0" w:rsidRDefault="00DE17B8" w:rsidP="00A60BC8">
      <w:pPr>
        <w:jc w:val="both"/>
        <w:rPr>
          <w:rFonts w:ascii="Times New Roman" w:hAnsi="Times New Roman"/>
          <w:b/>
          <w:bCs/>
        </w:rPr>
      </w:pPr>
      <w:r w:rsidRPr="00755265">
        <w:rPr>
          <w:rFonts w:ascii="Times New Roman" w:hAnsi="Times New Roman"/>
          <w:b/>
          <w:i/>
          <w:sz w:val="22"/>
          <w:szCs w:val="22"/>
          <w:lang w:val="en-US" w:eastAsia="zh-CN"/>
        </w:rPr>
        <w:t xml:space="preserve">Proposal </w:t>
      </w:r>
      <w:r w:rsidR="002E7BF0">
        <w:rPr>
          <w:rFonts w:ascii="Times New Roman" w:hAnsi="Times New Roman"/>
          <w:b/>
          <w:i/>
          <w:sz w:val="22"/>
          <w:szCs w:val="22"/>
          <w:lang w:val="en-US" w:eastAsia="zh-CN"/>
        </w:rPr>
        <w:t>5</w:t>
      </w:r>
      <w:r w:rsidRPr="003B5ECA">
        <w:rPr>
          <w:rFonts w:ascii="Times New Roman" w:hAnsi="Times New Roman"/>
          <w:b/>
          <w:i/>
          <w:sz w:val="22"/>
          <w:szCs w:val="22"/>
          <w:lang w:val="en-US" w:eastAsia="zh-CN"/>
        </w:rPr>
        <w:t xml:space="preserve">: </w:t>
      </w:r>
      <w:r w:rsidR="006E4F46">
        <w:rPr>
          <w:rFonts w:ascii="Times New Roman" w:hAnsi="Times New Roman"/>
          <w:b/>
          <w:i/>
          <w:sz w:val="22"/>
          <w:szCs w:val="22"/>
          <w:lang w:val="en-US" w:eastAsia="zh-CN"/>
        </w:rPr>
        <w:t xml:space="preserve">For </w:t>
      </w:r>
      <w:r w:rsidR="006E4F46" w:rsidRPr="00E347AA">
        <w:rPr>
          <w:rFonts w:ascii="Times New Roman" w:hAnsi="Times New Roman"/>
          <w:b/>
          <w:i/>
          <w:sz w:val="22"/>
          <w:szCs w:val="22"/>
          <w:lang w:val="en-US" w:eastAsia="zh-CN"/>
        </w:rPr>
        <w:t>PUSCH transmission without repetition</w:t>
      </w:r>
      <w:r w:rsidR="006E4F46">
        <w:rPr>
          <w:rFonts w:ascii="Times New Roman" w:hAnsi="Times New Roman"/>
          <w:b/>
          <w:i/>
          <w:sz w:val="22"/>
          <w:szCs w:val="22"/>
          <w:lang w:val="en-US" w:eastAsia="zh-CN"/>
        </w:rPr>
        <w:t xml:space="preserve">, support </w:t>
      </w:r>
      <w:r w:rsidR="00161095">
        <w:rPr>
          <w:rFonts w:ascii="Times New Roman" w:hAnsi="Times New Roman"/>
          <w:b/>
          <w:i/>
          <w:sz w:val="22"/>
          <w:szCs w:val="22"/>
          <w:lang w:val="en-US" w:eastAsia="zh-CN"/>
        </w:rPr>
        <w:t xml:space="preserve">multiple TPMIs for multiple frequency hops </w:t>
      </w:r>
      <w:r w:rsidR="00DE5D86">
        <w:rPr>
          <w:rFonts w:ascii="Times New Roman" w:hAnsi="Times New Roman"/>
          <w:b/>
          <w:i/>
          <w:sz w:val="22"/>
          <w:szCs w:val="22"/>
          <w:lang w:val="en-US" w:eastAsia="zh-CN"/>
        </w:rPr>
        <w:t>respectively</w:t>
      </w:r>
      <w:r w:rsidRPr="00755265">
        <w:rPr>
          <w:rFonts w:ascii="Times New Roman" w:hAnsi="Times New Roman"/>
          <w:b/>
          <w:i/>
          <w:sz w:val="22"/>
          <w:szCs w:val="22"/>
          <w:lang w:val="en-US" w:eastAsia="zh-CN"/>
        </w:rPr>
        <w:t>.</w:t>
      </w:r>
    </w:p>
    <w:p w14:paraId="05071F28" w14:textId="368C6970" w:rsidR="00834338" w:rsidRPr="00E347AA" w:rsidRDefault="00551D91" w:rsidP="00E347AA">
      <w:pPr>
        <w:autoSpaceDE w:val="0"/>
        <w:autoSpaceDN w:val="0"/>
        <w:adjustRightInd w:val="0"/>
        <w:snapToGrid w:val="0"/>
        <w:spacing w:before="120" w:after="120"/>
        <w:jc w:val="both"/>
        <w:rPr>
          <w:rFonts w:ascii="Times New Roman" w:hAnsi="Times New Roman"/>
          <w:sz w:val="22"/>
          <w:szCs w:val="22"/>
          <w:lang w:eastAsia="zh-CN"/>
        </w:rPr>
      </w:pPr>
      <w:r w:rsidRPr="00E347AA">
        <w:rPr>
          <w:rFonts w:ascii="Times New Roman" w:hAnsi="Times New Roman"/>
          <w:sz w:val="22"/>
          <w:szCs w:val="22"/>
          <w:lang w:eastAsia="zh-CN"/>
        </w:rPr>
        <w:t xml:space="preserve">More details are also discussed in last meeting [1]: </w:t>
      </w:r>
    </w:p>
    <w:tbl>
      <w:tblPr>
        <w:tblStyle w:val="af0"/>
        <w:tblW w:w="0" w:type="auto"/>
        <w:tblLook w:val="04A0" w:firstRow="1" w:lastRow="0" w:firstColumn="1" w:lastColumn="0" w:noHBand="0" w:noVBand="1"/>
      </w:tblPr>
      <w:tblGrid>
        <w:gridCol w:w="9307"/>
      </w:tblGrid>
      <w:tr w:rsidR="002E7BF0" w14:paraId="09C3B50E" w14:textId="77777777" w:rsidTr="00FB3E73">
        <w:tc>
          <w:tcPr>
            <w:tcW w:w="9307" w:type="dxa"/>
            <w:tcBorders>
              <w:top w:val="single" w:sz="4" w:space="0" w:color="auto"/>
              <w:left w:val="single" w:sz="4" w:space="0" w:color="auto"/>
              <w:bottom w:val="single" w:sz="4" w:space="0" w:color="auto"/>
              <w:right w:val="single" w:sz="4" w:space="0" w:color="auto"/>
            </w:tcBorders>
            <w:hideMark/>
          </w:tcPr>
          <w:p w14:paraId="0F9B0F2C" w14:textId="77777777" w:rsidR="002E7BF0" w:rsidRPr="00E347AA" w:rsidRDefault="002E7BF0" w:rsidP="002E7BF0">
            <w:pPr>
              <w:spacing w:after="60"/>
              <w:jc w:val="both"/>
              <w:rPr>
                <w:rFonts w:ascii="Times New Roman" w:hAnsi="Times New Roman"/>
                <w:b/>
                <w:bCs/>
                <w:sz w:val="22"/>
                <w:highlight w:val="green"/>
              </w:rPr>
            </w:pPr>
            <w:r w:rsidRPr="00E347AA">
              <w:rPr>
                <w:rFonts w:ascii="Times New Roman" w:hAnsi="Times New Roman"/>
                <w:b/>
                <w:bCs/>
                <w:sz w:val="22"/>
                <w:highlight w:val="green"/>
              </w:rPr>
              <w:t>Agreement</w:t>
            </w:r>
          </w:p>
          <w:p w14:paraId="4AA1C55A" w14:textId="77777777" w:rsidR="002E7BF0" w:rsidRPr="00E347AA" w:rsidRDefault="002E7BF0" w:rsidP="002E7BF0">
            <w:pPr>
              <w:spacing w:after="60"/>
              <w:rPr>
                <w:rFonts w:ascii="Times New Roman" w:hAnsi="Times New Roman"/>
                <w:sz w:val="22"/>
              </w:rPr>
            </w:pPr>
            <w:r w:rsidRPr="00E347AA">
              <w:rPr>
                <w:rFonts w:ascii="Times New Roman" w:hAnsi="Times New Roman"/>
                <w:sz w:val="22"/>
              </w:rPr>
              <w:t>To support single DCI based M-TRP PUSCH repetition scheme(s), up to two beams are supported. RAN1 shall further study the details considering,</w:t>
            </w:r>
          </w:p>
          <w:p w14:paraId="3B1CFAA4" w14:textId="77777777" w:rsidR="002E7BF0" w:rsidRPr="00E347AA" w:rsidRDefault="002E7BF0" w:rsidP="002E7BF0">
            <w:pPr>
              <w:pStyle w:val="af2"/>
              <w:numPr>
                <w:ilvl w:val="0"/>
                <w:numId w:val="41"/>
              </w:numPr>
              <w:spacing w:after="60"/>
              <w:ind w:leftChars="0"/>
              <w:contextualSpacing/>
              <w:jc w:val="both"/>
              <w:rPr>
                <w:rFonts w:ascii="Times New Roman" w:hAnsi="Times New Roman"/>
                <w:sz w:val="22"/>
                <w:szCs w:val="20"/>
              </w:rPr>
            </w:pPr>
            <w:r w:rsidRPr="00E347AA">
              <w:rPr>
                <w:rFonts w:ascii="Times New Roman" w:hAnsi="Times New Roman"/>
                <w:sz w:val="22"/>
                <w:szCs w:val="20"/>
              </w:rPr>
              <w:t xml:space="preserve">Codebook based and non-codebook based PUSCH </w:t>
            </w:r>
          </w:p>
          <w:p w14:paraId="61C84376" w14:textId="77777777" w:rsidR="002E7BF0" w:rsidRPr="00E347AA" w:rsidRDefault="002E7BF0" w:rsidP="002E7BF0">
            <w:pPr>
              <w:pStyle w:val="af2"/>
              <w:numPr>
                <w:ilvl w:val="0"/>
                <w:numId w:val="41"/>
              </w:numPr>
              <w:spacing w:after="60"/>
              <w:ind w:leftChars="0"/>
              <w:contextualSpacing/>
              <w:jc w:val="both"/>
              <w:rPr>
                <w:rFonts w:ascii="Times New Roman" w:hAnsi="Times New Roman"/>
                <w:sz w:val="22"/>
                <w:szCs w:val="20"/>
              </w:rPr>
            </w:pPr>
            <w:r w:rsidRPr="00E347AA">
              <w:rPr>
                <w:rFonts w:ascii="Times New Roman" w:hAnsi="Times New Roman"/>
                <w:sz w:val="22"/>
                <w:szCs w:val="20"/>
              </w:rPr>
              <w:lastRenderedPageBreak/>
              <w:t>Enhancements on SRI/TPMI/power control parameters/any other</w:t>
            </w:r>
          </w:p>
          <w:p w14:paraId="5AD0F68F" w14:textId="77777777" w:rsidR="002E7BF0" w:rsidRPr="00E347AA" w:rsidRDefault="002E7BF0" w:rsidP="002E7BF0">
            <w:pPr>
              <w:spacing w:after="60"/>
              <w:rPr>
                <w:rFonts w:ascii="Times New Roman" w:hAnsi="Times New Roman"/>
                <w:sz w:val="22"/>
              </w:rPr>
            </w:pPr>
            <w:r w:rsidRPr="00E347AA">
              <w:rPr>
                <w:rFonts w:ascii="Times New Roman" w:hAnsi="Times New Roman"/>
                <w:sz w:val="22"/>
              </w:rPr>
              <w:t>Note1: Companies are encouraged to provide additional details on how above enhancements are applied to different PUSCH repetitions (e.g. mapping between PUSCH repetitions and beams)</w:t>
            </w:r>
          </w:p>
          <w:p w14:paraId="1FAEA384" w14:textId="074B47AD" w:rsidR="002E7BF0" w:rsidRPr="00E347AA" w:rsidRDefault="002E7BF0" w:rsidP="00E347AA">
            <w:pPr>
              <w:spacing w:after="60"/>
              <w:rPr>
                <w:rFonts w:ascii="Times New Roman" w:hAnsi="Times New Roman"/>
              </w:rPr>
            </w:pPr>
            <w:r w:rsidRPr="00E347AA">
              <w:rPr>
                <w:rFonts w:ascii="Times New Roman" w:hAnsi="Times New Roman"/>
                <w:sz w:val="22"/>
              </w:rPr>
              <w:t>Note2: Studying enhancements/aspects related to TA is not precluded.</w:t>
            </w:r>
          </w:p>
        </w:tc>
      </w:tr>
    </w:tbl>
    <w:p w14:paraId="6530B67A" w14:textId="4BDC96A4" w:rsidR="002A0966" w:rsidRPr="00EB4696" w:rsidRDefault="00304479" w:rsidP="00E347AA">
      <w:pPr>
        <w:autoSpaceDE w:val="0"/>
        <w:autoSpaceDN w:val="0"/>
        <w:adjustRightInd w:val="0"/>
        <w:snapToGrid w:val="0"/>
        <w:spacing w:before="120" w:after="120"/>
        <w:jc w:val="both"/>
        <w:rPr>
          <w:rFonts w:ascii="Times New Roman" w:hAnsi="Times New Roman"/>
          <w:sz w:val="22"/>
          <w:szCs w:val="22"/>
          <w:lang w:eastAsia="zh-CN"/>
        </w:rPr>
      </w:pPr>
      <w:r w:rsidRPr="00EB4696">
        <w:rPr>
          <w:rFonts w:ascii="Times New Roman" w:hAnsi="Times New Roman"/>
          <w:sz w:val="22"/>
          <w:szCs w:val="22"/>
          <w:lang w:eastAsia="zh-CN"/>
        </w:rPr>
        <w:lastRenderedPageBreak/>
        <w:t xml:space="preserve">For codebook based </w:t>
      </w:r>
      <w:r w:rsidR="0058000C" w:rsidRPr="00EB4696">
        <w:rPr>
          <w:rFonts w:ascii="Times New Roman" w:hAnsi="Times New Roman"/>
          <w:sz w:val="22"/>
          <w:szCs w:val="22"/>
          <w:lang w:eastAsia="zh-CN"/>
        </w:rPr>
        <w:t xml:space="preserve">PUSCH transmission, 2 TPMIs </w:t>
      </w:r>
      <w:r w:rsidR="008A37F1" w:rsidRPr="00EB4696">
        <w:rPr>
          <w:rFonts w:ascii="Times New Roman" w:hAnsi="Times New Roman"/>
          <w:sz w:val="22"/>
          <w:szCs w:val="22"/>
          <w:lang w:eastAsia="zh-CN"/>
        </w:rPr>
        <w:t xml:space="preserve">can </w:t>
      </w:r>
      <w:r w:rsidR="00D97164" w:rsidRPr="00EB4696">
        <w:rPr>
          <w:rFonts w:ascii="Times New Roman" w:hAnsi="Times New Roman"/>
          <w:sz w:val="22"/>
          <w:szCs w:val="22"/>
          <w:lang w:eastAsia="zh-CN"/>
        </w:rPr>
        <w:t>be indicated</w:t>
      </w:r>
      <w:r w:rsidR="00E40BAC" w:rsidRPr="00EB4696">
        <w:rPr>
          <w:rFonts w:ascii="Times New Roman" w:hAnsi="Times New Roman"/>
          <w:sz w:val="22"/>
          <w:szCs w:val="22"/>
          <w:lang w:eastAsia="zh-CN"/>
        </w:rPr>
        <w:t xml:space="preserve">, </w:t>
      </w:r>
      <w:r w:rsidR="008F2432" w:rsidRPr="00EB4696">
        <w:rPr>
          <w:rFonts w:ascii="Times New Roman" w:hAnsi="Times New Roman"/>
          <w:sz w:val="22"/>
          <w:szCs w:val="22"/>
          <w:lang w:eastAsia="zh-CN"/>
        </w:rPr>
        <w:t xml:space="preserve">and </w:t>
      </w:r>
      <w:r w:rsidR="005C1DC7">
        <w:rPr>
          <w:rFonts w:ascii="Times New Roman" w:hAnsi="Times New Roman"/>
          <w:sz w:val="22"/>
          <w:szCs w:val="22"/>
          <w:lang w:eastAsia="zh-CN"/>
        </w:rPr>
        <w:t xml:space="preserve">each </w:t>
      </w:r>
      <w:r w:rsidR="003108D3" w:rsidRPr="00EB4696">
        <w:rPr>
          <w:rFonts w:ascii="Times New Roman" w:hAnsi="Times New Roman"/>
          <w:sz w:val="22"/>
          <w:szCs w:val="22"/>
          <w:lang w:eastAsia="zh-CN"/>
        </w:rPr>
        <w:t xml:space="preserve">TPMI </w:t>
      </w:r>
      <w:r w:rsidR="008F2432" w:rsidRPr="00EB4696">
        <w:rPr>
          <w:rFonts w:ascii="Times New Roman" w:hAnsi="Times New Roman"/>
          <w:sz w:val="22"/>
          <w:szCs w:val="22"/>
          <w:lang w:eastAsia="zh-CN"/>
        </w:rPr>
        <w:t>is</w:t>
      </w:r>
      <w:r w:rsidR="003108D3" w:rsidRPr="00EB4696">
        <w:rPr>
          <w:rFonts w:ascii="Times New Roman" w:hAnsi="Times New Roman"/>
          <w:sz w:val="22"/>
          <w:szCs w:val="22"/>
          <w:lang w:eastAsia="zh-CN"/>
        </w:rPr>
        <w:t xml:space="preserve"> </w:t>
      </w:r>
      <w:r w:rsidR="00C87581" w:rsidRPr="00EB4696">
        <w:rPr>
          <w:rFonts w:ascii="Times New Roman" w:hAnsi="Times New Roman"/>
          <w:sz w:val="22"/>
          <w:szCs w:val="22"/>
          <w:lang w:eastAsia="zh-CN"/>
        </w:rPr>
        <w:t>associated to each</w:t>
      </w:r>
      <w:r w:rsidR="003108D3" w:rsidRPr="00EB4696">
        <w:rPr>
          <w:rFonts w:ascii="Times New Roman" w:hAnsi="Times New Roman"/>
          <w:sz w:val="22"/>
          <w:szCs w:val="22"/>
          <w:lang w:eastAsia="zh-CN"/>
        </w:rPr>
        <w:t xml:space="preserve"> frequency hop</w:t>
      </w:r>
      <w:r w:rsidR="008A37F1" w:rsidRPr="00EB4696">
        <w:rPr>
          <w:rFonts w:ascii="Times New Roman" w:hAnsi="Times New Roman"/>
          <w:sz w:val="22"/>
          <w:szCs w:val="22"/>
          <w:lang w:eastAsia="zh-CN"/>
        </w:rPr>
        <w:t>/</w:t>
      </w:r>
      <w:r w:rsidR="003108D3" w:rsidRPr="00EB4696">
        <w:rPr>
          <w:rFonts w:ascii="Times New Roman" w:hAnsi="Times New Roman"/>
          <w:sz w:val="22"/>
          <w:szCs w:val="22"/>
          <w:lang w:eastAsia="zh-CN"/>
        </w:rPr>
        <w:t>repetition</w:t>
      </w:r>
      <w:r w:rsidR="002149CD" w:rsidRPr="00EB4696">
        <w:rPr>
          <w:rFonts w:ascii="Times New Roman" w:hAnsi="Times New Roman"/>
          <w:sz w:val="22"/>
          <w:szCs w:val="22"/>
          <w:lang w:eastAsia="zh-CN"/>
        </w:rPr>
        <w:t xml:space="preserve"> in time domain</w:t>
      </w:r>
      <w:r w:rsidR="003108D3" w:rsidRPr="00EB4696">
        <w:rPr>
          <w:rFonts w:ascii="Times New Roman" w:hAnsi="Times New Roman"/>
          <w:sz w:val="22"/>
          <w:szCs w:val="22"/>
          <w:lang w:eastAsia="zh-CN"/>
        </w:rPr>
        <w:t xml:space="preserve">. </w:t>
      </w:r>
      <w:r w:rsidR="00C45E95" w:rsidRPr="00EB4696">
        <w:rPr>
          <w:rFonts w:ascii="Times New Roman" w:hAnsi="Times New Roman"/>
          <w:sz w:val="22"/>
          <w:szCs w:val="22"/>
          <w:lang w:eastAsia="zh-CN"/>
        </w:rPr>
        <w:t xml:space="preserve">For FR2, </w:t>
      </w:r>
      <w:r w:rsidR="008F2432" w:rsidRPr="00EB4696">
        <w:rPr>
          <w:rFonts w:ascii="Times New Roman" w:hAnsi="Times New Roman"/>
          <w:sz w:val="22"/>
          <w:szCs w:val="22"/>
          <w:lang w:eastAsia="zh-CN"/>
        </w:rPr>
        <w:t xml:space="preserve">both </w:t>
      </w:r>
      <w:r w:rsidR="009F22DC" w:rsidRPr="00EB4696">
        <w:rPr>
          <w:rFonts w:ascii="Times New Roman" w:hAnsi="Times New Roman"/>
          <w:sz w:val="22"/>
          <w:szCs w:val="22"/>
          <w:lang w:eastAsia="zh-CN"/>
        </w:rPr>
        <w:t>SRI and TPMI can be</w:t>
      </w:r>
      <w:r w:rsidR="00B104C4" w:rsidRPr="00EB4696">
        <w:rPr>
          <w:rFonts w:ascii="Times New Roman" w:hAnsi="Times New Roman"/>
          <w:sz w:val="22"/>
          <w:szCs w:val="22"/>
          <w:lang w:eastAsia="zh-CN"/>
        </w:rPr>
        <w:t xml:space="preserve"> </w:t>
      </w:r>
      <w:r w:rsidR="00C45E95" w:rsidRPr="00EB4696">
        <w:rPr>
          <w:rFonts w:ascii="Times New Roman" w:hAnsi="Times New Roman"/>
          <w:sz w:val="22"/>
          <w:szCs w:val="22"/>
          <w:lang w:eastAsia="zh-CN"/>
        </w:rPr>
        <w:t>indicate</w:t>
      </w:r>
      <w:r w:rsidR="00B104C4" w:rsidRPr="00EB4696">
        <w:rPr>
          <w:rFonts w:ascii="Times New Roman" w:hAnsi="Times New Roman"/>
          <w:sz w:val="22"/>
          <w:szCs w:val="22"/>
          <w:lang w:eastAsia="zh-CN"/>
        </w:rPr>
        <w:t>d</w:t>
      </w:r>
      <w:r w:rsidR="00C45E95" w:rsidRPr="00EB4696">
        <w:rPr>
          <w:rFonts w:ascii="Times New Roman" w:hAnsi="Times New Roman"/>
          <w:sz w:val="22"/>
          <w:szCs w:val="22"/>
          <w:lang w:eastAsia="zh-CN"/>
        </w:rPr>
        <w:t xml:space="preserve"> </w:t>
      </w:r>
      <w:r w:rsidR="009F22DC" w:rsidRPr="00EB4696">
        <w:rPr>
          <w:rFonts w:ascii="Times New Roman" w:hAnsi="Times New Roman"/>
          <w:sz w:val="22"/>
          <w:szCs w:val="22"/>
          <w:lang w:eastAsia="zh-CN"/>
        </w:rPr>
        <w:t xml:space="preserve">per </w:t>
      </w:r>
      <w:r w:rsidR="00C45E95" w:rsidRPr="00EB4696">
        <w:rPr>
          <w:rFonts w:ascii="Times New Roman" w:hAnsi="Times New Roman"/>
          <w:sz w:val="22"/>
          <w:szCs w:val="22"/>
          <w:lang w:eastAsia="zh-CN"/>
        </w:rPr>
        <w:t xml:space="preserve">frequency hop/repetition. </w:t>
      </w:r>
      <w:r w:rsidR="00D377F7" w:rsidRPr="00EB4696">
        <w:rPr>
          <w:rFonts w:ascii="Times New Roman" w:hAnsi="Times New Roman"/>
          <w:sz w:val="22"/>
          <w:szCs w:val="22"/>
          <w:lang w:eastAsia="zh-CN"/>
        </w:rPr>
        <w:t>The current SRI field for codebook based PUSCH transmission can be extended</w:t>
      </w:r>
      <w:r w:rsidR="00CA4A0D">
        <w:rPr>
          <w:rFonts w:ascii="Times New Roman" w:hAnsi="Times New Roman"/>
          <w:sz w:val="22"/>
          <w:szCs w:val="22"/>
          <w:lang w:eastAsia="zh-CN"/>
        </w:rPr>
        <w:t>/enhanced</w:t>
      </w:r>
      <w:r w:rsidR="00D377F7" w:rsidRPr="00EB4696">
        <w:rPr>
          <w:rFonts w:ascii="Times New Roman" w:hAnsi="Times New Roman"/>
          <w:sz w:val="22"/>
          <w:szCs w:val="22"/>
          <w:lang w:eastAsia="zh-CN"/>
        </w:rPr>
        <w:t xml:space="preserve"> to indicate multiple SRS resource</w:t>
      </w:r>
      <w:r w:rsidR="006A61D9" w:rsidRPr="00EB4696">
        <w:rPr>
          <w:rFonts w:ascii="Times New Roman" w:hAnsi="Times New Roman"/>
          <w:sz w:val="22"/>
          <w:szCs w:val="22"/>
          <w:lang w:eastAsia="zh-CN"/>
        </w:rPr>
        <w:t>s</w:t>
      </w:r>
      <w:r w:rsidR="00D377F7" w:rsidRPr="00EB4696">
        <w:rPr>
          <w:rFonts w:ascii="Times New Roman" w:hAnsi="Times New Roman"/>
          <w:sz w:val="22"/>
          <w:szCs w:val="22"/>
          <w:lang w:eastAsia="zh-CN"/>
        </w:rPr>
        <w:t xml:space="preserve">. </w:t>
      </w:r>
    </w:p>
    <w:p w14:paraId="297FD1F2" w14:textId="217F7279" w:rsidR="00BB4FC8" w:rsidRPr="00EB4696" w:rsidRDefault="00893E98" w:rsidP="00E347AA">
      <w:pPr>
        <w:autoSpaceDE w:val="0"/>
        <w:autoSpaceDN w:val="0"/>
        <w:adjustRightInd w:val="0"/>
        <w:snapToGrid w:val="0"/>
        <w:spacing w:after="120"/>
        <w:jc w:val="both"/>
        <w:rPr>
          <w:rFonts w:ascii="Times New Roman" w:hAnsi="Times New Roman"/>
          <w:sz w:val="22"/>
          <w:szCs w:val="22"/>
          <w:lang w:eastAsia="zh-CN"/>
        </w:rPr>
      </w:pPr>
      <w:r w:rsidRPr="00EB4696">
        <w:rPr>
          <w:rFonts w:ascii="Times New Roman" w:hAnsi="Times New Roman"/>
          <w:sz w:val="22"/>
          <w:szCs w:val="22"/>
          <w:lang w:eastAsia="zh-CN"/>
        </w:rPr>
        <w:t>On</w:t>
      </w:r>
      <w:r w:rsidR="002A0966" w:rsidRPr="00EB4696">
        <w:rPr>
          <w:rFonts w:ascii="Times New Roman" w:hAnsi="Times New Roman"/>
          <w:sz w:val="22"/>
          <w:szCs w:val="22"/>
          <w:lang w:eastAsia="zh-CN"/>
        </w:rPr>
        <w:t xml:space="preserve"> how to indicate the 2 TPMIs, </w:t>
      </w:r>
      <w:r w:rsidR="00EB4696" w:rsidRPr="00EB4696">
        <w:rPr>
          <w:rFonts w:ascii="Times New Roman" w:hAnsi="Times New Roman"/>
          <w:sz w:val="22"/>
          <w:szCs w:val="22"/>
          <w:lang w:eastAsia="zh-CN"/>
        </w:rPr>
        <w:t>a simple and straightforward</w:t>
      </w:r>
      <w:r w:rsidR="002A0966" w:rsidRPr="00EB4696">
        <w:rPr>
          <w:rFonts w:ascii="Times New Roman" w:hAnsi="Times New Roman"/>
          <w:sz w:val="22"/>
          <w:szCs w:val="22"/>
          <w:lang w:eastAsia="zh-CN"/>
        </w:rPr>
        <w:t xml:space="preserve"> way is to use 2 TPMI fields to indicate 2 beams. Note that, whether to do frequency hopping/repetition is indicated by DCI, but the 2 TPMI fields </w:t>
      </w:r>
      <w:r w:rsidR="00BE6A70">
        <w:rPr>
          <w:rFonts w:ascii="Times New Roman" w:hAnsi="Times New Roman"/>
          <w:sz w:val="22"/>
          <w:szCs w:val="22"/>
          <w:lang w:eastAsia="zh-CN"/>
        </w:rPr>
        <w:t>will</w:t>
      </w:r>
      <w:r w:rsidR="002A0966" w:rsidRPr="00EB4696">
        <w:rPr>
          <w:rFonts w:ascii="Times New Roman" w:hAnsi="Times New Roman"/>
          <w:sz w:val="22"/>
          <w:szCs w:val="22"/>
          <w:lang w:eastAsia="zh-CN"/>
        </w:rPr>
        <w:t xml:space="preserve"> always </w:t>
      </w:r>
      <w:r w:rsidR="00BE6A70">
        <w:rPr>
          <w:rFonts w:ascii="Times New Roman" w:hAnsi="Times New Roman"/>
          <w:sz w:val="22"/>
          <w:szCs w:val="22"/>
          <w:lang w:eastAsia="zh-CN"/>
        </w:rPr>
        <w:t xml:space="preserve">be </w:t>
      </w:r>
      <w:r w:rsidR="002A0966" w:rsidRPr="00EB4696">
        <w:rPr>
          <w:rFonts w:ascii="Times New Roman" w:hAnsi="Times New Roman"/>
          <w:sz w:val="22"/>
          <w:szCs w:val="22"/>
          <w:lang w:eastAsia="zh-CN"/>
        </w:rPr>
        <w:t xml:space="preserve">present in the DCI to maintain the DCI payload size. </w:t>
      </w:r>
      <w:r w:rsidR="00BE6A70">
        <w:rPr>
          <w:rFonts w:ascii="Times New Roman" w:hAnsi="Times New Roman"/>
          <w:sz w:val="22"/>
          <w:szCs w:val="22"/>
          <w:lang w:eastAsia="zh-CN"/>
        </w:rPr>
        <w:t>To tackle this issue, a</w:t>
      </w:r>
      <w:r w:rsidR="002A0966" w:rsidRPr="00EB4696">
        <w:rPr>
          <w:rFonts w:ascii="Times New Roman" w:hAnsi="Times New Roman"/>
          <w:sz w:val="22"/>
          <w:szCs w:val="22"/>
          <w:lang w:eastAsia="zh-CN"/>
        </w:rPr>
        <w:t xml:space="preserve"> more efficient way is to use one enhanced TPMI field to indicate 2 beams</w:t>
      </w:r>
      <w:r w:rsidR="00823104" w:rsidRPr="00EB4696">
        <w:rPr>
          <w:rFonts w:ascii="Times New Roman" w:hAnsi="Times New Roman"/>
          <w:sz w:val="22"/>
          <w:szCs w:val="22"/>
          <w:lang w:eastAsia="zh-CN"/>
        </w:rPr>
        <w:t xml:space="preserve">. </w:t>
      </w:r>
      <w:r w:rsidR="00B60530">
        <w:rPr>
          <w:rFonts w:ascii="Times New Roman" w:hAnsi="Times New Roman"/>
          <w:sz w:val="22"/>
          <w:szCs w:val="22"/>
          <w:lang w:eastAsia="zh-CN"/>
        </w:rPr>
        <w:t>Methods of r</w:t>
      </w:r>
      <w:r w:rsidR="00D26887" w:rsidRPr="00EB4696">
        <w:rPr>
          <w:rFonts w:ascii="Times New Roman" w:hAnsi="Times New Roman"/>
          <w:sz w:val="22"/>
          <w:szCs w:val="22"/>
          <w:lang w:eastAsia="zh-CN"/>
        </w:rPr>
        <w:t>educ</w:t>
      </w:r>
      <w:r w:rsidR="00B60530">
        <w:rPr>
          <w:rFonts w:ascii="Times New Roman" w:hAnsi="Times New Roman"/>
          <w:sz w:val="22"/>
          <w:szCs w:val="22"/>
          <w:lang w:eastAsia="zh-CN"/>
        </w:rPr>
        <w:t>ing</w:t>
      </w:r>
      <w:r w:rsidR="00D26887" w:rsidRPr="00EB4696">
        <w:rPr>
          <w:rFonts w:ascii="Times New Roman" w:hAnsi="Times New Roman"/>
          <w:sz w:val="22"/>
          <w:szCs w:val="22"/>
          <w:lang w:eastAsia="zh-CN"/>
        </w:rPr>
        <w:t xml:space="preserve"> the DCI overhead</w:t>
      </w:r>
      <w:r w:rsidR="00B60530">
        <w:rPr>
          <w:rFonts w:ascii="Times New Roman" w:hAnsi="Times New Roman"/>
          <w:sz w:val="22"/>
          <w:szCs w:val="22"/>
          <w:lang w:eastAsia="zh-CN"/>
        </w:rPr>
        <w:t xml:space="preserve"> can be considered, e.g. limiting rank over repetitions/hops</w:t>
      </w:r>
      <w:r w:rsidR="00D26887" w:rsidRPr="00EB4696">
        <w:rPr>
          <w:rFonts w:ascii="Times New Roman" w:hAnsi="Times New Roman"/>
          <w:sz w:val="22"/>
          <w:szCs w:val="22"/>
          <w:lang w:eastAsia="zh-CN"/>
        </w:rPr>
        <w:t xml:space="preserve">. </w:t>
      </w:r>
    </w:p>
    <w:p w14:paraId="7FB01C91" w14:textId="74115EFD" w:rsidR="009E6ADF" w:rsidRPr="00EB4696" w:rsidRDefault="00C45E95" w:rsidP="00E347AA">
      <w:pPr>
        <w:autoSpaceDE w:val="0"/>
        <w:autoSpaceDN w:val="0"/>
        <w:adjustRightInd w:val="0"/>
        <w:snapToGrid w:val="0"/>
        <w:spacing w:after="120"/>
        <w:jc w:val="both"/>
        <w:rPr>
          <w:rFonts w:ascii="Times New Roman" w:hAnsi="Times New Roman"/>
          <w:b/>
          <w:i/>
          <w:sz w:val="22"/>
          <w:szCs w:val="22"/>
          <w:lang w:val="en-US" w:eastAsia="zh-CN"/>
        </w:rPr>
      </w:pPr>
      <w:r w:rsidRPr="00EB4696">
        <w:rPr>
          <w:rFonts w:ascii="Times New Roman" w:hAnsi="Times New Roman"/>
          <w:b/>
          <w:i/>
          <w:sz w:val="22"/>
          <w:szCs w:val="22"/>
          <w:lang w:val="en-US" w:eastAsia="zh-CN"/>
        </w:rPr>
        <w:t xml:space="preserve">Proposal </w:t>
      </w:r>
      <w:r w:rsidR="00036484" w:rsidRPr="00EB4696">
        <w:rPr>
          <w:rFonts w:ascii="Times New Roman" w:hAnsi="Times New Roman"/>
          <w:b/>
          <w:i/>
          <w:sz w:val="22"/>
          <w:szCs w:val="22"/>
          <w:lang w:val="en-US" w:eastAsia="zh-CN"/>
        </w:rPr>
        <w:t>6</w:t>
      </w:r>
      <w:r w:rsidRPr="00EB4696">
        <w:rPr>
          <w:rFonts w:ascii="Times New Roman" w:hAnsi="Times New Roman"/>
          <w:b/>
          <w:i/>
          <w:sz w:val="22"/>
          <w:szCs w:val="22"/>
          <w:lang w:val="en-US" w:eastAsia="zh-CN"/>
        </w:rPr>
        <w:t xml:space="preserve">: For codebook based PUSCH transmission, </w:t>
      </w:r>
      <w:r w:rsidR="009E6ADF" w:rsidRPr="00EB4696">
        <w:rPr>
          <w:rFonts w:ascii="Times New Roman" w:hAnsi="Times New Roman"/>
          <w:b/>
          <w:i/>
          <w:sz w:val="22"/>
          <w:szCs w:val="22"/>
          <w:lang w:val="en-US" w:eastAsia="zh-CN"/>
        </w:rPr>
        <w:t xml:space="preserve">support </w:t>
      </w:r>
      <w:r w:rsidR="002D6A04" w:rsidRPr="00EB4696">
        <w:rPr>
          <w:rFonts w:ascii="Times New Roman" w:hAnsi="Times New Roman"/>
          <w:b/>
          <w:i/>
          <w:sz w:val="22"/>
          <w:szCs w:val="22"/>
          <w:lang w:val="en-US" w:eastAsia="zh-CN"/>
        </w:rPr>
        <w:t>an enhanced</w:t>
      </w:r>
      <w:r w:rsidR="00F80496" w:rsidRPr="00EB4696">
        <w:rPr>
          <w:rFonts w:ascii="Times New Roman" w:hAnsi="Times New Roman"/>
          <w:b/>
          <w:i/>
          <w:sz w:val="22"/>
          <w:szCs w:val="22"/>
          <w:lang w:val="en-US" w:eastAsia="zh-CN"/>
        </w:rPr>
        <w:t xml:space="preserve"> TPMI field</w:t>
      </w:r>
      <w:r w:rsidR="009E6ADF" w:rsidRPr="00EB4696">
        <w:rPr>
          <w:rFonts w:ascii="Times New Roman" w:hAnsi="Times New Roman"/>
          <w:b/>
          <w:i/>
          <w:sz w:val="22"/>
          <w:szCs w:val="22"/>
          <w:lang w:val="en-US" w:eastAsia="zh-CN"/>
        </w:rPr>
        <w:t xml:space="preserve"> to indicate two beams for frequency hop</w:t>
      </w:r>
      <w:r w:rsidR="00316F36" w:rsidRPr="00EB4696">
        <w:rPr>
          <w:rFonts w:ascii="Times New Roman" w:hAnsi="Times New Roman"/>
          <w:b/>
          <w:i/>
          <w:sz w:val="22"/>
          <w:szCs w:val="22"/>
          <w:lang w:val="en-US" w:eastAsia="zh-CN"/>
        </w:rPr>
        <w:t>s/repetitions.</w:t>
      </w:r>
    </w:p>
    <w:p w14:paraId="39D22206" w14:textId="4D9F7DA6" w:rsidR="0078677D" w:rsidRDefault="00304479" w:rsidP="00304479">
      <w:pPr>
        <w:spacing w:after="120"/>
        <w:jc w:val="both"/>
        <w:rPr>
          <w:rFonts w:ascii="Times New Roman" w:hAnsi="Times New Roman"/>
          <w:sz w:val="22"/>
          <w:szCs w:val="22"/>
          <w:lang w:val="en-US" w:eastAsia="zh-CN"/>
        </w:rPr>
      </w:pPr>
      <w:r>
        <w:rPr>
          <w:rFonts w:ascii="Times New Roman" w:hAnsi="Times New Roman"/>
          <w:sz w:val="22"/>
          <w:szCs w:val="22"/>
          <w:lang w:val="en-US" w:eastAsia="zh-CN"/>
        </w:rPr>
        <w:t>For non-codebook based PUSCH transmission</w:t>
      </w:r>
      <w:r w:rsidR="0078677D">
        <w:rPr>
          <w:rFonts w:ascii="Times New Roman" w:hAnsi="Times New Roman"/>
          <w:sz w:val="22"/>
          <w:szCs w:val="22"/>
          <w:lang w:val="en-US" w:eastAsia="zh-CN"/>
        </w:rPr>
        <w:t xml:space="preserve">, </w:t>
      </w:r>
      <w:r w:rsidR="009F22DC">
        <w:rPr>
          <w:rFonts w:ascii="Times New Roman" w:hAnsi="Times New Roman"/>
          <w:sz w:val="22"/>
          <w:szCs w:val="22"/>
          <w:lang w:val="en-US" w:eastAsia="zh-CN"/>
        </w:rPr>
        <w:t xml:space="preserve">SRI </w:t>
      </w:r>
      <w:r w:rsidR="0078677D">
        <w:rPr>
          <w:rFonts w:ascii="Times New Roman" w:hAnsi="Times New Roman"/>
          <w:sz w:val="22"/>
          <w:szCs w:val="22"/>
          <w:lang w:val="en-US" w:eastAsia="zh-CN"/>
        </w:rPr>
        <w:t xml:space="preserve">should be indicated </w:t>
      </w:r>
      <w:r w:rsidR="009F22DC">
        <w:rPr>
          <w:rFonts w:ascii="Times New Roman" w:hAnsi="Times New Roman"/>
          <w:sz w:val="22"/>
          <w:szCs w:val="22"/>
          <w:lang w:val="en-US" w:eastAsia="zh-CN"/>
        </w:rPr>
        <w:t xml:space="preserve">per frequency </w:t>
      </w:r>
      <w:r w:rsidR="0078677D">
        <w:rPr>
          <w:rFonts w:ascii="Times New Roman" w:hAnsi="Times New Roman"/>
          <w:sz w:val="22"/>
          <w:szCs w:val="22"/>
          <w:lang w:val="en-US" w:eastAsia="zh-CN"/>
        </w:rPr>
        <w:t>hop</w:t>
      </w:r>
      <w:r w:rsidR="009F22DC">
        <w:rPr>
          <w:rFonts w:ascii="Times New Roman" w:hAnsi="Times New Roman"/>
          <w:sz w:val="22"/>
          <w:szCs w:val="22"/>
          <w:lang w:val="en-US" w:eastAsia="zh-CN"/>
        </w:rPr>
        <w:t>/</w:t>
      </w:r>
      <w:r w:rsidR="0078677D">
        <w:rPr>
          <w:rFonts w:ascii="Times New Roman" w:hAnsi="Times New Roman"/>
          <w:sz w:val="22"/>
          <w:szCs w:val="22"/>
          <w:lang w:val="en-US" w:eastAsia="zh-CN"/>
        </w:rPr>
        <w:t xml:space="preserve">repetition. </w:t>
      </w:r>
      <w:r w:rsidR="00F278F6">
        <w:rPr>
          <w:rFonts w:ascii="Times New Roman" w:hAnsi="Times New Roman"/>
          <w:sz w:val="22"/>
          <w:szCs w:val="22"/>
          <w:lang w:val="en-US" w:eastAsia="zh-CN"/>
        </w:rPr>
        <w:t xml:space="preserve">Instead of </w:t>
      </w:r>
      <w:r w:rsidR="009F22DC">
        <w:rPr>
          <w:rFonts w:ascii="Times New Roman" w:hAnsi="Times New Roman"/>
          <w:sz w:val="22"/>
          <w:szCs w:val="22"/>
          <w:lang w:val="en-US" w:eastAsia="zh-CN"/>
        </w:rPr>
        <w:t xml:space="preserve">supporting 2 </w:t>
      </w:r>
      <w:r w:rsidR="00F278F6">
        <w:rPr>
          <w:rFonts w:ascii="Times New Roman" w:hAnsi="Times New Roman"/>
          <w:sz w:val="22"/>
          <w:szCs w:val="22"/>
          <w:lang w:val="en-US" w:eastAsia="zh-CN"/>
        </w:rPr>
        <w:t>SRI field</w:t>
      </w:r>
      <w:r w:rsidR="009F22DC">
        <w:rPr>
          <w:rFonts w:ascii="Times New Roman" w:hAnsi="Times New Roman"/>
          <w:sz w:val="22"/>
          <w:szCs w:val="22"/>
          <w:lang w:val="en-US" w:eastAsia="zh-CN"/>
        </w:rPr>
        <w:t>s</w:t>
      </w:r>
      <w:r w:rsidR="00F278F6">
        <w:rPr>
          <w:rFonts w:ascii="Times New Roman" w:hAnsi="Times New Roman"/>
          <w:sz w:val="22"/>
          <w:szCs w:val="22"/>
          <w:lang w:val="en-US" w:eastAsia="zh-CN"/>
        </w:rPr>
        <w:t xml:space="preserve">, </w:t>
      </w:r>
      <w:r w:rsidR="001E74A3">
        <w:rPr>
          <w:rFonts w:ascii="Times New Roman" w:hAnsi="Times New Roman"/>
          <w:sz w:val="22"/>
          <w:szCs w:val="22"/>
          <w:lang w:val="en-US" w:eastAsia="zh-CN"/>
        </w:rPr>
        <w:t xml:space="preserve">reusing </w:t>
      </w:r>
      <w:r w:rsidR="00F278F6">
        <w:rPr>
          <w:rFonts w:ascii="Times New Roman" w:hAnsi="Times New Roman"/>
          <w:sz w:val="22"/>
          <w:szCs w:val="22"/>
          <w:lang w:val="en-US" w:eastAsia="zh-CN"/>
        </w:rPr>
        <w:t xml:space="preserve">the current SRI field </w:t>
      </w:r>
      <w:r w:rsidR="009F22DC">
        <w:rPr>
          <w:rFonts w:ascii="Times New Roman" w:hAnsi="Times New Roman"/>
          <w:sz w:val="22"/>
          <w:szCs w:val="22"/>
          <w:lang w:val="en-US" w:eastAsia="zh-CN"/>
        </w:rPr>
        <w:t xml:space="preserve">is </w:t>
      </w:r>
      <w:r w:rsidR="00A44489">
        <w:rPr>
          <w:rFonts w:ascii="Times New Roman" w:hAnsi="Times New Roman"/>
          <w:sz w:val="22"/>
          <w:szCs w:val="22"/>
          <w:lang w:val="en-US" w:eastAsia="zh-CN"/>
        </w:rPr>
        <w:t xml:space="preserve">more </w:t>
      </w:r>
      <w:r w:rsidR="00BD7B3C">
        <w:rPr>
          <w:rFonts w:ascii="Times New Roman" w:hAnsi="Times New Roman"/>
          <w:sz w:val="22"/>
          <w:szCs w:val="22"/>
          <w:lang w:val="en-US" w:eastAsia="zh-CN"/>
        </w:rPr>
        <w:t>preferable</w:t>
      </w:r>
      <w:r w:rsidR="00F278F6">
        <w:rPr>
          <w:rFonts w:ascii="Times New Roman" w:hAnsi="Times New Roman"/>
          <w:sz w:val="22"/>
          <w:szCs w:val="22"/>
          <w:lang w:val="en-US" w:eastAsia="zh-CN"/>
        </w:rPr>
        <w:t xml:space="preserve">. For example, </w:t>
      </w:r>
      <w:r w:rsidR="009F22DC">
        <w:rPr>
          <w:rFonts w:ascii="Times New Roman" w:hAnsi="Times New Roman"/>
          <w:sz w:val="22"/>
          <w:szCs w:val="22"/>
          <w:lang w:val="en-US" w:eastAsia="zh-CN"/>
        </w:rPr>
        <w:t xml:space="preserve">in R15, each </w:t>
      </w:r>
      <w:r w:rsidR="00167EA4">
        <w:rPr>
          <w:rFonts w:ascii="Times New Roman" w:hAnsi="Times New Roman"/>
          <w:sz w:val="22"/>
          <w:szCs w:val="22"/>
          <w:lang w:val="en-US" w:eastAsia="zh-CN"/>
        </w:rPr>
        <w:t xml:space="preserve">SRS resource </w:t>
      </w:r>
      <w:r w:rsidR="009F22DC">
        <w:rPr>
          <w:rFonts w:ascii="Times New Roman" w:hAnsi="Times New Roman"/>
          <w:sz w:val="22"/>
          <w:szCs w:val="22"/>
          <w:lang w:val="en-US" w:eastAsia="zh-CN"/>
        </w:rPr>
        <w:t>indicated by</w:t>
      </w:r>
      <w:r w:rsidR="00167EA4">
        <w:rPr>
          <w:rFonts w:ascii="Times New Roman" w:hAnsi="Times New Roman"/>
          <w:sz w:val="22"/>
          <w:szCs w:val="22"/>
          <w:lang w:val="en-US" w:eastAsia="zh-CN"/>
        </w:rPr>
        <w:t xml:space="preserve"> SRI is </w:t>
      </w:r>
      <w:r w:rsidR="009F22DC">
        <w:rPr>
          <w:rFonts w:ascii="Times New Roman" w:hAnsi="Times New Roman"/>
          <w:sz w:val="22"/>
          <w:szCs w:val="22"/>
          <w:lang w:val="en-US" w:eastAsia="zh-CN"/>
        </w:rPr>
        <w:t>associated to each</w:t>
      </w:r>
      <w:r w:rsidR="00167EA4">
        <w:rPr>
          <w:rFonts w:ascii="Times New Roman" w:hAnsi="Times New Roman"/>
          <w:sz w:val="22"/>
          <w:szCs w:val="22"/>
          <w:lang w:val="en-US" w:eastAsia="zh-CN"/>
        </w:rPr>
        <w:t xml:space="preserve"> PUSCH layer</w:t>
      </w:r>
      <w:r w:rsidR="00A84DD9">
        <w:rPr>
          <w:rFonts w:ascii="Times New Roman" w:hAnsi="Times New Roman"/>
          <w:sz w:val="22"/>
          <w:szCs w:val="22"/>
          <w:lang w:val="en-US" w:eastAsia="zh-CN"/>
        </w:rPr>
        <w:t>. I</w:t>
      </w:r>
      <w:r w:rsidR="00167EA4">
        <w:rPr>
          <w:rFonts w:ascii="Times New Roman" w:hAnsi="Times New Roman"/>
          <w:sz w:val="22"/>
          <w:szCs w:val="22"/>
          <w:lang w:val="en-US" w:eastAsia="zh-CN"/>
        </w:rPr>
        <w:t>n R17, the SRS resource indicated by SRI can be associated to different hops/repetition</w:t>
      </w:r>
      <w:r w:rsidR="00D152AF">
        <w:rPr>
          <w:rFonts w:ascii="Times New Roman" w:hAnsi="Times New Roman"/>
          <w:sz w:val="22"/>
          <w:szCs w:val="22"/>
          <w:lang w:val="en-US" w:eastAsia="zh-CN"/>
        </w:rPr>
        <w:t xml:space="preserve"> instead of layers</w:t>
      </w:r>
      <w:r w:rsidR="00A84DD9">
        <w:rPr>
          <w:rFonts w:ascii="Times New Roman" w:hAnsi="Times New Roman"/>
          <w:sz w:val="22"/>
          <w:szCs w:val="22"/>
          <w:lang w:val="en-US" w:eastAsia="zh-CN"/>
        </w:rPr>
        <w:t>, as it’s generally low rank transmission to meet the high robustness/reliability requirements</w:t>
      </w:r>
      <w:r w:rsidR="00167EA4">
        <w:rPr>
          <w:rFonts w:ascii="Times New Roman" w:hAnsi="Times New Roman"/>
          <w:sz w:val="22"/>
          <w:szCs w:val="22"/>
          <w:lang w:val="en-US" w:eastAsia="zh-CN"/>
        </w:rPr>
        <w:t xml:space="preserve">. </w:t>
      </w:r>
    </w:p>
    <w:p w14:paraId="0840CEC2" w14:textId="5D10DF0A" w:rsidR="00F278F6" w:rsidRPr="00A24B34" w:rsidRDefault="00F278F6" w:rsidP="00F278F6">
      <w:pPr>
        <w:autoSpaceDE w:val="0"/>
        <w:autoSpaceDN w:val="0"/>
        <w:adjustRightInd w:val="0"/>
        <w:snapToGrid w:val="0"/>
        <w:spacing w:before="48" w:after="120"/>
        <w:jc w:val="both"/>
        <w:rPr>
          <w:rFonts w:ascii="Times New Roman" w:hAnsi="Times New Roman"/>
          <w:sz w:val="22"/>
          <w:szCs w:val="22"/>
          <w:lang w:val="en-US" w:eastAsia="zh-CN"/>
        </w:rPr>
      </w:pPr>
      <w:r w:rsidRPr="00755265">
        <w:rPr>
          <w:rFonts w:ascii="Times New Roman" w:hAnsi="Times New Roman"/>
          <w:b/>
          <w:i/>
          <w:sz w:val="22"/>
          <w:szCs w:val="22"/>
          <w:lang w:val="en-US" w:eastAsia="zh-CN"/>
        </w:rPr>
        <w:t xml:space="preserve">Proposal </w:t>
      </w:r>
      <w:r w:rsidR="00650BBF">
        <w:rPr>
          <w:rFonts w:ascii="Times New Roman" w:hAnsi="Times New Roman"/>
          <w:b/>
          <w:i/>
          <w:sz w:val="22"/>
          <w:szCs w:val="22"/>
          <w:lang w:val="en-US" w:eastAsia="zh-CN"/>
        </w:rPr>
        <w:t>7</w:t>
      </w:r>
      <w:r w:rsidRPr="003B5ECA">
        <w:rPr>
          <w:rFonts w:ascii="Times New Roman" w:hAnsi="Times New Roman"/>
          <w:b/>
          <w:i/>
          <w:sz w:val="22"/>
          <w:szCs w:val="22"/>
          <w:lang w:val="en-US" w:eastAsia="zh-CN"/>
        </w:rPr>
        <w:t xml:space="preserve">: For non-codebook based PUSCH transmission, </w:t>
      </w:r>
      <w:r>
        <w:rPr>
          <w:rFonts w:ascii="Times New Roman" w:hAnsi="Times New Roman"/>
          <w:b/>
          <w:i/>
          <w:sz w:val="22"/>
          <w:szCs w:val="22"/>
          <w:lang w:val="en-US" w:eastAsia="zh-CN"/>
        </w:rPr>
        <w:t xml:space="preserve">SRI field in R15 can be </w:t>
      </w:r>
      <w:r w:rsidR="00722F71">
        <w:rPr>
          <w:rFonts w:ascii="Times New Roman" w:hAnsi="Times New Roman"/>
          <w:b/>
          <w:i/>
          <w:sz w:val="22"/>
          <w:szCs w:val="22"/>
          <w:lang w:val="en-US" w:eastAsia="zh-CN"/>
        </w:rPr>
        <w:t>re</w:t>
      </w:r>
      <w:r>
        <w:rPr>
          <w:rFonts w:ascii="Times New Roman" w:hAnsi="Times New Roman"/>
          <w:b/>
          <w:i/>
          <w:sz w:val="22"/>
          <w:szCs w:val="22"/>
          <w:lang w:val="en-US" w:eastAsia="zh-CN"/>
        </w:rPr>
        <w:t xml:space="preserve">used to indicate </w:t>
      </w:r>
      <w:r w:rsidR="00650BBF">
        <w:rPr>
          <w:rFonts w:ascii="Times New Roman" w:hAnsi="Times New Roman"/>
          <w:b/>
          <w:i/>
          <w:sz w:val="22"/>
          <w:szCs w:val="22"/>
          <w:lang w:val="en-US" w:eastAsia="zh-CN"/>
        </w:rPr>
        <w:t xml:space="preserve">two </w:t>
      </w:r>
      <w:r>
        <w:rPr>
          <w:rFonts w:ascii="Times New Roman" w:hAnsi="Times New Roman"/>
          <w:b/>
          <w:i/>
          <w:sz w:val="22"/>
          <w:szCs w:val="22"/>
          <w:lang w:val="en-US" w:eastAsia="zh-CN"/>
        </w:rPr>
        <w:t>beams</w:t>
      </w:r>
      <w:r w:rsidR="00FD5CDE">
        <w:rPr>
          <w:rFonts w:ascii="Times New Roman" w:hAnsi="Times New Roman"/>
          <w:b/>
          <w:i/>
          <w:sz w:val="22"/>
          <w:szCs w:val="22"/>
          <w:lang w:val="en-US" w:eastAsia="zh-CN"/>
        </w:rPr>
        <w:t>/SRIs</w:t>
      </w:r>
      <w:r>
        <w:rPr>
          <w:rFonts w:ascii="Times New Roman" w:hAnsi="Times New Roman"/>
          <w:b/>
          <w:i/>
          <w:sz w:val="22"/>
          <w:szCs w:val="22"/>
          <w:lang w:val="en-US" w:eastAsia="zh-CN"/>
        </w:rPr>
        <w:t xml:space="preserve"> for frequency hop</w:t>
      </w:r>
      <w:r w:rsidR="00650BBF">
        <w:rPr>
          <w:rFonts w:ascii="Times New Roman" w:hAnsi="Times New Roman"/>
          <w:b/>
          <w:i/>
          <w:sz w:val="22"/>
          <w:szCs w:val="22"/>
          <w:lang w:val="en-US" w:eastAsia="zh-CN"/>
        </w:rPr>
        <w:t>s</w:t>
      </w:r>
      <w:r>
        <w:rPr>
          <w:rFonts w:ascii="Times New Roman" w:hAnsi="Times New Roman"/>
          <w:b/>
          <w:i/>
          <w:sz w:val="22"/>
          <w:szCs w:val="22"/>
          <w:lang w:val="en-US" w:eastAsia="zh-CN"/>
        </w:rPr>
        <w:t>/repetition</w:t>
      </w:r>
      <w:r w:rsidR="00650BBF">
        <w:rPr>
          <w:rFonts w:ascii="Times New Roman" w:hAnsi="Times New Roman"/>
          <w:b/>
          <w:i/>
          <w:sz w:val="22"/>
          <w:szCs w:val="22"/>
          <w:lang w:val="en-US" w:eastAsia="zh-CN"/>
        </w:rPr>
        <w:t>s</w:t>
      </w:r>
      <w:r w:rsidRPr="00755265">
        <w:rPr>
          <w:rFonts w:ascii="Times New Roman" w:hAnsi="Times New Roman"/>
          <w:b/>
          <w:i/>
          <w:sz w:val="22"/>
          <w:szCs w:val="22"/>
          <w:lang w:val="en-US" w:eastAsia="zh-CN"/>
        </w:rPr>
        <w:t>.</w:t>
      </w:r>
    </w:p>
    <w:p w14:paraId="46470745" w14:textId="5BC246EA" w:rsidR="00304479" w:rsidRDefault="00722F71" w:rsidP="00304479">
      <w:pPr>
        <w:spacing w:after="120"/>
        <w:jc w:val="both"/>
        <w:rPr>
          <w:rFonts w:ascii="Times New Roman" w:hAnsi="Times New Roman"/>
          <w:sz w:val="22"/>
          <w:szCs w:val="22"/>
          <w:lang w:val="en-US" w:eastAsia="zh-CN"/>
        </w:rPr>
      </w:pPr>
      <w:r>
        <w:rPr>
          <w:rFonts w:ascii="Times New Roman" w:hAnsi="Times New Roman"/>
          <w:sz w:val="22"/>
          <w:szCs w:val="22"/>
          <w:lang w:val="en-US" w:eastAsia="zh-CN"/>
        </w:rPr>
        <w:t>I</w:t>
      </w:r>
      <w:r w:rsidR="00304479">
        <w:rPr>
          <w:rFonts w:ascii="Times New Roman" w:hAnsi="Times New Roman"/>
          <w:sz w:val="22"/>
          <w:szCs w:val="22"/>
          <w:lang w:val="en-US" w:eastAsia="zh-CN"/>
        </w:rPr>
        <w:t>n R15</w:t>
      </w:r>
      <w:r>
        <w:rPr>
          <w:rFonts w:ascii="Times New Roman" w:hAnsi="Times New Roman"/>
          <w:sz w:val="22"/>
          <w:szCs w:val="22"/>
          <w:lang w:val="en-US" w:eastAsia="zh-CN"/>
        </w:rPr>
        <w:t xml:space="preserve"> non-codebook based transmission</w:t>
      </w:r>
      <w:r w:rsidR="00304479">
        <w:rPr>
          <w:rFonts w:ascii="Times New Roman" w:hAnsi="Times New Roman"/>
          <w:sz w:val="22"/>
          <w:szCs w:val="22"/>
          <w:lang w:val="en-US" w:eastAsia="zh-CN"/>
        </w:rPr>
        <w:t xml:space="preserve">, </w:t>
      </w:r>
      <w:r w:rsidR="009B5C5A">
        <w:rPr>
          <w:rFonts w:ascii="Times New Roman" w:hAnsi="Times New Roman"/>
          <w:sz w:val="22"/>
          <w:szCs w:val="22"/>
          <w:lang w:val="en-US" w:eastAsia="zh-CN"/>
        </w:rPr>
        <w:t xml:space="preserve">there is </w:t>
      </w:r>
      <w:r w:rsidR="00304479" w:rsidRPr="008C4145">
        <w:rPr>
          <w:rFonts w:ascii="Times New Roman" w:hAnsi="Times New Roman"/>
          <w:sz w:val="22"/>
          <w:szCs w:val="22"/>
          <w:lang w:val="en-US" w:eastAsia="zh-CN"/>
        </w:rPr>
        <w:t>one CSI-RS</w:t>
      </w:r>
      <w:r w:rsidR="00304479">
        <w:rPr>
          <w:rFonts w:ascii="Times New Roman" w:hAnsi="Times New Roman"/>
          <w:sz w:val="22"/>
          <w:szCs w:val="22"/>
          <w:lang w:val="en-US" w:eastAsia="zh-CN"/>
        </w:rPr>
        <w:t xml:space="preserve"> resource associated with SRS resource set</w:t>
      </w:r>
      <w:r w:rsidR="009B5C5A">
        <w:rPr>
          <w:rFonts w:ascii="Times New Roman" w:hAnsi="Times New Roman"/>
          <w:sz w:val="22"/>
          <w:szCs w:val="22"/>
          <w:lang w:val="en-US" w:eastAsia="zh-CN"/>
        </w:rPr>
        <w:t>s</w:t>
      </w:r>
      <w:r w:rsidR="00304479">
        <w:rPr>
          <w:rFonts w:ascii="Times New Roman" w:hAnsi="Times New Roman"/>
          <w:sz w:val="22"/>
          <w:szCs w:val="22"/>
          <w:lang w:val="en-US" w:eastAsia="zh-CN"/>
        </w:rPr>
        <w:t xml:space="preserve">, </w:t>
      </w:r>
      <w:r w:rsidR="00E63E27">
        <w:rPr>
          <w:rFonts w:ascii="Times New Roman" w:hAnsi="Times New Roman"/>
          <w:sz w:val="22"/>
          <w:szCs w:val="22"/>
          <w:lang w:val="en-US" w:eastAsia="zh-CN"/>
        </w:rPr>
        <w:t>and</w:t>
      </w:r>
      <w:r w:rsidR="00304479">
        <w:rPr>
          <w:rFonts w:ascii="Times New Roman" w:hAnsi="Times New Roman"/>
          <w:sz w:val="22"/>
          <w:szCs w:val="22"/>
          <w:lang w:val="en-US" w:eastAsia="zh-CN"/>
        </w:rPr>
        <w:t xml:space="preserve"> UE can derive precoders for SRS transmission according to the CSI-RS </w:t>
      </w:r>
      <w:r w:rsidR="00E63E27">
        <w:rPr>
          <w:rFonts w:ascii="Times New Roman" w:hAnsi="Times New Roman"/>
          <w:sz w:val="22"/>
          <w:szCs w:val="22"/>
          <w:lang w:val="en-US" w:eastAsia="zh-CN"/>
        </w:rPr>
        <w:t>measurement</w:t>
      </w:r>
      <w:r w:rsidR="00304479" w:rsidRPr="008C4145">
        <w:rPr>
          <w:rFonts w:ascii="Times New Roman" w:hAnsi="Times New Roman"/>
          <w:sz w:val="22"/>
          <w:szCs w:val="22"/>
          <w:lang w:val="en-US" w:eastAsia="zh-CN"/>
        </w:rPr>
        <w:t xml:space="preserve">. Since QCL assumption is </w:t>
      </w:r>
      <w:r w:rsidR="009544B4">
        <w:rPr>
          <w:rFonts w:ascii="Times New Roman" w:hAnsi="Times New Roman"/>
          <w:sz w:val="22"/>
          <w:szCs w:val="22"/>
          <w:lang w:val="en-US" w:eastAsia="zh-CN"/>
        </w:rPr>
        <w:t>configured</w:t>
      </w:r>
      <w:r w:rsidR="009544B4" w:rsidRPr="008C4145">
        <w:rPr>
          <w:rFonts w:ascii="Times New Roman" w:hAnsi="Times New Roman"/>
          <w:sz w:val="22"/>
          <w:szCs w:val="22"/>
          <w:lang w:val="en-US" w:eastAsia="zh-CN"/>
        </w:rPr>
        <w:t xml:space="preserve"> </w:t>
      </w:r>
      <w:r w:rsidR="00304479" w:rsidRPr="008C4145">
        <w:rPr>
          <w:rFonts w:ascii="Times New Roman" w:hAnsi="Times New Roman"/>
          <w:sz w:val="22"/>
          <w:szCs w:val="22"/>
          <w:lang w:val="en-US" w:eastAsia="zh-CN"/>
        </w:rPr>
        <w:t xml:space="preserve">per CSI-RS resource, </w:t>
      </w:r>
      <w:r w:rsidR="00304479">
        <w:rPr>
          <w:rFonts w:ascii="Times New Roman" w:hAnsi="Times New Roman"/>
          <w:sz w:val="22"/>
          <w:szCs w:val="22"/>
          <w:lang w:val="en-US" w:eastAsia="zh-CN"/>
        </w:rPr>
        <w:t>which is assumed to be transmitted by one TRP</w:t>
      </w:r>
      <w:r w:rsidR="00304479" w:rsidRPr="008C4145">
        <w:rPr>
          <w:rFonts w:ascii="Times New Roman" w:hAnsi="Times New Roman"/>
          <w:sz w:val="22"/>
          <w:szCs w:val="22"/>
          <w:lang w:val="en-US" w:eastAsia="zh-CN"/>
        </w:rPr>
        <w:t xml:space="preserve">, SRS precoder(s) is calculated </w:t>
      </w:r>
      <w:r w:rsidR="00304479">
        <w:rPr>
          <w:rFonts w:ascii="Times New Roman" w:hAnsi="Times New Roman"/>
          <w:sz w:val="22"/>
          <w:szCs w:val="22"/>
          <w:lang w:val="en-US" w:eastAsia="zh-CN"/>
        </w:rPr>
        <w:t>according to</w:t>
      </w:r>
      <w:r w:rsidR="00304479" w:rsidRPr="008C4145">
        <w:rPr>
          <w:rFonts w:ascii="Times New Roman" w:hAnsi="Times New Roman"/>
          <w:sz w:val="22"/>
          <w:szCs w:val="22"/>
          <w:lang w:val="en-US" w:eastAsia="zh-CN"/>
        </w:rPr>
        <w:t xml:space="preserve"> </w:t>
      </w:r>
      <w:r w:rsidR="009544B4">
        <w:rPr>
          <w:rFonts w:ascii="Times New Roman" w:hAnsi="Times New Roman"/>
          <w:sz w:val="22"/>
          <w:szCs w:val="22"/>
          <w:lang w:val="en-US" w:eastAsia="zh-CN"/>
        </w:rPr>
        <w:t xml:space="preserve">only </w:t>
      </w:r>
      <w:r w:rsidR="00304479" w:rsidRPr="008C4145">
        <w:rPr>
          <w:rFonts w:ascii="Times New Roman" w:hAnsi="Times New Roman"/>
          <w:sz w:val="22"/>
          <w:szCs w:val="22"/>
          <w:lang w:val="en-US" w:eastAsia="zh-CN"/>
        </w:rPr>
        <w:t>one TRP-UE channel.</w:t>
      </w:r>
      <w:r w:rsidR="00304479">
        <w:rPr>
          <w:rFonts w:ascii="Times New Roman" w:hAnsi="Times New Roman"/>
          <w:sz w:val="22"/>
          <w:szCs w:val="22"/>
          <w:lang w:val="en-US" w:eastAsia="zh-CN"/>
        </w:rPr>
        <w:t xml:space="preserve"> If</w:t>
      </w:r>
      <w:r w:rsidR="00304479" w:rsidRPr="008C4145">
        <w:rPr>
          <w:rFonts w:ascii="Times New Roman" w:hAnsi="Times New Roman"/>
          <w:sz w:val="22"/>
          <w:szCs w:val="22"/>
          <w:lang w:val="en-US" w:eastAsia="zh-CN"/>
        </w:rPr>
        <w:t xml:space="preserve"> multiple TRPs can transmit multiple CSI-RS resources to the UE, </w:t>
      </w:r>
      <w:r w:rsidR="00304479">
        <w:rPr>
          <w:rFonts w:ascii="Times New Roman" w:hAnsi="Times New Roman"/>
          <w:sz w:val="22"/>
          <w:szCs w:val="22"/>
          <w:lang w:val="en-US" w:eastAsia="zh-CN"/>
        </w:rPr>
        <w:t>which are used to</w:t>
      </w:r>
      <w:r w:rsidR="00304479" w:rsidRPr="008C4145">
        <w:rPr>
          <w:rFonts w:ascii="Times New Roman" w:hAnsi="Times New Roman"/>
          <w:sz w:val="22"/>
          <w:szCs w:val="22"/>
          <w:lang w:val="en-US" w:eastAsia="zh-CN"/>
        </w:rPr>
        <w:t xml:space="preserve"> calculate </w:t>
      </w:r>
      <w:r w:rsidR="00304479">
        <w:rPr>
          <w:rFonts w:ascii="Times New Roman" w:hAnsi="Times New Roman"/>
          <w:sz w:val="22"/>
          <w:szCs w:val="22"/>
          <w:lang w:val="en-US" w:eastAsia="zh-CN"/>
        </w:rPr>
        <w:t xml:space="preserve">the </w:t>
      </w:r>
      <w:r w:rsidR="00304479" w:rsidRPr="008C4145">
        <w:rPr>
          <w:rFonts w:ascii="Times New Roman" w:hAnsi="Times New Roman"/>
          <w:sz w:val="22"/>
          <w:szCs w:val="22"/>
          <w:lang w:val="en-US" w:eastAsia="zh-CN"/>
        </w:rPr>
        <w:t>SRS precoder(s)</w:t>
      </w:r>
      <w:r w:rsidR="00304479">
        <w:rPr>
          <w:rFonts w:ascii="Times New Roman" w:hAnsi="Times New Roman"/>
          <w:sz w:val="22"/>
          <w:szCs w:val="22"/>
          <w:lang w:val="en-US" w:eastAsia="zh-CN"/>
        </w:rPr>
        <w:t>, then t</w:t>
      </w:r>
      <w:r w:rsidR="00304479" w:rsidRPr="008C4145">
        <w:rPr>
          <w:rFonts w:ascii="Times New Roman" w:hAnsi="Times New Roman"/>
          <w:sz w:val="22"/>
          <w:szCs w:val="22"/>
          <w:lang w:val="en-US" w:eastAsia="zh-CN"/>
        </w:rPr>
        <w:t xml:space="preserve">he precoder(s) </w:t>
      </w:r>
      <w:r w:rsidR="00304479">
        <w:rPr>
          <w:rFonts w:ascii="Times New Roman" w:hAnsi="Times New Roman"/>
          <w:sz w:val="22"/>
          <w:szCs w:val="22"/>
          <w:lang w:val="en-US" w:eastAsia="zh-CN"/>
        </w:rPr>
        <w:t>can be</w:t>
      </w:r>
      <w:r w:rsidR="00304479" w:rsidRPr="008C4145">
        <w:rPr>
          <w:rFonts w:ascii="Times New Roman" w:hAnsi="Times New Roman"/>
          <w:sz w:val="22"/>
          <w:szCs w:val="22"/>
          <w:lang w:val="en-US" w:eastAsia="zh-CN"/>
        </w:rPr>
        <w:t xml:space="preserve"> optimized according to multi-TRP channels</w:t>
      </w:r>
      <w:r w:rsidR="00304479">
        <w:rPr>
          <w:rFonts w:ascii="Times New Roman" w:hAnsi="Times New Roman"/>
          <w:sz w:val="22"/>
          <w:szCs w:val="22"/>
          <w:lang w:val="en-US" w:eastAsia="zh-CN"/>
        </w:rPr>
        <w:t xml:space="preserve"> assuming that joint processing is used by TRPs</w:t>
      </w:r>
      <w:r w:rsidR="00304479" w:rsidRPr="008C4145">
        <w:rPr>
          <w:rFonts w:ascii="Times New Roman" w:hAnsi="Times New Roman"/>
          <w:sz w:val="22"/>
          <w:szCs w:val="22"/>
          <w:lang w:val="en-US" w:eastAsia="zh-CN"/>
        </w:rPr>
        <w:t>.</w:t>
      </w:r>
    </w:p>
    <w:p w14:paraId="37BAEB46" w14:textId="31B12604" w:rsidR="00E027A6" w:rsidRPr="00E027A6" w:rsidRDefault="00304479" w:rsidP="00304479">
      <w:pPr>
        <w:autoSpaceDE w:val="0"/>
        <w:autoSpaceDN w:val="0"/>
        <w:adjustRightInd w:val="0"/>
        <w:snapToGrid w:val="0"/>
        <w:spacing w:before="48" w:after="120"/>
        <w:jc w:val="both"/>
        <w:rPr>
          <w:rFonts w:ascii="Times New Roman" w:hAnsi="Times New Roman"/>
          <w:sz w:val="22"/>
          <w:szCs w:val="22"/>
          <w:lang w:val="en-US" w:eastAsia="zh-CN"/>
        </w:rPr>
      </w:pPr>
      <w:r w:rsidRPr="00755265">
        <w:rPr>
          <w:rFonts w:ascii="Times New Roman" w:hAnsi="Times New Roman"/>
          <w:b/>
          <w:i/>
          <w:sz w:val="22"/>
          <w:szCs w:val="22"/>
          <w:lang w:val="en-US" w:eastAsia="zh-CN"/>
        </w:rPr>
        <w:t xml:space="preserve">Proposal </w:t>
      </w:r>
      <w:r w:rsidR="00E63E27">
        <w:rPr>
          <w:rFonts w:ascii="Times New Roman" w:hAnsi="Times New Roman"/>
          <w:b/>
          <w:i/>
          <w:sz w:val="22"/>
          <w:szCs w:val="22"/>
          <w:lang w:val="en-US" w:eastAsia="zh-CN"/>
        </w:rPr>
        <w:t>8</w:t>
      </w:r>
      <w:r w:rsidRPr="003B5ECA">
        <w:rPr>
          <w:rFonts w:ascii="Times New Roman" w:hAnsi="Times New Roman"/>
          <w:b/>
          <w:i/>
          <w:sz w:val="22"/>
          <w:szCs w:val="22"/>
          <w:lang w:val="en-US" w:eastAsia="zh-CN"/>
        </w:rPr>
        <w:t xml:space="preserve">: For non-codebook based PUSCH transmission, </w:t>
      </w:r>
      <w:r w:rsidRPr="00755265">
        <w:rPr>
          <w:rFonts w:ascii="Times New Roman" w:hAnsi="Times New Roman"/>
          <w:b/>
          <w:i/>
          <w:sz w:val="22"/>
          <w:szCs w:val="22"/>
          <w:lang w:val="en-US" w:eastAsia="zh-CN"/>
        </w:rPr>
        <w:t>the CSI-RS configuration should be enhanced to enable multi-TRP based reception.</w:t>
      </w:r>
    </w:p>
    <w:p w14:paraId="033DF9C1" w14:textId="0A2A038C" w:rsidR="0071296A" w:rsidRDefault="00E027A6" w:rsidP="00D20C93">
      <w:pPr>
        <w:autoSpaceDE w:val="0"/>
        <w:autoSpaceDN w:val="0"/>
        <w:adjustRightInd w:val="0"/>
        <w:snapToGrid w:val="0"/>
        <w:spacing w:before="48" w:after="120"/>
        <w:jc w:val="both"/>
        <w:rPr>
          <w:rFonts w:ascii="Times New Roman" w:hAnsi="Times New Roman"/>
          <w:sz w:val="22"/>
          <w:szCs w:val="22"/>
          <w:lang w:val="en-US" w:eastAsia="zh-CN"/>
        </w:rPr>
      </w:pPr>
      <w:r>
        <w:rPr>
          <w:rFonts w:ascii="Times New Roman" w:hAnsi="Times New Roman" w:hint="eastAsia"/>
          <w:sz w:val="22"/>
          <w:szCs w:val="22"/>
          <w:lang w:val="en-US" w:eastAsia="zh-CN"/>
        </w:rPr>
        <w:t>I</w:t>
      </w:r>
      <w:r>
        <w:rPr>
          <w:rFonts w:ascii="Times New Roman" w:hAnsi="Times New Roman"/>
          <w:sz w:val="22"/>
          <w:szCs w:val="22"/>
          <w:lang w:val="en-US" w:eastAsia="zh-CN"/>
        </w:rPr>
        <w:t xml:space="preserve">n last meeting, the </w:t>
      </w:r>
      <w:r w:rsidR="00A472B8">
        <w:rPr>
          <w:rFonts w:ascii="Times New Roman" w:hAnsi="Times New Roman"/>
          <w:sz w:val="22"/>
          <w:szCs w:val="22"/>
          <w:lang w:val="en-US" w:eastAsia="zh-CN"/>
        </w:rPr>
        <w:t>mapping pattern of 2 beams in time domain</w:t>
      </w:r>
      <w:r>
        <w:rPr>
          <w:rFonts w:ascii="Times New Roman" w:hAnsi="Times New Roman"/>
          <w:sz w:val="22"/>
          <w:szCs w:val="22"/>
          <w:lang w:val="en-US" w:eastAsia="zh-CN"/>
        </w:rPr>
        <w:t xml:space="preserve"> </w:t>
      </w:r>
      <w:r w:rsidR="00A472B8">
        <w:rPr>
          <w:rFonts w:ascii="Times New Roman" w:hAnsi="Times New Roman"/>
          <w:sz w:val="22"/>
          <w:szCs w:val="22"/>
          <w:lang w:val="en-US" w:eastAsia="zh-CN"/>
        </w:rPr>
        <w:t xml:space="preserve">repetition </w:t>
      </w:r>
      <w:r w:rsidR="00A0701A">
        <w:rPr>
          <w:rFonts w:ascii="Times New Roman" w:hAnsi="Times New Roman"/>
          <w:sz w:val="22"/>
          <w:szCs w:val="22"/>
          <w:lang w:val="en-US" w:eastAsia="zh-CN"/>
        </w:rPr>
        <w:t>was</w:t>
      </w:r>
      <w:r w:rsidR="00A472B8">
        <w:rPr>
          <w:rFonts w:ascii="Times New Roman" w:hAnsi="Times New Roman"/>
          <w:sz w:val="22"/>
          <w:szCs w:val="22"/>
          <w:lang w:val="en-US" w:eastAsia="zh-CN"/>
        </w:rPr>
        <w:t xml:space="preserve"> discussed</w:t>
      </w:r>
      <w:r w:rsidR="00A0701A">
        <w:rPr>
          <w:rFonts w:ascii="Times New Roman" w:hAnsi="Times New Roman"/>
          <w:sz w:val="22"/>
          <w:szCs w:val="22"/>
          <w:lang w:val="en-US" w:eastAsia="zh-CN"/>
        </w:rPr>
        <w:t xml:space="preserve"> as below</w:t>
      </w:r>
      <w:r w:rsidR="00551D91">
        <w:rPr>
          <w:rFonts w:ascii="Times New Roman" w:hAnsi="Times New Roman"/>
          <w:sz w:val="22"/>
          <w:szCs w:val="22"/>
          <w:lang w:val="en-US" w:eastAsia="zh-CN"/>
        </w:rPr>
        <w:t xml:space="preserve"> [1]</w:t>
      </w:r>
      <w:r w:rsidR="00A0701A">
        <w:rPr>
          <w:rFonts w:ascii="Times New Roman" w:hAnsi="Times New Roman"/>
          <w:sz w:val="22"/>
          <w:szCs w:val="22"/>
          <w:lang w:val="en-US" w:eastAsia="zh-CN"/>
        </w:rPr>
        <w:t>:</w:t>
      </w:r>
      <w:r w:rsidR="00A472B8">
        <w:rPr>
          <w:rFonts w:ascii="Times New Roman" w:hAnsi="Times New Roman"/>
          <w:sz w:val="22"/>
          <w:szCs w:val="22"/>
          <w:lang w:val="en-US" w:eastAsia="zh-CN"/>
        </w:rPr>
        <w:t xml:space="preserve"> </w:t>
      </w:r>
    </w:p>
    <w:tbl>
      <w:tblPr>
        <w:tblStyle w:val="af0"/>
        <w:tblW w:w="0" w:type="auto"/>
        <w:tblLook w:val="04A0" w:firstRow="1" w:lastRow="0" w:firstColumn="1" w:lastColumn="0" w:noHBand="0" w:noVBand="1"/>
      </w:tblPr>
      <w:tblGrid>
        <w:gridCol w:w="9307"/>
      </w:tblGrid>
      <w:tr w:rsidR="00F80496" w14:paraId="5F0AA7F1" w14:textId="77777777" w:rsidTr="00FB3E73">
        <w:tc>
          <w:tcPr>
            <w:tcW w:w="9307" w:type="dxa"/>
            <w:tcBorders>
              <w:top w:val="single" w:sz="4" w:space="0" w:color="auto"/>
              <w:left w:val="single" w:sz="4" w:space="0" w:color="auto"/>
              <w:bottom w:val="single" w:sz="4" w:space="0" w:color="auto"/>
              <w:right w:val="single" w:sz="4" w:space="0" w:color="auto"/>
            </w:tcBorders>
            <w:hideMark/>
          </w:tcPr>
          <w:p w14:paraId="19313104" w14:textId="77777777" w:rsidR="00F80496" w:rsidRPr="00E347AA" w:rsidRDefault="00F80496" w:rsidP="00F80496">
            <w:pPr>
              <w:rPr>
                <w:rFonts w:ascii="Times New Roman" w:hAnsi="Times New Roman" w:cs="Times New Roman"/>
                <w:b/>
                <w:bCs/>
                <w:sz w:val="22"/>
                <w:highlight w:val="green"/>
                <w:lang w:eastAsia="x-none"/>
              </w:rPr>
            </w:pPr>
            <w:r w:rsidRPr="00E347AA">
              <w:rPr>
                <w:rFonts w:ascii="Times New Roman" w:hAnsi="Times New Roman" w:cs="Times New Roman"/>
                <w:b/>
                <w:sz w:val="22"/>
                <w:highlight w:val="green"/>
                <w:lang w:eastAsia="x-none"/>
              </w:rPr>
              <w:t>Agreement</w:t>
            </w:r>
          </w:p>
          <w:p w14:paraId="0F321E8F" w14:textId="77777777" w:rsidR="00F80496" w:rsidRPr="00E347AA" w:rsidRDefault="00F80496" w:rsidP="00F80496">
            <w:pPr>
              <w:rPr>
                <w:rFonts w:ascii="Times New Roman" w:hAnsi="Times New Roman" w:cs="Times New Roman"/>
                <w:sz w:val="22"/>
              </w:rPr>
            </w:pPr>
            <w:r w:rsidRPr="00E347AA">
              <w:rPr>
                <w:rFonts w:ascii="Times New Roman" w:hAnsi="Times New Roman" w:cs="Times New Roman"/>
                <w:sz w:val="22"/>
              </w:rPr>
              <w:t>On the mapping between PUSCH repetitions and beams in single DCI based multi-TRP PUSCH repetition Type A and Type B, further study the following,</w:t>
            </w:r>
          </w:p>
          <w:p w14:paraId="10CB1126" w14:textId="77777777" w:rsidR="00F80496" w:rsidRPr="00E347AA" w:rsidRDefault="00F80496" w:rsidP="00F80496">
            <w:pPr>
              <w:numPr>
                <w:ilvl w:val="0"/>
                <w:numId w:val="42"/>
              </w:numPr>
              <w:rPr>
                <w:rFonts w:ascii="Times New Roman" w:hAnsi="Times New Roman" w:cs="Times New Roman"/>
                <w:sz w:val="22"/>
              </w:rPr>
            </w:pPr>
            <w:r w:rsidRPr="00E347AA">
              <w:rPr>
                <w:rFonts w:ascii="Times New Roman" w:hAnsi="Times New Roman" w:cs="Times New Roman"/>
                <w:sz w:val="22"/>
              </w:rPr>
              <w:t>For both PUSCH repetition Type A and B, how the beams are mapped to different PUSCH repetitions (or slots/frequency hops),</w:t>
            </w:r>
          </w:p>
          <w:p w14:paraId="595DA97D" w14:textId="77777777" w:rsidR="00F80496" w:rsidRPr="00E347AA" w:rsidRDefault="00F80496" w:rsidP="00F80496">
            <w:pPr>
              <w:numPr>
                <w:ilvl w:val="1"/>
                <w:numId w:val="43"/>
              </w:numPr>
              <w:rPr>
                <w:rFonts w:ascii="Times New Roman" w:hAnsi="Times New Roman" w:cs="Times New Roman"/>
                <w:sz w:val="22"/>
              </w:rPr>
            </w:pPr>
            <w:r w:rsidRPr="00E347AA">
              <w:rPr>
                <w:rFonts w:ascii="Times New Roman" w:hAnsi="Times New Roman" w:cs="Times New Roman"/>
                <w:sz w:val="22"/>
              </w:rPr>
              <w:t xml:space="preserve">Alt.1: cyclical mapping pattern (the first and second beam are applied to the first and second PUSCH repetition, respectively, and the same beam mapping pattern continues to the remaining PUSCH repetitions). </w:t>
            </w:r>
          </w:p>
          <w:p w14:paraId="793C05C4" w14:textId="77777777" w:rsidR="00F80496" w:rsidRPr="00E347AA" w:rsidRDefault="00F80496" w:rsidP="00F80496">
            <w:pPr>
              <w:numPr>
                <w:ilvl w:val="1"/>
                <w:numId w:val="43"/>
              </w:numPr>
              <w:rPr>
                <w:rFonts w:ascii="Times New Roman" w:hAnsi="Times New Roman" w:cs="Times New Roman"/>
                <w:sz w:val="22"/>
              </w:rPr>
            </w:pPr>
            <w:r w:rsidRPr="00E347AA">
              <w:rPr>
                <w:rFonts w:ascii="Times New Roman" w:hAnsi="Times New Roman" w:cs="Times New Roman"/>
                <w:sz w:val="22"/>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0EB62F0F" w14:textId="77777777" w:rsidR="00F80496" w:rsidRPr="00E347AA" w:rsidRDefault="00F80496" w:rsidP="00F80496">
            <w:pPr>
              <w:numPr>
                <w:ilvl w:val="1"/>
                <w:numId w:val="43"/>
              </w:numPr>
              <w:rPr>
                <w:rFonts w:ascii="Times New Roman" w:hAnsi="Times New Roman" w:cs="Times New Roman"/>
                <w:sz w:val="22"/>
              </w:rPr>
            </w:pPr>
            <w:r w:rsidRPr="00E347AA">
              <w:rPr>
                <w:rFonts w:ascii="Times New Roman" w:hAnsi="Times New Roman" w:cs="Times New Roman"/>
                <w:sz w:val="22"/>
              </w:rPr>
              <w:t xml:space="preserve">Alt.3: Half-Half pattern (the first beam is applied to the first half of PUSCH repetitions, and the second beam is applied to the second half of PUSCH repetitions) </w:t>
            </w:r>
          </w:p>
          <w:p w14:paraId="7E3819DA" w14:textId="77777777" w:rsidR="00F80496" w:rsidRPr="00E347AA" w:rsidRDefault="00F80496" w:rsidP="00F80496">
            <w:pPr>
              <w:numPr>
                <w:ilvl w:val="1"/>
                <w:numId w:val="43"/>
              </w:numPr>
              <w:rPr>
                <w:rFonts w:ascii="Times New Roman" w:hAnsi="Times New Roman" w:cs="Times New Roman"/>
                <w:sz w:val="22"/>
              </w:rPr>
            </w:pPr>
            <w:r w:rsidRPr="00E347AA">
              <w:rPr>
                <w:rFonts w:ascii="Times New Roman" w:hAnsi="Times New Roman" w:cs="Times New Roman"/>
                <w:sz w:val="22"/>
              </w:rPr>
              <w:t>Alt.</w:t>
            </w:r>
            <w:r w:rsidRPr="00E347AA">
              <w:rPr>
                <w:rFonts w:ascii="Times New Roman" w:hAnsi="Times New Roman" w:cs="Times New Roman"/>
                <w:strike/>
                <w:sz w:val="22"/>
              </w:rPr>
              <w:t>3</w:t>
            </w:r>
            <w:r w:rsidRPr="00E347AA">
              <w:rPr>
                <w:rFonts w:ascii="Times New Roman" w:hAnsi="Times New Roman" w:cs="Times New Roman"/>
                <w:sz w:val="22"/>
              </w:rPr>
              <w:t>4: Other variants (e.g. configurable mapping patterns)</w:t>
            </w:r>
          </w:p>
          <w:p w14:paraId="4944C45E" w14:textId="77777777" w:rsidR="00F80496" w:rsidRPr="00E347AA" w:rsidRDefault="00F80496" w:rsidP="00F80496">
            <w:pPr>
              <w:numPr>
                <w:ilvl w:val="1"/>
                <w:numId w:val="43"/>
              </w:numPr>
              <w:rPr>
                <w:rFonts w:ascii="Times New Roman" w:hAnsi="Times New Roman" w:cs="Times New Roman"/>
                <w:sz w:val="22"/>
              </w:rPr>
            </w:pPr>
            <w:r w:rsidRPr="00E347AA">
              <w:rPr>
                <w:rFonts w:ascii="Times New Roman" w:hAnsi="Times New Roman" w:cs="Times New Roman"/>
                <w:sz w:val="22"/>
              </w:rPr>
              <w:t xml:space="preserve">Note1: For PUSCH repetition type B, the variants considering slot level beam mapping with the same mapping principals (replacing repetition with slot) in Alt.1/2/3 are also included. </w:t>
            </w:r>
          </w:p>
          <w:p w14:paraId="6E2E33DF" w14:textId="77777777" w:rsidR="00F80496" w:rsidRPr="00E347AA" w:rsidRDefault="00F80496" w:rsidP="00F80496">
            <w:pPr>
              <w:numPr>
                <w:ilvl w:val="1"/>
                <w:numId w:val="43"/>
              </w:numPr>
              <w:rPr>
                <w:rFonts w:ascii="Times New Roman" w:hAnsi="Times New Roman" w:cs="Times New Roman"/>
                <w:sz w:val="22"/>
              </w:rPr>
            </w:pPr>
            <w:r w:rsidRPr="00E347AA">
              <w:rPr>
                <w:rFonts w:ascii="Times New Roman" w:hAnsi="Times New Roman" w:cs="Times New Roman"/>
                <w:sz w:val="22"/>
              </w:rPr>
              <w:t xml:space="preserve">Note2: For PUSCH repetition type A and B with frequency hopping, the variants considering frequency hop level beam mapping with the same mapping principals </w:t>
            </w:r>
            <w:r w:rsidRPr="00E347AA">
              <w:rPr>
                <w:rFonts w:ascii="Times New Roman" w:hAnsi="Times New Roman" w:cs="Times New Roman"/>
                <w:sz w:val="22"/>
              </w:rPr>
              <w:lastRenderedPageBreak/>
              <w:t xml:space="preserve">(replacing repetition with frequency hop) in Alt.1/2/3 can also be studied further. Final selection of such schemes also depends on the number of beams allowed per PUSCH repetition. </w:t>
            </w:r>
          </w:p>
          <w:p w14:paraId="7D88D729" w14:textId="77777777" w:rsidR="00F80496" w:rsidRPr="00E347AA" w:rsidRDefault="00F80496" w:rsidP="00F80496">
            <w:pPr>
              <w:numPr>
                <w:ilvl w:val="0"/>
                <w:numId w:val="42"/>
              </w:numPr>
              <w:rPr>
                <w:rFonts w:ascii="Times New Roman" w:hAnsi="Times New Roman" w:cs="Times New Roman"/>
                <w:sz w:val="22"/>
              </w:rPr>
            </w:pPr>
            <w:r w:rsidRPr="00E347AA">
              <w:rPr>
                <w:rFonts w:ascii="Times New Roman" w:hAnsi="Times New Roman" w:cs="Times New Roman"/>
                <w:sz w:val="22"/>
              </w:rPr>
              <w:t>For PUSCH repetition Type B, which repetition type that the beams shall consider for the mapping,</w:t>
            </w:r>
          </w:p>
          <w:p w14:paraId="05B3487E" w14:textId="77777777" w:rsidR="00F80496" w:rsidRPr="00E347AA" w:rsidRDefault="00F80496" w:rsidP="00F80496">
            <w:pPr>
              <w:numPr>
                <w:ilvl w:val="1"/>
                <w:numId w:val="44"/>
              </w:numPr>
              <w:rPr>
                <w:rFonts w:ascii="Times New Roman" w:hAnsi="Times New Roman" w:cs="Times New Roman"/>
                <w:sz w:val="22"/>
              </w:rPr>
            </w:pPr>
            <w:r w:rsidRPr="00E347AA">
              <w:rPr>
                <w:rFonts w:ascii="Times New Roman" w:hAnsi="Times New Roman" w:cs="Times New Roman"/>
                <w:sz w:val="22"/>
              </w:rPr>
              <w:t>Alt.1: beams are mapped to the nominal repetitions</w:t>
            </w:r>
          </w:p>
          <w:p w14:paraId="49F0C258" w14:textId="77777777" w:rsidR="00F80496" w:rsidRPr="00E347AA" w:rsidRDefault="00F80496" w:rsidP="00F80496">
            <w:pPr>
              <w:numPr>
                <w:ilvl w:val="1"/>
                <w:numId w:val="44"/>
              </w:numPr>
              <w:rPr>
                <w:rFonts w:ascii="Times New Roman" w:hAnsi="Times New Roman" w:cs="Times New Roman"/>
                <w:sz w:val="22"/>
              </w:rPr>
            </w:pPr>
            <w:r w:rsidRPr="00E347AA">
              <w:rPr>
                <w:rFonts w:ascii="Times New Roman" w:hAnsi="Times New Roman" w:cs="Times New Roman"/>
                <w:sz w:val="22"/>
              </w:rPr>
              <w:t>Alt.2: beams are mapped to the actual repetitions</w:t>
            </w:r>
          </w:p>
          <w:p w14:paraId="345C8921" w14:textId="77777777" w:rsidR="00F80496" w:rsidRPr="00E347AA" w:rsidRDefault="00F80496" w:rsidP="00F80496">
            <w:pPr>
              <w:numPr>
                <w:ilvl w:val="1"/>
                <w:numId w:val="44"/>
              </w:numPr>
              <w:rPr>
                <w:rFonts w:ascii="Times New Roman" w:hAnsi="Times New Roman" w:cs="Times New Roman"/>
                <w:sz w:val="22"/>
              </w:rPr>
            </w:pPr>
            <w:r w:rsidRPr="00E347AA">
              <w:rPr>
                <w:rFonts w:ascii="Times New Roman" w:hAnsi="Times New Roman" w:cs="Times New Roman"/>
                <w:sz w:val="22"/>
              </w:rPr>
              <w:t>Alt.3: beams are mapped to different slots (not in the granularity of actual/nominal repetition)</w:t>
            </w:r>
          </w:p>
          <w:p w14:paraId="5D0584B0" w14:textId="77777777" w:rsidR="00F80496" w:rsidRPr="00E347AA" w:rsidRDefault="00F80496" w:rsidP="00F80496">
            <w:pPr>
              <w:numPr>
                <w:ilvl w:val="1"/>
                <w:numId w:val="44"/>
              </w:numPr>
              <w:rPr>
                <w:rFonts w:ascii="Times New Roman" w:hAnsi="Times New Roman" w:cs="Times New Roman"/>
                <w:sz w:val="22"/>
              </w:rPr>
            </w:pPr>
            <w:r w:rsidRPr="00E347AA">
              <w:rPr>
                <w:rFonts w:ascii="Times New Roman" w:hAnsi="Times New Roman" w:cs="Times New Roman"/>
                <w:sz w:val="22"/>
              </w:rPr>
              <w:t>Alt.4: Other variants</w:t>
            </w:r>
          </w:p>
          <w:p w14:paraId="37C03BA4" w14:textId="77777777" w:rsidR="00F80496" w:rsidRPr="00E347AA" w:rsidRDefault="00F80496" w:rsidP="00F80496">
            <w:pPr>
              <w:numPr>
                <w:ilvl w:val="0"/>
                <w:numId w:val="42"/>
              </w:numPr>
              <w:rPr>
                <w:rFonts w:ascii="Times New Roman" w:hAnsi="Times New Roman" w:cs="Times New Roman"/>
                <w:sz w:val="22"/>
              </w:rPr>
            </w:pPr>
            <w:r w:rsidRPr="00E347AA">
              <w:rPr>
                <w:rFonts w:ascii="Times New Roman" w:hAnsi="Times New Roman" w:cs="Times New Roman"/>
                <w:sz w:val="22"/>
              </w:rPr>
              <w:t>Consider additional requirements on switching gap(s) between two PUSCH repetitions towards different TRPs considering beam switching latency aspects.</w:t>
            </w:r>
          </w:p>
          <w:p w14:paraId="1C6B64E7" w14:textId="64BCC50A" w:rsidR="00F80496" w:rsidRPr="00DB219D" w:rsidRDefault="00F80496" w:rsidP="00E347AA">
            <w:pPr>
              <w:spacing w:after="120"/>
              <w:rPr>
                <w:rFonts w:ascii="Times New Roman" w:hAnsi="Times New Roman"/>
              </w:rPr>
            </w:pPr>
            <w:r w:rsidRPr="00E347AA">
              <w:rPr>
                <w:rFonts w:ascii="Times New Roman" w:hAnsi="Times New Roman" w:cs="Times New Roman"/>
                <w:sz w:val="22"/>
              </w:rPr>
              <w:t>Note: use of the above solutions to multi-DCI based PUSCH repetition and TDMed PUSCH transmission without repetition (when there are agreed to support) is not precluded.</w:t>
            </w:r>
          </w:p>
        </w:tc>
      </w:tr>
    </w:tbl>
    <w:p w14:paraId="0FA8F977" w14:textId="4B05734B" w:rsidR="00763339" w:rsidRDefault="00995E8C" w:rsidP="00E347AA">
      <w:pPr>
        <w:autoSpaceDE w:val="0"/>
        <w:autoSpaceDN w:val="0"/>
        <w:adjustRightInd w:val="0"/>
        <w:snapToGrid w:val="0"/>
        <w:spacing w:before="120" w:after="120"/>
        <w:jc w:val="both"/>
        <w:rPr>
          <w:rFonts w:ascii="Times New Roman" w:hAnsi="Times New Roman" w:cs="Times New Roman"/>
          <w:sz w:val="22"/>
          <w:szCs w:val="22"/>
          <w:lang w:val="en-US" w:eastAsia="zh-CN"/>
        </w:rPr>
      </w:pPr>
      <w:r w:rsidRPr="009442C3">
        <w:rPr>
          <w:rFonts w:ascii="Times New Roman" w:hAnsi="Times New Roman" w:cs="Times New Roman"/>
          <w:sz w:val="22"/>
          <w:szCs w:val="22"/>
          <w:lang w:val="en-US" w:eastAsia="zh-CN"/>
        </w:rPr>
        <w:lastRenderedPageBreak/>
        <w:t xml:space="preserve">For both repetition Type A and B, the benefits of </w:t>
      </w:r>
      <w:r w:rsidRPr="00E347AA">
        <w:rPr>
          <w:rFonts w:ascii="Times New Roman" w:hAnsi="Times New Roman" w:cs="Times New Roman"/>
          <w:sz w:val="22"/>
          <w:szCs w:val="22"/>
          <w:lang w:val="en-US" w:eastAsia="zh-CN"/>
        </w:rPr>
        <w:t>Alt 1</w:t>
      </w:r>
      <w:r w:rsidRPr="009442C3">
        <w:rPr>
          <w:rFonts w:ascii="Times New Roman" w:hAnsi="Times New Roman" w:cs="Times New Roman"/>
          <w:sz w:val="22"/>
          <w:szCs w:val="22"/>
          <w:lang w:val="en-US" w:eastAsia="zh-CN"/>
        </w:rPr>
        <w:t xml:space="preserve"> </w:t>
      </w:r>
      <w:r w:rsidR="00F35874">
        <w:rPr>
          <w:rFonts w:ascii="Times New Roman" w:hAnsi="Times New Roman" w:cs="Times New Roman"/>
          <w:sz w:val="22"/>
          <w:szCs w:val="22"/>
          <w:lang w:val="en-US" w:eastAsia="zh-CN"/>
        </w:rPr>
        <w:t>over</w:t>
      </w:r>
      <w:r w:rsidR="00763339" w:rsidRPr="009442C3">
        <w:rPr>
          <w:rFonts w:ascii="Times New Roman" w:hAnsi="Times New Roman" w:cs="Times New Roman"/>
          <w:sz w:val="22"/>
          <w:szCs w:val="22"/>
          <w:lang w:val="en-US" w:eastAsia="zh-CN"/>
        </w:rPr>
        <w:t xml:space="preserve"> Alt 2/3 </w:t>
      </w:r>
      <w:r w:rsidRPr="009442C3">
        <w:rPr>
          <w:rFonts w:ascii="Times New Roman" w:hAnsi="Times New Roman" w:cs="Times New Roman"/>
          <w:sz w:val="22"/>
          <w:szCs w:val="22"/>
          <w:lang w:val="en-US" w:eastAsia="zh-CN"/>
        </w:rPr>
        <w:t>is</w:t>
      </w:r>
      <w:r w:rsidRPr="00E0321D">
        <w:rPr>
          <w:rFonts w:ascii="Times New Roman" w:hAnsi="Times New Roman" w:cs="Times New Roman"/>
          <w:sz w:val="22"/>
          <w:szCs w:val="22"/>
          <w:lang w:val="en-US" w:eastAsia="zh-CN"/>
        </w:rPr>
        <w:t xml:space="preserve"> that </w:t>
      </w:r>
      <w:r w:rsidR="00763339" w:rsidRPr="00E0321D">
        <w:rPr>
          <w:rFonts w:ascii="Times New Roman" w:hAnsi="Times New Roman" w:cs="Times New Roman"/>
          <w:sz w:val="22"/>
          <w:szCs w:val="22"/>
          <w:lang w:val="en-US" w:eastAsia="zh-CN"/>
        </w:rPr>
        <w:t xml:space="preserve">2 TRPs can </w:t>
      </w:r>
      <w:r w:rsidR="00F35874">
        <w:rPr>
          <w:rFonts w:ascii="Times New Roman" w:hAnsi="Times New Roman" w:cs="Times New Roman"/>
          <w:sz w:val="22"/>
          <w:szCs w:val="22"/>
          <w:lang w:val="en-US" w:eastAsia="zh-CN"/>
        </w:rPr>
        <w:t>have the chance to receive the</w:t>
      </w:r>
      <w:r w:rsidR="00763339" w:rsidRPr="009442C3">
        <w:rPr>
          <w:rFonts w:ascii="Times New Roman" w:hAnsi="Times New Roman" w:cs="Times New Roman"/>
          <w:sz w:val="22"/>
          <w:szCs w:val="22"/>
          <w:lang w:val="en-US" w:eastAsia="zh-CN"/>
        </w:rPr>
        <w:t xml:space="preserve"> PUSCH </w:t>
      </w:r>
      <w:r w:rsidR="00F35874">
        <w:rPr>
          <w:rFonts w:ascii="Times New Roman" w:hAnsi="Times New Roman" w:cs="Times New Roman"/>
          <w:sz w:val="22"/>
          <w:szCs w:val="22"/>
          <w:lang w:val="en-US" w:eastAsia="zh-CN"/>
        </w:rPr>
        <w:t>in the first repetitions</w:t>
      </w:r>
      <w:r w:rsidR="00763339" w:rsidRPr="009442C3">
        <w:rPr>
          <w:rFonts w:ascii="Times New Roman" w:hAnsi="Times New Roman" w:cs="Times New Roman"/>
          <w:sz w:val="22"/>
          <w:szCs w:val="22"/>
          <w:lang w:val="en-US" w:eastAsia="zh-CN"/>
        </w:rPr>
        <w:t>, which means that</w:t>
      </w:r>
      <w:r w:rsidR="00763339" w:rsidRPr="00E0321D">
        <w:rPr>
          <w:rFonts w:ascii="Times New Roman" w:hAnsi="Times New Roman" w:cs="Times New Roman"/>
          <w:sz w:val="22"/>
          <w:szCs w:val="22"/>
          <w:lang w:val="en-US" w:eastAsia="zh-CN"/>
        </w:rPr>
        <w:t xml:space="preserve"> diversity gain provided by multi-TRP reception can be </w:t>
      </w:r>
      <w:r w:rsidR="00F35874">
        <w:rPr>
          <w:rFonts w:ascii="Times New Roman" w:hAnsi="Times New Roman" w:cs="Times New Roman"/>
          <w:sz w:val="22"/>
          <w:szCs w:val="22"/>
          <w:lang w:val="en-US" w:eastAsia="zh-CN"/>
        </w:rPr>
        <w:t>obtained</w:t>
      </w:r>
      <w:r w:rsidR="00763339" w:rsidRPr="009442C3">
        <w:rPr>
          <w:rFonts w:ascii="Times New Roman" w:hAnsi="Times New Roman" w:cs="Times New Roman"/>
          <w:sz w:val="22"/>
          <w:szCs w:val="22"/>
          <w:lang w:val="en-US" w:eastAsia="zh-CN"/>
        </w:rPr>
        <w:t xml:space="preserve"> and PUSCH reception may be terminated </w:t>
      </w:r>
      <w:r w:rsidR="00763339" w:rsidRPr="00E0321D">
        <w:rPr>
          <w:rFonts w:ascii="Times New Roman" w:hAnsi="Times New Roman" w:cs="Times New Roman"/>
          <w:sz w:val="22"/>
          <w:szCs w:val="22"/>
          <w:lang w:val="en-US" w:eastAsia="zh-CN"/>
        </w:rPr>
        <w:t xml:space="preserve">before all the repetitions are transmitted. Alt 2 </w:t>
      </w:r>
      <w:r w:rsidR="00F35874">
        <w:rPr>
          <w:rFonts w:ascii="Times New Roman" w:hAnsi="Times New Roman" w:cs="Times New Roman"/>
          <w:sz w:val="22"/>
          <w:szCs w:val="22"/>
          <w:lang w:val="en-US" w:eastAsia="zh-CN"/>
        </w:rPr>
        <w:t>would</w:t>
      </w:r>
      <w:r w:rsidR="00763339" w:rsidRPr="009442C3">
        <w:rPr>
          <w:rFonts w:ascii="Times New Roman" w:hAnsi="Times New Roman" w:cs="Times New Roman"/>
          <w:sz w:val="22"/>
          <w:szCs w:val="22"/>
          <w:lang w:val="en-US" w:eastAsia="zh-CN"/>
        </w:rPr>
        <w:t xml:space="preserve"> be slightly</w:t>
      </w:r>
      <w:r w:rsidR="00763339" w:rsidRPr="00E0321D">
        <w:rPr>
          <w:rFonts w:ascii="Times New Roman" w:hAnsi="Times New Roman" w:cs="Times New Roman"/>
          <w:sz w:val="22"/>
          <w:szCs w:val="22"/>
          <w:lang w:val="en-US" w:eastAsia="zh-CN"/>
        </w:rPr>
        <w:t xml:space="preserve"> better than Alt 3 for the similar reason. </w:t>
      </w:r>
      <w:r w:rsidR="00763339" w:rsidRPr="00AE5EBC">
        <w:rPr>
          <w:rFonts w:ascii="Times New Roman" w:hAnsi="Times New Roman" w:cs="Times New Roman"/>
          <w:sz w:val="22"/>
          <w:szCs w:val="22"/>
          <w:lang w:val="en-US" w:eastAsia="zh-CN"/>
        </w:rPr>
        <w:t xml:space="preserve">So, </w:t>
      </w:r>
      <w:r w:rsidR="00763339" w:rsidRPr="00BB26CC">
        <w:rPr>
          <w:rFonts w:ascii="Times New Roman" w:hAnsi="Times New Roman" w:cs="Times New Roman"/>
          <w:sz w:val="22"/>
          <w:szCs w:val="22"/>
          <w:lang w:val="en-US" w:eastAsia="zh-CN"/>
        </w:rPr>
        <w:t xml:space="preserve">the mapping pattern defined for </w:t>
      </w:r>
      <w:r w:rsidR="00763339" w:rsidRPr="0078141B">
        <w:rPr>
          <w:rFonts w:ascii="Times New Roman" w:hAnsi="Times New Roman" w:cs="Times New Roman"/>
          <w:sz w:val="22"/>
          <w:szCs w:val="22"/>
          <w:lang w:val="en-US" w:eastAsia="zh-CN"/>
        </w:rPr>
        <w:t>URLLC scheme 4 in R16</w:t>
      </w:r>
      <w:r w:rsidR="00E2194B">
        <w:rPr>
          <w:rFonts w:ascii="Times New Roman" w:hAnsi="Times New Roman" w:cs="Times New Roman" w:hint="eastAsia"/>
          <w:sz w:val="22"/>
          <w:szCs w:val="22"/>
          <w:lang w:val="en-US" w:eastAsia="zh-CN"/>
        </w:rPr>
        <w:t>,</w:t>
      </w:r>
      <w:r w:rsidR="00E2194B">
        <w:rPr>
          <w:rFonts w:ascii="Times New Roman" w:hAnsi="Times New Roman" w:cs="Times New Roman"/>
          <w:sz w:val="22"/>
          <w:szCs w:val="22"/>
          <w:lang w:val="en-US" w:eastAsia="zh-CN"/>
        </w:rPr>
        <w:t xml:space="preserve"> i.e., alt 1/2,</w:t>
      </w:r>
      <w:r w:rsidR="00763339" w:rsidRPr="009442C3">
        <w:rPr>
          <w:rFonts w:ascii="Times New Roman" w:hAnsi="Times New Roman" w:cs="Times New Roman"/>
          <w:sz w:val="22"/>
          <w:szCs w:val="22"/>
          <w:lang w:val="en-US" w:eastAsia="zh-CN"/>
        </w:rPr>
        <w:t xml:space="preserve"> can be reused </w:t>
      </w:r>
      <w:r w:rsidR="008D28D2" w:rsidRPr="009442C3">
        <w:rPr>
          <w:rFonts w:ascii="Times New Roman" w:hAnsi="Times New Roman" w:cs="Times New Roman"/>
          <w:sz w:val="22"/>
          <w:szCs w:val="22"/>
          <w:lang w:val="en-US" w:eastAsia="zh-CN"/>
        </w:rPr>
        <w:t>here</w:t>
      </w:r>
      <w:r w:rsidR="00763339" w:rsidRPr="00E0321D">
        <w:rPr>
          <w:rFonts w:ascii="Times New Roman" w:hAnsi="Times New Roman" w:cs="Times New Roman"/>
          <w:sz w:val="22"/>
          <w:szCs w:val="22"/>
          <w:lang w:val="en-US" w:eastAsia="zh-CN"/>
        </w:rPr>
        <w:t xml:space="preserve">. </w:t>
      </w:r>
    </w:p>
    <w:p w14:paraId="0B88A6E1" w14:textId="5860CA80" w:rsidR="003D4C6C" w:rsidRPr="009442C3" w:rsidRDefault="003D4C6C" w:rsidP="00E347AA">
      <w:pPr>
        <w:autoSpaceDE w:val="0"/>
        <w:autoSpaceDN w:val="0"/>
        <w:adjustRightInd w:val="0"/>
        <w:snapToGrid w:val="0"/>
        <w:spacing w:after="120"/>
        <w:jc w:val="both"/>
        <w:rPr>
          <w:rFonts w:ascii="Times New Roman" w:hAnsi="Times New Roman" w:cs="Times New Roman"/>
          <w:sz w:val="22"/>
          <w:szCs w:val="22"/>
          <w:lang w:val="en-US" w:eastAsia="zh-CN"/>
        </w:rPr>
      </w:pPr>
      <w:r w:rsidRPr="005C1A87">
        <w:rPr>
          <w:rFonts w:ascii="Times New Roman" w:hAnsi="Times New Roman" w:cs="Times New Roman"/>
          <w:b/>
          <w:i/>
          <w:sz w:val="22"/>
          <w:szCs w:val="22"/>
          <w:lang w:val="en-US" w:eastAsia="zh-CN"/>
        </w:rPr>
        <w:t xml:space="preserve">Proposal 9: </w:t>
      </w:r>
      <w:r w:rsidRPr="005C1A87">
        <w:rPr>
          <w:rFonts w:ascii="Times New Roman" w:hAnsi="Times New Roman" w:cs="Times New Roman"/>
          <w:b/>
          <w:i/>
          <w:sz w:val="22"/>
          <w:szCs w:val="22"/>
          <w:lang w:eastAsia="zh-CN"/>
        </w:rPr>
        <w:t xml:space="preserve">For PUSCH repetition Type </w:t>
      </w:r>
      <w:r>
        <w:rPr>
          <w:rFonts w:ascii="Times New Roman" w:hAnsi="Times New Roman" w:cs="Times New Roman"/>
          <w:b/>
          <w:i/>
          <w:sz w:val="22"/>
          <w:szCs w:val="22"/>
          <w:lang w:eastAsia="zh-CN"/>
        </w:rPr>
        <w:t xml:space="preserve">A and </w:t>
      </w:r>
      <w:r w:rsidRPr="005C1A87">
        <w:rPr>
          <w:rFonts w:ascii="Times New Roman" w:hAnsi="Times New Roman" w:cs="Times New Roman"/>
          <w:b/>
          <w:i/>
          <w:sz w:val="22"/>
          <w:szCs w:val="22"/>
          <w:lang w:eastAsia="zh-CN"/>
        </w:rPr>
        <w:t xml:space="preserve">B, </w:t>
      </w:r>
      <w:r w:rsidR="009312E5">
        <w:rPr>
          <w:rFonts w:ascii="Times New Roman" w:hAnsi="Times New Roman" w:cs="Times New Roman"/>
          <w:b/>
          <w:i/>
          <w:sz w:val="22"/>
          <w:szCs w:val="22"/>
          <w:lang w:eastAsia="zh-CN"/>
        </w:rPr>
        <w:t>A</w:t>
      </w:r>
      <w:r>
        <w:rPr>
          <w:rFonts w:ascii="Times New Roman" w:hAnsi="Times New Roman" w:cs="Times New Roman"/>
          <w:b/>
          <w:i/>
          <w:sz w:val="22"/>
          <w:szCs w:val="22"/>
          <w:lang w:eastAsia="zh-CN"/>
        </w:rPr>
        <w:t>lt 1 (</w:t>
      </w:r>
      <w:r w:rsidRPr="003D4C6C">
        <w:rPr>
          <w:rFonts w:ascii="Times New Roman" w:hAnsi="Times New Roman" w:cs="Times New Roman"/>
          <w:b/>
          <w:i/>
          <w:sz w:val="22"/>
          <w:szCs w:val="22"/>
          <w:lang w:eastAsia="zh-CN"/>
        </w:rPr>
        <w:t>cyclical mapping pattern</w:t>
      </w:r>
      <w:r>
        <w:rPr>
          <w:rFonts w:ascii="Times New Roman" w:hAnsi="Times New Roman" w:cs="Times New Roman"/>
          <w:b/>
          <w:i/>
          <w:sz w:val="22"/>
          <w:szCs w:val="22"/>
          <w:lang w:eastAsia="zh-CN"/>
        </w:rPr>
        <w:t xml:space="preserve">) and </w:t>
      </w:r>
      <w:r w:rsidR="009312E5">
        <w:rPr>
          <w:rFonts w:ascii="Times New Roman" w:hAnsi="Times New Roman" w:cs="Times New Roman"/>
          <w:b/>
          <w:i/>
          <w:sz w:val="22"/>
          <w:szCs w:val="22"/>
          <w:lang w:eastAsia="zh-CN"/>
        </w:rPr>
        <w:t>A</w:t>
      </w:r>
      <w:r>
        <w:rPr>
          <w:rFonts w:ascii="Times New Roman" w:hAnsi="Times New Roman" w:cs="Times New Roman"/>
          <w:b/>
          <w:i/>
          <w:sz w:val="22"/>
          <w:szCs w:val="22"/>
          <w:lang w:eastAsia="zh-CN"/>
        </w:rPr>
        <w:t>lt 2 (</w:t>
      </w:r>
      <w:r w:rsidRPr="003D4C6C">
        <w:rPr>
          <w:rFonts w:ascii="Times New Roman" w:hAnsi="Times New Roman" w:cs="Times New Roman"/>
          <w:b/>
          <w:i/>
          <w:sz w:val="22"/>
          <w:szCs w:val="22"/>
          <w:lang w:eastAsia="zh-CN"/>
        </w:rPr>
        <w:t>sequential mapping pattern</w:t>
      </w:r>
      <w:r>
        <w:rPr>
          <w:rFonts w:ascii="Times New Roman" w:hAnsi="Times New Roman" w:cs="Times New Roman"/>
          <w:b/>
          <w:i/>
          <w:sz w:val="22"/>
          <w:szCs w:val="22"/>
          <w:lang w:eastAsia="zh-CN"/>
        </w:rPr>
        <w:t xml:space="preserve">) </w:t>
      </w:r>
      <w:r w:rsidR="009312E5">
        <w:rPr>
          <w:rFonts w:ascii="Times New Roman" w:hAnsi="Times New Roman" w:cs="Times New Roman"/>
          <w:b/>
          <w:i/>
          <w:sz w:val="22"/>
          <w:szCs w:val="22"/>
          <w:lang w:eastAsia="zh-CN"/>
        </w:rPr>
        <w:t xml:space="preserve">should be </w:t>
      </w:r>
      <w:r>
        <w:rPr>
          <w:rFonts w:ascii="Times New Roman" w:hAnsi="Times New Roman" w:cs="Times New Roman"/>
          <w:b/>
          <w:i/>
          <w:sz w:val="22"/>
          <w:szCs w:val="22"/>
          <w:lang w:eastAsia="zh-CN"/>
        </w:rPr>
        <w:t>supported</w:t>
      </w:r>
      <w:r w:rsidRPr="005C1A87">
        <w:rPr>
          <w:rFonts w:ascii="Times New Roman" w:hAnsi="Times New Roman" w:cs="Times New Roman"/>
          <w:b/>
          <w:i/>
          <w:sz w:val="22"/>
          <w:szCs w:val="22"/>
          <w:lang w:eastAsia="zh-CN"/>
        </w:rPr>
        <w:t>.</w:t>
      </w:r>
    </w:p>
    <w:p w14:paraId="66273659" w14:textId="45F8745A" w:rsidR="00763339" w:rsidRPr="00E347AA" w:rsidRDefault="00763339" w:rsidP="00E347AA">
      <w:pPr>
        <w:autoSpaceDE w:val="0"/>
        <w:autoSpaceDN w:val="0"/>
        <w:adjustRightInd w:val="0"/>
        <w:snapToGrid w:val="0"/>
        <w:spacing w:after="120"/>
        <w:jc w:val="both"/>
        <w:rPr>
          <w:rFonts w:ascii="Times New Roman" w:hAnsi="Times New Roman" w:cs="Times New Roman"/>
          <w:sz w:val="22"/>
          <w:szCs w:val="22"/>
          <w:lang w:val="en-US" w:eastAsia="zh-CN"/>
        </w:rPr>
      </w:pPr>
      <w:r w:rsidRPr="00E347AA">
        <w:rPr>
          <w:rFonts w:ascii="Times New Roman" w:hAnsi="Times New Roman" w:cs="Times New Roman"/>
          <w:sz w:val="22"/>
          <w:szCs w:val="22"/>
        </w:rPr>
        <w:t>For PUSCH repetition Type B,</w:t>
      </w:r>
      <w:r w:rsidR="008D28D2" w:rsidRPr="00E347AA">
        <w:rPr>
          <w:rFonts w:ascii="Times New Roman" w:hAnsi="Times New Roman" w:cs="Times New Roman"/>
          <w:sz w:val="22"/>
          <w:szCs w:val="22"/>
        </w:rPr>
        <w:t xml:space="preserve"> </w:t>
      </w:r>
      <w:r w:rsidR="0045217A" w:rsidRPr="00E347AA">
        <w:rPr>
          <w:rFonts w:ascii="Times New Roman" w:hAnsi="Times New Roman" w:cs="Times New Roman"/>
          <w:sz w:val="22"/>
          <w:szCs w:val="22"/>
        </w:rPr>
        <w:t xml:space="preserve">the number of nominal repetition </w:t>
      </w:r>
      <w:r w:rsidR="003918F7" w:rsidRPr="00E347AA">
        <w:rPr>
          <w:rFonts w:ascii="Times New Roman" w:hAnsi="Times New Roman" w:cs="Times New Roman"/>
          <w:sz w:val="22"/>
          <w:szCs w:val="22"/>
        </w:rPr>
        <w:t xml:space="preserve">time can be indicated by </w:t>
      </w:r>
      <w:r w:rsidR="003918F7" w:rsidRPr="00E347AA">
        <w:rPr>
          <w:rFonts w:ascii="Times New Roman" w:hAnsi="Times New Roman" w:cs="Times New Roman"/>
          <w:i/>
          <w:sz w:val="22"/>
          <w:szCs w:val="22"/>
        </w:rPr>
        <w:t>SLIV</w:t>
      </w:r>
      <w:r w:rsidR="003918F7" w:rsidRPr="00E347AA">
        <w:rPr>
          <w:rFonts w:ascii="Times New Roman" w:hAnsi="Times New Roman" w:cs="Times New Roman"/>
          <w:sz w:val="22"/>
          <w:szCs w:val="22"/>
        </w:rPr>
        <w:t xml:space="preserve"> and the actual repetitions are determined by slot boundary</w:t>
      </w:r>
      <w:r w:rsidR="00956E87" w:rsidRPr="00E347AA">
        <w:rPr>
          <w:rFonts w:ascii="Times New Roman" w:hAnsi="Times New Roman" w:cs="Times New Roman"/>
          <w:sz w:val="22"/>
          <w:szCs w:val="22"/>
        </w:rPr>
        <w:t xml:space="preserve">/subframe structure. Alt.1 cannot make sure that each TRP has equal chance to receive PUSCH, </w:t>
      </w:r>
      <w:r w:rsidR="009D5FD6" w:rsidRPr="00E347AA">
        <w:rPr>
          <w:rFonts w:ascii="Times New Roman" w:hAnsi="Times New Roman" w:cs="Times New Roman"/>
          <w:sz w:val="22"/>
          <w:szCs w:val="22"/>
        </w:rPr>
        <w:t>for example when</w:t>
      </w:r>
      <w:r w:rsidR="00956E87" w:rsidRPr="00E347AA">
        <w:rPr>
          <w:rFonts w:ascii="Times New Roman" w:hAnsi="Times New Roman" w:cs="Times New Roman"/>
          <w:sz w:val="22"/>
          <w:szCs w:val="22"/>
        </w:rPr>
        <w:t xml:space="preserve"> the 2</w:t>
      </w:r>
      <w:r w:rsidR="00956E87" w:rsidRPr="00E347AA">
        <w:rPr>
          <w:rFonts w:ascii="Times New Roman" w:hAnsi="Times New Roman" w:cs="Times New Roman"/>
          <w:sz w:val="22"/>
          <w:szCs w:val="22"/>
          <w:vertAlign w:val="superscript"/>
        </w:rPr>
        <w:t>nd</w:t>
      </w:r>
      <w:r w:rsidR="00956E87" w:rsidRPr="00E347AA">
        <w:rPr>
          <w:rFonts w:ascii="Times New Roman" w:hAnsi="Times New Roman" w:cs="Times New Roman"/>
          <w:sz w:val="22"/>
          <w:szCs w:val="22"/>
        </w:rPr>
        <w:t xml:space="preserve"> nominal repetition is dropped. While, for Alt 2, as long as more than one actual repetitions are </w:t>
      </w:r>
      <w:r w:rsidR="003D4C6C" w:rsidRPr="00E347AA">
        <w:rPr>
          <w:rFonts w:ascii="Times New Roman" w:hAnsi="Times New Roman" w:cs="Times New Roman"/>
          <w:sz w:val="22"/>
          <w:szCs w:val="22"/>
        </w:rPr>
        <w:t>transmitted</w:t>
      </w:r>
      <w:r w:rsidR="00956E87" w:rsidRPr="00E347AA">
        <w:rPr>
          <w:rFonts w:ascii="Times New Roman" w:hAnsi="Times New Roman" w:cs="Times New Roman"/>
          <w:sz w:val="22"/>
          <w:szCs w:val="22"/>
        </w:rPr>
        <w:t xml:space="preserve">, each TRP has </w:t>
      </w:r>
      <w:r w:rsidR="003D4C6C" w:rsidRPr="00E347AA">
        <w:rPr>
          <w:rFonts w:ascii="Times New Roman" w:hAnsi="Times New Roman" w:cs="Times New Roman"/>
          <w:sz w:val="22"/>
          <w:szCs w:val="22"/>
        </w:rPr>
        <w:t xml:space="preserve">a </w:t>
      </w:r>
      <w:r w:rsidR="00956E87" w:rsidRPr="00E347AA">
        <w:rPr>
          <w:rFonts w:ascii="Times New Roman" w:hAnsi="Times New Roman" w:cs="Times New Roman"/>
          <w:sz w:val="22"/>
          <w:szCs w:val="22"/>
        </w:rPr>
        <w:t xml:space="preserve">chance to receive PUSCH. Furthermore, </w:t>
      </w:r>
      <w:r w:rsidR="009B31B2" w:rsidRPr="00E347AA">
        <w:rPr>
          <w:rFonts w:ascii="Times New Roman" w:hAnsi="Times New Roman" w:cs="Times New Roman"/>
          <w:sz w:val="22"/>
          <w:szCs w:val="22"/>
        </w:rPr>
        <w:t xml:space="preserve">just like the advantage of cyclical mapping pattern, </w:t>
      </w:r>
      <w:r w:rsidR="009D5FD6" w:rsidRPr="00E347AA">
        <w:rPr>
          <w:rFonts w:ascii="Times New Roman" w:hAnsi="Times New Roman" w:cs="Times New Roman"/>
          <w:sz w:val="22"/>
          <w:szCs w:val="22"/>
        </w:rPr>
        <w:t>i.e.</w:t>
      </w:r>
      <w:r w:rsidR="009B31B2" w:rsidRPr="00E347AA">
        <w:rPr>
          <w:rFonts w:ascii="Times New Roman" w:hAnsi="Times New Roman" w:cs="Times New Roman"/>
          <w:sz w:val="22"/>
          <w:szCs w:val="22"/>
        </w:rPr>
        <w:t>, Alt 1</w:t>
      </w:r>
      <w:r w:rsidR="009D5FD6" w:rsidRPr="00E347AA">
        <w:rPr>
          <w:rFonts w:ascii="Times New Roman" w:hAnsi="Times New Roman" w:cs="Times New Roman"/>
          <w:sz w:val="22"/>
          <w:szCs w:val="22"/>
        </w:rPr>
        <w:t xml:space="preserve"> </w:t>
      </w:r>
      <w:r w:rsidR="009B31B2" w:rsidRPr="00E347AA">
        <w:rPr>
          <w:rFonts w:ascii="Times New Roman" w:hAnsi="Times New Roman" w:cs="Times New Roman"/>
          <w:sz w:val="22"/>
          <w:szCs w:val="22"/>
        </w:rPr>
        <w:t xml:space="preserve">in the above discussion, </w:t>
      </w:r>
      <w:r w:rsidR="009B31B2" w:rsidRPr="00E347AA">
        <w:rPr>
          <w:rFonts w:ascii="Times New Roman" w:hAnsi="Times New Roman" w:cs="Times New Roman"/>
          <w:sz w:val="22"/>
          <w:szCs w:val="22"/>
          <w:lang w:val="en-US" w:eastAsia="zh-CN"/>
        </w:rPr>
        <w:t xml:space="preserve">PUSCH reception may be terminated in advance. </w:t>
      </w:r>
      <w:r w:rsidR="00674CF0" w:rsidRPr="00E347AA">
        <w:rPr>
          <w:rFonts w:ascii="Times New Roman" w:hAnsi="Times New Roman" w:cs="Times New Roman"/>
          <w:sz w:val="22"/>
          <w:szCs w:val="22"/>
          <w:lang w:val="en-US" w:eastAsia="zh-CN"/>
        </w:rPr>
        <w:t>In this case, Alt.2 should be considered at least for the case without switching gap.</w:t>
      </w:r>
    </w:p>
    <w:p w14:paraId="0E359377" w14:textId="69DE92FE" w:rsidR="00236E67" w:rsidRPr="00E0321D" w:rsidRDefault="009C1E91" w:rsidP="00E347AA">
      <w:pPr>
        <w:autoSpaceDE w:val="0"/>
        <w:autoSpaceDN w:val="0"/>
        <w:adjustRightInd w:val="0"/>
        <w:snapToGrid w:val="0"/>
        <w:spacing w:after="120"/>
        <w:jc w:val="both"/>
        <w:rPr>
          <w:rFonts w:ascii="Times New Roman" w:hAnsi="Times New Roman" w:cs="Times New Roman"/>
          <w:sz w:val="22"/>
          <w:szCs w:val="22"/>
          <w:lang w:val="en-US" w:eastAsia="zh-CN"/>
        </w:rPr>
      </w:pPr>
      <w:r w:rsidRPr="00E347AA">
        <w:rPr>
          <w:rFonts w:ascii="Times New Roman" w:hAnsi="Times New Roman" w:cs="Times New Roman"/>
          <w:b/>
          <w:i/>
          <w:sz w:val="22"/>
          <w:szCs w:val="22"/>
          <w:lang w:val="en-US" w:eastAsia="zh-CN"/>
        </w:rPr>
        <w:t xml:space="preserve">Proposal </w:t>
      </w:r>
      <w:r w:rsidR="00940D89" w:rsidRPr="00E347AA">
        <w:rPr>
          <w:rFonts w:ascii="Times New Roman" w:hAnsi="Times New Roman" w:cs="Times New Roman"/>
          <w:b/>
          <w:i/>
          <w:sz w:val="22"/>
          <w:szCs w:val="22"/>
          <w:lang w:val="en-US" w:eastAsia="zh-CN"/>
        </w:rPr>
        <w:t>10</w:t>
      </w:r>
      <w:r w:rsidRPr="00E347AA">
        <w:rPr>
          <w:rFonts w:ascii="Times New Roman" w:hAnsi="Times New Roman" w:cs="Times New Roman"/>
          <w:b/>
          <w:i/>
          <w:sz w:val="22"/>
          <w:szCs w:val="22"/>
          <w:lang w:val="en-US" w:eastAsia="zh-CN"/>
        </w:rPr>
        <w:t xml:space="preserve">: </w:t>
      </w:r>
      <w:r w:rsidR="009B31B2" w:rsidRPr="00E347AA">
        <w:rPr>
          <w:rFonts w:ascii="Times New Roman" w:hAnsi="Times New Roman" w:cs="Times New Roman"/>
          <w:b/>
          <w:i/>
          <w:sz w:val="22"/>
          <w:szCs w:val="22"/>
          <w:lang w:eastAsia="zh-CN"/>
        </w:rPr>
        <w:t xml:space="preserve">For PUSCH repetition Type B, support to map the beams to the actual repetitions, </w:t>
      </w:r>
      <w:r w:rsidR="00354DF4" w:rsidRPr="00E347AA">
        <w:rPr>
          <w:rFonts w:ascii="Times New Roman" w:hAnsi="Times New Roman" w:cs="Times New Roman"/>
          <w:b/>
          <w:i/>
          <w:sz w:val="22"/>
          <w:szCs w:val="22"/>
          <w:lang w:eastAsia="zh-CN"/>
        </w:rPr>
        <w:t>i.e.</w:t>
      </w:r>
      <w:r w:rsidR="009B31B2" w:rsidRPr="00E347AA">
        <w:rPr>
          <w:rFonts w:ascii="Times New Roman" w:hAnsi="Times New Roman" w:cs="Times New Roman"/>
          <w:b/>
          <w:i/>
          <w:sz w:val="22"/>
          <w:szCs w:val="22"/>
          <w:lang w:eastAsia="zh-CN"/>
        </w:rPr>
        <w:t>, Alt.</w:t>
      </w:r>
      <w:r w:rsidR="00674CF0" w:rsidRPr="00E347AA">
        <w:rPr>
          <w:rFonts w:ascii="Times New Roman" w:hAnsi="Times New Roman" w:cs="Times New Roman"/>
          <w:b/>
          <w:i/>
          <w:sz w:val="22"/>
          <w:szCs w:val="22"/>
          <w:lang w:eastAsia="zh-CN"/>
        </w:rPr>
        <w:t>2.</w:t>
      </w:r>
      <w:r w:rsidR="00674CF0" w:rsidRPr="00E0321D" w:rsidDel="00674CF0">
        <w:rPr>
          <w:rFonts w:ascii="Times New Roman" w:hAnsi="Times New Roman" w:cs="Times New Roman"/>
          <w:b/>
          <w:i/>
          <w:sz w:val="22"/>
          <w:szCs w:val="22"/>
          <w:highlight w:val="yellow"/>
          <w:lang w:eastAsia="zh-CN"/>
        </w:rPr>
        <w:t xml:space="preserve"> </w:t>
      </w:r>
    </w:p>
    <w:p w14:paraId="2E674D19" w14:textId="26C78F76" w:rsidR="00825DF7" w:rsidRDefault="00825DF7" w:rsidP="00825DF7">
      <w:pPr>
        <w:pStyle w:val="1"/>
        <w:keepNext w:val="0"/>
        <w:widowControl w:val="0"/>
        <w:numPr>
          <w:ilvl w:val="1"/>
          <w:numId w:val="10"/>
        </w:numPr>
        <w:spacing w:before="120" w:after="120"/>
        <w:ind w:right="0"/>
        <w:rPr>
          <w:rFonts w:ascii="Times New Roman" w:hAnsi="Times New Roman" w:cs="Times New Roman"/>
          <w:sz w:val="28"/>
          <w:szCs w:val="28"/>
        </w:rPr>
      </w:pPr>
      <w:r w:rsidRPr="00951E1B">
        <w:rPr>
          <w:rFonts w:ascii="Times New Roman" w:hAnsi="Times New Roman" w:cs="Times New Roman"/>
          <w:sz w:val="28"/>
          <w:szCs w:val="28"/>
        </w:rPr>
        <w:t xml:space="preserve">PUCCH </w:t>
      </w:r>
      <w:r w:rsidRPr="00BF16C4">
        <w:rPr>
          <w:rFonts w:ascii="Times New Roman" w:hAnsi="Times New Roman" w:cs="Times New Roman"/>
          <w:sz w:val="28"/>
          <w:szCs w:val="28"/>
        </w:rPr>
        <w:t>enhancements</w:t>
      </w:r>
    </w:p>
    <w:p w14:paraId="17BB5A8E" w14:textId="1ABA038D" w:rsidR="00F16AED" w:rsidRPr="00E347AA" w:rsidRDefault="00482E6C" w:rsidP="00E347AA">
      <w:pPr>
        <w:autoSpaceDE w:val="0"/>
        <w:autoSpaceDN w:val="0"/>
        <w:adjustRightInd w:val="0"/>
        <w:snapToGrid w:val="0"/>
        <w:spacing w:after="120"/>
        <w:jc w:val="both"/>
        <w:rPr>
          <w:rFonts w:ascii="Times New Roman" w:hAnsi="Times New Roman"/>
          <w:sz w:val="22"/>
          <w:szCs w:val="22"/>
        </w:rPr>
      </w:pPr>
      <w:r w:rsidRPr="00E347AA">
        <w:rPr>
          <w:rFonts w:ascii="Times New Roman" w:hAnsi="Times New Roman" w:cs="Times New Roman"/>
          <w:sz w:val="22"/>
          <w:szCs w:val="22"/>
        </w:rPr>
        <w:t>In last meeting</w:t>
      </w:r>
      <w:r w:rsidR="00B753C2">
        <w:rPr>
          <w:rFonts w:ascii="Times New Roman" w:hAnsi="Times New Roman" w:cs="Times New Roman"/>
          <w:sz w:val="22"/>
          <w:szCs w:val="22"/>
        </w:rPr>
        <w:t>, the following alternatives to support PUCCH repetition were agreed for study</w:t>
      </w:r>
      <w:r w:rsidR="00551D91">
        <w:rPr>
          <w:rFonts w:ascii="Times New Roman" w:hAnsi="Times New Roman" w:cs="Times New Roman"/>
          <w:sz w:val="22"/>
          <w:szCs w:val="22"/>
        </w:rPr>
        <w:t xml:space="preserve"> [1]</w:t>
      </w:r>
      <w:r w:rsidR="00B753C2">
        <w:rPr>
          <w:rFonts w:ascii="Times New Roman" w:hAnsi="Times New Roman" w:cs="Times New Roman"/>
          <w:sz w:val="22"/>
          <w:szCs w:val="22"/>
        </w:rPr>
        <w:t>:</w:t>
      </w:r>
    </w:p>
    <w:tbl>
      <w:tblPr>
        <w:tblStyle w:val="af0"/>
        <w:tblW w:w="0" w:type="auto"/>
        <w:tblLook w:val="04A0" w:firstRow="1" w:lastRow="0" w:firstColumn="1" w:lastColumn="0" w:noHBand="0" w:noVBand="1"/>
      </w:tblPr>
      <w:tblGrid>
        <w:gridCol w:w="9307"/>
      </w:tblGrid>
      <w:tr w:rsidR="009B31B2" w14:paraId="0C40CA0D" w14:textId="77777777" w:rsidTr="00FB3E73">
        <w:tc>
          <w:tcPr>
            <w:tcW w:w="9307" w:type="dxa"/>
            <w:tcBorders>
              <w:top w:val="single" w:sz="4" w:space="0" w:color="auto"/>
              <w:left w:val="single" w:sz="4" w:space="0" w:color="auto"/>
              <w:bottom w:val="single" w:sz="4" w:space="0" w:color="auto"/>
              <w:right w:val="single" w:sz="4" w:space="0" w:color="auto"/>
            </w:tcBorders>
            <w:hideMark/>
          </w:tcPr>
          <w:p w14:paraId="62FE06C9" w14:textId="77777777" w:rsidR="009B31B2" w:rsidRPr="00E347AA" w:rsidRDefault="009B31B2" w:rsidP="009B31B2">
            <w:pPr>
              <w:jc w:val="both"/>
              <w:rPr>
                <w:rFonts w:ascii="Times New Roman" w:hAnsi="Times New Roman"/>
                <w:b/>
                <w:bCs/>
                <w:sz w:val="22"/>
                <w:szCs w:val="21"/>
                <w:highlight w:val="green"/>
              </w:rPr>
            </w:pPr>
            <w:r w:rsidRPr="00E347AA">
              <w:rPr>
                <w:rFonts w:ascii="Times New Roman" w:hAnsi="Times New Roman"/>
                <w:b/>
                <w:bCs/>
                <w:sz w:val="22"/>
                <w:szCs w:val="21"/>
                <w:highlight w:val="green"/>
              </w:rPr>
              <w:t xml:space="preserve">Agreement </w:t>
            </w:r>
          </w:p>
          <w:p w14:paraId="465737A4" w14:textId="77777777" w:rsidR="009B31B2" w:rsidRPr="00E347AA" w:rsidRDefault="009B31B2" w:rsidP="009B31B2">
            <w:pPr>
              <w:rPr>
                <w:rFonts w:ascii="Times New Roman" w:hAnsi="Times New Roman"/>
                <w:sz w:val="22"/>
                <w:szCs w:val="21"/>
              </w:rPr>
            </w:pPr>
            <w:r w:rsidRPr="00E347AA">
              <w:rPr>
                <w:rFonts w:ascii="Times New Roman" w:hAnsi="Times New Roman"/>
                <w:sz w:val="22"/>
                <w:szCs w:val="21"/>
              </w:rPr>
              <w:t>Support TDMed PUCCH scheme(s) to improve reliability and robustness for PUCCH using multi-TRP and/or multi-panel. Study the following alternatives,</w:t>
            </w:r>
          </w:p>
          <w:p w14:paraId="1AFE7AA1" w14:textId="77777777" w:rsidR="009B31B2" w:rsidRPr="00E347AA" w:rsidRDefault="009B31B2" w:rsidP="009B31B2">
            <w:pPr>
              <w:numPr>
                <w:ilvl w:val="0"/>
                <w:numId w:val="28"/>
              </w:numPr>
              <w:autoSpaceDE w:val="0"/>
              <w:autoSpaceDN w:val="0"/>
              <w:adjustRightInd w:val="0"/>
              <w:snapToGrid w:val="0"/>
              <w:jc w:val="both"/>
              <w:rPr>
                <w:rFonts w:ascii="Times New Roman" w:hAnsi="Times New Roman" w:cs="Times New Roman"/>
                <w:sz w:val="22"/>
                <w:szCs w:val="21"/>
                <w:lang w:val="en-US" w:eastAsia="zh-CN"/>
              </w:rPr>
            </w:pPr>
            <w:r w:rsidRPr="00E347AA">
              <w:rPr>
                <w:rFonts w:ascii="Times New Roman" w:hAnsi="Times New Roman" w:cs="Times New Roman"/>
                <w:sz w:val="22"/>
                <w:szCs w:val="21"/>
                <w:lang w:val="en-US" w:eastAsia="zh-CN"/>
              </w:rPr>
              <w:t>Alt.1: supporting both inter-slot repetition and intra-slot repetition / intra-slot beam hopping.</w:t>
            </w:r>
          </w:p>
          <w:p w14:paraId="2FB3231E" w14:textId="77777777" w:rsidR="009B31B2" w:rsidRPr="00E347AA" w:rsidRDefault="009B31B2" w:rsidP="009B31B2">
            <w:pPr>
              <w:numPr>
                <w:ilvl w:val="0"/>
                <w:numId w:val="28"/>
              </w:numPr>
              <w:autoSpaceDE w:val="0"/>
              <w:autoSpaceDN w:val="0"/>
              <w:adjustRightInd w:val="0"/>
              <w:snapToGrid w:val="0"/>
              <w:jc w:val="both"/>
              <w:rPr>
                <w:rFonts w:ascii="Times New Roman" w:hAnsi="Times New Roman" w:cs="Times New Roman"/>
                <w:sz w:val="22"/>
                <w:szCs w:val="21"/>
                <w:lang w:val="en-US" w:eastAsia="zh-CN"/>
              </w:rPr>
            </w:pPr>
            <w:r w:rsidRPr="00E347AA">
              <w:rPr>
                <w:rFonts w:ascii="Times New Roman" w:hAnsi="Times New Roman" w:cs="Times New Roman"/>
                <w:sz w:val="22"/>
                <w:szCs w:val="21"/>
                <w:lang w:val="en-US" w:eastAsia="zh-CN"/>
              </w:rPr>
              <w:t>Alt.2: supporting only inter-slot repetition</w:t>
            </w:r>
          </w:p>
          <w:p w14:paraId="06570B52" w14:textId="77777777" w:rsidR="009B31B2" w:rsidRPr="00E347AA" w:rsidRDefault="009B31B2" w:rsidP="009B31B2">
            <w:pPr>
              <w:numPr>
                <w:ilvl w:val="0"/>
                <w:numId w:val="28"/>
              </w:numPr>
              <w:autoSpaceDE w:val="0"/>
              <w:autoSpaceDN w:val="0"/>
              <w:adjustRightInd w:val="0"/>
              <w:snapToGrid w:val="0"/>
              <w:jc w:val="both"/>
              <w:rPr>
                <w:rFonts w:ascii="Times New Roman" w:hAnsi="Times New Roman" w:cs="Times New Roman"/>
                <w:sz w:val="22"/>
                <w:szCs w:val="21"/>
                <w:lang w:val="en-US" w:eastAsia="zh-CN"/>
              </w:rPr>
            </w:pPr>
            <w:r w:rsidRPr="00E347AA">
              <w:rPr>
                <w:rFonts w:ascii="Times New Roman" w:hAnsi="Times New Roman" w:cs="Times New Roman"/>
                <w:sz w:val="22"/>
                <w:szCs w:val="21"/>
                <w:lang w:val="en-US" w:eastAsia="zh-CN"/>
              </w:rPr>
              <w:t>Note1: It is not precluded to study the use of multiple PUCCH resources to repeat the same UCI in both inter-slot repetition and intra-slot repetition.</w:t>
            </w:r>
          </w:p>
          <w:p w14:paraId="5459FEF6" w14:textId="77777777" w:rsidR="009B31B2" w:rsidRPr="00E347AA" w:rsidRDefault="009B31B2" w:rsidP="009B31B2">
            <w:pPr>
              <w:numPr>
                <w:ilvl w:val="0"/>
                <w:numId w:val="28"/>
              </w:numPr>
              <w:autoSpaceDE w:val="0"/>
              <w:autoSpaceDN w:val="0"/>
              <w:adjustRightInd w:val="0"/>
              <w:snapToGrid w:val="0"/>
              <w:jc w:val="both"/>
              <w:rPr>
                <w:rFonts w:ascii="Times New Roman" w:hAnsi="Times New Roman" w:cs="Times New Roman"/>
                <w:sz w:val="22"/>
                <w:szCs w:val="21"/>
                <w:lang w:val="en-US" w:eastAsia="zh-CN"/>
              </w:rPr>
            </w:pPr>
            <w:r w:rsidRPr="00E347AA">
              <w:rPr>
                <w:rFonts w:ascii="Times New Roman" w:hAnsi="Times New Roman" w:cs="Times New Roman"/>
                <w:sz w:val="22"/>
                <w:szCs w:val="21"/>
                <w:lang w:val="en-US" w:eastAsia="zh-CN"/>
              </w:rPr>
              <w:t>Note2: The alternatives are clarified as below,</w:t>
            </w:r>
          </w:p>
          <w:p w14:paraId="1B9709B9" w14:textId="77777777" w:rsidR="009B31B2" w:rsidRPr="00E347AA" w:rsidRDefault="009B31B2" w:rsidP="009B31B2">
            <w:pPr>
              <w:pStyle w:val="af2"/>
              <w:numPr>
                <w:ilvl w:val="1"/>
                <w:numId w:val="37"/>
              </w:numPr>
              <w:ind w:leftChars="0"/>
              <w:contextualSpacing/>
              <w:jc w:val="both"/>
              <w:rPr>
                <w:rFonts w:ascii="Times New Roman" w:hAnsi="Times New Roman"/>
                <w:sz w:val="22"/>
                <w:szCs w:val="21"/>
              </w:rPr>
            </w:pPr>
            <w:r w:rsidRPr="00E347AA">
              <w:rPr>
                <w:rFonts w:ascii="Times New Roman" w:hAnsi="Times New Roman"/>
                <w:sz w:val="22"/>
                <w:szCs w:val="21"/>
              </w:rPr>
              <w:t>inter-slot repetition: One PUCCH resource carries UCI, another one or more PUCCH resources or the same PUCCH resource in another one or more slots carries a repetition of the UCI .</w:t>
            </w:r>
          </w:p>
          <w:p w14:paraId="0C5CB655" w14:textId="77777777" w:rsidR="009B31B2" w:rsidRPr="00E347AA" w:rsidRDefault="009B31B2" w:rsidP="009B31B2">
            <w:pPr>
              <w:pStyle w:val="af2"/>
              <w:numPr>
                <w:ilvl w:val="1"/>
                <w:numId w:val="37"/>
              </w:numPr>
              <w:ind w:leftChars="0"/>
              <w:contextualSpacing/>
              <w:jc w:val="both"/>
              <w:rPr>
                <w:rFonts w:ascii="Times New Roman" w:hAnsi="Times New Roman"/>
                <w:sz w:val="22"/>
                <w:szCs w:val="21"/>
              </w:rPr>
            </w:pPr>
            <w:r w:rsidRPr="00E347AA">
              <w:rPr>
                <w:rFonts w:ascii="Times New Roman" w:hAnsi="Times New Roman"/>
                <w:sz w:val="22"/>
                <w:szCs w:val="21"/>
              </w:rPr>
              <w:t xml:space="preserve">intra-slot repetition: One PUCCH resource carries UCI, another one or more PUCCH resources or the same PUCCH resource in another one or more sub-slots carries a repetition of the UCI </w:t>
            </w:r>
          </w:p>
          <w:p w14:paraId="5BCB903A" w14:textId="77777777" w:rsidR="009B31B2" w:rsidRPr="00E347AA" w:rsidRDefault="009B31B2" w:rsidP="009B31B2">
            <w:pPr>
              <w:pStyle w:val="af2"/>
              <w:numPr>
                <w:ilvl w:val="1"/>
                <w:numId w:val="37"/>
              </w:numPr>
              <w:ind w:leftChars="0"/>
              <w:contextualSpacing/>
              <w:jc w:val="both"/>
              <w:rPr>
                <w:rFonts w:ascii="Times New Roman" w:hAnsi="Times New Roman"/>
                <w:sz w:val="22"/>
                <w:szCs w:val="21"/>
              </w:rPr>
            </w:pPr>
            <w:r w:rsidRPr="00E347AA">
              <w:rPr>
                <w:rFonts w:ascii="Times New Roman" w:hAnsi="Times New Roman"/>
                <w:sz w:val="22"/>
                <w:szCs w:val="21"/>
              </w:rPr>
              <w:t>intra-slot beam hopping: UCI is transmitted in one PUCCH resource in which different sets of symbols have different beams</w:t>
            </w:r>
          </w:p>
          <w:p w14:paraId="0A41DC5A" w14:textId="77777777" w:rsidR="000203D4" w:rsidRPr="00E347AA" w:rsidRDefault="000203D4" w:rsidP="000203D4">
            <w:pPr>
              <w:jc w:val="both"/>
              <w:rPr>
                <w:rFonts w:ascii="Times New Roman" w:hAnsi="Times New Roman"/>
                <w:sz w:val="22"/>
                <w:highlight w:val="green"/>
              </w:rPr>
            </w:pPr>
            <w:r w:rsidRPr="00E347AA">
              <w:rPr>
                <w:rFonts w:ascii="Times New Roman" w:hAnsi="Times New Roman"/>
                <w:b/>
                <w:bCs/>
                <w:sz w:val="22"/>
                <w:highlight w:val="green"/>
              </w:rPr>
              <w:t>Agreement</w:t>
            </w:r>
            <w:r w:rsidRPr="00E347AA">
              <w:rPr>
                <w:rFonts w:ascii="Times New Roman" w:hAnsi="Times New Roman"/>
                <w:sz w:val="22"/>
                <w:highlight w:val="green"/>
              </w:rPr>
              <w:t xml:space="preserve"> </w:t>
            </w:r>
          </w:p>
          <w:p w14:paraId="39D71B58" w14:textId="45E93B9D" w:rsidR="009B31B2" w:rsidRPr="00E347AA" w:rsidRDefault="000203D4" w:rsidP="00E347AA">
            <w:pPr>
              <w:jc w:val="both"/>
              <w:rPr>
                <w:rFonts w:ascii="Times New Roman" w:hAnsi="Times New Roman"/>
                <w:sz w:val="22"/>
              </w:rPr>
            </w:pPr>
            <w:r w:rsidRPr="00E347AA">
              <w:rPr>
                <w:rFonts w:ascii="Times New Roman" w:hAnsi="Times New Roman"/>
                <w:sz w:val="22"/>
              </w:rPr>
              <w:t xml:space="preserve">To improve reliability and robustness for PUCCH using multi-TRP and/or multi-panel, consider all PUCCH formats. </w:t>
            </w:r>
          </w:p>
        </w:tc>
      </w:tr>
    </w:tbl>
    <w:p w14:paraId="7A5B7048" w14:textId="6923D270" w:rsidR="00374866" w:rsidRPr="00482E6C" w:rsidRDefault="002614C7" w:rsidP="00E347AA">
      <w:pPr>
        <w:spacing w:before="120" w:after="120"/>
        <w:jc w:val="both"/>
        <w:rPr>
          <w:rFonts w:ascii="Times New Roman" w:hAnsi="Times New Roman"/>
          <w:sz w:val="22"/>
          <w:szCs w:val="22"/>
          <w:lang w:eastAsia="zh-CN"/>
        </w:rPr>
      </w:pPr>
      <w:r w:rsidRPr="00482E6C">
        <w:rPr>
          <w:rFonts w:ascii="Times New Roman" w:hAnsi="Times New Roman"/>
          <w:sz w:val="22"/>
          <w:szCs w:val="22"/>
          <w:lang w:eastAsia="zh-CN"/>
        </w:rPr>
        <w:t xml:space="preserve">In R15, </w:t>
      </w:r>
      <w:r w:rsidR="00374866" w:rsidRPr="00482E6C">
        <w:rPr>
          <w:rFonts w:ascii="Times New Roman" w:hAnsi="Times New Roman"/>
          <w:sz w:val="22"/>
          <w:szCs w:val="22"/>
          <w:lang w:eastAsia="zh-CN"/>
        </w:rPr>
        <w:t>inter-slot repetition</w:t>
      </w:r>
      <w:r w:rsidRPr="00482E6C">
        <w:rPr>
          <w:rFonts w:ascii="Times New Roman" w:hAnsi="Times New Roman"/>
          <w:sz w:val="22"/>
          <w:szCs w:val="22"/>
          <w:lang w:eastAsia="zh-CN"/>
        </w:rPr>
        <w:t xml:space="preserve"> </w:t>
      </w:r>
      <w:r w:rsidR="004B0708" w:rsidRPr="00482E6C">
        <w:rPr>
          <w:rFonts w:ascii="Times New Roman" w:hAnsi="Times New Roman"/>
          <w:sz w:val="22"/>
          <w:szCs w:val="22"/>
          <w:lang w:eastAsia="zh-CN"/>
        </w:rPr>
        <w:t>and intra-s</w:t>
      </w:r>
      <w:r w:rsidR="004B0708" w:rsidRPr="00FC1D56">
        <w:rPr>
          <w:rFonts w:ascii="Times New Roman" w:hAnsi="Times New Roman"/>
          <w:sz w:val="22"/>
          <w:szCs w:val="22"/>
          <w:lang w:eastAsia="zh-CN"/>
        </w:rPr>
        <w:t>lot frequency hopping are</w:t>
      </w:r>
      <w:r w:rsidRPr="00482E6C">
        <w:rPr>
          <w:rFonts w:ascii="Times New Roman" w:hAnsi="Times New Roman"/>
          <w:sz w:val="22"/>
          <w:szCs w:val="22"/>
          <w:lang w:eastAsia="zh-CN"/>
        </w:rPr>
        <w:t xml:space="preserve"> sup</w:t>
      </w:r>
      <w:r w:rsidRPr="00FC1D56">
        <w:rPr>
          <w:rFonts w:ascii="Times New Roman" w:hAnsi="Times New Roman"/>
          <w:sz w:val="22"/>
          <w:szCs w:val="22"/>
          <w:lang w:eastAsia="zh-CN"/>
        </w:rPr>
        <w:t xml:space="preserve">ported by </w:t>
      </w:r>
      <w:r w:rsidR="00FC1D56">
        <w:rPr>
          <w:rFonts w:ascii="Times New Roman" w:hAnsi="Times New Roman"/>
          <w:sz w:val="22"/>
          <w:szCs w:val="22"/>
          <w:lang w:eastAsia="zh-CN"/>
        </w:rPr>
        <w:t>f</w:t>
      </w:r>
      <w:r w:rsidR="00FC1D56" w:rsidRPr="00FC1D56">
        <w:rPr>
          <w:rFonts w:ascii="Times New Roman" w:hAnsi="Times New Roman"/>
          <w:sz w:val="22"/>
          <w:szCs w:val="22"/>
          <w:lang w:eastAsia="zh-CN"/>
        </w:rPr>
        <w:t>ormat</w:t>
      </w:r>
      <w:r w:rsidR="00FC1D56">
        <w:rPr>
          <w:rFonts w:ascii="Times New Roman" w:hAnsi="Times New Roman"/>
          <w:sz w:val="22"/>
          <w:szCs w:val="22"/>
          <w:lang w:eastAsia="zh-CN"/>
        </w:rPr>
        <w:t>s</w:t>
      </w:r>
      <w:r w:rsidR="00FC1D56" w:rsidRPr="00FC1D56">
        <w:rPr>
          <w:rFonts w:ascii="Times New Roman" w:hAnsi="Times New Roman"/>
          <w:sz w:val="22"/>
          <w:szCs w:val="22"/>
          <w:lang w:eastAsia="zh-CN"/>
        </w:rPr>
        <w:t xml:space="preserve"> </w:t>
      </w:r>
      <w:r w:rsidRPr="00FC1D56">
        <w:rPr>
          <w:rFonts w:ascii="Times New Roman" w:hAnsi="Times New Roman"/>
          <w:sz w:val="22"/>
          <w:szCs w:val="22"/>
          <w:lang w:eastAsia="zh-CN"/>
        </w:rPr>
        <w:t xml:space="preserve">1/3/4, and intra-slot repetition </w:t>
      </w:r>
      <w:r w:rsidR="0063677A" w:rsidRPr="00482E6C">
        <w:rPr>
          <w:rFonts w:ascii="Times New Roman" w:hAnsi="Times New Roman"/>
          <w:sz w:val="22"/>
          <w:szCs w:val="22"/>
          <w:lang w:eastAsia="zh-CN"/>
        </w:rPr>
        <w:t>is</w:t>
      </w:r>
      <w:r w:rsidRPr="00482E6C">
        <w:rPr>
          <w:rFonts w:ascii="Times New Roman" w:hAnsi="Times New Roman"/>
          <w:sz w:val="22"/>
          <w:szCs w:val="22"/>
          <w:lang w:eastAsia="zh-CN"/>
        </w:rPr>
        <w:t xml:space="preserve"> supported</w:t>
      </w:r>
      <w:r w:rsidR="0063677A" w:rsidRPr="00482E6C">
        <w:rPr>
          <w:rFonts w:ascii="Times New Roman" w:hAnsi="Times New Roman"/>
          <w:sz w:val="22"/>
          <w:szCs w:val="22"/>
          <w:lang w:eastAsia="zh-CN"/>
        </w:rPr>
        <w:t xml:space="preserve"> by </w:t>
      </w:r>
      <w:r w:rsidR="00FC1D56">
        <w:rPr>
          <w:rFonts w:ascii="Times New Roman" w:hAnsi="Times New Roman"/>
          <w:sz w:val="22"/>
          <w:szCs w:val="22"/>
          <w:lang w:eastAsia="zh-CN"/>
        </w:rPr>
        <w:t>f</w:t>
      </w:r>
      <w:r w:rsidR="00FC1D56" w:rsidRPr="00482E6C">
        <w:rPr>
          <w:rFonts w:ascii="Times New Roman" w:hAnsi="Times New Roman"/>
          <w:sz w:val="22"/>
          <w:szCs w:val="22"/>
          <w:lang w:eastAsia="zh-CN"/>
        </w:rPr>
        <w:t>ormat</w:t>
      </w:r>
      <w:r w:rsidR="00FC1D56">
        <w:rPr>
          <w:rFonts w:ascii="Times New Roman" w:hAnsi="Times New Roman"/>
          <w:sz w:val="22"/>
          <w:szCs w:val="22"/>
          <w:lang w:eastAsia="zh-CN"/>
        </w:rPr>
        <w:t>s</w:t>
      </w:r>
      <w:r w:rsidR="00FC1D56" w:rsidRPr="00482E6C">
        <w:rPr>
          <w:rFonts w:ascii="Times New Roman" w:hAnsi="Times New Roman"/>
          <w:sz w:val="22"/>
          <w:szCs w:val="22"/>
          <w:lang w:eastAsia="zh-CN"/>
        </w:rPr>
        <w:t xml:space="preserve"> </w:t>
      </w:r>
      <w:r w:rsidR="0063677A" w:rsidRPr="00482E6C">
        <w:rPr>
          <w:rFonts w:ascii="Times New Roman" w:hAnsi="Times New Roman"/>
          <w:sz w:val="22"/>
          <w:szCs w:val="22"/>
          <w:lang w:eastAsia="zh-CN"/>
        </w:rPr>
        <w:t>0</w:t>
      </w:r>
      <w:r w:rsidR="004B0708" w:rsidRPr="00482E6C">
        <w:rPr>
          <w:rFonts w:ascii="Times New Roman" w:hAnsi="Times New Roman"/>
          <w:sz w:val="22"/>
          <w:szCs w:val="22"/>
          <w:lang w:eastAsia="zh-CN"/>
        </w:rPr>
        <w:t>/</w:t>
      </w:r>
      <w:r w:rsidR="0063677A" w:rsidRPr="00482E6C">
        <w:rPr>
          <w:rFonts w:ascii="Times New Roman" w:hAnsi="Times New Roman"/>
          <w:sz w:val="22"/>
          <w:szCs w:val="22"/>
          <w:lang w:eastAsia="zh-CN"/>
        </w:rPr>
        <w:t>2</w:t>
      </w:r>
      <w:r w:rsidRPr="00482E6C">
        <w:rPr>
          <w:rFonts w:ascii="Times New Roman" w:hAnsi="Times New Roman"/>
          <w:sz w:val="22"/>
          <w:szCs w:val="22"/>
          <w:lang w:eastAsia="zh-CN"/>
        </w:rPr>
        <w:t xml:space="preserve">. </w:t>
      </w:r>
      <w:r w:rsidR="0063677A" w:rsidRPr="00482E6C">
        <w:rPr>
          <w:rFonts w:ascii="Times New Roman" w:hAnsi="Times New Roman"/>
          <w:sz w:val="22"/>
          <w:szCs w:val="22"/>
          <w:lang w:eastAsia="zh-CN"/>
        </w:rPr>
        <w:t>For short PUCCH</w:t>
      </w:r>
      <w:r w:rsidR="006D2A9F" w:rsidRPr="00482E6C">
        <w:rPr>
          <w:rFonts w:ascii="Times New Roman" w:hAnsi="Times New Roman"/>
          <w:sz w:val="22"/>
          <w:szCs w:val="22"/>
          <w:lang w:eastAsia="zh-CN"/>
        </w:rPr>
        <w:t xml:space="preserve"> </w:t>
      </w:r>
      <w:r w:rsidR="00FC1D56">
        <w:rPr>
          <w:rFonts w:ascii="Times New Roman" w:hAnsi="Times New Roman"/>
          <w:sz w:val="22"/>
          <w:szCs w:val="22"/>
          <w:lang w:eastAsia="zh-CN"/>
        </w:rPr>
        <w:t xml:space="preserve">formats </w:t>
      </w:r>
      <w:r w:rsidR="006D2A9F" w:rsidRPr="00482E6C">
        <w:rPr>
          <w:rFonts w:ascii="Times New Roman" w:hAnsi="Times New Roman"/>
          <w:sz w:val="22"/>
          <w:szCs w:val="22"/>
          <w:lang w:eastAsia="zh-CN"/>
        </w:rPr>
        <w:t xml:space="preserve">such as </w:t>
      </w:r>
      <w:r w:rsidR="00FC1D56">
        <w:rPr>
          <w:rFonts w:ascii="Times New Roman" w:hAnsi="Times New Roman"/>
          <w:sz w:val="22"/>
          <w:szCs w:val="22"/>
          <w:lang w:eastAsia="zh-CN"/>
        </w:rPr>
        <w:t>f</w:t>
      </w:r>
      <w:r w:rsidR="00FC1D56" w:rsidRPr="00482E6C">
        <w:rPr>
          <w:rFonts w:ascii="Times New Roman" w:hAnsi="Times New Roman"/>
          <w:sz w:val="22"/>
          <w:szCs w:val="22"/>
          <w:lang w:eastAsia="zh-CN"/>
        </w:rPr>
        <w:t>ormat</w:t>
      </w:r>
      <w:r w:rsidR="00FC1D56">
        <w:rPr>
          <w:rFonts w:ascii="Times New Roman" w:hAnsi="Times New Roman"/>
          <w:sz w:val="22"/>
          <w:szCs w:val="22"/>
          <w:lang w:eastAsia="zh-CN"/>
        </w:rPr>
        <w:t>s</w:t>
      </w:r>
      <w:r w:rsidR="00FC1D56" w:rsidRPr="00482E6C">
        <w:rPr>
          <w:rFonts w:ascii="Times New Roman" w:hAnsi="Times New Roman"/>
          <w:sz w:val="22"/>
          <w:szCs w:val="22"/>
          <w:lang w:eastAsia="zh-CN"/>
        </w:rPr>
        <w:t xml:space="preserve"> </w:t>
      </w:r>
      <w:r w:rsidR="006D2A9F" w:rsidRPr="00482E6C">
        <w:rPr>
          <w:rFonts w:ascii="Times New Roman" w:hAnsi="Times New Roman"/>
          <w:sz w:val="22"/>
          <w:szCs w:val="22"/>
          <w:lang w:eastAsia="zh-CN"/>
        </w:rPr>
        <w:t>0/2</w:t>
      </w:r>
      <w:r w:rsidR="0063677A" w:rsidRPr="00482E6C">
        <w:rPr>
          <w:rFonts w:ascii="Times New Roman" w:hAnsi="Times New Roman"/>
          <w:sz w:val="22"/>
          <w:szCs w:val="22"/>
          <w:lang w:eastAsia="zh-CN"/>
        </w:rPr>
        <w:t xml:space="preserve">, </w:t>
      </w:r>
      <w:r w:rsidR="004B0708" w:rsidRPr="00482E6C">
        <w:rPr>
          <w:rFonts w:ascii="Times New Roman" w:hAnsi="Times New Roman"/>
          <w:sz w:val="22"/>
          <w:szCs w:val="22"/>
          <w:lang w:eastAsia="zh-CN"/>
        </w:rPr>
        <w:t xml:space="preserve">to maintain low latency, </w:t>
      </w:r>
      <w:r w:rsidR="0063677A" w:rsidRPr="00482E6C">
        <w:rPr>
          <w:rFonts w:ascii="Times New Roman" w:hAnsi="Times New Roman"/>
          <w:sz w:val="22"/>
          <w:szCs w:val="22"/>
          <w:lang w:eastAsia="zh-CN"/>
        </w:rPr>
        <w:lastRenderedPageBreak/>
        <w:t>intra-slot repetition</w:t>
      </w:r>
      <w:r w:rsidR="006D2A9F" w:rsidRPr="00482E6C">
        <w:rPr>
          <w:rFonts w:ascii="Times New Roman" w:hAnsi="Times New Roman"/>
          <w:sz w:val="22"/>
          <w:szCs w:val="22"/>
          <w:lang w:eastAsia="zh-CN"/>
        </w:rPr>
        <w:t xml:space="preserve"> </w:t>
      </w:r>
      <w:r w:rsidR="00367A2C" w:rsidRPr="00482E6C">
        <w:rPr>
          <w:rFonts w:ascii="Times New Roman" w:hAnsi="Times New Roman"/>
          <w:sz w:val="22"/>
          <w:szCs w:val="22"/>
          <w:lang w:eastAsia="zh-CN"/>
        </w:rPr>
        <w:t>with multi-TRP receptio</w:t>
      </w:r>
      <w:r w:rsidR="00367A2C" w:rsidRPr="00FC1D56">
        <w:rPr>
          <w:rFonts w:ascii="Times New Roman" w:hAnsi="Times New Roman"/>
          <w:sz w:val="22"/>
          <w:szCs w:val="22"/>
          <w:lang w:eastAsia="zh-CN"/>
        </w:rPr>
        <w:t xml:space="preserve">n </w:t>
      </w:r>
      <w:r w:rsidR="004B0708" w:rsidRPr="00482E6C">
        <w:rPr>
          <w:rFonts w:ascii="Times New Roman" w:hAnsi="Times New Roman"/>
          <w:sz w:val="22"/>
          <w:szCs w:val="22"/>
          <w:lang w:eastAsia="zh-CN"/>
        </w:rPr>
        <w:t>sh</w:t>
      </w:r>
      <w:r w:rsidR="004B0708" w:rsidRPr="00FC1D56">
        <w:rPr>
          <w:rFonts w:ascii="Times New Roman" w:hAnsi="Times New Roman"/>
          <w:sz w:val="22"/>
          <w:szCs w:val="22"/>
          <w:lang w:eastAsia="zh-CN"/>
        </w:rPr>
        <w:t>ould be supported</w:t>
      </w:r>
      <w:r w:rsidR="0063677A" w:rsidRPr="00482E6C">
        <w:rPr>
          <w:rFonts w:ascii="Times New Roman" w:hAnsi="Times New Roman"/>
          <w:sz w:val="22"/>
          <w:szCs w:val="22"/>
          <w:lang w:eastAsia="zh-CN"/>
        </w:rPr>
        <w:t xml:space="preserve">. </w:t>
      </w:r>
      <w:r w:rsidR="0081519D" w:rsidRPr="00482E6C">
        <w:rPr>
          <w:rFonts w:ascii="Times New Roman" w:hAnsi="Times New Roman"/>
          <w:sz w:val="22"/>
          <w:szCs w:val="22"/>
          <w:lang w:eastAsia="zh-CN"/>
        </w:rPr>
        <w:t>F</w:t>
      </w:r>
      <w:r w:rsidR="002332BF" w:rsidRPr="00482E6C">
        <w:rPr>
          <w:rFonts w:ascii="Times New Roman" w:hAnsi="Times New Roman"/>
          <w:sz w:val="22"/>
          <w:szCs w:val="22"/>
          <w:lang w:eastAsia="zh-CN"/>
        </w:rPr>
        <w:t>or long PUCCH</w:t>
      </w:r>
      <w:r w:rsidR="00783763" w:rsidRPr="00482E6C">
        <w:rPr>
          <w:rFonts w:ascii="Times New Roman" w:hAnsi="Times New Roman"/>
          <w:sz w:val="22"/>
          <w:szCs w:val="22"/>
          <w:lang w:eastAsia="zh-CN"/>
        </w:rPr>
        <w:t xml:space="preserve"> </w:t>
      </w:r>
      <w:r w:rsidR="00FC1D56">
        <w:rPr>
          <w:rFonts w:ascii="Times New Roman" w:hAnsi="Times New Roman"/>
          <w:sz w:val="22"/>
          <w:szCs w:val="22"/>
          <w:lang w:eastAsia="zh-CN"/>
        </w:rPr>
        <w:t xml:space="preserve">formats </w:t>
      </w:r>
      <w:r w:rsidR="00783763" w:rsidRPr="00482E6C">
        <w:rPr>
          <w:rFonts w:ascii="Times New Roman" w:hAnsi="Times New Roman"/>
          <w:sz w:val="22"/>
          <w:szCs w:val="22"/>
          <w:lang w:eastAsia="zh-CN"/>
        </w:rPr>
        <w:t>with frequency hopping</w:t>
      </w:r>
      <w:r w:rsidR="002332BF" w:rsidRPr="00482E6C">
        <w:rPr>
          <w:rFonts w:ascii="Times New Roman" w:hAnsi="Times New Roman"/>
          <w:sz w:val="22"/>
          <w:szCs w:val="22"/>
          <w:lang w:eastAsia="zh-CN"/>
        </w:rPr>
        <w:t xml:space="preserve">, </w:t>
      </w:r>
      <w:r w:rsidR="00FC1D56">
        <w:rPr>
          <w:rFonts w:ascii="Times New Roman" w:hAnsi="Times New Roman"/>
          <w:sz w:val="22"/>
          <w:szCs w:val="22"/>
          <w:lang w:eastAsia="zh-CN"/>
        </w:rPr>
        <w:t>different</w:t>
      </w:r>
      <w:r w:rsidR="00FC1D56" w:rsidRPr="00482E6C">
        <w:rPr>
          <w:rFonts w:ascii="Times New Roman" w:hAnsi="Times New Roman"/>
          <w:sz w:val="22"/>
          <w:szCs w:val="22"/>
          <w:lang w:eastAsia="zh-CN"/>
        </w:rPr>
        <w:t xml:space="preserve"> </w:t>
      </w:r>
      <w:r w:rsidR="00783763" w:rsidRPr="00482E6C">
        <w:rPr>
          <w:rFonts w:ascii="Times New Roman" w:hAnsi="Times New Roman"/>
          <w:sz w:val="22"/>
          <w:szCs w:val="22"/>
          <w:lang w:eastAsia="zh-CN"/>
        </w:rPr>
        <w:t>hop</w:t>
      </w:r>
      <w:r w:rsidR="00354C05">
        <w:rPr>
          <w:rFonts w:ascii="Times New Roman" w:hAnsi="Times New Roman"/>
          <w:sz w:val="22"/>
          <w:szCs w:val="22"/>
          <w:lang w:eastAsia="zh-CN"/>
        </w:rPr>
        <w:t>s</w:t>
      </w:r>
      <w:r w:rsidR="00783763" w:rsidRPr="00482E6C">
        <w:rPr>
          <w:rFonts w:ascii="Times New Roman" w:hAnsi="Times New Roman"/>
          <w:sz w:val="22"/>
          <w:szCs w:val="22"/>
          <w:lang w:eastAsia="zh-CN"/>
        </w:rPr>
        <w:t xml:space="preserve"> can use different beam</w:t>
      </w:r>
      <w:r w:rsidR="00FC1D56">
        <w:rPr>
          <w:rFonts w:ascii="Times New Roman" w:hAnsi="Times New Roman"/>
          <w:sz w:val="22"/>
          <w:szCs w:val="22"/>
          <w:lang w:eastAsia="zh-CN"/>
        </w:rPr>
        <w:t>s</w:t>
      </w:r>
      <w:r w:rsidR="00783763" w:rsidRPr="00482E6C">
        <w:rPr>
          <w:rFonts w:ascii="Times New Roman" w:hAnsi="Times New Roman"/>
          <w:sz w:val="22"/>
          <w:szCs w:val="22"/>
          <w:lang w:eastAsia="zh-CN"/>
        </w:rPr>
        <w:t xml:space="preserve"> target</w:t>
      </w:r>
      <w:r w:rsidR="0081519D" w:rsidRPr="00482E6C">
        <w:rPr>
          <w:rFonts w:ascii="Times New Roman" w:hAnsi="Times New Roman"/>
          <w:sz w:val="22"/>
          <w:szCs w:val="22"/>
          <w:lang w:eastAsia="zh-CN"/>
        </w:rPr>
        <w:t>ing</w:t>
      </w:r>
      <w:r w:rsidR="00783763" w:rsidRPr="00482E6C">
        <w:rPr>
          <w:rFonts w:ascii="Times New Roman" w:hAnsi="Times New Roman"/>
          <w:sz w:val="22"/>
          <w:szCs w:val="22"/>
          <w:lang w:eastAsia="zh-CN"/>
        </w:rPr>
        <w:t xml:space="preserve"> to different T</w:t>
      </w:r>
      <w:r w:rsidR="00783763" w:rsidRPr="00FC1D56">
        <w:rPr>
          <w:rFonts w:ascii="Times New Roman" w:hAnsi="Times New Roman"/>
          <w:sz w:val="22"/>
          <w:szCs w:val="22"/>
          <w:lang w:eastAsia="zh-CN"/>
        </w:rPr>
        <w:t>RP</w:t>
      </w:r>
      <w:r w:rsidR="00FC1D56">
        <w:rPr>
          <w:rFonts w:ascii="Times New Roman" w:hAnsi="Times New Roman"/>
          <w:sz w:val="22"/>
          <w:szCs w:val="22"/>
          <w:lang w:eastAsia="zh-CN"/>
        </w:rPr>
        <w:t>s</w:t>
      </w:r>
      <w:r w:rsidR="00783763" w:rsidRPr="00FC1D56">
        <w:rPr>
          <w:rFonts w:ascii="Times New Roman" w:hAnsi="Times New Roman"/>
          <w:sz w:val="22"/>
          <w:szCs w:val="22"/>
          <w:lang w:eastAsia="zh-CN"/>
        </w:rPr>
        <w:t xml:space="preserve"> to </w:t>
      </w:r>
      <w:r w:rsidR="00FC1D56">
        <w:rPr>
          <w:rFonts w:ascii="Times New Roman" w:hAnsi="Times New Roman"/>
          <w:sz w:val="22"/>
          <w:szCs w:val="22"/>
          <w:lang w:eastAsia="zh-CN"/>
        </w:rPr>
        <w:t>achieve</w:t>
      </w:r>
      <w:r w:rsidR="00FC1D56" w:rsidRPr="00FC1D56">
        <w:rPr>
          <w:rFonts w:ascii="Times New Roman" w:hAnsi="Times New Roman"/>
          <w:sz w:val="22"/>
          <w:szCs w:val="22"/>
          <w:lang w:eastAsia="zh-CN"/>
        </w:rPr>
        <w:t xml:space="preserve"> </w:t>
      </w:r>
      <w:r w:rsidR="00783763" w:rsidRPr="00FC1D56">
        <w:rPr>
          <w:rFonts w:ascii="Times New Roman" w:hAnsi="Times New Roman"/>
          <w:sz w:val="22"/>
          <w:szCs w:val="22"/>
          <w:lang w:eastAsia="zh-CN"/>
        </w:rPr>
        <w:t>more diversity gain</w:t>
      </w:r>
      <w:r w:rsidR="0081519D" w:rsidRPr="00482E6C">
        <w:rPr>
          <w:rFonts w:ascii="Times New Roman" w:hAnsi="Times New Roman"/>
          <w:sz w:val="22"/>
          <w:szCs w:val="22"/>
          <w:lang w:eastAsia="zh-CN"/>
        </w:rPr>
        <w:t xml:space="preserve"> on top of the frequency diversity</w:t>
      </w:r>
      <w:r w:rsidR="00783763" w:rsidRPr="00482E6C">
        <w:rPr>
          <w:rFonts w:ascii="Times New Roman" w:hAnsi="Times New Roman"/>
          <w:sz w:val="22"/>
          <w:szCs w:val="22"/>
          <w:lang w:eastAsia="zh-CN"/>
        </w:rPr>
        <w:t>.</w:t>
      </w:r>
      <w:r w:rsidR="00DE60F2" w:rsidRPr="00482E6C">
        <w:rPr>
          <w:rFonts w:ascii="Times New Roman" w:hAnsi="Times New Roman"/>
          <w:sz w:val="22"/>
          <w:szCs w:val="22"/>
          <w:lang w:eastAsia="zh-CN"/>
        </w:rPr>
        <w:t xml:space="preserve"> </w:t>
      </w:r>
      <w:r w:rsidR="00DE60F2" w:rsidRPr="00E347AA">
        <w:rPr>
          <w:rFonts w:ascii="Times New Roman" w:hAnsi="Times New Roman"/>
          <w:sz w:val="22"/>
          <w:szCs w:val="22"/>
          <w:lang w:eastAsia="zh-CN"/>
        </w:rPr>
        <w:t>Also, intra-slot repetition for PUCCH format 1/3/4 can also be considered</w:t>
      </w:r>
      <w:r w:rsidR="00354C05" w:rsidRPr="00E347AA">
        <w:rPr>
          <w:rFonts w:ascii="Times New Roman" w:hAnsi="Times New Roman"/>
          <w:sz w:val="22"/>
          <w:szCs w:val="22"/>
          <w:lang w:eastAsia="zh-CN"/>
        </w:rPr>
        <w:t>,</w:t>
      </w:r>
      <w:r w:rsidR="002176EB" w:rsidRPr="00E347AA">
        <w:rPr>
          <w:rFonts w:ascii="Times New Roman" w:hAnsi="Times New Roman"/>
          <w:sz w:val="22"/>
          <w:szCs w:val="22"/>
          <w:lang w:eastAsia="zh-CN"/>
        </w:rPr>
        <w:t xml:space="preserve"> </w:t>
      </w:r>
      <w:r w:rsidR="00FF7274" w:rsidRPr="00E347AA">
        <w:rPr>
          <w:rFonts w:ascii="Times New Roman" w:hAnsi="Times New Roman"/>
          <w:sz w:val="22"/>
          <w:szCs w:val="22"/>
          <w:lang w:eastAsia="zh-CN"/>
        </w:rPr>
        <w:t>for the case that frequency hopping is disabled</w:t>
      </w:r>
      <w:r w:rsidR="00DE60F2" w:rsidRPr="00E347AA">
        <w:rPr>
          <w:rFonts w:ascii="Times New Roman" w:hAnsi="Times New Roman"/>
          <w:sz w:val="22"/>
          <w:szCs w:val="22"/>
          <w:lang w:eastAsia="zh-CN"/>
        </w:rPr>
        <w:t>.</w:t>
      </w:r>
      <w:r w:rsidR="00DE60F2" w:rsidRPr="00482E6C">
        <w:rPr>
          <w:rFonts w:ascii="Times New Roman" w:hAnsi="Times New Roman"/>
          <w:sz w:val="22"/>
          <w:szCs w:val="22"/>
          <w:lang w:eastAsia="zh-CN"/>
        </w:rPr>
        <w:t xml:space="preserve"> </w:t>
      </w:r>
    </w:p>
    <w:p w14:paraId="38DF4B13" w14:textId="5C6E380A" w:rsidR="00783763" w:rsidRPr="00482E6C" w:rsidRDefault="009D25BF" w:rsidP="00783763">
      <w:pPr>
        <w:autoSpaceDE w:val="0"/>
        <w:autoSpaceDN w:val="0"/>
        <w:adjustRightInd w:val="0"/>
        <w:snapToGrid w:val="0"/>
        <w:spacing w:after="60"/>
        <w:jc w:val="both"/>
        <w:rPr>
          <w:rFonts w:ascii="Times New Roman" w:hAnsi="Times New Roman"/>
          <w:b/>
          <w:i/>
          <w:sz w:val="22"/>
          <w:szCs w:val="22"/>
          <w:lang w:val="en-US" w:eastAsia="zh-CN"/>
        </w:rPr>
      </w:pPr>
      <w:r w:rsidRPr="00482E6C">
        <w:rPr>
          <w:rFonts w:ascii="Times New Roman" w:hAnsi="Times New Roman"/>
          <w:b/>
          <w:i/>
          <w:sz w:val="22"/>
          <w:szCs w:val="22"/>
          <w:lang w:val="en-US" w:eastAsia="zh-CN"/>
        </w:rPr>
        <w:t xml:space="preserve">Proposal </w:t>
      </w:r>
      <w:r w:rsidR="00B14EFF" w:rsidRPr="00482E6C">
        <w:rPr>
          <w:rFonts w:ascii="Times New Roman" w:hAnsi="Times New Roman"/>
          <w:b/>
          <w:i/>
          <w:sz w:val="22"/>
          <w:szCs w:val="22"/>
          <w:lang w:val="en-US" w:eastAsia="zh-CN"/>
        </w:rPr>
        <w:t>1</w:t>
      </w:r>
      <w:r w:rsidR="009604CA" w:rsidRPr="00482E6C">
        <w:rPr>
          <w:rFonts w:ascii="Times New Roman" w:hAnsi="Times New Roman"/>
          <w:b/>
          <w:i/>
          <w:sz w:val="22"/>
          <w:szCs w:val="22"/>
          <w:lang w:val="en-US" w:eastAsia="zh-CN"/>
        </w:rPr>
        <w:t>1</w:t>
      </w:r>
      <w:r w:rsidRPr="00482E6C">
        <w:rPr>
          <w:rFonts w:ascii="Times New Roman" w:hAnsi="Times New Roman"/>
          <w:b/>
          <w:i/>
          <w:sz w:val="22"/>
          <w:szCs w:val="22"/>
          <w:lang w:val="en-US" w:eastAsia="zh-CN"/>
        </w:rPr>
        <w:t>: For TDMed PUCCH scheme</w:t>
      </w:r>
      <w:r w:rsidR="00F16AED" w:rsidRPr="00482E6C">
        <w:rPr>
          <w:rFonts w:ascii="Times New Roman" w:hAnsi="Times New Roman"/>
          <w:b/>
          <w:i/>
          <w:sz w:val="22"/>
          <w:szCs w:val="22"/>
          <w:lang w:val="en-US" w:eastAsia="zh-CN"/>
        </w:rPr>
        <w:t xml:space="preserve"> with multi-TRP/panel reception</w:t>
      </w:r>
      <w:r w:rsidRPr="00482E6C">
        <w:rPr>
          <w:rFonts w:ascii="Times New Roman" w:hAnsi="Times New Roman"/>
          <w:b/>
          <w:i/>
          <w:sz w:val="22"/>
          <w:szCs w:val="22"/>
          <w:lang w:val="en-US" w:eastAsia="zh-CN"/>
        </w:rPr>
        <w:t>, support Alt. 1</w:t>
      </w:r>
      <w:r w:rsidR="000A018A">
        <w:rPr>
          <w:rFonts w:ascii="Times New Roman" w:hAnsi="Times New Roman"/>
          <w:b/>
          <w:i/>
          <w:sz w:val="22"/>
          <w:szCs w:val="22"/>
          <w:lang w:val="en-US" w:eastAsia="zh-CN"/>
        </w:rPr>
        <w:t xml:space="preserve">, i.e. </w:t>
      </w:r>
      <w:r w:rsidR="000A018A" w:rsidRPr="000A018A">
        <w:rPr>
          <w:rFonts w:ascii="Times New Roman" w:hAnsi="Times New Roman"/>
          <w:b/>
          <w:i/>
          <w:sz w:val="22"/>
          <w:szCs w:val="22"/>
          <w:lang w:val="en-US" w:eastAsia="zh-CN"/>
        </w:rPr>
        <w:t>both inter-slot repetition and intra-slot repetition / intra-slot beam hopping</w:t>
      </w:r>
      <w:r w:rsidRPr="00482E6C">
        <w:rPr>
          <w:rFonts w:ascii="Times New Roman" w:hAnsi="Times New Roman"/>
          <w:b/>
          <w:i/>
          <w:sz w:val="22"/>
          <w:szCs w:val="22"/>
          <w:lang w:val="en-US" w:eastAsia="zh-CN"/>
        </w:rPr>
        <w:t>.</w:t>
      </w:r>
      <w:r w:rsidR="00783763" w:rsidRPr="00482E6C">
        <w:rPr>
          <w:rFonts w:ascii="Times New Roman" w:hAnsi="Times New Roman"/>
          <w:b/>
          <w:i/>
          <w:sz w:val="22"/>
          <w:szCs w:val="22"/>
          <w:lang w:val="en-US" w:eastAsia="zh-CN"/>
        </w:rPr>
        <w:t xml:space="preserve"> </w:t>
      </w:r>
    </w:p>
    <w:p w14:paraId="49BD2947" w14:textId="0B68C927" w:rsidR="00783763" w:rsidRPr="00482E6C" w:rsidRDefault="00783763" w:rsidP="00E347AA">
      <w:pPr>
        <w:pStyle w:val="af2"/>
        <w:numPr>
          <w:ilvl w:val="0"/>
          <w:numId w:val="53"/>
        </w:numPr>
        <w:autoSpaceDE w:val="0"/>
        <w:autoSpaceDN w:val="0"/>
        <w:adjustRightInd w:val="0"/>
        <w:snapToGrid w:val="0"/>
        <w:spacing w:after="60"/>
        <w:ind w:leftChars="0"/>
        <w:jc w:val="both"/>
        <w:rPr>
          <w:rFonts w:ascii="Times New Roman" w:hAnsi="Times New Roman"/>
          <w:b/>
          <w:i/>
          <w:sz w:val="22"/>
          <w:szCs w:val="22"/>
          <w:lang w:val="en-US" w:eastAsia="zh-CN"/>
        </w:rPr>
      </w:pPr>
      <w:r w:rsidRPr="00482E6C">
        <w:rPr>
          <w:rFonts w:ascii="Times New Roman" w:hAnsi="Times New Roman"/>
          <w:b/>
          <w:i/>
          <w:sz w:val="22"/>
          <w:szCs w:val="22"/>
          <w:lang w:val="en-US" w:eastAsia="zh-CN"/>
        </w:rPr>
        <w:t xml:space="preserve">Intra-slot repetition can be used for </w:t>
      </w:r>
      <w:r w:rsidR="0081519D" w:rsidRPr="00482E6C">
        <w:rPr>
          <w:rFonts w:ascii="Times New Roman" w:hAnsi="Times New Roman"/>
          <w:b/>
          <w:i/>
          <w:sz w:val="22"/>
          <w:szCs w:val="22"/>
          <w:lang w:val="en-US" w:eastAsia="zh-CN"/>
        </w:rPr>
        <w:t xml:space="preserve">all </w:t>
      </w:r>
      <w:r w:rsidRPr="00482E6C">
        <w:rPr>
          <w:rFonts w:ascii="Times New Roman" w:hAnsi="Times New Roman"/>
          <w:b/>
          <w:i/>
          <w:sz w:val="22"/>
          <w:szCs w:val="22"/>
          <w:lang w:val="en-US" w:eastAsia="zh-CN"/>
        </w:rPr>
        <w:t>PUCCH format</w:t>
      </w:r>
      <w:r w:rsidR="0081519D" w:rsidRPr="00482E6C">
        <w:rPr>
          <w:rFonts w:ascii="Times New Roman" w:hAnsi="Times New Roman"/>
          <w:b/>
          <w:i/>
          <w:sz w:val="22"/>
          <w:szCs w:val="22"/>
          <w:lang w:val="en-US" w:eastAsia="zh-CN"/>
        </w:rPr>
        <w:t>s</w:t>
      </w:r>
      <w:r w:rsidR="00943DB9" w:rsidRPr="00482E6C">
        <w:rPr>
          <w:rFonts w:ascii="Times New Roman" w:hAnsi="Times New Roman"/>
          <w:b/>
          <w:i/>
          <w:sz w:val="22"/>
          <w:szCs w:val="22"/>
          <w:lang w:val="en-US" w:eastAsia="zh-CN"/>
        </w:rPr>
        <w:t>.</w:t>
      </w:r>
    </w:p>
    <w:p w14:paraId="639B1FAE" w14:textId="3BF431D3" w:rsidR="00DE60F2" w:rsidRPr="00482E6C" w:rsidRDefault="00783763" w:rsidP="00E347AA">
      <w:pPr>
        <w:pStyle w:val="af2"/>
        <w:numPr>
          <w:ilvl w:val="0"/>
          <w:numId w:val="53"/>
        </w:numPr>
        <w:autoSpaceDE w:val="0"/>
        <w:autoSpaceDN w:val="0"/>
        <w:adjustRightInd w:val="0"/>
        <w:snapToGrid w:val="0"/>
        <w:spacing w:after="60"/>
        <w:ind w:leftChars="0"/>
        <w:jc w:val="both"/>
        <w:rPr>
          <w:rFonts w:ascii="Times New Roman" w:hAnsi="Times New Roman" w:cs="宋体"/>
          <w:b/>
          <w:i/>
          <w:sz w:val="22"/>
          <w:szCs w:val="22"/>
          <w:lang w:val="en-US" w:eastAsia="zh-CN"/>
        </w:rPr>
      </w:pPr>
      <w:r w:rsidRPr="00482E6C">
        <w:rPr>
          <w:rFonts w:ascii="Times New Roman" w:hAnsi="Times New Roman"/>
          <w:b/>
          <w:i/>
          <w:sz w:val="22"/>
          <w:szCs w:val="22"/>
          <w:lang w:val="en-US" w:eastAsia="zh-CN"/>
        </w:rPr>
        <w:t>Intra-slot beam hopping can be used</w:t>
      </w:r>
      <w:r w:rsidRPr="000A018A">
        <w:rPr>
          <w:rFonts w:ascii="Times New Roman" w:hAnsi="Times New Roman"/>
          <w:b/>
          <w:i/>
          <w:sz w:val="22"/>
          <w:szCs w:val="22"/>
          <w:lang w:val="en-US" w:eastAsia="zh-CN"/>
        </w:rPr>
        <w:t xml:space="preserve"> for PUCCH format 1/3/4 with frequency hopping</w:t>
      </w:r>
      <w:r w:rsidR="00943DB9" w:rsidRPr="00482E6C">
        <w:rPr>
          <w:rFonts w:ascii="Times New Roman" w:hAnsi="Times New Roman"/>
          <w:b/>
          <w:i/>
          <w:sz w:val="22"/>
          <w:szCs w:val="22"/>
          <w:lang w:val="en-US" w:eastAsia="zh-CN"/>
        </w:rPr>
        <w:t>.</w:t>
      </w:r>
    </w:p>
    <w:p w14:paraId="224E0309" w14:textId="66B8DDDF" w:rsidR="00943DB9" w:rsidRPr="00E347AA" w:rsidRDefault="00551D91" w:rsidP="00E347AA">
      <w:pPr>
        <w:spacing w:after="120"/>
        <w:rPr>
          <w:rFonts w:ascii="Times New Roman" w:hAnsi="Times New Roman"/>
          <w:b/>
          <w:sz w:val="22"/>
          <w:szCs w:val="22"/>
          <w:lang w:eastAsia="zh-CN"/>
        </w:rPr>
      </w:pPr>
      <w:r>
        <w:rPr>
          <w:rFonts w:ascii="Times New Roman" w:hAnsi="Times New Roman" w:hint="eastAsia"/>
          <w:sz w:val="22"/>
          <w:szCs w:val="22"/>
          <w:lang w:val="en-US" w:eastAsia="zh-CN"/>
        </w:rPr>
        <w:t>F</w:t>
      </w:r>
      <w:r>
        <w:rPr>
          <w:rFonts w:ascii="Times New Roman" w:hAnsi="Times New Roman"/>
          <w:sz w:val="22"/>
          <w:szCs w:val="22"/>
          <w:lang w:val="en-US" w:eastAsia="zh-CN"/>
        </w:rPr>
        <w:t xml:space="preserve">ollowing details for indication mechanism is also discussed [1]: </w:t>
      </w:r>
    </w:p>
    <w:tbl>
      <w:tblPr>
        <w:tblStyle w:val="af0"/>
        <w:tblW w:w="0" w:type="auto"/>
        <w:tblLook w:val="04A0" w:firstRow="1" w:lastRow="0" w:firstColumn="1" w:lastColumn="0" w:noHBand="0" w:noVBand="1"/>
      </w:tblPr>
      <w:tblGrid>
        <w:gridCol w:w="9307"/>
      </w:tblGrid>
      <w:tr w:rsidR="00EC4B0C" w14:paraId="7927951B" w14:textId="77777777" w:rsidTr="00FB3E73">
        <w:tc>
          <w:tcPr>
            <w:tcW w:w="9307" w:type="dxa"/>
            <w:tcBorders>
              <w:top w:val="single" w:sz="4" w:space="0" w:color="auto"/>
              <w:left w:val="single" w:sz="4" w:space="0" w:color="auto"/>
              <w:bottom w:val="single" w:sz="4" w:space="0" w:color="auto"/>
              <w:right w:val="single" w:sz="4" w:space="0" w:color="auto"/>
            </w:tcBorders>
            <w:hideMark/>
          </w:tcPr>
          <w:p w14:paraId="506798D9" w14:textId="77777777" w:rsidR="00EC4B0C" w:rsidRPr="00E347AA" w:rsidRDefault="00EC4B0C" w:rsidP="00EC4B0C">
            <w:pPr>
              <w:rPr>
                <w:rFonts w:ascii="Times New Roman" w:hAnsi="Times New Roman"/>
                <w:b/>
                <w:bCs/>
                <w:sz w:val="22"/>
                <w:highlight w:val="green"/>
              </w:rPr>
            </w:pPr>
            <w:r w:rsidRPr="00E347AA">
              <w:rPr>
                <w:rFonts w:ascii="Times New Roman" w:hAnsi="Times New Roman"/>
                <w:b/>
                <w:bCs/>
                <w:sz w:val="22"/>
                <w:highlight w:val="green"/>
              </w:rPr>
              <w:t>Agreement</w:t>
            </w:r>
          </w:p>
          <w:p w14:paraId="315F9F37" w14:textId="77777777" w:rsidR="00EC4B0C" w:rsidRPr="00E347AA" w:rsidRDefault="00EC4B0C" w:rsidP="00EC4B0C">
            <w:pPr>
              <w:rPr>
                <w:rFonts w:ascii="Times New Roman" w:hAnsi="Times New Roman"/>
                <w:sz w:val="22"/>
              </w:rPr>
            </w:pPr>
            <w:r w:rsidRPr="00E347AA">
              <w:rPr>
                <w:rFonts w:ascii="Times New Roman" w:hAnsi="Times New Roman"/>
                <w:sz w:val="22"/>
              </w:rPr>
              <w:t xml:space="preserve">To enable TDMed PUCCH transmission with different beams, support configuring/activating of multiple PUCCH Spatial Relation Info. RAN1 shall further study the exact schemes considering the following aspects, </w:t>
            </w:r>
          </w:p>
          <w:p w14:paraId="3C6BC76A" w14:textId="77777777" w:rsidR="00EC4B0C" w:rsidRPr="00E347AA" w:rsidRDefault="00EC4B0C" w:rsidP="00EC4B0C">
            <w:pPr>
              <w:pStyle w:val="af2"/>
              <w:numPr>
                <w:ilvl w:val="0"/>
                <w:numId w:val="49"/>
              </w:numPr>
              <w:ind w:leftChars="0"/>
              <w:contextualSpacing/>
              <w:jc w:val="both"/>
              <w:rPr>
                <w:rFonts w:ascii="Times New Roman" w:hAnsi="Times New Roman"/>
                <w:sz w:val="22"/>
                <w:szCs w:val="20"/>
              </w:rPr>
            </w:pPr>
            <w:r w:rsidRPr="00E347AA">
              <w:rPr>
                <w:rFonts w:ascii="Times New Roman" w:hAnsi="Times New Roman"/>
                <w:sz w:val="22"/>
                <w:szCs w:val="20"/>
              </w:rPr>
              <w:t>Method of configuration/activation of multiple spatial relation info</w:t>
            </w:r>
          </w:p>
          <w:p w14:paraId="0DCDFD76" w14:textId="77777777" w:rsidR="00EC4B0C" w:rsidRPr="00E347AA" w:rsidRDefault="00EC4B0C" w:rsidP="00EC4B0C">
            <w:pPr>
              <w:pStyle w:val="af2"/>
              <w:numPr>
                <w:ilvl w:val="0"/>
                <w:numId w:val="49"/>
              </w:numPr>
              <w:ind w:leftChars="0"/>
              <w:contextualSpacing/>
              <w:jc w:val="both"/>
              <w:rPr>
                <w:rFonts w:ascii="Times New Roman" w:hAnsi="Times New Roman"/>
                <w:sz w:val="22"/>
                <w:szCs w:val="20"/>
              </w:rPr>
            </w:pPr>
            <w:r w:rsidRPr="00E347AA">
              <w:rPr>
                <w:rFonts w:ascii="Times New Roman" w:hAnsi="Times New Roman"/>
                <w:sz w:val="22"/>
                <w:szCs w:val="20"/>
              </w:rPr>
              <w:t xml:space="preserve">Use of the same PUCCH resource or different PUCCH resource for PUCCH transmission </w:t>
            </w:r>
          </w:p>
          <w:p w14:paraId="6EFB1C4B" w14:textId="77777777" w:rsidR="00EC4B0C" w:rsidRDefault="00EC4B0C" w:rsidP="00E347AA">
            <w:pPr>
              <w:pStyle w:val="af2"/>
              <w:numPr>
                <w:ilvl w:val="0"/>
                <w:numId w:val="49"/>
              </w:numPr>
              <w:ind w:leftChars="0"/>
              <w:contextualSpacing/>
              <w:jc w:val="both"/>
              <w:rPr>
                <w:rFonts w:ascii="Times New Roman" w:hAnsi="Times New Roman"/>
                <w:sz w:val="22"/>
              </w:rPr>
            </w:pPr>
            <w:r w:rsidRPr="00E347AA">
              <w:rPr>
                <w:rFonts w:ascii="Times New Roman" w:hAnsi="Times New Roman"/>
                <w:sz w:val="22"/>
                <w:szCs w:val="20"/>
              </w:rPr>
              <w:t>Mapping between PUCCH repetition/symbol and spatial relation info among multiple PUCCH repetitions / multiple PUCCH symbols.</w:t>
            </w:r>
          </w:p>
          <w:p w14:paraId="32796840" w14:textId="77777777" w:rsidR="004A6F27" w:rsidRPr="00DB219D" w:rsidRDefault="004A6F27" w:rsidP="004A6F27">
            <w:pPr>
              <w:rPr>
                <w:rFonts w:ascii="Times New Roman" w:hAnsi="Times New Roman" w:cs="Times New Roman"/>
                <w:b/>
                <w:sz w:val="22"/>
                <w:szCs w:val="22"/>
                <w:highlight w:val="green"/>
                <w:lang w:val="en-US" w:eastAsia="x-none"/>
              </w:rPr>
            </w:pPr>
            <w:r w:rsidRPr="00DB219D">
              <w:rPr>
                <w:rFonts w:ascii="Times New Roman" w:hAnsi="Times New Roman" w:cs="Times New Roman"/>
                <w:b/>
                <w:sz w:val="22"/>
                <w:szCs w:val="22"/>
                <w:highlight w:val="green"/>
                <w:lang w:val="en-US" w:eastAsia="x-none"/>
              </w:rPr>
              <w:t>Agreement</w:t>
            </w:r>
          </w:p>
          <w:p w14:paraId="76A13497" w14:textId="77777777" w:rsidR="004A6F27" w:rsidRPr="00DB219D" w:rsidRDefault="004A6F27" w:rsidP="004A6F27">
            <w:pPr>
              <w:jc w:val="both"/>
              <w:rPr>
                <w:rFonts w:ascii="Times New Roman" w:hAnsi="Times New Roman" w:cs="Times New Roman"/>
                <w:sz w:val="22"/>
                <w:lang w:val="en-US" w:eastAsia="x-none"/>
              </w:rPr>
            </w:pPr>
            <w:r w:rsidRPr="00DB219D">
              <w:rPr>
                <w:rFonts w:ascii="Times New Roman" w:hAnsi="Times New Roman" w:cs="Times New Roman"/>
                <w:sz w:val="22"/>
                <w:lang w:val="en-US" w:eastAsia="x-none"/>
              </w:rPr>
              <w:t xml:space="preserve">For configuration/indication of the number of PUCCH repetitions, RAN1 shall further study the following,  </w:t>
            </w:r>
          </w:p>
          <w:p w14:paraId="216B80CA" w14:textId="77777777" w:rsidR="004A6F27" w:rsidRPr="00DB219D" w:rsidRDefault="004A6F27" w:rsidP="004A6F27">
            <w:pPr>
              <w:numPr>
                <w:ilvl w:val="0"/>
                <w:numId w:val="49"/>
              </w:numPr>
              <w:autoSpaceDE w:val="0"/>
              <w:autoSpaceDN w:val="0"/>
              <w:adjustRightInd w:val="0"/>
              <w:snapToGrid w:val="0"/>
              <w:jc w:val="both"/>
              <w:rPr>
                <w:rFonts w:ascii="Times New Roman" w:hAnsi="Times New Roman" w:cs="Times New Roman"/>
                <w:sz w:val="22"/>
                <w:lang w:val="en-US" w:eastAsia="zh-CN"/>
              </w:rPr>
            </w:pPr>
            <w:r w:rsidRPr="00DB219D">
              <w:rPr>
                <w:rFonts w:ascii="Times New Roman" w:hAnsi="Times New Roman" w:cs="Times New Roman"/>
                <w:sz w:val="22"/>
                <w:lang w:val="en-US" w:eastAsia="zh-CN"/>
              </w:rPr>
              <w:t>Alt.1: Use Rel-15 like framework</w:t>
            </w:r>
          </w:p>
          <w:p w14:paraId="417D2600" w14:textId="343889A5" w:rsidR="004A6F27" w:rsidRPr="008F2432" w:rsidRDefault="004A6F27" w:rsidP="00E347AA">
            <w:pPr>
              <w:pStyle w:val="af2"/>
              <w:numPr>
                <w:ilvl w:val="0"/>
                <w:numId w:val="49"/>
              </w:numPr>
              <w:spacing w:after="120"/>
              <w:ind w:leftChars="0" w:left="714" w:hanging="357"/>
              <w:contextualSpacing/>
              <w:jc w:val="both"/>
              <w:rPr>
                <w:rFonts w:ascii="Times New Roman" w:hAnsi="Times New Roman"/>
                <w:sz w:val="22"/>
              </w:rPr>
            </w:pPr>
            <w:r w:rsidRPr="00DB219D">
              <w:rPr>
                <w:rFonts w:ascii="Times New Roman" w:hAnsi="Times New Roman"/>
                <w:sz w:val="22"/>
                <w:lang w:val="en-US" w:eastAsia="zh-CN"/>
              </w:rPr>
              <w:t>Alt.2: Dynamic indication of the number of PUCCH repetitions</w:t>
            </w:r>
          </w:p>
        </w:tc>
      </w:tr>
    </w:tbl>
    <w:p w14:paraId="1F3CBC6E" w14:textId="7F4ABA7C" w:rsidR="00266D79" w:rsidRPr="0078141B" w:rsidRDefault="00266D79" w:rsidP="00E347AA">
      <w:pPr>
        <w:spacing w:before="120" w:after="120"/>
        <w:jc w:val="both"/>
        <w:rPr>
          <w:rFonts w:ascii="Times New Roman" w:hAnsi="Times New Roman"/>
          <w:sz w:val="22"/>
          <w:szCs w:val="22"/>
          <w:lang w:eastAsia="zh-CN"/>
        </w:rPr>
      </w:pPr>
      <w:r w:rsidRPr="009442C3">
        <w:rPr>
          <w:rFonts w:ascii="Times New Roman" w:hAnsi="Times New Roman" w:cs="Times New Roman"/>
          <w:sz w:val="22"/>
          <w:szCs w:val="22"/>
          <w:lang w:eastAsia="zh-CN"/>
        </w:rPr>
        <w:t>F</w:t>
      </w:r>
      <w:r w:rsidR="001348B1" w:rsidRPr="009442C3">
        <w:rPr>
          <w:rFonts w:ascii="Times New Roman" w:hAnsi="Times New Roman" w:cs="Times New Roman"/>
          <w:sz w:val="22"/>
          <w:szCs w:val="22"/>
          <w:lang w:eastAsia="zh-CN"/>
        </w:rPr>
        <w:t xml:space="preserve">or </w:t>
      </w:r>
      <w:r w:rsidR="0005372A" w:rsidRPr="00E0321D">
        <w:rPr>
          <w:rFonts w:ascii="Times New Roman" w:hAnsi="Times New Roman" w:cs="Times New Roman"/>
          <w:sz w:val="22"/>
          <w:szCs w:val="22"/>
          <w:lang w:eastAsia="zh-CN"/>
        </w:rPr>
        <w:t>PUCCH format</w:t>
      </w:r>
      <w:r w:rsidR="00752B28">
        <w:rPr>
          <w:rFonts w:ascii="Times New Roman" w:hAnsi="Times New Roman" w:cs="Times New Roman"/>
          <w:sz w:val="22"/>
          <w:szCs w:val="22"/>
          <w:lang w:eastAsia="zh-CN"/>
        </w:rPr>
        <w:t>s</w:t>
      </w:r>
      <w:r w:rsidR="0005372A" w:rsidRPr="009442C3">
        <w:rPr>
          <w:rFonts w:ascii="Times New Roman" w:hAnsi="Times New Roman" w:cs="Times New Roman"/>
          <w:sz w:val="22"/>
          <w:szCs w:val="22"/>
          <w:lang w:eastAsia="zh-CN"/>
        </w:rPr>
        <w:t xml:space="preserve"> 0/2</w:t>
      </w:r>
      <w:r w:rsidRPr="009442C3">
        <w:rPr>
          <w:rFonts w:ascii="Times New Roman" w:hAnsi="Times New Roman" w:cs="Times New Roman"/>
          <w:sz w:val="22"/>
          <w:szCs w:val="22"/>
          <w:lang w:eastAsia="zh-CN"/>
        </w:rPr>
        <w:t>, intra-slot repetition</w:t>
      </w:r>
      <w:r w:rsidR="00752B28">
        <w:rPr>
          <w:rFonts w:ascii="Times New Roman" w:hAnsi="Times New Roman" w:cs="Times New Roman"/>
          <w:sz w:val="22"/>
          <w:szCs w:val="22"/>
          <w:lang w:eastAsia="zh-CN"/>
        </w:rPr>
        <w:t>s</w:t>
      </w:r>
      <w:r w:rsidR="0005372A" w:rsidRPr="009442C3">
        <w:rPr>
          <w:rFonts w:ascii="Times New Roman" w:hAnsi="Times New Roman" w:cs="Times New Roman"/>
          <w:sz w:val="22"/>
          <w:szCs w:val="22"/>
          <w:lang w:eastAsia="zh-CN"/>
        </w:rPr>
        <w:t xml:space="preserve"> </w:t>
      </w:r>
      <w:r w:rsidRPr="009442C3">
        <w:rPr>
          <w:rFonts w:ascii="Times New Roman" w:hAnsi="Times New Roman" w:cs="Times New Roman"/>
          <w:sz w:val="22"/>
          <w:szCs w:val="22"/>
          <w:lang w:eastAsia="zh-CN"/>
        </w:rPr>
        <w:t>and spatial filter</w:t>
      </w:r>
      <w:r w:rsidR="00752B28">
        <w:rPr>
          <w:rFonts w:ascii="Times New Roman" w:hAnsi="Times New Roman" w:cs="Times New Roman"/>
          <w:sz w:val="22"/>
          <w:szCs w:val="22"/>
          <w:lang w:eastAsia="zh-CN"/>
        </w:rPr>
        <w:t>s</w:t>
      </w:r>
      <w:r w:rsidRPr="009442C3">
        <w:rPr>
          <w:rFonts w:ascii="Times New Roman" w:hAnsi="Times New Roman" w:cs="Times New Roman"/>
          <w:sz w:val="22"/>
          <w:szCs w:val="22"/>
          <w:lang w:eastAsia="zh-CN"/>
        </w:rPr>
        <w:t xml:space="preserve"> can be configured </w:t>
      </w:r>
      <w:r w:rsidRPr="00E0321D">
        <w:rPr>
          <w:rFonts w:ascii="Times New Roman" w:hAnsi="Times New Roman" w:cs="Times New Roman"/>
          <w:sz w:val="22"/>
          <w:szCs w:val="22"/>
          <w:lang w:eastAsia="zh-CN"/>
        </w:rPr>
        <w:t xml:space="preserve">per PUCCH resource. It </w:t>
      </w:r>
      <w:r w:rsidR="00752B28">
        <w:rPr>
          <w:rFonts w:ascii="Times New Roman" w:hAnsi="Times New Roman" w:cs="Times New Roman"/>
          <w:sz w:val="22"/>
          <w:szCs w:val="22"/>
          <w:lang w:eastAsia="zh-CN"/>
        </w:rPr>
        <w:t>is quite straightforward to use</w:t>
      </w:r>
      <w:r w:rsidRPr="009442C3">
        <w:rPr>
          <w:rFonts w:ascii="Times New Roman" w:hAnsi="Times New Roman" w:cs="Times New Roman"/>
          <w:sz w:val="22"/>
          <w:szCs w:val="22"/>
          <w:lang w:eastAsia="zh-CN"/>
        </w:rPr>
        <w:t xml:space="preserve"> </w:t>
      </w:r>
      <w:r w:rsidRPr="00E0321D">
        <w:rPr>
          <w:rFonts w:ascii="Times New Roman" w:hAnsi="Times New Roman" w:cs="Times New Roman"/>
          <w:sz w:val="22"/>
          <w:szCs w:val="22"/>
          <w:lang w:eastAsia="zh-CN"/>
        </w:rPr>
        <w:t>one PUCCH resource to support multi-TRP based PUCCH transmission</w:t>
      </w:r>
      <w:r w:rsidRPr="00AE5EBC">
        <w:rPr>
          <w:rFonts w:ascii="Times New Roman" w:hAnsi="Times New Roman" w:cs="Times New Roman"/>
          <w:sz w:val="22"/>
          <w:szCs w:val="22"/>
          <w:lang w:eastAsia="zh-CN"/>
        </w:rPr>
        <w:t>. In this case, dynamic</w:t>
      </w:r>
      <w:r w:rsidR="00CE3DD5" w:rsidRPr="00BB26CC">
        <w:rPr>
          <w:rFonts w:ascii="Times New Roman" w:hAnsi="Times New Roman" w:cs="Times New Roman"/>
          <w:sz w:val="22"/>
          <w:szCs w:val="22"/>
          <w:lang w:eastAsia="zh-CN"/>
        </w:rPr>
        <w:t xml:space="preserve"> switching between one-TRP case</w:t>
      </w:r>
      <w:r w:rsidR="00CE3DD5" w:rsidRPr="0078141B">
        <w:rPr>
          <w:rFonts w:ascii="Times New Roman" w:hAnsi="Times New Roman" w:cs="Times New Roman"/>
          <w:sz w:val="22"/>
          <w:szCs w:val="22"/>
          <w:lang w:eastAsia="zh-CN"/>
        </w:rPr>
        <w:t xml:space="preserve"> and</w:t>
      </w:r>
      <w:r w:rsidRPr="0078141B">
        <w:rPr>
          <w:rFonts w:ascii="Times New Roman" w:hAnsi="Times New Roman" w:cs="Times New Roman"/>
          <w:sz w:val="22"/>
          <w:szCs w:val="22"/>
          <w:lang w:eastAsia="zh-CN"/>
        </w:rPr>
        <w:t xml:space="preserve"> multi-TRP case, as well as dynamic </w:t>
      </w:r>
      <w:r w:rsidR="00752B28">
        <w:rPr>
          <w:rFonts w:ascii="Times New Roman" w:hAnsi="Times New Roman" w:cs="Times New Roman"/>
          <w:sz w:val="22"/>
          <w:szCs w:val="22"/>
          <w:lang w:eastAsia="zh-CN"/>
        </w:rPr>
        <w:t>indication of</w:t>
      </w:r>
      <w:r w:rsidRPr="009442C3">
        <w:rPr>
          <w:rFonts w:ascii="Times New Roman" w:hAnsi="Times New Roman" w:cs="Times New Roman"/>
          <w:sz w:val="22"/>
          <w:szCs w:val="22"/>
          <w:lang w:eastAsia="zh-CN"/>
        </w:rPr>
        <w:t xml:space="preserve"> the repetition </w:t>
      </w:r>
      <w:r w:rsidR="00752B28">
        <w:rPr>
          <w:rFonts w:ascii="Times New Roman" w:hAnsi="Times New Roman" w:cs="Times New Roman"/>
          <w:sz w:val="22"/>
          <w:szCs w:val="22"/>
          <w:lang w:eastAsia="zh-CN"/>
        </w:rPr>
        <w:t>number</w:t>
      </w:r>
      <w:r w:rsidRPr="009442C3">
        <w:rPr>
          <w:rFonts w:ascii="Times New Roman" w:hAnsi="Times New Roman" w:cs="Times New Roman"/>
          <w:sz w:val="22"/>
          <w:szCs w:val="22"/>
          <w:lang w:eastAsia="zh-CN"/>
        </w:rPr>
        <w:t xml:space="preserve"> can be supported by indicating different PUCCH resources via PRI. </w:t>
      </w:r>
      <w:r w:rsidR="00CE3DD5" w:rsidRPr="00E0321D">
        <w:rPr>
          <w:rFonts w:ascii="Times New Roman" w:hAnsi="Times New Roman" w:cs="Times New Roman"/>
          <w:sz w:val="22"/>
          <w:szCs w:val="22"/>
          <w:lang w:eastAsia="zh-CN"/>
        </w:rPr>
        <w:t xml:space="preserve">The </w:t>
      </w:r>
      <w:r w:rsidRPr="00E0321D">
        <w:rPr>
          <w:rFonts w:ascii="Times New Roman" w:hAnsi="Times New Roman" w:cs="Times New Roman"/>
          <w:sz w:val="22"/>
          <w:szCs w:val="22"/>
          <w:lang w:eastAsia="zh-CN"/>
        </w:rPr>
        <w:t xml:space="preserve">switching gap </w:t>
      </w:r>
      <w:r w:rsidR="00CE3DD5" w:rsidRPr="00E0321D">
        <w:rPr>
          <w:rFonts w:ascii="Times New Roman" w:hAnsi="Times New Roman" w:cs="Times New Roman"/>
          <w:sz w:val="22"/>
          <w:szCs w:val="22"/>
          <w:lang w:eastAsia="zh-CN"/>
        </w:rPr>
        <w:t>between repetitions may be</w:t>
      </w:r>
      <w:r w:rsidRPr="00E0321D">
        <w:rPr>
          <w:rFonts w:ascii="Times New Roman" w:hAnsi="Times New Roman" w:cs="Times New Roman"/>
          <w:sz w:val="22"/>
          <w:szCs w:val="22"/>
          <w:lang w:eastAsia="zh-CN"/>
        </w:rPr>
        <w:t xml:space="preserve"> configure</w:t>
      </w:r>
      <w:r w:rsidR="00CE3DD5" w:rsidRPr="00E0321D">
        <w:rPr>
          <w:rFonts w:ascii="Times New Roman" w:hAnsi="Times New Roman" w:cs="Times New Roman"/>
          <w:sz w:val="22"/>
          <w:szCs w:val="22"/>
          <w:lang w:eastAsia="zh-CN"/>
        </w:rPr>
        <w:t xml:space="preserve">d </w:t>
      </w:r>
      <w:r w:rsidRPr="00AE5EBC">
        <w:rPr>
          <w:rFonts w:ascii="Times New Roman" w:hAnsi="Times New Roman" w:cs="Times New Roman"/>
          <w:sz w:val="22"/>
          <w:szCs w:val="22"/>
          <w:lang w:eastAsia="zh-CN"/>
        </w:rPr>
        <w:t>for the PUCCH resource</w:t>
      </w:r>
      <w:r w:rsidR="00CE3DD5" w:rsidRPr="00BB26CC">
        <w:rPr>
          <w:rFonts w:ascii="Times New Roman" w:hAnsi="Times New Roman" w:cs="Times New Roman"/>
          <w:sz w:val="22"/>
          <w:szCs w:val="22"/>
          <w:lang w:eastAsia="zh-CN"/>
        </w:rPr>
        <w:t xml:space="preserve"> if needed</w:t>
      </w:r>
      <w:r w:rsidRPr="0078141B">
        <w:rPr>
          <w:rFonts w:ascii="Times New Roman" w:hAnsi="Times New Roman" w:cs="Times New Roman"/>
          <w:sz w:val="22"/>
          <w:szCs w:val="22"/>
          <w:lang w:eastAsia="zh-CN"/>
        </w:rPr>
        <w:t xml:space="preserve">. </w:t>
      </w:r>
    </w:p>
    <w:p w14:paraId="2A334B5E" w14:textId="3B91B26B" w:rsidR="00902560" w:rsidRDefault="00266D79" w:rsidP="00E347AA">
      <w:pPr>
        <w:spacing w:after="120"/>
        <w:jc w:val="both"/>
        <w:rPr>
          <w:rFonts w:ascii="Times New Roman" w:hAnsi="Times New Roman"/>
          <w:sz w:val="22"/>
          <w:szCs w:val="22"/>
          <w:lang w:eastAsia="zh-CN"/>
        </w:rPr>
      </w:pPr>
      <w:r w:rsidRPr="00E347AA">
        <w:rPr>
          <w:rFonts w:ascii="Times New Roman" w:hAnsi="Times New Roman" w:cs="Times New Roman"/>
          <w:sz w:val="22"/>
          <w:szCs w:val="22"/>
          <w:lang w:eastAsia="zh-CN"/>
        </w:rPr>
        <w:t>For PUCCH format</w:t>
      </w:r>
      <w:r w:rsidR="00752B28">
        <w:rPr>
          <w:rFonts w:ascii="Times New Roman" w:hAnsi="Times New Roman" w:cs="Times New Roman"/>
          <w:sz w:val="22"/>
          <w:szCs w:val="22"/>
          <w:lang w:eastAsia="zh-CN"/>
        </w:rPr>
        <w:t>s</w:t>
      </w:r>
      <w:r w:rsidRPr="009442C3">
        <w:rPr>
          <w:rFonts w:ascii="Times New Roman" w:hAnsi="Times New Roman" w:cs="Times New Roman"/>
          <w:sz w:val="22"/>
          <w:szCs w:val="22"/>
          <w:lang w:eastAsia="zh-CN"/>
        </w:rPr>
        <w:t xml:space="preserve"> 1/3/4 with inter-slot </w:t>
      </w:r>
      <w:r w:rsidR="00CE3DD5" w:rsidRPr="009442C3">
        <w:rPr>
          <w:rFonts w:ascii="Times New Roman" w:hAnsi="Times New Roman" w:cs="Times New Roman"/>
          <w:sz w:val="22"/>
          <w:szCs w:val="22"/>
          <w:lang w:eastAsia="zh-CN"/>
        </w:rPr>
        <w:t xml:space="preserve">repetition </w:t>
      </w:r>
      <w:r w:rsidRPr="00E0321D">
        <w:rPr>
          <w:rFonts w:ascii="Times New Roman" w:hAnsi="Times New Roman" w:cs="Times New Roman"/>
          <w:sz w:val="22"/>
          <w:szCs w:val="22"/>
          <w:lang w:eastAsia="zh-CN"/>
        </w:rPr>
        <w:t xml:space="preserve">in R15, the repetition </w:t>
      </w:r>
      <w:r w:rsidR="00752B28">
        <w:rPr>
          <w:rFonts w:ascii="Times New Roman" w:hAnsi="Times New Roman" w:cs="Times New Roman"/>
          <w:sz w:val="22"/>
          <w:szCs w:val="22"/>
          <w:lang w:eastAsia="zh-CN"/>
        </w:rPr>
        <w:t>number</w:t>
      </w:r>
      <w:r w:rsidRPr="009442C3">
        <w:rPr>
          <w:rFonts w:ascii="Times New Roman" w:hAnsi="Times New Roman" w:cs="Times New Roman"/>
          <w:sz w:val="22"/>
          <w:szCs w:val="22"/>
          <w:lang w:eastAsia="zh-CN"/>
        </w:rPr>
        <w:t xml:space="preserve"> is a common configuration per format</w:t>
      </w:r>
      <w:r w:rsidR="00752B28">
        <w:rPr>
          <w:rFonts w:ascii="Times New Roman" w:hAnsi="Times New Roman" w:cs="Times New Roman"/>
          <w:sz w:val="22"/>
          <w:szCs w:val="22"/>
          <w:lang w:eastAsia="zh-CN"/>
        </w:rPr>
        <w:t>.</w:t>
      </w:r>
      <w:r w:rsidRPr="009442C3">
        <w:rPr>
          <w:rFonts w:ascii="Times New Roman" w:hAnsi="Times New Roman" w:cs="Times New Roman"/>
          <w:sz w:val="22"/>
          <w:szCs w:val="22"/>
          <w:lang w:eastAsia="zh-CN"/>
        </w:rPr>
        <w:t xml:space="preserve"> </w:t>
      </w:r>
      <w:r w:rsidR="00752B28">
        <w:rPr>
          <w:rFonts w:ascii="Times New Roman" w:hAnsi="Times New Roman" w:cs="Times New Roman"/>
          <w:sz w:val="22"/>
          <w:szCs w:val="22"/>
          <w:lang w:eastAsia="zh-CN"/>
        </w:rPr>
        <w:t>I</w:t>
      </w:r>
      <w:r w:rsidRPr="009442C3">
        <w:rPr>
          <w:rFonts w:ascii="Times New Roman" w:hAnsi="Times New Roman" w:cs="Times New Roman"/>
          <w:sz w:val="22"/>
          <w:szCs w:val="22"/>
          <w:lang w:eastAsia="zh-CN"/>
        </w:rPr>
        <w:t xml:space="preserve">f </w:t>
      </w:r>
      <w:r w:rsidR="00CE3DD5" w:rsidRPr="00E0321D">
        <w:rPr>
          <w:rFonts w:ascii="Times New Roman" w:hAnsi="Times New Roman" w:cs="Times New Roman"/>
          <w:sz w:val="22"/>
          <w:szCs w:val="22"/>
          <w:lang w:eastAsia="zh-CN"/>
        </w:rPr>
        <w:t>dynamic indication is considered, the parameter can be configured per PUCCH resource</w:t>
      </w:r>
      <w:r w:rsidR="00752B28">
        <w:rPr>
          <w:rFonts w:ascii="Times New Roman" w:hAnsi="Times New Roman" w:cs="Times New Roman"/>
          <w:sz w:val="22"/>
          <w:szCs w:val="22"/>
          <w:lang w:eastAsia="zh-CN"/>
        </w:rPr>
        <w:t>.</w:t>
      </w:r>
      <w:r w:rsidR="00CE3DD5" w:rsidRPr="009442C3">
        <w:rPr>
          <w:rFonts w:ascii="Times New Roman" w:hAnsi="Times New Roman" w:cs="Times New Roman"/>
          <w:sz w:val="22"/>
          <w:szCs w:val="22"/>
          <w:lang w:eastAsia="zh-CN"/>
        </w:rPr>
        <w:t xml:space="preserve"> </w:t>
      </w:r>
      <w:r w:rsidR="00752B28">
        <w:rPr>
          <w:rFonts w:ascii="Times New Roman" w:hAnsi="Times New Roman" w:cs="Times New Roman"/>
          <w:sz w:val="22"/>
          <w:szCs w:val="22"/>
          <w:lang w:eastAsia="zh-CN"/>
        </w:rPr>
        <w:t>And then</w:t>
      </w:r>
      <w:r w:rsidR="00C20282" w:rsidRPr="009442C3">
        <w:rPr>
          <w:rFonts w:ascii="Times New Roman" w:hAnsi="Times New Roman" w:cs="Times New Roman"/>
          <w:sz w:val="22"/>
          <w:szCs w:val="22"/>
          <w:lang w:eastAsia="zh-CN"/>
        </w:rPr>
        <w:t xml:space="preserve"> PRI can be used to indicate the repetition </w:t>
      </w:r>
      <w:r w:rsidR="00752B28">
        <w:rPr>
          <w:rFonts w:ascii="Times New Roman" w:hAnsi="Times New Roman" w:cs="Times New Roman"/>
          <w:sz w:val="22"/>
          <w:szCs w:val="22"/>
          <w:lang w:eastAsia="zh-CN"/>
        </w:rPr>
        <w:t>number</w:t>
      </w:r>
      <w:r w:rsidR="00C20282" w:rsidRPr="009442C3">
        <w:rPr>
          <w:rFonts w:ascii="Times New Roman" w:hAnsi="Times New Roman" w:cs="Times New Roman"/>
          <w:sz w:val="22"/>
          <w:szCs w:val="22"/>
          <w:lang w:eastAsia="zh-CN"/>
        </w:rPr>
        <w:t xml:space="preserve">. </w:t>
      </w:r>
    </w:p>
    <w:p w14:paraId="658CAA83" w14:textId="405A614E" w:rsidR="00902560" w:rsidRDefault="00C20282" w:rsidP="00E347AA">
      <w:pPr>
        <w:spacing w:after="120"/>
        <w:jc w:val="both"/>
        <w:rPr>
          <w:rFonts w:ascii="Times New Roman" w:hAnsi="Times New Roman"/>
          <w:sz w:val="22"/>
          <w:szCs w:val="22"/>
          <w:lang w:eastAsia="zh-CN"/>
        </w:rPr>
      </w:pPr>
      <w:r w:rsidRPr="009442C3">
        <w:rPr>
          <w:rFonts w:ascii="Times New Roman" w:hAnsi="Times New Roman" w:cs="Times New Roman"/>
          <w:sz w:val="22"/>
          <w:szCs w:val="22"/>
          <w:lang w:eastAsia="zh-CN"/>
        </w:rPr>
        <w:t>For PUCCH format</w:t>
      </w:r>
      <w:r w:rsidR="00752B28">
        <w:rPr>
          <w:rFonts w:ascii="Times New Roman" w:hAnsi="Times New Roman" w:cs="Times New Roman"/>
          <w:sz w:val="22"/>
          <w:szCs w:val="22"/>
          <w:lang w:eastAsia="zh-CN"/>
        </w:rPr>
        <w:t>s</w:t>
      </w:r>
      <w:r w:rsidRPr="009442C3">
        <w:rPr>
          <w:rFonts w:ascii="Times New Roman" w:hAnsi="Times New Roman" w:cs="Times New Roman"/>
          <w:sz w:val="22"/>
          <w:szCs w:val="22"/>
          <w:lang w:eastAsia="zh-CN"/>
        </w:rPr>
        <w:t xml:space="preserve"> 1/3/4 with frequency hopping, </w:t>
      </w:r>
      <w:r w:rsidR="00752B28">
        <w:rPr>
          <w:rFonts w:ascii="Times New Roman" w:hAnsi="Times New Roman" w:cs="Times New Roman"/>
          <w:sz w:val="22"/>
          <w:szCs w:val="22"/>
          <w:lang w:eastAsia="zh-CN"/>
        </w:rPr>
        <w:t>it is natural to use</w:t>
      </w:r>
      <w:r w:rsidRPr="009442C3">
        <w:rPr>
          <w:rFonts w:ascii="Times New Roman" w:hAnsi="Times New Roman" w:cs="Times New Roman"/>
          <w:sz w:val="22"/>
          <w:szCs w:val="22"/>
          <w:lang w:eastAsia="zh-CN"/>
        </w:rPr>
        <w:t xml:space="preserve"> one PUCCH resource</w:t>
      </w:r>
      <w:r w:rsidRPr="00E0321D">
        <w:rPr>
          <w:rFonts w:ascii="Times New Roman" w:hAnsi="Times New Roman" w:cs="Times New Roman"/>
          <w:sz w:val="22"/>
          <w:szCs w:val="22"/>
          <w:lang w:eastAsia="zh-CN"/>
        </w:rPr>
        <w:t xml:space="preserve">. Note that </w:t>
      </w:r>
      <w:r w:rsidR="00752B28">
        <w:rPr>
          <w:rFonts w:ascii="Times New Roman" w:hAnsi="Times New Roman" w:cs="Times New Roman"/>
          <w:sz w:val="22"/>
          <w:szCs w:val="22"/>
          <w:lang w:eastAsia="zh-CN"/>
        </w:rPr>
        <w:t>frequency hopping</w:t>
      </w:r>
      <w:r w:rsidRPr="009442C3">
        <w:rPr>
          <w:rFonts w:ascii="Times New Roman" w:hAnsi="Times New Roman" w:cs="Times New Roman"/>
          <w:sz w:val="22"/>
          <w:szCs w:val="22"/>
          <w:lang w:eastAsia="zh-CN"/>
        </w:rPr>
        <w:t xml:space="preserve"> is configured per PUCCH resource.</w:t>
      </w:r>
    </w:p>
    <w:p w14:paraId="13091900" w14:textId="21798DFA" w:rsidR="0005372A" w:rsidRPr="009442C3" w:rsidRDefault="00C20282" w:rsidP="00E347AA">
      <w:pPr>
        <w:spacing w:after="120"/>
        <w:jc w:val="both"/>
        <w:rPr>
          <w:rFonts w:ascii="Times New Roman" w:hAnsi="Times New Roman"/>
          <w:sz w:val="22"/>
          <w:szCs w:val="22"/>
          <w:lang w:eastAsia="zh-CN"/>
        </w:rPr>
      </w:pPr>
      <w:r w:rsidRPr="00E0321D">
        <w:rPr>
          <w:rFonts w:ascii="Times New Roman" w:hAnsi="Times New Roman" w:cs="Times New Roman"/>
          <w:sz w:val="22"/>
          <w:szCs w:val="22"/>
          <w:lang w:eastAsia="zh-CN"/>
        </w:rPr>
        <w:t>For PUCCH format</w:t>
      </w:r>
      <w:r w:rsidR="00752B28">
        <w:rPr>
          <w:rFonts w:ascii="Times New Roman" w:hAnsi="Times New Roman" w:cs="Times New Roman"/>
          <w:sz w:val="22"/>
          <w:szCs w:val="22"/>
          <w:lang w:eastAsia="zh-CN"/>
        </w:rPr>
        <w:t>s</w:t>
      </w:r>
      <w:r w:rsidRPr="009442C3">
        <w:rPr>
          <w:rFonts w:ascii="Times New Roman" w:hAnsi="Times New Roman" w:cs="Times New Roman"/>
          <w:sz w:val="22"/>
          <w:szCs w:val="22"/>
          <w:lang w:eastAsia="zh-CN"/>
        </w:rPr>
        <w:t xml:space="preserve"> 1/3/4 with intra-slot repetition, a new parameter </w:t>
      </w:r>
      <w:r w:rsidR="00752B28" w:rsidRPr="00F75360">
        <w:rPr>
          <w:rFonts w:ascii="Times New Roman" w:hAnsi="Times New Roman" w:cs="Times New Roman"/>
          <w:sz w:val="22"/>
          <w:szCs w:val="22"/>
          <w:lang w:eastAsia="zh-CN"/>
        </w:rPr>
        <w:t>per PUCCH resource</w:t>
      </w:r>
      <w:r w:rsidR="00752B28" w:rsidRPr="009442C3">
        <w:rPr>
          <w:rFonts w:ascii="Times New Roman" w:hAnsi="Times New Roman" w:cs="Times New Roman"/>
          <w:sz w:val="22"/>
          <w:szCs w:val="22"/>
          <w:lang w:eastAsia="zh-CN"/>
        </w:rPr>
        <w:t xml:space="preserve"> </w:t>
      </w:r>
      <w:r w:rsidR="00752B28">
        <w:rPr>
          <w:rFonts w:ascii="Times New Roman" w:hAnsi="Times New Roman" w:cs="Times New Roman"/>
          <w:sz w:val="22"/>
          <w:szCs w:val="22"/>
          <w:lang w:eastAsia="zh-CN"/>
        </w:rPr>
        <w:t>can</w:t>
      </w:r>
      <w:r w:rsidRPr="009442C3">
        <w:rPr>
          <w:rFonts w:ascii="Times New Roman" w:hAnsi="Times New Roman" w:cs="Times New Roman"/>
          <w:sz w:val="22"/>
          <w:szCs w:val="22"/>
          <w:lang w:eastAsia="zh-CN"/>
        </w:rPr>
        <w:t xml:space="preserve"> be </w:t>
      </w:r>
      <w:r w:rsidR="00752B28">
        <w:rPr>
          <w:rFonts w:ascii="Times New Roman" w:hAnsi="Times New Roman" w:cs="Times New Roman"/>
          <w:sz w:val="22"/>
          <w:szCs w:val="22"/>
          <w:lang w:eastAsia="zh-CN"/>
        </w:rPr>
        <w:t xml:space="preserve">used to </w:t>
      </w:r>
      <w:r w:rsidRPr="009442C3">
        <w:rPr>
          <w:rFonts w:ascii="Times New Roman" w:hAnsi="Times New Roman" w:cs="Times New Roman"/>
          <w:sz w:val="22"/>
          <w:szCs w:val="22"/>
          <w:lang w:eastAsia="zh-CN"/>
        </w:rPr>
        <w:t>configure</w:t>
      </w:r>
      <w:r w:rsidR="00752B28" w:rsidRPr="00752B28">
        <w:rPr>
          <w:rFonts w:ascii="Times New Roman" w:hAnsi="Times New Roman" w:cs="Times New Roman"/>
          <w:sz w:val="22"/>
          <w:szCs w:val="22"/>
          <w:lang w:eastAsia="zh-CN"/>
        </w:rPr>
        <w:t xml:space="preserve"> </w:t>
      </w:r>
      <w:r w:rsidR="00752B28" w:rsidRPr="00102F36">
        <w:rPr>
          <w:rFonts w:ascii="Times New Roman" w:hAnsi="Times New Roman" w:cs="Times New Roman"/>
          <w:sz w:val="22"/>
          <w:szCs w:val="22"/>
          <w:lang w:eastAsia="zh-CN"/>
        </w:rPr>
        <w:t xml:space="preserve">the intra-slot repetition </w:t>
      </w:r>
      <w:r w:rsidR="00752B28">
        <w:rPr>
          <w:rFonts w:ascii="Times New Roman" w:hAnsi="Times New Roman" w:cs="Times New Roman"/>
          <w:sz w:val="22"/>
          <w:szCs w:val="22"/>
          <w:lang w:eastAsia="zh-CN"/>
        </w:rPr>
        <w:t>number</w:t>
      </w:r>
      <w:r w:rsidRPr="009442C3">
        <w:rPr>
          <w:rFonts w:ascii="Times New Roman" w:hAnsi="Times New Roman" w:cs="Times New Roman"/>
          <w:sz w:val="22"/>
          <w:szCs w:val="22"/>
          <w:lang w:eastAsia="zh-CN"/>
        </w:rPr>
        <w:t>.</w:t>
      </w:r>
      <w:r w:rsidRPr="00E0321D">
        <w:rPr>
          <w:rFonts w:ascii="Times New Roman" w:hAnsi="Times New Roman" w:cs="Times New Roman"/>
          <w:sz w:val="22"/>
          <w:szCs w:val="22"/>
          <w:lang w:eastAsia="zh-CN"/>
        </w:rPr>
        <w:t xml:space="preserve"> For all </w:t>
      </w:r>
      <w:r w:rsidR="00752B28">
        <w:rPr>
          <w:rFonts w:ascii="Times New Roman" w:hAnsi="Times New Roman" w:cs="Times New Roman"/>
          <w:sz w:val="22"/>
          <w:szCs w:val="22"/>
          <w:lang w:eastAsia="zh-CN"/>
        </w:rPr>
        <w:t>these</w:t>
      </w:r>
      <w:r w:rsidRPr="009442C3">
        <w:rPr>
          <w:rFonts w:ascii="Times New Roman" w:hAnsi="Times New Roman" w:cs="Times New Roman"/>
          <w:sz w:val="22"/>
          <w:szCs w:val="22"/>
          <w:lang w:eastAsia="zh-CN"/>
        </w:rPr>
        <w:t xml:space="preserve"> three cases</w:t>
      </w:r>
      <w:r w:rsidR="004A56F7" w:rsidRPr="00E0321D">
        <w:rPr>
          <w:rFonts w:ascii="Times New Roman" w:hAnsi="Times New Roman" w:cs="Times New Roman"/>
          <w:sz w:val="22"/>
          <w:szCs w:val="22"/>
          <w:lang w:eastAsia="zh-CN"/>
        </w:rPr>
        <w:t>, two spatial filter</w:t>
      </w:r>
      <w:r w:rsidR="00104CBD" w:rsidRPr="00E0321D">
        <w:rPr>
          <w:rFonts w:ascii="Times New Roman" w:hAnsi="Times New Roman" w:cs="Times New Roman"/>
          <w:sz w:val="22"/>
          <w:szCs w:val="22"/>
          <w:lang w:eastAsia="zh-CN"/>
        </w:rPr>
        <w:t>s</w:t>
      </w:r>
      <w:r w:rsidR="004A56F7" w:rsidRPr="00E0321D">
        <w:rPr>
          <w:rFonts w:ascii="Times New Roman" w:hAnsi="Times New Roman" w:cs="Times New Roman"/>
          <w:sz w:val="22"/>
          <w:szCs w:val="22"/>
          <w:lang w:eastAsia="zh-CN"/>
        </w:rPr>
        <w:t xml:space="preserve"> </w:t>
      </w:r>
      <w:r w:rsidR="00104CBD" w:rsidRPr="00E0321D">
        <w:rPr>
          <w:rFonts w:ascii="Times New Roman" w:hAnsi="Times New Roman" w:cs="Times New Roman"/>
          <w:sz w:val="22"/>
          <w:szCs w:val="22"/>
          <w:lang w:eastAsia="zh-CN"/>
        </w:rPr>
        <w:t>are</w:t>
      </w:r>
      <w:r w:rsidR="004A56F7" w:rsidRPr="00E0321D">
        <w:rPr>
          <w:rFonts w:ascii="Times New Roman" w:hAnsi="Times New Roman" w:cs="Times New Roman"/>
          <w:sz w:val="22"/>
          <w:szCs w:val="22"/>
          <w:lang w:eastAsia="zh-CN"/>
        </w:rPr>
        <w:t xml:space="preserve"> configured/activated for the PUCCH resource and eac</w:t>
      </w:r>
      <w:r w:rsidR="004A56F7" w:rsidRPr="00AE5EBC">
        <w:rPr>
          <w:rFonts w:ascii="Times New Roman" w:hAnsi="Times New Roman" w:cs="Times New Roman"/>
          <w:sz w:val="22"/>
          <w:szCs w:val="22"/>
          <w:lang w:eastAsia="zh-CN"/>
        </w:rPr>
        <w:t xml:space="preserve">h repetition/hop </w:t>
      </w:r>
      <w:r w:rsidR="00752B28">
        <w:rPr>
          <w:rFonts w:ascii="Times New Roman" w:hAnsi="Times New Roman" w:cs="Times New Roman"/>
          <w:sz w:val="22"/>
          <w:szCs w:val="22"/>
          <w:lang w:eastAsia="zh-CN"/>
        </w:rPr>
        <w:t>is</w:t>
      </w:r>
      <w:r w:rsidR="00104CBD" w:rsidRPr="009442C3">
        <w:rPr>
          <w:rFonts w:ascii="Times New Roman" w:hAnsi="Times New Roman" w:cs="Times New Roman"/>
          <w:sz w:val="22"/>
          <w:szCs w:val="22"/>
          <w:lang w:eastAsia="zh-CN"/>
        </w:rPr>
        <w:t xml:space="preserve"> </w:t>
      </w:r>
      <w:r w:rsidR="00752B28">
        <w:rPr>
          <w:rFonts w:ascii="Times New Roman" w:hAnsi="Times New Roman" w:cs="Times New Roman"/>
          <w:sz w:val="22"/>
          <w:szCs w:val="22"/>
          <w:lang w:eastAsia="zh-CN"/>
        </w:rPr>
        <w:t>associated</w:t>
      </w:r>
      <w:r w:rsidR="00104CBD" w:rsidRPr="009442C3">
        <w:rPr>
          <w:rFonts w:ascii="Times New Roman" w:hAnsi="Times New Roman" w:cs="Times New Roman"/>
          <w:sz w:val="22"/>
          <w:szCs w:val="22"/>
          <w:lang w:eastAsia="zh-CN"/>
        </w:rPr>
        <w:t xml:space="preserve"> with one of the spatial filters. </w:t>
      </w:r>
      <w:r w:rsidR="00BE28A9">
        <w:rPr>
          <w:rFonts w:ascii="Times New Roman" w:hAnsi="Times New Roman" w:cs="Times New Roman"/>
          <w:sz w:val="22"/>
          <w:szCs w:val="22"/>
          <w:lang w:eastAsia="zh-CN"/>
        </w:rPr>
        <w:t>T</w:t>
      </w:r>
      <w:r w:rsidR="00D86487" w:rsidRPr="009442C3">
        <w:rPr>
          <w:rFonts w:ascii="Times New Roman" w:hAnsi="Times New Roman" w:cs="Times New Roman"/>
          <w:sz w:val="22"/>
          <w:szCs w:val="22"/>
          <w:lang w:eastAsia="zh-CN"/>
        </w:rPr>
        <w:t xml:space="preserve">he </w:t>
      </w:r>
      <w:r w:rsidR="00BE28A9">
        <w:rPr>
          <w:rFonts w:ascii="Times New Roman" w:hAnsi="Times New Roman" w:cs="Times New Roman"/>
          <w:sz w:val="22"/>
          <w:szCs w:val="22"/>
          <w:lang w:eastAsia="zh-CN"/>
        </w:rPr>
        <w:t xml:space="preserve">inter-slot </w:t>
      </w:r>
      <w:r w:rsidR="00D86487" w:rsidRPr="009442C3">
        <w:rPr>
          <w:rFonts w:ascii="Times New Roman" w:hAnsi="Times New Roman" w:cs="Times New Roman"/>
          <w:sz w:val="22"/>
          <w:szCs w:val="22"/>
          <w:lang w:eastAsia="zh-CN"/>
        </w:rPr>
        <w:t xml:space="preserve">repetition number </w:t>
      </w:r>
      <w:r w:rsidR="00D86487" w:rsidRPr="00E0321D">
        <w:rPr>
          <w:rFonts w:ascii="Times New Roman" w:hAnsi="Times New Roman" w:cs="Times New Roman"/>
          <w:sz w:val="22"/>
          <w:szCs w:val="22"/>
          <w:lang w:eastAsia="zh-CN"/>
        </w:rPr>
        <w:t xml:space="preserve">can be configured per PUCCH resource, </w:t>
      </w:r>
      <w:r w:rsidR="00752B28">
        <w:rPr>
          <w:rFonts w:ascii="Times New Roman" w:hAnsi="Times New Roman" w:cs="Times New Roman"/>
          <w:sz w:val="22"/>
          <w:szCs w:val="22"/>
          <w:lang w:eastAsia="zh-CN"/>
        </w:rPr>
        <w:t>therefore</w:t>
      </w:r>
      <w:r w:rsidR="00D86487" w:rsidRPr="009442C3">
        <w:rPr>
          <w:rFonts w:ascii="Times New Roman" w:hAnsi="Times New Roman" w:cs="Times New Roman"/>
          <w:sz w:val="22"/>
          <w:szCs w:val="22"/>
          <w:lang w:eastAsia="zh-CN"/>
        </w:rPr>
        <w:t xml:space="preserve"> the framework can be reused. </w:t>
      </w:r>
    </w:p>
    <w:p w14:paraId="03E4579A" w14:textId="5A730056" w:rsidR="00CA291E" w:rsidRPr="009442C3" w:rsidRDefault="000203D4" w:rsidP="00E347AA">
      <w:pPr>
        <w:spacing w:after="120"/>
        <w:jc w:val="both"/>
        <w:rPr>
          <w:rFonts w:ascii="Times New Roman" w:hAnsi="Times New Roman"/>
          <w:sz w:val="22"/>
          <w:szCs w:val="22"/>
          <w:lang w:eastAsia="zh-CN"/>
        </w:rPr>
      </w:pPr>
      <w:r w:rsidRPr="00E347AA">
        <w:rPr>
          <w:rFonts w:ascii="Times New Roman" w:hAnsi="Times New Roman" w:cs="Times New Roman"/>
          <w:sz w:val="22"/>
          <w:szCs w:val="22"/>
          <w:lang w:eastAsia="zh-CN"/>
        </w:rPr>
        <w:t xml:space="preserve">The motivation of using </w:t>
      </w:r>
      <w:r w:rsidR="00CE3DD5" w:rsidRPr="009442C3">
        <w:rPr>
          <w:rFonts w:ascii="Times New Roman" w:hAnsi="Times New Roman" w:cs="Times New Roman"/>
          <w:sz w:val="22"/>
          <w:szCs w:val="22"/>
          <w:lang w:eastAsia="zh-CN"/>
        </w:rPr>
        <w:t>two</w:t>
      </w:r>
      <w:r w:rsidRPr="00E347AA">
        <w:rPr>
          <w:rFonts w:ascii="Times New Roman" w:hAnsi="Times New Roman" w:cs="Times New Roman"/>
          <w:sz w:val="22"/>
          <w:szCs w:val="22"/>
          <w:lang w:eastAsia="zh-CN"/>
        </w:rPr>
        <w:t xml:space="preserve"> PUCCH resource</w:t>
      </w:r>
      <w:r w:rsidR="00CE3DD5" w:rsidRPr="009442C3">
        <w:rPr>
          <w:rFonts w:ascii="Times New Roman" w:hAnsi="Times New Roman" w:cs="Times New Roman"/>
          <w:sz w:val="22"/>
          <w:szCs w:val="22"/>
          <w:lang w:eastAsia="zh-CN"/>
        </w:rPr>
        <w:t>s</w:t>
      </w:r>
      <w:r w:rsidRPr="00E347AA">
        <w:rPr>
          <w:rFonts w:ascii="Times New Roman" w:hAnsi="Times New Roman" w:cs="Times New Roman"/>
          <w:sz w:val="22"/>
          <w:szCs w:val="22"/>
          <w:lang w:eastAsia="zh-CN"/>
        </w:rPr>
        <w:t xml:space="preserve"> </w:t>
      </w:r>
      <w:r w:rsidR="00CE3DD5" w:rsidRPr="009442C3">
        <w:rPr>
          <w:rFonts w:ascii="Times New Roman" w:hAnsi="Times New Roman" w:cs="Times New Roman"/>
          <w:sz w:val="22"/>
          <w:szCs w:val="22"/>
          <w:lang w:eastAsia="zh-CN"/>
        </w:rPr>
        <w:t>to support</w:t>
      </w:r>
      <w:r w:rsidRPr="00E347AA">
        <w:rPr>
          <w:rFonts w:ascii="Times New Roman" w:hAnsi="Times New Roman" w:cs="Times New Roman"/>
          <w:sz w:val="22"/>
          <w:szCs w:val="22"/>
          <w:lang w:eastAsia="zh-CN"/>
        </w:rPr>
        <w:t xml:space="preserve"> </w:t>
      </w:r>
      <w:r w:rsidR="001348B1" w:rsidRPr="009442C3">
        <w:rPr>
          <w:rFonts w:ascii="Times New Roman" w:hAnsi="Times New Roman" w:cs="Times New Roman"/>
          <w:sz w:val="22"/>
          <w:szCs w:val="22"/>
          <w:lang w:eastAsia="zh-CN"/>
        </w:rPr>
        <w:t>PUCCH</w:t>
      </w:r>
      <w:r w:rsidRPr="00E347AA">
        <w:rPr>
          <w:rFonts w:ascii="Times New Roman" w:hAnsi="Times New Roman" w:cs="Times New Roman"/>
          <w:sz w:val="22"/>
          <w:szCs w:val="22"/>
          <w:lang w:eastAsia="zh-CN"/>
        </w:rPr>
        <w:t xml:space="preserve"> repetition is that different </w:t>
      </w:r>
      <w:r w:rsidR="00A920B1" w:rsidRPr="009442C3">
        <w:rPr>
          <w:rFonts w:ascii="Times New Roman" w:hAnsi="Times New Roman" w:cs="Times New Roman"/>
          <w:sz w:val="22"/>
          <w:szCs w:val="22"/>
          <w:lang w:eastAsia="zh-CN"/>
        </w:rPr>
        <w:t>TRPs</w:t>
      </w:r>
      <w:r w:rsidRPr="00E347AA">
        <w:rPr>
          <w:rFonts w:ascii="Times New Roman" w:hAnsi="Times New Roman" w:cs="Times New Roman"/>
          <w:sz w:val="22"/>
          <w:szCs w:val="22"/>
          <w:lang w:eastAsia="zh-CN"/>
        </w:rPr>
        <w:t xml:space="preserve"> can use </w:t>
      </w:r>
      <w:r w:rsidR="00A920B1" w:rsidRPr="009442C3">
        <w:rPr>
          <w:rFonts w:ascii="Times New Roman" w:hAnsi="Times New Roman" w:cs="Times New Roman"/>
          <w:sz w:val="22"/>
          <w:szCs w:val="22"/>
          <w:lang w:eastAsia="zh-CN"/>
        </w:rPr>
        <w:t>its own PUCCH resource to allocate the</w:t>
      </w:r>
      <w:r w:rsidRPr="00E347AA">
        <w:rPr>
          <w:rFonts w:ascii="Times New Roman" w:hAnsi="Times New Roman" w:cs="Times New Roman"/>
          <w:sz w:val="22"/>
          <w:szCs w:val="22"/>
          <w:lang w:eastAsia="zh-CN"/>
        </w:rPr>
        <w:t xml:space="preserve"> symbol/RBs to match the related channel.</w:t>
      </w:r>
      <w:r w:rsidR="00CA291E" w:rsidRPr="009442C3">
        <w:rPr>
          <w:rFonts w:ascii="Times New Roman" w:hAnsi="Times New Roman" w:cs="Times New Roman"/>
          <w:sz w:val="22"/>
          <w:szCs w:val="22"/>
          <w:lang w:eastAsia="zh-CN"/>
        </w:rPr>
        <w:t xml:space="preserve"> </w:t>
      </w:r>
      <w:r w:rsidR="003025F9">
        <w:rPr>
          <w:rFonts w:ascii="Times New Roman" w:hAnsi="Times New Roman" w:cs="Times New Roman"/>
          <w:sz w:val="22"/>
          <w:szCs w:val="22"/>
          <w:lang w:eastAsia="zh-CN"/>
        </w:rPr>
        <w:t>However, such</w:t>
      </w:r>
      <w:r w:rsidR="00CA291E" w:rsidRPr="009442C3">
        <w:rPr>
          <w:rFonts w:ascii="Times New Roman" w:hAnsi="Times New Roman" w:cs="Times New Roman"/>
          <w:sz w:val="22"/>
          <w:szCs w:val="22"/>
          <w:lang w:eastAsia="zh-CN"/>
        </w:rPr>
        <w:t xml:space="preserve"> benefits </w:t>
      </w:r>
      <w:r w:rsidR="003025F9">
        <w:rPr>
          <w:rFonts w:ascii="Times New Roman" w:hAnsi="Times New Roman" w:cs="Times New Roman"/>
          <w:sz w:val="22"/>
          <w:szCs w:val="22"/>
          <w:lang w:eastAsia="zh-CN"/>
        </w:rPr>
        <w:t>can already be achieved by frequency hopping</w:t>
      </w:r>
      <w:r w:rsidR="00CA291E" w:rsidRPr="00E0321D">
        <w:rPr>
          <w:rFonts w:ascii="Times New Roman" w:hAnsi="Times New Roman" w:cs="Times New Roman"/>
          <w:sz w:val="22"/>
          <w:szCs w:val="22"/>
          <w:lang w:eastAsia="zh-CN"/>
        </w:rPr>
        <w:t xml:space="preserve"> in one PUCCH resource</w:t>
      </w:r>
      <w:r w:rsidR="003025F9">
        <w:rPr>
          <w:rFonts w:ascii="Times New Roman" w:hAnsi="Times New Roman" w:cs="Times New Roman"/>
          <w:sz w:val="22"/>
          <w:szCs w:val="22"/>
          <w:lang w:eastAsia="zh-CN"/>
        </w:rPr>
        <w:t>.</w:t>
      </w:r>
      <w:r w:rsidR="00CA291E" w:rsidRPr="009442C3">
        <w:rPr>
          <w:rFonts w:ascii="Times New Roman" w:hAnsi="Times New Roman" w:cs="Times New Roman"/>
          <w:sz w:val="22"/>
          <w:szCs w:val="22"/>
          <w:lang w:eastAsia="zh-CN"/>
        </w:rPr>
        <w:t xml:space="preserve"> </w:t>
      </w:r>
      <w:r w:rsidR="003025F9">
        <w:rPr>
          <w:rFonts w:ascii="Times New Roman" w:hAnsi="Times New Roman" w:cs="Times New Roman"/>
          <w:sz w:val="22"/>
          <w:szCs w:val="22"/>
          <w:lang w:eastAsia="zh-CN"/>
        </w:rPr>
        <w:t>In addition,</w:t>
      </w:r>
      <w:r w:rsidR="00CA291E" w:rsidRPr="009442C3">
        <w:rPr>
          <w:rFonts w:ascii="Times New Roman" w:hAnsi="Times New Roman" w:cs="Times New Roman"/>
          <w:sz w:val="22"/>
          <w:szCs w:val="22"/>
          <w:lang w:eastAsia="zh-CN"/>
        </w:rPr>
        <w:t xml:space="preserve"> for cell edge </w:t>
      </w:r>
      <w:r w:rsidR="00276ACD">
        <w:rPr>
          <w:rFonts w:ascii="Times New Roman" w:hAnsi="Times New Roman" w:cs="Times New Roman"/>
          <w:sz w:val="22"/>
          <w:szCs w:val="22"/>
          <w:lang w:eastAsia="zh-CN"/>
        </w:rPr>
        <w:t>UEs</w:t>
      </w:r>
      <w:r w:rsidR="00CA291E" w:rsidRPr="009442C3">
        <w:rPr>
          <w:rFonts w:ascii="Times New Roman" w:hAnsi="Times New Roman" w:cs="Times New Roman"/>
          <w:sz w:val="22"/>
          <w:szCs w:val="22"/>
          <w:lang w:eastAsia="zh-CN"/>
        </w:rPr>
        <w:t xml:space="preserve">, the SNR of the channel </w:t>
      </w:r>
      <w:r w:rsidR="00CA291E" w:rsidRPr="00E0321D">
        <w:rPr>
          <w:rFonts w:ascii="Times New Roman" w:hAnsi="Times New Roman" w:cs="Times New Roman"/>
          <w:sz w:val="22"/>
          <w:szCs w:val="22"/>
          <w:lang w:eastAsia="zh-CN"/>
        </w:rPr>
        <w:t>to different TRP</w:t>
      </w:r>
      <w:r w:rsidR="003025F9">
        <w:rPr>
          <w:rFonts w:ascii="Times New Roman" w:hAnsi="Times New Roman" w:cs="Times New Roman"/>
          <w:sz w:val="22"/>
          <w:szCs w:val="22"/>
          <w:lang w:eastAsia="zh-CN"/>
        </w:rPr>
        <w:t>s</w:t>
      </w:r>
      <w:r w:rsidR="00CA291E" w:rsidRPr="009442C3">
        <w:rPr>
          <w:rFonts w:ascii="Times New Roman" w:hAnsi="Times New Roman" w:cs="Times New Roman"/>
          <w:sz w:val="22"/>
          <w:szCs w:val="22"/>
          <w:lang w:eastAsia="zh-CN"/>
        </w:rPr>
        <w:t xml:space="preserve"> may be similar</w:t>
      </w:r>
      <w:r w:rsidR="003025F9">
        <w:rPr>
          <w:rFonts w:ascii="Times New Roman" w:hAnsi="Times New Roman" w:cs="Times New Roman"/>
          <w:sz w:val="22"/>
          <w:szCs w:val="22"/>
          <w:lang w:eastAsia="zh-CN"/>
        </w:rPr>
        <w:t xml:space="preserve"> and thus the same number of symbols can be used for both TRPs</w:t>
      </w:r>
      <w:r w:rsidR="00CA291E" w:rsidRPr="009442C3">
        <w:rPr>
          <w:rFonts w:ascii="Times New Roman" w:hAnsi="Times New Roman" w:cs="Times New Roman"/>
          <w:sz w:val="22"/>
          <w:szCs w:val="22"/>
          <w:lang w:eastAsia="zh-CN"/>
        </w:rPr>
        <w:t>.</w:t>
      </w:r>
    </w:p>
    <w:p w14:paraId="4E53BDFF" w14:textId="08E0BF68" w:rsidR="00A920B1" w:rsidRPr="00AE5EBC" w:rsidRDefault="00A920B1" w:rsidP="00E347AA">
      <w:pPr>
        <w:autoSpaceDE w:val="0"/>
        <w:autoSpaceDN w:val="0"/>
        <w:adjustRightInd w:val="0"/>
        <w:snapToGrid w:val="0"/>
        <w:spacing w:after="120"/>
        <w:jc w:val="both"/>
        <w:rPr>
          <w:rFonts w:ascii="Times New Roman" w:hAnsi="Times New Roman" w:cs="Times New Roman"/>
          <w:b/>
          <w:i/>
          <w:sz w:val="22"/>
          <w:szCs w:val="22"/>
          <w:lang w:val="en-US" w:eastAsia="zh-CN"/>
        </w:rPr>
      </w:pPr>
      <w:r w:rsidRPr="009442C3">
        <w:rPr>
          <w:rFonts w:ascii="Times New Roman" w:hAnsi="Times New Roman" w:cs="Times New Roman"/>
          <w:b/>
          <w:i/>
          <w:sz w:val="22"/>
          <w:szCs w:val="22"/>
          <w:lang w:val="en-US" w:eastAsia="zh-CN"/>
        </w:rPr>
        <w:t>Proposal 1</w:t>
      </w:r>
      <w:r w:rsidR="009604CA" w:rsidRPr="00E0321D">
        <w:rPr>
          <w:rFonts w:ascii="Times New Roman" w:hAnsi="Times New Roman" w:cs="Times New Roman"/>
          <w:b/>
          <w:i/>
          <w:sz w:val="22"/>
          <w:szCs w:val="22"/>
          <w:lang w:val="en-US" w:eastAsia="zh-CN"/>
        </w:rPr>
        <w:t>2</w:t>
      </w:r>
      <w:r w:rsidRPr="00E0321D">
        <w:rPr>
          <w:rFonts w:ascii="Times New Roman" w:hAnsi="Times New Roman" w:cs="Times New Roman"/>
          <w:b/>
          <w:i/>
          <w:sz w:val="22"/>
          <w:szCs w:val="22"/>
          <w:lang w:val="en-US" w:eastAsia="zh-CN"/>
        </w:rPr>
        <w:t xml:space="preserve">: </w:t>
      </w:r>
      <w:r w:rsidR="001530D6" w:rsidRPr="00E0321D">
        <w:rPr>
          <w:rFonts w:ascii="Times New Roman" w:hAnsi="Times New Roman" w:cs="Times New Roman"/>
          <w:b/>
          <w:i/>
          <w:sz w:val="22"/>
          <w:szCs w:val="22"/>
          <w:lang w:val="en-US" w:eastAsia="zh-CN"/>
        </w:rPr>
        <w:t>S</w:t>
      </w:r>
      <w:r w:rsidR="00ED2AD4" w:rsidRPr="00E0321D">
        <w:rPr>
          <w:rFonts w:ascii="Times New Roman" w:hAnsi="Times New Roman" w:cs="Times New Roman"/>
          <w:b/>
          <w:i/>
          <w:sz w:val="22"/>
          <w:szCs w:val="22"/>
          <w:lang w:val="en-US" w:eastAsia="zh-CN"/>
        </w:rPr>
        <w:t xml:space="preserve">upport to use </w:t>
      </w:r>
      <w:r w:rsidR="00D86487" w:rsidRPr="00E0321D">
        <w:rPr>
          <w:rFonts w:ascii="Times New Roman" w:hAnsi="Times New Roman" w:cs="Times New Roman"/>
          <w:b/>
          <w:i/>
          <w:sz w:val="22"/>
          <w:szCs w:val="22"/>
          <w:lang w:val="en-US" w:eastAsia="zh-CN"/>
        </w:rPr>
        <w:t>one PUCCH resource</w:t>
      </w:r>
      <w:r w:rsidR="00266D79" w:rsidRPr="00E0321D">
        <w:rPr>
          <w:rFonts w:ascii="Times New Roman" w:hAnsi="Times New Roman" w:cs="Times New Roman"/>
          <w:b/>
          <w:i/>
          <w:sz w:val="22"/>
          <w:szCs w:val="22"/>
          <w:lang w:val="en-US" w:eastAsia="zh-CN"/>
        </w:rPr>
        <w:t xml:space="preserve"> for multi-TRP based PUCCH transmission</w:t>
      </w:r>
      <w:r w:rsidR="00FF6B60" w:rsidRPr="00AE5EBC">
        <w:rPr>
          <w:rFonts w:ascii="Times New Roman" w:hAnsi="Times New Roman" w:cs="Times New Roman"/>
          <w:b/>
          <w:i/>
          <w:sz w:val="22"/>
          <w:szCs w:val="22"/>
          <w:lang w:val="en-US" w:eastAsia="zh-CN"/>
        </w:rPr>
        <w:t>.</w:t>
      </w:r>
    </w:p>
    <w:p w14:paraId="25397C55" w14:textId="101355FA" w:rsidR="00CE3DD5" w:rsidRPr="009442C3" w:rsidRDefault="00CE3DD5" w:rsidP="00E347AA">
      <w:pPr>
        <w:autoSpaceDE w:val="0"/>
        <w:autoSpaceDN w:val="0"/>
        <w:adjustRightInd w:val="0"/>
        <w:snapToGrid w:val="0"/>
        <w:spacing w:after="120"/>
        <w:jc w:val="both"/>
        <w:rPr>
          <w:rFonts w:ascii="Times New Roman" w:hAnsi="Times New Roman" w:cs="Times New Roman"/>
          <w:b/>
          <w:i/>
          <w:sz w:val="22"/>
          <w:szCs w:val="22"/>
          <w:lang w:val="en-US" w:eastAsia="zh-CN"/>
        </w:rPr>
      </w:pPr>
      <w:r w:rsidRPr="00AE5EBC">
        <w:rPr>
          <w:rFonts w:ascii="Times New Roman" w:hAnsi="Times New Roman" w:cs="Times New Roman"/>
          <w:b/>
          <w:i/>
          <w:sz w:val="22"/>
          <w:szCs w:val="22"/>
          <w:lang w:val="en-US" w:eastAsia="zh-CN"/>
        </w:rPr>
        <w:t>Proposal 1</w:t>
      </w:r>
      <w:r w:rsidR="009604CA" w:rsidRPr="00BB26CC">
        <w:rPr>
          <w:rFonts w:ascii="Times New Roman" w:hAnsi="Times New Roman" w:cs="Times New Roman"/>
          <w:b/>
          <w:i/>
          <w:sz w:val="22"/>
          <w:szCs w:val="22"/>
          <w:lang w:val="en-US" w:eastAsia="zh-CN"/>
        </w:rPr>
        <w:t>3</w:t>
      </w:r>
      <w:r w:rsidRPr="00BB26CC">
        <w:rPr>
          <w:rFonts w:ascii="Times New Roman" w:hAnsi="Times New Roman" w:cs="Times New Roman"/>
          <w:b/>
          <w:i/>
          <w:sz w:val="22"/>
          <w:szCs w:val="22"/>
          <w:lang w:val="en-US" w:eastAsia="zh-CN"/>
        </w:rPr>
        <w:t xml:space="preserve">: </w:t>
      </w:r>
      <w:r w:rsidRPr="00E347AA">
        <w:rPr>
          <w:rFonts w:ascii="Times New Roman" w:hAnsi="Times New Roman" w:cs="Times New Roman"/>
          <w:b/>
          <w:i/>
          <w:sz w:val="22"/>
          <w:szCs w:val="22"/>
          <w:lang w:val="en-US" w:eastAsia="zh-CN"/>
        </w:rPr>
        <w:t xml:space="preserve">For configuration/indication of the number of PUCCH repetitions, </w:t>
      </w:r>
      <w:r w:rsidRPr="009442C3">
        <w:rPr>
          <w:rFonts w:ascii="Times New Roman" w:hAnsi="Times New Roman" w:cs="Times New Roman"/>
          <w:b/>
          <w:i/>
          <w:sz w:val="22"/>
          <w:szCs w:val="22"/>
          <w:lang w:val="en-US" w:eastAsia="zh-CN"/>
        </w:rPr>
        <w:t>support to u</w:t>
      </w:r>
      <w:r w:rsidR="006832C6" w:rsidRPr="009442C3">
        <w:rPr>
          <w:rFonts w:ascii="Times New Roman" w:hAnsi="Times New Roman" w:cs="Times New Roman"/>
          <w:b/>
          <w:i/>
          <w:sz w:val="22"/>
          <w:szCs w:val="22"/>
          <w:lang w:val="en-US" w:eastAsia="zh-CN"/>
        </w:rPr>
        <w:t>se Rel-15 like</w:t>
      </w:r>
      <w:r w:rsidR="006832C6" w:rsidRPr="00E0321D">
        <w:rPr>
          <w:rFonts w:ascii="Times New Roman" w:hAnsi="Times New Roman" w:cs="Times New Roman"/>
          <w:b/>
          <w:i/>
          <w:sz w:val="22"/>
          <w:szCs w:val="22"/>
          <w:lang w:val="en-US" w:eastAsia="zh-CN"/>
        </w:rPr>
        <w:t xml:space="preserve">d </w:t>
      </w:r>
      <w:r w:rsidRPr="00E347AA">
        <w:rPr>
          <w:rFonts w:ascii="Times New Roman" w:hAnsi="Times New Roman" w:cs="Times New Roman"/>
          <w:b/>
          <w:i/>
          <w:sz w:val="22"/>
          <w:szCs w:val="22"/>
          <w:lang w:val="en-US" w:eastAsia="zh-CN"/>
        </w:rPr>
        <w:t>framework</w:t>
      </w:r>
      <w:r w:rsidRPr="009442C3">
        <w:rPr>
          <w:rFonts w:ascii="Times New Roman" w:hAnsi="Times New Roman" w:cs="Times New Roman"/>
          <w:b/>
          <w:i/>
          <w:sz w:val="22"/>
          <w:szCs w:val="22"/>
          <w:lang w:val="en-US" w:eastAsia="zh-CN"/>
        </w:rPr>
        <w:t xml:space="preserve">, </w:t>
      </w:r>
      <w:r w:rsidR="00276ACD">
        <w:rPr>
          <w:rFonts w:ascii="Times New Roman" w:hAnsi="Times New Roman" w:cs="Times New Roman"/>
          <w:b/>
          <w:i/>
          <w:sz w:val="22"/>
          <w:szCs w:val="22"/>
          <w:lang w:val="en-US" w:eastAsia="zh-CN"/>
        </w:rPr>
        <w:t>i.e.</w:t>
      </w:r>
      <w:r w:rsidRPr="009442C3">
        <w:rPr>
          <w:rFonts w:ascii="Times New Roman" w:hAnsi="Times New Roman" w:cs="Times New Roman"/>
          <w:b/>
          <w:i/>
          <w:sz w:val="22"/>
          <w:szCs w:val="22"/>
          <w:lang w:val="en-US" w:eastAsia="zh-CN"/>
        </w:rPr>
        <w:t>, Alt. 1.</w:t>
      </w:r>
    </w:p>
    <w:p w14:paraId="51F08BEF" w14:textId="3723FE71" w:rsidR="003F79E9" w:rsidRPr="00E347AA" w:rsidRDefault="00F43785" w:rsidP="00F43785">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eastAsia="zh-CN"/>
        </w:rPr>
        <w:t>When</w:t>
      </w:r>
      <w:r w:rsidR="00D86487" w:rsidRPr="009442C3">
        <w:rPr>
          <w:rFonts w:ascii="Times New Roman" w:hAnsi="Times New Roman" w:cs="Times New Roman"/>
          <w:sz w:val="22"/>
          <w:szCs w:val="22"/>
          <w:lang w:eastAsia="zh-CN"/>
        </w:rPr>
        <w:t xml:space="preserve"> one PUCCH resource is used</w:t>
      </w:r>
      <w:r w:rsidR="00D86487" w:rsidRPr="00E347AA">
        <w:rPr>
          <w:rFonts w:ascii="Times New Roman" w:hAnsi="Times New Roman" w:cs="Times New Roman"/>
          <w:sz w:val="22"/>
          <w:szCs w:val="22"/>
          <w:lang w:val="en-US" w:eastAsia="zh-CN"/>
        </w:rPr>
        <w:t>,</w:t>
      </w:r>
      <w:r w:rsidR="002F1769" w:rsidRPr="00E347AA">
        <w:rPr>
          <w:rFonts w:ascii="Times New Roman" w:hAnsi="Times New Roman" w:cs="Times New Roman"/>
          <w:sz w:val="22"/>
          <w:szCs w:val="22"/>
          <w:lang w:val="en-US" w:eastAsia="zh-CN"/>
        </w:rPr>
        <w:t xml:space="preserve"> </w:t>
      </w:r>
      <w:r w:rsidR="00D86487" w:rsidRPr="00E347AA">
        <w:rPr>
          <w:rFonts w:ascii="Times New Roman" w:hAnsi="Times New Roman" w:cs="Times New Roman"/>
          <w:sz w:val="22"/>
          <w:szCs w:val="22"/>
          <w:lang w:val="en-US" w:eastAsia="zh-CN"/>
        </w:rPr>
        <w:t xml:space="preserve">the </w:t>
      </w:r>
      <w:r w:rsidR="002F1769" w:rsidRPr="00E347AA">
        <w:rPr>
          <w:rFonts w:ascii="Times New Roman" w:hAnsi="Times New Roman" w:cs="Times New Roman"/>
          <w:sz w:val="22"/>
          <w:szCs w:val="22"/>
          <w:lang w:val="en-US" w:eastAsia="zh-CN"/>
        </w:rPr>
        <w:t>mapping between PUCCH repetition</w:t>
      </w:r>
      <w:r>
        <w:rPr>
          <w:rFonts w:ascii="Times New Roman" w:hAnsi="Times New Roman" w:cs="Times New Roman"/>
          <w:sz w:val="22"/>
          <w:szCs w:val="22"/>
          <w:lang w:val="en-US" w:eastAsia="zh-CN"/>
        </w:rPr>
        <w:t>s</w:t>
      </w:r>
      <w:r w:rsidR="002F1769" w:rsidRPr="00E347AA">
        <w:rPr>
          <w:rFonts w:ascii="Times New Roman" w:hAnsi="Times New Roman" w:cs="Times New Roman"/>
          <w:sz w:val="22"/>
          <w:szCs w:val="22"/>
          <w:lang w:val="en-US" w:eastAsia="zh-CN"/>
        </w:rPr>
        <w:t xml:space="preserve"> and spatial relation info</w:t>
      </w:r>
      <w:r w:rsidR="00D86487" w:rsidRPr="00E347AA">
        <w:rPr>
          <w:rFonts w:ascii="Times New Roman" w:hAnsi="Times New Roman" w:cs="Times New Roman"/>
          <w:sz w:val="22"/>
          <w:szCs w:val="22"/>
          <w:lang w:val="en-US" w:eastAsia="zh-CN"/>
        </w:rPr>
        <w:t xml:space="preserve"> should be defined. </w:t>
      </w:r>
      <w:r w:rsidR="00D86487" w:rsidRPr="009442C3">
        <w:rPr>
          <w:rFonts w:ascii="Times New Roman" w:hAnsi="Times New Roman" w:cs="Times New Roman"/>
          <w:sz w:val="22"/>
          <w:szCs w:val="22"/>
          <w:lang w:eastAsia="zh-CN"/>
        </w:rPr>
        <w:t>O</w:t>
      </w:r>
      <w:r w:rsidR="002F1769" w:rsidRPr="00E0321D">
        <w:rPr>
          <w:rFonts w:ascii="Times New Roman" w:hAnsi="Times New Roman" w:cs="Times New Roman"/>
          <w:sz w:val="22"/>
          <w:szCs w:val="22"/>
          <w:lang w:eastAsia="zh-CN"/>
        </w:rPr>
        <w:t xml:space="preserve">ne simple way is to predefine a spatial filter pattern in time domain, </w:t>
      </w:r>
      <w:r>
        <w:rPr>
          <w:rFonts w:ascii="Times New Roman" w:hAnsi="Times New Roman" w:cs="Times New Roman"/>
          <w:sz w:val="22"/>
          <w:szCs w:val="22"/>
          <w:lang w:eastAsia="zh-CN"/>
        </w:rPr>
        <w:t>e.g.</w:t>
      </w:r>
      <w:r w:rsidR="002F1769" w:rsidRPr="009442C3">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 xml:space="preserve">a </w:t>
      </w:r>
      <w:r w:rsidR="002F1769" w:rsidRPr="009442C3">
        <w:rPr>
          <w:rFonts w:ascii="Times New Roman" w:hAnsi="Times New Roman" w:cs="Times New Roman"/>
          <w:sz w:val="22"/>
          <w:szCs w:val="22"/>
          <w:lang w:eastAsia="zh-CN"/>
        </w:rPr>
        <w:t xml:space="preserve">part of the </w:t>
      </w:r>
      <w:r w:rsidR="003F79E9" w:rsidRPr="009442C3">
        <w:rPr>
          <w:rFonts w:ascii="Times New Roman" w:hAnsi="Times New Roman" w:cs="Times New Roman"/>
          <w:sz w:val="22"/>
          <w:szCs w:val="22"/>
          <w:lang w:eastAsia="zh-CN"/>
        </w:rPr>
        <w:t xml:space="preserve">repetitions </w:t>
      </w:r>
      <w:r w:rsidR="002F1769" w:rsidRPr="00E0321D">
        <w:rPr>
          <w:rFonts w:ascii="Times New Roman" w:hAnsi="Times New Roman" w:cs="Times New Roman"/>
          <w:sz w:val="22"/>
          <w:szCs w:val="22"/>
          <w:lang w:eastAsia="zh-CN"/>
        </w:rPr>
        <w:t>use</w:t>
      </w:r>
      <w:r>
        <w:rPr>
          <w:rFonts w:ascii="Times New Roman" w:hAnsi="Times New Roman" w:cs="Times New Roman"/>
          <w:sz w:val="22"/>
          <w:szCs w:val="22"/>
          <w:lang w:eastAsia="zh-CN"/>
        </w:rPr>
        <w:t>s</w:t>
      </w:r>
      <w:r w:rsidR="002F1769" w:rsidRPr="009442C3">
        <w:rPr>
          <w:rFonts w:ascii="Times New Roman" w:hAnsi="Times New Roman" w:cs="Times New Roman"/>
          <w:sz w:val="22"/>
          <w:szCs w:val="22"/>
          <w:lang w:eastAsia="zh-CN"/>
        </w:rPr>
        <w:t xml:space="preserve"> the 1</w:t>
      </w:r>
      <w:r w:rsidR="002F1769" w:rsidRPr="009442C3">
        <w:rPr>
          <w:rFonts w:ascii="Times New Roman" w:hAnsi="Times New Roman" w:cs="Times New Roman"/>
          <w:sz w:val="22"/>
          <w:szCs w:val="22"/>
          <w:vertAlign w:val="superscript"/>
          <w:lang w:eastAsia="zh-CN"/>
        </w:rPr>
        <w:t>st</w:t>
      </w:r>
      <w:r w:rsidR="002F1769" w:rsidRPr="00E0321D">
        <w:rPr>
          <w:rFonts w:ascii="Times New Roman" w:hAnsi="Times New Roman" w:cs="Times New Roman"/>
          <w:sz w:val="22"/>
          <w:szCs w:val="22"/>
          <w:lang w:eastAsia="zh-CN"/>
        </w:rPr>
        <w:t xml:space="preserve"> activated spatial filter and other part of the repetitions use</w:t>
      </w:r>
      <w:r>
        <w:rPr>
          <w:rFonts w:ascii="Times New Roman" w:hAnsi="Times New Roman" w:cs="Times New Roman"/>
          <w:sz w:val="22"/>
          <w:szCs w:val="22"/>
          <w:lang w:eastAsia="zh-CN"/>
        </w:rPr>
        <w:t>s</w:t>
      </w:r>
      <w:r w:rsidR="002F1769" w:rsidRPr="009442C3">
        <w:rPr>
          <w:rFonts w:ascii="Times New Roman" w:hAnsi="Times New Roman" w:cs="Times New Roman"/>
          <w:sz w:val="22"/>
          <w:szCs w:val="22"/>
          <w:lang w:eastAsia="zh-CN"/>
        </w:rPr>
        <w:t xml:space="preserve"> the 2</w:t>
      </w:r>
      <w:r w:rsidR="002F1769" w:rsidRPr="009442C3">
        <w:rPr>
          <w:rFonts w:ascii="Times New Roman" w:hAnsi="Times New Roman" w:cs="Times New Roman"/>
          <w:sz w:val="22"/>
          <w:szCs w:val="22"/>
          <w:vertAlign w:val="superscript"/>
          <w:lang w:eastAsia="zh-CN"/>
        </w:rPr>
        <w:t>nd</w:t>
      </w:r>
      <w:r w:rsidR="002F1769" w:rsidRPr="00E0321D">
        <w:rPr>
          <w:rFonts w:ascii="Times New Roman" w:hAnsi="Times New Roman" w:cs="Times New Roman"/>
          <w:sz w:val="22"/>
          <w:szCs w:val="22"/>
          <w:lang w:eastAsia="zh-CN"/>
        </w:rPr>
        <w:t xml:space="preserve"> activated spatial filter. Since the two spatial filter</w:t>
      </w:r>
      <w:r>
        <w:rPr>
          <w:rFonts w:ascii="Times New Roman" w:hAnsi="Times New Roman" w:cs="Times New Roman"/>
          <w:sz w:val="22"/>
          <w:szCs w:val="22"/>
          <w:lang w:eastAsia="zh-CN"/>
        </w:rPr>
        <w:t>s</w:t>
      </w:r>
      <w:r w:rsidR="002F1769" w:rsidRPr="009442C3">
        <w:rPr>
          <w:rFonts w:ascii="Times New Roman" w:hAnsi="Times New Roman" w:cs="Times New Roman"/>
          <w:sz w:val="22"/>
          <w:szCs w:val="22"/>
          <w:lang w:eastAsia="zh-CN"/>
        </w:rPr>
        <w:t xml:space="preserve"> target</w:t>
      </w:r>
      <w:r w:rsidR="002F1769" w:rsidRPr="00E0321D">
        <w:rPr>
          <w:rFonts w:ascii="Times New Roman" w:hAnsi="Times New Roman" w:cs="Times New Roman"/>
          <w:sz w:val="22"/>
          <w:szCs w:val="22"/>
          <w:lang w:eastAsia="zh-CN"/>
        </w:rPr>
        <w:t xml:space="preserve"> to different TRP</w:t>
      </w:r>
      <w:r>
        <w:rPr>
          <w:rFonts w:ascii="Times New Roman" w:hAnsi="Times New Roman" w:cs="Times New Roman"/>
          <w:sz w:val="22"/>
          <w:szCs w:val="22"/>
          <w:lang w:eastAsia="zh-CN"/>
        </w:rPr>
        <w:t>s</w:t>
      </w:r>
      <w:r w:rsidR="002F1769" w:rsidRPr="009442C3">
        <w:rPr>
          <w:rFonts w:ascii="Times New Roman" w:hAnsi="Times New Roman" w:cs="Times New Roman"/>
          <w:sz w:val="22"/>
          <w:szCs w:val="22"/>
          <w:lang w:eastAsia="zh-CN"/>
        </w:rPr>
        <w:t xml:space="preserve">, each TRP can receive the PUCCH on </w:t>
      </w:r>
      <w:r w:rsidR="003F79E9" w:rsidRPr="009442C3">
        <w:rPr>
          <w:rFonts w:ascii="Times New Roman" w:hAnsi="Times New Roman" w:cs="Times New Roman"/>
          <w:sz w:val="22"/>
          <w:szCs w:val="22"/>
          <w:lang w:eastAsia="zh-CN"/>
        </w:rPr>
        <w:t xml:space="preserve">the related </w:t>
      </w:r>
      <w:r w:rsidR="002F1769" w:rsidRPr="00E0321D">
        <w:rPr>
          <w:rFonts w:ascii="Times New Roman" w:hAnsi="Times New Roman" w:cs="Times New Roman"/>
          <w:sz w:val="22"/>
          <w:szCs w:val="22"/>
          <w:lang w:eastAsia="zh-CN"/>
        </w:rPr>
        <w:t>part of the repetition, and try to de</w:t>
      </w:r>
      <w:r w:rsidR="001F7121" w:rsidRPr="00E0321D">
        <w:rPr>
          <w:rFonts w:ascii="Times New Roman" w:hAnsi="Times New Roman" w:cs="Times New Roman"/>
          <w:sz w:val="22"/>
          <w:szCs w:val="22"/>
          <w:lang w:eastAsia="zh-CN"/>
        </w:rPr>
        <w:t>code/detect the U</w:t>
      </w:r>
      <w:r w:rsidR="003F79E9" w:rsidRPr="00AE5EBC">
        <w:rPr>
          <w:rFonts w:ascii="Times New Roman" w:hAnsi="Times New Roman" w:cs="Times New Roman"/>
          <w:sz w:val="22"/>
          <w:szCs w:val="22"/>
          <w:lang w:eastAsia="zh-CN"/>
        </w:rPr>
        <w:t>CI bits separately</w:t>
      </w:r>
      <w:r w:rsidR="001F7121" w:rsidRPr="00AE5EBC">
        <w:rPr>
          <w:rFonts w:ascii="Times New Roman" w:hAnsi="Times New Roman" w:cs="Times New Roman"/>
          <w:sz w:val="22"/>
          <w:szCs w:val="22"/>
          <w:lang w:eastAsia="zh-CN"/>
        </w:rPr>
        <w:t xml:space="preserve">. </w:t>
      </w:r>
      <w:r w:rsidR="003F79E9" w:rsidRPr="00AE5EBC">
        <w:rPr>
          <w:rFonts w:ascii="Times New Roman" w:hAnsi="Times New Roman" w:cs="Times New Roman"/>
          <w:sz w:val="22"/>
          <w:szCs w:val="22"/>
        </w:rPr>
        <w:t xml:space="preserve">As shown in Figure </w:t>
      </w:r>
      <w:r>
        <w:rPr>
          <w:rFonts w:ascii="Times New Roman" w:hAnsi="Times New Roman" w:cs="Times New Roman"/>
          <w:sz w:val="22"/>
          <w:szCs w:val="22"/>
        </w:rPr>
        <w:t>6</w:t>
      </w:r>
      <w:r w:rsidR="003F79E9" w:rsidRPr="009442C3">
        <w:rPr>
          <w:rFonts w:ascii="Times New Roman" w:hAnsi="Times New Roman" w:cs="Times New Roman"/>
          <w:sz w:val="22"/>
          <w:szCs w:val="22"/>
        </w:rPr>
        <w:t xml:space="preserve">, assuming PUCCH format 0, UE transmits the PUCCH on two symbols with different beams. Since beam 1 </w:t>
      </w:r>
      <w:r>
        <w:rPr>
          <w:rFonts w:ascii="Times New Roman" w:hAnsi="Times New Roman" w:cs="Times New Roman"/>
          <w:sz w:val="22"/>
          <w:szCs w:val="22"/>
        </w:rPr>
        <w:t>aims to</w:t>
      </w:r>
      <w:r w:rsidR="003F79E9" w:rsidRPr="009442C3">
        <w:rPr>
          <w:rFonts w:ascii="Times New Roman" w:hAnsi="Times New Roman" w:cs="Times New Roman"/>
          <w:sz w:val="22"/>
          <w:szCs w:val="22"/>
        </w:rPr>
        <w:t xml:space="preserve"> TRP 1 and beam 2 </w:t>
      </w:r>
      <w:r>
        <w:rPr>
          <w:rFonts w:ascii="Times New Roman" w:hAnsi="Times New Roman" w:cs="Times New Roman"/>
          <w:sz w:val="22"/>
          <w:szCs w:val="22"/>
        </w:rPr>
        <w:t>aims to</w:t>
      </w:r>
      <w:r w:rsidR="003F79E9" w:rsidRPr="009442C3">
        <w:rPr>
          <w:rFonts w:ascii="Times New Roman" w:hAnsi="Times New Roman" w:cs="Times New Roman"/>
          <w:sz w:val="22"/>
          <w:szCs w:val="22"/>
        </w:rPr>
        <w:t xml:space="preserve"> TRP 2, TRP 1 can receive UCI on symbol 1 and TRP 2 can receive UCI on symbol 2, and detect </w:t>
      </w:r>
      <w:r w:rsidR="003F79E9" w:rsidRPr="009442C3">
        <w:rPr>
          <w:rFonts w:ascii="Times New Roman" w:hAnsi="Times New Roman" w:cs="Times New Roman"/>
          <w:sz w:val="22"/>
          <w:szCs w:val="22"/>
        </w:rPr>
        <w:lastRenderedPageBreak/>
        <w:t>PUCCH sequence via co</w:t>
      </w:r>
      <w:r w:rsidR="003F79E9" w:rsidRPr="00F43785">
        <w:rPr>
          <w:rFonts w:ascii="Times New Roman" w:hAnsi="Times New Roman" w:cs="Times New Roman"/>
          <w:sz w:val="22"/>
          <w:szCs w:val="22"/>
        </w:rPr>
        <w:t>rrelation</w:t>
      </w:r>
      <w:r>
        <w:rPr>
          <w:rFonts w:ascii="Times New Roman" w:hAnsi="Times New Roman" w:cs="Times New Roman"/>
          <w:sz w:val="22"/>
          <w:szCs w:val="22"/>
        </w:rPr>
        <w:t>. Then,</w:t>
      </w:r>
      <w:r w:rsidRPr="009442C3">
        <w:rPr>
          <w:rFonts w:ascii="Times New Roman" w:hAnsi="Times New Roman" w:cs="Times New Roman"/>
          <w:sz w:val="22"/>
          <w:szCs w:val="22"/>
        </w:rPr>
        <w:t xml:space="preserve"> </w:t>
      </w:r>
      <w:r w:rsidR="003F79E9" w:rsidRPr="009442C3">
        <w:rPr>
          <w:rFonts w:ascii="Times New Roman" w:hAnsi="Times New Roman" w:cs="Times New Roman"/>
          <w:sz w:val="22"/>
          <w:szCs w:val="22"/>
        </w:rPr>
        <w:t>the corr</w:t>
      </w:r>
      <w:r w:rsidR="003F79E9" w:rsidRPr="00F43785">
        <w:rPr>
          <w:rFonts w:ascii="Times New Roman" w:hAnsi="Times New Roman" w:cs="Times New Roman"/>
          <w:sz w:val="22"/>
          <w:szCs w:val="22"/>
        </w:rPr>
        <w:t>elation results derived from 2 TRP</w:t>
      </w:r>
      <w:r>
        <w:rPr>
          <w:rFonts w:ascii="Times New Roman" w:hAnsi="Times New Roman" w:cs="Times New Roman"/>
          <w:sz w:val="22"/>
          <w:szCs w:val="22"/>
        </w:rPr>
        <w:t>s</w:t>
      </w:r>
      <w:r w:rsidR="003F79E9" w:rsidRPr="00F43785">
        <w:rPr>
          <w:rFonts w:ascii="Times New Roman" w:hAnsi="Times New Roman" w:cs="Times New Roman"/>
          <w:sz w:val="22"/>
          <w:szCs w:val="22"/>
        </w:rPr>
        <w:t xml:space="preserve"> can be combined for UCI detection to improve reliability</w:t>
      </w:r>
      <w:r w:rsidR="00960A63" w:rsidRPr="009442C3">
        <w:rPr>
          <w:rFonts w:ascii="Times New Roman" w:hAnsi="Times New Roman" w:cs="Times New Roman"/>
          <w:sz w:val="22"/>
          <w:szCs w:val="22"/>
        </w:rPr>
        <w:t xml:space="preserve"> as shown in Figure </w:t>
      </w:r>
      <w:r>
        <w:rPr>
          <w:rFonts w:ascii="Times New Roman" w:hAnsi="Times New Roman" w:cs="Times New Roman"/>
          <w:sz w:val="22"/>
          <w:szCs w:val="22"/>
        </w:rPr>
        <w:t>6</w:t>
      </w:r>
      <w:r w:rsidR="003F79E9" w:rsidRPr="009442C3">
        <w:rPr>
          <w:rFonts w:ascii="Times New Roman" w:hAnsi="Times New Roman" w:cs="Times New Roman"/>
          <w:sz w:val="22"/>
          <w:szCs w:val="22"/>
        </w:rPr>
        <w:t xml:space="preserve">. </w:t>
      </w:r>
    </w:p>
    <w:p w14:paraId="0600738B" w14:textId="4CC5E0CE" w:rsidR="003F79E9" w:rsidRPr="009442C3" w:rsidRDefault="000E7B73" w:rsidP="00E347AA">
      <w:pPr>
        <w:spacing w:after="120"/>
        <w:jc w:val="center"/>
        <w:rPr>
          <w:rFonts w:ascii="Times New Roman" w:hAnsi="Times New Roman" w:cs="Times New Roman"/>
          <w:sz w:val="22"/>
          <w:szCs w:val="22"/>
        </w:rPr>
      </w:pPr>
      <w:r w:rsidRPr="00E347AA">
        <w:rPr>
          <w:rFonts w:ascii="Times New Roman" w:hAnsi="Times New Roman" w:cs="Times New Roman"/>
          <w:noProof/>
          <w:sz w:val="22"/>
          <w:szCs w:val="22"/>
          <w:lang w:val="en-US" w:eastAsia="zh-CN"/>
        </w:rPr>
        <w:drawing>
          <wp:inline distT="0" distB="0" distL="0" distR="0" wp14:anchorId="5E4E16F3" wp14:editId="335A6E70">
            <wp:extent cx="2421652" cy="1882902"/>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52642" cy="1906998"/>
                    </a:xfrm>
                    <a:prstGeom prst="rect">
                      <a:avLst/>
                    </a:prstGeom>
                  </pic:spPr>
                </pic:pic>
              </a:graphicData>
            </a:graphic>
          </wp:inline>
        </w:drawing>
      </w:r>
    </w:p>
    <w:p w14:paraId="5A5D5DA8" w14:textId="40AD9FC1" w:rsidR="003F79E9" w:rsidRPr="009442C3" w:rsidRDefault="003F79E9" w:rsidP="00E347AA">
      <w:pPr>
        <w:spacing w:after="120"/>
        <w:jc w:val="center"/>
        <w:rPr>
          <w:rFonts w:ascii="Times New Roman" w:eastAsiaTheme="minorEastAsia" w:hAnsi="Times New Roman" w:cs="Times New Roman"/>
          <w:b/>
          <w:sz w:val="22"/>
          <w:szCs w:val="22"/>
          <w:lang w:eastAsia="zh-CN"/>
        </w:rPr>
      </w:pPr>
      <w:r w:rsidRPr="009442C3">
        <w:rPr>
          <w:rFonts w:ascii="Times New Roman" w:eastAsiaTheme="minorEastAsia" w:hAnsi="Times New Roman" w:cs="Times New Roman"/>
          <w:b/>
          <w:sz w:val="22"/>
          <w:szCs w:val="22"/>
          <w:lang w:eastAsia="zh-CN"/>
        </w:rPr>
        <w:t>Figure.</w:t>
      </w:r>
      <w:r w:rsidR="00482E6C">
        <w:rPr>
          <w:rFonts w:ascii="Times New Roman" w:eastAsiaTheme="minorEastAsia" w:hAnsi="Times New Roman" w:cs="Times New Roman"/>
          <w:b/>
          <w:sz w:val="22"/>
          <w:szCs w:val="22"/>
          <w:lang w:eastAsia="zh-CN"/>
        </w:rPr>
        <w:t xml:space="preserve"> 6</w:t>
      </w:r>
      <w:r w:rsidR="00482E6C" w:rsidRPr="009442C3">
        <w:rPr>
          <w:rFonts w:ascii="Times New Roman" w:eastAsiaTheme="minorEastAsia" w:hAnsi="Times New Roman" w:cs="Times New Roman"/>
          <w:b/>
          <w:sz w:val="22"/>
          <w:szCs w:val="22"/>
          <w:lang w:eastAsia="zh-CN"/>
        </w:rPr>
        <w:t xml:space="preserve"> </w:t>
      </w:r>
      <w:r w:rsidRPr="009442C3">
        <w:rPr>
          <w:rFonts w:ascii="Times New Roman" w:eastAsiaTheme="minorEastAsia" w:hAnsi="Times New Roman" w:cs="Times New Roman"/>
          <w:b/>
          <w:sz w:val="22"/>
          <w:szCs w:val="22"/>
          <w:lang w:eastAsia="zh-CN"/>
        </w:rPr>
        <w:t xml:space="preserve">Joint processing </w:t>
      </w:r>
      <w:r w:rsidR="00F43785">
        <w:rPr>
          <w:rFonts w:ascii="Times New Roman" w:eastAsiaTheme="minorEastAsia" w:hAnsi="Times New Roman" w:cs="Times New Roman"/>
          <w:b/>
          <w:sz w:val="22"/>
          <w:szCs w:val="22"/>
          <w:lang w:eastAsia="zh-CN"/>
        </w:rPr>
        <w:t xml:space="preserve">of </w:t>
      </w:r>
      <w:r w:rsidR="00DF5AA3" w:rsidRPr="009442C3">
        <w:rPr>
          <w:rFonts w:ascii="Times New Roman" w:eastAsiaTheme="minorEastAsia" w:hAnsi="Times New Roman" w:cs="Times New Roman"/>
          <w:b/>
          <w:sz w:val="22"/>
          <w:szCs w:val="22"/>
          <w:lang w:eastAsia="zh-CN"/>
        </w:rPr>
        <w:t>the PUCCH form</w:t>
      </w:r>
      <w:r w:rsidR="00DF5AA3" w:rsidRPr="00F43785">
        <w:rPr>
          <w:rFonts w:ascii="Times New Roman" w:eastAsiaTheme="minorEastAsia" w:hAnsi="Times New Roman" w:cs="Times New Roman"/>
          <w:b/>
          <w:sz w:val="22"/>
          <w:szCs w:val="22"/>
          <w:lang w:eastAsia="zh-CN"/>
        </w:rPr>
        <w:t>at 0 by multi-TRP</w:t>
      </w:r>
    </w:p>
    <w:p w14:paraId="2D7380B0" w14:textId="0A531E2D" w:rsidR="00DF5AA3" w:rsidRPr="00E0321D" w:rsidRDefault="003F79E9" w:rsidP="0050270B">
      <w:pPr>
        <w:spacing w:after="120"/>
        <w:jc w:val="both"/>
        <w:rPr>
          <w:rFonts w:ascii="Times New Roman" w:hAnsi="Times New Roman" w:cs="Times New Roman"/>
          <w:sz w:val="22"/>
          <w:szCs w:val="22"/>
          <w:lang w:eastAsia="zh-CN"/>
        </w:rPr>
      </w:pPr>
      <w:r w:rsidRPr="009442C3">
        <w:rPr>
          <w:rFonts w:ascii="Times New Roman" w:hAnsi="Times New Roman" w:cs="Times New Roman"/>
          <w:sz w:val="22"/>
          <w:szCs w:val="22"/>
          <w:lang w:eastAsia="zh-CN"/>
        </w:rPr>
        <w:t>Another way to further utilize the joint processing of 2 TRPs</w:t>
      </w:r>
      <w:r w:rsidR="00DF5AA3" w:rsidRPr="00E0321D">
        <w:rPr>
          <w:rFonts w:ascii="Times New Roman" w:hAnsi="Times New Roman" w:cs="Times New Roman"/>
          <w:sz w:val="22"/>
          <w:szCs w:val="22"/>
          <w:lang w:eastAsia="zh-CN"/>
        </w:rPr>
        <w:t xml:space="preserve"> especially for UCI with 1/2 bit is </w:t>
      </w:r>
      <w:r w:rsidR="0050270B">
        <w:rPr>
          <w:rFonts w:ascii="Times New Roman" w:hAnsi="Times New Roman" w:cs="Times New Roman"/>
          <w:sz w:val="22"/>
          <w:szCs w:val="22"/>
          <w:lang w:eastAsia="zh-CN"/>
        </w:rPr>
        <w:t>that</w:t>
      </w:r>
      <w:r w:rsidR="00DF5AA3" w:rsidRPr="009442C3">
        <w:rPr>
          <w:rFonts w:ascii="Times New Roman" w:hAnsi="Times New Roman" w:cs="Times New Roman"/>
          <w:sz w:val="22"/>
          <w:szCs w:val="22"/>
          <w:lang w:eastAsia="zh-CN"/>
        </w:rPr>
        <w:t xml:space="preserve"> the spatial filter pattern in time domain is defined for different information bits. In this </w:t>
      </w:r>
      <w:r w:rsidR="0050270B">
        <w:rPr>
          <w:rFonts w:ascii="Times New Roman" w:hAnsi="Times New Roman" w:cs="Times New Roman"/>
          <w:sz w:val="22"/>
          <w:szCs w:val="22"/>
          <w:lang w:eastAsia="zh-CN"/>
        </w:rPr>
        <w:t>way</w:t>
      </w:r>
      <w:r w:rsidR="00DF5AA3" w:rsidRPr="009442C3">
        <w:rPr>
          <w:rFonts w:ascii="Times New Roman" w:hAnsi="Times New Roman" w:cs="Times New Roman"/>
          <w:sz w:val="22"/>
          <w:szCs w:val="22"/>
          <w:lang w:eastAsia="zh-CN"/>
        </w:rPr>
        <w:t xml:space="preserve">, gNB </w:t>
      </w:r>
      <w:r w:rsidR="0050270B">
        <w:rPr>
          <w:rFonts w:ascii="Times New Roman" w:hAnsi="Times New Roman" w:cs="Times New Roman"/>
          <w:sz w:val="22"/>
          <w:szCs w:val="22"/>
          <w:lang w:eastAsia="zh-CN"/>
        </w:rPr>
        <w:t>can detect the UCI</w:t>
      </w:r>
      <w:r w:rsidR="0050270B" w:rsidRPr="009442C3">
        <w:rPr>
          <w:rFonts w:ascii="Times New Roman" w:hAnsi="Times New Roman" w:cs="Times New Roman"/>
          <w:sz w:val="22"/>
          <w:szCs w:val="22"/>
          <w:lang w:eastAsia="zh-CN"/>
        </w:rPr>
        <w:t xml:space="preserve"> </w:t>
      </w:r>
      <w:r w:rsidR="0050270B">
        <w:rPr>
          <w:rFonts w:ascii="Times New Roman" w:hAnsi="Times New Roman" w:cs="Times New Roman"/>
          <w:sz w:val="22"/>
          <w:szCs w:val="22"/>
          <w:lang w:eastAsia="zh-CN"/>
        </w:rPr>
        <w:t>with</w:t>
      </w:r>
      <w:r w:rsidR="0050270B" w:rsidRPr="009442C3">
        <w:rPr>
          <w:rFonts w:ascii="Times New Roman" w:hAnsi="Times New Roman" w:cs="Times New Roman"/>
          <w:sz w:val="22"/>
          <w:szCs w:val="22"/>
          <w:lang w:eastAsia="zh-CN"/>
        </w:rPr>
        <w:t xml:space="preserve"> </w:t>
      </w:r>
      <w:r w:rsidR="00DF5AA3" w:rsidRPr="009442C3">
        <w:rPr>
          <w:rFonts w:ascii="Times New Roman" w:hAnsi="Times New Roman" w:cs="Times New Roman"/>
          <w:sz w:val="22"/>
          <w:szCs w:val="22"/>
          <w:lang w:eastAsia="zh-CN"/>
        </w:rPr>
        <w:t xml:space="preserve">multiple hypothesis </w:t>
      </w:r>
      <w:r w:rsidR="00DF5AA3" w:rsidRPr="00E0321D">
        <w:rPr>
          <w:rFonts w:ascii="Times New Roman" w:hAnsi="Times New Roman" w:cs="Times New Roman"/>
          <w:sz w:val="22"/>
          <w:szCs w:val="22"/>
          <w:lang w:eastAsia="zh-CN"/>
        </w:rPr>
        <w:t xml:space="preserve">and joint processing can be used to </w:t>
      </w:r>
      <w:r w:rsidR="0050270B">
        <w:rPr>
          <w:rFonts w:ascii="Times New Roman" w:hAnsi="Times New Roman" w:cs="Times New Roman"/>
          <w:sz w:val="22"/>
          <w:szCs w:val="22"/>
          <w:lang w:eastAsia="zh-CN"/>
        </w:rPr>
        <w:t xml:space="preserve">further </w:t>
      </w:r>
      <w:r w:rsidR="00DF5AA3" w:rsidRPr="009442C3">
        <w:rPr>
          <w:rFonts w:ascii="Times New Roman" w:hAnsi="Times New Roman" w:cs="Times New Roman"/>
          <w:sz w:val="22"/>
          <w:szCs w:val="22"/>
          <w:lang w:eastAsia="zh-CN"/>
        </w:rPr>
        <w:t>decrease</w:t>
      </w:r>
      <w:r w:rsidR="00DF5AA3" w:rsidRPr="0050270B">
        <w:rPr>
          <w:rFonts w:ascii="Times New Roman" w:hAnsi="Times New Roman" w:cs="Times New Roman"/>
          <w:sz w:val="22"/>
          <w:szCs w:val="22"/>
          <w:lang w:eastAsia="zh-CN"/>
        </w:rPr>
        <w:t xml:space="preserve"> the rate of </w:t>
      </w:r>
      <w:r w:rsidR="00DF5AA3" w:rsidRPr="009442C3">
        <w:rPr>
          <w:rFonts w:ascii="Times New Roman" w:hAnsi="Times New Roman" w:cs="Times New Roman"/>
          <w:sz w:val="22"/>
          <w:szCs w:val="22"/>
          <w:lang w:eastAsia="zh-CN"/>
        </w:rPr>
        <w:t>false-alarm.</w:t>
      </w:r>
    </w:p>
    <w:p w14:paraId="4618A0FF" w14:textId="13E1B074" w:rsidR="002F1769" w:rsidRPr="00E0321D" w:rsidRDefault="0050270B">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Take</w:t>
      </w:r>
      <w:r w:rsidR="00FA2399" w:rsidRPr="009442C3">
        <w:rPr>
          <w:rFonts w:ascii="Times New Roman" w:hAnsi="Times New Roman" w:cs="Times New Roman"/>
          <w:sz w:val="22"/>
          <w:szCs w:val="22"/>
          <w:lang w:eastAsia="zh-CN"/>
        </w:rPr>
        <w:t xml:space="preserve"> PUCCH format 0 </w:t>
      </w:r>
      <w:r w:rsidR="00DF5AA3" w:rsidRPr="009442C3">
        <w:rPr>
          <w:rFonts w:ascii="Times New Roman" w:hAnsi="Times New Roman" w:cs="Times New Roman"/>
          <w:sz w:val="22"/>
          <w:szCs w:val="22"/>
          <w:lang w:eastAsia="zh-CN"/>
        </w:rPr>
        <w:t xml:space="preserve">with 1-bit </w:t>
      </w:r>
      <w:r w:rsidR="00333F60" w:rsidRPr="00E0321D">
        <w:rPr>
          <w:rFonts w:ascii="Times New Roman" w:hAnsi="Times New Roman" w:cs="Times New Roman"/>
          <w:sz w:val="22"/>
          <w:szCs w:val="22"/>
          <w:lang w:eastAsia="zh-CN"/>
        </w:rPr>
        <w:t xml:space="preserve">HARQ-ACK </w:t>
      </w:r>
      <w:r w:rsidR="00FA2399" w:rsidRPr="00E0321D">
        <w:rPr>
          <w:rFonts w:ascii="Times New Roman" w:hAnsi="Times New Roman" w:cs="Times New Roman"/>
          <w:sz w:val="22"/>
          <w:szCs w:val="22"/>
          <w:lang w:eastAsia="zh-CN"/>
        </w:rPr>
        <w:t xml:space="preserve">as an example. </w:t>
      </w:r>
      <w:r w:rsidR="00333F60" w:rsidRPr="00E0321D">
        <w:rPr>
          <w:rFonts w:ascii="Times New Roman" w:hAnsi="Times New Roman" w:cs="Times New Roman"/>
          <w:sz w:val="22"/>
          <w:szCs w:val="22"/>
          <w:lang w:eastAsia="zh-CN"/>
        </w:rPr>
        <w:t>W</w:t>
      </w:r>
      <w:r w:rsidR="00FA2399" w:rsidRPr="00E0321D">
        <w:rPr>
          <w:rFonts w:ascii="Times New Roman" w:hAnsi="Times New Roman" w:cs="Times New Roman"/>
          <w:sz w:val="22"/>
          <w:szCs w:val="22"/>
          <w:lang w:eastAsia="zh-CN"/>
        </w:rPr>
        <w:t xml:space="preserve">hen ACK is transmitted, </w:t>
      </w:r>
      <w:bookmarkStart w:id="3" w:name="OLE_LINK3"/>
      <w:r w:rsidR="00FA2399" w:rsidRPr="00E0321D">
        <w:rPr>
          <w:rFonts w:ascii="Times New Roman" w:hAnsi="Times New Roman" w:cs="Times New Roman"/>
          <w:sz w:val="22"/>
          <w:szCs w:val="22"/>
          <w:lang w:eastAsia="zh-CN"/>
        </w:rPr>
        <w:t>symbol 1 uses beam 1 and symbol 2 uses beam 2</w:t>
      </w:r>
      <w:bookmarkEnd w:id="3"/>
      <w:r>
        <w:rPr>
          <w:rFonts w:ascii="Times New Roman" w:hAnsi="Times New Roman" w:cs="Times New Roman"/>
          <w:sz w:val="22"/>
          <w:szCs w:val="22"/>
          <w:lang w:eastAsia="zh-CN"/>
        </w:rPr>
        <w:t>.</w:t>
      </w:r>
      <w:r w:rsidRPr="009442C3">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W</w:t>
      </w:r>
      <w:r w:rsidR="00FA2399" w:rsidRPr="009442C3">
        <w:rPr>
          <w:rFonts w:ascii="Times New Roman" w:hAnsi="Times New Roman" w:cs="Times New Roman"/>
          <w:sz w:val="22"/>
          <w:szCs w:val="22"/>
          <w:lang w:eastAsia="zh-CN"/>
        </w:rPr>
        <w:t xml:space="preserve">hile, when NACK is transmitted, </w:t>
      </w:r>
      <w:r w:rsidR="00DF5AA3" w:rsidRPr="00E0321D">
        <w:rPr>
          <w:rFonts w:ascii="Times New Roman" w:hAnsi="Times New Roman" w:cs="Times New Roman"/>
          <w:sz w:val="22"/>
          <w:szCs w:val="22"/>
          <w:lang w:eastAsia="zh-CN"/>
        </w:rPr>
        <w:t xml:space="preserve">symbol 1 uses beam 2 and symbol 2 uses beam 1. In this </w:t>
      </w:r>
      <w:r>
        <w:rPr>
          <w:rFonts w:ascii="Times New Roman" w:hAnsi="Times New Roman" w:cs="Times New Roman"/>
          <w:sz w:val="22"/>
          <w:szCs w:val="22"/>
          <w:lang w:eastAsia="zh-CN"/>
        </w:rPr>
        <w:t>way</w:t>
      </w:r>
      <w:r w:rsidR="00DF5AA3" w:rsidRPr="009442C3">
        <w:rPr>
          <w:rFonts w:ascii="Times New Roman" w:hAnsi="Times New Roman" w:cs="Times New Roman"/>
          <w:sz w:val="22"/>
          <w:szCs w:val="22"/>
          <w:lang w:eastAsia="zh-CN"/>
        </w:rPr>
        <w:t>,</w:t>
      </w:r>
      <w:r w:rsidR="00777B4F" w:rsidRPr="009442C3">
        <w:rPr>
          <w:rFonts w:ascii="Times New Roman" w:hAnsi="Times New Roman" w:cs="Times New Roman"/>
          <w:sz w:val="22"/>
          <w:szCs w:val="22"/>
          <w:lang w:eastAsia="zh-CN"/>
        </w:rPr>
        <w:t xml:space="preserve"> each TRP </w:t>
      </w:r>
      <w:r>
        <w:rPr>
          <w:rFonts w:ascii="Times New Roman" w:hAnsi="Times New Roman" w:cs="Times New Roman"/>
          <w:sz w:val="22"/>
          <w:szCs w:val="22"/>
          <w:lang w:eastAsia="zh-CN"/>
        </w:rPr>
        <w:t>tries to</w:t>
      </w:r>
      <w:r w:rsidRPr="009442C3">
        <w:rPr>
          <w:rFonts w:ascii="Times New Roman" w:hAnsi="Times New Roman" w:cs="Times New Roman"/>
          <w:sz w:val="22"/>
          <w:szCs w:val="22"/>
          <w:lang w:eastAsia="zh-CN"/>
        </w:rPr>
        <w:t xml:space="preserve"> </w:t>
      </w:r>
      <w:r w:rsidR="00777B4F" w:rsidRPr="009442C3">
        <w:rPr>
          <w:rFonts w:ascii="Times New Roman" w:hAnsi="Times New Roman" w:cs="Times New Roman"/>
          <w:sz w:val="22"/>
          <w:szCs w:val="22"/>
          <w:lang w:eastAsia="zh-CN"/>
        </w:rPr>
        <w:t>detect HARQ-ACK on both symbol</w:t>
      </w:r>
      <w:r>
        <w:rPr>
          <w:rFonts w:ascii="Times New Roman" w:hAnsi="Times New Roman" w:cs="Times New Roman"/>
          <w:sz w:val="22"/>
          <w:szCs w:val="22"/>
          <w:lang w:eastAsia="zh-CN"/>
        </w:rPr>
        <w:t>s</w:t>
      </w:r>
      <w:r w:rsidR="00777B4F" w:rsidRPr="009442C3">
        <w:rPr>
          <w:rFonts w:ascii="Times New Roman" w:hAnsi="Times New Roman" w:cs="Times New Roman"/>
          <w:sz w:val="22"/>
          <w:szCs w:val="22"/>
          <w:lang w:eastAsia="zh-CN"/>
        </w:rPr>
        <w:t xml:space="preserve"> 1 and </w:t>
      </w:r>
      <w:r w:rsidR="00777B4F" w:rsidRPr="00E0321D">
        <w:rPr>
          <w:rFonts w:ascii="Times New Roman" w:hAnsi="Times New Roman" w:cs="Times New Roman"/>
          <w:sz w:val="22"/>
          <w:szCs w:val="22"/>
          <w:lang w:eastAsia="zh-CN"/>
        </w:rPr>
        <w:t>2</w:t>
      </w:r>
      <w:r w:rsidR="00182D9D" w:rsidRPr="00E0321D">
        <w:rPr>
          <w:rFonts w:ascii="Times New Roman" w:hAnsi="Times New Roman" w:cs="Times New Roman"/>
          <w:sz w:val="22"/>
          <w:szCs w:val="22"/>
          <w:lang w:eastAsia="zh-CN"/>
        </w:rPr>
        <w:t xml:space="preserve">, and </w:t>
      </w:r>
      <w:r>
        <w:rPr>
          <w:rFonts w:ascii="Times New Roman" w:hAnsi="Times New Roman" w:cs="Times New Roman"/>
          <w:sz w:val="22"/>
          <w:szCs w:val="22"/>
          <w:lang w:eastAsia="zh-CN"/>
        </w:rPr>
        <w:t xml:space="preserve">the UCI can be detected on only </w:t>
      </w:r>
      <w:r w:rsidR="00182D9D" w:rsidRPr="009442C3">
        <w:rPr>
          <w:rFonts w:ascii="Times New Roman" w:hAnsi="Times New Roman" w:cs="Times New Roman"/>
          <w:sz w:val="22"/>
          <w:szCs w:val="22"/>
          <w:lang w:eastAsia="zh-CN"/>
        </w:rPr>
        <w:t xml:space="preserve">one </w:t>
      </w:r>
      <w:r>
        <w:rPr>
          <w:rFonts w:ascii="Times New Roman" w:hAnsi="Times New Roman" w:cs="Times New Roman"/>
          <w:sz w:val="22"/>
          <w:szCs w:val="22"/>
          <w:lang w:eastAsia="zh-CN"/>
        </w:rPr>
        <w:t>symbol</w:t>
      </w:r>
      <w:r w:rsidR="00182D9D" w:rsidRPr="009442C3">
        <w:rPr>
          <w:rFonts w:ascii="Times New Roman" w:hAnsi="Times New Roman" w:cs="Times New Roman"/>
          <w:sz w:val="22"/>
          <w:szCs w:val="22"/>
          <w:lang w:eastAsia="zh-CN"/>
        </w:rPr>
        <w:t xml:space="preserve">, which can be used to </w:t>
      </w:r>
      <w:r>
        <w:rPr>
          <w:rFonts w:ascii="Times New Roman" w:hAnsi="Times New Roman" w:cs="Times New Roman"/>
          <w:sz w:val="22"/>
          <w:szCs w:val="22"/>
          <w:lang w:eastAsia="zh-CN"/>
        </w:rPr>
        <w:t>strengthen</w:t>
      </w:r>
      <w:r w:rsidRPr="009442C3">
        <w:rPr>
          <w:rFonts w:ascii="Times New Roman" w:hAnsi="Times New Roman" w:cs="Times New Roman"/>
          <w:sz w:val="22"/>
          <w:szCs w:val="22"/>
          <w:lang w:eastAsia="zh-CN"/>
        </w:rPr>
        <w:t xml:space="preserve"> </w:t>
      </w:r>
      <w:r w:rsidR="00182D9D" w:rsidRPr="009442C3">
        <w:rPr>
          <w:rFonts w:ascii="Times New Roman" w:hAnsi="Times New Roman" w:cs="Times New Roman"/>
          <w:sz w:val="22"/>
          <w:szCs w:val="22"/>
          <w:lang w:eastAsia="zh-CN"/>
        </w:rPr>
        <w:t xml:space="preserve">the </w:t>
      </w:r>
      <w:r w:rsidR="00DF4213">
        <w:rPr>
          <w:rFonts w:ascii="Times New Roman" w:hAnsi="Times New Roman" w:cs="Times New Roman"/>
          <w:sz w:val="22"/>
          <w:szCs w:val="22"/>
          <w:lang w:eastAsia="zh-CN"/>
        </w:rPr>
        <w:t xml:space="preserve">reliability of the </w:t>
      </w:r>
      <w:r w:rsidR="00182D9D" w:rsidRPr="009442C3">
        <w:rPr>
          <w:rFonts w:ascii="Times New Roman" w:hAnsi="Times New Roman" w:cs="Times New Roman"/>
          <w:sz w:val="22"/>
          <w:szCs w:val="22"/>
          <w:lang w:eastAsia="zh-CN"/>
        </w:rPr>
        <w:t xml:space="preserve">ACK/NACK bit </w:t>
      </w:r>
      <w:r>
        <w:rPr>
          <w:rFonts w:ascii="Times New Roman" w:hAnsi="Times New Roman" w:cs="Times New Roman"/>
          <w:sz w:val="22"/>
          <w:szCs w:val="22"/>
          <w:lang w:eastAsia="zh-CN"/>
        </w:rPr>
        <w:t>detected</w:t>
      </w:r>
      <w:r w:rsidRPr="009442C3">
        <w:rPr>
          <w:rFonts w:ascii="Times New Roman" w:hAnsi="Times New Roman" w:cs="Times New Roman"/>
          <w:sz w:val="22"/>
          <w:szCs w:val="22"/>
          <w:lang w:eastAsia="zh-CN"/>
        </w:rPr>
        <w:t xml:space="preserve"> </w:t>
      </w:r>
      <w:r w:rsidR="00182D9D" w:rsidRPr="009442C3">
        <w:rPr>
          <w:rFonts w:ascii="Times New Roman" w:hAnsi="Times New Roman" w:cs="Times New Roman"/>
          <w:sz w:val="22"/>
          <w:szCs w:val="22"/>
          <w:lang w:eastAsia="zh-CN"/>
        </w:rPr>
        <w:t>from PUCCH sequence</w:t>
      </w:r>
      <w:r w:rsidR="00777B4F" w:rsidRPr="00E0321D">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In another word,</w:t>
      </w:r>
      <w:r w:rsidR="00777B4F" w:rsidRPr="009442C3">
        <w:rPr>
          <w:rFonts w:ascii="Times New Roman" w:hAnsi="Times New Roman" w:cs="Times New Roman"/>
          <w:sz w:val="22"/>
          <w:szCs w:val="22"/>
          <w:lang w:eastAsia="zh-CN"/>
        </w:rPr>
        <w:t xml:space="preserve"> the beam pattern detected by 2 TRPs can be used to </w:t>
      </w:r>
      <w:r>
        <w:rPr>
          <w:rFonts w:ascii="Times New Roman" w:hAnsi="Times New Roman" w:cs="Times New Roman"/>
          <w:sz w:val="22"/>
          <w:szCs w:val="22"/>
          <w:lang w:eastAsia="zh-CN"/>
        </w:rPr>
        <w:t>help the detection of</w:t>
      </w:r>
      <w:r w:rsidRPr="009442C3">
        <w:rPr>
          <w:rFonts w:ascii="Times New Roman" w:hAnsi="Times New Roman" w:cs="Times New Roman"/>
          <w:sz w:val="22"/>
          <w:szCs w:val="22"/>
          <w:lang w:eastAsia="zh-CN"/>
        </w:rPr>
        <w:t xml:space="preserve"> </w:t>
      </w:r>
      <w:r w:rsidR="00777B4F" w:rsidRPr="009442C3">
        <w:rPr>
          <w:rFonts w:ascii="Times New Roman" w:hAnsi="Times New Roman" w:cs="Times New Roman"/>
          <w:sz w:val="22"/>
          <w:szCs w:val="22"/>
          <w:lang w:eastAsia="zh-CN"/>
        </w:rPr>
        <w:t>the ACK/NACK bit.</w:t>
      </w:r>
    </w:p>
    <w:p w14:paraId="651AB642" w14:textId="731B470F" w:rsidR="00071D6B" w:rsidRPr="009442C3" w:rsidRDefault="002F1769" w:rsidP="00E347AA">
      <w:pPr>
        <w:autoSpaceDE w:val="0"/>
        <w:autoSpaceDN w:val="0"/>
        <w:adjustRightInd w:val="0"/>
        <w:snapToGrid w:val="0"/>
        <w:spacing w:after="120"/>
        <w:jc w:val="both"/>
        <w:rPr>
          <w:rFonts w:ascii="Times New Roman" w:hAnsi="Times New Roman" w:cs="Times New Roman"/>
          <w:sz w:val="22"/>
          <w:szCs w:val="22"/>
          <w:lang w:eastAsia="zh-CN"/>
        </w:rPr>
      </w:pPr>
      <w:r w:rsidRPr="00E0321D">
        <w:rPr>
          <w:rFonts w:ascii="Times New Roman" w:hAnsi="Times New Roman" w:cs="Times New Roman"/>
          <w:b/>
          <w:i/>
          <w:sz w:val="22"/>
          <w:szCs w:val="22"/>
        </w:rPr>
        <w:t xml:space="preserve">Observation </w:t>
      </w:r>
      <w:r w:rsidR="00902AAF" w:rsidRPr="00E0321D">
        <w:rPr>
          <w:rFonts w:ascii="Times New Roman" w:hAnsi="Times New Roman" w:cs="Times New Roman"/>
          <w:b/>
          <w:i/>
          <w:sz w:val="22"/>
          <w:szCs w:val="22"/>
        </w:rPr>
        <w:t>8</w:t>
      </w:r>
      <w:r w:rsidRPr="00E0321D">
        <w:rPr>
          <w:rFonts w:ascii="Times New Roman" w:hAnsi="Times New Roman" w:cs="Times New Roman"/>
          <w:b/>
          <w:i/>
          <w:sz w:val="22"/>
          <w:szCs w:val="22"/>
        </w:rPr>
        <w:t xml:space="preserve">: </w:t>
      </w:r>
      <w:r w:rsidR="00902AAF" w:rsidRPr="00AE5EBC">
        <w:rPr>
          <w:rFonts w:ascii="Times New Roman" w:hAnsi="Times New Roman" w:cs="Times New Roman"/>
          <w:b/>
          <w:i/>
          <w:sz w:val="22"/>
          <w:szCs w:val="22"/>
        </w:rPr>
        <w:t>Mapping of the 2 spatial filter</w:t>
      </w:r>
      <w:r w:rsidR="00226373">
        <w:rPr>
          <w:rFonts w:ascii="Times New Roman" w:hAnsi="Times New Roman" w:cs="Times New Roman"/>
          <w:b/>
          <w:i/>
          <w:sz w:val="22"/>
          <w:szCs w:val="22"/>
        </w:rPr>
        <w:t>s</w:t>
      </w:r>
      <w:r w:rsidR="00902AAF" w:rsidRPr="009442C3">
        <w:rPr>
          <w:rFonts w:ascii="Times New Roman" w:hAnsi="Times New Roman" w:cs="Times New Roman"/>
          <w:b/>
          <w:i/>
          <w:sz w:val="22"/>
          <w:szCs w:val="22"/>
        </w:rPr>
        <w:t xml:space="preserve"> in time domain can</w:t>
      </w:r>
      <w:r w:rsidR="00902AAF" w:rsidRPr="00226373">
        <w:rPr>
          <w:rFonts w:ascii="Times New Roman" w:hAnsi="Times New Roman" w:cs="Times New Roman"/>
          <w:b/>
          <w:i/>
          <w:sz w:val="22"/>
          <w:szCs w:val="22"/>
        </w:rPr>
        <w:t xml:space="preserve"> be designed to </w:t>
      </w:r>
      <w:r w:rsidR="008F7FB3">
        <w:rPr>
          <w:rFonts w:ascii="Times New Roman" w:hAnsi="Times New Roman" w:cs="Times New Roman"/>
          <w:b/>
          <w:i/>
          <w:sz w:val="22"/>
          <w:szCs w:val="22"/>
        </w:rPr>
        <w:t>facilitate</w:t>
      </w:r>
      <w:r w:rsidR="008F7FB3" w:rsidRPr="00226373">
        <w:rPr>
          <w:rFonts w:ascii="Times New Roman" w:hAnsi="Times New Roman" w:cs="Times New Roman"/>
          <w:b/>
          <w:i/>
          <w:sz w:val="22"/>
          <w:szCs w:val="22"/>
        </w:rPr>
        <w:t xml:space="preserve"> </w:t>
      </w:r>
      <w:r w:rsidR="00902AAF" w:rsidRPr="009442C3">
        <w:rPr>
          <w:rFonts w:ascii="Times New Roman" w:hAnsi="Times New Roman" w:cs="Times New Roman"/>
          <w:b/>
          <w:i/>
          <w:sz w:val="22"/>
          <w:szCs w:val="22"/>
        </w:rPr>
        <w:t>the joint processing of two TRPs</w:t>
      </w:r>
      <w:r w:rsidRPr="00E0321D">
        <w:rPr>
          <w:rFonts w:ascii="Times New Roman" w:hAnsi="Times New Roman" w:cs="Times New Roman"/>
          <w:b/>
          <w:i/>
          <w:sz w:val="22"/>
          <w:szCs w:val="22"/>
        </w:rPr>
        <w:t>.</w:t>
      </w:r>
    </w:p>
    <w:p w14:paraId="74128850" w14:textId="77777777" w:rsidR="00EA1F52" w:rsidRPr="0041600C" w:rsidRDefault="00EA1F52" w:rsidP="007929B8">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Conclusion</w:t>
      </w:r>
    </w:p>
    <w:p w14:paraId="0604499F" w14:textId="44468FB0" w:rsidR="0073373F" w:rsidRDefault="0073373F" w:rsidP="003D5FD5">
      <w:pPr>
        <w:autoSpaceDE w:val="0"/>
        <w:autoSpaceDN w:val="0"/>
        <w:adjustRightInd w:val="0"/>
        <w:snapToGrid w:val="0"/>
        <w:spacing w:before="120" w:after="120"/>
        <w:jc w:val="both"/>
        <w:rPr>
          <w:rFonts w:ascii="Times New Roman" w:hAnsi="Times New Roman" w:cs="Times New Roman"/>
          <w:sz w:val="22"/>
          <w:szCs w:val="22"/>
        </w:rPr>
      </w:pPr>
      <w:r w:rsidRPr="00875965">
        <w:rPr>
          <w:rFonts w:ascii="Times New Roman" w:hAnsi="Times New Roman" w:cs="Times New Roman"/>
          <w:sz w:val="22"/>
          <w:szCs w:val="22"/>
        </w:rPr>
        <w:t>This contribution has provided our analysis and consideration reliability/robustness enhancement</w:t>
      </w:r>
      <w:r w:rsidR="00D1157D" w:rsidRPr="00875965">
        <w:rPr>
          <w:rFonts w:ascii="Times New Roman" w:hAnsi="Times New Roman" w:cs="Times New Roman"/>
          <w:sz w:val="22"/>
          <w:szCs w:val="22"/>
        </w:rPr>
        <w:t>s using multi-TRP</w:t>
      </w:r>
      <w:r w:rsidRPr="00875965">
        <w:rPr>
          <w:rFonts w:ascii="Times New Roman" w:hAnsi="Times New Roman" w:cs="Times New Roman"/>
          <w:sz w:val="22"/>
          <w:szCs w:val="22"/>
        </w:rPr>
        <w:t xml:space="preserve"> in Rel-1</w:t>
      </w:r>
      <w:r w:rsidR="00D1157D" w:rsidRPr="00875965">
        <w:rPr>
          <w:rFonts w:ascii="Times New Roman" w:hAnsi="Times New Roman" w:cs="Times New Roman"/>
          <w:sz w:val="22"/>
          <w:szCs w:val="22"/>
        </w:rPr>
        <w:t>7</w:t>
      </w:r>
      <w:r w:rsidRPr="00875965">
        <w:rPr>
          <w:rFonts w:ascii="Times New Roman" w:hAnsi="Times New Roman" w:cs="Times New Roman"/>
          <w:sz w:val="22"/>
          <w:szCs w:val="22"/>
        </w:rPr>
        <w:t xml:space="preserve">. In summary following </w:t>
      </w:r>
      <w:r w:rsidR="00B80149">
        <w:rPr>
          <w:rFonts w:ascii="Times New Roman" w:hAnsi="Times New Roman" w:cs="Times New Roman"/>
          <w:sz w:val="22"/>
          <w:szCs w:val="22"/>
        </w:rPr>
        <w:t xml:space="preserve">observations and </w:t>
      </w:r>
      <w:r w:rsidRPr="00875965">
        <w:rPr>
          <w:rFonts w:ascii="Times New Roman" w:hAnsi="Times New Roman" w:cs="Times New Roman"/>
          <w:sz w:val="22"/>
          <w:szCs w:val="22"/>
        </w:rPr>
        <w:t>proposals are provided in the contribution:</w:t>
      </w:r>
    </w:p>
    <w:p w14:paraId="26B081A1" w14:textId="77777777" w:rsidR="008D7CE4" w:rsidRPr="00E347AA" w:rsidRDefault="008D7CE4" w:rsidP="008D7CE4">
      <w:pPr>
        <w:spacing w:after="120"/>
        <w:jc w:val="both"/>
        <w:rPr>
          <w:rFonts w:ascii="Times New Roman" w:hAnsi="Times New Roman" w:cs="Times New Roman"/>
          <w:b/>
          <w:i/>
          <w:sz w:val="22"/>
          <w:szCs w:val="22"/>
        </w:rPr>
      </w:pPr>
      <w:r w:rsidRPr="009442C3">
        <w:rPr>
          <w:rFonts w:ascii="Times New Roman" w:hAnsi="Times New Roman" w:cs="Times New Roman"/>
          <w:b/>
          <w:i/>
          <w:sz w:val="22"/>
          <w:szCs w:val="22"/>
        </w:rPr>
        <w:t xml:space="preserve">Observation 1: For multi-TRP </w:t>
      </w:r>
      <w:r w:rsidRPr="00E0321D">
        <w:rPr>
          <w:rFonts w:ascii="Times New Roman" w:hAnsi="Times New Roman" w:cs="Times New Roman"/>
          <w:b/>
          <w:i/>
          <w:sz w:val="22"/>
          <w:szCs w:val="22"/>
        </w:rPr>
        <w:t>PDCCH transmission without blockage, Option 1 (no repetition) and Option 2 (repetition)</w:t>
      </w:r>
      <w:r w:rsidRPr="00AE5EBC">
        <w:rPr>
          <w:rFonts w:ascii="Times New Roman" w:hAnsi="Times New Roman" w:cs="Times New Roman"/>
          <w:b/>
          <w:i/>
          <w:sz w:val="22"/>
          <w:szCs w:val="22"/>
        </w:rPr>
        <w:t xml:space="preserve"> share similar performance </w:t>
      </w:r>
      <w:r w:rsidRPr="00BB26CC">
        <w:rPr>
          <w:rFonts w:ascii="Times New Roman" w:hAnsi="Times New Roman" w:cs="Times New Roman"/>
          <w:b/>
          <w:i/>
          <w:sz w:val="22"/>
          <w:szCs w:val="22"/>
        </w:rPr>
        <w:t xml:space="preserve">and </w:t>
      </w:r>
      <w:r>
        <w:rPr>
          <w:rFonts w:ascii="Times New Roman" w:hAnsi="Times New Roman" w:cs="Times New Roman"/>
          <w:b/>
          <w:i/>
          <w:sz w:val="22"/>
          <w:szCs w:val="22"/>
        </w:rPr>
        <w:t>are</w:t>
      </w:r>
      <w:r w:rsidRPr="0078141B">
        <w:rPr>
          <w:rFonts w:ascii="Times New Roman" w:hAnsi="Times New Roman" w:cs="Times New Roman"/>
          <w:b/>
          <w:i/>
          <w:sz w:val="22"/>
          <w:szCs w:val="22"/>
        </w:rPr>
        <w:t xml:space="preserve"> much better than other options</w:t>
      </w:r>
      <w:r w:rsidRPr="00E347AA">
        <w:rPr>
          <w:rFonts w:ascii="Times New Roman" w:hAnsi="Times New Roman" w:cs="Times New Roman"/>
          <w:b/>
          <w:i/>
          <w:sz w:val="22"/>
          <w:szCs w:val="22"/>
        </w:rPr>
        <w:t xml:space="preserve">. </w:t>
      </w:r>
    </w:p>
    <w:p w14:paraId="5C69D6BA" w14:textId="77777777" w:rsidR="008D7CE4" w:rsidRPr="00E0321D" w:rsidRDefault="008D7CE4" w:rsidP="008D7CE4">
      <w:pPr>
        <w:spacing w:after="120"/>
        <w:jc w:val="both"/>
        <w:rPr>
          <w:rFonts w:ascii="Times New Roman" w:hAnsi="Times New Roman" w:cs="Times New Roman"/>
          <w:b/>
          <w:i/>
          <w:sz w:val="22"/>
          <w:szCs w:val="22"/>
        </w:rPr>
      </w:pPr>
      <w:r w:rsidRPr="00E347AA">
        <w:rPr>
          <w:rFonts w:ascii="Times New Roman" w:hAnsi="Times New Roman" w:cs="Times New Roman"/>
          <w:b/>
          <w:i/>
          <w:sz w:val="22"/>
          <w:szCs w:val="22"/>
        </w:rPr>
        <w:t>Observation 2: For multi-TRP PDCCH transmission with potential blockage, Option 2 (repetition) and Option 3 (multi-chance)</w:t>
      </w:r>
      <w:r w:rsidRPr="009442C3">
        <w:rPr>
          <w:rFonts w:ascii="Times New Roman" w:hAnsi="Times New Roman" w:cs="Times New Roman"/>
          <w:b/>
          <w:i/>
          <w:sz w:val="22"/>
          <w:szCs w:val="22"/>
        </w:rPr>
        <w:t xml:space="preserve"> share similar performance </w:t>
      </w:r>
      <w:r w:rsidRPr="00E0321D">
        <w:rPr>
          <w:rFonts w:ascii="Times New Roman" w:hAnsi="Times New Roman" w:cs="Times New Roman"/>
          <w:b/>
          <w:i/>
          <w:sz w:val="22"/>
          <w:szCs w:val="22"/>
        </w:rPr>
        <w:t xml:space="preserve">and </w:t>
      </w:r>
      <w:r>
        <w:rPr>
          <w:rFonts w:ascii="Times New Roman" w:hAnsi="Times New Roman" w:cs="Times New Roman"/>
          <w:b/>
          <w:i/>
          <w:sz w:val="22"/>
          <w:szCs w:val="22"/>
        </w:rPr>
        <w:t>are</w:t>
      </w:r>
      <w:r w:rsidRPr="00E0321D">
        <w:rPr>
          <w:rFonts w:ascii="Times New Roman" w:hAnsi="Times New Roman" w:cs="Times New Roman"/>
          <w:b/>
          <w:i/>
          <w:sz w:val="22"/>
          <w:szCs w:val="22"/>
        </w:rPr>
        <w:t xml:space="preserve"> much better than other options.</w:t>
      </w:r>
    </w:p>
    <w:p w14:paraId="3F08F39A" w14:textId="77777777" w:rsidR="00DA67E9" w:rsidRPr="00E0321D" w:rsidRDefault="00DA67E9" w:rsidP="00DA67E9">
      <w:pPr>
        <w:spacing w:after="120"/>
        <w:jc w:val="both"/>
        <w:rPr>
          <w:rFonts w:ascii="Times New Roman" w:hAnsi="Times New Roman"/>
          <w:b/>
          <w:i/>
          <w:sz w:val="22"/>
          <w:szCs w:val="22"/>
        </w:rPr>
      </w:pPr>
      <w:r w:rsidRPr="00E347AA">
        <w:rPr>
          <w:rFonts w:ascii="Times New Roman" w:hAnsi="Times New Roman"/>
          <w:b/>
          <w:i/>
          <w:sz w:val="22"/>
          <w:szCs w:val="22"/>
        </w:rPr>
        <w:t>Observation 3: The following combinations of different alternatives and options are simple</w:t>
      </w:r>
      <w:r>
        <w:rPr>
          <w:rFonts w:ascii="Times New Roman" w:hAnsi="Times New Roman"/>
          <w:b/>
          <w:i/>
          <w:sz w:val="22"/>
          <w:szCs w:val="22"/>
        </w:rPr>
        <w:t>r</w:t>
      </w:r>
      <w:r w:rsidRPr="009442C3">
        <w:rPr>
          <w:rFonts w:ascii="Times New Roman" w:hAnsi="Times New Roman"/>
          <w:b/>
          <w:i/>
          <w:sz w:val="22"/>
          <w:szCs w:val="22"/>
        </w:rPr>
        <w:t xml:space="preserve"> and </w:t>
      </w:r>
      <w:r w:rsidRPr="007830EF">
        <w:rPr>
          <w:rFonts w:ascii="Times New Roman" w:hAnsi="Times New Roman"/>
          <w:b/>
          <w:i/>
          <w:sz w:val="22"/>
          <w:szCs w:val="22"/>
        </w:rPr>
        <w:t xml:space="preserve">more </w:t>
      </w:r>
      <w:r w:rsidRPr="009442C3">
        <w:rPr>
          <w:rFonts w:ascii="Times New Roman" w:hAnsi="Times New Roman"/>
          <w:b/>
          <w:i/>
          <w:sz w:val="22"/>
          <w:szCs w:val="22"/>
        </w:rPr>
        <w:t>straightforward:</w:t>
      </w:r>
    </w:p>
    <w:p w14:paraId="55764079" w14:textId="77777777" w:rsidR="00DA67E9" w:rsidRPr="00E0321D" w:rsidRDefault="00DA67E9" w:rsidP="00DA67E9">
      <w:pPr>
        <w:pStyle w:val="af2"/>
        <w:numPr>
          <w:ilvl w:val="0"/>
          <w:numId w:val="52"/>
        </w:numPr>
        <w:spacing w:after="120"/>
        <w:ind w:leftChars="0"/>
        <w:jc w:val="both"/>
        <w:rPr>
          <w:rFonts w:ascii="Times New Roman" w:hAnsi="Times New Roman"/>
          <w:b/>
          <w:i/>
          <w:sz w:val="22"/>
          <w:szCs w:val="22"/>
        </w:rPr>
      </w:pPr>
      <w:r w:rsidRPr="00E0321D">
        <w:rPr>
          <w:rFonts w:ascii="Times New Roman" w:hAnsi="Times New Roman"/>
          <w:b/>
          <w:i/>
          <w:sz w:val="22"/>
          <w:szCs w:val="22"/>
        </w:rPr>
        <w:t>Alt 1-1+Option 1;</w:t>
      </w:r>
    </w:p>
    <w:p w14:paraId="34944084" w14:textId="77777777" w:rsidR="00DA67E9" w:rsidRPr="00AE5EBC" w:rsidRDefault="00DA67E9" w:rsidP="00DA67E9">
      <w:pPr>
        <w:pStyle w:val="af2"/>
        <w:numPr>
          <w:ilvl w:val="0"/>
          <w:numId w:val="52"/>
        </w:numPr>
        <w:spacing w:after="120"/>
        <w:ind w:leftChars="0"/>
        <w:jc w:val="both"/>
        <w:rPr>
          <w:rFonts w:ascii="Times New Roman" w:hAnsi="Times New Roman"/>
          <w:b/>
          <w:i/>
          <w:sz w:val="22"/>
          <w:szCs w:val="22"/>
        </w:rPr>
      </w:pPr>
      <w:r w:rsidRPr="00AE5EBC">
        <w:rPr>
          <w:rFonts w:ascii="Times New Roman" w:hAnsi="Times New Roman"/>
          <w:b/>
          <w:i/>
          <w:sz w:val="22"/>
          <w:szCs w:val="22"/>
        </w:rPr>
        <w:t>Alt 1-2/1-3/2/3+Option 2/Option 3.</w:t>
      </w:r>
    </w:p>
    <w:p w14:paraId="7D4E71B2" w14:textId="77777777" w:rsidR="005D6D70" w:rsidRPr="00AE5EBC" w:rsidRDefault="005D6D70" w:rsidP="005D6D70">
      <w:pPr>
        <w:spacing w:after="120"/>
        <w:jc w:val="both"/>
        <w:rPr>
          <w:rFonts w:ascii="Times New Roman" w:hAnsi="Times New Roman" w:cs="Times New Roman"/>
          <w:b/>
          <w:bCs/>
          <w:i/>
          <w:iCs/>
          <w:sz w:val="22"/>
          <w:szCs w:val="22"/>
          <w:lang w:eastAsia="zh-CN"/>
        </w:rPr>
      </w:pPr>
      <w:r w:rsidRPr="00E0321D">
        <w:rPr>
          <w:rFonts w:ascii="Times New Roman" w:hAnsi="Times New Roman" w:cs="Times New Roman"/>
          <w:b/>
          <w:bCs/>
          <w:i/>
          <w:iCs/>
          <w:sz w:val="22"/>
          <w:szCs w:val="22"/>
          <w:lang w:eastAsia="zh-CN"/>
        </w:rPr>
        <w:t>Observation 4: On how to enable two TCI states for PDCCH transmission,</w:t>
      </w:r>
      <w:r w:rsidRPr="009442C3">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compared with Alt 1-2/1-3, </w:t>
      </w:r>
      <w:r w:rsidRPr="009442C3">
        <w:rPr>
          <w:rFonts w:ascii="Times New Roman" w:hAnsi="Times New Roman" w:cs="Times New Roman"/>
          <w:b/>
          <w:bCs/>
          <w:i/>
          <w:iCs/>
          <w:sz w:val="22"/>
          <w:szCs w:val="22"/>
          <w:lang w:eastAsia="zh-CN"/>
        </w:rPr>
        <w:t xml:space="preserve">Alt 2/3 </w:t>
      </w:r>
      <w:r w:rsidRPr="00E0321D">
        <w:rPr>
          <w:rFonts w:ascii="Times New Roman" w:hAnsi="Times New Roman" w:cs="Times New Roman"/>
          <w:b/>
          <w:bCs/>
          <w:i/>
          <w:iCs/>
          <w:sz w:val="22"/>
          <w:szCs w:val="22"/>
          <w:lang w:eastAsia="zh-CN"/>
        </w:rPr>
        <w:t>can be more flexible</w:t>
      </w:r>
      <w:r>
        <w:rPr>
          <w:rFonts w:ascii="Times New Roman" w:hAnsi="Times New Roman" w:cs="Times New Roman"/>
          <w:b/>
          <w:bCs/>
          <w:i/>
          <w:iCs/>
          <w:sz w:val="22"/>
          <w:szCs w:val="22"/>
          <w:lang w:eastAsia="zh-CN"/>
        </w:rPr>
        <w:t xml:space="preserve"> on CORESET configuration</w:t>
      </w:r>
      <w:r w:rsidRPr="00E0321D">
        <w:rPr>
          <w:rFonts w:ascii="Times New Roman" w:hAnsi="Times New Roman" w:cs="Times New Roman"/>
          <w:b/>
          <w:bCs/>
          <w:i/>
          <w:iCs/>
          <w:sz w:val="22"/>
          <w:szCs w:val="22"/>
          <w:lang w:eastAsia="zh-CN"/>
        </w:rPr>
        <w:t xml:space="preserve"> and </w:t>
      </w:r>
      <w:r w:rsidRPr="00AE5EBC">
        <w:rPr>
          <w:rFonts w:ascii="Times New Roman" w:hAnsi="Times New Roman" w:cs="Times New Roman"/>
          <w:b/>
          <w:bCs/>
          <w:i/>
          <w:iCs/>
          <w:sz w:val="22"/>
          <w:szCs w:val="22"/>
          <w:lang w:eastAsia="zh-CN"/>
        </w:rPr>
        <w:t>reuse the current PDCCH structure</w:t>
      </w:r>
      <w:r>
        <w:rPr>
          <w:rFonts w:ascii="Times New Roman" w:hAnsi="Times New Roman" w:cs="Times New Roman"/>
          <w:b/>
          <w:bCs/>
          <w:i/>
          <w:iCs/>
          <w:sz w:val="22"/>
          <w:szCs w:val="22"/>
          <w:lang w:eastAsia="zh-CN"/>
        </w:rPr>
        <w:t xml:space="preserve"> as much as possible</w:t>
      </w:r>
      <w:r w:rsidRPr="00AE5EBC">
        <w:rPr>
          <w:rFonts w:ascii="Times New Roman" w:hAnsi="Times New Roman" w:cs="Times New Roman"/>
          <w:b/>
          <w:bCs/>
          <w:i/>
          <w:iCs/>
          <w:sz w:val="22"/>
          <w:szCs w:val="22"/>
          <w:lang w:eastAsia="zh-CN"/>
        </w:rPr>
        <w:t>.</w:t>
      </w:r>
    </w:p>
    <w:p w14:paraId="5678674E" w14:textId="77777777" w:rsidR="0020265E" w:rsidRPr="00AE5EBC" w:rsidRDefault="0020265E" w:rsidP="0020265E">
      <w:pPr>
        <w:spacing w:after="120"/>
        <w:jc w:val="both"/>
        <w:rPr>
          <w:rFonts w:ascii="Times New Roman" w:hAnsi="Times New Roman" w:cs="Times New Roman"/>
          <w:b/>
          <w:bCs/>
          <w:i/>
          <w:iCs/>
          <w:sz w:val="22"/>
          <w:szCs w:val="22"/>
          <w:lang w:eastAsia="zh-CN"/>
        </w:rPr>
      </w:pPr>
      <w:r w:rsidRPr="00E347AA">
        <w:rPr>
          <w:rFonts w:ascii="Times New Roman" w:hAnsi="Times New Roman" w:cs="Times New Roman"/>
          <w:b/>
          <w:bCs/>
          <w:i/>
          <w:iCs/>
          <w:sz w:val="22"/>
          <w:szCs w:val="22"/>
          <w:lang w:eastAsia="zh-CN"/>
        </w:rPr>
        <w:t xml:space="preserve">Observation 5: </w:t>
      </w:r>
      <w:r>
        <w:rPr>
          <w:rFonts w:ascii="Times New Roman" w:hAnsi="Times New Roman" w:cs="Times New Roman"/>
          <w:b/>
          <w:bCs/>
          <w:i/>
          <w:iCs/>
          <w:sz w:val="22"/>
          <w:szCs w:val="22"/>
          <w:lang w:eastAsia="zh-CN"/>
        </w:rPr>
        <w:t>With</w:t>
      </w:r>
      <w:r w:rsidRPr="009442C3">
        <w:rPr>
          <w:rFonts w:ascii="Times New Roman" w:hAnsi="Times New Roman" w:cs="Times New Roman"/>
          <w:b/>
          <w:bCs/>
          <w:i/>
          <w:iCs/>
          <w:sz w:val="22"/>
          <w:szCs w:val="22"/>
          <w:lang w:eastAsia="zh-CN"/>
        </w:rPr>
        <w:t xml:space="preserve"> Alt 1-2 or Alt 2, the design of TCI mapping and association between PDCCH candidates </w:t>
      </w:r>
      <w:r>
        <w:rPr>
          <w:rFonts w:ascii="Times New Roman" w:hAnsi="Times New Roman" w:cs="Times New Roman"/>
          <w:b/>
          <w:bCs/>
          <w:i/>
          <w:iCs/>
          <w:sz w:val="22"/>
          <w:szCs w:val="22"/>
          <w:lang w:eastAsia="zh-CN"/>
        </w:rPr>
        <w:t>is</w:t>
      </w:r>
      <w:r w:rsidRPr="009442C3">
        <w:rPr>
          <w:rFonts w:ascii="Times New Roman" w:hAnsi="Times New Roman" w:cs="Times New Roman"/>
          <w:b/>
          <w:bCs/>
          <w:i/>
          <w:iCs/>
          <w:sz w:val="22"/>
          <w:szCs w:val="22"/>
          <w:lang w:eastAsia="zh-CN"/>
        </w:rPr>
        <w:t xml:space="preserve"> different </w:t>
      </w:r>
      <w:r>
        <w:rPr>
          <w:rFonts w:ascii="Times New Roman" w:hAnsi="Times New Roman" w:cs="Times New Roman"/>
          <w:b/>
          <w:bCs/>
          <w:i/>
          <w:iCs/>
          <w:sz w:val="22"/>
          <w:szCs w:val="22"/>
          <w:lang w:eastAsia="zh-CN"/>
        </w:rPr>
        <w:t>for</w:t>
      </w:r>
      <w:r w:rsidRPr="009442C3">
        <w:rPr>
          <w:rFonts w:ascii="Times New Roman" w:hAnsi="Times New Roman" w:cs="Times New Roman"/>
          <w:b/>
          <w:bCs/>
          <w:i/>
          <w:iCs/>
          <w:sz w:val="22"/>
          <w:szCs w:val="22"/>
          <w:lang w:eastAsia="zh-CN"/>
        </w:rPr>
        <w:t xml:space="preserve"> TDM and FDM based scheme</w:t>
      </w:r>
      <w:r>
        <w:rPr>
          <w:rFonts w:ascii="Times New Roman" w:hAnsi="Times New Roman" w:cs="Times New Roman"/>
          <w:b/>
          <w:bCs/>
          <w:i/>
          <w:iCs/>
          <w:sz w:val="22"/>
          <w:szCs w:val="22"/>
          <w:lang w:eastAsia="zh-CN"/>
        </w:rPr>
        <w:t>s</w:t>
      </w:r>
      <w:r w:rsidRPr="00AE5EBC">
        <w:rPr>
          <w:rFonts w:ascii="Times New Roman" w:hAnsi="Times New Roman" w:cs="Times New Roman"/>
          <w:b/>
          <w:bCs/>
          <w:i/>
          <w:iCs/>
          <w:sz w:val="22"/>
          <w:szCs w:val="22"/>
          <w:lang w:eastAsia="zh-CN"/>
        </w:rPr>
        <w:t>.</w:t>
      </w:r>
    </w:p>
    <w:p w14:paraId="47E71FDC" w14:textId="77777777" w:rsidR="00FA1FB0" w:rsidRDefault="00FA1FB0" w:rsidP="00FA1FB0">
      <w:pPr>
        <w:spacing w:after="120"/>
        <w:jc w:val="both"/>
        <w:rPr>
          <w:rFonts w:ascii="Times New Roman" w:hAnsi="Times New Roman" w:cs="Times New Roman"/>
          <w:b/>
          <w:bCs/>
          <w:i/>
          <w:iCs/>
          <w:sz w:val="22"/>
          <w:lang w:eastAsia="zh-CN"/>
        </w:rPr>
      </w:pPr>
      <w:r w:rsidRPr="002504BE">
        <w:rPr>
          <w:rFonts w:ascii="Times New Roman" w:hAnsi="Times New Roman" w:cs="Times New Roman"/>
          <w:b/>
          <w:bCs/>
          <w:i/>
          <w:iCs/>
          <w:sz w:val="22"/>
          <w:lang w:eastAsia="zh-CN"/>
        </w:rPr>
        <w:t>Observation</w:t>
      </w:r>
      <w:r>
        <w:rPr>
          <w:rFonts w:ascii="Times New Roman" w:hAnsi="Times New Roman" w:cs="Times New Roman"/>
          <w:b/>
          <w:bCs/>
          <w:i/>
          <w:iCs/>
          <w:sz w:val="22"/>
          <w:lang w:eastAsia="zh-CN"/>
        </w:rPr>
        <w:t xml:space="preserve"> 6</w:t>
      </w:r>
      <w:r w:rsidRPr="002504BE">
        <w:rPr>
          <w:rFonts w:ascii="Times New Roman" w:hAnsi="Times New Roman" w:cs="Times New Roman"/>
          <w:b/>
          <w:bCs/>
          <w:i/>
          <w:iCs/>
          <w:sz w:val="22"/>
          <w:lang w:eastAsia="zh-CN"/>
        </w:rPr>
        <w:t xml:space="preserve">: </w:t>
      </w:r>
      <w:r>
        <w:rPr>
          <w:rFonts w:ascii="Times New Roman" w:hAnsi="Times New Roman" w:cs="Times New Roman"/>
          <w:b/>
          <w:bCs/>
          <w:i/>
          <w:iCs/>
          <w:sz w:val="22"/>
          <w:lang w:eastAsia="zh-CN"/>
        </w:rPr>
        <w:t xml:space="preserve">For </w:t>
      </w:r>
      <w:r w:rsidRPr="002504BE">
        <w:rPr>
          <w:rFonts w:ascii="Times New Roman" w:hAnsi="Times New Roman" w:cs="Times New Roman"/>
          <w:b/>
          <w:bCs/>
          <w:i/>
          <w:iCs/>
          <w:sz w:val="22"/>
          <w:lang w:eastAsia="zh-CN"/>
        </w:rPr>
        <w:t>Alt 1-3</w:t>
      </w:r>
      <w:r>
        <w:rPr>
          <w:rFonts w:ascii="Times New Roman" w:hAnsi="Times New Roman" w:cs="Times New Roman"/>
          <w:b/>
          <w:bCs/>
          <w:i/>
          <w:iCs/>
          <w:sz w:val="22"/>
          <w:lang w:eastAsia="zh-CN"/>
        </w:rPr>
        <w:t>, the linked PDCCH candidates</w:t>
      </w:r>
      <w:r w:rsidRPr="002504BE">
        <w:rPr>
          <w:rFonts w:ascii="Times New Roman" w:hAnsi="Times New Roman" w:cs="Times New Roman"/>
          <w:b/>
          <w:bCs/>
          <w:i/>
          <w:iCs/>
          <w:sz w:val="22"/>
          <w:lang w:eastAsia="zh-CN"/>
        </w:rPr>
        <w:t xml:space="preserve"> </w:t>
      </w:r>
      <w:r>
        <w:rPr>
          <w:rFonts w:ascii="Times New Roman" w:hAnsi="Times New Roman" w:cs="Times New Roman"/>
          <w:b/>
          <w:bCs/>
          <w:i/>
          <w:iCs/>
          <w:sz w:val="22"/>
          <w:lang w:eastAsia="zh-CN"/>
        </w:rPr>
        <w:t>should</w:t>
      </w:r>
      <w:r w:rsidRPr="002504BE">
        <w:rPr>
          <w:rFonts w:ascii="Times New Roman" w:hAnsi="Times New Roman" w:cs="Times New Roman"/>
          <w:b/>
          <w:bCs/>
          <w:i/>
          <w:iCs/>
          <w:sz w:val="22"/>
          <w:lang w:eastAsia="zh-CN"/>
        </w:rPr>
        <w:t xml:space="preserve"> occupy non-overlapped REG bundles</w:t>
      </w:r>
      <w:r>
        <w:rPr>
          <w:rFonts w:ascii="Times New Roman" w:hAnsi="Times New Roman" w:cs="Times New Roman"/>
          <w:b/>
          <w:bCs/>
          <w:i/>
          <w:iCs/>
          <w:sz w:val="22"/>
          <w:lang w:eastAsia="zh-CN"/>
        </w:rPr>
        <w:t>.</w:t>
      </w:r>
    </w:p>
    <w:p w14:paraId="6D2829B9" w14:textId="77777777" w:rsidR="0040653F" w:rsidRDefault="0040653F" w:rsidP="0040653F">
      <w:pPr>
        <w:autoSpaceDE w:val="0"/>
        <w:autoSpaceDN w:val="0"/>
        <w:adjustRightInd w:val="0"/>
        <w:snapToGrid w:val="0"/>
        <w:spacing w:before="48" w:after="120"/>
        <w:jc w:val="both"/>
        <w:rPr>
          <w:rFonts w:ascii="Times New Roman" w:hAnsi="Times New Roman"/>
          <w:b/>
          <w:i/>
          <w:sz w:val="22"/>
          <w:szCs w:val="22"/>
          <w:lang w:val="en-US" w:eastAsia="zh-CN"/>
        </w:rPr>
      </w:pPr>
      <w:r>
        <w:rPr>
          <w:rFonts w:ascii="Times New Roman" w:hAnsi="Times New Roman"/>
          <w:b/>
          <w:i/>
          <w:sz w:val="22"/>
          <w:szCs w:val="22"/>
          <w:lang w:val="en-US" w:eastAsia="zh-CN"/>
        </w:rPr>
        <w:t>Observation 7: PUSCH transmission with multiple TPMIs in frequency domain is beneficial for UL codebook based transmission.</w:t>
      </w:r>
    </w:p>
    <w:p w14:paraId="30FB1DF4" w14:textId="77777777" w:rsidR="007F3088" w:rsidRPr="009442C3" w:rsidRDefault="007F3088" w:rsidP="007F3088">
      <w:pPr>
        <w:autoSpaceDE w:val="0"/>
        <w:autoSpaceDN w:val="0"/>
        <w:adjustRightInd w:val="0"/>
        <w:snapToGrid w:val="0"/>
        <w:spacing w:after="120"/>
        <w:jc w:val="both"/>
        <w:rPr>
          <w:rFonts w:ascii="Times New Roman" w:hAnsi="Times New Roman" w:cs="Times New Roman"/>
          <w:sz w:val="22"/>
          <w:szCs w:val="22"/>
          <w:lang w:eastAsia="zh-CN"/>
        </w:rPr>
      </w:pPr>
      <w:r w:rsidRPr="00E0321D">
        <w:rPr>
          <w:rFonts w:ascii="Times New Roman" w:hAnsi="Times New Roman" w:cs="Times New Roman"/>
          <w:b/>
          <w:i/>
          <w:sz w:val="22"/>
          <w:szCs w:val="22"/>
        </w:rPr>
        <w:t xml:space="preserve">Observation 8: </w:t>
      </w:r>
      <w:r w:rsidRPr="00AE5EBC">
        <w:rPr>
          <w:rFonts w:ascii="Times New Roman" w:hAnsi="Times New Roman" w:cs="Times New Roman"/>
          <w:b/>
          <w:i/>
          <w:sz w:val="22"/>
          <w:szCs w:val="22"/>
        </w:rPr>
        <w:t>Mapping of the 2 spatial filter</w:t>
      </w:r>
      <w:r>
        <w:rPr>
          <w:rFonts w:ascii="Times New Roman" w:hAnsi="Times New Roman" w:cs="Times New Roman"/>
          <w:b/>
          <w:i/>
          <w:sz w:val="22"/>
          <w:szCs w:val="22"/>
        </w:rPr>
        <w:t>s</w:t>
      </w:r>
      <w:r w:rsidRPr="009442C3">
        <w:rPr>
          <w:rFonts w:ascii="Times New Roman" w:hAnsi="Times New Roman" w:cs="Times New Roman"/>
          <w:b/>
          <w:i/>
          <w:sz w:val="22"/>
          <w:szCs w:val="22"/>
        </w:rPr>
        <w:t xml:space="preserve"> in time domain can</w:t>
      </w:r>
      <w:r w:rsidRPr="00226373">
        <w:rPr>
          <w:rFonts w:ascii="Times New Roman" w:hAnsi="Times New Roman" w:cs="Times New Roman"/>
          <w:b/>
          <w:i/>
          <w:sz w:val="22"/>
          <w:szCs w:val="22"/>
        </w:rPr>
        <w:t xml:space="preserve"> be designed to </w:t>
      </w:r>
      <w:r>
        <w:rPr>
          <w:rFonts w:ascii="Times New Roman" w:hAnsi="Times New Roman" w:cs="Times New Roman"/>
          <w:b/>
          <w:i/>
          <w:sz w:val="22"/>
          <w:szCs w:val="22"/>
        </w:rPr>
        <w:t>facilitate</w:t>
      </w:r>
      <w:r w:rsidRPr="00226373">
        <w:rPr>
          <w:rFonts w:ascii="Times New Roman" w:hAnsi="Times New Roman" w:cs="Times New Roman"/>
          <w:b/>
          <w:i/>
          <w:sz w:val="22"/>
          <w:szCs w:val="22"/>
        </w:rPr>
        <w:t xml:space="preserve"> </w:t>
      </w:r>
      <w:r w:rsidRPr="009442C3">
        <w:rPr>
          <w:rFonts w:ascii="Times New Roman" w:hAnsi="Times New Roman" w:cs="Times New Roman"/>
          <w:b/>
          <w:i/>
          <w:sz w:val="22"/>
          <w:szCs w:val="22"/>
        </w:rPr>
        <w:t>the joint processing of two TRPs</w:t>
      </w:r>
      <w:r w:rsidRPr="00E0321D">
        <w:rPr>
          <w:rFonts w:ascii="Times New Roman" w:hAnsi="Times New Roman" w:cs="Times New Roman"/>
          <w:b/>
          <w:i/>
          <w:sz w:val="22"/>
          <w:szCs w:val="22"/>
        </w:rPr>
        <w:t>.</w:t>
      </w:r>
    </w:p>
    <w:p w14:paraId="57F4704A" w14:textId="6DA45957" w:rsidR="008C7FDF" w:rsidRPr="0006336F" w:rsidRDefault="00F42684" w:rsidP="00B80149">
      <w:pPr>
        <w:spacing w:after="120"/>
        <w:jc w:val="both"/>
        <w:rPr>
          <w:rFonts w:ascii="Times New Roman" w:hAnsi="Times New Roman" w:cs="Times New Roman"/>
          <w:sz w:val="22"/>
          <w:szCs w:val="22"/>
          <w:lang w:eastAsia="zh-CN"/>
        </w:rPr>
      </w:pPr>
      <w:r w:rsidRPr="0006336F">
        <w:rPr>
          <w:rFonts w:ascii="Times New Roman" w:hAnsi="Times New Roman" w:cs="Times New Roman"/>
          <w:sz w:val="22"/>
          <w:szCs w:val="22"/>
          <w:lang w:eastAsia="zh-CN"/>
        </w:rPr>
        <w:lastRenderedPageBreak/>
        <w:t>Hence the following proposals are provided,</w:t>
      </w:r>
    </w:p>
    <w:p w14:paraId="306F388F" w14:textId="77777777" w:rsidR="000B0C5F" w:rsidRDefault="000B0C5F" w:rsidP="000B0C5F">
      <w:pPr>
        <w:spacing w:after="120"/>
        <w:jc w:val="both"/>
        <w:rPr>
          <w:rFonts w:ascii="Times New Roman" w:hAnsi="Times New Roman" w:cs="Times New Roman"/>
          <w:b/>
          <w:i/>
          <w:sz w:val="22"/>
          <w:szCs w:val="22"/>
        </w:rPr>
      </w:pPr>
      <w:r w:rsidRPr="009442C3">
        <w:rPr>
          <w:rFonts w:ascii="Times New Roman" w:hAnsi="Times New Roman" w:cs="Times New Roman"/>
          <w:b/>
          <w:i/>
          <w:sz w:val="22"/>
          <w:szCs w:val="22"/>
        </w:rPr>
        <w:t xml:space="preserve">Proposal 1: </w:t>
      </w:r>
      <w:r>
        <w:rPr>
          <w:rFonts w:ascii="Times New Roman" w:hAnsi="Times New Roman" w:cs="Times New Roman"/>
          <w:b/>
          <w:i/>
          <w:sz w:val="22"/>
          <w:szCs w:val="22"/>
        </w:rPr>
        <w:t xml:space="preserve">Support </w:t>
      </w:r>
      <w:r w:rsidRPr="00E0321D">
        <w:rPr>
          <w:rFonts w:ascii="Times New Roman" w:hAnsi="Times New Roman" w:cs="Times New Roman"/>
          <w:b/>
          <w:i/>
          <w:sz w:val="22"/>
          <w:szCs w:val="22"/>
        </w:rPr>
        <w:t>Option 2 (repetition) for multi-TRP PDCCH transmission.</w:t>
      </w:r>
    </w:p>
    <w:p w14:paraId="06F6F11E" w14:textId="77777777" w:rsidR="00EB3B8A" w:rsidRDefault="00EB3B8A" w:rsidP="00EB3B8A">
      <w:pPr>
        <w:spacing w:after="120"/>
        <w:jc w:val="both"/>
        <w:rPr>
          <w:rFonts w:ascii="Times New Roman" w:hAnsi="Times New Roman"/>
          <w:b/>
          <w:i/>
          <w:sz w:val="22"/>
          <w:szCs w:val="22"/>
        </w:rPr>
      </w:pPr>
      <w:r w:rsidRPr="009442C3">
        <w:rPr>
          <w:rFonts w:ascii="Times New Roman" w:hAnsi="Times New Roman"/>
          <w:b/>
          <w:i/>
          <w:sz w:val="22"/>
          <w:szCs w:val="22"/>
        </w:rPr>
        <w:t>Proposal 2: To reduce the BD complexity of</w:t>
      </w:r>
      <w:r w:rsidRPr="00E0321D">
        <w:rPr>
          <w:rFonts w:ascii="Times New Roman" w:hAnsi="Times New Roman"/>
          <w:b/>
          <w:i/>
          <w:sz w:val="22"/>
          <w:szCs w:val="22"/>
        </w:rPr>
        <w:t xml:space="preserve"> Option 2 (repetition), association between PDCCH candidates from different TRPs, i.e., Case 1 (explicit linkage), should be supported.</w:t>
      </w:r>
    </w:p>
    <w:p w14:paraId="5071BB72" w14:textId="77777777" w:rsidR="00737F3E" w:rsidRPr="00E347AA" w:rsidRDefault="00737F3E" w:rsidP="00737F3E">
      <w:pPr>
        <w:spacing w:after="120"/>
        <w:jc w:val="both"/>
        <w:rPr>
          <w:rFonts w:ascii="Times New Roman" w:hAnsi="Times New Roman"/>
          <w:b/>
          <w:i/>
          <w:sz w:val="22"/>
        </w:rPr>
      </w:pPr>
      <w:r w:rsidRPr="00DB219D">
        <w:rPr>
          <w:rFonts w:ascii="Times New Roman" w:hAnsi="Times New Roman"/>
          <w:b/>
          <w:i/>
          <w:sz w:val="22"/>
        </w:rPr>
        <w:t>Proposal</w:t>
      </w:r>
      <w:r w:rsidRPr="00E3596A">
        <w:rPr>
          <w:rFonts w:ascii="Times New Roman" w:hAnsi="Times New Roman"/>
          <w:b/>
          <w:i/>
          <w:sz w:val="22"/>
        </w:rPr>
        <w:t xml:space="preserve"> </w:t>
      </w:r>
      <w:r>
        <w:rPr>
          <w:rFonts w:ascii="Times New Roman" w:hAnsi="Times New Roman"/>
          <w:b/>
          <w:i/>
          <w:sz w:val="22"/>
        </w:rPr>
        <w:t>3</w:t>
      </w:r>
      <w:r w:rsidRPr="00E3596A">
        <w:rPr>
          <w:rFonts w:ascii="Times New Roman" w:hAnsi="Times New Roman"/>
          <w:b/>
          <w:i/>
          <w:sz w:val="22"/>
        </w:rPr>
        <w:t xml:space="preserve">: </w:t>
      </w:r>
      <w:r>
        <w:rPr>
          <w:rFonts w:ascii="Times New Roman" w:hAnsi="Times New Roman"/>
          <w:b/>
          <w:i/>
          <w:sz w:val="22"/>
        </w:rPr>
        <w:t>Support both TDM and FDM for multi-TRP PDCCH transmission</w:t>
      </w:r>
      <w:r w:rsidRPr="00E96E9C">
        <w:rPr>
          <w:rFonts w:ascii="Times New Roman" w:hAnsi="Times New Roman"/>
          <w:b/>
          <w:i/>
          <w:sz w:val="22"/>
        </w:rPr>
        <w:t>.</w:t>
      </w:r>
    </w:p>
    <w:p w14:paraId="42414588" w14:textId="77777777" w:rsidR="00B25E02" w:rsidRDefault="00B25E02" w:rsidP="00B25E02">
      <w:pPr>
        <w:spacing w:after="120"/>
        <w:jc w:val="both"/>
        <w:rPr>
          <w:rFonts w:ascii="Times New Roman" w:eastAsiaTheme="minorEastAsia" w:hAnsi="Times New Roman"/>
          <w:sz w:val="22"/>
          <w:szCs w:val="22"/>
          <w:lang w:eastAsia="zh-CN"/>
        </w:rPr>
      </w:pPr>
      <w:r>
        <w:rPr>
          <w:rFonts w:ascii="Times New Roman" w:hAnsi="Times New Roman"/>
          <w:b/>
          <w:i/>
          <w:sz w:val="22"/>
        </w:rPr>
        <w:t>Proposal 4: For Option 2, slightly prefer Alt 3 or Alt 1-3</w:t>
      </w:r>
      <w:r w:rsidRPr="000E1AAB">
        <w:rPr>
          <w:rFonts w:ascii="Times New Roman" w:hAnsi="Times New Roman"/>
          <w:b/>
          <w:i/>
          <w:sz w:val="22"/>
        </w:rPr>
        <w:t xml:space="preserve"> </w:t>
      </w:r>
      <w:r>
        <w:rPr>
          <w:rFonts w:ascii="Times New Roman" w:hAnsi="Times New Roman"/>
          <w:b/>
          <w:i/>
          <w:sz w:val="22"/>
        </w:rPr>
        <w:t>to enable two TCI states for PDCCH.</w:t>
      </w:r>
    </w:p>
    <w:p w14:paraId="08A20D0D" w14:textId="77777777" w:rsidR="004375BB" w:rsidRPr="0006336F" w:rsidRDefault="004375BB" w:rsidP="0006336F">
      <w:pPr>
        <w:spacing w:after="120"/>
        <w:jc w:val="both"/>
        <w:rPr>
          <w:rFonts w:ascii="Times New Roman" w:hAnsi="Times New Roman" w:cs="Times New Roman"/>
          <w:b/>
          <w:i/>
          <w:sz w:val="22"/>
          <w:szCs w:val="22"/>
        </w:rPr>
      </w:pPr>
      <w:r w:rsidRPr="0006336F">
        <w:rPr>
          <w:rFonts w:ascii="Times New Roman" w:hAnsi="Times New Roman" w:cs="Times New Roman"/>
          <w:b/>
          <w:i/>
          <w:sz w:val="22"/>
          <w:szCs w:val="22"/>
        </w:rPr>
        <w:t>Proposal 5: For PUSCH transmission without repetition, support multiple TPMIs for multiple frequency hops respectively.</w:t>
      </w:r>
    </w:p>
    <w:p w14:paraId="57F86315" w14:textId="3E5C8354" w:rsidR="00B80149" w:rsidRPr="0006336F" w:rsidRDefault="00B80149" w:rsidP="0006336F">
      <w:pPr>
        <w:spacing w:after="120"/>
        <w:jc w:val="both"/>
        <w:rPr>
          <w:rFonts w:ascii="Times New Roman" w:hAnsi="Times New Roman" w:cs="Times New Roman"/>
          <w:b/>
          <w:i/>
          <w:sz w:val="22"/>
          <w:szCs w:val="22"/>
        </w:rPr>
      </w:pPr>
      <w:r w:rsidRPr="0006336F">
        <w:rPr>
          <w:rFonts w:ascii="Times New Roman" w:hAnsi="Times New Roman" w:cs="Times New Roman"/>
          <w:b/>
          <w:i/>
          <w:sz w:val="22"/>
          <w:szCs w:val="22"/>
        </w:rPr>
        <w:t>Proposal 6: For codebook based PUSCH transmission, support an enhanced TPMI field to indicate two beams for frequency hops/repetitions.</w:t>
      </w:r>
    </w:p>
    <w:p w14:paraId="17BB0B6B" w14:textId="77777777" w:rsidR="00B333FA" w:rsidRPr="00A24B34" w:rsidRDefault="00B333FA" w:rsidP="00B333FA">
      <w:pPr>
        <w:autoSpaceDE w:val="0"/>
        <w:autoSpaceDN w:val="0"/>
        <w:adjustRightInd w:val="0"/>
        <w:snapToGrid w:val="0"/>
        <w:spacing w:before="48" w:after="120"/>
        <w:jc w:val="both"/>
        <w:rPr>
          <w:rFonts w:ascii="Times New Roman" w:hAnsi="Times New Roman"/>
          <w:sz w:val="22"/>
          <w:szCs w:val="22"/>
          <w:lang w:val="en-US" w:eastAsia="zh-CN"/>
        </w:rPr>
      </w:pPr>
      <w:r w:rsidRPr="00755265">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7</w:t>
      </w:r>
      <w:r w:rsidRPr="003B5ECA">
        <w:rPr>
          <w:rFonts w:ascii="Times New Roman" w:hAnsi="Times New Roman"/>
          <w:b/>
          <w:i/>
          <w:sz w:val="22"/>
          <w:szCs w:val="22"/>
          <w:lang w:val="en-US" w:eastAsia="zh-CN"/>
        </w:rPr>
        <w:t xml:space="preserve">: For non-codebook based PUSCH transmission, </w:t>
      </w:r>
      <w:r>
        <w:rPr>
          <w:rFonts w:ascii="Times New Roman" w:hAnsi="Times New Roman"/>
          <w:b/>
          <w:i/>
          <w:sz w:val="22"/>
          <w:szCs w:val="22"/>
          <w:lang w:val="en-US" w:eastAsia="zh-CN"/>
        </w:rPr>
        <w:t>SRI field in R15 can be reused to indicate two beams/SRIs for frequency hops/repetitions</w:t>
      </w:r>
      <w:r w:rsidRPr="00755265">
        <w:rPr>
          <w:rFonts w:ascii="Times New Roman" w:hAnsi="Times New Roman"/>
          <w:b/>
          <w:i/>
          <w:sz w:val="22"/>
          <w:szCs w:val="22"/>
          <w:lang w:val="en-US" w:eastAsia="zh-CN"/>
        </w:rPr>
        <w:t>.</w:t>
      </w:r>
    </w:p>
    <w:p w14:paraId="3777AD00" w14:textId="77777777" w:rsidR="00735F51" w:rsidRPr="00E027A6" w:rsidRDefault="00735F51" w:rsidP="00735F51">
      <w:pPr>
        <w:autoSpaceDE w:val="0"/>
        <w:autoSpaceDN w:val="0"/>
        <w:adjustRightInd w:val="0"/>
        <w:snapToGrid w:val="0"/>
        <w:spacing w:before="48" w:after="120"/>
        <w:jc w:val="both"/>
        <w:rPr>
          <w:rFonts w:ascii="Times New Roman" w:hAnsi="Times New Roman"/>
          <w:sz w:val="22"/>
          <w:szCs w:val="22"/>
          <w:lang w:val="en-US" w:eastAsia="zh-CN"/>
        </w:rPr>
      </w:pPr>
      <w:r w:rsidRPr="00755265">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8</w:t>
      </w:r>
      <w:r w:rsidRPr="003B5ECA">
        <w:rPr>
          <w:rFonts w:ascii="Times New Roman" w:hAnsi="Times New Roman"/>
          <w:b/>
          <w:i/>
          <w:sz w:val="22"/>
          <w:szCs w:val="22"/>
          <w:lang w:val="en-US" w:eastAsia="zh-CN"/>
        </w:rPr>
        <w:t xml:space="preserve">: For non-codebook based PUSCH transmission, </w:t>
      </w:r>
      <w:r w:rsidRPr="00755265">
        <w:rPr>
          <w:rFonts w:ascii="Times New Roman" w:hAnsi="Times New Roman"/>
          <w:b/>
          <w:i/>
          <w:sz w:val="22"/>
          <w:szCs w:val="22"/>
          <w:lang w:val="en-US" w:eastAsia="zh-CN"/>
        </w:rPr>
        <w:t>the CSI-RS configuration should be enhanced to enable multi-TRP based reception.</w:t>
      </w:r>
    </w:p>
    <w:p w14:paraId="40178E1B" w14:textId="77777777" w:rsidR="00021C91" w:rsidRPr="009442C3" w:rsidRDefault="00021C91" w:rsidP="00021C91">
      <w:pPr>
        <w:autoSpaceDE w:val="0"/>
        <w:autoSpaceDN w:val="0"/>
        <w:adjustRightInd w:val="0"/>
        <w:snapToGrid w:val="0"/>
        <w:spacing w:after="120"/>
        <w:jc w:val="both"/>
        <w:rPr>
          <w:rFonts w:ascii="Times New Roman" w:hAnsi="Times New Roman" w:cs="Times New Roman"/>
          <w:sz w:val="22"/>
          <w:szCs w:val="22"/>
          <w:lang w:val="en-US" w:eastAsia="zh-CN"/>
        </w:rPr>
      </w:pPr>
      <w:r w:rsidRPr="005C1A87">
        <w:rPr>
          <w:rFonts w:ascii="Times New Roman" w:hAnsi="Times New Roman" w:cs="Times New Roman"/>
          <w:b/>
          <w:i/>
          <w:sz w:val="22"/>
          <w:szCs w:val="22"/>
          <w:lang w:val="en-US" w:eastAsia="zh-CN"/>
        </w:rPr>
        <w:t xml:space="preserve">Proposal 9: </w:t>
      </w:r>
      <w:r w:rsidRPr="005C1A87">
        <w:rPr>
          <w:rFonts w:ascii="Times New Roman" w:hAnsi="Times New Roman" w:cs="Times New Roman"/>
          <w:b/>
          <w:i/>
          <w:sz w:val="22"/>
          <w:szCs w:val="22"/>
          <w:lang w:eastAsia="zh-CN"/>
        </w:rPr>
        <w:t xml:space="preserve">For PUSCH repetition Type </w:t>
      </w:r>
      <w:r>
        <w:rPr>
          <w:rFonts w:ascii="Times New Roman" w:hAnsi="Times New Roman" w:cs="Times New Roman"/>
          <w:b/>
          <w:i/>
          <w:sz w:val="22"/>
          <w:szCs w:val="22"/>
          <w:lang w:eastAsia="zh-CN"/>
        </w:rPr>
        <w:t xml:space="preserve">A and </w:t>
      </w:r>
      <w:r w:rsidRPr="005C1A87">
        <w:rPr>
          <w:rFonts w:ascii="Times New Roman" w:hAnsi="Times New Roman" w:cs="Times New Roman"/>
          <w:b/>
          <w:i/>
          <w:sz w:val="22"/>
          <w:szCs w:val="22"/>
          <w:lang w:eastAsia="zh-CN"/>
        </w:rPr>
        <w:t xml:space="preserve">B, </w:t>
      </w:r>
      <w:r>
        <w:rPr>
          <w:rFonts w:ascii="Times New Roman" w:hAnsi="Times New Roman" w:cs="Times New Roman"/>
          <w:b/>
          <w:i/>
          <w:sz w:val="22"/>
          <w:szCs w:val="22"/>
          <w:lang w:eastAsia="zh-CN"/>
        </w:rPr>
        <w:t>Alt 1 (</w:t>
      </w:r>
      <w:r w:rsidRPr="003D4C6C">
        <w:rPr>
          <w:rFonts w:ascii="Times New Roman" w:hAnsi="Times New Roman" w:cs="Times New Roman"/>
          <w:b/>
          <w:i/>
          <w:sz w:val="22"/>
          <w:szCs w:val="22"/>
          <w:lang w:eastAsia="zh-CN"/>
        </w:rPr>
        <w:t>cyclical mapping pattern</w:t>
      </w:r>
      <w:r>
        <w:rPr>
          <w:rFonts w:ascii="Times New Roman" w:hAnsi="Times New Roman" w:cs="Times New Roman"/>
          <w:b/>
          <w:i/>
          <w:sz w:val="22"/>
          <w:szCs w:val="22"/>
          <w:lang w:eastAsia="zh-CN"/>
        </w:rPr>
        <w:t>) and Alt 2 (</w:t>
      </w:r>
      <w:r w:rsidRPr="003D4C6C">
        <w:rPr>
          <w:rFonts w:ascii="Times New Roman" w:hAnsi="Times New Roman" w:cs="Times New Roman"/>
          <w:b/>
          <w:i/>
          <w:sz w:val="22"/>
          <w:szCs w:val="22"/>
          <w:lang w:eastAsia="zh-CN"/>
        </w:rPr>
        <w:t>sequential mapping pattern</w:t>
      </w:r>
      <w:r>
        <w:rPr>
          <w:rFonts w:ascii="Times New Roman" w:hAnsi="Times New Roman" w:cs="Times New Roman"/>
          <w:b/>
          <w:i/>
          <w:sz w:val="22"/>
          <w:szCs w:val="22"/>
          <w:lang w:eastAsia="zh-CN"/>
        </w:rPr>
        <w:t>) should be supported</w:t>
      </w:r>
      <w:r w:rsidRPr="005C1A87">
        <w:rPr>
          <w:rFonts w:ascii="Times New Roman" w:hAnsi="Times New Roman" w:cs="Times New Roman"/>
          <w:b/>
          <w:i/>
          <w:sz w:val="22"/>
          <w:szCs w:val="22"/>
          <w:lang w:eastAsia="zh-CN"/>
        </w:rPr>
        <w:t>.</w:t>
      </w:r>
    </w:p>
    <w:p w14:paraId="18EF3FE7" w14:textId="77777777" w:rsidR="00F52868" w:rsidRPr="00E0321D" w:rsidRDefault="00F52868" w:rsidP="00F52868">
      <w:pPr>
        <w:autoSpaceDE w:val="0"/>
        <w:autoSpaceDN w:val="0"/>
        <w:adjustRightInd w:val="0"/>
        <w:snapToGrid w:val="0"/>
        <w:spacing w:after="120"/>
        <w:jc w:val="both"/>
        <w:rPr>
          <w:rFonts w:ascii="Times New Roman" w:hAnsi="Times New Roman" w:cs="Times New Roman"/>
          <w:sz w:val="22"/>
          <w:szCs w:val="22"/>
          <w:lang w:val="en-US" w:eastAsia="zh-CN"/>
        </w:rPr>
      </w:pPr>
      <w:r w:rsidRPr="00E347AA">
        <w:rPr>
          <w:rFonts w:ascii="Times New Roman" w:hAnsi="Times New Roman" w:cs="Times New Roman"/>
          <w:b/>
          <w:i/>
          <w:sz w:val="22"/>
          <w:szCs w:val="22"/>
          <w:lang w:val="en-US" w:eastAsia="zh-CN"/>
        </w:rPr>
        <w:t xml:space="preserve">Proposal 10: </w:t>
      </w:r>
      <w:r w:rsidRPr="00E347AA">
        <w:rPr>
          <w:rFonts w:ascii="Times New Roman" w:hAnsi="Times New Roman" w:cs="Times New Roman"/>
          <w:b/>
          <w:i/>
          <w:sz w:val="22"/>
          <w:szCs w:val="22"/>
          <w:lang w:eastAsia="zh-CN"/>
        </w:rPr>
        <w:t>For PUSCH repetition Type B, support to map the beams to the actual repetitions, i.e., Alt.2.</w:t>
      </w:r>
      <w:r w:rsidRPr="00E0321D" w:rsidDel="00674CF0">
        <w:rPr>
          <w:rFonts w:ascii="Times New Roman" w:hAnsi="Times New Roman" w:cs="Times New Roman"/>
          <w:b/>
          <w:i/>
          <w:sz w:val="22"/>
          <w:szCs w:val="22"/>
          <w:highlight w:val="yellow"/>
          <w:lang w:eastAsia="zh-CN"/>
        </w:rPr>
        <w:t xml:space="preserve"> </w:t>
      </w:r>
    </w:p>
    <w:p w14:paraId="5E597EFD" w14:textId="77777777" w:rsidR="003F1682" w:rsidRPr="00482E6C" w:rsidRDefault="003F1682" w:rsidP="003F1682">
      <w:pPr>
        <w:autoSpaceDE w:val="0"/>
        <w:autoSpaceDN w:val="0"/>
        <w:adjustRightInd w:val="0"/>
        <w:snapToGrid w:val="0"/>
        <w:spacing w:after="60"/>
        <w:jc w:val="both"/>
        <w:rPr>
          <w:rFonts w:ascii="Times New Roman" w:hAnsi="Times New Roman"/>
          <w:b/>
          <w:i/>
          <w:sz w:val="22"/>
          <w:szCs w:val="22"/>
          <w:lang w:val="en-US" w:eastAsia="zh-CN"/>
        </w:rPr>
      </w:pPr>
      <w:r w:rsidRPr="00482E6C">
        <w:rPr>
          <w:rFonts w:ascii="Times New Roman" w:hAnsi="Times New Roman"/>
          <w:b/>
          <w:i/>
          <w:sz w:val="22"/>
          <w:szCs w:val="22"/>
          <w:lang w:val="en-US" w:eastAsia="zh-CN"/>
        </w:rPr>
        <w:t>Proposal 11: For TDMed PUCCH scheme with multi-TRP/panel reception, support Alt. 1</w:t>
      </w:r>
      <w:r>
        <w:rPr>
          <w:rFonts w:ascii="Times New Roman" w:hAnsi="Times New Roman"/>
          <w:b/>
          <w:i/>
          <w:sz w:val="22"/>
          <w:szCs w:val="22"/>
          <w:lang w:val="en-US" w:eastAsia="zh-CN"/>
        </w:rPr>
        <w:t xml:space="preserve">, i.e. </w:t>
      </w:r>
      <w:r w:rsidRPr="000A018A">
        <w:rPr>
          <w:rFonts w:ascii="Times New Roman" w:hAnsi="Times New Roman"/>
          <w:b/>
          <w:i/>
          <w:sz w:val="22"/>
          <w:szCs w:val="22"/>
          <w:lang w:val="en-US" w:eastAsia="zh-CN"/>
        </w:rPr>
        <w:t>both inter-slot repetition and intra-slot repetition / intra-slot beam hopping</w:t>
      </w:r>
      <w:r w:rsidRPr="00482E6C">
        <w:rPr>
          <w:rFonts w:ascii="Times New Roman" w:hAnsi="Times New Roman"/>
          <w:b/>
          <w:i/>
          <w:sz w:val="22"/>
          <w:szCs w:val="22"/>
          <w:lang w:val="en-US" w:eastAsia="zh-CN"/>
        </w:rPr>
        <w:t xml:space="preserve">. </w:t>
      </w:r>
    </w:p>
    <w:p w14:paraId="2A69A3FA" w14:textId="77777777" w:rsidR="003F1682" w:rsidRPr="00482E6C" w:rsidRDefault="003F1682" w:rsidP="003F1682">
      <w:pPr>
        <w:pStyle w:val="af2"/>
        <w:numPr>
          <w:ilvl w:val="0"/>
          <w:numId w:val="53"/>
        </w:numPr>
        <w:autoSpaceDE w:val="0"/>
        <w:autoSpaceDN w:val="0"/>
        <w:adjustRightInd w:val="0"/>
        <w:snapToGrid w:val="0"/>
        <w:spacing w:after="60"/>
        <w:ind w:leftChars="0"/>
        <w:jc w:val="both"/>
        <w:rPr>
          <w:rFonts w:ascii="Times New Roman" w:hAnsi="Times New Roman"/>
          <w:b/>
          <w:i/>
          <w:sz w:val="22"/>
          <w:szCs w:val="22"/>
          <w:lang w:val="en-US" w:eastAsia="zh-CN"/>
        </w:rPr>
      </w:pPr>
      <w:r w:rsidRPr="00482E6C">
        <w:rPr>
          <w:rFonts w:ascii="Times New Roman" w:hAnsi="Times New Roman"/>
          <w:b/>
          <w:i/>
          <w:sz w:val="22"/>
          <w:szCs w:val="22"/>
          <w:lang w:val="en-US" w:eastAsia="zh-CN"/>
        </w:rPr>
        <w:t>Intra-slot repetition can be used for all PUCCH formats.</w:t>
      </w:r>
    </w:p>
    <w:p w14:paraId="31C46F29" w14:textId="77777777" w:rsidR="003F1682" w:rsidRPr="00482E6C" w:rsidRDefault="003F1682" w:rsidP="003F1682">
      <w:pPr>
        <w:pStyle w:val="af2"/>
        <w:numPr>
          <w:ilvl w:val="0"/>
          <w:numId w:val="53"/>
        </w:numPr>
        <w:autoSpaceDE w:val="0"/>
        <w:autoSpaceDN w:val="0"/>
        <w:adjustRightInd w:val="0"/>
        <w:snapToGrid w:val="0"/>
        <w:spacing w:after="60"/>
        <w:ind w:leftChars="0"/>
        <w:jc w:val="both"/>
        <w:rPr>
          <w:rFonts w:ascii="Times New Roman" w:hAnsi="Times New Roman" w:cs="宋体"/>
          <w:b/>
          <w:i/>
          <w:sz w:val="22"/>
          <w:szCs w:val="22"/>
          <w:lang w:val="en-US" w:eastAsia="zh-CN"/>
        </w:rPr>
      </w:pPr>
      <w:r w:rsidRPr="00482E6C">
        <w:rPr>
          <w:rFonts w:ascii="Times New Roman" w:hAnsi="Times New Roman"/>
          <w:b/>
          <w:i/>
          <w:sz w:val="22"/>
          <w:szCs w:val="22"/>
          <w:lang w:val="en-US" w:eastAsia="zh-CN"/>
        </w:rPr>
        <w:t>Intra-slot beam hopping can be used</w:t>
      </w:r>
      <w:r w:rsidRPr="000A018A">
        <w:rPr>
          <w:rFonts w:ascii="Times New Roman" w:hAnsi="Times New Roman"/>
          <w:b/>
          <w:i/>
          <w:sz w:val="22"/>
          <w:szCs w:val="22"/>
          <w:lang w:val="en-US" w:eastAsia="zh-CN"/>
        </w:rPr>
        <w:t xml:space="preserve"> for PUCCH format 1/3/4 with frequency hopping</w:t>
      </w:r>
      <w:r w:rsidRPr="00482E6C">
        <w:rPr>
          <w:rFonts w:ascii="Times New Roman" w:hAnsi="Times New Roman"/>
          <w:b/>
          <w:i/>
          <w:sz w:val="22"/>
          <w:szCs w:val="22"/>
          <w:lang w:val="en-US" w:eastAsia="zh-CN"/>
        </w:rPr>
        <w:t>.</w:t>
      </w:r>
    </w:p>
    <w:p w14:paraId="28EC3F4C" w14:textId="77777777" w:rsidR="00562683" w:rsidRPr="00AE5EBC" w:rsidRDefault="00562683" w:rsidP="00562683">
      <w:pPr>
        <w:autoSpaceDE w:val="0"/>
        <w:autoSpaceDN w:val="0"/>
        <w:adjustRightInd w:val="0"/>
        <w:snapToGrid w:val="0"/>
        <w:spacing w:after="120"/>
        <w:jc w:val="both"/>
        <w:rPr>
          <w:rFonts w:ascii="Times New Roman" w:hAnsi="Times New Roman" w:cs="Times New Roman"/>
          <w:b/>
          <w:i/>
          <w:sz w:val="22"/>
          <w:szCs w:val="22"/>
          <w:lang w:val="en-US" w:eastAsia="zh-CN"/>
        </w:rPr>
      </w:pPr>
      <w:r w:rsidRPr="009442C3">
        <w:rPr>
          <w:rFonts w:ascii="Times New Roman" w:hAnsi="Times New Roman" w:cs="Times New Roman"/>
          <w:b/>
          <w:i/>
          <w:sz w:val="22"/>
          <w:szCs w:val="22"/>
          <w:lang w:val="en-US" w:eastAsia="zh-CN"/>
        </w:rPr>
        <w:t>Proposal 1</w:t>
      </w:r>
      <w:r w:rsidRPr="00E0321D">
        <w:rPr>
          <w:rFonts w:ascii="Times New Roman" w:hAnsi="Times New Roman" w:cs="Times New Roman"/>
          <w:b/>
          <w:i/>
          <w:sz w:val="22"/>
          <w:szCs w:val="22"/>
          <w:lang w:val="en-US" w:eastAsia="zh-CN"/>
        </w:rPr>
        <w:t>2: Support to use one PUCCH resource for multi-TRP based PUCCH transmission</w:t>
      </w:r>
      <w:r w:rsidRPr="00AE5EBC">
        <w:rPr>
          <w:rFonts w:ascii="Times New Roman" w:hAnsi="Times New Roman" w:cs="Times New Roman"/>
          <w:b/>
          <w:i/>
          <w:sz w:val="22"/>
          <w:szCs w:val="22"/>
          <w:lang w:val="en-US" w:eastAsia="zh-CN"/>
        </w:rPr>
        <w:t>.</w:t>
      </w:r>
    </w:p>
    <w:p w14:paraId="652A0412" w14:textId="77777777" w:rsidR="001A5F8E" w:rsidRPr="009442C3" w:rsidRDefault="001A5F8E" w:rsidP="001A5F8E">
      <w:pPr>
        <w:autoSpaceDE w:val="0"/>
        <w:autoSpaceDN w:val="0"/>
        <w:adjustRightInd w:val="0"/>
        <w:snapToGrid w:val="0"/>
        <w:spacing w:after="120"/>
        <w:jc w:val="both"/>
        <w:rPr>
          <w:rFonts w:ascii="Times New Roman" w:hAnsi="Times New Roman" w:cs="Times New Roman"/>
          <w:b/>
          <w:i/>
          <w:sz w:val="22"/>
          <w:szCs w:val="22"/>
          <w:lang w:val="en-US" w:eastAsia="zh-CN"/>
        </w:rPr>
      </w:pPr>
      <w:r w:rsidRPr="00AE5EBC">
        <w:rPr>
          <w:rFonts w:ascii="Times New Roman" w:hAnsi="Times New Roman" w:cs="Times New Roman"/>
          <w:b/>
          <w:i/>
          <w:sz w:val="22"/>
          <w:szCs w:val="22"/>
          <w:lang w:val="en-US" w:eastAsia="zh-CN"/>
        </w:rPr>
        <w:t>Proposal 1</w:t>
      </w:r>
      <w:r w:rsidRPr="00BB26CC">
        <w:rPr>
          <w:rFonts w:ascii="Times New Roman" w:hAnsi="Times New Roman" w:cs="Times New Roman"/>
          <w:b/>
          <w:i/>
          <w:sz w:val="22"/>
          <w:szCs w:val="22"/>
          <w:lang w:val="en-US" w:eastAsia="zh-CN"/>
        </w:rPr>
        <w:t xml:space="preserve">3: </w:t>
      </w:r>
      <w:r w:rsidRPr="00E347AA">
        <w:rPr>
          <w:rFonts w:ascii="Times New Roman" w:hAnsi="Times New Roman" w:cs="Times New Roman"/>
          <w:b/>
          <w:i/>
          <w:sz w:val="22"/>
          <w:szCs w:val="22"/>
          <w:lang w:val="en-US" w:eastAsia="zh-CN"/>
        </w:rPr>
        <w:t xml:space="preserve">For configuration/indication of the number of PUCCH repetitions, </w:t>
      </w:r>
      <w:r w:rsidRPr="009442C3">
        <w:rPr>
          <w:rFonts w:ascii="Times New Roman" w:hAnsi="Times New Roman" w:cs="Times New Roman"/>
          <w:b/>
          <w:i/>
          <w:sz w:val="22"/>
          <w:szCs w:val="22"/>
          <w:lang w:val="en-US" w:eastAsia="zh-CN"/>
        </w:rPr>
        <w:t>support to use Rel-15 like</w:t>
      </w:r>
      <w:r w:rsidRPr="00E0321D">
        <w:rPr>
          <w:rFonts w:ascii="Times New Roman" w:hAnsi="Times New Roman" w:cs="Times New Roman"/>
          <w:b/>
          <w:i/>
          <w:sz w:val="22"/>
          <w:szCs w:val="22"/>
          <w:lang w:val="en-US" w:eastAsia="zh-CN"/>
        </w:rPr>
        <w:t xml:space="preserve">d </w:t>
      </w:r>
      <w:r w:rsidRPr="00E347AA">
        <w:rPr>
          <w:rFonts w:ascii="Times New Roman" w:hAnsi="Times New Roman" w:cs="Times New Roman"/>
          <w:b/>
          <w:i/>
          <w:sz w:val="22"/>
          <w:szCs w:val="22"/>
          <w:lang w:val="en-US" w:eastAsia="zh-CN"/>
        </w:rPr>
        <w:t>framework</w:t>
      </w:r>
      <w:r w:rsidRPr="009442C3">
        <w:rPr>
          <w:rFonts w:ascii="Times New Roman" w:hAnsi="Times New Roman" w:cs="Times New Roman"/>
          <w:b/>
          <w:i/>
          <w:sz w:val="22"/>
          <w:szCs w:val="22"/>
          <w:lang w:val="en-US" w:eastAsia="zh-CN"/>
        </w:rPr>
        <w:t xml:space="preserve">, </w:t>
      </w:r>
      <w:r>
        <w:rPr>
          <w:rFonts w:ascii="Times New Roman" w:hAnsi="Times New Roman" w:cs="Times New Roman"/>
          <w:b/>
          <w:i/>
          <w:sz w:val="22"/>
          <w:szCs w:val="22"/>
          <w:lang w:val="en-US" w:eastAsia="zh-CN"/>
        </w:rPr>
        <w:t>i.e.</w:t>
      </w:r>
      <w:r w:rsidRPr="009442C3">
        <w:rPr>
          <w:rFonts w:ascii="Times New Roman" w:hAnsi="Times New Roman" w:cs="Times New Roman"/>
          <w:b/>
          <w:i/>
          <w:sz w:val="22"/>
          <w:szCs w:val="22"/>
          <w:lang w:val="en-US" w:eastAsia="zh-CN"/>
        </w:rPr>
        <w:t>, Alt. 1.</w:t>
      </w:r>
    </w:p>
    <w:p w14:paraId="19D56708" w14:textId="77777777" w:rsidR="00B80149" w:rsidRPr="00E347AA" w:rsidRDefault="00B80149" w:rsidP="00E347AA"/>
    <w:p w14:paraId="0B624648" w14:textId="77777777" w:rsidR="00EA1F52" w:rsidRPr="0041600C" w:rsidRDefault="00EA1F52" w:rsidP="00EA1F52">
      <w:pPr>
        <w:pStyle w:val="1"/>
        <w:spacing w:before="120" w:after="120"/>
        <w:ind w:left="0" w:firstLine="0"/>
        <w:rPr>
          <w:rFonts w:ascii="Times New Roman" w:hAnsi="Times New Roman" w:cs="Times New Roman"/>
          <w:sz w:val="28"/>
          <w:szCs w:val="28"/>
        </w:rPr>
      </w:pPr>
      <w:r w:rsidRPr="00875965">
        <w:rPr>
          <w:rFonts w:ascii="Times New Roman" w:hAnsi="Times New Roman" w:cs="Times New Roman"/>
          <w:sz w:val="28"/>
          <w:szCs w:val="28"/>
        </w:rPr>
        <w:t>References</w:t>
      </w:r>
    </w:p>
    <w:p w14:paraId="0999C2BC" w14:textId="489DAC54" w:rsidR="0004581F" w:rsidRPr="00E347AA" w:rsidRDefault="00A33644" w:rsidP="00E347AA">
      <w:pPr>
        <w:pStyle w:val="References"/>
        <w:spacing w:line="288" w:lineRule="auto"/>
        <w:ind w:left="357" w:hanging="357"/>
        <w:jc w:val="both"/>
        <w:rPr>
          <w:rFonts w:ascii="Times New Roman" w:hAnsi="Times New Roman" w:cs="Times New Roman"/>
          <w:sz w:val="22"/>
          <w:szCs w:val="22"/>
        </w:rPr>
      </w:pPr>
      <w:r w:rsidRPr="00E347AA">
        <w:rPr>
          <w:rFonts w:ascii="Times New Roman" w:hAnsi="Times New Roman" w:cs="Times New Roman"/>
          <w:sz w:val="22"/>
          <w:szCs w:val="22"/>
        </w:rPr>
        <w:t>3GPP, “RAN1#</w:t>
      </w:r>
      <w:r w:rsidR="00544118">
        <w:rPr>
          <w:rFonts w:ascii="Times New Roman" w:hAnsi="Times New Roman" w:cs="Times New Roman"/>
          <w:sz w:val="22"/>
          <w:szCs w:val="22"/>
        </w:rPr>
        <w:t>102-e</w:t>
      </w:r>
      <w:r w:rsidRPr="00E347AA">
        <w:rPr>
          <w:rFonts w:ascii="Times New Roman" w:hAnsi="Times New Roman" w:cs="Times New Roman"/>
          <w:sz w:val="22"/>
          <w:szCs w:val="22"/>
        </w:rPr>
        <w:t xml:space="preserve"> Meeting Chairman’s Notes”, </w:t>
      </w:r>
      <w:r w:rsidR="00544118">
        <w:rPr>
          <w:rFonts w:ascii="Times New Roman" w:hAnsi="Times New Roman" w:cs="Times New Roman"/>
          <w:sz w:val="22"/>
          <w:szCs w:val="22"/>
        </w:rPr>
        <w:t>August 17</w:t>
      </w:r>
      <w:r w:rsidR="00544118" w:rsidRPr="00E347AA">
        <w:rPr>
          <w:rFonts w:ascii="Times New Roman" w:hAnsi="Times New Roman" w:cs="Times New Roman"/>
          <w:sz w:val="22"/>
          <w:szCs w:val="22"/>
          <w:vertAlign w:val="superscript"/>
        </w:rPr>
        <w:t>th</w:t>
      </w:r>
      <w:r w:rsidR="00544118">
        <w:rPr>
          <w:rFonts w:ascii="Times New Roman" w:hAnsi="Times New Roman" w:cs="Times New Roman"/>
          <w:sz w:val="22"/>
          <w:szCs w:val="22"/>
        </w:rPr>
        <w:t xml:space="preserve"> – 28</w:t>
      </w:r>
      <w:r w:rsidR="00544118" w:rsidRPr="00E347AA">
        <w:rPr>
          <w:rFonts w:ascii="Times New Roman" w:hAnsi="Times New Roman" w:cs="Times New Roman"/>
          <w:sz w:val="22"/>
          <w:szCs w:val="22"/>
          <w:vertAlign w:val="superscript"/>
        </w:rPr>
        <w:t>th</w:t>
      </w:r>
      <w:r w:rsidRPr="00E347AA">
        <w:rPr>
          <w:rFonts w:ascii="Times New Roman" w:hAnsi="Times New Roman" w:cs="Times New Roman"/>
          <w:sz w:val="22"/>
          <w:szCs w:val="22"/>
        </w:rPr>
        <w:t xml:space="preserve">, </w:t>
      </w:r>
      <w:r w:rsidR="00544118">
        <w:rPr>
          <w:rFonts w:ascii="Times New Roman" w:hAnsi="Times New Roman" w:cs="Times New Roman"/>
          <w:sz w:val="22"/>
          <w:szCs w:val="22"/>
        </w:rPr>
        <w:t>2020</w:t>
      </w:r>
      <w:r w:rsidRPr="00E347AA">
        <w:rPr>
          <w:rFonts w:ascii="Times New Roman" w:hAnsi="Times New Roman" w:cs="Times New Roman"/>
          <w:sz w:val="22"/>
          <w:szCs w:val="22"/>
        </w:rPr>
        <w:t>.</w:t>
      </w:r>
      <w:r w:rsidRPr="00E347AA">
        <w:rPr>
          <w:rFonts w:ascii="Times New Roman" w:hAnsi="Times New Roman" w:cs="Times New Roman"/>
        </w:rPr>
        <w:t xml:space="preserve"> </w:t>
      </w:r>
    </w:p>
    <w:p w14:paraId="0D5C8150" w14:textId="77777777" w:rsidR="00A33644" w:rsidRPr="00E347AA" w:rsidRDefault="00A33644" w:rsidP="00E347AA"/>
    <w:p w14:paraId="6B4AACEF" w14:textId="77777777" w:rsidR="00674A4F" w:rsidRDefault="00BD4008" w:rsidP="00875965">
      <w:pPr>
        <w:pStyle w:val="1"/>
        <w:spacing w:before="120" w:after="120"/>
        <w:ind w:left="0" w:firstLine="0"/>
        <w:rPr>
          <w:rFonts w:ascii="Times New Roman" w:hAnsi="Times New Roman" w:cs="Times New Roman"/>
          <w:sz w:val="28"/>
          <w:szCs w:val="28"/>
        </w:rPr>
      </w:pPr>
      <w:r>
        <w:rPr>
          <w:rFonts w:ascii="Times New Roman" w:hAnsi="Times New Roman" w:cs="Times New Roman"/>
          <w:sz w:val="28"/>
          <w:szCs w:val="28"/>
        </w:rPr>
        <w:t>Appendix</w:t>
      </w:r>
    </w:p>
    <w:p w14:paraId="0BA2533E" w14:textId="74AD0E6B" w:rsidR="001E6EC4" w:rsidRDefault="001E6EC4" w:rsidP="001E6EC4">
      <w:pPr>
        <w:spacing w:after="60"/>
        <w:jc w:val="center"/>
        <w:rPr>
          <w:rFonts w:ascii="Times New Roman" w:hAnsi="Times New Roman" w:cs="Times New Roman"/>
          <w:b/>
          <w:sz w:val="22"/>
        </w:rPr>
      </w:pPr>
      <w:r w:rsidRPr="00256491">
        <w:rPr>
          <w:rFonts w:ascii="Times New Roman" w:hAnsi="Times New Roman" w:cs="Times New Roman"/>
          <w:b/>
          <w:sz w:val="22"/>
        </w:rPr>
        <w:t>Table.</w:t>
      </w:r>
      <w:r w:rsidR="00887701">
        <w:rPr>
          <w:rFonts w:ascii="Times New Roman" w:hAnsi="Times New Roman" w:cs="Times New Roman"/>
          <w:b/>
          <w:sz w:val="22"/>
        </w:rPr>
        <w:t>1</w:t>
      </w:r>
      <w:r w:rsidR="00887701" w:rsidRPr="00256491">
        <w:rPr>
          <w:rFonts w:ascii="Times New Roman" w:hAnsi="Times New Roman" w:cs="Times New Roman"/>
          <w:b/>
          <w:sz w:val="22"/>
        </w:rPr>
        <w:t xml:space="preserve"> </w:t>
      </w:r>
      <w:r w:rsidRPr="00256491">
        <w:rPr>
          <w:rFonts w:ascii="Times New Roman" w:hAnsi="Times New Roman" w:cs="Times New Roman"/>
          <w:b/>
          <w:sz w:val="22"/>
        </w:rPr>
        <w:t>P</w:t>
      </w:r>
      <w:r w:rsidR="00DC1BE0">
        <w:rPr>
          <w:rFonts w:ascii="Times New Roman" w:hAnsi="Times New Roman" w:cs="Times New Roman"/>
          <w:b/>
          <w:sz w:val="22"/>
        </w:rPr>
        <w:t>D</w:t>
      </w:r>
      <w:r w:rsidRPr="00256491">
        <w:rPr>
          <w:rFonts w:ascii="Times New Roman" w:hAnsi="Times New Roman" w:cs="Times New Roman"/>
          <w:b/>
          <w:sz w:val="22"/>
        </w:rPr>
        <w:t xml:space="preserve">CCH </w:t>
      </w:r>
      <w:r w:rsidR="008C65EC">
        <w:rPr>
          <w:rFonts w:ascii="Times New Roman" w:hAnsi="Times New Roman" w:cs="Times New Roman"/>
          <w:b/>
          <w:sz w:val="22"/>
        </w:rPr>
        <w:t xml:space="preserve">evaluation </w:t>
      </w:r>
      <w:r w:rsidR="00CB6D68">
        <w:rPr>
          <w:rFonts w:ascii="Times New Roman" w:hAnsi="Times New Roman" w:cs="Times New Roman"/>
          <w:b/>
          <w:sz w:val="22"/>
        </w:rPr>
        <w:t>parameters</w:t>
      </w:r>
    </w:p>
    <w:tbl>
      <w:tblPr>
        <w:tblW w:w="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4611"/>
      </w:tblGrid>
      <w:tr w:rsidR="00874650" w:rsidRPr="00451657" w14:paraId="5314ABC2" w14:textId="77777777" w:rsidTr="00C83DBF">
        <w:trPr>
          <w:trHeight w:val="168"/>
          <w:jc w:val="center"/>
        </w:trPr>
        <w:tc>
          <w:tcPr>
            <w:tcW w:w="2547" w:type="dxa"/>
            <w:shd w:val="clear" w:color="auto" w:fill="D9D9D9"/>
            <w:tcMar>
              <w:top w:w="0" w:type="dxa"/>
              <w:left w:w="108" w:type="dxa"/>
              <w:bottom w:w="0" w:type="dxa"/>
              <w:right w:w="108" w:type="dxa"/>
            </w:tcMar>
            <w:vAlign w:val="center"/>
            <w:hideMark/>
          </w:tcPr>
          <w:p w14:paraId="778182E0"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Parameters</w:t>
            </w:r>
          </w:p>
        </w:tc>
        <w:tc>
          <w:tcPr>
            <w:tcW w:w="4611" w:type="dxa"/>
            <w:shd w:val="clear" w:color="auto" w:fill="D9D9D9"/>
            <w:tcMar>
              <w:top w:w="0" w:type="dxa"/>
              <w:left w:w="108" w:type="dxa"/>
              <w:bottom w:w="0" w:type="dxa"/>
              <w:right w:w="108" w:type="dxa"/>
            </w:tcMar>
            <w:vAlign w:val="center"/>
            <w:hideMark/>
          </w:tcPr>
          <w:p w14:paraId="3E86C3DC" w14:textId="0EA315B3" w:rsidR="00CF659C" w:rsidRPr="00451657" w:rsidRDefault="00CF659C" w:rsidP="00875965">
            <w:pPr>
              <w:snapToGrid w:val="0"/>
              <w:jc w:val="center"/>
              <w:rPr>
                <w:rFonts w:ascii="Times New Roman" w:eastAsia="Malgun Gothic" w:hAnsi="Times New Roman" w:cs="Times New Roman"/>
              </w:rPr>
            </w:pPr>
            <w:r>
              <w:rPr>
                <w:rFonts w:ascii="Times New Roman" w:eastAsia="Malgun Gothic" w:hAnsi="Times New Roman" w:cs="Times New Roman"/>
              </w:rPr>
              <w:t>V</w:t>
            </w:r>
            <w:r w:rsidRPr="00451657">
              <w:rPr>
                <w:rFonts w:ascii="Times New Roman" w:eastAsia="Malgun Gothic" w:hAnsi="Times New Roman" w:cs="Times New Roman"/>
              </w:rPr>
              <w:t>alues</w:t>
            </w:r>
          </w:p>
        </w:tc>
      </w:tr>
      <w:tr w:rsidR="00874650" w:rsidRPr="00451657" w14:paraId="5E82F977" w14:textId="77777777" w:rsidTr="00C83DBF">
        <w:trPr>
          <w:trHeight w:val="385"/>
          <w:jc w:val="center"/>
        </w:trPr>
        <w:tc>
          <w:tcPr>
            <w:tcW w:w="2547" w:type="dxa"/>
            <w:tcMar>
              <w:top w:w="0" w:type="dxa"/>
              <w:left w:w="108" w:type="dxa"/>
              <w:bottom w:w="0" w:type="dxa"/>
              <w:right w:w="108" w:type="dxa"/>
            </w:tcMar>
            <w:vAlign w:val="center"/>
            <w:hideMark/>
          </w:tcPr>
          <w:p w14:paraId="5B0E0D56" w14:textId="6651C924" w:rsidR="00CF659C" w:rsidRPr="00451657" w:rsidRDefault="00CF659C" w:rsidP="00875965">
            <w:pPr>
              <w:snapToGrid w:val="0"/>
              <w:jc w:val="center"/>
              <w:rPr>
                <w:rFonts w:ascii="Times New Roman" w:eastAsia="Malgun Gothic" w:hAnsi="Times New Roman" w:cs="Times New Roman"/>
              </w:rPr>
            </w:pPr>
            <w:r>
              <w:rPr>
                <w:rFonts w:ascii="Times New Roman" w:eastAsia="Malgun Gothic" w:hAnsi="Times New Roman" w:cs="Times New Roman"/>
              </w:rPr>
              <w:t>S</w:t>
            </w:r>
            <w:r w:rsidRPr="00451657">
              <w:rPr>
                <w:rFonts w:ascii="Times New Roman" w:eastAsia="Malgun Gothic" w:hAnsi="Times New Roman" w:cs="Times New Roman"/>
              </w:rPr>
              <w:t>chemes</w:t>
            </w:r>
          </w:p>
        </w:tc>
        <w:tc>
          <w:tcPr>
            <w:tcW w:w="4611" w:type="dxa"/>
            <w:tcMar>
              <w:top w:w="0" w:type="dxa"/>
              <w:left w:w="108" w:type="dxa"/>
              <w:bottom w:w="0" w:type="dxa"/>
              <w:right w:w="108" w:type="dxa"/>
            </w:tcMar>
            <w:vAlign w:val="center"/>
            <w:hideMark/>
          </w:tcPr>
          <w:p w14:paraId="7AEFD9C9" w14:textId="7B2F7EA6" w:rsidR="00790E50" w:rsidRPr="00451657" w:rsidRDefault="00573B5A" w:rsidP="00875965">
            <w:pPr>
              <w:snapToGrid w:val="0"/>
              <w:jc w:val="center"/>
              <w:rPr>
                <w:rFonts w:ascii="Times New Roman" w:eastAsia="Malgun Gothic" w:hAnsi="Times New Roman" w:cs="Times New Roman"/>
              </w:rPr>
            </w:pPr>
            <w:r>
              <w:rPr>
                <w:rFonts w:ascii="Times New Roman" w:eastAsia="Malgun Gothic" w:hAnsi="Times New Roman" w:cs="Times New Roman"/>
              </w:rPr>
              <w:t>FDM</w:t>
            </w:r>
          </w:p>
        </w:tc>
      </w:tr>
      <w:tr w:rsidR="00874650" w:rsidRPr="00451657" w14:paraId="49A7E0CC" w14:textId="77777777" w:rsidTr="00C83DBF">
        <w:trPr>
          <w:trHeight w:val="561"/>
          <w:jc w:val="center"/>
        </w:trPr>
        <w:tc>
          <w:tcPr>
            <w:tcW w:w="2547" w:type="dxa"/>
            <w:tcMar>
              <w:top w:w="0" w:type="dxa"/>
              <w:left w:w="108" w:type="dxa"/>
              <w:bottom w:w="0" w:type="dxa"/>
              <w:right w:w="108" w:type="dxa"/>
            </w:tcMar>
            <w:vAlign w:val="center"/>
            <w:hideMark/>
          </w:tcPr>
          <w:p w14:paraId="61A93766"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AL</w:t>
            </w:r>
          </w:p>
        </w:tc>
        <w:tc>
          <w:tcPr>
            <w:tcW w:w="4611" w:type="dxa"/>
            <w:tcMar>
              <w:top w:w="0" w:type="dxa"/>
              <w:left w:w="108" w:type="dxa"/>
              <w:bottom w:w="0" w:type="dxa"/>
              <w:right w:w="108" w:type="dxa"/>
            </w:tcMar>
            <w:vAlign w:val="center"/>
            <w:hideMark/>
          </w:tcPr>
          <w:p w14:paraId="357E5F80" w14:textId="77777777" w:rsidR="00CF659C" w:rsidRDefault="00215F75" w:rsidP="00F70E84">
            <w:pPr>
              <w:snapToGrid w:val="0"/>
              <w:jc w:val="center"/>
              <w:rPr>
                <w:rFonts w:ascii="Times New Roman" w:eastAsia="Malgun Gothic" w:hAnsi="Times New Roman" w:cs="Times New Roman"/>
              </w:rPr>
            </w:pPr>
            <w:r>
              <w:rPr>
                <w:rFonts w:ascii="Times New Roman" w:eastAsia="Malgun Gothic" w:hAnsi="Times New Roman" w:cs="Times New Roman"/>
              </w:rPr>
              <w:t xml:space="preserve">AL8 </w:t>
            </w:r>
            <w:r w:rsidR="00F70E84">
              <w:rPr>
                <w:rFonts w:ascii="Times New Roman" w:eastAsia="Malgun Gothic" w:hAnsi="Times New Roman" w:cs="Times New Roman"/>
              </w:rPr>
              <w:t>for single TRP/Option 1</w:t>
            </w:r>
          </w:p>
          <w:p w14:paraId="33BF36D9" w14:textId="6FF0EA67" w:rsidR="00F70E84" w:rsidRPr="00451657" w:rsidRDefault="00F70E84" w:rsidP="00F70E84">
            <w:pPr>
              <w:snapToGrid w:val="0"/>
              <w:jc w:val="center"/>
              <w:rPr>
                <w:rFonts w:ascii="Times New Roman" w:eastAsia="Malgun Gothic" w:hAnsi="Times New Roman" w:cs="Times New Roman"/>
              </w:rPr>
            </w:pPr>
            <w:r>
              <w:rPr>
                <w:rFonts w:ascii="Times New Roman" w:eastAsia="Malgun Gothic" w:hAnsi="Times New Roman" w:cs="Times New Roman"/>
              </w:rPr>
              <w:t>AL4 for Option 2/Option 3/SFN</w:t>
            </w:r>
          </w:p>
        </w:tc>
      </w:tr>
      <w:tr w:rsidR="00874650" w:rsidRPr="00451657" w14:paraId="0ABAFF89" w14:textId="77777777" w:rsidTr="00C83DBF">
        <w:trPr>
          <w:trHeight w:val="271"/>
          <w:jc w:val="center"/>
        </w:trPr>
        <w:tc>
          <w:tcPr>
            <w:tcW w:w="2547" w:type="dxa"/>
            <w:tcMar>
              <w:top w:w="0" w:type="dxa"/>
              <w:left w:w="108" w:type="dxa"/>
              <w:bottom w:w="0" w:type="dxa"/>
              <w:right w:w="108" w:type="dxa"/>
            </w:tcMar>
            <w:vAlign w:val="center"/>
            <w:hideMark/>
          </w:tcPr>
          <w:p w14:paraId="4867D444"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 of RBs/symbols</w:t>
            </w:r>
          </w:p>
        </w:tc>
        <w:tc>
          <w:tcPr>
            <w:tcW w:w="4611" w:type="dxa"/>
            <w:tcMar>
              <w:top w:w="0" w:type="dxa"/>
              <w:left w:w="108" w:type="dxa"/>
              <w:bottom w:w="0" w:type="dxa"/>
              <w:right w:w="108" w:type="dxa"/>
            </w:tcMar>
            <w:vAlign w:val="center"/>
            <w:hideMark/>
          </w:tcPr>
          <w:p w14:paraId="52470C98" w14:textId="39B4C415"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1 symbols.</w:t>
            </w:r>
          </w:p>
        </w:tc>
      </w:tr>
      <w:tr w:rsidR="00874650" w:rsidRPr="00451657" w14:paraId="55BB3B95" w14:textId="77777777" w:rsidTr="00C83DBF">
        <w:trPr>
          <w:trHeight w:val="317"/>
          <w:jc w:val="center"/>
        </w:trPr>
        <w:tc>
          <w:tcPr>
            <w:tcW w:w="2547" w:type="dxa"/>
            <w:tcMar>
              <w:top w:w="0" w:type="dxa"/>
              <w:left w:w="108" w:type="dxa"/>
              <w:bottom w:w="0" w:type="dxa"/>
              <w:right w:w="108" w:type="dxa"/>
            </w:tcMar>
            <w:vAlign w:val="center"/>
            <w:hideMark/>
          </w:tcPr>
          <w:p w14:paraId="42E9D5DA"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DCI payload</w:t>
            </w:r>
          </w:p>
        </w:tc>
        <w:tc>
          <w:tcPr>
            <w:tcW w:w="4611" w:type="dxa"/>
            <w:tcMar>
              <w:top w:w="0" w:type="dxa"/>
              <w:left w:w="108" w:type="dxa"/>
              <w:bottom w:w="0" w:type="dxa"/>
              <w:right w:w="108" w:type="dxa"/>
            </w:tcMar>
            <w:vAlign w:val="center"/>
            <w:hideMark/>
          </w:tcPr>
          <w:p w14:paraId="1FBDF70C" w14:textId="66D3321E"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40+24(CRC)=64</w:t>
            </w:r>
          </w:p>
        </w:tc>
      </w:tr>
      <w:tr w:rsidR="00874650" w:rsidRPr="00451657" w14:paraId="7029B3CE" w14:textId="77777777" w:rsidTr="00C83DBF">
        <w:trPr>
          <w:trHeight w:val="328"/>
          <w:jc w:val="center"/>
        </w:trPr>
        <w:tc>
          <w:tcPr>
            <w:tcW w:w="2547" w:type="dxa"/>
            <w:tcMar>
              <w:top w:w="0" w:type="dxa"/>
              <w:left w:w="108" w:type="dxa"/>
              <w:bottom w:w="0" w:type="dxa"/>
              <w:right w:w="108" w:type="dxa"/>
            </w:tcMar>
            <w:vAlign w:val="center"/>
            <w:hideMark/>
          </w:tcPr>
          <w:p w14:paraId="0AE9B420"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CCE-to-REG mapping</w:t>
            </w:r>
          </w:p>
        </w:tc>
        <w:tc>
          <w:tcPr>
            <w:tcW w:w="4611" w:type="dxa"/>
            <w:tcMar>
              <w:top w:w="0" w:type="dxa"/>
              <w:left w:w="108" w:type="dxa"/>
              <w:bottom w:w="0" w:type="dxa"/>
              <w:right w:w="108" w:type="dxa"/>
            </w:tcMar>
            <w:vAlign w:val="center"/>
            <w:hideMark/>
          </w:tcPr>
          <w:p w14:paraId="42AFDFCE" w14:textId="085D6530" w:rsidR="00CF659C" w:rsidRPr="00451657" w:rsidRDefault="00F70E84" w:rsidP="00875965">
            <w:pPr>
              <w:snapToGrid w:val="0"/>
              <w:jc w:val="center"/>
              <w:rPr>
                <w:rFonts w:ascii="Times New Roman" w:eastAsia="Malgun Gothic" w:hAnsi="Times New Roman" w:cs="Times New Roman"/>
              </w:rPr>
            </w:pPr>
            <w:r>
              <w:rPr>
                <w:rFonts w:ascii="Times New Roman" w:eastAsia="Malgun Gothic" w:hAnsi="Times New Roman" w:cs="Times New Roman"/>
              </w:rPr>
              <w:t>Non-i</w:t>
            </w:r>
            <w:r w:rsidR="00CF659C" w:rsidRPr="00451657">
              <w:rPr>
                <w:rFonts w:ascii="Times New Roman" w:eastAsia="Malgun Gothic" w:hAnsi="Times New Roman" w:cs="Times New Roman"/>
              </w:rPr>
              <w:t>nterleaved</w:t>
            </w:r>
          </w:p>
        </w:tc>
      </w:tr>
      <w:tr w:rsidR="00874650" w:rsidRPr="00451657" w14:paraId="12EA0890" w14:textId="77777777" w:rsidTr="00C83DBF">
        <w:trPr>
          <w:trHeight w:val="311"/>
          <w:jc w:val="center"/>
        </w:trPr>
        <w:tc>
          <w:tcPr>
            <w:tcW w:w="2547" w:type="dxa"/>
            <w:tcMar>
              <w:top w:w="0" w:type="dxa"/>
              <w:left w:w="108" w:type="dxa"/>
              <w:bottom w:w="0" w:type="dxa"/>
              <w:right w:w="108" w:type="dxa"/>
            </w:tcMar>
            <w:vAlign w:val="center"/>
            <w:hideMark/>
          </w:tcPr>
          <w:p w14:paraId="0AE3DB1A"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REG bundling size</w:t>
            </w:r>
          </w:p>
        </w:tc>
        <w:tc>
          <w:tcPr>
            <w:tcW w:w="4611" w:type="dxa"/>
            <w:tcMar>
              <w:top w:w="0" w:type="dxa"/>
              <w:left w:w="108" w:type="dxa"/>
              <w:bottom w:w="0" w:type="dxa"/>
              <w:right w:w="108" w:type="dxa"/>
            </w:tcMar>
            <w:vAlign w:val="center"/>
            <w:hideMark/>
          </w:tcPr>
          <w:p w14:paraId="62593242" w14:textId="13ECB2D4" w:rsidR="00CF659C" w:rsidRPr="00451657" w:rsidRDefault="00F70E84" w:rsidP="00875965">
            <w:pPr>
              <w:snapToGrid w:val="0"/>
              <w:jc w:val="center"/>
              <w:rPr>
                <w:rFonts w:ascii="Times New Roman" w:eastAsia="Malgun Gothic" w:hAnsi="Times New Roman" w:cs="Times New Roman"/>
              </w:rPr>
            </w:pPr>
            <w:r>
              <w:rPr>
                <w:rFonts w:ascii="Times New Roman" w:eastAsia="Malgun Gothic" w:hAnsi="Times New Roman" w:cs="Times New Roman"/>
              </w:rPr>
              <w:t>2</w:t>
            </w:r>
          </w:p>
        </w:tc>
      </w:tr>
      <w:tr w:rsidR="00874650" w:rsidRPr="00451657" w14:paraId="7061F34A" w14:textId="77777777" w:rsidTr="00C83DBF">
        <w:trPr>
          <w:trHeight w:val="358"/>
          <w:jc w:val="center"/>
        </w:trPr>
        <w:tc>
          <w:tcPr>
            <w:tcW w:w="2547" w:type="dxa"/>
            <w:tcMar>
              <w:top w:w="0" w:type="dxa"/>
              <w:left w:w="108" w:type="dxa"/>
              <w:bottom w:w="0" w:type="dxa"/>
              <w:right w:w="108" w:type="dxa"/>
            </w:tcMar>
            <w:vAlign w:val="center"/>
            <w:hideMark/>
          </w:tcPr>
          <w:p w14:paraId="37573615" w14:textId="77777777"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Precoding assumptions</w:t>
            </w:r>
          </w:p>
        </w:tc>
        <w:tc>
          <w:tcPr>
            <w:tcW w:w="4611" w:type="dxa"/>
            <w:tcMar>
              <w:top w:w="0" w:type="dxa"/>
              <w:left w:w="108" w:type="dxa"/>
              <w:bottom w:w="0" w:type="dxa"/>
              <w:right w:w="108" w:type="dxa"/>
            </w:tcMar>
            <w:vAlign w:val="center"/>
            <w:hideMark/>
          </w:tcPr>
          <w:p w14:paraId="27C29F31" w14:textId="06CB9EBD" w:rsidR="00CF659C" w:rsidRPr="00451657" w:rsidRDefault="007A42DD" w:rsidP="00875965">
            <w:pPr>
              <w:snapToGrid w:val="0"/>
              <w:jc w:val="center"/>
              <w:rPr>
                <w:rFonts w:ascii="Times New Roman" w:eastAsia="Malgun Gothic" w:hAnsi="Times New Roman" w:cs="Times New Roman"/>
              </w:rPr>
            </w:pPr>
            <w:r>
              <w:rPr>
                <w:rFonts w:ascii="Times New Roman" w:eastAsia="Malgun Gothic" w:hAnsi="Times New Roman" w:cs="Times New Roman"/>
              </w:rPr>
              <w:t>Open loop beam cycling</w:t>
            </w:r>
          </w:p>
        </w:tc>
      </w:tr>
      <w:tr w:rsidR="00874650" w:rsidRPr="00451657" w14:paraId="21FE899D" w14:textId="77777777" w:rsidTr="00C83DBF">
        <w:trPr>
          <w:trHeight w:val="545"/>
          <w:jc w:val="center"/>
        </w:trPr>
        <w:tc>
          <w:tcPr>
            <w:tcW w:w="2547" w:type="dxa"/>
            <w:tcMar>
              <w:top w:w="0" w:type="dxa"/>
              <w:left w:w="108" w:type="dxa"/>
              <w:bottom w:w="0" w:type="dxa"/>
              <w:right w:w="108" w:type="dxa"/>
            </w:tcMar>
            <w:vAlign w:val="center"/>
            <w:hideMark/>
          </w:tcPr>
          <w:p w14:paraId="1A419669" w14:textId="4F369698" w:rsidR="00CF659C" w:rsidRPr="00451657" w:rsidRDefault="00CF659C" w:rsidP="00875965">
            <w:pPr>
              <w:snapToGrid w:val="0"/>
              <w:jc w:val="center"/>
              <w:rPr>
                <w:rFonts w:ascii="Times New Roman" w:eastAsia="Malgun Gothic" w:hAnsi="Times New Roman" w:cs="Times New Roman"/>
              </w:rPr>
            </w:pPr>
            <w:r w:rsidRPr="00451657">
              <w:rPr>
                <w:rFonts w:ascii="Times New Roman" w:eastAsia="Malgun Gothic" w:hAnsi="Times New Roman" w:cs="Times New Roman"/>
              </w:rPr>
              <w:t>Receiver assumption</w:t>
            </w:r>
          </w:p>
        </w:tc>
        <w:tc>
          <w:tcPr>
            <w:tcW w:w="4611" w:type="dxa"/>
            <w:tcMar>
              <w:top w:w="0" w:type="dxa"/>
              <w:left w:w="108" w:type="dxa"/>
              <w:bottom w:w="0" w:type="dxa"/>
              <w:right w:w="108" w:type="dxa"/>
            </w:tcMar>
            <w:vAlign w:val="center"/>
            <w:hideMark/>
          </w:tcPr>
          <w:p w14:paraId="0E13B12C" w14:textId="02467930" w:rsidR="001E7C29" w:rsidRDefault="001E7C29" w:rsidP="001E7C29">
            <w:pPr>
              <w:snapToGrid w:val="0"/>
              <w:jc w:val="center"/>
              <w:rPr>
                <w:rFonts w:ascii="Times New Roman" w:eastAsia="Malgun Gothic" w:hAnsi="Times New Roman" w:cs="Times New Roman"/>
              </w:rPr>
            </w:pPr>
            <w:r>
              <w:rPr>
                <w:rFonts w:ascii="Times New Roman" w:eastAsia="Malgun Gothic" w:hAnsi="Times New Roman" w:cs="Times New Roman"/>
              </w:rPr>
              <w:t>S</w:t>
            </w:r>
            <w:r w:rsidR="00CD4331">
              <w:rPr>
                <w:rFonts w:ascii="Times New Roman" w:eastAsia="Malgun Gothic" w:hAnsi="Times New Roman" w:cs="Times New Roman"/>
              </w:rPr>
              <w:t>oft combining</w:t>
            </w:r>
            <w:r>
              <w:rPr>
                <w:rFonts w:ascii="Times New Roman" w:eastAsia="Malgun Gothic" w:hAnsi="Times New Roman" w:cs="Times New Roman"/>
              </w:rPr>
              <w:t xml:space="preserve"> for Option 2;</w:t>
            </w:r>
          </w:p>
          <w:p w14:paraId="6133F9AF" w14:textId="2CF0AED9" w:rsidR="00CF659C" w:rsidRPr="00451657" w:rsidRDefault="001E7C29" w:rsidP="001E7C29">
            <w:pPr>
              <w:snapToGrid w:val="0"/>
              <w:jc w:val="center"/>
              <w:rPr>
                <w:rFonts w:ascii="Times New Roman" w:eastAsia="Malgun Gothic" w:hAnsi="Times New Roman" w:cs="Times New Roman"/>
              </w:rPr>
            </w:pPr>
            <w:r>
              <w:rPr>
                <w:rFonts w:ascii="Times New Roman" w:eastAsia="Malgun Gothic" w:hAnsi="Times New Roman" w:cs="Times New Roman"/>
              </w:rPr>
              <w:t>S</w:t>
            </w:r>
            <w:r w:rsidR="00CD4331">
              <w:rPr>
                <w:rFonts w:ascii="Times New Roman" w:eastAsia="Malgun Gothic" w:hAnsi="Times New Roman" w:cs="Times New Roman"/>
              </w:rPr>
              <w:t>eparate detection</w:t>
            </w:r>
            <w:r>
              <w:rPr>
                <w:rFonts w:ascii="Times New Roman" w:eastAsia="Malgun Gothic" w:hAnsi="Times New Roman" w:cs="Times New Roman"/>
              </w:rPr>
              <w:t xml:space="preserve"> for Option 3</w:t>
            </w:r>
          </w:p>
        </w:tc>
      </w:tr>
      <w:tr w:rsidR="004C33A0" w:rsidRPr="00451657" w14:paraId="367EEF9D" w14:textId="77777777" w:rsidTr="00C83DBF">
        <w:trPr>
          <w:trHeight w:val="360"/>
          <w:jc w:val="center"/>
        </w:trPr>
        <w:tc>
          <w:tcPr>
            <w:tcW w:w="2547" w:type="dxa"/>
            <w:tcMar>
              <w:top w:w="0" w:type="dxa"/>
              <w:left w:w="108" w:type="dxa"/>
              <w:bottom w:w="0" w:type="dxa"/>
              <w:right w:w="108" w:type="dxa"/>
            </w:tcMar>
            <w:vAlign w:val="center"/>
          </w:tcPr>
          <w:p w14:paraId="40888B1F" w14:textId="07134BE5" w:rsidR="004C33A0" w:rsidRPr="00875965" w:rsidRDefault="004C33A0" w:rsidP="00874650">
            <w:pPr>
              <w:snapToGrid w:val="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lockage model</w:t>
            </w:r>
          </w:p>
        </w:tc>
        <w:tc>
          <w:tcPr>
            <w:tcW w:w="4611" w:type="dxa"/>
            <w:tcMar>
              <w:top w:w="0" w:type="dxa"/>
              <w:left w:w="108" w:type="dxa"/>
              <w:bottom w:w="0" w:type="dxa"/>
              <w:right w:w="108" w:type="dxa"/>
            </w:tcMar>
            <w:vAlign w:val="center"/>
          </w:tcPr>
          <w:p w14:paraId="514DF363" w14:textId="241E5EBB" w:rsidR="004C33A0" w:rsidRPr="00875965" w:rsidRDefault="007A42DD" w:rsidP="00874650">
            <w:pPr>
              <w:snapToGrid w:val="0"/>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10</w:t>
            </w:r>
            <w:r w:rsidR="004C33A0">
              <w:rPr>
                <w:rFonts w:ascii="Times New Roman" w:eastAsiaTheme="minorEastAsia" w:hAnsi="Times New Roman" w:cs="Times New Roman"/>
                <w:lang w:eastAsia="zh-CN"/>
              </w:rPr>
              <w:t>% probability with -10dB blockage per link</w:t>
            </w:r>
          </w:p>
        </w:tc>
      </w:tr>
    </w:tbl>
    <w:p w14:paraId="348997A4" w14:textId="77777777" w:rsidR="00680A3C" w:rsidRPr="00CF659C" w:rsidRDefault="00680A3C" w:rsidP="001E6EC4">
      <w:pPr>
        <w:spacing w:after="60"/>
        <w:jc w:val="center"/>
        <w:rPr>
          <w:rFonts w:ascii="Times New Roman" w:hAnsi="Times New Roman" w:cs="Times New Roman"/>
          <w:b/>
          <w:sz w:val="22"/>
        </w:rPr>
      </w:pPr>
    </w:p>
    <w:p w14:paraId="7E272D54" w14:textId="15616B11" w:rsidR="000550D0" w:rsidRDefault="00F15E66" w:rsidP="00875965">
      <w:pPr>
        <w:spacing w:after="60"/>
        <w:jc w:val="center"/>
        <w:rPr>
          <w:rFonts w:ascii="Times New Roman" w:hAnsi="Times New Roman" w:cs="Times New Roman"/>
          <w:b/>
          <w:sz w:val="22"/>
        </w:rPr>
      </w:pPr>
      <w:r w:rsidRPr="00256491">
        <w:rPr>
          <w:rFonts w:ascii="Times New Roman" w:hAnsi="Times New Roman" w:cs="Times New Roman"/>
          <w:b/>
          <w:sz w:val="22"/>
        </w:rPr>
        <w:lastRenderedPageBreak/>
        <w:t>Table.</w:t>
      </w:r>
      <w:r w:rsidR="00887701">
        <w:rPr>
          <w:rFonts w:ascii="Times New Roman" w:hAnsi="Times New Roman" w:cs="Times New Roman"/>
          <w:b/>
          <w:sz w:val="22"/>
        </w:rPr>
        <w:t xml:space="preserve">2 </w:t>
      </w:r>
      <w:r w:rsidRPr="00256491">
        <w:rPr>
          <w:rFonts w:ascii="Times New Roman" w:hAnsi="Times New Roman" w:cs="Times New Roman"/>
          <w:b/>
          <w:sz w:val="22"/>
        </w:rPr>
        <w:t>PU</w:t>
      </w:r>
      <w:r w:rsidR="00DC1BE0">
        <w:rPr>
          <w:rFonts w:ascii="Times New Roman" w:hAnsi="Times New Roman" w:cs="Times New Roman"/>
          <w:b/>
          <w:sz w:val="22"/>
        </w:rPr>
        <w:t>S</w:t>
      </w:r>
      <w:r w:rsidRPr="00256491">
        <w:rPr>
          <w:rFonts w:ascii="Times New Roman" w:hAnsi="Times New Roman" w:cs="Times New Roman"/>
          <w:b/>
          <w:sz w:val="22"/>
        </w:rPr>
        <w:t xml:space="preserve">CH </w:t>
      </w:r>
      <w:r w:rsidR="00CB6D68">
        <w:rPr>
          <w:rFonts w:ascii="Times New Roman" w:hAnsi="Times New Roman" w:cs="Times New Roman"/>
          <w:b/>
          <w:sz w:val="22"/>
        </w:rPr>
        <w:t>evaluation parameters</w:t>
      </w:r>
    </w:p>
    <w:tbl>
      <w:tblPr>
        <w:tblStyle w:val="af0"/>
        <w:tblW w:w="7178" w:type="dxa"/>
        <w:jc w:val="center"/>
        <w:tblLayout w:type="fixed"/>
        <w:tblLook w:val="04A0" w:firstRow="1" w:lastRow="0" w:firstColumn="1" w:lastColumn="0" w:noHBand="0" w:noVBand="1"/>
      </w:tblPr>
      <w:tblGrid>
        <w:gridCol w:w="2527"/>
        <w:gridCol w:w="4651"/>
      </w:tblGrid>
      <w:tr w:rsidR="00C915EB" w14:paraId="03C0CCA3" w14:textId="77777777" w:rsidTr="00875965">
        <w:trPr>
          <w:trHeight w:val="372"/>
          <w:jc w:val="center"/>
        </w:trPr>
        <w:tc>
          <w:tcPr>
            <w:tcW w:w="2527" w:type="dxa"/>
            <w:shd w:val="clear" w:color="auto" w:fill="D9D9D9" w:themeFill="background1" w:themeFillShade="D9"/>
            <w:vAlign w:val="center"/>
          </w:tcPr>
          <w:p w14:paraId="78F545EE"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Parameters</w:t>
            </w:r>
          </w:p>
        </w:tc>
        <w:tc>
          <w:tcPr>
            <w:tcW w:w="4651" w:type="dxa"/>
            <w:shd w:val="clear" w:color="auto" w:fill="D9D9D9" w:themeFill="background1" w:themeFillShade="D9"/>
            <w:vAlign w:val="center"/>
          </w:tcPr>
          <w:p w14:paraId="7488C46D" w14:textId="04DA3FDD" w:rsidR="00C915EB" w:rsidRDefault="00C915EB" w:rsidP="00875965">
            <w:pPr>
              <w:snapToGrid w:val="0"/>
              <w:jc w:val="center"/>
              <w:rPr>
                <w:rFonts w:ascii="Times New Roman" w:hAnsi="Times New Roman" w:cs="Times New Roman"/>
              </w:rPr>
            </w:pPr>
            <w:r>
              <w:rPr>
                <w:rFonts w:ascii="Times New Roman" w:hAnsi="Times New Roman" w:cs="Times New Roman"/>
              </w:rPr>
              <w:t>Values</w:t>
            </w:r>
          </w:p>
        </w:tc>
      </w:tr>
      <w:tr w:rsidR="00C915EB" w14:paraId="6BEB8548" w14:textId="77777777" w:rsidTr="00875965">
        <w:trPr>
          <w:trHeight w:val="353"/>
          <w:jc w:val="center"/>
        </w:trPr>
        <w:tc>
          <w:tcPr>
            <w:tcW w:w="2527" w:type="dxa"/>
            <w:vAlign w:val="center"/>
          </w:tcPr>
          <w:p w14:paraId="40A15356"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 of RBs/symbols</w:t>
            </w:r>
          </w:p>
        </w:tc>
        <w:tc>
          <w:tcPr>
            <w:tcW w:w="4651" w:type="dxa"/>
            <w:vAlign w:val="center"/>
          </w:tcPr>
          <w:p w14:paraId="0806E0B7" w14:textId="5DF7A04A" w:rsidR="00C915EB" w:rsidRPr="00EC7A9E" w:rsidRDefault="007328DF" w:rsidP="00875965">
            <w:pPr>
              <w:snapToGrid w:val="0"/>
              <w:jc w:val="center"/>
              <w:rPr>
                <w:rFonts w:ascii="Times New Roman" w:hAnsi="Times New Roman" w:cs="Times New Roman"/>
              </w:rPr>
            </w:pPr>
            <w:r>
              <w:rPr>
                <w:rFonts w:ascii="Times New Roman" w:hAnsi="Times New Roman" w:cs="Times New Roman"/>
              </w:rPr>
              <w:t>8R</w:t>
            </w:r>
            <w:r w:rsidR="00CB72FA">
              <w:rPr>
                <w:rFonts w:ascii="Times New Roman" w:hAnsi="Times New Roman" w:cs="Times New Roman"/>
              </w:rPr>
              <w:t>B</w:t>
            </w:r>
            <w:r w:rsidR="0041706C">
              <w:rPr>
                <w:rFonts w:ascii="Times New Roman" w:hAnsi="Times New Roman" w:cs="Times New Roman" w:hint="eastAsia"/>
                <w:lang w:eastAsia="zh-CN"/>
              </w:rPr>
              <w:t>/</w:t>
            </w:r>
            <w:r w:rsidR="0041706C">
              <w:rPr>
                <w:rFonts w:ascii="Times New Roman" w:hAnsi="Times New Roman" w:cs="Times New Roman"/>
                <w:lang w:eastAsia="zh-CN"/>
              </w:rPr>
              <w:t>32RB</w:t>
            </w:r>
            <w:r w:rsidR="00FA2E60">
              <w:rPr>
                <w:rFonts w:ascii="Times New Roman" w:hAnsi="Times New Roman" w:cs="Times New Roman"/>
                <w:lang w:eastAsia="zh-CN"/>
              </w:rPr>
              <w:t>, 11 symbols</w:t>
            </w:r>
          </w:p>
        </w:tc>
      </w:tr>
      <w:tr w:rsidR="00C915EB" w14:paraId="307E0267" w14:textId="77777777" w:rsidTr="00875965">
        <w:trPr>
          <w:trHeight w:val="372"/>
          <w:jc w:val="center"/>
        </w:trPr>
        <w:tc>
          <w:tcPr>
            <w:tcW w:w="2527" w:type="dxa"/>
            <w:vAlign w:val="center"/>
          </w:tcPr>
          <w:p w14:paraId="4564FEE3"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DMRS pattern</w:t>
            </w:r>
          </w:p>
        </w:tc>
        <w:tc>
          <w:tcPr>
            <w:tcW w:w="4651" w:type="dxa"/>
            <w:vAlign w:val="center"/>
          </w:tcPr>
          <w:p w14:paraId="5BEE48DD" w14:textId="3D2BE0D1" w:rsidR="00C915EB" w:rsidRPr="00EC7A9E" w:rsidRDefault="00C915EB" w:rsidP="00875965">
            <w:pPr>
              <w:snapToGrid w:val="0"/>
              <w:jc w:val="center"/>
              <w:rPr>
                <w:rFonts w:ascii="Times New Roman" w:hAnsi="Times New Roman" w:cs="Times New Roman"/>
              </w:rPr>
            </w:pPr>
            <w:r w:rsidRPr="00EC7A9E">
              <w:rPr>
                <w:rFonts w:ascii="Times New Roman" w:hAnsi="Times New Roman" w:cs="Times New Roman"/>
              </w:rPr>
              <w:t>DM-RS configuration type 1</w:t>
            </w:r>
          </w:p>
        </w:tc>
      </w:tr>
      <w:tr w:rsidR="00C915EB" w14:paraId="76EBA438" w14:textId="77777777" w:rsidTr="0075662C">
        <w:trPr>
          <w:trHeight w:val="274"/>
          <w:jc w:val="center"/>
        </w:trPr>
        <w:tc>
          <w:tcPr>
            <w:tcW w:w="2527" w:type="dxa"/>
            <w:vAlign w:val="center"/>
          </w:tcPr>
          <w:p w14:paraId="6D2EF4A5"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 of layers</w:t>
            </w:r>
          </w:p>
        </w:tc>
        <w:tc>
          <w:tcPr>
            <w:tcW w:w="4651" w:type="dxa"/>
            <w:vAlign w:val="center"/>
          </w:tcPr>
          <w:p w14:paraId="3D6C45DE" w14:textId="2A6D29B3" w:rsidR="00C915EB" w:rsidRPr="00EC7A9E" w:rsidRDefault="00357C4C" w:rsidP="00875965">
            <w:pPr>
              <w:snapToGrid w:val="0"/>
              <w:jc w:val="center"/>
              <w:rPr>
                <w:rFonts w:ascii="Times New Roman" w:hAnsi="Times New Roman" w:cs="Times New Roman"/>
              </w:rPr>
            </w:pPr>
            <w:r>
              <w:rPr>
                <w:rFonts w:ascii="Times New Roman" w:hAnsi="Times New Roman" w:cs="Times New Roman"/>
              </w:rPr>
              <w:t>1</w:t>
            </w:r>
          </w:p>
        </w:tc>
      </w:tr>
      <w:tr w:rsidR="00C915EB" w14:paraId="14216505" w14:textId="77777777" w:rsidTr="0075662C">
        <w:trPr>
          <w:trHeight w:val="274"/>
          <w:jc w:val="center"/>
        </w:trPr>
        <w:tc>
          <w:tcPr>
            <w:tcW w:w="2527" w:type="dxa"/>
            <w:vAlign w:val="center"/>
          </w:tcPr>
          <w:p w14:paraId="4907E2AB"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Code rates</w:t>
            </w:r>
          </w:p>
        </w:tc>
        <w:tc>
          <w:tcPr>
            <w:tcW w:w="4651" w:type="dxa"/>
            <w:vAlign w:val="center"/>
          </w:tcPr>
          <w:p w14:paraId="4E8F8A5E" w14:textId="43C04F4E" w:rsidR="00C915EB" w:rsidRPr="00EC7A9E" w:rsidRDefault="00455F3C" w:rsidP="00875965">
            <w:pPr>
              <w:snapToGrid w:val="0"/>
              <w:jc w:val="center"/>
              <w:rPr>
                <w:rFonts w:ascii="Times New Roman" w:hAnsi="Times New Roman" w:cs="Times New Roman"/>
              </w:rPr>
            </w:pPr>
            <w:r>
              <w:rPr>
                <w:rFonts w:ascii="Times New Roman" w:hAnsi="Times New Roman" w:cs="Times New Roman"/>
              </w:rPr>
              <w:t>0.188</w:t>
            </w:r>
            <w:r w:rsidR="004D2FCE">
              <w:rPr>
                <w:rFonts w:ascii="Times New Roman" w:hAnsi="Times New Roman" w:cs="Times New Roman"/>
              </w:rPr>
              <w:t>/0.43</w:t>
            </w:r>
          </w:p>
        </w:tc>
      </w:tr>
      <w:tr w:rsidR="00C915EB" w14:paraId="5FCA97B3" w14:textId="77777777" w:rsidTr="0075662C">
        <w:trPr>
          <w:trHeight w:val="276"/>
          <w:jc w:val="center"/>
        </w:trPr>
        <w:tc>
          <w:tcPr>
            <w:tcW w:w="2527" w:type="dxa"/>
            <w:vAlign w:val="center"/>
          </w:tcPr>
          <w:p w14:paraId="602D3586"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Frequency hopping</w:t>
            </w:r>
          </w:p>
        </w:tc>
        <w:tc>
          <w:tcPr>
            <w:tcW w:w="4651" w:type="dxa"/>
            <w:vAlign w:val="center"/>
          </w:tcPr>
          <w:p w14:paraId="416B452C" w14:textId="53699D5D" w:rsidR="00C915EB" w:rsidRPr="00EC7A9E" w:rsidRDefault="00455F3C" w:rsidP="00875965">
            <w:pPr>
              <w:snapToGrid w:val="0"/>
              <w:jc w:val="center"/>
              <w:rPr>
                <w:rFonts w:ascii="Times New Roman" w:hAnsi="Times New Roman" w:cs="Times New Roman"/>
              </w:rPr>
            </w:pPr>
            <w:r>
              <w:rPr>
                <w:rFonts w:ascii="Times New Roman" w:hAnsi="Times New Roman" w:cs="Times New Roman"/>
              </w:rPr>
              <w:t>No</w:t>
            </w:r>
          </w:p>
        </w:tc>
      </w:tr>
      <w:tr w:rsidR="00C915EB" w14:paraId="66D129CA" w14:textId="77777777" w:rsidTr="00875965">
        <w:trPr>
          <w:trHeight w:val="269"/>
          <w:jc w:val="center"/>
        </w:trPr>
        <w:tc>
          <w:tcPr>
            <w:tcW w:w="2527" w:type="dxa"/>
            <w:vAlign w:val="center"/>
          </w:tcPr>
          <w:p w14:paraId="7A2A9BCB"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UL transmission scheme</w:t>
            </w:r>
          </w:p>
        </w:tc>
        <w:tc>
          <w:tcPr>
            <w:tcW w:w="4651" w:type="dxa"/>
            <w:vAlign w:val="center"/>
          </w:tcPr>
          <w:p w14:paraId="71542718" w14:textId="430EF9C2" w:rsidR="00C915EB" w:rsidRPr="00EC7A9E" w:rsidRDefault="00456CE5" w:rsidP="00875965">
            <w:pPr>
              <w:snapToGrid w:val="0"/>
              <w:jc w:val="center"/>
              <w:rPr>
                <w:rFonts w:ascii="Times New Roman" w:hAnsi="Times New Roman" w:cs="Times New Roman"/>
              </w:rPr>
            </w:pPr>
            <w:r>
              <w:rPr>
                <w:rFonts w:ascii="Times New Roman" w:hAnsi="Times New Roman" w:cs="Times New Roman"/>
              </w:rPr>
              <w:t>Codebook/Non-codebook PUSCH transmission</w:t>
            </w:r>
          </w:p>
        </w:tc>
      </w:tr>
      <w:tr w:rsidR="00C915EB" w14:paraId="6660C655" w14:textId="77777777" w:rsidTr="0075662C">
        <w:trPr>
          <w:trHeight w:val="285"/>
          <w:jc w:val="center"/>
        </w:trPr>
        <w:tc>
          <w:tcPr>
            <w:tcW w:w="2527" w:type="dxa"/>
            <w:vAlign w:val="center"/>
          </w:tcPr>
          <w:p w14:paraId="013D2292" w14:textId="77777777" w:rsidR="00C915EB" w:rsidRDefault="00C915EB" w:rsidP="00875965">
            <w:pPr>
              <w:snapToGrid w:val="0"/>
              <w:jc w:val="center"/>
              <w:rPr>
                <w:rFonts w:ascii="Times New Roman" w:hAnsi="Times New Roman" w:cs="Times New Roman"/>
              </w:rPr>
            </w:pPr>
            <w:r>
              <w:rPr>
                <w:rFonts w:ascii="Times New Roman" w:hAnsi="Times New Roman" w:cs="Times New Roman"/>
              </w:rPr>
              <w:t>Redundancy Version</w:t>
            </w:r>
          </w:p>
        </w:tc>
        <w:tc>
          <w:tcPr>
            <w:tcW w:w="4651" w:type="dxa"/>
            <w:vAlign w:val="center"/>
          </w:tcPr>
          <w:p w14:paraId="2163FC01" w14:textId="53A39AB0" w:rsidR="00C915EB" w:rsidRPr="00EC7A9E" w:rsidRDefault="005C5904" w:rsidP="00875965">
            <w:pPr>
              <w:snapToGrid w:val="0"/>
              <w:jc w:val="center"/>
              <w:rPr>
                <w:rFonts w:ascii="Times New Roman" w:hAnsi="Times New Roman" w:cs="Times New Roman"/>
              </w:rPr>
            </w:pPr>
            <w:r>
              <w:rPr>
                <w:rFonts w:ascii="Times New Roman" w:hAnsi="Times New Roman" w:cs="Times New Roman"/>
              </w:rPr>
              <w:t>0</w:t>
            </w:r>
          </w:p>
        </w:tc>
      </w:tr>
      <w:tr w:rsidR="00C915EB" w14:paraId="08FFD2BB" w14:textId="77777777" w:rsidTr="00875965">
        <w:trPr>
          <w:trHeight w:val="372"/>
          <w:jc w:val="center"/>
        </w:trPr>
        <w:tc>
          <w:tcPr>
            <w:tcW w:w="2527" w:type="dxa"/>
            <w:vAlign w:val="center"/>
          </w:tcPr>
          <w:p w14:paraId="29A5A4D4" w14:textId="55EFD809" w:rsidR="00C915EB" w:rsidRDefault="00C915EB" w:rsidP="00875965">
            <w:pPr>
              <w:snapToGrid w:val="0"/>
              <w:jc w:val="center"/>
              <w:rPr>
                <w:rFonts w:ascii="Times New Roman" w:hAnsi="Times New Roman" w:cs="Times New Roman"/>
              </w:rPr>
            </w:pPr>
            <w:r>
              <w:rPr>
                <w:rFonts w:ascii="Times New Roman" w:hAnsi="Times New Roman" w:cs="Times New Roman"/>
              </w:rPr>
              <w:t>Number of repetitions</w:t>
            </w:r>
          </w:p>
        </w:tc>
        <w:tc>
          <w:tcPr>
            <w:tcW w:w="4651" w:type="dxa"/>
            <w:vAlign w:val="center"/>
          </w:tcPr>
          <w:p w14:paraId="6DE8678E" w14:textId="259018F5" w:rsidR="00C915EB" w:rsidRPr="00EC7A9E" w:rsidRDefault="00456CE5" w:rsidP="00875965">
            <w:pPr>
              <w:snapToGrid w:val="0"/>
              <w:jc w:val="center"/>
              <w:rPr>
                <w:rFonts w:ascii="Times New Roman" w:hAnsi="Times New Roman" w:cs="Times New Roman"/>
              </w:rPr>
            </w:pPr>
            <w:r>
              <w:rPr>
                <w:rFonts w:ascii="Times New Roman" w:hAnsi="Times New Roman" w:cs="Times New Roman"/>
              </w:rPr>
              <w:t>One transmission</w:t>
            </w:r>
          </w:p>
        </w:tc>
      </w:tr>
      <w:tr w:rsidR="00C915EB" w14:paraId="73C3ADDD" w14:textId="77777777" w:rsidTr="0075662C">
        <w:trPr>
          <w:trHeight w:val="307"/>
          <w:jc w:val="center"/>
        </w:trPr>
        <w:tc>
          <w:tcPr>
            <w:tcW w:w="2527" w:type="dxa"/>
            <w:vAlign w:val="center"/>
          </w:tcPr>
          <w:p w14:paraId="59440A60" w14:textId="69477F7F" w:rsidR="00C915EB" w:rsidRPr="00364694" w:rsidRDefault="00364694" w:rsidP="00875965">
            <w:pPr>
              <w:snapToGrid w:val="0"/>
              <w:jc w:val="center"/>
              <w:rPr>
                <w:rFonts w:ascii="Times New Roman" w:hAnsi="Times New Roman" w:cs="Times New Roman"/>
              </w:rPr>
            </w:pPr>
            <w:r w:rsidRPr="00875965">
              <w:rPr>
                <w:rFonts w:ascii="Times New Roman" w:hAnsi="Times New Roman" w:cs="Times New Roman"/>
              </w:rPr>
              <w:t>Scheme</w:t>
            </w:r>
          </w:p>
        </w:tc>
        <w:tc>
          <w:tcPr>
            <w:tcW w:w="4651" w:type="dxa"/>
            <w:vAlign w:val="center"/>
          </w:tcPr>
          <w:p w14:paraId="256F7783" w14:textId="5370A5F5" w:rsidR="00C915EB" w:rsidRPr="00EC7A9E" w:rsidRDefault="00D96C5F" w:rsidP="00875965">
            <w:pPr>
              <w:snapToGrid w:val="0"/>
              <w:jc w:val="center"/>
              <w:rPr>
                <w:rFonts w:ascii="Times New Roman" w:hAnsi="Times New Roman" w:cs="Times New Roman"/>
              </w:rPr>
            </w:pPr>
            <w:r>
              <w:rPr>
                <w:rFonts w:ascii="Times New Roman" w:hAnsi="Times New Roman" w:cs="Times New Roman"/>
              </w:rPr>
              <w:t>FDM Precoding</w:t>
            </w:r>
          </w:p>
        </w:tc>
      </w:tr>
      <w:tr w:rsidR="00C915EB" w14:paraId="23D95709" w14:textId="77777777" w:rsidTr="0075662C">
        <w:trPr>
          <w:trHeight w:val="270"/>
          <w:jc w:val="center"/>
        </w:trPr>
        <w:tc>
          <w:tcPr>
            <w:tcW w:w="2527" w:type="dxa"/>
            <w:vAlign w:val="center"/>
          </w:tcPr>
          <w:p w14:paraId="34F1FCA9" w14:textId="77777777" w:rsidR="00C915EB" w:rsidRPr="00364694" w:rsidRDefault="00C915EB" w:rsidP="00875965">
            <w:pPr>
              <w:snapToGrid w:val="0"/>
              <w:jc w:val="center"/>
              <w:rPr>
                <w:rFonts w:ascii="Times New Roman" w:hAnsi="Times New Roman" w:cs="Times New Roman"/>
              </w:rPr>
            </w:pPr>
            <w:r w:rsidRPr="00364694">
              <w:rPr>
                <w:rFonts w:ascii="Times New Roman" w:hAnsi="Times New Roman" w:cs="Times New Roman"/>
              </w:rPr>
              <w:t>Receiver assumption</w:t>
            </w:r>
          </w:p>
        </w:tc>
        <w:tc>
          <w:tcPr>
            <w:tcW w:w="4651" w:type="dxa"/>
            <w:vAlign w:val="center"/>
          </w:tcPr>
          <w:p w14:paraId="42769F29" w14:textId="379C6F47" w:rsidR="00C915EB" w:rsidRPr="00EC7A9E" w:rsidRDefault="004E063C" w:rsidP="00FC385E">
            <w:pPr>
              <w:snapToGrid w:val="0"/>
              <w:jc w:val="center"/>
              <w:rPr>
                <w:rFonts w:ascii="Times New Roman" w:hAnsi="Times New Roman" w:cs="Times New Roman"/>
              </w:rPr>
            </w:pPr>
            <w:r>
              <w:rPr>
                <w:rFonts w:ascii="Times New Roman" w:hAnsi="Times New Roman" w:cs="Times New Roman"/>
              </w:rPr>
              <w:t>Joint processing</w:t>
            </w:r>
          </w:p>
        </w:tc>
      </w:tr>
    </w:tbl>
    <w:p w14:paraId="2064DEA1" w14:textId="7571A922" w:rsidR="001E662C" w:rsidRPr="00875965" w:rsidRDefault="001E662C" w:rsidP="00875965">
      <w:pPr>
        <w:spacing w:after="60"/>
        <w:jc w:val="center"/>
        <w:rPr>
          <w:rFonts w:ascii="Times New Roman" w:hAnsi="Times New Roman" w:cs="Times New Roman"/>
          <w:b/>
          <w:sz w:val="22"/>
        </w:rPr>
      </w:pPr>
      <w:bookmarkStart w:id="4" w:name="_Ref16635710"/>
      <w:bookmarkEnd w:id="4"/>
    </w:p>
    <w:sectPr w:rsidR="001E662C" w:rsidRPr="00875965" w:rsidSect="00B1416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DBB11" w14:textId="77777777" w:rsidR="00A23A04" w:rsidRDefault="00A23A04">
      <w:r>
        <w:separator/>
      </w:r>
    </w:p>
  </w:endnote>
  <w:endnote w:type="continuationSeparator" w:id="0">
    <w:p w14:paraId="7FACADA8" w14:textId="77777777" w:rsidR="00A23A04" w:rsidRDefault="00A23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9DEFC" w14:textId="77777777" w:rsidR="00A23A04" w:rsidRDefault="00A23A04">
      <w:r>
        <w:separator/>
      </w:r>
    </w:p>
  </w:footnote>
  <w:footnote w:type="continuationSeparator" w:id="0">
    <w:p w14:paraId="28508DD4" w14:textId="77777777" w:rsidR="00A23A04" w:rsidRDefault="00A23A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D70A1C"/>
    <w:multiLevelType w:val="hybridMultilevel"/>
    <w:tmpl w:val="E79E25F0"/>
    <w:lvl w:ilvl="0" w:tplc="4C2CB3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8E25BA"/>
    <w:multiLevelType w:val="multilevel"/>
    <w:tmpl w:val="0F7A30A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A8784F"/>
    <w:multiLevelType w:val="hybridMultilevel"/>
    <w:tmpl w:val="A46425CA"/>
    <w:lvl w:ilvl="0" w:tplc="DE225D4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E4019B"/>
    <w:multiLevelType w:val="hybridMultilevel"/>
    <w:tmpl w:val="65C466D4"/>
    <w:lvl w:ilvl="0" w:tplc="D4C4EC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705BF9"/>
    <w:multiLevelType w:val="hybridMultilevel"/>
    <w:tmpl w:val="B31CC6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BD76F8"/>
    <w:multiLevelType w:val="hybridMultilevel"/>
    <w:tmpl w:val="928A5B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577AC2"/>
    <w:multiLevelType w:val="hybridMultilevel"/>
    <w:tmpl w:val="7478AFB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4C31FF"/>
    <w:multiLevelType w:val="hybridMultilevel"/>
    <w:tmpl w:val="83CA4F94"/>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A8620C"/>
    <w:multiLevelType w:val="hybridMultilevel"/>
    <w:tmpl w:val="C7F833D4"/>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AA30B4"/>
    <w:multiLevelType w:val="hybridMultilevel"/>
    <w:tmpl w:val="7CDECAB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16668F"/>
    <w:multiLevelType w:val="hybridMultilevel"/>
    <w:tmpl w:val="7150A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52720E4"/>
    <w:multiLevelType w:val="hybridMultilevel"/>
    <w:tmpl w:val="DE10AA32"/>
    <w:lvl w:ilvl="0" w:tplc="C4DA856A">
      <w:start w:val="1"/>
      <w:numFmt w:val="lowerLetter"/>
      <w:lvlText w:val="%1."/>
      <w:lvlJc w:val="left"/>
      <w:pPr>
        <w:ind w:left="2160" w:hanging="360"/>
      </w:pPr>
      <w:rPr>
        <w:rFonts w:hint="default"/>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15" w15:restartNumberingAfterBreak="0">
    <w:nsid w:val="1A6B2B24"/>
    <w:multiLevelType w:val="hybridMultilevel"/>
    <w:tmpl w:val="6DDAAE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46514D"/>
    <w:multiLevelType w:val="hybridMultilevel"/>
    <w:tmpl w:val="759A2F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3C7DAB"/>
    <w:multiLevelType w:val="hybridMultilevel"/>
    <w:tmpl w:val="99CEE542"/>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425C3F"/>
    <w:multiLevelType w:val="hybridMultilevel"/>
    <w:tmpl w:val="68227060"/>
    <w:lvl w:ilvl="0" w:tplc="0409000D">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CCF4091"/>
    <w:multiLevelType w:val="hybridMultilevel"/>
    <w:tmpl w:val="852A3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382AB5"/>
    <w:multiLevelType w:val="hybridMultilevel"/>
    <w:tmpl w:val="E9726F7E"/>
    <w:lvl w:ilvl="0" w:tplc="4B5434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D95600"/>
    <w:multiLevelType w:val="multilevel"/>
    <w:tmpl w:val="0F7A30A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7664B4"/>
    <w:multiLevelType w:val="hybridMultilevel"/>
    <w:tmpl w:val="4626B2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A725E2"/>
    <w:multiLevelType w:val="hybridMultilevel"/>
    <w:tmpl w:val="158E40CE"/>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31" w15:restartNumberingAfterBreak="0">
    <w:nsid w:val="43FF5F2B"/>
    <w:multiLevelType w:val="multilevel"/>
    <w:tmpl w:val="288C0E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2"/>
        </w:tabs>
        <w:ind w:left="862"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54B02DE"/>
    <w:multiLevelType w:val="hybridMultilevel"/>
    <w:tmpl w:val="5882EF56"/>
    <w:lvl w:ilvl="0" w:tplc="2EC25788">
      <w:start w:val="6"/>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F80279"/>
    <w:multiLevelType w:val="hybridMultilevel"/>
    <w:tmpl w:val="038C71D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491D24"/>
    <w:multiLevelType w:val="hybridMultilevel"/>
    <w:tmpl w:val="F3AE1146"/>
    <w:lvl w:ilvl="0" w:tplc="5FA81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97A70F2"/>
    <w:multiLevelType w:val="hybridMultilevel"/>
    <w:tmpl w:val="9CBC4B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9E456B2"/>
    <w:multiLevelType w:val="hybridMultilevel"/>
    <w:tmpl w:val="7B18A8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C84A95"/>
    <w:multiLevelType w:val="hybridMultilevel"/>
    <w:tmpl w:val="26DAC1B0"/>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5FD529AE"/>
    <w:multiLevelType w:val="hybridMultilevel"/>
    <w:tmpl w:val="99109422"/>
    <w:lvl w:ilvl="0" w:tplc="92AA2A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3F67B9E"/>
    <w:multiLevelType w:val="hybridMultilevel"/>
    <w:tmpl w:val="B09A7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E00C06"/>
    <w:multiLevelType w:val="multilevel"/>
    <w:tmpl w:val="288C0E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2"/>
        </w:tabs>
        <w:ind w:left="862"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3"/>
  </w:num>
  <w:num w:numId="2">
    <w:abstractNumId w:val="30"/>
  </w:num>
  <w:num w:numId="3">
    <w:abstractNumId w:val="26"/>
  </w:num>
  <w:num w:numId="4">
    <w:abstractNumId w:val="34"/>
  </w:num>
  <w:num w:numId="5">
    <w:abstractNumId w:val="48"/>
  </w:num>
  <w:num w:numId="6">
    <w:abstractNumId w:val="47"/>
  </w:num>
  <w:num w:numId="7">
    <w:abstractNumId w:val="13"/>
  </w:num>
  <w:num w:numId="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44"/>
  </w:num>
  <w:num w:numId="10">
    <w:abstractNumId w:val="31"/>
  </w:num>
  <w:num w:numId="11">
    <w:abstractNumId w:val="41"/>
  </w:num>
  <w:num w:numId="12">
    <w:abstractNumId w:val="14"/>
  </w:num>
  <w:num w:numId="13">
    <w:abstractNumId w:val="12"/>
  </w:num>
  <w:num w:numId="14">
    <w:abstractNumId w:val="6"/>
  </w:num>
  <w:num w:numId="15">
    <w:abstractNumId w:val="39"/>
  </w:num>
  <w:num w:numId="16">
    <w:abstractNumId w:val="21"/>
  </w:num>
  <w:num w:numId="17">
    <w:abstractNumId w:val="35"/>
  </w:num>
  <w:num w:numId="18">
    <w:abstractNumId w:val="10"/>
  </w:num>
  <w:num w:numId="19">
    <w:abstractNumId w:val="3"/>
  </w:num>
  <w:num w:numId="20">
    <w:abstractNumId w:val="49"/>
  </w:num>
  <w:num w:numId="21">
    <w:abstractNumId w:val="24"/>
  </w:num>
  <w:num w:numId="22">
    <w:abstractNumId w:val="42"/>
  </w:num>
  <w:num w:numId="23">
    <w:abstractNumId w:val="5"/>
  </w:num>
  <w:num w:numId="24">
    <w:abstractNumId w:val="36"/>
  </w:num>
  <w:num w:numId="25">
    <w:abstractNumId w:val="11"/>
  </w:num>
  <w:num w:numId="26">
    <w:abstractNumId w:val="15"/>
  </w:num>
  <w:num w:numId="27">
    <w:abstractNumId w:val="7"/>
  </w:num>
  <w:num w:numId="28">
    <w:abstractNumId w:val="29"/>
  </w:num>
  <w:num w:numId="29">
    <w:abstractNumId w:val="33"/>
  </w:num>
  <w:num w:numId="30">
    <w:abstractNumId w:val="16"/>
  </w:num>
  <w:num w:numId="31">
    <w:abstractNumId w:val="18"/>
  </w:num>
  <w:num w:numId="32">
    <w:abstractNumId w:val="19"/>
  </w:num>
  <w:num w:numId="33">
    <w:abstractNumId w:val="9"/>
  </w:num>
  <w:num w:numId="34">
    <w:abstractNumId w:val="8"/>
  </w:num>
  <w:num w:numId="35">
    <w:abstractNumId w:val="28"/>
  </w:num>
  <w:num w:numId="36">
    <w:abstractNumId w:val="20"/>
  </w:num>
  <w:num w:numId="37">
    <w:abstractNumId w:val="40"/>
  </w:num>
  <w:num w:numId="38">
    <w:abstractNumId w:val="38"/>
  </w:num>
  <w:num w:numId="39">
    <w:abstractNumId w:val="40"/>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5"/>
  </w:num>
  <w:num w:numId="43">
    <w:abstractNumId w:val="22"/>
  </w:num>
  <w:num w:numId="44">
    <w:abstractNumId w:val="37"/>
  </w:num>
  <w:num w:numId="45">
    <w:abstractNumId w:val="17"/>
  </w:num>
  <w:num w:numId="46">
    <w:abstractNumId w:val="40"/>
  </w:num>
  <w:num w:numId="47">
    <w:abstractNumId w:val="27"/>
  </w:num>
  <w:num w:numId="48">
    <w:abstractNumId w:val="25"/>
  </w:num>
  <w:num w:numId="49">
    <w:abstractNumId w:val="20"/>
  </w:num>
  <w:num w:numId="50">
    <w:abstractNumId w:val="46"/>
  </w:num>
  <w:num w:numId="51">
    <w:abstractNumId w:val="23"/>
  </w:num>
  <w:num w:numId="52">
    <w:abstractNumId w:val="32"/>
  </w:num>
  <w:num w:numId="53">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305"/>
    <w:rsid w:val="000003EF"/>
    <w:rsid w:val="00000412"/>
    <w:rsid w:val="00000B50"/>
    <w:rsid w:val="00000B94"/>
    <w:rsid w:val="00000D6E"/>
    <w:rsid w:val="000010CE"/>
    <w:rsid w:val="000014C0"/>
    <w:rsid w:val="000016F0"/>
    <w:rsid w:val="00001C61"/>
    <w:rsid w:val="00001F7E"/>
    <w:rsid w:val="0000224B"/>
    <w:rsid w:val="000022EB"/>
    <w:rsid w:val="0000266E"/>
    <w:rsid w:val="00002C9F"/>
    <w:rsid w:val="00002E91"/>
    <w:rsid w:val="0000304C"/>
    <w:rsid w:val="00003DF5"/>
    <w:rsid w:val="00003E17"/>
    <w:rsid w:val="00004420"/>
    <w:rsid w:val="0000451F"/>
    <w:rsid w:val="0000580A"/>
    <w:rsid w:val="0000589A"/>
    <w:rsid w:val="000058C0"/>
    <w:rsid w:val="00005B30"/>
    <w:rsid w:val="00005EC7"/>
    <w:rsid w:val="00006E5E"/>
    <w:rsid w:val="0000767A"/>
    <w:rsid w:val="00007A9A"/>
    <w:rsid w:val="00007DD8"/>
    <w:rsid w:val="00010512"/>
    <w:rsid w:val="000106E7"/>
    <w:rsid w:val="00010B7E"/>
    <w:rsid w:val="00010C13"/>
    <w:rsid w:val="000112B0"/>
    <w:rsid w:val="00011422"/>
    <w:rsid w:val="000115AB"/>
    <w:rsid w:val="00011828"/>
    <w:rsid w:val="00011DCA"/>
    <w:rsid w:val="00012BDE"/>
    <w:rsid w:val="0001323F"/>
    <w:rsid w:val="000135F4"/>
    <w:rsid w:val="000139FF"/>
    <w:rsid w:val="00013CA7"/>
    <w:rsid w:val="00013F71"/>
    <w:rsid w:val="00013FA0"/>
    <w:rsid w:val="00014604"/>
    <w:rsid w:val="00015292"/>
    <w:rsid w:val="00015459"/>
    <w:rsid w:val="000160E1"/>
    <w:rsid w:val="00016709"/>
    <w:rsid w:val="00016B4D"/>
    <w:rsid w:val="000179D3"/>
    <w:rsid w:val="000179E1"/>
    <w:rsid w:val="00017CB6"/>
    <w:rsid w:val="00017EFD"/>
    <w:rsid w:val="000203D4"/>
    <w:rsid w:val="00020688"/>
    <w:rsid w:val="00020B16"/>
    <w:rsid w:val="00021343"/>
    <w:rsid w:val="0002135F"/>
    <w:rsid w:val="000214C4"/>
    <w:rsid w:val="00021637"/>
    <w:rsid w:val="0002168D"/>
    <w:rsid w:val="0002185B"/>
    <w:rsid w:val="00021B00"/>
    <w:rsid w:val="00021C91"/>
    <w:rsid w:val="00021EF2"/>
    <w:rsid w:val="00021FEE"/>
    <w:rsid w:val="000225C6"/>
    <w:rsid w:val="0002263D"/>
    <w:rsid w:val="00022C71"/>
    <w:rsid w:val="00023428"/>
    <w:rsid w:val="000236FF"/>
    <w:rsid w:val="00023DBB"/>
    <w:rsid w:val="000242EF"/>
    <w:rsid w:val="0002463F"/>
    <w:rsid w:val="000246BA"/>
    <w:rsid w:val="00024824"/>
    <w:rsid w:val="00024A8A"/>
    <w:rsid w:val="00024D38"/>
    <w:rsid w:val="00024EAC"/>
    <w:rsid w:val="00024FC1"/>
    <w:rsid w:val="00025FB9"/>
    <w:rsid w:val="00025FD5"/>
    <w:rsid w:val="000266D7"/>
    <w:rsid w:val="000266EC"/>
    <w:rsid w:val="000267DA"/>
    <w:rsid w:val="00026981"/>
    <w:rsid w:val="00026A9B"/>
    <w:rsid w:val="00026B74"/>
    <w:rsid w:val="00026D57"/>
    <w:rsid w:val="00027403"/>
    <w:rsid w:val="0003008B"/>
    <w:rsid w:val="000305A6"/>
    <w:rsid w:val="000307AE"/>
    <w:rsid w:val="000309B6"/>
    <w:rsid w:val="00030F21"/>
    <w:rsid w:val="000315B4"/>
    <w:rsid w:val="000317A4"/>
    <w:rsid w:val="0003292E"/>
    <w:rsid w:val="00032B62"/>
    <w:rsid w:val="000335DA"/>
    <w:rsid w:val="00033C1C"/>
    <w:rsid w:val="00033E16"/>
    <w:rsid w:val="000340B1"/>
    <w:rsid w:val="00034220"/>
    <w:rsid w:val="0003434D"/>
    <w:rsid w:val="000348FF"/>
    <w:rsid w:val="00034A9D"/>
    <w:rsid w:val="00034B17"/>
    <w:rsid w:val="00035490"/>
    <w:rsid w:val="0003574C"/>
    <w:rsid w:val="00035B5C"/>
    <w:rsid w:val="00035DE0"/>
    <w:rsid w:val="00036277"/>
    <w:rsid w:val="00036484"/>
    <w:rsid w:val="00036573"/>
    <w:rsid w:val="00036835"/>
    <w:rsid w:val="00036AFA"/>
    <w:rsid w:val="000376B3"/>
    <w:rsid w:val="0003796C"/>
    <w:rsid w:val="00037E82"/>
    <w:rsid w:val="00037F28"/>
    <w:rsid w:val="00040267"/>
    <w:rsid w:val="000408E2"/>
    <w:rsid w:val="00040ACA"/>
    <w:rsid w:val="0004103B"/>
    <w:rsid w:val="0004142D"/>
    <w:rsid w:val="00041445"/>
    <w:rsid w:val="0004169D"/>
    <w:rsid w:val="0004181C"/>
    <w:rsid w:val="00041EE3"/>
    <w:rsid w:val="00042373"/>
    <w:rsid w:val="00042B86"/>
    <w:rsid w:val="00042EAB"/>
    <w:rsid w:val="00042F3C"/>
    <w:rsid w:val="000430ED"/>
    <w:rsid w:val="00043A2D"/>
    <w:rsid w:val="00043FD9"/>
    <w:rsid w:val="00044469"/>
    <w:rsid w:val="00044480"/>
    <w:rsid w:val="0004460D"/>
    <w:rsid w:val="00044D08"/>
    <w:rsid w:val="00044E35"/>
    <w:rsid w:val="000450BB"/>
    <w:rsid w:val="00045314"/>
    <w:rsid w:val="0004581F"/>
    <w:rsid w:val="00045A04"/>
    <w:rsid w:val="00045A44"/>
    <w:rsid w:val="00045B7F"/>
    <w:rsid w:val="00045BAF"/>
    <w:rsid w:val="00045E1B"/>
    <w:rsid w:val="00045F0A"/>
    <w:rsid w:val="0004605A"/>
    <w:rsid w:val="00046151"/>
    <w:rsid w:val="000463D6"/>
    <w:rsid w:val="00047829"/>
    <w:rsid w:val="00047E84"/>
    <w:rsid w:val="00047EF8"/>
    <w:rsid w:val="000508AE"/>
    <w:rsid w:val="00050921"/>
    <w:rsid w:val="00050C38"/>
    <w:rsid w:val="00051535"/>
    <w:rsid w:val="00051539"/>
    <w:rsid w:val="0005177D"/>
    <w:rsid w:val="00051889"/>
    <w:rsid w:val="00051D10"/>
    <w:rsid w:val="0005265C"/>
    <w:rsid w:val="00052674"/>
    <w:rsid w:val="00052DD3"/>
    <w:rsid w:val="00052E28"/>
    <w:rsid w:val="0005372A"/>
    <w:rsid w:val="000539DE"/>
    <w:rsid w:val="00053A01"/>
    <w:rsid w:val="00053B20"/>
    <w:rsid w:val="000544CA"/>
    <w:rsid w:val="00054523"/>
    <w:rsid w:val="00054904"/>
    <w:rsid w:val="00054FA9"/>
    <w:rsid w:val="00055043"/>
    <w:rsid w:val="000550D0"/>
    <w:rsid w:val="00055A83"/>
    <w:rsid w:val="000565A0"/>
    <w:rsid w:val="00056740"/>
    <w:rsid w:val="00056B74"/>
    <w:rsid w:val="00056D71"/>
    <w:rsid w:val="0005736B"/>
    <w:rsid w:val="000575B5"/>
    <w:rsid w:val="0005779B"/>
    <w:rsid w:val="00057AF3"/>
    <w:rsid w:val="00057B21"/>
    <w:rsid w:val="00057C35"/>
    <w:rsid w:val="00057E6A"/>
    <w:rsid w:val="0006027F"/>
    <w:rsid w:val="00060447"/>
    <w:rsid w:val="000606AF"/>
    <w:rsid w:val="00060738"/>
    <w:rsid w:val="000614E4"/>
    <w:rsid w:val="00061C47"/>
    <w:rsid w:val="00062AC6"/>
    <w:rsid w:val="0006336F"/>
    <w:rsid w:val="0006341A"/>
    <w:rsid w:val="000638D6"/>
    <w:rsid w:val="00064991"/>
    <w:rsid w:val="00064E87"/>
    <w:rsid w:val="00064E94"/>
    <w:rsid w:val="0006539A"/>
    <w:rsid w:val="000663A4"/>
    <w:rsid w:val="0006660F"/>
    <w:rsid w:val="00066C02"/>
    <w:rsid w:val="00066DF8"/>
    <w:rsid w:val="00066EDE"/>
    <w:rsid w:val="00066F09"/>
    <w:rsid w:val="00067CCF"/>
    <w:rsid w:val="00070003"/>
    <w:rsid w:val="000703F7"/>
    <w:rsid w:val="000711C8"/>
    <w:rsid w:val="00071491"/>
    <w:rsid w:val="000718E4"/>
    <w:rsid w:val="00071D6B"/>
    <w:rsid w:val="000721BA"/>
    <w:rsid w:val="00072454"/>
    <w:rsid w:val="00072DBD"/>
    <w:rsid w:val="000731D0"/>
    <w:rsid w:val="000731FA"/>
    <w:rsid w:val="0007320F"/>
    <w:rsid w:val="00073259"/>
    <w:rsid w:val="0007325A"/>
    <w:rsid w:val="00073582"/>
    <w:rsid w:val="0007378D"/>
    <w:rsid w:val="000737B2"/>
    <w:rsid w:val="00073B5C"/>
    <w:rsid w:val="00073FA8"/>
    <w:rsid w:val="00073FC4"/>
    <w:rsid w:val="000744E7"/>
    <w:rsid w:val="000746F5"/>
    <w:rsid w:val="00074799"/>
    <w:rsid w:val="00074F5E"/>
    <w:rsid w:val="00074FB5"/>
    <w:rsid w:val="00075351"/>
    <w:rsid w:val="00075428"/>
    <w:rsid w:val="000754DE"/>
    <w:rsid w:val="00075B14"/>
    <w:rsid w:val="00076536"/>
    <w:rsid w:val="00076AB3"/>
    <w:rsid w:val="0007730D"/>
    <w:rsid w:val="0007773E"/>
    <w:rsid w:val="00077A12"/>
    <w:rsid w:val="00077B99"/>
    <w:rsid w:val="00077CC4"/>
    <w:rsid w:val="00080226"/>
    <w:rsid w:val="000802AB"/>
    <w:rsid w:val="000803AC"/>
    <w:rsid w:val="0008061C"/>
    <w:rsid w:val="0008107C"/>
    <w:rsid w:val="000816BE"/>
    <w:rsid w:val="000819D0"/>
    <w:rsid w:val="00081DA5"/>
    <w:rsid w:val="0008228A"/>
    <w:rsid w:val="000823F9"/>
    <w:rsid w:val="00082E69"/>
    <w:rsid w:val="0008340B"/>
    <w:rsid w:val="0008356A"/>
    <w:rsid w:val="00083609"/>
    <w:rsid w:val="00083677"/>
    <w:rsid w:val="0008368B"/>
    <w:rsid w:val="000839A5"/>
    <w:rsid w:val="00083BD6"/>
    <w:rsid w:val="00083EB1"/>
    <w:rsid w:val="000843B3"/>
    <w:rsid w:val="000848BB"/>
    <w:rsid w:val="00084C0C"/>
    <w:rsid w:val="00086039"/>
    <w:rsid w:val="000861F0"/>
    <w:rsid w:val="00086B55"/>
    <w:rsid w:val="00087283"/>
    <w:rsid w:val="000872E0"/>
    <w:rsid w:val="00087595"/>
    <w:rsid w:val="000875AD"/>
    <w:rsid w:val="00087A07"/>
    <w:rsid w:val="00090379"/>
    <w:rsid w:val="000906B1"/>
    <w:rsid w:val="000909EB"/>
    <w:rsid w:val="00090B27"/>
    <w:rsid w:val="00090E5E"/>
    <w:rsid w:val="00090F79"/>
    <w:rsid w:val="00090FF2"/>
    <w:rsid w:val="00091732"/>
    <w:rsid w:val="00091844"/>
    <w:rsid w:val="00091BF1"/>
    <w:rsid w:val="00091EE5"/>
    <w:rsid w:val="0009227D"/>
    <w:rsid w:val="0009236F"/>
    <w:rsid w:val="0009242A"/>
    <w:rsid w:val="0009244A"/>
    <w:rsid w:val="00094466"/>
    <w:rsid w:val="000945E8"/>
    <w:rsid w:val="00094688"/>
    <w:rsid w:val="000955CA"/>
    <w:rsid w:val="000956BF"/>
    <w:rsid w:val="000959EF"/>
    <w:rsid w:val="00095B72"/>
    <w:rsid w:val="00095D08"/>
    <w:rsid w:val="00095F9C"/>
    <w:rsid w:val="000960D3"/>
    <w:rsid w:val="0009675A"/>
    <w:rsid w:val="0009684C"/>
    <w:rsid w:val="00096E36"/>
    <w:rsid w:val="00096EC9"/>
    <w:rsid w:val="00096F0D"/>
    <w:rsid w:val="000976F3"/>
    <w:rsid w:val="0009786E"/>
    <w:rsid w:val="0009799D"/>
    <w:rsid w:val="00097A06"/>
    <w:rsid w:val="00097BA4"/>
    <w:rsid w:val="000A018A"/>
    <w:rsid w:val="000A0250"/>
    <w:rsid w:val="000A0343"/>
    <w:rsid w:val="000A03E4"/>
    <w:rsid w:val="000A04DC"/>
    <w:rsid w:val="000A05A9"/>
    <w:rsid w:val="000A0EEC"/>
    <w:rsid w:val="000A0F6F"/>
    <w:rsid w:val="000A12F6"/>
    <w:rsid w:val="000A134E"/>
    <w:rsid w:val="000A138A"/>
    <w:rsid w:val="000A1A98"/>
    <w:rsid w:val="000A1BB0"/>
    <w:rsid w:val="000A1FE6"/>
    <w:rsid w:val="000A2C09"/>
    <w:rsid w:val="000A2C74"/>
    <w:rsid w:val="000A3930"/>
    <w:rsid w:val="000A3B19"/>
    <w:rsid w:val="000A3B4B"/>
    <w:rsid w:val="000A3BBA"/>
    <w:rsid w:val="000A3CBD"/>
    <w:rsid w:val="000A3E74"/>
    <w:rsid w:val="000A441F"/>
    <w:rsid w:val="000A45E2"/>
    <w:rsid w:val="000A4BE2"/>
    <w:rsid w:val="000A4CDF"/>
    <w:rsid w:val="000A54E8"/>
    <w:rsid w:val="000A579E"/>
    <w:rsid w:val="000A5F43"/>
    <w:rsid w:val="000A62FA"/>
    <w:rsid w:val="000A6624"/>
    <w:rsid w:val="000A675F"/>
    <w:rsid w:val="000A6980"/>
    <w:rsid w:val="000A6E56"/>
    <w:rsid w:val="000A726F"/>
    <w:rsid w:val="000A7B7E"/>
    <w:rsid w:val="000A7B90"/>
    <w:rsid w:val="000A7C19"/>
    <w:rsid w:val="000B0177"/>
    <w:rsid w:val="000B0590"/>
    <w:rsid w:val="000B090F"/>
    <w:rsid w:val="000B0C5F"/>
    <w:rsid w:val="000B0D65"/>
    <w:rsid w:val="000B0E50"/>
    <w:rsid w:val="000B1642"/>
    <w:rsid w:val="000B167F"/>
    <w:rsid w:val="000B1BC8"/>
    <w:rsid w:val="000B272B"/>
    <w:rsid w:val="000B2D75"/>
    <w:rsid w:val="000B3734"/>
    <w:rsid w:val="000B3926"/>
    <w:rsid w:val="000B3EA9"/>
    <w:rsid w:val="000B400F"/>
    <w:rsid w:val="000B410E"/>
    <w:rsid w:val="000B417E"/>
    <w:rsid w:val="000B453F"/>
    <w:rsid w:val="000B49E9"/>
    <w:rsid w:val="000B4A5B"/>
    <w:rsid w:val="000B4D1D"/>
    <w:rsid w:val="000B51DC"/>
    <w:rsid w:val="000B52BC"/>
    <w:rsid w:val="000B535C"/>
    <w:rsid w:val="000B5813"/>
    <w:rsid w:val="000B59E5"/>
    <w:rsid w:val="000B6324"/>
    <w:rsid w:val="000B6A86"/>
    <w:rsid w:val="000B7181"/>
    <w:rsid w:val="000B71C3"/>
    <w:rsid w:val="000B730F"/>
    <w:rsid w:val="000C047B"/>
    <w:rsid w:val="000C055E"/>
    <w:rsid w:val="000C0E6C"/>
    <w:rsid w:val="000C1AEC"/>
    <w:rsid w:val="000C1CDF"/>
    <w:rsid w:val="000C20AD"/>
    <w:rsid w:val="000C2657"/>
    <w:rsid w:val="000C26BF"/>
    <w:rsid w:val="000C285B"/>
    <w:rsid w:val="000C2AFB"/>
    <w:rsid w:val="000C2C23"/>
    <w:rsid w:val="000C3929"/>
    <w:rsid w:val="000C3972"/>
    <w:rsid w:val="000C3A50"/>
    <w:rsid w:val="000C3D62"/>
    <w:rsid w:val="000C4AA2"/>
    <w:rsid w:val="000C54B5"/>
    <w:rsid w:val="000C5697"/>
    <w:rsid w:val="000C56F3"/>
    <w:rsid w:val="000C5701"/>
    <w:rsid w:val="000C5E19"/>
    <w:rsid w:val="000C62F4"/>
    <w:rsid w:val="000C6582"/>
    <w:rsid w:val="000C6B49"/>
    <w:rsid w:val="000C6FBB"/>
    <w:rsid w:val="000C6FED"/>
    <w:rsid w:val="000C7ED2"/>
    <w:rsid w:val="000D0438"/>
    <w:rsid w:val="000D0A76"/>
    <w:rsid w:val="000D14D6"/>
    <w:rsid w:val="000D15BE"/>
    <w:rsid w:val="000D1969"/>
    <w:rsid w:val="000D1FF1"/>
    <w:rsid w:val="000D270D"/>
    <w:rsid w:val="000D275A"/>
    <w:rsid w:val="000D2B2C"/>
    <w:rsid w:val="000D38B8"/>
    <w:rsid w:val="000D3939"/>
    <w:rsid w:val="000D3C97"/>
    <w:rsid w:val="000D42B4"/>
    <w:rsid w:val="000D497A"/>
    <w:rsid w:val="000D4A0F"/>
    <w:rsid w:val="000D4AA1"/>
    <w:rsid w:val="000D4C23"/>
    <w:rsid w:val="000D4DF5"/>
    <w:rsid w:val="000D5703"/>
    <w:rsid w:val="000D577C"/>
    <w:rsid w:val="000D5E4B"/>
    <w:rsid w:val="000D6128"/>
    <w:rsid w:val="000D646A"/>
    <w:rsid w:val="000D703C"/>
    <w:rsid w:val="000D7247"/>
    <w:rsid w:val="000D74AF"/>
    <w:rsid w:val="000D7676"/>
    <w:rsid w:val="000D783F"/>
    <w:rsid w:val="000D7AEE"/>
    <w:rsid w:val="000E1493"/>
    <w:rsid w:val="000E1666"/>
    <w:rsid w:val="000E19D2"/>
    <w:rsid w:val="000E1AAB"/>
    <w:rsid w:val="000E2A26"/>
    <w:rsid w:val="000E2B2C"/>
    <w:rsid w:val="000E2BBD"/>
    <w:rsid w:val="000E2F08"/>
    <w:rsid w:val="000E323F"/>
    <w:rsid w:val="000E3430"/>
    <w:rsid w:val="000E3A2B"/>
    <w:rsid w:val="000E3B62"/>
    <w:rsid w:val="000E4113"/>
    <w:rsid w:val="000E4AED"/>
    <w:rsid w:val="000E4F35"/>
    <w:rsid w:val="000E5D71"/>
    <w:rsid w:val="000E5DB8"/>
    <w:rsid w:val="000E66DC"/>
    <w:rsid w:val="000E6AFC"/>
    <w:rsid w:val="000E6D84"/>
    <w:rsid w:val="000E760A"/>
    <w:rsid w:val="000E77B5"/>
    <w:rsid w:val="000E7B73"/>
    <w:rsid w:val="000E7BF1"/>
    <w:rsid w:val="000F05DF"/>
    <w:rsid w:val="000F06AD"/>
    <w:rsid w:val="000F0E6F"/>
    <w:rsid w:val="000F1258"/>
    <w:rsid w:val="000F1368"/>
    <w:rsid w:val="000F1C20"/>
    <w:rsid w:val="000F206C"/>
    <w:rsid w:val="000F2464"/>
    <w:rsid w:val="000F2C2D"/>
    <w:rsid w:val="000F3409"/>
    <w:rsid w:val="000F36E8"/>
    <w:rsid w:val="000F3AC0"/>
    <w:rsid w:val="000F3BB2"/>
    <w:rsid w:val="000F3D80"/>
    <w:rsid w:val="000F3DE4"/>
    <w:rsid w:val="000F3FA7"/>
    <w:rsid w:val="000F4165"/>
    <w:rsid w:val="000F4555"/>
    <w:rsid w:val="000F4B75"/>
    <w:rsid w:val="000F51B3"/>
    <w:rsid w:val="000F5E40"/>
    <w:rsid w:val="000F65C5"/>
    <w:rsid w:val="000F66E9"/>
    <w:rsid w:val="000F686F"/>
    <w:rsid w:val="000F6AD9"/>
    <w:rsid w:val="000F6AEF"/>
    <w:rsid w:val="000F6D48"/>
    <w:rsid w:val="000F6DFF"/>
    <w:rsid w:val="000F6E66"/>
    <w:rsid w:val="000F70F1"/>
    <w:rsid w:val="000F720F"/>
    <w:rsid w:val="000F7570"/>
    <w:rsid w:val="000F79BB"/>
    <w:rsid w:val="000F7FEC"/>
    <w:rsid w:val="00100350"/>
    <w:rsid w:val="00100C36"/>
    <w:rsid w:val="0010145B"/>
    <w:rsid w:val="00101614"/>
    <w:rsid w:val="0010184D"/>
    <w:rsid w:val="00101B07"/>
    <w:rsid w:val="00101C56"/>
    <w:rsid w:val="00102382"/>
    <w:rsid w:val="001028E7"/>
    <w:rsid w:val="00102E0E"/>
    <w:rsid w:val="001032C9"/>
    <w:rsid w:val="001034E5"/>
    <w:rsid w:val="001035C0"/>
    <w:rsid w:val="001035EE"/>
    <w:rsid w:val="00103C25"/>
    <w:rsid w:val="001041AA"/>
    <w:rsid w:val="001041B0"/>
    <w:rsid w:val="001041C4"/>
    <w:rsid w:val="0010460B"/>
    <w:rsid w:val="001049DB"/>
    <w:rsid w:val="00104CBD"/>
    <w:rsid w:val="00104F15"/>
    <w:rsid w:val="001050D4"/>
    <w:rsid w:val="00105234"/>
    <w:rsid w:val="0010560A"/>
    <w:rsid w:val="00105796"/>
    <w:rsid w:val="0010654D"/>
    <w:rsid w:val="00106BF5"/>
    <w:rsid w:val="0010725A"/>
    <w:rsid w:val="00107495"/>
    <w:rsid w:val="0010750B"/>
    <w:rsid w:val="001077F6"/>
    <w:rsid w:val="00107B7F"/>
    <w:rsid w:val="001101BD"/>
    <w:rsid w:val="00110755"/>
    <w:rsid w:val="00110C8C"/>
    <w:rsid w:val="00110DA3"/>
    <w:rsid w:val="00111735"/>
    <w:rsid w:val="00111774"/>
    <w:rsid w:val="00111814"/>
    <w:rsid w:val="0011185F"/>
    <w:rsid w:val="00111A93"/>
    <w:rsid w:val="00111F2E"/>
    <w:rsid w:val="0011213D"/>
    <w:rsid w:val="001121AC"/>
    <w:rsid w:val="00112C4F"/>
    <w:rsid w:val="00113418"/>
    <w:rsid w:val="00113453"/>
    <w:rsid w:val="00113513"/>
    <w:rsid w:val="001138A8"/>
    <w:rsid w:val="00113B39"/>
    <w:rsid w:val="00113DFC"/>
    <w:rsid w:val="00113FEA"/>
    <w:rsid w:val="001144CA"/>
    <w:rsid w:val="001146E7"/>
    <w:rsid w:val="00114B00"/>
    <w:rsid w:val="0011536C"/>
    <w:rsid w:val="00115630"/>
    <w:rsid w:val="00116161"/>
    <w:rsid w:val="0011624C"/>
    <w:rsid w:val="00116254"/>
    <w:rsid w:val="00116CBC"/>
    <w:rsid w:val="00117486"/>
    <w:rsid w:val="0011760A"/>
    <w:rsid w:val="00117C17"/>
    <w:rsid w:val="00117DF1"/>
    <w:rsid w:val="00120279"/>
    <w:rsid w:val="00120287"/>
    <w:rsid w:val="001206ED"/>
    <w:rsid w:val="00120AD1"/>
    <w:rsid w:val="00120C59"/>
    <w:rsid w:val="00120FBC"/>
    <w:rsid w:val="0012169B"/>
    <w:rsid w:val="00121800"/>
    <w:rsid w:val="001218DC"/>
    <w:rsid w:val="00122352"/>
    <w:rsid w:val="00122810"/>
    <w:rsid w:val="00122945"/>
    <w:rsid w:val="00122BEF"/>
    <w:rsid w:val="00123A7C"/>
    <w:rsid w:val="00123E80"/>
    <w:rsid w:val="00123F99"/>
    <w:rsid w:val="0012439D"/>
    <w:rsid w:val="00124A7B"/>
    <w:rsid w:val="00124D2E"/>
    <w:rsid w:val="00124D4C"/>
    <w:rsid w:val="00124E44"/>
    <w:rsid w:val="00124E68"/>
    <w:rsid w:val="0012516E"/>
    <w:rsid w:val="00125460"/>
    <w:rsid w:val="00125B74"/>
    <w:rsid w:val="00125C23"/>
    <w:rsid w:val="00125E7B"/>
    <w:rsid w:val="00125EBB"/>
    <w:rsid w:val="0012641D"/>
    <w:rsid w:val="0012644A"/>
    <w:rsid w:val="00126A26"/>
    <w:rsid w:val="00126B09"/>
    <w:rsid w:val="00127066"/>
    <w:rsid w:val="001272E3"/>
    <w:rsid w:val="00127EE6"/>
    <w:rsid w:val="00130072"/>
    <w:rsid w:val="001303B1"/>
    <w:rsid w:val="00130444"/>
    <w:rsid w:val="0013051A"/>
    <w:rsid w:val="00130779"/>
    <w:rsid w:val="001308E3"/>
    <w:rsid w:val="00130BA7"/>
    <w:rsid w:val="00130F47"/>
    <w:rsid w:val="00131831"/>
    <w:rsid w:val="00131D38"/>
    <w:rsid w:val="00131DC1"/>
    <w:rsid w:val="0013229F"/>
    <w:rsid w:val="001325C3"/>
    <w:rsid w:val="001327E1"/>
    <w:rsid w:val="0013282E"/>
    <w:rsid w:val="00133326"/>
    <w:rsid w:val="00133F77"/>
    <w:rsid w:val="00133FDB"/>
    <w:rsid w:val="001341E8"/>
    <w:rsid w:val="00134725"/>
    <w:rsid w:val="001348B1"/>
    <w:rsid w:val="001348D9"/>
    <w:rsid w:val="00134A76"/>
    <w:rsid w:val="001352A2"/>
    <w:rsid w:val="00135653"/>
    <w:rsid w:val="00135BD8"/>
    <w:rsid w:val="0013607C"/>
    <w:rsid w:val="00136192"/>
    <w:rsid w:val="00136427"/>
    <w:rsid w:val="00136AEA"/>
    <w:rsid w:val="00136C14"/>
    <w:rsid w:val="001400BC"/>
    <w:rsid w:val="00140DCE"/>
    <w:rsid w:val="00140E6B"/>
    <w:rsid w:val="00141180"/>
    <w:rsid w:val="00141322"/>
    <w:rsid w:val="00141327"/>
    <w:rsid w:val="00141618"/>
    <w:rsid w:val="001417FE"/>
    <w:rsid w:val="00141B69"/>
    <w:rsid w:val="001426EE"/>
    <w:rsid w:val="00142C77"/>
    <w:rsid w:val="001430B5"/>
    <w:rsid w:val="001430B8"/>
    <w:rsid w:val="00143377"/>
    <w:rsid w:val="00143593"/>
    <w:rsid w:val="001435C6"/>
    <w:rsid w:val="001436AB"/>
    <w:rsid w:val="0014390D"/>
    <w:rsid w:val="00144C38"/>
    <w:rsid w:val="001450E3"/>
    <w:rsid w:val="0014552A"/>
    <w:rsid w:val="001459AB"/>
    <w:rsid w:val="00145EF3"/>
    <w:rsid w:val="001465FF"/>
    <w:rsid w:val="001469CB"/>
    <w:rsid w:val="001472A7"/>
    <w:rsid w:val="00147533"/>
    <w:rsid w:val="001477EA"/>
    <w:rsid w:val="001477EF"/>
    <w:rsid w:val="00147AC5"/>
    <w:rsid w:val="00150A56"/>
    <w:rsid w:val="00150BDE"/>
    <w:rsid w:val="00150C44"/>
    <w:rsid w:val="00151212"/>
    <w:rsid w:val="001512C1"/>
    <w:rsid w:val="00151627"/>
    <w:rsid w:val="00151779"/>
    <w:rsid w:val="00151897"/>
    <w:rsid w:val="00152168"/>
    <w:rsid w:val="00152745"/>
    <w:rsid w:val="00152B66"/>
    <w:rsid w:val="001530D6"/>
    <w:rsid w:val="0015328C"/>
    <w:rsid w:val="001534EB"/>
    <w:rsid w:val="00153A5C"/>
    <w:rsid w:val="001549CE"/>
    <w:rsid w:val="00154BCE"/>
    <w:rsid w:val="00154C62"/>
    <w:rsid w:val="001556A6"/>
    <w:rsid w:val="00155991"/>
    <w:rsid w:val="00155DD2"/>
    <w:rsid w:val="00155E13"/>
    <w:rsid w:val="00155FAB"/>
    <w:rsid w:val="00156128"/>
    <w:rsid w:val="001564B7"/>
    <w:rsid w:val="00156AC5"/>
    <w:rsid w:val="00156F9B"/>
    <w:rsid w:val="00156FBA"/>
    <w:rsid w:val="001600ED"/>
    <w:rsid w:val="0016088E"/>
    <w:rsid w:val="00160A24"/>
    <w:rsid w:val="00160B8F"/>
    <w:rsid w:val="00160B9A"/>
    <w:rsid w:val="00160E57"/>
    <w:rsid w:val="00160F93"/>
    <w:rsid w:val="00160FAF"/>
    <w:rsid w:val="00161095"/>
    <w:rsid w:val="00161E2B"/>
    <w:rsid w:val="00161F73"/>
    <w:rsid w:val="00161F7D"/>
    <w:rsid w:val="0016234F"/>
    <w:rsid w:val="00162421"/>
    <w:rsid w:val="001624E1"/>
    <w:rsid w:val="001629CA"/>
    <w:rsid w:val="00162EA1"/>
    <w:rsid w:val="00162FB4"/>
    <w:rsid w:val="0016317A"/>
    <w:rsid w:val="00163D6E"/>
    <w:rsid w:val="00163E21"/>
    <w:rsid w:val="00164187"/>
    <w:rsid w:val="00164426"/>
    <w:rsid w:val="00164A89"/>
    <w:rsid w:val="00164B42"/>
    <w:rsid w:val="001651CF"/>
    <w:rsid w:val="0016539E"/>
    <w:rsid w:val="001661CE"/>
    <w:rsid w:val="0016630A"/>
    <w:rsid w:val="001674E6"/>
    <w:rsid w:val="00167EA4"/>
    <w:rsid w:val="00170131"/>
    <w:rsid w:val="001703FE"/>
    <w:rsid w:val="00170760"/>
    <w:rsid w:val="001708B4"/>
    <w:rsid w:val="00171171"/>
    <w:rsid w:val="0017183F"/>
    <w:rsid w:val="00171A2A"/>
    <w:rsid w:val="00171B41"/>
    <w:rsid w:val="00171BB8"/>
    <w:rsid w:val="00172008"/>
    <w:rsid w:val="00172133"/>
    <w:rsid w:val="0017232D"/>
    <w:rsid w:val="00172714"/>
    <w:rsid w:val="00172A60"/>
    <w:rsid w:val="00172C11"/>
    <w:rsid w:val="00172E20"/>
    <w:rsid w:val="001730B6"/>
    <w:rsid w:val="0017358B"/>
    <w:rsid w:val="001736DD"/>
    <w:rsid w:val="0017397D"/>
    <w:rsid w:val="00173E3F"/>
    <w:rsid w:val="001741FF"/>
    <w:rsid w:val="001744B2"/>
    <w:rsid w:val="001748A0"/>
    <w:rsid w:val="00175605"/>
    <w:rsid w:val="0017591B"/>
    <w:rsid w:val="00175BFA"/>
    <w:rsid w:val="00175C2B"/>
    <w:rsid w:val="00175DC5"/>
    <w:rsid w:val="00176DBC"/>
    <w:rsid w:val="00176E12"/>
    <w:rsid w:val="00176F49"/>
    <w:rsid w:val="001771D0"/>
    <w:rsid w:val="00177941"/>
    <w:rsid w:val="001802C7"/>
    <w:rsid w:val="00180AD7"/>
    <w:rsid w:val="00180D48"/>
    <w:rsid w:val="00181A61"/>
    <w:rsid w:val="00181AB8"/>
    <w:rsid w:val="00181B04"/>
    <w:rsid w:val="00181FE7"/>
    <w:rsid w:val="00182030"/>
    <w:rsid w:val="00182588"/>
    <w:rsid w:val="00182704"/>
    <w:rsid w:val="00182D9D"/>
    <w:rsid w:val="00182DB1"/>
    <w:rsid w:val="00182E6F"/>
    <w:rsid w:val="00183408"/>
    <w:rsid w:val="00183B3C"/>
    <w:rsid w:val="00183C38"/>
    <w:rsid w:val="00183CD7"/>
    <w:rsid w:val="00183D20"/>
    <w:rsid w:val="00183F70"/>
    <w:rsid w:val="0018415A"/>
    <w:rsid w:val="0018435F"/>
    <w:rsid w:val="001845E9"/>
    <w:rsid w:val="0018485E"/>
    <w:rsid w:val="00184D11"/>
    <w:rsid w:val="00184E11"/>
    <w:rsid w:val="001858AF"/>
    <w:rsid w:val="001865E7"/>
    <w:rsid w:val="00186C9A"/>
    <w:rsid w:val="00186E6E"/>
    <w:rsid w:val="001873F1"/>
    <w:rsid w:val="001875A8"/>
    <w:rsid w:val="00187604"/>
    <w:rsid w:val="0019006A"/>
    <w:rsid w:val="0019017D"/>
    <w:rsid w:val="001907BF"/>
    <w:rsid w:val="00191073"/>
    <w:rsid w:val="00191288"/>
    <w:rsid w:val="00191460"/>
    <w:rsid w:val="00191DDB"/>
    <w:rsid w:val="00192054"/>
    <w:rsid w:val="0019252B"/>
    <w:rsid w:val="0019259C"/>
    <w:rsid w:val="0019297C"/>
    <w:rsid w:val="001935AB"/>
    <w:rsid w:val="00193659"/>
    <w:rsid w:val="00193749"/>
    <w:rsid w:val="001939D9"/>
    <w:rsid w:val="00193A25"/>
    <w:rsid w:val="00193ADE"/>
    <w:rsid w:val="00193EC7"/>
    <w:rsid w:val="00193FFB"/>
    <w:rsid w:val="00194D16"/>
    <w:rsid w:val="00194EAB"/>
    <w:rsid w:val="00194F00"/>
    <w:rsid w:val="00195703"/>
    <w:rsid w:val="0019577A"/>
    <w:rsid w:val="0019599D"/>
    <w:rsid w:val="00195A13"/>
    <w:rsid w:val="00195E2A"/>
    <w:rsid w:val="0019602E"/>
    <w:rsid w:val="001961DF"/>
    <w:rsid w:val="00196369"/>
    <w:rsid w:val="001965E5"/>
    <w:rsid w:val="00196898"/>
    <w:rsid w:val="001969B2"/>
    <w:rsid w:val="00196BDC"/>
    <w:rsid w:val="00197341"/>
    <w:rsid w:val="00197962"/>
    <w:rsid w:val="00197ED6"/>
    <w:rsid w:val="001A037B"/>
    <w:rsid w:val="001A06B9"/>
    <w:rsid w:val="001A0DC1"/>
    <w:rsid w:val="001A10C7"/>
    <w:rsid w:val="001A1E21"/>
    <w:rsid w:val="001A1E9B"/>
    <w:rsid w:val="001A20E7"/>
    <w:rsid w:val="001A20EA"/>
    <w:rsid w:val="001A2328"/>
    <w:rsid w:val="001A247D"/>
    <w:rsid w:val="001A3628"/>
    <w:rsid w:val="001A373F"/>
    <w:rsid w:val="001A3BE3"/>
    <w:rsid w:val="001A3E30"/>
    <w:rsid w:val="001A41BF"/>
    <w:rsid w:val="001A482D"/>
    <w:rsid w:val="001A4B3F"/>
    <w:rsid w:val="001A50BD"/>
    <w:rsid w:val="001A5313"/>
    <w:rsid w:val="001A5C4A"/>
    <w:rsid w:val="001A5E57"/>
    <w:rsid w:val="001A5F8E"/>
    <w:rsid w:val="001A620A"/>
    <w:rsid w:val="001A635A"/>
    <w:rsid w:val="001A6401"/>
    <w:rsid w:val="001A6A11"/>
    <w:rsid w:val="001A6E35"/>
    <w:rsid w:val="001A71A6"/>
    <w:rsid w:val="001A7345"/>
    <w:rsid w:val="001A7722"/>
    <w:rsid w:val="001A7C97"/>
    <w:rsid w:val="001A7CE4"/>
    <w:rsid w:val="001A7DE6"/>
    <w:rsid w:val="001A7E2E"/>
    <w:rsid w:val="001A7E3D"/>
    <w:rsid w:val="001A7E97"/>
    <w:rsid w:val="001A7EBF"/>
    <w:rsid w:val="001B00E2"/>
    <w:rsid w:val="001B0801"/>
    <w:rsid w:val="001B12B8"/>
    <w:rsid w:val="001B1678"/>
    <w:rsid w:val="001B1E0E"/>
    <w:rsid w:val="001B21CD"/>
    <w:rsid w:val="001B21D6"/>
    <w:rsid w:val="001B2225"/>
    <w:rsid w:val="001B2BE9"/>
    <w:rsid w:val="001B311D"/>
    <w:rsid w:val="001B3545"/>
    <w:rsid w:val="001B3AD3"/>
    <w:rsid w:val="001B3AE4"/>
    <w:rsid w:val="001B3BE2"/>
    <w:rsid w:val="001B3C9D"/>
    <w:rsid w:val="001B43BE"/>
    <w:rsid w:val="001B43CB"/>
    <w:rsid w:val="001B46C8"/>
    <w:rsid w:val="001B47BC"/>
    <w:rsid w:val="001B4F65"/>
    <w:rsid w:val="001B4F7E"/>
    <w:rsid w:val="001B5FDF"/>
    <w:rsid w:val="001B60FA"/>
    <w:rsid w:val="001B6529"/>
    <w:rsid w:val="001B664E"/>
    <w:rsid w:val="001B6B8B"/>
    <w:rsid w:val="001B6E57"/>
    <w:rsid w:val="001B762A"/>
    <w:rsid w:val="001B7819"/>
    <w:rsid w:val="001B7E2F"/>
    <w:rsid w:val="001C1144"/>
    <w:rsid w:val="001C123B"/>
    <w:rsid w:val="001C1984"/>
    <w:rsid w:val="001C1A0D"/>
    <w:rsid w:val="001C1FC7"/>
    <w:rsid w:val="001C23EE"/>
    <w:rsid w:val="001C2A37"/>
    <w:rsid w:val="001C2F98"/>
    <w:rsid w:val="001C30D2"/>
    <w:rsid w:val="001C3167"/>
    <w:rsid w:val="001C3789"/>
    <w:rsid w:val="001C37FA"/>
    <w:rsid w:val="001C3A07"/>
    <w:rsid w:val="001C458E"/>
    <w:rsid w:val="001C4F1A"/>
    <w:rsid w:val="001C5588"/>
    <w:rsid w:val="001C5AEF"/>
    <w:rsid w:val="001C5D16"/>
    <w:rsid w:val="001C6848"/>
    <w:rsid w:val="001C6AB0"/>
    <w:rsid w:val="001C6CEA"/>
    <w:rsid w:val="001C75BF"/>
    <w:rsid w:val="001C773D"/>
    <w:rsid w:val="001C79F5"/>
    <w:rsid w:val="001C7CBE"/>
    <w:rsid w:val="001D0049"/>
    <w:rsid w:val="001D05F0"/>
    <w:rsid w:val="001D0E3B"/>
    <w:rsid w:val="001D0EBD"/>
    <w:rsid w:val="001D13E7"/>
    <w:rsid w:val="001D1DBF"/>
    <w:rsid w:val="001D1E8F"/>
    <w:rsid w:val="001D22D7"/>
    <w:rsid w:val="001D23D0"/>
    <w:rsid w:val="001D2BEC"/>
    <w:rsid w:val="001D2E07"/>
    <w:rsid w:val="001D3136"/>
    <w:rsid w:val="001D369B"/>
    <w:rsid w:val="001D3761"/>
    <w:rsid w:val="001D3BC6"/>
    <w:rsid w:val="001D47DC"/>
    <w:rsid w:val="001D4839"/>
    <w:rsid w:val="001D488A"/>
    <w:rsid w:val="001D4D2B"/>
    <w:rsid w:val="001D5063"/>
    <w:rsid w:val="001D51D5"/>
    <w:rsid w:val="001D53B2"/>
    <w:rsid w:val="001D542A"/>
    <w:rsid w:val="001D565E"/>
    <w:rsid w:val="001D661A"/>
    <w:rsid w:val="001D66BC"/>
    <w:rsid w:val="001D6A47"/>
    <w:rsid w:val="001D7642"/>
    <w:rsid w:val="001D7DE6"/>
    <w:rsid w:val="001E031C"/>
    <w:rsid w:val="001E0815"/>
    <w:rsid w:val="001E0C86"/>
    <w:rsid w:val="001E1005"/>
    <w:rsid w:val="001E1392"/>
    <w:rsid w:val="001E15DF"/>
    <w:rsid w:val="001E1DB9"/>
    <w:rsid w:val="001E2141"/>
    <w:rsid w:val="001E265D"/>
    <w:rsid w:val="001E2A49"/>
    <w:rsid w:val="001E3380"/>
    <w:rsid w:val="001E3502"/>
    <w:rsid w:val="001E3572"/>
    <w:rsid w:val="001E3946"/>
    <w:rsid w:val="001E3979"/>
    <w:rsid w:val="001E3D26"/>
    <w:rsid w:val="001E4617"/>
    <w:rsid w:val="001E4B50"/>
    <w:rsid w:val="001E5AD2"/>
    <w:rsid w:val="001E5B57"/>
    <w:rsid w:val="001E6042"/>
    <w:rsid w:val="001E617B"/>
    <w:rsid w:val="001E662C"/>
    <w:rsid w:val="001E67A4"/>
    <w:rsid w:val="001E68D7"/>
    <w:rsid w:val="001E6A84"/>
    <w:rsid w:val="001E6A9B"/>
    <w:rsid w:val="001E6B44"/>
    <w:rsid w:val="001E6D78"/>
    <w:rsid w:val="001E6EC4"/>
    <w:rsid w:val="001E74A3"/>
    <w:rsid w:val="001E7C29"/>
    <w:rsid w:val="001F0870"/>
    <w:rsid w:val="001F0D91"/>
    <w:rsid w:val="001F1304"/>
    <w:rsid w:val="001F1B0D"/>
    <w:rsid w:val="001F21A2"/>
    <w:rsid w:val="001F2323"/>
    <w:rsid w:val="001F2914"/>
    <w:rsid w:val="001F2DD7"/>
    <w:rsid w:val="001F3427"/>
    <w:rsid w:val="001F34A5"/>
    <w:rsid w:val="001F3A41"/>
    <w:rsid w:val="001F3BB0"/>
    <w:rsid w:val="001F3E42"/>
    <w:rsid w:val="001F3E59"/>
    <w:rsid w:val="001F4195"/>
    <w:rsid w:val="001F462D"/>
    <w:rsid w:val="001F46E0"/>
    <w:rsid w:val="001F49F9"/>
    <w:rsid w:val="001F504E"/>
    <w:rsid w:val="001F50FF"/>
    <w:rsid w:val="001F510F"/>
    <w:rsid w:val="001F5777"/>
    <w:rsid w:val="001F63E3"/>
    <w:rsid w:val="001F6512"/>
    <w:rsid w:val="001F652E"/>
    <w:rsid w:val="001F680C"/>
    <w:rsid w:val="001F6994"/>
    <w:rsid w:val="001F6A5C"/>
    <w:rsid w:val="001F6B0E"/>
    <w:rsid w:val="001F6CAA"/>
    <w:rsid w:val="001F70DF"/>
    <w:rsid w:val="001F7121"/>
    <w:rsid w:val="001F7A03"/>
    <w:rsid w:val="001F7D16"/>
    <w:rsid w:val="00200037"/>
    <w:rsid w:val="0020052A"/>
    <w:rsid w:val="0020065D"/>
    <w:rsid w:val="0020076E"/>
    <w:rsid w:val="00200904"/>
    <w:rsid w:val="002009F2"/>
    <w:rsid w:val="00201976"/>
    <w:rsid w:val="00201F28"/>
    <w:rsid w:val="00201FB1"/>
    <w:rsid w:val="0020218C"/>
    <w:rsid w:val="00202408"/>
    <w:rsid w:val="0020258F"/>
    <w:rsid w:val="0020265E"/>
    <w:rsid w:val="002026C6"/>
    <w:rsid w:val="00202D76"/>
    <w:rsid w:val="00202DC2"/>
    <w:rsid w:val="00203287"/>
    <w:rsid w:val="0020328E"/>
    <w:rsid w:val="00203A2B"/>
    <w:rsid w:val="002045E5"/>
    <w:rsid w:val="002049C5"/>
    <w:rsid w:val="00204D4E"/>
    <w:rsid w:val="002052C3"/>
    <w:rsid w:val="002057C7"/>
    <w:rsid w:val="00205861"/>
    <w:rsid w:val="002058DF"/>
    <w:rsid w:val="00205F40"/>
    <w:rsid w:val="00206026"/>
    <w:rsid w:val="00206153"/>
    <w:rsid w:val="00206421"/>
    <w:rsid w:val="00206745"/>
    <w:rsid w:val="00206B51"/>
    <w:rsid w:val="00206C3F"/>
    <w:rsid w:val="002071AC"/>
    <w:rsid w:val="0020765D"/>
    <w:rsid w:val="0020769C"/>
    <w:rsid w:val="00207A3F"/>
    <w:rsid w:val="00207A87"/>
    <w:rsid w:val="00207BD5"/>
    <w:rsid w:val="00207CEE"/>
    <w:rsid w:val="0021005F"/>
    <w:rsid w:val="002106C5"/>
    <w:rsid w:val="002107DC"/>
    <w:rsid w:val="00210E37"/>
    <w:rsid w:val="00210F28"/>
    <w:rsid w:val="00211098"/>
    <w:rsid w:val="00211110"/>
    <w:rsid w:val="00211659"/>
    <w:rsid w:val="00211B0F"/>
    <w:rsid w:val="00211B33"/>
    <w:rsid w:val="00211E6D"/>
    <w:rsid w:val="00212485"/>
    <w:rsid w:val="00212814"/>
    <w:rsid w:val="00213BFE"/>
    <w:rsid w:val="0021416B"/>
    <w:rsid w:val="00214194"/>
    <w:rsid w:val="002141CA"/>
    <w:rsid w:val="002147A4"/>
    <w:rsid w:val="00214804"/>
    <w:rsid w:val="00214912"/>
    <w:rsid w:val="002149CD"/>
    <w:rsid w:val="00214C9E"/>
    <w:rsid w:val="00214D3B"/>
    <w:rsid w:val="00214DC0"/>
    <w:rsid w:val="00214E91"/>
    <w:rsid w:val="00215713"/>
    <w:rsid w:val="00215F75"/>
    <w:rsid w:val="00215FFA"/>
    <w:rsid w:val="00216310"/>
    <w:rsid w:val="00216706"/>
    <w:rsid w:val="00216987"/>
    <w:rsid w:val="00216B2D"/>
    <w:rsid w:val="00216E78"/>
    <w:rsid w:val="00217206"/>
    <w:rsid w:val="002176EB"/>
    <w:rsid w:val="00217F7B"/>
    <w:rsid w:val="00220716"/>
    <w:rsid w:val="002209DA"/>
    <w:rsid w:val="00221177"/>
    <w:rsid w:val="002211FD"/>
    <w:rsid w:val="00221851"/>
    <w:rsid w:val="002219A9"/>
    <w:rsid w:val="00221D44"/>
    <w:rsid w:val="0022211F"/>
    <w:rsid w:val="002221E9"/>
    <w:rsid w:val="00222675"/>
    <w:rsid w:val="002226A0"/>
    <w:rsid w:val="00222EEC"/>
    <w:rsid w:val="002233F2"/>
    <w:rsid w:val="0022352F"/>
    <w:rsid w:val="00223716"/>
    <w:rsid w:val="00223D1D"/>
    <w:rsid w:val="0022433E"/>
    <w:rsid w:val="0022440F"/>
    <w:rsid w:val="0022521D"/>
    <w:rsid w:val="00225500"/>
    <w:rsid w:val="00225A8A"/>
    <w:rsid w:val="00225CDA"/>
    <w:rsid w:val="00225EC8"/>
    <w:rsid w:val="0022608E"/>
    <w:rsid w:val="00226204"/>
    <w:rsid w:val="00226373"/>
    <w:rsid w:val="00226550"/>
    <w:rsid w:val="0022660B"/>
    <w:rsid w:val="002268DD"/>
    <w:rsid w:val="00227062"/>
    <w:rsid w:val="00227225"/>
    <w:rsid w:val="00227375"/>
    <w:rsid w:val="002275A2"/>
    <w:rsid w:val="00230352"/>
    <w:rsid w:val="00230447"/>
    <w:rsid w:val="00230DA8"/>
    <w:rsid w:val="00230ECB"/>
    <w:rsid w:val="00231274"/>
    <w:rsid w:val="002317CC"/>
    <w:rsid w:val="00232306"/>
    <w:rsid w:val="00232532"/>
    <w:rsid w:val="002328F0"/>
    <w:rsid w:val="002329E4"/>
    <w:rsid w:val="00232DEC"/>
    <w:rsid w:val="00232E1A"/>
    <w:rsid w:val="0023305F"/>
    <w:rsid w:val="00233210"/>
    <w:rsid w:val="00233245"/>
    <w:rsid w:val="00233258"/>
    <w:rsid w:val="002332BF"/>
    <w:rsid w:val="002332E1"/>
    <w:rsid w:val="00233645"/>
    <w:rsid w:val="002337AD"/>
    <w:rsid w:val="00233A4B"/>
    <w:rsid w:val="00233F09"/>
    <w:rsid w:val="0023424B"/>
    <w:rsid w:val="00234461"/>
    <w:rsid w:val="00234B74"/>
    <w:rsid w:val="00234CB3"/>
    <w:rsid w:val="00234D1F"/>
    <w:rsid w:val="0023529C"/>
    <w:rsid w:val="0023534C"/>
    <w:rsid w:val="00235F0C"/>
    <w:rsid w:val="002360D2"/>
    <w:rsid w:val="00236279"/>
    <w:rsid w:val="00236553"/>
    <w:rsid w:val="0023690A"/>
    <w:rsid w:val="00236DDE"/>
    <w:rsid w:val="00236E67"/>
    <w:rsid w:val="0023727B"/>
    <w:rsid w:val="0023736A"/>
    <w:rsid w:val="0023798E"/>
    <w:rsid w:val="00237B74"/>
    <w:rsid w:val="00237BA1"/>
    <w:rsid w:val="00237D9F"/>
    <w:rsid w:val="00237DF3"/>
    <w:rsid w:val="002402DF"/>
    <w:rsid w:val="00240837"/>
    <w:rsid w:val="00240B12"/>
    <w:rsid w:val="0024116F"/>
    <w:rsid w:val="002414DE"/>
    <w:rsid w:val="00241A59"/>
    <w:rsid w:val="00241E30"/>
    <w:rsid w:val="00242031"/>
    <w:rsid w:val="00242361"/>
    <w:rsid w:val="00242436"/>
    <w:rsid w:val="0024273A"/>
    <w:rsid w:val="00242E01"/>
    <w:rsid w:val="00242FA4"/>
    <w:rsid w:val="00242FE8"/>
    <w:rsid w:val="0024319C"/>
    <w:rsid w:val="002434C3"/>
    <w:rsid w:val="0024377B"/>
    <w:rsid w:val="002437F1"/>
    <w:rsid w:val="00243B3E"/>
    <w:rsid w:val="00243D02"/>
    <w:rsid w:val="00244AAA"/>
    <w:rsid w:val="00244AB3"/>
    <w:rsid w:val="00244B45"/>
    <w:rsid w:val="00244D19"/>
    <w:rsid w:val="00244F06"/>
    <w:rsid w:val="00244F69"/>
    <w:rsid w:val="00244F89"/>
    <w:rsid w:val="002457F7"/>
    <w:rsid w:val="002459A0"/>
    <w:rsid w:val="00245A75"/>
    <w:rsid w:val="00245AFF"/>
    <w:rsid w:val="00245F32"/>
    <w:rsid w:val="002465E1"/>
    <w:rsid w:val="002469F5"/>
    <w:rsid w:val="00247272"/>
    <w:rsid w:val="00247307"/>
    <w:rsid w:val="00247381"/>
    <w:rsid w:val="00247383"/>
    <w:rsid w:val="00247907"/>
    <w:rsid w:val="00247917"/>
    <w:rsid w:val="00247B30"/>
    <w:rsid w:val="00247F51"/>
    <w:rsid w:val="0025054A"/>
    <w:rsid w:val="00251299"/>
    <w:rsid w:val="00251D34"/>
    <w:rsid w:val="00251EA6"/>
    <w:rsid w:val="002525E0"/>
    <w:rsid w:val="002529F7"/>
    <w:rsid w:val="00252E0D"/>
    <w:rsid w:val="002535F1"/>
    <w:rsid w:val="00253648"/>
    <w:rsid w:val="00253934"/>
    <w:rsid w:val="00253D79"/>
    <w:rsid w:val="0025407B"/>
    <w:rsid w:val="002548BB"/>
    <w:rsid w:val="00254A1B"/>
    <w:rsid w:val="00254DDE"/>
    <w:rsid w:val="002557FD"/>
    <w:rsid w:val="00255933"/>
    <w:rsid w:val="0025595D"/>
    <w:rsid w:val="00255993"/>
    <w:rsid w:val="00255E03"/>
    <w:rsid w:val="002563D6"/>
    <w:rsid w:val="00256608"/>
    <w:rsid w:val="00256DCF"/>
    <w:rsid w:val="00257405"/>
    <w:rsid w:val="00257820"/>
    <w:rsid w:val="00257B7F"/>
    <w:rsid w:val="00260B6C"/>
    <w:rsid w:val="00260E1B"/>
    <w:rsid w:val="00261173"/>
    <w:rsid w:val="002614C7"/>
    <w:rsid w:val="0026174B"/>
    <w:rsid w:val="002617A2"/>
    <w:rsid w:val="00261800"/>
    <w:rsid w:val="00261AC5"/>
    <w:rsid w:val="00261BC0"/>
    <w:rsid w:val="0026226A"/>
    <w:rsid w:val="002624FD"/>
    <w:rsid w:val="00262EB2"/>
    <w:rsid w:val="00263478"/>
    <w:rsid w:val="00263549"/>
    <w:rsid w:val="00263C80"/>
    <w:rsid w:val="00263D17"/>
    <w:rsid w:val="00263DB8"/>
    <w:rsid w:val="00264631"/>
    <w:rsid w:val="00264634"/>
    <w:rsid w:val="00264B87"/>
    <w:rsid w:val="00264BAE"/>
    <w:rsid w:val="00264F8E"/>
    <w:rsid w:val="00265076"/>
    <w:rsid w:val="0026578F"/>
    <w:rsid w:val="002659D0"/>
    <w:rsid w:val="00265BC4"/>
    <w:rsid w:val="00266966"/>
    <w:rsid w:val="0026699F"/>
    <w:rsid w:val="00266D6E"/>
    <w:rsid w:val="00266D79"/>
    <w:rsid w:val="002675A3"/>
    <w:rsid w:val="00267DB9"/>
    <w:rsid w:val="00270847"/>
    <w:rsid w:val="002708FC"/>
    <w:rsid w:val="00270B0B"/>
    <w:rsid w:val="00270B9B"/>
    <w:rsid w:val="00270E7D"/>
    <w:rsid w:val="00270F0C"/>
    <w:rsid w:val="002717B6"/>
    <w:rsid w:val="00271A16"/>
    <w:rsid w:val="00271D96"/>
    <w:rsid w:val="00271EFF"/>
    <w:rsid w:val="00272378"/>
    <w:rsid w:val="002723F3"/>
    <w:rsid w:val="00272CE4"/>
    <w:rsid w:val="00273980"/>
    <w:rsid w:val="00273D46"/>
    <w:rsid w:val="00273E89"/>
    <w:rsid w:val="00273F25"/>
    <w:rsid w:val="0027411C"/>
    <w:rsid w:val="002741EB"/>
    <w:rsid w:val="00274491"/>
    <w:rsid w:val="002745D1"/>
    <w:rsid w:val="00274A0F"/>
    <w:rsid w:val="00274B2C"/>
    <w:rsid w:val="00275017"/>
    <w:rsid w:val="002752AD"/>
    <w:rsid w:val="0027552D"/>
    <w:rsid w:val="00275A81"/>
    <w:rsid w:val="00275D48"/>
    <w:rsid w:val="00275EF3"/>
    <w:rsid w:val="00276407"/>
    <w:rsid w:val="002767A5"/>
    <w:rsid w:val="0027684D"/>
    <w:rsid w:val="00276A75"/>
    <w:rsid w:val="00276ACD"/>
    <w:rsid w:val="002773FF"/>
    <w:rsid w:val="0027743B"/>
    <w:rsid w:val="00277C1A"/>
    <w:rsid w:val="00280044"/>
    <w:rsid w:val="002803BA"/>
    <w:rsid w:val="00280631"/>
    <w:rsid w:val="002808A8"/>
    <w:rsid w:val="00280A0F"/>
    <w:rsid w:val="00280CFC"/>
    <w:rsid w:val="00280CFF"/>
    <w:rsid w:val="00280EF1"/>
    <w:rsid w:val="0028119B"/>
    <w:rsid w:val="0028120F"/>
    <w:rsid w:val="00281C61"/>
    <w:rsid w:val="00281D6C"/>
    <w:rsid w:val="00281FA7"/>
    <w:rsid w:val="00282527"/>
    <w:rsid w:val="00282BF6"/>
    <w:rsid w:val="00282F99"/>
    <w:rsid w:val="002830DA"/>
    <w:rsid w:val="002835A1"/>
    <w:rsid w:val="00283F96"/>
    <w:rsid w:val="0028454D"/>
    <w:rsid w:val="00284CC2"/>
    <w:rsid w:val="00284F83"/>
    <w:rsid w:val="002853EC"/>
    <w:rsid w:val="002859EB"/>
    <w:rsid w:val="00285A37"/>
    <w:rsid w:val="00285EB0"/>
    <w:rsid w:val="00285F3B"/>
    <w:rsid w:val="00286516"/>
    <w:rsid w:val="00286A7A"/>
    <w:rsid w:val="00286C02"/>
    <w:rsid w:val="00286E67"/>
    <w:rsid w:val="00287190"/>
    <w:rsid w:val="002872AC"/>
    <w:rsid w:val="002873B9"/>
    <w:rsid w:val="002873E7"/>
    <w:rsid w:val="00287832"/>
    <w:rsid w:val="00287BF7"/>
    <w:rsid w:val="00287E75"/>
    <w:rsid w:val="002905B9"/>
    <w:rsid w:val="00290771"/>
    <w:rsid w:val="00290B70"/>
    <w:rsid w:val="002911FE"/>
    <w:rsid w:val="00291633"/>
    <w:rsid w:val="002923CF"/>
    <w:rsid w:val="0029258E"/>
    <w:rsid w:val="00292598"/>
    <w:rsid w:val="00292699"/>
    <w:rsid w:val="00292C5F"/>
    <w:rsid w:val="00293570"/>
    <w:rsid w:val="00293A43"/>
    <w:rsid w:val="00293AC3"/>
    <w:rsid w:val="00293E4E"/>
    <w:rsid w:val="0029508E"/>
    <w:rsid w:val="00295097"/>
    <w:rsid w:val="002951B5"/>
    <w:rsid w:val="0029560D"/>
    <w:rsid w:val="00295BDD"/>
    <w:rsid w:val="00295D14"/>
    <w:rsid w:val="0029605B"/>
    <w:rsid w:val="0029640C"/>
    <w:rsid w:val="0029683F"/>
    <w:rsid w:val="0029687D"/>
    <w:rsid w:val="00296D12"/>
    <w:rsid w:val="00296FAC"/>
    <w:rsid w:val="0029746B"/>
    <w:rsid w:val="0029770B"/>
    <w:rsid w:val="002A0137"/>
    <w:rsid w:val="002A0162"/>
    <w:rsid w:val="002A01A1"/>
    <w:rsid w:val="002A01CE"/>
    <w:rsid w:val="002A0966"/>
    <w:rsid w:val="002A09F8"/>
    <w:rsid w:val="002A0A3D"/>
    <w:rsid w:val="002A11D8"/>
    <w:rsid w:val="002A12E4"/>
    <w:rsid w:val="002A12EA"/>
    <w:rsid w:val="002A13E6"/>
    <w:rsid w:val="002A1505"/>
    <w:rsid w:val="002A1D8C"/>
    <w:rsid w:val="002A1F80"/>
    <w:rsid w:val="002A27F1"/>
    <w:rsid w:val="002A28FD"/>
    <w:rsid w:val="002A2B0B"/>
    <w:rsid w:val="002A2B44"/>
    <w:rsid w:val="002A2E9C"/>
    <w:rsid w:val="002A2F3F"/>
    <w:rsid w:val="002A351C"/>
    <w:rsid w:val="002A384E"/>
    <w:rsid w:val="002A3C51"/>
    <w:rsid w:val="002A4529"/>
    <w:rsid w:val="002A491A"/>
    <w:rsid w:val="002A49C7"/>
    <w:rsid w:val="002A4A9E"/>
    <w:rsid w:val="002A5172"/>
    <w:rsid w:val="002A5404"/>
    <w:rsid w:val="002A55C9"/>
    <w:rsid w:val="002A5633"/>
    <w:rsid w:val="002A565B"/>
    <w:rsid w:val="002A59F5"/>
    <w:rsid w:val="002A5D23"/>
    <w:rsid w:val="002A5E61"/>
    <w:rsid w:val="002A605A"/>
    <w:rsid w:val="002A620E"/>
    <w:rsid w:val="002A634C"/>
    <w:rsid w:val="002A695A"/>
    <w:rsid w:val="002A6B1D"/>
    <w:rsid w:val="002A6FDF"/>
    <w:rsid w:val="002A7235"/>
    <w:rsid w:val="002A76F6"/>
    <w:rsid w:val="002A7E4B"/>
    <w:rsid w:val="002B02B5"/>
    <w:rsid w:val="002B05A5"/>
    <w:rsid w:val="002B095F"/>
    <w:rsid w:val="002B0DEF"/>
    <w:rsid w:val="002B1237"/>
    <w:rsid w:val="002B1402"/>
    <w:rsid w:val="002B180C"/>
    <w:rsid w:val="002B1A44"/>
    <w:rsid w:val="002B1CFF"/>
    <w:rsid w:val="002B1E57"/>
    <w:rsid w:val="002B1F50"/>
    <w:rsid w:val="002B23E2"/>
    <w:rsid w:val="002B2518"/>
    <w:rsid w:val="002B2939"/>
    <w:rsid w:val="002B2D9B"/>
    <w:rsid w:val="002B2E3F"/>
    <w:rsid w:val="002B34EF"/>
    <w:rsid w:val="002B37C2"/>
    <w:rsid w:val="002B393A"/>
    <w:rsid w:val="002B3DFF"/>
    <w:rsid w:val="002B43F1"/>
    <w:rsid w:val="002B472B"/>
    <w:rsid w:val="002B4A4B"/>
    <w:rsid w:val="002B4B2B"/>
    <w:rsid w:val="002B4D49"/>
    <w:rsid w:val="002B4EFB"/>
    <w:rsid w:val="002B4F9E"/>
    <w:rsid w:val="002B50C8"/>
    <w:rsid w:val="002B5473"/>
    <w:rsid w:val="002B5513"/>
    <w:rsid w:val="002B5BF3"/>
    <w:rsid w:val="002B60C7"/>
    <w:rsid w:val="002B61AC"/>
    <w:rsid w:val="002B69EE"/>
    <w:rsid w:val="002B6D75"/>
    <w:rsid w:val="002B7261"/>
    <w:rsid w:val="002B793A"/>
    <w:rsid w:val="002C0330"/>
    <w:rsid w:val="002C053F"/>
    <w:rsid w:val="002C05CD"/>
    <w:rsid w:val="002C07A5"/>
    <w:rsid w:val="002C08E8"/>
    <w:rsid w:val="002C135A"/>
    <w:rsid w:val="002C14CF"/>
    <w:rsid w:val="002C17AD"/>
    <w:rsid w:val="002C17F4"/>
    <w:rsid w:val="002C193E"/>
    <w:rsid w:val="002C1C97"/>
    <w:rsid w:val="002C1D13"/>
    <w:rsid w:val="002C2073"/>
    <w:rsid w:val="002C22D7"/>
    <w:rsid w:val="002C27C5"/>
    <w:rsid w:val="002C2BEC"/>
    <w:rsid w:val="002C2EB0"/>
    <w:rsid w:val="002C3409"/>
    <w:rsid w:val="002C3856"/>
    <w:rsid w:val="002C3C37"/>
    <w:rsid w:val="002C3CC0"/>
    <w:rsid w:val="002C4140"/>
    <w:rsid w:val="002C48BD"/>
    <w:rsid w:val="002C4B7A"/>
    <w:rsid w:val="002C4BA6"/>
    <w:rsid w:val="002C4D38"/>
    <w:rsid w:val="002C4D78"/>
    <w:rsid w:val="002C4F5D"/>
    <w:rsid w:val="002C561A"/>
    <w:rsid w:val="002C5649"/>
    <w:rsid w:val="002C597E"/>
    <w:rsid w:val="002C5B24"/>
    <w:rsid w:val="002C5E9B"/>
    <w:rsid w:val="002C61DB"/>
    <w:rsid w:val="002C631E"/>
    <w:rsid w:val="002C668F"/>
    <w:rsid w:val="002C681A"/>
    <w:rsid w:val="002C68E2"/>
    <w:rsid w:val="002C69B9"/>
    <w:rsid w:val="002C70D9"/>
    <w:rsid w:val="002C7412"/>
    <w:rsid w:val="002C7BA9"/>
    <w:rsid w:val="002C7E41"/>
    <w:rsid w:val="002C7F80"/>
    <w:rsid w:val="002D0176"/>
    <w:rsid w:val="002D03CB"/>
    <w:rsid w:val="002D0462"/>
    <w:rsid w:val="002D0539"/>
    <w:rsid w:val="002D0956"/>
    <w:rsid w:val="002D0995"/>
    <w:rsid w:val="002D0A90"/>
    <w:rsid w:val="002D0B67"/>
    <w:rsid w:val="002D13BF"/>
    <w:rsid w:val="002D1882"/>
    <w:rsid w:val="002D194E"/>
    <w:rsid w:val="002D197E"/>
    <w:rsid w:val="002D25D2"/>
    <w:rsid w:val="002D3662"/>
    <w:rsid w:val="002D4401"/>
    <w:rsid w:val="002D47F7"/>
    <w:rsid w:val="002D4BBF"/>
    <w:rsid w:val="002D4FB6"/>
    <w:rsid w:val="002D503E"/>
    <w:rsid w:val="002D55CF"/>
    <w:rsid w:val="002D5FCA"/>
    <w:rsid w:val="002D612D"/>
    <w:rsid w:val="002D62F7"/>
    <w:rsid w:val="002D66C8"/>
    <w:rsid w:val="002D68BF"/>
    <w:rsid w:val="002D6904"/>
    <w:rsid w:val="002D6993"/>
    <w:rsid w:val="002D6A04"/>
    <w:rsid w:val="002D6DF9"/>
    <w:rsid w:val="002D732E"/>
    <w:rsid w:val="002D75C5"/>
    <w:rsid w:val="002D765B"/>
    <w:rsid w:val="002D77B0"/>
    <w:rsid w:val="002D7C28"/>
    <w:rsid w:val="002D7C41"/>
    <w:rsid w:val="002D7FEE"/>
    <w:rsid w:val="002E0452"/>
    <w:rsid w:val="002E048E"/>
    <w:rsid w:val="002E056E"/>
    <w:rsid w:val="002E0758"/>
    <w:rsid w:val="002E0B36"/>
    <w:rsid w:val="002E0E0E"/>
    <w:rsid w:val="002E11B3"/>
    <w:rsid w:val="002E14C5"/>
    <w:rsid w:val="002E1FEB"/>
    <w:rsid w:val="002E2365"/>
    <w:rsid w:val="002E25F9"/>
    <w:rsid w:val="002E2746"/>
    <w:rsid w:val="002E2A51"/>
    <w:rsid w:val="002E2B99"/>
    <w:rsid w:val="002E2EEC"/>
    <w:rsid w:val="002E2F47"/>
    <w:rsid w:val="002E30C1"/>
    <w:rsid w:val="002E30E4"/>
    <w:rsid w:val="002E3B45"/>
    <w:rsid w:val="002E3CE5"/>
    <w:rsid w:val="002E3E31"/>
    <w:rsid w:val="002E42D9"/>
    <w:rsid w:val="002E4856"/>
    <w:rsid w:val="002E4B1A"/>
    <w:rsid w:val="002E54BC"/>
    <w:rsid w:val="002E69F7"/>
    <w:rsid w:val="002E7117"/>
    <w:rsid w:val="002E72AD"/>
    <w:rsid w:val="002E77C9"/>
    <w:rsid w:val="002E7BF0"/>
    <w:rsid w:val="002E7E92"/>
    <w:rsid w:val="002F01C1"/>
    <w:rsid w:val="002F026D"/>
    <w:rsid w:val="002F03AF"/>
    <w:rsid w:val="002F093F"/>
    <w:rsid w:val="002F0A64"/>
    <w:rsid w:val="002F0E34"/>
    <w:rsid w:val="002F1215"/>
    <w:rsid w:val="002F13ED"/>
    <w:rsid w:val="002F1769"/>
    <w:rsid w:val="002F1834"/>
    <w:rsid w:val="002F1F22"/>
    <w:rsid w:val="002F1FD6"/>
    <w:rsid w:val="002F202E"/>
    <w:rsid w:val="002F25B2"/>
    <w:rsid w:val="002F276D"/>
    <w:rsid w:val="002F292A"/>
    <w:rsid w:val="002F2D30"/>
    <w:rsid w:val="002F2FB6"/>
    <w:rsid w:val="002F3051"/>
    <w:rsid w:val="002F3748"/>
    <w:rsid w:val="002F38FD"/>
    <w:rsid w:val="002F4326"/>
    <w:rsid w:val="002F47EF"/>
    <w:rsid w:val="002F4DBB"/>
    <w:rsid w:val="002F4F06"/>
    <w:rsid w:val="002F50C1"/>
    <w:rsid w:val="002F58C1"/>
    <w:rsid w:val="002F5B7D"/>
    <w:rsid w:val="002F5C04"/>
    <w:rsid w:val="002F5E00"/>
    <w:rsid w:val="002F5E0E"/>
    <w:rsid w:val="002F6075"/>
    <w:rsid w:val="002F675C"/>
    <w:rsid w:val="002F69BA"/>
    <w:rsid w:val="002F69D4"/>
    <w:rsid w:val="002F6D0B"/>
    <w:rsid w:val="002F6D97"/>
    <w:rsid w:val="002F6FBC"/>
    <w:rsid w:val="002F706D"/>
    <w:rsid w:val="002F7D6A"/>
    <w:rsid w:val="0030012A"/>
    <w:rsid w:val="003001FD"/>
    <w:rsid w:val="003009C8"/>
    <w:rsid w:val="003009CD"/>
    <w:rsid w:val="0030121F"/>
    <w:rsid w:val="00301484"/>
    <w:rsid w:val="00301955"/>
    <w:rsid w:val="003019F1"/>
    <w:rsid w:val="00301CAB"/>
    <w:rsid w:val="00301D20"/>
    <w:rsid w:val="003020AE"/>
    <w:rsid w:val="0030219B"/>
    <w:rsid w:val="0030220B"/>
    <w:rsid w:val="003025F9"/>
    <w:rsid w:val="00302D46"/>
    <w:rsid w:val="003036E2"/>
    <w:rsid w:val="00303936"/>
    <w:rsid w:val="003039AA"/>
    <w:rsid w:val="00304479"/>
    <w:rsid w:val="00304495"/>
    <w:rsid w:val="0030527C"/>
    <w:rsid w:val="003054F3"/>
    <w:rsid w:val="00305587"/>
    <w:rsid w:val="00305595"/>
    <w:rsid w:val="00305A48"/>
    <w:rsid w:val="00305F7F"/>
    <w:rsid w:val="00306AE8"/>
    <w:rsid w:val="003071EB"/>
    <w:rsid w:val="00307663"/>
    <w:rsid w:val="00307905"/>
    <w:rsid w:val="00307DA6"/>
    <w:rsid w:val="003108D3"/>
    <w:rsid w:val="00310E6F"/>
    <w:rsid w:val="003115C2"/>
    <w:rsid w:val="00311C14"/>
    <w:rsid w:val="0031260B"/>
    <w:rsid w:val="0031262D"/>
    <w:rsid w:val="00312991"/>
    <w:rsid w:val="00312A77"/>
    <w:rsid w:val="00312DCA"/>
    <w:rsid w:val="00313B00"/>
    <w:rsid w:val="00313EF7"/>
    <w:rsid w:val="00313F99"/>
    <w:rsid w:val="0031404F"/>
    <w:rsid w:val="0031424E"/>
    <w:rsid w:val="003147F1"/>
    <w:rsid w:val="003147F5"/>
    <w:rsid w:val="00314BA1"/>
    <w:rsid w:val="00315016"/>
    <w:rsid w:val="0031561D"/>
    <w:rsid w:val="003156C1"/>
    <w:rsid w:val="003158AD"/>
    <w:rsid w:val="00315FCE"/>
    <w:rsid w:val="00315FF2"/>
    <w:rsid w:val="00316F36"/>
    <w:rsid w:val="00317259"/>
    <w:rsid w:val="00317533"/>
    <w:rsid w:val="00317D77"/>
    <w:rsid w:val="0032097B"/>
    <w:rsid w:val="00320C63"/>
    <w:rsid w:val="00320CF3"/>
    <w:rsid w:val="003211DE"/>
    <w:rsid w:val="00321C85"/>
    <w:rsid w:val="00321E03"/>
    <w:rsid w:val="00321F05"/>
    <w:rsid w:val="00322114"/>
    <w:rsid w:val="00322336"/>
    <w:rsid w:val="00322663"/>
    <w:rsid w:val="00322B1C"/>
    <w:rsid w:val="00322C33"/>
    <w:rsid w:val="00322CBF"/>
    <w:rsid w:val="0032307F"/>
    <w:rsid w:val="003230DF"/>
    <w:rsid w:val="00323492"/>
    <w:rsid w:val="003234C5"/>
    <w:rsid w:val="003235F2"/>
    <w:rsid w:val="00323630"/>
    <w:rsid w:val="00324222"/>
    <w:rsid w:val="00324576"/>
    <w:rsid w:val="00324909"/>
    <w:rsid w:val="003249FA"/>
    <w:rsid w:val="00324A1E"/>
    <w:rsid w:val="00324CC0"/>
    <w:rsid w:val="0032535F"/>
    <w:rsid w:val="0032540F"/>
    <w:rsid w:val="003254BC"/>
    <w:rsid w:val="003259D0"/>
    <w:rsid w:val="003265CE"/>
    <w:rsid w:val="003265ED"/>
    <w:rsid w:val="00326791"/>
    <w:rsid w:val="0032685F"/>
    <w:rsid w:val="0032734B"/>
    <w:rsid w:val="003275B9"/>
    <w:rsid w:val="0032794E"/>
    <w:rsid w:val="00327B6B"/>
    <w:rsid w:val="00327F16"/>
    <w:rsid w:val="0033016F"/>
    <w:rsid w:val="003303F0"/>
    <w:rsid w:val="003308B8"/>
    <w:rsid w:val="00330CA5"/>
    <w:rsid w:val="0033135D"/>
    <w:rsid w:val="00331ED6"/>
    <w:rsid w:val="003327F7"/>
    <w:rsid w:val="003328A9"/>
    <w:rsid w:val="00332966"/>
    <w:rsid w:val="00333675"/>
    <w:rsid w:val="00333F60"/>
    <w:rsid w:val="00334568"/>
    <w:rsid w:val="00334A31"/>
    <w:rsid w:val="00335062"/>
    <w:rsid w:val="0033571B"/>
    <w:rsid w:val="003359D2"/>
    <w:rsid w:val="0033620D"/>
    <w:rsid w:val="00336749"/>
    <w:rsid w:val="003367C1"/>
    <w:rsid w:val="00336A0D"/>
    <w:rsid w:val="00336AB4"/>
    <w:rsid w:val="00336F0A"/>
    <w:rsid w:val="00337065"/>
    <w:rsid w:val="0033776F"/>
    <w:rsid w:val="00337BF3"/>
    <w:rsid w:val="00337E9B"/>
    <w:rsid w:val="00337FE6"/>
    <w:rsid w:val="00340028"/>
    <w:rsid w:val="0034019E"/>
    <w:rsid w:val="003402DF"/>
    <w:rsid w:val="00340348"/>
    <w:rsid w:val="00340550"/>
    <w:rsid w:val="00340BAF"/>
    <w:rsid w:val="00340C24"/>
    <w:rsid w:val="00340E7E"/>
    <w:rsid w:val="0034139E"/>
    <w:rsid w:val="003416ED"/>
    <w:rsid w:val="0034180B"/>
    <w:rsid w:val="00341A23"/>
    <w:rsid w:val="00341B9F"/>
    <w:rsid w:val="00341FE0"/>
    <w:rsid w:val="00342191"/>
    <w:rsid w:val="003423D7"/>
    <w:rsid w:val="00342463"/>
    <w:rsid w:val="003429C3"/>
    <w:rsid w:val="00342F73"/>
    <w:rsid w:val="00342FCA"/>
    <w:rsid w:val="003431C1"/>
    <w:rsid w:val="00343278"/>
    <w:rsid w:val="003440B7"/>
    <w:rsid w:val="00344343"/>
    <w:rsid w:val="00344427"/>
    <w:rsid w:val="00344F69"/>
    <w:rsid w:val="00345F01"/>
    <w:rsid w:val="0034755D"/>
    <w:rsid w:val="00347B79"/>
    <w:rsid w:val="00347FEA"/>
    <w:rsid w:val="00350815"/>
    <w:rsid w:val="003509FE"/>
    <w:rsid w:val="00350E83"/>
    <w:rsid w:val="00350FA5"/>
    <w:rsid w:val="00351459"/>
    <w:rsid w:val="00351A65"/>
    <w:rsid w:val="003520F0"/>
    <w:rsid w:val="0035218C"/>
    <w:rsid w:val="003527F6"/>
    <w:rsid w:val="003529A5"/>
    <w:rsid w:val="00352FE8"/>
    <w:rsid w:val="0035324F"/>
    <w:rsid w:val="0035372A"/>
    <w:rsid w:val="00353961"/>
    <w:rsid w:val="003544DB"/>
    <w:rsid w:val="003545F2"/>
    <w:rsid w:val="00354C05"/>
    <w:rsid w:val="00354DF4"/>
    <w:rsid w:val="0035517E"/>
    <w:rsid w:val="003560C8"/>
    <w:rsid w:val="003560D7"/>
    <w:rsid w:val="003560DA"/>
    <w:rsid w:val="003567AB"/>
    <w:rsid w:val="003569CE"/>
    <w:rsid w:val="003573EB"/>
    <w:rsid w:val="00357427"/>
    <w:rsid w:val="00357909"/>
    <w:rsid w:val="00357BD6"/>
    <w:rsid w:val="00357BE9"/>
    <w:rsid w:val="00357C4C"/>
    <w:rsid w:val="0036005E"/>
    <w:rsid w:val="003608DD"/>
    <w:rsid w:val="00360A9B"/>
    <w:rsid w:val="00360C6B"/>
    <w:rsid w:val="00360FC4"/>
    <w:rsid w:val="003610E1"/>
    <w:rsid w:val="003612B3"/>
    <w:rsid w:val="00361407"/>
    <w:rsid w:val="003615F8"/>
    <w:rsid w:val="00361778"/>
    <w:rsid w:val="00361BE9"/>
    <w:rsid w:val="003628BB"/>
    <w:rsid w:val="0036304B"/>
    <w:rsid w:val="003631A8"/>
    <w:rsid w:val="003637AD"/>
    <w:rsid w:val="00363C5B"/>
    <w:rsid w:val="003644EB"/>
    <w:rsid w:val="00364694"/>
    <w:rsid w:val="003647DD"/>
    <w:rsid w:val="00364AEB"/>
    <w:rsid w:val="00364BAF"/>
    <w:rsid w:val="00364FA0"/>
    <w:rsid w:val="0036517E"/>
    <w:rsid w:val="003651A1"/>
    <w:rsid w:val="0036573B"/>
    <w:rsid w:val="00365ADC"/>
    <w:rsid w:val="00365EAD"/>
    <w:rsid w:val="00366156"/>
    <w:rsid w:val="00366F67"/>
    <w:rsid w:val="0036735A"/>
    <w:rsid w:val="0036740C"/>
    <w:rsid w:val="003675F7"/>
    <w:rsid w:val="003677D9"/>
    <w:rsid w:val="00367845"/>
    <w:rsid w:val="003679A0"/>
    <w:rsid w:val="00367A2C"/>
    <w:rsid w:val="0037009A"/>
    <w:rsid w:val="003702E9"/>
    <w:rsid w:val="00370AD7"/>
    <w:rsid w:val="00370E96"/>
    <w:rsid w:val="0037114D"/>
    <w:rsid w:val="00371618"/>
    <w:rsid w:val="0037177B"/>
    <w:rsid w:val="00371812"/>
    <w:rsid w:val="00372034"/>
    <w:rsid w:val="00372266"/>
    <w:rsid w:val="003723EC"/>
    <w:rsid w:val="00372BF7"/>
    <w:rsid w:val="00372FB6"/>
    <w:rsid w:val="003734C2"/>
    <w:rsid w:val="00373C8B"/>
    <w:rsid w:val="00373E6F"/>
    <w:rsid w:val="003744CF"/>
    <w:rsid w:val="0037461C"/>
    <w:rsid w:val="00374866"/>
    <w:rsid w:val="0037497E"/>
    <w:rsid w:val="00374A38"/>
    <w:rsid w:val="00374BDE"/>
    <w:rsid w:val="003750AC"/>
    <w:rsid w:val="00375210"/>
    <w:rsid w:val="00375718"/>
    <w:rsid w:val="0037608E"/>
    <w:rsid w:val="0037624F"/>
    <w:rsid w:val="003767A8"/>
    <w:rsid w:val="0037701A"/>
    <w:rsid w:val="00377248"/>
    <w:rsid w:val="00377701"/>
    <w:rsid w:val="003778E2"/>
    <w:rsid w:val="00377AC7"/>
    <w:rsid w:val="00377E69"/>
    <w:rsid w:val="003802EC"/>
    <w:rsid w:val="00380A87"/>
    <w:rsid w:val="00380C50"/>
    <w:rsid w:val="00381306"/>
    <w:rsid w:val="00381474"/>
    <w:rsid w:val="003815C4"/>
    <w:rsid w:val="0038186E"/>
    <w:rsid w:val="003819D9"/>
    <w:rsid w:val="00381A41"/>
    <w:rsid w:val="00381A9C"/>
    <w:rsid w:val="003829C1"/>
    <w:rsid w:val="003829E3"/>
    <w:rsid w:val="00382C22"/>
    <w:rsid w:val="0038326A"/>
    <w:rsid w:val="003837FC"/>
    <w:rsid w:val="00383AC8"/>
    <w:rsid w:val="00383D78"/>
    <w:rsid w:val="00384D30"/>
    <w:rsid w:val="00384F6C"/>
    <w:rsid w:val="00384FF0"/>
    <w:rsid w:val="0038516A"/>
    <w:rsid w:val="003854AF"/>
    <w:rsid w:val="003861A9"/>
    <w:rsid w:val="00386351"/>
    <w:rsid w:val="003863F7"/>
    <w:rsid w:val="003865CE"/>
    <w:rsid w:val="00386951"/>
    <w:rsid w:val="00386DC7"/>
    <w:rsid w:val="00386E09"/>
    <w:rsid w:val="00386FBD"/>
    <w:rsid w:val="00387192"/>
    <w:rsid w:val="003874DB"/>
    <w:rsid w:val="003876E6"/>
    <w:rsid w:val="00387AAE"/>
    <w:rsid w:val="00390119"/>
    <w:rsid w:val="003906F3"/>
    <w:rsid w:val="0039089E"/>
    <w:rsid w:val="00390BF4"/>
    <w:rsid w:val="0039123C"/>
    <w:rsid w:val="00391329"/>
    <w:rsid w:val="0039157E"/>
    <w:rsid w:val="00391625"/>
    <w:rsid w:val="003918F7"/>
    <w:rsid w:val="00391AF3"/>
    <w:rsid w:val="00391E10"/>
    <w:rsid w:val="00391EDB"/>
    <w:rsid w:val="00391F8B"/>
    <w:rsid w:val="0039251A"/>
    <w:rsid w:val="00392784"/>
    <w:rsid w:val="00392820"/>
    <w:rsid w:val="00393333"/>
    <w:rsid w:val="0039391D"/>
    <w:rsid w:val="00393C2D"/>
    <w:rsid w:val="00393C3B"/>
    <w:rsid w:val="00393E2E"/>
    <w:rsid w:val="00393EA3"/>
    <w:rsid w:val="00393EBD"/>
    <w:rsid w:val="00394250"/>
    <w:rsid w:val="0039444B"/>
    <w:rsid w:val="00394972"/>
    <w:rsid w:val="00394C79"/>
    <w:rsid w:val="00394D17"/>
    <w:rsid w:val="00394D85"/>
    <w:rsid w:val="0039501C"/>
    <w:rsid w:val="003951A1"/>
    <w:rsid w:val="003954E6"/>
    <w:rsid w:val="0039577F"/>
    <w:rsid w:val="00395B2E"/>
    <w:rsid w:val="00396017"/>
    <w:rsid w:val="003963F7"/>
    <w:rsid w:val="00396899"/>
    <w:rsid w:val="00396AC2"/>
    <w:rsid w:val="00396B95"/>
    <w:rsid w:val="00396E91"/>
    <w:rsid w:val="00396EDF"/>
    <w:rsid w:val="0039781D"/>
    <w:rsid w:val="00397A30"/>
    <w:rsid w:val="00397EF3"/>
    <w:rsid w:val="00397F71"/>
    <w:rsid w:val="003A051F"/>
    <w:rsid w:val="003A082A"/>
    <w:rsid w:val="003A08CF"/>
    <w:rsid w:val="003A0ABF"/>
    <w:rsid w:val="003A0DF7"/>
    <w:rsid w:val="003A11CC"/>
    <w:rsid w:val="003A15F9"/>
    <w:rsid w:val="003A2367"/>
    <w:rsid w:val="003A2485"/>
    <w:rsid w:val="003A27CA"/>
    <w:rsid w:val="003A27CB"/>
    <w:rsid w:val="003A291E"/>
    <w:rsid w:val="003A394C"/>
    <w:rsid w:val="003A395F"/>
    <w:rsid w:val="003A3D5A"/>
    <w:rsid w:val="003A3D6F"/>
    <w:rsid w:val="003A3F77"/>
    <w:rsid w:val="003A3FAD"/>
    <w:rsid w:val="003A47D0"/>
    <w:rsid w:val="003A48AE"/>
    <w:rsid w:val="003A4A8B"/>
    <w:rsid w:val="003A4EDA"/>
    <w:rsid w:val="003A4F32"/>
    <w:rsid w:val="003A5016"/>
    <w:rsid w:val="003A5170"/>
    <w:rsid w:val="003A53F0"/>
    <w:rsid w:val="003A55D5"/>
    <w:rsid w:val="003A5A0C"/>
    <w:rsid w:val="003A5DFA"/>
    <w:rsid w:val="003A60AA"/>
    <w:rsid w:val="003A6401"/>
    <w:rsid w:val="003A675A"/>
    <w:rsid w:val="003A6A69"/>
    <w:rsid w:val="003A6D12"/>
    <w:rsid w:val="003A73C7"/>
    <w:rsid w:val="003A74B4"/>
    <w:rsid w:val="003A7941"/>
    <w:rsid w:val="003B0255"/>
    <w:rsid w:val="003B0466"/>
    <w:rsid w:val="003B05AA"/>
    <w:rsid w:val="003B08B6"/>
    <w:rsid w:val="003B1013"/>
    <w:rsid w:val="003B1452"/>
    <w:rsid w:val="003B1748"/>
    <w:rsid w:val="003B17AA"/>
    <w:rsid w:val="003B1A86"/>
    <w:rsid w:val="003B1F49"/>
    <w:rsid w:val="003B26DB"/>
    <w:rsid w:val="003B2A55"/>
    <w:rsid w:val="003B2C37"/>
    <w:rsid w:val="003B2CE1"/>
    <w:rsid w:val="003B2D6A"/>
    <w:rsid w:val="003B2DCC"/>
    <w:rsid w:val="003B300F"/>
    <w:rsid w:val="003B3A57"/>
    <w:rsid w:val="003B426A"/>
    <w:rsid w:val="003B4559"/>
    <w:rsid w:val="003B4644"/>
    <w:rsid w:val="003B48DC"/>
    <w:rsid w:val="003B4C31"/>
    <w:rsid w:val="003B5086"/>
    <w:rsid w:val="003B5146"/>
    <w:rsid w:val="003B5219"/>
    <w:rsid w:val="003B5ECA"/>
    <w:rsid w:val="003B6352"/>
    <w:rsid w:val="003B6839"/>
    <w:rsid w:val="003B71FC"/>
    <w:rsid w:val="003B7279"/>
    <w:rsid w:val="003B735D"/>
    <w:rsid w:val="003B74C5"/>
    <w:rsid w:val="003B76E5"/>
    <w:rsid w:val="003B78D6"/>
    <w:rsid w:val="003B7C7F"/>
    <w:rsid w:val="003B7F77"/>
    <w:rsid w:val="003C00C9"/>
    <w:rsid w:val="003C0B3C"/>
    <w:rsid w:val="003C0CCA"/>
    <w:rsid w:val="003C0D56"/>
    <w:rsid w:val="003C0DE3"/>
    <w:rsid w:val="003C15B3"/>
    <w:rsid w:val="003C1616"/>
    <w:rsid w:val="003C1C2A"/>
    <w:rsid w:val="003C1EEB"/>
    <w:rsid w:val="003C236C"/>
    <w:rsid w:val="003C24C6"/>
    <w:rsid w:val="003C25CC"/>
    <w:rsid w:val="003C32DB"/>
    <w:rsid w:val="003C44BB"/>
    <w:rsid w:val="003C490C"/>
    <w:rsid w:val="003C4BF3"/>
    <w:rsid w:val="003C4CA7"/>
    <w:rsid w:val="003C51AC"/>
    <w:rsid w:val="003C5679"/>
    <w:rsid w:val="003C57E1"/>
    <w:rsid w:val="003C5A64"/>
    <w:rsid w:val="003C5EBC"/>
    <w:rsid w:val="003C698B"/>
    <w:rsid w:val="003C6B00"/>
    <w:rsid w:val="003C7D50"/>
    <w:rsid w:val="003C7DF9"/>
    <w:rsid w:val="003D0342"/>
    <w:rsid w:val="003D058C"/>
    <w:rsid w:val="003D09B2"/>
    <w:rsid w:val="003D09C2"/>
    <w:rsid w:val="003D0DF4"/>
    <w:rsid w:val="003D0E3A"/>
    <w:rsid w:val="003D104F"/>
    <w:rsid w:val="003D13D6"/>
    <w:rsid w:val="003D1A94"/>
    <w:rsid w:val="003D1CD0"/>
    <w:rsid w:val="003D1D36"/>
    <w:rsid w:val="003D1D5F"/>
    <w:rsid w:val="003D1E28"/>
    <w:rsid w:val="003D1F1C"/>
    <w:rsid w:val="003D1F20"/>
    <w:rsid w:val="003D209C"/>
    <w:rsid w:val="003D24CF"/>
    <w:rsid w:val="003D2799"/>
    <w:rsid w:val="003D2827"/>
    <w:rsid w:val="003D2A34"/>
    <w:rsid w:val="003D2BA4"/>
    <w:rsid w:val="003D2BFA"/>
    <w:rsid w:val="003D3056"/>
    <w:rsid w:val="003D3ADE"/>
    <w:rsid w:val="003D3E2D"/>
    <w:rsid w:val="003D3ED7"/>
    <w:rsid w:val="003D4419"/>
    <w:rsid w:val="003D4506"/>
    <w:rsid w:val="003D483B"/>
    <w:rsid w:val="003D4950"/>
    <w:rsid w:val="003D4C6C"/>
    <w:rsid w:val="003D4ED4"/>
    <w:rsid w:val="003D5C95"/>
    <w:rsid w:val="003D5FD5"/>
    <w:rsid w:val="003D63CA"/>
    <w:rsid w:val="003D6F66"/>
    <w:rsid w:val="003D71FD"/>
    <w:rsid w:val="003D73CD"/>
    <w:rsid w:val="003D7500"/>
    <w:rsid w:val="003D78D6"/>
    <w:rsid w:val="003D7F98"/>
    <w:rsid w:val="003E0034"/>
    <w:rsid w:val="003E0087"/>
    <w:rsid w:val="003E10FE"/>
    <w:rsid w:val="003E1467"/>
    <w:rsid w:val="003E1D6B"/>
    <w:rsid w:val="003E2170"/>
    <w:rsid w:val="003E21BF"/>
    <w:rsid w:val="003E21F9"/>
    <w:rsid w:val="003E245A"/>
    <w:rsid w:val="003E2738"/>
    <w:rsid w:val="003E2BA2"/>
    <w:rsid w:val="003E2CFA"/>
    <w:rsid w:val="003E35F5"/>
    <w:rsid w:val="003E3600"/>
    <w:rsid w:val="003E4277"/>
    <w:rsid w:val="003E443F"/>
    <w:rsid w:val="003E48D1"/>
    <w:rsid w:val="003E49AA"/>
    <w:rsid w:val="003E4D4B"/>
    <w:rsid w:val="003E4EA0"/>
    <w:rsid w:val="003E5F0B"/>
    <w:rsid w:val="003E6746"/>
    <w:rsid w:val="003E67A4"/>
    <w:rsid w:val="003E6A26"/>
    <w:rsid w:val="003E6B5A"/>
    <w:rsid w:val="003E6E24"/>
    <w:rsid w:val="003E7233"/>
    <w:rsid w:val="003E72C8"/>
    <w:rsid w:val="003E7841"/>
    <w:rsid w:val="003E787C"/>
    <w:rsid w:val="003E7C28"/>
    <w:rsid w:val="003E7F78"/>
    <w:rsid w:val="003F0100"/>
    <w:rsid w:val="003F0319"/>
    <w:rsid w:val="003F060E"/>
    <w:rsid w:val="003F12CC"/>
    <w:rsid w:val="003F139E"/>
    <w:rsid w:val="003F14EC"/>
    <w:rsid w:val="003F1682"/>
    <w:rsid w:val="003F1DC7"/>
    <w:rsid w:val="003F2F44"/>
    <w:rsid w:val="003F2FF9"/>
    <w:rsid w:val="003F31ED"/>
    <w:rsid w:val="003F39C0"/>
    <w:rsid w:val="003F3CEF"/>
    <w:rsid w:val="003F41C0"/>
    <w:rsid w:val="003F459D"/>
    <w:rsid w:val="003F4AEB"/>
    <w:rsid w:val="003F52EA"/>
    <w:rsid w:val="003F5501"/>
    <w:rsid w:val="003F5779"/>
    <w:rsid w:val="003F5E3A"/>
    <w:rsid w:val="003F6384"/>
    <w:rsid w:val="003F6721"/>
    <w:rsid w:val="003F69D4"/>
    <w:rsid w:val="003F6BA0"/>
    <w:rsid w:val="003F7603"/>
    <w:rsid w:val="003F79E9"/>
    <w:rsid w:val="003F7AA2"/>
    <w:rsid w:val="0040003D"/>
    <w:rsid w:val="00401068"/>
    <w:rsid w:val="0040129D"/>
    <w:rsid w:val="004013DE"/>
    <w:rsid w:val="0040263B"/>
    <w:rsid w:val="004026C7"/>
    <w:rsid w:val="00402740"/>
    <w:rsid w:val="004033B2"/>
    <w:rsid w:val="004036AB"/>
    <w:rsid w:val="00403963"/>
    <w:rsid w:val="00403BD8"/>
    <w:rsid w:val="00403D77"/>
    <w:rsid w:val="00404114"/>
    <w:rsid w:val="0040426D"/>
    <w:rsid w:val="0040453B"/>
    <w:rsid w:val="0040467B"/>
    <w:rsid w:val="00404F02"/>
    <w:rsid w:val="00404F3F"/>
    <w:rsid w:val="0040510C"/>
    <w:rsid w:val="004052CB"/>
    <w:rsid w:val="00405661"/>
    <w:rsid w:val="004056BB"/>
    <w:rsid w:val="00405A4E"/>
    <w:rsid w:val="00405C9B"/>
    <w:rsid w:val="00406267"/>
    <w:rsid w:val="0040629A"/>
    <w:rsid w:val="0040653F"/>
    <w:rsid w:val="004067D6"/>
    <w:rsid w:val="0040691D"/>
    <w:rsid w:val="004069C9"/>
    <w:rsid w:val="00406DB3"/>
    <w:rsid w:val="004071BE"/>
    <w:rsid w:val="00407BA6"/>
    <w:rsid w:val="00407C07"/>
    <w:rsid w:val="004100E9"/>
    <w:rsid w:val="00410108"/>
    <w:rsid w:val="0041015D"/>
    <w:rsid w:val="004102D8"/>
    <w:rsid w:val="004105B6"/>
    <w:rsid w:val="0041130F"/>
    <w:rsid w:val="00411841"/>
    <w:rsid w:val="00411881"/>
    <w:rsid w:val="004118AC"/>
    <w:rsid w:val="00412293"/>
    <w:rsid w:val="0041237C"/>
    <w:rsid w:val="00412959"/>
    <w:rsid w:val="00412D85"/>
    <w:rsid w:val="00412DD5"/>
    <w:rsid w:val="00412DF9"/>
    <w:rsid w:val="00413195"/>
    <w:rsid w:val="0041331E"/>
    <w:rsid w:val="00413409"/>
    <w:rsid w:val="00413D90"/>
    <w:rsid w:val="00414143"/>
    <w:rsid w:val="004148D6"/>
    <w:rsid w:val="00414B83"/>
    <w:rsid w:val="004152FC"/>
    <w:rsid w:val="004153C2"/>
    <w:rsid w:val="00415446"/>
    <w:rsid w:val="0041563F"/>
    <w:rsid w:val="0041600C"/>
    <w:rsid w:val="004160FB"/>
    <w:rsid w:val="00416236"/>
    <w:rsid w:val="004162A6"/>
    <w:rsid w:val="00416714"/>
    <w:rsid w:val="00416ABB"/>
    <w:rsid w:val="00416DF1"/>
    <w:rsid w:val="0041706C"/>
    <w:rsid w:val="00417708"/>
    <w:rsid w:val="0041786F"/>
    <w:rsid w:val="004178A0"/>
    <w:rsid w:val="00417B6B"/>
    <w:rsid w:val="00417CF4"/>
    <w:rsid w:val="00417E78"/>
    <w:rsid w:val="00420633"/>
    <w:rsid w:val="00420918"/>
    <w:rsid w:val="004209E0"/>
    <w:rsid w:val="00421603"/>
    <w:rsid w:val="00421757"/>
    <w:rsid w:val="00421BA0"/>
    <w:rsid w:val="00421D34"/>
    <w:rsid w:val="00421F74"/>
    <w:rsid w:val="004222E2"/>
    <w:rsid w:val="00422402"/>
    <w:rsid w:val="004229E9"/>
    <w:rsid w:val="004239CF"/>
    <w:rsid w:val="00423B38"/>
    <w:rsid w:val="004240B0"/>
    <w:rsid w:val="00424762"/>
    <w:rsid w:val="0042644D"/>
    <w:rsid w:val="004267A5"/>
    <w:rsid w:val="00426C32"/>
    <w:rsid w:val="00426FC2"/>
    <w:rsid w:val="00427495"/>
    <w:rsid w:val="00427F32"/>
    <w:rsid w:val="00427FD5"/>
    <w:rsid w:val="0043038B"/>
    <w:rsid w:val="00430564"/>
    <w:rsid w:val="004308F3"/>
    <w:rsid w:val="004309FE"/>
    <w:rsid w:val="00430BB5"/>
    <w:rsid w:val="00431225"/>
    <w:rsid w:val="00431359"/>
    <w:rsid w:val="00431865"/>
    <w:rsid w:val="00431D3D"/>
    <w:rsid w:val="004321DB"/>
    <w:rsid w:val="0043248D"/>
    <w:rsid w:val="00432761"/>
    <w:rsid w:val="00432798"/>
    <w:rsid w:val="0043302C"/>
    <w:rsid w:val="00433899"/>
    <w:rsid w:val="00433A5F"/>
    <w:rsid w:val="0043413D"/>
    <w:rsid w:val="00434D27"/>
    <w:rsid w:val="00434D8D"/>
    <w:rsid w:val="004351F4"/>
    <w:rsid w:val="00435388"/>
    <w:rsid w:val="00435858"/>
    <w:rsid w:val="00435AE8"/>
    <w:rsid w:val="00436062"/>
    <w:rsid w:val="00436065"/>
    <w:rsid w:val="00436748"/>
    <w:rsid w:val="00436A14"/>
    <w:rsid w:val="00436E6C"/>
    <w:rsid w:val="00437563"/>
    <w:rsid w:val="004375BB"/>
    <w:rsid w:val="00437BE3"/>
    <w:rsid w:val="00437CA1"/>
    <w:rsid w:val="0044079B"/>
    <w:rsid w:val="00440B70"/>
    <w:rsid w:val="00440F1F"/>
    <w:rsid w:val="00441066"/>
    <w:rsid w:val="0044116D"/>
    <w:rsid w:val="00441906"/>
    <w:rsid w:val="00441D1F"/>
    <w:rsid w:val="00441F07"/>
    <w:rsid w:val="004428B7"/>
    <w:rsid w:val="00442A07"/>
    <w:rsid w:val="00442BFF"/>
    <w:rsid w:val="00442EFE"/>
    <w:rsid w:val="00442FCB"/>
    <w:rsid w:val="00443059"/>
    <w:rsid w:val="00443454"/>
    <w:rsid w:val="00443460"/>
    <w:rsid w:val="0044391F"/>
    <w:rsid w:val="00443DE5"/>
    <w:rsid w:val="004441EE"/>
    <w:rsid w:val="004446C9"/>
    <w:rsid w:val="00444B20"/>
    <w:rsid w:val="00444DE4"/>
    <w:rsid w:val="004452C0"/>
    <w:rsid w:val="004458E2"/>
    <w:rsid w:val="004459F1"/>
    <w:rsid w:val="00445B2F"/>
    <w:rsid w:val="00445E2E"/>
    <w:rsid w:val="00446842"/>
    <w:rsid w:val="00446CE7"/>
    <w:rsid w:val="00450120"/>
    <w:rsid w:val="0045028A"/>
    <w:rsid w:val="00450A1B"/>
    <w:rsid w:val="00450A2C"/>
    <w:rsid w:val="00450C7C"/>
    <w:rsid w:val="00450D1F"/>
    <w:rsid w:val="004519C0"/>
    <w:rsid w:val="00451A27"/>
    <w:rsid w:val="0045209E"/>
    <w:rsid w:val="0045217A"/>
    <w:rsid w:val="00452294"/>
    <w:rsid w:val="00452379"/>
    <w:rsid w:val="004524E8"/>
    <w:rsid w:val="0045273C"/>
    <w:rsid w:val="0045290E"/>
    <w:rsid w:val="0045291D"/>
    <w:rsid w:val="00452C39"/>
    <w:rsid w:val="004530A0"/>
    <w:rsid w:val="004532EC"/>
    <w:rsid w:val="0045355F"/>
    <w:rsid w:val="00453762"/>
    <w:rsid w:val="00453786"/>
    <w:rsid w:val="00453A1E"/>
    <w:rsid w:val="00453B17"/>
    <w:rsid w:val="00453DC0"/>
    <w:rsid w:val="00454510"/>
    <w:rsid w:val="00454886"/>
    <w:rsid w:val="00454CB6"/>
    <w:rsid w:val="004552C5"/>
    <w:rsid w:val="00455351"/>
    <w:rsid w:val="0045559B"/>
    <w:rsid w:val="00455F3C"/>
    <w:rsid w:val="00455FE6"/>
    <w:rsid w:val="00456444"/>
    <w:rsid w:val="00456482"/>
    <w:rsid w:val="004566EA"/>
    <w:rsid w:val="004568DC"/>
    <w:rsid w:val="00456C5E"/>
    <w:rsid w:val="00456CE5"/>
    <w:rsid w:val="00457A02"/>
    <w:rsid w:val="00457E8E"/>
    <w:rsid w:val="0046183A"/>
    <w:rsid w:val="004618C5"/>
    <w:rsid w:val="00461AEC"/>
    <w:rsid w:val="00461BBF"/>
    <w:rsid w:val="00462215"/>
    <w:rsid w:val="004623AE"/>
    <w:rsid w:val="004623FE"/>
    <w:rsid w:val="004626C9"/>
    <w:rsid w:val="00462B0B"/>
    <w:rsid w:val="00462E72"/>
    <w:rsid w:val="00463769"/>
    <w:rsid w:val="00463ED3"/>
    <w:rsid w:val="004641DE"/>
    <w:rsid w:val="00464BE1"/>
    <w:rsid w:val="00464FCD"/>
    <w:rsid w:val="004650CD"/>
    <w:rsid w:val="00465260"/>
    <w:rsid w:val="00465694"/>
    <w:rsid w:val="00465D3E"/>
    <w:rsid w:val="00465D79"/>
    <w:rsid w:val="00465D87"/>
    <w:rsid w:val="0046608E"/>
    <w:rsid w:val="004660D9"/>
    <w:rsid w:val="004662C3"/>
    <w:rsid w:val="00466405"/>
    <w:rsid w:val="00466924"/>
    <w:rsid w:val="00466928"/>
    <w:rsid w:val="0046699A"/>
    <w:rsid w:val="00466B78"/>
    <w:rsid w:val="00466C0E"/>
    <w:rsid w:val="004673C9"/>
    <w:rsid w:val="0046776E"/>
    <w:rsid w:val="00467AA7"/>
    <w:rsid w:val="00467E56"/>
    <w:rsid w:val="00467E64"/>
    <w:rsid w:val="004700FD"/>
    <w:rsid w:val="004701AA"/>
    <w:rsid w:val="0047056C"/>
    <w:rsid w:val="004707AD"/>
    <w:rsid w:val="00470D84"/>
    <w:rsid w:val="00470E79"/>
    <w:rsid w:val="00470EFC"/>
    <w:rsid w:val="00470F3B"/>
    <w:rsid w:val="00471605"/>
    <w:rsid w:val="00471F0A"/>
    <w:rsid w:val="0047257D"/>
    <w:rsid w:val="004727E5"/>
    <w:rsid w:val="00473090"/>
    <w:rsid w:val="00473325"/>
    <w:rsid w:val="00473B26"/>
    <w:rsid w:val="00473D8F"/>
    <w:rsid w:val="004748FA"/>
    <w:rsid w:val="00474A7E"/>
    <w:rsid w:val="00474CF3"/>
    <w:rsid w:val="00474F0A"/>
    <w:rsid w:val="0047599B"/>
    <w:rsid w:val="00475E04"/>
    <w:rsid w:val="0047626A"/>
    <w:rsid w:val="004766C9"/>
    <w:rsid w:val="00476C31"/>
    <w:rsid w:val="00477654"/>
    <w:rsid w:val="0047780F"/>
    <w:rsid w:val="00477857"/>
    <w:rsid w:val="004779F6"/>
    <w:rsid w:val="00477A61"/>
    <w:rsid w:val="0048005A"/>
    <w:rsid w:val="00480142"/>
    <w:rsid w:val="00480740"/>
    <w:rsid w:val="00480960"/>
    <w:rsid w:val="00480A02"/>
    <w:rsid w:val="00480F5A"/>
    <w:rsid w:val="0048154F"/>
    <w:rsid w:val="00481551"/>
    <w:rsid w:val="0048155E"/>
    <w:rsid w:val="004817CA"/>
    <w:rsid w:val="004818EC"/>
    <w:rsid w:val="00481E33"/>
    <w:rsid w:val="0048253A"/>
    <w:rsid w:val="00482550"/>
    <w:rsid w:val="00482A16"/>
    <w:rsid w:val="00482B11"/>
    <w:rsid w:val="00482D89"/>
    <w:rsid w:val="00482E6C"/>
    <w:rsid w:val="004833F7"/>
    <w:rsid w:val="004834FD"/>
    <w:rsid w:val="00483906"/>
    <w:rsid w:val="00483E72"/>
    <w:rsid w:val="0048418F"/>
    <w:rsid w:val="00484728"/>
    <w:rsid w:val="0048473C"/>
    <w:rsid w:val="00485319"/>
    <w:rsid w:val="004857E2"/>
    <w:rsid w:val="00485C52"/>
    <w:rsid w:val="00485CBB"/>
    <w:rsid w:val="00485E3A"/>
    <w:rsid w:val="004866AC"/>
    <w:rsid w:val="00486C43"/>
    <w:rsid w:val="004874EC"/>
    <w:rsid w:val="004876ED"/>
    <w:rsid w:val="00487E0C"/>
    <w:rsid w:val="00490179"/>
    <w:rsid w:val="004910EC"/>
    <w:rsid w:val="004912C0"/>
    <w:rsid w:val="004918AC"/>
    <w:rsid w:val="004918DA"/>
    <w:rsid w:val="00491982"/>
    <w:rsid w:val="00491FEA"/>
    <w:rsid w:val="00492AEF"/>
    <w:rsid w:val="00492CED"/>
    <w:rsid w:val="00492FDA"/>
    <w:rsid w:val="00493476"/>
    <w:rsid w:val="004941A9"/>
    <w:rsid w:val="004944B1"/>
    <w:rsid w:val="004944F9"/>
    <w:rsid w:val="004946DA"/>
    <w:rsid w:val="00494813"/>
    <w:rsid w:val="00494BFD"/>
    <w:rsid w:val="00495111"/>
    <w:rsid w:val="004951A2"/>
    <w:rsid w:val="004957F2"/>
    <w:rsid w:val="00495914"/>
    <w:rsid w:val="00495C12"/>
    <w:rsid w:val="00495D75"/>
    <w:rsid w:val="0049616B"/>
    <w:rsid w:val="004968FF"/>
    <w:rsid w:val="00496924"/>
    <w:rsid w:val="00496B42"/>
    <w:rsid w:val="00496D69"/>
    <w:rsid w:val="00497D42"/>
    <w:rsid w:val="004A0B33"/>
    <w:rsid w:val="004A0CA6"/>
    <w:rsid w:val="004A13F7"/>
    <w:rsid w:val="004A1C91"/>
    <w:rsid w:val="004A1C9C"/>
    <w:rsid w:val="004A219C"/>
    <w:rsid w:val="004A357A"/>
    <w:rsid w:val="004A3A0E"/>
    <w:rsid w:val="004A3BAC"/>
    <w:rsid w:val="004A3C99"/>
    <w:rsid w:val="004A4047"/>
    <w:rsid w:val="004A43AC"/>
    <w:rsid w:val="004A4553"/>
    <w:rsid w:val="004A4DFC"/>
    <w:rsid w:val="004A51DD"/>
    <w:rsid w:val="004A5239"/>
    <w:rsid w:val="004A56F7"/>
    <w:rsid w:val="004A593D"/>
    <w:rsid w:val="004A5A6F"/>
    <w:rsid w:val="004A61DC"/>
    <w:rsid w:val="004A6929"/>
    <w:rsid w:val="004A6D18"/>
    <w:rsid w:val="004A6E55"/>
    <w:rsid w:val="004A6EBB"/>
    <w:rsid w:val="004A6F21"/>
    <w:rsid w:val="004A6F27"/>
    <w:rsid w:val="004A6F31"/>
    <w:rsid w:val="004A6F61"/>
    <w:rsid w:val="004A726D"/>
    <w:rsid w:val="004A7481"/>
    <w:rsid w:val="004A74F2"/>
    <w:rsid w:val="004A7504"/>
    <w:rsid w:val="004A797A"/>
    <w:rsid w:val="004A7F85"/>
    <w:rsid w:val="004B0708"/>
    <w:rsid w:val="004B0B81"/>
    <w:rsid w:val="004B0BD1"/>
    <w:rsid w:val="004B0DEB"/>
    <w:rsid w:val="004B13FB"/>
    <w:rsid w:val="004B15E0"/>
    <w:rsid w:val="004B1A11"/>
    <w:rsid w:val="004B1F8C"/>
    <w:rsid w:val="004B2197"/>
    <w:rsid w:val="004B2453"/>
    <w:rsid w:val="004B2F4E"/>
    <w:rsid w:val="004B3601"/>
    <w:rsid w:val="004B3B38"/>
    <w:rsid w:val="004B3E87"/>
    <w:rsid w:val="004B45A6"/>
    <w:rsid w:val="004B490B"/>
    <w:rsid w:val="004B4D34"/>
    <w:rsid w:val="004B5560"/>
    <w:rsid w:val="004B5A68"/>
    <w:rsid w:val="004B5ACE"/>
    <w:rsid w:val="004B5EB4"/>
    <w:rsid w:val="004B60C6"/>
    <w:rsid w:val="004B6469"/>
    <w:rsid w:val="004B6D57"/>
    <w:rsid w:val="004B7160"/>
    <w:rsid w:val="004B7A0A"/>
    <w:rsid w:val="004C00AC"/>
    <w:rsid w:val="004C0F79"/>
    <w:rsid w:val="004C10E3"/>
    <w:rsid w:val="004C11AF"/>
    <w:rsid w:val="004C2508"/>
    <w:rsid w:val="004C293E"/>
    <w:rsid w:val="004C33A0"/>
    <w:rsid w:val="004C33BA"/>
    <w:rsid w:val="004C348A"/>
    <w:rsid w:val="004C36CA"/>
    <w:rsid w:val="004C378D"/>
    <w:rsid w:val="004C3ACB"/>
    <w:rsid w:val="004C41C6"/>
    <w:rsid w:val="004C455D"/>
    <w:rsid w:val="004C4983"/>
    <w:rsid w:val="004C4F38"/>
    <w:rsid w:val="004C4F58"/>
    <w:rsid w:val="004C505C"/>
    <w:rsid w:val="004C50E8"/>
    <w:rsid w:val="004C52E4"/>
    <w:rsid w:val="004C52F9"/>
    <w:rsid w:val="004C5324"/>
    <w:rsid w:val="004C5446"/>
    <w:rsid w:val="004C54C9"/>
    <w:rsid w:val="004C5D26"/>
    <w:rsid w:val="004C5F79"/>
    <w:rsid w:val="004C6183"/>
    <w:rsid w:val="004C642F"/>
    <w:rsid w:val="004C6468"/>
    <w:rsid w:val="004C69C2"/>
    <w:rsid w:val="004C6E4F"/>
    <w:rsid w:val="004C6E9B"/>
    <w:rsid w:val="004C7084"/>
    <w:rsid w:val="004C7A85"/>
    <w:rsid w:val="004D0258"/>
    <w:rsid w:val="004D05E6"/>
    <w:rsid w:val="004D072B"/>
    <w:rsid w:val="004D0D1E"/>
    <w:rsid w:val="004D0DDD"/>
    <w:rsid w:val="004D0E98"/>
    <w:rsid w:val="004D1073"/>
    <w:rsid w:val="004D140A"/>
    <w:rsid w:val="004D142D"/>
    <w:rsid w:val="004D183C"/>
    <w:rsid w:val="004D18C2"/>
    <w:rsid w:val="004D1956"/>
    <w:rsid w:val="004D1F45"/>
    <w:rsid w:val="004D1FAB"/>
    <w:rsid w:val="004D203A"/>
    <w:rsid w:val="004D2CA0"/>
    <w:rsid w:val="004D2D20"/>
    <w:rsid w:val="004D2FCE"/>
    <w:rsid w:val="004D366B"/>
    <w:rsid w:val="004D3876"/>
    <w:rsid w:val="004D3AF1"/>
    <w:rsid w:val="004D3DF6"/>
    <w:rsid w:val="004D3E89"/>
    <w:rsid w:val="004D40EA"/>
    <w:rsid w:val="004D4163"/>
    <w:rsid w:val="004D5418"/>
    <w:rsid w:val="004D5570"/>
    <w:rsid w:val="004D5916"/>
    <w:rsid w:val="004D5BD3"/>
    <w:rsid w:val="004D5F36"/>
    <w:rsid w:val="004D600C"/>
    <w:rsid w:val="004D6966"/>
    <w:rsid w:val="004D72B7"/>
    <w:rsid w:val="004D7A04"/>
    <w:rsid w:val="004D7E3F"/>
    <w:rsid w:val="004D7F4E"/>
    <w:rsid w:val="004E00F7"/>
    <w:rsid w:val="004E036C"/>
    <w:rsid w:val="004E063C"/>
    <w:rsid w:val="004E07A7"/>
    <w:rsid w:val="004E07DF"/>
    <w:rsid w:val="004E08A5"/>
    <w:rsid w:val="004E0A40"/>
    <w:rsid w:val="004E0BBB"/>
    <w:rsid w:val="004E14B0"/>
    <w:rsid w:val="004E1A15"/>
    <w:rsid w:val="004E1C12"/>
    <w:rsid w:val="004E1D73"/>
    <w:rsid w:val="004E1E19"/>
    <w:rsid w:val="004E1E5B"/>
    <w:rsid w:val="004E22D2"/>
    <w:rsid w:val="004E23EE"/>
    <w:rsid w:val="004E253D"/>
    <w:rsid w:val="004E2568"/>
    <w:rsid w:val="004E3062"/>
    <w:rsid w:val="004E33B9"/>
    <w:rsid w:val="004E3648"/>
    <w:rsid w:val="004E3679"/>
    <w:rsid w:val="004E36DC"/>
    <w:rsid w:val="004E379E"/>
    <w:rsid w:val="004E3AC3"/>
    <w:rsid w:val="004E3D4D"/>
    <w:rsid w:val="004E47D7"/>
    <w:rsid w:val="004E50C7"/>
    <w:rsid w:val="004E661B"/>
    <w:rsid w:val="004E6687"/>
    <w:rsid w:val="004E66FD"/>
    <w:rsid w:val="004E691B"/>
    <w:rsid w:val="004E6D01"/>
    <w:rsid w:val="004E719D"/>
    <w:rsid w:val="004E7C5A"/>
    <w:rsid w:val="004F025D"/>
    <w:rsid w:val="004F0736"/>
    <w:rsid w:val="004F07B0"/>
    <w:rsid w:val="004F0BB1"/>
    <w:rsid w:val="004F0BE3"/>
    <w:rsid w:val="004F0DDA"/>
    <w:rsid w:val="004F0FF0"/>
    <w:rsid w:val="004F1433"/>
    <w:rsid w:val="004F1AB2"/>
    <w:rsid w:val="004F1C24"/>
    <w:rsid w:val="004F1FB5"/>
    <w:rsid w:val="004F2225"/>
    <w:rsid w:val="004F26A0"/>
    <w:rsid w:val="004F2FAC"/>
    <w:rsid w:val="004F3CBC"/>
    <w:rsid w:val="004F42B0"/>
    <w:rsid w:val="004F430C"/>
    <w:rsid w:val="004F44D9"/>
    <w:rsid w:val="004F5709"/>
    <w:rsid w:val="004F5BEB"/>
    <w:rsid w:val="004F5CC0"/>
    <w:rsid w:val="004F5E82"/>
    <w:rsid w:val="004F61D7"/>
    <w:rsid w:val="004F62FA"/>
    <w:rsid w:val="004F636B"/>
    <w:rsid w:val="004F64BF"/>
    <w:rsid w:val="004F6512"/>
    <w:rsid w:val="004F693C"/>
    <w:rsid w:val="004F6D5A"/>
    <w:rsid w:val="004F75BD"/>
    <w:rsid w:val="004F77E0"/>
    <w:rsid w:val="004F7AC6"/>
    <w:rsid w:val="004F7D93"/>
    <w:rsid w:val="00500268"/>
    <w:rsid w:val="005004AF"/>
    <w:rsid w:val="00500694"/>
    <w:rsid w:val="00500767"/>
    <w:rsid w:val="005007D1"/>
    <w:rsid w:val="0050093D"/>
    <w:rsid w:val="00500FE6"/>
    <w:rsid w:val="005013F1"/>
    <w:rsid w:val="00502044"/>
    <w:rsid w:val="0050269F"/>
    <w:rsid w:val="0050270B"/>
    <w:rsid w:val="005027BB"/>
    <w:rsid w:val="00502845"/>
    <w:rsid w:val="00502901"/>
    <w:rsid w:val="00502E01"/>
    <w:rsid w:val="00502E8F"/>
    <w:rsid w:val="005036A5"/>
    <w:rsid w:val="00503EDF"/>
    <w:rsid w:val="005045C2"/>
    <w:rsid w:val="005051E3"/>
    <w:rsid w:val="0050579D"/>
    <w:rsid w:val="0050586B"/>
    <w:rsid w:val="00505BB5"/>
    <w:rsid w:val="00505D3A"/>
    <w:rsid w:val="0050601B"/>
    <w:rsid w:val="005060A7"/>
    <w:rsid w:val="005066B4"/>
    <w:rsid w:val="00506879"/>
    <w:rsid w:val="0050695A"/>
    <w:rsid w:val="00506AD0"/>
    <w:rsid w:val="005077EF"/>
    <w:rsid w:val="00507B1D"/>
    <w:rsid w:val="00507E82"/>
    <w:rsid w:val="00507FC9"/>
    <w:rsid w:val="005103DA"/>
    <w:rsid w:val="005104BE"/>
    <w:rsid w:val="00510B09"/>
    <w:rsid w:val="00510D98"/>
    <w:rsid w:val="00511292"/>
    <w:rsid w:val="00511928"/>
    <w:rsid w:val="00511FA6"/>
    <w:rsid w:val="00512CC8"/>
    <w:rsid w:val="00513042"/>
    <w:rsid w:val="0051327D"/>
    <w:rsid w:val="005137D0"/>
    <w:rsid w:val="00513B63"/>
    <w:rsid w:val="00513F27"/>
    <w:rsid w:val="00514112"/>
    <w:rsid w:val="00514B1D"/>
    <w:rsid w:val="00514C67"/>
    <w:rsid w:val="005153B5"/>
    <w:rsid w:val="00515647"/>
    <w:rsid w:val="00515B87"/>
    <w:rsid w:val="00515CF9"/>
    <w:rsid w:val="00515D38"/>
    <w:rsid w:val="0051624D"/>
    <w:rsid w:val="00516660"/>
    <w:rsid w:val="00516D8C"/>
    <w:rsid w:val="0051715F"/>
    <w:rsid w:val="00517221"/>
    <w:rsid w:val="005179F3"/>
    <w:rsid w:val="00517D30"/>
    <w:rsid w:val="00520532"/>
    <w:rsid w:val="00520563"/>
    <w:rsid w:val="00520706"/>
    <w:rsid w:val="00520912"/>
    <w:rsid w:val="00520A0F"/>
    <w:rsid w:val="00520B06"/>
    <w:rsid w:val="00521941"/>
    <w:rsid w:val="00521DB2"/>
    <w:rsid w:val="00521EBD"/>
    <w:rsid w:val="00522056"/>
    <w:rsid w:val="00523630"/>
    <w:rsid w:val="0052375C"/>
    <w:rsid w:val="0052407A"/>
    <w:rsid w:val="0052428C"/>
    <w:rsid w:val="0052439D"/>
    <w:rsid w:val="00524650"/>
    <w:rsid w:val="005246AB"/>
    <w:rsid w:val="00524837"/>
    <w:rsid w:val="00524EB7"/>
    <w:rsid w:val="005250EA"/>
    <w:rsid w:val="005250F1"/>
    <w:rsid w:val="005254D8"/>
    <w:rsid w:val="00525D3E"/>
    <w:rsid w:val="00525D83"/>
    <w:rsid w:val="00525EC0"/>
    <w:rsid w:val="0052633A"/>
    <w:rsid w:val="005263C1"/>
    <w:rsid w:val="005265D0"/>
    <w:rsid w:val="005267B1"/>
    <w:rsid w:val="00526C67"/>
    <w:rsid w:val="00526DCF"/>
    <w:rsid w:val="0052712C"/>
    <w:rsid w:val="00527411"/>
    <w:rsid w:val="005278FB"/>
    <w:rsid w:val="005279F5"/>
    <w:rsid w:val="005303B5"/>
    <w:rsid w:val="005307AF"/>
    <w:rsid w:val="00530A1E"/>
    <w:rsid w:val="00530CF8"/>
    <w:rsid w:val="00530DFD"/>
    <w:rsid w:val="00531228"/>
    <w:rsid w:val="0053190D"/>
    <w:rsid w:val="00531A7E"/>
    <w:rsid w:val="00532055"/>
    <w:rsid w:val="005327F8"/>
    <w:rsid w:val="0053295D"/>
    <w:rsid w:val="00532FE0"/>
    <w:rsid w:val="005335BF"/>
    <w:rsid w:val="0053380E"/>
    <w:rsid w:val="005339D0"/>
    <w:rsid w:val="00533B6F"/>
    <w:rsid w:val="005345A6"/>
    <w:rsid w:val="00534B06"/>
    <w:rsid w:val="00535082"/>
    <w:rsid w:val="005353A8"/>
    <w:rsid w:val="00535481"/>
    <w:rsid w:val="0053569C"/>
    <w:rsid w:val="0053585F"/>
    <w:rsid w:val="00535C60"/>
    <w:rsid w:val="00535E79"/>
    <w:rsid w:val="00536017"/>
    <w:rsid w:val="00536356"/>
    <w:rsid w:val="00536503"/>
    <w:rsid w:val="005368F3"/>
    <w:rsid w:val="00537488"/>
    <w:rsid w:val="005379CE"/>
    <w:rsid w:val="00537F62"/>
    <w:rsid w:val="00540509"/>
    <w:rsid w:val="00540537"/>
    <w:rsid w:val="005405C6"/>
    <w:rsid w:val="00540649"/>
    <w:rsid w:val="00540AA3"/>
    <w:rsid w:val="00540B6A"/>
    <w:rsid w:val="0054131B"/>
    <w:rsid w:val="00541658"/>
    <w:rsid w:val="0054173C"/>
    <w:rsid w:val="005420BF"/>
    <w:rsid w:val="005424D5"/>
    <w:rsid w:val="00542DC2"/>
    <w:rsid w:val="00543066"/>
    <w:rsid w:val="0054347F"/>
    <w:rsid w:val="00543A24"/>
    <w:rsid w:val="00543ACE"/>
    <w:rsid w:val="00543DA4"/>
    <w:rsid w:val="00543DD5"/>
    <w:rsid w:val="00544118"/>
    <w:rsid w:val="005441B6"/>
    <w:rsid w:val="005449B1"/>
    <w:rsid w:val="00544DB1"/>
    <w:rsid w:val="00544F65"/>
    <w:rsid w:val="00544FDA"/>
    <w:rsid w:val="005450EA"/>
    <w:rsid w:val="005451B9"/>
    <w:rsid w:val="005458FA"/>
    <w:rsid w:val="00545C65"/>
    <w:rsid w:val="0054743C"/>
    <w:rsid w:val="00547CA0"/>
    <w:rsid w:val="00547D4D"/>
    <w:rsid w:val="00547F40"/>
    <w:rsid w:val="00550279"/>
    <w:rsid w:val="00550DAB"/>
    <w:rsid w:val="00550F52"/>
    <w:rsid w:val="00550FBB"/>
    <w:rsid w:val="0055164E"/>
    <w:rsid w:val="00551D2D"/>
    <w:rsid w:val="00551D91"/>
    <w:rsid w:val="00552066"/>
    <w:rsid w:val="0055214E"/>
    <w:rsid w:val="005522FD"/>
    <w:rsid w:val="00552478"/>
    <w:rsid w:val="0055271A"/>
    <w:rsid w:val="0055290F"/>
    <w:rsid w:val="00552B06"/>
    <w:rsid w:val="00552B12"/>
    <w:rsid w:val="00553A6D"/>
    <w:rsid w:val="00553DE9"/>
    <w:rsid w:val="005540DC"/>
    <w:rsid w:val="00554368"/>
    <w:rsid w:val="005543BB"/>
    <w:rsid w:val="00554A83"/>
    <w:rsid w:val="00554CF2"/>
    <w:rsid w:val="00554D20"/>
    <w:rsid w:val="005555C4"/>
    <w:rsid w:val="0055609F"/>
    <w:rsid w:val="0055630D"/>
    <w:rsid w:val="00557558"/>
    <w:rsid w:val="005579D3"/>
    <w:rsid w:val="00560218"/>
    <w:rsid w:val="00560234"/>
    <w:rsid w:val="0056098D"/>
    <w:rsid w:val="00560E80"/>
    <w:rsid w:val="00560ED4"/>
    <w:rsid w:val="005615E0"/>
    <w:rsid w:val="0056164A"/>
    <w:rsid w:val="00561C38"/>
    <w:rsid w:val="005622DF"/>
    <w:rsid w:val="00562683"/>
    <w:rsid w:val="0056292C"/>
    <w:rsid w:val="00562C2A"/>
    <w:rsid w:val="00562E7F"/>
    <w:rsid w:val="00562EF2"/>
    <w:rsid w:val="005638E6"/>
    <w:rsid w:val="00563E86"/>
    <w:rsid w:val="00564287"/>
    <w:rsid w:val="005645E6"/>
    <w:rsid w:val="00564660"/>
    <w:rsid w:val="0056470C"/>
    <w:rsid w:val="00564D27"/>
    <w:rsid w:val="005654A1"/>
    <w:rsid w:val="0056578C"/>
    <w:rsid w:val="00565951"/>
    <w:rsid w:val="005659AB"/>
    <w:rsid w:val="00565C77"/>
    <w:rsid w:val="0056641F"/>
    <w:rsid w:val="00566C3E"/>
    <w:rsid w:val="005670EF"/>
    <w:rsid w:val="0056752D"/>
    <w:rsid w:val="005677FB"/>
    <w:rsid w:val="0056797B"/>
    <w:rsid w:val="00567A83"/>
    <w:rsid w:val="00567E61"/>
    <w:rsid w:val="00567EE9"/>
    <w:rsid w:val="00567F91"/>
    <w:rsid w:val="00570E0D"/>
    <w:rsid w:val="005713F3"/>
    <w:rsid w:val="0057145E"/>
    <w:rsid w:val="00571A50"/>
    <w:rsid w:val="00571C9B"/>
    <w:rsid w:val="00571EB9"/>
    <w:rsid w:val="005720C1"/>
    <w:rsid w:val="0057221A"/>
    <w:rsid w:val="00572A9A"/>
    <w:rsid w:val="00572BF8"/>
    <w:rsid w:val="00572D39"/>
    <w:rsid w:val="0057366A"/>
    <w:rsid w:val="00573B5A"/>
    <w:rsid w:val="00573BAE"/>
    <w:rsid w:val="00573EF6"/>
    <w:rsid w:val="00573FB2"/>
    <w:rsid w:val="00574452"/>
    <w:rsid w:val="00574863"/>
    <w:rsid w:val="0057563D"/>
    <w:rsid w:val="005757DC"/>
    <w:rsid w:val="00575C73"/>
    <w:rsid w:val="0057617E"/>
    <w:rsid w:val="00576368"/>
    <w:rsid w:val="00576CAC"/>
    <w:rsid w:val="00576D8C"/>
    <w:rsid w:val="00576FCF"/>
    <w:rsid w:val="00577358"/>
    <w:rsid w:val="00577472"/>
    <w:rsid w:val="005778F8"/>
    <w:rsid w:val="00577A07"/>
    <w:rsid w:val="00577A1F"/>
    <w:rsid w:val="00577A51"/>
    <w:rsid w:val="0058000C"/>
    <w:rsid w:val="0058039E"/>
    <w:rsid w:val="00580846"/>
    <w:rsid w:val="00580C02"/>
    <w:rsid w:val="00580CEE"/>
    <w:rsid w:val="00580EB3"/>
    <w:rsid w:val="00580F80"/>
    <w:rsid w:val="0058131E"/>
    <w:rsid w:val="0058185B"/>
    <w:rsid w:val="00581BE8"/>
    <w:rsid w:val="00581FD5"/>
    <w:rsid w:val="00582519"/>
    <w:rsid w:val="005825CA"/>
    <w:rsid w:val="00582866"/>
    <w:rsid w:val="00583214"/>
    <w:rsid w:val="00583687"/>
    <w:rsid w:val="005838B6"/>
    <w:rsid w:val="00583AB9"/>
    <w:rsid w:val="00583B49"/>
    <w:rsid w:val="00583D43"/>
    <w:rsid w:val="00583F73"/>
    <w:rsid w:val="00584984"/>
    <w:rsid w:val="005849AC"/>
    <w:rsid w:val="005857FF"/>
    <w:rsid w:val="00585C9C"/>
    <w:rsid w:val="00586BA8"/>
    <w:rsid w:val="00586D74"/>
    <w:rsid w:val="005879DD"/>
    <w:rsid w:val="005900D1"/>
    <w:rsid w:val="00590632"/>
    <w:rsid w:val="00590700"/>
    <w:rsid w:val="0059084E"/>
    <w:rsid w:val="005908EF"/>
    <w:rsid w:val="00590E8D"/>
    <w:rsid w:val="005918C4"/>
    <w:rsid w:val="005919F8"/>
    <w:rsid w:val="00591D68"/>
    <w:rsid w:val="00591E3C"/>
    <w:rsid w:val="00591E8C"/>
    <w:rsid w:val="00591FDB"/>
    <w:rsid w:val="0059240F"/>
    <w:rsid w:val="00592443"/>
    <w:rsid w:val="00592486"/>
    <w:rsid w:val="00592568"/>
    <w:rsid w:val="00592B5B"/>
    <w:rsid w:val="00592D20"/>
    <w:rsid w:val="00593452"/>
    <w:rsid w:val="0059389D"/>
    <w:rsid w:val="00593996"/>
    <w:rsid w:val="00593B01"/>
    <w:rsid w:val="00593BE9"/>
    <w:rsid w:val="00593F38"/>
    <w:rsid w:val="005941D4"/>
    <w:rsid w:val="0059421C"/>
    <w:rsid w:val="00594ABB"/>
    <w:rsid w:val="00594D65"/>
    <w:rsid w:val="00595034"/>
    <w:rsid w:val="00595BA5"/>
    <w:rsid w:val="00595DB4"/>
    <w:rsid w:val="0059620E"/>
    <w:rsid w:val="00596213"/>
    <w:rsid w:val="00596339"/>
    <w:rsid w:val="00596367"/>
    <w:rsid w:val="005963AF"/>
    <w:rsid w:val="00596B60"/>
    <w:rsid w:val="00596CA7"/>
    <w:rsid w:val="00596E98"/>
    <w:rsid w:val="005A0206"/>
    <w:rsid w:val="005A0262"/>
    <w:rsid w:val="005A04AB"/>
    <w:rsid w:val="005A0D8E"/>
    <w:rsid w:val="005A0DCB"/>
    <w:rsid w:val="005A13D0"/>
    <w:rsid w:val="005A2AD1"/>
    <w:rsid w:val="005A2D2C"/>
    <w:rsid w:val="005A30F5"/>
    <w:rsid w:val="005A3CB3"/>
    <w:rsid w:val="005A4025"/>
    <w:rsid w:val="005A4701"/>
    <w:rsid w:val="005A4D48"/>
    <w:rsid w:val="005A4E04"/>
    <w:rsid w:val="005A4FA8"/>
    <w:rsid w:val="005A51C2"/>
    <w:rsid w:val="005A51F6"/>
    <w:rsid w:val="005A54D8"/>
    <w:rsid w:val="005A5927"/>
    <w:rsid w:val="005A597C"/>
    <w:rsid w:val="005A5A65"/>
    <w:rsid w:val="005A5B96"/>
    <w:rsid w:val="005A5BAC"/>
    <w:rsid w:val="005A5F2A"/>
    <w:rsid w:val="005A6281"/>
    <w:rsid w:val="005A64F6"/>
    <w:rsid w:val="005A6729"/>
    <w:rsid w:val="005A683E"/>
    <w:rsid w:val="005A68B9"/>
    <w:rsid w:val="005A68DF"/>
    <w:rsid w:val="005A6C01"/>
    <w:rsid w:val="005A70A6"/>
    <w:rsid w:val="005A7483"/>
    <w:rsid w:val="005A78A0"/>
    <w:rsid w:val="005A78FA"/>
    <w:rsid w:val="005A7A08"/>
    <w:rsid w:val="005A7CFB"/>
    <w:rsid w:val="005A7E7E"/>
    <w:rsid w:val="005B1075"/>
    <w:rsid w:val="005B13AC"/>
    <w:rsid w:val="005B167C"/>
    <w:rsid w:val="005B16DA"/>
    <w:rsid w:val="005B1933"/>
    <w:rsid w:val="005B1CFE"/>
    <w:rsid w:val="005B2CDC"/>
    <w:rsid w:val="005B3128"/>
    <w:rsid w:val="005B3B63"/>
    <w:rsid w:val="005B40D0"/>
    <w:rsid w:val="005B44F3"/>
    <w:rsid w:val="005B4E02"/>
    <w:rsid w:val="005B5484"/>
    <w:rsid w:val="005B5690"/>
    <w:rsid w:val="005B5C76"/>
    <w:rsid w:val="005B6248"/>
    <w:rsid w:val="005B65EF"/>
    <w:rsid w:val="005B67DA"/>
    <w:rsid w:val="005B6F2B"/>
    <w:rsid w:val="005B71E0"/>
    <w:rsid w:val="005B730D"/>
    <w:rsid w:val="005B7875"/>
    <w:rsid w:val="005B7DE0"/>
    <w:rsid w:val="005C0083"/>
    <w:rsid w:val="005C0387"/>
    <w:rsid w:val="005C04F8"/>
    <w:rsid w:val="005C05A8"/>
    <w:rsid w:val="005C10B0"/>
    <w:rsid w:val="005C1350"/>
    <w:rsid w:val="005C16A5"/>
    <w:rsid w:val="005C1D45"/>
    <w:rsid w:val="005C1DC7"/>
    <w:rsid w:val="005C2491"/>
    <w:rsid w:val="005C2D99"/>
    <w:rsid w:val="005C3F6F"/>
    <w:rsid w:val="005C41EA"/>
    <w:rsid w:val="005C46E2"/>
    <w:rsid w:val="005C4D00"/>
    <w:rsid w:val="005C4F9B"/>
    <w:rsid w:val="005C50E2"/>
    <w:rsid w:val="005C5102"/>
    <w:rsid w:val="005C5695"/>
    <w:rsid w:val="005C5827"/>
    <w:rsid w:val="005C5904"/>
    <w:rsid w:val="005C591E"/>
    <w:rsid w:val="005D0381"/>
    <w:rsid w:val="005D057A"/>
    <w:rsid w:val="005D1056"/>
    <w:rsid w:val="005D1551"/>
    <w:rsid w:val="005D1EC5"/>
    <w:rsid w:val="005D205A"/>
    <w:rsid w:val="005D24B5"/>
    <w:rsid w:val="005D256F"/>
    <w:rsid w:val="005D2713"/>
    <w:rsid w:val="005D2C35"/>
    <w:rsid w:val="005D2E29"/>
    <w:rsid w:val="005D3081"/>
    <w:rsid w:val="005D390F"/>
    <w:rsid w:val="005D39B7"/>
    <w:rsid w:val="005D3B8B"/>
    <w:rsid w:val="005D3BAA"/>
    <w:rsid w:val="005D4027"/>
    <w:rsid w:val="005D434E"/>
    <w:rsid w:val="005D44A6"/>
    <w:rsid w:val="005D46F6"/>
    <w:rsid w:val="005D4795"/>
    <w:rsid w:val="005D47B3"/>
    <w:rsid w:val="005D4923"/>
    <w:rsid w:val="005D4E5E"/>
    <w:rsid w:val="005D4FE5"/>
    <w:rsid w:val="005D5111"/>
    <w:rsid w:val="005D5807"/>
    <w:rsid w:val="005D58D3"/>
    <w:rsid w:val="005D5BFD"/>
    <w:rsid w:val="005D5F0B"/>
    <w:rsid w:val="005D635B"/>
    <w:rsid w:val="005D6876"/>
    <w:rsid w:val="005D6D70"/>
    <w:rsid w:val="005D6F45"/>
    <w:rsid w:val="005D7084"/>
    <w:rsid w:val="005D74E1"/>
    <w:rsid w:val="005D7929"/>
    <w:rsid w:val="005E024F"/>
    <w:rsid w:val="005E0503"/>
    <w:rsid w:val="005E05EA"/>
    <w:rsid w:val="005E06B2"/>
    <w:rsid w:val="005E0B93"/>
    <w:rsid w:val="005E0BB3"/>
    <w:rsid w:val="005E0E94"/>
    <w:rsid w:val="005E10C9"/>
    <w:rsid w:val="005E1245"/>
    <w:rsid w:val="005E12D2"/>
    <w:rsid w:val="005E141C"/>
    <w:rsid w:val="005E1875"/>
    <w:rsid w:val="005E1E29"/>
    <w:rsid w:val="005E2072"/>
    <w:rsid w:val="005E293E"/>
    <w:rsid w:val="005E2A47"/>
    <w:rsid w:val="005E2BD7"/>
    <w:rsid w:val="005E3687"/>
    <w:rsid w:val="005E3F19"/>
    <w:rsid w:val="005E42CE"/>
    <w:rsid w:val="005E43B8"/>
    <w:rsid w:val="005E449A"/>
    <w:rsid w:val="005E4952"/>
    <w:rsid w:val="005E4A4E"/>
    <w:rsid w:val="005E4C3B"/>
    <w:rsid w:val="005E4CD9"/>
    <w:rsid w:val="005E516C"/>
    <w:rsid w:val="005E5806"/>
    <w:rsid w:val="005E596C"/>
    <w:rsid w:val="005E60DB"/>
    <w:rsid w:val="005E625F"/>
    <w:rsid w:val="005E644C"/>
    <w:rsid w:val="005E66E1"/>
    <w:rsid w:val="005E6759"/>
    <w:rsid w:val="005E6D36"/>
    <w:rsid w:val="005E70E2"/>
    <w:rsid w:val="005E732B"/>
    <w:rsid w:val="005F0819"/>
    <w:rsid w:val="005F08F5"/>
    <w:rsid w:val="005F102F"/>
    <w:rsid w:val="005F1BCA"/>
    <w:rsid w:val="005F1E8F"/>
    <w:rsid w:val="005F2034"/>
    <w:rsid w:val="005F2357"/>
    <w:rsid w:val="005F2470"/>
    <w:rsid w:val="005F2A00"/>
    <w:rsid w:val="005F41A9"/>
    <w:rsid w:val="005F4519"/>
    <w:rsid w:val="005F4816"/>
    <w:rsid w:val="005F4CB2"/>
    <w:rsid w:val="005F4D82"/>
    <w:rsid w:val="005F586F"/>
    <w:rsid w:val="005F597E"/>
    <w:rsid w:val="005F59C6"/>
    <w:rsid w:val="005F5A41"/>
    <w:rsid w:val="005F5D4D"/>
    <w:rsid w:val="005F605B"/>
    <w:rsid w:val="005F6066"/>
    <w:rsid w:val="005F660D"/>
    <w:rsid w:val="005F6A0C"/>
    <w:rsid w:val="005F6A45"/>
    <w:rsid w:val="005F6CE7"/>
    <w:rsid w:val="005F7455"/>
    <w:rsid w:val="005F7672"/>
    <w:rsid w:val="005F77C3"/>
    <w:rsid w:val="005F7C37"/>
    <w:rsid w:val="00600124"/>
    <w:rsid w:val="0060021A"/>
    <w:rsid w:val="00600610"/>
    <w:rsid w:val="00600FF9"/>
    <w:rsid w:val="00601A14"/>
    <w:rsid w:val="00601E49"/>
    <w:rsid w:val="00602367"/>
    <w:rsid w:val="006023ED"/>
    <w:rsid w:val="00602458"/>
    <w:rsid w:val="0060274A"/>
    <w:rsid w:val="00602897"/>
    <w:rsid w:val="00602982"/>
    <w:rsid w:val="00602C4B"/>
    <w:rsid w:val="00602F91"/>
    <w:rsid w:val="006034E8"/>
    <w:rsid w:val="00603741"/>
    <w:rsid w:val="00603A18"/>
    <w:rsid w:val="00603C22"/>
    <w:rsid w:val="00603D85"/>
    <w:rsid w:val="00603F3B"/>
    <w:rsid w:val="0060414A"/>
    <w:rsid w:val="00604990"/>
    <w:rsid w:val="00605382"/>
    <w:rsid w:val="00605534"/>
    <w:rsid w:val="00605B43"/>
    <w:rsid w:val="00605D9A"/>
    <w:rsid w:val="006068A2"/>
    <w:rsid w:val="006068B6"/>
    <w:rsid w:val="006069EC"/>
    <w:rsid w:val="00607B04"/>
    <w:rsid w:val="00607B27"/>
    <w:rsid w:val="00610226"/>
    <w:rsid w:val="00610803"/>
    <w:rsid w:val="00610839"/>
    <w:rsid w:val="006108D1"/>
    <w:rsid w:val="006109DF"/>
    <w:rsid w:val="00610C41"/>
    <w:rsid w:val="00610E18"/>
    <w:rsid w:val="00610E48"/>
    <w:rsid w:val="00611067"/>
    <w:rsid w:val="00611AB7"/>
    <w:rsid w:val="00611C89"/>
    <w:rsid w:val="00612580"/>
    <w:rsid w:val="0061278E"/>
    <w:rsid w:val="00612790"/>
    <w:rsid w:val="00612B57"/>
    <w:rsid w:val="00612EA0"/>
    <w:rsid w:val="00613288"/>
    <w:rsid w:val="00613A94"/>
    <w:rsid w:val="00613AFF"/>
    <w:rsid w:val="00613CA9"/>
    <w:rsid w:val="00613CB9"/>
    <w:rsid w:val="00613D30"/>
    <w:rsid w:val="00614094"/>
    <w:rsid w:val="00614191"/>
    <w:rsid w:val="00614870"/>
    <w:rsid w:val="00614A22"/>
    <w:rsid w:val="00614BB1"/>
    <w:rsid w:val="00614C78"/>
    <w:rsid w:val="00614D5A"/>
    <w:rsid w:val="00614DD2"/>
    <w:rsid w:val="00615025"/>
    <w:rsid w:val="00615120"/>
    <w:rsid w:val="00615131"/>
    <w:rsid w:val="0061534E"/>
    <w:rsid w:val="0061553E"/>
    <w:rsid w:val="0061626C"/>
    <w:rsid w:val="0061694C"/>
    <w:rsid w:val="006173CF"/>
    <w:rsid w:val="006178C6"/>
    <w:rsid w:val="00617D07"/>
    <w:rsid w:val="00617D52"/>
    <w:rsid w:val="00617E2F"/>
    <w:rsid w:val="006200EC"/>
    <w:rsid w:val="00620383"/>
    <w:rsid w:val="006207F4"/>
    <w:rsid w:val="00621AE3"/>
    <w:rsid w:val="00621B1C"/>
    <w:rsid w:val="00621BD5"/>
    <w:rsid w:val="0062239B"/>
    <w:rsid w:val="00622548"/>
    <w:rsid w:val="006232CC"/>
    <w:rsid w:val="0062361B"/>
    <w:rsid w:val="006241B2"/>
    <w:rsid w:val="0062444B"/>
    <w:rsid w:val="0062479B"/>
    <w:rsid w:val="0062495B"/>
    <w:rsid w:val="006249EC"/>
    <w:rsid w:val="006249F1"/>
    <w:rsid w:val="00624D9E"/>
    <w:rsid w:val="00624FC7"/>
    <w:rsid w:val="0062501C"/>
    <w:rsid w:val="0062553B"/>
    <w:rsid w:val="00625831"/>
    <w:rsid w:val="00625BC5"/>
    <w:rsid w:val="00625D0B"/>
    <w:rsid w:val="00625E8F"/>
    <w:rsid w:val="006260F8"/>
    <w:rsid w:val="00626991"/>
    <w:rsid w:val="00627092"/>
    <w:rsid w:val="00627208"/>
    <w:rsid w:val="006276D5"/>
    <w:rsid w:val="00627821"/>
    <w:rsid w:val="00627D20"/>
    <w:rsid w:val="00627E85"/>
    <w:rsid w:val="006305A3"/>
    <w:rsid w:val="006311AF"/>
    <w:rsid w:val="006313D7"/>
    <w:rsid w:val="00631548"/>
    <w:rsid w:val="006322CD"/>
    <w:rsid w:val="0063256D"/>
    <w:rsid w:val="00632894"/>
    <w:rsid w:val="00632B92"/>
    <w:rsid w:val="00632E7A"/>
    <w:rsid w:val="0063359D"/>
    <w:rsid w:val="00634557"/>
    <w:rsid w:val="0063485A"/>
    <w:rsid w:val="00634BB4"/>
    <w:rsid w:val="00635006"/>
    <w:rsid w:val="0063591A"/>
    <w:rsid w:val="00635977"/>
    <w:rsid w:val="0063677A"/>
    <w:rsid w:val="00636849"/>
    <w:rsid w:val="0063747F"/>
    <w:rsid w:val="006378ED"/>
    <w:rsid w:val="00637AB8"/>
    <w:rsid w:val="00637B35"/>
    <w:rsid w:val="006401E5"/>
    <w:rsid w:val="0064074F"/>
    <w:rsid w:val="00640C64"/>
    <w:rsid w:val="00640DA8"/>
    <w:rsid w:val="00640E24"/>
    <w:rsid w:val="00641260"/>
    <w:rsid w:val="0064132B"/>
    <w:rsid w:val="0064174F"/>
    <w:rsid w:val="00641907"/>
    <w:rsid w:val="00641D3B"/>
    <w:rsid w:val="006420D1"/>
    <w:rsid w:val="00642196"/>
    <w:rsid w:val="00642337"/>
    <w:rsid w:val="006425CC"/>
    <w:rsid w:val="006425E1"/>
    <w:rsid w:val="0064292B"/>
    <w:rsid w:val="0064339B"/>
    <w:rsid w:val="006435AB"/>
    <w:rsid w:val="0064410F"/>
    <w:rsid w:val="006441A1"/>
    <w:rsid w:val="006450AA"/>
    <w:rsid w:val="006458CB"/>
    <w:rsid w:val="006459C4"/>
    <w:rsid w:val="00645BA3"/>
    <w:rsid w:val="00645C96"/>
    <w:rsid w:val="0064600D"/>
    <w:rsid w:val="006460C6"/>
    <w:rsid w:val="00646A11"/>
    <w:rsid w:val="00646B9B"/>
    <w:rsid w:val="00646CD0"/>
    <w:rsid w:val="00646CEB"/>
    <w:rsid w:val="00646E92"/>
    <w:rsid w:val="00647041"/>
    <w:rsid w:val="00647098"/>
    <w:rsid w:val="006479AA"/>
    <w:rsid w:val="00647A67"/>
    <w:rsid w:val="0065002C"/>
    <w:rsid w:val="006505BB"/>
    <w:rsid w:val="00650763"/>
    <w:rsid w:val="00650BBF"/>
    <w:rsid w:val="00650C6A"/>
    <w:rsid w:val="00650F5E"/>
    <w:rsid w:val="00651187"/>
    <w:rsid w:val="0065148E"/>
    <w:rsid w:val="00651496"/>
    <w:rsid w:val="006523D7"/>
    <w:rsid w:val="006533AB"/>
    <w:rsid w:val="00653826"/>
    <w:rsid w:val="00654055"/>
    <w:rsid w:val="0065450C"/>
    <w:rsid w:val="00654F49"/>
    <w:rsid w:val="0065505F"/>
    <w:rsid w:val="00655165"/>
    <w:rsid w:val="006552EA"/>
    <w:rsid w:val="0065587C"/>
    <w:rsid w:val="0065589D"/>
    <w:rsid w:val="006558F1"/>
    <w:rsid w:val="00655BF8"/>
    <w:rsid w:val="006566EE"/>
    <w:rsid w:val="00656BC8"/>
    <w:rsid w:val="00656E64"/>
    <w:rsid w:val="0065744A"/>
    <w:rsid w:val="00657630"/>
    <w:rsid w:val="0065784A"/>
    <w:rsid w:val="00657944"/>
    <w:rsid w:val="00657DD7"/>
    <w:rsid w:val="00660B0B"/>
    <w:rsid w:val="00660D00"/>
    <w:rsid w:val="00660E20"/>
    <w:rsid w:val="006610AE"/>
    <w:rsid w:val="00661200"/>
    <w:rsid w:val="0066138B"/>
    <w:rsid w:val="00661395"/>
    <w:rsid w:val="00661486"/>
    <w:rsid w:val="006618EF"/>
    <w:rsid w:val="00661A2B"/>
    <w:rsid w:val="006625ED"/>
    <w:rsid w:val="00662665"/>
    <w:rsid w:val="0066279E"/>
    <w:rsid w:val="006627EC"/>
    <w:rsid w:val="00662CF2"/>
    <w:rsid w:val="00664015"/>
    <w:rsid w:val="006640A7"/>
    <w:rsid w:val="0066444C"/>
    <w:rsid w:val="0066460B"/>
    <w:rsid w:val="00664E3F"/>
    <w:rsid w:val="00664EC4"/>
    <w:rsid w:val="006653CE"/>
    <w:rsid w:val="0066569D"/>
    <w:rsid w:val="00665771"/>
    <w:rsid w:val="00665BBC"/>
    <w:rsid w:val="00665BC5"/>
    <w:rsid w:val="00665EB8"/>
    <w:rsid w:val="00666BB1"/>
    <w:rsid w:val="00666BC0"/>
    <w:rsid w:val="00666BE3"/>
    <w:rsid w:val="00667E84"/>
    <w:rsid w:val="0067026B"/>
    <w:rsid w:val="006702D5"/>
    <w:rsid w:val="00670A5F"/>
    <w:rsid w:val="00670BB7"/>
    <w:rsid w:val="006717D3"/>
    <w:rsid w:val="0067189F"/>
    <w:rsid w:val="00672461"/>
    <w:rsid w:val="00672A2E"/>
    <w:rsid w:val="00672AD5"/>
    <w:rsid w:val="00672CDE"/>
    <w:rsid w:val="006732DE"/>
    <w:rsid w:val="0067342F"/>
    <w:rsid w:val="00673524"/>
    <w:rsid w:val="0067388B"/>
    <w:rsid w:val="00673C74"/>
    <w:rsid w:val="006749D0"/>
    <w:rsid w:val="00674A4F"/>
    <w:rsid w:val="00674CF0"/>
    <w:rsid w:val="00675956"/>
    <w:rsid w:val="00675C46"/>
    <w:rsid w:val="00676703"/>
    <w:rsid w:val="00676D62"/>
    <w:rsid w:val="0067782F"/>
    <w:rsid w:val="00677830"/>
    <w:rsid w:val="00677CE1"/>
    <w:rsid w:val="00677D6C"/>
    <w:rsid w:val="00677E60"/>
    <w:rsid w:val="00680096"/>
    <w:rsid w:val="00680A3C"/>
    <w:rsid w:val="00680BFA"/>
    <w:rsid w:val="00680C81"/>
    <w:rsid w:val="00680F35"/>
    <w:rsid w:val="006816A6"/>
    <w:rsid w:val="00681A14"/>
    <w:rsid w:val="00681D36"/>
    <w:rsid w:val="00682607"/>
    <w:rsid w:val="0068262D"/>
    <w:rsid w:val="00682A7D"/>
    <w:rsid w:val="00682CCF"/>
    <w:rsid w:val="006832C6"/>
    <w:rsid w:val="006834D1"/>
    <w:rsid w:val="00683826"/>
    <w:rsid w:val="00683C2D"/>
    <w:rsid w:val="00683D81"/>
    <w:rsid w:val="00683E38"/>
    <w:rsid w:val="00683F47"/>
    <w:rsid w:val="00684352"/>
    <w:rsid w:val="006849BC"/>
    <w:rsid w:val="00684B0F"/>
    <w:rsid w:val="00684BCD"/>
    <w:rsid w:val="00684D04"/>
    <w:rsid w:val="00684DDB"/>
    <w:rsid w:val="00684FB8"/>
    <w:rsid w:val="006850A9"/>
    <w:rsid w:val="0068515B"/>
    <w:rsid w:val="00685188"/>
    <w:rsid w:val="0068556F"/>
    <w:rsid w:val="006859D9"/>
    <w:rsid w:val="00686289"/>
    <w:rsid w:val="00686335"/>
    <w:rsid w:val="006868FA"/>
    <w:rsid w:val="00686A89"/>
    <w:rsid w:val="00686C23"/>
    <w:rsid w:val="00686C78"/>
    <w:rsid w:val="0069043F"/>
    <w:rsid w:val="00690699"/>
    <w:rsid w:val="006906C6"/>
    <w:rsid w:val="00690886"/>
    <w:rsid w:val="006909D2"/>
    <w:rsid w:val="00690A29"/>
    <w:rsid w:val="00691D15"/>
    <w:rsid w:val="00691F38"/>
    <w:rsid w:val="006929EA"/>
    <w:rsid w:val="00692B73"/>
    <w:rsid w:val="00692E21"/>
    <w:rsid w:val="00693346"/>
    <w:rsid w:val="006933F3"/>
    <w:rsid w:val="00693805"/>
    <w:rsid w:val="00693AA3"/>
    <w:rsid w:val="00694515"/>
    <w:rsid w:val="0069494E"/>
    <w:rsid w:val="00694A53"/>
    <w:rsid w:val="00694F2F"/>
    <w:rsid w:val="00694FAE"/>
    <w:rsid w:val="00695301"/>
    <w:rsid w:val="006956F8"/>
    <w:rsid w:val="0069587C"/>
    <w:rsid w:val="0069599E"/>
    <w:rsid w:val="00695AF8"/>
    <w:rsid w:val="00695FED"/>
    <w:rsid w:val="006963BE"/>
    <w:rsid w:val="00696927"/>
    <w:rsid w:val="00696D4B"/>
    <w:rsid w:val="00697236"/>
    <w:rsid w:val="0069761B"/>
    <w:rsid w:val="00697642"/>
    <w:rsid w:val="006A04E9"/>
    <w:rsid w:val="006A05DA"/>
    <w:rsid w:val="006A08C8"/>
    <w:rsid w:val="006A0F3C"/>
    <w:rsid w:val="006A123D"/>
    <w:rsid w:val="006A2CE5"/>
    <w:rsid w:val="006A307C"/>
    <w:rsid w:val="006A35ED"/>
    <w:rsid w:val="006A3741"/>
    <w:rsid w:val="006A3936"/>
    <w:rsid w:val="006A3DBA"/>
    <w:rsid w:val="006A44C5"/>
    <w:rsid w:val="006A4708"/>
    <w:rsid w:val="006A4C88"/>
    <w:rsid w:val="006A5024"/>
    <w:rsid w:val="006A52E7"/>
    <w:rsid w:val="006A541C"/>
    <w:rsid w:val="006A546D"/>
    <w:rsid w:val="006A603B"/>
    <w:rsid w:val="006A61D9"/>
    <w:rsid w:val="006A6501"/>
    <w:rsid w:val="006A7C74"/>
    <w:rsid w:val="006A7CB3"/>
    <w:rsid w:val="006B0427"/>
    <w:rsid w:val="006B0445"/>
    <w:rsid w:val="006B1200"/>
    <w:rsid w:val="006B122B"/>
    <w:rsid w:val="006B12BB"/>
    <w:rsid w:val="006B1531"/>
    <w:rsid w:val="006B174A"/>
    <w:rsid w:val="006B1904"/>
    <w:rsid w:val="006B1963"/>
    <w:rsid w:val="006B1E59"/>
    <w:rsid w:val="006B256C"/>
    <w:rsid w:val="006B2606"/>
    <w:rsid w:val="006B28EB"/>
    <w:rsid w:val="006B2C83"/>
    <w:rsid w:val="006B41B1"/>
    <w:rsid w:val="006B42D5"/>
    <w:rsid w:val="006B4EB3"/>
    <w:rsid w:val="006B4F4E"/>
    <w:rsid w:val="006B7193"/>
    <w:rsid w:val="006B74D1"/>
    <w:rsid w:val="006B771E"/>
    <w:rsid w:val="006C0088"/>
    <w:rsid w:val="006C03C7"/>
    <w:rsid w:val="006C068B"/>
    <w:rsid w:val="006C06DA"/>
    <w:rsid w:val="006C081F"/>
    <w:rsid w:val="006C092F"/>
    <w:rsid w:val="006C0C17"/>
    <w:rsid w:val="006C0CC8"/>
    <w:rsid w:val="006C0EC2"/>
    <w:rsid w:val="006C1026"/>
    <w:rsid w:val="006C2107"/>
    <w:rsid w:val="006C2548"/>
    <w:rsid w:val="006C26D1"/>
    <w:rsid w:val="006C28B0"/>
    <w:rsid w:val="006C363B"/>
    <w:rsid w:val="006C38F4"/>
    <w:rsid w:val="006C439D"/>
    <w:rsid w:val="006C440E"/>
    <w:rsid w:val="006C4AAA"/>
    <w:rsid w:val="006C4C81"/>
    <w:rsid w:val="006C4FD1"/>
    <w:rsid w:val="006C56F4"/>
    <w:rsid w:val="006C57AB"/>
    <w:rsid w:val="006C5F6B"/>
    <w:rsid w:val="006C6349"/>
    <w:rsid w:val="006C64BF"/>
    <w:rsid w:val="006C6769"/>
    <w:rsid w:val="006C67B1"/>
    <w:rsid w:val="006C7934"/>
    <w:rsid w:val="006C7F45"/>
    <w:rsid w:val="006D00AF"/>
    <w:rsid w:val="006D04B7"/>
    <w:rsid w:val="006D0826"/>
    <w:rsid w:val="006D1442"/>
    <w:rsid w:val="006D1971"/>
    <w:rsid w:val="006D1BE6"/>
    <w:rsid w:val="006D20E2"/>
    <w:rsid w:val="006D2485"/>
    <w:rsid w:val="006D26EC"/>
    <w:rsid w:val="006D2A9F"/>
    <w:rsid w:val="006D2D91"/>
    <w:rsid w:val="006D3638"/>
    <w:rsid w:val="006D37FE"/>
    <w:rsid w:val="006D394F"/>
    <w:rsid w:val="006D3D62"/>
    <w:rsid w:val="006D3E6D"/>
    <w:rsid w:val="006D4156"/>
    <w:rsid w:val="006D41BE"/>
    <w:rsid w:val="006D47BA"/>
    <w:rsid w:val="006D51A3"/>
    <w:rsid w:val="006D5226"/>
    <w:rsid w:val="006D558C"/>
    <w:rsid w:val="006D58FF"/>
    <w:rsid w:val="006D5B09"/>
    <w:rsid w:val="006D5C7B"/>
    <w:rsid w:val="006D5EF7"/>
    <w:rsid w:val="006D62D1"/>
    <w:rsid w:val="006D73CF"/>
    <w:rsid w:val="006D7AFA"/>
    <w:rsid w:val="006D7E44"/>
    <w:rsid w:val="006E08FB"/>
    <w:rsid w:val="006E14C9"/>
    <w:rsid w:val="006E1A3C"/>
    <w:rsid w:val="006E1DAA"/>
    <w:rsid w:val="006E21D2"/>
    <w:rsid w:val="006E2291"/>
    <w:rsid w:val="006E23F7"/>
    <w:rsid w:val="006E31F5"/>
    <w:rsid w:val="006E3324"/>
    <w:rsid w:val="006E3469"/>
    <w:rsid w:val="006E38D7"/>
    <w:rsid w:val="006E39F0"/>
    <w:rsid w:val="006E3E3C"/>
    <w:rsid w:val="006E47FB"/>
    <w:rsid w:val="006E47FD"/>
    <w:rsid w:val="006E4F46"/>
    <w:rsid w:val="006E50FA"/>
    <w:rsid w:val="006E54BE"/>
    <w:rsid w:val="006E5523"/>
    <w:rsid w:val="006E55A0"/>
    <w:rsid w:val="006E5752"/>
    <w:rsid w:val="006E58AD"/>
    <w:rsid w:val="006E5B1B"/>
    <w:rsid w:val="006E5B5A"/>
    <w:rsid w:val="006E5D0A"/>
    <w:rsid w:val="006E5DD8"/>
    <w:rsid w:val="006E5FBD"/>
    <w:rsid w:val="006E63A7"/>
    <w:rsid w:val="006E66E0"/>
    <w:rsid w:val="006E67FF"/>
    <w:rsid w:val="006E6A5F"/>
    <w:rsid w:val="006E6D4F"/>
    <w:rsid w:val="006E6E11"/>
    <w:rsid w:val="006E7067"/>
    <w:rsid w:val="006E7903"/>
    <w:rsid w:val="006E7904"/>
    <w:rsid w:val="006E7E5A"/>
    <w:rsid w:val="006F12D4"/>
    <w:rsid w:val="006F1876"/>
    <w:rsid w:val="006F194A"/>
    <w:rsid w:val="006F1CE1"/>
    <w:rsid w:val="006F1E29"/>
    <w:rsid w:val="006F1FA8"/>
    <w:rsid w:val="006F2072"/>
    <w:rsid w:val="006F230B"/>
    <w:rsid w:val="006F2462"/>
    <w:rsid w:val="006F282D"/>
    <w:rsid w:val="006F2E1A"/>
    <w:rsid w:val="006F3141"/>
    <w:rsid w:val="006F35C7"/>
    <w:rsid w:val="006F3DAC"/>
    <w:rsid w:val="006F4506"/>
    <w:rsid w:val="006F473D"/>
    <w:rsid w:val="006F47E1"/>
    <w:rsid w:val="006F4AD9"/>
    <w:rsid w:val="006F4B9A"/>
    <w:rsid w:val="006F4FB0"/>
    <w:rsid w:val="006F527A"/>
    <w:rsid w:val="006F53F7"/>
    <w:rsid w:val="006F6329"/>
    <w:rsid w:val="006F6424"/>
    <w:rsid w:val="006F697A"/>
    <w:rsid w:val="006F6A60"/>
    <w:rsid w:val="006F6CB8"/>
    <w:rsid w:val="006F70D9"/>
    <w:rsid w:val="006F7146"/>
    <w:rsid w:val="006F733B"/>
    <w:rsid w:val="006F7880"/>
    <w:rsid w:val="006F7938"/>
    <w:rsid w:val="006F7BB4"/>
    <w:rsid w:val="006F7DBE"/>
    <w:rsid w:val="007005B2"/>
    <w:rsid w:val="00700A72"/>
    <w:rsid w:val="00700E89"/>
    <w:rsid w:val="00701288"/>
    <w:rsid w:val="007014DF"/>
    <w:rsid w:val="00701769"/>
    <w:rsid w:val="00701916"/>
    <w:rsid w:val="007019A2"/>
    <w:rsid w:val="00701CB7"/>
    <w:rsid w:val="00702263"/>
    <w:rsid w:val="007022D5"/>
    <w:rsid w:val="00702405"/>
    <w:rsid w:val="007028A6"/>
    <w:rsid w:val="00702A24"/>
    <w:rsid w:val="00702DEF"/>
    <w:rsid w:val="00702E6D"/>
    <w:rsid w:val="00703595"/>
    <w:rsid w:val="00703AF3"/>
    <w:rsid w:val="00703C4B"/>
    <w:rsid w:val="00703DE1"/>
    <w:rsid w:val="00703F3B"/>
    <w:rsid w:val="00704262"/>
    <w:rsid w:val="007042E3"/>
    <w:rsid w:val="0070437F"/>
    <w:rsid w:val="007049B4"/>
    <w:rsid w:val="00704CD5"/>
    <w:rsid w:val="00705206"/>
    <w:rsid w:val="0070550B"/>
    <w:rsid w:val="00705669"/>
    <w:rsid w:val="007056A2"/>
    <w:rsid w:val="00705D50"/>
    <w:rsid w:val="0070613F"/>
    <w:rsid w:val="0070643C"/>
    <w:rsid w:val="0070685E"/>
    <w:rsid w:val="00706BE8"/>
    <w:rsid w:val="007074A9"/>
    <w:rsid w:val="007074E0"/>
    <w:rsid w:val="007077D7"/>
    <w:rsid w:val="0070782C"/>
    <w:rsid w:val="00710139"/>
    <w:rsid w:val="007101F6"/>
    <w:rsid w:val="00710441"/>
    <w:rsid w:val="00710473"/>
    <w:rsid w:val="007105D3"/>
    <w:rsid w:val="0071077C"/>
    <w:rsid w:val="007107A9"/>
    <w:rsid w:val="00710800"/>
    <w:rsid w:val="00710CDB"/>
    <w:rsid w:val="00710DC8"/>
    <w:rsid w:val="00710F31"/>
    <w:rsid w:val="007113A6"/>
    <w:rsid w:val="007118FB"/>
    <w:rsid w:val="00711BE0"/>
    <w:rsid w:val="00711C24"/>
    <w:rsid w:val="00711C65"/>
    <w:rsid w:val="00711EF9"/>
    <w:rsid w:val="00711F8D"/>
    <w:rsid w:val="00712317"/>
    <w:rsid w:val="007125DD"/>
    <w:rsid w:val="007126CB"/>
    <w:rsid w:val="0071296A"/>
    <w:rsid w:val="007129F0"/>
    <w:rsid w:val="00712F05"/>
    <w:rsid w:val="007139E8"/>
    <w:rsid w:val="00713F57"/>
    <w:rsid w:val="00713F5B"/>
    <w:rsid w:val="007141FC"/>
    <w:rsid w:val="007145EA"/>
    <w:rsid w:val="007148CE"/>
    <w:rsid w:val="00714A66"/>
    <w:rsid w:val="007153BA"/>
    <w:rsid w:val="007153CC"/>
    <w:rsid w:val="00715648"/>
    <w:rsid w:val="007156DF"/>
    <w:rsid w:val="00715D8E"/>
    <w:rsid w:val="00716345"/>
    <w:rsid w:val="007165D6"/>
    <w:rsid w:val="007167C6"/>
    <w:rsid w:val="00716ABB"/>
    <w:rsid w:val="00717469"/>
    <w:rsid w:val="00717533"/>
    <w:rsid w:val="00717788"/>
    <w:rsid w:val="007178E6"/>
    <w:rsid w:val="00720444"/>
    <w:rsid w:val="0072095A"/>
    <w:rsid w:val="00720E35"/>
    <w:rsid w:val="0072133B"/>
    <w:rsid w:val="00721936"/>
    <w:rsid w:val="00721D99"/>
    <w:rsid w:val="00721F9F"/>
    <w:rsid w:val="00722145"/>
    <w:rsid w:val="0072265D"/>
    <w:rsid w:val="00722707"/>
    <w:rsid w:val="00722DF4"/>
    <w:rsid w:val="00722F71"/>
    <w:rsid w:val="00723433"/>
    <w:rsid w:val="00723D43"/>
    <w:rsid w:val="0072431E"/>
    <w:rsid w:val="007243AE"/>
    <w:rsid w:val="00724547"/>
    <w:rsid w:val="0072473F"/>
    <w:rsid w:val="00724B0F"/>
    <w:rsid w:val="00724C73"/>
    <w:rsid w:val="00724C98"/>
    <w:rsid w:val="00724D7A"/>
    <w:rsid w:val="00724E5E"/>
    <w:rsid w:val="00725193"/>
    <w:rsid w:val="0072533C"/>
    <w:rsid w:val="0072541A"/>
    <w:rsid w:val="007256E4"/>
    <w:rsid w:val="00725A5E"/>
    <w:rsid w:val="00725B67"/>
    <w:rsid w:val="0072618D"/>
    <w:rsid w:val="00726BAE"/>
    <w:rsid w:val="00726C43"/>
    <w:rsid w:val="007272A8"/>
    <w:rsid w:val="0072783E"/>
    <w:rsid w:val="00727B48"/>
    <w:rsid w:val="00727F05"/>
    <w:rsid w:val="00730569"/>
    <w:rsid w:val="007309E2"/>
    <w:rsid w:val="00730B1B"/>
    <w:rsid w:val="00730DD9"/>
    <w:rsid w:val="007312DB"/>
    <w:rsid w:val="00731406"/>
    <w:rsid w:val="007314C8"/>
    <w:rsid w:val="00731D5B"/>
    <w:rsid w:val="00732570"/>
    <w:rsid w:val="007328C0"/>
    <w:rsid w:val="007328DF"/>
    <w:rsid w:val="00732F1A"/>
    <w:rsid w:val="00733379"/>
    <w:rsid w:val="0073343E"/>
    <w:rsid w:val="00733641"/>
    <w:rsid w:val="0073373F"/>
    <w:rsid w:val="0073405F"/>
    <w:rsid w:val="00734994"/>
    <w:rsid w:val="00734B58"/>
    <w:rsid w:val="00735452"/>
    <w:rsid w:val="00735881"/>
    <w:rsid w:val="00735AFC"/>
    <w:rsid w:val="00735F51"/>
    <w:rsid w:val="007362D2"/>
    <w:rsid w:val="00736A81"/>
    <w:rsid w:val="007375A1"/>
    <w:rsid w:val="007379C2"/>
    <w:rsid w:val="00737F3E"/>
    <w:rsid w:val="00737F81"/>
    <w:rsid w:val="007407C4"/>
    <w:rsid w:val="007407F9"/>
    <w:rsid w:val="00740CE8"/>
    <w:rsid w:val="00740E3A"/>
    <w:rsid w:val="00740EBA"/>
    <w:rsid w:val="00741253"/>
    <w:rsid w:val="007418B9"/>
    <w:rsid w:val="00741BB1"/>
    <w:rsid w:val="00741C2D"/>
    <w:rsid w:val="0074255A"/>
    <w:rsid w:val="007428AA"/>
    <w:rsid w:val="00742F76"/>
    <w:rsid w:val="007431E9"/>
    <w:rsid w:val="00743618"/>
    <w:rsid w:val="007436E6"/>
    <w:rsid w:val="007437B6"/>
    <w:rsid w:val="00743860"/>
    <w:rsid w:val="00743959"/>
    <w:rsid w:val="00743AE5"/>
    <w:rsid w:val="00743F72"/>
    <w:rsid w:val="0074434D"/>
    <w:rsid w:val="00744BDD"/>
    <w:rsid w:val="00744D8A"/>
    <w:rsid w:val="00744E9A"/>
    <w:rsid w:val="0074506C"/>
    <w:rsid w:val="00745554"/>
    <w:rsid w:val="007456CC"/>
    <w:rsid w:val="00745A55"/>
    <w:rsid w:val="00746557"/>
    <w:rsid w:val="0074695B"/>
    <w:rsid w:val="00746ADA"/>
    <w:rsid w:val="00746E00"/>
    <w:rsid w:val="00746F3B"/>
    <w:rsid w:val="00746F66"/>
    <w:rsid w:val="00746F6D"/>
    <w:rsid w:val="00747860"/>
    <w:rsid w:val="007501B7"/>
    <w:rsid w:val="00750EE7"/>
    <w:rsid w:val="0075109D"/>
    <w:rsid w:val="00752883"/>
    <w:rsid w:val="00752B28"/>
    <w:rsid w:val="00752E34"/>
    <w:rsid w:val="007531BD"/>
    <w:rsid w:val="00753242"/>
    <w:rsid w:val="00753412"/>
    <w:rsid w:val="0075359A"/>
    <w:rsid w:val="00753964"/>
    <w:rsid w:val="007539F2"/>
    <w:rsid w:val="00755087"/>
    <w:rsid w:val="007551A9"/>
    <w:rsid w:val="00755265"/>
    <w:rsid w:val="007555E1"/>
    <w:rsid w:val="007558E9"/>
    <w:rsid w:val="0075662C"/>
    <w:rsid w:val="00756E30"/>
    <w:rsid w:val="00757155"/>
    <w:rsid w:val="00757650"/>
    <w:rsid w:val="00757E95"/>
    <w:rsid w:val="00757FF9"/>
    <w:rsid w:val="0076005F"/>
    <w:rsid w:val="00760208"/>
    <w:rsid w:val="007602B4"/>
    <w:rsid w:val="0076048D"/>
    <w:rsid w:val="0076138C"/>
    <w:rsid w:val="007618BC"/>
    <w:rsid w:val="00761D12"/>
    <w:rsid w:val="007625D8"/>
    <w:rsid w:val="0076277A"/>
    <w:rsid w:val="00762C8A"/>
    <w:rsid w:val="00762EE8"/>
    <w:rsid w:val="00763339"/>
    <w:rsid w:val="0076339A"/>
    <w:rsid w:val="00763AA3"/>
    <w:rsid w:val="00764063"/>
    <w:rsid w:val="00764341"/>
    <w:rsid w:val="007645F6"/>
    <w:rsid w:val="007654A7"/>
    <w:rsid w:val="007655D9"/>
    <w:rsid w:val="00765DC9"/>
    <w:rsid w:val="0076646B"/>
    <w:rsid w:val="00766893"/>
    <w:rsid w:val="00766C7E"/>
    <w:rsid w:val="00766E68"/>
    <w:rsid w:val="007670EC"/>
    <w:rsid w:val="00767326"/>
    <w:rsid w:val="00767CB1"/>
    <w:rsid w:val="00767E79"/>
    <w:rsid w:val="007703C6"/>
    <w:rsid w:val="007705E1"/>
    <w:rsid w:val="00770748"/>
    <w:rsid w:val="00770AD8"/>
    <w:rsid w:val="007714F7"/>
    <w:rsid w:val="00771623"/>
    <w:rsid w:val="0077178E"/>
    <w:rsid w:val="0077179A"/>
    <w:rsid w:val="007718AF"/>
    <w:rsid w:val="00771CF4"/>
    <w:rsid w:val="007726E8"/>
    <w:rsid w:val="00772A04"/>
    <w:rsid w:val="00772C1E"/>
    <w:rsid w:val="00773153"/>
    <w:rsid w:val="00773583"/>
    <w:rsid w:val="00773BD6"/>
    <w:rsid w:val="00773C26"/>
    <w:rsid w:val="0077440F"/>
    <w:rsid w:val="0077441C"/>
    <w:rsid w:val="00774608"/>
    <w:rsid w:val="0077460E"/>
    <w:rsid w:val="007747B3"/>
    <w:rsid w:val="00774C31"/>
    <w:rsid w:val="007754B9"/>
    <w:rsid w:val="0077679F"/>
    <w:rsid w:val="00776CAA"/>
    <w:rsid w:val="007777D3"/>
    <w:rsid w:val="007777DB"/>
    <w:rsid w:val="0077784D"/>
    <w:rsid w:val="00777AF4"/>
    <w:rsid w:val="00777B4F"/>
    <w:rsid w:val="00780055"/>
    <w:rsid w:val="007803BC"/>
    <w:rsid w:val="0078049A"/>
    <w:rsid w:val="007805D6"/>
    <w:rsid w:val="00780A92"/>
    <w:rsid w:val="00780EFF"/>
    <w:rsid w:val="0078141B"/>
    <w:rsid w:val="00781E83"/>
    <w:rsid w:val="00782167"/>
    <w:rsid w:val="00782223"/>
    <w:rsid w:val="0078268A"/>
    <w:rsid w:val="00782A83"/>
    <w:rsid w:val="00782F31"/>
    <w:rsid w:val="0078323A"/>
    <w:rsid w:val="00783763"/>
    <w:rsid w:val="00783E09"/>
    <w:rsid w:val="007841A7"/>
    <w:rsid w:val="007842B4"/>
    <w:rsid w:val="00784305"/>
    <w:rsid w:val="00785162"/>
    <w:rsid w:val="0078604E"/>
    <w:rsid w:val="0078677D"/>
    <w:rsid w:val="00786BD0"/>
    <w:rsid w:val="00786CD1"/>
    <w:rsid w:val="00786FE4"/>
    <w:rsid w:val="007876D5"/>
    <w:rsid w:val="00787D21"/>
    <w:rsid w:val="00790810"/>
    <w:rsid w:val="007909A6"/>
    <w:rsid w:val="00790E50"/>
    <w:rsid w:val="00791514"/>
    <w:rsid w:val="00791E49"/>
    <w:rsid w:val="00792031"/>
    <w:rsid w:val="0079204F"/>
    <w:rsid w:val="00792586"/>
    <w:rsid w:val="00792637"/>
    <w:rsid w:val="00792771"/>
    <w:rsid w:val="007929B8"/>
    <w:rsid w:val="007932D9"/>
    <w:rsid w:val="00793308"/>
    <w:rsid w:val="0079349D"/>
    <w:rsid w:val="00793ABE"/>
    <w:rsid w:val="00793ECE"/>
    <w:rsid w:val="0079417B"/>
    <w:rsid w:val="007941A4"/>
    <w:rsid w:val="0079439D"/>
    <w:rsid w:val="00794513"/>
    <w:rsid w:val="007948DB"/>
    <w:rsid w:val="00794D54"/>
    <w:rsid w:val="00794EC9"/>
    <w:rsid w:val="00794FC4"/>
    <w:rsid w:val="007954F8"/>
    <w:rsid w:val="00795A55"/>
    <w:rsid w:val="00795F0E"/>
    <w:rsid w:val="007960B5"/>
    <w:rsid w:val="007963CE"/>
    <w:rsid w:val="00796558"/>
    <w:rsid w:val="00797255"/>
    <w:rsid w:val="00797FD4"/>
    <w:rsid w:val="007A0692"/>
    <w:rsid w:val="007A08A0"/>
    <w:rsid w:val="007A1576"/>
    <w:rsid w:val="007A1881"/>
    <w:rsid w:val="007A1969"/>
    <w:rsid w:val="007A1A57"/>
    <w:rsid w:val="007A1B24"/>
    <w:rsid w:val="007A1B80"/>
    <w:rsid w:val="007A1CEA"/>
    <w:rsid w:val="007A2DB5"/>
    <w:rsid w:val="007A302F"/>
    <w:rsid w:val="007A314A"/>
    <w:rsid w:val="007A346A"/>
    <w:rsid w:val="007A3691"/>
    <w:rsid w:val="007A36E8"/>
    <w:rsid w:val="007A3A01"/>
    <w:rsid w:val="007A3CD9"/>
    <w:rsid w:val="007A4203"/>
    <w:rsid w:val="007A42DD"/>
    <w:rsid w:val="007A4D3E"/>
    <w:rsid w:val="007A4FFF"/>
    <w:rsid w:val="007A5B0F"/>
    <w:rsid w:val="007A5B69"/>
    <w:rsid w:val="007A5D9A"/>
    <w:rsid w:val="007A5F72"/>
    <w:rsid w:val="007A6428"/>
    <w:rsid w:val="007A6542"/>
    <w:rsid w:val="007A6673"/>
    <w:rsid w:val="007A691B"/>
    <w:rsid w:val="007A6D23"/>
    <w:rsid w:val="007A7365"/>
    <w:rsid w:val="007A751D"/>
    <w:rsid w:val="007A7669"/>
    <w:rsid w:val="007A76B1"/>
    <w:rsid w:val="007A78E4"/>
    <w:rsid w:val="007A7D35"/>
    <w:rsid w:val="007B0380"/>
    <w:rsid w:val="007B04A4"/>
    <w:rsid w:val="007B0627"/>
    <w:rsid w:val="007B063A"/>
    <w:rsid w:val="007B0ED1"/>
    <w:rsid w:val="007B1656"/>
    <w:rsid w:val="007B1765"/>
    <w:rsid w:val="007B182B"/>
    <w:rsid w:val="007B1CD2"/>
    <w:rsid w:val="007B23FF"/>
    <w:rsid w:val="007B25AB"/>
    <w:rsid w:val="007B3390"/>
    <w:rsid w:val="007B372D"/>
    <w:rsid w:val="007B374A"/>
    <w:rsid w:val="007B3BC5"/>
    <w:rsid w:val="007B3CA0"/>
    <w:rsid w:val="007B3D46"/>
    <w:rsid w:val="007B408A"/>
    <w:rsid w:val="007B459E"/>
    <w:rsid w:val="007B4962"/>
    <w:rsid w:val="007B49DC"/>
    <w:rsid w:val="007B4B7B"/>
    <w:rsid w:val="007B4D89"/>
    <w:rsid w:val="007B54BE"/>
    <w:rsid w:val="007B5A7E"/>
    <w:rsid w:val="007B5DD5"/>
    <w:rsid w:val="007B64E0"/>
    <w:rsid w:val="007B6822"/>
    <w:rsid w:val="007B690E"/>
    <w:rsid w:val="007B6B51"/>
    <w:rsid w:val="007B7B6B"/>
    <w:rsid w:val="007B7D24"/>
    <w:rsid w:val="007B7FE6"/>
    <w:rsid w:val="007C0701"/>
    <w:rsid w:val="007C0936"/>
    <w:rsid w:val="007C0BF2"/>
    <w:rsid w:val="007C0F10"/>
    <w:rsid w:val="007C10DA"/>
    <w:rsid w:val="007C135D"/>
    <w:rsid w:val="007C1455"/>
    <w:rsid w:val="007C190F"/>
    <w:rsid w:val="007C1B44"/>
    <w:rsid w:val="007C214C"/>
    <w:rsid w:val="007C234B"/>
    <w:rsid w:val="007C245E"/>
    <w:rsid w:val="007C2617"/>
    <w:rsid w:val="007C2AD2"/>
    <w:rsid w:val="007C312B"/>
    <w:rsid w:val="007C359B"/>
    <w:rsid w:val="007C3E6D"/>
    <w:rsid w:val="007C3FEF"/>
    <w:rsid w:val="007C4372"/>
    <w:rsid w:val="007C44FA"/>
    <w:rsid w:val="007C45A0"/>
    <w:rsid w:val="007C48D5"/>
    <w:rsid w:val="007C4E5B"/>
    <w:rsid w:val="007C5241"/>
    <w:rsid w:val="007C5604"/>
    <w:rsid w:val="007C590B"/>
    <w:rsid w:val="007C5B1A"/>
    <w:rsid w:val="007C5D20"/>
    <w:rsid w:val="007C62F9"/>
    <w:rsid w:val="007C6447"/>
    <w:rsid w:val="007C64C4"/>
    <w:rsid w:val="007C695D"/>
    <w:rsid w:val="007C7174"/>
    <w:rsid w:val="007C7323"/>
    <w:rsid w:val="007C744B"/>
    <w:rsid w:val="007C7554"/>
    <w:rsid w:val="007C75FC"/>
    <w:rsid w:val="007C7647"/>
    <w:rsid w:val="007C76C6"/>
    <w:rsid w:val="007C7968"/>
    <w:rsid w:val="007C7A44"/>
    <w:rsid w:val="007C7C2A"/>
    <w:rsid w:val="007C7F67"/>
    <w:rsid w:val="007D062B"/>
    <w:rsid w:val="007D07EF"/>
    <w:rsid w:val="007D0AEF"/>
    <w:rsid w:val="007D0E5E"/>
    <w:rsid w:val="007D1A69"/>
    <w:rsid w:val="007D266D"/>
    <w:rsid w:val="007D2818"/>
    <w:rsid w:val="007D2AE9"/>
    <w:rsid w:val="007D2D1F"/>
    <w:rsid w:val="007D31C3"/>
    <w:rsid w:val="007D3FAC"/>
    <w:rsid w:val="007D3FAD"/>
    <w:rsid w:val="007D3FFF"/>
    <w:rsid w:val="007D4764"/>
    <w:rsid w:val="007D4AF8"/>
    <w:rsid w:val="007D4CFE"/>
    <w:rsid w:val="007D55BC"/>
    <w:rsid w:val="007D563C"/>
    <w:rsid w:val="007D6092"/>
    <w:rsid w:val="007D6CF5"/>
    <w:rsid w:val="007D6DBB"/>
    <w:rsid w:val="007D72C6"/>
    <w:rsid w:val="007D796B"/>
    <w:rsid w:val="007D7A24"/>
    <w:rsid w:val="007E0986"/>
    <w:rsid w:val="007E09A0"/>
    <w:rsid w:val="007E11E6"/>
    <w:rsid w:val="007E11EC"/>
    <w:rsid w:val="007E1427"/>
    <w:rsid w:val="007E1528"/>
    <w:rsid w:val="007E21D5"/>
    <w:rsid w:val="007E28C0"/>
    <w:rsid w:val="007E2C7F"/>
    <w:rsid w:val="007E31D0"/>
    <w:rsid w:val="007E32B1"/>
    <w:rsid w:val="007E3AF0"/>
    <w:rsid w:val="007E3B2B"/>
    <w:rsid w:val="007E3BCA"/>
    <w:rsid w:val="007E3C6C"/>
    <w:rsid w:val="007E3EFA"/>
    <w:rsid w:val="007E4102"/>
    <w:rsid w:val="007E4168"/>
    <w:rsid w:val="007E442B"/>
    <w:rsid w:val="007E4B51"/>
    <w:rsid w:val="007E532C"/>
    <w:rsid w:val="007E555E"/>
    <w:rsid w:val="007E581F"/>
    <w:rsid w:val="007E5999"/>
    <w:rsid w:val="007E5AAF"/>
    <w:rsid w:val="007E6145"/>
    <w:rsid w:val="007E66F3"/>
    <w:rsid w:val="007E689C"/>
    <w:rsid w:val="007E69A7"/>
    <w:rsid w:val="007E6A90"/>
    <w:rsid w:val="007E79B3"/>
    <w:rsid w:val="007F1442"/>
    <w:rsid w:val="007F15A4"/>
    <w:rsid w:val="007F183B"/>
    <w:rsid w:val="007F189D"/>
    <w:rsid w:val="007F1BEF"/>
    <w:rsid w:val="007F1C0B"/>
    <w:rsid w:val="007F2AD2"/>
    <w:rsid w:val="007F2B22"/>
    <w:rsid w:val="007F2C1A"/>
    <w:rsid w:val="007F2C24"/>
    <w:rsid w:val="007F2C58"/>
    <w:rsid w:val="007F2EAD"/>
    <w:rsid w:val="007F3088"/>
    <w:rsid w:val="007F31F3"/>
    <w:rsid w:val="007F34E2"/>
    <w:rsid w:val="007F39AD"/>
    <w:rsid w:val="007F3A85"/>
    <w:rsid w:val="007F3EAB"/>
    <w:rsid w:val="007F42C4"/>
    <w:rsid w:val="007F4312"/>
    <w:rsid w:val="007F4317"/>
    <w:rsid w:val="007F43F7"/>
    <w:rsid w:val="007F464E"/>
    <w:rsid w:val="007F478A"/>
    <w:rsid w:val="007F4879"/>
    <w:rsid w:val="007F4BBC"/>
    <w:rsid w:val="007F4C75"/>
    <w:rsid w:val="007F5149"/>
    <w:rsid w:val="007F5254"/>
    <w:rsid w:val="007F579F"/>
    <w:rsid w:val="007F5F33"/>
    <w:rsid w:val="007F61E1"/>
    <w:rsid w:val="007F6540"/>
    <w:rsid w:val="007F66AA"/>
    <w:rsid w:val="007F6D57"/>
    <w:rsid w:val="007F71D8"/>
    <w:rsid w:val="007F7887"/>
    <w:rsid w:val="007F7AD8"/>
    <w:rsid w:val="007F7D79"/>
    <w:rsid w:val="007F7DE0"/>
    <w:rsid w:val="007F7F69"/>
    <w:rsid w:val="00800058"/>
    <w:rsid w:val="0080018C"/>
    <w:rsid w:val="0080082C"/>
    <w:rsid w:val="008014D4"/>
    <w:rsid w:val="0080157D"/>
    <w:rsid w:val="00801A27"/>
    <w:rsid w:val="008020FF"/>
    <w:rsid w:val="00802278"/>
    <w:rsid w:val="008024FE"/>
    <w:rsid w:val="00802543"/>
    <w:rsid w:val="00802563"/>
    <w:rsid w:val="00802AD8"/>
    <w:rsid w:val="00802B18"/>
    <w:rsid w:val="00802E85"/>
    <w:rsid w:val="00802FB6"/>
    <w:rsid w:val="008035BE"/>
    <w:rsid w:val="00803BB7"/>
    <w:rsid w:val="00803DC5"/>
    <w:rsid w:val="00804972"/>
    <w:rsid w:val="008049D5"/>
    <w:rsid w:val="0080559A"/>
    <w:rsid w:val="00805A7A"/>
    <w:rsid w:val="00805D04"/>
    <w:rsid w:val="00806588"/>
    <w:rsid w:val="00806837"/>
    <w:rsid w:val="00806C5B"/>
    <w:rsid w:val="0080761D"/>
    <w:rsid w:val="00807EC2"/>
    <w:rsid w:val="00807F75"/>
    <w:rsid w:val="00811695"/>
    <w:rsid w:val="00811923"/>
    <w:rsid w:val="00811934"/>
    <w:rsid w:val="00812152"/>
    <w:rsid w:val="0081216E"/>
    <w:rsid w:val="008135A0"/>
    <w:rsid w:val="0081398A"/>
    <w:rsid w:val="00813D23"/>
    <w:rsid w:val="00813DE9"/>
    <w:rsid w:val="00813ED1"/>
    <w:rsid w:val="00814C80"/>
    <w:rsid w:val="00814EE9"/>
    <w:rsid w:val="00815182"/>
    <w:rsid w:val="0081519D"/>
    <w:rsid w:val="008157B7"/>
    <w:rsid w:val="008158B5"/>
    <w:rsid w:val="00815C0E"/>
    <w:rsid w:val="0081608F"/>
    <w:rsid w:val="00816219"/>
    <w:rsid w:val="00816550"/>
    <w:rsid w:val="00816D5C"/>
    <w:rsid w:val="00816E21"/>
    <w:rsid w:val="00817381"/>
    <w:rsid w:val="00817528"/>
    <w:rsid w:val="00817A75"/>
    <w:rsid w:val="00817BCA"/>
    <w:rsid w:val="00817E86"/>
    <w:rsid w:val="00820444"/>
    <w:rsid w:val="008205F2"/>
    <w:rsid w:val="008209C8"/>
    <w:rsid w:val="00820B9C"/>
    <w:rsid w:val="00820E9E"/>
    <w:rsid w:val="0082113A"/>
    <w:rsid w:val="00821464"/>
    <w:rsid w:val="00821DA8"/>
    <w:rsid w:val="00821E2E"/>
    <w:rsid w:val="00821EE7"/>
    <w:rsid w:val="00821EF2"/>
    <w:rsid w:val="00822035"/>
    <w:rsid w:val="0082287D"/>
    <w:rsid w:val="00822C23"/>
    <w:rsid w:val="00822DF1"/>
    <w:rsid w:val="00822E33"/>
    <w:rsid w:val="00823104"/>
    <w:rsid w:val="0082316B"/>
    <w:rsid w:val="0082323D"/>
    <w:rsid w:val="008239A3"/>
    <w:rsid w:val="00824576"/>
    <w:rsid w:val="00824FDF"/>
    <w:rsid w:val="008251BD"/>
    <w:rsid w:val="00825247"/>
    <w:rsid w:val="00825DA6"/>
    <w:rsid w:val="00825DF7"/>
    <w:rsid w:val="00826048"/>
    <w:rsid w:val="00826671"/>
    <w:rsid w:val="00826829"/>
    <w:rsid w:val="00826F6C"/>
    <w:rsid w:val="00826FA4"/>
    <w:rsid w:val="008278BD"/>
    <w:rsid w:val="008279D2"/>
    <w:rsid w:val="00827B84"/>
    <w:rsid w:val="00827F5F"/>
    <w:rsid w:val="008301BE"/>
    <w:rsid w:val="008308F9"/>
    <w:rsid w:val="00830D51"/>
    <w:rsid w:val="00831CBE"/>
    <w:rsid w:val="00831DA5"/>
    <w:rsid w:val="00831DF9"/>
    <w:rsid w:val="00831EC5"/>
    <w:rsid w:val="0083208C"/>
    <w:rsid w:val="008325FB"/>
    <w:rsid w:val="00833166"/>
    <w:rsid w:val="0083340A"/>
    <w:rsid w:val="00833923"/>
    <w:rsid w:val="008339DF"/>
    <w:rsid w:val="00834338"/>
    <w:rsid w:val="008351CB"/>
    <w:rsid w:val="008351DB"/>
    <w:rsid w:val="008359B1"/>
    <w:rsid w:val="00835A00"/>
    <w:rsid w:val="00835DCD"/>
    <w:rsid w:val="00835DF4"/>
    <w:rsid w:val="00836AD6"/>
    <w:rsid w:val="00836B7E"/>
    <w:rsid w:val="00836CB7"/>
    <w:rsid w:val="00836FD1"/>
    <w:rsid w:val="0083768D"/>
    <w:rsid w:val="008376D6"/>
    <w:rsid w:val="00837795"/>
    <w:rsid w:val="00837FEB"/>
    <w:rsid w:val="008400DB"/>
    <w:rsid w:val="00840167"/>
    <w:rsid w:val="0084107D"/>
    <w:rsid w:val="0084128A"/>
    <w:rsid w:val="0084130A"/>
    <w:rsid w:val="008413EE"/>
    <w:rsid w:val="0084150E"/>
    <w:rsid w:val="0084156F"/>
    <w:rsid w:val="00841AFD"/>
    <w:rsid w:val="00841D4C"/>
    <w:rsid w:val="00841F6D"/>
    <w:rsid w:val="00842083"/>
    <w:rsid w:val="00842336"/>
    <w:rsid w:val="00842360"/>
    <w:rsid w:val="008426C6"/>
    <w:rsid w:val="008429C5"/>
    <w:rsid w:val="00842C47"/>
    <w:rsid w:val="00842C81"/>
    <w:rsid w:val="0084345A"/>
    <w:rsid w:val="008437EA"/>
    <w:rsid w:val="00843E38"/>
    <w:rsid w:val="0084420B"/>
    <w:rsid w:val="008444A8"/>
    <w:rsid w:val="00844825"/>
    <w:rsid w:val="00844B16"/>
    <w:rsid w:val="00845613"/>
    <w:rsid w:val="00845799"/>
    <w:rsid w:val="008458E9"/>
    <w:rsid w:val="0084604B"/>
    <w:rsid w:val="008460D9"/>
    <w:rsid w:val="00846363"/>
    <w:rsid w:val="0084636B"/>
    <w:rsid w:val="008466CC"/>
    <w:rsid w:val="00846866"/>
    <w:rsid w:val="00846A10"/>
    <w:rsid w:val="00846AE2"/>
    <w:rsid w:val="00846D78"/>
    <w:rsid w:val="00847226"/>
    <w:rsid w:val="008478A8"/>
    <w:rsid w:val="008504C7"/>
    <w:rsid w:val="008515F3"/>
    <w:rsid w:val="008519D1"/>
    <w:rsid w:val="00851C89"/>
    <w:rsid w:val="00852008"/>
    <w:rsid w:val="00852745"/>
    <w:rsid w:val="008529D9"/>
    <w:rsid w:val="00852AAE"/>
    <w:rsid w:val="008533A1"/>
    <w:rsid w:val="0085384E"/>
    <w:rsid w:val="00853F7A"/>
    <w:rsid w:val="008542F4"/>
    <w:rsid w:val="008545FB"/>
    <w:rsid w:val="00854AB4"/>
    <w:rsid w:val="00854C45"/>
    <w:rsid w:val="008550B7"/>
    <w:rsid w:val="00855155"/>
    <w:rsid w:val="0085515E"/>
    <w:rsid w:val="008556B8"/>
    <w:rsid w:val="0085577A"/>
    <w:rsid w:val="0085578C"/>
    <w:rsid w:val="00855EDB"/>
    <w:rsid w:val="00855F31"/>
    <w:rsid w:val="008565BB"/>
    <w:rsid w:val="00856706"/>
    <w:rsid w:val="008568B6"/>
    <w:rsid w:val="00856E0F"/>
    <w:rsid w:val="0085704F"/>
    <w:rsid w:val="008574DE"/>
    <w:rsid w:val="0085759C"/>
    <w:rsid w:val="008578B1"/>
    <w:rsid w:val="008601B3"/>
    <w:rsid w:val="008602AF"/>
    <w:rsid w:val="008603B4"/>
    <w:rsid w:val="0086045A"/>
    <w:rsid w:val="008608BD"/>
    <w:rsid w:val="00860C33"/>
    <w:rsid w:val="00860FB9"/>
    <w:rsid w:val="00861252"/>
    <w:rsid w:val="008614D6"/>
    <w:rsid w:val="00861801"/>
    <w:rsid w:val="00861864"/>
    <w:rsid w:val="00861DE1"/>
    <w:rsid w:val="00861ECD"/>
    <w:rsid w:val="008622D7"/>
    <w:rsid w:val="008625AD"/>
    <w:rsid w:val="00862B3D"/>
    <w:rsid w:val="00862C80"/>
    <w:rsid w:val="00862E44"/>
    <w:rsid w:val="00863687"/>
    <w:rsid w:val="008637DB"/>
    <w:rsid w:val="00863A10"/>
    <w:rsid w:val="00863E12"/>
    <w:rsid w:val="00864127"/>
    <w:rsid w:val="008641AD"/>
    <w:rsid w:val="00864721"/>
    <w:rsid w:val="0086522D"/>
    <w:rsid w:val="00865488"/>
    <w:rsid w:val="00865A33"/>
    <w:rsid w:val="008662B2"/>
    <w:rsid w:val="008662C7"/>
    <w:rsid w:val="008664CF"/>
    <w:rsid w:val="008668A8"/>
    <w:rsid w:val="00866997"/>
    <w:rsid w:val="00866AB3"/>
    <w:rsid w:val="00866BBD"/>
    <w:rsid w:val="00866BFA"/>
    <w:rsid w:val="00866C37"/>
    <w:rsid w:val="00866C55"/>
    <w:rsid w:val="00866D50"/>
    <w:rsid w:val="00866ED2"/>
    <w:rsid w:val="00866F35"/>
    <w:rsid w:val="0086705F"/>
    <w:rsid w:val="00867323"/>
    <w:rsid w:val="00867FEE"/>
    <w:rsid w:val="008701FE"/>
    <w:rsid w:val="00870278"/>
    <w:rsid w:val="00870351"/>
    <w:rsid w:val="008706E4"/>
    <w:rsid w:val="008706FE"/>
    <w:rsid w:val="0087080C"/>
    <w:rsid w:val="00870C46"/>
    <w:rsid w:val="00870CF5"/>
    <w:rsid w:val="00870E5E"/>
    <w:rsid w:val="00871023"/>
    <w:rsid w:val="0087173A"/>
    <w:rsid w:val="00871974"/>
    <w:rsid w:val="008719AF"/>
    <w:rsid w:val="00871C9D"/>
    <w:rsid w:val="00871EA5"/>
    <w:rsid w:val="00872225"/>
    <w:rsid w:val="00872A3B"/>
    <w:rsid w:val="00872BB1"/>
    <w:rsid w:val="00872BBF"/>
    <w:rsid w:val="008730CA"/>
    <w:rsid w:val="008730CF"/>
    <w:rsid w:val="008734DB"/>
    <w:rsid w:val="00873BB7"/>
    <w:rsid w:val="00873E15"/>
    <w:rsid w:val="008740E4"/>
    <w:rsid w:val="008743A8"/>
    <w:rsid w:val="00874650"/>
    <w:rsid w:val="0087468A"/>
    <w:rsid w:val="008757A1"/>
    <w:rsid w:val="00875885"/>
    <w:rsid w:val="00875965"/>
    <w:rsid w:val="00875E82"/>
    <w:rsid w:val="00875F06"/>
    <w:rsid w:val="00876455"/>
    <w:rsid w:val="00876684"/>
    <w:rsid w:val="00876785"/>
    <w:rsid w:val="0087687F"/>
    <w:rsid w:val="00876D12"/>
    <w:rsid w:val="00876DFB"/>
    <w:rsid w:val="00876E3B"/>
    <w:rsid w:val="008771BD"/>
    <w:rsid w:val="0087733E"/>
    <w:rsid w:val="00877AB9"/>
    <w:rsid w:val="008803D4"/>
    <w:rsid w:val="008806F2"/>
    <w:rsid w:val="00880824"/>
    <w:rsid w:val="00880BC2"/>
    <w:rsid w:val="00880DDB"/>
    <w:rsid w:val="00880FEA"/>
    <w:rsid w:val="00881298"/>
    <w:rsid w:val="00881575"/>
    <w:rsid w:val="00881790"/>
    <w:rsid w:val="008819F5"/>
    <w:rsid w:val="00881A18"/>
    <w:rsid w:val="008823D0"/>
    <w:rsid w:val="00882461"/>
    <w:rsid w:val="00882529"/>
    <w:rsid w:val="008826FD"/>
    <w:rsid w:val="008828A3"/>
    <w:rsid w:val="00882CDF"/>
    <w:rsid w:val="00882F48"/>
    <w:rsid w:val="0088305C"/>
    <w:rsid w:val="0088306E"/>
    <w:rsid w:val="008843E5"/>
    <w:rsid w:val="008849EF"/>
    <w:rsid w:val="0088506A"/>
    <w:rsid w:val="00886280"/>
    <w:rsid w:val="008867D2"/>
    <w:rsid w:val="00886DDE"/>
    <w:rsid w:val="00887701"/>
    <w:rsid w:val="008904A0"/>
    <w:rsid w:val="008905B7"/>
    <w:rsid w:val="0089060A"/>
    <w:rsid w:val="00890704"/>
    <w:rsid w:val="008917A7"/>
    <w:rsid w:val="00891AD3"/>
    <w:rsid w:val="00891D81"/>
    <w:rsid w:val="008922F5"/>
    <w:rsid w:val="00892848"/>
    <w:rsid w:val="008928C3"/>
    <w:rsid w:val="00892A4A"/>
    <w:rsid w:val="008930CC"/>
    <w:rsid w:val="00893868"/>
    <w:rsid w:val="00893D8A"/>
    <w:rsid w:val="00893E98"/>
    <w:rsid w:val="00894881"/>
    <w:rsid w:val="00894E9C"/>
    <w:rsid w:val="00894FEF"/>
    <w:rsid w:val="0089517D"/>
    <w:rsid w:val="008953A2"/>
    <w:rsid w:val="008956D7"/>
    <w:rsid w:val="00895CB6"/>
    <w:rsid w:val="00896155"/>
    <w:rsid w:val="00896185"/>
    <w:rsid w:val="008963BD"/>
    <w:rsid w:val="0089645D"/>
    <w:rsid w:val="008969D1"/>
    <w:rsid w:val="00896BFD"/>
    <w:rsid w:val="00896DF0"/>
    <w:rsid w:val="0089720B"/>
    <w:rsid w:val="00897711"/>
    <w:rsid w:val="008978B5"/>
    <w:rsid w:val="00897BA7"/>
    <w:rsid w:val="00897CE8"/>
    <w:rsid w:val="00897D9B"/>
    <w:rsid w:val="008A023B"/>
    <w:rsid w:val="008A0548"/>
    <w:rsid w:val="008A0759"/>
    <w:rsid w:val="008A0A2B"/>
    <w:rsid w:val="008A0DDE"/>
    <w:rsid w:val="008A0EC1"/>
    <w:rsid w:val="008A199D"/>
    <w:rsid w:val="008A1A8F"/>
    <w:rsid w:val="008A23A0"/>
    <w:rsid w:val="008A2422"/>
    <w:rsid w:val="008A26A8"/>
    <w:rsid w:val="008A28A7"/>
    <w:rsid w:val="008A2B00"/>
    <w:rsid w:val="008A2E8D"/>
    <w:rsid w:val="008A3497"/>
    <w:rsid w:val="008A37F1"/>
    <w:rsid w:val="008A38C4"/>
    <w:rsid w:val="008A3BA2"/>
    <w:rsid w:val="008A423A"/>
    <w:rsid w:val="008A4821"/>
    <w:rsid w:val="008A4AD1"/>
    <w:rsid w:val="008A4EC9"/>
    <w:rsid w:val="008A4F91"/>
    <w:rsid w:val="008A54EF"/>
    <w:rsid w:val="008A5BD0"/>
    <w:rsid w:val="008A5C17"/>
    <w:rsid w:val="008A61C6"/>
    <w:rsid w:val="008A6BD0"/>
    <w:rsid w:val="008A6C7E"/>
    <w:rsid w:val="008A7193"/>
    <w:rsid w:val="008A76D1"/>
    <w:rsid w:val="008A7B5C"/>
    <w:rsid w:val="008B11BA"/>
    <w:rsid w:val="008B1515"/>
    <w:rsid w:val="008B191B"/>
    <w:rsid w:val="008B249E"/>
    <w:rsid w:val="008B24AB"/>
    <w:rsid w:val="008B2C65"/>
    <w:rsid w:val="008B2E86"/>
    <w:rsid w:val="008B334E"/>
    <w:rsid w:val="008B3367"/>
    <w:rsid w:val="008B3E4B"/>
    <w:rsid w:val="008B42A7"/>
    <w:rsid w:val="008B480E"/>
    <w:rsid w:val="008B4A55"/>
    <w:rsid w:val="008B4D28"/>
    <w:rsid w:val="008B4E3F"/>
    <w:rsid w:val="008B54F1"/>
    <w:rsid w:val="008B56BF"/>
    <w:rsid w:val="008B5D4B"/>
    <w:rsid w:val="008B5FF6"/>
    <w:rsid w:val="008B658A"/>
    <w:rsid w:val="008B679D"/>
    <w:rsid w:val="008B6844"/>
    <w:rsid w:val="008B6A7D"/>
    <w:rsid w:val="008B707C"/>
    <w:rsid w:val="008B7241"/>
    <w:rsid w:val="008B74DD"/>
    <w:rsid w:val="008B786D"/>
    <w:rsid w:val="008B7BB1"/>
    <w:rsid w:val="008B7D82"/>
    <w:rsid w:val="008B7EE8"/>
    <w:rsid w:val="008B7F70"/>
    <w:rsid w:val="008C0290"/>
    <w:rsid w:val="008C16D3"/>
    <w:rsid w:val="008C195E"/>
    <w:rsid w:val="008C1998"/>
    <w:rsid w:val="008C1A41"/>
    <w:rsid w:val="008C20FC"/>
    <w:rsid w:val="008C23B4"/>
    <w:rsid w:val="008C274B"/>
    <w:rsid w:val="008C2ADC"/>
    <w:rsid w:val="008C2AFB"/>
    <w:rsid w:val="008C310F"/>
    <w:rsid w:val="008C33E6"/>
    <w:rsid w:val="008C3639"/>
    <w:rsid w:val="008C397E"/>
    <w:rsid w:val="008C3C0D"/>
    <w:rsid w:val="008C3D3A"/>
    <w:rsid w:val="008C40D0"/>
    <w:rsid w:val="008C4145"/>
    <w:rsid w:val="008C4345"/>
    <w:rsid w:val="008C443A"/>
    <w:rsid w:val="008C4C93"/>
    <w:rsid w:val="008C4FAE"/>
    <w:rsid w:val="008C5688"/>
    <w:rsid w:val="008C5CDF"/>
    <w:rsid w:val="008C6452"/>
    <w:rsid w:val="008C65EC"/>
    <w:rsid w:val="008C6650"/>
    <w:rsid w:val="008C6716"/>
    <w:rsid w:val="008C672D"/>
    <w:rsid w:val="008C69F1"/>
    <w:rsid w:val="008C6DDD"/>
    <w:rsid w:val="008C7AD5"/>
    <w:rsid w:val="008C7FDF"/>
    <w:rsid w:val="008D0527"/>
    <w:rsid w:val="008D0682"/>
    <w:rsid w:val="008D0C3E"/>
    <w:rsid w:val="008D1311"/>
    <w:rsid w:val="008D15F0"/>
    <w:rsid w:val="008D1693"/>
    <w:rsid w:val="008D1931"/>
    <w:rsid w:val="008D1AD7"/>
    <w:rsid w:val="008D1ECF"/>
    <w:rsid w:val="008D2347"/>
    <w:rsid w:val="008D28D2"/>
    <w:rsid w:val="008D2AA3"/>
    <w:rsid w:val="008D2D8B"/>
    <w:rsid w:val="008D32C7"/>
    <w:rsid w:val="008D40F2"/>
    <w:rsid w:val="008D4791"/>
    <w:rsid w:val="008D4917"/>
    <w:rsid w:val="008D49F1"/>
    <w:rsid w:val="008D4F86"/>
    <w:rsid w:val="008D5166"/>
    <w:rsid w:val="008D5446"/>
    <w:rsid w:val="008D564A"/>
    <w:rsid w:val="008D58CA"/>
    <w:rsid w:val="008D594F"/>
    <w:rsid w:val="008D59B9"/>
    <w:rsid w:val="008D5C60"/>
    <w:rsid w:val="008D5F03"/>
    <w:rsid w:val="008D65E5"/>
    <w:rsid w:val="008D67D8"/>
    <w:rsid w:val="008D7009"/>
    <w:rsid w:val="008D72A4"/>
    <w:rsid w:val="008D781C"/>
    <w:rsid w:val="008D7BB5"/>
    <w:rsid w:val="008D7C95"/>
    <w:rsid w:val="008D7CE4"/>
    <w:rsid w:val="008E064B"/>
    <w:rsid w:val="008E0DE2"/>
    <w:rsid w:val="008E0F0A"/>
    <w:rsid w:val="008E14C4"/>
    <w:rsid w:val="008E14E8"/>
    <w:rsid w:val="008E1572"/>
    <w:rsid w:val="008E1C02"/>
    <w:rsid w:val="008E208B"/>
    <w:rsid w:val="008E248C"/>
    <w:rsid w:val="008E273E"/>
    <w:rsid w:val="008E28BE"/>
    <w:rsid w:val="008E291E"/>
    <w:rsid w:val="008E2951"/>
    <w:rsid w:val="008E2BBC"/>
    <w:rsid w:val="008E3795"/>
    <w:rsid w:val="008E3874"/>
    <w:rsid w:val="008E3A68"/>
    <w:rsid w:val="008E3B39"/>
    <w:rsid w:val="008E3C0D"/>
    <w:rsid w:val="008E42A9"/>
    <w:rsid w:val="008E45F1"/>
    <w:rsid w:val="008E481F"/>
    <w:rsid w:val="008E494C"/>
    <w:rsid w:val="008E4BF5"/>
    <w:rsid w:val="008E4FAC"/>
    <w:rsid w:val="008E500E"/>
    <w:rsid w:val="008E5043"/>
    <w:rsid w:val="008E514F"/>
    <w:rsid w:val="008E51C8"/>
    <w:rsid w:val="008E5260"/>
    <w:rsid w:val="008E5282"/>
    <w:rsid w:val="008E57D4"/>
    <w:rsid w:val="008E5E12"/>
    <w:rsid w:val="008E6325"/>
    <w:rsid w:val="008E665B"/>
    <w:rsid w:val="008E6CC7"/>
    <w:rsid w:val="008E707C"/>
    <w:rsid w:val="008E72A8"/>
    <w:rsid w:val="008E77FF"/>
    <w:rsid w:val="008E7862"/>
    <w:rsid w:val="008E79C1"/>
    <w:rsid w:val="008E7A3D"/>
    <w:rsid w:val="008F0009"/>
    <w:rsid w:val="008F0B8E"/>
    <w:rsid w:val="008F0E9E"/>
    <w:rsid w:val="008F1093"/>
    <w:rsid w:val="008F1264"/>
    <w:rsid w:val="008F1272"/>
    <w:rsid w:val="008F14E6"/>
    <w:rsid w:val="008F1EB2"/>
    <w:rsid w:val="008F2432"/>
    <w:rsid w:val="008F2AFC"/>
    <w:rsid w:val="008F3546"/>
    <w:rsid w:val="008F3609"/>
    <w:rsid w:val="008F37E9"/>
    <w:rsid w:val="008F382A"/>
    <w:rsid w:val="008F3950"/>
    <w:rsid w:val="008F3AC2"/>
    <w:rsid w:val="008F3AE2"/>
    <w:rsid w:val="008F3C85"/>
    <w:rsid w:val="008F3DAA"/>
    <w:rsid w:val="008F41CE"/>
    <w:rsid w:val="008F4765"/>
    <w:rsid w:val="008F4792"/>
    <w:rsid w:val="008F4D5C"/>
    <w:rsid w:val="008F4D76"/>
    <w:rsid w:val="008F4DED"/>
    <w:rsid w:val="008F4EFE"/>
    <w:rsid w:val="008F52B1"/>
    <w:rsid w:val="008F5655"/>
    <w:rsid w:val="008F58ED"/>
    <w:rsid w:val="008F5C78"/>
    <w:rsid w:val="008F60DE"/>
    <w:rsid w:val="008F6C21"/>
    <w:rsid w:val="008F6CB9"/>
    <w:rsid w:val="008F6DB2"/>
    <w:rsid w:val="008F71D0"/>
    <w:rsid w:val="008F7C03"/>
    <w:rsid w:val="008F7C8C"/>
    <w:rsid w:val="008F7EEC"/>
    <w:rsid w:val="008F7FB3"/>
    <w:rsid w:val="009000C4"/>
    <w:rsid w:val="009000D4"/>
    <w:rsid w:val="00900165"/>
    <w:rsid w:val="009001F6"/>
    <w:rsid w:val="00900694"/>
    <w:rsid w:val="00900AFC"/>
    <w:rsid w:val="009011FC"/>
    <w:rsid w:val="00901425"/>
    <w:rsid w:val="0090155A"/>
    <w:rsid w:val="0090164B"/>
    <w:rsid w:val="00901B0B"/>
    <w:rsid w:val="00901B7B"/>
    <w:rsid w:val="00901DA9"/>
    <w:rsid w:val="00902270"/>
    <w:rsid w:val="009024C1"/>
    <w:rsid w:val="00902560"/>
    <w:rsid w:val="00902AAF"/>
    <w:rsid w:val="00902B4D"/>
    <w:rsid w:val="00902BDE"/>
    <w:rsid w:val="00902DCE"/>
    <w:rsid w:val="0090306E"/>
    <w:rsid w:val="0090370A"/>
    <w:rsid w:val="00903912"/>
    <w:rsid w:val="009041BA"/>
    <w:rsid w:val="00904336"/>
    <w:rsid w:val="009044B8"/>
    <w:rsid w:val="00904FDB"/>
    <w:rsid w:val="0090540D"/>
    <w:rsid w:val="0090550A"/>
    <w:rsid w:val="009058A3"/>
    <w:rsid w:val="009064B1"/>
    <w:rsid w:val="00906800"/>
    <w:rsid w:val="009071AD"/>
    <w:rsid w:val="009079FA"/>
    <w:rsid w:val="00907BDF"/>
    <w:rsid w:val="00910091"/>
    <w:rsid w:val="00910BE0"/>
    <w:rsid w:val="00910C9D"/>
    <w:rsid w:val="00911C7F"/>
    <w:rsid w:val="00911FC9"/>
    <w:rsid w:val="0091206A"/>
    <w:rsid w:val="009121EF"/>
    <w:rsid w:val="009122B8"/>
    <w:rsid w:val="00912ED1"/>
    <w:rsid w:val="00913C93"/>
    <w:rsid w:val="009147AD"/>
    <w:rsid w:val="00914A6D"/>
    <w:rsid w:val="00915B62"/>
    <w:rsid w:val="00916244"/>
    <w:rsid w:val="00917305"/>
    <w:rsid w:val="00917689"/>
    <w:rsid w:val="0091774A"/>
    <w:rsid w:val="009178CC"/>
    <w:rsid w:val="00920629"/>
    <w:rsid w:val="009209F5"/>
    <w:rsid w:val="00920C08"/>
    <w:rsid w:val="009212B5"/>
    <w:rsid w:val="00921DFD"/>
    <w:rsid w:val="00922517"/>
    <w:rsid w:val="0092270D"/>
    <w:rsid w:val="00922750"/>
    <w:rsid w:val="00922CA4"/>
    <w:rsid w:val="00922D95"/>
    <w:rsid w:val="00922EE0"/>
    <w:rsid w:val="00923457"/>
    <w:rsid w:val="00923495"/>
    <w:rsid w:val="009239DE"/>
    <w:rsid w:val="00923A64"/>
    <w:rsid w:val="00924073"/>
    <w:rsid w:val="00924A6C"/>
    <w:rsid w:val="009250DF"/>
    <w:rsid w:val="009255A8"/>
    <w:rsid w:val="00925619"/>
    <w:rsid w:val="009256F8"/>
    <w:rsid w:val="00925C3E"/>
    <w:rsid w:val="00925FBC"/>
    <w:rsid w:val="00926238"/>
    <w:rsid w:val="0092638B"/>
    <w:rsid w:val="00926887"/>
    <w:rsid w:val="00926E90"/>
    <w:rsid w:val="0092724B"/>
    <w:rsid w:val="00927354"/>
    <w:rsid w:val="009273C8"/>
    <w:rsid w:val="00927F3F"/>
    <w:rsid w:val="00930357"/>
    <w:rsid w:val="009304C4"/>
    <w:rsid w:val="0093067F"/>
    <w:rsid w:val="00930C0A"/>
    <w:rsid w:val="00931018"/>
    <w:rsid w:val="009312E5"/>
    <w:rsid w:val="0093147E"/>
    <w:rsid w:val="00931B38"/>
    <w:rsid w:val="00931B4B"/>
    <w:rsid w:val="00931BA2"/>
    <w:rsid w:val="00931E52"/>
    <w:rsid w:val="009324BA"/>
    <w:rsid w:val="00932AB0"/>
    <w:rsid w:val="00932E11"/>
    <w:rsid w:val="0093432A"/>
    <w:rsid w:val="009344BC"/>
    <w:rsid w:val="0093469D"/>
    <w:rsid w:val="00934E12"/>
    <w:rsid w:val="00934E7D"/>
    <w:rsid w:val="009352F9"/>
    <w:rsid w:val="009354A7"/>
    <w:rsid w:val="009358B9"/>
    <w:rsid w:val="009358D7"/>
    <w:rsid w:val="00935B06"/>
    <w:rsid w:val="00935CE0"/>
    <w:rsid w:val="00936987"/>
    <w:rsid w:val="00936F86"/>
    <w:rsid w:val="00937146"/>
    <w:rsid w:val="00937848"/>
    <w:rsid w:val="00937955"/>
    <w:rsid w:val="00937B28"/>
    <w:rsid w:val="00937E28"/>
    <w:rsid w:val="00937F21"/>
    <w:rsid w:val="00940D89"/>
    <w:rsid w:val="009413CB"/>
    <w:rsid w:val="009419F4"/>
    <w:rsid w:val="00941E62"/>
    <w:rsid w:val="00942299"/>
    <w:rsid w:val="00942BF1"/>
    <w:rsid w:val="0094365B"/>
    <w:rsid w:val="00943DB9"/>
    <w:rsid w:val="00944097"/>
    <w:rsid w:val="009442C3"/>
    <w:rsid w:val="009445B4"/>
    <w:rsid w:val="0094462E"/>
    <w:rsid w:val="00944A41"/>
    <w:rsid w:val="00944CFA"/>
    <w:rsid w:val="00944D90"/>
    <w:rsid w:val="0094544C"/>
    <w:rsid w:val="009457F1"/>
    <w:rsid w:val="00945DD6"/>
    <w:rsid w:val="009460DC"/>
    <w:rsid w:val="009461A6"/>
    <w:rsid w:val="0094636E"/>
    <w:rsid w:val="00946924"/>
    <w:rsid w:val="00947294"/>
    <w:rsid w:val="009472FC"/>
    <w:rsid w:val="00947685"/>
    <w:rsid w:val="00947E11"/>
    <w:rsid w:val="0095000A"/>
    <w:rsid w:val="0095020C"/>
    <w:rsid w:val="009506B3"/>
    <w:rsid w:val="009506E7"/>
    <w:rsid w:val="00950B95"/>
    <w:rsid w:val="00950C5A"/>
    <w:rsid w:val="00950DEF"/>
    <w:rsid w:val="00950FAC"/>
    <w:rsid w:val="00950FAD"/>
    <w:rsid w:val="00951ABF"/>
    <w:rsid w:val="00951E1B"/>
    <w:rsid w:val="009523CD"/>
    <w:rsid w:val="0095338D"/>
    <w:rsid w:val="00953397"/>
    <w:rsid w:val="00953CF0"/>
    <w:rsid w:val="009544B4"/>
    <w:rsid w:val="00954725"/>
    <w:rsid w:val="00954B64"/>
    <w:rsid w:val="0095501D"/>
    <w:rsid w:val="009551BE"/>
    <w:rsid w:val="00955B7D"/>
    <w:rsid w:val="00955EC6"/>
    <w:rsid w:val="0095663A"/>
    <w:rsid w:val="00956710"/>
    <w:rsid w:val="00956811"/>
    <w:rsid w:val="009569CF"/>
    <w:rsid w:val="00956E87"/>
    <w:rsid w:val="00957153"/>
    <w:rsid w:val="0095726F"/>
    <w:rsid w:val="00957384"/>
    <w:rsid w:val="00957C99"/>
    <w:rsid w:val="00957DA5"/>
    <w:rsid w:val="0096007A"/>
    <w:rsid w:val="009603CE"/>
    <w:rsid w:val="009604CA"/>
    <w:rsid w:val="009605CB"/>
    <w:rsid w:val="009609BF"/>
    <w:rsid w:val="00960A63"/>
    <w:rsid w:val="00960D8D"/>
    <w:rsid w:val="00960EA9"/>
    <w:rsid w:val="009612D9"/>
    <w:rsid w:val="0096133E"/>
    <w:rsid w:val="0096149A"/>
    <w:rsid w:val="009614A1"/>
    <w:rsid w:val="00961565"/>
    <w:rsid w:val="00961C93"/>
    <w:rsid w:val="00961D0F"/>
    <w:rsid w:val="009623B5"/>
    <w:rsid w:val="00962B5E"/>
    <w:rsid w:val="00962DE9"/>
    <w:rsid w:val="00963076"/>
    <w:rsid w:val="00963182"/>
    <w:rsid w:val="0096347F"/>
    <w:rsid w:val="00963CD1"/>
    <w:rsid w:val="009640C4"/>
    <w:rsid w:val="00964265"/>
    <w:rsid w:val="009642C0"/>
    <w:rsid w:val="009647E8"/>
    <w:rsid w:val="00964C86"/>
    <w:rsid w:val="009650E7"/>
    <w:rsid w:val="0096529D"/>
    <w:rsid w:val="00965455"/>
    <w:rsid w:val="00965670"/>
    <w:rsid w:val="00965742"/>
    <w:rsid w:val="0096593A"/>
    <w:rsid w:val="00965970"/>
    <w:rsid w:val="009659AC"/>
    <w:rsid w:val="00965BBC"/>
    <w:rsid w:val="00966981"/>
    <w:rsid w:val="00966C21"/>
    <w:rsid w:val="00966EEB"/>
    <w:rsid w:val="00967569"/>
    <w:rsid w:val="00967B1E"/>
    <w:rsid w:val="009703BE"/>
    <w:rsid w:val="0097040A"/>
    <w:rsid w:val="00970495"/>
    <w:rsid w:val="009708AD"/>
    <w:rsid w:val="00970EAD"/>
    <w:rsid w:val="009710EB"/>
    <w:rsid w:val="0097154F"/>
    <w:rsid w:val="009717FC"/>
    <w:rsid w:val="009718FE"/>
    <w:rsid w:val="00971ADF"/>
    <w:rsid w:val="00971C10"/>
    <w:rsid w:val="00971F89"/>
    <w:rsid w:val="009725B1"/>
    <w:rsid w:val="0097272D"/>
    <w:rsid w:val="009727B9"/>
    <w:rsid w:val="00972866"/>
    <w:rsid w:val="009729BC"/>
    <w:rsid w:val="00972BFA"/>
    <w:rsid w:val="00973148"/>
    <w:rsid w:val="009731F9"/>
    <w:rsid w:val="0097354D"/>
    <w:rsid w:val="00973A02"/>
    <w:rsid w:val="00973CAD"/>
    <w:rsid w:val="00973FE2"/>
    <w:rsid w:val="0097408A"/>
    <w:rsid w:val="0097449F"/>
    <w:rsid w:val="009745E5"/>
    <w:rsid w:val="00974F8A"/>
    <w:rsid w:val="009752CC"/>
    <w:rsid w:val="00975719"/>
    <w:rsid w:val="00975E42"/>
    <w:rsid w:val="00976649"/>
    <w:rsid w:val="00976E2C"/>
    <w:rsid w:val="009772D1"/>
    <w:rsid w:val="009772FA"/>
    <w:rsid w:val="00977E6A"/>
    <w:rsid w:val="00977E8D"/>
    <w:rsid w:val="00980389"/>
    <w:rsid w:val="0098060B"/>
    <w:rsid w:val="009808EB"/>
    <w:rsid w:val="0098099E"/>
    <w:rsid w:val="009809D9"/>
    <w:rsid w:val="00980CA7"/>
    <w:rsid w:val="00980F30"/>
    <w:rsid w:val="009810D2"/>
    <w:rsid w:val="009810FC"/>
    <w:rsid w:val="009813F6"/>
    <w:rsid w:val="0098159B"/>
    <w:rsid w:val="00981CA1"/>
    <w:rsid w:val="00981EA9"/>
    <w:rsid w:val="00983088"/>
    <w:rsid w:val="0098341D"/>
    <w:rsid w:val="00983614"/>
    <w:rsid w:val="00983677"/>
    <w:rsid w:val="009843B5"/>
    <w:rsid w:val="0098460C"/>
    <w:rsid w:val="00984728"/>
    <w:rsid w:val="0098522F"/>
    <w:rsid w:val="0098528E"/>
    <w:rsid w:val="0098549C"/>
    <w:rsid w:val="00985647"/>
    <w:rsid w:val="0098580B"/>
    <w:rsid w:val="00985D7F"/>
    <w:rsid w:val="0098684C"/>
    <w:rsid w:val="00986882"/>
    <w:rsid w:val="00986D92"/>
    <w:rsid w:val="00986F75"/>
    <w:rsid w:val="00987B9C"/>
    <w:rsid w:val="00987BEA"/>
    <w:rsid w:val="009901A0"/>
    <w:rsid w:val="00990AC7"/>
    <w:rsid w:val="00990D34"/>
    <w:rsid w:val="0099128E"/>
    <w:rsid w:val="00991660"/>
    <w:rsid w:val="00991B76"/>
    <w:rsid w:val="00991C32"/>
    <w:rsid w:val="00991F70"/>
    <w:rsid w:val="00992842"/>
    <w:rsid w:val="00992889"/>
    <w:rsid w:val="00992DB1"/>
    <w:rsid w:val="00992E65"/>
    <w:rsid w:val="00992F2D"/>
    <w:rsid w:val="00992FB5"/>
    <w:rsid w:val="009933D5"/>
    <w:rsid w:val="0099390F"/>
    <w:rsid w:val="00993F65"/>
    <w:rsid w:val="00994645"/>
    <w:rsid w:val="009947A4"/>
    <w:rsid w:val="00994959"/>
    <w:rsid w:val="00994E3B"/>
    <w:rsid w:val="0099517E"/>
    <w:rsid w:val="00995971"/>
    <w:rsid w:val="00995C11"/>
    <w:rsid w:val="00995CD7"/>
    <w:rsid w:val="00995D67"/>
    <w:rsid w:val="00995E8C"/>
    <w:rsid w:val="009961C8"/>
    <w:rsid w:val="00996952"/>
    <w:rsid w:val="00996A55"/>
    <w:rsid w:val="00996DBB"/>
    <w:rsid w:val="00996FFC"/>
    <w:rsid w:val="0099710A"/>
    <w:rsid w:val="0099716A"/>
    <w:rsid w:val="009978AC"/>
    <w:rsid w:val="009A0098"/>
    <w:rsid w:val="009A036A"/>
    <w:rsid w:val="009A04B0"/>
    <w:rsid w:val="009A04E3"/>
    <w:rsid w:val="009A05C3"/>
    <w:rsid w:val="009A05F6"/>
    <w:rsid w:val="009A062E"/>
    <w:rsid w:val="009A0F21"/>
    <w:rsid w:val="009A1F81"/>
    <w:rsid w:val="009A24FA"/>
    <w:rsid w:val="009A25B8"/>
    <w:rsid w:val="009A2E11"/>
    <w:rsid w:val="009A3865"/>
    <w:rsid w:val="009A3C55"/>
    <w:rsid w:val="009A3E9E"/>
    <w:rsid w:val="009A4380"/>
    <w:rsid w:val="009A464A"/>
    <w:rsid w:val="009A4AF8"/>
    <w:rsid w:val="009A4B1F"/>
    <w:rsid w:val="009A4B45"/>
    <w:rsid w:val="009A4B61"/>
    <w:rsid w:val="009A51DD"/>
    <w:rsid w:val="009A5706"/>
    <w:rsid w:val="009A5802"/>
    <w:rsid w:val="009A68D7"/>
    <w:rsid w:val="009A6C67"/>
    <w:rsid w:val="009A6FA5"/>
    <w:rsid w:val="009A72A1"/>
    <w:rsid w:val="009A77CD"/>
    <w:rsid w:val="009A7A4B"/>
    <w:rsid w:val="009A7E15"/>
    <w:rsid w:val="009A7FAD"/>
    <w:rsid w:val="009B0EA3"/>
    <w:rsid w:val="009B1541"/>
    <w:rsid w:val="009B157C"/>
    <w:rsid w:val="009B18E1"/>
    <w:rsid w:val="009B237A"/>
    <w:rsid w:val="009B2AB4"/>
    <w:rsid w:val="009B2C92"/>
    <w:rsid w:val="009B2DE9"/>
    <w:rsid w:val="009B2E45"/>
    <w:rsid w:val="009B31B2"/>
    <w:rsid w:val="009B32B0"/>
    <w:rsid w:val="009B37C5"/>
    <w:rsid w:val="009B3B9D"/>
    <w:rsid w:val="009B3DCA"/>
    <w:rsid w:val="009B3EDD"/>
    <w:rsid w:val="009B41AC"/>
    <w:rsid w:val="009B4358"/>
    <w:rsid w:val="009B47CF"/>
    <w:rsid w:val="009B4970"/>
    <w:rsid w:val="009B4AB9"/>
    <w:rsid w:val="009B569D"/>
    <w:rsid w:val="009B5C5A"/>
    <w:rsid w:val="009B6165"/>
    <w:rsid w:val="009B63D8"/>
    <w:rsid w:val="009B6628"/>
    <w:rsid w:val="009B66EC"/>
    <w:rsid w:val="009B69E2"/>
    <w:rsid w:val="009B6DA0"/>
    <w:rsid w:val="009B6DD3"/>
    <w:rsid w:val="009B6E47"/>
    <w:rsid w:val="009B7082"/>
    <w:rsid w:val="009B782B"/>
    <w:rsid w:val="009B7942"/>
    <w:rsid w:val="009B7E31"/>
    <w:rsid w:val="009C00FF"/>
    <w:rsid w:val="009C0698"/>
    <w:rsid w:val="009C0B9C"/>
    <w:rsid w:val="009C144E"/>
    <w:rsid w:val="009C144F"/>
    <w:rsid w:val="009C1920"/>
    <w:rsid w:val="009C19A6"/>
    <w:rsid w:val="009C1C1F"/>
    <w:rsid w:val="009C1E91"/>
    <w:rsid w:val="009C1F22"/>
    <w:rsid w:val="009C2656"/>
    <w:rsid w:val="009C2F5C"/>
    <w:rsid w:val="009C3BCE"/>
    <w:rsid w:val="009C3C63"/>
    <w:rsid w:val="009C3C8F"/>
    <w:rsid w:val="009C43A6"/>
    <w:rsid w:val="009C441D"/>
    <w:rsid w:val="009C4618"/>
    <w:rsid w:val="009C4C52"/>
    <w:rsid w:val="009C4F79"/>
    <w:rsid w:val="009C54C9"/>
    <w:rsid w:val="009C57BC"/>
    <w:rsid w:val="009C594E"/>
    <w:rsid w:val="009C5961"/>
    <w:rsid w:val="009C5964"/>
    <w:rsid w:val="009C5A61"/>
    <w:rsid w:val="009C627A"/>
    <w:rsid w:val="009C62AB"/>
    <w:rsid w:val="009C6372"/>
    <w:rsid w:val="009C63F8"/>
    <w:rsid w:val="009C642E"/>
    <w:rsid w:val="009C65FF"/>
    <w:rsid w:val="009C6E94"/>
    <w:rsid w:val="009C72BC"/>
    <w:rsid w:val="009C7378"/>
    <w:rsid w:val="009C7A2D"/>
    <w:rsid w:val="009C7B28"/>
    <w:rsid w:val="009D03B2"/>
    <w:rsid w:val="009D0443"/>
    <w:rsid w:val="009D0951"/>
    <w:rsid w:val="009D09E6"/>
    <w:rsid w:val="009D0BBE"/>
    <w:rsid w:val="009D0D20"/>
    <w:rsid w:val="009D0E0C"/>
    <w:rsid w:val="009D0F92"/>
    <w:rsid w:val="009D10E0"/>
    <w:rsid w:val="009D11C9"/>
    <w:rsid w:val="009D129A"/>
    <w:rsid w:val="009D1A1D"/>
    <w:rsid w:val="009D1EFD"/>
    <w:rsid w:val="009D25BF"/>
    <w:rsid w:val="009D28B4"/>
    <w:rsid w:val="009D28D5"/>
    <w:rsid w:val="009D2B92"/>
    <w:rsid w:val="009D2E83"/>
    <w:rsid w:val="009D2FAE"/>
    <w:rsid w:val="009D3D12"/>
    <w:rsid w:val="009D3D73"/>
    <w:rsid w:val="009D4580"/>
    <w:rsid w:val="009D4D4A"/>
    <w:rsid w:val="009D502A"/>
    <w:rsid w:val="009D5035"/>
    <w:rsid w:val="009D51AF"/>
    <w:rsid w:val="009D521C"/>
    <w:rsid w:val="009D5478"/>
    <w:rsid w:val="009D55EF"/>
    <w:rsid w:val="009D56E7"/>
    <w:rsid w:val="009D5FD6"/>
    <w:rsid w:val="009D62A8"/>
    <w:rsid w:val="009D670F"/>
    <w:rsid w:val="009D6983"/>
    <w:rsid w:val="009D6D06"/>
    <w:rsid w:val="009D7ABA"/>
    <w:rsid w:val="009D7D41"/>
    <w:rsid w:val="009E0149"/>
    <w:rsid w:val="009E0302"/>
    <w:rsid w:val="009E06CC"/>
    <w:rsid w:val="009E1934"/>
    <w:rsid w:val="009E1AC9"/>
    <w:rsid w:val="009E1B84"/>
    <w:rsid w:val="009E1F37"/>
    <w:rsid w:val="009E1F8A"/>
    <w:rsid w:val="009E280F"/>
    <w:rsid w:val="009E2BC7"/>
    <w:rsid w:val="009E2EE6"/>
    <w:rsid w:val="009E3195"/>
    <w:rsid w:val="009E330C"/>
    <w:rsid w:val="009E3671"/>
    <w:rsid w:val="009E372E"/>
    <w:rsid w:val="009E437A"/>
    <w:rsid w:val="009E4D4C"/>
    <w:rsid w:val="009E4EE5"/>
    <w:rsid w:val="009E65AA"/>
    <w:rsid w:val="009E6620"/>
    <w:rsid w:val="009E696F"/>
    <w:rsid w:val="009E6ADF"/>
    <w:rsid w:val="009E6E29"/>
    <w:rsid w:val="009E6EBE"/>
    <w:rsid w:val="009E6FB1"/>
    <w:rsid w:val="009E7757"/>
    <w:rsid w:val="009E7C28"/>
    <w:rsid w:val="009E7E6E"/>
    <w:rsid w:val="009E7FC7"/>
    <w:rsid w:val="009F05FF"/>
    <w:rsid w:val="009F073F"/>
    <w:rsid w:val="009F0DF9"/>
    <w:rsid w:val="009F1297"/>
    <w:rsid w:val="009F1358"/>
    <w:rsid w:val="009F1762"/>
    <w:rsid w:val="009F1E84"/>
    <w:rsid w:val="009F20E3"/>
    <w:rsid w:val="009F22D9"/>
    <w:rsid w:val="009F22DC"/>
    <w:rsid w:val="009F2DF4"/>
    <w:rsid w:val="009F32DA"/>
    <w:rsid w:val="009F33B0"/>
    <w:rsid w:val="009F38C9"/>
    <w:rsid w:val="009F4728"/>
    <w:rsid w:val="009F4F73"/>
    <w:rsid w:val="009F504B"/>
    <w:rsid w:val="009F5347"/>
    <w:rsid w:val="009F5A14"/>
    <w:rsid w:val="009F5A93"/>
    <w:rsid w:val="009F5AF2"/>
    <w:rsid w:val="009F66B3"/>
    <w:rsid w:val="009F6775"/>
    <w:rsid w:val="009F6849"/>
    <w:rsid w:val="009F6A1C"/>
    <w:rsid w:val="009F7AF8"/>
    <w:rsid w:val="009F7B37"/>
    <w:rsid w:val="009F7CAD"/>
    <w:rsid w:val="009F7E5A"/>
    <w:rsid w:val="009F7F6F"/>
    <w:rsid w:val="00A007EB"/>
    <w:rsid w:val="00A009B5"/>
    <w:rsid w:val="00A00B0D"/>
    <w:rsid w:val="00A010A2"/>
    <w:rsid w:val="00A01206"/>
    <w:rsid w:val="00A01675"/>
    <w:rsid w:val="00A01717"/>
    <w:rsid w:val="00A01ABC"/>
    <w:rsid w:val="00A01BED"/>
    <w:rsid w:val="00A0208B"/>
    <w:rsid w:val="00A025EC"/>
    <w:rsid w:val="00A029BF"/>
    <w:rsid w:val="00A0318B"/>
    <w:rsid w:val="00A03AFD"/>
    <w:rsid w:val="00A03CB4"/>
    <w:rsid w:val="00A03D07"/>
    <w:rsid w:val="00A04602"/>
    <w:rsid w:val="00A04892"/>
    <w:rsid w:val="00A04A19"/>
    <w:rsid w:val="00A04A78"/>
    <w:rsid w:val="00A04B1D"/>
    <w:rsid w:val="00A0508E"/>
    <w:rsid w:val="00A053DB"/>
    <w:rsid w:val="00A05412"/>
    <w:rsid w:val="00A0551B"/>
    <w:rsid w:val="00A0588C"/>
    <w:rsid w:val="00A06230"/>
    <w:rsid w:val="00A0701A"/>
    <w:rsid w:val="00A07185"/>
    <w:rsid w:val="00A07513"/>
    <w:rsid w:val="00A07D53"/>
    <w:rsid w:val="00A10220"/>
    <w:rsid w:val="00A1107D"/>
    <w:rsid w:val="00A11972"/>
    <w:rsid w:val="00A11AC4"/>
    <w:rsid w:val="00A11BAC"/>
    <w:rsid w:val="00A11D2C"/>
    <w:rsid w:val="00A12233"/>
    <w:rsid w:val="00A12448"/>
    <w:rsid w:val="00A12813"/>
    <w:rsid w:val="00A12DB8"/>
    <w:rsid w:val="00A133C1"/>
    <w:rsid w:val="00A1378A"/>
    <w:rsid w:val="00A13944"/>
    <w:rsid w:val="00A13A47"/>
    <w:rsid w:val="00A13ABD"/>
    <w:rsid w:val="00A13B72"/>
    <w:rsid w:val="00A14318"/>
    <w:rsid w:val="00A14451"/>
    <w:rsid w:val="00A144AA"/>
    <w:rsid w:val="00A147CF"/>
    <w:rsid w:val="00A14893"/>
    <w:rsid w:val="00A14D7C"/>
    <w:rsid w:val="00A14E7F"/>
    <w:rsid w:val="00A15368"/>
    <w:rsid w:val="00A1541A"/>
    <w:rsid w:val="00A15630"/>
    <w:rsid w:val="00A15ACE"/>
    <w:rsid w:val="00A15DBF"/>
    <w:rsid w:val="00A15DFE"/>
    <w:rsid w:val="00A16459"/>
    <w:rsid w:val="00A16581"/>
    <w:rsid w:val="00A16C5A"/>
    <w:rsid w:val="00A16E91"/>
    <w:rsid w:val="00A17969"/>
    <w:rsid w:val="00A17BDD"/>
    <w:rsid w:val="00A20183"/>
    <w:rsid w:val="00A20227"/>
    <w:rsid w:val="00A20B63"/>
    <w:rsid w:val="00A20F3C"/>
    <w:rsid w:val="00A214B2"/>
    <w:rsid w:val="00A21886"/>
    <w:rsid w:val="00A21B8D"/>
    <w:rsid w:val="00A21E9A"/>
    <w:rsid w:val="00A2308C"/>
    <w:rsid w:val="00A233B6"/>
    <w:rsid w:val="00A23A04"/>
    <w:rsid w:val="00A23A91"/>
    <w:rsid w:val="00A23F9E"/>
    <w:rsid w:val="00A2421E"/>
    <w:rsid w:val="00A24509"/>
    <w:rsid w:val="00A24511"/>
    <w:rsid w:val="00A24B34"/>
    <w:rsid w:val="00A251CE"/>
    <w:rsid w:val="00A2525F"/>
    <w:rsid w:val="00A25291"/>
    <w:rsid w:val="00A25560"/>
    <w:rsid w:val="00A25583"/>
    <w:rsid w:val="00A25624"/>
    <w:rsid w:val="00A25BFA"/>
    <w:rsid w:val="00A25E37"/>
    <w:rsid w:val="00A2635B"/>
    <w:rsid w:val="00A26DD3"/>
    <w:rsid w:val="00A2738A"/>
    <w:rsid w:val="00A27463"/>
    <w:rsid w:val="00A27B53"/>
    <w:rsid w:val="00A27FB7"/>
    <w:rsid w:val="00A300BD"/>
    <w:rsid w:val="00A3017D"/>
    <w:rsid w:val="00A3037C"/>
    <w:rsid w:val="00A305DA"/>
    <w:rsid w:val="00A30F86"/>
    <w:rsid w:val="00A31256"/>
    <w:rsid w:val="00A31A22"/>
    <w:rsid w:val="00A31D7C"/>
    <w:rsid w:val="00A32136"/>
    <w:rsid w:val="00A33644"/>
    <w:rsid w:val="00A33AEF"/>
    <w:rsid w:val="00A33C03"/>
    <w:rsid w:val="00A34246"/>
    <w:rsid w:val="00A342BC"/>
    <w:rsid w:val="00A3486A"/>
    <w:rsid w:val="00A34ACC"/>
    <w:rsid w:val="00A34C64"/>
    <w:rsid w:val="00A350E3"/>
    <w:rsid w:val="00A353A4"/>
    <w:rsid w:val="00A35AAB"/>
    <w:rsid w:val="00A360C2"/>
    <w:rsid w:val="00A363F5"/>
    <w:rsid w:val="00A36584"/>
    <w:rsid w:val="00A365DA"/>
    <w:rsid w:val="00A36963"/>
    <w:rsid w:val="00A36B6F"/>
    <w:rsid w:val="00A371AD"/>
    <w:rsid w:val="00A407C6"/>
    <w:rsid w:val="00A414A5"/>
    <w:rsid w:val="00A41F52"/>
    <w:rsid w:val="00A41F9E"/>
    <w:rsid w:val="00A422F9"/>
    <w:rsid w:val="00A42651"/>
    <w:rsid w:val="00A4268D"/>
    <w:rsid w:val="00A42C39"/>
    <w:rsid w:val="00A42E47"/>
    <w:rsid w:val="00A42E4D"/>
    <w:rsid w:val="00A42EB2"/>
    <w:rsid w:val="00A42EB8"/>
    <w:rsid w:val="00A4324C"/>
    <w:rsid w:val="00A43753"/>
    <w:rsid w:val="00A43EFD"/>
    <w:rsid w:val="00A44407"/>
    <w:rsid w:val="00A44489"/>
    <w:rsid w:val="00A448A4"/>
    <w:rsid w:val="00A44960"/>
    <w:rsid w:val="00A44D48"/>
    <w:rsid w:val="00A45104"/>
    <w:rsid w:val="00A45447"/>
    <w:rsid w:val="00A454A3"/>
    <w:rsid w:val="00A46CE7"/>
    <w:rsid w:val="00A46D48"/>
    <w:rsid w:val="00A472B8"/>
    <w:rsid w:val="00A472C5"/>
    <w:rsid w:val="00A4799B"/>
    <w:rsid w:val="00A47B39"/>
    <w:rsid w:val="00A47C72"/>
    <w:rsid w:val="00A5005D"/>
    <w:rsid w:val="00A5007E"/>
    <w:rsid w:val="00A500D4"/>
    <w:rsid w:val="00A503FC"/>
    <w:rsid w:val="00A50996"/>
    <w:rsid w:val="00A50D27"/>
    <w:rsid w:val="00A50E5B"/>
    <w:rsid w:val="00A50F14"/>
    <w:rsid w:val="00A50F3A"/>
    <w:rsid w:val="00A516B7"/>
    <w:rsid w:val="00A51825"/>
    <w:rsid w:val="00A51B3C"/>
    <w:rsid w:val="00A52783"/>
    <w:rsid w:val="00A52EE1"/>
    <w:rsid w:val="00A53296"/>
    <w:rsid w:val="00A5337A"/>
    <w:rsid w:val="00A5351F"/>
    <w:rsid w:val="00A537DF"/>
    <w:rsid w:val="00A53801"/>
    <w:rsid w:val="00A53C87"/>
    <w:rsid w:val="00A53E4D"/>
    <w:rsid w:val="00A53F31"/>
    <w:rsid w:val="00A5413C"/>
    <w:rsid w:val="00A5469B"/>
    <w:rsid w:val="00A54E2E"/>
    <w:rsid w:val="00A5511A"/>
    <w:rsid w:val="00A553D6"/>
    <w:rsid w:val="00A56331"/>
    <w:rsid w:val="00A563C3"/>
    <w:rsid w:val="00A56AAB"/>
    <w:rsid w:val="00A56C96"/>
    <w:rsid w:val="00A570ED"/>
    <w:rsid w:val="00A574BB"/>
    <w:rsid w:val="00A5769D"/>
    <w:rsid w:val="00A57A85"/>
    <w:rsid w:val="00A57D89"/>
    <w:rsid w:val="00A57E5B"/>
    <w:rsid w:val="00A57FD5"/>
    <w:rsid w:val="00A601A2"/>
    <w:rsid w:val="00A60832"/>
    <w:rsid w:val="00A60BC8"/>
    <w:rsid w:val="00A61062"/>
    <w:rsid w:val="00A62714"/>
    <w:rsid w:val="00A627B2"/>
    <w:rsid w:val="00A6326B"/>
    <w:rsid w:val="00A636B2"/>
    <w:rsid w:val="00A637AB"/>
    <w:rsid w:val="00A63876"/>
    <w:rsid w:val="00A63DDB"/>
    <w:rsid w:val="00A63E14"/>
    <w:rsid w:val="00A64316"/>
    <w:rsid w:val="00A64513"/>
    <w:rsid w:val="00A64BD3"/>
    <w:rsid w:val="00A64BF9"/>
    <w:rsid w:val="00A65260"/>
    <w:rsid w:val="00A652ED"/>
    <w:rsid w:val="00A65332"/>
    <w:rsid w:val="00A654FA"/>
    <w:rsid w:val="00A65651"/>
    <w:rsid w:val="00A65991"/>
    <w:rsid w:val="00A65E7E"/>
    <w:rsid w:val="00A6613E"/>
    <w:rsid w:val="00A66A29"/>
    <w:rsid w:val="00A66BEE"/>
    <w:rsid w:val="00A66D00"/>
    <w:rsid w:val="00A670B4"/>
    <w:rsid w:val="00A675AF"/>
    <w:rsid w:val="00A67624"/>
    <w:rsid w:val="00A67708"/>
    <w:rsid w:val="00A67A01"/>
    <w:rsid w:val="00A67F68"/>
    <w:rsid w:val="00A7005E"/>
    <w:rsid w:val="00A701B1"/>
    <w:rsid w:val="00A702D0"/>
    <w:rsid w:val="00A70498"/>
    <w:rsid w:val="00A7061B"/>
    <w:rsid w:val="00A709B3"/>
    <w:rsid w:val="00A70D32"/>
    <w:rsid w:val="00A710A3"/>
    <w:rsid w:val="00A713C1"/>
    <w:rsid w:val="00A71796"/>
    <w:rsid w:val="00A71A22"/>
    <w:rsid w:val="00A71FC0"/>
    <w:rsid w:val="00A725D8"/>
    <w:rsid w:val="00A72E22"/>
    <w:rsid w:val="00A735D6"/>
    <w:rsid w:val="00A73B1E"/>
    <w:rsid w:val="00A74169"/>
    <w:rsid w:val="00A742B0"/>
    <w:rsid w:val="00A74616"/>
    <w:rsid w:val="00A74F29"/>
    <w:rsid w:val="00A75253"/>
    <w:rsid w:val="00A7533D"/>
    <w:rsid w:val="00A75421"/>
    <w:rsid w:val="00A755B3"/>
    <w:rsid w:val="00A75723"/>
    <w:rsid w:val="00A75A48"/>
    <w:rsid w:val="00A75D9D"/>
    <w:rsid w:val="00A75E8A"/>
    <w:rsid w:val="00A76193"/>
    <w:rsid w:val="00A762ED"/>
    <w:rsid w:val="00A76543"/>
    <w:rsid w:val="00A7693E"/>
    <w:rsid w:val="00A76A2E"/>
    <w:rsid w:val="00A76E15"/>
    <w:rsid w:val="00A77583"/>
    <w:rsid w:val="00A77C83"/>
    <w:rsid w:val="00A77EF4"/>
    <w:rsid w:val="00A807E7"/>
    <w:rsid w:val="00A80A1D"/>
    <w:rsid w:val="00A80B64"/>
    <w:rsid w:val="00A80D54"/>
    <w:rsid w:val="00A812D4"/>
    <w:rsid w:val="00A81439"/>
    <w:rsid w:val="00A8163C"/>
    <w:rsid w:val="00A816B3"/>
    <w:rsid w:val="00A81731"/>
    <w:rsid w:val="00A81804"/>
    <w:rsid w:val="00A81B93"/>
    <w:rsid w:val="00A82833"/>
    <w:rsid w:val="00A82A6C"/>
    <w:rsid w:val="00A841C6"/>
    <w:rsid w:val="00A84B2D"/>
    <w:rsid w:val="00A84DD9"/>
    <w:rsid w:val="00A85136"/>
    <w:rsid w:val="00A85C91"/>
    <w:rsid w:val="00A862A7"/>
    <w:rsid w:val="00A86826"/>
    <w:rsid w:val="00A86B2F"/>
    <w:rsid w:val="00A86CC5"/>
    <w:rsid w:val="00A86E1A"/>
    <w:rsid w:val="00A8713F"/>
    <w:rsid w:val="00A8722F"/>
    <w:rsid w:val="00A87DF8"/>
    <w:rsid w:val="00A90161"/>
    <w:rsid w:val="00A90B77"/>
    <w:rsid w:val="00A90CA9"/>
    <w:rsid w:val="00A90CAC"/>
    <w:rsid w:val="00A90ED6"/>
    <w:rsid w:val="00A91237"/>
    <w:rsid w:val="00A9140D"/>
    <w:rsid w:val="00A920B1"/>
    <w:rsid w:val="00A92172"/>
    <w:rsid w:val="00A926A3"/>
    <w:rsid w:val="00A933A6"/>
    <w:rsid w:val="00A93E5F"/>
    <w:rsid w:val="00A942A5"/>
    <w:rsid w:val="00A94589"/>
    <w:rsid w:val="00A948F0"/>
    <w:rsid w:val="00A949CE"/>
    <w:rsid w:val="00A94C1F"/>
    <w:rsid w:val="00A94E2F"/>
    <w:rsid w:val="00A95C9A"/>
    <w:rsid w:val="00A95E70"/>
    <w:rsid w:val="00A9618D"/>
    <w:rsid w:val="00A9642E"/>
    <w:rsid w:val="00A966D6"/>
    <w:rsid w:val="00A96B6E"/>
    <w:rsid w:val="00A96D9E"/>
    <w:rsid w:val="00A97A6D"/>
    <w:rsid w:val="00AA000B"/>
    <w:rsid w:val="00AA0406"/>
    <w:rsid w:val="00AA0439"/>
    <w:rsid w:val="00AA0810"/>
    <w:rsid w:val="00AA0C11"/>
    <w:rsid w:val="00AA0FAC"/>
    <w:rsid w:val="00AA1AE4"/>
    <w:rsid w:val="00AA1C0D"/>
    <w:rsid w:val="00AA1CFF"/>
    <w:rsid w:val="00AA247E"/>
    <w:rsid w:val="00AA2833"/>
    <w:rsid w:val="00AA2D42"/>
    <w:rsid w:val="00AA2F7B"/>
    <w:rsid w:val="00AA3316"/>
    <w:rsid w:val="00AA37F4"/>
    <w:rsid w:val="00AA381B"/>
    <w:rsid w:val="00AA39DA"/>
    <w:rsid w:val="00AA41DE"/>
    <w:rsid w:val="00AA4518"/>
    <w:rsid w:val="00AA4C5A"/>
    <w:rsid w:val="00AA4CD7"/>
    <w:rsid w:val="00AA5985"/>
    <w:rsid w:val="00AA59AF"/>
    <w:rsid w:val="00AA60CE"/>
    <w:rsid w:val="00AA64EF"/>
    <w:rsid w:val="00AA6539"/>
    <w:rsid w:val="00AA6657"/>
    <w:rsid w:val="00AA7180"/>
    <w:rsid w:val="00AA7351"/>
    <w:rsid w:val="00AA78EA"/>
    <w:rsid w:val="00AB00AC"/>
    <w:rsid w:val="00AB0710"/>
    <w:rsid w:val="00AB0B78"/>
    <w:rsid w:val="00AB132F"/>
    <w:rsid w:val="00AB148B"/>
    <w:rsid w:val="00AB1A67"/>
    <w:rsid w:val="00AB1D8C"/>
    <w:rsid w:val="00AB1EEC"/>
    <w:rsid w:val="00AB1FD0"/>
    <w:rsid w:val="00AB27CF"/>
    <w:rsid w:val="00AB285E"/>
    <w:rsid w:val="00AB2AB0"/>
    <w:rsid w:val="00AB2B82"/>
    <w:rsid w:val="00AB2CF4"/>
    <w:rsid w:val="00AB35BB"/>
    <w:rsid w:val="00AB3CC4"/>
    <w:rsid w:val="00AB48E9"/>
    <w:rsid w:val="00AB49D0"/>
    <w:rsid w:val="00AB4DAD"/>
    <w:rsid w:val="00AB51A8"/>
    <w:rsid w:val="00AB55EB"/>
    <w:rsid w:val="00AB56EB"/>
    <w:rsid w:val="00AB64A8"/>
    <w:rsid w:val="00AB6AB7"/>
    <w:rsid w:val="00AB702D"/>
    <w:rsid w:val="00AB714B"/>
    <w:rsid w:val="00AB74D4"/>
    <w:rsid w:val="00AB79F0"/>
    <w:rsid w:val="00AB7C8D"/>
    <w:rsid w:val="00AC01B5"/>
    <w:rsid w:val="00AC01BE"/>
    <w:rsid w:val="00AC058E"/>
    <w:rsid w:val="00AC05A9"/>
    <w:rsid w:val="00AC05FE"/>
    <w:rsid w:val="00AC0649"/>
    <w:rsid w:val="00AC09BE"/>
    <w:rsid w:val="00AC1A22"/>
    <w:rsid w:val="00AC1B1D"/>
    <w:rsid w:val="00AC1E98"/>
    <w:rsid w:val="00AC2060"/>
    <w:rsid w:val="00AC2976"/>
    <w:rsid w:val="00AC2BE1"/>
    <w:rsid w:val="00AC31D4"/>
    <w:rsid w:val="00AC3305"/>
    <w:rsid w:val="00AC34BC"/>
    <w:rsid w:val="00AC3A41"/>
    <w:rsid w:val="00AC3BA2"/>
    <w:rsid w:val="00AC3D41"/>
    <w:rsid w:val="00AC3F28"/>
    <w:rsid w:val="00AC4CC1"/>
    <w:rsid w:val="00AC53B2"/>
    <w:rsid w:val="00AC5A89"/>
    <w:rsid w:val="00AC5ECA"/>
    <w:rsid w:val="00AC6686"/>
    <w:rsid w:val="00AC6D14"/>
    <w:rsid w:val="00AC7386"/>
    <w:rsid w:val="00AC7AF9"/>
    <w:rsid w:val="00AC7D58"/>
    <w:rsid w:val="00AC7E2D"/>
    <w:rsid w:val="00AD086B"/>
    <w:rsid w:val="00AD0A15"/>
    <w:rsid w:val="00AD0A75"/>
    <w:rsid w:val="00AD0C11"/>
    <w:rsid w:val="00AD13DD"/>
    <w:rsid w:val="00AD1463"/>
    <w:rsid w:val="00AD15CB"/>
    <w:rsid w:val="00AD198E"/>
    <w:rsid w:val="00AD1A03"/>
    <w:rsid w:val="00AD1D35"/>
    <w:rsid w:val="00AD1DD4"/>
    <w:rsid w:val="00AD22A9"/>
    <w:rsid w:val="00AD28A6"/>
    <w:rsid w:val="00AD2CC0"/>
    <w:rsid w:val="00AD3368"/>
    <w:rsid w:val="00AD3375"/>
    <w:rsid w:val="00AD34DB"/>
    <w:rsid w:val="00AD34EE"/>
    <w:rsid w:val="00AD37A8"/>
    <w:rsid w:val="00AD3C6E"/>
    <w:rsid w:val="00AD3C73"/>
    <w:rsid w:val="00AD4156"/>
    <w:rsid w:val="00AD460F"/>
    <w:rsid w:val="00AD47B8"/>
    <w:rsid w:val="00AD4886"/>
    <w:rsid w:val="00AD48D3"/>
    <w:rsid w:val="00AD50A6"/>
    <w:rsid w:val="00AD5C5A"/>
    <w:rsid w:val="00AD5E9A"/>
    <w:rsid w:val="00AD652B"/>
    <w:rsid w:val="00AD65DA"/>
    <w:rsid w:val="00AD6713"/>
    <w:rsid w:val="00AD67C9"/>
    <w:rsid w:val="00AD689A"/>
    <w:rsid w:val="00AD6AC1"/>
    <w:rsid w:val="00AD6B7F"/>
    <w:rsid w:val="00AD6CA1"/>
    <w:rsid w:val="00AD7478"/>
    <w:rsid w:val="00AD77A6"/>
    <w:rsid w:val="00AD77AE"/>
    <w:rsid w:val="00AD7FA0"/>
    <w:rsid w:val="00AE0558"/>
    <w:rsid w:val="00AE098D"/>
    <w:rsid w:val="00AE0C2B"/>
    <w:rsid w:val="00AE0EC0"/>
    <w:rsid w:val="00AE107D"/>
    <w:rsid w:val="00AE18CF"/>
    <w:rsid w:val="00AE19DD"/>
    <w:rsid w:val="00AE1BEE"/>
    <w:rsid w:val="00AE2698"/>
    <w:rsid w:val="00AE27AF"/>
    <w:rsid w:val="00AE291A"/>
    <w:rsid w:val="00AE2BAE"/>
    <w:rsid w:val="00AE2BEE"/>
    <w:rsid w:val="00AE2C86"/>
    <w:rsid w:val="00AE2EAC"/>
    <w:rsid w:val="00AE2F97"/>
    <w:rsid w:val="00AE3030"/>
    <w:rsid w:val="00AE3273"/>
    <w:rsid w:val="00AE338E"/>
    <w:rsid w:val="00AE3DD1"/>
    <w:rsid w:val="00AE3EEE"/>
    <w:rsid w:val="00AE3FCB"/>
    <w:rsid w:val="00AE4979"/>
    <w:rsid w:val="00AE4A96"/>
    <w:rsid w:val="00AE4D55"/>
    <w:rsid w:val="00AE4E4C"/>
    <w:rsid w:val="00AE4FA3"/>
    <w:rsid w:val="00AE520A"/>
    <w:rsid w:val="00AE550D"/>
    <w:rsid w:val="00AE5794"/>
    <w:rsid w:val="00AE5E2F"/>
    <w:rsid w:val="00AE5EBC"/>
    <w:rsid w:val="00AE6204"/>
    <w:rsid w:val="00AE65EF"/>
    <w:rsid w:val="00AE689C"/>
    <w:rsid w:val="00AE68A7"/>
    <w:rsid w:val="00AE68BB"/>
    <w:rsid w:val="00AE6AE4"/>
    <w:rsid w:val="00AE6D16"/>
    <w:rsid w:val="00AE6D7D"/>
    <w:rsid w:val="00AE7295"/>
    <w:rsid w:val="00AE76D8"/>
    <w:rsid w:val="00AE795F"/>
    <w:rsid w:val="00AE7977"/>
    <w:rsid w:val="00AE7DDB"/>
    <w:rsid w:val="00AE7E13"/>
    <w:rsid w:val="00AE7FAC"/>
    <w:rsid w:val="00AF0617"/>
    <w:rsid w:val="00AF1191"/>
    <w:rsid w:val="00AF18FA"/>
    <w:rsid w:val="00AF29D2"/>
    <w:rsid w:val="00AF369C"/>
    <w:rsid w:val="00AF3866"/>
    <w:rsid w:val="00AF3E07"/>
    <w:rsid w:val="00AF40F9"/>
    <w:rsid w:val="00AF4550"/>
    <w:rsid w:val="00AF4902"/>
    <w:rsid w:val="00AF4E29"/>
    <w:rsid w:val="00AF542E"/>
    <w:rsid w:val="00AF59D3"/>
    <w:rsid w:val="00AF61ED"/>
    <w:rsid w:val="00AF640A"/>
    <w:rsid w:val="00AF69E3"/>
    <w:rsid w:val="00AF6C63"/>
    <w:rsid w:val="00AF6EBB"/>
    <w:rsid w:val="00AF7465"/>
    <w:rsid w:val="00AF7577"/>
    <w:rsid w:val="00AF77AC"/>
    <w:rsid w:val="00AF7872"/>
    <w:rsid w:val="00AF78FB"/>
    <w:rsid w:val="00AF7A38"/>
    <w:rsid w:val="00AF7A68"/>
    <w:rsid w:val="00B00C92"/>
    <w:rsid w:val="00B01063"/>
    <w:rsid w:val="00B0117F"/>
    <w:rsid w:val="00B01FAF"/>
    <w:rsid w:val="00B0242E"/>
    <w:rsid w:val="00B030BD"/>
    <w:rsid w:val="00B034CE"/>
    <w:rsid w:val="00B03599"/>
    <w:rsid w:val="00B0364F"/>
    <w:rsid w:val="00B03FC5"/>
    <w:rsid w:val="00B041A8"/>
    <w:rsid w:val="00B0421E"/>
    <w:rsid w:val="00B043B3"/>
    <w:rsid w:val="00B04766"/>
    <w:rsid w:val="00B04DA9"/>
    <w:rsid w:val="00B05130"/>
    <w:rsid w:val="00B05245"/>
    <w:rsid w:val="00B056FD"/>
    <w:rsid w:val="00B058F1"/>
    <w:rsid w:val="00B05A27"/>
    <w:rsid w:val="00B05CCA"/>
    <w:rsid w:val="00B0635A"/>
    <w:rsid w:val="00B06374"/>
    <w:rsid w:val="00B06655"/>
    <w:rsid w:val="00B06968"/>
    <w:rsid w:val="00B06C40"/>
    <w:rsid w:val="00B06D42"/>
    <w:rsid w:val="00B0700C"/>
    <w:rsid w:val="00B07145"/>
    <w:rsid w:val="00B075E0"/>
    <w:rsid w:val="00B07DA9"/>
    <w:rsid w:val="00B07E09"/>
    <w:rsid w:val="00B07E51"/>
    <w:rsid w:val="00B07E8F"/>
    <w:rsid w:val="00B1009C"/>
    <w:rsid w:val="00B10165"/>
    <w:rsid w:val="00B104C4"/>
    <w:rsid w:val="00B1075A"/>
    <w:rsid w:val="00B10A1D"/>
    <w:rsid w:val="00B10D40"/>
    <w:rsid w:val="00B10D69"/>
    <w:rsid w:val="00B10D7B"/>
    <w:rsid w:val="00B10E7A"/>
    <w:rsid w:val="00B11544"/>
    <w:rsid w:val="00B11894"/>
    <w:rsid w:val="00B119C3"/>
    <w:rsid w:val="00B11AB6"/>
    <w:rsid w:val="00B1200B"/>
    <w:rsid w:val="00B1210B"/>
    <w:rsid w:val="00B123F2"/>
    <w:rsid w:val="00B124FB"/>
    <w:rsid w:val="00B12A48"/>
    <w:rsid w:val="00B12C05"/>
    <w:rsid w:val="00B136D4"/>
    <w:rsid w:val="00B14167"/>
    <w:rsid w:val="00B14213"/>
    <w:rsid w:val="00B14394"/>
    <w:rsid w:val="00B149F4"/>
    <w:rsid w:val="00B14EFF"/>
    <w:rsid w:val="00B1511D"/>
    <w:rsid w:val="00B15AFD"/>
    <w:rsid w:val="00B15E39"/>
    <w:rsid w:val="00B15F2B"/>
    <w:rsid w:val="00B1607E"/>
    <w:rsid w:val="00B167BC"/>
    <w:rsid w:val="00B169E5"/>
    <w:rsid w:val="00B16EAB"/>
    <w:rsid w:val="00B1779E"/>
    <w:rsid w:val="00B17CC2"/>
    <w:rsid w:val="00B17D21"/>
    <w:rsid w:val="00B17D4F"/>
    <w:rsid w:val="00B2010C"/>
    <w:rsid w:val="00B203BC"/>
    <w:rsid w:val="00B20618"/>
    <w:rsid w:val="00B20C0B"/>
    <w:rsid w:val="00B20D50"/>
    <w:rsid w:val="00B20E28"/>
    <w:rsid w:val="00B21DB1"/>
    <w:rsid w:val="00B2237D"/>
    <w:rsid w:val="00B228A3"/>
    <w:rsid w:val="00B229A2"/>
    <w:rsid w:val="00B22C23"/>
    <w:rsid w:val="00B22D76"/>
    <w:rsid w:val="00B237DA"/>
    <w:rsid w:val="00B242B0"/>
    <w:rsid w:val="00B24308"/>
    <w:rsid w:val="00B247CB"/>
    <w:rsid w:val="00B25458"/>
    <w:rsid w:val="00B255A8"/>
    <w:rsid w:val="00B2564C"/>
    <w:rsid w:val="00B25855"/>
    <w:rsid w:val="00B25B90"/>
    <w:rsid w:val="00B25DDF"/>
    <w:rsid w:val="00B25E02"/>
    <w:rsid w:val="00B25FCF"/>
    <w:rsid w:val="00B25FF5"/>
    <w:rsid w:val="00B260DB"/>
    <w:rsid w:val="00B268E7"/>
    <w:rsid w:val="00B27107"/>
    <w:rsid w:val="00B27D59"/>
    <w:rsid w:val="00B27DCA"/>
    <w:rsid w:val="00B27DF2"/>
    <w:rsid w:val="00B300D0"/>
    <w:rsid w:val="00B301A6"/>
    <w:rsid w:val="00B3071C"/>
    <w:rsid w:val="00B30812"/>
    <w:rsid w:val="00B30D26"/>
    <w:rsid w:val="00B31173"/>
    <w:rsid w:val="00B313C8"/>
    <w:rsid w:val="00B313D0"/>
    <w:rsid w:val="00B32196"/>
    <w:rsid w:val="00B321A7"/>
    <w:rsid w:val="00B32598"/>
    <w:rsid w:val="00B32833"/>
    <w:rsid w:val="00B32BF7"/>
    <w:rsid w:val="00B32D04"/>
    <w:rsid w:val="00B3305D"/>
    <w:rsid w:val="00B333FA"/>
    <w:rsid w:val="00B334D5"/>
    <w:rsid w:val="00B33AD4"/>
    <w:rsid w:val="00B33B4D"/>
    <w:rsid w:val="00B33E0B"/>
    <w:rsid w:val="00B34257"/>
    <w:rsid w:val="00B3524E"/>
    <w:rsid w:val="00B35905"/>
    <w:rsid w:val="00B35FDB"/>
    <w:rsid w:val="00B3687D"/>
    <w:rsid w:val="00B3701D"/>
    <w:rsid w:val="00B37333"/>
    <w:rsid w:val="00B37AA1"/>
    <w:rsid w:val="00B37F84"/>
    <w:rsid w:val="00B4018A"/>
    <w:rsid w:val="00B4026D"/>
    <w:rsid w:val="00B4031A"/>
    <w:rsid w:val="00B40986"/>
    <w:rsid w:val="00B40B0D"/>
    <w:rsid w:val="00B40F5D"/>
    <w:rsid w:val="00B4117D"/>
    <w:rsid w:val="00B41A5E"/>
    <w:rsid w:val="00B426CC"/>
    <w:rsid w:val="00B42A53"/>
    <w:rsid w:val="00B42B4A"/>
    <w:rsid w:val="00B42CB6"/>
    <w:rsid w:val="00B42D5A"/>
    <w:rsid w:val="00B43023"/>
    <w:rsid w:val="00B43103"/>
    <w:rsid w:val="00B432A0"/>
    <w:rsid w:val="00B4350A"/>
    <w:rsid w:val="00B43AFA"/>
    <w:rsid w:val="00B43E33"/>
    <w:rsid w:val="00B444EA"/>
    <w:rsid w:val="00B447F1"/>
    <w:rsid w:val="00B44A90"/>
    <w:rsid w:val="00B44BAA"/>
    <w:rsid w:val="00B450FF"/>
    <w:rsid w:val="00B4519B"/>
    <w:rsid w:val="00B451E9"/>
    <w:rsid w:val="00B45ABE"/>
    <w:rsid w:val="00B45ADF"/>
    <w:rsid w:val="00B45B55"/>
    <w:rsid w:val="00B4683F"/>
    <w:rsid w:val="00B46843"/>
    <w:rsid w:val="00B4695C"/>
    <w:rsid w:val="00B469C1"/>
    <w:rsid w:val="00B4757E"/>
    <w:rsid w:val="00B476C5"/>
    <w:rsid w:val="00B47832"/>
    <w:rsid w:val="00B507FE"/>
    <w:rsid w:val="00B50873"/>
    <w:rsid w:val="00B50E7E"/>
    <w:rsid w:val="00B51022"/>
    <w:rsid w:val="00B514DD"/>
    <w:rsid w:val="00B51777"/>
    <w:rsid w:val="00B51B35"/>
    <w:rsid w:val="00B52181"/>
    <w:rsid w:val="00B522DB"/>
    <w:rsid w:val="00B524D2"/>
    <w:rsid w:val="00B52836"/>
    <w:rsid w:val="00B531DC"/>
    <w:rsid w:val="00B53675"/>
    <w:rsid w:val="00B538B5"/>
    <w:rsid w:val="00B538D3"/>
    <w:rsid w:val="00B5428D"/>
    <w:rsid w:val="00B54A56"/>
    <w:rsid w:val="00B54C6C"/>
    <w:rsid w:val="00B54F3F"/>
    <w:rsid w:val="00B5500C"/>
    <w:rsid w:val="00B553F3"/>
    <w:rsid w:val="00B5582B"/>
    <w:rsid w:val="00B55A03"/>
    <w:rsid w:val="00B55ACD"/>
    <w:rsid w:val="00B55F0D"/>
    <w:rsid w:val="00B55F8B"/>
    <w:rsid w:val="00B56564"/>
    <w:rsid w:val="00B56C83"/>
    <w:rsid w:val="00B56F26"/>
    <w:rsid w:val="00B56F91"/>
    <w:rsid w:val="00B573AA"/>
    <w:rsid w:val="00B57667"/>
    <w:rsid w:val="00B57978"/>
    <w:rsid w:val="00B57B1F"/>
    <w:rsid w:val="00B57CF1"/>
    <w:rsid w:val="00B60365"/>
    <w:rsid w:val="00B60530"/>
    <w:rsid w:val="00B60F70"/>
    <w:rsid w:val="00B610F9"/>
    <w:rsid w:val="00B61952"/>
    <w:rsid w:val="00B61D56"/>
    <w:rsid w:val="00B6217E"/>
    <w:rsid w:val="00B62482"/>
    <w:rsid w:val="00B6269D"/>
    <w:rsid w:val="00B626E4"/>
    <w:rsid w:val="00B62DFC"/>
    <w:rsid w:val="00B62E14"/>
    <w:rsid w:val="00B631D2"/>
    <w:rsid w:val="00B632E8"/>
    <w:rsid w:val="00B6338F"/>
    <w:rsid w:val="00B635AE"/>
    <w:rsid w:val="00B63797"/>
    <w:rsid w:val="00B638BF"/>
    <w:rsid w:val="00B65271"/>
    <w:rsid w:val="00B65457"/>
    <w:rsid w:val="00B65863"/>
    <w:rsid w:val="00B65A58"/>
    <w:rsid w:val="00B65D49"/>
    <w:rsid w:val="00B65DE0"/>
    <w:rsid w:val="00B65F76"/>
    <w:rsid w:val="00B660B9"/>
    <w:rsid w:val="00B667A2"/>
    <w:rsid w:val="00B66890"/>
    <w:rsid w:val="00B66A9F"/>
    <w:rsid w:val="00B66B2D"/>
    <w:rsid w:val="00B66B38"/>
    <w:rsid w:val="00B67038"/>
    <w:rsid w:val="00B67273"/>
    <w:rsid w:val="00B672F5"/>
    <w:rsid w:val="00B67349"/>
    <w:rsid w:val="00B673CA"/>
    <w:rsid w:val="00B673EB"/>
    <w:rsid w:val="00B67461"/>
    <w:rsid w:val="00B67487"/>
    <w:rsid w:val="00B675D4"/>
    <w:rsid w:val="00B67A0B"/>
    <w:rsid w:val="00B67E22"/>
    <w:rsid w:val="00B67FC1"/>
    <w:rsid w:val="00B7013B"/>
    <w:rsid w:val="00B702DC"/>
    <w:rsid w:val="00B705E1"/>
    <w:rsid w:val="00B70D79"/>
    <w:rsid w:val="00B7176B"/>
    <w:rsid w:val="00B718B9"/>
    <w:rsid w:val="00B71A12"/>
    <w:rsid w:val="00B71AFF"/>
    <w:rsid w:val="00B71BEE"/>
    <w:rsid w:val="00B71D1F"/>
    <w:rsid w:val="00B71E39"/>
    <w:rsid w:val="00B72532"/>
    <w:rsid w:val="00B72999"/>
    <w:rsid w:val="00B72CF2"/>
    <w:rsid w:val="00B7306B"/>
    <w:rsid w:val="00B732FF"/>
    <w:rsid w:val="00B73A07"/>
    <w:rsid w:val="00B73AF9"/>
    <w:rsid w:val="00B73B2C"/>
    <w:rsid w:val="00B74028"/>
    <w:rsid w:val="00B740D4"/>
    <w:rsid w:val="00B740FC"/>
    <w:rsid w:val="00B74156"/>
    <w:rsid w:val="00B7450B"/>
    <w:rsid w:val="00B747B2"/>
    <w:rsid w:val="00B74CF6"/>
    <w:rsid w:val="00B74D79"/>
    <w:rsid w:val="00B751E5"/>
    <w:rsid w:val="00B753C2"/>
    <w:rsid w:val="00B755D7"/>
    <w:rsid w:val="00B75DED"/>
    <w:rsid w:val="00B75F4F"/>
    <w:rsid w:val="00B76329"/>
    <w:rsid w:val="00B766D1"/>
    <w:rsid w:val="00B76702"/>
    <w:rsid w:val="00B76C99"/>
    <w:rsid w:val="00B76DD2"/>
    <w:rsid w:val="00B77A38"/>
    <w:rsid w:val="00B77C81"/>
    <w:rsid w:val="00B800FE"/>
    <w:rsid w:val="00B80149"/>
    <w:rsid w:val="00B80705"/>
    <w:rsid w:val="00B80E36"/>
    <w:rsid w:val="00B81079"/>
    <w:rsid w:val="00B81256"/>
    <w:rsid w:val="00B814B7"/>
    <w:rsid w:val="00B8178D"/>
    <w:rsid w:val="00B819DE"/>
    <w:rsid w:val="00B821EA"/>
    <w:rsid w:val="00B831A6"/>
    <w:rsid w:val="00B83647"/>
    <w:rsid w:val="00B83D4B"/>
    <w:rsid w:val="00B84002"/>
    <w:rsid w:val="00B840F9"/>
    <w:rsid w:val="00B84B3B"/>
    <w:rsid w:val="00B8508E"/>
    <w:rsid w:val="00B85515"/>
    <w:rsid w:val="00B85B2B"/>
    <w:rsid w:val="00B85E27"/>
    <w:rsid w:val="00B85E98"/>
    <w:rsid w:val="00B86B60"/>
    <w:rsid w:val="00B86F92"/>
    <w:rsid w:val="00B871AF"/>
    <w:rsid w:val="00B871CA"/>
    <w:rsid w:val="00B876B2"/>
    <w:rsid w:val="00B879C2"/>
    <w:rsid w:val="00B87AE7"/>
    <w:rsid w:val="00B87B43"/>
    <w:rsid w:val="00B90658"/>
    <w:rsid w:val="00B90674"/>
    <w:rsid w:val="00B9074E"/>
    <w:rsid w:val="00B90BC1"/>
    <w:rsid w:val="00B90C1B"/>
    <w:rsid w:val="00B90CC3"/>
    <w:rsid w:val="00B90E29"/>
    <w:rsid w:val="00B90E9D"/>
    <w:rsid w:val="00B91182"/>
    <w:rsid w:val="00B91BF1"/>
    <w:rsid w:val="00B91C05"/>
    <w:rsid w:val="00B922A2"/>
    <w:rsid w:val="00B924BB"/>
    <w:rsid w:val="00B925BF"/>
    <w:rsid w:val="00B928CD"/>
    <w:rsid w:val="00B92B6B"/>
    <w:rsid w:val="00B92DA5"/>
    <w:rsid w:val="00B93456"/>
    <w:rsid w:val="00B938DD"/>
    <w:rsid w:val="00B9396C"/>
    <w:rsid w:val="00B94811"/>
    <w:rsid w:val="00B94848"/>
    <w:rsid w:val="00B94A77"/>
    <w:rsid w:val="00B94D48"/>
    <w:rsid w:val="00B9535F"/>
    <w:rsid w:val="00B957E5"/>
    <w:rsid w:val="00B95801"/>
    <w:rsid w:val="00B95983"/>
    <w:rsid w:val="00B95FE6"/>
    <w:rsid w:val="00B964A5"/>
    <w:rsid w:val="00B965E8"/>
    <w:rsid w:val="00B9662A"/>
    <w:rsid w:val="00B96A39"/>
    <w:rsid w:val="00B97671"/>
    <w:rsid w:val="00B976F1"/>
    <w:rsid w:val="00B979C1"/>
    <w:rsid w:val="00B97CD7"/>
    <w:rsid w:val="00B97D1A"/>
    <w:rsid w:val="00BA01A6"/>
    <w:rsid w:val="00BA01BE"/>
    <w:rsid w:val="00BA04CA"/>
    <w:rsid w:val="00BA0906"/>
    <w:rsid w:val="00BA0A2F"/>
    <w:rsid w:val="00BA13AD"/>
    <w:rsid w:val="00BA13FB"/>
    <w:rsid w:val="00BA1775"/>
    <w:rsid w:val="00BA19A5"/>
    <w:rsid w:val="00BA1AAB"/>
    <w:rsid w:val="00BA1AE3"/>
    <w:rsid w:val="00BA1B6F"/>
    <w:rsid w:val="00BA1EEA"/>
    <w:rsid w:val="00BA267B"/>
    <w:rsid w:val="00BA2906"/>
    <w:rsid w:val="00BA312E"/>
    <w:rsid w:val="00BA342C"/>
    <w:rsid w:val="00BA3A2D"/>
    <w:rsid w:val="00BA3B05"/>
    <w:rsid w:val="00BA3C8C"/>
    <w:rsid w:val="00BA3FF8"/>
    <w:rsid w:val="00BA4274"/>
    <w:rsid w:val="00BA4785"/>
    <w:rsid w:val="00BA47F3"/>
    <w:rsid w:val="00BA4D3B"/>
    <w:rsid w:val="00BA4E6F"/>
    <w:rsid w:val="00BA5577"/>
    <w:rsid w:val="00BA59BD"/>
    <w:rsid w:val="00BA59FF"/>
    <w:rsid w:val="00BA61E4"/>
    <w:rsid w:val="00BA654E"/>
    <w:rsid w:val="00BA69A1"/>
    <w:rsid w:val="00BA6D8C"/>
    <w:rsid w:val="00BA72EE"/>
    <w:rsid w:val="00BA73C6"/>
    <w:rsid w:val="00BA7574"/>
    <w:rsid w:val="00BA773B"/>
    <w:rsid w:val="00BA7BAA"/>
    <w:rsid w:val="00BA7BF0"/>
    <w:rsid w:val="00BA7C89"/>
    <w:rsid w:val="00BB05B6"/>
    <w:rsid w:val="00BB1415"/>
    <w:rsid w:val="00BB1C14"/>
    <w:rsid w:val="00BB1E42"/>
    <w:rsid w:val="00BB2091"/>
    <w:rsid w:val="00BB26CC"/>
    <w:rsid w:val="00BB2A56"/>
    <w:rsid w:val="00BB2E08"/>
    <w:rsid w:val="00BB312A"/>
    <w:rsid w:val="00BB3145"/>
    <w:rsid w:val="00BB3D97"/>
    <w:rsid w:val="00BB3DC5"/>
    <w:rsid w:val="00BB3EB7"/>
    <w:rsid w:val="00BB4097"/>
    <w:rsid w:val="00BB41B5"/>
    <w:rsid w:val="00BB41E9"/>
    <w:rsid w:val="00BB4D9F"/>
    <w:rsid w:val="00BB4EE4"/>
    <w:rsid w:val="00BB4FC8"/>
    <w:rsid w:val="00BB5871"/>
    <w:rsid w:val="00BB5917"/>
    <w:rsid w:val="00BB5E53"/>
    <w:rsid w:val="00BB5F5C"/>
    <w:rsid w:val="00BB5F7B"/>
    <w:rsid w:val="00BB5FC7"/>
    <w:rsid w:val="00BB6777"/>
    <w:rsid w:val="00BB71A8"/>
    <w:rsid w:val="00BB7522"/>
    <w:rsid w:val="00BB79B6"/>
    <w:rsid w:val="00BB7C44"/>
    <w:rsid w:val="00BC0704"/>
    <w:rsid w:val="00BC0A14"/>
    <w:rsid w:val="00BC0BFF"/>
    <w:rsid w:val="00BC0C08"/>
    <w:rsid w:val="00BC13CD"/>
    <w:rsid w:val="00BC145E"/>
    <w:rsid w:val="00BC1E42"/>
    <w:rsid w:val="00BC1EAB"/>
    <w:rsid w:val="00BC20C4"/>
    <w:rsid w:val="00BC266E"/>
    <w:rsid w:val="00BC2712"/>
    <w:rsid w:val="00BC2AD3"/>
    <w:rsid w:val="00BC3819"/>
    <w:rsid w:val="00BC3BB6"/>
    <w:rsid w:val="00BC3D5D"/>
    <w:rsid w:val="00BC4859"/>
    <w:rsid w:val="00BC4FB2"/>
    <w:rsid w:val="00BC516B"/>
    <w:rsid w:val="00BC526F"/>
    <w:rsid w:val="00BC641D"/>
    <w:rsid w:val="00BC6956"/>
    <w:rsid w:val="00BC69F3"/>
    <w:rsid w:val="00BC6BA9"/>
    <w:rsid w:val="00BC7390"/>
    <w:rsid w:val="00BC74B2"/>
    <w:rsid w:val="00BC78A8"/>
    <w:rsid w:val="00BD09F2"/>
    <w:rsid w:val="00BD0C77"/>
    <w:rsid w:val="00BD18B2"/>
    <w:rsid w:val="00BD19DB"/>
    <w:rsid w:val="00BD1C50"/>
    <w:rsid w:val="00BD1C79"/>
    <w:rsid w:val="00BD2A3E"/>
    <w:rsid w:val="00BD2B87"/>
    <w:rsid w:val="00BD3522"/>
    <w:rsid w:val="00BD355A"/>
    <w:rsid w:val="00BD3901"/>
    <w:rsid w:val="00BD3985"/>
    <w:rsid w:val="00BD3E7C"/>
    <w:rsid w:val="00BD3E9F"/>
    <w:rsid w:val="00BD4008"/>
    <w:rsid w:val="00BD40DE"/>
    <w:rsid w:val="00BD46AA"/>
    <w:rsid w:val="00BD46C3"/>
    <w:rsid w:val="00BD500F"/>
    <w:rsid w:val="00BD5252"/>
    <w:rsid w:val="00BD5D92"/>
    <w:rsid w:val="00BD5DB0"/>
    <w:rsid w:val="00BD5DFE"/>
    <w:rsid w:val="00BD5F99"/>
    <w:rsid w:val="00BD6163"/>
    <w:rsid w:val="00BD628A"/>
    <w:rsid w:val="00BD6C6E"/>
    <w:rsid w:val="00BD7704"/>
    <w:rsid w:val="00BD770F"/>
    <w:rsid w:val="00BD7B3C"/>
    <w:rsid w:val="00BD7C56"/>
    <w:rsid w:val="00BD7EF2"/>
    <w:rsid w:val="00BE083D"/>
    <w:rsid w:val="00BE1201"/>
    <w:rsid w:val="00BE1570"/>
    <w:rsid w:val="00BE17D5"/>
    <w:rsid w:val="00BE1AC0"/>
    <w:rsid w:val="00BE1FF5"/>
    <w:rsid w:val="00BE25D1"/>
    <w:rsid w:val="00BE271A"/>
    <w:rsid w:val="00BE28A9"/>
    <w:rsid w:val="00BE2B29"/>
    <w:rsid w:val="00BE2C34"/>
    <w:rsid w:val="00BE36E2"/>
    <w:rsid w:val="00BE4304"/>
    <w:rsid w:val="00BE4513"/>
    <w:rsid w:val="00BE479E"/>
    <w:rsid w:val="00BE4ABD"/>
    <w:rsid w:val="00BE4F34"/>
    <w:rsid w:val="00BE506D"/>
    <w:rsid w:val="00BE51C0"/>
    <w:rsid w:val="00BE5222"/>
    <w:rsid w:val="00BE52B6"/>
    <w:rsid w:val="00BE573B"/>
    <w:rsid w:val="00BE5990"/>
    <w:rsid w:val="00BE5AE5"/>
    <w:rsid w:val="00BE6351"/>
    <w:rsid w:val="00BE66E3"/>
    <w:rsid w:val="00BE69AA"/>
    <w:rsid w:val="00BE6A70"/>
    <w:rsid w:val="00BE6B9C"/>
    <w:rsid w:val="00BE6C6B"/>
    <w:rsid w:val="00BE6E75"/>
    <w:rsid w:val="00BE7158"/>
    <w:rsid w:val="00BE7632"/>
    <w:rsid w:val="00BE76FC"/>
    <w:rsid w:val="00BE7877"/>
    <w:rsid w:val="00BF00D2"/>
    <w:rsid w:val="00BF086C"/>
    <w:rsid w:val="00BF0BAE"/>
    <w:rsid w:val="00BF0C1E"/>
    <w:rsid w:val="00BF0D0C"/>
    <w:rsid w:val="00BF1189"/>
    <w:rsid w:val="00BF1446"/>
    <w:rsid w:val="00BF160B"/>
    <w:rsid w:val="00BF16C4"/>
    <w:rsid w:val="00BF1982"/>
    <w:rsid w:val="00BF19BD"/>
    <w:rsid w:val="00BF228D"/>
    <w:rsid w:val="00BF2410"/>
    <w:rsid w:val="00BF3183"/>
    <w:rsid w:val="00BF34A8"/>
    <w:rsid w:val="00BF3931"/>
    <w:rsid w:val="00BF3C80"/>
    <w:rsid w:val="00BF3FA2"/>
    <w:rsid w:val="00BF452E"/>
    <w:rsid w:val="00BF49E8"/>
    <w:rsid w:val="00BF4AA2"/>
    <w:rsid w:val="00BF4FFC"/>
    <w:rsid w:val="00BF56B4"/>
    <w:rsid w:val="00BF5809"/>
    <w:rsid w:val="00BF5981"/>
    <w:rsid w:val="00BF5A19"/>
    <w:rsid w:val="00BF6038"/>
    <w:rsid w:val="00BF698E"/>
    <w:rsid w:val="00BF6BE8"/>
    <w:rsid w:val="00BF722B"/>
    <w:rsid w:val="00BF7533"/>
    <w:rsid w:val="00BF779C"/>
    <w:rsid w:val="00BF793E"/>
    <w:rsid w:val="00BF79C0"/>
    <w:rsid w:val="00BF7A36"/>
    <w:rsid w:val="00BF7B59"/>
    <w:rsid w:val="00C00319"/>
    <w:rsid w:val="00C00427"/>
    <w:rsid w:val="00C0060B"/>
    <w:rsid w:val="00C0188A"/>
    <w:rsid w:val="00C01A41"/>
    <w:rsid w:val="00C02077"/>
    <w:rsid w:val="00C02DCA"/>
    <w:rsid w:val="00C032E8"/>
    <w:rsid w:val="00C0354A"/>
    <w:rsid w:val="00C037A3"/>
    <w:rsid w:val="00C04208"/>
    <w:rsid w:val="00C04366"/>
    <w:rsid w:val="00C04542"/>
    <w:rsid w:val="00C048D1"/>
    <w:rsid w:val="00C0495B"/>
    <w:rsid w:val="00C0526C"/>
    <w:rsid w:val="00C05D2B"/>
    <w:rsid w:val="00C0647A"/>
    <w:rsid w:val="00C06B51"/>
    <w:rsid w:val="00C06C74"/>
    <w:rsid w:val="00C06D43"/>
    <w:rsid w:val="00C06EED"/>
    <w:rsid w:val="00C06FD7"/>
    <w:rsid w:val="00C074E2"/>
    <w:rsid w:val="00C07B1A"/>
    <w:rsid w:val="00C07C3B"/>
    <w:rsid w:val="00C07F5F"/>
    <w:rsid w:val="00C10A41"/>
    <w:rsid w:val="00C112ED"/>
    <w:rsid w:val="00C117BD"/>
    <w:rsid w:val="00C11964"/>
    <w:rsid w:val="00C119E9"/>
    <w:rsid w:val="00C11A58"/>
    <w:rsid w:val="00C11D12"/>
    <w:rsid w:val="00C11DA2"/>
    <w:rsid w:val="00C11F0D"/>
    <w:rsid w:val="00C1219A"/>
    <w:rsid w:val="00C128E0"/>
    <w:rsid w:val="00C12958"/>
    <w:rsid w:val="00C12B2F"/>
    <w:rsid w:val="00C13087"/>
    <w:rsid w:val="00C138BA"/>
    <w:rsid w:val="00C142BF"/>
    <w:rsid w:val="00C14956"/>
    <w:rsid w:val="00C14A17"/>
    <w:rsid w:val="00C14C63"/>
    <w:rsid w:val="00C14E08"/>
    <w:rsid w:val="00C15573"/>
    <w:rsid w:val="00C1578F"/>
    <w:rsid w:val="00C159E5"/>
    <w:rsid w:val="00C159FC"/>
    <w:rsid w:val="00C15BFF"/>
    <w:rsid w:val="00C1616D"/>
    <w:rsid w:val="00C162EB"/>
    <w:rsid w:val="00C16365"/>
    <w:rsid w:val="00C16EF5"/>
    <w:rsid w:val="00C17240"/>
    <w:rsid w:val="00C1763B"/>
    <w:rsid w:val="00C17878"/>
    <w:rsid w:val="00C17BE9"/>
    <w:rsid w:val="00C17BFE"/>
    <w:rsid w:val="00C17EED"/>
    <w:rsid w:val="00C20282"/>
    <w:rsid w:val="00C20434"/>
    <w:rsid w:val="00C205BD"/>
    <w:rsid w:val="00C21527"/>
    <w:rsid w:val="00C21B53"/>
    <w:rsid w:val="00C21C7F"/>
    <w:rsid w:val="00C21D0B"/>
    <w:rsid w:val="00C21FE6"/>
    <w:rsid w:val="00C22231"/>
    <w:rsid w:val="00C222F5"/>
    <w:rsid w:val="00C226BB"/>
    <w:rsid w:val="00C22B2B"/>
    <w:rsid w:val="00C231EC"/>
    <w:rsid w:val="00C23207"/>
    <w:rsid w:val="00C2364F"/>
    <w:rsid w:val="00C237B3"/>
    <w:rsid w:val="00C23829"/>
    <w:rsid w:val="00C24A3F"/>
    <w:rsid w:val="00C24C33"/>
    <w:rsid w:val="00C25189"/>
    <w:rsid w:val="00C251DB"/>
    <w:rsid w:val="00C2524D"/>
    <w:rsid w:val="00C254F0"/>
    <w:rsid w:val="00C25624"/>
    <w:rsid w:val="00C25EBC"/>
    <w:rsid w:val="00C2639F"/>
    <w:rsid w:val="00C26751"/>
    <w:rsid w:val="00C267FB"/>
    <w:rsid w:val="00C26852"/>
    <w:rsid w:val="00C26C18"/>
    <w:rsid w:val="00C26F09"/>
    <w:rsid w:val="00C27622"/>
    <w:rsid w:val="00C2769E"/>
    <w:rsid w:val="00C27795"/>
    <w:rsid w:val="00C2780F"/>
    <w:rsid w:val="00C27D1D"/>
    <w:rsid w:val="00C30536"/>
    <w:rsid w:val="00C30680"/>
    <w:rsid w:val="00C31296"/>
    <w:rsid w:val="00C31B9A"/>
    <w:rsid w:val="00C3205D"/>
    <w:rsid w:val="00C3244B"/>
    <w:rsid w:val="00C3256F"/>
    <w:rsid w:val="00C3264B"/>
    <w:rsid w:val="00C32BC7"/>
    <w:rsid w:val="00C33941"/>
    <w:rsid w:val="00C33D29"/>
    <w:rsid w:val="00C33D95"/>
    <w:rsid w:val="00C33E6F"/>
    <w:rsid w:val="00C33EBA"/>
    <w:rsid w:val="00C33F01"/>
    <w:rsid w:val="00C34778"/>
    <w:rsid w:val="00C34C84"/>
    <w:rsid w:val="00C352CE"/>
    <w:rsid w:val="00C357F3"/>
    <w:rsid w:val="00C35E67"/>
    <w:rsid w:val="00C35F33"/>
    <w:rsid w:val="00C36211"/>
    <w:rsid w:val="00C36393"/>
    <w:rsid w:val="00C363A4"/>
    <w:rsid w:val="00C3671F"/>
    <w:rsid w:val="00C36872"/>
    <w:rsid w:val="00C369F6"/>
    <w:rsid w:val="00C36A18"/>
    <w:rsid w:val="00C36B26"/>
    <w:rsid w:val="00C3736A"/>
    <w:rsid w:val="00C374E6"/>
    <w:rsid w:val="00C37CB4"/>
    <w:rsid w:val="00C37FC2"/>
    <w:rsid w:val="00C40068"/>
    <w:rsid w:val="00C4021B"/>
    <w:rsid w:val="00C40412"/>
    <w:rsid w:val="00C40493"/>
    <w:rsid w:val="00C407B9"/>
    <w:rsid w:val="00C409F3"/>
    <w:rsid w:val="00C40CD5"/>
    <w:rsid w:val="00C4101E"/>
    <w:rsid w:val="00C4114A"/>
    <w:rsid w:val="00C41456"/>
    <w:rsid w:val="00C41587"/>
    <w:rsid w:val="00C41850"/>
    <w:rsid w:val="00C4195F"/>
    <w:rsid w:val="00C41CF8"/>
    <w:rsid w:val="00C43A78"/>
    <w:rsid w:val="00C43CFE"/>
    <w:rsid w:val="00C44A0D"/>
    <w:rsid w:val="00C44C8E"/>
    <w:rsid w:val="00C44CA5"/>
    <w:rsid w:val="00C44CB3"/>
    <w:rsid w:val="00C44D6E"/>
    <w:rsid w:val="00C45079"/>
    <w:rsid w:val="00C45B56"/>
    <w:rsid w:val="00C45E95"/>
    <w:rsid w:val="00C46783"/>
    <w:rsid w:val="00C46791"/>
    <w:rsid w:val="00C470D4"/>
    <w:rsid w:val="00C47CAF"/>
    <w:rsid w:val="00C47FAC"/>
    <w:rsid w:val="00C50050"/>
    <w:rsid w:val="00C50194"/>
    <w:rsid w:val="00C50623"/>
    <w:rsid w:val="00C50A09"/>
    <w:rsid w:val="00C519C8"/>
    <w:rsid w:val="00C519DE"/>
    <w:rsid w:val="00C51A13"/>
    <w:rsid w:val="00C51DA0"/>
    <w:rsid w:val="00C520D2"/>
    <w:rsid w:val="00C52289"/>
    <w:rsid w:val="00C522AB"/>
    <w:rsid w:val="00C53020"/>
    <w:rsid w:val="00C531F0"/>
    <w:rsid w:val="00C535C6"/>
    <w:rsid w:val="00C5397C"/>
    <w:rsid w:val="00C53F57"/>
    <w:rsid w:val="00C5406F"/>
    <w:rsid w:val="00C54247"/>
    <w:rsid w:val="00C5459D"/>
    <w:rsid w:val="00C5473E"/>
    <w:rsid w:val="00C54CD8"/>
    <w:rsid w:val="00C553A6"/>
    <w:rsid w:val="00C55733"/>
    <w:rsid w:val="00C55A68"/>
    <w:rsid w:val="00C55C75"/>
    <w:rsid w:val="00C566E6"/>
    <w:rsid w:val="00C56743"/>
    <w:rsid w:val="00C568FE"/>
    <w:rsid w:val="00C56C79"/>
    <w:rsid w:val="00C57D62"/>
    <w:rsid w:val="00C6013C"/>
    <w:rsid w:val="00C60346"/>
    <w:rsid w:val="00C603D0"/>
    <w:rsid w:val="00C60549"/>
    <w:rsid w:val="00C6077E"/>
    <w:rsid w:val="00C60CAF"/>
    <w:rsid w:val="00C60E0A"/>
    <w:rsid w:val="00C610C4"/>
    <w:rsid w:val="00C619EA"/>
    <w:rsid w:val="00C626B9"/>
    <w:rsid w:val="00C629BD"/>
    <w:rsid w:val="00C62ADE"/>
    <w:rsid w:val="00C62DE6"/>
    <w:rsid w:val="00C63019"/>
    <w:rsid w:val="00C6304B"/>
    <w:rsid w:val="00C63509"/>
    <w:rsid w:val="00C63A17"/>
    <w:rsid w:val="00C63E11"/>
    <w:rsid w:val="00C63E34"/>
    <w:rsid w:val="00C6467A"/>
    <w:rsid w:val="00C64CDF"/>
    <w:rsid w:val="00C64F52"/>
    <w:rsid w:val="00C650F4"/>
    <w:rsid w:val="00C653E5"/>
    <w:rsid w:val="00C65704"/>
    <w:rsid w:val="00C65BE0"/>
    <w:rsid w:val="00C66416"/>
    <w:rsid w:val="00C6652A"/>
    <w:rsid w:val="00C66711"/>
    <w:rsid w:val="00C66782"/>
    <w:rsid w:val="00C66BCB"/>
    <w:rsid w:val="00C66D14"/>
    <w:rsid w:val="00C6723B"/>
    <w:rsid w:val="00C67A9C"/>
    <w:rsid w:val="00C67E39"/>
    <w:rsid w:val="00C703BB"/>
    <w:rsid w:val="00C7055E"/>
    <w:rsid w:val="00C707DF"/>
    <w:rsid w:val="00C709B0"/>
    <w:rsid w:val="00C709F9"/>
    <w:rsid w:val="00C70CF7"/>
    <w:rsid w:val="00C710A4"/>
    <w:rsid w:val="00C71190"/>
    <w:rsid w:val="00C712C3"/>
    <w:rsid w:val="00C717B5"/>
    <w:rsid w:val="00C72662"/>
    <w:rsid w:val="00C7299C"/>
    <w:rsid w:val="00C72A71"/>
    <w:rsid w:val="00C72BD4"/>
    <w:rsid w:val="00C72F28"/>
    <w:rsid w:val="00C72F40"/>
    <w:rsid w:val="00C73082"/>
    <w:rsid w:val="00C73267"/>
    <w:rsid w:val="00C733DF"/>
    <w:rsid w:val="00C73448"/>
    <w:rsid w:val="00C7378A"/>
    <w:rsid w:val="00C73BA8"/>
    <w:rsid w:val="00C73F06"/>
    <w:rsid w:val="00C74981"/>
    <w:rsid w:val="00C74C86"/>
    <w:rsid w:val="00C74E58"/>
    <w:rsid w:val="00C75206"/>
    <w:rsid w:val="00C757ED"/>
    <w:rsid w:val="00C758BC"/>
    <w:rsid w:val="00C75935"/>
    <w:rsid w:val="00C75C7A"/>
    <w:rsid w:val="00C75CFC"/>
    <w:rsid w:val="00C75FE7"/>
    <w:rsid w:val="00C76450"/>
    <w:rsid w:val="00C76958"/>
    <w:rsid w:val="00C76BA3"/>
    <w:rsid w:val="00C76E90"/>
    <w:rsid w:val="00C77415"/>
    <w:rsid w:val="00C77723"/>
    <w:rsid w:val="00C77744"/>
    <w:rsid w:val="00C8052A"/>
    <w:rsid w:val="00C805EA"/>
    <w:rsid w:val="00C8084B"/>
    <w:rsid w:val="00C81041"/>
    <w:rsid w:val="00C81060"/>
    <w:rsid w:val="00C817AC"/>
    <w:rsid w:val="00C81A11"/>
    <w:rsid w:val="00C81B81"/>
    <w:rsid w:val="00C82261"/>
    <w:rsid w:val="00C82547"/>
    <w:rsid w:val="00C825E8"/>
    <w:rsid w:val="00C82788"/>
    <w:rsid w:val="00C82A8E"/>
    <w:rsid w:val="00C82E8A"/>
    <w:rsid w:val="00C8308C"/>
    <w:rsid w:val="00C8313B"/>
    <w:rsid w:val="00C83AA1"/>
    <w:rsid w:val="00C83DBF"/>
    <w:rsid w:val="00C83FB5"/>
    <w:rsid w:val="00C840DA"/>
    <w:rsid w:val="00C841A9"/>
    <w:rsid w:val="00C84391"/>
    <w:rsid w:val="00C84406"/>
    <w:rsid w:val="00C84BFD"/>
    <w:rsid w:val="00C853AC"/>
    <w:rsid w:val="00C85666"/>
    <w:rsid w:val="00C85E86"/>
    <w:rsid w:val="00C85F29"/>
    <w:rsid w:val="00C86F20"/>
    <w:rsid w:val="00C870F5"/>
    <w:rsid w:val="00C87581"/>
    <w:rsid w:val="00C87A72"/>
    <w:rsid w:val="00C87DBF"/>
    <w:rsid w:val="00C9084F"/>
    <w:rsid w:val="00C909D5"/>
    <w:rsid w:val="00C90D67"/>
    <w:rsid w:val="00C914E4"/>
    <w:rsid w:val="00C915EB"/>
    <w:rsid w:val="00C917DA"/>
    <w:rsid w:val="00C928E4"/>
    <w:rsid w:val="00C92B2A"/>
    <w:rsid w:val="00C92E71"/>
    <w:rsid w:val="00C92F60"/>
    <w:rsid w:val="00C93384"/>
    <w:rsid w:val="00C93662"/>
    <w:rsid w:val="00C93703"/>
    <w:rsid w:val="00C93A63"/>
    <w:rsid w:val="00C947F7"/>
    <w:rsid w:val="00C94B69"/>
    <w:rsid w:val="00C94E89"/>
    <w:rsid w:val="00C94F2B"/>
    <w:rsid w:val="00C9557A"/>
    <w:rsid w:val="00C95881"/>
    <w:rsid w:val="00C9653F"/>
    <w:rsid w:val="00C965AA"/>
    <w:rsid w:val="00C967FF"/>
    <w:rsid w:val="00C96A3B"/>
    <w:rsid w:val="00C97A08"/>
    <w:rsid w:val="00C97D05"/>
    <w:rsid w:val="00CA00BA"/>
    <w:rsid w:val="00CA09BF"/>
    <w:rsid w:val="00CA0C05"/>
    <w:rsid w:val="00CA10F5"/>
    <w:rsid w:val="00CA147F"/>
    <w:rsid w:val="00CA1B3D"/>
    <w:rsid w:val="00CA2001"/>
    <w:rsid w:val="00CA291E"/>
    <w:rsid w:val="00CA31F9"/>
    <w:rsid w:val="00CA32C5"/>
    <w:rsid w:val="00CA39E4"/>
    <w:rsid w:val="00CA3C9F"/>
    <w:rsid w:val="00CA4751"/>
    <w:rsid w:val="00CA4A0D"/>
    <w:rsid w:val="00CA4B56"/>
    <w:rsid w:val="00CA5920"/>
    <w:rsid w:val="00CA5D89"/>
    <w:rsid w:val="00CA6061"/>
    <w:rsid w:val="00CA6217"/>
    <w:rsid w:val="00CA6273"/>
    <w:rsid w:val="00CA62E9"/>
    <w:rsid w:val="00CA6324"/>
    <w:rsid w:val="00CA6826"/>
    <w:rsid w:val="00CA69F5"/>
    <w:rsid w:val="00CA6D93"/>
    <w:rsid w:val="00CA6F47"/>
    <w:rsid w:val="00CA712A"/>
    <w:rsid w:val="00CA7374"/>
    <w:rsid w:val="00CA750A"/>
    <w:rsid w:val="00CA7D07"/>
    <w:rsid w:val="00CA7DD7"/>
    <w:rsid w:val="00CB066D"/>
    <w:rsid w:val="00CB081F"/>
    <w:rsid w:val="00CB112A"/>
    <w:rsid w:val="00CB13FA"/>
    <w:rsid w:val="00CB22FA"/>
    <w:rsid w:val="00CB2638"/>
    <w:rsid w:val="00CB26E2"/>
    <w:rsid w:val="00CB2890"/>
    <w:rsid w:val="00CB2AFF"/>
    <w:rsid w:val="00CB2BB7"/>
    <w:rsid w:val="00CB34E1"/>
    <w:rsid w:val="00CB385E"/>
    <w:rsid w:val="00CB3C71"/>
    <w:rsid w:val="00CB4304"/>
    <w:rsid w:val="00CB4381"/>
    <w:rsid w:val="00CB51DB"/>
    <w:rsid w:val="00CB5308"/>
    <w:rsid w:val="00CB55E2"/>
    <w:rsid w:val="00CB5A39"/>
    <w:rsid w:val="00CB5E65"/>
    <w:rsid w:val="00CB60B9"/>
    <w:rsid w:val="00CB60D7"/>
    <w:rsid w:val="00CB6473"/>
    <w:rsid w:val="00CB66A8"/>
    <w:rsid w:val="00CB66DC"/>
    <w:rsid w:val="00CB682A"/>
    <w:rsid w:val="00CB6962"/>
    <w:rsid w:val="00CB6D68"/>
    <w:rsid w:val="00CB6DBC"/>
    <w:rsid w:val="00CB706F"/>
    <w:rsid w:val="00CB72FA"/>
    <w:rsid w:val="00CB749A"/>
    <w:rsid w:val="00CB76B4"/>
    <w:rsid w:val="00CB76ED"/>
    <w:rsid w:val="00CB7852"/>
    <w:rsid w:val="00CB78B0"/>
    <w:rsid w:val="00CB7EEC"/>
    <w:rsid w:val="00CB7F7E"/>
    <w:rsid w:val="00CC014B"/>
    <w:rsid w:val="00CC057C"/>
    <w:rsid w:val="00CC09E4"/>
    <w:rsid w:val="00CC0C8C"/>
    <w:rsid w:val="00CC0E17"/>
    <w:rsid w:val="00CC15DB"/>
    <w:rsid w:val="00CC17DE"/>
    <w:rsid w:val="00CC186C"/>
    <w:rsid w:val="00CC1A91"/>
    <w:rsid w:val="00CC1B09"/>
    <w:rsid w:val="00CC1B61"/>
    <w:rsid w:val="00CC1C4D"/>
    <w:rsid w:val="00CC1C68"/>
    <w:rsid w:val="00CC1E40"/>
    <w:rsid w:val="00CC2598"/>
    <w:rsid w:val="00CC32C1"/>
    <w:rsid w:val="00CC36A9"/>
    <w:rsid w:val="00CC3A0B"/>
    <w:rsid w:val="00CC3D97"/>
    <w:rsid w:val="00CC3F23"/>
    <w:rsid w:val="00CC41A2"/>
    <w:rsid w:val="00CC4869"/>
    <w:rsid w:val="00CC4CCB"/>
    <w:rsid w:val="00CC4CF6"/>
    <w:rsid w:val="00CC4F54"/>
    <w:rsid w:val="00CC5CC5"/>
    <w:rsid w:val="00CC5CC6"/>
    <w:rsid w:val="00CC5E21"/>
    <w:rsid w:val="00CC5E57"/>
    <w:rsid w:val="00CC5EBB"/>
    <w:rsid w:val="00CC71CB"/>
    <w:rsid w:val="00CC731D"/>
    <w:rsid w:val="00CC7F87"/>
    <w:rsid w:val="00CD013C"/>
    <w:rsid w:val="00CD0493"/>
    <w:rsid w:val="00CD05E6"/>
    <w:rsid w:val="00CD0BB2"/>
    <w:rsid w:val="00CD0FF0"/>
    <w:rsid w:val="00CD11DC"/>
    <w:rsid w:val="00CD1208"/>
    <w:rsid w:val="00CD12F2"/>
    <w:rsid w:val="00CD1520"/>
    <w:rsid w:val="00CD1816"/>
    <w:rsid w:val="00CD1A08"/>
    <w:rsid w:val="00CD1BB6"/>
    <w:rsid w:val="00CD1DB6"/>
    <w:rsid w:val="00CD1F52"/>
    <w:rsid w:val="00CD3087"/>
    <w:rsid w:val="00CD32DC"/>
    <w:rsid w:val="00CD3304"/>
    <w:rsid w:val="00CD3A3C"/>
    <w:rsid w:val="00CD3EAE"/>
    <w:rsid w:val="00CD402A"/>
    <w:rsid w:val="00CD4105"/>
    <w:rsid w:val="00CD4331"/>
    <w:rsid w:val="00CD444D"/>
    <w:rsid w:val="00CD5051"/>
    <w:rsid w:val="00CD55DC"/>
    <w:rsid w:val="00CD56E3"/>
    <w:rsid w:val="00CD59C6"/>
    <w:rsid w:val="00CD5AEA"/>
    <w:rsid w:val="00CD5ED9"/>
    <w:rsid w:val="00CD6122"/>
    <w:rsid w:val="00CD6244"/>
    <w:rsid w:val="00CD6273"/>
    <w:rsid w:val="00CD64CA"/>
    <w:rsid w:val="00CD6560"/>
    <w:rsid w:val="00CD6EFA"/>
    <w:rsid w:val="00CD704C"/>
    <w:rsid w:val="00CD7191"/>
    <w:rsid w:val="00CD7DCF"/>
    <w:rsid w:val="00CE025D"/>
    <w:rsid w:val="00CE0641"/>
    <w:rsid w:val="00CE0F1E"/>
    <w:rsid w:val="00CE11A5"/>
    <w:rsid w:val="00CE127C"/>
    <w:rsid w:val="00CE136E"/>
    <w:rsid w:val="00CE154F"/>
    <w:rsid w:val="00CE2033"/>
    <w:rsid w:val="00CE2289"/>
    <w:rsid w:val="00CE2598"/>
    <w:rsid w:val="00CE2634"/>
    <w:rsid w:val="00CE2C0B"/>
    <w:rsid w:val="00CE2CFC"/>
    <w:rsid w:val="00CE3B24"/>
    <w:rsid w:val="00CE3C4F"/>
    <w:rsid w:val="00CE3CA9"/>
    <w:rsid w:val="00CE3DD5"/>
    <w:rsid w:val="00CE3EDC"/>
    <w:rsid w:val="00CE3EEB"/>
    <w:rsid w:val="00CE3F84"/>
    <w:rsid w:val="00CE4B80"/>
    <w:rsid w:val="00CE5216"/>
    <w:rsid w:val="00CE552E"/>
    <w:rsid w:val="00CE562A"/>
    <w:rsid w:val="00CE5B85"/>
    <w:rsid w:val="00CE5D17"/>
    <w:rsid w:val="00CE5D98"/>
    <w:rsid w:val="00CE6A6B"/>
    <w:rsid w:val="00CE6AD4"/>
    <w:rsid w:val="00CE6CF4"/>
    <w:rsid w:val="00CE6DEC"/>
    <w:rsid w:val="00CE6E24"/>
    <w:rsid w:val="00CE6ED3"/>
    <w:rsid w:val="00CE70F0"/>
    <w:rsid w:val="00CE764D"/>
    <w:rsid w:val="00CE7DB4"/>
    <w:rsid w:val="00CF021D"/>
    <w:rsid w:val="00CF0241"/>
    <w:rsid w:val="00CF03AF"/>
    <w:rsid w:val="00CF0825"/>
    <w:rsid w:val="00CF0985"/>
    <w:rsid w:val="00CF0AFD"/>
    <w:rsid w:val="00CF0C1D"/>
    <w:rsid w:val="00CF1407"/>
    <w:rsid w:val="00CF15DC"/>
    <w:rsid w:val="00CF162A"/>
    <w:rsid w:val="00CF1851"/>
    <w:rsid w:val="00CF19FC"/>
    <w:rsid w:val="00CF1DE8"/>
    <w:rsid w:val="00CF1F0E"/>
    <w:rsid w:val="00CF1F15"/>
    <w:rsid w:val="00CF250D"/>
    <w:rsid w:val="00CF30D8"/>
    <w:rsid w:val="00CF3398"/>
    <w:rsid w:val="00CF4686"/>
    <w:rsid w:val="00CF4738"/>
    <w:rsid w:val="00CF493D"/>
    <w:rsid w:val="00CF4A0F"/>
    <w:rsid w:val="00CF4D03"/>
    <w:rsid w:val="00CF4D41"/>
    <w:rsid w:val="00CF5DE4"/>
    <w:rsid w:val="00CF659C"/>
    <w:rsid w:val="00CF65DF"/>
    <w:rsid w:val="00CF661C"/>
    <w:rsid w:val="00CF76E1"/>
    <w:rsid w:val="00CF7A55"/>
    <w:rsid w:val="00CF7C98"/>
    <w:rsid w:val="00D00535"/>
    <w:rsid w:val="00D005C6"/>
    <w:rsid w:val="00D00AFE"/>
    <w:rsid w:val="00D00D3C"/>
    <w:rsid w:val="00D01561"/>
    <w:rsid w:val="00D017F3"/>
    <w:rsid w:val="00D01820"/>
    <w:rsid w:val="00D01866"/>
    <w:rsid w:val="00D01C77"/>
    <w:rsid w:val="00D01E04"/>
    <w:rsid w:val="00D01EC7"/>
    <w:rsid w:val="00D02225"/>
    <w:rsid w:val="00D023B6"/>
    <w:rsid w:val="00D02ABA"/>
    <w:rsid w:val="00D030C8"/>
    <w:rsid w:val="00D03183"/>
    <w:rsid w:val="00D03252"/>
    <w:rsid w:val="00D03A07"/>
    <w:rsid w:val="00D03F6E"/>
    <w:rsid w:val="00D044D7"/>
    <w:rsid w:val="00D04863"/>
    <w:rsid w:val="00D04C47"/>
    <w:rsid w:val="00D04EA1"/>
    <w:rsid w:val="00D050CE"/>
    <w:rsid w:val="00D05544"/>
    <w:rsid w:val="00D05EDA"/>
    <w:rsid w:val="00D06D20"/>
    <w:rsid w:val="00D0717B"/>
    <w:rsid w:val="00D074E1"/>
    <w:rsid w:val="00D078A2"/>
    <w:rsid w:val="00D07A51"/>
    <w:rsid w:val="00D07D09"/>
    <w:rsid w:val="00D100C3"/>
    <w:rsid w:val="00D1043C"/>
    <w:rsid w:val="00D10586"/>
    <w:rsid w:val="00D109E6"/>
    <w:rsid w:val="00D111EE"/>
    <w:rsid w:val="00D111FD"/>
    <w:rsid w:val="00D11461"/>
    <w:rsid w:val="00D1149F"/>
    <w:rsid w:val="00D114A3"/>
    <w:rsid w:val="00D114D4"/>
    <w:rsid w:val="00D1157D"/>
    <w:rsid w:val="00D11618"/>
    <w:rsid w:val="00D117CF"/>
    <w:rsid w:val="00D11B29"/>
    <w:rsid w:val="00D12203"/>
    <w:rsid w:val="00D12583"/>
    <w:rsid w:val="00D12612"/>
    <w:rsid w:val="00D127AE"/>
    <w:rsid w:val="00D129AA"/>
    <w:rsid w:val="00D12A33"/>
    <w:rsid w:val="00D12AB1"/>
    <w:rsid w:val="00D12C9C"/>
    <w:rsid w:val="00D12E21"/>
    <w:rsid w:val="00D12EC2"/>
    <w:rsid w:val="00D1324B"/>
    <w:rsid w:val="00D13775"/>
    <w:rsid w:val="00D13D00"/>
    <w:rsid w:val="00D14351"/>
    <w:rsid w:val="00D143D7"/>
    <w:rsid w:val="00D14E1A"/>
    <w:rsid w:val="00D152AF"/>
    <w:rsid w:val="00D1565C"/>
    <w:rsid w:val="00D15D1E"/>
    <w:rsid w:val="00D15E7A"/>
    <w:rsid w:val="00D16144"/>
    <w:rsid w:val="00D162AE"/>
    <w:rsid w:val="00D16432"/>
    <w:rsid w:val="00D16945"/>
    <w:rsid w:val="00D16F95"/>
    <w:rsid w:val="00D17335"/>
    <w:rsid w:val="00D178D5"/>
    <w:rsid w:val="00D20135"/>
    <w:rsid w:val="00D20260"/>
    <w:rsid w:val="00D2046C"/>
    <w:rsid w:val="00D205CB"/>
    <w:rsid w:val="00D2078E"/>
    <w:rsid w:val="00D20AA2"/>
    <w:rsid w:val="00D20AA6"/>
    <w:rsid w:val="00D20C93"/>
    <w:rsid w:val="00D20CAA"/>
    <w:rsid w:val="00D20ED4"/>
    <w:rsid w:val="00D21301"/>
    <w:rsid w:val="00D21373"/>
    <w:rsid w:val="00D2162A"/>
    <w:rsid w:val="00D21B2E"/>
    <w:rsid w:val="00D220AD"/>
    <w:rsid w:val="00D22F50"/>
    <w:rsid w:val="00D23095"/>
    <w:rsid w:val="00D23243"/>
    <w:rsid w:val="00D23306"/>
    <w:rsid w:val="00D24192"/>
    <w:rsid w:val="00D24205"/>
    <w:rsid w:val="00D244F3"/>
    <w:rsid w:val="00D24644"/>
    <w:rsid w:val="00D24970"/>
    <w:rsid w:val="00D2497D"/>
    <w:rsid w:val="00D24F69"/>
    <w:rsid w:val="00D251D3"/>
    <w:rsid w:val="00D25C04"/>
    <w:rsid w:val="00D25C4C"/>
    <w:rsid w:val="00D25DD3"/>
    <w:rsid w:val="00D262F6"/>
    <w:rsid w:val="00D26887"/>
    <w:rsid w:val="00D272B1"/>
    <w:rsid w:val="00D278E0"/>
    <w:rsid w:val="00D27E24"/>
    <w:rsid w:val="00D306C9"/>
    <w:rsid w:val="00D30BED"/>
    <w:rsid w:val="00D30D28"/>
    <w:rsid w:val="00D30EF1"/>
    <w:rsid w:val="00D3108A"/>
    <w:rsid w:val="00D3121C"/>
    <w:rsid w:val="00D3153D"/>
    <w:rsid w:val="00D3162A"/>
    <w:rsid w:val="00D31900"/>
    <w:rsid w:val="00D31A93"/>
    <w:rsid w:val="00D31BF3"/>
    <w:rsid w:val="00D32041"/>
    <w:rsid w:val="00D322B2"/>
    <w:rsid w:val="00D329A0"/>
    <w:rsid w:val="00D32D1B"/>
    <w:rsid w:val="00D32EB7"/>
    <w:rsid w:val="00D32FDA"/>
    <w:rsid w:val="00D338A9"/>
    <w:rsid w:val="00D339F0"/>
    <w:rsid w:val="00D33B0E"/>
    <w:rsid w:val="00D340DB"/>
    <w:rsid w:val="00D34EE5"/>
    <w:rsid w:val="00D3508B"/>
    <w:rsid w:val="00D352B5"/>
    <w:rsid w:val="00D35372"/>
    <w:rsid w:val="00D3607E"/>
    <w:rsid w:val="00D3659E"/>
    <w:rsid w:val="00D36796"/>
    <w:rsid w:val="00D36F46"/>
    <w:rsid w:val="00D372F1"/>
    <w:rsid w:val="00D37524"/>
    <w:rsid w:val="00D37621"/>
    <w:rsid w:val="00D376E6"/>
    <w:rsid w:val="00D3779A"/>
    <w:rsid w:val="00D377F7"/>
    <w:rsid w:val="00D37CE2"/>
    <w:rsid w:val="00D40219"/>
    <w:rsid w:val="00D40B6E"/>
    <w:rsid w:val="00D412B3"/>
    <w:rsid w:val="00D41850"/>
    <w:rsid w:val="00D41EE9"/>
    <w:rsid w:val="00D42298"/>
    <w:rsid w:val="00D42513"/>
    <w:rsid w:val="00D429F4"/>
    <w:rsid w:val="00D42A9C"/>
    <w:rsid w:val="00D42AD6"/>
    <w:rsid w:val="00D42EEE"/>
    <w:rsid w:val="00D4389A"/>
    <w:rsid w:val="00D43E30"/>
    <w:rsid w:val="00D4444B"/>
    <w:rsid w:val="00D44509"/>
    <w:rsid w:val="00D44565"/>
    <w:rsid w:val="00D44925"/>
    <w:rsid w:val="00D44A51"/>
    <w:rsid w:val="00D44C67"/>
    <w:rsid w:val="00D44E16"/>
    <w:rsid w:val="00D451DC"/>
    <w:rsid w:val="00D45392"/>
    <w:rsid w:val="00D45438"/>
    <w:rsid w:val="00D455F6"/>
    <w:rsid w:val="00D45977"/>
    <w:rsid w:val="00D45A47"/>
    <w:rsid w:val="00D45BF0"/>
    <w:rsid w:val="00D45F6E"/>
    <w:rsid w:val="00D4601E"/>
    <w:rsid w:val="00D4635B"/>
    <w:rsid w:val="00D464DF"/>
    <w:rsid w:val="00D46525"/>
    <w:rsid w:val="00D46881"/>
    <w:rsid w:val="00D46D18"/>
    <w:rsid w:val="00D47110"/>
    <w:rsid w:val="00D47135"/>
    <w:rsid w:val="00D474DD"/>
    <w:rsid w:val="00D47554"/>
    <w:rsid w:val="00D47608"/>
    <w:rsid w:val="00D4799B"/>
    <w:rsid w:val="00D47CEC"/>
    <w:rsid w:val="00D47D8E"/>
    <w:rsid w:val="00D47E4A"/>
    <w:rsid w:val="00D505C4"/>
    <w:rsid w:val="00D509A7"/>
    <w:rsid w:val="00D50A65"/>
    <w:rsid w:val="00D50EC9"/>
    <w:rsid w:val="00D516DC"/>
    <w:rsid w:val="00D5198C"/>
    <w:rsid w:val="00D5252F"/>
    <w:rsid w:val="00D52855"/>
    <w:rsid w:val="00D52E61"/>
    <w:rsid w:val="00D52F1D"/>
    <w:rsid w:val="00D534ED"/>
    <w:rsid w:val="00D535C2"/>
    <w:rsid w:val="00D535C8"/>
    <w:rsid w:val="00D536EB"/>
    <w:rsid w:val="00D53A2A"/>
    <w:rsid w:val="00D53D17"/>
    <w:rsid w:val="00D5474A"/>
    <w:rsid w:val="00D5480A"/>
    <w:rsid w:val="00D5489C"/>
    <w:rsid w:val="00D55211"/>
    <w:rsid w:val="00D554A5"/>
    <w:rsid w:val="00D55B4E"/>
    <w:rsid w:val="00D55D18"/>
    <w:rsid w:val="00D55DE4"/>
    <w:rsid w:val="00D55F28"/>
    <w:rsid w:val="00D5649F"/>
    <w:rsid w:val="00D57096"/>
    <w:rsid w:val="00D573F4"/>
    <w:rsid w:val="00D5785E"/>
    <w:rsid w:val="00D60063"/>
    <w:rsid w:val="00D6035E"/>
    <w:rsid w:val="00D6039F"/>
    <w:rsid w:val="00D60776"/>
    <w:rsid w:val="00D608F8"/>
    <w:rsid w:val="00D60A05"/>
    <w:rsid w:val="00D60A66"/>
    <w:rsid w:val="00D60C0D"/>
    <w:rsid w:val="00D60FAF"/>
    <w:rsid w:val="00D619F3"/>
    <w:rsid w:val="00D61AF4"/>
    <w:rsid w:val="00D61E77"/>
    <w:rsid w:val="00D627BE"/>
    <w:rsid w:val="00D62878"/>
    <w:rsid w:val="00D62ACD"/>
    <w:rsid w:val="00D62ACE"/>
    <w:rsid w:val="00D62B45"/>
    <w:rsid w:val="00D62CAA"/>
    <w:rsid w:val="00D62D49"/>
    <w:rsid w:val="00D62F26"/>
    <w:rsid w:val="00D6316C"/>
    <w:rsid w:val="00D638B7"/>
    <w:rsid w:val="00D6408A"/>
    <w:rsid w:val="00D6446B"/>
    <w:rsid w:val="00D6478F"/>
    <w:rsid w:val="00D659C3"/>
    <w:rsid w:val="00D6620B"/>
    <w:rsid w:val="00D66390"/>
    <w:rsid w:val="00D6653A"/>
    <w:rsid w:val="00D666F3"/>
    <w:rsid w:val="00D667ED"/>
    <w:rsid w:val="00D66C20"/>
    <w:rsid w:val="00D67C8D"/>
    <w:rsid w:val="00D67FAB"/>
    <w:rsid w:val="00D70244"/>
    <w:rsid w:val="00D706DA"/>
    <w:rsid w:val="00D71096"/>
    <w:rsid w:val="00D716D4"/>
    <w:rsid w:val="00D7189F"/>
    <w:rsid w:val="00D71DAC"/>
    <w:rsid w:val="00D726BE"/>
    <w:rsid w:val="00D72B1A"/>
    <w:rsid w:val="00D73267"/>
    <w:rsid w:val="00D7334D"/>
    <w:rsid w:val="00D73907"/>
    <w:rsid w:val="00D73FFF"/>
    <w:rsid w:val="00D7409D"/>
    <w:rsid w:val="00D740FB"/>
    <w:rsid w:val="00D75692"/>
    <w:rsid w:val="00D756C0"/>
    <w:rsid w:val="00D75B5F"/>
    <w:rsid w:val="00D7636C"/>
    <w:rsid w:val="00D7659F"/>
    <w:rsid w:val="00D76972"/>
    <w:rsid w:val="00D76B7B"/>
    <w:rsid w:val="00D76FC9"/>
    <w:rsid w:val="00D77720"/>
    <w:rsid w:val="00D77A1D"/>
    <w:rsid w:val="00D77AF0"/>
    <w:rsid w:val="00D800AE"/>
    <w:rsid w:val="00D80400"/>
    <w:rsid w:val="00D818FB"/>
    <w:rsid w:val="00D81A29"/>
    <w:rsid w:val="00D8208E"/>
    <w:rsid w:val="00D82967"/>
    <w:rsid w:val="00D82BCD"/>
    <w:rsid w:val="00D835EB"/>
    <w:rsid w:val="00D839B9"/>
    <w:rsid w:val="00D83BFE"/>
    <w:rsid w:val="00D83DA7"/>
    <w:rsid w:val="00D8412A"/>
    <w:rsid w:val="00D841F3"/>
    <w:rsid w:val="00D84240"/>
    <w:rsid w:val="00D84BA0"/>
    <w:rsid w:val="00D84D8F"/>
    <w:rsid w:val="00D853D9"/>
    <w:rsid w:val="00D855C6"/>
    <w:rsid w:val="00D8602C"/>
    <w:rsid w:val="00D860F8"/>
    <w:rsid w:val="00D86193"/>
    <w:rsid w:val="00D86487"/>
    <w:rsid w:val="00D86A22"/>
    <w:rsid w:val="00D86AF8"/>
    <w:rsid w:val="00D86B49"/>
    <w:rsid w:val="00D8781C"/>
    <w:rsid w:val="00D87A67"/>
    <w:rsid w:val="00D87C04"/>
    <w:rsid w:val="00D90795"/>
    <w:rsid w:val="00D913F8"/>
    <w:rsid w:val="00D917D4"/>
    <w:rsid w:val="00D91EA5"/>
    <w:rsid w:val="00D91FE5"/>
    <w:rsid w:val="00D9203A"/>
    <w:rsid w:val="00D921AE"/>
    <w:rsid w:val="00D92915"/>
    <w:rsid w:val="00D92936"/>
    <w:rsid w:val="00D9296F"/>
    <w:rsid w:val="00D92ECC"/>
    <w:rsid w:val="00D93093"/>
    <w:rsid w:val="00D930D5"/>
    <w:rsid w:val="00D930D7"/>
    <w:rsid w:val="00D93795"/>
    <w:rsid w:val="00D93BF6"/>
    <w:rsid w:val="00D944C2"/>
    <w:rsid w:val="00D9474D"/>
    <w:rsid w:val="00D94A94"/>
    <w:rsid w:val="00D94B0A"/>
    <w:rsid w:val="00D94FD3"/>
    <w:rsid w:val="00D95351"/>
    <w:rsid w:val="00D953B0"/>
    <w:rsid w:val="00D954B3"/>
    <w:rsid w:val="00D954FD"/>
    <w:rsid w:val="00D95513"/>
    <w:rsid w:val="00D95612"/>
    <w:rsid w:val="00D95694"/>
    <w:rsid w:val="00D956C7"/>
    <w:rsid w:val="00D95B46"/>
    <w:rsid w:val="00D95B96"/>
    <w:rsid w:val="00D95C27"/>
    <w:rsid w:val="00D95DC7"/>
    <w:rsid w:val="00D96C5F"/>
    <w:rsid w:val="00D97164"/>
    <w:rsid w:val="00D97376"/>
    <w:rsid w:val="00D97829"/>
    <w:rsid w:val="00D979F2"/>
    <w:rsid w:val="00D97BD3"/>
    <w:rsid w:val="00DA068D"/>
    <w:rsid w:val="00DA0C37"/>
    <w:rsid w:val="00DA0F26"/>
    <w:rsid w:val="00DA105B"/>
    <w:rsid w:val="00DA11F3"/>
    <w:rsid w:val="00DA1239"/>
    <w:rsid w:val="00DA128D"/>
    <w:rsid w:val="00DA12A4"/>
    <w:rsid w:val="00DA130B"/>
    <w:rsid w:val="00DA1897"/>
    <w:rsid w:val="00DA1A88"/>
    <w:rsid w:val="00DA243E"/>
    <w:rsid w:val="00DA24D1"/>
    <w:rsid w:val="00DA2809"/>
    <w:rsid w:val="00DA3057"/>
    <w:rsid w:val="00DA35AE"/>
    <w:rsid w:val="00DA3F98"/>
    <w:rsid w:val="00DA44E8"/>
    <w:rsid w:val="00DA4658"/>
    <w:rsid w:val="00DA46D6"/>
    <w:rsid w:val="00DA4941"/>
    <w:rsid w:val="00DA5615"/>
    <w:rsid w:val="00DA5B27"/>
    <w:rsid w:val="00DA5FE8"/>
    <w:rsid w:val="00DA60A8"/>
    <w:rsid w:val="00DA63F2"/>
    <w:rsid w:val="00DA67E9"/>
    <w:rsid w:val="00DA6F09"/>
    <w:rsid w:val="00DA7710"/>
    <w:rsid w:val="00DA7E68"/>
    <w:rsid w:val="00DA7EAD"/>
    <w:rsid w:val="00DB0188"/>
    <w:rsid w:val="00DB03B0"/>
    <w:rsid w:val="00DB03EC"/>
    <w:rsid w:val="00DB0673"/>
    <w:rsid w:val="00DB06E4"/>
    <w:rsid w:val="00DB0BFB"/>
    <w:rsid w:val="00DB0DD0"/>
    <w:rsid w:val="00DB0DF9"/>
    <w:rsid w:val="00DB19D7"/>
    <w:rsid w:val="00DB1A50"/>
    <w:rsid w:val="00DB1BF0"/>
    <w:rsid w:val="00DB1CE0"/>
    <w:rsid w:val="00DB2152"/>
    <w:rsid w:val="00DB22F2"/>
    <w:rsid w:val="00DB232B"/>
    <w:rsid w:val="00DB2457"/>
    <w:rsid w:val="00DB27B3"/>
    <w:rsid w:val="00DB2A4B"/>
    <w:rsid w:val="00DB2C5C"/>
    <w:rsid w:val="00DB345E"/>
    <w:rsid w:val="00DB3681"/>
    <w:rsid w:val="00DB36EC"/>
    <w:rsid w:val="00DB38A7"/>
    <w:rsid w:val="00DB3BB6"/>
    <w:rsid w:val="00DB3CEE"/>
    <w:rsid w:val="00DB4CF2"/>
    <w:rsid w:val="00DB4EC7"/>
    <w:rsid w:val="00DB5481"/>
    <w:rsid w:val="00DB575B"/>
    <w:rsid w:val="00DB5C7D"/>
    <w:rsid w:val="00DB5E0A"/>
    <w:rsid w:val="00DB67E7"/>
    <w:rsid w:val="00DB69D2"/>
    <w:rsid w:val="00DB7CA3"/>
    <w:rsid w:val="00DB7F80"/>
    <w:rsid w:val="00DC0186"/>
    <w:rsid w:val="00DC0281"/>
    <w:rsid w:val="00DC0CE3"/>
    <w:rsid w:val="00DC14D4"/>
    <w:rsid w:val="00DC1BE0"/>
    <w:rsid w:val="00DC200D"/>
    <w:rsid w:val="00DC211A"/>
    <w:rsid w:val="00DC280E"/>
    <w:rsid w:val="00DC2A69"/>
    <w:rsid w:val="00DC2D1A"/>
    <w:rsid w:val="00DC2F35"/>
    <w:rsid w:val="00DC39D8"/>
    <w:rsid w:val="00DC40CA"/>
    <w:rsid w:val="00DC4172"/>
    <w:rsid w:val="00DC451F"/>
    <w:rsid w:val="00DC4580"/>
    <w:rsid w:val="00DC5149"/>
    <w:rsid w:val="00DC5943"/>
    <w:rsid w:val="00DC5AFE"/>
    <w:rsid w:val="00DC641A"/>
    <w:rsid w:val="00DC6F1D"/>
    <w:rsid w:val="00DC70FB"/>
    <w:rsid w:val="00DC7BC6"/>
    <w:rsid w:val="00DD0223"/>
    <w:rsid w:val="00DD028F"/>
    <w:rsid w:val="00DD02F2"/>
    <w:rsid w:val="00DD0496"/>
    <w:rsid w:val="00DD0D14"/>
    <w:rsid w:val="00DD12A8"/>
    <w:rsid w:val="00DD13D3"/>
    <w:rsid w:val="00DD150B"/>
    <w:rsid w:val="00DD181B"/>
    <w:rsid w:val="00DD1D8F"/>
    <w:rsid w:val="00DD1E26"/>
    <w:rsid w:val="00DD21AC"/>
    <w:rsid w:val="00DD226F"/>
    <w:rsid w:val="00DD253E"/>
    <w:rsid w:val="00DD323E"/>
    <w:rsid w:val="00DD41A8"/>
    <w:rsid w:val="00DD42BA"/>
    <w:rsid w:val="00DD433D"/>
    <w:rsid w:val="00DD440F"/>
    <w:rsid w:val="00DD4BA5"/>
    <w:rsid w:val="00DD4BC2"/>
    <w:rsid w:val="00DD50EC"/>
    <w:rsid w:val="00DD5FAA"/>
    <w:rsid w:val="00DD606E"/>
    <w:rsid w:val="00DD622A"/>
    <w:rsid w:val="00DD65F7"/>
    <w:rsid w:val="00DD6712"/>
    <w:rsid w:val="00DD6967"/>
    <w:rsid w:val="00DD6E73"/>
    <w:rsid w:val="00DD6FA0"/>
    <w:rsid w:val="00DD7065"/>
    <w:rsid w:val="00DD7088"/>
    <w:rsid w:val="00DD7378"/>
    <w:rsid w:val="00DD754D"/>
    <w:rsid w:val="00DD7DCF"/>
    <w:rsid w:val="00DE0DF4"/>
    <w:rsid w:val="00DE1567"/>
    <w:rsid w:val="00DE1577"/>
    <w:rsid w:val="00DE17B8"/>
    <w:rsid w:val="00DE1FFD"/>
    <w:rsid w:val="00DE24F9"/>
    <w:rsid w:val="00DE267A"/>
    <w:rsid w:val="00DE2A3C"/>
    <w:rsid w:val="00DE2BF0"/>
    <w:rsid w:val="00DE2C61"/>
    <w:rsid w:val="00DE33DC"/>
    <w:rsid w:val="00DE4298"/>
    <w:rsid w:val="00DE5390"/>
    <w:rsid w:val="00DE5705"/>
    <w:rsid w:val="00DE5D86"/>
    <w:rsid w:val="00DE5E90"/>
    <w:rsid w:val="00DE5F72"/>
    <w:rsid w:val="00DE60AA"/>
    <w:rsid w:val="00DE60F2"/>
    <w:rsid w:val="00DE63B8"/>
    <w:rsid w:val="00DE6905"/>
    <w:rsid w:val="00DE6CA1"/>
    <w:rsid w:val="00DE6D2F"/>
    <w:rsid w:val="00DE7297"/>
    <w:rsid w:val="00DE7383"/>
    <w:rsid w:val="00DE7764"/>
    <w:rsid w:val="00DE785A"/>
    <w:rsid w:val="00DF043E"/>
    <w:rsid w:val="00DF113C"/>
    <w:rsid w:val="00DF1A27"/>
    <w:rsid w:val="00DF1C42"/>
    <w:rsid w:val="00DF21C6"/>
    <w:rsid w:val="00DF24E4"/>
    <w:rsid w:val="00DF2661"/>
    <w:rsid w:val="00DF2B08"/>
    <w:rsid w:val="00DF2D0B"/>
    <w:rsid w:val="00DF2ED5"/>
    <w:rsid w:val="00DF2F99"/>
    <w:rsid w:val="00DF333E"/>
    <w:rsid w:val="00DF3C89"/>
    <w:rsid w:val="00DF4136"/>
    <w:rsid w:val="00DF4213"/>
    <w:rsid w:val="00DF437D"/>
    <w:rsid w:val="00DF48BD"/>
    <w:rsid w:val="00DF4BC2"/>
    <w:rsid w:val="00DF4C5B"/>
    <w:rsid w:val="00DF541F"/>
    <w:rsid w:val="00DF5AA3"/>
    <w:rsid w:val="00DF5AD2"/>
    <w:rsid w:val="00DF5C5E"/>
    <w:rsid w:val="00DF5E97"/>
    <w:rsid w:val="00DF5F64"/>
    <w:rsid w:val="00DF648D"/>
    <w:rsid w:val="00DF7AEB"/>
    <w:rsid w:val="00DF7DFD"/>
    <w:rsid w:val="00E0032C"/>
    <w:rsid w:val="00E0063B"/>
    <w:rsid w:val="00E0092D"/>
    <w:rsid w:val="00E00BB8"/>
    <w:rsid w:val="00E00C2D"/>
    <w:rsid w:val="00E00D09"/>
    <w:rsid w:val="00E010E1"/>
    <w:rsid w:val="00E01201"/>
    <w:rsid w:val="00E01617"/>
    <w:rsid w:val="00E01ABA"/>
    <w:rsid w:val="00E01C34"/>
    <w:rsid w:val="00E01E63"/>
    <w:rsid w:val="00E01F76"/>
    <w:rsid w:val="00E0257C"/>
    <w:rsid w:val="00E027A6"/>
    <w:rsid w:val="00E0283A"/>
    <w:rsid w:val="00E02949"/>
    <w:rsid w:val="00E0299B"/>
    <w:rsid w:val="00E029FD"/>
    <w:rsid w:val="00E02A0C"/>
    <w:rsid w:val="00E02C1D"/>
    <w:rsid w:val="00E0316F"/>
    <w:rsid w:val="00E0321D"/>
    <w:rsid w:val="00E032B7"/>
    <w:rsid w:val="00E032F7"/>
    <w:rsid w:val="00E032FA"/>
    <w:rsid w:val="00E03539"/>
    <w:rsid w:val="00E039A0"/>
    <w:rsid w:val="00E03E02"/>
    <w:rsid w:val="00E0430E"/>
    <w:rsid w:val="00E047E1"/>
    <w:rsid w:val="00E04A51"/>
    <w:rsid w:val="00E04F80"/>
    <w:rsid w:val="00E0583A"/>
    <w:rsid w:val="00E06173"/>
    <w:rsid w:val="00E067B7"/>
    <w:rsid w:val="00E06C3B"/>
    <w:rsid w:val="00E06D34"/>
    <w:rsid w:val="00E07395"/>
    <w:rsid w:val="00E0780D"/>
    <w:rsid w:val="00E07932"/>
    <w:rsid w:val="00E07B9F"/>
    <w:rsid w:val="00E07FA4"/>
    <w:rsid w:val="00E100D9"/>
    <w:rsid w:val="00E1065B"/>
    <w:rsid w:val="00E106C5"/>
    <w:rsid w:val="00E108D9"/>
    <w:rsid w:val="00E1113F"/>
    <w:rsid w:val="00E11280"/>
    <w:rsid w:val="00E11D98"/>
    <w:rsid w:val="00E12CA2"/>
    <w:rsid w:val="00E13030"/>
    <w:rsid w:val="00E130EB"/>
    <w:rsid w:val="00E13BE0"/>
    <w:rsid w:val="00E13C06"/>
    <w:rsid w:val="00E144E6"/>
    <w:rsid w:val="00E14A07"/>
    <w:rsid w:val="00E14ACD"/>
    <w:rsid w:val="00E14C8A"/>
    <w:rsid w:val="00E1548E"/>
    <w:rsid w:val="00E15FA2"/>
    <w:rsid w:val="00E1640B"/>
    <w:rsid w:val="00E16976"/>
    <w:rsid w:val="00E16CDD"/>
    <w:rsid w:val="00E16CE2"/>
    <w:rsid w:val="00E16DA5"/>
    <w:rsid w:val="00E173A3"/>
    <w:rsid w:val="00E1759B"/>
    <w:rsid w:val="00E17901"/>
    <w:rsid w:val="00E20165"/>
    <w:rsid w:val="00E203F6"/>
    <w:rsid w:val="00E2064E"/>
    <w:rsid w:val="00E20BA8"/>
    <w:rsid w:val="00E21056"/>
    <w:rsid w:val="00E21378"/>
    <w:rsid w:val="00E2194B"/>
    <w:rsid w:val="00E21F5C"/>
    <w:rsid w:val="00E220BF"/>
    <w:rsid w:val="00E221C2"/>
    <w:rsid w:val="00E22D7C"/>
    <w:rsid w:val="00E2323F"/>
    <w:rsid w:val="00E23822"/>
    <w:rsid w:val="00E23A0E"/>
    <w:rsid w:val="00E24019"/>
    <w:rsid w:val="00E244B3"/>
    <w:rsid w:val="00E24AF9"/>
    <w:rsid w:val="00E250DF"/>
    <w:rsid w:val="00E25609"/>
    <w:rsid w:val="00E257AB"/>
    <w:rsid w:val="00E25DC9"/>
    <w:rsid w:val="00E2601B"/>
    <w:rsid w:val="00E26679"/>
    <w:rsid w:val="00E272CA"/>
    <w:rsid w:val="00E274D1"/>
    <w:rsid w:val="00E2765F"/>
    <w:rsid w:val="00E2796C"/>
    <w:rsid w:val="00E27B71"/>
    <w:rsid w:val="00E27DB7"/>
    <w:rsid w:val="00E3013A"/>
    <w:rsid w:val="00E301AB"/>
    <w:rsid w:val="00E304FD"/>
    <w:rsid w:val="00E30AC3"/>
    <w:rsid w:val="00E30CE3"/>
    <w:rsid w:val="00E30E0C"/>
    <w:rsid w:val="00E30E49"/>
    <w:rsid w:val="00E3103B"/>
    <w:rsid w:val="00E31974"/>
    <w:rsid w:val="00E31BC1"/>
    <w:rsid w:val="00E31FCD"/>
    <w:rsid w:val="00E32A0A"/>
    <w:rsid w:val="00E330F4"/>
    <w:rsid w:val="00E33B8F"/>
    <w:rsid w:val="00E3410F"/>
    <w:rsid w:val="00E34266"/>
    <w:rsid w:val="00E347AA"/>
    <w:rsid w:val="00E34BAF"/>
    <w:rsid w:val="00E35703"/>
    <w:rsid w:val="00E35BB4"/>
    <w:rsid w:val="00E35CBF"/>
    <w:rsid w:val="00E35D17"/>
    <w:rsid w:val="00E35F75"/>
    <w:rsid w:val="00E361C7"/>
    <w:rsid w:val="00E3646C"/>
    <w:rsid w:val="00E367B3"/>
    <w:rsid w:val="00E373B6"/>
    <w:rsid w:val="00E3787D"/>
    <w:rsid w:val="00E37930"/>
    <w:rsid w:val="00E37BDA"/>
    <w:rsid w:val="00E37D2F"/>
    <w:rsid w:val="00E400DD"/>
    <w:rsid w:val="00E40590"/>
    <w:rsid w:val="00E407E2"/>
    <w:rsid w:val="00E40887"/>
    <w:rsid w:val="00E40BAC"/>
    <w:rsid w:val="00E40BBF"/>
    <w:rsid w:val="00E41CF7"/>
    <w:rsid w:val="00E41E40"/>
    <w:rsid w:val="00E422E8"/>
    <w:rsid w:val="00E42697"/>
    <w:rsid w:val="00E42E45"/>
    <w:rsid w:val="00E4311C"/>
    <w:rsid w:val="00E43DDD"/>
    <w:rsid w:val="00E43FCB"/>
    <w:rsid w:val="00E44116"/>
    <w:rsid w:val="00E4457C"/>
    <w:rsid w:val="00E4463E"/>
    <w:rsid w:val="00E44D7B"/>
    <w:rsid w:val="00E44D8B"/>
    <w:rsid w:val="00E44F55"/>
    <w:rsid w:val="00E450D9"/>
    <w:rsid w:val="00E45459"/>
    <w:rsid w:val="00E45AF4"/>
    <w:rsid w:val="00E46923"/>
    <w:rsid w:val="00E4720C"/>
    <w:rsid w:val="00E47344"/>
    <w:rsid w:val="00E47505"/>
    <w:rsid w:val="00E47B6A"/>
    <w:rsid w:val="00E47DD8"/>
    <w:rsid w:val="00E50435"/>
    <w:rsid w:val="00E505D4"/>
    <w:rsid w:val="00E50C7D"/>
    <w:rsid w:val="00E50DED"/>
    <w:rsid w:val="00E51222"/>
    <w:rsid w:val="00E51235"/>
    <w:rsid w:val="00E513ED"/>
    <w:rsid w:val="00E51BC0"/>
    <w:rsid w:val="00E52129"/>
    <w:rsid w:val="00E524DC"/>
    <w:rsid w:val="00E5288A"/>
    <w:rsid w:val="00E52C8A"/>
    <w:rsid w:val="00E52E7C"/>
    <w:rsid w:val="00E530D2"/>
    <w:rsid w:val="00E5313F"/>
    <w:rsid w:val="00E53588"/>
    <w:rsid w:val="00E5401F"/>
    <w:rsid w:val="00E541A7"/>
    <w:rsid w:val="00E5434E"/>
    <w:rsid w:val="00E5467C"/>
    <w:rsid w:val="00E54720"/>
    <w:rsid w:val="00E54C86"/>
    <w:rsid w:val="00E54E1F"/>
    <w:rsid w:val="00E54EB1"/>
    <w:rsid w:val="00E551DF"/>
    <w:rsid w:val="00E55678"/>
    <w:rsid w:val="00E5580D"/>
    <w:rsid w:val="00E5625F"/>
    <w:rsid w:val="00E562FA"/>
    <w:rsid w:val="00E56860"/>
    <w:rsid w:val="00E569AA"/>
    <w:rsid w:val="00E56A68"/>
    <w:rsid w:val="00E570EF"/>
    <w:rsid w:val="00E5764D"/>
    <w:rsid w:val="00E577EA"/>
    <w:rsid w:val="00E57AA1"/>
    <w:rsid w:val="00E607C1"/>
    <w:rsid w:val="00E60875"/>
    <w:rsid w:val="00E60894"/>
    <w:rsid w:val="00E61134"/>
    <w:rsid w:val="00E61259"/>
    <w:rsid w:val="00E6154D"/>
    <w:rsid w:val="00E615F0"/>
    <w:rsid w:val="00E6171F"/>
    <w:rsid w:val="00E61F22"/>
    <w:rsid w:val="00E62713"/>
    <w:rsid w:val="00E632A7"/>
    <w:rsid w:val="00E6380A"/>
    <w:rsid w:val="00E63BF9"/>
    <w:rsid w:val="00E63E27"/>
    <w:rsid w:val="00E63E39"/>
    <w:rsid w:val="00E64246"/>
    <w:rsid w:val="00E6441D"/>
    <w:rsid w:val="00E64542"/>
    <w:rsid w:val="00E64887"/>
    <w:rsid w:val="00E64940"/>
    <w:rsid w:val="00E64B8E"/>
    <w:rsid w:val="00E64E40"/>
    <w:rsid w:val="00E64FC2"/>
    <w:rsid w:val="00E65885"/>
    <w:rsid w:val="00E65B42"/>
    <w:rsid w:val="00E65E8C"/>
    <w:rsid w:val="00E668A5"/>
    <w:rsid w:val="00E66F2B"/>
    <w:rsid w:val="00E66F2C"/>
    <w:rsid w:val="00E671D4"/>
    <w:rsid w:val="00E678DB"/>
    <w:rsid w:val="00E67D74"/>
    <w:rsid w:val="00E70852"/>
    <w:rsid w:val="00E70E8B"/>
    <w:rsid w:val="00E70ED1"/>
    <w:rsid w:val="00E70F15"/>
    <w:rsid w:val="00E71152"/>
    <w:rsid w:val="00E71363"/>
    <w:rsid w:val="00E71A74"/>
    <w:rsid w:val="00E71C55"/>
    <w:rsid w:val="00E71E3B"/>
    <w:rsid w:val="00E71EC9"/>
    <w:rsid w:val="00E71FC1"/>
    <w:rsid w:val="00E71FDF"/>
    <w:rsid w:val="00E72243"/>
    <w:rsid w:val="00E723BE"/>
    <w:rsid w:val="00E72B5F"/>
    <w:rsid w:val="00E7332F"/>
    <w:rsid w:val="00E737D1"/>
    <w:rsid w:val="00E73A9E"/>
    <w:rsid w:val="00E73B09"/>
    <w:rsid w:val="00E73B9B"/>
    <w:rsid w:val="00E74444"/>
    <w:rsid w:val="00E74530"/>
    <w:rsid w:val="00E74C4E"/>
    <w:rsid w:val="00E74E1E"/>
    <w:rsid w:val="00E74E90"/>
    <w:rsid w:val="00E75264"/>
    <w:rsid w:val="00E75897"/>
    <w:rsid w:val="00E75A85"/>
    <w:rsid w:val="00E75C67"/>
    <w:rsid w:val="00E75E0C"/>
    <w:rsid w:val="00E7630D"/>
    <w:rsid w:val="00E766D5"/>
    <w:rsid w:val="00E76CE6"/>
    <w:rsid w:val="00E76E5E"/>
    <w:rsid w:val="00E779B5"/>
    <w:rsid w:val="00E77DD2"/>
    <w:rsid w:val="00E802C5"/>
    <w:rsid w:val="00E8088D"/>
    <w:rsid w:val="00E80916"/>
    <w:rsid w:val="00E80DFA"/>
    <w:rsid w:val="00E80E9A"/>
    <w:rsid w:val="00E8212E"/>
    <w:rsid w:val="00E82451"/>
    <w:rsid w:val="00E827D2"/>
    <w:rsid w:val="00E82A97"/>
    <w:rsid w:val="00E8309A"/>
    <w:rsid w:val="00E83DCC"/>
    <w:rsid w:val="00E85511"/>
    <w:rsid w:val="00E855F0"/>
    <w:rsid w:val="00E856E1"/>
    <w:rsid w:val="00E85978"/>
    <w:rsid w:val="00E85F8C"/>
    <w:rsid w:val="00E863EA"/>
    <w:rsid w:val="00E8675B"/>
    <w:rsid w:val="00E868BE"/>
    <w:rsid w:val="00E868EF"/>
    <w:rsid w:val="00E869E4"/>
    <w:rsid w:val="00E86D78"/>
    <w:rsid w:val="00E877D0"/>
    <w:rsid w:val="00E87D23"/>
    <w:rsid w:val="00E87E5C"/>
    <w:rsid w:val="00E900FB"/>
    <w:rsid w:val="00E9013F"/>
    <w:rsid w:val="00E90621"/>
    <w:rsid w:val="00E909F2"/>
    <w:rsid w:val="00E91007"/>
    <w:rsid w:val="00E9101A"/>
    <w:rsid w:val="00E91A67"/>
    <w:rsid w:val="00E91BAD"/>
    <w:rsid w:val="00E91CAA"/>
    <w:rsid w:val="00E921C2"/>
    <w:rsid w:val="00E9240D"/>
    <w:rsid w:val="00E92A65"/>
    <w:rsid w:val="00E92BCE"/>
    <w:rsid w:val="00E92CC7"/>
    <w:rsid w:val="00E93C38"/>
    <w:rsid w:val="00E94120"/>
    <w:rsid w:val="00E948CB"/>
    <w:rsid w:val="00E94A46"/>
    <w:rsid w:val="00E94F41"/>
    <w:rsid w:val="00E952CD"/>
    <w:rsid w:val="00E953C8"/>
    <w:rsid w:val="00E95512"/>
    <w:rsid w:val="00E95608"/>
    <w:rsid w:val="00E95B5E"/>
    <w:rsid w:val="00E95EFE"/>
    <w:rsid w:val="00E96665"/>
    <w:rsid w:val="00E96921"/>
    <w:rsid w:val="00E96AB4"/>
    <w:rsid w:val="00E96CFA"/>
    <w:rsid w:val="00E96E9C"/>
    <w:rsid w:val="00E96F48"/>
    <w:rsid w:val="00E96FDD"/>
    <w:rsid w:val="00E9795C"/>
    <w:rsid w:val="00EA0278"/>
    <w:rsid w:val="00EA03C6"/>
    <w:rsid w:val="00EA044C"/>
    <w:rsid w:val="00EA0859"/>
    <w:rsid w:val="00EA1026"/>
    <w:rsid w:val="00EA10CE"/>
    <w:rsid w:val="00EA132A"/>
    <w:rsid w:val="00EA135F"/>
    <w:rsid w:val="00EA1366"/>
    <w:rsid w:val="00EA13FD"/>
    <w:rsid w:val="00EA1498"/>
    <w:rsid w:val="00EA14DF"/>
    <w:rsid w:val="00EA1B52"/>
    <w:rsid w:val="00EA1F52"/>
    <w:rsid w:val="00EA1FF0"/>
    <w:rsid w:val="00EA2063"/>
    <w:rsid w:val="00EA239C"/>
    <w:rsid w:val="00EA382B"/>
    <w:rsid w:val="00EA3950"/>
    <w:rsid w:val="00EA3BD4"/>
    <w:rsid w:val="00EA3C29"/>
    <w:rsid w:val="00EA3DA7"/>
    <w:rsid w:val="00EA41CB"/>
    <w:rsid w:val="00EA4658"/>
    <w:rsid w:val="00EA4675"/>
    <w:rsid w:val="00EA4D00"/>
    <w:rsid w:val="00EA4D59"/>
    <w:rsid w:val="00EA4D99"/>
    <w:rsid w:val="00EA592F"/>
    <w:rsid w:val="00EA5A53"/>
    <w:rsid w:val="00EA5A79"/>
    <w:rsid w:val="00EA5F09"/>
    <w:rsid w:val="00EA6329"/>
    <w:rsid w:val="00EA6FEF"/>
    <w:rsid w:val="00EA7276"/>
    <w:rsid w:val="00EA7862"/>
    <w:rsid w:val="00EA78DD"/>
    <w:rsid w:val="00EA7DE2"/>
    <w:rsid w:val="00EA7EA2"/>
    <w:rsid w:val="00EA7FCD"/>
    <w:rsid w:val="00EB04EC"/>
    <w:rsid w:val="00EB0B58"/>
    <w:rsid w:val="00EB0C4A"/>
    <w:rsid w:val="00EB0ED5"/>
    <w:rsid w:val="00EB1353"/>
    <w:rsid w:val="00EB139A"/>
    <w:rsid w:val="00EB15D2"/>
    <w:rsid w:val="00EB1752"/>
    <w:rsid w:val="00EB1988"/>
    <w:rsid w:val="00EB1A64"/>
    <w:rsid w:val="00EB1C2A"/>
    <w:rsid w:val="00EB1F7B"/>
    <w:rsid w:val="00EB21BC"/>
    <w:rsid w:val="00EB2303"/>
    <w:rsid w:val="00EB25E6"/>
    <w:rsid w:val="00EB274E"/>
    <w:rsid w:val="00EB3361"/>
    <w:rsid w:val="00EB3839"/>
    <w:rsid w:val="00EB38DB"/>
    <w:rsid w:val="00EB3B8A"/>
    <w:rsid w:val="00EB3BE5"/>
    <w:rsid w:val="00EB42DD"/>
    <w:rsid w:val="00EB4696"/>
    <w:rsid w:val="00EB4A0D"/>
    <w:rsid w:val="00EB4AF3"/>
    <w:rsid w:val="00EB4C1C"/>
    <w:rsid w:val="00EB5058"/>
    <w:rsid w:val="00EB55EE"/>
    <w:rsid w:val="00EB56B1"/>
    <w:rsid w:val="00EB587B"/>
    <w:rsid w:val="00EB6063"/>
    <w:rsid w:val="00EB6609"/>
    <w:rsid w:val="00EB66E5"/>
    <w:rsid w:val="00EB6868"/>
    <w:rsid w:val="00EB6B0A"/>
    <w:rsid w:val="00EB6C68"/>
    <w:rsid w:val="00EB7144"/>
    <w:rsid w:val="00EB74EE"/>
    <w:rsid w:val="00EB7740"/>
    <w:rsid w:val="00EB7BDB"/>
    <w:rsid w:val="00EB7D78"/>
    <w:rsid w:val="00EB7D9A"/>
    <w:rsid w:val="00EB7FA0"/>
    <w:rsid w:val="00EC0621"/>
    <w:rsid w:val="00EC064E"/>
    <w:rsid w:val="00EC094D"/>
    <w:rsid w:val="00EC0B0C"/>
    <w:rsid w:val="00EC0F6D"/>
    <w:rsid w:val="00EC17EC"/>
    <w:rsid w:val="00EC18EB"/>
    <w:rsid w:val="00EC1B15"/>
    <w:rsid w:val="00EC1F89"/>
    <w:rsid w:val="00EC2099"/>
    <w:rsid w:val="00EC21C7"/>
    <w:rsid w:val="00EC22CF"/>
    <w:rsid w:val="00EC255D"/>
    <w:rsid w:val="00EC268B"/>
    <w:rsid w:val="00EC2914"/>
    <w:rsid w:val="00EC2BFC"/>
    <w:rsid w:val="00EC2FE7"/>
    <w:rsid w:val="00EC3082"/>
    <w:rsid w:val="00EC31C3"/>
    <w:rsid w:val="00EC368D"/>
    <w:rsid w:val="00EC3873"/>
    <w:rsid w:val="00EC4672"/>
    <w:rsid w:val="00EC4B0C"/>
    <w:rsid w:val="00EC5D06"/>
    <w:rsid w:val="00EC65D2"/>
    <w:rsid w:val="00EC6C5D"/>
    <w:rsid w:val="00EC75D7"/>
    <w:rsid w:val="00EC7692"/>
    <w:rsid w:val="00EC798C"/>
    <w:rsid w:val="00EC7D19"/>
    <w:rsid w:val="00ED0108"/>
    <w:rsid w:val="00ED05FE"/>
    <w:rsid w:val="00ED0843"/>
    <w:rsid w:val="00ED09B0"/>
    <w:rsid w:val="00ED103E"/>
    <w:rsid w:val="00ED1778"/>
    <w:rsid w:val="00ED2172"/>
    <w:rsid w:val="00ED2361"/>
    <w:rsid w:val="00ED245F"/>
    <w:rsid w:val="00ED254D"/>
    <w:rsid w:val="00ED2AD4"/>
    <w:rsid w:val="00ED2C69"/>
    <w:rsid w:val="00ED3731"/>
    <w:rsid w:val="00ED3CD6"/>
    <w:rsid w:val="00ED426C"/>
    <w:rsid w:val="00ED4675"/>
    <w:rsid w:val="00ED4756"/>
    <w:rsid w:val="00ED475D"/>
    <w:rsid w:val="00ED47D1"/>
    <w:rsid w:val="00ED47FD"/>
    <w:rsid w:val="00ED5020"/>
    <w:rsid w:val="00ED538D"/>
    <w:rsid w:val="00ED5C02"/>
    <w:rsid w:val="00ED5CBD"/>
    <w:rsid w:val="00ED5EC8"/>
    <w:rsid w:val="00ED6A1C"/>
    <w:rsid w:val="00ED6DAD"/>
    <w:rsid w:val="00ED7097"/>
    <w:rsid w:val="00ED72E6"/>
    <w:rsid w:val="00ED7400"/>
    <w:rsid w:val="00ED7748"/>
    <w:rsid w:val="00ED7BF5"/>
    <w:rsid w:val="00ED7CD7"/>
    <w:rsid w:val="00EE02F7"/>
    <w:rsid w:val="00EE094A"/>
    <w:rsid w:val="00EE0D30"/>
    <w:rsid w:val="00EE10FE"/>
    <w:rsid w:val="00EE1201"/>
    <w:rsid w:val="00EE1309"/>
    <w:rsid w:val="00EE1820"/>
    <w:rsid w:val="00EE193F"/>
    <w:rsid w:val="00EE19E5"/>
    <w:rsid w:val="00EE1A0F"/>
    <w:rsid w:val="00EE2C88"/>
    <w:rsid w:val="00EE2D27"/>
    <w:rsid w:val="00EE325E"/>
    <w:rsid w:val="00EE37C8"/>
    <w:rsid w:val="00EE4244"/>
    <w:rsid w:val="00EE47E3"/>
    <w:rsid w:val="00EE4CFB"/>
    <w:rsid w:val="00EE4EE8"/>
    <w:rsid w:val="00EE4FB9"/>
    <w:rsid w:val="00EE537C"/>
    <w:rsid w:val="00EE58EB"/>
    <w:rsid w:val="00EE5BDF"/>
    <w:rsid w:val="00EE5DEA"/>
    <w:rsid w:val="00EE6027"/>
    <w:rsid w:val="00EE6128"/>
    <w:rsid w:val="00EE61D6"/>
    <w:rsid w:val="00EE67E4"/>
    <w:rsid w:val="00EE6B41"/>
    <w:rsid w:val="00EE6EA8"/>
    <w:rsid w:val="00EE7199"/>
    <w:rsid w:val="00EE78C9"/>
    <w:rsid w:val="00EE7EFF"/>
    <w:rsid w:val="00EF0040"/>
    <w:rsid w:val="00EF131B"/>
    <w:rsid w:val="00EF1ADF"/>
    <w:rsid w:val="00EF1BB8"/>
    <w:rsid w:val="00EF2347"/>
    <w:rsid w:val="00EF2A66"/>
    <w:rsid w:val="00EF2CA6"/>
    <w:rsid w:val="00EF3009"/>
    <w:rsid w:val="00EF353F"/>
    <w:rsid w:val="00EF42C5"/>
    <w:rsid w:val="00EF4A66"/>
    <w:rsid w:val="00EF4BA8"/>
    <w:rsid w:val="00EF503D"/>
    <w:rsid w:val="00EF5C70"/>
    <w:rsid w:val="00EF5EEF"/>
    <w:rsid w:val="00EF61E5"/>
    <w:rsid w:val="00EF6839"/>
    <w:rsid w:val="00EF6955"/>
    <w:rsid w:val="00EF6B2A"/>
    <w:rsid w:val="00EF6FC8"/>
    <w:rsid w:val="00EF70DD"/>
    <w:rsid w:val="00EF7248"/>
    <w:rsid w:val="00EF733D"/>
    <w:rsid w:val="00EF7425"/>
    <w:rsid w:val="00EF75BC"/>
    <w:rsid w:val="00EF7672"/>
    <w:rsid w:val="00EF7702"/>
    <w:rsid w:val="00EF788B"/>
    <w:rsid w:val="00EF7895"/>
    <w:rsid w:val="00EF7A1C"/>
    <w:rsid w:val="00EF7D53"/>
    <w:rsid w:val="00F003B6"/>
    <w:rsid w:val="00F0091E"/>
    <w:rsid w:val="00F00D6A"/>
    <w:rsid w:val="00F00E11"/>
    <w:rsid w:val="00F012A0"/>
    <w:rsid w:val="00F01517"/>
    <w:rsid w:val="00F02093"/>
    <w:rsid w:val="00F02A1E"/>
    <w:rsid w:val="00F02C2B"/>
    <w:rsid w:val="00F02E8D"/>
    <w:rsid w:val="00F037A9"/>
    <w:rsid w:val="00F03989"/>
    <w:rsid w:val="00F039C9"/>
    <w:rsid w:val="00F03D4C"/>
    <w:rsid w:val="00F03D7A"/>
    <w:rsid w:val="00F050EA"/>
    <w:rsid w:val="00F05134"/>
    <w:rsid w:val="00F05432"/>
    <w:rsid w:val="00F05CE3"/>
    <w:rsid w:val="00F062EA"/>
    <w:rsid w:val="00F06C73"/>
    <w:rsid w:val="00F07095"/>
    <w:rsid w:val="00F074C1"/>
    <w:rsid w:val="00F074D3"/>
    <w:rsid w:val="00F075DF"/>
    <w:rsid w:val="00F0771D"/>
    <w:rsid w:val="00F077CE"/>
    <w:rsid w:val="00F078BC"/>
    <w:rsid w:val="00F07926"/>
    <w:rsid w:val="00F07BB5"/>
    <w:rsid w:val="00F07E16"/>
    <w:rsid w:val="00F10379"/>
    <w:rsid w:val="00F10553"/>
    <w:rsid w:val="00F1077E"/>
    <w:rsid w:val="00F107C1"/>
    <w:rsid w:val="00F10E4C"/>
    <w:rsid w:val="00F11755"/>
    <w:rsid w:val="00F11AB4"/>
    <w:rsid w:val="00F11FE1"/>
    <w:rsid w:val="00F12053"/>
    <w:rsid w:val="00F122CD"/>
    <w:rsid w:val="00F12400"/>
    <w:rsid w:val="00F1244C"/>
    <w:rsid w:val="00F12FD2"/>
    <w:rsid w:val="00F1305F"/>
    <w:rsid w:val="00F131BE"/>
    <w:rsid w:val="00F1322F"/>
    <w:rsid w:val="00F132E1"/>
    <w:rsid w:val="00F13AE7"/>
    <w:rsid w:val="00F13C9F"/>
    <w:rsid w:val="00F13D28"/>
    <w:rsid w:val="00F13E9B"/>
    <w:rsid w:val="00F14269"/>
    <w:rsid w:val="00F14578"/>
    <w:rsid w:val="00F1476B"/>
    <w:rsid w:val="00F14C14"/>
    <w:rsid w:val="00F15246"/>
    <w:rsid w:val="00F15AED"/>
    <w:rsid w:val="00F15E66"/>
    <w:rsid w:val="00F15FFC"/>
    <w:rsid w:val="00F1604C"/>
    <w:rsid w:val="00F161A6"/>
    <w:rsid w:val="00F16443"/>
    <w:rsid w:val="00F16496"/>
    <w:rsid w:val="00F166B4"/>
    <w:rsid w:val="00F16A3B"/>
    <w:rsid w:val="00F16AED"/>
    <w:rsid w:val="00F16CF4"/>
    <w:rsid w:val="00F17275"/>
    <w:rsid w:val="00F1774E"/>
    <w:rsid w:val="00F17A47"/>
    <w:rsid w:val="00F17D61"/>
    <w:rsid w:val="00F20237"/>
    <w:rsid w:val="00F203A5"/>
    <w:rsid w:val="00F20948"/>
    <w:rsid w:val="00F20C53"/>
    <w:rsid w:val="00F20D4B"/>
    <w:rsid w:val="00F21637"/>
    <w:rsid w:val="00F21D7B"/>
    <w:rsid w:val="00F21E44"/>
    <w:rsid w:val="00F21F14"/>
    <w:rsid w:val="00F2203E"/>
    <w:rsid w:val="00F224A4"/>
    <w:rsid w:val="00F228AD"/>
    <w:rsid w:val="00F22C21"/>
    <w:rsid w:val="00F22CCE"/>
    <w:rsid w:val="00F22E20"/>
    <w:rsid w:val="00F22EF6"/>
    <w:rsid w:val="00F23330"/>
    <w:rsid w:val="00F23CA1"/>
    <w:rsid w:val="00F23DD8"/>
    <w:rsid w:val="00F2444B"/>
    <w:rsid w:val="00F246AD"/>
    <w:rsid w:val="00F247E6"/>
    <w:rsid w:val="00F24850"/>
    <w:rsid w:val="00F24C21"/>
    <w:rsid w:val="00F25101"/>
    <w:rsid w:val="00F2558A"/>
    <w:rsid w:val="00F25D2B"/>
    <w:rsid w:val="00F25ED0"/>
    <w:rsid w:val="00F269C0"/>
    <w:rsid w:val="00F269C9"/>
    <w:rsid w:val="00F26E78"/>
    <w:rsid w:val="00F276F3"/>
    <w:rsid w:val="00F278F6"/>
    <w:rsid w:val="00F3002B"/>
    <w:rsid w:val="00F3013D"/>
    <w:rsid w:val="00F30B64"/>
    <w:rsid w:val="00F31029"/>
    <w:rsid w:val="00F31071"/>
    <w:rsid w:val="00F31408"/>
    <w:rsid w:val="00F31B4D"/>
    <w:rsid w:val="00F31CFE"/>
    <w:rsid w:val="00F323C3"/>
    <w:rsid w:val="00F331B0"/>
    <w:rsid w:val="00F33674"/>
    <w:rsid w:val="00F337FF"/>
    <w:rsid w:val="00F33928"/>
    <w:rsid w:val="00F33B17"/>
    <w:rsid w:val="00F34170"/>
    <w:rsid w:val="00F34C23"/>
    <w:rsid w:val="00F35874"/>
    <w:rsid w:val="00F362CF"/>
    <w:rsid w:val="00F364BF"/>
    <w:rsid w:val="00F36746"/>
    <w:rsid w:val="00F36A50"/>
    <w:rsid w:val="00F36FDF"/>
    <w:rsid w:val="00F3722D"/>
    <w:rsid w:val="00F3730C"/>
    <w:rsid w:val="00F37434"/>
    <w:rsid w:val="00F3757C"/>
    <w:rsid w:val="00F377E7"/>
    <w:rsid w:val="00F37D92"/>
    <w:rsid w:val="00F37F9F"/>
    <w:rsid w:val="00F4082E"/>
    <w:rsid w:val="00F40C16"/>
    <w:rsid w:val="00F40CB1"/>
    <w:rsid w:val="00F4149A"/>
    <w:rsid w:val="00F41724"/>
    <w:rsid w:val="00F42684"/>
    <w:rsid w:val="00F427E0"/>
    <w:rsid w:val="00F42F5D"/>
    <w:rsid w:val="00F43165"/>
    <w:rsid w:val="00F432E9"/>
    <w:rsid w:val="00F4358F"/>
    <w:rsid w:val="00F436FF"/>
    <w:rsid w:val="00F43785"/>
    <w:rsid w:val="00F43884"/>
    <w:rsid w:val="00F439A7"/>
    <w:rsid w:val="00F43D5C"/>
    <w:rsid w:val="00F441B4"/>
    <w:rsid w:val="00F4462D"/>
    <w:rsid w:val="00F45065"/>
    <w:rsid w:val="00F4534B"/>
    <w:rsid w:val="00F456DB"/>
    <w:rsid w:val="00F457F4"/>
    <w:rsid w:val="00F45A98"/>
    <w:rsid w:val="00F45D99"/>
    <w:rsid w:val="00F45EDF"/>
    <w:rsid w:val="00F46543"/>
    <w:rsid w:val="00F46D1A"/>
    <w:rsid w:val="00F46D7F"/>
    <w:rsid w:val="00F46D81"/>
    <w:rsid w:val="00F46F3D"/>
    <w:rsid w:val="00F473FA"/>
    <w:rsid w:val="00F475CC"/>
    <w:rsid w:val="00F4777E"/>
    <w:rsid w:val="00F47855"/>
    <w:rsid w:val="00F4786C"/>
    <w:rsid w:val="00F47A16"/>
    <w:rsid w:val="00F50048"/>
    <w:rsid w:val="00F502D4"/>
    <w:rsid w:val="00F5099C"/>
    <w:rsid w:val="00F50BED"/>
    <w:rsid w:val="00F50E5F"/>
    <w:rsid w:val="00F50E69"/>
    <w:rsid w:val="00F5181E"/>
    <w:rsid w:val="00F51A9E"/>
    <w:rsid w:val="00F51B4F"/>
    <w:rsid w:val="00F5221A"/>
    <w:rsid w:val="00F52602"/>
    <w:rsid w:val="00F527DF"/>
    <w:rsid w:val="00F52868"/>
    <w:rsid w:val="00F528F0"/>
    <w:rsid w:val="00F52BB6"/>
    <w:rsid w:val="00F53077"/>
    <w:rsid w:val="00F53431"/>
    <w:rsid w:val="00F536C6"/>
    <w:rsid w:val="00F53DA9"/>
    <w:rsid w:val="00F5457D"/>
    <w:rsid w:val="00F54664"/>
    <w:rsid w:val="00F5483E"/>
    <w:rsid w:val="00F553A3"/>
    <w:rsid w:val="00F55758"/>
    <w:rsid w:val="00F55C44"/>
    <w:rsid w:val="00F55D96"/>
    <w:rsid w:val="00F55F2F"/>
    <w:rsid w:val="00F560C9"/>
    <w:rsid w:val="00F561F9"/>
    <w:rsid w:val="00F5631E"/>
    <w:rsid w:val="00F5672A"/>
    <w:rsid w:val="00F56A25"/>
    <w:rsid w:val="00F56BFF"/>
    <w:rsid w:val="00F56FC7"/>
    <w:rsid w:val="00F572AE"/>
    <w:rsid w:val="00F57407"/>
    <w:rsid w:val="00F602F1"/>
    <w:rsid w:val="00F60385"/>
    <w:rsid w:val="00F6041B"/>
    <w:rsid w:val="00F605E1"/>
    <w:rsid w:val="00F60B34"/>
    <w:rsid w:val="00F614F4"/>
    <w:rsid w:val="00F61559"/>
    <w:rsid w:val="00F61695"/>
    <w:rsid w:val="00F619EC"/>
    <w:rsid w:val="00F61A68"/>
    <w:rsid w:val="00F6225B"/>
    <w:rsid w:val="00F629C9"/>
    <w:rsid w:val="00F62AEC"/>
    <w:rsid w:val="00F62C69"/>
    <w:rsid w:val="00F62F57"/>
    <w:rsid w:val="00F63032"/>
    <w:rsid w:val="00F630CB"/>
    <w:rsid w:val="00F632C9"/>
    <w:rsid w:val="00F635C1"/>
    <w:rsid w:val="00F639DC"/>
    <w:rsid w:val="00F63B31"/>
    <w:rsid w:val="00F63BC0"/>
    <w:rsid w:val="00F64308"/>
    <w:rsid w:val="00F645FB"/>
    <w:rsid w:val="00F6471F"/>
    <w:rsid w:val="00F648F6"/>
    <w:rsid w:val="00F649C5"/>
    <w:rsid w:val="00F65108"/>
    <w:rsid w:val="00F65201"/>
    <w:rsid w:val="00F6528F"/>
    <w:rsid w:val="00F655C7"/>
    <w:rsid w:val="00F656FA"/>
    <w:rsid w:val="00F65730"/>
    <w:rsid w:val="00F65B01"/>
    <w:rsid w:val="00F6678D"/>
    <w:rsid w:val="00F67521"/>
    <w:rsid w:val="00F679D3"/>
    <w:rsid w:val="00F67A90"/>
    <w:rsid w:val="00F67F88"/>
    <w:rsid w:val="00F70204"/>
    <w:rsid w:val="00F70B4B"/>
    <w:rsid w:val="00F70E84"/>
    <w:rsid w:val="00F710BA"/>
    <w:rsid w:val="00F71434"/>
    <w:rsid w:val="00F71818"/>
    <w:rsid w:val="00F7181F"/>
    <w:rsid w:val="00F71A5D"/>
    <w:rsid w:val="00F71A97"/>
    <w:rsid w:val="00F71EC6"/>
    <w:rsid w:val="00F72008"/>
    <w:rsid w:val="00F729FE"/>
    <w:rsid w:val="00F72CCB"/>
    <w:rsid w:val="00F73AAC"/>
    <w:rsid w:val="00F73B4E"/>
    <w:rsid w:val="00F74335"/>
    <w:rsid w:val="00F749B0"/>
    <w:rsid w:val="00F74F6C"/>
    <w:rsid w:val="00F7561B"/>
    <w:rsid w:val="00F75647"/>
    <w:rsid w:val="00F75ACB"/>
    <w:rsid w:val="00F75D5B"/>
    <w:rsid w:val="00F75E98"/>
    <w:rsid w:val="00F760E4"/>
    <w:rsid w:val="00F7611A"/>
    <w:rsid w:val="00F7670F"/>
    <w:rsid w:val="00F76C8D"/>
    <w:rsid w:val="00F76F16"/>
    <w:rsid w:val="00F77177"/>
    <w:rsid w:val="00F77505"/>
    <w:rsid w:val="00F80496"/>
    <w:rsid w:val="00F8090E"/>
    <w:rsid w:val="00F809E9"/>
    <w:rsid w:val="00F810B7"/>
    <w:rsid w:val="00F8143B"/>
    <w:rsid w:val="00F814EE"/>
    <w:rsid w:val="00F81BBD"/>
    <w:rsid w:val="00F82014"/>
    <w:rsid w:val="00F8222D"/>
    <w:rsid w:val="00F82312"/>
    <w:rsid w:val="00F82387"/>
    <w:rsid w:val="00F8258F"/>
    <w:rsid w:val="00F82649"/>
    <w:rsid w:val="00F82F13"/>
    <w:rsid w:val="00F83041"/>
    <w:rsid w:val="00F83351"/>
    <w:rsid w:val="00F842B7"/>
    <w:rsid w:val="00F84776"/>
    <w:rsid w:val="00F84D6E"/>
    <w:rsid w:val="00F8533A"/>
    <w:rsid w:val="00F854ED"/>
    <w:rsid w:val="00F85BC7"/>
    <w:rsid w:val="00F85D4A"/>
    <w:rsid w:val="00F85F9D"/>
    <w:rsid w:val="00F86051"/>
    <w:rsid w:val="00F8628D"/>
    <w:rsid w:val="00F86C3A"/>
    <w:rsid w:val="00F86C83"/>
    <w:rsid w:val="00F87239"/>
    <w:rsid w:val="00F87867"/>
    <w:rsid w:val="00F87905"/>
    <w:rsid w:val="00F87C4D"/>
    <w:rsid w:val="00F87DBD"/>
    <w:rsid w:val="00F90101"/>
    <w:rsid w:val="00F903C8"/>
    <w:rsid w:val="00F9087E"/>
    <w:rsid w:val="00F90B3A"/>
    <w:rsid w:val="00F90DC6"/>
    <w:rsid w:val="00F90DEF"/>
    <w:rsid w:val="00F91300"/>
    <w:rsid w:val="00F915DE"/>
    <w:rsid w:val="00F9171F"/>
    <w:rsid w:val="00F91940"/>
    <w:rsid w:val="00F91D3D"/>
    <w:rsid w:val="00F92227"/>
    <w:rsid w:val="00F9281F"/>
    <w:rsid w:val="00F92AD3"/>
    <w:rsid w:val="00F92B05"/>
    <w:rsid w:val="00F9329B"/>
    <w:rsid w:val="00F93F4E"/>
    <w:rsid w:val="00F93F7E"/>
    <w:rsid w:val="00F940C3"/>
    <w:rsid w:val="00F94102"/>
    <w:rsid w:val="00F942CE"/>
    <w:rsid w:val="00F942F6"/>
    <w:rsid w:val="00F94D81"/>
    <w:rsid w:val="00F94DEF"/>
    <w:rsid w:val="00F94E5C"/>
    <w:rsid w:val="00F95439"/>
    <w:rsid w:val="00F95BB0"/>
    <w:rsid w:val="00F95D60"/>
    <w:rsid w:val="00F961AE"/>
    <w:rsid w:val="00F9645E"/>
    <w:rsid w:val="00F96912"/>
    <w:rsid w:val="00F96971"/>
    <w:rsid w:val="00F96D88"/>
    <w:rsid w:val="00F96FFF"/>
    <w:rsid w:val="00F97184"/>
    <w:rsid w:val="00F97613"/>
    <w:rsid w:val="00F97C95"/>
    <w:rsid w:val="00FA0017"/>
    <w:rsid w:val="00FA0E33"/>
    <w:rsid w:val="00FA1066"/>
    <w:rsid w:val="00FA10FF"/>
    <w:rsid w:val="00FA1479"/>
    <w:rsid w:val="00FA153B"/>
    <w:rsid w:val="00FA1542"/>
    <w:rsid w:val="00FA1569"/>
    <w:rsid w:val="00FA1A38"/>
    <w:rsid w:val="00FA1FB0"/>
    <w:rsid w:val="00FA1FE7"/>
    <w:rsid w:val="00FA209D"/>
    <w:rsid w:val="00FA2399"/>
    <w:rsid w:val="00FA2BA2"/>
    <w:rsid w:val="00FA2DC1"/>
    <w:rsid w:val="00FA2E60"/>
    <w:rsid w:val="00FA2F94"/>
    <w:rsid w:val="00FA351C"/>
    <w:rsid w:val="00FA3DE6"/>
    <w:rsid w:val="00FA3F4A"/>
    <w:rsid w:val="00FA4047"/>
    <w:rsid w:val="00FA40C9"/>
    <w:rsid w:val="00FA49C2"/>
    <w:rsid w:val="00FA5492"/>
    <w:rsid w:val="00FA57C2"/>
    <w:rsid w:val="00FA5DE0"/>
    <w:rsid w:val="00FA627A"/>
    <w:rsid w:val="00FA62A8"/>
    <w:rsid w:val="00FA62B9"/>
    <w:rsid w:val="00FA678C"/>
    <w:rsid w:val="00FA75C9"/>
    <w:rsid w:val="00FA76A2"/>
    <w:rsid w:val="00FA7AFB"/>
    <w:rsid w:val="00FA7FEC"/>
    <w:rsid w:val="00FB0282"/>
    <w:rsid w:val="00FB09DA"/>
    <w:rsid w:val="00FB0F56"/>
    <w:rsid w:val="00FB101F"/>
    <w:rsid w:val="00FB172E"/>
    <w:rsid w:val="00FB1C88"/>
    <w:rsid w:val="00FB28AA"/>
    <w:rsid w:val="00FB3089"/>
    <w:rsid w:val="00FB364A"/>
    <w:rsid w:val="00FB36B0"/>
    <w:rsid w:val="00FB36ED"/>
    <w:rsid w:val="00FB3861"/>
    <w:rsid w:val="00FB3886"/>
    <w:rsid w:val="00FB3B2D"/>
    <w:rsid w:val="00FB3E73"/>
    <w:rsid w:val="00FB4177"/>
    <w:rsid w:val="00FB4244"/>
    <w:rsid w:val="00FB43D7"/>
    <w:rsid w:val="00FB45F8"/>
    <w:rsid w:val="00FB4CB0"/>
    <w:rsid w:val="00FB572E"/>
    <w:rsid w:val="00FB5F2F"/>
    <w:rsid w:val="00FB5F34"/>
    <w:rsid w:val="00FB5F5F"/>
    <w:rsid w:val="00FB5FFA"/>
    <w:rsid w:val="00FB64BA"/>
    <w:rsid w:val="00FB65D3"/>
    <w:rsid w:val="00FB676A"/>
    <w:rsid w:val="00FB6A7C"/>
    <w:rsid w:val="00FB6F02"/>
    <w:rsid w:val="00FB74D4"/>
    <w:rsid w:val="00FC085C"/>
    <w:rsid w:val="00FC131E"/>
    <w:rsid w:val="00FC157E"/>
    <w:rsid w:val="00FC16E2"/>
    <w:rsid w:val="00FC1D56"/>
    <w:rsid w:val="00FC2FBC"/>
    <w:rsid w:val="00FC312C"/>
    <w:rsid w:val="00FC3232"/>
    <w:rsid w:val="00FC3563"/>
    <w:rsid w:val="00FC37E7"/>
    <w:rsid w:val="00FC385E"/>
    <w:rsid w:val="00FC3D73"/>
    <w:rsid w:val="00FC3DD3"/>
    <w:rsid w:val="00FC41DE"/>
    <w:rsid w:val="00FC4393"/>
    <w:rsid w:val="00FC4C08"/>
    <w:rsid w:val="00FC5217"/>
    <w:rsid w:val="00FC52CC"/>
    <w:rsid w:val="00FC5815"/>
    <w:rsid w:val="00FC5FE4"/>
    <w:rsid w:val="00FC615D"/>
    <w:rsid w:val="00FC6C4B"/>
    <w:rsid w:val="00FC6F68"/>
    <w:rsid w:val="00FC7097"/>
    <w:rsid w:val="00FC72C2"/>
    <w:rsid w:val="00FC730E"/>
    <w:rsid w:val="00FC7758"/>
    <w:rsid w:val="00FD0D11"/>
    <w:rsid w:val="00FD0DE2"/>
    <w:rsid w:val="00FD0DEF"/>
    <w:rsid w:val="00FD1609"/>
    <w:rsid w:val="00FD185F"/>
    <w:rsid w:val="00FD1AA6"/>
    <w:rsid w:val="00FD29F5"/>
    <w:rsid w:val="00FD2CFE"/>
    <w:rsid w:val="00FD2E09"/>
    <w:rsid w:val="00FD3047"/>
    <w:rsid w:val="00FD36BA"/>
    <w:rsid w:val="00FD3894"/>
    <w:rsid w:val="00FD40B2"/>
    <w:rsid w:val="00FD419F"/>
    <w:rsid w:val="00FD41A5"/>
    <w:rsid w:val="00FD425A"/>
    <w:rsid w:val="00FD4C49"/>
    <w:rsid w:val="00FD50FB"/>
    <w:rsid w:val="00FD5268"/>
    <w:rsid w:val="00FD54BC"/>
    <w:rsid w:val="00FD562C"/>
    <w:rsid w:val="00FD5711"/>
    <w:rsid w:val="00FD5CDE"/>
    <w:rsid w:val="00FD5D0D"/>
    <w:rsid w:val="00FD5D2A"/>
    <w:rsid w:val="00FD61B7"/>
    <w:rsid w:val="00FD61DA"/>
    <w:rsid w:val="00FD6B2B"/>
    <w:rsid w:val="00FD6EC6"/>
    <w:rsid w:val="00FD7348"/>
    <w:rsid w:val="00FD7395"/>
    <w:rsid w:val="00FD7AD7"/>
    <w:rsid w:val="00FD7C2B"/>
    <w:rsid w:val="00FE039E"/>
    <w:rsid w:val="00FE0421"/>
    <w:rsid w:val="00FE06C0"/>
    <w:rsid w:val="00FE1077"/>
    <w:rsid w:val="00FE15B9"/>
    <w:rsid w:val="00FE1BD2"/>
    <w:rsid w:val="00FE27D2"/>
    <w:rsid w:val="00FE29C8"/>
    <w:rsid w:val="00FE33CA"/>
    <w:rsid w:val="00FE3567"/>
    <w:rsid w:val="00FE402D"/>
    <w:rsid w:val="00FE4989"/>
    <w:rsid w:val="00FE4AE4"/>
    <w:rsid w:val="00FE4BED"/>
    <w:rsid w:val="00FE54EE"/>
    <w:rsid w:val="00FE56E6"/>
    <w:rsid w:val="00FE5B0B"/>
    <w:rsid w:val="00FE5F82"/>
    <w:rsid w:val="00FE6514"/>
    <w:rsid w:val="00FE68A9"/>
    <w:rsid w:val="00FE6A81"/>
    <w:rsid w:val="00FE6FF6"/>
    <w:rsid w:val="00FE7117"/>
    <w:rsid w:val="00FE73FD"/>
    <w:rsid w:val="00FE7474"/>
    <w:rsid w:val="00FE76E0"/>
    <w:rsid w:val="00FE77E7"/>
    <w:rsid w:val="00FE7FEE"/>
    <w:rsid w:val="00FF02B7"/>
    <w:rsid w:val="00FF0561"/>
    <w:rsid w:val="00FF0F22"/>
    <w:rsid w:val="00FF15D6"/>
    <w:rsid w:val="00FF164B"/>
    <w:rsid w:val="00FF17DD"/>
    <w:rsid w:val="00FF18AA"/>
    <w:rsid w:val="00FF1FC7"/>
    <w:rsid w:val="00FF2643"/>
    <w:rsid w:val="00FF2E1B"/>
    <w:rsid w:val="00FF3649"/>
    <w:rsid w:val="00FF370A"/>
    <w:rsid w:val="00FF391F"/>
    <w:rsid w:val="00FF3AD3"/>
    <w:rsid w:val="00FF4066"/>
    <w:rsid w:val="00FF452B"/>
    <w:rsid w:val="00FF492F"/>
    <w:rsid w:val="00FF58A0"/>
    <w:rsid w:val="00FF58A3"/>
    <w:rsid w:val="00FF58B5"/>
    <w:rsid w:val="00FF5B17"/>
    <w:rsid w:val="00FF5B48"/>
    <w:rsid w:val="00FF62BA"/>
    <w:rsid w:val="00FF6620"/>
    <w:rsid w:val="00FF6A2B"/>
    <w:rsid w:val="00FF6B60"/>
    <w:rsid w:val="00FF6C53"/>
    <w:rsid w:val="00FF6E8B"/>
    <w:rsid w:val="00FF7084"/>
    <w:rsid w:val="00FF7268"/>
    <w:rsid w:val="00FF7274"/>
    <w:rsid w:val="00FF7AC1"/>
    <w:rsid w:val="00FF7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AE388C"/>
  <w15:chartTrackingRefBased/>
  <w15:docId w15:val="{AE7CBB92-815A-4BAC-A303-04D2B942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pPr>
      <w:keepNext/>
      <w:spacing w:after="240"/>
      <w:ind w:left="1985" w:right="284" w:hanging="1985"/>
      <w:outlineLvl w:val="0"/>
    </w:pPr>
    <w:rPr>
      <w:rFonts w:ascii="Calibri Light" w:hAnsi="Calibri Light"/>
      <w:b/>
      <w:sz w:val="24"/>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pPr>
      <w:keepNext/>
      <w:ind w:right="284"/>
      <w:outlineLvl w:val="1"/>
    </w:pPr>
    <w:rPr>
      <w:rFonts w:ascii="Calibri Light" w:hAnsi="Calibri Light"/>
      <w:b/>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875F06"/>
    <w:pPr>
      <w:keepNext/>
      <w:outlineLvl w:val="2"/>
    </w:pPr>
    <w:rPr>
      <w:rFonts w:ascii="Times New Roman" w:hAnsi="Times New Roman"/>
      <w:b/>
      <w:sz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9"/>
    <w:qFormat/>
    <w:pPr>
      <w:keepNext/>
      <w:tabs>
        <w:tab w:val="left" w:pos="2694"/>
      </w:tabs>
      <w:ind w:left="708"/>
      <w:outlineLvl w:val="3"/>
    </w:pPr>
    <w:rPr>
      <w:rFonts w:ascii="Calibri Light" w:hAnsi="Calibri Light"/>
      <w:b/>
    </w:rPr>
  </w:style>
  <w:style w:type="paragraph" w:styleId="5">
    <w:name w:val="heading 5"/>
    <w:aliases w:val="h5"/>
    <w:basedOn w:val="a0"/>
    <w:next w:val="a0"/>
    <w:link w:val="5Char"/>
    <w:uiPriority w:val="9"/>
    <w:qFormat/>
    <w:pPr>
      <w:keepNext/>
      <w:jc w:val="center"/>
      <w:outlineLvl w:val="4"/>
    </w:pPr>
    <w:rPr>
      <w:rFonts w:ascii="Calibri Light" w:hAnsi="Calibri Light"/>
      <w:b/>
      <w:sz w:val="24"/>
    </w:rPr>
  </w:style>
  <w:style w:type="paragraph" w:styleId="6">
    <w:name w:val="heading 6"/>
    <w:aliases w:val="h6"/>
    <w:basedOn w:val="a0"/>
    <w:next w:val="a0"/>
    <w:link w:val="6Char"/>
    <w:uiPriority w:val="9"/>
    <w:qFormat/>
    <w:pPr>
      <w:keepNext/>
      <w:outlineLvl w:val="5"/>
    </w:pPr>
    <w:rPr>
      <w:rFonts w:ascii="Calibri Light" w:hAnsi="Calibri Light"/>
      <w:b/>
      <w:color w:val="C0C0C0"/>
      <w:sz w:val="24"/>
    </w:rPr>
  </w:style>
  <w:style w:type="paragraph" w:styleId="7">
    <w:name w:val="heading 7"/>
    <w:basedOn w:val="a0"/>
    <w:next w:val="a0"/>
    <w:link w:val="7Char"/>
    <w:uiPriority w:val="9"/>
    <w:qFormat/>
    <w:pPr>
      <w:keepNext/>
      <w:tabs>
        <w:tab w:val="left" w:pos="2694"/>
      </w:tabs>
      <w:ind w:left="708"/>
      <w:outlineLvl w:val="6"/>
    </w:pPr>
    <w:rPr>
      <w:rFonts w:ascii="Calibri Light" w:hAnsi="Calibri Light"/>
      <w:b/>
      <w:color w:val="0000FF"/>
    </w:rPr>
  </w:style>
  <w:style w:type="paragraph" w:styleId="8">
    <w:name w:val="heading 8"/>
    <w:basedOn w:val="a0"/>
    <w:next w:val="a0"/>
    <w:link w:val="8Char"/>
    <w:uiPriority w:val="9"/>
    <w:qFormat/>
    <w:pPr>
      <w:keepNext/>
      <w:spacing w:after="120"/>
      <w:ind w:left="1985" w:hanging="1985"/>
      <w:outlineLvl w:val="7"/>
    </w:pPr>
    <w:rPr>
      <w:rFonts w:ascii="Calibri Light" w:hAnsi="Calibri Light"/>
      <w:b/>
      <w:sz w:val="22"/>
    </w:rPr>
  </w:style>
  <w:style w:type="paragraph" w:styleId="9">
    <w:name w:val="heading 9"/>
    <w:basedOn w:val="a0"/>
    <w:next w:val="a0"/>
    <w:link w:val="9Char"/>
    <w:uiPriority w:val="9"/>
    <w:qFormat/>
    <w:pPr>
      <w:keepNext/>
      <w:spacing w:after="120"/>
      <w:ind w:left="1985" w:hanging="1985"/>
      <w:outlineLvl w:val="8"/>
    </w:pPr>
    <w:rPr>
      <w:rFonts w:ascii="Calibri Light" w:hAnsi="Calibri Light"/>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rPr>
      <w:rFonts w:eastAsia="Arial"/>
    </w:rPr>
  </w:style>
  <w:style w:type="paragraph" w:styleId="a5">
    <w:name w:val="footer"/>
    <w:basedOn w:val="a0"/>
    <w:link w:val="Char0"/>
    <w:pPr>
      <w:tabs>
        <w:tab w:val="center" w:pos="4153"/>
        <w:tab w:val="right" w:pos="8306"/>
      </w:tabs>
    </w:pPr>
  </w:style>
  <w:style w:type="paragraph" w:styleId="a6">
    <w:name w:val="annotation text"/>
    <w:basedOn w:val="a0"/>
    <w:link w:val="Char1"/>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a7">
    <w:name w:val="page number"/>
    <w:basedOn w:val="a1"/>
  </w:style>
  <w:style w:type="paragraph" w:customStyle="1" w:styleId="B1">
    <w:name w:val="B1"/>
    <w:basedOn w:val="a0"/>
    <w:link w:val="B10"/>
    <w:qFormat/>
    <w:pPr>
      <w:ind w:left="567" w:hanging="567"/>
      <w:jc w:val="both"/>
    </w:pPr>
    <w:rPr>
      <w:rFonts w:ascii="Calibri Light" w:hAnsi="Calibri Light" w:cs="Times New Roman"/>
      <w:lang w:eastAsia="x-none"/>
    </w:rPr>
  </w:style>
  <w:style w:type="paragraph" w:customStyle="1" w:styleId="00BodyText">
    <w:name w:val="00 BodyText"/>
    <w:basedOn w:val="a0"/>
    <w:pPr>
      <w:spacing w:after="220"/>
    </w:pPr>
    <w:rPr>
      <w:rFonts w:ascii="Calibri Light" w:hAnsi="Calibri Light"/>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Calibri Light" w:hAnsi="Calibri Light"/>
      <w:b/>
      <w:sz w:val="24"/>
    </w:rPr>
  </w:style>
  <w:style w:type="character" w:styleId="a9">
    <w:name w:val="annotation reference"/>
    <w:uiPriority w:val="99"/>
    <w:semiHidden/>
    <w:rPr>
      <w:sz w:val="16"/>
    </w:rPr>
  </w:style>
  <w:style w:type="paragraph" w:customStyle="1" w:styleId="DECISION">
    <w:name w:val="DECISION"/>
    <w:basedOn w:val="a0"/>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a">
    <w:name w:val="Body Text"/>
    <w:aliases w:val="bt"/>
    <w:basedOn w:val="a0"/>
    <w:link w:val="Char2"/>
    <w:rPr>
      <w:rFonts w:ascii="Calibri Light" w:hAnsi="Calibri Light" w:cs="Calibri Light"/>
      <w:color w:val="FF0000"/>
    </w:rPr>
  </w:style>
  <w:style w:type="paragraph" w:styleId="ab">
    <w:name w:val="Balloon Text"/>
    <w:basedOn w:val="a0"/>
    <w:link w:val="Char3"/>
    <w:semiHidden/>
    <w:rsid w:val="005A6C01"/>
    <w:rPr>
      <w:sz w:val="16"/>
      <w:szCs w:val="16"/>
    </w:rPr>
  </w:style>
  <w:style w:type="paragraph" w:styleId="ac">
    <w:name w:val="Document Map"/>
    <w:basedOn w:val="a0"/>
    <w:link w:val="Char4"/>
    <w:rsid w:val="00C21C7F"/>
    <w:rPr>
      <w:rFonts w:cs="Times New Roman"/>
      <w:sz w:val="16"/>
      <w:szCs w:val="16"/>
    </w:rPr>
  </w:style>
  <w:style w:type="character" w:customStyle="1" w:styleId="Char4">
    <w:name w:val="文档结构图 Char"/>
    <w:link w:val="ac"/>
    <w:rsid w:val="00C21C7F"/>
    <w:rPr>
      <w:rFonts w:ascii="宋体" w:hAnsi="宋体" w:cs="宋体"/>
      <w:sz w:val="16"/>
      <w:szCs w:val="16"/>
      <w:lang w:val="en-GB" w:eastAsia="en-US"/>
    </w:rPr>
  </w:style>
  <w:style w:type="paragraph" w:styleId="ad">
    <w:name w:val="annotation subject"/>
    <w:basedOn w:val="a6"/>
    <w:next w:val="a6"/>
    <w:link w:val="Char5"/>
    <w:rsid w:val="00160E57"/>
    <w:pPr>
      <w:tabs>
        <w:tab w:val="clear" w:pos="1418"/>
        <w:tab w:val="clear" w:pos="4678"/>
        <w:tab w:val="clear" w:pos="5954"/>
        <w:tab w:val="clear" w:pos="7088"/>
      </w:tabs>
      <w:spacing w:after="0"/>
      <w:jc w:val="left"/>
    </w:pPr>
    <w:rPr>
      <w:rFonts w:ascii="宋体" w:hAnsi="宋体"/>
      <w:b/>
      <w:bCs/>
    </w:rPr>
  </w:style>
  <w:style w:type="character" w:customStyle="1" w:styleId="Char1">
    <w:name w:val="批注文字 Char"/>
    <w:link w:val="a6"/>
    <w:uiPriority w:val="99"/>
    <w:rsid w:val="00160E57"/>
    <w:rPr>
      <w:rFonts w:ascii="Calibri Light" w:hAnsi="Calibri Light"/>
      <w:lang w:val="en-GB" w:eastAsia="en-US"/>
    </w:rPr>
  </w:style>
  <w:style w:type="character" w:customStyle="1" w:styleId="ae">
    <w:name w:val="コメント内容 (文字)"/>
    <w:basedOn w:val="Char1"/>
    <w:rsid w:val="00160E57"/>
    <w:rPr>
      <w:rFonts w:ascii="Calibri Light" w:hAnsi="Calibri Light"/>
      <w:lang w:val="en-GB"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
    <w:basedOn w:val="a0"/>
    <w:next w:val="a0"/>
    <w:link w:val="Char6"/>
    <w:uiPriority w:val="35"/>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F77E0"/>
    <w:rPr>
      <w:rFonts w:eastAsia="Arial"/>
      <w:lang w:val="en-GB" w:eastAsia="en-US" w:bidi="ar-SA"/>
    </w:rPr>
  </w:style>
  <w:style w:type="paragraph" w:customStyle="1" w:styleId="Comments">
    <w:name w:val="Comments"/>
    <w:basedOn w:val="a0"/>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0">
    <w:name w:val="Table Grid"/>
    <w:basedOn w:val="a2"/>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列"/>
    <w:basedOn w:val="a0"/>
    <w:link w:val="Char7"/>
    <w:uiPriority w:val="34"/>
    <w:qFormat/>
    <w:rsid w:val="00806C5B"/>
    <w:pPr>
      <w:ind w:leftChars="400" w:left="840" w:hanging="720"/>
    </w:pPr>
    <w:rPr>
      <w:rFonts w:ascii="Calibri Light" w:eastAsia="@Yu Mincho" w:hAnsi="Calibri Light" w:cs="Times New Roman"/>
      <w:szCs w:val="24"/>
      <w:lang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806C5B"/>
    <w:rPr>
      <w:rFonts w:ascii="Calibri Light" w:eastAsia="@Yu Mincho" w:hAnsi="Calibri Light"/>
      <w:szCs w:val="24"/>
      <w:lang w:val="en-GB" w:eastAsia="x-none"/>
    </w:rPr>
  </w:style>
  <w:style w:type="paragraph" w:customStyle="1" w:styleId="References">
    <w:name w:val="References"/>
    <w:basedOn w:val="a0"/>
    <w:next w:val="a0"/>
    <w:rsid w:val="00FF58A0"/>
    <w:pPr>
      <w:numPr>
        <w:numId w:val="3"/>
      </w:numPr>
      <w:autoSpaceDE w:val="0"/>
      <w:autoSpaceDN w:val="0"/>
      <w:snapToGrid w:val="0"/>
      <w:spacing w:after="60"/>
    </w:pPr>
    <w:rPr>
      <w:szCs w:val="16"/>
      <w:lang w:val="en-US"/>
    </w:rPr>
  </w:style>
  <w:style w:type="paragraph" w:styleId="af3">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link w:val="B2Char"/>
    <w:qFormat/>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0"/>
    <w:rsid w:val="00EE6B41"/>
    <w:pPr>
      <w:ind w:left="720" w:hanging="360"/>
      <w:contextualSpacing/>
    </w:pPr>
  </w:style>
  <w:style w:type="paragraph" w:styleId="30">
    <w:name w:val="List 3"/>
    <w:basedOn w:val="a0"/>
    <w:rsid w:val="00EE6B41"/>
    <w:pPr>
      <w:ind w:left="1080" w:hanging="360"/>
      <w:contextualSpacing/>
    </w:p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link w:val="3"/>
    <w:rsid w:val="00875F06"/>
    <w:rPr>
      <w:rFonts w:ascii="Times New Roman" w:hAnsi="Times New Roman"/>
      <w:b/>
      <w:sz w:val="22"/>
      <w:lang w:val="en-GB" w:eastAsia="en-US"/>
    </w:rPr>
  </w:style>
  <w:style w:type="paragraph" w:customStyle="1" w:styleId="TdocHeader2">
    <w:name w:val="Tdoc_Header_2"/>
    <w:basedOn w:val="a0"/>
    <w:rsid w:val="00EA1F52"/>
    <w:pPr>
      <w:widowControl w:val="0"/>
      <w:tabs>
        <w:tab w:val="left" w:pos="1701"/>
        <w:tab w:val="right" w:pos="9072"/>
        <w:tab w:val="right" w:pos="10206"/>
      </w:tabs>
      <w:ind w:left="1440" w:hanging="1440"/>
      <w:jc w:val="both"/>
    </w:pPr>
    <w:rPr>
      <w:rFonts w:ascii="Arial" w:eastAsia="Batang" w:hAnsi="Arial" w:cs="Times New Roman"/>
      <w:b/>
      <w:sz w:val="18"/>
    </w:rPr>
  </w:style>
  <w:style w:type="paragraph" w:customStyle="1" w:styleId="TdocHeading1">
    <w:name w:val="Tdoc_Heading_1"/>
    <w:basedOn w:val="1"/>
    <w:next w:val="aa"/>
    <w:autoRedefine/>
    <w:rsid w:val="00EA1F52"/>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EA1F52"/>
    <w:pPr>
      <w:widowControl w:val="0"/>
      <w:tabs>
        <w:tab w:val="clear" w:pos="4153"/>
        <w:tab w:val="clear" w:pos="8306"/>
        <w:tab w:val="right" w:pos="9072"/>
        <w:tab w:val="right" w:pos="10206"/>
      </w:tabs>
      <w:ind w:left="1440" w:hanging="1440"/>
      <w:jc w:val="both"/>
    </w:pPr>
    <w:rPr>
      <w:rFonts w:ascii="Arial" w:eastAsia="Batang" w:hAnsi="Arial" w:cs="Times New Roman"/>
      <w:b/>
    </w:rPr>
  </w:style>
  <w:style w:type="paragraph" w:styleId="af4">
    <w:name w:val="footnote text"/>
    <w:basedOn w:val="a0"/>
    <w:link w:val="Char8"/>
    <w:rsid w:val="00EA1F52"/>
    <w:pPr>
      <w:ind w:left="1440" w:hanging="1440"/>
      <w:jc w:val="both"/>
    </w:pPr>
    <w:rPr>
      <w:rFonts w:ascii="Times" w:eastAsia="Batang" w:hAnsi="Times" w:cs="Times New Roman"/>
      <w:lang w:val="x-none" w:eastAsia="x-none"/>
    </w:rPr>
  </w:style>
  <w:style w:type="character" w:customStyle="1" w:styleId="Char8">
    <w:name w:val="脚注文本 Char"/>
    <w:link w:val="af4"/>
    <w:rsid w:val="00EA1F52"/>
    <w:rPr>
      <w:rFonts w:ascii="Times" w:eastAsia="Batang" w:hAnsi="Times" w:cs="Times New Roman"/>
      <w:lang w:val="x-none" w:eastAsia="x-none"/>
    </w:rPr>
  </w:style>
  <w:style w:type="paragraph" w:customStyle="1" w:styleId="TdocHeading2">
    <w:name w:val="Tdoc_Heading_2"/>
    <w:basedOn w:val="a0"/>
    <w:rsid w:val="00EA1F52"/>
    <w:pPr>
      <w:ind w:left="1440" w:hanging="1440"/>
    </w:pPr>
    <w:rPr>
      <w:rFonts w:ascii="Times" w:eastAsia="Batang" w:hAnsi="Times" w:cs="Times New Roman"/>
      <w:szCs w:val="24"/>
    </w:rPr>
  </w:style>
  <w:style w:type="character" w:styleId="af5">
    <w:name w:val="Hyperlink"/>
    <w:uiPriority w:val="99"/>
    <w:rsid w:val="00EA1F52"/>
    <w:rPr>
      <w:color w:val="0000FF"/>
      <w:u w:val="single"/>
    </w:rPr>
  </w:style>
  <w:style w:type="character" w:styleId="af6">
    <w:name w:val="FollowedHyperlink"/>
    <w:rsid w:val="00EA1F52"/>
    <w:rPr>
      <w:color w:val="0000FF"/>
      <w:u w:val="single"/>
    </w:rPr>
  </w:style>
  <w:style w:type="paragraph" w:customStyle="1" w:styleId="NO">
    <w:name w:val="NO"/>
    <w:basedOn w:val="a0"/>
    <w:rsid w:val="00EA1F52"/>
    <w:pPr>
      <w:keepLines/>
      <w:ind w:left="1135" w:hanging="851"/>
    </w:pPr>
    <w:rPr>
      <w:rFonts w:ascii="Times New Roman" w:eastAsia="Batang" w:hAnsi="Times New Roman" w:cs="Times New Roman"/>
      <w:sz w:val="24"/>
    </w:rPr>
  </w:style>
  <w:style w:type="paragraph" w:styleId="af7">
    <w:name w:val="Normal (Web)"/>
    <w:basedOn w:val="a0"/>
    <w:uiPriority w:val="99"/>
    <w:rsid w:val="00EA1F52"/>
    <w:pPr>
      <w:spacing w:before="100" w:beforeAutospacing="1" w:after="100" w:afterAutospacing="1"/>
      <w:ind w:left="1440" w:hanging="1440"/>
    </w:pPr>
    <w:rPr>
      <w:rFonts w:ascii="Arial" w:hAnsi="Arial" w:cs="Arial"/>
      <w:color w:val="493118"/>
      <w:sz w:val="18"/>
      <w:szCs w:val="18"/>
      <w:lang w:val="en-US" w:eastAsia="zh-CN"/>
    </w:rPr>
  </w:style>
  <w:style w:type="paragraph" w:styleId="10">
    <w:name w:val="toc 1"/>
    <w:basedOn w:val="a0"/>
    <w:next w:val="a0"/>
    <w:autoRedefine/>
    <w:uiPriority w:val="39"/>
    <w:rsid w:val="00EA1F52"/>
    <w:pPr>
      <w:tabs>
        <w:tab w:val="left" w:pos="403"/>
        <w:tab w:val="right" w:leader="dot" w:pos="9631"/>
      </w:tabs>
      <w:spacing w:before="120" w:after="120"/>
    </w:pPr>
    <w:rPr>
      <w:rFonts w:ascii="Times New Roman" w:eastAsia="Times New Roman" w:hAnsi="Times New Roman" w:cs="Times New Roman"/>
      <w:b/>
      <w:bCs/>
      <w:caps/>
      <w:lang w:val="en-US"/>
    </w:rPr>
  </w:style>
  <w:style w:type="paragraph" w:styleId="22">
    <w:name w:val="toc 2"/>
    <w:basedOn w:val="a0"/>
    <w:next w:val="a0"/>
    <w:autoRedefine/>
    <w:uiPriority w:val="39"/>
    <w:rsid w:val="00EA1F52"/>
    <w:pPr>
      <w:tabs>
        <w:tab w:val="left" w:pos="960"/>
        <w:tab w:val="right" w:leader="dot" w:pos="9631"/>
      </w:tabs>
      <w:ind w:left="238"/>
    </w:pPr>
    <w:rPr>
      <w:rFonts w:ascii="Times New Roman" w:eastAsia="Times New Roman" w:hAnsi="Times New Roman" w:cs="Times New Roman"/>
      <w:smallCaps/>
      <w:lang w:val="en-US"/>
    </w:rPr>
  </w:style>
  <w:style w:type="paragraph" w:styleId="31">
    <w:name w:val="toc 3"/>
    <w:basedOn w:val="a0"/>
    <w:next w:val="a0"/>
    <w:autoRedefine/>
    <w:uiPriority w:val="39"/>
    <w:rsid w:val="00EA1F52"/>
    <w:pPr>
      <w:tabs>
        <w:tab w:val="left" w:pos="1200"/>
        <w:tab w:val="right" w:leader="dot" w:pos="9631"/>
      </w:tabs>
      <w:ind w:left="403"/>
    </w:pPr>
    <w:rPr>
      <w:rFonts w:ascii="Times" w:eastAsia="Batang" w:hAnsi="Times" w:cs="Times New Roman"/>
      <w:szCs w:val="24"/>
    </w:rPr>
  </w:style>
  <w:style w:type="paragraph" w:styleId="40">
    <w:name w:val="toc 4"/>
    <w:basedOn w:val="a0"/>
    <w:next w:val="a0"/>
    <w:autoRedefine/>
    <w:uiPriority w:val="39"/>
    <w:rsid w:val="00EA1F52"/>
    <w:pPr>
      <w:tabs>
        <w:tab w:val="left" w:pos="1440"/>
        <w:tab w:val="right" w:leader="dot" w:pos="9631"/>
      </w:tabs>
      <w:ind w:left="601"/>
    </w:pPr>
    <w:rPr>
      <w:rFonts w:ascii="Times" w:eastAsia="Batang" w:hAnsi="Times" w:cs="Times New Roman"/>
      <w:szCs w:val="24"/>
    </w:rPr>
  </w:style>
  <w:style w:type="paragraph" w:customStyle="1" w:styleId="CharChar1CharCharCharCharCharCharCharCharCharCharCharCharCharCharChar">
    <w:name w:val="Char Char1 Char Char Char Char Char Char Char Char Char Char Char Char Char Char Char"/>
    <w:semiHidden/>
    <w:rsid w:val="00EA1F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0"/>
    <w:next w:val="a0"/>
    <w:link w:val="Char9"/>
    <w:rsid w:val="00EA1F52"/>
    <w:pPr>
      <w:ind w:left="1440" w:hanging="1440"/>
    </w:pPr>
    <w:rPr>
      <w:rFonts w:ascii="Times" w:eastAsia="Batang" w:hAnsi="Times" w:cs="Times New Roman"/>
      <w:szCs w:val="24"/>
      <w:lang w:eastAsia="x-none"/>
    </w:rPr>
  </w:style>
  <w:style w:type="character" w:customStyle="1" w:styleId="Char9">
    <w:name w:val="日期 Char"/>
    <w:link w:val="af8"/>
    <w:rsid w:val="00EA1F52"/>
    <w:rPr>
      <w:rFonts w:ascii="Times" w:eastAsia="Batang" w:hAnsi="Times" w:cs="Times New Roman"/>
      <w:szCs w:val="24"/>
      <w:lang w:val="en-GB" w:eastAsia="x-none"/>
    </w:rPr>
  </w:style>
  <w:style w:type="paragraph" w:customStyle="1" w:styleId="Default">
    <w:name w:val="Default"/>
    <w:rsid w:val="00EA1F52"/>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sid w:val="00EA1F52"/>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EA1F52"/>
    <w:rPr>
      <w:rFonts w:ascii="Times New Roman" w:eastAsia="MS Mincho" w:hAnsi="Times New Roman" w:cs="Times New Roman"/>
      <w:sz w:val="22"/>
      <w:szCs w:val="24"/>
      <w:lang w:val="x-none" w:eastAsia="x-none"/>
    </w:rPr>
  </w:style>
  <w:style w:type="paragraph" w:customStyle="1" w:styleId="Statement">
    <w:name w:val="Statement"/>
    <w:basedOn w:val="a0"/>
    <w:rsid w:val="00EA1F52"/>
    <w:pPr>
      <w:keepNext/>
      <w:ind w:left="601" w:hanging="601"/>
    </w:pPr>
    <w:rPr>
      <w:rFonts w:ascii="Times New Roman" w:eastAsia="Batang" w:hAnsi="Times New Roman" w:cs="Times New Roman"/>
      <w:b/>
      <w:i/>
      <w:szCs w:val="24"/>
      <w:lang w:val="en-US" w:eastAsia="ko-KR"/>
    </w:rPr>
  </w:style>
  <w:style w:type="character" w:customStyle="1" w:styleId="B2Char">
    <w:name w:val="B2 Char"/>
    <w:link w:val="B2"/>
    <w:qFormat/>
    <w:rsid w:val="00EA1F52"/>
    <w:rPr>
      <w:rFonts w:eastAsia="@Yu Mincho"/>
      <w:lang w:val="en-GB" w:eastAsia="en-US"/>
    </w:rPr>
  </w:style>
  <w:style w:type="paragraph" w:styleId="af9">
    <w:name w:val="List"/>
    <w:basedOn w:val="a0"/>
    <w:rsid w:val="00EA1F52"/>
    <w:pPr>
      <w:ind w:left="283" w:hanging="283"/>
    </w:pPr>
    <w:rPr>
      <w:rFonts w:ascii="Times" w:eastAsia="Batang" w:hAnsi="Times" w:cs="Times New Roman"/>
      <w:szCs w:val="24"/>
    </w:rPr>
  </w:style>
  <w:style w:type="paragraph" w:styleId="50">
    <w:name w:val="toc 5"/>
    <w:basedOn w:val="a0"/>
    <w:next w:val="a0"/>
    <w:autoRedefine/>
    <w:uiPriority w:val="39"/>
    <w:rsid w:val="00EA1F52"/>
    <w:pPr>
      <w:ind w:left="960"/>
    </w:pPr>
    <w:rPr>
      <w:rFonts w:ascii="Times New Roman" w:eastAsia="MS Mincho" w:hAnsi="Times New Roman" w:cs="Times New Roman"/>
      <w:sz w:val="24"/>
      <w:szCs w:val="24"/>
      <w:lang w:eastAsia="ja-JP"/>
    </w:rPr>
  </w:style>
  <w:style w:type="paragraph" w:styleId="60">
    <w:name w:val="toc 6"/>
    <w:basedOn w:val="a0"/>
    <w:next w:val="a0"/>
    <w:autoRedefine/>
    <w:uiPriority w:val="39"/>
    <w:rsid w:val="00EA1F52"/>
    <w:pPr>
      <w:ind w:left="1200"/>
    </w:pPr>
    <w:rPr>
      <w:rFonts w:ascii="Times New Roman" w:eastAsia="MS Mincho" w:hAnsi="Times New Roman" w:cs="Times New Roman"/>
      <w:sz w:val="24"/>
      <w:szCs w:val="24"/>
      <w:lang w:eastAsia="ja-JP"/>
    </w:rPr>
  </w:style>
  <w:style w:type="paragraph" w:styleId="70">
    <w:name w:val="toc 7"/>
    <w:basedOn w:val="a0"/>
    <w:next w:val="a0"/>
    <w:autoRedefine/>
    <w:uiPriority w:val="39"/>
    <w:rsid w:val="00EA1F52"/>
    <w:pPr>
      <w:ind w:left="1440"/>
    </w:pPr>
    <w:rPr>
      <w:rFonts w:ascii="Times New Roman" w:eastAsia="MS Mincho" w:hAnsi="Times New Roman" w:cs="Times New Roman"/>
      <w:sz w:val="24"/>
      <w:szCs w:val="24"/>
      <w:lang w:eastAsia="ja-JP"/>
    </w:rPr>
  </w:style>
  <w:style w:type="paragraph" w:styleId="80">
    <w:name w:val="toc 8"/>
    <w:basedOn w:val="a0"/>
    <w:next w:val="a0"/>
    <w:autoRedefine/>
    <w:uiPriority w:val="39"/>
    <w:rsid w:val="00EA1F52"/>
    <w:pPr>
      <w:ind w:left="1680"/>
    </w:pPr>
    <w:rPr>
      <w:rFonts w:ascii="Times New Roman" w:eastAsia="MS Mincho" w:hAnsi="Times New Roman" w:cs="Times New Roman"/>
      <w:sz w:val="24"/>
      <w:szCs w:val="24"/>
      <w:lang w:eastAsia="ja-JP"/>
    </w:rPr>
  </w:style>
  <w:style w:type="paragraph" w:styleId="90">
    <w:name w:val="toc 9"/>
    <w:basedOn w:val="a0"/>
    <w:next w:val="a0"/>
    <w:autoRedefine/>
    <w:uiPriority w:val="39"/>
    <w:rsid w:val="00EA1F52"/>
    <w:pPr>
      <w:ind w:left="1920"/>
    </w:pPr>
    <w:rPr>
      <w:rFonts w:ascii="Times New Roman" w:eastAsia="MS Mincho" w:hAnsi="Times New Roman" w:cs="Times New Roman"/>
      <w:sz w:val="24"/>
      <w:szCs w:val="24"/>
      <w:lang w:eastAsia="ja-JP"/>
    </w:rPr>
  </w:style>
  <w:style w:type="character" w:customStyle="1" w:styleId="Alcatel-Lucent-4">
    <w:name w:val="Alcatel-Lucent-4"/>
    <w:semiHidden/>
    <w:rsid w:val="00EA1F52"/>
    <w:rPr>
      <w:rFonts w:ascii="Arial" w:hAnsi="Arial" w:cs="Arial"/>
      <w:color w:val="auto"/>
      <w:sz w:val="20"/>
      <w:szCs w:val="20"/>
    </w:rPr>
  </w:style>
  <w:style w:type="numbering" w:customStyle="1" w:styleId="StyleBulleted">
    <w:name w:val="Style Bulleted"/>
    <w:rsid w:val="00EA1F52"/>
    <w:pPr>
      <w:numPr>
        <w:numId w:val="4"/>
      </w:numPr>
    </w:pPr>
  </w:style>
  <w:style w:type="paragraph" w:customStyle="1" w:styleId="EQ">
    <w:name w:val="EQ"/>
    <w:basedOn w:val="a0"/>
    <w:next w:val="a0"/>
    <w:qFormat/>
    <w:rsid w:val="00EA1F52"/>
    <w:pPr>
      <w:keepLines/>
      <w:tabs>
        <w:tab w:val="center" w:pos="4536"/>
        <w:tab w:val="right" w:pos="9072"/>
      </w:tabs>
      <w:spacing w:after="180"/>
    </w:pPr>
    <w:rPr>
      <w:rFonts w:ascii="Times New Roman" w:eastAsia="Times New Roman" w:hAnsi="Times New Roman" w:cs="Times New Roman"/>
      <w:noProof/>
    </w:rPr>
  </w:style>
  <w:style w:type="paragraph" w:customStyle="1" w:styleId="TAL">
    <w:name w:val="TAL"/>
    <w:basedOn w:val="a0"/>
    <w:link w:val="TALChar"/>
    <w:qFormat/>
    <w:rsid w:val="00EA1F52"/>
    <w:pPr>
      <w:keepNext/>
      <w:keepLines/>
    </w:pPr>
    <w:rPr>
      <w:rFonts w:ascii="Arial" w:eastAsia="MS Mincho" w:hAnsi="Arial" w:cs="Times New Roman"/>
      <w:sz w:val="18"/>
    </w:rPr>
  </w:style>
  <w:style w:type="paragraph" w:customStyle="1" w:styleId="TAC">
    <w:name w:val="TAC"/>
    <w:basedOn w:val="a0"/>
    <w:link w:val="TACChar"/>
    <w:rsid w:val="00EA1F52"/>
    <w:pPr>
      <w:keepLines/>
      <w:spacing w:before="40" w:after="40"/>
      <w:jc w:val="center"/>
    </w:pPr>
    <w:rPr>
      <w:rFonts w:ascii="Times New Roman" w:hAnsi="Times New Roman" w:cs="Times New Roman"/>
      <w:lang w:eastAsia="x-none"/>
    </w:rPr>
  </w:style>
  <w:style w:type="paragraph" w:customStyle="1" w:styleId="TAH">
    <w:name w:val="TAH"/>
    <w:basedOn w:val="TAC"/>
    <w:link w:val="TAHCar"/>
    <w:rsid w:val="00EA1F5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EA1F52"/>
    <w:rPr>
      <w:rFonts w:ascii="Arial" w:hAnsi="Arial" w:cs="Arial"/>
      <w:lang w:eastAsia="x-none"/>
    </w:rPr>
  </w:style>
  <w:style w:type="paragraph" w:styleId="a">
    <w:name w:val="List Bullet"/>
    <w:basedOn w:val="a0"/>
    <w:rsid w:val="00EA1F52"/>
    <w:pPr>
      <w:widowControl w:val="0"/>
      <w:numPr>
        <w:numId w:val="5"/>
      </w:numPr>
      <w:ind w:hangingChars="200" w:hanging="200"/>
      <w:jc w:val="both"/>
    </w:pPr>
    <w:rPr>
      <w:rFonts w:ascii="Times New Roman" w:eastAsia="MS Gothic" w:hAnsi="Times New Roman" w:cs="Times New Roman"/>
      <w:kern w:val="2"/>
      <w:lang w:val="en-US" w:eastAsia="ja-JP"/>
    </w:rPr>
  </w:style>
  <w:style w:type="paragraph" w:customStyle="1" w:styleId="ListParagraph1">
    <w:name w:val="List Paragraph1"/>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StatementBody">
    <w:name w:val="Statement Body"/>
    <w:basedOn w:val="a0"/>
    <w:link w:val="StatementBodyChar"/>
    <w:rsid w:val="00EA1F52"/>
    <w:pPr>
      <w:numPr>
        <w:numId w:val="6"/>
      </w:numPr>
      <w:spacing w:after="100" w:afterAutospacing="1"/>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EA1F52"/>
    <w:rPr>
      <w:rFonts w:ascii="Times New Roman" w:eastAsia="Times New Roman" w:hAnsi="Times New Roman" w:cs="Times New Roman"/>
      <w:szCs w:val="24"/>
      <w:lang w:val="x-none" w:eastAsia="ko-KR"/>
    </w:rPr>
  </w:style>
  <w:style w:type="character" w:customStyle="1" w:styleId="B1Zchn">
    <w:name w:val="B1 Zchn"/>
    <w:rsid w:val="00EA1F52"/>
    <w:rPr>
      <w:rFonts w:eastAsia="宋体"/>
      <w:lang w:val="en-US" w:eastAsia="en-US" w:bidi="ar-SA"/>
    </w:rPr>
  </w:style>
  <w:style w:type="paragraph" w:customStyle="1" w:styleId="StyleHeading1NMPHeading1H1h11h12h13h14h15h16appheadin">
    <w:name w:val="Style Heading 1NMP Heading 1H1h11h12h13h14h15h16app headin..."/>
    <w:basedOn w:val="1"/>
    <w:rsid w:val="00EA1F52"/>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EA1F52"/>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EA1F52"/>
    <w:rPr>
      <w:rFonts w:ascii="Arial" w:hAnsi="Arial" w:cs="Arial"/>
      <w:i/>
      <w:iCs/>
      <w:lang w:eastAsia="x-none"/>
    </w:rPr>
  </w:style>
  <w:style w:type="character" w:styleId="afa">
    <w:name w:val="Emphasis"/>
    <w:qFormat/>
    <w:rsid w:val="00EA1F52"/>
    <w:rPr>
      <w:i/>
      <w:iCs/>
    </w:rPr>
  </w:style>
  <w:style w:type="character" w:customStyle="1" w:styleId="51">
    <w:name w:val="(文字) (文字)5"/>
    <w:semiHidden/>
    <w:rsid w:val="00EA1F52"/>
    <w:rPr>
      <w:rFonts w:ascii="Times New Roman" w:hAnsi="Times New Roman"/>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EA1F52"/>
    <w:rPr>
      <w:rFonts w:ascii="Calibri Light" w:hAnsi="Calibri Light"/>
      <w:b/>
      <w:lang w:val="en-GB" w:eastAsia="en-US"/>
    </w:rPr>
  </w:style>
  <w:style w:type="paragraph" w:customStyle="1" w:styleId="TableCell">
    <w:name w:val="TableCell"/>
    <w:basedOn w:val="a0"/>
    <w:qFormat/>
    <w:rsid w:val="00EA1F52"/>
    <w:pPr>
      <w:autoSpaceDE w:val="0"/>
      <w:autoSpaceDN w:val="0"/>
      <w:adjustRightInd w:val="0"/>
      <w:snapToGrid w:val="0"/>
      <w:spacing w:before="20" w:after="20"/>
    </w:pPr>
    <w:rPr>
      <w:rFonts w:ascii="Times New Roman" w:eastAsia="Times New Roman" w:hAnsi="Times New Roman" w:cs="Times New Roman"/>
      <w:szCs w:val="21"/>
      <w:lang w:val="en-US" w:eastAsia="zh-CN"/>
    </w:rPr>
  </w:style>
  <w:style w:type="character" w:customStyle="1" w:styleId="Char0">
    <w:name w:val="页脚 Char"/>
    <w:link w:val="a5"/>
    <w:rsid w:val="00EA1F52"/>
    <w:rPr>
      <w:lang w:val="en-GB" w:eastAsia="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EA1F52"/>
    <w:rPr>
      <w:b/>
      <w:bCs/>
      <w:sz w:val="21"/>
      <w:szCs w:val="21"/>
      <w:lang w:val="en-GB" w:eastAsia="en-US"/>
    </w:rPr>
  </w:style>
  <w:style w:type="character" w:styleId="afb">
    <w:name w:val="Strong"/>
    <w:uiPriority w:val="22"/>
    <w:qFormat/>
    <w:rsid w:val="00EA1F52"/>
    <w:rPr>
      <w:b/>
      <w:bCs/>
    </w:rPr>
  </w:style>
  <w:style w:type="character" w:customStyle="1" w:styleId="TALChar">
    <w:name w:val="TAL Char"/>
    <w:link w:val="TAL"/>
    <w:locked/>
    <w:rsid w:val="00EA1F52"/>
    <w:rPr>
      <w:rFonts w:ascii="Arial" w:eastAsia="MS Mincho" w:hAnsi="Arial" w:cs="Times New Roman"/>
      <w:sz w:val="18"/>
      <w:lang w:val="en-GB" w:eastAsia="en-US"/>
    </w:rPr>
  </w:style>
  <w:style w:type="character" w:customStyle="1" w:styleId="TALCar">
    <w:name w:val="TAL Car"/>
    <w:qFormat/>
    <w:rsid w:val="00EA1F52"/>
    <w:rPr>
      <w:rFonts w:ascii="Arial" w:eastAsia="Times New Roman" w:hAnsi="Arial" w:cs="Times New Roman"/>
      <w:sz w:val="18"/>
      <w:szCs w:val="20"/>
      <w:lang w:val="en-GB" w:eastAsia="en-GB"/>
    </w:rPr>
  </w:style>
  <w:style w:type="paragraph" w:customStyle="1" w:styleId="TH">
    <w:name w:val="TH"/>
    <w:basedOn w:val="a0"/>
    <w:link w:val="THChar"/>
    <w:qFormat/>
    <w:rsid w:val="00EA1F52"/>
    <w:pPr>
      <w:keepNext/>
      <w:keepLines/>
      <w:overflowPunct w:val="0"/>
      <w:autoSpaceDE w:val="0"/>
      <w:autoSpaceDN w:val="0"/>
      <w:adjustRightInd w:val="0"/>
      <w:spacing w:before="60" w:after="180"/>
      <w:jc w:val="center"/>
      <w:textAlignment w:val="baseline"/>
    </w:pPr>
    <w:rPr>
      <w:rFonts w:ascii="Arial" w:eastAsia="Times New Roman" w:hAnsi="Arial" w:cs="Times New Roman"/>
      <w:b/>
      <w:lang w:eastAsia="en-GB"/>
    </w:rPr>
  </w:style>
  <w:style w:type="character" w:customStyle="1" w:styleId="THChar">
    <w:name w:val="TH Char"/>
    <w:link w:val="TH"/>
    <w:qFormat/>
    <w:rsid w:val="00EA1F52"/>
    <w:rPr>
      <w:rFonts w:ascii="Arial" w:eastAsia="Times New Roman" w:hAnsi="Arial" w:cs="Times New Roman"/>
      <w:b/>
      <w:lang w:val="en-GB" w:eastAsia="en-GB"/>
    </w:rPr>
  </w:style>
  <w:style w:type="character" w:customStyle="1" w:styleId="TAHCar">
    <w:name w:val="TAH Car"/>
    <w:link w:val="TAH"/>
    <w:locked/>
    <w:rsid w:val="00EA1F52"/>
    <w:rPr>
      <w:rFonts w:ascii="Arial" w:eastAsia="Times New Roman" w:hAnsi="Arial" w:cs="Times New Roman"/>
      <w:b/>
      <w:sz w:val="18"/>
      <w:lang w:val="en-GB" w:eastAsia="en-GB"/>
    </w:rPr>
  </w:style>
  <w:style w:type="paragraph" w:customStyle="1" w:styleId="3nobreakH3Underrubrik2h3MemoHeading3helloTitre">
    <w:name w:val="スタイル 見出し 3no breakH3Underrubrik2h3Memo Heading 3helloTitre ..."/>
    <w:basedOn w:val="3"/>
    <w:rsid w:val="00EA1F52"/>
    <w:pPr>
      <w:numPr>
        <w:ilvl w:val="2"/>
        <w:numId w:val="8"/>
      </w:numPr>
      <w:adjustRightInd w:val="0"/>
      <w:spacing w:before="240" w:after="60"/>
    </w:pPr>
    <w:rPr>
      <w:rFonts w:ascii="Arial" w:eastAsia="Batang" w:hAnsi="Arial" w:cs="Times New Roman"/>
      <w:b w:val="0"/>
      <w:sz w:val="20"/>
      <w:szCs w:val="26"/>
      <w:lang w:eastAsia="x-none"/>
    </w:rPr>
  </w:style>
  <w:style w:type="character" w:customStyle="1" w:styleId="5Char">
    <w:name w:val="标题 5 Char"/>
    <w:aliases w:val="h5 Char"/>
    <w:link w:val="5"/>
    <w:uiPriority w:val="9"/>
    <w:rsid w:val="00EA1F52"/>
    <w:rPr>
      <w:rFonts w:ascii="Calibri Light" w:hAnsi="Calibri Light"/>
      <w:b/>
      <w:sz w:val="24"/>
      <w:lang w:val="en-GB" w:eastAsia="en-US"/>
    </w:rPr>
  </w:style>
  <w:style w:type="paragraph" w:customStyle="1" w:styleId="ListParagraph3">
    <w:name w:val="List Paragraph3"/>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6Char">
    <w:name w:val="标题 6 Char"/>
    <w:aliases w:val="h6 Char"/>
    <w:link w:val="6"/>
    <w:uiPriority w:val="9"/>
    <w:rsid w:val="00EA1F52"/>
    <w:rPr>
      <w:rFonts w:ascii="Calibri Light" w:hAnsi="Calibri Light"/>
      <w:b/>
      <w:color w:val="C0C0C0"/>
      <w:sz w:val="24"/>
      <w:lang w:val="en-GB" w:eastAsia="en-US"/>
    </w:rPr>
  </w:style>
  <w:style w:type="character" w:customStyle="1" w:styleId="7Char">
    <w:name w:val="标题 7 Char"/>
    <w:link w:val="7"/>
    <w:uiPriority w:val="9"/>
    <w:rsid w:val="00EA1F52"/>
    <w:rPr>
      <w:rFonts w:ascii="Calibri Light" w:hAnsi="Calibri Light"/>
      <w:b/>
      <w:color w:val="0000FF"/>
      <w:lang w:val="en-GB" w:eastAsia="en-US"/>
    </w:rPr>
  </w:style>
  <w:style w:type="character" w:customStyle="1" w:styleId="8Char">
    <w:name w:val="标题 8 Char"/>
    <w:link w:val="8"/>
    <w:uiPriority w:val="9"/>
    <w:rsid w:val="00EA1F52"/>
    <w:rPr>
      <w:rFonts w:ascii="Calibri Light" w:hAnsi="Calibri Light"/>
      <w:b/>
      <w:sz w:val="22"/>
      <w:lang w:val="en-GB" w:eastAsia="en-US"/>
    </w:rPr>
  </w:style>
  <w:style w:type="character" w:customStyle="1" w:styleId="9Char">
    <w:name w:val="标题 9 Char"/>
    <w:link w:val="9"/>
    <w:uiPriority w:val="9"/>
    <w:rsid w:val="00EA1F52"/>
    <w:rPr>
      <w:rFonts w:ascii="Calibri Light" w:hAnsi="Calibri Light"/>
      <w:b/>
      <w:sz w:val="24"/>
      <w:lang w:val="en-GB" w:eastAsia="en-US"/>
    </w:rPr>
  </w:style>
  <w:style w:type="character" w:customStyle="1" w:styleId="Char2">
    <w:name w:val="正文文本 Char"/>
    <w:aliases w:val="bt Char"/>
    <w:link w:val="aa"/>
    <w:rsid w:val="00EA1F52"/>
    <w:rPr>
      <w:rFonts w:ascii="Calibri Light" w:hAnsi="Calibri Light" w:cs="Calibri Light"/>
      <w:color w:val="FF0000"/>
      <w:lang w:val="en-GB" w:eastAsia="en-US"/>
    </w:rPr>
  </w:style>
  <w:style w:type="character" w:customStyle="1" w:styleId="Char3">
    <w:name w:val="批注框文本 Char"/>
    <w:link w:val="ab"/>
    <w:semiHidden/>
    <w:rsid w:val="00EA1F52"/>
    <w:rPr>
      <w:sz w:val="16"/>
      <w:szCs w:val="16"/>
      <w:lang w:val="en-GB" w:eastAsia="en-US"/>
    </w:rPr>
  </w:style>
  <w:style w:type="character" w:customStyle="1" w:styleId="Char5">
    <w:name w:val="批注主题 Char"/>
    <w:link w:val="ad"/>
    <w:rsid w:val="00EA1F52"/>
    <w:rPr>
      <w:rFonts w:cs="Times New Roman"/>
      <w:b/>
      <w:bCs/>
      <w:lang w:val="en-GB" w:eastAsia="en-US"/>
    </w:rPr>
  </w:style>
  <w:style w:type="paragraph" w:customStyle="1" w:styleId="ListParagraph2">
    <w:name w:val="List Paragraph2"/>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c">
    <w:name w:val="Plain Text"/>
    <w:basedOn w:val="a0"/>
    <w:link w:val="Chara"/>
    <w:uiPriority w:val="99"/>
    <w:unhideWhenUsed/>
    <w:rsid w:val="00EA1F52"/>
    <w:rPr>
      <w:rFonts w:ascii="Arial" w:eastAsia="MS Gothic" w:hAnsi="Arial" w:cs="Times New Roman"/>
      <w:color w:val="000000"/>
      <w:lang w:val="x-none" w:eastAsia="x-none"/>
    </w:rPr>
  </w:style>
  <w:style w:type="character" w:customStyle="1" w:styleId="Chara">
    <w:name w:val="纯文本 Char"/>
    <w:link w:val="afc"/>
    <w:uiPriority w:val="99"/>
    <w:rsid w:val="00EA1F52"/>
    <w:rPr>
      <w:rFonts w:ascii="Arial" w:eastAsia="MS Gothic" w:hAnsi="Arial" w:cs="Times New Roman"/>
      <w:color w:val="000000"/>
      <w:lang w:val="x-none" w:eastAsia="x-none"/>
    </w:rPr>
  </w:style>
  <w:style w:type="paragraph" w:customStyle="1" w:styleId="ListParagraph5">
    <w:name w:val="List Paragraph5"/>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4">
    <w:name w:val="List Paragraph4"/>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11">
    <w:name w:val="index 1"/>
    <w:basedOn w:val="a0"/>
    <w:rsid w:val="00EA1F52"/>
    <w:pPr>
      <w:keepLines/>
      <w:overflowPunct w:val="0"/>
      <w:autoSpaceDE w:val="0"/>
      <w:autoSpaceDN w:val="0"/>
      <w:adjustRightInd w:val="0"/>
      <w:textAlignment w:val="baseline"/>
    </w:pPr>
    <w:rPr>
      <w:rFonts w:ascii="Times New Roman" w:eastAsia="Times New Roman" w:hAnsi="Times New Roman" w:cs="Times New Roman"/>
      <w:lang w:eastAsia="en-GB"/>
    </w:rPr>
  </w:style>
  <w:style w:type="paragraph" w:customStyle="1" w:styleId="4h4H4H41h41H42h42H43h43H411h411H421h421H44h2">
    <w:name w:val="スタイル 見出し 4h4H4H41h41H42h42H43h43H411h411H421h421H44h...2"/>
    <w:basedOn w:val="4"/>
    <w:rsid w:val="00EA1F52"/>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EA1F52"/>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EA1F52"/>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EA1F52"/>
    <w:pPr>
      <w:spacing w:before="220"/>
    </w:pPr>
    <w:rPr>
      <w:rFonts w:ascii="Times New Roman" w:hAnsi="Times New Roman" w:cs="Times New Roman"/>
      <w:sz w:val="22"/>
      <w:lang w:eastAsia="x-none"/>
    </w:rPr>
  </w:style>
  <w:style w:type="character" w:customStyle="1" w:styleId="ParagraphChar">
    <w:name w:val="Paragraph Char"/>
    <w:link w:val="Paragraph"/>
    <w:locked/>
    <w:rsid w:val="00EA1F52"/>
    <w:rPr>
      <w:rFonts w:ascii="Times New Roman" w:hAnsi="Times New Roman" w:cs="Times New Roman"/>
      <w:sz w:val="22"/>
      <w:lang w:val="en-GB" w:eastAsia="x-none"/>
    </w:rPr>
  </w:style>
  <w:style w:type="character" w:customStyle="1" w:styleId="UnresolvedMention">
    <w:name w:val="Unresolved Mention"/>
    <w:uiPriority w:val="99"/>
    <w:semiHidden/>
    <w:unhideWhenUsed/>
    <w:rsid w:val="00EA1F52"/>
    <w:rPr>
      <w:color w:val="808080"/>
      <w:shd w:val="clear" w:color="auto" w:fill="E6E6E6"/>
    </w:rPr>
  </w:style>
  <w:style w:type="character" w:customStyle="1" w:styleId="high-light-bg4">
    <w:name w:val="high-light-bg4"/>
    <w:rsid w:val="00EA1F52"/>
  </w:style>
  <w:style w:type="paragraph" w:customStyle="1" w:styleId="ZT">
    <w:name w:val="ZT"/>
    <w:rsid w:val="00EA1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ListParagraph7">
    <w:name w:val="List Paragraph7"/>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6">
    <w:name w:val="List Paragraph6"/>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rsid w:val="00EA1F52"/>
    <w:rPr>
      <w:rFonts w:ascii="Calibri Light" w:hAnsi="Calibri Light"/>
      <w:b/>
      <w:sz w:val="24"/>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EA1F52"/>
    <w:rPr>
      <w:rFonts w:ascii="Calibri Light" w:hAnsi="Calibri Light"/>
      <w:b/>
      <w:sz w:val="24"/>
      <w:lang w:val="en-GB" w:eastAsia="en-US"/>
    </w:rPr>
  </w:style>
  <w:style w:type="character" w:customStyle="1" w:styleId="B1Char1">
    <w:name w:val="B1 Char1"/>
    <w:rsid w:val="00EA1F52"/>
    <w:rPr>
      <w:lang w:val="en-GB" w:eastAsia="en-US"/>
    </w:rPr>
  </w:style>
  <w:style w:type="paragraph" w:customStyle="1" w:styleId="ListParagraph8">
    <w:name w:val="List Paragraph8"/>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d">
    <w:name w:val="No Spacing"/>
    <w:uiPriority w:val="1"/>
    <w:qFormat/>
    <w:rsid w:val="00EA1F52"/>
    <w:rPr>
      <w:rFonts w:ascii="Calibri" w:hAnsi="Calibri" w:cs="Times New Roman"/>
      <w:sz w:val="22"/>
      <w:szCs w:val="22"/>
    </w:rPr>
  </w:style>
  <w:style w:type="character" w:customStyle="1" w:styleId="TACChar">
    <w:name w:val="TAC Char"/>
    <w:link w:val="TAC"/>
    <w:rsid w:val="00EA1F52"/>
    <w:rPr>
      <w:rFonts w:ascii="Times New Roman" w:hAnsi="Times New Roman" w:cs="Times New Roman"/>
      <w:lang w:val="en-GB" w:eastAsia="x-none"/>
    </w:rPr>
  </w:style>
  <w:style w:type="paragraph" w:customStyle="1" w:styleId="StyleHeading1H1h1appheading1l1MemoHeading1h11h12h13h">
    <w:name w:val="Style Heading 1H1h1app heading 1l1Memo Heading 1h11h12h13h..."/>
    <w:basedOn w:val="1"/>
    <w:rsid w:val="00EA1F52"/>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C75CFC"/>
  </w:style>
  <w:style w:type="paragraph" w:customStyle="1" w:styleId="LGTdoc">
    <w:name w:val="LGTdoc_본문"/>
    <w:basedOn w:val="a0"/>
    <w:link w:val="LGTdocChar"/>
    <w:qFormat/>
    <w:rsid w:val="0092270D"/>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92270D"/>
    <w:rPr>
      <w:rFonts w:ascii="Times New Roman" w:eastAsia="Batang" w:hAnsi="Times New Roman" w:cs="Times New Roman"/>
      <w:kern w:val="2"/>
      <w:sz w:val="22"/>
      <w:szCs w:val="24"/>
      <w:lang w:val="en-GB" w:eastAsia="ko-KR"/>
    </w:rPr>
  </w:style>
  <w:style w:type="paragraph" w:customStyle="1" w:styleId="B5">
    <w:name w:val="B5"/>
    <w:basedOn w:val="a0"/>
    <w:rsid w:val="00C06B51"/>
    <w:pPr>
      <w:spacing w:after="180"/>
      <w:ind w:left="1702" w:hanging="284"/>
    </w:pPr>
    <w:rPr>
      <w:rFonts w:ascii="Times New Roman" w:hAnsi="Times New Roman" w:cs="Times New Roman"/>
    </w:rPr>
  </w:style>
  <w:style w:type="character" w:customStyle="1" w:styleId="B3Char">
    <w:name w:val="B3 Char"/>
    <w:link w:val="B3"/>
    <w:rsid w:val="00C06B51"/>
    <w:rPr>
      <w:rFonts w:eastAsia="@Yu Mincho"/>
      <w:lang w:val="en-GB" w:eastAsia="en-US"/>
    </w:rPr>
  </w:style>
  <w:style w:type="table" w:styleId="41">
    <w:name w:val="Plain Table 4"/>
    <w:basedOn w:val="a2"/>
    <w:uiPriority w:val="44"/>
    <w:rsid w:val="0011345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11345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3">
    <w:name w:val="Plain Table 2"/>
    <w:basedOn w:val="a2"/>
    <w:uiPriority w:val="42"/>
    <w:rsid w:val="0011345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
    <w:name w:val="Plain Table 1"/>
    <w:basedOn w:val="a2"/>
    <w:uiPriority w:val="41"/>
    <w:rsid w:val="0011345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11345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11345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11345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113453"/>
    <w:rPr>
      <w:color w:val="7B7B7B"/>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113453"/>
    <w:rPr>
      <w:color w:val="00000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11345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113453"/>
    <w:rPr>
      <w:color w:val="BF8F0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11345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1134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4">
    <w:name w:val="Medium List 2"/>
    <w:basedOn w:val="a2"/>
    <w:uiPriority w:val="66"/>
    <w:rsid w:val="00113453"/>
    <w:rPr>
      <w:rFonts w:ascii="Calibri Light"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
    <w:name w:val="Table Grid 1"/>
    <w:basedOn w:val="a2"/>
    <w:rsid w:val="001134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4">
    <w:name w:val="Table 3D effects 1"/>
    <w:basedOn w:val="a2"/>
    <w:rsid w:val="006458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6458C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6458C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6458C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0B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7887">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41047113">
      <w:bodyDiv w:val="1"/>
      <w:marLeft w:val="0"/>
      <w:marRight w:val="0"/>
      <w:marTop w:val="0"/>
      <w:marBottom w:val="0"/>
      <w:divBdr>
        <w:top w:val="none" w:sz="0" w:space="0" w:color="auto"/>
        <w:left w:val="none" w:sz="0" w:space="0" w:color="auto"/>
        <w:bottom w:val="none" w:sz="0" w:space="0" w:color="auto"/>
        <w:right w:val="none" w:sz="0" w:space="0" w:color="auto"/>
      </w:divBdr>
      <w:divsChild>
        <w:div w:id="254245546">
          <w:marLeft w:val="1123"/>
          <w:marRight w:val="0"/>
          <w:marTop w:val="58"/>
          <w:marBottom w:val="0"/>
          <w:divBdr>
            <w:top w:val="none" w:sz="0" w:space="0" w:color="auto"/>
            <w:left w:val="none" w:sz="0" w:space="0" w:color="auto"/>
            <w:bottom w:val="none" w:sz="0" w:space="0" w:color="auto"/>
            <w:right w:val="none" w:sz="0" w:space="0" w:color="auto"/>
          </w:divBdr>
        </w:div>
      </w:divsChild>
    </w:div>
    <w:div w:id="153499801">
      <w:bodyDiv w:val="1"/>
      <w:marLeft w:val="0"/>
      <w:marRight w:val="0"/>
      <w:marTop w:val="0"/>
      <w:marBottom w:val="0"/>
      <w:divBdr>
        <w:top w:val="none" w:sz="0" w:space="0" w:color="auto"/>
        <w:left w:val="none" w:sz="0" w:space="0" w:color="auto"/>
        <w:bottom w:val="none" w:sz="0" w:space="0" w:color="auto"/>
        <w:right w:val="none" w:sz="0" w:space="0" w:color="auto"/>
      </w:divBdr>
    </w:div>
    <w:div w:id="234901553">
      <w:bodyDiv w:val="1"/>
      <w:marLeft w:val="0"/>
      <w:marRight w:val="0"/>
      <w:marTop w:val="0"/>
      <w:marBottom w:val="0"/>
      <w:divBdr>
        <w:top w:val="none" w:sz="0" w:space="0" w:color="auto"/>
        <w:left w:val="none" w:sz="0" w:space="0" w:color="auto"/>
        <w:bottom w:val="none" w:sz="0" w:space="0" w:color="auto"/>
        <w:right w:val="none" w:sz="0" w:space="0" w:color="auto"/>
      </w:divBdr>
    </w:div>
    <w:div w:id="289484117">
      <w:bodyDiv w:val="1"/>
      <w:marLeft w:val="0"/>
      <w:marRight w:val="0"/>
      <w:marTop w:val="0"/>
      <w:marBottom w:val="0"/>
      <w:divBdr>
        <w:top w:val="none" w:sz="0" w:space="0" w:color="auto"/>
        <w:left w:val="none" w:sz="0" w:space="0" w:color="auto"/>
        <w:bottom w:val="none" w:sz="0" w:space="0" w:color="auto"/>
        <w:right w:val="none" w:sz="0" w:space="0" w:color="auto"/>
      </w:divBdr>
    </w:div>
    <w:div w:id="310602943">
      <w:bodyDiv w:val="1"/>
      <w:marLeft w:val="0"/>
      <w:marRight w:val="0"/>
      <w:marTop w:val="0"/>
      <w:marBottom w:val="0"/>
      <w:divBdr>
        <w:top w:val="none" w:sz="0" w:space="0" w:color="auto"/>
        <w:left w:val="none" w:sz="0" w:space="0" w:color="auto"/>
        <w:bottom w:val="none" w:sz="0" w:space="0" w:color="auto"/>
        <w:right w:val="none" w:sz="0" w:space="0" w:color="auto"/>
      </w:divBdr>
      <w:divsChild>
        <w:div w:id="212666041">
          <w:marLeft w:val="547"/>
          <w:marRight w:val="0"/>
          <w:marTop w:val="144"/>
          <w:marBottom w:val="0"/>
          <w:divBdr>
            <w:top w:val="none" w:sz="0" w:space="0" w:color="auto"/>
            <w:left w:val="none" w:sz="0" w:space="0" w:color="auto"/>
            <w:bottom w:val="none" w:sz="0" w:space="0" w:color="auto"/>
            <w:right w:val="none" w:sz="0" w:space="0" w:color="auto"/>
          </w:divBdr>
        </w:div>
        <w:div w:id="1337268445">
          <w:marLeft w:val="547"/>
          <w:marRight w:val="0"/>
          <w:marTop w:val="144"/>
          <w:marBottom w:val="0"/>
          <w:divBdr>
            <w:top w:val="none" w:sz="0" w:space="0" w:color="auto"/>
            <w:left w:val="none" w:sz="0" w:space="0" w:color="auto"/>
            <w:bottom w:val="none" w:sz="0" w:space="0" w:color="auto"/>
            <w:right w:val="none" w:sz="0" w:space="0" w:color="auto"/>
          </w:divBdr>
        </w:div>
        <w:div w:id="1548908568">
          <w:marLeft w:val="1166"/>
          <w:marRight w:val="0"/>
          <w:marTop w:val="125"/>
          <w:marBottom w:val="0"/>
          <w:divBdr>
            <w:top w:val="none" w:sz="0" w:space="0" w:color="auto"/>
            <w:left w:val="none" w:sz="0" w:space="0" w:color="auto"/>
            <w:bottom w:val="none" w:sz="0" w:space="0" w:color="auto"/>
            <w:right w:val="none" w:sz="0" w:space="0" w:color="auto"/>
          </w:divBdr>
        </w:div>
        <w:div w:id="1746685307">
          <w:marLeft w:val="547"/>
          <w:marRight w:val="0"/>
          <w:marTop w:val="144"/>
          <w:marBottom w:val="0"/>
          <w:divBdr>
            <w:top w:val="none" w:sz="0" w:space="0" w:color="auto"/>
            <w:left w:val="none" w:sz="0" w:space="0" w:color="auto"/>
            <w:bottom w:val="none" w:sz="0" w:space="0" w:color="auto"/>
            <w:right w:val="none" w:sz="0" w:space="0" w:color="auto"/>
          </w:divBdr>
        </w:div>
        <w:div w:id="1978222209">
          <w:marLeft w:val="1166"/>
          <w:marRight w:val="0"/>
          <w:marTop w:val="125"/>
          <w:marBottom w:val="0"/>
          <w:divBdr>
            <w:top w:val="none" w:sz="0" w:space="0" w:color="auto"/>
            <w:left w:val="none" w:sz="0" w:space="0" w:color="auto"/>
            <w:bottom w:val="none" w:sz="0" w:space="0" w:color="auto"/>
            <w:right w:val="none" w:sz="0" w:space="0" w:color="auto"/>
          </w:divBdr>
        </w:div>
        <w:div w:id="2107647738">
          <w:marLeft w:val="1166"/>
          <w:marRight w:val="0"/>
          <w:marTop w:val="125"/>
          <w:marBottom w:val="0"/>
          <w:divBdr>
            <w:top w:val="none" w:sz="0" w:space="0" w:color="auto"/>
            <w:left w:val="none" w:sz="0" w:space="0" w:color="auto"/>
            <w:bottom w:val="none" w:sz="0" w:space="0" w:color="auto"/>
            <w:right w:val="none" w:sz="0" w:space="0" w:color="auto"/>
          </w:divBdr>
        </w:div>
      </w:divsChild>
    </w:div>
    <w:div w:id="410856697">
      <w:bodyDiv w:val="1"/>
      <w:marLeft w:val="0"/>
      <w:marRight w:val="0"/>
      <w:marTop w:val="0"/>
      <w:marBottom w:val="0"/>
      <w:divBdr>
        <w:top w:val="none" w:sz="0" w:space="0" w:color="auto"/>
        <w:left w:val="none" w:sz="0" w:space="0" w:color="auto"/>
        <w:bottom w:val="none" w:sz="0" w:space="0" w:color="auto"/>
        <w:right w:val="none" w:sz="0" w:space="0" w:color="auto"/>
      </w:divBdr>
    </w:div>
    <w:div w:id="675228565">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53745310">
      <w:bodyDiv w:val="1"/>
      <w:marLeft w:val="0"/>
      <w:marRight w:val="0"/>
      <w:marTop w:val="0"/>
      <w:marBottom w:val="0"/>
      <w:divBdr>
        <w:top w:val="none" w:sz="0" w:space="0" w:color="auto"/>
        <w:left w:val="none" w:sz="0" w:space="0" w:color="auto"/>
        <w:bottom w:val="none" w:sz="0" w:space="0" w:color="auto"/>
        <w:right w:val="none" w:sz="0" w:space="0" w:color="auto"/>
      </w:divBdr>
      <w:divsChild>
        <w:div w:id="1713453892">
          <w:marLeft w:val="0"/>
          <w:marRight w:val="0"/>
          <w:marTop w:val="0"/>
          <w:marBottom w:val="0"/>
          <w:divBdr>
            <w:top w:val="none" w:sz="0" w:space="0" w:color="auto"/>
            <w:left w:val="none" w:sz="0" w:space="0" w:color="auto"/>
            <w:bottom w:val="none" w:sz="0" w:space="0" w:color="auto"/>
            <w:right w:val="none" w:sz="0" w:space="0" w:color="auto"/>
          </w:divBdr>
          <w:divsChild>
            <w:div w:id="80949691">
              <w:marLeft w:val="0"/>
              <w:marRight w:val="0"/>
              <w:marTop w:val="0"/>
              <w:marBottom w:val="60"/>
              <w:divBdr>
                <w:top w:val="none" w:sz="0" w:space="0" w:color="auto"/>
                <w:left w:val="none" w:sz="0" w:space="0" w:color="auto"/>
                <w:bottom w:val="none" w:sz="0" w:space="0" w:color="auto"/>
                <w:right w:val="none" w:sz="0" w:space="0" w:color="auto"/>
              </w:divBdr>
              <w:divsChild>
                <w:div w:id="773596710">
                  <w:marLeft w:val="90"/>
                  <w:marRight w:val="0"/>
                  <w:marTop w:val="0"/>
                  <w:marBottom w:val="0"/>
                  <w:divBdr>
                    <w:top w:val="single" w:sz="6" w:space="5" w:color="E8E8E8"/>
                    <w:left w:val="single" w:sz="6" w:space="7" w:color="E8E8E8"/>
                    <w:bottom w:val="single" w:sz="6" w:space="5" w:color="E8E8E8"/>
                    <w:right w:val="single" w:sz="6" w:space="7" w:color="E8E8E8"/>
                  </w:divBdr>
                  <w:divsChild>
                    <w:div w:id="994841556">
                      <w:marLeft w:val="0"/>
                      <w:marRight w:val="0"/>
                      <w:marTop w:val="0"/>
                      <w:marBottom w:val="0"/>
                      <w:divBdr>
                        <w:top w:val="none" w:sz="0" w:space="0" w:color="auto"/>
                        <w:left w:val="none" w:sz="0" w:space="0" w:color="auto"/>
                        <w:bottom w:val="none" w:sz="0" w:space="0" w:color="auto"/>
                        <w:right w:val="none" w:sz="0" w:space="0" w:color="auto"/>
                      </w:divBdr>
                      <w:divsChild>
                        <w:div w:id="140143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30817696">
      <w:bodyDiv w:val="1"/>
      <w:marLeft w:val="0"/>
      <w:marRight w:val="0"/>
      <w:marTop w:val="0"/>
      <w:marBottom w:val="0"/>
      <w:divBdr>
        <w:top w:val="none" w:sz="0" w:space="0" w:color="auto"/>
        <w:left w:val="none" w:sz="0" w:space="0" w:color="auto"/>
        <w:bottom w:val="none" w:sz="0" w:space="0" w:color="auto"/>
        <w:right w:val="none" w:sz="0" w:space="0" w:color="auto"/>
      </w:divBdr>
    </w:div>
    <w:div w:id="950361095">
      <w:bodyDiv w:val="1"/>
      <w:marLeft w:val="0"/>
      <w:marRight w:val="0"/>
      <w:marTop w:val="0"/>
      <w:marBottom w:val="0"/>
      <w:divBdr>
        <w:top w:val="none" w:sz="0" w:space="0" w:color="auto"/>
        <w:left w:val="none" w:sz="0" w:space="0" w:color="auto"/>
        <w:bottom w:val="none" w:sz="0" w:space="0" w:color="auto"/>
        <w:right w:val="none" w:sz="0" w:space="0" w:color="auto"/>
      </w:divBdr>
      <w:divsChild>
        <w:div w:id="161285993">
          <w:marLeft w:val="1166"/>
          <w:marRight w:val="0"/>
          <w:marTop w:val="91"/>
          <w:marBottom w:val="0"/>
          <w:divBdr>
            <w:top w:val="none" w:sz="0" w:space="0" w:color="auto"/>
            <w:left w:val="none" w:sz="0" w:space="0" w:color="auto"/>
            <w:bottom w:val="none" w:sz="0" w:space="0" w:color="auto"/>
            <w:right w:val="none" w:sz="0" w:space="0" w:color="auto"/>
          </w:divBdr>
        </w:div>
        <w:div w:id="350953275">
          <w:marLeft w:val="1166"/>
          <w:marRight w:val="0"/>
          <w:marTop w:val="125"/>
          <w:marBottom w:val="0"/>
          <w:divBdr>
            <w:top w:val="none" w:sz="0" w:space="0" w:color="auto"/>
            <w:left w:val="none" w:sz="0" w:space="0" w:color="auto"/>
            <w:bottom w:val="none" w:sz="0" w:space="0" w:color="auto"/>
            <w:right w:val="none" w:sz="0" w:space="0" w:color="auto"/>
          </w:divBdr>
        </w:div>
        <w:div w:id="499541371">
          <w:marLeft w:val="1166"/>
          <w:marRight w:val="0"/>
          <w:marTop w:val="125"/>
          <w:marBottom w:val="0"/>
          <w:divBdr>
            <w:top w:val="none" w:sz="0" w:space="0" w:color="auto"/>
            <w:left w:val="none" w:sz="0" w:space="0" w:color="auto"/>
            <w:bottom w:val="none" w:sz="0" w:space="0" w:color="auto"/>
            <w:right w:val="none" w:sz="0" w:space="0" w:color="auto"/>
          </w:divBdr>
        </w:div>
        <w:div w:id="1413313542">
          <w:marLeft w:val="1886"/>
          <w:marRight w:val="0"/>
          <w:marTop w:val="91"/>
          <w:marBottom w:val="0"/>
          <w:divBdr>
            <w:top w:val="none" w:sz="0" w:space="0" w:color="auto"/>
            <w:left w:val="none" w:sz="0" w:space="0" w:color="auto"/>
            <w:bottom w:val="none" w:sz="0" w:space="0" w:color="auto"/>
            <w:right w:val="none" w:sz="0" w:space="0" w:color="auto"/>
          </w:divBdr>
        </w:div>
        <w:div w:id="1575311403">
          <w:marLeft w:val="547"/>
          <w:marRight w:val="0"/>
          <w:marTop w:val="144"/>
          <w:marBottom w:val="0"/>
          <w:divBdr>
            <w:top w:val="none" w:sz="0" w:space="0" w:color="auto"/>
            <w:left w:val="none" w:sz="0" w:space="0" w:color="auto"/>
            <w:bottom w:val="none" w:sz="0" w:space="0" w:color="auto"/>
            <w:right w:val="none" w:sz="0" w:space="0" w:color="auto"/>
          </w:divBdr>
        </w:div>
        <w:div w:id="1644626387">
          <w:marLeft w:val="547"/>
          <w:marRight w:val="0"/>
          <w:marTop w:val="144"/>
          <w:marBottom w:val="0"/>
          <w:divBdr>
            <w:top w:val="none" w:sz="0" w:space="0" w:color="auto"/>
            <w:left w:val="none" w:sz="0" w:space="0" w:color="auto"/>
            <w:bottom w:val="none" w:sz="0" w:space="0" w:color="auto"/>
            <w:right w:val="none" w:sz="0" w:space="0" w:color="auto"/>
          </w:divBdr>
        </w:div>
      </w:divsChild>
    </w:div>
    <w:div w:id="987634859">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20687820">
      <w:bodyDiv w:val="1"/>
      <w:marLeft w:val="0"/>
      <w:marRight w:val="0"/>
      <w:marTop w:val="0"/>
      <w:marBottom w:val="0"/>
      <w:divBdr>
        <w:top w:val="none" w:sz="0" w:space="0" w:color="auto"/>
        <w:left w:val="none" w:sz="0" w:space="0" w:color="auto"/>
        <w:bottom w:val="none" w:sz="0" w:space="0" w:color="auto"/>
        <w:right w:val="none" w:sz="0" w:space="0" w:color="auto"/>
      </w:divBdr>
      <w:divsChild>
        <w:div w:id="2005626474">
          <w:marLeft w:val="0"/>
          <w:marRight w:val="0"/>
          <w:marTop w:val="150"/>
          <w:marBottom w:val="60"/>
          <w:divBdr>
            <w:top w:val="none" w:sz="0" w:space="0" w:color="auto"/>
            <w:left w:val="none" w:sz="0" w:space="0" w:color="auto"/>
            <w:bottom w:val="none" w:sz="0" w:space="0" w:color="auto"/>
            <w:right w:val="none" w:sz="0" w:space="0" w:color="auto"/>
          </w:divBdr>
          <w:divsChild>
            <w:div w:id="380983685">
              <w:marLeft w:val="90"/>
              <w:marRight w:val="0"/>
              <w:marTop w:val="0"/>
              <w:marBottom w:val="0"/>
              <w:divBdr>
                <w:top w:val="single" w:sz="6" w:space="5" w:color="E8E8E8"/>
                <w:left w:val="single" w:sz="6" w:space="7" w:color="E8E8E8"/>
                <w:bottom w:val="single" w:sz="6" w:space="5" w:color="E8E8E8"/>
                <w:right w:val="single" w:sz="6" w:space="7" w:color="E8E8E8"/>
              </w:divBdr>
              <w:divsChild>
                <w:div w:id="1770003542">
                  <w:marLeft w:val="0"/>
                  <w:marRight w:val="0"/>
                  <w:marTop w:val="0"/>
                  <w:marBottom w:val="0"/>
                  <w:divBdr>
                    <w:top w:val="none" w:sz="0" w:space="0" w:color="auto"/>
                    <w:left w:val="none" w:sz="0" w:space="0" w:color="auto"/>
                    <w:bottom w:val="none" w:sz="0" w:space="0" w:color="auto"/>
                    <w:right w:val="none" w:sz="0" w:space="0" w:color="auto"/>
                  </w:divBdr>
                  <w:divsChild>
                    <w:div w:id="175743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799112">
      <w:bodyDiv w:val="1"/>
      <w:marLeft w:val="0"/>
      <w:marRight w:val="0"/>
      <w:marTop w:val="0"/>
      <w:marBottom w:val="0"/>
      <w:divBdr>
        <w:top w:val="none" w:sz="0" w:space="0" w:color="auto"/>
        <w:left w:val="none" w:sz="0" w:space="0" w:color="auto"/>
        <w:bottom w:val="none" w:sz="0" w:space="0" w:color="auto"/>
        <w:right w:val="none" w:sz="0" w:space="0" w:color="auto"/>
      </w:divBdr>
    </w:div>
    <w:div w:id="1129471876">
      <w:bodyDiv w:val="1"/>
      <w:marLeft w:val="0"/>
      <w:marRight w:val="0"/>
      <w:marTop w:val="0"/>
      <w:marBottom w:val="0"/>
      <w:divBdr>
        <w:top w:val="none" w:sz="0" w:space="0" w:color="auto"/>
        <w:left w:val="none" w:sz="0" w:space="0" w:color="auto"/>
        <w:bottom w:val="none" w:sz="0" w:space="0" w:color="auto"/>
        <w:right w:val="none" w:sz="0" w:space="0" w:color="auto"/>
      </w:divBdr>
      <w:divsChild>
        <w:div w:id="620961315">
          <w:marLeft w:val="547"/>
          <w:marRight w:val="0"/>
          <w:marTop w:val="144"/>
          <w:marBottom w:val="0"/>
          <w:divBdr>
            <w:top w:val="none" w:sz="0" w:space="0" w:color="auto"/>
            <w:left w:val="none" w:sz="0" w:space="0" w:color="auto"/>
            <w:bottom w:val="none" w:sz="0" w:space="0" w:color="auto"/>
            <w:right w:val="none" w:sz="0" w:space="0" w:color="auto"/>
          </w:divBdr>
        </w:div>
        <w:div w:id="847058091">
          <w:marLeft w:val="547"/>
          <w:marRight w:val="0"/>
          <w:marTop w:val="144"/>
          <w:marBottom w:val="0"/>
          <w:divBdr>
            <w:top w:val="none" w:sz="0" w:space="0" w:color="auto"/>
            <w:left w:val="none" w:sz="0" w:space="0" w:color="auto"/>
            <w:bottom w:val="none" w:sz="0" w:space="0" w:color="auto"/>
            <w:right w:val="none" w:sz="0" w:space="0" w:color="auto"/>
          </w:divBdr>
        </w:div>
        <w:div w:id="1254974127">
          <w:marLeft w:val="1166"/>
          <w:marRight w:val="0"/>
          <w:marTop w:val="125"/>
          <w:marBottom w:val="0"/>
          <w:divBdr>
            <w:top w:val="none" w:sz="0" w:space="0" w:color="auto"/>
            <w:left w:val="none" w:sz="0" w:space="0" w:color="auto"/>
            <w:bottom w:val="none" w:sz="0" w:space="0" w:color="auto"/>
            <w:right w:val="none" w:sz="0" w:space="0" w:color="auto"/>
          </w:divBdr>
        </w:div>
        <w:div w:id="1339187562">
          <w:marLeft w:val="547"/>
          <w:marRight w:val="0"/>
          <w:marTop w:val="144"/>
          <w:marBottom w:val="0"/>
          <w:divBdr>
            <w:top w:val="none" w:sz="0" w:space="0" w:color="auto"/>
            <w:left w:val="none" w:sz="0" w:space="0" w:color="auto"/>
            <w:bottom w:val="none" w:sz="0" w:space="0" w:color="auto"/>
            <w:right w:val="none" w:sz="0" w:space="0" w:color="auto"/>
          </w:divBdr>
        </w:div>
        <w:div w:id="1515224710">
          <w:marLeft w:val="1166"/>
          <w:marRight w:val="0"/>
          <w:marTop w:val="125"/>
          <w:marBottom w:val="0"/>
          <w:divBdr>
            <w:top w:val="none" w:sz="0" w:space="0" w:color="auto"/>
            <w:left w:val="none" w:sz="0" w:space="0" w:color="auto"/>
            <w:bottom w:val="none" w:sz="0" w:space="0" w:color="auto"/>
            <w:right w:val="none" w:sz="0" w:space="0" w:color="auto"/>
          </w:divBdr>
        </w:div>
        <w:div w:id="1881867101">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07182763">
      <w:bodyDiv w:val="1"/>
      <w:marLeft w:val="0"/>
      <w:marRight w:val="0"/>
      <w:marTop w:val="0"/>
      <w:marBottom w:val="0"/>
      <w:divBdr>
        <w:top w:val="none" w:sz="0" w:space="0" w:color="auto"/>
        <w:left w:val="none" w:sz="0" w:space="0" w:color="auto"/>
        <w:bottom w:val="none" w:sz="0" w:space="0" w:color="auto"/>
        <w:right w:val="none" w:sz="0" w:space="0" w:color="auto"/>
      </w:divBdr>
    </w:div>
    <w:div w:id="1233540624">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10673019">
      <w:bodyDiv w:val="1"/>
      <w:marLeft w:val="0"/>
      <w:marRight w:val="0"/>
      <w:marTop w:val="0"/>
      <w:marBottom w:val="0"/>
      <w:divBdr>
        <w:top w:val="none" w:sz="0" w:space="0" w:color="auto"/>
        <w:left w:val="none" w:sz="0" w:space="0" w:color="auto"/>
        <w:bottom w:val="none" w:sz="0" w:space="0" w:color="auto"/>
        <w:right w:val="none" w:sz="0" w:space="0" w:color="auto"/>
      </w:divBdr>
    </w:div>
    <w:div w:id="1365521449">
      <w:bodyDiv w:val="1"/>
      <w:marLeft w:val="0"/>
      <w:marRight w:val="0"/>
      <w:marTop w:val="0"/>
      <w:marBottom w:val="0"/>
      <w:divBdr>
        <w:top w:val="none" w:sz="0" w:space="0" w:color="auto"/>
        <w:left w:val="none" w:sz="0" w:space="0" w:color="auto"/>
        <w:bottom w:val="none" w:sz="0" w:space="0" w:color="auto"/>
        <w:right w:val="none" w:sz="0" w:space="0" w:color="auto"/>
      </w:divBdr>
      <w:divsChild>
        <w:div w:id="121389840">
          <w:marLeft w:val="547"/>
          <w:marRight w:val="0"/>
          <w:marTop w:val="144"/>
          <w:marBottom w:val="0"/>
          <w:divBdr>
            <w:top w:val="none" w:sz="0" w:space="0" w:color="auto"/>
            <w:left w:val="none" w:sz="0" w:space="0" w:color="auto"/>
            <w:bottom w:val="none" w:sz="0" w:space="0" w:color="auto"/>
            <w:right w:val="none" w:sz="0" w:space="0" w:color="auto"/>
          </w:divBdr>
        </w:div>
        <w:div w:id="204104741">
          <w:marLeft w:val="1166"/>
          <w:marRight w:val="0"/>
          <w:marTop w:val="125"/>
          <w:marBottom w:val="0"/>
          <w:divBdr>
            <w:top w:val="none" w:sz="0" w:space="0" w:color="auto"/>
            <w:left w:val="none" w:sz="0" w:space="0" w:color="auto"/>
            <w:bottom w:val="none" w:sz="0" w:space="0" w:color="auto"/>
            <w:right w:val="none" w:sz="0" w:space="0" w:color="auto"/>
          </w:divBdr>
        </w:div>
        <w:div w:id="550459214">
          <w:marLeft w:val="547"/>
          <w:marRight w:val="0"/>
          <w:marTop w:val="144"/>
          <w:marBottom w:val="0"/>
          <w:divBdr>
            <w:top w:val="none" w:sz="0" w:space="0" w:color="auto"/>
            <w:left w:val="none" w:sz="0" w:space="0" w:color="auto"/>
            <w:bottom w:val="none" w:sz="0" w:space="0" w:color="auto"/>
            <w:right w:val="none" w:sz="0" w:space="0" w:color="auto"/>
          </w:divBdr>
        </w:div>
        <w:div w:id="558829978">
          <w:marLeft w:val="1166"/>
          <w:marRight w:val="0"/>
          <w:marTop w:val="125"/>
          <w:marBottom w:val="0"/>
          <w:divBdr>
            <w:top w:val="none" w:sz="0" w:space="0" w:color="auto"/>
            <w:left w:val="none" w:sz="0" w:space="0" w:color="auto"/>
            <w:bottom w:val="none" w:sz="0" w:space="0" w:color="auto"/>
            <w:right w:val="none" w:sz="0" w:space="0" w:color="auto"/>
          </w:divBdr>
        </w:div>
        <w:div w:id="900864924">
          <w:marLeft w:val="1166"/>
          <w:marRight w:val="0"/>
          <w:marTop w:val="125"/>
          <w:marBottom w:val="0"/>
          <w:divBdr>
            <w:top w:val="none" w:sz="0" w:space="0" w:color="auto"/>
            <w:left w:val="none" w:sz="0" w:space="0" w:color="auto"/>
            <w:bottom w:val="none" w:sz="0" w:space="0" w:color="auto"/>
            <w:right w:val="none" w:sz="0" w:space="0" w:color="auto"/>
          </w:divBdr>
        </w:div>
        <w:div w:id="1640718845">
          <w:marLeft w:val="547"/>
          <w:marRight w:val="0"/>
          <w:marTop w:val="144"/>
          <w:marBottom w:val="0"/>
          <w:divBdr>
            <w:top w:val="none" w:sz="0" w:space="0" w:color="auto"/>
            <w:left w:val="none" w:sz="0" w:space="0" w:color="auto"/>
            <w:bottom w:val="none" w:sz="0" w:space="0" w:color="auto"/>
            <w:right w:val="none" w:sz="0" w:space="0" w:color="auto"/>
          </w:divBdr>
        </w:div>
      </w:divsChild>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73151308">
      <w:bodyDiv w:val="1"/>
      <w:marLeft w:val="0"/>
      <w:marRight w:val="0"/>
      <w:marTop w:val="0"/>
      <w:marBottom w:val="0"/>
      <w:divBdr>
        <w:top w:val="none" w:sz="0" w:space="0" w:color="auto"/>
        <w:left w:val="none" w:sz="0" w:space="0" w:color="auto"/>
        <w:bottom w:val="none" w:sz="0" w:space="0" w:color="auto"/>
        <w:right w:val="none" w:sz="0" w:space="0" w:color="auto"/>
      </w:divBdr>
    </w:div>
    <w:div w:id="1620650009">
      <w:bodyDiv w:val="1"/>
      <w:marLeft w:val="0"/>
      <w:marRight w:val="0"/>
      <w:marTop w:val="0"/>
      <w:marBottom w:val="0"/>
      <w:divBdr>
        <w:top w:val="none" w:sz="0" w:space="0" w:color="auto"/>
        <w:left w:val="none" w:sz="0" w:space="0" w:color="auto"/>
        <w:bottom w:val="none" w:sz="0" w:space="0" w:color="auto"/>
        <w:right w:val="none" w:sz="0" w:space="0" w:color="auto"/>
      </w:divBdr>
      <w:divsChild>
        <w:div w:id="28918309">
          <w:marLeft w:val="835"/>
          <w:marRight w:val="0"/>
          <w:marTop w:val="130"/>
          <w:marBottom w:val="0"/>
          <w:divBdr>
            <w:top w:val="none" w:sz="0" w:space="0" w:color="auto"/>
            <w:left w:val="none" w:sz="0" w:space="0" w:color="auto"/>
            <w:bottom w:val="none" w:sz="0" w:space="0" w:color="auto"/>
            <w:right w:val="none" w:sz="0" w:space="0" w:color="auto"/>
          </w:divBdr>
        </w:div>
        <w:div w:id="647518835">
          <w:marLeft w:val="835"/>
          <w:marRight w:val="0"/>
          <w:marTop w:val="130"/>
          <w:marBottom w:val="0"/>
          <w:divBdr>
            <w:top w:val="none" w:sz="0" w:space="0" w:color="auto"/>
            <w:left w:val="none" w:sz="0" w:space="0" w:color="auto"/>
            <w:bottom w:val="none" w:sz="0" w:space="0" w:color="auto"/>
            <w:right w:val="none" w:sz="0" w:space="0" w:color="auto"/>
          </w:divBdr>
        </w:div>
        <w:div w:id="1860191276">
          <w:marLeft w:val="835"/>
          <w:marRight w:val="0"/>
          <w:marTop w:val="130"/>
          <w:marBottom w:val="0"/>
          <w:divBdr>
            <w:top w:val="none" w:sz="0" w:space="0" w:color="auto"/>
            <w:left w:val="none" w:sz="0" w:space="0" w:color="auto"/>
            <w:bottom w:val="none" w:sz="0" w:space="0" w:color="auto"/>
            <w:right w:val="none" w:sz="0" w:space="0" w:color="auto"/>
          </w:divBdr>
        </w:div>
      </w:divsChild>
    </w:div>
    <w:div w:id="1633901292">
      <w:bodyDiv w:val="1"/>
      <w:marLeft w:val="0"/>
      <w:marRight w:val="0"/>
      <w:marTop w:val="0"/>
      <w:marBottom w:val="0"/>
      <w:divBdr>
        <w:top w:val="none" w:sz="0" w:space="0" w:color="auto"/>
        <w:left w:val="none" w:sz="0" w:space="0" w:color="auto"/>
        <w:bottom w:val="none" w:sz="0" w:space="0" w:color="auto"/>
        <w:right w:val="none" w:sz="0" w:space="0" w:color="auto"/>
      </w:divBdr>
    </w:div>
    <w:div w:id="1762409438">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1932854317">
      <w:bodyDiv w:val="1"/>
      <w:marLeft w:val="0"/>
      <w:marRight w:val="0"/>
      <w:marTop w:val="0"/>
      <w:marBottom w:val="0"/>
      <w:divBdr>
        <w:top w:val="none" w:sz="0" w:space="0" w:color="auto"/>
        <w:left w:val="none" w:sz="0" w:space="0" w:color="auto"/>
        <w:bottom w:val="none" w:sz="0" w:space="0" w:color="auto"/>
        <w:right w:val="none" w:sz="0" w:space="0" w:color="auto"/>
      </w:divBdr>
      <w:divsChild>
        <w:div w:id="21637923">
          <w:marLeft w:val="835"/>
          <w:marRight w:val="0"/>
          <w:marTop w:val="130"/>
          <w:marBottom w:val="0"/>
          <w:divBdr>
            <w:top w:val="none" w:sz="0" w:space="0" w:color="auto"/>
            <w:left w:val="none" w:sz="0" w:space="0" w:color="auto"/>
            <w:bottom w:val="none" w:sz="0" w:space="0" w:color="auto"/>
            <w:right w:val="none" w:sz="0" w:space="0" w:color="auto"/>
          </w:divBdr>
        </w:div>
        <w:div w:id="89591846">
          <w:marLeft w:val="562"/>
          <w:marRight w:val="0"/>
          <w:marTop w:val="0"/>
          <w:marBottom w:val="0"/>
          <w:divBdr>
            <w:top w:val="none" w:sz="0" w:space="0" w:color="auto"/>
            <w:left w:val="none" w:sz="0" w:space="0" w:color="auto"/>
            <w:bottom w:val="none" w:sz="0" w:space="0" w:color="auto"/>
            <w:right w:val="none" w:sz="0" w:space="0" w:color="auto"/>
          </w:divBdr>
        </w:div>
        <w:div w:id="201790985">
          <w:marLeft w:val="835"/>
          <w:marRight w:val="0"/>
          <w:marTop w:val="130"/>
          <w:marBottom w:val="0"/>
          <w:divBdr>
            <w:top w:val="none" w:sz="0" w:space="0" w:color="auto"/>
            <w:left w:val="none" w:sz="0" w:space="0" w:color="auto"/>
            <w:bottom w:val="none" w:sz="0" w:space="0" w:color="auto"/>
            <w:right w:val="none" w:sz="0" w:space="0" w:color="auto"/>
          </w:divBdr>
        </w:div>
        <w:div w:id="480660578">
          <w:marLeft w:val="475"/>
          <w:marRight w:val="0"/>
          <w:marTop w:val="0"/>
          <w:marBottom w:val="0"/>
          <w:divBdr>
            <w:top w:val="none" w:sz="0" w:space="0" w:color="auto"/>
            <w:left w:val="none" w:sz="0" w:space="0" w:color="auto"/>
            <w:bottom w:val="none" w:sz="0" w:space="0" w:color="auto"/>
            <w:right w:val="none" w:sz="0" w:space="0" w:color="auto"/>
          </w:divBdr>
        </w:div>
        <w:div w:id="536354592">
          <w:marLeft w:val="835"/>
          <w:marRight w:val="0"/>
          <w:marTop w:val="130"/>
          <w:marBottom w:val="0"/>
          <w:divBdr>
            <w:top w:val="none" w:sz="0" w:space="0" w:color="auto"/>
            <w:left w:val="none" w:sz="0" w:space="0" w:color="auto"/>
            <w:bottom w:val="none" w:sz="0" w:space="0" w:color="auto"/>
            <w:right w:val="none" w:sz="0" w:space="0" w:color="auto"/>
          </w:divBdr>
        </w:div>
        <w:div w:id="794644175">
          <w:marLeft w:val="475"/>
          <w:marRight w:val="0"/>
          <w:marTop w:val="0"/>
          <w:marBottom w:val="0"/>
          <w:divBdr>
            <w:top w:val="none" w:sz="0" w:space="0" w:color="auto"/>
            <w:left w:val="none" w:sz="0" w:space="0" w:color="auto"/>
            <w:bottom w:val="none" w:sz="0" w:space="0" w:color="auto"/>
            <w:right w:val="none" w:sz="0" w:space="0" w:color="auto"/>
          </w:divBdr>
        </w:div>
        <w:div w:id="981151281">
          <w:marLeft w:val="835"/>
          <w:marRight w:val="0"/>
          <w:marTop w:val="130"/>
          <w:marBottom w:val="0"/>
          <w:divBdr>
            <w:top w:val="none" w:sz="0" w:space="0" w:color="auto"/>
            <w:left w:val="none" w:sz="0" w:space="0" w:color="auto"/>
            <w:bottom w:val="none" w:sz="0" w:space="0" w:color="auto"/>
            <w:right w:val="none" w:sz="0" w:space="0" w:color="auto"/>
          </w:divBdr>
        </w:div>
        <w:div w:id="998730087">
          <w:marLeft w:val="835"/>
          <w:marRight w:val="0"/>
          <w:marTop w:val="130"/>
          <w:marBottom w:val="0"/>
          <w:divBdr>
            <w:top w:val="none" w:sz="0" w:space="0" w:color="auto"/>
            <w:left w:val="none" w:sz="0" w:space="0" w:color="auto"/>
            <w:bottom w:val="none" w:sz="0" w:space="0" w:color="auto"/>
            <w:right w:val="none" w:sz="0" w:space="0" w:color="auto"/>
          </w:divBdr>
        </w:div>
        <w:div w:id="1046098517">
          <w:marLeft w:val="475"/>
          <w:marRight w:val="0"/>
          <w:marTop w:val="0"/>
          <w:marBottom w:val="0"/>
          <w:divBdr>
            <w:top w:val="none" w:sz="0" w:space="0" w:color="auto"/>
            <w:left w:val="none" w:sz="0" w:space="0" w:color="auto"/>
            <w:bottom w:val="none" w:sz="0" w:space="0" w:color="auto"/>
            <w:right w:val="none" w:sz="0" w:space="0" w:color="auto"/>
          </w:divBdr>
        </w:div>
        <w:div w:id="1226716587">
          <w:marLeft w:val="835"/>
          <w:marRight w:val="0"/>
          <w:marTop w:val="130"/>
          <w:marBottom w:val="0"/>
          <w:divBdr>
            <w:top w:val="none" w:sz="0" w:space="0" w:color="auto"/>
            <w:left w:val="none" w:sz="0" w:space="0" w:color="auto"/>
            <w:bottom w:val="none" w:sz="0" w:space="0" w:color="auto"/>
            <w:right w:val="none" w:sz="0" w:space="0" w:color="auto"/>
          </w:divBdr>
        </w:div>
        <w:div w:id="1339427949">
          <w:marLeft w:val="835"/>
          <w:marRight w:val="0"/>
          <w:marTop w:val="130"/>
          <w:marBottom w:val="0"/>
          <w:divBdr>
            <w:top w:val="none" w:sz="0" w:space="0" w:color="auto"/>
            <w:left w:val="none" w:sz="0" w:space="0" w:color="auto"/>
            <w:bottom w:val="none" w:sz="0" w:space="0" w:color="auto"/>
            <w:right w:val="none" w:sz="0" w:space="0" w:color="auto"/>
          </w:divBdr>
        </w:div>
        <w:div w:id="1554808664">
          <w:marLeft w:val="475"/>
          <w:marRight w:val="0"/>
          <w:marTop w:val="0"/>
          <w:marBottom w:val="0"/>
          <w:divBdr>
            <w:top w:val="none" w:sz="0" w:space="0" w:color="auto"/>
            <w:left w:val="none" w:sz="0" w:space="0" w:color="auto"/>
            <w:bottom w:val="none" w:sz="0" w:space="0" w:color="auto"/>
            <w:right w:val="none" w:sz="0" w:space="0" w:color="auto"/>
          </w:divBdr>
        </w:div>
        <w:div w:id="1629898933">
          <w:marLeft w:val="835"/>
          <w:marRight w:val="0"/>
          <w:marTop w:val="130"/>
          <w:marBottom w:val="0"/>
          <w:divBdr>
            <w:top w:val="none" w:sz="0" w:space="0" w:color="auto"/>
            <w:left w:val="none" w:sz="0" w:space="0" w:color="auto"/>
            <w:bottom w:val="none" w:sz="0" w:space="0" w:color="auto"/>
            <w:right w:val="none" w:sz="0" w:space="0" w:color="auto"/>
          </w:divBdr>
        </w:div>
        <w:div w:id="1647541910">
          <w:marLeft w:val="835"/>
          <w:marRight w:val="0"/>
          <w:marTop w:val="130"/>
          <w:marBottom w:val="0"/>
          <w:divBdr>
            <w:top w:val="none" w:sz="0" w:space="0" w:color="auto"/>
            <w:left w:val="none" w:sz="0" w:space="0" w:color="auto"/>
            <w:bottom w:val="none" w:sz="0" w:space="0" w:color="auto"/>
            <w:right w:val="none" w:sz="0" w:space="0" w:color="auto"/>
          </w:divBdr>
        </w:div>
        <w:div w:id="1677338330">
          <w:marLeft w:val="835"/>
          <w:marRight w:val="0"/>
          <w:marTop w:val="130"/>
          <w:marBottom w:val="0"/>
          <w:divBdr>
            <w:top w:val="none" w:sz="0" w:space="0" w:color="auto"/>
            <w:left w:val="none" w:sz="0" w:space="0" w:color="auto"/>
            <w:bottom w:val="none" w:sz="0" w:space="0" w:color="auto"/>
            <w:right w:val="none" w:sz="0" w:space="0" w:color="auto"/>
          </w:divBdr>
        </w:div>
        <w:div w:id="1754890052">
          <w:marLeft w:val="835"/>
          <w:marRight w:val="0"/>
          <w:marTop w:val="130"/>
          <w:marBottom w:val="0"/>
          <w:divBdr>
            <w:top w:val="none" w:sz="0" w:space="0" w:color="auto"/>
            <w:left w:val="none" w:sz="0" w:space="0" w:color="auto"/>
            <w:bottom w:val="none" w:sz="0" w:space="0" w:color="auto"/>
            <w:right w:val="none" w:sz="0" w:space="0" w:color="auto"/>
          </w:divBdr>
        </w:div>
        <w:div w:id="1779644656">
          <w:marLeft w:val="475"/>
          <w:marRight w:val="0"/>
          <w:marTop w:val="0"/>
          <w:marBottom w:val="0"/>
          <w:divBdr>
            <w:top w:val="none" w:sz="0" w:space="0" w:color="auto"/>
            <w:left w:val="none" w:sz="0" w:space="0" w:color="auto"/>
            <w:bottom w:val="none" w:sz="0" w:space="0" w:color="auto"/>
            <w:right w:val="none" w:sz="0" w:space="0" w:color="auto"/>
          </w:divBdr>
        </w:div>
      </w:divsChild>
    </w:div>
    <w:div w:id="20000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94680-018A-4DC4-9A0E-36E1AF702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5214</Words>
  <Characters>29720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zhangleiming</cp:lastModifiedBy>
  <cp:revision>2</cp:revision>
  <dcterms:created xsi:type="dcterms:W3CDTF">2020-10-23T08:37:00Z</dcterms:created>
  <dcterms:modified xsi:type="dcterms:W3CDTF">2020-10-23T08:37:00Z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(3)vb9LQcKLlZwgt7YdDMLdYy6Af906e0tdBwxb66AvIt7CzEIA8US7OHZO96czv00uXV+AV/zh
rm7uLmOuk7fECLaptOl32UAFEp2ni+GeggPRH8U3/oCECKiyc6+mTfz/9zoez7OZSNVkYjqk
duCVNmxvrT2Me+wplfyZArVasH8dUDcyxd4LaoPdlU/wWbaeFP4po2sp7kjKOPRcJQzeK8Y0
UXjq9oKL0PDKqmqjHa</vt:lpwstr>
  </property>
  <property fmtid="{D5CDD505-2E9C-101B-9397-08002B2CF9AE}" pid="3" name="_2015_ms_pID_7253431">
    <vt:lpwstr>Sd5aL+kd/QrRGVHEFyw3cluXWtfXTCXM8akB2nemkapKGpXaf2YhlC
QdZBjMwV3qPlFDwm1fips7znoxjvQbYLKWpeXolHHzK37nvUXLitArEpjlD+sq98KiDGniOi
AFkv/EtQLrWVVQq5oJ95MRxBacUb115UxWXsn/itpq9eE/IKl2+yFDNvUkscq2/nnZBX8xxU
0NTC6X5LcXuwjow11o/sB8gj9KKCkMZznxTf</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1603112965</vt:lpwstr>
  </property>
</Properties>
</file>