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721144" w14:textId="77777777" w:rsidR="00255A75" w:rsidRPr="009F34CB" w:rsidRDefault="00255A75" w:rsidP="00255A75">
      <w:pPr>
        <w:tabs>
          <w:tab w:val="right" w:pos="9216"/>
        </w:tabs>
        <w:spacing w:after="0"/>
        <w:jc w:val="left"/>
        <w:rPr>
          <w:rFonts w:ascii="Arial" w:hAnsi="Arial" w:cs="Arial"/>
          <w:b/>
          <w:color w:val="000000" w:themeColor="text1"/>
          <w:kern w:val="2"/>
          <w:lang w:eastAsia="zh-CN"/>
        </w:rPr>
      </w:pPr>
      <w:r w:rsidRPr="009F34CB">
        <w:rPr>
          <w:rFonts w:ascii="Arial" w:hAnsi="Arial" w:cs="Arial"/>
          <w:b/>
          <w:noProof/>
          <w:color w:val="000000" w:themeColor="text1"/>
          <w:kern w:val="2"/>
        </w:rPr>
        <mc:AlternateContent>
          <mc:Choice Requires="wps">
            <w:drawing>
              <wp:anchor distT="0" distB="0" distL="114300" distR="114300" simplePos="0" relativeHeight="251659264" behindDoc="0" locked="1" layoutInCell="1" allowOverlap="1" wp14:anchorId="578408CE" wp14:editId="7F52A27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96A67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F34CB">
        <w:rPr>
          <w:rFonts w:ascii="Arial" w:hAnsi="Arial" w:cs="Arial"/>
          <w:b/>
          <w:color w:val="000000" w:themeColor="text1"/>
          <w:kern w:val="2"/>
          <w:lang w:eastAsia="zh-CN"/>
        </w:rPr>
        <w:t>3GPP TSG RAN WG1 Meeting #103-e</w:t>
      </w:r>
      <w:r w:rsidRPr="009F34CB">
        <w:rPr>
          <w:rFonts w:ascii="Arial" w:hAnsi="Arial" w:cs="Arial"/>
          <w:b/>
          <w:color w:val="000000" w:themeColor="text1"/>
          <w:kern w:val="2"/>
          <w:lang w:eastAsia="zh-CN"/>
        </w:rPr>
        <w:tab/>
        <w:t>R1-</w:t>
      </w:r>
      <w:r>
        <w:rPr>
          <w:rFonts w:ascii="Arial" w:hAnsi="Arial" w:cs="Arial"/>
          <w:b/>
          <w:color w:val="000000" w:themeColor="text1"/>
          <w:kern w:val="2"/>
          <w:lang w:eastAsia="zh-CN"/>
        </w:rPr>
        <w:t>2007536</w:t>
      </w:r>
    </w:p>
    <w:p w14:paraId="5F0D10BA" w14:textId="04889BAC" w:rsidR="00255A75" w:rsidRPr="009F34CB" w:rsidRDefault="00255A75" w:rsidP="00255A75">
      <w:pPr>
        <w:jc w:val="left"/>
        <w:rPr>
          <w:rFonts w:ascii="Arial" w:hAnsi="Arial" w:cs="Arial"/>
          <w:b/>
          <w:color w:val="000000" w:themeColor="text1"/>
          <w:kern w:val="2"/>
          <w:lang w:eastAsia="zh-CN"/>
        </w:rPr>
      </w:pPr>
      <w:proofErr w:type="spellStart"/>
      <w:r w:rsidRPr="009F34CB">
        <w:rPr>
          <w:rFonts w:ascii="Arial" w:hAnsi="Arial" w:cs="Arial"/>
          <w:b/>
          <w:color w:val="000000" w:themeColor="text1"/>
          <w:kern w:val="2"/>
          <w:lang w:eastAsia="zh-CN"/>
        </w:rPr>
        <w:t>eMeeting</w:t>
      </w:r>
      <w:proofErr w:type="spellEnd"/>
      <w:r w:rsidRPr="009F34CB">
        <w:rPr>
          <w:rFonts w:ascii="Arial" w:hAnsi="Arial" w:cs="Arial"/>
          <w:b/>
          <w:color w:val="000000" w:themeColor="text1"/>
          <w:kern w:val="2"/>
          <w:lang w:eastAsia="zh-CN"/>
        </w:rPr>
        <w:t>, Oct</w:t>
      </w:r>
      <w:r w:rsidR="00B600DA">
        <w:rPr>
          <w:rFonts w:ascii="Arial" w:hAnsi="Arial" w:cs="Arial"/>
          <w:b/>
          <w:color w:val="000000" w:themeColor="text1"/>
          <w:kern w:val="2"/>
          <w:lang w:eastAsia="zh-CN"/>
        </w:rPr>
        <w:t>.</w:t>
      </w:r>
      <w:r w:rsidRPr="009F34CB">
        <w:rPr>
          <w:rFonts w:ascii="Arial" w:hAnsi="Arial" w:cs="Arial"/>
          <w:b/>
          <w:color w:val="000000" w:themeColor="text1"/>
          <w:kern w:val="2"/>
          <w:lang w:eastAsia="zh-CN"/>
        </w:rPr>
        <w:t xml:space="preserve"> 26 </w:t>
      </w:r>
      <w:r w:rsidR="00B600DA">
        <w:rPr>
          <w:rFonts w:ascii="Arial" w:hAnsi="Arial" w:cs="Arial"/>
          <w:b/>
          <w:color w:val="000000" w:themeColor="text1"/>
          <w:kern w:val="2"/>
          <w:lang w:eastAsia="zh-CN"/>
        </w:rPr>
        <w:t>–</w:t>
      </w:r>
      <w:r w:rsidRPr="009F34CB">
        <w:rPr>
          <w:rFonts w:ascii="Arial" w:hAnsi="Arial" w:cs="Arial"/>
          <w:b/>
          <w:color w:val="000000" w:themeColor="text1"/>
          <w:kern w:val="2"/>
          <w:lang w:eastAsia="zh-CN"/>
        </w:rPr>
        <w:t xml:space="preserve"> Nov</w:t>
      </w:r>
      <w:r w:rsidR="00B600DA">
        <w:rPr>
          <w:rFonts w:ascii="Arial" w:hAnsi="Arial" w:cs="Arial"/>
          <w:b/>
          <w:color w:val="000000" w:themeColor="text1"/>
          <w:kern w:val="2"/>
          <w:lang w:eastAsia="zh-CN"/>
        </w:rPr>
        <w:t>.</w:t>
      </w:r>
      <w:r w:rsidRPr="009F34CB">
        <w:rPr>
          <w:rFonts w:ascii="Arial" w:hAnsi="Arial" w:cs="Arial"/>
          <w:b/>
          <w:color w:val="000000" w:themeColor="text1"/>
          <w:kern w:val="2"/>
          <w:lang w:eastAsia="zh-CN"/>
        </w:rPr>
        <w:t xml:space="preserve"> 13, 2020</w:t>
      </w:r>
    </w:p>
    <w:p w14:paraId="1347A429" w14:textId="77777777" w:rsidR="00255A75" w:rsidRPr="009F34CB" w:rsidRDefault="00255A75" w:rsidP="00255A75">
      <w:pPr>
        <w:spacing w:after="60"/>
        <w:ind w:left="1555" w:hanging="1555"/>
        <w:jc w:val="left"/>
        <w:rPr>
          <w:rFonts w:ascii="Arial" w:hAnsi="Arial" w:cs="Arial"/>
          <w:b/>
          <w:color w:val="000000" w:themeColor="text1"/>
          <w:lang w:eastAsia="zh-CN"/>
        </w:rPr>
      </w:pPr>
      <w:r w:rsidRPr="009F34CB">
        <w:rPr>
          <w:rFonts w:ascii="Arial" w:hAnsi="Arial" w:cs="Arial"/>
          <w:b/>
          <w:color w:val="000000" w:themeColor="text1"/>
          <w:lang w:eastAsia="zh-CN"/>
        </w:rPr>
        <w:t>Agenda Item:</w:t>
      </w:r>
      <w:r w:rsidRPr="009F34CB">
        <w:rPr>
          <w:rFonts w:ascii="Arial" w:hAnsi="Arial" w:cs="Arial"/>
          <w:b/>
          <w:color w:val="000000" w:themeColor="text1"/>
          <w:lang w:eastAsia="zh-CN"/>
        </w:rPr>
        <w:tab/>
        <w:t>8.6.3</w:t>
      </w:r>
    </w:p>
    <w:p w14:paraId="3E7184A6" w14:textId="77777777" w:rsidR="00255A75" w:rsidRPr="009F34CB" w:rsidRDefault="00255A75" w:rsidP="00255A75">
      <w:pPr>
        <w:spacing w:after="60"/>
        <w:ind w:left="1555" w:hanging="1555"/>
        <w:jc w:val="left"/>
        <w:rPr>
          <w:rFonts w:ascii="Arial" w:hAnsi="Arial" w:cs="Arial"/>
          <w:b/>
          <w:color w:val="000000" w:themeColor="text1"/>
          <w:kern w:val="2"/>
          <w:lang w:eastAsia="zh-CN"/>
        </w:rPr>
      </w:pPr>
      <w:r w:rsidRPr="009F34CB">
        <w:rPr>
          <w:rFonts w:ascii="Arial" w:hAnsi="Arial" w:cs="Arial"/>
          <w:b/>
          <w:color w:val="000000" w:themeColor="text1"/>
          <w:kern w:val="2"/>
          <w:lang w:eastAsia="zh-CN"/>
        </w:rPr>
        <w:t>Source:</w:t>
      </w:r>
      <w:r w:rsidRPr="009F34CB">
        <w:rPr>
          <w:rFonts w:ascii="Arial" w:hAnsi="Arial" w:cs="Arial"/>
          <w:b/>
          <w:color w:val="000000" w:themeColor="text1"/>
          <w:kern w:val="2"/>
          <w:lang w:eastAsia="zh-CN"/>
        </w:rPr>
        <w:tab/>
      </w:r>
      <w:r w:rsidRPr="009F34CB">
        <w:rPr>
          <w:rFonts w:ascii="Arial" w:hAnsi="Arial" w:cs="Arial"/>
          <w:b/>
          <w:bCs/>
          <w:smallCaps/>
          <w:color w:val="000000" w:themeColor="text1"/>
          <w:szCs w:val="24"/>
          <w:shd w:val="clear" w:color="auto" w:fill="FFFFFF"/>
        </w:rPr>
        <w:t>FUTUREWEI</w:t>
      </w:r>
    </w:p>
    <w:p w14:paraId="23FAA049" w14:textId="77777777" w:rsidR="00255A75" w:rsidRPr="009F34CB" w:rsidRDefault="00255A75" w:rsidP="00255A75">
      <w:pPr>
        <w:spacing w:after="60"/>
        <w:ind w:left="1555" w:hanging="1555"/>
        <w:jc w:val="left"/>
        <w:rPr>
          <w:rFonts w:ascii="Arial" w:hAnsi="Arial" w:cs="Arial"/>
          <w:b/>
          <w:color w:val="000000" w:themeColor="text1"/>
          <w:lang w:eastAsia="zh-CN"/>
        </w:rPr>
      </w:pPr>
      <w:r w:rsidRPr="009F34CB">
        <w:rPr>
          <w:rFonts w:ascii="Arial" w:hAnsi="Arial" w:cs="Arial"/>
          <w:b/>
          <w:color w:val="000000" w:themeColor="text1"/>
          <w:lang w:eastAsia="zh-CN"/>
        </w:rPr>
        <w:t>Title:</w:t>
      </w:r>
      <w:r w:rsidRPr="009F34CB">
        <w:rPr>
          <w:rFonts w:ascii="Arial" w:hAnsi="Arial" w:cs="Arial"/>
          <w:b/>
          <w:color w:val="000000" w:themeColor="text1"/>
          <w:lang w:eastAsia="zh-CN"/>
        </w:rPr>
        <w:tab/>
        <w:t xml:space="preserve">Coverage Recovery for </w:t>
      </w:r>
      <w:proofErr w:type="spellStart"/>
      <w:r w:rsidRPr="009F34CB">
        <w:rPr>
          <w:rFonts w:ascii="Arial" w:hAnsi="Arial" w:cs="Arial"/>
          <w:b/>
          <w:color w:val="000000" w:themeColor="text1"/>
          <w:lang w:eastAsia="zh-CN"/>
        </w:rPr>
        <w:t>RedCap</w:t>
      </w:r>
      <w:proofErr w:type="spellEnd"/>
    </w:p>
    <w:p w14:paraId="60E3CB09" w14:textId="77777777" w:rsidR="00255A75" w:rsidRPr="009F34CB" w:rsidRDefault="00255A75" w:rsidP="00255A75">
      <w:pPr>
        <w:spacing w:after="60"/>
        <w:ind w:left="1555" w:hanging="1555"/>
        <w:jc w:val="left"/>
        <w:rPr>
          <w:rFonts w:ascii="Arial" w:hAnsi="Arial" w:cs="Arial"/>
          <w:b/>
          <w:color w:val="000000" w:themeColor="text1"/>
          <w:kern w:val="2"/>
          <w:lang w:eastAsia="zh-CN"/>
        </w:rPr>
      </w:pPr>
      <w:r w:rsidRPr="009F34CB">
        <w:rPr>
          <w:rFonts w:ascii="Arial" w:hAnsi="Arial" w:cs="Arial"/>
          <w:b/>
          <w:color w:val="000000" w:themeColor="text1"/>
          <w:kern w:val="2"/>
          <w:lang w:eastAsia="zh-CN"/>
        </w:rPr>
        <w:t>Document for:</w:t>
      </w:r>
      <w:r w:rsidRPr="009F34CB">
        <w:rPr>
          <w:rFonts w:ascii="Arial" w:hAnsi="Arial" w:cs="Arial"/>
          <w:b/>
          <w:color w:val="000000" w:themeColor="text1"/>
          <w:kern w:val="2"/>
          <w:lang w:eastAsia="zh-CN"/>
        </w:rPr>
        <w:tab/>
        <w:t xml:space="preserve">Discussion and decision </w:t>
      </w:r>
    </w:p>
    <w:p w14:paraId="1DF11328" w14:textId="77777777" w:rsidR="00255A75" w:rsidRPr="009F34CB" w:rsidRDefault="00255A75" w:rsidP="00255A75">
      <w:pPr>
        <w:rPr>
          <w:color w:val="000000" w:themeColor="text1"/>
        </w:rPr>
      </w:pPr>
    </w:p>
    <w:p w14:paraId="447894D0" w14:textId="77777777" w:rsidR="00255A75" w:rsidRPr="009F34CB" w:rsidRDefault="00255A75" w:rsidP="00255A75">
      <w:pPr>
        <w:pStyle w:val="Heading1"/>
        <w:rPr>
          <w:rFonts w:cs="Arial"/>
          <w:color w:val="000000" w:themeColor="text1"/>
        </w:rPr>
      </w:pPr>
      <w:bookmarkStart w:id="0" w:name="_Ref124589705"/>
      <w:bookmarkStart w:id="1" w:name="_Ref129681862"/>
      <w:r w:rsidRPr="009F34CB">
        <w:rPr>
          <w:rFonts w:cs="Arial"/>
          <w:color w:val="000000" w:themeColor="text1"/>
        </w:rPr>
        <w:t>Introduction</w:t>
      </w:r>
      <w:bookmarkEnd w:id="0"/>
      <w:bookmarkEnd w:id="1"/>
    </w:p>
    <w:p w14:paraId="60F1BAA4" w14:textId="77777777" w:rsidR="00255A75" w:rsidRPr="009F34CB" w:rsidRDefault="00255A75" w:rsidP="00255A75">
      <w:pPr>
        <w:rPr>
          <w:color w:val="000000" w:themeColor="text1"/>
        </w:rPr>
      </w:pPr>
      <w:r w:rsidRPr="009F34CB">
        <w:rPr>
          <w:noProof/>
          <w:color w:val="000000" w:themeColor="text1"/>
        </w:rPr>
        <mc:AlternateContent>
          <mc:Choice Requires="wps">
            <w:drawing>
              <wp:anchor distT="0" distB="0" distL="114300" distR="114300" simplePos="0" relativeHeight="251660288" behindDoc="0" locked="0" layoutInCell="1" allowOverlap="1" wp14:anchorId="202FDB6B" wp14:editId="67015B3B">
                <wp:simplePos x="0" y="0"/>
                <wp:positionH relativeFrom="column">
                  <wp:posOffset>-23854</wp:posOffset>
                </wp:positionH>
                <wp:positionV relativeFrom="paragraph">
                  <wp:posOffset>659489</wp:posOffset>
                </wp:positionV>
                <wp:extent cx="5939624" cy="1987826"/>
                <wp:effectExtent l="0" t="0" r="23495" b="12700"/>
                <wp:wrapNone/>
                <wp:docPr id="3" name="Rectangle 3"/>
                <wp:cNvGraphicFramePr/>
                <a:graphic xmlns:a="http://schemas.openxmlformats.org/drawingml/2006/main">
                  <a:graphicData uri="http://schemas.microsoft.com/office/word/2010/wordprocessingShape">
                    <wps:wsp>
                      <wps:cNvSpPr/>
                      <wps:spPr>
                        <a:xfrm>
                          <a:off x="0" y="0"/>
                          <a:ext cx="5939624" cy="198782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C009EA" id="Rectangle 3" o:spid="_x0000_s1026" style="position:absolute;margin-left:-1.9pt;margin-top:51.95pt;width:467.7pt;height:1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" filled="f" strokecolor="black [3213]" strokeweight="1pt"/>
            </w:pict>
          </mc:Fallback>
        </mc:AlternateContent>
      </w:r>
      <w:r w:rsidRPr="009F34CB">
        <w:rPr>
          <w:color w:val="000000" w:themeColor="text1"/>
        </w:rPr>
        <w:t xml:space="preserve">At RAN1#102-e, several agreements related to the coverage recovery for </w:t>
      </w:r>
      <w:proofErr w:type="spellStart"/>
      <w:r w:rsidRPr="009F34CB">
        <w:rPr>
          <w:color w:val="000000" w:themeColor="text1"/>
        </w:rPr>
        <w:t>RedCap</w:t>
      </w:r>
      <w:proofErr w:type="spellEnd"/>
      <w:r w:rsidRPr="009F34CB">
        <w:rPr>
          <w:color w:val="000000" w:themeColor="text1"/>
        </w:rPr>
        <w:t xml:space="preserve"> were made. Some of the agreements were related to the methodology used to determine the target performance while others focused on assumptions for link budget evaluations. As part of the target performance requirement, the following assumption was made:</w:t>
      </w:r>
    </w:p>
    <w:p w14:paraId="3491FF91" w14:textId="77777777" w:rsidR="00255A75" w:rsidRPr="009F34CB" w:rsidRDefault="00255A75" w:rsidP="00255A75">
      <w:pPr>
        <w:rPr>
          <w:color w:val="000000" w:themeColor="text1"/>
          <w:highlight w:val="green"/>
          <w:lang w:eastAsia="x-none"/>
        </w:rPr>
      </w:pPr>
      <w:r w:rsidRPr="009F34CB">
        <w:rPr>
          <w:color w:val="000000" w:themeColor="text1"/>
          <w:highlight w:val="green"/>
          <w:lang w:eastAsia="x-none"/>
        </w:rPr>
        <w:t>Agreements:</w:t>
      </w:r>
    </w:p>
    <w:p w14:paraId="60063D48" w14:textId="77777777" w:rsidR="00255A75" w:rsidRPr="009F34CB" w:rsidRDefault="00255A75" w:rsidP="00255A75">
      <w:pPr>
        <w:rPr>
          <w:color w:val="000000" w:themeColor="text1"/>
        </w:rPr>
      </w:pPr>
      <w:r w:rsidRPr="009F34CB">
        <w:rPr>
          <w:rFonts w:ascii="Wingdings" w:hAnsi="Wingdings"/>
          <w:color w:val="000000" w:themeColor="text1"/>
          <w:sz w:val="20"/>
          <w:szCs w:val="20"/>
          <w:lang w:eastAsia="x-none"/>
        </w:rPr>
        <w:t>Ÿ</w:t>
      </w:r>
      <w:r w:rsidRPr="009F34CB">
        <w:rPr>
          <w:color w:val="000000" w:themeColor="text1"/>
          <w:sz w:val="14"/>
          <w:szCs w:val="14"/>
          <w:lang w:eastAsia="x-none"/>
        </w:rPr>
        <w:t xml:space="preserve">   </w:t>
      </w:r>
      <w:r w:rsidRPr="009F34CB">
        <w:rPr>
          <w:color w:val="000000" w:themeColor="text1"/>
        </w:rPr>
        <w:t xml:space="preserve">Down-selection on the following options for the target performance requirement for </w:t>
      </w:r>
      <w:proofErr w:type="spellStart"/>
      <w:r w:rsidRPr="009F34CB">
        <w:rPr>
          <w:color w:val="000000" w:themeColor="text1"/>
        </w:rPr>
        <w:t>RedCap</w:t>
      </w:r>
      <w:proofErr w:type="spellEnd"/>
      <w:r w:rsidRPr="009F34CB">
        <w:rPr>
          <w:color w:val="000000" w:themeColor="text1"/>
        </w:rPr>
        <w:t xml:space="preserve"> UEs in RAN1#103-e (aim for early in the e-meeting):</w:t>
      </w:r>
    </w:p>
    <w:p w14:paraId="6A69EAAA" w14:textId="77777777" w:rsidR="00255A75" w:rsidRPr="009F34CB" w:rsidRDefault="00255A75" w:rsidP="00255A75">
      <w:pPr>
        <w:pStyle w:val="ListParagraph"/>
        <w:numPr>
          <w:ilvl w:val="0"/>
          <w:numId w:val="27"/>
        </w:numPr>
        <w:spacing w:after="0" w:line="240" w:lineRule="auto"/>
        <w:contextualSpacing w:val="0"/>
        <w:rPr>
          <w:color w:val="000000" w:themeColor="text1"/>
        </w:rPr>
      </w:pPr>
      <w:r w:rsidRPr="009F34CB">
        <w:rPr>
          <w:color w:val="000000" w:themeColor="text1"/>
        </w:rPr>
        <w:t>Option 1: The target performance requirement for each channel is identified by a target MCL or MIL or MPL within a reasonable deployment</w:t>
      </w:r>
    </w:p>
    <w:p w14:paraId="7C5C7118" w14:textId="77777777" w:rsidR="00255A75" w:rsidRPr="009F34CB" w:rsidRDefault="00255A75" w:rsidP="00255A75">
      <w:pPr>
        <w:pStyle w:val="ListParagraph"/>
        <w:numPr>
          <w:ilvl w:val="0"/>
          <w:numId w:val="27"/>
        </w:numPr>
        <w:spacing w:after="0" w:line="240" w:lineRule="auto"/>
        <w:contextualSpacing w:val="0"/>
        <w:rPr>
          <w:color w:val="000000" w:themeColor="text1"/>
        </w:rPr>
      </w:pPr>
      <w:r w:rsidRPr="009F34CB">
        <w:rPr>
          <w:color w:val="000000" w:themeColor="text1"/>
        </w:rPr>
        <w:t>Option 3: The target performance requirement for each channel is identified by the link budget of the bottleneck channel(s) for the reference NR UE within the same deployment scenario</w:t>
      </w:r>
    </w:p>
    <w:p w14:paraId="016B90CC" w14:textId="77777777" w:rsidR="00255A75" w:rsidRPr="009F34CB" w:rsidRDefault="00255A75" w:rsidP="00255A75">
      <w:pPr>
        <w:pStyle w:val="ListParagraph"/>
        <w:numPr>
          <w:ilvl w:val="1"/>
          <w:numId w:val="27"/>
        </w:numPr>
        <w:spacing w:after="0" w:line="240" w:lineRule="auto"/>
        <w:contextualSpacing w:val="0"/>
        <w:rPr>
          <w:color w:val="000000" w:themeColor="text1"/>
        </w:rPr>
      </w:pPr>
      <w:r w:rsidRPr="009F34CB">
        <w:rPr>
          <w:color w:val="000000" w:themeColor="text1"/>
        </w:rPr>
        <w:t>Note: The “bottleneck channel(s)” are the physical channel(s) that have the lowest MCL or MIL or MPL</w:t>
      </w:r>
    </w:p>
    <w:p w14:paraId="169E84F4" w14:textId="77777777" w:rsidR="00255A75" w:rsidRPr="009F34CB" w:rsidRDefault="00255A75" w:rsidP="00255A75">
      <w:pPr>
        <w:pStyle w:val="ListParagraph"/>
        <w:numPr>
          <w:ilvl w:val="0"/>
          <w:numId w:val="27"/>
        </w:numPr>
        <w:spacing w:after="0" w:line="240" w:lineRule="auto"/>
        <w:contextualSpacing w:val="0"/>
        <w:rPr>
          <w:color w:val="000000" w:themeColor="text1"/>
        </w:rPr>
      </w:pPr>
      <w:r w:rsidRPr="009F34CB">
        <w:rPr>
          <w:color w:val="000000" w:themeColor="text1"/>
        </w:rPr>
        <w:t>The details for the target performance requirement are FFS</w:t>
      </w:r>
    </w:p>
    <w:p w14:paraId="5A5F49E0" w14:textId="77777777" w:rsidR="00255A75" w:rsidRPr="009F34CB" w:rsidRDefault="00255A75" w:rsidP="00255A75">
      <w:pPr>
        <w:spacing w:after="180"/>
        <w:ind w:left="420" w:hanging="420"/>
        <w:contextualSpacing/>
        <w:rPr>
          <w:color w:val="000000" w:themeColor="text1"/>
        </w:rPr>
      </w:pPr>
    </w:p>
    <w:p w14:paraId="14A1F56D" w14:textId="77777777" w:rsidR="00255A75" w:rsidRPr="009F34CB" w:rsidRDefault="00255A75" w:rsidP="00255A75">
      <w:pPr>
        <w:rPr>
          <w:color w:val="000000" w:themeColor="text1"/>
        </w:rPr>
      </w:pPr>
      <w:r w:rsidRPr="009F34CB">
        <w:rPr>
          <w:color w:val="000000" w:themeColor="text1"/>
        </w:rPr>
        <w:t xml:space="preserve">This contribution presents evaluation results following the agreed simulations assumptions – from Coverage Enhancement and </w:t>
      </w:r>
      <w:proofErr w:type="spellStart"/>
      <w:r w:rsidRPr="009F34CB">
        <w:rPr>
          <w:color w:val="000000" w:themeColor="text1"/>
        </w:rPr>
        <w:t>RedCap</w:t>
      </w:r>
      <w:proofErr w:type="spellEnd"/>
      <w:r w:rsidRPr="009F34CB">
        <w:rPr>
          <w:color w:val="000000" w:themeColor="text1"/>
        </w:rPr>
        <w:t xml:space="preserve"> Study Item in [1] - using link level simulations. It further presents link budget results using the </w:t>
      </w:r>
      <w:r>
        <w:rPr>
          <w:color w:val="000000" w:themeColor="text1"/>
        </w:rPr>
        <w:t xml:space="preserve">coverage recovery </w:t>
      </w:r>
      <w:r w:rsidRPr="009F34CB">
        <w:rPr>
          <w:color w:val="000000" w:themeColor="text1"/>
        </w:rPr>
        <w:t xml:space="preserve">template [2] and the results from the link level simulations (SNR required for a defined BLER). The amount of compensation due to complexity reduction is investigated for Option 3. </w:t>
      </w:r>
    </w:p>
    <w:p w14:paraId="245106B4" w14:textId="6E32F227" w:rsidR="00255A75" w:rsidRPr="009F34CB" w:rsidRDefault="00255A75" w:rsidP="00255A75">
      <w:pPr>
        <w:rPr>
          <w:color w:val="000000" w:themeColor="text1"/>
        </w:rPr>
      </w:pPr>
      <w:r w:rsidRPr="009F34CB">
        <w:rPr>
          <w:color w:val="000000" w:themeColor="text1"/>
        </w:rPr>
        <w:t>The numerical evaluations focus on the FR1 Urban Scenario at 2.6 GHz where specific simulations assumptions are listed in Section 2. The reference bottleneck channel is identified, and its MCL/MPL/MIL is used to compute the amount of compensation needed for Option 3. While a target performance is assumed for Option 1</w:t>
      </w:r>
      <w:r>
        <w:rPr>
          <w:color w:val="000000" w:themeColor="text1"/>
        </w:rPr>
        <w:t>,</w:t>
      </w:r>
      <w:r w:rsidRPr="009F34CB">
        <w:rPr>
          <w:color w:val="000000" w:themeColor="text1"/>
        </w:rPr>
        <w:t xml:space="preserve"> it is yet to be decided on what an appropriate value on the target MCL would be and subsequently the amount of compensation would be computed using the target MCL/MPL/MIL. For both options it is assumed that not all channels of </w:t>
      </w:r>
      <w:proofErr w:type="spellStart"/>
      <w:r w:rsidRPr="009F34CB">
        <w:rPr>
          <w:color w:val="000000" w:themeColor="text1"/>
        </w:rPr>
        <w:t>RedCap</w:t>
      </w:r>
      <w:proofErr w:type="spellEnd"/>
      <w:r w:rsidRPr="009F34CB">
        <w:rPr>
          <w:color w:val="000000" w:themeColor="text1"/>
        </w:rPr>
        <w:t xml:space="preserve"> should be compensated, only those needed to reach a particular coverage target (i.e., as set by the bottleneck channel in Option 3, or the coverage target of Option 1). It is also shown numerically that for </w:t>
      </w:r>
      <w:r w:rsidR="00751605">
        <w:rPr>
          <w:color w:val="000000" w:themeColor="text1"/>
        </w:rPr>
        <w:t>Option 3</w:t>
      </w:r>
      <w:r w:rsidRPr="009F34CB">
        <w:rPr>
          <w:color w:val="000000" w:themeColor="text1"/>
        </w:rPr>
        <w:t>, the existing compensation techniques are sufficient in providing the amount of compensation.</w:t>
      </w:r>
    </w:p>
    <w:p w14:paraId="537AF265" w14:textId="3380B183" w:rsidR="00255A75" w:rsidRPr="009F34CB" w:rsidRDefault="00255A75" w:rsidP="00255A75">
      <w:pPr>
        <w:rPr>
          <w:color w:val="000000" w:themeColor="text1"/>
        </w:rPr>
      </w:pPr>
      <w:r w:rsidRPr="009F34CB">
        <w:rPr>
          <w:color w:val="000000" w:themeColor="text1"/>
        </w:rPr>
        <w:t>Compensation techniques are further investigated numerically. In particular, the lower MCS from Table 5.1.3.1-3 [3] is evaluated for the same setup (</w:t>
      </w:r>
      <w:r w:rsidR="007C5C49" w:rsidRPr="009F34CB">
        <w:t>FR1 Urban 2.6 GHz</w:t>
      </w:r>
      <w:r w:rsidRPr="009F34CB">
        <w:rPr>
          <w:color w:val="000000" w:themeColor="text1"/>
        </w:rPr>
        <w:t xml:space="preserve">). It is shown that the lower MCS provides gains over MCS of Table 5.1.3.1-1 which depend on the assumption </w:t>
      </w:r>
      <w:r w:rsidR="00593EA5" w:rsidRPr="009F34CB">
        <w:rPr>
          <w:color w:val="000000" w:themeColor="text1"/>
        </w:rPr>
        <w:t>o</w:t>
      </w:r>
      <w:r w:rsidR="00593EA5">
        <w:rPr>
          <w:color w:val="000000" w:themeColor="text1"/>
        </w:rPr>
        <w:t>f</w:t>
      </w:r>
      <w:r w:rsidR="00593EA5" w:rsidRPr="009F34CB">
        <w:rPr>
          <w:color w:val="000000" w:themeColor="text1"/>
        </w:rPr>
        <w:t xml:space="preserve"> </w:t>
      </w:r>
      <w:r w:rsidRPr="009F34CB">
        <w:rPr>
          <w:color w:val="000000" w:themeColor="text1"/>
        </w:rPr>
        <w:t xml:space="preserve">the traffic model. </w:t>
      </w:r>
    </w:p>
    <w:p w14:paraId="2EB1DFB7" w14:textId="77777777" w:rsidR="00255A75" w:rsidRPr="009F34CB" w:rsidRDefault="00255A75" w:rsidP="00255A75">
      <w:pPr>
        <w:rPr>
          <w:color w:val="000000" w:themeColor="text1"/>
          <w:lang w:eastAsia="zh-CN"/>
        </w:rPr>
      </w:pPr>
    </w:p>
    <w:p w14:paraId="78E02CD8" w14:textId="77777777" w:rsidR="00255A75" w:rsidRPr="009F34CB" w:rsidRDefault="00255A75" w:rsidP="00255A75">
      <w:pPr>
        <w:pStyle w:val="Heading1"/>
        <w:rPr>
          <w:rFonts w:ascii="Times New Roman" w:hAnsi="Times New Roman"/>
          <w:color w:val="000000" w:themeColor="text1"/>
        </w:rPr>
      </w:pPr>
      <w:r w:rsidRPr="009F34CB">
        <w:rPr>
          <w:rFonts w:ascii="Times New Roman" w:hAnsi="Times New Roman"/>
          <w:color w:val="000000" w:themeColor="text1"/>
        </w:rPr>
        <w:lastRenderedPageBreak/>
        <w:t>Link Budget Analysis</w:t>
      </w:r>
    </w:p>
    <w:p w14:paraId="4B25519B" w14:textId="77777777" w:rsidR="00255A75" w:rsidRPr="009F34CB" w:rsidRDefault="00255A75" w:rsidP="00255A75">
      <w:pPr>
        <w:pStyle w:val="Heading2"/>
        <w:rPr>
          <w:rFonts w:ascii="Times New Roman" w:hAnsi="Times New Roman"/>
          <w:color w:val="000000" w:themeColor="text1"/>
        </w:rPr>
      </w:pPr>
      <w:r w:rsidRPr="009F34CB">
        <w:rPr>
          <w:rFonts w:ascii="Times New Roman" w:hAnsi="Times New Roman"/>
          <w:color w:val="000000" w:themeColor="text1"/>
        </w:rPr>
        <w:t xml:space="preserve">PDSCH </w:t>
      </w:r>
    </w:p>
    <w:p w14:paraId="71B879F4" w14:textId="77777777" w:rsidR="00255A75" w:rsidRPr="009F34CB" w:rsidRDefault="00255A75" w:rsidP="00255A75">
      <w:pPr>
        <w:pStyle w:val="Heading3"/>
        <w:rPr>
          <w:rFonts w:ascii="Times New Roman" w:hAnsi="Times New Roman"/>
          <w:color w:val="000000" w:themeColor="text1"/>
          <w:sz w:val="20"/>
          <w:szCs w:val="20"/>
        </w:rPr>
      </w:pPr>
      <w:r w:rsidRPr="009F34CB">
        <w:rPr>
          <w:rFonts w:ascii="Times New Roman" w:hAnsi="Times New Roman"/>
          <w:color w:val="000000" w:themeColor="text1"/>
          <w:sz w:val="20"/>
          <w:szCs w:val="20"/>
        </w:rPr>
        <w:t>Simulation Assumptions</w:t>
      </w:r>
    </w:p>
    <w:p w14:paraId="4D2B6CE4" w14:textId="3C1D3F30" w:rsidR="00255A75" w:rsidRPr="009F34CB" w:rsidRDefault="00255A75" w:rsidP="00255A75">
      <w:r w:rsidRPr="009F34CB">
        <w:t xml:space="preserve">The link level simulation assumptions for the </w:t>
      </w:r>
      <w:bookmarkStart w:id="2" w:name="_Hlk53651279"/>
      <w:r w:rsidRPr="009F34CB">
        <w:t xml:space="preserve">FR1 Urban 2.6 GHz </w:t>
      </w:r>
      <w:bookmarkEnd w:id="2"/>
      <w:r w:rsidRPr="009F34CB">
        <w:t xml:space="preserve">are summarized in </w:t>
      </w:r>
      <w:r>
        <w:fldChar w:fldCharType="begin"/>
      </w:r>
      <w:r>
        <w:instrText xml:space="preserve"> REF _Ref53383827 \h </w:instrText>
      </w:r>
      <w:r>
        <w:fldChar w:fldCharType="separate"/>
      </w:r>
      <w:r w:rsidR="00F6626F" w:rsidRPr="009F34CB">
        <w:t xml:space="preserve">Table </w:t>
      </w:r>
      <w:r w:rsidR="00F6626F">
        <w:rPr>
          <w:noProof/>
        </w:rPr>
        <w:t>1</w:t>
      </w:r>
      <w:r>
        <w:fldChar w:fldCharType="end"/>
      </w:r>
      <w:r w:rsidRPr="009F34CB">
        <w:t xml:space="preserve"> where specific assumptions for the </w:t>
      </w:r>
      <w:proofErr w:type="spellStart"/>
      <w:r w:rsidRPr="009F34CB">
        <w:t>RedCap</w:t>
      </w:r>
      <w:proofErr w:type="spellEnd"/>
      <w:r>
        <w:t xml:space="preserve"> and Reference</w:t>
      </w:r>
      <w:r w:rsidRPr="009F34CB">
        <w:t xml:space="preserve"> UE are presented in </w:t>
      </w:r>
      <w:r>
        <w:fldChar w:fldCharType="begin"/>
      </w:r>
      <w:r>
        <w:instrText xml:space="preserve"> REF _Ref53383845 \h </w:instrText>
      </w:r>
      <w:r>
        <w:fldChar w:fldCharType="separate"/>
      </w:r>
      <w:r w:rsidR="00F6626F" w:rsidRPr="009F34CB">
        <w:t xml:space="preserve">Table </w:t>
      </w:r>
      <w:r w:rsidR="00F6626F">
        <w:rPr>
          <w:noProof/>
        </w:rPr>
        <w:t>2</w:t>
      </w:r>
      <w:r>
        <w:fldChar w:fldCharType="end"/>
      </w:r>
      <w:r w:rsidRPr="009F34CB">
        <w:t xml:space="preserve"> (assumptions on bandwidth and number of receive antennas)</w:t>
      </w:r>
      <w:r>
        <w:t>.</w:t>
      </w:r>
    </w:p>
    <w:p w14:paraId="15FD4C5C" w14:textId="1DCD5F87" w:rsidR="00255A75" w:rsidRPr="009F34CB" w:rsidRDefault="00255A75" w:rsidP="00255A75">
      <w:r w:rsidRPr="009F34CB">
        <w:rPr>
          <w:u w:val="single"/>
        </w:rPr>
        <w:t>PDSCH data:</w:t>
      </w:r>
      <w:r w:rsidRPr="009F34CB">
        <w:t xml:space="preserve"> </w:t>
      </w:r>
      <w:r w:rsidR="00B600DA">
        <w:t>U</w:t>
      </w:r>
      <w:r w:rsidR="00B600DA" w:rsidRPr="009F34CB">
        <w:t>sing MCS0</w:t>
      </w:r>
      <w:r w:rsidR="00B600DA">
        <w:t>, t</w:t>
      </w:r>
      <w:r w:rsidR="00B600DA" w:rsidRPr="009F34CB">
        <w:t xml:space="preserve">he </w:t>
      </w:r>
      <w:r w:rsidRPr="009F34CB">
        <w:t xml:space="preserve">TBS for the reference UE was 5640 </w:t>
      </w:r>
      <w:r w:rsidR="00B600DA">
        <w:t xml:space="preserve">bits </w:t>
      </w:r>
      <w:r w:rsidRPr="009F34CB">
        <w:t>for a target data rate of 10 Mbps</w:t>
      </w:r>
      <w:r w:rsidR="00B600DA">
        <w:t>,</w:t>
      </w:r>
      <w:r w:rsidR="00B600DA" w:rsidRPr="009F34CB">
        <w:t xml:space="preserve"> </w:t>
      </w:r>
      <w:r w:rsidR="00B600DA">
        <w:t>w</w:t>
      </w:r>
      <w:r w:rsidR="00B600DA" w:rsidRPr="009F34CB">
        <w:t xml:space="preserve">hile </w:t>
      </w:r>
      <w:r w:rsidRPr="009F34CB">
        <w:t xml:space="preserve">the TBS for </w:t>
      </w:r>
      <w:proofErr w:type="spellStart"/>
      <w:r w:rsidRPr="009F34CB">
        <w:t>RedCap</w:t>
      </w:r>
      <w:proofErr w:type="spellEnd"/>
      <w:r w:rsidRPr="009F34CB">
        <w:t xml:space="preserve"> UEs was 1480 </w:t>
      </w:r>
      <w:r w:rsidR="00B600DA">
        <w:t xml:space="preserve">bits </w:t>
      </w:r>
      <w:r w:rsidRPr="009F34CB">
        <w:t xml:space="preserve">which would result in 2.7 Mbps. Note that a lower MCS from Table 5.1.3.1-3 [3] for same target rate may be used </w:t>
      </w:r>
      <w:r w:rsidR="007D375D">
        <w:t>for enhancing coverage</w:t>
      </w:r>
      <w:r w:rsidRPr="009F34CB">
        <w:t>. More results are presented in Section 3.</w:t>
      </w:r>
    </w:p>
    <w:p w14:paraId="31671D9F" w14:textId="77777777" w:rsidR="00255A75" w:rsidRPr="009F34CB" w:rsidRDefault="00255A75" w:rsidP="00255A75"/>
    <w:p w14:paraId="5BE81914" w14:textId="35139BA2" w:rsidR="00255A75" w:rsidRPr="009F34CB" w:rsidRDefault="00255A75" w:rsidP="00255A75">
      <w:pPr>
        <w:pStyle w:val="Caption"/>
      </w:pPr>
      <w:bookmarkStart w:id="3" w:name="_Ref53383827"/>
      <w:r w:rsidRPr="009F34CB">
        <w:t xml:space="preserve">Table </w:t>
      </w:r>
      <w:fldSimple w:instr=" SEQ Table \* ARABIC ">
        <w:r w:rsidR="00F6626F">
          <w:rPr>
            <w:noProof/>
          </w:rPr>
          <w:t>1</w:t>
        </w:r>
      </w:fldSimple>
      <w:bookmarkEnd w:id="3"/>
      <w:r w:rsidRPr="009F34CB">
        <w:t xml:space="preserve">: Link Level Assumptions for </w:t>
      </w:r>
      <w:r w:rsidR="00326B03" w:rsidRPr="009F34CB">
        <w:t>FR1 Urban 2.6 GHz</w:t>
      </w:r>
    </w:p>
    <w:tbl>
      <w:tblPr>
        <w:tblStyle w:val="LightList-Accent3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2257"/>
        <w:gridCol w:w="3235"/>
      </w:tblGrid>
      <w:tr w:rsidR="00255A75" w:rsidRPr="009F34CB" w14:paraId="31D92CCB" w14:textId="77777777" w:rsidTr="00905B71">
        <w:trPr>
          <w:cnfStyle w:val="100000000000" w:firstRow="1" w:lastRow="0" w:firstColumn="0" w:lastColumn="0" w:oddVBand="0" w:evenVBand="0" w:oddHBand="0" w:evenHBand="0" w:firstRowFirstColumn="0" w:firstRowLastColumn="0" w:lastRowFirstColumn="0" w:lastRowLastColumn="0"/>
          <w:jc w:val="center"/>
        </w:trPr>
        <w:tc>
          <w:tcPr>
            <w:tcW w:w="0" w:type="auto"/>
            <w:tcBorders>
              <w:top w:val="single" w:sz="4" w:space="0" w:color="auto"/>
              <w:left w:val="single" w:sz="4" w:space="0" w:color="auto"/>
              <w:bottom w:val="single" w:sz="4" w:space="0" w:color="auto"/>
              <w:right w:val="single" w:sz="4" w:space="0" w:color="auto"/>
            </w:tcBorders>
            <w:shd w:val="clear" w:color="auto" w:fill="4472C4" w:themeFill="accent1"/>
            <w:hideMark/>
          </w:tcPr>
          <w:p w14:paraId="7216F692" w14:textId="77777777" w:rsidR="00255A75" w:rsidRPr="009F34CB" w:rsidRDefault="00255A75" w:rsidP="0066275F">
            <w:pPr>
              <w:jc w:val="center"/>
              <w:rPr>
                <w:color w:val="000000" w:themeColor="text1"/>
              </w:rPr>
            </w:pPr>
            <w:r w:rsidRPr="009F34CB">
              <w:rPr>
                <w:color w:val="000000" w:themeColor="text1"/>
              </w:rPr>
              <w:t>Assumptions</w:t>
            </w:r>
          </w:p>
        </w:tc>
        <w:tc>
          <w:tcPr>
            <w:tcW w:w="0" w:type="auto"/>
            <w:tcBorders>
              <w:top w:val="single" w:sz="4" w:space="0" w:color="auto"/>
              <w:left w:val="single" w:sz="4" w:space="0" w:color="auto"/>
              <w:bottom w:val="single" w:sz="4" w:space="0" w:color="auto"/>
              <w:right w:val="single" w:sz="4" w:space="0" w:color="auto"/>
            </w:tcBorders>
            <w:shd w:val="clear" w:color="auto" w:fill="4472C4" w:themeFill="accent1"/>
            <w:hideMark/>
          </w:tcPr>
          <w:p w14:paraId="75FE24DD" w14:textId="77777777" w:rsidR="00255A75" w:rsidRPr="009F34CB" w:rsidRDefault="00255A75" w:rsidP="0066275F">
            <w:pPr>
              <w:jc w:val="center"/>
              <w:rPr>
                <w:color w:val="000000" w:themeColor="text1"/>
              </w:rPr>
            </w:pPr>
            <w:r>
              <w:rPr>
                <w:color w:val="000000" w:themeColor="text1"/>
              </w:rPr>
              <w:t>Value</w:t>
            </w:r>
          </w:p>
        </w:tc>
      </w:tr>
      <w:tr w:rsidR="00255A75" w:rsidRPr="009F34CB" w14:paraId="6B827AAB" w14:textId="77777777" w:rsidTr="00905B71">
        <w:trPr>
          <w:jc w:val="center"/>
        </w:trPr>
        <w:tc>
          <w:tcPr>
            <w:tcW w:w="0" w:type="auto"/>
            <w:tcBorders>
              <w:top w:val="single" w:sz="4" w:space="0" w:color="auto"/>
              <w:left w:val="single" w:sz="4" w:space="0" w:color="auto"/>
              <w:bottom w:val="single" w:sz="4" w:space="0" w:color="auto"/>
              <w:right w:val="single" w:sz="4" w:space="0" w:color="auto"/>
            </w:tcBorders>
            <w:hideMark/>
          </w:tcPr>
          <w:p w14:paraId="739840FC" w14:textId="77777777" w:rsidR="00255A75" w:rsidRPr="009F34CB" w:rsidRDefault="00255A75" w:rsidP="0066275F">
            <w:pPr>
              <w:jc w:val="center"/>
              <w:rPr>
                <w:color w:val="000000" w:themeColor="text1"/>
              </w:rPr>
            </w:pPr>
            <w:r w:rsidRPr="009F34CB">
              <w:rPr>
                <w:color w:val="000000" w:themeColor="text1"/>
              </w:rPr>
              <w:t>SCS</w:t>
            </w:r>
          </w:p>
        </w:tc>
        <w:tc>
          <w:tcPr>
            <w:tcW w:w="0" w:type="auto"/>
            <w:tcBorders>
              <w:top w:val="single" w:sz="4" w:space="0" w:color="auto"/>
              <w:left w:val="single" w:sz="4" w:space="0" w:color="auto"/>
              <w:bottom w:val="single" w:sz="4" w:space="0" w:color="auto"/>
              <w:right w:val="single" w:sz="4" w:space="0" w:color="auto"/>
            </w:tcBorders>
            <w:hideMark/>
          </w:tcPr>
          <w:p w14:paraId="3301EA33" w14:textId="77777777" w:rsidR="00255A75" w:rsidRPr="009F34CB" w:rsidRDefault="00255A75" w:rsidP="0066275F">
            <w:pPr>
              <w:jc w:val="center"/>
              <w:rPr>
                <w:color w:val="000000" w:themeColor="text1"/>
              </w:rPr>
            </w:pPr>
            <w:r w:rsidRPr="009F34CB">
              <w:rPr>
                <w:color w:val="000000" w:themeColor="text1"/>
              </w:rPr>
              <w:t xml:space="preserve">30 </w:t>
            </w:r>
            <w:r>
              <w:rPr>
                <w:color w:val="000000" w:themeColor="text1"/>
              </w:rPr>
              <w:t>k</w:t>
            </w:r>
            <w:r w:rsidRPr="009F34CB">
              <w:rPr>
                <w:color w:val="000000" w:themeColor="text1"/>
              </w:rPr>
              <w:t>Hz</w:t>
            </w:r>
          </w:p>
        </w:tc>
      </w:tr>
      <w:tr w:rsidR="00255A75" w:rsidRPr="009F34CB" w14:paraId="61985749" w14:textId="77777777" w:rsidTr="00905B71">
        <w:trPr>
          <w:jc w:val="center"/>
        </w:trPr>
        <w:tc>
          <w:tcPr>
            <w:tcW w:w="0" w:type="auto"/>
            <w:tcBorders>
              <w:top w:val="single" w:sz="4" w:space="0" w:color="auto"/>
              <w:left w:val="single" w:sz="4" w:space="0" w:color="auto"/>
              <w:bottom w:val="single" w:sz="4" w:space="0" w:color="auto"/>
              <w:right w:val="single" w:sz="4" w:space="0" w:color="auto"/>
            </w:tcBorders>
            <w:hideMark/>
          </w:tcPr>
          <w:p w14:paraId="07A8F1A7" w14:textId="77777777" w:rsidR="00255A75" w:rsidRPr="009F34CB" w:rsidRDefault="00255A75" w:rsidP="0066275F">
            <w:pPr>
              <w:jc w:val="center"/>
              <w:rPr>
                <w:color w:val="000000" w:themeColor="text1"/>
              </w:rPr>
            </w:pPr>
            <w:r w:rsidRPr="009F34CB">
              <w:rPr>
                <w:color w:val="000000" w:themeColor="text1"/>
              </w:rPr>
              <w:t>Channel</w:t>
            </w:r>
          </w:p>
        </w:tc>
        <w:tc>
          <w:tcPr>
            <w:tcW w:w="0" w:type="auto"/>
            <w:tcBorders>
              <w:top w:val="single" w:sz="4" w:space="0" w:color="auto"/>
              <w:left w:val="single" w:sz="4" w:space="0" w:color="auto"/>
              <w:bottom w:val="single" w:sz="4" w:space="0" w:color="auto"/>
              <w:right w:val="single" w:sz="4" w:space="0" w:color="auto"/>
            </w:tcBorders>
            <w:hideMark/>
          </w:tcPr>
          <w:p w14:paraId="1EDB1DC5" w14:textId="6AD676FC" w:rsidR="00255A75" w:rsidRPr="009F34CB" w:rsidRDefault="00255A75" w:rsidP="0066275F">
            <w:pPr>
              <w:jc w:val="center"/>
              <w:rPr>
                <w:color w:val="000000" w:themeColor="text1"/>
              </w:rPr>
            </w:pPr>
            <w:r w:rsidRPr="009F34CB">
              <w:rPr>
                <w:color w:val="000000" w:themeColor="text1"/>
              </w:rPr>
              <w:t xml:space="preserve">TDL-C 300 ns </w:t>
            </w:r>
            <w:r w:rsidR="00B600DA">
              <w:rPr>
                <w:color w:val="000000" w:themeColor="text1"/>
              </w:rPr>
              <w:t xml:space="preserve">RMS delay spread, </w:t>
            </w:r>
          </w:p>
          <w:p w14:paraId="5711D154" w14:textId="593D8724" w:rsidR="00255A75" w:rsidRPr="009F34CB" w:rsidRDefault="00255A75" w:rsidP="0066275F">
            <w:pPr>
              <w:jc w:val="center"/>
              <w:rPr>
                <w:color w:val="000000" w:themeColor="text1"/>
              </w:rPr>
            </w:pPr>
            <w:r w:rsidRPr="009F34CB">
              <w:rPr>
                <w:color w:val="000000" w:themeColor="text1"/>
              </w:rPr>
              <w:t>3km/h</w:t>
            </w:r>
          </w:p>
        </w:tc>
      </w:tr>
      <w:tr w:rsidR="00255A75" w:rsidRPr="009F34CB" w14:paraId="71F1C5F3" w14:textId="77777777" w:rsidTr="00905B71">
        <w:trPr>
          <w:jc w:val="center"/>
        </w:trPr>
        <w:tc>
          <w:tcPr>
            <w:tcW w:w="0" w:type="auto"/>
            <w:tcBorders>
              <w:top w:val="single" w:sz="4" w:space="0" w:color="auto"/>
              <w:left w:val="single" w:sz="4" w:space="0" w:color="auto"/>
              <w:bottom w:val="single" w:sz="4" w:space="0" w:color="auto"/>
              <w:right w:val="single" w:sz="4" w:space="0" w:color="auto"/>
            </w:tcBorders>
            <w:hideMark/>
          </w:tcPr>
          <w:p w14:paraId="2C596835" w14:textId="77777777" w:rsidR="00255A75" w:rsidRPr="009F34CB" w:rsidRDefault="00255A75" w:rsidP="0066275F">
            <w:pPr>
              <w:jc w:val="center"/>
              <w:rPr>
                <w:color w:val="000000" w:themeColor="text1"/>
              </w:rPr>
            </w:pPr>
            <w:r w:rsidRPr="009F34CB">
              <w:rPr>
                <w:color w:val="000000" w:themeColor="text1"/>
              </w:rPr>
              <w:t>Channel Estimation</w:t>
            </w:r>
          </w:p>
        </w:tc>
        <w:tc>
          <w:tcPr>
            <w:tcW w:w="0" w:type="auto"/>
            <w:tcBorders>
              <w:top w:val="single" w:sz="4" w:space="0" w:color="auto"/>
              <w:left w:val="single" w:sz="4" w:space="0" w:color="auto"/>
              <w:bottom w:val="single" w:sz="4" w:space="0" w:color="auto"/>
              <w:right w:val="single" w:sz="4" w:space="0" w:color="auto"/>
            </w:tcBorders>
            <w:hideMark/>
          </w:tcPr>
          <w:p w14:paraId="7CFF872D" w14:textId="77777777" w:rsidR="00255A75" w:rsidRPr="009F34CB" w:rsidRDefault="00255A75" w:rsidP="0066275F">
            <w:pPr>
              <w:jc w:val="center"/>
              <w:rPr>
                <w:color w:val="000000" w:themeColor="text1"/>
              </w:rPr>
            </w:pPr>
            <w:r w:rsidRPr="009F34CB">
              <w:rPr>
                <w:color w:val="000000" w:themeColor="text1"/>
              </w:rPr>
              <w:t xml:space="preserve">Practical </w:t>
            </w:r>
          </w:p>
        </w:tc>
      </w:tr>
      <w:tr w:rsidR="00255A75" w:rsidRPr="009F34CB" w14:paraId="008D9363" w14:textId="77777777" w:rsidTr="00905B71">
        <w:trPr>
          <w:jc w:val="center"/>
        </w:trPr>
        <w:tc>
          <w:tcPr>
            <w:tcW w:w="0" w:type="auto"/>
            <w:tcBorders>
              <w:top w:val="single" w:sz="4" w:space="0" w:color="auto"/>
              <w:left w:val="single" w:sz="4" w:space="0" w:color="auto"/>
              <w:bottom w:val="single" w:sz="4" w:space="0" w:color="auto"/>
              <w:right w:val="single" w:sz="4" w:space="0" w:color="auto"/>
            </w:tcBorders>
          </w:tcPr>
          <w:p w14:paraId="6343FE2D" w14:textId="77777777" w:rsidR="00255A75" w:rsidRPr="009F34CB" w:rsidRDefault="00255A75" w:rsidP="0066275F">
            <w:pPr>
              <w:jc w:val="center"/>
              <w:rPr>
                <w:color w:val="000000" w:themeColor="text1"/>
              </w:rPr>
            </w:pPr>
            <w:r w:rsidRPr="009F34CB">
              <w:rPr>
                <w:color w:val="000000" w:themeColor="text1"/>
              </w:rPr>
              <w:t>TxRUs</w:t>
            </w:r>
          </w:p>
        </w:tc>
        <w:tc>
          <w:tcPr>
            <w:tcW w:w="0" w:type="auto"/>
            <w:tcBorders>
              <w:top w:val="single" w:sz="4" w:space="0" w:color="auto"/>
              <w:left w:val="single" w:sz="4" w:space="0" w:color="auto"/>
              <w:bottom w:val="single" w:sz="4" w:space="0" w:color="auto"/>
              <w:right w:val="single" w:sz="4" w:space="0" w:color="auto"/>
            </w:tcBorders>
          </w:tcPr>
          <w:p w14:paraId="427AEAC6" w14:textId="77777777" w:rsidR="00255A75" w:rsidRPr="009F34CB" w:rsidRDefault="00255A75" w:rsidP="0066275F">
            <w:pPr>
              <w:jc w:val="center"/>
              <w:rPr>
                <w:color w:val="000000" w:themeColor="text1"/>
              </w:rPr>
            </w:pPr>
            <w:r w:rsidRPr="009F34CB">
              <w:rPr>
                <w:color w:val="000000" w:themeColor="text1"/>
              </w:rPr>
              <w:t>64</w:t>
            </w:r>
          </w:p>
        </w:tc>
      </w:tr>
      <w:tr w:rsidR="00255A75" w:rsidRPr="009F34CB" w14:paraId="0D966558" w14:textId="77777777" w:rsidTr="00905B71">
        <w:trPr>
          <w:jc w:val="center"/>
        </w:trPr>
        <w:tc>
          <w:tcPr>
            <w:tcW w:w="0" w:type="auto"/>
            <w:tcBorders>
              <w:top w:val="single" w:sz="4" w:space="0" w:color="auto"/>
              <w:left w:val="single" w:sz="4" w:space="0" w:color="auto"/>
              <w:bottom w:val="single" w:sz="4" w:space="0" w:color="auto"/>
              <w:right w:val="single" w:sz="4" w:space="0" w:color="auto"/>
            </w:tcBorders>
          </w:tcPr>
          <w:p w14:paraId="525BEE31" w14:textId="77777777" w:rsidR="00255A75" w:rsidRPr="009F34CB" w:rsidRDefault="00255A75" w:rsidP="0066275F">
            <w:pPr>
              <w:jc w:val="center"/>
              <w:rPr>
                <w:color w:val="000000" w:themeColor="text1"/>
              </w:rPr>
            </w:pPr>
            <w:r w:rsidRPr="009F34CB">
              <w:rPr>
                <w:color w:val="000000" w:themeColor="text1"/>
              </w:rPr>
              <w:t>Tx Chains</w:t>
            </w:r>
          </w:p>
        </w:tc>
        <w:tc>
          <w:tcPr>
            <w:tcW w:w="0" w:type="auto"/>
            <w:tcBorders>
              <w:top w:val="single" w:sz="4" w:space="0" w:color="auto"/>
              <w:left w:val="single" w:sz="4" w:space="0" w:color="auto"/>
              <w:bottom w:val="single" w:sz="4" w:space="0" w:color="auto"/>
              <w:right w:val="single" w:sz="4" w:space="0" w:color="auto"/>
            </w:tcBorders>
          </w:tcPr>
          <w:p w14:paraId="2BCDB49B" w14:textId="77777777" w:rsidR="00255A75" w:rsidRPr="009F34CB" w:rsidRDefault="00255A75" w:rsidP="0066275F">
            <w:pPr>
              <w:jc w:val="center"/>
              <w:rPr>
                <w:color w:val="000000" w:themeColor="text1"/>
              </w:rPr>
            </w:pPr>
            <w:r w:rsidRPr="009F34CB">
              <w:rPr>
                <w:color w:val="000000" w:themeColor="text1"/>
              </w:rPr>
              <w:t>4</w:t>
            </w:r>
          </w:p>
        </w:tc>
      </w:tr>
      <w:tr w:rsidR="00255A75" w:rsidRPr="009F34CB" w14:paraId="3B7AA173" w14:textId="77777777" w:rsidTr="00905B71">
        <w:trPr>
          <w:jc w:val="center"/>
        </w:trPr>
        <w:tc>
          <w:tcPr>
            <w:tcW w:w="0" w:type="auto"/>
            <w:tcBorders>
              <w:top w:val="single" w:sz="4" w:space="0" w:color="auto"/>
              <w:left w:val="single" w:sz="4" w:space="0" w:color="auto"/>
              <w:bottom w:val="single" w:sz="4" w:space="0" w:color="auto"/>
              <w:right w:val="single" w:sz="4" w:space="0" w:color="auto"/>
            </w:tcBorders>
          </w:tcPr>
          <w:p w14:paraId="5DBA9BF0" w14:textId="77777777" w:rsidR="00255A75" w:rsidRPr="009F34CB" w:rsidRDefault="00255A75" w:rsidP="0066275F">
            <w:pPr>
              <w:jc w:val="center"/>
              <w:rPr>
                <w:color w:val="000000" w:themeColor="text1"/>
              </w:rPr>
            </w:pPr>
            <w:r w:rsidRPr="009F34CB">
              <w:rPr>
                <w:color w:val="000000" w:themeColor="text1"/>
              </w:rPr>
              <w:t xml:space="preserve">Antenna Elements </w:t>
            </w:r>
          </w:p>
        </w:tc>
        <w:tc>
          <w:tcPr>
            <w:tcW w:w="0" w:type="auto"/>
            <w:tcBorders>
              <w:top w:val="single" w:sz="4" w:space="0" w:color="auto"/>
              <w:left w:val="single" w:sz="4" w:space="0" w:color="auto"/>
              <w:bottom w:val="single" w:sz="4" w:space="0" w:color="auto"/>
              <w:right w:val="single" w:sz="4" w:space="0" w:color="auto"/>
            </w:tcBorders>
          </w:tcPr>
          <w:p w14:paraId="5AFD1E27" w14:textId="77777777" w:rsidR="00255A75" w:rsidRPr="009F34CB" w:rsidRDefault="00255A75" w:rsidP="0066275F">
            <w:pPr>
              <w:jc w:val="center"/>
              <w:rPr>
                <w:color w:val="000000" w:themeColor="text1"/>
              </w:rPr>
            </w:pPr>
            <w:r w:rsidRPr="009F34CB">
              <w:rPr>
                <w:color w:val="000000" w:themeColor="text1"/>
              </w:rPr>
              <w:t>192</w:t>
            </w:r>
          </w:p>
        </w:tc>
      </w:tr>
      <w:tr w:rsidR="00255A75" w:rsidRPr="009F34CB" w14:paraId="47893D30" w14:textId="77777777" w:rsidTr="00905B71">
        <w:trPr>
          <w:jc w:val="center"/>
        </w:trPr>
        <w:tc>
          <w:tcPr>
            <w:tcW w:w="0" w:type="auto"/>
            <w:tcBorders>
              <w:top w:val="single" w:sz="4" w:space="0" w:color="auto"/>
              <w:left w:val="single" w:sz="4" w:space="0" w:color="auto"/>
              <w:bottom w:val="single" w:sz="4" w:space="0" w:color="auto"/>
              <w:right w:val="single" w:sz="4" w:space="0" w:color="auto"/>
            </w:tcBorders>
          </w:tcPr>
          <w:p w14:paraId="6A90861A" w14:textId="77777777" w:rsidR="00255A75" w:rsidRPr="009F34CB" w:rsidRDefault="00255A75" w:rsidP="0066275F">
            <w:pPr>
              <w:jc w:val="center"/>
              <w:rPr>
                <w:color w:val="000000" w:themeColor="text1"/>
              </w:rPr>
            </w:pPr>
            <w:r w:rsidRPr="009F34CB">
              <w:rPr>
                <w:color w:val="000000" w:themeColor="text1"/>
              </w:rPr>
              <w:t xml:space="preserve">MCS </w:t>
            </w:r>
          </w:p>
        </w:tc>
        <w:tc>
          <w:tcPr>
            <w:tcW w:w="0" w:type="auto"/>
            <w:tcBorders>
              <w:top w:val="single" w:sz="4" w:space="0" w:color="auto"/>
              <w:left w:val="single" w:sz="4" w:space="0" w:color="auto"/>
              <w:bottom w:val="single" w:sz="4" w:space="0" w:color="auto"/>
              <w:right w:val="single" w:sz="4" w:space="0" w:color="auto"/>
            </w:tcBorders>
          </w:tcPr>
          <w:p w14:paraId="45757EAB" w14:textId="77777777" w:rsidR="00255A75" w:rsidRPr="009F34CB" w:rsidRDefault="00255A75" w:rsidP="0066275F">
            <w:pPr>
              <w:jc w:val="center"/>
              <w:rPr>
                <w:color w:val="000000" w:themeColor="text1"/>
              </w:rPr>
            </w:pPr>
            <w:r w:rsidRPr="009F34CB">
              <w:rPr>
                <w:color w:val="000000" w:themeColor="text1"/>
              </w:rPr>
              <w:t xml:space="preserve">MCS 0 </w:t>
            </w:r>
          </w:p>
        </w:tc>
      </w:tr>
      <w:tr w:rsidR="00255A75" w:rsidRPr="009F34CB" w14:paraId="3B8E13E7" w14:textId="77777777" w:rsidTr="00905B71">
        <w:trPr>
          <w:jc w:val="center"/>
        </w:trPr>
        <w:tc>
          <w:tcPr>
            <w:tcW w:w="0" w:type="auto"/>
            <w:tcBorders>
              <w:top w:val="single" w:sz="4" w:space="0" w:color="auto"/>
              <w:left w:val="single" w:sz="4" w:space="0" w:color="auto"/>
              <w:bottom w:val="single" w:sz="4" w:space="0" w:color="auto"/>
              <w:right w:val="single" w:sz="4" w:space="0" w:color="auto"/>
            </w:tcBorders>
          </w:tcPr>
          <w:p w14:paraId="76FD36D2" w14:textId="77777777" w:rsidR="00255A75" w:rsidRPr="009F34CB" w:rsidRDefault="00255A75" w:rsidP="0066275F">
            <w:pPr>
              <w:jc w:val="center"/>
              <w:rPr>
                <w:color w:val="000000" w:themeColor="text1"/>
              </w:rPr>
            </w:pPr>
            <w:r w:rsidRPr="009F34CB">
              <w:rPr>
                <w:color w:val="000000" w:themeColor="text1"/>
              </w:rPr>
              <w:t xml:space="preserve">UE antenna correlation </w:t>
            </w:r>
          </w:p>
        </w:tc>
        <w:tc>
          <w:tcPr>
            <w:tcW w:w="0" w:type="auto"/>
            <w:tcBorders>
              <w:top w:val="single" w:sz="4" w:space="0" w:color="auto"/>
              <w:left w:val="single" w:sz="4" w:space="0" w:color="auto"/>
              <w:bottom w:val="single" w:sz="4" w:space="0" w:color="auto"/>
              <w:right w:val="single" w:sz="4" w:space="0" w:color="auto"/>
            </w:tcBorders>
          </w:tcPr>
          <w:p w14:paraId="6B2D1511" w14:textId="77777777" w:rsidR="00255A75" w:rsidRPr="009F34CB" w:rsidRDefault="00255A75" w:rsidP="0066275F">
            <w:pPr>
              <w:jc w:val="center"/>
              <w:rPr>
                <w:color w:val="000000" w:themeColor="text1"/>
              </w:rPr>
            </w:pPr>
            <w:r w:rsidRPr="009F34CB">
              <w:rPr>
                <w:color w:val="000000" w:themeColor="text1"/>
              </w:rPr>
              <w:t xml:space="preserve">Low </w:t>
            </w:r>
          </w:p>
        </w:tc>
      </w:tr>
      <w:tr w:rsidR="00255A75" w:rsidRPr="009F34CB" w14:paraId="1346CB73" w14:textId="77777777" w:rsidTr="00905B71">
        <w:trPr>
          <w:jc w:val="center"/>
        </w:trPr>
        <w:tc>
          <w:tcPr>
            <w:tcW w:w="0" w:type="auto"/>
            <w:tcBorders>
              <w:top w:val="single" w:sz="4" w:space="0" w:color="auto"/>
              <w:left w:val="single" w:sz="4" w:space="0" w:color="auto"/>
              <w:bottom w:val="single" w:sz="4" w:space="0" w:color="auto"/>
              <w:right w:val="single" w:sz="4" w:space="0" w:color="auto"/>
            </w:tcBorders>
          </w:tcPr>
          <w:p w14:paraId="549E5FF4" w14:textId="77777777" w:rsidR="00255A75" w:rsidRPr="009F34CB" w:rsidRDefault="00255A75" w:rsidP="0066275F">
            <w:pPr>
              <w:jc w:val="center"/>
              <w:rPr>
                <w:color w:val="000000" w:themeColor="text1"/>
              </w:rPr>
            </w:pPr>
            <w:r w:rsidRPr="009F34CB">
              <w:rPr>
                <w:color w:val="000000" w:themeColor="text1"/>
              </w:rPr>
              <w:t xml:space="preserve">Frequency offset </w:t>
            </w:r>
          </w:p>
        </w:tc>
        <w:tc>
          <w:tcPr>
            <w:tcW w:w="0" w:type="auto"/>
            <w:tcBorders>
              <w:top w:val="single" w:sz="4" w:space="0" w:color="auto"/>
              <w:left w:val="single" w:sz="4" w:space="0" w:color="auto"/>
              <w:bottom w:val="single" w:sz="4" w:space="0" w:color="auto"/>
              <w:right w:val="single" w:sz="4" w:space="0" w:color="auto"/>
            </w:tcBorders>
          </w:tcPr>
          <w:p w14:paraId="5AD40814" w14:textId="1F18C7BB" w:rsidR="00255A75" w:rsidRPr="009F34CB" w:rsidRDefault="00255A75" w:rsidP="0066275F">
            <w:pPr>
              <w:jc w:val="center"/>
              <w:rPr>
                <w:color w:val="000000" w:themeColor="text1"/>
              </w:rPr>
            </w:pPr>
            <w:r w:rsidRPr="009F34CB">
              <w:rPr>
                <w:color w:val="000000" w:themeColor="text1"/>
              </w:rPr>
              <w:t>0</w:t>
            </w:r>
            <w:r w:rsidR="00B600DA">
              <w:rPr>
                <w:color w:val="000000" w:themeColor="text1"/>
              </w:rPr>
              <w:t xml:space="preserve"> Hz</w:t>
            </w:r>
          </w:p>
        </w:tc>
      </w:tr>
    </w:tbl>
    <w:p w14:paraId="1DF7A8A3" w14:textId="77777777" w:rsidR="00255A75" w:rsidRPr="009F34CB" w:rsidRDefault="00255A75" w:rsidP="00255A75"/>
    <w:p w14:paraId="410D2EFC" w14:textId="0F64EC12" w:rsidR="00255A75" w:rsidRDefault="00255A75" w:rsidP="00255A75">
      <w:pPr>
        <w:pStyle w:val="Caption"/>
      </w:pPr>
      <w:bookmarkStart w:id="4" w:name="_Ref53383845"/>
      <w:r w:rsidRPr="009F34CB">
        <w:t xml:space="preserve">Table </w:t>
      </w:r>
      <w:fldSimple w:instr=" SEQ Table \* ARABIC ">
        <w:r w:rsidR="00F6626F">
          <w:rPr>
            <w:noProof/>
          </w:rPr>
          <w:t>2</w:t>
        </w:r>
      </w:fldSimple>
      <w:bookmarkEnd w:id="4"/>
      <w:r w:rsidRPr="009F34CB">
        <w:t xml:space="preserve">: </w:t>
      </w:r>
      <w:proofErr w:type="spellStart"/>
      <w:r w:rsidRPr="009F34CB">
        <w:t>RedCap</w:t>
      </w:r>
      <w:proofErr w:type="spellEnd"/>
      <w:r>
        <w:t xml:space="preserve"> and Reference</w:t>
      </w:r>
      <w:r w:rsidRPr="009F34CB">
        <w:t xml:space="preserve"> UE PDSCH data assumptions</w:t>
      </w:r>
    </w:p>
    <w:tbl>
      <w:tblPr>
        <w:tblStyle w:val="LightList-Accent3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227"/>
        <w:gridCol w:w="2448"/>
        <w:gridCol w:w="2448"/>
      </w:tblGrid>
      <w:tr w:rsidR="00255A75" w:rsidRPr="009F34CB" w14:paraId="3AD86933" w14:textId="77777777" w:rsidTr="0066275F">
        <w:trPr>
          <w:cnfStyle w:val="100000000000" w:firstRow="1" w:lastRow="0" w:firstColumn="0" w:lastColumn="0" w:oddVBand="0" w:evenVBand="0" w:oddHBand="0" w:evenHBand="0" w:firstRowFirstColumn="0" w:firstRowLastColumn="0" w:lastRowFirstColumn="0" w:lastRowLastColumn="0"/>
          <w:jc w:val="center"/>
        </w:trPr>
        <w:tc>
          <w:tcPr>
            <w:tcW w:w="2227" w:type="dxa"/>
            <w:tcBorders>
              <w:top w:val="single" w:sz="4" w:space="0" w:color="auto"/>
              <w:left w:val="single" w:sz="4" w:space="0" w:color="auto"/>
              <w:bottom w:val="single" w:sz="4" w:space="0" w:color="auto"/>
              <w:right w:val="single" w:sz="4" w:space="0" w:color="auto"/>
            </w:tcBorders>
            <w:shd w:val="clear" w:color="auto" w:fill="4472C4" w:themeFill="accent1"/>
            <w:hideMark/>
          </w:tcPr>
          <w:p w14:paraId="31D0551C" w14:textId="77777777" w:rsidR="00255A75" w:rsidRPr="009F34CB" w:rsidRDefault="00255A75" w:rsidP="0066275F">
            <w:pPr>
              <w:jc w:val="center"/>
              <w:rPr>
                <w:color w:val="000000" w:themeColor="text1"/>
              </w:rPr>
            </w:pPr>
            <w:r w:rsidRPr="009F34CB">
              <w:rPr>
                <w:color w:val="000000" w:themeColor="text1"/>
              </w:rPr>
              <w:t>Assumptions</w:t>
            </w:r>
          </w:p>
        </w:tc>
        <w:tc>
          <w:tcPr>
            <w:tcW w:w="2448" w:type="dxa"/>
            <w:tcBorders>
              <w:top w:val="single" w:sz="4" w:space="0" w:color="auto"/>
              <w:left w:val="single" w:sz="4" w:space="0" w:color="auto"/>
              <w:bottom w:val="single" w:sz="4" w:space="0" w:color="auto"/>
              <w:right w:val="single" w:sz="4" w:space="0" w:color="auto"/>
            </w:tcBorders>
            <w:shd w:val="clear" w:color="auto" w:fill="4472C4" w:themeFill="accent1"/>
            <w:hideMark/>
          </w:tcPr>
          <w:p w14:paraId="205DEBAA" w14:textId="77777777" w:rsidR="00255A75" w:rsidRPr="009F34CB" w:rsidRDefault="00255A75" w:rsidP="0066275F">
            <w:pPr>
              <w:jc w:val="center"/>
              <w:rPr>
                <w:color w:val="000000" w:themeColor="text1"/>
              </w:rPr>
            </w:pPr>
            <w:proofErr w:type="spellStart"/>
            <w:r>
              <w:rPr>
                <w:color w:val="000000" w:themeColor="text1"/>
              </w:rPr>
              <w:t>RedCap</w:t>
            </w:r>
            <w:proofErr w:type="spellEnd"/>
            <w:r>
              <w:rPr>
                <w:color w:val="000000" w:themeColor="text1"/>
              </w:rPr>
              <w:t xml:space="preserve"> UE Values</w:t>
            </w:r>
          </w:p>
        </w:tc>
        <w:tc>
          <w:tcPr>
            <w:tcW w:w="2448" w:type="dxa"/>
            <w:tcBorders>
              <w:top w:val="single" w:sz="4" w:space="0" w:color="auto"/>
              <w:left w:val="single" w:sz="4" w:space="0" w:color="auto"/>
              <w:bottom w:val="single" w:sz="4" w:space="0" w:color="auto"/>
              <w:right w:val="single" w:sz="4" w:space="0" w:color="auto"/>
            </w:tcBorders>
            <w:shd w:val="clear" w:color="auto" w:fill="4472C4" w:themeFill="accent1"/>
          </w:tcPr>
          <w:p w14:paraId="4E26A017" w14:textId="77777777" w:rsidR="00255A75" w:rsidRDefault="00255A75" w:rsidP="0066275F">
            <w:pPr>
              <w:jc w:val="center"/>
              <w:rPr>
                <w:color w:val="000000" w:themeColor="text1"/>
              </w:rPr>
            </w:pPr>
            <w:r>
              <w:rPr>
                <w:color w:val="000000" w:themeColor="text1"/>
              </w:rPr>
              <w:t>Reference UE Values</w:t>
            </w:r>
          </w:p>
        </w:tc>
      </w:tr>
      <w:tr w:rsidR="00255A75" w:rsidRPr="009F34CB" w14:paraId="684F17F4" w14:textId="77777777" w:rsidTr="0066275F">
        <w:trPr>
          <w:jc w:val="center"/>
        </w:trPr>
        <w:tc>
          <w:tcPr>
            <w:tcW w:w="2227" w:type="dxa"/>
            <w:tcBorders>
              <w:top w:val="single" w:sz="4" w:space="0" w:color="auto"/>
              <w:left w:val="single" w:sz="4" w:space="0" w:color="auto"/>
              <w:bottom w:val="single" w:sz="4" w:space="0" w:color="auto"/>
              <w:right w:val="single" w:sz="4" w:space="0" w:color="auto"/>
            </w:tcBorders>
            <w:hideMark/>
          </w:tcPr>
          <w:p w14:paraId="1B489103" w14:textId="77777777" w:rsidR="00255A75" w:rsidRPr="009F34CB" w:rsidRDefault="00255A75" w:rsidP="0066275F">
            <w:pPr>
              <w:jc w:val="center"/>
              <w:rPr>
                <w:color w:val="000000" w:themeColor="text1"/>
              </w:rPr>
            </w:pPr>
            <w:r w:rsidRPr="009F34CB">
              <w:rPr>
                <w:color w:val="000000" w:themeColor="text1"/>
              </w:rPr>
              <w:t>Bandwidth</w:t>
            </w:r>
          </w:p>
        </w:tc>
        <w:tc>
          <w:tcPr>
            <w:tcW w:w="2448" w:type="dxa"/>
            <w:tcBorders>
              <w:top w:val="single" w:sz="4" w:space="0" w:color="auto"/>
              <w:left w:val="single" w:sz="4" w:space="0" w:color="auto"/>
              <w:bottom w:val="single" w:sz="4" w:space="0" w:color="auto"/>
              <w:right w:val="single" w:sz="4" w:space="0" w:color="auto"/>
            </w:tcBorders>
            <w:hideMark/>
          </w:tcPr>
          <w:p w14:paraId="49EFDE81" w14:textId="77777777" w:rsidR="00255A75" w:rsidRPr="009F34CB" w:rsidRDefault="00255A75" w:rsidP="0066275F">
            <w:pPr>
              <w:jc w:val="center"/>
              <w:rPr>
                <w:color w:val="000000" w:themeColor="text1"/>
              </w:rPr>
            </w:pPr>
            <w:r w:rsidRPr="009F34CB">
              <w:rPr>
                <w:color w:val="000000" w:themeColor="text1"/>
              </w:rPr>
              <w:t>20MHz (51 RBs)</w:t>
            </w:r>
          </w:p>
          <w:p w14:paraId="1237E078" w14:textId="409FA38C" w:rsidR="00255A75" w:rsidRPr="009F34CB" w:rsidRDefault="00255A75" w:rsidP="0066275F">
            <w:pPr>
              <w:jc w:val="center"/>
              <w:rPr>
                <w:color w:val="000000" w:themeColor="text1"/>
              </w:rPr>
            </w:pPr>
            <w:r w:rsidRPr="009F34CB">
              <w:rPr>
                <w:color w:val="000000" w:themeColor="text1"/>
              </w:rPr>
              <w:t>36 RBs for Msg4</w:t>
            </w:r>
          </w:p>
          <w:p w14:paraId="04AB1AC3" w14:textId="77777777" w:rsidR="00255A75" w:rsidRPr="009F34CB" w:rsidRDefault="00255A75" w:rsidP="0066275F">
            <w:pPr>
              <w:jc w:val="center"/>
              <w:rPr>
                <w:color w:val="000000" w:themeColor="text1"/>
              </w:rPr>
            </w:pPr>
            <w:r w:rsidRPr="009F34CB">
              <w:rPr>
                <w:color w:val="000000" w:themeColor="text1"/>
              </w:rPr>
              <w:t>20 RBs for Msg2</w:t>
            </w:r>
          </w:p>
        </w:tc>
        <w:tc>
          <w:tcPr>
            <w:tcW w:w="2448" w:type="dxa"/>
            <w:tcBorders>
              <w:top w:val="single" w:sz="4" w:space="0" w:color="auto"/>
              <w:left w:val="single" w:sz="4" w:space="0" w:color="auto"/>
              <w:bottom w:val="single" w:sz="4" w:space="0" w:color="auto"/>
              <w:right w:val="single" w:sz="4" w:space="0" w:color="auto"/>
            </w:tcBorders>
          </w:tcPr>
          <w:p w14:paraId="332E630A" w14:textId="77777777" w:rsidR="00255A75" w:rsidRPr="009F34CB" w:rsidRDefault="00255A75" w:rsidP="0066275F">
            <w:pPr>
              <w:jc w:val="center"/>
              <w:rPr>
                <w:color w:val="000000" w:themeColor="text1"/>
              </w:rPr>
            </w:pPr>
            <w:r w:rsidRPr="009F34CB">
              <w:rPr>
                <w:color w:val="000000" w:themeColor="text1"/>
              </w:rPr>
              <w:t>100 MHz (200 RBs)</w:t>
            </w:r>
          </w:p>
          <w:p w14:paraId="159A32F4" w14:textId="77777777" w:rsidR="00255A75" w:rsidRPr="009F34CB" w:rsidRDefault="00255A75" w:rsidP="0066275F">
            <w:pPr>
              <w:jc w:val="center"/>
              <w:rPr>
                <w:color w:val="000000" w:themeColor="text1"/>
              </w:rPr>
            </w:pPr>
            <w:r w:rsidRPr="009F34CB">
              <w:rPr>
                <w:color w:val="000000" w:themeColor="text1"/>
              </w:rPr>
              <w:t>36 RBs for Msg4</w:t>
            </w:r>
          </w:p>
          <w:p w14:paraId="57A17695" w14:textId="77777777" w:rsidR="00255A75" w:rsidRPr="009F34CB" w:rsidRDefault="00255A75" w:rsidP="0066275F">
            <w:pPr>
              <w:jc w:val="center"/>
              <w:rPr>
                <w:color w:val="000000" w:themeColor="text1"/>
              </w:rPr>
            </w:pPr>
            <w:r w:rsidRPr="009F34CB">
              <w:rPr>
                <w:color w:val="000000" w:themeColor="text1"/>
              </w:rPr>
              <w:t>20 RBs for Msg2</w:t>
            </w:r>
          </w:p>
        </w:tc>
      </w:tr>
      <w:tr w:rsidR="00255A75" w:rsidRPr="009F34CB" w14:paraId="76347734" w14:textId="77777777" w:rsidTr="0066275F">
        <w:trPr>
          <w:jc w:val="center"/>
        </w:trPr>
        <w:tc>
          <w:tcPr>
            <w:tcW w:w="2227" w:type="dxa"/>
            <w:tcBorders>
              <w:top w:val="single" w:sz="4" w:space="0" w:color="auto"/>
              <w:left w:val="single" w:sz="4" w:space="0" w:color="auto"/>
              <w:bottom w:val="single" w:sz="4" w:space="0" w:color="auto"/>
              <w:right w:val="single" w:sz="4" w:space="0" w:color="auto"/>
            </w:tcBorders>
            <w:hideMark/>
          </w:tcPr>
          <w:p w14:paraId="3D56E613" w14:textId="77777777" w:rsidR="00255A75" w:rsidRPr="009F34CB" w:rsidRDefault="00255A75" w:rsidP="0066275F">
            <w:pPr>
              <w:jc w:val="center"/>
              <w:rPr>
                <w:color w:val="000000" w:themeColor="text1"/>
              </w:rPr>
            </w:pPr>
            <w:r w:rsidRPr="009F34CB">
              <w:rPr>
                <w:color w:val="000000" w:themeColor="text1"/>
              </w:rPr>
              <w:t>Number of receive antennas</w:t>
            </w:r>
          </w:p>
        </w:tc>
        <w:tc>
          <w:tcPr>
            <w:tcW w:w="2448" w:type="dxa"/>
            <w:tcBorders>
              <w:top w:val="single" w:sz="4" w:space="0" w:color="auto"/>
              <w:left w:val="single" w:sz="4" w:space="0" w:color="auto"/>
              <w:bottom w:val="single" w:sz="4" w:space="0" w:color="auto"/>
              <w:right w:val="single" w:sz="4" w:space="0" w:color="auto"/>
            </w:tcBorders>
            <w:hideMark/>
          </w:tcPr>
          <w:p w14:paraId="49C53919" w14:textId="77777777" w:rsidR="00255A75" w:rsidRPr="009F34CB" w:rsidRDefault="00255A75" w:rsidP="0066275F">
            <w:pPr>
              <w:jc w:val="center"/>
              <w:rPr>
                <w:color w:val="000000" w:themeColor="text1"/>
              </w:rPr>
            </w:pPr>
            <w:r w:rsidRPr="009F34CB">
              <w:rPr>
                <w:color w:val="000000" w:themeColor="text1"/>
              </w:rPr>
              <w:t>1 or 2</w:t>
            </w:r>
          </w:p>
        </w:tc>
        <w:tc>
          <w:tcPr>
            <w:tcW w:w="2448" w:type="dxa"/>
            <w:tcBorders>
              <w:top w:val="single" w:sz="4" w:space="0" w:color="auto"/>
              <w:left w:val="single" w:sz="4" w:space="0" w:color="auto"/>
              <w:bottom w:val="single" w:sz="4" w:space="0" w:color="auto"/>
              <w:right w:val="single" w:sz="4" w:space="0" w:color="auto"/>
            </w:tcBorders>
          </w:tcPr>
          <w:p w14:paraId="2E2C57E3" w14:textId="77777777" w:rsidR="00255A75" w:rsidRPr="009F34CB" w:rsidRDefault="00255A75" w:rsidP="0066275F">
            <w:pPr>
              <w:jc w:val="center"/>
              <w:rPr>
                <w:color w:val="000000" w:themeColor="text1"/>
              </w:rPr>
            </w:pPr>
            <w:r w:rsidRPr="009F34CB">
              <w:rPr>
                <w:color w:val="000000" w:themeColor="text1"/>
              </w:rPr>
              <w:t>4</w:t>
            </w:r>
          </w:p>
        </w:tc>
      </w:tr>
      <w:tr w:rsidR="00255A75" w:rsidRPr="009F34CB" w14:paraId="13A49669" w14:textId="77777777" w:rsidTr="0066275F">
        <w:trPr>
          <w:jc w:val="center"/>
        </w:trPr>
        <w:tc>
          <w:tcPr>
            <w:tcW w:w="2227" w:type="dxa"/>
            <w:tcBorders>
              <w:top w:val="single" w:sz="4" w:space="0" w:color="auto"/>
              <w:left w:val="single" w:sz="4" w:space="0" w:color="auto"/>
              <w:bottom w:val="single" w:sz="4" w:space="0" w:color="auto"/>
              <w:right w:val="single" w:sz="4" w:space="0" w:color="auto"/>
            </w:tcBorders>
            <w:hideMark/>
          </w:tcPr>
          <w:p w14:paraId="55CDFAA1" w14:textId="77777777" w:rsidR="00255A75" w:rsidRPr="009F34CB" w:rsidRDefault="00255A75" w:rsidP="0066275F">
            <w:pPr>
              <w:jc w:val="center"/>
              <w:rPr>
                <w:color w:val="000000" w:themeColor="text1"/>
              </w:rPr>
            </w:pPr>
            <w:r w:rsidRPr="009F34CB">
              <w:rPr>
                <w:color w:val="000000" w:themeColor="text1"/>
              </w:rPr>
              <w:t>TBS data</w:t>
            </w:r>
          </w:p>
          <w:p w14:paraId="5A14CC53" w14:textId="77777777" w:rsidR="00255A75" w:rsidRPr="009F34CB" w:rsidRDefault="00255A75" w:rsidP="0066275F">
            <w:pPr>
              <w:jc w:val="center"/>
              <w:rPr>
                <w:color w:val="000000" w:themeColor="text1"/>
              </w:rPr>
            </w:pPr>
            <w:r w:rsidRPr="009F34CB">
              <w:rPr>
                <w:color w:val="000000" w:themeColor="text1"/>
              </w:rPr>
              <w:t>TBS Msg4</w:t>
            </w:r>
          </w:p>
          <w:p w14:paraId="6AEF842F" w14:textId="47521165" w:rsidR="00255A75" w:rsidRPr="009F34CB" w:rsidRDefault="00255A75" w:rsidP="0066275F">
            <w:pPr>
              <w:jc w:val="center"/>
              <w:rPr>
                <w:color w:val="000000" w:themeColor="text1"/>
              </w:rPr>
            </w:pPr>
            <w:r w:rsidRPr="009F34CB">
              <w:rPr>
                <w:color w:val="000000" w:themeColor="text1"/>
              </w:rPr>
              <w:t>TBS Msg2</w:t>
            </w:r>
          </w:p>
        </w:tc>
        <w:tc>
          <w:tcPr>
            <w:tcW w:w="2448" w:type="dxa"/>
            <w:tcBorders>
              <w:top w:val="single" w:sz="4" w:space="0" w:color="auto"/>
              <w:left w:val="single" w:sz="4" w:space="0" w:color="auto"/>
              <w:bottom w:val="single" w:sz="4" w:space="0" w:color="auto"/>
              <w:right w:val="single" w:sz="4" w:space="0" w:color="auto"/>
            </w:tcBorders>
            <w:hideMark/>
          </w:tcPr>
          <w:p w14:paraId="01AEFED5" w14:textId="77777777" w:rsidR="00255A75" w:rsidRPr="009F34CB" w:rsidRDefault="00255A75" w:rsidP="0066275F">
            <w:pPr>
              <w:jc w:val="center"/>
              <w:rPr>
                <w:color w:val="000000" w:themeColor="text1"/>
              </w:rPr>
            </w:pPr>
            <w:r w:rsidRPr="009F34CB">
              <w:rPr>
                <w:color w:val="000000" w:themeColor="text1"/>
              </w:rPr>
              <w:t>1480 bits</w:t>
            </w:r>
          </w:p>
          <w:p w14:paraId="3172D951" w14:textId="77777777" w:rsidR="00255A75" w:rsidRPr="009F34CB" w:rsidRDefault="00255A75" w:rsidP="0066275F">
            <w:pPr>
              <w:jc w:val="center"/>
              <w:rPr>
                <w:color w:val="000000" w:themeColor="text1"/>
              </w:rPr>
            </w:pPr>
            <w:r w:rsidRPr="009F34CB">
              <w:rPr>
                <w:color w:val="000000" w:themeColor="text1"/>
              </w:rPr>
              <w:t>1032 bits</w:t>
            </w:r>
          </w:p>
          <w:p w14:paraId="1E07CB27" w14:textId="77777777" w:rsidR="00255A75" w:rsidRPr="009F34CB" w:rsidRDefault="00255A75" w:rsidP="0066275F">
            <w:pPr>
              <w:jc w:val="center"/>
              <w:rPr>
                <w:color w:val="000000" w:themeColor="text1"/>
              </w:rPr>
            </w:pPr>
            <w:r w:rsidRPr="009F34CB">
              <w:rPr>
                <w:color w:val="000000" w:themeColor="text1"/>
              </w:rPr>
              <w:t>576 bits</w:t>
            </w:r>
          </w:p>
        </w:tc>
        <w:tc>
          <w:tcPr>
            <w:tcW w:w="2448" w:type="dxa"/>
            <w:tcBorders>
              <w:top w:val="single" w:sz="4" w:space="0" w:color="auto"/>
              <w:left w:val="single" w:sz="4" w:space="0" w:color="auto"/>
              <w:bottom w:val="single" w:sz="4" w:space="0" w:color="auto"/>
              <w:right w:val="single" w:sz="4" w:space="0" w:color="auto"/>
            </w:tcBorders>
          </w:tcPr>
          <w:p w14:paraId="2C094FAA" w14:textId="77777777" w:rsidR="00255A75" w:rsidRPr="009F34CB" w:rsidRDefault="00255A75" w:rsidP="0066275F">
            <w:pPr>
              <w:jc w:val="center"/>
              <w:rPr>
                <w:color w:val="000000" w:themeColor="text1"/>
              </w:rPr>
            </w:pPr>
            <w:r w:rsidRPr="009F34CB">
              <w:rPr>
                <w:color w:val="000000" w:themeColor="text1"/>
              </w:rPr>
              <w:t>5640 bits</w:t>
            </w:r>
          </w:p>
          <w:p w14:paraId="7C4204F2" w14:textId="77777777" w:rsidR="00255A75" w:rsidRPr="009F34CB" w:rsidRDefault="00255A75" w:rsidP="0066275F">
            <w:pPr>
              <w:jc w:val="center"/>
              <w:rPr>
                <w:color w:val="000000" w:themeColor="text1"/>
              </w:rPr>
            </w:pPr>
            <w:r w:rsidRPr="009F34CB">
              <w:rPr>
                <w:color w:val="000000" w:themeColor="text1"/>
              </w:rPr>
              <w:t>1032 bits</w:t>
            </w:r>
          </w:p>
          <w:p w14:paraId="0BC4B01A" w14:textId="77777777" w:rsidR="00255A75" w:rsidRPr="009F34CB" w:rsidRDefault="00255A75" w:rsidP="0066275F">
            <w:pPr>
              <w:jc w:val="center"/>
              <w:rPr>
                <w:color w:val="000000" w:themeColor="text1"/>
              </w:rPr>
            </w:pPr>
            <w:r w:rsidRPr="009F34CB">
              <w:rPr>
                <w:color w:val="000000" w:themeColor="text1"/>
              </w:rPr>
              <w:t>576 bits</w:t>
            </w:r>
          </w:p>
        </w:tc>
      </w:tr>
      <w:tr w:rsidR="00255A75" w:rsidRPr="009F34CB" w14:paraId="395679CA" w14:textId="77777777" w:rsidTr="0066275F">
        <w:trPr>
          <w:jc w:val="center"/>
        </w:trPr>
        <w:tc>
          <w:tcPr>
            <w:tcW w:w="2227" w:type="dxa"/>
            <w:tcBorders>
              <w:top w:val="single" w:sz="4" w:space="0" w:color="auto"/>
              <w:left w:val="single" w:sz="4" w:space="0" w:color="auto"/>
              <w:bottom w:val="single" w:sz="4" w:space="0" w:color="auto"/>
              <w:right w:val="single" w:sz="4" w:space="0" w:color="auto"/>
            </w:tcBorders>
          </w:tcPr>
          <w:p w14:paraId="2C2B0021" w14:textId="77777777" w:rsidR="00255A75" w:rsidRPr="009F34CB" w:rsidRDefault="00255A75" w:rsidP="0066275F">
            <w:pPr>
              <w:jc w:val="center"/>
              <w:rPr>
                <w:color w:val="000000" w:themeColor="text1"/>
              </w:rPr>
            </w:pPr>
            <w:r w:rsidRPr="009F34CB">
              <w:rPr>
                <w:color w:val="000000" w:themeColor="text1"/>
              </w:rPr>
              <w:t>OFDM symbols</w:t>
            </w:r>
          </w:p>
        </w:tc>
        <w:tc>
          <w:tcPr>
            <w:tcW w:w="2448" w:type="dxa"/>
            <w:tcBorders>
              <w:top w:val="single" w:sz="4" w:space="0" w:color="auto"/>
              <w:left w:val="single" w:sz="4" w:space="0" w:color="auto"/>
              <w:bottom w:val="single" w:sz="4" w:space="0" w:color="auto"/>
              <w:right w:val="single" w:sz="4" w:space="0" w:color="auto"/>
            </w:tcBorders>
          </w:tcPr>
          <w:p w14:paraId="08B0BE7E" w14:textId="327219DF" w:rsidR="00255A75" w:rsidRPr="009F34CB" w:rsidRDefault="00255A75" w:rsidP="0066275F">
            <w:pPr>
              <w:jc w:val="center"/>
              <w:rPr>
                <w:color w:val="000000" w:themeColor="text1"/>
              </w:rPr>
            </w:pPr>
            <w:r w:rsidRPr="009F34CB">
              <w:rPr>
                <w:color w:val="000000" w:themeColor="text1"/>
              </w:rPr>
              <w:t>12</w:t>
            </w:r>
          </w:p>
        </w:tc>
        <w:tc>
          <w:tcPr>
            <w:tcW w:w="2448" w:type="dxa"/>
            <w:tcBorders>
              <w:top w:val="single" w:sz="4" w:space="0" w:color="auto"/>
              <w:left w:val="single" w:sz="4" w:space="0" w:color="auto"/>
              <w:bottom w:val="single" w:sz="4" w:space="0" w:color="auto"/>
              <w:right w:val="single" w:sz="4" w:space="0" w:color="auto"/>
            </w:tcBorders>
          </w:tcPr>
          <w:p w14:paraId="7F88ACB4" w14:textId="77777777" w:rsidR="00255A75" w:rsidRPr="009F34CB" w:rsidRDefault="00255A75" w:rsidP="0066275F">
            <w:pPr>
              <w:jc w:val="center"/>
              <w:rPr>
                <w:color w:val="000000" w:themeColor="text1"/>
              </w:rPr>
            </w:pPr>
            <w:r>
              <w:rPr>
                <w:color w:val="000000" w:themeColor="text1"/>
              </w:rPr>
              <w:t>12</w:t>
            </w:r>
          </w:p>
        </w:tc>
      </w:tr>
    </w:tbl>
    <w:p w14:paraId="458B12B9" w14:textId="77777777" w:rsidR="00255A75" w:rsidRDefault="00255A75" w:rsidP="00255A75"/>
    <w:p w14:paraId="035A22F8" w14:textId="77777777" w:rsidR="00255A75" w:rsidRDefault="00255A75" w:rsidP="00255A75"/>
    <w:p w14:paraId="33FC3CD1" w14:textId="5E57531B" w:rsidR="00255A75" w:rsidRPr="009F34CB" w:rsidRDefault="00255A75" w:rsidP="00255A75">
      <w:pPr>
        <w:spacing w:line="252" w:lineRule="auto"/>
        <w:rPr>
          <w:color w:val="000000" w:themeColor="text1"/>
          <w:u w:val="single"/>
        </w:rPr>
      </w:pPr>
      <w:bookmarkStart w:id="5" w:name="_Hlk47605464"/>
      <w:r w:rsidRPr="009F34CB">
        <w:rPr>
          <w:color w:val="000000" w:themeColor="text1"/>
          <w:u w:val="single"/>
        </w:rPr>
        <w:t xml:space="preserve">PDSCH Msg2: </w:t>
      </w:r>
      <w:r w:rsidRPr="009F34CB">
        <w:rPr>
          <w:color w:val="000000" w:themeColor="text1"/>
        </w:rPr>
        <w:t>In [</w:t>
      </w:r>
      <w:r>
        <w:rPr>
          <w:color w:val="000000" w:themeColor="text1"/>
        </w:rPr>
        <w:t>1</w:t>
      </w:r>
      <w:r w:rsidRPr="009F34CB">
        <w:rPr>
          <w:color w:val="000000" w:themeColor="text1"/>
        </w:rPr>
        <w:t xml:space="preserve">] it was agreed that for Msg2, </w:t>
      </w:r>
      <w:r w:rsidR="00B600DA">
        <w:rPr>
          <w:color w:val="000000" w:themeColor="text1"/>
        </w:rPr>
        <w:t xml:space="preserve">the </w:t>
      </w:r>
      <w:r w:rsidRPr="009F34CB">
        <w:rPr>
          <w:color w:val="000000" w:themeColor="text1"/>
        </w:rPr>
        <w:t>MCS is fixed to zero</w:t>
      </w:r>
      <w:r w:rsidR="00B600DA">
        <w:rPr>
          <w:color w:val="000000" w:themeColor="text1"/>
        </w:rPr>
        <w:t>,</w:t>
      </w:r>
      <w:r w:rsidRPr="009F34CB">
        <w:rPr>
          <w:color w:val="000000" w:themeColor="text1"/>
        </w:rPr>
        <w:t xml:space="preserve"> and </w:t>
      </w:r>
      <w:r w:rsidR="00B600DA">
        <w:rPr>
          <w:color w:val="000000" w:themeColor="text1"/>
        </w:rPr>
        <w:t>c</w:t>
      </w:r>
      <w:r w:rsidR="00B600DA" w:rsidRPr="009F34CB">
        <w:rPr>
          <w:color w:val="000000" w:themeColor="text1"/>
        </w:rPr>
        <w:t xml:space="preserve">ompanies </w:t>
      </w:r>
      <w:r w:rsidRPr="009F34CB">
        <w:rPr>
          <w:color w:val="000000" w:themeColor="text1"/>
        </w:rPr>
        <w:t xml:space="preserve">would report the number of PRBs and TBS. While 9 bytes is the minimum Msg2 size for one </w:t>
      </w:r>
      <w:r>
        <w:rPr>
          <w:color w:val="000000" w:themeColor="text1"/>
        </w:rPr>
        <w:t>RAR,</w:t>
      </w:r>
      <w:r w:rsidRPr="009F34CB">
        <w:rPr>
          <w:color w:val="000000" w:themeColor="text1"/>
        </w:rPr>
        <w:t xml:space="preserve"> </w:t>
      </w:r>
      <w:r>
        <w:rPr>
          <w:color w:val="000000" w:themeColor="text1"/>
        </w:rPr>
        <w:t>a</w:t>
      </w:r>
      <w:r w:rsidRPr="009F34CB">
        <w:rPr>
          <w:color w:val="000000" w:themeColor="text1"/>
        </w:rPr>
        <w:t xml:space="preserve"> larger </w:t>
      </w:r>
      <w:r w:rsidR="0044471D">
        <w:rPr>
          <w:color w:val="000000" w:themeColor="text1"/>
        </w:rPr>
        <w:t>TBS</w:t>
      </w:r>
      <w:r w:rsidR="0044471D" w:rsidRPr="009F34CB">
        <w:rPr>
          <w:color w:val="000000" w:themeColor="text1"/>
        </w:rPr>
        <w:t xml:space="preserve"> </w:t>
      </w:r>
      <w:r w:rsidRPr="009F34CB">
        <w:rPr>
          <w:color w:val="000000" w:themeColor="text1"/>
        </w:rPr>
        <w:t xml:space="preserve">would </w:t>
      </w:r>
      <w:r>
        <w:rPr>
          <w:color w:val="000000" w:themeColor="text1"/>
        </w:rPr>
        <w:lastRenderedPageBreak/>
        <w:t>support</w:t>
      </w:r>
      <w:r w:rsidRPr="009F34CB">
        <w:rPr>
          <w:color w:val="000000" w:themeColor="text1"/>
        </w:rPr>
        <w:t xml:space="preserve"> more UEs. </w:t>
      </w:r>
      <w:r w:rsidRPr="009F34CB">
        <w:rPr>
          <w:rFonts w:eastAsiaTheme="minorEastAsia"/>
          <w:color w:val="000000" w:themeColor="text1"/>
          <w:lang w:eastAsia="zh-CN"/>
        </w:rPr>
        <w:t xml:space="preserve">For the case NRBs=20, the TBS is 576 </w:t>
      </w:r>
      <w:r w:rsidR="00E33574">
        <w:rPr>
          <w:rFonts w:eastAsiaTheme="minorEastAsia"/>
          <w:color w:val="000000" w:themeColor="text1"/>
          <w:lang w:eastAsia="zh-CN"/>
        </w:rPr>
        <w:t xml:space="preserve">bits </w:t>
      </w:r>
      <w:r w:rsidRPr="009F34CB">
        <w:rPr>
          <w:rFonts w:eastAsiaTheme="minorEastAsia"/>
          <w:color w:val="000000" w:themeColor="text1"/>
          <w:lang w:eastAsia="zh-CN"/>
        </w:rPr>
        <w:t>(72 bytes)</w:t>
      </w:r>
      <w:r w:rsidR="00E33574">
        <w:rPr>
          <w:rFonts w:eastAsiaTheme="minorEastAsia"/>
          <w:color w:val="000000" w:themeColor="text1"/>
          <w:lang w:eastAsia="zh-CN"/>
        </w:rPr>
        <w:t>,</w:t>
      </w:r>
      <w:r w:rsidRPr="009F34CB">
        <w:rPr>
          <w:rFonts w:eastAsiaTheme="minorEastAsia"/>
          <w:color w:val="000000" w:themeColor="text1"/>
          <w:lang w:eastAsia="zh-CN"/>
        </w:rPr>
        <w:t xml:space="preserve"> accounting for 8 users assuming MCS0.</w:t>
      </w:r>
    </w:p>
    <w:p w14:paraId="6EB5E4A8" w14:textId="77777777" w:rsidR="00255A75" w:rsidRPr="009F34CB" w:rsidRDefault="00255A75" w:rsidP="00255A75">
      <w:pPr>
        <w:pStyle w:val="Heading3"/>
        <w:rPr>
          <w:rFonts w:ascii="Times New Roman" w:hAnsi="Times New Roman"/>
          <w:color w:val="000000" w:themeColor="text1"/>
          <w:sz w:val="20"/>
          <w:szCs w:val="20"/>
        </w:rPr>
      </w:pPr>
      <w:r w:rsidRPr="009F34CB">
        <w:rPr>
          <w:rFonts w:ascii="Times New Roman" w:hAnsi="Times New Roman"/>
          <w:color w:val="000000" w:themeColor="text1"/>
          <w:sz w:val="20"/>
          <w:szCs w:val="20"/>
        </w:rPr>
        <w:t xml:space="preserve">Antenna Array Gain </w:t>
      </w:r>
    </w:p>
    <w:p w14:paraId="5311ECDA" w14:textId="77777777" w:rsidR="00255A75" w:rsidRPr="009F34CB" w:rsidRDefault="00255A75" w:rsidP="00255A75">
      <w:pPr>
        <w:rPr>
          <w:color w:val="000000" w:themeColor="text1"/>
        </w:rPr>
      </w:pPr>
      <w:r w:rsidRPr="009F34CB">
        <w:rPr>
          <w:color w:val="000000" w:themeColor="text1"/>
        </w:rPr>
        <w:t xml:space="preserve">In [1] and related to the coverage enhancement study item, an agreement regarding the antenna array gain was made and used in the template [2]. The antenna array gain contained 4 components and were defined as below (where an illustrative figure was presented in [1]): </w:t>
      </w:r>
    </w:p>
    <w:p w14:paraId="71B84FB8" w14:textId="77777777" w:rsidR="00255A75" w:rsidRPr="009F34CB" w:rsidRDefault="00255A75" w:rsidP="00255A75">
      <w:pPr>
        <w:pStyle w:val="ListParagraph"/>
        <w:numPr>
          <w:ilvl w:val="0"/>
          <w:numId w:val="28"/>
        </w:numPr>
        <w:rPr>
          <w:rFonts w:ascii="Times New Roman" w:hAnsi="Times New Roman"/>
          <w:color w:val="000000" w:themeColor="text1"/>
        </w:rPr>
      </w:pPr>
      <w:r w:rsidRPr="009F34CB">
        <w:rPr>
          <w:rFonts w:ascii="Times New Roman" w:hAnsi="Times New Roman"/>
          <w:color w:val="000000" w:themeColor="text1"/>
        </w:rPr>
        <w:t>Antenna gain component 1 is to be included in LLS results</w:t>
      </w:r>
    </w:p>
    <w:p w14:paraId="46D72E98" w14:textId="77777777" w:rsidR="00255A75" w:rsidRPr="009F34CB" w:rsidRDefault="00255A75" w:rsidP="00255A75">
      <w:pPr>
        <w:pStyle w:val="ListParagraph"/>
        <w:numPr>
          <w:ilvl w:val="0"/>
          <w:numId w:val="28"/>
        </w:numPr>
        <w:rPr>
          <w:rFonts w:ascii="Times New Roman" w:hAnsi="Times New Roman"/>
          <w:color w:val="000000" w:themeColor="text1"/>
        </w:rPr>
      </w:pPr>
      <w:r w:rsidRPr="009F34CB">
        <w:rPr>
          <w:rFonts w:ascii="Times New Roman" w:hAnsi="Times New Roman"/>
          <w:color w:val="000000" w:themeColor="text1"/>
        </w:rPr>
        <w:t>Antenna gain component 2 is included in link budget template and the gain is 10log</w:t>
      </w:r>
      <w:r w:rsidRPr="00326B03">
        <w:rPr>
          <w:rFonts w:ascii="Times New Roman" w:hAnsi="Times New Roman"/>
          <w:color w:val="000000" w:themeColor="text1"/>
          <w:vertAlign w:val="subscript"/>
        </w:rPr>
        <w:t>10</w:t>
      </w:r>
      <w:r w:rsidRPr="009F34CB">
        <w:rPr>
          <w:rFonts w:ascii="Times New Roman" w:hAnsi="Times New Roman"/>
          <w:color w:val="000000" w:themeColor="text1"/>
        </w:rPr>
        <w:t>(</w:t>
      </w:r>
      <w:r w:rsidRPr="004F2222">
        <w:rPr>
          <w:rFonts w:ascii="Times New Roman" w:hAnsi="Times New Roman"/>
          <w:i/>
          <w:iCs/>
          <w:color w:val="000000" w:themeColor="text1"/>
        </w:rPr>
        <w:t>N</w:t>
      </w:r>
      <w:r w:rsidRPr="009F34CB">
        <w:rPr>
          <w:rFonts w:ascii="Times New Roman" w:hAnsi="Times New Roman"/>
          <w:color w:val="000000" w:themeColor="text1"/>
        </w:rPr>
        <w:t>/</w:t>
      </w:r>
      <w:r w:rsidRPr="004F2222">
        <w:rPr>
          <w:rFonts w:ascii="Times New Roman" w:hAnsi="Times New Roman"/>
          <w:i/>
          <w:iCs/>
          <w:color w:val="000000" w:themeColor="text1"/>
        </w:rPr>
        <w:t>k</w:t>
      </w:r>
      <w:r w:rsidRPr="009F34CB">
        <w:rPr>
          <w:rFonts w:ascii="Times New Roman" w:hAnsi="Times New Roman"/>
          <w:color w:val="000000" w:themeColor="text1"/>
        </w:rPr>
        <w:t xml:space="preserve">)- </w:t>
      </w:r>
      <w:r w:rsidRPr="009F34CB">
        <w:rPr>
          <w:rFonts w:ascii="Times New Roman" w:hAnsi="Times New Roman"/>
          <w:color w:val="000000" w:themeColor="text1"/>
        </w:rPr>
        <w:sym w:font="Symbol" w:char="F044"/>
      </w:r>
      <w:r w:rsidRPr="009F34CB">
        <w:rPr>
          <w:rFonts w:ascii="Times New Roman" w:hAnsi="Times New Roman"/>
          <w:color w:val="000000" w:themeColor="text1"/>
        </w:rPr>
        <w:t>1</w:t>
      </w:r>
    </w:p>
    <w:p w14:paraId="482354A9" w14:textId="77777777" w:rsidR="00255A75" w:rsidRPr="009F34CB" w:rsidRDefault="00255A75" w:rsidP="00255A75">
      <w:pPr>
        <w:pStyle w:val="ListParagraph"/>
        <w:numPr>
          <w:ilvl w:val="0"/>
          <w:numId w:val="28"/>
        </w:numPr>
        <w:rPr>
          <w:rFonts w:ascii="Times New Roman" w:hAnsi="Times New Roman"/>
          <w:color w:val="000000" w:themeColor="text1"/>
        </w:rPr>
      </w:pPr>
      <w:r w:rsidRPr="009F34CB">
        <w:rPr>
          <w:rFonts w:ascii="Times New Roman" w:hAnsi="Times New Roman"/>
          <w:color w:val="000000" w:themeColor="text1"/>
        </w:rPr>
        <w:t>Antenna gain component 3 is included in the link budget template</w:t>
      </w:r>
    </w:p>
    <w:p w14:paraId="0E73B043" w14:textId="4C465949" w:rsidR="00255A75" w:rsidRPr="009F34CB" w:rsidRDefault="00255A75" w:rsidP="00255A75">
      <w:pPr>
        <w:pStyle w:val="ListParagraph"/>
        <w:numPr>
          <w:ilvl w:val="0"/>
          <w:numId w:val="28"/>
        </w:numPr>
        <w:rPr>
          <w:rFonts w:ascii="Times New Roman" w:hAnsi="Times New Roman"/>
          <w:color w:val="000000" w:themeColor="text1"/>
        </w:rPr>
      </w:pPr>
      <w:r w:rsidRPr="009F34CB">
        <w:rPr>
          <w:rFonts w:ascii="Times New Roman" w:hAnsi="Times New Roman"/>
          <w:color w:val="000000" w:themeColor="text1"/>
        </w:rPr>
        <w:t>Antenna gain component 4 is included in the link budget template where the gain of antenna gain</w:t>
      </w:r>
      <w:r w:rsidR="0044471D">
        <w:rPr>
          <w:rFonts w:ascii="Times New Roman" w:hAnsi="Times New Roman"/>
          <w:color w:val="000000" w:themeColor="text1"/>
        </w:rPr>
        <w:t>s</w:t>
      </w:r>
      <w:r w:rsidRPr="009F34CB">
        <w:rPr>
          <w:rFonts w:ascii="Times New Roman" w:hAnsi="Times New Roman"/>
          <w:color w:val="000000" w:themeColor="text1"/>
        </w:rPr>
        <w:t xml:space="preserve"> 3 and 4 </w:t>
      </w:r>
      <w:r w:rsidR="0044471D">
        <w:rPr>
          <w:rFonts w:ascii="Times New Roman" w:hAnsi="Times New Roman"/>
          <w:color w:val="000000" w:themeColor="text1"/>
        </w:rPr>
        <w:t>are</w:t>
      </w:r>
      <w:r w:rsidR="0044471D" w:rsidRPr="009F34CB">
        <w:rPr>
          <w:rFonts w:ascii="Times New Roman" w:hAnsi="Times New Roman"/>
          <w:color w:val="000000" w:themeColor="text1"/>
        </w:rPr>
        <w:t xml:space="preserve"> </w:t>
      </w:r>
      <w:r w:rsidRPr="009F34CB">
        <w:rPr>
          <w:rFonts w:ascii="Times New Roman" w:hAnsi="Times New Roman"/>
          <w:color w:val="000000" w:themeColor="text1"/>
        </w:rPr>
        <w:t>expressed by antenna element gain + 10log</w:t>
      </w:r>
      <w:r w:rsidRPr="004F2222">
        <w:rPr>
          <w:rFonts w:ascii="Times New Roman" w:hAnsi="Times New Roman"/>
          <w:color w:val="000000" w:themeColor="text1"/>
          <w:vertAlign w:val="subscript"/>
        </w:rPr>
        <w:t>10</w:t>
      </w:r>
      <w:r w:rsidRPr="009F34CB">
        <w:rPr>
          <w:rFonts w:ascii="Times New Roman" w:hAnsi="Times New Roman"/>
          <w:color w:val="000000" w:themeColor="text1"/>
        </w:rPr>
        <w:t>(</w:t>
      </w:r>
      <w:r w:rsidRPr="00326B03">
        <w:rPr>
          <w:rFonts w:ascii="Times New Roman" w:hAnsi="Times New Roman"/>
          <w:i/>
          <w:iCs/>
          <w:color w:val="000000" w:themeColor="text1"/>
        </w:rPr>
        <w:t>M</w:t>
      </w:r>
      <w:r w:rsidRPr="009F34CB">
        <w:rPr>
          <w:rFonts w:ascii="Times New Roman" w:hAnsi="Times New Roman"/>
          <w:color w:val="000000" w:themeColor="text1"/>
        </w:rPr>
        <w:t>/</w:t>
      </w:r>
      <w:r w:rsidRPr="00326B03">
        <w:rPr>
          <w:rFonts w:ascii="Times New Roman" w:hAnsi="Times New Roman"/>
          <w:i/>
          <w:iCs/>
          <w:color w:val="000000" w:themeColor="text1"/>
        </w:rPr>
        <w:t>N</w:t>
      </w:r>
      <w:r w:rsidRPr="009F34CB">
        <w:rPr>
          <w:rFonts w:ascii="Times New Roman" w:hAnsi="Times New Roman"/>
          <w:color w:val="000000" w:themeColor="text1"/>
        </w:rPr>
        <w:t xml:space="preserve">)- </w:t>
      </w:r>
      <w:r w:rsidRPr="009F34CB">
        <w:rPr>
          <w:rFonts w:ascii="Times New Roman" w:hAnsi="Times New Roman"/>
          <w:color w:val="000000" w:themeColor="text1"/>
        </w:rPr>
        <w:sym w:font="Symbol" w:char="F044"/>
      </w:r>
      <w:r w:rsidRPr="009F34CB">
        <w:rPr>
          <w:rFonts w:ascii="Times New Roman" w:hAnsi="Times New Roman"/>
          <w:color w:val="000000" w:themeColor="text1"/>
        </w:rPr>
        <w:t>2</w:t>
      </w:r>
    </w:p>
    <w:p w14:paraId="073DBE27" w14:textId="5A34FD67" w:rsidR="00255A75" w:rsidRPr="009F34CB" w:rsidRDefault="00255A75" w:rsidP="00255A75">
      <w:pPr>
        <w:rPr>
          <w:color w:val="000000" w:themeColor="text1"/>
        </w:rPr>
      </w:pPr>
      <w:r w:rsidRPr="009F34CB">
        <w:rPr>
          <w:color w:val="000000" w:themeColor="text1"/>
        </w:rPr>
        <w:t xml:space="preserve">where </w:t>
      </w:r>
      <w:r w:rsidRPr="00326B03">
        <w:rPr>
          <w:i/>
          <w:iCs/>
          <w:color w:val="000000" w:themeColor="text1"/>
        </w:rPr>
        <w:t>M</w:t>
      </w:r>
      <w:r w:rsidRPr="009F34CB">
        <w:rPr>
          <w:color w:val="000000" w:themeColor="text1"/>
        </w:rPr>
        <w:t xml:space="preserve">, </w:t>
      </w:r>
      <w:r w:rsidRPr="00326B03">
        <w:rPr>
          <w:i/>
          <w:iCs/>
          <w:color w:val="000000" w:themeColor="text1"/>
        </w:rPr>
        <w:t>N</w:t>
      </w:r>
      <w:r w:rsidRPr="009F34CB">
        <w:rPr>
          <w:color w:val="000000" w:themeColor="text1"/>
        </w:rPr>
        <w:t xml:space="preserve">, </w:t>
      </w:r>
      <w:r w:rsidR="0044471D">
        <w:rPr>
          <w:color w:val="000000" w:themeColor="text1"/>
        </w:rPr>
        <w:t xml:space="preserve">and </w:t>
      </w:r>
      <w:r w:rsidRPr="00326B03">
        <w:rPr>
          <w:i/>
          <w:iCs/>
          <w:color w:val="000000" w:themeColor="text1"/>
        </w:rPr>
        <w:t>k</w:t>
      </w:r>
      <w:r w:rsidRPr="009F34CB">
        <w:rPr>
          <w:color w:val="000000" w:themeColor="text1"/>
        </w:rPr>
        <w:t xml:space="preserve"> </w:t>
      </w:r>
      <w:r w:rsidR="0044471D">
        <w:rPr>
          <w:color w:val="000000" w:themeColor="text1"/>
        </w:rPr>
        <w:t>are</w:t>
      </w:r>
      <w:r w:rsidR="0044471D" w:rsidRPr="009F34CB">
        <w:rPr>
          <w:color w:val="000000" w:themeColor="text1"/>
        </w:rPr>
        <w:t xml:space="preserve"> </w:t>
      </w:r>
      <w:r w:rsidRPr="009F34CB">
        <w:rPr>
          <w:color w:val="000000" w:themeColor="text1"/>
        </w:rPr>
        <w:t xml:space="preserve">the number of antenna elements, number of TxRUs, </w:t>
      </w:r>
      <w:r w:rsidR="0044471D">
        <w:rPr>
          <w:color w:val="000000" w:themeColor="text1"/>
        </w:rPr>
        <w:t xml:space="preserve">and </w:t>
      </w:r>
      <w:r w:rsidRPr="009F34CB">
        <w:rPr>
          <w:color w:val="000000" w:themeColor="text1"/>
        </w:rPr>
        <w:t xml:space="preserve">number of RF chains respectively. </w:t>
      </w:r>
    </w:p>
    <w:p w14:paraId="66B4A067" w14:textId="6CA4D0E0" w:rsidR="00255A75" w:rsidRDefault="00255A75" w:rsidP="00255A75">
      <w:pPr>
        <w:rPr>
          <w:color w:val="000000" w:themeColor="text1"/>
        </w:rPr>
      </w:pPr>
      <w:r w:rsidRPr="009F34CB">
        <w:rPr>
          <w:color w:val="000000" w:themeColor="text1"/>
        </w:rPr>
        <w:t>For the simulation assumption</w:t>
      </w:r>
      <w:r w:rsidR="0044471D">
        <w:rPr>
          <w:color w:val="000000" w:themeColor="text1"/>
        </w:rPr>
        <w:t>s</w:t>
      </w:r>
      <w:r w:rsidRPr="009F34CB">
        <w:rPr>
          <w:color w:val="000000" w:themeColor="text1"/>
        </w:rPr>
        <w:t xml:space="preserve"> </w:t>
      </w:r>
      <w:proofErr w:type="spellStart"/>
      <w:r w:rsidR="0044471D">
        <w:rPr>
          <w:color w:val="000000" w:themeColor="text1"/>
        </w:rPr>
        <w:t>used</w:t>
      </w:r>
      <w:r w:rsidR="001372CE">
        <w:rPr>
          <w:color w:val="000000" w:themeColor="text1"/>
        </w:rPr>
        <w:t>for</w:t>
      </w:r>
      <w:proofErr w:type="spellEnd"/>
      <w:r w:rsidR="001372CE">
        <w:rPr>
          <w:color w:val="000000" w:themeColor="text1"/>
        </w:rPr>
        <w:t xml:space="preserve"> the 2</w:t>
      </w:r>
      <w:r w:rsidR="00593EA5">
        <w:rPr>
          <w:color w:val="000000" w:themeColor="text1"/>
        </w:rPr>
        <w:t>.</w:t>
      </w:r>
      <w:r w:rsidR="001372CE">
        <w:rPr>
          <w:color w:val="000000" w:themeColor="text1"/>
        </w:rPr>
        <w:t>6 GHz scenario</w:t>
      </w:r>
      <w:r w:rsidRPr="009F34CB">
        <w:rPr>
          <w:color w:val="000000" w:themeColor="text1"/>
        </w:rPr>
        <w:t xml:space="preserve">, antenna gain component 2 </w:t>
      </w:r>
      <w:r w:rsidR="0044471D">
        <w:rPr>
          <w:color w:val="000000" w:themeColor="text1"/>
        </w:rPr>
        <w:t>is</w:t>
      </w:r>
      <w:r w:rsidRPr="009F34CB">
        <w:rPr>
          <w:color w:val="000000" w:themeColor="text1"/>
        </w:rPr>
        <w:t xml:space="preserve"> 10log</w:t>
      </w:r>
      <w:r w:rsidRPr="00326B03">
        <w:rPr>
          <w:color w:val="000000" w:themeColor="text1"/>
          <w:vertAlign w:val="subscript"/>
        </w:rPr>
        <w:t>10</w:t>
      </w:r>
      <w:r w:rsidRPr="009F34CB">
        <w:rPr>
          <w:color w:val="000000" w:themeColor="text1"/>
        </w:rPr>
        <w:t>(</w:t>
      </w:r>
      <w:r w:rsidR="00A44D56">
        <w:rPr>
          <w:i/>
          <w:iCs/>
          <w:color w:val="000000" w:themeColor="text1"/>
        </w:rPr>
        <w:t>N</w:t>
      </w:r>
      <w:r w:rsidRPr="009F34CB">
        <w:rPr>
          <w:color w:val="000000" w:themeColor="text1"/>
        </w:rPr>
        <w:t>/</w:t>
      </w:r>
      <w:r w:rsidR="00A44D56">
        <w:rPr>
          <w:i/>
          <w:iCs/>
          <w:color w:val="000000" w:themeColor="text1"/>
        </w:rPr>
        <w:t>k</w:t>
      </w:r>
      <w:r w:rsidR="0044471D" w:rsidRPr="009F34CB">
        <w:rPr>
          <w:color w:val="000000" w:themeColor="text1"/>
        </w:rPr>
        <w:t>)</w:t>
      </w:r>
      <w:r w:rsidR="0044471D">
        <w:rPr>
          <w:color w:val="000000" w:themeColor="text1"/>
        </w:rPr>
        <w:noBreakHyphen/>
      </w:r>
      <w:r w:rsidRPr="009F34CB">
        <w:rPr>
          <w:color w:val="000000" w:themeColor="text1"/>
        </w:rPr>
        <w:sym w:font="Symbol" w:char="F044"/>
      </w:r>
      <w:r w:rsidR="00A44D56">
        <w:rPr>
          <w:color w:val="000000" w:themeColor="text1"/>
        </w:rPr>
        <w:t>1</w:t>
      </w:r>
      <w:r w:rsidR="0044471D">
        <w:rPr>
          <w:color w:val="000000" w:themeColor="text1"/>
        </w:rPr>
        <w:t xml:space="preserve"> </w:t>
      </w:r>
      <w:r w:rsidRPr="009F34CB">
        <w:rPr>
          <w:color w:val="000000" w:themeColor="text1"/>
        </w:rPr>
        <w:t>= 10log</w:t>
      </w:r>
      <w:r w:rsidRPr="004F2222">
        <w:rPr>
          <w:color w:val="000000" w:themeColor="text1"/>
          <w:vertAlign w:val="subscript"/>
        </w:rPr>
        <w:t>10</w:t>
      </w:r>
      <w:r w:rsidRPr="009F34CB">
        <w:rPr>
          <w:color w:val="000000" w:themeColor="text1"/>
        </w:rPr>
        <w:t xml:space="preserve">(64/4)- </w:t>
      </w:r>
      <w:r w:rsidRPr="009F34CB">
        <w:rPr>
          <w:color w:val="000000" w:themeColor="text1"/>
        </w:rPr>
        <w:sym w:font="Symbol" w:char="F044"/>
      </w:r>
      <w:r w:rsidR="00A44D56">
        <w:rPr>
          <w:color w:val="000000" w:themeColor="text1"/>
        </w:rPr>
        <w:t>1</w:t>
      </w:r>
      <w:r w:rsidRPr="009F34CB">
        <w:rPr>
          <w:color w:val="000000" w:themeColor="text1"/>
        </w:rPr>
        <w:t>= 12-</w:t>
      </w:r>
      <w:r w:rsidRPr="009F34CB">
        <w:rPr>
          <w:color w:val="000000" w:themeColor="text1"/>
        </w:rPr>
        <w:sym w:font="Symbol" w:char="F044"/>
      </w:r>
      <w:r w:rsidR="00A44D56">
        <w:rPr>
          <w:color w:val="000000" w:themeColor="text1"/>
        </w:rPr>
        <w:t>1</w:t>
      </w:r>
      <w:r w:rsidRPr="009F34CB">
        <w:rPr>
          <w:color w:val="000000" w:themeColor="text1"/>
        </w:rPr>
        <w:t xml:space="preserve">. </w:t>
      </w:r>
    </w:p>
    <w:p w14:paraId="753B91BE" w14:textId="527475FC" w:rsidR="00BC5880" w:rsidRDefault="00BC5880" w:rsidP="00BC5880">
      <w:pPr>
        <w:rPr>
          <w:color w:val="000000" w:themeColor="text1"/>
        </w:rPr>
      </w:pPr>
      <w:r w:rsidRPr="009F34CB">
        <w:rPr>
          <w:color w:val="000000" w:themeColor="text1"/>
        </w:rPr>
        <w:t xml:space="preserve">For PDCCH USS, the value of </w:t>
      </w:r>
      <w:r w:rsidRPr="009F34CB">
        <w:rPr>
          <w:color w:val="000000" w:themeColor="text1"/>
        </w:rPr>
        <w:sym w:font="Symbol" w:char="F044"/>
      </w:r>
      <w:r w:rsidR="00A44D56">
        <w:rPr>
          <w:color w:val="000000" w:themeColor="text1"/>
        </w:rPr>
        <w:t>1</w:t>
      </w:r>
      <w:r w:rsidRPr="009F34CB">
        <w:rPr>
          <w:color w:val="000000" w:themeColor="text1"/>
        </w:rPr>
        <w:t xml:space="preserve"> was set to 0 as the UE feedback for PDSCH can also be used for PDCCH, in other words the transmitter antenna gain was set to 12 dB. </w:t>
      </w:r>
      <w:r>
        <w:rPr>
          <w:color w:val="000000" w:themeColor="text1"/>
        </w:rPr>
        <w:t>For PDCCH CSS channel, it is assumed that the loss due to having the channel</w:t>
      </w:r>
      <w:r w:rsidR="00066AB5">
        <w:rPr>
          <w:color w:val="000000" w:themeColor="text1"/>
        </w:rPr>
        <w:t xml:space="preserve"> </w:t>
      </w:r>
      <w:r>
        <w:rPr>
          <w:color w:val="000000" w:themeColor="text1"/>
        </w:rPr>
        <w:t xml:space="preserve">being broadcast and having wider beamforming </w:t>
      </w:r>
      <w:r w:rsidR="00066AB5">
        <w:rPr>
          <w:color w:val="000000" w:themeColor="text1"/>
        </w:rPr>
        <w:t>is</w:t>
      </w:r>
      <w:r>
        <w:rPr>
          <w:color w:val="000000" w:themeColor="text1"/>
        </w:rPr>
        <w:t xml:space="preserve"> on the order of 2 dB </w:t>
      </w:r>
      <w:r w:rsidR="00066AB5">
        <w:rPr>
          <w:color w:val="000000" w:themeColor="text1"/>
        </w:rPr>
        <w:t>(</w:t>
      </w:r>
      <w:r w:rsidR="00066AB5" w:rsidRPr="00066AB5">
        <w:rPr>
          <w:color w:val="000000" w:themeColor="text1"/>
        </w:rPr>
        <w:t>Transmitter antenna gain (dB) at antenna gain component 2</w:t>
      </w:r>
      <w:r>
        <w:rPr>
          <w:color w:val="000000" w:themeColor="text1"/>
        </w:rPr>
        <w:t>)</w:t>
      </w:r>
      <w:r w:rsidR="00736FAB">
        <w:rPr>
          <w:color w:val="000000" w:themeColor="text1"/>
        </w:rPr>
        <w:t>.</w:t>
      </w:r>
      <w:r>
        <w:rPr>
          <w:color w:val="000000" w:themeColor="text1"/>
        </w:rPr>
        <w:t xml:space="preserve"> Broadcast channels may still achieve relatively good beamforming with nar</w:t>
      </w:r>
      <w:r w:rsidR="00066AB5">
        <w:rPr>
          <w:color w:val="000000" w:themeColor="text1"/>
        </w:rPr>
        <w:t>r</w:t>
      </w:r>
      <w:r>
        <w:rPr>
          <w:color w:val="000000" w:themeColor="text1"/>
        </w:rPr>
        <w:t>ow beams. For example, for a given sector, 8 beams may cover the sector for an antenna array with 64 TxRUs. At any UE location, one of the beams is optimal (in terms of</w:t>
      </w:r>
      <w:r w:rsidR="00066AB5">
        <w:rPr>
          <w:color w:val="000000" w:themeColor="text1"/>
        </w:rPr>
        <w:t xml:space="preserve"> providing the</w:t>
      </w:r>
      <w:r>
        <w:rPr>
          <w:color w:val="000000" w:themeColor="text1"/>
        </w:rPr>
        <w:t xml:space="preserve"> best beamforming gain). For a </w:t>
      </w:r>
      <w:r w:rsidR="00905B71">
        <w:rPr>
          <w:color w:val="000000" w:themeColor="text1"/>
        </w:rPr>
        <w:t>120-degree</w:t>
      </w:r>
      <w:r>
        <w:rPr>
          <w:color w:val="000000" w:themeColor="text1"/>
        </w:rPr>
        <w:t xml:space="preserve"> sector, 8 beams may be used where a beam has </w:t>
      </w:r>
      <w:r w:rsidR="0044471D">
        <w:rPr>
          <w:color w:val="000000" w:themeColor="text1"/>
        </w:rPr>
        <w:t xml:space="preserve">approximately </w:t>
      </w:r>
      <w:r>
        <w:rPr>
          <w:color w:val="000000" w:themeColor="text1"/>
        </w:rPr>
        <w:t>a beamwidth of 15 degree</w:t>
      </w:r>
      <w:r w:rsidR="0044471D">
        <w:rPr>
          <w:color w:val="000000" w:themeColor="text1"/>
        </w:rPr>
        <w:t>s</w:t>
      </w:r>
      <w:r>
        <w:rPr>
          <w:color w:val="000000" w:themeColor="text1"/>
        </w:rPr>
        <w:t xml:space="preserve">.  To achieve these beams, network may use a beam widening technique </w:t>
      </w:r>
      <w:r w:rsidR="0044471D">
        <w:rPr>
          <w:color w:val="000000" w:themeColor="text1"/>
        </w:rPr>
        <w:t>to</w:t>
      </w:r>
      <w:r>
        <w:rPr>
          <w:color w:val="000000" w:themeColor="text1"/>
        </w:rPr>
        <w:t xml:space="preserve"> widen analog beams.</w:t>
      </w:r>
      <w:r w:rsidR="00EB37DA">
        <w:rPr>
          <w:color w:val="000000" w:themeColor="text1"/>
        </w:rPr>
        <w:t xml:space="preserve"> For FR1</w:t>
      </w:r>
      <w:r>
        <w:rPr>
          <w:color w:val="000000" w:themeColor="text1"/>
        </w:rPr>
        <w:t xml:space="preserve">, the network may use digital beamforming </w:t>
      </w:r>
      <w:r w:rsidR="00EB37DA">
        <w:rPr>
          <w:color w:val="000000" w:themeColor="text1"/>
        </w:rPr>
        <w:t>to create the beams</w:t>
      </w:r>
      <w:r>
        <w:rPr>
          <w:color w:val="000000" w:themeColor="text1"/>
        </w:rPr>
        <w:t xml:space="preserve">. </w:t>
      </w:r>
      <w:r w:rsidR="00A133FC">
        <w:rPr>
          <w:color w:val="000000" w:themeColor="text1"/>
        </w:rPr>
        <w:t>As an example, t</w:t>
      </w:r>
      <w:r>
        <w:rPr>
          <w:color w:val="000000" w:themeColor="text1"/>
        </w:rPr>
        <w:t xml:space="preserve">he </w:t>
      </w:r>
      <w:r w:rsidR="00905B71">
        <w:rPr>
          <w:color w:val="000000" w:themeColor="text1"/>
        </w:rPr>
        <w:t>worst-case</w:t>
      </w:r>
      <w:r>
        <w:rPr>
          <w:color w:val="000000" w:themeColor="text1"/>
        </w:rPr>
        <w:t xml:space="preserve"> loss to having the user </w:t>
      </w:r>
      <w:r w:rsidR="00A133FC">
        <w:rPr>
          <w:color w:val="000000" w:themeColor="text1"/>
        </w:rPr>
        <w:t xml:space="preserve">at </w:t>
      </w:r>
      <w:r>
        <w:rPr>
          <w:color w:val="000000" w:themeColor="text1"/>
        </w:rPr>
        <w:t xml:space="preserve">location L1 as shown in Figure 1 </w:t>
      </w:r>
      <w:r w:rsidR="0044471D">
        <w:rPr>
          <w:color w:val="000000" w:themeColor="text1"/>
        </w:rPr>
        <w:t xml:space="preserve">is </w:t>
      </w:r>
      <w:r>
        <w:rPr>
          <w:color w:val="000000" w:themeColor="text1"/>
        </w:rPr>
        <w:t>a loss of 1.6 ~ 2 dB.</w:t>
      </w:r>
      <w:r w:rsidR="00C8536C">
        <w:rPr>
          <w:color w:val="000000" w:themeColor="text1"/>
        </w:rPr>
        <w:t xml:space="preserve"> A similar assumption was made for PDSCH Msg4 and Msg2</w:t>
      </w:r>
      <w:r w:rsidR="00F9331F">
        <w:rPr>
          <w:color w:val="000000" w:themeColor="text1"/>
        </w:rPr>
        <w:t xml:space="preserve"> that is a 2 dB loss with respect to the maximum possible gain.</w:t>
      </w:r>
    </w:p>
    <w:p w14:paraId="55DA3D2F" w14:textId="77777777" w:rsidR="00BC5880" w:rsidRDefault="00BC5880" w:rsidP="00BC5880">
      <w:pPr>
        <w:keepNext/>
        <w:jc w:val="center"/>
      </w:pPr>
      <w:r>
        <w:rPr>
          <w:noProof/>
        </w:rPr>
        <w:drawing>
          <wp:inline distT="0" distB="0" distL="0" distR="0" wp14:anchorId="73BDCC79" wp14:editId="535A35B1">
            <wp:extent cx="2008389" cy="30556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011377" cy="3060166"/>
                    </a:xfrm>
                    <a:prstGeom prst="rect">
                      <a:avLst/>
                    </a:prstGeom>
                  </pic:spPr>
                </pic:pic>
              </a:graphicData>
            </a:graphic>
          </wp:inline>
        </w:drawing>
      </w:r>
    </w:p>
    <w:p w14:paraId="306A2943" w14:textId="4C90E8B6" w:rsidR="00BC5880" w:rsidRPr="009F34CB" w:rsidRDefault="00BC5880" w:rsidP="00BC5880">
      <w:pPr>
        <w:pStyle w:val="Caption"/>
        <w:rPr>
          <w:color w:val="000000" w:themeColor="text1"/>
        </w:rPr>
      </w:pPr>
      <w:r>
        <w:t xml:space="preserve">Figure </w:t>
      </w:r>
      <w:fldSimple w:instr=" SEQ Figure \* ARABIC ">
        <w:r w:rsidR="00F6626F">
          <w:rPr>
            <w:noProof/>
          </w:rPr>
          <w:t>1</w:t>
        </w:r>
      </w:fldSimple>
      <w:r>
        <w:t xml:space="preserve">: 120 </w:t>
      </w:r>
      <w:r w:rsidR="00F6626F">
        <w:t xml:space="preserve">degree </w:t>
      </w:r>
      <w:r>
        <w:t>sector covered by narrow beams where a UE is assumed to be located at L1</w:t>
      </w:r>
    </w:p>
    <w:p w14:paraId="4162A9C2" w14:textId="77777777" w:rsidR="00BC5880" w:rsidRPr="009F34CB" w:rsidRDefault="00BC5880" w:rsidP="00255A75">
      <w:pPr>
        <w:rPr>
          <w:color w:val="000000" w:themeColor="text1"/>
        </w:rPr>
      </w:pPr>
    </w:p>
    <w:p w14:paraId="086C34E4" w14:textId="77777777" w:rsidR="00255A75" w:rsidRPr="009F34CB" w:rsidRDefault="00255A75" w:rsidP="00255A75">
      <w:pPr>
        <w:pStyle w:val="Heading3"/>
        <w:rPr>
          <w:rFonts w:ascii="Times New Roman" w:hAnsi="Times New Roman"/>
          <w:color w:val="000000" w:themeColor="text1"/>
          <w:sz w:val="20"/>
          <w:szCs w:val="20"/>
        </w:rPr>
      </w:pPr>
      <w:r w:rsidRPr="009F34CB">
        <w:rPr>
          <w:rFonts w:ascii="Times New Roman" w:hAnsi="Times New Roman"/>
          <w:color w:val="000000" w:themeColor="text1"/>
          <w:sz w:val="20"/>
          <w:szCs w:val="20"/>
        </w:rPr>
        <w:lastRenderedPageBreak/>
        <w:t>Link Budget Results</w:t>
      </w:r>
    </w:p>
    <w:p w14:paraId="3A35B3C5" w14:textId="58DF346A" w:rsidR="00255A75" w:rsidRPr="009F34CB" w:rsidRDefault="00255A75" w:rsidP="00255A75">
      <w:pPr>
        <w:rPr>
          <w:color w:val="000000" w:themeColor="text1"/>
        </w:rPr>
      </w:pPr>
      <w:r w:rsidRPr="009F34CB">
        <w:rPr>
          <w:color w:val="000000" w:themeColor="text1"/>
        </w:rPr>
        <w:t xml:space="preserve">The SNRs required for BLER 10% for PDSCH data, PDSCH Msg2 and Msg4 are summarized in </w:t>
      </w:r>
      <w:r w:rsidR="00F6626F">
        <w:rPr>
          <w:color w:val="000000" w:themeColor="text1"/>
        </w:rPr>
        <w:fldChar w:fldCharType="begin"/>
      </w:r>
      <w:r w:rsidR="00F6626F">
        <w:rPr>
          <w:color w:val="000000" w:themeColor="text1"/>
        </w:rPr>
        <w:instrText xml:space="preserve"> REF _Ref53639164 \h </w:instrText>
      </w:r>
      <w:r w:rsidR="00F6626F">
        <w:rPr>
          <w:color w:val="000000" w:themeColor="text1"/>
        </w:rPr>
      </w:r>
      <w:r w:rsidR="00F6626F">
        <w:rPr>
          <w:color w:val="000000" w:themeColor="text1"/>
        </w:rPr>
        <w:fldChar w:fldCharType="separate"/>
      </w:r>
      <w:r w:rsidR="00F6626F" w:rsidRPr="009F34CB">
        <w:t xml:space="preserve">Table </w:t>
      </w:r>
      <w:r w:rsidR="00F6626F">
        <w:rPr>
          <w:noProof/>
        </w:rPr>
        <w:t>3</w:t>
      </w:r>
      <w:r w:rsidR="00F6626F">
        <w:rPr>
          <w:color w:val="000000" w:themeColor="text1"/>
        </w:rPr>
        <w:fldChar w:fldCharType="end"/>
      </w:r>
      <w:r w:rsidRPr="009F34CB">
        <w:rPr>
          <w:color w:val="000000" w:themeColor="text1"/>
        </w:rPr>
        <w:t xml:space="preserve"> and </w:t>
      </w:r>
      <w:r w:rsidR="00F6626F">
        <w:rPr>
          <w:color w:val="000000" w:themeColor="text1"/>
        </w:rPr>
        <w:fldChar w:fldCharType="begin"/>
      </w:r>
      <w:r w:rsidR="00F6626F">
        <w:rPr>
          <w:color w:val="000000" w:themeColor="text1"/>
        </w:rPr>
        <w:instrText xml:space="preserve"> REF _Ref53639171 \h </w:instrText>
      </w:r>
      <w:r w:rsidR="00F6626F">
        <w:rPr>
          <w:color w:val="000000" w:themeColor="text1"/>
        </w:rPr>
      </w:r>
      <w:r w:rsidR="00F6626F">
        <w:rPr>
          <w:color w:val="000000" w:themeColor="text1"/>
        </w:rPr>
        <w:fldChar w:fldCharType="separate"/>
      </w:r>
      <w:r w:rsidR="00F6626F" w:rsidRPr="009F34CB">
        <w:t xml:space="preserve">Table </w:t>
      </w:r>
      <w:r w:rsidR="00F6626F">
        <w:rPr>
          <w:noProof/>
        </w:rPr>
        <w:t>4</w:t>
      </w:r>
      <w:r w:rsidR="00F6626F">
        <w:rPr>
          <w:color w:val="000000" w:themeColor="text1"/>
        </w:rPr>
        <w:fldChar w:fldCharType="end"/>
      </w:r>
      <w:r w:rsidRPr="009F34CB">
        <w:rPr>
          <w:color w:val="000000" w:themeColor="text1"/>
        </w:rPr>
        <w:t xml:space="preserve"> for reference and </w:t>
      </w:r>
      <w:proofErr w:type="spellStart"/>
      <w:r w:rsidRPr="009F34CB">
        <w:rPr>
          <w:color w:val="000000" w:themeColor="text1"/>
        </w:rPr>
        <w:t>RedCap</w:t>
      </w:r>
      <w:proofErr w:type="spellEnd"/>
      <w:r w:rsidRPr="009F34CB">
        <w:rPr>
          <w:color w:val="000000" w:themeColor="text1"/>
        </w:rPr>
        <w:t xml:space="preserve"> UEs</w:t>
      </w:r>
      <w:r>
        <w:rPr>
          <w:color w:val="000000" w:themeColor="text1"/>
        </w:rPr>
        <w:t>, respectively</w:t>
      </w:r>
      <w:r w:rsidRPr="009F34CB">
        <w:rPr>
          <w:color w:val="000000" w:themeColor="text1"/>
        </w:rPr>
        <w:t xml:space="preserve">. </w:t>
      </w:r>
      <w:r w:rsidR="00F6626F" w:rsidRPr="009F34CB">
        <w:rPr>
          <w:color w:val="000000" w:themeColor="text1"/>
        </w:rPr>
        <w:t>T</w:t>
      </w:r>
      <w:r w:rsidR="00F6626F">
        <w:rPr>
          <w:color w:val="000000" w:themeColor="text1"/>
        </w:rPr>
        <w:t>he</w:t>
      </w:r>
      <w:r w:rsidR="00F6626F" w:rsidRPr="009F34CB">
        <w:rPr>
          <w:color w:val="000000" w:themeColor="text1"/>
        </w:rPr>
        <w:t xml:space="preserve"> </w:t>
      </w:r>
      <w:r w:rsidRPr="009F34CB">
        <w:rPr>
          <w:color w:val="000000" w:themeColor="text1"/>
        </w:rPr>
        <w:t xml:space="preserve">MCL/MPL/MIL </w:t>
      </w:r>
      <w:r w:rsidR="00F6626F">
        <w:rPr>
          <w:color w:val="000000" w:themeColor="text1"/>
        </w:rPr>
        <w:t xml:space="preserve">values </w:t>
      </w:r>
      <w:r w:rsidRPr="009F34CB">
        <w:rPr>
          <w:color w:val="000000" w:themeColor="text1"/>
        </w:rPr>
        <w:t>are also presented.</w:t>
      </w:r>
    </w:p>
    <w:p w14:paraId="393E5519" w14:textId="77777777" w:rsidR="00255A75" w:rsidRPr="009F34CB" w:rsidRDefault="00255A75" w:rsidP="00255A75">
      <w:pPr>
        <w:jc w:val="left"/>
        <w:rPr>
          <w:color w:val="000000" w:themeColor="text1"/>
        </w:rPr>
      </w:pPr>
    </w:p>
    <w:p w14:paraId="27537354" w14:textId="48C398DB" w:rsidR="00255A75" w:rsidRPr="009F34CB" w:rsidRDefault="00255A75" w:rsidP="00255A75">
      <w:pPr>
        <w:pStyle w:val="Caption"/>
      </w:pPr>
      <w:bookmarkStart w:id="6" w:name="_Ref53384043"/>
      <w:bookmarkStart w:id="7" w:name="_Ref53639164"/>
      <w:r w:rsidRPr="009F34CB">
        <w:t xml:space="preserve">Table </w:t>
      </w:r>
      <w:bookmarkEnd w:id="6"/>
      <w:r w:rsidR="00F6626F">
        <w:fldChar w:fldCharType="begin"/>
      </w:r>
      <w:r w:rsidR="00F6626F">
        <w:instrText xml:space="preserve"> SEQ Table \* ARABIC </w:instrText>
      </w:r>
      <w:r w:rsidR="00F6626F">
        <w:fldChar w:fldCharType="separate"/>
      </w:r>
      <w:r w:rsidR="00F6626F">
        <w:rPr>
          <w:noProof/>
        </w:rPr>
        <w:t>3</w:t>
      </w:r>
      <w:r w:rsidR="00F6626F">
        <w:rPr>
          <w:noProof/>
        </w:rPr>
        <w:fldChar w:fldCharType="end"/>
      </w:r>
      <w:bookmarkEnd w:id="7"/>
      <w:r w:rsidRPr="009F34CB">
        <w:t>:</w:t>
      </w:r>
      <w:r w:rsidR="00D721A3">
        <w:t xml:space="preserve"> </w:t>
      </w:r>
      <w:r w:rsidRPr="009F34CB">
        <w:t>SNR in dB required for BLER 10% for PDSCH Reference UE, corresponding MCL, MIL, MPL</w:t>
      </w:r>
    </w:p>
    <w:tbl>
      <w:tblPr>
        <w:tblStyle w:val="LightList-Accent31"/>
        <w:tblW w:w="0" w:type="auto"/>
        <w:tblInd w:w="1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853"/>
        <w:gridCol w:w="1296"/>
        <w:gridCol w:w="1145"/>
        <w:gridCol w:w="1145"/>
        <w:gridCol w:w="1145"/>
      </w:tblGrid>
      <w:tr w:rsidR="00255A75" w:rsidRPr="009F34CB" w14:paraId="71F61AFF" w14:textId="77777777" w:rsidTr="0066275F">
        <w:trPr>
          <w:cnfStyle w:val="100000000000" w:firstRow="1" w:lastRow="0" w:firstColumn="0" w:lastColumn="0" w:oddVBand="0" w:evenVBand="0" w:oddHBand="0" w:evenHBand="0" w:firstRowFirstColumn="0" w:firstRowLastColumn="0" w:lastRowFirstColumn="0" w:lastRowLastColumn="0"/>
        </w:trPr>
        <w:tc>
          <w:tcPr>
            <w:tcW w:w="1853" w:type="dxa"/>
            <w:tcBorders>
              <w:top w:val="single" w:sz="4" w:space="0" w:color="auto"/>
              <w:left w:val="single" w:sz="4" w:space="0" w:color="auto"/>
              <w:bottom w:val="single" w:sz="4" w:space="0" w:color="auto"/>
              <w:right w:val="single" w:sz="4" w:space="0" w:color="auto"/>
            </w:tcBorders>
            <w:shd w:val="clear" w:color="auto" w:fill="00B050"/>
            <w:hideMark/>
          </w:tcPr>
          <w:p w14:paraId="477C2FC9" w14:textId="77777777" w:rsidR="00255A75" w:rsidRPr="009F34CB" w:rsidRDefault="00255A75" w:rsidP="0066275F">
            <w:pPr>
              <w:jc w:val="center"/>
              <w:rPr>
                <w:color w:val="000000" w:themeColor="text1"/>
              </w:rPr>
            </w:pPr>
            <w:r w:rsidRPr="009F34CB">
              <w:rPr>
                <w:color w:val="000000" w:themeColor="text1"/>
              </w:rPr>
              <w:t>Channel</w:t>
            </w:r>
          </w:p>
        </w:tc>
        <w:tc>
          <w:tcPr>
            <w:tcW w:w="1296" w:type="dxa"/>
            <w:tcBorders>
              <w:top w:val="single" w:sz="4" w:space="0" w:color="auto"/>
              <w:left w:val="single" w:sz="4" w:space="0" w:color="auto"/>
              <w:bottom w:val="single" w:sz="4" w:space="0" w:color="auto"/>
              <w:right w:val="single" w:sz="4" w:space="0" w:color="auto"/>
            </w:tcBorders>
            <w:shd w:val="clear" w:color="auto" w:fill="00B050"/>
            <w:hideMark/>
          </w:tcPr>
          <w:p w14:paraId="02421CCC" w14:textId="77777777" w:rsidR="00255A75" w:rsidRPr="009F34CB" w:rsidRDefault="00255A75" w:rsidP="0066275F">
            <w:pPr>
              <w:jc w:val="center"/>
              <w:rPr>
                <w:color w:val="000000" w:themeColor="text1"/>
              </w:rPr>
            </w:pPr>
            <w:r w:rsidRPr="009F34CB">
              <w:rPr>
                <w:color w:val="000000" w:themeColor="text1"/>
              </w:rPr>
              <w:t>SNR in dB</w:t>
            </w:r>
          </w:p>
        </w:tc>
        <w:tc>
          <w:tcPr>
            <w:tcW w:w="1145" w:type="dxa"/>
            <w:tcBorders>
              <w:top w:val="single" w:sz="4" w:space="0" w:color="auto"/>
              <w:left w:val="single" w:sz="4" w:space="0" w:color="auto"/>
              <w:bottom w:val="single" w:sz="4" w:space="0" w:color="auto"/>
              <w:right w:val="single" w:sz="4" w:space="0" w:color="auto"/>
            </w:tcBorders>
            <w:shd w:val="clear" w:color="auto" w:fill="00B050"/>
          </w:tcPr>
          <w:p w14:paraId="3D576B5E" w14:textId="7BD37239" w:rsidR="00255A75" w:rsidRPr="009F34CB" w:rsidRDefault="00255A75" w:rsidP="0066275F">
            <w:pPr>
              <w:jc w:val="center"/>
              <w:rPr>
                <w:color w:val="000000" w:themeColor="text1"/>
              </w:rPr>
            </w:pPr>
            <w:r w:rsidRPr="009F34CB">
              <w:rPr>
                <w:color w:val="000000" w:themeColor="text1"/>
              </w:rPr>
              <w:t>MCL</w:t>
            </w:r>
            <w:r w:rsidR="00F6626F">
              <w:rPr>
                <w:color w:val="000000" w:themeColor="text1"/>
              </w:rPr>
              <w:t>, dB</w:t>
            </w:r>
          </w:p>
        </w:tc>
        <w:tc>
          <w:tcPr>
            <w:tcW w:w="1145" w:type="dxa"/>
            <w:tcBorders>
              <w:top w:val="single" w:sz="4" w:space="0" w:color="auto"/>
              <w:left w:val="single" w:sz="4" w:space="0" w:color="auto"/>
              <w:bottom w:val="single" w:sz="4" w:space="0" w:color="auto"/>
              <w:right w:val="single" w:sz="4" w:space="0" w:color="auto"/>
            </w:tcBorders>
            <w:shd w:val="clear" w:color="auto" w:fill="00B050"/>
          </w:tcPr>
          <w:p w14:paraId="5DBEC3E6" w14:textId="7F78D406" w:rsidR="00255A75" w:rsidRPr="009F34CB" w:rsidRDefault="00255A75" w:rsidP="0066275F">
            <w:pPr>
              <w:jc w:val="center"/>
              <w:rPr>
                <w:color w:val="000000" w:themeColor="text1"/>
              </w:rPr>
            </w:pPr>
            <w:r w:rsidRPr="009F34CB">
              <w:rPr>
                <w:color w:val="000000" w:themeColor="text1"/>
              </w:rPr>
              <w:t>MPL</w:t>
            </w:r>
            <w:r w:rsidR="00F6626F">
              <w:rPr>
                <w:color w:val="000000" w:themeColor="text1"/>
              </w:rPr>
              <w:t>, dB</w:t>
            </w:r>
          </w:p>
        </w:tc>
        <w:tc>
          <w:tcPr>
            <w:tcW w:w="1145" w:type="dxa"/>
            <w:tcBorders>
              <w:top w:val="single" w:sz="4" w:space="0" w:color="auto"/>
              <w:left w:val="single" w:sz="4" w:space="0" w:color="auto"/>
              <w:bottom w:val="single" w:sz="4" w:space="0" w:color="auto"/>
              <w:right w:val="single" w:sz="4" w:space="0" w:color="auto"/>
            </w:tcBorders>
            <w:shd w:val="clear" w:color="auto" w:fill="00B050"/>
          </w:tcPr>
          <w:p w14:paraId="7A6E3BB9" w14:textId="26FF347C" w:rsidR="00255A75" w:rsidRPr="009F34CB" w:rsidRDefault="00255A75" w:rsidP="0066275F">
            <w:pPr>
              <w:jc w:val="center"/>
              <w:rPr>
                <w:color w:val="000000" w:themeColor="text1"/>
              </w:rPr>
            </w:pPr>
            <w:r w:rsidRPr="009F34CB">
              <w:rPr>
                <w:color w:val="000000" w:themeColor="text1"/>
              </w:rPr>
              <w:t>MIL</w:t>
            </w:r>
            <w:r w:rsidR="00F6626F">
              <w:rPr>
                <w:color w:val="000000" w:themeColor="text1"/>
              </w:rPr>
              <w:t>, dB</w:t>
            </w:r>
          </w:p>
        </w:tc>
      </w:tr>
      <w:tr w:rsidR="00255A75" w:rsidRPr="009F34CB" w14:paraId="6F5DC638" w14:textId="77777777" w:rsidTr="0066275F">
        <w:tc>
          <w:tcPr>
            <w:tcW w:w="1853" w:type="dxa"/>
            <w:tcBorders>
              <w:top w:val="single" w:sz="4" w:space="0" w:color="auto"/>
              <w:left w:val="single" w:sz="4" w:space="0" w:color="auto"/>
              <w:bottom w:val="single" w:sz="4" w:space="0" w:color="auto"/>
              <w:right w:val="single" w:sz="4" w:space="0" w:color="auto"/>
            </w:tcBorders>
            <w:hideMark/>
          </w:tcPr>
          <w:p w14:paraId="09768CF8" w14:textId="77777777" w:rsidR="00255A75" w:rsidRPr="009F34CB" w:rsidRDefault="00255A75" w:rsidP="0066275F">
            <w:pPr>
              <w:tabs>
                <w:tab w:val="decimal" w:pos="576"/>
              </w:tabs>
              <w:rPr>
                <w:color w:val="000000" w:themeColor="text1"/>
              </w:rPr>
            </w:pPr>
            <w:r w:rsidRPr="009F34CB">
              <w:rPr>
                <w:color w:val="000000" w:themeColor="text1"/>
              </w:rPr>
              <w:t>PDSCH data</w:t>
            </w:r>
          </w:p>
        </w:tc>
        <w:tc>
          <w:tcPr>
            <w:tcW w:w="1296" w:type="dxa"/>
            <w:tcBorders>
              <w:top w:val="single" w:sz="4" w:space="0" w:color="auto"/>
              <w:left w:val="single" w:sz="4" w:space="0" w:color="auto"/>
              <w:bottom w:val="single" w:sz="4" w:space="0" w:color="auto"/>
              <w:right w:val="single" w:sz="4" w:space="0" w:color="auto"/>
            </w:tcBorders>
            <w:hideMark/>
          </w:tcPr>
          <w:p w14:paraId="240AC1F7" w14:textId="12CBDE88" w:rsidR="00255A75" w:rsidRPr="009F34CB" w:rsidRDefault="00255A75" w:rsidP="0066275F">
            <w:pPr>
              <w:tabs>
                <w:tab w:val="decimal" w:pos="576"/>
              </w:tabs>
              <w:jc w:val="left"/>
              <w:rPr>
                <w:color w:val="000000" w:themeColor="text1"/>
              </w:rPr>
            </w:pPr>
            <w:r w:rsidRPr="009F34CB">
              <w:rPr>
                <w:color w:val="000000" w:themeColor="text1"/>
              </w:rPr>
              <w:t>-5.5</w:t>
            </w:r>
          </w:p>
        </w:tc>
        <w:tc>
          <w:tcPr>
            <w:tcW w:w="1145" w:type="dxa"/>
            <w:tcBorders>
              <w:top w:val="single" w:sz="4" w:space="0" w:color="auto"/>
              <w:left w:val="single" w:sz="4" w:space="0" w:color="auto"/>
              <w:bottom w:val="single" w:sz="4" w:space="0" w:color="auto"/>
              <w:right w:val="single" w:sz="4" w:space="0" w:color="auto"/>
            </w:tcBorders>
          </w:tcPr>
          <w:p w14:paraId="4BBFD93A" w14:textId="77777777" w:rsidR="00255A75" w:rsidRPr="009F34CB" w:rsidRDefault="00255A75" w:rsidP="0066275F">
            <w:pPr>
              <w:tabs>
                <w:tab w:val="decimal" w:pos="576"/>
              </w:tabs>
              <w:jc w:val="left"/>
              <w:rPr>
                <w:color w:val="000000" w:themeColor="text1"/>
              </w:rPr>
            </w:pPr>
            <w:r w:rsidRPr="009F34CB">
              <w:rPr>
                <w:color w:val="000000" w:themeColor="text1"/>
              </w:rPr>
              <w:t>155.5</w:t>
            </w:r>
          </w:p>
        </w:tc>
        <w:tc>
          <w:tcPr>
            <w:tcW w:w="1145" w:type="dxa"/>
            <w:tcBorders>
              <w:top w:val="single" w:sz="4" w:space="0" w:color="auto"/>
              <w:left w:val="single" w:sz="4" w:space="0" w:color="auto"/>
              <w:bottom w:val="single" w:sz="4" w:space="0" w:color="auto"/>
              <w:right w:val="single" w:sz="4" w:space="0" w:color="auto"/>
            </w:tcBorders>
          </w:tcPr>
          <w:p w14:paraId="19FD5E43" w14:textId="77777777" w:rsidR="00255A75" w:rsidRPr="009F34CB" w:rsidRDefault="00255A75" w:rsidP="0066275F">
            <w:pPr>
              <w:tabs>
                <w:tab w:val="decimal" w:pos="576"/>
              </w:tabs>
              <w:jc w:val="left"/>
              <w:rPr>
                <w:color w:val="000000" w:themeColor="text1"/>
              </w:rPr>
            </w:pPr>
            <w:r w:rsidRPr="009F34CB">
              <w:rPr>
                <w:color w:val="000000" w:themeColor="text1"/>
              </w:rPr>
              <w:t>133.5</w:t>
            </w:r>
          </w:p>
        </w:tc>
        <w:tc>
          <w:tcPr>
            <w:tcW w:w="1145" w:type="dxa"/>
            <w:tcBorders>
              <w:top w:val="single" w:sz="4" w:space="0" w:color="auto"/>
              <w:left w:val="single" w:sz="4" w:space="0" w:color="auto"/>
              <w:bottom w:val="single" w:sz="4" w:space="0" w:color="auto"/>
              <w:right w:val="single" w:sz="4" w:space="0" w:color="auto"/>
            </w:tcBorders>
          </w:tcPr>
          <w:p w14:paraId="2816022A" w14:textId="77777777" w:rsidR="00255A75" w:rsidRPr="009F34CB" w:rsidRDefault="00255A75" w:rsidP="0066275F">
            <w:pPr>
              <w:tabs>
                <w:tab w:val="decimal" w:pos="576"/>
              </w:tabs>
              <w:jc w:val="left"/>
              <w:rPr>
                <w:color w:val="000000" w:themeColor="text1"/>
              </w:rPr>
            </w:pPr>
            <w:r w:rsidRPr="009F34CB">
              <w:rPr>
                <w:color w:val="000000" w:themeColor="text1"/>
              </w:rPr>
              <w:t>164.2</w:t>
            </w:r>
          </w:p>
        </w:tc>
      </w:tr>
      <w:tr w:rsidR="00255A75" w:rsidRPr="009F34CB" w14:paraId="189D2989" w14:textId="77777777" w:rsidTr="0066275F">
        <w:tc>
          <w:tcPr>
            <w:tcW w:w="1853" w:type="dxa"/>
            <w:tcBorders>
              <w:top w:val="single" w:sz="4" w:space="0" w:color="auto"/>
              <w:left w:val="single" w:sz="4" w:space="0" w:color="auto"/>
              <w:bottom w:val="single" w:sz="4" w:space="0" w:color="auto"/>
              <w:right w:val="single" w:sz="4" w:space="0" w:color="auto"/>
            </w:tcBorders>
            <w:hideMark/>
          </w:tcPr>
          <w:p w14:paraId="7B8A3EB0" w14:textId="3224BA22" w:rsidR="00255A75" w:rsidRPr="009F34CB" w:rsidRDefault="00255A75" w:rsidP="0066275F">
            <w:pPr>
              <w:tabs>
                <w:tab w:val="decimal" w:pos="576"/>
              </w:tabs>
              <w:rPr>
                <w:color w:val="000000" w:themeColor="text1"/>
              </w:rPr>
            </w:pPr>
            <w:r w:rsidRPr="009F34CB">
              <w:rPr>
                <w:color w:val="000000" w:themeColor="text1"/>
              </w:rPr>
              <w:t>PDSCH Msg4</w:t>
            </w:r>
          </w:p>
        </w:tc>
        <w:tc>
          <w:tcPr>
            <w:tcW w:w="1296" w:type="dxa"/>
            <w:tcBorders>
              <w:top w:val="single" w:sz="4" w:space="0" w:color="auto"/>
              <w:left w:val="single" w:sz="4" w:space="0" w:color="auto"/>
              <w:bottom w:val="single" w:sz="4" w:space="0" w:color="auto"/>
              <w:right w:val="single" w:sz="4" w:space="0" w:color="auto"/>
            </w:tcBorders>
            <w:hideMark/>
          </w:tcPr>
          <w:p w14:paraId="0193D8F5" w14:textId="77777777" w:rsidR="00255A75" w:rsidRPr="009F34CB" w:rsidRDefault="00255A75" w:rsidP="0066275F">
            <w:pPr>
              <w:tabs>
                <w:tab w:val="decimal" w:pos="576"/>
              </w:tabs>
              <w:jc w:val="left"/>
              <w:rPr>
                <w:color w:val="000000" w:themeColor="text1"/>
              </w:rPr>
            </w:pPr>
            <w:r w:rsidRPr="009F34CB">
              <w:rPr>
                <w:color w:val="000000" w:themeColor="text1"/>
              </w:rPr>
              <w:t>-6.4</w:t>
            </w:r>
          </w:p>
        </w:tc>
        <w:tc>
          <w:tcPr>
            <w:tcW w:w="1145" w:type="dxa"/>
            <w:tcBorders>
              <w:top w:val="single" w:sz="4" w:space="0" w:color="auto"/>
              <w:left w:val="single" w:sz="4" w:space="0" w:color="auto"/>
              <w:bottom w:val="single" w:sz="4" w:space="0" w:color="auto"/>
              <w:right w:val="single" w:sz="4" w:space="0" w:color="auto"/>
            </w:tcBorders>
          </w:tcPr>
          <w:p w14:paraId="1FF6DB97" w14:textId="162D1B76" w:rsidR="00255A75" w:rsidRPr="009F34CB" w:rsidRDefault="00495259" w:rsidP="0066275F">
            <w:pPr>
              <w:tabs>
                <w:tab w:val="decimal" w:pos="576"/>
              </w:tabs>
              <w:jc w:val="left"/>
              <w:rPr>
                <w:color w:val="000000" w:themeColor="text1"/>
              </w:rPr>
            </w:pPr>
            <w:r w:rsidRPr="009F34CB">
              <w:rPr>
                <w:color w:val="000000" w:themeColor="text1"/>
              </w:rPr>
              <w:t>15</w:t>
            </w:r>
            <w:r>
              <w:rPr>
                <w:color w:val="000000" w:themeColor="text1"/>
              </w:rPr>
              <w:t>4</w:t>
            </w:r>
            <w:r w:rsidR="00255A75" w:rsidRPr="009F34CB">
              <w:rPr>
                <w:color w:val="000000" w:themeColor="text1"/>
              </w:rPr>
              <w:t>.4</w:t>
            </w:r>
          </w:p>
        </w:tc>
        <w:tc>
          <w:tcPr>
            <w:tcW w:w="1145" w:type="dxa"/>
            <w:tcBorders>
              <w:top w:val="single" w:sz="4" w:space="0" w:color="auto"/>
              <w:left w:val="single" w:sz="4" w:space="0" w:color="auto"/>
              <w:bottom w:val="single" w:sz="4" w:space="0" w:color="auto"/>
              <w:right w:val="single" w:sz="4" w:space="0" w:color="auto"/>
            </w:tcBorders>
          </w:tcPr>
          <w:p w14:paraId="5C52E641" w14:textId="564D4901" w:rsidR="00255A75" w:rsidRPr="009F34CB" w:rsidRDefault="00495259" w:rsidP="0066275F">
            <w:pPr>
              <w:tabs>
                <w:tab w:val="decimal" w:pos="576"/>
              </w:tabs>
              <w:jc w:val="left"/>
              <w:rPr>
                <w:color w:val="000000" w:themeColor="text1"/>
              </w:rPr>
            </w:pPr>
            <w:r w:rsidRPr="009F34CB">
              <w:rPr>
                <w:color w:val="000000" w:themeColor="text1"/>
              </w:rPr>
              <w:t>13</w:t>
            </w:r>
            <w:r>
              <w:rPr>
                <w:color w:val="000000" w:themeColor="text1"/>
              </w:rPr>
              <w:t>2</w:t>
            </w:r>
            <w:r w:rsidR="00255A75" w:rsidRPr="009F34CB">
              <w:rPr>
                <w:color w:val="000000" w:themeColor="text1"/>
              </w:rPr>
              <w:t>.4</w:t>
            </w:r>
          </w:p>
        </w:tc>
        <w:tc>
          <w:tcPr>
            <w:tcW w:w="1145" w:type="dxa"/>
            <w:tcBorders>
              <w:top w:val="single" w:sz="4" w:space="0" w:color="auto"/>
              <w:left w:val="single" w:sz="4" w:space="0" w:color="auto"/>
              <w:bottom w:val="single" w:sz="4" w:space="0" w:color="auto"/>
              <w:right w:val="single" w:sz="4" w:space="0" w:color="auto"/>
            </w:tcBorders>
          </w:tcPr>
          <w:p w14:paraId="73582C01" w14:textId="29911D53" w:rsidR="00255A75" w:rsidRPr="009F34CB" w:rsidRDefault="00495259" w:rsidP="0066275F">
            <w:pPr>
              <w:tabs>
                <w:tab w:val="decimal" w:pos="576"/>
              </w:tabs>
              <w:jc w:val="left"/>
              <w:rPr>
                <w:color w:val="000000" w:themeColor="text1"/>
              </w:rPr>
            </w:pPr>
            <w:r w:rsidRPr="009F34CB">
              <w:rPr>
                <w:color w:val="000000" w:themeColor="text1"/>
              </w:rPr>
              <w:t>16</w:t>
            </w:r>
            <w:r>
              <w:rPr>
                <w:color w:val="000000" w:themeColor="text1"/>
              </w:rPr>
              <w:t>3</w:t>
            </w:r>
            <w:r w:rsidR="00255A75" w:rsidRPr="009F34CB">
              <w:rPr>
                <w:color w:val="000000" w:themeColor="text1"/>
              </w:rPr>
              <w:t>.1</w:t>
            </w:r>
          </w:p>
        </w:tc>
      </w:tr>
      <w:tr w:rsidR="00255A75" w:rsidRPr="009F34CB" w14:paraId="772006C4" w14:textId="77777777" w:rsidTr="0066275F">
        <w:tc>
          <w:tcPr>
            <w:tcW w:w="1853" w:type="dxa"/>
            <w:tcBorders>
              <w:top w:val="single" w:sz="4" w:space="0" w:color="auto"/>
              <w:left w:val="single" w:sz="4" w:space="0" w:color="auto"/>
              <w:bottom w:val="single" w:sz="4" w:space="0" w:color="auto"/>
              <w:right w:val="single" w:sz="4" w:space="0" w:color="auto"/>
            </w:tcBorders>
          </w:tcPr>
          <w:p w14:paraId="604F3A52" w14:textId="77777777" w:rsidR="00255A75" w:rsidRPr="009F34CB" w:rsidRDefault="00255A75" w:rsidP="0066275F">
            <w:pPr>
              <w:tabs>
                <w:tab w:val="decimal" w:pos="576"/>
              </w:tabs>
              <w:rPr>
                <w:color w:val="000000" w:themeColor="text1"/>
              </w:rPr>
            </w:pPr>
            <w:r w:rsidRPr="009F34CB">
              <w:rPr>
                <w:color w:val="000000" w:themeColor="text1"/>
              </w:rPr>
              <w:t>PDSCH Msg2</w:t>
            </w:r>
          </w:p>
        </w:tc>
        <w:tc>
          <w:tcPr>
            <w:tcW w:w="1296" w:type="dxa"/>
            <w:tcBorders>
              <w:top w:val="single" w:sz="4" w:space="0" w:color="auto"/>
              <w:left w:val="single" w:sz="4" w:space="0" w:color="auto"/>
              <w:bottom w:val="single" w:sz="4" w:space="0" w:color="auto"/>
              <w:right w:val="single" w:sz="4" w:space="0" w:color="auto"/>
            </w:tcBorders>
          </w:tcPr>
          <w:p w14:paraId="5A7D358D" w14:textId="77777777" w:rsidR="00255A75" w:rsidRPr="009F34CB" w:rsidRDefault="00255A75" w:rsidP="0066275F">
            <w:pPr>
              <w:tabs>
                <w:tab w:val="decimal" w:pos="576"/>
              </w:tabs>
              <w:jc w:val="left"/>
              <w:rPr>
                <w:color w:val="000000" w:themeColor="text1"/>
              </w:rPr>
            </w:pPr>
            <w:r w:rsidRPr="009F34CB">
              <w:rPr>
                <w:color w:val="000000" w:themeColor="text1"/>
              </w:rPr>
              <w:t>-6</w:t>
            </w:r>
          </w:p>
        </w:tc>
        <w:tc>
          <w:tcPr>
            <w:tcW w:w="1145" w:type="dxa"/>
            <w:tcBorders>
              <w:top w:val="single" w:sz="4" w:space="0" w:color="auto"/>
              <w:left w:val="single" w:sz="4" w:space="0" w:color="auto"/>
              <w:bottom w:val="single" w:sz="4" w:space="0" w:color="auto"/>
              <w:right w:val="single" w:sz="4" w:space="0" w:color="auto"/>
            </w:tcBorders>
          </w:tcPr>
          <w:p w14:paraId="107C534B" w14:textId="3F1ECFFF" w:rsidR="00255A75" w:rsidRPr="009F34CB" w:rsidRDefault="00495259" w:rsidP="0066275F">
            <w:pPr>
              <w:tabs>
                <w:tab w:val="decimal" w:pos="576"/>
              </w:tabs>
              <w:jc w:val="left"/>
              <w:rPr>
                <w:color w:val="000000" w:themeColor="text1"/>
              </w:rPr>
            </w:pPr>
            <w:r w:rsidRPr="009F34CB">
              <w:rPr>
                <w:color w:val="000000" w:themeColor="text1"/>
              </w:rPr>
              <w:t>15</w:t>
            </w:r>
            <w:r>
              <w:rPr>
                <w:color w:val="000000" w:themeColor="text1"/>
              </w:rPr>
              <w:t>4</w:t>
            </w:r>
          </w:p>
        </w:tc>
        <w:tc>
          <w:tcPr>
            <w:tcW w:w="1145" w:type="dxa"/>
            <w:tcBorders>
              <w:top w:val="single" w:sz="4" w:space="0" w:color="auto"/>
              <w:left w:val="single" w:sz="4" w:space="0" w:color="auto"/>
              <w:bottom w:val="single" w:sz="4" w:space="0" w:color="auto"/>
              <w:right w:val="single" w:sz="4" w:space="0" w:color="auto"/>
            </w:tcBorders>
          </w:tcPr>
          <w:p w14:paraId="0C941B66" w14:textId="1C1E311F" w:rsidR="00255A75" w:rsidRPr="009F34CB" w:rsidRDefault="00495259" w:rsidP="0066275F">
            <w:pPr>
              <w:tabs>
                <w:tab w:val="decimal" w:pos="576"/>
              </w:tabs>
              <w:jc w:val="left"/>
              <w:rPr>
                <w:color w:val="000000" w:themeColor="text1"/>
              </w:rPr>
            </w:pPr>
            <w:r w:rsidRPr="009F34CB">
              <w:rPr>
                <w:color w:val="000000" w:themeColor="text1"/>
              </w:rPr>
              <w:t>13</w:t>
            </w:r>
            <w:r>
              <w:rPr>
                <w:color w:val="000000" w:themeColor="text1"/>
              </w:rPr>
              <w:t>2</w:t>
            </w:r>
          </w:p>
        </w:tc>
        <w:tc>
          <w:tcPr>
            <w:tcW w:w="1145" w:type="dxa"/>
            <w:tcBorders>
              <w:top w:val="single" w:sz="4" w:space="0" w:color="auto"/>
              <w:left w:val="single" w:sz="4" w:space="0" w:color="auto"/>
              <w:bottom w:val="single" w:sz="4" w:space="0" w:color="auto"/>
              <w:right w:val="single" w:sz="4" w:space="0" w:color="auto"/>
            </w:tcBorders>
          </w:tcPr>
          <w:p w14:paraId="28EBBF8B" w14:textId="4D4F30AD" w:rsidR="00255A75" w:rsidRPr="009F34CB" w:rsidRDefault="00495259" w:rsidP="0066275F">
            <w:pPr>
              <w:tabs>
                <w:tab w:val="decimal" w:pos="576"/>
              </w:tabs>
              <w:jc w:val="left"/>
              <w:rPr>
                <w:color w:val="000000" w:themeColor="text1"/>
              </w:rPr>
            </w:pPr>
            <w:r w:rsidRPr="009F34CB">
              <w:rPr>
                <w:color w:val="000000" w:themeColor="text1"/>
              </w:rPr>
              <w:t>16</w:t>
            </w:r>
            <w:r>
              <w:rPr>
                <w:color w:val="000000" w:themeColor="text1"/>
              </w:rPr>
              <w:t>2</w:t>
            </w:r>
            <w:r w:rsidR="00255A75" w:rsidRPr="009F34CB">
              <w:rPr>
                <w:color w:val="000000" w:themeColor="text1"/>
              </w:rPr>
              <w:t>.7</w:t>
            </w:r>
          </w:p>
        </w:tc>
      </w:tr>
      <w:bookmarkEnd w:id="5"/>
    </w:tbl>
    <w:p w14:paraId="22B09427" w14:textId="77777777" w:rsidR="00255A75" w:rsidRPr="009F34CB" w:rsidRDefault="00255A75" w:rsidP="00255A75">
      <w:pPr>
        <w:tabs>
          <w:tab w:val="decimal" w:pos="576"/>
        </w:tabs>
        <w:rPr>
          <w:color w:val="000000" w:themeColor="text1"/>
        </w:rPr>
      </w:pPr>
    </w:p>
    <w:p w14:paraId="6B3054E3" w14:textId="5C81FF69" w:rsidR="00255A75" w:rsidRPr="009F34CB" w:rsidRDefault="00255A75" w:rsidP="00255A75">
      <w:pPr>
        <w:pStyle w:val="Caption"/>
      </w:pPr>
      <w:bookmarkStart w:id="8" w:name="_Ref53384054"/>
      <w:bookmarkStart w:id="9" w:name="_Ref53639171"/>
      <w:r w:rsidRPr="009F34CB">
        <w:t xml:space="preserve">Table </w:t>
      </w:r>
      <w:bookmarkEnd w:id="8"/>
      <w:r w:rsidR="00F6626F">
        <w:fldChar w:fldCharType="begin"/>
      </w:r>
      <w:r w:rsidR="00F6626F">
        <w:instrText xml:space="preserve"> SEQ Table \* ARABIC </w:instrText>
      </w:r>
      <w:r w:rsidR="00F6626F">
        <w:fldChar w:fldCharType="separate"/>
      </w:r>
      <w:r w:rsidR="00F6626F">
        <w:rPr>
          <w:noProof/>
        </w:rPr>
        <w:t>4</w:t>
      </w:r>
      <w:r w:rsidR="00F6626F">
        <w:rPr>
          <w:noProof/>
        </w:rPr>
        <w:fldChar w:fldCharType="end"/>
      </w:r>
      <w:bookmarkEnd w:id="9"/>
      <w:r w:rsidRPr="009F34CB">
        <w:t>:</w:t>
      </w:r>
      <w:r w:rsidR="00D721A3">
        <w:t xml:space="preserve"> </w:t>
      </w:r>
      <w:r w:rsidRPr="009F34CB">
        <w:t xml:space="preserve">SNR in dB required for BLER 10% for PDSCH </w:t>
      </w:r>
      <w:proofErr w:type="spellStart"/>
      <w:r w:rsidRPr="009F34CB">
        <w:t>RedCap</w:t>
      </w:r>
      <w:proofErr w:type="spellEnd"/>
      <w:r w:rsidRPr="009F34CB">
        <w:t xml:space="preserve"> UE</w:t>
      </w:r>
      <w:r w:rsidR="00F6626F">
        <w:t xml:space="preserve"> and</w:t>
      </w:r>
      <w:r w:rsidR="00F6626F" w:rsidRPr="009F34CB">
        <w:t xml:space="preserve"> </w:t>
      </w:r>
      <w:r w:rsidRPr="009F34CB">
        <w:t>corresponding MCL, MIL, MPL</w:t>
      </w:r>
    </w:p>
    <w:tbl>
      <w:tblPr>
        <w:tblStyle w:val="LightList-Accent31"/>
        <w:tblW w:w="7264"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111"/>
        <w:gridCol w:w="1289"/>
        <w:gridCol w:w="1288"/>
        <w:gridCol w:w="1288"/>
        <w:gridCol w:w="1288"/>
      </w:tblGrid>
      <w:tr w:rsidR="00255A75" w:rsidRPr="009F34CB" w14:paraId="45361DD3" w14:textId="77777777" w:rsidTr="0066275F">
        <w:trPr>
          <w:cnfStyle w:val="100000000000" w:firstRow="1" w:lastRow="0" w:firstColumn="0" w:lastColumn="0" w:oddVBand="0" w:evenVBand="0" w:oddHBand="0" w:evenHBand="0" w:firstRowFirstColumn="0" w:firstRowLastColumn="0" w:lastRowFirstColumn="0" w:lastRowLastColumn="0"/>
        </w:trPr>
        <w:tc>
          <w:tcPr>
            <w:tcW w:w="2111" w:type="dxa"/>
            <w:tcBorders>
              <w:top w:val="single" w:sz="4" w:space="0" w:color="auto"/>
              <w:left w:val="single" w:sz="4" w:space="0" w:color="auto"/>
              <w:bottom w:val="single" w:sz="4" w:space="0" w:color="auto"/>
              <w:right w:val="single" w:sz="4" w:space="0" w:color="auto"/>
            </w:tcBorders>
            <w:shd w:val="clear" w:color="auto" w:fill="00B050"/>
            <w:hideMark/>
          </w:tcPr>
          <w:p w14:paraId="38357590" w14:textId="77777777" w:rsidR="00255A75" w:rsidRPr="009F34CB" w:rsidRDefault="00255A75" w:rsidP="0066275F">
            <w:pPr>
              <w:jc w:val="center"/>
              <w:rPr>
                <w:color w:val="000000" w:themeColor="text1"/>
              </w:rPr>
            </w:pPr>
            <w:r w:rsidRPr="009F34CB">
              <w:rPr>
                <w:color w:val="000000" w:themeColor="text1"/>
              </w:rPr>
              <w:t>Channel</w:t>
            </w:r>
          </w:p>
        </w:tc>
        <w:tc>
          <w:tcPr>
            <w:tcW w:w="1289" w:type="dxa"/>
            <w:tcBorders>
              <w:top w:val="single" w:sz="4" w:space="0" w:color="auto"/>
              <w:left w:val="single" w:sz="4" w:space="0" w:color="auto"/>
              <w:bottom w:val="single" w:sz="4" w:space="0" w:color="auto"/>
              <w:right w:val="single" w:sz="4" w:space="0" w:color="auto"/>
            </w:tcBorders>
            <w:shd w:val="clear" w:color="auto" w:fill="00B050"/>
            <w:hideMark/>
          </w:tcPr>
          <w:p w14:paraId="75EBDAC5" w14:textId="77777777" w:rsidR="00255A75" w:rsidRPr="009F34CB" w:rsidRDefault="00255A75" w:rsidP="0066275F">
            <w:pPr>
              <w:jc w:val="center"/>
              <w:rPr>
                <w:color w:val="000000" w:themeColor="text1"/>
              </w:rPr>
            </w:pPr>
            <w:r w:rsidRPr="009F34CB">
              <w:rPr>
                <w:color w:val="000000" w:themeColor="text1"/>
              </w:rPr>
              <w:t>SNR in dB</w:t>
            </w:r>
          </w:p>
        </w:tc>
        <w:tc>
          <w:tcPr>
            <w:tcW w:w="1288" w:type="dxa"/>
            <w:tcBorders>
              <w:top w:val="single" w:sz="4" w:space="0" w:color="auto"/>
              <w:left w:val="single" w:sz="4" w:space="0" w:color="auto"/>
              <w:bottom w:val="single" w:sz="4" w:space="0" w:color="auto"/>
              <w:right w:val="single" w:sz="4" w:space="0" w:color="auto"/>
            </w:tcBorders>
            <w:shd w:val="clear" w:color="auto" w:fill="00B050"/>
          </w:tcPr>
          <w:p w14:paraId="7434A003" w14:textId="3D8BF8AE" w:rsidR="00255A75" w:rsidRPr="009F34CB" w:rsidRDefault="00255A75" w:rsidP="0066275F">
            <w:pPr>
              <w:jc w:val="center"/>
              <w:rPr>
                <w:color w:val="000000" w:themeColor="text1"/>
              </w:rPr>
            </w:pPr>
            <w:r w:rsidRPr="009F34CB">
              <w:rPr>
                <w:color w:val="000000" w:themeColor="text1"/>
              </w:rPr>
              <w:t>MCL</w:t>
            </w:r>
            <w:r w:rsidR="00F6626F">
              <w:rPr>
                <w:color w:val="000000" w:themeColor="text1"/>
              </w:rPr>
              <w:t>, dB</w:t>
            </w:r>
          </w:p>
        </w:tc>
        <w:tc>
          <w:tcPr>
            <w:tcW w:w="1288" w:type="dxa"/>
            <w:tcBorders>
              <w:top w:val="single" w:sz="4" w:space="0" w:color="auto"/>
              <w:left w:val="single" w:sz="4" w:space="0" w:color="auto"/>
              <w:bottom w:val="single" w:sz="4" w:space="0" w:color="auto"/>
              <w:right w:val="single" w:sz="4" w:space="0" w:color="auto"/>
            </w:tcBorders>
            <w:shd w:val="clear" w:color="auto" w:fill="00B050"/>
          </w:tcPr>
          <w:p w14:paraId="21EB9B63" w14:textId="32D623C0" w:rsidR="00255A75" w:rsidRPr="009F34CB" w:rsidRDefault="00255A75" w:rsidP="0066275F">
            <w:pPr>
              <w:jc w:val="center"/>
              <w:rPr>
                <w:color w:val="000000" w:themeColor="text1"/>
              </w:rPr>
            </w:pPr>
            <w:r w:rsidRPr="009F34CB">
              <w:rPr>
                <w:color w:val="000000" w:themeColor="text1"/>
              </w:rPr>
              <w:t>MPL</w:t>
            </w:r>
            <w:r w:rsidR="00F6626F">
              <w:rPr>
                <w:color w:val="000000" w:themeColor="text1"/>
              </w:rPr>
              <w:t>, dB</w:t>
            </w:r>
          </w:p>
        </w:tc>
        <w:tc>
          <w:tcPr>
            <w:tcW w:w="1288" w:type="dxa"/>
            <w:tcBorders>
              <w:top w:val="single" w:sz="4" w:space="0" w:color="auto"/>
              <w:left w:val="single" w:sz="4" w:space="0" w:color="auto"/>
              <w:bottom w:val="single" w:sz="4" w:space="0" w:color="auto"/>
              <w:right w:val="single" w:sz="4" w:space="0" w:color="auto"/>
            </w:tcBorders>
            <w:shd w:val="clear" w:color="auto" w:fill="00B050"/>
          </w:tcPr>
          <w:p w14:paraId="66B4E806" w14:textId="13B845BB" w:rsidR="00255A75" w:rsidRPr="009F34CB" w:rsidRDefault="00255A75" w:rsidP="0066275F">
            <w:pPr>
              <w:jc w:val="center"/>
              <w:rPr>
                <w:color w:val="000000" w:themeColor="text1"/>
              </w:rPr>
            </w:pPr>
            <w:r w:rsidRPr="009F34CB">
              <w:rPr>
                <w:color w:val="000000" w:themeColor="text1"/>
              </w:rPr>
              <w:t>MIL</w:t>
            </w:r>
            <w:r w:rsidR="00F6626F">
              <w:rPr>
                <w:color w:val="000000" w:themeColor="text1"/>
              </w:rPr>
              <w:t>, dB</w:t>
            </w:r>
          </w:p>
        </w:tc>
      </w:tr>
      <w:tr w:rsidR="00255A75" w:rsidRPr="009F34CB" w14:paraId="52169771" w14:textId="77777777" w:rsidTr="0066275F">
        <w:tc>
          <w:tcPr>
            <w:tcW w:w="2111" w:type="dxa"/>
            <w:tcBorders>
              <w:top w:val="single" w:sz="4" w:space="0" w:color="auto"/>
              <w:left w:val="single" w:sz="4" w:space="0" w:color="auto"/>
              <w:bottom w:val="single" w:sz="4" w:space="0" w:color="auto"/>
              <w:right w:val="single" w:sz="4" w:space="0" w:color="auto"/>
            </w:tcBorders>
            <w:hideMark/>
          </w:tcPr>
          <w:p w14:paraId="4822F3DB" w14:textId="77777777" w:rsidR="00255A75" w:rsidRPr="009F34CB" w:rsidRDefault="00255A75" w:rsidP="0066275F">
            <w:pPr>
              <w:rPr>
                <w:color w:val="000000" w:themeColor="text1"/>
              </w:rPr>
            </w:pPr>
            <w:r w:rsidRPr="009F34CB">
              <w:rPr>
                <w:color w:val="000000" w:themeColor="text1"/>
              </w:rPr>
              <w:t>PDSCH data Rx1</w:t>
            </w:r>
          </w:p>
        </w:tc>
        <w:tc>
          <w:tcPr>
            <w:tcW w:w="1289" w:type="dxa"/>
            <w:tcBorders>
              <w:top w:val="single" w:sz="4" w:space="0" w:color="auto"/>
              <w:left w:val="single" w:sz="4" w:space="0" w:color="auto"/>
              <w:bottom w:val="single" w:sz="4" w:space="0" w:color="auto"/>
              <w:right w:val="single" w:sz="4" w:space="0" w:color="auto"/>
            </w:tcBorders>
            <w:hideMark/>
          </w:tcPr>
          <w:p w14:paraId="7FF1E7FB" w14:textId="77777777" w:rsidR="00255A75" w:rsidRPr="009F34CB" w:rsidRDefault="00255A75" w:rsidP="0066275F">
            <w:pPr>
              <w:tabs>
                <w:tab w:val="decimal" w:pos="576"/>
              </w:tabs>
              <w:jc w:val="left"/>
              <w:rPr>
                <w:color w:val="000000" w:themeColor="text1"/>
              </w:rPr>
            </w:pPr>
            <w:r w:rsidRPr="009F34CB">
              <w:rPr>
                <w:color w:val="000000" w:themeColor="text1"/>
              </w:rPr>
              <w:t>-1.5</w:t>
            </w:r>
          </w:p>
        </w:tc>
        <w:tc>
          <w:tcPr>
            <w:tcW w:w="1288" w:type="dxa"/>
            <w:tcBorders>
              <w:top w:val="single" w:sz="4" w:space="0" w:color="auto"/>
              <w:left w:val="single" w:sz="4" w:space="0" w:color="auto"/>
              <w:bottom w:val="single" w:sz="4" w:space="0" w:color="auto"/>
              <w:right w:val="single" w:sz="4" w:space="0" w:color="auto"/>
            </w:tcBorders>
          </w:tcPr>
          <w:p w14:paraId="7E5D76B3" w14:textId="77777777" w:rsidR="00255A75" w:rsidRPr="009F34CB" w:rsidRDefault="00255A75" w:rsidP="0066275F">
            <w:pPr>
              <w:tabs>
                <w:tab w:val="decimal" w:pos="576"/>
              </w:tabs>
              <w:jc w:val="left"/>
              <w:rPr>
                <w:color w:val="000000" w:themeColor="text1"/>
              </w:rPr>
            </w:pPr>
            <w:r>
              <w:rPr>
                <w:color w:val="000000" w:themeColor="text1"/>
              </w:rPr>
              <w:t>151.5</w:t>
            </w:r>
          </w:p>
        </w:tc>
        <w:tc>
          <w:tcPr>
            <w:tcW w:w="1288" w:type="dxa"/>
            <w:tcBorders>
              <w:top w:val="single" w:sz="4" w:space="0" w:color="auto"/>
              <w:left w:val="single" w:sz="4" w:space="0" w:color="auto"/>
              <w:bottom w:val="single" w:sz="4" w:space="0" w:color="auto"/>
              <w:right w:val="single" w:sz="4" w:space="0" w:color="auto"/>
            </w:tcBorders>
          </w:tcPr>
          <w:p w14:paraId="629FAE3B" w14:textId="77777777" w:rsidR="00255A75" w:rsidRPr="009F34CB" w:rsidRDefault="00255A75" w:rsidP="0066275F">
            <w:pPr>
              <w:tabs>
                <w:tab w:val="decimal" w:pos="576"/>
              </w:tabs>
              <w:jc w:val="left"/>
              <w:rPr>
                <w:color w:val="000000" w:themeColor="text1"/>
              </w:rPr>
            </w:pPr>
            <w:r>
              <w:rPr>
                <w:color w:val="000000" w:themeColor="text1"/>
              </w:rPr>
              <w:t>126.5</w:t>
            </w:r>
          </w:p>
        </w:tc>
        <w:tc>
          <w:tcPr>
            <w:tcW w:w="1288" w:type="dxa"/>
            <w:tcBorders>
              <w:top w:val="single" w:sz="4" w:space="0" w:color="auto"/>
              <w:left w:val="single" w:sz="4" w:space="0" w:color="auto"/>
              <w:bottom w:val="single" w:sz="4" w:space="0" w:color="auto"/>
              <w:right w:val="single" w:sz="4" w:space="0" w:color="auto"/>
            </w:tcBorders>
          </w:tcPr>
          <w:p w14:paraId="22EBFB5B" w14:textId="77777777" w:rsidR="00255A75" w:rsidRPr="009F34CB" w:rsidRDefault="00255A75" w:rsidP="0066275F">
            <w:pPr>
              <w:tabs>
                <w:tab w:val="decimal" w:pos="576"/>
              </w:tabs>
              <w:jc w:val="left"/>
              <w:rPr>
                <w:color w:val="000000" w:themeColor="text1"/>
              </w:rPr>
            </w:pPr>
            <w:r>
              <w:rPr>
                <w:color w:val="000000" w:themeColor="text1"/>
              </w:rPr>
              <w:t>157.2</w:t>
            </w:r>
          </w:p>
        </w:tc>
      </w:tr>
      <w:tr w:rsidR="007D375D" w:rsidRPr="009F34CB" w14:paraId="59C58826" w14:textId="77777777" w:rsidTr="0066275F">
        <w:tc>
          <w:tcPr>
            <w:tcW w:w="2111" w:type="dxa"/>
            <w:tcBorders>
              <w:top w:val="single" w:sz="4" w:space="0" w:color="auto"/>
              <w:left w:val="single" w:sz="4" w:space="0" w:color="auto"/>
              <w:bottom w:val="single" w:sz="4" w:space="0" w:color="auto"/>
              <w:right w:val="single" w:sz="4" w:space="0" w:color="auto"/>
            </w:tcBorders>
          </w:tcPr>
          <w:p w14:paraId="28C4B8D6" w14:textId="185A5E9D" w:rsidR="007D375D" w:rsidRPr="009F34CB" w:rsidRDefault="007D375D" w:rsidP="007D375D">
            <w:pPr>
              <w:rPr>
                <w:color w:val="000000" w:themeColor="text1"/>
              </w:rPr>
            </w:pPr>
            <w:r w:rsidRPr="009F34CB">
              <w:rPr>
                <w:color w:val="000000" w:themeColor="text1"/>
              </w:rPr>
              <w:t>PDSCH Msg4 Rx1</w:t>
            </w:r>
          </w:p>
        </w:tc>
        <w:tc>
          <w:tcPr>
            <w:tcW w:w="1289" w:type="dxa"/>
            <w:tcBorders>
              <w:top w:val="single" w:sz="4" w:space="0" w:color="auto"/>
              <w:left w:val="single" w:sz="4" w:space="0" w:color="auto"/>
              <w:bottom w:val="single" w:sz="4" w:space="0" w:color="auto"/>
              <w:right w:val="single" w:sz="4" w:space="0" w:color="auto"/>
            </w:tcBorders>
          </w:tcPr>
          <w:p w14:paraId="1DF3B7F8" w14:textId="5DEC77E3" w:rsidR="007D375D" w:rsidRPr="009F34CB" w:rsidRDefault="007D375D" w:rsidP="007D375D">
            <w:pPr>
              <w:tabs>
                <w:tab w:val="decimal" w:pos="576"/>
              </w:tabs>
              <w:jc w:val="left"/>
              <w:rPr>
                <w:color w:val="000000" w:themeColor="text1"/>
              </w:rPr>
            </w:pPr>
            <w:r w:rsidRPr="009F34CB">
              <w:rPr>
                <w:color w:val="000000" w:themeColor="text1"/>
              </w:rPr>
              <w:t>-1.1</w:t>
            </w:r>
          </w:p>
        </w:tc>
        <w:tc>
          <w:tcPr>
            <w:tcW w:w="1288" w:type="dxa"/>
            <w:tcBorders>
              <w:top w:val="single" w:sz="4" w:space="0" w:color="auto"/>
              <w:left w:val="single" w:sz="4" w:space="0" w:color="auto"/>
              <w:bottom w:val="single" w:sz="4" w:space="0" w:color="auto"/>
              <w:right w:val="single" w:sz="4" w:space="0" w:color="auto"/>
            </w:tcBorders>
          </w:tcPr>
          <w:p w14:paraId="29E570D9" w14:textId="53C02AE9" w:rsidR="007D375D" w:rsidRDefault="007D375D" w:rsidP="007D375D">
            <w:pPr>
              <w:tabs>
                <w:tab w:val="decimal" w:pos="576"/>
              </w:tabs>
              <w:jc w:val="left"/>
              <w:rPr>
                <w:color w:val="000000" w:themeColor="text1"/>
              </w:rPr>
            </w:pPr>
            <w:r w:rsidRPr="009F34CB">
              <w:rPr>
                <w:color w:val="000000" w:themeColor="text1"/>
              </w:rPr>
              <w:t>1</w:t>
            </w:r>
            <w:r>
              <w:rPr>
                <w:color w:val="000000" w:themeColor="text1"/>
              </w:rPr>
              <w:t>49</w:t>
            </w:r>
            <w:r w:rsidRPr="009F34CB">
              <w:rPr>
                <w:color w:val="000000" w:themeColor="text1"/>
              </w:rPr>
              <w:t>.1</w:t>
            </w:r>
          </w:p>
        </w:tc>
        <w:tc>
          <w:tcPr>
            <w:tcW w:w="1288" w:type="dxa"/>
            <w:tcBorders>
              <w:top w:val="single" w:sz="4" w:space="0" w:color="auto"/>
              <w:left w:val="single" w:sz="4" w:space="0" w:color="auto"/>
              <w:bottom w:val="single" w:sz="4" w:space="0" w:color="auto"/>
              <w:right w:val="single" w:sz="4" w:space="0" w:color="auto"/>
            </w:tcBorders>
          </w:tcPr>
          <w:p w14:paraId="622700CF" w14:textId="0E3B189F" w:rsidR="007D375D" w:rsidRDefault="007D375D" w:rsidP="007D375D">
            <w:pPr>
              <w:tabs>
                <w:tab w:val="decimal" w:pos="576"/>
              </w:tabs>
              <w:jc w:val="left"/>
              <w:rPr>
                <w:color w:val="000000" w:themeColor="text1"/>
              </w:rPr>
            </w:pPr>
            <w:r w:rsidRPr="009F34CB">
              <w:rPr>
                <w:color w:val="000000" w:themeColor="text1"/>
              </w:rPr>
              <w:t>12</w:t>
            </w:r>
            <w:r>
              <w:rPr>
                <w:color w:val="000000" w:themeColor="text1"/>
              </w:rPr>
              <w:t>4</w:t>
            </w:r>
            <w:r w:rsidRPr="009F34CB">
              <w:rPr>
                <w:color w:val="000000" w:themeColor="text1"/>
              </w:rPr>
              <w:t>.1</w:t>
            </w:r>
          </w:p>
        </w:tc>
        <w:tc>
          <w:tcPr>
            <w:tcW w:w="1288" w:type="dxa"/>
            <w:tcBorders>
              <w:top w:val="single" w:sz="4" w:space="0" w:color="auto"/>
              <w:left w:val="single" w:sz="4" w:space="0" w:color="auto"/>
              <w:bottom w:val="single" w:sz="4" w:space="0" w:color="auto"/>
              <w:right w:val="single" w:sz="4" w:space="0" w:color="auto"/>
            </w:tcBorders>
          </w:tcPr>
          <w:p w14:paraId="0D56E616" w14:textId="0C2C356D" w:rsidR="007D375D" w:rsidRDefault="007D375D" w:rsidP="007D375D">
            <w:pPr>
              <w:tabs>
                <w:tab w:val="decimal" w:pos="576"/>
              </w:tabs>
              <w:jc w:val="left"/>
              <w:rPr>
                <w:color w:val="000000" w:themeColor="text1"/>
              </w:rPr>
            </w:pPr>
            <w:r w:rsidRPr="009F34CB">
              <w:rPr>
                <w:color w:val="000000" w:themeColor="text1"/>
              </w:rPr>
              <w:t>15</w:t>
            </w:r>
            <w:r>
              <w:rPr>
                <w:color w:val="000000" w:themeColor="text1"/>
              </w:rPr>
              <w:t>4</w:t>
            </w:r>
            <w:r w:rsidRPr="009F34CB">
              <w:rPr>
                <w:color w:val="000000" w:themeColor="text1"/>
              </w:rPr>
              <w:t>.8</w:t>
            </w:r>
          </w:p>
        </w:tc>
      </w:tr>
      <w:tr w:rsidR="007D375D" w:rsidRPr="009F34CB" w14:paraId="1221E965" w14:textId="77777777" w:rsidTr="0066275F">
        <w:tc>
          <w:tcPr>
            <w:tcW w:w="2111" w:type="dxa"/>
            <w:tcBorders>
              <w:top w:val="single" w:sz="4" w:space="0" w:color="auto"/>
              <w:left w:val="single" w:sz="4" w:space="0" w:color="auto"/>
              <w:bottom w:val="single" w:sz="4" w:space="0" w:color="auto"/>
              <w:right w:val="single" w:sz="4" w:space="0" w:color="auto"/>
            </w:tcBorders>
          </w:tcPr>
          <w:p w14:paraId="4C541D0D" w14:textId="0A84328C" w:rsidR="007D375D" w:rsidRPr="009F34CB" w:rsidRDefault="007D375D" w:rsidP="007D375D">
            <w:pPr>
              <w:rPr>
                <w:color w:val="000000" w:themeColor="text1"/>
              </w:rPr>
            </w:pPr>
            <w:r w:rsidRPr="009F34CB">
              <w:rPr>
                <w:color w:val="000000" w:themeColor="text1"/>
              </w:rPr>
              <w:t>PDSCH Msg2 Rx1</w:t>
            </w:r>
          </w:p>
        </w:tc>
        <w:tc>
          <w:tcPr>
            <w:tcW w:w="1289" w:type="dxa"/>
            <w:tcBorders>
              <w:top w:val="single" w:sz="4" w:space="0" w:color="auto"/>
              <w:left w:val="single" w:sz="4" w:space="0" w:color="auto"/>
              <w:bottom w:val="single" w:sz="4" w:space="0" w:color="auto"/>
              <w:right w:val="single" w:sz="4" w:space="0" w:color="auto"/>
            </w:tcBorders>
          </w:tcPr>
          <w:p w14:paraId="51EB66A5" w14:textId="0C93D830" w:rsidR="007D375D" w:rsidRPr="009F34CB" w:rsidRDefault="007D375D" w:rsidP="007D375D">
            <w:pPr>
              <w:tabs>
                <w:tab w:val="decimal" w:pos="576"/>
              </w:tabs>
              <w:jc w:val="left"/>
              <w:rPr>
                <w:color w:val="000000" w:themeColor="text1"/>
              </w:rPr>
            </w:pPr>
            <w:r w:rsidRPr="009F34CB">
              <w:rPr>
                <w:color w:val="000000" w:themeColor="text1"/>
              </w:rPr>
              <w:t>-0.5</w:t>
            </w:r>
          </w:p>
        </w:tc>
        <w:tc>
          <w:tcPr>
            <w:tcW w:w="1288" w:type="dxa"/>
            <w:tcBorders>
              <w:top w:val="single" w:sz="4" w:space="0" w:color="auto"/>
              <w:left w:val="single" w:sz="4" w:space="0" w:color="auto"/>
              <w:bottom w:val="single" w:sz="4" w:space="0" w:color="auto"/>
              <w:right w:val="single" w:sz="4" w:space="0" w:color="auto"/>
            </w:tcBorders>
          </w:tcPr>
          <w:p w14:paraId="4ECDA97F" w14:textId="1ED96D2D" w:rsidR="007D375D" w:rsidRPr="009F34CB" w:rsidRDefault="007D375D" w:rsidP="007D375D">
            <w:pPr>
              <w:tabs>
                <w:tab w:val="decimal" w:pos="576"/>
              </w:tabs>
              <w:jc w:val="left"/>
              <w:rPr>
                <w:color w:val="000000" w:themeColor="text1"/>
              </w:rPr>
            </w:pPr>
            <w:r w:rsidRPr="009F34CB">
              <w:rPr>
                <w:color w:val="000000" w:themeColor="text1"/>
              </w:rPr>
              <w:t>14</w:t>
            </w:r>
            <w:r>
              <w:rPr>
                <w:color w:val="000000" w:themeColor="text1"/>
              </w:rPr>
              <w:t>8</w:t>
            </w:r>
            <w:r w:rsidRPr="009F34CB">
              <w:rPr>
                <w:color w:val="000000" w:themeColor="text1"/>
              </w:rPr>
              <w:t>.5</w:t>
            </w:r>
          </w:p>
        </w:tc>
        <w:tc>
          <w:tcPr>
            <w:tcW w:w="1288" w:type="dxa"/>
            <w:tcBorders>
              <w:top w:val="single" w:sz="4" w:space="0" w:color="auto"/>
              <w:left w:val="single" w:sz="4" w:space="0" w:color="auto"/>
              <w:bottom w:val="single" w:sz="4" w:space="0" w:color="auto"/>
              <w:right w:val="single" w:sz="4" w:space="0" w:color="auto"/>
            </w:tcBorders>
          </w:tcPr>
          <w:p w14:paraId="42EC5A02" w14:textId="163E129E" w:rsidR="007D375D" w:rsidRPr="009F34CB" w:rsidRDefault="007D375D" w:rsidP="007D375D">
            <w:pPr>
              <w:tabs>
                <w:tab w:val="decimal" w:pos="576"/>
              </w:tabs>
              <w:jc w:val="left"/>
              <w:rPr>
                <w:color w:val="000000" w:themeColor="text1"/>
              </w:rPr>
            </w:pPr>
            <w:r w:rsidRPr="009F34CB">
              <w:rPr>
                <w:color w:val="000000" w:themeColor="text1"/>
              </w:rPr>
              <w:t>12</w:t>
            </w:r>
            <w:r>
              <w:rPr>
                <w:color w:val="000000" w:themeColor="text1"/>
              </w:rPr>
              <w:t>3</w:t>
            </w:r>
            <w:r w:rsidRPr="009F34CB">
              <w:rPr>
                <w:color w:val="000000" w:themeColor="text1"/>
              </w:rPr>
              <w:t>.5</w:t>
            </w:r>
          </w:p>
        </w:tc>
        <w:tc>
          <w:tcPr>
            <w:tcW w:w="1288" w:type="dxa"/>
            <w:tcBorders>
              <w:top w:val="single" w:sz="4" w:space="0" w:color="auto"/>
              <w:left w:val="single" w:sz="4" w:space="0" w:color="auto"/>
              <w:bottom w:val="single" w:sz="4" w:space="0" w:color="auto"/>
              <w:right w:val="single" w:sz="4" w:space="0" w:color="auto"/>
            </w:tcBorders>
          </w:tcPr>
          <w:p w14:paraId="0045D5A6" w14:textId="665D04DF" w:rsidR="007D375D" w:rsidRPr="009F34CB" w:rsidRDefault="007D375D" w:rsidP="007D375D">
            <w:pPr>
              <w:tabs>
                <w:tab w:val="decimal" w:pos="576"/>
              </w:tabs>
              <w:jc w:val="left"/>
              <w:rPr>
                <w:color w:val="000000" w:themeColor="text1"/>
              </w:rPr>
            </w:pPr>
            <w:r w:rsidRPr="009F34CB">
              <w:rPr>
                <w:color w:val="000000" w:themeColor="text1"/>
              </w:rPr>
              <w:t>15</w:t>
            </w:r>
            <w:r>
              <w:rPr>
                <w:color w:val="000000" w:themeColor="text1"/>
              </w:rPr>
              <w:t>4</w:t>
            </w:r>
            <w:r w:rsidRPr="009F34CB">
              <w:rPr>
                <w:color w:val="000000" w:themeColor="text1"/>
              </w:rPr>
              <w:t>.2</w:t>
            </w:r>
          </w:p>
        </w:tc>
      </w:tr>
      <w:tr w:rsidR="007D375D" w:rsidRPr="009F34CB" w14:paraId="7111C789" w14:textId="77777777" w:rsidTr="0066275F">
        <w:tc>
          <w:tcPr>
            <w:tcW w:w="2111" w:type="dxa"/>
            <w:tcBorders>
              <w:top w:val="single" w:sz="4" w:space="0" w:color="auto"/>
              <w:left w:val="single" w:sz="4" w:space="0" w:color="auto"/>
              <w:bottom w:val="single" w:sz="4" w:space="0" w:color="auto"/>
              <w:right w:val="single" w:sz="4" w:space="0" w:color="auto"/>
            </w:tcBorders>
            <w:hideMark/>
          </w:tcPr>
          <w:p w14:paraId="47BCAB88" w14:textId="77777777" w:rsidR="007D375D" w:rsidRPr="009F34CB" w:rsidRDefault="007D375D" w:rsidP="007D375D">
            <w:pPr>
              <w:rPr>
                <w:color w:val="000000" w:themeColor="text1"/>
              </w:rPr>
            </w:pPr>
            <w:r w:rsidRPr="009F34CB">
              <w:rPr>
                <w:color w:val="000000" w:themeColor="text1"/>
              </w:rPr>
              <w:t>PDSCH data Rx2</w:t>
            </w:r>
          </w:p>
        </w:tc>
        <w:tc>
          <w:tcPr>
            <w:tcW w:w="1289" w:type="dxa"/>
            <w:tcBorders>
              <w:top w:val="single" w:sz="4" w:space="0" w:color="auto"/>
              <w:left w:val="single" w:sz="4" w:space="0" w:color="auto"/>
              <w:bottom w:val="single" w:sz="4" w:space="0" w:color="auto"/>
              <w:right w:val="single" w:sz="4" w:space="0" w:color="auto"/>
            </w:tcBorders>
            <w:hideMark/>
          </w:tcPr>
          <w:p w14:paraId="2C0D664F" w14:textId="77777777" w:rsidR="007D375D" w:rsidRPr="009F34CB" w:rsidRDefault="007D375D" w:rsidP="007D375D">
            <w:pPr>
              <w:tabs>
                <w:tab w:val="decimal" w:pos="576"/>
              </w:tabs>
              <w:jc w:val="left"/>
              <w:rPr>
                <w:color w:val="000000" w:themeColor="text1"/>
              </w:rPr>
            </w:pPr>
            <w:r w:rsidRPr="009F34CB">
              <w:rPr>
                <w:color w:val="000000" w:themeColor="text1"/>
              </w:rPr>
              <w:t>-3.5</w:t>
            </w:r>
          </w:p>
        </w:tc>
        <w:tc>
          <w:tcPr>
            <w:tcW w:w="1288" w:type="dxa"/>
            <w:tcBorders>
              <w:top w:val="single" w:sz="4" w:space="0" w:color="auto"/>
              <w:left w:val="single" w:sz="4" w:space="0" w:color="auto"/>
              <w:bottom w:val="single" w:sz="4" w:space="0" w:color="auto"/>
              <w:right w:val="single" w:sz="4" w:space="0" w:color="auto"/>
            </w:tcBorders>
          </w:tcPr>
          <w:p w14:paraId="191ABFBD" w14:textId="77777777" w:rsidR="007D375D" w:rsidRPr="009F34CB" w:rsidRDefault="007D375D" w:rsidP="007D375D">
            <w:pPr>
              <w:tabs>
                <w:tab w:val="decimal" w:pos="576"/>
              </w:tabs>
              <w:jc w:val="left"/>
              <w:rPr>
                <w:color w:val="000000" w:themeColor="text1"/>
              </w:rPr>
            </w:pPr>
            <w:r w:rsidRPr="009F34CB">
              <w:rPr>
                <w:color w:val="000000" w:themeColor="text1"/>
              </w:rPr>
              <w:t>153.5</w:t>
            </w:r>
          </w:p>
        </w:tc>
        <w:tc>
          <w:tcPr>
            <w:tcW w:w="1288" w:type="dxa"/>
            <w:tcBorders>
              <w:top w:val="single" w:sz="4" w:space="0" w:color="auto"/>
              <w:left w:val="single" w:sz="4" w:space="0" w:color="auto"/>
              <w:bottom w:val="single" w:sz="4" w:space="0" w:color="auto"/>
              <w:right w:val="single" w:sz="4" w:space="0" w:color="auto"/>
            </w:tcBorders>
          </w:tcPr>
          <w:p w14:paraId="323A83BD" w14:textId="77777777" w:rsidR="007D375D" w:rsidRPr="009F34CB" w:rsidRDefault="007D375D" w:rsidP="007D375D">
            <w:pPr>
              <w:tabs>
                <w:tab w:val="decimal" w:pos="576"/>
              </w:tabs>
              <w:jc w:val="left"/>
              <w:rPr>
                <w:color w:val="000000" w:themeColor="text1"/>
              </w:rPr>
            </w:pPr>
            <w:r w:rsidRPr="009F34CB">
              <w:rPr>
                <w:color w:val="000000" w:themeColor="text1"/>
              </w:rPr>
              <w:t>128.5</w:t>
            </w:r>
          </w:p>
        </w:tc>
        <w:tc>
          <w:tcPr>
            <w:tcW w:w="1288" w:type="dxa"/>
            <w:tcBorders>
              <w:top w:val="single" w:sz="4" w:space="0" w:color="auto"/>
              <w:left w:val="single" w:sz="4" w:space="0" w:color="auto"/>
              <w:bottom w:val="single" w:sz="4" w:space="0" w:color="auto"/>
              <w:right w:val="single" w:sz="4" w:space="0" w:color="auto"/>
            </w:tcBorders>
          </w:tcPr>
          <w:p w14:paraId="09DCA77B" w14:textId="77777777" w:rsidR="007D375D" w:rsidRPr="009F34CB" w:rsidRDefault="007D375D" w:rsidP="007D375D">
            <w:pPr>
              <w:tabs>
                <w:tab w:val="decimal" w:pos="576"/>
              </w:tabs>
              <w:jc w:val="left"/>
              <w:rPr>
                <w:color w:val="000000" w:themeColor="text1"/>
              </w:rPr>
            </w:pPr>
            <w:r w:rsidRPr="009F34CB">
              <w:rPr>
                <w:color w:val="000000" w:themeColor="text1"/>
              </w:rPr>
              <w:t>159.2</w:t>
            </w:r>
          </w:p>
        </w:tc>
      </w:tr>
      <w:tr w:rsidR="007D375D" w:rsidRPr="009F34CB" w14:paraId="38DFA8A9" w14:textId="77777777" w:rsidTr="0066275F">
        <w:tc>
          <w:tcPr>
            <w:tcW w:w="2111" w:type="dxa"/>
            <w:tcBorders>
              <w:top w:val="single" w:sz="4" w:space="0" w:color="auto"/>
              <w:left w:val="single" w:sz="4" w:space="0" w:color="auto"/>
              <w:bottom w:val="single" w:sz="4" w:space="0" w:color="auto"/>
              <w:right w:val="single" w:sz="4" w:space="0" w:color="auto"/>
            </w:tcBorders>
          </w:tcPr>
          <w:p w14:paraId="10BD7EA2" w14:textId="12796585" w:rsidR="007D375D" w:rsidRPr="009F34CB" w:rsidRDefault="007D375D" w:rsidP="007D375D">
            <w:pPr>
              <w:rPr>
                <w:color w:val="000000" w:themeColor="text1"/>
              </w:rPr>
            </w:pPr>
            <w:r w:rsidRPr="009F34CB">
              <w:rPr>
                <w:color w:val="000000" w:themeColor="text1"/>
              </w:rPr>
              <w:t>PDSCH Msg4 Rx2</w:t>
            </w:r>
          </w:p>
        </w:tc>
        <w:tc>
          <w:tcPr>
            <w:tcW w:w="1289" w:type="dxa"/>
            <w:tcBorders>
              <w:top w:val="single" w:sz="4" w:space="0" w:color="auto"/>
              <w:left w:val="single" w:sz="4" w:space="0" w:color="auto"/>
              <w:bottom w:val="single" w:sz="4" w:space="0" w:color="auto"/>
              <w:right w:val="single" w:sz="4" w:space="0" w:color="auto"/>
            </w:tcBorders>
          </w:tcPr>
          <w:p w14:paraId="50AFBEAE" w14:textId="77777777" w:rsidR="007D375D" w:rsidRPr="009F34CB" w:rsidRDefault="007D375D" w:rsidP="007D375D">
            <w:pPr>
              <w:tabs>
                <w:tab w:val="decimal" w:pos="576"/>
              </w:tabs>
              <w:jc w:val="left"/>
              <w:rPr>
                <w:color w:val="000000" w:themeColor="text1"/>
              </w:rPr>
            </w:pPr>
            <w:r w:rsidRPr="009F34CB">
              <w:rPr>
                <w:color w:val="000000" w:themeColor="text1"/>
              </w:rPr>
              <w:t>-4.3</w:t>
            </w:r>
          </w:p>
        </w:tc>
        <w:tc>
          <w:tcPr>
            <w:tcW w:w="1288" w:type="dxa"/>
            <w:tcBorders>
              <w:top w:val="single" w:sz="4" w:space="0" w:color="auto"/>
              <w:left w:val="single" w:sz="4" w:space="0" w:color="auto"/>
              <w:bottom w:val="single" w:sz="4" w:space="0" w:color="auto"/>
              <w:right w:val="single" w:sz="4" w:space="0" w:color="auto"/>
            </w:tcBorders>
          </w:tcPr>
          <w:p w14:paraId="0132EB09" w14:textId="617C8D71" w:rsidR="007D375D" w:rsidRPr="009F34CB" w:rsidRDefault="007D375D" w:rsidP="007D375D">
            <w:pPr>
              <w:tabs>
                <w:tab w:val="decimal" w:pos="576"/>
              </w:tabs>
              <w:jc w:val="left"/>
              <w:rPr>
                <w:color w:val="000000" w:themeColor="text1"/>
              </w:rPr>
            </w:pPr>
            <w:r w:rsidRPr="009F34CB">
              <w:rPr>
                <w:color w:val="000000" w:themeColor="text1"/>
              </w:rPr>
              <w:t>15</w:t>
            </w:r>
            <w:r>
              <w:rPr>
                <w:color w:val="000000" w:themeColor="text1"/>
              </w:rPr>
              <w:t>2</w:t>
            </w:r>
            <w:r w:rsidRPr="009F34CB">
              <w:rPr>
                <w:color w:val="000000" w:themeColor="text1"/>
              </w:rPr>
              <w:t>.3</w:t>
            </w:r>
          </w:p>
        </w:tc>
        <w:tc>
          <w:tcPr>
            <w:tcW w:w="1288" w:type="dxa"/>
            <w:tcBorders>
              <w:top w:val="single" w:sz="4" w:space="0" w:color="auto"/>
              <w:left w:val="single" w:sz="4" w:space="0" w:color="auto"/>
              <w:bottom w:val="single" w:sz="4" w:space="0" w:color="auto"/>
              <w:right w:val="single" w:sz="4" w:space="0" w:color="auto"/>
            </w:tcBorders>
          </w:tcPr>
          <w:p w14:paraId="196F793C" w14:textId="15FB5251" w:rsidR="007D375D" w:rsidRPr="009F34CB" w:rsidRDefault="007D375D" w:rsidP="007D375D">
            <w:pPr>
              <w:tabs>
                <w:tab w:val="decimal" w:pos="576"/>
              </w:tabs>
              <w:jc w:val="left"/>
              <w:rPr>
                <w:color w:val="000000" w:themeColor="text1"/>
              </w:rPr>
            </w:pPr>
            <w:r w:rsidRPr="009F34CB">
              <w:rPr>
                <w:color w:val="000000" w:themeColor="text1"/>
              </w:rPr>
              <w:t>12</w:t>
            </w:r>
            <w:r>
              <w:rPr>
                <w:color w:val="000000" w:themeColor="text1"/>
              </w:rPr>
              <w:t>7</w:t>
            </w:r>
            <w:r w:rsidRPr="009F34CB">
              <w:rPr>
                <w:color w:val="000000" w:themeColor="text1"/>
              </w:rPr>
              <w:t>.3</w:t>
            </w:r>
          </w:p>
        </w:tc>
        <w:tc>
          <w:tcPr>
            <w:tcW w:w="1288" w:type="dxa"/>
            <w:tcBorders>
              <w:top w:val="single" w:sz="4" w:space="0" w:color="auto"/>
              <w:left w:val="single" w:sz="4" w:space="0" w:color="auto"/>
              <w:bottom w:val="single" w:sz="4" w:space="0" w:color="auto"/>
              <w:right w:val="single" w:sz="4" w:space="0" w:color="auto"/>
            </w:tcBorders>
          </w:tcPr>
          <w:p w14:paraId="648AB8C7" w14:textId="215D697F" w:rsidR="007D375D" w:rsidRPr="009F34CB" w:rsidRDefault="007D375D" w:rsidP="007D375D">
            <w:pPr>
              <w:tabs>
                <w:tab w:val="decimal" w:pos="576"/>
              </w:tabs>
              <w:jc w:val="left"/>
              <w:rPr>
                <w:color w:val="000000" w:themeColor="text1"/>
              </w:rPr>
            </w:pPr>
            <w:r w:rsidRPr="009F34CB">
              <w:rPr>
                <w:color w:val="000000" w:themeColor="text1"/>
              </w:rPr>
              <w:t>1</w:t>
            </w:r>
            <w:r>
              <w:rPr>
                <w:color w:val="000000" w:themeColor="text1"/>
              </w:rPr>
              <w:t>58</w:t>
            </w:r>
            <w:r w:rsidRPr="009F34CB">
              <w:rPr>
                <w:color w:val="000000" w:themeColor="text1"/>
              </w:rPr>
              <w:t>.0</w:t>
            </w:r>
          </w:p>
        </w:tc>
      </w:tr>
      <w:tr w:rsidR="007D375D" w:rsidRPr="009F34CB" w14:paraId="3BE68892" w14:textId="77777777" w:rsidTr="0066275F">
        <w:tc>
          <w:tcPr>
            <w:tcW w:w="2111" w:type="dxa"/>
            <w:tcBorders>
              <w:top w:val="single" w:sz="4" w:space="0" w:color="auto"/>
              <w:left w:val="single" w:sz="4" w:space="0" w:color="auto"/>
              <w:bottom w:val="single" w:sz="4" w:space="0" w:color="auto"/>
              <w:right w:val="single" w:sz="4" w:space="0" w:color="auto"/>
            </w:tcBorders>
          </w:tcPr>
          <w:p w14:paraId="759185A7" w14:textId="77777777" w:rsidR="007D375D" w:rsidRPr="009F34CB" w:rsidRDefault="007D375D" w:rsidP="007D375D">
            <w:pPr>
              <w:rPr>
                <w:color w:val="000000" w:themeColor="text1"/>
              </w:rPr>
            </w:pPr>
            <w:r w:rsidRPr="009F34CB">
              <w:rPr>
                <w:color w:val="000000" w:themeColor="text1"/>
              </w:rPr>
              <w:t>PDSCH Msg2 Rx2</w:t>
            </w:r>
          </w:p>
        </w:tc>
        <w:tc>
          <w:tcPr>
            <w:tcW w:w="1289" w:type="dxa"/>
            <w:tcBorders>
              <w:top w:val="single" w:sz="4" w:space="0" w:color="auto"/>
              <w:left w:val="single" w:sz="4" w:space="0" w:color="auto"/>
              <w:bottom w:val="single" w:sz="4" w:space="0" w:color="auto"/>
              <w:right w:val="single" w:sz="4" w:space="0" w:color="auto"/>
            </w:tcBorders>
          </w:tcPr>
          <w:p w14:paraId="6AC1419D" w14:textId="77777777" w:rsidR="007D375D" w:rsidRPr="009F34CB" w:rsidRDefault="007D375D" w:rsidP="007D375D">
            <w:pPr>
              <w:tabs>
                <w:tab w:val="decimal" w:pos="576"/>
              </w:tabs>
              <w:jc w:val="left"/>
              <w:rPr>
                <w:color w:val="000000" w:themeColor="text1"/>
              </w:rPr>
            </w:pPr>
            <w:r w:rsidRPr="009F34CB">
              <w:rPr>
                <w:color w:val="000000" w:themeColor="text1"/>
              </w:rPr>
              <w:t>-3.5</w:t>
            </w:r>
          </w:p>
        </w:tc>
        <w:tc>
          <w:tcPr>
            <w:tcW w:w="1288" w:type="dxa"/>
            <w:tcBorders>
              <w:top w:val="single" w:sz="4" w:space="0" w:color="auto"/>
              <w:left w:val="single" w:sz="4" w:space="0" w:color="auto"/>
              <w:bottom w:val="single" w:sz="4" w:space="0" w:color="auto"/>
              <w:right w:val="single" w:sz="4" w:space="0" w:color="auto"/>
            </w:tcBorders>
          </w:tcPr>
          <w:p w14:paraId="12FF1E3F" w14:textId="701CA317" w:rsidR="007D375D" w:rsidRPr="009F34CB" w:rsidRDefault="007D375D" w:rsidP="007D375D">
            <w:pPr>
              <w:tabs>
                <w:tab w:val="decimal" w:pos="576"/>
              </w:tabs>
              <w:jc w:val="left"/>
              <w:rPr>
                <w:color w:val="000000" w:themeColor="text1"/>
              </w:rPr>
            </w:pPr>
            <w:r w:rsidRPr="009F34CB">
              <w:rPr>
                <w:color w:val="000000" w:themeColor="text1"/>
              </w:rPr>
              <w:t>1</w:t>
            </w:r>
            <w:r>
              <w:rPr>
                <w:color w:val="000000" w:themeColor="text1"/>
              </w:rPr>
              <w:t>51</w:t>
            </w:r>
            <w:r w:rsidRPr="009F34CB">
              <w:rPr>
                <w:color w:val="000000" w:themeColor="text1"/>
              </w:rPr>
              <w:t>.5</w:t>
            </w:r>
          </w:p>
        </w:tc>
        <w:tc>
          <w:tcPr>
            <w:tcW w:w="1288" w:type="dxa"/>
            <w:tcBorders>
              <w:top w:val="single" w:sz="4" w:space="0" w:color="auto"/>
              <w:left w:val="single" w:sz="4" w:space="0" w:color="auto"/>
              <w:bottom w:val="single" w:sz="4" w:space="0" w:color="auto"/>
              <w:right w:val="single" w:sz="4" w:space="0" w:color="auto"/>
            </w:tcBorders>
          </w:tcPr>
          <w:p w14:paraId="6038142D" w14:textId="15A98DD6" w:rsidR="007D375D" w:rsidRPr="009F34CB" w:rsidRDefault="007D375D" w:rsidP="007D375D">
            <w:pPr>
              <w:tabs>
                <w:tab w:val="decimal" w:pos="576"/>
              </w:tabs>
              <w:jc w:val="left"/>
              <w:rPr>
                <w:color w:val="000000" w:themeColor="text1"/>
              </w:rPr>
            </w:pPr>
            <w:r w:rsidRPr="009F34CB">
              <w:rPr>
                <w:color w:val="000000" w:themeColor="text1"/>
              </w:rPr>
              <w:t>12</w:t>
            </w:r>
            <w:r>
              <w:rPr>
                <w:color w:val="000000" w:themeColor="text1"/>
              </w:rPr>
              <w:t>6</w:t>
            </w:r>
            <w:r w:rsidRPr="009F34CB">
              <w:rPr>
                <w:color w:val="000000" w:themeColor="text1"/>
              </w:rPr>
              <w:t>.54</w:t>
            </w:r>
          </w:p>
        </w:tc>
        <w:tc>
          <w:tcPr>
            <w:tcW w:w="1288" w:type="dxa"/>
            <w:tcBorders>
              <w:top w:val="single" w:sz="4" w:space="0" w:color="auto"/>
              <w:left w:val="single" w:sz="4" w:space="0" w:color="auto"/>
              <w:bottom w:val="single" w:sz="4" w:space="0" w:color="auto"/>
              <w:right w:val="single" w:sz="4" w:space="0" w:color="auto"/>
            </w:tcBorders>
          </w:tcPr>
          <w:p w14:paraId="626AF283" w14:textId="24B3148C" w:rsidR="007D375D" w:rsidRPr="009F34CB" w:rsidRDefault="007D375D" w:rsidP="007D375D">
            <w:pPr>
              <w:tabs>
                <w:tab w:val="decimal" w:pos="576"/>
              </w:tabs>
              <w:jc w:val="left"/>
              <w:rPr>
                <w:color w:val="000000" w:themeColor="text1"/>
              </w:rPr>
            </w:pPr>
            <w:r w:rsidRPr="009F34CB">
              <w:rPr>
                <w:color w:val="000000" w:themeColor="text1"/>
              </w:rPr>
              <w:t>15</w:t>
            </w:r>
            <w:r>
              <w:rPr>
                <w:color w:val="000000" w:themeColor="text1"/>
              </w:rPr>
              <w:t>7</w:t>
            </w:r>
            <w:r w:rsidRPr="009F34CB">
              <w:rPr>
                <w:color w:val="000000" w:themeColor="text1"/>
              </w:rPr>
              <w:t>.2</w:t>
            </w:r>
          </w:p>
        </w:tc>
      </w:tr>
    </w:tbl>
    <w:p w14:paraId="161221FB" w14:textId="77777777" w:rsidR="00255A75" w:rsidRPr="009F34CB" w:rsidRDefault="00255A75" w:rsidP="00255A75"/>
    <w:p w14:paraId="50AE64F6" w14:textId="77777777" w:rsidR="00255A75" w:rsidRPr="009F34CB" w:rsidRDefault="00255A75" w:rsidP="00255A75">
      <w:pPr>
        <w:pStyle w:val="Heading2"/>
        <w:rPr>
          <w:color w:val="000000" w:themeColor="text1"/>
        </w:rPr>
      </w:pPr>
      <w:r w:rsidRPr="009F34CB">
        <w:rPr>
          <w:color w:val="000000" w:themeColor="text1"/>
        </w:rPr>
        <w:t xml:space="preserve">PUSCH </w:t>
      </w:r>
    </w:p>
    <w:p w14:paraId="4D6415D8" w14:textId="77777777" w:rsidR="00255A75" w:rsidRPr="009F34CB" w:rsidRDefault="00255A75" w:rsidP="00255A75">
      <w:pPr>
        <w:pStyle w:val="Heading3"/>
        <w:rPr>
          <w:rFonts w:ascii="Times New Roman" w:hAnsi="Times New Roman"/>
          <w:color w:val="000000" w:themeColor="text1"/>
          <w:sz w:val="20"/>
          <w:szCs w:val="20"/>
        </w:rPr>
      </w:pPr>
      <w:r w:rsidRPr="009F34CB">
        <w:rPr>
          <w:rFonts w:ascii="Times New Roman" w:hAnsi="Times New Roman"/>
          <w:color w:val="000000" w:themeColor="text1"/>
          <w:sz w:val="20"/>
          <w:szCs w:val="20"/>
        </w:rPr>
        <w:t>Simulation Assumption</w:t>
      </w:r>
    </w:p>
    <w:p w14:paraId="13A6EF91" w14:textId="49DB7DC6" w:rsidR="00255A75" w:rsidRPr="009F34CB" w:rsidRDefault="00255A75" w:rsidP="00255A75">
      <w:pPr>
        <w:autoSpaceDE/>
        <w:autoSpaceDN/>
        <w:adjustRightInd/>
        <w:snapToGrid/>
        <w:spacing w:after="0"/>
        <w:jc w:val="left"/>
        <w:rPr>
          <w:color w:val="000000" w:themeColor="text1"/>
        </w:rPr>
      </w:pPr>
      <w:r w:rsidRPr="009F34CB">
        <w:rPr>
          <w:color w:val="000000" w:themeColor="text1"/>
        </w:rPr>
        <w:t>For PUSCH link level simulation</w:t>
      </w:r>
      <w:r w:rsidR="00F6626F">
        <w:rPr>
          <w:color w:val="000000" w:themeColor="text1"/>
        </w:rPr>
        <w:t>s,</w:t>
      </w:r>
      <w:r w:rsidRPr="009F34CB">
        <w:rPr>
          <w:color w:val="000000" w:themeColor="text1"/>
        </w:rPr>
        <w:t xml:space="preserve"> the assumptions are summarized in </w:t>
      </w:r>
      <w:r w:rsidR="00F6626F">
        <w:rPr>
          <w:color w:val="000000" w:themeColor="text1"/>
        </w:rPr>
        <w:fldChar w:fldCharType="begin"/>
      </w:r>
      <w:r w:rsidR="00F6626F">
        <w:rPr>
          <w:color w:val="000000" w:themeColor="text1"/>
        </w:rPr>
        <w:instrText xml:space="preserve"> REF _Ref53639283 \h </w:instrText>
      </w:r>
      <w:r w:rsidR="00F6626F">
        <w:rPr>
          <w:color w:val="000000" w:themeColor="text1"/>
        </w:rPr>
      </w:r>
      <w:r w:rsidR="00F6626F">
        <w:rPr>
          <w:color w:val="000000" w:themeColor="text1"/>
        </w:rPr>
        <w:fldChar w:fldCharType="separate"/>
      </w:r>
      <w:r w:rsidR="00F6626F" w:rsidRPr="009F34CB">
        <w:t xml:space="preserve">Table </w:t>
      </w:r>
      <w:r w:rsidR="00F6626F">
        <w:rPr>
          <w:noProof/>
        </w:rPr>
        <w:t>5</w:t>
      </w:r>
      <w:r w:rsidR="00F6626F">
        <w:rPr>
          <w:color w:val="000000" w:themeColor="text1"/>
        </w:rPr>
        <w:fldChar w:fldCharType="end"/>
      </w:r>
      <w:r w:rsidRPr="009F34CB">
        <w:rPr>
          <w:color w:val="000000" w:themeColor="text1"/>
        </w:rPr>
        <w:t xml:space="preserve"> where the MCS is from Table 6.1.4.1-1.</w:t>
      </w:r>
    </w:p>
    <w:p w14:paraId="064136F7" w14:textId="77777777" w:rsidR="00255A75" w:rsidRPr="009F34CB" w:rsidRDefault="00255A75" w:rsidP="00255A75">
      <w:pPr>
        <w:autoSpaceDE/>
        <w:autoSpaceDN/>
        <w:adjustRightInd/>
        <w:snapToGrid/>
        <w:spacing w:after="0"/>
        <w:jc w:val="left"/>
        <w:rPr>
          <w:color w:val="000000" w:themeColor="text1"/>
        </w:rPr>
      </w:pPr>
    </w:p>
    <w:p w14:paraId="0EE6586E" w14:textId="0474F704" w:rsidR="00255A75" w:rsidRPr="009F34CB" w:rsidRDefault="00255A75" w:rsidP="00255A75">
      <w:pPr>
        <w:pStyle w:val="Caption"/>
      </w:pPr>
      <w:bookmarkStart w:id="10" w:name="_Ref53385041"/>
      <w:bookmarkStart w:id="11" w:name="_Ref53639283"/>
      <w:r w:rsidRPr="009F34CB">
        <w:t xml:space="preserve">Table </w:t>
      </w:r>
      <w:bookmarkEnd w:id="10"/>
      <w:r w:rsidR="00F6626F">
        <w:fldChar w:fldCharType="begin"/>
      </w:r>
      <w:r w:rsidR="00F6626F">
        <w:instrText xml:space="preserve"> SEQ Table \* ARABIC </w:instrText>
      </w:r>
      <w:r w:rsidR="00F6626F">
        <w:fldChar w:fldCharType="separate"/>
      </w:r>
      <w:r w:rsidR="00F6626F">
        <w:rPr>
          <w:noProof/>
        </w:rPr>
        <w:t>5</w:t>
      </w:r>
      <w:r w:rsidR="00F6626F">
        <w:rPr>
          <w:noProof/>
        </w:rPr>
        <w:fldChar w:fldCharType="end"/>
      </w:r>
      <w:bookmarkEnd w:id="11"/>
      <w:r w:rsidRPr="009F34CB">
        <w:t>: PUSCH assumptions</w:t>
      </w:r>
    </w:p>
    <w:tbl>
      <w:tblPr>
        <w:tblStyle w:val="LightList-Accent31"/>
        <w:tblW w:w="0" w:type="auto"/>
        <w:tblInd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227"/>
        <w:gridCol w:w="1553"/>
      </w:tblGrid>
      <w:tr w:rsidR="00255A75" w:rsidRPr="009F34CB" w14:paraId="57BEC65A" w14:textId="77777777" w:rsidTr="0066275F">
        <w:trPr>
          <w:cnfStyle w:val="100000000000" w:firstRow="1" w:lastRow="0" w:firstColumn="0" w:lastColumn="0" w:oddVBand="0" w:evenVBand="0" w:oddHBand="0" w:evenHBand="0" w:firstRowFirstColumn="0" w:firstRowLastColumn="0" w:lastRowFirstColumn="0" w:lastRowLastColumn="0"/>
        </w:trPr>
        <w:tc>
          <w:tcPr>
            <w:tcW w:w="2227" w:type="dxa"/>
            <w:tcBorders>
              <w:top w:val="single" w:sz="4" w:space="0" w:color="auto"/>
              <w:left w:val="single" w:sz="4" w:space="0" w:color="auto"/>
              <w:bottom w:val="single" w:sz="4" w:space="0" w:color="auto"/>
              <w:right w:val="single" w:sz="4" w:space="0" w:color="auto"/>
            </w:tcBorders>
            <w:shd w:val="clear" w:color="auto" w:fill="4472C4" w:themeFill="accent1"/>
            <w:hideMark/>
          </w:tcPr>
          <w:p w14:paraId="35DB3E5E" w14:textId="77777777" w:rsidR="00255A75" w:rsidRPr="009F34CB" w:rsidRDefault="00255A75" w:rsidP="0066275F">
            <w:pPr>
              <w:jc w:val="center"/>
              <w:rPr>
                <w:color w:val="000000" w:themeColor="text1"/>
              </w:rPr>
            </w:pPr>
            <w:r w:rsidRPr="009F34CB">
              <w:rPr>
                <w:color w:val="000000" w:themeColor="text1"/>
              </w:rPr>
              <w:t>Assumptions</w:t>
            </w:r>
          </w:p>
        </w:tc>
        <w:tc>
          <w:tcPr>
            <w:tcW w:w="1553" w:type="dxa"/>
            <w:tcBorders>
              <w:top w:val="single" w:sz="4" w:space="0" w:color="auto"/>
              <w:left w:val="single" w:sz="4" w:space="0" w:color="auto"/>
              <w:bottom w:val="single" w:sz="4" w:space="0" w:color="auto"/>
              <w:right w:val="single" w:sz="4" w:space="0" w:color="auto"/>
            </w:tcBorders>
            <w:shd w:val="clear" w:color="auto" w:fill="4472C4" w:themeFill="accent1"/>
            <w:hideMark/>
          </w:tcPr>
          <w:p w14:paraId="36F45DC9" w14:textId="77777777" w:rsidR="00255A75" w:rsidRPr="009F34CB" w:rsidRDefault="00255A75" w:rsidP="0066275F">
            <w:pPr>
              <w:jc w:val="center"/>
              <w:rPr>
                <w:color w:val="000000" w:themeColor="text1"/>
              </w:rPr>
            </w:pPr>
            <w:r>
              <w:rPr>
                <w:color w:val="000000" w:themeColor="text1"/>
              </w:rPr>
              <w:t>Value</w:t>
            </w:r>
          </w:p>
        </w:tc>
      </w:tr>
      <w:tr w:rsidR="00255A75" w:rsidRPr="009F34CB" w14:paraId="46D2AC23" w14:textId="77777777" w:rsidTr="0066275F">
        <w:trPr>
          <w:trHeight w:val="503"/>
        </w:trPr>
        <w:tc>
          <w:tcPr>
            <w:tcW w:w="2227" w:type="dxa"/>
            <w:tcBorders>
              <w:top w:val="single" w:sz="4" w:space="0" w:color="auto"/>
              <w:left w:val="single" w:sz="4" w:space="0" w:color="auto"/>
              <w:bottom w:val="single" w:sz="4" w:space="0" w:color="auto"/>
              <w:right w:val="single" w:sz="4" w:space="0" w:color="auto"/>
            </w:tcBorders>
            <w:hideMark/>
          </w:tcPr>
          <w:p w14:paraId="4CCC5ED5" w14:textId="1634FF04" w:rsidR="00255A75" w:rsidRPr="009F34CB" w:rsidRDefault="00255A75" w:rsidP="0066275F">
            <w:pPr>
              <w:jc w:val="center"/>
              <w:rPr>
                <w:color w:val="000000" w:themeColor="text1"/>
              </w:rPr>
            </w:pPr>
            <w:r w:rsidRPr="009F34CB">
              <w:rPr>
                <w:color w:val="000000" w:themeColor="text1"/>
              </w:rPr>
              <w:t xml:space="preserve">RB </w:t>
            </w:r>
            <w:r w:rsidR="00F6626F" w:rsidRPr="009F34CB">
              <w:rPr>
                <w:color w:val="000000" w:themeColor="text1"/>
              </w:rPr>
              <w:t>P</w:t>
            </w:r>
            <w:r w:rsidR="00F6626F">
              <w:rPr>
                <w:color w:val="000000" w:themeColor="text1"/>
              </w:rPr>
              <w:t>U</w:t>
            </w:r>
            <w:r w:rsidR="00F6626F" w:rsidRPr="009F34CB">
              <w:rPr>
                <w:color w:val="000000" w:themeColor="text1"/>
              </w:rPr>
              <w:t xml:space="preserve">SCH </w:t>
            </w:r>
            <w:r w:rsidRPr="009F34CB">
              <w:rPr>
                <w:color w:val="000000" w:themeColor="text1"/>
              </w:rPr>
              <w:t>data</w:t>
            </w:r>
          </w:p>
          <w:p w14:paraId="575F000C" w14:textId="3A2943C1" w:rsidR="00255A75" w:rsidRPr="009F34CB" w:rsidRDefault="00255A75" w:rsidP="0066275F">
            <w:pPr>
              <w:jc w:val="center"/>
              <w:rPr>
                <w:color w:val="000000" w:themeColor="text1"/>
              </w:rPr>
            </w:pPr>
            <w:r w:rsidRPr="009F34CB">
              <w:rPr>
                <w:color w:val="000000" w:themeColor="text1"/>
              </w:rPr>
              <w:t xml:space="preserve">RB </w:t>
            </w:r>
            <w:r w:rsidR="00F6626F" w:rsidRPr="009F34CB">
              <w:rPr>
                <w:color w:val="000000" w:themeColor="text1"/>
              </w:rPr>
              <w:t>P</w:t>
            </w:r>
            <w:r w:rsidR="00F6626F">
              <w:rPr>
                <w:color w:val="000000" w:themeColor="text1"/>
              </w:rPr>
              <w:t>U</w:t>
            </w:r>
            <w:r w:rsidR="00F6626F" w:rsidRPr="009F34CB">
              <w:rPr>
                <w:color w:val="000000" w:themeColor="text1"/>
              </w:rPr>
              <w:t xml:space="preserve">SCH </w:t>
            </w:r>
            <w:r w:rsidRPr="009F34CB">
              <w:rPr>
                <w:color w:val="000000" w:themeColor="text1"/>
              </w:rPr>
              <w:t>Msg3</w:t>
            </w:r>
          </w:p>
        </w:tc>
        <w:tc>
          <w:tcPr>
            <w:tcW w:w="1553" w:type="dxa"/>
            <w:tcBorders>
              <w:top w:val="single" w:sz="4" w:space="0" w:color="auto"/>
              <w:left w:val="single" w:sz="4" w:space="0" w:color="auto"/>
              <w:bottom w:val="single" w:sz="4" w:space="0" w:color="auto"/>
              <w:right w:val="single" w:sz="4" w:space="0" w:color="auto"/>
            </w:tcBorders>
            <w:hideMark/>
          </w:tcPr>
          <w:p w14:paraId="7291B10F" w14:textId="77777777" w:rsidR="00255A75" w:rsidRPr="009F34CB" w:rsidRDefault="00255A75" w:rsidP="0066275F">
            <w:pPr>
              <w:jc w:val="center"/>
              <w:rPr>
                <w:color w:val="000000" w:themeColor="text1"/>
              </w:rPr>
            </w:pPr>
            <w:r w:rsidRPr="009F34CB">
              <w:rPr>
                <w:color w:val="000000" w:themeColor="text1"/>
              </w:rPr>
              <w:t>30</w:t>
            </w:r>
          </w:p>
          <w:p w14:paraId="5A429172" w14:textId="77777777" w:rsidR="00255A75" w:rsidRPr="009F34CB" w:rsidRDefault="00255A75" w:rsidP="0066275F">
            <w:pPr>
              <w:jc w:val="center"/>
              <w:rPr>
                <w:color w:val="000000" w:themeColor="text1"/>
              </w:rPr>
            </w:pPr>
            <w:r w:rsidRPr="009F34CB">
              <w:rPr>
                <w:color w:val="000000" w:themeColor="text1"/>
              </w:rPr>
              <w:t>3</w:t>
            </w:r>
          </w:p>
        </w:tc>
      </w:tr>
      <w:tr w:rsidR="00255A75" w:rsidRPr="009F34CB" w14:paraId="53227BDB" w14:textId="77777777" w:rsidTr="0066275F">
        <w:tc>
          <w:tcPr>
            <w:tcW w:w="2227" w:type="dxa"/>
            <w:tcBorders>
              <w:top w:val="single" w:sz="4" w:space="0" w:color="auto"/>
              <w:left w:val="single" w:sz="4" w:space="0" w:color="auto"/>
              <w:bottom w:val="single" w:sz="4" w:space="0" w:color="auto"/>
              <w:right w:val="single" w:sz="4" w:space="0" w:color="auto"/>
            </w:tcBorders>
            <w:hideMark/>
          </w:tcPr>
          <w:p w14:paraId="1B229FDF" w14:textId="77777777" w:rsidR="00255A75" w:rsidRPr="009F34CB" w:rsidRDefault="00255A75" w:rsidP="0066275F">
            <w:pPr>
              <w:jc w:val="center"/>
              <w:rPr>
                <w:color w:val="000000" w:themeColor="text1"/>
              </w:rPr>
            </w:pPr>
            <w:r w:rsidRPr="009F34CB">
              <w:rPr>
                <w:color w:val="000000" w:themeColor="text1"/>
              </w:rPr>
              <w:t>OFDM symbols</w:t>
            </w:r>
          </w:p>
        </w:tc>
        <w:tc>
          <w:tcPr>
            <w:tcW w:w="1553" w:type="dxa"/>
            <w:tcBorders>
              <w:top w:val="single" w:sz="4" w:space="0" w:color="auto"/>
              <w:left w:val="single" w:sz="4" w:space="0" w:color="auto"/>
              <w:bottom w:val="single" w:sz="4" w:space="0" w:color="auto"/>
              <w:right w:val="single" w:sz="4" w:space="0" w:color="auto"/>
            </w:tcBorders>
            <w:hideMark/>
          </w:tcPr>
          <w:p w14:paraId="1A5BE9BB" w14:textId="77777777" w:rsidR="00255A75" w:rsidRPr="009F34CB" w:rsidRDefault="00255A75" w:rsidP="0066275F">
            <w:pPr>
              <w:jc w:val="center"/>
              <w:rPr>
                <w:color w:val="000000" w:themeColor="text1"/>
              </w:rPr>
            </w:pPr>
            <w:r w:rsidRPr="009F34CB">
              <w:rPr>
                <w:color w:val="000000" w:themeColor="text1"/>
              </w:rPr>
              <w:t>14</w:t>
            </w:r>
          </w:p>
        </w:tc>
      </w:tr>
      <w:tr w:rsidR="00255A75" w:rsidRPr="009F34CB" w14:paraId="676A0239" w14:textId="77777777" w:rsidTr="0066275F">
        <w:tc>
          <w:tcPr>
            <w:tcW w:w="2227" w:type="dxa"/>
            <w:tcBorders>
              <w:top w:val="single" w:sz="4" w:space="0" w:color="auto"/>
              <w:left w:val="single" w:sz="4" w:space="0" w:color="auto"/>
              <w:bottom w:val="single" w:sz="4" w:space="0" w:color="auto"/>
              <w:right w:val="single" w:sz="4" w:space="0" w:color="auto"/>
            </w:tcBorders>
          </w:tcPr>
          <w:p w14:paraId="6CF660FD" w14:textId="5C190B1E" w:rsidR="00255A75" w:rsidRPr="009F34CB" w:rsidRDefault="00255A75" w:rsidP="0066275F">
            <w:pPr>
              <w:jc w:val="center"/>
              <w:rPr>
                <w:color w:val="000000" w:themeColor="text1"/>
              </w:rPr>
            </w:pPr>
            <w:r w:rsidRPr="009F34CB">
              <w:rPr>
                <w:color w:val="000000" w:themeColor="text1"/>
              </w:rPr>
              <w:t>TBS PUSCH Msg3</w:t>
            </w:r>
          </w:p>
          <w:p w14:paraId="42F3C159" w14:textId="77777777" w:rsidR="00255A75" w:rsidRPr="009F34CB" w:rsidRDefault="00255A75" w:rsidP="0066275F">
            <w:pPr>
              <w:jc w:val="center"/>
              <w:rPr>
                <w:color w:val="000000" w:themeColor="text1"/>
              </w:rPr>
            </w:pPr>
            <w:r w:rsidRPr="009F34CB">
              <w:rPr>
                <w:color w:val="000000" w:themeColor="text1"/>
              </w:rPr>
              <w:t>TBS PUSCH data</w:t>
            </w:r>
          </w:p>
        </w:tc>
        <w:tc>
          <w:tcPr>
            <w:tcW w:w="1553" w:type="dxa"/>
            <w:tcBorders>
              <w:top w:val="single" w:sz="4" w:space="0" w:color="auto"/>
              <w:left w:val="single" w:sz="4" w:space="0" w:color="auto"/>
              <w:bottom w:val="single" w:sz="4" w:space="0" w:color="auto"/>
              <w:right w:val="single" w:sz="4" w:space="0" w:color="auto"/>
            </w:tcBorders>
          </w:tcPr>
          <w:p w14:paraId="1C4D3B7E" w14:textId="77777777" w:rsidR="00255A75" w:rsidRPr="009F34CB" w:rsidRDefault="00255A75" w:rsidP="0066275F">
            <w:pPr>
              <w:jc w:val="center"/>
              <w:rPr>
                <w:color w:val="000000" w:themeColor="text1"/>
              </w:rPr>
            </w:pPr>
            <w:r w:rsidRPr="009F34CB">
              <w:rPr>
                <w:color w:val="000000" w:themeColor="text1"/>
              </w:rPr>
              <w:t>56 bits</w:t>
            </w:r>
          </w:p>
          <w:p w14:paraId="59F0012D" w14:textId="77777777" w:rsidR="00255A75" w:rsidRPr="009F34CB" w:rsidRDefault="00255A75" w:rsidP="0066275F">
            <w:pPr>
              <w:jc w:val="center"/>
              <w:rPr>
                <w:color w:val="000000" w:themeColor="text1"/>
              </w:rPr>
            </w:pPr>
            <w:r w:rsidRPr="009F34CB">
              <w:rPr>
                <w:color w:val="000000" w:themeColor="text1"/>
              </w:rPr>
              <w:t>504 bits</w:t>
            </w:r>
          </w:p>
        </w:tc>
      </w:tr>
      <w:tr w:rsidR="00255A75" w:rsidRPr="009F34CB" w14:paraId="76A4AC29" w14:textId="77777777" w:rsidTr="0066275F">
        <w:tc>
          <w:tcPr>
            <w:tcW w:w="2227" w:type="dxa"/>
            <w:tcBorders>
              <w:top w:val="single" w:sz="4" w:space="0" w:color="auto"/>
              <w:left w:val="single" w:sz="4" w:space="0" w:color="auto"/>
              <w:bottom w:val="single" w:sz="4" w:space="0" w:color="auto"/>
              <w:right w:val="single" w:sz="4" w:space="0" w:color="auto"/>
            </w:tcBorders>
          </w:tcPr>
          <w:p w14:paraId="68E42D9B" w14:textId="77777777" w:rsidR="00255A75" w:rsidRPr="009F34CB" w:rsidRDefault="00255A75" w:rsidP="0066275F">
            <w:pPr>
              <w:jc w:val="center"/>
              <w:rPr>
                <w:color w:val="000000" w:themeColor="text1"/>
              </w:rPr>
            </w:pPr>
            <w:r w:rsidRPr="009F34CB">
              <w:rPr>
                <w:color w:val="000000" w:themeColor="text1"/>
              </w:rPr>
              <w:t xml:space="preserve">MCS </w:t>
            </w:r>
          </w:p>
        </w:tc>
        <w:tc>
          <w:tcPr>
            <w:tcW w:w="1553" w:type="dxa"/>
            <w:tcBorders>
              <w:top w:val="single" w:sz="4" w:space="0" w:color="auto"/>
              <w:left w:val="single" w:sz="4" w:space="0" w:color="auto"/>
              <w:bottom w:val="single" w:sz="4" w:space="0" w:color="auto"/>
              <w:right w:val="single" w:sz="4" w:space="0" w:color="auto"/>
            </w:tcBorders>
          </w:tcPr>
          <w:p w14:paraId="14B6788A" w14:textId="77777777" w:rsidR="00255A75" w:rsidRPr="009F34CB" w:rsidRDefault="00255A75" w:rsidP="0066275F">
            <w:pPr>
              <w:jc w:val="center"/>
              <w:rPr>
                <w:color w:val="000000" w:themeColor="text1"/>
              </w:rPr>
            </w:pPr>
            <w:r w:rsidRPr="009F34CB">
              <w:rPr>
                <w:bCs/>
                <w:color w:val="000000" w:themeColor="text1"/>
              </w:rPr>
              <w:t xml:space="preserve">Rate R </w:t>
            </w:r>
            <w:r w:rsidRPr="009F34CB">
              <w:rPr>
                <w:color w:val="000000" w:themeColor="text1"/>
                <w:lang w:val="en-GB"/>
              </w:rPr>
              <w:t>x 1024=128/q</w:t>
            </w:r>
          </w:p>
          <w:p w14:paraId="373B08D2" w14:textId="77777777" w:rsidR="00255A75" w:rsidRPr="009F34CB" w:rsidRDefault="00255A75" w:rsidP="0066275F">
            <w:pPr>
              <w:jc w:val="center"/>
              <w:rPr>
                <w:color w:val="000000" w:themeColor="text1"/>
              </w:rPr>
            </w:pPr>
            <w:r w:rsidRPr="009F34CB">
              <w:rPr>
                <w:color w:val="000000" w:themeColor="text1"/>
              </w:rPr>
              <w:t>QPSK</w:t>
            </w:r>
          </w:p>
          <w:p w14:paraId="6ECE2D17" w14:textId="77777777" w:rsidR="00255A75" w:rsidRPr="009F34CB" w:rsidRDefault="00255A75" w:rsidP="0066275F">
            <w:pPr>
              <w:jc w:val="center"/>
              <w:rPr>
                <w:color w:val="000000" w:themeColor="text1"/>
              </w:rPr>
            </w:pPr>
            <w:r w:rsidRPr="009F34CB">
              <w:rPr>
                <w:color w:val="000000" w:themeColor="text1"/>
              </w:rPr>
              <w:t>q=2</w:t>
            </w:r>
          </w:p>
        </w:tc>
      </w:tr>
    </w:tbl>
    <w:p w14:paraId="266D94CF" w14:textId="77777777" w:rsidR="00255A75" w:rsidRPr="009F34CB" w:rsidRDefault="00255A75" w:rsidP="00255A75"/>
    <w:p w14:paraId="54F2A30A" w14:textId="77777777" w:rsidR="00255A75" w:rsidRPr="009F34CB" w:rsidRDefault="00255A75" w:rsidP="00255A75">
      <w:pPr>
        <w:pStyle w:val="Heading3"/>
        <w:rPr>
          <w:rFonts w:ascii="Times New Roman" w:hAnsi="Times New Roman"/>
          <w:color w:val="000000" w:themeColor="text1"/>
          <w:sz w:val="20"/>
          <w:szCs w:val="20"/>
        </w:rPr>
      </w:pPr>
      <w:r w:rsidRPr="009F34CB">
        <w:rPr>
          <w:rFonts w:ascii="Times New Roman" w:hAnsi="Times New Roman"/>
          <w:color w:val="000000" w:themeColor="text1"/>
          <w:sz w:val="20"/>
          <w:szCs w:val="20"/>
        </w:rPr>
        <w:lastRenderedPageBreak/>
        <w:t>Link Budget Results</w:t>
      </w:r>
    </w:p>
    <w:p w14:paraId="7B65884D" w14:textId="0528157B" w:rsidR="00255A75" w:rsidRPr="009F34CB" w:rsidRDefault="00255A75" w:rsidP="00255A75">
      <w:pPr>
        <w:rPr>
          <w:color w:val="000000" w:themeColor="text1"/>
        </w:rPr>
      </w:pPr>
      <w:r w:rsidRPr="009F34CB">
        <w:rPr>
          <w:color w:val="000000" w:themeColor="text1"/>
        </w:rPr>
        <w:t xml:space="preserve">The SNR required for BLER 10% for PUSCH </w:t>
      </w:r>
      <w:r w:rsidR="00F6626F">
        <w:rPr>
          <w:color w:val="000000" w:themeColor="text1"/>
        </w:rPr>
        <w:t xml:space="preserve">for the reference UE </w:t>
      </w:r>
      <w:r w:rsidR="00736FAB">
        <w:rPr>
          <w:color w:val="000000" w:themeColor="text1"/>
        </w:rPr>
        <w:t>is</w:t>
      </w:r>
      <w:r w:rsidR="00736FAB" w:rsidRPr="009F34CB">
        <w:rPr>
          <w:color w:val="000000" w:themeColor="text1"/>
        </w:rPr>
        <w:t xml:space="preserve"> </w:t>
      </w:r>
      <w:r w:rsidRPr="009F34CB">
        <w:rPr>
          <w:color w:val="000000" w:themeColor="text1"/>
        </w:rPr>
        <w:t xml:space="preserve">presented in </w:t>
      </w:r>
      <w:r w:rsidR="00F6626F">
        <w:rPr>
          <w:color w:val="000000" w:themeColor="text1"/>
        </w:rPr>
        <w:fldChar w:fldCharType="begin"/>
      </w:r>
      <w:r w:rsidR="00F6626F">
        <w:rPr>
          <w:color w:val="000000" w:themeColor="text1"/>
        </w:rPr>
        <w:instrText xml:space="preserve"> REF _Ref53639467 \h </w:instrText>
      </w:r>
      <w:r w:rsidR="00F6626F">
        <w:rPr>
          <w:color w:val="000000" w:themeColor="text1"/>
        </w:rPr>
      </w:r>
      <w:r w:rsidR="00F6626F">
        <w:rPr>
          <w:color w:val="000000" w:themeColor="text1"/>
        </w:rPr>
        <w:fldChar w:fldCharType="separate"/>
      </w:r>
      <w:r w:rsidR="00F6626F" w:rsidRPr="009F34CB">
        <w:t xml:space="preserve">Table </w:t>
      </w:r>
      <w:r w:rsidR="00F6626F">
        <w:rPr>
          <w:noProof/>
        </w:rPr>
        <w:t>6</w:t>
      </w:r>
      <w:r w:rsidR="00F6626F">
        <w:rPr>
          <w:color w:val="000000" w:themeColor="text1"/>
        </w:rPr>
        <w:fldChar w:fldCharType="end"/>
      </w:r>
      <w:r w:rsidRPr="009F34CB">
        <w:rPr>
          <w:color w:val="000000" w:themeColor="text1"/>
        </w:rPr>
        <w:t xml:space="preserve">. The </w:t>
      </w:r>
      <w:r w:rsidR="00F6626F">
        <w:rPr>
          <w:color w:val="000000" w:themeColor="text1"/>
        </w:rPr>
        <w:t>red</w:t>
      </w:r>
      <w:r w:rsidRPr="009F34CB">
        <w:rPr>
          <w:color w:val="000000" w:themeColor="text1"/>
        </w:rPr>
        <w:t xml:space="preserve"> highlight</w:t>
      </w:r>
      <w:r w:rsidR="00F6626F">
        <w:rPr>
          <w:color w:val="000000" w:themeColor="text1"/>
        </w:rPr>
        <w:t>ing identifies</w:t>
      </w:r>
      <w:r w:rsidRPr="009F34CB">
        <w:rPr>
          <w:color w:val="000000" w:themeColor="text1"/>
        </w:rPr>
        <w:t xml:space="preserve"> the bottleneck </w:t>
      </w:r>
      <w:r w:rsidR="00736FAB">
        <w:rPr>
          <w:color w:val="000000" w:themeColor="text1"/>
        </w:rPr>
        <w:t xml:space="preserve">(BN) </w:t>
      </w:r>
      <w:r w:rsidRPr="009F34CB">
        <w:rPr>
          <w:color w:val="000000" w:themeColor="text1"/>
        </w:rPr>
        <w:t xml:space="preserve">channel for the </w:t>
      </w:r>
      <w:r w:rsidR="00326B03" w:rsidRPr="009F34CB">
        <w:t>FR1 Urban 2.6 GHz</w:t>
      </w:r>
      <w:r w:rsidR="00326B03" w:rsidRPr="009F34CB" w:rsidDel="00326B03">
        <w:rPr>
          <w:color w:val="000000" w:themeColor="text1"/>
        </w:rPr>
        <w:t xml:space="preserve"> </w:t>
      </w:r>
      <w:r w:rsidRPr="009F34CB">
        <w:rPr>
          <w:color w:val="000000" w:themeColor="text1"/>
        </w:rPr>
        <w:t xml:space="preserve">case. Results for the </w:t>
      </w:r>
      <w:proofErr w:type="spellStart"/>
      <w:r w:rsidRPr="009F34CB">
        <w:rPr>
          <w:color w:val="000000" w:themeColor="text1"/>
        </w:rPr>
        <w:t>RedCap</w:t>
      </w:r>
      <w:proofErr w:type="spellEnd"/>
      <w:r w:rsidRPr="009F34CB">
        <w:rPr>
          <w:color w:val="000000" w:themeColor="text1"/>
        </w:rPr>
        <w:t xml:space="preserve"> UE are in </w:t>
      </w:r>
      <w:r w:rsidR="00F6626F">
        <w:rPr>
          <w:color w:val="000000" w:themeColor="text1"/>
        </w:rPr>
        <w:fldChar w:fldCharType="begin"/>
      </w:r>
      <w:r w:rsidR="00F6626F">
        <w:rPr>
          <w:color w:val="000000" w:themeColor="text1"/>
        </w:rPr>
        <w:instrText xml:space="preserve"> REF _Ref53639485 \h </w:instrText>
      </w:r>
      <w:r w:rsidR="00F6626F">
        <w:rPr>
          <w:color w:val="000000" w:themeColor="text1"/>
        </w:rPr>
      </w:r>
      <w:r w:rsidR="00F6626F">
        <w:rPr>
          <w:color w:val="000000" w:themeColor="text1"/>
        </w:rPr>
        <w:fldChar w:fldCharType="separate"/>
      </w:r>
      <w:r w:rsidR="00F6626F" w:rsidRPr="009F34CB">
        <w:t xml:space="preserve">Table </w:t>
      </w:r>
      <w:r w:rsidR="00F6626F">
        <w:rPr>
          <w:noProof/>
        </w:rPr>
        <w:t>7</w:t>
      </w:r>
      <w:r w:rsidR="00F6626F">
        <w:rPr>
          <w:color w:val="000000" w:themeColor="text1"/>
        </w:rPr>
        <w:fldChar w:fldCharType="end"/>
      </w:r>
      <w:r w:rsidRPr="009F34CB">
        <w:rPr>
          <w:color w:val="000000" w:themeColor="text1"/>
        </w:rPr>
        <w:t>.</w:t>
      </w:r>
    </w:p>
    <w:p w14:paraId="012AF1BB" w14:textId="77777777" w:rsidR="00255A75" w:rsidRPr="009F34CB" w:rsidRDefault="00255A75" w:rsidP="00255A75"/>
    <w:p w14:paraId="67883ADE" w14:textId="1F495730" w:rsidR="00255A75" w:rsidRPr="009F34CB" w:rsidRDefault="00255A75" w:rsidP="00255A75">
      <w:pPr>
        <w:pStyle w:val="Caption"/>
      </w:pPr>
      <w:bookmarkStart w:id="12" w:name="_Ref53385054"/>
      <w:bookmarkStart w:id="13" w:name="_Ref53639467"/>
      <w:r w:rsidRPr="009F34CB">
        <w:t xml:space="preserve">Table </w:t>
      </w:r>
      <w:bookmarkEnd w:id="12"/>
      <w:r w:rsidR="00F6626F">
        <w:fldChar w:fldCharType="begin"/>
      </w:r>
      <w:r w:rsidR="00F6626F">
        <w:instrText xml:space="preserve"> SEQ Table \* ARABIC </w:instrText>
      </w:r>
      <w:r w:rsidR="00F6626F">
        <w:fldChar w:fldCharType="separate"/>
      </w:r>
      <w:r w:rsidR="00F6626F">
        <w:rPr>
          <w:noProof/>
        </w:rPr>
        <w:t>6</w:t>
      </w:r>
      <w:r w:rsidR="00F6626F">
        <w:rPr>
          <w:noProof/>
        </w:rPr>
        <w:fldChar w:fldCharType="end"/>
      </w:r>
      <w:bookmarkEnd w:id="13"/>
      <w:r w:rsidRPr="009F34CB">
        <w:t>: SNR required for BLER 10% for PUSCH, corresponding MCL, MIL, MPL for Reference UE</w:t>
      </w:r>
    </w:p>
    <w:tbl>
      <w:tblPr>
        <w:tblStyle w:val="LightList-Accent31"/>
        <w:tblW w:w="0" w:type="auto"/>
        <w:tblInd w:w="1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853"/>
        <w:gridCol w:w="1440"/>
        <w:gridCol w:w="1145"/>
        <w:gridCol w:w="1145"/>
        <w:gridCol w:w="1145"/>
      </w:tblGrid>
      <w:tr w:rsidR="00255A75" w:rsidRPr="009F34CB" w14:paraId="1BCFC210" w14:textId="77777777" w:rsidTr="0066275F">
        <w:trPr>
          <w:cnfStyle w:val="100000000000" w:firstRow="1" w:lastRow="0" w:firstColumn="0" w:lastColumn="0" w:oddVBand="0" w:evenVBand="0" w:oddHBand="0" w:evenHBand="0" w:firstRowFirstColumn="0" w:firstRowLastColumn="0" w:lastRowFirstColumn="0" w:lastRowLastColumn="0"/>
        </w:trPr>
        <w:tc>
          <w:tcPr>
            <w:tcW w:w="1853" w:type="dxa"/>
            <w:tcBorders>
              <w:top w:val="single" w:sz="4" w:space="0" w:color="auto"/>
              <w:left w:val="single" w:sz="4" w:space="0" w:color="auto"/>
              <w:bottom w:val="single" w:sz="4" w:space="0" w:color="auto"/>
              <w:right w:val="single" w:sz="4" w:space="0" w:color="auto"/>
            </w:tcBorders>
            <w:shd w:val="clear" w:color="auto" w:fill="00B050"/>
            <w:hideMark/>
          </w:tcPr>
          <w:p w14:paraId="70474FBB" w14:textId="77777777" w:rsidR="00255A75" w:rsidRPr="009F34CB" w:rsidRDefault="00255A75" w:rsidP="0066275F">
            <w:pPr>
              <w:jc w:val="center"/>
              <w:rPr>
                <w:color w:val="000000" w:themeColor="text1"/>
              </w:rPr>
            </w:pPr>
            <w:r w:rsidRPr="009F34CB">
              <w:rPr>
                <w:color w:val="000000" w:themeColor="text1"/>
              </w:rPr>
              <w:t>Channel</w:t>
            </w:r>
          </w:p>
        </w:tc>
        <w:tc>
          <w:tcPr>
            <w:tcW w:w="1440" w:type="dxa"/>
            <w:tcBorders>
              <w:top w:val="single" w:sz="4" w:space="0" w:color="auto"/>
              <w:left w:val="single" w:sz="4" w:space="0" w:color="auto"/>
              <w:bottom w:val="single" w:sz="4" w:space="0" w:color="auto"/>
              <w:right w:val="single" w:sz="4" w:space="0" w:color="auto"/>
            </w:tcBorders>
            <w:shd w:val="clear" w:color="auto" w:fill="00B050"/>
            <w:hideMark/>
          </w:tcPr>
          <w:p w14:paraId="7ACAB29D" w14:textId="77777777" w:rsidR="00255A75" w:rsidRPr="009F34CB" w:rsidRDefault="00255A75" w:rsidP="0066275F">
            <w:pPr>
              <w:jc w:val="center"/>
              <w:rPr>
                <w:color w:val="000000" w:themeColor="text1"/>
              </w:rPr>
            </w:pPr>
            <w:r w:rsidRPr="009F34CB">
              <w:rPr>
                <w:color w:val="000000" w:themeColor="text1"/>
              </w:rPr>
              <w:t>SNR in dB</w:t>
            </w:r>
          </w:p>
        </w:tc>
        <w:tc>
          <w:tcPr>
            <w:tcW w:w="1145" w:type="dxa"/>
            <w:tcBorders>
              <w:top w:val="single" w:sz="4" w:space="0" w:color="auto"/>
              <w:left w:val="single" w:sz="4" w:space="0" w:color="auto"/>
              <w:bottom w:val="single" w:sz="4" w:space="0" w:color="auto"/>
              <w:right w:val="single" w:sz="4" w:space="0" w:color="auto"/>
            </w:tcBorders>
            <w:shd w:val="clear" w:color="auto" w:fill="00B050"/>
          </w:tcPr>
          <w:p w14:paraId="4D3330A3" w14:textId="53BF8BAE" w:rsidR="00255A75" w:rsidRPr="009F34CB" w:rsidRDefault="00255A75" w:rsidP="0066275F">
            <w:pPr>
              <w:jc w:val="center"/>
              <w:rPr>
                <w:color w:val="000000" w:themeColor="text1"/>
              </w:rPr>
            </w:pPr>
            <w:r w:rsidRPr="009F34CB">
              <w:rPr>
                <w:color w:val="000000" w:themeColor="text1"/>
              </w:rPr>
              <w:t>MCL</w:t>
            </w:r>
            <w:r w:rsidR="00F6626F">
              <w:rPr>
                <w:color w:val="000000" w:themeColor="text1"/>
              </w:rPr>
              <w:t>, dB</w:t>
            </w:r>
          </w:p>
        </w:tc>
        <w:tc>
          <w:tcPr>
            <w:tcW w:w="1145" w:type="dxa"/>
            <w:tcBorders>
              <w:top w:val="single" w:sz="4" w:space="0" w:color="auto"/>
              <w:left w:val="single" w:sz="4" w:space="0" w:color="auto"/>
              <w:bottom w:val="single" w:sz="4" w:space="0" w:color="auto"/>
              <w:right w:val="single" w:sz="4" w:space="0" w:color="auto"/>
            </w:tcBorders>
            <w:shd w:val="clear" w:color="auto" w:fill="00B050"/>
          </w:tcPr>
          <w:p w14:paraId="3FDDC3F1" w14:textId="2CDCE92F" w:rsidR="00255A75" w:rsidRPr="009F34CB" w:rsidRDefault="00255A75" w:rsidP="0066275F">
            <w:pPr>
              <w:jc w:val="center"/>
              <w:rPr>
                <w:color w:val="000000" w:themeColor="text1"/>
              </w:rPr>
            </w:pPr>
            <w:r w:rsidRPr="009F34CB">
              <w:rPr>
                <w:color w:val="000000" w:themeColor="text1"/>
              </w:rPr>
              <w:t>MPL</w:t>
            </w:r>
            <w:r w:rsidR="00F6626F">
              <w:rPr>
                <w:color w:val="000000" w:themeColor="text1"/>
              </w:rPr>
              <w:t>, dB</w:t>
            </w:r>
          </w:p>
        </w:tc>
        <w:tc>
          <w:tcPr>
            <w:tcW w:w="1145" w:type="dxa"/>
            <w:tcBorders>
              <w:top w:val="single" w:sz="4" w:space="0" w:color="auto"/>
              <w:left w:val="single" w:sz="4" w:space="0" w:color="auto"/>
              <w:bottom w:val="single" w:sz="4" w:space="0" w:color="auto"/>
              <w:right w:val="single" w:sz="4" w:space="0" w:color="auto"/>
            </w:tcBorders>
            <w:shd w:val="clear" w:color="auto" w:fill="00B050"/>
          </w:tcPr>
          <w:p w14:paraId="39B2CF84" w14:textId="4B581FEF" w:rsidR="00255A75" w:rsidRPr="009F34CB" w:rsidRDefault="00255A75" w:rsidP="0066275F">
            <w:pPr>
              <w:jc w:val="center"/>
              <w:rPr>
                <w:color w:val="000000" w:themeColor="text1"/>
              </w:rPr>
            </w:pPr>
            <w:r w:rsidRPr="009F34CB">
              <w:rPr>
                <w:color w:val="000000" w:themeColor="text1"/>
              </w:rPr>
              <w:t>MIL</w:t>
            </w:r>
            <w:r w:rsidR="00F6626F">
              <w:rPr>
                <w:color w:val="000000" w:themeColor="text1"/>
              </w:rPr>
              <w:t>, dB</w:t>
            </w:r>
          </w:p>
        </w:tc>
      </w:tr>
      <w:tr w:rsidR="00255A75" w:rsidRPr="009F34CB" w14:paraId="5F39F953" w14:textId="77777777" w:rsidTr="0066275F">
        <w:trPr>
          <w:trHeight w:val="251"/>
        </w:trPr>
        <w:tc>
          <w:tcPr>
            <w:tcW w:w="1853" w:type="dxa"/>
            <w:tcBorders>
              <w:top w:val="single" w:sz="4" w:space="0" w:color="auto"/>
              <w:left w:val="single" w:sz="4" w:space="0" w:color="auto"/>
              <w:bottom w:val="single" w:sz="4" w:space="0" w:color="auto"/>
              <w:right w:val="single" w:sz="4" w:space="0" w:color="auto"/>
            </w:tcBorders>
            <w:hideMark/>
          </w:tcPr>
          <w:p w14:paraId="0C54A1C1" w14:textId="77777777" w:rsidR="00255A75" w:rsidRPr="009F34CB" w:rsidRDefault="00255A75" w:rsidP="0066275F">
            <w:pPr>
              <w:rPr>
                <w:color w:val="000000" w:themeColor="text1"/>
              </w:rPr>
            </w:pPr>
            <w:r w:rsidRPr="009F34CB">
              <w:rPr>
                <w:color w:val="000000" w:themeColor="text1"/>
              </w:rPr>
              <w:t>PUSCH data</w:t>
            </w:r>
          </w:p>
        </w:tc>
        <w:tc>
          <w:tcPr>
            <w:tcW w:w="1440" w:type="dxa"/>
            <w:tcBorders>
              <w:top w:val="single" w:sz="4" w:space="0" w:color="auto"/>
              <w:left w:val="single" w:sz="4" w:space="0" w:color="auto"/>
              <w:bottom w:val="single" w:sz="4" w:space="0" w:color="auto"/>
              <w:right w:val="single" w:sz="4" w:space="0" w:color="auto"/>
            </w:tcBorders>
            <w:hideMark/>
          </w:tcPr>
          <w:p w14:paraId="25CE1699" w14:textId="77777777" w:rsidR="00255A75" w:rsidRPr="009F34CB" w:rsidRDefault="00255A75" w:rsidP="0066275F">
            <w:pPr>
              <w:tabs>
                <w:tab w:val="decimal" w:pos="576"/>
              </w:tabs>
              <w:jc w:val="left"/>
              <w:rPr>
                <w:color w:val="000000" w:themeColor="text1"/>
              </w:rPr>
            </w:pPr>
            <w:r w:rsidRPr="009F34CB">
              <w:rPr>
                <w:color w:val="000000" w:themeColor="text1"/>
              </w:rPr>
              <w:t>-11.2</w:t>
            </w:r>
          </w:p>
        </w:tc>
        <w:tc>
          <w:tcPr>
            <w:tcW w:w="1145" w:type="dxa"/>
            <w:tcBorders>
              <w:top w:val="single" w:sz="4" w:space="0" w:color="auto"/>
              <w:left w:val="single" w:sz="4" w:space="0" w:color="auto"/>
              <w:bottom w:val="single" w:sz="4" w:space="0" w:color="auto"/>
              <w:right w:val="single" w:sz="4" w:space="0" w:color="auto"/>
            </w:tcBorders>
          </w:tcPr>
          <w:p w14:paraId="6E45A8DF" w14:textId="77777777" w:rsidR="00255A75" w:rsidRPr="009F34CB" w:rsidRDefault="00255A75" w:rsidP="00326B03">
            <w:pPr>
              <w:tabs>
                <w:tab w:val="decimal" w:pos="576"/>
              </w:tabs>
              <w:jc w:val="left"/>
              <w:rPr>
                <w:color w:val="000000" w:themeColor="text1"/>
                <w:highlight w:val="red"/>
              </w:rPr>
            </w:pPr>
            <w:r w:rsidRPr="009F34CB">
              <w:rPr>
                <w:color w:val="000000" w:themeColor="text1"/>
                <w:highlight w:val="red"/>
              </w:rPr>
              <w:t>142.8</w:t>
            </w:r>
          </w:p>
        </w:tc>
        <w:tc>
          <w:tcPr>
            <w:tcW w:w="1145" w:type="dxa"/>
            <w:tcBorders>
              <w:top w:val="single" w:sz="4" w:space="0" w:color="auto"/>
              <w:left w:val="single" w:sz="4" w:space="0" w:color="auto"/>
              <w:bottom w:val="single" w:sz="4" w:space="0" w:color="auto"/>
              <w:right w:val="single" w:sz="4" w:space="0" w:color="auto"/>
            </w:tcBorders>
          </w:tcPr>
          <w:p w14:paraId="016C632F" w14:textId="77777777" w:rsidR="00255A75" w:rsidRPr="009F34CB" w:rsidRDefault="00255A75" w:rsidP="00326B03">
            <w:pPr>
              <w:tabs>
                <w:tab w:val="decimal" w:pos="576"/>
              </w:tabs>
              <w:jc w:val="left"/>
              <w:rPr>
                <w:color w:val="000000" w:themeColor="text1"/>
                <w:highlight w:val="red"/>
              </w:rPr>
            </w:pPr>
            <w:r w:rsidRPr="009F34CB">
              <w:rPr>
                <w:color w:val="000000" w:themeColor="text1"/>
                <w:highlight w:val="red"/>
              </w:rPr>
              <w:t>120.9</w:t>
            </w:r>
          </w:p>
        </w:tc>
        <w:tc>
          <w:tcPr>
            <w:tcW w:w="1145" w:type="dxa"/>
            <w:tcBorders>
              <w:top w:val="single" w:sz="4" w:space="0" w:color="auto"/>
              <w:left w:val="single" w:sz="4" w:space="0" w:color="auto"/>
              <w:bottom w:val="single" w:sz="4" w:space="0" w:color="auto"/>
              <w:right w:val="single" w:sz="4" w:space="0" w:color="auto"/>
            </w:tcBorders>
          </w:tcPr>
          <w:p w14:paraId="3625B267" w14:textId="77777777" w:rsidR="00255A75" w:rsidRPr="009F34CB" w:rsidRDefault="00255A75" w:rsidP="00326B03">
            <w:pPr>
              <w:tabs>
                <w:tab w:val="decimal" w:pos="576"/>
              </w:tabs>
              <w:jc w:val="left"/>
              <w:rPr>
                <w:color w:val="000000" w:themeColor="text1"/>
                <w:highlight w:val="red"/>
              </w:rPr>
            </w:pPr>
            <w:r w:rsidRPr="009F34CB">
              <w:rPr>
                <w:color w:val="000000" w:themeColor="text1"/>
                <w:highlight w:val="red"/>
              </w:rPr>
              <w:t>151.6</w:t>
            </w:r>
          </w:p>
        </w:tc>
      </w:tr>
      <w:tr w:rsidR="00255A75" w:rsidRPr="009F34CB" w14:paraId="3E1A49F7" w14:textId="77777777" w:rsidTr="0066275F">
        <w:tc>
          <w:tcPr>
            <w:tcW w:w="1853" w:type="dxa"/>
            <w:tcBorders>
              <w:top w:val="single" w:sz="4" w:space="0" w:color="auto"/>
              <w:left w:val="single" w:sz="4" w:space="0" w:color="auto"/>
              <w:bottom w:val="single" w:sz="4" w:space="0" w:color="auto"/>
              <w:right w:val="single" w:sz="4" w:space="0" w:color="auto"/>
            </w:tcBorders>
            <w:hideMark/>
          </w:tcPr>
          <w:p w14:paraId="4E1EDDA3" w14:textId="5BA27F9D" w:rsidR="00255A75" w:rsidRPr="009F34CB" w:rsidRDefault="00255A75" w:rsidP="0066275F">
            <w:pPr>
              <w:rPr>
                <w:color w:val="000000" w:themeColor="text1"/>
              </w:rPr>
            </w:pPr>
            <w:r w:rsidRPr="009F34CB">
              <w:rPr>
                <w:color w:val="000000" w:themeColor="text1"/>
              </w:rPr>
              <w:t>PUSCH Msg3</w:t>
            </w:r>
          </w:p>
        </w:tc>
        <w:tc>
          <w:tcPr>
            <w:tcW w:w="1440" w:type="dxa"/>
            <w:tcBorders>
              <w:top w:val="single" w:sz="4" w:space="0" w:color="auto"/>
              <w:left w:val="single" w:sz="4" w:space="0" w:color="auto"/>
              <w:bottom w:val="single" w:sz="4" w:space="0" w:color="auto"/>
              <w:right w:val="single" w:sz="4" w:space="0" w:color="auto"/>
            </w:tcBorders>
            <w:hideMark/>
          </w:tcPr>
          <w:p w14:paraId="1129930E" w14:textId="77777777" w:rsidR="00255A75" w:rsidRPr="009F34CB" w:rsidRDefault="00255A75" w:rsidP="0066275F">
            <w:pPr>
              <w:tabs>
                <w:tab w:val="decimal" w:pos="576"/>
              </w:tabs>
              <w:jc w:val="left"/>
              <w:rPr>
                <w:color w:val="000000" w:themeColor="text1"/>
              </w:rPr>
            </w:pPr>
            <w:r w:rsidRPr="009F34CB">
              <w:rPr>
                <w:color w:val="000000" w:themeColor="text1"/>
              </w:rPr>
              <w:t>-5.3</w:t>
            </w:r>
          </w:p>
        </w:tc>
        <w:tc>
          <w:tcPr>
            <w:tcW w:w="1145" w:type="dxa"/>
            <w:tcBorders>
              <w:top w:val="single" w:sz="4" w:space="0" w:color="auto"/>
              <w:left w:val="single" w:sz="4" w:space="0" w:color="auto"/>
              <w:bottom w:val="single" w:sz="4" w:space="0" w:color="auto"/>
              <w:right w:val="single" w:sz="4" w:space="0" w:color="auto"/>
            </w:tcBorders>
          </w:tcPr>
          <w:p w14:paraId="02FB3597" w14:textId="77777777" w:rsidR="00255A75" w:rsidRPr="009F34CB" w:rsidRDefault="00255A75" w:rsidP="0066275F">
            <w:pPr>
              <w:tabs>
                <w:tab w:val="decimal" w:pos="576"/>
              </w:tabs>
              <w:jc w:val="left"/>
              <w:rPr>
                <w:color w:val="000000" w:themeColor="text1"/>
              </w:rPr>
            </w:pPr>
            <w:r w:rsidRPr="009F34CB">
              <w:rPr>
                <w:color w:val="000000" w:themeColor="text1"/>
              </w:rPr>
              <w:t>144.7</w:t>
            </w:r>
          </w:p>
        </w:tc>
        <w:tc>
          <w:tcPr>
            <w:tcW w:w="1145" w:type="dxa"/>
            <w:tcBorders>
              <w:top w:val="single" w:sz="4" w:space="0" w:color="auto"/>
              <w:left w:val="single" w:sz="4" w:space="0" w:color="auto"/>
              <w:bottom w:val="single" w:sz="4" w:space="0" w:color="auto"/>
              <w:right w:val="single" w:sz="4" w:space="0" w:color="auto"/>
            </w:tcBorders>
          </w:tcPr>
          <w:p w14:paraId="7A43897D" w14:textId="77777777" w:rsidR="00255A75" w:rsidRPr="009F34CB" w:rsidRDefault="00255A75" w:rsidP="0066275F">
            <w:pPr>
              <w:tabs>
                <w:tab w:val="decimal" w:pos="576"/>
              </w:tabs>
              <w:jc w:val="left"/>
              <w:rPr>
                <w:color w:val="000000" w:themeColor="text1"/>
              </w:rPr>
            </w:pPr>
            <w:r w:rsidRPr="009F34CB">
              <w:rPr>
                <w:color w:val="000000" w:themeColor="text1"/>
              </w:rPr>
              <w:t>122.7</w:t>
            </w:r>
          </w:p>
        </w:tc>
        <w:tc>
          <w:tcPr>
            <w:tcW w:w="1145" w:type="dxa"/>
            <w:tcBorders>
              <w:top w:val="single" w:sz="4" w:space="0" w:color="auto"/>
              <w:left w:val="single" w:sz="4" w:space="0" w:color="auto"/>
              <w:bottom w:val="single" w:sz="4" w:space="0" w:color="auto"/>
              <w:right w:val="single" w:sz="4" w:space="0" w:color="auto"/>
            </w:tcBorders>
          </w:tcPr>
          <w:p w14:paraId="0BFE83FD" w14:textId="77777777" w:rsidR="00255A75" w:rsidRPr="009F34CB" w:rsidRDefault="00255A75" w:rsidP="0066275F">
            <w:pPr>
              <w:tabs>
                <w:tab w:val="decimal" w:pos="576"/>
              </w:tabs>
              <w:jc w:val="left"/>
              <w:rPr>
                <w:color w:val="000000" w:themeColor="text1"/>
              </w:rPr>
            </w:pPr>
            <w:r w:rsidRPr="009F34CB">
              <w:rPr>
                <w:color w:val="000000" w:themeColor="text1"/>
              </w:rPr>
              <w:t>153.5</w:t>
            </w:r>
          </w:p>
        </w:tc>
      </w:tr>
    </w:tbl>
    <w:p w14:paraId="11946665" w14:textId="77777777" w:rsidR="00255A75" w:rsidRPr="009F34CB" w:rsidRDefault="00255A75" w:rsidP="00255A75"/>
    <w:p w14:paraId="0528E61F" w14:textId="04068633" w:rsidR="00255A75" w:rsidRPr="009F34CB" w:rsidRDefault="00255A75" w:rsidP="00255A75">
      <w:pPr>
        <w:pStyle w:val="Caption"/>
      </w:pPr>
      <w:bookmarkStart w:id="14" w:name="_Ref53385639"/>
      <w:bookmarkStart w:id="15" w:name="_Ref53639485"/>
      <w:r w:rsidRPr="009F34CB">
        <w:t xml:space="preserve">Table </w:t>
      </w:r>
      <w:bookmarkEnd w:id="14"/>
      <w:r w:rsidR="00F6626F">
        <w:fldChar w:fldCharType="begin"/>
      </w:r>
      <w:r w:rsidR="00F6626F">
        <w:instrText xml:space="preserve"> SEQ Table \* ARABIC </w:instrText>
      </w:r>
      <w:r w:rsidR="00F6626F">
        <w:fldChar w:fldCharType="separate"/>
      </w:r>
      <w:r w:rsidR="00F6626F">
        <w:rPr>
          <w:noProof/>
        </w:rPr>
        <w:t>7</w:t>
      </w:r>
      <w:r w:rsidR="00F6626F">
        <w:rPr>
          <w:noProof/>
        </w:rPr>
        <w:fldChar w:fldCharType="end"/>
      </w:r>
      <w:bookmarkEnd w:id="15"/>
      <w:r w:rsidRPr="009F34CB">
        <w:t xml:space="preserve">: SNR required for BLER 10% for PUSCH, corresponding MCL, MIL, MPL for </w:t>
      </w:r>
      <w:proofErr w:type="spellStart"/>
      <w:r w:rsidRPr="009F34CB">
        <w:t>RedCap</w:t>
      </w:r>
      <w:proofErr w:type="spellEnd"/>
      <w:r w:rsidRPr="009F34CB">
        <w:t xml:space="preserve"> UE</w:t>
      </w:r>
    </w:p>
    <w:tbl>
      <w:tblPr>
        <w:tblStyle w:val="LightList-Accent3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482"/>
        <w:gridCol w:w="1219"/>
        <w:gridCol w:w="958"/>
        <w:gridCol w:w="958"/>
        <w:gridCol w:w="958"/>
      </w:tblGrid>
      <w:tr w:rsidR="00255A75" w:rsidRPr="009F34CB" w14:paraId="34A6C476" w14:textId="77777777" w:rsidTr="0066275F">
        <w:trPr>
          <w:cnfStyle w:val="100000000000" w:firstRow="1" w:lastRow="0" w:firstColumn="0" w:lastColumn="0" w:oddVBand="0" w:evenVBand="0" w:oddHBand="0" w:evenHBand="0" w:firstRowFirstColumn="0" w:firstRowLastColumn="0" w:lastRowFirstColumn="0" w:lastRowLastColumn="0"/>
          <w:jc w:val="center"/>
        </w:trPr>
        <w:tc>
          <w:tcPr>
            <w:tcW w:w="0" w:type="auto"/>
            <w:tcBorders>
              <w:top w:val="single" w:sz="4" w:space="0" w:color="auto"/>
              <w:left w:val="single" w:sz="4" w:space="0" w:color="auto"/>
              <w:bottom w:val="single" w:sz="4" w:space="0" w:color="auto"/>
              <w:right w:val="single" w:sz="4" w:space="0" w:color="auto"/>
            </w:tcBorders>
            <w:shd w:val="clear" w:color="auto" w:fill="00B050"/>
            <w:hideMark/>
          </w:tcPr>
          <w:p w14:paraId="0D10D3EF" w14:textId="77777777" w:rsidR="00255A75" w:rsidRPr="009F34CB" w:rsidRDefault="00255A75" w:rsidP="0066275F">
            <w:pPr>
              <w:jc w:val="center"/>
              <w:rPr>
                <w:color w:val="000000" w:themeColor="text1"/>
              </w:rPr>
            </w:pPr>
            <w:r w:rsidRPr="009F34CB">
              <w:rPr>
                <w:color w:val="000000" w:themeColor="text1"/>
              </w:rPr>
              <w:t>Channel</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14:paraId="599F32CB" w14:textId="77777777" w:rsidR="00255A75" w:rsidRPr="009F34CB" w:rsidRDefault="00255A75" w:rsidP="0066275F">
            <w:pPr>
              <w:jc w:val="center"/>
              <w:rPr>
                <w:color w:val="000000" w:themeColor="text1"/>
              </w:rPr>
            </w:pPr>
            <w:r w:rsidRPr="009F34CB">
              <w:rPr>
                <w:color w:val="000000" w:themeColor="text1"/>
              </w:rPr>
              <w:t>SNR in dB</w:t>
            </w:r>
          </w:p>
        </w:tc>
        <w:tc>
          <w:tcPr>
            <w:tcW w:w="0" w:type="auto"/>
            <w:tcBorders>
              <w:top w:val="single" w:sz="4" w:space="0" w:color="auto"/>
              <w:left w:val="single" w:sz="4" w:space="0" w:color="auto"/>
              <w:bottom w:val="single" w:sz="4" w:space="0" w:color="auto"/>
              <w:right w:val="single" w:sz="4" w:space="0" w:color="auto"/>
            </w:tcBorders>
            <w:shd w:val="clear" w:color="auto" w:fill="00B050"/>
          </w:tcPr>
          <w:p w14:paraId="4B6C6DB6" w14:textId="77777777" w:rsidR="00255A75" w:rsidRPr="009F34CB" w:rsidRDefault="00255A75" w:rsidP="0066275F">
            <w:pPr>
              <w:jc w:val="center"/>
              <w:rPr>
                <w:color w:val="000000" w:themeColor="text1"/>
              </w:rPr>
            </w:pPr>
            <w:r w:rsidRPr="009F34CB">
              <w:rPr>
                <w:color w:val="000000" w:themeColor="text1"/>
              </w:rPr>
              <w:t>MCL</w:t>
            </w:r>
          </w:p>
        </w:tc>
        <w:tc>
          <w:tcPr>
            <w:tcW w:w="0" w:type="auto"/>
            <w:tcBorders>
              <w:top w:val="single" w:sz="4" w:space="0" w:color="auto"/>
              <w:left w:val="single" w:sz="4" w:space="0" w:color="auto"/>
              <w:bottom w:val="single" w:sz="4" w:space="0" w:color="auto"/>
              <w:right w:val="single" w:sz="4" w:space="0" w:color="auto"/>
            </w:tcBorders>
            <w:shd w:val="clear" w:color="auto" w:fill="00B050"/>
          </w:tcPr>
          <w:p w14:paraId="19B9C266" w14:textId="77777777" w:rsidR="00255A75" w:rsidRPr="009F34CB" w:rsidRDefault="00255A75" w:rsidP="0066275F">
            <w:pPr>
              <w:jc w:val="center"/>
              <w:rPr>
                <w:color w:val="000000" w:themeColor="text1"/>
              </w:rPr>
            </w:pPr>
            <w:r w:rsidRPr="009F34CB">
              <w:rPr>
                <w:color w:val="000000" w:themeColor="text1"/>
              </w:rPr>
              <w:t>MPL</w:t>
            </w:r>
          </w:p>
        </w:tc>
        <w:tc>
          <w:tcPr>
            <w:tcW w:w="0" w:type="auto"/>
            <w:tcBorders>
              <w:top w:val="single" w:sz="4" w:space="0" w:color="auto"/>
              <w:left w:val="single" w:sz="4" w:space="0" w:color="auto"/>
              <w:bottom w:val="single" w:sz="4" w:space="0" w:color="auto"/>
              <w:right w:val="single" w:sz="4" w:space="0" w:color="auto"/>
            </w:tcBorders>
            <w:shd w:val="clear" w:color="auto" w:fill="00B050"/>
          </w:tcPr>
          <w:p w14:paraId="06639062" w14:textId="77777777" w:rsidR="00255A75" w:rsidRPr="009F34CB" w:rsidRDefault="00255A75" w:rsidP="0066275F">
            <w:pPr>
              <w:jc w:val="center"/>
              <w:rPr>
                <w:color w:val="000000" w:themeColor="text1"/>
              </w:rPr>
            </w:pPr>
            <w:r w:rsidRPr="009F34CB">
              <w:rPr>
                <w:color w:val="000000" w:themeColor="text1"/>
              </w:rPr>
              <w:t>MIL</w:t>
            </w:r>
          </w:p>
        </w:tc>
      </w:tr>
      <w:tr w:rsidR="00255A75" w:rsidRPr="009F34CB" w14:paraId="4919394F" w14:textId="77777777" w:rsidTr="0066275F">
        <w:trPr>
          <w:jc w:val="center"/>
        </w:trPr>
        <w:tc>
          <w:tcPr>
            <w:tcW w:w="0" w:type="auto"/>
            <w:tcBorders>
              <w:top w:val="single" w:sz="4" w:space="0" w:color="auto"/>
              <w:left w:val="single" w:sz="4" w:space="0" w:color="auto"/>
              <w:bottom w:val="single" w:sz="4" w:space="0" w:color="auto"/>
              <w:right w:val="single" w:sz="4" w:space="0" w:color="auto"/>
            </w:tcBorders>
            <w:hideMark/>
          </w:tcPr>
          <w:p w14:paraId="7CCBB9EE" w14:textId="77777777" w:rsidR="00255A75" w:rsidRPr="009F34CB" w:rsidRDefault="00255A75" w:rsidP="0066275F">
            <w:pPr>
              <w:rPr>
                <w:color w:val="000000" w:themeColor="text1"/>
              </w:rPr>
            </w:pPr>
            <w:r w:rsidRPr="009F34CB">
              <w:rPr>
                <w:color w:val="000000" w:themeColor="text1"/>
              </w:rPr>
              <w:t>PUSCH data</w:t>
            </w:r>
          </w:p>
        </w:tc>
        <w:tc>
          <w:tcPr>
            <w:tcW w:w="0" w:type="auto"/>
            <w:tcBorders>
              <w:top w:val="single" w:sz="4" w:space="0" w:color="auto"/>
              <w:left w:val="single" w:sz="4" w:space="0" w:color="auto"/>
              <w:bottom w:val="single" w:sz="4" w:space="0" w:color="auto"/>
              <w:right w:val="single" w:sz="4" w:space="0" w:color="auto"/>
            </w:tcBorders>
            <w:hideMark/>
          </w:tcPr>
          <w:p w14:paraId="2EA8E236" w14:textId="77777777" w:rsidR="00255A75" w:rsidRPr="009F34CB" w:rsidRDefault="00255A75" w:rsidP="0066275F">
            <w:pPr>
              <w:tabs>
                <w:tab w:val="decimal" w:pos="576"/>
              </w:tabs>
              <w:jc w:val="left"/>
              <w:rPr>
                <w:color w:val="000000" w:themeColor="text1"/>
              </w:rPr>
            </w:pPr>
            <w:r w:rsidRPr="009F34CB">
              <w:rPr>
                <w:color w:val="000000" w:themeColor="text1"/>
              </w:rPr>
              <w:t>-11.2</w:t>
            </w:r>
          </w:p>
        </w:tc>
        <w:tc>
          <w:tcPr>
            <w:tcW w:w="0" w:type="auto"/>
            <w:tcBorders>
              <w:top w:val="single" w:sz="4" w:space="0" w:color="auto"/>
              <w:left w:val="single" w:sz="4" w:space="0" w:color="auto"/>
              <w:bottom w:val="single" w:sz="4" w:space="0" w:color="auto"/>
              <w:right w:val="single" w:sz="4" w:space="0" w:color="auto"/>
            </w:tcBorders>
          </w:tcPr>
          <w:p w14:paraId="1FFB0A1C" w14:textId="77777777" w:rsidR="00255A75" w:rsidRPr="009F34CB" w:rsidRDefault="00255A75" w:rsidP="0066275F">
            <w:pPr>
              <w:tabs>
                <w:tab w:val="decimal" w:pos="576"/>
              </w:tabs>
              <w:jc w:val="left"/>
              <w:rPr>
                <w:color w:val="000000" w:themeColor="text1"/>
              </w:rPr>
            </w:pPr>
            <w:r w:rsidRPr="009F34CB">
              <w:rPr>
                <w:color w:val="000000" w:themeColor="text1"/>
              </w:rPr>
              <w:t>142.8</w:t>
            </w:r>
          </w:p>
        </w:tc>
        <w:tc>
          <w:tcPr>
            <w:tcW w:w="0" w:type="auto"/>
            <w:tcBorders>
              <w:top w:val="single" w:sz="4" w:space="0" w:color="auto"/>
              <w:left w:val="single" w:sz="4" w:space="0" w:color="auto"/>
              <w:bottom w:val="single" w:sz="4" w:space="0" w:color="auto"/>
              <w:right w:val="single" w:sz="4" w:space="0" w:color="auto"/>
            </w:tcBorders>
          </w:tcPr>
          <w:p w14:paraId="7CBF9B80" w14:textId="77777777" w:rsidR="00255A75" w:rsidRPr="009F34CB" w:rsidRDefault="00255A75" w:rsidP="0066275F">
            <w:pPr>
              <w:tabs>
                <w:tab w:val="decimal" w:pos="576"/>
              </w:tabs>
              <w:jc w:val="left"/>
              <w:rPr>
                <w:color w:val="000000" w:themeColor="text1"/>
              </w:rPr>
            </w:pPr>
            <w:r w:rsidRPr="009F34CB">
              <w:rPr>
                <w:color w:val="000000" w:themeColor="text1"/>
              </w:rPr>
              <w:t>117.9</w:t>
            </w:r>
          </w:p>
        </w:tc>
        <w:tc>
          <w:tcPr>
            <w:tcW w:w="0" w:type="auto"/>
            <w:tcBorders>
              <w:top w:val="single" w:sz="4" w:space="0" w:color="auto"/>
              <w:left w:val="single" w:sz="4" w:space="0" w:color="auto"/>
              <w:bottom w:val="single" w:sz="4" w:space="0" w:color="auto"/>
              <w:right w:val="single" w:sz="4" w:space="0" w:color="auto"/>
            </w:tcBorders>
          </w:tcPr>
          <w:p w14:paraId="5DBD7AB4" w14:textId="77777777" w:rsidR="00255A75" w:rsidRPr="009F34CB" w:rsidRDefault="00255A75" w:rsidP="0066275F">
            <w:pPr>
              <w:tabs>
                <w:tab w:val="decimal" w:pos="576"/>
              </w:tabs>
              <w:jc w:val="left"/>
              <w:rPr>
                <w:color w:val="000000" w:themeColor="text1"/>
              </w:rPr>
            </w:pPr>
            <w:r w:rsidRPr="009F34CB">
              <w:rPr>
                <w:color w:val="000000" w:themeColor="text1"/>
              </w:rPr>
              <w:t>148.6</w:t>
            </w:r>
          </w:p>
        </w:tc>
      </w:tr>
      <w:tr w:rsidR="00255A75" w:rsidRPr="009F34CB" w14:paraId="72E7C466" w14:textId="77777777" w:rsidTr="0066275F">
        <w:trPr>
          <w:jc w:val="center"/>
        </w:trPr>
        <w:tc>
          <w:tcPr>
            <w:tcW w:w="0" w:type="auto"/>
            <w:tcBorders>
              <w:top w:val="single" w:sz="4" w:space="0" w:color="auto"/>
              <w:left w:val="single" w:sz="4" w:space="0" w:color="auto"/>
              <w:bottom w:val="single" w:sz="4" w:space="0" w:color="auto"/>
              <w:right w:val="single" w:sz="4" w:space="0" w:color="auto"/>
            </w:tcBorders>
            <w:hideMark/>
          </w:tcPr>
          <w:p w14:paraId="67B87772" w14:textId="6DCCC242" w:rsidR="00255A75" w:rsidRPr="009F34CB" w:rsidRDefault="00255A75" w:rsidP="0066275F">
            <w:pPr>
              <w:rPr>
                <w:color w:val="000000" w:themeColor="text1"/>
              </w:rPr>
            </w:pPr>
            <w:r w:rsidRPr="009F34CB">
              <w:rPr>
                <w:color w:val="000000" w:themeColor="text1"/>
              </w:rPr>
              <w:t>PUSCH Msg3</w:t>
            </w:r>
          </w:p>
        </w:tc>
        <w:tc>
          <w:tcPr>
            <w:tcW w:w="0" w:type="auto"/>
            <w:tcBorders>
              <w:top w:val="single" w:sz="4" w:space="0" w:color="auto"/>
              <w:left w:val="single" w:sz="4" w:space="0" w:color="auto"/>
              <w:bottom w:val="single" w:sz="4" w:space="0" w:color="auto"/>
              <w:right w:val="single" w:sz="4" w:space="0" w:color="auto"/>
            </w:tcBorders>
            <w:hideMark/>
          </w:tcPr>
          <w:p w14:paraId="2ACB31E6" w14:textId="77777777" w:rsidR="00255A75" w:rsidRPr="009F34CB" w:rsidRDefault="00255A75" w:rsidP="0066275F">
            <w:pPr>
              <w:tabs>
                <w:tab w:val="decimal" w:pos="576"/>
              </w:tabs>
              <w:jc w:val="left"/>
              <w:rPr>
                <w:color w:val="000000" w:themeColor="text1"/>
              </w:rPr>
            </w:pPr>
            <w:r w:rsidRPr="009F34CB">
              <w:rPr>
                <w:color w:val="000000" w:themeColor="text1"/>
              </w:rPr>
              <w:t>-5.3</w:t>
            </w:r>
          </w:p>
        </w:tc>
        <w:tc>
          <w:tcPr>
            <w:tcW w:w="0" w:type="auto"/>
            <w:tcBorders>
              <w:top w:val="single" w:sz="4" w:space="0" w:color="auto"/>
              <w:left w:val="single" w:sz="4" w:space="0" w:color="auto"/>
              <w:bottom w:val="single" w:sz="4" w:space="0" w:color="auto"/>
              <w:right w:val="single" w:sz="4" w:space="0" w:color="auto"/>
            </w:tcBorders>
          </w:tcPr>
          <w:p w14:paraId="50460418" w14:textId="77777777" w:rsidR="00255A75" w:rsidRPr="009F34CB" w:rsidRDefault="00255A75" w:rsidP="0066275F">
            <w:pPr>
              <w:tabs>
                <w:tab w:val="decimal" w:pos="576"/>
              </w:tabs>
              <w:jc w:val="left"/>
              <w:rPr>
                <w:color w:val="000000" w:themeColor="text1"/>
              </w:rPr>
            </w:pPr>
            <w:r w:rsidRPr="009F34CB">
              <w:rPr>
                <w:color w:val="000000" w:themeColor="text1"/>
              </w:rPr>
              <w:t>144.7</w:t>
            </w:r>
          </w:p>
        </w:tc>
        <w:tc>
          <w:tcPr>
            <w:tcW w:w="0" w:type="auto"/>
            <w:tcBorders>
              <w:top w:val="single" w:sz="4" w:space="0" w:color="auto"/>
              <w:left w:val="single" w:sz="4" w:space="0" w:color="auto"/>
              <w:bottom w:val="single" w:sz="4" w:space="0" w:color="auto"/>
              <w:right w:val="single" w:sz="4" w:space="0" w:color="auto"/>
            </w:tcBorders>
          </w:tcPr>
          <w:p w14:paraId="2917E7C2" w14:textId="77777777" w:rsidR="00255A75" w:rsidRPr="009F34CB" w:rsidRDefault="00255A75" w:rsidP="0066275F">
            <w:pPr>
              <w:tabs>
                <w:tab w:val="decimal" w:pos="576"/>
              </w:tabs>
              <w:jc w:val="left"/>
              <w:rPr>
                <w:color w:val="000000" w:themeColor="text1"/>
              </w:rPr>
            </w:pPr>
            <w:r w:rsidRPr="009F34CB">
              <w:rPr>
                <w:color w:val="000000" w:themeColor="text1"/>
              </w:rPr>
              <w:t>119.7</w:t>
            </w:r>
          </w:p>
        </w:tc>
        <w:tc>
          <w:tcPr>
            <w:tcW w:w="0" w:type="auto"/>
            <w:tcBorders>
              <w:top w:val="single" w:sz="4" w:space="0" w:color="auto"/>
              <w:left w:val="single" w:sz="4" w:space="0" w:color="auto"/>
              <w:bottom w:val="single" w:sz="4" w:space="0" w:color="auto"/>
              <w:right w:val="single" w:sz="4" w:space="0" w:color="auto"/>
            </w:tcBorders>
          </w:tcPr>
          <w:p w14:paraId="1522CB8E" w14:textId="77777777" w:rsidR="00255A75" w:rsidRPr="009F34CB" w:rsidRDefault="00255A75" w:rsidP="0066275F">
            <w:pPr>
              <w:tabs>
                <w:tab w:val="decimal" w:pos="576"/>
              </w:tabs>
              <w:jc w:val="left"/>
              <w:rPr>
                <w:color w:val="000000" w:themeColor="text1"/>
              </w:rPr>
            </w:pPr>
            <w:r w:rsidRPr="009F34CB">
              <w:rPr>
                <w:color w:val="000000" w:themeColor="text1"/>
              </w:rPr>
              <w:t>150.5</w:t>
            </w:r>
          </w:p>
        </w:tc>
      </w:tr>
    </w:tbl>
    <w:p w14:paraId="406677A3" w14:textId="77777777" w:rsidR="00255A75" w:rsidRPr="009F34CB" w:rsidRDefault="00255A75" w:rsidP="00255A75"/>
    <w:p w14:paraId="36088859" w14:textId="77777777" w:rsidR="00255A75" w:rsidRPr="009F34CB" w:rsidRDefault="00255A75" w:rsidP="00255A75">
      <w:pPr>
        <w:pStyle w:val="Heading2"/>
        <w:rPr>
          <w:color w:val="000000" w:themeColor="text1"/>
        </w:rPr>
      </w:pPr>
      <w:r w:rsidRPr="009F34CB">
        <w:rPr>
          <w:color w:val="000000" w:themeColor="text1"/>
        </w:rPr>
        <w:t>PDCCH</w:t>
      </w:r>
    </w:p>
    <w:p w14:paraId="006399E6" w14:textId="77777777" w:rsidR="00255A75" w:rsidRPr="009F34CB" w:rsidRDefault="00255A75" w:rsidP="00255A75">
      <w:pPr>
        <w:pStyle w:val="Heading3"/>
        <w:rPr>
          <w:rFonts w:ascii="Times New Roman" w:hAnsi="Times New Roman"/>
          <w:color w:val="000000" w:themeColor="text1"/>
          <w:sz w:val="20"/>
          <w:szCs w:val="20"/>
        </w:rPr>
      </w:pPr>
      <w:r w:rsidRPr="009F34CB">
        <w:rPr>
          <w:rFonts w:ascii="Times New Roman" w:hAnsi="Times New Roman"/>
          <w:color w:val="000000" w:themeColor="text1"/>
          <w:sz w:val="20"/>
          <w:szCs w:val="20"/>
        </w:rPr>
        <w:t>Simulation Assumption</w:t>
      </w:r>
    </w:p>
    <w:p w14:paraId="0813BEAF" w14:textId="0957160B" w:rsidR="00255A75" w:rsidRPr="009F34CB" w:rsidRDefault="00255A75" w:rsidP="00255A75">
      <w:pPr>
        <w:autoSpaceDE/>
        <w:autoSpaceDN/>
        <w:adjustRightInd/>
        <w:snapToGrid/>
        <w:spacing w:after="0"/>
        <w:rPr>
          <w:color w:val="000000" w:themeColor="text1"/>
        </w:rPr>
      </w:pPr>
      <w:r w:rsidRPr="009F34CB">
        <w:rPr>
          <w:color w:val="000000" w:themeColor="text1"/>
        </w:rPr>
        <w:t xml:space="preserve">For PDCCH USS link level simulation assumptions are summarized in </w:t>
      </w:r>
      <w:r w:rsidR="00F6626F">
        <w:rPr>
          <w:color w:val="000000" w:themeColor="text1"/>
        </w:rPr>
        <w:fldChar w:fldCharType="begin"/>
      </w:r>
      <w:r w:rsidR="00F6626F">
        <w:rPr>
          <w:color w:val="000000" w:themeColor="text1"/>
        </w:rPr>
        <w:instrText xml:space="preserve"> REF _Ref53639572 \h </w:instrText>
      </w:r>
      <w:r w:rsidR="00F6626F">
        <w:rPr>
          <w:color w:val="000000" w:themeColor="text1"/>
        </w:rPr>
      </w:r>
      <w:r w:rsidR="00F6626F">
        <w:rPr>
          <w:color w:val="000000" w:themeColor="text1"/>
        </w:rPr>
        <w:fldChar w:fldCharType="separate"/>
      </w:r>
      <w:r w:rsidR="00F6626F" w:rsidRPr="009F34CB">
        <w:t xml:space="preserve">Table </w:t>
      </w:r>
      <w:r w:rsidR="00F6626F">
        <w:rPr>
          <w:noProof/>
        </w:rPr>
        <w:t>8</w:t>
      </w:r>
      <w:r w:rsidR="00F6626F">
        <w:rPr>
          <w:color w:val="000000" w:themeColor="text1"/>
        </w:rPr>
        <w:fldChar w:fldCharType="end"/>
      </w:r>
      <w:r w:rsidRPr="009F34CB">
        <w:rPr>
          <w:color w:val="000000" w:themeColor="text1"/>
        </w:rPr>
        <w:t xml:space="preserve">. </w:t>
      </w:r>
    </w:p>
    <w:p w14:paraId="788706E7" w14:textId="77777777" w:rsidR="00255A75" w:rsidRPr="009F34CB" w:rsidRDefault="00255A75" w:rsidP="00255A75">
      <w:pPr>
        <w:autoSpaceDE/>
        <w:autoSpaceDN/>
        <w:adjustRightInd/>
        <w:snapToGrid/>
        <w:spacing w:after="0"/>
        <w:jc w:val="left"/>
        <w:rPr>
          <w:color w:val="000000" w:themeColor="text1"/>
        </w:rPr>
      </w:pPr>
    </w:p>
    <w:p w14:paraId="6F20D77F" w14:textId="6CF54A5B" w:rsidR="00255A75" w:rsidRPr="009F34CB" w:rsidRDefault="00255A75" w:rsidP="00255A75">
      <w:pPr>
        <w:pStyle w:val="Caption"/>
        <w:rPr>
          <w:i/>
          <w:iCs w:val="0"/>
          <w:szCs w:val="20"/>
        </w:rPr>
      </w:pPr>
      <w:bookmarkStart w:id="16" w:name="_Ref53385794"/>
      <w:bookmarkStart w:id="17" w:name="_Ref53639572"/>
      <w:r w:rsidRPr="009F34CB">
        <w:t xml:space="preserve">Table </w:t>
      </w:r>
      <w:bookmarkEnd w:id="16"/>
      <w:r w:rsidR="00F6626F">
        <w:fldChar w:fldCharType="begin"/>
      </w:r>
      <w:r w:rsidR="00F6626F">
        <w:instrText xml:space="preserve"> SEQ Table \* ARABIC </w:instrText>
      </w:r>
      <w:r w:rsidR="00F6626F">
        <w:fldChar w:fldCharType="separate"/>
      </w:r>
      <w:r w:rsidR="00F6626F">
        <w:rPr>
          <w:noProof/>
        </w:rPr>
        <w:t>8</w:t>
      </w:r>
      <w:r w:rsidR="00F6626F">
        <w:rPr>
          <w:noProof/>
        </w:rPr>
        <w:fldChar w:fldCharType="end"/>
      </w:r>
      <w:bookmarkEnd w:id="17"/>
      <w:r w:rsidRPr="009F34CB">
        <w:rPr>
          <w:iCs w:val="0"/>
          <w:szCs w:val="20"/>
        </w:rPr>
        <w:t>:</w:t>
      </w:r>
      <w:r w:rsidR="00570972">
        <w:rPr>
          <w:iCs w:val="0"/>
          <w:szCs w:val="20"/>
        </w:rPr>
        <w:t xml:space="preserve"> </w:t>
      </w:r>
      <w:r>
        <w:rPr>
          <w:iCs w:val="0"/>
          <w:szCs w:val="20"/>
        </w:rPr>
        <w:t>Simulation assumptions for PDCCH</w:t>
      </w:r>
    </w:p>
    <w:tbl>
      <w:tblPr>
        <w:tblStyle w:val="LightList-Accent3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591"/>
        <w:gridCol w:w="2570"/>
      </w:tblGrid>
      <w:tr w:rsidR="00255A75" w:rsidRPr="009F34CB" w14:paraId="3CAB670E" w14:textId="77777777" w:rsidTr="0066275F">
        <w:trPr>
          <w:cnfStyle w:val="100000000000" w:firstRow="1" w:lastRow="0" w:firstColumn="0" w:lastColumn="0" w:oddVBand="0" w:evenVBand="0" w:oddHBand="0" w:evenHBand="0" w:firstRowFirstColumn="0" w:firstRowLastColumn="0" w:lastRowFirstColumn="0" w:lastRowLastColumn="0"/>
          <w:jc w:val="center"/>
        </w:trPr>
        <w:tc>
          <w:tcPr>
            <w:tcW w:w="0" w:type="auto"/>
            <w:tcBorders>
              <w:top w:val="single" w:sz="4" w:space="0" w:color="auto"/>
              <w:left w:val="single" w:sz="4" w:space="0" w:color="auto"/>
              <w:bottom w:val="single" w:sz="4" w:space="0" w:color="auto"/>
              <w:right w:val="single" w:sz="4" w:space="0" w:color="auto"/>
            </w:tcBorders>
            <w:shd w:val="clear" w:color="auto" w:fill="4472C4" w:themeFill="accent1"/>
            <w:hideMark/>
          </w:tcPr>
          <w:p w14:paraId="59F82356" w14:textId="77777777" w:rsidR="00255A75" w:rsidRPr="009F34CB" w:rsidRDefault="00255A75" w:rsidP="0066275F">
            <w:pPr>
              <w:jc w:val="center"/>
              <w:rPr>
                <w:color w:val="000000" w:themeColor="text1"/>
              </w:rPr>
            </w:pPr>
            <w:r w:rsidRPr="009F34CB">
              <w:rPr>
                <w:color w:val="000000" w:themeColor="text1"/>
              </w:rPr>
              <w:t>Assumptions</w:t>
            </w:r>
          </w:p>
        </w:tc>
        <w:tc>
          <w:tcPr>
            <w:tcW w:w="0" w:type="auto"/>
            <w:tcBorders>
              <w:top w:val="single" w:sz="4" w:space="0" w:color="auto"/>
              <w:left w:val="single" w:sz="4" w:space="0" w:color="auto"/>
              <w:bottom w:val="single" w:sz="4" w:space="0" w:color="auto"/>
              <w:right w:val="single" w:sz="4" w:space="0" w:color="auto"/>
            </w:tcBorders>
            <w:shd w:val="clear" w:color="auto" w:fill="4472C4" w:themeFill="accent1"/>
            <w:hideMark/>
          </w:tcPr>
          <w:p w14:paraId="1F70925B" w14:textId="77777777" w:rsidR="00255A75" w:rsidRPr="009F34CB" w:rsidRDefault="00255A75" w:rsidP="0066275F">
            <w:pPr>
              <w:jc w:val="center"/>
              <w:rPr>
                <w:color w:val="000000" w:themeColor="text1"/>
              </w:rPr>
            </w:pPr>
            <w:r>
              <w:rPr>
                <w:color w:val="000000" w:themeColor="text1"/>
              </w:rPr>
              <w:t>Value</w:t>
            </w:r>
          </w:p>
        </w:tc>
      </w:tr>
      <w:tr w:rsidR="00255A75" w:rsidRPr="009F34CB" w14:paraId="04CB67EC" w14:textId="77777777" w:rsidTr="00326B03">
        <w:trPr>
          <w:jc w:val="center"/>
        </w:trPr>
        <w:tc>
          <w:tcPr>
            <w:tcW w:w="0" w:type="auto"/>
            <w:tcBorders>
              <w:top w:val="single" w:sz="4" w:space="0" w:color="auto"/>
              <w:left w:val="single" w:sz="4" w:space="0" w:color="auto"/>
              <w:bottom w:val="single" w:sz="4" w:space="0" w:color="auto"/>
              <w:right w:val="single" w:sz="4" w:space="0" w:color="auto"/>
            </w:tcBorders>
            <w:hideMark/>
          </w:tcPr>
          <w:p w14:paraId="169D4E31" w14:textId="77777777" w:rsidR="00255A75" w:rsidRPr="009F34CB" w:rsidRDefault="00255A75" w:rsidP="0066275F">
            <w:pPr>
              <w:jc w:val="center"/>
              <w:rPr>
                <w:color w:val="000000" w:themeColor="text1"/>
              </w:rPr>
            </w:pPr>
            <w:r w:rsidRPr="009F34CB">
              <w:rPr>
                <w:color w:val="000000" w:themeColor="text1"/>
              </w:rPr>
              <w:t>C</w:t>
            </w:r>
            <w:r>
              <w:rPr>
                <w:color w:val="000000" w:themeColor="text1"/>
              </w:rPr>
              <w:t>ORESET</w:t>
            </w:r>
            <w:r w:rsidRPr="009F34CB">
              <w:rPr>
                <w:color w:val="000000" w:themeColor="text1"/>
              </w:rPr>
              <w:t xml:space="preserve"> size</w:t>
            </w:r>
          </w:p>
        </w:tc>
        <w:tc>
          <w:tcPr>
            <w:tcW w:w="0" w:type="auto"/>
            <w:tcBorders>
              <w:top w:val="single" w:sz="4" w:space="0" w:color="auto"/>
              <w:left w:val="single" w:sz="4" w:space="0" w:color="auto"/>
              <w:bottom w:val="single" w:sz="4" w:space="0" w:color="auto"/>
              <w:right w:val="single" w:sz="4" w:space="0" w:color="auto"/>
            </w:tcBorders>
            <w:hideMark/>
          </w:tcPr>
          <w:p w14:paraId="2BCD79EE" w14:textId="77777777" w:rsidR="00255A75" w:rsidRPr="009F34CB" w:rsidRDefault="00255A75" w:rsidP="0066275F">
            <w:pPr>
              <w:jc w:val="center"/>
              <w:rPr>
                <w:color w:val="000000" w:themeColor="text1"/>
              </w:rPr>
            </w:pPr>
            <w:r w:rsidRPr="009F34CB">
              <w:rPr>
                <w:color w:val="000000" w:themeColor="text1"/>
              </w:rPr>
              <w:t>2 OFDM symbols, 48 RBs</w:t>
            </w:r>
          </w:p>
        </w:tc>
      </w:tr>
      <w:tr w:rsidR="00255A75" w:rsidRPr="009F34CB" w14:paraId="7E39130F" w14:textId="77777777" w:rsidTr="0066275F">
        <w:trPr>
          <w:jc w:val="center"/>
        </w:trPr>
        <w:tc>
          <w:tcPr>
            <w:tcW w:w="0" w:type="auto"/>
            <w:tcBorders>
              <w:top w:val="single" w:sz="4" w:space="0" w:color="auto"/>
              <w:left w:val="single" w:sz="4" w:space="0" w:color="auto"/>
              <w:bottom w:val="single" w:sz="4" w:space="0" w:color="auto"/>
              <w:right w:val="single" w:sz="4" w:space="0" w:color="auto"/>
            </w:tcBorders>
            <w:hideMark/>
          </w:tcPr>
          <w:p w14:paraId="0A5E6EA7" w14:textId="77777777" w:rsidR="00255A75" w:rsidRPr="009F34CB" w:rsidRDefault="00255A75" w:rsidP="0066275F">
            <w:pPr>
              <w:jc w:val="center"/>
              <w:rPr>
                <w:color w:val="000000" w:themeColor="text1"/>
              </w:rPr>
            </w:pPr>
            <w:r w:rsidRPr="009F34CB">
              <w:rPr>
                <w:color w:val="000000" w:themeColor="text1"/>
              </w:rPr>
              <w:t>DCI size</w:t>
            </w:r>
          </w:p>
        </w:tc>
        <w:tc>
          <w:tcPr>
            <w:tcW w:w="0" w:type="auto"/>
            <w:tcBorders>
              <w:top w:val="single" w:sz="4" w:space="0" w:color="auto"/>
              <w:left w:val="single" w:sz="4" w:space="0" w:color="auto"/>
              <w:bottom w:val="single" w:sz="4" w:space="0" w:color="auto"/>
              <w:right w:val="single" w:sz="4" w:space="0" w:color="auto"/>
            </w:tcBorders>
            <w:hideMark/>
          </w:tcPr>
          <w:p w14:paraId="63C7ACB2" w14:textId="19328543" w:rsidR="00255A75" w:rsidRPr="009F34CB" w:rsidRDefault="00255A75" w:rsidP="0066275F">
            <w:pPr>
              <w:jc w:val="center"/>
              <w:rPr>
                <w:color w:val="000000" w:themeColor="text1"/>
              </w:rPr>
            </w:pPr>
            <w:r w:rsidRPr="009F34CB">
              <w:rPr>
                <w:color w:val="000000" w:themeColor="text1"/>
              </w:rPr>
              <w:t>40 bits</w:t>
            </w:r>
          </w:p>
        </w:tc>
      </w:tr>
      <w:tr w:rsidR="00255A75" w:rsidRPr="009F34CB" w14:paraId="4C762CE0" w14:textId="77777777" w:rsidTr="0066275F">
        <w:trPr>
          <w:jc w:val="center"/>
        </w:trPr>
        <w:tc>
          <w:tcPr>
            <w:tcW w:w="0" w:type="auto"/>
            <w:tcBorders>
              <w:top w:val="single" w:sz="4" w:space="0" w:color="auto"/>
              <w:left w:val="single" w:sz="4" w:space="0" w:color="auto"/>
              <w:bottom w:val="single" w:sz="4" w:space="0" w:color="auto"/>
              <w:right w:val="single" w:sz="4" w:space="0" w:color="auto"/>
            </w:tcBorders>
          </w:tcPr>
          <w:p w14:paraId="6E9D23F4" w14:textId="422F2D16" w:rsidR="00255A75" w:rsidRPr="009F34CB" w:rsidRDefault="00255A75" w:rsidP="0066275F">
            <w:pPr>
              <w:jc w:val="center"/>
              <w:rPr>
                <w:color w:val="000000" w:themeColor="text1"/>
              </w:rPr>
            </w:pPr>
            <w:r w:rsidRPr="009F34CB">
              <w:rPr>
                <w:color w:val="000000" w:themeColor="text1"/>
              </w:rPr>
              <w:t>AL</w:t>
            </w:r>
          </w:p>
        </w:tc>
        <w:tc>
          <w:tcPr>
            <w:tcW w:w="0" w:type="auto"/>
            <w:tcBorders>
              <w:top w:val="single" w:sz="4" w:space="0" w:color="auto"/>
              <w:left w:val="single" w:sz="4" w:space="0" w:color="auto"/>
              <w:bottom w:val="single" w:sz="4" w:space="0" w:color="auto"/>
              <w:right w:val="single" w:sz="4" w:space="0" w:color="auto"/>
            </w:tcBorders>
          </w:tcPr>
          <w:p w14:paraId="1D792B13" w14:textId="77777777" w:rsidR="00255A75" w:rsidRPr="009F34CB" w:rsidRDefault="00255A75" w:rsidP="0066275F">
            <w:pPr>
              <w:jc w:val="center"/>
              <w:rPr>
                <w:color w:val="000000" w:themeColor="text1"/>
              </w:rPr>
            </w:pPr>
            <w:r w:rsidRPr="009F34CB">
              <w:rPr>
                <w:color w:val="000000" w:themeColor="text1"/>
              </w:rPr>
              <w:t>16</w:t>
            </w:r>
          </w:p>
        </w:tc>
      </w:tr>
    </w:tbl>
    <w:p w14:paraId="6CA47752" w14:textId="77777777" w:rsidR="00255A75" w:rsidRPr="009F34CB" w:rsidRDefault="00255A75" w:rsidP="00255A75"/>
    <w:p w14:paraId="7C827ED8" w14:textId="77777777" w:rsidR="00255A75" w:rsidRPr="009F34CB" w:rsidRDefault="00255A75" w:rsidP="00255A75">
      <w:pPr>
        <w:pStyle w:val="Heading3"/>
        <w:rPr>
          <w:rFonts w:ascii="Times New Roman" w:hAnsi="Times New Roman"/>
          <w:color w:val="000000" w:themeColor="text1"/>
          <w:sz w:val="20"/>
          <w:szCs w:val="20"/>
        </w:rPr>
      </w:pPr>
      <w:r w:rsidRPr="009F34CB">
        <w:rPr>
          <w:rFonts w:ascii="Times New Roman" w:hAnsi="Times New Roman"/>
          <w:color w:val="000000" w:themeColor="text1"/>
          <w:sz w:val="20"/>
          <w:szCs w:val="20"/>
        </w:rPr>
        <w:t>USS Link Budget Results</w:t>
      </w:r>
    </w:p>
    <w:p w14:paraId="354920A0" w14:textId="63454F1E" w:rsidR="00255A75" w:rsidRPr="009F34CB" w:rsidRDefault="00255A75" w:rsidP="00255A75">
      <w:pPr>
        <w:rPr>
          <w:color w:val="000000" w:themeColor="text1"/>
        </w:rPr>
      </w:pPr>
      <w:r w:rsidRPr="009F34CB">
        <w:rPr>
          <w:color w:val="000000" w:themeColor="text1"/>
        </w:rPr>
        <w:t xml:space="preserve">The SNR required for BLER 1% for PDCCH </w:t>
      </w:r>
      <w:r>
        <w:rPr>
          <w:color w:val="000000" w:themeColor="text1"/>
        </w:rPr>
        <w:t xml:space="preserve">are presented in </w:t>
      </w:r>
      <w:r w:rsidR="00F6626F">
        <w:rPr>
          <w:color w:val="000000" w:themeColor="text1"/>
        </w:rPr>
        <w:fldChar w:fldCharType="begin"/>
      </w:r>
      <w:r w:rsidR="00F6626F">
        <w:rPr>
          <w:color w:val="000000" w:themeColor="text1"/>
        </w:rPr>
        <w:instrText xml:space="preserve"> REF _Ref53639599 \h </w:instrText>
      </w:r>
      <w:r w:rsidR="00F6626F">
        <w:rPr>
          <w:color w:val="000000" w:themeColor="text1"/>
        </w:rPr>
      </w:r>
      <w:r w:rsidR="00F6626F">
        <w:rPr>
          <w:color w:val="000000" w:themeColor="text1"/>
        </w:rPr>
        <w:fldChar w:fldCharType="separate"/>
      </w:r>
      <w:r w:rsidR="00F6626F" w:rsidRPr="009F34CB">
        <w:t>Table</w:t>
      </w:r>
      <w:r w:rsidR="00F6626F">
        <w:t xml:space="preserve"> </w:t>
      </w:r>
      <w:r w:rsidR="00F6626F">
        <w:rPr>
          <w:noProof/>
        </w:rPr>
        <w:t>9</w:t>
      </w:r>
      <w:r w:rsidR="00F6626F">
        <w:rPr>
          <w:color w:val="000000" w:themeColor="text1"/>
        </w:rPr>
        <w:fldChar w:fldCharType="end"/>
      </w:r>
      <w:r>
        <w:rPr>
          <w:color w:val="000000" w:themeColor="text1"/>
        </w:rPr>
        <w:t xml:space="preserve"> and</w:t>
      </w:r>
      <w:r w:rsidR="00D93212">
        <w:rPr>
          <w:color w:val="000000" w:themeColor="text1"/>
        </w:rPr>
        <w:t xml:space="preserve"> </w:t>
      </w:r>
      <w:r w:rsidR="00F6626F">
        <w:rPr>
          <w:color w:val="000000" w:themeColor="text1"/>
        </w:rPr>
        <w:fldChar w:fldCharType="begin"/>
      </w:r>
      <w:r w:rsidR="00F6626F">
        <w:rPr>
          <w:color w:val="000000" w:themeColor="text1"/>
        </w:rPr>
        <w:instrText xml:space="preserve"> REF _Ref53639608 \h </w:instrText>
      </w:r>
      <w:r w:rsidR="00F6626F">
        <w:rPr>
          <w:color w:val="000000" w:themeColor="text1"/>
        </w:rPr>
      </w:r>
      <w:r w:rsidR="00F6626F">
        <w:rPr>
          <w:color w:val="000000" w:themeColor="text1"/>
        </w:rPr>
        <w:fldChar w:fldCharType="separate"/>
      </w:r>
      <w:r w:rsidR="00F6626F" w:rsidRPr="009F34CB">
        <w:t xml:space="preserve">Table </w:t>
      </w:r>
      <w:r w:rsidR="00F6626F">
        <w:rPr>
          <w:noProof/>
        </w:rPr>
        <w:t>10</w:t>
      </w:r>
      <w:r w:rsidR="00F6626F">
        <w:rPr>
          <w:color w:val="000000" w:themeColor="text1"/>
        </w:rPr>
        <w:fldChar w:fldCharType="end"/>
      </w:r>
      <w:r w:rsidRPr="009F34CB">
        <w:rPr>
          <w:color w:val="000000" w:themeColor="text1"/>
        </w:rPr>
        <w:t>.</w:t>
      </w:r>
    </w:p>
    <w:p w14:paraId="51757337" w14:textId="1B5D5F9A" w:rsidR="00255A75" w:rsidRPr="009F34CB" w:rsidRDefault="00255A75" w:rsidP="00255A75">
      <w:pPr>
        <w:pStyle w:val="Caption"/>
      </w:pPr>
      <w:bookmarkStart w:id="18" w:name="_Ref53385861"/>
      <w:bookmarkStart w:id="19" w:name="_Ref53639599"/>
      <w:r w:rsidRPr="009F34CB">
        <w:t>Table</w:t>
      </w:r>
      <w:bookmarkEnd w:id="18"/>
      <w:r w:rsidR="00DB40AF">
        <w:t xml:space="preserve"> </w:t>
      </w:r>
      <w:fldSimple w:instr=" SEQ Table \* ARABIC ">
        <w:r w:rsidR="00F6626F">
          <w:rPr>
            <w:noProof/>
          </w:rPr>
          <w:t>9</w:t>
        </w:r>
      </w:fldSimple>
      <w:bookmarkEnd w:id="19"/>
      <w:r w:rsidRPr="009F34CB">
        <w:t>: SNR required for BLER 1% for PDCCH Reference UE</w:t>
      </w:r>
    </w:p>
    <w:tbl>
      <w:tblPr>
        <w:tblStyle w:val="LightList-Accent3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409"/>
        <w:gridCol w:w="1219"/>
        <w:gridCol w:w="793"/>
        <w:gridCol w:w="958"/>
        <w:gridCol w:w="958"/>
      </w:tblGrid>
      <w:tr w:rsidR="00255A75" w:rsidRPr="009F34CB" w14:paraId="530789D2" w14:textId="77777777" w:rsidTr="0066275F">
        <w:trPr>
          <w:cnfStyle w:val="100000000000" w:firstRow="1" w:lastRow="0" w:firstColumn="0" w:lastColumn="0" w:oddVBand="0" w:evenVBand="0" w:oddHBand="0" w:evenHBand="0" w:firstRowFirstColumn="0" w:firstRowLastColumn="0" w:lastRowFirstColumn="0" w:lastRowLastColumn="0"/>
          <w:jc w:val="center"/>
        </w:trPr>
        <w:tc>
          <w:tcPr>
            <w:tcW w:w="0" w:type="auto"/>
            <w:tcBorders>
              <w:top w:val="single" w:sz="4" w:space="0" w:color="auto"/>
              <w:left w:val="single" w:sz="4" w:space="0" w:color="auto"/>
              <w:bottom w:val="single" w:sz="4" w:space="0" w:color="auto"/>
              <w:right w:val="single" w:sz="4" w:space="0" w:color="auto"/>
            </w:tcBorders>
            <w:shd w:val="clear" w:color="auto" w:fill="00B050"/>
            <w:hideMark/>
          </w:tcPr>
          <w:p w14:paraId="21D1DDB3" w14:textId="77777777" w:rsidR="00255A75" w:rsidRPr="009F34CB" w:rsidRDefault="00255A75" w:rsidP="0066275F">
            <w:pPr>
              <w:jc w:val="center"/>
              <w:rPr>
                <w:color w:val="000000" w:themeColor="text1"/>
              </w:rPr>
            </w:pPr>
            <w:r w:rsidRPr="009F34CB">
              <w:rPr>
                <w:color w:val="000000" w:themeColor="text1"/>
              </w:rPr>
              <w:t>Channel</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14:paraId="0B32D1E8" w14:textId="77777777" w:rsidR="00255A75" w:rsidRPr="009F34CB" w:rsidRDefault="00255A75" w:rsidP="0066275F">
            <w:pPr>
              <w:jc w:val="center"/>
              <w:rPr>
                <w:color w:val="000000" w:themeColor="text1"/>
              </w:rPr>
            </w:pPr>
            <w:r w:rsidRPr="009F34CB">
              <w:rPr>
                <w:color w:val="000000" w:themeColor="text1"/>
              </w:rPr>
              <w:t>SNR in dB</w:t>
            </w:r>
          </w:p>
        </w:tc>
        <w:tc>
          <w:tcPr>
            <w:tcW w:w="0" w:type="auto"/>
            <w:tcBorders>
              <w:top w:val="single" w:sz="4" w:space="0" w:color="auto"/>
              <w:left w:val="single" w:sz="4" w:space="0" w:color="auto"/>
              <w:bottom w:val="single" w:sz="4" w:space="0" w:color="auto"/>
              <w:right w:val="single" w:sz="4" w:space="0" w:color="auto"/>
            </w:tcBorders>
            <w:shd w:val="clear" w:color="auto" w:fill="00B050"/>
          </w:tcPr>
          <w:p w14:paraId="37AB5566" w14:textId="77777777" w:rsidR="00255A75" w:rsidRPr="009F34CB" w:rsidRDefault="00255A75" w:rsidP="0066275F">
            <w:pPr>
              <w:jc w:val="center"/>
              <w:rPr>
                <w:color w:val="000000" w:themeColor="text1"/>
              </w:rPr>
            </w:pPr>
            <w:r w:rsidRPr="009F34CB">
              <w:rPr>
                <w:color w:val="000000" w:themeColor="text1"/>
              </w:rPr>
              <w:t>MCL</w:t>
            </w:r>
          </w:p>
        </w:tc>
        <w:tc>
          <w:tcPr>
            <w:tcW w:w="0" w:type="auto"/>
            <w:tcBorders>
              <w:top w:val="single" w:sz="4" w:space="0" w:color="auto"/>
              <w:left w:val="single" w:sz="4" w:space="0" w:color="auto"/>
              <w:bottom w:val="single" w:sz="4" w:space="0" w:color="auto"/>
              <w:right w:val="single" w:sz="4" w:space="0" w:color="auto"/>
            </w:tcBorders>
            <w:shd w:val="clear" w:color="auto" w:fill="00B050"/>
          </w:tcPr>
          <w:p w14:paraId="42F7F2A9" w14:textId="77777777" w:rsidR="00255A75" w:rsidRPr="009F34CB" w:rsidRDefault="00255A75" w:rsidP="0066275F">
            <w:pPr>
              <w:jc w:val="center"/>
              <w:rPr>
                <w:color w:val="000000" w:themeColor="text1"/>
              </w:rPr>
            </w:pPr>
            <w:r w:rsidRPr="009F34CB">
              <w:rPr>
                <w:color w:val="000000" w:themeColor="text1"/>
              </w:rPr>
              <w:t>MPL</w:t>
            </w:r>
          </w:p>
        </w:tc>
        <w:tc>
          <w:tcPr>
            <w:tcW w:w="0" w:type="auto"/>
            <w:tcBorders>
              <w:top w:val="single" w:sz="4" w:space="0" w:color="auto"/>
              <w:left w:val="single" w:sz="4" w:space="0" w:color="auto"/>
              <w:bottom w:val="single" w:sz="4" w:space="0" w:color="auto"/>
              <w:right w:val="single" w:sz="4" w:space="0" w:color="auto"/>
            </w:tcBorders>
            <w:shd w:val="clear" w:color="auto" w:fill="00B050"/>
          </w:tcPr>
          <w:p w14:paraId="3D25179C" w14:textId="77777777" w:rsidR="00255A75" w:rsidRPr="009F34CB" w:rsidRDefault="00255A75" w:rsidP="0066275F">
            <w:pPr>
              <w:jc w:val="center"/>
              <w:rPr>
                <w:color w:val="000000" w:themeColor="text1"/>
              </w:rPr>
            </w:pPr>
            <w:r w:rsidRPr="009F34CB">
              <w:rPr>
                <w:color w:val="000000" w:themeColor="text1"/>
              </w:rPr>
              <w:t>MIL</w:t>
            </w:r>
          </w:p>
        </w:tc>
      </w:tr>
      <w:tr w:rsidR="00255A75" w:rsidRPr="009F34CB" w14:paraId="0174F9F3" w14:textId="77777777" w:rsidTr="0066275F">
        <w:trPr>
          <w:jc w:val="center"/>
        </w:trPr>
        <w:tc>
          <w:tcPr>
            <w:tcW w:w="0" w:type="auto"/>
            <w:tcBorders>
              <w:top w:val="single" w:sz="4" w:space="0" w:color="auto"/>
              <w:left w:val="single" w:sz="4" w:space="0" w:color="auto"/>
              <w:bottom w:val="single" w:sz="4" w:space="0" w:color="auto"/>
              <w:right w:val="single" w:sz="4" w:space="0" w:color="auto"/>
            </w:tcBorders>
            <w:hideMark/>
          </w:tcPr>
          <w:p w14:paraId="633F286F" w14:textId="77777777" w:rsidR="00255A75" w:rsidRPr="009F34CB" w:rsidRDefault="00255A75" w:rsidP="0066275F">
            <w:pPr>
              <w:rPr>
                <w:color w:val="000000" w:themeColor="text1"/>
              </w:rPr>
            </w:pPr>
            <w:r w:rsidRPr="009F34CB">
              <w:rPr>
                <w:color w:val="000000" w:themeColor="text1"/>
              </w:rPr>
              <w:t>PDCCH USS</w:t>
            </w:r>
          </w:p>
        </w:tc>
        <w:tc>
          <w:tcPr>
            <w:tcW w:w="0" w:type="auto"/>
            <w:tcBorders>
              <w:top w:val="single" w:sz="4" w:space="0" w:color="auto"/>
              <w:left w:val="single" w:sz="4" w:space="0" w:color="auto"/>
              <w:bottom w:val="single" w:sz="4" w:space="0" w:color="auto"/>
              <w:right w:val="single" w:sz="4" w:space="0" w:color="auto"/>
            </w:tcBorders>
            <w:hideMark/>
          </w:tcPr>
          <w:p w14:paraId="08FF20CA" w14:textId="77777777" w:rsidR="00255A75" w:rsidRPr="009F34CB" w:rsidRDefault="00255A75" w:rsidP="0066275F">
            <w:pPr>
              <w:tabs>
                <w:tab w:val="decimal" w:pos="576"/>
              </w:tabs>
              <w:jc w:val="left"/>
              <w:rPr>
                <w:color w:val="000000" w:themeColor="text1"/>
              </w:rPr>
            </w:pPr>
            <w:r w:rsidRPr="009F34CB">
              <w:rPr>
                <w:color w:val="000000" w:themeColor="text1"/>
              </w:rPr>
              <w:t>-8</w:t>
            </w:r>
          </w:p>
        </w:tc>
        <w:tc>
          <w:tcPr>
            <w:tcW w:w="0" w:type="auto"/>
            <w:tcBorders>
              <w:top w:val="single" w:sz="4" w:space="0" w:color="auto"/>
              <w:left w:val="single" w:sz="4" w:space="0" w:color="auto"/>
              <w:bottom w:val="single" w:sz="4" w:space="0" w:color="auto"/>
              <w:right w:val="single" w:sz="4" w:space="0" w:color="auto"/>
            </w:tcBorders>
          </w:tcPr>
          <w:p w14:paraId="3E999F87" w14:textId="77777777" w:rsidR="00255A75" w:rsidRPr="009F34CB" w:rsidRDefault="00255A75" w:rsidP="0066275F">
            <w:pPr>
              <w:tabs>
                <w:tab w:val="decimal" w:pos="576"/>
              </w:tabs>
              <w:jc w:val="left"/>
              <w:rPr>
                <w:color w:val="000000" w:themeColor="text1"/>
              </w:rPr>
            </w:pPr>
            <w:r w:rsidRPr="009F34CB">
              <w:rPr>
                <w:color w:val="000000" w:themeColor="text1"/>
              </w:rPr>
              <w:t>158</w:t>
            </w:r>
          </w:p>
        </w:tc>
        <w:tc>
          <w:tcPr>
            <w:tcW w:w="0" w:type="auto"/>
            <w:tcBorders>
              <w:top w:val="single" w:sz="4" w:space="0" w:color="auto"/>
              <w:left w:val="single" w:sz="4" w:space="0" w:color="auto"/>
              <w:bottom w:val="single" w:sz="4" w:space="0" w:color="auto"/>
              <w:right w:val="single" w:sz="4" w:space="0" w:color="auto"/>
            </w:tcBorders>
          </w:tcPr>
          <w:p w14:paraId="2689D616" w14:textId="77777777" w:rsidR="00255A75" w:rsidRPr="009F34CB" w:rsidRDefault="00255A75" w:rsidP="0066275F">
            <w:pPr>
              <w:tabs>
                <w:tab w:val="decimal" w:pos="576"/>
              </w:tabs>
              <w:jc w:val="left"/>
              <w:rPr>
                <w:color w:val="000000" w:themeColor="text1"/>
              </w:rPr>
            </w:pPr>
            <w:r w:rsidRPr="009F34CB">
              <w:rPr>
                <w:color w:val="000000" w:themeColor="text1"/>
              </w:rPr>
              <w:t>132.9</w:t>
            </w:r>
          </w:p>
        </w:tc>
        <w:tc>
          <w:tcPr>
            <w:tcW w:w="0" w:type="auto"/>
            <w:tcBorders>
              <w:top w:val="single" w:sz="4" w:space="0" w:color="auto"/>
              <w:left w:val="single" w:sz="4" w:space="0" w:color="auto"/>
              <w:bottom w:val="single" w:sz="4" w:space="0" w:color="auto"/>
              <w:right w:val="single" w:sz="4" w:space="0" w:color="auto"/>
            </w:tcBorders>
          </w:tcPr>
          <w:p w14:paraId="10E6CDE1" w14:textId="77777777" w:rsidR="00255A75" w:rsidRPr="009F34CB" w:rsidRDefault="00255A75" w:rsidP="0066275F">
            <w:pPr>
              <w:tabs>
                <w:tab w:val="decimal" w:pos="576"/>
              </w:tabs>
              <w:jc w:val="left"/>
              <w:rPr>
                <w:color w:val="000000" w:themeColor="text1"/>
              </w:rPr>
            </w:pPr>
            <w:r w:rsidRPr="009F34CB">
              <w:rPr>
                <w:color w:val="000000" w:themeColor="text1"/>
              </w:rPr>
              <w:t>166.7</w:t>
            </w:r>
          </w:p>
        </w:tc>
      </w:tr>
    </w:tbl>
    <w:p w14:paraId="7FA57E25" w14:textId="77777777" w:rsidR="00255A75" w:rsidRPr="009F34CB" w:rsidRDefault="00255A75" w:rsidP="00255A75"/>
    <w:p w14:paraId="0AE54B5B" w14:textId="68295F66" w:rsidR="00255A75" w:rsidRPr="009F34CB" w:rsidRDefault="00255A75" w:rsidP="00255A75">
      <w:pPr>
        <w:pStyle w:val="Caption"/>
      </w:pPr>
      <w:bookmarkStart w:id="20" w:name="_Ref53639608"/>
      <w:bookmarkStart w:id="21" w:name="_Ref53385851"/>
      <w:r w:rsidRPr="009F34CB">
        <w:t xml:space="preserve">Table </w:t>
      </w:r>
      <w:fldSimple w:instr=" SEQ Table \* ARABIC ">
        <w:r w:rsidR="00F6626F">
          <w:rPr>
            <w:noProof/>
          </w:rPr>
          <w:t>10</w:t>
        </w:r>
      </w:fldSimple>
      <w:bookmarkEnd w:id="20"/>
      <w:bookmarkEnd w:id="21"/>
      <w:r w:rsidRPr="009F34CB">
        <w:t xml:space="preserve">: SNR required for BLER 1% for PDCCH </w:t>
      </w:r>
      <w:proofErr w:type="spellStart"/>
      <w:r w:rsidRPr="009F34CB">
        <w:t>RedCap</w:t>
      </w:r>
      <w:proofErr w:type="spellEnd"/>
      <w:r w:rsidRPr="009F34CB">
        <w:t xml:space="preserve"> UE</w:t>
      </w:r>
    </w:p>
    <w:tbl>
      <w:tblPr>
        <w:tblStyle w:val="LightList-Accent3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885"/>
        <w:gridCol w:w="1219"/>
        <w:gridCol w:w="958"/>
        <w:gridCol w:w="958"/>
        <w:gridCol w:w="958"/>
      </w:tblGrid>
      <w:tr w:rsidR="00255A75" w:rsidRPr="009F34CB" w14:paraId="6868469F" w14:textId="77777777" w:rsidTr="0066275F">
        <w:trPr>
          <w:cnfStyle w:val="100000000000" w:firstRow="1" w:lastRow="0" w:firstColumn="0" w:lastColumn="0" w:oddVBand="0" w:evenVBand="0" w:oddHBand="0" w:evenHBand="0" w:firstRowFirstColumn="0" w:firstRowLastColumn="0" w:lastRowFirstColumn="0" w:lastRowLastColumn="0"/>
          <w:jc w:val="center"/>
        </w:trPr>
        <w:tc>
          <w:tcPr>
            <w:tcW w:w="0" w:type="auto"/>
            <w:tcBorders>
              <w:top w:val="single" w:sz="4" w:space="0" w:color="auto"/>
              <w:left w:val="single" w:sz="4" w:space="0" w:color="auto"/>
              <w:bottom w:val="single" w:sz="4" w:space="0" w:color="auto"/>
              <w:right w:val="single" w:sz="4" w:space="0" w:color="auto"/>
            </w:tcBorders>
            <w:shd w:val="clear" w:color="auto" w:fill="00B050"/>
            <w:hideMark/>
          </w:tcPr>
          <w:p w14:paraId="19888F18" w14:textId="77777777" w:rsidR="00255A75" w:rsidRPr="009F34CB" w:rsidRDefault="00255A75" w:rsidP="0066275F">
            <w:pPr>
              <w:jc w:val="center"/>
              <w:rPr>
                <w:color w:val="000000" w:themeColor="text1"/>
              </w:rPr>
            </w:pPr>
            <w:r w:rsidRPr="009F34CB">
              <w:rPr>
                <w:color w:val="000000" w:themeColor="text1"/>
              </w:rPr>
              <w:t>Channel</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14:paraId="26E64591" w14:textId="77777777" w:rsidR="00255A75" w:rsidRPr="009F34CB" w:rsidRDefault="00255A75" w:rsidP="0066275F">
            <w:pPr>
              <w:jc w:val="center"/>
              <w:rPr>
                <w:color w:val="000000" w:themeColor="text1"/>
              </w:rPr>
            </w:pPr>
            <w:r w:rsidRPr="009F34CB">
              <w:rPr>
                <w:color w:val="000000" w:themeColor="text1"/>
              </w:rPr>
              <w:t>SNR in dB</w:t>
            </w:r>
          </w:p>
        </w:tc>
        <w:tc>
          <w:tcPr>
            <w:tcW w:w="0" w:type="auto"/>
            <w:tcBorders>
              <w:top w:val="single" w:sz="4" w:space="0" w:color="auto"/>
              <w:left w:val="single" w:sz="4" w:space="0" w:color="auto"/>
              <w:bottom w:val="single" w:sz="4" w:space="0" w:color="auto"/>
              <w:right w:val="single" w:sz="4" w:space="0" w:color="auto"/>
            </w:tcBorders>
            <w:shd w:val="clear" w:color="auto" w:fill="00B050"/>
          </w:tcPr>
          <w:p w14:paraId="6B0787D7" w14:textId="77777777" w:rsidR="00255A75" w:rsidRPr="009F34CB" w:rsidRDefault="00255A75" w:rsidP="0066275F">
            <w:pPr>
              <w:jc w:val="center"/>
              <w:rPr>
                <w:color w:val="000000" w:themeColor="text1"/>
              </w:rPr>
            </w:pPr>
            <w:r w:rsidRPr="009F34CB">
              <w:rPr>
                <w:color w:val="000000" w:themeColor="text1"/>
              </w:rPr>
              <w:t>MCL</w:t>
            </w:r>
          </w:p>
        </w:tc>
        <w:tc>
          <w:tcPr>
            <w:tcW w:w="0" w:type="auto"/>
            <w:tcBorders>
              <w:top w:val="single" w:sz="4" w:space="0" w:color="auto"/>
              <w:left w:val="single" w:sz="4" w:space="0" w:color="auto"/>
              <w:bottom w:val="single" w:sz="4" w:space="0" w:color="auto"/>
              <w:right w:val="single" w:sz="4" w:space="0" w:color="auto"/>
            </w:tcBorders>
            <w:shd w:val="clear" w:color="auto" w:fill="00B050"/>
          </w:tcPr>
          <w:p w14:paraId="1AF33DD7" w14:textId="77777777" w:rsidR="00255A75" w:rsidRPr="009F34CB" w:rsidRDefault="00255A75" w:rsidP="0066275F">
            <w:pPr>
              <w:jc w:val="center"/>
              <w:rPr>
                <w:color w:val="000000" w:themeColor="text1"/>
              </w:rPr>
            </w:pPr>
            <w:r w:rsidRPr="009F34CB">
              <w:rPr>
                <w:color w:val="000000" w:themeColor="text1"/>
              </w:rPr>
              <w:t>MPL</w:t>
            </w:r>
          </w:p>
        </w:tc>
        <w:tc>
          <w:tcPr>
            <w:tcW w:w="0" w:type="auto"/>
            <w:tcBorders>
              <w:top w:val="single" w:sz="4" w:space="0" w:color="auto"/>
              <w:left w:val="single" w:sz="4" w:space="0" w:color="auto"/>
              <w:bottom w:val="single" w:sz="4" w:space="0" w:color="auto"/>
              <w:right w:val="single" w:sz="4" w:space="0" w:color="auto"/>
            </w:tcBorders>
            <w:shd w:val="clear" w:color="auto" w:fill="00B050"/>
          </w:tcPr>
          <w:p w14:paraId="009828F7" w14:textId="77777777" w:rsidR="00255A75" w:rsidRPr="009F34CB" w:rsidRDefault="00255A75" w:rsidP="0066275F">
            <w:pPr>
              <w:jc w:val="center"/>
              <w:rPr>
                <w:color w:val="000000" w:themeColor="text1"/>
              </w:rPr>
            </w:pPr>
            <w:r w:rsidRPr="009F34CB">
              <w:rPr>
                <w:color w:val="000000" w:themeColor="text1"/>
              </w:rPr>
              <w:t>MIL</w:t>
            </w:r>
          </w:p>
        </w:tc>
      </w:tr>
      <w:tr w:rsidR="00255A75" w:rsidRPr="009F34CB" w14:paraId="330C4B2C" w14:textId="77777777" w:rsidTr="0066275F">
        <w:trPr>
          <w:jc w:val="center"/>
        </w:trPr>
        <w:tc>
          <w:tcPr>
            <w:tcW w:w="0" w:type="auto"/>
            <w:tcBorders>
              <w:top w:val="single" w:sz="4" w:space="0" w:color="auto"/>
              <w:left w:val="single" w:sz="4" w:space="0" w:color="auto"/>
              <w:bottom w:val="single" w:sz="4" w:space="0" w:color="auto"/>
              <w:right w:val="single" w:sz="4" w:space="0" w:color="auto"/>
            </w:tcBorders>
            <w:hideMark/>
          </w:tcPr>
          <w:p w14:paraId="036A3921" w14:textId="77777777" w:rsidR="00255A75" w:rsidRPr="009F34CB" w:rsidRDefault="00255A75" w:rsidP="0066275F">
            <w:pPr>
              <w:rPr>
                <w:color w:val="000000" w:themeColor="text1"/>
              </w:rPr>
            </w:pPr>
            <w:r w:rsidRPr="009F34CB">
              <w:rPr>
                <w:color w:val="000000" w:themeColor="text1"/>
              </w:rPr>
              <w:t>PDCCH USS 1 Rx</w:t>
            </w:r>
          </w:p>
        </w:tc>
        <w:tc>
          <w:tcPr>
            <w:tcW w:w="0" w:type="auto"/>
            <w:tcBorders>
              <w:top w:val="single" w:sz="4" w:space="0" w:color="auto"/>
              <w:left w:val="single" w:sz="4" w:space="0" w:color="auto"/>
              <w:bottom w:val="single" w:sz="4" w:space="0" w:color="auto"/>
              <w:right w:val="single" w:sz="4" w:space="0" w:color="auto"/>
            </w:tcBorders>
            <w:hideMark/>
          </w:tcPr>
          <w:p w14:paraId="1D1E4D21" w14:textId="77777777" w:rsidR="00255A75" w:rsidRPr="009F34CB" w:rsidRDefault="00255A75" w:rsidP="0066275F">
            <w:pPr>
              <w:tabs>
                <w:tab w:val="decimal" w:pos="576"/>
              </w:tabs>
              <w:jc w:val="left"/>
              <w:rPr>
                <w:color w:val="000000" w:themeColor="text1"/>
              </w:rPr>
            </w:pPr>
            <w:r>
              <w:rPr>
                <w:color w:val="000000" w:themeColor="text1"/>
              </w:rPr>
              <w:t>-2.6</w:t>
            </w:r>
          </w:p>
        </w:tc>
        <w:tc>
          <w:tcPr>
            <w:tcW w:w="0" w:type="auto"/>
            <w:tcBorders>
              <w:top w:val="single" w:sz="4" w:space="0" w:color="auto"/>
              <w:left w:val="single" w:sz="4" w:space="0" w:color="auto"/>
              <w:bottom w:val="single" w:sz="4" w:space="0" w:color="auto"/>
              <w:right w:val="single" w:sz="4" w:space="0" w:color="auto"/>
            </w:tcBorders>
          </w:tcPr>
          <w:p w14:paraId="2E81AFEC" w14:textId="77777777" w:rsidR="00255A75" w:rsidRPr="009F34CB" w:rsidRDefault="00255A75" w:rsidP="0066275F">
            <w:pPr>
              <w:tabs>
                <w:tab w:val="decimal" w:pos="576"/>
              </w:tabs>
              <w:jc w:val="left"/>
              <w:rPr>
                <w:color w:val="000000" w:themeColor="text1"/>
              </w:rPr>
            </w:pPr>
            <w:r w:rsidRPr="009F34CB">
              <w:rPr>
                <w:color w:val="000000" w:themeColor="text1"/>
              </w:rPr>
              <w:t>152.6</w:t>
            </w:r>
          </w:p>
        </w:tc>
        <w:tc>
          <w:tcPr>
            <w:tcW w:w="0" w:type="auto"/>
            <w:tcBorders>
              <w:top w:val="single" w:sz="4" w:space="0" w:color="auto"/>
              <w:left w:val="single" w:sz="4" w:space="0" w:color="auto"/>
              <w:bottom w:val="single" w:sz="4" w:space="0" w:color="auto"/>
              <w:right w:val="single" w:sz="4" w:space="0" w:color="auto"/>
            </w:tcBorders>
          </w:tcPr>
          <w:p w14:paraId="4046CEC5" w14:textId="77777777" w:rsidR="00255A75" w:rsidRPr="009F34CB" w:rsidRDefault="00255A75" w:rsidP="0066275F">
            <w:pPr>
              <w:tabs>
                <w:tab w:val="decimal" w:pos="576"/>
              </w:tabs>
              <w:jc w:val="left"/>
              <w:rPr>
                <w:color w:val="000000" w:themeColor="text1"/>
              </w:rPr>
            </w:pPr>
            <w:r w:rsidRPr="009F34CB">
              <w:rPr>
                <w:color w:val="000000" w:themeColor="text1"/>
              </w:rPr>
              <w:t>124.5</w:t>
            </w:r>
          </w:p>
        </w:tc>
        <w:tc>
          <w:tcPr>
            <w:tcW w:w="0" w:type="auto"/>
            <w:tcBorders>
              <w:top w:val="single" w:sz="4" w:space="0" w:color="auto"/>
              <w:left w:val="single" w:sz="4" w:space="0" w:color="auto"/>
              <w:bottom w:val="single" w:sz="4" w:space="0" w:color="auto"/>
              <w:right w:val="single" w:sz="4" w:space="0" w:color="auto"/>
            </w:tcBorders>
          </w:tcPr>
          <w:p w14:paraId="777733D4" w14:textId="77777777" w:rsidR="00255A75" w:rsidRPr="009F34CB" w:rsidRDefault="00255A75" w:rsidP="0066275F">
            <w:pPr>
              <w:tabs>
                <w:tab w:val="decimal" w:pos="576"/>
              </w:tabs>
              <w:jc w:val="left"/>
              <w:rPr>
                <w:color w:val="000000" w:themeColor="text1"/>
              </w:rPr>
            </w:pPr>
            <w:r w:rsidRPr="009F34CB">
              <w:rPr>
                <w:color w:val="000000" w:themeColor="text1"/>
              </w:rPr>
              <w:t>158.3</w:t>
            </w:r>
          </w:p>
        </w:tc>
      </w:tr>
      <w:tr w:rsidR="00255A75" w:rsidRPr="009F34CB" w14:paraId="5A962459" w14:textId="77777777" w:rsidTr="0066275F">
        <w:trPr>
          <w:jc w:val="center"/>
        </w:trPr>
        <w:tc>
          <w:tcPr>
            <w:tcW w:w="0" w:type="auto"/>
            <w:tcBorders>
              <w:top w:val="single" w:sz="4" w:space="0" w:color="auto"/>
              <w:left w:val="single" w:sz="4" w:space="0" w:color="auto"/>
              <w:bottom w:val="single" w:sz="4" w:space="0" w:color="auto"/>
              <w:right w:val="single" w:sz="4" w:space="0" w:color="auto"/>
            </w:tcBorders>
          </w:tcPr>
          <w:p w14:paraId="79AC93E6" w14:textId="77777777" w:rsidR="00255A75" w:rsidRPr="009F34CB" w:rsidRDefault="00255A75" w:rsidP="0066275F">
            <w:pPr>
              <w:rPr>
                <w:color w:val="000000" w:themeColor="text1"/>
              </w:rPr>
            </w:pPr>
            <w:r w:rsidRPr="009F34CB">
              <w:rPr>
                <w:color w:val="000000" w:themeColor="text1"/>
              </w:rPr>
              <w:t xml:space="preserve">PDCCH USS 2 Rx </w:t>
            </w:r>
          </w:p>
        </w:tc>
        <w:tc>
          <w:tcPr>
            <w:tcW w:w="0" w:type="auto"/>
            <w:tcBorders>
              <w:top w:val="single" w:sz="4" w:space="0" w:color="auto"/>
              <w:left w:val="single" w:sz="4" w:space="0" w:color="auto"/>
              <w:bottom w:val="single" w:sz="4" w:space="0" w:color="auto"/>
              <w:right w:val="single" w:sz="4" w:space="0" w:color="auto"/>
            </w:tcBorders>
          </w:tcPr>
          <w:p w14:paraId="6CB2D23E" w14:textId="77777777" w:rsidR="00255A75" w:rsidRPr="009F34CB" w:rsidRDefault="00255A75" w:rsidP="0066275F">
            <w:pPr>
              <w:tabs>
                <w:tab w:val="decimal" w:pos="576"/>
              </w:tabs>
              <w:jc w:val="left"/>
              <w:rPr>
                <w:color w:val="000000" w:themeColor="text1"/>
              </w:rPr>
            </w:pPr>
            <w:r>
              <w:rPr>
                <w:color w:val="000000" w:themeColor="text1"/>
              </w:rPr>
              <w:t>-5.2</w:t>
            </w:r>
          </w:p>
        </w:tc>
        <w:tc>
          <w:tcPr>
            <w:tcW w:w="0" w:type="auto"/>
            <w:tcBorders>
              <w:top w:val="single" w:sz="4" w:space="0" w:color="auto"/>
              <w:left w:val="single" w:sz="4" w:space="0" w:color="auto"/>
              <w:bottom w:val="single" w:sz="4" w:space="0" w:color="auto"/>
              <w:right w:val="single" w:sz="4" w:space="0" w:color="auto"/>
            </w:tcBorders>
          </w:tcPr>
          <w:p w14:paraId="23387FBF" w14:textId="77777777" w:rsidR="00255A75" w:rsidRPr="009F34CB" w:rsidRDefault="00255A75" w:rsidP="0066275F">
            <w:pPr>
              <w:tabs>
                <w:tab w:val="decimal" w:pos="576"/>
              </w:tabs>
              <w:jc w:val="left"/>
              <w:rPr>
                <w:color w:val="000000" w:themeColor="text1"/>
              </w:rPr>
            </w:pPr>
            <w:r w:rsidRPr="009F34CB">
              <w:rPr>
                <w:color w:val="000000" w:themeColor="text1"/>
              </w:rPr>
              <w:t>15</w:t>
            </w:r>
            <w:r>
              <w:rPr>
                <w:color w:val="000000" w:themeColor="text1"/>
              </w:rPr>
              <w:t>5</w:t>
            </w:r>
            <w:r w:rsidRPr="009F34CB">
              <w:rPr>
                <w:color w:val="000000" w:themeColor="text1"/>
              </w:rPr>
              <w:t>.2</w:t>
            </w:r>
          </w:p>
        </w:tc>
        <w:tc>
          <w:tcPr>
            <w:tcW w:w="0" w:type="auto"/>
            <w:tcBorders>
              <w:top w:val="single" w:sz="4" w:space="0" w:color="auto"/>
              <w:left w:val="single" w:sz="4" w:space="0" w:color="auto"/>
              <w:bottom w:val="single" w:sz="4" w:space="0" w:color="auto"/>
              <w:right w:val="single" w:sz="4" w:space="0" w:color="auto"/>
            </w:tcBorders>
          </w:tcPr>
          <w:p w14:paraId="49899987" w14:textId="77777777" w:rsidR="00255A75" w:rsidRPr="009F34CB" w:rsidRDefault="00255A75" w:rsidP="0066275F">
            <w:pPr>
              <w:tabs>
                <w:tab w:val="decimal" w:pos="576"/>
              </w:tabs>
              <w:jc w:val="left"/>
              <w:rPr>
                <w:color w:val="000000" w:themeColor="text1"/>
              </w:rPr>
            </w:pPr>
            <w:r w:rsidRPr="009F34CB">
              <w:rPr>
                <w:color w:val="000000" w:themeColor="text1"/>
              </w:rPr>
              <w:t>127.1</w:t>
            </w:r>
          </w:p>
        </w:tc>
        <w:tc>
          <w:tcPr>
            <w:tcW w:w="0" w:type="auto"/>
            <w:tcBorders>
              <w:top w:val="single" w:sz="4" w:space="0" w:color="auto"/>
              <w:left w:val="single" w:sz="4" w:space="0" w:color="auto"/>
              <w:bottom w:val="single" w:sz="4" w:space="0" w:color="auto"/>
              <w:right w:val="single" w:sz="4" w:space="0" w:color="auto"/>
            </w:tcBorders>
          </w:tcPr>
          <w:p w14:paraId="3ED3B366" w14:textId="77777777" w:rsidR="00255A75" w:rsidRPr="009F34CB" w:rsidRDefault="00255A75" w:rsidP="0066275F">
            <w:pPr>
              <w:tabs>
                <w:tab w:val="decimal" w:pos="576"/>
              </w:tabs>
              <w:jc w:val="left"/>
              <w:rPr>
                <w:color w:val="000000" w:themeColor="text1"/>
              </w:rPr>
            </w:pPr>
            <w:r w:rsidRPr="009F34CB">
              <w:rPr>
                <w:color w:val="000000" w:themeColor="text1"/>
              </w:rPr>
              <w:t>160.9</w:t>
            </w:r>
          </w:p>
        </w:tc>
      </w:tr>
    </w:tbl>
    <w:p w14:paraId="4CFD516F" w14:textId="77777777" w:rsidR="00255A75" w:rsidRPr="009F34CB" w:rsidRDefault="00255A75" w:rsidP="00255A75">
      <w:pPr>
        <w:pStyle w:val="Heading3"/>
        <w:rPr>
          <w:rFonts w:ascii="Times New Roman" w:hAnsi="Times New Roman"/>
          <w:color w:val="000000" w:themeColor="text1"/>
          <w:sz w:val="20"/>
          <w:szCs w:val="20"/>
        </w:rPr>
      </w:pPr>
      <w:r w:rsidRPr="009F34CB">
        <w:rPr>
          <w:rFonts w:ascii="Times New Roman" w:hAnsi="Times New Roman"/>
          <w:color w:val="000000" w:themeColor="text1"/>
          <w:sz w:val="20"/>
          <w:szCs w:val="20"/>
        </w:rPr>
        <w:t>CSS Link Budget Results</w:t>
      </w:r>
    </w:p>
    <w:p w14:paraId="2D29E6C4" w14:textId="2A671431" w:rsidR="00255A75" w:rsidRPr="009F34CB" w:rsidRDefault="00C41B50" w:rsidP="00255A75">
      <w:pPr>
        <w:rPr>
          <w:color w:val="000000" w:themeColor="text1"/>
        </w:rPr>
      </w:pPr>
      <w:r>
        <w:rPr>
          <w:color w:val="000000" w:themeColor="text1"/>
        </w:rPr>
        <w:t xml:space="preserve">It </w:t>
      </w:r>
      <w:r w:rsidR="00255A75" w:rsidRPr="009F34CB">
        <w:rPr>
          <w:color w:val="000000" w:themeColor="text1"/>
        </w:rPr>
        <w:t>is worth noting that the PDCCH CSS and USS channel differ by the assumption on the beamforming channel gain. More specifically it is assumed that for PDCCH USS the gain is 12</w:t>
      </w:r>
      <w:r w:rsidR="00D35137">
        <w:rPr>
          <w:color w:val="000000" w:themeColor="text1"/>
        </w:rPr>
        <w:t xml:space="preserve"> dB</w:t>
      </w:r>
      <w:r w:rsidR="00255A75" w:rsidRPr="009F34CB">
        <w:rPr>
          <w:color w:val="000000" w:themeColor="text1"/>
        </w:rPr>
        <w:t xml:space="preserve">, while for CSS it is </w:t>
      </w:r>
      <w:r w:rsidR="00D35137">
        <w:rPr>
          <w:color w:val="000000" w:themeColor="text1"/>
        </w:rPr>
        <w:t>10 dB</w:t>
      </w:r>
      <w:r w:rsidR="00255A75" w:rsidRPr="009F34CB">
        <w:rPr>
          <w:color w:val="000000" w:themeColor="text1"/>
        </w:rPr>
        <w:t>.</w:t>
      </w:r>
      <w:r w:rsidR="004F14B8">
        <w:rPr>
          <w:color w:val="000000" w:themeColor="text1"/>
        </w:rPr>
        <w:t xml:space="preserve"> MCL/MIL/MPL results are presented in </w:t>
      </w:r>
      <w:r w:rsidR="00F6626F">
        <w:rPr>
          <w:color w:val="000000" w:themeColor="text1"/>
        </w:rPr>
        <w:fldChar w:fldCharType="begin"/>
      </w:r>
      <w:r w:rsidR="00F6626F">
        <w:rPr>
          <w:color w:val="000000" w:themeColor="text1"/>
        </w:rPr>
        <w:instrText xml:space="preserve"> REF _Ref53639634 \h </w:instrText>
      </w:r>
      <w:r w:rsidR="00F6626F">
        <w:rPr>
          <w:color w:val="000000" w:themeColor="text1"/>
        </w:rPr>
      </w:r>
      <w:r w:rsidR="00F6626F">
        <w:rPr>
          <w:color w:val="000000" w:themeColor="text1"/>
        </w:rPr>
        <w:fldChar w:fldCharType="separate"/>
      </w:r>
      <w:r w:rsidR="00F6626F" w:rsidRPr="009F34CB">
        <w:t xml:space="preserve">Table </w:t>
      </w:r>
      <w:r w:rsidR="00F6626F">
        <w:rPr>
          <w:noProof/>
        </w:rPr>
        <w:t>11</w:t>
      </w:r>
      <w:r w:rsidR="00F6626F">
        <w:rPr>
          <w:color w:val="000000" w:themeColor="text1"/>
        </w:rPr>
        <w:fldChar w:fldCharType="end"/>
      </w:r>
      <w:r w:rsidR="004F14B8">
        <w:rPr>
          <w:color w:val="000000" w:themeColor="text1"/>
        </w:rPr>
        <w:t xml:space="preserve"> and </w:t>
      </w:r>
      <w:r w:rsidR="00F6626F">
        <w:rPr>
          <w:color w:val="000000" w:themeColor="text1"/>
        </w:rPr>
        <w:fldChar w:fldCharType="begin"/>
      </w:r>
      <w:r w:rsidR="00F6626F">
        <w:rPr>
          <w:color w:val="000000" w:themeColor="text1"/>
        </w:rPr>
        <w:instrText xml:space="preserve"> REF _Ref53639644 \h </w:instrText>
      </w:r>
      <w:r w:rsidR="00F6626F">
        <w:rPr>
          <w:color w:val="000000" w:themeColor="text1"/>
        </w:rPr>
      </w:r>
      <w:r w:rsidR="00F6626F">
        <w:rPr>
          <w:color w:val="000000" w:themeColor="text1"/>
        </w:rPr>
        <w:fldChar w:fldCharType="separate"/>
      </w:r>
      <w:r w:rsidR="00F6626F" w:rsidRPr="009F34CB">
        <w:t xml:space="preserve">Table </w:t>
      </w:r>
      <w:r w:rsidR="00F6626F">
        <w:rPr>
          <w:noProof/>
        </w:rPr>
        <w:t>12</w:t>
      </w:r>
      <w:r w:rsidR="00F6626F">
        <w:rPr>
          <w:color w:val="000000" w:themeColor="text1"/>
        </w:rPr>
        <w:fldChar w:fldCharType="end"/>
      </w:r>
      <w:r w:rsidR="004F14B8">
        <w:rPr>
          <w:color w:val="000000" w:themeColor="text1"/>
        </w:rPr>
        <w:t>.</w:t>
      </w:r>
    </w:p>
    <w:p w14:paraId="3B86C612" w14:textId="4F7E58CB" w:rsidR="00255A75" w:rsidRPr="009F34CB" w:rsidRDefault="00255A75" w:rsidP="00255A75">
      <w:pPr>
        <w:pStyle w:val="Caption"/>
      </w:pPr>
      <w:bookmarkStart w:id="22" w:name="_Ref53639634"/>
      <w:r w:rsidRPr="009F34CB">
        <w:lastRenderedPageBreak/>
        <w:t xml:space="preserve">Table </w:t>
      </w:r>
      <w:fldSimple w:instr=" SEQ Table \* ARABIC ">
        <w:r w:rsidR="00F6626F">
          <w:rPr>
            <w:noProof/>
          </w:rPr>
          <w:t>11</w:t>
        </w:r>
      </w:fldSimple>
      <w:bookmarkEnd w:id="22"/>
      <w:r w:rsidRPr="009F34CB">
        <w:t>: SNR required for BLER 1% for PDCCH Reference UE</w:t>
      </w:r>
    </w:p>
    <w:tbl>
      <w:tblPr>
        <w:tblStyle w:val="LightList-Accent31"/>
        <w:tblW w:w="0" w:type="auto"/>
        <w:tblInd w:w="1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853"/>
        <w:gridCol w:w="1145"/>
        <w:gridCol w:w="1145"/>
        <w:gridCol w:w="1145"/>
      </w:tblGrid>
      <w:tr w:rsidR="00255A75" w:rsidRPr="009F34CB" w14:paraId="5A96E867" w14:textId="77777777" w:rsidTr="0066275F">
        <w:trPr>
          <w:cnfStyle w:val="100000000000" w:firstRow="1" w:lastRow="0" w:firstColumn="0" w:lastColumn="0" w:oddVBand="0" w:evenVBand="0" w:oddHBand="0" w:evenHBand="0" w:firstRowFirstColumn="0" w:firstRowLastColumn="0" w:lastRowFirstColumn="0" w:lastRowLastColumn="0"/>
        </w:trPr>
        <w:tc>
          <w:tcPr>
            <w:tcW w:w="1853" w:type="dxa"/>
            <w:tcBorders>
              <w:top w:val="single" w:sz="4" w:space="0" w:color="auto"/>
              <w:left w:val="single" w:sz="4" w:space="0" w:color="auto"/>
              <w:bottom w:val="single" w:sz="4" w:space="0" w:color="auto"/>
              <w:right w:val="single" w:sz="4" w:space="0" w:color="auto"/>
            </w:tcBorders>
            <w:shd w:val="clear" w:color="auto" w:fill="00B050"/>
            <w:hideMark/>
          </w:tcPr>
          <w:p w14:paraId="3C69645A" w14:textId="77777777" w:rsidR="00255A75" w:rsidRPr="009F34CB" w:rsidRDefault="00255A75" w:rsidP="0066275F">
            <w:pPr>
              <w:jc w:val="center"/>
              <w:rPr>
                <w:color w:val="000000" w:themeColor="text1"/>
              </w:rPr>
            </w:pPr>
            <w:r w:rsidRPr="009F34CB">
              <w:rPr>
                <w:color w:val="000000" w:themeColor="text1"/>
              </w:rPr>
              <w:t>Channel</w:t>
            </w:r>
          </w:p>
        </w:tc>
        <w:tc>
          <w:tcPr>
            <w:tcW w:w="1145" w:type="dxa"/>
            <w:tcBorders>
              <w:top w:val="single" w:sz="4" w:space="0" w:color="auto"/>
              <w:left w:val="single" w:sz="4" w:space="0" w:color="auto"/>
              <w:bottom w:val="single" w:sz="4" w:space="0" w:color="auto"/>
              <w:right w:val="single" w:sz="4" w:space="0" w:color="auto"/>
            </w:tcBorders>
            <w:shd w:val="clear" w:color="auto" w:fill="00B050"/>
          </w:tcPr>
          <w:p w14:paraId="323B92EF" w14:textId="27EE1DD4" w:rsidR="00255A75" w:rsidRPr="009F34CB" w:rsidRDefault="00255A75" w:rsidP="0066275F">
            <w:pPr>
              <w:jc w:val="center"/>
              <w:rPr>
                <w:color w:val="000000" w:themeColor="text1"/>
              </w:rPr>
            </w:pPr>
            <w:r w:rsidRPr="009F34CB">
              <w:rPr>
                <w:color w:val="000000" w:themeColor="text1"/>
              </w:rPr>
              <w:t>MCL</w:t>
            </w:r>
            <w:r w:rsidR="00F6626F">
              <w:rPr>
                <w:color w:val="000000" w:themeColor="text1"/>
              </w:rPr>
              <w:t>, dB</w:t>
            </w:r>
          </w:p>
        </w:tc>
        <w:tc>
          <w:tcPr>
            <w:tcW w:w="1145" w:type="dxa"/>
            <w:tcBorders>
              <w:top w:val="single" w:sz="4" w:space="0" w:color="auto"/>
              <w:left w:val="single" w:sz="4" w:space="0" w:color="auto"/>
              <w:bottom w:val="single" w:sz="4" w:space="0" w:color="auto"/>
              <w:right w:val="single" w:sz="4" w:space="0" w:color="auto"/>
            </w:tcBorders>
            <w:shd w:val="clear" w:color="auto" w:fill="00B050"/>
          </w:tcPr>
          <w:p w14:paraId="3280A42E" w14:textId="422BF4CB" w:rsidR="00255A75" w:rsidRPr="009F34CB" w:rsidRDefault="00255A75" w:rsidP="0066275F">
            <w:pPr>
              <w:jc w:val="center"/>
              <w:rPr>
                <w:color w:val="000000" w:themeColor="text1"/>
              </w:rPr>
            </w:pPr>
            <w:r w:rsidRPr="009F34CB">
              <w:rPr>
                <w:color w:val="000000" w:themeColor="text1"/>
              </w:rPr>
              <w:t>MPL</w:t>
            </w:r>
            <w:r w:rsidR="00F6626F">
              <w:rPr>
                <w:color w:val="000000" w:themeColor="text1"/>
              </w:rPr>
              <w:t>, dB</w:t>
            </w:r>
          </w:p>
        </w:tc>
        <w:tc>
          <w:tcPr>
            <w:tcW w:w="1145" w:type="dxa"/>
            <w:tcBorders>
              <w:top w:val="single" w:sz="4" w:space="0" w:color="auto"/>
              <w:left w:val="single" w:sz="4" w:space="0" w:color="auto"/>
              <w:bottom w:val="single" w:sz="4" w:space="0" w:color="auto"/>
              <w:right w:val="single" w:sz="4" w:space="0" w:color="auto"/>
            </w:tcBorders>
            <w:shd w:val="clear" w:color="auto" w:fill="00B050"/>
          </w:tcPr>
          <w:p w14:paraId="0C274BE3" w14:textId="6549F7DD" w:rsidR="00255A75" w:rsidRPr="009F34CB" w:rsidRDefault="00255A75" w:rsidP="0066275F">
            <w:pPr>
              <w:jc w:val="center"/>
              <w:rPr>
                <w:color w:val="000000" w:themeColor="text1"/>
              </w:rPr>
            </w:pPr>
            <w:r w:rsidRPr="009F34CB">
              <w:rPr>
                <w:color w:val="000000" w:themeColor="text1"/>
              </w:rPr>
              <w:t>MIL</w:t>
            </w:r>
            <w:r w:rsidR="00F6626F">
              <w:rPr>
                <w:color w:val="000000" w:themeColor="text1"/>
              </w:rPr>
              <w:t>, dB</w:t>
            </w:r>
          </w:p>
        </w:tc>
      </w:tr>
      <w:tr w:rsidR="00255A75" w:rsidRPr="009F34CB" w14:paraId="43C6DA45" w14:textId="77777777" w:rsidTr="0066275F">
        <w:tc>
          <w:tcPr>
            <w:tcW w:w="1853" w:type="dxa"/>
            <w:tcBorders>
              <w:top w:val="single" w:sz="4" w:space="0" w:color="auto"/>
              <w:left w:val="single" w:sz="4" w:space="0" w:color="auto"/>
              <w:bottom w:val="single" w:sz="4" w:space="0" w:color="auto"/>
              <w:right w:val="single" w:sz="4" w:space="0" w:color="auto"/>
            </w:tcBorders>
            <w:hideMark/>
          </w:tcPr>
          <w:p w14:paraId="6A5EA64F" w14:textId="77777777" w:rsidR="00255A75" w:rsidRPr="009F34CB" w:rsidRDefault="00255A75" w:rsidP="0066275F">
            <w:pPr>
              <w:rPr>
                <w:color w:val="000000" w:themeColor="text1"/>
              </w:rPr>
            </w:pPr>
            <w:r w:rsidRPr="009F34CB">
              <w:rPr>
                <w:color w:val="000000" w:themeColor="text1"/>
              </w:rPr>
              <w:t>PDCCH CSS</w:t>
            </w:r>
          </w:p>
        </w:tc>
        <w:tc>
          <w:tcPr>
            <w:tcW w:w="1145" w:type="dxa"/>
            <w:tcBorders>
              <w:top w:val="single" w:sz="4" w:space="0" w:color="auto"/>
              <w:left w:val="single" w:sz="4" w:space="0" w:color="auto"/>
              <w:bottom w:val="single" w:sz="4" w:space="0" w:color="auto"/>
              <w:right w:val="single" w:sz="4" w:space="0" w:color="auto"/>
            </w:tcBorders>
          </w:tcPr>
          <w:p w14:paraId="4C1F1E4F" w14:textId="03AD658B" w:rsidR="00255A75" w:rsidRPr="009F34CB" w:rsidRDefault="00255A75" w:rsidP="0066275F">
            <w:pPr>
              <w:tabs>
                <w:tab w:val="decimal" w:pos="576"/>
              </w:tabs>
              <w:jc w:val="left"/>
              <w:rPr>
                <w:color w:val="000000" w:themeColor="text1"/>
              </w:rPr>
            </w:pPr>
            <w:r w:rsidRPr="009F34CB">
              <w:rPr>
                <w:color w:val="000000" w:themeColor="text1"/>
              </w:rPr>
              <w:t>15</w:t>
            </w:r>
            <w:r w:rsidR="008663E8">
              <w:rPr>
                <w:color w:val="000000" w:themeColor="text1"/>
              </w:rPr>
              <w:t>6</w:t>
            </w:r>
          </w:p>
        </w:tc>
        <w:tc>
          <w:tcPr>
            <w:tcW w:w="1145" w:type="dxa"/>
            <w:tcBorders>
              <w:top w:val="single" w:sz="4" w:space="0" w:color="auto"/>
              <w:left w:val="single" w:sz="4" w:space="0" w:color="auto"/>
              <w:bottom w:val="single" w:sz="4" w:space="0" w:color="auto"/>
              <w:right w:val="single" w:sz="4" w:space="0" w:color="auto"/>
            </w:tcBorders>
          </w:tcPr>
          <w:p w14:paraId="60DA8EF8" w14:textId="16E7984E" w:rsidR="00255A75" w:rsidRPr="009F34CB" w:rsidRDefault="00255A75" w:rsidP="0066275F">
            <w:pPr>
              <w:tabs>
                <w:tab w:val="decimal" w:pos="576"/>
              </w:tabs>
              <w:jc w:val="left"/>
              <w:rPr>
                <w:color w:val="000000" w:themeColor="text1"/>
              </w:rPr>
            </w:pPr>
            <w:r w:rsidRPr="009F34CB">
              <w:rPr>
                <w:color w:val="000000" w:themeColor="text1"/>
              </w:rPr>
              <w:t>1</w:t>
            </w:r>
            <w:r w:rsidR="008663E8">
              <w:rPr>
                <w:color w:val="000000" w:themeColor="text1"/>
              </w:rPr>
              <w:t>30</w:t>
            </w:r>
            <w:r w:rsidRPr="009F34CB">
              <w:rPr>
                <w:color w:val="000000" w:themeColor="text1"/>
              </w:rPr>
              <w:t>.9</w:t>
            </w:r>
          </w:p>
        </w:tc>
        <w:tc>
          <w:tcPr>
            <w:tcW w:w="1145" w:type="dxa"/>
            <w:tcBorders>
              <w:top w:val="single" w:sz="4" w:space="0" w:color="auto"/>
              <w:left w:val="single" w:sz="4" w:space="0" w:color="auto"/>
              <w:bottom w:val="single" w:sz="4" w:space="0" w:color="auto"/>
              <w:right w:val="single" w:sz="4" w:space="0" w:color="auto"/>
            </w:tcBorders>
          </w:tcPr>
          <w:p w14:paraId="3BABAADE" w14:textId="7243BB29" w:rsidR="00255A75" w:rsidRPr="009F34CB" w:rsidRDefault="00255A75" w:rsidP="0066275F">
            <w:pPr>
              <w:tabs>
                <w:tab w:val="decimal" w:pos="576"/>
              </w:tabs>
              <w:jc w:val="left"/>
              <w:rPr>
                <w:color w:val="000000" w:themeColor="text1"/>
              </w:rPr>
            </w:pPr>
            <w:r w:rsidRPr="009F34CB">
              <w:rPr>
                <w:color w:val="000000" w:themeColor="text1"/>
              </w:rPr>
              <w:t>16</w:t>
            </w:r>
            <w:r w:rsidR="008663E8">
              <w:rPr>
                <w:color w:val="000000" w:themeColor="text1"/>
              </w:rPr>
              <w:t>4</w:t>
            </w:r>
            <w:r w:rsidRPr="009F34CB">
              <w:rPr>
                <w:color w:val="000000" w:themeColor="text1"/>
              </w:rPr>
              <w:t>.7</w:t>
            </w:r>
          </w:p>
        </w:tc>
      </w:tr>
    </w:tbl>
    <w:p w14:paraId="3EB057D1" w14:textId="77777777" w:rsidR="00255A75" w:rsidRPr="009F34CB" w:rsidRDefault="00255A75" w:rsidP="00255A75"/>
    <w:p w14:paraId="0E25C319" w14:textId="3D21380A" w:rsidR="00255A75" w:rsidRPr="009F34CB" w:rsidRDefault="00255A75" w:rsidP="00255A75">
      <w:pPr>
        <w:pStyle w:val="Caption"/>
      </w:pPr>
      <w:bookmarkStart w:id="23" w:name="_Ref53639644"/>
      <w:bookmarkStart w:id="24" w:name="_Ref53638966"/>
      <w:r w:rsidRPr="009F34CB">
        <w:t xml:space="preserve">Table </w:t>
      </w:r>
      <w:fldSimple w:instr=" SEQ Table \* ARABIC ">
        <w:r w:rsidR="00F6626F">
          <w:rPr>
            <w:noProof/>
          </w:rPr>
          <w:t>12</w:t>
        </w:r>
      </w:fldSimple>
      <w:bookmarkEnd w:id="23"/>
      <w:bookmarkEnd w:id="24"/>
      <w:r w:rsidRPr="009F34CB">
        <w:t xml:space="preserve">: SNR required for BLER 1% for PDCCH </w:t>
      </w:r>
      <w:proofErr w:type="spellStart"/>
      <w:r w:rsidRPr="009F34CB">
        <w:t>RedCap</w:t>
      </w:r>
      <w:proofErr w:type="spellEnd"/>
      <w:r w:rsidRPr="009F34CB">
        <w:t xml:space="preserve"> UE</w:t>
      </w:r>
    </w:p>
    <w:tbl>
      <w:tblPr>
        <w:tblStyle w:val="LightList-Accent31"/>
        <w:tblW w:w="0" w:type="auto"/>
        <w:tblInd w:w="1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853"/>
        <w:gridCol w:w="1145"/>
        <w:gridCol w:w="1145"/>
        <w:gridCol w:w="1145"/>
      </w:tblGrid>
      <w:tr w:rsidR="00255A75" w:rsidRPr="009F34CB" w14:paraId="35F21A0C" w14:textId="77777777" w:rsidTr="0066275F">
        <w:trPr>
          <w:cnfStyle w:val="100000000000" w:firstRow="1" w:lastRow="0" w:firstColumn="0" w:lastColumn="0" w:oddVBand="0" w:evenVBand="0" w:oddHBand="0" w:evenHBand="0" w:firstRowFirstColumn="0" w:firstRowLastColumn="0" w:lastRowFirstColumn="0" w:lastRowLastColumn="0"/>
        </w:trPr>
        <w:tc>
          <w:tcPr>
            <w:tcW w:w="1853" w:type="dxa"/>
            <w:tcBorders>
              <w:top w:val="single" w:sz="4" w:space="0" w:color="auto"/>
              <w:left w:val="single" w:sz="4" w:space="0" w:color="auto"/>
              <w:bottom w:val="single" w:sz="4" w:space="0" w:color="auto"/>
              <w:right w:val="single" w:sz="4" w:space="0" w:color="auto"/>
            </w:tcBorders>
            <w:shd w:val="clear" w:color="auto" w:fill="00B050"/>
            <w:hideMark/>
          </w:tcPr>
          <w:p w14:paraId="59BA4536" w14:textId="77777777" w:rsidR="00255A75" w:rsidRPr="009F34CB" w:rsidRDefault="00255A75" w:rsidP="0066275F">
            <w:pPr>
              <w:jc w:val="center"/>
              <w:rPr>
                <w:color w:val="000000" w:themeColor="text1"/>
              </w:rPr>
            </w:pPr>
            <w:r w:rsidRPr="009F34CB">
              <w:rPr>
                <w:color w:val="000000" w:themeColor="text1"/>
              </w:rPr>
              <w:t>Channel</w:t>
            </w:r>
          </w:p>
        </w:tc>
        <w:tc>
          <w:tcPr>
            <w:tcW w:w="1145" w:type="dxa"/>
            <w:tcBorders>
              <w:top w:val="single" w:sz="4" w:space="0" w:color="auto"/>
              <w:left w:val="single" w:sz="4" w:space="0" w:color="auto"/>
              <w:bottom w:val="single" w:sz="4" w:space="0" w:color="auto"/>
              <w:right w:val="single" w:sz="4" w:space="0" w:color="auto"/>
            </w:tcBorders>
            <w:shd w:val="clear" w:color="auto" w:fill="00B050"/>
          </w:tcPr>
          <w:p w14:paraId="59FE0C1F" w14:textId="3BDCD5EF" w:rsidR="00255A75" w:rsidRPr="009F34CB" w:rsidRDefault="00255A75" w:rsidP="0066275F">
            <w:pPr>
              <w:jc w:val="center"/>
              <w:rPr>
                <w:color w:val="000000" w:themeColor="text1"/>
              </w:rPr>
            </w:pPr>
            <w:r w:rsidRPr="009F34CB">
              <w:rPr>
                <w:color w:val="000000" w:themeColor="text1"/>
              </w:rPr>
              <w:t>MCL</w:t>
            </w:r>
            <w:r w:rsidR="00F6626F">
              <w:rPr>
                <w:color w:val="000000" w:themeColor="text1"/>
              </w:rPr>
              <w:t>, dB</w:t>
            </w:r>
          </w:p>
        </w:tc>
        <w:tc>
          <w:tcPr>
            <w:tcW w:w="1145" w:type="dxa"/>
            <w:tcBorders>
              <w:top w:val="single" w:sz="4" w:space="0" w:color="auto"/>
              <w:left w:val="single" w:sz="4" w:space="0" w:color="auto"/>
              <w:bottom w:val="single" w:sz="4" w:space="0" w:color="auto"/>
              <w:right w:val="single" w:sz="4" w:space="0" w:color="auto"/>
            </w:tcBorders>
            <w:shd w:val="clear" w:color="auto" w:fill="00B050"/>
          </w:tcPr>
          <w:p w14:paraId="0223E37F" w14:textId="020C4795" w:rsidR="00255A75" w:rsidRPr="009F34CB" w:rsidRDefault="00255A75" w:rsidP="0066275F">
            <w:pPr>
              <w:jc w:val="center"/>
              <w:rPr>
                <w:color w:val="000000" w:themeColor="text1"/>
              </w:rPr>
            </w:pPr>
            <w:r w:rsidRPr="009F34CB">
              <w:rPr>
                <w:color w:val="000000" w:themeColor="text1"/>
              </w:rPr>
              <w:t>MPL</w:t>
            </w:r>
            <w:r w:rsidR="00F6626F">
              <w:rPr>
                <w:color w:val="000000" w:themeColor="text1"/>
              </w:rPr>
              <w:t>, dB</w:t>
            </w:r>
          </w:p>
        </w:tc>
        <w:tc>
          <w:tcPr>
            <w:tcW w:w="1145" w:type="dxa"/>
            <w:tcBorders>
              <w:top w:val="single" w:sz="4" w:space="0" w:color="auto"/>
              <w:left w:val="single" w:sz="4" w:space="0" w:color="auto"/>
              <w:bottom w:val="single" w:sz="4" w:space="0" w:color="auto"/>
              <w:right w:val="single" w:sz="4" w:space="0" w:color="auto"/>
            </w:tcBorders>
            <w:shd w:val="clear" w:color="auto" w:fill="00B050"/>
          </w:tcPr>
          <w:p w14:paraId="35DB37A2" w14:textId="5ECF31E2" w:rsidR="00255A75" w:rsidRPr="009F34CB" w:rsidRDefault="00255A75" w:rsidP="0066275F">
            <w:pPr>
              <w:jc w:val="center"/>
              <w:rPr>
                <w:color w:val="000000" w:themeColor="text1"/>
              </w:rPr>
            </w:pPr>
            <w:r w:rsidRPr="009F34CB">
              <w:rPr>
                <w:color w:val="000000" w:themeColor="text1"/>
              </w:rPr>
              <w:t>MIL</w:t>
            </w:r>
            <w:r w:rsidR="00F6626F">
              <w:rPr>
                <w:color w:val="000000" w:themeColor="text1"/>
              </w:rPr>
              <w:t>, dB</w:t>
            </w:r>
          </w:p>
        </w:tc>
      </w:tr>
      <w:tr w:rsidR="00255A75" w:rsidRPr="009F34CB" w14:paraId="183C1A36" w14:textId="77777777" w:rsidTr="0066275F">
        <w:tc>
          <w:tcPr>
            <w:tcW w:w="1853" w:type="dxa"/>
            <w:tcBorders>
              <w:top w:val="single" w:sz="4" w:space="0" w:color="auto"/>
              <w:left w:val="single" w:sz="4" w:space="0" w:color="auto"/>
              <w:bottom w:val="single" w:sz="4" w:space="0" w:color="auto"/>
              <w:right w:val="single" w:sz="4" w:space="0" w:color="auto"/>
            </w:tcBorders>
            <w:hideMark/>
          </w:tcPr>
          <w:p w14:paraId="23DE00D3" w14:textId="77777777" w:rsidR="00255A75" w:rsidRPr="009F34CB" w:rsidRDefault="00255A75" w:rsidP="0066275F">
            <w:pPr>
              <w:rPr>
                <w:color w:val="000000" w:themeColor="text1"/>
              </w:rPr>
            </w:pPr>
            <w:r w:rsidRPr="009F34CB">
              <w:rPr>
                <w:color w:val="000000" w:themeColor="text1"/>
              </w:rPr>
              <w:t>PDCCH 1 Rx</w:t>
            </w:r>
          </w:p>
        </w:tc>
        <w:tc>
          <w:tcPr>
            <w:tcW w:w="1145" w:type="dxa"/>
            <w:tcBorders>
              <w:top w:val="single" w:sz="4" w:space="0" w:color="auto"/>
              <w:left w:val="single" w:sz="4" w:space="0" w:color="auto"/>
              <w:bottom w:val="single" w:sz="4" w:space="0" w:color="auto"/>
              <w:right w:val="single" w:sz="4" w:space="0" w:color="auto"/>
            </w:tcBorders>
          </w:tcPr>
          <w:p w14:paraId="16D2568D" w14:textId="55F07917" w:rsidR="00255A75" w:rsidRPr="009F34CB" w:rsidRDefault="00255A75" w:rsidP="0066275F">
            <w:pPr>
              <w:tabs>
                <w:tab w:val="decimal" w:pos="576"/>
              </w:tabs>
              <w:jc w:val="left"/>
              <w:rPr>
                <w:color w:val="000000" w:themeColor="text1"/>
              </w:rPr>
            </w:pPr>
            <w:r w:rsidRPr="009F34CB">
              <w:rPr>
                <w:color w:val="000000" w:themeColor="text1"/>
              </w:rPr>
              <w:t>1</w:t>
            </w:r>
            <w:r w:rsidR="008663E8">
              <w:rPr>
                <w:color w:val="000000" w:themeColor="text1"/>
              </w:rPr>
              <w:t>50</w:t>
            </w:r>
            <w:r w:rsidRPr="009F34CB">
              <w:rPr>
                <w:color w:val="000000" w:themeColor="text1"/>
              </w:rPr>
              <w:t>.6</w:t>
            </w:r>
          </w:p>
        </w:tc>
        <w:tc>
          <w:tcPr>
            <w:tcW w:w="1145" w:type="dxa"/>
            <w:tcBorders>
              <w:top w:val="single" w:sz="4" w:space="0" w:color="auto"/>
              <w:left w:val="single" w:sz="4" w:space="0" w:color="auto"/>
              <w:bottom w:val="single" w:sz="4" w:space="0" w:color="auto"/>
              <w:right w:val="single" w:sz="4" w:space="0" w:color="auto"/>
            </w:tcBorders>
          </w:tcPr>
          <w:p w14:paraId="1E4F2608" w14:textId="67FA2B3E" w:rsidR="00255A75" w:rsidRPr="009F34CB" w:rsidRDefault="00255A75" w:rsidP="0066275F">
            <w:pPr>
              <w:tabs>
                <w:tab w:val="decimal" w:pos="576"/>
              </w:tabs>
              <w:jc w:val="left"/>
              <w:rPr>
                <w:color w:val="000000" w:themeColor="text1"/>
              </w:rPr>
            </w:pPr>
            <w:r w:rsidRPr="009F34CB">
              <w:rPr>
                <w:color w:val="000000" w:themeColor="text1"/>
              </w:rPr>
              <w:t>12</w:t>
            </w:r>
            <w:r w:rsidR="008663E8">
              <w:rPr>
                <w:color w:val="000000" w:themeColor="text1"/>
              </w:rPr>
              <w:t>2</w:t>
            </w:r>
            <w:r w:rsidRPr="009F34CB">
              <w:rPr>
                <w:color w:val="000000" w:themeColor="text1"/>
              </w:rPr>
              <w:t>.5</w:t>
            </w:r>
          </w:p>
        </w:tc>
        <w:tc>
          <w:tcPr>
            <w:tcW w:w="1145" w:type="dxa"/>
            <w:tcBorders>
              <w:top w:val="single" w:sz="4" w:space="0" w:color="auto"/>
              <w:left w:val="single" w:sz="4" w:space="0" w:color="auto"/>
              <w:bottom w:val="single" w:sz="4" w:space="0" w:color="auto"/>
              <w:right w:val="single" w:sz="4" w:space="0" w:color="auto"/>
            </w:tcBorders>
          </w:tcPr>
          <w:p w14:paraId="5D72CD55" w14:textId="2B20797A" w:rsidR="00255A75" w:rsidRPr="009F34CB" w:rsidRDefault="00255A75" w:rsidP="0066275F">
            <w:pPr>
              <w:tabs>
                <w:tab w:val="decimal" w:pos="576"/>
              </w:tabs>
              <w:jc w:val="left"/>
              <w:rPr>
                <w:color w:val="000000" w:themeColor="text1"/>
              </w:rPr>
            </w:pPr>
            <w:r w:rsidRPr="009F34CB">
              <w:rPr>
                <w:color w:val="000000" w:themeColor="text1"/>
              </w:rPr>
              <w:t>15</w:t>
            </w:r>
            <w:r w:rsidR="008663E8">
              <w:rPr>
                <w:color w:val="000000" w:themeColor="text1"/>
              </w:rPr>
              <w:t>6</w:t>
            </w:r>
            <w:r w:rsidRPr="009F34CB">
              <w:rPr>
                <w:color w:val="000000" w:themeColor="text1"/>
              </w:rPr>
              <w:t>.3</w:t>
            </w:r>
          </w:p>
        </w:tc>
      </w:tr>
      <w:tr w:rsidR="00255A75" w:rsidRPr="009F34CB" w14:paraId="677E393F" w14:textId="77777777" w:rsidTr="0066275F">
        <w:tc>
          <w:tcPr>
            <w:tcW w:w="1853" w:type="dxa"/>
            <w:tcBorders>
              <w:top w:val="single" w:sz="4" w:space="0" w:color="auto"/>
              <w:left w:val="single" w:sz="4" w:space="0" w:color="auto"/>
              <w:bottom w:val="single" w:sz="4" w:space="0" w:color="auto"/>
              <w:right w:val="single" w:sz="4" w:space="0" w:color="auto"/>
            </w:tcBorders>
          </w:tcPr>
          <w:p w14:paraId="54C64569" w14:textId="77777777" w:rsidR="00255A75" w:rsidRPr="009F34CB" w:rsidRDefault="00255A75" w:rsidP="0066275F">
            <w:pPr>
              <w:rPr>
                <w:color w:val="000000" w:themeColor="text1"/>
              </w:rPr>
            </w:pPr>
            <w:r w:rsidRPr="009F34CB">
              <w:rPr>
                <w:color w:val="000000" w:themeColor="text1"/>
              </w:rPr>
              <w:t xml:space="preserve">PDCCH 2 Rx </w:t>
            </w:r>
          </w:p>
        </w:tc>
        <w:tc>
          <w:tcPr>
            <w:tcW w:w="1145" w:type="dxa"/>
            <w:tcBorders>
              <w:top w:val="single" w:sz="4" w:space="0" w:color="auto"/>
              <w:left w:val="single" w:sz="4" w:space="0" w:color="auto"/>
              <w:bottom w:val="single" w:sz="4" w:space="0" w:color="auto"/>
              <w:right w:val="single" w:sz="4" w:space="0" w:color="auto"/>
            </w:tcBorders>
          </w:tcPr>
          <w:p w14:paraId="5561A509" w14:textId="258E6B49" w:rsidR="00255A75" w:rsidRPr="009F34CB" w:rsidRDefault="00255A75" w:rsidP="0066275F">
            <w:pPr>
              <w:tabs>
                <w:tab w:val="decimal" w:pos="576"/>
              </w:tabs>
              <w:jc w:val="left"/>
              <w:rPr>
                <w:color w:val="000000" w:themeColor="text1"/>
              </w:rPr>
            </w:pPr>
            <w:r w:rsidRPr="009F34CB">
              <w:rPr>
                <w:color w:val="000000" w:themeColor="text1"/>
              </w:rPr>
              <w:t>15</w:t>
            </w:r>
            <w:r w:rsidR="008663E8">
              <w:rPr>
                <w:color w:val="000000" w:themeColor="text1"/>
              </w:rPr>
              <w:t>3</w:t>
            </w:r>
            <w:r w:rsidRPr="009F34CB">
              <w:rPr>
                <w:color w:val="000000" w:themeColor="text1"/>
              </w:rPr>
              <w:t>.2</w:t>
            </w:r>
          </w:p>
        </w:tc>
        <w:tc>
          <w:tcPr>
            <w:tcW w:w="1145" w:type="dxa"/>
            <w:tcBorders>
              <w:top w:val="single" w:sz="4" w:space="0" w:color="auto"/>
              <w:left w:val="single" w:sz="4" w:space="0" w:color="auto"/>
              <w:bottom w:val="single" w:sz="4" w:space="0" w:color="auto"/>
              <w:right w:val="single" w:sz="4" w:space="0" w:color="auto"/>
            </w:tcBorders>
          </w:tcPr>
          <w:p w14:paraId="1E052695" w14:textId="6FD15402" w:rsidR="00255A75" w:rsidRPr="009F34CB" w:rsidRDefault="00255A75" w:rsidP="0066275F">
            <w:pPr>
              <w:tabs>
                <w:tab w:val="decimal" w:pos="576"/>
              </w:tabs>
              <w:jc w:val="left"/>
              <w:rPr>
                <w:color w:val="000000" w:themeColor="text1"/>
              </w:rPr>
            </w:pPr>
            <w:r w:rsidRPr="009F34CB">
              <w:rPr>
                <w:color w:val="000000" w:themeColor="text1"/>
              </w:rPr>
              <w:t>12</w:t>
            </w:r>
            <w:r w:rsidR="008663E8">
              <w:rPr>
                <w:color w:val="000000" w:themeColor="text1"/>
              </w:rPr>
              <w:t>5</w:t>
            </w:r>
            <w:r w:rsidRPr="009F34CB">
              <w:rPr>
                <w:color w:val="000000" w:themeColor="text1"/>
              </w:rPr>
              <w:t>.1</w:t>
            </w:r>
          </w:p>
        </w:tc>
        <w:tc>
          <w:tcPr>
            <w:tcW w:w="1145" w:type="dxa"/>
            <w:tcBorders>
              <w:top w:val="single" w:sz="4" w:space="0" w:color="auto"/>
              <w:left w:val="single" w:sz="4" w:space="0" w:color="auto"/>
              <w:bottom w:val="single" w:sz="4" w:space="0" w:color="auto"/>
              <w:right w:val="single" w:sz="4" w:space="0" w:color="auto"/>
            </w:tcBorders>
          </w:tcPr>
          <w:p w14:paraId="46A5F393" w14:textId="6BBD6ACC" w:rsidR="00255A75" w:rsidRPr="009F34CB" w:rsidRDefault="00255A75" w:rsidP="0066275F">
            <w:pPr>
              <w:tabs>
                <w:tab w:val="decimal" w:pos="576"/>
              </w:tabs>
              <w:jc w:val="left"/>
              <w:rPr>
                <w:color w:val="000000" w:themeColor="text1"/>
              </w:rPr>
            </w:pPr>
            <w:r w:rsidRPr="009F34CB">
              <w:rPr>
                <w:color w:val="000000" w:themeColor="text1"/>
              </w:rPr>
              <w:t>15</w:t>
            </w:r>
            <w:r w:rsidR="00D05035">
              <w:rPr>
                <w:color w:val="000000" w:themeColor="text1"/>
              </w:rPr>
              <w:t>8</w:t>
            </w:r>
            <w:r w:rsidRPr="009F34CB">
              <w:rPr>
                <w:color w:val="000000" w:themeColor="text1"/>
              </w:rPr>
              <w:t>.9</w:t>
            </w:r>
          </w:p>
        </w:tc>
      </w:tr>
    </w:tbl>
    <w:p w14:paraId="706726D6" w14:textId="77777777" w:rsidR="00255A75" w:rsidRPr="009F34CB" w:rsidRDefault="00255A75" w:rsidP="00255A75">
      <w:pPr>
        <w:rPr>
          <w:color w:val="000000" w:themeColor="text1"/>
        </w:rPr>
      </w:pPr>
    </w:p>
    <w:p w14:paraId="4049D0BC" w14:textId="77777777" w:rsidR="00255A75" w:rsidRPr="009F34CB" w:rsidRDefault="00255A75" w:rsidP="00255A75">
      <w:pPr>
        <w:pStyle w:val="Heading2"/>
        <w:rPr>
          <w:color w:val="000000" w:themeColor="text1"/>
        </w:rPr>
      </w:pPr>
      <w:r w:rsidRPr="009F34CB">
        <w:rPr>
          <w:color w:val="000000" w:themeColor="text1"/>
        </w:rPr>
        <w:t>Compensation for Options 1 and Option 3</w:t>
      </w:r>
    </w:p>
    <w:p w14:paraId="6AD992D6" w14:textId="77777777" w:rsidR="00255A75" w:rsidRPr="009F34CB" w:rsidRDefault="00255A75" w:rsidP="00255A75">
      <w:pPr>
        <w:rPr>
          <w:color w:val="000000" w:themeColor="text1"/>
        </w:rPr>
      </w:pPr>
      <w:r w:rsidRPr="009F34CB">
        <w:rPr>
          <w:color w:val="000000" w:themeColor="text1"/>
        </w:rPr>
        <w:t>In this section the amount of recovery needed for the two different options is computed.</w:t>
      </w:r>
    </w:p>
    <w:p w14:paraId="37E31414" w14:textId="05A7DDAD" w:rsidR="00255A75" w:rsidRPr="009F34CB" w:rsidRDefault="00255A75" w:rsidP="00255A75">
      <w:pPr>
        <w:rPr>
          <w:color w:val="000000" w:themeColor="text1"/>
        </w:rPr>
      </w:pPr>
      <w:r w:rsidRPr="009F34CB">
        <w:rPr>
          <w:color w:val="000000" w:themeColor="text1"/>
        </w:rPr>
        <w:t>Using option 3, the target performance for a channel is identified by the link budget of the bottleneck channel for the reference UE within the same deployment. In other words, the amount of recovery needed is based on target performance of the bottleneck channel. That is, PUSCH ha</w:t>
      </w:r>
      <w:r w:rsidR="00376EA6">
        <w:rPr>
          <w:color w:val="000000" w:themeColor="text1"/>
        </w:rPr>
        <w:t>d</w:t>
      </w:r>
      <w:r w:rsidRPr="009F34CB">
        <w:rPr>
          <w:color w:val="000000" w:themeColor="text1"/>
        </w:rPr>
        <w:t xml:space="preserve"> an MCL of 142.8 dB</w:t>
      </w:r>
      <w:r w:rsidR="00376EA6">
        <w:rPr>
          <w:color w:val="000000" w:themeColor="text1"/>
        </w:rPr>
        <w:t xml:space="preserve"> in </w:t>
      </w:r>
      <w:r w:rsidR="00376EA6">
        <w:rPr>
          <w:color w:val="000000" w:themeColor="text1"/>
        </w:rPr>
        <w:fldChar w:fldCharType="begin"/>
      </w:r>
      <w:r w:rsidR="00376EA6">
        <w:rPr>
          <w:color w:val="000000" w:themeColor="text1"/>
        </w:rPr>
        <w:instrText xml:space="preserve"> REF _Ref53639467 \h </w:instrText>
      </w:r>
      <w:r w:rsidR="00376EA6">
        <w:rPr>
          <w:color w:val="000000" w:themeColor="text1"/>
        </w:rPr>
      </w:r>
      <w:r w:rsidR="00376EA6">
        <w:rPr>
          <w:color w:val="000000" w:themeColor="text1"/>
        </w:rPr>
        <w:fldChar w:fldCharType="separate"/>
      </w:r>
      <w:r w:rsidR="00376EA6" w:rsidRPr="009F34CB">
        <w:t xml:space="preserve">Table </w:t>
      </w:r>
      <w:r w:rsidR="00376EA6">
        <w:rPr>
          <w:noProof/>
        </w:rPr>
        <w:t>6</w:t>
      </w:r>
      <w:r w:rsidR="00376EA6">
        <w:rPr>
          <w:color w:val="000000" w:themeColor="text1"/>
        </w:rPr>
        <w:fldChar w:fldCharType="end"/>
      </w:r>
      <w:r w:rsidRPr="009F34CB">
        <w:rPr>
          <w:color w:val="000000" w:themeColor="text1"/>
        </w:rPr>
        <w:t>.</w:t>
      </w:r>
    </w:p>
    <w:p w14:paraId="1D861251" w14:textId="42B261A2" w:rsidR="00255A75" w:rsidRPr="009F34CB" w:rsidRDefault="00255A75" w:rsidP="00255A75">
      <w:pPr>
        <w:rPr>
          <w:color w:val="000000" w:themeColor="text1"/>
        </w:rPr>
      </w:pPr>
      <w:r w:rsidRPr="009F34CB">
        <w:rPr>
          <w:color w:val="000000" w:themeColor="text1"/>
        </w:rPr>
        <w:t xml:space="preserve">As an example, the amount of degradation for the </w:t>
      </w:r>
      <w:proofErr w:type="spellStart"/>
      <w:r w:rsidRPr="009F34CB">
        <w:rPr>
          <w:color w:val="000000" w:themeColor="text1"/>
        </w:rPr>
        <w:t>RedCap</w:t>
      </w:r>
      <w:proofErr w:type="spellEnd"/>
      <w:r w:rsidRPr="009F34CB">
        <w:rPr>
          <w:color w:val="000000" w:themeColor="text1"/>
        </w:rPr>
        <w:t xml:space="preserve"> PDSCH with 1 Rx </w:t>
      </w:r>
      <w:r w:rsidR="00482D0E" w:rsidRPr="009F34CB">
        <w:rPr>
          <w:color w:val="000000" w:themeColor="text1"/>
        </w:rPr>
        <w:t>ha</w:t>
      </w:r>
      <w:r w:rsidR="00482D0E">
        <w:rPr>
          <w:color w:val="000000" w:themeColor="text1"/>
        </w:rPr>
        <w:t>s</w:t>
      </w:r>
      <w:r w:rsidR="00482D0E" w:rsidRPr="009F34CB">
        <w:rPr>
          <w:color w:val="000000" w:themeColor="text1"/>
        </w:rPr>
        <w:t xml:space="preserve"> </w:t>
      </w:r>
      <w:r w:rsidRPr="009F34CB">
        <w:rPr>
          <w:color w:val="000000" w:themeColor="text1"/>
        </w:rPr>
        <w:t xml:space="preserve">a degradation of </w:t>
      </w:r>
      <w:r w:rsidR="00845A34">
        <w:rPr>
          <w:color w:val="000000" w:themeColor="text1"/>
        </w:rPr>
        <w:t>4</w:t>
      </w:r>
      <w:r w:rsidR="00845A34" w:rsidRPr="009F34CB">
        <w:rPr>
          <w:color w:val="000000" w:themeColor="text1"/>
        </w:rPr>
        <w:t xml:space="preserve"> </w:t>
      </w:r>
      <w:r w:rsidRPr="009F34CB">
        <w:rPr>
          <w:color w:val="000000" w:themeColor="text1"/>
        </w:rPr>
        <w:t xml:space="preserve">dB (column 4 from </w:t>
      </w:r>
      <w:r w:rsidR="00F6626F">
        <w:rPr>
          <w:color w:val="000000" w:themeColor="text1"/>
        </w:rPr>
        <w:fldChar w:fldCharType="begin"/>
      </w:r>
      <w:r w:rsidR="00F6626F">
        <w:rPr>
          <w:color w:val="000000" w:themeColor="text1"/>
        </w:rPr>
        <w:instrText xml:space="preserve"> REF _Ref53639705 \h </w:instrText>
      </w:r>
      <w:r w:rsidR="00F6626F">
        <w:rPr>
          <w:color w:val="000000" w:themeColor="text1"/>
        </w:rPr>
      </w:r>
      <w:r w:rsidR="00F6626F">
        <w:rPr>
          <w:color w:val="000000" w:themeColor="text1"/>
        </w:rPr>
        <w:fldChar w:fldCharType="separate"/>
      </w:r>
      <w:r w:rsidR="00F6626F" w:rsidRPr="009F34CB">
        <w:t xml:space="preserve">Table </w:t>
      </w:r>
      <w:r w:rsidR="00F6626F">
        <w:rPr>
          <w:noProof/>
        </w:rPr>
        <w:t>14</w:t>
      </w:r>
      <w:r w:rsidR="00F6626F">
        <w:rPr>
          <w:color w:val="000000" w:themeColor="text1"/>
        </w:rPr>
        <w:fldChar w:fldCharType="end"/>
      </w:r>
      <w:r w:rsidRPr="009F34CB">
        <w:rPr>
          <w:color w:val="000000" w:themeColor="text1"/>
        </w:rPr>
        <w:t xml:space="preserve">) from the reference PDSCH, where the reference PDSCH MCL was 155.5 dB while the </w:t>
      </w:r>
      <w:proofErr w:type="spellStart"/>
      <w:r w:rsidRPr="009F34CB">
        <w:rPr>
          <w:color w:val="000000" w:themeColor="text1"/>
        </w:rPr>
        <w:t>RedCap</w:t>
      </w:r>
      <w:proofErr w:type="spellEnd"/>
      <w:r w:rsidRPr="009F34CB">
        <w:rPr>
          <w:color w:val="000000" w:themeColor="text1"/>
        </w:rPr>
        <w:t xml:space="preserve"> with 1 Rx had an MCL of </w:t>
      </w:r>
      <w:r w:rsidR="00845A34" w:rsidRPr="009F34CB">
        <w:rPr>
          <w:color w:val="000000" w:themeColor="text1"/>
        </w:rPr>
        <w:t>1</w:t>
      </w:r>
      <w:r w:rsidR="00845A34">
        <w:rPr>
          <w:color w:val="000000" w:themeColor="text1"/>
        </w:rPr>
        <w:t>51</w:t>
      </w:r>
      <w:r w:rsidRPr="009F34CB">
        <w:rPr>
          <w:color w:val="000000" w:themeColor="text1"/>
        </w:rPr>
        <w:t xml:space="preserve">.5 (therefore a degradation of </w:t>
      </w:r>
      <w:r w:rsidR="00845A34">
        <w:rPr>
          <w:color w:val="000000" w:themeColor="text1"/>
        </w:rPr>
        <w:t>4</w:t>
      </w:r>
      <w:r w:rsidRPr="009F34CB">
        <w:rPr>
          <w:color w:val="000000" w:themeColor="text1"/>
        </w:rPr>
        <w:t xml:space="preserve"> dB). Therefore, for option 3, the amount of compensation needed is 0 dB since a large margin already exists from the bottleneck channel. </w:t>
      </w:r>
      <w:r w:rsidR="00844418">
        <w:rPr>
          <w:color w:val="000000" w:themeColor="text1"/>
        </w:rPr>
        <w:t>Note that the 3dB form factor is included in the link budget analysis.</w:t>
      </w:r>
      <w:r w:rsidR="00E43E56">
        <w:t xml:space="preserve"> </w:t>
      </w:r>
      <w:r w:rsidRPr="009F34CB">
        <w:rPr>
          <w:color w:val="000000" w:themeColor="text1"/>
        </w:rPr>
        <w:t xml:space="preserve">The analysis has been made for 1 Rx channels and are included in </w:t>
      </w:r>
      <w:r w:rsidR="00F6626F">
        <w:rPr>
          <w:color w:val="000000" w:themeColor="text1"/>
        </w:rPr>
        <w:fldChar w:fldCharType="begin"/>
      </w:r>
      <w:r w:rsidR="00F6626F">
        <w:rPr>
          <w:color w:val="000000" w:themeColor="text1"/>
        </w:rPr>
        <w:instrText xml:space="preserve"> REF _Ref53639740 \h </w:instrText>
      </w:r>
      <w:r w:rsidR="00F6626F">
        <w:rPr>
          <w:color w:val="000000" w:themeColor="text1"/>
        </w:rPr>
      </w:r>
      <w:r w:rsidR="00F6626F">
        <w:rPr>
          <w:color w:val="000000" w:themeColor="text1"/>
        </w:rPr>
        <w:fldChar w:fldCharType="separate"/>
      </w:r>
      <w:r w:rsidR="00F6626F" w:rsidRPr="009F34CB">
        <w:t>Table</w:t>
      </w:r>
      <w:r w:rsidR="00F6626F">
        <w:t xml:space="preserve"> </w:t>
      </w:r>
      <w:r w:rsidR="00F6626F">
        <w:rPr>
          <w:noProof/>
        </w:rPr>
        <w:t>13</w:t>
      </w:r>
      <w:r w:rsidR="00F6626F">
        <w:rPr>
          <w:color w:val="000000" w:themeColor="text1"/>
        </w:rPr>
        <w:fldChar w:fldCharType="end"/>
      </w:r>
      <w:r w:rsidRPr="009F34CB">
        <w:rPr>
          <w:color w:val="000000" w:themeColor="text1"/>
        </w:rPr>
        <w:t xml:space="preserve">. </w:t>
      </w:r>
      <w:r w:rsidR="00F6626F">
        <w:rPr>
          <w:color w:val="000000" w:themeColor="text1"/>
        </w:rPr>
        <w:fldChar w:fldCharType="begin"/>
      </w:r>
      <w:r w:rsidR="00F6626F">
        <w:rPr>
          <w:color w:val="000000" w:themeColor="text1"/>
        </w:rPr>
        <w:instrText xml:space="preserve"> REF _Ref53639705 \h </w:instrText>
      </w:r>
      <w:r w:rsidR="00F6626F">
        <w:rPr>
          <w:color w:val="000000" w:themeColor="text1"/>
        </w:rPr>
      </w:r>
      <w:r w:rsidR="00F6626F">
        <w:rPr>
          <w:color w:val="000000" w:themeColor="text1"/>
        </w:rPr>
        <w:fldChar w:fldCharType="separate"/>
      </w:r>
      <w:r w:rsidR="00F6626F" w:rsidRPr="009F34CB">
        <w:t xml:space="preserve">Table </w:t>
      </w:r>
      <w:r w:rsidR="00F6626F">
        <w:rPr>
          <w:noProof/>
        </w:rPr>
        <w:t>14</w:t>
      </w:r>
      <w:r w:rsidR="00F6626F">
        <w:rPr>
          <w:color w:val="000000" w:themeColor="text1"/>
        </w:rPr>
        <w:fldChar w:fldCharType="end"/>
      </w:r>
      <w:r w:rsidRPr="009F34CB">
        <w:rPr>
          <w:color w:val="000000" w:themeColor="text1"/>
        </w:rPr>
        <w:t xml:space="preserve"> and </w:t>
      </w:r>
      <w:r w:rsidR="00F6626F">
        <w:rPr>
          <w:color w:val="000000" w:themeColor="text1"/>
        </w:rPr>
        <w:fldChar w:fldCharType="begin"/>
      </w:r>
      <w:r w:rsidR="00F6626F">
        <w:rPr>
          <w:color w:val="000000" w:themeColor="text1"/>
        </w:rPr>
        <w:instrText xml:space="preserve"> REF _Ref53639757 \h </w:instrText>
      </w:r>
      <w:r w:rsidR="00F6626F">
        <w:rPr>
          <w:color w:val="000000" w:themeColor="text1"/>
        </w:rPr>
      </w:r>
      <w:r w:rsidR="00F6626F">
        <w:rPr>
          <w:color w:val="000000" w:themeColor="text1"/>
        </w:rPr>
        <w:fldChar w:fldCharType="separate"/>
      </w:r>
      <w:r w:rsidR="00F6626F" w:rsidRPr="009F34CB">
        <w:t xml:space="preserve">Table </w:t>
      </w:r>
      <w:r w:rsidR="00F6626F">
        <w:rPr>
          <w:noProof/>
        </w:rPr>
        <w:t>15</w:t>
      </w:r>
      <w:r w:rsidR="00F6626F">
        <w:rPr>
          <w:color w:val="000000" w:themeColor="text1"/>
        </w:rPr>
        <w:fldChar w:fldCharType="end"/>
      </w:r>
      <w:r w:rsidRPr="009F34CB">
        <w:rPr>
          <w:color w:val="000000" w:themeColor="text1"/>
        </w:rPr>
        <w:t xml:space="preserve"> include a similar analysis with MIL and MPL respectively.</w:t>
      </w:r>
    </w:p>
    <w:p w14:paraId="3B79791B" w14:textId="77777777" w:rsidR="00255A75" w:rsidRPr="009F34CB" w:rsidRDefault="00255A75" w:rsidP="00255A75">
      <w:pPr>
        <w:rPr>
          <w:color w:val="000000" w:themeColor="text1"/>
        </w:rPr>
      </w:pPr>
    </w:p>
    <w:p w14:paraId="3E27C5D1" w14:textId="7434A2B8" w:rsidR="00255A75" w:rsidRPr="009F34CB" w:rsidRDefault="00255A75" w:rsidP="00255A75">
      <w:pPr>
        <w:pStyle w:val="Caption"/>
        <w:rPr>
          <w:color w:val="000000" w:themeColor="text1"/>
          <w:sz w:val="22"/>
          <w:szCs w:val="22"/>
        </w:rPr>
      </w:pPr>
      <w:bookmarkStart w:id="25" w:name="_Ref53639740"/>
      <w:r w:rsidRPr="009F34CB">
        <w:t>Table</w:t>
      </w:r>
      <w:r w:rsidR="0065137A">
        <w:t xml:space="preserve"> </w:t>
      </w:r>
      <w:fldSimple w:instr=" SEQ Table \* ARABIC ">
        <w:r w:rsidR="00F6626F">
          <w:rPr>
            <w:noProof/>
          </w:rPr>
          <w:t>13</w:t>
        </w:r>
      </w:fldSimple>
      <w:bookmarkEnd w:id="25"/>
      <w:r w:rsidR="00440DA1">
        <w:rPr>
          <w:noProof/>
        </w:rPr>
        <w:t>:</w:t>
      </w:r>
      <w:r w:rsidRPr="009F34CB">
        <w:rPr>
          <w:iCs w:val="0"/>
          <w:color w:val="000000" w:themeColor="text1"/>
          <w:sz w:val="22"/>
          <w:szCs w:val="22"/>
        </w:rPr>
        <w:t xml:space="preserve"> MCL Compensation for </w:t>
      </w:r>
      <w:proofErr w:type="spellStart"/>
      <w:r w:rsidRPr="009F34CB">
        <w:rPr>
          <w:iCs w:val="0"/>
          <w:color w:val="000000" w:themeColor="text1"/>
          <w:sz w:val="22"/>
          <w:szCs w:val="22"/>
        </w:rPr>
        <w:t>RedCap</w:t>
      </w:r>
      <w:proofErr w:type="spellEnd"/>
      <w:r w:rsidRPr="009F34CB">
        <w:rPr>
          <w:iCs w:val="0"/>
          <w:color w:val="000000" w:themeColor="text1"/>
          <w:sz w:val="22"/>
          <w:szCs w:val="22"/>
        </w:rPr>
        <w:t xml:space="preserve"> using option 3</w:t>
      </w:r>
      <w:r w:rsidRPr="009F34CB">
        <w:rPr>
          <w:color w:val="000000" w:themeColor="text1"/>
          <w:sz w:val="22"/>
          <w:szCs w:val="22"/>
        </w:rPr>
        <w:t xml:space="preserve"> </w:t>
      </w:r>
      <w:r w:rsidRPr="009F34CB">
        <w:rPr>
          <w:iCs w:val="0"/>
          <w:color w:val="000000" w:themeColor="text1"/>
          <w:sz w:val="22"/>
          <w:szCs w:val="22"/>
        </w:rPr>
        <w:t>for the case of 1 Rx antenna</w:t>
      </w:r>
    </w:p>
    <w:tbl>
      <w:tblPr>
        <w:tblStyle w:val="LightList-Accent31"/>
        <w:tblW w:w="833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851"/>
        <w:gridCol w:w="1144"/>
        <w:gridCol w:w="1144"/>
        <w:gridCol w:w="1144"/>
        <w:gridCol w:w="1144"/>
        <w:gridCol w:w="1912"/>
      </w:tblGrid>
      <w:tr w:rsidR="00255A75" w:rsidRPr="009F34CB" w14:paraId="25A88E67" w14:textId="77777777" w:rsidTr="0066275F">
        <w:trPr>
          <w:cnfStyle w:val="100000000000" w:firstRow="1" w:lastRow="0" w:firstColumn="0" w:lastColumn="0" w:oddVBand="0" w:evenVBand="0" w:oddHBand="0" w:evenHBand="0" w:firstRowFirstColumn="0" w:firstRowLastColumn="0" w:lastRowFirstColumn="0" w:lastRowLastColumn="0"/>
          <w:jc w:val="center"/>
        </w:trPr>
        <w:tc>
          <w:tcPr>
            <w:tcW w:w="0" w:type="dxa"/>
            <w:tcBorders>
              <w:top w:val="single" w:sz="4" w:space="0" w:color="auto"/>
              <w:left w:val="single" w:sz="4" w:space="0" w:color="auto"/>
              <w:bottom w:val="single" w:sz="4" w:space="0" w:color="auto"/>
              <w:right w:val="single" w:sz="4" w:space="0" w:color="auto"/>
            </w:tcBorders>
            <w:shd w:val="clear" w:color="auto" w:fill="00B050"/>
            <w:hideMark/>
          </w:tcPr>
          <w:p w14:paraId="16DCC7EF" w14:textId="77777777" w:rsidR="00255A75" w:rsidRPr="009F34CB" w:rsidRDefault="00255A75">
            <w:pPr>
              <w:jc w:val="center"/>
              <w:rPr>
                <w:color w:val="000000" w:themeColor="text1"/>
                <w:sz w:val="16"/>
                <w:szCs w:val="16"/>
              </w:rPr>
            </w:pPr>
            <w:r w:rsidRPr="009F34CB">
              <w:rPr>
                <w:color w:val="000000" w:themeColor="text1"/>
                <w:sz w:val="16"/>
                <w:szCs w:val="16"/>
              </w:rPr>
              <w:t>Channel</w:t>
            </w:r>
          </w:p>
        </w:tc>
        <w:tc>
          <w:tcPr>
            <w:tcW w:w="0" w:type="dxa"/>
            <w:tcBorders>
              <w:top w:val="single" w:sz="4" w:space="0" w:color="auto"/>
              <w:left w:val="single" w:sz="4" w:space="0" w:color="auto"/>
              <w:bottom w:val="single" w:sz="4" w:space="0" w:color="auto"/>
              <w:right w:val="single" w:sz="4" w:space="0" w:color="auto"/>
            </w:tcBorders>
            <w:shd w:val="clear" w:color="auto" w:fill="00B050"/>
          </w:tcPr>
          <w:p w14:paraId="2EEEC99B" w14:textId="22535BBD" w:rsidR="00255A75" w:rsidRPr="009F34CB" w:rsidRDefault="00255A75">
            <w:pPr>
              <w:jc w:val="center"/>
              <w:rPr>
                <w:color w:val="000000" w:themeColor="text1"/>
                <w:sz w:val="16"/>
                <w:szCs w:val="16"/>
              </w:rPr>
            </w:pPr>
            <w:r w:rsidRPr="009F34CB">
              <w:rPr>
                <w:color w:val="000000" w:themeColor="text1"/>
                <w:sz w:val="16"/>
                <w:szCs w:val="16"/>
              </w:rPr>
              <w:t>Reference UE MCL</w:t>
            </w:r>
          </w:p>
        </w:tc>
        <w:tc>
          <w:tcPr>
            <w:tcW w:w="0" w:type="dxa"/>
            <w:tcBorders>
              <w:top w:val="single" w:sz="4" w:space="0" w:color="auto"/>
              <w:left w:val="single" w:sz="4" w:space="0" w:color="auto"/>
              <w:bottom w:val="single" w:sz="4" w:space="0" w:color="auto"/>
              <w:right w:val="single" w:sz="4" w:space="0" w:color="auto"/>
            </w:tcBorders>
            <w:shd w:val="clear" w:color="auto" w:fill="00B050"/>
          </w:tcPr>
          <w:p w14:paraId="19B9187A" w14:textId="77417A8D" w:rsidR="00255A75" w:rsidRPr="009F34CB" w:rsidRDefault="00255A75" w:rsidP="00326B03">
            <w:pPr>
              <w:jc w:val="center"/>
              <w:rPr>
                <w:color w:val="000000" w:themeColor="text1"/>
                <w:sz w:val="16"/>
                <w:szCs w:val="16"/>
              </w:rPr>
            </w:pPr>
            <w:proofErr w:type="spellStart"/>
            <w:r w:rsidRPr="009F34CB">
              <w:rPr>
                <w:color w:val="000000" w:themeColor="text1"/>
                <w:sz w:val="16"/>
                <w:szCs w:val="16"/>
              </w:rPr>
              <w:t>RedCap</w:t>
            </w:r>
            <w:proofErr w:type="spellEnd"/>
            <w:r w:rsidRPr="009F34CB">
              <w:rPr>
                <w:color w:val="000000" w:themeColor="text1"/>
                <w:sz w:val="16"/>
                <w:szCs w:val="16"/>
              </w:rPr>
              <w:t xml:space="preserve"> UE MCL</w:t>
            </w:r>
          </w:p>
        </w:tc>
        <w:tc>
          <w:tcPr>
            <w:tcW w:w="0" w:type="dxa"/>
            <w:tcBorders>
              <w:top w:val="single" w:sz="4" w:space="0" w:color="auto"/>
              <w:left w:val="single" w:sz="4" w:space="0" w:color="auto"/>
              <w:bottom w:val="single" w:sz="4" w:space="0" w:color="auto"/>
              <w:right w:val="single" w:sz="4" w:space="0" w:color="auto"/>
            </w:tcBorders>
            <w:shd w:val="clear" w:color="auto" w:fill="00B050"/>
          </w:tcPr>
          <w:p w14:paraId="6CECB9A3" w14:textId="77777777" w:rsidR="00255A75" w:rsidRPr="009F34CB" w:rsidRDefault="00255A75">
            <w:pPr>
              <w:jc w:val="center"/>
              <w:rPr>
                <w:color w:val="000000" w:themeColor="text1"/>
                <w:sz w:val="16"/>
                <w:szCs w:val="16"/>
              </w:rPr>
            </w:pPr>
            <w:r w:rsidRPr="009F34CB">
              <w:rPr>
                <w:color w:val="000000" w:themeColor="text1"/>
                <w:sz w:val="16"/>
                <w:szCs w:val="16"/>
              </w:rPr>
              <w:t>Degradation</w:t>
            </w:r>
            <w:r>
              <w:rPr>
                <w:color w:val="000000" w:themeColor="text1"/>
                <w:sz w:val="16"/>
                <w:szCs w:val="16"/>
              </w:rPr>
              <w:t>, dB</w:t>
            </w:r>
          </w:p>
        </w:tc>
        <w:tc>
          <w:tcPr>
            <w:tcW w:w="0" w:type="dxa"/>
            <w:tcBorders>
              <w:top w:val="single" w:sz="4" w:space="0" w:color="auto"/>
              <w:left w:val="single" w:sz="4" w:space="0" w:color="auto"/>
              <w:bottom w:val="single" w:sz="4" w:space="0" w:color="auto"/>
              <w:right w:val="single" w:sz="4" w:space="0" w:color="auto"/>
            </w:tcBorders>
            <w:shd w:val="clear" w:color="auto" w:fill="00B050"/>
          </w:tcPr>
          <w:p w14:paraId="509AA0B1" w14:textId="77777777" w:rsidR="00255A75" w:rsidRPr="009F34CB" w:rsidRDefault="00255A75">
            <w:pPr>
              <w:jc w:val="center"/>
              <w:rPr>
                <w:color w:val="000000" w:themeColor="text1"/>
                <w:sz w:val="16"/>
                <w:szCs w:val="16"/>
              </w:rPr>
            </w:pPr>
            <w:r w:rsidRPr="009F34CB">
              <w:rPr>
                <w:color w:val="000000" w:themeColor="text1"/>
                <w:sz w:val="16"/>
                <w:szCs w:val="16"/>
              </w:rPr>
              <w:t>Reference BN Channel MCL: PUSCH</w:t>
            </w:r>
          </w:p>
        </w:tc>
        <w:tc>
          <w:tcPr>
            <w:tcW w:w="0" w:type="dxa"/>
            <w:tcBorders>
              <w:top w:val="single" w:sz="4" w:space="0" w:color="auto"/>
              <w:left w:val="single" w:sz="4" w:space="0" w:color="auto"/>
              <w:bottom w:val="single" w:sz="4" w:space="0" w:color="auto"/>
              <w:right w:val="single" w:sz="4" w:space="0" w:color="auto"/>
            </w:tcBorders>
            <w:shd w:val="clear" w:color="auto" w:fill="00B050"/>
          </w:tcPr>
          <w:p w14:paraId="57139784" w14:textId="77777777" w:rsidR="00255A75" w:rsidRPr="009F34CB" w:rsidRDefault="00255A75">
            <w:pPr>
              <w:jc w:val="center"/>
              <w:rPr>
                <w:color w:val="000000" w:themeColor="text1"/>
                <w:sz w:val="16"/>
                <w:szCs w:val="16"/>
              </w:rPr>
            </w:pPr>
            <w:r w:rsidRPr="009F34CB">
              <w:rPr>
                <w:color w:val="000000" w:themeColor="text1"/>
                <w:sz w:val="16"/>
                <w:szCs w:val="16"/>
              </w:rPr>
              <w:t>Compensation: Degradation- (reference MCL-Reference BN Channel)</w:t>
            </w:r>
            <w:r>
              <w:rPr>
                <w:color w:val="000000" w:themeColor="text1"/>
                <w:sz w:val="16"/>
                <w:szCs w:val="16"/>
              </w:rPr>
              <w:t>, dB</w:t>
            </w:r>
          </w:p>
        </w:tc>
      </w:tr>
      <w:tr w:rsidR="00255A75" w:rsidRPr="009F34CB" w14:paraId="3F28CBFD" w14:textId="77777777" w:rsidTr="0066275F">
        <w:trPr>
          <w:jc w:val="center"/>
        </w:trPr>
        <w:tc>
          <w:tcPr>
            <w:tcW w:w="0" w:type="dxa"/>
            <w:tcBorders>
              <w:top w:val="single" w:sz="4" w:space="0" w:color="auto"/>
              <w:left w:val="single" w:sz="4" w:space="0" w:color="auto"/>
              <w:bottom w:val="single" w:sz="4" w:space="0" w:color="auto"/>
              <w:right w:val="single" w:sz="4" w:space="0" w:color="auto"/>
            </w:tcBorders>
            <w:hideMark/>
          </w:tcPr>
          <w:p w14:paraId="4E6BCB07" w14:textId="26075E26" w:rsidR="00255A75" w:rsidRPr="009F34CB" w:rsidRDefault="00255A75" w:rsidP="0066275F">
            <w:pPr>
              <w:rPr>
                <w:color w:val="000000" w:themeColor="text1"/>
              </w:rPr>
            </w:pPr>
            <w:r w:rsidRPr="009F34CB">
              <w:rPr>
                <w:color w:val="000000" w:themeColor="text1"/>
              </w:rPr>
              <w:t>PDSCH</w:t>
            </w:r>
          </w:p>
        </w:tc>
        <w:tc>
          <w:tcPr>
            <w:tcW w:w="0" w:type="dxa"/>
            <w:tcBorders>
              <w:top w:val="single" w:sz="4" w:space="0" w:color="auto"/>
              <w:left w:val="single" w:sz="4" w:space="0" w:color="auto"/>
              <w:bottom w:val="single" w:sz="4" w:space="0" w:color="auto"/>
              <w:right w:val="single" w:sz="4" w:space="0" w:color="auto"/>
            </w:tcBorders>
          </w:tcPr>
          <w:p w14:paraId="18589B92" w14:textId="77777777" w:rsidR="00255A75" w:rsidRPr="009F34CB" w:rsidRDefault="00255A75" w:rsidP="0066275F">
            <w:pPr>
              <w:tabs>
                <w:tab w:val="decimal" w:pos="576"/>
              </w:tabs>
              <w:jc w:val="left"/>
              <w:rPr>
                <w:color w:val="000000" w:themeColor="text1"/>
              </w:rPr>
            </w:pPr>
            <w:r w:rsidRPr="009F34CB">
              <w:rPr>
                <w:color w:val="000000" w:themeColor="text1"/>
              </w:rPr>
              <w:t>155.5</w:t>
            </w:r>
          </w:p>
        </w:tc>
        <w:tc>
          <w:tcPr>
            <w:tcW w:w="0" w:type="dxa"/>
            <w:tcBorders>
              <w:top w:val="single" w:sz="4" w:space="0" w:color="auto"/>
              <w:left w:val="single" w:sz="4" w:space="0" w:color="auto"/>
              <w:bottom w:val="single" w:sz="4" w:space="0" w:color="auto"/>
              <w:right w:val="single" w:sz="4" w:space="0" w:color="auto"/>
            </w:tcBorders>
          </w:tcPr>
          <w:p w14:paraId="1A54E338" w14:textId="55DB4188" w:rsidR="00255A75" w:rsidRPr="009F34CB" w:rsidRDefault="00255A75" w:rsidP="0066275F">
            <w:pPr>
              <w:tabs>
                <w:tab w:val="decimal" w:pos="576"/>
              </w:tabs>
              <w:jc w:val="left"/>
              <w:rPr>
                <w:color w:val="000000" w:themeColor="text1"/>
              </w:rPr>
            </w:pPr>
            <w:r w:rsidRPr="009F34CB">
              <w:rPr>
                <w:color w:val="000000" w:themeColor="text1"/>
              </w:rPr>
              <w:t>1</w:t>
            </w:r>
            <w:r w:rsidR="002A6A2B">
              <w:rPr>
                <w:color w:val="000000" w:themeColor="text1"/>
              </w:rPr>
              <w:t>51</w:t>
            </w:r>
            <w:r w:rsidRPr="009F34CB">
              <w:rPr>
                <w:color w:val="000000" w:themeColor="text1"/>
              </w:rPr>
              <w:t>.5</w:t>
            </w:r>
          </w:p>
        </w:tc>
        <w:tc>
          <w:tcPr>
            <w:tcW w:w="0" w:type="dxa"/>
            <w:tcBorders>
              <w:top w:val="single" w:sz="4" w:space="0" w:color="auto"/>
              <w:left w:val="single" w:sz="4" w:space="0" w:color="auto"/>
              <w:bottom w:val="single" w:sz="4" w:space="0" w:color="auto"/>
              <w:right w:val="single" w:sz="4" w:space="0" w:color="auto"/>
            </w:tcBorders>
          </w:tcPr>
          <w:p w14:paraId="459D9124" w14:textId="2CDCB140" w:rsidR="00255A75" w:rsidRPr="009F34CB" w:rsidRDefault="002A6A2B" w:rsidP="0066275F">
            <w:pPr>
              <w:tabs>
                <w:tab w:val="decimal" w:pos="576"/>
              </w:tabs>
              <w:jc w:val="left"/>
              <w:rPr>
                <w:color w:val="000000" w:themeColor="text1"/>
              </w:rPr>
            </w:pPr>
            <w:r>
              <w:rPr>
                <w:color w:val="000000" w:themeColor="text1"/>
              </w:rPr>
              <w:t>4</w:t>
            </w:r>
          </w:p>
        </w:tc>
        <w:tc>
          <w:tcPr>
            <w:tcW w:w="0" w:type="dxa"/>
            <w:tcBorders>
              <w:top w:val="single" w:sz="4" w:space="0" w:color="auto"/>
              <w:left w:val="single" w:sz="4" w:space="0" w:color="auto"/>
              <w:bottom w:val="single" w:sz="4" w:space="0" w:color="auto"/>
              <w:right w:val="single" w:sz="4" w:space="0" w:color="auto"/>
            </w:tcBorders>
          </w:tcPr>
          <w:p w14:paraId="48D5FBF4" w14:textId="77777777" w:rsidR="00255A75" w:rsidRPr="009F34CB" w:rsidRDefault="00255A75" w:rsidP="0066275F">
            <w:pPr>
              <w:tabs>
                <w:tab w:val="decimal" w:pos="576"/>
              </w:tabs>
              <w:jc w:val="left"/>
              <w:rPr>
                <w:color w:val="000000" w:themeColor="text1"/>
              </w:rPr>
            </w:pPr>
            <w:r w:rsidRPr="009F34CB">
              <w:rPr>
                <w:color w:val="000000" w:themeColor="text1"/>
              </w:rPr>
              <w:t>142.8</w:t>
            </w:r>
          </w:p>
        </w:tc>
        <w:tc>
          <w:tcPr>
            <w:tcW w:w="0" w:type="dxa"/>
            <w:tcBorders>
              <w:top w:val="single" w:sz="4" w:space="0" w:color="auto"/>
              <w:left w:val="single" w:sz="4" w:space="0" w:color="auto"/>
              <w:bottom w:val="single" w:sz="4" w:space="0" w:color="auto"/>
              <w:right w:val="single" w:sz="4" w:space="0" w:color="auto"/>
            </w:tcBorders>
          </w:tcPr>
          <w:p w14:paraId="542F8C5E" w14:textId="77777777" w:rsidR="00255A75" w:rsidRPr="009F34CB" w:rsidRDefault="00255A75" w:rsidP="0066275F">
            <w:pPr>
              <w:tabs>
                <w:tab w:val="decimal" w:pos="576"/>
              </w:tabs>
              <w:jc w:val="left"/>
              <w:rPr>
                <w:color w:val="000000" w:themeColor="text1"/>
              </w:rPr>
            </w:pPr>
            <w:r w:rsidRPr="009F34CB">
              <w:rPr>
                <w:color w:val="000000" w:themeColor="text1"/>
              </w:rPr>
              <w:t>0</w:t>
            </w:r>
          </w:p>
        </w:tc>
      </w:tr>
      <w:tr w:rsidR="00255A75" w:rsidRPr="009F34CB" w14:paraId="2411D6BE" w14:textId="77777777" w:rsidTr="0066275F">
        <w:tblPrEx>
          <w:jc w:val="left"/>
        </w:tblPrEx>
        <w:tc>
          <w:tcPr>
            <w:tcW w:w="1851" w:type="dxa"/>
            <w:tcBorders>
              <w:top w:val="single" w:sz="4" w:space="0" w:color="auto"/>
              <w:left w:val="single" w:sz="4" w:space="0" w:color="auto"/>
              <w:bottom w:val="single" w:sz="4" w:space="0" w:color="auto"/>
              <w:right w:val="single" w:sz="4" w:space="0" w:color="auto"/>
            </w:tcBorders>
          </w:tcPr>
          <w:p w14:paraId="1B267A96" w14:textId="1B1E0D61" w:rsidR="00255A75" w:rsidRPr="009F34CB" w:rsidRDefault="00255A75" w:rsidP="0066275F">
            <w:pPr>
              <w:rPr>
                <w:color w:val="000000" w:themeColor="text1"/>
              </w:rPr>
            </w:pPr>
            <w:r w:rsidRPr="009F34CB">
              <w:rPr>
                <w:color w:val="000000" w:themeColor="text1"/>
              </w:rPr>
              <w:t>PDSCH Msg4</w:t>
            </w:r>
          </w:p>
        </w:tc>
        <w:tc>
          <w:tcPr>
            <w:tcW w:w="1144" w:type="dxa"/>
            <w:tcBorders>
              <w:top w:val="single" w:sz="4" w:space="0" w:color="auto"/>
              <w:left w:val="single" w:sz="4" w:space="0" w:color="auto"/>
              <w:bottom w:val="single" w:sz="4" w:space="0" w:color="auto"/>
              <w:right w:val="single" w:sz="4" w:space="0" w:color="auto"/>
            </w:tcBorders>
          </w:tcPr>
          <w:p w14:paraId="2E397F85" w14:textId="6A4E329D" w:rsidR="00255A75" w:rsidRPr="009F34CB" w:rsidRDefault="00FA7EC2" w:rsidP="0066275F">
            <w:pPr>
              <w:tabs>
                <w:tab w:val="decimal" w:pos="576"/>
              </w:tabs>
              <w:jc w:val="left"/>
              <w:rPr>
                <w:color w:val="000000" w:themeColor="text1"/>
              </w:rPr>
            </w:pPr>
            <w:r w:rsidRPr="009F34CB">
              <w:rPr>
                <w:color w:val="000000" w:themeColor="text1"/>
              </w:rPr>
              <w:t>15</w:t>
            </w:r>
            <w:r>
              <w:rPr>
                <w:color w:val="000000" w:themeColor="text1"/>
              </w:rPr>
              <w:t>4</w:t>
            </w:r>
            <w:r w:rsidR="00255A75" w:rsidRPr="009F34CB">
              <w:rPr>
                <w:color w:val="000000" w:themeColor="text1"/>
              </w:rPr>
              <w:t>.4</w:t>
            </w:r>
          </w:p>
        </w:tc>
        <w:tc>
          <w:tcPr>
            <w:tcW w:w="1144" w:type="dxa"/>
            <w:tcBorders>
              <w:top w:val="single" w:sz="4" w:space="0" w:color="auto"/>
              <w:left w:val="single" w:sz="4" w:space="0" w:color="auto"/>
              <w:bottom w:val="single" w:sz="4" w:space="0" w:color="auto"/>
              <w:right w:val="single" w:sz="4" w:space="0" w:color="auto"/>
            </w:tcBorders>
          </w:tcPr>
          <w:p w14:paraId="6EDDDF8A" w14:textId="64131E90" w:rsidR="00255A75" w:rsidRPr="009F34CB" w:rsidRDefault="00FA7EC2" w:rsidP="0066275F">
            <w:pPr>
              <w:tabs>
                <w:tab w:val="decimal" w:pos="576"/>
              </w:tabs>
              <w:jc w:val="left"/>
              <w:rPr>
                <w:color w:val="000000" w:themeColor="text1"/>
              </w:rPr>
            </w:pPr>
            <w:r w:rsidRPr="009F34CB">
              <w:rPr>
                <w:color w:val="000000" w:themeColor="text1"/>
              </w:rPr>
              <w:t>1</w:t>
            </w:r>
            <w:r>
              <w:rPr>
                <w:color w:val="000000" w:themeColor="text1"/>
              </w:rPr>
              <w:t>49</w:t>
            </w:r>
            <w:r w:rsidR="00255A75" w:rsidRPr="009F34CB">
              <w:rPr>
                <w:color w:val="000000" w:themeColor="text1"/>
              </w:rPr>
              <w:t>.1</w:t>
            </w:r>
          </w:p>
        </w:tc>
        <w:tc>
          <w:tcPr>
            <w:tcW w:w="1144" w:type="dxa"/>
            <w:tcBorders>
              <w:top w:val="single" w:sz="4" w:space="0" w:color="auto"/>
              <w:left w:val="single" w:sz="4" w:space="0" w:color="auto"/>
              <w:bottom w:val="single" w:sz="4" w:space="0" w:color="auto"/>
              <w:right w:val="single" w:sz="4" w:space="0" w:color="auto"/>
            </w:tcBorders>
          </w:tcPr>
          <w:p w14:paraId="50D5A33F" w14:textId="77777777" w:rsidR="00255A75" w:rsidRPr="009F34CB" w:rsidRDefault="00255A75" w:rsidP="0066275F">
            <w:pPr>
              <w:tabs>
                <w:tab w:val="decimal" w:pos="576"/>
              </w:tabs>
              <w:jc w:val="left"/>
              <w:rPr>
                <w:color w:val="000000" w:themeColor="text1"/>
              </w:rPr>
            </w:pPr>
            <w:r w:rsidRPr="009F34CB">
              <w:rPr>
                <w:color w:val="000000" w:themeColor="text1"/>
              </w:rPr>
              <w:t>5.3</w:t>
            </w:r>
          </w:p>
        </w:tc>
        <w:tc>
          <w:tcPr>
            <w:tcW w:w="1144" w:type="dxa"/>
            <w:tcBorders>
              <w:top w:val="single" w:sz="4" w:space="0" w:color="auto"/>
              <w:left w:val="single" w:sz="4" w:space="0" w:color="auto"/>
              <w:bottom w:val="single" w:sz="4" w:space="0" w:color="auto"/>
              <w:right w:val="single" w:sz="4" w:space="0" w:color="auto"/>
            </w:tcBorders>
          </w:tcPr>
          <w:p w14:paraId="130063D4" w14:textId="673A03AE" w:rsidR="00255A75" w:rsidRPr="009F34CB" w:rsidRDefault="00255A75" w:rsidP="0066275F">
            <w:pPr>
              <w:tabs>
                <w:tab w:val="decimal" w:pos="576"/>
              </w:tabs>
              <w:jc w:val="left"/>
              <w:rPr>
                <w:color w:val="000000" w:themeColor="text1"/>
              </w:rPr>
            </w:pPr>
            <w:r w:rsidRPr="009F34CB">
              <w:rPr>
                <w:color w:val="000000" w:themeColor="text1"/>
              </w:rPr>
              <w:t>142.</w:t>
            </w:r>
            <w:r w:rsidR="004A14BB">
              <w:rPr>
                <w:color w:val="000000" w:themeColor="text1"/>
              </w:rPr>
              <w:t>8</w:t>
            </w:r>
          </w:p>
        </w:tc>
        <w:tc>
          <w:tcPr>
            <w:tcW w:w="1912" w:type="dxa"/>
            <w:tcBorders>
              <w:top w:val="single" w:sz="4" w:space="0" w:color="auto"/>
              <w:left w:val="single" w:sz="4" w:space="0" w:color="auto"/>
              <w:bottom w:val="single" w:sz="4" w:space="0" w:color="auto"/>
              <w:right w:val="single" w:sz="4" w:space="0" w:color="auto"/>
            </w:tcBorders>
          </w:tcPr>
          <w:p w14:paraId="1102660E" w14:textId="4C886529" w:rsidR="00255A75" w:rsidRPr="009F34CB" w:rsidRDefault="00FA7EC2" w:rsidP="0066275F">
            <w:pPr>
              <w:tabs>
                <w:tab w:val="decimal" w:pos="576"/>
              </w:tabs>
              <w:jc w:val="left"/>
              <w:rPr>
                <w:color w:val="000000" w:themeColor="text1"/>
              </w:rPr>
            </w:pPr>
            <w:r>
              <w:rPr>
                <w:color w:val="000000" w:themeColor="text1"/>
              </w:rPr>
              <w:t>0</w:t>
            </w:r>
          </w:p>
        </w:tc>
      </w:tr>
      <w:tr w:rsidR="00255A75" w:rsidRPr="009F34CB" w14:paraId="35BA1824" w14:textId="77777777" w:rsidTr="0066275F">
        <w:trPr>
          <w:jc w:val="center"/>
        </w:trPr>
        <w:tc>
          <w:tcPr>
            <w:tcW w:w="1851" w:type="dxa"/>
            <w:tcBorders>
              <w:top w:val="single" w:sz="4" w:space="0" w:color="auto"/>
              <w:left w:val="single" w:sz="4" w:space="0" w:color="auto"/>
              <w:bottom w:val="single" w:sz="4" w:space="0" w:color="auto"/>
              <w:right w:val="single" w:sz="4" w:space="0" w:color="auto"/>
            </w:tcBorders>
          </w:tcPr>
          <w:p w14:paraId="5B67FE94" w14:textId="77777777" w:rsidR="00255A75" w:rsidRPr="009F34CB" w:rsidRDefault="00255A75" w:rsidP="0066275F">
            <w:pPr>
              <w:rPr>
                <w:color w:val="000000" w:themeColor="text1"/>
              </w:rPr>
            </w:pPr>
            <w:r w:rsidRPr="009F34CB">
              <w:rPr>
                <w:color w:val="000000" w:themeColor="text1"/>
              </w:rPr>
              <w:t>PDCCH CSS</w:t>
            </w:r>
          </w:p>
        </w:tc>
        <w:tc>
          <w:tcPr>
            <w:tcW w:w="1144" w:type="dxa"/>
            <w:tcBorders>
              <w:top w:val="single" w:sz="4" w:space="0" w:color="auto"/>
              <w:left w:val="single" w:sz="4" w:space="0" w:color="auto"/>
              <w:bottom w:val="single" w:sz="4" w:space="0" w:color="auto"/>
              <w:right w:val="single" w:sz="4" w:space="0" w:color="auto"/>
            </w:tcBorders>
          </w:tcPr>
          <w:p w14:paraId="3F9E5F83" w14:textId="6AF41508" w:rsidR="00255A75" w:rsidRPr="009F34CB" w:rsidRDefault="00255A75" w:rsidP="0066275F">
            <w:pPr>
              <w:tabs>
                <w:tab w:val="decimal" w:pos="576"/>
              </w:tabs>
              <w:jc w:val="left"/>
              <w:rPr>
                <w:color w:val="000000" w:themeColor="text1"/>
              </w:rPr>
            </w:pPr>
            <w:r w:rsidRPr="009F34CB">
              <w:rPr>
                <w:color w:val="000000" w:themeColor="text1"/>
              </w:rPr>
              <w:t>15</w:t>
            </w:r>
            <w:r w:rsidR="00FB39D6">
              <w:rPr>
                <w:color w:val="000000" w:themeColor="text1"/>
              </w:rPr>
              <w:t>6</w:t>
            </w:r>
          </w:p>
        </w:tc>
        <w:tc>
          <w:tcPr>
            <w:tcW w:w="1144" w:type="dxa"/>
            <w:tcBorders>
              <w:top w:val="single" w:sz="4" w:space="0" w:color="auto"/>
              <w:left w:val="single" w:sz="4" w:space="0" w:color="auto"/>
              <w:bottom w:val="single" w:sz="4" w:space="0" w:color="auto"/>
              <w:right w:val="single" w:sz="4" w:space="0" w:color="auto"/>
            </w:tcBorders>
          </w:tcPr>
          <w:p w14:paraId="39C30612" w14:textId="617640A7" w:rsidR="00255A75" w:rsidRPr="009F34CB" w:rsidRDefault="00255A75" w:rsidP="0066275F">
            <w:pPr>
              <w:tabs>
                <w:tab w:val="decimal" w:pos="576"/>
              </w:tabs>
              <w:jc w:val="left"/>
              <w:rPr>
                <w:color w:val="000000" w:themeColor="text1"/>
              </w:rPr>
            </w:pPr>
            <w:r w:rsidRPr="009F34CB">
              <w:rPr>
                <w:color w:val="000000" w:themeColor="text1"/>
              </w:rPr>
              <w:t>1</w:t>
            </w:r>
            <w:r w:rsidR="00FB39D6">
              <w:rPr>
                <w:color w:val="000000" w:themeColor="text1"/>
              </w:rPr>
              <w:t>50</w:t>
            </w:r>
            <w:r w:rsidR="0066275F">
              <w:rPr>
                <w:color w:val="000000" w:themeColor="text1"/>
              </w:rPr>
              <w:t>.6</w:t>
            </w:r>
          </w:p>
        </w:tc>
        <w:tc>
          <w:tcPr>
            <w:tcW w:w="1144" w:type="dxa"/>
            <w:tcBorders>
              <w:top w:val="single" w:sz="4" w:space="0" w:color="auto"/>
              <w:left w:val="single" w:sz="4" w:space="0" w:color="auto"/>
              <w:bottom w:val="single" w:sz="4" w:space="0" w:color="auto"/>
              <w:right w:val="single" w:sz="4" w:space="0" w:color="auto"/>
            </w:tcBorders>
          </w:tcPr>
          <w:p w14:paraId="09CCC672" w14:textId="68EC51F6" w:rsidR="00255A75" w:rsidRPr="009F34CB" w:rsidRDefault="0066275F" w:rsidP="0066275F">
            <w:pPr>
              <w:tabs>
                <w:tab w:val="decimal" w:pos="576"/>
              </w:tabs>
              <w:jc w:val="left"/>
              <w:rPr>
                <w:color w:val="000000" w:themeColor="text1"/>
              </w:rPr>
            </w:pPr>
            <w:r>
              <w:rPr>
                <w:color w:val="000000" w:themeColor="text1"/>
              </w:rPr>
              <w:t>5.4</w:t>
            </w:r>
          </w:p>
        </w:tc>
        <w:tc>
          <w:tcPr>
            <w:tcW w:w="1144" w:type="dxa"/>
            <w:tcBorders>
              <w:top w:val="single" w:sz="4" w:space="0" w:color="auto"/>
              <w:left w:val="single" w:sz="4" w:space="0" w:color="auto"/>
              <w:bottom w:val="single" w:sz="4" w:space="0" w:color="auto"/>
              <w:right w:val="single" w:sz="4" w:space="0" w:color="auto"/>
            </w:tcBorders>
          </w:tcPr>
          <w:p w14:paraId="0FE5B818" w14:textId="77777777" w:rsidR="00255A75" w:rsidRPr="009F34CB" w:rsidRDefault="00255A75" w:rsidP="0066275F">
            <w:pPr>
              <w:tabs>
                <w:tab w:val="decimal" w:pos="576"/>
              </w:tabs>
              <w:jc w:val="left"/>
              <w:rPr>
                <w:color w:val="000000" w:themeColor="text1"/>
              </w:rPr>
            </w:pPr>
            <w:r w:rsidRPr="009F34CB">
              <w:rPr>
                <w:color w:val="000000" w:themeColor="text1"/>
              </w:rPr>
              <w:t>142.8</w:t>
            </w:r>
          </w:p>
        </w:tc>
        <w:tc>
          <w:tcPr>
            <w:tcW w:w="1912" w:type="dxa"/>
            <w:tcBorders>
              <w:top w:val="single" w:sz="4" w:space="0" w:color="auto"/>
              <w:left w:val="single" w:sz="4" w:space="0" w:color="auto"/>
              <w:bottom w:val="single" w:sz="4" w:space="0" w:color="auto"/>
              <w:right w:val="single" w:sz="4" w:space="0" w:color="auto"/>
            </w:tcBorders>
          </w:tcPr>
          <w:p w14:paraId="7AD4186D" w14:textId="77777777" w:rsidR="00255A75" w:rsidRPr="009F34CB" w:rsidRDefault="00255A75" w:rsidP="0066275F">
            <w:pPr>
              <w:tabs>
                <w:tab w:val="decimal" w:pos="576"/>
              </w:tabs>
              <w:jc w:val="left"/>
              <w:rPr>
                <w:color w:val="000000" w:themeColor="text1"/>
              </w:rPr>
            </w:pPr>
            <w:r w:rsidRPr="009F34CB">
              <w:rPr>
                <w:color w:val="000000" w:themeColor="text1"/>
              </w:rPr>
              <w:t>0</w:t>
            </w:r>
          </w:p>
        </w:tc>
      </w:tr>
      <w:tr w:rsidR="00255A75" w:rsidRPr="009F34CB" w14:paraId="360A5D8C" w14:textId="77777777" w:rsidTr="0066275F">
        <w:trPr>
          <w:jc w:val="center"/>
        </w:trPr>
        <w:tc>
          <w:tcPr>
            <w:tcW w:w="1851" w:type="dxa"/>
            <w:tcBorders>
              <w:top w:val="single" w:sz="4" w:space="0" w:color="auto"/>
              <w:left w:val="single" w:sz="4" w:space="0" w:color="auto"/>
              <w:bottom w:val="single" w:sz="4" w:space="0" w:color="auto"/>
              <w:right w:val="single" w:sz="4" w:space="0" w:color="auto"/>
            </w:tcBorders>
          </w:tcPr>
          <w:p w14:paraId="3F3CF15F" w14:textId="77777777" w:rsidR="00255A75" w:rsidRPr="009F34CB" w:rsidRDefault="00255A75" w:rsidP="0066275F">
            <w:pPr>
              <w:rPr>
                <w:color w:val="000000" w:themeColor="text1"/>
              </w:rPr>
            </w:pPr>
            <w:r w:rsidRPr="009F34CB">
              <w:rPr>
                <w:color w:val="000000" w:themeColor="text1"/>
              </w:rPr>
              <w:t>PDCCH USS</w:t>
            </w:r>
          </w:p>
        </w:tc>
        <w:tc>
          <w:tcPr>
            <w:tcW w:w="1144" w:type="dxa"/>
            <w:tcBorders>
              <w:top w:val="single" w:sz="4" w:space="0" w:color="auto"/>
              <w:left w:val="single" w:sz="4" w:space="0" w:color="auto"/>
              <w:bottom w:val="single" w:sz="4" w:space="0" w:color="auto"/>
              <w:right w:val="single" w:sz="4" w:space="0" w:color="auto"/>
            </w:tcBorders>
          </w:tcPr>
          <w:p w14:paraId="2004B09E" w14:textId="77777777" w:rsidR="00255A75" w:rsidRPr="009F34CB" w:rsidRDefault="00255A75" w:rsidP="0066275F">
            <w:pPr>
              <w:tabs>
                <w:tab w:val="decimal" w:pos="576"/>
              </w:tabs>
              <w:jc w:val="left"/>
              <w:rPr>
                <w:color w:val="000000" w:themeColor="text1"/>
              </w:rPr>
            </w:pPr>
            <w:r w:rsidRPr="009F34CB">
              <w:rPr>
                <w:color w:val="000000" w:themeColor="text1"/>
              </w:rPr>
              <w:t>158</w:t>
            </w:r>
          </w:p>
        </w:tc>
        <w:tc>
          <w:tcPr>
            <w:tcW w:w="1144" w:type="dxa"/>
            <w:tcBorders>
              <w:top w:val="single" w:sz="4" w:space="0" w:color="auto"/>
              <w:left w:val="single" w:sz="4" w:space="0" w:color="auto"/>
              <w:bottom w:val="single" w:sz="4" w:space="0" w:color="auto"/>
              <w:right w:val="single" w:sz="4" w:space="0" w:color="auto"/>
            </w:tcBorders>
          </w:tcPr>
          <w:p w14:paraId="6EF84E79" w14:textId="2883D5F3" w:rsidR="00255A75" w:rsidRPr="009F34CB" w:rsidRDefault="00255A75" w:rsidP="0066275F">
            <w:pPr>
              <w:tabs>
                <w:tab w:val="decimal" w:pos="576"/>
              </w:tabs>
              <w:jc w:val="left"/>
              <w:rPr>
                <w:color w:val="000000" w:themeColor="text1"/>
              </w:rPr>
            </w:pPr>
            <w:r w:rsidRPr="009F34CB">
              <w:rPr>
                <w:color w:val="000000" w:themeColor="text1"/>
              </w:rPr>
              <w:t>152</w:t>
            </w:r>
            <w:r w:rsidR="0066275F">
              <w:rPr>
                <w:color w:val="000000" w:themeColor="text1"/>
              </w:rPr>
              <w:t>.6</w:t>
            </w:r>
          </w:p>
        </w:tc>
        <w:tc>
          <w:tcPr>
            <w:tcW w:w="1144" w:type="dxa"/>
            <w:tcBorders>
              <w:top w:val="single" w:sz="4" w:space="0" w:color="auto"/>
              <w:left w:val="single" w:sz="4" w:space="0" w:color="auto"/>
              <w:bottom w:val="single" w:sz="4" w:space="0" w:color="auto"/>
              <w:right w:val="single" w:sz="4" w:space="0" w:color="auto"/>
            </w:tcBorders>
          </w:tcPr>
          <w:p w14:paraId="46E7772F" w14:textId="7BB40B36" w:rsidR="00255A75" w:rsidRPr="009F34CB" w:rsidRDefault="0066275F" w:rsidP="0066275F">
            <w:pPr>
              <w:tabs>
                <w:tab w:val="decimal" w:pos="576"/>
              </w:tabs>
              <w:jc w:val="left"/>
              <w:rPr>
                <w:color w:val="000000" w:themeColor="text1"/>
              </w:rPr>
            </w:pPr>
            <w:r>
              <w:rPr>
                <w:color w:val="000000" w:themeColor="text1"/>
              </w:rPr>
              <w:t>5.4</w:t>
            </w:r>
          </w:p>
        </w:tc>
        <w:tc>
          <w:tcPr>
            <w:tcW w:w="1144" w:type="dxa"/>
            <w:tcBorders>
              <w:top w:val="single" w:sz="4" w:space="0" w:color="auto"/>
              <w:left w:val="single" w:sz="4" w:space="0" w:color="auto"/>
              <w:bottom w:val="single" w:sz="4" w:space="0" w:color="auto"/>
              <w:right w:val="single" w:sz="4" w:space="0" w:color="auto"/>
            </w:tcBorders>
          </w:tcPr>
          <w:p w14:paraId="38D43066" w14:textId="77777777" w:rsidR="00255A75" w:rsidRPr="009F34CB" w:rsidRDefault="00255A75" w:rsidP="0066275F">
            <w:pPr>
              <w:tabs>
                <w:tab w:val="decimal" w:pos="576"/>
              </w:tabs>
              <w:jc w:val="left"/>
              <w:rPr>
                <w:color w:val="000000" w:themeColor="text1"/>
              </w:rPr>
            </w:pPr>
            <w:r w:rsidRPr="009F34CB">
              <w:rPr>
                <w:color w:val="000000" w:themeColor="text1"/>
              </w:rPr>
              <w:t>142.8</w:t>
            </w:r>
          </w:p>
        </w:tc>
        <w:tc>
          <w:tcPr>
            <w:tcW w:w="1912" w:type="dxa"/>
            <w:tcBorders>
              <w:top w:val="single" w:sz="4" w:space="0" w:color="auto"/>
              <w:left w:val="single" w:sz="4" w:space="0" w:color="auto"/>
              <w:bottom w:val="single" w:sz="4" w:space="0" w:color="auto"/>
              <w:right w:val="single" w:sz="4" w:space="0" w:color="auto"/>
            </w:tcBorders>
          </w:tcPr>
          <w:p w14:paraId="3F51893A" w14:textId="77777777" w:rsidR="00255A75" w:rsidRPr="009F34CB" w:rsidRDefault="00255A75" w:rsidP="0066275F">
            <w:pPr>
              <w:tabs>
                <w:tab w:val="decimal" w:pos="576"/>
              </w:tabs>
              <w:jc w:val="left"/>
              <w:rPr>
                <w:color w:val="000000" w:themeColor="text1"/>
              </w:rPr>
            </w:pPr>
            <w:r w:rsidRPr="009F34CB">
              <w:rPr>
                <w:color w:val="000000" w:themeColor="text1"/>
              </w:rPr>
              <w:t>0</w:t>
            </w:r>
          </w:p>
        </w:tc>
      </w:tr>
      <w:tr w:rsidR="00255A75" w:rsidRPr="009F34CB" w14:paraId="20AF32EF" w14:textId="77777777" w:rsidTr="0066275F">
        <w:trPr>
          <w:jc w:val="center"/>
        </w:trPr>
        <w:tc>
          <w:tcPr>
            <w:tcW w:w="1851" w:type="dxa"/>
            <w:tcBorders>
              <w:top w:val="single" w:sz="4" w:space="0" w:color="auto"/>
              <w:left w:val="single" w:sz="4" w:space="0" w:color="auto"/>
              <w:bottom w:val="single" w:sz="4" w:space="0" w:color="auto"/>
              <w:right w:val="single" w:sz="4" w:space="0" w:color="auto"/>
            </w:tcBorders>
          </w:tcPr>
          <w:p w14:paraId="46B397C7" w14:textId="279DB07C" w:rsidR="00255A75" w:rsidRPr="009F34CB" w:rsidRDefault="00255A75" w:rsidP="0066275F">
            <w:pPr>
              <w:rPr>
                <w:color w:val="000000" w:themeColor="text1"/>
              </w:rPr>
            </w:pPr>
            <w:r w:rsidRPr="009F34CB">
              <w:rPr>
                <w:color w:val="000000" w:themeColor="text1"/>
              </w:rPr>
              <w:t>PDSCH Msg2</w:t>
            </w:r>
          </w:p>
        </w:tc>
        <w:tc>
          <w:tcPr>
            <w:tcW w:w="1144" w:type="dxa"/>
            <w:tcBorders>
              <w:top w:val="single" w:sz="4" w:space="0" w:color="auto"/>
              <w:left w:val="single" w:sz="4" w:space="0" w:color="auto"/>
              <w:bottom w:val="single" w:sz="4" w:space="0" w:color="auto"/>
              <w:right w:val="single" w:sz="4" w:space="0" w:color="auto"/>
            </w:tcBorders>
          </w:tcPr>
          <w:p w14:paraId="72D297EA" w14:textId="67884FAC" w:rsidR="00255A75" w:rsidRPr="009F34CB" w:rsidRDefault="00FA7EC2" w:rsidP="0066275F">
            <w:pPr>
              <w:tabs>
                <w:tab w:val="decimal" w:pos="576"/>
              </w:tabs>
              <w:jc w:val="left"/>
              <w:rPr>
                <w:color w:val="000000" w:themeColor="text1"/>
              </w:rPr>
            </w:pPr>
            <w:r w:rsidRPr="009F34CB">
              <w:rPr>
                <w:color w:val="000000" w:themeColor="text1"/>
              </w:rPr>
              <w:t>15</w:t>
            </w:r>
            <w:r>
              <w:rPr>
                <w:color w:val="000000" w:themeColor="text1"/>
              </w:rPr>
              <w:t>4</w:t>
            </w:r>
          </w:p>
        </w:tc>
        <w:tc>
          <w:tcPr>
            <w:tcW w:w="1144" w:type="dxa"/>
            <w:tcBorders>
              <w:top w:val="single" w:sz="4" w:space="0" w:color="auto"/>
              <w:left w:val="single" w:sz="4" w:space="0" w:color="auto"/>
              <w:bottom w:val="single" w:sz="4" w:space="0" w:color="auto"/>
              <w:right w:val="single" w:sz="4" w:space="0" w:color="auto"/>
            </w:tcBorders>
          </w:tcPr>
          <w:p w14:paraId="141AD80F" w14:textId="73657663" w:rsidR="00255A75" w:rsidRPr="009F34CB" w:rsidRDefault="00FA7EC2" w:rsidP="0066275F">
            <w:pPr>
              <w:tabs>
                <w:tab w:val="decimal" w:pos="576"/>
              </w:tabs>
              <w:jc w:val="left"/>
              <w:rPr>
                <w:color w:val="000000" w:themeColor="text1"/>
              </w:rPr>
            </w:pPr>
            <w:r w:rsidRPr="009F34CB">
              <w:rPr>
                <w:color w:val="000000" w:themeColor="text1"/>
              </w:rPr>
              <w:t>14</w:t>
            </w:r>
            <w:r>
              <w:rPr>
                <w:color w:val="000000" w:themeColor="text1"/>
              </w:rPr>
              <w:t>8</w:t>
            </w:r>
            <w:r w:rsidR="00255A75" w:rsidRPr="009F34CB">
              <w:rPr>
                <w:color w:val="000000" w:themeColor="text1"/>
              </w:rPr>
              <w:t>.5</w:t>
            </w:r>
          </w:p>
        </w:tc>
        <w:tc>
          <w:tcPr>
            <w:tcW w:w="1144" w:type="dxa"/>
            <w:tcBorders>
              <w:top w:val="single" w:sz="4" w:space="0" w:color="auto"/>
              <w:left w:val="single" w:sz="4" w:space="0" w:color="auto"/>
              <w:bottom w:val="single" w:sz="4" w:space="0" w:color="auto"/>
              <w:right w:val="single" w:sz="4" w:space="0" w:color="auto"/>
            </w:tcBorders>
          </w:tcPr>
          <w:p w14:paraId="64DF683A" w14:textId="77777777" w:rsidR="00255A75" w:rsidRPr="009F34CB" w:rsidRDefault="00255A75" w:rsidP="0066275F">
            <w:pPr>
              <w:tabs>
                <w:tab w:val="decimal" w:pos="576"/>
              </w:tabs>
              <w:jc w:val="left"/>
              <w:rPr>
                <w:color w:val="000000" w:themeColor="text1"/>
              </w:rPr>
            </w:pPr>
            <w:r w:rsidRPr="009F34CB">
              <w:rPr>
                <w:color w:val="000000" w:themeColor="text1"/>
              </w:rPr>
              <w:t>6</w:t>
            </w:r>
          </w:p>
        </w:tc>
        <w:tc>
          <w:tcPr>
            <w:tcW w:w="1144" w:type="dxa"/>
            <w:tcBorders>
              <w:top w:val="single" w:sz="4" w:space="0" w:color="auto"/>
              <w:left w:val="single" w:sz="4" w:space="0" w:color="auto"/>
              <w:bottom w:val="single" w:sz="4" w:space="0" w:color="auto"/>
              <w:right w:val="single" w:sz="4" w:space="0" w:color="auto"/>
            </w:tcBorders>
          </w:tcPr>
          <w:p w14:paraId="69AE5C6C" w14:textId="77777777" w:rsidR="00255A75" w:rsidRPr="009F34CB" w:rsidRDefault="00255A75" w:rsidP="0066275F">
            <w:pPr>
              <w:tabs>
                <w:tab w:val="decimal" w:pos="576"/>
              </w:tabs>
              <w:jc w:val="left"/>
              <w:rPr>
                <w:color w:val="000000" w:themeColor="text1"/>
              </w:rPr>
            </w:pPr>
            <w:r w:rsidRPr="009F34CB">
              <w:rPr>
                <w:color w:val="000000" w:themeColor="text1"/>
              </w:rPr>
              <w:t>142.8</w:t>
            </w:r>
          </w:p>
        </w:tc>
        <w:tc>
          <w:tcPr>
            <w:tcW w:w="1912" w:type="dxa"/>
            <w:tcBorders>
              <w:top w:val="single" w:sz="4" w:space="0" w:color="auto"/>
              <w:left w:val="single" w:sz="4" w:space="0" w:color="auto"/>
              <w:bottom w:val="single" w:sz="4" w:space="0" w:color="auto"/>
              <w:right w:val="single" w:sz="4" w:space="0" w:color="auto"/>
            </w:tcBorders>
          </w:tcPr>
          <w:p w14:paraId="611C95E4" w14:textId="77777777" w:rsidR="00255A75" w:rsidRPr="009F34CB" w:rsidRDefault="00255A75" w:rsidP="0066275F">
            <w:pPr>
              <w:tabs>
                <w:tab w:val="decimal" w:pos="576"/>
              </w:tabs>
              <w:jc w:val="left"/>
              <w:rPr>
                <w:color w:val="000000" w:themeColor="text1"/>
              </w:rPr>
            </w:pPr>
            <w:r w:rsidRPr="009F34CB">
              <w:rPr>
                <w:color w:val="000000" w:themeColor="text1"/>
              </w:rPr>
              <w:t>0</w:t>
            </w:r>
          </w:p>
        </w:tc>
      </w:tr>
      <w:tr w:rsidR="00C230C6" w:rsidRPr="009F34CB" w14:paraId="2B3C58C6" w14:textId="77777777" w:rsidTr="0066275F">
        <w:trPr>
          <w:jc w:val="center"/>
        </w:trPr>
        <w:tc>
          <w:tcPr>
            <w:tcW w:w="1851" w:type="dxa"/>
            <w:tcBorders>
              <w:top w:val="single" w:sz="4" w:space="0" w:color="auto"/>
              <w:left w:val="single" w:sz="4" w:space="0" w:color="auto"/>
              <w:bottom w:val="single" w:sz="4" w:space="0" w:color="auto"/>
              <w:right w:val="single" w:sz="4" w:space="0" w:color="auto"/>
            </w:tcBorders>
          </w:tcPr>
          <w:p w14:paraId="2671C034" w14:textId="1867FDFB" w:rsidR="00C230C6" w:rsidRPr="009F34CB" w:rsidRDefault="00C230C6" w:rsidP="0066275F">
            <w:pPr>
              <w:rPr>
                <w:color w:val="000000" w:themeColor="text1"/>
              </w:rPr>
            </w:pPr>
            <w:r>
              <w:rPr>
                <w:color w:val="000000" w:themeColor="text1"/>
              </w:rPr>
              <w:t>PUSCH</w:t>
            </w:r>
          </w:p>
        </w:tc>
        <w:tc>
          <w:tcPr>
            <w:tcW w:w="1144" w:type="dxa"/>
            <w:tcBorders>
              <w:top w:val="single" w:sz="4" w:space="0" w:color="auto"/>
              <w:left w:val="single" w:sz="4" w:space="0" w:color="auto"/>
              <w:bottom w:val="single" w:sz="4" w:space="0" w:color="auto"/>
              <w:right w:val="single" w:sz="4" w:space="0" w:color="auto"/>
            </w:tcBorders>
          </w:tcPr>
          <w:p w14:paraId="74E7639A" w14:textId="1CFE4564" w:rsidR="00C230C6" w:rsidRPr="009F34CB" w:rsidRDefault="00FA7EC2" w:rsidP="0066275F">
            <w:pPr>
              <w:tabs>
                <w:tab w:val="decimal" w:pos="576"/>
              </w:tabs>
              <w:jc w:val="left"/>
              <w:rPr>
                <w:color w:val="000000" w:themeColor="text1"/>
              </w:rPr>
            </w:pPr>
            <w:r>
              <w:rPr>
                <w:color w:val="000000" w:themeColor="text1"/>
              </w:rPr>
              <w:t>142.8</w:t>
            </w:r>
          </w:p>
        </w:tc>
        <w:tc>
          <w:tcPr>
            <w:tcW w:w="1144" w:type="dxa"/>
            <w:tcBorders>
              <w:top w:val="single" w:sz="4" w:space="0" w:color="auto"/>
              <w:left w:val="single" w:sz="4" w:space="0" w:color="auto"/>
              <w:bottom w:val="single" w:sz="4" w:space="0" w:color="auto"/>
              <w:right w:val="single" w:sz="4" w:space="0" w:color="auto"/>
            </w:tcBorders>
          </w:tcPr>
          <w:p w14:paraId="6BE50D8B" w14:textId="0278F64C" w:rsidR="00C230C6" w:rsidRPr="009F34CB" w:rsidRDefault="00FA7EC2" w:rsidP="0066275F">
            <w:pPr>
              <w:tabs>
                <w:tab w:val="decimal" w:pos="576"/>
              </w:tabs>
              <w:jc w:val="left"/>
              <w:rPr>
                <w:color w:val="000000" w:themeColor="text1"/>
              </w:rPr>
            </w:pPr>
            <w:r>
              <w:rPr>
                <w:color w:val="000000" w:themeColor="text1"/>
              </w:rPr>
              <w:t>142.8</w:t>
            </w:r>
          </w:p>
        </w:tc>
        <w:tc>
          <w:tcPr>
            <w:tcW w:w="1144" w:type="dxa"/>
            <w:tcBorders>
              <w:top w:val="single" w:sz="4" w:space="0" w:color="auto"/>
              <w:left w:val="single" w:sz="4" w:space="0" w:color="auto"/>
              <w:bottom w:val="single" w:sz="4" w:space="0" w:color="auto"/>
              <w:right w:val="single" w:sz="4" w:space="0" w:color="auto"/>
            </w:tcBorders>
          </w:tcPr>
          <w:p w14:paraId="4D457E6A" w14:textId="758D8471" w:rsidR="00C230C6" w:rsidRPr="009F34CB" w:rsidRDefault="00FA7EC2" w:rsidP="0066275F">
            <w:pPr>
              <w:tabs>
                <w:tab w:val="decimal" w:pos="576"/>
              </w:tabs>
              <w:jc w:val="left"/>
              <w:rPr>
                <w:color w:val="000000" w:themeColor="text1"/>
              </w:rPr>
            </w:pPr>
            <w:r>
              <w:rPr>
                <w:color w:val="000000" w:themeColor="text1"/>
              </w:rPr>
              <w:t>0</w:t>
            </w:r>
          </w:p>
        </w:tc>
        <w:tc>
          <w:tcPr>
            <w:tcW w:w="1144" w:type="dxa"/>
            <w:tcBorders>
              <w:top w:val="single" w:sz="4" w:space="0" w:color="auto"/>
              <w:left w:val="single" w:sz="4" w:space="0" w:color="auto"/>
              <w:bottom w:val="single" w:sz="4" w:space="0" w:color="auto"/>
              <w:right w:val="single" w:sz="4" w:space="0" w:color="auto"/>
            </w:tcBorders>
          </w:tcPr>
          <w:p w14:paraId="7E0F7827" w14:textId="0C6C94E4" w:rsidR="00C230C6" w:rsidRPr="009F34CB" w:rsidRDefault="00FA7EC2" w:rsidP="0066275F">
            <w:pPr>
              <w:tabs>
                <w:tab w:val="decimal" w:pos="576"/>
              </w:tabs>
              <w:jc w:val="left"/>
              <w:rPr>
                <w:color w:val="000000" w:themeColor="text1"/>
              </w:rPr>
            </w:pPr>
            <w:r>
              <w:rPr>
                <w:color w:val="000000" w:themeColor="text1"/>
              </w:rPr>
              <w:t>142.8</w:t>
            </w:r>
          </w:p>
        </w:tc>
        <w:tc>
          <w:tcPr>
            <w:tcW w:w="1912" w:type="dxa"/>
            <w:tcBorders>
              <w:top w:val="single" w:sz="4" w:space="0" w:color="auto"/>
              <w:left w:val="single" w:sz="4" w:space="0" w:color="auto"/>
              <w:bottom w:val="single" w:sz="4" w:space="0" w:color="auto"/>
              <w:right w:val="single" w:sz="4" w:space="0" w:color="auto"/>
            </w:tcBorders>
          </w:tcPr>
          <w:p w14:paraId="32817398" w14:textId="511EE427" w:rsidR="00C230C6" w:rsidRPr="009F34CB" w:rsidRDefault="00FA7EC2" w:rsidP="0066275F">
            <w:pPr>
              <w:tabs>
                <w:tab w:val="decimal" w:pos="576"/>
              </w:tabs>
              <w:jc w:val="left"/>
              <w:rPr>
                <w:color w:val="000000" w:themeColor="text1"/>
              </w:rPr>
            </w:pPr>
            <w:r>
              <w:rPr>
                <w:color w:val="000000" w:themeColor="text1"/>
              </w:rPr>
              <w:t>0</w:t>
            </w:r>
          </w:p>
        </w:tc>
      </w:tr>
      <w:tr w:rsidR="00C230C6" w:rsidRPr="009F34CB" w14:paraId="4D7F2E85" w14:textId="77777777" w:rsidTr="0066275F">
        <w:trPr>
          <w:jc w:val="center"/>
        </w:trPr>
        <w:tc>
          <w:tcPr>
            <w:tcW w:w="1851" w:type="dxa"/>
            <w:tcBorders>
              <w:top w:val="single" w:sz="4" w:space="0" w:color="auto"/>
              <w:left w:val="single" w:sz="4" w:space="0" w:color="auto"/>
              <w:bottom w:val="single" w:sz="4" w:space="0" w:color="auto"/>
              <w:right w:val="single" w:sz="4" w:space="0" w:color="auto"/>
            </w:tcBorders>
          </w:tcPr>
          <w:p w14:paraId="2B05DCA8" w14:textId="29239BBD" w:rsidR="00C230C6" w:rsidRPr="009F34CB" w:rsidRDefault="00C230C6" w:rsidP="0066275F">
            <w:pPr>
              <w:rPr>
                <w:color w:val="000000" w:themeColor="text1"/>
              </w:rPr>
            </w:pPr>
            <w:r>
              <w:rPr>
                <w:color w:val="000000" w:themeColor="text1"/>
              </w:rPr>
              <w:t>PUSCH Msg3</w:t>
            </w:r>
          </w:p>
        </w:tc>
        <w:tc>
          <w:tcPr>
            <w:tcW w:w="1144" w:type="dxa"/>
            <w:tcBorders>
              <w:top w:val="single" w:sz="4" w:space="0" w:color="auto"/>
              <w:left w:val="single" w:sz="4" w:space="0" w:color="auto"/>
              <w:bottom w:val="single" w:sz="4" w:space="0" w:color="auto"/>
              <w:right w:val="single" w:sz="4" w:space="0" w:color="auto"/>
            </w:tcBorders>
          </w:tcPr>
          <w:p w14:paraId="1AEEF39F" w14:textId="24DC47BA" w:rsidR="00C230C6" w:rsidRPr="009F34CB" w:rsidRDefault="00FA7EC2" w:rsidP="0066275F">
            <w:pPr>
              <w:tabs>
                <w:tab w:val="decimal" w:pos="576"/>
              </w:tabs>
              <w:jc w:val="left"/>
              <w:rPr>
                <w:color w:val="000000" w:themeColor="text1"/>
              </w:rPr>
            </w:pPr>
            <w:r>
              <w:rPr>
                <w:color w:val="000000" w:themeColor="text1"/>
              </w:rPr>
              <w:t>144.7</w:t>
            </w:r>
          </w:p>
        </w:tc>
        <w:tc>
          <w:tcPr>
            <w:tcW w:w="1144" w:type="dxa"/>
            <w:tcBorders>
              <w:top w:val="single" w:sz="4" w:space="0" w:color="auto"/>
              <w:left w:val="single" w:sz="4" w:space="0" w:color="auto"/>
              <w:bottom w:val="single" w:sz="4" w:space="0" w:color="auto"/>
              <w:right w:val="single" w:sz="4" w:space="0" w:color="auto"/>
            </w:tcBorders>
          </w:tcPr>
          <w:p w14:paraId="5C04E564" w14:textId="5FDC7ADB" w:rsidR="00C230C6" w:rsidRPr="009F34CB" w:rsidRDefault="00FA7EC2" w:rsidP="0066275F">
            <w:pPr>
              <w:tabs>
                <w:tab w:val="decimal" w:pos="576"/>
              </w:tabs>
              <w:jc w:val="left"/>
              <w:rPr>
                <w:color w:val="000000" w:themeColor="text1"/>
              </w:rPr>
            </w:pPr>
            <w:r>
              <w:rPr>
                <w:color w:val="000000" w:themeColor="text1"/>
              </w:rPr>
              <w:t>144.73</w:t>
            </w:r>
          </w:p>
        </w:tc>
        <w:tc>
          <w:tcPr>
            <w:tcW w:w="1144" w:type="dxa"/>
            <w:tcBorders>
              <w:top w:val="single" w:sz="4" w:space="0" w:color="auto"/>
              <w:left w:val="single" w:sz="4" w:space="0" w:color="auto"/>
              <w:bottom w:val="single" w:sz="4" w:space="0" w:color="auto"/>
              <w:right w:val="single" w:sz="4" w:space="0" w:color="auto"/>
            </w:tcBorders>
          </w:tcPr>
          <w:p w14:paraId="42E103DF" w14:textId="106D2D41" w:rsidR="00C230C6" w:rsidRPr="009F34CB" w:rsidRDefault="00FA7EC2" w:rsidP="0066275F">
            <w:pPr>
              <w:tabs>
                <w:tab w:val="decimal" w:pos="576"/>
              </w:tabs>
              <w:jc w:val="left"/>
              <w:rPr>
                <w:color w:val="000000" w:themeColor="text1"/>
              </w:rPr>
            </w:pPr>
            <w:r>
              <w:rPr>
                <w:color w:val="000000" w:themeColor="text1"/>
              </w:rPr>
              <w:t>0</w:t>
            </w:r>
          </w:p>
        </w:tc>
        <w:tc>
          <w:tcPr>
            <w:tcW w:w="1144" w:type="dxa"/>
            <w:tcBorders>
              <w:top w:val="single" w:sz="4" w:space="0" w:color="auto"/>
              <w:left w:val="single" w:sz="4" w:space="0" w:color="auto"/>
              <w:bottom w:val="single" w:sz="4" w:space="0" w:color="auto"/>
              <w:right w:val="single" w:sz="4" w:space="0" w:color="auto"/>
            </w:tcBorders>
          </w:tcPr>
          <w:p w14:paraId="4D5E53FC" w14:textId="09557889" w:rsidR="00C230C6" w:rsidRPr="009F34CB" w:rsidRDefault="00FA7EC2" w:rsidP="0066275F">
            <w:pPr>
              <w:tabs>
                <w:tab w:val="decimal" w:pos="576"/>
              </w:tabs>
              <w:jc w:val="left"/>
              <w:rPr>
                <w:color w:val="000000" w:themeColor="text1"/>
              </w:rPr>
            </w:pPr>
            <w:r>
              <w:rPr>
                <w:color w:val="000000" w:themeColor="text1"/>
              </w:rPr>
              <w:t>142.8</w:t>
            </w:r>
          </w:p>
        </w:tc>
        <w:tc>
          <w:tcPr>
            <w:tcW w:w="1912" w:type="dxa"/>
            <w:tcBorders>
              <w:top w:val="single" w:sz="4" w:space="0" w:color="auto"/>
              <w:left w:val="single" w:sz="4" w:space="0" w:color="auto"/>
              <w:bottom w:val="single" w:sz="4" w:space="0" w:color="auto"/>
              <w:right w:val="single" w:sz="4" w:space="0" w:color="auto"/>
            </w:tcBorders>
          </w:tcPr>
          <w:p w14:paraId="36C8B972" w14:textId="2EFDC469" w:rsidR="00C230C6" w:rsidRPr="009F34CB" w:rsidRDefault="00FA7EC2" w:rsidP="0066275F">
            <w:pPr>
              <w:tabs>
                <w:tab w:val="decimal" w:pos="576"/>
              </w:tabs>
              <w:jc w:val="left"/>
              <w:rPr>
                <w:color w:val="000000" w:themeColor="text1"/>
              </w:rPr>
            </w:pPr>
            <w:r>
              <w:rPr>
                <w:color w:val="000000" w:themeColor="text1"/>
              </w:rPr>
              <w:t>0</w:t>
            </w:r>
          </w:p>
        </w:tc>
      </w:tr>
    </w:tbl>
    <w:p w14:paraId="7C41ABE6" w14:textId="77777777" w:rsidR="00255A75" w:rsidRPr="009F34CB" w:rsidRDefault="00255A75" w:rsidP="00255A75">
      <w:pPr>
        <w:rPr>
          <w:color w:val="000000" w:themeColor="text1"/>
        </w:rPr>
      </w:pPr>
    </w:p>
    <w:p w14:paraId="7E6C95C8" w14:textId="30D7C918" w:rsidR="00255A75" w:rsidRPr="009F34CB" w:rsidRDefault="00255A75" w:rsidP="00255A75">
      <w:pPr>
        <w:pStyle w:val="Caption"/>
        <w:rPr>
          <w:color w:val="000000" w:themeColor="text1"/>
          <w:sz w:val="22"/>
          <w:szCs w:val="22"/>
        </w:rPr>
      </w:pPr>
      <w:bookmarkStart w:id="26" w:name="_Ref53639705"/>
      <w:r w:rsidRPr="009F34CB">
        <w:t xml:space="preserve">Table </w:t>
      </w:r>
      <w:fldSimple w:instr=" SEQ Table \* ARABIC ">
        <w:r w:rsidR="00F6626F">
          <w:rPr>
            <w:noProof/>
          </w:rPr>
          <w:t>14</w:t>
        </w:r>
      </w:fldSimple>
      <w:bookmarkEnd w:id="26"/>
      <w:r w:rsidRPr="009F34CB">
        <w:rPr>
          <w:iCs w:val="0"/>
          <w:color w:val="000000" w:themeColor="text1"/>
          <w:sz w:val="22"/>
          <w:szCs w:val="22"/>
        </w:rPr>
        <w:t xml:space="preserve">: MIL Compensation for </w:t>
      </w:r>
      <w:proofErr w:type="spellStart"/>
      <w:r w:rsidRPr="009F34CB">
        <w:rPr>
          <w:iCs w:val="0"/>
          <w:color w:val="000000" w:themeColor="text1"/>
          <w:sz w:val="22"/>
          <w:szCs w:val="22"/>
        </w:rPr>
        <w:t>RedCap</w:t>
      </w:r>
      <w:proofErr w:type="spellEnd"/>
      <w:r w:rsidRPr="009F34CB">
        <w:rPr>
          <w:iCs w:val="0"/>
          <w:color w:val="000000" w:themeColor="text1"/>
          <w:sz w:val="22"/>
          <w:szCs w:val="22"/>
        </w:rPr>
        <w:t xml:space="preserve"> using option 3</w:t>
      </w:r>
      <w:r w:rsidRPr="009F34CB">
        <w:rPr>
          <w:color w:val="000000" w:themeColor="text1"/>
          <w:sz w:val="22"/>
          <w:szCs w:val="22"/>
        </w:rPr>
        <w:t xml:space="preserve"> </w:t>
      </w:r>
      <w:r w:rsidRPr="009F34CB">
        <w:rPr>
          <w:iCs w:val="0"/>
          <w:color w:val="000000" w:themeColor="text1"/>
          <w:sz w:val="22"/>
          <w:szCs w:val="22"/>
        </w:rPr>
        <w:t>for the case of 1 Rx antenna</w:t>
      </w:r>
    </w:p>
    <w:tbl>
      <w:tblPr>
        <w:tblStyle w:val="LightList-Accent31"/>
        <w:tblW w:w="853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584"/>
        <w:gridCol w:w="1390"/>
        <w:gridCol w:w="1390"/>
        <w:gridCol w:w="1390"/>
        <w:gridCol w:w="1390"/>
        <w:gridCol w:w="1390"/>
      </w:tblGrid>
      <w:tr w:rsidR="00255A75" w:rsidRPr="009F34CB" w14:paraId="23BB04F1" w14:textId="77777777" w:rsidTr="00326B03">
        <w:trPr>
          <w:cnfStyle w:val="100000000000" w:firstRow="1" w:lastRow="0" w:firstColumn="0" w:lastColumn="0" w:oddVBand="0" w:evenVBand="0" w:oddHBand="0" w:evenHBand="0" w:firstRowFirstColumn="0" w:firstRowLastColumn="0" w:lastRowFirstColumn="0" w:lastRowLastColumn="0"/>
          <w:jc w:val="center"/>
        </w:trPr>
        <w:tc>
          <w:tcPr>
            <w:tcW w:w="1584" w:type="dxa"/>
            <w:tcBorders>
              <w:top w:val="single" w:sz="4" w:space="0" w:color="auto"/>
              <w:left w:val="single" w:sz="4" w:space="0" w:color="auto"/>
              <w:bottom w:val="single" w:sz="4" w:space="0" w:color="auto"/>
              <w:right w:val="single" w:sz="4" w:space="0" w:color="auto"/>
            </w:tcBorders>
            <w:shd w:val="clear" w:color="auto" w:fill="00B050"/>
            <w:hideMark/>
          </w:tcPr>
          <w:p w14:paraId="26BB03FB" w14:textId="77777777" w:rsidR="00255A75" w:rsidRPr="009F34CB" w:rsidRDefault="00255A75">
            <w:pPr>
              <w:jc w:val="center"/>
              <w:rPr>
                <w:color w:val="000000" w:themeColor="text1"/>
                <w:sz w:val="16"/>
                <w:szCs w:val="16"/>
              </w:rPr>
            </w:pPr>
            <w:r w:rsidRPr="009F34CB">
              <w:rPr>
                <w:color w:val="000000" w:themeColor="text1"/>
                <w:sz w:val="16"/>
                <w:szCs w:val="16"/>
              </w:rPr>
              <w:t>Channel</w:t>
            </w:r>
          </w:p>
        </w:tc>
        <w:tc>
          <w:tcPr>
            <w:tcW w:w="1390" w:type="dxa"/>
            <w:tcBorders>
              <w:top w:val="single" w:sz="4" w:space="0" w:color="auto"/>
              <w:left w:val="single" w:sz="4" w:space="0" w:color="auto"/>
              <w:bottom w:val="single" w:sz="4" w:space="0" w:color="auto"/>
              <w:right w:val="single" w:sz="4" w:space="0" w:color="auto"/>
            </w:tcBorders>
            <w:shd w:val="clear" w:color="auto" w:fill="00B050"/>
          </w:tcPr>
          <w:p w14:paraId="6F94846E" w14:textId="614A7ADA" w:rsidR="00255A75" w:rsidRPr="009F34CB" w:rsidRDefault="00255A75">
            <w:pPr>
              <w:jc w:val="center"/>
              <w:rPr>
                <w:color w:val="000000" w:themeColor="text1"/>
                <w:sz w:val="16"/>
                <w:szCs w:val="16"/>
              </w:rPr>
            </w:pPr>
            <w:r w:rsidRPr="009F34CB">
              <w:rPr>
                <w:color w:val="000000" w:themeColor="text1"/>
                <w:sz w:val="16"/>
                <w:szCs w:val="16"/>
              </w:rPr>
              <w:t>Reference MIL UE</w:t>
            </w:r>
          </w:p>
        </w:tc>
        <w:tc>
          <w:tcPr>
            <w:tcW w:w="1390" w:type="dxa"/>
            <w:tcBorders>
              <w:top w:val="single" w:sz="4" w:space="0" w:color="auto"/>
              <w:left w:val="single" w:sz="4" w:space="0" w:color="auto"/>
              <w:bottom w:val="single" w:sz="4" w:space="0" w:color="auto"/>
              <w:right w:val="single" w:sz="4" w:space="0" w:color="auto"/>
            </w:tcBorders>
            <w:shd w:val="clear" w:color="auto" w:fill="00B050"/>
          </w:tcPr>
          <w:p w14:paraId="2FA95E68" w14:textId="0157F4EF" w:rsidR="00255A75" w:rsidRPr="009F34CB" w:rsidRDefault="00255A75" w:rsidP="00326B03">
            <w:pPr>
              <w:jc w:val="center"/>
              <w:rPr>
                <w:color w:val="000000" w:themeColor="text1"/>
                <w:sz w:val="16"/>
                <w:szCs w:val="16"/>
              </w:rPr>
            </w:pPr>
            <w:proofErr w:type="spellStart"/>
            <w:r w:rsidRPr="009F34CB">
              <w:rPr>
                <w:color w:val="000000" w:themeColor="text1"/>
                <w:sz w:val="16"/>
                <w:szCs w:val="16"/>
              </w:rPr>
              <w:t>RedCap</w:t>
            </w:r>
            <w:proofErr w:type="spellEnd"/>
            <w:r w:rsidRPr="009F34CB">
              <w:rPr>
                <w:color w:val="000000" w:themeColor="text1"/>
                <w:sz w:val="16"/>
                <w:szCs w:val="16"/>
              </w:rPr>
              <w:t xml:space="preserve"> MIL UE</w:t>
            </w:r>
          </w:p>
        </w:tc>
        <w:tc>
          <w:tcPr>
            <w:tcW w:w="1390" w:type="dxa"/>
            <w:tcBorders>
              <w:top w:val="single" w:sz="4" w:space="0" w:color="auto"/>
              <w:left w:val="single" w:sz="4" w:space="0" w:color="auto"/>
              <w:bottom w:val="single" w:sz="4" w:space="0" w:color="auto"/>
              <w:right w:val="single" w:sz="4" w:space="0" w:color="auto"/>
            </w:tcBorders>
            <w:shd w:val="clear" w:color="auto" w:fill="00B050"/>
          </w:tcPr>
          <w:p w14:paraId="0F978BBC" w14:textId="77777777" w:rsidR="00255A75" w:rsidRPr="009F34CB" w:rsidRDefault="00255A75">
            <w:pPr>
              <w:jc w:val="center"/>
              <w:rPr>
                <w:color w:val="000000" w:themeColor="text1"/>
                <w:sz w:val="16"/>
                <w:szCs w:val="16"/>
              </w:rPr>
            </w:pPr>
            <w:r w:rsidRPr="009F34CB">
              <w:rPr>
                <w:color w:val="000000" w:themeColor="text1"/>
                <w:sz w:val="16"/>
                <w:szCs w:val="16"/>
              </w:rPr>
              <w:t>Degradation</w:t>
            </w:r>
            <w:r>
              <w:rPr>
                <w:color w:val="000000" w:themeColor="text1"/>
                <w:sz w:val="16"/>
                <w:szCs w:val="16"/>
              </w:rPr>
              <w:t>, dB</w:t>
            </w:r>
          </w:p>
        </w:tc>
        <w:tc>
          <w:tcPr>
            <w:tcW w:w="1390" w:type="dxa"/>
            <w:tcBorders>
              <w:top w:val="single" w:sz="4" w:space="0" w:color="auto"/>
              <w:left w:val="single" w:sz="4" w:space="0" w:color="auto"/>
              <w:bottom w:val="single" w:sz="4" w:space="0" w:color="auto"/>
              <w:right w:val="single" w:sz="4" w:space="0" w:color="auto"/>
            </w:tcBorders>
            <w:shd w:val="clear" w:color="auto" w:fill="00B050"/>
          </w:tcPr>
          <w:p w14:paraId="43D85781" w14:textId="77777777" w:rsidR="00255A75" w:rsidRPr="009F34CB" w:rsidRDefault="00255A75">
            <w:pPr>
              <w:jc w:val="center"/>
              <w:rPr>
                <w:color w:val="000000" w:themeColor="text1"/>
                <w:sz w:val="16"/>
                <w:szCs w:val="16"/>
              </w:rPr>
            </w:pPr>
            <w:r w:rsidRPr="009F34CB">
              <w:rPr>
                <w:color w:val="000000" w:themeColor="text1"/>
                <w:sz w:val="16"/>
                <w:szCs w:val="16"/>
              </w:rPr>
              <w:t>Reference BN Channel : PUSCH</w:t>
            </w:r>
          </w:p>
        </w:tc>
        <w:tc>
          <w:tcPr>
            <w:tcW w:w="1390" w:type="dxa"/>
            <w:tcBorders>
              <w:top w:val="single" w:sz="4" w:space="0" w:color="auto"/>
              <w:left w:val="single" w:sz="4" w:space="0" w:color="auto"/>
              <w:bottom w:val="single" w:sz="4" w:space="0" w:color="auto"/>
              <w:right w:val="single" w:sz="4" w:space="0" w:color="auto"/>
            </w:tcBorders>
            <w:shd w:val="clear" w:color="auto" w:fill="00B050"/>
          </w:tcPr>
          <w:p w14:paraId="5DA1D025" w14:textId="77777777" w:rsidR="00255A75" w:rsidRPr="009F34CB" w:rsidRDefault="00255A75">
            <w:pPr>
              <w:jc w:val="center"/>
              <w:rPr>
                <w:color w:val="000000" w:themeColor="text1"/>
                <w:sz w:val="16"/>
                <w:szCs w:val="16"/>
              </w:rPr>
            </w:pPr>
            <w:r w:rsidRPr="009F34CB">
              <w:rPr>
                <w:color w:val="000000" w:themeColor="text1"/>
                <w:sz w:val="16"/>
                <w:szCs w:val="16"/>
              </w:rPr>
              <w:t>Compensation: Degradation- (reference MIL-Reference BN Channel)</w:t>
            </w:r>
            <w:r>
              <w:rPr>
                <w:color w:val="000000" w:themeColor="text1"/>
                <w:sz w:val="16"/>
                <w:szCs w:val="16"/>
              </w:rPr>
              <w:t>, dB</w:t>
            </w:r>
          </w:p>
        </w:tc>
      </w:tr>
      <w:tr w:rsidR="00255A75" w:rsidRPr="009F34CB" w14:paraId="75B9CC57" w14:textId="77777777" w:rsidTr="00326B03">
        <w:trPr>
          <w:jc w:val="center"/>
        </w:trPr>
        <w:tc>
          <w:tcPr>
            <w:tcW w:w="1584" w:type="dxa"/>
            <w:tcBorders>
              <w:top w:val="single" w:sz="4" w:space="0" w:color="auto"/>
              <w:left w:val="single" w:sz="4" w:space="0" w:color="auto"/>
              <w:bottom w:val="single" w:sz="4" w:space="0" w:color="auto"/>
              <w:right w:val="single" w:sz="4" w:space="0" w:color="auto"/>
            </w:tcBorders>
            <w:hideMark/>
          </w:tcPr>
          <w:p w14:paraId="58B961CC" w14:textId="77777777" w:rsidR="00255A75" w:rsidRPr="009F34CB" w:rsidRDefault="00255A75" w:rsidP="0066275F">
            <w:pPr>
              <w:rPr>
                <w:color w:val="000000" w:themeColor="text1"/>
              </w:rPr>
            </w:pPr>
            <w:r w:rsidRPr="009F34CB">
              <w:rPr>
                <w:color w:val="000000" w:themeColor="text1"/>
              </w:rPr>
              <w:t xml:space="preserve">PDSCH </w:t>
            </w:r>
          </w:p>
        </w:tc>
        <w:tc>
          <w:tcPr>
            <w:tcW w:w="1390" w:type="dxa"/>
            <w:tcBorders>
              <w:top w:val="single" w:sz="4" w:space="0" w:color="auto"/>
              <w:left w:val="single" w:sz="4" w:space="0" w:color="auto"/>
              <w:bottom w:val="single" w:sz="4" w:space="0" w:color="auto"/>
              <w:right w:val="single" w:sz="4" w:space="0" w:color="auto"/>
            </w:tcBorders>
          </w:tcPr>
          <w:p w14:paraId="5419C062" w14:textId="265C3258" w:rsidR="00255A75" w:rsidRPr="009F34CB" w:rsidRDefault="00255A75">
            <w:pPr>
              <w:tabs>
                <w:tab w:val="decimal" w:pos="576"/>
              </w:tabs>
              <w:jc w:val="left"/>
              <w:rPr>
                <w:color w:val="000000" w:themeColor="text1"/>
              </w:rPr>
            </w:pPr>
            <w:r w:rsidRPr="009F34CB">
              <w:rPr>
                <w:color w:val="000000" w:themeColor="text1"/>
              </w:rPr>
              <w:t>164.2</w:t>
            </w:r>
          </w:p>
        </w:tc>
        <w:tc>
          <w:tcPr>
            <w:tcW w:w="1390" w:type="dxa"/>
            <w:tcBorders>
              <w:top w:val="single" w:sz="4" w:space="0" w:color="auto"/>
              <w:left w:val="single" w:sz="4" w:space="0" w:color="auto"/>
              <w:bottom w:val="single" w:sz="4" w:space="0" w:color="auto"/>
              <w:right w:val="single" w:sz="4" w:space="0" w:color="auto"/>
            </w:tcBorders>
          </w:tcPr>
          <w:p w14:paraId="7AF65A99" w14:textId="04E6C5BE" w:rsidR="00255A75" w:rsidRPr="009F34CB" w:rsidRDefault="00255A75" w:rsidP="0066275F">
            <w:pPr>
              <w:tabs>
                <w:tab w:val="decimal" w:pos="576"/>
              </w:tabs>
              <w:jc w:val="left"/>
              <w:rPr>
                <w:color w:val="000000" w:themeColor="text1"/>
              </w:rPr>
            </w:pPr>
            <w:r w:rsidRPr="009F34CB">
              <w:rPr>
                <w:color w:val="000000" w:themeColor="text1"/>
              </w:rPr>
              <w:t>15</w:t>
            </w:r>
            <w:r w:rsidR="000F21E2">
              <w:rPr>
                <w:color w:val="000000" w:themeColor="text1"/>
              </w:rPr>
              <w:t>7</w:t>
            </w:r>
            <w:r w:rsidRPr="009F34CB">
              <w:rPr>
                <w:color w:val="000000" w:themeColor="text1"/>
              </w:rPr>
              <w:t>.2</w:t>
            </w:r>
          </w:p>
        </w:tc>
        <w:tc>
          <w:tcPr>
            <w:tcW w:w="1390" w:type="dxa"/>
            <w:tcBorders>
              <w:top w:val="single" w:sz="4" w:space="0" w:color="auto"/>
              <w:left w:val="single" w:sz="4" w:space="0" w:color="auto"/>
              <w:bottom w:val="single" w:sz="4" w:space="0" w:color="auto"/>
              <w:right w:val="single" w:sz="4" w:space="0" w:color="auto"/>
            </w:tcBorders>
          </w:tcPr>
          <w:p w14:paraId="57FE881B" w14:textId="49E281CD" w:rsidR="00255A75" w:rsidRPr="009F34CB" w:rsidRDefault="000F21E2" w:rsidP="0066275F">
            <w:pPr>
              <w:tabs>
                <w:tab w:val="decimal" w:pos="576"/>
              </w:tabs>
              <w:jc w:val="left"/>
              <w:rPr>
                <w:color w:val="000000" w:themeColor="text1"/>
              </w:rPr>
            </w:pPr>
            <w:r>
              <w:rPr>
                <w:color w:val="000000" w:themeColor="text1"/>
              </w:rPr>
              <w:t>7</w:t>
            </w:r>
          </w:p>
        </w:tc>
        <w:tc>
          <w:tcPr>
            <w:tcW w:w="1390" w:type="dxa"/>
            <w:tcBorders>
              <w:top w:val="single" w:sz="4" w:space="0" w:color="auto"/>
              <w:left w:val="single" w:sz="4" w:space="0" w:color="auto"/>
              <w:bottom w:val="single" w:sz="4" w:space="0" w:color="auto"/>
              <w:right w:val="single" w:sz="4" w:space="0" w:color="auto"/>
            </w:tcBorders>
          </w:tcPr>
          <w:p w14:paraId="5AB85CA2" w14:textId="77777777" w:rsidR="00255A75" w:rsidRPr="009F34CB" w:rsidRDefault="00255A75" w:rsidP="0066275F">
            <w:pPr>
              <w:tabs>
                <w:tab w:val="decimal" w:pos="576"/>
              </w:tabs>
              <w:jc w:val="left"/>
              <w:rPr>
                <w:color w:val="000000" w:themeColor="text1"/>
              </w:rPr>
            </w:pPr>
            <w:r w:rsidRPr="009F34CB">
              <w:rPr>
                <w:color w:val="000000" w:themeColor="text1"/>
              </w:rPr>
              <w:t>151.6</w:t>
            </w:r>
          </w:p>
        </w:tc>
        <w:tc>
          <w:tcPr>
            <w:tcW w:w="1390" w:type="dxa"/>
            <w:tcBorders>
              <w:top w:val="single" w:sz="4" w:space="0" w:color="auto"/>
              <w:left w:val="single" w:sz="4" w:space="0" w:color="auto"/>
              <w:bottom w:val="single" w:sz="4" w:space="0" w:color="auto"/>
              <w:right w:val="single" w:sz="4" w:space="0" w:color="auto"/>
            </w:tcBorders>
          </w:tcPr>
          <w:p w14:paraId="6DC6911C" w14:textId="77777777" w:rsidR="00255A75" w:rsidRPr="009F34CB" w:rsidRDefault="00255A75" w:rsidP="0066275F">
            <w:pPr>
              <w:tabs>
                <w:tab w:val="decimal" w:pos="576"/>
              </w:tabs>
              <w:jc w:val="left"/>
              <w:rPr>
                <w:color w:val="000000" w:themeColor="text1"/>
              </w:rPr>
            </w:pPr>
            <w:r w:rsidRPr="009F34CB">
              <w:rPr>
                <w:color w:val="000000" w:themeColor="text1"/>
              </w:rPr>
              <w:t>0</w:t>
            </w:r>
          </w:p>
        </w:tc>
      </w:tr>
      <w:tr w:rsidR="00255A75" w:rsidRPr="009F34CB" w14:paraId="3EAF481D" w14:textId="77777777" w:rsidTr="00326B03">
        <w:trPr>
          <w:jc w:val="center"/>
        </w:trPr>
        <w:tc>
          <w:tcPr>
            <w:tcW w:w="1584" w:type="dxa"/>
            <w:tcBorders>
              <w:top w:val="single" w:sz="4" w:space="0" w:color="auto"/>
              <w:left w:val="single" w:sz="4" w:space="0" w:color="auto"/>
              <w:bottom w:val="single" w:sz="4" w:space="0" w:color="auto"/>
              <w:right w:val="single" w:sz="4" w:space="0" w:color="auto"/>
            </w:tcBorders>
          </w:tcPr>
          <w:p w14:paraId="73E11878" w14:textId="77777777" w:rsidR="00255A75" w:rsidRPr="009F34CB" w:rsidRDefault="00255A75" w:rsidP="0066275F">
            <w:pPr>
              <w:rPr>
                <w:color w:val="000000" w:themeColor="text1"/>
              </w:rPr>
            </w:pPr>
            <w:r w:rsidRPr="009F34CB">
              <w:rPr>
                <w:color w:val="000000" w:themeColor="text1"/>
              </w:rPr>
              <w:lastRenderedPageBreak/>
              <w:t xml:space="preserve">PDSCH Msg 4 </w:t>
            </w:r>
          </w:p>
        </w:tc>
        <w:tc>
          <w:tcPr>
            <w:tcW w:w="1390" w:type="dxa"/>
            <w:tcBorders>
              <w:top w:val="single" w:sz="4" w:space="0" w:color="auto"/>
              <w:left w:val="single" w:sz="4" w:space="0" w:color="auto"/>
              <w:bottom w:val="single" w:sz="4" w:space="0" w:color="auto"/>
              <w:right w:val="single" w:sz="4" w:space="0" w:color="auto"/>
            </w:tcBorders>
          </w:tcPr>
          <w:p w14:paraId="1D749EF8" w14:textId="167BAC4D" w:rsidR="00255A75" w:rsidRPr="009F34CB" w:rsidRDefault="00255A75" w:rsidP="0066275F">
            <w:pPr>
              <w:tabs>
                <w:tab w:val="decimal" w:pos="576"/>
              </w:tabs>
              <w:jc w:val="left"/>
              <w:rPr>
                <w:color w:val="000000" w:themeColor="text1"/>
              </w:rPr>
            </w:pPr>
            <w:r w:rsidRPr="009F34CB">
              <w:rPr>
                <w:color w:val="000000" w:themeColor="text1"/>
              </w:rPr>
              <w:t>16</w:t>
            </w:r>
            <w:r w:rsidR="00845A34">
              <w:rPr>
                <w:color w:val="000000" w:themeColor="text1"/>
              </w:rPr>
              <w:t>3</w:t>
            </w:r>
            <w:r w:rsidRPr="009F34CB">
              <w:rPr>
                <w:color w:val="000000" w:themeColor="text1"/>
              </w:rPr>
              <w:t>.1</w:t>
            </w:r>
          </w:p>
        </w:tc>
        <w:tc>
          <w:tcPr>
            <w:tcW w:w="1390" w:type="dxa"/>
            <w:tcBorders>
              <w:top w:val="single" w:sz="4" w:space="0" w:color="auto"/>
              <w:left w:val="single" w:sz="4" w:space="0" w:color="auto"/>
              <w:bottom w:val="single" w:sz="4" w:space="0" w:color="auto"/>
              <w:right w:val="single" w:sz="4" w:space="0" w:color="auto"/>
            </w:tcBorders>
          </w:tcPr>
          <w:p w14:paraId="1E034ED0" w14:textId="218DD506" w:rsidR="00255A75" w:rsidRPr="009F34CB" w:rsidRDefault="00255A75" w:rsidP="0066275F">
            <w:pPr>
              <w:tabs>
                <w:tab w:val="decimal" w:pos="576"/>
              </w:tabs>
              <w:jc w:val="left"/>
              <w:rPr>
                <w:color w:val="000000" w:themeColor="text1"/>
              </w:rPr>
            </w:pPr>
            <w:r w:rsidRPr="009F34CB">
              <w:rPr>
                <w:color w:val="000000" w:themeColor="text1"/>
              </w:rPr>
              <w:t>15</w:t>
            </w:r>
            <w:r w:rsidR="00845A34">
              <w:rPr>
                <w:color w:val="000000" w:themeColor="text1"/>
              </w:rPr>
              <w:t>4</w:t>
            </w:r>
            <w:r w:rsidRPr="009F34CB">
              <w:rPr>
                <w:color w:val="000000" w:themeColor="text1"/>
              </w:rPr>
              <w:t>.8</w:t>
            </w:r>
          </w:p>
        </w:tc>
        <w:tc>
          <w:tcPr>
            <w:tcW w:w="1390" w:type="dxa"/>
            <w:tcBorders>
              <w:top w:val="single" w:sz="4" w:space="0" w:color="auto"/>
              <w:left w:val="single" w:sz="4" w:space="0" w:color="auto"/>
              <w:bottom w:val="single" w:sz="4" w:space="0" w:color="auto"/>
              <w:right w:val="single" w:sz="4" w:space="0" w:color="auto"/>
            </w:tcBorders>
          </w:tcPr>
          <w:p w14:paraId="7FF3364F" w14:textId="77777777" w:rsidR="00255A75" w:rsidRPr="009F34CB" w:rsidRDefault="00255A75" w:rsidP="0066275F">
            <w:pPr>
              <w:tabs>
                <w:tab w:val="decimal" w:pos="576"/>
              </w:tabs>
              <w:jc w:val="left"/>
              <w:rPr>
                <w:color w:val="000000" w:themeColor="text1"/>
              </w:rPr>
            </w:pPr>
            <w:r w:rsidRPr="009F34CB">
              <w:rPr>
                <w:color w:val="000000" w:themeColor="text1"/>
              </w:rPr>
              <w:t>8.3</w:t>
            </w:r>
          </w:p>
        </w:tc>
        <w:tc>
          <w:tcPr>
            <w:tcW w:w="1390" w:type="dxa"/>
            <w:tcBorders>
              <w:top w:val="single" w:sz="4" w:space="0" w:color="auto"/>
              <w:left w:val="single" w:sz="4" w:space="0" w:color="auto"/>
              <w:bottom w:val="single" w:sz="4" w:space="0" w:color="auto"/>
              <w:right w:val="single" w:sz="4" w:space="0" w:color="auto"/>
            </w:tcBorders>
          </w:tcPr>
          <w:p w14:paraId="3077701B" w14:textId="77777777" w:rsidR="00255A75" w:rsidRPr="009F34CB" w:rsidRDefault="00255A75" w:rsidP="0066275F">
            <w:pPr>
              <w:tabs>
                <w:tab w:val="decimal" w:pos="576"/>
              </w:tabs>
              <w:jc w:val="left"/>
              <w:rPr>
                <w:color w:val="000000" w:themeColor="text1"/>
              </w:rPr>
            </w:pPr>
            <w:r w:rsidRPr="009F34CB">
              <w:rPr>
                <w:color w:val="000000" w:themeColor="text1"/>
              </w:rPr>
              <w:t>151.6</w:t>
            </w:r>
          </w:p>
        </w:tc>
        <w:tc>
          <w:tcPr>
            <w:tcW w:w="1390" w:type="dxa"/>
            <w:tcBorders>
              <w:top w:val="single" w:sz="4" w:space="0" w:color="auto"/>
              <w:left w:val="single" w:sz="4" w:space="0" w:color="auto"/>
              <w:bottom w:val="single" w:sz="4" w:space="0" w:color="auto"/>
              <w:right w:val="single" w:sz="4" w:space="0" w:color="auto"/>
            </w:tcBorders>
          </w:tcPr>
          <w:p w14:paraId="71149BF0" w14:textId="593212DB" w:rsidR="00255A75" w:rsidRPr="009F34CB" w:rsidRDefault="00845A34" w:rsidP="0066275F">
            <w:pPr>
              <w:tabs>
                <w:tab w:val="decimal" w:pos="576"/>
              </w:tabs>
              <w:jc w:val="left"/>
              <w:rPr>
                <w:color w:val="000000" w:themeColor="text1"/>
              </w:rPr>
            </w:pPr>
            <w:r>
              <w:rPr>
                <w:color w:val="000000" w:themeColor="text1"/>
              </w:rPr>
              <w:t>0</w:t>
            </w:r>
          </w:p>
        </w:tc>
      </w:tr>
      <w:tr w:rsidR="00255A75" w:rsidRPr="009F34CB" w14:paraId="7F9BD925" w14:textId="77777777" w:rsidTr="00326B03">
        <w:trPr>
          <w:jc w:val="center"/>
        </w:trPr>
        <w:tc>
          <w:tcPr>
            <w:tcW w:w="1584" w:type="dxa"/>
            <w:tcBorders>
              <w:top w:val="single" w:sz="4" w:space="0" w:color="auto"/>
              <w:left w:val="single" w:sz="4" w:space="0" w:color="auto"/>
              <w:bottom w:val="single" w:sz="4" w:space="0" w:color="auto"/>
              <w:right w:val="single" w:sz="4" w:space="0" w:color="auto"/>
            </w:tcBorders>
          </w:tcPr>
          <w:p w14:paraId="656E592C" w14:textId="77777777" w:rsidR="00255A75" w:rsidRPr="009F34CB" w:rsidRDefault="00255A75" w:rsidP="0066275F">
            <w:pPr>
              <w:rPr>
                <w:color w:val="000000" w:themeColor="text1"/>
              </w:rPr>
            </w:pPr>
            <w:r w:rsidRPr="009F34CB">
              <w:rPr>
                <w:color w:val="000000" w:themeColor="text1"/>
              </w:rPr>
              <w:t>PDCCH USS</w:t>
            </w:r>
          </w:p>
        </w:tc>
        <w:tc>
          <w:tcPr>
            <w:tcW w:w="1390" w:type="dxa"/>
            <w:tcBorders>
              <w:top w:val="single" w:sz="4" w:space="0" w:color="auto"/>
              <w:left w:val="single" w:sz="4" w:space="0" w:color="auto"/>
              <w:bottom w:val="single" w:sz="4" w:space="0" w:color="auto"/>
              <w:right w:val="single" w:sz="4" w:space="0" w:color="auto"/>
            </w:tcBorders>
          </w:tcPr>
          <w:p w14:paraId="555FE89D" w14:textId="77777777" w:rsidR="00255A75" w:rsidRPr="009F34CB" w:rsidRDefault="00255A75" w:rsidP="0066275F">
            <w:pPr>
              <w:tabs>
                <w:tab w:val="decimal" w:pos="576"/>
              </w:tabs>
              <w:jc w:val="left"/>
              <w:rPr>
                <w:color w:val="000000" w:themeColor="text1"/>
              </w:rPr>
            </w:pPr>
            <w:r w:rsidRPr="009F34CB">
              <w:rPr>
                <w:color w:val="000000" w:themeColor="text1"/>
              </w:rPr>
              <w:t>166.7</w:t>
            </w:r>
          </w:p>
        </w:tc>
        <w:tc>
          <w:tcPr>
            <w:tcW w:w="1390" w:type="dxa"/>
            <w:tcBorders>
              <w:top w:val="single" w:sz="4" w:space="0" w:color="auto"/>
              <w:left w:val="single" w:sz="4" w:space="0" w:color="auto"/>
              <w:bottom w:val="single" w:sz="4" w:space="0" w:color="auto"/>
              <w:right w:val="single" w:sz="4" w:space="0" w:color="auto"/>
            </w:tcBorders>
          </w:tcPr>
          <w:p w14:paraId="5B6BC3FF" w14:textId="77777777" w:rsidR="00255A75" w:rsidRPr="009F34CB" w:rsidRDefault="00255A75" w:rsidP="0066275F">
            <w:pPr>
              <w:tabs>
                <w:tab w:val="decimal" w:pos="576"/>
              </w:tabs>
              <w:jc w:val="left"/>
              <w:rPr>
                <w:color w:val="000000" w:themeColor="text1"/>
              </w:rPr>
            </w:pPr>
            <w:r w:rsidRPr="009F34CB">
              <w:rPr>
                <w:color w:val="000000" w:themeColor="text1"/>
              </w:rPr>
              <w:t>158.3</w:t>
            </w:r>
          </w:p>
        </w:tc>
        <w:tc>
          <w:tcPr>
            <w:tcW w:w="1390" w:type="dxa"/>
            <w:tcBorders>
              <w:top w:val="single" w:sz="4" w:space="0" w:color="auto"/>
              <w:left w:val="single" w:sz="4" w:space="0" w:color="auto"/>
              <w:bottom w:val="single" w:sz="4" w:space="0" w:color="auto"/>
              <w:right w:val="single" w:sz="4" w:space="0" w:color="auto"/>
            </w:tcBorders>
          </w:tcPr>
          <w:p w14:paraId="504AFC3B" w14:textId="77777777" w:rsidR="00255A75" w:rsidRPr="009F34CB" w:rsidRDefault="00255A75" w:rsidP="0066275F">
            <w:pPr>
              <w:tabs>
                <w:tab w:val="decimal" w:pos="576"/>
              </w:tabs>
              <w:jc w:val="left"/>
              <w:rPr>
                <w:color w:val="000000" w:themeColor="text1"/>
              </w:rPr>
            </w:pPr>
            <w:r w:rsidRPr="009F34CB">
              <w:rPr>
                <w:color w:val="000000" w:themeColor="text1"/>
              </w:rPr>
              <w:t>8.7</w:t>
            </w:r>
          </w:p>
        </w:tc>
        <w:tc>
          <w:tcPr>
            <w:tcW w:w="1390" w:type="dxa"/>
            <w:tcBorders>
              <w:top w:val="single" w:sz="4" w:space="0" w:color="auto"/>
              <w:left w:val="single" w:sz="4" w:space="0" w:color="auto"/>
              <w:bottom w:val="single" w:sz="4" w:space="0" w:color="auto"/>
              <w:right w:val="single" w:sz="4" w:space="0" w:color="auto"/>
            </w:tcBorders>
          </w:tcPr>
          <w:p w14:paraId="67BB412B" w14:textId="77777777" w:rsidR="00255A75" w:rsidRPr="009F34CB" w:rsidRDefault="00255A75" w:rsidP="0066275F">
            <w:pPr>
              <w:tabs>
                <w:tab w:val="decimal" w:pos="576"/>
              </w:tabs>
              <w:jc w:val="left"/>
              <w:rPr>
                <w:color w:val="000000" w:themeColor="text1"/>
              </w:rPr>
            </w:pPr>
            <w:r w:rsidRPr="009F34CB">
              <w:rPr>
                <w:color w:val="000000" w:themeColor="text1"/>
              </w:rPr>
              <w:t>151.6</w:t>
            </w:r>
          </w:p>
        </w:tc>
        <w:tc>
          <w:tcPr>
            <w:tcW w:w="1390" w:type="dxa"/>
            <w:tcBorders>
              <w:top w:val="single" w:sz="4" w:space="0" w:color="auto"/>
              <w:left w:val="single" w:sz="4" w:space="0" w:color="auto"/>
              <w:bottom w:val="single" w:sz="4" w:space="0" w:color="auto"/>
              <w:right w:val="single" w:sz="4" w:space="0" w:color="auto"/>
            </w:tcBorders>
          </w:tcPr>
          <w:p w14:paraId="15BFF161" w14:textId="77777777" w:rsidR="00255A75" w:rsidRPr="009F34CB" w:rsidRDefault="00255A75" w:rsidP="0066275F">
            <w:pPr>
              <w:tabs>
                <w:tab w:val="decimal" w:pos="576"/>
              </w:tabs>
              <w:jc w:val="left"/>
              <w:rPr>
                <w:color w:val="000000" w:themeColor="text1"/>
              </w:rPr>
            </w:pPr>
            <w:r w:rsidRPr="009F34CB">
              <w:rPr>
                <w:color w:val="000000" w:themeColor="text1"/>
              </w:rPr>
              <w:t>0</w:t>
            </w:r>
          </w:p>
        </w:tc>
      </w:tr>
      <w:tr w:rsidR="00255A75" w:rsidRPr="009F34CB" w14:paraId="76145893" w14:textId="77777777" w:rsidTr="00326B03">
        <w:trPr>
          <w:jc w:val="center"/>
        </w:trPr>
        <w:tc>
          <w:tcPr>
            <w:tcW w:w="1584" w:type="dxa"/>
            <w:tcBorders>
              <w:top w:val="single" w:sz="4" w:space="0" w:color="auto"/>
              <w:left w:val="single" w:sz="4" w:space="0" w:color="auto"/>
              <w:bottom w:val="single" w:sz="4" w:space="0" w:color="auto"/>
              <w:right w:val="single" w:sz="4" w:space="0" w:color="auto"/>
            </w:tcBorders>
          </w:tcPr>
          <w:p w14:paraId="18E66884" w14:textId="77777777" w:rsidR="00255A75" w:rsidRPr="009F34CB" w:rsidRDefault="00255A75" w:rsidP="0066275F">
            <w:pPr>
              <w:rPr>
                <w:color w:val="000000" w:themeColor="text1"/>
              </w:rPr>
            </w:pPr>
            <w:r w:rsidRPr="009F34CB">
              <w:rPr>
                <w:color w:val="000000" w:themeColor="text1"/>
              </w:rPr>
              <w:t>PDCCH CSS</w:t>
            </w:r>
          </w:p>
        </w:tc>
        <w:tc>
          <w:tcPr>
            <w:tcW w:w="1390" w:type="dxa"/>
            <w:tcBorders>
              <w:top w:val="single" w:sz="4" w:space="0" w:color="auto"/>
              <w:left w:val="single" w:sz="4" w:space="0" w:color="auto"/>
              <w:bottom w:val="single" w:sz="4" w:space="0" w:color="auto"/>
              <w:right w:val="single" w:sz="4" w:space="0" w:color="auto"/>
            </w:tcBorders>
          </w:tcPr>
          <w:p w14:paraId="5A443E08" w14:textId="02E746E0" w:rsidR="00255A75" w:rsidRPr="009F34CB" w:rsidRDefault="00255A75" w:rsidP="0066275F">
            <w:pPr>
              <w:tabs>
                <w:tab w:val="decimal" w:pos="576"/>
              </w:tabs>
              <w:jc w:val="left"/>
              <w:rPr>
                <w:color w:val="000000" w:themeColor="text1"/>
              </w:rPr>
            </w:pPr>
            <w:r w:rsidRPr="009F34CB">
              <w:rPr>
                <w:color w:val="000000" w:themeColor="text1"/>
              </w:rPr>
              <w:t>16</w:t>
            </w:r>
            <w:r w:rsidR="00FB39D6">
              <w:rPr>
                <w:color w:val="000000" w:themeColor="text1"/>
              </w:rPr>
              <w:t>4</w:t>
            </w:r>
            <w:r w:rsidRPr="009F34CB">
              <w:rPr>
                <w:color w:val="000000" w:themeColor="text1"/>
              </w:rPr>
              <w:t>.7</w:t>
            </w:r>
          </w:p>
        </w:tc>
        <w:tc>
          <w:tcPr>
            <w:tcW w:w="1390" w:type="dxa"/>
            <w:tcBorders>
              <w:top w:val="single" w:sz="4" w:space="0" w:color="auto"/>
              <w:left w:val="single" w:sz="4" w:space="0" w:color="auto"/>
              <w:bottom w:val="single" w:sz="4" w:space="0" w:color="auto"/>
              <w:right w:val="single" w:sz="4" w:space="0" w:color="auto"/>
            </w:tcBorders>
          </w:tcPr>
          <w:p w14:paraId="070CADF3" w14:textId="18C58D78" w:rsidR="00255A75" w:rsidRPr="009F34CB" w:rsidRDefault="00255A75" w:rsidP="0066275F">
            <w:pPr>
              <w:tabs>
                <w:tab w:val="decimal" w:pos="576"/>
              </w:tabs>
              <w:jc w:val="left"/>
              <w:rPr>
                <w:color w:val="000000" w:themeColor="text1"/>
              </w:rPr>
            </w:pPr>
            <w:r w:rsidRPr="009F34CB">
              <w:rPr>
                <w:color w:val="000000" w:themeColor="text1"/>
              </w:rPr>
              <w:t>15</w:t>
            </w:r>
            <w:r w:rsidR="00FB39D6">
              <w:rPr>
                <w:color w:val="000000" w:themeColor="text1"/>
              </w:rPr>
              <w:t>6</w:t>
            </w:r>
            <w:r w:rsidRPr="009F34CB">
              <w:rPr>
                <w:color w:val="000000" w:themeColor="text1"/>
              </w:rPr>
              <w:t>.3</w:t>
            </w:r>
          </w:p>
        </w:tc>
        <w:tc>
          <w:tcPr>
            <w:tcW w:w="1390" w:type="dxa"/>
            <w:tcBorders>
              <w:top w:val="single" w:sz="4" w:space="0" w:color="auto"/>
              <w:left w:val="single" w:sz="4" w:space="0" w:color="auto"/>
              <w:bottom w:val="single" w:sz="4" w:space="0" w:color="auto"/>
              <w:right w:val="single" w:sz="4" w:space="0" w:color="auto"/>
            </w:tcBorders>
          </w:tcPr>
          <w:p w14:paraId="0C79EC1E" w14:textId="77777777" w:rsidR="00255A75" w:rsidRPr="009F34CB" w:rsidRDefault="00255A75" w:rsidP="0066275F">
            <w:pPr>
              <w:tabs>
                <w:tab w:val="decimal" w:pos="576"/>
              </w:tabs>
              <w:jc w:val="left"/>
              <w:rPr>
                <w:color w:val="000000" w:themeColor="text1"/>
              </w:rPr>
            </w:pPr>
            <w:r w:rsidRPr="009F34CB">
              <w:rPr>
                <w:color w:val="000000" w:themeColor="text1"/>
              </w:rPr>
              <w:t>8.3</w:t>
            </w:r>
          </w:p>
        </w:tc>
        <w:tc>
          <w:tcPr>
            <w:tcW w:w="1390" w:type="dxa"/>
            <w:tcBorders>
              <w:top w:val="single" w:sz="4" w:space="0" w:color="auto"/>
              <w:left w:val="single" w:sz="4" w:space="0" w:color="auto"/>
              <w:bottom w:val="single" w:sz="4" w:space="0" w:color="auto"/>
              <w:right w:val="single" w:sz="4" w:space="0" w:color="auto"/>
            </w:tcBorders>
          </w:tcPr>
          <w:p w14:paraId="3C63EE26" w14:textId="77777777" w:rsidR="00255A75" w:rsidRPr="009F34CB" w:rsidRDefault="00255A75" w:rsidP="0066275F">
            <w:pPr>
              <w:tabs>
                <w:tab w:val="decimal" w:pos="576"/>
              </w:tabs>
              <w:jc w:val="left"/>
              <w:rPr>
                <w:color w:val="000000" w:themeColor="text1"/>
              </w:rPr>
            </w:pPr>
            <w:r w:rsidRPr="009F34CB">
              <w:rPr>
                <w:color w:val="000000" w:themeColor="text1"/>
              </w:rPr>
              <w:t>151.6</w:t>
            </w:r>
          </w:p>
        </w:tc>
        <w:tc>
          <w:tcPr>
            <w:tcW w:w="1390" w:type="dxa"/>
            <w:tcBorders>
              <w:top w:val="single" w:sz="4" w:space="0" w:color="auto"/>
              <w:left w:val="single" w:sz="4" w:space="0" w:color="auto"/>
              <w:bottom w:val="single" w:sz="4" w:space="0" w:color="auto"/>
              <w:right w:val="single" w:sz="4" w:space="0" w:color="auto"/>
            </w:tcBorders>
          </w:tcPr>
          <w:p w14:paraId="60B40AEF" w14:textId="77777777" w:rsidR="00255A75" w:rsidRPr="009F34CB" w:rsidRDefault="00255A75" w:rsidP="0066275F">
            <w:pPr>
              <w:tabs>
                <w:tab w:val="decimal" w:pos="576"/>
              </w:tabs>
              <w:jc w:val="left"/>
              <w:rPr>
                <w:color w:val="000000" w:themeColor="text1"/>
              </w:rPr>
            </w:pPr>
            <w:r w:rsidRPr="009F34CB">
              <w:rPr>
                <w:color w:val="000000" w:themeColor="text1"/>
              </w:rPr>
              <w:t>0</w:t>
            </w:r>
          </w:p>
        </w:tc>
      </w:tr>
      <w:tr w:rsidR="00255A75" w:rsidRPr="009F34CB" w14:paraId="43659708" w14:textId="77777777" w:rsidTr="00326B03">
        <w:trPr>
          <w:jc w:val="center"/>
        </w:trPr>
        <w:tc>
          <w:tcPr>
            <w:tcW w:w="1584" w:type="dxa"/>
            <w:tcBorders>
              <w:top w:val="single" w:sz="4" w:space="0" w:color="auto"/>
              <w:left w:val="single" w:sz="4" w:space="0" w:color="auto"/>
              <w:bottom w:val="single" w:sz="4" w:space="0" w:color="auto"/>
              <w:right w:val="single" w:sz="4" w:space="0" w:color="auto"/>
            </w:tcBorders>
          </w:tcPr>
          <w:p w14:paraId="0596F2DF" w14:textId="77777777" w:rsidR="00255A75" w:rsidRPr="009F34CB" w:rsidRDefault="00255A75" w:rsidP="0066275F">
            <w:pPr>
              <w:rPr>
                <w:color w:val="000000" w:themeColor="text1"/>
              </w:rPr>
            </w:pPr>
            <w:r w:rsidRPr="009F34CB">
              <w:rPr>
                <w:color w:val="000000" w:themeColor="text1"/>
              </w:rPr>
              <w:t>PDSCH Msg 2</w:t>
            </w:r>
          </w:p>
        </w:tc>
        <w:tc>
          <w:tcPr>
            <w:tcW w:w="1390" w:type="dxa"/>
            <w:tcBorders>
              <w:top w:val="single" w:sz="4" w:space="0" w:color="auto"/>
              <w:left w:val="single" w:sz="4" w:space="0" w:color="auto"/>
              <w:bottom w:val="single" w:sz="4" w:space="0" w:color="auto"/>
              <w:right w:val="single" w:sz="4" w:space="0" w:color="auto"/>
            </w:tcBorders>
          </w:tcPr>
          <w:p w14:paraId="0AF0050B" w14:textId="710A46EE" w:rsidR="00255A75" w:rsidRPr="009F34CB" w:rsidRDefault="00845A34" w:rsidP="0066275F">
            <w:pPr>
              <w:tabs>
                <w:tab w:val="decimal" w:pos="576"/>
              </w:tabs>
              <w:jc w:val="left"/>
              <w:rPr>
                <w:color w:val="000000" w:themeColor="text1"/>
              </w:rPr>
            </w:pPr>
            <w:r w:rsidRPr="009F34CB">
              <w:rPr>
                <w:color w:val="000000" w:themeColor="text1"/>
              </w:rPr>
              <w:t>16</w:t>
            </w:r>
            <w:r>
              <w:rPr>
                <w:color w:val="000000" w:themeColor="text1"/>
              </w:rPr>
              <w:t>2</w:t>
            </w:r>
            <w:r w:rsidR="00255A75" w:rsidRPr="009F34CB">
              <w:rPr>
                <w:color w:val="000000" w:themeColor="text1"/>
              </w:rPr>
              <w:t>.7</w:t>
            </w:r>
          </w:p>
        </w:tc>
        <w:tc>
          <w:tcPr>
            <w:tcW w:w="1390" w:type="dxa"/>
            <w:tcBorders>
              <w:top w:val="single" w:sz="4" w:space="0" w:color="auto"/>
              <w:left w:val="single" w:sz="4" w:space="0" w:color="auto"/>
              <w:bottom w:val="single" w:sz="4" w:space="0" w:color="auto"/>
              <w:right w:val="single" w:sz="4" w:space="0" w:color="auto"/>
            </w:tcBorders>
          </w:tcPr>
          <w:p w14:paraId="34FE3B08" w14:textId="324FFD77" w:rsidR="00255A75" w:rsidRPr="009F34CB" w:rsidRDefault="00845A34" w:rsidP="0066275F">
            <w:pPr>
              <w:tabs>
                <w:tab w:val="decimal" w:pos="576"/>
              </w:tabs>
              <w:jc w:val="left"/>
              <w:rPr>
                <w:color w:val="000000" w:themeColor="text1"/>
              </w:rPr>
            </w:pPr>
            <w:r w:rsidRPr="009F34CB">
              <w:rPr>
                <w:color w:val="000000" w:themeColor="text1"/>
              </w:rPr>
              <w:t>15</w:t>
            </w:r>
            <w:r>
              <w:rPr>
                <w:color w:val="000000" w:themeColor="text1"/>
              </w:rPr>
              <w:t>4</w:t>
            </w:r>
            <w:r w:rsidR="00255A75" w:rsidRPr="009F34CB">
              <w:rPr>
                <w:color w:val="000000" w:themeColor="text1"/>
              </w:rPr>
              <w:t>.2</w:t>
            </w:r>
          </w:p>
        </w:tc>
        <w:tc>
          <w:tcPr>
            <w:tcW w:w="1390" w:type="dxa"/>
            <w:tcBorders>
              <w:top w:val="single" w:sz="4" w:space="0" w:color="auto"/>
              <w:left w:val="single" w:sz="4" w:space="0" w:color="auto"/>
              <w:bottom w:val="single" w:sz="4" w:space="0" w:color="auto"/>
              <w:right w:val="single" w:sz="4" w:space="0" w:color="auto"/>
            </w:tcBorders>
          </w:tcPr>
          <w:p w14:paraId="182B790D" w14:textId="77777777" w:rsidR="00255A75" w:rsidRPr="009F34CB" w:rsidRDefault="00255A75" w:rsidP="0066275F">
            <w:pPr>
              <w:tabs>
                <w:tab w:val="decimal" w:pos="576"/>
              </w:tabs>
              <w:jc w:val="left"/>
              <w:rPr>
                <w:color w:val="000000" w:themeColor="text1"/>
              </w:rPr>
            </w:pPr>
            <w:r w:rsidRPr="009F34CB">
              <w:rPr>
                <w:color w:val="000000" w:themeColor="text1"/>
              </w:rPr>
              <w:t>8.5</w:t>
            </w:r>
          </w:p>
        </w:tc>
        <w:tc>
          <w:tcPr>
            <w:tcW w:w="1390" w:type="dxa"/>
            <w:tcBorders>
              <w:top w:val="single" w:sz="4" w:space="0" w:color="auto"/>
              <w:left w:val="single" w:sz="4" w:space="0" w:color="auto"/>
              <w:bottom w:val="single" w:sz="4" w:space="0" w:color="auto"/>
              <w:right w:val="single" w:sz="4" w:space="0" w:color="auto"/>
            </w:tcBorders>
          </w:tcPr>
          <w:p w14:paraId="56CFA4B7" w14:textId="77777777" w:rsidR="00255A75" w:rsidRPr="009F34CB" w:rsidRDefault="00255A75" w:rsidP="0066275F">
            <w:pPr>
              <w:tabs>
                <w:tab w:val="decimal" w:pos="576"/>
              </w:tabs>
              <w:jc w:val="left"/>
              <w:rPr>
                <w:color w:val="000000" w:themeColor="text1"/>
              </w:rPr>
            </w:pPr>
            <w:r w:rsidRPr="009F34CB">
              <w:rPr>
                <w:color w:val="000000" w:themeColor="text1"/>
              </w:rPr>
              <w:t>151.6</w:t>
            </w:r>
          </w:p>
        </w:tc>
        <w:tc>
          <w:tcPr>
            <w:tcW w:w="1390" w:type="dxa"/>
            <w:tcBorders>
              <w:top w:val="single" w:sz="4" w:space="0" w:color="auto"/>
              <w:left w:val="single" w:sz="4" w:space="0" w:color="auto"/>
              <w:bottom w:val="single" w:sz="4" w:space="0" w:color="auto"/>
              <w:right w:val="single" w:sz="4" w:space="0" w:color="auto"/>
            </w:tcBorders>
          </w:tcPr>
          <w:p w14:paraId="76EED4C6" w14:textId="77777777" w:rsidR="00255A75" w:rsidRPr="009F34CB" w:rsidRDefault="00255A75" w:rsidP="0066275F">
            <w:pPr>
              <w:tabs>
                <w:tab w:val="decimal" w:pos="576"/>
              </w:tabs>
              <w:jc w:val="left"/>
              <w:rPr>
                <w:color w:val="000000" w:themeColor="text1"/>
              </w:rPr>
            </w:pPr>
            <w:r w:rsidRPr="009F34CB">
              <w:rPr>
                <w:color w:val="000000" w:themeColor="text1"/>
              </w:rPr>
              <w:t>0</w:t>
            </w:r>
          </w:p>
        </w:tc>
      </w:tr>
      <w:tr w:rsidR="00255A75" w:rsidRPr="009F34CB" w14:paraId="0C1ED4F5" w14:textId="77777777" w:rsidTr="00326B03">
        <w:trPr>
          <w:jc w:val="center"/>
        </w:trPr>
        <w:tc>
          <w:tcPr>
            <w:tcW w:w="1584" w:type="dxa"/>
            <w:tcBorders>
              <w:top w:val="single" w:sz="4" w:space="0" w:color="auto"/>
              <w:left w:val="single" w:sz="4" w:space="0" w:color="auto"/>
              <w:bottom w:val="single" w:sz="4" w:space="0" w:color="auto"/>
              <w:right w:val="single" w:sz="4" w:space="0" w:color="auto"/>
            </w:tcBorders>
          </w:tcPr>
          <w:p w14:paraId="2B5FE559" w14:textId="77777777" w:rsidR="00255A75" w:rsidRPr="009F34CB" w:rsidRDefault="00255A75" w:rsidP="0066275F">
            <w:pPr>
              <w:rPr>
                <w:color w:val="000000" w:themeColor="text1"/>
              </w:rPr>
            </w:pPr>
            <w:r w:rsidRPr="009F34CB">
              <w:rPr>
                <w:color w:val="000000" w:themeColor="text1"/>
              </w:rPr>
              <w:t xml:space="preserve">PUSCH </w:t>
            </w:r>
          </w:p>
        </w:tc>
        <w:tc>
          <w:tcPr>
            <w:tcW w:w="1390" w:type="dxa"/>
            <w:tcBorders>
              <w:top w:val="single" w:sz="4" w:space="0" w:color="auto"/>
              <w:left w:val="single" w:sz="4" w:space="0" w:color="auto"/>
              <w:bottom w:val="single" w:sz="4" w:space="0" w:color="auto"/>
              <w:right w:val="single" w:sz="4" w:space="0" w:color="auto"/>
            </w:tcBorders>
          </w:tcPr>
          <w:p w14:paraId="18EE6033" w14:textId="77777777" w:rsidR="00255A75" w:rsidRPr="009F34CB" w:rsidRDefault="00255A75" w:rsidP="0066275F">
            <w:pPr>
              <w:tabs>
                <w:tab w:val="decimal" w:pos="576"/>
              </w:tabs>
              <w:jc w:val="left"/>
              <w:rPr>
                <w:color w:val="000000" w:themeColor="text1"/>
              </w:rPr>
            </w:pPr>
            <w:r w:rsidRPr="009F34CB">
              <w:rPr>
                <w:color w:val="000000" w:themeColor="text1"/>
              </w:rPr>
              <w:t>151.6</w:t>
            </w:r>
          </w:p>
        </w:tc>
        <w:tc>
          <w:tcPr>
            <w:tcW w:w="1390" w:type="dxa"/>
            <w:tcBorders>
              <w:top w:val="single" w:sz="4" w:space="0" w:color="auto"/>
              <w:left w:val="single" w:sz="4" w:space="0" w:color="auto"/>
              <w:bottom w:val="single" w:sz="4" w:space="0" w:color="auto"/>
              <w:right w:val="single" w:sz="4" w:space="0" w:color="auto"/>
            </w:tcBorders>
          </w:tcPr>
          <w:p w14:paraId="0BED4857" w14:textId="77777777" w:rsidR="00255A75" w:rsidRPr="009F34CB" w:rsidRDefault="00255A75" w:rsidP="0066275F">
            <w:pPr>
              <w:tabs>
                <w:tab w:val="decimal" w:pos="576"/>
              </w:tabs>
              <w:jc w:val="left"/>
              <w:rPr>
                <w:color w:val="000000" w:themeColor="text1"/>
              </w:rPr>
            </w:pPr>
            <w:r w:rsidRPr="009F34CB">
              <w:rPr>
                <w:color w:val="000000" w:themeColor="text1"/>
              </w:rPr>
              <w:t>148.6</w:t>
            </w:r>
          </w:p>
        </w:tc>
        <w:tc>
          <w:tcPr>
            <w:tcW w:w="1390" w:type="dxa"/>
            <w:tcBorders>
              <w:top w:val="single" w:sz="4" w:space="0" w:color="auto"/>
              <w:left w:val="single" w:sz="4" w:space="0" w:color="auto"/>
              <w:bottom w:val="single" w:sz="4" w:space="0" w:color="auto"/>
              <w:right w:val="single" w:sz="4" w:space="0" w:color="auto"/>
            </w:tcBorders>
          </w:tcPr>
          <w:p w14:paraId="28FCF3D8" w14:textId="77777777" w:rsidR="00255A75" w:rsidRPr="009F34CB" w:rsidRDefault="00255A75" w:rsidP="0066275F">
            <w:pPr>
              <w:tabs>
                <w:tab w:val="decimal" w:pos="576"/>
              </w:tabs>
              <w:jc w:val="left"/>
              <w:rPr>
                <w:color w:val="000000" w:themeColor="text1"/>
              </w:rPr>
            </w:pPr>
            <w:r w:rsidRPr="009F34CB">
              <w:rPr>
                <w:color w:val="000000" w:themeColor="text1"/>
              </w:rPr>
              <w:t>3</w:t>
            </w:r>
          </w:p>
        </w:tc>
        <w:tc>
          <w:tcPr>
            <w:tcW w:w="1390" w:type="dxa"/>
            <w:tcBorders>
              <w:top w:val="single" w:sz="4" w:space="0" w:color="auto"/>
              <w:left w:val="single" w:sz="4" w:space="0" w:color="auto"/>
              <w:bottom w:val="single" w:sz="4" w:space="0" w:color="auto"/>
              <w:right w:val="single" w:sz="4" w:space="0" w:color="auto"/>
            </w:tcBorders>
          </w:tcPr>
          <w:p w14:paraId="0B236ED4" w14:textId="77777777" w:rsidR="00255A75" w:rsidRPr="009F34CB" w:rsidRDefault="00255A75" w:rsidP="0066275F">
            <w:pPr>
              <w:tabs>
                <w:tab w:val="decimal" w:pos="576"/>
              </w:tabs>
              <w:jc w:val="left"/>
              <w:rPr>
                <w:color w:val="000000" w:themeColor="text1"/>
              </w:rPr>
            </w:pPr>
            <w:r w:rsidRPr="009F34CB">
              <w:rPr>
                <w:color w:val="000000" w:themeColor="text1"/>
              </w:rPr>
              <w:t>151.6</w:t>
            </w:r>
          </w:p>
        </w:tc>
        <w:tc>
          <w:tcPr>
            <w:tcW w:w="1390" w:type="dxa"/>
            <w:tcBorders>
              <w:top w:val="single" w:sz="4" w:space="0" w:color="auto"/>
              <w:left w:val="single" w:sz="4" w:space="0" w:color="auto"/>
              <w:bottom w:val="single" w:sz="4" w:space="0" w:color="auto"/>
              <w:right w:val="single" w:sz="4" w:space="0" w:color="auto"/>
            </w:tcBorders>
          </w:tcPr>
          <w:p w14:paraId="695F67D2" w14:textId="77777777" w:rsidR="00255A75" w:rsidRPr="009F34CB" w:rsidRDefault="00255A75" w:rsidP="0066275F">
            <w:pPr>
              <w:tabs>
                <w:tab w:val="decimal" w:pos="576"/>
              </w:tabs>
              <w:jc w:val="left"/>
              <w:rPr>
                <w:color w:val="000000" w:themeColor="text1"/>
              </w:rPr>
            </w:pPr>
            <w:r w:rsidRPr="009F34CB">
              <w:rPr>
                <w:color w:val="000000" w:themeColor="text1"/>
              </w:rPr>
              <w:t>3</w:t>
            </w:r>
          </w:p>
        </w:tc>
      </w:tr>
      <w:tr w:rsidR="00255A75" w:rsidRPr="009F34CB" w14:paraId="6BCBADA8" w14:textId="77777777" w:rsidTr="00326B03">
        <w:trPr>
          <w:jc w:val="center"/>
        </w:trPr>
        <w:tc>
          <w:tcPr>
            <w:tcW w:w="1584" w:type="dxa"/>
            <w:tcBorders>
              <w:top w:val="single" w:sz="4" w:space="0" w:color="auto"/>
              <w:left w:val="single" w:sz="4" w:space="0" w:color="auto"/>
              <w:bottom w:val="single" w:sz="4" w:space="0" w:color="auto"/>
              <w:right w:val="single" w:sz="4" w:space="0" w:color="auto"/>
            </w:tcBorders>
          </w:tcPr>
          <w:p w14:paraId="15DC838A" w14:textId="05D486CD" w:rsidR="00255A75" w:rsidRPr="009F34CB" w:rsidRDefault="00255A75" w:rsidP="0066275F">
            <w:pPr>
              <w:rPr>
                <w:color w:val="000000" w:themeColor="text1"/>
              </w:rPr>
            </w:pPr>
            <w:r w:rsidRPr="009F34CB">
              <w:rPr>
                <w:color w:val="000000" w:themeColor="text1"/>
              </w:rPr>
              <w:t>PUSCH Msg3</w:t>
            </w:r>
          </w:p>
        </w:tc>
        <w:tc>
          <w:tcPr>
            <w:tcW w:w="1390" w:type="dxa"/>
            <w:tcBorders>
              <w:top w:val="single" w:sz="4" w:space="0" w:color="auto"/>
              <w:left w:val="single" w:sz="4" w:space="0" w:color="auto"/>
              <w:bottom w:val="single" w:sz="4" w:space="0" w:color="auto"/>
              <w:right w:val="single" w:sz="4" w:space="0" w:color="auto"/>
            </w:tcBorders>
          </w:tcPr>
          <w:p w14:paraId="47AEF204" w14:textId="77777777" w:rsidR="00255A75" w:rsidRPr="009F34CB" w:rsidRDefault="00255A75" w:rsidP="0066275F">
            <w:pPr>
              <w:tabs>
                <w:tab w:val="decimal" w:pos="576"/>
              </w:tabs>
              <w:jc w:val="left"/>
              <w:rPr>
                <w:color w:val="000000" w:themeColor="text1"/>
              </w:rPr>
            </w:pPr>
            <w:r w:rsidRPr="009F34CB">
              <w:rPr>
                <w:color w:val="000000" w:themeColor="text1"/>
              </w:rPr>
              <w:t>153.5</w:t>
            </w:r>
          </w:p>
        </w:tc>
        <w:tc>
          <w:tcPr>
            <w:tcW w:w="1390" w:type="dxa"/>
            <w:tcBorders>
              <w:top w:val="single" w:sz="4" w:space="0" w:color="auto"/>
              <w:left w:val="single" w:sz="4" w:space="0" w:color="auto"/>
              <w:bottom w:val="single" w:sz="4" w:space="0" w:color="auto"/>
              <w:right w:val="single" w:sz="4" w:space="0" w:color="auto"/>
            </w:tcBorders>
          </w:tcPr>
          <w:p w14:paraId="1D8755BA" w14:textId="77777777" w:rsidR="00255A75" w:rsidRPr="009F34CB" w:rsidRDefault="00255A75" w:rsidP="0066275F">
            <w:pPr>
              <w:tabs>
                <w:tab w:val="decimal" w:pos="576"/>
              </w:tabs>
              <w:jc w:val="left"/>
              <w:rPr>
                <w:color w:val="000000" w:themeColor="text1"/>
              </w:rPr>
            </w:pPr>
            <w:r w:rsidRPr="009F34CB">
              <w:rPr>
                <w:color w:val="000000" w:themeColor="text1"/>
              </w:rPr>
              <w:t>150.5</w:t>
            </w:r>
          </w:p>
        </w:tc>
        <w:tc>
          <w:tcPr>
            <w:tcW w:w="1390" w:type="dxa"/>
            <w:tcBorders>
              <w:top w:val="single" w:sz="4" w:space="0" w:color="auto"/>
              <w:left w:val="single" w:sz="4" w:space="0" w:color="auto"/>
              <w:bottom w:val="single" w:sz="4" w:space="0" w:color="auto"/>
              <w:right w:val="single" w:sz="4" w:space="0" w:color="auto"/>
            </w:tcBorders>
          </w:tcPr>
          <w:p w14:paraId="6BF084FA" w14:textId="77777777" w:rsidR="00255A75" w:rsidRPr="009F34CB" w:rsidRDefault="00255A75" w:rsidP="0066275F">
            <w:pPr>
              <w:tabs>
                <w:tab w:val="decimal" w:pos="576"/>
              </w:tabs>
              <w:jc w:val="left"/>
              <w:rPr>
                <w:color w:val="000000" w:themeColor="text1"/>
              </w:rPr>
            </w:pPr>
            <w:r w:rsidRPr="009F34CB">
              <w:rPr>
                <w:color w:val="000000" w:themeColor="text1"/>
              </w:rPr>
              <w:t>3</w:t>
            </w:r>
          </w:p>
        </w:tc>
        <w:tc>
          <w:tcPr>
            <w:tcW w:w="1390" w:type="dxa"/>
            <w:tcBorders>
              <w:top w:val="single" w:sz="4" w:space="0" w:color="auto"/>
              <w:left w:val="single" w:sz="4" w:space="0" w:color="auto"/>
              <w:bottom w:val="single" w:sz="4" w:space="0" w:color="auto"/>
              <w:right w:val="single" w:sz="4" w:space="0" w:color="auto"/>
            </w:tcBorders>
          </w:tcPr>
          <w:p w14:paraId="052A64CF" w14:textId="77777777" w:rsidR="00255A75" w:rsidRPr="009F34CB" w:rsidRDefault="00255A75" w:rsidP="0066275F">
            <w:pPr>
              <w:tabs>
                <w:tab w:val="decimal" w:pos="576"/>
              </w:tabs>
              <w:jc w:val="left"/>
              <w:rPr>
                <w:color w:val="000000" w:themeColor="text1"/>
              </w:rPr>
            </w:pPr>
            <w:r w:rsidRPr="009F34CB">
              <w:rPr>
                <w:color w:val="000000" w:themeColor="text1"/>
              </w:rPr>
              <w:t>151.6</w:t>
            </w:r>
          </w:p>
        </w:tc>
        <w:tc>
          <w:tcPr>
            <w:tcW w:w="1390" w:type="dxa"/>
            <w:tcBorders>
              <w:top w:val="single" w:sz="4" w:space="0" w:color="auto"/>
              <w:left w:val="single" w:sz="4" w:space="0" w:color="auto"/>
              <w:bottom w:val="single" w:sz="4" w:space="0" w:color="auto"/>
              <w:right w:val="single" w:sz="4" w:space="0" w:color="auto"/>
            </w:tcBorders>
          </w:tcPr>
          <w:p w14:paraId="466A0196" w14:textId="77777777" w:rsidR="00255A75" w:rsidRPr="009F34CB" w:rsidRDefault="00255A75" w:rsidP="0066275F">
            <w:pPr>
              <w:tabs>
                <w:tab w:val="decimal" w:pos="576"/>
              </w:tabs>
              <w:jc w:val="left"/>
              <w:rPr>
                <w:color w:val="000000" w:themeColor="text1"/>
              </w:rPr>
            </w:pPr>
            <w:r w:rsidRPr="009F34CB">
              <w:rPr>
                <w:color w:val="000000" w:themeColor="text1"/>
              </w:rPr>
              <w:t>1</w:t>
            </w:r>
          </w:p>
        </w:tc>
      </w:tr>
    </w:tbl>
    <w:p w14:paraId="7FD201E2" w14:textId="77777777" w:rsidR="00255A75" w:rsidRPr="009F34CB" w:rsidRDefault="00255A75" w:rsidP="00255A75">
      <w:pPr>
        <w:rPr>
          <w:color w:val="000000" w:themeColor="text1"/>
        </w:rPr>
      </w:pPr>
    </w:p>
    <w:p w14:paraId="369F450C" w14:textId="493F832E" w:rsidR="00255A75" w:rsidRPr="009F34CB" w:rsidRDefault="00255A75" w:rsidP="00255A75">
      <w:pPr>
        <w:pStyle w:val="Caption"/>
        <w:rPr>
          <w:color w:val="000000" w:themeColor="text1"/>
          <w:sz w:val="22"/>
          <w:szCs w:val="22"/>
        </w:rPr>
      </w:pPr>
      <w:r w:rsidRPr="009F34CB">
        <w:rPr>
          <w:color w:val="000000" w:themeColor="text1"/>
        </w:rPr>
        <w:br w:type="page"/>
      </w:r>
      <w:bookmarkStart w:id="27" w:name="_Ref53639757"/>
      <w:r w:rsidRPr="009F34CB">
        <w:lastRenderedPageBreak/>
        <w:t xml:space="preserve">Table </w:t>
      </w:r>
      <w:fldSimple w:instr=" SEQ Table \* ARABIC ">
        <w:r w:rsidR="00F6626F">
          <w:rPr>
            <w:noProof/>
          </w:rPr>
          <w:t>15</w:t>
        </w:r>
      </w:fldSimple>
      <w:bookmarkEnd w:id="27"/>
      <w:r w:rsidRPr="009F34CB">
        <w:rPr>
          <w:iCs w:val="0"/>
          <w:color w:val="000000" w:themeColor="text1"/>
          <w:sz w:val="22"/>
          <w:szCs w:val="22"/>
        </w:rPr>
        <w:t xml:space="preserve">: MPL Compensation for </w:t>
      </w:r>
      <w:proofErr w:type="spellStart"/>
      <w:r w:rsidRPr="009F34CB">
        <w:rPr>
          <w:iCs w:val="0"/>
          <w:color w:val="000000" w:themeColor="text1"/>
          <w:sz w:val="22"/>
          <w:szCs w:val="22"/>
        </w:rPr>
        <w:t>RedCap</w:t>
      </w:r>
      <w:proofErr w:type="spellEnd"/>
      <w:r w:rsidRPr="009F34CB">
        <w:rPr>
          <w:iCs w:val="0"/>
          <w:color w:val="000000" w:themeColor="text1"/>
          <w:sz w:val="22"/>
          <w:szCs w:val="22"/>
        </w:rPr>
        <w:t xml:space="preserve"> using option 3</w:t>
      </w:r>
      <w:r w:rsidRPr="009F34CB">
        <w:rPr>
          <w:color w:val="000000" w:themeColor="text1"/>
          <w:sz w:val="22"/>
          <w:szCs w:val="22"/>
        </w:rPr>
        <w:t xml:space="preserve"> </w:t>
      </w:r>
      <w:r w:rsidRPr="009F34CB">
        <w:rPr>
          <w:iCs w:val="0"/>
          <w:color w:val="000000" w:themeColor="text1"/>
          <w:sz w:val="22"/>
          <w:szCs w:val="22"/>
        </w:rPr>
        <w:t>for the case of 1 Rx antenna</w:t>
      </w:r>
    </w:p>
    <w:tbl>
      <w:tblPr>
        <w:tblStyle w:val="LightList-Accent31"/>
        <w:tblW w:w="8822"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872"/>
        <w:gridCol w:w="1390"/>
        <w:gridCol w:w="1390"/>
        <w:gridCol w:w="1390"/>
        <w:gridCol w:w="1390"/>
        <w:gridCol w:w="1390"/>
      </w:tblGrid>
      <w:tr w:rsidR="00255A75" w:rsidRPr="009F34CB" w14:paraId="12E480BF" w14:textId="77777777" w:rsidTr="00326B03">
        <w:trPr>
          <w:cnfStyle w:val="100000000000" w:firstRow="1" w:lastRow="0" w:firstColumn="0" w:lastColumn="0" w:oddVBand="0" w:evenVBand="0" w:oddHBand="0" w:evenHBand="0" w:firstRowFirstColumn="0" w:firstRowLastColumn="0" w:lastRowFirstColumn="0" w:lastRowLastColumn="0"/>
          <w:jc w:val="center"/>
        </w:trPr>
        <w:tc>
          <w:tcPr>
            <w:tcW w:w="1872" w:type="dxa"/>
            <w:tcBorders>
              <w:top w:val="single" w:sz="4" w:space="0" w:color="auto"/>
              <w:left w:val="single" w:sz="4" w:space="0" w:color="auto"/>
              <w:bottom w:val="single" w:sz="4" w:space="0" w:color="auto"/>
              <w:right w:val="single" w:sz="4" w:space="0" w:color="auto"/>
            </w:tcBorders>
            <w:shd w:val="clear" w:color="auto" w:fill="00B050"/>
            <w:hideMark/>
          </w:tcPr>
          <w:p w14:paraId="1728A046" w14:textId="77777777" w:rsidR="00255A75" w:rsidRPr="009F34CB" w:rsidRDefault="00255A75">
            <w:pPr>
              <w:jc w:val="center"/>
              <w:rPr>
                <w:color w:val="000000" w:themeColor="text1"/>
                <w:sz w:val="16"/>
                <w:szCs w:val="16"/>
              </w:rPr>
            </w:pPr>
            <w:r w:rsidRPr="009F34CB">
              <w:rPr>
                <w:color w:val="000000" w:themeColor="text1"/>
                <w:sz w:val="16"/>
                <w:szCs w:val="16"/>
              </w:rPr>
              <w:t>Channel</w:t>
            </w:r>
          </w:p>
        </w:tc>
        <w:tc>
          <w:tcPr>
            <w:tcW w:w="1390" w:type="dxa"/>
            <w:tcBorders>
              <w:top w:val="single" w:sz="4" w:space="0" w:color="auto"/>
              <w:left w:val="single" w:sz="4" w:space="0" w:color="auto"/>
              <w:bottom w:val="single" w:sz="4" w:space="0" w:color="auto"/>
              <w:right w:val="single" w:sz="4" w:space="0" w:color="auto"/>
            </w:tcBorders>
            <w:shd w:val="clear" w:color="auto" w:fill="00B050"/>
          </w:tcPr>
          <w:p w14:paraId="0C9958C7" w14:textId="24986476" w:rsidR="00255A75" w:rsidRPr="009F34CB" w:rsidRDefault="00255A75">
            <w:pPr>
              <w:jc w:val="center"/>
              <w:rPr>
                <w:color w:val="000000" w:themeColor="text1"/>
                <w:sz w:val="16"/>
                <w:szCs w:val="16"/>
              </w:rPr>
            </w:pPr>
            <w:r w:rsidRPr="009F34CB">
              <w:rPr>
                <w:color w:val="000000" w:themeColor="text1"/>
                <w:sz w:val="16"/>
                <w:szCs w:val="16"/>
              </w:rPr>
              <w:t>Reference MPL UE</w:t>
            </w:r>
          </w:p>
        </w:tc>
        <w:tc>
          <w:tcPr>
            <w:tcW w:w="1390" w:type="dxa"/>
            <w:tcBorders>
              <w:top w:val="single" w:sz="4" w:space="0" w:color="auto"/>
              <w:left w:val="single" w:sz="4" w:space="0" w:color="auto"/>
              <w:bottom w:val="single" w:sz="4" w:space="0" w:color="auto"/>
              <w:right w:val="single" w:sz="4" w:space="0" w:color="auto"/>
            </w:tcBorders>
            <w:shd w:val="clear" w:color="auto" w:fill="00B050"/>
          </w:tcPr>
          <w:p w14:paraId="71EF785F" w14:textId="0552DA2A" w:rsidR="00255A75" w:rsidRPr="009F34CB" w:rsidRDefault="00255A75" w:rsidP="00326B03">
            <w:pPr>
              <w:jc w:val="center"/>
              <w:rPr>
                <w:color w:val="000000" w:themeColor="text1"/>
                <w:sz w:val="16"/>
                <w:szCs w:val="16"/>
              </w:rPr>
            </w:pPr>
            <w:proofErr w:type="spellStart"/>
            <w:r w:rsidRPr="009F34CB">
              <w:rPr>
                <w:color w:val="000000" w:themeColor="text1"/>
                <w:sz w:val="16"/>
                <w:szCs w:val="16"/>
              </w:rPr>
              <w:t>RedCap</w:t>
            </w:r>
            <w:proofErr w:type="spellEnd"/>
            <w:r w:rsidRPr="009F34CB">
              <w:rPr>
                <w:color w:val="000000" w:themeColor="text1"/>
                <w:sz w:val="16"/>
                <w:szCs w:val="16"/>
              </w:rPr>
              <w:t xml:space="preserve"> MPL UE</w:t>
            </w:r>
          </w:p>
        </w:tc>
        <w:tc>
          <w:tcPr>
            <w:tcW w:w="1390" w:type="dxa"/>
            <w:tcBorders>
              <w:top w:val="single" w:sz="4" w:space="0" w:color="auto"/>
              <w:left w:val="single" w:sz="4" w:space="0" w:color="auto"/>
              <w:bottom w:val="single" w:sz="4" w:space="0" w:color="auto"/>
              <w:right w:val="single" w:sz="4" w:space="0" w:color="auto"/>
            </w:tcBorders>
            <w:shd w:val="clear" w:color="auto" w:fill="00B050"/>
          </w:tcPr>
          <w:p w14:paraId="0AE9C98E" w14:textId="77777777" w:rsidR="00255A75" w:rsidRPr="009F34CB" w:rsidRDefault="00255A75">
            <w:pPr>
              <w:jc w:val="center"/>
              <w:rPr>
                <w:color w:val="000000" w:themeColor="text1"/>
                <w:sz w:val="16"/>
                <w:szCs w:val="16"/>
              </w:rPr>
            </w:pPr>
            <w:r w:rsidRPr="009F34CB">
              <w:rPr>
                <w:color w:val="000000" w:themeColor="text1"/>
                <w:sz w:val="16"/>
                <w:szCs w:val="16"/>
              </w:rPr>
              <w:t>Degradation</w:t>
            </w:r>
            <w:r>
              <w:rPr>
                <w:color w:val="000000" w:themeColor="text1"/>
                <w:sz w:val="16"/>
                <w:szCs w:val="16"/>
              </w:rPr>
              <w:t>, dB</w:t>
            </w:r>
          </w:p>
        </w:tc>
        <w:tc>
          <w:tcPr>
            <w:tcW w:w="1390" w:type="dxa"/>
            <w:tcBorders>
              <w:top w:val="single" w:sz="4" w:space="0" w:color="auto"/>
              <w:left w:val="single" w:sz="4" w:space="0" w:color="auto"/>
              <w:bottom w:val="single" w:sz="4" w:space="0" w:color="auto"/>
              <w:right w:val="single" w:sz="4" w:space="0" w:color="auto"/>
            </w:tcBorders>
            <w:shd w:val="clear" w:color="auto" w:fill="00B050"/>
          </w:tcPr>
          <w:p w14:paraId="45E5F592" w14:textId="77777777" w:rsidR="00255A75" w:rsidRPr="009F34CB" w:rsidRDefault="00255A75">
            <w:pPr>
              <w:jc w:val="center"/>
              <w:rPr>
                <w:color w:val="000000" w:themeColor="text1"/>
                <w:sz w:val="16"/>
                <w:szCs w:val="16"/>
              </w:rPr>
            </w:pPr>
            <w:r w:rsidRPr="009F34CB">
              <w:rPr>
                <w:color w:val="000000" w:themeColor="text1"/>
                <w:sz w:val="16"/>
                <w:szCs w:val="16"/>
              </w:rPr>
              <w:t>Reference BN Channel : PUSCH</w:t>
            </w:r>
          </w:p>
        </w:tc>
        <w:tc>
          <w:tcPr>
            <w:tcW w:w="1390" w:type="dxa"/>
            <w:tcBorders>
              <w:top w:val="single" w:sz="4" w:space="0" w:color="auto"/>
              <w:left w:val="single" w:sz="4" w:space="0" w:color="auto"/>
              <w:bottom w:val="single" w:sz="4" w:space="0" w:color="auto"/>
              <w:right w:val="single" w:sz="4" w:space="0" w:color="auto"/>
            </w:tcBorders>
            <w:shd w:val="clear" w:color="auto" w:fill="00B050"/>
          </w:tcPr>
          <w:p w14:paraId="220AC998" w14:textId="77777777" w:rsidR="00255A75" w:rsidRPr="009F34CB" w:rsidRDefault="00255A75" w:rsidP="0066275F">
            <w:pPr>
              <w:jc w:val="center"/>
              <w:rPr>
                <w:color w:val="000000" w:themeColor="text1"/>
                <w:sz w:val="16"/>
                <w:szCs w:val="16"/>
              </w:rPr>
            </w:pPr>
            <w:r w:rsidRPr="009F34CB">
              <w:rPr>
                <w:color w:val="000000" w:themeColor="text1"/>
                <w:sz w:val="16"/>
                <w:szCs w:val="16"/>
              </w:rPr>
              <w:t>Compensation: Degradation- (reference MPL-Reference BN Channel)</w:t>
            </w:r>
            <w:r>
              <w:rPr>
                <w:color w:val="000000" w:themeColor="text1"/>
                <w:sz w:val="16"/>
                <w:szCs w:val="16"/>
              </w:rPr>
              <w:t>, dB</w:t>
            </w:r>
          </w:p>
        </w:tc>
      </w:tr>
      <w:tr w:rsidR="00255A75" w:rsidRPr="009F34CB" w14:paraId="66C024BD" w14:textId="77777777" w:rsidTr="00326B03">
        <w:trPr>
          <w:jc w:val="center"/>
        </w:trPr>
        <w:tc>
          <w:tcPr>
            <w:tcW w:w="1872" w:type="dxa"/>
            <w:tcBorders>
              <w:top w:val="single" w:sz="4" w:space="0" w:color="auto"/>
              <w:left w:val="single" w:sz="4" w:space="0" w:color="auto"/>
              <w:bottom w:val="single" w:sz="4" w:space="0" w:color="auto"/>
              <w:right w:val="single" w:sz="4" w:space="0" w:color="auto"/>
            </w:tcBorders>
            <w:hideMark/>
          </w:tcPr>
          <w:p w14:paraId="632BDF86" w14:textId="77777777" w:rsidR="00255A75" w:rsidRPr="009F34CB" w:rsidRDefault="00255A75" w:rsidP="0066275F">
            <w:pPr>
              <w:rPr>
                <w:color w:val="000000" w:themeColor="text1"/>
              </w:rPr>
            </w:pPr>
            <w:r w:rsidRPr="009F34CB">
              <w:rPr>
                <w:color w:val="000000" w:themeColor="text1"/>
              </w:rPr>
              <w:t xml:space="preserve">PDSCH </w:t>
            </w:r>
          </w:p>
        </w:tc>
        <w:tc>
          <w:tcPr>
            <w:tcW w:w="1390" w:type="dxa"/>
            <w:tcBorders>
              <w:top w:val="single" w:sz="4" w:space="0" w:color="auto"/>
              <w:left w:val="single" w:sz="4" w:space="0" w:color="auto"/>
              <w:bottom w:val="single" w:sz="4" w:space="0" w:color="auto"/>
              <w:right w:val="single" w:sz="4" w:space="0" w:color="auto"/>
            </w:tcBorders>
          </w:tcPr>
          <w:p w14:paraId="252B041A" w14:textId="77777777" w:rsidR="00255A75" w:rsidRPr="009F34CB" w:rsidRDefault="00255A75" w:rsidP="0066275F">
            <w:pPr>
              <w:tabs>
                <w:tab w:val="decimal" w:pos="576"/>
              </w:tabs>
              <w:jc w:val="left"/>
              <w:rPr>
                <w:color w:val="000000" w:themeColor="text1"/>
              </w:rPr>
            </w:pPr>
            <w:r w:rsidRPr="009F34CB">
              <w:rPr>
                <w:color w:val="000000" w:themeColor="text1"/>
              </w:rPr>
              <w:t>133.5</w:t>
            </w:r>
          </w:p>
        </w:tc>
        <w:tc>
          <w:tcPr>
            <w:tcW w:w="1390" w:type="dxa"/>
            <w:tcBorders>
              <w:top w:val="single" w:sz="4" w:space="0" w:color="auto"/>
              <w:left w:val="single" w:sz="4" w:space="0" w:color="auto"/>
              <w:bottom w:val="single" w:sz="4" w:space="0" w:color="auto"/>
              <w:right w:val="single" w:sz="4" w:space="0" w:color="auto"/>
            </w:tcBorders>
          </w:tcPr>
          <w:p w14:paraId="7E492CE9" w14:textId="6BE6CAA8" w:rsidR="00255A75" w:rsidRPr="009F34CB" w:rsidRDefault="00255A75" w:rsidP="0066275F">
            <w:pPr>
              <w:tabs>
                <w:tab w:val="decimal" w:pos="576"/>
              </w:tabs>
              <w:jc w:val="left"/>
              <w:rPr>
                <w:color w:val="000000" w:themeColor="text1"/>
              </w:rPr>
            </w:pPr>
            <w:r w:rsidRPr="009F34CB">
              <w:rPr>
                <w:color w:val="000000" w:themeColor="text1"/>
              </w:rPr>
              <w:t>12</w:t>
            </w:r>
            <w:r w:rsidR="000F21E2">
              <w:rPr>
                <w:color w:val="000000" w:themeColor="text1"/>
              </w:rPr>
              <w:t>6</w:t>
            </w:r>
            <w:r w:rsidRPr="009F34CB">
              <w:rPr>
                <w:color w:val="000000" w:themeColor="text1"/>
              </w:rPr>
              <w:t>.5</w:t>
            </w:r>
          </w:p>
        </w:tc>
        <w:tc>
          <w:tcPr>
            <w:tcW w:w="1390" w:type="dxa"/>
            <w:tcBorders>
              <w:top w:val="single" w:sz="4" w:space="0" w:color="auto"/>
              <w:left w:val="single" w:sz="4" w:space="0" w:color="auto"/>
              <w:bottom w:val="single" w:sz="4" w:space="0" w:color="auto"/>
              <w:right w:val="single" w:sz="4" w:space="0" w:color="auto"/>
            </w:tcBorders>
          </w:tcPr>
          <w:p w14:paraId="584CF42F" w14:textId="70864A2B" w:rsidR="00255A75" w:rsidRPr="009F34CB" w:rsidRDefault="000F21E2" w:rsidP="0066275F">
            <w:pPr>
              <w:tabs>
                <w:tab w:val="decimal" w:pos="576"/>
              </w:tabs>
              <w:jc w:val="left"/>
              <w:rPr>
                <w:color w:val="000000" w:themeColor="text1"/>
              </w:rPr>
            </w:pPr>
            <w:r>
              <w:rPr>
                <w:color w:val="000000" w:themeColor="text1"/>
              </w:rPr>
              <w:t>7</w:t>
            </w:r>
          </w:p>
        </w:tc>
        <w:tc>
          <w:tcPr>
            <w:tcW w:w="1390" w:type="dxa"/>
            <w:tcBorders>
              <w:top w:val="single" w:sz="4" w:space="0" w:color="auto"/>
              <w:left w:val="single" w:sz="4" w:space="0" w:color="auto"/>
              <w:bottom w:val="single" w:sz="4" w:space="0" w:color="auto"/>
              <w:right w:val="single" w:sz="4" w:space="0" w:color="auto"/>
            </w:tcBorders>
          </w:tcPr>
          <w:p w14:paraId="1B408D90" w14:textId="77777777" w:rsidR="00255A75" w:rsidRPr="009F34CB" w:rsidRDefault="00255A75" w:rsidP="0066275F">
            <w:pPr>
              <w:tabs>
                <w:tab w:val="decimal" w:pos="576"/>
              </w:tabs>
              <w:jc w:val="left"/>
              <w:rPr>
                <w:color w:val="000000" w:themeColor="text1"/>
              </w:rPr>
            </w:pPr>
            <w:r w:rsidRPr="009F34CB">
              <w:rPr>
                <w:color w:val="000000" w:themeColor="text1"/>
              </w:rPr>
              <w:t>120.9</w:t>
            </w:r>
          </w:p>
        </w:tc>
        <w:tc>
          <w:tcPr>
            <w:tcW w:w="1390" w:type="dxa"/>
            <w:tcBorders>
              <w:top w:val="single" w:sz="4" w:space="0" w:color="auto"/>
              <w:left w:val="single" w:sz="4" w:space="0" w:color="auto"/>
              <w:bottom w:val="single" w:sz="4" w:space="0" w:color="auto"/>
              <w:right w:val="single" w:sz="4" w:space="0" w:color="auto"/>
            </w:tcBorders>
          </w:tcPr>
          <w:p w14:paraId="4E3873D2" w14:textId="77777777" w:rsidR="00255A75" w:rsidRPr="009F34CB" w:rsidRDefault="00255A75" w:rsidP="0066275F">
            <w:pPr>
              <w:tabs>
                <w:tab w:val="decimal" w:pos="576"/>
              </w:tabs>
              <w:jc w:val="left"/>
              <w:rPr>
                <w:color w:val="000000" w:themeColor="text1"/>
              </w:rPr>
            </w:pPr>
            <w:r w:rsidRPr="009F34CB">
              <w:rPr>
                <w:color w:val="000000" w:themeColor="text1"/>
              </w:rPr>
              <w:t>0</w:t>
            </w:r>
          </w:p>
        </w:tc>
      </w:tr>
      <w:tr w:rsidR="00255A75" w:rsidRPr="009F34CB" w14:paraId="5EBD6F65" w14:textId="77777777" w:rsidTr="00326B03">
        <w:trPr>
          <w:jc w:val="center"/>
        </w:trPr>
        <w:tc>
          <w:tcPr>
            <w:tcW w:w="1872" w:type="dxa"/>
            <w:tcBorders>
              <w:top w:val="single" w:sz="4" w:space="0" w:color="auto"/>
              <w:left w:val="single" w:sz="4" w:space="0" w:color="auto"/>
              <w:bottom w:val="single" w:sz="4" w:space="0" w:color="auto"/>
              <w:right w:val="single" w:sz="4" w:space="0" w:color="auto"/>
            </w:tcBorders>
          </w:tcPr>
          <w:p w14:paraId="744E649D" w14:textId="77777777" w:rsidR="00255A75" w:rsidRPr="009F34CB" w:rsidRDefault="00255A75" w:rsidP="0066275F">
            <w:pPr>
              <w:rPr>
                <w:color w:val="000000" w:themeColor="text1"/>
              </w:rPr>
            </w:pPr>
            <w:r w:rsidRPr="009F34CB">
              <w:rPr>
                <w:color w:val="000000" w:themeColor="text1"/>
              </w:rPr>
              <w:t xml:space="preserve">PDSCH Msg 4 </w:t>
            </w:r>
          </w:p>
        </w:tc>
        <w:tc>
          <w:tcPr>
            <w:tcW w:w="1390" w:type="dxa"/>
            <w:tcBorders>
              <w:top w:val="single" w:sz="4" w:space="0" w:color="auto"/>
              <w:left w:val="single" w:sz="4" w:space="0" w:color="auto"/>
              <w:bottom w:val="single" w:sz="4" w:space="0" w:color="auto"/>
              <w:right w:val="single" w:sz="4" w:space="0" w:color="auto"/>
            </w:tcBorders>
          </w:tcPr>
          <w:p w14:paraId="7E76C1D5" w14:textId="53EB460A" w:rsidR="00255A75" w:rsidRPr="009F34CB" w:rsidRDefault="00845A34" w:rsidP="0066275F">
            <w:pPr>
              <w:tabs>
                <w:tab w:val="decimal" w:pos="576"/>
              </w:tabs>
              <w:jc w:val="left"/>
              <w:rPr>
                <w:color w:val="000000" w:themeColor="text1"/>
              </w:rPr>
            </w:pPr>
            <w:r w:rsidRPr="009F34CB">
              <w:rPr>
                <w:color w:val="000000" w:themeColor="text1"/>
              </w:rPr>
              <w:t>13</w:t>
            </w:r>
            <w:r>
              <w:rPr>
                <w:color w:val="000000" w:themeColor="text1"/>
              </w:rPr>
              <w:t>2</w:t>
            </w:r>
            <w:r w:rsidR="00255A75" w:rsidRPr="009F34CB">
              <w:rPr>
                <w:color w:val="000000" w:themeColor="text1"/>
              </w:rPr>
              <w:t>.4</w:t>
            </w:r>
          </w:p>
        </w:tc>
        <w:tc>
          <w:tcPr>
            <w:tcW w:w="1390" w:type="dxa"/>
            <w:tcBorders>
              <w:top w:val="single" w:sz="4" w:space="0" w:color="auto"/>
              <w:left w:val="single" w:sz="4" w:space="0" w:color="auto"/>
              <w:bottom w:val="single" w:sz="4" w:space="0" w:color="auto"/>
              <w:right w:val="single" w:sz="4" w:space="0" w:color="auto"/>
            </w:tcBorders>
          </w:tcPr>
          <w:p w14:paraId="2CF710AD" w14:textId="61D3748A" w:rsidR="00255A75" w:rsidRPr="009F34CB" w:rsidRDefault="00845A34" w:rsidP="0066275F">
            <w:pPr>
              <w:tabs>
                <w:tab w:val="decimal" w:pos="576"/>
              </w:tabs>
              <w:jc w:val="left"/>
              <w:rPr>
                <w:color w:val="000000" w:themeColor="text1"/>
              </w:rPr>
            </w:pPr>
            <w:r w:rsidRPr="009F34CB">
              <w:rPr>
                <w:color w:val="000000" w:themeColor="text1"/>
              </w:rPr>
              <w:t>12</w:t>
            </w:r>
            <w:r>
              <w:rPr>
                <w:color w:val="000000" w:themeColor="text1"/>
              </w:rPr>
              <w:t>4</w:t>
            </w:r>
            <w:r w:rsidR="00255A75" w:rsidRPr="009F34CB">
              <w:rPr>
                <w:color w:val="000000" w:themeColor="text1"/>
              </w:rPr>
              <w:t>.1</w:t>
            </w:r>
          </w:p>
        </w:tc>
        <w:tc>
          <w:tcPr>
            <w:tcW w:w="1390" w:type="dxa"/>
            <w:tcBorders>
              <w:top w:val="single" w:sz="4" w:space="0" w:color="auto"/>
              <w:left w:val="single" w:sz="4" w:space="0" w:color="auto"/>
              <w:bottom w:val="single" w:sz="4" w:space="0" w:color="auto"/>
              <w:right w:val="single" w:sz="4" w:space="0" w:color="auto"/>
            </w:tcBorders>
          </w:tcPr>
          <w:p w14:paraId="1D477FE9" w14:textId="37391FD8" w:rsidR="00255A75" w:rsidRPr="009F34CB" w:rsidRDefault="004B1713" w:rsidP="0066275F">
            <w:pPr>
              <w:tabs>
                <w:tab w:val="decimal" w:pos="576"/>
              </w:tabs>
              <w:jc w:val="left"/>
              <w:rPr>
                <w:color w:val="000000" w:themeColor="text1"/>
              </w:rPr>
            </w:pPr>
            <w:r>
              <w:rPr>
                <w:color w:val="000000" w:themeColor="text1"/>
              </w:rPr>
              <w:t>8</w:t>
            </w:r>
            <w:r w:rsidR="00255A75" w:rsidRPr="009F34CB">
              <w:rPr>
                <w:color w:val="000000" w:themeColor="text1"/>
              </w:rPr>
              <w:t>.3</w:t>
            </w:r>
          </w:p>
        </w:tc>
        <w:tc>
          <w:tcPr>
            <w:tcW w:w="1390" w:type="dxa"/>
            <w:tcBorders>
              <w:top w:val="single" w:sz="4" w:space="0" w:color="auto"/>
              <w:left w:val="single" w:sz="4" w:space="0" w:color="auto"/>
              <w:bottom w:val="single" w:sz="4" w:space="0" w:color="auto"/>
              <w:right w:val="single" w:sz="4" w:space="0" w:color="auto"/>
            </w:tcBorders>
          </w:tcPr>
          <w:p w14:paraId="5B02D6EC" w14:textId="77777777" w:rsidR="00255A75" w:rsidRPr="009F34CB" w:rsidRDefault="00255A75" w:rsidP="0066275F">
            <w:pPr>
              <w:tabs>
                <w:tab w:val="decimal" w:pos="576"/>
              </w:tabs>
              <w:jc w:val="left"/>
              <w:rPr>
                <w:color w:val="000000" w:themeColor="text1"/>
              </w:rPr>
            </w:pPr>
            <w:r w:rsidRPr="009F34CB">
              <w:rPr>
                <w:color w:val="000000" w:themeColor="text1"/>
              </w:rPr>
              <w:t>120.9</w:t>
            </w:r>
          </w:p>
        </w:tc>
        <w:tc>
          <w:tcPr>
            <w:tcW w:w="1390" w:type="dxa"/>
            <w:tcBorders>
              <w:top w:val="single" w:sz="4" w:space="0" w:color="auto"/>
              <w:left w:val="single" w:sz="4" w:space="0" w:color="auto"/>
              <w:bottom w:val="single" w:sz="4" w:space="0" w:color="auto"/>
              <w:right w:val="single" w:sz="4" w:space="0" w:color="auto"/>
            </w:tcBorders>
          </w:tcPr>
          <w:p w14:paraId="16FC0E4D" w14:textId="082AC35A" w:rsidR="00255A75" w:rsidRPr="009F34CB" w:rsidRDefault="00704FDD" w:rsidP="0066275F">
            <w:pPr>
              <w:tabs>
                <w:tab w:val="decimal" w:pos="576"/>
              </w:tabs>
              <w:jc w:val="left"/>
              <w:rPr>
                <w:color w:val="000000" w:themeColor="text1"/>
              </w:rPr>
            </w:pPr>
            <w:r>
              <w:rPr>
                <w:color w:val="000000" w:themeColor="text1"/>
              </w:rPr>
              <w:t>0</w:t>
            </w:r>
          </w:p>
        </w:tc>
      </w:tr>
      <w:tr w:rsidR="00255A75" w:rsidRPr="009F34CB" w14:paraId="0E8F7729" w14:textId="77777777" w:rsidTr="00326B03">
        <w:trPr>
          <w:jc w:val="center"/>
        </w:trPr>
        <w:tc>
          <w:tcPr>
            <w:tcW w:w="1872" w:type="dxa"/>
            <w:tcBorders>
              <w:top w:val="single" w:sz="4" w:space="0" w:color="auto"/>
              <w:left w:val="single" w:sz="4" w:space="0" w:color="auto"/>
              <w:bottom w:val="single" w:sz="4" w:space="0" w:color="auto"/>
              <w:right w:val="single" w:sz="4" w:space="0" w:color="auto"/>
            </w:tcBorders>
          </w:tcPr>
          <w:p w14:paraId="24676436" w14:textId="1264763C" w:rsidR="00255A75" w:rsidRPr="009F34CB" w:rsidRDefault="00255A75" w:rsidP="0066275F">
            <w:pPr>
              <w:rPr>
                <w:color w:val="000000" w:themeColor="text1"/>
              </w:rPr>
            </w:pPr>
            <w:r w:rsidRPr="009F34CB">
              <w:rPr>
                <w:color w:val="000000" w:themeColor="text1"/>
              </w:rPr>
              <w:t xml:space="preserve">PDCCH USS </w:t>
            </w:r>
          </w:p>
        </w:tc>
        <w:tc>
          <w:tcPr>
            <w:tcW w:w="1390" w:type="dxa"/>
            <w:tcBorders>
              <w:top w:val="single" w:sz="4" w:space="0" w:color="auto"/>
              <w:left w:val="single" w:sz="4" w:space="0" w:color="auto"/>
              <w:bottom w:val="single" w:sz="4" w:space="0" w:color="auto"/>
              <w:right w:val="single" w:sz="4" w:space="0" w:color="auto"/>
            </w:tcBorders>
          </w:tcPr>
          <w:p w14:paraId="2D7C4263" w14:textId="77777777" w:rsidR="00255A75" w:rsidRPr="009F34CB" w:rsidRDefault="00255A75" w:rsidP="0066275F">
            <w:pPr>
              <w:tabs>
                <w:tab w:val="decimal" w:pos="576"/>
              </w:tabs>
              <w:jc w:val="left"/>
              <w:rPr>
                <w:color w:val="000000" w:themeColor="text1"/>
              </w:rPr>
            </w:pPr>
            <w:r w:rsidRPr="009F34CB">
              <w:rPr>
                <w:color w:val="000000" w:themeColor="text1"/>
              </w:rPr>
              <w:t>132.9</w:t>
            </w:r>
          </w:p>
        </w:tc>
        <w:tc>
          <w:tcPr>
            <w:tcW w:w="1390" w:type="dxa"/>
            <w:tcBorders>
              <w:top w:val="single" w:sz="4" w:space="0" w:color="auto"/>
              <w:left w:val="single" w:sz="4" w:space="0" w:color="auto"/>
              <w:bottom w:val="single" w:sz="4" w:space="0" w:color="auto"/>
              <w:right w:val="single" w:sz="4" w:space="0" w:color="auto"/>
            </w:tcBorders>
          </w:tcPr>
          <w:p w14:paraId="130B907B" w14:textId="77777777" w:rsidR="00255A75" w:rsidRPr="009F34CB" w:rsidRDefault="00255A75" w:rsidP="0066275F">
            <w:pPr>
              <w:tabs>
                <w:tab w:val="decimal" w:pos="576"/>
              </w:tabs>
              <w:jc w:val="left"/>
              <w:rPr>
                <w:color w:val="000000" w:themeColor="text1"/>
              </w:rPr>
            </w:pPr>
            <w:r w:rsidRPr="009F34CB">
              <w:rPr>
                <w:color w:val="000000" w:themeColor="text1"/>
              </w:rPr>
              <w:t>124.5</w:t>
            </w:r>
          </w:p>
        </w:tc>
        <w:tc>
          <w:tcPr>
            <w:tcW w:w="1390" w:type="dxa"/>
            <w:tcBorders>
              <w:top w:val="single" w:sz="4" w:space="0" w:color="auto"/>
              <w:left w:val="single" w:sz="4" w:space="0" w:color="auto"/>
              <w:bottom w:val="single" w:sz="4" w:space="0" w:color="auto"/>
              <w:right w:val="single" w:sz="4" w:space="0" w:color="auto"/>
            </w:tcBorders>
          </w:tcPr>
          <w:p w14:paraId="3DB28138" w14:textId="77777777" w:rsidR="00255A75" w:rsidRPr="009F34CB" w:rsidRDefault="00255A75" w:rsidP="0066275F">
            <w:pPr>
              <w:tabs>
                <w:tab w:val="decimal" w:pos="576"/>
              </w:tabs>
              <w:jc w:val="left"/>
              <w:rPr>
                <w:color w:val="000000" w:themeColor="text1"/>
              </w:rPr>
            </w:pPr>
            <w:r w:rsidRPr="009F34CB">
              <w:rPr>
                <w:color w:val="000000" w:themeColor="text1"/>
              </w:rPr>
              <w:t>8.3</w:t>
            </w:r>
          </w:p>
        </w:tc>
        <w:tc>
          <w:tcPr>
            <w:tcW w:w="1390" w:type="dxa"/>
            <w:tcBorders>
              <w:top w:val="single" w:sz="4" w:space="0" w:color="auto"/>
              <w:left w:val="single" w:sz="4" w:space="0" w:color="auto"/>
              <w:bottom w:val="single" w:sz="4" w:space="0" w:color="auto"/>
              <w:right w:val="single" w:sz="4" w:space="0" w:color="auto"/>
            </w:tcBorders>
          </w:tcPr>
          <w:p w14:paraId="04142693" w14:textId="77777777" w:rsidR="00255A75" w:rsidRPr="009F34CB" w:rsidRDefault="00255A75" w:rsidP="0066275F">
            <w:pPr>
              <w:tabs>
                <w:tab w:val="decimal" w:pos="576"/>
              </w:tabs>
              <w:jc w:val="left"/>
              <w:rPr>
                <w:color w:val="000000" w:themeColor="text1"/>
              </w:rPr>
            </w:pPr>
            <w:r w:rsidRPr="009F34CB">
              <w:rPr>
                <w:color w:val="000000" w:themeColor="text1"/>
              </w:rPr>
              <w:t>120.9</w:t>
            </w:r>
          </w:p>
        </w:tc>
        <w:tc>
          <w:tcPr>
            <w:tcW w:w="1390" w:type="dxa"/>
            <w:tcBorders>
              <w:top w:val="single" w:sz="4" w:space="0" w:color="auto"/>
              <w:left w:val="single" w:sz="4" w:space="0" w:color="auto"/>
              <w:bottom w:val="single" w:sz="4" w:space="0" w:color="auto"/>
              <w:right w:val="single" w:sz="4" w:space="0" w:color="auto"/>
            </w:tcBorders>
          </w:tcPr>
          <w:p w14:paraId="14189817" w14:textId="6B9518C7" w:rsidR="00255A75" w:rsidRPr="009F34CB" w:rsidRDefault="00255A75" w:rsidP="0066275F">
            <w:pPr>
              <w:tabs>
                <w:tab w:val="decimal" w:pos="576"/>
              </w:tabs>
              <w:jc w:val="left"/>
              <w:rPr>
                <w:color w:val="000000" w:themeColor="text1"/>
              </w:rPr>
            </w:pPr>
            <w:r w:rsidRPr="009F34CB">
              <w:rPr>
                <w:color w:val="000000" w:themeColor="text1"/>
              </w:rPr>
              <w:t>0</w:t>
            </w:r>
          </w:p>
        </w:tc>
      </w:tr>
      <w:tr w:rsidR="00255A75" w:rsidRPr="009F34CB" w14:paraId="6BD9EAE3" w14:textId="77777777" w:rsidTr="00326B03">
        <w:trPr>
          <w:jc w:val="center"/>
        </w:trPr>
        <w:tc>
          <w:tcPr>
            <w:tcW w:w="1872" w:type="dxa"/>
            <w:tcBorders>
              <w:top w:val="single" w:sz="4" w:space="0" w:color="auto"/>
              <w:left w:val="single" w:sz="4" w:space="0" w:color="auto"/>
              <w:bottom w:val="single" w:sz="4" w:space="0" w:color="auto"/>
              <w:right w:val="single" w:sz="4" w:space="0" w:color="auto"/>
            </w:tcBorders>
          </w:tcPr>
          <w:p w14:paraId="30DB1A57" w14:textId="77777777" w:rsidR="00255A75" w:rsidRPr="009F34CB" w:rsidRDefault="00255A75" w:rsidP="0066275F">
            <w:pPr>
              <w:rPr>
                <w:color w:val="000000" w:themeColor="text1"/>
              </w:rPr>
            </w:pPr>
            <w:r w:rsidRPr="009F34CB">
              <w:rPr>
                <w:color w:val="000000" w:themeColor="text1"/>
              </w:rPr>
              <w:t>PDCCH CSS</w:t>
            </w:r>
          </w:p>
        </w:tc>
        <w:tc>
          <w:tcPr>
            <w:tcW w:w="1390" w:type="dxa"/>
            <w:tcBorders>
              <w:top w:val="single" w:sz="4" w:space="0" w:color="auto"/>
              <w:left w:val="single" w:sz="4" w:space="0" w:color="auto"/>
              <w:bottom w:val="single" w:sz="4" w:space="0" w:color="auto"/>
              <w:right w:val="single" w:sz="4" w:space="0" w:color="auto"/>
            </w:tcBorders>
          </w:tcPr>
          <w:p w14:paraId="608E4928" w14:textId="6EC8BACD" w:rsidR="00255A75" w:rsidRPr="009F34CB" w:rsidRDefault="00255A75" w:rsidP="0066275F">
            <w:pPr>
              <w:tabs>
                <w:tab w:val="decimal" w:pos="576"/>
              </w:tabs>
              <w:jc w:val="left"/>
              <w:rPr>
                <w:color w:val="000000" w:themeColor="text1"/>
              </w:rPr>
            </w:pPr>
            <w:r w:rsidRPr="009F34CB">
              <w:rPr>
                <w:color w:val="000000" w:themeColor="text1"/>
              </w:rPr>
              <w:t>1</w:t>
            </w:r>
            <w:r w:rsidR="00E02EAB">
              <w:rPr>
                <w:color w:val="000000" w:themeColor="text1"/>
              </w:rPr>
              <w:t>30</w:t>
            </w:r>
            <w:r w:rsidRPr="009F34CB">
              <w:rPr>
                <w:color w:val="000000" w:themeColor="text1"/>
              </w:rPr>
              <w:t>.9</w:t>
            </w:r>
          </w:p>
        </w:tc>
        <w:tc>
          <w:tcPr>
            <w:tcW w:w="1390" w:type="dxa"/>
            <w:tcBorders>
              <w:top w:val="single" w:sz="4" w:space="0" w:color="auto"/>
              <w:left w:val="single" w:sz="4" w:space="0" w:color="auto"/>
              <w:bottom w:val="single" w:sz="4" w:space="0" w:color="auto"/>
              <w:right w:val="single" w:sz="4" w:space="0" w:color="auto"/>
            </w:tcBorders>
          </w:tcPr>
          <w:p w14:paraId="4D995D4B" w14:textId="32F3FB7F" w:rsidR="00255A75" w:rsidRPr="009F34CB" w:rsidRDefault="00255A75" w:rsidP="0066275F">
            <w:pPr>
              <w:tabs>
                <w:tab w:val="decimal" w:pos="576"/>
              </w:tabs>
              <w:jc w:val="left"/>
              <w:rPr>
                <w:color w:val="000000" w:themeColor="text1"/>
              </w:rPr>
            </w:pPr>
            <w:r w:rsidRPr="009F34CB">
              <w:rPr>
                <w:color w:val="000000" w:themeColor="text1"/>
              </w:rPr>
              <w:t>12</w:t>
            </w:r>
            <w:r w:rsidR="00E02EAB">
              <w:rPr>
                <w:color w:val="000000" w:themeColor="text1"/>
              </w:rPr>
              <w:t>2</w:t>
            </w:r>
            <w:r w:rsidRPr="009F34CB">
              <w:rPr>
                <w:color w:val="000000" w:themeColor="text1"/>
              </w:rPr>
              <w:t>.5</w:t>
            </w:r>
          </w:p>
        </w:tc>
        <w:tc>
          <w:tcPr>
            <w:tcW w:w="1390" w:type="dxa"/>
            <w:tcBorders>
              <w:top w:val="single" w:sz="4" w:space="0" w:color="auto"/>
              <w:left w:val="single" w:sz="4" w:space="0" w:color="auto"/>
              <w:bottom w:val="single" w:sz="4" w:space="0" w:color="auto"/>
              <w:right w:val="single" w:sz="4" w:space="0" w:color="auto"/>
            </w:tcBorders>
          </w:tcPr>
          <w:p w14:paraId="0F9CF751" w14:textId="77777777" w:rsidR="00255A75" w:rsidRPr="009F34CB" w:rsidRDefault="00255A75" w:rsidP="0066275F">
            <w:pPr>
              <w:tabs>
                <w:tab w:val="decimal" w:pos="576"/>
              </w:tabs>
              <w:jc w:val="left"/>
              <w:rPr>
                <w:color w:val="000000" w:themeColor="text1"/>
              </w:rPr>
            </w:pPr>
            <w:r w:rsidRPr="009F34CB">
              <w:rPr>
                <w:color w:val="000000" w:themeColor="text1"/>
              </w:rPr>
              <w:t>8.3</w:t>
            </w:r>
          </w:p>
        </w:tc>
        <w:tc>
          <w:tcPr>
            <w:tcW w:w="1390" w:type="dxa"/>
            <w:tcBorders>
              <w:top w:val="single" w:sz="4" w:space="0" w:color="auto"/>
              <w:left w:val="single" w:sz="4" w:space="0" w:color="auto"/>
              <w:bottom w:val="single" w:sz="4" w:space="0" w:color="auto"/>
              <w:right w:val="single" w:sz="4" w:space="0" w:color="auto"/>
            </w:tcBorders>
          </w:tcPr>
          <w:p w14:paraId="13C89593" w14:textId="77777777" w:rsidR="00255A75" w:rsidRPr="009F34CB" w:rsidRDefault="00255A75" w:rsidP="0066275F">
            <w:pPr>
              <w:tabs>
                <w:tab w:val="decimal" w:pos="576"/>
              </w:tabs>
              <w:jc w:val="left"/>
              <w:rPr>
                <w:color w:val="000000" w:themeColor="text1"/>
              </w:rPr>
            </w:pPr>
            <w:r w:rsidRPr="009F34CB">
              <w:rPr>
                <w:color w:val="000000" w:themeColor="text1"/>
              </w:rPr>
              <w:t>120.9</w:t>
            </w:r>
          </w:p>
        </w:tc>
        <w:tc>
          <w:tcPr>
            <w:tcW w:w="1390" w:type="dxa"/>
            <w:tcBorders>
              <w:top w:val="single" w:sz="4" w:space="0" w:color="auto"/>
              <w:left w:val="single" w:sz="4" w:space="0" w:color="auto"/>
              <w:bottom w:val="single" w:sz="4" w:space="0" w:color="auto"/>
              <w:right w:val="single" w:sz="4" w:space="0" w:color="auto"/>
            </w:tcBorders>
          </w:tcPr>
          <w:p w14:paraId="111EF642" w14:textId="77777777" w:rsidR="00255A75" w:rsidRPr="009F34CB" w:rsidRDefault="00255A75" w:rsidP="0066275F">
            <w:pPr>
              <w:tabs>
                <w:tab w:val="decimal" w:pos="576"/>
              </w:tabs>
              <w:jc w:val="left"/>
              <w:rPr>
                <w:color w:val="000000" w:themeColor="text1"/>
              </w:rPr>
            </w:pPr>
            <w:r w:rsidRPr="009F34CB">
              <w:rPr>
                <w:color w:val="000000" w:themeColor="text1"/>
              </w:rPr>
              <w:t>0</w:t>
            </w:r>
          </w:p>
        </w:tc>
      </w:tr>
      <w:tr w:rsidR="00255A75" w:rsidRPr="009F34CB" w14:paraId="3459E06A" w14:textId="77777777" w:rsidTr="00326B03">
        <w:trPr>
          <w:jc w:val="center"/>
        </w:trPr>
        <w:tc>
          <w:tcPr>
            <w:tcW w:w="1872" w:type="dxa"/>
            <w:tcBorders>
              <w:top w:val="single" w:sz="4" w:space="0" w:color="auto"/>
              <w:left w:val="single" w:sz="4" w:space="0" w:color="auto"/>
              <w:bottom w:val="single" w:sz="4" w:space="0" w:color="auto"/>
              <w:right w:val="single" w:sz="4" w:space="0" w:color="auto"/>
            </w:tcBorders>
          </w:tcPr>
          <w:p w14:paraId="2214E70D" w14:textId="51E47644" w:rsidR="00255A75" w:rsidRPr="009F34CB" w:rsidRDefault="00255A75" w:rsidP="0066275F">
            <w:pPr>
              <w:rPr>
                <w:color w:val="000000" w:themeColor="text1"/>
              </w:rPr>
            </w:pPr>
            <w:r w:rsidRPr="009F34CB">
              <w:rPr>
                <w:color w:val="000000" w:themeColor="text1"/>
              </w:rPr>
              <w:t>PDSCH Msg2</w:t>
            </w:r>
          </w:p>
        </w:tc>
        <w:tc>
          <w:tcPr>
            <w:tcW w:w="1390" w:type="dxa"/>
            <w:tcBorders>
              <w:top w:val="single" w:sz="4" w:space="0" w:color="auto"/>
              <w:left w:val="single" w:sz="4" w:space="0" w:color="auto"/>
              <w:bottom w:val="single" w:sz="4" w:space="0" w:color="auto"/>
              <w:right w:val="single" w:sz="4" w:space="0" w:color="auto"/>
            </w:tcBorders>
          </w:tcPr>
          <w:p w14:paraId="16F09672" w14:textId="4499DECD" w:rsidR="00255A75" w:rsidRPr="009F34CB" w:rsidRDefault="00845A34" w:rsidP="0066275F">
            <w:pPr>
              <w:tabs>
                <w:tab w:val="decimal" w:pos="576"/>
              </w:tabs>
              <w:jc w:val="left"/>
              <w:rPr>
                <w:color w:val="000000" w:themeColor="text1"/>
              </w:rPr>
            </w:pPr>
            <w:r w:rsidRPr="009F34CB">
              <w:rPr>
                <w:color w:val="000000" w:themeColor="text1"/>
              </w:rPr>
              <w:t>13</w:t>
            </w:r>
            <w:r>
              <w:rPr>
                <w:color w:val="000000" w:themeColor="text1"/>
              </w:rPr>
              <w:t>2</w:t>
            </w:r>
            <w:r w:rsidR="00255A75" w:rsidRPr="009F34CB">
              <w:rPr>
                <w:color w:val="000000" w:themeColor="text1"/>
              </w:rPr>
              <w:t>.0</w:t>
            </w:r>
          </w:p>
        </w:tc>
        <w:tc>
          <w:tcPr>
            <w:tcW w:w="1390" w:type="dxa"/>
            <w:tcBorders>
              <w:top w:val="single" w:sz="4" w:space="0" w:color="auto"/>
              <w:left w:val="single" w:sz="4" w:space="0" w:color="auto"/>
              <w:bottom w:val="single" w:sz="4" w:space="0" w:color="auto"/>
              <w:right w:val="single" w:sz="4" w:space="0" w:color="auto"/>
            </w:tcBorders>
          </w:tcPr>
          <w:p w14:paraId="26C85A26" w14:textId="5E053EFB" w:rsidR="00255A75" w:rsidRPr="009F34CB" w:rsidRDefault="00845A34" w:rsidP="0066275F">
            <w:pPr>
              <w:tabs>
                <w:tab w:val="decimal" w:pos="576"/>
              </w:tabs>
              <w:jc w:val="left"/>
              <w:rPr>
                <w:color w:val="000000" w:themeColor="text1"/>
              </w:rPr>
            </w:pPr>
            <w:r w:rsidRPr="009F34CB">
              <w:rPr>
                <w:color w:val="000000" w:themeColor="text1"/>
              </w:rPr>
              <w:t>12</w:t>
            </w:r>
            <w:r>
              <w:rPr>
                <w:color w:val="000000" w:themeColor="text1"/>
              </w:rPr>
              <w:t>3</w:t>
            </w:r>
            <w:r w:rsidR="00255A75" w:rsidRPr="009F34CB">
              <w:rPr>
                <w:color w:val="000000" w:themeColor="text1"/>
              </w:rPr>
              <w:t>.5</w:t>
            </w:r>
          </w:p>
        </w:tc>
        <w:tc>
          <w:tcPr>
            <w:tcW w:w="1390" w:type="dxa"/>
            <w:tcBorders>
              <w:top w:val="single" w:sz="4" w:space="0" w:color="auto"/>
              <w:left w:val="single" w:sz="4" w:space="0" w:color="auto"/>
              <w:bottom w:val="single" w:sz="4" w:space="0" w:color="auto"/>
              <w:right w:val="single" w:sz="4" w:space="0" w:color="auto"/>
            </w:tcBorders>
          </w:tcPr>
          <w:p w14:paraId="6F372943" w14:textId="77777777" w:rsidR="00255A75" w:rsidRPr="009F34CB" w:rsidRDefault="00255A75" w:rsidP="0066275F">
            <w:pPr>
              <w:tabs>
                <w:tab w:val="decimal" w:pos="576"/>
              </w:tabs>
              <w:jc w:val="left"/>
              <w:rPr>
                <w:color w:val="000000" w:themeColor="text1"/>
              </w:rPr>
            </w:pPr>
            <w:r w:rsidRPr="009F34CB">
              <w:rPr>
                <w:color w:val="000000" w:themeColor="text1"/>
              </w:rPr>
              <w:t>8.5</w:t>
            </w:r>
          </w:p>
        </w:tc>
        <w:tc>
          <w:tcPr>
            <w:tcW w:w="1390" w:type="dxa"/>
            <w:tcBorders>
              <w:top w:val="single" w:sz="4" w:space="0" w:color="auto"/>
              <w:left w:val="single" w:sz="4" w:space="0" w:color="auto"/>
              <w:bottom w:val="single" w:sz="4" w:space="0" w:color="auto"/>
              <w:right w:val="single" w:sz="4" w:space="0" w:color="auto"/>
            </w:tcBorders>
          </w:tcPr>
          <w:p w14:paraId="3236D7CB" w14:textId="77777777" w:rsidR="00255A75" w:rsidRPr="009F34CB" w:rsidRDefault="00255A75" w:rsidP="0066275F">
            <w:pPr>
              <w:tabs>
                <w:tab w:val="decimal" w:pos="576"/>
              </w:tabs>
              <w:jc w:val="left"/>
              <w:rPr>
                <w:color w:val="000000" w:themeColor="text1"/>
              </w:rPr>
            </w:pPr>
            <w:r w:rsidRPr="009F34CB">
              <w:rPr>
                <w:color w:val="000000" w:themeColor="text1"/>
              </w:rPr>
              <w:t>120.9</w:t>
            </w:r>
          </w:p>
        </w:tc>
        <w:tc>
          <w:tcPr>
            <w:tcW w:w="1390" w:type="dxa"/>
            <w:tcBorders>
              <w:top w:val="single" w:sz="4" w:space="0" w:color="auto"/>
              <w:left w:val="single" w:sz="4" w:space="0" w:color="auto"/>
              <w:bottom w:val="single" w:sz="4" w:space="0" w:color="auto"/>
              <w:right w:val="single" w:sz="4" w:space="0" w:color="auto"/>
            </w:tcBorders>
          </w:tcPr>
          <w:p w14:paraId="7D014250" w14:textId="77777777" w:rsidR="00255A75" w:rsidRPr="009F34CB" w:rsidRDefault="00255A75" w:rsidP="0066275F">
            <w:pPr>
              <w:tabs>
                <w:tab w:val="decimal" w:pos="576"/>
              </w:tabs>
              <w:jc w:val="left"/>
              <w:rPr>
                <w:color w:val="000000" w:themeColor="text1"/>
              </w:rPr>
            </w:pPr>
            <w:r w:rsidRPr="009F34CB">
              <w:rPr>
                <w:color w:val="000000" w:themeColor="text1"/>
              </w:rPr>
              <w:t>0</w:t>
            </w:r>
          </w:p>
        </w:tc>
      </w:tr>
      <w:tr w:rsidR="00255A75" w:rsidRPr="009F34CB" w14:paraId="045D9B7D" w14:textId="77777777" w:rsidTr="00326B03">
        <w:trPr>
          <w:jc w:val="center"/>
        </w:trPr>
        <w:tc>
          <w:tcPr>
            <w:tcW w:w="1872" w:type="dxa"/>
            <w:tcBorders>
              <w:top w:val="single" w:sz="4" w:space="0" w:color="auto"/>
              <w:left w:val="single" w:sz="4" w:space="0" w:color="auto"/>
              <w:bottom w:val="single" w:sz="4" w:space="0" w:color="auto"/>
              <w:right w:val="single" w:sz="4" w:space="0" w:color="auto"/>
            </w:tcBorders>
          </w:tcPr>
          <w:p w14:paraId="770304F7" w14:textId="77777777" w:rsidR="00255A75" w:rsidRPr="009F34CB" w:rsidRDefault="00255A75" w:rsidP="0066275F">
            <w:pPr>
              <w:rPr>
                <w:color w:val="000000" w:themeColor="text1"/>
              </w:rPr>
            </w:pPr>
            <w:r w:rsidRPr="009F34CB">
              <w:rPr>
                <w:color w:val="000000" w:themeColor="text1"/>
              </w:rPr>
              <w:t xml:space="preserve">PUSCH </w:t>
            </w:r>
          </w:p>
        </w:tc>
        <w:tc>
          <w:tcPr>
            <w:tcW w:w="1390" w:type="dxa"/>
            <w:tcBorders>
              <w:top w:val="single" w:sz="4" w:space="0" w:color="auto"/>
              <w:left w:val="single" w:sz="4" w:space="0" w:color="auto"/>
              <w:bottom w:val="single" w:sz="4" w:space="0" w:color="auto"/>
              <w:right w:val="single" w:sz="4" w:space="0" w:color="auto"/>
            </w:tcBorders>
          </w:tcPr>
          <w:p w14:paraId="49E27C5A" w14:textId="77777777" w:rsidR="00255A75" w:rsidRPr="009F34CB" w:rsidRDefault="00255A75" w:rsidP="0066275F">
            <w:pPr>
              <w:tabs>
                <w:tab w:val="decimal" w:pos="576"/>
              </w:tabs>
              <w:jc w:val="left"/>
              <w:rPr>
                <w:color w:val="000000" w:themeColor="text1"/>
              </w:rPr>
            </w:pPr>
            <w:r w:rsidRPr="009F34CB">
              <w:rPr>
                <w:color w:val="000000" w:themeColor="text1"/>
              </w:rPr>
              <w:t>120.9</w:t>
            </w:r>
          </w:p>
        </w:tc>
        <w:tc>
          <w:tcPr>
            <w:tcW w:w="1390" w:type="dxa"/>
            <w:tcBorders>
              <w:top w:val="single" w:sz="4" w:space="0" w:color="auto"/>
              <w:left w:val="single" w:sz="4" w:space="0" w:color="auto"/>
              <w:bottom w:val="single" w:sz="4" w:space="0" w:color="auto"/>
              <w:right w:val="single" w:sz="4" w:space="0" w:color="auto"/>
            </w:tcBorders>
          </w:tcPr>
          <w:p w14:paraId="10C97605" w14:textId="77777777" w:rsidR="00255A75" w:rsidRPr="009F34CB" w:rsidRDefault="00255A75" w:rsidP="0066275F">
            <w:pPr>
              <w:tabs>
                <w:tab w:val="decimal" w:pos="576"/>
              </w:tabs>
              <w:jc w:val="left"/>
              <w:rPr>
                <w:color w:val="000000" w:themeColor="text1"/>
              </w:rPr>
            </w:pPr>
            <w:r w:rsidRPr="009F34CB">
              <w:rPr>
                <w:color w:val="000000" w:themeColor="text1"/>
              </w:rPr>
              <w:t>117.9</w:t>
            </w:r>
          </w:p>
        </w:tc>
        <w:tc>
          <w:tcPr>
            <w:tcW w:w="1390" w:type="dxa"/>
            <w:tcBorders>
              <w:top w:val="single" w:sz="4" w:space="0" w:color="auto"/>
              <w:left w:val="single" w:sz="4" w:space="0" w:color="auto"/>
              <w:bottom w:val="single" w:sz="4" w:space="0" w:color="auto"/>
              <w:right w:val="single" w:sz="4" w:space="0" w:color="auto"/>
            </w:tcBorders>
          </w:tcPr>
          <w:p w14:paraId="1BC151D2" w14:textId="77777777" w:rsidR="00255A75" w:rsidRPr="009F34CB" w:rsidRDefault="00255A75" w:rsidP="0066275F">
            <w:pPr>
              <w:tabs>
                <w:tab w:val="decimal" w:pos="576"/>
              </w:tabs>
              <w:jc w:val="left"/>
              <w:rPr>
                <w:color w:val="000000" w:themeColor="text1"/>
              </w:rPr>
            </w:pPr>
            <w:r w:rsidRPr="009F34CB">
              <w:rPr>
                <w:color w:val="000000" w:themeColor="text1"/>
              </w:rPr>
              <w:t>3</w:t>
            </w:r>
          </w:p>
        </w:tc>
        <w:tc>
          <w:tcPr>
            <w:tcW w:w="1390" w:type="dxa"/>
            <w:tcBorders>
              <w:top w:val="single" w:sz="4" w:space="0" w:color="auto"/>
              <w:left w:val="single" w:sz="4" w:space="0" w:color="auto"/>
              <w:bottom w:val="single" w:sz="4" w:space="0" w:color="auto"/>
              <w:right w:val="single" w:sz="4" w:space="0" w:color="auto"/>
            </w:tcBorders>
          </w:tcPr>
          <w:p w14:paraId="626C9B03" w14:textId="77777777" w:rsidR="00255A75" w:rsidRPr="009F34CB" w:rsidRDefault="00255A75" w:rsidP="0066275F">
            <w:pPr>
              <w:tabs>
                <w:tab w:val="decimal" w:pos="576"/>
              </w:tabs>
              <w:jc w:val="left"/>
              <w:rPr>
                <w:color w:val="000000" w:themeColor="text1"/>
              </w:rPr>
            </w:pPr>
            <w:r w:rsidRPr="009F34CB">
              <w:rPr>
                <w:color w:val="000000" w:themeColor="text1"/>
              </w:rPr>
              <w:t>120.9</w:t>
            </w:r>
          </w:p>
        </w:tc>
        <w:tc>
          <w:tcPr>
            <w:tcW w:w="1390" w:type="dxa"/>
            <w:tcBorders>
              <w:top w:val="single" w:sz="4" w:space="0" w:color="auto"/>
              <w:left w:val="single" w:sz="4" w:space="0" w:color="auto"/>
              <w:bottom w:val="single" w:sz="4" w:space="0" w:color="auto"/>
              <w:right w:val="single" w:sz="4" w:space="0" w:color="auto"/>
            </w:tcBorders>
          </w:tcPr>
          <w:p w14:paraId="7B83A4FE" w14:textId="77777777" w:rsidR="00255A75" w:rsidRPr="009F34CB" w:rsidRDefault="00255A75" w:rsidP="0066275F">
            <w:pPr>
              <w:tabs>
                <w:tab w:val="decimal" w:pos="576"/>
              </w:tabs>
              <w:jc w:val="left"/>
              <w:rPr>
                <w:color w:val="000000" w:themeColor="text1"/>
              </w:rPr>
            </w:pPr>
            <w:r w:rsidRPr="009F34CB">
              <w:rPr>
                <w:color w:val="000000" w:themeColor="text1"/>
              </w:rPr>
              <w:t>3</w:t>
            </w:r>
          </w:p>
        </w:tc>
      </w:tr>
      <w:tr w:rsidR="00255A75" w:rsidRPr="009F34CB" w14:paraId="2E1C19CA" w14:textId="77777777" w:rsidTr="00326B03">
        <w:trPr>
          <w:jc w:val="center"/>
        </w:trPr>
        <w:tc>
          <w:tcPr>
            <w:tcW w:w="1872" w:type="dxa"/>
            <w:tcBorders>
              <w:top w:val="single" w:sz="4" w:space="0" w:color="auto"/>
              <w:left w:val="single" w:sz="4" w:space="0" w:color="auto"/>
              <w:bottom w:val="single" w:sz="4" w:space="0" w:color="auto"/>
              <w:right w:val="single" w:sz="4" w:space="0" w:color="auto"/>
            </w:tcBorders>
          </w:tcPr>
          <w:p w14:paraId="1622BD97" w14:textId="77777777" w:rsidR="00255A75" w:rsidRPr="009F34CB" w:rsidRDefault="00255A75" w:rsidP="0066275F">
            <w:pPr>
              <w:rPr>
                <w:color w:val="000000" w:themeColor="text1"/>
              </w:rPr>
            </w:pPr>
            <w:r w:rsidRPr="009F34CB">
              <w:rPr>
                <w:color w:val="000000" w:themeColor="text1"/>
              </w:rPr>
              <w:t>PUSCH Msg3</w:t>
            </w:r>
          </w:p>
        </w:tc>
        <w:tc>
          <w:tcPr>
            <w:tcW w:w="1390" w:type="dxa"/>
            <w:tcBorders>
              <w:top w:val="single" w:sz="4" w:space="0" w:color="auto"/>
              <w:left w:val="single" w:sz="4" w:space="0" w:color="auto"/>
              <w:bottom w:val="single" w:sz="4" w:space="0" w:color="auto"/>
              <w:right w:val="single" w:sz="4" w:space="0" w:color="auto"/>
            </w:tcBorders>
          </w:tcPr>
          <w:p w14:paraId="4DCFFFA7" w14:textId="77777777" w:rsidR="00255A75" w:rsidRPr="009F34CB" w:rsidRDefault="00255A75" w:rsidP="0066275F">
            <w:pPr>
              <w:tabs>
                <w:tab w:val="decimal" w:pos="576"/>
              </w:tabs>
              <w:jc w:val="left"/>
              <w:rPr>
                <w:color w:val="000000" w:themeColor="text1"/>
              </w:rPr>
            </w:pPr>
            <w:r w:rsidRPr="009F34CB">
              <w:rPr>
                <w:color w:val="000000" w:themeColor="text1"/>
              </w:rPr>
              <w:t>122.7</w:t>
            </w:r>
          </w:p>
        </w:tc>
        <w:tc>
          <w:tcPr>
            <w:tcW w:w="1390" w:type="dxa"/>
            <w:tcBorders>
              <w:top w:val="single" w:sz="4" w:space="0" w:color="auto"/>
              <w:left w:val="single" w:sz="4" w:space="0" w:color="auto"/>
              <w:bottom w:val="single" w:sz="4" w:space="0" w:color="auto"/>
              <w:right w:val="single" w:sz="4" w:space="0" w:color="auto"/>
            </w:tcBorders>
          </w:tcPr>
          <w:p w14:paraId="3F8F938B" w14:textId="77777777" w:rsidR="00255A75" w:rsidRPr="009F34CB" w:rsidRDefault="00255A75" w:rsidP="0066275F">
            <w:pPr>
              <w:tabs>
                <w:tab w:val="decimal" w:pos="576"/>
              </w:tabs>
              <w:jc w:val="left"/>
              <w:rPr>
                <w:color w:val="000000" w:themeColor="text1"/>
              </w:rPr>
            </w:pPr>
            <w:r w:rsidRPr="009F34CB">
              <w:rPr>
                <w:color w:val="000000" w:themeColor="text1"/>
              </w:rPr>
              <w:t>119.7</w:t>
            </w:r>
          </w:p>
        </w:tc>
        <w:tc>
          <w:tcPr>
            <w:tcW w:w="1390" w:type="dxa"/>
            <w:tcBorders>
              <w:top w:val="single" w:sz="4" w:space="0" w:color="auto"/>
              <w:left w:val="single" w:sz="4" w:space="0" w:color="auto"/>
              <w:bottom w:val="single" w:sz="4" w:space="0" w:color="auto"/>
              <w:right w:val="single" w:sz="4" w:space="0" w:color="auto"/>
            </w:tcBorders>
          </w:tcPr>
          <w:p w14:paraId="021C083A" w14:textId="77777777" w:rsidR="00255A75" w:rsidRPr="009F34CB" w:rsidRDefault="00255A75" w:rsidP="0066275F">
            <w:pPr>
              <w:tabs>
                <w:tab w:val="decimal" w:pos="576"/>
              </w:tabs>
              <w:jc w:val="left"/>
              <w:rPr>
                <w:color w:val="000000" w:themeColor="text1"/>
              </w:rPr>
            </w:pPr>
            <w:r w:rsidRPr="009F34CB">
              <w:rPr>
                <w:color w:val="000000" w:themeColor="text1"/>
              </w:rPr>
              <w:t>3</w:t>
            </w:r>
          </w:p>
        </w:tc>
        <w:tc>
          <w:tcPr>
            <w:tcW w:w="1390" w:type="dxa"/>
            <w:tcBorders>
              <w:top w:val="single" w:sz="4" w:space="0" w:color="auto"/>
              <w:left w:val="single" w:sz="4" w:space="0" w:color="auto"/>
              <w:bottom w:val="single" w:sz="4" w:space="0" w:color="auto"/>
              <w:right w:val="single" w:sz="4" w:space="0" w:color="auto"/>
            </w:tcBorders>
          </w:tcPr>
          <w:p w14:paraId="08744C8D" w14:textId="77777777" w:rsidR="00255A75" w:rsidRPr="009F34CB" w:rsidRDefault="00255A75" w:rsidP="0066275F">
            <w:pPr>
              <w:tabs>
                <w:tab w:val="decimal" w:pos="576"/>
              </w:tabs>
              <w:jc w:val="left"/>
              <w:rPr>
                <w:color w:val="000000" w:themeColor="text1"/>
              </w:rPr>
            </w:pPr>
            <w:r w:rsidRPr="009F34CB">
              <w:rPr>
                <w:color w:val="000000" w:themeColor="text1"/>
              </w:rPr>
              <w:t>120.9</w:t>
            </w:r>
          </w:p>
        </w:tc>
        <w:tc>
          <w:tcPr>
            <w:tcW w:w="1390" w:type="dxa"/>
            <w:tcBorders>
              <w:top w:val="single" w:sz="4" w:space="0" w:color="auto"/>
              <w:left w:val="single" w:sz="4" w:space="0" w:color="auto"/>
              <w:bottom w:val="single" w:sz="4" w:space="0" w:color="auto"/>
              <w:right w:val="single" w:sz="4" w:space="0" w:color="auto"/>
            </w:tcBorders>
          </w:tcPr>
          <w:p w14:paraId="70A96888" w14:textId="0A4DFB3A" w:rsidR="00255A75" w:rsidRPr="009F34CB" w:rsidRDefault="00255A75" w:rsidP="0066275F">
            <w:pPr>
              <w:tabs>
                <w:tab w:val="decimal" w:pos="576"/>
              </w:tabs>
              <w:jc w:val="left"/>
              <w:rPr>
                <w:color w:val="000000" w:themeColor="text1"/>
              </w:rPr>
            </w:pPr>
            <w:r w:rsidRPr="009F34CB">
              <w:rPr>
                <w:color w:val="000000" w:themeColor="text1"/>
              </w:rPr>
              <w:t>1.</w:t>
            </w:r>
            <w:r w:rsidR="006D4637">
              <w:rPr>
                <w:color w:val="000000" w:themeColor="text1"/>
              </w:rPr>
              <w:t>2</w:t>
            </w:r>
          </w:p>
        </w:tc>
      </w:tr>
    </w:tbl>
    <w:p w14:paraId="071636C6" w14:textId="77777777" w:rsidR="00255A75" w:rsidRPr="009F34CB" w:rsidRDefault="00255A75" w:rsidP="00255A75">
      <w:pPr>
        <w:autoSpaceDE/>
        <w:autoSpaceDN/>
        <w:adjustRightInd/>
        <w:snapToGrid/>
        <w:spacing w:after="160" w:line="259" w:lineRule="auto"/>
        <w:jc w:val="left"/>
        <w:rPr>
          <w:color w:val="000000" w:themeColor="text1"/>
        </w:rPr>
      </w:pPr>
    </w:p>
    <w:p w14:paraId="7A3FFBFB" w14:textId="6CABA3F4" w:rsidR="00255A75" w:rsidRPr="009F34CB" w:rsidRDefault="00255A75" w:rsidP="00255A75">
      <w:pPr>
        <w:rPr>
          <w:color w:val="000000" w:themeColor="text1"/>
          <w:lang w:val="en-GB" w:eastAsia="zh-CN"/>
        </w:rPr>
      </w:pPr>
      <w:r w:rsidRPr="009F34CB">
        <w:rPr>
          <w:color w:val="000000" w:themeColor="text1"/>
        </w:rPr>
        <w:t xml:space="preserve">For </w:t>
      </w:r>
      <w:r w:rsidR="002011BD">
        <w:rPr>
          <w:color w:val="000000" w:themeColor="text1"/>
        </w:rPr>
        <w:t>all</w:t>
      </w:r>
      <w:r w:rsidR="002011BD" w:rsidRPr="009F34CB">
        <w:rPr>
          <w:color w:val="000000" w:themeColor="text1"/>
        </w:rPr>
        <w:t xml:space="preserve"> </w:t>
      </w:r>
      <w:r w:rsidRPr="009F34CB">
        <w:rPr>
          <w:color w:val="000000" w:themeColor="text1"/>
        </w:rPr>
        <w:t>cases, it is viewed that not all channels may be compensated but rather only we</w:t>
      </w:r>
      <w:r w:rsidRPr="009F34CB">
        <w:rPr>
          <w:color w:val="000000" w:themeColor="text1"/>
          <w:lang w:eastAsia="zh-CN"/>
        </w:rPr>
        <w:t xml:space="preserve"> should look at bottleneck channels, as compensating for every degradation goes beyond the </w:t>
      </w:r>
      <w:proofErr w:type="spellStart"/>
      <w:r w:rsidRPr="009F34CB">
        <w:rPr>
          <w:color w:val="000000" w:themeColor="text1"/>
          <w:lang w:eastAsia="zh-CN"/>
        </w:rPr>
        <w:t>RedCap</w:t>
      </w:r>
      <w:proofErr w:type="spellEnd"/>
      <w:r w:rsidRPr="009F34CB">
        <w:rPr>
          <w:color w:val="000000" w:themeColor="text1"/>
          <w:lang w:eastAsia="zh-CN"/>
        </w:rPr>
        <w:t xml:space="preserve"> SI.</w:t>
      </w:r>
      <w:r w:rsidRPr="009F34CB">
        <w:rPr>
          <w:color w:val="000000" w:themeColor="text1"/>
        </w:rPr>
        <w:t xml:space="preserve"> In other words,</w:t>
      </w:r>
      <w:r w:rsidRPr="009F34CB">
        <w:rPr>
          <w:color w:val="000000" w:themeColor="text1"/>
          <w:lang w:val="en-GB" w:eastAsia="zh-CN"/>
        </w:rPr>
        <w:t xml:space="preserve"> compensation of the coverage loss in each channel of the </w:t>
      </w:r>
      <w:proofErr w:type="spellStart"/>
      <w:r w:rsidRPr="009F34CB">
        <w:rPr>
          <w:color w:val="000000" w:themeColor="text1"/>
          <w:lang w:val="en-GB" w:eastAsia="zh-CN"/>
        </w:rPr>
        <w:t>RedCap</w:t>
      </w:r>
      <w:proofErr w:type="spellEnd"/>
      <w:r w:rsidRPr="009F34CB">
        <w:rPr>
          <w:color w:val="000000" w:themeColor="text1"/>
          <w:lang w:val="en-GB" w:eastAsia="zh-CN"/>
        </w:rPr>
        <w:t xml:space="preserve"> UE caused by UE complexity capability reduction should be avoided. </w:t>
      </w:r>
    </w:p>
    <w:p w14:paraId="03B2B2EA" w14:textId="0FBDB736" w:rsidR="00255A75" w:rsidRPr="009F34CB" w:rsidRDefault="00255A75" w:rsidP="00255A75">
      <w:pPr>
        <w:rPr>
          <w:color w:val="000000" w:themeColor="text1"/>
          <w:lang w:val="en-GB" w:eastAsia="zh-CN"/>
        </w:rPr>
      </w:pPr>
      <w:r w:rsidRPr="009F34CB">
        <w:rPr>
          <w:color w:val="000000" w:themeColor="text1"/>
          <w:lang w:val="en-GB" w:eastAsia="zh-CN"/>
        </w:rPr>
        <w:t>Moreover, a target performance should be defined for Option 1</w:t>
      </w:r>
      <w:r w:rsidR="00482D0E">
        <w:rPr>
          <w:color w:val="000000" w:themeColor="text1"/>
          <w:lang w:val="en-GB" w:eastAsia="zh-CN"/>
        </w:rPr>
        <w:t xml:space="preserve"> </w:t>
      </w:r>
      <w:r w:rsidRPr="009F34CB">
        <w:rPr>
          <w:color w:val="000000" w:themeColor="text1"/>
          <w:lang w:val="en-GB" w:eastAsia="zh-CN"/>
        </w:rPr>
        <w:t>for compensation analysis. Therefore, results for Option 1 have not been presented yet.</w:t>
      </w:r>
    </w:p>
    <w:p w14:paraId="3F5DD58B" w14:textId="3156F948" w:rsidR="00633EA1" w:rsidRDefault="00255A75" w:rsidP="00255A75">
      <w:pPr>
        <w:rPr>
          <w:color w:val="000000" w:themeColor="text1"/>
          <w:lang w:val="en-GB" w:eastAsia="zh-CN"/>
        </w:rPr>
      </w:pPr>
      <w:r w:rsidRPr="009F34CB">
        <w:rPr>
          <w:color w:val="000000" w:themeColor="text1"/>
          <w:lang w:val="en-GB" w:eastAsia="zh-CN"/>
        </w:rPr>
        <w:t>It is also clear that existing coverage enhancements techniques are sufficient in recovering the loss from complexity reduction techniques</w:t>
      </w:r>
      <w:r w:rsidR="00EA1911">
        <w:rPr>
          <w:color w:val="000000" w:themeColor="text1"/>
          <w:lang w:val="en-GB" w:eastAsia="zh-CN"/>
        </w:rPr>
        <w:t xml:space="preserve"> for most channels</w:t>
      </w:r>
      <w:r w:rsidRPr="009F34CB">
        <w:rPr>
          <w:color w:val="000000" w:themeColor="text1"/>
          <w:lang w:val="en-GB" w:eastAsia="zh-CN"/>
        </w:rPr>
        <w:t>.</w:t>
      </w:r>
      <w:r w:rsidR="00692614">
        <w:rPr>
          <w:color w:val="000000" w:themeColor="text1"/>
          <w:lang w:val="en-GB" w:eastAsia="zh-CN"/>
        </w:rPr>
        <w:t xml:space="preserve"> </w:t>
      </w:r>
      <w:r w:rsidR="009C5BE8">
        <w:rPr>
          <w:color w:val="000000" w:themeColor="text1"/>
          <w:lang w:val="en-GB" w:eastAsia="zh-CN"/>
        </w:rPr>
        <w:t>The analysis</w:t>
      </w:r>
      <w:r w:rsidR="00633EA1">
        <w:rPr>
          <w:color w:val="000000" w:themeColor="text1"/>
          <w:lang w:val="en-GB" w:eastAsia="zh-CN"/>
        </w:rPr>
        <w:t xml:space="preserve"> for repetition and lower MCS</w:t>
      </w:r>
      <w:r w:rsidR="009C5BE8">
        <w:rPr>
          <w:color w:val="000000" w:themeColor="text1"/>
          <w:lang w:val="en-GB" w:eastAsia="zh-CN"/>
        </w:rPr>
        <w:t xml:space="preserve"> </w:t>
      </w:r>
      <w:r w:rsidR="00633EA1">
        <w:rPr>
          <w:color w:val="000000" w:themeColor="text1"/>
          <w:lang w:val="en-GB" w:eastAsia="zh-CN"/>
        </w:rPr>
        <w:t xml:space="preserve">was presented in </w:t>
      </w:r>
      <w:r w:rsidR="009C5BE8">
        <w:rPr>
          <w:color w:val="000000" w:themeColor="text1"/>
          <w:lang w:val="en-GB" w:eastAsia="zh-CN"/>
        </w:rPr>
        <w:t>[4]</w:t>
      </w:r>
      <w:r w:rsidR="00633EA1">
        <w:rPr>
          <w:color w:val="000000" w:themeColor="text1"/>
          <w:lang w:val="en-GB" w:eastAsia="zh-CN"/>
        </w:rPr>
        <w:t xml:space="preserve"> where it is shown that the amount of gain from such techniques is sufficient compared to the amount of compensation presented here.</w:t>
      </w:r>
      <w:r w:rsidR="009C5BE8">
        <w:rPr>
          <w:color w:val="000000" w:themeColor="text1"/>
          <w:lang w:val="en-GB" w:eastAsia="zh-CN"/>
        </w:rPr>
        <w:t xml:space="preserve"> </w:t>
      </w:r>
    </w:p>
    <w:p w14:paraId="79866FAE" w14:textId="1FF6558E" w:rsidR="00255A75" w:rsidRDefault="003F2BED" w:rsidP="00255A75">
      <w:pPr>
        <w:rPr>
          <w:color w:val="000000" w:themeColor="text1"/>
          <w:lang w:val="en-GB" w:eastAsia="zh-CN"/>
        </w:rPr>
      </w:pPr>
      <w:r>
        <w:rPr>
          <w:color w:val="000000" w:themeColor="text1"/>
          <w:lang w:val="en-GB" w:eastAsia="zh-CN"/>
        </w:rPr>
        <w:t>The channels that most probably would require enhancement are initial access channels</w:t>
      </w:r>
      <w:r w:rsidR="00482D0E">
        <w:rPr>
          <w:color w:val="000000" w:themeColor="text1"/>
          <w:lang w:val="en-GB" w:eastAsia="zh-CN"/>
        </w:rPr>
        <w:t xml:space="preserve"> since the amount of degradation they present is somewhat close to the margin from the reference bottleneck channel</w:t>
      </w:r>
      <w:r>
        <w:rPr>
          <w:color w:val="000000" w:themeColor="text1"/>
          <w:lang w:val="en-GB" w:eastAsia="zh-CN"/>
        </w:rPr>
        <w:t xml:space="preserve">. </w:t>
      </w:r>
      <w:r w:rsidR="00482D0E">
        <w:rPr>
          <w:color w:val="000000" w:themeColor="text1"/>
          <w:lang w:val="en-GB" w:eastAsia="zh-CN"/>
        </w:rPr>
        <w:t>As such, a compensation may be considered for PDSCH Msg4.</w:t>
      </w:r>
    </w:p>
    <w:p w14:paraId="3CE3EC3A" w14:textId="1C2CB9DE" w:rsidR="00A52186" w:rsidRPr="009F34CB" w:rsidRDefault="00A52186" w:rsidP="00255A75">
      <w:pPr>
        <w:rPr>
          <w:color w:val="000000" w:themeColor="text1"/>
        </w:rPr>
      </w:pPr>
      <w:r>
        <w:rPr>
          <w:color w:val="000000" w:themeColor="text1"/>
          <w:lang w:val="en-GB" w:eastAsia="zh-CN"/>
        </w:rPr>
        <w:t xml:space="preserve">In case MIL and MPL are used for </w:t>
      </w:r>
      <w:r w:rsidR="00F9331F">
        <w:rPr>
          <w:color w:val="000000" w:themeColor="text1"/>
          <w:lang w:val="en-GB" w:eastAsia="zh-CN"/>
        </w:rPr>
        <w:t>calculation</w:t>
      </w:r>
      <w:r>
        <w:rPr>
          <w:color w:val="000000" w:themeColor="text1"/>
          <w:lang w:val="en-GB" w:eastAsia="zh-CN"/>
        </w:rPr>
        <w:t xml:space="preserve"> of compensation amount, then PUSCH Msg3 may require some compensation.  A mild compensation may be handled with lower MCS and/or repetition.</w:t>
      </w:r>
      <w:r w:rsidR="00F9331F">
        <w:rPr>
          <w:color w:val="000000" w:themeColor="text1"/>
          <w:lang w:val="en-GB" w:eastAsia="zh-CN"/>
        </w:rPr>
        <w:t xml:space="preserve"> As such, for use cases where the form factor is included, a </w:t>
      </w:r>
      <w:proofErr w:type="spellStart"/>
      <w:r w:rsidR="00F9331F">
        <w:rPr>
          <w:color w:val="000000" w:themeColor="text1"/>
          <w:lang w:val="en-GB" w:eastAsia="zh-CN"/>
        </w:rPr>
        <w:t>RedCap</w:t>
      </w:r>
      <w:proofErr w:type="spellEnd"/>
      <w:r w:rsidR="00F9331F">
        <w:rPr>
          <w:color w:val="000000" w:themeColor="text1"/>
          <w:lang w:val="en-GB" w:eastAsia="zh-CN"/>
        </w:rPr>
        <w:t xml:space="preserve"> UE may use the lower MCS table</w:t>
      </w:r>
      <w:r w:rsidR="000750EF">
        <w:rPr>
          <w:color w:val="000000" w:themeColor="text1"/>
          <w:lang w:val="en-GB" w:eastAsia="zh-CN"/>
        </w:rPr>
        <w:t xml:space="preserve"> and/or repetition</w:t>
      </w:r>
      <w:r w:rsidR="00F9331F">
        <w:rPr>
          <w:color w:val="000000" w:themeColor="text1"/>
          <w:lang w:val="en-GB" w:eastAsia="zh-CN"/>
        </w:rPr>
        <w:t xml:space="preserve"> for PUSCH Msg3. In this case, identification may be needed before transmission of Msg3. </w:t>
      </w:r>
    </w:p>
    <w:p w14:paraId="35775AA7" w14:textId="77777777" w:rsidR="00255A75" w:rsidRPr="009F34CB" w:rsidRDefault="00255A75" w:rsidP="00255A75">
      <w:pPr>
        <w:rPr>
          <w:b/>
          <w:bCs/>
          <w:color w:val="000000" w:themeColor="text1"/>
        </w:rPr>
      </w:pPr>
    </w:p>
    <w:p w14:paraId="3EDD76A2" w14:textId="344F214E" w:rsidR="00255A75" w:rsidRPr="009F34CB" w:rsidRDefault="00255A75" w:rsidP="00255A75">
      <w:pPr>
        <w:rPr>
          <w:i/>
          <w:iCs/>
          <w:color w:val="000000" w:themeColor="text1"/>
        </w:rPr>
      </w:pPr>
      <w:r w:rsidRPr="009F34CB">
        <w:rPr>
          <w:b/>
          <w:bCs/>
          <w:color w:val="000000" w:themeColor="text1"/>
        </w:rPr>
        <w:t>Observation 1</w:t>
      </w:r>
      <w:r w:rsidRPr="009F34CB">
        <w:rPr>
          <w:i/>
          <w:iCs/>
          <w:color w:val="000000" w:themeColor="text1"/>
        </w:rPr>
        <w:t>:</w:t>
      </w:r>
      <w:r w:rsidR="007D375D">
        <w:rPr>
          <w:i/>
          <w:iCs/>
          <w:color w:val="000000" w:themeColor="text1"/>
        </w:rPr>
        <w:t xml:space="preserve"> </w:t>
      </w:r>
      <w:r w:rsidR="00D76C64">
        <w:rPr>
          <w:i/>
          <w:iCs/>
          <w:color w:val="000000" w:themeColor="text1"/>
        </w:rPr>
        <w:t>For Option 3,</w:t>
      </w:r>
      <w:r w:rsidRPr="009F34CB">
        <w:rPr>
          <w:i/>
          <w:iCs/>
          <w:color w:val="000000" w:themeColor="text1"/>
        </w:rPr>
        <w:t xml:space="preserve"> </w:t>
      </w:r>
      <w:r w:rsidR="00D76C64">
        <w:rPr>
          <w:i/>
          <w:iCs/>
          <w:color w:val="000000" w:themeColor="text1"/>
        </w:rPr>
        <w:t>e</w:t>
      </w:r>
      <w:r w:rsidRPr="009F34CB">
        <w:rPr>
          <w:i/>
          <w:iCs/>
          <w:color w:val="000000" w:themeColor="text1"/>
        </w:rPr>
        <w:t xml:space="preserve">xisting coverage enhancement techniques such as repetition and lower MCS table are sufficient in recovering loss from complexity reduction techniques </w:t>
      </w:r>
      <w:r w:rsidR="00D76C64">
        <w:rPr>
          <w:i/>
          <w:iCs/>
          <w:color w:val="000000" w:themeColor="text1"/>
        </w:rPr>
        <w:t xml:space="preserve">for most channels </w:t>
      </w:r>
      <w:r w:rsidRPr="009F34CB">
        <w:rPr>
          <w:i/>
          <w:iCs/>
          <w:color w:val="000000" w:themeColor="text1"/>
        </w:rPr>
        <w:t>for the 2.6 GHz channel having the PUSCH as the bottleneck reference channel</w:t>
      </w:r>
    </w:p>
    <w:p w14:paraId="511D0702" w14:textId="5B91056E" w:rsidR="00255A75" w:rsidRPr="009F34CB" w:rsidRDefault="00255A75" w:rsidP="00255A75">
      <w:pPr>
        <w:rPr>
          <w:i/>
          <w:iCs/>
          <w:color w:val="000000" w:themeColor="text1"/>
        </w:rPr>
      </w:pPr>
      <w:r w:rsidRPr="009F34CB">
        <w:rPr>
          <w:b/>
          <w:bCs/>
          <w:color w:val="000000" w:themeColor="text1"/>
        </w:rPr>
        <w:t>Observation 2</w:t>
      </w:r>
      <w:r w:rsidRPr="009F34CB">
        <w:rPr>
          <w:i/>
          <w:iCs/>
          <w:color w:val="000000" w:themeColor="text1"/>
        </w:rPr>
        <w:t xml:space="preserve">: Most channels require no compensation for Option 3 for </w:t>
      </w:r>
      <w:r w:rsidR="00326B03" w:rsidRPr="009F34CB">
        <w:t>FR1 Urban 2.6 GHz</w:t>
      </w:r>
    </w:p>
    <w:p w14:paraId="61A2AF9E" w14:textId="2BAE3CBC" w:rsidR="00255A75" w:rsidRDefault="00923BDD" w:rsidP="00255A75">
      <w:pPr>
        <w:rPr>
          <w:i/>
          <w:iCs/>
          <w:color w:val="000000" w:themeColor="text1"/>
        </w:rPr>
      </w:pPr>
      <w:r w:rsidRPr="009F34CB">
        <w:rPr>
          <w:b/>
          <w:bCs/>
          <w:color w:val="000000" w:themeColor="text1"/>
        </w:rPr>
        <w:t xml:space="preserve">Observation </w:t>
      </w:r>
      <w:r>
        <w:rPr>
          <w:b/>
          <w:bCs/>
          <w:color w:val="000000" w:themeColor="text1"/>
        </w:rPr>
        <w:t>3</w:t>
      </w:r>
      <w:r w:rsidRPr="009F34CB">
        <w:rPr>
          <w:i/>
          <w:iCs/>
          <w:color w:val="000000" w:themeColor="text1"/>
        </w:rPr>
        <w:t xml:space="preserve">: </w:t>
      </w:r>
      <w:r>
        <w:rPr>
          <w:i/>
          <w:iCs/>
          <w:color w:val="000000" w:themeColor="text1"/>
        </w:rPr>
        <w:t>A small amount of compensation may be needed for PUSCH Msg3 if MIL and MPL are used for calculation of coverage compensation amount</w:t>
      </w:r>
      <w:r w:rsidR="00A33C20">
        <w:rPr>
          <w:i/>
          <w:iCs/>
          <w:color w:val="000000" w:themeColor="text1"/>
        </w:rPr>
        <w:t xml:space="preserve">. In this case, a </w:t>
      </w:r>
      <w:proofErr w:type="spellStart"/>
      <w:r w:rsidR="00A33C20">
        <w:rPr>
          <w:i/>
          <w:iCs/>
          <w:color w:val="000000" w:themeColor="text1"/>
        </w:rPr>
        <w:t>RedCap</w:t>
      </w:r>
      <w:proofErr w:type="spellEnd"/>
      <w:r w:rsidR="00A33C20">
        <w:rPr>
          <w:i/>
          <w:iCs/>
          <w:color w:val="000000" w:themeColor="text1"/>
        </w:rPr>
        <w:t xml:space="preserve"> UE may use the lower MCS table and/or repetition for transmission of PUSCH Msg3.</w:t>
      </w:r>
    </w:p>
    <w:p w14:paraId="077CECFA" w14:textId="77777777" w:rsidR="00B531B0" w:rsidRPr="009F34CB" w:rsidRDefault="00A33C20" w:rsidP="00B531B0">
      <w:pPr>
        <w:rPr>
          <w:i/>
          <w:iCs/>
          <w:color w:val="000000" w:themeColor="text1"/>
        </w:rPr>
      </w:pPr>
      <w:r w:rsidRPr="007D375D">
        <w:rPr>
          <w:b/>
          <w:bCs/>
          <w:color w:val="000000" w:themeColor="text1"/>
        </w:rPr>
        <w:t>Observation 4:</w:t>
      </w:r>
      <w:r w:rsidR="004F2558">
        <w:rPr>
          <w:b/>
          <w:bCs/>
          <w:color w:val="000000" w:themeColor="text1"/>
        </w:rPr>
        <w:t xml:space="preserve"> </w:t>
      </w:r>
      <w:r w:rsidR="00B531B0">
        <w:rPr>
          <w:i/>
          <w:iCs/>
          <w:color w:val="000000" w:themeColor="text1"/>
        </w:rPr>
        <w:t xml:space="preserve">PDSCH Msg4 exhibits a degradation close to the margin calculation from the bottleneck channel and therefore may be considered as channel that may require some compensation </w:t>
      </w:r>
    </w:p>
    <w:p w14:paraId="1199F2C8" w14:textId="5E9BD510" w:rsidR="00A33C20" w:rsidRPr="009F34CB" w:rsidRDefault="00A33C20" w:rsidP="00255A75">
      <w:pPr>
        <w:rPr>
          <w:i/>
          <w:iCs/>
          <w:color w:val="000000" w:themeColor="text1"/>
        </w:rPr>
      </w:pPr>
    </w:p>
    <w:p w14:paraId="39381CB6" w14:textId="2B733C21" w:rsidR="00255A75" w:rsidRPr="009F34CB" w:rsidRDefault="00255A75" w:rsidP="00255A75">
      <w:pPr>
        <w:rPr>
          <w:color w:val="000000" w:themeColor="text1"/>
        </w:rPr>
      </w:pPr>
      <w:r w:rsidRPr="009F34CB">
        <w:rPr>
          <w:b/>
          <w:bCs/>
          <w:color w:val="000000" w:themeColor="text1"/>
        </w:rPr>
        <w:t>Proposal 1</w:t>
      </w:r>
      <w:r w:rsidRPr="009F34CB">
        <w:rPr>
          <w:i/>
          <w:iCs/>
          <w:color w:val="000000" w:themeColor="text1"/>
        </w:rPr>
        <w:t xml:space="preserve">: The use of existing coverage enhancement techniques </w:t>
      </w:r>
      <w:r w:rsidR="00EB404F">
        <w:rPr>
          <w:i/>
          <w:iCs/>
          <w:color w:val="000000" w:themeColor="text1"/>
        </w:rPr>
        <w:t>are</w:t>
      </w:r>
      <w:r w:rsidR="00EB404F" w:rsidRPr="009F34CB">
        <w:rPr>
          <w:i/>
          <w:iCs/>
          <w:color w:val="000000" w:themeColor="text1"/>
        </w:rPr>
        <w:t xml:space="preserve"> </w:t>
      </w:r>
      <w:r w:rsidRPr="009F34CB">
        <w:rPr>
          <w:i/>
          <w:iCs/>
          <w:color w:val="000000" w:themeColor="text1"/>
        </w:rPr>
        <w:t>sufficient in compensating for the coverage loss from complexity reduction techniques.</w:t>
      </w:r>
    </w:p>
    <w:p w14:paraId="38B24391" w14:textId="77777777" w:rsidR="00255A75" w:rsidRPr="009F34CB" w:rsidRDefault="00255A75" w:rsidP="00255A75">
      <w:pPr>
        <w:rPr>
          <w:color w:val="000000" w:themeColor="text1"/>
        </w:rPr>
      </w:pPr>
      <w:r w:rsidRPr="009F34CB">
        <w:rPr>
          <w:b/>
          <w:bCs/>
          <w:color w:val="000000" w:themeColor="text1"/>
        </w:rPr>
        <w:lastRenderedPageBreak/>
        <w:t>Proposal 2</w:t>
      </w:r>
      <w:r w:rsidRPr="009F34CB">
        <w:rPr>
          <w:i/>
          <w:iCs/>
          <w:color w:val="000000" w:themeColor="text1"/>
        </w:rPr>
        <w:t xml:space="preserve">: An MCL value has to be agreed for target performance to calculate the compensation for </w:t>
      </w:r>
      <w:proofErr w:type="spellStart"/>
      <w:r w:rsidRPr="009F34CB">
        <w:rPr>
          <w:i/>
          <w:iCs/>
          <w:color w:val="000000" w:themeColor="text1"/>
        </w:rPr>
        <w:t>RedCap</w:t>
      </w:r>
      <w:proofErr w:type="spellEnd"/>
      <w:r w:rsidRPr="009F34CB">
        <w:rPr>
          <w:i/>
          <w:iCs/>
          <w:color w:val="000000" w:themeColor="text1"/>
        </w:rPr>
        <w:t xml:space="preserve"> for Option 1.</w:t>
      </w:r>
    </w:p>
    <w:p w14:paraId="29D6D629" w14:textId="77777777" w:rsidR="00255A75" w:rsidRPr="009F34CB" w:rsidRDefault="00255A75" w:rsidP="00255A75">
      <w:pPr>
        <w:rPr>
          <w:color w:val="000000" w:themeColor="text1"/>
        </w:rPr>
      </w:pPr>
    </w:p>
    <w:p w14:paraId="31E2BD7C" w14:textId="77777777" w:rsidR="00255A75" w:rsidRPr="009F34CB" w:rsidRDefault="00255A75" w:rsidP="00255A75">
      <w:pPr>
        <w:pStyle w:val="Heading1"/>
        <w:rPr>
          <w:color w:val="000000" w:themeColor="text1"/>
        </w:rPr>
      </w:pPr>
      <w:r w:rsidRPr="009F34CB">
        <w:rPr>
          <w:color w:val="000000" w:themeColor="text1"/>
        </w:rPr>
        <w:t>Compensation Techniques</w:t>
      </w:r>
    </w:p>
    <w:p w14:paraId="628C08AC" w14:textId="6201DAC1" w:rsidR="00255A75" w:rsidRPr="009F34CB" w:rsidRDefault="00255A75" w:rsidP="00255A75">
      <w:pPr>
        <w:rPr>
          <w:color w:val="000000" w:themeColor="text1"/>
        </w:rPr>
      </w:pPr>
      <w:r w:rsidRPr="009F34CB">
        <w:rPr>
          <w:color w:val="000000" w:themeColor="text1"/>
        </w:rPr>
        <w:t xml:space="preserve">In our previous contribution [4], two compensation techniques were investigated. It was shown that repetition as well as using lower MCS values provided gains. We investigate the gains for the PDSCH channel using MCS QPSK and code rate 99/1024 of Table 5.1.3.1-3 [3] for </w:t>
      </w:r>
      <w:proofErr w:type="spellStart"/>
      <w:r w:rsidRPr="009F34CB">
        <w:rPr>
          <w:color w:val="000000" w:themeColor="text1"/>
        </w:rPr>
        <w:t>RedCap</w:t>
      </w:r>
      <w:proofErr w:type="spellEnd"/>
      <w:r w:rsidRPr="009F34CB">
        <w:rPr>
          <w:color w:val="000000" w:themeColor="text1"/>
        </w:rPr>
        <w:t xml:space="preserve"> UE with 1 and 2 Rx antennas. With this code rate, the TBS is 1192 </w:t>
      </w:r>
      <w:r w:rsidR="00376EA6">
        <w:rPr>
          <w:color w:val="000000" w:themeColor="text1"/>
        </w:rPr>
        <w:t xml:space="preserve">bits </w:t>
      </w:r>
      <w:r w:rsidRPr="009F34CB">
        <w:rPr>
          <w:color w:val="000000" w:themeColor="text1"/>
        </w:rPr>
        <w:t>and this achieves the downlink target rate of TBS/TTI(1</w:t>
      </w:r>
      <w:r w:rsidR="00F6626F">
        <w:rPr>
          <w:color w:val="000000" w:themeColor="text1"/>
        </w:rPr>
        <w:noBreakHyphen/>
      </w:r>
      <w:r w:rsidRPr="009F34CB">
        <w:rPr>
          <w:color w:val="000000" w:themeColor="text1"/>
        </w:rPr>
        <w:t>0.1) = 1192/0.005(1</w:t>
      </w:r>
      <w:r w:rsidR="00F6626F">
        <w:rPr>
          <w:color w:val="000000" w:themeColor="text1"/>
        </w:rPr>
        <w:noBreakHyphen/>
      </w:r>
      <w:r w:rsidRPr="009F34CB">
        <w:rPr>
          <w:color w:val="000000" w:themeColor="text1"/>
        </w:rPr>
        <w:t>0.1) = 2.1 Mbps (compared to the use of MCS 0 of Table 5.1.3.1-1, the target data rate may be est</w:t>
      </w:r>
      <w:r>
        <w:rPr>
          <w:color w:val="000000" w:themeColor="text1"/>
        </w:rPr>
        <w:t>ima</w:t>
      </w:r>
      <w:r w:rsidRPr="009F34CB">
        <w:rPr>
          <w:color w:val="000000" w:themeColor="text1"/>
        </w:rPr>
        <w:t xml:space="preserve">ted </w:t>
      </w:r>
      <w:r>
        <w:rPr>
          <w:color w:val="000000" w:themeColor="text1"/>
        </w:rPr>
        <w:t>to</w:t>
      </w:r>
      <w:r w:rsidRPr="009F34CB">
        <w:rPr>
          <w:color w:val="000000" w:themeColor="text1"/>
        </w:rPr>
        <w:t xml:space="preserve"> 2.7 Mbps) for the </w:t>
      </w:r>
      <w:r w:rsidR="00326B03" w:rsidRPr="009F34CB">
        <w:t>FR1 Urban 2.6 GHz</w:t>
      </w:r>
      <w:r w:rsidR="00326B03">
        <w:t>.</w:t>
      </w:r>
      <w:r w:rsidR="00326B03" w:rsidRPr="009F34CB" w:rsidDel="00326B03">
        <w:rPr>
          <w:color w:val="000000" w:themeColor="text1"/>
        </w:rPr>
        <w:t xml:space="preserve"> </w:t>
      </w:r>
    </w:p>
    <w:p w14:paraId="3135AB64" w14:textId="3B432BF2" w:rsidR="00255A75" w:rsidRPr="009F34CB" w:rsidRDefault="00255A75" w:rsidP="00255A75">
      <w:pPr>
        <w:rPr>
          <w:color w:val="000000" w:themeColor="text1"/>
        </w:rPr>
      </w:pPr>
      <w:r w:rsidRPr="009F34CB">
        <w:rPr>
          <w:color w:val="000000" w:themeColor="text1"/>
        </w:rPr>
        <w:t xml:space="preserve">In summary the following assumptions in </w:t>
      </w:r>
      <w:r w:rsidR="00F6626F">
        <w:rPr>
          <w:color w:val="000000" w:themeColor="text1"/>
        </w:rPr>
        <w:fldChar w:fldCharType="begin"/>
      </w:r>
      <w:r w:rsidR="00F6626F">
        <w:rPr>
          <w:color w:val="000000" w:themeColor="text1"/>
        </w:rPr>
        <w:instrText xml:space="preserve"> REF _Ref53639936 \h </w:instrText>
      </w:r>
      <w:r w:rsidR="00F6626F">
        <w:rPr>
          <w:color w:val="000000" w:themeColor="text1"/>
        </w:rPr>
      </w:r>
      <w:r w:rsidR="00F6626F">
        <w:rPr>
          <w:color w:val="000000" w:themeColor="text1"/>
        </w:rPr>
        <w:fldChar w:fldCharType="separate"/>
      </w:r>
      <w:r w:rsidR="00F6626F" w:rsidRPr="009F34CB">
        <w:t xml:space="preserve">Table </w:t>
      </w:r>
      <w:r w:rsidR="00F6626F">
        <w:rPr>
          <w:noProof/>
        </w:rPr>
        <w:t>16</w:t>
      </w:r>
      <w:r w:rsidR="00F6626F">
        <w:rPr>
          <w:color w:val="000000" w:themeColor="text1"/>
        </w:rPr>
        <w:fldChar w:fldCharType="end"/>
      </w:r>
      <w:r w:rsidRPr="009F34CB">
        <w:rPr>
          <w:color w:val="000000" w:themeColor="text1"/>
        </w:rPr>
        <w:t xml:space="preserve"> were made for link level simulations</w:t>
      </w:r>
    </w:p>
    <w:p w14:paraId="72FCED4C" w14:textId="77777777" w:rsidR="00255A75" w:rsidRPr="009F34CB" w:rsidRDefault="00255A75" w:rsidP="00255A75">
      <w:pPr>
        <w:rPr>
          <w:color w:val="000000" w:themeColor="text1"/>
        </w:rPr>
      </w:pPr>
    </w:p>
    <w:p w14:paraId="6C2871DF" w14:textId="1AF9A501" w:rsidR="00255A75" w:rsidRDefault="00255A75" w:rsidP="00255A75">
      <w:pPr>
        <w:pStyle w:val="Caption"/>
      </w:pPr>
      <w:bookmarkStart w:id="28" w:name="_Ref53639936"/>
      <w:bookmarkStart w:id="29" w:name="_Ref53386924"/>
      <w:r w:rsidRPr="009F34CB">
        <w:t xml:space="preserve">Table </w:t>
      </w:r>
      <w:fldSimple w:instr=" SEQ Table \* ARABIC ">
        <w:r w:rsidR="00F6626F">
          <w:rPr>
            <w:noProof/>
          </w:rPr>
          <w:t>16</w:t>
        </w:r>
      </w:fldSimple>
      <w:bookmarkEnd w:id="28"/>
      <w:bookmarkEnd w:id="29"/>
      <w:r w:rsidRPr="009F34CB">
        <w:t xml:space="preserve">: </w:t>
      </w:r>
      <w:proofErr w:type="spellStart"/>
      <w:r w:rsidRPr="009F34CB">
        <w:t>RedCap</w:t>
      </w:r>
      <w:proofErr w:type="spellEnd"/>
      <w:r w:rsidRPr="009F34CB">
        <w:t xml:space="preserve"> UE PDSCH data assumptions with low MCS Table 5.1.3.1-3</w:t>
      </w:r>
    </w:p>
    <w:tbl>
      <w:tblPr>
        <w:tblStyle w:val="LightList-Accent3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227"/>
        <w:gridCol w:w="2448"/>
      </w:tblGrid>
      <w:tr w:rsidR="00255A75" w:rsidRPr="009F34CB" w14:paraId="40ADB7D2" w14:textId="77777777" w:rsidTr="0066275F">
        <w:trPr>
          <w:cnfStyle w:val="100000000000" w:firstRow="1" w:lastRow="0" w:firstColumn="0" w:lastColumn="0" w:oddVBand="0" w:evenVBand="0" w:oddHBand="0" w:evenHBand="0" w:firstRowFirstColumn="0" w:firstRowLastColumn="0" w:lastRowFirstColumn="0" w:lastRowLastColumn="0"/>
          <w:jc w:val="center"/>
        </w:trPr>
        <w:tc>
          <w:tcPr>
            <w:tcW w:w="2227" w:type="dxa"/>
            <w:tcBorders>
              <w:top w:val="single" w:sz="4" w:space="0" w:color="auto"/>
              <w:left w:val="single" w:sz="4" w:space="0" w:color="auto"/>
              <w:bottom w:val="single" w:sz="4" w:space="0" w:color="auto"/>
              <w:right w:val="single" w:sz="4" w:space="0" w:color="auto"/>
            </w:tcBorders>
            <w:shd w:val="clear" w:color="auto" w:fill="4472C4" w:themeFill="accent1"/>
            <w:hideMark/>
          </w:tcPr>
          <w:p w14:paraId="66A55C30" w14:textId="77777777" w:rsidR="00255A75" w:rsidRPr="009F34CB" w:rsidRDefault="00255A75" w:rsidP="0066275F">
            <w:pPr>
              <w:jc w:val="center"/>
              <w:rPr>
                <w:color w:val="000000" w:themeColor="text1"/>
              </w:rPr>
            </w:pPr>
            <w:r w:rsidRPr="009F34CB">
              <w:rPr>
                <w:color w:val="000000" w:themeColor="text1"/>
              </w:rPr>
              <w:t>Assumptions</w:t>
            </w:r>
          </w:p>
        </w:tc>
        <w:tc>
          <w:tcPr>
            <w:tcW w:w="2448" w:type="dxa"/>
            <w:tcBorders>
              <w:top w:val="single" w:sz="4" w:space="0" w:color="auto"/>
              <w:left w:val="single" w:sz="4" w:space="0" w:color="auto"/>
              <w:bottom w:val="single" w:sz="4" w:space="0" w:color="auto"/>
              <w:right w:val="single" w:sz="4" w:space="0" w:color="auto"/>
            </w:tcBorders>
            <w:shd w:val="clear" w:color="auto" w:fill="4472C4" w:themeFill="accent1"/>
            <w:hideMark/>
          </w:tcPr>
          <w:p w14:paraId="70CE9818" w14:textId="77777777" w:rsidR="00255A75" w:rsidRPr="009F34CB" w:rsidRDefault="00255A75" w:rsidP="0066275F">
            <w:pPr>
              <w:jc w:val="center"/>
              <w:rPr>
                <w:color w:val="000000" w:themeColor="text1"/>
              </w:rPr>
            </w:pPr>
            <w:r>
              <w:rPr>
                <w:color w:val="000000" w:themeColor="text1"/>
              </w:rPr>
              <w:t>Value</w:t>
            </w:r>
          </w:p>
        </w:tc>
      </w:tr>
      <w:tr w:rsidR="00255A75" w:rsidRPr="009F34CB" w14:paraId="5671BC48" w14:textId="77777777" w:rsidTr="0066275F">
        <w:trPr>
          <w:jc w:val="center"/>
        </w:trPr>
        <w:tc>
          <w:tcPr>
            <w:tcW w:w="2227" w:type="dxa"/>
            <w:tcBorders>
              <w:top w:val="single" w:sz="4" w:space="0" w:color="auto"/>
              <w:left w:val="single" w:sz="4" w:space="0" w:color="auto"/>
              <w:bottom w:val="single" w:sz="4" w:space="0" w:color="auto"/>
              <w:right w:val="single" w:sz="4" w:space="0" w:color="auto"/>
            </w:tcBorders>
            <w:hideMark/>
          </w:tcPr>
          <w:p w14:paraId="6371CABB" w14:textId="77777777" w:rsidR="00255A75" w:rsidRPr="009F34CB" w:rsidRDefault="00255A75" w:rsidP="0066275F">
            <w:pPr>
              <w:jc w:val="center"/>
              <w:rPr>
                <w:color w:val="000000" w:themeColor="text1"/>
              </w:rPr>
            </w:pPr>
            <w:r w:rsidRPr="009F34CB">
              <w:rPr>
                <w:color w:val="000000" w:themeColor="text1"/>
              </w:rPr>
              <w:t>Bandwidth</w:t>
            </w:r>
          </w:p>
        </w:tc>
        <w:tc>
          <w:tcPr>
            <w:tcW w:w="2448" w:type="dxa"/>
            <w:tcBorders>
              <w:top w:val="single" w:sz="4" w:space="0" w:color="auto"/>
              <w:left w:val="single" w:sz="4" w:space="0" w:color="auto"/>
              <w:bottom w:val="single" w:sz="4" w:space="0" w:color="auto"/>
              <w:right w:val="single" w:sz="4" w:space="0" w:color="auto"/>
            </w:tcBorders>
            <w:hideMark/>
          </w:tcPr>
          <w:p w14:paraId="1F7B40CD" w14:textId="77777777" w:rsidR="00255A75" w:rsidRPr="009F34CB" w:rsidRDefault="00255A75" w:rsidP="0066275F">
            <w:pPr>
              <w:jc w:val="center"/>
              <w:rPr>
                <w:color w:val="000000" w:themeColor="text1"/>
              </w:rPr>
            </w:pPr>
            <w:r w:rsidRPr="009F34CB">
              <w:rPr>
                <w:color w:val="000000" w:themeColor="text1"/>
              </w:rPr>
              <w:t>20MHz (51 RBs)</w:t>
            </w:r>
          </w:p>
        </w:tc>
      </w:tr>
      <w:tr w:rsidR="00255A75" w:rsidRPr="009F34CB" w14:paraId="4100BB8D" w14:textId="77777777" w:rsidTr="0066275F">
        <w:trPr>
          <w:jc w:val="center"/>
        </w:trPr>
        <w:tc>
          <w:tcPr>
            <w:tcW w:w="2227" w:type="dxa"/>
            <w:tcBorders>
              <w:top w:val="single" w:sz="4" w:space="0" w:color="auto"/>
              <w:left w:val="single" w:sz="4" w:space="0" w:color="auto"/>
              <w:bottom w:val="single" w:sz="4" w:space="0" w:color="auto"/>
              <w:right w:val="single" w:sz="4" w:space="0" w:color="auto"/>
            </w:tcBorders>
            <w:hideMark/>
          </w:tcPr>
          <w:p w14:paraId="6450FEC1" w14:textId="77777777" w:rsidR="00255A75" w:rsidRPr="009F34CB" w:rsidRDefault="00255A75" w:rsidP="0066275F">
            <w:pPr>
              <w:jc w:val="center"/>
              <w:rPr>
                <w:color w:val="000000" w:themeColor="text1"/>
              </w:rPr>
            </w:pPr>
            <w:r w:rsidRPr="009F34CB">
              <w:rPr>
                <w:color w:val="000000" w:themeColor="text1"/>
              </w:rPr>
              <w:t>Number of receive antennas</w:t>
            </w:r>
          </w:p>
        </w:tc>
        <w:tc>
          <w:tcPr>
            <w:tcW w:w="2448" w:type="dxa"/>
            <w:tcBorders>
              <w:top w:val="single" w:sz="4" w:space="0" w:color="auto"/>
              <w:left w:val="single" w:sz="4" w:space="0" w:color="auto"/>
              <w:bottom w:val="single" w:sz="4" w:space="0" w:color="auto"/>
              <w:right w:val="single" w:sz="4" w:space="0" w:color="auto"/>
            </w:tcBorders>
            <w:hideMark/>
          </w:tcPr>
          <w:p w14:paraId="124A21D6" w14:textId="77777777" w:rsidR="00255A75" w:rsidRPr="009F34CB" w:rsidRDefault="00255A75" w:rsidP="0066275F">
            <w:pPr>
              <w:jc w:val="center"/>
              <w:rPr>
                <w:color w:val="000000" w:themeColor="text1"/>
              </w:rPr>
            </w:pPr>
            <w:r w:rsidRPr="009F34CB">
              <w:rPr>
                <w:color w:val="000000" w:themeColor="text1"/>
              </w:rPr>
              <w:t>1 or 2</w:t>
            </w:r>
          </w:p>
        </w:tc>
      </w:tr>
      <w:tr w:rsidR="00255A75" w:rsidRPr="009F34CB" w14:paraId="418CE4A6" w14:textId="77777777" w:rsidTr="0066275F">
        <w:trPr>
          <w:jc w:val="center"/>
        </w:trPr>
        <w:tc>
          <w:tcPr>
            <w:tcW w:w="2227" w:type="dxa"/>
            <w:tcBorders>
              <w:top w:val="single" w:sz="4" w:space="0" w:color="auto"/>
              <w:left w:val="single" w:sz="4" w:space="0" w:color="auto"/>
              <w:bottom w:val="single" w:sz="4" w:space="0" w:color="auto"/>
              <w:right w:val="single" w:sz="4" w:space="0" w:color="auto"/>
            </w:tcBorders>
            <w:hideMark/>
          </w:tcPr>
          <w:p w14:paraId="5427DB86" w14:textId="77777777" w:rsidR="00255A75" w:rsidRPr="009F34CB" w:rsidRDefault="00255A75" w:rsidP="0066275F">
            <w:pPr>
              <w:jc w:val="center"/>
              <w:rPr>
                <w:color w:val="000000" w:themeColor="text1"/>
              </w:rPr>
            </w:pPr>
            <w:r w:rsidRPr="009F34CB">
              <w:rPr>
                <w:color w:val="000000" w:themeColor="text1"/>
              </w:rPr>
              <w:t>TBS data</w:t>
            </w:r>
          </w:p>
        </w:tc>
        <w:tc>
          <w:tcPr>
            <w:tcW w:w="2448" w:type="dxa"/>
            <w:tcBorders>
              <w:top w:val="single" w:sz="4" w:space="0" w:color="auto"/>
              <w:left w:val="single" w:sz="4" w:space="0" w:color="auto"/>
              <w:bottom w:val="single" w:sz="4" w:space="0" w:color="auto"/>
              <w:right w:val="single" w:sz="4" w:space="0" w:color="auto"/>
            </w:tcBorders>
            <w:hideMark/>
          </w:tcPr>
          <w:p w14:paraId="181D9294" w14:textId="77777777" w:rsidR="00255A75" w:rsidRPr="009F34CB" w:rsidRDefault="00255A75" w:rsidP="0066275F">
            <w:pPr>
              <w:jc w:val="center"/>
              <w:rPr>
                <w:color w:val="000000" w:themeColor="text1"/>
              </w:rPr>
            </w:pPr>
            <w:r w:rsidRPr="009F34CB">
              <w:rPr>
                <w:color w:val="000000" w:themeColor="text1"/>
              </w:rPr>
              <w:t>1192 bits</w:t>
            </w:r>
          </w:p>
        </w:tc>
      </w:tr>
      <w:tr w:rsidR="00255A75" w:rsidRPr="009F34CB" w14:paraId="5F94B1F7" w14:textId="77777777" w:rsidTr="0066275F">
        <w:trPr>
          <w:jc w:val="center"/>
        </w:trPr>
        <w:tc>
          <w:tcPr>
            <w:tcW w:w="2227" w:type="dxa"/>
            <w:tcBorders>
              <w:top w:val="single" w:sz="4" w:space="0" w:color="auto"/>
              <w:left w:val="single" w:sz="4" w:space="0" w:color="auto"/>
              <w:bottom w:val="single" w:sz="4" w:space="0" w:color="auto"/>
              <w:right w:val="single" w:sz="4" w:space="0" w:color="auto"/>
            </w:tcBorders>
          </w:tcPr>
          <w:p w14:paraId="552C8693" w14:textId="77777777" w:rsidR="00255A75" w:rsidRPr="009F34CB" w:rsidRDefault="00255A75" w:rsidP="0066275F">
            <w:pPr>
              <w:jc w:val="center"/>
              <w:rPr>
                <w:color w:val="000000" w:themeColor="text1"/>
              </w:rPr>
            </w:pPr>
            <w:r w:rsidRPr="009F34CB">
              <w:rPr>
                <w:color w:val="000000" w:themeColor="text1"/>
              </w:rPr>
              <w:t>OFDM symbols</w:t>
            </w:r>
          </w:p>
        </w:tc>
        <w:tc>
          <w:tcPr>
            <w:tcW w:w="2448" w:type="dxa"/>
            <w:tcBorders>
              <w:top w:val="single" w:sz="4" w:space="0" w:color="auto"/>
              <w:left w:val="single" w:sz="4" w:space="0" w:color="auto"/>
              <w:bottom w:val="single" w:sz="4" w:space="0" w:color="auto"/>
              <w:right w:val="single" w:sz="4" w:space="0" w:color="auto"/>
            </w:tcBorders>
          </w:tcPr>
          <w:p w14:paraId="2833A02D" w14:textId="77777777" w:rsidR="00255A75" w:rsidRPr="009F34CB" w:rsidRDefault="00255A75" w:rsidP="0066275F">
            <w:pPr>
              <w:jc w:val="center"/>
              <w:rPr>
                <w:color w:val="000000" w:themeColor="text1"/>
              </w:rPr>
            </w:pPr>
            <w:r w:rsidRPr="009F34CB">
              <w:rPr>
                <w:color w:val="000000" w:themeColor="text1"/>
              </w:rPr>
              <w:t>12</w:t>
            </w:r>
          </w:p>
        </w:tc>
      </w:tr>
      <w:tr w:rsidR="00255A75" w:rsidRPr="009F34CB" w14:paraId="76B42A41" w14:textId="77777777" w:rsidTr="0066275F">
        <w:trPr>
          <w:jc w:val="center"/>
        </w:trPr>
        <w:tc>
          <w:tcPr>
            <w:tcW w:w="2227" w:type="dxa"/>
            <w:tcBorders>
              <w:top w:val="single" w:sz="4" w:space="0" w:color="auto"/>
              <w:left w:val="single" w:sz="4" w:space="0" w:color="auto"/>
              <w:bottom w:val="single" w:sz="4" w:space="0" w:color="auto"/>
              <w:right w:val="single" w:sz="4" w:space="0" w:color="auto"/>
            </w:tcBorders>
          </w:tcPr>
          <w:p w14:paraId="667C45D7" w14:textId="77777777" w:rsidR="00255A75" w:rsidRPr="009F34CB" w:rsidRDefault="00255A75" w:rsidP="0066275F">
            <w:pPr>
              <w:jc w:val="center"/>
              <w:rPr>
                <w:color w:val="000000" w:themeColor="text1"/>
              </w:rPr>
            </w:pPr>
            <w:r w:rsidRPr="009F34CB">
              <w:rPr>
                <w:color w:val="000000" w:themeColor="text1"/>
              </w:rPr>
              <w:t>MCS</w:t>
            </w:r>
          </w:p>
        </w:tc>
        <w:tc>
          <w:tcPr>
            <w:tcW w:w="2448" w:type="dxa"/>
            <w:tcBorders>
              <w:top w:val="single" w:sz="4" w:space="0" w:color="auto"/>
              <w:left w:val="single" w:sz="4" w:space="0" w:color="auto"/>
              <w:bottom w:val="single" w:sz="4" w:space="0" w:color="auto"/>
              <w:right w:val="single" w:sz="4" w:space="0" w:color="auto"/>
            </w:tcBorders>
          </w:tcPr>
          <w:p w14:paraId="489045A3" w14:textId="77777777" w:rsidR="00255A75" w:rsidRPr="009F34CB" w:rsidRDefault="00255A75" w:rsidP="0066275F">
            <w:pPr>
              <w:jc w:val="center"/>
              <w:rPr>
                <w:color w:val="000000" w:themeColor="text1"/>
              </w:rPr>
            </w:pPr>
            <w:r w:rsidRPr="009F34CB">
              <w:rPr>
                <w:color w:val="000000" w:themeColor="text1"/>
              </w:rPr>
              <w:t>99/1024</w:t>
            </w:r>
          </w:p>
          <w:p w14:paraId="61CC53B5" w14:textId="77777777" w:rsidR="00255A75" w:rsidRPr="009F34CB" w:rsidRDefault="00255A75" w:rsidP="0066275F">
            <w:pPr>
              <w:jc w:val="center"/>
              <w:rPr>
                <w:color w:val="000000" w:themeColor="text1"/>
              </w:rPr>
            </w:pPr>
            <w:r w:rsidRPr="009F34CB">
              <w:rPr>
                <w:color w:val="000000" w:themeColor="text1"/>
              </w:rPr>
              <w:t>(5</w:t>
            </w:r>
            <w:r w:rsidRPr="009F34CB">
              <w:rPr>
                <w:color w:val="000000" w:themeColor="text1"/>
                <w:vertAlign w:val="superscript"/>
              </w:rPr>
              <w:t>th</w:t>
            </w:r>
            <w:r w:rsidRPr="009F34CB">
              <w:rPr>
                <w:color w:val="000000" w:themeColor="text1"/>
              </w:rPr>
              <w:t xml:space="preserve"> entry from Table 5.1.3.1-3) </w:t>
            </w:r>
          </w:p>
        </w:tc>
      </w:tr>
    </w:tbl>
    <w:p w14:paraId="78C60834" w14:textId="77777777" w:rsidR="00255A75" w:rsidRDefault="00255A75" w:rsidP="00255A75"/>
    <w:p w14:paraId="6035B830" w14:textId="763BD2C7" w:rsidR="00255A75" w:rsidRPr="009F34CB" w:rsidRDefault="00255A75" w:rsidP="00255A75">
      <w:pPr>
        <w:rPr>
          <w:color w:val="000000" w:themeColor="text1"/>
        </w:rPr>
      </w:pPr>
      <w:bookmarkStart w:id="30" w:name="_Ref129681832"/>
      <w:r w:rsidRPr="009F34CB">
        <w:rPr>
          <w:color w:val="000000" w:themeColor="text1"/>
        </w:rPr>
        <w:t xml:space="preserve">A 1.5 dB gain relative to the results in </w:t>
      </w:r>
      <w:r w:rsidR="00F6626F">
        <w:rPr>
          <w:color w:val="000000" w:themeColor="text1"/>
        </w:rPr>
        <w:fldChar w:fldCharType="begin"/>
      </w:r>
      <w:r w:rsidR="00F6626F">
        <w:rPr>
          <w:color w:val="000000" w:themeColor="text1"/>
        </w:rPr>
        <w:instrText xml:space="preserve"> REF _Ref53639171 \h </w:instrText>
      </w:r>
      <w:r w:rsidR="00F6626F">
        <w:rPr>
          <w:color w:val="000000" w:themeColor="text1"/>
        </w:rPr>
      </w:r>
      <w:r w:rsidR="00F6626F">
        <w:rPr>
          <w:color w:val="000000" w:themeColor="text1"/>
        </w:rPr>
        <w:fldChar w:fldCharType="separate"/>
      </w:r>
      <w:r w:rsidR="00F6626F" w:rsidRPr="009F34CB">
        <w:t xml:space="preserve">Table </w:t>
      </w:r>
      <w:r w:rsidR="00F6626F">
        <w:rPr>
          <w:noProof/>
        </w:rPr>
        <w:t>4</w:t>
      </w:r>
      <w:r w:rsidR="00F6626F">
        <w:rPr>
          <w:color w:val="000000" w:themeColor="text1"/>
        </w:rPr>
        <w:fldChar w:fldCharType="end"/>
      </w:r>
      <w:r w:rsidRPr="009F34CB">
        <w:rPr>
          <w:color w:val="000000" w:themeColor="text1"/>
        </w:rPr>
        <w:t xml:space="preserve"> was achieved with the use of the lower MCS. In other words, the MCL is 149.5 dB with the use of lower MCS. It is noted that the full benefits of using lower MCS can be further achieved for different traffic models. It is also possible to use the coverage enhancement techniques (repetition and/or lower MCS) for different channels including the initial access channels such as Msg4. For such the enhancement must be enabled before RRC configurations. </w:t>
      </w:r>
    </w:p>
    <w:p w14:paraId="07E7E8AD" w14:textId="77777777" w:rsidR="00255A75" w:rsidRPr="009F34CB" w:rsidRDefault="00255A75" w:rsidP="00255A75">
      <w:pPr>
        <w:rPr>
          <w:color w:val="000000" w:themeColor="text1"/>
        </w:rPr>
      </w:pPr>
    </w:p>
    <w:p w14:paraId="66D5E327" w14:textId="7ED68671" w:rsidR="00255A75" w:rsidRPr="009F34CB" w:rsidRDefault="00255A75" w:rsidP="00255A75">
      <w:pPr>
        <w:rPr>
          <w:color w:val="000000" w:themeColor="text1"/>
        </w:rPr>
      </w:pPr>
      <w:r w:rsidRPr="009F34CB">
        <w:rPr>
          <w:b/>
          <w:bCs/>
          <w:color w:val="000000" w:themeColor="text1"/>
        </w:rPr>
        <w:t xml:space="preserve">Observation </w:t>
      </w:r>
      <w:r w:rsidR="004F2558">
        <w:rPr>
          <w:b/>
          <w:bCs/>
          <w:color w:val="000000" w:themeColor="text1"/>
        </w:rPr>
        <w:t>5</w:t>
      </w:r>
      <w:r w:rsidRPr="009F34CB">
        <w:rPr>
          <w:i/>
          <w:iCs/>
          <w:color w:val="000000" w:themeColor="text1"/>
        </w:rPr>
        <w:t xml:space="preserve">: The use of lower MCS better achieves the target data rates for DL 2 Mbps </w:t>
      </w:r>
      <w:r w:rsidRPr="009F34CB">
        <w:rPr>
          <w:color w:val="000000" w:themeColor="text1"/>
        </w:rPr>
        <w:t>Table 5.1.3.1-3</w:t>
      </w:r>
    </w:p>
    <w:p w14:paraId="367832C0" w14:textId="06F08FB2" w:rsidR="00255A75" w:rsidRPr="009F34CB" w:rsidRDefault="00255A75" w:rsidP="00255A75">
      <w:pPr>
        <w:rPr>
          <w:color w:val="000000" w:themeColor="text1"/>
        </w:rPr>
      </w:pPr>
      <w:r w:rsidRPr="009F34CB">
        <w:rPr>
          <w:b/>
          <w:bCs/>
          <w:color w:val="000000" w:themeColor="text1"/>
        </w:rPr>
        <w:t xml:space="preserve">Observation </w:t>
      </w:r>
      <w:r w:rsidR="004F2558">
        <w:rPr>
          <w:b/>
          <w:bCs/>
          <w:color w:val="000000" w:themeColor="text1"/>
        </w:rPr>
        <w:t>6</w:t>
      </w:r>
      <w:r w:rsidRPr="009F34CB">
        <w:rPr>
          <w:i/>
          <w:iCs/>
          <w:color w:val="000000" w:themeColor="text1"/>
        </w:rPr>
        <w:t>: Full benefits of using lower MCS Mbps Table 5.1.3.1-3 may be achieved for different traffic models.</w:t>
      </w:r>
    </w:p>
    <w:p w14:paraId="3C3FB296" w14:textId="77777777" w:rsidR="00255A75" w:rsidRPr="009F34CB" w:rsidRDefault="00255A75" w:rsidP="00255A75">
      <w:pPr>
        <w:rPr>
          <w:color w:val="000000" w:themeColor="text1"/>
        </w:rPr>
      </w:pPr>
    </w:p>
    <w:p w14:paraId="72B2FF3A" w14:textId="24AE9397" w:rsidR="00255A75" w:rsidRPr="009F34CB" w:rsidRDefault="00255A75" w:rsidP="00255A75">
      <w:pPr>
        <w:rPr>
          <w:i/>
          <w:iCs/>
          <w:color w:val="000000" w:themeColor="text1"/>
        </w:rPr>
      </w:pPr>
      <w:r w:rsidRPr="009F34CB">
        <w:rPr>
          <w:b/>
          <w:bCs/>
          <w:color w:val="000000" w:themeColor="text1"/>
        </w:rPr>
        <w:t>Proposal 3:</w:t>
      </w:r>
      <w:r w:rsidRPr="009F34CB">
        <w:rPr>
          <w:color w:val="000000" w:themeColor="text1"/>
        </w:rPr>
        <w:t xml:space="preserve"> </w:t>
      </w:r>
      <w:r w:rsidRPr="009F34CB">
        <w:rPr>
          <w:i/>
          <w:iCs/>
          <w:color w:val="000000" w:themeColor="text1"/>
        </w:rPr>
        <w:t xml:space="preserve">Repetition and lower MCS as those defined in Table 5.1.3.1-3 may be used for coverage enhancement </w:t>
      </w:r>
      <w:r w:rsidR="00B73293">
        <w:rPr>
          <w:i/>
          <w:iCs/>
          <w:color w:val="000000" w:themeColor="text1"/>
        </w:rPr>
        <w:t xml:space="preserve">of channels </w:t>
      </w:r>
      <w:r w:rsidRPr="009F34CB">
        <w:rPr>
          <w:i/>
          <w:iCs/>
          <w:color w:val="000000" w:themeColor="text1"/>
        </w:rPr>
        <w:t xml:space="preserve">including those of initial access such as PDSCH </w:t>
      </w:r>
      <w:r w:rsidR="00D85AE2">
        <w:rPr>
          <w:i/>
          <w:iCs/>
          <w:color w:val="000000" w:themeColor="text1"/>
        </w:rPr>
        <w:t>M</w:t>
      </w:r>
      <w:r w:rsidRPr="009F34CB">
        <w:rPr>
          <w:i/>
          <w:iCs/>
          <w:color w:val="000000" w:themeColor="text1"/>
        </w:rPr>
        <w:t>sg4.</w:t>
      </w:r>
    </w:p>
    <w:p w14:paraId="57F652FF" w14:textId="77777777" w:rsidR="00255A75" w:rsidRPr="009F34CB" w:rsidRDefault="00255A75" w:rsidP="00255A75">
      <w:pPr>
        <w:rPr>
          <w:b/>
          <w:bCs/>
          <w:color w:val="000000" w:themeColor="text1"/>
        </w:rPr>
      </w:pPr>
      <w:r w:rsidRPr="009F34CB">
        <w:rPr>
          <w:b/>
          <w:bCs/>
          <w:color w:val="000000" w:themeColor="text1"/>
        </w:rPr>
        <w:t>Proposal 4:</w:t>
      </w:r>
      <w:r w:rsidRPr="009F34CB">
        <w:rPr>
          <w:i/>
          <w:iCs/>
          <w:color w:val="000000" w:themeColor="text1"/>
        </w:rPr>
        <w:t xml:space="preserve"> Enable the use of repetition and lower MCS table before the RRC configuration for coverage enhancement of channels such as Msg4.</w:t>
      </w:r>
    </w:p>
    <w:p w14:paraId="1FDAF574" w14:textId="77777777" w:rsidR="00255A75" w:rsidRPr="009F34CB" w:rsidRDefault="00255A75" w:rsidP="00255A75">
      <w:pPr>
        <w:rPr>
          <w:color w:val="000000" w:themeColor="text1"/>
        </w:rPr>
      </w:pPr>
    </w:p>
    <w:p w14:paraId="2E071D70" w14:textId="77777777" w:rsidR="00255A75" w:rsidRPr="009F34CB" w:rsidRDefault="00255A75" w:rsidP="00255A75">
      <w:pPr>
        <w:pStyle w:val="Heading1"/>
        <w:rPr>
          <w:color w:val="000000" w:themeColor="text1"/>
        </w:rPr>
      </w:pPr>
      <w:r w:rsidRPr="009F34CB">
        <w:rPr>
          <w:color w:val="000000" w:themeColor="text1"/>
        </w:rPr>
        <w:t xml:space="preserve">Conclusions </w:t>
      </w:r>
    </w:p>
    <w:p w14:paraId="6201114D" w14:textId="77777777" w:rsidR="00255A75" w:rsidRPr="009F34CB" w:rsidRDefault="00255A75" w:rsidP="00255A75">
      <w:pPr>
        <w:rPr>
          <w:color w:val="000000" w:themeColor="text1"/>
          <w:lang w:eastAsia="zh-CN"/>
        </w:rPr>
      </w:pPr>
      <w:r w:rsidRPr="009F34CB">
        <w:rPr>
          <w:color w:val="000000" w:themeColor="text1"/>
          <w:lang w:eastAsia="zh-CN"/>
        </w:rPr>
        <w:t xml:space="preserve">Complexity reduction techniques for </w:t>
      </w:r>
      <w:proofErr w:type="spellStart"/>
      <w:r w:rsidRPr="009F34CB">
        <w:rPr>
          <w:color w:val="000000" w:themeColor="text1"/>
          <w:lang w:eastAsia="zh-CN"/>
        </w:rPr>
        <w:t>RedCap</w:t>
      </w:r>
      <w:proofErr w:type="spellEnd"/>
      <w:r w:rsidRPr="009F34CB">
        <w:rPr>
          <w:color w:val="000000" w:themeColor="text1"/>
          <w:lang w:eastAsia="zh-CN"/>
        </w:rPr>
        <w:t xml:space="preserve"> were discussed. We drew the following observations:</w:t>
      </w:r>
    </w:p>
    <w:p w14:paraId="5E0198FA" w14:textId="70A61DCA" w:rsidR="00255A75" w:rsidRPr="009F34CB" w:rsidRDefault="00255A75" w:rsidP="00255A75">
      <w:pPr>
        <w:rPr>
          <w:color w:val="000000" w:themeColor="text1"/>
          <w:lang w:eastAsia="zh-CN"/>
        </w:rPr>
      </w:pPr>
      <w:r w:rsidRPr="009F34CB">
        <w:rPr>
          <w:color w:val="000000" w:themeColor="text1"/>
          <w:lang w:eastAsia="zh-CN"/>
        </w:rPr>
        <w:lastRenderedPageBreak/>
        <w:t xml:space="preserve">We investigate the amount of compensation needed for coverage recovery resulting from complexity reduction techniques. Both Options are evaluated were the preference is to focus on the bottleneck channel of </w:t>
      </w:r>
      <w:proofErr w:type="spellStart"/>
      <w:r w:rsidRPr="009F34CB">
        <w:rPr>
          <w:color w:val="000000" w:themeColor="text1"/>
          <w:lang w:eastAsia="zh-CN"/>
        </w:rPr>
        <w:t>RedCap</w:t>
      </w:r>
      <w:proofErr w:type="spellEnd"/>
      <w:r w:rsidRPr="009F34CB">
        <w:rPr>
          <w:color w:val="000000" w:themeColor="text1"/>
          <w:lang w:eastAsia="zh-CN"/>
        </w:rPr>
        <w:t xml:space="preserve"> UEs. Further gains from existing NR coverage recover techniques for </w:t>
      </w:r>
      <w:r w:rsidR="00326B03" w:rsidRPr="009F34CB">
        <w:t>FR1 Urban 2.6 GHz</w:t>
      </w:r>
      <w:r w:rsidR="00326B03">
        <w:t xml:space="preserve"> scenario</w:t>
      </w:r>
      <w:r w:rsidRPr="009F34CB">
        <w:rPr>
          <w:color w:val="000000" w:themeColor="text1"/>
          <w:lang w:eastAsia="zh-CN"/>
        </w:rPr>
        <w:t xml:space="preserve">. It is recommended to exploit existing techniques for mitigating performance loss if any. </w:t>
      </w:r>
    </w:p>
    <w:p w14:paraId="7E569F22" w14:textId="77777777" w:rsidR="00255A75" w:rsidRPr="009F34CB" w:rsidRDefault="00255A75" w:rsidP="00255A75">
      <w:pPr>
        <w:rPr>
          <w:b/>
          <w:bCs/>
          <w:color w:val="000000" w:themeColor="text1"/>
        </w:rPr>
      </w:pPr>
    </w:p>
    <w:p w14:paraId="5C23E644" w14:textId="62FCDD73" w:rsidR="00255A75" w:rsidRPr="009F34CB" w:rsidRDefault="00255A75" w:rsidP="00255A75">
      <w:pPr>
        <w:rPr>
          <w:i/>
          <w:iCs/>
          <w:color w:val="000000" w:themeColor="text1"/>
        </w:rPr>
      </w:pPr>
      <w:r w:rsidRPr="009F34CB">
        <w:rPr>
          <w:b/>
          <w:bCs/>
          <w:color w:val="000000" w:themeColor="text1"/>
        </w:rPr>
        <w:t>Observation 1</w:t>
      </w:r>
      <w:r w:rsidRPr="009F34CB">
        <w:rPr>
          <w:i/>
          <w:iCs/>
          <w:color w:val="000000" w:themeColor="text1"/>
        </w:rPr>
        <w:t>:</w:t>
      </w:r>
      <w:r w:rsidR="00D76C64">
        <w:rPr>
          <w:i/>
          <w:iCs/>
          <w:color w:val="000000" w:themeColor="text1"/>
        </w:rPr>
        <w:t>For Option 3,</w:t>
      </w:r>
      <w:r w:rsidR="00D76C64" w:rsidRPr="009F34CB">
        <w:rPr>
          <w:i/>
          <w:iCs/>
          <w:color w:val="000000" w:themeColor="text1"/>
        </w:rPr>
        <w:t xml:space="preserve"> </w:t>
      </w:r>
      <w:r w:rsidR="00D76C64">
        <w:rPr>
          <w:i/>
          <w:iCs/>
          <w:color w:val="000000" w:themeColor="text1"/>
        </w:rPr>
        <w:t>e</w:t>
      </w:r>
      <w:r w:rsidR="00D76C64" w:rsidRPr="009F34CB">
        <w:rPr>
          <w:i/>
          <w:iCs/>
          <w:color w:val="000000" w:themeColor="text1"/>
        </w:rPr>
        <w:t xml:space="preserve">xisting coverage enhancement techniques such as repetition and lower MCS table are sufficient in recovering loss from complexity reduction techniques </w:t>
      </w:r>
      <w:r w:rsidR="00D76C64">
        <w:rPr>
          <w:i/>
          <w:iCs/>
          <w:color w:val="000000" w:themeColor="text1"/>
        </w:rPr>
        <w:t xml:space="preserve">for most channels </w:t>
      </w:r>
      <w:r w:rsidR="00D76C64" w:rsidRPr="009F34CB">
        <w:rPr>
          <w:i/>
          <w:iCs/>
          <w:color w:val="000000" w:themeColor="text1"/>
        </w:rPr>
        <w:t>for the 2.6 GHz channel having the PUSCH as the bottleneck reference channel</w:t>
      </w:r>
      <w:r w:rsidR="00D76C64" w:rsidRPr="009F34CB" w:rsidDel="00D76C64">
        <w:rPr>
          <w:i/>
          <w:iCs/>
          <w:color w:val="000000" w:themeColor="text1"/>
        </w:rPr>
        <w:t xml:space="preserve"> </w:t>
      </w:r>
    </w:p>
    <w:p w14:paraId="6845B5E9" w14:textId="59EF991B" w:rsidR="00255A75" w:rsidRDefault="00255A75" w:rsidP="00255A75">
      <w:pPr>
        <w:rPr>
          <w:i/>
          <w:iCs/>
          <w:color w:val="000000" w:themeColor="text1"/>
        </w:rPr>
      </w:pPr>
      <w:r w:rsidRPr="009F34CB">
        <w:rPr>
          <w:b/>
          <w:bCs/>
          <w:color w:val="000000" w:themeColor="text1"/>
        </w:rPr>
        <w:t>Observation 2</w:t>
      </w:r>
      <w:r w:rsidRPr="009F34CB">
        <w:rPr>
          <w:i/>
          <w:iCs/>
          <w:color w:val="000000" w:themeColor="text1"/>
        </w:rPr>
        <w:t xml:space="preserve">: </w:t>
      </w:r>
      <w:r w:rsidR="00B73293" w:rsidRPr="009F34CB">
        <w:rPr>
          <w:i/>
          <w:iCs/>
          <w:color w:val="000000" w:themeColor="text1"/>
        </w:rPr>
        <w:t>Most channels require no compensation for Option 3 for Urban 2.6 GHz channel</w:t>
      </w:r>
    </w:p>
    <w:p w14:paraId="1B8BB645" w14:textId="69C752B3" w:rsidR="004F2558" w:rsidRDefault="004F2558" w:rsidP="004F2558">
      <w:pPr>
        <w:rPr>
          <w:i/>
          <w:iCs/>
          <w:color w:val="000000" w:themeColor="text1"/>
        </w:rPr>
      </w:pPr>
      <w:r w:rsidRPr="009F34CB">
        <w:rPr>
          <w:b/>
          <w:bCs/>
          <w:color w:val="000000" w:themeColor="text1"/>
        </w:rPr>
        <w:t xml:space="preserve">Observation </w:t>
      </w:r>
      <w:r>
        <w:rPr>
          <w:b/>
          <w:bCs/>
          <w:color w:val="000000" w:themeColor="text1"/>
        </w:rPr>
        <w:t>3</w:t>
      </w:r>
      <w:r w:rsidRPr="009F34CB">
        <w:rPr>
          <w:i/>
          <w:iCs/>
          <w:color w:val="000000" w:themeColor="text1"/>
        </w:rPr>
        <w:t xml:space="preserve">: </w:t>
      </w:r>
      <w:r>
        <w:rPr>
          <w:i/>
          <w:iCs/>
          <w:color w:val="000000" w:themeColor="text1"/>
        </w:rPr>
        <w:t xml:space="preserve">A small amount of compensation may be needed for PUSCH Msg3 if MIL and MPL are used for calculation of coverage compensation amount. In this case, a </w:t>
      </w:r>
      <w:proofErr w:type="spellStart"/>
      <w:r>
        <w:rPr>
          <w:i/>
          <w:iCs/>
          <w:color w:val="000000" w:themeColor="text1"/>
        </w:rPr>
        <w:t>RedCap</w:t>
      </w:r>
      <w:proofErr w:type="spellEnd"/>
      <w:r>
        <w:rPr>
          <w:i/>
          <w:iCs/>
          <w:color w:val="000000" w:themeColor="text1"/>
        </w:rPr>
        <w:t xml:space="preserve"> UE may use the lower MCS table and/or repetition for transmission of PUSCH Msg3.</w:t>
      </w:r>
    </w:p>
    <w:p w14:paraId="57D18297" w14:textId="7CB14CAC" w:rsidR="004F2558" w:rsidRPr="009F34CB" w:rsidRDefault="004F2558" w:rsidP="00255A75">
      <w:pPr>
        <w:rPr>
          <w:i/>
          <w:iCs/>
          <w:color w:val="000000" w:themeColor="text1"/>
        </w:rPr>
      </w:pPr>
      <w:r w:rsidRPr="000F4771">
        <w:rPr>
          <w:b/>
          <w:bCs/>
          <w:color w:val="000000" w:themeColor="text1"/>
        </w:rPr>
        <w:t>Observation 4:</w:t>
      </w:r>
      <w:r>
        <w:rPr>
          <w:b/>
          <w:bCs/>
          <w:color w:val="000000" w:themeColor="text1"/>
        </w:rPr>
        <w:t xml:space="preserve"> </w:t>
      </w:r>
      <w:r>
        <w:rPr>
          <w:i/>
          <w:iCs/>
          <w:color w:val="000000" w:themeColor="text1"/>
        </w:rPr>
        <w:t xml:space="preserve">PDSCH Msg4 exhibits a degradation close to the margin calculation from the bottleneck channel and therefore may </w:t>
      </w:r>
      <w:r w:rsidR="00B531B0">
        <w:rPr>
          <w:i/>
          <w:iCs/>
          <w:color w:val="000000" w:themeColor="text1"/>
        </w:rPr>
        <w:t>be considered as channel that may require</w:t>
      </w:r>
      <w:r>
        <w:rPr>
          <w:i/>
          <w:iCs/>
          <w:color w:val="000000" w:themeColor="text1"/>
        </w:rPr>
        <w:t xml:space="preserve"> some compensation </w:t>
      </w:r>
    </w:p>
    <w:p w14:paraId="3CBC53D9" w14:textId="77777777" w:rsidR="00CD2A87" w:rsidRPr="009F34CB" w:rsidRDefault="00CD2A87" w:rsidP="00CD2A87">
      <w:pPr>
        <w:rPr>
          <w:color w:val="000000" w:themeColor="text1"/>
        </w:rPr>
      </w:pPr>
      <w:r w:rsidRPr="009F34CB">
        <w:rPr>
          <w:b/>
          <w:bCs/>
          <w:color w:val="000000" w:themeColor="text1"/>
        </w:rPr>
        <w:t xml:space="preserve">Observation </w:t>
      </w:r>
      <w:r>
        <w:rPr>
          <w:b/>
          <w:bCs/>
          <w:color w:val="000000" w:themeColor="text1"/>
        </w:rPr>
        <w:t>5</w:t>
      </w:r>
      <w:r w:rsidRPr="009F34CB">
        <w:rPr>
          <w:i/>
          <w:iCs/>
          <w:color w:val="000000" w:themeColor="text1"/>
        </w:rPr>
        <w:t xml:space="preserve">: The use of lower MCS better achieves the target data rates for DL 2 Mbps </w:t>
      </w:r>
      <w:r w:rsidRPr="009F34CB">
        <w:rPr>
          <w:color w:val="000000" w:themeColor="text1"/>
        </w:rPr>
        <w:t>Table 5.1.3.1-3</w:t>
      </w:r>
    </w:p>
    <w:p w14:paraId="789F1626" w14:textId="371662BE" w:rsidR="00255A75" w:rsidRPr="009F34CB" w:rsidRDefault="00255A75" w:rsidP="00255A75">
      <w:pPr>
        <w:rPr>
          <w:color w:val="000000" w:themeColor="text1"/>
        </w:rPr>
      </w:pPr>
      <w:r w:rsidRPr="009F34CB">
        <w:rPr>
          <w:b/>
          <w:bCs/>
          <w:color w:val="000000" w:themeColor="text1"/>
        </w:rPr>
        <w:t xml:space="preserve">Observation </w:t>
      </w:r>
      <w:r w:rsidR="004F2558">
        <w:rPr>
          <w:b/>
          <w:bCs/>
          <w:color w:val="000000" w:themeColor="text1"/>
        </w:rPr>
        <w:t>6</w:t>
      </w:r>
      <w:r w:rsidRPr="009F34CB">
        <w:rPr>
          <w:i/>
          <w:iCs/>
          <w:color w:val="000000" w:themeColor="text1"/>
        </w:rPr>
        <w:t>: Full benefits of using lower MCS Mbps Table 5.1.3.1-3 may be achieved for different traffic models.</w:t>
      </w:r>
    </w:p>
    <w:p w14:paraId="0A219DCE" w14:textId="77777777" w:rsidR="00255A75" w:rsidRPr="009F34CB" w:rsidRDefault="00255A75" w:rsidP="00255A75">
      <w:pPr>
        <w:rPr>
          <w:b/>
          <w:bCs/>
          <w:color w:val="000000" w:themeColor="text1"/>
        </w:rPr>
      </w:pPr>
    </w:p>
    <w:p w14:paraId="46AF8DD3" w14:textId="70D6EEF5" w:rsidR="00255A75" w:rsidRPr="009F34CB" w:rsidRDefault="00255A75" w:rsidP="00255A75">
      <w:pPr>
        <w:rPr>
          <w:color w:val="000000" w:themeColor="text1"/>
        </w:rPr>
      </w:pPr>
      <w:r w:rsidRPr="009F34CB">
        <w:rPr>
          <w:b/>
          <w:bCs/>
          <w:color w:val="000000" w:themeColor="text1"/>
        </w:rPr>
        <w:t>Proposal 1</w:t>
      </w:r>
      <w:r w:rsidRPr="009F34CB">
        <w:rPr>
          <w:i/>
          <w:iCs/>
          <w:color w:val="000000" w:themeColor="text1"/>
        </w:rPr>
        <w:t xml:space="preserve">: The use of existing coverage enhancement techniques </w:t>
      </w:r>
      <w:r w:rsidR="00391C66">
        <w:rPr>
          <w:i/>
          <w:iCs/>
          <w:color w:val="000000" w:themeColor="text1"/>
        </w:rPr>
        <w:t>are</w:t>
      </w:r>
      <w:r w:rsidR="00391C66" w:rsidRPr="009F34CB">
        <w:rPr>
          <w:i/>
          <w:iCs/>
          <w:color w:val="000000" w:themeColor="text1"/>
        </w:rPr>
        <w:t xml:space="preserve"> </w:t>
      </w:r>
      <w:r w:rsidRPr="009F34CB">
        <w:rPr>
          <w:i/>
          <w:iCs/>
          <w:color w:val="000000" w:themeColor="text1"/>
        </w:rPr>
        <w:t>sufficient in compensating for the coverage loss from complexity reduction techniques.</w:t>
      </w:r>
    </w:p>
    <w:p w14:paraId="57E0B503" w14:textId="59BC85A4" w:rsidR="00255A75" w:rsidRPr="009F34CB" w:rsidRDefault="00255A75" w:rsidP="00255A75">
      <w:pPr>
        <w:rPr>
          <w:color w:val="000000" w:themeColor="text1"/>
        </w:rPr>
      </w:pPr>
      <w:r w:rsidRPr="009F34CB">
        <w:rPr>
          <w:b/>
          <w:bCs/>
          <w:color w:val="000000" w:themeColor="text1"/>
        </w:rPr>
        <w:t>Proposal 2</w:t>
      </w:r>
      <w:r w:rsidRPr="009F34CB">
        <w:rPr>
          <w:i/>
          <w:iCs/>
          <w:color w:val="000000" w:themeColor="text1"/>
        </w:rPr>
        <w:t>: An MCL value has</w:t>
      </w:r>
      <w:r w:rsidR="00003AD2">
        <w:rPr>
          <w:i/>
          <w:iCs/>
          <w:color w:val="000000" w:themeColor="text1"/>
        </w:rPr>
        <w:t xml:space="preserve"> </w:t>
      </w:r>
      <w:r w:rsidRPr="009F34CB">
        <w:rPr>
          <w:i/>
          <w:iCs/>
          <w:color w:val="000000" w:themeColor="text1"/>
        </w:rPr>
        <w:t xml:space="preserve">to be agreed for target performance to calculate the compensation for </w:t>
      </w:r>
      <w:proofErr w:type="spellStart"/>
      <w:r w:rsidRPr="009F34CB">
        <w:rPr>
          <w:i/>
          <w:iCs/>
          <w:color w:val="000000" w:themeColor="text1"/>
        </w:rPr>
        <w:t>RedCap</w:t>
      </w:r>
      <w:proofErr w:type="spellEnd"/>
      <w:r w:rsidRPr="009F34CB">
        <w:rPr>
          <w:i/>
          <w:iCs/>
          <w:color w:val="000000" w:themeColor="text1"/>
        </w:rPr>
        <w:t xml:space="preserve"> for Option 1.</w:t>
      </w:r>
    </w:p>
    <w:p w14:paraId="628D1A5D" w14:textId="6143BB1C" w:rsidR="00255A75" w:rsidRPr="009F34CB" w:rsidRDefault="00255A75" w:rsidP="00255A75">
      <w:pPr>
        <w:rPr>
          <w:i/>
          <w:iCs/>
          <w:color w:val="000000" w:themeColor="text1"/>
        </w:rPr>
      </w:pPr>
      <w:r w:rsidRPr="009F34CB">
        <w:rPr>
          <w:b/>
          <w:bCs/>
          <w:color w:val="000000" w:themeColor="text1"/>
        </w:rPr>
        <w:t>Proposal 3:</w:t>
      </w:r>
      <w:r w:rsidRPr="009F34CB">
        <w:rPr>
          <w:color w:val="000000" w:themeColor="text1"/>
        </w:rPr>
        <w:t xml:space="preserve"> </w:t>
      </w:r>
      <w:r w:rsidRPr="009F34CB">
        <w:rPr>
          <w:i/>
          <w:iCs/>
          <w:color w:val="000000" w:themeColor="text1"/>
        </w:rPr>
        <w:t xml:space="preserve">Repetition and lower MCS as those defined in Table 5.1.3.1-3 may be used for coverage enhancement </w:t>
      </w:r>
      <w:r w:rsidR="00B73293">
        <w:rPr>
          <w:i/>
          <w:iCs/>
          <w:color w:val="000000" w:themeColor="text1"/>
        </w:rPr>
        <w:t>of channels</w:t>
      </w:r>
      <w:r w:rsidRPr="009F34CB">
        <w:rPr>
          <w:i/>
          <w:iCs/>
          <w:color w:val="000000" w:themeColor="text1"/>
        </w:rPr>
        <w:t xml:space="preserve"> including those of initial access such as PDSCH </w:t>
      </w:r>
      <w:r w:rsidR="00B73293">
        <w:rPr>
          <w:i/>
          <w:iCs/>
          <w:color w:val="000000" w:themeColor="text1"/>
        </w:rPr>
        <w:t>M</w:t>
      </w:r>
      <w:r w:rsidRPr="009F34CB">
        <w:rPr>
          <w:i/>
          <w:iCs/>
          <w:color w:val="000000" w:themeColor="text1"/>
        </w:rPr>
        <w:t>sg4.</w:t>
      </w:r>
    </w:p>
    <w:p w14:paraId="5A395FAA" w14:textId="77777777" w:rsidR="00255A75" w:rsidRPr="009F34CB" w:rsidRDefault="00255A75" w:rsidP="00255A75">
      <w:pPr>
        <w:rPr>
          <w:b/>
          <w:bCs/>
          <w:color w:val="000000" w:themeColor="text1"/>
        </w:rPr>
      </w:pPr>
      <w:r w:rsidRPr="009F34CB">
        <w:rPr>
          <w:b/>
          <w:bCs/>
          <w:color w:val="000000" w:themeColor="text1"/>
        </w:rPr>
        <w:t>Proposal 4:</w:t>
      </w:r>
      <w:r w:rsidRPr="009F34CB">
        <w:rPr>
          <w:i/>
          <w:iCs/>
          <w:color w:val="000000" w:themeColor="text1"/>
        </w:rPr>
        <w:t xml:space="preserve"> Enable the use of repetition and lower MCS table before the RRC configuration for coverage enhancement of channels such as Msg4.</w:t>
      </w:r>
    </w:p>
    <w:p w14:paraId="6617DC97" w14:textId="77777777" w:rsidR="00255A75" w:rsidRPr="009F34CB" w:rsidRDefault="00255A75" w:rsidP="00255A75">
      <w:pPr>
        <w:rPr>
          <w:color w:val="000000" w:themeColor="text1"/>
          <w:lang w:eastAsia="zh-CN"/>
        </w:rPr>
      </w:pPr>
    </w:p>
    <w:p w14:paraId="3C7672E9" w14:textId="77777777" w:rsidR="00255A75" w:rsidRPr="009F34CB" w:rsidRDefault="00255A75" w:rsidP="00255A75">
      <w:pPr>
        <w:pStyle w:val="Heading1"/>
        <w:numPr>
          <w:ilvl w:val="0"/>
          <w:numId w:val="0"/>
        </w:numPr>
        <w:ind w:left="432" w:hanging="432"/>
        <w:rPr>
          <w:color w:val="000000" w:themeColor="text1"/>
        </w:rPr>
      </w:pPr>
      <w:bookmarkStart w:id="31" w:name="_Ref124589665"/>
      <w:bookmarkStart w:id="32" w:name="_Ref71620620"/>
      <w:bookmarkStart w:id="33" w:name="_Ref124671424"/>
      <w:r w:rsidRPr="009F34CB">
        <w:rPr>
          <w:color w:val="000000" w:themeColor="text1"/>
        </w:rPr>
        <w:t>References</w:t>
      </w:r>
    </w:p>
    <w:bookmarkEnd w:id="30"/>
    <w:bookmarkEnd w:id="31"/>
    <w:bookmarkEnd w:id="32"/>
    <w:bookmarkEnd w:id="33"/>
    <w:p w14:paraId="27231742" w14:textId="77777777" w:rsidR="00255A75" w:rsidRPr="009F34CB" w:rsidRDefault="00255A75" w:rsidP="00255A75">
      <w:pPr>
        <w:pStyle w:val="References"/>
      </w:pPr>
      <w:r w:rsidRPr="009F34CB">
        <w:t>Chairman's Notes RAN1#102-e final</w:t>
      </w:r>
    </w:p>
    <w:p w14:paraId="084004D0" w14:textId="38FEB793" w:rsidR="00255A75" w:rsidRPr="009F34CB" w:rsidRDefault="00255A75" w:rsidP="00255A75">
      <w:pPr>
        <w:pStyle w:val="References"/>
        <w:rPr>
          <w:bCs/>
          <w:lang w:val="en-GB"/>
        </w:rPr>
      </w:pPr>
      <w:r w:rsidRPr="009F34CB">
        <w:rPr>
          <w:bCs/>
          <w:lang w:val="en-GB"/>
        </w:rPr>
        <w:t>R1-</w:t>
      </w:r>
      <w:r w:rsidR="009755B7" w:rsidRPr="009F34CB">
        <w:rPr>
          <w:bCs/>
          <w:lang w:val="en-GB"/>
        </w:rPr>
        <w:t>200</w:t>
      </w:r>
      <w:r w:rsidR="009755B7">
        <w:rPr>
          <w:bCs/>
          <w:lang w:val="en-GB"/>
        </w:rPr>
        <w:t>7481</w:t>
      </w:r>
      <w:r w:rsidRPr="009F34CB">
        <w:rPr>
          <w:bCs/>
          <w:lang w:val="en-GB"/>
        </w:rPr>
        <w:t xml:space="preserve">, “FL summary #4 for </w:t>
      </w:r>
      <w:proofErr w:type="spellStart"/>
      <w:r w:rsidRPr="009F34CB">
        <w:rPr>
          <w:bCs/>
          <w:lang w:val="en-GB"/>
        </w:rPr>
        <w:t>RedCap</w:t>
      </w:r>
      <w:proofErr w:type="spellEnd"/>
      <w:r w:rsidRPr="009F34CB">
        <w:rPr>
          <w:bCs/>
          <w:lang w:val="en-GB"/>
        </w:rPr>
        <w:t xml:space="preserve"> evaluation templates”, RAN1 #102-e</w:t>
      </w:r>
    </w:p>
    <w:p w14:paraId="1B055E21" w14:textId="77777777" w:rsidR="00255A75" w:rsidRPr="009F34CB" w:rsidRDefault="00255A75" w:rsidP="00255A75">
      <w:pPr>
        <w:pStyle w:val="References"/>
        <w:rPr>
          <w:bCs/>
          <w:lang w:val="en-GB"/>
        </w:rPr>
      </w:pPr>
      <w:r w:rsidRPr="009F34CB">
        <w:t>38.214, v16.1.0 “</w:t>
      </w:r>
      <w:r w:rsidRPr="009F34CB">
        <w:rPr>
          <w:bCs/>
          <w:lang w:val="en-GB"/>
        </w:rPr>
        <w:t>Physical layer procedures for data”</w:t>
      </w:r>
    </w:p>
    <w:p w14:paraId="37F8E52A" w14:textId="77777777" w:rsidR="00255A75" w:rsidRPr="009F34CB" w:rsidRDefault="00255A75" w:rsidP="00255A75">
      <w:pPr>
        <w:pStyle w:val="References"/>
        <w:rPr>
          <w:bCs/>
          <w:lang w:val="en-GB"/>
        </w:rPr>
      </w:pPr>
      <w:r w:rsidRPr="009F34CB">
        <w:rPr>
          <w:bCs/>
          <w:lang w:val="en-GB"/>
        </w:rPr>
        <w:t xml:space="preserve">R1-2005728, “Coverage Recovery for </w:t>
      </w:r>
      <w:proofErr w:type="spellStart"/>
      <w:r w:rsidRPr="009F34CB">
        <w:rPr>
          <w:bCs/>
          <w:lang w:val="en-GB"/>
        </w:rPr>
        <w:t>RedCap</w:t>
      </w:r>
      <w:proofErr w:type="spellEnd"/>
      <w:r w:rsidRPr="009F34CB">
        <w:rPr>
          <w:bCs/>
          <w:lang w:val="en-GB"/>
        </w:rPr>
        <w:t xml:space="preserve">”, </w:t>
      </w:r>
      <w:proofErr w:type="spellStart"/>
      <w:r w:rsidRPr="009F34CB">
        <w:rPr>
          <w:bCs/>
          <w:lang w:val="en-GB"/>
        </w:rPr>
        <w:t>Futurewei</w:t>
      </w:r>
      <w:proofErr w:type="spellEnd"/>
      <w:r w:rsidRPr="009F34CB">
        <w:rPr>
          <w:bCs/>
          <w:lang w:val="en-GB"/>
        </w:rPr>
        <w:t>, RAN1#102-e</w:t>
      </w:r>
    </w:p>
    <w:p w14:paraId="627C598B" w14:textId="77777777" w:rsidR="00255A75" w:rsidRPr="009F34CB" w:rsidRDefault="00255A75" w:rsidP="00255A75">
      <w:pPr>
        <w:rPr>
          <w:color w:val="000000" w:themeColor="text1"/>
          <w:lang w:eastAsia="zh-CN"/>
        </w:rPr>
      </w:pPr>
    </w:p>
    <w:p w14:paraId="0F0A3C19" w14:textId="77777777" w:rsidR="00DF2CB5" w:rsidRDefault="00DF2CB5"/>
    <w:sectPr w:rsidR="00DF2CB5" w:rsidSect="0066275F">
      <w:pgSz w:w="11909" w:h="16834" w:code="9"/>
      <w:pgMar w:top="1440" w:right="1152"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76E80"/>
    <w:multiLevelType w:val="hybridMultilevel"/>
    <w:tmpl w:val="F51A7344"/>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5070A21"/>
    <w:multiLevelType w:val="hybridMultilevel"/>
    <w:tmpl w:val="A426E8BA"/>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 w15:restartNumberingAfterBreak="0">
    <w:nsid w:val="05E71683"/>
    <w:multiLevelType w:val="hybridMultilevel"/>
    <w:tmpl w:val="85C8AB88"/>
    <w:lvl w:ilvl="0" w:tplc="25D24DF6">
      <w:start w:val="1"/>
      <w:numFmt w:val="bullet"/>
      <w:lvlText w:val=""/>
      <w:lvlJc w:val="left"/>
      <w:pPr>
        <w:tabs>
          <w:tab w:val="num" w:pos="720"/>
        </w:tabs>
        <w:ind w:left="720" w:hanging="360"/>
      </w:pPr>
      <w:rPr>
        <w:rFonts w:ascii="Wingdings" w:hAnsi="Wingdings" w:hint="default"/>
      </w:rPr>
    </w:lvl>
    <w:lvl w:ilvl="1" w:tplc="2FAC68CA">
      <w:numFmt w:val="bullet"/>
      <w:lvlText w:val=""/>
      <w:lvlJc w:val="left"/>
      <w:pPr>
        <w:tabs>
          <w:tab w:val="num" w:pos="1440"/>
        </w:tabs>
        <w:ind w:left="1440" w:hanging="360"/>
      </w:pPr>
      <w:rPr>
        <w:rFonts w:ascii="Wingdings" w:hAnsi="Wingdings" w:hint="default"/>
      </w:rPr>
    </w:lvl>
    <w:lvl w:ilvl="2" w:tplc="883C076E" w:tentative="1">
      <w:start w:val="1"/>
      <w:numFmt w:val="bullet"/>
      <w:lvlText w:val=""/>
      <w:lvlJc w:val="left"/>
      <w:pPr>
        <w:tabs>
          <w:tab w:val="num" w:pos="2160"/>
        </w:tabs>
        <w:ind w:left="2160" w:hanging="360"/>
      </w:pPr>
      <w:rPr>
        <w:rFonts w:ascii="Wingdings" w:hAnsi="Wingdings" w:hint="default"/>
      </w:rPr>
    </w:lvl>
    <w:lvl w:ilvl="3" w:tplc="7B340590" w:tentative="1">
      <w:start w:val="1"/>
      <w:numFmt w:val="bullet"/>
      <w:lvlText w:val=""/>
      <w:lvlJc w:val="left"/>
      <w:pPr>
        <w:tabs>
          <w:tab w:val="num" w:pos="2880"/>
        </w:tabs>
        <w:ind w:left="2880" w:hanging="360"/>
      </w:pPr>
      <w:rPr>
        <w:rFonts w:ascii="Wingdings" w:hAnsi="Wingdings" w:hint="default"/>
      </w:rPr>
    </w:lvl>
    <w:lvl w:ilvl="4" w:tplc="AE4AFE9A" w:tentative="1">
      <w:start w:val="1"/>
      <w:numFmt w:val="bullet"/>
      <w:lvlText w:val=""/>
      <w:lvlJc w:val="left"/>
      <w:pPr>
        <w:tabs>
          <w:tab w:val="num" w:pos="3600"/>
        </w:tabs>
        <w:ind w:left="3600" w:hanging="360"/>
      </w:pPr>
      <w:rPr>
        <w:rFonts w:ascii="Wingdings" w:hAnsi="Wingdings" w:hint="default"/>
      </w:rPr>
    </w:lvl>
    <w:lvl w:ilvl="5" w:tplc="12A46DD8" w:tentative="1">
      <w:start w:val="1"/>
      <w:numFmt w:val="bullet"/>
      <w:lvlText w:val=""/>
      <w:lvlJc w:val="left"/>
      <w:pPr>
        <w:tabs>
          <w:tab w:val="num" w:pos="4320"/>
        </w:tabs>
        <w:ind w:left="4320" w:hanging="360"/>
      </w:pPr>
      <w:rPr>
        <w:rFonts w:ascii="Wingdings" w:hAnsi="Wingdings" w:hint="default"/>
      </w:rPr>
    </w:lvl>
    <w:lvl w:ilvl="6" w:tplc="56C08C8E" w:tentative="1">
      <w:start w:val="1"/>
      <w:numFmt w:val="bullet"/>
      <w:lvlText w:val=""/>
      <w:lvlJc w:val="left"/>
      <w:pPr>
        <w:tabs>
          <w:tab w:val="num" w:pos="5040"/>
        </w:tabs>
        <w:ind w:left="5040" w:hanging="360"/>
      </w:pPr>
      <w:rPr>
        <w:rFonts w:ascii="Wingdings" w:hAnsi="Wingdings" w:hint="default"/>
      </w:rPr>
    </w:lvl>
    <w:lvl w:ilvl="7" w:tplc="C58C25B2" w:tentative="1">
      <w:start w:val="1"/>
      <w:numFmt w:val="bullet"/>
      <w:lvlText w:val=""/>
      <w:lvlJc w:val="left"/>
      <w:pPr>
        <w:tabs>
          <w:tab w:val="num" w:pos="5760"/>
        </w:tabs>
        <w:ind w:left="5760" w:hanging="360"/>
      </w:pPr>
      <w:rPr>
        <w:rFonts w:ascii="Wingdings" w:hAnsi="Wingdings" w:hint="default"/>
      </w:rPr>
    </w:lvl>
    <w:lvl w:ilvl="8" w:tplc="72ACBBD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F13072"/>
    <w:multiLevelType w:val="hybridMultilevel"/>
    <w:tmpl w:val="8B4A2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35F8D"/>
    <w:multiLevelType w:val="hybridMultilevel"/>
    <w:tmpl w:val="22B8542E"/>
    <w:lvl w:ilvl="0" w:tplc="D5829BB6">
      <w:start w:val="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6" w15:restartNumberingAfterBreak="0">
    <w:nsid w:val="1597062F"/>
    <w:multiLevelType w:val="hybridMultilevel"/>
    <w:tmpl w:val="C1185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9765524"/>
    <w:multiLevelType w:val="hybridMultilevel"/>
    <w:tmpl w:val="6AD60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AD06EF"/>
    <w:multiLevelType w:val="hybridMultilevel"/>
    <w:tmpl w:val="837E136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8777D4F"/>
    <w:multiLevelType w:val="hybridMultilevel"/>
    <w:tmpl w:val="F7AE5388"/>
    <w:lvl w:ilvl="0" w:tplc="C214294E">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B03D3B"/>
    <w:multiLevelType w:val="hybridMultilevel"/>
    <w:tmpl w:val="7D0A4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E93DA2"/>
    <w:multiLevelType w:val="multilevel"/>
    <w:tmpl w:val="5058C6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68409E1"/>
    <w:multiLevelType w:val="hybridMultilevel"/>
    <w:tmpl w:val="6616E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784F19"/>
    <w:multiLevelType w:val="hybridMultilevel"/>
    <w:tmpl w:val="722EECF4"/>
    <w:lvl w:ilvl="0" w:tplc="0A84B660">
      <w:start w:val="1"/>
      <w:numFmt w:val="bullet"/>
      <w:lvlText w:val=""/>
      <w:lvlJc w:val="left"/>
      <w:pPr>
        <w:tabs>
          <w:tab w:val="num" w:pos="720"/>
        </w:tabs>
        <w:ind w:left="720" w:hanging="360"/>
      </w:pPr>
      <w:rPr>
        <w:rFonts w:ascii="Wingdings" w:hAnsi="Wingdings" w:hint="default"/>
      </w:rPr>
    </w:lvl>
    <w:lvl w:ilvl="1" w:tplc="FD0447E8">
      <w:start w:val="1"/>
      <w:numFmt w:val="bullet"/>
      <w:lvlText w:val=""/>
      <w:lvlJc w:val="left"/>
      <w:pPr>
        <w:tabs>
          <w:tab w:val="num" w:pos="1440"/>
        </w:tabs>
        <w:ind w:left="1440" w:hanging="360"/>
      </w:pPr>
      <w:rPr>
        <w:rFonts w:ascii="Wingdings" w:hAnsi="Wingdings" w:hint="default"/>
      </w:rPr>
    </w:lvl>
    <w:lvl w:ilvl="2" w:tplc="E90E55D0" w:tentative="1">
      <w:start w:val="1"/>
      <w:numFmt w:val="bullet"/>
      <w:lvlText w:val=""/>
      <w:lvlJc w:val="left"/>
      <w:pPr>
        <w:tabs>
          <w:tab w:val="num" w:pos="2160"/>
        </w:tabs>
        <w:ind w:left="2160" w:hanging="360"/>
      </w:pPr>
      <w:rPr>
        <w:rFonts w:ascii="Wingdings" w:hAnsi="Wingdings" w:hint="default"/>
      </w:rPr>
    </w:lvl>
    <w:lvl w:ilvl="3" w:tplc="7DE41FB2" w:tentative="1">
      <w:start w:val="1"/>
      <w:numFmt w:val="bullet"/>
      <w:lvlText w:val=""/>
      <w:lvlJc w:val="left"/>
      <w:pPr>
        <w:tabs>
          <w:tab w:val="num" w:pos="2880"/>
        </w:tabs>
        <w:ind w:left="2880" w:hanging="360"/>
      </w:pPr>
      <w:rPr>
        <w:rFonts w:ascii="Wingdings" w:hAnsi="Wingdings" w:hint="default"/>
      </w:rPr>
    </w:lvl>
    <w:lvl w:ilvl="4" w:tplc="6BCE288A" w:tentative="1">
      <w:start w:val="1"/>
      <w:numFmt w:val="bullet"/>
      <w:lvlText w:val=""/>
      <w:lvlJc w:val="left"/>
      <w:pPr>
        <w:tabs>
          <w:tab w:val="num" w:pos="3600"/>
        </w:tabs>
        <w:ind w:left="3600" w:hanging="360"/>
      </w:pPr>
      <w:rPr>
        <w:rFonts w:ascii="Wingdings" w:hAnsi="Wingdings" w:hint="default"/>
      </w:rPr>
    </w:lvl>
    <w:lvl w:ilvl="5" w:tplc="9CAE3080" w:tentative="1">
      <w:start w:val="1"/>
      <w:numFmt w:val="bullet"/>
      <w:lvlText w:val=""/>
      <w:lvlJc w:val="left"/>
      <w:pPr>
        <w:tabs>
          <w:tab w:val="num" w:pos="4320"/>
        </w:tabs>
        <w:ind w:left="4320" w:hanging="360"/>
      </w:pPr>
      <w:rPr>
        <w:rFonts w:ascii="Wingdings" w:hAnsi="Wingdings" w:hint="default"/>
      </w:rPr>
    </w:lvl>
    <w:lvl w:ilvl="6" w:tplc="187255B0" w:tentative="1">
      <w:start w:val="1"/>
      <w:numFmt w:val="bullet"/>
      <w:lvlText w:val=""/>
      <w:lvlJc w:val="left"/>
      <w:pPr>
        <w:tabs>
          <w:tab w:val="num" w:pos="5040"/>
        </w:tabs>
        <w:ind w:left="5040" w:hanging="360"/>
      </w:pPr>
      <w:rPr>
        <w:rFonts w:ascii="Wingdings" w:hAnsi="Wingdings" w:hint="default"/>
      </w:rPr>
    </w:lvl>
    <w:lvl w:ilvl="7" w:tplc="9B2C4F6E" w:tentative="1">
      <w:start w:val="1"/>
      <w:numFmt w:val="bullet"/>
      <w:lvlText w:val=""/>
      <w:lvlJc w:val="left"/>
      <w:pPr>
        <w:tabs>
          <w:tab w:val="num" w:pos="5760"/>
        </w:tabs>
        <w:ind w:left="5760" w:hanging="360"/>
      </w:pPr>
      <w:rPr>
        <w:rFonts w:ascii="Wingdings" w:hAnsi="Wingdings" w:hint="default"/>
      </w:rPr>
    </w:lvl>
    <w:lvl w:ilvl="8" w:tplc="9EC091E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87757B"/>
    <w:multiLevelType w:val="hybridMultilevel"/>
    <w:tmpl w:val="68F88B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47D6E35"/>
    <w:multiLevelType w:val="hybridMultilevel"/>
    <w:tmpl w:val="50C055BE"/>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44E1B4A"/>
    <w:multiLevelType w:val="hybridMultilevel"/>
    <w:tmpl w:val="C3B6904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777935BE"/>
    <w:multiLevelType w:val="hybridMultilevel"/>
    <w:tmpl w:val="08785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CD55768"/>
    <w:multiLevelType w:val="hybridMultilevel"/>
    <w:tmpl w:val="1708E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242AF7"/>
    <w:multiLevelType w:val="multilevel"/>
    <w:tmpl w:val="7D242AF7"/>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FE017B2"/>
    <w:multiLevelType w:val="hybridMultilevel"/>
    <w:tmpl w:val="9ACCF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5"/>
  </w:num>
  <w:num w:numId="4">
    <w:abstractNumId w:val="8"/>
  </w:num>
  <w:num w:numId="5">
    <w:abstractNumId w:val="9"/>
  </w:num>
  <w:num w:numId="6">
    <w:abstractNumId w:val="2"/>
  </w:num>
  <w:num w:numId="7">
    <w:abstractNumId w:val="19"/>
  </w:num>
  <w:num w:numId="8">
    <w:abstractNumId w:val="25"/>
  </w:num>
  <w:num w:numId="9">
    <w:abstractNumId w:val="6"/>
  </w:num>
  <w:num w:numId="10">
    <w:abstractNumId w:val="15"/>
  </w:num>
  <w:num w:numId="11">
    <w:abstractNumId w:val="7"/>
  </w:num>
  <w:num w:numId="12">
    <w:abstractNumId w:val="4"/>
  </w:num>
  <w:num w:numId="13">
    <w:abstractNumId w:val="3"/>
  </w:num>
  <w:num w:numId="14">
    <w:abstractNumId w:val="18"/>
  </w:num>
  <w:num w:numId="15">
    <w:abstractNumId w:val="1"/>
  </w:num>
  <w:num w:numId="16">
    <w:abstractNumId w:val="27"/>
  </w:num>
  <w:num w:numId="17">
    <w:abstractNumId w:val="23"/>
  </w:num>
  <w:num w:numId="18">
    <w:abstractNumId w:val="16"/>
  </w:num>
  <w:num w:numId="19">
    <w:abstractNumId w:val="22"/>
  </w:num>
  <w:num w:numId="20">
    <w:abstractNumId w:val="26"/>
  </w:num>
  <w:num w:numId="21">
    <w:abstractNumId w:val="17"/>
  </w:num>
  <w:num w:numId="22">
    <w:abstractNumId w:val="21"/>
  </w:num>
  <w:num w:numId="23">
    <w:abstractNumId w:val="0"/>
  </w:num>
  <w:num w:numId="24">
    <w:abstractNumId w:val="11"/>
  </w:num>
  <w:num w:numId="25">
    <w:abstractNumId w:val="12"/>
  </w:num>
  <w:num w:numId="26">
    <w:abstractNumId w:val="14"/>
  </w:num>
  <w:num w:numId="27">
    <w:abstractNumId w:val="24"/>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A75"/>
    <w:rsid w:val="00003AD2"/>
    <w:rsid w:val="00030D21"/>
    <w:rsid w:val="00063243"/>
    <w:rsid w:val="00066AB5"/>
    <w:rsid w:val="000750EF"/>
    <w:rsid w:val="000A6457"/>
    <w:rsid w:val="000F21E2"/>
    <w:rsid w:val="001372CE"/>
    <w:rsid w:val="001439EC"/>
    <w:rsid w:val="001E6300"/>
    <w:rsid w:val="002011BD"/>
    <w:rsid w:val="00255A75"/>
    <w:rsid w:val="002A6A2B"/>
    <w:rsid w:val="002F239B"/>
    <w:rsid w:val="00326B03"/>
    <w:rsid w:val="00376EA6"/>
    <w:rsid w:val="00391C66"/>
    <w:rsid w:val="003C0E89"/>
    <w:rsid w:val="003F2BED"/>
    <w:rsid w:val="00440DA1"/>
    <w:rsid w:val="0044471D"/>
    <w:rsid w:val="00444EE9"/>
    <w:rsid w:val="00482D0E"/>
    <w:rsid w:val="00495259"/>
    <w:rsid w:val="004A1329"/>
    <w:rsid w:val="004A14BB"/>
    <w:rsid w:val="004B1713"/>
    <w:rsid w:val="004F14B8"/>
    <w:rsid w:val="004F2222"/>
    <w:rsid w:val="004F2558"/>
    <w:rsid w:val="004F5E4B"/>
    <w:rsid w:val="0053434A"/>
    <w:rsid w:val="00537A8C"/>
    <w:rsid w:val="00570972"/>
    <w:rsid w:val="00593EA5"/>
    <w:rsid w:val="005B4448"/>
    <w:rsid w:val="005F26BB"/>
    <w:rsid w:val="00633EA1"/>
    <w:rsid w:val="0065137A"/>
    <w:rsid w:val="0066275F"/>
    <w:rsid w:val="00692614"/>
    <w:rsid w:val="006D4637"/>
    <w:rsid w:val="00704FDD"/>
    <w:rsid w:val="00736FAB"/>
    <w:rsid w:val="00751605"/>
    <w:rsid w:val="007C5C49"/>
    <w:rsid w:val="007D375D"/>
    <w:rsid w:val="00844418"/>
    <w:rsid w:val="00845A34"/>
    <w:rsid w:val="00863EFB"/>
    <w:rsid w:val="008663E8"/>
    <w:rsid w:val="00872BF9"/>
    <w:rsid w:val="008924D8"/>
    <w:rsid w:val="00905B71"/>
    <w:rsid w:val="0091344E"/>
    <w:rsid w:val="00923BDD"/>
    <w:rsid w:val="009755B7"/>
    <w:rsid w:val="009C5BE8"/>
    <w:rsid w:val="009F150F"/>
    <w:rsid w:val="00A133FC"/>
    <w:rsid w:val="00A33C20"/>
    <w:rsid w:val="00A44D56"/>
    <w:rsid w:val="00A52186"/>
    <w:rsid w:val="00A621EF"/>
    <w:rsid w:val="00AA302A"/>
    <w:rsid w:val="00AB4FFB"/>
    <w:rsid w:val="00AF2B49"/>
    <w:rsid w:val="00B34D26"/>
    <w:rsid w:val="00B531B0"/>
    <w:rsid w:val="00B600DA"/>
    <w:rsid w:val="00B73293"/>
    <w:rsid w:val="00BC5880"/>
    <w:rsid w:val="00C016B7"/>
    <w:rsid w:val="00C022B5"/>
    <w:rsid w:val="00C230C6"/>
    <w:rsid w:val="00C41B50"/>
    <w:rsid w:val="00C8536C"/>
    <w:rsid w:val="00CC21E0"/>
    <w:rsid w:val="00CD2A87"/>
    <w:rsid w:val="00D05035"/>
    <w:rsid w:val="00D35137"/>
    <w:rsid w:val="00D721A3"/>
    <w:rsid w:val="00D76C64"/>
    <w:rsid w:val="00D80FC4"/>
    <w:rsid w:val="00D81528"/>
    <w:rsid w:val="00D83F99"/>
    <w:rsid w:val="00D85AE2"/>
    <w:rsid w:val="00D93212"/>
    <w:rsid w:val="00DB40AF"/>
    <w:rsid w:val="00DF2CB5"/>
    <w:rsid w:val="00E02EAB"/>
    <w:rsid w:val="00E0656D"/>
    <w:rsid w:val="00E33574"/>
    <w:rsid w:val="00E43E56"/>
    <w:rsid w:val="00E95D88"/>
    <w:rsid w:val="00EA1911"/>
    <w:rsid w:val="00EB24B6"/>
    <w:rsid w:val="00EB37DA"/>
    <w:rsid w:val="00EB404F"/>
    <w:rsid w:val="00F04297"/>
    <w:rsid w:val="00F6626F"/>
    <w:rsid w:val="00F83372"/>
    <w:rsid w:val="00F9331F"/>
    <w:rsid w:val="00FA7EC2"/>
    <w:rsid w:val="00FB39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2347F"/>
  <w15:chartTrackingRefBased/>
  <w15:docId w15:val="{7059D5A8-6EFE-4D5C-B5A0-7BC2AD54C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A75"/>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255A75"/>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255A75"/>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255A75"/>
    <w:pPr>
      <w:keepNext/>
      <w:numPr>
        <w:ilvl w:val="2"/>
        <w:numId w:val="2"/>
      </w:numPr>
      <w:spacing w:before="120"/>
      <w:outlineLvl w:val="2"/>
    </w:pPr>
    <w:rPr>
      <w:rFonts w:ascii="Arial" w:hAnsi="Arial"/>
      <w:b/>
    </w:rPr>
  </w:style>
  <w:style w:type="paragraph" w:styleId="Heading4">
    <w:name w:val="heading 4"/>
    <w:basedOn w:val="Normal"/>
    <w:next w:val="Normal"/>
    <w:link w:val="Heading4Char"/>
    <w:qFormat/>
    <w:rsid w:val="00255A7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255A75"/>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255A75"/>
    <w:pPr>
      <w:numPr>
        <w:ilvl w:val="5"/>
        <w:numId w:val="2"/>
      </w:numPr>
      <w:spacing w:before="240" w:after="60"/>
      <w:outlineLvl w:val="5"/>
    </w:pPr>
    <w:rPr>
      <w:b/>
      <w:bCs/>
    </w:rPr>
  </w:style>
  <w:style w:type="paragraph" w:styleId="Heading7">
    <w:name w:val="heading 7"/>
    <w:basedOn w:val="Normal"/>
    <w:next w:val="Normal"/>
    <w:link w:val="Heading7Char"/>
    <w:qFormat/>
    <w:rsid w:val="00255A75"/>
    <w:pPr>
      <w:numPr>
        <w:ilvl w:val="6"/>
        <w:numId w:val="2"/>
      </w:numPr>
      <w:spacing w:before="240" w:after="60"/>
      <w:outlineLvl w:val="6"/>
    </w:pPr>
    <w:rPr>
      <w:sz w:val="24"/>
      <w:szCs w:val="24"/>
    </w:rPr>
  </w:style>
  <w:style w:type="paragraph" w:styleId="Heading8">
    <w:name w:val="heading 8"/>
    <w:basedOn w:val="Normal"/>
    <w:next w:val="Normal"/>
    <w:link w:val="Heading8Char"/>
    <w:qFormat/>
    <w:rsid w:val="00255A75"/>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255A7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5A75"/>
    <w:rPr>
      <w:rFonts w:ascii="Arial" w:eastAsia="SimSun" w:hAnsi="Arial" w:cs="Times New Roman"/>
      <w:b/>
      <w:bCs/>
      <w:sz w:val="28"/>
      <w:szCs w:val="28"/>
    </w:rPr>
  </w:style>
  <w:style w:type="character" w:customStyle="1" w:styleId="Heading2Char">
    <w:name w:val="Heading 2 Char"/>
    <w:basedOn w:val="DefaultParagraphFont"/>
    <w:link w:val="Heading2"/>
    <w:rsid w:val="00255A75"/>
    <w:rPr>
      <w:rFonts w:ascii="Arial" w:eastAsia="SimSun" w:hAnsi="Arial" w:cs="Times New Roman"/>
      <w:b/>
      <w:bCs/>
      <w:sz w:val="24"/>
    </w:rPr>
  </w:style>
  <w:style w:type="character" w:customStyle="1" w:styleId="Heading3Char">
    <w:name w:val="Heading 3 Char"/>
    <w:basedOn w:val="DefaultParagraphFont"/>
    <w:link w:val="Heading3"/>
    <w:rsid w:val="00255A75"/>
    <w:rPr>
      <w:rFonts w:ascii="Arial" w:eastAsia="SimSun" w:hAnsi="Arial" w:cs="Times New Roman"/>
      <w:b/>
    </w:rPr>
  </w:style>
  <w:style w:type="character" w:customStyle="1" w:styleId="Heading4Char">
    <w:name w:val="Heading 4 Char"/>
    <w:basedOn w:val="DefaultParagraphFont"/>
    <w:link w:val="Heading4"/>
    <w:rsid w:val="00255A75"/>
    <w:rPr>
      <w:rFonts w:ascii="Times New Roman" w:eastAsia="SimSun" w:hAnsi="Times New Roman" w:cs="Times New Roman"/>
      <w:b/>
      <w:bCs/>
      <w:szCs w:val="28"/>
    </w:rPr>
  </w:style>
  <w:style w:type="character" w:customStyle="1" w:styleId="Heading5Char">
    <w:name w:val="Heading 5 Char"/>
    <w:basedOn w:val="DefaultParagraphFont"/>
    <w:link w:val="Heading5"/>
    <w:rsid w:val="00255A75"/>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255A75"/>
    <w:rPr>
      <w:rFonts w:ascii="Times New Roman" w:eastAsia="SimSun" w:hAnsi="Times New Roman" w:cs="Times New Roman"/>
      <w:b/>
      <w:bCs/>
    </w:rPr>
  </w:style>
  <w:style w:type="character" w:customStyle="1" w:styleId="Heading7Char">
    <w:name w:val="Heading 7 Char"/>
    <w:basedOn w:val="DefaultParagraphFont"/>
    <w:link w:val="Heading7"/>
    <w:rsid w:val="00255A75"/>
    <w:rPr>
      <w:rFonts w:ascii="Times New Roman" w:eastAsia="SimSun" w:hAnsi="Times New Roman" w:cs="Times New Roman"/>
      <w:sz w:val="24"/>
      <w:szCs w:val="24"/>
    </w:rPr>
  </w:style>
  <w:style w:type="character" w:customStyle="1" w:styleId="Heading8Char">
    <w:name w:val="Heading 8 Char"/>
    <w:basedOn w:val="DefaultParagraphFont"/>
    <w:link w:val="Heading8"/>
    <w:rsid w:val="00255A75"/>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255A75"/>
    <w:rPr>
      <w:rFonts w:ascii="Arial" w:eastAsia="SimSun" w:hAnsi="Arial" w:cs="Arial"/>
    </w:rPr>
  </w:style>
  <w:style w:type="paragraph" w:customStyle="1" w:styleId="References">
    <w:name w:val="References"/>
    <w:basedOn w:val="Normal"/>
    <w:rsid w:val="00255A75"/>
    <w:pPr>
      <w:numPr>
        <w:numId w:val="1"/>
      </w:numPr>
      <w:adjustRightInd/>
      <w:spacing w:after="60"/>
    </w:pPr>
    <w:rPr>
      <w:sz w:val="20"/>
      <w:szCs w:val="16"/>
    </w:rPr>
  </w:style>
  <w:style w:type="table" w:styleId="TableGrid">
    <w:name w:val="Table Grid"/>
    <w:basedOn w:val="TableNormal"/>
    <w:uiPriority w:val="39"/>
    <w:rsid w:val="00255A75"/>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55A75"/>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255A75"/>
    <w:rPr>
      <w:rFonts w:ascii="Calibri" w:eastAsia="DengXian" w:hAnsi="Calibri" w:cs="Times New Roman"/>
      <w:lang w:val="en-GB"/>
    </w:rPr>
  </w:style>
  <w:style w:type="paragraph" w:styleId="BalloonText">
    <w:name w:val="Balloon Text"/>
    <w:basedOn w:val="Normal"/>
    <w:link w:val="BalloonTextChar"/>
    <w:uiPriority w:val="99"/>
    <w:semiHidden/>
    <w:unhideWhenUsed/>
    <w:rsid w:val="00255A7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5A75"/>
    <w:rPr>
      <w:rFonts w:ascii="Segoe UI" w:eastAsia="SimSun" w:hAnsi="Segoe UI" w:cs="Segoe UI"/>
      <w:sz w:val="18"/>
      <w:szCs w:val="18"/>
    </w:rPr>
  </w:style>
  <w:style w:type="character" w:styleId="CommentReference">
    <w:name w:val="annotation reference"/>
    <w:basedOn w:val="DefaultParagraphFont"/>
    <w:uiPriority w:val="99"/>
    <w:semiHidden/>
    <w:unhideWhenUsed/>
    <w:rsid w:val="00255A75"/>
    <w:rPr>
      <w:sz w:val="16"/>
      <w:szCs w:val="16"/>
    </w:rPr>
  </w:style>
  <w:style w:type="paragraph" w:styleId="CommentText">
    <w:name w:val="annotation text"/>
    <w:basedOn w:val="Normal"/>
    <w:link w:val="CommentTextChar"/>
    <w:uiPriority w:val="99"/>
    <w:unhideWhenUsed/>
    <w:rsid w:val="00255A75"/>
    <w:rPr>
      <w:sz w:val="20"/>
      <w:szCs w:val="20"/>
    </w:rPr>
  </w:style>
  <w:style w:type="character" w:customStyle="1" w:styleId="CommentTextChar">
    <w:name w:val="Comment Text Char"/>
    <w:basedOn w:val="DefaultParagraphFont"/>
    <w:link w:val="CommentText"/>
    <w:uiPriority w:val="99"/>
    <w:rsid w:val="00255A75"/>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55A75"/>
    <w:rPr>
      <w:b/>
      <w:bCs/>
    </w:rPr>
  </w:style>
  <w:style w:type="character" w:customStyle="1" w:styleId="CommentSubjectChar">
    <w:name w:val="Comment Subject Char"/>
    <w:basedOn w:val="CommentTextChar"/>
    <w:link w:val="CommentSubject"/>
    <w:uiPriority w:val="99"/>
    <w:semiHidden/>
    <w:rsid w:val="00255A75"/>
    <w:rPr>
      <w:rFonts w:ascii="Times New Roman" w:eastAsia="SimSun" w:hAnsi="Times New Roman" w:cs="Times New Roman"/>
      <w:b/>
      <w:bCs/>
      <w:sz w:val="20"/>
      <w:szCs w:val="20"/>
    </w:rPr>
  </w:style>
  <w:style w:type="paragraph" w:customStyle="1" w:styleId="B1">
    <w:name w:val="B1"/>
    <w:basedOn w:val="List"/>
    <w:link w:val="B10"/>
    <w:qFormat/>
    <w:rsid w:val="00255A75"/>
    <w:pPr>
      <w:autoSpaceDE/>
      <w:autoSpaceDN/>
      <w:adjustRightInd/>
      <w:snapToGrid/>
      <w:spacing w:after="180"/>
      <w:ind w:left="568" w:hanging="284"/>
      <w:contextualSpacing w:val="0"/>
      <w:jc w:val="left"/>
    </w:pPr>
    <w:rPr>
      <w:sz w:val="20"/>
      <w:szCs w:val="20"/>
      <w:lang w:val="en-GB"/>
    </w:rPr>
  </w:style>
  <w:style w:type="character" w:customStyle="1" w:styleId="B10">
    <w:name w:val="B1 (文字)"/>
    <w:link w:val="B1"/>
    <w:rsid w:val="00255A75"/>
    <w:rPr>
      <w:rFonts w:ascii="Times New Roman" w:eastAsia="SimSun" w:hAnsi="Times New Roman" w:cs="Times New Roman"/>
      <w:sz w:val="20"/>
      <w:szCs w:val="20"/>
      <w:lang w:val="en-GB"/>
    </w:rPr>
  </w:style>
  <w:style w:type="paragraph" w:styleId="List">
    <w:name w:val="List"/>
    <w:basedOn w:val="Normal"/>
    <w:uiPriority w:val="99"/>
    <w:semiHidden/>
    <w:unhideWhenUsed/>
    <w:rsid w:val="00255A75"/>
    <w:pPr>
      <w:ind w:left="360" w:hanging="360"/>
      <w:contextualSpacing/>
    </w:pPr>
  </w:style>
  <w:style w:type="paragraph" w:customStyle="1" w:styleId="B2">
    <w:name w:val="B2"/>
    <w:basedOn w:val="List2"/>
    <w:link w:val="B2Char"/>
    <w:rsid w:val="00255A75"/>
    <w:pPr>
      <w:autoSpaceDE/>
      <w:autoSpaceDN/>
      <w:adjustRightInd/>
      <w:snapToGrid/>
      <w:spacing w:after="180"/>
      <w:ind w:left="851" w:hanging="284"/>
      <w:contextualSpacing w:val="0"/>
      <w:jc w:val="left"/>
    </w:pPr>
    <w:rPr>
      <w:rFonts w:eastAsia="Times New Roman"/>
      <w:sz w:val="20"/>
      <w:szCs w:val="20"/>
      <w:lang w:val="en-GB"/>
    </w:rPr>
  </w:style>
  <w:style w:type="paragraph" w:styleId="List2">
    <w:name w:val="List 2"/>
    <w:basedOn w:val="Normal"/>
    <w:uiPriority w:val="99"/>
    <w:semiHidden/>
    <w:unhideWhenUsed/>
    <w:rsid w:val="00255A75"/>
    <w:pPr>
      <w:ind w:left="720" w:hanging="360"/>
      <w:contextualSpacing/>
    </w:pPr>
  </w:style>
  <w:style w:type="paragraph" w:customStyle="1" w:styleId="B3">
    <w:name w:val="B3"/>
    <w:basedOn w:val="List3"/>
    <w:rsid w:val="00255A75"/>
    <w:pPr>
      <w:autoSpaceDE/>
      <w:autoSpaceDN/>
      <w:adjustRightInd/>
      <w:snapToGrid/>
      <w:spacing w:after="180"/>
      <w:ind w:left="1135" w:hanging="284"/>
      <w:contextualSpacing w:val="0"/>
      <w:jc w:val="left"/>
    </w:pPr>
    <w:rPr>
      <w:rFonts w:eastAsia="Malgun Gothic"/>
      <w:sz w:val="20"/>
      <w:szCs w:val="20"/>
      <w:lang w:val="en-GB"/>
    </w:rPr>
  </w:style>
  <w:style w:type="character" w:customStyle="1" w:styleId="B2Char">
    <w:name w:val="B2 Char"/>
    <w:link w:val="B2"/>
    <w:rsid w:val="00255A75"/>
    <w:rPr>
      <w:rFonts w:ascii="Times New Roman" w:eastAsia="Times New Roman" w:hAnsi="Times New Roman" w:cs="Times New Roman"/>
      <w:sz w:val="20"/>
      <w:szCs w:val="20"/>
      <w:lang w:val="en-GB"/>
    </w:rPr>
  </w:style>
  <w:style w:type="paragraph" w:styleId="List3">
    <w:name w:val="List 3"/>
    <w:basedOn w:val="Normal"/>
    <w:uiPriority w:val="99"/>
    <w:semiHidden/>
    <w:unhideWhenUsed/>
    <w:rsid w:val="00255A75"/>
    <w:pPr>
      <w:ind w:left="1080" w:hanging="360"/>
      <w:contextualSpacing/>
    </w:pPr>
  </w:style>
  <w:style w:type="paragraph" w:customStyle="1" w:styleId="TAL">
    <w:name w:val="TAL"/>
    <w:basedOn w:val="Normal"/>
    <w:link w:val="TALChar"/>
    <w:qFormat/>
    <w:rsid w:val="00255A75"/>
    <w:pPr>
      <w:keepNext/>
      <w:keepLines/>
      <w:autoSpaceDE/>
      <w:autoSpaceDN/>
      <w:adjustRightInd/>
      <w:snapToGrid/>
      <w:spacing w:after="0"/>
      <w:jc w:val="left"/>
    </w:pPr>
    <w:rPr>
      <w:rFonts w:ascii="Arial" w:eastAsia="Malgun Gothic" w:hAnsi="Arial"/>
      <w:sz w:val="18"/>
      <w:szCs w:val="20"/>
      <w:lang w:val="en-GB"/>
    </w:rPr>
  </w:style>
  <w:style w:type="paragraph" w:customStyle="1" w:styleId="TAH">
    <w:name w:val="TAH"/>
    <w:basedOn w:val="Normal"/>
    <w:link w:val="TAHCar"/>
    <w:qFormat/>
    <w:rsid w:val="00255A75"/>
    <w:pPr>
      <w:keepNext/>
      <w:keepLines/>
      <w:autoSpaceDE/>
      <w:autoSpaceDN/>
      <w:adjustRightInd/>
      <w:snapToGrid/>
      <w:spacing w:after="0"/>
      <w:jc w:val="center"/>
    </w:pPr>
    <w:rPr>
      <w:rFonts w:ascii="Arial" w:eastAsia="Malgun Gothic" w:hAnsi="Arial"/>
      <w:b/>
      <w:sz w:val="18"/>
      <w:szCs w:val="20"/>
      <w:lang w:val="en-GB"/>
    </w:rPr>
  </w:style>
  <w:style w:type="character" w:customStyle="1" w:styleId="TAHCar">
    <w:name w:val="TAH Car"/>
    <w:link w:val="TAH"/>
    <w:qFormat/>
    <w:rsid w:val="00255A75"/>
    <w:rPr>
      <w:rFonts w:ascii="Arial" w:eastAsia="Malgun Gothic" w:hAnsi="Arial" w:cs="Times New Roman"/>
      <w:b/>
      <w:sz w:val="18"/>
      <w:szCs w:val="20"/>
      <w:lang w:val="en-GB"/>
    </w:rPr>
  </w:style>
  <w:style w:type="character" w:customStyle="1" w:styleId="TALChar">
    <w:name w:val="TAL Char"/>
    <w:link w:val="TAL"/>
    <w:qFormat/>
    <w:locked/>
    <w:rsid w:val="00255A75"/>
    <w:rPr>
      <w:rFonts w:ascii="Arial" w:eastAsia="Malgun Gothic" w:hAnsi="Arial" w:cs="Times New Roman"/>
      <w:sz w:val="18"/>
      <w:szCs w:val="20"/>
      <w:lang w:val="en-GB"/>
    </w:rPr>
  </w:style>
  <w:style w:type="paragraph" w:styleId="Caption">
    <w:name w:val="caption"/>
    <w:basedOn w:val="Normal"/>
    <w:next w:val="Normal"/>
    <w:uiPriority w:val="35"/>
    <w:unhideWhenUsed/>
    <w:qFormat/>
    <w:rsid w:val="00255A75"/>
    <w:pPr>
      <w:keepNext/>
      <w:jc w:val="center"/>
    </w:pPr>
    <w:rPr>
      <w:b/>
      <w:iCs/>
      <w:sz w:val="20"/>
      <w:szCs w:val="18"/>
    </w:rPr>
  </w:style>
  <w:style w:type="paragraph" w:styleId="BodyText">
    <w:name w:val="Body Text"/>
    <w:aliases w:val="bt,正文文本"/>
    <w:basedOn w:val="Normal"/>
    <w:link w:val="BodyTextChar"/>
    <w:qFormat/>
    <w:rsid w:val="00255A75"/>
    <w:pPr>
      <w:autoSpaceDE/>
      <w:autoSpaceDN/>
      <w:adjustRightInd/>
      <w:snapToGrid/>
    </w:pPr>
    <w:rPr>
      <w:sz w:val="24"/>
      <w:szCs w:val="24"/>
      <w:lang w:eastAsia="x-none"/>
    </w:rPr>
  </w:style>
  <w:style w:type="character" w:customStyle="1" w:styleId="BodyTextChar">
    <w:name w:val="Body Text Char"/>
    <w:aliases w:val="bt Char,正文文本 Char"/>
    <w:basedOn w:val="DefaultParagraphFont"/>
    <w:link w:val="BodyText"/>
    <w:qFormat/>
    <w:rsid w:val="00255A75"/>
    <w:rPr>
      <w:rFonts w:ascii="Times New Roman" w:eastAsia="SimSun" w:hAnsi="Times New Roman" w:cs="Times New Roman"/>
      <w:sz w:val="24"/>
      <w:szCs w:val="24"/>
      <w:lang w:eastAsia="x-none"/>
    </w:rPr>
  </w:style>
  <w:style w:type="paragraph" w:customStyle="1" w:styleId="3GPPAgreements">
    <w:name w:val="3GPP Agreements"/>
    <w:basedOn w:val="Normal"/>
    <w:link w:val="3GPPAgreementsChar"/>
    <w:qFormat/>
    <w:rsid w:val="00255A75"/>
    <w:pPr>
      <w:numPr>
        <w:numId w:val="18"/>
      </w:numPr>
      <w:overflowPunct w:val="0"/>
      <w:snapToGrid/>
      <w:spacing w:before="60" w:after="60" w:line="259" w:lineRule="auto"/>
      <w:textAlignment w:val="baseline"/>
    </w:pPr>
    <w:rPr>
      <w:szCs w:val="20"/>
      <w:lang w:eastAsia="zh-CN"/>
    </w:rPr>
  </w:style>
  <w:style w:type="character" w:customStyle="1" w:styleId="3GPPAgreementsChar">
    <w:name w:val="3GPP Agreements Char"/>
    <w:link w:val="3GPPAgreements"/>
    <w:qFormat/>
    <w:rsid w:val="00255A75"/>
    <w:rPr>
      <w:rFonts w:ascii="Times New Roman" w:eastAsia="SimSun" w:hAnsi="Times New Roman" w:cs="Times New Roman"/>
      <w:szCs w:val="20"/>
      <w:lang w:eastAsia="zh-CN"/>
    </w:rPr>
  </w:style>
  <w:style w:type="table" w:customStyle="1" w:styleId="LightList-Accent31">
    <w:name w:val="Light List - Accent 31"/>
    <w:basedOn w:val="TableNormal"/>
    <w:next w:val="LightList-Accent3"/>
    <w:uiPriority w:val="61"/>
    <w:semiHidden/>
    <w:unhideWhenUsed/>
    <w:rsid w:val="00255A75"/>
    <w:pPr>
      <w:spacing w:after="0" w:line="240" w:lineRule="auto"/>
    </w:pPr>
    <w:rPr>
      <w:rFonts w:ascii="Calibri" w:eastAsia="SimSun" w:hAnsi="Calibri" w:cs="Times New Roman"/>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3">
    <w:name w:val="Light List Accent 3"/>
    <w:basedOn w:val="TableNormal"/>
    <w:uiPriority w:val="61"/>
    <w:semiHidden/>
    <w:unhideWhenUsed/>
    <w:rsid w:val="00255A75"/>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C14A9-4087-46A2-8D7B-D78DC2FF0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2943</Words>
  <Characters>16777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Maamari</dc:creator>
  <cp:keywords/>
  <dc:description/>
  <cp:lastModifiedBy>Brian Classon</cp:lastModifiedBy>
  <cp:revision>2</cp:revision>
  <dcterms:created xsi:type="dcterms:W3CDTF">2020-10-16T22:10:00Z</dcterms:created>
  <dcterms:modified xsi:type="dcterms:W3CDTF">2020-10-16T22:10:00Z</dcterms:modified>
</cp:coreProperties>
</file>