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75BC95A" w14:textId="77777777" w:rsidR="002A0E7C" w:rsidRDefault="00035B74" w:rsidP="002A0E7C">
      <w:pPr>
        <w:tabs>
          <w:tab w:val="right" w:pos="9216"/>
        </w:tabs>
        <w:spacing w:after="0"/>
        <w:jc w:val="left"/>
        <w:rPr>
          <w:b/>
          <w:kern w:val="2"/>
          <w:lang w:eastAsia="zh-CN"/>
        </w:rPr>
      </w:pPr>
      <w:r>
        <w:rPr>
          <w:b/>
          <w:noProof/>
          <w:kern w:val="2"/>
          <w:lang w:eastAsia="zh-CN"/>
        </w:rPr>
        <mc:AlternateContent>
          <mc:Choice Requires="wps">
            <w:drawing>
              <wp:anchor distT="0" distB="0" distL="114300" distR="114300" simplePos="0" relativeHeight="251657216" behindDoc="0" locked="1" layoutInCell="1" allowOverlap="1" wp14:anchorId="24359BA7" wp14:editId="37A10D57">
                <wp:simplePos x="0" y="0"/>
                <wp:positionH relativeFrom="column">
                  <wp:posOffset>0</wp:posOffset>
                </wp:positionH>
                <wp:positionV relativeFrom="paragraph">
                  <wp:posOffset>0</wp:posOffset>
                </wp:positionV>
                <wp:extent cx="635" cy="635"/>
                <wp:effectExtent l="9525" t="9525" r="8890" b="8890"/>
                <wp:wrapNone/>
                <wp:docPr id="30"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shape w14:anchorId="442B7CF1" id="DtsShapeName" o:spid="_x0000_s1026" alt="E15342G@835955749B6E11EC749357G609;;=683@CYV41043!!!!!!BIHO@]v41043!!!!@7G01C71102E29E17G3S0,18yyyy!It`vdh!Bnoushctuhno!Udlqm`ud/enb!!!!!!!!!!!!!!!!!!!!!!!!!!!!!!!!!!!!!!!!!!!!!!!!!!!!!!!!!!!!!!!!!!!!!!!!!!!!!!!!!!!!!!!!!!!!!!!!!!!!!!!!!!!!!!!!!!!!!!!!!!!!!!!!!!!!!!!!!!!!!!!!!!!!!!!!!!!!!!!!!!!!!!!!!!!!!!!!!!!!!!!!!!!!!!!!!!!!!!!!!!!!!!!!!!!!!!!!!!!!!!!!!!!!!!!!!!!!!!!!!!!!!!!!!!!!!!!!!!!!!!!!!!!!!!!!!!!!!!!!!!!!!!!!!!!!!!!!!!!!!!!!!!!!!!!!!!!!!!!!!!!!!!!!!!!!!!!!!!!!!!!!!!!!!!!!!!!!!!!!!!!!!!!!!!!!!!!!!!!!!!!!!!!!!!!!!!!!!!!!!!!!!!!!!!!!!!!!!!!!!!!!!!!!!!!!!!!!!!!!!!!!!!!!!!!!!!!!!!!!!!!!!!!!!!!!!!!!!!!!!!!!!!!!!!!!!!!!!!!!!!!!!!!!!!!!!!!!!!!!!!!!!!!!!!!!!!!!!!!!!!!!!!!!!!!!!!!!!!!!!!!!!!!!!!!!!!!!!!!!!!!!!!!!!!!!!!!!!!!!!!!!!!!!!!!!!!!!!!!!!!!!!!!!!!!!!!!!!!!!!!!!!!!!!!!!!!!!!!!!!!!!!!!!!!!!!!!!!!!!!!!!!!!!!!!!!!!!!!!!!!!!!!!!!!!!!!!!!!!!!!!!!!!!!!!!!!!!!!!!!!!!!!!!!!!!!!!!!!!!!!!!!!!!!!!!!!!!!!!!!!!!!!!!!!!!!!!!!!!!!!!!!!!!!!!!!!!!!!!!!!!!!!!!!!!!!!!!!!!!!!!!!!!!!!!!!!!!!!!!!!!!!!!!!!!!!!!!!!!!!!!!!!!!!!!!!!!!!!!!!!!!!!!!!!!!!!!!!!!!!!!!!!!!!!!!!!!!!!!!!!!!!!!!!!!!!!!!!!!!!!!!!!!!!!!!!!!!!!!!!!!!!!!!!!!!!!!!!!!!!!!!!!!!!!!!!!!!!!!!!!!!!!!!!!!!!!!!!!!!!!!!!!!!!!!!!!!!!!!!!!!!!!!!!!!!!!!!!!!!!!!!!!!!!!!!!!!!!!!!!!!!!!!!!!!!!!!!!!!!!!!!!!!!!!!!!!!!!!!!!!!!!!!!!!!!!!!!!!!!!!!!!!!!!!!!!!!!!!!!!!!!!!!!!!!!!!!!!!!!!!!!!!!!!!!!!!!!!!!!!!!!!!!!!!!!!!!!!!!!!!!!!!!!!!!!!!!!!!!!!!!!!!!!!!!!!!!!!!!!!!!!!!!!!!!!!!!!!!!!!!!!!!!!!!!!!!!!!!!!!!!!!!!!!!!!!!!!!!!!!!!!!!!!!!!!!!!!!!!!!!!!!!!!!!!!!!!!!!!!!!!!!!!!!!!!!!!!!!!!!!!!!!!!!!!!!!!!!!!!!!!!!!!!!!!!!!!!!!!!!!!!!!!!!!!!!!!!!!!!!!!!!!!!!!!!!!!!!!!!!!!!!!!!!!!!!!!!!!!!!!!!!!!!!!!!!!!!!!!!!!!!!!!!!!!!!!!!!!!!!!!!!!!!!!!!!!!!!!!!!!!!!!!!!!!!!!!!!!!!!!!!!!!!!!!!!!!!!!!!!!!!!!!!!!!!!!!!!!!!!!!!!!!!!!!!!!!!!!!!!!!!!!!!!!!!!!!!!!!!!!!!!!!!!!!!!!!!!!!!!!!!!!!!!!!!!!!!!!!!!!!!!!!!!!!!!!!!!!!!!!!!!!!!!!!!!!!!!!!!!!!!!!!!!!!!!!!!!!!!!!!!!!!!!!!!!!!!!!!!!!!!!!!!!!!!!!!!!!!!!!!!!!!!!!!!!!!!!!!!!!!!!!!!!!!!!!!!!!!!!!!!!!!!!!!!!!!!!!!!!!!!!!!!!!!!!!!!!!!!!!!!!!!!!!!!!!!!!!!!!!!!!!!!!!!!!!!!!!!!!!!!!!!!!!!!!!!!!!!!!!!!!!!!!!!!!!!!!!!!!!!!!!!!!!!!!!!!!!!!!!!!!!!!!!!!!!!!!!!!!!!!!!!!!!!!!!!!!!!!!!!!!!!!!!!!!!!!!!!!!!!!!!!!!!!!!!!!!!!!!!!!!!!!!!!!!!!!!!!!!!!!!!!!!!!!!!!!!!!!!!!!!!!!!!!!!!!!!!!!!!!!!!!!!!!!!!!!!!!!!!!!!!!!!!!!!!!!!!!!!!!!!!!!!!!!!!!!!!!!!!!!!!!!!!!!!!!!!!!!!!!!!!!!!!!!!!!!!!!!!!!!!!!!!!!!!!!!!!!!!!!!!!!!!!!!!!!!!!!!!!!!!!!!!!!!!!!!!!!!!!!!!!!!!!!!!!!!!!!!!!!!!!!!!!!!!!!!!!!!!1!^" style="position:absolute;margin-left:0;margin-top:0;width:.05pt;height:.05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nixu/xkFAABj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5D0E4F" w:rsidRPr="00CF195E">
        <w:rPr>
          <w:b/>
          <w:kern w:val="2"/>
          <w:lang w:eastAsia="zh-CN"/>
        </w:rPr>
        <w:t xml:space="preserve">3GPP </w:t>
      </w:r>
      <w:r w:rsidR="009C0564" w:rsidRPr="00CF195E">
        <w:rPr>
          <w:b/>
          <w:kern w:val="2"/>
          <w:lang w:eastAsia="zh-CN"/>
        </w:rPr>
        <w:t xml:space="preserve">TSG RAN </w:t>
      </w:r>
      <w:r w:rsidR="001A2C89" w:rsidRPr="00CF195E">
        <w:rPr>
          <w:b/>
          <w:kern w:val="2"/>
          <w:lang w:eastAsia="zh-CN"/>
        </w:rPr>
        <w:t>WG</w:t>
      </w:r>
      <w:r w:rsidR="00FF2E73" w:rsidRPr="00CF195E">
        <w:rPr>
          <w:b/>
          <w:kern w:val="2"/>
          <w:lang w:eastAsia="zh-CN"/>
        </w:rPr>
        <w:t>1</w:t>
      </w:r>
      <w:r w:rsidR="00A34D62" w:rsidRPr="00CF195E">
        <w:rPr>
          <w:b/>
          <w:kern w:val="2"/>
          <w:lang w:eastAsia="zh-CN"/>
        </w:rPr>
        <w:t xml:space="preserve"> </w:t>
      </w:r>
      <w:r w:rsidR="00CF195E" w:rsidRPr="00CF195E">
        <w:rPr>
          <w:b/>
          <w:kern w:val="2"/>
          <w:lang w:eastAsia="zh-CN"/>
        </w:rPr>
        <w:t>M</w:t>
      </w:r>
      <w:r w:rsidR="00972929" w:rsidRPr="00CF195E">
        <w:rPr>
          <w:b/>
          <w:kern w:val="2"/>
          <w:lang w:eastAsia="zh-CN"/>
        </w:rPr>
        <w:t>eeting</w:t>
      </w:r>
      <w:r w:rsidR="001F7121" w:rsidRPr="00CF195E">
        <w:rPr>
          <w:b/>
          <w:kern w:val="2"/>
          <w:lang w:eastAsia="zh-CN"/>
        </w:rPr>
        <w:t xml:space="preserve"> #</w:t>
      </w:r>
      <w:r w:rsidR="00954F8C">
        <w:rPr>
          <w:b/>
          <w:kern w:val="2"/>
          <w:lang w:eastAsia="zh-CN"/>
        </w:rPr>
        <w:t>10</w:t>
      </w:r>
      <w:r w:rsidR="00624127">
        <w:rPr>
          <w:b/>
          <w:kern w:val="2"/>
          <w:lang w:eastAsia="zh-CN"/>
        </w:rPr>
        <w:t>2</w:t>
      </w:r>
      <w:r w:rsidR="00954F8C">
        <w:rPr>
          <w:b/>
          <w:kern w:val="2"/>
          <w:lang w:eastAsia="zh-CN"/>
        </w:rPr>
        <w:t>-e</w:t>
      </w:r>
      <w:r w:rsidR="00972929" w:rsidRPr="00CF195E">
        <w:rPr>
          <w:b/>
          <w:kern w:val="2"/>
          <w:lang w:eastAsia="zh-CN"/>
        </w:rPr>
        <w:tab/>
      </w:r>
      <w:bookmarkStart w:id="0" w:name="OLE_LINK59"/>
      <w:r w:rsidR="002A0E7C" w:rsidRPr="002A0E7C">
        <w:rPr>
          <w:b/>
          <w:kern w:val="2"/>
          <w:lang w:eastAsia="zh-CN"/>
        </w:rPr>
        <w:t>R1-2006928</w:t>
      </w:r>
    </w:p>
    <w:p w14:paraId="4AC66C4A" w14:textId="4748759C" w:rsidR="009C0564" w:rsidRPr="00CF195E" w:rsidRDefault="00C476AC" w:rsidP="002A0E7C">
      <w:pPr>
        <w:tabs>
          <w:tab w:val="right" w:pos="9216"/>
        </w:tabs>
        <w:spacing w:after="0"/>
        <w:jc w:val="left"/>
        <w:rPr>
          <w:b/>
          <w:kern w:val="2"/>
          <w:lang w:eastAsia="zh-CN"/>
        </w:rPr>
      </w:pPr>
      <w:r>
        <w:rPr>
          <w:b/>
          <w:kern w:val="2"/>
          <w:lang w:eastAsia="zh-CN"/>
        </w:rPr>
        <w:t xml:space="preserve">E-meeting, </w:t>
      </w:r>
      <w:r w:rsidR="00044C1D">
        <w:rPr>
          <w:b/>
          <w:kern w:val="2"/>
          <w:lang w:eastAsia="zh-CN"/>
        </w:rPr>
        <w:t>August 17</w:t>
      </w:r>
      <w:r>
        <w:rPr>
          <w:b/>
          <w:kern w:val="2"/>
          <w:lang w:eastAsia="zh-CN"/>
        </w:rPr>
        <w:t xml:space="preserve">– </w:t>
      </w:r>
      <w:r w:rsidR="00044C1D">
        <w:rPr>
          <w:b/>
          <w:kern w:val="2"/>
          <w:lang w:eastAsia="zh-CN"/>
        </w:rPr>
        <w:t>28</w:t>
      </w:r>
      <w:r>
        <w:rPr>
          <w:b/>
          <w:kern w:val="2"/>
          <w:lang w:eastAsia="zh-CN"/>
        </w:rPr>
        <w:t>, 2020</w:t>
      </w:r>
    </w:p>
    <w:bookmarkEnd w:id="0"/>
    <w:p w14:paraId="3935289A" w14:textId="77777777" w:rsidR="009C0564" w:rsidRPr="00CF195E" w:rsidRDefault="009C0564" w:rsidP="00CF195E">
      <w:pPr>
        <w:pBdr>
          <w:top w:val="single" w:sz="4" w:space="1" w:color="auto"/>
        </w:pBdr>
        <w:spacing w:after="0"/>
        <w:jc w:val="left"/>
        <w:rPr>
          <w:b/>
          <w:kern w:val="2"/>
          <w:sz w:val="16"/>
          <w:szCs w:val="16"/>
          <w:lang w:eastAsia="zh-CN"/>
        </w:rPr>
      </w:pPr>
    </w:p>
    <w:p w14:paraId="47636DFE" w14:textId="3365A5E6" w:rsidR="009C0564" w:rsidRPr="00CF195E" w:rsidRDefault="009C0564" w:rsidP="00CF195E">
      <w:pPr>
        <w:spacing w:after="60"/>
        <w:ind w:left="1555" w:hanging="1555"/>
        <w:jc w:val="left"/>
        <w:rPr>
          <w:b/>
          <w:kern w:val="2"/>
          <w:lang w:eastAsia="zh-CN"/>
        </w:rPr>
      </w:pPr>
      <w:r w:rsidRPr="00CF195E">
        <w:rPr>
          <w:b/>
          <w:kern w:val="2"/>
          <w:lang w:eastAsia="zh-CN"/>
        </w:rPr>
        <w:t>Agenda Item:</w:t>
      </w:r>
      <w:r w:rsidR="00F31B49" w:rsidRPr="00CF195E">
        <w:rPr>
          <w:b/>
          <w:kern w:val="2"/>
          <w:lang w:eastAsia="zh-CN"/>
        </w:rPr>
        <w:tab/>
      </w:r>
      <w:r w:rsidR="00AA2B6C">
        <w:rPr>
          <w:b/>
          <w:kern w:val="2"/>
          <w:lang w:eastAsia="zh-CN"/>
        </w:rPr>
        <w:t>8.2.3</w:t>
      </w:r>
    </w:p>
    <w:p w14:paraId="4C7F7F24" w14:textId="77777777" w:rsidR="00BC1C3C" w:rsidRPr="00CF195E" w:rsidRDefault="00305FF9" w:rsidP="00CF195E">
      <w:pPr>
        <w:spacing w:after="60"/>
        <w:ind w:left="1555" w:hanging="1555"/>
        <w:jc w:val="left"/>
        <w:rPr>
          <w:b/>
          <w:kern w:val="2"/>
          <w:lang w:eastAsia="zh-CN"/>
        </w:rPr>
      </w:pPr>
      <w:r w:rsidRPr="00CF195E">
        <w:rPr>
          <w:b/>
          <w:kern w:val="2"/>
          <w:lang w:eastAsia="zh-CN"/>
        </w:rPr>
        <w:t>Source:</w:t>
      </w:r>
      <w:r w:rsidRPr="00CF195E">
        <w:rPr>
          <w:b/>
          <w:kern w:val="2"/>
          <w:lang w:eastAsia="zh-CN"/>
        </w:rPr>
        <w:tab/>
      </w:r>
      <w:r w:rsidR="009C0564" w:rsidRPr="00CF195E">
        <w:rPr>
          <w:b/>
          <w:kern w:val="2"/>
          <w:lang w:eastAsia="zh-CN"/>
        </w:rPr>
        <w:t>Huawei</w:t>
      </w:r>
      <w:r w:rsidR="00C476AC">
        <w:rPr>
          <w:b/>
          <w:kern w:val="2"/>
          <w:lang w:eastAsia="zh-CN"/>
        </w:rPr>
        <w:t>, HiSilicon</w:t>
      </w:r>
    </w:p>
    <w:p w14:paraId="523D680F" w14:textId="420C9F4D" w:rsidR="0026538C" w:rsidRPr="00CF195E" w:rsidRDefault="009C0564" w:rsidP="00CF195E">
      <w:pPr>
        <w:spacing w:after="60"/>
        <w:ind w:left="1555" w:hanging="1555"/>
        <w:jc w:val="left"/>
        <w:rPr>
          <w:b/>
          <w:kern w:val="2"/>
          <w:lang w:eastAsia="zh-CN"/>
        </w:rPr>
      </w:pPr>
      <w:r w:rsidRPr="00CF195E">
        <w:rPr>
          <w:b/>
          <w:kern w:val="2"/>
          <w:lang w:eastAsia="zh-CN"/>
        </w:rPr>
        <w:t>Title:</w:t>
      </w:r>
      <w:r w:rsidRPr="00CF195E">
        <w:rPr>
          <w:b/>
          <w:kern w:val="2"/>
          <w:lang w:eastAsia="zh-CN"/>
        </w:rPr>
        <w:tab/>
      </w:r>
      <w:bookmarkStart w:id="1" w:name="OLE_LINK61"/>
      <w:r w:rsidR="00D83857" w:rsidRPr="004672D1">
        <w:rPr>
          <w:b/>
          <w:kern w:val="2"/>
          <w:lang w:eastAsia="zh-CN"/>
        </w:rPr>
        <w:t>Link level and System level evaluation for NR system operating in 52.6GHz to 71GHz</w:t>
      </w:r>
      <w:bookmarkEnd w:id="1"/>
    </w:p>
    <w:p w14:paraId="18CDFB71" w14:textId="3B022543" w:rsidR="009C0564" w:rsidRPr="00CF195E" w:rsidRDefault="009C0564" w:rsidP="00CF195E">
      <w:pPr>
        <w:spacing w:after="60"/>
        <w:ind w:left="1555" w:hanging="1555"/>
        <w:jc w:val="left"/>
        <w:rPr>
          <w:b/>
          <w:kern w:val="2"/>
          <w:lang w:eastAsia="zh-CN"/>
        </w:rPr>
      </w:pPr>
      <w:r w:rsidRPr="00CF195E">
        <w:rPr>
          <w:b/>
          <w:kern w:val="2"/>
          <w:lang w:eastAsia="zh-CN"/>
        </w:rPr>
        <w:t>Document for:</w:t>
      </w:r>
      <w:r w:rsidRPr="00CF195E">
        <w:rPr>
          <w:b/>
          <w:kern w:val="2"/>
          <w:lang w:eastAsia="zh-CN"/>
        </w:rPr>
        <w:tab/>
      </w:r>
      <w:r w:rsidR="00F367B8">
        <w:rPr>
          <w:b/>
          <w:kern w:val="2"/>
          <w:lang w:eastAsia="zh-CN"/>
        </w:rPr>
        <w:t>Discussion and D</w:t>
      </w:r>
      <w:bookmarkStart w:id="2" w:name="_GoBack"/>
      <w:bookmarkEnd w:id="2"/>
      <w:r w:rsidR="001F7121" w:rsidRPr="00CF195E">
        <w:rPr>
          <w:b/>
          <w:kern w:val="2"/>
          <w:lang w:eastAsia="zh-CN"/>
        </w:rPr>
        <w:t>ecision</w:t>
      </w:r>
      <w:r w:rsidR="002D0439" w:rsidRPr="00CF195E">
        <w:rPr>
          <w:b/>
          <w:kern w:val="2"/>
          <w:lang w:eastAsia="zh-CN"/>
        </w:rPr>
        <w:t xml:space="preserve"> </w:t>
      </w:r>
    </w:p>
    <w:p w14:paraId="3133D86C" w14:textId="77777777" w:rsidR="009C0564" w:rsidRPr="00CF195E" w:rsidRDefault="009C0564" w:rsidP="00CF195E">
      <w:pPr>
        <w:pBdr>
          <w:bottom w:val="single" w:sz="4" w:space="1" w:color="auto"/>
        </w:pBdr>
        <w:spacing w:after="0"/>
        <w:jc w:val="left"/>
        <w:rPr>
          <w:b/>
          <w:kern w:val="2"/>
          <w:sz w:val="16"/>
          <w:szCs w:val="16"/>
          <w:lang w:eastAsia="zh-CN"/>
        </w:rPr>
      </w:pPr>
    </w:p>
    <w:p w14:paraId="2D026DD1" w14:textId="77777777" w:rsidR="009C0564" w:rsidRPr="00CF195E" w:rsidRDefault="009C0564">
      <w:pPr>
        <w:pStyle w:val="1"/>
      </w:pPr>
      <w:bookmarkStart w:id="3" w:name="_Ref124589705"/>
      <w:bookmarkStart w:id="4" w:name="_Ref129681862"/>
      <w:r w:rsidRPr="00CF195E">
        <w:t>Introduction</w:t>
      </w:r>
      <w:bookmarkEnd w:id="3"/>
      <w:bookmarkEnd w:id="4"/>
    </w:p>
    <w:p w14:paraId="282A7D9A" w14:textId="76A57E86" w:rsidR="004328DD" w:rsidRDefault="00B25057" w:rsidP="004328DD">
      <w:pPr>
        <w:rPr>
          <w:rFonts w:eastAsia="MS Mincho"/>
          <w:lang w:eastAsia="ja-JP"/>
        </w:rPr>
      </w:pPr>
      <w:r w:rsidRPr="00B25057">
        <w:rPr>
          <w:rFonts w:eastAsia="MS Mincho"/>
          <w:lang w:eastAsia="ja-JP"/>
        </w:rPr>
        <w:t>In RAN</w:t>
      </w:r>
      <w:r w:rsidR="004328DD">
        <w:rPr>
          <w:rFonts w:eastAsia="MS Mincho"/>
          <w:lang w:eastAsia="ja-JP"/>
        </w:rPr>
        <w:t xml:space="preserve">1#101-e, the link level and system level evaluation assumptions were </w:t>
      </w:r>
      <w:r w:rsidR="00C17F7E">
        <w:rPr>
          <w:rFonts w:eastAsia="MS Mincho"/>
          <w:lang w:eastAsia="ja-JP"/>
        </w:rPr>
        <w:t>agreed</w:t>
      </w:r>
      <w:r w:rsidR="004328DD">
        <w:rPr>
          <w:rFonts w:eastAsia="MS Mincho"/>
          <w:lang w:eastAsia="ja-JP"/>
        </w:rPr>
        <w:t xml:space="preserve">. BLER of PDSCH and PUSCH </w:t>
      </w:r>
      <w:r w:rsidR="006745BC">
        <w:rPr>
          <w:rFonts w:eastAsia="MS Mincho"/>
          <w:lang w:eastAsia="ja-JP"/>
        </w:rPr>
        <w:t xml:space="preserve">are expected to study the phase noise impairment impact for various numerologies. The system level evaluation in the scenarios of single and multiple operators could be used to analyze the system performance and coexistence behavior. </w:t>
      </w:r>
      <w:r w:rsidR="00122863">
        <w:rPr>
          <w:rFonts w:eastAsiaTheme="minorEastAsia"/>
          <w:lang w:eastAsia="zh-CN"/>
        </w:rPr>
        <w:t xml:space="preserve">In this paper, we provide both preliminary results of link level and system level </w:t>
      </w:r>
      <w:r w:rsidR="00122863">
        <w:rPr>
          <w:rFonts w:eastAsia="MS Mincho"/>
          <w:lang w:eastAsia="ja-JP"/>
        </w:rPr>
        <w:t>evaluation according to simulation assumption agreed in [</w:t>
      </w:r>
      <w:r w:rsidR="002D1786">
        <w:rPr>
          <w:rFonts w:eastAsia="MS Mincho"/>
          <w:lang w:eastAsia="ja-JP"/>
        </w:rPr>
        <w:t>1</w:t>
      </w:r>
      <w:r w:rsidR="00122863">
        <w:rPr>
          <w:rFonts w:eastAsia="MS Mincho"/>
          <w:lang w:eastAsia="ja-JP"/>
        </w:rPr>
        <w:t xml:space="preserve">]. </w:t>
      </w:r>
      <w:r w:rsidR="004328DD">
        <w:rPr>
          <w:rFonts w:eastAsia="MS Mincho"/>
          <w:lang w:eastAsia="ja-JP"/>
        </w:rPr>
        <w:t xml:space="preserve"> </w:t>
      </w:r>
    </w:p>
    <w:p w14:paraId="3EBB1C83" w14:textId="556F947D" w:rsidR="008F72CC" w:rsidRPr="00CF195E" w:rsidRDefault="004328DD" w:rsidP="004328DD">
      <w:pPr>
        <w:rPr>
          <w:rFonts w:eastAsia="MS Mincho"/>
          <w:lang w:eastAsia="ja-JP"/>
        </w:rPr>
      </w:pPr>
      <w:r>
        <w:rPr>
          <w:rFonts w:eastAsia="MS Mincho"/>
          <w:lang w:eastAsia="ja-JP"/>
        </w:rPr>
        <w:t xml:space="preserve"> </w:t>
      </w:r>
    </w:p>
    <w:p w14:paraId="2B41954C" w14:textId="098F1B44" w:rsidR="009A3A86" w:rsidRDefault="00D83857" w:rsidP="00B25057">
      <w:pPr>
        <w:pStyle w:val="1"/>
      </w:pPr>
      <w:bookmarkStart w:id="5" w:name="_Ref129681832"/>
      <w:r>
        <w:t xml:space="preserve">Assumptions and results for </w:t>
      </w:r>
      <w:r w:rsidR="00D8787A">
        <w:t xml:space="preserve">Link level evaluation </w:t>
      </w:r>
    </w:p>
    <w:p w14:paraId="469DA690" w14:textId="77777777" w:rsidR="004328DD" w:rsidRDefault="004328DD" w:rsidP="00486A15">
      <w:pPr>
        <w:pStyle w:val="2"/>
      </w:pPr>
      <w:r>
        <w:t xml:space="preserve">Simulation </w:t>
      </w:r>
      <w:r w:rsidR="00D83857">
        <w:t>a</w:t>
      </w:r>
      <w:r>
        <w:t>ssumptions</w:t>
      </w:r>
    </w:p>
    <w:tbl>
      <w:tblPr>
        <w:tblW w:w="9639" w:type="dxa"/>
        <w:jc w:val="center"/>
        <w:tblCellMar>
          <w:left w:w="0" w:type="dxa"/>
          <w:right w:w="0" w:type="dxa"/>
        </w:tblCellMar>
        <w:tblLook w:val="0600" w:firstRow="0" w:lastRow="0" w:firstColumn="0" w:lastColumn="0" w:noHBand="1" w:noVBand="1"/>
      </w:tblPr>
      <w:tblGrid>
        <w:gridCol w:w="2498"/>
        <w:gridCol w:w="7141"/>
      </w:tblGrid>
      <w:tr w:rsidR="00F01C01" w:rsidRPr="00E55D62" w14:paraId="0BAC2DCE" w14:textId="77777777" w:rsidTr="007A75E7">
        <w:trPr>
          <w:trHeight w:val="20"/>
          <w:jc w:val="center"/>
        </w:trPr>
        <w:tc>
          <w:tcPr>
            <w:tcW w:w="2498" w:type="dxa"/>
            <w:tcBorders>
              <w:top w:val="single" w:sz="8" w:space="0" w:color="000000"/>
              <w:left w:val="single" w:sz="8" w:space="0" w:color="000000"/>
              <w:bottom w:val="single" w:sz="8" w:space="0" w:color="000000"/>
              <w:right w:val="single" w:sz="8" w:space="0" w:color="000000"/>
            </w:tcBorders>
            <w:shd w:val="clear" w:color="auto" w:fill="D9D9D9"/>
            <w:tcMar>
              <w:top w:w="11" w:type="dxa"/>
              <w:left w:w="46" w:type="dxa"/>
              <w:bottom w:w="0" w:type="dxa"/>
              <w:right w:w="46" w:type="dxa"/>
            </w:tcMar>
            <w:vAlign w:val="center"/>
            <w:hideMark/>
          </w:tcPr>
          <w:p w14:paraId="742DA8C5" w14:textId="77777777" w:rsidR="00F01C01" w:rsidRPr="00E55D62" w:rsidRDefault="00F01C01" w:rsidP="007A75E7">
            <w:pPr>
              <w:pStyle w:val="TAH"/>
              <w:rPr>
                <w:lang w:val="en-US" w:eastAsia="ja-JP"/>
              </w:rPr>
            </w:pPr>
            <w:r>
              <w:rPr>
                <w:lang w:val="en-US" w:eastAsia="ja-JP"/>
              </w:rPr>
              <w:t>Assumptions</w:t>
            </w:r>
          </w:p>
        </w:tc>
        <w:tc>
          <w:tcPr>
            <w:tcW w:w="7141" w:type="dxa"/>
            <w:tcBorders>
              <w:top w:val="single" w:sz="8" w:space="0" w:color="000000"/>
              <w:left w:val="single" w:sz="8" w:space="0" w:color="000000"/>
              <w:bottom w:val="single" w:sz="8" w:space="0" w:color="000000"/>
              <w:right w:val="single" w:sz="8" w:space="0" w:color="000000"/>
            </w:tcBorders>
            <w:shd w:val="clear" w:color="auto" w:fill="D9D9D9"/>
            <w:tcMar>
              <w:top w:w="11" w:type="dxa"/>
              <w:left w:w="46" w:type="dxa"/>
              <w:bottom w:w="0" w:type="dxa"/>
              <w:right w:w="46" w:type="dxa"/>
            </w:tcMar>
            <w:vAlign w:val="center"/>
            <w:hideMark/>
          </w:tcPr>
          <w:p w14:paraId="16B07CB0" w14:textId="77777777" w:rsidR="00F01C01" w:rsidRPr="00E55D62" w:rsidRDefault="00F01C01" w:rsidP="007A75E7">
            <w:pPr>
              <w:pStyle w:val="TAH"/>
              <w:rPr>
                <w:lang w:val="en-US" w:eastAsia="ja-JP"/>
              </w:rPr>
            </w:pPr>
            <w:r w:rsidRPr="00E55D62">
              <w:rPr>
                <w:lang w:val="en-US" w:eastAsia="ja-JP"/>
              </w:rPr>
              <w:t>Value</w:t>
            </w:r>
          </w:p>
        </w:tc>
      </w:tr>
      <w:tr w:rsidR="00F01C01" w:rsidRPr="00E55D62" w14:paraId="5EAECF9A" w14:textId="77777777" w:rsidTr="007A75E7">
        <w:trPr>
          <w:trHeight w:val="20"/>
          <w:jc w:val="center"/>
        </w:trPr>
        <w:tc>
          <w:tcPr>
            <w:tcW w:w="2498"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6765DE59" w14:textId="77777777" w:rsidR="00F01C01" w:rsidRPr="00E55D62" w:rsidRDefault="00F01C01" w:rsidP="007A75E7">
            <w:pPr>
              <w:pStyle w:val="TAL"/>
              <w:rPr>
                <w:lang w:val="en-US" w:eastAsia="ja-JP"/>
              </w:rPr>
            </w:pPr>
            <w:r w:rsidRPr="00E55D62">
              <w:rPr>
                <w:lang w:val="en-US" w:eastAsia="ja-JP"/>
              </w:rPr>
              <w:t>Carrier frequency</w:t>
            </w:r>
          </w:p>
        </w:tc>
        <w:tc>
          <w:tcPr>
            <w:tcW w:w="7141"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4A0FE41C" w14:textId="77777777" w:rsidR="00F01C01" w:rsidRPr="00E55D62" w:rsidRDefault="00F01C01" w:rsidP="007A75E7">
            <w:pPr>
              <w:pStyle w:val="TAL"/>
              <w:rPr>
                <w:lang w:val="en-US" w:eastAsia="ja-JP"/>
              </w:rPr>
            </w:pPr>
            <w:r>
              <w:rPr>
                <w:lang w:val="en-US" w:eastAsia="ja-JP"/>
              </w:rPr>
              <w:t>6</w:t>
            </w:r>
            <w:r w:rsidRPr="00E55D62">
              <w:rPr>
                <w:lang w:val="en-US" w:eastAsia="ja-JP"/>
              </w:rPr>
              <w:t xml:space="preserve">0 GHz </w:t>
            </w:r>
          </w:p>
        </w:tc>
      </w:tr>
      <w:tr w:rsidR="00F01C01" w:rsidRPr="00E55D62" w14:paraId="42CA5767" w14:textId="77777777" w:rsidTr="007A75E7">
        <w:trPr>
          <w:trHeight w:val="20"/>
          <w:jc w:val="center"/>
        </w:trPr>
        <w:tc>
          <w:tcPr>
            <w:tcW w:w="2498"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735F2115" w14:textId="77777777" w:rsidR="00F01C01" w:rsidRPr="00E55D62" w:rsidRDefault="00F01C01" w:rsidP="007A75E7">
            <w:pPr>
              <w:pStyle w:val="TAL"/>
              <w:rPr>
                <w:lang w:val="en-US" w:eastAsia="ja-JP"/>
              </w:rPr>
            </w:pPr>
            <w:r w:rsidRPr="00E55D62">
              <w:rPr>
                <w:lang w:val="en-US" w:eastAsia="ja-JP"/>
              </w:rPr>
              <w:t xml:space="preserve">Duplexing </w:t>
            </w:r>
          </w:p>
        </w:tc>
        <w:tc>
          <w:tcPr>
            <w:tcW w:w="7141"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2385102D" w14:textId="77777777" w:rsidR="00F01C01" w:rsidRPr="00E55D62" w:rsidRDefault="00F01C01" w:rsidP="007A75E7">
            <w:pPr>
              <w:pStyle w:val="TAL"/>
              <w:rPr>
                <w:lang w:val="en-US" w:eastAsia="ja-JP"/>
              </w:rPr>
            </w:pPr>
            <w:r w:rsidRPr="00E55D62">
              <w:rPr>
                <w:lang w:val="en-US" w:eastAsia="ja-JP"/>
              </w:rPr>
              <w:t>TDD</w:t>
            </w:r>
          </w:p>
        </w:tc>
      </w:tr>
      <w:tr w:rsidR="00F01C01" w:rsidRPr="00E55D62" w14:paraId="0250971F" w14:textId="77777777" w:rsidTr="007A75E7">
        <w:trPr>
          <w:trHeight w:val="20"/>
          <w:jc w:val="center"/>
        </w:trPr>
        <w:tc>
          <w:tcPr>
            <w:tcW w:w="2498"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tcPr>
          <w:p w14:paraId="6787E814" w14:textId="77777777" w:rsidR="00F01C01" w:rsidRPr="00E55D62" w:rsidRDefault="00F01C01" w:rsidP="007A75E7">
            <w:pPr>
              <w:pStyle w:val="TAL"/>
              <w:rPr>
                <w:lang w:val="en-US" w:eastAsia="zh-CN"/>
              </w:rPr>
            </w:pPr>
            <w:r>
              <w:rPr>
                <w:rFonts w:hint="eastAsia"/>
                <w:lang w:val="en-US" w:eastAsia="zh-CN"/>
              </w:rPr>
              <w:t>W</w:t>
            </w:r>
            <w:r>
              <w:rPr>
                <w:rFonts w:ascii="Times New Roman" w:hAnsi="Times New Roman"/>
                <w:sz w:val="20"/>
                <w:lang w:val="en-US" w:eastAsia="zh-CN"/>
              </w:rPr>
              <w:t>aveform</w:t>
            </w:r>
          </w:p>
        </w:tc>
        <w:tc>
          <w:tcPr>
            <w:tcW w:w="7141"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tcPr>
          <w:p w14:paraId="63DF230D" w14:textId="77777777" w:rsidR="00F01C01" w:rsidRPr="00E55D62" w:rsidRDefault="00F01C01" w:rsidP="007A75E7">
            <w:pPr>
              <w:pStyle w:val="TAL"/>
              <w:rPr>
                <w:lang w:val="en-US" w:eastAsia="zh-CN"/>
              </w:rPr>
            </w:pPr>
            <w:r>
              <w:rPr>
                <w:lang w:val="en-US" w:eastAsia="zh-CN"/>
              </w:rPr>
              <w:t>CP-</w:t>
            </w:r>
            <w:r>
              <w:rPr>
                <w:rFonts w:hint="eastAsia"/>
                <w:lang w:val="en-US" w:eastAsia="zh-CN"/>
              </w:rPr>
              <w:t>O</w:t>
            </w:r>
            <w:r>
              <w:rPr>
                <w:lang w:val="en-US" w:eastAsia="zh-CN"/>
              </w:rPr>
              <w:t>FDM</w:t>
            </w:r>
          </w:p>
        </w:tc>
      </w:tr>
      <w:tr w:rsidR="00F01C01" w:rsidRPr="00E55D62" w14:paraId="55062956" w14:textId="77777777" w:rsidTr="007A75E7">
        <w:trPr>
          <w:trHeight w:val="20"/>
          <w:jc w:val="center"/>
        </w:trPr>
        <w:tc>
          <w:tcPr>
            <w:tcW w:w="2498"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68C23B3A" w14:textId="77777777" w:rsidR="00F01C01" w:rsidRPr="00E55D62" w:rsidRDefault="00F01C01" w:rsidP="007A75E7">
            <w:pPr>
              <w:pStyle w:val="TAL"/>
              <w:rPr>
                <w:lang w:val="en-US" w:eastAsia="ja-JP"/>
              </w:rPr>
            </w:pPr>
            <w:r w:rsidRPr="00E55D62">
              <w:rPr>
                <w:lang w:val="en-US" w:eastAsia="ja-JP"/>
              </w:rPr>
              <w:t>Numerology</w:t>
            </w:r>
          </w:p>
        </w:tc>
        <w:tc>
          <w:tcPr>
            <w:tcW w:w="7141"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7E671E66" w14:textId="77777777" w:rsidR="00F01C01" w:rsidRPr="00E55D62" w:rsidRDefault="00F01C01" w:rsidP="007A75E7">
            <w:pPr>
              <w:pStyle w:val="TAL"/>
              <w:rPr>
                <w:lang w:val="en-US" w:eastAsia="ja-JP"/>
              </w:rPr>
            </w:pPr>
            <w:r>
              <w:rPr>
                <w:lang w:val="en-US" w:eastAsia="ja-JP"/>
              </w:rPr>
              <w:t>[120 kHz 240 kHz 480 kHz 960 kHz 1920 kHz]</w:t>
            </w:r>
          </w:p>
        </w:tc>
      </w:tr>
      <w:tr w:rsidR="00F01C01" w:rsidRPr="00E55D62" w14:paraId="5B10F7DF" w14:textId="77777777" w:rsidTr="007A75E7">
        <w:trPr>
          <w:trHeight w:val="20"/>
          <w:jc w:val="center"/>
        </w:trPr>
        <w:tc>
          <w:tcPr>
            <w:tcW w:w="2498"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686CB2DD" w14:textId="77777777" w:rsidR="00F01C01" w:rsidRPr="00E55D62" w:rsidRDefault="00F01C01" w:rsidP="007A75E7">
            <w:pPr>
              <w:pStyle w:val="TAL"/>
              <w:rPr>
                <w:lang w:val="en-US" w:eastAsia="ja-JP"/>
              </w:rPr>
            </w:pPr>
            <w:r w:rsidRPr="00E55D62">
              <w:rPr>
                <w:lang w:val="en-US" w:eastAsia="ja-JP"/>
              </w:rPr>
              <w:t>UE antenna model</w:t>
            </w:r>
          </w:p>
        </w:tc>
        <w:tc>
          <w:tcPr>
            <w:tcW w:w="7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D16B455" w14:textId="77777777" w:rsidR="00F01C01" w:rsidRPr="00FA4E51" w:rsidRDefault="00F01C01" w:rsidP="007A75E7">
            <w:pPr>
              <w:pStyle w:val="TAL"/>
              <w:rPr>
                <w:lang w:val="pt-BR" w:eastAsia="ja-JP"/>
              </w:rPr>
            </w:pPr>
            <w:r w:rsidRPr="00E55D62">
              <w:rPr>
                <w:lang w:val="pt-BR" w:eastAsia="ja-JP"/>
              </w:rPr>
              <w:t>(</w:t>
            </w:r>
            <w:r w:rsidRPr="00FA4E51">
              <w:rPr>
                <w:lang w:val="pt-BR" w:eastAsia="ja-JP"/>
              </w:rPr>
              <w:t>M, N, P, Mg, Ng</w:t>
            </w:r>
            <w:r w:rsidRPr="00E55D62">
              <w:rPr>
                <w:lang w:val="pt-BR" w:eastAsia="ja-JP"/>
              </w:rPr>
              <w:t xml:space="preserve">) = (2, 4, 2, 1, 1) </w:t>
            </w:r>
            <w:r w:rsidRPr="00FA4E51">
              <w:rPr>
                <w:lang w:val="pt-BR" w:eastAsia="ja-JP"/>
              </w:rPr>
              <w:t>with (0.5 dv, 0.5 dH)</w:t>
            </w:r>
          </w:p>
        </w:tc>
      </w:tr>
      <w:tr w:rsidR="00F01C01" w:rsidRPr="00E55D62" w14:paraId="29B5F97E" w14:textId="77777777" w:rsidTr="007A75E7">
        <w:trPr>
          <w:trHeight w:val="20"/>
          <w:jc w:val="center"/>
        </w:trPr>
        <w:tc>
          <w:tcPr>
            <w:tcW w:w="2498"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3501FB6E" w14:textId="77777777" w:rsidR="00F01C01" w:rsidRPr="00E55D62" w:rsidRDefault="00F01C01" w:rsidP="007A75E7">
            <w:pPr>
              <w:pStyle w:val="TAL"/>
              <w:rPr>
                <w:lang w:val="en-US" w:eastAsia="ja-JP"/>
              </w:rPr>
            </w:pPr>
            <w:r w:rsidRPr="00E55D62">
              <w:rPr>
                <w:lang w:val="en-US" w:eastAsia="ja-JP"/>
              </w:rPr>
              <w:t>TRP antenna model</w:t>
            </w:r>
          </w:p>
        </w:tc>
        <w:tc>
          <w:tcPr>
            <w:tcW w:w="7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8178780" w14:textId="77777777" w:rsidR="00F01C01" w:rsidRPr="00FA4E51" w:rsidRDefault="00F01C01" w:rsidP="007A75E7">
            <w:pPr>
              <w:pStyle w:val="TAL"/>
              <w:rPr>
                <w:lang w:val="pt-BR" w:eastAsia="ja-JP"/>
              </w:rPr>
            </w:pPr>
            <w:r w:rsidRPr="00E55D62">
              <w:rPr>
                <w:lang w:val="pt-BR" w:eastAsia="ja-JP"/>
              </w:rPr>
              <w:t>(</w:t>
            </w:r>
            <w:r w:rsidRPr="00FA4E51">
              <w:rPr>
                <w:lang w:val="pt-BR" w:eastAsia="ja-JP"/>
              </w:rPr>
              <w:t>M, N, P, Mg, Ng</w:t>
            </w:r>
            <w:r w:rsidRPr="00E55D62">
              <w:rPr>
                <w:lang w:val="pt-BR" w:eastAsia="ja-JP"/>
              </w:rPr>
              <w:t>) = (</w:t>
            </w:r>
            <w:r>
              <w:rPr>
                <w:lang w:val="pt-BR" w:eastAsia="ja-JP"/>
              </w:rPr>
              <w:t>4</w:t>
            </w:r>
            <w:r w:rsidRPr="00E55D62">
              <w:rPr>
                <w:lang w:val="pt-BR" w:eastAsia="ja-JP"/>
              </w:rPr>
              <w:t>,</w:t>
            </w:r>
            <w:r>
              <w:rPr>
                <w:lang w:val="pt-BR" w:eastAsia="ja-JP"/>
              </w:rPr>
              <w:t xml:space="preserve"> 8</w:t>
            </w:r>
            <w:r w:rsidRPr="00E55D62">
              <w:rPr>
                <w:lang w:val="pt-BR" w:eastAsia="ja-JP"/>
              </w:rPr>
              <w:t>,</w:t>
            </w:r>
            <w:r>
              <w:rPr>
                <w:lang w:val="pt-BR" w:eastAsia="ja-JP"/>
              </w:rPr>
              <w:t xml:space="preserve"> </w:t>
            </w:r>
            <w:r w:rsidRPr="00E55D62">
              <w:rPr>
                <w:lang w:val="pt-BR" w:eastAsia="ja-JP"/>
              </w:rPr>
              <w:t>2,</w:t>
            </w:r>
            <w:r>
              <w:rPr>
                <w:lang w:val="pt-BR" w:eastAsia="ja-JP"/>
              </w:rPr>
              <w:t xml:space="preserve"> </w:t>
            </w:r>
            <w:r w:rsidRPr="00E55D62">
              <w:rPr>
                <w:lang w:val="pt-BR" w:eastAsia="ja-JP"/>
              </w:rPr>
              <w:t>1,</w:t>
            </w:r>
            <w:r>
              <w:rPr>
                <w:lang w:val="pt-BR" w:eastAsia="ja-JP"/>
              </w:rPr>
              <w:t xml:space="preserve"> </w:t>
            </w:r>
            <w:r w:rsidRPr="00E55D62">
              <w:rPr>
                <w:lang w:val="pt-BR" w:eastAsia="ja-JP"/>
              </w:rPr>
              <w:t xml:space="preserve">1) </w:t>
            </w:r>
            <w:r w:rsidRPr="00FA4E51">
              <w:rPr>
                <w:lang w:val="pt-BR" w:eastAsia="ja-JP"/>
              </w:rPr>
              <w:t>with (0.5 dv, 0.5 dH)</w:t>
            </w:r>
          </w:p>
        </w:tc>
      </w:tr>
      <w:tr w:rsidR="00F01C01" w:rsidRPr="00E55D62" w14:paraId="78B47E58" w14:textId="77777777" w:rsidTr="007A75E7">
        <w:trPr>
          <w:trHeight w:val="20"/>
          <w:jc w:val="center"/>
        </w:trPr>
        <w:tc>
          <w:tcPr>
            <w:tcW w:w="2498"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tcPr>
          <w:p w14:paraId="45310EE5" w14:textId="77777777" w:rsidR="00F01C01" w:rsidRPr="0048111F" w:rsidRDefault="00F01C01" w:rsidP="007A75E7">
            <w:pPr>
              <w:pStyle w:val="TAL"/>
              <w:rPr>
                <w:lang w:val="en-US" w:eastAsia="zh-CN"/>
              </w:rPr>
            </w:pPr>
            <w:r w:rsidRPr="0048111F">
              <w:rPr>
                <w:rFonts w:hint="eastAsia"/>
                <w:lang w:val="en-US" w:eastAsia="zh-CN"/>
              </w:rPr>
              <w:t>PN model</w:t>
            </w:r>
          </w:p>
        </w:tc>
        <w:tc>
          <w:tcPr>
            <w:tcW w:w="7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61542E8" w14:textId="77777777" w:rsidR="00F01C01" w:rsidRPr="009128FC" w:rsidRDefault="00F01C01" w:rsidP="007A75E7">
            <w:pPr>
              <w:pStyle w:val="TAL"/>
              <w:rPr>
                <w:lang w:val="en-US" w:eastAsia="zh-CN"/>
              </w:rPr>
            </w:pPr>
            <w:r w:rsidRPr="009128FC">
              <w:rPr>
                <w:rFonts w:hint="eastAsia"/>
                <w:lang w:val="en-US" w:eastAsia="zh-CN"/>
              </w:rPr>
              <w:t xml:space="preserve">Example 2 phase noise model </w:t>
            </w:r>
            <w:r>
              <w:rPr>
                <w:lang w:val="en-US" w:eastAsia="zh-CN"/>
              </w:rPr>
              <w:t xml:space="preserve">scaling to 60GHz </w:t>
            </w:r>
            <w:r w:rsidRPr="009128FC">
              <w:rPr>
                <w:rFonts w:hint="eastAsia"/>
                <w:lang w:val="en-US" w:eastAsia="zh-CN"/>
              </w:rPr>
              <w:t>in 38.803</w:t>
            </w:r>
          </w:p>
        </w:tc>
      </w:tr>
      <w:tr w:rsidR="00F01C01" w:rsidRPr="00E55D62" w14:paraId="2F936632" w14:textId="77777777" w:rsidTr="007A75E7">
        <w:trPr>
          <w:trHeight w:val="20"/>
          <w:jc w:val="center"/>
        </w:trPr>
        <w:tc>
          <w:tcPr>
            <w:tcW w:w="2498"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3F5FDB6C" w14:textId="77777777" w:rsidR="00F01C01" w:rsidRPr="00E55D62" w:rsidRDefault="00F01C01" w:rsidP="007A75E7">
            <w:pPr>
              <w:pStyle w:val="TAL"/>
              <w:rPr>
                <w:lang w:val="en-US" w:eastAsia="ja-JP"/>
              </w:rPr>
            </w:pPr>
            <w:r w:rsidRPr="00E55D62">
              <w:rPr>
                <w:lang w:val="en-US" w:eastAsia="ja-JP"/>
              </w:rPr>
              <w:t>Channel coding</w:t>
            </w:r>
          </w:p>
        </w:tc>
        <w:tc>
          <w:tcPr>
            <w:tcW w:w="7141"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5B7195F9" w14:textId="77777777" w:rsidR="00F01C01" w:rsidRPr="00E55D62" w:rsidRDefault="00F01C01" w:rsidP="007A75E7">
            <w:pPr>
              <w:pStyle w:val="TAL"/>
              <w:rPr>
                <w:lang w:val="en-US" w:eastAsia="ja-JP"/>
              </w:rPr>
            </w:pPr>
            <w:r>
              <w:rPr>
                <w:lang w:val="pt-BR" w:eastAsia="ja-JP"/>
              </w:rPr>
              <w:t>LDPC code</w:t>
            </w:r>
          </w:p>
        </w:tc>
      </w:tr>
      <w:tr w:rsidR="00F01C01" w:rsidRPr="00E55D62" w14:paraId="16898CE1" w14:textId="77777777" w:rsidTr="007A75E7">
        <w:trPr>
          <w:trHeight w:val="20"/>
          <w:jc w:val="center"/>
        </w:trPr>
        <w:tc>
          <w:tcPr>
            <w:tcW w:w="2498"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tcPr>
          <w:p w14:paraId="44C465DA" w14:textId="77777777" w:rsidR="00F01C01" w:rsidRPr="00E55D62" w:rsidRDefault="00F01C01" w:rsidP="007A75E7">
            <w:pPr>
              <w:pStyle w:val="TAL"/>
              <w:rPr>
                <w:lang w:val="en-US" w:eastAsia="zh-CN"/>
              </w:rPr>
            </w:pPr>
            <w:r>
              <w:rPr>
                <w:lang w:val="en-US" w:eastAsia="zh-CN"/>
              </w:rPr>
              <w:t>frame structure</w:t>
            </w:r>
          </w:p>
        </w:tc>
        <w:tc>
          <w:tcPr>
            <w:tcW w:w="7141"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tcPr>
          <w:p w14:paraId="3D84464B" w14:textId="77777777" w:rsidR="00F01C01" w:rsidRPr="00E55D62" w:rsidRDefault="00F01C01" w:rsidP="007A75E7">
            <w:pPr>
              <w:pStyle w:val="TAL"/>
              <w:rPr>
                <w:lang w:val="en-US" w:eastAsia="ja-JP"/>
              </w:rPr>
            </w:pPr>
            <w:r w:rsidRPr="00C2020C">
              <w:rPr>
                <w:rFonts w:eastAsia="Batang"/>
                <w:color w:val="000000"/>
                <w:kern w:val="24"/>
              </w:rPr>
              <w:t>2(PDCCH)/1(DMRS)/11(data+PTRS)</w:t>
            </w:r>
          </w:p>
        </w:tc>
      </w:tr>
      <w:tr w:rsidR="00F01C01" w:rsidRPr="00E55D62" w:rsidDel="0063146F" w14:paraId="4A3D4E09" w14:textId="77777777" w:rsidTr="007A75E7">
        <w:trPr>
          <w:trHeight w:val="20"/>
          <w:jc w:val="center"/>
        </w:trPr>
        <w:tc>
          <w:tcPr>
            <w:tcW w:w="2498"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tcPr>
          <w:p w14:paraId="35EE6137" w14:textId="77777777" w:rsidR="00F01C01" w:rsidRPr="007331DC" w:rsidDel="0063146F" w:rsidRDefault="00F01C01" w:rsidP="007A75E7">
            <w:pPr>
              <w:pStyle w:val="TAL"/>
              <w:rPr>
                <w:lang w:val="en-US" w:eastAsia="zh-CN"/>
              </w:rPr>
            </w:pPr>
            <w:r w:rsidRPr="007331DC">
              <w:rPr>
                <w:lang w:val="en-US" w:eastAsia="zh-CN"/>
              </w:rPr>
              <w:t>Transmission BW</w:t>
            </w:r>
          </w:p>
        </w:tc>
        <w:tc>
          <w:tcPr>
            <w:tcW w:w="7141"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tcPr>
          <w:p w14:paraId="15144DC7" w14:textId="77777777" w:rsidR="00F01C01" w:rsidRDefault="00F01C01" w:rsidP="007A75E7">
            <w:pPr>
              <w:pStyle w:val="TAL"/>
              <w:rPr>
                <w:rFonts w:ascii="CG Times (WN)" w:hAnsi="CG Times (WN)"/>
                <w:lang w:val="en-US" w:eastAsia="zh-CN"/>
              </w:rPr>
            </w:pPr>
            <w:r>
              <w:rPr>
                <w:rFonts w:ascii="CG Times (WN)" w:hAnsi="CG Times (WN)"/>
                <w:lang w:val="en-US" w:eastAsia="zh-CN"/>
              </w:rPr>
              <w:t>400MHz</w:t>
            </w:r>
            <w:r>
              <w:rPr>
                <w:rFonts w:ascii="CG Times (WN)" w:hAnsi="CG Times (WN)" w:hint="eastAsia"/>
                <w:lang w:val="en-US" w:eastAsia="zh-CN"/>
              </w:rPr>
              <w:t>：</w:t>
            </w:r>
            <w:r>
              <w:rPr>
                <w:rFonts w:ascii="CG Times (WN)" w:hAnsi="CG Times (WN)"/>
                <w:lang w:val="en-US" w:eastAsia="zh-CN"/>
              </w:rPr>
              <w:t>256</w:t>
            </w:r>
            <w:r w:rsidRPr="007331DC">
              <w:rPr>
                <w:rFonts w:ascii="CG Times (WN)" w:hAnsi="CG Times (WN)"/>
                <w:lang w:val="en-US" w:eastAsia="zh-CN"/>
              </w:rPr>
              <w:t>/</w:t>
            </w:r>
            <w:r>
              <w:rPr>
                <w:rFonts w:ascii="CG Times (WN)" w:hAnsi="CG Times (WN)"/>
                <w:lang w:val="en-US" w:eastAsia="zh-CN"/>
              </w:rPr>
              <w:t>128</w:t>
            </w:r>
            <w:r w:rsidRPr="007331DC">
              <w:rPr>
                <w:rFonts w:ascii="CG Times (WN)" w:hAnsi="CG Times (WN)"/>
                <w:lang w:val="en-US" w:eastAsia="zh-CN"/>
              </w:rPr>
              <w:t>/</w:t>
            </w:r>
            <w:r>
              <w:rPr>
                <w:rFonts w:ascii="CG Times (WN)" w:hAnsi="CG Times (WN)"/>
                <w:lang w:val="en-US" w:eastAsia="zh-CN"/>
              </w:rPr>
              <w:t>64</w:t>
            </w:r>
            <w:r w:rsidRPr="007331DC">
              <w:rPr>
                <w:rFonts w:ascii="CG Times (WN)" w:hAnsi="CG Times (WN)"/>
                <w:lang w:val="en-US" w:eastAsia="zh-CN"/>
              </w:rPr>
              <w:t>/</w:t>
            </w:r>
            <w:r>
              <w:rPr>
                <w:rFonts w:ascii="CG Times (WN)" w:hAnsi="CG Times (WN)"/>
                <w:lang w:val="en-US" w:eastAsia="zh-CN"/>
              </w:rPr>
              <w:t>32</w:t>
            </w:r>
            <w:r w:rsidRPr="007331DC">
              <w:rPr>
                <w:rFonts w:ascii="CG Times (WN)" w:hAnsi="CG Times (WN)"/>
                <w:lang w:val="en-US" w:eastAsia="zh-CN"/>
              </w:rPr>
              <w:t xml:space="preserve"> PRB for </w:t>
            </w:r>
            <w:r>
              <w:rPr>
                <w:rFonts w:ascii="CG Times (WN)" w:hAnsi="CG Times (WN)"/>
                <w:lang w:val="en-US" w:eastAsia="zh-CN"/>
              </w:rPr>
              <w:t>120</w:t>
            </w:r>
            <w:r w:rsidRPr="007331DC">
              <w:rPr>
                <w:rFonts w:ascii="CG Times (WN)" w:hAnsi="CG Times (WN)"/>
                <w:lang w:val="en-US" w:eastAsia="zh-CN"/>
              </w:rPr>
              <w:t>/</w:t>
            </w:r>
            <w:r>
              <w:rPr>
                <w:rFonts w:ascii="CG Times (WN)" w:hAnsi="CG Times (WN)"/>
                <w:lang w:val="en-US" w:eastAsia="zh-CN"/>
              </w:rPr>
              <w:t>240</w:t>
            </w:r>
            <w:r w:rsidRPr="007331DC">
              <w:rPr>
                <w:rFonts w:ascii="CG Times (WN)" w:hAnsi="CG Times (WN)"/>
                <w:lang w:val="en-US" w:eastAsia="zh-CN"/>
              </w:rPr>
              <w:t>/</w:t>
            </w:r>
            <w:r>
              <w:rPr>
                <w:rFonts w:ascii="CG Times (WN)" w:hAnsi="CG Times (WN)"/>
                <w:lang w:val="en-US" w:eastAsia="zh-CN"/>
              </w:rPr>
              <w:t>480</w:t>
            </w:r>
            <w:r w:rsidRPr="007331DC">
              <w:rPr>
                <w:rFonts w:ascii="CG Times (WN)" w:hAnsi="CG Times (WN)"/>
                <w:lang w:val="en-US" w:eastAsia="zh-CN"/>
              </w:rPr>
              <w:t>/</w:t>
            </w:r>
            <w:r>
              <w:rPr>
                <w:rFonts w:ascii="CG Times (WN)" w:hAnsi="CG Times (WN)"/>
                <w:lang w:val="en-US" w:eastAsia="zh-CN"/>
              </w:rPr>
              <w:t xml:space="preserve">960KHz </w:t>
            </w:r>
          </w:p>
          <w:p w14:paraId="46F89A1E" w14:textId="77777777" w:rsidR="00F01C01" w:rsidRPr="004D2A46" w:rsidDel="0063146F" w:rsidRDefault="00F01C01" w:rsidP="007A75E7">
            <w:pPr>
              <w:pStyle w:val="TAL"/>
              <w:rPr>
                <w:rFonts w:ascii="CG Times (WN)" w:hAnsi="CG Times (WN)"/>
                <w:lang w:val="en-US" w:eastAsia="zh-CN"/>
              </w:rPr>
            </w:pPr>
            <w:r>
              <w:rPr>
                <w:rFonts w:ascii="CG Times (WN)" w:hAnsi="CG Times (WN)"/>
                <w:lang w:val="en-US" w:eastAsia="zh-CN"/>
              </w:rPr>
              <w:t>2GHz</w:t>
            </w:r>
            <w:r>
              <w:rPr>
                <w:rFonts w:ascii="CG Times (WN)" w:hAnsi="CG Times (WN)" w:hint="eastAsia"/>
                <w:lang w:val="en-US" w:eastAsia="zh-CN"/>
              </w:rPr>
              <w:t>：</w:t>
            </w:r>
            <w:r w:rsidRPr="00904A98">
              <w:rPr>
                <w:rFonts w:ascii="CG Times (WN)" w:hAnsi="CG Times (WN)"/>
                <w:lang w:val="en-US" w:eastAsia="zh-CN"/>
              </w:rPr>
              <w:t xml:space="preserve">160/80 PRB for </w:t>
            </w:r>
            <w:r>
              <w:rPr>
                <w:rFonts w:ascii="CG Times (WN)" w:hAnsi="CG Times (WN)"/>
                <w:lang w:val="en-US" w:eastAsia="zh-CN"/>
              </w:rPr>
              <w:t xml:space="preserve">960kHz/1920kHz </w:t>
            </w:r>
          </w:p>
        </w:tc>
      </w:tr>
      <w:tr w:rsidR="00F01C01" w:rsidRPr="00E55D62" w:rsidDel="0063146F" w14:paraId="32A82237" w14:textId="77777777" w:rsidTr="007A75E7">
        <w:trPr>
          <w:trHeight w:val="20"/>
          <w:jc w:val="center"/>
        </w:trPr>
        <w:tc>
          <w:tcPr>
            <w:tcW w:w="2498"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tcPr>
          <w:p w14:paraId="2CE780A5" w14:textId="77777777" w:rsidR="00F01C01" w:rsidRDefault="00F01C01" w:rsidP="007A75E7">
            <w:pPr>
              <w:pStyle w:val="TAL"/>
              <w:rPr>
                <w:lang w:val="en-US" w:eastAsia="zh-CN"/>
              </w:rPr>
            </w:pPr>
            <w:r>
              <w:rPr>
                <w:rFonts w:hint="eastAsia"/>
                <w:lang w:val="en-US" w:eastAsia="zh-CN"/>
              </w:rPr>
              <w:t>T</w:t>
            </w:r>
            <w:r>
              <w:rPr>
                <w:lang w:val="en-US" w:eastAsia="zh-CN"/>
              </w:rPr>
              <w:t>TI</w:t>
            </w:r>
          </w:p>
        </w:tc>
        <w:tc>
          <w:tcPr>
            <w:tcW w:w="7141"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tcPr>
          <w:p w14:paraId="483EF775" w14:textId="77777777" w:rsidR="00F01C01" w:rsidRPr="008800BB" w:rsidDel="0063146F" w:rsidRDefault="00F01C01" w:rsidP="007A75E7">
            <w:pPr>
              <w:pStyle w:val="TAL"/>
              <w:rPr>
                <w:color w:val="000000"/>
                <w:kern w:val="24"/>
                <w:lang w:eastAsia="zh-CN"/>
              </w:rPr>
            </w:pPr>
            <w:r>
              <w:rPr>
                <w:rFonts w:ascii="CG Times (WN)" w:hAnsi="CG Times (WN)"/>
                <w:lang w:val="en-US" w:eastAsia="zh-CN"/>
              </w:rPr>
              <w:t>1 slot</w:t>
            </w:r>
          </w:p>
        </w:tc>
      </w:tr>
      <w:tr w:rsidR="00F01C01" w:rsidRPr="00E55D62" w14:paraId="504AEBA6" w14:textId="77777777" w:rsidTr="007A75E7">
        <w:trPr>
          <w:trHeight w:val="20"/>
          <w:jc w:val="center"/>
        </w:trPr>
        <w:tc>
          <w:tcPr>
            <w:tcW w:w="2498"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tcPr>
          <w:p w14:paraId="7735623B" w14:textId="77777777" w:rsidR="00F01C01" w:rsidRDefault="00F01C01" w:rsidP="007A75E7">
            <w:pPr>
              <w:pStyle w:val="TAL"/>
              <w:rPr>
                <w:lang w:val="en-US" w:eastAsia="zh-CN"/>
              </w:rPr>
            </w:pPr>
            <w:r>
              <w:rPr>
                <w:rFonts w:hint="eastAsia"/>
                <w:lang w:val="en-US" w:eastAsia="zh-CN"/>
              </w:rPr>
              <w:t>D</w:t>
            </w:r>
            <w:r>
              <w:rPr>
                <w:lang w:val="en-US" w:eastAsia="zh-CN"/>
              </w:rPr>
              <w:t>MRS</w:t>
            </w:r>
          </w:p>
        </w:tc>
        <w:tc>
          <w:tcPr>
            <w:tcW w:w="7141"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tcPr>
          <w:p w14:paraId="560671DC" w14:textId="77777777" w:rsidR="00F01C01" w:rsidRDefault="00F01C01" w:rsidP="007A75E7">
            <w:pPr>
              <w:pStyle w:val="TAL"/>
              <w:rPr>
                <w:lang w:val="en-US" w:eastAsia="zh-CN"/>
              </w:rPr>
            </w:pPr>
            <w:r>
              <w:rPr>
                <w:rFonts w:hint="eastAsia"/>
                <w:lang w:val="en-US" w:eastAsia="zh-CN"/>
              </w:rPr>
              <w:t>1</w:t>
            </w:r>
            <w:r>
              <w:rPr>
                <w:lang w:val="en-US" w:eastAsia="zh-CN"/>
              </w:rPr>
              <w:t>/2 in frequency in each port</w:t>
            </w:r>
          </w:p>
        </w:tc>
      </w:tr>
      <w:tr w:rsidR="00F01C01" w:rsidRPr="00E55D62" w14:paraId="5BAAD048" w14:textId="77777777" w:rsidTr="007A75E7">
        <w:trPr>
          <w:trHeight w:val="20"/>
          <w:jc w:val="center"/>
        </w:trPr>
        <w:tc>
          <w:tcPr>
            <w:tcW w:w="2498"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tcPr>
          <w:p w14:paraId="653F1A44" w14:textId="77777777" w:rsidR="00F01C01" w:rsidRDefault="00F01C01" w:rsidP="007A75E7">
            <w:pPr>
              <w:pStyle w:val="TAL"/>
              <w:rPr>
                <w:lang w:val="en-US" w:eastAsia="zh-CN"/>
              </w:rPr>
            </w:pPr>
            <w:r>
              <w:rPr>
                <w:rFonts w:hint="eastAsia"/>
                <w:lang w:val="en-US" w:eastAsia="zh-CN"/>
              </w:rPr>
              <w:t>P</w:t>
            </w:r>
            <w:r>
              <w:rPr>
                <w:lang w:val="en-US" w:eastAsia="zh-CN"/>
              </w:rPr>
              <w:t>TRS</w:t>
            </w:r>
          </w:p>
        </w:tc>
        <w:tc>
          <w:tcPr>
            <w:tcW w:w="7141"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tcPr>
          <w:p w14:paraId="40DF902C" w14:textId="77777777" w:rsidR="00F01C01" w:rsidRDefault="00F01C01" w:rsidP="007A75E7">
            <w:pPr>
              <w:pStyle w:val="TAL"/>
              <w:rPr>
                <w:lang w:val="en-US" w:eastAsia="zh-CN"/>
              </w:rPr>
            </w:pPr>
            <w:r>
              <w:rPr>
                <w:lang w:val="en-US" w:eastAsia="zh-CN"/>
              </w:rPr>
              <w:t>[</w:t>
            </w:r>
            <w:r>
              <w:rPr>
                <w:rFonts w:hint="eastAsia"/>
                <w:lang w:val="en-US" w:eastAsia="zh-CN"/>
              </w:rPr>
              <w:t>1</w:t>
            </w:r>
            <w:r>
              <w:rPr>
                <w:lang w:val="en-US" w:eastAsia="zh-CN"/>
              </w:rPr>
              <w:t xml:space="preserve">/24] in frequency, [1] in time domain for OFDM </w:t>
            </w:r>
          </w:p>
        </w:tc>
      </w:tr>
      <w:tr w:rsidR="00F01C01" w:rsidRPr="00E55D62" w14:paraId="296153DB" w14:textId="77777777" w:rsidTr="007A75E7">
        <w:trPr>
          <w:trHeight w:val="20"/>
          <w:jc w:val="center"/>
        </w:trPr>
        <w:tc>
          <w:tcPr>
            <w:tcW w:w="2498"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tcPr>
          <w:p w14:paraId="4305545D" w14:textId="77777777" w:rsidR="00F01C01" w:rsidRDefault="00F01C01" w:rsidP="007A75E7">
            <w:pPr>
              <w:pStyle w:val="TAL"/>
              <w:rPr>
                <w:lang w:val="en-US" w:eastAsia="zh-CN"/>
              </w:rPr>
            </w:pPr>
            <w:r>
              <w:rPr>
                <w:lang w:val="en-US" w:eastAsia="zh-CN"/>
              </w:rPr>
              <w:t xml:space="preserve">Receiver </w:t>
            </w:r>
          </w:p>
        </w:tc>
        <w:tc>
          <w:tcPr>
            <w:tcW w:w="7141"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tcPr>
          <w:p w14:paraId="3E825771" w14:textId="77777777" w:rsidR="00F01C01" w:rsidRDefault="00F01C01" w:rsidP="007A75E7">
            <w:pPr>
              <w:pStyle w:val="TAL"/>
              <w:rPr>
                <w:lang w:val="en-US" w:eastAsia="zh-CN"/>
              </w:rPr>
            </w:pPr>
            <w:r>
              <w:rPr>
                <w:rFonts w:hint="eastAsia"/>
                <w:lang w:val="en-US" w:eastAsia="zh-CN"/>
              </w:rPr>
              <w:t>C</w:t>
            </w:r>
            <w:r>
              <w:rPr>
                <w:lang w:val="en-US" w:eastAsia="zh-CN"/>
              </w:rPr>
              <w:t>PE, ICI compensation</w:t>
            </w:r>
          </w:p>
        </w:tc>
      </w:tr>
      <w:tr w:rsidR="00F01C01" w:rsidRPr="00E55D62" w14:paraId="7E3F43A8" w14:textId="77777777" w:rsidTr="007A75E7">
        <w:trPr>
          <w:trHeight w:val="20"/>
          <w:jc w:val="center"/>
        </w:trPr>
        <w:tc>
          <w:tcPr>
            <w:tcW w:w="2498"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15DACF2E" w14:textId="77777777" w:rsidR="00F01C01" w:rsidRPr="00E55D62" w:rsidRDefault="00F01C01" w:rsidP="007A75E7">
            <w:pPr>
              <w:pStyle w:val="TAL"/>
              <w:rPr>
                <w:lang w:val="en-US" w:eastAsia="ja-JP"/>
              </w:rPr>
            </w:pPr>
            <w:r w:rsidRPr="00E55D62">
              <w:rPr>
                <w:lang w:val="en-US" w:eastAsia="ja-JP"/>
              </w:rPr>
              <w:t xml:space="preserve">Channel estimation </w:t>
            </w:r>
          </w:p>
        </w:tc>
        <w:tc>
          <w:tcPr>
            <w:tcW w:w="7141"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064ACA4B" w14:textId="77777777" w:rsidR="00F01C01" w:rsidRPr="00E55D62" w:rsidRDefault="00F01C01" w:rsidP="007A75E7">
            <w:pPr>
              <w:pStyle w:val="TAL"/>
              <w:rPr>
                <w:lang w:val="en-US" w:eastAsia="ja-JP"/>
              </w:rPr>
            </w:pPr>
            <w:r w:rsidRPr="00E55D62">
              <w:rPr>
                <w:lang w:eastAsia="ja-JP"/>
              </w:rPr>
              <w:t>Realistic</w:t>
            </w:r>
          </w:p>
        </w:tc>
      </w:tr>
    </w:tbl>
    <w:p w14:paraId="1850E3AE" w14:textId="77777777" w:rsidR="00EB751A" w:rsidRPr="00EB751A" w:rsidRDefault="00EB751A" w:rsidP="00486A15"/>
    <w:p w14:paraId="7D825F90" w14:textId="57668342" w:rsidR="00D83857" w:rsidRDefault="004328DD" w:rsidP="00486A15">
      <w:pPr>
        <w:pStyle w:val="2"/>
      </w:pPr>
      <w:r>
        <w:lastRenderedPageBreak/>
        <w:t xml:space="preserve">Simulation results </w:t>
      </w:r>
    </w:p>
    <w:p w14:paraId="570B6A1F" w14:textId="77777777" w:rsidR="008A3AF3" w:rsidRDefault="008A3AF3" w:rsidP="008A3AF3">
      <w:pPr>
        <w:jc w:val="center"/>
        <w:rPr>
          <w:noProof/>
          <w:lang w:eastAsia="zh-CN"/>
        </w:rPr>
      </w:pPr>
      <w:r>
        <w:rPr>
          <w:noProof/>
          <w:lang w:eastAsia="zh-CN"/>
        </w:rPr>
        <w:drawing>
          <wp:inline distT="0" distB="0" distL="0" distR="0" wp14:anchorId="3F07B218" wp14:editId="254820C1">
            <wp:extent cx="2816352" cy="2301566"/>
            <wp:effectExtent l="0" t="0" r="3175" b="381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833947" cy="2315945"/>
                    </a:xfrm>
                    <a:prstGeom prst="rect">
                      <a:avLst/>
                    </a:prstGeom>
                  </pic:spPr>
                </pic:pic>
              </a:graphicData>
            </a:graphic>
          </wp:inline>
        </w:drawing>
      </w:r>
    </w:p>
    <w:p w14:paraId="3361D5F0" w14:textId="5215BAD2" w:rsidR="00950732" w:rsidRDefault="008A3AF3" w:rsidP="008A3AF3">
      <w:pPr>
        <w:jc w:val="center"/>
        <w:rPr>
          <w:lang w:eastAsia="zh-CN"/>
        </w:rPr>
      </w:pPr>
      <w:r w:rsidRPr="007849B1">
        <w:rPr>
          <w:lang w:eastAsia="zh-CN"/>
        </w:rPr>
        <w:t>Figure</w:t>
      </w:r>
      <w:r>
        <w:rPr>
          <w:rFonts w:hint="eastAsia"/>
          <w:lang w:eastAsia="zh-CN"/>
        </w:rPr>
        <w:t xml:space="preserve"> </w:t>
      </w:r>
      <w:r>
        <w:rPr>
          <w:lang w:eastAsia="zh-CN"/>
        </w:rPr>
        <w:t xml:space="preserve">1. </w:t>
      </w:r>
      <w:r>
        <w:t>BLER performance with different numerolog</w:t>
      </w:r>
      <w:r w:rsidR="007A75E7">
        <w:t>ies</w:t>
      </w:r>
      <w:r>
        <w:t xml:space="preserve"> for</w:t>
      </w:r>
      <w:r>
        <w:rPr>
          <w:rFonts w:hint="eastAsia"/>
          <w:lang w:eastAsia="zh-CN"/>
        </w:rPr>
        <w:t xml:space="preserve"> </w:t>
      </w:r>
      <w:r>
        <w:rPr>
          <w:lang w:eastAsia="zh-CN"/>
        </w:rPr>
        <w:t xml:space="preserve">QPSK and 16QAM </w:t>
      </w:r>
    </w:p>
    <w:p w14:paraId="6BF2FDCD" w14:textId="2AA0E231" w:rsidR="008A3AF3" w:rsidRDefault="008A3AF3" w:rsidP="008A3AF3">
      <w:pPr>
        <w:jc w:val="center"/>
        <w:rPr>
          <w:lang w:eastAsia="zh-CN"/>
        </w:rPr>
      </w:pPr>
      <w:r>
        <w:rPr>
          <w:lang w:eastAsia="zh-CN"/>
        </w:rPr>
        <w:t>(</w:t>
      </w:r>
      <w:r>
        <w:rPr>
          <w:rFonts w:hint="eastAsia"/>
          <w:lang w:eastAsia="zh-CN"/>
        </w:rPr>
        <w:t>C</w:t>
      </w:r>
      <w:r>
        <w:rPr>
          <w:lang w:eastAsia="zh-CN"/>
        </w:rPr>
        <w:t>DL-D DS=30ns</w:t>
      </w:r>
      <w:r w:rsidR="00950732">
        <w:rPr>
          <w:lang w:eastAsia="zh-CN"/>
        </w:rPr>
        <w:t>, CPE compensation</w:t>
      </w:r>
      <w:r>
        <w:rPr>
          <w:lang w:eastAsia="zh-CN"/>
        </w:rPr>
        <w:t>)</w:t>
      </w:r>
    </w:p>
    <w:p w14:paraId="63FF99CE" w14:textId="77777777" w:rsidR="008A3AF3" w:rsidRDefault="008A3AF3" w:rsidP="008A3AF3">
      <w:pPr>
        <w:jc w:val="center"/>
        <w:rPr>
          <w:lang w:eastAsia="zh-CN"/>
        </w:rPr>
      </w:pPr>
      <w:r>
        <w:rPr>
          <w:noProof/>
          <w:lang w:eastAsia="zh-CN"/>
        </w:rPr>
        <w:drawing>
          <wp:inline distT="0" distB="0" distL="0" distR="0" wp14:anchorId="5B1D6461" wp14:editId="11A0B608">
            <wp:extent cx="2838298" cy="2170755"/>
            <wp:effectExtent l="0" t="0" r="635" b="127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856002" cy="2184295"/>
                    </a:xfrm>
                    <a:prstGeom prst="rect">
                      <a:avLst/>
                    </a:prstGeom>
                  </pic:spPr>
                </pic:pic>
              </a:graphicData>
            </a:graphic>
          </wp:inline>
        </w:drawing>
      </w:r>
    </w:p>
    <w:p w14:paraId="2B2E81C2" w14:textId="26ACF032" w:rsidR="00950732" w:rsidRDefault="008A3AF3" w:rsidP="008A3AF3">
      <w:pPr>
        <w:jc w:val="center"/>
        <w:rPr>
          <w:lang w:eastAsia="zh-CN"/>
        </w:rPr>
      </w:pPr>
      <w:r w:rsidRPr="007849B1">
        <w:rPr>
          <w:lang w:eastAsia="zh-CN"/>
        </w:rPr>
        <w:t>Figure</w:t>
      </w:r>
      <w:r>
        <w:rPr>
          <w:rFonts w:hint="eastAsia"/>
          <w:lang w:eastAsia="zh-CN"/>
        </w:rPr>
        <w:t xml:space="preserve"> </w:t>
      </w:r>
      <w:r>
        <w:rPr>
          <w:lang w:eastAsia="zh-CN"/>
        </w:rPr>
        <w:t xml:space="preserve">2. </w:t>
      </w:r>
      <w:r>
        <w:t>BLER performance with different numerolog</w:t>
      </w:r>
      <w:r w:rsidR="007A75E7">
        <w:t>ies</w:t>
      </w:r>
      <w:r>
        <w:t xml:space="preserve"> for</w:t>
      </w:r>
      <w:r>
        <w:rPr>
          <w:rFonts w:hint="eastAsia"/>
          <w:lang w:eastAsia="zh-CN"/>
        </w:rPr>
        <w:t xml:space="preserve"> </w:t>
      </w:r>
      <w:r>
        <w:rPr>
          <w:lang w:eastAsia="zh-CN"/>
        </w:rPr>
        <w:t>64QAM</w:t>
      </w:r>
    </w:p>
    <w:p w14:paraId="5FBC693F" w14:textId="49D65353" w:rsidR="008A3AF3" w:rsidRDefault="008A3AF3" w:rsidP="008A3AF3">
      <w:pPr>
        <w:jc w:val="center"/>
        <w:rPr>
          <w:lang w:eastAsia="zh-CN"/>
        </w:rPr>
      </w:pPr>
      <w:r>
        <w:rPr>
          <w:lang w:eastAsia="zh-CN"/>
        </w:rPr>
        <w:t xml:space="preserve"> (</w:t>
      </w:r>
      <w:r>
        <w:rPr>
          <w:rFonts w:hint="eastAsia"/>
          <w:lang w:eastAsia="zh-CN"/>
        </w:rPr>
        <w:t>C</w:t>
      </w:r>
      <w:r>
        <w:rPr>
          <w:lang w:eastAsia="zh-CN"/>
        </w:rPr>
        <w:t>DL-D DS=30ns</w:t>
      </w:r>
      <w:r w:rsidR="00950732">
        <w:rPr>
          <w:lang w:eastAsia="zh-CN"/>
        </w:rPr>
        <w:t>, CPE compensation</w:t>
      </w:r>
      <w:r>
        <w:rPr>
          <w:lang w:eastAsia="zh-CN"/>
        </w:rPr>
        <w:t>)</w:t>
      </w:r>
    </w:p>
    <w:p w14:paraId="5A1E87ED" w14:textId="77777777" w:rsidR="008A3AF3" w:rsidRDefault="008A3AF3" w:rsidP="008A3AF3">
      <w:pPr>
        <w:jc w:val="center"/>
        <w:rPr>
          <w:lang w:eastAsia="zh-CN"/>
        </w:rPr>
      </w:pPr>
      <w:r>
        <w:rPr>
          <w:noProof/>
          <w:lang w:eastAsia="zh-CN"/>
        </w:rPr>
        <w:drawing>
          <wp:inline distT="0" distB="0" distL="0" distR="0" wp14:anchorId="5D740DBF" wp14:editId="4840451C">
            <wp:extent cx="2772461" cy="2301705"/>
            <wp:effectExtent l="0" t="0" r="8890" b="381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785516" cy="2312543"/>
                    </a:xfrm>
                    <a:prstGeom prst="rect">
                      <a:avLst/>
                    </a:prstGeom>
                  </pic:spPr>
                </pic:pic>
              </a:graphicData>
            </a:graphic>
          </wp:inline>
        </w:drawing>
      </w:r>
    </w:p>
    <w:p w14:paraId="3E477497" w14:textId="538762D6" w:rsidR="00950732" w:rsidRDefault="008A3AF3" w:rsidP="008A3AF3">
      <w:pPr>
        <w:jc w:val="center"/>
        <w:rPr>
          <w:lang w:eastAsia="zh-CN"/>
        </w:rPr>
      </w:pPr>
      <w:r w:rsidRPr="007849B1">
        <w:rPr>
          <w:lang w:eastAsia="zh-CN"/>
        </w:rPr>
        <w:t>Figure</w:t>
      </w:r>
      <w:r>
        <w:rPr>
          <w:rFonts w:hint="eastAsia"/>
          <w:lang w:eastAsia="zh-CN"/>
        </w:rPr>
        <w:t xml:space="preserve"> </w:t>
      </w:r>
      <w:r>
        <w:rPr>
          <w:lang w:eastAsia="zh-CN"/>
        </w:rPr>
        <w:t xml:space="preserve">3. </w:t>
      </w:r>
      <w:r>
        <w:t>BLER performance with different numerolog</w:t>
      </w:r>
      <w:r w:rsidR="007A75E7">
        <w:t>ies</w:t>
      </w:r>
      <w:r>
        <w:t xml:space="preserve"> for</w:t>
      </w:r>
      <w:r>
        <w:rPr>
          <w:rFonts w:hint="eastAsia"/>
          <w:lang w:eastAsia="zh-CN"/>
        </w:rPr>
        <w:t xml:space="preserve"> </w:t>
      </w:r>
      <w:r>
        <w:rPr>
          <w:lang w:eastAsia="zh-CN"/>
        </w:rPr>
        <w:t xml:space="preserve">QPSK and 16QAM </w:t>
      </w:r>
    </w:p>
    <w:p w14:paraId="60517A78" w14:textId="640621C6" w:rsidR="008A3AF3" w:rsidRDefault="008A3AF3" w:rsidP="008A3AF3">
      <w:pPr>
        <w:jc w:val="center"/>
        <w:rPr>
          <w:lang w:eastAsia="zh-CN"/>
        </w:rPr>
      </w:pPr>
      <w:r>
        <w:rPr>
          <w:lang w:eastAsia="zh-CN"/>
        </w:rPr>
        <w:t>(</w:t>
      </w:r>
      <w:r>
        <w:rPr>
          <w:rFonts w:hint="eastAsia"/>
          <w:lang w:eastAsia="zh-CN"/>
        </w:rPr>
        <w:t>C</w:t>
      </w:r>
      <w:r>
        <w:rPr>
          <w:lang w:eastAsia="zh-CN"/>
        </w:rPr>
        <w:t>DL-B DS=20ns</w:t>
      </w:r>
      <w:r w:rsidR="00950732">
        <w:rPr>
          <w:lang w:eastAsia="zh-CN"/>
        </w:rPr>
        <w:t>, CPE compensation</w:t>
      </w:r>
      <w:r>
        <w:rPr>
          <w:lang w:eastAsia="zh-CN"/>
        </w:rPr>
        <w:t>)</w:t>
      </w:r>
    </w:p>
    <w:p w14:paraId="30D43299" w14:textId="77777777" w:rsidR="008A3AF3" w:rsidRPr="001E3B72" w:rsidRDefault="008A3AF3" w:rsidP="008A3AF3">
      <w:pPr>
        <w:jc w:val="center"/>
        <w:rPr>
          <w:lang w:eastAsia="zh-CN"/>
        </w:rPr>
      </w:pPr>
    </w:p>
    <w:p w14:paraId="57A5EBBA" w14:textId="77777777" w:rsidR="008A3AF3" w:rsidRPr="00E66FD8" w:rsidRDefault="008A3AF3" w:rsidP="008A3AF3">
      <w:pPr>
        <w:jc w:val="center"/>
        <w:rPr>
          <w:lang w:eastAsia="zh-CN"/>
        </w:rPr>
      </w:pPr>
      <w:r>
        <w:rPr>
          <w:noProof/>
          <w:lang w:eastAsia="zh-CN"/>
        </w:rPr>
        <w:lastRenderedPageBreak/>
        <w:drawing>
          <wp:inline distT="0" distB="0" distL="0" distR="0" wp14:anchorId="64A80C26" wp14:editId="1DE70ADD">
            <wp:extent cx="2873963" cy="2221468"/>
            <wp:effectExtent l="0" t="0" r="3175" b="762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900032" cy="2241619"/>
                    </a:xfrm>
                    <a:prstGeom prst="rect">
                      <a:avLst/>
                    </a:prstGeom>
                  </pic:spPr>
                </pic:pic>
              </a:graphicData>
            </a:graphic>
          </wp:inline>
        </w:drawing>
      </w:r>
    </w:p>
    <w:p w14:paraId="44560F97" w14:textId="0BE7A02F" w:rsidR="00950732" w:rsidRDefault="008A3AF3" w:rsidP="008A3AF3">
      <w:pPr>
        <w:jc w:val="center"/>
        <w:rPr>
          <w:lang w:eastAsia="zh-CN"/>
        </w:rPr>
      </w:pPr>
      <w:r w:rsidRPr="007849B1">
        <w:rPr>
          <w:lang w:eastAsia="zh-CN"/>
        </w:rPr>
        <w:t>Figure</w:t>
      </w:r>
      <w:r>
        <w:rPr>
          <w:rFonts w:hint="eastAsia"/>
          <w:lang w:eastAsia="zh-CN"/>
        </w:rPr>
        <w:t xml:space="preserve"> </w:t>
      </w:r>
      <w:r>
        <w:rPr>
          <w:lang w:eastAsia="zh-CN"/>
        </w:rPr>
        <w:t xml:space="preserve">4. </w:t>
      </w:r>
      <w:r>
        <w:t>BLER performance with different numerolog</w:t>
      </w:r>
      <w:r w:rsidR="007A75E7">
        <w:t>ies</w:t>
      </w:r>
      <w:r>
        <w:t xml:space="preserve"> for</w:t>
      </w:r>
      <w:r>
        <w:rPr>
          <w:rFonts w:hint="eastAsia"/>
          <w:lang w:eastAsia="zh-CN"/>
        </w:rPr>
        <w:t xml:space="preserve"> </w:t>
      </w:r>
      <w:r>
        <w:rPr>
          <w:lang w:eastAsia="zh-CN"/>
        </w:rPr>
        <w:t xml:space="preserve">64QAM </w:t>
      </w:r>
    </w:p>
    <w:p w14:paraId="135117BD" w14:textId="34A0EBF9" w:rsidR="008A3AF3" w:rsidRDefault="008A3AF3" w:rsidP="008A3AF3">
      <w:pPr>
        <w:jc w:val="center"/>
        <w:rPr>
          <w:lang w:eastAsia="zh-CN"/>
        </w:rPr>
      </w:pPr>
      <w:r>
        <w:rPr>
          <w:lang w:eastAsia="zh-CN"/>
        </w:rPr>
        <w:t>(</w:t>
      </w:r>
      <w:r>
        <w:rPr>
          <w:rFonts w:hint="eastAsia"/>
          <w:lang w:eastAsia="zh-CN"/>
        </w:rPr>
        <w:t>C</w:t>
      </w:r>
      <w:r>
        <w:rPr>
          <w:lang w:eastAsia="zh-CN"/>
        </w:rPr>
        <w:t>DL-B DS=20ns</w:t>
      </w:r>
      <w:r w:rsidR="00950732">
        <w:rPr>
          <w:lang w:eastAsia="zh-CN"/>
        </w:rPr>
        <w:t>, CPE compensation</w:t>
      </w:r>
      <w:r>
        <w:rPr>
          <w:lang w:eastAsia="zh-CN"/>
        </w:rPr>
        <w:t>)</w:t>
      </w:r>
    </w:p>
    <w:p w14:paraId="290866FB" w14:textId="77777777" w:rsidR="008A3AF3" w:rsidRDefault="008A3AF3" w:rsidP="008A3AF3">
      <w:pPr>
        <w:jc w:val="center"/>
        <w:rPr>
          <w:lang w:eastAsia="zh-CN"/>
        </w:rPr>
      </w:pPr>
      <w:r>
        <w:rPr>
          <w:noProof/>
          <w:lang w:eastAsia="zh-CN"/>
        </w:rPr>
        <w:drawing>
          <wp:inline distT="0" distB="0" distL="0" distR="0" wp14:anchorId="439879D5" wp14:editId="4B86A709">
            <wp:extent cx="2809037" cy="2271168"/>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812538" cy="2273999"/>
                    </a:xfrm>
                    <a:prstGeom prst="rect">
                      <a:avLst/>
                    </a:prstGeom>
                  </pic:spPr>
                </pic:pic>
              </a:graphicData>
            </a:graphic>
          </wp:inline>
        </w:drawing>
      </w:r>
    </w:p>
    <w:p w14:paraId="4263834D" w14:textId="4FF8E8E4" w:rsidR="008A3AF3" w:rsidRDefault="008A3AF3" w:rsidP="008A3AF3">
      <w:pPr>
        <w:jc w:val="center"/>
        <w:rPr>
          <w:lang w:eastAsia="zh-CN"/>
        </w:rPr>
      </w:pPr>
      <w:r w:rsidRPr="007849B1">
        <w:rPr>
          <w:lang w:eastAsia="zh-CN"/>
        </w:rPr>
        <w:t>Figure</w:t>
      </w:r>
      <w:r>
        <w:rPr>
          <w:rFonts w:hint="eastAsia"/>
          <w:lang w:eastAsia="zh-CN"/>
        </w:rPr>
        <w:t xml:space="preserve"> </w:t>
      </w:r>
      <w:r>
        <w:rPr>
          <w:lang w:eastAsia="zh-CN"/>
        </w:rPr>
        <w:t xml:space="preserve">5. </w:t>
      </w:r>
      <w:r>
        <w:t>BLER performance with different numerolog</w:t>
      </w:r>
      <w:r w:rsidR="007A75E7">
        <w:t>ies</w:t>
      </w:r>
      <w:r>
        <w:t xml:space="preserve"> for</w:t>
      </w:r>
      <w:r>
        <w:rPr>
          <w:rFonts w:hint="eastAsia"/>
          <w:lang w:eastAsia="zh-CN"/>
        </w:rPr>
        <w:t xml:space="preserve"> </w:t>
      </w:r>
      <w:r>
        <w:rPr>
          <w:lang w:eastAsia="zh-CN"/>
        </w:rPr>
        <w:t xml:space="preserve">QPSK and 16QAM </w:t>
      </w:r>
    </w:p>
    <w:p w14:paraId="7EB0EBD3" w14:textId="7117F1A5" w:rsidR="008A3AF3" w:rsidRDefault="008A3AF3" w:rsidP="008A3AF3">
      <w:pPr>
        <w:jc w:val="center"/>
        <w:rPr>
          <w:lang w:eastAsia="zh-CN"/>
        </w:rPr>
      </w:pPr>
      <w:r>
        <w:rPr>
          <w:lang w:eastAsia="zh-CN"/>
        </w:rPr>
        <w:t>(NCP</w:t>
      </w:r>
      <w:r w:rsidR="00950732">
        <w:rPr>
          <w:lang w:eastAsia="zh-CN"/>
        </w:rPr>
        <w:t xml:space="preserve">, </w:t>
      </w:r>
      <w:r>
        <w:rPr>
          <w:rFonts w:hint="eastAsia"/>
          <w:lang w:eastAsia="zh-CN"/>
        </w:rPr>
        <w:t>C</w:t>
      </w:r>
      <w:r>
        <w:rPr>
          <w:lang w:eastAsia="zh-CN"/>
        </w:rPr>
        <w:t>DL-B DS=50ns</w:t>
      </w:r>
      <w:r w:rsidR="00950732">
        <w:rPr>
          <w:lang w:eastAsia="zh-CN"/>
        </w:rPr>
        <w:t>, CPE compensation</w:t>
      </w:r>
      <w:r>
        <w:rPr>
          <w:lang w:eastAsia="zh-CN"/>
        </w:rPr>
        <w:t>)</w:t>
      </w:r>
    </w:p>
    <w:p w14:paraId="6453E919" w14:textId="77777777" w:rsidR="008A3AF3" w:rsidRDefault="008A3AF3" w:rsidP="008A3AF3">
      <w:pPr>
        <w:jc w:val="center"/>
        <w:rPr>
          <w:lang w:eastAsia="zh-CN"/>
        </w:rPr>
      </w:pPr>
      <w:r>
        <w:rPr>
          <w:noProof/>
          <w:lang w:eastAsia="zh-CN"/>
        </w:rPr>
        <w:drawing>
          <wp:inline distT="0" distB="0" distL="0" distR="0" wp14:anchorId="07C2E920" wp14:editId="5B7636D5">
            <wp:extent cx="3065838" cy="2339160"/>
            <wp:effectExtent l="0" t="0" r="1270" b="444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104170" cy="2368407"/>
                    </a:xfrm>
                    <a:prstGeom prst="rect">
                      <a:avLst/>
                    </a:prstGeom>
                  </pic:spPr>
                </pic:pic>
              </a:graphicData>
            </a:graphic>
          </wp:inline>
        </w:drawing>
      </w:r>
    </w:p>
    <w:p w14:paraId="02225035" w14:textId="1B0B470D" w:rsidR="008A3AF3" w:rsidRDefault="008A3AF3" w:rsidP="008A3AF3">
      <w:pPr>
        <w:jc w:val="center"/>
        <w:rPr>
          <w:lang w:eastAsia="zh-CN"/>
        </w:rPr>
      </w:pPr>
      <w:r w:rsidRPr="007849B1">
        <w:rPr>
          <w:lang w:eastAsia="zh-CN"/>
        </w:rPr>
        <w:t>Figure</w:t>
      </w:r>
      <w:r>
        <w:rPr>
          <w:rFonts w:hint="eastAsia"/>
          <w:lang w:eastAsia="zh-CN"/>
        </w:rPr>
        <w:t xml:space="preserve"> </w:t>
      </w:r>
      <w:r>
        <w:rPr>
          <w:lang w:eastAsia="zh-CN"/>
        </w:rPr>
        <w:t xml:space="preserve">6. </w:t>
      </w:r>
      <w:r>
        <w:t>BLER performance with different numerolog</w:t>
      </w:r>
      <w:r w:rsidR="007A75E7">
        <w:t>ies</w:t>
      </w:r>
      <w:r>
        <w:t xml:space="preserve"> for</w:t>
      </w:r>
      <w:r>
        <w:rPr>
          <w:rFonts w:hint="eastAsia"/>
          <w:lang w:eastAsia="zh-CN"/>
        </w:rPr>
        <w:t xml:space="preserve"> </w:t>
      </w:r>
      <w:r>
        <w:rPr>
          <w:lang w:eastAsia="zh-CN"/>
        </w:rPr>
        <w:t>64QAM</w:t>
      </w:r>
    </w:p>
    <w:p w14:paraId="796BB8D9" w14:textId="77777777" w:rsidR="008A3AF3" w:rsidRDefault="008A3AF3" w:rsidP="008A3AF3">
      <w:pPr>
        <w:jc w:val="center"/>
        <w:rPr>
          <w:lang w:eastAsia="zh-CN"/>
        </w:rPr>
      </w:pPr>
      <w:r>
        <w:rPr>
          <w:lang w:eastAsia="zh-CN"/>
        </w:rPr>
        <w:t>(NCP</w:t>
      </w:r>
      <w:r>
        <w:rPr>
          <w:rFonts w:hint="eastAsia"/>
          <w:lang w:eastAsia="zh-CN"/>
        </w:rPr>
        <w:t>，</w:t>
      </w:r>
      <w:r>
        <w:rPr>
          <w:rFonts w:hint="eastAsia"/>
          <w:lang w:eastAsia="zh-CN"/>
        </w:rPr>
        <w:t>C</w:t>
      </w:r>
      <w:r>
        <w:rPr>
          <w:lang w:eastAsia="zh-CN"/>
        </w:rPr>
        <w:t>DL-B DS=50ns, CPE compensation)</w:t>
      </w:r>
    </w:p>
    <w:p w14:paraId="349F547F" w14:textId="77777777" w:rsidR="008A3AF3" w:rsidRDefault="008A3AF3" w:rsidP="008A3AF3">
      <w:pPr>
        <w:jc w:val="center"/>
        <w:rPr>
          <w:lang w:eastAsia="zh-CN"/>
        </w:rPr>
      </w:pPr>
      <w:r>
        <w:rPr>
          <w:noProof/>
          <w:lang w:eastAsia="zh-CN"/>
        </w:rPr>
        <w:lastRenderedPageBreak/>
        <w:drawing>
          <wp:inline distT="0" distB="0" distL="0" distR="0" wp14:anchorId="61226AC9" wp14:editId="00677FF5">
            <wp:extent cx="3062378" cy="2464825"/>
            <wp:effectExtent l="0" t="0" r="508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077040" cy="2476626"/>
                    </a:xfrm>
                    <a:prstGeom prst="rect">
                      <a:avLst/>
                    </a:prstGeom>
                  </pic:spPr>
                </pic:pic>
              </a:graphicData>
            </a:graphic>
          </wp:inline>
        </w:drawing>
      </w:r>
    </w:p>
    <w:p w14:paraId="5F7959B0" w14:textId="1AB1777F" w:rsidR="008A3AF3" w:rsidRDefault="008A3AF3" w:rsidP="008A3AF3">
      <w:pPr>
        <w:jc w:val="center"/>
        <w:rPr>
          <w:lang w:eastAsia="zh-CN"/>
        </w:rPr>
      </w:pPr>
      <w:r w:rsidRPr="007849B1">
        <w:rPr>
          <w:lang w:eastAsia="zh-CN"/>
        </w:rPr>
        <w:t>Figure</w:t>
      </w:r>
      <w:r>
        <w:rPr>
          <w:rFonts w:hint="eastAsia"/>
          <w:lang w:eastAsia="zh-CN"/>
        </w:rPr>
        <w:t xml:space="preserve"> </w:t>
      </w:r>
      <w:r>
        <w:rPr>
          <w:lang w:eastAsia="zh-CN"/>
        </w:rPr>
        <w:t xml:space="preserve">7. </w:t>
      </w:r>
      <w:r>
        <w:t>BLER performance with different numerolog</w:t>
      </w:r>
      <w:r w:rsidR="007A75E7">
        <w:t>ies</w:t>
      </w:r>
      <w:r>
        <w:t xml:space="preserve"> for</w:t>
      </w:r>
      <w:r>
        <w:rPr>
          <w:rFonts w:hint="eastAsia"/>
          <w:lang w:eastAsia="zh-CN"/>
        </w:rPr>
        <w:t xml:space="preserve"> </w:t>
      </w:r>
      <w:r>
        <w:rPr>
          <w:lang w:eastAsia="zh-CN"/>
        </w:rPr>
        <w:t>QPSK and 16QAM</w:t>
      </w:r>
    </w:p>
    <w:p w14:paraId="4D728EB3" w14:textId="4FF7C23E" w:rsidR="008A3AF3" w:rsidRDefault="008A3AF3" w:rsidP="008A3AF3">
      <w:pPr>
        <w:jc w:val="center"/>
        <w:rPr>
          <w:lang w:eastAsia="zh-CN"/>
        </w:rPr>
      </w:pPr>
      <w:r>
        <w:rPr>
          <w:lang w:eastAsia="zh-CN"/>
        </w:rPr>
        <w:t>(ECP</w:t>
      </w:r>
      <w:r>
        <w:rPr>
          <w:rFonts w:hint="eastAsia"/>
          <w:lang w:eastAsia="zh-CN"/>
        </w:rPr>
        <w:t>，</w:t>
      </w:r>
      <w:r>
        <w:rPr>
          <w:rFonts w:hint="eastAsia"/>
          <w:lang w:eastAsia="zh-CN"/>
        </w:rPr>
        <w:t>C</w:t>
      </w:r>
      <w:r>
        <w:rPr>
          <w:lang w:eastAsia="zh-CN"/>
        </w:rPr>
        <w:t>DL-B DS=50ns</w:t>
      </w:r>
      <w:r w:rsidR="00950732">
        <w:rPr>
          <w:lang w:eastAsia="zh-CN"/>
        </w:rPr>
        <w:t>, CPE compensation</w:t>
      </w:r>
      <w:r>
        <w:rPr>
          <w:lang w:eastAsia="zh-CN"/>
        </w:rPr>
        <w:t>)</w:t>
      </w:r>
    </w:p>
    <w:p w14:paraId="3ED95A18" w14:textId="77777777" w:rsidR="008A3AF3" w:rsidRDefault="008A3AF3" w:rsidP="008A3AF3">
      <w:pPr>
        <w:jc w:val="center"/>
        <w:rPr>
          <w:lang w:eastAsia="zh-CN"/>
        </w:rPr>
      </w:pPr>
      <w:r>
        <w:rPr>
          <w:noProof/>
          <w:lang w:eastAsia="zh-CN"/>
        </w:rPr>
        <w:drawing>
          <wp:inline distT="0" distB="0" distL="0" distR="0" wp14:anchorId="1DA492CD" wp14:editId="4DA0902D">
            <wp:extent cx="3269411" cy="2501810"/>
            <wp:effectExtent l="0" t="0" r="762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298440" cy="2524024"/>
                    </a:xfrm>
                    <a:prstGeom prst="rect">
                      <a:avLst/>
                    </a:prstGeom>
                  </pic:spPr>
                </pic:pic>
              </a:graphicData>
            </a:graphic>
          </wp:inline>
        </w:drawing>
      </w:r>
    </w:p>
    <w:p w14:paraId="3362283B" w14:textId="77777777" w:rsidR="008A3AF3" w:rsidRDefault="008A3AF3" w:rsidP="008A3AF3">
      <w:pPr>
        <w:jc w:val="center"/>
        <w:rPr>
          <w:lang w:eastAsia="zh-CN"/>
        </w:rPr>
      </w:pPr>
      <w:r w:rsidRPr="007849B1">
        <w:rPr>
          <w:lang w:eastAsia="zh-CN"/>
        </w:rPr>
        <w:t>Figure</w:t>
      </w:r>
      <w:r>
        <w:rPr>
          <w:rFonts w:hint="eastAsia"/>
          <w:lang w:eastAsia="zh-CN"/>
        </w:rPr>
        <w:t xml:space="preserve"> </w:t>
      </w:r>
      <w:r>
        <w:rPr>
          <w:lang w:eastAsia="zh-CN"/>
        </w:rPr>
        <w:t xml:space="preserve">8. </w:t>
      </w:r>
      <w:r>
        <w:t>BLER performance with different numerology for</w:t>
      </w:r>
      <w:r>
        <w:rPr>
          <w:rFonts w:hint="eastAsia"/>
          <w:lang w:eastAsia="zh-CN"/>
        </w:rPr>
        <w:t xml:space="preserve"> </w:t>
      </w:r>
      <w:r>
        <w:rPr>
          <w:lang w:eastAsia="zh-CN"/>
        </w:rPr>
        <w:t>64QAM</w:t>
      </w:r>
    </w:p>
    <w:p w14:paraId="57AE2D48" w14:textId="281E53FB" w:rsidR="008A3AF3" w:rsidRPr="004363A0" w:rsidRDefault="008A3AF3" w:rsidP="008A3AF3">
      <w:pPr>
        <w:jc w:val="center"/>
        <w:rPr>
          <w:lang w:eastAsia="zh-CN"/>
        </w:rPr>
      </w:pPr>
      <w:r>
        <w:rPr>
          <w:lang w:eastAsia="zh-CN"/>
        </w:rPr>
        <w:t>(ECP</w:t>
      </w:r>
      <w:r>
        <w:rPr>
          <w:rFonts w:hint="eastAsia"/>
          <w:lang w:eastAsia="zh-CN"/>
        </w:rPr>
        <w:t>，</w:t>
      </w:r>
      <w:r>
        <w:rPr>
          <w:rFonts w:hint="eastAsia"/>
          <w:lang w:eastAsia="zh-CN"/>
        </w:rPr>
        <w:t>C</w:t>
      </w:r>
      <w:r>
        <w:rPr>
          <w:lang w:eastAsia="zh-CN"/>
        </w:rPr>
        <w:t>DL-B DS=50ns</w:t>
      </w:r>
      <w:r w:rsidR="00950732">
        <w:rPr>
          <w:lang w:eastAsia="zh-CN"/>
        </w:rPr>
        <w:t>, CPE compensation</w:t>
      </w:r>
      <w:r>
        <w:rPr>
          <w:lang w:eastAsia="zh-CN"/>
        </w:rPr>
        <w:t>)</w:t>
      </w:r>
    </w:p>
    <w:p w14:paraId="500C18CB" w14:textId="77777777" w:rsidR="008A3AF3" w:rsidRDefault="008A3AF3" w:rsidP="008A3AF3">
      <w:pPr>
        <w:jc w:val="center"/>
        <w:rPr>
          <w:noProof/>
          <w:lang w:eastAsia="zh-CN"/>
        </w:rPr>
      </w:pPr>
      <w:r>
        <w:rPr>
          <w:noProof/>
          <w:lang w:eastAsia="zh-CN"/>
        </w:rPr>
        <w:drawing>
          <wp:inline distT="0" distB="0" distL="0" distR="0" wp14:anchorId="23C7DE13" wp14:editId="459F3C91">
            <wp:extent cx="3329796" cy="2503088"/>
            <wp:effectExtent l="0" t="0" r="4445"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368043" cy="2531839"/>
                    </a:xfrm>
                    <a:prstGeom prst="rect">
                      <a:avLst/>
                    </a:prstGeom>
                  </pic:spPr>
                </pic:pic>
              </a:graphicData>
            </a:graphic>
          </wp:inline>
        </w:drawing>
      </w:r>
    </w:p>
    <w:p w14:paraId="7B200453" w14:textId="77777777" w:rsidR="008A3AF3" w:rsidRDefault="008A3AF3" w:rsidP="008A3AF3">
      <w:pPr>
        <w:jc w:val="center"/>
      </w:pPr>
      <w:r w:rsidRPr="007849B1">
        <w:rPr>
          <w:lang w:eastAsia="zh-CN"/>
        </w:rPr>
        <w:t>Figure</w:t>
      </w:r>
      <w:r>
        <w:rPr>
          <w:rFonts w:hint="eastAsia"/>
          <w:lang w:eastAsia="zh-CN"/>
        </w:rPr>
        <w:t xml:space="preserve"> </w:t>
      </w:r>
      <w:r>
        <w:rPr>
          <w:lang w:eastAsia="zh-CN"/>
        </w:rPr>
        <w:t xml:space="preserve">9. </w:t>
      </w:r>
      <w:r w:rsidRPr="00FC2BAF">
        <w:t xml:space="preserve"> </w:t>
      </w:r>
      <w:r>
        <w:t xml:space="preserve">BLER performance with ICI compensation and CPE compensation </w:t>
      </w:r>
    </w:p>
    <w:p w14:paraId="1652E987" w14:textId="19E4584B" w:rsidR="008A3AF3" w:rsidRPr="00A23360" w:rsidRDefault="008A3AF3" w:rsidP="008A3AF3">
      <w:pPr>
        <w:jc w:val="center"/>
      </w:pPr>
      <w:r>
        <w:rPr>
          <w:rFonts w:hint="eastAsia"/>
          <w:lang w:eastAsia="zh-CN"/>
        </w:rPr>
        <w:lastRenderedPageBreak/>
        <w:t>(</w:t>
      </w:r>
      <w:r>
        <w:rPr>
          <w:lang w:eastAsia="zh-CN"/>
        </w:rPr>
        <w:t>NCP</w:t>
      </w:r>
      <w:r>
        <w:rPr>
          <w:rFonts w:hint="eastAsia"/>
          <w:lang w:eastAsia="zh-CN"/>
        </w:rPr>
        <w:t>,</w:t>
      </w:r>
      <w:r>
        <w:rPr>
          <w:lang w:eastAsia="zh-CN"/>
        </w:rPr>
        <w:t xml:space="preserve"> </w:t>
      </w:r>
      <w:r>
        <w:rPr>
          <w:rFonts w:hint="eastAsia"/>
          <w:lang w:eastAsia="zh-CN"/>
        </w:rPr>
        <w:t>C</w:t>
      </w:r>
      <w:r>
        <w:rPr>
          <w:lang w:eastAsia="zh-CN"/>
        </w:rPr>
        <w:t>DL-D DS=30ns,</w:t>
      </w:r>
      <w:r w:rsidRPr="00163369">
        <w:rPr>
          <w:lang w:eastAsia="zh-CN"/>
        </w:rPr>
        <w:t xml:space="preserve"> </w:t>
      </w:r>
      <w:r>
        <w:rPr>
          <w:lang w:eastAsia="zh-CN"/>
        </w:rPr>
        <w:t>ICI compensation for 120/240 kHz</w:t>
      </w:r>
      <w:r w:rsidR="00A84470">
        <w:rPr>
          <w:lang w:eastAsia="zh-CN"/>
        </w:rPr>
        <w:t>, CPE compensation for 960 kHz</w:t>
      </w:r>
      <w:r>
        <w:rPr>
          <w:lang w:eastAsia="zh-CN"/>
        </w:rPr>
        <w:t>)</w:t>
      </w:r>
    </w:p>
    <w:p w14:paraId="05D59FD0" w14:textId="77777777" w:rsidR="008A3AF3" w:rsidRDefault="008A3AF3" w:rsidP="008A3AF3">
      <w:pPr>
        <w:jc w:val="center"/>
        <w:rPr>
          <w:noProof/>
          <w:lang w:eastAsia="zh-CN"/>
        </w:rPr>
      </w:pPr>
      <w:r>
        <w:rPr>
          <w:noProof/>
          <w:lang w:eastAsia="zh-CN"/>
        </w:rPr>
        <w:drawing>
          <wp:inline distT="0" distB="0" distL="0" distR="0" wp14:anchorId="08E37353" wp14:editId="18CBF92B">
            <wp:extent cx="3433314" cy="2607208"/>
            <wp:effectExtent l="0" t="0" r="0" b="317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481422" cy="2643740"/>
                    </a:xfrm>
                    <a:prstGeom prst="rect">
                      <a:avLst/>
                    </a:prstGeom>
                  </pic:spPr>
                </pic:pic>
              </a:graphicData>
            </a:graphic>
          </wp:inline>
        </w:drawing>
      </w:r>
    </w:p>
    <w:p w14:paraId="6F6091C7" w14:textId="77777777" w:rsidR="008A3AF3" w:rsidRDefault="008A3AF3" w:rsidP="008A3AF3">
      <w:pPr>
        <w:jc w:val="center"/>
      </w:pPr>
      <w:r w:rsidRPr="007849B1">
        <w:rPr>
          <w:lang w:eastAsia="zh-CN"/>
        </w:rPr>
        <w:t>Figure</w:t>
      </w:r>
      <w:r>
        <w:rPr>
          <w:rFonts w:hint="eastAsia"/>
          <w:lang w:eastAsia="zh-CN"/>
        </w:rPr>
        <w:t xml:space="preserve"> </w:t>
      </w:r>
      <w:r>
        <w:rPr>
          <w:lang w:eastAsia="zh-CN"/>
        </w:rPr>
        <w:t xml:space="preserve">10. </w:t>
      </w:r>
      <w:r w:rsidRPr="00FC2BAF">
        <w:t xml:space="preserve"> </w:t>
      </w:r>
      <w:r>
        <w:t xml:space="preserve">BLER performance with ICI compensation and CPE compensation </w:t>
      </w:r>
    </w:p>
    <w:p w14:paraId="66C5675E" w14:textId="0394725A" w:rsidR="008A3AF3" w:rsidRDefault="008A3AF3" w:rsidP="008A3AF3">
      <w:pPr>
        <w:jc w:val="center"/>
        <w:rPr>
          <w:lang w:eastAsia="zh-CN"/>
        </w:rPr>
      </w:pPr>
      <w:r>
        <w:rPr>
          <w:rFonts w:hint="eastAsia"/>
          <w:lang w:eastAsia="zh-CN"/>
        </w:rPr>
        <w:t>(</w:t>
      </w:r>
      <w:r>
        <w:rPr>
          <w:lang w:eastAsia="zh-CN"/>
        </w:rPr>
        <w:t>NCP</w:t>
      </w:r>
      <w:r>
        <w:rPr>
          <w:rFonts w:hint="eastAsia"/>
          <w:lang w:eastAsia="zh-CN"/>
        </w:rPr>
        <w:t>,</w:t>
      </w:r>
      <w:r>
        <w:rPr>
          <w:lang w:eastAsia="zh-CN"/>
        </w:rPr>
        <w:t xml:space="preserve"> </w:t>
      </w:r>
      <w:r>
        <w:rPr>
          <w:rFonts w:hint="eastAsia"/>
          <w:lang w:eastAsia="zh-CN"/>
        </w:rPr>
        <w:t>C</w:t>
      </w:r>
      <w:r>
        <w:rPr>
          <w:lang w:eastAsia="zh-CN"/>
        </w:rPr>
        <w:t>DL-B DS=20ns,</w:t>
      </w:r>
      <w:r w:rsidRPr="00163369">
        <w:rPr>
          <w:lang w:eastAsia="zh-CN"/>
        </w:rPr>
        <w:t xml:space="preserve"> </w:t>
      </w:r>
      <w:r>
        <w:rPr>
          <w:lang w:eastAsia="zh-CN"/>
        </w:rPr>
        <w:t>ICI compensation for 120/240 kHz</w:t>
      </w:r>
      <w:r w:rsidR="009220A3">
        <w:rPr>
          <w:lang w:eastAsia="zh-CN"/>
        </w:rPr>
        <w:t>, CPE compensation for 960 kHz</w:t>
      </w:r>
      <w:r>
        <w:rPr>
          <w:lang w:eastAsia="zh-CN"/>
        </w:rPr>
        <w:t>)</w:t>
      </w:r>
    </w:p>
    <w:p w14:paraId="3E1B6687" w14:textId="77777777" w:rsidR="008A3AF3" w:rsidRDefault="008A3AF3" w:rsidP="008A3AF3">
      <w:pPr>
        <w:jc w:val="center"/>
        <w:rPr>
          <w:lang w:eastAsia="zh-CN"/>
        </w:rPr>
      </w:pPr>
      <w:r>
        <w:rPr>
          <w:noProof/>
          <w:lang w:eastAsia="zh-CN"/>
        </w:rPr>
        <w:drawing>
          <wp:inline distT="0" distB="0" distL="0" distR="0" wp14:anchorId="64229B12" wp14:editId="1EA3E113">
            <wp:extent cx="3286664" cy="2506583"/>
            <wp:effectExtent l="0" t="0" r="9525" b="825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368990" cy="2569369"/>
                    </a:xfrm>
                    <a:prstGeom prst="rect">
                      <a:avLst/>
                    </a:prstGeom>
                  </pic:spPr>
                </pic:pic>
              </a:graphicData>
            </a:graphic>
          </wp:inline>
        </w:drawing>
      </w:r>
    </w:p>
    <w:p w14:paraId="3C3919AB" w14:textId="77777777" w:rsidR="008A3AF3" w:rsidRDefault="008A3AF3" w:rsidP="008A3AF3">
      <w:pPr>
        <w:jc w:val="center"/>
      </w:pPr>
      <w:r w:rsidRPr="007849B1">
        <w:rPr>
          <w:lang w:eastAsia="zh-CN"/>
        </w:rPr>
        <w:t>Figure</w:t>
      </w:r>
      <w:r>
        <w:rPr>
          <w:rFonts w:hint="eastAsia"/>
          <w:lang w:eastAsia="zh-CN"/>
        </w:rPr>
        <w:t xml:space="preserve"> </w:t>
      </w:r>
      <w:r>
        <w:rPr>
          <w:lang w:eastAsia="zh-CN"/>
        </w:rPr>
        <w:t xml:space="preserve">11. </w:t>
      </w:r>
      <w:r w:rsidRPr="007B0177">
        <w:t xml:space="preserve"> </w:t>
      </w:r>
      <w:r>
        <w:t xml:space="preserve">BLER performance with ICI compensation and CPE compensation </w:t>
      </w:r>
    </w:p>
    <w:p w14:paraId="759A79AD" w14:textId="6D7E12FC" w:rsidR="008A3AF3" w:rsidRDefault="008A3AF3" w:rsidP="008A3AF3">
      <w:pPr>
        <w:jc w:val="center"/>
        <w:rPr>
          <w:lang w:eastAsia="zh-CN"/>
        </w:rPr>
      </w:pPr>
      <w:r>
        <w:rPr>
          <w:lang w:eastAsia="zh-CN"/>
        </w:rPr>
        <w:t>(NCP</w:t>
      </w:r>
      <w:r>
        <w:rPr>
          <w:rFonts w:hint="eastAsia"/>
          <w:lang w:eastAsia="zh-CN"/>
        </w:rPr>
        <w:t>,</w:t>
      </w:r>
      <w:r>
        <w:rPr>
          <w:lang w:eastAsia="zh-CN"/>
        </w:rPr>
        <w:t xml:space="preserve"> </w:t>
      </w:r>
      <w:r>
        <w:rPr>
          <w:rFonts w:hint="eastAsia"/>
          <w:lang w:eastAsia="zh-CN"/>
        </w:rPr>
        <w:t>C</w:t>
      </w:r>
      <w:r>
        <w:rPr>
          <w:lang w:eastAsia="zh-CN"/>
        </w:rPr>
        <w:t>DL-B DS=50ns, ICI compensation for 120/240 kHz</w:t>
      </w:r>
      <w:r w:rsidR="009220A3">
        <w:rPr>
          <w:lang w:eastAsia="zh-CN"/>
        </w:rPr>
        <w:t>, CPE compensation for 480/960 kHz</w:t>
      </w:r>
      <w:r>
        <w:rPr>
          <w:lang w:eastAsia="zh-CN"/>
        </w:rPr>
        <w:t>)</w:t>
      </w:r>
    </w:p>
    <w:p w14:paraId="423AE9C5" w14:textId="77777777" w:rsidR="008A3AF3" w:rsidRDefault="008A3AF3" w:rsidP="008A3AF3">
      <w:pPr>
        <w:jc w:val="center"/>
      </w:pPr>
      <w:r>
        <w:rPr>
          <w:noProof/>
          <w:lang w:eastAsia="zh-CN"/>
        </w:rPr>
        <w:lastRenderedPageBreak/>
        <w:drawing>
          <wp:inline distT="0" distB="0" distL="0" distR="0" wp14:anchorId="0FFE6016" wp14:editId="4BDA674E">
            <wp:extent cx="3355676" cy="2516757"/>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380110" cy="2535083"/>
                    </a:xfrm>
                    <a:prstGeom prst="rect">
                      <a:avLst/>
                    </a:prstGeom>
                  </pic:spPr>
                </pic:pic>
              </a:graphicData>
            </a:graphic>
          </wp:inline>
        </w:drawing>
      </w:r>
    </w:p>
    <w:p w14:paraId="6926F139" w14:textId="77777777" w:rsidR="008A3AF3" w:rsidRDefault="008A3AF3" w:rsidP="008A3AF3">
      <w:pPr>
        <w:jc w:val="center"/>
      </w:pPr>
      <w:r w:rsidRPr="007849B1">
        <w:rPr>
          <w:lang w:eastAsia="zh-CN"/>
        </w:rPr>
        <w:t>Figure</w:t>
      </w:r>
      <w:r>
        <w:rPr>
          <w:rFonts w:hint="eastAsia"/>
          <w:lang w:eastAsia="zh-CN"/>
        </w:rPr>
        <w:t xml:space="preserve"> </w:t>
      </w:r>
      <w:r>
        <w:rPr>
          <w:lang w:eastAsia="zh-CN"/>
        </w:rPr>
        <w:t xml:space="preserve">12. </w:t>
      </w:r>
      <w:r w:rsidRPr="007B0177">
        <w:t xml:space="preserve"> </w:t>
      </w:r>
      <w:r>
        <w:t xml:space="preserve">BLER performance with ICI compensation and CPE compensation </w:t>
      </w:r>
    </w:p>
    <w:p w14:paraId="1600FC90" w14:textId="7BD26EEC" w:rsidR="008A3AF3" w:rsidRDefault="008A3AF3" w:rsidP="008A3AF3">
      <w:pPr>
        <w:jc w:val="center"/>
        <w:rPr>
          <w:lang w:eastAsia="zh-CN"/>
        </w:rPr>
      </w:pPr>
      <w:r>
        <w:rPr>
          <w:lang w:eastAsia="zh-CN"/>
        </w:rPr>
        <w:t>(ECP</w:t>
      </w:r>
      <w:r>
        <w:rPr>
          <w:rFonts w:hint="eastAsia"/>
          <w:lang w:eastAsia="zh-CN"/>
        </w:rPr>
        <w:t>,</w:t>
      </w:r>
      <w:r>
        <w:rPr>
          <w:lang w:eastAsia="zh-CN"/>
        </w:rPr>
        <w:t xml:space="preserve"> </w:t>
      </w:r>
      <w:r>
        <w:rPr>
          <w:rFonts w:hint="eastAsia"/>
          <w:lang w:eastAsia="zh-CN"/>
        </w:rPr>
        <w:t>C</w:t>
      </w:r>
      <w:r>
        <w:rPr>
          <w:lang w:eastAsia="zh-CN"/>
        </w:rPr>
        <w:t>DL-B DS=50ns, ICI compensation for 120/240 kHz</w:t>
      </w:r>
      <w:r w:rsidR="0053544D">
        <w:rPr>
          <w:lang w:eastAsia="zh-CN"/>
        </w:rPr>
        <w:t>, CPE compensation for 480/960 kHz</w:t>
      </w:r>
      <w:r>
        <w:rPr>
          <w:lang w:eastAsia="zh-CN"/>
        </w:rPr>
        <w:t>)</w:t>
      </w:r>
    </w:p>
    <w:p w14:paraId="3EE5E685" w14:textId="77777777" w:rsidR="008A3AF3" w:rsidRDefault="008A3AF3" w:rsidP="008A3AF3">
      <w:pPr>
        <w:jc w:val="right"/>
        <w:rPr>
          <w:lang w:eastAsia="zh-CN"/>
        </w:rPr>
      </w:pPr>
      <w:r>
        <w:rPr>
          <w:noProof/>
          <w:lang w:eastAsia="zh-CN"/>
        </w:rPr>
        <w:drawing>
          <wp:inline distT="0" distB="0" distL="0" distR="0" wp14:anchorId="4A5F1BE8" wp14:editId="3DBE5FEF">
            <wp:extent cx="4822166" cy="2603876"/>
            <wp:effectExtent l="0" t="0" r="0" b="635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863392" cy="2626137"/>
                    </a:xfrm>
                    <a:prstGeom prst="rect">
                      <a:avLst/>
                    </a:prstGeom>
                  </pic:spPr>
                </pic:pic>
              </a:graphicData>
            </a:graphic>
          </wp:inline>
        </w:drawing>
      </w:r>
    </w:p>
    <w:p w14:paraId="2464CAC3" w14:textId="2541F856" w:rsidR="000C4871" w:rsidRDefault="008A3AF3" w:rsidP="008A3AF3">
      <w:pPr>
        <w:jc w:val="center"/>
        <w:rPr>
          <w:lang w:eastAsia="zh-CN"/>
        </w:rPr>
      </w:pPr>
      <w:r w:rsidRPr="007849B1">
        <w:rPr>
          <w:lang w:eastAsia="zh-CN"/>
        </w:rPr>
        <w:t>Figure</w:t>
      </w:r>
      <w:r>
        <w:rPr>
          <w:rFonts w:hint="eastAsia"/>
          <w:lang w:eastAsia="zh-CN"/>
        </w:rPr>
        <w:t xml:space="preserve"> </w:t>
      </w:r>
      <w:r>
        <w:rPr>
          <w:lang w:eastAsia="zh-CN"/>
        </w:rPr>
        <w:t xml:space="preserve">13. </w:t>
      </w:r>
      <w:r>
        <w:t>BLER performance with different numerolog</w:t>
      </w:r>
      <w:r w:rsidR="0053544D">
        <w:t>ies</w:t>
      </w:r>
      <w:r>
        <w:t xml:space="preserve"> for</w:t>
      </w:r>
      <w:r>
        <w:rPr>
          <w:rFonts w:hint="eastAsia"/>
          <w:lang w:eastAsia="zh-CN"/>
        </w:rPr>
        <w:t xml:space="preserve"> </w:t>
      </w:r>
      <w:r>
        <w:rPr>
          <w:lang w:eastAsia="zh-CN"/>
        </w:rPr>
        <w:t xml:space="preserve">2GHz bandwidth </w:t>
      </w:r>
    </w:p>
    <w:p w14:paraId="14C95DBA" w14:textId="3ED0165B" w:rsidR="008A3AF3" w:rsidRDefault="008A3AF3" w:rsidP="008A3AF3">
      <w:pPr>
        <w:jc w:val="center"/>
        <w:rPr>
          <w:lang w:eastAsia="zh-CN"/>
        </w:rPr>
      </w:pPr>
      <w:r>
        <w:rPr>
          <w:lang w:eastAsia="zh-CN"/>
        </w:rPr>
        <w:t>(</w:t>
      </w:r>
      <w:r>
        <w:rPr>
          <w:rFonts w:hint="eastAsia"/>
          <w:lang w:eastAsia="zh-CN"/>
        </w:rPr>
        <w:t>C</w:t>
      </w:r>
      <w:r>
        <w:rPr>
          <w:lang w:eastAsia="zh-CN"/>
        </w:rPr>
        <w:t>DL</w:t>
      </w:r>
      <w:r w:rsidR="0053544D">
        <w:rPr>
          <w:lang w:eastAsia="zh-CN"/>
        </w:rPr>
        <w:t>-</w:t>
      </w:r>
      <w:r>
        <w:rPr>
          <w:lang w:eastAsia="zh-CN"/>
        </w:rPr>
        <w:t>D DS=30ns</w:t>
      </w:r>
      <w:r w:rsidR="000C4871">
        <w:rPr>
          <w:lang w:eastAsia="zh-CN"/>
        </w:rPr>
        <w:t>, CPE compensation</w:t>
      </w:r>
      <w:r>
        <w:rPr>
          <w:lang w:eastAsia="zh-CN"/>
        </w:rPr>
        <w:t>)</w:t>
      </w:r>
    </w:p>
    <w:p w14:paraId="0C1D6125" w14:textId="77777777" w:rsidR="008A3AF3" w:rsidRDefault="008A3AF3" w:rsidP="008A3AF3">
      <w:pPr>
        <w:jc w:val="right"/>
        <w:rPr>
          <w:lang w:eastAsia="zh-CN"/>
        </w:rPr>
      </w:pPr>
      <w:r>
        <w:rPr>
          <w:noProof/>
          <w:lang w:eastAsia="zh-CN"/>
        </w:rPr>
        <w:drawing>
          <wp:inline distT="0" distB="0" distL="0" distR="0" wp14:anchorId="4B7326B2" wp14:editId="2A581266">
            <wp:extent cx="4804913" cy="2588371"/>
            <wp:effectExtent l="0" t="0" r="0" b="254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885050" cy="2631540"/>
                    </a:xfrm>
                    <a:prstGeom prst="rect">
                      <a:avLst/>
                    </a:prstGeom>
                  </pic:spPr>
                </pic:pic>
              </a:graphicData>
            </a:graphic>
          </wp:inline>
        </w:drawing>
      </w:r>
    </w:p>
    <w:p w14:paraId="4FF663BE" w14:textId="6EE0D3BB" w:rsidR="000C4871" w:rsidRDefault="008A3AF3" w:rsidP="008A3AF3">
      <w:pPr>
        <w:jc w:val="center"/>
        <w:rPr>
          <w:lang w:eastAsia="zh-CN"/>
        </w:rPr>
      </w:pPr>
      <w:r w:rsidRPr="007849B1">
        <w:rPr>
          <w:lang w:eastAsia="zh-CN"/>
        </w:rPr>
        <w:lastRenderedPageBreak/>
        <w:t>Figure</w:t>
      </w:r>
      <w:r>
        <w:rPr>
          <w:rFonts w:hint="eastAsia"/>
          <w:lang w:eastAsia="zh-CN"/>
        </w:rPr>
        <w:t xml:space="preserve"> </w:t>
      </w:r>
      <w:r>
        <w:rPr>
          <w:lang w:eastAsia="zh-CN"/>
        </w:rPr>
        <w:t xml:space="preserve">14. </w:t>
      </w:r>
      <w:r>
        <w:t>BLER performance with different numerolog</w:t>
      </w:r>
      <w:r w:rsidR="0053544D">
        <w:t>ies</w:t>
      </w:r>
      <w:r>
        <w:t xml:space="preserve"> for</w:t>
      </w:r>
      <w:r>
        <w:rPr>
          <w:lang w:eastAsia="zh-CN"/>
        </w:rPr>
        <w:t xml:space="preserve"> 2GHz bandwidth </w:t>
      </w:r>
    </w:p>
    <w:p w14:paraId="5E24813C" w14:textId="3AE6BDD9" w:rsidR="008A3AF3" w:rsidRPr="00C5254B" w:rsidRDefault="008A3AF3" w:rsidP="008A3AF3">
      <w:pPr>
        <w:jc w:val="center"/>
        <w:rPr>
          <w:lang w:eastAsia="zh-CN"/>
        </w:rPr>
      </w:pPr>
      <w:r>
        <w:rPr>
          <w:lang w:eastAsia="zh-CN"/>
        </w:rPr>
        <w:t>(</w:t>
      </w:r>
      <w:r>
        <w:rPr>
          <w:rFonts w:hint="eastAsia"/>
          <w:lang w:eastAsia="zh-CN"/>
        </w:rPr>
        <w:t>C</w:t>
      </w:r>
      <w:r>
        <w:rPr>
          <w:lang w:eastAsia="zh-CN"/>
        </w:rPr>
        <w:t>DL</w:t>
      </w:r>
      <w:r w:rsidR="0053544D">
        <w:rPr>
          <w:lang w:eastAsia="zh-CN"/>
        </w:rPr>
        <w:t>-</w:t>
      </w:r>
      <w:r>
        <w:rPr>
          <w:lang w:eastAsia="zh-CN"/>
        </w:rPr>
        <w:t>B DS=20ns</w:t>
      </w:r>
      <w:r w:rsidR="000C4871">
        <w:rPr>
          <w:rFonts w:hint="eastAsia"/>
          <w:lang w:eastAsia="zh-CN"/>
        </w:rPr>
        <w:t>,</w:t>
      </w:r>
      <w:r w:rsidR="000C4871" w:rsidRPr="000C4871">
        <w:rPr>
          <w:lang w:eastAsia="zh-CN"/>
        </w:rPr>
        <w:t xml:space="preserve"> </w:t>
      </w:r>
      <w:r w:rsidR="000C4871">
        <w:rPr>
          <w:lang w:eastAsia="zh-CN"/>
        </w:rPr>
        <w:t>CPE compensation</w:t>
      </w:r>
      <w:r>
        <w:rPr>
          <w:lang w:eastAsia="zh-CN"/>
        </w:rPr>
        <w:t>)</w:t>
      </w:r>
    </w:p>
    <w:p w14:paraId="397ECEDD" w14:textId="577754D8" w:rsidR="008A3AF3" w:rsidRDefault="00C643EB" w:rsidP="008A3AF3">
      <w:pPr>
        <w:jc w:val="center"/>
      </w:pPr>
      <w:r>
        <w:rPr>
          <w:noProof/>
          <w:lang w:eastAsia="zh-CN"/>
        </w:rPr>
        <w:drawing>
          <wp:inline distT="0" distB="0" distL="0" distR="0" wp14:anchorId="17FEC6BA" wp14:editId="241A8266">
            <wp:extent cx="3292004" cy="2504661"/>
            <wp:effectExtent l="0" t="0" r="381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314299" cy="2521623"/>
                    </a:xfrm>
                    <a:prstGeom prst="rect">
                      <a:avLst/>
                    </a:prstGeom>
                  </pic:spPr>
                </pic:pic>
              </a:graphicData>
            </a:graphic>
          </wp:inline>
        </w:drawing>
      </w:r>
    </w:p>
    <w:p w14:paraId="50D2B59F" w14:textId="77777777" w:rsidR="008A3AF3" w:rsidRPr="00F90FF8" w:rsidRDefault="008A3AF3" w:rsidP="008A3AF3">
      <w:pPr>
        <w:jc w:val="center"/>
        <w:rPr>
          <w:lang w:eastAsia="zh-CN"/>
        </w:rPr>
      </w:pPr>
      <w:r>
        <w:rPr>
          <w:lang w:eastAsia="zh-CN"/>
        </w:rPr>
        <w:t>Fig. 15</w:t>
      </w:r>
      <w:r>
        <w:rPr>
          <w:rFonts w:hint="eastAsia"/>
          <w:lang w:eastAsia="zh-CN"/>
        </w:rPr>
        <w:t>:</w:t>
      </w:r>
      <w:r>
        <w:rPr>
          <w:lang w:eastAsia="zh-CN"/>
        </w:rPr>
        <w:t xml:space="preserve"> </w:t>
      </w:r>
      <w:r>
        <w:t xml:space="preserve">BLER performance with different ICI compensation order for 960 kHz </w:t>
      </w:r>
      <w:r>
        <w:rPr>
          <w:rFonts w:hint="eastAsia"/>
          <w:lang w:eastAsia="zh-CN"/>
        </w:rPr>
        <w:t>(C</w:t>
      </w:r>
      <w:r>
        <w:rPr>
          <w:lang w:eastAsia="zh-CN"/>
        </w:rPr>
        <w:t>DL-B DS=20ns)</w:t>
      </w:r>
    </w:p>
    <w:p w14:paraId="3E8E7D96" w14:textId="77777777" w:rsidR="008A3AF3" w:rsidRDefault="008A3AF3" w:rsidP="008A3AF3">
      <w:pPr>
        <w:jc w:val="center"/>
        <w:rPr>
          <w:lang w:eastAsia="zh-CN"/>
        </w:rPr>
      </w:pPr>
      <w:r>
        <w:rPr>
          <w:noProof/>
          <w:lang w:eastAsia="zh-CN"/>
        </w:rPr>
        <w:drawing>
          <wp:inline distT="0" distB="0" distL="0" distR="0" wp14:anchorId="228DBF3F" wp14:editId="528A4C8C">
            <wp:extent cx="3303917" cy="2656041"/>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343049" cy="2687500"/>
                    </a:xfrm>
                    <a:prstGeom prst="rect">
                      <a:avLst/>
                    </a:prstGeom>
                  </pic:spPr>
                </pic:pic>
              </a:graphicData>
            </a:graphic>
          </wp:inline>
        </w:drawing>
      </w:r>
    </w:p>
    <w:p w14:paraId="10DA9AD9" w14:textId="77777777" w:rsidR="00C643EB" w:rsidRDefault="008A3AF3" w:rsidP="008A3AF3">
      <w:pPr>
        <w:jc w:val="center"/>
      </w:pPr>
      <w:r>
        <w:rPr>
          <w:lang w:eastAsia="zh-CN"/>
        </w:rPr>
        <w:t>Fig. 16</w:t>
      </w:r>
      <w:r>
        <w:rPr>
          <w:rFonts w:hint="eastAsia"/>
          <w:lang w:eastAsia="zh-CN"/>
        </w:rPr>
        <w:t>:</w:t>
      </w:r>
      <w:r>
        <w:rPr>
          <w:lang w:eastAsia="zh-CN"/>
        </w:rPr>
        <w:t xml:space="preserve"> </w:t>
      </w:r>
      <w:r w:rsidR="00C643EB">
        <w:t xml:space="preserve">BLER performance with ICI compensation using block PTRS and CPE compensation using </w:t>
      </w:r>
    </w:p>
    <w:p w14:paraId="7B74C1C0" w14:textId="0463E956" w:rsidR="008A3AF3" w:rsidRPr="00A83D62" w:rsidRDefault="00C643EB" w:rsidP="008A3AF3">
      <w:pPr>
        <w:jc w:val="center"/>
        <w:rPr>
          <w:lang w:eastAsia="zh-CN"/>
        </w:rPr>
      </w:pPr>
      <w:r>
        <w:t>Rel-15 PTRS for 960 kHz (CDL-B DS=50ns)</w:t>
      </w:r>
    </w:p>
    <w:p w14:paraId="4939CFEC" w14:textId="77777777" w:rsidR="008A3AF3" w:rsidRDefault="008A3AF3" w:rsidP="008A3AF3">
      <w:pPr>
        <w:jc w:val="center"/>
        <w:rPr>
          <w:lang w:eastAsia="zh-CN"/>
        </w:rPr>
      </w:pPr>
      <w:r>
        <w:rPr>
          <w:noProof/>
          <w:lang w:eastAsia="zh-CN"/>
        </w:rPr>
        <w:lastRenderedPageBreak/>
        <w:drawing>
          <wp:inline distT="0" distB="0" distL="0" distR="0" wp14:anchorId="083B3961" wp14:editId="6314E0B4">
            <wp:extent cx="3450566" cy="2694443"/>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468176" cy="2708194"/>
                    </a:xfrm>
                    <a:prstGeom prst="rect">
                      <a:avLst/>
                    </a:prstGeom>
                  </pic:spPr>
                </pic:pic>
              </a:graphicData>
            </a:graphic>
          </wp:inline>
        </w:drawing>
      </w:r>
    </w:p>
    <w:p w14:paraId="49EA5D3C" w14:textId="77777777" w:rsidR="008A3AF3" w:rsidRPr="00EB751A" w:rsidRDefault="008A3AF3" w:rsidP="008A3AF3">
      <w:pPr>
        <w:jc w:val="center"/>
      </w:pPr>
      <w:r w:rsidRPr="007849B1">
        <w:rPr>
          <w:lang w:eastAsia="zh-CN"/>
        </w:rPr>
        <w:t>Figure</w:t>
      </w:r>
      <w:r>
        <w:rPr>
          <w:rFonts w:hint="eastAsia"/>
          <w:lang w:eastAsia="zh-CN"/>
        </w:rPr>
        <w:t xml:space="preserve"> </w:t>
      </w:r>
      <w:r>
        <w:rPr>
          <w:lang w:eastAsia="zh-CN"/>
        </w:rPr>
        <w:t xml:space="preserve">17. </w:t>
      </w:r>
      <w:r w:rsidRPr="00FC2BAF">
        <w:t xml:space="preserve"> </w:t>
      </w:r>
      <w:r>
        <w:t>PN model in TR 38.803 and the real PN profile</w:t>
      </w:r>
    </w:p>
    <w:p w14:paraId="0421DED0" w14:textId="63C2860C" w:rsidR="0095480D" w:rsidRDefault="0095480D" w:rsidP="0095480D">
      <w:pPr>
        <w:rPr>
          <w:b/>
          <w:i/>
          <w:lang w:eastAsia="zh-CN"/>
        </w:rPr>
      </w:pPr>
      <w:r w:rsidRPr="00A65119">
        <w:rPr>
          <w:b/>
          <w:i/>
          <w:lang w:eastAsia="zh-CN"/>
        </w:rPr>
        <w:t>Observation 1:</w:t>
      </w:r>
      <w:r w:rsidRPr="00816E16">
        <w:rPr>
          <w:b/>
          <w:lang w:eastAsia="zh-CN"/>
        </w:rPr>
        <w:t xml:space="preserve"> </w:t>
      </w:r>
      <w:r w:rsidRPr="00816E16">
        <w:rPr>
          <w:b/>
          <w:i/>
          <w:lang w:eastAsia="zh-CN"/>
        </w:rPr>
        <w:t>For QPSK and 16QAM, SCSs larger than 120 kHz do not achieve</w:t>
      </w:r>
      <w:r w:rsidR="00867C09">
        <w:rPr>
          <w:b/>
          <w:i/>
          <w:lang w:eastAsia="zh-CN"/>
        </w:rPr>
        <w:t xml:space="preserve"> a</w:t>
      </w:r>
      <w:r w:rsidRPr="00816E16">
        <w:rPr>
          <w:b/>
          <w:i/>
          <w:lang w:eastAsia="zh-CN"/>
        </w:rPr>
        <w:t xml:space="preserve"> significant</w:t>
      </w:r>
      <w:r>
        <w:rPr>
          <w:b/>
          <w:i/>
          <w:lang w:eastAsia="zh-CN"/>
        </w:rPr>
        <w:t>ly</w:t>
      </w:r>
      <w:r w:rsidRPr="00816E16">
        <w:rPr>
          <w:b/>
          <w:i/>
          <w:lang w:eastAsia="zh-CN"/>
        </w:rPr>
        <w:t xml:space="preserve"> </w:t>
      </w:r>
      <w:r>
        <w:rPr>
          <w:b/>
          <w:i/>
          <w:lang w:eastAsia="zh-CN"/>
        </w:rPr>
        <w:t>better BLER</w:t>
      </w:r>
      <w:r w:rsidRPr="00816E16">
        <w:rPr>
          <w:b/>
          <w:i/>
          <w:lang w:eastAsia="zh-CN"/>
        </w:rPr>
        <w:t xml:space="preserve">. For 64QAM, </w:t>
      </w:r>
      <w:r w:rsidR="00292602">
        <w:rPr>
          <w:b/>
          <w:i/>
          <w:lang w:eastAsia="zh-CN"/>
        </w:rPr>
        <w:t>a larger</w:t>
      </w:r>
      <w:r w:rsidRPr="00816E16">
        <w:rPr>
          <w:b/>
          <w:i/>
          <w:lang w:eastAsia="zh-CN"/>
        </w:rPr>
        <w:t xml:space="preserve"> SCS perform</w:t>
      </w:r>
      <w:r>
        <w:rPr>
          <w:b/>
          <w:i/>
          <w:lang w:eastAsia="zh-CN"/>
        </w:rPr>
        <w:t>s</w:t>
      </w:r>
      <w:r w:rsidRPr="00816E16">
        <w:rPr>
          <w:b/>
          <w:i/>
          <w:lang w:eastAsia="zh-CN"/>
        </w:rPr>
        <w:t xml:space="preserve"> better</w:t>
      </w:r>
      <w:r>
        <w:rPr>
          <w:b/>
          <w:i/>
          <w:lang w:eastAsia="zh-CN"/>
        </w:rPr>
        <w:t xml:space="preserve"> than </w:t>
      </w:r>
      <w:r w:rsidR="00292602">
        <w:rPr>
          <w:b/>
          <w:i/>
          <w:lang w:eastAsia="zh-CN"/>
        </w:rPr>
        <w:t>a smaller</w:t>
      </w:r>
      <w:r>
        <w:rPr>
          <w:b/>
          <w:i/>
          <w:lang w:eastAsia="zh-CN"/>
        </w:rPr>
        <w:t xml:space="preserve"> SCS</w:t>
      </w:r>
      <w:r w:rsidRPr="00DE1EF0">
        <w:rPr>
          <w:b/>
          <w:i/>
          <w:lang w:eastAsia="zh-CN"/>
        </w:rPr>
        <w:t xml:space="preserve"> </w:t>
      </w:r>
      <w:r>
        <w:rPr>
          <w:b/>
          <w:i/>
          <w:lang w:eastAsia="zh-CN"/>
        </w:rPr>
        <w:t xml:space="preserve">without ICI compensation. Block-PTRS </w:t>
      </w:r>
      <w:r>
        <w:rPr>
          <w:rFonts w:hint="eastAsia"/>
          <w:b/>
          <w:i/>
          <w:lang w:eastAsia="zh-CN"/>
        </w:rPr>
        <w:t>enable</w:t>
      </w:r>
      <w:r w:rsidR="00292602">
        <w:rPr>
          <w:b/>
          <w:i/>
          <w:lang w:eastAsia="zh-CN"/>
        </w:rPr>
        <w:t>s</w:t>
      </w:r>
      <w:r>
        <w:rPr>
          <w:b/>
          <w:i/>
          <w:lang w:eastAsia="zh-CN"/>
        </w:rPr>
        <w:t xml:space="preserve"> ICI compensation for </w:t>
      </w:r>
      <w:r w:rsidR="00867C09">
        <w:rPr>
          <w:b/>
          <w:i/>
          <w:lang w:eastAsia="zh-CN"/>
        </w:rPr>
        <w:t>smaller</w:t>
      </w:r>
      <w:r>
        <w:rPr>
          <w:b/>
          <w:i/>
          <w:lang w:eastAsia="zh-CN"/>
        </w:rPr>
        <w:t xml:space="preserve"> SCS</w:t>
      </w:r>
      <w:r w:rsidR="00867C09">
        <w:rPr>
          <w:b/>
          <w:i/>
          <w:lang w:eastAsia="zh-CN"/>
        </w:rPr>
        <w:t>s</w:t>
      </w:r>
      <w:r>
        <w:rPr>
          <w:b/>
          <w:i/>
          <w:lang w:eastAsia="zh-CN"/>
        </w:rPr>
        <w:t xml:space="preserve"> and helps </w:t>
      </w:r>
      <w:r w:rsidR="00292602">
        <w:rPr>
          <w:b/>
          <w:i/>
          <w:lang w:eastAsia="zh-CN"/>
        </w:rPr>
        <w:t>a smaller</w:t>
      </w:r>
      <w:r>
        <w:rPr>
          <w:b/>
          <w:i/>
          <w:lang w:eastAsia="zh-CN"/>
        </w:rPr>
        <w:t xml:space="preserve"> SCS </w:t>
      </w:r>
      <w:r w:rsidR="00292602">
        <w:rPr>
          <w:b/>
          <w:i/>
          <w:lang w:eastAsia="zh-CN"/>
        </w:rPr>
        <w:t xml:space="preserve">to </w:t>
      </w:r>
      <w:r>
        <w:rPr>
          <w:b/>
          <w:i/>
          <w:lang w:eastAsia="zh-CN"/>
        </w:rPr>
        <w:t xml:space="preserve">perform even better than </w:t>
      </w:r>
      <w:r w:rsidR="00292602">
        <w:rPr>
          <w:b/>
          <w:i/>
          <w:lang w:eastAsia="zh-CN"/>
        </w:rPr>
        <w:t>a larger</w:t>
      </w:r>
      <w:r>
        <w:rPr>
          <w:b/>
          <w:i/>
          <w:lang w:eastAsia="zh-CN"/>
        </w:rPr>
        <w:t xml:space="preserve"> SCS.</w:t>
      </w:r>
    </w:p>
    <w:p w14:paraId="226D94ED" w14:textId="31C055FE" w:rsidR="0095480D" w:rsidRDefault="0095480D" w:rsidP="0095480D">
      <w:pPr>
        <w:rPr>
          <w:b/>
          <w:i/>
          <w:lang w:eastAsia="zh-CN"/>
        </w:rPr>
      </w:pPr>
      <w:r w:rsidRPr="00A65119">
        <w:rPr>
          <w:b/>
          <w:i/>
          <w:lang w:eastAsia="zh-CN"/>
        </w:rPr>
        <w:t xml:space="preserve">Observation </w:t>
      </w:r>
      <w:r>
        <w:rPr>
          <w:b/>
          <w:i/>
          <w:lang w:eastAsia="zh-CN"/>
        </w:rPr>
        <w:t>2</w:t>
      </w:r>
      <w:r w:rsidRPr="00A65119">
        <w:rPr>
          <w:b/>
          <w:i/>
          <w:lang w:eastAsia="zh-CN"/>
        </w:rPr>
        <w:t xml:space="preserve">: </w:t>
      </w:r>
      <w:r>
        <w:rPr>
          <w:b/>
          <w:i/>
          <w:lang w:eastAsia="zh-CN"/>
        </w:rPr>
        <w:t>If CDL</w:t>
      </w:r>
      <w:r w:rsidR="00292602">
        <w:rPr>
          <w:b/>
          <w:i/>
          <w:lang w:eastAsia="zh-CN"/>
        </w:rPr>
        <w:t>-</w:t>
      </w:r>
      <w:r>
        <w:rPr>
          <w:b/>
          <w:i/>
          <w:lang w:eastAsia="zh-CN"/>
        </w:rPr>
        <w:t>D DS=50ns channel model is considered, the CP length of subcarrier spacing larger than 240kH</w:t>
      </w:r>
      <w:r>
        <w:rPr>
          <w:rFonts w:hint="eastAsia"/>
          <w:b/>
          <w:i/>
          <w:lang w:eastAsia="zh-CN"/>
        </w:rPr>
        <w:t>z</w:t>
      </w:r>
      <w:r>
        <w:rPr>
          <w:b/>
          <w:i/>
          <w:lang w:eastAsia="zh-CN"/>
        </w:rPr>
        <w:t xml:space="preserve"> is not sufficient to cover the delay spread.</w:t>
      </w:r>
    </w:p>
    <w:p w14:paraId="7B71B0B2" w14:textId="3221B5D5" w:rsidR="00EB751A" w:rsidRPr="00EB751A" w:rsidRDefault="0095480D" w:rsidP="00486A15">
      <w:r w:rsidRPr="00A65119">
        <w:rPr>
          <w:b/>
          <w:i/>
          <w:lang w:eastAsia="zh-CN"/>
        </w:rPr>
        <w:t xml:space="preserve">Observation </w:t>
      </w:r>
      <w:r>
        <w:rPr>
          <w:b/>
          <w:i/>
          <w:lang w:eastAsia="zh-CN"/>
        </w:rPr>
        <w:t xml:space="preserve">3: From the analysis of BLER simulation results, </w:t>
      </w:r>
      <w:r w:rsidR="00867C09">
        <w:rPr>
          <w:b/>
          <w:i/>
          <w:lang w:eastAsia="zh-CN"/>
        </w:rPr>
        <w:t>a smaller</w:t>
      </w:r>
      <w:r>
        <w:rPr>
          <w:b/>
          <w:i/>
          <w:lang w:eastAsia="zh-CN"/>
        </w:rPr>
        <w:t xml:space="preserve"> SCS (120 kHz</w:t>
      </w:r>
      <w:r w:rsidR="00867C09">
        <w:rPr>
          <w:b/>
          <w:i/>
          <w:lang w:eastAsia="zh-CN"/>
        </w:rPr>
        <w:t xml:space="preserve"> or</w:t>
      </w:r>
      <w:r>
        <w:rPr>
          <w:b/>
          <w:i/>
          <w:lang w:eastAsia="zh-CN"/>
        </w:rPr>
        <w:t xml:space="preserve"> 240 kHz) with</w:t>
      </w:r>
      <w:r w:rsidR="008A3AF3">
        <w:rPr>
          <w:b/>
          <w:i/>
          <w:lang w:eastAsia="zh-CN"/>
        </w:rPr>
        <w:t xml:space="preserve"> NCP</w:t>
      </w:r>
      <w:r>
        <w:rPr>
          <w:b/>
          <w:i/>
          <w:lang w:eastAsia="zh-CN"/>
        </w:rPr>
        <w:t xml:space="preserve"> is the best solution considering the influence of phase noise and CP length</w:t>
      </w:r>
      <w:r w:rsidR="00C9488C">
        <w:rPr>
          <w:b/>
          <w:i/>
          <w:lang w:eastAsia="zh-CN"/>
        </w:rPr>
        <w:t xml:space="preserve"> if</w:t>
      </w:r>
      <w:r>
        <w:rPr>
          <w:b/>
          <w:i/>
          <w:lang w:eastAsia="zh-CN"/>
        </w:rPr>
        <w:t xml:space="preserve"> block PTRS for ICI compensation</w:t>
      </w:r>
      <w:r w:rsidR="00C9488C">
        <w:rPr>
          <w:b/>
          <w:i/>
          <w:lang w:eastAsia="zh-CN"/>
        </w:rPr>
        <w:t xml:space="preserve"> is introduced</w:t>
      </w:r>
      <w:r>
        <w:rPr>
          <w:b/>
          <w:i/>
          <w:lang w:eastAsia="zh-CN"/>
        </w:rPr>
        <w:t>.</w:t>
      </w:r>
    </w:p>
    <w:p w14:paraId="4D24DF61" w14:textId="10EA5504" w:rsidR="00CD1F11" w:rsidRPr="00CF195E" w:rsidRDefault="00D83857" w:rsidP="00CD1F11">
      <w:pPr>
        <w:pStyle w:val="1"/>
      </w:pPr>
      <w:r>
        <w:t xml:space="preserve">Assumptions and results for </w:t>
      </w:r>
      <w:r w:rsidR="00B94502">
        <w:t>s</w:t>
      </w:r>
      <w:r w:rsidR="00CD1F11">
        <w:t xml:space="preserve">ystem level evaluation </w:t>
      </w:r>
    </w:p>
    <w:p w14:paraId="46ABD207" w14:textId="0F9AD520" w:rsidR="00102803" w:rsidRDefault="00102803" w:rsidP="00102803">
      <w:pPr>
        <w:pStyle w:val="2"/>
        <w:rPr>
          <w:lang w:eastAsia="zh-CN"/>
        </w:rPr>
      </w:pPr>
      <w:r>
        <w:rPr>
          <w:lang w:eastAsia="zh-CN"/>
        </w:rPr>
        <w:t xml:space="preserve">Simulation </w:t>
      </w:r>
      <w:r w:rsidR="004328DD">
        <w:rPr>
          <w:lang w:eastAsia="zh-CN"/>
        </w:rPr>
        <w:t>assumptions</w:t>
      </w:r>
    </w:p>
    <w:tbl>
      <w:tblPr>
        <w:tblW w:w="6870" w:type="pct"/>
        <w:tblCellMar>
          <w:left w:w="0" w:type="dxa"/>
          <w:right w:w="0" w:type="dxa"/>
        </w:tblCellMar>
        <w:tblLook w:val="04A0" w:firstRow="1" w:lastRow="0" w:firstColumn="1" w:lastColumn="0" w:noHBand="0" w:noVBand="1"/>
      </w:tblPr>
      <w:tblGrid>
        <w:gridCol w:w="2264"/>
        <w:gridCol w:w="7192"/>
        <w:gridCol w:w="10"/>
        <w:gridCol w:w="3322"/>
      </w:tblGrid>
      <w:tr w:rsidR="00F01C01" w:rsidRPr="00CF1958" w14:paraId="228049BE" w14:textId="77777777" w:rsidTr="007A75E7">
        <w:trPr>
          <w:gridAfter w:val="2"/>
          <w:wAfter w:w="1303"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03D5FEAA" w14:textId="77777777" w:rsidR="00F01C01" w:rsidRPr="00290013" w:rsidRDefault="00F01C01" w:rsidP="007A75E7">
            <w:pPr>
              <w:jc w:val="left"/>
              <w:rPr>
                <w:b/>
                <w:bCs/>
              </w:rPr>
            </w:pPr>
            <w:r w:rsidRPr="00CF1958">
              <w:rPr>
                <w:b/>
                <w:bCs/>
              </w:rPr>
              <w:t xml:space="preserve">Parameters </w:t>
            </w:r>
          </w:p>
        </w:tc>
        <w:tc>
          <w:tcPr>
            <w:tcW w:w="2812"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43976812" w14:textId="77777777" w:rsidR="00F01C01" w:rsidRPr="00290013" w:rsidRDefault="00F01C01" w:rsidP="007A75E7">
            <w:pPr>
              <w:rPr>
                <w:b/>
                <w:bCs/>
                <w:lang w:eastAsia="zh-CN"/>
              </w:rPr>
            </w:pPr>
            <w:r>
              <w:rPr>
                <w:b/>
                <w:bCs/>
                <w:lang w:eastAsia="zh-CN"/>
              </w:rPr>
              <w:t>Assumptions</w:t>
            </w:r>
          </w:p>
        </w:tc>
      </w:tr>
      <w:tr w:rsidR="00F01C01" w:rsidRPr="00CF1958" w14:paraId="1474C27F" w14:textId="77777777" w:rsidTr="007A75E7">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E99B147" w14:textId="77777777" w:rsidR="00F01C01" w:rsidRPr="004D077F" w:rsidRDefault="00F01C01" w:rsidP="007A75E7">
            <w:pPr>
              <w:jc w:val="left"/>
              <w:rPr>
                <w:bCs/>
                <w:lang w:eastAsia="zh-CN"/>
              </w:rPr>
            </w:pPr>
            <w:r>
              <w:rPr>
                <w:bCs/>
                <w:lang w:eastAsia="zh-CN"/>
              </w:rPr>
              <w:t>Layout</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5932AD8F" w14:textId="11A550BB" w:rsidR="00F01C01" w:rsidRPr="00D4223B" w:rsidRDefault="00F01C01" w:rsidP="007A75E7">
            <w:pPr>
              <w:jc w:val="left"/>
              <w:rPr>
                <w:bCs/>
                <w:lang w:eastAsia="zh-CN"/>
              </w:rPr>
            </w:pPr>
            <w:r>
              <w:rPr>
                <w:bCs/>
                <w:lang w:eastAsia="zh-CN"/>
              </w:rPr>
              <w:t xml:space="preserve">Indoor </w:t>
            </w:r>
            <w:r w:rsidR="00310AEA">
              <w:rPr>
                <w:bCs/>
                <w:lang w:eastAsia="zh-CN"/>
              </w:rPr>
              <w:t>scenario-A</w:t>
            </w:r>
            <w:r>
              <w:rPr>
                <w:bCs/>
                <w:lang w:eastAsia="zh-CN"/>
              </w:rPr>
              <w:t xml:space="preserve">: Office box 120m </w:t>
            </w:r>
            <w:r w:rsidRPr="00D4223B">
              <w:rPr>
                <w:bCs/>
                <w:lang w:eastAsia="zh-CN"/>
              </w:rPr>
              <w:t xml:space="preserve">x </w:t>
            </w:r>
            <w:r>
              <w:rPr>
                <w:bCs/>
                <w:lang w:eastAsia="zh-CN"/>
              </w:rPr>
              <w:t>50m</w:t>
            </w:r>
            <w:r>
              <w:rPr>
                <w:rFonts w:hint="eastAsia"/>
                <w:bCs/>
                <w:lang w:eastAsia="zh-CN"/>
              </w:rPr>
              <w:t>，</w:t>
            </w:r>
            <w:r>
              <w:rPr>
                <w:rFonts w:hint="eastAsia"/>
                <w:bCs/>
                <w:lang w:eastAsia="zh-CN"/>
              </w:rPr>
              <w:t>1</w:t>
            </w:r>
            <w:r>
              <w:rPr>
                <w:bCs/>
                <w:lang w:eastAsia="zh-CN"/>
              </w:rPr>
              <w:t xml:space="preserve">2 </w:t>
            </w:r>
            <w:r>
              <w:rPr>
                <w:rFonts w:hint="eastAsia"/>
                <w:bCs/>
                <w:lang w:eastAsia="zh-CN"/>
              </w:rPr>
              <w:t>B</w:t>
            </w:r>
            <w:r>
              <w:rPr>
                <w:bCs/>
                <w:lang w:eastAsia="zh-CN"/>
              </w:rPr>
              <w:t xml:space="preserve">S per operator, 2 operator.BS randomly deployed within 10m </w:t>
            </w:r>
            <w:r w:rsidRPr="00D4223B">
              <w:rPr>
                <w:bCs/>
                <w:lang w:eastAsia="zh-CN"/>
              </w:rPr>
              <w:t>x</w:t>
            </w:r>
            <w:r>
              <w:rPr>
                <w:bCs/>
                <w:lang w:eastAsia="zh-CN"/>
              </w:rPr>
              <w:t xml:space="preserve"> 10m virtual box.</w:t>
            </w:r>
            <w:r>
              <w:rPr>
                <w:rFonts w:hint="eastAsia"/>
                <w:bCs/>
                <w:lang w:eastAsia="zh-CN"/>
              </w:rPr>
              <w:t xml:space="preserve"> </w:t>
            </w:r>
            <w:r>
              <w:rPr>
                <w:bCs/>
                <w:lang w:eastAsia="zh-CN"/>
              </w:rPr>
              <w:t>BS</w:t>
            </w:r>
            <w:r w:rsidRPr="0072555A">
              <w:rPr>
                <w:bCs/>
                <w:lang w:eastAsia="zh-CN"/>
              </w:rPr>
              <w:t xml:space="preserve"> mounting on the ceiling</w:t>
            </w:r>
            <w:r>
              <w:rPr>
                <w:bCs/>
                <w:lang w:eastAsia="zh-CN"/>
              </w:rPr>
              <w:t xml:space="preserve">. </w:t>
            </w:r>
          </w:p>
          <w:p w14:paraId="7AB6ECEF" w14:textId="77777777" w:rsidR="00F01C01" w:rsidRDefault="00F01C01" w:rsidP="007A75E7">
            <w:pPr>
              <w:jc w:val="center"/>
              <w:rPr>
                <w:lang w:eastAsia="zh-CN"/>
              </w:rPr>
            </w:pPr>
            <w:r>
              <w:rPr>
                <w:noProof/>
                <w:lang w:eastAsia="zh-CN"/>
              </w:rPr>
              <w:drawing>
                <wp:inline distT="0" distB="0" distL="0" distR="0" wp14:anchorId="626AFCDE" wp14:editId="3D73C05E">
                  <wp:extent cx="2665730" cy="1217295"/>
                  <wp:effectExtent l="0" t="0" r="1270" b="0"/>
                  <wp:docPr id="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5"/>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665730" cy="1217295"/>
                          </a:xfrm>
                          <a:prstGeom prst="rect">
                            <a:avLst/>
                          </a:prstGeom>
                        </pic:spPr>
                      </pic:pic>
                    </a:graphicData>
                  </a:graphic>
                </wp:inline>
              </w:drawing>
            </w:r>
          </w:p>
          <w:p w14:paraId="56AC7892" w14:textId="3A83BCBB" w:rsidR="00310AEA" w:rsidRPr="00310AEA" w:rsidRDefault="00310AEA" w:rsidP="00486A15">
            <w:pPr>
              <w:jc w:val="left"/>
              <w:rPr>
                <w:bCs/>
                <w:lang w:eastAsia="zh-CN"/>
              </w:rPr>
            </w:pPr>
            <w:r>
              <w:rPr>
                <w:bCs/>
                <w:lang w:eastAsia="zh-CN"/>
              </w:rPr>
              <w:t xml:space="preserve">Indoor scenario-B: </w:t>
            </w:r>
            <w:r w:rsidRPr="00486A15">
              <w:rPr>
                <w:bCs/>
                <w:lang w:eastAsia="zh-CN"/>
              </w:rPr>
              <w:t>Office box 20m x 20 m, 1 BS per operator, 2 operator</w:t>
            </w:r>
          </w:p>
          <w:p w14:paraId="6AEC258D" w14:textId="77777777" w:rsidR="00310AEA" w:rsidRDefault="00310AEA" w:rsidP="007A75E7">
            <w:pPr>
              <w:jc w:val="center"/>
              <w:rPr>
                <w:lang w:eastAsia="zh-CN"/>
              </w:rPr>
            </w:pPr>
            <w:r>
              <w:rPr>
                <w:noProof/>
                <w:lang w:eastAsia="zh-CN"/>
              </w:rPr>
              <w:lastRenderedPageBreak/>
              <w:drawing>
                <wp:inline distT="0" distB="0" distL="0" distR="0" wp14:anchorId="099545F7" wp14:editId="3EA9C12A">
                  <wp:extent cx="1414145" cy="1446530"/>
                  <wp:effectExtent l="0" t="0" r="0" b="1270"/>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414145" cy="1446530"/>
                          </a:xfrm>
                          <a:prstGeom prst="rect">
                            <a:avLst/>
                          </a:prstGeom>
                        </pic:spPr>
                      </pic:pic>
                    </a:graphicData>
                  </a:graphic>
                </wp:inline>
              </w:drawing>
            </w:r>
          </w:p>
          <w:p w14:paraId="4D5EA60C" w14:textId="77777777" w:rsidR="00310AEA" w:rsidRDefault="00310AEA" w:rsidP="00486A15">
            <w:pPr>
              <w:jc w:val="left"/>
              <w:rPr>
                <w:bCs/>
                <w:lang w:eastAsia="zh-CN"/>
              </w:rPr>
            </w:pPr>
            <w:r w:rsidRPr="00310AEA">
              <w:rPr>
                <w:rFonts w:hint="eastAsia"/>
                <w:bCs/>
                <w:lang w:eastAsia="zh-CN"/>
              </w:rPr>
              <w:t>I</w:t>
            </w:r>
            <w:r w:rsidRPr="00310AEA">
              <w:rPr>
                <w:bCs/>
                <w:lang w:eastAsia="zh-CN"/>
              </w:rPr>
              <w:t xml:space="preserve">ndoor scenario-C: </w:t>
            </w:r>
            <w:r w:rsidRPr="00486A15">
              <w:rPr>
                <w:bCs/>
                <w:lang w:eastAsia="zh-CN"/>
              </w:rPr>
              <w:t>Office box 120m x 50 m, 12 BS per operator, 1 operator</w:t>
            </w:r>
          </w:p>
          <w:p w14:paraId="08392CB5" w14:textId="6F5751E2" w:rsidR="00310AEA" w:rsidRPr="008E0F75" w:rsidRDefault="00310AEA" w:rsidP="00310AEA">
            <w:pPr>
              <w:jc w:val="center"/>
              <w:rPr>
                <w:lang w:eastAsia="zh-CN"/>
              </w:rPr>
            </w:pPr>
            <w:r>
              <w:rPr>
                <w:noProof/>
                <w:lang w:eastAsia="zh-CN"/>
              </w:rPr>
              <w:drawing>
                <wp:inline distT="0" distB="0" distL="0" distR="0" wp14:anchorId="03ED428B" wp14:editId="401E704A">
                  <wp:extent cx="3140075" cy="1487170"/>
                  <wp:effectExtent l="0" t="0" r="3175"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pic:cNvPicPr>
                            <a:picLocks noChangeAspect="1"/>
                          </pic:cNvPicPr>
                        </pic:nvPicPr>
                        <pic:blipFill>
                          <a:blip r:embed="rId27" cstate="print"/>
                          <a:srcRect b="8707"/>
                          <a:stretch>
                            <a:fillRect/>
                          </a:stretch>
                        </pic:blipFill>
                        <pic:spPr>
                          <a:xfrm>
                            <a:off x="0" y="0"/>
                            <a:ext cx="3182426" cy="1507321"/>
                          </a:xfrm>
                          <a:prstGeom prst="rect">
                            <a:avLst/>
                          </a:prstGeom>
                          <a:ln>
                            <a:noFill/>
                          </a:ln>
                        </pic:spPr>
                      </pic:pic>
                    </a:graphicData>
                  </a:graphic>
                </wp:inline>
              </w:drawing>
            </w:r>
          </w:p>
        </w:tc>
      </w:tr>
      <w:tr w:rsidR="00F01C01" w:rsidRPr="00CF1958" w14:paraId="5F4F1D48" w14:textId="77777777" w:rsidTr="007A75E7">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5E563217" w14:textId="77777777" w:rsidR="00F01C01" w:rsidRDefault="00F01C01" w:rsidP="007A75E7">
            <w:pPr>
              <w:jc w:val="left"/>
              <w:rPr>
                <w:bCs/>
                <w:lang w:eastAsia="zh-CN"/>
              </w:rPr>
            </w:pPr>
            <w:r>
              <w:rPr>
                <w:bCs/>
                <w:lang w:eastAsia="zh-CN"/>
              </w:rPr>
              <w:lastRenderedPageBreak/>
              <w:t>Inter-BS distance</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2BCC7FC9" w14:textId="7EFED8E6" w:rsidR="00F01C01" w:rsidRDefault="00F01C01" w:rsidP="007A75E7">
            <w:pPr>
              <w:jc w:val="left"/>
              <w:rPr>
                <w:bCs/>
                <w:lang w:eastAsia="zh-CN"/>
              </w:rPr>
            </w:pPr>
            <w:r>
              <w:rPr>
                <w:bCs/>
                <w:lang w:eastAsia="zh-CN"/>
              </w:rPr>
              <w:t xml:space="preserve">Random with minimum distance of 3m </w:t>
            </w:r>
            <w:r w:rsidR="00310AEA">
              <w:rPr>
                <w:bCs/>
                <w:lang w:eastAsia="zh-CN"/>
              </w:rPr>
              <w:t>for scenario-A and B</w:t>
            </w:r>
          </w:p>
        </w:tc>
      </w:tr>
      <w:tr w:rsidR="00F01C01" w:rsidRPr="00CF1958" w14:paraId="4B8F8D51" w14:textId="77777777" w:rsidTr="007A75E7">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79233622" w14:textId="77777777" w:rsidR="00F01C01" w:rsidRDefault="00F01C01" w:rsidP="007A75E7">
            <w:pPr>
              <w:jc w:val="left"/>
              <w:rPr>
                <w:bCs/>
                <w:lang w:eastAsia="zh-CN"/>
              </w:rPr>
            </w:pPr>
            <w:r w:rsidRPr="00C83E19">
              <w:rPr>
                <w:bCs/>
                <w:lang w:eastAsia="zh-CN"/>
              </w:rPr>
              <w:t>UE distribution</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56E0B488" w14:textId="77777777" w:rsidR="00F01C01" w:rsidRPr="00C83E19" w:rsidRDefault="00F01C01" w:rsidP="007A75E7">
            <w:pPr>
              <w:jc w:val="left"/>
              <w:rPr>
                <w:bCs/>
                <w:lang w:eastAsia="zh-CN"/>
              </w:rPr>
            </w:pPr>
            <w:r>
              <w:rPr>
                <w:bCs/>
                <w:lang w:eastAsia="zh-CN"/>
              </w:rPr>
              <w:t>100% Indoor, randomly distributed within the office box</w:t>
            </w:r>
            <w:r w:rsidRPr="00C83E19">
              <w:rPr>
                <w:bCs/>
                <w:lang w:eastAsia="zh-CN"/>
              </w:rPr>
              <w:t>,</w:t>
            </w:r>
          </w:p>
          <w:p w14:paraId="057A9AC1" w14:textId="77777777" w:rsidR="00F01C01" w:rsidRDefault="00F01C01" w:rsidP="007A75E7">
            <w:pPr>
              <w:jc w:val="left"/>
              <w:rPr>
                <w:bCs/>
                <w:lang w:eastAsia="zh-CN"/>
              </w:rPr>
            </w:pPr>
            <w:r>
              <w:rPr>
                <w:bCs/>
                <w:lang w:eastAsia="zh-CN"/>
              </w:rPr>
              <w:t>5</w:t>
            </w:r>
            <w:r w:rsidRPr="00C83E19">
              <w:rPr>
                <w:bCs/>
                <w:lang w:eastAsia="zh-CN"/>
              </w:rPr>
              <w:t xml:space="preserve"> users per BS</w:t>
            </w:r>
          </w:p>
        </w:tc>
      </w:tr>
      <w:tr w:rsidR="00F01C01" w:rsidRPr="00CF1958" w14:paraId="51302FFE" w14:textId="77777777" w:rsidTr="007A75E7">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5D2D46E6" w14:textId="77777777" w:rsidR="00F01C01" w:rsidRDefault="00F01C01" w:rsidP="007A75E7">
            <w:pPr>
              <w:jc w:val="left"/>
              <w:rPr>
                <w:bCs/>
                <w:lang w:eastAsia="zh-CN"/>
              </w:rPr>
            </w:pPr>
            <w:r>
              <w:rPr>
                <w:rFonts w:hint="eastAsia"/>
                <w:bCs/>
                <w:lang w:eastAsia="zh-CN"/>
              </w:rPr>
              <w:t xml:space="preserve">Carrier </w:t>
            </w:r>
            <w:r>
              <w:rPr>
                <w:bCs/>
                <w:lang w:eastAsia="zh-CN"/>
              </w:rPr>
              <w:t>bandwidth</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2D05C3AB" w14:textId="77777777" w:rsidR="00F01C01" w:rsidRDefault="00F01C01" w:rsidP="007A75E7">
            <w:pPr>
              <w:jc w:val="left"/>
              <w:rPr>
                <w:bCs/>
                <w:lang w:eastAsia="zh-CN"/>
              </w:rPr>
            </w:pPr>
            <w:r>
              <w:rPr>
                <w:bCs/>
                <w:lang w:eastAsia="zh-CN"/>
              </w:rPr>
              <w:t xml:space="preserve">2000MHz </w:t>
            </w:r>
          </w:p>
        </w:tc>
      </w:tr>
      <w:tr w:rsidR="00F01C01" w:rsidRPr="00CF1958" w14:paraId="42F72730" w14:textId="77777777" w:rsidTr="007A75E7">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40ADF7F1" w14:textId="77777777" w:rsidR="00F01C01" w:rsidRDefault="00F01C01" w:rsidP="007A75E7">
            <w:pPr>
              <w:jc w:val="left"/>
              <w:rPr>
                <w:bCs/>
                <w:lang w:eastAsia="zh-CN"/>
              </w:rPr>
            </w:pPr>
            <w:r w:rsidRPr="00E55D62">
              <w:rPr>
                <w:lang w:eastAsia="ja-JP"/>
              </w:rPr>
              <w:t>Numerology</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6D0DBC21" w14:textId="77777777" w:rsidR="00F01C01" w:rsidRDefault="00F01C01" w:rsidP="007A75E7">
            <w:pPr>
              <w:jc w:val="left"/>
              <w:rPr>
                <w:bCs/>
                <w:lang w:eastAsia="zh-CN"/>
              </w:rPr>
            </w:pPr>
            <w:r>
              <w:rPr>
                <w:rFonts w:hint="eastAsia"/>
                <w:bCs/>
                <w:lang w:eastAsia="zh-CN"/>
              </w:rPr>
              <w:t>9</w:t>
            </w:r>
            <w:r>
              <w:rPr>
                <w:bCs/>
                <w:lang w:eastAsia="zh-CN"/>
              </w:rPr>
              <w:t>60kHz</w:t>
            </w:r>
          </w:p>
        </w:tc>
      </w:tr>
      <w:tr w:rsidR="00F01C01" w:rsidRPr="00CF1958" w14:paraId="67768C4E" w14:textId="77777777" w:rsidTr="007A75E7">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1EA7372E" w14:textId="77777777" w:rsidR="00F01C01" w:rsidRDefault="00F01C01" w:rsidP="007A75E7">
            <w:pPr>
              <w:jc w:val="left"/>
              <w:rPr>
                <w:bCs/>
                <w:lang w:eastAsia="zh-CN"/>
              </w:rPr>
            </w:pPr>
            <w:r>
              <w:rPr>
                <w:rFonts w:hint="eastAsia"/>
                <w:bCs/>
                <w:lang w:eastAsia="zh-CN"/>
              </w:rPr>
              <w:t>C</w:t>
            </w:r>
            <w:r>
              <w:rPr>
                <w:bCs/>
                <w:lang w:eastAsia="zh-CN"/>
              </w:rPr>
              <w:t xml:space="preserve">arrier frequency </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0FFC91EB" w14:textId="77777777" w:rsidR="00F01C01" w:rsidRDefault="00F01C01" w:rsidP="007A75E7">
            <w:pPr>
              <w:jc w:val="left"/>
              <w:rPr>
                <w:bCs/>
                <w:lang w:eastAsia="zh-CN"/>
              </w:rPr>
            </w:pPr>
            <w:r>
              <w:rPr>
                <w:rFonts w:hint="eastAsia"/>
                <w:bCs/>
                <w:lang w:eastAsia="zh-CN"/>
              </w:rPr>
              <w:t>6</w:t>
            </w:r>
            <w:r>
              <w:rPr>
                <w:bCs/>
                <w:lang w:eastAsia="zh-CN"/>
              </w:rPr>
              <w:t>0GHz</w:t>
            </w:r>
          </w:p>
        </w:tc>
      </w:tr>
      <w:tr w:rsidR="00F01C01" w:rsidRPr="00CF1958" w14:paraId="5A127B9C" w14:textId="77777777" w:rsidTr="007A75E7">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49F1856B" w14:textId="77777777" w:rsidR="00F01C01" w:rsidRDefault="00F01C01" w:rsidP="007A75E7">
            <w:pPr>
              <w:jc w:val="left"/>
              <w:rPr>
                <w:bCs/>
                <w:lang w:eastAsia="zh-CN"/>
              </w:rPr>
            </w:pPr>
            <w:r>
              <w:rPr>
                <w:bCs/>
                <w:lang w:eastAsia="zh-CN"/>
              </w:rPr>
              <w:t>Channel model</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51984817" w14:textId="77777777" w:rsidR="00F01C01" w:rsidRDefault="00F01C01" w:rsidP="007A75E7">
            <w:pPr>
              <w:jc w:val="left"/>
              <w:rPr>
                <w:bCs/>
                <w:lang w:eastAsia="zh-CN"/>
              </w:rPr>
            </w:pPr>
            <w:r w:rsidRPr="00CC3E1A">
              <w:rPr>
                <w:bCs/>
                <w:lang w:eastAsia="zh-CN"/>
              </w:rPr>
              <w:t xml:space="preserve">InH </w:t>
            </w:r>
            <w:r>
              <w:rPr>
                <w:bCs/>
                <w:lang w:eastAsia="zh-CN"/>
              </w:rPr>
              <w:t>model in 38.901</w:t>
            </w:r>
          </w:p>
        </w:tc>
      </w:tr>
      <w:tr w:rsidR="00F01C01" w:rsidRPr="00CF1958" w14:paraId="670994A6" w14:textId="77777777" w:rsidTr="007A75E7">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21D0709" w14:textId="77777777" w:rsidR="00F01C01" w:rsidRPr="00CF1958" w:rsidRDefault="00F01C01" w:rsidP="007A75E7">
            <w:pPr>
              <w:jc w:val="left"/>
            </w:pPr>
            <w:r>
              <w:t xml:space="preserve">Max. allowed </w:t>
            </w:r>
            <w:r w:rsidRPr="00A03D09">
              <w:t>BS Tx power</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EA3A54E" w14:textId="77777777" w:rsidR="00F01C01" w:rsidRPr="00F22706" w:rsidRDefault="00F01C01" w:rsidP="007A75E7">
            <w:pPr>
              <w:rPr>
                <w:lang w:val="en-GB" w:eastAsia="zh-CN"/>
              </w:rPr>
            </w:pPr>
            <w:r>
              <w:rPr>
                <w:rFonts w:hint="eastAsia"/>
                <w:lang w:val="en-GB" w:eastAsia="zh-CN"/>
              </w:rPr>
              <w:t xml:space="preserve"> </w:t>
            </w:r>
            <w:r>
              <w:rPr>
                <w:lang w:val="en-GB" w:eastAsia="zh-CN"/>
              </w:rPr>
              <w:t>17dBm</w:t>
            </w:r>
          </w:p>
        </w:tc>
      </w:tr>
      <w:tr w:rsidR="00F01C01" w:rsidRPr="00CF1958" w14:paraId="334FBA76" w14:textId="77777777" w:rsidTr="007A75E7">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598931F" w14:textId="77777777" w:rsidR="00F01C01" w:rsidRPr="00CF1958" w:rsidRDefault="00F01C01" w:rsidP="007A75E7">
            <w:pPr>
              <w:jc w:val="left"/>
              <w:rPr>
                <w:lang w:eastAsia="zh-CN"/>
              </w:rPr>
            </w:pPr>
            <w:r>
              <w:rPr>
                <w:lang w:eastAsia="zh-CN"/>
              </w:rPr>
              <w:t xml:space="preserve">Max. allowed </w:t>
            </w:r>
            <w:r w:rsidRPr="001367F0">
              <w:rPr>
                <w:lang w:eastAsia="zh-CN"/>
              </w:rPr>
              <w:t>UE Tx Power</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950FEE6" w14:textId="77777777" w:rsidR="00F01C01" w:rsidRPr="00F22706" w:rsidRDefault="00F01C01" w:rsidP="007A75E7">
            <w:pPr>
              <w:rPr>
                <w:lang w:val="en-GB" w:eastAsia="zh-CN"/>
              </w:rPr>
            </w:pPr>
            <w:r>
              <w:rPr>
                <w:rFonts w:hint="eastAsia"/>
                <w:lang w:val="en-GB" w:eastAsia="zh-CN"/>
              </w:rPr>
              <w:t xml:space="preserve"> </w:t>
            </w:r>
            <w:r>
              <w:rPr>
                <w:lang w:val="en-GB" w:eastAsia="zh-CN"/>
              </w:rPr>
              <w:t>11dBm</w:t>
            </w:r>
          </w:p>
        </w:tc>
      </w:tr>
      <w:tr w:rsidR="00F01C01" w:rsidRPr="00CF1958" w14:paraId="7F0A215B" w14:textId="77777777" w:rsidTr="007A75E7">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tcPr>
          <w:p w14:paraId="14B112EB" w14:textId="77777777" w:rsidR="00F01C01" w:rsidRDefault="00F01C01" w:rsidP="007A75E7">
            <w:pPr>
              <w:jc w:val="left"/>
              <w:rPr>
                <w:lang w:eastAsia="zh-CN"/>
              </w:rPr>
            </w:pPr>
            <w:r w:rsidRPr="00C83E19">
              <w:rPr>
                <w:lang w:eastAsia="zh-CN"/>
              </w:rPr>
              <w:t>BS</w:t>
            </w:r>
            <w:r>
              <w:rPr>
                <w:lang w:eastAsia="zh-CN"/>
              </w:rPr>
              <w:t xml:space="preserve"> </w:t>
            </w:r>
            <w:r w:rsidRPr="00C83E19">
              <w:rPr>
                <w:lang w:eastAsia="zh-CN"/>
              </w:rPr>
              <w:t>antenna configurations</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tcPr>
          <w:p w14:paraId="682F70E0" w14:textId="77777777" w:rsidR="00F01C01" w:rsidRDefault="00F01C01" w:rsidP="007A75E7">
            <w:r>
              <w:t xml:space="preserve">See 38.802 </w:t>
            </w:r>
            <w:r w:rsidRPr="00C83E19">
              <w:t>Table A.2.1-</w:t>
            </w:r>
            <w:r>
              <w:t>7 for ceiling mount</w:t>
            </w:r>
          </w:p>
        </w:tc>
      </w:tr>
      <w:tr w:rsidR="00F01C01" w:rsidRPr="00CF1958" w14:paraId="47696C4D" w14:textId="77777777" w:rsidTr="007A75E7">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tcPr>
          <w:p w14:paraId="42AE940C" w14:textId="77777777" w:rsidR="00F01C01" w:rsidRPr="00C83E19" w:rsidRDefault="00F01C01" w:rsidP="007A75E7">
            <w:pPr>
              <w:jc w:val="left"/>
              <w:rPr>
                <w:lang w:eastAsia="zh-CN"/>
              </w:rPr>
            </w:pPr>
            <w:r w:rsidRPr="00C83E19">
              <w:rPr>
                <w:lang w:eastAsia="zh-CN"/>
              </w:rPr>
              <w:t>UE antenna configuration</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tcPr>
          <w:p w14:paraId="3E727118" w14:textId="77777777" w:rsidR="00F01C01" w:rsidRDefault="00F01C01" w:rsidP="007A75E7">
            <w:r>
              <w:t xml:space="preserve">See 38.802 </w:t>
            </w:r>
            <w:r w:rsidRPr="00C83E19">
              <w:t>Table A.2.1-</w:t>
            </w:r>
            <w:r>
              <w:t>8, boresight vertical to ground</w:t>
            </w:r>
          </w:p>
        </w:tc>
      </w:tr>
      <w:tr w:rsidR="00F01C01" w:rsidRPr="00CF1958" w14:paraId="59AFC59C" w14:textId="77777777" w:rsidTr="007A75E7">
        <w:trPr>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326CA3DC" w14:textId="77777777" w:rsidR="00F01C01" w:rsidRPr="00CF1958" w:rsidRDefault="00F01C01" w:rsidP="007A75E7">
            <w:pPr>
              <w:jc w:val="left"/>
            </w:pPr>
            <w:r w:rsidRPr="001A1DED">
              <w:t>BS antenna height</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0CD6F941" w14:textId="77777777" w:rsidR="00F01C01" w:rsidRPr="00CF1958" w:rsidRDefault="00F01C01" w:rsidP="007A75E7">
            <w:pPr>
              <w:jc w:val="left"/>
              <w:rPr>
                <w:lang w:eastAsia="zh-CN"/>
              </w:rPr>
            </w:pPr>
            <w:r>
              <w:rPr>
                <w:lang w:eastAsia="zh-CN"/>
              </w:rPr>
              <w:t>3m</w:t>
            </w:r>
          </w:p>
        </w:tc>
        <w:tc>
          <w:tcPr>
            <w:tcW w:w="1299" w:type="pct"/>
          </w:tcPr>
          <w:p w14:paraId="2E24ED49" w14:textId="77777777" w:rsidR="00F01C01" w:rsidRPr="00CF1958" w:rsidRDefault="00F01C01" w:rsidP="007A75E7">
            <w:pPr>
              <w:jc w:val="left"/>
            </w:pPr>
          </w:p>
        </w:tc>
      </w:tr>
      <w:tr w:rsidR="00F01C01" w:rsidRPr="00CF1958" w14:paraId="0F78F352" w14:textId="77777777" w:rsidTr="007A75E7">
        <w:trPr>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tcPr>
          <w:p w14:paraId="473CE570" w14:textId="77777777" w:rsidR="00F01C01" w:rsidRPr="00CF1958" w:rsidRDefault="00F01C01" w:rsidP="007A75E7">
            <w:pPr>
              <w:jc w:val="left"/>
              <w:rPr>
                <w:lang w:eastAsia="zh-CN"/>
              </w:rPr>
            </w:pPr>
            <w:r>
              <w:rPr>
                <w:rFonts w:hint="eastAsia"/>
                <w:lang w:eastAsia="zh-CN"/>
              </w:rPr>
              <w:t>UE antenna height</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063AC585" w14:textId="77777777" w:rsidR="00F01C01" w:rsidRPr="00BD3F4B" w:rsidRDefault="00F01C01" w:rsidP="007A75E7">
            <w:pPr>
              <w:rPr>
                <w:lang w:eastAsia="zh-CN"/>
              </w:rPr>
            </w:pPr>
            <w:r>
              <w:rPr>
                <w:rFonts w:hint="eastAsia"/>
                <w:lang w:eastAsia="zh-CN"/>
              </w:rPr>
              <w:t>1.5m</w:t>
            </w:r>
          </w:p>
        </w:tc>
        <w:tc>
          <w:tcPr>
            <w:tcW w:w="1299" w:type="pct"/>
          </w:tcPr>
          <w:p w14:paraId="17B82BE7" w14:textId="77777777" w:rsidR="00F01C01" w:rsidRPr="00CF1958" w:rsidRDefault="00F01C01" w:rsidP="007A75E7">
            <w:pPr>
              <w:jc w:val="left"/>
            </w:pPr>
          </w:p>
        </w:tc>
      </w:tr>
      <w:tr w:rsidR="00F01C01" w:rsidRPr="00CF1958" w14:paraId="1216E003" w14:textId="77777777" w:rsidTr="007A75E7">
        <w:trPr>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2E1B3F52" w14:textId="77777777" w:rsidR="00F01C01" w:rsidRPr="00CF1958" w:rsidRDefault="00F01C01" w:rsidP="007A75E7">
            <w:pPr>
              <w:tabs>
                <w:tab w:val="right" w:pos="2117"/>
              </w:tabs>
              <w:jc w:val="left"/>
              <w:rPr>
                <w:lang w:eastAsia="zh-CN"/>
              </w:rPr>
            </w:pPr>
            <w:r w:rsidRPr="001A1DED">
              <w:rPr>
                <w:lang w:eastAsia="zh-CN"/>
              </w:rPr>
              <w:t>BS receiver noise figure</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6658FEE9" w14:textId="77777777" w:rsidR="00F01C01" w:rsidRDefault="00F01C01" w:rsidP="007A75E7">
            <w:pPr>
              <w:jc w:val="left"/>
              <w:rPr>
                <w:lang w:eastAsia="zh-CN"/>
              </w:rPr>
            </w:pPr>
            <w:r>
              <w:rPr>
                <w:lang w:eastAsia="zh-CN"/>
              </w:rPr>
              <w:t>7dB</w:t>
            </w:r>
          </w:p>
        </w:tc>
        <w:tc>
          <w:tcPr>
            <w:tcW w:w="1299" w:type="pct"/>
          </w:tcPr>
          <w:p w14:paraId="7F380D7A" w14:textId="77777777" w:rsidR="00F01C01" w:rsidRDefault="00F01C01" w:rsidP="007A75E7">
            <w:pPr>
              <w:jc w:val="left"/>
              <w:rPr>
                <w:lang w:eastAsia="zh-CN"/>
              </w:rPr>
            </w:pPr>
          </w:p>
          <w:p w14:paraId="246A038C" w14:textId="77777777" w:rsidR="00F01C01" w:rsidRDefault="00F01C01" w:rsidP="007A75E7">
            <w:pPr>
              <w:jc w:val="left"/>
              <w:rPr>
                <w:lang w:eastAsia="zh-CN"/>
              </w:rPr>
            </w:pPr>
          </w:p>
        </w:tc>
      </w:tr>
      <w:tr w:rsidR="00F01C01" w:rsidRPr="00CF1958" w14:paraId="3ECBCE77" w14:textId="77777777" w:rsidTr="007A75E7">
        <w:trPr>
          <w:gridAfter w:val="1"/>
          <w:wAfter w:w="1299" w:type="pct"/>
          <w:trHeight w:val="273"/>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129C97E1" w14:textId="77777777" w:rsidR="00F01C01" w:rsidRPr="00CF1958" w:rsidRDefault="00F01C01" w:rsidP="007A75E7">
            <w:pPr>
              <w:jc w:val="left"/>
              <w:rPr>
                <w:lang w:eastAsia="zh-CN"/>
              </w:rPr>
            </w:pPr>
            <w:r>
              <w:t xml:space="preserve">UE </w:t>
            </w:r>
            <w:r w:rsidRPr="001A1DED">
              <w:rPr>
                <w:lang w:eastAsia="zh-CN"/>
              </w:rPr>
              <w:t>receiver noise figure</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1C7B3C7A" w14:textId="77777777" w:rsidR="00F01C01" w:rsidRPr="00BD3F4B" w:rsidRDefault="00F01C01" w:rsidP="007A75E7">
            <w:pPr>
              <w:rPr>
                <w:lang w:eastAsia="zh-CN"/>
              </w:rPr>
            </w:pPr>
            <w:r>
              <w:t>10</w:t>
            </w:r>
            <w:r>
              <w:rPr>
                <w:lang w:eastAsia="zh-CN"/>
              </w:rPr>
              <w:t>dB</w:t>
            </w:r>
          </w:p>
        </w:tc>
      </w:tr>
      <w:tr w:rsidR="00F01C01" w:rsidRPr="00CF1958" w14:paraId="26EB64A2" w14:textId="77777777" w:rsidTr="007A75E7">
        <w:trPr>
          <w:gridAfter w:val="1"/>
          <w:wAfter w:w="1299" w:type="pct"/>
          <w:trHeight w:val="273"/>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2BBC8346" w14:textId="77777777" w:rsidR="00F01C01" w:rsidRDefault="00F01C01" w:rsidP="007A75E7">
            <w:pPr>
              <w:jc w:val="left"/>
              <w:rPr>
                <w:lang w:eastAsia="zh-CN"/>
              </w:rPr>
            </w:pPr>
            <w:r w:rsidRPr="00D369B1">
              <w:rPr>
                <w:lang w:eastAsia="zh-CN"/>
              </w:rPr>
              <w:t>BS antenna array configuration</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7A04D850" w14:textId="77777777" w:rsidR="00F01C01" w:rsidRPr="00225BCD" w:rsidRDefault="00F01C01" w:rsidP="007A75E7">
            <w:r w:rsidRPr="00FD4FA6">
              <w:rPr>
                <w:rFonts w:ascii="Calibri" w:hAnsi="Calibri"/>
                <w:color w:val="000000"/>
                <w:kern w:val="24"/>
                <w:sz w:val="36"/>
                <w:szCs w:val="36"/>
                <w:lang w:eastAsia="zh-CN"/>
              </w:rPr>
              <w:t xml:space="preserve"> </w:t>
            </w:r>
            <w:r w:rsidRPr="00225BCD">
              <w:t>(M, N, P, M</w:t>
            </w:r>
            <w:r w:rsidRPr="00225BCD">
              <w:rPr>
                <w:vertAlign w:val="subscript"/>
              </w:rPr>
              <w:t>g</w:t>
            </w:r>
            <w:r w:rsidRPr="00225BCD">
              <w:t>, N</w:t>
            </w:r>
            <w:r w:rsidRPr="00225BCD">
              <w:rPr>
                <w:vertAlign w:val="subscript"/>
              </w:rPr>
              <w:t>g</w:t>
            </w:r>
            <w:r w:rsidRPr="00225BCD">
              <w:t>)  = (</w:t>
            </w:r>
            <w:r>
              <w:t>4</w:t>
            </w:r>
            <w:r w:rsidRPr="00225BCD">
              <w:t xml:space="preserve">, </w:t>
            </w:r>
            <w:r>
              <w:t>8</w:t>
            </w:r>
            <w:r w:rsidRPr="00225BCD">
              <w:t>, 2, 1, 1), Dh = Dv = 0.5 λ</w:t>
            </w:r>
          </w:p>
        </w:tc>
      </w:tr>
      <w:tr w:rsidR="00F01C01" w:rsidRPr="00CF1958" w14:paraId="758882CD" w14:textId="77777777" w:rsidTr="007A75E7">
        <w:trPr>
          <w:gridAfter w:val="1"/>
          <w:wAfter w:w="1299" w:type="pct"/>
          <w:trHeight w:val="33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2F806029" w14:textId="77777777" w:rsidR="00F01C01" w:rsidRPr="00CF1958" w:rsidRDefault="00F01C01" w:rsidP="007A75E7">
            <w:pPr>
              <w:jc w:val="left"/>
              <w:rPr>
                <w:lang w:eastAsia="zh-CN"/>
              </w:rPr>
            </w:pPr>
            <w:r>
              <w:t>UE</w:t>
            </w:r>
            <w:r w:rsidRPr="00D369B1">
              <w:t xml:space="preserve"> antenna array configuration</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6AF5DF68" w14:textId="77777777" w:rsidR="00F01C01" w:rsidRPr="00CF1958" w:rsidRDefault="00F01C01" w:rsidP="007A75E7">
            <w:r w:rsidRPr="00FD4FA6">
              <w:rPr>
                <w:rFonts w:ascii="Calibri" w:hAnsi="Calibri"/>
                <w:color w:val="000000"/>
                <w:kern w:val="24"/>
                <w:sz w:val="36"/>
                <w:szCs w:val="36"/>
                <w:lang w:eastAsia="zh-CN"/>
              </w:rPr>
              <w:t xml:space="preserve"> </w:t>
            </w:r>
            <w:r w:rsidRPr="00225BCD">
              <w:t>(M, N, P, Mg, Ng) = (</w:t>
            </w:r>
            <w:r>
              <w:t>2</w:t>
            </w:r>
            <w:r w:rsidRPr="00225BCD">
              <w:t xml:space="preserve">, </w:t>
            </w:r>
            <w:r>
              <w:t>2</w:t>
            </w:r>
            <w:r w:rsidRPr="00225BCD">
              <w:t xml:space="preserve">, 2, 1, </w:t>
            </w:r>
            <w:r>
              <w:t>2</w:t>
            </w:r>
            <w:r w:rsidRPr="00225BCD">
              <w:t>), Dh = Dv = 0.5 λ</w:t>
            </w:r>
          </w:p>
        </w:tc>
      </w:tr>
      <w:tr w:rsidR="00F01C01" w:rsidRPr="00CF1958" w14:paraId="5F1DA643" w14:textId="77777777" w:rsidTr="007A75E7">
        <w:trPr>
          <w:gridAfter w:val="1"/>
          <w:wAfter w:w="1299" w:type="pct"/>
          <w:trHeight w:val="34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110EF394" w14:textId="77777777" w:rsidR="00F01C01" w:rsidRPr="00CF1958" w:rsidRDefault="00F01C01" w:rsidP="007A75E7">
            <w:pPr>
              <w:jc w:val="left"/>
            </w:pPr>
            <w:r>
              <w:rPr>
                <w:lang w:eastAsia="zh-CN"/>
              </w:rPr>
              <w:lastRenderedPageBreak/>
              <w:t>MCOT</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05A3270C" w14:textId="0E16D63A" w:rsidR="00F01C01" w:rsidRPr="00CF1958" w:rsidRDefault="00F01C01" w:rsidP="007A75E7">
            <w:pPr>
              <w:rPr>
                <w:lang w:eastAsia="zh-CN"/>
              </w:rPr>
            </w:pPr>
            <w:r>
              <w:rPr>
                <w:lang w:eastAsia="zh-CN"/>
              </w:rPr>
              <w:t xml:space="preserve"> </w:t>
            </w:r>
            <w:r w:rsidR="00310AEA">
              <w:rPr>
                <w:lang w:eastAsia="zh-CN"/>
              </w:rPr>
              <w:t>5</w:t>
            </w:r>
            <w:r>
              <w:rPr>
                <w:lang w:eastAsia="zh-CN"/>
              </w:rPr>
              <w:t>ms</w:t>
            </w:r>
          </w:p>
        </w:tc>
      </w:tr>
      <w:tr w:rsidR="00F01C01" w:rsidRPr="00CF1958" w14:paraId="6C6BA569" w14:textId="77777777" w:rsidTr="007A75E7">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0F804D4E" w14:textId="77777777" w:rsidR="00F01C01" w:rsidRPr="00CF1958" w:rsidRDefault="00F01C01" w:rsidP="007A75E7">
            <w:pPr>
              <w:jc w:val="left"/>
            </w:pPr>
            <w:r w:rsidRPr="00CF1958">
              <w:t xml:space="preserve">Traffic model </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48227191" w14:textId="77777777" w:rsidR="00F01C01" w:rsidRPr="00CF1958" w:rsidRDefault="00F01C01" w:rsidP="007A75E7">
            <w:pPr>
              <w:rPr>
                <w:lang w:eastAsia="zh-CN"/>
              </w:rPr>
            </w:pPr>
            <w:r>
              <w:rPr>
                <w:rFonts w:hint="eastAsia"/>
                <w:lang w:eastAsia="zh-CN"/>
              </w:rPr>
              <w:t>FTP3 with packet size of</w:t>
            </w:r>
            <w:r w:rsidRPr="00CF1958">
              <w:t xml:space="preserve"> </w:t>
            </w:r>
            <w:r>
              <w:t xml:space="preserve">27 </w:t>
            </w:r>
            <w:r w:rsidRPr="00CF1958">
              <w:t>Mbyt</w:t>
            </w:r>
            <w:r>
              <w:t>e</w:t>
            </w:r>
            <w:r w:rsidRPr="00CF1958">
              <w:t xml:space="preserve">s. </w:t>
            </w:r>
          </w:p>
        </w:tc>
      </w:tr>
      <w:tr w:rsidR="00F01C01" w:rsidRPr="00CF1958" w14:paraId="05C88D8B" w14:textId="77777777" w:rsidTr="007A75E7">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78B58FE6" w14:textId="77777777" w:rsidR="00F01C01" w:rsidRPr="00CF1958" w:rsidRDefault="00F01C01" w:rsidP="007A75E7">
            <w:pPr>
              <w:jc w:val="left"/>
            </w:pPr>
            <w:r w:rsidRPr="00C83E19">
              <w:t>UE receiver</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685E53FA" w14:textId="77777777" w:rsidR="00F01C01" w:rsidRDefault="00F01C01" w:rsidP="007A75E7">
            <w:pPr>
              <w:rPr>
                <w:lang w:eastAsia="zh-CN"/>
              </w:rPr>
            </w:pPr>
            <w:r w:rsidRPr="00C83E19">
              <w:rPr>
                <w:lang w:eastAsia="zh-CN"/>
              </w:rPr>
              <w:t>MMSE-IRC as the baseline receiver</w:t>
            </w:r>
          </w:p>
        </w:tc>
      </w:tr>
      <w:tr w:rsidR="00F01C01" w:rsidRPr="00CF1958" w14:paraId="5FEA152F" w14:textId="77777777" w:rsidTr="007A75E7">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79EABA4D" w14:textId="77777777" w:rsidR="00F01C01" w:rsidRPr="00C83E19" w:rsidRDefault="00F01C01" w:rsidP="007A75E7">
            <w:pPr>
              <w:jc w:val="left"/>
            </w:pPr>
            <w:r w:rsidRPr="00C83E19">
              <w:t>Feedback assumption</w:t>
            </w:r>
            <w:r w:rsidRPr="00C83E19">
              <w:tab/>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3CFA0DA4" w14:textId="77777777" w:rsidR="00F01C01" w:rsidRPr="00C83E19" w:rsidRDefault="00F01C01" w:rsidP="007A75E7">
            <w:pPr>
              <w:rPr>
                <w:lang w:eastAsia="zh-CN"/>
              </w:rPr>
            </w:pPr>
            <w:r w:rsidRPr="00C83E19">
              <w:rPr>
                <w:lang w:eastAsia="zh-CN"/>
              </w:rPr>
              <w:t>Realistic</w:t>
            </w:r>
          </w:p>
        </w:tc>
      </w:tr>
      <w:tr w:rsidR="00F01C01" w:rsidRPr="00CF1958" w14:paraId="5B64850D" w14:textId="77777777" w:rsidTr="007A75E7">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323B864A" w14:textId="77777777" w:rsidR="00F01C01" w:rsidRPr="00C83E19" w:rsidRDefault="00F01C01" w:rsidP="007A75E7">
            <w:pPr>
              <w:jc w:val="left"/>
            </w:pPr>
            <w:r w:rsidRPr="00C83E19">
              <w:t>Channel estimation</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309B9309" w14:textId="77777777" w:rsidR="00F01C01" w:rsidRPr="00C83E19" w:rsidRDefault="00F01C01" w:rsidP="007A75E7">
            <w:pPr>
              <w:rPr>
                <w:lang w:eastAsia="zh-CN"/>
              </w:rPr>
            </w:pPr>
            <w:r w:rsidRPr="00C83E19">
              <w:rPr>
                <w:lang w:eastAsia="zh-CN"/>
              </w:rPr>
              <w:t>Realistic</w:t>
            </w:r>
            <w:r>
              <w:rPr>
                <w:lang w:eastAsia="zh-CN"/>
              </w:rPr>
              <w:t xml:space="preserve">/ideal </w:t>
            </w:r>
          </w:p>
        </w:tc>
      </w:tr>
      <w:tr w:rsidR="00F01C01" w:rsidRPr="00CF1958" w14:paraId="6DDA152B" w14:textId="77777777" w:rsidTr="007A75E7">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3A513A2F" w14:textId="77777777" w:rsidR="00F01C01" w:rsidRPr="00CF1958" w:rsidRDefault="00F01C01" w:rsidP="007A75E7">
            <w:pPr>
              <w:jc w:val="left"/>
            </w:pPr>
            <w:r>
              <w:t>Traffic type</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5931FD95" w14:textId="77777777" w:rsidR="00F01C01" w:rsidRDefault="00F01C01" w:rsidP="007A75E7">
            <w:pPr>
              <w:rPr>
                <w:lang w:eastAsia="zh-CN"/>
              </w:rPr>
            </w:pPr>
            <w:r>
              <w:rPr>
                <w:lang w:eastAsia="zh-CN"/>
              </w:rPr>
              <w:t>50% DL, 50% UL</w:t>
            </w:r>
          </w:p>
        </w:tc>
      </w:tr>
    </w:tbl>
    <w:p w14:paraId="4FB8E92B" w14:textId="77777777" w:rsidR="00F01C01" w:rsidRPr="00F01C01" w:rsidRDefault="00F01C01" w:rsidP="00486A15">
      <w:pPr>
        <w:rPr>
          <w:lang w:eastAsia="zh-CN"/>
        </w:rPr>
      </w:pPr>
    </w:p>
    <w:p w14:paraId="4611F35F" w14:textId="05080F8E" w:rsidR="00601218" w:rsidRDefault="00102803" w:rsidP="00601218">
      <w:pPr>
        <w:rPr>
          <w:b/>
          <w:i/>
          <w:u w:val="single"/>
          <w:lang w:eastAsia="zh-CN"/>
        </w:rPr>
      </w:pPr>
      <w:r w:rsidRPr="00102803">
        <w:rPr>
          <w:rFonts w:hint="eastAsia"/>
          <w:lang w:eastAsia="zh-CN"/>
        </w:rPr>
        <w:t>In</w:t>
      </w:r>
      <w:r w:rsidRPr="00102803">
        <w:rPr>
          <w:lang w:eastAsia="zh-CN"/>
        </w:rPr>
        <w:t xml:space="preserve"> </w:t>
      </w:r>
      <w:r w:rsidRPr="00C81837">
        <w:rPr>
          <w:lang w:eastAsia="zh-CN"/>
        </w:rPr>
        <w:t>RAN</w:t>
      </w:r>
      <w:r w:rsidR="003F47D8">
        <w:rPr>
          <w:lang w:eastAsia="zh-CN"/>
        </w:rPr>
        <w:t>1</w:t>
      </w:r>
      <w:r w:rsidRPr="00C81837">
        <w:rPr>
          <w:rFonts w:hint="eastAsia"/>
          <w:lang w:eastAsia="zh-CN"/>
        </w:rPr>
        <w:t xml:space="preserve"> </w:t>
      </w:r>
      <w:r w:rsidRPr="00C81837">
        <w:rPr>
          <w:lang w:eastAsia="zh-CN"/>
        </w:rPr>
        <w:t>meeting</w:t>
      </w:r>
      <w:r w:rsidRPr="00C81837">
        <w:rPr>
          <w:rFonts w:hint="eastAsia"/>
          <w:lang w:eastAsia="zh-CN"/>
        </w:rPr>
        <w:t xml:space="preserve"> #</w:t>
      </w:r>
      <w:r w:rsidR="00AA2B6C">
        <w:rPr>
          <w:lang w:eastAsia="zh-CN"/>
        </w:rPr>
        <w:t>101e</w:t>
      </w:r>
      <w:r>
        <w:rPr>
          <w:lang w:eastAsia="zh-CN"/>
        </w:rPr>
        <w:t xml:space="preserve">, </w:t>
      </w:r>
      <w:r w:rsidR="00AA2B6C">
        <w:rPr>
          <w:lang w:eastAsia="zh-CN"/>
        </w:rPr>
        <w:t xml:space="preserve">simulation </w:t>
      </w:r>
      <w:r>
        <w:rPr>
          <w:lang w:eastAsia="zh-CN"/>
        </w:rPr>
        <w:t>scenario</w:t>
      </w:r>
      <w:r w:rsidR="00AA2B6C">
        <w:rPr>
          <w:lang w:eastAsia="zh-CN"/>
        </w:rPr>
        <w:t>s</w:t>
      </w:r>
      <w:r>
        <w:rPr>
          <w:lang w:eastAsia="zh-CN"/>
        </w:rPr>
        <w:t xml:space="preserve"> and assumption</w:t>
      </w:r>
      <w:r w:rsidR="00AA2B6C">
        <w:rPr>
          <w:lang w:eastAsia="zh-CN"/>
        </w:rPr>
        <w:t>s</w:t>
      </w:r>
      <w:r>
        <w:rPr>
          <w:lang w:eastAsia="zh-CN"/>
        </w:rPr>
        <w:t xml:space="preserve"> </w:t>
      </w:r>
      <w:r w:rsidR="00AA2B6C">
        <w:rPr>
          <w:lang w:eastAsia="zh-CN"/>
        </w:rPr>
        <w:t xml:space="preserve">were </w:t>
      </w:r>
      <w:r>
        <w:rPr>
          <w:lang w:eastAsia="zh-CN"/>
        </w:rPr>
        <w:t xml:space="preserve">discussed. </w:t>
      </w:r>
      <w:r w:rsidR="00310AEA">
        <w:rPr>
          <w:lang w:eastAsia="zh-CN"/>
        </w:rPr>
        <w:t xml:space="preserve">Scenario indoor-A was </w:t>
      </w:r>
      <w:r w:rsidR="00312C3B">
        <w:rPr>
          <w:lang w:eastAsia="zh-CN"/>
        </w:rPr>
        <w:t>agreed</w:t>
      </w:r>
      <w:r w:rsidR="00310AEA">
        <w:rPr>
          <w:lang w:eastAsia="zh-CN"/>
        </w:rPr>
        <w:t xml:space="preserve"> as </w:t>
      </w:r>
      <w:r w:rsidR="00312C3B">
        <w:rPr>
          <w:lang w:eastAsia="zh-CN"/>
        </w:rPr>
        <w:t xml:space="preserve">the </w:t>
      </w:r>
      <w:r w:rsidR="00310AEA">
        <w:rPr>
          <w:lang w:eastAsia="zh-CN"/>
        </w:rPr>
        <w:t xml:space="preserve">primary scenario, scenario indoor-B </w:t>
      </w:r>
      <w:r w:rsidR="00312C3B">
        <w:rPr>
          <w:lang w:eastAsia="zh-CN"/>
        </w:rPr>
        <w:t xml:space="preserve">was agreed </w:t>
      </w:r>
      <w:r w:rsidR="00310AEA">
        <w:rPr>
          <w:lang w:eastAsia="zh-CN"/>
        </w:rPr>
        <w:t xml:space="preserve">as </w:t>
      </w:r>
      <w:r w:rsidR="00312C3B">
        <w:rPr>
          <w:lang w:eastAsia="zh-CN"/>
        </w:rPr>
        <w:t xml:space="preserve">the </w:t>
      </w:r>
      <w:r w:rsidR="00310AEA">
        <w:rPr>
          <w:lang w:eastAsia="zh-CN"/>
        </w:rPr>
        <w:t xml:space="preserve">secondary scenario, </w:t>
      </w:r>
      <w:r w:rsidR="00312C3B">
        <w:rPr>
          <w:lang w:eastAsia="zh-CN"/>
        </w:rPr>
        <w:t xml:space="preserve">and </w:t>
      </w:r>
      <w:r w:rsidR="00310AEA">
        <w:rPr>
          <w:lang w:eastAsia="zh-CN"/>
        </w:rPr>
        <w:t xml:space="preserve">whether scenario indoor-C is </w:t>
      </w:r>
      <w:r w:rsidR="00312C3B">
        <w:rPr>
          <w:lang w:eastAsia="zh-CN"/>
        </w:rPr>
        <w:t xml:space="preserve">considered the </w:t>
      </w:r>
      <w:r w:rsidR="00310AEA">
        <w:rPr>
          <w:lang w:eastAsia="zh-CN"/>
        </w:rPr>
        <w:t xml:space="preserve">primary or </w:t>
      </w:r>
      <w:r w:rsidR="00312C3B">
        <w:rPr>
          <w:lang w:eastAsia="zh-CN"/>
        </w:rPr>
        <w:t xml:space="preserve">the </w:t>
      </w:r>
      <w:r w:rsidR="00310AEA">
        <w:rPr>
          <w:lang w:eastAsia="zh-CN"/>
        </w:rPr>
        <w:t xml:space="preserve">secondary scenario is FFS. We provide the SLS </w:t>
      </w:r>
      <w:r w:rsidR="00312C3B">
        <w:rPr>
          <w:lang w:eastAsia="zh-CN"/>
        </w:rPr>
        <w:t xml:space="preserve">results </w:t>
      </w:r>
      <w:r w:rsidR="00310AEA">
        <w:rPr>
          <w:lang w:eastAsia="zh-CN"/>
        </w:rPr>
        <w:t xml:space="preserve">with various channel access </w:t>
      </w:r>
      <w:r w:rsidR="008D126D">
        <w:rPr>
          <w:lang w:eastAsia="zh-CN"/>
        </w:rPr>
        <w:t xml:space="preserve">mechanisms </w:t>
      </w:r>
      <w:r w:rsidR="00310AEA">
        <w:rPr>
          <w:lang w:eastAsia="zh-CN"/>
        </w:rPr>
        <w:t>based on the three type</w:t>
      </w:r>
      <w:r w:rsidR="00312C3B">
        <w:rPr>
          <w:lang w:eastAsia="zh-CN"/>
        </w:rPr>
        <w:t>s</w:t>
      </w:r>
      <w:r w:rsidR="00310AEA">
        <w:rPr>
          <w:lang w:eastAsia="zh-CN"/>
        </w:rPr>
        <w:t xml:space="preserve"> of indoor scenario</w:t>
      </w:r>
      <w:r w:rsidR="00312C3B">
        <w:rPr>
          <w:lang w:eastAsia="zh-CN"/>
        </w:rPr>
        <w:t>s</w:t>
      </w:r>
      <w:r w:rsidR="00310AEA">
        <w:rPr>
          <w:lang w:eastAsia="zh-CN"/>
        </w:rPr>
        <w:t>. For indoor scenario with two operators</w:t>
      </w:r>
      <w:r w:rsidR="00312C3B">
        <w:rPr>
          <w:lang w:eastAsia="zh-CN"/>
        </w:rPr>
        <w:t xml:space="preserve"> where</w:t>
      </w:r>
      <w:r w:rsidR="00310AEA">
        <w:rPr>
          <w:lang w:eastAsia="zh-CN"/>
        </w:rPr>
        <w:t xml:space="preserve"> the minimum distance between operators within the virtual box is FFS, the value of 3m is used in the simulation.</w:t>
      </w:r>
    </w:p>
    <w:p w14:paraId="1C803B35" w14:textId="2AE3DB5D" w:rsidR="00601218" w:rsidRDefault="004328DD" w:rsidP="00601218">
      <w:pPr>
        <w:pStyle w:val="2"/>
        <w:rPr>
          <w:lang w:eastAsia="zh-CN"/>
        </w:rPr>
      </w:pPr>
      <w:r>
        <w:rPr>
          <w:lang w:eastAsia="zh-CN"/>
        </w:rPr>
        <w:t>S</w:t>
      </w:r>
      <w:r w:rsidR="00601218">
        <w:rPr>
          <w:lang w:eastAsia="zh-CN"/>
        </w:rPr>
        <w:t xml:space="preserve">imulation </w:t>
      </w:r>
      <w:r w:rsidR="00601218" w:rsidRPr="0095015A">
        <w:rPr>
          <w:lang w:eastAsia="zh-CN"/>
        </w:rPr>
        <w:t xml:space="preserve">results </w:t>
      </w:r>
    </w:p>
    <w:p w14:paraId="5616BFB9" w14:textId="5FE723BF" w:rsidR="00601218" w:rsidRPr="00601218" w:rsidRDefault="00FA4E51" w:rsidP="00601218">
      <w:pPr>
        <w:rPr>
          <w:b/>
          <w:i/>
          <w:lang w:eastAsia="zh-CN"/>
        </w:rPr>
      </w:pPr>
      <w:r>
        <w:rPr>
          <w:lang w:eastAsia="zh-CN"/>
        </w:rPr>
        <w:t xml:space="preserve">The results presented here are according </w:t>
      </w:r>
      <w:r w:rsidR="00601218">
        <w:rPr>
          <w:lang w:eastAsia="zh-CN"/>
        </w:rPr>
        <w:t xml:space="preserve">to the SLS evaluation methodology agreed </w:t>
      </w:r>
      <w:r w:rsidR="00DC61D3">
        <w:rPr>
          <w:lang w:eastAsia="zh-CN"/>
        </w:rPr>
        <w:t xml:space="preserve">in </w:t>
      </w:r>
      <w:r w:rsidR="00601218">
        <w:rPr>
          <w:lang w:eastAsia="zh-CN"/>
        </w:rPr>
        <w:t>[</w:t>
      </w:r>
      <w:r w:rsidR="002D1786">
        <w:rPr>
          <w:lang w:eastAsia="zh-CN"/>
        </w:rPr>
        <w:t>1</w:t>
      </w:r>
      <w:r w:rsidR="00601218">
        <w:rPr>
          <w:lang w:eastAsia="zh-CN"/>
        </w:rPr>
        <w:t>] and</w:t>
      </w:r>
      <w:r w:rsidR="00601218" w:rsidRPr="00601218">
        <w:t xml:space="preserve"> </w:t>
      </w:r>
      <w:r w:rsidR="00601218">
        <w:t xml:space="preserve">the </w:t>
      </w:r>
      <w:r w:rsidR="005A0367">
        <w:t xml:space="preserve">adaptivity </w:t>
      </w:r>
      <w:r w:rsidR="00601218">
        <w:t xml:space="preserve">rule specified in the current version of EN 302 567 </w:t>
      </w:r>
      <w:r w:rsidR="00601218">
        <w:fldChar w:fldCharType="begin"/>
      </w:r>
      <w:r w:rsidR="00601218">
        <w:instrText xml:space="preserve"> REF _Ref24553812 \r \h </w:instrText>
      </w:r>
      <w:r w:rsidR="00601218">
        <w:fldChar w:fldCharType="separate"/>
      </w:r>
      <w:r w:rsidR="00601218">
        <w:t>[</w:t>
      </w:r>
      <w:r w:rsidR="002D1786">
        <w:t>2</w:t>
      </w:r>
      <w:r w:rsidR="00601218">
        <w:t>]</w:t>
      </w:r>
      <w:r w:rsidR="00601218">
        <w:fldChar w:fldCharType="end"/>
      </w:r>
      <w:r w:rsidR="00601218">
        <w:t xml:space="preserve">. To verify the impact of LBT on the performance </w:t>
      </w:r>
      <w:r w:rsidR="00312C3B">
        <w:t xml:space="preserve">of </w:t>
      </w:r>
      <w:r w:rsidR="00601218">
        <w:t xml:space="preserve">various antenna array configurations in 60GHz </w:t>
      </w:r>
      <w:r w:rsidR="00601218">
        <w:rPr>
          <w:lang w:eastAsia="zh-CN"/>
        </w:rPr>
        <w:t xml:space="preserve">band, we </w:t>
      </w:r>
      <w:r w:rsidR="00312C3B">
        <w:rPr>
          <w:lang w:eastAsia="zh-CN"/>
        </w:rPr>
        <w:t xml:space="preserve">provide </w:t>
      </w:r>
      <w:r w:rsidR="00601218">
        <w:rPr>
          <w:lang w:eastAsia="zh-CN"/>
        </w:rPr>
        <w:t>some simulation results based on the Indoor-A</w:t>
      </w:r>
      <w:r w:rsidR="00310AEA">
        <w:rPr>
          <w:lang w:eastAsia="zh-CN"/>
        </w:rPr>
        <w:t>/B/C</w:t>
      </w:r>
      <w:r w:rsidR="00601218">
        <w:rPr>
          <w:lang w:eastAsia="zh-CN"/>
        </w:rPr>
        <w:t xml:space="preserve"> scenario</w:t>
      </w:r>
      <w:r w:rsidR="00312C3B">
        <w:rPr>
          <w:lang w:eastAsia="zh-CN"/>
        </w:rPr>
        <w:t>s</w:t>
      </w:r>
      <w:r>
        <w:rPr>
          <w:lang w:eastAsia="zh-CN"/>
        </w:rPr>
        <w:t xml:space="preserve">. </w:t>
      </w:r>
      <w:r w:rsidR="00D4223B">
        <w:rPr>
          <w:lang w:eastAsia="zh-CN"/>
        </w:rPr>
        <w:t xml:space="preserve">In </w:t>
      </w:r>
      <w:r w:rsidR="00D4223B">
        <w:t>EN 302 567, LBT is mandatory to facilitate spectrum sharing.</w:t>
      </w:r>
      <w:r w:rsidR="00D4223B" w:rsidRPr="002B26FD">
        <w:t xml:space="preserve"> </w:t>
      </w:r>
      <w:r w:rsidR="00D4223B">
        <w:t>Before a transmission or a burst of transmissions on an Operating Channel, the equipment shall perform a Clear Channel Assessment (CCA) check using "energy detect</w:t>
      </w:r>
      <w:r>
        <w:t xml:space="preserve">". </w:t>
      </w:r>
      <w:r w:rsidR="00D4223B">
        <w:t xml:space="preserve">The energy detection threshold for the CCA shall be -47 dBm + (40 dBm - Pout (dBm)) irrespective </w:t>
      </w:r>
      <w:r w:rsidR="00DC61D3">
        <w:t xml:space="preserve">to the </w:t>
      </w:r>
      <w:r w:rsidR="00D4223B">
        <w:t>channel bandwidth</w:t>
      </w:r>
      <w:r>
        <w:t>,</w:t>
      </w:r>
      <w:r w:rsidR="00D4223B">
        <w:t xml:space="preserve"> where Pout is the RF output power (EIRP).</w:t>
      </w:r>
    </w:p>
    <w:p w14:paraId="3B6D3E61" w14:textId="7E56A5AC" w:rsidR="00601218" w:rsidRDefault="008C2AD1" w:rsidP="00486A15">
      <w:pPr>
        <w:jc w:val="center"/>
      </w:pPr>
      <w:r>
        <w:rPr>
          <w:noProof/>
          <w:lang w:eastAsia="zh-CN"/>
        </w:rPr>
        <w:drawing>
          <wp:inline distT="0" distB="0" distL="0" distR="0" wp14:anchorId="1E5F055F" wp14:editId="49006298">
            <wp:extent cx="2771230" cy="1665808"/>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94836" cy="1679998"/>
                    </a:xfrm>
                    <a:prstGeom prst="rect">
                      <a:avLst/>
                    </a:prstGeom>
                    <a:noFill/>
                  </pic:spPr>
                </pic:pic>
              </a:graphicData>
            </a:graphic>
          </wp:inline>
        </w:drawing>
      </w:r>
      <w:r>
        <w:rPr>
          <w:noProof/>
          <w:lang w:eastAsia="zh-CN"/>
        </w:rPr>
        <w:drawing>
          <wp:inline distT="0" distB="0" distL="0" distR="0" wp14:anchorId="3A72FCC5" wp14:editId="7F079D06">
            <wp:extent cx="2744470" cy="1664353"/>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74378" cy="1682490"/>
                    </a:xfrm>
                    <a:prstGeom prst="rect">
                      <a:avLst/>
                    </a:prstGeom>
                    <a:noFill/>
                  </pic:spPr>
                </pic:pic>
              </a:graphicData>
            </a:graphic>
          </wp:inline>
        </w:drawing>
      </w:r>
    </w:p>
    <w:p w14:paraId="51D378ED" w14:textId="5C6A62F5" w:rsidR="00601218" w:rsidRDefault="008C2AD1" w:rsidP="00486A15">
      <w:pPr>
        <w:jc w:val="center"/>
      </w:pPr>
      <w:r>
        <w:rPr>
          <w:noProof/>
          <w:lang w:eastAsia="zh-CN"/>
        </w:rPr>
        <w:drawing>
          <wp:inline distT="0" distB="0" distL="0" distR="0" wp14:anchorId="7BC55013" wp14:editId="455C11FB">
            <wp:extent cx="2757054" cy="1628140"/>
            <wp:effectExtent l="0" t="0" r="5715"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82948" cy="1643431"/>
                    </a:xfrm>
                    <a:prstGeom prst="rect">
                      <a:avLst/>
                    </a:prstGeom>
                    <a:noFill/>
                  </pic:spPr>
                </pic:pic>
              </a:graphicData>
            </a:graphic>
          </wp:inline>
        </w:drawing>
      </w:r>
      <w:r>
        <w:rPr>
          <w:noProof/>
          <w:lang w:eastAsia="zh-CN"/>
        </w:rPr>
        <w:drawing>
          <wp:inline distT="0" distB="0" distL="0" distR="0" wp14:anchorId="470B14E1" wp14:editId="1E28A4E0">
            <wp:extent cx="2720277" cy="1626845"/>
            <wp:effectExtent l="0" t="0" r="4445"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83346" cy="1664563"/>
                    </a:xfrm>
                    <a:prstGeom prst="rect">
                      <a:avLst/>
                    </a:prstGeom>
                    <a:noFill/>
                  </pic:spPr>
                </pic:pic>
              </a:graphicData>
            </a:graphic>
          </wp:inline>
        </w:drawing>
      </w:r>
    </w:p>
    <w:p w14:paraId="721E62E8" w14:textId="50A71A8E" w:rsidR="00601218" w:rsidRDefault="00601218" w:rsidP="00601218">
      <w:pPr>
        <w:jc w:val="center"/>
        <w:rPr>
          <w:kern w:val="2"/>
          <w:lang w:val="en-GB" w:eastAsia="zh-CN"/>
        </w:rPr>
      </w:pPr>
      <w:r>
        <w:rPr>
          <w:rFonts w:hint="eastAsia"/>
          <w:kern w:val="2"/>
          <w:lang w:val="en-GB" w:eastAsia="zh-CN"/>
        </w:rPr>
        <w:t>F</w:t>
      </w:r>
      <w:r>
        <w:rPr>
          <w:kern w:val="2"/>
          <w:lang w:val="en-GB" w:eastAsia="zh-CN"/>
        </w:rPr>
        <w:t xml:space="preserve">igure </w:t>
      </w:r>
      <w:r w:rsidR="00216E50">
        <w:rPr>
          <w:kern w:val="2"/>
          <w:lang w:val="en-GB" w:eastAsia="zh-CN"/>
        </w:rPr>
        <w:t>1</w:t>
      </w:r>
      <w:r>
        <w:rPr>
          <w:kern w:val="2"/>
          <w:lang w:val="en-GB" w:eastAsia="zh-CN"/>
        </w:rPr>
        <w:t xml:space="preserve">8. Simulation results </w:t>
      </w:r>
      <w:r w:rsidR="00D4223B">
        <w:rPr>
          <w:kern w:val="2"/>
          <w:lang w:val="en-GB" w:eastAsia="zh-CN"/>
        </w:rPr>
        <w:t xml:space="preserve">with various channel access mechanism for </w:t>
      </w:r>
      <w:r>
        <w:rPr>
          <w:kern w:val="2"/>
          <w:lang w:val="en-GB" w:eastAsia="zh-CN"/>
        </w:rPr>
        <w:t xml:space="preserve">60GHz band </w:t>
      </w:r>
      <w:r w:rsidR="00D4223B">
        <w:rPr>
          <w:kern w:val="2"/>
          <w:lang w:val="en-GB" w:eastAsia="zh-CN"/>
        </w:rPr>
        <w:t xml:space="preserve">in </w:t>
      </w:r>
      <w:r>
        <w:rPr>
          <w:kern w:val="2"/>
          <w:lang w:val="en-GB" w:eastAsia="zh-CN"/>
        </w:rPr>
        <w:t>indoor scenario</w:t>
      </w:r>
      <w:r w:rsidR="00310AEA">
        <w:rPr>
          <w:kern w:val="2"/>
          <w:lang w:val="en-GB" w:eastAsia="zh-CN"/>
        </w:rPr>
        <w:t>-A</w:t>
      </w:r>
    </w:p>
    <w:p w14:paraId="3CD51C8F" w14:textId="7C0B8FEB" w:rsidR="00310AEA" w:rsidRDefault="008C2AD1" w:rsidP="00310AEA">
      <w:pPr>
        <w:jc w:val="center"/>
        <w:rPr>
          <w:kern w:val="2"/>
          <w:lang w:val="en-GB" w:eastAsia="zh-CN"/>
        </w:rPr>
      </w:pPr>
      <w:r>
        <w:rPr>
          <w:noProof/>
          <w:kern w:val="2"/>
          <w:lang w:eastAsia="zh-CN"/>
        </w:rPr>
        <w:lastRenderedPageBreak/>
        <w:drawing>
          <wp:inline distT="0" distB="0" distL="0" distR="0" wp14:anchorId="19085C43" wp14:editId="5D62092A">
            <wp:extent cx="2856365" cy="1716984"/>
            <wp:effectExtent l="0" t="0" r="127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80217" cy="1731322"/>
                    </a:xfrm>
                    <a:prstGeom prst="rect">
                      <a:avLst/>
                    </a:prstGeom>
                    <a:noFill/>
                  </pic:spPr>
                </pic:pic>
              </a:graphicData>
            </a:graphic>
          </wp:inline>
        </w:drawing>
      </w:r>
      <w:r>
        <w:rPr>
          <w:noProof/>
          <w:kern w:val="2"/>
          <w:lang w:eastAsia="zh-CN"/>
        </w:rPr>
        <w:drawing>
          <wp:inline distT="0" distB="0" distL="0" distR="0" wp14:anchorId="6D98390A" wp14:editId="083159C6">
            <wp:extent cx="2854174" cy="1715668"/>
            <wp:effectExtent l="0" t="0" r="381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77884" cy="1729920"/>
                    </a:xfrm>
                    <a:prstGeom prst="rect">
                      <a:avLst/>
                    </a:prstGeom>
                    <a:noFill/>
                  </pic:spPr>
                </pic:pic>
              </a:graphicData>
            </a:graphic>
          </wp:inline>
        </w:drawing>
      </w:r>
    </w:p>
    <w:p w14:paraId="40791BD7" w14:textId="29AF6F75" w:rsidR="00310AEA" w:rsidRDefault="008C2AD1" w:rsidP="00601218">
      <w:pPr>
        <w:jc w:val="center"/>
        <w:rPr>
          <w:kern w:val="2"/>
          <w:lang w:val="en-GB" w:eastAsia="zh-CN"/>
        </w:rPr>
      </w:pPr>
      <w:r>
        <w:rPr>
          <w:noProof/>
          <w:kern w:val="2"/>
          <w:lang w:eastAsia="zh-CN"/>
        </w:rPr>
        <w:drawing>
          <wp:inline distT="0" distB="0" distL="0" distR="0" wp14:anchorId="4FD774A8" wp14:editId="4C122DA1">
            <wp:extent cx="2855665" cy="1672590"/>
            <wp:effectExtent l="0" t="0" r="1905" b="381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73779" cy="1683200"/>
                    </a:xfrm>
                    <a:prstGeom prst="rect">
                      <a:avLst/>
                    </a:prstGeom>
                    <a:noFill/>
                  </pic:spPr>
                </pic:pic>
              </a:graphicData>
            </a:graphic>
          </wp:inline>
        </w:drawing>
      </w:r>
      <w:r>
        <w:rPr>
          <w:noProof/>
          <w:kern w:val="2"/>
          <w:lang w:eastAsia="zh-CN"/>
        </w:rPr>
        <w:drawing>
          <wp:inline distT="0" distB="0" distL="0" distR="0" wp14:anchorId="50E3A071" wp14:editId="1E0A3CB7">
            <wp:extent cx="2838297" cy="1672529"/>
            <wp:effectExtent l="0" t="0" r="635" b="4445"/>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67631" cy="1689815"/>
                    </a:xfrm>
                    <a:prstGeom prst="rect">
                      <a:avLst/>
                    </a:prstGeom>
                    <a:noFill/>
                  </pic:spPr>
                </pic:pic>
              </a:graphicData>
            </a:graphic>
          </wp:inline>
        </w:drawing>
      </w:r>
    </w:p>
    <w:p w14:paraId="09058B1F" w14:textId="35B2947A" w:rsidR="00310AEA" w:rsidRDefault="00310AEA" w:rsidP="00310AEA">
      <w:pPr>
        <w:jc w:val="center"/>
        <w:rPr>
          <w:kern w:val="2"/>
          <w:lang w:val="en-GB" w:eastAsia="zh-CN"/>
        </w:rPr>
      </w:pPr>
      <w:r>
        <w:rPr>
          <w:rFonts w:hint="eastAsia"/>
          <w:kern w:val="2"/>
          <w:lang w:val="en-GB" w:eastAsia="zh-CN"/>
        </w:rPr>
        <w:t>F</w:t>
      </w:r>
      <w:r>
        <w:rPr>
          <w:kern w:val="2"/>
          <w:lang w:val="en-GB" w:eastAsia="zh-CN"/>
        </w:rPr>
        <w:t xml:space="preserve">igure </w:t>
      </w:r>
      <w:r w:rsidR="00216E50">
        <w:rPr>
          <w:kern w:val="2"/>
          <w:lang w:val="en-GB" w:eastAsia="zh-CN"/>
        </w:rPr>
        <w:t>1</w:t>
      </w:r>
      <w:r>
        <w:rPr>
          <w:kern w:val="2"/>
          <w:lang w:val="en-GB" w:eastAsia="zh-CN"/>
        </w:rPr>
        <w:t>9. Simulation results with various channel access mechanism for 60GHz band in indoor scenario-B</w:t>
      </w:r>
    </w:p>
    <w:p w14:paraId="56B56C38" w14:textId="54049FAE" w:rsidR="00310AEA" w:rsidRDefault="008C2AD1" w:rsidP="00601218">
      <w:pPr>
        <w:jc w:val="center"/>
        <w:rPr>
          <w:kern w:val="2"/>
          <w:lang w:val="en-GB" w:eastAsia="zh-CN"/>
        </w:rPr>
      </w:pPr>
      <w:r>
        <w:rPr>
          <w:noProof/>
          <w:kern w:val="2"/>
          <w:lang w:eastAsia="zh-CN"/>
        </w:rPr>
        <w:drawing>
          <wp:inline distT="0" distB="0" distL="0" distR="0" wp14:anchorId="6FBDDBBF" wp14:editId="11DD6430">
            <wp:extent cx="2746071" cy="1738630"/>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765549" cy="1750962"/>
                    </a:xfrm>
                    <a:prstGeom prst="rect">
                      <a:avLst/>
                    </a:prstGeom>
                    <a:noFill/>
                  </pic:spPr>
                </pic:pic>
              </a:graphicData>
            </a:graphic>
          </wp:inline>
        </w:drawing>
      </w:r>
      <w:r>
        <w:rPr>
          <w:noProof/>
          <w:kern w:val="2"/>
          <w:lang w:eastAsia="zh-CN"/>
        </w:rPr>
        <w:drawing>
          <wp:inline distT="0" distB="0" distL="0" distR="0" wp14:anchorId="75FDDD79" wp14:editId="541CC5D9">
            <wp:extent cx="2880038" cy="1731213"/>
            <wp:effectExtent l="0" t="0" r="0" b="254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904196" cy="1745735"/>
                    </a:xfrm>
                    <a:prstGeom prst="rect">
                      <a:avLst/>
                    </a:prstGeom>
                    <a:noFill/>
                  </pic:spPr>
                </pic:pic>
              </a:graphicData>
            </a:graphic>
          </wp:inline>
        </w:drawing>
      </w:r>
    </w:p>
    <w:p w14:paraId="03199882" w14:textId="6DA8D5CF" w:rsidR="00310AEA" w:rsidRDefault="008C2AD1" w:rsidP="00601218">
      <w:pPr>
        <w:jc w:val="center"/>
        <w:rPr>
          <w:kern w:val="2"/>
          <w:lang w:val="en-GB" w:eastAsia="zh-CN"/>
        </w:rPr>
      </w:pPr>
      <w:r>
        <w:rPr>
          <w:noProof/>
          <w:kern w:val="2"/>
          <w:lang w:eastAsia="zh-CN"/>
        </w:rPr>
        <w:drawing>
          <wp:inline distT="0" distB="0" distL="0" distR="0" wp14:anchorId="7E7344AF" wp14:editId="2F0D183C">
            <wp:extent cx="2759583" cy="1693973"/>
            <wp:effectExtent l="0" t="0" r="3175" b="1905"/>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95340" cy="1715923"/>
                    </a:xfrm>
                    <a:prstGeom prst="rect">
                      <a:avLst/>
                    </a:prstGeom>
                    <a:noFill/>
                  </pic:spPr>
                </pic:pic>
              </a:graphicData>
            </a:graphic>
          </wp:inline>
        </w:drawing>
      </w:r>
      <w:r>
        <w:rPr>
          <w:noProof/>
          <w:kern w:val="2"/>
          <w:lang w:eastAsia="zh-CN"/>
        </w:rPr>
        <w:drawing>
          <wp:inline distT="0" distB="0" distL="0" distR="0" wp14:anchorId="2F7A8011" wp14:editId="3A66BF1B">
            <wp:extent cx="2852445" cy="1685925"/>
            <wp:effectExtent l="0" t="0" r="508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908008" cy="1718766"/>
                    </a:xfrm>
                    <a:prstGeom prst="rect">
                      <a:avLst/>
                    </a:prstGeom>
                    <a:noFill/>
                  </pic:spPr>
                </pic:pic>
              </a:graphicData>
            </a:graphic>
          </wp:inline>
        </w:drawing>
      </w:r>
    </w:p>
    <w:p w14:paraId="76031B55" w14:textId="32DAA792" w:rsidR="00310AEA" w:rsidRDefault="00310AEA" w:rsidP="00310AEA">
      <w:pPr>
        <w:jc w:val="center"/>
        <w:rPr>
          <w:kern w:val="2"/>
          <w:lang w:val="en-GB" w:eastAsia="zh-CN"/>
        </w:rPr>
      </w:pPr>
      <w:r>
        <w:rPr>
          <w:rFonts w:hint="eastAsia"/>
          <w:kern w:val="2"/>
          <w:lang w:val="en-GB" w:eastAsia="zh-CN"/>
        </w:rPr>
        <w:t>F</w:t>
      </w:r>
      <w:r w:rsidR="00216E50">
        <w:rPr>
          <w:kern w:val="2"/>
          <w:lang w:val="en-GB" w:eastAsia="zh-CN"/>
        </w:rPr>
        <w:t>igure 2</w:t>
      </w:r>
      <w:r>
        <w:rPr>
          <w:kern w:val="2"/>
          <w:lang w:val="en-GB" w:eastAsia="zh-CN"/>
        </w:rPr>
        <w:t>0. Simulation results with various channel access mechanism for 60GHz band in indoor scenario-C</w:t>
      </w:r>
    </w:p>
    <w:p w14:paraId="07FC52DA" w14:textId="6FD4580C" w:rsidR="00310AEA" w:rsidRDefault="00285005" w:rsidP="00601218">
      <w:pPr>
        <w:jc w:val="center"/>
        <w:rPr>
          <w:kern w:val="2"/>
          <w:lang w:val="en-GB" w:eastAsia="zh-CN"/>
        </w:rPr>
      </w:pPr>
      <w:r>
        <w:rPr>
          <w:noProof/>
          <w:kern w:val="2"/>
          <w:lang w:eastAsia="zh-CN"/>
        </w:rPr>
        <w:lastRenderedPageBreak/>
        <w:drawing>
          <wp:inline distT="0" distB="0" distL="0" distR="0" wp14:anchorId="22D40CB5" wp14:editId="5B6C9671">
            <wp:extent cx="3755390" cy="3023870"/>
            <wp:effectExtent l="0" t="0" r="0" b="508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755390" cy="3023870"/>
                    </a:xfrm>
                    <a:prstGeom prst="rect">
                      <a:avLst/>
                    </a:prstGeom>
                    <a:noFill/>
                  </pic:spPr>
                </pic:pic>
              </a:graphicData>
            </a:graphic>
          </wp:inline>
        </w:drawing>
      </w:r>
    </w:p>
    <w:p w14:paraId="1B57DFE7" w14:textId="0D5C53D6" w:rsidR="00310AEA" w:rsidRPr="00310AEA" w:rsidRDefault="00310AEA" w:rsidP="00601218">
      <w:pPr>
        <w:jc w:val="center"/>
        <w:rPr>
          <w:kern w:val="2"/>
          <w:lang w:val="en-GB" w:eastAsia="zh-CN"/>
        </w:rPr>
      </w:pPr>
      <w:r>
        <w:rPr>
          <w:rFonts w:hint="eastAsia"/>
          <w:kern w:val="2"/>
          <w:lang w:val="en-GB" w:eastAsia="zh-CN"/>
        </w:rPr>
        <w:t>F</w:t>
      </w:r>
      <w:r w:rsidR="00216E50">
        <w:rPr>
          <w:kern w:val="2"/>
          <w:lang w:val="en-GB" w:eastAsia="zh-CN"/>
        </w:rPr>
        <w:t>igure 2</w:t>
      </w:r>
      <w:r>
        <w:rPr>
          <w:kern w:val="2"/>
          <w:lang w:val="en-GB" w:eastAsia="zh-CN"/>
        </w:rPr>
        <w:t>1. Serving link RSRP</w:t>
      </w:r>
    </w:p>
    <w:p w14:paraId="3C9E43F3" w14:textId="5D1C3D50" w:rsidR="00310AEA" w:rsidRDefault="00601218" w:rsidP="00601218">
      <w:r>
        <w:t xml:space="preserve">Simulations in Figure </w:t>
      </w:r>
      <w:r w:rsidR="00216E50">
        <w:t>1</w:t>
      </w:r>
      <w:r w:rsidR="00310AEA">
        <w:t>8</w:t>
      </w:r>
      <w:r w:rsidR="0095480D">
        <w:t xml:space="preserve">, </w:t>
      </w:r>
      <w:r w:rsidR="00216E50">
        <w:t>1</w:t>
      </w:r>
      <w:r w:rsidR="0095480D">
        <w:t>9</w:t>
      </w:r>
      <w:r w:rsidR="00310AEA">
        <w:t xml:space="preserve"> and </w:t>
      </w:r>
      <w:r w:rsidR="00216E50">
        <w:t>2</w:t>
      </w:r>
      <w:r w:rsidR="00310AEA">
        <w:t xml:space="preserve">0 </w:t>
      </w:r>
      <w:r>
        <w:t>show mean value of throughput and</w:t>
      </w:r>
      <w:r w:rsidR="005A0367">
        <w:t xml:space="preserve"> the</w:t>
      </w:r>
      <w:r>
        <w:t xml:space="preserve"> 10</w:t>
      </w:r>
      <w:r w:rsidRPr="000E2533">
        <w:rPr>
          <w:vertAlign w:val="superscript"/>
        </w:rPr>
        <w:t>th</w:t>
      </w:r>
      <w:r>
        <w:t xml:space="preserve"> percentile user </w:t>
      </w:r>
      <w:r w:rsidR="00C6292A">
        <w:t xml:space="preserve">perceived throughput (UPT) </w:t>
      </w:r>
      <w:r>
        <w:t>for LBT schemes with</w:t>
      </w:r>
      <w:r w:rsidR="00B74725">
        <w:t xml:space="preserve"> both</w:t>
      </w:r>
      <w:r>
        <w:t xml:space="preserve"> DL</w:t>
      </w:r>
      <w:r w:rsidR="00B74725">
        <w:t xml:space="preserve"> and UL</w:t>
      </w:r>
      <w:r>
        <w:t xml:space="preserve"> FTP3 traffic loads with </w:t>
      </w:r>
      <w:r w:rsidR="005A0367">
        <w:t xml:space="preserve">the </w:t>
      </w:r>
      <w:r>
        <w:t>file size</w:t>
      </w:r>
      <w:r w:rsidR="00312C3B">
        <w:t xml:space="preserve"> of</w:t>
      </w:r>
      <w:r>
        <w:t xml:space="preserve"> 27M</w:t>
      </w:r>
      <w:r w:rsidR="00310AEA">
        <w:t>b</w:t>
      </w:r>
      <w:r>
        <w:t>ytes</w:t>
      </w:r>
      <w:r w:rsidR="00310AEA">
        <w:t xml:space="preserve"> for all three indoor scenario</w:t>
      </w:r>
      <w:r w:rsidR="008F6CBD">
        <w:t>s</w:t>
      </w:r>
      <w:r>
        <w:t xml:space="preserve">. </w:t>
      </w:r>
    </w:p>
    <w:p w14:paraId="2E8AE5A9" w14:textId="3300099E" w:rsidR="00601218" w:rsidRDefault="00310AEA" w:rsidP="00601218">
      <w:r>
        <w:t xml:space="preserve">The </w:t>
      </w:r>
      <w:r w:rsidR="00312C3B">
        <w:t xml:space="preserve">serving link </w:t>
      </w:r>
      <w:r>
        <w:t>RSRP CDF is show</w:t>
      </w:r>
      <w:r w:rsidR="00312C3B">
        <w:t>n</w:t>
      </w:r>
      <w:r>
        <w:t xml:space="preserve"> in Figure </w:t>
      </w:r>
      <w:r w:rsidR="00216E50">
        <w:t>2</w:t>
      </w:r>
      <w:r>
        <w:t xml:space="preserve">1. </w:t>
      </w:r>
      <w:r w:rsidR="00601218">
        <w:t>Three traffic load points were simulated with low (</w:t>
      </w:r>
      <w:r>
        <w:t>0.25</w:t>
      </w:r>
      <w:r w:rsidR="00601218">
        <w:t xml:space="preserve"> packets/s/user), medium (</w:t>
      </w:r>
      <w:r>
        <w:t>0.6</w:t>
      </w:r>
      <w:r w:rsidR="00601218">
        <w:t>packets/s/user), and high (</w:t>
      </w:r>
      <w:r>
        <w:t>0.8</w:t>
      </w:r>
      <w:r w:rsidR="00601218">
        <w:t>packets/s/user)</w:t>
      </w:r>
      <w:r>
        <w:t xml:space="preserve"> for indoor scenario A and B</w:t>
      </w:r>
      <w:r w:rsidR="00601218">
        <w:t>.</w:t>
      </w:r>
      <w:r w:rsidR="005A0367">
        <w:t xml:space="preserve"> </w:t>
      </w:r>
      <w:r>
        <w:t xml:space="preserve">Traffic load with </w:t>
      </w:r>
      <w:r w:rsidR="0095480D">
        <w:t>low (</w:t>
      </w:r>
      <w:r>
        <w:t>0.4 packets/s/user)</w:t>
      </w:r>
      <w:r w:rsidR="0095480D">
        <w:t>, medium (</w:t>
      </w:r>
      <w:r>
        <w:t>0.8 packets/s/user)</w:t>
      </w:r>
      <w:r w:rsidR="0095480D">
        <w:t>, and</w:t>
      </w:r>
      <w:r>
        <w:t xml:space="preserve"> </w:t>
      </w:r>
      <w:r w:rsidR="0095480D">
        <w:t>high (</w:t>
      </w:r>
      <w:r>
        <w:t>1.2 packets/s/user) were simulated for indoor scenario C.</w:t>
      </w:r>
      <w:r w:rsidR="00601218">
        <w:t xml:space="preserve"> A fixed contention window size of </w:t>
      </w:r>
      <w:r>
        <w:t>15</w:t>
      </w:r>
      <w:r w:rsidR="00601218">
        <w:t xml:space="preserve"> contention slots with energy detection threshold of </w:t>
      </w:r>
      <w:r w:rsidR="00B74725">
        <w:t xml:space="preserve"> </w:t>
      </w:r>
      <w:r w:rsidR="00601218">
        <w:t>-47 dBm</w:t>
      </w:r>
      <w:r w:rsidR="00B74725">
        <w:t xml:space="preserve"> for gNB and -32dBm for UE</w:t>
      </w:r>
      <w:r w:rsidR="00601218">
        <w:t xml:space="preserve"> </w:t>
      </w:r>
      <w:r w:rsidR="00312C3B">
        <w:t>is</w:t>
      </w:r>
      <w:r w:rsidR="00601218">
        <w:t xml:space="preserve"> used in LBT procedure based on EN 302 567. The maximum channel occupancy times (COT) is </w:t>
      </w:r>
      <w:r>
        <w:t>5</w:t>
      </w:r>
      <w:r w:rsidR="0095480D">
        <w:t>ms</w:t>
      </w:r>
      <w:r w:rsidR="00601218">
        <w:t>. The No-LBT scheme uses unconstrained NR-like TDD operation for both operators with no medium access protocol or LBT mechanism. LBT with energy detection considering no array gain is called Om</w:t>
      </w:r>
      <w:r w:rsidR="00386443">
        <w:t>n</w:t>
      </w:r>
      <w:r w:rsidR="00601218">
        <w:t>i-</w:t>
      </w:r>
      <w:r w:rsidR="00195A39">
        <w:t>dir-</w:t>
      </w:r>
      <w:r w:rsidR="00601218">
        <w:t>LBT</w:t>
      </w:r>
      <w:r w:rsidR="00FA4E51">
        <w:t>,</w:t>
      </w:r>
      <w:r w:rsidR="00601218">
        <w:t xml:space="preserve"> and LBT</w:t>
      </w:r>
      <w:r w:rsidR="00601218" w:rsidRPr="00140F28">
        <w:t xml:space="preserve"> with energy detection via narrow beam </w:t>
      </w:r>
      <w:r w:rsidR="00601218" w:rsidRPr="00140F28">
        <w:rPr>
          <w:rFonts w:hint="eastAsia"/>
          <w:lang w:eastAsia="zh-CN"/>
        </w:rPr>
        <w:t>is called</w:t>
      </w:r>
      <w:r w:rsidR="00601218">
        <w:t xml:space="preserve"> Direct-</w:t>
      </w:r>
      <w:r w:rsidR="00601218" w:rsidRPr="00140F28">
        <w:t>LBT</w:t>
      </w:r>
      <w:r w:rsidR="00601218">
        <w:t xml:space="preserve">. LBT with </w:t>
      </w:r>
      <w:r w:rsidR="00601218" w:rsidRPr="00140F28">
        <w:t>energy detection via narrow beam</w:t>
      </w:r>
      <w:r w:rsidR="00601218">
        <w:t xml:space="preserve"> </w:t>
      </w:r>
      <w:r w:rsidR="00DC61D3">
        <w:t>at the receiver side</w:t>
      </w:r>
      <w:r w:rsidR="00601218">
        <w:t xml:space="preserve"> is called as receiver-assisted LBT, which is proposed in </w:t>
      </w:r>
      <w:r w:rsidR="00DC61D3">
        <w:t xml:space="preserve">our companion </w:t>
      </w:r>
      <w:r w:rsidR="00601218">
        <w:t>contribution [</w:t>
      </w:r>
      <w:r w:rsidR="002D1786">
        <w:t>3</w:t>
      </w:r>
      <w:r w:rsidR="00601218">
        <w:t>].</w:t>
      </w:r>
    </w:p>
    <w:p w14:paraId="2199523F" w14:textId="5B753E0A" w:rsidR="00601218" w:rsidRDefault="00601218" w:rsidP="00601218">
      <w:r>
        <w:t xml:space="preserve">The initial observations from the simulation results </w:t>
      </w:r>
      <w:r w:rsidR="00310AEA">
        <w:t>in all the three indoor scenario</w:t>
      </w:r>
      <w:r w:rsidR="00524643">
        <w:t>s</w:t>
      </w:r>
      <w:r w:rsidR="00310AEA">
        <w:t xml:space="preserve"> </w:t>
      </w:r>
      <w:r>
        <w:t>indicate the following: (1</w:t>
      </w:r>
      <w:r>
        <w:rPr>
          <w:rFonts w:hint="eastAsia"/>
          <w:lang w:eastAsia="zh-CN"/>
        </w:rPr>
        <w:t xml:space="preserve">) </w:t>
      </w:r>
      <w:r w:rsidR="00310AEA">
        <w:rPr>
          <w:lang w:eastAsia="zh-CN"/>
        </w:rPr>
        <w:t xml:space="preserve">The LBT mechanism may result in contention overhead and consequent loss in performance in </w:t>
      </w:r>
      <w:r w:rsidR="00312C3B">
        <w:rPr>
          <w:lang w:eastAsia="zh-CN"/>
        </w:rPr>
        <w:t xml:space="preserve">a </w:t>
      </w:r>
      <w:r w:rsidR="00310AEA">
        <w:rPr>
          <w:lang w:eastAsia="zh-CN"/>
        </w:rPr>
        <w:t>low traffic load</w:t>
      </w:r>
      <w:r w:rsidR="00312C3B">
        <w:rPr>
          <w:lang w:eastAsia="zh-CN"/>
        </w:rPr>
        <w:t xml:space="preserve"> scenario</w:t>
      </w:r>
      <w:r w:rsidR="00310AEA">
        <w:rPr>
          <w:lang w:eastAsia="zh-CN"/>
        </w:rPr>
        <w:t xml:space="preserve">. (2) </w:t>
      </w:r>
      <w:r w:rsidR="00312C3B">
        <w:t>Receiver-assisted LBT</w:t>
      </w:r>
      <w:r w:rsidR="00312C3B" w:rsidDel="00312C3B">
        <w:rPr>
          <w:lang w:eastAsia="zh-CN"/>
        </w:rPr>
        <w:t xml:space="preserve"> </w:t>
      </w:r>
      <w:r w:rsidR="00310AEA">
        <w:rPr>
          <w:lang w:eastAsia="zh-CN"/>
        </w:rPr>
        <w:t>is benefic</w:t>
      </w:r>
      <w:r w:rsidR="00312C3B">
        <w:rPr>
          <w:lang w:eastAsia="zh-CN"/>
        </w:rPr>
        <w:t>ial</w:t>
      </w:r>
      <w:r w:rsidR="00310AEA">
        <w:rPr>
          <w:lang w:eastAsia="zh-CN"/>
        </w:rPr>
        <w:t xml:space="preserve"> for the cell-edge users especially in medium and high traffic load.</w:t>
      </w:r>
    </w:p>
    <w:p w14:paraId="73A348FB" w14:textId="1E205967" w:rsidR="00601218" w:rsidRPr="00312C3B" w:rsidRDefault="00601218" w:rsidP="006F097B">
      <w:pPr>
        <w:rPr>
          <w:b/>
          <w:i/>
          <w:lang w:eastAsia="zh-CN"/>
        </w:rPr>
      </w:pPr>
      <w:r w:rsidRPr="00312C3B">
        <w:rPr>
          <w:rFonts w:hint="eastAsia"/>
          <w:b/>
          <w:i/>
          <w:lang w:eastAsia="zh-CN"/>
        </w:rPr>
        <w:t>O</w:t>
      </w:r>
      <w:r w:rsidRPr="00312C3B">
        <w:rPr>
          <w:b/>
          <w:i/>
          <w:lang w:eastAsia="zh-CN"/>
        </w:rPr>
        <w:t>bservation 4</w:t>
      </w:r>
      <w:r w:rsidR="00310AEA" w:rsidRPr="00312C3B">
        <w:rPr>
          <w:b/>
          <w:i/>
          <w:lang w:eastAsia="zh-CN"/>
        </w:rPr>
        <w:t xml:space="preserve">: </w:t>
      </w:r>
      <w:r w:rsidR="00312C3B" w:rsidRPr="00486A15">
        <w:rPr>
          <w:b/>
          <w:i/>
        </w:rPr>
        <w:t>Receiver-assisted LBT</w:t>
      </w:r>
      <w:r w:rsidR="00312C3B" w:rsidRPr="00486A15" w:rsidDel="00312C3B">
        <w:rPr>
          <w:b/>
          <w:i/>
          <w:lang w:eastAsia="zh-CN"/>
        </w:rPr>
        <w:t xml:space="preserve"> </w:t>
      </w:r>
      <w:r w:rsidR="00310AEA" w:rsidRPr="00312C3B">
        <w:rPr>
          <w:b/>
          <w:i/>
          <w:lang w:eastAsia="zh-CN"/>
        </w:rPr>
        <w:t xml:space="preserve">is </w:t>
      </w:r>
      <w:r w:rsidR="00FB40E9" w:rsidRPr="00312C3B">
        <w:rPr>
          <w:b/>
          <w:i/>
          <w:lang w:eastAsia="zh-CN"/>
        </w:rPr>
        <w:t>benefi</w:t>
      </w:r>
      <w:r w:rsidR="00312C3B" w:rsidRPr="00312C3B">
        <w:rPr>
          <w:b/>
          <w:i/>
          <w:lang w:eastAsia="zh-CN"/>
        </w:rPr>
        <w:t>cial</w:t>
      </w:r>
      <w:r w:rsidR="00310AEA" w:rsidRPr="00312C3B">
        <w:rPr>
          <w:b/>
          <w:i/>
          <w:lang w:eastAsia="zh-CN"/>
        </w:rPr>
        <w:t xml:space="preserve"> for cell-</w:t>
      </w:r>
      <w:r w:rsidR="00FB40E9" w:rsidRPr="00312C3B">
        <w:rPr>
          <w:b/>
          <w:i/>
          <w:lang w:eastAsia="zh-CN"/>
        </w:rPr>
        <w:t>edge</w:t>
      </w:r>
      <w:r w:rsidR="00310AEA" w:rsidRPr="00312C3B">
        <w:rPr>
          <w:b/>
          <w:i/>
          <w:lang w:eastAsia="zh-CN"/>
        </w:rPr>
        <w:t xml:space="preserve"> users in indoor scenario especially in medium and high traffic load.</w:t>
      </w:r>
    </w:p>
    <w:p w14:paraId="76232811" w14:textId="77777777" w:rsidR="00157FC3" w:rsidRDefault="00747F48" w:rsidP="00CF195E">
      <w:pPr>
        <w:pStyle w:val="1"/>
      </w:pPr>
      <w:r w:rsidRPr="00CF195E">
        <w:t>Conclusion</w:t>
      </w:r>
      <w:r w:rsidR="006B1FD5" w:rsidRPr="00CF195E">
        <w:t>s</w:t>
      </w:r>
    </w:p>
    <w:p w14:paraId="61393F6A" w14:textId="51D1FE5A" w:rsidR="00601218" w:rsidRDefault="00601218" w:rsidP="00601218">
      <w:pPr>
        <w:rPr>
          <w:lang w:eastAsia="zh-CN"/>
        </w:rPr>
      </w:pPr>
      <w:r w:rsidRPr="00447E0C">
        <w:t>In this contribution, we</w:t>
      </w:r>
      <w:r>
        <w:rPr>
          <w:lang w:eastAsia="zh-CN"/>
        </w:rPr>
        <w:t xml:space="preserve"> </w:t>
      </w:r>
      <w:r w:rsidR="00312C3B">
        <w:rPr>
          <w:rFonts w:eastAsia="MS Mincho"/>
          <w:lang w:eastAsia="ja-JP"/>
        </w:rPr>
        <w:t xml:space="preserve">have provided link level and </w:t>
      </w:r>
      <w:r>
        <w:rPr>
          <w:rFonts w:eastAsia="MS Mincho"/>
          <w:lang w:eastAsia="ja-JP"/>
        </w:rPr>
        <w:t xml:space="preserve">system level </w:t>
      </w:r>
      <w:r w:rsidR="00312C3B">
        <w:rPr>
          <w:rFonts w:eastAsia="MS Mincho"/>
          <w:lang w:eastAsia="ja-JP"/>
        </w:rPr>
        <w:t>simulation results</w:t>
      </w:r>
      <w:r>
        <w:rPr>
          <w:rFonts w:eastAsia="MS Mincho"/>
          <w:lang w:eastAsia="ja-JP"/>
        </w:rPr>
        <w:t xml:space="preserve"> </w:t>
      </w:r>
      <w:r w:rsidRPr="00B25057">
        <w:rPr>
          <w:rFonts w:eastAsia="MS Mincho"/>
          <w:lang w:eastAsia="ja-JP"/>
        </w:rPr>
        <w:t>for both licensed and unlicensed band</w:t>
      </w:r>
      <w:r w:rsidR="00A55F52">
        <w:rPr>
          <w:rFonts w:eastAsia="MS Mincho"/>
          <w:lang w:eastAsia="ja-JP"/>
        </w:rPr>
        <w:t>s</w:t>
      </w:r>
      <w:r w:rsidRPr="00B25057">
        <w:rPr>
          <w:rFonts w:eastAsia="MS Mincho"/>
          <w:lang w:eastAsia="ja-JP"/>
        </w:rPr>
        <w:t xml:space="preserve">. </w:t>
      </w:r>
      <w:r w:rsidRPr="00447E0C">
        <w:rPr>
          <w:lang w:eastAsia="zh-CN"/>
        </w:rPr>
        <w:t>Based on the discussion, we have the following proposals</w:t>
      </w:r>
      <w:r>
        <w:rPr>
          <w:lang w:eastAsia="zh-CN"/>
        </w:rPr>
        <w:t xml:space="preserve"> and observations</w:t>
      </w:r>
      <w:r w:rsidRPr="00447E0C">
        <w:rPr>
          <w:lang w:eastAsia="zh-CN"/>
        </w:rPr>
        <w:t xml:space="preserve">: </w:t>
      </w:r>
    </w:p>
    <w:p w14:paraId="03D998CA" w14:textId="5C45F481" w:rsidR="00AF34B2" w:rsidRDefault="00AF34B2" w:rsidP="00AF34B2">
      <w:pPr>
        <w:rPr>
          <w:b/>
          <w:i/>
          <w:lang w:eastAsia="zh-CN"/>
        </w:rPr>
      </w:pPr>
    </w:p>
    <w:p w14:paraId="4C49E5DC" w14:textId="77777777" w:rsidR="003D6701" w:rsidRDefault="003D6701" w:rsidP="003D6701">
      <w:pPr>
        <w:rPr>
          <w:b/>
          <w:i/>
          <w:lang w:eastAsia="zh-CN"/>
        </w:rPr>
      </w:pPr>
      <w:r w:rsidRPr="00A65119">
        <w:rPr>
          <w:b/>
          <w:i/>
          <w:lang w:eastAsia="zh-CN"/>
        </w:rPr>
        <w:t>Observation 1:</w:t>
      </w:r>
      <w:r w:rsidRPr="00816E16">
        <w:rPr>
          <w:b/>
          <w:lang w:eastAsia="zh-CN"/>
        </w:rPr>
        <w:t xml:space="preserve"> </w:t>
      </w:r>
      <w:r w:rsidRPr="00816E16">
        <w:rPr>
          <w:b/>
          <w:i/>
          <w:lang w:eastAsia="zh-CN"/>
        </w:rPr>
        <w:t>For QPSK and 16QAM, SCSs larger than 120 kHz do not achieve</w:t>
      </w:r>
      <w:r>
        <w:rPr>
          <w:b/>
          <w:i/>
          <w:lang w:eastAsia="zh-CN"/>
        </w:rPr>
        <w:t xml:space="preserve"> a</w:t>
      </w:r>
      <w:r w:rsidRPr="00816E16">
        <w:rPr>
          <w:b/>
          <w:i/>
          <w:lang w:eastAsia="zh-CN"/>
        </w:rPr>
        <w:t xml:space="preserve"> significant</w:t>
      </w:r>
      <w:r>
        <w:rPr>
          <w:b/>
          <w:i/>
          <w:lang w:eastAsia="zh-CN"/>
        </w:rPr>
        <w:t>ly</w:t>
      </w:r>
      <w:r w:rsidRPr="00816E16">
        <w:rPr>
          <w:b/>
          <w:i/>
          <w:lang w:eastAsia="zh-CN"/>
        </w:rPr>
        <w:t xml:space="preserve"> </w:t>
      </w:r>
      <w:r>
        <w:rPr>
          <w:b/>
          <w:i/>
          <w:lang w:eastAsia="zh-CN"/>
        </w:rPr>
        <w:t>better BLER</w:t>
      </w:r>
      <w:r w:rsidRPr="00816E16">
        <w:rPr>
          <w:b/>
          <w:i/>
          <w:lang w:eastAsia="zh-CN"/>
        </w:rPr>
        <w:t xml:space="preserve">. For 64QAM, </w:t>
      </w:r>
      <w:r>
        <w:rPr>
          <w:b/>
          <w:i/>
          <w:lang w:eastAsia="zh-CN"/>
        </w:rPr>
        <w:t>a larger</w:t>
      </w:r>
      <w:r w:rsidRPr="00816E16">
        <w:rPr>
          <w:b/>
          <w:i/>
          <w:lang w:eastAsia="zh-CN"/>
        </w:rPr>
        <w:t xml:space="preserve"> SCS perform</w:t>
      </w:r>
      <w:r>
        <w:rPr>
          <w:b/>
          <w:i/>
          <w:lang w:eastAsia="zh-CN"/>
        </w:rPr>
        <w:t>s</w:t>
      </w:r>
      <w:r w:rsidRPr="00816E16">
        <w:rPr>
          <w:b/>
          <w:i/>
          <w:lang w:eastAsia="zh-CN"/>
        </w:rPr>
        <w:t xml:space="preserve"> better</w:t>
      </w:r>
      <w:r>
        <w:rPr>
          <w:b/>
          <w:i/>
          <w:lang w:eastAsia="zh-CN"/>
        </w:rPr>
        <w:t xml:space="preserve"> than a smaller SCS</w:t>
      </w:r>
      <w:r w:rsidRPr="00DE1EF0">
        <w:rPr>
          <w:b/>
          <w:i/>
          <w:lang w:eastAsia="zh-CN"/>
        </w:rPr>
        <w:t xml:space="preserve"> </w:t>
      </w:r>
      <w:r>
        <w:rPr>
          <w:b/>
          <w:i/>
          <w:lang w:eastAsia="zh-CN"/>
        </w:rPr>
        <w:t xml:space="preserve">without ICI compensation. Block-PTRS </w:t>
      </w:r>
      <w:r>
        <w:rPr>
          <w:rFonts w:hint="eastAsia"/>
          <w:b/>
          <w:i/>
          <w:lang w:eastAsia="zh-CN"/>
        </w:rPr>
        <w:t>enable</w:t>
      </w:r>
      <w:r>
        <w:rPr>
          <w:b/>
          <w:i/>
          <w:lang w:eastAsia="zh-CN"/>
        </w:rPr>
        <w:t>s ICI compensation for smaller SCSs and helps a smaller SCS to perform even better than a larger SCS.</w:t>
      </w:r>
    </w:p>
    <w:p w14:paraId="4A03FA25" w14:textId="77777777" w:rsidR="003D6701" w:rsidRDefault="003D6701" w:rsidP="003D6701">
      <w:pPr>
        <w:rPr>
          <w:b/>
          <w:i/>
          <w:lang w:eastAsia="zh-CN"/>
        </w:rPr>
      </w:pPr>
      <w:r w:rsidRPr="00A65119">
        <w:rPr>
          <w:b/>
          <w:i/>
          <w:lang w:eastAsia="zh-CN"/>
        </w:rPr>
        <w:t xml:space="preserve">Observation </w:t>
      </w:r>
      <w:r>
        <w:rPr>
          <w:b/>
          <w:i/>
          <w:lang w:eastAsia="zh-CN"/>
        </w:rPr>
        <w:t>2</w:t>
      </w:r>
      <w:r w:rsidRPr="00A65119">
        <w:rPr>
          <w:b/>
          <w:i/>
          <w:lang w:eastAsia="zh-CN"/>
        </w:rPr>
        <w:t xml:space="preserve">: </w:t>
      </w:r>
      <w:r>
        <w:rPr>
          <w:b/>
          <w:i/>
          <w:lang w:eastAsia="zh-CN"/>
        </w:rPr>
        <w:t>If CDL-D DS=50ns channel model is considered, the CP length of subcarrier spacing larger than 240kH</w:t>
      </w:r>
      <w:r>
        <w:rPr>
          <w:rFonts w:hint="eastAsia"/>
          <w:b/>
          <w:i/>
          <w:lang w:eastAsia="zh-CN"/>
        </w:rPr>
        <w:t>z</w:t>
      </w:r>
      <w:r>
        <w:rPr>
          <w:b/>
          <w:i/>
          <w:lang w:eastAsia="zh-CN"/>
        </w:rPr>
        <w:t xml:space="preserve"> is not sufficient to cover the delay spread.</w:t>
      </w:r>
    </w:p>
    <w:p w14:paraId="15A03363" w14:textId="77777777" w:rsidR="003D6701" w:rsidRPr="00EB751A" w:rsidRDefault="003D6701" w:rsidP="003D6701">
      <w:r w:rsidRPr="00A65119">
        <w:rPr>
          <w:b/>
          <w:i/>
          <w:lang w:eastAsia="zh-CN"/>
        </w:rPr>
        <w:lastRenderedPageBreak/>
        <w:t xml:space="preserve">Observation </w:t>
      </w:r>
      <w:r>
        <w:rPr>
          <w:b/>
          <w:i/>
          <w:lang w:eastAsia="zh-CN"/>
        </w:rPr>
        <w:t>3: From the analysis of BLER simulation results, a smaller SCS (120 kHz or 240 kHz) with NCP is the best solution considering the influence of phase noise and CP length if block PTRS for ICI compensation is introduced.</w:t>
      </w:r>
    </w:p>
    <w:p w14:paraId="59DA9A17" w14:textId="77777777" w:rsidR="003D6701" w:rsidRDefault="003D6701" w:rsidP="003D6701">
      <w:pPr>
        <w:rPr>
          <w:b/>
          <w:i/>
          <w:lang w:eastAsia="zh-CN"/>
        </w:rPr>
      </w:pPr>
      <w:bookmarkStart w:id="6" w:name="_Ref124589665"/>
      <w:bookmarkStart w:id="7" w:name="_Ref71620620"/>
      <w:bookmarkStart w:id="8" w:name="_Ref124671424"/>
      <w:r w:rsidRPr="00312C3B">
        <w:rPr>
          <w:rFonts w:hint="eastAsia"/>
          <w:b/>
          <w:i/>
          <w:lang w:eastAsia="zh-CN"/>
        </w:rPr>
        <w:t>O</w:t>
      </w:r>
      <w:r w:rsidRPr="00312C3B">
        <w:rPr>
          <w:b/>
          <w:i/>
          <w:lang w:eastAsia="zh-CN"/>
        </w:rPr>
        <w:t xml:space="preserve">bservation 4: </w:t>
      </w:r>
      <w:r w:rsidRPr="00486A15">
        <w:rPr>
          <w:b/>
          <w:i/>
        </w:rPr>
        <w:t>Receiver-assisted LBT</w:t>
      </w:r>
      <w:r w:rsidRPr="00486A15" w:rsidDel="00312C3B">
        <w:rPr>
          <w:b/>
          <w:i/>
          <w:lang w:eastAsia="zh-CN"/>
        </w:rPr>
        <w:t xml:space="preserve"> </w:t>
      </w:r>
      <w:r w:rsidRPr="00312C3B">
        <w:rPr>
          <w:b/>
          <w:i/>
          <w:lang w:eastAsia="zh-CN"/>
        </w:rPr>
        <w:t>is beneficial for cell-edge users in indoor scenario especially in medium and high traffic load.</w:t>
      </w:r>
    </w:p>
    <w:p w14:paraId="32564577" w14:textId="77777777" w:rsidR="003D6701" w:rsidRPr="00312C3B" w:rsidRDefault="003D6701" w:rsidP="003D6701">
      <w:pPr>
        <w:rPr>
          <w:b/>
          <w:i/>
          <w:lang w:eastAsia="zh-CN"/>
        </w:rPr>
      </w:pPr>
    </w:p>
    <w:p w14:paraId="5F9F9789" w14:textId="77777777" w:rsidR="001D780E" w:rsidRPr="00CF195E" w:rsidRDefault="001D780E" w:rsidP="00CF195E">
      <w:pPr>
        <w:pStyle w:val="1"/>
        <w:numPr>
          <w:ilvl w:val="0"/>
          <w:numId w:val="0"/>
        </w:numPr>
        <w:ind w:left="432" w:hanging="432"/>
      </w:pPr>
      <w:r w:rsidRPr="00CF195E">
        <w:t>References</w:t>
      </w:r>
    </w:p>
    <w:bookmarkEnd w:id="6"/>
    <w:bookmarkEnd w:id="7"/>
    <w:bookmarkEnd w:id="8"/>
    <w:p w14:paraId="4CAABA47" w14:textId="71C1AC90" w:rsidR="00682C6D" w:rsidRPr="00601218" w:rsidRDefault="00682C6D" w:rsidP="00976093">
      <w:pPr>
        <w:pStyle w:val="a3"/>
        <w:numPr>
          <w:ilvl w:val="0"/>
          <w:numId w:val="42"/>
        </w:numPr>
        <w:autoSpaceDE/>
        <w:autoSpaceDN/>
        <w:adjustRightInd/>
        <w:snapToGrid/>
        <w:rPr>
          <w:lang w:eastAsia="ja-JP"/>
        </w:rPr>
      </w:pPr>
      <w:r>
        <w:rPr>
          <w:lang w:eastAsia="zh-CN"/>
        </w:rPr>
        <w:t>R1-2005186</w:t>
      </w:r>
      <w:r w:rsidRPr="000C7BB3">
        <w:rPr>
          <w:color w:val="000000"/>
        </w:rPr>
        <w:t>, “</w:t>
      </w:r>
      <w:r>
        <w:rPr>
          <w:lang w:eastAsia="zh-CN"/>
        </w:rPr>
        <w:t>Summary #2 of email discussions for [101</w:t>
      </w:r>
      <w:r>
        <w:rPr>
          <w:rFonts w:hint="eastAsia"/>
          <w:lang w:eastAsia="zh-CN"/>
        </w:rPr>
        <w:t>-</w:t>
      </w:r>
      <w:r>
        <w:rPr>
          <w:lang w:eastAsia="zh-CN"/>
        </w:rPr>
        <w:t>e-Post-NR-52_71_GHz]</w:t>
      </w:r>
      <w:r w:rsidRPr="00682C6D">
        <w:rPr>
          <w:color w:val="000000"/>
        </w:rPr>
        <w:t xml:space="preserve"> </w:t>
      </w:r>
      <w:r w:rsidRPr="000C7BB3">
        <w:rPr>
          <w:color w:val="000000"/>
        </w:rPr>
        <w:t>,”</w:t>
      </w:r>
      <w:r w:rsidRPr="00682C6D">
        <w:rPr>
          <w:color w:val="000000"/>
        </w:rPr>
        <w:t xml:space="preserve"> </w:t>
      </w:r>
      <w:r w:rsidRPr="000C7BB3">
        <w:rPr>
          <w:color w:val="000000"/>
        </w:rPr>
        <w:t>Intel Corporation</w:t>
      </w:r>
    </w:p>
    <w:p w14:paraId="5669B3C9" w14:textId="2B141D37" w:rsidR="00601218" w:rsidRDefault="00601218" w:rsidP="00601218">
      <w:pPr>
        <w:pStyle w:val="References"/>
        <w:numPr>
          <w:ilvl w:val="0"/>
          <w:numId w:val="42"/>
        </w:numPr>
        <w:jc w:val="left"/>
      </w:pPr>
      <w:bookmarkStart w:id="9" w:name="_Ref24553812"/>
      <w:r w:rsidRPr="00857B68">
        <w:t xml:space="preserve">ETSI EN 302 567 Multiple-Gigabit/s radio equipment operating in the 60 GHz band; </w:t>
      </w:r>
      <w:bookmarkEnd w:id="9"/>
      <w:r>
        <w:t>V2.</w:t>
      </w:r>
      <w:r w:rsidR="002D1786">
        <w:t>1</w:t>
      </w:r>
      <w:r>
        <w:t>.1</w:t>
      </w:r>
    </w:p>
    <w:p w14:paraId="276AFBA1" w14:textId="5FC52868" w:rsidR="00601218" w:rsidRDefault="00601218" w:rsidP="00601218">
      <w:pPr>
        <w:pStyle w:val="References"/>
        <w:numPr>
          <w:ilvl w:val="0"/>
          <w:numId w:val="42"/>
        </w:numPr>
        <w:jc w:val="left"/>
      </w:pPr>
      <w:r>
        <w:rPr>
          <w:rFonts w:hint="eastAsia"/>
          <w:lang w:eastAsia="zh-CN"/>
        </w:rPr>
        <w:t>R</w:t>
      </w:r>
      <w:r>
        <w:rPr>
          <w:lang w:eastAsia="zh-CN"/>
        </w:rPr>
        <w:t>1-</w:t>
      </w:r>
      <w:r w:rsidR="007741C7">
        <w:rPr>
          <w:lang w:eastAsia="zh-CN"/>
        </w:rPr>
        <w:t>2005242</w:t>
      </w:r>
      <w:r>
        <w:rPr>
          <w:lang w:eastAsia="zh-CN"/>
        </w:rPr>
        <w:t xml:space="preserve"> </w:t>
      </w:r>
      <w:r w:rsidRPr="00601218">
        <w:rPr>
          <w:lang w:eastAsia="zh-CN"/>
        </w:rPr>
        <w:t>Channel access mechanism for 60 GHz unlicensed operation</w:t>
      </w:r>
      <w:r w:rsidR="00E752F9">
        <w:rPr>
          <w:lang w:eastAsia="zh-CN"/>
        </w:rPr>
        <w:t>, Huawei, HiSilicon.</w:t>
      </w:r>
    </w:p>
    <w:bookmarkEnd w:id="5"/>
    <w:p w14:paraId="0FC12025" w14:textId="77777777" w:rsidR="00D4223B" w:rsidRPr="00D4223B" w:rsidRDefault="00D4223B" w:rsidP="00D4223B"/>
    <w:p w14:paraId="1B54C4E2" w14:textId="77777777" w:rsidR="00D4223B" w:rsidRPr="0086504E" w:rsidRDefault="00D4223B" w:rsidP="0086504E">
      <w:pPr>
        <w:jc w:val="center"/>
        <w:rPr>
          <w:lang w:eastAsia="zh-CN"/>
        </w:rPr>
      </w:pPr>
    </w:p>
    <w:sectPr w:rsidR="00D4223B" w:rsidRPr="0086504E"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983E220" w14:textId="77777777" w:rsidR="00154438" w:rsidRDefault="00154438">
      <w:r>
        <w:separator/>
      </w:r>
    </w:p>
  </w:endnote>
  <w:endnote w:type="continuationSeparator" w:id="0">
    <w:p w14:paraId="67151FBD" w14:textId="77777777" w:rsidR="00154438" w:rsidRDefault="001544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B8A8465" w14:textId="77777777" w:rsidR="00154438" w:rsidRDefault="00154438">
      <w:r>
        <w:separator/>
      </w:r>
    </w:p>
  </w:footnote>
  <w:footnote w:type="continuationSeparator" w:id="0">
    <w:p w14:paraId="2C031668" w14:textId="77777777" w:rsidR="00154438" w:rsidRDefault="0015443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051C5F88"/>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8BE2E26E"/>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0449B1C"/>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C69AA496"/>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0D9A0E7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01A20E42"/>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C48A8CC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5B1CB7F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0C9C1E48"/>
    <w:lvl w:ilvl="0">
      <w:start w:val="1"/>
      <w:numFmt w:val="decimal"/>
      <w:lvlText w:val="%1."/>
      <w:lvlJc w:val="left"/>
      <w:pPr>
        <w:tabs>
          <w:tab w:val="num" w:pos="360"/>
        </w:tabs>
        <w:ind w:left="360" w:hanging="360"/>
      </w:pPr>
    </w:lvl>
  </w:abstractNum>
  <w:abstractNum w:abstractNumId="9" w15:restartNumberingAfterBreak="0">
    <w:nsid w:val="05A66D9B"/>
    <w:multiLevelType w:val="hybridMultilevel"/>
    <w:tmpl w:val="39783B68"/>
    <w:lvl w:ilvl="0" w:tplc="1EF067BE">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9E426A3"/>
    <w:multiLevelType w:val="hybridMultilevel"/>
    <w:tmpl w:val="218AF356"/>
    <w:lvl w:ilvl="0" w:tplc="89AE750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F0F63A3"/>
    <w:multiLevelType w:val="hybridMultilevel"/>
    <w:tmpl w:val="1ADCAFA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01A78B6"/>
    <w:multiLevelType w:val="hybridMultilevel"/>
    <w:tmpl w:val="1CEE4D36"/>
    <w:lvl w:ilvl="0" w:tplc="7C80C92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105B156A"/>
    <w:multiLevelType w:val="hybridMultilevel"/>
    <w:tmpl w:val="84B467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2161664"/>
    <w:multiLevelType w:val="hybridMultilevel"/>
    <w:tmpl w:val="7A383F9C"/>
    <w:lvl w:ilvl="0" w:tplc="211C7980">
      <w:start w:val="1"/>
      <w:numFmt w:val="bullet"/>
      <w:lvlText w:val=""/>
      <w:lvlJc w:val="left"/>
      <w:pPr>
        <w:ind w:left="720" w:hanging="360"/>
      </w:pPr>
      <w:rPr>
        <w:rFonts w:ascii="Wingdings" w:hAnsi="Wingdings" w:cs="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691601C"/>
    <w:multiLevelType w:val="hybridMultilevel"/>
    <w:tmpl w:val="450C6492"/>
    <w:lvl w:ilvl="0" w:tplc="A9B28E84">
      <w:start w:val="3"/>
      <w:numFmt w:val="decimal"/>
      <w:lvlText w:val="%1."/>
      <w:lvlJc w:val="left"/>
      <w:pPr>
        <w:tabs>
          <w:tab w:val="num" w:pos="1200"/>
        </w:tabs>
        <w:ind w:left="1200" w:hanging="1200"/>
      </w:pPr>
      <w:rPr>
        <w:rFonts w:eastAsia="MS Mincho" w:hint="default"/>
      </w:rPr>
    </w:lvl>
    <w:lvl w:ilvl="1" w:tplc="C2364AF8">
      <w:numFmt w:val="none"/>
      <w:lvlText w:val=""/>
      <w:lvlJc w:val="left"/>
      <w:pPr>
        <w:tabs>
          <w:tab w:val="num" w:pos="360"/>
        </w:tabs>
      </w:pPr>
    </w:lvl>
    <w:lvl w:ilvl="2" w:tplc="83C80C0A">
      <w:numFmt w:val="none"/>
      <w:lvlText w:val=""/>
      <w:lvlJc w:val="left"/>
      <w:pPr>
        <w:tabs>
          <w:tab w:val="num" w:pos="360"/>
        </w:tabs>
      </w:pPr>
    </w:lvl>
    <w:lvl w:ilvl="3" w:tplc="326CE1B2">
      <w:numFmt w:val="none"/>
      <w:lvlText w:val=""/>
      <w:lvlJc w:val="left"/>
      <w:pPr>
        <w:tabs>
          <w:tab w:val="num" w:pos="360"/>
        </w:tabs>
      </w:pPr>
    </w:lvl>
    <w:lvl w:ilvl="4" w:tplc="F1E6A01C">
      <w:numFmt w:val="none"/>
      <w:lvlText w:val=""/>
      <w:lvlJc w:val="left"/>
      <w:pPr>
        <w:tabs>
          <w:tab w:val="num" w:pos="360"/>
        </w:tabs>
      </w:pPr>
    </w:lvl>
    <w:lvl w:ilvl="5" w:tplc="00842E9E">
      <w:numFmt w:val="none"/>
      <w:lvlText w:val=""/>
      <w:lvlJc w:val="left"/>
      <w:pPr>
        <w:tabs>
          <w:tab w:val="num" w:pos="360"/>
        </w:tabs>
      </w:pPr>
    </w:lvl>
    <w:lvl w:ilvl="6" w:tplc="D13A3006">
      <w:numFmt w:val="none"/>
      <w:lvlText w:val=""/>
      <w:lvlJc w:val="left"/>
      <w:pPr>
        <w:tabs>
          <w:tab w:val="num" w:pos="360"/>
        </w:tabs>
      </w:pPr>
    </w:lvl>
    <w:lvl w:ilvl="7" w:tplc="CBCE38AE">
      <w:numFmt w:val="none"/>
      <w:lvlText w:val=""/>
      <w:lvlJc w:val="left"/>
      <w:pPr>
        <w:tabs>
          <w:tab w:val="num" w:pos="360"/>
        </w:tabs>
      </w:pPr>
    </w:lvl>
    <w:lvl w:ilvl="8" w:tplc="D374A112">
      <w:numFmt w:val="none"/>
      <w:lvlText w:val=""/>
      <w:lvlJc w:val="left"/>
      <w:pPr>
        <w:tabs>
          <w:tab w:val="num" w:pos="360"/>
        </w:tabs>
      </w:pPr>
    </w:lvl>
  </w:abstractNum>
  <w:abstractNum w:abstractNumId="16" w15:restartNumberingAfterBreak="0">
    <w:nsid w:val="18581E88"/>
    <w:multiLevelType w:val="hybridMultilevel"/>
    <w:tmpl w:val="1A708444"/>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19992B84"/>
    <w:multiLevelType w:val="hybridMultilevel"/>
    <w:tmpl w:val="EC8C5B0A"/>
    <w:lvl w:ilvl="0" w:tplc="0430E618">
      <w:start w:val="1"/>
      <w:numFmt w:val="lowerLetter"/>
      <w:lvlText w:val="%1)"/>
      <w:lvlJc w:val="left"/>
      <w:pPr>
        <w:tabs>
          <w:tab w:val="num" w:pos="1130"/>
        </w:tabs>
        <w:ind w:left="1130" w:hanging="705"/>
      </w:pPr>
      <w:rPr>
        <w:rFonts w:hint="default"/>
      </w:rPr>
    </w:lvl>
    <w:lvl w:ilvl="1" w:tplc="04090019" w:tentative="1">
      <w:start w:val="1"/>
      <w:numFmt w:val="lowerLetter"/>
      <w:lvlText w:val="%2."/>
      <w:lvlJc w:val="left"/>
      <w:pPr>
        <w:tabs>
          <w:tab w:val="num" w:pos="1505"/>
        </w:tabs>
        <w:ind w:left="1505" w:hanging="360"/>
      </w:pPr>
    </w:lvl>
    <w:lvl w:ilvl="2" w:tplc="0409001B" w:tentative="1">
      <w:start w:val="1"/>
      <w:numFmt w:val="lowerRoman"/>
      <w:lvlText w:val="%3."/>
      <w:lvlJc w:val="right"/>
      <w:pPr>
        <w:tabs>
          <w:tab w:val="num" w:pos="2225"/>
        </w:tabs>
        <w:ind w:left="2225" w:hanging="180"/>
      </w:pPr>
    </w:lvl>
    <w:lvl w:ilvl="3" w:tplc="0409000F" w:tentative="1">
      <w:start w:val="1"/>
      <w:numFmt w:val="decimal"/>
      <w:lvlText w:val="%4."/>
      <w:lvlJc w:val="left"/>
      <w:pPr>
        <w:tabs>
          <w:tab w:val="num" w:pos="2945"/>
        </w:tabs>
        <w:ind w:left="2945" w:hanging="360"/>
      </w:pPr>
    </w:lvl>
    <w:lvl w:ilvl="4" w:tplc="04090019" w:tentative="1">
      <w:start w:val="1"/>
      <w:numFmt w:val="lowerLetter"/>
      <w:lvlText w:val="%5."/>
      <w:lvlJc w:val="left"/>
      <w:pPr>
        <w:tabs>
          <w:tab w:val="num" w:pos="3665"/>
        </w:tabs>
        <w:ind w:left="3665" w:hanging="360"/>
      </w:pPr>
    </w:lvl>
    <w:lvl w:ilvl="5" w:tplc="0409001B" w:tentative="1">
      <w:start w:val="1"/>
      <w:numFmt w:val="lowerRoman"/>
      <w:lvlText w:val="%6."/>
      <w:lvlJc w:val="right"/>
      <w:pPr>
        <w:tabs>
          <w:tab w:val="num" w:pos="4385"/>
        </w:tabs>
        <w:ind w:left="4385" w:hanging="180"/>
      </w:pPr>
    </w:lvl>
    <w:lvl w:ilvl="6" w:tplc="0409000F" w:tentative="1">
      <w:start w:val="1"/>
      <w:numFmt w:val="decimal"/>
      <w:lvlText w:val="%7."/>
      <w:lvlJc w:val="left"/>
      <w:pPr>
        <w:tabs>
          <w:tab w:val="num" w:pos="5105"/>
        </w:tabs>
        <w:ind w:left="5105" w:hanging="360"/>
      </w:pPr>
    </w:lvl>
    <w:lvl w:ilvl="7" w:tplc="04090019" w:tentative="1">
      <w:start w:val="1"/>
      <w:numFmt w:val="lowerLetter"/>
      <w:lvlText w:val="%8."/>
      <w:lvlJc w:val="left"/>
      <w:pPr>
        <w:tabs>
          <w:tab w:val="num" w:pos="5825"/>
        </w:tabs>
        <w:ind w:left="5825" w:hanging="360"/>
      </w:pPr>
    </w:lvl>
    <w:lvl w:ilvl="8" w:tplc="0409001B" w:tentative="1">
      <w:start w:val="1"/>
      <w:numFmt w:val="lowerRoman"/>
      <w:lvlText w:val="%9."/>
      <w:lvlJc w:val="right"/>
      <w:pPr>
        <w:tabs>
          <w:tab w:val="num" w:pos="6545"/>
        </w:tabs>
        <w:ind w:left="6545" w:hanging="180"/>
      </w:pPr>
    </w:lvl>
  </w:abstractNum>
  <w:abstractNum w:abstractNumId="18" w15:restartNumberingAfterBreak="0">
    <w:nsid w:val="1B0A7F08"/>
    <w:multiLevelType w:val="singleLevel"/>
    <w:tmpl w:val="99B07D96"/>
    <w:lvl w:ilvl="0">
      <w:start w:val="1"/>
      <w:numFmt w:val="decimal"/>
      <w:lvlText w:val="%1."/>
      <w:lvlJc w:val="left"/>
      <w:pPr>
        <w:tabs>
          <w:tab w:val="num" w:pos="360"/>
        </w:tabs>
        <w:ind w:left="360" w:hanging="360"/>
      </w:pPr>
      <w:rPr>
        <w:rFonts w:hint="default"/>
        <w:sz w:val="20"/>
      </w:rPr>
    </w:lvl>
  </w:abstractNum>
  <w:abstractNum w:abstractNumId="19" w15:restartNumberingAfterBreak="0">
    <w:nsid w:val="1FAA7E9C"/>
    <w:multiLevelType w:val="hybridMultilevel"/>
    <w:tmpl w:val="0DB2C736"/>
    <w:lvl w:ilvl="0" w:tplc="C2FCEFB0">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22500E03"/>
    <w:multiLevelType w:val="hybridMultilevel"/>
    <w:tmpl w:val="8042EA3E"/>
    <w:lvl w:ilvl="0" w:tplc="0409000F">
      <w:start w:val="1"/>
      <w:numFmt w:val="decimal"/>
      <w:lvlText w:val="%1."/>
      <w:lvlJc w:val="left"/>
      <w:pPr>
        <w:tabs>
          <w:tab w:val="num" w:pos="780"/>
        </w:tabs>
        <w:ind w:left="780" w:hanging="360"/>
      </w:pPr>
    </w:lvl>
    <w:lvl w:ilvl="1" w:tplc="04090019" w:tentative="1">
      <w:start w:val="1"/>
      <w:numFmt w:val="lowerLetter"/>
      <w:lvlText w:val="%2."/>
      <w:lvlJc w:val="left"/>
      <w:pPr>
        <w:tabs>
          <w:tab w:val="num" w:pos="1500"/>
        </w:tabs>
        <w:ind w:left="1500" w:hanging="360"/>
      </w:pPr>
    </w:lvl>
    <w:lvl w:ilvl="2" w:tplc="0409001B" w:tentative="1">
      <w:start w:val="1"/>
      <w:numFmt w:val="lowerRoman"/>
      <w:lvlText w:val="%3."/>
      <w:lvlJc w:val="right"/>
      <w:pPr>
        <w:tabs>
          <w:tab w:val="num" w:pos="2220"/>
        </w:tabs>
        <w:ind w:left="2220" w:hanging="180"/>
      </w:pPr>
    </w:lvl>
    <w:lvl w:ilvl="3" w:tplc="0409000F" w:tentative="1">
      <w:start w:val="1"/>
      <w:numFmt w:val="decimal"/>
      <w:lvlText w:val="%4."/>
      <w:lvlJc w:val="left"/>
      <w:pPr>
        <w:tabs>
          <w:tab w:val="num" w:pos="2940"/>
        </w:tabs>
        <w:ind w:left="2940" w:hanging="360"/>
      </w:pPr>
    </w:lvl>
    <w:lvl w:ilvl="4" w:tplc="04090019" w:tentative="1">
      <w:start w:val="1"/>
      <w:numFmt w:val="lowerLetter"/>
      <w:lvlText w:val="%5."/>
      <w:lvlJc w:val="left"/>
      <w:pPr>
        <w:tabs>
          <w:tab w:val="num" w:pos="3660"/>
        </w:tabs>
        <w:ind w:left="3660" w:hanging="360"/>
      </w:pPr>
    </w:lvl>
    <w:lvl w:ilvl="5" w:tplc="0409001B" w:tentative="1">
      <w:start w:val="1"/>
      <w:numFmt w:val="lowerRoman"/>
      <w:lvlText w:val="%6."/>
      <w:lvlJc w:val="right"/>
      <w:pPr>
        <w:tabs>
          <w:tab w:val="num" w:pos="4380"/>
        </w:tabs>
        <w:ind w:left="4380" w:hanging="180"/>
      </w:pPr>
    </w:lvl>
    <w:lvl w:ilvl="6" w:tplc="0409000F" w:tentative="1">
      <w:start w:val="1"/>
      <w:numFmt w:val="decimal"/>
      <w:lvlText w:val="%7."/>
      <w:lvlJc w:val="left"/>
      <w:pPr>
        <w:tabs>
          <w:tab w:val="num" w:pos="5100"/>
        </w:tabs>
        <w:ind w:left="5100" w:hanging="360"/>
      </w:pPr>
    </w:lvl>
    <w:lvl w:ilvl="7" w:tplc="04090019" w:tentative="1">
      <w:start w:val="1"/>
      <w:numFmt w:val="lowerLetter"/>
      <w:lvlText w:val="%8."/>
      <w:lvlJc w:val="left"/>
      <w:pPr>
        <w:tabs>
          <w:tab w:val="num" w:pos="5820"/>
        </w:tabs>
        <w:ind w:left="5820" w:hanging="360"/>
      </w:pPr>
    </w:lvl>
    <w:lvl w:ilvl="8" w:tplc="0409001B" w:tentative="1">
      <w:start w:val="1"/>
      <w:numFmt w:val="lowerRoman"/>
      <w:lvlText w:val="%9."/>
      <w:lvlJc w:val="right"/>
      <w:pPr>
        <w:tabs>
          <w:tab w:val="num" w:pos="6540"/>
        </w:tabs>
        <w:ind w:left="6540" w:hanging="180"/>
      </w:pPr>
    </w:lvl>
  </w:abstractNum>
  <w:abstractNum w:abstractNumId="21" w15:restartNumberingAfterBreak="0">
    <w:nsid w:val="25404C1E"/>
    <w:multiLevelType w:val="hybridMultilevel"/>
    <w:tmpl w:val="C4ACB24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7AB09AE"/>
    <w:multiLevelType w:val="hybridMultilevel"/>
    <w:tmpl w:val="6AEEC152"/>
    <w:lvl w:ilvl="0" w:tplc="3912BFD8">
      <w:start w:val="1"/>
      <w:numFmt w:val="lowerLetter"/>
      <w:lvlText w:val="(%1)"/>
      <w:lvlJc w:val="left"/>
      <w:pPr>
        <w:ind w:left="660" w:hanging="360"/>
      </w:pPr>
      <w:rPr>
        <w:rFonts w:hint="default"/>
      </w:rPr>
    </w:lvl>
    <w:lvl w:ilvl="1" w:tplc="04090019" w:tentative="1">
      <w:start w:val="1"/>
      <w:numFmt w:val="lowerLetter"/>
      <w:lvlText w:val="%2)"/>
      <w:lvlJc w:val="left"/>
      <w:pPr>
        <w:ind w:left="1140" w:hanging="420"/>
      </w:pPr>
    </w:lvl>
    <w:lvl w:ilvl="2" w:tplc="0409001B" w:tentative="1">
      <w:start w:val="1"/>
      <w:numFmt w:val="lowerRoman"/>
      <w:lvlText w:val="%3."/>
      <w:lvlJc w:val="right"/>
      <w:pPr>
        <w:ind w:left="1560" w:hanging="420"/>
      </w:pPr>
    </w:lvl>
    <w:lvl w:ilvl="3" w:tplc="0409000F" w:tentative="1">
      <w:start w:val="1"/>
      <w:numFmt w:val="decimal"/>
      <w:lvlText w:val="%4."/>
      <w:lvlJc w:val="left"/>
      <w:pPr>
        <w:ind w:left="1980" w:hanging="420"/>
      </w:pPr>
    </w:lvl>
    <w:lvl w:ilvl="4" w:tplc="04090019" w:tentative="1">
      <w:start w:val="1"/>
      <w:numFmt w:val="lowerLetter"/>
      <w:lvlText w:val="%5)"/>
      <w:lvlJc w:val="left"/>
      <w:pPr>
        <w:ind w:left="2400" w:hanging="420"/>
      </w:pPr>
    </w:lvl>
    <w:lvl w:ilvl="5" w:tplc="0409001B" w:tentative="1">
      <w:start w:val="1"/>
      <w:numFmt w:val="lowerRoman"/>
      <w:lvlText w:val="%6."/>
      <w:lvlJc w:val="right"/>
      <w:pPr>
        <w:ind w:left="2820" w:hanging="420"/>
      </w:pPr>
    </w:lvl>
    <w:lvl w:ilvl="6" w:tplc="0409000F" w:tentative="1">
      <w:start w:val="1"/>
      <w:numFmt w:val="decimal"/>
      <w:lvlText w:val="%7."/>
      <w:lvlJc w:val="left"/>
      <w:pPr>
        <w:ind w:left="3240" w:hanging="420"/>
      </w:pPr>
    </w:lvl>
    <w:lvl w:ilvl="7" w:tplc="04090019" w:tentative="1">
      <w:start w:val="1"/>
      <w:numFmt w:val="lowerLetter"/>
      <w:lvlText w:val="%8)"/>
      <w:lvlJc w:val="left"/>
      <w:pPr>
        <w:ind w:left="3660" w:hanging="420"/>
      </w:pPr>
    </w:lvl>
    <w:lvl w:ilvl="8" w:tplc="0409001B" w:tentative="1">
      <w:start w:val="1"/>
      <w:numFmt w:val="lowerRoman"/>
      <w:lvlText w:val="%9."/>
      <w:lvlJc w:val="right"/>
      <w:pPr>
        <w:ind w:left="4080" w:hanging="420"/>
      </w:pPr>
    </w:lvl>
  </w:abstractNum>
  <w:abstractNum w:abstractNumId="23" w15:restartNumberingAfterBreak="0">
    <w:nsid w:val="2A5D6CD0"/>
    <w:multiLevelType w:val="hybridMultilevel"/>
    <w:tmpl w:val="712C3FB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C626662"/>
    <w:multiLevelType w:val="hybridMultilevel"/>
    <w:tmpl w:val="31480E64"/>
    <w:lvl w:ilvl="0" w:tplc="379CBFAC">
      <w:start w:val="1"/>
      <w:numFmt w:val="decimal"/>
      <w:lvlText w:val="[%1]"/>
      <w:lvlJc w:val="left"/>
      <w:pPr>
        <w:tabs>
          <w:tab w:val="num" w:pos="360"/>
        </w:tabs>
        <w:ind w:left="360" w:hanging="360"/>
      </w:pPr>
      <w:rPr>
        <w:rFonts w:ascii="Times New Roman" w:hAnsi="Times New Roman" w:hint="default"/>
        <w:b w:val="0"/>
        <w:i w:val="0"/>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3B557C1"/>
    <w:multiLevelType w:val="multilevel"/>
    <w:tmpl w:val="EAD6A212"/>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2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7" w15:restartNumberingAfterBreak="0">
    <w:nsid w:val="3C321A37"/>
    <w:multiLevelType w:val="hybridMultilevel"/>
    <w:tmpl w:val="ED14A2D2"/>
    <w:lvl w:ilvl="0" w:tplc="D16E0F1E">
      <w:start w:val="1"/>
      <w:numFmt w:val="bullet"/>
      <w:lvlText w:val="•"/>
      <w:lvlJc w:val="left"/>
      <w:pPr>
        <w:tabs>
          <w:tab w:val="num" w:pos="1080"/>
        </w:tabs>
        <w:ind w:left="1080" w:hanging="360"/>
      </w:pPr>
      <w:rPr>
        <w:rFonts w:ascii="Times New Roman" w:hAnsi="Times New Roman" w:cs="Times New Roman" w:hint="default"/>
      </w:rPr>
    </w:lvl>
    <w:lvl w:ilvl="1" w:tplc="6272301A">
      <w:start w:val="166"/>
      <w:numFmt w:val="bullet"/>
      <w:lvlText w:val="–"/>
      <w:lvlJc w:val="left"/>
      <w:pPr>
        <w:tabs>
          <w:tab w:val="num" w:pos="1800"/>
        </w:tabs>
        <w:ind w:left="1800" w:hanging="360"/>
      </w:pPr>
      <w:rPr>
        <w:rFonts w:ascii="Times New Roman" w:hAnsi="Times New Roman" w:cs="Times New Roman" w:hint="default"/>
      </w:rPr>
    </w:lvl>
    <w:lvl w:ilvl="2" w:tplc="B2FAA570">
      <w:start w:val="1"/>
      <w:numFmt w:val="bullet"/>
      <w:lvlText w:val="•"/>
      <w:lvlJc w:val="left"/>
      <w:pPr>
        <w:tabs>
          <w:tab w:val="num" w:pos="2520"/>
        </w:tabs>
        <w:ind w:left="2520" w:hanging="360"/>
      </w:pPr>
      <w:rPr>
        <w:rFonts w:ascii="Times New Roman" w:hAnsi="Times New Roman" w:cs="Times New Roman" w:hint="default"/>
      </w:rPr>
    </w:lvl>
    <w:lvl w:ilvl="3" w:tplc="4F8CFD54">
      <w:start w:val="1"/>
      <w:numFmt w:val="bullet"/>
      <w:lvlText w:val="•"/>
      <w:lvlJc w:val="left"/>
      <w:pPr>
        <w:tabs>
          <w:tab w:val="num" w:pos="3240"/>
        </w:tabs>
        <w:ind w:left="3240" w:hanging="360"/>
      </w:pPr>
      <w:rPr>
        <w:rFonts w:ascii="Times New Roman" w:hAnsi="Times New Roman" w:cs="Times New Roman" w:hint="default"/>
      </w:rPr>
    </w:lvl>
    <w:lvl w:ilvl="4" w:tplc="3D36CD76">
      <w:start w:val="1"/>
      <w:numFmt w:val="bullet"/>
      <w:lvlText w:val="•"/>
      <w:lvlJc w:val="left"/>
      <w:pPr>
        <w:tabs>
          <w:tab w:val="num" w:pos="3960"/>
        </w:tabs>
        <w:ind w:left="3960" w:hanging="360"/>
      </w:pPr>
      <w:rPr>
        <w:rFonts w:ascii="Times New Roman" w:hAnsi="Times New Roman" w:cs="Times New Roman" w:hint="default"/>
      </w:rPr>
    </w:lvl>
    <w:lvl w:ilvl="5" w:tplc="C0B448EC">
      <w:start w:val="1"/>
      <w:numFmt w:val="bullet"/>
      <w:lvlText w:val="•"/>
      <w:lvlJc w:val="left"/>
      <w:pPr>
        <w:tabs>
          <w:tab w:val="num" w:pos="4680"/>
        </w:tabs>
        <w:ind w:left="4680" w:hanging="360"/>
      </w:pPr>
      <w:rPr>
        <w:rFonts w:ascii="Times New Roman" w:hAnsi="Times New Roman" w:cs="Times New Roman" w:hint="default"/>
      </w:rPr>
    </w:lvl>
    <w:lvl w:ilvl="6" w:tplc="E9A62408">
      <w:start w:val="1"/>
      <w:numFmt w:val="bullet"/>
      <w:lvlText w:val="•"/>
      <w:lvlJc w:val="left"/>
      <w:pPr>
        <w:tabs>
          <w:tab w:val="num" w:pos="5400"/>
        </w:tabs>
        <w:ind w:left="5400" w:hanging="360"/>
      </w:pPr>
      <w:rPr>
        <w:rFonts w:ascii="Times New Roman" w:hAnsi="Times New Roman" w:cs="Times New Roman" w:hint="default"/>
      </w:rPr>
    </w:lvl>
    <w:lvl w:ilvl="7" w:tplc="C1DE0D7E">
      <w:start w:val="1"/>
      <w:numFmt w:val="bullet"/>
      <w:lvlText w:val="•"/>
      <w:lvlJc w:val="left"/>
      <w:pPr>
        <w:tabs>
          <w:tab w:val="num" w:pos="6120"/>
        </w:tabs>
        <w:ind w:left="6120" w:hanging="360"/>
      </w:pPr>
      <w:rPr>
        <w:rFonts w:ascii="Times New Roman" w:hAnsi="Times New Roman" w:cs="Times New Roman" w:hint="default"/>
      </w:rPr>
    </w:lvl>
    <w:lvl w:ilvl="8" w:tplc="FA6803C6">
      <w:start w:val="1"/>
      <w:numFmt w:val="bullet"/>
      <w:lvlText w:val="•"/>
      <w:lvlJc w:val="left"/>
      <w:pPr>
        <w:tabs>
          <w:tab w:val="num" w:pos="6840"/>
        </w:tabs>
        <w:ind w:left="6840" w:hanging="360"/>
      </w:pPr>
      <w:rPr>
        <w:rFonts w:ascii="Times New Roman" w:hAnsi="Times New Roman" w:cs="Times New Roman" w:hint="default"/>
      </w:rPr>
    </w:lvl>
  </w:abstractNum>
  <w:abstractNum w:abstractNumId="28" w15:restartNumberingAfterBreak="0">
    <w:nsid w:val="3D022D1A"/>
    <w:multiLevelType w:val="hybridMultilevel"/>
    <w:tmpl w:val="EDBE29C4"/>
    <w:lvl w:ilvl="0" w:tplc="8DFA5358">
      <w:numFmt w:val="bullet"/>
      <w:lvlText w:val="-"/>
      <w:lvlJc w:val="left"/>
      <w:pPr>
        <w:tabs>
          <w:tab w:val="num" w:pos="810"/>
        </w:tabs>
        <w:ind w:left="810" w:hanging="360"/>
      </w:pPr>
      <w:rPr>
        <w:rFonts w:ascii="Times New Roman" w:eastAsia="MS Mincho" w:hAnsi="Times New Roman" w:cs="Times New Roman" w:hint="default"/>
      </w:rPr>
    </w:lvl>
    <w:lvl w:ilvl="1" w:tplc="04090003" w:tentative="1">
      <w:start w:val="1"/>
      <w:numFmt w:val="bullet"/>
      <w:lvlText w:val="o"/>
      <w:lvlJc w:val="left"/>
      <w:pPr>
        <w:tabs>
          <w:tab w:val="num" w:pos="1530"/>
        </w:tabs>
        <w:ind w:left="1530" w:hanging="360"/>
      </w:pPr>
      <w:rPr>
        <w:rFonts w:ascii="Courier New" w:hAnsi="Courier New" w:cs="Courier New" w:hint="default"/>
      </w:rPr>
    </w:lvl>
    <w:lvl w:ilvl="2" w:tplc="04090005" w:tentative="1">
      <w:start w:val="1"/>
      <w:numFmt w:val="bullet"/>
      <w:lvlText w:val=""/>
      <w:lvlJc w:val="left"/>
      <w:pPr>
        <w:tabs>
          <w:tab w:val="num" w:pos="2250"/>
        </w:tabs>
        <w:ind w:left="2250" w:hanging="360"/>
      </w:pPr>
      <w:rPr>
        <w:rFonts w:ascii="Wingdings" w:hAnsi="Wingdings" w:hint="default"/>
      </w:rPr>
    </w:lvl>
    <w:lvl w:ilvl="3" w:tplc="04090001" w:tentative="1">
      <w:start w:val="1"/>
      <w:numFmt w:val="bullet"/>
      <w:lvlText w:val=""/>
      <w:lvlJc w:val="left"/>
      <w:pPr>
        <w:tabs>
          <w:tab w:val="num" w:pos="2970"/>
        </w:tabs>
        <w:ind w:left="2970" w:hanging="360"/>
      </w:pPr>
      <w:rPr>
        <w:rFonts w:ascii="Symbol" w:hAnsi="Symbol" w:hint="default"/>
      </w:rPr>
    </w:lvl>
    <w:lvl w:ilvl="4" w:tplc="04090003" w:tentative="1">
      <w:start w:val="1"/>
      <w:numFmt w:val="bullet"/>
      <w:lvlText w:val="o"/>
      <w:lvlJc w:val="left"/>
      <w:pPr>
        <w:tabs>
          <w:tab w:val="num" w:pos="3690"/>
        </w:tabs>
        <w:ind w:left="3690" w:hanging="360"/>
      </w:pPr>
      <w:rPr>
        <w:rFonts w:ascii="Courier New" w:hAnsi="Courier New" w:cs="Courier New" w:hint="default"/>
      </w:rPr>
    </w:lvl>
    <w:lvl w:ilvl="5" w:tplc="04090005" w:tentative="1">
      <w:start w:val="1"/>
      <w:numFmt w:val="bullet"/>
      <w:lvlText w:val=""/>
      <w:lvlJc w:val="left"/>
      <w:pPr>
        <w:tabs>
          <w:tab w:val="num" w:pos="4410"/>
        </w:tabs>
        <w:ind w:left="4410" w:hanging="360"/>
      </w:pPr>
      <w:rPr>
        <w:rFonts w:ascii="Wingdings" w:hAnsi="Wingdings" w:hint="default"/>
      </w:rPr>
    </w:lvl>
    <w:lvl w:ilvl="6" w:tplc="04090001" w:tentative="1">
      <w:start w:val="1"/>
      <w:numFmt w:val="bullet"/>
      <w:lvlText w:val=""/>
      <w:lvlJc w:val="left"/>
      <w:pPr>
        <w:tabs>
          <w:tab w:val="num" w:pos="5130"/>
        </w:tabs>
        <w:ind w:left="5130" w:hanging="360"/>
      </w:pPr>
      <w:rPr>
        <w:rFonts w:ascii="Symbol" w:hAnsi="Symbol" w:hint="default"/>
      </w:rPr>
    </w:lvl>
    <w:lvl w:ilvl="7" w:tplc="04090003" w:tentative="1">
      <w:start w:val="1"/>
      <w:numFmt w:val="bullet"/>
      <w:lvlText w:val="o"/>
      <w:lvlJc w:val="left"/>
      <w:pPr>
        <w:tabs>
          <w:tab w:val="num" w:pos="5850"/>
        </w:tabs>
        <w:ind w:left="5850" w:hanging="360"/>
      </w:pPr>
      <w:rPr>
        <w:rFonts w:ascii="Courier New" w:hAnsi="Courier New" w:cs="Courier New" w:hint="default"/>
      </w:rPr>
    </w:lvl>
    <w:lvl w:ilvl="8" w:tplc="04090005" w:tentative="1">
      <w:start w:val="1"/>
      <w:numFmt w:val="bullet"/>
      <w:lvlText w:val=""/>
      <w:lvlJc w:val="left"/>
      <w:pPr>
        <w:tabs>
          <w:tab w:val="num" w:pos="6570"/>
        </w:tabs>
        <w:ind w:left="6570" w:hanging="360"/>
      </w:pPr>
      <w:rPr>
        <w:rFonts w:ascii="Wingdings" w:hAnsi="Wingdings" w:hint="default"/>
      </w:rPr>
    </w:lvl>
  </w:abstractNum>
  <w:abstractNum w:abstractNumId="29" w15:restartNumberingAfterBreak="0">
    <w:nsid w:val="405C3EE2"/>
    <w:multiLevelType w:val="hybridMultilevel"/>
    <w:tmpl w:val="72268DDC"/>
    <w:lvl w:ilvl="0" w:tplc="04090001">
      <w:start w:val="1"/>
      <w:numFmt w:val="bullet"/>
      <w:lvlText w:val=""/>
      <w:lvlJc w:val="left"/>
      <w:pPr>
        <w:ind w:left="420" w:hanging="420"/>
      </w:pPr>
      <w:rPr>
        <w:rFonts w:ascii="Wingdings" w:hAnsi="Wingdings" w:hint="default"/>
      </w:rPr>
    </w:lvl>
    <w:lvl w:ilvl="1" w:tplc="08090005">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B182734"/>
    <w:multiLevelType w:val="hybridMultilevel"/>
    <w:tmpl w:val="C3F62ED4"/>
    <w:lvl w:ilvl="0" w:tplc="FFFFFFFF">
      <w:start w:val="1"/>
      <w:numFmt w:val="decimal"/>
      <w:lvlText w:val="[%1]"/>
      <w:lvlJc w:val="left"/>
      <w:pPr>
        <w:tabs>
          <w:tab w:val="num" w:pos="504"/>
        </w:tabs>
        <w:ind w:left="504" w:hanging="50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1" w15:restartNumberingAfterBreak="0">
    <w:nsid w:val="4D2E295E"/>
    <w:multiLevelType w:val="hybridMultilevel"/>
    <w:tmpl w:val="7422A756"/>
    <w:lvl w:ilvl="0" w:tplc="211C7980">
      <w:start w:val="1"/>
      <w:numFmt w:val="bullet"/>
      <w:lvlText w:val=""/>
      <w:lvlJc w:val="left"/>
      <w:pPr>
        <w:tabs>
          <w:tab w:val="num" w:pos="720"/>
        </w:tabs>
        <w:ind w:left="720" w:hanging="360"/>
      </w:pPr>
      <w:rPr>
        <w:rFonts w:ascii="Wingdings" w:hAnsi="Wingdings" w:cs="Wingdings" w:hint="default"/>
      </w:rPr>
    </w:lvl>
    <w:lvl w:ilvl="1" w:tplc="BE6E2A94">
      <w:start w:val="166"/>
      <w:numFmt w:val="bullet"/>
      <w:lvlText w:val="–"/>
      <w:lvlJc w:val="left"/>
      <w:pPr>
        <w:tabs>
          <w:tab w:val="num" w:pos="1440"/>
        </w:tabs>
        <w:ind w:left="1440" w:hanging="360"/>
      </w:pPr>
      <w:rPr>
        <w:rFonts w:ascii="Times New Roman" w:hAnsi="Times New Roman" w:cs="Times New Roman" w:hint="default"/>
      </w:rPr>
    </w:lvl>
    <w:lvl w:ilvl="2" w:tplc="DCCE5FE2">
      <w:start w:val="1"/>
      <w:numFmt w:val="bullet"/>
      <w:lvlText w:val=""/>
      <w:lvlJc w:val="left"/>
      <w:pPr>
        <w:tabs>
          <w:tab w:val="num" w:pos="2160"/>
        </w:tabs>
        <w:ind w:left="2160" w:hanging="360"/>
      </w:pPr>
      <w:rPr>
        <w:rFonts w:ascii="Wingdings" w:hAnsi="Wingdings" w:cs="Wingdings" w:hint="default"/>
      </w:rPr>
    </w:lvl>
    <w:lvl w:ilvl="3" w:tplc="B61CDE3E">
      <w:start w:val="1"/>
      <w:numFmt w:val="bullet"/>
      <w:lvlText w:val=""/>
      <w:lvlJc w:val="left"/>
      <w:pPr>
        <w:tabs>
          <w:tab w:val="num" w:pos="2880"/>
        </w:tabs>
        <w:ind w:left="2880" w:hanging="360"/>
      </w:pPr>
      <w:rPr>
        <w:rFonts w:ascii="Wingdings" w:hAnsi="Wingdings" w:cs="Wingdings" w:hint="default"/>
      </w:rPr>
    </w:lvl>
    <w:lvl w:ilvl="4" w:tplc="8DEAC986">
      <w:start w:val="1"/>
      <w:numFmt w:val="bullet"/>
      <w:lvlText w:val=""/>
      <w:lvlJc w:val="left"/>
      <w:pPr>
        <w:tabs>
          <w:tab w:val="num" w:pos="3600"/>
        </w:tabs>
        <w:ind w:left="3600" w:hanging="360"/>
      </w:pPr>
      <w:rPr>
        <w:rFonts w:ascii="Wingdings" w:hAnsi="Wingdings" w:cs="Wingdings" w:hint="default"/>
      </w:rPr>
    </w:lvl>
    <w:lvl w:ilvl="5" w:tplc="A27051A6">
      <w:start w:val="1"/>
      <w:numFmt w:val="bullet"/>
      <w:lvlText w:val=""/>
      <w:lvlJc w:val="left"/>
      <w:pPr>
        <w:tabs>
          <w:tab w:val="num" w:pos="4320"/>
        </w:tabs>
        <w:ind w:left="4320" w:hanging="360"/>
      </w:pPr>
      <w:rPr>
        <w:rFonts w:ascii="Wingdings" w:hAnsi="Wingdings" w:cs="Wingdings" w:hint="default"/>
      </w:rPr>
    </w:lvl>
    <w:lvl w:ilvl="6" w:tplc="A8E28578">
      <w:start w:val="1"/>
      <w:numFmt w:val="bullet"/>
      <w:lvlText w:val=""/>
      <w:lvlJc w:val="left"/>
      <w:pPr>
        <w:tabs>
          <w:tab w:val="num" w:pos="5040"/>
        </w:tabs>
        <w:ind w:left="5040" w:hanging="360"/>
      </w:pPr>
      <w:rPr>
        <w:rFonts w:ascii="Wingdings" w:hAnsi="Wingdings" w:cs="Wingdings" w:hint="default"/>
      </w:rPr>
    </w:lvl>
    <w:lvl w:ilvl="7" w:tplc="D0F60688">
      <w:start w:val="1"/>
      <w:numFmt w:val="bullet"/>
      <w:lvlText w:val=""/>
      <w:lvlJc w:val="left"/>
      <w:pPr>
        <w:tabs>
          <w:tab w:val="num" w:pos="5760"/>
        </w:tabs>
        <w:ind w:left="5760" w:hanging="360"/>
      </w:pPr>
      <w:rPr>
        <w:rFonts w:ascii="Wingdings" w:hAnsi="Wingdings" w:cs="Wingdings" w:hint="default"/>
      </w:rPr>
    </w:lvl>
    <w:lvl w:ilvl="8" w:tplc="EAF680D8">
      <w:start w:val="1"/>
      <w:numFmt w:val="bullet"/>
      <w:lvlText w:val=""/>
      <w:lvlJc w:val="left"/>
      <w:pPr>
        <w:tabs>
          <w:tab w:val="num" w:pos="6480"/>
        </w:tabs>
        <w:ind w:left="6480" w:hanging="360"/>
      </w:pPr>
      <w:rPr>
        <w:rFonts w:ascii="Wingdings" w:hAnsi="Wingdings" w:cs="Wingdings" w:hint="default"/>
      </w:rPr>
    </w:lvl>
  </w:abstractNum>
  <w:abstractNum w:abstractNumId="32" w15:restartNumberingAfterBreak="0">
    <w:nsid w:val="4E81004A"/>
    <w:multiLevelType w:val="hybridMultilevel"/>
    <w:tmpl w:val="6AEEC152"/>
    <w:lvl w:ilvl="0" w:tplc="3912BFD8">
      <w:start w:val="1"/>
      <w:numFmt w:val="lowerLetter"/>
      <w:lvlText w:val="(%1)"/>
      <w:lvlJc w:val="left"/>
      <w:pPr>
        <w:ind w:left="660" w:hanging="360"/>
      </w:pPr>
      <w:rPr>
        <w:rFonts w:hint="default"/>
      </w:rPr>
    </w:lvl>
    <w:lvl w:ilvl="1" w:tplc="04090019" w:tentative="1">
      <w:start w:val="1"/>
      <w:numFmt w:val="lowerLetter"/>
      <w:lvlText w:val="%2)"/>
      <w:lvlJc w:val="left"/>
      <w:pPr>
        <w:ind w:left="1140" w:hanging="420"/>
      </w:pPr>
    </w:lvl>
    <w:lvl w:ilvl="2" w:tplc="0409001B" w:tentative="1">
      <w:start w:val="1"/>
      <w:numFmt w:val="lowerRoman"/>
      <w:lvlText w:val="%3."/>
      <w:lvlJc w:val="right"/>
      <w:pPr>
        <w:ind w:left="1560" w:hanging="420"/>
      </w:pPr>
    </w:lvl>
    <w:lvl w:ilvl="3" w:tplc="0409000F" w:tentative="1">
      <w:start w:val="1"/>
      <w:numFmt w:val="decimal"/>
      <w:lvlText w:val="%4."/>
      <w:lvlJc w:val="left"/>
      <w:pPr>
        <w:ind w:left="1980" w:hanging="420"/>
      </w:pPr>
    </w:lvl>
    <w:lvl w:ilvl="4" w:tplc="04090019" w:tentative="1">
      <w:start w:val="1"/>
      <w:numFmt w:val="lowerLetter"/>
      <w:lvlText w:val="%5)"/>
      <w:lvlJc w:val="left"/>
      <w:pPr>
        <w:ind w:left="2400" w:hanging="420"/>
      </w:pPr>
    </w:lvl>
    <w:lvl w:ilvl="5" w:tplc="0409001B" w:tentative="1">
      <w:start w:val="1"/>
      <w:numFmt w:val="lowerRoman"/>
      <w:lvlText w:val="%6."/>
      <w:lvlJc w:val="right"/>
      <w:pPr>
        <w:ind w:left="2820" w:hanging="420"/>
      </w:pPr>
    </w:lvl>
    <w:lvl w:ilvl="6" w:tplc="0409000F" w:tentative="1">
      <w:start w:val="1"/>
      <w:numFmt w:val="decimal"/>
      <w:lvlText w:val="%7."/>
      <w:lvlJc w:val="left"/>
      <w:pPr>
        <w:ind w:left="3240" w:hanging="420"/>
      </w:pPr>
    </w:lvl>
    <w:lvl w:ilvl="7" w:tplc="04090019" w:tentative="1">
      <w:start w:val="1"/>
      <w:numFmt w:val="lowerLetter"/>
      <w:lvlText w:val="%8)"/>
      <w:lvlJc w:val="left"/>
      <w:pPr>
        <w:ind w:left="3660" w:hanging="420"/>
      </w:pPr>
    </w:lvl>
    <w:lvl w:ilvl="8" w:tplc="0409001B" w:tentative="1">
      <w:start w:val="1"/>
      <w:numFmt w:val="lowerRoman"/>
      <w:lvlText w:val="%9."/>
      <w:lvlJc w:val="right"/>
      <w:pPr>
        <w:ind w:left="4080" w:hanging="420"/>
      </w:pPr>
    </w:lvl>
  </w:abstractNum>
  <w:abstractNum w:abstractNumId="33" w15:restartNumberingAfterBreak="0">
    <w:nsid w:val="4F5F36C0"/>
    <w:multiLevelType w:val="hybridMultilevel"/>
    <w:tmpl w:val="1FCAE596"/>
    <w:lvl w:ilvl="0" w:tplc="08090005">
      <w:start w:val="1"/>
      <w:numFmt w:val="bullet"/>
      <w:lvlText w:val=""/>
      <w:lvlJc w:val="left"/>
      <w:pPr>
        <w:ind w:left="840" w:hanging="420"/>
      </w:pPr>
      <w:rPr>
        <w:rFonts w:ascii="Wingdings" w:hAnsi="Wingdings" w:hint="default"/>
      </w:rPr>
    </w:lvl>
    <w:lvl w:ilvl="1" w:tplc="4F224DDE">
      <w:start w:val="9"/>
      <w:numFmt w:val="bullet"/>
      <w:lvlText w:val="-"/>
      <w:lvlJc w:val="left"/>
      <w:pPr>
        <w:ind w:left="1260" w:hanging="420"/>
      </w:pPr>
      <w:rPr>
        <w:rFonts w:ascii="Times New Roman" w:eastAsia="宋体" w:hAnsi="Times New Roman" w:cs="Times New Roman"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4" w15:restartNumberingAfterBreak="0">
    <w:nsid w:val="53801E2F"/>
    <w:multiLevelType w:val="hybridMultilevel"/>
    <w:tmpl w:val="6EE24626"/>
    <w:lvl w:ilvl="0" w:tplc="B70E26D8">
      <w:numFmt w:val="bullet"/>
      <w:lvlText w:val="-"/>
      <w:lvlJc w:val="left"/>
      <w:pPr>
        <w:tabs>
          <w:tab w:val="num" w:pos="810"/>
        </w:tabs>
        <w:ind w:left="810" w:hanging="360"/>
      </w:pPr>
      <w:rPr>
        <w:rFonts w:ascii="Times New Roman" w:eastAsia="MS Mincho" w:hAnsi="Times New Roman" w:cs="Times New Roman" w:hint="default"/>
      </w:rPr>
    </w:lvl>
    <w:lvl w:ilvl="1" w:tplc="04090003" w:tentative="1">
      <w:start w:val="1"/>
      <w:numFmt w:val="bullet"/>
      <w:lvlText w:val="o"/>
      <w:lvlJc w:val="left"/>
      <w:pPr>
        <w:tabs>
          <w:tab w:val="num" w:pos="1530"/>
        </w:tabs>
        <w:ind w:left="1530" w:hanging="360"/>
      </w:pPr>
      <w:rPr>
        <w:rFonts w:ascii="Courier New" w:hAnsi="Courier New" w:cs="Courier New" w:hint="default"/>
      </w:rPr>
    </w:lvl>
    <w:lvl w:ilvl="2" w:tplc="04090005" w:tentative="1">
      <w:start w:val="1"/>
      <w:numFmt w:val="bullet"/>
      <w:lvlText w:val=""/>
      <w:lvlJc w:val="left"/>
      <w:pPr>
        <w:tabs>
          <w:tab w:val="num" w:pos="2250"/>
        </w:tabs>
        <w:ind w:left="2250" w:hanging="360"/>
      </w:pPr>
      <w:rPr>
        <w:rFonts w:ascii="Wingdings" w:hAnsi="Wingdings" w:hint="default"/>
      </w:rPr>
    </w:lvl>
    <w:lvl w:ilvl="3" w:tplc="04090001" w:tentative="1">
      <w:start w:val="1"/>
      <w:numFmt w:val="bullet"/>
      <w:lvlText w:val=""/>
      <w:lvlJc w:val="left"/>
      <w:pPr>
        <w:tabs>
          <w:tab w:val="num" w:pos="2970"/>
        </w:tabs>
        <w:ind w:left="2970" w:hanging="360"/>
      </w:pPr>
      <w:rPr>
        <w:rFonts w:ascii="Symbol" w:hAnsi="Symbol" w:hint="default"/>
      </w:rPr>
    </w:lvl>
    <w:lvl w:ilvl="4" w:tplc="04090003" w:tentative="1">
      <w:start w:val="1"/>
      <w:numFmt w:val="bullet"/>
      <w:lvlText w:val="o"/>
      <w:lvlJc w:val="left"/>
      <w:pPr>
        <w:tabs>
          <w:tab w:val="num" w:pos="3690"/>
        </w:tabs>
        <w:ind w:left="3690" w:hanging="360"/>
      </w:pPr>
      <w:rPr>
        <w:rFonts w:ascii="Courier New" w:hAnsi="Courier New" w:cs="Courier New" w:hint="default"/>
      </w:rPr>
    </w:lvl>
    <w:lvl w:ilvl="5" w:tplc="04090005" w:tentative="1">
      <w:start w:val="1"/>
      <w:numFmt w:val="bullet"/>
      <w:lvlText w:val=""/>
      <w:lvlJc w:val="left"/>
      <w:pPr>
        <w:tabs>
          <w:tab w:val="num" w:pos="4410"/>
        </w:tabs>
        <w:ind w:left="4410" w:hanging="360"/>
      </w:pPr>
      <w:rPr>
        <w:rFonts w:ascii="Wingdings" w:hAnsi="Wingdings" w:hint="default"/>
      </w:rPr>
    </w:lvl>
    <w:lvl w:ilvl="6" w:tplc="04090001" w:tentative="1">
      <w:start w:val="1"/>
      <w:numFmt w:val="bullet"/>
      <w:lvlText w:val=""/>
      <w:lvlJc w:val="left"/>
      <w:pPr>
        <w:tabs>
          <w:tab w:val="num" w:pos="5130"/>
        </w:tabs>
        <w:ind w:left="5130" w:hanging="360"/>
      </w:pPr>
      <w:rPr>
        <w:rFonts w:ascii="Symbol" w:hAnsi="Symbol" w:hint="default"/>
      </w:rPr>
    </w:lvl>
    <w:lvl w:ilvl="7" w:tplc="04090003" w:tentative="1">
      <w:start w:val="1"/>
      <w:numFmt w:val="bullet"/>
      <w:lvlText w:val="o"/>
      <w:lvlJc w:val="left"/>
      <w:pPr>
        <w:tabs>
          <w:tab w:val="num" w:pos="5850"/>
        </w:tabs>
        <w:ind w:left="5850" w:hanging="360"/>
      </w:pPr>
      <w:rPr>
        <w:rFonts w:ascii="Courier New" w:hAnsi="Courier New" w:cs="Courier New" w:hint="default"/>
      </w:rPr>
    </w:lvl>
    <w:lvl w:ilvl="8" w:tplc="04090005" w:tentative="1">
      <w:start w:val="1"/>
      <w:numFmt w:val="bullet"/>
      <w:lvlText w:val=""/>
      <w:lvlJc w:val="left"/>
      <w:pPr>
        <w:tabs>
          <w:tab w:val="num" w:pos="6570"/>
        </w:tabs>
        <w:ind w:left="6570" w:hanging="360"/>
      </w:pPr>
      <w:rPr>
        <w:rFonts w:ascii="Wingdings" w:hAnsi="Wingdings" w:hint="default"/>
      </w:rPr>
    </w:lvl>
  </w:abstractNum>
  <w:abstractNum w:abstractNumId="35" w15:restartNumberingAfterBreak="0">
    <w:nsid w:val="5435424C"/>
    <w:multiLevelType w:val="hybridMultilevel"/>
    <w:tmpl w:val="D562AA44"/>
    <w:lvl w:ilvl="0" w:tplc="C2FCEFB0">
      <w:numFmt w:val="bullet"/>
      <w:lvlText w:val="-"/>
      <w:lvlJc w:val="left"/>
      <w:pPr>
        <w:tabs>
          <w:tab w:val="num" w:pos="845"/>
        </w:tabs>
        <w:ind w:left="845" w:hanging="360"/>
      </w:pPr>
      <w:rPr>
        <w:rFonts w:ascii="Times New Roman" w:eastAsia="MS Mincho" w:hAnsi="Times New Roman" w:cs="Times New Roman" w:hint="default"/>
      </w:rPr>
    </w:lvl>
    <w:lvl w:ilvl="1" w:tplc="04090003" w:tentative="1">
      <w:start w:val="1"/>
      <w:numFmt w:val="bullet"/>
      <w:lvlText w:val="o"/>
      <w:lvlJc w:val="left"/>
      <w:pPr>
        <w:tabs>
          <w:tab w:val="num" w:pos="1565"/>
        </w:tabs>
        <w:ind w:left="1565" w:hanging="360"/>
      </w:pPr>
      <w:rPr>
        <w:rFonts w:ascii="Courier New" w:hAnsi="Courier New" w:cs="Courier New" w:hint="default"/>
      </w:rPr>
    </w:lvl>
    <w:lvl w:ilvl="2" w:tplc="04090005" w:tentative="1">
      <w:start w:val="1"/>
      <w:numFmt w:val="bullet"/>
      <w:lvlText w:val=""/>
      <w:lvlJc w:val="left"/>
      <w:pPr>
        <w:tabs>
          <w:tab w:val="num" w:pos="2285"/>
        </w:tabs>
        <w:ind w:left="2285" w:hanging="360"/>
      </w:pPr>
      <w:rPr>
        <w:rFonts w:ascii="Wingdings" w:hAnsi="Wingdings" w:hint="default"/>
      </w:rPr>
    </w:lvl>
    <w:lvl w:ilvl="3" w:tplc="04090001" w:tentative="1">
      <w:start w:val="1"/>
      <w:numFmt w:val="bullet"/>
      <w:lvlText w:val=""/>
      <w:lvlJc w:val="left"/>
      <w:pPr>
        <w:tabs>
          <w:tab w:val="num" w:pos="3005"/>
        </w:tabs>
        <w:ind w:left="3005" w:hanging="360"/>
      </w:pPr>
      <w:rPr>
        <w:rFonts w:ascii="Symbol" w:hAnsi="Symbol" w:hint="default"/>
      </w:rPr>
    </w:lvl>
    <w:lvl w:ilvl="4" w:tplc="04090003" w:tentative="1">
      <w:start w:val="1"/>
      <w:numFmt w:val="bullet"/>
      <w:lvlText w:val="o"/>
      <w:lvlJc w:val="left"/>
      <w:pPr>
        <w:tabs>
          <w:tab w:val="num" w:pos="3725"/>
        </w:tabs>
        <w:ind w:left="3725" w:hanging="360"/>
      </w:pPr>
      <w:rPr>
        <w:rFonts w:ascii="Courier New" w:hAnsi="Courier New" w:cs="Courier New" w:hint="default"/>
      </w:rPr>
    </w:lvl>
    <w:lvl w:ilvl="5" w:tplc="04090005" w:tentative="1">
      <w:start w:val="1"/>
      <w:numFmt w:val="bullet"/>
      <w:lvlText w:val=""/>
      <w:lvlJc w:val="left"/>
      <w:pPr>
        <w:tabs>
          <w:tab w:val="num" w:pos="4445"/>
        </w:tabs>
        <w:ind w:left="4445" w:hanging="360"/>
      </w:pPr>
      <w:rPr>
        <w:rFonts w:ascii="Wingdings" w:hAnsi="Wingdings" w:hint="default"/>
      </w:rPr>
    </w:lvl>
    <w:lvl w:ilvl="6" w:tplc="04090001" w:tentative="1">
      <w:start w:val="1"/>
      <w:numFmt w:val="bullet"/>
      <w:lvlText w:val=""/>
      <w:lvlJc w:val="left"/>
      <w:pPr>
        <w:tabs>
          <w:tab w:val="num" w:pos="5165"/>
        </w:tabs>
        <w:ind w:left="5165" w:hanging="360"/>
      </w:pPr>
      <w:rPr>
        <w:rFonts w:ascii="Symbol" w:hAnsi="Symbol" w:hint="default"/>
      </w:rPr>
    </w:lvl>
    <w:lvl w:ilvl="7" w:tplc="04090003" w:tentative="1">
      <w:start w:val="1"/>
      <w:numFmt w:val="bullet"/>
      <w:lvlText w:val="o"/>
      <w:lvlJc w:val="left"/>
      <w:pPr>
        <w:tabs>
          <w:tab w:val="num" w:pos="5885"/>
        </w:tabs>
        <w:ind w:left="5885" w:hanging="360"/>
      </w:pPr>
      <w:rPr>
        <w:rFonts w:ascii="Courier New" w:hAnsi="Courier New" w:cs="Courier New" w:hint="default"/>
      </w:rPr>
    </w:lvl>
    <w:lvl w:ilvl="8" w:tplc="04090005" w:tentative="1">
      <w:start w:val="1"/>
      <w:numFmt w:val="bullet"/>
      <w:lvlText w:val=""/>
      <w:lvlJc w:val="left"/>
      <w:pPr>
        <w:tabs>
          <w:tab w:val="num" w:pos="6605"/>
        </w:tabs>
        <w:ind w:left="6605" w:hanging="360"/>
      </w:pPr>
      <w:rPr>
        <w:rFonts w:ascii="Wingdings" w:hAnsi="Wingdings" w:hint="default"/>
      </w:rPr>
    </w:lvl>
  </w:abstractNum>
  <w:abstractNum w:abstractNumId="36" w15:restartNumberingAfterBreak="0">
    <w:nsid w:val="5D195C60"/>
    <w:multiLevelType w:val="hybridMultilevel"/>
    <w:tmpl w:val="BB1A79C4"/>
    <w:lvl w:ilvl="0" w:tplc="27DA48CA">
      <w:numFmt w:val="bullet"/>
      <w:lvlText w:val="-"/>
      <w:lvlJc w:val="left"/>
      <w:pPr>
        <w:tabs>
          <w:tab w:val="num" w:pos="780"/>
        </w:tabs>
        <w:ind w:left="780" w:hanging="360"/>
      </w:pPr>
      <w:rPr>
        <w:rFonts w:ascii="Times New Roman" w:eastAsia="MS Mincho" w:hAnsi="Times New Roman" w:cs="Times New Roman"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37" w15:restartNumberingAfterBreak="0">
    <w:nsid w:val="610E229C"/>
    <w:multiLevelType w:val="hybridMultilevel"/>
    <w:tmpl w:val="FEAE04B6"/>
    <w:lvl w:ilvl="0" w:tplc="08090005">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 w15:restartNumberingAfterBreak="0">
    <w:nsid w:val="65FA7BBA"/>
    <w:multiLevelType w:val="multilevel"/>
    <w:tmpl w:val="7422A756"/>
    <w:lvl w:ilvl="0">
      <w:start w:val="1"/>
      <w:numFmt w:val="bullet"/>
      <w:lvlText w:val=""/>
      <w:lvlJc w:val="left"/>
      <w:pPr>
        <w:tabs>
          <w:tab w:val="num" w:pos="720"/>
        </w:tabs>
        <w:ind w:left="720" w:hanging="360"/>
      </w:pPr>
      <w:rPr>
        <w:rFonts w:ascii="Wingdings" w:hAnsi="Wingdings" w:cs="Wingdings" w:hint="default"/>
      </w:rPr>
    </w:lvl>
    <w:lvl w:ilvl="1">
      <w:start w:val="166"/>
      <w:numFmt w:val="bullet"/>
      <w:lvlText w:val="–"/>
      <w:lvlJc w:val="left"/>
      <w:pPr>
        <w:tabs>
          <w:tab w:val="num" w:pos="1440"/>
        </w:tabs>
        <w:ind w:left="1440" w:hanging="360"/>
      </w:pPr>
      <w:rPr>
        <w:rFonts w:ascii="Times New Roman" w:hAnsi="Times New Roman" w:cs="Times New Roman"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9" w15:restartNumberingAfterBreak="0">
    <w:nsid w:val="6A1329C8"/>
    <w:multiLevelType w:val="hybridMultilevel"/>
    <w:tmpl w:val="168AF714"/>
    <w:lvl w:ilvl="0" w:tplc="211C7980">
      <w:start w:val="1"/>
      <w:numFmt w:val="bullet"/>
      <w:lvlText w:val=""/>
      <w:lvlJc w:val="left"/>
      <w:pPr>
        <w:tabs>
          <w:tab w:val="num" w:pos="720"/>
        </w:tabs>
        <w:ind w:left="720" w:hanging="360"/>
      </w:pPr>
      <w:rPr>
        <w:rFonts w:ascii="Wingdings" w:hAnsi="Wingdings" w:cs="Wingdings" w:hint="default"/>
      </w:rPr>
    </w:lvl>
    <w:lvl w:ilvl="1" w:tplc="6BC0336A">
      <w:start w:val="1"/>
      <w:numFmt w:val="decimal"/>
      <w:lvlText w:val="%2."/>
      <w:lvlJc w:val="right"/>
      <w:pPr>
        <w:tabs>
          <w:tab w:val="num" w:pos="1440"/>
        </w:tabs>
        <w:ind w:left="1440" w:hanging="360"/>
      </w:pPr>
      <w:rPr>
        <w:rFonts w:hint="default"/>
      </w:rPr>
    </w:lvl>
    <w:lvl w:ilvl="2" w:tplc="DCCE5FE2">
      <w:start w:val="1"/>
      <w:numFmt w:val="bullet"/>
      <w:lvlText w:val=""/>
      <w:lvlJc w:val="left"/>
      <w:pPr>
        <w:tabs>
          <w:tab w:val="num" w:pos="2160"/>
        </w:tabs>
        <w:ind w:left="2160" w:hanging="360"/>
      </w:pPr>
      <w:rPr>
        <w:rFonts w:ascii="Wingdings" w:hAnsi="Wingdings" w:cs="Wingdings" w:hint="default"/>
      </w:rPr>
    </w:lvl>
    <w:lvl w:ilvl="3" w:tplc="B61CDE3E">
      <w:start w:val="1"/>
      <w:numFmt w:val="bullet"/>
      <w:lvlText w:val=""/>
      <w:lvlJc w:val="left"/>
      <w:pPr>
        <w:tabs>
          <w:tab w:val="num" w:pos="2880"/>
        </w:tabs>
        <w:ind w:left="2880" w:hanging="360"/>
      </w:pPr>
      <w:rPr>
        <w:rFonts w:ascii="Wingdings" w:hAnsi="Wingdings" w:cs="Wingdings" w:hint="default"/>
      </w:rPr>
    </w:lvl>
    <w:lvl w:ilvl="4" w:tplc="8DEAC986">
      <w:start w:val="1"/>
      <w:numFmt w:val="bullet"/>
      <w:lvlText w:val=""/>
      <w:lvlJc w:val="left"/>
      <w:pPr>
        <w:tabs>
          <w:tab w:val="num" w:pos="3600"/>
        </w:tabs>
        <w:ind w:left="3600" w:hanging="360"/>
      </w:pPr>
      <w:rPr>
        <w:rFonts w:ascii="Wingdings" w:hAnsi="Wingdings" w:cs="Wingdings" w:hint="default"/>
      </w:rPr>
    </w:lvl>
    <w:lvl w:ilvl="5" w:tplc="A27051A6">
      <w:start w:val="1"/>
      <w:numFmt w:val="bullet"/>
      <w:lvlText w:val=""/>
      <w:lvlJc w:val="left"/>
      <w:pPr>
        <w:tabs>
          <w:tab w:val="num" w:pos="4320"/>
        </w:tabs>
        <w:ind w:left="4320" w:hanging="360"/>
      </w:pPr>
      <w:rPr>
        <w:rFonts w:ascii="Wingdings" w:hAnsi="Wingdings" w:cs="Wingdings" w:hint="default"/>
      </w:rPr>
    </w:lvl>
    <w:lvl w:ilvl="6" w:tplc="A8E28578">
      <w:start w:val="1"/>
      <w:numFmt w:val="bullet"/>
      <w:lvlText w:val=""/>
      <w:lvlJc w:val="left"/>
      <w:pPr>
        <w:tabs>
          <w:tab w:val="num" w:pos="5040"/>
        </w:tabs>
        <w:ind w:left="5040" w:hanging="360"/>
      </w:pPr>
      <w:rPr>
        <w:rFonts w:ascii="Wingdings" w:hAnsi="Wingdings" w:cs="Wingdings" w:hint="default"/>
      </w:rPr>
    </w:lvl>
    <w:lvl w:ilvl="7" w:tplc="D0F60688">
      <w:start w:val="1"/>
      <w:numFmt w:val="bullet"/>
      <w:lvlText w:val=""/>
      <w:lvlJc w:val="left"/>
      <w:pPr>
        <w:tabs>
          <w:tab w:val="num" w:pos="5760"/>
        </w:tabs>
        <w:ind w:left="5760" w:hanging="360"/>
      </w:pPr>
      <w:rPr>
        <w:rFonts w:ascii="Wingdings" w:hAnsi="Wingdings" w:cs="Wingdings" w:hint="default"/>
      </w:rPr>
    </w:lvl>
    <w:lvl w:ilvl="8" w:tplc="EAF680D8">
      <w:start w:val="1"/>
      <w:numFmt w:val="bullet"/>
      <w:lvlText w:val=""/>
      <w:lvlJc w:val="left"/>
      <w:pPr>
        <w:tabs>
          <w:tab w:val="num" w:pos="6480"/>
        </w:tabs>
        <w:ind w:left="6480" w:hanging="360"/>
      </w:pPr>
      <w:rPr>
        <w:rFonts w:ascii="Wingdings" w:hAnsi="Wingdings" w:cs="Wingdings" w:hint="default"/>
      </w:rPr>
    </w:lvl>
  </w:abstractNum>
  <w:abstractNum w:abstractNumId="40" w15:restartNumberingAfterBreak="0">
    <w:nsid w:val="6BA904D6"/>
    <w:multiLevelType w:val="hybridMultilevel"/>
    <w:tmpl w:val="8D62952E"/>
    <w:lvl w:ilvl="0" w:tplc="211C7980">
      <w:start w:val="1"/>
      <w:numFmt w:val="bullet"/>
      <w:lvlText w:val=""/>
      <w:lvlJc w:val="left"/>
      <w:pPr>
        <w:ind w:left="720" w:hanging="360"/>
      </w:pPr>
      <w:rPr>
        <w:rFonts w:ascii="Wingdings" w:hAnsi="Wingdings" w:cs="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E586396"/>
    <w:multiLevelType w:val="hybridMultilevel"/>
    <w:tmpl w:val="9FCE07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616014D"/>
    <w:multiLevelType w:val="hybridMultilevel"/>
    <w:tmpl w:val="8C286080"/>
    <w:lvl w:ilvl="0" w:tplc="4F224DDE">
      <w:start w:val="9"/>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3" w15:restartNumberingAfterBreak="0">
    <w:nsid w:val="7991134A"/>
    <w:multiLevelType w:val="hybridMultilevel"/>
    <w:tmpl w:val="D9DEA334"/>
    <w:lvl w:ilvl="0" w:tplc="AF5CE698">
      <w:start w:val="1"/>
      <w:numFmt w:val="decimal"/>
      <w:lvlText w:val="[%1]"/>
      <w:lvlJc w:val="left"/>
      <w:pPr>
        <w:tabs>
          <w:tab w:val="num" w:pos="360"/>
        </w:tabs>
        <w:ind w:left="360" w:hanging="360"/>
      </w:pPr>
      <w:rPr>
        <w:rFonts w:ascii="Times New Roman" w:hAnsi="Times New Roman" w:hint="default"/>
        <w:b w:val="0"/>
        <w:i w:val="0"/>
        <w:sz w:val="20"/>
        <w:lang w:val="en-G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C68704B"/>
    <w:multiLevelType w:val="hybridMultilevel"/>
    <w:tmpl w:val="DF0EC988"/>
    <w:lvl w:ilvl="0" w:tplc="96048940">
      <w:start w:val="1"/>
      <w:numFmt w:val="decimal"/>
      <w:lvlText w:val="[%1]"/>
      <w:lvlJc w:val="left"/>
      <w:pPr>
        <w:tabs>
          <w:tab w:val="num" w:pos="420"/>
        </w:tabs>
        <w:ind w:left="420" w:hanging="42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abstractNumId w:val="43"/>
  </w:num>
  <w:num w:numId="2">
    <w:abstractNumId w:val="26"/>
  </w:num>
  <w:num w:numId="3">
    <w:abstractNumId w:val="25"/>
  </w:num>
  <w:num w:numId="4">
    <w:abstractNumId w:val="23"/>
  </w:num>
  <w:num w:numId="5">
    <w:abstractNumId w:val="13"/>
  </w:num>
  <w:num w:numId="6">
    <w:abstractNumId w:val="41"/>
  </w:num>
  <w:num w:numId="7">
    <w:abstractNumId w:val="24"/>
  </w:num>
  <w:num w:numId="8">
    <w:abstractNumId w:val="31"/>
  </w:num>
  <w:num w:numId="9">
    <w:abstractNumId w:val="38"/>
  </w:num>
  <w:num w:numId="10">
    <w:abstractNumId w:val="39"/>
  </w:num>
  <w:num w:numId="11">
    <w:abstractNumId w:val="44"/>
  </w:num>
  <w:num w:numId="12">
    <w:abstractNumId w:val="20"/>
  </w:num>
  <w:num w:numId="13">
    <w:abstractNumId w:val="35"/>
  </w:num>
  <w:num w:numId="14">
    <w:abstractNumId w:val="34"/>
  </w:num>
  <w:num w:numId="15">
    <w:abstractNumId w:val="28"/>
  </w:num>
  <w:num w:numId="16">
    <w:abstractNumId w:val="17"/>
  </w:num>
  <w:num w:numId="17">
    <w:abstractNumId w:val="27"/>
  </w:num>
  <w:num w:numId="18">
    <w:abstractNumId w:val="18"/>
  </w:num>
  <w:num w:numId="19">
    <w:abstractNumId w:val="15"/>
  </w:num>
  <w:num w:numId="20">
    <w:abstractNumId w:val="36"/>
  </w:num>
  <w:num w:numId="21">
    <w:abstractNumId w:val="30"/>
  </w:num>
  <w:num w:numId="22">
    <w:abstractNumId w:val="7"/>
  </w:num>
  <w:num w:numId="23">
    <w:abstractNumId w:val="6"/>
  </w:num>
  <w:num w:numId="24">
    <w:abstractNumId w:val="0"/>
  </w:num>
  <w:num w:numId="25">
    <w:abstractNumId w:val="2"/>
  </w:num>
  <w:num w:numId="26">
    <w:abstractNumId w:val="1"/>
  </w:num>
  <w:num w:numId="27">
    <w:abstractNumId w:val="3"/>
  </w:num>
  <w:num w:numId="28">
    <w:abstractNumId w:val="8"/>
  </w:num>
  <w:num w:numId="29">
    <w:abstractNumId w:val="4"/>
  </w:num>
  <w:num w:numId="30">
    <w:abstractNumId w:val="5"/>
  </w:num>
  <w:num w:numId="31">
    <w:abstractNumId w:val="40"/>
  </w:num>
  <w:num w:numId="32">
    <w:abstractNumId w:val="29"/>
  </w:num>
  <w:num w:numId="33">
    <w:abstractNumId w:val="11"/>
  </w:num>
  <w:num w:numId="34">
    <w:abstractNumId w:val="21"/>
  </w:num>
  <w:num w:numId="35">
    <w:abstractNumId w:val="16"/>
  </w:num>
  <w:num w:numId="36">
    <w:abstractNumId w:val="14"/>
  </w:num>
  <w:num w:numId="37">
    <w:abstractNumId w:val="19"/>
  </w:num>
  <w:num w:numId="38">
    <w:abstractNumId w:val="25"/>
  </w:num>
  <w:num w:numId="39">
    <w:abstractNumId w:val="25"/>
  </w:num>
  <w:num w:numId="40">
    <w:abstractNumId w:val="22"/>
  </w:num>
  <w:num w:numId="41">
    <w:abstractNumId w:val="32"/>
  </w:num>
  <w:num w:numId="42">
    <w:abstractNumId w:val="45"/>
  </w:num>
  <w:num w:numId="43">
    <w:abstractNumId w:val="42"/>
  </w:num>
  <w:num w:numId="44">
    <w:abstractNumId w:val="9"/>
  </w:num>
  <w:num w:numId="45">
    <w:abstractNumId w:val="37"/>
  </w:num>
  <w:num w:numId="46">
    <w:abstractNumId w:val="33"/>
  </w:num>
  <w:num w:numId="47">
    <w:abstractNumId w:val="12"/>
  </w:num>
  <w:num w:numId="48">
    <w:abstractNumId w:val="25"/>
  </w:num>
  <w:num w:numId="4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D04"/>
    <w:rsid w:val="00000DB2"/>
    <w:rsid w:val="000020F6"/>
    <w:rsid w:val="00002893"/>
    <w:rsid w:val="000033A3"/>
    <w:rsid w:val="00003605"/>
    <w:rsid w:val="00003C56"/>
    <w:rsid w:val="00003EC2"/>
    <w:rsid w:val="000040A9"/>
    <w:rsid w:val="0000458E"/>
    <w:rsid w:val="00004919"/>
    <w:rsid w:val="00004E70"/>
    <w:rsid w:val="000072B6"/>
    <w:rsid w:val="00007813"/>
    <w:rsid w:val="000109E6"/>
    <w:rsid w:val="00011F67"/>
    <w:rsid w:val="00012862"/>
    <w:rsid w:val="000128E6"/>
    <w:rsid w:val="00012B3B"/>
    <w:rsid w:val="00015EFB"/>
    <w:rsid w:val="000165E2"/>
    <w:rsid w:val="000172BE"/>
    <w:rsid w:val="00017D8A"/>
    <w:rsid w:val="00023388"/>
    <w:rsid w:val="00023425"/>
    <w:rsid w:val="000241BE"/>
    <w:rsid w:val="000242F2"/>
    <w:rsid w:val="00025AEE"/>
    <w:rsid w:val="00026D4B"/>
    <w:rsid w:val="000275C6"/>
    <w:rsid w:val="00027AD6"/>
    <w:rsid w:val="0003024C"/>
    <w:rsid w:val="00031ADB"/>
    <w:rsid w:val="00032056"/>
    <w:rsid w:val="000328CA"/>
    <w:rsid w:val="00032E40"/>
    <w:rsid w:val="0003376B"/>
    <w:rsid w:val="00034676"/>
    <w:rsid w:val="000346E6"/>
    <w:rsid w:val="000352B3"/>
    <w:rsid w:val="00035B74"/>
    <w:rsid w:val="0004023E"/>
    <w:rsid w:val="0004024B"/>
    <w:rsid w:val="00041C57"/>
    <w:rsid w:val="000434B7"/>
    <w:rsid w:val="000435E4"/>
    <w:rsid w:val="00044C1D"/>
    <w:rsid w:val="00046796"/>
    <w:rsid w:val="000467FD"/>
    <w:rsid w:val="00046AAF"/>
    <w:rsid w:val="00047225"/>
    <w:rsid w:val="00047E60"/>
    <w:rsid w:val="00052AD2"/>
    <w:rsid w:val="000530DF"/>
    <w:rsid w:val="00054E0C"/>
    <w:rsid w:val="00055087"/>
    <w:rsid w:val="0005541D"/>
    <w:rsid w:val="000565C8"/>
    <w:rsid w:val="00057DC8"/>
    <w:rsid w:val="00060E68"/>
    <w:rsid w:val="000612E1"/>
    <w:rsid w:val="000614FE"/>
    <w:rsid w:val="00065D38"/>
    <w:rsid w:val="00067DD1"/>
    <w:rsid w:val="00070447"/>
    <w:rsid w:val="000706E7"/>
    <w:rsid w:val="00070EF8"/>
    <w:rsid w:val="00071192"/>
    <w:rsid w:val="000713A7"/>
    <w:rsid w:val="00072A80"/>
    <w:rsid w:val="000731A0"/>
    <w:rsid w:val="000736C1"/>
    <w:rsid w:val="00073797"/>
    <w:rsid w:val="00073DEC"/>
    <w:rsid w:val="000745AA"/>
    <w:rsid w:val="00074E86"/>
    <w:rsid w:val="00076097"/>
    <w:rsid w:val="00076541"/>
    <w:rsid w:val="000772F4"/>
    <w:rsid w:val="000776EB"/>
    <w:rsid w:val="000823B0"/>
    <w:rsid w:val="0008335B"/>
    <w:rsid w:val="00083379"/>
    <w:rsid w:val="00083587"/>
    <w:rsid w:val="00083838"/>
    <w:rsid w:val="00083B6A"/>
    <w:rsid w:val="00085E04"/>
    <w:rsid w:val="00086800"/>
    <w:rsid w:val="00087913"/>
    <w:rsid w:val="000902DC"/>
    <w:rsid w:val="000911AE"/>
    <w:rsid w:val="00093697"/>
    <w:rsid w:val="00093D42"/>
    <w:rsid w:val="00093DD0"/>
    <w:rsid w:val="00094A16"/>
    <w:rsid w:val="00094DE6"/>
    <w:rsid w:val="00096356"/>
    <w:rsid w:val="00097C99"/>
    <w:rsid w:val="000A07C3"/>
    <w:rsid w:val="000A0971"/>
    <w:rsid w:val="000A0F14"/>
    <w:rsid w:val="000A1441"/>
    <w:rsid w:val="000A1A06"/>
    <w:rsid w:val="000A1B60"/>
    <w:rsid w:val="000A21B4"/>
    <w:rsid w:val="000A2CC7"/>
    <w:rsid w:val="000A2ED6"/>
    <w:rsid w:val="000A4205"/>
    <w:rsid w:val="000A4A19"/>
    <w:rsid w:val="000A6351"/>
    <w:rsid w:val="000A63D6"/>
    <w:rsid w:val="000A7B38"/>
    <w:rsid w:val="000B0343"/>
    <w:rsid w:val="000B0D3C"/>
    <w:rsid w:val="000B2985"/>
    <w:rsid w:val="000B2C88"/>
    <w:rsid w:val="000B3342"/>
    <w:rsid w:val="000B51FA"/>
    <w:rsid w:val="000B5905"/>
    <w:rsid w:val="000B5975"/>
    <w:rsid w:val="000B6E2C"/>
    <w:rsid w:val="000B76C5"/>
    <w:rsid w:val="000B7A10"/>
    <w:rsid w:val="000C115D"/>
    <w:rsid w:val="000C1535"/>
    <w:rsid w:val="000C252B"/>
    <w:rsid w:val="000C2FBD"/>
    <w:rsid w:val="000C3B0C"/>
    <w:rsid w:val="000C422D"/>
    <w:rsid w:val="000C4871"/>
    <w:rsid w:val="000C5F91"/>
    <w:rsid w:val="000C6025"/>
    <w:rsid w:val="000D0565"/>
    <w:rsid w:val="000D0E4E"/>
    <w:rsid w:val="000D113C"/>
    <w:rsid w:val="000D12D1"/>
    <w:rsid w:val="000D159A"/>
    <w:rsid w:val="000D1796"/>
    <w:rsid w:val="000D22CC"/>
    <w:rsid w:val="000D36AE"/>
    <w:rsid w:val="000D38A1"/>
    <w:rsid w:val="000D4C4E"/>
    <w:rsid w:val="000D5077"/>
    <w:rsid w:val="000D5362"/>
    <w:rsid w:val="000D57F8"/>
    <w:rsid w:val="000D5851"/>
    <w:rsid w:val="000D5C60"/>
    <w:rsid w:val="000D71E2"/>
    <w:rsid w:val="000D73A5"/>
    <w:rsid w:val="000E07D6"/>
    <w:rsid w:val="000E1380"/>
    <w:rsid w:val="000E18DF"/>
    <w:rsid w:val="000E59A0"/>
    <w:rsid w:val="000E7A84"/>
    <w:rsid w:val="000F15BC"/>
    <w:rsid w:val="000F180A"/>
    <w:rsid w:val="000F1C92"/>
    <w:rsid w:val="000F2EEE"/>
    <w:rsid w:val="000F3697"/>
    <w:rsid w:val="000F7F58"/>
    <w:rsid w:val="00100128"/>
    <w:rsid w:val="00100FF3"/>
    <w:rsid w:val="001026CA"/>
    <w:rsid w:val="00102803"/>
    <w:rsid w:val="001043C2"/>
    <w:rsid w:val="001043E1"/>
    <w:rsid w:val="0010505A"/>
    <w:rsid w:val="00105CC7"/>
    <w:rsid w:val="00107779"/>
    <w:rsid w:val="001078C2"/>
    <w:rsid w:val="00107E1C"/>
    <w:rsid w:val="00110243"/>
    <w:rsid w:val="001112C4"/>
    <w:rsid w:val="00111444"/>
    <w:rsid w:val="00111723"/>
    <w:rsid w:val="00111E08"/>
    <w:rsid w:val="001129B5"/>
    <w:rsid w:val="00112BE6"/>
    <w:rsid w:val="001141E3"/>
    <w:rsid w:val="001144DF"/>
    <w:rsid w:val="0011557B"/>
    <w:rsid w:val="00117C85"/>
    <w:rsid w:val="00120B13"/>
    <w:rsid w:val="00122863"/>
    <w:rsid w:val="00124D84"/>
    <w:rsid w:val="001250DD"/>
    <w:rsid w:val="00125733"/>
    <w:rsid w:val="001263AA"/>
    <w:rsid w:val="00127EBB"/>
    <w:rsid w:val="00130779"/>
    <w:rsid w:val="001307A1"/>
    <w:rsid w:val="001321D3"/>
    <w:rsid w:val="00133599"/>
    <w:rsid w:val="00133BF7"/>
    <w:rsid w:val="00134B88"/>
    <w:rsid w:val="00136A23"/>
    <w:rsid w:val="00136B99"/>
    <w:rsid w:val="0014063E"/>
    <w:rsid w:val="0014087D"/>
    <w:rsid w:val="00140F74"/>
    <w:rsid w:val="00141191"/>
    <w:rsid w:val="0014159C"/>
    <w:rsid w:val="00142665"/>
    <w:rsid w:val="0014384A"/>
    <w:rsid w:val="0014450F"/>
    <w:rsid w:val="00144D8F"/>
    <w:rsid w:val="00145C74"/>
    <w:rsid w:val="001462E9"/>
    <w:rsid w:val="00146A65"/>
    <w:rsid w:val="00146E32"/>
    <w:rsid w:val="00151619"/>
    <w:rsid w:val="00152835"/>
    <w:rsid w:val="001533A6"/>
    <w:rsid w:val="00154438"/>
    <w:rsid w:val="001559FA"/>
    <w:rsid w:val="00156374"/>
    <w:rsid w:val="001577D8"/>
    <w:rsid w:val="00157E7C"/>
    <w:rsid w:val="00157FC3"/>
    <w:rsid w:val="00160739"/>
    <w:rsid w:val="0016271E"/>
    <w:rsid w:val="00162D7A"/>
    <w:rsid w:val="00164DAB"/>
    <w:rsid w:val="00165BBB"/>
    <w:rsid w:val="0016613F"/>
    <w:rsid w:val="00166215"/>
    <w:rsid w:val="00166591"/>
    <w:rsid w:val="001672BE"/>
    <w:rsid w:val="00171143"/>
    <w:rsid w:val="00172864"/>
    <w:rsid w:val="00172B82"/>
    <w:rsid w:val="00172EFA"/>
    <w:rsid w:val="00173608"/>
    <w:rsid w:val="001745EC"/>
    <w:rsid w:val="001747B7"/>
    <w:rsid w:val="00175C30"/>
    <w:rsid w:val="00177069"/>
    <w:rsid w:val="00177FC1"/>
    <w:rsid w:val="001803D5"/>
    <w:rsid w:val="001815A2"/>
    <w:rsid w:val="00181FC1"/>
    <w:rsid w:val="00183034"/>
    <w:rsid w:val="001830F7"/>
    <w:rsid w:val="00183EE6"/>
    <w:rsid w:val="0018588A"/>
    <w:rsid w:val="00187252"/>
    <w:rsid w:val="00191B91"/>
    <w:rsid w:val="00191C91"/>
    <w:rsid w:val="00192DD9"/>
    <w:rsid w:val="00194339"/>
    <w:rsid w:val="00194848"/>
    <w:rsid w:val="001958EA"/>
    <w:rsid w:val="00195A39"/>
    <w:rsid w:val="00195E0E"/>
    <w:rsid w:val="001A180D"/>
    <w:rsid w:val="001A1BAC"/>
    <w:rsid w:val="001A23CE"/>
    <w:rsid w:val="001A2C89"/>
    <w:rsid w:val="001A673E"/>
    <w:rsid w:val="001A7763"/>
    <w:rsid w:val="001B3964"/>
    <w:rsid w:val="001B4452"/>
    <w:rsid w:val="001B466C"/>
    <w:rsid w:val="001B4F34"/>
    <w:rsid w:val="001B52EC"/>
    <w:rsid w:val="001B554A"/>
    <w:rsid w:val="001B6564"/>
    <w:rsid w:val="001B691A"/>
    <w:rsid w:val="001C02D8"/>
    <w:rsid w:val="001C04E3"/>
    <w:rsid w:val="001C0D71"/>
    <w:rsid w:val="001C2378"/>
    <w:rsid w:val="001C3EE9"/>
    <w:rsid w:val="001C3FA4"/>
    <w:rsid w:val="001C40F9"/>
    <w:rsid w:val="001C458B"/>
    <w:rsid w:val="001C4D40"/>
    <w:rsid w:val="001C5D4F"/>
    <w:rsid w:val="001C64C0"/>
    <w:rsid w:val="001C69DA"/>
    <w:rsid w:val="001C6F06"/>
    <w:rsid w:val="001D2360"/>
    <w:rsid w:val="001D3109"/>
    <w:rsid w:val="001D332E"/>
    <w:rsid w:val="001D5033"/>
    <w:rsid w:val="001D5C88"/>
    <w:rsid w:val="001D6567"/>
    <w:rsid w:val="001D695C"/>
    <w:rsid w:val="001D6FD9"/>
    <w:rsid w:val="001D780E"/>
    <w:rsid w:val="001E05C3"/>
    <w:rsid w:val="001E0AD3"/>
    <w:rsid w:val="001E36E4"/>
    <w:rsid w:val="001E379D"/>
    <w:rsid w:val="001E3A3C"/>
    <w:rsid w:val="001E5C23"/>
    <w:rsid w:val="001E7504"/>
    <w:rsid w:val="001E76DF"/>
    <w:rsid w:val="001F1308"/>
    <w:rsid w:val="001F1525"/>
    <w:rsid w:val="001F1E87"/>
    <w:rsid w:val="001F1EB6"/>
    <w:rsid w:val="001F2E23"/>
    <w:rsid w:val="001F341F"/>
    <w:rsid w:val="001F3911"/>
    <w:rsid w:val="001F3F1A"/>
    <w:rsid w:val="001F4CBD"/>
    <w:rsid w:val="001F5545"/>
    <w:rsid w:val="001F5607"/>
    <w:rsid w:val="001F5653"/>
    <w:rsid w:val="001F5777"/>
    <w:rsid w:val="001F5937"/>
    <w:rsid w:val="001F59E3"/>
    <w:rsid w:val="001F59ED"/>
    <w:rsid w:val="001F7121"/>
    <w:rsid w:val="00200D2C"/>
    <w:rsid w:val="002015D5"/>
    <w:rsid w:val="002019D8"/>
    <w:rsid w:val="00201EC7"/>
    <w:rsid w:val="0020349A"/>
    <w:rsid w:val="002034B4"/>
    <w:rsid w:val="00204032"/>
    <w:rsid w:val="00204BAD"/>
    <w:rsid w:val="00204D60"/>
    <w:rsid w:val="00205627"/>
    <w:rsid w:val="002056D0"/>
    <w:rsid w:val="00206334"/>
    <w:rsid w:val="00210860"/>
    <w:rsid w:val="00210B6A"/>
    <w:rsid w:val="00212CB6"/>
    <w:rsid w:val="00212E37"/>
    <w:rsid w:val="002140FF"/>
    <w:rsid w:val="002141C4"/>
    <w:rsid w:val="00216E50"/>
    <w:rsid w:val="00220894"/>
    <w:rsid w:val="00224952"/>
    <w:rsid w:val="00224DD2"/>
    <w:rsid w:val="00225A6A"/>
    <w:rsid w:val="00225AC7"/>
    <w:rsid w:val="00225ACC"/>
    <w:rsid w:val="00231C25"/>
    <w:rsid w:val="00231C6F"/>
    <w:rsid w:val="00232A90"/>
    <w:rsid w:val="00234151"/>
    <w:rsid w:val="00234F8C"/>
    <w:rsid w:val="00235542"/>
    <w:rsid w:val="002369B0"/>
    <w:rsid w:val="00236AD8"/>
    <w:rsid w:val="002401F5"/>
    <w:rsid w:val="00240E54"/>
    <w:rsid w:val="002451C5"/>
    <w:rsid w:val="00245F1F"/>
    <w:rsid w:val="0024663B"/>
    <w:rsid w:val="00247103"/>
    <w:rsid w:val="00250067"/>
    <w:rsid w:val="002516DE"/>
    <w:rsid w:val="00251F81"/>
    <w:rsid w:val="00252BE0"/>
    <w:rsid w:val="00253588"/>
    <w:rsid w:val="002546F4"/>
    <w:rsid w:val="002551D0"/>
    <w:rsid w:val="00255374"/>
    <w:rsid w:val="00257BF4"/>
    <w:rsid w:val="00260003"/>
    <w:rsid w:val="0026035D"/>
    <w:rsid w:val="002606D6"/>
    <w:rsid w:val="00261C98"/>
    <w:rsid w:val="0026248E"/>
    <w:rsid w:val="00262914"/>
    <w:rsid w:val="002647BF"/>
    <w:rsid w:val="002647D5"/>
    <w:rsid w:val="00265032"/>
    <w:rsid w:val="002651FB"/>
    <w:rsid w:val="0026538C"/>
    <w:rsid w:val="00265781"/>
    <w:rsid w:val="00266B13"/>
    <w:rsid w:val="00270728"/>
    <w:rsid w:val="00270D42"/>
    <w:rsid w:val="0027195D"/>
    <w:rsid w:val="00272B03"/>
    <w:rsid w:val="002733E2"/>
    <w:rsid w:val="002750B1"/>
    <w:rsid w:val="00276A35"/>
    <w:rsid w:val="00277835"/>
    <w:rsid w:val="0027793C"/>
    <w:rsid w:val="00280002"/>
    <w:rsid w:val="00280AB1"/>
    <w:rsid w:val="00284BAE"/>
    <w:rsid w:val="00285005"/>
    <w:rsid w:val="002859AF"/>
    <w:rsid w:val="00286AE7"/>
    <w:rsid w:val="00287243"/>
    <w:rsid w:val="00290647"/>
    <w:rsid w:val="00291385"/>
    <w:rsid w:val="00291422"/>
    <w:rsid w:val="0029237F"/>
    <w:rsid w:val="00292602"/>
    <w:rsid w:val="00292715"/>
    <w:rsid w:val="00293E57"/>
    <w:rsid w:val="002947D1"/>
    <w:rsid w:val="002948DF"/>
    <w:rsid w:val="00294D90"/>
    <w:rsid w:val="002A0E7C"/>
    <w:rsid w:val="002A1E92"/>
    <w:rsid w:val="002A204D"/>
    <w:rsid w:val="002A2616"/>
    <w:rsid w:val="002A26E1"/>
    <w:rsid w:val="002A368A"/>
    <w:rsid w:val="002A4065"/>
    <w:rsid w:val="002A59F0"/>
    <w:rsid w:val="002A6432"/>
    <w:rsid w:val="002A6F25"/>
    <w:rsid w:val="002A6FD3"/>
    <w:rsid w:val="002B0A7D"/>
    <w:rsid w:val="002B1A69"/>
    <w:rsid w:val="002B2723"/>
    <w:rsid w:val="002B303A"/>
    <w:rsid w:val="002B538E"/>
    <w:rsid w:val="002B5DCA"/>
    <w:rsid w:val="002B6BDC"/>
    <w:rsid w:val="002B75B0"/>
    <w:rsid w:val="002B7EAF"/>
    <w:rsid w:val="002C099C"/>
    <w:rsid w:val="002C0B74"/>
    <w:rsid w:val="002C0C8B"/>
    <w:rsid w:val="002C0CBB"/>
    <w:rsid w:val="002C1201"/>
    <w:rsid w:val="002C1460"/>
    <w:rsid w:val="002C20F2"/>
    <w:rsid w:val="002C38B2"/>
    <w:rsid w:val="002C3F9C"/>
    <w:rsid w:val="002C5AFA"/>
    <w:rsid w:val="002D0439"/>
    <w:rsid w:val="002D11B7"/>
    <w:rsid w:val="002D1786"/>
    <w:rsid w:val="002D3BBC"/>
    <w:rsid w:val="002D438A"/>
    <w:rsid w:val="002D5738"/>
    <w:rsid w:val="002D5E53"/>
    <w:rsid w:val="002E0319"/>
    <w:rsid w:val="002E179B"/>
    <w:rsid w:val="002E1C9E"/>
    <w:rsid w:val="002E257B"/>
    <w:rsid w:val="002E3C65"/>
    <w:rsid w:val="002E3F5B"/>
    <w:rsid w:val="002E4362"/>
    <w:rsid w:val="002E63D9"/>
    <w:rsid w:val="002E640E"/>
    <w:rsid w:val="002F0C28"/>
    <w:rsid w:val="002F3CDE"/>
    <w:rsid w:val="002F5DD6"/>
    <w:rsid w:val="002F5FEA"/>
    <w:rsid w:val="002F63E7"/>
    <w:rsid w:val="002F7BE3"/>
    <w:rsid w:val="002F7E6A"/>
    <w:rsid w:val="00300165"/>
    <w:rsid w:val="003010CF"/>
    <w:rsid w:val="00303440"/>
    <w:rsid w:val="00303AAD"/>
    <w:rsid w:val="00304D9B"/>
    <w:rsid w:val="00305FF9"/>
    <w:rsid w:val="00306E6B"/>
    <w:rsid w:val="003100C8"/>
    <w:rsid w:val="00310AEA"/>
    <w:rsid w:val="00311161"/>
    <w:rsid w:val="00312400"/>
    <w:rsid w:val="00312739"/>
    <w:rsid w:val="00312C3B"/>
    <w:rsid w:val="00312D10"/>
    <w:rsid w:val="003178DA"/>
    <w:rsid w:val="00317DB8"/>
    <w:rsid w:val="00320618"/>
    <w:rsid w:val="0032100B"/>
    <w:rsid w:val="00321BD7"/>
    <w:rsid w:val="0032260F"/>
    <w:rsid w:val="003228DA"/>
    <w:rsid w:val="00323D6B"/>
    <w:rsid w:val="00326957"/>
    <w:rsid w:val="00326AE2"/>
    <w:rsid w:val="00331426"/>
    <w:rsid w:val="0033171D"/>
    <w:rsid w:val="00331FC3"/>
    <w:rsid w:val="003336B3"/>
    <w:rsid w:val="00333C9B"/>
    <w:rsid w:val="00335B75"/>
    <w:rsid w:val="00335D8C"/>
    <w:rsid w:val="00336072"/>
    <w:rsid w:val="003363A1"/>
    <w:rsid w:val="00337FF5"/>
    <w:rsid w:val="0034226D"/>
    <w:rsid w:val="00342972"/>
    <w:rsid w:val="00342FDD"/>
    <w:rsid w:val="0034429B"/>
    <w:rsid w:val="00344866"/>
    <w:rsid w:val="0034638C"/>
    <w:rsid w:val="00346F7F"/>
    <w:rsid w:val="00350108"/>
    <w:rsid w:val="00350762"/>
    <w:rsid w:val="003507C4"/>
    <w:rsid w:val="003519A1"/>
    <w:rsid w:val="00352480"/>
    <w:rsid w:val="003530D2"/>
    <w:rsid w:val="0035331A"/>
    <w:rsid w:val="003534E1"/>
    <w:rsid w:val="003548D8"/>
    <w:rsid w:val="003554CA"/>
    <w:rsid w:val="003564D2"/>
    <w:rsid w:val="00360232"/>
    <w:rsid w:val="003602E0"/>
    <w:rsid w:val="00360D01"/>
    <w:rsid w:val="00362569"/>
    <w:rsid w:val="003633A5"/>
    <w:rsid w:val="003636CD"/>
    <w:rsid w:val="0036487C"/>
    <w:rsid w:val="00365411"/>
    <w:rsid w:val="00365FA2"/>
    <w:rsid w:val="00366C69"/>
    <w:rsid w:val="00367441"/>
    <w:rsid w:val="00367B1D"/>
    <w:rsid w:val="00370AD9"/>
    <w:rsid w:val="00370E4F"/>
    <w:rsid w:val="00371215"/>
    <w:rsid w:val="00372F0D"/>
    <w:rsid w:val="00374059"/>
    <w:rsid w:val="0037535B"/>
    <w:rsid w:val="0037552D"/>
    <w:rsid w:val="003756DB"/>
    <w:rsid w:val="003770BB"/>
    <w:rsid w:val="0037771A"/>
    <w:rsid w:val="003802DC"/>
    <w:rsid w:val="00380E4E"/>
    <w:rsid w:val="00380FBF"/>
    <w:rsid w:val="00382A43"/>
    <w:rsid w:val="00382D60"/>
    <w:rsid w:val="00382F29"/>
    <w:rsid w:val="00383C8D"/>
    <w:rsid w:val="003852FB"/>
    <w:rsid w:val="00385429"/>
    <w:rsid w:val="00385B05"/>
    <w:rsid w:val="00386382"/>
    <w:rsid w:val="00386443"/>
    <w:rsid w:val="003865EF"/>
    <w:rsid w:val="00386BA9"/>
    <w:rsid w:val="00390017"/>
    <w:rsid w:val="003901A3"/>
    <w:rsid w:val="00390277"/>
    <w:rsid w:val="0039072F"/>
    <w:rsid w:val="003940CE"/>
    <w:rsid w:val="00397C1D"/>
    <w:rsid w:val="003A180F"/>
    <w:rsid w:val="003A18DD"/>
    <w:rsid w:val="003A20C8"/>
    <w:rsid w:val="003A2C29"/>
    <w:rsid w:val="003A2EC3"/>
    <w:rsid w:val="003A36F2"/>
    <w:rsid w:val="003A3D39"/>
    <w:rsid w:val="003A3EC7"/>
    <w:rsid w:val="003A40B4"/>
    <w:rsid w:val="003A7834"/>
    <w:rsid w:val="003B0B5B"/>
    <w:rsid w:val="003B0E79"/>
    <w:rsid w:val="003B19A2"/>
    <w:rsid w:val="003B3575"/>
    <w:rsid w:val="003B50BC"/>
    <w:rsid w:val="003B5126"/>
    <w:rsid w:val="003B5D97"/>
    <w:rsid w:val="003B63A4"/>
    <w:rsid w:val="003B68FE"/>
    <w:rsid w:val="003B6D7D"/>
    <w:rsid w:val="003B7D7E"/>
    <w:rsid w:val="003C1012"/>
    <w:rsid w:val="003C11C9"/>
    <w:rsid w:val="003C1229"/>
    <w:rsid w:val="003C1FD4"/>
    <w:rsid w:val="003C1FEC"/>
    <w:rsid w:val="003C213D"/>
    <w:rsid w:val="003C25AD"/>
    <w:rsid w:val="003C2D21"/>
    <w:rsid w:val="003C5634"/>
    <w:rsid w:val="003C5E6B"/>
    <w:rsid w:val="003C7AD7"/>
    <w:rsid w:val="003D0FC3"/>
    <w:rsid w:val="003D2C1D"/>
    <w:rsid w:val="003D2C34"/>
    <w:rsid w:val="003D3DDD"/>
    <w:rsid w:val="003D489D"/>
    <w:rsid w:val="003D5CBF"/>
    <w:rsid w:val="003D6175"/>
    <w:rsid w:val="003D66D2"/>
    <w:rsid w:val="003D6701"/>
    <w:rsid w:val="003E07AE"/>
    <w:rsid w:val="003E14FC"/>
    <w:rsid w:val="003E2976"/>
    <w:rsid w:val="003E4858"/>
    <w:rsid w:val="003E6316"/>
    <w:rsid w:val="003E6884"/>
    <w:rsid w:val="003E6AC5"/>
    <w:rsid w:val="003F0096"/>
    <w:rsid w:val="003F0850"/>
    <w:rsid w:val="003F0D12"/>
    <w:rsid w:val="003F160C"/>
    <w:rsid w:val="003F324F"/>
    <w:rsid w:val="003F33BC"/>
    <w:rsid w:val="003F3D4E"/>
    <w:rsid w:val="003F477E"/>
    <w:rsid w:val="003F47D8"/>
    <w:rsid w:val="003F6CD2"/>
    <w:rsid w:val="003F788D"/>
    <w:rsid w:val="0040126E"/>
    <w:rsid w:val="004020D4"/>
    <w:rsid w:val="004021B6"/>
    <w:rsid w:val="004047C4"/>
    <w:rsid w:val="0040570B"/>
    <w:rsid w:val="00405EDB"/>
    <w:rsid w:val="00405FB1"/>
    <w:rsid w:val="00406460"/>
    <w:rsid w:val="00412461"/>
    <w:rsid w:val="00412546"/>
    <w:rsid w:val="00413053"/>
    <w:rsid w:val="0041319C"/>
    <w:rsid w:val="004137B6"/>
    <w:rsid w:val="00413A54"/>
    <w:rsid w:val="00413C10"/>
    <w:rsid w:val="00413CD9"/>
    <w:rsid w:val="00413F9A"/>
    <w:rsid w:val="004140CA"/>
    <w:rsid w:val="00414C65"/>
    <w:rsid w:val="00415D76"/>
    <w:rsid w:val="00416665"/>
    <w:rsid w:val="00416A67"/>
    <w:rsid w:val="00416ACB"/>
    <w:rsid w:val="00421DCF"/>
    <w:rsid w:val="00422341"/>
    <w:rsid w:val="00423641"/>
    <w:rsid w:val="00426266"/>
    <w:rsid w:val="00430A2D"/>
    <w:rsid w:val="00431505"/>
    <w:rsid w:val="00431AF0"/>
    <w:rsid w:val="0043213A"/>
    <w:rsid w:val="004328DD"/>
    <w:rsid w:val="004330F4"/>
    <w:rsid w:val="00433590"/>
    <w:rsid w:val="0043393D"/>
    <w:rsid w:val="004344C7"/>
    <w:rsid w:val="00435274"/>
    <w:rsid w:val="004352AD"/>
    <w:rsid w:val="0043545D"/>
    <w:rsid w:val="00435FE2"/>
    <w:rsid w:val="00436E2F"/>
    <w:rsid w:val="00436EAB"/>
    <w:rsid w:val="004461D9"/>
    <w:rsid w:val="00446AC6"/>
    <w:rsid w:val="0044759B"/>
    <w:rsid w:val="00447F54"/>
    <w:rsid w:val="00450B7E"/>
    <w:rsid w:val="0045136B"/>
    <w:rsid w:val="00451C7E"/>
    <w:rsid w:val="00453BB6"/>
    <w:rsid w:val="00453CAA"/>
    <w:rsid w:val="00455075"/>
    <w:rsid w:val="00455113"/>
    <w:rsid w:val="004558BD"/>
    <w:rsid w:val="00456421"/>
    <w:rsid w:val="00456DAB"/>
    <w:rsid w:val="0045748C"/>
    <w:rsid w:val="00460CC3"/>
    <w:rsid w:val="00460E86"/>
    <w:rsid w:val="004646B4"/>
    <w:rsid w:val="00464A88"/>
    <w:rsid w:val="004651A0"/>
    <w:rsid w:val="00466532"/>
    <w:rsid w:val="004672D1"/>
    <w:rsid w:val="00467488"/>
    <w:rsid w:val="0047083E"/>
    <w:rsid w:val="00470EB5"/>
    <w:rsid w:val="0047286B"/>
    <w:rsid w:val="00472E27"/>
    <w:rsid w:val="00474220"/>
    <w:rsid w:val="004752D3"/>
    <w:rsid w:val="004754E1"/>
    <w:rsid w:val="00475CE0"/>
    <w:rsid w:val="00476827"/>
    <w:rsid w:val="00476BD4"/>
    <w:rsid w:val="00477C35"/>
    <w:rsid w:val="00480988"/>
    <w:rsid w:val="00480E05"/>
    <w:rsid w:val="00482BBE"/>
    <w:rsid w:val="00483A12"/>
    <w:rsid w:val="00484A77"/>
    <w:rsid w:val="0048540F"/>
    <w:rsid w:val="00485970"/>
    <w:rsid w:val="00485C0D"/>
    <w:rsid w:val="00486575"/>
    <w:rsid w:val="004866D0"/>
    <w:rsid w:val="00486936"/>
    <w:rsid w:val="00486A15"/>
    <w:rsid w:val="00494242"/>
    <w:rsid w:val="00494E8E"/>
    <w:rsid w:val="004955BC"/>
    <w:rsid w:val="00495D63"/>
    <w:rsid w:val="0049648F"/>
    <w:rsid w:val="00496606"/>
    <w:rsid w:val="00496F05"/>
    <w:rsid w:val="00497370"/>
    <w:rsid w:val="004A0F39"/>
    <w:rsid w:val="004A1994"/>
    <w:rsid w:val="004A251F"/>
    <w:rsid w:val="004A3BF1"/>
    <w:rsid w:val="004A3E42"/>
    <w:rsid w:val="004A4715"/>
    <w:rsid w:val="004A5046"/>
    <w:rsid w:val="004A565E"/>
    <w:rsid w:val="004A5DF3"/>
    <w:rsid w:val="004A6134"/>
    <w:rsid w:val="004A7092"/>
    <w:rsid w:val="004B49E6"/>
    <w:rsid w:val="004B4D69"/>
    <w:rsid w:val="004C01A8"/>
    <w:rsid w:val="004C1840"/>
    <w:rsid w:val="004C24C9"/>
    <w:rsid w:val="004C31B6"/>
    <w:rsid w:val="004C5319"/>
    <w:rsid w:val="004C621F"/>
    <w:rsid w:val="004C7948"/>
    <w:rsid w:val="004C7BB8"/>
    <w:rsid w:val="004C7C60"/>
    <w:rsid w:val="004D0DFE"/>
    <w:rsid w:val="004D1D91"/>
    <w:rsid w:val="004D22C3"/>
    <w:rsid w:val="004D2A46"/>
    <w:rsid w:val="004D6F4D"/>
    <w:rsid w:val="004D6F95"/>
    <w:rsid w:val="004D72FE"/>
    <w:rsid w:val="004D7E91"/>
    <w:rsid w:val="004E003A"/>
    <w:rsid w:val="004E0768"/>
    <w:rsid w:val="004E1A31"/>
    <w:rsid w:val="004E2DE0"/>
    <w:rsid w:val="004E4060"/>
    <w:rsid w:val="004E409A"/>
    <w:rsid w:val="004F0FB9"/>
    <w:rsid w:val="004F2F7E"/>
    <w:rsid w:val="004F32B5"/>
    <w:rsid w:val="004F407E"/>
    <w:rsid w:val="004F5479"/>
    <w:rsid w:val="004F7528"/>
    <w:rsid w:val="004F7BCA"/>
    <w:rsid w:val="004F7D89"/>
    <w:rsid w:val="0050030D"/>
    <w:rsid w:val="00501981"/>
    <w:rsid w:val="00501A85"/>
    <w:rsid w:val="00501BB3"/>
    <w:rsid w:val="005021DD"/>
    <w:rsid w:val="005026CA"/>
    <w:rsid w:val="00502B72"/>
    <w:rsid w:val="00503F11"/>
    <w:rsid w:val="00504BC1"/>
    <w:rsid w:val="00505134"/>
    <w:rsid w:val="00505C04"/>
    <w:rsid w:val="00511F15"/>
    <w:rsid w:val="0051318C"/>
    <w:rsid w:val="005140E5"/>
    <w:rsid w:val="005142CD"/>
    <w:rsid w:val="005143C9"/>
    <w:rsid w:val="005157A9"/>
    <w:rsid w:val="005173A7"/>
    <w:rsid w:val="005177E1"/>
    <w:rsid w:val="00520C0A"/>
    <w:rsid w:val="005218B6"/>
    <w:rsid w:val="00522589"/>
    <w:rsid w:val="00522A12"/>
    <w:rsid w:val="00524545"/>
    <w:rsid w:val="00524643"/>
    <w:rsid w:val="005255BF"/>
    <w:rsid w:val="005257DE"/>
    <w:rsid w:val="00527200"/>
    <w:rsid w:val="00530157"/>
    <w:rsid w:val="00531EBE"/>
    <w:rsid w:val="00532F8B"/>
    <w:rsid w:val="00533737"/>
    <w:rsid w:val="0053544D"/>
    <w:rsid w:val="00535B79"/>
    <w:rsid w:val="00535D7C"/>
    <w:rsid w:val="00536579"/>
    <w:rsid w:val="00536C1E"/>
    <w:rsid w:val="0054138A"/>
    <w:rsid w:val="0054343A"/>
    <w:rsid w:val="005436BE"/>
    <w:rsid w:val="00543974"/>
    <w:rsid w:val="00543EBF"/>
    <w:rsid w:val="00544ABA"/>
    <w:rsid w:val="0054593A"/>
    <w:rsid w:val="005467FB"/>
    <w:rsid w:val="00546AE9"/>
    <w:rsid w:val="00547989"/>
    <w:rsid w:val="00551320"/>
    <w:rsid w:val="005518A4"/>
    <w:rsid w:val="00552768"/>
    <w:rsid w:val="00552935"/>
    <w:rsid w:val="00553127"/>
    <w:rsid w:val="005537D5"/>
    <w:rsid w:val="00554BE7"/>
    <w:rsid w:val="00556D68"/>
    <w:rsid w:val="00557173"/>
    <w:rsid w:val="005576A1"/>
    <w:rsid w:val="00557A64"/>
    <w:rsid w:val="005605C0"/>
    <w:rsid w:val="00560D23"/>
    <w:rsid w:val="005615D8"/>
    <w:rsid w:val="005626D6"/>
    <w:rsid w:val="005638D4"/>
    <w:rsid w:val="00564E53"/>
    <w:rsid w:val="005656ED"/>
    <w:rsid w:val="00566544"/>
    <w:rsid w:val="00566608"/>
    <w:rsid w:val="00566C83"/>
    <w:rsid w:val="005700FE"/>
    <w:rsid w:val="00570E24"/>
    <w:rsid w:val="00572760"/>
    <w:rsid w:val="005743DE"/>
    <w:rsid w:val="00574F3F"/>
    <w:rsid w:val="0057562C"/>
    <w:rsid w:val="005759F6"/>
    <w:rsid w:val="00575E3E"/>
    <w:rsid w:val="005765F5"/>
    <w:rsid w:val="00576D6C"/>
    <w:rsid w:val="00577149"/>
    <w:rsid w:val="00577A2E"/>
    <w:rsid w:val="00577CDD"/>
    <w:rsid w:val="00580E48"/>
    <w:rsid w:val="00580F0A"/>
    <w:rsid w:val="00581246"/>
    <w:rsid w:val="00582C3A"/>
    <w:rsid w:val="00582E1A"/>
    <w:rsid w:val="00583147"/>
    <w:rsid w:val="00584416"/>
    <w:rsid w:val="00584B39"/>
    <w:rsid w:val="00585028"/>
    <w:rsid w:val="005854D1"/>
    <w:rsid w:val="00585F5B"/>
    <w:rsid w:val="0058620A"/>
    <w:rsid w:val="00587FC0"/>
    <w:rsid w:val="005906AD"/>
    <w:rsid w:val="00590DA6"/>
    <w:rsid w:val="00591C7D"/>
    <w:rsid w:val="00592B03"/>
    <w:rsid w:val="00593AB9"/>
    <w:rsid w:val="00594ABB"/>
    <w:rsid w:val="00594D1C"/>
    <w:rsid w:val="00594E36"/>
    <w:rsid w:val="00594F0A"/>
    <w:rsid w:val="0059525E"/>
    <w:rsid w:val="005955C4"/>
    <w:rsid w:val="00595887"/>
    <w:rsid w:val="005961F7"/>
    <w:rsid w:val="00596B9C"/>
    <w:rsid w:val="005A0367"/>
    <w:rsid w:val="005A054D"/>
    <w:rsid w:val="005A0A46"/>
    <w:rsid w:val="005A10B9"/>
    <w:rsid w:val="005A11EA"/>
    <w:rsid w:val="005A269F"/>
    <w:rsid w:val="005A305E"/>
    <w:rsid w:val="005A30BB"/>
    <w:rsid w:val="005A3887"/>
    <w:rsid w:val="005B0542"/>
    <w:rsid w:val="005B2225"/>
    <w:rsid w:val="005B2799"/>
    <w:rsid w:val="005B2B77"/>
    <w:rsid w:val="005B3D4A"/>
    <w:rsid w:val="005B4D87"/>
    <w:rsid w:val="005B7DD1"/>
    <w:rsid w:val="005C00A0"/>
    <w:rsid w:val="005C2768"/>
    <w:rsid w:val="005C28FA"/>
    <w:rsid w:val="005C40F4"/>
    <w:rsid w:val="005C43BE"/>
    <w:rsid w:val="005C44F3"/>
    <w:rsid w:val="005C712D"/>
    <w:rsid w:val="005C71D1"/>
    <w:rsid w:val="005C7454"/>
    <w:rsid w:val="005C7C75"/>
    <w:rsid w:val="005D0E4F"/>
    <w:rsid w:val="005D135F"/>
    <w:rsid w:val="005D1E32"/>
    <w:rsid w:val="005D206B"/>
    <w:rsid w:val="005D22B7"/>
    <w:rsid w:val="005D2BDE"/>
    <w:rsid w:val="005D3D76"/>
    <w:rsid w:val="005D4578"/>
    <w:rsid w:val="005D4EFA"/>
    <w:rsid w:val="005D55BA"/>
    <w:rsid w:val="005D5ADB"/>
    <w:rsid w:val="005D648A"/>
    <w:rsid w:val="005D704E"/>
    <w:rsid w:val="005D7E0D"/>
    <w:rsid w:val="005E234A"/>
    <w:rsid w:val="005E35CC"/>
    <w:rsid w:val="005E371E"/>
    <w:rsid w:val="005E53F9"/>
    <w:rsid w:val="005E775D"/>
    <w:rsid w:val="005F0A43"/>
    <w:rsid w:val="005F27BF"/>
    <w:rsid w:val="005F4171"/>
    <w:rsid w:val="005F46D6"/>
    <w:rsid w:val="005F4DD6"/>
    <w:rsid w:val="005F50D8"/>
    <w:rsid w:val="005F53A1"/>
    <w:rsid w:val="005F5D5B"/>
    <w:rsid w:val="005F689F"/>
    <w:rsid w:val="005F6B77"/>
    <w:rsid w:val="005F7487"/>
    <w:rsid w:val="006002C7"/>
    <w:rsid w:val="00600F95"/>
    <w:rsid w:val="00601218"/>
    <w:rsid w:val="00601839"/>
    <w:rsid w:val="00602759"/>
    <w:rsid w:val="0060277A"/>
    <w:rsid w:val="00602B7C"/>
    <w:rsid w:val="00603312"/>
    <w:rsid w:val="00604DC7"/>
    <w:rsid w:val="00604E47"/>
    <w:rsid w:val="00605441"/>
    <w:rsid w:val="00606970"/>
    <w:rsid w:val="00606A20"/>
    <w:rsid w:val="006072C6"/>
    <w:rsid w:val="00607A2E"/>
    <w:rsid w:val="006130F7"/>
    <w:rsid w:val="00613AF8"/>
    <w:rsid w:val="00613D8E"/>
    <w:rsid w:val="006142E0"/>
    <w:rsid w:val="00615498"/>
    <w:rsid w:val="00616112"/>
    <w:rsid w:val="006205CA"/>
    <w:rsid w:val="00621F53"/>
    <w:rsid w:val="00622E2A"/>
    <w:rsid w:val="00623089"/>
    <w:rsid w:val="0062308E"/>
    <w:rsid w:val="006234C4"/>
    <w:rsid w:val="00624127"/>
    <w:rsid w:val="006244C9"/>
    <w:rsid w:val="006245F6"/>
    <w:rsid w:val="0062475D"/>
    <w:rsid w:val="0062495F"/>
    <w:rsid w:val="0062660B"/>
    <w:rsid w:val="00626AD1"/>
    <w:rsid w:val="006304BC"/>
    <w:rsid w:val="00630DCE"/>
    <w:rsid w:val="0063120A"/>
    <w:rsid w:val="0063150B"/>
    <w:rsid w:val="00631585"/>
    <w:rsid w:val="00634ACF"/>
    <w:rsid w:val="00635035"/>
    <w:rsid w:val="0063580D"/>
    <w:rsid w:val="00635CAE"/>
    <w:rsid w:val="00637240"/>
    <w:rsid w:val="00642502"/>
    <w:rsid w:val="00643660"/>
    <w:rsid w:val="00650139"/>
    <w:rsid w:val="00652756"/>
    <w:rsid w:val="00652AD8"/>
    <w:rsid w:val="00652B79"/>
    <w:rsid w:val="006533C3"/>
    <w:rsid w:val="00654068"/>
    <w:rsid w:val="00654B38"/>
    <w:rsid w:val="00654B83"/>
    <w:rsid w:val="00655061"/>
    <w:rsid w:val="0065510C"/>
    <w:rsid w:val="00655B63"/>
    <w:rsid w:val="006571F6"/>
    <w:rsid w:val="006618CC"/>
    <w:rsid w:val="00662111"/>
    <w:rsid w:val="00662118"/>
    <w:rsid w:val="006638AD"/>
    <w:rsid w:val="0066593F"/>
    <w:rsid w:val="0066732C"/>
    <w:rsid w:val="006679F5"/>
    <w:rsid w:val="00667B77"/>
    <w:rsid w:val="006716DA"/>
    <w:rsid w:val="006728ED"/>
    <w:rsid w:val="006732B1"/>
    <w:rsid w:val="0067446F"/>
    <w:rsid w:val="006745BC"/>
    <w:rsid w:val="006746A4"/>
    <w:rsid w:val="00675558"/>
    <w:rsid w:val="00675611"/>
    <w:rsid w:val="00675A60"/>
    <w:rsid w:val="0067697E"/>
    <w:rsid w:val="00677443"/>
    <w:rsid w:val="0067769A"/>
    <w:rsid w:val="0068023F"/>
    <w:rsid w:val="006806A3"/>
    <w:rsid w:val="006806A6"/>
    <w:rsid w:val="00681211"/>
    <w:rsid w:val="00681B36"/>
    <w:rsid w:val="00682C6D"/>
    <w:rsid w:val="00682E14"/>
    <w:rsid w:val="006834B5"/>
    <w:rsid w:val="0068436C"/>
    <w:rsid w:val="0068545E"/>
    <w:rsid w:val="00685FD4"/>
    <w:rsid w:val="00686612"/>
    <w:rsid w:val="0068661E"/>
    <w:rsid w:val="006872D3"/>
    <w:rsid w:val="00687DD6"/>
    <w:rsid w:val="00690A49"/>
    <w:rsid w:val="00690BB6"/>
    <w:rsid w:val="00691B30"/>
    <w:rsid w:val="0069358E"/>
    <w:rsid w:val="00693E1F"/>
    <w:rsid w:val="00693ECB"/>
    <w:rsid w:val="00694797"/>
    <w:rsid w:val="00695887"/>
    <w:rsid w:val="00697733"/>
    <w:rsid w:val="006A254E"/>
    <w:rsid w:val="006A2C30"/>
    <w:rsid w:val="006A301C"/>
    <w:rsid w:val="006A3C4E"/>
    <w:rsid w:val="006A3E2B"/>
    <w:rsid w:val="006A6E17"/>
    <w:rsid w:val="006B120D"/>
    <w:rsid w:val="006B17E7"/>
    <w:rsid w:val="006B19E8"/>
    <w:rsid w:val="006B1A8A"/>
    <w:rsid w:val="006B1FD5"/>
    <w:rsid w:val="006B555A"/>
    <w:rsid w:val="006B600A"/>
    <w:rsid w:val="006B6635"/>
    <w:rsid w:val="006B7D22"/>
    <w:rsid w:val="006B7D2C"/>
    <w:rsid w:val="006C1019"/>
    <w:rsid w:val="006C2BB5"/>
    <w:rsid w:val="006C2BEE"/>
    <w:rsid w:val="006C3AD8"/>
    <w:rsid w:val="006C4516"/>
    <w:rsid w:val="006C455E"/>
    <w:rsid w:val="006C5958"/>
    <w:rsid w:val="006C5B4F"/>
    <w:rsid w:val="006C643C"/>
    <w:rsid w:val="006C6E3A"/>
    <w:rsid w:val="006C6FD7"/>
    <w:rsid w:val="006D00DB"/>
    <w:rsid w:val="006D0361"/>
    <w:rsid w:val="006D16B0"/>
    <w:rsid w:val="006D2182"/>
    <w:rsid w:val="006D2444"/>
    <w:rsid w:val="006D254B"/>
    <w:rsid w:val="006D289B"/>
    <w:rsid w:val="006D3BE1"/>
    <w:rsid w:val="006D4734"/>
    <w:rsid w:val="006D48FC"/>
    <w:rsid w:val="006D5E29"/>
    <w:rsid w:val="006D62BC"/>
    <w:rsid w:val="006D6450"/>
    <w:rsid w:val="006D6939"/>
    <w:rsid w:val="006D7EB0"/>
    <w:rsid w:val="006E0138"/>
    <w:rsid w:val="006E0BB0"/>
    <w:rsid w:val="006E12C3"/>
    <w:rsid w:val="006E2529"/>
    <w:rsid w:val="006E45F3"/>
    <w:rsid w:val="006E4A2F"/>
    <w:rsid w:val="006E4ED4"/>
    <w:rsid w:val="006E5E19"/>
    <w:rsid w:val="006E61C3"/>
    <w:rsid w:val="006E799D"/>
    <w:rsid w:val="006F0593"/>
    <w:rsid w:val="006F097B"/>
    <w:rsid w:val="006F1064"/>
    <w:rsid w:val="006F182E"/>
    <w:rsid w:val="006F1EB7"/>
    <w:rsid w:val="006F4CF3"/>
    <w:rsid w:val="006F52E5"/>
    <w:rsid w:val="006F6066"/>
    <w:rsid w:val="006F6850"/>
    <w:rsid w:val="006F707E"/>
    <w:rsid w:val="007001DC"/>
    <w:rsid w:val="007025CB"/>
    <w:rsid w:val="00702B13"/>
    <w:rsid w:val="007034AA"/>
    <w:rsid w:val="00703C9D"/>
    <w:rsid w:val="0070490C"/>
    <w:rsid w:val="00705C38"/>
    <w:rsid w:val="00706465"/>
    <w:rsid w:val="0070695A"/>
    <w:rsid w:val="00706E14"/>
    <w:rsid w:val="0070782D"/>
    <w:rsid w:val="007109C2"/>
    <w:rsid w:val="00711340"/>
    <w:rsid w:val="00712C42"/>
    <w:rsid w:val="00713DE4"/>
    <w:rsid w:val="00714C47"/>
    <w:rsid w:val="00716462"/>
    <w:rsid w:val="00721084"/>
    <w:rsid w:val="00721262"/>
    <w:rsid w:val="00721D9B"/>
    <w:rsid w:val="00722121"/>
    <w:rsid w:val="007224B9"/>
    <w:rsid w:val="00722F94"/>
    <w:rsid w:val="00723AA7"/>
    <w:rsid w:val="0072432E"/>
    <w:rsid w:val="00726036"/>
    <w:rsid w:val="00726279"/>
    <w:rsid w:val="00726A9B"/>
    <w:rsid w:val="00727530"/>
    <w:rsid w:val="00731E7C"/>
    <w:rsid w:val="007329EF"/>
    <w:rsid w:val="0073327A"/>
    <w:rsid w:val="00734EBE"/>
    <w:rsid w:val="0073520E"/>
    <w:rsid w:val="00735B53"/>
    <w:rsid w:val="00736ACA"/>
    <w:rsid w:val="00736DD8"/>
    <w:rsid w:val="0074076A"/>
    <w:rsid w:val="00741AF4"/>
    <w:rsid w:val="00741DCC"/>
    <w:rsid w:val="0074203A"/>
    <w:rsid w:val="007427B5"/>
    <w:rsid w:val="00742865"/>
    <w:rsid w:val="0074296C"/>
    <w:rsid w:val="00742C83"/>
    <w:rsid w:val="0074360F"/>
    <w:rsid w:val="00744A64"/>
    <w:rsid w:val="00744D47"/>
    <w:rsid w:val="00744EA0"/>
    <w:rsid w:val="0074638D"/>
    <w:rsid w:val="00746484"/>
    <w:rsid w:val="0074704F"/>
    <w:rsid w:val="00747F48"/>
    <w:rsid w:val="00747F4C"/>
    <w:rsid w:val="00751091"/>
    <w:rsid w:val="00751B83"/>
    <w:rsid w:val="00754359"/>
    <w:rsid w:val="00754411"/>
    <w:rsid w:val="00754BD9"/>
    <w:rsid w:val="00754E7A"/>
    <w:rsid w:val="0075540C"/>
    <w:rsid w:val="00755DB1"/>
    <w:rsid w:val="007574FC"/>
    <w:rsid w:val="00760975"/>
    <w:rsid w:val="00761FDA"/>
    <w:rsid w:val="007621FF"/>
    <w:rsid w:val="007634E3"/>
    <w:rsid w:val="00764194"/>
    <w:rsid w:val="00765ED3"/>
    <w:rsid w:val="0076681D"/>
    <w:rsid w:val="00766A65"/>
    <w:rsid w:val="007671F5"/>
    <w:rsid w:val="007676B8"/>
    <w:rsid w:val="0077175C"/>
    <w:rsid w:val="00771870"/>
    <w:rsid w:val="00771BF9"/>
    <w:rsid w:val="00772F8A"/>
    <w:rsid w:val="007739C6"/>
    <w:rsid w:val="00773F6C"/>
    <w:rsid w:val="007741C7"/>
    <w:rsid w:val="00774889"/>
    <w:rsid w:val="00774FF5"/>
    <w:rsid w:val="007750B3"/>
    <w:rsid w:val="00775F76"/>
    <w:rsid w:val="00776ACC"/>
    <w:rsid w:val="00776AEA"/>
    <w:rsid w:val="00776D5F"/>
    <w:rsid w:val="00777BA0"/>
    <w:rsid w:val="007803BD"/>
    <w:rsid w:val="007811DC"/>
    <w:rsid w:val="007820FA"/>
    <w:rsid w:val="0078285F"/>
    <w:rsid w:val="00783207"/>
    <w:rsid w:val="00783E1D"/>
    <w:rsid w:val="0078483B"/>
    <w:rsid w:val="00784EED"/>
    <w:rsid w:val="00785900"/>
    <w:rsid w:val="00786958"/>
    <w:rsid w:val="00786E71"/>
    <w:rsid w:val="0079162F"/>
    <w:rsid w:val="00792AF4"/>
    <w:rsid w:val="00793415"/>
    <w:rsid w:val="00794924"/>
    <w:rsid w:val="007A0BC2"/>
    <w:rsid w:val="007A1F44"/>
    <w:rsid w:val="007A23FF"/>
    <w:rsid w:val="007A295B"/>
    <w:rsid w:val="007A3424"/>
    <w:rsid w:val="007A35EF"/>
    <w:rsid w:val="007A43A2"/>
    <w:rsid w:val="007A4D04"/>
    <w:rsid w:val="007A75E7"/>
    <w:rsid w:val="007A7A96"/>
    <w:rsid w:val="007B03AF"/>
    <w:rsid w:val="007B092D"/>
    <w:rsid w:val="007B1543"/>
    <w:rsid w:val="007B1AC0"/>
    <w:rsid w:val="007B270A"/>
    <w:rsid w:val="007B2D3B"/>
    <w:rsid w:val="007B52CD"/>
    <w:rsid w:val="007B7DC1"/>
    <w:rsid w:val="007B7EDB"/>
    <w:rsid w:val="007C19AD"/>
    <w:rsid w:val="007C3598"/>
    <w:rsid w:val="007C3FA8"/>
    <w:rsid w:val="007C68DA"/>
    <w:rsid w:val="007C6F32"/>
    <w:rsid w:val="007D229A"/>
    <w:rsid w:val="007D2F44"/>
    <w:rsid w:val="007D2F4D"/>
    <w:rsid w:val="007D4178"/>
    <w:rsid w:val="007D4D33"/>
    <w:rsid w:val="007D7175"/>
    <w:rsid w:val="007E1369"/>
    <w:rsid w:val="007E1A1B"/>
    <w:rsid w:val="007E1A88"/>
    <w:rsid w:val="007E4C88"/>
    <w:rsid w:val="007E585E"/>
    <w:rsid w:val="007E5D20"/>
    <w:rsid w:val="007E7DDF"/>
    <w:rsid w:val="007F0D89"/>
    <w:rsid w:val="007F11C8"/>
    <w:rsid w:val="007F1CFB"/>
    <w:rsid w:val="007F220B"/>
    <w:rsid w:val="007F27DD"/>
    <w:rsid w:val="007F6880"/>
    <w:rsid w:val="007F76B4"/>
    <w:rsid w:val="008001B4"/>
    <w:rsid w:val="00800769"/>
    <w:rsid w:val="00800ED2"/>
    <w:rsid w:val="00802E74"/>
    <w:rsid w:val="00804B92"/>
    <w:rsid w:val="00804E21"/>
    <w:rsid w:val="00805092"/>
    <w:rsid w:val="00806AAF"/>
    <w:rsid w:val="008070AC"/>
    <w:rsid w:val="008101FD"/>
    <w:rsid w:val="00810D8D"/>
    <w:rsid w:val="00811835"/>
    <w:rsid w:val="0081581D"/>
    <w:rsid w:val="008172BE"/>
    <w:rsid w:val="00817B71"/>
    <w:rsid w:val="00820244"/>
    <w:rsid w:val="00820311"/>
    <w:rsid w:val="008221B3"/>
    <w:rsid w:val="0082248E"/>
    <w:rsid w:val="00824FDF"/>
    <w:rsid w:val="00825125"/>
    <w:rsid w:val="008257CC"/>
    <w:rsid w:val="008274BF"/>
    <w:rsid w:val="00830DC3"/>
    <w:rsid w:val="00831555"/>
    <w:rsid w:val="00831F52"/>
    <w:rsid w:val="00832154"/>
    <w:rsid w:val="00832F5C"/>
    <w:rsid w:val="008359E0"/>
    <w:rsid w:val="008376F6"/>
    <w:rsid w:val="00837D5B"/>
    <w:rsid w:val="00840607"/>
    <w:rsid w:val="008416F2"/>
    <w:rsid w:val="00841CD2"/>
    <w:rsid w:val="00842B77"/>
    <w:rsid w:val="0084309F"/>
    <w:rsid w:val="00845C12"/>
    <w:rsid w:val="008469D9"/>
    <w:rsid w:val="00846DC0"/>
    <w:rsid w:val="008474A7"/>
    <w:rsid w:val="008506B6"/>
    <w:rsid w:val="00850AE0"/>
    <w:rsid w:val="008524D2"/>
    <w:rsid w:val="00852E19"/>
    <w:rsid w:val="00855D97"/>
    <w:rsid w:val="00856833"/>
    <w:rsid w:val="00856840"/>
    <w:rsid w:val="0086087C"/>
    <w:rsid w:val="00860D8E"/>
    <w:rsid w:val="0086275E"/>
    <w:rsid w:val="00864440"/>
    <w:rsid w:val="00864D76"/>
    <w:rsid w:val="0086504E"/>
    <w:rsid w:val="008650FC"/>
    <w:rsid w:val="00866EB3"/>
    <w:rsid w:val="0086701A"/>
    <w:rsid w:val="00867BD2"/>
    <w:rsid w:val="00867C09"/>
    <w:rsid w:val="008712FD"/>
    <w:rsid w:val="008716A1"/>
    <w:rsid w:val="00872D3F"/>
    <w:rsid w:val="008733E4"/>
    <w:rsid w:val="00873F15"/>
    <w:rsid w:val="00874096"/>
    <w:rsid w:val="008756A4"/>
    <w:rsid w:val="00875F73"/>
    <w:rsid w:val="00876EA3"/>
    <w:rsid w:val="00877159"/>
    <w:rsid w:val="0087750B"/>
    <w:rsid w:val="00880F30"/>
    <w:rsid w:val="008833E8"/>
    <w:rsid w:val="00884933"/>
    <w:rsid w:val="00887B48"/>
    <w:rsid w:val="0089176E"/>
    <w:rsid w:val="008917E0"/>
    <w:rsid w:val="00892365"/>
    <w:rsid w:val="00892BE5"/>
    <w:rsid w:val="0089387C"/>
    <w:rsid w:val="0089444E"/>
    <w:rsid w:val="008949DF"/>
    <w:rsid w:val="008951DB"/>
    <w:rsid w:val="00896C81"/>
    <w:rsid w:val="00896D83"/>
    <w:rsid w:val="008A0AB2"/>
    <w:rsid w:val="008A0CFC"/>
    <w:rsid w:val="008A12FE"/>
    <w:rsid w:val="008A28B6"/>
    <w:rsid w:val="008A2BB1"/>
    <w:rsid w:val="008A3466"/>
    <w:rsid w:val="008A389F"/>
    <w:rsid w:val="008A3AF3"/>
    <w:rsid w:val="008A3D02"/>
    <w:rsid w:val="008A5940"/>
    <w:rsid w:val="008A73B2"/>
    <w:rsid w:val="008B043F"/>
    <w:rsid w:val="008B0808"/>
    <w:rsid w:val="008B0AEC"/>
    <w:rsid w:val="008B1E53"/>
    <w:rsid w:val="008B1E5B"/>
    <w:rsid w:val="008B389D"/>
    <w:rsid w:val="008B3C5C"/>
    <w:rsid w:val="008B5299"/>
    <w:rsid w:val="008B5A5F"/>
    <w:rsid w:val="008B5AB0"/>
    <w:rsid w:val="008B6054"/>
    <w:rsid w:val="008B7B08"/>
    <w:rsid w:val="008C13F0"/>
    <w:rsid w:val="008C1F26"/>
    <w:rsid w:val="008C2A3A"/>
    <w:rsid w:val="008C2AD1"/>
    <w:rsid w:val="008C4C7E"/>
    <w:rsid w:val="008C5C46"/>
    <w:rsid w:val="008C6184"/>
    <w:rsid w:val="008C785E"/>
    <w:rsid w:val="008D0AFB"/>
    <w:rsid w:val="008D126D"/>
    <w:rsid w:val="008D1511"/>
    <w:rsid w:val="008D32DF"/>
    <w:rsid w:val="008D35E9"/>
    <w:rsid w:val="008D3959"/>
    <w:rsid w:val="008D3966"/>
    <w:rsid w:val="008D4352"/>
    <w:rsid w:val="008D60BC"/>
    <w:rsid w:val="008D6D7B"/>
    <w:rsid w:val="008D7EB7"/>
    <w:rsid w:val="008E0EB8"/>
    <w:rsid w:val="008E10A6"/>
    <w:rsid w:val="008E1271"/>
    <w:rsid w:val="008E2251"/>
    <w:rsid w:val="008E24B3"/>
    <w:rsid w:val="008E24CA"/>
    <w:rsid w:val="008E2F6E"/>
    <w:rsid w:val="008E38AD"/>
    <w:rsid w:val="008E3EEC"/>
    <w:rsid w:val="008E5B4A"/>
    <w:rsid w:val="008E5BF2"/>
    <w:rsid w:val="008E5C81"/>
    <w:rsid w:val="008F0A38"/>
    <w:rsid w:val="008F0F84"/>
    <w:rsid w:val="008F1014"/>
    <w:rsid w:val="008F11C9"/>
    <w:rsid w:val="008F23D8"/>
    <w:rsid w:val="008F26E5"/>
    <w:rsid w:val="008F2FD5"/>
    <w:rsid w:val="008F37E5"/>
    <w:rsid w:val="008F48C2"/>
    <w:rsid w:val="008F5840"/>
    <w:rsid w:val="008F5EEF"/>
    <w:rsid w:val="008F66FE"/>
    <w:rsid w:val="008F6CBD"/>
    <w:rsid w:val="008F72CC"/>
    <w:rsid w:val="008F72CD"/>
    <w:rsid w:val="00903802"/>
    <w:rsid w:val="009049CD"/>
    <w:rsid w:val="00904A98"/>
    <w:rsid w:val="00904AD3"/>
    <w:rsid w:val="0090696D"/>
    <w:rsid w:val="00906CD6"/>
    <w:rsid w:val="00906E4D"/>
    <w:rsid w:val="00906F31"/>
    <w:rsid w:val="009078B3"/>
    <w:rsid w:val="00907A77"/>
    <w:rsid w:val="00907E00"/>
    <w:rsid w:val="0091088D"/>
    <w:rsid w:val="00910FC9"/>
    <w:rsid w:val="0091291A"/>
    <w:rsid w:val="00913612"/>
    <w:rsid w:val="0091366A"/>
    <w:rsid w:val="00913824"/>
    <w:rsid w:val="00913FF0"/>
    <w:rsid w:val="00915757"/>
    <w:rsid w:val="009159B3"/>
    <w:rsid w:val="00916181"/>
    <w:rsid w:val="009204C5"/>
    <w:rsid w:val="0092180D"/>
    <w:rsid w:val="009220A3"/>
    <w:rsid w:val="00922F09"/>
    <w:rsid w:val="009232C9"/>
    <w:rsid w:val="00923608"/>
    <w:rsid w:val="009238E5"/>
    <w:rsid w:val="00923F12"/>
    <w:rsid w:val="00924FF8"/>
    <w:rsid w:val="00925BA8"/>
    <w:rsid w:val="00926DA7"/>
    <w:rsid w:val="00927F8B"/>
    <w:rsid w:val="0093094D"/>
    <w:rsid w:val="009328C7"/>
    <w:rsid w:val="009336EC"/>
    <w:rsid w:val="00933F56"/>
    <w:rsid w:val="00934C13"/>
    <w:rsid w:val="00935228"/>
    <w:rsid w:val="009355A2"/>
    <w:rsid w:val="00935F9E"/>
    <w:rsid w:val="00936D98"/>
    <w:rsid w:val="0094063A"/>
    <w:rsid w:val="00942C80"/>
    <w:rsid w:val="00943197"/>
    <w:rsid w:val="009435F2"/>
    <w:rsid w:val="00945180"/>
    <w:rsid w:val="0094590C"/>
    <w:rsid w:val="00946355"/>
    <w:rsid w:val="009468B7"/>
    <w:rsid w:val="0094724E"/>
    <w:rsid w:val="009476ED"/>
    <w:rsid w:val="00947973"/>
    <w:rsid w:val="00947BE6"/>
    <w:rsid w:val="0095048D"/>
    <w:rsid w:val="00950732"/>
    <w:rsid w:val="00951AB6"/>
    <w:rsid w:val="00951ADB"/>
    <w:rsid w:val="0095380C"/>
    <w:rsid w:val="00954353"/>
    <w:rsid w:val="0095480D"/>
    <w:rsid w:val="00954F8C"/>
    <w:rsid w:val="00955C0A"/>
    <w:rsid w:val="00955C4F"/>
    <w:rsid w:val="009657F1"/>
    <w:rsid w:val="0096625D"/>
    <w:rsid w:val="009709F8"/>
    <w:rsid w:val="00972929"/>
    <w:rsid w:val="00972F91"/>
    <w:rsid w:val="00973827"/>
    <w:rsid w:val="009742D3"/>
    <w:rsid w:val="00976093"/>
    <w:rsid w:val="00977BA7"/>
    <w:rsid w:val="00980517"/>
    <w:rsid w:val="0098194F"/>
    <w:rsid w:val="009826C8"/>
    <w:rsid w:val="009836E4"/>
    <w:rsid w:val="0098412F"/>
    <w:rsid w:val="00985F28"/>
    <w:rsid w:val="00986149"/>
    <w:rsid w:val="00986176"/>
    <w:rsid w:val="00986E7F"/>
    <w:rsid w:val="00987536"/>
    <w:rsid w:val="00990BD5"/>
    <w:rsid w:val="0099196F"/>
    <w:rsid w:val="00992B98"/>
    <w:rsid w:val="0099359F"/>
    <w:rsid w:val="00994871"/>
    <w:rsid w:val="00994E08"/>
    <w:rsid w:val="009951F9"/>
    <w:rsid w:val="00995C95"/>
    <w:rsid w:val="00995E85"/>
    <w:rsid w:val="00996468"/>
    <w:rsid w:val="00996876"/>
    <w:rsid w:val="00996FFA"/>
    <w:rsid w:val="009973F1"/>
    <w:rsid w:val="009973F3"/>
    <w:rsid w:val="009A010D"/>
    <w:rsid w:val="009A0C6F"/>
    <w:rsid w:val="009A14EF"/>
    <w:rsid w:val="009A2DF9"/>
    <w:rsid w:val="009A3A86"/>
    <w:rsid w:val="009A4869"/>
    <w:rsid w:val="009A6A6B"/>
    <w:rsid w:val="009B1EF9"/>
    <w:rsid w:val="009B26AC"/>
    <w:rsid w:val="009B2B64"/>
    <w:rsid w:val="009B37E2"/>
    <w:rsid w:val="009B4519"/>
    <w:rsid w:val="009B506B"/>
    <w:rsid w:val="009B57EF"/>
    <w:rsid w:val="009B5B85"/>
    <w:rsid w:val="009B7204"/>
    <w:rsid w:val="009B739D"/>
    <w:rsid w:val="009C0074"/>
    <w:rsid w:val="009C0564"/>
    <w:rsid w:val="009C2685"/>
    <w:rsid w:val="009C39BC"/>
    <w:rsid w:val="009C4BC2"/>
    <w:rsid w:val="009C4D22"/>
    <w:rsid w:val="009C7320"/>
    <w:rsid w:val="009D0729"/>
    <w:rsid w:val="009D0F66"/>
    <w:rsid w:val="009D1A06"/>
    <w:rsid w:val="009D1BA4"/>
    <w:rsid w:val="009D22E4"/>
    <w:rsid w:val="009D22F7"/>
    <w:rsid w:val="009D319C"/>
    <w:rsid w:val="009D5BAB"/>
    <w:rsid w:val="009D6A0A"/>
    <w:rsid w:val="009E058F"/>
    <w:rsid w:val="009E0A9E"/>
    <w:rsid w:val="009E19A2"/>
    <w:rsid w:val="009E3AFD"/>
    <w:rsid w:val="009E3CDD"/>
    <w:rsid w:val="009E4B16"/>
    <w:rsid w:val="009E5C60"/>
    <w:rsid w:val="009E64DB"/>
    <w:rsid w:val="009E6794"/>
    <w:rsid w:val="009E7189"/>
    <w:rsid w:val="009E7E46"/>
    <w:rsid w:val="009E7FC1"/>
    <w:rsid w:val="009F01E1"/>
    <w:rsid w:val="009F0B4D"/>
    <w:rsid w:val="009F0B9A"/>
    <w:rsid w:val="009F1096"/>
    <w:rsid w:val="009F150E"/>
    <w:rsid w:val="009F27AD"/>
    <w:rsid w:val="009F2DBA"/>
    <w:rsid w:val="009F3FB5"/>
    <w:rsid w:val="009F521F"/>
    <w:rsid w:val="009F553C"/>
    <w:rsid w:val="009F59F8"/>
    <w:rsid w:val="00A005B0"/>
    <w:rsid w:val="00A01F17"/>
    <w:rsid w:val="00A022A5"/>
    <w:rsid w:val="00A03A22"/>
    <w:rsid w:val="00A04634"/>
    <w:rsid w:val="00A06030"/>
    <w:rsid w:val="00A06119"/>
    <w:rsid w:val="00A07A48"/>
    <w:rsid w:val="00A108EE"/>
    <w:rsid w:val="00A10BB8"/>
    <w:rsid w:val="00A1200D"/>
    <w:rsid w:val="00A137E4"/>
    <w:rsid w:val="00A14813"/>
    <w:rsid w:val="00A1566A"/>
    <w:rsid w:val="00A165BF"/>
    <w:rsid w:val="00A172E8"/>
    <w:rsid w:val="00A179FF"/>
    <w:rsid w:val="00A21A36"/>
    <w:rsid w:val="00A25294"/>
    <w:rsid w:val="00A254EE"/>
    <w:rsid w:val="00A25BE7"/>
    <w:rsid w:val="00A27008"/>
    <w:rsid w:val="00A27CDF"/>
    <w:rsid w:val="00A309C6"/>
    <w:rsid w:val="00A30D13"/>
    <w:rsid w:val="00A314F9"/>
    <w:rsid w:val="00A319D0"/>
    <w:rsid w:val="00A32316"/>
    <w:rsid w:val="00A33172"/>
    <w:rsid w:val="00A3432B"/>
    <w:rsid w:val="00A346BA"/>
    <w:rsid w:val="00A34C67"/>
    <w:rsid w:val="00A34D62"/>
    <w:rsid w:val="00A3611D"/>
    <w:rsid w:val="00A36339"/>
    <w:rsid w:val="00A366E4"/>
    <w:rsid w:val="00A4376F"/>
    <w:rsid w:val="00A4549F"/>
    <w:rsid w:val="00A45B9B"/>
    <w:rsid w:val="00A462FE"/>
    <w:rsid w:val="00A501C9"/>
    <w:rsid w:val="00A50506"/>
    <w:rsid w:val="00A53F55"/>
    <w:rsid w:val="00A5417B"/>
    <w:rsid w:val="00A54599"/>
    <w:rsid w:val="00A54B82"/>
    <w:rsid w:val="00A55F52"/>
    <w:rsid w:val="00A569D4"/>
    <w:rsid w:val="00A57F1A"/>
    <w:rsid w:val="00A60163"/>
    <w:rsid w:val="00A6038D"/>
    <w:rsid w:val="00A60CF0"/>
    <w:rsid w:val="00A61429"/>
    <w:rsid w:val="00A61514"/>
    <w:rsid w:val="00A61645"/>
    <w:rsid w:val="00A62080"/>
    <w:rsid w:val="00A630A2"/>
    <w:rsid w:val="00A632B8"/>
    <w:rsid w:val="00A63BF3"/>
    <w:rsid w:val="00A64942"/>
    <w:rsid w:val="00A65911"/>
    <w:rsid w:val="00A6643C"/>
    <w:rsid w:val="00A67544"/>
    <w:rsid w:val="00A7075B"/>
    <w:rsid w:val="00A71CE6"/>
    <w:rsid w:val="00A71D23"/>
    <w:rsid w:val="00A7333A"/>
    <w:rsid w:val="00A73D0D"/>
    <w:rsid w:val="00A74A92"/>
    <w:rsid w:val="00A75CC1"/>
    <w:rsid w:val="00A75E88"/>
    <w:rsid w:val="00A8056E"/>
    <w:rsid w:val="00A8094B"/>
    <w:rsid w:val="00A826AF"/>
    <w:rsid w:val="00A82D58"/>
    <w:rsid w:val="00A8399D"/>
    <w:rsid w:val="00A83B0B"/>
    <w:rsid w:val="00A83E3D"/>
    <w:rsid w:val="00A8443A"/>
    <w:rsid w:val="00A84470"/>
    <w:rsid w:val="00A8479C"/>
    <w:rsid w:val="00A8557B"/>
    <w:rsid w:val="00A85A05"/>
    <w:rsid w:val="00A86D63"/>
    <w:rsid w:val="00A87797"/>
    <w:rsid w:val="00A90E72"/>
    <w:rsid w:val="00A922A2"/>
    <w:rsid w:val="00A9327B"/>
    <w:rsid w:val="00A93B69"/>
    <w:rsid w:val="00A963C7"/>
    <w:rsid w:val="00AA1626"/>
    <w:rsid w:val="00AA1C25"/>
    <w:rsid w:val="00AA2B6C"/>
    <w:rsid w:val="00AA3DB7"/>
    <w:rsid w:val="00AA51F5"/>
    <w:rsid w:val="00AA5C66"/>
    <w:rsid w:val="00AA5E3B"/>
    <w:rsid w:val="00AA68B4"/>
    <w:rsid w:val="00AB0543"/>
    <w:rsid w:val="00AB0AC9"/>
    <w:rsid w:val="00AB185A"/>
    <w:rsid w:val="00AB1BA7"/>
    <w:rsid w:val="00AB1E04"/>
    <w:rsid w:val="00AB2405"/>
    <w:rsid w:val="00AB29CF"/>
    <w:rsid w:val="00AB3113"/>
    <w:rsid w:val="00AB348A"/>
    <w:rsid w:val="00AB3F38"/>
    <w:rsid w:val="00AB43EC"/>
    <w:rsid w:val="00AB4BF4"/>
    <w:rsid w:val="00AB5ADF"/>
    <w:rsid w:val="00AB5E57"/>
    <w:rsid w:val="00AB725F"/>
    <w:rsid w:val="00AC0705"/>
    <w:rsid w:val="00AC109B"/>
    <w:rsid w:val="00AC2922"/>
    <w:rsid w:val="00AC35B9"/>
    <w:rsid w:val="00AC74DA"/>
    <w:rsid w:val="00AC7A2B"/>
    <w:rsid w:val="00AC7C25"/>
    <w:rsid w:val="00AD0A51"/>
    <w:rsid w:val="00AD0B37"/>
    <w:rsid w:val="00AD0C0C"/>
    <w:rsid w:val="00AD11F7"/>
    <w:rsid w:val="00AD1DB7"/>
    <w:rsid w:val="00AD2852"/>
    <w:rsid w:val="00AD3976"/>
    <w:rsid w:val="00AD4D2A"/>
    <w:rsid w:val="00AD542F"/>
    <w:rsid w:val="00AD6329"/>
    <w:rsid w:val="00AD7305"/>
    <w:rsid w:val="00AD7E64"/>
    <w:rsid w:val="00AE0C56"/>
    <w:rsid w:val="00AE149E"/>
    <w:rsid w:val="00AE1D9F"/>
    <w:rsid w:val="00AE22F2"/>
    <w:rsid w:val="00AE29FC"/>
    <w:rsid w:val="00AE2F3F"/>
    <w:rsid w:val="00AE3B4E"/>
    <w:rsid w:val="00AE59EC"/>
    <w:rsid w:val="00AE67B3"/>
    <w:rsid w:val="00AE7864"/>
    <w:rsid w:val="00AE7949"/>
    <w:rsid w:val="00AF25D5"/>
    <w:rsid w:val="00AF34B2"/>
    <w:rsid w:val="00AF3DBB"/>
    <w:rsid w:val="00AF47CC"/>
    <w:rsid w:val="00AF5194"/>
    <w:rsid w:val="00AF53EF"/>
    <w:rsid w:val="00AF73C3"/>
    <w:rsid w:val="00AF795C"/>
    <w:rsid w:val="00B00752"/>
    <w:rsid w:val="00B026C1"/>
    <w:rsid w:val="00B02B9C"/>
    <w:rsid w:val="00B0353B"/>
    <w:rsid w:val="00B036D2"/>
    <w:rsid w:val="00B040B2"/>
    <w:rsid w:val="00B10558"/>
    <w:rsid w:val="00B156A9"/>
    <w:rsid w:val="00B15F83"/>
    <w:rsid w:val="00B160FF"/>
    <w:rsid w:val="00B16322"/>
    <w:rsid w:val="00B1662E"/>
    <w:rsid w:val="00B16A6F"/>
    <w:rsid w:val="00B22C0D"/>
    <w:rsid w:val="00B23AF4"/>
    <w:rsid w:val="00B23C15"/>
    <w:rsid w:val="00B25057"/>
    <w:rsid w:val="00B25110"/>
    <w:rsid w:val="00B25762"/>
    <w:rsid w:val="00B25B40"/>
    <w:rsid w:val="00B25FDE"/>
    <w:rsid w:val="00B26AB0"/>
    <w:rsid w:val="00B26AD2"/>
    <w:rsid w:val="00B26CA2"/>
    <w:rsid w:val="00B30B4E"/>
    <w:rsid w:val="00B31246"/>
    <w:rsid w:val="00B326FF"/>
    <w:rsid w:val="00B340AA"/>
    <w:rsid w:val="00B34A9F"/>
    <w:rsid w:val="00B34B80"/>
    <w:rsid w:val="00B35CDA"/>
    <w:rsid w:val="00B37D97"/>
    <w:rsid w:val="00B411BD"/>
    <w:rsid w:val="00B41559"/>
    <w:rsid w:val="00B418E8"/>
    <w:rsid w:val="00B42285"/>
    <w:rsid w:val="00B4274B"/>
    <w:rsid w:val="00B435B1"/>
    <w:rsid w:val="00B4367F"/>
    <w:rsid w:val="00B438BA"/>
    <w:rsid w:val="00B44F99"/>
    <w:rsid w:val="00B45876"/>
    <w:rsid w:val="00B46A0A"/>
    <w:rsid w:val="00B51542"/>
    <w:rsid w:val="00B51D1D"/>
    <w:rsid w:val="00B5310E"/>
    <w:rsid w:val="00B54ACC"/>
    <w:rsid w:val="00B54DCB"/>
    <w:rsid w:val="00B55AC2"/>
    <w:rsid w:val="00B560C9"/>
    <w:rsid w:val="00B56533"/>
    <w:rsid w:val="00B56CFC"/>
    <w:rsid w:val="00B57777"/>
    <w:rsid w:val="00B57A17"/>
    <w:rsid w:val="00B61BE2"/>
    <w:rsid w:val="00B6266F"/>
    <w:rsid w:val="00B62E0B"/>
    <w:rsid w:val="00B63C32"/>
    <w:rsid w:val="00B64434"/>
    <w:rsid w:val="00B711CE"/>
    <w:rsid w:val="00B71DC8"/>
    <w:rsid w:val="00B746C6"/>
    <w:rsid w:val="00B74725"/>
    <w:rsid w:val="00B7604C"/>
    <w:rsid w:val="00B7652C"/>
    <w:rsid w:val="00B766BF"/>
    <w:rsid w:val="00B76FA6"/>
    <w:rsid w:val="00B80910"/>
    <w:rsid w:val="00B818F4"/>
    <w:rsid w:val="00B81BC9"/>
    <w:rsid w:val="00B8222F"/>
    <w:rsid w:val="00B82615"/>
    <w:rsid w:val="00B83444"/>
    <w:rsid w:val="00B836ED"/>
    <w:rsid w:val="00B84505"/>
    <w:rsid w:val="00B853BE"/>
    <w:rsid w:val="00B86476"/>
    <w:rsid w:val="00B86A3D"/>
    <w:rsid w:val="00B875C7"/>
    <w:rsid w:val="00B90D10"/>
    <w:rsid w:val="00B90FE5"/>
    <w:rsid w:val="00B919AD"/>
    <w:rsid w:val="00B91A2B"/>
    <w:rsid w:val="00B93204"/>
    <w:rsid w:val="00B94502"/>
    <w:rsid w:val="00B94E17"/>
    <w:rsid w:val="00B95712"/>
    <w:rsid w:val="00B957FE"/>
    <w:rsid w:val="00B95F02"/>
    <w:rsid w:val="00B96BEF"/>
    <w:rsid w:val="00B96FC0"/>
    <w:rsid w:val="00B97260"/>
    <w:rsid w:val="00B97A69"/>
    <w:rsid w:val="00BA0632"/>
    <w:rsid w:val="00BA0AAA"/>
    <w:rsid w:val="00BA0DFB"/>
    <w:rsid w:val="00BA264A"/>
    <w:rsid w:val="00BA2FEF"/>
    <w:rsid w:val="00BB1548"/>
    <w:rsid w:val="00BB1CE7"/>
    <w:rsid w:val="00BB2FD3"/>
    <w:rsid w:val="00BB2FDF"/>
    <w:rsid w:val="00BB2FFF"/>
    <w:rsid w:val="00BB5FCB"/>
    <w:rsid w:val="00BB604B"/>
    <w:rsid w:val="00BC00EC"/>
    <w:rsid w:val="00BC08C5"/>
    <w:rsid w:val="00BC12FB"/>
    <w:rsid w:val="00BC1C3C"/>
    <w:rsid w:val="00BC307F"/>
    <w:rsid w:val="00BC3159"/>
    <w:rsid w:val="00BC3257"/>
    <w:rsid w:val="00BC39DB"/>
    <w:rsid w:val="00BC3A32"/>
    <w:rsid w:val="00BC3B07"/>
    <w:rsid w:val="00BC46EF"/>
    <w:rsid w:val="00BC6FD6"/>
    <w:rsid w:val="00BC7FAF"/>
    <w:rsid w:val="00BD008E"/>
    <w:rsid w:val="00BD2F3B"/>
    <w:rsid w:val="00BD3372"/>
    <w:rsid w:val="00BD50AA"/>
    <w:rsid w:val="00BD5135"/>
    <w:rsid w:val="00BD7291"/>
    <w:rsid w:val="00BD7EA3"/>
    <w:rsid w:val="00BD7FE2"/>
    <w:rsid w:val="00BE0B19"/>
    <w:rsid w:val="00BE0DD8"/>
    <w:rsid w:val="00BE13F0"/>
    <w:rsid w:val="00BE1D82"/>
    <w:rsid w:val="00BE1EE4"/>
    <w:rsid w:val="00BE1F8B"/>
    <w:rsid w:val="00BE2B4F"/>
    <w:rsid w:val="00BE2F39"/>
    <w:rsid w:val="00BE332D"/>
    <w:rsid w:val="00BE3CF1"/>
    <w:rsid w:val="00BE4B20"/>
    <w:rsid w:val="00BE5FC4"/>
    <w:rsid w:val="00BE7C4D"/>
    <w:rsid w:val="00BE7F6A"/>
    <w:rsid w:val="00BF0274"/>
    <w:rsid w:val="00BF08C4"/>
    <w:rsid w:val="00BF0BAF"/>
    <w:rsid w:val="00BF19CE"/>
    <w:rsid w:val="00BF2B6F"/>
    <w:rsid w:val="00BF351A"/>
    <w:rsid w:val="00BF3914"/>
    <w:rsid w:val="00BF49B1"/>
    <w:rsid w:val="00BF5552"/>
    <w:rsid w:val="00BF73F2"/>
    <w:rsid w:val="00C01671"/>
    <w:rsid w:val="00C01738"/>
    <w:rsid w:val="00C02419"/>
    <w:rsid w:val="00C02766"/>
    <w:rsid w:val="00C03EE8"/>
    <w:rsid w:val="00C05BEC"/>
    <w:rsid w:val="00C06E7D"/>
    <w:rsid w:val="00C1112B"/>
    <w:rsid w:val="00C11A88"/>
    <w:rsid w:val="00C12012"/>
    <w:rsid w:val="00C12874"/>
    <w:rsid w:val="00C12BC1"/>
    <w:rsid w:val="00C13BDA"/>
    <w:rsid w:val="00C13FFD"/>
    <w:rsid w:val="00C14632"/>
    <w:rsid w:val="00C15709"/>
    <w:rsid w:val="00C16C30"/>
    <w:rsid w:val="00C17F7E"/>
    <w:rsid w:val="00C20A00"/>
    <w:rsid w:val="00C21673"/>
    <w:rsid w:val="00C21C7A"/>
    <w:rsid w:val="00C23130"/>
    <w:rsid w:val="00C249FD"/>
    <w:rsid w:val="00C255A5"/>
    <w:rsid w:val="00C2584B"/>
    <w:rsid w:val="00C25942"/>
    <w:rsid w:val="00C25DD9"/>
    <w:rsid w:val="00C2663F"/>
    <w:rsid w:val="00C26DB8"/>
    <w:rsid w:val="00C3400F"/>
    <w:rsid w:val="00C34B64"/>
    <w:rsid w:val="00C34C36"/>
    <w:rsid w:val="00C352B3"/>
    <w:rsid w:val="00C3654C"/>
    <w:rsid w:val="00C36BF5"/>
    <w:rsid w:val="00C36DBC"/>
    <w:rsid w:val="00C376BA"/>
    <w:rsid w:val="00C40373"/>
    <w:rsid w:val="00C4082D"/>
    <w:rsid w:val="00C40AE6"/>
    <w:rsid w:val="00C411AF"/>
    <w:rsid w:val="00C4138D"/>
    <w:rsid w:val="00C41E3A"/>
    <w:rsid w:val="00C4304C"/>
    <w:rsid w:val="00C43315"/>
    <w:rsid w:val="00C452F5"/>
    <w:rsid w:val="00C46555"/>
    <w:rsid w:val="00C46B15"/>
    <w:rsid w:val="00C46F7D"/>
    <w:rsid w:val="00C476AC"/>
    <w:rsid w:val="00C479B5"/>
    <w:rsid w:val="00C50242"/>
    <w:rsid w:val="00C5034D"/>
    <w:rsid w:val="00C5050E"/>
    <w:rsid w:val="00C50E99"/>
    <w:rsid w:val="00C52744"/>
    <w:rsid w:val="00C53EB3"/>
    <w:rsid w:val="00C542D4"/>
    <w:rsid w:val="00C54D71"/>
    <w:rsid w:val="00C563F5"/>
    <w:rsid w:val="00C570F7"/>
    <w:rsid w:val="00C6292A"/>
    <w:rsid w:val="00C62CD5"/>
    <w:rsid w:val="00C636E6"/>
    <w:rsid w:val="00C639D6"/>
    <w:rsid w:val="00C63F8E"/>
    <w:rsid w:val="00C643EB"/>
    <w:rsid w:val="00C647FB"/>
    <w:rsid w:val="00C654E0"/>
    <w:rsid w:val="00C67EAB"/>
    <w:rsid w:val="00C70DFF"/>
    <w:rsid w:val="00C73D39"/>
    <w:rsid w:val="00C75A6B"/>
    <w:rsid w:val="00C763B6"/>
    <w:rsid w:val="00C7644F"/>
    <w:rsid w:val="00C768F6"/>
    <w:rsid w:val="00C80073"/>
    <w:rsid w:val="00C80DEA"/>
    <w:rsid w:val="00C832DC"/>
    <w:rsid w:val="00C8377F"/>
    <w:rsid w:val="00C8646D"/>
    <w:rsid w:val="00C91DE3"/>
    <w:rsid w:val="00C92C7F"/>
    <w:rsid w:val="00C9369D"/>
    <w:rsid w:val="00C944FA"/>
    <w:rsid w:val="00C9488C"/>
    <w:rsid w:val="00C95854"/>
    <w:rsid w:val="00C95EFF"/>
    <w:rsid w:val="00C96E6F"/>
    <w:rsid w:val="00C97872"/>
    <w:rsid w:val="00C979DA"/>
    <w:rsid w:val="00CA0532"/>
    <w:rsid w:val="00CA2241"/>
    <w:rsid w:val="00CA3CDD"/>
    <w:rsid w:val="00CA403B"/>
    <w:rsid w:val="00CA4AB4"/>
    <w:rsid w:val="00CA505A"/>
    <w:rsid w:val="00CA59DD"/>
    <w:rsid w:val="00CB008E"/>
    <w:rsid w:val="00CB01FA"/>
    <w:rsid w:val="00CB0737"/>
    <w:rsid w:val="00CB097A"/>
    <w:rsid w:val="00CB26EC"/>
    <w:rsid w:val="00CB2D2A"/>
    <w:rsid w:val="00CB4512"/>
    <w:rsid w:val="00CB5B1E"/>
    <w:rsid w:val="00CB787A"/>
    <w:rsid w:val="00CC0C4A"/>
    <w:rsid w:val="00CC17F0"/>
    <w:rsid w:val="00CC1853"/>
    <w:rsid w:val="00CC1FAE"/>
    <w:rsid w:val="00CC3A23"/>
    <w:rsid w:val="00CC737C"/>
    <w:rsid w:val="00CD087D"/>
    <w:rsid w:val="00CD0F5D"/>
    <w:rsid w:val="00CD1C0B"/>
    <w:rsid w:val="00CD1F11"/>
    <w:rsid w:val="00CD239A"/>
    <w:rsid w:val="00CD2542"/>
    <w:rsid w:val="00CD5242"/>
    <w:rsid w:val="00CD5512"/>
    <w:rsid w:val="00CD6E3D"/>
    <w:rsid w:val="00CD71AB"/>
    <w:rsid w:val="00CE0109"/>
    <w:rsid w:val="00CE1FC5"/>
    <w:rsid w:val="00CE41AD"/>
    <w:rsid w:val="00CE46E5"/>
    <w:rsid w:val="00CE485A"/>
    <w:rsid w:val="00CE5279"/>
    <w:rsid w:val="00CE5A78"/>
    <w:rsid w:val="00CE78AE"/>
    <w:rsid w:val="00CE7E62"/>
    <w:rsid w:val="00CF195E"/>
    <w:rsid w:val="00CF19DA"/>
    <w:rsid w:val="00CF1C7F"/>
    <w:rsid w:val="00CF1CC0"/>
    <w:rsid w:val="00CF24F8"/>
    <w:rsid w:val="00CF2653"/>
    <w:rsid w:val="00CF4247"/>
    <w:rsid w:val="00CF5263"/>
    <w:rsid w:val="00CF60B5"/>
    <w:rsid w:val="00D004FA"/>
    <w:rsid w:val="00D00834"/>
    <w:rsid w:val="00D01B21"/>
    <w:rsid w:val="00D01E2F"/>
    <w:rsid w:val="00D03102"/>
    <w:rsid w:val="00D03727"/>
    <w:rsid w:val="00D0378A"/>
    <w:rsid w:val="00D05132"/>
    <w:rsid w:val="00D05EA9"/>
    <w:rsid w:val="00D071F8"/>
    <w:rsid w:val="00D07252"/>
    <w:rsid w:val="00D074F4"/>
    <w:rsid w:val="00D07CE1"/>
    <w:rsid w:val="00D1026A"/>
    <w:rsid w:val="00D107CF"/>
    <w:rsid w:val="00D11B0B"/>
    <w:rsid w:val="00D12293"/>
    <w:rsid w:val="00D13221"/>
    <w:rsid w:val="00D14236"/>
    <w:rsid w:val="00D14553"/>
    <w:rsid w:val="00D14DB1"/>
    <w:rsid w:val="00D15F43"/>
    <w:rsid w:val="00D16E87"/>
    <w:rsid w:val="00D20B8B"/>
    <w:rsid w:val="00D2162C"/>
    <w:rsid w:val="00D21A3C"/>
    <w:rsid w:val="00D233F1"/>
    <w:rsid w:val="00D256F8"/>
    <w:rsid w:val="00D2685C"/>
    <w:rsid w:val="00D26A3B"/>
    <w:rsid w:val="00D302FD"/>
    <w:rsid w:val="00D3038A"/>
    <w:rsid w:val="00D3098D"/>
    <w:rsid w:val="00D31A02"/>
    <w:rsid w:val="00D3323C"/>
    <w:rsid w:val="00D33456"/>
    <w:rsid w:val="00D3396F"/>
    <w:rsid w:val="00D33D4D"/>
    <w:rsid w:val="00D34A0B"/>
    <w:rsid w:val="00D36234"/>
    <w:rsid w:val="00D36371"/>
    <w:rsid w:val="00D40741"/>
    <w:rsid w:val="00D4223B"/>
    <w:rsid w:val="00D437D8"/>
    <w:rsid w:val="00D44994"/>
    <w:rsid w:val="00D45DF3"/>
    <w:rsid w:val="00D46174"/>
    <w:rsid w:val="00D462DA"/>
    <w:rsid w:val="00D47DD0"/>
    <w:rsid w:val="00D50183"/>
    <w:rsid w:val="00D51D12"/>
    <w:rsid w:val="00D523B0"/>
    <w:rsid w:val="00D5362B"/>
    <w:rsid w:val="00D55072"/>
    <w:rsid w:val="00D551B5"/>
    <w:rsid w:val="00D56DB2"/>
    <w:rsid w:val="00D5747F"/>
    <w:rsid w:val="00D57495"/>
    <w:rsid w:val="00D574FA"/>
    <w:rsid w:val="00D60C8D"/>
    <w:rsid w:val="00D61374"/>
    <w:rsid w:val="00D6168A"/>
    <w:rsid w:val="00D616A5"/>
    <w:rsid w:val="00D61FF0"/>
    <w:rsid w:val="00D6211D"/>
    <w:rsid w:val="00D62C97"/>
    <w:rsid w:val="00D63517"/>
    <w:rsid w:val="00D63B75"/>
    <w:rsid w:val="00D659B1"/>
    <w:rsid w:val="00D66E18"/>
    <w:rsid w:val="00D6734D"/>
    <w:rsid w:val="00D679CF"/>
    <w:rsid w:val="00D679D3"/>
    <w:rsid w:val="00D7356F"/>
    <w:rsid w:val="00D73587"/>
    <w:rsid w:val="00D73EBB"/>
    <w:rsid w:val="00D751FB"/>
    <w:rsid w:val="00D754D6"/>
    <w:rsid w:val="00D761AA"/>
    <w:rsid w:val="00D76FAE"/>
    <w:rsid w:val="00D777D7"/>
    <w:rsid w:val="00D80AB8"/>
    <w:rsid w:val="00D81792"/>
    <w:rsid w:val="00D819B1"/>
    <w:rsid w:val="00D82494"/>
    <w:rsid w:val="00D826B4"/>
    <w:rsid w:val="00D83857"/>
    <w:rsid w:val="00D83AE9"/>
    <w:rsid w:val="00D857B8"/>
    <w:rsid w:val="00D87175"/>
    <w:rsid w:val="00D8787A"/>
    <w:rsid w:val="00D87ABF"/>
    <w:rsid w:val="00D90CD3"/>
    <w:rsid w:val="00D919E6"/>
    <w:rsid w:val="00D91BE1"/>
    <w:rsid w:val="00D92C29"/>
    <w:rsid w:val="00D936E2"/>
    <w:rsid w:val="00D947BD"/>
    <w:rsid w:val="00D95104"/>
    <w:rsid w:val="00D95600"/>
    <w:rsid w:val="00D9683C"/>
    <w:rsid w:val="00D97884"/>
    <w:rsid w:val="00DA0A7F"/>
    <w:rsid w:val="00DA1C31"/>
    <w:rsid w:val="00DA20BC"/>
    <w:rsid w:val="00DA2ED7"/>
    <w:rsid w:val="00DA3E7A"/>
    <w:rsid w:val="00DA430C"/>
    <w:rsid w:val="00DA615D"/>
    <w:rsid w:val="00DA6598"/>
    <w:rsid w:val="00DA6C0F"/>
    <w:rsid w:val="00DA702F"/>
    <w:rsid w:val="00DA7F8A"/>
    <w:rsid w:val="00DB0176"/>
    <w:rsid w:val="00DB0404"/>
    <w:rsid w:val="00DB11F8"/>
    <w:rsid w:val="00DB17D3"/>
    <w:rsid w:val="00DB18F8"/>
    <w:rsid w:val="00DB1F2A"/>
    <w:rsid w:val="00DB297F"/>
    <w:rsid w:val="00DB3153"/>
    <w:rsid w:val="00DB317A"/>
    <w:rsid w:val="00DB3B82"/>
    <w:rsid w:val="00DB485D"/>
    <w:rsid w:val="00DC1327"/>
    <w:rsid w:val="00DC1350"/>
    <w:rsid w:val="00DC20FA"/>
    <w:rsid w:val="00DC3237"/>
    <w:rsid w:val="00DC41A4"/>
    <w:rsid w:val="00DC5672"/>
    <w:rsid w:val="00DC60A2"/>
    <w:rsid w:val="00DC61D3"/>
    <w:rsid w:val="00DC6600"/>
    <w:rsid w:val="00DC67BD"/>
    <w:rsid w:val="00DC6924"/>
    <w:rsid w:val="00DC71F2"/>
    <w:rsid w:val="00DD1560"/>
    <w:rsid w:val="00DD2025"/>
    <w:rsid w:val="00DD22EA"/>
    <w:rsid w:val="00DD23A0"/>
    <w:rsid w:val="00DD3EF5"/>
    <w:rsid w:val="00DD53FA"/>
    <w:rsid w:val="00DD5F42"/>
    <w:rsid w:val="00DD617B"/>
    <w:rsid w:val="00DE0E59"/>
    <w:rsid w:val="00DE0F6C"/>
    <w:rsid w:val="00DE1EF0"/>
    <w:rsid w:val="00DE219B"/>
    <w:rsid w:val="00DE52E3"/>
    <w:rsid w:val="00DE756B"/>
    <w:rsid w:val="00DE7C00"/>
    <w:rsid w:val="00DF03E9"/>
    <w:rsid w:val="00DF03ED"/>
    <w:rsid w:val="00DF04EE"/>
    <w:rsid w:val="00DF0BF4"/>
    <w:rsid w:val="00DF179D"/>
    <w:rsid w:val="00DF1E9C"/>
    <w:rsid w:val="00DF4572"/>
    <w:rsid w:val="00DF4658"/>
    <w:rsid w:val="00DF6C8B"/>
    <w:rsid w:val="00DF6F17"/>
    <w:rsid w:val="00DF78FA"/>
    <w:rsid w:val="00E002F1"/>
    <w:rsid w:val="00E0082C"/>
    <w:rsid w:val="00E01DAA"/>
    <w:rsid w:val="00E023E5"/>
    <w:rsid w:val="00E02432"/>
    <w:rsid w:val="00E033BE"/>
    <w:rsid w:val="00E04022"/>
    <w:rsid w:val="00E0728F"/>
    <w:rsid w:val="00E0755C"/>
    <w:rsid w:val="00E14A7E"/>
    <w:rsid w:val="00E151E1"/>
    <w:rsid w:val="00E161CB"/>
    <w:rsid w:val="00E17619"/>
    <w:rsid w:val="00E17805"/>
    <w:rsid w:val="00E20F79"/>
    <w:rsid w:val="00E21278"/>
    <w:rsid w:val="00E22CCD"/>
    <w:rsid w:val="00E23A11"/>
    <w:rsid w:val="00E23FB7"/>
    <w:rsid w:val="00E24A27"/>
    <w:rsid w:val="00E25F89"/>
    <w:rsid w:val="00E32D62"/>
    <w:rsid w:val="00E339DC"/>
    <w:rsid w:val="00E33E15"/>
    <w:rsid w:val="00E361B8"/>
    <w:rsid w:val="00E36A1B"/>
    <w:rsid w:val="00E40AC9"/>
    <w:rsid w:val="00E429ED"/>
    <w:rsid w:val="00E43F37"/>
    <w:rsid w:val="00E450ED"/>
    <w:rsid w:val="00E4791B"/>
    <w:rsid w:val="00E47E31"/>
    <w:rsid w:val="00E50AC6"/>
    <w:rsid w:val="00E515A3"/>
    <w:rsid w:val="00E51636"/>
    <w:rsid w:val="00E51DDD"/>
    <w:rsid w:val="00E51FDD"/>
    <w:rsid w:val="00E52435"/>
    <w:rsid w:val="00E53122"/>
    <w:rsid w:val="00E5351B"/>
    <w:rsid w:val="00E53FA9"/>
    <w:rsid w:val="00E5414C"/>
    <w:rsid w:val="00E547B3"/>
    <w:rsid w:val="00E5733D"/>
    <w:rsid w:val="00E61CC0"/>
    <w:rsid w:val="00E6277B"/>
    <w:rsid w:val="00E64424"/>
    <w:rsid w:val="00E649B3"/>
    <w:rsid w:val="00E649F9"/>
    <w:rsid w:val="00E64C99"/>
    <w:rsid w:val="00E64CD3"/>
    <w:rsid w:val="00E671C9"/>
    <w:rsid w:val="00E6743F"/>
    <w:rsid w:val="00E6758E"/>
    <w:rsid w:val="00E67E23"/>
    <w:rsid w:val="00E70016"/>
    <w:rsid w:val="00E70BC7"/>
    <w:rsid w:val="00E70FBC"/>
    <w:rsid w:val="00E72C01"/>
    <w:rsid w:val="00E741AC"/>
    <w:rsid w:val="00E75174"/>
    <w:rsid w:val="00E752F9"/>
    <w:rsid w:val="00E75EBA"/>
    <w:rsid w:val="00E763B4"/>
    <w:rsid w:val="00E77848"/>
    <w:rsid w:val="00E80514"/>
    <w:rsid w:val="00E80E5B"/>
    <w:rsid w:val="00E816C5"/>
    <w:rsid w:val="00E81CE0"/>
    <w:rsid w:val="00E81E7C"/>
    <w:rsid w:val="00E8224D"/>
    <w:rsid w:val="00E8519F"/>
    <w:rsid w:val="00E85CC3"/>
    <w:rsid w:val="00E8644A"/>
    <w:rsid w:val="00E90279"/>
    <w:rsid w:val="00E90635"/>
    <w:rsid w:val="00E909A1"/>
    <w:rsid w:val="00E90BFF"/>
    <w:rsid w:val="00E91F04"/>
    <w:rsid w:val="00E91F35"/>
    <w:rsid w:val="00E95BA6"/>
    <w:rsid w:val="00E97648"/>
    <w:rsid w:val="00EA0E4A"/>
    <w:rsid w:val="00EA1A54"/>
    <w:rsid w:val="00EA2226"/>
    <w:rsid w:val="00EA26FC"/>
    <w:rsid w:val="00EA3B5A"/>
    <w:rsid w:val="00EA410E"/>
    <w:rsid w:val="00EA4FD1"/>
    <w:rsid w:val="00EA53C2"/>
    <w:rsid w:val="00EA5695"/>
    <w:rsid w:val="00EA5B0A"/>
    <w:rsid w:val="00EA65AD"/>
    <w:rsid w:val="00EA65C4"/>
    <w:rsid w:val="00EA7FCF"/>
    <w:rsid w:val="00EB0CA3"/>
    <w:rsid w:val="00EB104F"/>
    <w:rsid w:val="00EB1B09"/>
    <w:rsid w:val="00EB1B27"/>
    <w:rsid w:val="00EB1DA8"/>
    <w:rsid w:val="00EB4CFF"/>
    <w:rsid w:val="00EB5476"/>
    <w:rsid w:val="00EB694C"/>
    <w:rsid w:val="00EB70B0"/>
    <w:rsid w:val="00EB751A"/>
    <w:rsid w:val="00EB7633"/>
    <w:rsid w:val="00EB7736"/>
    <w:rsid w:val="00EC2E2D"/>
    <w:rsid w:val="00EC462B"/>
    <w:rsid w:val="00EC4723"/>
    <w:rsid w:val="00EC56E0"/>
    <w:rsid w:val="00EC6057"/>
    <w:rsid w:val="00EC6847"/>
    <w:rsid w:val="00EC7DB6"/>
    <w:rsid w:val="00ED162F"/>
    <w:rsid w:val="00ED211C"/>
    <w:rsid w:val="00ED2E52"/>
    <w:rsid w:val="00ED3024"/>
    <w:rsid w:val="00ED5FE4"/>
    <w:rsid w:val="00ED71C5"/>
    <w:rsid w:val="00EE16FA"/>
    <w:rsid w:val="00EE1B47"/>
    <w:rsid w:val="00EE3C42"/>
    <w:rsid w:val="00EE3D4F"/>
    <w:rsid w:val="00EE534D"/>
    <w:rsid w:val="00EE5560"/>
    <w:rsid w:val="00EE6F1E"/>
    <w:rsid w:val="00EF0348"/>
    <w:rsid w:val="00EF1F9C"/>
    <w:rsid w:val="00EF4366"/>
    <w:rsid w:val="00EF4CD6"/>
    <w:rsid w:val="00EF55A0"/>
    <w:rsid w:val="00EF63D1"/>
    <w:rsid w:val="00EF6513"/>
    <w:rsid w:val="00EF6683"/>
    <w:rsid w:val="00EF6D40"/>
    <w:rsid w:val="00EF7002"/>
    <w:rsid w:val="00EF769B"/>
    <w:rsid w:val="00F01C01"/>
    <w:rsid w:val="00F027BA"/>
    <w:rsid w:val="00F03E79"/>
    <w:rsid w:val="00F0628D"/>
    <w:rsid w:val="00F06651"/>
    <w:rsid w:val="00F07DE6"/>
    <w:rsid w:val="00F1056C"/>
    <w:rsid w:val="00F107F1"/>
    <w:rsid w:val="00F10FC1"/>
    <w:rsid w:val="00F112FD"/>
    <w:rsid w:val="00F133A1"/>
    <w:rsid w:val="00F13ECD"/>
    <w:rsid w:val="00F153D8"/>
    <w:rsid w:val="00F155CE"/>
    <w:rsid w:val="00F16BF2"/>
    <w:rsid w:val="00F1771F"/>
    <w:rsid w:val="00F17EAE"/>
    <w:rsid w:val="00F218D4"/>
    <w:rsid w:val="00F2250A"/>
    <w:rsid w:val="00F24788"/>
    <w:rsid w:val="00F2640F"/>
    <w:rsid w:val="00F27C34"/>
    <w:rsid w:val="00F27E46"/>
    <w:rsid w:val="00F301C2"/>
    <w:rsid w:val="00F302E1"/>
    <w:rsid w:val="00F31B22"/>
    <w:rsid w:val="00F31B49"/>
    <w:rsid w:val="00F32F56"/>
    <w:rsid w:val="00F33D4F"/>
    <w:rsid w:val="00F34CD6"/>
    <w:rsid w:val="00F35297"/>
    <w:rsid w:val="00F35873"/>
    <w:rsid w:val="00F35920"/>
    <w:rsid w:val="00F366A5"/>
    <w:rsid w:val="00F367B8"/>
    <w:rsid w:val="00F36C5F"/>
    <w:rsid w:val="00F37259"/>
    <w:rsid w:val="00F405A4"/>
    <w:rsid w:val="00F41F05"/>
    <w:rsid w:val="00F433BD"/>
    <w:rsid w:val="00F44EC5"/>
    <w:rsid w:val="00F47498"/>
    <w:rsid w:val="00F512B2"/>
    <w:rsid w:val="00F5283D"/>
    <w:rsid w:val="00F52ABA"/>
    <w:rsid w:val="00F52BC7"/>
    <w:rsid w:val="00F5330B"/>
    <w:rsid w:val="00F53BF4"/>
    <w:rsid w:val="00F54266"/>
    <w:rsid w:val="00F55043"/>
    <w:rsid w:val="00F56DCF"/>
    <w:rsid w:val="00F57034"/>
    <w:rsid w:val="00F60BE9"/>
    <w:rsid w:val="00F61FD8"/>
    <w:rsid w:val="00F62DBF"/>
    <w:rsid w:val="00F641FC"/>
    <w:rsid w:val="00F647F7"/>
    <w:rsid w:val="00F6583C"/>
    <w:rsid w:val="00F6589A"/>
    <w:rsid w:val="00F6783E"/>
    <w:rsid w:val="00F70DBE"/>
    <w:rsid w:val="00F71124"/>
    <w:rsid w:val="00F71888"/>
    <w:rsid w:val="00F719CD"/>
    <w:rsid w:val="00F71BB8"/>
    <w:rsid w:val="00F72584"/>
    <w:rsid w:val="00F7290D"/>
    <w:rsid w:val="00F7302F"/>
    <w:rsid w:val="00F732EC"/>
    <w:rsid w:val="00F73D08"/>
    <w:rsid w:val="00F75742"/>
    <w:rsid w:val="00F7586B"/>
    <w:rsid w:val="00F75F2F"/>
    <w:rsid w:val="00F76445"/>
    <w:rsid w:val="00F76ECC"/>
    <w:rsid w:val="00F80399"/>
    <w:rsid w:val="00F810C1"/>
    <w:rsid w:val="00F812C8"/>
    <w:rsid w:val="00F8132D"/>
    <w:rsid w:val="00F818AE"/>
    <w:rsid w:val="00F81B40"/>
    <w:rsid w:val="00F820C4"/>
    <w:rsid w:val="00F83829"/>
    <w:rsid w:val="00F84069"/>
    <w:rsid w:val="00F843D7"/>
    <w:rsid w:val="00F85536"/>
    <w:rsid w:val="00F8657A"/>
    <w:rsid w:val="00F8679A"/>
    <w:rsid w:val="00F87117"/>
    <w:rsid w:val="00F8736C"/>
    <w:rsid w:val="00F9030E"/>
    <w:rsid w:val="00F90ADB"/>
    <w:rsid w:val="00F90E78"/>
    <w:rsid w:val="00F91209"/>
    <w:rsid w:val="00F9221F"/>
    <w:rsid w:val="00F931C7"/>
    <w:rsid w:val="00F93559"/>
    <w:rsid w:val="00F93D72"/>
    <w:rsid w:val="00F93E65"/>
    <w:rsid w:val="00F94070"/>
    <w:rsid w:val="00F950B5"/>
    <w:rsid w:val="00F9513F"/>
    <w:rsid w:val="00F97908"/>
    <w:rsid w:val="00F97B43"/>
    <w:rsid w:val="00FA07F8"/>
    <w:rsid w:val="00FA105C"/>
    <w:rsid w:val="00FA1475"/>
    <w:rsid w:val="00FA148A"/>
    <w:rsid w:val="00FA27C8"/>
    <w:rsid w:val="00FA3B76"/>
    <w:rsid w:val="00FA4D66"/>
    <w:rsid w:val="00FA4E51"/>
    <w:rsid w:val="00FA5A4E"/>
    <w:rsid w:val="00FB0082"/>
    <w:rsid w:val="00FB0243"/>
    <w:rsid w:val="00FB1527"/>
    <w:rsid w:val="00FB2537"/>
    <w:rsid w:val="00FB33DC"/>
    <w:rsid w:val="00FB40E9"/>
    <w:rsid w:val="00FB4338"/>
    <w:rsid w:val="00FB477E"/>
    <w:rsid w:val="00FB4C9C"/>
    <w:rsid w:val="00FB6165"/>
    <w:rsid w:val="00FC0150"/>
    <w:rsid w:val="00FC03AB"/>
    <w:rsid w:val="00FC240B"/>
    <w:rsid w:val="00FC4729"/>
    <w:rsid w:val="00FC4A8C"/>
    <w:rsid w:val="00FC53DB"/>
    <w:rsid w:val="00FC5FC2"/>
    <w:rsid w:val="00FC6177"/>
    <w:rsid w:val="00FC63D1"/>
    <w:rsid w:val="00FC7528"/>
    <w:rsid w:val="00FD0572"/>
    <w:rsid w:val="00FD1A97"/>
    <w:rsid w:val="00FD2D7B"/>
    <w:rsid w:val="00FD37F6"/>
    <w:rsid w:val="00FD4589"/>
    <w:rsid w:val="00FD473E"/>
    <w:rsid w:val="00FD7DF9"/>
    <w:rsid w:val="00FE0960"/>
    <w:rsid w:val="00FE0B51"/>
    <w:rsid w:val="00FE0B78"/>
    <w:rsid w:val="00FE0ED4"/>
    <w:rsid w:val="00FE1EAB"/>
    <w:rsid w:val="00FE3465"/>
    <w:rsid w:val="00FE67CF"/>
    <w:rsid w:val="00FE6D20"/>
    <w:rsid w:val="00FE6FB9"/>
    <w:rsid w:val="00FE7549"/>
    <w:rsid w:val="00FE7BCC"/>
    <w:rsid w:val="00FF126D"/>
    <w:rsid w:val="00FF2310"/>
    <w:rsid w:val="00FF2E73"/>
    <w:rsid w:val="00FF4AE2"/>
    <w:rsid w:val="00FF50A8"/>
    <w:rsid w:val="00FF571E"/>
    <w:rsid w:val="00FF6BD1"/>
    <w:rsid w:val="00FF6CC0"/>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A210EE9"/>
  <w15:docId w15:val="{C47268C8-DBAB-4673-A265-EBB8CF4F1F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D6701"/>
    <w:pPr>
      <w:autoSpaceDE w:val="0"/>
      <w:autoSpaceDN w:val="0"/>
      <w:adjustRightInd w:val="0"/>
      <w:snapToGrid w:val="0"/>
      <w:spacing w:after="120"/>
      <w:jc w:val="both"/>
    </w:pPr>
    <w:rPr>
      <w:sz w:val="22"/>
      <w:szCs w:val="22"/>
    </w:rPr>
  </w:style>
  <w:style w:type="paragraph" w:styleId="1">
    <w:name w:val="heading 1"/>
    <w:aliases w:val="heading 1"/>
    <w:basedOn w:val="a"/>
    <w:next w:val="a"/>
    <w:qFormat/>
    <w:pPr>
      <w:keepNext/>
      <w:numPr>
        <w:numId w:val="3"/>
      </w:numPr>
      <w:tabs>
        <w:tab w:val="clear" w:pos="432"/>
      </w:tabs>
      <w:spacing w:before="120"/>
      <w:outlineLvl w:val="0"/>
    </w:pPr>
    <w:rPr>
      <w:b/>
      <w:bCs/>
      <w:sz w:val="28"/>
      <w:szCs w:val="28"/>
    </w:rPr>
  </w:style>
  <w:style w:type="paragraph" w:styleId="2">
    <w:name w:val="heading 2"/>
    <w:aliases w:val="heading 2,DO NOT USE_h2,h2,h21,2,Header 2,Header2,22,heading2,H2,2nd level,UNDERRUBRIK 1-2,H21,H22,H23,H24,H25,R2,E2,†berschrift 2,õberschrift 2"/>
    <w:basedOn w:val="a"/>
    <w:next w:val="a"/>
    <w:qFormat/>
    <w:pPr>
      <w:keepNext/>
      <w:numPr>
        <w:ilvl w:val="1"/>
        <w:numId w:val="3"/>
      </w:numPr>
      <w:spacing w:before="120"/>
      <w:outlineLvl w:val="1"/>
    </w:pPr>
    <w:rPr>
      <w:b/>
      <w:bCs/>
      <w:sz w:val="24"/>
    </w:rPr>
  </w:style>
  <w:style w:type="paragraph" w:styleId="3">
    <w:name w:val="heading 3"/>
    <w:aliases w:val="heading 3,h3"/>
    <w:basedOn w:val="a"/>
    <w:next w:val="a"/>
    <w:qFormat/>
    <w:pPr>
      <w:keepNext/>
      <w:numPr>
        <w:ilvl w:val="2"/>
        <w:numId w:val="3"/>
      </w:numPr>
      <w:tabs>
        <w:tab w:val="clear" w:pos="720"/>
      </w:tabs>
      <w:spacing w:before="120"/>
      <w:outlineLvl w:val="2"/>
    </w:pPr>
    <w:rPr>
      <w:b/>
    </w:rPr>
  </w:style>
  <w:style w:type="paragraph" w:styleId="4">
    <w:name w:val="heading 4"/>
    <w:aliases w:val="H4,h4,H41,h41,H42,h42,H43,h43,H411,h411,H421,h421,H44,h44,H412,h412,H422,h422,H431,h431,H45,h45,H413,h413,H423,h423,H432,h432,H46,h46,H47,h47,Memo Heading 4"/>
    <w:basedOn w:val="a"/>
    <w:next w:val="a"/>
    <w:qFormat/>
    <w:pPr>
      <w:keepNext/>
      <w:numPr>
        <w:ilvl w:val="3"/>
        <w:numId w:val="3"/>
      </w:numPr>
      <w:tabs>
        <w:tab w:val="clear" w:pos="864"/>
      </w:tabs>
      <w:spacing w:before="120"/>
      <w:ind w:left="720" w:hanging="720"/>
      <w:outlineLvl w:val="3"/>
    </w:pPr>
    <w:rPr>
      <w:b/>
      <w:bCs/>
      <w:szCs w:val="28"/>
    </w:rPr>
  </w:style>
  <w:style w:type="paragraph" w:styleId="5">
    <w:name w:val="heading 5"/>
    <w:aliases w:val="h5,Heading5"/>
    <w:basedOn w:val="a"/>
    <w:next w:val="a"/>
    <w:qFormat/>
    <w:pPr>
      <w:keepNext/>
      <w:numPr>
        <w:ilvl w:val="4"/>
        <w:numId w:val="3"/>
      </w:numPr>
      <w:tabs>
        <w:tab w:val="clear" w:pos="1008"/>
      </w:tabs>
      <w:spacing w:before="120"/>
      <w:ind w:left="720" w:hanging="720"/>
      <w:outlineLvl w:val="4"/>
    </w:pPr>
    <w:rPr>
      <w:b/>
      <w:bCs/>
      <w:i/>
      <w:iCs/>
      <w:szCs w:val="26"/>
    </w:rPr>
  </w:style>
  <w:style w:type="paragraph" w:styleId="6">
    <w:name w:val="heading 6"/>
    <w:basedOn w:val="a"/>
    <w:next w:val="a"/>
    <w:qFormat/>
    <w:pPr>
      <w:numPr>
        <w:ilvl w:val="5"/>
        <w:numId w:val="3"/>
      </w:numPr>
      <w:spacing w:before="240" w:after="60"/>
      <w:outlineLvl w:val="5"/>
    </w:pPr>
    <w:rPr>
      <w:b/>
      <w:bCs/>
    </w:rPr>
  </w:style>
  <w:style w:type="paragraph" w:styleId="7">
    <w:name w:val="heading 7"/>
    <w:basedOn w:val="a"/>
    <w:next w:val="a"/>
    <w:qFormat/>
    <w:pPr>
      <w:numPr>
        <w:ilvl w:val="6"/>
        <w:numId w:val="3"/>
      </w:numPr>
      <w:spacing w:before="240" w:after="60"/>
      <w:outlineLvl w:val="6"/>
    </w:pPr>
    <w:rPr>
      <w:sz w:val="24"/>
      <w:szCs w:val="24"/>
    </w:rPr>
  </w:style>
  <w:style w:type="paragraph" w:styleId="8">
    <w:name w:val="heading 8"/>
    <w:basedOn w:val="a"/>
    <w:next w:val="a"/>
    <w:qFormat/>
    <w:pPr>
      <w:numPr>
        <w:ilvl w:val="7"/>
        <w:numId w:val="3"/>
      </w:numPr>
      <w:spacing w:before="240" w:after="60"/>
      <w:outlineLvl w:val="7"/>
    </w:pPr>
    <w:rPr>
      <w:i/>
      <w:iCs/>
      <w:sz w:val="24"/>
      <w:szCs w:val="24"/>
    </w:rPr>
  </w:style>
  <w:style w:type="paragraph" w:styleId="9">
    <w:name w:val="heading 9"/>
    <w:aliases w:val="Figure Heading,FH"/>
    <w:basedOn w:val="a"/>
    <w:next w:val="a"/>
    <w:qFormat/>
    <w:pPr>
      <w:numPr>
        <w:ilvl w:val="8"/>
        <w:numId w:val="3"/>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rPr>
      <w:sz w:val="20"/>
      <w:szCs w:val="20"/>
    </w:rPr>
  </w:style>
  <w:style w:type="character" w:customStyle="1" w:styleId="Char">
    <w:name w:val="正文文本 Char"/>
    <w:basedOn w:val="a0"/>
    <w:link w:val="a3"/>
    <w:rsid w:val="00CF195E"/>
  </w:style>
  <w:style w:type="character" w:styleId="a4">
    <w:name w:val="Hyperlink"/>
    <w:basedOn w:val="a0"/>
    <w:rPr>
      <w:color w:val="0000FF"/>
      <w:u w:val="single"/>
    </w:rPr>
  </w:style>
  <w:style w:type="paragraph" w:styleId="a5">
    <w:name w:val="caption"/>
    <w:aliases w:val="cap"/>
    <w:basedOn w:val="a"/>
    <w:next w:val="a"/>
    <w:link w:val="Char0"/>
    <w:qFormat/>
    <w:pPr>
      <w:jc w:val="center"/>
    </w:pPr>
    <w:rPr>
      <w:b/>
      <w:bCs/>
      <w:sz w:val="20"/>
      <w:szCs w:val="20"/>
    </w:rPr>
  </w:style>
  <w:style w:type="character" w:customStyle="1" w:styleId="Char0">
    <w:name w:val="题注 Char"/>
    <w:aliases w:val="cap Char"/>
    <w:basedOn w:val="a0"/>
    <w:link w:val="a5"/>
    <w:rsid w:val="00C411AF"/>
    <w:rPr>
      <w:b/>
      <w:bCs/>
    </w:rPr>
  </w:style>
  <w:style w:type="paragraph" w:styleId="a6">
    <w:name w:val="List Bullet"/>
    <w:basedOn w:val="a7"/>
    <w:pPr>
      <w:autoSpaceDE/>
      <w:autoSpaceDN/>
      <w:adjustRightInd/>
      <w:spacing w:after="180"/>
      <w:ind w:left="568" w:hanging="284"/>
      <w:jc w:val="left"/>
    </w:pPr>
    <w:rPr>
      <w:sz w:val="20"/>
      <w:szCs w:val="20"/>
      <w:lang w:val="en-GB"/>
    </w:rPr>
  </w:style>
  <w:style w:type="paragraph" w:styleId="a7">
    <w:name w:val="List"/>
    <w:basedOn w:val="a"/>
    <w:pPr>
      <w:ind w:left="360" w:hanging="360"/>
    </w:pPr>
  </w:style>
  <w:style w:type="paragraph" w:styleId="20">
    <w:name w:val="Body Text 2"/>
    <w:basedOn w:val="a"/>
    <w:pPr>
      <w:spacing w:after="0"/>
      <w:jc w:val="left"/>
    </w:pPr>
    <w:rPr>
      <w:szCs w:val="20"/>
    </w:rPr>
  </w:style>
  <w:style w:type="paragraph" w:styleId="a8">
    <w:name w:val="Balloon Text"/>
    <w:basedOn w:val="a"/>
    <w:semiHidden/>
    <w:rPr>
      <w:rFonts w:ascii="Tahoma" w:hAnsi="Tahoma" w:cs="Tahoma"/>
      <w:sz w:val="16"/>
      <w:szCs w:val="16"/>
    </w:rPr>
  </w:style>
  <w:style w:type="paragraph" w:customStyle="1" w:styleId="References">
    <w:name w:val="References"/>
    <w:basedOn w:val="a"/>
    <w:rsid w:val="00CF195E"/>
    <w:pPr>
      <w:numPr>
        <w:numId w:val="2"/>
      </w:numPr>
      <w:adjustRightInd/>
      <w:spacing w:after="60"/>
    </w:pPr>
    <w:rPr>
      <w:sz w:val="20"/>
      <w:szCs w:val="16"/>
    </w:rPr>
  </w:style>
  <w:style w:type="character" w:styleId="a9">
    <w:name w:val="FollowedHyperlink"/>
    <w:basedOn w:val="a0"/>
    <w:rPr>
      <w:color w:val="800080"/>
      <w:u w:val="single"/>
    </w:rPr>
  </w:style>
  <w:style w:type="paragraph" w:styleId="aa">
    <w:name w:val="footnote text"/>
    <w:basedOn w:val="a"/>
    <w:semiHidden/>
    <w:rPr>
      <w:sz w:val="20"/>
      <w:szCs w:val="20"/>
    </w:rPr>
  </w:style>
  <w:style w:type="character" w:styleId="ab">
    <w:name w:val="footnote reference"/>
    <w:basedOn w:val="a0"/>
    <w:semiHidden/>
    <w:rPr>
      <w:vertAlign w:val="superscript"/>
    </w:rPr>
  </w:style>
  <w:style w:type="table" w:styleId="ac">
    <w:name w:val="Table Grid"/>
    <w:basedOn w:val="a1"/>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d">
    <w:next w:val="a"/>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0D1796"/>
    <w:pPr>
      <w:spacing w:before="20" w:after="20"/>
      <w:jc w:val="left"/>
    </w:pPr>
  </w:style>
  <w:style w:type="paragraph" w:styleId="ae">
    <w:name w:val="header"/>
    <w:basedOn w:val="a"/>
    <w:link w:val="Char1"/>
    <w:rsid w:val="00AB3F38"/>
    <w:pPr>
      <w:tabs>
        <w:tab w:val="center" w:pos="4680"/>
        <w:tab w:val="right" w:pos="9360"/>
      </w:tabs>
    </w:pPr>
  </w:style>
  <w:style w:type="character" w:customStyle="1" w:styleId="Char1">
    <w:name w:val="页眉 Char"/>
    <w:basedOn w:val="a0"/>
    <w:link w:val="ae"/>
    <w:rsid w:val="00AB3F38"/>
    <w:rPr>
      <w:sz w:val="22"/>
      <w:szCs w:val="22"/>
    </w:rPr>
  </w:style>
  <w:style w:type="paragraph" w:styleId="af">
    <w:name w:val="footer"/>
    <w:basedOn w:val="a"/>
    <w:link w:val="Char2"/>
    <w:rsid w:val="00AB3F38"/>
    <w:pPr>
      <w:tabs>
        <w:tab w:val="center" w:pos="4680"/>
        <w:tab w:val="right" w:pos="9360"/>
      </w:tabs>
    </w:pPr>
  </w:style>
  <w:style w:type="character" w:customStyle="1" w:styleId="Char2">
    <w:name w:val="页脚 Char"/>
    <w:basedOn w:val="a0"/>
    <w:link w:val="af"/>
    <w:rsid w:val="00AB3F38"/>
    <w:rPr>
      <w:sz w:val="22"/>
      <w:szCs w:val="22"/>
    </w:rPr>
  </w:style>
  <w:style w:type="paragraph" w:customStyle="1" w:styleId="tablecol">
    <w:name w:val="tablecol"/>
    <w:basedOn w:val="tablecell"/>
    <w:qFormat/>
    <w:rsid w:val="000D1796"/>
    <w:pPr>
      <w:jc w:val="center"/>
    </w:pPr>
    <w:rPr>
      <w:b/>
    </w:rPr>
  </w:style>
  <w:style w:type="paragraph" w:styleId="af0">
    <w:name w:val="List Paragraph"/>
    <w:aliases w:val="- Bullets,목록 단락,リスト段落,?? ??,?????,????,Lista1,中等深浅网格 1 - 着色 21,列表段落1,—ño’i—Ž,列表段落,¥¡¡¡¡ì¬º¥¹¥È¶ÎÂä,ÁÐ³ö¶ÎÂä,¥ê¥¹¥È¶ÎÂä,1st level - Bullet List Paragraph,Lettre d'introduction,Paragrafo elenco,Normal bullet 2,Bullet list,목록단락"/>
    <w:basedOn w:val="a"/>
    <w:link w:val="Char3"/>
    <w:uiPriority w:val="34"/>
    <w:qFormat/>
    <w:rsid w:val="00B25057"/>
    <w:pPr>
      <w:ind w:left="720"/>
      <w:contextualSpacing/>
    </w:pPr>
  </w:style>
  <w:style w:type="paragraph" w:styleId="af1">
    <w:name w:val="Normal (Web)"/>
    <w:basedOn w:val="a"/>
    <w:uiPriority w:val="99"/>
    <w:unhideWhenUsed/>
    <w:rsid w:val="00B25057"/>
    <w:pPr>
      <w:autoSpaceDE/>
      <w:autoSpaceDN/>
      <w:adjustRightInd/>
      <w:snapToGrid/>
      <w:spacing w:before="100" w:beforeAutospacing="1" w:after="100" w:afterAutospacing="1"/>
      <w:jc w:val="left"/>
    </w:pPr>
    <w:rPr>
      <w:rFonts w:ascii="宋体" w:hAnsi="宋体" w:cs="宋体"/>
      <w:sz w:val="24"/>
      <w:szCs w:val="24"/>
      <w:lang w:eastAsia="zh-CN"/>
    </w:rPr>
  </w:style>
  <w:style w:type="character" w:styleId="af2">
    <w:name w:val="annotation reference"/>
    <w:semiHidden/>
    <w:rsid w:val="00B25057"/>
    <w:rPr>
      <w:rFonts w:eastAsia="宋体"/>
      <w:sz w:val="16"/>
      <w:lang w:val="en-US" w:eastAsia="zh-CN" w:bidi="ar-SA"/>
    </w:rPr>
  </w:style>
  <w:style w:type="paragraph" w:styleId="af3">
    <w:name w:val="annotation text"/>
    <w:basedOn w:val="a"/>
    <w:link w:val="Char4"/>
    <w:semiHidden/>
    <w:rsid w:val="00B25057"/>
    <w:pPr>
      <w:autoSpaceDE/>
      <w:autoSpaceDN/>
      <w:adjustRightInd/>
      <w:snapToGrid/>
      <w:spacing w:after="180"/>
      <w:jc w:val="left"/>
    </w:pPr>
    <w:rPr>
      <w:sz w:val="20"/>
      <w:szCs w:val="20"/>
      <w:lang w:val="en-GB"/>
    </w:rPr>
  </w:style>
  <w:style w:type="character" w:customStyle="1" w:styleId="Char4">
    <w:name w:val="批注文字 Char"/>
    <w:basedOn w:val="a0"/>
    <w:link w:val="af3"/>
    <w:semiHidden/>
    <w:rsid w:val="00B25057"/>
    <w:rPr>
      <w:lang w:val="en-GB"/>
    </w:rPr>
  </w:style>
  <w:style w:type="paragraph" w:customStyle="1" w:styleId="TAH">
    <w:name w:val="TAH"/>
    <w:basedOn w:val="TAC"/>
    <w:link w:val="TAHCar"/>
    <w:uiPriority w:val="99"/>
    <w:qFormat/>
    <w:rsid w:val="00B25057"/>
    <w:rPr>
      <w:b/>
    </w:rPr>
  </w:style>
  <w:style w:type="paragraph" w:customStyle="1" w:styleId="TAC">
    <w:name w:val="TAC"/>
    <w:basedOn w:val="a"/>
    <w:link w:val="TACChar"/>
    <w:qFormat/>
    <w:rsid w:val="00B25057"/>
    <w:pPr>
      <w:keepNext/>
      <w:keepLines/>
      <w:autoSpaceDE/>
      <w:autoSpaceDN/>
      <w:adjustRightInd/>
      <w:snapToGrid/>
      <w:spacing w:after="0"/>
      <w:jc w:val="center"/>
    </w:pPr>
    <w:rPr>
      <w:rFonts w:ascii="Arial" w:hAnsi="Arial"/>
      <w:sz w:val="18"/>
      <w:szCs w:val="20"/>
      <w:lang w:val="en-GB"/>
    </w:rPr>
  </w:style>
  <w:style w:type="character" w:customStyle="1" w:styleId="TACChar">
    <w:name w:val="TAC Char"/>
    <w:link w:val="TAC"/>
    <w:qFormat/>
    <w:locked/>
    <w:rsid w:val="00B25057"/>
    <w:rPr>
      <w:rFonts w:ascii="Arial" w:hAnsi="Arial"/>
      <w:sz w:val="18"/>
      <w:lang w:val="en-GB"/>
    </w:rPr>
  </w:style>
  <w:style w:type="character" w:customStyle="1" w:styleId="TAHCar">
    <w:name w:val="TAH Car"/>
    <w:link w:val="TAH"/>
    <w:uiPriority w:val="99"/>
    <w:qFormat/>
    <w:rsid w:val="00B25057"/>
    <w:rPr>
      <w:rFonts w:ascii="Arial" w:hAnsi="Arial"/>
      <w:b/>
      <w:sz w:val="18"/>
      <w:lang w:val="en-GB"/>
    </w:rPr>
  </w:style>
  <w:style w:type="paragraph" w:customStyle="1" w:styleId="CharChar">
    <w:name w:val="Char Char"/>
    <w:semiHidden/>
    <w:rsid w:val="00B2505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TAL">
    <w:name w:val="TAL"/>
    <w:basedOn w:val="a"/>
    <w:link w:val="TALCar"/>
    <w:rsid w:val="00B25057"/>
    <w:pPr>
      <w:keepNext/>
      <w:keepLines/>
      <w:autoSpaceDE/>
      <w:autoSpaceDN/>
      <w:adjustRightInd/>
      <w:snapToGrid/>
      <w:spacing w:after="0"/>
      <w:jc w:val="left"/>
    </w:pPr>
    <w:rPr>
      <w:rFonts w:ascii="Arial" w:hAnsi="Arial"/>
      <w:sz w:val="18"/>
      <w:szCs w:val="20"/>
      <w:lang w:val="en-GB"/>
    </w:rPr>
  </w:style>
  <w:style w:type="character" w:customStyle="1" w:styleId="TALCar">
    <w:name w:val="TAL Car"/>
    <w:link w:val="TAL"/>
    <w:rsid w:val="00B25057"/>
    <w:rPr>
      <w:rFonts w:ascii="Arial" w:hAnsi="Arial"/>
      <w:sz w:val="18"/>
      <w:lang w:val="en-GB"/>
    </w:rPr>
  </w:style>
  <w:style w:type="character" w:customStyle="1" w:styleId="Char3">
    <w:name w:val="列出段落 Char"/>
    <w:aliases w:val="- Bullets Char,목록 단락 Char,リスト段落 Char,?? ?? Char,????? Char,???? Char,Lista1 Char,中等深浅网格 1 - 着色 21 Char,列表段落1 Char,—ño’i—Ž Char,列表段落 Char,¥¡¡¡¡ì¬º¥¹¥È¶ÎÂä Char,ÁÐ³ö¶ÎÂä Char,¥ê¥¹¥È¶ÎÂä Char,1st level - Bullet List Paragraph Char,목록단락 Char"/>
    <w:link w:val="af0"/>
    <w:uiPriority w:val="34"/>
    <w:qFormat/>
    <w:rsid w:val="00913FF0"/>
    <w:rPr>
      <w:sz w:val="22"/>
      <w:szCs w:val="22"/>
    </w:rPr>
  </w:style>
  <w:style w:type="character" w:customStyle="1" w:styleId="ZGSM">
    <w:name w:val="ZGSM"/>
    <w:rsid w:val="004A1994"/>
  </w:style>
  <w:style w:type="paragraph" w:styleId="af4">
    <w:name w:val="annotation subject"/>
    <w:basedOn w:val="af3"/>
    <w:next w:val="af3"/>
    <w:link w:val="Char5"/>
    <w:semiHidden/>
    <w:unhideWhenUsed/>
    <w:rsid w:val="00FE0960"/>
    <w:pPr>
      <w:autoSpaceDE w:val="0"/>
      <w:autoSpaceDN w:val="0"/>
      <w:adjustRightInd w:val="0"/>
      <w:snapToGrid w:val="0"/>
      <w:spacing w:after="120"/>
    </w:pPr>
    <w:rPr>
      <w:b/>
      <w:bCs/>
      <w:sz w:val="22"/>
      <w:szCs w:val="22"/>
      <w:lang w:val="en-US"/>
    </w:rPr>
  </w:style>
  <w:style w:type="character" w:customStyle="1" w:styleId="Char5">
    <w:name w:val="批注主题 Char"/>
    <w:basedOn w:val="Char4"/>
    <w:link w:val="af4"/>
    <w:semiHidden/>
    <w:rsid w:val="00FE0960"/>
    <w:rPr>
      <w:b/>
      <w:bCs/>
      <w:sz w:val="22"/>
      <w:szCs w:val="22"/>
      <w:lang w:val="en-GB"/>
    </w:rPr>
  </w:style>
  <w:style w:type="paragraph" w:styleId="af5">
    <w:name w:val="Revision"/>
    <w:hidden/>
    <w:uiPriority w:val="99"/>
    <w:semiHidden/>
    <w:rsid w:val="00FE0960"/>
    <w:rPr>
      <w:sz w:val="22"/>
      <w:szCs w:val="22"/>
    </w:rPr>
  </w:style>
  <w:style w:type="paragraph" w:customStyle="1" w:styleId="Char6">
    <w:name w:val="Char"/>
    <w:semiHidden/>
    <w:rsid w:val="001028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78477006">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B5FD5C2-D472-45D7-BBD4-3FE5F98585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Pages>13</Pages>
  <Words>1642</Words>
  <Characters>8755</Characters>
  <Application>Microsoft Office Word</Application>
  <DocSecurity>0</DocSecurity>
  <Lines>257</Lines>
  <Paragraphs>182</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10215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Huawei Technologies</dc:creator>
  <cp:lastModifiedBy>Huawei</cp:lastModifiedBy>
  <cp:revision>7</cp:revision>
  <cp:lastPrinted>2007-06-18T22:08:00Z</cp:lastPrinted>
  <dcterms:created xsi:type="dcterms:W3CDTF">2020-08-07T06:30:00Z</dcterms:created>
  <dcterms:modified xsi:type="dcterms:W3CDTF">2020-08-08T00:44:00Z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(3)5FdH9xjhbHR+xFFouYplEiaKjCWPH01x3bPUEORqWm32ly7wL5vvzstKFqjvD7eRvn9mIoUz
mBUAE9lpbok/LZ0ts1XmR3qiNFxy+ID+upLq7QNTn11n2bKm1O4nGRoYFSRoDafzYpoOkkD9
glVORyz3sWRjw/7nBtgmQCZL/FqSLpYMrnCOxkH2hPN+qI63qQ7G15yBjjIAnIddDerbsS3j
8ZaEvVMVehL5/4vFzW</vt:lpwstr>
  </property>
  <property fmtid="{D5CDD505-2E9C-101B-9397-08002B2CF9AE}" pid="13" name="_2015_ms_pID_725343_00">
    <vt:lpwstr>_2015_ms_pID_725343</vt:lpwstr>
  </property>
  <property fmtid="{D5CDD505-2E9C-101B-9397-08002B2CF9AE}" pid="14" name="_2015_ms_pID_7253431">
    <vt:lpwstr>BY4ViFbwqLdxC1XepQnImrMkZCeT4XQ0UmasaP93q+dveucYkr+NHy
cEaI0Lvc8ihMBlbzMXibBHDU/MaYg2izPiidlSO7JVQMn/AGbAd/22m/FXevV3/NFymGQZ6r
0ZvNZbLM8tDpwcL1iITMdI29UyQhIBZMEePEyLKlucDIYr5NrkH1YKlcIt/OlaGXW08f+Om3
w4SgJa0Aet7Y+ErVNX6Y2aWd006qxFLdZEc1</vt:lpwstr>
  </property>
  <property fmtid="{D5CDD505-2E9C-101B-9397-08002B2CF9AE}" pid="15" name="_2015_ms_pID_7253431_00">
    <vt:lpwstr>_2015_ms_pID_7253431</vt:lpwstr>
  </property>
  <property fmtid="{D5CDD505-2E9C-101B-9397-08002B2CF9AE}" pid="16" name="_2015_ms_pID_7253432">
    <vt:lpwstr>XS0h6JB6EnuQ9NZZTlpxZGsv6zpFwLNdg1b0
ejNvZnaihwH+IMl0TnD/9JBrCsAe2g==</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1596846430</vt:lpwstr>
  </property>
</Properties>
</file>