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1BBF361D"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WG1 </w:t>
      </w:r>
      <w:r w:rsidR="000973B9" w:rsidRPr="00C058EA">
        <w:rPr>
          <w:rFonts w:ascii="Arial" w:hAnsi="Arial" w:cs="Arial"/>
          <w:b/>
          <w:bCs/>
          <w:sz w:val="28"/>
          <w:lang w:val="de-DE"/>
        </w:rPr>
        <w:t>#102-e</w:t>
      </w:r>
      <w:r w:rsidRPr="00C058EA">
        <w:rPr>
          <w:rFonts w:ascii="Arial" w:hAnsi="Arial" w:cs="Arial"/>
          <w:b/>
          <w:sz w:val="24"/>
          <w:lang w:val="de-DE"/>
        </w:rPr>
        <w:tab/>
      </w:r>
      <w:r w:rsidR="005A3B69" w:rsidRPr="00C058EA">
        <w:rPr>
          <w:rFonts w:ascii="Arial" w:hAnsi="Arial" w:cs="Arial"/>
          <w:b/>
          <w:sz w:val="24"/>
          <w:lang w:val="de-DE"/>
        </w:rPr>
        <w:tab/>
      </w:r>
      <w:r w:rsidR="00EE5C07" w:rsidRPr="006F2B06">
        <w:rPr>
          <w:rFonts w:ascii="Arial" w:hAnsi="Arial" w:cs="Arial"/>
          <w:b/>
          <w:color w:val="000000" w:themeColor="text1"/>
          <w:sz w:val="24"/>
          <w:lang w:val="de-DE"/>
        </w:rPr>
        <w:t>R1-</w:t>
      </w:r>
      <w:r w:rsidR="00FB3F35" w:rsidRPr="006F2B06">
        <w:rPr>
          <w:rFonts w:ascii="Arial" w:hAnsi="Arial" w:cs="Arial"/>
          <w:b/>
          <w:color w:val="000000" w:themeColor="text1"/>
          <w:sz w:val="24"/>
          <w:lang w:val="de-DE"/>
        </w:rPr>
        <w:t>20</w:t>
      </w:r>
      <w:r w:rsidR="009F16C5" w:rsidRPr="006F2B06">
        <w:rPr>
          <w:rFonts w:ascii="Arial" w:hAnsi="Arial" w:cs="Arial"/>
          <w:b/>
          <w:color w:val="000000" w:themeColor="text1"/>
          <w:sz w:val="24"/>
          <w:lang w:val="de-DE"/>
        </w:rPr>
        <w:t>0</w:t>
      </w:r>
      <w:r w:rsidR="00B33A1E" w:rsidRPr="006F2B06">
        <w:rPr>
          <w:rFonts w:ascii="Arial" w:hAnsi="Arial" w:cs="Arial"/>
          <w:b/>
          <w:color w:val="000000" w:themeColor="text1"/>
          <w:sz w:val="24"/>
          <w:lang w:val="de-DE"/>
        </w:rPr>
        <w:t>6524</w:t>
      </w:r>
    </w:p>
    <w:p w14:paraId="4565C261" w14:textId="77777777"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Pr="00CA0ED6">
        <w:rPr>
          <w:rFonts w:ascii="Arial" w:hAnsi="Arial" w:cs="Arial"/>
          <w:b/>
          <w:sz w:val="24"/>
          <w:lang w:val="en-US"/>
        </w:rPr>
        <w:t>August 17</w:t>
      </w:r>
      <w:r w:rsidRPr="00CA0ED6">
        <w:rPr>
          <w:rFonts w:ascii="Arial" w:hAnsi="Arial" w:cs="Arial"/>
          <w:b/>
          <w:sz w:val="24"/>
          <w:vertAlign w:val="superscript"/>
          <w:lang w:val="en-US"/>
        </w:rPr>
        <w:t>th</w:t>
      </w:r>
      <w:r w:rsidRPr="00CA0ED6">
        <w:rPr>
          <w:rFonts w:ascii="Arial" w:hAnsi="Arial" w:cs="Arial"/>
          <w:b/>
          <w:sz w:val="24"/>
          <w:lang w:val="en-US"/>
        </w:rPr>
        <w:t xml:space="preserve"> – 28</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0FA02969"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973B9">
        <w:rPr>
          <w:rFonts w:ascii="Arial" w:hAnsi="Arial" w:cs="Arial"/>
          <w:b/>
          <w:sz w:val="24"/>
          <w:lang w:val="en-US"/>
        </w:rPr>
        <w:t xml:space="preserve">UE Complexity Reduction Features for RedCap </w:t>
      </w:r>
      <w:r w:rsidR="001A255D" w:rsidRPr="00404C4B">
        <w:rPr>
          <w:rFonts w:ascii="Arial" w:hAnsi="Arial" w:cs="Arial"/>
          <w:b/>
          <w:sz w:val="24"/>
          <w:lang w:val="en-US"/>
        </w:rPr>
        <w:t xml:space="preserve"> </w:t>
      </w:r>
    </w:p>
    <w:p w14:paraId="7B288F5E" w14:textId="4859B98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0973B9">
        <w:rPr>
          <w:rFonts w:ascii="Arial" w:hAnsi="Arial" w:cs="Arial"/>
          <w:b/>
          <w:sz w:val="24"/>
          <w:lang w:val="en-US"/>
        </w:rPr>
        <w:t>6</w:t>
      </w:r>
      <w:r w:rsidR="00697031" w:rsidRPr="00404C4B">
        <w:rPr>
          <w:rFonts w:ascii="Arial" w:hAnsi="Arial" w:cs="Arial"/>
          <w:b/>
          <w:sz w:val="24"/>
          <w:lang w:val="en-US"/>
        </w:rPr>
        <w:t>.</w:t>
      </w:r>
      <w:r w:rsidR="00E10514" w:rsidRPr="00404C4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062B8B84" w14:textId="6C18F85C" w:rsidR="0055355B" w:rsidRPr="00404C4B" w:rsidRDefault="0055355B" w:rsidP="0055355B">
      <w:pPr>
        <w:rPr>
          <w:rFonts w:ascii="Arial" w:hAnsi="Arial" w:cs="Arial"/>
          <w:lang w:val="en-US"/>
        </w:rPr>
      </w:pPr>
      <w:r>
        <w:rPr>
          <w:rFonts w:ascii="Arial" w:hAnsi="Arial" w:cs="Arial"/>
          <w:lang w:val="en-US" w:eastAsia="zh-CN"/>
        </w:rPr>
        <w:t>RAN#88 initiated a study item on “</w:t>
      </w:r>
      <w:r w:rsidRPr="00404C4B">
        <w:rPr>
          <w:rFonts w:ascii="Arial" w:hAnsi="Arial" w:cs="Arial"/>
          <w:lang w:val="en-US" w:eastAsia="zh-CN"/>
        </w:rPr>
        <w:t>Support of Reduced Capability NR devices</w:t>
      </w:r>
      <w:r>
        <w:rPr>
          <w:rFonts w:ascii="Arial" w:hAnsi="Arial" w:cs="Arial"/>
          <w:lang w:val="en-US" w:eastAsia="zh-CN"/>
        </w:rPr>
        <w:t xml:space="preserve">” [1]. More specifically, </w:t>
      </w:r>
      <w:r>
        <w:rPr>
          <w:rFonts w:ascii="Arial" w:hAnsi="Arial" w:cs="Arial"/>
          <w:lang w:val="en-US"/>
        </w:rPr>
        <w:t>s</w:t>
      </w:r>
      <w:r w:rsidRPr="00404C4B">
        <w:rPr>
          <w:rFonts w:ascii="Arial" w:hAnsi="Arial" w:cs="Arial"/>
          <w:lang w:val="en-US"/>
        </w:rPr>
        <w:t xml:space="preserve">everal potential UE complexity reduction features have been listed in [1] for study: </w:t>
      </w:r>
    </w:p>
    <w:tbl>
      <w:tblPr>
        <w:tblStyle w:val="TableGrid"/>
        <w:tblW w:w="0" w:type="auto"/>
        <w:tblLook w:val="04A0" w:firstRow="1" w:lastRow="0" w:firstColumn="1" w:lastColumn="0" w:noHBand="0" w:noVBand="1"/>
      </w:tblPr>
      <w:tblGrid>
        <w:gridCol w:w="9962"/>
      </w:tblGrid>
      <w:tr w:rsidR="0055355B" w:rsidRPr="00404C4B" w14:paraId="27A27884" w14:textId="77777777" w:rsidTr="00C058EA">
        <w:tc>
          <w:tcPr>
            <w:tcW w:w="9962" w:type="dxa"/>
          </w:tcPr>
          <w:p w14:paraId="4F93F376"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Reduced number of UE RX/TX antennas</w:t>
            </w:r>
          </w:p>
          <w:p w14:paraId="79EFCBA8"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UE Bandwidth reduction </w:t>
            </w:r>
          </w:p>
          <w:p w14:paraId="7F64EB68" w14:textId="77777777" w:rsidR="0055355B" w:rsidRPr="00404C4B" w:rsidRDefault="0055355B" w:rsidP="00C058EA">
            <w:pPr>
              <w:pStyle w:val="ListParagraph"/>
              <w:spacing w:after="160" w:line="259" w:lineRule="auto"/>
              <w:ind w:right="-99"/>
              <w:rPr>
                <w:rFonts w:ascii="Arial" w:hAnsi="Arial" w:cs="Arial"/>
              </w:rPr>
            </w:pPr>
            <w:r w:rsidRPr="00404C4B">
              <w:rPr>
                <w:rFonts w:ascii="Arial" w:hAnsi="Arial" w:cs="Arial"/>
              </w:rPr>
              <w:t xml:space="preserve">Note: Rel-15 SSB bandwidth should be reused and L1 changes minimized </w:t>
            </w:r>
          </w:p>
          <w:p w14:paraId="5DA7ECE4"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Half-Duplex-FDD </w:t>
            </w:r>
          </w:p>
          <w:p w14:paraId="0E37C744"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Relaxed UE processing time </w:t>
            </w:r>
          </w:p>
          <w:p w14:paraId="0CE4266A"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pPr>
            <w:r w:rsidRPr="00404C4B">
              <w:rPr>
                <w:rFonts w:ascii="Arial" w:hAnsi="Arial" w:cs="Arial"/>
              </w:rPr>
              <w:t>Relaxed UE processing capability</w:t>
            </w:r>
            <w:r w:rsidRPr="00404C4B">
              <w:t xml:space="preserve"> </w:t>
            </w:r>
          </w:p>
        </w:tc>
      </w:tr>
    </w:tbl>
    <w:p w14:paraId="749E2FD2" w14:textId="0DB11381" w:rsidR="0055355B" w:rsidRDefault="0055355B" w:rsidP="001202FA">
      <w:pPr>
        <w:spacing w:before="120"/>
        <w:rPr>
          <w:rFonts w:ascii="Arial" w:hAnsi="Arial" w:cs="Arial"/>
          <w:lang w:val="en-US" w:eastAsia="zh-CN"/>
        </w:rPr>
      </w:pPr>
      <w:r>
        <w:rPr>
          <w:rFonts w:ascii="Arial" w:hAnsi="Arial" w:cs="Arial"/>
          <w:lang w:val="en-US" w:eastAsia="zh-CN"/>
        </w:rPr>
        <w:t>RAN1 discussed the candidate techniques in</w:t>
      </w:r>
      <w:r w:rsidR="007772BD">
        <w:rPr>
          <w:rFonts w:ascii="Arial" w:hAnsi="Arial" w:cs="Arial"/>
          <w:lang w:val="en-US" w:eastAsia="zh-CN"/>
        </w:rPr>
        <w:t xml:space="preserve"> the</w:t>
      </w:r>
      <w:r>
        <w:rPr>
          <w:rFonts w:ascii="Arial" w:hAnsi="Arial" w:cs="Arial"/>
          <w:lang w:val="en-US" w:eastAsia="zh-CN"/>
        </w:rPr>
        <w:t xml:space="preserve"> RAN1 101 e-meeting for scoping and the following has</w:t>
      </w:r>
      <w:r w:rsidR="007772BD">
        <w:rPr>
          <w:rFonts w:ascii="Arial" w:hAnsi="Arial" w:cs="Arial"/>
          <w:lang w:val="en-US" w:eastAsia="zh-CN"/>
        </w:rPr>
        <w:t xml:space="preserve"> been</w:t>
      </w:r>
      <w:r>
        <w:rPr>
          <w:rFonts w:ascii="Arial" w:hAnsi="Arial" w:cs="Arial"/>
          <w:lang w:val="en-US" w:eastAsia="zh-CN"/>
        </w:rPr>
        <w:t xml:space="preserve"> agreed</w:t>
      </w:r>
      <w:r w:rsidR="007772BD">
        <w:rPr>
          <w:rFonts w:ascii="Arial" w:hAnsi="Arial" w:cs="Arial"/>
          <w:lang w:val="en-US" w:eastAsia="zh-CN"/>
        </w:rPr>
        <w:t xml:space="preserve"> in the meeting and post-meeting email discussion</w:t>
      </w:r>
      <w:r>
        <w:rPr>
          <w:rFonts w:ascii="Arial" w:hAnsi="Arial" w:cs="Arial"/>
          <w:lang w:val="en-US" w:eastAsia="zh-CN"/>
        </w:rPr>
        <w:t xml:space="preserve"> to</w:t>
      </w:r>
      <w:r w:rsidR="007772BD">
        <w:rPr>
          <w:rFonts w:ascii="Arial" w:hAnsi="Arial" w:cs="Arial"/>
          <w:lang w:val="en-US" w:eastAsia="zh-CN"/>
        </w:rPr>
        <w:t xml:space="preserve"> further study on different areas: </w:t>
      </w:r>
    </w:p>
    <w:tbl>
      <w:tblPr>
        <w:tblStyle w:val="TableGrid"/>
        <w:tblW w:w="0" w:type="auto"/>
        <w:tblLook w:val="04A0" w:firstRow="1" w:lastRow="0" w:firstColumn="1" w:lastColumn="0" w:noHBand="0" w:noVBand="1"/>
      </w:tblPr>
      <w:tblGrid>
        <w:gridCol w:w="9962"/>
      </w:tblGrid>
      <w:tr w:rsidR="0055355B" w14:paraId="3736196C" w14:textId="77777777" w:rsidTr="0055355B">
        <w:tc>
          <w:tcPr>
            <w:tcW w:w="9962" w:type="dxa"/>
          </w:tcPr>
          <w:p w14:paraId="7925FC77" w14:textId="77777777" w:rsidR="0055355B" w:rsidRPr="0055355B" w:rsidRDefault="0055355B" w:rsidP="0055355B">
            <w:pPr>
              <w:pStyle w:val="ListParagraph"/>
              <w:numPr>
                <w:ilvl w:val="0"/>
                <w:numId w:val="17"/>
              </w:numPr>
              <w:spacing w:before="120"/>
              <w:rPr>
                <w:rFonts w:ascii="Arial" w:hAnsi="Arial" w:cs="Arial"/>
                <w:lang w:val="en-US" w:eastAsia="zh-CN"/>
              </w:rPr>
            </w:pPr>
            <w:r w:rsidRPr="007772BD">
              <w:rPr>
                <w:rFonts w:ascii="Arial" w:hAnsi="Arial" w:cs="Arial"/>
                <w:lang w:val="en-US" w:eastAsia="zh-CN"/>
              </w:rPr>
              <w:t xml:space="preserve">For FR1, study two antenna configurations for RedCap UEs, namely 1Rx/1Tx and 2Rx/1Tx. </w:t>
            </w:r>
          </w:p>
          <w:p w14:paraId="056BA3DD" w14:textId="77777777" w:rsidR="0055355B" w:rsidRPr="0055355B" w:rsidRDefault="0055355B" w:rsidP="0055355B">
            <w:pPr>
              <w:pStyle w:val="ListParagraph"/>
              <w:numPr>
                <w:ilvl w:val="0"/>
                <w:numId w:val="17"/>
              </w:numPr>
              <w:spacing w:before="120"/>
              <w:contextualSpacing w:val="0"/>
              <w:rPr>
                <w:rFonts w:ascii="Arial" w:hAnsi="Arial" w:cs="Arial"/>
                <w:lang w:val="en-US" w:eastAsia="zh-CN"/>
              </w:rPr>
            </w:pPr>
            <w:r w:rsidRPr="007772BD">
              <w:rPr>
                <w:rFonts w:ascii="Arial" w:hAnsi="Arial" w:cs="Arial"/>
                <w:lang w:val="en-US" w:eastAsia="zh-CN"/>
              </w:rPr>
              <w:t>For FR2, study two antenna configurations for RedCap UEs, namely 1Rx/1Tx and 2Rx/1Tx, where study of 2Rx/1Tx is prioritized.</w:t>
            </w:r>
          </w:p>
          <w:p w14:paraId="2288D5CE" w14:textId="77777777" w:rsidR="007772BD" w:rsidRDefault="0055355B" w:rsidP="0055355B">
            <w:pPr>
              <w:pStyle w:val="ListParagraph"/>
              <w:numPr>
                <w:ilvl w:val="0"/>
                <w:numId w:val="17"/>
              </w:numPr>
              <w:spacing w:before="120"/>
              <w:rPr>
                <w:rFonts w:ascii="Arial" w:hAnsi="Arial" w:cs="Arial"/>
                <w:lang w:val="en-US" w:eastAsia="zh-CN"/>
              </w:rPr>
            </w:pPr>
            <w:r>
              <w:rPr>
                <w:rFonts w:ascii="Arial" w:hAnsi="Arial" w:cs="Arial"/>
                <w:lang w:val="en-US" w:eastAsia="zh-CN"/>
              </w:rPr>
              <w:t xml:space="preserve">For FR1, study at least 20MHz maximum UE bandwidth at last for </w:t>
            </w:r>
            <w:r w:rsidR="007772BD">
              <w:rPr>
                <w:rFonts w:ascii="Arial" w:hAnsi="Arial" w:cs="Arial"/>
                <w:lang w:val="en-US" w:eastAsia="zh-CN"/>
              </w:rPr>
              <w:t>initial access.</w:t>
            </w:r>
          </w:p>
          <w:p w14:paraId="208ED89C" w14:textId="5B83E528" w:rsidR="0055355B" w:rsidRDefault="007772BD" w:rsidP="007772BD">
            <w:pPr>
              <w:pStyle w:val="ListParagraph"/>
              <w:numPr>
                <w:ilvl w:val="1"/>
                <w:numId w:val="17"/>
              </w:numPr>
              <w:spacing w:before="120"/>
              <w:rPr>
                <w:rFonts w:ascii="Arial" w:hAnsi="Arial" w:cs="Arial"/>
                <w:lang w:val="en-US" w:eastAsia="zh-CN"/>
              </w:rPr>
            </w:pPr>
            <w:r>
              <w:rPr>
                <w:rFonts w:ascii="Arial" w:hAnsi="Arial" w:cs="Arial"/>
                <w:lang w:val="en-US" w:eastAsia="zh-CN"/>
              </w:rPr>
              <w:t xml:space="preserve">Other bandwidth FFS </w:t>
            </w:r>
          </w:p>
          <w:p w14:paraId="563E09AB" w14:textId="77777777" w:rsidR="007772BD" w:rsidRDefault="007772BD" w:rsidP="0055355B">
            <w:pPr>
              <w:pStyle w:val="ListParagraph"/>
              <w:numPr>
                <w:ilvl w:val="0"/>
                <w:numId w:val="17"/>
              </w:numPr>
              <w:spacing w:before="120"/>
              <w:rPr>
                <w:rFonts w:ascii="Arial" w:hAnsi="Arial" w:cs="Arial"/>
                <w:lang w:val="en-US" w:eastAsia="zh-CN"/>
              </w:rPr>
            </w:pPr>
            <w:r>
              <w:rPr>
                <w:rFonts w:ascii="Arial" w:hAnsi="Arial" w:cs="Arial"/>
                <w:lang w:val="en-US" w:eastAsia="zh-CN"/>
              </w:rPr>
              <w:t>For FR2, study at least 50MHz and 100MHz maximum UE bandwidth at last for initial access.</w:t>
            </w:r>
          </w:p>
          <w:p w14:paraId="6C60A598" w14:textId="77777777" w:rsidR="007772BD" w:rsidRDefault="007772BD" w:rsidP="007772BD">
            <w:pPr>
              <w:pStyle w:val="ListParagraph"/>
              <w:numPr>
                <w:ilvl w:val="1"/>
                <w:numId w:val="17"/>
              </w:numPr>
              <w:spacing w:before="120"/>
              <w:contextualSpacing w:val="0"/>
              <w:rPr>
                <w:rFonts w:ascii="Arial" w:hAnsi="Arial" w:cs="Arial"/>
                <w:lang w:val="en-US" w:eastAsia="zh-CN"/>
              </w:rPr>
            </w:pPr>
            <w:r>
              <w:rPr>
                <w:rFonts w:ascii="Arial" w:hAnsi="Arial" w:cs="Arial"/>
                <w:lang w:val="en-US" w:eastAsia="zh-CN"/>
              </w:rPr>
              <w:t xml:space="preserve">Other bandwidth FFS </w:t>
            </w:r>
          </w:p>
          <w:p w14:paraId="20321397" w14:textId="362C683E" w:rsidR="007772BD" w:rsidRPr="007772BD" w:rsidRDefault="007772BD" w:rsidP="007772BD">
            <w:pPr>
              <w:pStyle w:val="ListParagraph"/>
              <w:numPr>
                <w:ilvl w:val="0"/>
                <w:numId w:val="17"/>
              </w:numPr>
              <w:spacing w:before="120"/>
              <w:rPr>
                <w:rFonts w:ascii="Arial" w:hAnsi="Arial" w:cs="Arial"/>
                <w:lang w:val="en-US" w:eastAsia="zh-CN"/>
              </w:rPr>
            </w:pPr>
            <w:r w:rsidRPr="007772BD">
              <w:rPr>
                <w:rFonts w:ascii="Arial" w:hAnsi="Arial" w:cs="Arial"/>
                <w:lang w:val="en-US" w:eastAsia="zh-CN"/>
              </w:rPr>
              <w:t>Study HD-FDD operation Type A and Type B (as defined in LTE) in RAN1, where study of Type A is prioritized.</w:t>
            </w:r>
          </w:p>
          <w:p w14:paraId="60A7F44E" w14:textId="77777777" w:rsidR="007772BD" w:rsidRPr="007772BD" w:rsidRDefault="007772BD" w:rsidP="007772BD">
            <w:pPr>
              <w:pStyle w:val="ListParagraph"/>
              <w:spacing w:before="120"/>
              <w:ind w:left="360"/>
              <w:rPr>
                <w:rFonts w:ascii="Arial" w:hAnsi="Arial" w:cs="Arial"/>
                <w:lang w:val="en-US" w:eastAsia="zh-CN"/>
              </w:rPr>
            </w:pPr>
          </w:p>
          <w:p w14:paraId="745DB6E8" w14:textId="77777777" w:rsidR="007772BD" w:rsidRPr="007772BD" w:rsidRDefault="007772BD" w:rsidP="007772BD">
            <w:pPr>
              <w:pStyle w:val="ListParagraph"/>
              <w:numPr>
                <w:ilvl w:val="0"/>
                <w:numId w:val="17"/>
              </w:numPr>
              <w:spacing w:before="120"/>
              <w:rPr>
                <w:rFonts w:ascii="Arial" w:hAnsi="Arial" w:cs="Arial"/>
                <w:lang w:val="en-US" w:eastAsia="zh-CN"/>
              </w:rPr>
            </w:pPr>
            <w:r w:rsidRPr="007772BD">
              <w:rPr>
                <w:rFonts w:ascii="Arial" w:hAnsi="Arial" w:cs="Arial"/>
                <w:lang w:val="en-US" w:eastAsia="zh-CN"/>
              </w:rPr>
              <w:t>For UE complexity reduction through relaxed UE processing time, study a more relaxed UE processing time in terms of N1/N2 compared to capability #1</w:t>
            </w:r>
          </w:p>
          <w:p w14:paraId="4A3EDEBD" w14:textId="77777777" w:rsidR="007772BD" w:rsidRPr="007772BD" w:rsidRDefault="007772BD" w:rsidP="007772BD">
            <w:pPr>
              <w:pStyle w:val="ListParagraph"/>
              <w:rPr>
                <w:rFonts w:ascii="Arial" w:hAnsi="Arial" w:cs="Arial"/>
                <w:lang w:val="en-US" w:eastAsia="zh-CN"/>
              </w:rPr>
            </w:pPr>
          </w:p>
          <w:p w14:paraId="79CFE2A0" w14:textId="48540F85" w:rsidR="007772BD" w:rsidRPr="007772BD" w:rsidRDefault="007772BD" w:rsidP="007772BD">
            <w:pPr>
              <w:pStyle w:val="ListParagraph"/>
              <w:numPr>
                <w:ilvl w:val="0"/>
                <w:numId w:val="17"/>
              </w:numPr>
              <w:spacing w:before="120"/>
              <w:rPr>
                <w:rFonts w:ascii="Arial" w:hAnsi="Arial" w:cs="Arial"/>
                <w:lang w:val="en-US" w:eastAsia="zh-CN"/>
              </w:rPr>
            </w:pPr>
            <w:r w:rsidRPr="007772BD">
              <w:rPr>
                <w:rFonts w:ascii="Arial" w:hAnsi="Arial" w:cs="Arial"/>
                <w:lang w:val="en-US" w:eastAsia="zh-CN"/>
              </w:rPr>
              <w:t>Study the impact of BD and CCE limits reduction on power saving and PDCCH blocking probability (quantitatively) and resulting impacts on latency and scheduling flexibility (at least qualitatively).</w:t>
            </w:r>
          </w:p>
        </w:tc>
      </w:tr>
    </w:tbl>
    <w:p w14:paraId="54A2D7C6" w14:textId="77777777" w:rsidR="00776D62" w:rsidRDefault="00776D62" w:rsidP="001202FA">
      <w:pPr>
        <w:spacing w:before="120"/>
        <w:rPr>
          <w:rFonts w:ascii="Arial" w:hAnsi="Arial" w:cs="Arial"/>
          <w:lang w:val="en-US" w:eastAsia="zh-CN"/>
        </w:rPr>
      </w:pPr>
      <w:r>
        <w:rPr>
          <w:rFonts w:ascii="Arial" w:hAnsi="Arial" w:cs="Arial"/>
          <w:lang w:val="en-US" w:eastAsia="zh-CN"/>
        </w:rPr>
        <w:t xml:space="preserve">However, there was no agreement made on the candidate techniques of UE processing capabilities reduction. </w:t>
      </w:r>
    </w:p>
    <w:p w14:paraId="5194A947" w14:textId="05CEE755" w:rsidR="008A420C" w:rsidRPr="00404C4B" w:rsidRDefault="00776D62" w:rsidP="001202FA">
      <w:pPr>
        <w:spacing w:before="120"/>
        <w:rPr>
          <w:rFonts w:ascii="Arial" w:hAnsi="Arial" w:cs="Arial"/>
          <w:lang w:val="en-US" w:eastAsia="zh-CN"/>
        </w:rPr>
      </w:pPr>
      <w:r>
        <w:rPr>
          <w:rFonts w:ascii="Arial" w:hAnsi="Arial" w:cs="Arial"/>
          <w:lang w:val="en-US" w:eastAsia="zh-CN"/>
        </w:rPr>
        <w:t xml:space="preserve">In this contribution, we first provide our views on the open issues. In addition, evaluation and cost analysis of the UE cost reduction techniques that have so far been agreed to be further studied. </w:t>
      </w:r>
    </w:p>
    <w:p w14:paraId="3C800B44" w14:textId="72B3F490" w:rsidR="007D05CA" w:rsidRPr="00404C4B" w:rsidRDefault="00B975F2" w:rsidP="006F0588">
      <w:pPr>
        <w:pStyle w:val="Heading1"/>
        <w:rPr>
          <w:rFonts w:cs="Arial"/>
          <w:lang w:val="en-US"/>
        </w:rPr>
      </w:pPr>
      <w:r w:rsidRPr="00404C4B">
        <w:rPr>
          <w:rFonts w:cs="Arial"/>
          <w:lang w:val="en-US"/>
        </w:rPr>
        <w:t>2. Discussion</w:t>
      </w:r>
    </w:p>
    <w:p w14:paraId="47C6B176" w14:textId="46C28C75" w:rsidR="00EF16B0" w:rsidRPr="00404C4B" w:rsidRDefault="009F565C" w:rsidP="00FB3F35">
      <w:pPr>
        <w:pStyle w:val="Heading2"/>
        <w:spacing w:after="120"/>
        <w:rPr>
          <w:rFonts w:ascii="Arial" w:hAnsi="Arial" w:cs="Arial"/>
          <w:color w:val="000000" w:themeColor="text1"/>
          <w:lang w:val="en-US"/>
        </w:rPr>
      </w:pPr>
      <w:r w:rsidRPr="00404C4B">
        <w:rPr>
          <w:rFonts w:ascii="Arial" w:hAnsi="Arial" w:cs="Arial"/>
          <w:color w:val="000000" w:themeColor="text1"/>
          <w:lang w:val="en-US"/>
        </w:rPr>
        <w:t xml:space="preserve">2.1 </w:t>
      </w:r>
      <w:r w:rsidR="007772BD">
        <w:rPr>
          <w:rFonts w:ascii="Arial" w:hAnsi="Arial" w:cs="Arial"/>
          <w:color w:val="000000" w:themeColor="text1"/>
          <w:lang w:val="en-US"/>
        </w:rPr>
        <w:t>Scoping the UE Processing Capability Reduction Candidates</w:t>
      </w:r>
    </w:p>
    <w:p w14:paraId="0E7A5150" w14:textId="12D4898D" w:rsidR="007772BD" w:rsidRPr="00936605" w:rsidRDefault="00936605" w:rsidP="0098759C">
      <w:pPr>
        <w:overflowPunct/>
        <w:autoSpaceDE/>
        <w:autoSpaceDN/>
        <w:adjustRightInd/>
        <w:spacing w:after="0"/>
        <w:jc w:val="both"/>
        <w:textAlignment w:val="auto"/>
        <w:rPr>
          <w:rFonts w:eastAsia="Times New Roman"/>
          <w:sz w:val="24"/>
          <w:szCs w:val="24"/>
          <w:lang w:val="en-US" w:eastAsia="zh-CN"/>
        </w:rPr>
      </w:pPr>
      <w:r w:rsidRPr="00936605">
        <w:rPr>
          <w:rFonts w:ascii="Arial" w:hAnsi="Arial" w:cs="Arial"/>
          <w:lang w:val="en-US" w:eastAsia="zh-CN"/>
        </w:rPr>
        <w:t xml:space="preserve">In the </w:t>
      </w:r>
      <w:r>
        <w:rPr>
          <w:rFonts w:ascii="Arial" w:hAnsi="Arial" w:cs="Arial"/>
          <w:lang w:val="en-US" w:eastAsia="zh-CN"/>
        </w:rPr>
        <w:t xml:space="preserve">RAN1 #101e post meeting email discussion </w:t>
      </w:r>
      <w:r w:rsidRPr="00936605">
        <w:rPr>
          <w:rFonts w:ascii="Arial" w:hAnsi="Arial" w:cs="Arial"/>
          <w:lang w:val="en-US" w:eastAsia="zh-CN"/>
        </w:rPr>
        <w:t>[101-e-Post-NR-RedCap]</w:t>
      </w:r>
      <w:r>
        <w:rPr>
          <w:rFonts w:ascii="Arial" w:hAnsi="Arial" w:cs="Arial"/>
          <w:lang w:val="en-US" w:eastAsia="zh-CN"/>
        </w:rPr>
        <w:t xml:space="preserve">, extensive discussions took place on the scoping of </w:t>
      </w:r>
      <w:r>
        <w:rPr>
          <w:rFonts w:ascii="Arial" w:hAnsi="Arial" w:cs="Arial"/>
          <w:color w:val="000000" w:themeColor="text1"/>
          <w:lang w:val="en-US"/>
        </w:rPr>
        <w:t xml:space="preserve">UE processing capability reduction candidates. A few candidates were proposed by companies to relax the peak data rate requirements as follows: </w:t>
      </w:r>
    </w:p>
    <w:p w14:paraId="4654A26C" w14:textId="7D404FF0" w:rsidR="00BC1FC0" w:rsidRDefault="00BC1FC0" w:rsidP="00BC1FC0">
      <w:pPr>
        <w:numPr>
          <w:ilvl w:val="0"/>
          <w:numId w:val="20"/>
        </w:numPr>
        <w:overflowPunct/>
        <w:autoSpaceDE/>
        <w:autoSpaceDN/>
        <w:adjustRightInd/>
        <w:spacing w:before="100" w:beforeAutospacing="1" w:after="0" w:line="189" w:lineRule="atLeast"/>
        <w:textAlignment w:val="auto"/>
        <w:rPr>
          <w:rFonts w:ascii="Helvetica" w:eastAsia="Times New Roman" w:hAnsi="Helvetica"/>
          <w:color w:val="000000"/>
          <w:sz w:val="24"/>
          <w:szCs w:val="24"/>
          <w:lang w:val="en-US" w:eastAsia="zh-CN"/>
        </w:rPr>
      </w:pPr>
      <w:r>
        <w:rPr>
          <w:rFonts w:ascii="Arial" w:hAnsi="Arial" w:cs="Arial"/>
          <w:lang w:val="en-US"/>
        </w:rPr>
        <w:lastRenderedPageBreak/>
        <w:t>R</w:t>
      </w:r>
      <w:r w:rsidR="00936605" w:rsidRPr="00936605">
        <w:rPr>
          <w:rFonts w:ascii="Arial" w:hAnsi="Arial" w:cs="Arial"/>
          <w:lang w:val="en-US"/>
        </w:rPr>
        <w:t>educing the maximum number of MIMO layers</w:t>
      </w:r>
    </w:p>
    <w:p w14:paraId="798AD6FE" w14:textId="77777777" w:rsidR="00BC1FC0" w:rsidRDefault="00BC1FC0" w:rsidP="00BC1FC0">
      <w:pPr>
        <w:numPr>
          <w:ilvl w:val="0"/>
          <w:numId w:val="20"/>
        </w:numPr>
        <w:overflowPunct/>
        <w:autoSpaceDE/>
        <w:autoSpaceDN/>
        <w:adjustRightInd/>
        <w:spacing w:before="100" w:beforeAutospacing="1" w:after="0" w:line="189" w:lineRule="atLeast"/>
        <w:textAlignment w:val="auto"/>
        <w:rPr>
          <w:rFonts w:ascii="Arial" w:hAnsi="Arial" w:cs="Arial"/>
          <w:lang w:val="en-US"/>
        </w:rPr>
      </w:pPr>
      <w:r w:rsidRPr="00BC1FC0">
        <w:rPr>
          <w:rFonts w:ascii="Arial" w:hAnsi="Arial" w:cs="Arial"/>
          <w:lang w:val="en-US"/>
        </w:rPr>
        <w:t>Maximum modulation order restriction</w:t>
      </w:r>
    </w:p>
    <w:p w14:paraId="2F479281" w14:textId="0FB3A342" w:rsidR="00BC1FC0" w:rsidRPr="00BC1FC0" w:rsidRDefault="00BC1FC0" w:rsidP="00BC1FC0">
      <w:pPr>
        <w:numPr>
          <w:ilvl w:val="0"/>
          <w:numId w:val="20"/>
        </w:numPr>
        <w:overflowPunct/>
        <w:autoSpaceDE/>
        <w:autoSpaceDN/>
        <w:adjustRightInd/>
        <w:spacing w:before="100" w:beforeAutospacing="1" w:after="0" w:line="189" w:lineRule="atLeast"/>
        <w:textAlignment w:val="auto"/>
        <w:rPr>
          <w:rFonts w:ascii="Arial" w:hAnsi="Arial" w:cs="Arial"/>
          <w:lang w:val="en-US"/>
        </w:rPr>
      </w:pPr>
      <w:r w:rsidRPr="00BC1FC0">
        <w:rPr>
          <w:rFonts w:ascii="Arial" w:hAnsi="Arial" w:cs="Arial"/>
          <w:lang w:val="en-US"/>
        </w:rPr>
        <w:t>Reduced number of HARQ processes </w:t>
      </w:r>
    </w:p>
    <w:p w14:paraId="6443F4BA" w14:textId="52ED7626" w:rsidR="00776D62" w:rsidRPr="00BC1FC0" w:rsidRDefault="00BC1FC0" w:rsidP="00BC1FC0">
      <w:pPr>
        <w:pStyle w:val="ListParagraph"/>
        <w:numPr>
          <w:ilvl w:val="0"/>
          <w:numId w:val="20"/>
        </w:numPr>
        <w:overflowPunct/>
        <w:autoSpaceDE/>
        <w:autoSpaceDN/>
        <w:adjustRightInd/>
        <w:spacing w:after="120"/>
        <w:contextualSpacing w:val="0"/>
        <w:textAlignment w:val="auto"/>
        <w:rPr>
          <w:rFonts w:ascii="Arial" w:hAnsi="Arial" w:cs="Arial"/>
          <w:lang w:val="en-US"/>
        </w:rPr>
      </w:pPr>
      <w:r w:rsidRPr="00BC1FC0">
        <w:rPr>
          <w:rFonts w:ascii="Arial" w:hAnsi="Arial" w:cs="Arial"/>
          <w:lang w:val="en-US"/>
        </w:rPr>
        <w:t>Reduced max TBS</w:t>
      </w:r>
    </w:p>
    <w:p w14:paraId="17BE0BFC" w14:textId="6DD69C6A" w:rsidR="00714F3F" w:rsidRPr="00714F3F" w:rsidRDefault="00BC1FC0" w:rsidP="0098759C">
      <w:pPr>
        <w:overflowPunct/>
        <w:autoSpaceDE/>
        <w:autoSpaceDN/>
        <w:adjustRightInd/>
        <w:spacing w:after="0"/>
        <w:jc w:val="both"/>
        <w:textAlignment w:val="auto"/>
        <w:rPr>
          <w:rFonts w:ascii="Arial" w:hAnsi="Arial" w:cs="Arial"/>
          <w:lang w:val="en-US"/>
        </w:rPr>
      </w:pPr>
      <w:r>
        <w:rPr>
          <w:rFonts w:ascii="Arial" w:hAnsi="Arial" w:cs="Arial"/>
          <w:lang w:val="en-US"/>
        </w:rPr>
        <w:t xml:space="preserve">As summarized by Rapporteur in the email thread, the first two techniques got </w:t>
      </w:r>
      <w:r w:rsidR="00714F3F">
        <w:rPr>
          <w:rFonts w:ascii="Arial" w:hAnsi="Arial" w:cs="Arial"/>
          <w:lang w:val="en-US"/>
        </w:rPr>
        <w:t xml:space="preserve">wide support from </w:t>
      </w:r>
      <w:r>
        <w:rPr>
          <w:rFonts w:ascii="Arial" w:hAnsi="Arial" w:cs="Arial"/>
          <w:lang w:val="en-US"/>
        </w:rPr>
        <w:t>companies</w:t>
      </w:r>
      <w:r w:rsidR="00714F3F">
        <w:rPr>
          <w:rFonts w:ascii="Arial" w:hAnsi="Arial" w:cs="Arial"/>
          <w:lang w:val="en-US"/>
        </w:rPr>
        <w:t xml:space="preserve"> (actually all)</w:t>
      </w:r>
      <w:r>
        <w:rPr>
          <w:rFonts w:ascii="Arial" w:hAnsi="Arial" w:cs="Arial"/>
          <w:lang w:val="en-US"/>
        </w:rPr>
        <w:t>. The main concern from some companies on adding the 3</w:t>
      </w:r>
      <w:r w:rsidRPr="00BC1FC0">
        <w:rPr>
          <w:rFonts w:ascii="Arial" w:hAnsi="Arial" w:cs="Arial"/>
          <w:vertAlign w:val="superscript"/>
          <w:lang w:val="en-US"/>
        </w:rPr>
        <w:t>rd</w:t>
      </w:r>
      <w:r>
        <w:rPr>
          <w:rFonts w:ascii="Arial" w:hAnsi="Arial" w:cs="Arial"/>
          <w:lang w:val="en-US"/>
        </w:rPr>
        <w:t xml:space="preserve"> and 4</w:t>
      </w:r>
      <w:r w:rsidRPr="00BC1FC0">
        <w:rPr>
          <w:rFonts w:ascii="Arial" w:hAnsi="Arial" w:cs="Arial"/>
          <w:vertAlign w:val="superscript"/>
          <w:lang w:val="en-US"/>
        </w:rPr>
        <w:t>th</w:t>
      </w:r>
      <w:r>
        <w:rPr>
          <w:rFonts w:ascii="Arial" w:hAnsi="Arial" w:cs="Arial"/>
          <w:lang w:val="en-US"/>
        </w:rPr>
        <w:t xml:space="preserve"> candidate into study is the scope extension</w:t>
      </w:r>
      <w:r w:rsidR="00714F3F">
        <w:rPr>
          <w:rFonts w:ascii="Arial" w:hAnsi="Arial" w:cs="Arial"/>
          <w:lang w:val="en-US"/>
        </w:rPr>
        <w:t xml:space="preserve"> and workload, which may cause</w:t>
      </w:r>
      <w:r>
        <w:rPr>
          <w:rFonts w:ascii="Arial" w:hAnsi="Arial" w:cs="Arial"/>
          <w:lang w:val="en-US"/>
        </w:rPr>
        <w:t xml:space="preserve"> the risk of </w:t>
      </w:r>
      <w:r w:rsidRPr="00BC1FC0">
        <w:rPr>
          <w:rFonts w:ascii="Arial" w:hAnsi="Arial" w:cs="Arial"/>
          <w:lang w:val="en-US"/>
        </w:rPr>
        <w:t>not being able to complete the study</w:t>
      </w:r>
      <w:r>
        <w:rPr>
          <w:rFonts w:ascii="Arial" w:hAnsi="Arial" w:cs="Arial"/>
          <w:lang w:val="en-US"/>
        </w:rPr>
        <w:t xml:space="preserve"> item </w:t>
      </w:r>
      <w:r w:rsidRPr="00BC1FC0">
        <w:rPr>
          <w:rFonts w:ascii="Arial" w:hAnsi="Arial" w:cs="Arial"/>
          <w:lang w:val="en-US"/>
        </w:rPr>
        <w:t>and work to get to market</w:t>
      </w:r>
      <w:r w:rsidR="00714F3F">
        <w:rPr>
          <w:rFonts w:ascii="Arial" w:hAnsi="Arial" w:cs="Arial"/>
          <w:lang w:val="en-US"/>
        </w:rPr>
        <w:t xml:space="preserve"> on time. Another argument to not study techniques</w:t>
      </w:r>
      <w:r w:rsidR="008849E7">
        <w:rPr>
          <w:rFonts w:ascii="Arial" w:hAnsi="Arial" w:cs="Arial"/>
          <w:lang w:val="en-US"/>
        </w:rPr>
        <w:t xml:space="preserve"> of </w:t>
      </w:r>
      <w:r w:rsidR="00714F3F">
        <w:rPr>
          <w:rFonts w:ascii="Arial" w:hAnsi="Arial" w:cs="Arial"/>
          <w:lang w:val="en-US"/>
        </w:rPr>
        <w:t>max TBS</w:t>
      </w:r>
      <w:r w:rsidR="008849E7">
        <w:rPr>
          <w:rFonts w:ascii="Arial" w:hAnsi="Arial" w:cs="Arial"/>
          <w:lang w:val="en-US"/>
        </w:rPr>
        <w:t xml:space="preserve"> reduction</w:t>
      </w:r>
      <w:r w:rsidR="00714F3F">
        <w:rPr>
          <w:rFonts w:ascii="Arial" w:hAnsi="Arial" w:cs="Arial"/>
          <w:lang w:val="en-US"/>
        </w:rPr>
        <w:t xml:space="preserve"> for RedCap devices is the limited gain as the </w:t>
      </w:r>
      <w:r w:rsidR="00714F3F" w:rsidRPr="00714F3F">
        <w:rPr>
          <w:rFonts w:ascii="Arial" w:hAnsi="Arial" w:cs="Arial"/>
          <w:lang w:val="en-US"/>
        </w:rPr>
        <w:t xml:space="preserve">BW reduction and antenna reduction </w:t>
      </w:r>
      <w:r w:rsidR="008849E7">
        <w:rPr>
          <w:rFonts w:ascii="Arial" w:hAnsi="Arial" w:cs="Arial"/>
          <w:lang w:val="en-US"/>
        </w:rPr>
        <w:t>supposed to</w:t>
      </w:r>
      <w:r w:rsidR="00714F3F" w:rsidRPr="00714F3F">
        <w:rPr>
          <w:rFonts w:ascii="Arial" w:hAnsi="Arial" w:cs="Arial"/>
          <w:lang w:val="en-US"/>
        </w:rPr>
        <w:t xml:space="preserve"> already reduce the "processing", TBS sizes, and HARQ memory</w:t>
      </w:r>
      <w:r w:rsidR="00714F3F">
        <w:rPr>
          <w:rFonts w:ascii="Arial" w:hAnsi="Arial" w:cs="Arial"/>
          <w:lang w:val="en-US"/>
        </w:rPr>
        <w:t xml:space="preserve">. </w:t>
      </w:r>
    </w:p>
    <w:p w14:paraId="11540C51" w14:textId="566EEE68" w:rsidR="00BC1FC0" w:rsidRPr="00BC1FC0" w:rsidRDefault="00BC1FC0" w:rsidP="0098759C">
      <w:pPr>
        <w:overflowPunct/>
        <w:autoSpaceDE/>
        <w:autoSpaceDN/>
        <w:adjustRightInd/>
        <w:spacing w:after="0"/>
        <w:jc w:val="both"/>
        <w:textAlignment w:val="auto"/>
        <w:rPr>
          <w:rFonts w:eastAsia="Times New Roman"/>
          <w:sz w:val="24"/>
          <w:szCs w:val="24"/>
          <w:lang w:val="en-US" w:eastAsia="zh-CN"/>
        </w:rPr>
      </w:pPr>
    </w:p>
    <w:p w14:paraId="4C9B6F00" w14:textId="6478846D" w:rsidR="006843A4" w:rsidRPr="006843A4" w:rsidRDefault="00B662A1" w:rsidP="0098759C">
      <w:pPr>
        <w:overflowPunct/>
        <w:autoSpaceDE/>
        <w:autoSpaceDN/>
        <w:adjustRightInd/>
        <w:spacing w:after="0"/>
        <w:jc w:val="both"/>
        <w:textAlignment w:val="auto"/>
        <w:rPr>
          <w:rFonts w:eastAsia="Times New Roman"/>
          <w:sz w:val="24"/>
          <w:szCs w:val="24"/>
          <w:lang w:val="en-US" w:eastAsia="zh-CN"/>
        </w:rPr>
      </w:pPr>
      <w:r>
        <w:rPr>
          <w:rFonts w:ascii="Arial" w:hAnsi="Arial" w:cs="Arial"/>
          <w:lang w:val="en-US"/>
        </w:rPr>
        <w:t>As concluded in LTE MTC study, reducing maximum TBS for DL and UL leads to reduced requirement on DL/UL processing, Polar/LDPC decoding and HARQ buffering. The relative cost saving gain observed in LTE is up to 16% percent for DL and up to 5% in UL</w:t>
      </w:r>
      <w:r w:rsidR="00530B4A">
        <w:rPr>
          <w:rFonts w:ascii="Arial" w:hAnsi="Arial" w:cs="Arial"/>
          <w:lang w:val="en-US"/>
        </w:rPr>
        <w:t xml:space="preserve"> [2]</w:t>
      </w:r>
      <w:r>
        <w:rPr>
          <w:rFonts w:ascii="Arial" w:hAnsi="Arial" w:cs="Arial"/>
          <w:lang w:val="en-US"/>
        </w:rPr>
        <w:t xml:space="preserve">. More importantly, these techniques have </w:t>
      </w:r>
      <w:r w:rsidR="006843A4">
        <w:rPr>
          <w:rFonts w:ascii="Arial" w:hAnsi="Arial" w:cs="Arial"/>
          <w:lang w:val="en-US"/>
        </w:rPr>
        <w:t xml:space="preserve">least specification impact compared to others and the concern of RAN1 workload due to study them is sort of pessimistically </w:t>
      </w:r>
      <w:r w:rsidR="006843A4" w:rsidRPr="006843A4">
        <w:rPr>
          <w:rFonts w:ascii="Arial" w:eastAsia="Times New Roman" w:hAnsi="Arial" w:cs="Arial"/>
          <w:color w:val="4D5156"/>
          <w:sz w:val="21"/>
          <w:szCs w:val="21"/>
          <w:shd w:val="clear" w:color="auto" w:fill="FFFFFF"/>
          <w:lang w:val="en-US" w:eastAsia="zh-CN"/>
        </w:rPr>
        <w:t>overanxious</w:t>
      </w:r>
      <w:r w:rsidR="006843A4">
        <w:rPr>
          <w:rFonts w:ascii="Arial" w:hAnsi="Arial" w:cs="Arial"/>
          <w:lang w:val="en-US"/>
        </w:rPr>
        <w:t xml:space="preserve">: </w:t>
      </w:r>
    </w:p>
    <w:p w14:paraId="77EA33A3" w14:textId="20BE9CF2" w:rsidR="00776D62" w:rsidRDefault="006843A4" w:rsidP="0098759C">
      <w:pPr>
        <w:pStyle w:val="ListParagraph"/>
        <w:numPr>
          <w:ilvl w:val="0"/>
          <w:numId w:val="21"/>
        </w:numPr>
        <w:ind w:left="720"/>
        <w:jc w:val="both"/>
        <w:rPr>
          <w:rFonts w:ascii="Arial" w:hAnsi="Arial" w:cs="Arial"/>
          <w:lang w:val="en-US"/>
        </w:rPr>
      </w:pPr>
      <w:r>
        <w:rPr>
          <w:rFonts w:ascii="Arial" w:hAnsi="Arial" w:cs="Arial"/>
          <w:lang w:val="en-US"/>
        </w:rPr>
        <w:t>N</w:t>
      </w:r>
      <w:r w:rsidR="00B662A1" w:rsidRPr="006843A4">
        <w:rPr>
          <w:rFonts w:ascii="Arial" w:hAnsi="Arial" w:cs="Arial"/>
          <w:lang w:val="en-US"/>
        </w:rPr>
        <w:t>o any impact on coverage performance</w:t>
      </w:r>
      <w:r w:rsidRPr="006843A4">
        <w:rPr>
          <w:rFonts w:ascii="Arial" w:hAnsi="Arial" w:cs="Arial"/>
          <w:lang w:val="en-US"/>
        </w:rPr>
        <w:t xml:space="preserve">. </w:t>
      </w:r>
    </w:p>
    <w:p w14:paraId="4B97B825" w14:textId="346EC01E" w:rsidR="006843A4" w:rsidRPr="006843A4" w:rsidRDefault="006843A4" w:rsidP="0098759C">
      <w:pPr>
        <w:pStyle w:val="ListParagraph"/>
        <w:numPr>
          <w:ilvl w:val="0"/>
          <w:numId w:val="21"/>
        </w:numPr>
        <w:ind w:left="720"/>
        <w:jc w:val="both"/>
        <w:rPr>
          <w:rFonts w:ascii="Arial" w:hAnsi="Arial" w:cs="Arial"/>
          <w:lang w:val="en-US"/>
        </w:rPr>
      </w:pPr>
      <w:r>
        <w:rPr>
          <w:rFonts w:ascii="Arial" w:hAnsi="Arial" w:cs="Arial"/>
          <w:lang w:val="en-US"/>
        </w:rPr>
        <w:t xml:space="preserve">The potential impacts on the specification is to limit the HARQ process number and maximum TBS to be a smaller number. </w:t>
      </w:r>
    </w:p>
    <w:p w14:paraId="476BD30D" w14:textId="6A5E4174" w:rsidR="009402AC" w:rsidRDefault="00530B4A" w:rsidP="0098759C">
      <w:pPr>
        <w:jc w:val="both"/>
        <w:rPr>
          <w:rFonts w:ascii="Arial" w:hAnsi="Arial" w:cs="Arial"/>
          <w:lang w:val="en-US"/>
        </w:rPr>
      </w:pPr>
      <w:r>
        <w:rPr>
          <w:rFonts w:ascii="Arial" w:hAnsi="Arial" w:cs="Arial"/>
          <w:lang w:val="en-US"/>
        </w:rPr>
        <w:t xml:space="preserve">Given these observations on cost reduction gain and associated standards efforts, we believe it is feasible and important to include all of these identified techniques for study in the scope of reduced UE processing capability, which actually have been explicitly captured as part of SID description. </w:t>
      </w:r>
    </w:p>
    <w:p w14:paraId="68F27AD8" w14:textId="77777777" w:rsidR="00530B4A" w:rsidRDefault="00530B4A" w:rsidP="00146D20">
      <w:pPr>
        <w:jc w:val="both"/>
        <w:rPr>
          <w:rFonts w:ascii="Arial" w:hAnsi="Arial" w:cs="Arial"/>
          <w:lang w:val="en-US"/>
        </w:rPr>
      </w:pPr>
    </w:p>
    <w:p w14:paraId="7F6CEE3F" w14:textId="3720DAF2" w:rsidR="001009F9" w:rsidRPr="00404C4B" w:rsidRDefault="006843A4" w:rsidP="00146D20">
      <w:pPr>
        <w:jc w:val="both"/>
        <w:rPr>
          <w:rFonts w:ascii="Arial" w:hAnsi="Arial" w:cs="Arial"/>
          <w:lang w:val="en-US"/>
        </w:rPr>
      </w:pPr>
      <w:r w:rsidRPr="008C5085">
        <w:rPr>
          <w:rFonts w:ascii="Arial" w:hAnsi="Arial" w:cs="Arial"/>
          <w:lang w:val="en-US"/>
        </w:rPr>
        <w:t xml:space="preserve">In addition, we believe relaxation on the UL waveform support should be also considered to </w:t>
      </w:r>
      <w:r w:rsidR="00E461F1" w:rsidRPr="008C5085">
        <w:rPr>
          <w:rFonts w:ascii="Arial" w:hAnsi="Arial" w:cs="Arial"/>
          <w:lang w:val="en-US"/>
        </w:rPr>
        <w:t xml:space="preserve">avoid </w:t>
      </w:r>
      <w:r w:rsidR="00E60B74" w:rsidRPr="008C5085">
        <w:rPr>
          <w:rFonts w:ascii="Arial" w:hAnsi="Arial" w:cs="Arial"/>
          <w:lang w:val="en-US"/>
        </w:rPr>
        <w:t>unnecessarily</w:t>
      </w:r>
      <w:r w:rsidR="00E461F1" w:rsidRPr="008C5085">
        <w:rPr>
          <w:rFonts w:ascii="Arial" w:hAnsi="Arial" w:cs="Arial"/>
          <w:lang w:val="en-US"/>
        </w:rPr>
        <w:t xml:space="preserve"> </w:t>
      </w:r>
      <w:r w:rsidR="00E60B74" w:rsidRPr="008C5085">
        <w:rPr>
          <w:rFonts w:ascii="Arial" w:hAnsi="Arial" w:cs="Arial"/>
          <w:lang w:val="en-US"/>
        </w:rPr>
        <w:t>increase</w:t>
      </w:r>
      <w:r w:rsidRPr="008C5085">
        <w:rPr>
          <w:rFonts w:ascii="Arial" w:hAnsi="Arial" w:cs="Arial"/>
          <w:lang w:val="en-US"/>
        </w:rPr>
        <w:t xml:space="preserve"> RedCap device complexity</w:t>
      </w:r>
      <w:r w:rsidR="00E60B74" w:rsidRPr="008C5085">
        <w:rPr>
          <w:rFonts w:ascii="Arial" w:hAnsi="Arial" w:cs="Arial"/>
          <w:lang w:val="en-US"/>
        </w:rPr>
        <w:t xml:space="preserve"> and cost</w:t>
      </w:r>
      <w:r w:rsidRPr="008C5085">
        <w:rPr>
          <w:rFonts w:ascii="Arial" w:hAnsi="Arial" w:cs="Arial"/>
          <w:lang w:val="en-US"/>
        </w:rPr>
        <w:t xml:space="preserve">. </w:t>
      </w:r>
      <w:r w:rsidR="001009F9" w:rsidRPr="008C5085">
        <w:rPr>
          <w:rFonts w:ascii="Arial" w:hAnsi="Arial" w:cs="Arial"/>
          <w:lang w:val="en-US"/>
        </w:rPr>
        <w:t xml:space="preserve">NR supports </w:t>
      </w:r>
      <w:r w:rsidR="00D35032" w:rsidRPr="008C5085">
        <w:rPr>
          <w:rFonts w:ascii="Arial" w:hAnsi="Arial" w:cs="Arial"/>
          <w:lang w:val="en-US"/>
        </w:rPr>
        <w:t>two waveforms for UL transmission, one is OFDM and another DFT-S-OFDM schemes. Compared to OFDM waveform, the DFT-S-OFDM is advantageous in terms of PAPR/CM property and higher power-amplifier efficiency, which eventually turn</w:t>
      </w:r>
      <w:r w:rsidR="00EA4955" w:rsidRPr="008C5085">
        <w:rPr>
          <w:rFonts w:ascii="Arial" w:hAnsi="Arial" w:cs="Arial"/>
          <w:lang w:val="en-US"/>
        </w:rPr>
        <w:t>s</w:t>
      </w:r>
      <w:r w:rsidR="00D35032" w:rsidRPr="008C5085">
        <w:rPr>
          <w:rFonts w:ascii="Arial" w:hAnsi="Arial" w:cs="Arial"/>
          <w:lang w:val="en-US"/>
        </w:rPr>
        <w:t xml:space="preserve"> into a better coverage performance and battery utilization. The coverage of NR-lite devices is expected to be degraded due to the reduced number of Tx/Rx antenna. Taking the coverage issue and significantly longer battery requirements</w:t>
      </w:r>
      <w:r w:rsidR="00B86A06" w:rsidRPr="008C5085">
        <w:rPr>
          <w:rFonts w:ascii="Arial" w:hAnsi="Arial" w:cs="Arial"/>
          <w:lang w:val="en-US"/>
        </w:rPr>
        <w:t xml:space="preserve"> into account</w:t>
      </w:r>
      <w:r w:rsidR="00D35032" w:rsidRPr="008C5085">
        <w:rPr>
          <w:rFonts w:ascii="Arial" w:hAnsi="Arial" w:cs="Arial"/>
          <w:lang w:val="en-US"/>
        </w:rPr>
        <w:t xml:space="preserve">, it is clearly desirable </w:t>
      </w:r>
      <w:r w:rsidR="00B86A06" w:rsidRPr="008C5085">
        <w:rPr>
          <w:rFonts w:ascii="Arial" w:hAnsi="Arial" w:cs="Arial"/>
          <w:lang w:val="en-US"/>
        </w:rPr>
        <w:t>to provide the flexibility for</w:t>
      </w:r>
      <w:r w:rsidR="00D35032" w:rsidRPr="008C5085">
        <w:rPr>
          <w:rFonts w:ascii="Arial" w:hAnsi="Arial" w:cs="Arial"/>
          <w:lang w:val="en-US"/>
        </w:rPr>
        <w:t xml:space="preserve"> reduced capability UEs to support DFT-S-OFDM waveform only for UL transmission</w:t>
      </w:r>
      <w:r w:rsidR="00B86A06" w:rsidRPr="008C5085">
        <w:rPr>
          <w:rFonts w:ascii="Arial" w:hAnsi="Arial" w:cs="Arial"/>
          <w:lang w:val="en-US"/>
        </w:rPr>
        <w:t>.</w:t>
      </w:r>
      <w:r w:rsidR="00B86A06">
        <w:rPr>
          <w:rFonts w:ascii="Arial" w:hAnsi="Arial" w:cs="Arial"/>
          <w:lang w:val="en-US"/>
        </w:rPr>
        <w:t xml:space="preserve"> </w:t>
      </w:r>
      <w:r w:rsidR="00D35032">
        <w:rPr>
          <w:rFonts w:ascii="Arial" w:hAnsi="Arial" w:cs="Arial"/>
          <w:lang w:val="en-US"/>
        </w:rPr>
        <w:t xml:space="preserve">   </w:t>
      </w:r>
    </w:p>
    <w:p w14:paraId="7CDB2373" w14:textId="69FF6712" w:rsidR="001009F9" w:rsidRDefault="00146D20" w:rsidP="001009F9">
      <w:pPr>
        <w:spacing w:after="0"/>
        <w:jc w:val="both"/>
        <w:rPr>
          <w:rFonts w:ascii="Arial" w:hAnsi="Arial" w:cs="Arial"/>
          <w:b/>
          <w:bCs/>
          <w:lang w:val="en-US"/>
        </w:rPr>
      </w:pPr>
      <w:r w:rsidRPr="00404C4B">
        <w:rPr>
          <w:rFonts w:ascii="Arial" w:hAnsi="Arial" w:cs="Arial"/>
          <w:b/>
          <w:bCs/>
          <w:lang w:val="en-US"/>
        </w:rPr>
        <w:t xml:space="preserve">Proposal </w:t>
      </w:r>
      <w:r w:rsidR="007772BD">
        <w:rPr>
          <w:rFonts w:ascii="Arial" w:hAnsi="Arial" w:cs="Arial"/>
          <w:b/>
          <w:bCs/>
          <w:lang w:val="en-US"/>
        </w:rPr>
        <w:t>1</w:t>
      </w:r>
      <w:r w:rsidRPr="00404C4B">
        <w:rPr>
          <w:rFonts w:ascii="Arial" w:hAnsi="Arial" w:cs="Arial"/>
          <w:b/>
          <w:bCs/>
          <w:lang w:val="en-US"/>
        </w:rPr>
        <w:t xml:space="preserve">: </w:t>
      </w:r>
    </w:p>
    <w:p w14:paraId="7E07F9B5" w14:textId="5D2F51D3" w:rsidR="00146D20" w:rsidRPr="00BA7DD4" w:rsidRDefault="008D3320" w:rsidP="001009F9">
      <w:pPr>
        <w:pStyle w:val="ListParagraph"/>
        <w:numPr>
          <w:ilvl w:val="0"/>
          <w:numId w:val="16"/>
        </w:numPr>
        <w:jc w:val="both"/>
        <w:rPr>
          <w:rFonts w:ascii="Arial" w:hAnsi="Arial" w:cs="Arial"/>
          <w:i/>
          <w:iCs/>
          <w:lang w:val="en-US"/>
        </w:rPr>
      </w:pPr>
      <w:r>
        <w:rPr>
          <w:rFonts w:ascii="Arial" w:hAnsi="Arial" w:cs="Arial"/>
          <w:i/>
          <w:iCs/>
          <w:lang w:val="en-US"/>
        </w:rPr>
        <w:t>Study</w:t>
      </w:r>
      <w:r w:rsidR="00146D20" w:rsidRPr="00BA7DD4">
        <w:rPr>
          <w:rFonts w:ascii="Arial" w:hAnsi="Arial" w:cs="Arial"/>
          <w:i/>
          <w:iCs/>
          <w:lang w:val="en-US"/>
        </w:rPr>
        <w:t xml:space="preserve"> at least </w:t>
      </w:r>
      <w:r>
        <w:rPr>
          <w:rFonts w:ascii="Arial" w:hAnsi="Arial" w:cs="Arial"/>
          <w:i/>
          <w:iCs/>
          <w:lang w:val="en-US"/>
        </w:rPr>
        <w:t>following</w:t>
      </w:r>
      <w:r w:rsidR="00146D20" w:rsidRPr="00BA7DD4">
        <w:rPr>
          <w:rFonts w:ascii="Arial" w:hAnsi="Arial" w:cs="Arial"/>
          <w:i/>
          <w:iCs/>
          <w:lang w:val="en-US"/>
        </w:rPr>
        <w:t xml:space="preserve"> sub-areas to achieve relaxed UE processing capability, including reduced number of HARQ processes, reduced number of modulation schemes, a smaller required soft buffer size and reduced number of maximum layers.  </w:t>
      </w:r>
    </w:p>
    <w:p w14:paraId="01ECAE7F" w14:textId="52027941" w:rsidR="00084F1B" w:rsidRPr="00BA7DD4" w:rsidRDefault="001E53B7" w:rsidP="00084F1B">
      <w:pPr>
        <w:pStyle w:val="ListParagraph"/>
        <w:numPr>
          <w:ilvl w:val="0"/>
          <w:numId w:val="16"/>
        </w:numPr>
        <w:jc w:val="both"/>
        <w:rPr>
          <w:rFonts w:ascii="Arial" w:hAnsi="Arial" w:cs="Arial"/>
          <w:i/>
          <w:iCs/>
          <w:lang w:val="en-US"/>
        </w:rPr>
      </w:pPr>
      <w:r w:rsidRPr="00BA7DD4">
        <w:rPr>
          <w:rFonts w:ascii="Arial" w:hAnsi="Arial" w:cs="Arial"/>
          <w:i/>
          <w:iCs/>
          <w:lang w:val="en-US"/>
        </w:rPr>
        <w:t xml:space="preserve">Support of </w:t>
      </w:r>
      <w:r w:rsidR="00084F1B" w:rsidRPr="00BA7DD4">
        <w:rPr>
          <w:rFonts w:ascii="Arial" w:hAnsi="Arial" w:cs="Arial"/>
          <w:i/>
          <w:iCs/>
          <w:lang w:val="en-US"/>
        </w:rPr>
        <w:t xml:space="preserve">OFDM waveform </w:t>
      </w:r>
      <w:r w:rsidRPr="00BA7DD4">
        <w:rPr>
          <w:rFonts w:ascii="Arial" w:hAnsi="Arial" w:cs="Arial"/>
          <w:i/>
          <w:iCs/>
          <w:lang w:val="en-US"/>
        </w:rPr>
        <w:t>for UL transmission should be an optional feature for</w:t>
      </w:r>
      <w:r w:rsidR="00084F1B" w:rsidRPr="00BA7DD4">
        <w:rPr>
          <w:rFonts w:ascii="Arial" w:hAnsi="Arial" w:cs="Arial"/>
          <w:i/>
          <w:iCs/>
          <w:lang w:val="en-US"/>
        </w:rPr>
        <w:t xml:space="preserve"> reduced capability devices.</w:t>
      </w:r>
    </w:p>
    <w:p w14:paraId="3D525C5B" w14:textId="05CD84BD" w:rsidR="0067188D" w:rsidRDefault="0067188D" w:rsidP="00E11FAD">
      <w:pPr>
        <w:jc w:val="both"/>
        <w:rPr>
          <w:rFonts w:ascii="Arial" w:hAnsi="Arial" w:cs="Arial"/>
          <w:b/>
          <w:bCs/>
          <w:lang w:val="en-US"/>
        </w:rPr>
      </w:pPr>
    </w:p>
    <w:p w14:paraId="2C0F44A7" w14:textId="5BBA075A" w:rsidR="00776D62" w:rsidRPr="00404C4B" w:rsidRDefault="00776D62" w:rsidP="00776D62">
      <w:pPr>
        <w:pStyle w:val="Heading2"/>
        <w:spacing w:after="120"/>
        <w:rPr>
          <w:rFonts w:ascii="Arial" w:hAnsi="Arial" w:cs="Arial"/>
          <w:color w:val="000000" w:themeColor="text1"/>
          <w:lang w:val="en-US"/>
        </w:rPr>
      </w:pPr>
      <w:r w:rsidRPr="00404C4B">
        <w:rPr>
          <w:rFonts w:ascii="Arial" w:hAnsi="Arial" w:cs="Arial"/>
          <w:color w:val="000000" w:themeColor="text1"/>
          <w:lang w:val="en-US"/>
        </w:rPr>
        <w:t>2.</w:t>
      </w:r>
      <w:r>
        <w:rPr>
          <w:rFonts w:ascii="Arial" w:hAnsi="Arial" w:cs="Arial"/>
          <w:color w:val="000000" w:themeColor="text1"/>
          <w:lang w:val="en-US"/>
        </w:rPr>
        <w:t xml:space="preserve">2 </w:t>
      </w:r>
      <w:r w:rsidR="00A53ABD">
        <w:rPr>
          <w:rFonts w:ascii="Arial" w:hAnsi="Arial" w:cs="Arial"/>
          <w:color w:val="000000" w:themeColor="text1"/>
          <w:lang w:val="en-US"/>
        </w:rPr>
        <w:t>A</w:t>
      </w:r>
      <w:r>
        <w:rPr>
          <w:rFonts w:ascii="Arial" w:hAnsi="Arial" w:cs="Arial"/>
          <w:color w:val="000000" w:themeColor="text1"/>
          <w:lang w:val="en-US"/>
        </w:rPr>
        <w:t>nalysis of cost reduction techniques</w:t>
      </w:r>
    </w:p>
    <w:p w14:paraId="5E4FA7D2" w14:textId="681DFCAB" w:rsidR="00776D62" w:rsidRPr="00623B95" w:rsidRDefault="00776D62" w:rsidP="00623B95">
      <w:pPr>
        <w:pStyle w:val="Heading3"/>
        <w:spacing w:before="240"/>
        <w:rPr>
          <w:rFonts w:ascii="Arial" w:hAnsi="Arial" w:cs="Arial"/>
          <w:color w:val="000000" w:themeColor="text1"/>
          <w:lang w:val="en-US"/>
        </w:rPr>
      </w:pPr>
      <w:r w:rsidRPr="00776D62">
        <w:rPr>
          <w:rFonts w:ascii="Arial" w:hAnsi="Arial" w:cs="Arial"/>
          <w:lang w:val="en-US"/>
        </w:rPr>
        <w:t xml:space="preserve">2.2.1 </w:t>
      </w:r>
      <w:r w:rsidR="00623B95">
        <w:rPr>
          <w:rFonts w:ascii="Arial" w:hAnsi="Arial" w:cs="Arial"/>
          <w:color w:val="000000" w:themeColor="text1"/>
          <w:lang w:val="en-US"/>
        </w:rPr>
        <w:t>Cost analysis of NR Reference Devices</w:t>
      </w:r>
    </w:p>
    <w:p w14:paraId="0DDE0B2C" w14:textId="77777777" w:rsidR="007D260A" w:rsidRPr="007D260A" w:rsidRDefault="00623B95" w:rsidP="007D260A">
      <w:pPr>
        <w:spacing w:before="120"/>
        <w:rPr>
          <w:rFonts w:ascii="Arial" w:hAnsi="Arial" w:cs="Arial"/>
          <w:lang w:val="en-US"/>
        </w:rPr>
      </w:pPr>
      <w:r w:rsidRPr="007D260A">
        <w:rPr>
          <w:rFonts w:ascii="Arial" w:hAnsi="Arial" w:cs="Arial"/>
          <w:lang w:val="en-US"/>
        </w:rPr>
        <w:t xml:space="preserve">In the post meeting email discussion, </w:t>
      </w:r>
      <w:r w:rsidR="007D260A" w:rsidRPr="007D260A">
        <w:rPr>
          <w:rFonts w:ascii="Arial" w:hAnsi="Arial" w:cs="Arial"/>
          <w:lang w:val="en-US"/>
        </w:rPr>
        <w:t xml:space="preserve">one NR reference device was agreed for evaluation of cost/complexity reductions as follows: </w:t>
      </w:r>
    </w:p>
    <w:tbl>
      <w:tblPr>
        <w:tblStyle w:val="TableGrid"/>
        <w:tblW w:w="0" w:type="auto"/>
        <w:tblLook w:val="04A0" w:firstRow="1" w:lastRow="0" w:firstColumn="1" w:lastColumn="0" w:noHBand="0" w:noVBand="1"/>
      </w:tblPr>
      <w:tblGrid>
        <w:gridCol w:w="9962"/>
      </w:tblGrid>
      <w:tr w:rsidR="007D260A" w14:paraId="1111EE48" w14:textId="77777777" w:rsidTr="007D260A">
        <w:tc>
          <w:tcPr>
            <w:tcW w:w="9962" w:type="dxa"/>
          </w:tcPr>
          <w:p w14:paraId="18C9C2DA" w14:textId="77777777" w:rsidR="007D260A" w:rsidRDefault="007D260A" w:rsidP="007D260A">
            <w:pPr>
              <w:overflowPunct/>
              <w:spacing w:after="0"/>
              <w:textAlignment w:val="auto"/>
              <w:rPr>
                <w:rFonts w:ascii="Helvetica" w:eastAsiaTheme="minorEastAsia" w:hAnsi="Helvetica" w:cs="Helvetica"/>
                <w:color w:val="000000"/>
                <w:lang w:val="en-US" w:eastAsia="zh-CN"/>
              </w:rPr>
            </w:pPr>
            <w:r>
              <w:rPr>
                <w:rFonts w:ascii="Helvetica" w:eastAsiaTheme="minorEastAsia" w:hAnsi="Helvetica" w:cs="Helvetica"/>
                <w:color w:val="000000"/>
                <w:lang w:val="en-US" w:eastAsia="zh-CN"/>
              </w:rPr>
              <w:t>The reference NR device for evaluation of cost/complexity reduction supports the following:</w:t>
            </w:r>
          </w:p>
          <w:p w14:paraId="0F44E078"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lang w:val="en-US" w:eastAsia="zh-CN"/>
              </w:rPr>
            </w:pPr>
            <w:r>
              <w:rPr>
                <w:rFonts w:ascii="Helvetica" w:eastAsiaTheme="minorEastAsia" w:hAnsi="Helvetica" w:cs="Helvetica"/>
                <w:color w:val="000000"/>
                <w:lang w:val="en-US" w:eastAsia="zh-CN"/>
              </w:rPr>
              <w:t>All mandatory Rel-15 features (with or without capability signaling)</w:t>
            </w:r>
          </w:p>
          <w:p w14:paraId="606402B4"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lang w:val="en-US" w:eastAsia="zh-CN"/>
              </w:rPr>
            </w:pPr>
            <w:r>
              <w:rPr>
                <w:rFonts w:ascii="Helvetica" w:eastAsiaTheme="minorEastAsia" w:hAnsi="Helvetica" w:cs="Helvetica"/>
                <w:color w:val="000000"/>
                <w:lang w:val="en-US" w:eastAsia="zh-CN"/>
              </w:rPr>
              <w:t>Single RAT</w:t>
            </w:r>
          </w:p>
          <w:p w14:paraId="77C8AC8C" w14:textId="77777777" w:rsidR="007D260A" w:rsidRP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lang w:val="en-US" w:eastAsia="zh-CN"/>
              </w:rPr>
            </w:pPr>
            <w:r w:rsidRPr="007D260A">
              <w:rPr>
                <w:rFonts w:ascii="Helvetica" w:eastAsiaTheme="minorEastAsia" w:hAnsi="Helvetica" w:cs="Helvetica"/>
                <w:color w:val="000000"/>
                <w:lang w:val="en-US" w:eastAsia="zh-CN"/>
              </w:rPr>
              <w:t>Operation in a single band at a time</w:t>
            </w:r>
          </w:p>
          <w:p w14:paraId="4F9E7585"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u w:color="B00004"/>
                <w:lang w:val="en-US" w:eastAsia="zh-CN"/>
              </w:rPr>
            </w:pPr>
            <w:r>
              <w:rPr>
                <w:rFonts w:ascii="Helvetica" w:eastAsiaTheme="minorEastAsia" w:hAnsi="Helvetica" w:cs="Helvetica"/>
                <w:color w:val="000000"/>
                <w:u w:color="B00004"/>
                <w:lang w:val="en-US" w:eastAsia="zh-CN"/>
              </w:rPr>
              <w:t>Maximum bandwidth:</w:t>
            </w:r>
          </w:p>
          <w:p w14:paraId="77C033D0" w14:textId="77777777" w:rsidR="007D260A" w:rsidRDefault="007D260A" w:rsidP="007D260A">
            <w:pPr>
              <w:numPr>
                <w:ilvl w:val="1"/>
                <w:numId w:val="22"/>
              </w:numPr>
              <w:tabs>
                <w:tab w:val="left" w:pos="220"/>
                <w:tab w:val="left" w:pos="611"/>
              </w:tabs>
              <w:overflowPunct/>
              <w:spacing w:after="0"/>
              <w:ind w:left="521" w:hanging="270"/>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FR1: 100 MHz for DL and UL</w:t>
            </w:r>
          </w:p>
          <w:p w14:paraId="2CB18392" w14:textId="26A3DF74" w:rsidR="007D260A" w:rsidRPr="007D260A" w:rsidRDefault="007D260A" w:rsidP="007D260A">
            <w:pPr>
              <w:numPr>
                <w:ilvl w:val="1"/>
                <w:numId w:val="22"/>
              </w:numPr>
              <w:tabs>
                <w:tab w:val="left" w:pos="220"/>
                <w:tab w:val="left" w:pos="611"/>
              </w:tabs>
              <w:overflowPunct/>
              <w:spacing w:after="0"/>
              <w:ind w:left="521" w:hanging="270"/>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FR2: 200 MHz for DL and UL</w:t>
            </w:r>
          </w:p>
          <w:p w14:paraId="0A5C2890"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u w:color="B00004"/>
                <w:lang w:val="en-US" w:eastAsia="zh-CN"/>
              </w:rPr>
            </w:pPr>
            <w:r>
              <w:rPr>
                <w:rFonts w:ascii="Helvetica" w:eastAsiaTheme="minorEastAsia" w:hAnsi="Helvetica" w:cs="Helvetica"/>
                <w:color w:val="000000"/>
                <w:u w:color="B00004"/>
                <w:lang w:val="en-US" w:eastAsia="zh-CN"/>
              </w:rPr>
              <w:t>Antennas:</w:t>
            </w:r>
          </w:p>
          <w:p w14:paraId="2C48ECD7" w14:textId="77777777" w:rsidR="007D260A" w:rsidRDefault="007D260A" w:rsidP="007D260A">
            <w:pPr>
              <w:numPr>
                <w:ilvl w:val="1"/>
                <w:numId w:val="22"/>
              </w:numPr>
              <w:tabs>
                <w:tab w:val="left" w:pos="220"/>
                <w:tab w:val="left" w:pos="521"/>
              </w:tabs>
              <w:overflowPunct/>
              <w:spacing w:after="0"/>
              <w:ind w:hanging="1189"/>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lastRenderedPageBreak/>
              <w:t>For FR1 FDD: 2Rx/1Tx</w:t>
            </w:r>
          </w:p>
          <w:p w14:paraId="0E9F9C5E" w14:textId="77777777" w:rsidR="007D260A" w:rsidRDefault="007D260A" w:rsidP="007D260A">
            <w:pPr>
              <w:numPr>
                <w:ilvl w:val="1"/>
                <w:numId w:val="22"/>
              </w:numPr>
              <w:tabs>
                <w:tab w:val="left" w:pos="220"/>
                <w:tab w:val="left" w:pos="521"/>
              </w:tabs>
              <w:overflowPunct/>
              <w:spacing w:after="0"/>
              <w:ind w:hanging="1189"/>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FR1 TDD: 4Rx/1Tx</w:t>
            </w:r>
          </w:p>
          <w:p w14:paraId="65D38D9A" w14:textId="249F4ED2" w:rsidR="007D260A" w:rsidRPr="007D260A" w:rsidRDefault="007D260A" w:rsidP="007D260A">
            <w:pPr>
              <w:numPr>
                <w:ilvl w:val="1"/>
                <w:numId w:val="22"/>
              </w:numPr>
              <w:tabs>
                <w:tab w:val="left" w:pos="220"/>
                <w:tab w:val="left" w:pos="521"/>
              </w:tabs>
              <w:overflowPunct/>
              <w:spacing w:after="0"/>
              <w:ind w:hanging="1189"/>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FR2: 2Rx/1Tx</w:t>
            </w:r>
          </w:p>
          <w:p w14:paraId="7FEC401B"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u w:color="B00004"/>
                <w:lang w:val="en-US" w:eastAsia="zh-CN"/>
              </w:rPr>
            </w:pPr>
            <w:r>
              <w:rPr>
                <w:rFonts w:ascii="Helvetica" w:eastAsiaTheme="minorEastAsia" w:hAnsi="Helvetica" w:cs="Helvetica"/>
                <w:color w:val="000000"/>
                <w:u w:color="B00004"/>
                <w:lang w:val="en-US" w:eastAsia="zh-CN"/>
              </w:rPr>
              <w:t>Power class: PC3</w:t>
            </w:r>
          </w:p>
          <w:p w14:paraId="256452FB"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u w:color="B00004"/>
                <w:lang w:val="en-US" w:eastAsia="zh-CN"/>
              </w:rPr>
            </w:pPr>
            <w:r>
              <w:rPr>
                <w:rFonts w:ascii="Helvetica" w:eastAsiaTheme="minorEastAsia" w:hAnsi="Helvetica" w:cs="Helvetica"/>
                <w:color w:val="000000"/>
                <w:u w:color="B00004"/>
                <w:lang w:val="en-US" w:eastAsia="zh-CN"/>
              </w:rPr>
              <w:t>Processing time: Capability 1</w:t>
            </w:r>
          </w:p>
          <w:p w14:paraId="5E680B66"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u w:color="B00004"/>
                <w:lang w:val="en-US" w:eastAsia="zh-CN"/>
              </w:rPr>
            </w:pPr>
            <w:r>
              <w:rPr>
                <w:rFonts w:ascii="Helvetica" w:eastAsiaTheme="minorEastAsia" w:hAnsi="Helvetica" w:cs="Helvetica"/>
                <w:color w:val="000000"/>
                <w:u w:color="B00004"/>
                <w:lang w:val="en-US" w:eastAsia="zh-CN"/>
              </w:rPr>
              <w:t>Modulation:</w:t>
            </w:r>
          </w:p>
          <w:p w14:paraId="5BCDD34F" w14:textId="77777777" w:rsidR="007D260A" w:rsidRDefault="007D260A" w:rsidP="007D260A">
            <w:pPr>
              <w:numPr>
                <w:ilvl w:val="1"/>
                <w:numId w:val="22"/>
              </w:numPr>
              <w:tabs>
                <w:tab w:val="left" w:pos="220"/>
                <w:tab w:val="left" w:pos="521"/>
              </w:tabs>
              <w:overflowPunct/>
              <w:spacing w:after="0"/>
              <w:ind w:hanging="1189"/>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FR1: support 256QAM for DL and 64QAM for UL</w:t>
            </w:r>
          </w:p>
          <w:p w14:paraId="69B73284" w14:textId="565A286D" w:rsidR="007D260A" w:rsidRPr="007D260A" w:rsidRDefault="007D260A" w:rsidP="007D260A">
            <w:pPr>
              <w:numPr>
                <w:ilvl w:val="1"/>
                <w:numId w:val="22"/>
              </w:numPr>
              <w:tabs>
                <w:tab w:val="left" w:pos="220"/>
                <w:tab w:val="left" w:pos="521"/>
              </w:tabs>
              <w:overflowPunct/>
              <w:spacing w:after="0"/>
              <w:ind w:hanging="1189"/>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FR2: support 64QAM for DL and 64QAM for UL</w:t>
            </w:r>
          </w:p>
          <w:p w14:paraId="56B24BC7" w14:textId="3419CF77" w:rsidR="007D260A" w:rsidRPr="007D260A" w:rsidRDefault="007D260A" w:rsidP="007D260A">
            <w:pPr>
              <w:pStyle w:val="ListParagraph"/>
              <w:numPr>
                <w:ilvl w:val="0"/>
                <w:numId w:val="25"/>
              </w:numPr>
              <w:spacing w:before="120"/>
              <w:ind w:left="251" w:hanging="270"/>
              <w:rPr>
                <w:rFonts w:ascii="Arial" w:hAnsi="Arial" w:cs="Arial"/>
                <w:lang w:val="en-US"/>
              </w:rPr>
            </w:pPr>
            <w:r w:rsidRPr="007D260A">
              <w:rPr>
                <w:rFonts w:ascii="Helvetica" w:eastAsiaTheme="minorEastAsia" w:hAnsi="Helvetica" w:cs="Helvetica"/>
                <w:color w:val="000000"/>
                <w:u w:color="B00004"/>
                <w:lang w:val="en-US" w:eastAsia="zh-CN"/>
              </w:rPr>
              <w:t>Access: Direct DL/UL access between UE and gNB</w:t>
            </w:r>
          </w:p>
        </w:tc>
      </w:tr>
    </w:tbl>
    <w:p w14:paraId="266A08D3" w14:textId="77777777" w:rsidR="00707377" w:rsidRDefault="00707377" w:rsidP="00707377">
      <w:pPr>
        <w:spacing w:before="120"/>
        <w:rPr>
          <w:rFonts w:ascii="Arial" w:hAnsi="Arial" w:cs="Arial"/>
          <w:lang w:val="en-US"/>
        </w:rPr>
      </w:pPr>
    </w:p>
    <w:p w14:paraId="52E3BF5F" w14:textId="37224ECC" w:rsidR="005252BB" w:rsidRDefault="005252BB" w:rsidP="00707377">
      <w:pPr>
        <w:spacing w:before="120"/>
        <w:jc w:val="both"/>
        <w:rPr>
          <w:rFonts w:ascii="Arial" w:hAnsi="Arial" w:cs="Arial"/>
          <w:lang w:val="en-US"/>
        </w:rPr>
      </w:pPr>
      <w:r>
        <w:rPr>
          <w:rFonts w:ascii="Arial" w:hAnsi="Arial" w:cs="Arial"/>
          <w:lang w:val="en-US"/>
        </w:rPr>
        <w:t xml:space="preserve">Table 1 presents </w:t>
      </w:r>
      <w:r w:rsidRPr="005252BB">
        <w:rPr>
          <w:rFonts w:ascii="Arial" w:hAnsi="Arial" w:cs="Arial"/>
          <w:lang w:val="en-US"/>
        </w:rPr>
        <w:t xml:space="preserve">our estimates of the relative </w:t>
      </w:r>
      <w:r>
        <w:rPr>
          <w:rFonts w:ascii="Arial" w:hAnsi="Arial" w:cs="Arial"/>
          <w:lang w:val="en-US"/>
        </w:rPr>
        <w:t>NR</w:t>
      </w:r>
      <w:r w:rsidRPr="005252BB">
        <w:rPr>
          <w:rFonts w:ascii="Arial" w:hAnsi="Arial" w:cs="Arial"/>
          <w:lang w:val="en-US"/>
        </w:rPr>
        <w:t xml:space="preserve"> </w:t>
      </w:r>
      <w:r>
        <w:rPr>
          <w:rFonts w:ascii="Arial" w:hAnsi="Arial" w:cs="Arial"/>
          <w:lang w:val="en-US"/>
        </w:rPr>
        <w:t xml:space="preserve">reference device </w:t>
      </w:r>
      <w:r w:rsidRPr="005252BB">
        <w:rPr>
          <w:rFonts w:ascii="Arial" w:hAnsi="Arial" w:cs="Arial"/>
          <w:lang w:val="en-US"/>
        </w:rPr>
        <w:t xml:space="preserve">cost with </w:t>
      </w:r>
      <w:r>
        <w:rPr>
          <w:rFonts w:ascii="Arial" w:hAnsi="Arial" w:cs="Arial"/>
          <w:lang w:val="en-US"/>
        </w:rPr>
        <w:t>splitting into two parts, RF components and base band processing and then identifying the percentage cost of each of the two parts, as did in eMTC analysis. In other tables, we provide cost analysis for each cost reduction techniques with the relative percentage cost reduction to that of the reference NR device</w:t>
      </w:r>
      <w:r w:rsidR="00F6432A">
        <w:rPr>
          <w:rFonts w:ascii="Arial" w:hAnsi="Arial" w:cs="Arial"/>
          <w:lang w:val="en-US"/>
        </w:rPr>
        <w:t xml:space="preserve"> i.e. discount value as used in TR 36.888</w:t>
      </w:r>
      <w:r>
        <w:rPr>
          <w:rFonts w:ascii="Arial" w:hAnsi="Arial" w:cs="Arial"/>
          <w:lang w:val="en-US"/>
        </w:rPr>
        <w:t xml:space="preserve">. </w:t>
      </w:r>
      <w:r w:rsidRPr="005252BB">
        <w:rPr>
          <w:rFonts w:ascii="Arial" w:hAnsi="Arial" w:cs="Arial"/>
          <w:lang w:val="en-US"/>
        </w:rPr>
        <w:t>These estimates may of course vary depending on e.g. implementation architecture, algorithm details and what exactly is included in the different blocks. The numbers should merely be seen as a guideline and input for the discussion on potential savings.</w:t>
      </w:r>
      <w:r>
        <w:rPr>
          <w:rFonts w:ascii="Arial" w:hAnsi="Arial" w:cs="Arial"/>
          <w:lang w:val="en-US"/>
        </w:rPr>
        <w:t xml:space="preserve"> </w:t>
      </w:r>
      <w:r w:rsidRPr="005252BB">
        <w:rPr>
          <w:rFonts w:ascii="Arial" w:hAnsi="Arial" w:cs="Arial"/>
          <w:lang w:val="en-US"/>
        </w:rPr>
        <w:t>Even the partitioning between RF and baseband costs may shift depending</w:t>
      </w:r>
      <w:r>
        <w:rPr>
          <w:rFonts w:ascii="Arial" w:hAnsi="Arial" w:cs="Arial"/>
          <w:lang w:val="en-US"/>
        </w:rPr>
        <w:t xml:space="preserve"> on implementation details e.g. </w:t>
      </w:r>
      <w:r w:rsidR="00141351">
        <w:rPr>
          <w:rFonts w:ascii="Arial" w:hAnsi="Arial" w:cs="Arial"/>
          <w:lang w:val="en-US"/>
        </w:rPr>
        <w:t>required external memory.</w:t>
      </w:r>
    </w:p>
    <w:p w14:paraId="7B9066D7" w14:textId="77777777" w:rsidR="00707377" w:rsidRDefault="00707377" w:rsidP="00707377">
      <w:pPr>
        <w:spacing w:before="120"/>
        <w:jc w:val="both"/>
        <w:rPr>
          <w:rFonts w:ascii="Arial" w:hAnsi="Arial" w:cs="Arial"/>
          <w:lang w:val="en-US"/>
        </w:rPr>
      </w:pPr>
    </w:p>
    <w:p w14:paraId="07143ACB" w14:textId="4070C18F" w:rsidR="003A38F2" w:rsidRPr="00B06301" w:rsidRDefault="00B06301" w:rsidP="00B06301">
      <w:pPr>
        <w:spacing w:before="120"/>
        <w:jc w:val="center"/>
        <w:rPr>
          <w:rFonts w:ascii="Arial" w:hAnsi="Arial" w:cs="Arial"/>
          <w:b/>
          <w:bCs/>
          <w:lang w:val="en-US"/>
        </w:rPr>
      </w:pPr>
      <w:r w:rsidRPr="00B06301">
        <w:rPr>
          <w:rFonts w:ascii="Arial" w:hAnsi="Arial" w:cs="Arial"/>
          <w:b/>
          <w:bCs/>
          <w:lang w:val="en-US"/>
        </w:rPr>
        <w:t>Table 1:</w:t>
      </w:r>
      <w:r w:rsidR="001F6C99">
        <w:rPr>
          <w:rFonts w:ascii="Arial" w:hAnsi="Arial" w:cs="Arial"/>
          <w:b/>
          <w:bCs/>
          <w:lang w:val="en-US"/>
        </w:rPr>
        <w:t xml:space="preserve"> Fractional cost breakdown relative to RF and baseband functions for reference NR devices</w:t>
      </w:r>
    </w:p>
    <w:tbl>
      <w:tblPr>
        <w:tblW w:w="0" w:type="auto"/>
        <w:tblCellMar>
          <w:left w:w="0" w:type="dxa"/>
          <w:right w:w="0" w:type="dxa"/>
        </w:tblCellMar>
        <w:tblLook w:val="04A0" w:firstRow="1" w:lastRow="0" w:firstColumn="1" w:lastColumn="0" w:noHBand="0" w:noVBand="1"/>
      </w:tblPr>
      <w:tblGrid>
        <w:gridCol w:w="4582"/>
        <w:gridCol w:w="5220"/>
      </w:tblGrid>
      <w:tr w:rsidR="00B06301" w:rsidRPr="003D25FE" w14:paraId="03201C9F" w14:textId="77777777" w:rsidTr="001F6C99">
        <w:trPr>
          <w:trHeight w:val="154"/>
        </w:trPr>
        <w:tc>
          <w:tcPr>
            <w:tcW w:w="458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820ACDB" w14:textId="77777777" w:rsidR="00B06301" w:rsidRPr="003D25FE" w:rsidRDefault="00B06301" w:rsidP="003D25FE">
            <w:pPr>
              <w:overflowPunct/>
              <w:autoSpaceDE/>
              <w:autoSpaceDN/>
              <w:adjustRightInd/>
              <w:spacing w:after="0"/>
              <w:textAlignment w:val="auto"/>
              <w:rPr>
                <w:rFonts w:ascii="Arial" w:eastAsia="Times New Roman" w:hAnsi="Arial" w:cs="Arial"/>
                <w:b/>
                <w:bCs/>
                <w:lang w:eastAsia="en-GB"/>
              </w:rPr>
            </w:pPr>
            <w:r w:rsidRPr="003D25FE">
              <w:rPr>
                <w:rFonts w:ascii="Arial" w:eastAsia="Times New Roman" w:hAnsi="Arial" w:cs="Arial"/>
                <w:b/>
                <w:bCs/>
                <w:color w:val="000000"/>
                <w:lang w:eastAsia="en-GB"/>
              </w:rPr>
              <w:t>Function block</w:t>
            </w:r>
          </w:p>
        </w:tc>
        <w:tc>
          <w:tcPr>
            <w:tcW w:w="522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60" w:type="dxa"/>
              <w:left w:w="60" w:type="dxa"/>
              <w:bottom w:w="60" w:type="dxa"/>
              <w:right w:w="60" w:type="dxa"/>
            </w:tcMar>
            <w:hideMark/>
          </w:tcPr>
          <w:p w14:paraId="684D937D" w14:textId="4C084FE4" w:rsidR="00B06301" w:rsidRPr="003D25FE" w:rsidRDefault="002C576D" w:rsidP="003D25FE">
            <w:pPr>
              <w:overflowPunct/>
              <w:autoSpaceDE/>
              <w:autoSpaceDN/>
              <w:adjustRightInd/>
              <w:spacing w:after="0"/>
              <w:textAlignment w:val="auto"/>
              <w:rPr>
                <w:rFonts w:ascii="Arial" w:eastAsia="Times New Roman" w:hAnsi="Arial" w:cs="Arial"/>
                <w:b/>
                <w:bCs/>
                <w:lang w:eastAsia="en-GB"/>
              </w:rPr>
            </w:pPr>
            <w:r>
              <w:rPr>
                <w:rFonts w:ascii="Arial" w:eastAsia="Times New Roman" w:hAnsi="Arial" w:cs="Arial"/>
                <w:b/>
                <w:bCs/>
                <w:color w:val="000000"/>
                <w:lang w:val="en-US" w:eastAsia="en-GB"/>
              </w:rPr>
              <w:t>Proposed</w:t>
            </w:r>
            <w:r w:rsidR="00B06301" w:rsidRPr="003D25FE">
              <w:rPr>
                <w:rFonts w:ascii="Arial" w:eastAsia="Times New Roman" w:hAnsi="Arial" w:cs="Arial"/>
                <w:b/>
                <w:bCs/>
                <w:color w:val="000000"/>
                <w:lang w:eastAsia="en-GB"/>
              </w:rPr>
              <w:t xml:space="preserve"> for reference NR device</w:t>
            </w:r>
          </w:p>
        </w:tc>
      </w:tr>
      <w:tr w:rsidR="00B06301" w:rsidRPr="003D25FE" w14:paraId="66CCB8B8" w14:textId="77777777" w:rsidTr="001F6C99">
        <w:trPr>
          <w:trHeight w:val="226"/>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1F6BD0F"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Duplex mode</w:t>
            </w:r>
          </w:p>
        </w:tc>
        <w:tc>
          <w:tcPr>
            <w:tcW w:w="52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669771" w14:textId="3B58C7BD"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TDD and FDD</w:t>
            </w:r>
          </w:p>
        </w:tc>
      </w:tr>
      <w:tr w:rsidR="00B06301" w:rsidRPr="003D25FE" w14:paraId="6480B86B" w14:textId="77777777" w:rsidTr="001F6C99">
        <w:trPr>
          <w:trHeight w:val="262"/>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6D74F8C"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Frequency Band assumed</w:t>
            </w:r>
          </w:p>
        </w:tc>
        <w:tc>
          <w:tcPr>
            <w:tcW w:w="52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01A76D" w14:textId="54722E7B"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AC704E">
              <w:rPr>
                <w:rFonts w:ascii="Arial" w:hAnsi="Arial" w:cs="Arial"/>
                <w:lang w:val="en-US"/>
              </w:rPr>
              <w:t>Supported all standard smartphone bands (LB, MB, HB</w:t>
            </w:r>
            <w:r>
              <w:rPr>
                <w:rFonts w:ascii="Arial" w:hAnsi="Arial" w:cs="Arial"/>
                <w:lang w:val="en-US"/>
              </w:rPr>
              <w:t xml:space="preserve">, </w:t>
            </w:r>
            <w:r w:rsidRPr="00AC704E">
              <w:rPr>
                <w:rFonts w:ascii="Arial" w:hAnsi="Arial" w:cs="Arial"/>
                <w:lang w:val="en-US"/>
              </w:rPr>
              <w:t>UHB</w:t>
            </w:r>
            <w:r>
              <w:rPr>
                <w:rFonts w:ascii="Arial" w:hAnsi="Arial" w:cs="Arial"/>
                <w:lang w:val="en-US"/>
              </w:rPr>
              <w:t xml:space="preserve"> and</w:t>
            </w:r>
            <w:r w:rsidRPr="00AC704E">
              <w:rPr>
                <w:rFonts w:ascii="Arial" w:hAnsi="Arial" w:cs="Arial"/>
                <w:lang w:val="en-US"/>
              </w:rPr>
              <w:t xml:space="preserve"> 5-7GHz</w:t>
            </w:r>
            <w:r>
              <w:rPr>
                <w:rFonts w:ascii="Arial" w:hAnsi="Arial" w:cs="Arial"/>
                <w:lang w:val="en-US"/>
              </w:rPr>
              <w:t>)</w:t>
            </w:r>
            <w:r w:rsidRPr="00AC704E">
              <w:rPr>
                <w:rFonts w:ascii="Arial" w:hAnsi="Arial" w:cs="Arial"/>
                <w:lang w:val="en-US"/>
              </w:rPr>
              <w:t xml:space="preserve"> </w:t>
            </w:r>
          </w:p>
        </w:tc>
      </w:tr>
      <w:tr w:rsidR="00B06301" w:rsidRPr="003D25FE" w14:paraId="4A2BC2C3" w14:textId="77777777" w:rsidTr="001F6C99">
        <w:trPr>
          <w:trHeight w:val="37"/>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92FC713"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Ratio of RF to baseband cost</w:t>
            </w:r>
          </w:p>
        </w:tc>
        <w:tc>
          <w:tcPr>
            <w:tcW w:w="52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2C3BB" w14:textId="5D19AACD"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40:60</w:t>
            </w:r>
          </w:p>
        </w:tc>
      </w:tr>
    </w:tbl>
    <w:p w14:paraId="1E19F715" w14:textId="6CB69DE8" w:rsidR="003D25FE" w:rsidRDefault="003D25FE" w:rsidP="00623B95">
      <w:pPr>
        <w:spacing w:before="120"/>
        <w:rPr>
          <w:rFonts w:ascii="Arial" w:hAnsi="Arial" w:cs="Arial"/>
          <w:lang w:val="en-US"/>
        </w:rPr>
      </w:pPr>
    </w:p>
    <w:tbl>
      <w:tblPr>
        <w:tblW w:w="0" w:type="auto"/>
        <w:tblCellMar>
          <w:left w:w="0" w:type="dxa"/>
          <w:right w:w="0" w:type="dxa"/>
        </w:tblCellMar>
        <w:tblLook w:val="04A0" w:firstRow="1" w:lastRow="0" w:firstColumn="1" w:lastColumn="0" w:noHBand="0" w:noVBand="1"/>
      </w:tblPr>
      <w:tblGrid>
        <w:gridCol w:w="4582"/>
        <w:gridCol w:w="5130"/>
      </w:tblGrid>
      <w:tr w:rsidR="00B06301" w:rsidRPr="003D25FE" w14:paraId="54B7E73F" w14:textId="77777777" w:rsidTr="00F6432A">
        <w:trPr>
          <w:trHeight w:val="298"/>
        </w:trPr>
        <w:tc>
          <w:tcPr>
            <w:tcW w:w="458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93DDDF1" w14:textId="070FFE5F" w:rsidR="00B06301" w:rsidRPr="00DA0793" w:rsidRDefault="00B06301" w:rsidP="003D25FE">
            <w:pPr>
              <w:overflowPunct/>
              <w:autoSpaceDE/>
              <w:autoSpaceDN/>
              <w:adjustRightInd/>
              <w:spacing w:after="0"/>
              <w:textAlignment w:val="auto"/>
              <w:rPr>
                <w:rFonts w:ascii="Arial" w:eastAsia="Times New Roman" w:hAnsi="Arial" w:cs="Arial"/>
                <w:b/>
                <w:bCs/>
                <w:lang w:val="en-US" w:eastAsia="en-GB"/>
              </w:rPr>
            </w:pPr>
            <w:r w:rsidRPr="003D25FE">
              <w:rPr>
                <w:rFonts w:ascii="Arial" w:eastAsia="Times New Roman" w:hAnsi="Arial" w:cs="Arial"/>
                <w:b/>
                <w:bCs/>
                <w:color w:val="000000"/>
                <w:lang w:eastAsia="en-GB"/>
              </w:rPr>
              <w:t>Function block</w:t>
            </w:r>
            <w:r w:rsidR="00DA0793">
              <w:rPr>
                <w:rFonts w:ascii="Arial" w:eastAsia="Times New Roman" w:hAnsi="Arial" w:cs="Arial"/>
                <w:b/>
                <w:bCs/>
                <w:color w:val="000000"/>
                <w:lang w:val="en-US" w:eastAsia="en-GB"/>
              </w:rPr>
              <w:t xml:space="preserve"> of RF</w:t>
            </w:r>
          </w:p>
        </w:tc>
        <w:tc>
          <w:tcPr>
            <w:tcW w:w="513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60" w:type="dxa"/>
              <w:left w:w="60" w:type="dxa"/>
              <w:bottom w:w="60" w:type="dxa"/>
              <w:right w:w="60" w:type="dxa"/>
            </w:tcMar>
            <w:hideMark/>
          </w:tcPr>
          <w:p w14:paraId="311A3033" w14:textId="767FA960" w:rsidR="00B06301" w:rsidRPr="003D25FE" w:rsidRDefault="002C576D" w:rsidP="003D25FE">
            <w:pPr>
              <w:overflowPunct/>
              <w:autoSpaceDE/>
              <w:autoSpaceDN/>
              <w:adjustRightInd/>
              <w:spacing w:after="0"/>
              <w:textAlignment w:val="auto"/>
              <w:rPr>
                <w:rFonts w:ascii="Arial" w:eastAsia="Times New Roman" w:hAnsi="Arial" w:cs="Arial"/>
                <w:b/>
                <w:bCs/>
                <w:lang w:eastAsia="en-GB"/>
              </w:rPr>
            </w:pPr>
            <w:r>
              <w:rPr>
                <w:rFonts w:ascii="Arial" w:eastAsia="Times New Roman" w:hAnsi="Arial" w:cs="Arial"/>
                <w:b/>
                <w:bCs/>
                <w:color w:val="000000"/>
                <w:lang w:val="en-US" w:eastAsia="en-GB"/>
              </w:rPr>
              <w:t>Proposed</w:t>
            </w:r>
            <w:r w:rsidR="001F6C99">
              <w:rPr>
                <w:rFonts w:ascii="Arial" w:eastAsia="Times New Roman" w:hAnsi="Arial" w:cs="Arial"/>
                <w:b/>
                <w:bCs/>
                <w:color w:val="000000"/>
                <w:lang w:val="en-US" w:eastAsia="en-GB"/>
              </w:rPr>
              <w:t xml:space="preserve"> value</w:t>
            </w:r>
            <w:r w:rsidR="00B06301" w:rsidRPr="003D25FE">
              <w:rPr>
                <w:rFonts w:ascii="Arial" w:eastAsia="Times New Roman" w:hAnsi="Arial" w:cs="Arial"/>
                <w:b/>
                <w:bCs/>
                <w:color w:val="000000"/>
                <w:lang w:eastAsia="en-GB"/>
              </w:rPr>
              <w:t xml:space="preserve"> for reference NR device</w:t>
            </w:r>
          </w:p>
        </w:tc>
      </w:tr>
      <w:tr w:rsidR="00B06301" w:rsidRPr="003D25FE" w14:paraId="2075CF63" w14:textId="77777777" w:rsidTr="00F6432A">
        <w:trPr>
          <w:trHeight w:val="136"/>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E2F4A1C"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Antenna Parts</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26902C" w14:textId="768C7976"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1D0BB6D3" w14:textId="77777777" w:rsidTr="00F6432A">
        <w:trPr>
          <w:trHeight w:val="82"/>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A1D5EA"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Power amplifier</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C4916B" w14:textId="30BDEC60"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669A531A" w14:textId="77777777" w:rsidTr="00F6432A">
        <w:trPr>
          <w:trHeight w:val="28"/>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571875B"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Filters</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12DE5" w14:textId="0B24E623"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6BF56681" w14:textId="77777777" w:rsidTr="00F87539">
        <w:trPr>
          <w:trHeight w:val="298"/>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72ED07"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RF transceiver</w:t>
            </w:r>
          </w:p>
          <w:p w14:paraId="58FC048D"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(including LNAs, mixer, and local oscillator)</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3F546" w14:textId="3162DF73"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7A37B43B" w14:textId="77777777" w:rsidTr="000C689C">
        <w:trPr>
          <w:trHeight w:val="163"/>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06A483E"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Duplexer /Switch</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B9AD3B" w14:textId="12DD225A"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2D783494" w14:textId="77777777" w:rsidTr="00F6432A">
        <w:trPr>
          <w:trHeight w:val="136"/>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0A28C1"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Other</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345A48" w14:textId="49B50606"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03CBA27D" w14:textId="77777777" w:rsidTr="00F6432A">
        <w:trPr>
          <w:trHeight w:val="23"/>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785E2FD"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Total</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61DF98" w14:textId="6CFCAEB6" w:rsidR="00B06301" w:rsidRPr="001F6C99" w:rsidRDefault="001F6C99" w:rsidP="003D25FE">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bl>
    <w:p w14:paraId="1F6F071E" w14:textId="77777777" w:rsidR="003D25FE" w:rsidRDefault="003D25FE" w:rsidP="00623B95">
      <w:pPr>
        <w:spacing w:before="120"/>
        <w:rPr>
          <w:rFonts w:ascii="Arial" w:hAnsi="Arial" w:cs="Arial"/>
          <w:lang w:val="en-US"/>
        </w:rPr>
      </w:pPr>
    </w:p>
    <w:tbl>
      <w:tblPr>
        <w:tblW w:w="0" w:type="auto"/>
        <w:tblCellMar>
          <w:left w:w="0" w:type="dxa"/>
          <w:right w:w="0" w:type="dxa"/>
        </w:tblCellMar>
        <w:tblLook w:val="04A0" w:firstRow="1" w:lastRow="0" w:firstColumn="1" w:lastColumn="0" w:noHBand="0" w:noVBand="1"/>
      </w:tblPr>
      <w:tblGrid>
        <w:gridCol w:w="4672"/>
        <w:gridCol w:w="4860"/>
      </w:tblGrid>
      <w:tr w:rsidR="00B06301" w:rsidRPr="00AC704E" w14:paraId="15110A6F" w14:textId="77777777" w:rsidTr="001F6C99">
        <w:trPr>
          <w:trHeight w:val="262"/>
        </w:trPr>
        <w:tc>
          <w:tcPr>
            <w:tcW w:w="467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E40A03E" w14:textId="3D0CEF78" w:rsidR="00B06301" w:rsidRPr="00DA0793" w:rsidRDefault="00B06301" w:rsidP="00992625">
            <w:pPr>
              <w:overflowPunct/>
              <w:autoSpaceDE/>
              <w:autoSpaceDN/>
              <w:adjustRightInd/>
              <w:spacing w:after="0"/>
              <w:textAlignment w:val="auto"/>
              <w:rPr>
                <w:rFonts w:ascii="Arial" w:eastAsia="Times New Roman" w:hAnsi="Arial" w:cs="Arial"/>
                <w:b/>
                <w:bCs/>
                <w:lang w:val="en-US" w:eastAsia="en-GB"/>
              </w:rPr>
            </w:pPr>
            <w:r w:rsidRPr="00AC704E">
              <w:rPr>
                <w:rFonts w:ascii="Arial" w:eastAsia="Times New Roman" w:hAnsi="Arial" w:cs="Arial"/>
                <w:b/>
                <w:bCs/>
                <w:color w:val="000000"/>
                <w:lang w:eastAsia="en-GB"/>
              </w:rPr>
              <w:t>Function block</w:t>
            </w:r>
            <w:r w:rsidR="00DA0793">
              <w:rPr>
                <w:rFonts w:ascii="Arial" w:eastAsia="Times New Roman" w:hAnsi="Arial" w:cs="Arial"/>
                <w:b/>
                <w:bCs/>
                <w:color w:val="000000"/>
                <w:lang w:val="en-US" w:eastAsia="en-GB"/>
              </w:rPr>
              <w:t xml:space="preserve"> of Baseband</w:t>
            </w:r>
          </w:p>
        </w:tc>
        <w:tc>
          <w:tcPr>
            <w:tcW w:w="486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60" w:type="dxa"/>
              <w:left w:w="60" w:type="dxa"/>
              <w:bottom w:w="60" w:type="dxa"/>
              <w:right w:w="60" w:type="dxa"/>
            </w:tcMar>
            <w:hideMark/>
          </w:tcPr>
          <w:p w14:paraId="33A326B7" w14:textId="77777777" w:rsidR="00B06301" w:rsidRPr="00AC704E" w:rsidRDefault="00B06301" w:rsidP="00992625">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Values proposed for reference NR device</w:t>
            </w:r>
          </w:p>
        </w:tc>
      </w:tr>
      <w:tr w:rsidR="00B06301" w:rsidRPr="00AC704E" w14:paraId="2AC3D6F0" w14:textId="77777777" w:rsidTr="001F6C99">
        <w:trPr>
          <w:trHeight w:val="127"/>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C9F088"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ADC / DAC</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9F566F" w14:textId="1CC27633" w:rsidR="00B06301" w:rsidRPr="00AC704E"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AC704E" w14:paraId="08D58EE3" w14:textId="77777777" w:rsidTr="001F6C99">
        <w:trPr>
          <w:trHeight w:val="345"/>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197D58"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FFT/IFFT</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D662C" w14:textId="39C88609"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~5%</w:t>
            </w:r>
          </w:p>
        </w:tc>
      </w:tr>
      <w:tr w:rsidR="00B06301" w:rsidRPr="00AC704E" w14:paraId="1D38A834" w14:textId="77777777" w:rsidTr="001F6C99">
        <w:trPr>
          <w:trHeight w:val="280"/>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3D75955"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lastRenderedPageBreak/>
              <w:t>Post-FFT data buffering</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098B7B" w14:textId="119FC801"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w:t>
            </w:r>
          </w:p>
        </w:tc>
      </w:tr>
      <w:tr w:rsidR="00B06301" w:rsidRPr="00AC704E" w14:paraId="098DD52C" w14:textId="77777777" w:rsidTr="001F6C99">
        <w:trPr>
          <w:trHeight w:val="415"/>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99A769"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Receiver</w:t>
            </w:r>
          </w:p>
          <w:p w14:paraId="1EB83CCA"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processing block</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1674DB" w14:textId="555D12D0" w:rsidR="00B06301" w:rsidRPr="00AC704E"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 xml:space="preserve">~35% (Includes control processing, CSI </w:t>
            </w:r>
            <w:proofErr w:type="spellStart"/>
            <w:r>
              <w:rPr>
                <w:rFonts w:ascii="Arial" w:eastAsia="Times New Roman" w:hAnsi="Arial" w:cs="Arial"/>
                <w:lang w:val="en-US" w:eastAsia="en-GB"/>
              </w:rPr>
              <w:t>meas</w:t>
            </w:r>
            <w:proofErr w:type="spellEnd"/>
            <w:r>
              <w:rPr>
                <w:rFonts w:ascii="Arial" w:eastAsia="Times New Roman" w:hAnsi="Arial" w:cs="Arial"/>
                <w:lang w:val="en-US" w:eastAsia="en-GB"/>
              </w:rPr>
              <w:t>, channel estimation, MIMO specific processing.)</w:t>
            </w:r>
          </w:p>
        </w:tc>
      </w:tr>
      <w:tr w:rsidR="00B06301" w:rsidRPr="00AC704E" w14:paraId="29AD7276" w14:textId="77777777" w:rsidTr="001F6C99">
        <w:trPr>
          <w:trHeight w:val="163"/>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37A3C5"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LDPC Decoding </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001836" w14:textId="05E119B3"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~15%</w:t>
            </w:r>
          </w:p>
        </w:tc>
      </w:tr>
      <w:tr w:rsidR="00B06301" w:rsidRPr="00AC704E" w14:paraId="6643193E" w14:textId="77777777" w:rsidTr="001F6C99">
        <w:trPr>
          <w:trHeight w:val="154"/>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E0CDE19"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HARQ buffer</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95FE22" w14:textId="111CC4A1"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~15%</w:t>
            </w:r>
          </w:p>
        </w:tc>
      </w:tr>
      <w:tr w:rsidR="00B06301" w:rsidRPr="00AC704E" w14:paraId="2DF5724F" w14:textId="77777777" w:rsidTr="001F6C99">
        <w:trPr>
          <w:trHeight w:val="145"/>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2C56E3"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DL control processing &amp; decoder</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A938D1" w14:textId="19489C45"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 (included in Receiver processing block)</w:t>
            </w:r>
          </w:p>
        </w:tc>
      </w:tr>
      <w:tr w:rsidR="00B06301" w:rsidRPr="00AC704E" w14:paraId="1FE4B8D1" w14:textId="77777777" w:rsidTr="001F6C99">
        <w:trPr>
          <w:trHeight w:val="271"/>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C2F0602"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Synchronization / cell search block</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00EF2F" w14:textId="121D824F"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w:t>
            </w:r>
          </w:p>
        </w:tc>
      </w:tr>
      <w:tr w:rsidR="00B06301" w:rsidRPr="00AC704E" w14:paraId="61D7B32A" w14:textId="77777777" w:rsidTr="001F6C99">
        <w:trPr>
          <w:trHeight w:val="199"/>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492DC21"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UL processing block</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C5659A" w14:textId="45CE303E"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w:t>
            </w:r>
          </w:p>
        </w:tc>
      </w:tr>
      <w:tr w:rsidR="00B06301" w:rsidRPr="00AC704E" w14:paraId="62C4A429" w14:textId="77777777" w:rsidTr="001F6C99">
        <w:trPr>
          <w:trHeight w:val="199"/>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B013384"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MIMO specific processing blocks</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3094AF" w14:textId="34210EDD"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 (included in Receiver processing block)</w:t>
            </w:r>
          </w:p>
        </w:tc>
      </w:tr>
      <w:tr w:rsidR="00B06301" w:rsidRPr="00AC704E" w14:paraId="0703CCDB" w14:textId="77777777" w:rsidTr="001F6C99">
        <w:trPr>
          <w:trHeight w:val="91"/>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CDAA7A4"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Other</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EFDD26" w14:textId="64A9CCEB" w:rsidR="00B06301" w:rsidRPr="007A1147"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AC704E" w14:paraId="12CBCE08" w14:textId="77777777" w:rsidTr="001F6C99">
        <w:trPr>
          <w:trHeight w:val="18"/>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D69D10"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Total</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5FB5BD" w14:textId="3D889E9D" w:rsidR="00B06301" w:rsidRPr="001F6C99" w:rsidRDefault="001F6C99"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100%</w:t>
            </w:r>
          </w:p>
        </w:tc>
      </w:tr>
    </w:tbl>
    <w:p w14:paraId="5D19E317" w14:textId="2CAAE876" w:rsidR="001F6C99" w:rsidRDefault="001F6C99" w:rsidP="001F6C99">
      <w:pPr>
        <w:rPr>
          <w:rFonts w:ascii="Arial" w:hAnsi="Arial" w:cs="Arial"/>
          <w:lang w:val="en-US"/>
        </w:rPr>
      </w:pPr>
    </w:p>
    <w:p w14:paraId="538594C2" w14:textId="3F092694" w:rsidR="00141351" w:rsidRDefault="00141351" w:rsidP="00141351">
      <w:pPr>
        <w:pStyle w:val="Heading3"/>
        <w:spacing w:before="240" w:after="120"/>
        <w:rPr>
          <w:rFonts w:ascii="Arial" w:hAnsi="Arial" w:cs="Arial"/>
          <w:color w:val="000000" w:themeColor="text1"/>
          <w:lang w:val="en-US"/>
        </w:rPr>
      </w:pPr>
      <w:r w:rsidRPr="00776D62">
        <w:rPr>
          <w:rFonts w:ascii="Arial" w:hAnsi="Arial" w:cs="Arial"/>
          <w:lang w:val="en-US"/>
        </w:rPr>
        <w:t>2.2.</w:t>
      </w:r>
      <w:r>
        <w:rPr>
          <w:rFonts w:ascii="Arial" w:hAnsi="Arial" w:cs="Arial"/>
          <w:lang w:val="en-US"/>
        </w:rPr>
        <w:t>2</w:t>
      </w:r>
      <w:r w:rsidRPr="00776D62">
        <w:rPr>
          <w:rFonts w:ascii="Arial" w:hAnsi="Arial" w:cs="Arial"/>
          <w:lang w:val="en-US"/>
        </w:rPr>
        <w:t xml:space="preserve"> </w:t>
      </w:r>
      <w:r w:rsidR="00A53ABD">
        <w:rPr>
          <w:rFonts w:ascii="Arial" w:hAnsi="Arial" w:cs="Arial"/>
          <w:color w:val="000000" w:themeColor="text1"/>
          <w:lang w:val="en-US"/>
        </w:rPr>
        <w:t>A</w:t>
      </w:r>
      <w:r>
        <w:rPr>
          <w:rFonts w:ascii="Arial" w:hAnsi="Arial" w:cs="Arial"/>
          <w:color w:val="000000" w:themeColor="text1"/>
          <w:lang w:val="en-US"/>
        </w:rPr>
        <w:t>nalysis of reduced maximum BW</w:t>
      </w:r>
    </w:p>
    <w:p w14:paraId="61202388" w14:textId="7E30EA3A" w:rsidR="005E0E1C" w:rsidRPr="005E0E1C" w:rsidRDefault="005E0E1C" w:rsidP="006F2B06">
      <w:pPr>
        <w:spacing w:after="60"/>
        <w:jc w:val="both"/>
        <w:rPr>
          <w:rFonts w:ascii="Arial" w:hAnsi="Arial" w:cs="Arial"/>
          <w:b/>
          <w:bCs/>
          <w:u w:val="single"/>
          <w:lang w:val="en-US"/>
        </w:rPr>
      </w:pPr>
      <w:r w:rsidRPr="005E0E1C">
        <w:rPr>
          <w:rFonts w:ascii="Arial" w:hAnsi="Arial" w:cs="Arial"/>
          <w:b/>
          <w:bCs/>
          <w:u w:val="single"/>
          <w:lang w:val="en-US"/>
        </w:rPr>
        <w:t>Cost analysis</w:t>
      </w:r>
    </w:p>
    <w:p w14:paraId="1A448028" w14:textId="7609169D" w:rsidR="00623B95" w:rsidRDefault="00141351" w:rsidP="006F2B06">
      <w:pPr>
        <w:overflowPunct/>
        <w:spacing w:after="0"/>
        <w:jc w:val="both"/>
        <w:textAlignment w:val="auto"/>
        <w:rPr>
          <w:rFonts w:ascii="Arial" w:eastAsiaTheme="minorEastAsia" w:hAnsi="Arial" w:cs="Arial"/>
          <w:lang w:val="en-US" w:eastAsia="zh-CN"/>
        </w:rPr>
      </w:pPr>
      <w:r>
        <w:rPr>
          <w:rFonts w:ascii="Arial" w:hAnsi="Arial" w:cs="Arial"/>
          <w:lang w:val="en-US"/>
        </w:rPr>
        <w:t>Table 2 provides our estimate of the relative NR device cost reduction with reduced BW from 100MHz to 20MHz, focusing on FR1 case</w:t>
      </w:r>
      <w:r w:rsidR="00F6432A">
        <w:rPr>
          <w:rFonts w:ascii="Arial" w:hAnsi="Arial" w:cs="Arial"/>
          <w:lang w:val="en-US"/>
        </w:rPr>
        <w:t xml:space="preserve"> (i.e. discount number as in TR 36.888)</w:t>
      </w:r>
      <w:r>
        <w:rPr>
          <w:rFonts w:ascii="Arial" w:hAnsi="Arial" w:cs="Arial"/>
          <w:lang w:val="en-US"/>
        </w:rPr>
        <w:t xml:space="preserve">. </w:t>
      </w:r>
      <w:r w:rsidR="00116BF5" w:rsidRPr="00116BF5">
        <w:rPr>
          <w:rFonts w:ascii="Arial" w:eastAsiaTheme="minorEastAsia" w:hAnsi="Arial" w:cs="Arial"/>
          <w:lang w:val="en-US" w:eastAsia="zh-CN"/>
        </w:rPr>
        <w:t>The reduction of the maximum bandwidth can be applied to the downlink and/or uplink, the RF and/or baseband components, the data and control channels.</w:t>
      </w:r>
      <w:r w:rsidR="00116BF5">
        <w:rPr>
          <w:rFonts w:ascii="Arial" w:eastAsiaTheme="minorEastAsia" w:hAnsi="Arial" w:cs="Arial"/>
          <w:lang w:val="en-US" w:eastAsia="zh-CN"/>
        </w:rPr>
        <w:t xml:space="preserve"> </w:t>
      </w:r>
      <w:r w:rsidR="008F5F51">
        <w:rPr>
          <w:rFonts w:ascii="Arial" w:eastAsiaTheme="minorEastAsia" w:hAnsi="Arial" w:cs="Arial"/>
          <w:lang w:val="en-US" w:eastAsia="zh-CN"/>
        </w:rPr>
        <w:t xml:space="preserve">With </w:t>
      </w:r>
      <w:r w:rsidR="00943E8E">
        <w:rPr>
          <w:rFonts w:ascii="Arial" w:eastAsiaTheme="minorEastAsia" w:hAnsi="Arial" w:cs="Arial"/>
          <w:lang w:val="en-US" w:eastAsia="zh-CN"/>
        </w:rPr>
        <w:t xml:space="preserve">the reduced bandwidth, the cost saving can be achieved from several components as listed in Table 2, including post-FFT processing, IFFT/FFT, receiver processing block, LDPC/Polar decoding, HARQ buffer as well as UL processing blocks. </w:t>
      </w:r>
    </w:p>
    <w:p w14:paraId="3AC25205" w14:textId="4BD16621" w:rsidR="00943E8E" w:rsidRDefault="00943E8E" w:rsidP="00116BF5">
      <w:pPr>
        <w:overflowPunct/>
        <w:spacing w:after="0"/>
        <w:textAlignment w:val="auto"/>
        <w:rPr>
          <w:rFonts w:ascii="Arial" w:eastAsiaTheme="minorEastAsia" w:hAnsi="Arial" w:cs="Arial"/>
          <w:lang w:val="en-US" w:eastAsia="zh-CN"/>
        </w:rPr>
      </w:pPr>
    </w:p>
    <w:p w14:paraId="3B47D170" w14:textId="7197E58D" w:rsidR="00943E8E" w:rsidRDefault="001F6C99" w:rsidP="00DA0793">
      <w:pPr>
        <w:overflowPunct/>
        <w:spacing w:after="120"/>
        <w:jc w:val="center"/>
        <w:textAlignment w:val="auto"/>
        <w:rPr>
          <w:rFonts w:ascii="Arial" w:eastAsiaTheme="minorEastAsia" w:hAnsi="Arial" w:cs="Arial"/>
          <w:lang w:val="en-US" w:eastAsia="zh-CN"/>
        </w:rPr>
      </w:pPr>
      <w:r w:rsidRPr="00DA0793">
        <w:rPr>
          <w:rFonts w:ascii="Arial" w:hAnsi="Arial" w:cs="Arial"/>
          <w:b/>
          <w:bCs/>
          <w:lang w:val="en-US"/>
        </w:rPr>
        <w:t>Table 2:</w:t>
      </w:r>
      <w:r w:rsidR="00DA0793" w:rsidRPr="00DA0793">
        <w:rPr>
          <w:rFonts w:ascii="Arial" w:hAnsi="Arial" w:cs="Arial"/>
          <w:b/>
          <w:bCs/>
          <w:lang w:val="en-US"/>
        </w:rPr>
        <w:t xml:space="preserve"> </w:t>
      </w:r>
      <w:r w:rsidR="00DA0793" w:rsidRPr="002C576D">
        <w:rPr>
          <w:rFonts w:ascii="Arial" w:hAnsi="Arial" w:cs="Arial"/>
          <w:b/>
          <w:bCs/>
          <w:lang w:val="en-US"/>
        </w:rPr>
        <w:t xml:space="preserve">Relative cost saving estimation for the reduction of </w:t>
      </w:r>
      <w:r w:rsidR="00DA0793">
        <w:rPr>
          <w:rFonts w:ascii="Arial" w:hAnsi="Arial" w:cs="Arial"/>
          <w:b/>
          <w:bCs/>
          <w:lang w:val="en-US"/>
        </w:rPr>
        <w:t>maximum BW</w:t>
      </w:r>
    </w:p>
    <w:tbl>
      <w:tblPr>
        <w:tblW w:w="0" w:type="auto"/>
        <w:jc w:val="center"/>
        <w:tblCellMar>
          <w:left w:w="0" w:type="dxa"/>
          <w:right w:w="0" w:type="dxa"/>
        </w:tblCellMar>
        <w:tblLook w:val="04A0" w:firstRow="1" w:lastRow="0" w:firstColumn="1" w:lastColumn="0" w:noHBand="0" w:noVBand="1"/>
      </w:tblPr>
      <w:tblGrid>
        <w:gridCol w:w="4132"/>
        <w:gridCol w:w="3150"/>
        <w:gridCol w:w="2438"/>
      </w:tblGrid>
      <w:tr w:rsidR="00C058EA" w:rsidRPr="00C058EA" w14:paraId="0BCFAE0A" w14:textId="77777777" w:rsidTr="000C689C">
        <w:trPr>
          <w:trHeight w:val="199"/>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0808801"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Function block</w:t>
            </w:r>
          </w:p>
        </w:tc>
        <w:tc>
          <w:tcPr>
            <w:tcW w:w="315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60" w:type="dxa"/>
              <w:left w:w="60" w:type="dxa"/>
              <w:bottom w:w="60" w:type="dxa"/>
              <w:right w:w="60" w:type="dxa"/>
            </w:tcMar>
            <w:hideMark/>
          </w:tcPr>
          <w:p w14:paraId="7DEE5BB0" w14:textId="1B20520E"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 xml:space="preserve">Values for reference NR device </w:t>
            </w:r>
          </w:p>
        </w:tc>
        <w:tc>
          <w:tcPr>
            <w:tcW w:w="2438"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3C405A29" w14:textId="576DA296" w:rsidR="00C058EA" w:rsidRPr="001607B5" w:rsidRDefault="00C058EA" w:rsidP="00C058EA">
            <w:pPr>
              <w:overflowPunct/>
              <w:autoSpaceDE/>
              <w:autoSpaceDN/>
              <w:adjustRightInd/>
              <w:spacing w:after="0"/>
              <w:textAlignment w:val="auto"/>
              <w:rPr>
                <w:rFonts w:ascii="Arial" w:eastAsia="Times New Roman" w:hAnsi="Arial" w:cs="Arial"/>
                <w:b/>
                <w:bCs/>
                <w:lang w:val="en-US" w:eastAsia="en-GB"/>
              </w:rPr>
            </w:pPr>
            <w:r w:rsidRPr="00AC704E">
              <w:rPr>
                <w:rFonts w:ascii="Arial" w:eastAsia="Times New Roman" w:hAnsi="Arial" w:cs="Arial"/>
                <w:b/>
                <w:bCs/>
                <w:color w:val="000000"/>
                <w:lang w:eastAsia="en-GB"/>
              </w:rPr>
              <w:t xml:space="preserve">Proposed values </w:t>
            </w:r>
          </w:p>
        </w:tc>
      </w:tr>
      <w:tr w:rsidR="00C058EA" w:rsidRPr="00C058EA" w14:paraId="7BE0F2E5" w14:textId="77777777" w:rsidTr="000C689C">
        <w:trPr>
          <w:trHeight w:val="226"/>
          <w:jc w:val="center"/>
        </w:trPr>
        <w:tc>
          <w:tcPr>
            <w:tcW w:w="413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395472A0"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Reduced Bandwidth (MHz)</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E386B" w14:textId="37504E36" w:rsidR="00C058EA" w:rsidRPr="004C73D1" w:rsidRDefault="004C73D1" w:rsidP="00C058EA">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100</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8747F9"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20</w:t>
            </w:r>
          </w:p>
        </w:tc>
      </w:tr>
      <w:tr w:rsidR="00C058EA" w:rsidRPr="00C058EA" w14:paraId="3DA2ED97" w14:textId="77777777" w:rsidTr="000C689C">
        <w:trPr>
          <w:trHeight w:val="172"/>
          <w:jc w:val="center"/>
        </w:trPr>
        <w:tc>
          <w:tcPr>
            <w:tcW w:w="413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7FD33A6B" w14:textId="2E9C1353" w:rsidR="00C058EA" w:rsidRPr="0087735E" w:rsidRDefault="00C058EA" w:rsidP="00C058EA">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RF</w:t>
            </w:r>
          </w:p>
        </w:tc>
        <w:tc>
          <w:tcPr>
            <w:tcW w:w="315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65750531"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2438"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55551F69"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r>
      <w:tr w:rsidR="00B06301" w:rsidRPr="00C058EA" w14:paraId="53DC32E8" w14:textId="77777777" w:rsidTr="000C689C">
        <w:trPr>
          <w:trHeight w:val="91"/>
          <w:jc w:val="center"/>
        </w:trPr>
        <w:tc>
          <w:tcPr>
            <w:tcW w:w="413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E8189A8"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Antenna</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8AB6AB" w14:textId="2CE0D2A8"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E8048" w14:textId="3CFFE2E7" w:rsidR="00B06301" w:rsidRPr="007A1147" w:rsidRDefault="00DA0793" w:rsidP="00B06301">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C058EA" w14:paraId="3E8955B8" w14:textId="77777777" w:rsidTr="000C689C">
        <w:trPr>
          <w:trHeight w:val="145"/>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199C5B9"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Power amplifier</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32312" w14:textId="47FE513F"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A553B7" w14:textId="18C9CA05" w:rsidR="00B06301" w:rsidRPr="007A1147" w:rsidRDefault="00DB49C2" w:rsidP="00B06301">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C058EA" w14:paraId="3CEED4AE" w14:textId="77777777" w:rsidTr="000C689C">
        <w:trPr>
          <w:trHeight w:val="19"/>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AA3D33"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Filters</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EFAAC29" w14:textId="027FAC0A"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AB8A8B" w14:textId="5DED9B94" w:rsidR="00B06301" w:rsidRPr="007A1147" w:rsidRDefault="00DB49C2" w:rsidP="00B06301">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C058EA" w14:paraId="7F112531" w14:textId="77777777" w:rsidTr="000C689C">
        <w:trPr>
          <w:trHeight w:val="487"/>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161FD6A"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RF transceiver</w:t>
            </w:r>
          </w:p>
          <w:p w14:paraId="17439C0F"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(including LNAs, mixer, and local oscillator)</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C6A90B" w14:textId="76F7C06A"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4FCA50" w14:textId="3D837BE6" w:rsidR="00B06301" w:rsidRPr="00C058EA" w:rsidRDefault="00DB49C2" w:rsidP="00B06301">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95%</w:t>
            </w:r>
          </w:p>
        </w:tc>
      </w:tr>
      <w:tr w:rsidR="00B06301" w:rsidRPr="00C058EA" w14:paraId="22B1DC49" w14:textId="77777777" w:rsidTr="000C689C">
        <w:trPr>
          <w:trHeight w:val="154"/>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FCCC99A"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Duplexer/Switch</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5EFC12" w14:textId="199D98F9"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94AA8" w14:textId="5E682DAA"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r>
      <w:tr w:rsidR="00B06301" w:rsidRPr="00C058EA" w14:paraId="2217CFC4" w14:textId="77777777" w:rsidTr="000C689C">
        <w:trPr>
          <w:trHeight w:val="271"/>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5C9A6A" w14:textId="5478E2D8"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Others</w:t>
            </w:r>
            <w:r>
              <w:rPr>
                <w:rFonts w:ascii="Arial" w:eastAsia="Times New Roman" w:hAnsi="Arial" w:cs="Arial"/>
                <w:color w:val="000000"/>
                <w:lang w:val="en-US" w:eastAsia="en-GB"/>
              </w:rPr>
              <w:t xml:space="preserve"> </w:t>
            </w:r>
            <w:r w:rsidRPr="00F82EF6">
              <w:rPr>
                <w:rFonts w:ascii="Arial" w:eastAsia="Times New Roman" w:hAnsi="Arial" w:cs="Arial"/>
                <w:color w:val="000000"/>
                <w:lang w:val="en-US" w:eastAsia="en-GB"/>
              </w:rPr>
              <w:t>(R</w:t>
            </w:r>
            <w:r>
              <w:rPr>
                <w:rFonts w:ascii="Arial" w:eastAsia="Times New Roman" w:hAnsi="Arial" w:cs="Arial"/>
                <w:color w:val="000000"/>
                <w:lang w:val="en-US" w:eastAsia="en-GB"/>
              </w:rPr>
              <w:t>X</w:t>
            </w:r>
            <w:r w:rsidRPr="00F82EF6">
              <w:rPr>
                <w:rFonts w:ascii="Arial" w:eastAsia="Times New Roman" w:hAnsi="Arial" w:cs="Arial"/>
                <w:color w:val="000000"/>
                <w:lang w:val="en-US" w:eastAsia="en-GB"/>
              </w:rPr>
              <w:t xml:space="preserve"> processing block</w:t>
            </w:r>
            <w:r>
              <w:rPr>
                <w:rFonts w:ascii="Arial" w:eastAsia="Times New Roman" w:hAnsi="Arial" w:cs="Arial"/>
                <w:color w:val="000000"/>
                <w:lang w:val="en-US" w:eastAsia="en-GB"/>
              </w:rPr>
              <w:t>s</w:t>
            </w:r>
            <w:r w:rsidRPr="00F82EF6">
              <w:rPr>
                <w:rFonts w:ascii="Arial" w:eastAsia="Times New Roman" w:hAnsi="Arial" w:cs="Arial"/>
                <w:color w:val="000000"/>
                <w:lang w:val="en-US" w:eastAsia="en-GB"/>
              </w:rPr>
              <w:t>)</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79C8956" w14:textId="4E02599B"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4D5DE4" w14:textId="6A1E603A"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r>
      <w:tr w:rsidR="00B06301" w:rsidRPr="00C058EA" w14:paraId="55FA92A2" w14:textId="77777777" w:rsidTr="000C689C">
        <w:trPr>
          <w:trHeight w:val="208"/>
          <w:jc w:val="center"/>
        </w:trPr>
        <w:tc>
          <w:tcPr>
            <w:tcW w:w="4132" w:type="dxa"/>
            <w:tcBorders>
              <w:top w:val="single" w:sz="6" w:space="0" w:color="000000"/>
              <w:left w:val="single" w:sz="6" w:space="0" w:color="000000"/>
              <w:bottom w:val="single" w:sz="6" w:space="0" w:color="0F80FF"/>
              <w:right w:val="single" w:sz="6" w:space="0" w:color="000000"/>
            </w:tcBorders>
            <w:shd w:val="clear" w:color="auto" w:fill="D0CECE" w:themeFill="background2" w:themeFillShade="E6"/>
            <w:tcMar>
              <w:top w:w="60" w:type="dxa"/>
              <w:left w:w="60" w:type="dxa"/>
              <w:bottom w:w="60" w:type="dxa"/>
              <w:right w:w="60" w:type="dxa"/>
            </w:tcMar>
            <w:hideMark/>
          </w:tcPr>
          <w:p w14:paraId="068A672D" w14:textId="49214A8B"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Total of RF </w:t>
            </w:r>
            <w:r w:rsidR="00DB49C2">
              <w:rPr>
                <w:rFonts w:ascii="Arial" w:eastAsia="Times New Roman" w:hAnsi="Arial" w:cs="Arial"/>
                <w:color w:val="000000"/>
                <w:lang w:val="en-US" w:eastAsia="en-GB"/>
              </w:rPr>
              <w:t>relative cost saving</w:t>
            </w:r>
          </w:p>
        </w:tc>
        <w:tc>
          <w:tcPr>
            <w:tcW w:w="31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tcPr>
          <w:p w14:paraId="06A4DC14" w14:textId="2A5E86C9"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7D9B9D9D" w14:textId="2FDCD26E" w:rsidR="00B06301" w:rsidRPr="00DB49C2" w:rsidRDefault="00DB49C2" w:rsidP="00DB49C2">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C058EA" w14:paraId="5773D795" w14:textId="77777777" w:rsidTr="000C689C">
        <w:trPr>
          <w:trHeight w:val="163"/>
          <w:jc w:val="center"/>
        </w:trPr>
        <w:tc>
          <w:tcPr>
            <w:tcW w:w="413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08D841C6" w14:textId="5BE1F078" w:rsidR="00B06301" w:rsidRPr="008D3473" w:rsidRDefault="00B06301" w:rsidP="00B06301">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Baseband</w:t>
            </w:r>
          </w:p>
        </w:tc>
        <w:tc>
          <w:tcPr>
            <w:tcW w:w="315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6B5FF223"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p>
        </w:tc>
        <w:tc>
          <w:tcPr>
            <w:tcW w:w="2438"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5AD9252B"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p>
        </w:tc>
      </w:tr>
      <w:tr w:rsidR="00B06301" w:rsidRPr="00C058EA" w14:paraId="4FD5309C" w14:textId="77777777" w:rsidTr="000C689C">
        <w:trPr>
          <w:trHeight w:val="208"/>
          <w:jc w:val="center"/>
        </w:trPr>
        <w:tc>
          <w:tcPr>
            <w:tcW w:w="413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2225DBA"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ADC / DAC</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725FF1" w14:textId="48983C30"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D7834E" w14:textId="38D72D9D"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rPr>
              <w:t>NA</w:t>
            </w:r>
          </w:p>
        </w:tc>
      </w:tr>
      <w:tr w:rsidR="00B06301" w:rsidRPr="00C058EA" w14:paraId="5A871DA7" w14:textId="77777777" w:rsidTr="000C689C">
        <w:trPr>
          <w:trHeight w:val="163"/>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0B6B274"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FFT/IFFT</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E8E78E" w14:textId="15023761"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~5%</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07FD23" w14:textId="2883E95B"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50</w:t>
            </w:r>
            <w:r w:rsidRPr="00C058EA">
              <w:rPr>
                <w:rFonts w:ascii="Arial" w:hAnsi="Arial" w:cs="Arial"/>
                <w:color w:val="000000"/>
              </w:rPr>
              <w:t> %</w:t>
            </w:r>
          </w:p>
        </w:tc>
      </w:tr>
      <w:tr w:rsidR="00B06301" w:rsidRPr="00C058EA" w14:paraId="5F20D168" w14:textId="77777777" w:rsidTr="000C689C">
        <w:trPr>
          <w:trHeight w:val="226"/>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8965EA"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Post-FFT data buffering</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17781C" w14:textId="2A27AF53"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678331" w14:textId="489AF62B"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50</w:t>
            </w:r>
            <w:r w:rsidRPr="00C058EA">
              <w:rPr>
                <w:rFonts w:ascii="Arial" w:hAnsi="Arial" w:cs="Arial"/>
                <w:color w:val="000000"/>
              </w:rPr>
              <w:t> %</w:t>
            </w:r>
          </w:p>
        </w:tc>
      </w:tr>
      <w:tr w:rsidR="00B06301" w:rsidRPr="00C058EA" w14:paraId="48D486C3" w14:textId="77777777" w:rsidTr="000C689C">
        <w:trPr>
          <w:trHeight w:val="375"/>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90E5E1F" w14:textId="35215C67" w:rsidR="00B06301" w:rsidRPr="00246987" w:rsidRDefault="00B06301" w:rsidP="00B06301">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Receiver processing block</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D8EDA" w14:textId="1597F714"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~35% (Includes control processing, CSI meas</w:t>
            </w:r>
            <w:r w:rsidR="001F6C99">
              <w:rPr>
                <w:rFonts w:ascii="Arial" w:eastAsia="Times New Roman" w:hAnsi="Arial" w:cs="Arial"/>
                <w:lang w:val="en-US" w:eastAsia="en-GB"/>
              </w:rPr>
              <w:t>urement</w:t>
            </w:r>
            <w:r>
              <w:rPr>
                <w:rFonts w:ascii="Arial" w:eastAsia="Times New Roman" w:hAnsi="Arial" w:cs="Arial"/>
                <w:lang w:val="en-US" w:eastAsia="en-GB"/>
              </w:rPr>
              <w:t xml:space="preserve">, </w:t>
            </w:r>
            <w:r>
              <w:rPr>
                <w:rFonts w:ascii="Arial" w:eastAsia="Times New Roman" w:hAnsi="Arial" w:cs="Arial"/>
                <w:lang w:val="en-US" w:eastAsia="en-GB"/>
              </w:rPr>
              <w:lastRenderedPageBreak/>
              <w:t>channel estimation, MIMO specific processing.)</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9DEE86" w14:textId="7ABE989D"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lastRenderedPageBreak/>
              <w:t>70</w:t>
            </w:r>
            <w:r w:rsidR="00B06301" w:rsidRPr="00C058EA">
              <w:rPr>
                <w:rFonts w:ascii="Arial" w:hAnsi="Arial" w:cs="Arial"/>
                <w:color w:val="000000"/>
              </w:rPr>
              <w:t> %</w:t>
            </w:r>
          </w:p>
        </w:tc>
      </w:tr>
      <w:tr w:rsidR="00B06301" w:rsidRPr="00C058EA" w14:paraId="2A6C59EA" w14:textId="77777777" w:rsidTr="000C689C">
        <w:trPr>
          <w:trHeight w:val="172"/>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42B8E4"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LDPC Decoding </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BBB255" w14:textId="1CCECA51"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B546DD" w14:textId="02734448"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55</w:t>
            </w:r>
            <w:r w:rsidR="00B06301" w:rsidRPr="00C058EA">
              <w:rPr>
                <w:rFonts w:ascii="Arial" w:hAnsi="Arial" w:cs="Arial"/>
                <w:color w:val="000000"/>
              </w:rPr>
              <w:t> %</w:t>
            </w:r>
          </w:p>
        </w:tc>
      </w:tr>
      <w:tr w:rsidR="00B06301" w:rsidRPr="00C058EA" w14:paraId="7B816DAC" w14:textId="77777777" w:rsidTr="000C689C">
        <w:trPr>
          <w:trHeight w:val="118"/>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C22061"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HARQ buffer</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0EFD2" w14:textId="21DC8E93"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DD292C" w14:textId="359716AE"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60</w:t>
            </w:r>
            <w:r w:rsidR="00B06301" w:rsidRPr="00C058EA">
              <w:rPr>
                <w:rFonts w:ascii="Arial" w:hAnsi="Arial" w:cs="Arial"/>
                <w:color w:val="000000"/>
              </w:rPr>
              <w:t> %</w:t>
            </w:r>
          </w:p>
        </w:tc>
      </w:tr>
      <w:tr w:rsidR="00B06301" w:rsidRPr="00C058EA" w14:paraId="5EA21764" w14:textId="77777777" w:rsidTr="000C689C">
        <w:trPr>
          <w:trHeight w:val="345"/>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F5966E2" w14:textId="21F12668" w:rsidR="00B06301" w:rsidRPr="0087735E" w:rsidRDefault="00B06301" w:rsidP="00B06301">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DL control processing &amp; decoder</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CA846" w14:textId="7FF2E529"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603370" w14:textId="57CCAE62"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B06301" w:rsidRPr="00C058EA" w14:paraId="79C1EF9D" w14:textId="77777777" w:rsidTr="000C689C">
        <w:trPr>
          <w:trHeight w:val="262"/>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B685104"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Synchronization / cell search block</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F8B954" w14:textId="69EE29FC"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EAB22B" w14:textId="374D5337"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NA</w:t>
            </w:r>
          </w:p>
        </w:tc>
      </w:tr>
      <w:tr w:rsidR="00B06301" w:rsidRPr="00C058EA" w14:paraId="062E8F68" w14:textId="77777777" w:rsidTr="000C689C">
        <w:trPr>
          <w:trHeight w:val="136"/>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124BA1"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UL processing block</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EC210C" w14:textId="1B40116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CC718" w14:textId="76C0B44E"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75</w:t>
            </w:r>
            <w:r w:rsidR="00B06301" w:rsidRPr="00C058EA">
              <w:rPr>
                <w:rFonts w:ascii="Arial" w:hAnsi="Arial" w:cs="Arial"/>
                <w:color w:val="000000"/>
              </w:rPr>
              <w:t> %</w:t>
            </w:r>
          </w:p>
        </w:tc>
      </w:tr>
      <w:tr w:rsidR="00B06301" w:rsidRPr="00C058EA" w14:paraId="691B5E24" w14:textId="77777777" w:rsidTr="000C689C">
        <w:trPr>
          <w:trHeight w:val="379"/>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3403849"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MIMO specific processing blocks</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C2881" w14:textId="01DADB0A"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AAA7C" w14:textId="49020A0C"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B06301" w:rsidRPr="00C058EA" w14:paraId="5CDB0019" w14:textId="77777777" w:rsidTr="000C689C">
        <w:trPr>
          <w:trHeight w:val="25"/>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F77819"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C73BF0" w14:textId="79F42AF6"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532C65" w14:textId="68CC9E41"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B06301" w:rsidRPr="00C058EA" w14:paraId="3B8CE613" w14:textId="77777777" w:rsidTr="000C689C">
        <w:trPr>
          <w:trHeight w:val="190"/>
          <w:jc w:val="center"/>
        </w:trPr>
        <w:tc>
          <w:tcPr>
            <w:tcW w:w="4132" w:type="dxa"/>
            <w:tcBorders>
              <w:top w:val="single" w:sz="6" w:space="0" w:color="000000"/>
              <w:left w:val="single" w:sz="6" w:space="0" w:color="000000"/>
              <w:bottom w:val="single" w:sz="6" w:space="0" w:color="0F80FF"/>
              <w:right w:val="single" w:sz="6" w:space="0" w:color="000000"/>
            </w:tcBorders>
            <w:shd w:val="clear" w:color="auto" w:fill="D0CECE" w:themeFill="background2" w:themeFillShade="E6"/>
            <w:tcMar>
              <w:top w:w="60" w:type="dxa"/>
              <w:left w:w="60" w:type="dxa"/>
              <w:bottom w:w="60" w:type="dxa"/>
              <w:right w:w="60" w:type="dxa"/>
            </w:tcMar>
            <w:hideMark/>
          </w:tcPr>
          <w:p w14:paraId="589F9E04" w14:textId="4D28DB79" w:rsidR="00B06301" w:rsidRPr="00DB49C2" w:rsidRDefault="00B06301" w:rsidP="00B06301">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Total of Baseband</w:t>
            </w:r>
            <w:r w:rsidR="00DB49C2">
              <w:rPr>
                <w:rFonts w:ascii="Arial" w:eastAsia="Times New Roman" w:hAnsi="Arial" w:cs="Arial"/>
                <w:color w:val="000000"/>
                <w:lang w:val="en-US" w:eastAsia="en-GB"/>
              </w:rPr>
              <w:t xml:space="preserve"> relative cost saving</w:t>
            </w:r>
          </w:p>
        </w:tc>
        <w:tc>
          <w:tcPr>
            <w:tcW w:w="31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7E7DDE9C" w14:textId="6D2B9B02" w:rsidR="00B06301" w:rsidRPr="002C576D" w:rsidRDefault="002C576D" w:rsidP="00B06301">
            <w:pPr>
              <w:overflowPunct/>
              <w:autoSpaceDE/>
              <w:autoSpaceDN/>
              <w:adjustRightInd/>
              <w:spacing w:after="0"/>
              <w:textAlignment w:val="auto"/>
              <w:rPr>
                <w:rFonts w:ascii="Arial" w:eastAsia="Times New Roman" w:hAnsi="Arial" w:cs="Arial"/>
                <w:color w:val="000000" w:themeColor="text1"/>
                <w:lang w:val="en-US" w:eastAsia="en-GB"/>
              </w:rPr>
            </w:pPr>
            <w:r>
              <w:rPr>
                <w:rFonts w:ascii="Arial" w:eastAsia="Times New Roman" w:hAnsi="Arial" w:cs="Arial"/>
                <w:lang w:val="en-US" w:eastAsia="en-GB"/>
              </w:rPr>
              <w:t>100%</w:t>
            </w:r>
          </w:p>
        </w:tc>
        <w:tc>
          <w:tcPr>
            <w:tcW w:w="2438"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3DD1FABC" w14:textId="7AF5A107" w:rsidR="00B06301" w:rsidRPr="00C058EA" w:rsidRDefault="00DE1307" w:rsidP="00B06301">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33</w:t>
            </w:r>
            <w:r w:rsidR="00DB49C2">
              <w:rPr>
                <w:rFonts w:ascii="Arial" w:eastAsia="Times New Roman" w:hAnsi="Arial" w:cs="Arial"/>
                <w:lang w:val="en-US" w:eastAsia="en-GB"/>
              </w:rPr>
              <w:t>%</w:t>
            </w:r>
            <w:r>
              <w:rPr>
                <w:rFonts w:ascii="Arial" w:eastAsia="Times New Roman" w:hAnsi="Arial" w:cs="Arial"/>
                <w:lang w:val="en-US" w:eastAsia="en-GB"/>
              </w:rPr>
              <w:t xml:space="preserve"> (= 1-67%)</w:t>
            </w:r>
          </w:p>
        </w:tc>
      </w:tr>
    </w:tbl>
    <w:p w14:paraId="4A4460E1" w14:textId="3C457E04" w:rsidR="00943E8E" w:rsidRDefault="00943E8E" w:rsidP="00116BF5">
      <w:pPr>
        <w:overflowPunct/>
        <w:spacing w:after="0"/>
        <w:textAlignment w:val="auto"/>
        <w:rPr>
          <w:rFonts w:ascii="Arial" w:eastAsiaTheme="minorEastAsia" w:hAnsi="Arial" w:cs="Arial"/>
          <w:lang w:val="en-US" w:eastAsia="zh-CN"/>
        </w:rPr>
      </w:pPr>
    </w:p>
    <w:p w14:paraId="510036F8" w14:textId="6EE803F6" w:rsidR="00943E8E" w:rsidRDefault="00A70943" w:rsidP="00116BF5">
      <w:pPr>
        <w:overflowPunct/>
        <w:spacing w:after="0"/>
        <w:textAlignment w:val="auto"/>
        <w:rPr>
          <w:rFonts w:ascii="Arial" w:hAnsi="Arial" w:cs="Arial"/>
          <w:lang w:val="en-US"/>
        </w:rPr>
      </w:pPr>
      <w:r w:rsidRPr="00A70943">
        <w:rPr>
          <w:rFonts w:ascii="Arial" w:eastAsiaTheme="minorEastAsia" w:hAnsi="Arial" w:cs="Arial"/>
          <w:lang w:val="en-US" w:eastAsia="zh-CN"/>
        </w:rPr>
        <w:t>As can be</w:t>
      </w:r>
      <w:r w:rsidRPr="00A70943">
        <w:rPr>
          <w:rFonts w:ascii="Arial" w:hAnsi="Arial" w:cs="Arial"/>
          <w:b/>
          <w:bCs/>
          <w:lang w:val="en-US"/>
        </w:rPr>
        <w:t xml:space="preserve"> </w:t>
      </w:r>
      <w:r w:rsidRPr="00A70943">
        <w:rPr>
          <w:rFonts w:ascii="Arial" w:hAnsi="Arial" w:cs="Arial"/>
          <w:lang w:val="en-US"/>
        </w:rPr>
        <w:t>seen</w:t>
      </w:r>
      <w:r>
        <w:rPr>
          <w:rFonts w:ascii="Arial" w:hAnsi="Arial" w:cs="Arial"/>
          <w:lang w:val="en-US"/>
        </w:rPr>
        <w:t xml:space="preserve">, reduction of the maximum bandwidth to 20MHz in FR1 can decrease the cost with </w:t>
      </w:r>
      <w:r w:rsidR="00DB49C2">
        <w:rPr>
          <w:rFonts w:ascii="Arial" w:hAnsi="Arial" w:cs="Arial"/>
          <w:lang w:val="en-US"/>
        </w:rPr>
        <w:t>33</w:t>
      </w:r>
      <w:r>
        <w:rPr>
          <w:rFonts w:ascii="Arial" w:hAnsi="Arial" w:cs="Arial"/>
          <w:lang w:val="en-US"/>
        </w:rPr>
        <w:t xml:space="preserve">%. </w:t>
      </w:r>
    </w:p>
    <w:p w14:paraId="63C6CA73" w14:textId="5C519895" w:rsidR="00A70943" w:rsidRDefault="00A70943" w:rsidP="00116BF5">
      <w:pPr>
        <w:overflowPunct/>
        <w:spacing w:after="0"/>
        <w:textAlignment w:val="auto"/>
        <w:rPr>
          <w:rFonts w:ascii="Arial" w:hAnsi="Arial" w:cs="Arial"/>
          <w:lang w:val="en-US"/>
        </w:rPr>
      </w:pPr>
    </w:p>
    <w:p w14:paraId="4157812B" w14:textId="7950CE17" w:rsidR="00A70943" w:rsidRPr="006B110E" w:rsidRDefault="006B110E" w:rsidP="00116BF5">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11DDDA8F" w14:textId="48D63479" w:rsidR="006B110E" w:rsidRDefault="006B110E" w:rsidP="006B110E">
      <w:pPr>
        <w:pStyle w:val="ListParagraph"/>
        <w:numPr>
          <w:ilvl w:val="0"/>
          <w:numId w:val="25"/>
        </w:numPr>
        <w:overflowPunct/>
        <w:spacing w:after="0"/>
        <w:ind w:left="270" w:hanging="270"/>
        <w:textAlignment w:val="auto"/>
        <w:rPr>
          <w:rFonts w:ascii="Arial" w:hAnsi="Arial" w:cs="Arial"/>
          <w:lang w:val="en-US"/>
        </w:rPr>
      </w:pPr>
      <w:r>
        <w:rPr>
          <w:rFonts w:ascii="Arial" w:hAnsi="Arial" w:cs="Arial"/>
          <w:i/>
          <w:iCs/>
          <w:lang w:val="en-US"/>
        </w:rPr>
        <w:t>Reduction</w:t>
      </w:r>
      <w:r>
        <w:rPr>
          <w:rFonts w:ascii="Arial" w:hAnsi="Arial" w:cs="Arial"/>
          <w:lang w:val="en-US"/>
        </w:rPr>
        <w:t xml:space="preserve"> of the maximum bandwidth</w:t>
      </w:r>
      <w:r w:rsidR="0033685C">
        <w:rPr>
          <w:rFonts w:ascii="Arial" w:hAnsi="Arial" w:cs="Arial"/>
          <w:lang w:val="en-US"/>
        </w:rPr>
        <w:t xml:space="preserve"> from 100MHz</w:t>
      </w:r>
      <w:r>
        <w:rPr>
          <w:rFonts w:ascii="Arial" w:hAnsi="Arial" w:cs="Arial"/>
          <w:lang w:val="en-US"/>
        </w:rPr>
        <w:t xml:space="preserve"> to 20MHz in FR1 can decrease the </w:t>
      </w:r>
      <w:r w:rsidR="0033685C">
        <w:rPr>
          <w:rFonts w:ascii="Arial" w:hAnsi="Arial" w:cs="Arial"/>
          <w:lang w:val="en-US"/>
        </w:rPr>
        <w:t xml:space="preserve">baseband </w:t>
      </w:r>
      <w:r>
        <w:rPr>
          <w:rFonts w:ascii="Arial" w:hAnsi="Arial" w:cs="Arial"/>
          <w:lang w:val="en-US"/>
        </w:rPr>
        <w:t xml:space="preserve">cost with </w:t>
      </w:r>
      <w:r w:rsidR="0033685C">
        <w:rPr>
          <w:rFonts w:ascii="Arial" w:hAnsi="Arial" w:cs="Arial"/>
          <w:lang w:val="en-US"/>
        </w:rPr>
        <w:t>33</w:t>
      </w:r>
      <w:r>
        <w:rPr>
          <w:rFonts w:ascii="Arial" w:hAnsi="Arial" w:cs="Arial"/>
          <w:lang w:val="en-US"/>
        </w:rPr>
        <w:t xml:space="preserve">%. </w:t>
      </w:r>
    </w:p>
    <w:p w14:paraId="4D4F69F3" w14:textId="6EEA85FB" w:rsidR="001F6C99" w:rsidRDefault="001F6C99" w:rsidP="001F6C99">
      <w:pPr>
        <w:overflowPunct/>
        <w:spacing w:after="0"/>
        <w:textAlignment w:val="auto"/>
        <w:rPr>
          <w:rFonts w:ascii="Arial" w:hAnsi="Arial" w:cs="Arial"/>
          <w:lang w:val="en-US"/>
        </w:rPr>
      </w:pPr>
    </w:p>
    <w:p w14:paraId="3622EC24" w14:textId="77777777" w:rsidR="001F6C99" w:rsidRPr="001F6C99" w:rsidRDefault="001F6C99" w:rsidP="001F6C99">
      <w:pPr>
        <w:overflowPunct/>
        <w:spacing w:after="0"/>
        <w:textAlignment w:val="auto"/>
        <w:rPr>
          <w:rFonts w:ascii="Arial" w:hAnsi="Arial" w:cs="Arial"/>
          <w:lang w:val="en-US"/>
        </w:rPr>
      </w:pPr>
    </w:p>
    <w:p w14:paraId="2A5839E0" w14:textId="28300D50" w:rsidR="00141351" w:rsidRPr="006B110E" w:rsidRDefault="006B110E" w:rsidP="006B110E">
      <w:pPr>
        <w:pStyle w:val="Heading3"/>
        <w:spacing w:before="240" w:after="120"/>
        <w:rPr>
          <w:rFonts w:ascii="Arial" w:hAnsi="Arial" w:cs="Arial"/>
          <w:color w:val="000000" w:themeColor="text1"/>
          <w:lang w:val="en-US"/>
        </w:rPr>
      </w:pPr>
      <w:r w:rsidRPr="00776D62">
        <w:rPr>
          <w:rFonts w:ascii="Arial" w:hAnsi="Arial" w:cs="Arial"/>
          <w:lang w:val="en-US"/>
        </w:rPr>
        <w:t>2.2.</w:t>
      </w:r>
      <w:r>
        <w:rPr>
          <w:rFonts w:ascii="Arial" w:hAnsi="Arial" w:cs="Arial"/>
          <w:lang w:val="en-US"/>
        </w:rPr>
        <w:t>2</w:t>
      </w:r>
      <w:r w:rsidRPr="00776D62">
        <w:rPr>
          <w:rFonts w:ascii="Arial" w:hAnsi="Arial" w:cs="Arial"/>
          <w:lang w:val="en-US"/>
        </w:rPr>
        <w:t xml:space="preserve"> </w:t>
      </w:r>
      <w:r w:rsidR="00A53ABD">
        <w:rPr>
          <w:rFonts w:ascii="Arial" w:hAnsi="Arial" w:cs="Arial"/>
          <w:color w:val="000000" w:themeColor="text1"/>
          <w:lang w:val="en-US"/>
        </w:rPr>
        <w:t>A</w:t>
      </w:r>
      <w:r>
        <w:rPr>
          <w:rFonts w:ascii="Arial" w:hAnsi="Arial" w:cs="Arial"/>
          <w:color w:val="000000" w:themeColor="text1"/>
          <w:lang w:val="en-US"/>
        </w:rPr>
        <w:t xml:space="preserve">nalysis of reduced </w:t>
      </w:r>
      <w:r w:rsidR="00861D03">
        <w:rPr>
          <w:rFonts w:ascii="Arial" w:hAnsi="Arial" w:cs="Arial"/>
          <w:color w:val="000000" w:themeColor="text1"/>
          <w:lang w:val="en-US"/>
        </w:rPr>
        <w:t>number of Rx Antennas</w:t>
      </w:r>
    </w:p>
    <w:p w14:paraId="32A6A06C" w14:textId="77777777" w:rsidR="00DA0793" w:rsidRDefault="00DA0793" w:rsidP="005E0E1C">
      <w:pPr>
        <w:spacing w:after="60"/>
        <w:rPr>
          <w:rFonts w:ascii="Arial" w:hAnsi="Arial" w:cs="Arial"/>
          <w:b/>
          <w:bCs/>
          <w:u w:val="single"/>
          <w:lang w:val="en-US"/>
        </w:rPr>
      </w:pPr>
    </w:p>
    <w:p w14:paraId="038BA22F" w14:textId="6B4E3726" w:rsidR="005E0E1C" w:rsidRPr="005E0E1C" w:rsidRDefault="005E0E1C" w:rsidP="005E0E1C">
      <w:pPr>
        <w:spacing w:after="60"/>
        <w:rPr>
          <w:rFonts w:ascii="Arial" w:hAnsi="Arial" w:cs="Arial"/>
          <w:b/>
          <w:bCs/>
          <w:u w:val="single"/>
          <w:lang w:val="en-US"/>
        </w:rPr>
      </w:pPr>
      <w:r w:rsidRPr="005E0E1C">
        <w:rPr>
          <w:rFonts w:ascii="Arial" w:hAnsi="Arial" w:cs="Arial"/>
          <w:b/>
          <w:bCs/>
          <w:u w:val="single"/>
          <w:lang w:val="en-US"/>
        </w:rPr>
        <w:t>Cost analysis</w:t>
      </w:r>
    </w:p>
    <w:p w14:paraId="7D590884" w14:textId="322D00FC" w:rsidR="006B110E" w:rsidRDefault="00E74FD7" w:rsidP="00D93F7A">
      <w:pPr>
        <w:rPr>
          <w:rFonts w:ascii="Arial" w:hAnsi="Arial" w:cs="Arial"/>
          <w:lang w:val="en-US"/>
        </w:rPr>
      </w:pPr>
      <w:r>
        <w:rPr>
          <w:rFonts w:ascii="Arial" w:hAnsi="Arial" w:cs="Arial"/>
          <w:lang w:val="en-US"/>
        </w:rPr>
        <w:t xml:space="preserve">Removing the requirement for a Redcap device to process two or even four antennas and receiver chains is expected to provide cost saving from both RF and baseband processing perspective. </w:t>
      </w:r>
      <w:r w:rsidR="006B110E">
        <w:rPr>
          <w:rFonts w:ascii="Arial" w:hAnsi="Arial" w:cs="Arial"/>
          <w:lang w:val="en-US"/>
        </w:rPr>
        <w:t xml:space="preserve">Table 3 </w:t>
      </w:r>
      <w:r>
        <w:rPr>
          <w:rFonts w:ascii="Arial" w:hAnsi="Arial" w:cs="Arial"/>
          <w:lang w:val="en-US"/>
        </w:rPr>
        <w:t xml:space="preserve">summarizes the estimated values relative to the NR reference devices with reducing to one antenna port and receiver chain. </w:t>
      </w:r>
    </w:p>
    <w:p w14:paraId="5E335367" w14:textId="21B3A92A" w:rsidR="00E74FD7" w:rsidRPr="002C576D" w:rsidRDefault="002C576D" w:rsidP="002C576D">
      <w:pPr>
        <w:overflowPunct/>
        <w:spacing w:after="120"/>
        <w:jc w:val="center"/>
        <w:textAlignment w:val="auto"/>
        <w:rPr>
          <w:rFonts w:ascii="Arial" w:hAnsi="Arial" w:cs="Arial"/>
          <w:b/>
          <w:bCs/>
          <w:lang w:val="en-US"/>
        </w:rPr>
      </w:pPr>
      <w:r w:rsidRPr="002C576D">
        <w:rPr>
          <w:rFonts w:ascii="Arial" w:hAnsi="Arial" w:cs="Arial"/>
          <w:b/>
          <w:bCs/>
          <w:lang w:val="en-US"/>
        </w:rPr>
        <w:t xml:space="preserve">Table 3: Relative cost saving estimation for the reduction of </w:t>
      </w:r>
      <w:r>
        <w:rPr>
          <w:rFonts w:ascii="Arial" w:hAnsi="Arial" w:cs="Arial"/>
          <w:b/>
          <w:bCs/>
          <w:lang w:val="en-US"/>
        </w:rPr>
        <w:t>number of Rx antennas</w:t>
      </w:r>
    </w:p>
    <w:tbl>
      <w:tblPr>
        <w:tblW w:w="0" w:type="auto"/>
        <w:tblLayout w:type="fixed"/>
        <w:tblCellMar>
          <w:left w:w="0" w:type="dxa"/>
          <w:right w:w="0" w:type="dxa"/>
        </w:tblCellMar>
        <w:tblLook w:val="04A0" w:firstRow="1" w:lastRow="0" w:firstColumn="1" w:lastColumn="0" w:noHBand="0" w:noVBand="1"/>
      </w:tblPr>
      <w:tblGrid>
        <w:gridCol w:w="4042"/>
        <w:gridCol w:w="2160"/>
        <w:gridCol w:w="1620"/>
        <w:gridCol w:w="1080"/>
        <w:gridCol w:w="1054"/>
      </w:tblGrid>
      <w:tr w:rsidR="004519E5" w:rsidRPr="00F82EF6" w14:paraId="6C5A4E99" w14:textId="43375AB5" w:rsidTr="005324DC">
        <w:trPr>
          <w:trHeight w:val="523"/>
        </w:trPr>
        <w:tc>
          <w:tcPr>
            <w:tcW w:w="40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3E019B8" w14:textId="77777777" w:rsidR="00344210" w:rsidRPr="00AC704E" w:rsidRDefault="00344210" w:rsidP="00344210">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Function block</w:t>
            </w:r>
          </w:p>
        </w:tc>
        <w:tc>
          <w:tcPr>
            <w:tcW w:w="216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60" w:type="dxa"/>
              <w:left w:w="60" w:type="dxa"/>
              <w:bottom w:w="60" w:type="dxa"/>
              <w:right w:w="60" w:type="dxa"/>
            </w:tcMar>
            <w:hideMark/>
          </w:tcPr>
          <w:p w14:paraId="674770E6" w14:textId="77777777" w:rsidR="00344210" w:rsidRPr="00AC704E" w:rsidRDefault="00344210" w:rsidP="00344210">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Values proposed for reference NR device</w:t>
            </w:r>
          </w:p>
        </w:tc>
        <w:tc>
          <w:tcPr>
            <w:tcW w:w="1620"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3AC30537" w14:textId="77777777" w:rsidR="00344210" w:rsidRPr="00AC704E" w:rsidRDefault="00344210" w:rsidP="00344210">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Proposed values</w:t>
            </w:r>
          </w:p>
        </w:tc>
        <w:tc>
          <w:tcPr>
            <w:tcW w:w="1080"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66ABEAC4" w14:textId="77777777" w:rsidR="00344210" w:rsidRPr="00AC704E" w:rsidRDefault="00344210" w:rsidP="00344210">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Proposed values</w:t>
            </w:r>
          </w:p>
        </w:tc>
        <w:tc>
          <w:tcPr>
            <w:tcW w:w="1054" w:type="dxa"/>
            <w:tcBorders>
              <w:top w:val="single" w:sz="6" w:space="0" w:color="000000"/>
              <w:left w:val="single" w:sz="6" w:space="0" w:color="000000"/>
              <w:bottom w:val="single" w:sz="6" w:space="0" w:color="000000"/>
              <w:right w:val="single" w:sz="6" w:space="0" w:color="000000"/>
            </w:tcBorders>
            <w:shd w:val="clear" w:color="auto" w:fill="FFFF99"/>
          </w:tcPr>
          <w:p w14:paraId="3D9FAC1E" w14:textId="744714F8" w:rsidR="00344210" w:rsidRPr="00AC704E" w:rsidRDefault="00344210" w:rsidP="00344210">
            <w:pPr>
              <w:overflowPunct/>
              <w:autoSpaceDE/>
              <w:autoSpaceDN/>
              <w:adjustRightInd/>
              <w:spacing w:after="0"/>
              <w:textAlignment w:val="auto"/>
              <w:rPr>
                <w:rFonts w:ascii="Arial" w:eastAsia="Times New Roman" w:hAnsi="Arial" w:cs="Arial"/>
                <w:b/>
                <w:bCs/>
                <w:color w:val="000000"/>
                <w:lang w:eastAsia="en-GB"/>
              </w:rPr>
            </w:pPr>
            <w:r w:rsidRPr="00AC704E">
              <w:rPr>
                <w:rFonts w:ascii="Arial" w:eastAsia="Times New Roman" w:hAnsi="Arial" w:cs="Arial"/>
                <w:b/>
                <w:bCs/>
                <w:color w:val="000000"/>
                <w:lang w:eastAsia="en-GB"/>
              </w:rPr>
              <w:t>Proposed values</w:t>
            </w:r>
          </w:p>
        </w:tc>
      </w:tr>
      <w:tr w:rsidR="00AD613D" w:rsidRPr="00F82EF6" w14:paraId="3049390C" w14:textId="319AD6FD" w:rsidTr="005324DC">
        <w:trPr>
          <w:trHeight w:val="190"/>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5F8624EA" w14:textId="77777777" w:rsidR="00344210" w:rsidRPr="00F82EF6" w:rsidRDefault="00344210" w:rsidP="00344210">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Number of Rx Antenna/RF chain</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42FD0D" w14:textId="4D0C1CED" w:rsidR="00344210" w:rsidRPr="00B75545" w:rsidRDefault="00344210" w:rsidP="00344210">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color w:val="000000"/>
                <w:lang w:val="en-US" w:eastAsia="en-GB"/>
              </w:rPr>
              <w:t>8/</w:t>
            </w:r>
            <w:r w:rsidRPr="00F82EF6">
              <w:rPr>
                <w:rFonts w:ascii="Arial" w:eastAsia="Times New Roman" w:hAnsi="Arial" w:cs="Arial"/>
                <w:color w:val="000000"/>
                <w:lang w:eastAsia="en-GB"/>
              </w:rPr>
              <w:t>4</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29F9B" w14:textId="7F92ED44" w:rsidR="00344210" w:rsidRPr="00F82EF6" w:rsidRDefault="00344210" w:rsidP="00344210">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color w:val="000000"/>
                <w:lang w:val="en-US" w:eastAsia="en-GB"/>
              </w:rPr>
              <w:t>4/</w:t>
            </w:r>
            <w:r w:rsidRPr="00F82EF6">
              <w:rPr>
                <w:rFonts w:ascii="Arial" w:eastAsia="Times New Roman" w:hAnsi="Arial" w:cs="Arial"/>
                <w:color w:val="000000"/>
                <w:lang w:eastAsia="en-GB"/>
              </w:rPr>
              <w:t>2</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E1ECE2" w14:textId="731E2E81" w:rsidR="00344210" w:rsidRPr="00F82EF6" w:rsidRDefault="00344210" w:rsidP="00344210">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color w:val="000000"/>
                <w:lang w:val="en-US" w:eastAsia="en-GB"/>
              </w:rPr>
              <w:t>2/</w:t>
            </w:r>
            <w:r w:rsidRPr="00F82EF6">
              <w:rPr>
                <w:rFonts w:ascii="Arial" w:eastAsia="Times New Roman" w:hAnsi="Arial" w:cs="Arial"/>
                <w:color w:val="000000"/>
                <w:lang w:eastAsia="en-GB"/>
              </w:rPr>
              <w:t>1</w:t>
            </w:r>
          </w:p>
        </w:tc>
        <w:tc>
          <w:tcPr>
            <w:tcW w:w="1054" w:type="dxa"/>
            <w:tcBorders>
              <w:top w:val="single" w:sz="6" w:space="0" w:color="000000"/>
              <w:left w:val="single" w:sz="6" w:space="0" w:color="000000"/>
              <w:bottom w:val="single" w:sz="6" w:space="0" w:color="000000"/>
              <w:right w:val="single" w:sz="6" w:space="0" w:color="000000"/>
            </w:tcBorders>
          </w:tcPr>
          <w:p w14:paraId="1C366474" w14:textId="2DEB7FC3" w:rsidR="00344210" w:rsidRDefault="00344210" w:rsidP="00344210">
            <w:pPr>
              <w:overflowPunct/>
              <w:autoSpaceDE/>
              <w:autoSpaceDN/>
              <w:adjustRightInd/>
              <w:spacing w:after="0"/>
              <w:textAlignment w:val="auto"/>
              <w:rPr>
                <w:rFonts w:ascii="Arial" w:eastAsia="Times New Roman" w:hAnsi="Arial" w:cs="Arial"/>
                <w:color w:val="000000"/>
                <w:lang w:val="en-US" w:eastAsia="en-GB"/>
              </w:rPr>
            </w:pPr>
            <w:r>
              <w:rPr>
                <w:rFonts w:ascii="Arial" w:eastAsia="Times New Roman" w:hAnsi="Arial" w:cs="Arial"/>
                <w:color w:val="000000"/>
                <w:lang w:val="en-US" w:eastAsia="en-GB"/>
              </w:rPr>
              <w:t>1/1 *</w:t>
            </w:r>
          </w:p>
        </w:tc>
      </w:tr>
      <w:tr w:rsidR="002C576D" w:rsidRPr="00F82EF6" w14:paraId="2BDA08E8" w14:textId="6DB886FC" w:rsidTr="005324DC">
        <w:trPr>
          <w:trHeight w:val="154"/>
        </w:trPr>
        <w:tc>
          <w:tcPr>
            <w:tcW w:w="404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041E5BE1" w14:textId="4F707074" w:rsidR="00344210" w:rsidRPr="00992625" w:rsidRDefault="00344210" w:rsidP="00344210">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color w:val="000000"/>
                <w:lang w:eastAsia="en-GB"/>
              </w:rPr>
              <w:t>RF</w:t>
            </w:r>
          </w:p>
        </w:tc>
        <w:tc>
          <w:tcPr>
            <w:tcW w:w="216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1BB77B0A" w14:textId="77777777" w:rsidR="00344210" w:rsidRPr="00F82EF6" w:rsidRDefault="00344210" w:rsidP="00344210">
            <w:pPr>
              <w:overflowPunct/>
              <w:autoSpaceDE/>
              <w:autoSpaceDN/>
              <w:adjustRightInd/>
              <w:spacing w:after="0"/>
              <w:textAlignment w:val="auto"/>
              <w:rPr>
                <w:rFonts w:ascii="Arial" w:eastAsia="Times New Roman" w:hAnsi="Arial" w:cs="Arial"/>
                <w:lang w:eastAsia="en-GB"/>
              </w:rPr>
            </w:pPr>
          </w:p>
        </w:tc>
        <w:tc>
          <w:tcPr>
            <w:tcW w:w="162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68F8003A" w14:textId="77777777" w:rsidR="00344210" w:rsidRPr="00F82EF6" w:rsidRDefault="00344210" w:rsidP="00344210">
            <w:pPr>
              <w:overflowPunct/>
              <w:autoSpaceDE/>
              <w:autoSpaceDN/>
              <w:adjustRightInd/>
              <w:spacing w:after="0"/>
              <w:textAlignment w:val="auto"/>
              <w:rPr>
                <w:rFonts w:ascii="Arial" w:eastAsia="Times New Roman" w:hAnsi="Arial" w:cs="Arial"/>
                <w:lang w:eastAsia="en-GB"/>
              </w:rPr>
            </w:pPr>
          </w:p>
        </w:tc>
        <w:tc>
          <w:tcPr>
            <w:tcW w:w="108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0D2DA9DC" w14:textId="77777777" w:rsidR="00344210" w:rsidRPr="00F82EF6" w:rsidRDefault="00344210" w:rsidP="00344210">
            <w:pPr>
              <w:overflowPunct/>
              <w:autoSpaceDE/>
              <w:autoSpaceDN/>
              <w:adjustRightInd/>
              <w:spacing w:after="0"/>
              <w:textAlignment w:val="auto"/>
              <w:rPr>
                <w:rFonts w:ascii="Arial" w:eastAsia="Times New Roman" w:hAnsi="Arial" w:cs="Arial"/>
                <w:lang w:eastAsia="en-GB"/>
              </w:rPr>
            </w:pPr>
          </w:p>
        </w:tc>
        <w:tc>
          <w:tcPr>
            <w:tcW w:w="1054"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Pr>
          <w:p w14:paraId="5B1F7160" w14:textId="77777777" w:rsidR="00344210" w:rsidRPr="00F82EF6" w:rsidRDefault="00344210" w:rsidP="00344210">
            <w:pPr>
              <w:overflowPunct/>
              <w:autoSpaceDE/>
              <w:autoSpaceDN/>
              <w:adjustRightInd/>
              <w:spacing w:after="0"/>
              <w:textAlignment w:val="auto"/>
              <w:rPr>
                <w:rFonts w:ascii="Arial" w:eastAsia="Times New Roman" w:hAnsi="Arial" w:cs="Arial"/>
                <w:lang w:eastAsia="en-GB"/>
              </w:rPr>
            </w:pPr>
          </w:p>
        </w:tc>
      </w:tr>
      <w:tr w:rsidR="004519E5" w:rsidRPr="00F82EF6" w14:paraId="5DA9E8CA" w14:textId="604D4537" w:rsidTr="005324DC">
        <w:trPr>
          <w:trHeight w:val="37"/>
        </w:trPr>
        <w:tc>
          <w:tcPr>
            <w:tcW w:w="404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69477A8"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Antenna</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BF5DE4" w14:textId="5A2CFD3E"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81E952" w14:textId="2926F04D"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50 %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E09B12" w14:textId="5DA5D4BB"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lang w:val="en-US" w:eastAsia="en-GB"/>
              </w:rPr>
              <w:t>75%</w:t>
            </w:r>
          </w:p>
        </w:tc>
        <w:tc>
          <w:tcPr>
            <w:tcW w:w="1054" w:type="dxa"/>
            <w:tcBorders>
              <w:top w:val="single" w:sz="6" w:space="0" w:color="000000"/>
              <w:left w:val="single" w:sz="6" w:space="0" w:color="000000"/>
              <w:bottom w:val="single" w:sz="6" w:space="0" w:color="000000"/>
              <w:right w:val="single" w:sz="6" w:space="0" w:color="000000"/>
            </w:tcBorders>
          </w:tcPr>
          <w:p w14:paraId="0F654AEA" w14:textId="65F76A41"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87%</w:t>
            </w:r>
          </w:p>
        </w:tc>
      </w:tr>
      <w:tr w:rsidR="00F87539" w:rsidRPr="00F82EF6" w14:paraId="2D28F1EE" w14:textId="3BF7B71E" w:rsidTr="005324DC">
        <w:trPr>
          <w:trHeight w:val="118"/>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5472C2" w14:textId="77777777" w:rsidR="00F87539" w:rsidRPr="00F82EF6" w:rsidRDefault="00F87539" w:rsidP="00F87539">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Power amplifier</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C37376" w14:textId="0AFC160F" w:rsidR="00F87539" w:rsidRPr="00F82EF6" w:rsidRDefault="00F87539" w:rsidP="00F87539">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3160CB" w14:textId="2F685FAD" w:rsidR="00F87539" w:rsidRPr="00F82EF6" w:rsidRDefault="00F87539" w:rsidP="00F87539">
            <w:pPr>
              <w:overflowPunct/>
              <w:autoSpaceDE/>
              <w:autoSpaceDN/>
              <w:adjustRightInd/>
              <w:spacing w:after="0"/>
              <w:textAlignment w:val="auto"/>
              <w:rPr>
                <w:rFonts w:ascii="Arial" w:eastAsia="Times New Roman" w:hAnsi="Arial" w:cs="Arial"/>
                <w:lang w:eastAsia="en-GB"/>
              </w:rPr>
            </w:pPr>
            <w:r w:rsidRPr="002970DA">
              <w:rPr>
                <w:rFonts w:ascii="Arial" w:eastAsia="Times New Roman" w:hAnsi="Arial" w:cs="Arial"/>
                <w:lang w:val="en-US" w:eastAsia="en-GB"/>
              </w:rPr>
              <w:t>NA</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B0704" w14:textId="5E07E107" w:rsidR="00F87539" w:rsidRPr="00F82EF6" w:rsidRDefault="00F87539" w:rsidP="00F87539">
            <w:pPr>
              <w:overflowPunct/>
              <w:autoSpaceDE/>
              <w:autoSpaceDN/>
              <w:adjustRightInd/>
              <w:spacing w:after="0"/>
              <w:textAlignment w:val="auto"/>
              <w:rPr>
                <w:rFonts w:ascii="Arial" w:eastAsia="Times New Roman" w:hAnsi="Arial" w:cs="Arial"/>
                <w:lang w:val="en-US" w:eastAsia="en-GB"/>
              </w:rPr>
            </w:pPr>
            <w:r w:rsidRPr="002970DA">
              <w:rPr>
                <w:rFonts w:ascii="Arial" w:eastAsia="Times New Roman" w:hAnsi="Arial" w:cs="Arial"/>
                <w:lang w:val="en-US" w:eastAsia="en-GB"/>
              </w:rPr>
              <w:t>NA</w:t>
            </w:r>
          </w:p>
        </w:tc>
        <w:tc>
          <w:tcPr>
            <w:tcW w:w="1054" w:type="dxa"/>
            <w:tcBorders>
              <w:top w:val="single" w:sz="6" w:space="0" w:color="000000"/>
              <w:left w:val="single" w:sz="6" w:space="0" w:color="000000"/>
              <w:bottom w:val="single" w:sz="6" w:space="0" w:color="000000"/>
              <w:right w:val="single" w:sz="6" w:space="0" w:color="000000"/>
            </w:tcBorders>
          </w:tcPr>
          <w:p w14:paraId="2938D803" w14:textId="39A62F0D" w:rsidR="00F87539" w:rsidRDefault="00F87539" w:rsidP="00F87539">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42%</w:t>
            </w:r>
          </w:p>
        </w:tc>
      </w:tr>
      <w:tr w:rsidR="004519E5" w:rsidRPr="00F82EF6" w14:paraId="7F1F54DF" w14:textId="04C3A3F7" w:rsidTr="005324DC">
        <w:trPr>
          <w:trHeight w:val="199"/>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D60A42"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Filters</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C5454CD" w14:textId="03E6EB76"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6199C" w14:textId="01E40858"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C576D" w:rsidRPr="00F82EF6">
              <w:rPr>
                <w:rFonts w:ascii="Arial" w:hAnsi="Arial" w:cs="Arial"/>
                <w:color w:val="000000"/>
              </w:rPr>
              <w:t>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51470C" w14:textId="77EB4C77"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lang w:val="en-US" w:eastAsia="en-GB"/>
              </w:rPr>
              <w:t>70%</w:t>
            </w:r>
          </w:p>
        </w:tc>
        <w:tc>
          <w:tcPr>
            <w:tcW w:w="1054" w:type="dxa"/>
            <w:tcBorders>
              <w:top w:val="single" w:sz="6" w:space="0" w:color="000000"/>
              <w:left w:val="single" w:sz="6" w:space="0" w:color="000000"/>
              <w:bottom w:val="single" w:sz="6" w:space="0" w:color="000000"/>
              <w:right w:val="single" w:sz="6" w:space="0" w:color="000000"/>
            </w:tcBorders>
          </w:tcPr>
          <w:p w14:paraId="6075E909" w14:textId="6F344AEE"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90%</w:t>
            </w:r>
          </w:p>
        </w:tc>
      </w:tr>
      <w:tr w:rsidR="004519E5" w:rsidRPr="00F82EF6" w14:paraId="4A4C85EF" w14:textId="2679E1DA" w:rsidTr="005324DC">
        <w:trPr>
          <w:trHeight w:val="379"/>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007F415"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RF transceiver</w:t>
            </w:r>
          </w:p>
          <w:p w14:paraId="7C2BBA3E"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(including LNAs, mixer, and local oscillator)</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494DD07" w14:textId="4CE3AF36"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F01CCD" w14:textId="0B74ED4F"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73</w:t>
            </w:r>
            <w:r w:rsidR="002C576D" w:rsidRPr="00F82EF6">
              <w:rPr>
                <w:rFonts w:ascii="Arial" w:hAnsi="Arial" w:cs="Arial"/>
                <w:color w:val="000000"/>
              </w:rPr>
              <w:t>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8131A" w14:textId="2544E3C2" w:rsidR="002C576D" w:rsidRPr="00F82EF6" w:rsidRDefault="002C576D" w:rsidP="002C576D">
            <w:pPr>
              <w:overflowPunct/>
              <w:autoSpaceDE/>
              <w:autoSpaceDN/>
              <w:adjustRightInd/>
              <w:spacing w:after="0"/>
              <w:textAlignment w:val="auto"/>
              <w:rPr>
                <w:rFonts w:ascii="Arial" w:eastAsia="Times New Roman" w:hAnsi="Arial" w:cs="Arial"/>
                <w:color w:val="000000"/>
                <w:lang w:val="en-US" w:eastAsia="en-GB"/>
              </w:rPr>
            </w:pPr>
            <w:r w:rsidRPr="00F82EF6">
              <w:rPr>
                <w:rFonts w:ascii="Arial" w:eastAsia="Times New Roman" w:hAnsi="Arial" w:cs="Arial"/>
                <w:color w:val="000000"/>
                <w:lang w:val="en-US" w:eastAsia="en-GB"/>
              </w:rPr>
              <w:t>32%</w:t>
            </w:r>
          </w:p>
          <w:p w14:paraId="0F8DB459" w14:textId="1CC41C22" w:rsidR="002C576D" w:rsidRPr="00F82EF6" w:rsidRDefault="002C576D" w:rsidP="002C576D">
            <w:pPr>
              <w:rPr>
                <w:rFonts w:ascii="Arial" w:eastAsia="Times New Roman" w:hAnsi="Arial" w:cs="Arial"/>
                <w:lang w:eastAsia="en-GB"/>
              </w:rPr>
            </w:pPr>
          </w:p>
        </w:tc>
        <w:tc>
          <w:tcPr>
            <w:tcW w:w="1054" w:type="dxa"/>
            <w:tcBorders>
              <w:top w:val="single" w:sz="6" w:space="0" w:color="000000"/>
              <w:left w:val="single" w:sz="6" w:space="0" w:color="000000"/>
              <w:bottom w:val="single" w:sz="6" w:space="0" w:color="000000"/>
              <w:right w:val="single" w:sz="6" w:space="0" w:color="000000"/>
            </w:tcBorders>
          </w:tcPr>
          <w:p w14:paraId="2CDA2B08" w14:textId="16B6BD58" w:rsidR="002C576D" w:rsidRPr="00F82EF6" w:rsidRDefault="002C576D" w:rsidP="002C576D">
            <w:pPr>
              <w:overflowPunct/>
              <w:autoSpaceDE/>
              <w:autoSpaceDN/>
              <w:adjustRightInd/>
              <w:spacing w:after="0"/>
              <w:textAlignment w:val="auto"/>
              <w:rPr>
                <w:rFonts w:ascii="Arial" w:eastAsia="Times New Roman" w:hAnsi="Arial" w:cs="Arial"/>
                <w:color w:val="000000"/>
                <w:lang w:val="en-US" w:eastAsia="en-GB"/>
              </w:rPr>
            </w:pPr>
            <w:r>
              <w:rPr>
                <w:rFonts w:ascii="Arial" w:eastAsia="Times New Roman" w:hAnsi="Arial" w:cs="Arial"/>
                <w:color w:val="000000"/>
                <w:lang w:val="en-US" w:eastAsia="en-GB"/>
              </w:rPr>
              <w:t>32%</w:t>
            </w:r>
          </w:p>
        </w:tc>
      </w:tr>
      <w:tr w:rsidR="004519E5" w:rsidRPr="00F82EF6" w14:paraId="775A3367" w14:textId="48B1ACA5" w:rsidTr="005324DC">
        <w:trPr>
          <w:trHeight w:val="163"/>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4BB063A"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Duplexer/Switch</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EAC832" w14:textId="55C57DF0"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0EFA02" w14:textId="3C606599"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C576D" w:rsidRPr="00F82EF6">
              <w:rPr>
                <w:rFonts w:ascii="Arial" w:hAnsi="Arial" w:cs="Arial"/>
                <w:color w:val="000000"/>
              </w:rPr>
              <w:t>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9A0261" w14:textId="1C29EE59"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lang w:val="en-US" w:eastAsia="en-GB"/>
              </w:rPr>
              <w:t>70%</w:t>
            </w:r>
          </w:p>
        </w:tc>
        <w:tc>
          <w:tcPr>
            <w:tcW w:w="1054" w:type="dxa"/>
            <w:tcBorders>
              <w:top w:val="single" w:sz="6" w:space="0" w:color="000000"/>
              <w:left w:val="single" w:sz="6" w:space="0" w:color="000000"/>
              <w:bottom w:val="single" w:sz="6" w:space="0" w:color="000000"/>
              <w:right w:val="single" w:sz="6" w:space="0" w:color="000000"/>
            </w:tcBorders>
          </w:tcPr>
          <w:p w14:paraId="63390E81" w14:textId="513780FC"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90%</w:t>
            </w:r>
          </w:p>
        </w:tc>
      </w:tr>
      <w:tr w:rsidR="004519E5" w:rsidRPr="00F82EF6" w14:paraId="27C572A4" w14:textId="1EEE5F87" w:rsidTr="005324DC">
        <w:trPr>
          <w:trHeight w:val="23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72F366" w14:textId="2BCB0FCD"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color w:val="000000"/>
                <w:lang w:eastAsia="en-GB"/>
              </w:rPr>
              <w:t>Others</w:t>
            </w:r>
            <w:r w:rsidRPr="00F82EF6">
              <w:rPr>
                <w:rFonts w:ascii="Arial" w:eastAsia="Times New Roman" w:hAnsi="Arial" w:cs="Arial"/>
                <w:color w:val="000000"/>
                <w:lang w:val="en-US" w:eastAsia="en-GB"/>
              </w:rPr>
              <w:t xml:space="preserve"> (R</w:t>
            </w:r>
            <w:r>
              <w:rPr>
                <w:rFonts w:ascii="Arial" w:eastAsia="Times New Roman" w:hAnsi="Arial" w:cs="Arial"/>
                <w:color w:val="000000"/>
                <w:lang w:val="en-US" w:eastAsia="en-GB"/>
              </w:rPr>
              <w:t>X</w:t>
            </w:r>
            <w:r w:rsidRPr="00F82EF6">
              <w:rPr>
                <w:rFonts w:ascii="Arial" w:eastAsia="Times New Roman" w:hAnsi="Arial" w:cs="Arial"/>
                <w:color w:val="000000"/>
                <w:lang w:val="en-US" w:eastAsia="en-GB"/>
              </w:rPr>
              <w:t xml:space="preserve"> processing block</w:t>
            </w:r>
            <w:r>
              <w:rPr>
                <w:rFonts w:ascii="Arial" w:eastAsia="Times New Roman" w:hAnsi="Arial" w:cs="Arial"/>
                <w:color w:val="000000"/>
                <w:lang w:val="en-US" w:eastAsia="en-GB"/>
              </w:rPr>
              <w:t>s</w:t>
            </w:r>
            <w:r w:rsidRPr="00F82EF6">
              <w:rPr>
                <w:rFonts w:ascii="Arial" w:eastAsia="Times New Roman" w:hAnsi="Arial" w:cs="Arial"/>
                <w:color w:val="000000"/>
                <w:lang w:val="en-US" w:eastAsia="en-GB"/>
              </w:rPr>
              <w:t>)</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6F06900" w14:textId="147D396E"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F8C96A" w14:textId="6A72A839"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lang w:val="en-US" w:eastAsia="en-GB"/>
              </w:rPr>
              <w:t>50%</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53CBFD" w14:textId="47C300EA"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lang w:val="en-US" w:eastAsia="en-GB"/>
              </w:rPr>
              <w:t>75%</w:t>
            </w:r>
          </w:p>
        </w:tc>
        <w:tc>
          <w:tcPr>
            <w:tcW w:w="1054" w:type="dxa"/>
            <w:tcBorders>
              <w:top w:val="single" w:sz="6" w:space="0" w:color="000000"/>
              <w:left w:val="single" w:sz="6" w:space="0" w:color="000000"/>
              <w:bottom w:val="single" w:sz="6" w:space="0" w:color="000000"/>
              <w:right w:val="single" w:sz="6" w:space="0" w:color="000000"/>
            </w:tcBorders>
          </w:tcPr>
          <w:p w14:paraId="39D390C4" w14:textId="68BBA085"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75%</w:t>
            </w:r>
          </w:p>
        </w:tc>
      </w:tr>
      <w:tr w:rsidR="00DE1307" w:rsidRPr="00F82EF6" w14:paraId="0BD8CFE0" w14:textId="04657710" w:rsidTr="005324DC">
        <w:trPr>
          <w:trHeight w:val="100"/>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5CCBCD3A"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Total of RF </w:t>
            </w:r>
          </w:p>
        </w:tc>
        <w:tc>
          <w:tcPr>
            <w:tcW w:w="216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tcPr>
          <w:p w14:paraId="118D0722" w14:textId="2310F140"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6A576DC1" w14:textId="7380D9AD" w:rsidR="002C576D" w:rsidRPr="00992625" w:rsidRDefault="00DB49C2"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c>
          <w:tcPr>
            <w:tcW w:w="108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371A6D1D" w14:textId="312BA85A" w:rsidR="002C576D" w:rsidRPr="00992625" w:rsidRDefault="00DB49C2"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c>
          <w:tcPr>
            <w:tcW w:w="1054"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43955BB5" w14:textId="72E64AC0" w:rsidR="002C576D" w:rsidRDefault="00DB49C2"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2C576D" w:rsidRPr="00F82EF6" w14:paraId="1DA26B45" w14:textId="53EBFFC0" w:rsidTr="005324DC">
        <w:trPr>
          <w:trHeight w:val="244"/>
        </w:trPr>
        <w:tc>
          <w:tcPr>
            <w:tcW w:w="404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17AB6BCA" w14:textId="3F5FDE5A" w:rsidR="002C576D" w:rsidRPr="00992625"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color w:val="000000"/>
                <w:lang w:eastAsia="en-GB"/>
              </w:rPr>
              <w:t>Baseband</w:t>
            </w:r>
          </w:p>
        </w:tc>
        <w:tc>
          <w:tcPr>
            <w:tcW w:w="216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2652ECB1"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p>
        </w:tc>
        <w:tc>
          <w:tcPr>
            <w:tcW w:w="162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564F00A4"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p>
        </w:tc>
        <w:tc>
          <w:tcPr>
            <w:tcW w:w="108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2FD87237"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p>
        </w:tc>
        <w:tc>
          <w:tcPr>
            <w:tcW w:w="1054"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Pr>
          <w:p w14:paraId="1FBF5027"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p>
        </w:tc>
      </w:tr>
      <w:tr w:rsidR="004519E5" w:rsidRPr="00F82EF6" w14:paraId="12A3B195" w14:textId="0972B51F" w:rsidTr="005324DC">
        <w:trPr>
          <w:trHeight w:val="244"/>
        </w:trPr>
        <w:tc>
          <w:tcPr>
            <w:tcW w:w="404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AF9EDE2"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ADC / DAC</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2803AA" w14:textId="5B507F63"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2187AB" w14:textId="6440BAE9"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rPr>
              <w:t>50%</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5E8F13" w14:textId="2942E4A6"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rPr>
              <w:t>25</w:t>
            </w:r>
            <w:r w:rsidR="002C576D" w:rsidRPr="00F82EF6">
              <w:rPr>
                <w:rFonts w:ascii="Arial" w:hAnsi="Arial" w:cs="Arial"/>
              </w:rPr>
              <w:t>%</w:t>
            </w:r>
          </w:p>
        </w:tc>
        <w:tc>
          <w:tcPr>
            <w:tcW w:w="1054" w:type="dxa"/>
            <w:tcBorders>
              <w:top w:val="single" w:sz="6" w:space="0" w:color="000000"/>
              <w:left w:val="single" w:sz="6" w:space="0" w:color="000000"/>
              <w:bottom w:val="single" w:sz="6" w:space="0" w:color="000000"/>
              <w:right w:val="single" w:sz="6" w:space="0" w:color="000000"/>
            </w:tcBorders>
          </w:tcPr>
          <w:p w14:paraId="109B2EA5" w14:textId="732DEAC7" w:rsidR="002C576D" w:rsidRPr="00F82EF6" w:rsidRDefault="00DE1307" w:rsidP="002C576D">
            <w:pPr>
              <w:overflowPunct/>
              <w:autoSpaceDE/>
              <w:autoSpaceDN/>
              <w:adjustRightInd/>
              <w:spacing w:after="0"/>
              <w:textAlignment w:val="auto"/>
              <w:rPr>
                <w:rFonts w:ascii="Arial" w:hAnsi="Arial" w:cs="Arial"/>
              </w:rPr>
            </w:pPr>
            <w:r>
              <w:rPr>
                <w:rFonts w:ascii="Arial" w:hAnsi="Arial" w:cs="Arial"/>
              </w:rPr>
              <w:t>2</w:t>
            </w:r>
            <w:r w:rsidR="002C576D" w:rsidRPr="00F82EF6">
              <w:rPr>
                <w:rFonts w:ascii="Arial" w:hAnsi="Arial" w:cs="Arial"/>
              </w:rPr>
              <w:t>5%</w:t>
            </w:r>
          </w:p>
        </w:tc>
      </w:tr>
      <w:tr w:rsidR="004519E5" w:rsidRPr="00F82EF6" w14:paraId="60D5391E" w14:textId="2C593540" w:rsidTr="005324DC">
        <w:trPr>
          <w:trHeight w:val="208"/>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CE06743"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lastRenderedPageBreak/>
              <w:t>FFT/IFFT</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E64FC7" w14:textId="7507CE04"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~5%</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F685A" w14:textId="32CA05B6"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C576D" w:rsidRPr="00F82EF6">
              <w:rPr>
                <w:rFonts w:ascii="Arial" w:hAnsi="Arial" w:cs="Arial"/>
                <w:color w:val="000000"/>
              </w:rPr>
              <w:t>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A2FD1E" w14:textId="4F783308"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58</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755CB2C3" w14:textId="548F091E" w:rsidR="002C576D" w:rsidRPr="00F82EF6" w:rsidRDefault="00DE1307" w:rsidP="002C576D">
            <w:pPr>
              <w:overflowPunct/>
              <w:autoSpaceDE/>
              <w:autoSpaceDN/>
              <w:adjustRightInd/>
              <w:spacing w:after="0"/>
              <w:textAlignment w:val="auto"/>
              <w:rPr>
                <w:rFonts w:ascii="Arial" w:hAnsi="Arial" w:cs="Arial"/>
                <w:color w:val="000000"/>
              </w:rPr>
            </w:pPr>
            <w:r>
              <w:rPr>
                <w:rFonts w:ascii="Arial" w:hAnsi="Arial" w:cs="Arial"/>
                <w:color w:val="000000"/>
              </w:rPr>
              <w:t>58</w:t>
            </w:r>
            <w:r w:rsidR="002C576D" w:rsidRPr="00F82EF6">
              <w:rPr>
                <w:rFonts w:ascii="Arial" w:hAnsi="Arial" w:cs="Arial"/>
                <w:color w:val="000000"/>
              </w:rPr>
              <w:t>%</w:t>
            </w:r>
          </w:p>
        </w:tc>
      </w:tr>
      <w:tr w:rsidR="004519E5" w:rsidRPr="00F82EF6" w14:paraId="21237986" w14:textId="0042CCDE" w:rsidTr="005324DC">
        <w:trPr>
          <w:trHeight w:val="118"/>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EFD3034"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Post-FFT data buffering</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2F21D9" w14:textId="4C370F73"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51F" w14:textId="2C82F1A3"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C576D" w:rsidRPr="00F82EF6">
              <w:rPr>
                <w:rFonts w:ascii="Arial" w:hAnsi="Arial" w:cs="Arial"/>
                <w:color w:val="000000"/>
              </w:rPr>
              <w:t>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7054F" w14:textId="3BD0A1D6"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58</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1DBA1507" w14:textId="44785340" w:rsidR="002C576D" w:rsidRPr="00F82EF6" w:rsidRDefault="00DE1307" w:rsidP="002C576D">
            <w:pPr>
              <w:overflowPunct/>
              <w:autoSpaceDE/>
              <w:autoSpaceDN/>
              <w:adjustRightInd/>
              <w:spacing w:after="0"/>
              <w:textAlignment w:val="auto"/>
              <w:rPr>
                <w:rFonts w:ascii="Arial" w:hAnsi="Arial" w:cs="Arial"/>
                <w:color w:val="000000"/>
              </w:rPr>
            </w:pPr>
            <w:r>
              <w:rPr>
                <w:rFonts w:ascii="Arial" w:hAnsi="Arial" w:cs="Arial"/>
                <w:color w:val="000000"/>
              </w:rPr>
              <w:t>58</w:t>
            </w:r>
            <w:r w:rsidR="002C576D" w:rsidRPr="00F82EF6">
              <w:rPr>
                <w:rFonts w:ascii="Arial" w:hAnsi="Arial" w:cs="Arial"/>
                <w:color w:val="000000"/>
              </w:rPr>
              <w:t> %</w:t>
            </w:r>
          </w:p>
        </w:tc>
      </w:tr>
      <w:tr w:rsidR="004519E5" w:rsidRPr="00F82EF6" w14:paraId="716A42C5" w14:textId="06C55FC0" w:rsidTr="005324DC">
        <w:trPr>
          <w:trHeight w:val="37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8F9CAA4" w14:textId="4E76796B" w:rsidR="002C576D" w:rsidRPr="008D3473" w:rsidRDefault="002C576D" w:rsidP="002C576D">
            <w:pPr>
              <w:overflowPunct/>
              <w:autoSpaceDE/>
              <w:autoSpaceDN/>
              <w:adjustRightInd/>
              <w:spacing w:after="0"/>
              <w:textAlignment w:val="auto"/>
              <w:rPr>
                <w:rFonts w:ascii="Arial" w:eastAsia="Times New Roman" w:hAnsi="Arial" w:cs="Arial"/>
                <w:color w:val="000000"/>
                <w:lang w:eastAsia="en-GB"/>
              </w:rPr>
            </w:pPr>
            <w:r w:rsidRPr="00F82EF6">
              <w:rPr>
                <w:rFonts w:ascii="Arial" w:eastAsia="Times New Roman" w:hAnsi="Arial" w:cs="Arial"/>
                <w:color w:val="000000"/>
                <w:lang w:eastAsia="en-GB"/>
              </w:rPr>
              <w:t>Receiver processing block</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DFE1EC" w14:textId="1BD9B76D"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~35% (Includes control processing, CSI measurement, channel estimation, MIMO specific processing.)</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EB0D9A" w14:textId="29823B81"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78</w:t>
            </w:r>
            <w:r w:rsidR="002C576D" w:rsidRPr="00F82EF6">
              <w:rPr>
                <w:rFonts w:ascii="Arial" w:hAnsi="Arial" w:cs="Arial"/>
                <w:color w:val="000000"/>
              </w:rPr>
              <w:t>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591E2" w14:textId="3EB90210"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68</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5CF6FF12" w14:textId="5F34AAC4" w:rsidR="002C576D" w:rsidRPr="00F82EF6" w:rsidRDefault="00DE1307" w:rsidP="002C576D">
            <w:pPr>
              <w:overflowPunct/>
              <w:autoSpaceDE/>
              <w:autoSpaceDN/>
              <w:adjustRightInd/>
              <w:spacing w:after="0"/>
              <w:textAlignment w:val="auto"/>
              <w:rPr>
                <w:rFonts w:ascii="Arial" w:hAnsi="Arial" w:cs="Arial"/>
                <w:color w:val="000000"/>
              </w:rPr>
            </w:pPr>
            <w:r>
              <w:rPr>
                <w:rFonts w:ascii="Arial" w:hAnsi="Arial" w:cs="Arial"/>
                <w:color w:val="000000"/>
              </w:rPr>
              <w:t>68</w:t>
            </w:r>
            <w:r w:rsidR="002C576D" w:rsidRPr="00F82EF6">
              <w:rPr>
                <w:rFonts w:ascii="Arial" w:hAnsi="Arial" w:cs="Arial"/>
                <w:color w:val="000000"/>
              </w:rPr>
              <w:t> %</w:t>
            </w:r>
          </w:p>
        </w:tc>
      </w:tr>
      <w:tr w:rsidR="004519E5" w:rsidRPr="00F82EF6" w14:paraId="5C3BD72F" w14:textId="0AA449D5" w:rsidTr="005324DC">
        <w:trPr>
          <w:trHeight w:val="127"/>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4907E33"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LDPC Decoding </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461D1C" w14:textId="66F21F1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D75F96" w14:textId="7A7C8219"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C576D" w:rsidRPr="00F82EF6">
              <w:rPr>
                <w:rFonts w:ascii="Arial" w:hAnsi="Arial" w:cs="Arial"/>
                <w:color w:val="000000"/>
              </w:rPr>
              <w:t>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AE1F9" w14:textId="76AAF94A"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C576D">
              <w:rPr>
                <w:rFonts w:ascii="Arial" w:hAnsi="Arial" w:cs="Arial"/>
                <w:color w:val="000000"/>
              </w:rPr>
              <w:t>0</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5BB12042" w14:textId="7CF8A6DC" w:rsidR="002C576D" w:rsidRPr="00F82EF6" w:rsidRDefault="004519E5" w:rsidP="002C576D">
            <w:pPr>
              <w:overflowPunct/>
              <w:autoSpaceDE/>
              <w:autoSpaceDN/>
              <w:adjustRightInd/>
              <w:spacing w:after="0"/>
              <w:textAlignment w:val="auto"/>
              <w:rPr>
                <w:rFonts w:ascii="Arial" w:hAnsi="Arial" w:cs="Arial"/>
                <w:color w:val="000000"/>
              </w:rPr>
            </w:pPr>
            <w:r>
              <w:rPr>
                <w:rFonts w:ascii="Arial" w:hAnsi="Arial" w:cs="Arial"/>
                <w:color w:val="000000"/>
              </w:rPr>
              <w:t>60</w:t>
            </w:r>
            <w:r w:rsidR="002C576D" w:rsidRPr="00F82EF6">
              <w:rPr>
                <w:rFonts w:ascii="Arial" w:hAnsi="Arial" w:cs="Arial"/>
                <w:color w:val="000000"/>
              </w:rPr>
              <w:t> %</w:t>
            </w:r>
          </w:p>
        </w:tc>
      </w:tr>
      <w:tr w:rsidR="004519E5" w:rsidRPr="00F82EF6" w14:paraId="4F026921" w14:textId="352F6070" w:rsidTr="005324DC">
        <w:trPr>
          <w:trHeight w:val="37"/>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EBB1C15"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HARQ buffer</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31550D" w14:textId="13AC672A"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98C4A3" w14:textId="03966803"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C576D" w:rsidRPr="00F82EF6">
              <w:rPr>
                <w:rFonts w:ascii="Arial" w:hAnsi="Arial" w:cs="Arial"/>
                <w:color w:val="000000"/>
              </w:rPr>
              <w:t>5 %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C973B" w14:textId="4FC0F1BD"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C576D">
              <w:rPr>
                <w:rFonts w:ascii="Arial" w:hAnsi="Arial" w:cs="Arial"/>
                <w:color w:val="000000"/>
              </w:rPr>
              <w:t>0</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75938811" w14:textId="50119FD8" w:rsidR="002C576D" w:rsidRPr="00F82EF6" w:rsidRDefault="004519E5" w:rsidP="002C576D">
            <w:pPr>
              <w:overflowPunct/>
              <w:autoSpaceDE/>
              <w:autoSpaceDN/>
              <w:adjustRightInd/>
              <w:spacing w:after="0"/>
              <w:textAlignment w:val="auto"/>
              <w:rPr>
                <w:rFonts w:ascii="Arial" w:hAnsi="Arial" w:cs="Arial"/>
                <w:color w:val="000000"/>
              </w:rPr>
            </w:pPr>
            <w:r>
              <w:rPr>
                <w:rFonts w:ascii="Arial" w:hAnsi="Arial" w:cs="Arial"/>
                <w:color w:val="000000"/>
              </w:rPr>
              <w:t>60</w:t>
            </w:r>
            <w:r w:rsidR="002C576D" w:rsidRPr="00F82EF6">
              <w:rPr>
                <w:rFonts w:ascii="Arial" w:hAnsi="Arial" w:cs="Arial"/>
                <w:color w:val="000000"/>
              </w:rPr>
              <w:t> %</w:t>
            </w:r>
          </w:p>
        </w:tc>
      </w:tr>
      <w:tr w:rsidR="004519E5" w:rsidRPr="00F82EF6" w14:paraId="5BF6A6B0" w14:textId="37D7FD25" w:rsidTr="005324DC">
        <w:trPr>
          <w:trHeight w:val="34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A8807C2"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DL control processing &amp; decoder</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9E5F1D" w14:textId="562B22F8"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B3B9DF" w14:textId="4D5BDB1B"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E6DCA" w14:textId="57F185E1"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54" w:type="dxa"/>
            <w:tcBorders>
              <w:top w:val="single" w:sz="6" w:space="0" w:color="000000"/>
              <w:left w:val="single" w:sz="6" w:space="0" w:color="000000"/>
              <w:bottom w:val="single" w:sz="6" w:space="0" w:color="000000"/>
              <w:right w:val="single" w:sz="6" w:space="0" w:color="000000"/>
            </w:tcBorders>
          </w:tcPr>
          <w:p w14:paraId="74174FC7" w14:textId="67A9F83B" w:rsidR="002C576D" w:rsidRPr="00F82EF6" w:rsidRDefault="002C576D" w:rsidP="002C576D">
            <w:pPr>
              <w:overflowPunct/>
              <w:autoSpaceDE/>
              <w:autoSpaceDN/>
              <w:adjustRightInd/>
              <w:spacing w:after="0"/>
              <w:textAlignment w:val="auto"/>
              <w:rPr>
                <w:rFonts w:ascii="Arial" w:hAnsi="Arial" w:cs="Arial"/>
                <w:color w:val="000000"/>
              </w:rPr>
            </w:pPr>
            <w:r w:rsidRPr="00F82EF6">
              <w:rPr>
                <w:rFonts w:ascii="Arial" w:hAnsi="Arial" w:cs="Arial"/>
                <w:color w:val="000000"/>
              </w:rPr>
              <w:t>NA</w:t>
            </w:r>
          </w:p>
        </w:tc>
      </w:tr>
      <w:tr w:rsidR="004519E5" w:rsidRPr="00F82EF6" w14:paraId="3258F569" w14:textId="3D5C6F3E" w:rsidTr="005324DC">
        <w:trPr>
          <w:trHeight w:val="190"/>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6592A5"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Synchronization / cell search block</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77C36" w14:textId="46B42C46"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250D44" w14:textId="538483D8"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C576D" w:rsidRPr="00F82EF6">
              <w:rPr>
                <w:rFonts w:ascii="Arial" w:hAnsi="Arial" w:cs="Arial"/>
                <w:color w:val="000000"/>
              </w:rPr>
              <w:t>5 %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7AC809" w14:textId="4436BC7A"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C576D">
              <w:rPr>
                <w:rFonts w:ascii="Arial" w:hAnsi="Arial" w:cs="Arial"/>
                <w:color w:val="000000"/>
              </w:rPr>
              <w:t>0</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1E24715F" w14:textId="19C45870" w:rsidR="002C576D" w:rsidRPr="00F82EF6" w:rsidRDefault="004519E5" w:rsidP="002C576D">
            <w:pPr>
              <w:overflowPunct/>
              <w:autoSpaceDE/>
              <w:autoSpaceDN/>
              <w:adjustRightInd/>
              <w:spacing w:after="0"/>
              <w:textAlignment w:val="auto"/>
              <w:rPr>
                <w:rFonts w:ascii="Arial" w:hAnsi="Arial" w:cs="Arial"/>
                <w:color w:val="000000"/>
              </w:rPr>
            </w:pPr>
            <w:r>
              <w:rPr>
                <w:rFonts w:ascii="Arial" w:hAnsi="Arial" w:cs="Arial"/>
                <w:color w:val="000000"/>
              </w:rPr>
              <w:t>60</w:t>
            </w:r>
            <w:r w:rsidR="002C576D" w:rsidRPr="00F82EF6">
              <w:rPr>
                <w:rFonts w:ascii="Arial" w:hAnsi="Arial" w:cs="Arial"/>
                <w:color w:val="000000"/>
              </w:rPr>
              <w:t> %</w:t>
            </w:r>
          </w:p>
        </w:tc>
      </w:tr>
      <w:tr w:rsidR="004519E5" w:rsidRPr="00F82EF6" w14:paraId="07C51A17" w14:textId="771E06CD" w:rsidTr="005324DC">
        <w:trPr>
          <w:trHeight w:val="154"/>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CB8574"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UL processing block</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CB717B" w14:textId="4351E80D"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CD5A52" w14:textId="75198581"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0EBF14" w14:textId="6ACB455E" w:rsidR="002C576D" w:rsidRPr="00F82EF6" w:rsidRDefault="00AD613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054" w:type="dxa"/>
            <w:tcBorders>
              <w:top w:val="single" w:sz="6" w:space="0" w:color="000000"/>
              <w:left w:val="single" w:sz="6" w:space="0" w:color="000000"/>
              <w:bottom w:val="single" w:sz="6" w:space="0" w:color="000000"/>
              <w:right w:val="single" w:sz="6" w:space="0" w:color="000000"/>
            </w:tcBorders>
          </w:tcPr>
          <w:p w14:paraId="55F7D6A4" w14:textId="0A97C0B8" w:rsidR="002C576D" w:rsidRPr="00F82EF6" w:rsidRDefault="00AD613D" w:rsidP="002C576D">
            <w:pPr>
              <w:overflowPunct/>
              <w:autoSpaceDE/>
              <w:autoSpaceDN/>
              <w:adjustRightInd/>
              <w:spacing w:after="0"/>
              <w:textAlignment w:val="auto"/>
              <w:rPr>
                <w:rFonts w:ascii="Arial" w:hAnsi="Arial" w:cs="Arial"/>
                <w:color w:val="000000"/>
              </w:rPr>
            </w:pPr>
            <w:r>
              <w:rPr>
                <w:rFonts w:ascii="Arial" w:eastAsia="Times New Roman" w:hAnsi="Arial" w:cs="Arial"/>
                <w:lang w:val="en-US" w:eastAsia="en-GB"/>
              </w:rPr>
              <w:t>NA</w:t>
            </w:r>
          </w:p>
        </w:tc>
      </w:tr>
      <w:tr w:rsidR="004519E5" w:rsidRPr="00F82EF6" w14:paraId="3717C67A" w14:textId="1FF22846" w:rsidTr="005324DC">
        <w:trPr>
          <w:trHeight w:val="34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F86A432"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MIMO specific processing blocks</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55E2B6" w14:textId="0E6FDDD5"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E74413" w14:textId="5238EDAC"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B4C38" w14:textId="6E477465"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54" w:type="dxa"/>
            <w:tcBorders>
              <w:top w:val="single" w:sz="6" w:space="0" w:color="000000"/>
              <w:left w:val="single" w:sz="6" w:space="0" w:color="000000"/>
              <w:bottom w:val="single" w:sz="6" w:space="0" w:color="000000"/>
              <w:right w:val="single" w:sz="6" w:space="0" w:color="000000"/>
            </w:tcBorders>
          </w:tcPr>
          <w:p w14:paraId="27FFBEFA" w14:textId="46FB49FE" w:rsidR="002C576D" w:rsidRPr="00F82EF6" w:rsidRDefault="002C576D" w:rsidP="002C576D">
            <w:pPr>
              <w:overflowPunct/>
              <w:autoSpaceDE/>
              <w:autoSpaceDN/>
              <w:adjustRightInd/>
              <w:spacing w:after="0"/>
              <w:textAlignment w:val="auto"/>
              <w:rPr>
                <w:rFonts w:ascii="Arial" w:hAnsi="Arial" w:cs="Arial"/>
                <w:color w:val="000000"/>
              </w:rPr>
            </w:pPr>
            <w:r w:rsidRPr="00F82EF6">
              <w:rPr>
                <w:rFonts w:ascii="Arial" w:hAnsi="Arial" w:cs="Arial"/>
                <w:color w:val="000000"/>
              </w:rPr>
              <w:t>NA</w:t>
            </w:r>
          </w:p>
        </w:tc>
      </w:tr>
      <w:tr w:rsidR="004519E5" w:rsidRPr="00F82EF6" w14:paraId="3C8EBA1F" w14:textId="194E437B" w:rsidTr="005324DC">
        <w:trPr>
          <w:trHeight w:val="73"/>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62610C3"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Other</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DC589" w14:textId="68339578"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6FD131" w14:textId="1B5324EC"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B91606" w14:textId="039663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54" w:type="dxa"/>
            <w:tcBorders>
              <w:top w:val="single" w:sz="6" w:space="0" w:color="000000"/>
              <w:left w:val="single" w:sz="6" w:space="0" w:color="000000"/>
              <w:bottom w:val="single" w:sz="6" w:space="0" w:color="000000"/>
              <w:right w:val="single" w:sz="6" w:space="0" w:color="000000"/>
            </w:tcBorders>
          </w:tcPr>
          <w:p w14:paraId="6A7F842C" w14:textId="31528298" w:rsidR="002C576D" w:rsidRPr="00F82EF6" w:rsidRDefault="002C576D" w:rsidP="002C576D">
            <w:pPr>
              <w:overflowPunct/>
              <w:autoSpaceDE/>
              <w:autoSpaceDN/>
              <w:adjustRightInd/>
              <w:spacing w:after="0"/>
              <w:textAlignment w:val="auto"/>
              <w:rPr>
                <w:rFonts w:ascii="Arial" w:hAnsi="Arial" w:cs="Arial"/>
                <w:color w:val="000000"/>
              </w:rPr>
            </w:pPr>
            <w:r w:rsidRPr="00F82EF6">
              <w:rPr>
                <w:rFonts w:ascii="Arial" w:hAnsi="Arial" w:cs="Arial"/>
                <w:color w:val="000000"/>
              </w:rPr>
              <w:t>NA</w:t>
            </w:r>
          </w:p>
        </w:tc>
      </w:tr>
      <w:tr w:rsidR="004519E5" w:rsidRPr="00F82EF6" w14:paraId="78ADF47F" w14:textId="38FE788E" w:rsidTr="005324DC">
        <w:trPr>
          <w:trHeight w:val="73"/>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4A871E36" w14:textId="69A0AD8E" w:rsidR="002C576D" w:rsidRPr="00CA399E"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color w:val="000000"/>
                <w:lang w:eastAsia="en-GB"/>
              </w:rPr>
              <w:t>Total of Baseband</w:t>
            </w:r>
            <w:r w:rsidR="00CA399E">
              <w:rPr>
                <w:rFonts w:ascii="Arial" w:eastAsia="Times New Roman" w:hAnsi="Arial" w:cs="Arial"/>
                <w:color w:val="000000"/>
                <w:lang w:val="en-US" w:eastAsia="en-GB"/>
              </w:rPr>
              <w:t xml:space="preserve"> relative cost saving</w:t>
            </w:r>
          </w:p>
        </w:tc>
        <w:tc>
          <w:tcPr>
            <w:tcW w:w="216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3C9EED7C" w14:textId="38F9E1F1"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100%</w:t>
            </w:r>
          </w:p>
        </w:tc>
        <w:tc>
          <w:tcPr>
            <w:tcW w:w="162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38098F28" w14:textId="4DF3AE57" w:rsidR="002C576D" w:rsidRPr="00AD613D" w:rsidRDefault="00AD613D"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23% (= 1-77%)</w:t>
            </w:r>
          </w:p>
        </w:tc>
        <w:tc>
          <w:tcPr>
            <w:tcW w:w="108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61C5B497" w14:textId="35E39B22" w:rsidR="002C576D" w:rsidRPr="00AD613D" w:rsidRDefault="00AD613D"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34%</w:t>
            </w:r>
          </w:p>
        </w:tc>
        <w:tc>
          <w:tcPr>
            <w:tcW w:w="1054"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1563C0FF" w14:textId="56B88B09" w:rsidR="002C576D" w:rsidRDefault="00AD613D" w:rsidP="002C576D">
            <w:pPr>
              <w:overflowPunct/>
              <w:autoSpaceDE/>
              <w:autoSpaceDN/>
              <w:adjustRightInd/>
              <w:spacing w:after="0"/>
              <w:textAlignment w:val="auto"/>
              <w:rPr>
                <w:rFonts w:ascii="Arial" w:hAnsi="Arial" w:cs="Arial"/>
              </w:rPr>
            </w:pPr>
            <w:r>
              <w:rPr>
                <w:rFonts w:ascii="Arial" w:hAnsi="Arial" w:cs="Arial"/>
              </w:rPr>
              <w:t>34%</w:t>
            </w:r>
          </w:p>
        </w:tc>
      </w:tr>
    </w:tbl>
    <w:p w14:paraId="4972FBCE" w14:textId="18E437C0" w:rsidR="007B6F3A" w:rsidRDefault="00344210" w:rsidP="00E74FD7">
      <w:pPr>
        <w:overflowPunct/>
        <w:spacing w:after="0"/>
        <w:textAlignment w:val="auto"/>
        <w:rPr>
          <w:rFonts w:ascii="Arial" w:eastAsiaTheme="minorEastAsia" w:hAnsi="Arial" w:cs="Arial"/>
          <w:lang w:val="en-US" w:eastAsia="zh-CN"/>
        </w:rPr>
      </w:pPr>
      <w:r w:rsidRPr="009B5AC0">
        <w:rPr>
          <w:rFonts w:ascii="Arial" w:eastAsiaTheme="minorEastAsia" w:hAnsi="Arial" w:cs="Arial"/>
          <w:lang w:val="en-US" w:eastAsia="zh-CN"/>
        </w:rPr>
        <w:t>Note:</w:t>
      </w:r>
      <w:r w:rsidR="007B6F3A">
        <w:rPr>
          <w:rFonts w:ascii="Arial" w:eastAsiaTheme="minorEastAsia" w:hAnsi="Arial" w:cs="Arial"/>
          <w:lang w:val="en-US" w:eastAsia="zh-CN"/>
        </w:rPr>
        <w:t xml:space="preserve"> Assuming reduction in no. of RX antennas will also reduce the maximum </w:t>
      </w:r>
      <w:proofErr w:type="gramStart"/>
      <w:r w:rsidR="007B6F3A">
        <w:rPr>
          <w:rFonts w:ascii="Arial" w:eastAsiaTheme="minorEastAsia" w:hAnsi="Arial" w:cs="Arial"/>
          <w:lang w:val="en-US" w:eastAsia="zh-CN"/>
        </w:rPr>
        <w:t>MIMO</w:t>
      </w:r>
      <w:proofErr w:type="gramEnd"/>
      <w:r w:rsidR="007B6F3A">
        <w:rPr>
          <w:rFonts w:ascii="Arial" w:eastAsiaTheme="minorEastAsia" w:hAnsi="Arial" w:cs="Arial"/>
          <w:lang w:val="en-US" w:eastAsia="zh-CN"/>
        </w:rPr>
        <w:t xml:space="preserve"> layers supported. </w:t>
      </w:r>
      <w:r w:rsidRPr="009B5AC0">
        <w:rPr>
          <w:rFonts w:ascii="Arial" w:eastAsiaTheme="minorEastAsia" w:hAnsi="Arial" w:cs="Arial"/>
          <w:lang w:val="en-US" w:eastAsia="zh-CN"/>
        </w:rPr>
        <w:t xml:space="preserve"> </w:t>
      </w:r>
    </w:p>
    <w:p w14:paraId="0D07D949" w14:textId="23DF52AA" w:rsidR="00B75545" w:rsidRPr="009B5AC0" w:rsidRDefault="00344210" w:rsidP="00E74FD7">
      <w:pPr>
        <w:overflowPunct/>
        <w:spacing w:after="0"/>
        <w:textAlignment w:val="auto"/>
        <w:rPr>
          <w:rFonts w:ascii="Arial" w:eastAsiaTheme="minorEastAsia" w:hAnsi="Arial" w:cs="Arial"/>
          <w:lang w:val="en-US" w:eastAsia="zh-CN"/>
        </w:rPr>
      </w:pPr>
      <w:r w:rsidRPr="009B5AC0">
        <w:rPr>
          <w:rFonts w:ascii="Arial" w:eastAsiaTheme="minorEastAsia" w:hAnsi="Arial" w:cs="Arial"/>
          <w:lang w:val="en-US" w:eastAsia="zh-CN"/>
        </w:rPr>
        <w:t xml:space="preserve">* 1 Antenna implies support of only LB, MB and HB </w:t>
      </w:r>
    </w:p>
    <w:p w14:paraId="4E7AD553" w14:textId="77777777" w:rsidR="00344210" w:rsidRDefault="00344210" w:rsidP="00E74FD7">
      <w:pPr>
        <w:overflowPunct/>
        <w:spacing w:after="0"/>
        <w:textAlignment w:val="auto"/>
        <w:rPr>
          <w:rFonts w:ascii="Arial" w:hAnsi="Arial" w:cs="Arial"/>
          <w:b/>
          <w:bCs/>
          <w:lang w:val="en-US"/>
        </w:rPr>
      </w:pPr>
    </w:p>
    <w:p w14:paraId="21749E6F" w14:textId="1A51C838" w:rsidR="00E74FD7" w:rsidRPr="006B110E" w:rsidRDefault="00E74FD7" w:rsidP="006F2B06">
      <w:pPr>
        <w:overflowPunct/>
        <w:spacing w:after="0"/>
        <w:jc w:val="both"/>
        <w:textAlignment w:val="auto"/>
        <w:rPr>
          <w:rFonts w:ascii="Arial" w:hAnsi="Arial" w:cs="Arial"/>
          <w:b/>
          <w:bCs/>
          <w:lang w:val="en-US"/>
        </w:rPr>
      </w:pPr>
      <w:r w:rsidRPr="006B110E">
        <w:rPr>
          <w:rFonts w:ascii="Arial" w:hAnsi="Arial" w:cs="Arial"/>
          <w:b/>
          <w:bCs/>
          <w:lang w:val="en-US"/>
        </w:rPr>
        <w:t xml:space="preserve">Observation </w:t>
      </w:r>
      <w:r>
        <w:rPr>
          <w:rFonts w:ascii="Arial" w:hAnsi="Arial" w:cs="Arial"/>
          <w:b/>
          <w:bCs/>
          <w:lang w:val="en-US"/>
        </w:rPr>
        <w:t>2</w:t>
      </w:r>
      <w:r w:rsidRPr="006B110E">
        <w:rPr>
          <w:rFonts w:ascii="Arial" w:hAnsi="Arial" w:cs="Arial"/>
          <w:b/>
          <w:bCs/>
          <w:lang w:val="en-US"/>
        </w:rPr>
        <w:t xml:space="preserve">: </w:t>
      </w:r>
    </w:p>
    <w:p w14:paraId="11EEC35F" w14:textId="00F8E79C" w:rsidR="00E74FD7" w:rsidRPr="006B110E" w:rsidRDefault="00E74FD7" w:rsidP="006F2B06">
      <w:pPr>
        <w:pStyle w:val="ListParagraph"/>
        <w:numPr>
          <w:ilvl w:val="0"/>
          <w:numId w:val="25"/>
        </w:numPr>
        <w:overflowPunct/>
        <w:spacing w:after="0"/>
        <w:ind w:left="270" w:hanging="270"/>
        <w:jc w:val="both"/>
        <w:textAlignment w:val="auto"/>
        <w:rPr>
          <w:rFonts w:ascii="Arial" w:hAnsi="Arial" w:cs="Arial"/>
          <w:lang w:val="en-US"/>
        </w:rPr>
      </w:pPr>
      <w:r>
        <w:rPr>
          <w:rFonts w:ascii="Arial" w:hAnsi="Arial" w:cs="Arial"/>
          <w:i/>
          <w:iCs/>
          <w:lang w:val="en-US"/>
        </w:rPr>
        <w:t>Reduction</w:t>
      </w:r>
      <w:r>
        <w:rPr>
          <w:rFonts w:ascii="Arial" w:hAnsi="Arial" w:cs="Arial"/>
          <w:lang w:val="en-US"/>
        </w:rPr>
        <w:t xml:space="preserve"> of number of Rx antennas to one in FR1 can decrease the cost with </w:t>
      </w:r>
      <w:r w:rsidR="00AD613D">
        <w:rPr>
          <w:rFonts w:ascii="Arial" w:hAnsi="Arial" w:cs="Arial"/>
          <w:lang w:val="en-US"/>
        </w:rPr>
        <w:t xml:space="preserve">23%~34% for 2 Rx and 1 Rx configuration respectively. </w:t>
      </w:r>
    </w:p>
    <w:p w14:paraId="5DB91C04" w14:textId="77777777" w:rsidR="00E74FD7" w:rsidRDefault="00E74FD7" w:rsidP="006F2B06">
      <w:pPr>
        <w:jc w:val="both"/>
        <w:rPr>
          <w:rFonts w:ascii="Arial" w:hAnsi="Arial" w:cs="Arial"/>
          <w:lang w:val="en-US"/>
        </w:rPr>
      </w:pPr>
    </w:p>
    <w:p w14:paraId="6CA622A0" w14:textId="7F2267C3" w:rsidR="005E0E1C" w:rsidRPr="005E0E1C" w:rsidRDefault="005E0E1C" w:rsidP="006F2B06">
      <w:pPr>
        <w:spacing w:after="60"/>
        <w:jc w:val="both"/>
        <w:rPr>
          <w:rFonts w:ascii="Arial" w:hAnsi="Arial" w:cs="Arial"/>
          <w:b/>
          <w:bCs/>
          <w:u w:val="single"/>
          <w:lang w:val="en-US"/>
        </w:rPr>
      </w:pPr>
      <w:r>
        <w:rPr>
          <w:rFonts w:ascii="Arial" w:hAnsi="Arial" w:cs="Arial"/>
          <w:b/>
          <w:bCs/>
          <w:u w:val="single"/>
          <w:lang w:val="en-US"/>
        </w:rPr>
        <w:t>Standards impacts</w:t>
      </w:r>
    </w:p>
    <w:p w14:paraId="35F42721" w14:textId="5C1D572C" w:rsidR="00A70943" w:rsidRDefault="00E74FD7" w:rsidP="006F2B06">
      <w:pPr>
        <w:jc w:val="both"/>
        <w:rPr>
          <w:rFonts w:ascii="Arial" w:hAnsi="Arial" w:cs="Arial"/>
          <w:lang w:val="en-US"/>
        </w:rPr>
      </w:pPr>
      <w:r>
        <w:rPr>
          <w:rFonts w:ascii="Arial" w:hAnsi="Arial" w:cs="Arial"/>
          <w:lang w:val="en-US"/>
        </w:rPr>
        <w:t>On the other hand, r</w:t>
      </w:r>
      <w:r w:rsidR="00A70943">
        <w:rPr>
          <w:rFonts w:ascii="Arial" w:hAnsi="Arial" w:cs="Arial"/>
          <w:lang w:val="en-US"/>
        </w:rPr>
        <w:t>eduction of number of Rx antennas results in some degradation in the coverage for the RedCap devices compared to normal NR UEs. We provide</w:t>
      </w:r>
      <w:r w:rsidR="006B110E">
        <w:rPr>
          <w:rFonts w:ascii="Arial" w:hAnsi="Arial" w:cs="Arial"/>
          <w:lang w:val="en-US"/>
        </w:rPr>
        <w:t xml:space="preserve"> evaluation of the corresponding coverage loss performance due to smaller number of Rx antennas in companion contribution [3]. </w:t>
      </w:r>
      <w:r>
        <w:rPr>
          <w:rFonts w:ascii="Arial" w:hAnsi="Arial" w:cs="Arial"/>
          <w:lang w:val="en-US"/>
        </w:rPr>
        <w:t xml:space="preserve">The downlink coverage loss for RedCap devices can be compensated by simple repetition in time domain e.g. for PDCCH channel. </w:t>
      </w:r>
    </w:p>
    <w:p w14:paraId="16DD453D" w14:textId="19C4262F" w:rsidR="00A87FD0" w:rsidRDefault="00861D03" w:rsidP="006F2B06">
      <w:pPr>
        <w:jc w:val="both"/>
        <w:rPr>
          <w:rFonts w:ascii="Arial" w:hAnsi="Arial" w:cs="Arial"/>
          <w:color w:val="000000" w:themeColor="text1"/>
          <w:lang w:val="en-US"/>
        </w:rPr>
      </w:pPr>
      <w:r>
        <w:rPr>
          <w:rFonts w:ascii="Arial" w:hAnsi="Arial" w:cs="Arial"/>
          <w:lang w:val="en-US"/>
        </w:rPr>
        <w:t>The random access procedure maybe be impacted by the reduced number of Rx antennas to support the RedCap devices with single Rx antenna. Although it can be addressed by gNB implementation by always using lower code-rate Msg-2/Msg-4</w:t>
      </w:r>
      <w:r w:rsidR="004C01A0">
        <w:rPr>
          <w:rFonts w:ascii="Arial" w:hAnsi="Arial" w:cs="Arial"/>
          <w:lang w:val="en-US"/>
        </w:rPr>
        <w:t xml:space="preserve"> that can be successfully decoded by single Rx RedCap devices, this approach is not preferable simply due to the unnecessary signaling overhead. One resource-efficient way is to allow gNB identifying the presence of RedCap devices with single RF chain (e.g. based on the detected PRACH resource) and then correspondingly select MSG-2/4 format properly. </w:t>
      </w:r>
      <w:r w:rsidR="00A87FD0" w:rsidRPr="00776D62">
        <w:rPr>
          <w:rFonts w:ascii="Arial" w:hAnsi="Arial" w:cs="Arial"/>
          <w:lang w:val="en-US"/>
        </w:rPr>
        <w:t>2.2.</w:t>
      </w:r>
      <w:r w:rsidR="00A87FD0">
        <w:rPr>
          <w:rFonts w:ascii="Arial" w:hAnsi="Arial" w:cs="Arial"/>
          <w:lang w:val="en-US"/>
        </w:rPr>
        <w:t>3</w:t>
      </w:r>
      <w:r w:rsidR="00A87FD0" w:rsidRPr="00776D62">
        <w:rPr>
          <w:rFonts w:ascii="Arial" w:hAnsi="Arial" w:cs="Arial"/>
          <w:lang w:val="en-US"/>
        </w:rPr>
        <w:t xml:space="preserve"> </w:t>
      </w:r>
      <w:r w:rsidR="00A87FD0">
        <w:rPr>
          <w:rFonts w:ascii="Arial" w:hAnsi="Arial" w:cs="Arial"/>
          <w:color w:val="000000" w:themeColor="text1"/>
          <w:lang w:val="en-US"/>
        </w:rPr>
        <w:t>Cost analysis of Half-Duplex FDD Operation</w:t>
      </w:r>
      <w:r w:rsidR="004C01A0">
        <w:rPr>
          <w:rFonts w:ascii="Arial" w:hAnsi="Arial" w:cs="Arial"/>
          <w:color w:val="000000" w:themeColor="text1"/>
          <w:lang w:val="en-US"/>
        </w:rPr>
        <w:t xml:space="preserve">. </w:t>
      </w:r>
    </w:p>
    <w:p w14:paraId="62AB3A30" w14:textId="10866A3A" w:rsidR="004C01A0" w:rsidRDefault="004C01A0" w:rsidP="006F2B06">
      <w:pPr>
        <w:spacing w:after="0"/>
        <w:jc w:val="both"/>
        <w:rPr>
          <w:rFonts w:ascii="Arial" w:hAnsi="Arial" w:cs="Arial"/>
          <w:color w:val="000000" w:themeColor="text1"/>
          <w:lang w:val="en-US"/>
        </w:rPr>
      </w:pPr>
      <w:r w:rsidRPr="004C01A0">
        <w:rPr>
          <w:rFonts w:ascii="Arial" w:hAnsi="Arial" w:cs="Arial"/>
          <w:b/>
          <w:bCs/>
          <w:color w:val="000000" w:themeColor="text1"/>
          <w:lang w:val="en-US"/>
        </w:rPr>
        <w:t>Observation 3</w:t>
      </w:r>
      <w:r>
        <w:rPr>
          <w:rFonts w:ascii="Arial" w:hAnsi="Arial" w:cs="Arial"/>
          <w:color w:val="000000" w:themeColor="text1"/>
          <w:lang w:val="en-US"/>
        </w:rPr>
        <w:t xml:space="preserve">: </w:t>
      </w:r>
    </w:p>
    <w:p w14:paraId="0FA5F11D" w14:textId="7CAE0B9F" w:rsidR="004C01A0" w:rsidRDefault="006A41BA" w:rsidP="006F2B06">
      <w:pPr>
        <w:pStyle w:val="ListParagraph"/>
        <w:numPr>
          <w:ilvl w:val="0"/>
          <w:numId w:val="25"/>
        </w:numPr>
        <w:ind w:left="360"/>
        <w:jc w:val="both"/>
        <w:rPr>
          <w:rFonts w:ascii="Arial" w:hAnsi="Arial" w:cs="Arial"/>
          <w:i/>
          <w:iCs/>
          <w:lang w:val="en-US"/>
        </w:rPr>
      </w:pPr>
      <w:r>
        <w:rPr>
          <w:rFonts w:ascii="Arial" w:hAnsi="Arial" w:cs="Arial"/>
          <w:i/>
          <w:iCs/>
          <w:lang w:val="en-US"/>
        </w:rPr>
        <w:t xml:space="preserve">The coverage of RedCap devices and random access procedure maybe impacted due to reduced number of Rx antennas. </w:t>
      </w:r>
    </w:p>
    <w:p w14:paraId="3C00BCC9" w14:textId="1A0B678E" w:rsidR="006A41BA" w:rsidRPr="006A41BA" w:rsidRDefault="006A41BA" w:rsidP="006A41BA">
      <w:pPr>
        <w:rPr>
          <w:rFonts w:ascii="Arial" w:hAnsi="Arial" w:cs="Arial"/>
          <w:i/>
          <w:iCs/>
          <w:lang w:val="en-US"/>
        </w:rPr>
      </w:pPr>
    </w:p>
    <w:p w14:paraId="6213112A" w14:textId="77777777" w:rsidR="004C01A0" w:rsidRDefault="004C01A0" w:rsidP="00A87FD0">
      <w:pPr>
        <w:pStyle w:val="Heading3"/>
        <w:spacing w:before="240" w:after="120"/>
        <w:rPr>
          <w:rFonts w:ascii="Arial" w:hAnsi="Arial" w:cs="Arial"/>
          <w:color w:val="000000" w:themeColor="text1"/>
          <w:lang w:val="en-US"/>
        </w:rPr>
      </w:pPr>
      <w:r w:rsidRPr="00776D62">
        <w:rPr>
          <w:rFonts w:ascii="Arial" w:hAnsi="Arial" w:cs="Arial"/>
          <w:lang w:val="en-US"/>
        </w:rPr>
        <w:t>2.2.</w:t>
      </w:r>
      <w:r>
        <w:rPr>
          <w:rFonts w:ascii="Arial" w:hAnsi="Arial" w:cs="Arial"/>
          <w:lang w:val="en-US"/>
        </w:rPr>
        <w:t>4</w:t>
      </w:r>
      <w:r w:rsidRPr="00776D62">
        <w:rPr>
          <w:rFonts w:ascii="Arial" w:hAnsi="Arial" w:cs="Arial"/>
          <w:lang w:val="en-US"/>
        </w:rPr>
        <w:t xml:space="preserve"> </w:t>
      </w:r>
      <w:r>
        <w:rPr>
          <w:rFonts w:ascii="Arial" w:hAnsi="Arial" w:cs="Arial"/>
          <w:color w:val="000000" w:themeColor="text1"/>
          <w:lang w:val="en-US"/>
        </w:rPr>
        <w:t>Analysis of Half-Duplex FDD</w:t>
      </w:r>
    </w:p>
    <w:p w14:paraId="5D5E585A" w14:textId="77777777" w:rsidR="00DA0793" w:rsidRDefault="00DA0793" w:rsidP="00F27D0B">
      <w:pPr>
        <w:spacing w:after="60"/>
        <w:rPr>
          <w:rFonts w:ascii="Arial" w:hAnsi="Arial" w:cs="Arial"/>
          <w:b/>
          <w:bCs/>
          <w:u w:val="single"/>
          <w:lang w:val="en-US"/>
        </w:rPr>
      </w:pPr>
    </w:p>
    <w:p w14:paraId="34060348" w14:textId="1DE10A8C" w:rsidR="00F27D0B" w:rsidRPr="00F27D0B" w:rsidRDefault="00F27D0B" w:rsidP="00F27D0B">
      <w:pPr>
        <w:spacing w:after="60"/>
        <w:rPr>
          <w:rFonts w:ascii="Arial" w:hAnsi="Arial" w:cs="Arial"/>
          <w:b/>
          <w:bCs/>
          <w:u w:val="single"/>
          <w:lang w:val="en-US"/>
        </w:rPr>
      </w:pPr>
      <w:r w:rsidRPr="005E0E1C">
        <w:rPr>
          <w:rFonts w:ascii="Arial" w:hAnsi="Arial" w:cs="Arial"/>
          <w:b/>
          <w:bCs/>
          <w:u w:val="single"/>
          <w:lang w:val="en-US"/>
        </w:rPr>
        <w:t>Cost analysis</w:t>
      </w:r>
    </w:p>
    <w:p w14:paraId="3F8DFC5F" w14:textId="5BBE711B" w:rsidR="006A41BA" w:rsidRPr="006A41BA" w:rsidRDefault="006A41BA" w:rsidP="0098759C">
      <w:pPr>
        <w:overflowPunct/>
        <w:spacing w:after="0"/>
        <w:jc w:val="both"/>
        <w:textAlignment w:val="auto"/>
        <w:rPr>
          <w:rFonts w:ascii="Arial" w:hAnsi="Arial" w:cs="Arial"/>
          <w:lang w:val="en-US"/>
        </w:rPr>
      </w:pPr>
      <w:r w:rsidRPr="006A41BA">
        <w:rPr>
          <w:rFonts w:ascii="Arial" w:hAnsi="Arial" w:cs="Arial"/>
          <w:lang w:val="en-US"/>
        </w:rPr>
        <w:lastRenderedPageBreak/>
        <w:t>Half duplex FDD (HD-FDD) operation can lower the cost of a</w:t>
      </w:r>
      <w:r>
        <w:rPr>
          <w:rFonts w:ascii="Arial" w:hAnsi="Arial" w:cs="Arial"/>
          <w:lang w:val="en-US"/>
        </w:rPr>
        <w:t xml:space="preserve"> RedCap NR device</w:t>
      </w:r>
      <w:r w:rsidRPr="006A41BA">
        <w:rPr>
          <w:rFonts w:ascii="Arial" w:hAnsi="Arial" w:cs="Arial"/>
          <w:lang w:val="en-US"/>
        </w:rPr>
        <w:t xml:space="preserve"> by simplifying the RF</w:t>
      </w:r>
    </w:p>
    <w:p w14:paraId="66CFA4F4" w14:textId="5F7D9E48" w:rsidR="004C01A0" w:rsidRDefault="006A41BA" w:rsidP="0098759C">
      <w:pPr>
        <w:overflowPunct/>
        <w:spacing w:after="0"/>
        <w:jc w:val="both"/>
        <w:textAlignment w:val="auto"/>
        <w:rPr>
          <w:rFonts w:ascii="Arial" w:hAnsi="Arial" w:cs="Arial"/>
          <w:lang w:val="en-US"/>
        </w:rPr>
      </w:pPr>
      <w:r w:rsidRPr="006A41BA">
        <w:rPr>
          <w:rFonts w:ascii="Arial" w:hAnsi="Arial" w:cs="Arial"/>
          <w:lang w:val="en-US"/>
        </w:rPr>
        <w:t xml:space="preserve">implementation. By not requiring simultaneous transmission and reception, an HD-FDD </w:t>
      </w:r>
      <w:r>
        <w:rPr>
          <w:rFonts w:ascii="Arial" w:hAnsi="Arial" w:cs="Arial"/>
          <w:lang w:val="en-US"/>
        </w:rPr>
        <w:t>RedCap</w:t>
      </w:r>
      <w:r w:rsidRPr="006A41BA">
        <w:rPr>
          <w:rFonts w:ascii="Arial" w:hAnsi="Arial" w:cs="Arial"/>
          <w:lang w:val="en-US"/>
        </w:rPr>
        <w:t xml:space="preserve"> UE does not require a</w:t>
      </w:r>
      <w:r>
        <w:rPr>
          <w:rFonts w:ascii="Arial" w:hAnsi="Arial" w:cs="Arial"/>
          <w:lang w:val="en-US"/>
        </w:rPr>
        <w:t xml:space="preserve"> </w:t>
      </w:r>
      <w:r w:rsidRPr="006A41BA">
        <w:rPr>
          <w:rFonts w:ascii="Arial" w:hAnsi="Arial" w:cs="Arial"/>
          <w:lang w:val="en-US"/>
        </w:rPr>
        <w:t>duplexer</w:t>
      </w:r>
      <w:r>
        <w:rPr>
          <w:rFonts w:ascii="Arial" w:hAnsi="Arial" w:cs="Arial"/>
          <w:lang w:val="en-US"/>
        </w:rPr>
        <w:t xml:space="preserve"> and</w:t>
      </w:r>
      <w:r w:rsidRPr="006A41BA">
        <w:rPr>
          <w:rFonts w:ascii="Arial" w:hAnsi="Arial" w:cs="Arial"/>
          <w:lang w:val="en-US"/>
        </w:rPr>
        <w:t xml:space="preserve"> a switch is </w:t>
      </w:r>
      <w:r>
        <w:rPr>
          <w:rFonts w:ascii="Arial" w:hAnsi="Arial" w:cs="Arial"/>
          <w:lang w:val="en-US"/>
        </w:rPr>
        <w:t>sufficient</w:t>
      </w:r>
      <w:r w:rsidR="00E46E76">
        <w:rPr>
          <w:rFonts w:ascii="Arial" w:hAnsi="Arial" w:cs="Arial"/>
          <w:lang w:val="en-US"/>
        </w:rPr>
        <w:t xml:space="preserve">. In addition, it also benefits the processing power and memory dimensioning due of no need of handling concurrent DL and UL operations. </w:t>
      </w:r>
      <w:r w:rsidR="0055126E">
        <w:rPr>
          <w:rFonts w:ascii="Arial" w:hAnsi="Arial" w:cs="Arial"/>
          <w:lang w:val="en-US"/>
        </w:rPr>
        <w:t xml:space="preserve">Table </w:t>
      </w:r>
      <w:r w:rsidR="00591A47">
        <w:rPr>
          <w:rFonts w:ascii="Arial" w:hAnsi="Arial" w:cs="Arial"/>
          <w:lang w:val="en-US"/>
        </w:rPr>
        <w:t xml:space="preserve">summarizes the anticipated cost saving of HD-FDD operation for RedCap device. As shown in Table 4, the cost saving can be up to </w:t>
      </w:r>
      <w:r w:rsidR="00994C9C">
        <w:rPr>
          <w:rFonts w:ascii="Arial" w:hAnsi="Arial" w:cs="Arial"/>
          <w:lang w:val="en-US"/>
        </w:rPr>
        <w:t>50%</w:t>
      </w:r>
      <w:r w:rsidR="00591A47">
        <w:rPr>
          <w:rFonts w:ascii="Arial" w:hAnsi="Arial" w:cs="Arial"/>
          <w:lang w:val="en-US"/>
        </w:rPr>
        <w:t xml:space="preserve"> </w:t>
      </w:r>
      <w:r w:rsidR="00994C9C">
        <w:rPr>
          <w:rFonts w:ascii="Arial" w:hAnsi="Arial" w:cs="Arial"/>
          <w:lang w:val="en-US"/>
        </w:rPr>
        <w:t>for duplexer in RF part due to</w:t>
      </w:r>
      <w:r w:rsidR="00591A47">
        <w:rPr>
          <w:rFonts w:ascii="Arial" w:hAnsi="Arial" w:cs="Arial"/>
          <w:lang w:val="en-US"/>
        </w:rPr>
        <w:t xml:space="preserve"> replacing duplexer with switch. </w:t>
      </w:r>
    </w:p>
    <w:p w14:paraId="30A98201" w14:textId="1EB4A6D6" w:rsidR="006A41BA" w:rsidRDefault="006A41BA" w:rsidP="006A41BA">
      <w:pPr>
        <w:overflowPunct/>
        <w:spacing w:after="0"/>
        <w:textAlignment w:val="auto"/>
        <w:rPr>
          <w:rFonts w:ascii="Arial" w:hAnsi="Arial" w:cs="Arial"/>
          <w:lang w:val="en-US"/>
        </w:rPr>
      </w:pPr>
    </w:p>
    <w:p w14:paraId="137134A4" w14:textId="38B549E8" w:rsidR="0055126E" w:rsidRPr="002C576D" w:rsidRDefault="002C576D" w:rsidP="002C576D">
      <w:pPr>
        <w:overflowPunct/>
        <w:spacing w:after="120"/>
        <w:jc w:val="center"/>
        <w:textAlignment w:val="auto"/>
        <w:rPr>
          <w:rFonts w:ascii="Arial" w:hAnsi="Arial" w:cs="Arial"/>
          <w:b/>
          <w:bCs/>
          <w:lang w:val="en-US"/>
        </w:rPr>
      </w:pPr>
      <w:r w:rsidRPr="002C576D">
        <w:rPr>
          <w:rFonts w:ascii="Arial" w:hAnsi="Arial" w:cs="Arial"/>
          <w:b/>
          <w:bCs/>
          <w:lang w:val="en-US"/>
        </w:rPr>
        <w:t xml:space="preserve">Table </w:t>
      </w:r>
      <w:r w:rsidR="00DA0793">
        <w:rPr>
          <w:rFonts w:ascii="Arial" w:hAnsi="Arial" w:cs="Arial"/>
          <w:b/>
          <w:bCs/>
          <w:lang w:val="en-US"/>
        </w:rPr>
        <w:t>4</w:t>
      </w:r>
      <w:r w:rsidRPr="002C576D">
        <w:rPr>
          <w:rFonts w:ascii="Arial" w:hAnsi="Arial" w:cs="Arial"/>
          <w:b/>
          <w:bCs/>
          <w:lang w:val="en-US"/>
        </w:rPr>
        <w:t xml:space="preserve">: Relative cost saving estimation for </w:t>
      </w:r>
      <w:r>
        <w:rPr>
          <w:rFonts w:ascii="Arial" w:hAnsi="Arial" w:cs="Arial"/>
          <w:b/>
          <w:bCs/>
          <w:lang w:val="en-US"/>
        </w:rPr>
        <w:t>half-duplex FDD</w:t>
      </w:r>
    </w:p>
    <w:tbl>
      <w:tblPr>
        <w:tblW w:w="0" w:type="auto"/>
        <w:tblCellMar>
          <w:left w:w="0" w:type="dxa"/>
          <w:right w:w="0" w:type="dxa"/>
        </w:tblCellMar>
        <w:tblLook w:val="04A0" w:firstRow="1" w:lastRow="0" w:firstColumn="1" w:lastColumn="0" w:noHBand="0" w:noVBand="1"/>
      </w:tblPr>
      <w:tblGrid>
        <w:gridCol w:w="4042"/>
        <w:gridCol w:w="2837"/>
        <w:gridCol w:w="3077"/>
      </w:tblGrid>
      <w:tr w:rsidR="00C058EA" w:rsidRPr="00C058EA" w14:paraId="4B8DC625" w14:textId="77777777" w:rsidTr="00994C9C">
        <w:trPr>
          <w:trHeight w:val="433"/>
        </w:trPr>
        <w:tc>
          <w:tcPr>
            <w:tcW w:w="40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E13C83A"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Function block</w:t>
            </w:r>
          </w:p>
        </w:tc>
        <w:tc>
          <w:tcPr>
            <w:tcW w:w="2837" w:type="dxa"/>
            <w:tcBorders>
              <w:top w:val="single" w:sz="6" w:space="0" w:color="000000"/>
              <w:left w:val="single" w:sz="6" w:space="0" w:color="000000"/>
              <w:bottom w:val="single" w:sz="6" w:space="0" w:color="000000"/>
              <w:right w:val="single" w:sz="6" w:space="0" w:color="000000"/>
            </w:tcBorders>
            <w:shd w:val="clear" w:color="auto" w:fill="F4B083" w:themeFill="accent2" w:themeFillTint="99"/>
            <w:tcMar>
              <w:top w:w="60" w:type="dxa"/>
              <w:left w:w="60" w:type="dxa"/>
              <w:bottom w:w="60" w:type="dxa"/>
              <w:right w:w="60" w:type="dxa"/>
            </w:tcMar>
            <w:hideMark/>
          </w:tcPr>
          <w:p w14:paraId="67F5377A"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Values proposed for reference NR device</w:t>
            </w:r>
          </w:p>
        </w:tc>
        <w:tc>
          <w:tcPr>
            <w:tcW w:w="3077"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455E3E6D"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Proposed values</w:t>
            </w:r>
          </w:p>
        </w:tc>
      </w:tr>
      <w:tr w:rsidR="00C058EA" w:rsidRPr="00C058EA" w14:paraId="7F211A6B" w14:textId="77777777" w:rsidTr="00994C9C">
        <w:trPr>
          <w:trHeight w:val="154"/>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18F75E86"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Half-Duplex FDD</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F1EF6D" w14:textId="45B0BCF3" w:rsidR="00C058EA" w:rsidRPr="004C73D1" w:rsidRDefault="004C73D1" w:rsidP="00C058EA">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No</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7B2401" w14:textId="5064D493" w:rsidR="00C058EA" w:rsidRPr="004C73D1" w:rsidRDefault="004C73D1" w:rsidP="00C058EA">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Yes</w:t>
            </w:r>
          </w:p>
        </w:tc>
      </w:tr>
      <w:tr w:rsidR="00C058EA" w:rsidRPr="00C058EA" w14:paraId="4E62F6AB" w14:textId="77777777" w:rsidTr="00994C9C">
        <w:trPr>
          <w:trHeight w:val="154"/>
        </w:trPr>
        <w:tc>
          <w:tcPr>
            <w:tcW w:w="404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33FF75D4" w14:textId="46F761B5" w:rsidR="00C058EA" w:rsidRPr="00251D91" w:rsidRDefault="00C058EA" w:rsidP="00C058EA">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RF</w:t>
            </w:r>
          </w:p>
        </w:tc>
        <w:tc>
          <w:tcPr>
            <w:tcW w:w="2837"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6A5822B3"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3077"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52382151"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r>
      <w:tr w:rsidR="0023553D" w:rsidRPr="00C058EA" w14:paraId="7E2B9A80" w14:textId="77777777" w:rsidTr="00994C9C">
        <w:trPr>
          <w:trHeight w:val="208"/>
        </w:trPr>
        <w:tc>
          <w:tcPr>
            <w:tcW w:w="404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59DDA95"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Antenna</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D76583" w14:textId="612A1EB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E3533" w14:textId="74FC2BE5" w:rsidR="0023553D" w:rsidRPr="004C73D1"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23553D" w:rsidRPr="00C058EA" w14:paraId="463946AD" w14:textId="77777777" w:rsidTr="00994C9C">
        <w:trPr>
          <w:trHeight w:val="163"/>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9D30A72"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Power amplifier</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44B19F" w14:textId="37111A91"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F046B" w14:textId="66616E4D" w:rsidR="0023553D" w:rsidRPr="00C058EA" w:rsidRDefault="00994C9C"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r>
      <w:tr w:rsidR="0023553D" w:rsidRPr="00C058EA" w14:paraId="3E534A52" w14:textId="77777777" w:rsidTr="00994C9C">
        <w:trPr>
          <w:trHeight w:val="5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E593178"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Filters</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B7B2B" w14:textId="58C9A456"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4111C3" w14:textId="026B1DF3" w:rsidR="0023553D" w:rsidRPr="004E7E84"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23553D" w:rsidRPr="00C058EA" w14:paraId="522ECDCE" w14:textId="77777777" w:rsidTr="00994C9C">
        <w:trPr>
          <w:trHeight w:val="424"/>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56F585"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RF transceiver</w:t>
            </w:r>
          </w:p>
          <w:p w14:paraId="4F15BEF7"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(including LNAs, mixer, and local oscillator)</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4BE6CB" w14:textId="34EBEF2A"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E1C426" w14:textId="66E4B279" w:rsidR="0023553D" w:rsidRPr="004E7E84"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23553D" w:rsidRPr="00C058EA" w14:paraId="2B792839" w14:textId="77777777" w:rsidTr="00994C9C">
        <w:trPr>
          <w:trHeight w:val="163"/>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89A362B"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Duplexer/Switch</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D03C2" w14:textId="5645E7FA"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261826" w14:textId="68C91881" w:rsidR="0023553D" w:rsidRPr="004E7E84" w:rsidRDefault="0023553D"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color w:val="000000"/>
                <w:lang w:val="en-US" w:eastAsia="en-GB"/>
              </w:rPr>
              <w:t>50%</w:t>
            </w:r>
          </w:p>
        </w:tc>
      </w:tr>
      <w:tr w:rsidR="0023553D" w:rsidRPr="00C058EA" w14:paraId="2DB8025B" w14:textId="77777777" w:rsidTr="00994C9C">
        <w:trPr>
          <w:trHeight w:val="154"/>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08D1F2"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Others</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6B1672" w14:textId="27B47D4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48CB9D" w14:textId="449A3645" w:rsidR="0023553D" w:rsidRPr="00C058EA" w:rsidRDefault="00994C9C"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r>
      <w:tr w:rsidR="0023553D" w:rsidRPr="00C058EA" w14:paraId="40EDFD30" w14:textId="77777777" w:rsidTr="00E005AD">
        <w:trPr>
          <w:trHeight w:val="145"/>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073F1901"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Total of RF </w:t>
            </w:r>
          </w:p>
        </w:tc>
        <w:tc>
          <w:tcPr>
            <w:tcW w:w="2837"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1AAEFAD5" w14:textId="47F19196"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45D96B16" w14:textId="53BAAF50" w:rsidR="0023553D" w:rsidRPr="004E7E84"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C058EA" w:rsidRPr="00C058EA" w14:paraId="3FA223F5" w14:textId="77777777" w:rsidTr="00994C9C">
        <w:trPr>
          <w:trHeight w:val="244"/>
        </w:trPr>
        <w:tc>
          <w:tcPr>
            <w:tcW w:w="404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0516FE3F" w14:textId="05D31A44" w:rsidR="00C058EA" w:rsidRPr="00251D91" w:rsidRDefault="00C058EA" w:rsidP="00C058EA">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Baseband</w:t>
            </w:r>
          </w:p>
        </w:tc>
        <w:tc>
          <w:tcPr>
            <w:tcW w:w="2837"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5E246843"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3077"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35C0C714"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r>
      <w:tr w:rsidR="0023553D" w:rsidRPr="00C058EA" w14:paraId="5BD8F700" w14:textId="77777777" w:rsidTr="00994C9C">
        <w:trPr>
          <w:trHeight w:val="217"/>
        </w:trPr>
        <w:tc>
          <w:tcPr>
            <w:tcW w:w="404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A4A31BD"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ADC / DAC</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63014B" w14:textId="007B4818"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3567B9" w14:textId="60584853" w:rsidR="0023553D" w:rsidRPr="004E7E84"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23553D" w:rsidRPr="00C058EA" w14:paraId="632375F5" w14:textId="77777777" w:rsidTr="00994C9C">
        <w:trPr>
          <w:trHeight w:val="100"/>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D88B030"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FFT/IFFT</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DBFE92" w14:textId="7A3DFCA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~5%</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C21EC6"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292DF7B7" w14:textId="77777777" w:rsidTr="00994C9C">
        <w:trPr>
          <w:trHeight w:val="199"/>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7124A6"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Post-FFT data buffering</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97DCAE" w14:textId="0CEEE110"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F9DA06"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7D628C85" w14:textId="77777777" w:rsidTr="00994C9C">
        <w:trPr>
          <w:trHeight w:val="70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384F1A8"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Receiver</w:t>
            </w:r>
          </w:p>
          <w:p w14:paraId="7E37B37D" w14:textId="0B2FD9DD" w:rsidR="0023553D" w:rsidRPr="00251D91" w:rsidRDefault="0023553D" w:rsidP="0023553D">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processing block</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EDAD1C" w14:textId="0ED3539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 xml:space="preserve">~35% (Includes control processing, CSI </w:t>
            </w:r>
            <w:proofErr w:type="spellStart"/>
            <w:r>
              <w:rPr>
                <w:rFonts w:ascii="Arial" w:eastAsia="Times New Roman" w:hAnsi="Arial" w:cs="Arial"/>
                <w:lang w:val="en-US" w:eastAsia="en-GB"/>
              </w:rPr>
              <w:t>meas</w:t>
            </w:r>
            <w:proofErr w:type="spellEnd"/>
            <w:r>
              <w:rPr>
                <w:rFonts w:ascii="Arial" w:eastAsia="Times New Roman" w:hAnsi="Arial" w:cs="Arial"/>
                <w:lang w:val="en-US" w:eastAsia="en-GB"/>
              </w:rPr>
              <w:t>, channel estimation, MIMO specific processing.)</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16D7D2"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3257378C" w14:textId="77777777" w:rsidTr="00994C9C">
        <w:trPr>
          <w:trHeight w:val="14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8B5C69F"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LDPC Decoding </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91A8CB" w14:textId="77A99690"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51DDA"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34F304F9" w14:textId="77777777" w:rsidTr="00994C9C">
        <w:trPr>
          <w:trHeight w:val="226"/>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6FAC4E8"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HARQ buffer</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60EA52" w14:textId="2A004A1D"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0A3729"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34EB0688" w14:textId="77777777" w:rsidTr="00994C9C">
        <w:trPr>
          <w:trHeight w:val="34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A129F91" w14:textId="4B5373B9" w:rsidR="0023553D" w:rsidRPr="00251D91" w:rsidRDefault="0023553D" w:rsidP="0023553D">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DL control processing &amp; decoder</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807915" w14:textId="626C3206"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B1FAB0"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1A5B197C" w14:textId="77777777" w:rsidTr="00994C9C">
        <w:trPr>
          <w:trHeight w:val="27"/>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666C05"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Synchronization / cell search block</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4AC2C5" w14:textId="7046E98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F004C"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1CD6ED78" w14:textId="77777777" w:rsidTr="00994C9C">
        <w:trPr>
          <w:trHeight w:val="190"/>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3ED7487"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UL processing block</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9C27A6" w14:textId="3BFEB542"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A9E584"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1C63A2BD" w14:textId="77777777" w:rsidTr="00994C9C">
        <w:trPr>
          <w:trHeight w:val="370"/>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C60D973"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MIMO specific processing blocks</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830E35" w14:textId="02090166"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C4E3CB"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0CD66F24" w14:textId="77777777" w:rsidTr="00994C9C">
        <w:trPr>
          <w:trHeight w:val="118"/>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66E4C9"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3B3DF" w14:textId="18185861"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F840AF"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7D9554C3" w14:textId="77777777" w:rsidTr="00E005AD">
        <w:trPr>
          <w:trHeight w:val="37"/>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19726B55" w14:textId="2B945EE3" w:rsidR="0023553D" w:rsidRPr="00CA399E" w:rsidRDefault="0023553D" w:rsidP="0023553D">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Total of Baseband</w:t>
            </w:r>
            <w:r w:rsidR="00CA399E">
              <w:rPr>
                <w:rFonts w:ascii="Arial" w:eastAsia="Times New Roman" w:hAnsi="Arial" w:cs="Arial"/>
                <w:color w:val="000000"/>
                <w:lang w:val="en-US" w:eastAsia="en-GB"/>
              </w:rPr>
              <w:t xml:space="preserve"> relative cost saving</w:t>
            </w:r>
          </w:p>
        </w:tc>
        <w:tc>
          <w:tcPr>
            <w:tcW w:w="2837"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558C58A5" w14:textId="0BBF3A02"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100%</w:t>
            </w:r>
          </w:p>
        </w:tc>
        <w:tc>
          <w:tcPr>
            <w:tcW w:w="3077"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043197B3" w14:textId="424AC77B" w:rsidR="0023553D" w:rsidRPr="00994C9C"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bl>
    <w:p w14:paraId="1CB9CB30" w14:textId="77777777" w:rsidR="0055126E" w:rsidRDefault="0055126E" w:rsidP="006A41BA">
      <w:pPr>
        <w:overflowPunct/>
        <w:spacing w:after="0"/>
        <w:textAlignment w:val="auto"/>
        <w:rPr>
          <w:rFonts w:ascii="Arial" w:hAnsi="Arial" w:cs="Arial"/>
          <w:lang w:val="en-US"/>
        </w:rPr>
      </w:pPr>
    </w:p>
    <w:p w14:paraId="72602047" w14:textId="1ADA4D40" w:rsidR="005E0E1C" w:rsidRPr="005E0E1C" w:rsidRDefault="005E0E1C" w:rsidP="005E0E1C">
      <w:pPr>
        <w:spacing w:after="0"/>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4</w:t>
      </w:r>
      <w:r w:rsidRPr="005E0E1C">
        <w:rPr>
          <w:rFonts w:ascii="Arial" w:hAnsi="Arial" w:cs="Arial"/>
          <w:b/>
          <w:bCs/>
          <w:color w:val="000000" w:themeColor="text1"/>
          <w:lang w:val="en-US"/>
        </w:rPr>
        <w:t xml:space="preserve">: </w:t>
      </w:r>
    </w:p>
    <w:p w14:paraId="6CC33A41" w14:textId="146B2FCD" w:rsidR="005E0E1C" w:rsidRPr="0011531B" w:rsidRDefault="005E0E1C" w:rsidP="005E0E1C">
      <w:pPr>
        <w:pStyle w:val="ListParagraph"/>
        <w:numPr>
          <w:ilvl w:val="0"/>
          <w:numId w:val="25"/>
        </w:numPr>
        <w:overflowPunct/>
        <w:spacing w:after="0"/>
        <w:ind w:left="270" w:hanging="270"/>
        <w:textAlignment w:val="auto"/>
        <w:rPr>
          <w:rFonts w:ascii="Arial" w:hAnsi="Arial" w:cs="Arial"/>
          <w:i/>
          <w:iCs/>
          <w:lang w:val="en-US"/>
        </w:rPr>
      </w:pPr>
      <w:r w:rsidRPr="0011531B">
        <w:rPr>
          <w:rFonts w:ascii="Arial" w:hAnsi="Arial" w:cs="Arial"/>
          <w:i/>
          <w:iCs/>
          <w:lang w:val="en-US"/>
        </w:rPr>
        <w:t xml:space="preserve">Support half-duplex FDD operation for FR1 can decrease the cost with </w:t>
      </w:r>
      <w:r w:rsidR="00994C9C" w:rsidRPr="0011531B">
        <w:rPr>
          <w:rFonts w:ascii="Arial" w:hAnsi="Arial" w:cs="Arial"/>
          <w:i/>
          <w:iCs/>
          <w:lang w:val="en-US"/>
        </w:rPr>
        <w:t xml:space="preserve">50% cost for duplex/switch on RF part. </w:t>
      </w:r>
      <w:r w:rsidRPr="0011531B">
        <w:rPr>
          <w:rFonts w:ascii="Arial" w:hAnsi="Arial" w:cs="Arial"/>
          <w:i/>
          <w:iCs/>
          <w:lang w:val="en-US"/>
        </w:rPr>
        <w:t xml:space="preserve"> </w:t>
      </w:r>
    </w:p>
    <w:p w14:paraId="2062338B" w14:textId="77777777" w:rsidR="005E0E1C" w:rsidRDefault="005E0E1C" w:rsidP="006A41BA">
      <w:pPr>
        <w:overflowPunct/>
        <w:spacing w:after="0"/>
        <w:textAlignment w:val="auto"/>
        <w:rPr>
          <w:rFonts w:ascii="Arial" w:hAnsi="Arial" w:cs="Arial"/>
          <w:lang w:val="en-US"/>
        </w:rPr>
      </w:pPr>
    </w:p>
    <w:p w14:paraId="132E434E" w14:textId="3596B55F" w:rsidR="00197DDB" w:rsidRDefault="00197DDB" w:rsidP="006A41BA">
      <w:pPr>
        <w:overflowPunct/>
        <w:spacing w:after="0"/>
        <w:textAlignment w:val="auto"/>
        <w:rPr>
          <w:rFonts w:ascii="Arial" w:hAnsi="Arial" w:cs="Arial"/>
          <w:lang w:val="en-US"/>
        </w:rPr>
      </w:pPr>
    </w:p>
    <w:p w14:paraId="71B8D28D" w14:textId="5B27731F" w:rsidR="005E0E1C" w:rsidRPr="005E0E1C" w:rsidRDefault="005E0E1C" w:rsidP="006F2B06">
      <w:pPr>
        <w:spacing w:after="60"/>
        <w:jc w:val="both"/>
        <w:rPr>
          <w:rFonts w:ascii="Arial" w:hAnsi="Arial" w:cs="Arial"/>
          <w:b/>
          <w:bCs/>
          <w:u w:val="single"/>
          <w:lang w:val="en-US"/>
        </w:rPr>
      </w:pPr>
      <w:r>
        <w:rPr>
          <w:rFonts w:ascii="Arial" w:hAnsi="Arial" w:cs="Arial"/>
          <w:b/>
          <w:bCs/>
          <w:u w:val="single"/>
          <w:lang w:val="en-US"/>
        </w:rPr>
        <w:t>Standards impacts</w:t>
      </w:r>
    </w:p>
    <w:p w14:paraId="3471737A" w14:textId="3FA04ACF" w:rsidR="006A41BA" w:rsidRDefault="00197DDB" w:rsidP="006F2B06">
      <w:pPr>
        <w:overflowPunct/>
        <w:spacing w:after="0"/>
        <w:jc w:val="both"/>
        <w:textAlignment w:val="auto"/>
        <w:rPr>
          <w:rFonts w:ascii="Arial" w:hAnsi="Arial" w:cs="Arial"/>
          <w:lang w:val="en-US"/>
        </w:rPr>
      </w:pPr>
      <w:r>
        <w:rPr>
          <w:rFonts w:ascii="Arial" w:hAnsi="Arial" w:cs="Arial"/>
          <w:lang w:val="en-US"/>
        </w:rPr>
        <w:t xml:space="preserve">As already concluded in LTE study and still hold for NR system, the HD-FDD will not result in coverage loss. </w:t>
      </w:r>
      <w:r w:rsidR="006A41BA">
        <w:rPr>
          <w:rFonts w:ascii="Arial" w:hAnsi="Arial" w:cs="Arial"/>
          <w:lang w:val="en-US"/>
        </w:rPr>
        <w:t xml:space="preserve">The potential standard impact of </w:t>
      </w:r>
      <w:r>
        <w:rPr>
          <w:rFonts w:ascii="Arial" w:hAnsi="Arial" w:cs="Arial"/>
          <w:lang w:val="en-US"/>
        </w:rPr>
        <w:t>HD-</w:t>
      </w:r>
      <w:r w:rsidR="006A41BA">
        <w:rPr>
          <w:rFonts w:ascii="Arial" w:hAnsi="Arial" w:cs="Arial"/>
          <w:lang w:val="en-US"/>
        </w:rPr>
        <w:t>FDD mainly defines the switching</w:t>
      </w:r>
      <w:r w:rsidR="006A41BA" w:rsidRPr="006A41BA">
        <w:rPr>
          <w:rFonts w:ascii="Arial" w:hAnsi="Arial" w:cs="Arial"/>
          <w:lang w:val="en-US"/>
        </w:rPr>
        <w:t xml:space="preserve"> time</w:t>
      </w:r>
      <w:r w:rsidR="006A41BA">
        <w:rPr>
          <w:rFonts w:ascii="Arial" w:hAnsi="Arial" w:cs="Arial"/>
          <w:lang w:val="en-US"/>
        </w:rPr>
        <w:t xml:space="preserve"> </w:t>
      </w:r>
      <w:r w:rsidR="006A41BA" w:rsidRPr="006A41BA">
        <w:rPr>
          <w:rFonts w:ascii="Arial" w:hAnsi="Arial" w:cs="Arial"/>
          <w:lang w:val="en-US"/>
        </w:rPr>
        <w:t>when transitioning from receive to transmit and vice versa</w:t>
      </w:r>
      <w:r w:rsidR="006A41BA">
        <w:rPr>
          <w:rFonts w:ascii="Arial" w:hAnsi="Arial" w:cs="Arial"/>
          <w:lang w:val="en-US"/>
        </w:rPr>
        <w:t xml:space="preserve">. </w:t>
      </w:r>
      <w:r>
        <w:rPr>
          <w:rFonts w:ascii="Arial" w:hAnsi="Arial" w:cs="Arial"/>
          <w:lang w:val="en-US"/>
        </w:rPr>
        <w:t xml:space="preserve">The switching time of </w:t>
      </w:r>
      <w:r w:rsidRPr="00197DDB">
        <w:rPr>
          <w:rFonts w:ascii="Arial" w:hAnsi="Arial" w:cs="Arial"/>
          <w:lang w:val="en-US"/>
        </w:rPr>
        <w:t>downlink-to-uplink</w:t>
      </w:r>
      <w:r>
        <w:rPr>
          <w:rFonts w:ascii="Arial" w:hAnsi="Arial" w:cs="Arial"/>
          <w:lang w:val="en-US"/>
        </w:rPr>
        <w:t xml:space="preserve"> maybe created by not receiving symbols at the end of the DL slot (e.g. Type-A HD-FDD) immediately preceding the uplink transmission slot. The exact value of this switching time or even whether it should be explicitly defined in specification can be subject to further discussion in WI phase. This DL throughput loss can be even mitigated by gNB scheduler e.g. not schedule UL transmission that </w:t>
      </w:r>
      <w:r w:rsidRPr="00197DDB">
        <w:rPr>
          <w:rFonts w:ascii="Arial" w:hAnsi="Arial" w:cs="Arial"/>
          <w:lang w:val="en-US"/>
        </w:rPr>
        <w:t>immediately follow</w:t>
      </w:r>
      <w:r w:rsidR="0055126E">
        <w:rPr>
          <w:rFonts w:ascii="Arial" w:hAnsi="Arial" w:cs="Arial"/>
          <w:lang w:val="en-US"/>
        </w:rPr>
        <w:t>s</w:t>
      </w:r>
      <w:r w:rsidRPr="00197DDB">
        <w:rPr>
          <w:rFonts w:ascii="Arial" w:hAnsi="Arial" w:cs="Arial"/>
          <w:lang w:val="en-US"/>
        </w:rPr>
        <w:t xml:space="preserve"> downlink transmissions</w:t>
      </w:r>
      <w:r>
        <w:rPr>
          <w:rFonts w:ascii="Arial" w:hAnsi="Arial" w:cs="Arial"/>
          <w:lang w:val="en-US"/>
        </w:rPr>
        <w:t>. In this way, RedCap devices</w:t>
      </w:r>
      <w:r w:rsidRPr="00197DDB">
        <w:rPr>
          <w:rFonts w:ascii="Arial" w:hAnsi="Arial" w:cs="Arial"/>
          <w:lang w:val="en-US"/>
        </w:rPr>
        <w:t xml:space="preserve"> may receive all the symbols within the downlink </w:t>
      </w:r>
      <w:r>
        <w:rPr>
          <w:rFonts w:ascii="Arial" w:hAnsi="Arial" w:cs="Arial"/>
          <w:lang w:val="en-US"/>
        </w:rPr>
        <w:t xml:space="preserve">slot. </w:t>
      </w:r>
      <w:r w:rsidR="0055126E">
        <w:rPr>
          <w:rFonts w:ascii="Arial" w:hAnsi="Arial" w:cs="Arial"/>
          <w:lang w:val="en-US"/>
        </w:rPr>
        <w:t>Note that</w:t>
      </w:r>
      <w:r>
        <w:rPr>
          <w:rFonts w:ascii="Arial" w:hAnsi="Arial" w:cs="Arial"/>
          <w:lang w:val="en-US"/>
        </w:rPr>
        <w:t xml:space="preserve"> the switching time of </w:t>
      </w:r>
      <w:r w:rsidRPr="00197DDB">
        <w:rPr>
          <w:rFonts w:ascii="Arial" w:hAnsi="Arial" w:cs="Arial"/>
          <w:lang w:val="en-US"/>
        </w:rPr>
        <w:t>uplink-to-downlink transition</w:t>
      </w:r>
      <w:r w:rsidR="005E0E1C">
        <w:rPr>
          <w:rFonts w:ascii="Arial" w:hAnsi="Arial" w:cs="Arial"/>
          <w:lang w:val="en-US"/>
        </w:rPr>
        <w:t xml:space="preserve"> can be created by properly setting TA value</w:t>
      </w:r>
      <w:r w:rsidR="0055126E">
        <w:rPr>
          <w:rFonts w:ascii="Arial" w:hAnsi="Arial" w:cs="Arial"/>
          <w:lang w:val="en-US"/>
        </w:rPr>
        <w:t xml:space="preserve"> by gNB scheduler</w:t>
      </w:r>
      <w:r w:rsidR="005E0E1C">
        <w:rPr>
          <w:rFonts w:ascii="Arial" w:hAnsi="Arial" w:cs="Arial"/>
          <w:lang w:val="en-US"/>
        </w:rPr>
        <w:t xml:space="preserve"> for the RedCap devices</w:t>
      </w:r>
      <w:r w:rsidR="0055126E">
        <w:rPr>
          <w:rFonts w:ascii="Arial" w:hAnsi="Arial" w:cs="Arial"/>
          <w:lang w:val="en-US"/>
        </w:rPr>
        <w:t xml:space="preserve"> without the need of special handing</w:t>
      </w:r>
      <w:r w:rsidR="005E0E1C">
        <w:rPr>
          <w:rFonts w:ascii="Arial" w:hAnsi="Arial" w:cs="Arial"/>
          <w:lang w:val="en-US"/>
        </w:rPr>
        <w:t xml:space="preserve">. </w:t>
      </w:r>
      <w:r>
        <w:rPr>
          <w:rFonts w:ascii="Arial" w:hAnsi="Arial" w:cs="Arial"/>
          <w:lang w:val="en-US"/>
        </w:rPr>
        <w:t xml:space="preserve"> </w:t>
      </w:r>
    </w:p>
    <w:p w14:paraId="09DB1177" w14:textId="3439A8AB" w:rsidR="005E0E1C" w:rsidRDefault="005E0E1C" w:rsidP="006F2B06">
      <w:pPr>
        <w:overflowPunct/>
        <w:spacing w:after="0"/>
        <w:jc w:val="both"/>
        <w:textAlignment w:val="auto"/>
        <w:rPr>
          <w:rFonts w:ascii="Arial" w:hAnsi="Arial" w:cs="Arial"/>
          <w:lang w:val="en-US"/>
        </w:rPr>
      </w:pPr>
    </w:p>
    <w:p w14:paraId="230888EE" w14:textId="61E17EF5" w:rsidR="005E0E1C" w:rsidRPr="005E0E1C" w:rsidRDefault="005E0E1C" w:rsidP="006F2B06">
      <w:pPr>
        <w:spacing w:after="0"/>
        <w:jc w:val="both"/>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5</w:t>
      </w:r>
      <w:r w:rsidRPr="005E0E1C">
        <w:rPr>
          <w:rFonts w:ascii="Arial" w:hAnsi="Arial" w:cs="Arial"/>
          <w:b/>
          <w:bCs/>
          <w:color w:val="000000" w:themeColor="text1"/>
          <w:lang w:val="en-US"/>
        </w:rPr>
        <w:t xml:space="preserve">: </w:t>
      </w:r>
    </w:p>
    <w:p w14:paraId="0D094751" w14:textId="6DCF1BF2" w:rsidR="005E0E1C" w:rsidRPr="00F4219B" w:rsidRDefault="00516B2E" w:rsidP="006F2B06">
      <w:pPr>
        <w:pStyle w:val="ListParagraph"/>
        <w:numPr>
          <w:ilvl w:val="0"/>
          <w:numId w:val="25"/>
        </w:numPr>
        <w:overflowPunct/>
        <w:spacing w:after="0"/>
        <w:ind w:left="360"/>
        <w:jc w:val="both"/>
        <w:textAlignment w:val="auto"/>
        <w:rPr>
          <w:rFonts w:ascii="Arial" w:hAnsi="Arial" w:cs="Arial"/>
          <w:lang w:val="en-US"/>
        </w:rPr>
      </w:pPr>
      <w:r>
        <w:rPr>
          <w:rFonts w:ascii="Arial" w:hAnsi="Arial" w:cs="Arial"/>
          <w:i/>
          <w:iCs/>
          <w:lang w:val="en-US"/>
        </w:rPr>
        <w:t xml:space="preserve">The impact of HD-FDD support for RedCap devices may only need to define </w:t>
      </w:r>
      <w:r w:rsidRPr="00516B2E">
        <w:rPr>
          <w:rFonts w:ascii="Arial" w:hAnsi="Arial" w:cs="Arial"/>
          <w:i/>
          <w:iCs/>
          <w:lang w:val="en-US"/>
        </w:rPr>
        <w:t>downlink-to-uplink</w:t>
      </w:r>
      <w:r>
        <w:rPr>
          <w:rFonts w:ascii="Arial" w:hAnsi="Arial" w:cs="Arial"/>
          <w:i/>
          <w:iCs/>
          <w:lang w:val="en-US"/>
        </w:rPr>
        <w:t xml:space="preserve"> switching time, which can be either hard-encoded in specification or reported as part of UE capability signaling subject to the further discussions in WI phase.  </w:t>
      </w:r>
    </w:p>
    <w:p w14:paraId="3D6FF37F" w14:textId="77777777" w:rsidR="00F4219B" w:rsidRPr="00F4219B" w:rsidRDefault="00F4219B" w:rsidP="00F4219B">
      <w:pPr>
        <w:overflowPunct/>
        <w:spacing w:after="0"/>
        <w:textAlignment w:val="auto"/>
        <w:rPr>
          <w:rFonts w:ascii="Arial" w:hAnsi="Arial" w:cs="Arial"/>
          <w:lang w:val="en-US"/>
        </w:rPr>
      </w:pPr>
    </w:p>
    <w:p w14:paraId="6E9ADB8E" w14:textId="60619FCC" w:rsidR="00A87FD0" w:rsidRDefault="00A87FD0" w:rsidP="00A87FD0">
      <w:pPr>
        <w:pStyle w:val="Heading3"/>
        <w:spacing w:before="240" w:after="120"/>
        <w:rPr>
          <w:rFonts w:ascii="Arial" w:hAnsi="Arial" w:cs="Arial"/>
          <w:color w:val="000000" w:themeColor="text1"/>
          <w:lang w:val="en-US"/>
        </w:rPr>
      </w:pPr>
      <w:r w:rsidRPr="00776D62">
        <w:rPr>
          <w:rFonts w:ascii="Arial" w:hAnsi="Arial" w:cs="Arial"/>
          <w:lang w:val="en-US"/>
        </w:rPr>
        <w:t>2.2.</w:t>
      </w:r>
      <w:r w:rsidR="004C01A0">
        <w:rPr>
          <w:rFonts w:ascii="Arial" w:hAnsi="Arial" w:cs="Arial"/>
          <w:lang w:val="en-US"/>
        </w:rPr>
        <w:t>5</w:t>
      </w:r>
      <w:r w:rsidRPr="00776D62">
        <w:rPr>
          <w:rFonts w:ascii="Arial" w:hAnsi="Arial" w:cs="Arial"/>
          <w:lang w:val="en-US"/>
        </w:rPr>
        <w:t xml:space="preserve"> </w:t>
      </w:r>
      <w:r w:rsidR="004C01A0">
        <w:rPr>
          <w:rFonts w:ascii="Arial" w:hAnsi="Arial" w:cs="Arial"/>
          <w:color w:val="000000" w:themeColor="text1"/>
          <w:lang w:val="en-US"/>
        </w:rPr>
        <w:t>A</w:t>
      </w:r>
      <w:r>
        <w:rPr>
          <w:rFonts w:ascii="Arial" w:hAnsi="Arial" w:cs="Arial"/>
          <w:color w:val="000000" w:themeColor="text1"/>
          <w:lang w:val="en-US"/>
        </w:rPr>
        <w:t>nalysis of Relax UE processing capability</w:t>
      </w:r>
      <w:r w:rsidR="004C01A0">
        <w:rPr>
          <w:rFonts w:ascii="Arial" w:hAnsi="Arial" w:cs="Arial"/>
          <w:color w:val="000000" w:themeColor="text1"/>
          <w:lang w:val="en-US"/>
        </w:rPr>
        <w:t xml:space="preserve"> </w:t>
      </w:r>
      <w:r>
        <w:rPr>
          <w:rFonts w:ascii="Arial" w:hAnsi="Arial" w:cs="Arial"/>
          <w:color w:val="000000" w:themeColor="text1"/>
          <w:lang w:val="en-US"/>
        </w:rPr>
        <w:t xml:space="preserve"> </w:t>
      </w:r>
    </w:p>
    <w:p w14:paraId="7BC960B2" w14:textId="77777777" w:rsidR="00DA0793" w:rsidRDefault="00DA0793" w:rsidP="00F27D0B">
      <w:pPr>
        <w:spacing w:after="60"/>
        <w:rPr>
          <w:rFonts w:ascii="Arial" w:hAnsi="Arial" w:cs="Arial"/>
          <w:b/>
          <w:bCs/>
          <w:u w:val="single"/>
          <w:lang w:val="en-US"/>
        </w:rPr>
      </w:pPr>
    </w:p>
    <w:p w14:paraId="22DC35DC" w14:textId="07705714" w:rsidR="00F27D0B" w:rsidRPr="005E0E1C" w:rsidRDefault="00F27D0B" w:rsidP="00F27D0B">
      <w:pPr>
        <w:spacing w:after="60"/>
        <w:rPr>
          <w:rFonts w:ascii="Arial" w:hAnsi="Arial" w:cs="Arial"/>
          <w:b/>
          <w:bCs/>
          <w:u w:val="single"/>
          <w:lang w:val="en-US"/>
        </w:rPr>
      </w:pPr>
      <w:r w:rsidRPr="005E0E1C">
        <w:rPr>
          <w:rFonts w:ascii="Arial" w:hAnsi="Arial" w:cs="Arial"/>
          <w:b/>
          <w:bCs/>
          <w:u w:val="single"/>
          <w:lang w:val="en-US"/>
        </w:rPr>
        <w:t>Cost analysis</w:t>
      </w:r>
    </w:p>
    <w:p w14:paraId="406F9445" w14:textId="58FAE1AF" w:rsidR="00A87FD0" w:rsidRDefault="001625DE" w:rsidP="00D93F7A">
      <w:pPr>
        <w:rPr>
          <w:rFonts w:ascii="Arial" w:hAnsi="Arial" w:cs="Arial"/>
          <w:lang w:val="en-US"/>
        </w:rPr>
      </w:pPr>
      <w:r>
        <w:rPr>
          <w:rFonts w:ascii="Arial" w:hAnsi="Arial" w:cs="Arial"/>
          <w:lang w:val="en-US"/>
        </w:rPr>
        <w:t>As discussed in Section 2.1, we believe it is important to relax UE processing time.</w:t>
      </w:r>
      <w:r w:rsidR="00105F6A">
        <w:rPr>
          <w:rFonts w:ascii="Arial" w:hAnsi="Arial" w:cs="Arial"/>
          <w:lang w:val="en-US"/>
        </w:rPr>
        <w:t xml:space="preserve"> There are various</w:t>
      </w:r>
      <w:r w:rsidR="00CD53AD">
        <w:rPr>
          <w:rFonts w:ascii="Arial" w:hAnsi="Arial" w:cs="Arial"/>
          <w:lang w:val="en-US"/>
        </w:rPr>
        <w:t xml:space="preserve"> </w:t>
      </w:r>
      <w:r w:rsidR="00F4219B">
        <w:rPr>
          <w:rFonts w:ascii="Arial" w:hAnsi="Arial" w:cs="Arial"/>
          <w:lang w:val="en-US"/>
        </w:rPr>
        <w:t>techniques that</w:t>
      </w:r>
      <w:r>
        <w:rPr>
          <w:rFonts w:ascii="Arial" w:hAnsi="Arial" w:cs="Arial"/>
          <w:lang w:val="en-US"/>
        </w:rPr>
        <w:t xml:space="preserve"> reduc</w:t>
      </w:r>
      <w:r w:rsidR="00F4219B">
        <w:rPr>
          <w:rFonts w:ascii="Arial" w:hAnsi="Arial" w:cs="Arial"/>
          <w:lang w:val="en-US"/>
        </w:rPr>
        <w:t>e UE cost including</w:t>
      </w:r>
      <w:r>
        <w:rPr>
          <w:rFonts w:ascii="Arial" w:hAnsi="Arial" w:cs="Arial"/>
          <w:lang w:val="en-US"/>
        </w:rPr>
        <w:t xml:space="preserve"> maximum number of layers/modulation schemes/HARQ processes as well as the maximum TBS. </w:t>
      </w:r>
      <w:r w:rsidR="00F4219B">
        <w:rPr>
          <w:rFonts w:ascii="Arial" w:hAnsi="Arial" w:cs="Arial"/>
          <w:lang w:val="en-US"/>
        </w:rPr>
        <w:t xml:space="preserve">The cost reductions of these techniques lead to different saving as summarized in Table 5 in details. </w:t>
      </w:r>
    </w:p>
    <w:p w14:paraId="48AC5811" w14:textId="77777777" w:rsidR="00F4219B" w:rsidRDefault="00F4219B" w:rsidP="00F4219B">
      <w:pPr>
        <w:overflowPunct/>
        <w:spacing w:after="0"/>
        <w:textAlignment w:val="auto"/>
        <w:rPr>
          <w:rFonts w:ascii="Arial" w:hAnsi="Arial" w:cs="Arial"/>
          <w:lang w:val="en-US"/>
        </w:rPr>
      </w:pPr>
    </w:p>
    <w:p w14:paraId="2C81EAD0" w14:textId="77777777" w:rsidR="0023553D" w:rsidRDefault="0023553D" w:rsidP="0023553D">
      <w:pPr>
        <w:overflowPunct/>
        <w:spacing w:after="0"/>
        <w:textAlignment w:val="auto"/>
        <w:rPr>
          <w:rFonts w:ascii="Arial" w:hAnsi="Arial" w:cs="Arial"/>
          <w:lang w:val="en-US"/>
        </w:rPr>
      </w:pPr>
    </w:p>
    <w:p w14:paraId="16BB6583" w14:textId="57A08377" w:rsidR="00F4219B" w:rsidRPr="0023553D" w:rsidRDefault="0023553D" w:rsidP="0023553D">
      <w:pPr>
        <w:overflowPunct/>
        <w:spacing w:after="120"/>
        <w:jc w:val="center"/>
        <w:textAlignment w:val="auto"/>
        <w:rPr>
          <w:rFonts w:ascii="Arial" w:hAnsi="Arial" w:cs="Arial"/>
          <w:b/>
          <w:bCs/>
          <w:lang w:val="en-US"/>
        </w:rPr>
      </w:pPr>
      <w:r w:rsidRPr="002C576D">
        <w:rPr>
          <w:rFonts w:ascii="Arial" w:hAnsi="Arial" w:cs="Arial"/>
          <w:b/>
          <w:bCs/>
          <w:lang w:val="en-US"/>
        </w:rPr>
        <w:t xml:space="preserve">Table </w:t>
      </w:r>
      <w:r w:rsidR="00DA0793">
        <w:rPr>
          <w:rFonts w:ascii="Arial" w:hAnsi="Arial" w:cs="Arial"/>
          <w:b/>
          <w:bCs/>
          <w:lang w:val="en-US"/>
        </w:rPr>
        <w:t>5</w:t>
      </w:r>
      <w:r w:rsidRPr="002C576D">
        <w:rPr>
          <w:rFonts w:ascii="Arial" w:hAnsi="Arial" w:cs="Arial"/>
          <w:b/>
          <w:bCs/>
          <w:lang w:val="en-US"/>
        </w:rPr>
        <w:t xml:space="preserve">: Relative cost saving estimation for </w:t>
      </w:r>
      <w:r>
        <w:rPr>
          <w:rFonts w:ascii="Arial" w:hAnsi="Arial" w:cs="Arial"/>
          <w:b/>
          <w:bCs/>
          <w:lang w:val="en-US"/>
        </w:rPr>
        <w:t>relax UE processing capability</w:t>
      </w:r>
    </w:p>
    <w:tbl>
      <w:tblPr>
        <w:tblW w:w="0" w:type="auto"/>
        <w:tblCellMar>
          <w:left w:w="0" w:type="dxa"/>
          <w:right w:w="0" w:type="dxa"/>
        </w:tblCellMar>
        <w:tblLook w:val="04A0" w:firstRow="1" w:lastRow="0" w:firstColumn="1" w:lastColumn="0" w:noHBand="0" w:noVBand="1"/>
      </w:tblPr>
      <w:tblGrid>
        <w:gridCol w:w="3592"/>
        <w:gridCol w:w="2430"/>
        <w:gridCol w:w="1350"/>
        <w:gridCol w:w="1260"/>
        <w:gridCol w:w="1324"/>
      </w:tblGrid>
      <w:tr w:rsidR="00994C9C" w:rsidRPr="00C058EA" w14:paraId="76621E22" w14:textId="77777777" w:rsidTr="00B33A1E">
        <w:trPr>
          <w:trHeight w:val="360"/>
        </w:trPr>
        <w:tc>
          <w:tcPr>
            <w:tcW w:w="35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90CE3EB"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Function block</w:t>
            </w:r>
          </w:p>
        </w:tc>
        <w:tc>
          <w:tcPr>
            <w:tcW w:w="2430" w:type="dxa"/>
            <w:tcBorders>
              <w:top w:val="single" w:sz="6" w:space="0" w:color="000000"/>
              <w:left w:val="single" w:sz="6" w:space="0" w:color="000000"/>
              <w:bottom w:val="single" w:sz="6" w:space="0" w:color="000000"/>
              <w:right w:val="single" w:sz="6" w:space="0" w:color="000000"/>
            </w:tcBorders>
            <w:shd w:val="clear" w:color="auto" w:fill="F4B083" w:themeFill="accent2" w:themeFillTint="99"/>
            <w:tcMar>
              <w:top w:w="60" w:type="dxa"/>
              <w:left w:w="60" w:type="dxa"/>
              <w:bottom w:w="60" w:type="dxa"/>
              <w:right w:w="60" w:type="dxa"/>
            </w:tcMar>
            <w:hideMark/>
          </w:tcPr>
          <w:p w14:paraId="5E90A488"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Values proposed for reference NR device</w:t>
            </w:r>
          </w:p>
        </w:tc>
        <w:tc>
          <w:tcPr>
            <w:tcW w:w="1350"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6E04E067" w14:textId="0BECC44D" w:rsidR="00C058EA" w:rsidRPr="00AC704E" w:rsidRDefault="00C058EA" w:rsidP="00C058EA">
            <w:pPr>
              <w:overflowPunct/>
              <w:autoSpaceDE/>
              <w:autoSpaceDN/>
              <w:adjustRightInd/>
              <w:spacing w:after="0"/>
              <w:textAlignment w:val="auto"/>
              <w:rPr>
                <w:rFonts w:ascii="Arial" w:eastAsia="Times New Roman" w:hAnsi="Arial" w:cs="Arial"/>
                <w:b/>
                <w:bCs/>
                <w:lang w:val="en-US" w:eastAsia="en-GB"/>
              </w:rPr>
            </w:pPr>
            <w:r w:rsidRPr="00AC704E">
              <w:rPr>
                <w:rFonts w:ascii="Arial" w:eastAsia="Times New Roman" w:hAnsi="Arial" w:cs="Arial"/>
                <w:b/>
                <w:bCs/>
                <w:color w:val="000000"/>
                <w:lang w:eastAsia="en-GB"/>
              </w:rPr>
              <w:t>Technique 1</w:t>
            </w:r>
            <w:r w:rsidR="00AC704E">
              <w:rPr>
                <w:rFonts w:ascii="Arial" w:eastAsia="Times New Roman" w:hAnsi="Arial" w:cs="Arial"/>
                <w:b/>
                <w:bCs/>
                <w:color w:val="000000"/>
                <w:lang w:val="en-US" w:eastAsia="en-GB"/>
              </w:rPr>
              <w:t>*</w:t>
            </w:r>
          </w:p>
        </w:tc>
        <w:tc>
          <w:tcPr>
            <w:tcW w:w="1260"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4C21B7F1"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Technique 2</w:t>
            </w:r>
          </w:p>
        </w:tc>
        <w:tc>
          <w:tcPr>
            <w:tcW w:w="1324"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449A8160" w14:textId="317D98A8" w:rsidR="00C058EA" w:rsidRPr="00AC704E" w:rsidRDefault="004C73D1" w:rsidP="00C058EA">
            <w:pPr>
              <w:overflowPunct/>
              <w:autoSpaceDE/>
              <w:autoSpaceDN/>
              <w:adjustRightInd/>
              <w:spacing w:after="0"/>
              <w:textAlignment w:val="auto"/>
              <w:rPr>
                <w:rFonts w:ascii="Arial" w:eastAsia="Times New Roman" w:hAnsi="Arial" w:cs="Arial"/>
                <w:b/>
                <w:bCs/>
                <w:lang w:val="en-US" w:eastAsia="en-GB"/>
              </w:rPr>
            </w:pPr>
            <w:r w:rsidRPr="00AC704E">
              <w:rPr>
                <w:rFonts w:ascii="Arial" w:eastAsia="Times New Roman" w:hAnsi="Arial" w:cs="Arial"/>
                <w:b/>
                <w:bCs/>
                <w:lang w:val="en-US" w:eastAsia="en-GB"/>
              </w:rPr>
              <w:t>Technique 3</w:t>
            </w:r>
          </w:p>
        </w:tc>
      </w:tr>
      <w:tr w:rsidR="00994C9C" w:rsidRPr="00C058EA" w14:paraId="04C85BC1" w14:textId="77777777" w:rsidTr="00B33A1E">
        <w:trPr>
          <w:trHeight w:val="280"/>
        </w:trPr>
        <w:tc>
          <w:tcPr>
            <w:tcW w:w="359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2D2AEB86" w14:textId="4A7B1487" w:rsidR="00C058EA" w:rsidRPr="00816C5C" w:rsidRDefault="00816C5C" w:rsidP="00C058EA">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9A402E"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9D1002" w14:textId="3900EA5F" w:rsidR="00C058EA" w:rsidRPr="00BF14BB" w:rsidRDefault="00C058EA" w:rsidP="00C058EA">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 xml:space="preserve">MIMO layers </w:t>
            </w:r>
            <w:r w:rsidR="00BF14BB">
              <w:rPr>
                <w:rFonts w:ascii="Arial" w:eastAsia="Times New Roman" w:hAnsi="Arial" w:cs="Arial"/>
                <w:color w:val="000000"/>
                <w:lang w:val="en-US" w:eastAsia="en-GB"/>
              </w:rPr>
              <w:t>2 to 1</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7BFAC2"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Mod order 256 to 64</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FE31B" w14:textId="24ADDBB3"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 xml:space="preserve">HARQ proceses </w:t>
            </w:r>
            <w:r w:rsidR="0015788A">
              <w:rPr>
                <w:rFonts w:ascii="Arial" w:eastAsia="Times New Roman" w:hAnsi="Arial" w:cs="Arial"/>
                <w:color w:val="000000"/>
                <w:lang w:val="en-US" w:eastAsia="en-GB"/>
              </w:rPr>
              <w:t xml:space="preserve">to </w:t>
            </w:r>
            <w:r w:rsidRPr="00C058EA">
              <w:rPr>
                <w:rFonts w:ascii="Arial" w:eastAsia="Times New Roman" w:hAnsi="Arial" w:cs="Arial"/>
                <w:color w:val="000000"/>
                <w:lang w:eastAsia="en-GB"/>
              </w:rPr>
              <w:t>4</w:t>
            </w:r>
          </w:p>
        </w:tc>
      </w:tr>
      <w:tr w:rsidR="00994C9C" w:rsidRPr="00C058EA" w14:paraId="13F2D27A" w14:textId="77777777" w:rsidTr="00B33A1E">
        <w:trPr>
          <w:trHeight w:val="46"/>
        </w:trPr>
        <w:tc>
          <w:tcPr>
            <w:tcW w:w="359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15749F88"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RF</w:t>
            </w:r>
          </w:p>
        </w:tc>
        <w:tc>
          <w:tcPr>
            <w:tcW w:w="243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3618E286"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35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73B6F868"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26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4D64A3CB"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324"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28EC7FE2"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r>
      <w:tr w:rsidR="00994C9C" w:rsidRPr="00C058EA" w14:paraId="677A6853" w14:textId="77777777" w:rsidTr="00B33A1E">
        <w:trPr>
          <w:trHeight w:val="127"/>
        </w:trPr>
        <w:tc>
          <w:tcPr>
            <w:tcW w:w="359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5814FD6"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Antenna</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E0A374" w14:textId="305CD214"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EB6365" w14:textId="52007F32"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50F3C2" w14:textId="43A3822E"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A419B1" w14:textId="535DA790"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0913C83E" w14:textId="77777777" w:rsidTr="00B33A1E">
        <w:trPr>
          <w:trHeight w:val="136"/>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E012DDD"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Power amplifier</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495ED5" w14:textId="78275226"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C812A2" w14:textId="78C43A3B"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7F9112" w14:textId="2D6A6717"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ED0633" w14:textId="48875321"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222EB9CB" w14:textId="77777777" w:rsidTr="00B33A1E">
        <w:trPr>
          <w:trHeight w:val="127"/>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6F5B3C9"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Filters</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FF07E1" w14:textId="43FDA6DA"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DDFEC2" w14:textId="232D4EA4"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1EE9" w14:textId="6773F226"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45A097" w14:textId="5A7515E5"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72E401CB" w14:textId="77777777" w:rsidTr="00B33A1E">
        <w:trPr>
          <w:trHeight w:val="460"/>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59A5AD0"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RF transceiver</w:t>
            </w:r>
          </w:p>
          <w:p w14:paraId="3D9AD500"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(including LNAs, mixer, and local oscillator)</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A2927" w14:textId="3CF96735"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9BA4C" w14:textId="46DB2AC3"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CDCA2" w14:textId="16EBA1F0"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9929C4" w14:textId="207C387D"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614BC475" w14:textId="77777777" w:rsidTr="00B33A1E">
        <w:trPr>
          <w:trHeight w:val="55"/>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025AE6D"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Duplexer/Switch</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A151CF" w14:textId="620A4379"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CC2D3E" w14:textId="7DD28D26"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F08275" w14:textId="4C07D2BC"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C9A1A9" w14:textId="22C1969E"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2E14FE09" w14:textId="77777777" w:rsidTr="00B33A1E">
        <w:trPr>
          <w:trHeight w:val="27"/>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2BCA435"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Others</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F447B8" w14:textId="1E69F1C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7015BD" w14:textId="23FE7C4F"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FEE0D5" w14:textId="37FF49E3"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0417E1" w14:textId="7E64BD67"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67E48419" w14:textId="77777777" w:rsidTr="00B33A1E">
        <w:trPr>
          <w:trHeight w:val="244"/>
        </w:trPr>
        <w:tc>
          <w:tcPr>
            <w:tcW w:w="359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76627D4D"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Total of RF </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6DF19A" w14:textId="5D945875" w:rsidR="00994C9C" w:rsidRPr="0023553D" w:rsidRDefault="00994C9C" w:rsidP="00994C9C">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color w:val="000000"/>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DA79E4" w14:textId="66F34B3C" w:rsidR="00994C9C" w:rsidRPr="007A1147"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75E72C" w14:textId="1E22FAAD" w:rsidR="00994C9C" w:rsidRPr="007A1147"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32333C" w14:textId="35D86C9A" w:rsidR="00994C9C" w:rsidRPr="007A1147"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19A1464D" w14:textId="77777777" w:rsidTr="00B33A1E">
        <w:trPr>
          <w:trHeight w:val="217"/>
        </w:trPr>
        <w:tc>
          <w:tcPr>
            <w:tcW w:w="359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44ACA44C" w14:textId="2CCEC1A2" w:rsidR="00C058EA" w:rsidRPr="00E22BCC" w:rsidRDefault="00C058EA" w:rsidP="00C058EA">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Baseband</w:t>
            </w:r>
          </w:p>
        </w:tc>
        <w:tc>
          <w:tcPr>
            <w:tcW w:w="243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2E27E30F"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35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4B3E7C0F"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26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372A1B79"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324"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656CCA7F"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r>
      <w:tr w:rsidR="0037444B" w:rsidRPr="00C058EA" w14:paraId="127C5A36" w14:textId="77777777" w:rsidTr="00B33A1E">
        <w:trPr>
          <w:trHeight w:val="118"/>
        </w:trPr>
        <w:tc>
          <w:tcPr>
            <w:tcW w:w="359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B12BB7B"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ADC / DAC</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AF50C5" w14:textId="6B252C1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BA95C4" w14:textId="1CBA9690" w:rsidR="0037444B" w:rsidRPr="00C058EA" w:rsidRDefault="0037444B" w:rsidP="0037444B">
            <w:pPr>
              <w:tabs>
                <w:tab w:val="center" w:pos="798"/>
              </w:tabs>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107851" w14:textId="7FF70A13"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D2060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4757E" w14:textId="500277EC" w:rsidR="0037444B" w:rsidRPr="00C058EA" w:rsidRDefault="0037444B" w:rsidP="0037444B">
            <w:pPr>
              <w:overflowPunct/>
              <w:autoSpaceDE/>
              <w:autoSpaceDN/>
              <w:adjustRightInd/>
              <w:spacing w:after="0"/>
              <w:textAlignment w:val="auto"/>
              <w:rPr>
                <w:rFonts w:ascii="Arial" w:eastAsia="Times New Roman" w:hAnsi="Arial" w:cs="Arial"/>
                <w:lang w:val="en-US" w:eastAsia="en-GB"/>
              </w:rPr>
            </w:pPr>
            <w:r w:rsidRPr="0017304F">
              <w:rPr>
                <w:rFonts w:ascii="Arial" w:hAnsi="Arial" w:cs="Arial"/>
                <w:color w:val="000000"/>
              </w:rPr>
              <w:t>NA</w:t>
            </w:r>
          </w:p>
        </w:tc>
      </w:tr>
      <w:tr w:rsidR="0037444B" w:rsidRPr="00C058EA" w14:paraId="0208A2BA" w14:textId="77777777" w:rsidTr="00B33A1E">
        <w:trPr>
          <w:trHeight w:val="163"/>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79D91C6"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FFT/IFFT</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EE2FB3" w14:textId="4426B2FA"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~5%</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A8A68B" w14:textId="0762677B"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Pr="00C058EA">
              <w:rPr>
                <w:rFonts w:ascii="Arial" w:hAnsi="Arial" w:cs="Arial"/>
                <w:color w:val="000000"/>
              </w:rPr>
              <w:t>0 %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09E50A" w14:textId="1A255AC9"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D2060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A46022" w14:textId="13F6D369"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7304F">
              <w:rPr>
                <w:rFonts w:ascii="Arial" w:hAnsi="Arial" w:cs="Arial"/>
                <w:color w:val="000000"/>
              </w:rPr>
              <w:t>NA</w:t>
            </w:r>
          </w:p>
        </w:tc>
      </w:tr>
      <w:tr w:rsidR="0037444B" w:rsidRPr="00C058EA" w14:paraId="7273D67C" w14:textId="77777777" w:rsidTr="00B33A1E">
        <w:trPr>
          <w:trHeight w:val="136"/>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577567"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Post-FFT data buffering</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3FB89D" w14:textId="583DFE5D"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A3D1B" w14:textId="629C19F5"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Pr="00C058EA">
              <w:rPr>
                <w:rFonts w:ascii="Arial" w:hAnsi="Arial" w:cs="Arial"/>
                <w:color w:val="000000"/>
              </w:rPr>
              <w:t>0 %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2723B3" w14:textId="158BAEB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D2060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9183A3" w14:textId="0428F989"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7304F">
              <w:rPr>
                <w:rFonts w:ascii="Arial" w:hAnsi="Arial" w:cs="Arial"/>
                <w:color w:val="000000"/>
              </w:rPr>
              <w:t>NA</w:t>
            </w:r>
          </w:p>
        </w:tc>
      </w:tr>
      <w:tr w:rsidR="0037444B" w:rsidRPr="00C058EA" w14:paraId="7A48FF40" w14:textId="77777777" w:rsidTr="00B33A1E">
        <w:trPr>
          <w:trHeight w:val="345"/>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0F83DD1" w14:textId="50296FA5" w:rsidR="0037444B" w:rsidRPr="00E22BCC" w:rsidRDefault="0037444B" w:rsidP="0037444B">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lastRenderedPageBreak/>
              <w:t>Receiver processing block</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6874FC" w14:textId="7F9CFFA0"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~35% (Includes control processing, CSI measurement, channel estimation, MIMO specific processing.)</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5CBD43" w14:textId="07BE6B58"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80</w:t>
            </w:r>
            <w:r w:rsidRPr="00C058EA">
              <w:rPr>
                <w:rFonts w:ascii="Arial" w:hAnsi="Arial" w:cs="Arial"/>
                <w:color w:val="000000"/>
              </w:rPr>
              <w:t>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D5ABC1" w14:textId="4DC1D8A9"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D2060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2ABAB1" w14:textId="30FF2625"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7304F">
              <w:rPr>
                <w:rFonts w:ascii="Arial" w:hAnsi="Arial" w:cs="Arial"/>
                <w:color w:val="000000"/>
              </w:rPr>
              <w:t>NA</w:t>
            </w:r>
          </w:p>
        </w:tc>
      </w:tr>
      <w:tr w:rsidR="0037444B" w:rsidRPr="00C058EA" w14:paraId="08342050" w14:textId="77777777" w:rsidTr="00B33A1E">
        <w:trPr>
          <w:trHeight w:val="253"/>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D752A1E"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LDPC Decoding </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DDA214" w14:textId="50BE0ABE"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9FC9A9" w14:textId="4939E6C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Pr="00C058EA">
              <w:rPr>
                <w:rFonts w:ascii="Arial" w:hAnsi="Arial" w:cs="Arial"/>
                <w:color w:val="000000"/>
              </w:rPr>
              <w:t>0 %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081D8D" w14:textId="5117D16C"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85</w:t>
            </w:r>
            <w:r w:rsidRPr="00C058EA">
              <w:rPr>
                <w:rFonts w:ascii="Arial" w:hAnsi="Arial" w:cs="Arial"/>
                <w:color w:val="000000"/>
              </w:rPr>
              <w:t> %</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629D29" w14:textId="5B49F84B"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7304F">
              <w:rPr>
                <w:rFonts w:ascii="Arial" w:hAnsi="Arial" w:cs="Arial"/>
                <w:color w:val="000000"/>
              </w:rPr>
              <w:t>NA</w:t>
            </w:r>
          </w:p>
        </w:tc>
      </w:tr>
      <w:tr w:rsidR="00994C9C" w:rsidRPr="00C058EA" w14:paraId="4672BC44" w14:textId="77777777" w:rsidTr="00B33A1E">
        <w:trPr>
          <w:trHeight w:val="226"/>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2C85E8D"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HARQ buffer</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0179E" w14:textId="4339BC5D"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F704C8" w14:textId="24BA4EE8" w:rsidR="0023553D" w:rsidRPr="00C058EA" w:rsidRDefault="00994C9C" w:rsidP="0023553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3553D" w:rsidRPr="00C058EA">
              <w:rPr>
                <w:rFonts w:ascii="Arial" w:hAnsi="Arial" w:cs="Arial"/>
                <w:color w:val="000000"/>
              </w:rPr>
              <w:t>5 %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7F3437" w14:textId="60979624" w:rsidR="0023553D" w:rsidRPr="00C058EA" w:rsidRDefault="00994C9C" w:rsidP="0023553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8</w:t>
            </w:r>
            <w:r w:rsidR="0023553D">
              <w:rPr>
                <w:rFonts w:ascii="Arial" w:hAnsi="Arial" w:cs="Arial"/>
                <w:color w:val="000000"/>
              </w:rPr>
              <w:t>5</w:t>
            </w:r>
            <w:r w:rsidR="0023553D" w:rsidRPr="00C058EA">
              <w:rPr>
                <w:rFonts w:ascii="Arial" w:hAnsi="Arial" w:cs="Arial"/>
                <w:color w:val="000000"/>
              </w:rPr>
              <w:t> %</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02E75D" w14:textId="73D549DD" w:rsidR="0023553D" w:rsidRPr="00C058EA" w:rsidRDefault="00994C9C" w:rsidP="0023553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3553D">
              <w:rPr>
                <w:rFonts w:ascii="Arial" w:hAnsi="Arial" w:cs="Arial"/>
                <w:color w:val="000000"/>
              </w:rPr>
              <w:t>0</w:t>
            </w:r>
            <w:r w:rsidR="0023553D" w:rsidRPr="00C058EA">
              <w:rPr>
                <w:rFonts w:ascii="Arial" w:hAnsi="Arial" w:cs="Arial"/>
                <w:color w:val="000000"/>
              </w:rPr>
              <w:t> %</w:t>
            </w:r>
          </w:p>
        </w:tc>
      </w:tr>
      <w:tr w:rsidR="00994C9C" w:rsidRPr="00C058EA" w14:paraId="69993E45" w14:textId="77777777" w:rsidTr="00B33A1E">
        <w:trPr>
          <w:trHeight w:val="345"/>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AAD62AE" w14:textId="01CB06E9" w:rsidR="0023553D" w:rsidRPr="00E22BCC" w:rsidRDefault="0023553D" w:rsidP="0023553D">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DL control processing &amp; decoder</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F8F38" w14:textId="19AB4EBD"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16214C" w14:textId="49530D6C"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08452A" w14:textId="5957DB09"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522D1C" w14:textId="75496C4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37444B" w:rsidRPr="00C058EA" w14:paraId="6B8D056C" w14:textId="77777777" w:rsidTr="00B33A1E">
        <w:trPr>
          <w:trHeight w:val="253"/>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F6D8A0"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Synchronization / cell search block</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E139C2" w14:textId="6565F4AF"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7193D3" w14:textId="1ECC30AA"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Pr="00C058EA">
              <w:rPr>
                <w:rFonts w:ascii="Arial" w:hAnsi="Arial" w:cs="Arial"/>
                <w:color w:val="000000"/>
              </w:rPr>
              <w:t>5 %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410961" w14:textId="4A4744C4"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4713E8">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18E4C" w14:textId="79955A5D"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D5E90">
              <w:rPr>
                <w:rFonts w:ascii="Arial" w:hAnsi="Arial" w:cs="Arial"/>
                <w:color w:val="000000"/>
              </w:rPr>
              <w:t>NA</w:t>
            </w:r>
          </w:p>
        </w:tc>
      </w:tr>
      <w:tr w:rsidR="0037444B" w:rsidRPr="00C058EA" w14:paraId="5D9E22AE" w14:textId="77777777" w:rsidTr="00B33A1E">
        <w:trPr>
          <w:trHeight w:val="217"/>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15FE57"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UL processing block</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CB1E0F" w14:textId="335F8E89"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4CDFBF" w14:textId="72836A8E"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0 %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306200" w14:textId="674604B6"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4713E8">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2C7C01" w14:textId="53B53273"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D5E90">
              <w:rPr>
                <w:rFonts w:ascii="Arial" w:hAnsi="Arial" w:cs="Arial"/>
                <w:color w:val="000000"/>
              </w:rPr>
              <w:t>NA</w:t>
            </w:r>
          </w:p>
        </w:tc>
      </w:tr>
      <w:tr w:rsidR="00994C9C" w:rsidRPr="00C058EA" w14:paraId="05E7EAA5" w14:textId="77777777" w:rsidTr="00B33A1E">
        <w:trPr>
          <w:trHeight w:val="345"/>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A551D8"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MIMO specific processing blocks</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417CC5" w14:textId="3B5F31A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5C7F55" w14:textId="5DFAE595"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8DE40D" w14:textId="28F0718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2B072" w14:textId="0CCF4A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994C9C" w:rsidRPr="00C058EA" w14:paraId="38A069DE" w14:textId="77777777" w:rsidTr="00B33A1E">
        <w:trPr>
          <w:trHeight w:val="127"/>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D217EB4"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069328" w14:textId="3A0DC88A"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486896" w14:textId="11962C2C"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0EA21" w14:textId="0483F961"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82D133" w14:textId="07685D3A"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994C9C" w:rsidRPr="00C058EA" w14:paraId="203D318B" w14:textId="77777777" w:rsidTr="00B33A1E">
        <w:trPr>
          <w:trHeight w:val="127"/>
        </w:trPr>
        <w:tc>
          <w:tcPr>
            <w:tcW w:w="3592" w:type="dxa"/>
            <w:tcBorders>
              <w:top w:val="single" w:sz="6" w:space="0" w:color="000000"/>
              <w:left w:val="single" w:sz="6" w:space="0" w:color="000000"/>
              <w:bottom w:val="single" w:sz="6" w:space="0" w:color="0F80FF"/>
              <w:right w:val="single" w:sz="6" w:space="0" w:color="000000"/>
            </w:tcBorders>
            <w:shd w:val="clear" w:color="auto" w:fill="D0CECE" w:themeFill="background2" w:themeFillShade="E6"/>
            <w:tcMar>
              <w:top w:w="60" w:type="dxa"/>
              <w:left w:w="60" w:type="dxa"/>
              <w:bottom w:w="60" w:type="dxa"/>
              <w:right w:w="60" w:type="dxa"/>
            </w:tcMar>
            <w:hideMark/>
          </w:tcPr>
          <w:p w14:paraId="7D0A4967" w14:textId="53643118" w:rsidR="0023553D" w:rsidRPr="00CA399E" w:rsidRDefault="0023553D" w:rsidP="0023553D">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Total of Baseband</w:t>
            </w:r>
            <w:r w:rsidR="00CA399E">
              <w:rPr>
                <w:rFonts w:ascii="Arial" w:eastAsia="Times New Roman" w:hAnsi="Arial" w:cs="Arial"/>
                <w:color w:val="000000"/>
                <w:lang w:val="en-US" w:eastAsia="en-GB"/>
              </w:rPr>
              <w:t xml:space="preserve"> relative cost saving</w:t>
            </w:r>
          </w:p>
        </w:tc>
        <w:tc>
          <w:tcPr>
            <w:tcW w:w="243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0EAEF9DE" w14:textId="6BBB9FEB"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100%</w:t>
            </w:r>
          </w:p>
        </w:tc>
        <w:tc>
          <w:tcPr>
            <w:tcW w:w="13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69B48074" w14:textId="2C0B8FD1" w:rsidR="0023553D" w:rsidRPr="00994C9C" w:rsidRDefault="00994C9C" w:rsidP="00994C9C">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22%</w:t>
            </w:r>
          </w:p>
        </w:tc>
        <w:tc>
          <w:tcPr>
            <w:tcW w:w="126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4CB0D4EE" w14:textId="2FFA03E1" w:rsidR="0023553D" w:rsidRPr="0037444B" w:rsidRDefault="0037444B"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5%</w:t>
            </w:r>
          </w:p>
        </w:tc>
        <w:tc>
          <w:tcPr>
            <w:tcW w:w="1324"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36E592CA" w14:textId="722FEC30" w:rsidR="0023553D" w:rsidRPr="007A1147" w:rsidRDefault="0037444B"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6%</w:t>
            </w:r>
          </w:p>
        </w:tc>
      </w:tr>
    </w:tbl>
    <w:p w14:paraId="5B6FC349" w14:textId="547FDCB5" w:rsidR="008D3473" w:rsidRDefault="00A640FA" w:rsidP="00E22BCC">
      <w:pPr>
        <w:rPr>
          <w:rFonts w:ascii="Arial" w:hAnsi="Arial" w:cs="Arial"/>
          <w:lang w:val="en-US"/>
        </w:rPr>
      </w:pPr>
      <w:r>
        <w:rPr>
          <w:rFonts w:ascii="Arial" w:hAnsi="Arial" w:cs="Arial"/>
          <w:lang w:val="en-US"/>
        </w:rPr>
        <w:t xml:space="preserve">Note: </w:t>
      </w:r>
      <w:r w:rsidR="00AC704E">
        <w:rPr>
          <w:rFonts w:ascii="Arial" w:hAnsi="Arial" w:cs="Arial"/>
          <w:lang w:val="en-US"/>
        </w:rPr>
        <w:t>*</w:t>
      </w:r>
      <w:r>
        <w:rPr>
          <w:rFonts w:ascii="Arial" w:hAnsi="Arial" w:cs="Arial"/>
          <w:lang w:val="en-US"/>
        </w:rPr>
        <w:t xml:space="preserve">Technique 1 </w:t>
      </w:r>
      <w:r w:rsidR="00BF14BB">
        <w:rPr>
          <w:rFonts w:ascii="Arial" w:hAnsi="Arial" w:cs="Arial"/>
          <w:lang w:val="en-US"/>
        </w:rPr>
        <w:t>–</w:t>
      </w:r>
      <w:r>
        <w:rPr>
          <w:rFonts w:ascii="Arial" w:hAnsi="Arial" w:cs="Arial"/>
          <w:lang w:val="en-US"/>
        </w:rPr>
        <w:t xml:space="preserve"> </w:t>
      </w:r>
      <w:r w:rsidR="00BF14BB">
        <w:rPr>
          <w:rFonts w:ascii="Arial" w:hAnsi="Arial" w:cs="Arial"/>
          <w:lang w:val="en-US"/>
        </w:rPr>
        <w:t>Assuming number of RX antennas remain</w:t>
      </w:r>
      <w:r w:rsidR="00944E8B">
        <w:rPr>
          <w:rFonts w:ascii="Arial" w:hAnsi="Arial" w:cs="Arial"/>
          <w:lang w:val="en-US"/>
        </w:rPr>
        <w:t xml:space="preserve"> </w:t>
      </w:r>
      <w:r w:rsidR="009D64F6">
        <w:rPr>
          <w:rFonts w:ascii="Arial" w:hAnsi="Arial" w:cs="Arial"/>
          <w:lang w:val="en-US"/>
        </w:rPr>
        <w:t>same</w:t>
      </w:r>
    </w:p>
    <w:p w14:paraId="1ED08056" w14:textId="77777777" w:rsidR="00E22BCC" w:rsidRDefault="00E22BCC" w:rsidP="00D93F7A">
      <w:pPr>
        <w:rPr>
          <w:rFonts w:ascii="Arial" w:hAnsi="Arial" w:cs="Arial"/>
          <w:lang w:val="en-US"/>
        </w:rPr>
      </w:pPr>
    </w:p>
    <w:p w14:paraId="4B73CCDD" w14:textId="2C150688" w:rsidR="00F4219B" w:rsidRDefault="00F4219B" w:rsidP="006F2B06">
      <w:pPr>
        <w:spacing w:after="0"/>
        <w:contextualSpacing/>
        <w:jc w:val="both"/>
        <w:rPr>
          <w:rFonts w:ascii="Arial" w:hAnsi="Arial" w:cs="Arial"/>
          <w:b/>
          <w:bCs/>
          <w:lang w:val="en-US"/>
        </w:rPr>
      </w:pPr>
      <w:r w:rsidRPr="00F4219B">
        <w:rPr>
          <w:rFonts w:ascii="Arial" w:hAnsi="Arial" w:cs="Arial"/>
          <w:b/>
          <w:bCs/>
          <w:lang w:val="en-US"/>
        </w:rPr>
        <w:t>Observation 5:</w:t>
      </w:r>
    </w:p>
    <w:p w14:paraId="3DA85863" w14:textId="0877781B" w:rsidR="00F4219B" w:rsidRDefault="00F4219B" w:rsidP="006F2B06">
      <w:pPr>
        <w:pStyle w:val="ListParagraph"/>
        <w:numPr>
          <w:ilvl w:val="0"/>
          <w:numId w:val="25"/>
        </w:numPr>
        <w:ind w:left="270" w:hanging="270"/>
        <w:jc w:val="both"/>
        <w:rPr>
          <w:rFonts w:ascii="Arial" w:hAnsi="Arial" w:cs="Arial"/>
          <w:i/>
          <w:iCs/>
          <w:lang w:val="en-US"/>
        </w:rPr>
      </w:pPr>
      <w:r w:rsidRPr="00F4219B">
        <w:rPr>
          <w:rFonts w:ascii="Arial" w:hAnsi="Arial" w:cs="Arial"/>
          <w:i/>
          <w:iCs/>
          <w:lang w:val="en-US"/>
        </w:rPr>
        <w:t>The cost reduction</w:t>
      </w:r>
      <w:r>
        <w:rPr>
          <w:rFonts w:ascii="Arial" w:hAnsi="Arial" w:cs="Arial"/>
          <w:i/>
          <w:iCs/>
          <w:lang w:val="en-US"/>
        </w:rPr>
        <w:t xml:space="preserve"> of MIMO layers, maximum modulation order, number of HARQ processes can decrease the cost with </w:t>
      </w:r>
      <w:r w:rsidR="00CA399E">
        <w:rPr>
          <w:rFonts w:ascii="Arial" w:hAnsi="Arial" w:cs="Arial"/>
          <w:i/>
          <w:iCs/>
          <w:lang w:val="en-US"/>
        </w:rPr>
        <w:t>22</w:t>
      </w:r>
      <w:r>
        <w:rPr>
          <w:rFonts w:ascii="Arial" w:hAnsi="Arial" w:cs="Arial"/>
          <w:i/>
          <w:iCs/>
          <w:lang w:val="en-US"/>
        </w:rPr>
        <w:t xml:space="preserve">%, </w:t>
      </w:r>
      <w:r w:rsidR="00CA399E">
        <w:rPr>
          <w:rFonts w:ascii="Arial" w:hAnsi="Arial" w:cs="Arial"/>
          <w:i/>
          <w:iCs/>
          <w:lang w:val="en-US"/>
        </w:rPr>
        <w:t>5</w:t>
      </w:r>
      <w:r>
        <w:rPr>
          <w:rFonts w:ascii="Arial" w:hAnsi="Arial" w:cs="Arial"/>
          <w:i/>
          <w:iCs/>
          <w:lang w:val="en-US"/>
        </w:rPr>
        <w:t>%,</w:t>
      </w:r>
      <w:r w:rsidR="00F27D0B">
        <w:rPr>
          <w:rFonts w:ascii="Arial" w:hAnsi="Arial" w:cs="Arial"/>
          <w:i/>
          <w:iCs/>
          <w:lang w:val="en-US"/>
        </w:rPr>
        <w:t xml:space="preserve"> </w:t>
      </w:r>
      <w:r w:rsidR="00CA399E">
        <w:rPr>
          <w:rFonts w:ascii="Arial" w:hAnsi="Arial" w:cs="Arial"/>
          <w:i/>
          <w:iCs/>
          <w:lang w:val="en-US"/>
        </w:rPr>
        <w:t>6</w:t>
      </w:r>
      <w:r>
        <w:rPr>
          <w:rFonts w:ascii="Arial" w:hAnsi="Arial" w:cs="Arial"/>
          <w:i/>
          <w:iCs/>
          <w:lang w:val="en-US"/>
        </w:rPr>
        <w:t xml:space="preserve">%, respectively. </w:t>
      </w:r>
    </w:p>
    <w:p w14:paraId="62C14689" w14:textId="1B5BDFCC" w:rsidR="005F2273" w:rsidRPr="005F2273" w:rsidRDefault="00365B4A" w:rsidP="006F2B06">
      <w:pPr>
        <w:jc w:val="both"/>
        <w:rPr>
          <w:rFonts w:ascii="Arial" w:hAnsi="Arial" w:cs="Arial"/>
          <w:lang w:val="en-US"/>
        </w:rPr>
      </w:pPr>
      <w:r w:rsidRPr="005F2273">
        <w:rPr>
          <w:rFonts w:ascii="Arial" w:hAnsi="Arial" w:cs="Arial"/>
          <w:lang w:val="en-US"/>
        </w:rPr>
        <w:t xml:space="preserve">In general, there is no impact on coverage performance from relaxed UE processing capability candidates. </w:t>
      </w:r>
      <w:r w:rsidR="005F2273">
        <w:rPr>
          <w:rFonts w:ascii="Arial" w:hAnsi="Arial" w:cs="Arial"/>
          <w:lang w:val="en-US"/>
        </w:rPr>
        <w:t>As detailed in Section 2.1, t</w:t>
      </w:r>
      <w:r w:rsidR="005F2273" w:rsidRPr="005F2273">
        <w:rPr>
          <w:rFonts w:ascii="Arial" w:hAnsi="Arial" w:cs="Arial"/>
          <w:lang w:val="en-US"/>
        </w:rPr>
        <w:t>he</w:t>
      </w:r>
      <w:r w:rsidR="005F2273">
        <w:rPr>
          <w:rFonts w:ascii="Arial" w:hAnsi="Arial" w:cs="Arial"/>
          <w:lang w:val="en-US"/>
        </w:rPr>
        <w:t xml:space="preserve"> anticipated </w:t>
      </w:r>
      <w:r w:rsidR="005F2273" w:rsidRPr="005F2273">
        <w:rPr>
          <w:rFonts w:ascii="Arial" w:hAnsi="Arial" w:cs="Arial"/>
          <w:lang w:val="en-US"/>
        </w:rPr>
        <w:t xml:space="preserve">impacts on the specification </w:t>
      </w:r>
      <w:r w:rsidR="005F2273">
        <w:rPr>
          <w:rFonts w:ascii="Arial" w:hAnsi="Arial" w:cs="Arial"/>
          <w:lang w:val="en-US"/>
        </w:rPr>
        <w:t xml:space="preserve">include smaller </w:t>
      </w:r>
      <w:r w:rsidR="005F2273" w:rsidRPr="005F2273">
        <w:rPr>
          <w:rFonts w:ascii="Arial" w:hAnsi="Arial" w:cs="Arial"/>
          <w:lang w:val="en-US"/>
        </w:rPr>
        <w:t>HARQ process number and maximum TB</w:t>
      </w:r>
      <w:r w:rsidR="005F2273">
        <w:rPr>
          <w:rFonts w:ascii="Arial" w:hAnsi="Arial" w:cs="Arial"/>
          <w:lang w:val="en-US"/>
        </w:rPr>
        <w:t>S</w:t>
      </w:r>
      <w:r w:rsidR="005F2273" w:rsidRPr="005F2273">
        <w:rPr>
          <w:rFonts w:ascii="Arial" w:hAnsi="Arial" w:cs="Arial"/>
          <w:lang w:val="en-US"/>
        </w:rPr>
        <w:t xml:space="preserve">. </w:t>
      </w:r>
    </w:p>
    <w:p w14:paraId="4A12343C" w14:textId="77777777" w:rsidR="00DA0793" w:rsidRDefault="00DA0793" w:rsidP="006F2B06">
      <w:pPr>
        <w:jc w:val="both"/>
        <w:rPr>
          <w:rFonts w:ascii="Arial" w:hAnsi="Arial" w:cs="Arial"/>
          <w:b/>
          <w:bCs/>
          <w:lang w:val="en-US"/>
        </w:rPr>
      </w:pPr>
    </w:p>
    <w:p w14:paraId="138DBAD3" w14:textId="7C7F62D6" w:rsidR="00DA0793" w:rsidRDefault="00DA0793" w:rsidP="006F2B06">
      <w:pPr>
        <w:spacing w:after="0"/>
        <w:jc w:val="both"/>
        <w:rPr>
          <w:rFonts w:ascii="Arial" w:hAnsi="Arial" w:cs="Arial"/>
          <w:b/>
          <w:bCs/>
          <w:lang w:val="en-US"/>
        </w:rPr>
      </w:pPr>
      <w:r w:rsidRPr="00DA0793">
        <w:rPr>
          <w:rFonts w:ascii="Arial" w:hAnsi="Arial" w:cs="Arial"/>
          <w:b/>
          <w:bCs/>
          <w:lang w:val="en-US"/>
        </w:rPr>
        <w:t>Proposal</w:t>
      </w:r>
      <w:r w:rsidR="0011531B">
        <w:rPr>
          <w:rFonts w:ascii="Arial" w:hAnsi="Arial" w:cs="Arial"/>
          <w:b/>
          <w:bCs/>
          <w:lang w:val="en-US"/>
        </w:rPr>
        <w:t xml:space="preserve"> 2</w:t>
      </w:r>
      <w:r w:rsidRPr="00DA0793">
        <w:rPr>
          <w:rFonts w:ascii="Arial" w:hAnsi="Arial" w:cs="Arial"/>
          <w:b/>
          <w:bCs/>
          <w:lang w:val="en-US"/>
        </w:rPr>
        <w:t xml:space="preserve">: </w:t>
      </w:r>
    </w:p>
    <w:p w14:paraId="409745A8" w14:textId="7FB9F63B" w:rsidR="00F27D0B" w:rsidRPr="00DA0793" w:rsidRDefault="00DA0793" w:rsidP="006F2B06">
      <w:pPr>
        <w:pStyle w:val="ListParagraph"/>
        <w:numPr>
          <w:ilvl w:val="0"/>
          <w:numId w:val="25"/>
        </w:numPr>
        <w:ind w:left="360"/>
        <w:jc w:val="both"/>
        <w:rPr>
          <w:rFonts w:ascii="Arial" w:hAnsi="Arial" w:cs="Arial"/>
          <w:i/>
          <w:iCs/>
          <w:lang w:val="en-US"/>
        </w:rPr>
      </w:pPr>
      <w:r w:rsidRPr="00DA0793">
        <w:rPr>
          <w:rFonts w:ascii="Arial" w:hAnsi="Arial" w:cs="Arial"/>
          <w:i/>
          <w:iCs/>
          <w:lang w:val="en-US"/>
        </w:rPr>
        <w:t>Capture the Table 1/2/3/</w:t>
      </w:r>
      <w:r>
        <w:rPr>
          <w:rFonts w:ascii="Arial" w:hAnsi="Arial" w:cs="Arial"/>
          <w:i/>
          <w:iCs/>
          <w:lang w:val="en-US"/>
        </w:rPr>
        <w:t>4/5 into RedCap TR for cost analysis associated with each cost reduction techniques.</w:t>
      </w:r>
    </w:p>
    <w:p w14:paraId="57E92B95" w14:textId="77777777" w:rsidR="00DA0793" w:rsidRPr="00F27D0B" w:rsidRDefault="00DA0793" w:rsidP="00F4219B">
      <w:pPr>
        <w:rPr>
          <w:rFonts w:ascii="Arial" w:hAnsi="Arial" w:cs="Arial"/>
          <w:lang w:val="en-US"/>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7B2A358F" w14:textId="543B12B3" w:rsidR="004458C1" w:rsidRPr="00404C4B"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the standard impacts </w:t>
      </w:r>
      <w:r w:rsidR="00E41AAE" w:rsidRPr="00404C4B">
        <w:rPr>
          <w:rFonts w:ascii="Arial" w:hAnsi="Arial" w:cs="Arial"/>
          <w:lang w:val="en-US"/>
        </w:rPr>
        <w:t>of reduced capability NR devices</w:t>
      </w:r>
      <w:r w:rsidR="004E2FA1">
        <w:rPr>
          <w:rFonts w:ascii="Arial" w:hAnsi="Arial" w:cs="Arial"/>
          <w:lang w:val="en-US"/>
        </w:rPr>
        <w:t xml:space="preserve"> and provided evaluation/cost analysis for cost reduction techniques</w:t>
      </w:r>
      <w:r w:rsidR="00E41AAE" w:rsidRPr="00404C4B">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4AC9CC04" w14:textId="77777777" w:rsidR="0011531B" w:rsidRPr="006B110E" w:rsidRDefault="0011531B" w:rsidP="0011531B">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3AA4822E" w14:textId="77777777" w:rsidR="0011531B" w:rsidRDefault="0011531B" w:rsidP="0011531B">
      <w:pPr>
        <w:pStyle w:val="ListParagraph"/>
        <w:numPr>
          <w:ilvl w:val="0"/>
          <w:numId w:val="25"/>
        </w:numPr>
        <w:overflowPunct/>
        <w:spacing w:after="0"/>
        <w:ind w:left="270" w:hanging="270"/>
        <w:textAlignment w:val="auto"/>
        <w:rPr>
          <w:rFonts w:ascii="Arial" w:hAnsi="Arial" w:cs="Arial"/>
          <w:lang w:val="en-US"/>
        </w:rPr>
      </w:pPr>
      <w:r>
        <w:rPr>
          <w:rFonts w:ascii="Arial" w:hAnsi="Arial" w:cs="Arial"/>
          <w:i/>
          <w:iCs/>
          <w:lang w:val="en-US"/>
        </w:rPr>
        <w:t>Reduction</w:t>
      </w:r>
      <w:r>
        <w:rPr>
          <w:rFonts w:ascii="Arial" w:hAnsi="Arial" w:cs="Arial"/>
          <w:lang w:val="en-US"/>
        </w:rPr>
        <w:t xml:space="preserve"> of the maximum bandwidth from 100MHz to 20MHz in FR1 can decrease the baseband cost with 33%. </w:t>
      </w:r>
    </w:p>
    <w:p w14:paraId="2D199B8B" w14:textId="77777777" w:rsidR="0011531B" w:rsidRDefault="0011531B" w:rsidP="0011531B">
      <w:pPr>
        <w:overflowPunct/>
        <w:spacing w:after="0"/>
        <w:textAlignment w:val="auto"/>
        <w:rPr>
          <w:rFonts w:ascii="Arial" w:hAnsi="Arial" w:cs="Arial"/>
          <w:b/>
          <w:bCs/>
          <w:lang w:val="en-US"/>
        </w:rPr>
      </w:pPr>
    </w:p>
    <w:p w14:paraId="68FCCC94" w14:textId="7301F4CF" w:rsidR="0011531B" w:rsidRPr="006B110E" w:rsidRDefault="0011531B" w:rsidP="0011531B">
      <w:pPr>
        <w:overflowPunct/>
        <w:spacing w:after="0"/>
        <w:textAlignment w:val="auto"/>
        <w:rPr>
          <w:rFonts w:ascii="Arial" w:hAnsi="Arial" w:cs="Arial"/>
          <w:b/>
          <w:bCs/>
          <w:lang w:val="en-US"/>
        </w:rPr>
      </w:pPr>
      <w:r w:rsidRPr="006B110E">
        <w:rPr>
          <w:rFonts w:ascii="Arial" w:hAnsi="Arial" w:cs="Arial"/>
          <w:b/>
          <w:bCs/>
          <w:lang w:val="en-US"/>
        </w:rPr>
        <w:t xml:space="preserve">Observation </w:t>
      </w:r>
      <w:r>
        <w:rPr>
          <w:rFonts w:ascii="Arial" w:hAnsi="Arial" w:cs="Arial"/>
          <w:b/>
          <w:bCs/>
          <w:lang w:val="en-US"/>
        </w:rPr>
        <w:t>2</w:t>
      </w:r>
      <w:r w:rsidRPr="006B110E">
        <w:rPr>
          <w:rFonts w:ascii="Arial" w:hAnsi="Arial" w:cs="Arial"/>
          <w:b/>
          <w:bCs/>
          <w:lang w:val="en-US"/>
        </w:rPr>
        <w:t xml:space="preserve">: </w:t>
      </w:r>
    </w:p>
    <w:p w14:paraId="45413E5B" w14:textId="77777777" w:rsidR="0011531B" w:rsidRPr="006B110E" w:rsidRDefault="0011531B" w:rsidP="0011531B">
      <w:pPr>
        <w:pStyle w:val="ListParagraph"/>
        <w:numPr>
          <w:ilvl w:val="0"/>
          <w:numId w:val="25"/>
        </w:numPr>
        <w:overflowPunct/>
        <w:spacing w:after="0"/>
        <w:ind w:left="270" w:hanging="270"/>
        <w:textAlignment w:val="auto"/>
        <w:rPr>
          <w:rFonts w:ascii="Arial" w:hAnsi="Arial" w:cs="Arial"/>
          <w:lang w:val="en-US"/>
        </w:rPr>
      </w:pPr>
      <w:r>
        <w:rPr>
          <w:rFonts w:ascii="Arial" w:hAnsi="Arial" w:cs="Arial"/>
          <w:i/>
          <w:iCs/>
          <w:lang w:val="en-US"/>
        </w:rPr>
        <w:t>Reduction</w:t>
      </w:r>
      <w:r>
        <w:rPr>
          <w:rFonts w:ascii="Arial" w:hAnsi="Arial" w:cs="Arial"/>
          <w:lang w:val="en-US"/>
        </w:rPr>
        <w:t xml:space="preserve"> of number of Rx antennas to one in FR1 can decrease the cost with 23%~34% for 2 Rx and 1 Rx configuration respectively. </w:t>
      </w:r>
    </w:p>
    <w:p w14:paraId="0E34F84C" w14:textId="212642A5" w:rsidR="0041403C" w:rsidRPr="00404C4B" w:rsidRDefault="0041403C" w:rsidP="006E2C0F">
      <w:pPr>
        <w:rPr>
          <w:rFonts w:ascii="Arial" w:hAnsi="Arial" w:cs="Arial"/>
          <w:lang w:val="en-US"/>
        </w:rPr>
      </w:pPr>
    </w:p>
    <w:p w14:paraId="3251E0E2" w14:textId="77777777" w:rsidR="0011531B" w:rsidRDefault="0011531B" w:rsidP="0011531B">
      <w:pPr>
        <w:spacing w:after="0"/>
        <w:rPr>
          <w:rFonts w:ascii="Arial" w:hAnsi="Arial" w:cs="Arial"/>
          <w:color w:val="000000" w:themeColor="text1"/>
          <w:lang w:val="en-US"/>
        </w:rPr>
      </w:pPr>
      <w:r w:rsidRPr="004C01A0">
        <w:rPr>
          <w:rFonts w:ascii="Arial" w:hAnsi="Arial" w:cs="Arial"/>
          <w:b/>
          <w:bCs/>
          <w:color w:val="000000" w:themeColor="text1"/>
          <w:lang w:val="en-US"/>
        </w:rPr>
        <w:t>Observation 3</w:t>
      </w:r>
      <w:r>
        <w:rPr>
          <w:rFonts w:ascii="Arial" w:hAnsi="Arial" w:cs="Arial"/>
          <w:color w:val="000000" w:themeColor="text1"/>
          <w:lang w:val="en-US"/>
        </w:rPr>
        <w:t xml:space="preserve">: </w:t>
      </w:r>
    </w:p>
    <w:p w14:paraId="0A2D09EF" w14:textId="366E8ABF" w:rsidR="0011531B" w:rsidRDefault="0011531B" w:rsidP="006F2B06">
      <w:pPr>
        <w:pStyle w:val="ListParagraph"/>
        <w:numPr>
          <w:ilvl w:val="0"/>
          <w:numId w:val="25"/>
        </w:numPr>
        <w:ind w:left="360"/>
        <w:jc w:val="both"/>
        <w:rPr>
          <w:rFonts w:ascii="Arial" w:hAnsi="Arial" w:cs="Arial"/>
          <w:i/>
          <w:iCs/>
          <w:lang w:val="en-US"/>
        </w:rPr>
      </w:pPr>
      <w:r>
        <w:rPr>
          <w:rFonts w:ascii="Arial" w:hAnsi="Arial" w:cs="Arial"/>
          <w:i/>
          <w:iCs/>
          <w:lang w:val="en-US"/>
        </w:rPr>
        <w:t xml:space="preserve">The coverage of RedCap devices and random-access procedure maybe impacted due to reduced number of Rx antennas. </w:t>
      </w:r>
    </w:p>
    <w:p w14:paraId="10B117AD" w14:textId="77777777" w:rsidR="0011531B" w:rsidRDefault="0011531B" w:rsidP="006F2B06">
      <w:pPr>
        <w:spacing w:after="0"/>
        <w:jc w:val="both"/>
        <w:rPr>
          <w:rFonts w:ascii="Arial" w:hAnsi="Arial" w:cs="Arial"/>
          <w:b/>
          <w:bCs/>
          <w:color w:val="000000" w:themeColor="text1"/>
          <w:lang w:val="en-US"/>
        </w:rPr>
      </w:pPr>
    </w:p>
    <w:p w14:paraId="423F323E" w14:textId="3453DF7A" w:rsidR="0011531B" w:rsidRPr="005E0E1C" w:rsidRDefault="0011531B" w:rsidP="006F2B06">
      <w:pPr>
        <w:spacing w:after="0"/>
        <w:jc w:val="both"/>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4</w:t>
      </w:r>
      <w:r w:rsidRPr="005E0E1C">
        <w:rPr>
          <w:rFonts w:ascii="Arial" w:hAnsi="Arial" w:cs="Arial"/>
          <w:b/>
          <w:bCs/>
          <w:color w:val="000000" w:themeColor="text1"/>
          <w:lang w:val="en-US"/>
        </w:rPr>
        <w:t xml:space="preserve">: </w:t>
      </w:r>
    </w:p>
    <w:p w14:paraId="0D7749B8" w14:textId="77777777" w:rsidR="0011531B" w:rsidRPr="0011531B" w:rsidRDefault="0011531B" w:rsidP="006F2B06">
      <w:pPr>
        <w:pStyle w:val="ListParagraph"/>
        <w:numPr>
          <w:ilvl w:val="0"/>
          <w:numId w:val="25"/>
        </w:numPr>
        <w:overflowPunct/>
        <w:spacing w:after="0"/>
        <w:ind w:left="270" w:hanging="270"/>
        <w:jc w:val="both"/>
        <w:textAlignment w:val="auto"/>
        <w:rPr>
          <w:rFonts w:ascii="Arial" w:hAnsi="Arial" w:cs="Arial"/>
          <w:i/>
          <w:iCs/>
          <w:lang w:val="en-US"/>
        </w:rPr>
      </w:pPr>
      <w:r w:rsidRPr="0011531B">
        <w:rPr>
          <w:rFonts w:ascii="Arial" w:hAnsi="Arial" w:cs="Arial"/>
          <w:i/>
          <w:iCs/>
          <w:lang w:val="en-US"/>
        </w:rPr>
        <w:t xml:space="preserve">Support half-duplex FDD operation for FR1 can decrease the cost with 50% cost for duplex/switch on RF part.  </w:t>
      </w:r>
    </w:p>
    <w:p w14:paraId="53D76EE9" w14:textId="19E2D6B2" w:rsidR="0041403C" w:rsidRDefault="0041403C" w:rsidP="006F2B06">
      <w:pPr>
        <w:jc w:val="both"/>
        <w:rPr>
          <w:rFonts w:ascii="Arial" w:hAnsi="Arial" w:cs="Arial"/>
          <w:lang w:val="en-US"/>
        </w:rPr>
      </w:pPr>
    </w:p>
    <w:p w14:paraId="480E01DA" w14:textId="77777777" w:rsidR="0011531B" w:rsidRPr="005E0E1C" w:rsidRDefault="0011531B" w:rsidP="006F2B06">
      <w:pPr>
        <w:spacing w:after="0"/>
        <w:jc w:val="both"/>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5</w:t>
      </w:r>
      <w:r w:rsidRPr="005E0E1C">
        <w:rPr>
          <w:rFonts w:ascii="Arial" w:hAnsi="Arial" w:cs="Arial"/>
          <w:b/>
          <w:bCs/>
          <w:color w:val="000000" w:themeColor="text1"/>
          <w:lang w:val="en-US"/>
        </w:rPr>
        <w:t xml:space="preserve">: </w:t>
      </w:r>
    </w:p>
    <w:p w14:paraId="5C69D465" w14:textId="77777777" w:rsidR="0011531B" w:rsidRPr="00F4219B" w:rsidRDefault="0011531B" w:rsidP="006F2B06">
      <w:pPr>
        <w:pStyle w:val="ListParagraph"/>
        <w:numPr>
          <w:ilvl w:val="0"/>
          <w:numId w:val="25"/>
        </w:numPr>
        <w:overflowPunct/>
        <w:spacing w:after="0"/>
        <w:ind w:left="360"/>
        <w:jc w:val="both"/>
        <w:textAlignment w:val="auto"/>
        <w:rPr>
          <w:rFonts w:ascii="Arial" w:hAnsi="Arial" w:cs="Arial"/>
          <w:lang w:val="en-US"/>
        </w:rPr>
      </w:pPr>
      <w:r>
        <w:rPr>
          <w:rFonts w:ascii="Arial" w:hAnsi="Arial" w:cs="Arial"/>
          <w:i/>
          <w:iCs/>
          <w:lang w:val="en-US"/>
        </w:rPr>
        <w:t xml:space="preserve">The impact of HD-FDD support for RedCap devices may only need to define </w:t>
      </w:r>
      <w:r w:rsidRPr="00516B2E">
        <w:rPr>
          <w:rFonts w:ascii="Arial" w:hAnsi="Arial" w:cs="Arial"/>
          <w:i/>
          <w:iCs/>
          <w:lang w:val="en-US"/>
        </w:rPr>
        <w:t>downlink-to-uplink</w:t>
      </w:r>
      <w:r>
        <w:rPr>
          <w:rFonts w:ascii="Arial" w:hAnsi="Arial" w:cs="Arial"/>
          <w:i/>
          <w:iCs/>
          <w:lang w:val="en-US"/>
        </w:rPr>
        <w:t xml:space="preserve"> switching time, which can be either hard-encoded in specification or reported as part of UE capability signaling subject to the further discussions in WI phase.  </w:t>
      </w:r>
    </w:p>
    <w:p w14:paraId="2E532DBA" w14:textId="77777777" w:rsidR="0011531B" w:rsidRPr="00404C4B" w:rsidRDefault="0011531B" w:rsidP="006F2B06">
      <w:pPr>
        <w:jc w:val="both"/>
        <w:rPr>
          <w:rFonts w:ascii="Arial" w:hAnsi="Arial" w:cs="Arial"/>
          <w:lang w:val="en-US"/>
        </w:rPr>
      </w:pPr>
    </w:p>
    <w:p w14:paraId="304AA2CC" w14:textId="77777777" w:rsidR="0011531B" w:rsidRDefault="0011531B" w:rsidP="006F2B06">
      <w:pPr>
        <w:spacing w:after="0"/>
        <w:jc w:val="both"/>
        <w:rPr>
          <w:rFonts w:ascii="Arial" w:hAnsi="Arial" w:cs="Arial"/>
          <w:b/>
          <w:bCs/>
          <w:lang w:val="en-US"/>
        </w:rPr>
      </w:pPr>
      <w:r w:rsidRPr="00404C4B">
        <w:rPr>
          <w:rFonts w:ascii="Arial" w:hAnsi="Arial" w:cs="Arial"/>
          <w:b/>
          <w:bCs/>
          <w:lang w:val="en-US"/>
        </w:rPr>
        <w:t xml:space="preserve">Proposal </w:t>
      </w:r>
      <w:r>
        <w:rPr>
          <w:rFonts w:ascii="Arial" w:hAnsi="Arial" w:cs="Arial"/>
          <w:b/>
          <w:bCs/>
          <w:lang w:val="en-US"/>
        </w:rPr>
        <w:t>1</w:t>
      </w:r>
      <w:r w:rsidRPr="00404C4B">
        <w:rPr>
          <w:rFonts w:ascii="Arial" w:hAnsi="Arial" w:cs="Arial"/>
          <w:b/>
          <w:bCs/>
          <w:lang w:val="en-US"/>
        </w:rPr>
        <w:t xml:space="preserve">: </w:t>
      </w:r>
    </w:p>
    <w:p w14:paraId="3A542F8C" w14:textId="77777777" w:rsidR="0011531B" w:rsidRPr="00BA7DD4" w:rsidRDefault="0011531B" w:rsidP="006F2B06">
      <w:pPr>
        <w:pStyle w:val="ListParagraph"/>
        <w:numPr>
          <w:ilvl w:val="0"/>
          <w:numId w:val="16"/>
        </w:numPr>
        <w:jc w:val="both"/>
        <w:rPr>
          <w:rFonts w:ascii="Arial" w:hAnsi="Arial" w:cs="Arial"/>
          <w:i/>
          <w:iCs/>
          <w:lang w:val="en-US"/>
        </w:rPr>
      </w:pPr>
      <w:r>
        <w:rPr>
          <w:rFonts w:ascii="Arial" w:hAnsi="Arial" w:cs="Arial"/>
          <w:i/>
          <w:iCs/>
          <w:lang w:val="en-US"/>
        </w:rPr>
        <w:t>Study</w:t>
      </w:r>
      <w:r w:rsidRPr="00BA7DD4">
        <w:rPr>
          <w:rFonts w:ascii="Arial" w:hAnsi="Arial" w:cs="Arial"/>
          <w:i/>
          <w:iCs/>
          <w:lang w:val="en-US"/>
        </w:rPr>
        <w:t xml:space="preserve"> at least </w:t>
      </w:r>
      <w:r>
        <w:rPr>
          <w:rFonts w:ascii="Arial" w:hAnsi="Arial" w:cs="Arial"/>
          <w:i/>
          <w:iCs/>
          <w:lang w:val="en-US"/>
        </w:rPr>
        <w:t>following</w:t>
      </w:r>
      <w:r w:rsidRPr="00BA7DD4">
        <w:rPr>
          <w:rFonts w:ascii="Arial" w:hAnsi="Arial" w:cs="Arial"/>
          <w:i/>
          <w:iCs/>
          <w:lang w:val="en-US"/>
        </w:rPr>
        <w:t xml:space="preserve"> sub-areas to achieve relaxed UE processing capability, including reduced number of HARQ processes, reduced number of modulation schemes, a smaller required soft buffer size and reduced number of maximum layers.  </w:t>
      </w:r>
    </w:p>
    <w:p w14:paraId="4AB0D39E" w14:textId="77777777" w:rsidR="0011531B" w:rsidRPr="00BA7DD4" w:rsidRDefault="0011531B" w:rsidP="006F2B06">
      <w:pPr>
        <w:pStyle w:val="ListParagraph"/>
        <w:numPr>
          <w:ilvl w:val="0"/>
          <w:numId w:val="16"/>
        </w:numPr>
        <w:jc w:val="both"/>
        <w:rPr>
          <w:rFonts w:ascii="Arial" w:hAnsi="Arial" w:cs="Arial"/>
          <w:i/>
          <w:iCs/>
          <w:lang w:val="en-US"/>
        </w:rPr>
      </w:pPr>
      <w:r w:rsidRPr="00BA7DD4">
        <w:rPr>
          <w:rFonts w:ascii="Arial" w:hAnsi="Arial" w:cs="Arial"/>
          <w:i/>
          <w:iCs/>
          <w:lang w:val="en-US"/>
        </w:rPr>
        <w:t>Support of OFDM waveform for UL transmission should be an optional feature for reduced capability devices.</w:t>
      </w:r>
    </w:p>
    <w:p w14:paraId="62A50BBF" w14:textId="77777777" w:rsidR="0011531B" w:rsidRDefault="0011531B" w:rsidP="006F2B06">
      <w:pPr>
        <w:spacing w:after="0"/>
        <w:jc w:val="both"/>
        <w:rPr>
          <w:rFonts w:ascii="Arial" w:hAnsi="Arial" w:cs="Arial"/>
          <w:b/>
          <w:bCs/>
          <w:lang w:val="en-US"/>
        </w:rPr>
      </w:pPr>
    </w:p>
    <w:p w14:paraId="694AA3D4" w14:textId="7F2C5425" w:rsidR="0011531B" w:rsidRDefault="0011531B" w:rsidP="006F2B06">
      <w:pPr>
        <w:spacing w:after="0"/>
        <w:jc w:val="both"/>
        <w:rPr>
          <w:rFonts w:ascii="Arial" w:hAnsi="Arial" w:cs="Arial"/>
          <w:b/>
          <w:bCs/>
          <w:lang w:val="en-US"/>
        </w:rPr>
      </w:pPr>
      <w:r w:rsidRPr="00DA0793">
        <w:rPr>
          <w:rFonts w:ascii="Arial" w:hAnsi="Arial" w:cs="Arial"/>
          <w:b/>
          <w:bCs/>
          <w:lang w:val="en-US"/>
        </w:rPr>
        <w:t>Proposal</w:t>
      </w:r>
      <w:r>
        <w:rPr>
          <w:rFonts w:ascii="Arial" w:hAnsi="Arial" w:cs="Arial"/>
          <w:b/>
          <w:bCs/>
          <w:lang w:val="en-US"/>
        </w:rPr>
        <w:t xml:space="preserve"> 2</w:t>
      </w:r>
      <w:r w:rsidRPr="00DA0793">
        <w:rPr>
          <w:rFonts w:ascii="Arial" w:hAnsi="Arial" w:cs="Arial"/>
          <w:b/>
          <w:bCs/>
          <w:lang w:val="en-US"/>
        </w:rPr>
        <w:t xml:space="preserve">: </w:t>
      </w:r>
    </w:p>
    <w:p w14:paraId="6F7BE5D0" w14:textId="77777777" w:rsidR="0011531B" w:rsidRPr="00DA0793" w:rsidRDefault="0011531B" w:rsidP="006F2B06">
      <w:pPr>
        <w:pStyle w:val="ListParagraph"/>
        <w:numPr>
          <w:ilvl w:val="0"/>
          <w:numId w:val="25"/>
        </w:numPr>
        <w:ind w:left="360"/>
        <w:jc w:val="both"/>
        <w:rPr>
          <w:rFonts w:ascii="Arial" w:hAnsi="Arial" w:cs="Arial"/>
          <w:i/>
          <w:iCs/>
          <w:lang w:val="en-US"/>
        </w:rPr>
      </w:pPr>
      <w:r w:rsidRPr="00DA0793">
        <w:rPr>
          <w:rFonts w:ascii="Arial" w:hAnsi="Arial" w:cs="Arial"/>
          <w:i/>
          <w:iCs/>
          <w:lang w:val="en-US"/>
        </w:rPr>
        <w:t>Capture the Table 1/2/3/</w:t>
      </w:r>
      <w:r>
        <w:rPr>
          <w:rFonts w:ascii="Arial" w:hAnsi="Arial" w:cs="Arial"/>
          <w:i/>
          <w:iCs/>
          <w:lang w:val="en-US"/>
        </w:rPr>
        <w:t>4/5 into RedCap TR for cost analysis associated with each cost reduction techniques.</w:t>
      </w:r>
    </w:p>
    <w:p w14:paraId="04A51BF5" w14:textId="4D2E2CF7" w:rsidR="0041403C" w:rsidRPr="00404C4B" w:rsidRDefault="0041403C" w:rsidP="006E2C0F">
      <w:pPr>
        <w:rPr>
          <w:rFonts w:ascii="Arial" w:hAnsi="Arial" w:cs="Arial"/>
          <w:lang w:val="en-US"/>
        </w:rPr>
      </w:pPr>
    </w:p>
    <w:p w14:paraId="7F7FEAF3" w14:textId="51E8EB78" w:rsidR="0041403C" w:rsidRDefault="0041403C" w:rsidP="006E2C0F">
      <w:pPr>
        <w:rPr>
          <w:rFonts w:ascii="Arial" w:hAnsi="Arial" w:cs="Arial"/>
          <w:lang w:val="en-US"/>
        </w:rPr>
      </w:pPr>
    </w:p>
    <w:p w14:paraId="6F9E3435" w14:textId="2345B863" w:rsidR="008C557A" w:rsidRDefault="008C557A" w:rsidP="006E2C0F">
      <w:pPr>
        <w:rPr>
          <w:rFonts w:ascii="Arial" w:hAnsi="Arial" w:cs="Arial"/>
          <w:lang w:val="en-US"/>
        </w:rPr>
      </w:pPr>
    </w:p>
    <w:p w14:paraId="44BF6D6E" w14:textId="7ED5E907" w:rsidR="008C557A" w:rsidRDefault="008C557A" w:rsidP="006E2C0F">
      <w:pPr>
        <w:rPr>
          <w:rFonts w:ascii="Arial" w:hAnsi="Arial" w:cs="Arial"/>
          <w:lang w:val="en-US"/>
        </w:rPr>
      </w:pPr>
    </w:p>
    <w:p w14:paraId="6F59AA1A" w14:textId="77777777" w:rsidR="008C557A" w:rsidRPr="00404C4B" w:rsidRDefault="008C557A"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7484F660" w14:textId="77777777" w:rsidR="00530B4A" w:rsidRDefault="00D93F7A" w:rsidP="00530B4A">
      <w:pPr>
        <w:numPr>
          <w:ilvl w:val="0"/>
          <w:numId w:val="1"/>
        </w:numPr>
        <w:rPr>
          <w:rFonts w:ascii="Arial" w:hAnsi="Arial" w:cs="Arial"/>
          <w:lang w:val="en-US" w:eastAsia="zh-CN"/>
        </w:rPr>
      </w:pPr>
      <w:r w:rsidRPr="00404C4B">
        <w:rPr>
          <w:rFonts w:ascii="Arial" w:hAnsi="Arial" w:cs="Arial"/>
          <w:lang w:val="en-US" w:eastAsia="zh-CN"/>
        </w:rPr>
        <w:t>RP-193238</w:t>
      </w:r>
      <w:r w:rsidRPr="00404C4B">
        <w:rPr>
          <w:rFonts w:ascii="Arial" w:hAnsi="Arial" w:cs="Arial"/>
          <w:lang w:val="en-US" w:eastAsia="zh-CN"/>
        </w:rPr>
        <w:tab/>
      </w:r>
      <w:r w:rsidRPr="00404C4B">
        <w:rPr>
          <w:rFonts w:ascii="Arial" w:hAnsi="Arial" w:cs="Arial"/>
          <w:lang w:val="en-US" w:eastAsia="zh-CN"/>
        </w:rPr>
        <w:tab/>
        <w:t>New SID on Support of Reduced Capability NR devices</w:t>
      </w:r>
    </w:p>
    <w:p w14:paraId="229AA34F" w14:textId="40DF4F35" w:rsidR="00262AD8" w:rsidRDefault="00530B4A" w:rsidP="00530B4A">
      <w:pPr>
        <w:numPr>
          <w:ilvl w:val="0"/>
          <w:numId w:val="1"/>
        </w:numPr>
        <w:rPr>
          <w:rFonts w:ascii="Arial" w:hAnsi="Arial" w:cs="Arial"/>
          <w:lang w:val="en-US" w:eastAsia="zh-CN"/>
        </w:rPr>
      </w:pPr>
      <w:r w:rsidRPr="00530B4A">
        <w:rPr>
          <w:rFonts w:ascii="Arial" w:hAnsi="Arial" w:cs="Arial"/>
          <w:lang w:val="en-US" w:eastAsia="zh-CN"/>
        </w:rPr>
        <w:t>3GPP TR 36.808</w:t>
      </w:r>
      <w:r w:rsidRPr="00530B4A">
        <w:rPr>
          <w:rFonts w:ascii="Arial" w:hAnsi="Arial" w:cs="Arial"/>
          <w:lang w:val="en-US" w:eastAsia="zh-CN"/>
        </w:rPr>
        <w:tab/>
        <w:t>Study on provision of low-cost Machine-Type Communications (MTC) User Equipment (UEs)</w:t>
      </w:r>
      <w:r>
        <w:rPr>
          <w:rFonts w:ascii="Arial" w:hAnsi="Arial" w:cs="Arial"/>
          <w:lang w:val="en-US" w:eastAsia="zh-CN"/>
        </w:rPr>
        <w:t xml:space="preserve"> </w:t>
      </w:r>
      <w:r w:rsidRPr="00530B4A">
        <w:rPr>
          <w:rFonts w:ascii="Arial" w:hAnsi="Arial" w:cs="Arial"/>
          <w:lang w:val="en-US" w:eastAsia="zh-CN"/>
        </w:rPr>
        <w:t>based on LTE</w:t>
      </w:r>
      <w:r w:rsidR="00A53ABD">
        <w:rPr>
          <w:rFonts w:ascii="Arial" w:hAnsi="Arial" w:cs="Arial"/>
          <w:lang w:val="en-US" w:eastAsia="zh-CN"/>
        </w:rPr>
        <w:t xml:space="preserve"> </w:t>
      </w:r>
    </w:p>
    <w:p w14:paraId="51EE7B78" w14:textId="0D5A94C1" w:rsidR="00A53ABD" w:rsidRPr="00456024" w:rsidRDefault="00A53ABD" w:rsidP="00456024">
      <w:pPr>
        <w:numPr>
          <w:ilvl w:val="0"/>
          <w:numId w:val="1"/>
        </w:numPr>
        <w:rPr>
          <w:rFonts w:ascii="Arial" w:hAnsi="Arial" w:cs="Arial"/>
          <w:lang w:val="en-US" w:eastAsia="zh-CN"/>
        </w:rPr>
      </w:pPr>
      <w:r>
        <w:rPr>
          <w:rFonts w:ascii="Arial" w:hAnsi="Arial" w:cs="Arial"/>
          <w:lang w:val="en-US" w:eastAsia="zh-CN"/>
        </w:rPr>
        <w:t>R1-200</w:t>
      </w:r>
      <w:r w:rsidR="008C557A">
        <w:rPr>
          <w:rFonts w:ascii="Arial" w:hAnsi="Arial" w:cs="Arial"/>
          <w:lang w:val="en-US" w:eastAsia="zh-CN"/>
        </w:rPr>
        <w:t>6526</w:t>
      </w:r>
      <w:r>
        <w:rPr>
          <w:rFonts w:ascii="Arial" w:hAnsi="Arial" w:cs="Arial"/>
          <w:lang w:val="en-US" w:eastAsia="zh-CN"/>
        </w:rPr>
        <w:tab/>
      </w:r>
      <w:r w:rsidR="00456024" w:rsidRPr="00CD4983">
        <w:rPr>
          <w:rFonts w:ascii="Arial" w:hAnsi="Arial" w:cs="Arial"/>
          <w:lang w:val="en-US" w:eastAsia="zh-CN"/>
        </w:rPr>
        <w:t>Functionality for Coverage Recovery for RedCap</w:t>
      </w: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37F72" w14:textId="77777777" w:rsidR="001C72E7" w:rsidRDefault="001C72E7">
      <w:pPr>
        <w:spacing w:after="0"/>
      </w:pPr>
      <w:r>
        <w:separator/>
      </w:r>
    </w:p>
  </w:endnote>
  <w:endnote w:type="continuationSeparator" w:id="0">
    <w:p w14:paraId="62B73B9D" w14:textId="77777777" w:rsidR="001C72E7" w:rsidRDefault="001C72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C689C" w:rsidRDefault="000C689C"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689C" w:rsidRDefault="000C689C"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C689C" w:rsidRDefault="000C689C"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CD8F1" w14:textId="77777777" w:rsidR="001C72E7" w:rsidRDefault="001C72E7">
      <w:pPr>
        <w:spacing w:after="0"/>
      </w:pPr>
      <w:r>
        <w:separator/>
      </w:r>
    </w:p>
  </w:footnote>
  <w:footnote w:type="continuationSeparator" w:id="0">
    <w:p w14:paraId="108AFDD4" w14:textId="77777777" w:rsidR="001C72E7" w:rsidRDefault="001C72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C689C" w:rsidRDefault="000C68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274F90"/>
    <w:multiLevelType w:val="hybridMultilevel"/>
    <w:tmpl w:val="7E889E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0"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9"/>
  </w:num>
  <w:num w:numId="3">
    <w:abstractNumId w:val="3"/>
  </w:num>
  <w:num w:numId="4">
    <w:abstractNumId w:val="13"/>
  </w:num>
  <w:num w:numId="5">
    <w:abstractNumId w:val="20"/>
  </w:num>
  <w:num w:numId="6">
    <w:abstractNumId w:val="14"/>
  </w:num>
  <w:num w:numId="7">
    <w:abstractNumId w:val="10"/>
  </w:num>
  <w:num w:numId="8">
    <w:abstractNumId w:val="2"/>
  </w:num>
  <w:num w:numId="9">
    <w:abstractNumId w:val="19"/>
  </w:num>
  <w:num w:numId="10">
    <w:abstractNumId w:val="21"/>
  </w:num>
  <w:num w:numId="11">
    <w:abstractNumId w:val="6"/>
  </w:num>
  <w:num w:numId="12">
    <w:abstractNumId w:val="16"/>
  </w:num>
  <w:num w:numId="13">
    <w:abstractNumId w:val="15"/>
  </w:num>
  <w:num w:numId="14">
    <w:abstractNumId w:val="23"/>
  </w:num>
  <w:num w:numId="15">
    <w:abstractNumId w:val="7"/>
  </w:num>
  <w:num w:numId="16">
    <w:abstractNumId w:val="24"/>
  </w:num>
  <w:num w:numId="17">
    <w:abstractNumId w:val="11"/>
  </w:num>
  <w:num w:numId="18">
    <w:abstractNumId w:val="5"/>
  </w:num>
  <w:num w:numId="19">
    <w:abstractNumId w:val="22"/>
  </w:num>
  <w:num w:numId="20">
    <w:abstractNumId w:val="12"/>
  </w:num>
  <w:num w:numId="21">
    <w:abstractNumId w:val="17"/>
  </w:num>
  <w:num w:numId="22">
    <w:abstractNumId w:val="0"/>
  </w:num>
  <w:num w:numId="23">
    <w:abstractNumId w:val="8"/>
  </w:num>
  <w:num w:numId="24">
    <w:abstractNumId w:val="1"/>
  </w:num>
  <w:num w:numId="2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5639"/>
    <w:rsid w:val="00026F2D"/>
    <w:rsid w:val="000402EC"/>
    <w:rsid w:val="00041822"/>
    <w:rsid w:val="00042017"/>
    <w:rsid w:val="00043EA5"/>
    <w:rsid w:val="0005095F"/>
    <w:rsid w:val="0005558B"/>
    <w:rsid w:val="0006735F"/>
    <w:rsid w:val="00067F48"/>
    <w:rsid w:val="000722C9"/>
    <w:rsid w:val="0007709B"/>
    <w:rsid w:val="00081549"/>
    <w:rsid w:val="0008305E"/>
    <w:rsid w:val="00084AEC"/>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2B74"/>
    <w:rsid w:val="000C2C4D"/>
    <w:rsid w:val="000C689C"/>
    <w:rsid w:val="000E190D"/>
    <w:rsid w:val="000E675F"/>
    <w:rsid w:val="000F0511"/>
    <w:rsid w:val="000F2FCE"/>
    <w:rsid w:val="001009F9"/>
    <w:rsid w:val="00102F82"/>
    <w:rsid w:val="00103353"/>
    <w:rsid w:val="00104391"/>
    <w:rsid w:val="00105F6A"/>
    <w:rsid w:val="0010617E"/>
    <w:rsid w:val="00113889"/>
    <w:rsid w:val="0011531B"/>
    <w:rsid w:val="001156E0"/>
    <w:rsid w:val="00116BF5"/>
    <w:rsid w:val="001202FA"/>
    <w:rsid w:val="00120D6A"/>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788A"/>
    <w:rsid w:val="001607B5"/>
    <w:rsid w:val="00160D18"/>
    <w:rsid w:val="001625DE"/>
    <w:rsid w:val="00164DCB"/>
    <w:rsid w:val="0017286E"/>
    <w:rsid w:val="00177AA3"/>
    <w:rsid w:val="00180C2B"/>
    <w:rsid w:val="00181D34"/>
    <w:rsid w:val="00183D1D"/>
    <w:rsid w:val="00184909"/>
    <w:rsid w:val="00185856"/>
    <w:rsid w:val="00185D56"/>
    <w:rsid w:val="00187556"/>
    <w:rsid w:val="001949AF"/>
    <w:rsid w:val="00197DDB"/>
    <w:rsid w:val="001A000F"/>
    <w:rsid w:val="001A028F"/>
    <w:rsid w:val="001A255D"/>
    <w:rsid w:val="001B12E0"/>
    <w:rsid w:val="001B179E"/>
    <w:rsid w:val="001C4118"/>
    <w:rsid w:val="001C72E7"/>
    <w:rsid w:val="001D0F43"/>
    <w:rsid w:val="001D3E2B"/>
    <w:rsid w:val="001D681E"/>
    <w:rsid w:val="001E0BBB"/>
    <w:rsid w:val="001E53B7"/>
    <w:rsid w:val="001E7186"/>
    <w:rsid w:val="001F0DAD"/>
    <w:rsid w:val="001F4FB6"/>
    <w:rsid w:val="001F6C99"/>
    <w:rsid w:val="002028B1"/>
    <w:rsid w:val="00203A90"/>
    <w:rsid w:val="002053BF"/>
    <w:rsid w:val="00205715"/>
    <w:rsid w:val="002163BA"/>
    <w:rsid w:val="002259B3"/>
    <w:rsid w:val="00231D54"/>
    <w:rsid w:val="00233D51"/>
    <w:rsid w:val="0023553D"/>
    <w:rsid w:val="00240384"/>
    <w:rsid w:val="00242992"/>
    <w:rsid w:val="00246987"/>
    <w:rsid w:val="00251D91"/>
    <w:rsid w:val="00254B2F"/>
    <w:rsid w:val="00260B38"/>
    <w:rsid w:val="002623A4"/>
    <w:rsid w:val="00262722"/>
    <w:rsid w:val="00262AD8"/>
    <w:rsid w:val="00266655"/>
    <w:rsid w:val="00271393"/>
    <w:rsid w:val="00272E2E"/>
    <w:rsid w:val="00275A4E"/>
    <w:rsid w:val="00284187"/>
    <w:rsid w:val="00290461"/>
    <w:rsid w:val="00291156"/>
    <w:rsid w:val="00292B97"/>
    <w:rsid w:val="00297FC4"/>
    <w:rsid w:val="002C1749"/>
    <w:rsid w:val="002C576D"/>
    <w:rsid w:val="002E05FB"/>
    <w:rsid w:val="002F70F5"/>
    <w:rsid w:val="002F71D5"/>
    <w:rsid w:val="00330585"/>
    <w:rsid w:val="0033210C"/>
    <w:rsid w:val="00334BE9"/>
    <w:rsid w:val="0033685C"/>
    <w:rsid w:val="00344210"/>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310B"/>
    <w:rsid w:val="003A38F2"/>
    <w:rsid w:val="003B03BE"/>
    <w:rsid w:val="003B32E0"/>
    <w:rsid w:val="003B6437"/>
    <w:rsid w:val="003C5D14"/>
    <w:rsid w:val="003C70B9"/>
    <w:rsid w:val="003D074A"/>
    <w:rsid w:val="003D25FE"/>
    <w:rsid w:val="003D2879"/>
    <w:rsid w:val="003D38F9"/>
    <w:rsid w:val="003D5D41"/>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229CC"/>
    <w:rsid w:val="00431C40"/>
    <w:rsid w:val="00433863"/>
    <w:rsid w:val="00443035"/>
    <w:rsid w:val="00443491"/>
    <w:rsid w:val="004458C1"/>
    <w:rsid w:val="00445FFE"/>
    <w:rsid w:val="00447402"/>
    <w:rsid w:val="004519E5"/>
    <w:rsid w:val="00451A81"/>
    <w:rsid w:val="004548E6"/>
    <w:rsid w:val="00456024"/>
    <w:rsid w:val="004611B2"/>
    <w:rsid w:val="004655DA"/>
    <w:rsid w:val="00466178"/>
    <w:rsid w:val="00471A02"/>
    <w:rsid w:val="0047421E"/>
    <w:rsid w:val="0048043C"/>
    <w:rsid w:val="004819B6"/>
    <w:rsid w:val="00483E85"/>
    <w:rsid w:val="00485C82"/>
    <w:rsid w:val="0049534F"/>
    <w:rsid w:val="004A2B23"/>
    <w:rsid w:val="004A74FB"/>
    <w:rsid w:val="004B5169"/>
    <w:rsid w:val="004B6C9A"/>
    <w:rsid w:val="004B6F98"/>
    <w:rsid w:val="004C01A0"/>
    <w:rsid w:val="004C0437"/>
    <w:rsid w:val="004C4071"/>
    <w:rsid w:val="004C49E0"/>
    <w:rsid w:val="004C73D1"/>
    <w:rsid w:val="004D2DC9"/>
    <w:rsid w:val="004D3D09"/>
    <w:rsid w:val="004D40BD"/>
    <w:rsid w:val="004E0AC9"/>
    <w:rsid w:val="004E2FA1"/>
    <w:rsid w:val="004E6454"/>
    <w:rsid w:val="004E774D"/>
    <w:rsid w:val="004E7E84"/>
    <w:rsid w:val="004F2023"/>
    <w:rsid w:val="004F2F7E"/>
    <w:rsid w:val="004F5218"/>
    <w:rsid w:val="00500649"/>
    <w:rsid w:val="0050071A"/>
    <w:rsid w:val="00501D54"/>
    <w:rsid w:val="00516B2E"/>
    <w:rsid w:val="00520A3E"/>
    <w:rsid w:val="005252BB"/>
    <w:rsid w:val="00525663"/>
    <w:rsid w:val="005263EF"/>
    <w:rsid w:val="00530B4A"/>
    <w:rsid w:val="005324DC"/>
    <w:rsid w:val="00532C35"/>
    <w:rsid w:val="00537476"/>
    <w:rsid w:val="00543C26"/>
    <w:rsid w:val="0055126E"/>
    <w:rsid w:val="0055355B"/>
    <w:rsid w:val="00554C6C"/>
    <w:rsid w:val="00555285"/>
    <w:rsid w:val="00560042"/>
    <w:rsid w:val="00563A6D"/>
    <w:rsid w:val="00563D5B"/>
    <w:rsid w:val="0057150E"/>
    <w:rsid w:val="00572F34"/>
    <w:rsid w:val="00576BFF"/>
    <w:rsid w:val="0057736C"/>
    <w:rsid w:val="00591A47"/>
    <w:rsid w:val="00593B39"/>
    <w:rsid w:val="005970B6"/>
    <w:rsid w:val="005A29B3"/>
    <w:rsid w:val="005A3B69"/>
    <w:rsid w:val="005C2A5F"/>
    <w:rsid w:val="005C4F14"/>
    <w:rsid w:val="005C60B7"/>
    <w:rsid w:val="005D0604"/>
    <w:rsid w:val="005D4FB0"/>
    <w:rsid w:val="005D79A4"/>
    <w:rsid w:val="005E0E1C"/>
    <w:rsid w:val="005E3610"/>
    <w:rsid w:val="005E4196"/>
    <w:rsid w:val="005F2273"/>
    <w:rsid w:val="005F4099"/>
    <w:rsid w:val="005F6AC4"/>
    <w:rsid w:val="006043EE"/>
    <w:rsid w:val="00606297"/>
    <w:rsid w:val="00620B30"/>
    <w:rsid w:val="00623B95"/>
    <w:rsid w:val="00644D23"/>
    <w:rsid w:val="00644F77"/>
    <w:rsid w:val="00645311"/>
    <w:rsid w:val="006509D1"/>
    <w:rsid w:val="006535AA"/>
    <w:rsid w:val="0065556E"/>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6391"/>
    <w:rsid w:val="006A742B"/>
    <w:rsid w:val="006B110E"/>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248E"/>
    <w:rsid w:val="00714F3F"/>
    <w:rsid w:val="00720763"/>
    <w:rsid w:val="007311DE"/>
    <w:rsid w:val="00732A75"/>
    <w:rsid w:val="00734D54"/>
    <w:rsid w:val="00762821"/>
    <w:rsid w:val="00762E0E"/>
    <w:rsid w:val="00765E1F"/>
    <w:rsid w:val="00770905"/>
    <w:rsid w:val="007718DC"/>
    <w:rsid w:val="00776D62"/>
    <w:rsid w:val="007772BD"/>
    <w:rsid w:val="00782E13"/>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F0245"/>
    <w:rsid w:val="007F4D7C"/>
    <w:rsid w:val="007F5D92"/>
    <w:rsid w:val="00800159"/>
    <w:rsid w:val="00800BED"/>
    <w:rsid w:val="00804EF1"/>
    <w:rsid w:val="00805243"/>
    <w:rsid w:val="00807DA8"/>
    <w:rsid w:val="00811235"/>
    <w:rsid w:val="00813070"/>
    <w:rsid w:val="00815C15"/>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420C"/>
    <w:rsid w:val="008A5144"/>
    <w:rsid w:val="008B1217"/>
    <w:rsid w:val="008B212E"/>
    <w:rsid w:val="008B2F76"/>
    <w:rsid w:val="008C021C"/>
    <w:rsid w:val="008C5085"/>
    <w:rsid w:val="008C557A"/>
    <w:rsid w:val="008D0FBE"/>
    <w:rsid w:val="008D1D46"/>
    <w:rsid w:val="008D2CDB"/>
    <w:rsid w:val="008D3320"/>
    <w:rsid w:val="008D3473"/>
    <w:rsid w:val="008D690D"/>
    <w:rsid w:val="008D7057"/>
    <w:rsid w:val="008E0BFA"/>
    <w:rsid w:val="008F2A4F"/>
    <w:rsid w:val="008F5F51"/>
    <w:rsid w:val="008F6C71"/>
    <w:rsid w:val="00901A73"/>
    <w:rsid w:val="00906300"/>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2067B"/>
    <w:rsid w:val="00A2193B"/>
    <w:rsid w:val="00A24858"/>
    <w:rsid w:val="00A27092"/>
    <w:rsid w:val="00A30C8A"/>
    <w:rsid w:val="00A344E7"/>
    <w:rsid w:val="00A34ED7"/>
    <w:rsid w:val="00A40457"/>
    <w:rsid w:val="00A50FBA"/>
    <w:rsid w:val="00A51F9A"/>
    <w:rsid w:val="00A5202E"/>
    <w:rsid w:val="00A53ABD"/>
    <w:rsid w:val="00A617F3"/>
    <w:rsid w:val="00A640FA"/>
    <w:rsid w:val="00A70495"/>
    <w:rsid w:val="00A70943"/>
    <w:rsid w:val="00A84C51"/>
    <w:rsid w:val="00A8681D"/>
    <w:rsid w:val="00A87FD0"/>
    <w:rsid w:val="00A944E3"/>
    <w:rsid w:val="00A969BD"/>
    <w:rsid w:val="00A97BD1"/>
    <w:rsid w:val="00AA231E"/>
    <w:rsid w:val="00AB019B"/>
    <w:rsid w:val="00AB477B"/>
    <w:rsid w:val="00AB5D8D"/>
    <w:rsid w:val="00AB6F25"/>
    <w:rsid w:val="00AC1AA3"/>
    <w:rsid w:val="00AC704E"/>
    <w:rsid w:val="00AD19B9"/>
    <w:rsid w:val="00AD613D"/>
    <w:rsid w:val="00AE3503"/>
    <w:rsid w:val="00AF0E04"/>
    <w:rsid w:val="00AF2D95"/>
    <w:rsid w:val="00B00E51"/>
    <w:rsid w:val="00B06301"/>
    <w:rsid w:val="00B07467"/>
    <w:rsid w:val="00B1026D"/>
    <w:rsid w:val="00B12CCF"/>
    <w:rsid w:val="00B147AE"/>
    <w:rsid w:val="00B33A1E"/>
    <w:rsid w:val="00B45008"/>
    <w:rsid w:val="00B5370C"/>
    <w:rsid w:val="00B662A1"/>
    <w:rsid w:val="00B66702"/>
    <w:rsid w:val="00B67876"/>
    <w:rsid w:val="00B712E7"/>
    <w:rsid w:val="00B75545"/>
    <w:rsid w:val="00B7778C"/>
    <w:rsid w:val="00B800B2"/>
    <w:rsid w:val="00B8238D"/>
    <w:rsid w:val="00B842A7"/>
    <w:rsid w:val="00B86A06"/>
    <w:rsid w:val="00B96F00"/>
    <w:rsid w:val="00B975F2"/>
    <w:rsid w:val="00BA19D5"/>
    <w:rsid w:val="00BA3989"/>
    <w:rsid w:val="00BA623B"/>
    <w:rsid w:val="00BA7DD4"/>
    <w:rsid w:val="00BB53A9"/>
    <w:rsid w:val="00BC0F24"/>
    <w:rsid w:val="00BC1FC0"/>
    <w:rsid w:val="00BC2537"/>
    <w:rsid w:val="00BC4662"/>
    <w:rsid w:val="00BD3904"/>
    <w:rsid w:val="00BD43E0"/>
    <w:rsid w:val="00BD7B23"/>
    <w:rsid w:val="00BD7FF5"/>
    <w:rsid w:val="00BE3341"/>
    <w:rsid w:val="00BE6A42"/>
    <w:rsid w:val="00BF0F97"/>
    <w:rsid w:val="00BF14BB"/>
    <w:rsid w:val="00C0439C"/>
    <w:rsid w:val="00C058EA"/>
    <w:rsid w:val="00C071AE"/>
    <w:rsid w:val="00C11223"/>
    <w:rsid w:val="00C12097"/>
    <w:rsid w:val="00C14696"/>
    <w:rsid w:val="00C24439"/>
    <w:rsid w:val="00C3095C"/>
    <w:rsid w:val="00C4000E"/>
    <w:rsid w:val="00C5261A"/>
    <w:rsid w:val="00C54F24"/>
    <w:rsid w:val="00C5563C"/>
    <w:rsid w:val="00C56535"/>
    <w:rsid w:val="00C64D4D"/>
    <w:rsid w:val="00C67171"/>
    <w:rsid w:val="00C71168"/>
    <w:rsid w:val="00C86C6F"/>
    <w:rsid w:val="00C918F6"/>
    <w:rsid w:val="00C928D7"/>
    <w:rsid w:val="00C94115"/>
    <w:rsid w:val="00C95DFB"/>
    <w:rsid w:val="00CA399E"/>
    <w:rsid w:val="00CB18A1"/>
    <w:rsid w:val="00CB6542"/>
    <w:rsid w:val="00CC5700"/>
    <w:rsid w:val="00CD256A"/>
    <w:rsid w:val="00CD53AD"/>
    <w:rsid w:val="00CE2FDF"/>
    <w:rsid w:val="00CE37EB"/>
    <w:rsid w:val="00CE4770"/>
    <w:rsid w:val="00CF40F5"/>
    <w:rsid w:val="00CF7732"/>
    <w:rsid w:val="00D0728A"/>
    <w:rsid w:val="00D139FB"/>
    <w:rsid w:val="00D1459C"/>
    <w:rsid w:val="00D26D5B"/>
    <w:rsid w:val="00D30C17"/>
    <w:rsid w:val="00D312BB"/>
    <w:rsid w:val="00D3190C"/>
    <w:rsid w:val="00D33100"/>
    <w:rsid w:val="00D35032"/>
    <w:rsid w:val="00D461B9"/>
    <w:rsid w:val="00D4670D"/>
    <w:rsid w:val="00D4672A"/>
    <w:rsid w:val="00D46936"/>
    <w:rsid w:val="00D4753A"/>
    <w:rsid w:val="00D508C2"/>
    <w:rsid w:val="00D50A49"/>
    <w:rsid w:val="00D54CE7"/>
    <w:rsid w:val="00D67B59"/>
    <w:rsid w:val="00D82EFA"/>
    <w:rsid w:val="00D850CB"/>
    <w:rsid w:val="00D861AD"/>
    <w:rsid w:val="00D903E6"/>
    <w:rsid w:val="00D93F7A"/>
    <w:rsid w:val="00D97F0D"/>
    <w:rsid w:val="00DA0787"/>
    <w:rsid w:val="00DA0793"/>
    <w:rsid w:val="00DA23E9"/>
    <w:rsid w:val="00DA5035"/>
    <w:rsid w:val="00DA6C93"/>
    <w:rsid w:val="00DA72D2"/>
    <w:rsid w:val="00DB49C2"/>
    <w:rsid w:val="00DC063B"/>
    <w:rsid w:val="00DC1202"/>
    <w:rsid w:val="00DC5D77"/>
    <w:rsid w:val="00DD47C9"/>
    <w:rsid w:val="00DD50DE"/>
    <w:rsid w:val="00DE1307"/>
    <w:rsid w:val="00DE58D4"/>
    <w:rsid w:val="00DF5363"/>
    <w:rsid w:val="00E005AD"/>
    <w:rsid w:val="00E100E8"/>
    <w:rsid w:val="00E10514"/>
    <w:rsid w:val="00E11FAD"/>
    <w:rsid w:val="00E127DE"/>
    <w:rsid w:val="00E13A0A"/>
    <w:rsid w:val="00E17247"/>
    <w:rsid w:val="00E22BCC"/>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A0E12"/>
    <w:rsid w:val="00EA2856"/>
    <w:rsid w:val="00EA4955"/>
    <w:rsid w:val="00EA559B"/>
    <w:rsid w:val="00EA7D94"/>
    <w:rsid w:val="00EA7E1E"/>
    <w:rsid w:val="00EB59AE"/>
    <w:rsid w:val="00EC1A41"/>
    <w:rsid w:val="00EC3AFB"/>
    <w:rsid w:val="00EC628D"/>
    <w:rsid w:val="00ED1A96"/>
    <w:rsid w:val="00EE14C4"/>
    <w:rsid w:val="00EE2A33"/>
    <w:rsid w:val="00EE5859"/>
    <w:rsid w:val="00EE5C07"/>
    <w:rsid w:val="00EF16B0"/>
    <w:rsid w:val="00EF3CA6"/>
    <w:rsid w:val="00F01655"/>
    <w:rsid w:val="00F12E55"/>
    <w:rsid w:val="00F20322"/>
    <w:rsid w:val="00F22F47"/>
    <w:rsid w:val="00F26B75"/>
    <w:rsid w:val="00F2777A"/>
    <w:rsid w:val="00F27D0B"/>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7539"/>
    <w:rsid w:val="00F924B2"/>
    <w:rsid w:val="00FA59AE"/>
    <w:rsid w:val="00FB3F35"/>
    <w:rsid w:val="00FC1498"/>
    <w:rsid w:val="00FC44AE"/>
    <w:rsid w:val="00FD083E"/>
    <w:rsid w:val="00FD1256"/>
    <w:rsid w:val="00FD24A1"/>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semiHidden/>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10</Pages>
  <Words>2895</Words>
  <Characters>16503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29</cp:revision>
  <cp:lastPrinted>2019-01-22T03:27:00Z</cp:lastPrinted>
  <dcterms:created xsi:type="dcterms:W3CDTF">2020-08-06T15:21:00Z</dcterms:created>
  <dcterms:modified xsi:type="dcterms:W3CDTF">2020-08-08T01:50:00Z</dcterms:modified>
</cp:coreProperties>
</file>