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07A5" w14:textId="5D0FA67B" w:rsidR="00455068" w:rsidRPr="00412D47" w:rsidRDefault="00455068" w:rsidP="00455068">
      <w:pPr>
        <w:widowControl w:val="0"/>
        <w:spacing w:after="0"/>
        <w:jc w:val="both"/>
        <w:rPr>
          <w:rFonts w:eastAsia="Batang"/>
          <w:b/>
          <w:bCs/>
          <w:sz w:val="28"/>
          <w:szCs w:val="24"/>
          <w:lang w:eastAsia="en-US"/>
        </w:rPr>
      </w:pPr>
      <w:r w:rsidRPr="00412D47">
        <w:rPr>
          <w:rFonts w:eastAsia="Batang"/>
          <w:b/>
          <w:bCs/>
          <w:sz w:val="28"/>
          <w:szCs w:val="24"/>
          <w:lang w:eastAsia="en-US"/>
        </w:rPr>
        <w:t>3GPP TSG RAN WG1 #100</w:t>
      </w:r>
      <w:r w:rsidR="007205F7" w:rsidRPr="00412D47">
        <w:rPr>
          <w:rFonts w:eastAsia="Batang"/>
          <w:b/>
          <w:bCs/>
          <w:sz w:val="28"/>
          <w:szCs w:val="24"/>
          <w:lang w:eastAsia="en-US"/>
        </w:rPr>
        <w:t>b</w:t>
      </w:r>
      <w:r w:rsidR="004144C5" w:rsidRPr="00412D47">
        <w:rPr>
          <w:rFonts w:eastAsia="Batang"/>
          <w:b/>
          <w:bCs/>
          <w:sz w:val="28"/>
          <w:szCs w:val="24"/>
          <w:lang w:eastAsia="en-US"/>
        </w:rPr>
        <w:t>is</w:t>
      </w:r>
      <w:r w:rsidRPr="00412D47">
        <w:rPr>
          <w:rFonts w:eastAsia="Batang"/>
          <w:b/>
          <w:bCs/>
          <w:sz w:val="28"/>
          <w:szCs w:val="24"/>
          <w:lang w:eastAsia="en-US"/>
        </w:rPr>
        <w:tab/>
      </w:r>
      <w:r w:rsidRPr="00412D47">
        <w:rPr>
          <w:rFonts w:eastAsia="Batang"/>
          <w:b/>
          <w:bCs/>
          <w:sz w:val="28"/>
          <w:szCs w:val="24"/>
          <w:lang w:eastAsia="en-US"/>
        </w:rPr>
        <w:tab/>
        <w:t xml:space="preserve">                           </w:t>
      </w:r>
      <w:r w:rsidR="00677158">
        <w:rPr>
          <w:rFonts w:eastAsia="Batang"/>
          <w:b/>
          <w:bCs/>
          <w:sz w:val="28"/>
          <w:szCs w:val="24"/>
          <w:lang w:eastAsia="en-US"/>
        </w:rPr>
        <w:t xml:space="preserve">   </w:t>
      </w:r>
      <w:r w:rsidR="00677158" w:rsidRPr="00677158">
        <w:rPr>
          <w:rFonts w:eastAsia="Batang"/>
          <w:b/>
          <w:bCs/>
          <w:sz w:val="28"/>
          <w:szCs w:val="24"/>
          <w:lang w:eastAsia="en-US"/>
        </w:rPr>
        <w:t>R1-2002216</w:t>
      </w:r>
    </w:p>
    <w:p w14:paraId="1875C624" w14:textId="3E4D1FFB" w:rsidR="005A5FE1" w:rsidRPr="00412D47" w:rsidRDefault="00455068" w:rsidP="00455068">
      <w:pPr>
        <w:widowControl w:val="0"/>
        <w:spacing w:after="0"/>
        <w:jc w:val="both"/>
        <w:rPr>
          <w:sz w:val="24"/>
          <w:szCs w:val="24"/>
          <w:lang w:eastAsia="zh-CN"/>
        </w:rPr>
      </w:pPr>
      <w:r w:rsidRPr="00412D47">
        <w:rPr>
          <w:rFonts w:eastAsia="Batang"/>
          <w:b/>
          <w:bCs/>
          <w:sz w:val="28"/>
          <w:szCs w:val="24"/>
          <w:lang w:eastAsia="en-US"/>
        </w:rPr>
        <w:t xml:space="preserve">e-Meeting, </w:t>
      </w:r>
      <w:r w:rsidR="007205F7" w:rsidRPr="00412D47">
        <w:rPr>
          <w:rFonts w:eastAsia="Batang"/>
          <w:b/>
          <w:bCs/>
          <w:sz w:val="28"/>
          <w:szCs w:val="24"/>
          <w:lang w:eastAsia="en-US"/>
        </w:rPr>
        <w:t>April 20</w:t>
      </w:r>
      <w:r w:rsidR="007205F7" w:rsidRPr="00412D47">
        <w:rPr>
          <w:rFonts w:eastAsia="Batang"/>
          <w:b/>
          <w:bCs/>
          <w:sz w:val="28"/>
          <w:szCs w:val="24"/>
          <w:vertAlign w:val="superscript"/>
          <w:lang w:eastAsia="en-US"/>
        </w:rPr>
        <w:t>th</w:t>
      </w:r>
      <w:r w:rsidR="007205F7" w:rsidRPr="00412D47">
        <w:rPr>
          <w:rFonts w:eastAsia="Batang"/>
          <w:b/>
          <w:bCs/>
          <w:sz w:val="28"/>
          <w:szCs w:val="24"/>
          <w:lang w:eastAsia="en-US"/>
        </w:rPr>
        <w:t xml:space="preserve"> – </w:t>
      </w:r>
      <w:r w:rsidR="00291091" w:rsidRPr="00412D47">
        <w:rPr>
          <w:rFonts w:eastAsia="Batang"/>
          <w:b/>
          <w:bCs/>
          <w:sz w:val="28"/>
          <w:szCs w:val="24"/>
          <w:lang w:eastAsia="en-US"/>
        </w:rPr>
        <w:t>30</w:t>
      </w:r>
      <w:r w:rsidR="007205F7" w:rsidRPr="00412D47">
        <w:rPr>
          <w:rFonts w:eastAsia="Batang"/>
          <w:b/>
          <w:bCs/>
          <w:sz w:val="28"/>
          <w:szCs w:val="24"/>
          <w:vertAlign w:val="superscript"/>
          <w:lang w:eastAsia="en-US"/>
        </w:rPr>
        <w:t>th</w:t>
      </w:r>
      <w:r w:rsidRPr="00412D47">
        <w:rPr>
          <w:rFonts w:eastAsia="Batang"/>
          <w:b/>
          <w:bCs/>
          <w:sz w:val="28"/>
          <w:szCs w:val="24"/>
          <w:lang w:eastAsia="en-US"/>
        </w:rPr>
        <w:t>, 2020</w:t>
      </w:r>
    </w:p>
    <w:p w14:paraId="512F1692" w14:textId="77777777" w:rsidR="00455068" w:rsidRPr="00412D47" w:rsidRDefault="00455068" w:rsidP="001E7F38">
      <w:pPr>
        <w:pStyle w:val="TdocHeader2"/>
        <w:spacing w:after="0"/>
        <w:rPr>
          <w:rFonts w:ascii="Times New Roman" w:hAnsi="Times New Roman"/>
          <w:sz w:val="24"/>
          <w:szCs w:val="24"/>
          <w:lang w:val="en-US"/>
        </w:rPr>
      </w:pPr>
      <w:bookmarkStart w:id="0" w:name="OLE_LINK3"/>
      <w:bookmarkStart w:id="1" w:name="OLE_LINK4"/>
    </w:p>
    <w:p w14:paraId="793F1D2E" w14:textId="77777777" w:rsidR="004935A9" w:rsidRPr="00412D47" w:rsidRDefault="004935A9" w:rsidP="001E7F38">
      <w:pPr>
        <w:pStyle w:val="TdocHeader2"/>
        <w:spacing w:after="0"/>
        <w:rPr>
          <w:rFonts w:ascii="Times New Roman" w:hAnsi="Times New Roman"/>
          <w:sz w:val="24"/>
          <w:szCs w:val="24"/>
          <w:lang w:val="en-US"/>
        </w:rPr>
      </w:pPr>
      <w:r w:rsidRPr="00412D47">
        <w:rPr>
          <w:rFonts w:ascii="Times New Roman" w:hAnsi="Times New Roman"/>
          <w:sz w:val="24"/>
          <w:szCs w:val="24"/>
          <w:lang w:val="en-US"/>
        </w:rPr>
        <w:t xml:space="preserve">Source: </w:t>
      </w:r>
      <w:r w:rsidRPr="00412D47">
        <w:rPr>
          <w:rFonts w:ascii="Times New Roman" w:hAnsi="Times New Roman"/>
          <w:sz w:val="24"/>
          <w:szCs w:val="24"/>
          <w:lang w:val="en-US"/>
        </w:rPr>
        <w:tab/>
      </w:r>
      <w:r w:rsidR="005A3BD2" w:rsidRPr="00412D47">
        <w:rPr>
          <w:rFonts w:ascii="Times New Roman" w:hAnsi="Times New Roman"/>
          <w:sz w:val="24"/>
          <w:szCs w:val="24"/>
          <w:lang w:val="en-US"/>
        </w:rPr>
        <w:t>CMCC</w:t>
      </w:r>
    </w:p>
    <w:p w14:paraId="054F6035" w14:textId="368B4AEA" w:rsidR="004935A9" w:rsidRPr="00412D47" w:rsidRDefault="004935A9" w:rsidP="00BE45A9">
      <w:pPr>
        <w:pStyle w:val="TdocHeader2"/>
        <w:spacing w:after="0"/>
        <w:ind w:left="602" w:hangingChars="250" w:hanging="602"/>
        <w:rPr>
          <w:rFonts w:ascii="Times New Roman" w:hAnsi="Times New Roman"/>
          <w:sz w:val="24"/>
          <w:szCs w:val="24"/>
          <w:lang w:val="en-US"/>
        </w:rPr>
      </w:pPr>
      <w:r w:rsidRPr="00412D47">
        <w:rPr>
          <w:rFonts w:ascii="Times New Roman" w:hAnsi="Times New Roman"/>
          <w:sz w:val="24"/>
          <w:szCs w:val="24"/>
          <w:lang w:val="en-US"/>
        </w:rPr>
        <w:t>Title:</w:t>
      </w:r>
      <w:bookmarkStart w:id="2" w:name="Title"/>
      <w:bookmarkEnd w:id="2"/>
      <w:r w:rsidRPr="00412D47">
        <w:rPr>
          <w:rFonts w:ascii="Times New Roman" w:hAnsi="Times New Roman"/>
          <w:sz w:val="24"/>
          <w:szCs w:val="24"/>
          <w:lang w:val="en-US"/>
        </w:rPr>
        <w:tab/>
      </w:r>
      <w:r w:rsidR="00900EE4">
        <w:rPr>
          <w:rFonts w:ascii="Times New Roman" w:hAnsi="Times New Roman"/>
          <w:sz w:val="24"/>
          <w:szCs w:val="24"/>
          <w:lang w:val="en-US"/>
        </w:rPr>
        <w:t xml:space="preserve">        </w:t>
      </w:r>
      <w:r w:rsidR="007205F7" w:rsidRPr="00412D47">
        <w:rPr>
          <w:rFonts w:ascii="Times New Roman" w:hAnsi="Times New Roman"/>
          <w:sz w:val="24"/>
          <w:szCs w:val="24"/>
          <w:lang w:val="en-US"/>
        </w:rPr>
        <w:t>Remaining issues on cross-slot scheduling adaptation in cross</w:t>
      </w:r>
      <w:r w:rsidR="001D1657">
        <w:rPr>
          <w:rFonts w:ascii="Times New Roman" w:hAnsi="Times New Roman"/>
          <w:sz w:val="24"/>
          <w:szCs w:val="24"/>
          <w:lang w:val="en-US"/>
        </w:rPr>
        <w:t>-</w:t>
      </w:r>
      <w:r w:rsidR="007205F7" w:rsidRPr="00412D47">
        <w:rPr>
          <w:rFonts w:ascii="Times New Roman" w:hAnsi="Times New Roman"/>
          <w:sz w:val="24"/>
          <w:szCs w:val="24"/>
          <w:lang w:val="en-US"/>
        </w:rPr>
        <w:t>BWP scheduling</w:t>
      </w:r>
    </w:p>
    <w:p w14:paraId="512A7358" w14:textId="69F67132" w:rsidR="004935A9" w:rsidRPr="00412D47" w:rsidRDefault="004935A9" w:rsidP="001E7F38">
      <w:pPr>
        <w:pStyle w:val="TdocHeader2"/>
        <w:spacing w:after="0"/>
        <w:rPr>
          <w:rFonts w:ascii="Times New Roman" w:hAnsi="Times New Roman"/>
          <w:sz w:val="24"/>
          <w:szCs w:val="24"/>
        </w:rPr>
      </w:pPr>
      <w:r w:rsidRPr="00412D47">
        <w:rPr>
          <w:rFonts w:ascii="Times New Roman" w:hAnsi="Times New Roman"/>
          <w:sz w:val="24"/>
          <w:szCs w:val="24"/>
        </w:rPr>
        <w:t>Agenda item:</w:t>
      </w:r>
      <w:r w:rsidRPr="00412D47">
        <w:rPr>
          <w:rFonts w:ascii="Times New Roman" w:hAnsi="Times New Roman"/>
          <w:sz w:val="24"/>
          <w:szCs w:val="24"/>
        </w:rPr>
        <w:tab/>
      </w:r>
      <w:r w:rsidR="00455068" w:rsidRPr="00412D47">
        <w:rPr>
          <w:rFonts w:ascii="Times New Roman" w:hAnsi="Times New Roman"/>
          <w:sz w:val="24"/>
          <w:szCs w:val="24"/>
          <w:lang w:eastAsia="zh-CN"/>
        </w:rPr>
        <w:t>7</w:t>
      </w:r>
      <w:r w:rsidR="001F6728" w:rsidRPr="00412D47">
        <w:rPr>
          <w:rFonts w:ascii="Times New Roman" w:hAnsi="Times New Roman"/>
          <w:sz w:val="24"/>
          <w:szCs w:val="24"/>
          <w:lang w:eastAsia="zh-CN"/>
        </w:rPr>
        <w:t>.</w:t>
      </w:r>
      <w:r w:rsidR="00455068" w:rsidRPr="00412D47">
        <w:rPr>
          <w:rFonts w:ascii="Times New Roman" w:hAnsi="Times New Roman"/>
          <w:sz w:val="24"/>
          <w:szCs w:val="24"/>
          <w:lang w:eastAsia="zh-CN"/>
        </w:rPr>
        <w:t>2.</w:t>
      </w:r>
      <w:r w:rsidR="001F6728" w:rsidRPr="00412D47">
        <w:rPr>
          <w:rFonts w:ascii="Times New Roman" w:hAnsi="Times New Roman"/>
          <w:sz w:val="24"/>
          <w:szCs w:val="24"/>
          <w:lang w:eastAsia="zh-CN"/>
        </w:rPr>
        <w:t>7.</w:t>
      </w:r>
      <w:r w:rsidR="00C559FD" w:rsidRPr="00412D47">
        <w:rPr>
          <w:rFonts w:ascii="Times New Roman" w:hAnsi="Times New Roman"/>
          <w:sz w:val="24"/>
          <w:szCs w:val="24"/>
          <w:lang w:eastAsia="zh-CN"/>
        </w:rPr>
        <w:t>2</w:t>
      </w:r>
    </w:p>
    <w:p w14:paraId="6497E99B" w14:textId="77777777" w:rsidR="004935A9" w:rsidRPr="00412D47" w:rsidRDefault="004935A9" w:rsidP="001E7F38">
      <w:pPr>
        <w:pStyle w:val="TdocHeader2"/>
        <w:spacing w:after="0"/>
        <w:rPr>
          <w:rFonts w:ascii="Times New Roman" w:hAnsi="Times New Roman"/>
          <w:sz w:val="24"/>
          <w:szCs w:val="24"/>
        </w:rPr>
      </w:pPr>
      <w:r w:rsidRPr="00412D47">
        <w:rPr>
          <w:rFonts w:ascii="Times New Roman" w:hAnsi="Times New Roman"/>
          <w:sz w:val="24"/>
          <w:szCs w:val="24"/>
        </w:rPr>
        <w:t>Document for:</w:t>
      </w:r>
      <w:bookmarkStart w:id="3" w:name="DocumentFor"/>
      <w:bookmarkEnd w:id="3"/>
      <w:r w:rsidR="00722D6F" w:rsidRPr="00412D47">
        <w:rPr>
          <w:rFonts w:ascii="Times New Roman" w:hAnsi="Times New Roman"/>
          <w:sz w:val="24"/>
          <w:szCs w:val="24"/>
          <w:lang w:eastAsia="zh-CN"/>
        </w:rPr>
        <w:tab/>
      </w:r>
      <w:r w:rsidRPr="00412D47">
        <w:rPr>
          <w:rFonts w:ascii="Times New Roman" w:hAnsi="Times New Roman"/>
          <w:sz w:val="24"/>
          <w:szCs w:val="24"/>
        </w:rPr>
        <w:t>Discussion</w:t>
      </w:r>
      <w:r w:rsidR="00FD6B41" w:rsidRPr="00412D47">
        <w:rPr>
          <w:rFonts w:ascii="Times New Roman" w:hAnsi="Times New Roman"/>
          <w:sz w:val="24"/>
          <w:szCs w:val="24"/>
        </w:rPr>
        <w:t xml:space="preserve"> &amp; Decision</w:t>
      </w:r>
    </w:p>
    <w:p w14:paraId="7D915219" w14:textId="5CF26C5A" w:rsidR="000047B7" w:rsidRPr="00412D47" w:rsidRDefault="004935A9" w:rsidP="002D7588">
      <w:pPr>
        <w:pStyle w:val="1"/>
        <w:numPr>
          <w:ilvl w:val="0"/>
          <w:numId w:val="4"/>
        </w:numPr>
        <w:rPr>
          <w:rFonts w:ascii="Times New Roman" w:hAnsi="Times New Roman"/>
        </w:rPr>
      </w:pPr>
      <w:bookmarkStart w:id="4" w:name="_Toc120549591"/>
      <w:bookmarkEnd w:id="0"/>
      <w:bookmarkEnd w:id="1"/>
      <w:r w:rsidRPr="00412D47">
        <w:rPr>
          <w:rFonts w:ascii="Times New Roman" w:hAnsi="Times New Roman"/>
        </w:rPr>
        <w:t>Introduction</w:t>
      </w:r>
      <w:bookmarkEnd w:id="4"/>
    </w:p>
    <w:p w14:paraId="6339C6A5" w14:textId="4A6DB6A7" w:rsidR="001B349F" w:rsidRPr="00412D47" w:rsidRDefault="005F199C" w:rsidP="001B349F">
      <w:pPr>
        <w:jc w:val="both"/>
        <w:rPr>
          <w:lang w:eastAsia="zh-CN"/>
        </w:rPr>
      </w:pPr>
      <w:r w:rsidRPr="00412D47">
        <w:rPr>
          <w:lang w:eastAsia="zh-CN"/>
        </w:rPr>
        <w:t xml:space="preserve">In </w:t>
      </w:r>
      <w:r w:rsidR="009C41C1">
        <w:rPr>
          <w:lang w:eastAsia="zh-CN"/>
        </w:rPr>
        <w:t>last RAN1 #100 e-meeting</w:t>
      </w:r>
      <w:r w:rsidR="00D20D8D" w:rsidRPr="00412D47">
        <w:rPr>
          <w:lang w:eastAsia="zh-CN"/>
        </w:rPr>
        <w:t>, the</w:t>
      </w:r>
      <w:r w:rsidR="001B349F" w:rsidRPr="00412D47">
        <w:rPr>
          <w:lang w:eastAsia="zh-CN"/>
        </w:rPr>
        <w:t xml:space="preserve"> factors to be considered for the scheduling offset in cross-BWP scheduling was discussed</w:t>
      </w:r>
      <w:r w:rsidR="009C41C1">
        <w:rPr>
          <w:lang w:eastAsia="zh-CN"/>
        </w:rPr>
        <w:t xml:space="preserve"> </w:t>
      </w:r>
      <w:r w:rsidR="009C41C1" w:rsidRPr="009C41C1">
        <w:rPr>
          <w:lang w:eastAsia="zh-CN"/>
        </w:rPr>
        <w:t>in [100e-NR-UE_pow_sav-Cross_Slot-02]</w:t>
      </w:r>
      <w:r w:rsidR="009C41C1">
        <w:rPr>
          <w:lang w:eastAsia="zh-CN"/>
        </w:rPr>
        <w:t xml:space="preserve"> </w:t>
      </w:r>
      <w:r w:rsidR="009C41C1" w:rsidRPr="009C41C1">
        <w:rPr>
          <w:lang w:eastAsia="zh-CN"/>
        </w:rPr>
        <w:t>email discussion thread</w:t>
      </w:r>
      <w:r w:rsidR="001B349F" w:rsidRPr="00412D47">
        <w:rPr>
          <w:lang w:eastAsia="zh-CN"/>
        </w:rPr>
        <w:t xml:space="preserve">, but there was no conclusion. </w:t>
      </w:r>
    </w:p>
    <w:p w14:paraId="5829FD83" w14:textId="55DD6CF2" w:rsidR="000A511E" w:rsidRPr="00412D47" w:rsidRDefault="001B349F" w:rsidP="00BE45A9">
      <w:pPr>
        <w:jc w:val="both"/>
        <w:rPr>
          <w:lang w:eastAsia="zh-CN"/>
        </w:rPr>
      </w:pPr>
      <w:r w:rsidRPr="00412D47">
        <w:rPr>
          <w:lang w:eastAsia="zh-CN"/>
        </w:rPr>
        <w:t>In t</w:t>
      </w:r>
      <w:r w:rsidR="005F199C" w:rsidRPr="00412D47">
        <w:rPr>
          <w:lang w:eastAsia="zh-CN"/>
        </w:rPr>
        <w:t xml:space="preserve">his contribution, </w:t>
      </w:r>
      <w:r w:rsidRPr="00412D47">
        <w:rPr>
          <w:lang w:eastAsia="zh-CN"/>
        </w:rPr>
        <w:t>some remaining issues on cross-slot scheduling adaptation in cross-BWP scheduling</w:t>
      </w:r>
      <w:r w:rsidR="002D7588" w:rsidRPr="00412D47">
        <w:rPr>
          <w:lang w:eastAsia="zh-CN"/>
        </w:rPr>
        <w:t xml:space="preserve"> </w:t>
      </w:r>
      <w:r w:rsidR="00790C9A">
        <w:rPr>
          <w:lang w:eastAsia="zh-CN"/>
        </w:rPr>
        <w:t>and one remaining issue about the case of a</w:t>
      </w:r>
      <w:r w:rsidR="00790C9A" w:rsidRPr="00790C9A">
        <w:rPr>
          <w:lang w:eastAsia="zh-CN"/>
        </w:rPr>
        <w:t>daptation on the minimum applicable value of K0</w:t>
      </w:r>
      <w:r w:rsidR="00790C9A">
        <w:rPr>
          <w:lang w:eastAsia="zh-CN"/>
        </w:rPr>
        <w:t xml:space="preserve"> </w:t>
      </w:r>
      <w:r w:rsidR="004D3B51" w:rsidRPr="00412D47">
        <w:rPr>
          <w:lang w:eastAsia="zh-CN"/>
        </w:rPr>
        <w:t>will be discussed</w:t>
      </w:r>
      <w:r w:rsidR="000A511E" w:rsidRPr="00412D47">
        <w:rPr>
          <w:lang w:eastAsia="zh-CN"/>
        </w:rPr>
        <w:t>.</w:t>
      </w:r>
    </w:p>
    <w:p w14:paraId="5428AA5A" w14:textId="7C2FD8FE" w:rsidR="006A4E70" w:rsidRPr="00412D47" w:rsidRDefault="00D20D8D" w:rsidP="00D20D8D">
      <w:pPr>
        <w:pStyle w:val="1"/>
        <w:numPr>
          <w:ilvl w:val="0"/>
          <w:numId w:val="4"/>
        </w:numPr>
        <w:jc w:val="both"/>
        <w:rPr>
          <w:rFonts w:ascii="Times New Roman" w:eastAsiaTheme="minorEastAsia" w:hAnsi="Times New Roman"/>
          <w:lang w:eastAsia="zh-CN"/>
        </w:rPr>
      </w:pPr>
      <w:r w:rsidRPr="00412D47">
        <w:rPr>
          <w:rFonts w:ascii="Times New Roman" w:eastAsiaTheme="minorEastAsia" w:hAnsi="Times New Roman"/>
          <w:lang w:eastAsia="zh-CN"/>
        </w:rPr>
        <w:t>Scheduling offset restriction in cross-BWP scheduling</w:t>
      </w:r>
    </w:p>
    <w:p w14:paraId="7E9273E1" w14:textId="7714926B" w:rsidR="00785FD0" w:rsidRPr="00412D47" w:rsidRDefault="00785FD0" w:rsidP="00714D9C">
      <w:pPr>
        <w:jc w:val="both"/>
        <w:rPr>
          <w:lang w:eastAsia="zh-CN"/>
        </w:rPr>
      </w:pPr>
      <w:r w:rsidRPr="00412D47">
        <w:rPr>
          <w:lang w:eastAsia="zh-CN"/>
        </w:rPr>
        <w:t>In last RAN1 #100 e-meeting, the factors considered f</w:t>
      </w:r>
      <w:r w:rsidR="004925B6">
        <w:rPr>
          <w:lang w:eastAsia="zh-CN"/>
        </w:rPr>
        <w:t>or indicating the scheduling</w:t>
      </w:r>
      <w:r w:rsidRPr="00412D47">
        <w:rPr>
          <w:lang w:eastAsia="zh-CN"/>
        </w:rPr>
        <w:t xml:space="preserve"> offset in cross-BWP scheduling</w:t>
      </w:r>
      <w:r w:rsidR="00714D9C" w:rsidRPr="00412D47">
        <w:rPr>
          <w:lang w:eastAsia="zh-CN"/>
        </w:rPr>
        <w:t xml:space="preserve"> were discussed </w:t>
      </w:r>
      <w:r w:rsidR="004925B6">
        <w:rPr>
          <w:lang w:eastAsia="zh-CN"/>
        </w:rPr>
        <w:t>in</w:t>
      </w:r>
      <w:r w:rsidR="00714D9C" w:rsidRPr="00412D47">
        <w:rPr>
          <w:lang w:eastAsia="zh-CN"/>
        </w:rPr>
        <w:t xml:space="preserve"> the following proposal [1][2], but c</w:t>
      </w:r>
      <w:r w:rsidR="009C41C1">
        <w:rPr>
          <w:lang w:eastAsia="zh-CN"/>
        </w:rPr>
        <w:t xml:space="preserve">ompanies had no consensus on it. </w:t>
      </w:r>
    </w:p>
    <w:tbl>
      <w:tblPr>
        <w:tblW w:w="9629" w:type="dxa"/>
        <w:tblCellMar>
          <w:left w:w="0" w:type="dxa"/>
          <w:right w:w="0" w:type="dxa"/>
        </w:tblCellMar>
        <w:tblLook w:val="04A0" w:firstRow="1" w:lastRow="0" w:firstColumn="1" w:lastColumn="0" w:noHBand="0" w:noVBand="1"/>
      </w:tblPr>
      <w:tblGrid>
        <w:gridCol w:w="9629"/>
      </w:tblGrid>
      <w:tr w:rsidR="00785FD0" w:rsidRPr="00412D47" w14:paraId="11BC443C" w14:textId="77777777" w:rsidTr="00590C3B">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2637D4" w14:textId="77777777" w:rsidR="00785FD0" w:rsidRPr="00412D47" w:rsidRDefault="00785FD0" w:rsidP="00C30745">
            <w:pPr>
              <w:rPr>
                <w:rFonts w:eastAsia="PMingLiU"/>
              </w:rPr>
            </w:pPr>
            <w:r w:rsidRPr="00412D47">
              <w:rPr>
                <w:highlight w:val="yellow"/>
              </w:rPr>
              <w:t>Proposal</w:t>
            </w:r>
            <w:r w:rsidRPr="00412D47">
              <w:t>: For indicating the scheduling offset in cross-BWP scheduling, the scheduling offset should be no smaller than the following factor(s):</w:t>
            </w:r>
          </w:p>
          <w:p w14:paraId="26386BC7" w14:textId="77777777" w:rsidR="00785FD0" w:rsidRPr="00412D47" w:rsidRDefault="00785FD0" w:rsidP="00C30745">
            <w:r w:rsidRPr="00412D47">
              <w:t>A. BWP switch delay</w:t>
            </w:r>
          </w:p>
          <w:p w14:paraId="5D8B67C4" w14:textId="77777777" w:rsidR="00785FD0" w:rsidRPr="00412D47" w:rsidRDefault="00785FD0" w:rsidP="00785FD0">
            <w:pPr>
              <w:pStyle w:val="af7"/>
              <w:numPr>
                <w:ilvl w:val="0"/>
                <w:numId w:val="44"/>
              </w:numPr>
              <w:spacing w:before="0"/>
              <w:ind w:leftChars="0"/>
              <w:rPr>
                <w:rFonts w:ascii="Times New Roman" w:hAnsi="Times New Roman"/>
              </w:rPr>
            </w:pPr>
            <w:r w:rsidRPr="00412D47">
              <w:rPr>
                <w:rFonts w:ascii="Times New Roman" w:hAnsi="Times New Roman"/>
              </w:rPr>
              <w:t>[LS to RAN4 if revising BWP switch delay for cross-slot scheduling case is needed]</w:t>
            </w:r>
          </w:p>
          <w:p w14:paraId="4818A611" w14:textId="77777777" w:rsidR="00785FD0" w:rsidRPr="00412D47" w:rsidRDefault="00785FD0" w:rsidP="00C30745">
            <w:r w:rsidRPr="00412D47">
              <w:t>[B. The indicated minimum scheduling offset in the target BWP]</w:t>
            </w:r>
          </w:p>
          <w:p w14:paraId="74A7A82C" w14:textId="77777777" w:rsidR="00785FD0" w:rsidRPr="00412D47" w:rsidRDefault="00785FD0" w:rsidP="00785FD0">
            <w:pPr>
              <w:pStyle w:val="af7"/>
              <w:numPr>
                <w:ilvl w:val="0"/>
                <w:numId w:val="44"/>
              </w:numPr>
              <w:spacing w:before="0"/>
              <w:ind w:leftChars="0"/>
              <w:rPr>
                <w:rFonts w:ascii="Times New Roman" w:hAnsi="Times New Roman"/>
              </w:rPr>
            </w:pPr>
            <w:r w:rsidRPr="00412D47">
              <w:rPr>
                <w:rFonts w:ascii="Times New Roman" w:hAnsi="Times New Roman"/>
              </w:rPr>
              <w:t>This relates to email discussion [100e-NR-UE_pow_sav-Cross_Slot-01]</w:t>
            </w:r>
          </w:p>
          <w:p w14:paraId="5EEBA38F" w14:textId="77777777" w:rsidR="00785FD0" w:rsidRPr="00412D47" w:rsidRDefault="00785FD0" w:rsidP="00C30745">
            <w:r w:rsidRPr="00412D47">
              <w:t>[C. Active minimum scheduling offset in the active DL BWP before the BWP switch (assuming numerology conversion for the target BWP if needed)]</w:t>
            </w:r>
          </w:p>
          <w:p w14:paraId="10EE7D4B" w14:textId="77777777" w:rsidR="00785FD0" w:rsidRPr="00412D47" w:rsidRDefault="00785FD0" w:rsidP="00C30745">
            <w:r w:rsidRPr="00412D47">
              <w:t>[D. An application delay</w:t>
            </w:r>
          </w:p>
          <w:p w14:paraId="28495FA5" w14:textId="77777777" w:rsidR="00785FD0" w:rsidRPr="00412D47" w:rsidRDefault="00785FD0" w:rsidP="00785FD0">
            <w:pPr>
              <w:pStyle w:val="af7"/>
              <w:numPr>
                <w:ilvl w:val="0"/>
                <w:numId w:val="45"/>
              </w:numPr>
              <w:spacing w:before="0"/>
              <w:ind w:leftChars="0"/>
              <w:rPr>
                <w:rFonts w:ascii="Times New Roman" w:hAnsi="Times New Roman"/>
              </w:rPr>
            </w:pPr>
            <w:r w:rsidRPr="00412D47">
              <w:rPr>
                <w:rFonts w:ascii="Times New Roman" w:hAnsi="Times New Roman"/>
              </w:rPr>
              <w:t>Please specify the calculation if including D]</w:t>
            </w:r>
          </w:p>
          <w:p w14:paraId="21E6F5AA" w14:textId="77777777" w:rsidR="00785FD0" w:rsidRPr="00412D47" w:rsidRDefault="00785FD0" w:rsidP="00C30745">
            <w:r w:rsidRPr="00412D47">
              <w:t>[E. Others</w:t>
            </w:r>
          </w:p>
          <w:p w14:paraId="346B417E" w14:textId="77777777" w:rsidR="00785FD0" w:rsidRPr="00412D47" w:rsidRDefault="00785FD0" w:rsidP="00785FD0">
            <w:pPr>
              <w:pStyle w:val="af7"/>
              <w:numPr>
                <w:ilvl w:val="0"/>
                <w:numId w:val="45"/>
              </w:numPr>
              <w:spacing w:before="0"/>
              <w:ind w:leftChars="0"/>
              <w:rPr>
                <w:rFonts w:ascii="Times New Roman" w:hAnsi="Times New Roman"/>
              </w:rPr>
            </w:pPr>
            <w:r w:rsidRPr="00412D47">
              <w:rPr>
                <w:rFonts w:ascii="Times New Roman" w:hAnsi="Times New Roman"/>
              </w:rPr>
              <w:t>Please specify if including E]</w:t>
            </w:r>
          </w:p>
        </w:tc>
      </w:tr>
    </w:tbl>
    <w:p w14:paraId="6E06BAEF" w14:textId="0CF5335D" w:rsidR="00785FD0" w:rsidRDefault="00803A47" w:rsidP="00785FD0">
      <w:pPr>
        <w:rPr>
          <w:lang w:eastAsia="zh-CN"/>
        </w:rPr>
      </w:pPr>
      <w:r w:rsidRPr="00803A47">
        <w:rPr>
          <w:lang w:eastAsia="zh-CN"/>
        </w:rPr>
        <w:t xml:space="preserve">The feature leader separated this discussion into two related issues </w:t>
      </w:r>
      <w:r w:rsidR="004925B6">
        <w:rPr>
          <w:lang w:eastAsia="zh-CN"/>
        </w:rPr>
        <w:t xml:space="preserve">for the April </w:t>
      </w:r>
      <w:r w:rsidR="00402B69">
        <w:rPr>
          <w:lang w:eastAsia="zh-CN"/>
        </w:rPr>
        <w:t>meeting</w:t>
      </w:r>
      <w:r w:rsidR="00402B69" w:rsidRPr="00803A47">
        <w:rPr>
          <w:lang w:eastAsia="zh-CN"/>
        </w:rPr>
        <w:t xml:space="preserve"> [</w:t>
      </w:r>
      <w:r w:rsidRPr="00803A47">
        <w:rPr>
          <w:lang w:eastAsia="zh-CN"/>
        </w:rPr>
        <w:t>3], we will analyse the two related issues and giv</w:t>
      </w:r>
      <w:r>
        <w:rPr>
          <w:lang w:eastAsia="zh-CN"/>
        </w:rPr>
        <w:t>e our preference</w:t>
      </w:r>
      <w:r w:rsidRPr="00803A47">
        <w:rPr>
          <w:lang w:eastAsia="zh-CN"/>
        </w:rPr>
        <w:t>.</w:t>
      </w:r>
    </w:p>
    <w:p w14:paraId="7E296F08" w14:textId="77777777" w:rsidR="00803A47" w:rsidRPr="00412D47" w:rsidRDefault="00803A47" w:rsidP="00785FD0">
      <w:pPr>
        <w:rPr>
          <w:lang w:eastAsia="zh-CN"/>
        </w:rPr>
      </w:pPr>
    </w:p>
    <w:p w14:paraId="6C8E3954" w14:textId="22587312" w:rsidR="00412D47" w:rsidRDefault="003E7458" w:rsidP="00412D47">
      <w:pPr>
        <w:pStyle w:val="2"/>
        <w:ind w:left="0" w:firstLine="0"/>
        <w:jc w:val="both"/>
        <w:rPr>
          <w:rFonts w:ascii="Times New Roman" w:hAnsi="Times New Roman"/>
          <w:sz w:val="24"/>
          <w:lang w:eastAsia="zh-CN"/>
        </w:rPr>
      </w:pPr>
      <w:r>
        <w:rPr>
          <w:rFonts w:ascii="Times New Roman" w:hAnsi="Times New Roman"/>
          <w:sz w:val="24"/>
          <w:lang w:eastAsia="zh-CN"/>
        </w:rPr>
        <w:t xml:space="preserve">2.1 </w:t>
      </w:r>
      <w:r w:rsidR="00412D47" w:rsidRPr="00412D47">
        <w:rPr>
          <w:rFonts w:ascii="Times New Roman" w:hAnsi="Times New Roman"/>
          <w:sz w:val="24"/>
          <w:lang w:eastAsia="zh-CN"/>
        </w:rPr>
        <w:t>Issue #1: Whether and how to apply the currently active minimum scheduling offset restriction in the case of cross-BWP scheduling</w:t>
      </w:r>
    </w:p>
    <w:p w14:paraId="63F0492C" w14:textId="67B954EE" w:rsidR="00590C3B" w:rsidRDefault="00590C3B" w:rsidP="00590C3B">
      <w:pPr>
        <w:jc w:val="both"/>
        <w:rPr>
          <w:lang w:eastAsia="zh-CN"/>
        </w:rPr>
      </w:pPr>
      <w:r>
        <w:rPr>
          <w:rFonts w:hint="eastAsia"/>
          <w:lang w:eastAsia="zh-CN"/>
        </w:rPr>
        <w:t>T</w:t>
      </w:r>
      <w:r>
        <w:rPr>
          <w:lang w:eastAsia="zh-CN"/>
        </w:rPr>
        <w:t xml:space="preserve">he first issue is about the agreements in </w:t>
      </w:r>
      <w:r w:rsidR="00E652DB">
        <w:rPr>
          <w:lang w:eastAsia="zh-CN"/>
        </w:rPr>
        <w:t>RAN1 #97 as the following and to discuss</w:t>
      </w:r>
      <w:r>
        <w:rPr>
          <w:lang w:eastAsia="zh-CN"/>
        </w:rPr>
        <w:t xml:space="preserve"> whether the </w:t>
      </w:r>
      <w:r w:rsidRPr="00590C3B">
        <w:rPr>
          <w:lang w:eastAsia="zh-CN"/>
        </w:rPr>
        <w:t>current active minimum scheduling offset restriction</w:t>
      </w:r>
      <w:r>
        <w:rPr>
          <w:lang w:eastAsia="zh-CN"/>
        </w:rPr>
        <w:t xml:space="preserve"> can be applied </w:t>
      </w:r>
      <w:r w:rsidR="007219A7">
        <w:rPr>
          <w:lang w:eastAsia="zh-CN"/>
        </w:rPr>
        <w:t>to</w:t>
      </w:r>
      <w:r>
        <w:rPr>
          <w:lang w:eastAsia="zh-CN"/>
        </w:rPr>
        <w:t xml:space="preserve"> target BWP.</w:t>
      </w:r>
    </w:p>
    <w:tbl>
      <w:tblPr>
        <w:tblW w:w="0" w:type="auto"/>
        <w:tblInd w:w="-10" w:type="dxa"/>
        <w:tblCellMar>
          <w:left w:w="0" w:type="dxa"/>
          <w:right w:w="0" w:type="dxa"/>
        </w:tblCellMar>
        <w:tblLook w:val="04A0" w:firstRow="1" w:lastRow="0" w:firstColumn="1" w:lastColumn="0" w:noHBand="0" w:noVBand="1"/>
      </w:tblPr>
      <w:tblGrid>
        <w:gridCol w:w="9629"/>
      </w:tblGrid>
      <w:tr w:rsidR="00590C3B" w14:paraId="1BA9DCBA" w14:textId="77777777" w:rsidTr="00590C3B">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0CA9E" w14:textId="77777777" w:rsidR="00590C3B" w:rsidRDefault="00590C3B" w:rsidP="00C30745">
            <w:pPr>
              <w:rPr>
                <w:sz w:val="24"/>
                <w:szCs w:val="24"/>
              </w:rPr>
            </w:pPr>
            <w:r>
              <w:rPr>
                <w:highlight w:val="green"/>
              </w:rPr>
              <w:t>Agreements (RAN1 #97):</w:t>
            </w:r>
            <w:r>
              <w:br/>
              <w:t>When UE is indicated of the minimum applicable value of K0 (K2) for an active DL (UL) BWP, the application method to the selection of a DL (UL) TDRA entry is to be decided from:</w:t>
            </w:r>
            <w:r>
              <w:br/>
            </w:r>
            <w:r>
              <w:lastRenderedPageBreak/>
              <w:t>● An entry in the active DL (UL) TDRA table with K0 (K2) value smaller than the indicated minimum is not expected by or not valid for the UE for the TDRA indication(s)</w:t>
            </w:r>
          </w:p>
        </w:tc>
      </w:tr>
    </w:tbl>
    <w:p w14:paraId="7411E796" w14:textId="69A527D7" w:rsidR="00590C3B" w:rsidRDefault="00590C3B" w:rsidP="00590C3B">
      <w:pPr>
        <w:rPr>
          <w:lang w:eastAsia="zh-CN"/>
        </w:rPr>
      </w:pPr>
      <w:r>
        <w:rPr>
          <w:rFonts w:hint="eastAsia"/>
          <w:lang w:eastAsia="zh-CN"/>
        </w:rPr>
        <w:lastRenderedPageBreak/>
        <w:t>T</w:t>
      </w:r>
      <w:r>
        <w:rPr>
          <w:lang w:eastAsia="zh-CN"/>
        </w:rPr>
        <w:t>he feature leader gave three alternatives, and the analysis are as the following.</w:t>
      </w:r>
    </w:p>
    <w:p w14:paraId="30CEF361" w14:textId="0F4CAF9B" w:rsidR="00590C3B" w:rsidRPr="00062B27" w:rsidRDefault="00590C3B" w:rsidP="00062B27">
      <w:pPr>
        <w:pStyle w:val="af7"/>
        <w:numPr>
          <w:ilvl w:val="0"/>
          <w:numId w:val="47"/>
        </w:numPr>
        <w:ind w:leftChars="0"/>
        <w:jc w:val="both"/>
        <w:rPr>
          <w:b/>
          <w:lang w:eastAsia="zh-CN"/>
        </w:rPr>
      </w:pPr>
      <w:r w:rsidRPr="00062B27">
        <w:rPr>
          <w:b/>
          <w:lang w:eastAsia="zh-CN"/>
        </w:rPr>
        <w:t>Alt 1: Agree; TP is needed to clarify how K0min/K2min of source BWP is applied to target BWP of cross-BWP scheduling</w:t>
      </w:r>
      <w:r w:rsidR="00D972D8" w:rsidRPr="00062B27">
        <w:rPr>
          <w:b/>
          <w:lang w:eastAsia="zh-CN"/>
        </w:rPr>
        <w:t>;</w:t>
      </w:r>
    </w:p>
    <w:p w14:paraId="4CE6FF4A" w14:textId="070B0E98" w:rsidR="00EF258B" w:rsidRDefault="00D972D8" w:rsidP="00062B27">
      <w:pPr>
        <w:ind w:leftChars="200" w:left="400"/>
        <w:jc w:val="both"/>
        <w:rPr>
          <w:lang w:eastAsia="zh-CN"/>
        </w:rPr>
      </w:pPr>
      <w:r w:rsidRPr="00D972D8">
        <w:rPr>
          <w:lang w:eastAsia="zh-CN"/>
        </w:rPr>
        <w:t xml:space="preserve">The </w:t>
      </w:r>
      <w:r>
        <w:rPr>
          <w:lang w:eastAsia="zh-CN"/>
        </w:rPr>
        <w:t>first alternative is to apply the source BWP scheduling</w:t>
      </w:r>
      <w:r w:rsidR="007220A6">
        <w:rPr>
          <w:lang w:eastAsia="zh-CN"/>
        </w:rPr>
        <w:t xml:space="preserve"> offset restriction</w:t>
      </w:r>
      <w:r w:rsidR="00B76FF9">
        <w:rPr>
          <w:lang w:eastAsia="zh-CN"/>
        </w:rPr>
        <w:t xml:space="preserve"> to target BWP</w:t>
      </w:r>
      <w:r w:rsidR="0096261A">
        <w:rPr>
          <w:lang w:eastAsia="zh-CN"/>
        </w:rPr>
        <w:t xml:space="preserve"> </w:t>
      </w:r>
      <w:r w:rsidR="003D2ACA">
        <w:rPr>
          <w:lang w:eastAsia="zh-CN"/>
        </w:rPr>
        <w:t xml:space="preserve">in case </w:t>
      </w:r>
      <w:r w:rsidR="0096261A">
        <w:rPr>
          <w:lang w:eastAsia="zh-CN"/>
        </w:rPr>
        <w:t>of cross-BWP scheduling</w:t>
      </w:r>
      <w:r w:rsidR="003D2ACA">
        <w:rPr>
          <w:lang w:eastAsia="zh-CN"/>
        </w:rPr>
        <w:t xml:space="preserve">, and possible </w:t>
      </w:r>
      <w:r w:rsidR="003A3B7B">
        <w:rPr>
          <w:lang w:eastAsia="zh-CN"/>
        </w:rPr>
        <w:t xml:space="preserve">numerology </w:t>
      </w:r>
      <w:r w:rsidR="003D2ACA">
        <w:rPr>
          <w:lang w:eastAsia="zh-CN"/>
        </w:rPr>
        <w:t>conversion is needed if the source BWP has different SCS with the target BWP</w:t>
      </w:r>
      <w:r w:rsidR="0096261A">
        <w:rPr>
          <w:lang w:eastAsia="zh-CN"/>
        </w:rPr>
        <w:t>. The</w:t>
      </w:r>
      <w:r w:rsidR="00B76FF9">
        <w:rPr>
          <w:lang w:eastAsia="zh-CN"/>
        </w:rPr>
        <w:t xml:space="preserve"> advantage of this alternative is that the PDCCH processing timeline</w:t>
      </w:r>
      <w:r w:rsidR="003D2ACA">
        <w:rPr>
          <w:lang w:eastAsia="zh-CN"/>
        </w:rPr>
        <w:t xml:space="preserve"> for</w:t>
      </w:r>
      <w:r w:rsidR="003D2ACA" w:rsidRPr="003D2ACA">
        <w:rPr>
          <w:lang w:eastAsia="zh-CN"/>
        </w:rPr>
        <w:t xml:space="preserve"> </w:t>
      </w:r>
      <w:r w:rsidR="003D2ACA">
        <w:rPr>
          <w:lang w:eastAsia="zh-CN"/>
        </w:rPr>
        <w:t>cross-BWP scheduling</w:t>
      </w:r>
      <w:r w:rsidR="00B76FF9">
        <w:rPr>
          <w:lang w:eastAsia="zh-CN"/>
        </w:rPr>
        <w:t xml:space="preserve"> are</w:t>
      </w:r>
      <w:r w:rsidR="0096261A">
        <w:rPr>
          <w:lang w:eastAsia="zh-CN"/>
        </w:rPr>
        <w:t xml:space="preserve"> the</w:t>
      </w:r>
      <w:r w:rsidR="00B76FF9">
        <w:rPr>
          <w:lang w:eastAsia="zh-CN"/>
        </w:rPr>
        <w:t xml:space="preserve"> same </w:t>
      </w:r>
      <w:r w:rsidR="003D2ACA">
        <w:rPr>
          <w:lang w:eastAsia="zh-CN"/>
        </w:rPr>
        <w:t>as for</w:t>
      </w:r>
      <w:r w:rsidR="00B76FF9">
        <w:rPr>
          <w:lang w:eastAsia="zh-CN"/>
        </w:rPr>
        <w:t xml:space="preserve"> same-BWP </w:t>
      </w:r>
      <w:r w:rsidR="0096261A">
        <w:rPr>
          <w:lang w:eastAsia="zh-CN"/>
        </w:rPr>
        <w:t>scheduling</w:t>
      </w:r>
      <w:r w:rsidR="003D2ACA">
        <w:rPr>
          <w:lang w:eastAsia="zh-CN"/>
        </w:rPr>
        <w:t>,</w:t>
      </w:r>
      <w:r w:rsidR="00B76FF9">
        <w:rPr>
          <w:lang w:eastAsia="zh-CN"/>
        </w:rPr>
        <w:t xml:space="preserve"> and </w:t>
      </w:r>
      <w:r w:rsidR="003D2ACA">
        <w:rPr>
          <w:lang w:eastAsia="zh-CN"/>
        </w:rPr>
        <w:t xml:space="preserve">power saving can be </w:t>
      </w:r>
      <w:r w:rsidR="007219A7">
        <w:rPr>
          <w:lang w:eastAsia="zh-CN"/>
        </w:rPr>
        <w:t>realize</w:t>
      </w:r>
      <w:r w:rsidR="003D2ACA">
        <w:rPr>
          <w:lang w:eastAsia="zh-CN"/>
        </w:rPr>
        <w:t xml:space="preserve">d by </w:t>
      </w:r>
      <w:r w:rsidR="0096261A">
        <w:rPr>
          <w:lang w:eastAsia="zh-CN"/>
        </w:rPr>
        <w:t xml:space="preserve">PDCCH processing </w:t>
      </w:r>
      <w:r w:rsidR="00C56420">
        <w:rPr>
          <w:lang w:eastAsia="zh-CN"/>
        </w:rPr>
        <w:t>rela</w:t>
      </w:r>
      <w:r w:rsidR="003D2ACA">
        <w:rPr>
          <w:lang w:eastAsia="zh-CN"/>
        </w:rPr>
        <w:t>xa</w:t>
      </w:r>
      <w:r w:rsidR="00C56420">
        <w:rPr>
          <w:lang w:eastAsia="zh-CN"/>
        </w:rPr>
        <w:t>tion</w:t>
      </w:r>
      <w:r w:rsidR="007219A7">
        <w:rPr>
          <w:lang w:eastAsia="zh-CN"/>
        </w:rPr>
        <w:t xml:space="preserve"> in these two cases</w:t>
      </w:r>
      <w:r w:rsidR="00B76FF9">
        <w:rPr>
          <w:lang w:eastAsia="zh-CN"/>
        </w:rPr>
        <w:t>.</w:t>
      </w:r>
      <w:r w:rsidR="007219A7">
        <w:rPr>
          <w:lang w:eastAsia="zh-CN"/>
        </w:rPr>
        <w:t xml:space="preserve"> </w:t>
      </w:r>
      <w:r w:rsidR="008712A3">
        <w:rPr>
          <w:lang w:eastAsia="zh-CN"/>
        </w:rPr>
        <w:t xml:space="preserve"> </w:t>
      </w:r>
    </w:p>
    <w:p w14:paraId="0C232A3E" w14:textId="30B10983" w:rsidR="0026242A" w:rsidRPr="00D972D8" w:rsidRDefault="00D23DF8" w:rsidP="00062B27">
      <w:pPr>
        <w:ind w:leftChars="200" w:left="400"/>
        <w:jc w:val="both"/>
        <w:rPr>
          <w:lang w:eastAsia="zh-CN"/>
        </w:rPr>
      </w:pPr>
      <w:r>
        <w:rPr>
          <w:lang w:eastAsia="zh-CN"/>
        </w:rPr>
        <w:t xml:space="preserve">This alternative </w:t>
      </w:r>
      <w:r w:rsidR="003A3B7B">
        <w:rPr>
          <w:lang w:eastAsia="zh-CN"/>
        </w:rPr>
        <w:t xml:space="preserve">is the prerequisite </w:t>
      </w:r>
      <w:r>
        <w:rPr>
          <w:lang w:eastAsia="zh-CN"/>
        </w:rPr>
        <w:t>o</w:t>
      </w:r>
      <w:r w:rsidR="003A3B7B">
        <w:rPr>
          <w:lang w:eastAsia="zh-CN"/>
        </w:rPr>
        <w:t>f</w:t>
      </w:r>
      <w:r>
        <w:rPr>
          <w:lang w:eastAsia="zh-CN"/>
        </w:rPr>
        <w:t xml:space="preserve"> the</w:t>
      </w:r>
      <w:r w:rsidR="00C56420">
        <w:rPr>
          <w:lang w:eastAsia="zh-CN"/>
        </w:rPr>
        <w:t xml:space="preserve"> </w:t>
      </w:r>
      <w:r w:rsidR="00EF258B">
        <w:rPr>
          <w:lang w:eastAsia="zh-CN"/>
        </w:rPr>
        <w:t xml:space="preserve">combination </w:t>
      </w:r>
      <w:r w:rsidRPr="00D23DF8">
        <w:rPr>
          <w:lang w:eastAsia="zh-CN"/>
        </w:rPr>
        <w:t xml:space="preserve">scheme </w:t>
      </w:r>
      <w:r w:rsidR="00EF258B">
        <w:rPr>
          <w:lang w:eastAsia="zh-CN"/>
        </w:rPr>
        <w:t xml:space="preserve">of </w:t>
      </w:r>
      <w:r w:rsidR="008712A3">
        <w:rPr>
          <w:lang w:eastAsia="zh-CN"/>
        </w:rPr>
        <w:t>A</w:t>
      </w:r>
      <w:r w:rsidR="00EF258B">
        <w:rPr>
          <w:lang w:eastAsia="zh-CN"/>
        </w:rPr>
        <w:t xml:space="preserve"> (BWP switch delay)</w:t>
      </w:r>
      <w:r w:rsidR="008712A3">
        <w:rPr>
          <w:lang w:eastAsia="zh-CN"/>
        </w:rPr>
        <w:t xml:space="preserve"> </w:t>
      </w:r>
      <w:r w:rsidR="006519A5">
        <w:rPr>
          <w:lang w:eastAsia="zh-CN"/>
        </w:rPr>
        <w:t xml:space="preserve">factor </w:t>
      </w:r>
      <w:r w:rsidR="008712A3">
        <w:rPr>
          <w:lang w:eastAsia="zh-CN"/>
        </w:rPr>
        <w:t>and C</w:t>
      </w:r>
      <w:r w:rsidR="00EF258B">
        <w:rPr>
          <w:lang w:eastAsia="zh-CN"/>
        </w:rPr>
        <w:t xml:space="preserve"> (source BWP scheduling offset restriction)</w:t>
      </w:r>
      <w:r w:rsidR="006519A5">
        <w:rPr>
          <w:lang w:eastAsia="zh-CN"/>
        </w:rPr>
        <w:t xml:space="preserve"> factor</w:t>
      </w:r>
      <w:r w:rsidR="00EF258B">
        <w:rPr>
          <w:lang w:eastAsia="zh-CN"/>
        </w:rPr>
        <w:t xml:space="preserve"> discussed </w:t>
      </w:r>
      <w:r w:rsidR="008712A3">
        <w:rPr>
          <w:lang w:eastAsia="zh-CN"/>
        </w:rPr>
        <w:t>in the email discussion</w:t>
      </w:r>
      <w:r w:rsidR="00EF258B">
        <w:rPr>
          <w:lang w:eastAsia="zh-CN"/>
        </w:rPr>
        <w:t xml:space="preserve"> </w:t>
      </w:r>
      <w:r w:rsidR="00EF258B" w:rsidRPr="00EF258B">
        <w:rPr>
          <w:lang w:eastAsia="zh-CN"/>
        </w:rPr>
        <w:t>[100e-NR-UE_pow_sav-Cross_Slot-02]</w:t>
      </w:r>
      <w:r w:rsidR="00EF258B">
        <w:rPr>
          <w:lang w:eastAsia="zh-CN"/>
        </w:rPr>
        <w:t xml:space="preserve">. </w:t>
      </w:r>
      <w:r w:rsidR="00AA7420">
        <w:rPr>
          <w:lang w:eastAsia="zh-CN"/>
        </w:rPr>
        <w:t xml:space="preserve">In addition, </w:t>
      </w:r>
      <w:r w:rsidR="00EF258B">
        <w:rPr>
          <w:lang w:eastAsia="zh-CN"/>
        </w:rPr>
        <w:t xml:space="preserve">two </w:t>
      </w:r>
      <w:r w:rsidR="00C56420">
        <w:rPr>
          <w:lang w:eastAsia="zh-CN"/>
        </w:rPr>
        <w:t>method</w:t>
      </w:r>
      <w:r w:rsidR="00EF258B">
        <w:rPr>
          <w:lang w:eastAsia="zh-CN"/>
        </w:rPr>
        <w:t xml:space="preserve">s </w:t>
      </w:r>
      <w:r w:rsidR="00AA7420">
        <w:rPr>
          <w:lang w:eastAsia="zh-CN"/>
        </w:rPr>
        <w:t>of</w:t>
      </w:r>
      <w:r w:rsidR="00EF258B">
        <w:rPr>
          <w:lang w:eastAsia="zh-CN"/>
        </w:rPr>
        <w:t xml:space="preserve"> the combination of A and C</w:t>
      </w:r>
      <w:r w:rsidR="00AA7420">
        <w:rPr>
          <w:lang w:eastAsia="zh-CN"/>
        </w:rPr>
        <w:t>,</w:t>
      </w:r>
      <w:r w:rsidR="00AA7420" w:rsidRPr="00AA7420">
        <w:t xml:space="preserve"> </w:t>
      </w:r>
      <w:r w:rsidR="00AA7420" w:rsidRPr="00AA7420">
        <w:rPr>
          <w:lang w:eastAsia="zh-CN"/>
        </w:rPr>
        <w:t>which is A+C and max(A,C)</w:t>
      </w:r>
      <w:r w:rsidR="00AA7420">
        <w:rPr>
          <w:lang w:eastAsia="zh-CN"/>
        </w:rPr>
        <w:t>, were also discussed</w:t>
      </w:r>
      <w:r w:rsidR="00EF258B">
        <w:rPr>
          <w:lang w:eastAsia="zh-CN"/>
        </w:rPr>
        <w:t xml:space="preserve">. </w:t>
      </w:r>
      <w:r w:rsidR="005A26A9">
        <w:rPr>
          <w:lang w:eastAsia="zh-CN"/>
        </w:rPr>
        <w:t>Compar</w:t>
      </w:r>
      <w:r w:rsidR="005A26A9">
        <w:rPr>
          <w:rFonts w:hint="eastAsia"/>
          <w:lang w:eastAsia="zh-CN"/>
        </w:rPr>
        <w:t>ing</w:t>
      </w:r>
      <w:r w:rsidR="005A26A9">
        <w:rPr>
          <w:lang w:eastAsia="zh-CN"/>
        </w:rPr>
        <w:t xml:space="preserve"> </w:t>
      </w:r>
      <w:r w:rsidR="00EF258B">
        <w:rPr>
          <w:lang w:eastAsia="zh-CN"/>
        </w:rPr>
        <w:t xml:space="preserve">these two </w:t>
      </w:r>
      <w:r w:rsidR="00C56420">
        <w:rPr>
          <w:lang w:eastAsia="zh-CN"/>
        </w:rPr>
        <w:t>method</w:t>
      </w:r>
      <w:r w:rsidR="00EF258B">
        <w:rPr>
          <w:lang w:eastAsia="zh-CN"/>
        </w:rPr>
        <w:t xml:space="preserve">s, A+C can always guarantee the </w:t>
      </w:r>
      <w:r w:rsidR="00535D2D">
        <w:rPr>
          <w:lang w:eastAsia="zh-CN"/>
        </w:rPr>
        <w:t xml:space="preserve">desired </w:t>
      </w:r>
      <w:r w:rsidR="00EF258B">
        <w:rPr>
          <w:lang w:eastAsia="zh-CN"/>
        </w:rPr>
        <w:t>power saving gain of PDCCH processing rela</w:t>
      </w:r>
      <w:r w:rsidR="00211A21">
        <w:rPr>
          <w:lang w:eastAsia="zh-CN"/>
        </w:rPr>
        <w:t>xa</w:t>
      </w:r>
      <w:r w:rsidR="00EF258B">
        <w:rPr>
          <w:lang w:eastAsia="zh-CN"/>
        </w:rPr>
        <w:t>tion</w:t>
      </w:r>
      <w:r w:rsidR="00535D2D">
        <w:rPr>
          <w:lang w:eastAsia="zh-CN"/>
        </w:rPr>
        <w:t xml:space="preserve"> since UE just needs to make sure that the DCI is decoded before the minimum scheduling offset</w:t>
      </w:r>
      <w:r w:rsidR="005A26A9">
        <w:rPr>
          <w:rFonts w:hint="eastAsia"/>
          <w:lang w:eastAsia="zh-CN"/>
        </w:rPr>
        <w:t>, regardless</w:t>
      </w:r>
      <w:r w:rsidR="007422F0">
        <w:rPr>
          <w:lang w:eastAsia="zh-CN"/>
        </w:rPr>
        <w:t xml:space="preserve"> </w:t>
      </w:r>
      <w:r w:rsidR="00327D6B">
        <w:rPr>
          <w:rFonts w:hint="eastAsia"/>
          <w:lang w:eastAsia="zh-CN"/>
        </w:rPr>
        <w:t>of</w:t>
      </w:r>
      <w:r w:rsidR="00535D2D">
        <w:rPr>
          <w:lang w:eastAsia="zh-CN"/>
        </w:rPr>
        <w:t xml:space="preserve"> same BWP scheduling or cross-BWP scheduling</w:t>
      </w:r>
      <w:r w:rsidR="00327D6B">
        <w:rPr>
          <w:rFonts w:hint="eastAsia"/>
          <w:lang w:eastAsia="zh-CN"/>
        </w:rPr>
        <w:t>.</w:t>
      </w:r>
      <w:r w:rsidR="00535D2D">
        <w:rPr>
          <w:lang w:eastAsia="zh-CN"/>
        </w:rPr>
        <w:t xml:space="preserve"> </w:t>
      </w:r>
      <w:r w:rsidR="00327D6B">
        <w:rPr>
          <w:rFonts w:hint="eastAsia"/>
          <w:lang w:eastAsia="zh-CN"/>
        </w:rPr>
        <w:t>W</w:t>
      </w:r>
      <w:r w:rsidR="00535D2D">
        <w:rPr>
          <w:lang w:eastAsia="zh-CN"/>
        </w:rPr>
        <w:t xml:space="preserve">hile </w:t>
      </w:r>
      <w:r w:rsidR="00EF258B">
        <w:rPr>
          <w:lang w:eastAsia="zh-CN"/>
        </w:rPr>
        <w:t xml:space="preserve">max(A,C) can only </w:t>
      </w:r>
      <w:r w:rsidR="00211A21">
        <w:rPr>
          <w:lang w:eastAsia="zh-CN"/>
        </w:rPr>
        <w:t>provide some PDCCH processing relaxation</w:t>
      </w:r>
      <w:r w:rsidR="006533E7" w:rsidRPr="006533E7">
        <w:rPr>
          <w:lang w:eastAsia="zh-CN"/>
        </w:rPr>
        <w:t xml:space="preserve"> gain</w:t>
      </w:r>
      <w:r w:rsidR="00EF258B">
        <w:rPr>
          <w:lang w:eastAsia="zh-CN"/>
        </w:rPr>
        <w:t xml:space="preserve"> when C&gt;=A</w:t>
      </w:r>
      <w:r w:rsidR="00211A21">
        <w:rPr>
          <w:lang w:eastAsia="zh-CN"/>
        </w:rPr>
        <w:t xml:space="preserve"> since UE </w:t>
      </w:r>
      <w:r w:rsidR="00CE043A">
        <w:rPr>
          <w:rFonts w:hint="eastAsia"/>
          <w:lang w:eastAsia="zh-CN"/>
        </w:rPr>
        <w:t xml:space="preserve">have to reserve A in case of BWP switch is triggered </w:t>
      </w:r>
      <w:r w:rsidR="00A402DA">
        <w:rPr>
          <w:rFonts w:hint="eastAsia"/>
          <w:lang w:eastAsia="zh-CN"/>
        </w:rPr>
        <w:t>in the decoded DCI, and the PDCCH processing time is limited to C-A.</w:t>
      </w:r>
      <w:r w:rsidR="007422F0">
        <w:rPr>
          <w:lang w:eastAsia="zh-CN"/>
        </w:rPr>
        <w:t xml:space="preserve"> </w:t>
      </w:r>
      <w:r w:rsidR="00C31D45">
        <w:rPr>
          <w:lang w:eastAsia="zh-CN"/>
        </w:rPr>
        <w:t>However,</w:t>
      </w:r>
      <w:r w:rsidR="006533E7">
        <w:rPr>
          <w:lang w:eastAsia="zh-CN"/>
        </w:rPr>
        <w:t xml:space="preserve"> the time of A+C seems too long</w:t>
      </w:r>
      <w:r w:rsidR="006961C3">
        <w:rPr>
          <w:lang w:eastAsia="zh-CN"/>
        </w:rPr>
        <w:t>,</w:t>
      </w:r>
      <w:r w:rsidR="006533E7">
        <w:rPr>
          <w:lang w:eastAsia="zh-CN"/>
        </w:rPr>
        <w:t xml:space="preserve"> especially </w:t>
      </w:r>
      <w:r w:rsidR="00FD2500">
        <w:rPr>
          <w:lang w:eastAsia="zh-CN"/>
        </w:rPr>
        <w:t>for</w:t>
      </w:r>
      <w:r w:rsidR="006533E7">
        <w:rPr>
          <w:lang w:eastAsia="zh-CN"/>
        </w:rPr>
        <w:t xml:space="preserve"> type 2 BWP switch delay and large K0min/K2min case</w:t>
      </w:r>
      <w:r w:rsidR="000B4746">
        <w:rPr>
          <w:lang w:eastAsia="zh-CN"/>
        </w:rPr>
        <w:t>, which may reduce UE’s scheduling chance</w:t>
      </w:r>
      <w:r w:rsidR="006533E7">
        <w:rPr>
          <w:lang w:eastAsia="zh-CN"/>
        </w:rPr>
        <w:t>.</w:t>
      </w:r>
      <w:r w:rsidR="000B4746">
        <w:rPr>
          <w:lang w:eastAsia="zh-CN"/>
        </w:rPr>
        <w:t xml:space="preserve"> Therefore, we </w:t>
      </w:r>
      <w:r w:rsidR="00760CFF">
        <w:rPr>
          <w:lang w:eastAsia="zh-CN"/>
        </w:rPr>
        <w:t xml:space="preserve">think max(A,C) is better than A+C if Alt 1 is agreed.  </w:t>
      </w:r>
    </w:p>
    <w:p w14:paraId="0E5B9BFF" w14:textId="0BF99312" w:rsidR="00590C3B" w:rsidRPr="00062B27" w:rsidRDefault="00590C3B" w:rsidP="00062B27">
      <w:pPr>
        <w:pStyle w:val="af7"/>
        <w:numPr>
          <w:ilvl w:val="0"/>
          <w:numId w:val="47"/>
        </w:numPr>
        <w:ind w:leftChars="0"/>
        <w:jc w:val="both"/>
        <w:rPr>
          <w:b/>
          <w:lang w:eastAsia="zh-CN"/>
        </w:rPr>
      </w:pPr>
      <w:r w:rsidRPr="00062B27">
        <w:rPr>
          <w:b/>
          <w:lang w:eastAsia="zh-CN"/>
        </w:rPr>
        <w:t>Alt 2: Disagree; TP to clarify the applied K0min/K2min only for an active BWP, not covering cross-BWP case</w:t>
      </w:r>
      <w:r w:rsidR="00D972D8" w:rsidRPr="00062B27">
        <w:rPr>
          <w:b/>
          <w:lang w:eastAsia="zh-CN"/>
        </w:rPr>
        <w:t>;</w:t>
      </w:r>
    </w:p>
    <w:p w14:paraId="3A90852E" w14:textId="7ABA55F0" w:rsidR="00AD430B" w:rsidRPr="0026242A" w:rsidRDefault="00FD2500" w:rsidP="00062B27">
      <w:pPr>
        <w:ind w:leftChars="200" w:left="400"/>
        <w:jc w:val="both"/>
        <w:rPr>
          <w:lang w:eastAsia="zh-CN"/>
        </w:rPr>
      </w:pPr>
      <w:r>
        <w:rPr>
          <w:lang w:eastAsia="zh-CN"/>
        </w:rPr>
        <w:t>I</w:t>
      </w:r>
      <w:r w:rsidR="00AD430B">
        <w:rPr>
          <w:lang w:eastAsia="zh-CN"/>
        </w:rPr>
        <w:t xml:space="preserve">n </w:t>
      </w:r>
      <w:r w:rsidR="00AD430B" w:rsidRPr="00AD430B">
        <w:rPr>
          <w:lang w:eastAsia="zh-CN"/>
        </w:rPr>
        <w:t>the email discussion [100e-NR-UE_pow_sav-Cross_Slot-02]</w:t>
      </w:r>
      <w:r w:rsidR="00AD430B">
        <w:rPr>
          <w:lang w:eastAsia="zh-CN"/>
        </w:rPr>
        <w:t xml:space="preserve">, </w:t>
      </w:r>
      <w:r w:rsidR="0060155C">
        <w:rPr>
          <w:lang w:eastAsia="zh-CN"/>
        </w:rPr>
        <w:t>there was also a</w:t>
      </w:r>
      <w:r>
        <w:rPr>
          <w:lang w:eastAsia="zh-CN"/>
        </w:rPr>
        <w:t xml:space="preserve"> </w:t>
      </w:r>
      <w:r w:rsidR="0060155C">
        <w:rPr>
          <w:lang w:eastAsia="zh-CN"/>
        </w:rPr>
        <w:t>proposal</w:t>
      </w:r>
      <w:r>
        <w:rPr>
          <w:lang w:eastAsia="zh-CN"/>
        </w:rPr>
        <w:t xml:space="preserve"> that </w:t>
      </w:r>
      <w:r w:rsidR="00AD430B">
        <w:rPr>
          <w:lang w:eastAsia="zh-CN"/>
        </w:rPr>
        <w:t>only BWP switch delay</w:t>
      </w:r>
      <w:r w:rsidR="0060155C">
        <w:rPr>
          <w:lang w:eastAsia="zh-CN"/>
        </w:rPr>
        <w:t>, e.g., A only,</w:t>
      </w:r>
      <w:r w:rsidR="00AD430B">
        <w:rPr>
          <w:lang w:eastAsia="zh-CN"/>
        </w:rPr>
        <w:t xml:space="preserve"> is considered as the scheduling offset restriction </w:t>
      </w:r>
      <w:r w:rsidR="0060155C">
        <w:rPr>
          <w:lang w:eastAsia="zh-CN"/>
        </w:rPr>
        <w:t xml:space="preserve">for </w:t>
      </w:r>
      <w:r w:rsidR="007422F0">
        <w:rPr>
          <w:lang w:eastAsia="zh-CN"/>
        </w:rPr>
        <w:t>cross-BWP</w:t>
      </w:r>
      <w:r w:rsidR="0060155C">
        <w:rPr>
          <w:lang w:eastAsia="zh-CN"/>
        </w:rPr>
        <w:t xml:space="preserve"> scheduling. If </w:t>
      </w:r>
      <w:r w:rsidR="008B40C9">
        <w:rPr>
          <w:lang w:eastAsia="zh-CN"/>
        </w:rPr>
        <w:t>Alt</w:t>
      </w:r>
      <w:r w:rsidR="0060155C">
        <w:rPr>
          <w:lang w:eastAsia="zh-CN"/>
        </w:rPr>
        <w:t xml:space="preserve"> 2</w:t>
      </w:r>
      <w:r w:rsidR="004C04DE" w:rsidRPr="004C04DE">
        <w:t xml:space="preserve"> </w:t>
      </w:r>
      <w:r w:rsidR="0060155C">
        <w:t xml:space="preserve">is agreed, then at least this </w:t>
      </w:r>
      <w:r w:rsidR="00B23212">
        <w:rPr>
          <w:rFonts w:hint="eastAsia"/>
          <w:lang w:eastAsia="zh-CN"/>
        </w:rPr>
        <w:t>proposal</w:t>
      </w:r>
      <w:r w:rsidR="00B23212">
        <w:t xml:space="preserve"> </w:t>
      </w:r>
      <w:r w:rsidR="0060155C">
        <w:t>could be further discussed. With this proposal,</w:t>
      </w:r>
      <w:r w:rsidR="004C04DE" w:rsidRPr="004C04DE">
        <w:rPr>
          <w:lang w:eastAsia="zh-CN"/>
        </w:rPr>
        <w:t xml:space="preserve"> the power saving gain </w:t>
      </w:r>
      <w:r w:rsidR="00AD430B" w:rsidRPr="00AD430B">
        <w:rPr>
          <w:lang w:eastAsia="zh-CN"/>
        </w:rPr>
        <w:t>of PDCCH processing rela</w:t>
      </w:r>
      <w:r w:rsidR="0060155C">
        <w:rPr>
          <w:lang w:eastAsia="zh-CN"/>
        </w:rPr>
        <w:t>xa</w:t>
      </w:r>
      <w:r w:rsidR="00AD430B" w:rsidRPr="00AD430B">
        <w:rPr>
          <w:lang w:eastAsia="zh-CN"/>
        </w:rPr>
        <w:t>tion</w:t>
      </w:r>
      <w:r w:rsidR="00AD430B">
        <w:rPr>
          <w:lang w:eastAsia="zh-CN"/>
        </w:rPr>
        <w:t xml:space="preserve"> </w:t>
      </w:r>
      <w:r w:rsidR="0060155C">
        <w:rPr>
          <w:lang w:eastAsia="zh-CN"/>
        </w:rPr>
        <w:t xml:space="preserve">cannot be achieved whether for same BWP scheduling or </w:t>
      </w:r>
      <w:r w:rsidR="007422F0">
        <w:rPr>
          <w:lang w:eastAsia="zh-CN"/>
        </w:rPr>
        <w:t>cross-BWP</w:t>
      </w:r>
      <w:r w:rsidR="0060155C">
        <w:rPr>
          <w:lang w:eastAsia="zh-CN"/>
        </w:rPr>
        <w:t xml:space="preserve"> scheduling since </w:t>
      </w:r>
      <w:r w:rsidR="00AD430B">
        <w:rPr>
          <w:lang w:eastAsia="zh-CN"/>
        </w:rPr>
        <w:t xml:space="preserve">UE </w:t>
      </w:r>
      <w:r w:rsidR="0060155C">
        <w:rPr>
          <w:lang w:eastAsia="zh-CN"/>
        </w:rPr>
        <w:t>needs to</w:t>
      </w:r>
      <w:r w:rsidR="00F610AE">
        <w:rPr>
          <w:lang w:eastAsia="zh-CN"/>
        </w:rPr>
        <w:t xml:space="preserve"> complete the PDCCH processing </w:t>
      </w:r>
      <w:r w:rsidR="0060155C">
        <w:rPr>
          <w:lang w:eastAsia="zh-CN"/>
        </w:rPr>
        <w:t>as soon as possible</w:t>
      </w:r>
      <w:r w:rsidR="008D0692">
        <w:rPr>
          <w:lang w:eastAsia="zh-CN"/>
        </w:rPr>
        <w:t>.</w:t>
      </w:r>
    </w:p>
    <w:p w14:paraId="1BA5CBF2" w14:textId="4074076C" w:rsidR="00590C3B" w:rsidRPr="00062B27" w:rsidRDefault="00590C3B" w:rsidP="00062B27">
      <w:pPr>
        <w:pStyle w:val="af7"/>
        <w:numPr>
          <w:ilvl w:val="0"/>
          <w:numId w:val="47"/>
        </w:numPr>
        <w:ind w:leftChars="0"/>
        <w:jc w:val="both"/>
        <w:rPr>
          <w:b/>
          <w:lang w:eastAsia="zh-CN"/>
        </w:rPr>
      </w:pPr>
      <w:r w:rsidRPr="00062B27">
        <w:rPr>
          <w:b/>
          <w:lang w:eastAsia="zh-CN"/>
        </w:rPr>
        <w:t>Alt 3: Disagree; but agree that there should be additional factor(s) for cross-BWP scheduling restriction (in addition to Rel-15 BWP switch delay). Further discuss the factor(s) (e.g. based on the currently active application delay, etc).</w:t>
      </w:r>
    </w:p>
    <w:p w14:paraId="76876117" w14:textId="272E4BE6" w:rsidR="008D0692" w:rsidRDefault="008D0692" w:rsidP="00062B27">
      <w:pPr>
        <w:ind w:leftChars="200" w:left="400"/>
        <w:jc w:val="both"/>
        <w:rPr>
          <w:lang w:eastAsia="zh-CN"/>
        </w:rPr>
      </w:pPr>
      <w:r w:rsidRPr="008D0692">
        <w:rPr>
          <w:lang w:eastAsia="zh-CN"/>
        </w:rPr>
        <w:t xml:space="preserve">The third one is </w:t>
      </w:r>
      <w:r w:rsidR="006C447B">
        <w:rPr>
          <w:lang w:eastAsia="zh-CN"/>
        </w:rPr>
        <w:t>an</w:t>
      </w:r>
      <w:r w:rsidRPr="008D0692">
        <w:rPr>
          <w:lang w:eastAsia="zh-CN"/>
        </w:rPr>
        <w:t xml:space="preserve"> </w:t>
      </w:r>
      <w:r w:rsidR="009620B7">
        <w:rPr>
          <w:lang w:eastAsia="zh-CN"/>
        </w:rPr>
        <w:t xml:space="preserve">extension </w:t>
      </w:r>
      <w:r>
        <w:rPr>
          <w:lang w:eastAsia="zh-CN"/>
        </w:rPr>
        <w:t xml:space="preserve">of Alt 2, and is similar to the combination </w:t>
      </w:r>
      <w:r w:rsidR="006519A5" w:rsidRPr="006519A5">
        <w:rPr>
          <w:lang w:eastAsia="zh-CN"/>
        </w:rPr>
        <w:t xml:space="preserve">scheme </w:t>
      </w:r>
      <w:r w:rsidR="00D24504">
        <w:rPr>
          <w:lang w:eastAsia="zh-CN"/>
        </w:rPr>
        <w:t xml:space="preserve">of A factor and D(E) factor </w:t>
      </w:r>
      <w:r w:rsidRPr="008D0692">
        <w:rPr>
          <w:lang w:eastAsia="zh-CN"/>
        </w:rPr>
        <w:t>in the email discussion [100e-NR-UE_pow_sav-Cross_Slot-02]</w:t>
      </w:r>
      <w:r w:rsidR="00F653A2">
        <w:rPr>
          <w:lang w:eastAsia="zh-CN"/>
        </w:rPr>
        <w:t>. This alternative seems need more specification effort on it.</w:t>
      </w:r>
    </w:p>
    <w:p w14:paraId="32299268" w14:textId="3AB502E6" w:rsidR="008D0692" w:rsidRDefault="00493B30" w:rsidP="00590C3B">
      <w:pPr>
        <w:jc w:val="both"/>
        <w:rPr>
          <w:lang w:eastAsia="zh-CN"/>
        </w:rPr>
      </w:pPr>
      <w:r>
        <w:rPr>
          <w:rFonts w:hint="eastAsia"/>
          <w:lang w:eastAsia="zh-CN"/>
        </w:rPr>
        <w:t>B</w:t>
      </w:r>
      <w:r>
        <w:rPr>
          <w:lang w:eastAsia="zh-CN"/>
        </w:rPr>
        <w:t>ased on the above discussion, the difference of Alt 1 and Alt 2 is the power saving gain of PDCCH processing rela</w:t>
      </w:r>
      <w:r w:rsidR="00BA2F2E">
        <w:rPr>
          <w:lang w:eastAsia="zh-CN"/>
        </w:rPr>
        <w:t>xa</w:t>
      </w:r>
      <w:r>
        <w:rPr>
          <w:lang w:eastAsia="zh-CN"/>
        </w:rPr>
        <w:t xml:space="preserve">tion. But considering </w:t>
      </w:r>
      <w:r w:rsidR="00BA2F2E">
        <w:rPr>
          <w:lang w:eastAsia="zh-CN"/>
        </w:rPr>
        <w:t xml:space="preserve">most UEs only support </w:t>
      </w:r>
      <w:r>
        <w:rPr>
          <w:lang w:eastAsia="zh-CN"/>
        </w:rPr>
        <w:t xml:space="preserve">type 2 BWP switch delay, it </w:t>
      </w:r>
      <w:r w:rsidR="00BA2F2E">
        <w:rPr>
          <w:lang w:eastAsia="zh-CN"/>
        </w:rPr>
        <w:t>is high</w:t>
      </w:r>
      <w:r>
        <w:rPr>
          <w:lang w:eastAsia="zh-CN"/>
        </w:rPr>
        <w:t xml:space="preserve"> </w:t>
      </w:r>
      <w:r w:rsidR="008B40C9">
        <w:rPr>
          <w:lang w:eastAsia="zh-CN"/>
        </w:rPr>
        <w:t>possible</w:t>
      </w:r>
      <w:r>
        <w:rPr>
          <w:lang w:eastAsia="zh-CN"/>
        </w:rPr>
        <w:t xml:space="preserve"> that A&gt;=C</w:t>
      </w:r>
      <w:r w:rsidR="005702DD">
        <w:rPr>
          <w:lang w:eastAsia="zh-CN"/>
        </w:rPr>
        <w:t xml:space="preserve">, which means max(A, C) equals to A and causes </w:t>
      </w:r>
      <w:r>
        <w:rPr>
          <w:lang w:eastAsia="zh-CN"/>
        </w:rPr>
        <w:t>no difference between Alt 1 and Alt 2</w:t>
      </w:r>
      <w:r w:rsidR="00591653">
        <w:rPr>
          <w:lang w:eastAsia="zh-CN"/>
        </w:rPr>
        <w:t>, Therefore</w:t>
      </w:r>
      <w:r w:rsidR="008C2903">
        <w:rPr>
          <w:lang w:eastAsia="zh-CN"/>
        </w:rPr>
        <w:t>,</w:t>
      </w:r>
      <w:r w:rsidR="00591653">
        <w:rPr>
          <w:lang w:eastAsia="zh-CN"/>
        </w:rPr>
        <w:t xml:space="preserve"> </w:t>
      </w:r>
      <w:r>
        <w:rPr>
          <w:lang w:eastAsia="zh-CN"/>
        </w:rPr>
        <w:t xml:space="preserve">we </w:t>
      </w:r>
      <w:r w:rsidR="00BA2F2E">
        <w:rPr>
          <w:lang w:eastAsia="zh-CN"/>
        </w:rPr>
        <w:t xml:space="preserve">think </w:t>
      </w:r>
      <w:r>
        <w:rPr>
          <w:lang w:eastAsia="zh-CN"/>
        </w:rPr>
        <w:t>both Alt 1 a</w:t>
      </w:r>
      <w:r w:rsidR="008C2903">
        <w:rPr>
          <w:lang w:eastAsia="zh-CN"/>
        </w:rPr>
        <w:t>nd</w:t>
      </w:r>
      <w:r>
        <w:rPr>
          <w:lang w:eastAsia="zh-CN"/>
        </w:rPr>
        <w:t xml:space="preserve"> Alt 2 </w:t>
      </w:r>
      <w:r w:rsidR="008C2903">
        <w:rPr>
          <w:lang w:eastAsia="zh-CN"/>
        </w:rPr>
        <w:t xml:space="preserve">can be </w:t>
      </w:r>
      <w:r w:rsidR="00BA2F2E">
        <w:rPr>
          <w:lang w:eastAsia="zh-CN"/>
        </w:rPr>
        <w:t xml:space="preserve">considered </w:t>
      </w:r>
      <w:r w:rsidR="00591653">
        <w:rPr>
          <w:lang w:eastAsia="zh-CN"/>
        </w:rPr>
        <w:t>in this issue.</w:t>
      </w:r>
    </w:p>
    <w:p w14:paraId="0A16F379" w14:textId="37C02C53" w:rsidR="007204A9" w:rsidRDefault="007204A9" w:rsidP="00590C3B">
      <w:pPr>
        <w:jc w:val="both"/>
        <w:rPr>
          <w:b/>
          <w:lang w:eastAsia="zh-CN"/>
        </w:rPr>
      </w:pPr>
      <w:r w:rsidRPr="00F53BB0">
        <w:rPr>
          <w:b/>
          <w:lang w:eastAsia="zh-CN"/>
        </w:rPr>
        <w:t xml:space="preserve">Proposal 1. </w:t>
      </w:r>
      <w:r w:rsidR="00F53BB0" w:rsidRPr="00F53BB0">
        <w:rPr>
          <w:b/>
          <w:lang w:eastAsia="zh-CN"/>
        </w:rPr>
        <w:t xml:space="preserve">Alt 1 or Alt 2 can be </w:t>
      </w:r>
      <w:r w:rsidR="00CE1B34">
        <w:rPr>
          <w:b/>
          <w:lang w:eastAsia="zh-CN"/>
        </w:rPr>
        <w:t>considered</w:t>
      </w:r>
      <w:r w:rsidR="00CE1B34" w:rsidRPr="00F53BB0">
        <w:rPr>
          <w:b/>
          <w:lang w:eastAsia="zh-CN"/>
        </w:rPr>
        <w:t xml:space="preserve"> </w:t>
      </w:r>
      <w:r w:rsidR="00F53BB0" w:rsidRPr="00F53BB0">
        <w:rPr>
          <w:b/>
          <w:lang w:eastAsia="zh-CN"/>
        </w:rPr>
        <w:t xml:space="preserve">in </w:t>
      </w:r>
      <w:r w:rsidR="008B40C9">
        <w:rPr>
          <w:b/>
          <w:lang w:eastAsia="zh-CN"/>
        </w:rPr>
        <w:t>i</w:t>
      </w:r>
      <w:r w:rsidR="00F53BB0" w:rsidRPr="00F53BB0">
        <w:rPr>
          <w:b/>
          <w:lang w:eastAsia="zh-CN"/>
        </w:rPr>
        <w:t xml:space="preserve">ssue #1: Whether and how to apply the currently active minimum scheduling offset restriction in the case of cross-BWP scheduling. </w:t>
      </w:r>
    </w:p>
    <w:p w14:paraId="49249E60" w14:textId="62713B46" w:rsidR="00F53BB0" w:rsidRPr="00F53BB0" w:rsidRDefault="00F53BB0" w:rsidP="00590C3B">
      <w:pPr>
        <w:jc w:val="both"/>
        <w:rPr>
          <w:b/>
          <w:lang w:eastAsia="zh-CN"/>
        </w:rPr>
      </w:pPr>
      <w:r>
        <w:rPr>
          <w:b/>
          <w:lang w:eastAsia="zh-CN"/>
        </w:rPr>
        <w:t xml:space="preserve">Proposal 2. Max(A, C) can be used as the scheduling offset restriction in cross-BWP scheduling if Alt 1 </w:t>
      </w:r>
      <w:r w:rsidR="008A7629">
        <w:rPr>
          <w:b/>
          <w:lang w:eastAsia="zh-CN"/>
        </w:rPr>
        <w:t>in issue</w:t>
      </w:r>
      <w:r w:rsidR="008B40C9">
        <w:rPr>
          <w:b/>
          <w:lang w:eastAsia="zh-CN"/>
        </w:rPr>
        <w:t xml:space="preserve"> #</w:t>
      </w:r>
      <w:r w:rsidR="008A7629">
        <w:rPr>
          <w:b/>
          <w:lang w:eastAsia="zh-CN"/>
        </w:rPr>
        <w:t xml:space="preserve">1 </w:t>
      </w:r>
      <w:r>
        <w:rPr>
          <w:b/>
          <w:lang w:eastAsia="zh-CN"/>
        </w:rPr>
        <w:t>is agreed.</w:t>
      </w:r>
    </w:p>
    <w:p w14:paraId="6B132D43" w14:textId="77777777" w:rsidR="00B904B3" w:rsidRPr="00590C3B" w:rsidRDefault="00B904B3" w:rsidP="00590C3B">
      <w:pPr>
        <w:jc w:val="both"/>
        <w:rPr>
          <w:lang w:eastAsia="zh-CN"/>
        </w:rPr>
      </w:pPr>
    </w:p>
    <w:p w14:paraId="611BB862" w14:textId="3F331D24" w:rsidR="00412D47" w:rsidRDefault="003E7458" w:rsidP="00412D47">
      <w:pPr>
        <w:pStyle w:val="2"/>
        <w:ind w:left="0" w:firstLine="0"/>
        <w:rPr>
          <w:rFonts w:ascii="Times New Roman" w:hAnsi="Times New Roman"/>
          <w:sz w:val="24"/>
          <w:lang w:eastAsia="zh-CN"/>
        </w:rPr>
      </w:pPr>
      <w:r>
        <w:rPr>
          <w:rFonts w:ascii="Times New Roman" w:hAnsi="Times New Roman"/>
          <w:sz w:val="24"/>
          <w:lang w:eastAsia="zh-CN"/>
        </w:rPr>
        <w:t xml:space="preserve">2.2 </w:t>
      </w:r>
      <w:r w:rsidR="00412D47" w:rsidRPr="00412D47">
        <w:rPr>
          <w:rFonts w:ascii="Times New Roman" w:hAnsi="Times New Roman"/>
          <w:sz w:val="24"/>
          <w:lang w:eastAsia="zh-CN"/>
        </w:rPr>
        <w:t>Issue #2: Whether and how to decide the applied minimum scheduling offset restriction for the slots after BWP switch and before the application delay is ended.</w:t>
      </w:r>
    </w:p>
    <w:p w14:paraId="44D2757A" w14:textId="13ECBC78" w:rsidR="00F92AF9" w:rsidRPr="00F92AF9" w:rsidRDefault="00F92AF9" w:rsidP="001005EC">
      <w:pPr>
        <w:jc w:val="both"/>
        <w:rPr>
          <w:lang w:eastAsia="zh-CN"/>
        </w:rPr>
      </w:pPr>
      <w:r>
        <w:rPr>
          <w:rFonts w:hint="eastAsia"/>
          <w:lang w:eastAsia="zh-CN"/>
        </w:rPr>
        <w:t>T</w:t>
      </w:r>
      <w:r>
        <w:rPr>
          <w:lang w:eastAsia="zh-CN"/>
        </w:rPr>
        <w:t xml:space="preserve">he second issue is about the scheduling offset restriction </w:t>
      </w:r>
      <w:r w:rsidR="00CC3607">
        <w:rPr>
          <w:lang w:eastAsia="zh-CN"/>
        </w:rPr>
        <w:t>after</w:t>
      </w:r>
      <w:r>
        <w:rPr>
          <w:lang w:eastAsia="zh-CN"/>
        </w:rPr>
        <w:t xml:space="preserve"> BWP </w:t>
      </w:r>
      <w:r w:rsidR="004B4954">
        <w:rPr>
          <w:lang w:eastAsia="zh-CN"/>
        </w:rPr>
        <w:t>s</w:t>
      </w:r>
      <w:r>
        <w:rPr>
          <w:lang w:eastAsia="zh-CN"/>
        </w:rPr>
        <w:t xml:space="preserve">witch and </w:t>
      </w:r>
      <w:r w:rsidR="00CC3607">
        <w:rPr>
          <w:lang w:eastAsia="zh-CN"/>
        </w:rPr>
        <w:t xml:space="preserve">before </w:t>
      </w:r>
      <w:r>
        <w:rPr>
          <w:lang w:eastAsia="zh-CN"/>
        </w:rPr>
        <w:t>application delay.</w:t>
      </w:r>
      <w:r w:rsidR="00ED0091">
        <w:rPr>
          <w:lang w:eastAsia="zh-CN"/>
        </w:rPr>
        <w:t xml:space="preserve"> The feature leader gave four</w:t>
      </w:r>
      <w:r w:rsidR="00906B2C">
        <w:rPr>
          <w:lang w:eastAsia="zh-CN"/>
        </w:rPr>
        <w:t xml:space="preserve"> alternatives,</w:t>
      </w:r>
      <w:r w:rsidR="00EF3E13">
        <w:rPr>
          <w:lang w:eastAsia="zh-CN"/>
        </w:rPr>
        <w:t xml:space="preserve"> </w:t>
      </w:r>
      <w:r w:rsidR="002C74D3">
        <w:rPr>
          <w:lang w:eastAsia="zh-CN"/>
        </w:rPr>
        <w:t>the</w:t>
      </w:r>
      <w:r w:rsidR="00ED0091" w:rsidRPr="00ED0091">
        <w:rPr>
          <w:lang w:eastAsia="zh-CN"/>
        </w:rPr>
        <w:t xml:space="preserve"> analysis </w:t>
      </w:r>
      <w:r w:rsidR="00EF3E13">
        <w:rPr>
          <w:lang w:eastAsia="zh-CN"/>
        </w:rPr>
        <w:t>and</w:t>
      </w:r>
      <w:r w:rsidR="00906B2C">
        <w:rPr>
          <w:lang w:eastAsia="zh-CN"/>
        </w:rPr>
        <w:t xml:space="preserve"> relationship</w:t>
      </w:r>
      <w:r w:rsidR="00EF3E13">
        <w:rPr>
          <w:lang w:eastAsia="zh-CN"/>
        </w:rPr>
        <w:t>s</w:t>
      </w:r>
      <w:r w:rsidR="00906B2C">
        <w:rPr>
          <w:lang w:eastAsia="zh-CN"/>
        </w:rPr>
        <w:t xml:space="preserve"> with issue </w:t>
      </w:r>
      <w:r w:rsidR="00906B2C">
        <w:rPr>
          <w:rFonts w:hint="eastAsia"/>
          <w:lang w:eastAsia="zh-CN"/>
        </w:rPr>
        <w:t>#</w:t>
      </w:r>
      <w:r w:rsidR="00906B2C">
        <w:rPr>
          <w:lang w:eastAsia="zh-CN"/>
        </w:rPr>
        <w:t xml:space="preserve">1 </w:t>
      </w:r>
      <w:r w:rsidR="00ED0091" w:rsidRPr="00ED0091">
        <w:rPr>
          <w:lang w:eastAsia="zh-CN"/>
        </w:rPr>
        <w:t>are as the following.</w:t>
      </w:r>
    </w:p>
    <w:p w14:paraId="67B1E5E1" w14:textId="008BD124" w:rsidR="00590C3B" w:rsidRDefault="00590C3B" w:rsidP="00042314">
      <w:pPr>
        <w:pStyle w:val="af7"/>
        <w:numPr>
          <w:ilvl w:val="0"/>
          <w:numId w:val="47"/>
        </w:numPr>
        <w:ind w:leftChars="0"/>
        <w:jc w:val="both"/>
        <w:rPr>
          <w:b/>
          <w:lang w:eastAsia="zh-CN"/>
        </w:rPr>
      </w:pPr>
      <w:r w:rsidRPr="00590C3B">
        <w:rPr>
          <w:b/>
          <w:lang w:eastAsia="zh-CN"/>
        </w:rPr>
        <w:t>Alt 1: Scaled K0min/K2min from source BWP: There may reuse the TP for issue #1 if the proposal is agreed</w:t>
      </w:r>
      <w:r w:rsidR="00D972D8">
        <w:rPr>
          <w:b/>
          <w:lang w:eastAsia="zh-CN"/>
        </w:rPr>
        <w:t>;</w:t>
      </w:r>
    </w:p>
    <w:p w14:paraId="3358D009" w14:textId="6A027BD8" w:rsidR="00042314" w:rsidRPr="009F3104" w:rsidRDefault="009F3104" w:rsidP="00042314">
      <w:pPr>
        <w:ind w:leftChars="200" w:left="400"/>
        <w:jc w:val="both"/>
        <w:rPr>
          <w:rFonts w:ascii="Times" w:eastAsiaTheme="minorEastAsia" w:hAnsi="Times"/>
          <w:szCs w:val="24"/>
          <w:lang w:eastAsia="zh-CN"/>
        </w:rPr>
      </w:pPr>
      <w:r w:rsidRPr="009F3104">
        <w:rPr>
          <w:rFonts w:ascii="Times" w:eastAsiaTheme="minorEastAsia" w:hAnsi="Times" w:hint="eastAsia"/>
          <w:szCs w:val="24"/>
          <w:lang w:eastAsia="zh-CN"/>
        </w:rPr>
        <w:t>T</w:t>
      </w:r>
      <w:r w:rsidRPr="009F3104">
        <w:rPr>
          <w:rFonts w:ascii="Times" w:eastAsiaTheme="minorEastAsia" w:hAnsi="Times"/>
          <w:szCs w:val="24"/>
          <w:lang w:eastAsia="zh-CN"/>
        </w:rPr>
        <w:t xml:space="preserve">his </w:t>
      </w:r>
      <w:r>
        <w:rPr>
          <w:rFonts w:ascii="Times" w:eastAsiaTheme="minorEastAsia" w:hAnsi="Times"/>
          <w:szCs w:val="24"/>
          <w:lang w:eastAsia="zh-CN"/>
        </w:rPr>
        <w:t>alternative is based on the agreement of Alt 1 in issue #1</w:t>
      </w:r>
      <w:r w:rsidR="007220A6">
        <w:rPr>
          <w:rFonts w:ascii="Times" w:eastAsiaTheme="minorEastAsia" w:hAnsi="Times"/>
          <w:szCs w:val="24"/>
          <w:lang w:eastAsia="zh-CN"/>
        </w:rPr>
        <w:t xml:space="preserve">. </w:t>
      </w:r>
      <w:r w:rsidR="00C86B96">
        <w:rPr>
          <w:rFonts w:ascii="Times" w:eastAsiaTheme="minorEastAsia" w:hAnsi="Times"/>
          <w:szCs w:val="24"/>
          <w:lang w:eastAsia="zh-CN"/>
        </w:rPr>
        <w:t>Based on</w:t>
      </w:r>
      <w:r w:rsidR="007220A6">
        <w:rPr>
          <w:rFonts w:ascii="Times" w:eastAsiaTheme="minorEastAsia" w:hAnsi="Times"/>
          <w:szCs w:val="24"/>
          <w:lang w:eastAsia="zh-CN"/>
        </w:rPr>
        <w:t xml:space="preserve"> Alt 1 in issue </w:t>
      </w:r>
      <w:r w:rsidR="007220A6">
        <w:rPr>
          <w:rFonts w:ascii="Times" w:eastAsiaTheme="minorEastAsia" w:hAnsi="Times" w:hint="eastAsia"/>
          <w:szCs w:val="24"/>
          <w:lang w:eastAsia="zh-CN"/>
        </w:rPr>
        <w:t>#</w:t>
      </w:r>
      <w:r w:rsidR="007220A6">
        <w:rPr>
          <w:rFonts w:ascii="Times" w:eastAsiaTheme="minorEastAsia" w:hAnsi="Times"/>
          <w:szCs w:val="24"/>
          <w:lang w:eastAsia="zh-CN"/>
        </w:rPr>
        <w:t xml:space="preserve">1, the scheduling offset restriction on target BWP can be divided into two </w:t>
      </w:r>
      <w:r w:rsidR="00C30745">
        <w:rPr>
          <w:rFonts w:ascii="Times" w:eastAsiaTheme="minorEastAsia" w:hAnsi="Times"/>
          <w:szCs w:val="24"/>
          <w:lang w:eastAsia="zh-CN"/>
        </w:rPr>
        <w:t>phases</w:t>
      </w:r>
      <w:r w:rsidR="00766A90">
        <w:rPr>
          <w:rFonts w:ascii="Times" w:eastAsiaTheme="minorEastAsia" w:hAnsi="Times"/>
          <w:szCs w:val="24"/>
          <w:lang w:eastAsia="zh-CN"/>
        </w:rPr>
        <w:t xml:space="preserve">. The first </w:t>
      </w:r>
      <w:r w:rsidR="00C30745">
        <w:rPr>
          <w:rFonts w:ascii="Times" w:eastAsiaTheme="minorEastAsia" w:hAnsi="Times"/>
          <w:szCs w:val="24"/>
          <w:lang w:eastAsia="zh-CN"/>
        </w:rPr>
        <w:t xml:space="preserve">phase </w:t>
      </w:r>
      <w:r w:rsidR="00766A90">
        <w:rPr>
          <w:rFonts w:ascii="Times" w:eastAsiaTheme="minorEastAsia" w:hAnsi="Times"/>
          <w:szCs w:val="24"/>
          <w:lang w:eastAsia="zh-CN"/>
        </w:rPr>
        <w:t xml:space="preserve">is </w:t>
      </w:r>
      <w:r w:rsidR="00766A90" w:rsidRPr="00766A90">
        <w:rPr>
          <w:rFonts w:ascii="Times" w:eastAsiaTheme="minorEastAsia" w:hAnsi="Times"/>
          <w:szCs w:val="24"/>
          <w:lang w:eastAsia="zh-CN"/>
        </w:rPr>
        <w:t xml:space="preserve">before </w:t>
      </w:r>
      <w:r w:rsidR="00286545">
        <w:rPr>
          <w:rFonts w:ascii="Times" w:eastAsiaTheme="minorEastAsia" w:hAnsi="Times"/>
          <w:szCs w:val="24"/>
          <w:lang w:eastAsia="zh-CN"/>
        </w:rPr>
        <w:t xml:space="preserve">the ending of </w:t>
      </w:r>
      <w:r w:rsidR="00766A90" w:rsidRPr="00766A90">
        <w:rPr>
          <w:rFonts w:ascii="Times" w:eastAsiaTheme="minorEastAsia" w:hAnsi="Times"/>
          <w:szCs w:val="24"/>
          <w:lang w:eastAsia="zh-CN"/>
        </w:rPr>
        <w:t>application delay</w:t>
      </w:r>
      <w:r w:rsidR="00286545">
        <w:rPr>
          <w:rFonts w:ascii="Times" w:eastAsiaTheme="minorEastAsia" w:hAnsi="Times"/>
          <w:szCs w:val="24"/>
          <w:lang w:eastAsia="zh-CN"/>
        </w:rPr>
        <w:t xml:space="preserve">, </w:t>
      </w:r>
      <w:r w:rsidR="00C30745">
        <w:rPr>
          <w:rFonts w:ascii="Times" w:eastAsiaTheme="minorEastAsia" w:hAnsi="Times"/>
          <w:szCs w:val="24"/>
          <w:lang w:eastAsia="zh-CN"/>
        </w:rPr>
        <w:t xml:space="preserve">during </w:t>
      </w:r>
      <w:r w:rsidR="00766A90">
        <w:rPr>
          <w:rFonts w:ascii="Times" w:eastAsiaTheme="minorEastAsia" w:hAnsi="Times"/>
          <w:szCs w:val="24"/>
          <w:lang w:eastAsia="zh-CN"/>
        </w:rPr>
        <w:t xml:space="preserve">which </w:t>
      </w:r>
      <w:r w:rsidR="00C86B96">
        <w:rPr>
          <w:rFonts w:ascii="Times" w:eastAsiaTheme="minorEastAsia" w:hAnsi="Times"/>
          <w:szCs w:val="24"/>
          <w:lang w:eastAsia="zh-CN"/>
        </w:rPr>
        <w:t>the</w:t>
      </w:r>
      <w:r w:rsidR="007220A6">
        <w:rPr>
          <w:rFonts w:ascii="Times" w:eastAsiaTheme="minorEastAsia" w:hAnsi="Times"/>
          <w:szCs w:val="24"/>
          <w:lang w:eastAsia="zh-CN"/>
        </w:rPr>
        <w:t xml:space="preserve"> </w:t>
      </w:r>
      <w:r w:rsidR="00C86B96">
        <w:rPr>
          <w:rFonts w:ascii="Times" w:eastAsiaTheme="minorEastAsia" w:hAnsi="Times"/>
          <w:szCs w:val="24"/>
          <w:lang w:eastAsia="zh-CN"/>
        </w:rPr>
        <w:t xml:space="preserve">minimum </w:t>
      </w:r>
      <w:r w:rsidR="00C86B96" w:rsidRPr="007220A6">
        <w:rPr>
          <w:rFonts w:ascii="Times" w:eastAsiaTheme="minorEastAsia" w:hAnsi="Times"/>
          <w:szCs w:val="24"/>
          <w:lang w:eastAsia="zh-CN"/>
        </w:rPr>
        <w:t xml:space="preserve">scheduling offset </w:t>
      </w:r>
      <w:r w:rsidR="00C86B96">
        <w:rPr>
          <w:rFonts w:ascii="Times" w:eastAsiaTheme="minorEastAsia" w:hAnsi="Times"/>
          <w:szCs w:val="24"/>
          <w:lang w:eastAsia="zh-CN"/>
        </w:rPr>
        <w:t xml:space="preserve">of </w:t>
      </w:r>
      <w:r w:rsidR="007220A6">
        <w:rPr>
          <w:rFonts w:ascii="Times" w:eastAsiaTheme="minorEastAsia" w:hAnsi="Times"/>
          <w:szCs w:val="24"/>
          <w:lang w:eastAsia="zh-CN"/>
        </w:rPr>
        <w:t>the source BWP</w:t>
      </w:r>
      <w:r w:rsidR="00C86B96">
        <w:rPr>
          <w:rFonts w:ascii="Times" w:eastAsiaTheme="minorEastAsia" w:hAnsi="Times"/>
          <w:szCs w:val="24"/>
          <w:lang w:eastAsia="zh-CN"/>
        </w:rPr>
        <w:t xml:space="preserve"> is applied.</w:t>
      </w:r>
      <w:r w:rsidR="00766A90">
        <w:rPr>
          <w:rFonts w:ascii="Times" w:eastAsiaTheme="minorEastAsia" w:hAnsi="Times"/>
          <w:szCs w:val="24"/>
          <w:lang w:eastAsia="zh-CN"/>
        </w:rPr>
        <w:t xml:space="preserve"> </w:t>
      </w:r>
      <w:r w:rsidR="00C86B96">
        <w:rPr>
          <w:rFonts w:ascii="Times" w:eastAsiaTheme="minorEastAsia" w:hAnsi="Times"/>
          <w:szCs w:val="24"/>
          <w:lang w:eastAsia="zh-CN"/>
        </w:rPr>
        <w:t>T</w:t>
      </w:r>
      <w:r w:rsidR="00766A90">
        <w:rPr>
          <w:rFonts w:ascii="Times" w:eastAsiaTheme="minorEastAsia" w:hAnsi="Times"/>
          <w:szCs w:val="24"/>
          <w:lang w:eastAsia="zh-CN"/>
        </w:rPr>
        <w:t xml:space="preserve">he second </w:t>
      </w:r>
      <w:r w:rsidR="00C30745">
        <w:rPr>
          <w:rFonts w:ascii="Times" w:eastAsiaTheme="minorEastAsia" w:hAnsi="Times"/>
          <w:szCs w:val="24"/>
          <w:lang w:eastAsia="zh-CN"/>
        </w:rPr>
        <w:t xml:space="preserve">phase </w:t>
      </w:r>
      <w:r w:rsidR="00766A90">
        <w:rPr>
          <w:rFonts w:ascii="Times" w:eastAsiaTheme="minorEastAsia" w:hAnsi="Times"/>
          <w:szCs w:val="24"/>
          <w:lang w:eastAsia="zh-CN"/>
        </w:rPr>
        <w:t>is</w:t>
      </w:r>
      <w:r w:rsidR="007220A6">
        <w:rPr>
          <w:rFonts w:ascii="Times" w:eastAsiaTheme="minorEastAsia" w:hAnsi="Times"/>
          <w:szCs w:val="24"/>
          <w:lang w:eastAsia="zh-CN"/>
        </w:rPr>
        <w:t xml:space="preserve"> </w:t>
      </w:r>
      <w:r w:rsidR="00766A90" w:rsidRPr="00766A90">
        <w:rPr>
          <w:rFonts w:ascii="Times" w:eastAsiaTheme="minorEastAsia" w:hAnsi="Times"/>
          <w:szCs w:val="24"/>
          <w:lang w:eastAsia="zh-CN"/>
        </w:rPr>
        <w:t xml:space="preserve">after application </w:t>
      </w:r>
      <w:r w:rsidR="00766A90" w:rsidRPr="00766A90">
        <w:rPr>
          <w:rFonts w:ascii="Times" w:eastAsiaTheme="minorEastAsia" w:hAnsi="Times"/>
          <w:szCs w:val="24"/>
          <w:lang w:eastAsia="zh-CN"/>
        </w:rPr>
        <w:lastRenderedPageBreak/>
        <w:t xml:space="preserve">delay </w:t>
      </w:r>
      <w:r w:rsidR="007220A6">
        <w:rPr>
          <w:rFonts w:ascii="Times" w:eastAsiaTheme="minorEastAsia" w:hAnsi="Times"/>
          <w:szCs w:val="24"/>
          <w:lang w:eastAsia="zh-CN"/>
        </w:rPr>
        <w:t xml:space="preserve">and the indicated </w:t>
      </w:r>
      <w:r w:rsidR="00D8723A">
        <w:rPr>
          <w:rFonts w:ascii="Times" w:eastAsiaTheme="minorEastAsia" w:hAnsi="Times"/>
          <w:szCs w:val="24"/>
          <w:lang w:eastAsia="zh-CN"/>
        </w:rPr>
        <w:t xml:space="preserve">K0min/K2min </w:t>
      </w:r>
      <w:r w:rsidR="00C86B96">
        <w:rPr>
          <w:rFonts w:ascii="Times" w:eastAsiaTheme="minorEastAsia" w:hAnsi="Times"/>
          <w:szCs w:val="24"/>
          <w:lang w:eastAsia="zh-CN"/>
        </w:rPr>
        <w:t xml:space="preserve">in the </w:t>
      </w:r>
      <w:r w:rsidR="007422F0">
        <w:rPr>
          <w:rFonts w:ascii="Times" w:eastAsiaTheme="minorEastAsia" w:hAnsi="Times"/>
          <w:szCs w:val="24"/>
          <w:lang w:eastAsia="zh-CN"/>
        </w:rPr>
        <w:t>cross-BWP</w:t>
      </w:r>
      <w:r w:rsidR="00C86B96">
        <w:rPr>
          <w:rFonts w:ascii="Times" w:eastAsiaTheme="minorEastAsia" w:hAnsi="Times"/>
          <w:szCs w:val="24"/>
          <w:lang w:eastAsia="zh-CN"/>
        </w:rPr>
        <w:t xml:space="preserve"> scheduling DCI is applied.</w:t>
      </w:r>
      <w:r w:rsidR="007220A6">
        <w:rPr>
          <w:rFonts w:ascii="Times" w:eastAsiaTheme="minorEastAsia" w:hAnsi="Times"/>
          <w:szCs w:val="24"/>
          <w:lang w:eastAsia="zh-CN"/>
        </w:rPr>
        <w:t xml:space="preserve"> </w:t>
      </w:r>
      <w:r w:rsidR="008C7611">
        <w:rPr>
          <w:rFonts w:ascii="Times" w:eastAsiaTheme="minorEastAsia" w:hAnsi="Times"/>
          <w:szCs w:val="24"/>
          <w:lang w:eastAsia="zh-CN"/>
        </w:rPr>
        <w:t xml:space="preserve">It is a simple and total solution of </w:t>
      </w:r>
      <w:r w:rsidR="008C7611" w:rsidRPr="008C7611">
        <w:rPr>
          <w:rFonts w:ascii="Times" w:eastAsiaTheme="minorEastAsia" w:hAnsi="Times"/>
          <w:szCs w:val="24"/>
          <w:lang w:eastAsia="zh-CN"/>
        </w:rPr>
        <w:t xml:space="preserve">scheduling offset restriction </w:t>
      </w:r>
      <w:r w:rsidR="008C7611">
        <w:rPr>
          <w:rFonts w:ascii="Times" w:eastAsiaTheme="minorEastAsia" w:hAnsi="Times"/>
          <w:szCs w:val="24"/>
          <w:lang w:eastAsia="zh-CN"/>
        </w:rPr>
        <w:t>determination.</w:t>
      </w:r>
      <w:r w:rsidR="00C86B96">
        <w:rPr>
          <w:rFonts w:ascii="Times" w:eastAsiaTheme="minorEastAsia" w:hAnsi="Times"/>
          <w:szCs w:val="24"/>
          <w:lang w:eastAsia="zh-CN"/>
        </w:rPr>
        <w:t xml:space="preserve"> The </w:t>
      </w:r>
      <w:r w:rsidR="00D937E3">
        <w:rPr>
          <w:rFonts w:ascii="Times" w:eastAsiaTheme="minorEastAsia" w:hAnsi="Times"/>
          <w:szCs w:val="24"/>
          <w:lang w:eastAsia="zh-CN"/>
        </w:rPr>
        <w:t>argument</w:t>
      </w:r>
      <w:r w:rsidR="00C86B96">
        <w:rPr>
          <w:rFonts w:ascii="Times" w:eastAsiaTheme="minorEastAsia" w:hAnsi="Times"/>
          <w:szCs w:val="24"/>
          <w:lang w:eastAsia="zh-CN"/>
        </w:rPr>
        <w:t xml:space="preserve"> in last meeting of the </w:t>
      </w:r>
      <w:r w:rsidR="00C86B96">
        <w:rPr>
          <w:rFonts w:ascii="Times" w:eastAsiaTheme="minorEastAsia" w:hAnsi="Times" w:hint="eastAsia"/>
          <w:szCs w:val="24"/>
          <w:lang w:eastAsia="zh-CN"/>
        </w:rPr>
        <w:t>op</w:t>
      </w:r>
      <w:r w:rsidR="00C86B96">
        <w:rPr>
          <w:rFonts w:ascii="Times" w:eastAsiaTheme="minorEastAsia" w:hAnsi="Times"/>
          <w:szCs w:val="24"/>
          <w:lang w:eastAsia="zh-CN"/>
        </w:rPr>
        <w:t xml:space="preserve">ponents is that </w:t>
      </w:r>
      <w:r w:rsidR="00C86B96">
        <w:rPr>
          <w:rFonts w:ascii="Times" w:eastAsiaTheme="minorEastAsia" w:hAnsi="Times" w:hint="eastAsia"/>
          <w:szCs w:val="24"/>
          <w:lang w:eastAsia="zh-CN"/>
        </w:rPr>
        <w:t>the</w:t>
      </w:r>
      <w:r w:rsidR="00C86B96">
        <w:rPr>
          <w:rFonts w:ascii="Times" w:eastAsiaTheme="minorEastAsia" w:hAnsi="Times"/>
          <w:szCs w:val="24"/>
          <w:lang w:eastAsia="zh-CN"/>
        </w:rPr>
        <w:t xml:space="preserve"> scheduling offset of target BWP is correlated with the scheduling offset of the source BWP, but we think this is not unacceptable.</w:t>
      </w:r>
    </w:p>
    <w:p w14:paraId="2ECCE7AB" w14:textId="450E7B9A" w:rsidR="00590C3B" w:rsidRDefault="00590C3B" w:rsidP="00042314">
      <w:pPr>
        <w:pStyle w:val="af7"/>
        <w:numPr>
          <w:ilvl w:val="0"/>
          <w:numId w:val="47"/>
        </w:numPr>
        <w:ind w:leftChars="0"/>
        <w:jc w:val="both"/>
        <w:rPr>
          <w:b/>
          <w:lang w:eastAsia="zh-CN"/>
        </w:rPr>
      </w:pPr>
      <w:r w:rsidRPr="00590C3B">
        <w:rPr>
          <w:b/>
          <w:lang w:eastAsia="zh-CN"/>
        </w:rPr>
        <w:t>Alt 2: The indicated K0min/K2min in target BWP: This is effectively to say only BWP switch delay is considered even when the application delay is longer.</w:t>
      </w:r>
      <w:r w:rsidR="00D972D8">
        <w:rPr>
          <w:b/>
          <w:lang w:eastAsia="zh-CN"/>
        </w:rPr>
        <w:t xml:space="preserve"> TP may be needed to clarify it;</w:t>
      </w:r>
    </w:p>
    <w:p w14:paraId="7E5556DA" w14:textId="607BAE46" w:rsidR="002D7A6A" w:rsidRPr="00590C3B" w:rsidRDefault="002D7A6A">
      <w:pPr>
        <w:ind w:leftChars="200" w:left="400"/>
        <w:jc w:val="both"/>
        <w:rPr>
          <w:b/>
          <w:lang w:eastAsia="zh-CN"/>
        </w:rPr>
      </w:pPr>
      <w:r w:rsidRPr="002D7A6A">
        <w:rPr>
          <w:rFonts w:ascii="Times" w:eastAsiaTheme="minorEastAsia" w:hAnsi="Times" w:hint="eastAsia"/>
          <w:szCs w:val="24"/>
          <w:lang w:eastAsia="zh-CN"/>
        </w:rPr>
        <w:t>T</w:t>
      </w:r>
      <w:r w:rsidRPr="002D7A6A">
        <w:rPr>
          <w:rFonts w:ascii="Times" w:eastAsiaTheme="minorEastAsia" w:hAnsi="Times"/>
          <w:szCs w:val="24"/>
          <w:lang w:eastAsia="zh-CN"/>
        </w:rPr>
        <w:t>his</w:t>
      </w:r>
      <w:r>
        <w:rPr>
          <w:rFonts w:ascii="Times" w:eastAsiaTheme="minorEastAsia" w:hAnsi="Times"/>
          <w:szCs w:val="24"/>
          <w:lang w:eastAsia="zh-CN"/>
        </w:rPr>
        <w:t xml:space="preserve"> alternative</w:t>
      </w:r>
      <w:r w:rsidR="00675390">
        <w:rPr>
          <w:rFonts w:ascii="Times" w:eastAsiaTheme="minorEastAsia" w:hAnsi="Times"/>
          <w:szCs w:val="24"/>
          <w:lang w:eastAsia="zh-CN"/>
        </w:rPr>
        <w:t xml:space="preserve"> means </w:t>
      </w:r>
      <w:r w:rsidR="00D9360B">
        <w:rPr>
          <w:rFonts w:ascii="Times" w:eastAsiaTheme="minorEastAsia" w:hAnsi="Times"/>
          <w:szCs w:val="24"/>
          <w:lang w:eastAsia="zh-CN"/>
        </w:rPr>
        <w:t>the upper bound of applicat</w:t>
      </w:r>
      <w:r w:rsidR="00FC2084">
        <w:rPr>
          <w:rFonts w:ascii="Times" w:eastAsiaTheme="minorEastAsia" w:hAnsi="Times"/>
          <w:szCs w:val="24"/>
          <w:lang w:eastAsia="zh-CN"/>
        </w:rPr>
        <w:t>ion delay is the BWP switch</w:t>
      </w:r>
      <w:r w:rsidR="00C30745">
        <w:rPr>
          <w:rFonts w:ascii="Times" w:eastAsiaTheme="minorEastAsia" w:hAnsi="Times"/>
          <w:szCs w:val="24"/>
          <w:lang w:eastAsia="zh-CN"/>
        </w:rPr>
        <w:t>ing</w:t>
      </w:r>
      <w:r w:rsidR="00FC2084">
        <w:rPr>
          <w:rFonts w:ascii="Times" w:eastAsiaTheme="minorEastAsia" w:hAnsi="Times"/>
          <w:szCs w:val="24"/>
          <w:lang w:eastAsia="zh-CN"/>
        </w:rPr>
        <w:t xml:space="preserve"> delay</w:t>
      </w:r>
      <w:r w:rsidR="00675390">
        <w:rPr>
          <w:rFonts w:ascii="Times" w:eastAsiaTheme="minorEastAsia" w:hAnsi="Times"/>
          <w:szCs w:val="24"/>
          <w:lang w:eastAsia="zh-CN"/>
        </w:rPr>
        <w:t>,</w:t>
      </w:r>
      <w:r w:rsidR="00675390" w:rsidRPr="00675390">
        <w:t xml:space="preserve"> </w:t>
      </w:r>
      <w:r w:rsidR="008A2834">
        <w:t>and</w:t>
      </w:r>
      <w:r w:rsidR="00675390" w:rsidRPr="00675390">
        <w:rPr>
          <w:rFonts w:ascii="Times" w:eastAsiaTheme="minorEastAsia" w:hAnsi="Times"/>
          <w:szCs w:val="24"/>
          <w:lang w:eastAsia="zh-CN"/>
        </w:rPr>
        <w:t xml:space="preserve"> change</w:t>
      </w:r>
      <w:r w:rsidR="008A2834">
        <w:rPr>
          <w:rFonts w:ascii="Times" w:eastAsiaTheme="minorEastAsia" w:hAnsi="Times"/>
          <w:szCs w:val="24"/>
          <w:lang w:eastAsia="zh-CN"/>
        </w:rPr>
        <w:t>s</w:t>
      </w:r>
      <w:r w:rsidR="00675390" w:rsidRPr="00675390">
        <w:rPr>
          <w:rFonts w:ascii="Times" w:eastAsiaTheme="minorEastAsia" w:hAnsi="Times"/>
          <w:szCs w:val="24"/>
          <w:lang w:eastAsia="zh-CN"/>
        </w:rPr>
        <w:t xml:space="preserve"> the </w:t>
      </w:r>
      <w:r w:rsidR="00BD1798" w:rsidRPr="00BD1798">
        <w:rPr>
          <w:rFonts w:ascii="Times" w:eastAsiaTheme="minorEastAsia" w:hAnsi="Times"/>
          <w:szCs w:val="24"/>
          <w:lang w:eastAsia="zh-CN"/>
        </w:rPr>
        <w:t xml:space="preserve">previous </w:t>
      </w:r>
      <w:r w:rsidR="00BD1798">
        <w:rPr>
          <w:rFonts w:ascii="Times" w:eastAsiaTheme="minorEastAsia" w:hAnsi="Times"/>
          <w:szCs w:val="24"/>
          <w:lang w:eastAsia="zh-CN"/>
        </w:rPr>
        <w:t xml:space="preserve">application delay </w:t>
      </w:r>
      <w:r w:rsidR="00675390" w:rsidRPr="00675390">
        <w:rPr>
          <w:rFonts w:ascii="Times" w:eastAsiaTheme="minorEastAsia" w:hAnsi="Times"/>
          <w:szCs w:val="24"/>
          <w:lang w:eastAsia="zh-CN"/>
        </w:rPr>
        <w:t>agreement</w:t>
      </w:r>
      <w:r w:rsidR="00D9360B">
        <w:rPr>
          <w:rFonts w:ascii="Times" w:eastAsiaTheme="minorEastAsia" w:hAnsi="Times"/>
          <w:szCs w:val="24"/>
          <w:lang w:eastAsia="zh-CN"/>
        </w:rPr>
        <w:t>.</w:t>
      </w:r>
      <w:r w:rsidR="00906B2C">
        <w:rPr>
          <w:rFonts w:ascii="Times" w:eastAsiaTheme="minorEastAsia" w:hAnsi="Times"/>
          <w:szCs w:val="24"/>
          <w:lang w:eastAsia="zh-CN"/>
        </w:rPr>
        <w:t xml:space="preserve"> </w:t>
      </w:r>
      <w:r w:rsidR="003E166F">
        <w:rPr>
          <w:rFonts w:ascii="Times" w:eastAsiaTheme="minorEastAsia" w:hAnsi="Times"/>
          <w:szCs w:val="24"/>
          <w:lang w:eastAsia="zh-CN"/>
        </w:rPr>
        <w:t>With this alternative, the argument on alternative 1 could be addressed since the scheduling offset in the target BWP has no relationship with that of source BWP</w:t>
      </w:r>
      <w:r w:rsidR="00F74937">
        <w:rPr>
          <w:rFonts w:ascii="Times" w:eastAsiaTheme="minorEastAsia" w:hAnsi="Times"/>
          <w:szCs w:val="24"/>
          <w:lang w:eastAsia="zh-CN"/>
        </w:rPr>
        <w:t xml:space="preserve"> and the indicated K0min/K2min will be applied immediately after BWP switch</w:t>
      </w:r>
      <w:r w:rsidR="003E166F">
        <w:rPr>
          <w:rFonts w:ascii="Times" w:eastAsiaTheme="minorEastAsia" w:hAnsi="Times"/>
          <w:szCs w:val="24"/>
          <w:lang w:eastAsia="zh-CN"/>
        </w:rPr>
        <w:t xml:space="preserve"> delay</w:t>
      </w:r>
      <w:r w:rsidR="00F74937">
        <w:rPr>
          <w:rFonts w:ascii="Times" w:eastAsiaTheme="minorEastAsia" w:hAnsi="Times"/>
          <w:szCs w:val="24"/>
          <w:lang w:eastAsia="zh-CN"/>
        </w:rPr>
        <w:t>.</w:t>
      </w:r>
      <w:r w:rsidR="00970885">
        <w:rPr>
          <w:rFonts w:ascii="Times" w:eastAsiaTheme="minorEastAsia" w:hAnsi="Times"/>
          <w:szCs w:val="24"/>
          <w:lang w:eastAsia="zh-CN"/>
        </w:rPr>
        <w:t xml:space="preserve"> </w:t>
      </w:r>
      <w:r w:rsidR="005250AB">
        <w:rPr>
          <w:rFonts w:ascii="Times" w:eastAsiaTheme="minorEastAsia" w:hAnsi="Times"/>
          <w:szCs w:val="24"/>
          <w:lang w:eastAsia="zh-CN"/>
        </w:rPr>
        <w:t xml:space="preserve">This alternative is the simplest way to solve both issue </w:t>
      </w:r>
      <w:r w:rsidR="002E3D74">
        <w:rPr>
          <w:rFonts w:ascii="Times" w:eastAsiaTheme="minorEastAsia" w:hAnsi="Times"/>
          <w:szCs w:val="24"/>
          <w:lang w:eastAsia="zh-CN"/>
        </w:rPr>
        <w:t>#</w:t>
      </w:r>
      <w:r w:rsidR="005250AB">
        <w:rPr>
          <w:rFonts w:ascii="Times" w:eastAsiaTheme="minorEastAsia" w:hAnsi="Times"/>
          <w:szCs w:val="24"/>
          <w:lang w:eastAsia="zh-CN"/>
        </w:rPr>
        <w:t xml:space="preserve">1 and issue </w:t>
      </w:r>
      <w:r w:rsidR="002E3D74">
        <w:rPr>
          <w:rFonts w:ascii="Times" w:eastAsiaTheme="minorEastAsia" w:hAnsi="Times"/>
          <w:szCs w:val="24"/>
          <w:lang w:eastAsia="zh-CN"/>
        </w:rPr>
        <w:t>#</w:t>
      </w:r>
      <w:r w:rsidR="005250AB">
        <w:rPr>
          <w:rFonts w:ascii="Times" w:eastAsiaTheme="minorEastAsia" w:hAnsi="Times"/>
          <w:szCs w:val="24"/>
          <w:lang w:eastAsia="zh-CN"/>
        </w:rPr>
        <w:t xml:space="preserve">2, but needs </w:t>
      </w:r>
      <w:r w:rsidR="003E166F">
        <w:rPr>
          <w:rFonts w:ascii="Times" w:eastAsiaTheme="minorEastAsia" w:hAnsi="Times"/>
          <w:szCs w:val="24"/>
          <w:lang w:eastAsia="zh-CN"/>
        </w:rPr>
        <w:t>further update for</w:t>
      </w:r>
      <w:r w:rsidR="005250AB">
        <w:rPr>
          <w:rFonts w:ascii="Times" w:eastAsiaTheme="minorEastAsia" w:hAnsi="Times"/>
          <w:szCs w:val="24"/>
          <w:lang w:eastAsia="zh-CN"/>
        </w:rPr>
        <w:t xml:space="preserve"> application delay</w:t>
      </w:r>
      <w:r w:rsidR="00552D01">
        <w:rPr>
          <w:rFonts w:ascii="Times" w:eastAsiaTheme="minorEastAsia" w:hAnsi="Times"/>
          <w:szCs w:val="24"/>
          <w:lang w:eastAsia="zh-CN"/>
        </w:rPr>
        <w:t xml:space="preserve"> determination</w:t>
      </w:r>
      <w:r w:rsidR="005250AB">
        <w:rPr>
          <w:rFonts w:ascii="Times" w:eastAsiaTheme="minorEastAsia" w:hAnsi="Times"/>
          <w:szCs w:val="24"/>
          <w:lang w:eastAsia="zh-CN"/>
        </w:rPr>
        <w:t>.</w:t>
      </w:r>
    </w:p>
    <w:p w14:paraId="05E0596D" w14:textId="2EDA1D31" w:rsidR="00590C3B" w:rsidRDefault="00590C3B" w:rsidP="00042314">
      <w:pPr>
        <w:pStyle w:val="af7"/>
        <w:numPr>
          <w:ilvl w:val="0"/>
          <w:numId w:val="47"/>
        </w:numPr>
        <w:ind w:leftChars="0"/>
        <w:jc w:val="both"/>
        <w:rPr>
          <w:b/>
          <w:lang w:eastAsia="zh-CN"/>
        </w:rPr>
      </w:pPr>
      <w:r w:rsidRPr="00590C3B">
        <w:rPr>
          <w:b/>
          <w:lang w:eastAsia="zh-CN"/>
        </w:rPr>
        <w:t xml:space="preserve">Alt 3: The lowest-indexed RRC configuration of target BWP (some company think it belongs to the following agreement): TP needed for specifying the UE </w:t>
      </w:r>
      <w:r w:rsidR="00D972D8">
        <w:rPr>
          <w:b/>
          <w:lang w:eastAsia="zh-CN"/>
        </w:rPr>
        <w:t>behaviour;</w:t>
      </w:r>
    </w:p>
    <w:p w14:paraId="6BEA920D" w14:textId="548AAE4E" w:rsidR="00774D44" w:rsidRPr="00590C3B" w:rsidRDefault="00774D44" w:rsidP="00774D44">
      <w:pPr>
        <w:ind w:leftChars="200" w:left="400"/>
        <w:jc w:val="both"/>
        <w:rPr>
          <w:b/>
          <w:lang w:eastAsia="zh-CN"/>
        </w:rPr>
      </w:pPr>
      <w:r w:rsidRPr="00774D44">
        <w:rPr>
          <w:rFonts w:ascii="Times" w:eastAsiaTheme="minorEastAsia" w:hAnsi="Times"/>
          <w:szCs w:val="24"/>
          <w:lang w:eastAsia="zh-CN"/>
        </w:rPr>
        <w:t>This alternative</w:t>
      </w:r>
      <w:r w:rsidR="00AB27CD">
        <w:rPr>
          <w:rFonts w:ascii="Times" w:eastAsiaTheme="minorEastAsia" w:hAnsi="Times"/>
          <w:szCs w:val="24"/>
          <w:lang w:eastAsia="zh-CN"/>
        </w:rPr>
        <w:t xml:space="preserve"> is to reuse the default behaviour when no 1-bit indication is received</w:t>
      </w:r>
      <w:r w:rsidRPr="00774D44">
        <w:rPr>
          <w:rFonts w:ascii="Times" w:eastAsiaTheme="minorEastAsia" w:hAnsi="Times"/>
          <w:szCs w:val="24"/>
          <w:lang w:eastAsia="zh-CN"/>
        </w:rPr>
        <w:t>.</w:t>
      </w:r>
      <w:r w:rsidR="005E6C99">
        <w:rPr>
          <w:rFonts w:ascii="Times" w:eastAsiaTheme="minorEastAsia" w:hAnsi="Times"/>
          <w:szCs w:val="24"/>
          <w:lang w:eastAsia="zh-CN"/>
        </w:rPr>
        <w:t xml:space="preserve"> Compared with Alt 1 and Alt 2, this alternative will increase the UE complexity and the scheduling offset restriction is </w:t>
      </w:r>
      <w:r w:rsidR="0073148C">
        <w:rPr>
          <w:rFonts w:ascii="Times" w:eastAsiaTheme="minorEastAsia" w:hAnsi="Times"/>
          <w:szCs w:val="24"/>
          <w:lang w:eastAsia="zh-CN"/>
        </w:rPr>
        <w:t>more</w:t>
      </w:r>
      <w:r w:rsidR="005E6C99">
        <w:rPr>
          <w:rFonts w:ascii="Times" w:eastAsiaTheme="minorEastAsia" w:hAnsi="Times"/>
          <w:szCs w:val="24"/>
          <w:lang w:eastAsia="zh-CN"/>
        </w:rPr>
        <w:t xml:space="preserve"> complicated, </w:t>
      </w:r>
      <w:r w:rsidR="005D62C6">
        <w:rPr>
          <w:rFonts w:ascii="Times" w:eastAsiaTheme="minorEastAsia" w:hAnsi="Times"/>
          <w:szCs w:val="24"/>
          <w:lang w:eastAsia="zh-CN"/>
        </w:rPr>
        <w:t xml:space="preserve">since </w:t>
      </w:r>
      <w:r w:rsidR="005E6C99">
        <w:rPr>
          <w:rFonts w:ascii="Times" w:eastAsiaTheme="minorEastAsia" w:hAnsi="Times"/>
          <w:szCs w:val="24"/>
          <w:lang w:eastAsia="zh-CN"/>
        </w:rPr>
        <w:t xml:space="preserve">there is one for </w:t>
      </w:r>
      <w:r w:rsidR="005D62C6">
        <w:rPr>
          <w:rFonts w:ascii="Times" w:eastAsiaTheme="minorEastAsia" w:hAnsi="Times"/>
          <w:szCs w:val="24"/>
          <w:lang w:eastAsia="zh-CN"/>
        </w:rPr>
        <w:t xml:space="preserve">source </w:t>
      </w:r>
      <w:r w:rsidR="005E6C99">
        <w:rPr>
          <w:rFonts w:ascii="Times" w:eastAsiaTheme="minorEastAsia" w:hAnsi="Times"/>
          <w:szCs w:val="24"/>
          <w:lang w:eastAsia="zh-CN"/>
        </w:rPr>
        <w:t xml:space="preserve">BWP </w:t>
      </w:r>
      <w:r w:rsidR="005D62C6">
        <w:rPr>
          <w:rFonts w:ascii="Times" w:eastAsiaTheme="minorEastAsia" w:hAnsi="Times"/>
          <w:szCs w:val="24"/>
          <w:lang w:eastAsia="zh-CN"/>
        </w:rPr>
        <w:t>before BWP switch</w:t>
      </w:r>
      <w:r w:rsidR="005E6C99">
        <w:rPr>
          <w:rFonts w:ascii="Times" w:eastAsiaTheme="minorEastAsia" w:hAnsi="Times"/>
          <w:szCs w:val="24"/>
          <w:lang w:eastAsia="zh-CN"/>
        </w:rPr>
        <w:t>, one for target BWP scheduling before application delay and one for target BWP scheduling after application delay.</w:t>
      </w:r>
    </w:p>
    <w:p w14:paraId="51A36AD7" w14:textId="75A517EB" w:rsidR="00374049" w:rsidRPr="00A07E29" w:rsidRDefault="00590C3B" w:rsidP="00042314">
      <w:pPr>
        <w:pStyle w:val="af7"/>
        <w:numPr>
          <w:ilvl w:val="0"/>
          <w:numId w:val="47"/>
        </w:numPr>
        <w:ind w:leftChars="0"/>
        <w:jc w:val="both"/>
        <w:rPr>
          <w:rFonts w:ascii="Times New Roman" w:hAnsi="Times New Roman"/>
          <w:lang w:eastAsia="zh-CN"/>
        </w:rPr>
      </w:pPr>
      <w:r w:rsidRPr="00042314">
        <w:rPr>
          <w:b/>
          <w:lang w:eastAsia="zh-CN"/>
        </w:rPr>
        <w:t>Alt 4: UE implementation (some companies think it is corner case that network can avoid): A conclusion can be decided independent from issue #1 and no TP needed.</w:t>
      </w:r>
    </w:p>
    <w:p w14:paraId="367C3CFA" w14:textId="62886A13" w:rsidR="00A07E29" w:rsidRPr="00412D47" w:rsidRDefault="005D62C6" w:rsidP="00A07E29">
      <w:pPr>
        <w:ind w:leftChars="200" w:left="400"/>
        <w:jc w:val="both"/>
        <w:rPr>
          <w:lang w:eastAsia="zh-CN"/>
        </w:rPr>
      </w:pPr>
      <w:r>
        <w:rPr>
          <w:lang w:eastAsia="zh-CN"/>
        </w:rPr>
        <w:t>We think it would be better to clearly specify the UE behaviour and keep the same understanding between network and UE. Otherwise, network may not schedule the UE before application delay, which</w:t>
      </w:r>
      <w:r w:rsidR="009242F9">
        <w:rPr>
          <w:lang w:eastAsia="zh-CN"/>
        </w:rPr>
        <w:t xml:space="preserve"> </w:t>
      </w:r>
      <w:r>
        <w:rPr>
          <w:lang w:eastAsia="zh-CN"/>
        </w:rPr>
        <w:t xml:space="preserve">will </w:t>
      </w:r>
      <w:r w:rsidR="009242F9">
        <w:rPr>
          <w:lang w:eastAsia="zh-CN"/>
        </w:rPr>
        <w:t xml:space="preserve">increase the </w:t>
      </w:r>
      <w:r>
        <w:rPr>
          <w:lang w:eastAsia="zh-CN"/>
        </w:rPr>
        <w:t xml:space="preserve">delay of the </w:t>
      </w:r>
      <w:r w:rsidR="009242F9">
        <w:rPr>
          <w:lang w:eastAsia="zh-CN"/>
        </w:rPr>
        <w:t>UE, especially when the app</w:t>
      </w:r>
      <w:r w:rsidR="003D2D0F">
        <w:rPr>
          <w:lang w:eastAsia="zh-CN"/>
        </w:rPr>
        <w:t xml:space="preserve">lication delay </w:t>
      </w:r>
      <w:r w:rsidR="00BC46B7">
        <w:rPr>
          <w:lang w:eastAsia="zh-CN"/>
        </w:rPr>
        <w:t>is</w:t>
      </w:r>
      <w:r w:rsidR="003D2D0F">
        <w:rPr>
          <w:lang w:eastAsia="zh-CN"/>
        </w:rPr>
        <w:t xml:space="preserve"> too </w:t>
      </w:r>
      <w:r w:rsidR="00BC46B7">
        <w:rPr>
          <w:lang w:eastAsia="zh-CN"/>
        </w:rPr>
        <w:t>long</w:t>
      </w:r>
      <w:r w:rsidR="009242F9">
        <w:rPr>
          <w:lang w:eastAsia="zh-CN"/>
        </w:rPr>
        <w:t>, e.g., 16 slots.</w:t>
      </w:r>
      <w:r w:rsidR="000C3B9D">
        <w:rPr>
          <w:lang w:eastAsia="zh-CN"/>
        </w:rPr>
        <w:t xml:space="preserve"> </w:t>
      </w:r>
    </w:p>
    <w:p w14:paraId="26F1BC28" w14:textId="77777777" w:rsidR="003E7458" w:rsidRDefault="003E7458" w:rsidP="00467E35">
      <w:pPr>
        <w:jc w:val="both"/>
        <w:rPr>
          <w:lang w:eastAsia="zh-CN"/>
        </w:rPr>
      </w:pPr>
    </w:p>
    <w:p w14:paraId="008824F6" w14:textId="6BECE71F" w:rsidR="00467E35" w:rsidRDefault="00DC41C0" w:rsidP="00467E35">
      <w:pPr>
        <w:jc w:val="both"/>
        <w:rPr>
          <w:lang w:eastAsia="zh-CN"/>
        </w:rPr>
      </w:pPr>
      <w:r w:rsidRPr="00DC41C0">
        <w:rPr>
          <w:lang w:eastAsia="zh-CN"/>
        </w:rPr>
        <w:t xml:space="preserve">Based on the above discussion, </w:t>
      </w:r>
      <w:r>
        <w:rPr>
          <w:lang w:eastAsia="zh-CN"/>
        </w:rPr>
        <w:t>we can see that the solutions in issue #2 ha</w:t>
      </w:r>
      <w:r w:rsidR="00B23355">
        <w:rPr>
          <w:lang w:eastAsia="zh-CN"/>
        </w:rPr>
        <w:t>ve</w:t>
      </w:r>
      <w:r>
        <w:rPr>
          <w:lang w:eastAsia="zh-CN"/>
        </w:rPr>
        <w:t xml:space="preserve"> some relationship</w:t>
      </w:r>
      <w:r w:rsidR="004B7295">
        <w:rPr>
          <w:lang w:eastAsia="zh-CN"/>
        </w:rPr>
        <w:t>s</w:t>
      </w:r>
      <w:r>
        <w:rPr>
          <w:lang w:eastAsia="zh-CN"/>
        </w:rPr>
        <w:t xml:space="preserve"> with issue #1, and </w:t>
      </w:r>
      <w:r w:rsidR="00143AD7">
        <w:rPr>
          <w:lang w:eastAsia="zh-CN"/>
        </w:rPr>
        <w:t xml:space="preserve">should also consider </w:t>
      </w:r>
      <w:r w:rsidR="009B2506">
        <w:rPr>
          <w:lang w:eastAsia="zh-CN"/>
        </w:rPr>
        <w:t>if taking the BWP switch delay as the upper bound of</w:t>
      </w:r>
      <w:r w:rsidR="00143AD7">
        <w:rPr>
          <w:lang w:eastAsia="zh-CN"/>
        </w:rPr>
        <w:t xml:space="preserve"> application delay </w:t>
      </w:r>
      <w:r w:rsidR="009B2506">
        <w:rPr>
          <w:lang w:eastAsia="zh-CN"/>
        </w:rPr>
        <w:t>or not</w:t>
      </w:r>
      <w:r w:rsidR="00143AD7">
        <w:rPr>
          <w:lang w:eastAsia="zh-CN"/>
        </w:rPr>
        <w:t>.</w:t>
      </w:r>
      <w:r w:rsidR="003E7458">
        <w:rPr>
          <w:lang w:eastAsia="zh-CN"/>
        </w:rPr>
        <w:t xml:space="preserve"> Therefore, we </w:t>
      </w:r>
      <w:r w:rsidR="009B2506">
        <w:rPr>
          <w:lang w:eastAsia="zh-CN"/>
        </w:rPr>
        <w:t xml:space="preserve">consider </w:t>
      </w:r>
      <w:r w:rsidR="003E7458">
        <w:rPr>
          <w:lang w:eastAsia="zh-CN"/>
        </w:rPr>
        <w:t>the</w:t>
      </w:r>
      <w:r w:rsidR="009B2506">
        <w:rPr>
          <w:lang w:eastAsia="zh-CN"/>
        </w:rPr>
        <w:t xml:space="preserve"> following two cases</w:t>
      </w:r>
      <w:r w:rsidR="003E7458">
        <w:rPr>
          <w:lang w:eastAsia="zh-CN"/>
        </w:rPr>
        <w:t>.</w:t>
      </w:r>
    </w:p>
    <w:p w14:paraId="798D152E" w14:textId="06AB3F78" w:rsidR="00906956" w:rsidRPr="00906956" w:rsidRDefault="00906956" w:rsidP="00906956">
      <w:pPr>
        <w:numPr>
          <w:ilvl w:val="0"/>
          <w:numId w:val="47"/>
        </w:numPr>
        <w:spacing w:after="0"/>
        <w:jc w:val="both"/>
        <w:rPr>
          <w:rFonts w:ascii="Times" w:eastAsia="Batang" w:hAnsi="Times"/>
          <w:b/>
          <w:szCs w:val="24"/>
          <w:lang w:eastAsia="zh-CN"/>
        </w:rPr>
      </w:pPr>
      <w:r w:rsidRPr="00906956">
        <w:rPr>
          <w:rFonts w:ascii="Times" w:eastAsia="Batang" w:hAnsi="Times" w:hint="eastAsia"/>
          <w:b/>
          <w:szCs w:val="24"/>
          <w:lang w:eastAsia="zh-CN"/>
        </w:rPr>
        <w:t>C</w:t>
      </w:r>
      <w:r w:rsidRPr="00906956">
        <w:rPr>
          <w:rFonts w:ascii="Times" w:eastAsia="Batang" w:hAnsi="Times"/>
          <w:b/>
          <w:szCs w:val="24"/>
          <w:lang w:eastAsia="zh-CN"/>
        </w:rPr>
        <w:t xml:space="preserve">ase </w:t>
      </w:r>
      <w:r>
        <w:rPr>
          <w:rFonts w:ascii="Times" w:eastAsia="Batang" w:hAnsi="Times"/>
          <w:b/>
          <w:szCs w:val="24"/>
          <w:lang w:eastAsia="zh-CN"/>
        </w:rPr>
        <w:t>1</w:t>
      </w:r>
      <w:r w:rsidRPr="00906956">
        <w:rPr>
          <w:rFonts w:ascii="Times" w:eastAsia="Batang" w:hAnsi="Times"/>
          <w:b/>
          <w:szCs w:val="24"/>
          <w:lang w:eastAsia="zh-CN"/>
        </w:rPr>
        <w:t xml:space="preserve">. </w:t>
      </w:r>
      <w:r w:rsidR="00EF4CA0">
        <w:rPr>
          <w:rFonts w:ascii="Times" w:eastAsia="Batang" w:hAnsi="Times"/>
          <w:b/>
          <w:szCs w:val="24"/>
          <w:lang w:eastAsia="zh-CN"/>
        </w:rPr>
        <w:t>Keep the current application delay unchanged</w:t>
      </w:r>
    </w:p>
    <w:p w14:paraId="3023C6C6" w14:textId="2CEB93E6" w:rsidR="00906956" w:rsidRPr="00906956" w:rsidRDefault="00906956" w:rsidP="00906956">
      <w:pPr>
        <w:spacing w:after="0"/>
        <w:ind w:left="420"/>
        <w:jc w:val="both"/>
        <w:rPr>
          <w:rFonts w:ascii="Times" w:eastAsia="Batang" w:hAnsi="Times"/>
          <w:b/>
          <w:szCs w:val="24"/>
          <w:lang w:eastAsia="zh-CN"/>
        </w:rPr>
      </w:pPr>
      <w:r w:rsidRPr="00906956">
        <w:rPr>
          <w:lang w:eastAsia="zh-CN"/>
        </w:rPr>
        <w:t xml:space="preserve">If the application delay cannot be revised, we think the combination of Alt 1 in issue #1 and Alt 1 in issue #2 is a better solution </w:t>
      </w:r>
      <w:r w:rsidR="00CA245C">
        <w:rPr>
          <w:lang w:eastAsia="zh-CN"/>
        </w:rPr>
        <w:t>for</w:t>
      </w:r>
      <w:r w:rsidRPr="00906956">
        <w:rPr>
          <w:lang w:eastAsia="zh-CN"/>
        </w:rPr>
        <w:t xml:space="preserve"> scheduling offset restriction </w:t>
      </w:r>
      <w:r w:rsidR="00FF439E">
        <w:rPr>
          <w:lang w:eastAsia="zh-CN"/>
        </w:rPr>
        <w:t>determination</w:t>
      </w:r>
      <w:r w:rsidR="00CA245C">
        <w:rPr>
          <w:lang w:eastAsia="zh-CN"/>
        </w:rPr>
        <w:t xml:space="preserve"> in case of </w:t>
      </w:r>
      <w:r w:rsidR="007422F0">
        <w:rPr>
          <w:lang w:eastAsia="zh-CN"/>
        </w:rPr>
        <w:t>cross-BWP</w:t>
      </w:r>
      <w:r w:rsidR="00CA245C">
        <w:rPr>
          <w:lang w:eastAsia="zh-CN"/>
        </w:rPr>
        <w:t xml:space="preserve"> switch</w:t>
      </w:r>
      <w:r w:rsidR="00D94C88">
        <w:rPr>
          <w:lang w:eastAsia="zh-CN"/>
        </w:rPr>
        <w:t>ing</w:t>
      </w:r>
      <w:r w:rsidRPr="00906956">
        <w:rPr>
          <w:lang w:eastAsia="zh-CN"/>
        </w:rPr>
        <w:t>. That is</w:t>
      </w:r>
      <w:r w:rsidR="00B850A4">
        <w:rPr>
          <w:lang w:eastAsia="zh-CN"/>
        </w:rPr>
        <w:t>,</w:t>
      </w:r>
      <w:r w:rsidRPr="00906956">
        <w:rPr>
          <w:lang w:eastAsia="zh-CN"/>
        </w:rPr>
        <w:t xml:space="preserve"> the scheduling offset</w:t>
      </w:r>
      <w:r w:rsidR="006D65CF">
        <w:rPr>
          <w:lang w:eastAsia="zh-CN"/>
        </w:rPr>
        <w:t xml:space="preserve"> in the </w:t>
      </w:r>
      <w:r w:rsidR="007422F0">
        <w:rPr>
          <w:lang w:eastAsia="zh-CN"/>
        </w:rPr>
        <w:t>cross-BWP</w:t>
      </w:r>
      <w:r w:rsidR="006D65CF">
        <w:rPr>
          <w:lang w:eastAsia="zh-CN"/>
        </w:rPr>
        <w:t xml:space="preserve"> scheduling DCI </w:t>
      </w:r>
      <w:r w:rsidR="00B850A4">
        <w:rPr>
          <w:lang w:eastAsia="zh-CN"/>
        </w:rPr>
        <w:t>should be no smaller than max(A,C)</w:t>
      </w:r>
      <w:r w:rsidRPr="00906956">
        <w:rPr>
          <w:lang w:eastAsia="zh-CN"/>
        </w:rPr>
        <w:t>.</w:t>
      </w:r>
    </w:p>
    <w:p w14:paraId="513788B6" w14:textId="68B46D27" w:rsidR="008F1A6B" w:rsidRDefault="003E7458" w:rsidP="00EF4CA0">
      <w:pPr>
        <w:pStyle w:val="af7"/>
        <w:numPr>
          <w:ilvl w:val="0"/>
          <w:numId w:val="47"/>
        </w:numPr>
        <w:ind w:leftChars="0"/>
        <w:jc w:val="both"/>
        <w:rPr>
          <w:b/>
          <w:lang w:eastAsia="zh-CN"/>
        </w:rPr>
      </w:pPr>
      <w:r w:rsidRPr="008F1A6B">
        <w:rPr>
          <w:b/>
          <w:lang w:eastAsia="zh-CN"/>
        </w:rPr>
        <w:t xml:space="preserve">Case </w:t>
      </w:r>
      <w:r w:rsidR="00906956">
        <w:rPr>
          <w:b/>
          <w:lang w:eastAsia="zh-CN"/>
        </w:rPr>
        <w:t>2</w:t>
      </w:r>
      <w:r w:rsidRPr="008F1A6B">
        <w:rPr>
          <w:b/>
          <w:lang w:eastAsia="zh-CN"/>
        </w:rPr>
        <w:t xml:space="preserve">. </w:t>
      </w:r>
      <w:r w:rsidR="00EF4CA0">
        <w:rPr>
          <w:b/>
          <w:lang w:eastAsia="zh-CN"/>
        </w:rPr>
        <w:t>Take</w:t>
      </w:r>
      <w:r w:rsidR="00EF4CA0" w:rsidRPr="00EF4CA0">
        <w:rPr>
          <w:b/>
          <w:lang w:eastAsia="zh-CN"/>
        </w:rPr>
        <w:t xml:space="preserve"> the BWP switch delay as the upper bound of application delay</w:t>
      </w:r>
      <w:r w:rsidR="00EF4CA0">
        <w:rPr>
          <w:b/>
          <w:lang w:eastAsia="zh-CN"/>
        </w:rPr>
        <w:t xml:space="preserve"> in case of </w:t>
      </w:r>
      <w:r w:rsidR="007422F0">
        <w:rPr>
          <w:b/>
          <w:lang w:eastAsia="zh-CN"/>
        </w:rPr>
        <w:t>cross-BWP</w:t>
      </w:r>
      <w:r w:rsidR="00EF4CA0">
        <w:rPr>
          <w:b/>
          <w:lang w:eastAsia="zh-CN"/>
        </w:rPr>
        <w:t xml:space="preserve"> switch</w:t>
      </w:r>
    </w:p>
    <w:p w14:paraId="239D813D" w14:textId="7C560068" w:rsidR="00735A81" w:rsidRPr="008F1A6B" w:rsidRDefault="008F1A6B" w:rsidP="00300295">
      <w:pPr>
        <w:pStyle w:val="af7"/>
        <w:ind w:leftChars="0" w:left="420" w:firstLine="0"/>
        <w:jc w:val="both"/>
        <w:rPr>
          <w:lang w:eastAsia="zh-CN"/>
        </w:rPr>
      </w:pPr>
      <w:r w:rsidRPr="008F1A6B">
        <w:rPr>
          <w:lang w:eastAsia="zh-CN"/>
        </w:rPr>
        <w:t>If the applicat</w:t>
      </w:r>
      <w:r>
        <w:rPr>
          <w:lang w:eastAsia="zh-CN"/>
        </w:rPr>
        <w:t>ion delay can be revised a</w:t>
      </w:r>
      <w:r w:rsidR="00735A81">
        <w:rPr>
          <w:lang w:eastAsia="zh-CN"/>
        </w:rPr>
        <w:t>s</w:t>
      </w:r>
      <w:r>
        <w:rPr>
          <w:lang w:eastAsia="zh-CN"/>
        </w:rPr>
        <w:t xml:space="preserve"> no longer than BWP switch delay, we think the combination of Alt 2 in issue #1 and Alt 2 in issue #2 can </w:t>
      </w:r>
      <w:r w:rsidR="00C1611B">
        <w:rPr>
          <w:lang w:eastAsia="zh-CN"/>
        </w:rPr>
        <w:t xml:space="preserve">be considered. </w:t>
      </w:r>
      <w:r w:rsidR="00B4697D">
        <w:rPr>
          <w:lang w:eastAsia="zh-CN"/>
        </w:rPr>
        <w:t>That is</w:t>
      </w:r>
      <w:r w:rsidR="00C1611B">
        <w:rPr>
          <w:lang w:eastAsia="zh-CN"/>
        </w:rPr>
        <w:t>,</w:t>
      </w:r>
      <w:r w:rsidR="00B4697D">
        <w:rPr>
          <w:lang w:eastAsia="zh-CN"/>
        </w:rPr>
        <w:t xml:space="preserve"> the scheduling offset </w:t>
      </w:r>
      <w:r w:rsidR="006D65CF">
        <w:rPr>
          <w:lang w:eastAsia="zh-CN"/>
        </w:rPr>
        <w:t xml:space="preserve">in the </w:t>
      </w:r>
      <w:r w:rsidR="007422F0">
        <w:rPr>
          <w:lang w:eastAsia="zh-CN"/>
        </w:rPr>
        <w:t>cross-BWP</w:t>
      </w:r>
      <w:r w:rsidR="006D65CF">
        <w:rPr>
          <w:lang w:eastAsia="zh-CN"/>
        </w:rPr>
        <w:t xml:space="preserve"> scheduling DCI should be no</w:t>
      </w:r>
      <w:r w:rsidR="00D94C88">
        <w:rPr>
          <w:lang w:eastAsia="zh-CN"/>
        </w:rPr>
        <w:t>t</w:t>
      </w:r>
      <w:r w:rsidR="006D65CF">
        <w:rPr>
          <w:lang w:eastAsia="zh-CN"/>
        </w:rPr>
        <w:t xml:space="preserve"> smaller than A.</w:t>
      </w:r>
    </w:p>
    <w:p w14:paraId="5DEA2AB9" w14:textId="5AB01508" w:rsidR="006E7842" w:rsidRDefault="006E7842" w:rsidP="00463087">
      <w:pPr>
        <w:pStyle w:val="af7"/>
        <w:ind w:leftChars="0" w:left="420" w:firstLine="0"/>
        <w:jc w:val="both"/>
        <w:rPr>
          <w:lang w:eastAsia="zh-CN"/>
        </w:rPr>
      </w:pPr>
    </w:p>
    <w:p w14:paraId="428A90DD" w14:textId="18831AC3" w:rsidR="00463087" w:rsidRDefault="00463087" w:rsidP="00463087">
      <w:pPr>
        <w:jc w:val="both"/>
        <w:rPr>
          <w:b/>
          <w:lang w:eastAsia="zh-CN"/>
        </w:rPr>
      </w:pPr>
      <w:r w:rsidRPr="00906956">
        <w:rPr>
          <w:rFonts w:hint="eastAsia"/>
          <w:b/>
          <w:lang w:eastAsia="zh-CN"/>
        </w:rPr>
        <w:t>P</w:t>
      </w:r>
      <w:r w:rsidRPr="00906956">
        <w:rPr>
          <w:b/>
          <w:lang w:eastAsia="zh-CN"/>
        </w:rPr>
        <w:t xml:space="preserve">roposal 3. </w:t>
      </w:r>
      <w:r w:rsidR="00D46053">
        <w:rPr>
          <w:b/>
          <w:lang w:eastAsia="zh-CN"/>
        </w:rPr>
        <w:t xml:space="preserve">If </w:t>
      </w:r>
      <w:r w:rsidR="00EB05EC">
        <w:rPr>
          <w:rFonts w:ascii="Times" w:eastAsia="Batang" w:hAnsi="Times"/>
          <w:b/>
          <w:szCs w:val="24"/>
          <w:lang w:eastAsia="zh-CN"/>
        </w:rPr>
        <w:t>keeping the current application delay unchanged</w:t>
      </w:r>
      <w:r w:rsidR="00D46053">
        <w:rPr>
          <w:b/>
          <w:lang w:eastAsia="zh-CN"/>
        </w:rPr>
        <w:t xml:space="preserve">, </w:t>
      </w:r>
      <w:r w:rsidR="00EB05EC" w:rsidRPr="00EB05EC">
        <w:rPr>
          <w:b/>
          <w:lang w:eastAsia="zh-CN"/>
        </w:rPr>
        <w:t xml:space="preserve">the scheduling offset in the </w:t>
      </w:r>
      <w:r w:rsidR="007422F0">
        <w:rPr>
          <w:b/>
          <w:lang w:eastAsia="zh-CN"/>
        </w:rPr>
        <w:t>cross-BWP</w:t>
      </w:r>
      <w:r w:rsidR="00EB05EC" w:rsidRPr="00EB05EC">
        <w:rPr>
          <w:b/>
          <w:lang w:eastAsia="zh-CN"/>
        </w:rPr>
        <w:t xml:space="preserve"> scheduling DCI sho</w:t>
      </w:r>
      <w:r w:rsidR="00EB05EC">
        <w:rPr>
          <w:b/>
          <w:lang w:eastAsia="zh-CN"/>
        </w:rPr>
        <w:t>uld be no</w:t>
      </w:r>
      <w:r w:rsidR="00D94C88">
        <w:rPr>
          <w:b/>
          <w:lang w:eastAsia="zh-CN"/>
        </w:rPr>
        <w:t>t</w:t>
      </w:r>
      <w:r w:rsidR="00EB05EC">
        <w:rPr>
          <w:b/>
          <w:lang w:eastAsia="zh-CN"/>
        </w:rPr>
        <w:t xml:space="preserve"> smaller than max(A,C)</w:t>
      </w:r>
      <w:r w:rsidR="0074393C">
        <w:rPr>
          <w:b/>
          <w:lang w:eastAsia="zh-CN"/>
        </w:rPr>
        <w:t>, i.e., max(</w:t>
      </w:r>
      <w:r w:rsidR="0074393C" w:rsidRPr="0074393C">
        <w:rPr>
          <w:b/>
          <w:lang w:eastAsia="zh-CN"/>
        </w:rPr>
        <w:t>BWP switch delay</w:t>
      </w:r>
      <w:r w:rsidR="0074393C">
        <w:rPr>
          <w:b/>
          <w:lang w:eastAsia="zh-CN"/>
        </w:rPr>
        <w:t>,</w:t>
      </w:r>
      <w:r w:rsidR="0074393C" w:rsidRPr="0074393C">
        <w:t xml:space="preserve"> </w:t>
      </w:r>
      <w:r w:rsidR="0074393C" w:rsidRPr="0074393C">
        <w:rPr>
          <w:b/>
          <w:lang w:eastAsia="zh-CN"/>
        </w:rPr>
        <w:t xml:space="preserve">minimum scheduling offset in the </w:t>
      </w:r>
      <w:r w:rsidR="0074393C">
        <w:rPr>
          <w:b/>
          <w:lang w:eastAsia="zh-CN"/>
        </w:rPr>
        <w:t>source</w:t>
      </w:r>
      <w:r w:rsidR="0074393C" w:rsidRPr="0074393C">
        <w:rPr>
          <w:b/>
          <w:lang w:eastAsia="zh-CN"/>
        </w:rPr>
        <w:t xml:space="preserve"> BWP before the BWP switch</w:t>
      </w:r>
      <w:r w:rsidR="0074393C">
        <w:rPr>
          <w:b/>
          <w:lang w:eastAsia="zh-CN"/>
        </w:rPr>
        <w:t>)</w:t>
      </w:r>
      <w:r w:rsidR="00D46053">
        <w:rPr>
          <w:b/>
          <w:lang w:eastAsia="zh-CN"/>
        </w:rPr>
        <w:t>.</w:t>
      </w:r>
    </w:p>
    <w:p w14:paraId="48E3D14B" w14:textId="78A66E1F" w:rsidR="00D46053" w:rsidRPr="00906956" w:rsidRDefault="008C1D03" w:rsidP="00463087">
      <w:pPr>
        <w:jc w:val="both"/>
        <w:rPr>
          <w:b/>
          <w:lang w:eastAsia="zh-CN"/>
        </w:rPr>
      </w:pPr>
      <w:r w:rsidRPr="008C1D03">
        <w:rPr>
          <w:b/>
          <w:lang w:eastAsia="zh-CN"/>
        </w:rPr>
        <w:t xml:space="preserve">Proposal </w:t>
      </w:r>
      <w:r>
        <w:rPr>
          <w:b/>
          <w:lang w:eastAsia="zh-CN"/>
        </w:rPr>
        <w:t xml:space="preserve">4. If </w:t>
      </w:r>
      <w:r w:rsidR="001F4306">
        <w:rPr>
          <w:b/>
          <w:lang w:eastAsia="zh-CN"/>
        </w:rPr>
        <w:t>taking</w:t>
      </w:r>
      <w:r w:rsidR="001F4306" w:rsidRPr="00EF4CA0">
        <w:rPr>
          <w:b/>
          <w:lang w:eastAsia="zh-CN"/>
        </w:rPr>
        <w:t xml:space="preserve"> the BWP switch delay as the upper bound of application delay</w:t>
      </w:r>
      <w:r w:rsidR="001F4306">
        <w:rPr>
          <w:b/>
          <w:lang w:eastAsia="zh-CN"/>
        </w:rPr>
        <w:t xml:space="preserve"> in case of </w:t>
      </w:r>
      <w:r w:rsidR="007422F0">
        <w:rPr>
          <w:b/>
          <w:lang w:eastAsia="zh-CN"/>
        </w:rPr>
        <w:t>cross-BWP</w:t>
      </w:r>
      <w:r w:rsidR="001F4306">
        <w:rPr>
          <w:b/>
          <w:lang w:eastAsia="zh-CN"/>
        </w:rPr>
        <w:t xml:space="preserve"> switch</w:t>
      </w:r>
      <w:r w:rsidRPr="008C1D03">
        <w:rPr>
          <w:b/>
          <w:lang w:eastAsia="zh-CN"/>
        </w:rPr>
        <w:t xml:space="preserve">, </w:t>
      </w:r>
      <w:r w:rsidR="001F4306" w:rsidRPr="001F4306">
        <w:rPr>
          <w:b/>
          <w:lang w:eastAsia="zh-CN"/>
        </w:rPr>
        <w:t xml:space="preserve">the scheduling offset in the </w:t>
      </w:r>
      <w:r w:rsidR="007422F0">
        <w:rPr>
          <w:b/>
          <w:lang w:eastAsia="zh-CN"/>
        </w:rPr>
        <w:t>cross-BWP</w:t>
      </w:r>
      <w:r w:rsidR="001F4306" w:rsidRPr="001F4306">
        <w:rPr>
          <w:b/>
          <w:lang w:eastAsia="zh-CN"/>
        </w:rPr>
        <w:t xml:space="preserve"> scheduling DCI should be no</w:t>
      </w:r>
      <w:r w:rsidR="00D94C88">
        <w:rPr>
          <w:b/>
          <w:lang w:eastAsia="zh-CN"/>
        </w:rPr>
        <w:t>t</w:t>
      </w:r>
      <w:r w:rsidR="001F4306" w:rsidRPr="001F4306">
        <w:rPr>
          <w:b/>
          <w:lang w:eastAsia="zh-CN"/>
        </w:rPr>
        <w:t xml:space="preserve"> smaller than A only</w:t>
      </w:r>
      <w:r w:rsidR="0074393C">
        <w:rPr>
          <w:b/>
          <w:lang w:eastAsia="zh-CN"/>
        </w:rPr>
        <w:t xml:space="preserve"> (i.e., </w:t>
      </w:r>
      <w:r w:rsidR="0074393C" w:rsidRPr="0074393C">
        <w:rPr>
          <w:b/>
          <w:lang w:eastAsia="zh-CN"/>
        </w:rPr>
        <w:t>BWP switch delay</w:t>
      </w:r>
      <w:r w:rsidR="0074393C">
        <w:rPr>
          <w:b/>
          <w:lang w:eastAsia="zh-CN"/>
        </w:rPr>
        <w:t>)</w:t>
      </w:r>
      <w:r w:rsidRPr="008C1D03">
        <w:rPr>
          <w:b/>
          <w:lang w:eastAsia="zh-CN"/>
        </w:rPr>
        <w:t>.</w:t>
      </w:r>
    </w:p>
    <w:p w14:paraId="6BDF12C2" w14:textId="6BB228C0" w:rsidR="00BD4F81" w:rsidRPr="00BD4F81" w:rsidRDefault="00BD4F81" w:rsidP="00BD4F81">
      <w:pPr>
        <w:keepNext/>
        <w:keepLines/>
        <w:numPr>
          <w:ilvl w:val="0"/>
          <w:numId w:val="4"/>
        </w:numPr>
        <w:pBdr>
          <w:top w:val="single" w:sz="12" w:space="3" w:color="auto"/>
        </w:pBdr>
        <w:spacing w:before="240"/>
        <w:jc w:val="both"/>
        <w:outlineLvl w:val="0"/>
        <w:rPr>
          <w:rFonts w:eastAsiaTheme="minorEastAsia"/>
          <w:b/>
          <w:bCs/>
          <w:kern w:val="32"/>
          <w:sz w:val="32"/>
          <w:szCs w:val="32"/>
          <w:lang w:eastAsia="zh-CN"/>
        </w:rPr>
      </w:pPr>
      <w:r w:rsidRPr="00BD4F81">
        <w:rPr>
          <w:rFonts w:eastAsiaTheme="minorEastAsia"/>
          <w:b/>
          <w:bCs/>
          <w:kern w:val="32"/>
          <w:sz w:val="32"/>
          <w:szCs w:val="32"/>
          <w:lang w:eastAsia="zh-CN"/>
        </w:rPr>
        <w:t>Adaptation on the minimum applicable value of K0</w:t>
      </w:r>
      <w:r w:rsidR="00790C9A">
        <w:rPr>
          <w:rFonts w:eastAsiaTheme="minorEastAsia"/>
          <w:b/>
          <w:bCs/>
          <w:kern w:val="32"/>
          <w:sz w:val="32"/>
          <w:szCs w:val="32"/>
          <w:lang w:eastAsia="zh-CN"/>
        </w:rPr>
        <w:t xml:space="preserve"> case</w:t>
      </w:r>
    </w:p>
    <w:p w14:paraId="52AABCAA" w14:textId="227CD457" w:rsidR="00BD4F81" w:rsidRPr="00BD4F81" w:rsidRDefault="00BD4F81" w:rsidP="007422F0">
      <w:pPr>
        <w:jc w:val="both"/>
        <w:rPr>
          <w:lang w:eastAsia="zh-CN"/>
        </w:rPr>
      </w:pPr>
      <w:r w:rsidRPr="00BD4F81">
        <w:rPr>
          <w:lang w:eastAsia="zh-CN"/>
        </w:rPr>
        <w:t>The adaptation of minimum applicable value of K0 in the case of C/CS/MCS-RNTI</w:t>
      </w:r>
      <w:r>
        <w:rPr>
          <w:lang w:eastAsia="zh-CN"/>
        </w:rPr>
        <w:t xml:space="preserve"> was</w:t>
      </w:r>
      <w:r w:rsidRPr="00BD4F81">
        <w:rPr>
          <w:lang w:eastAsia="zh-CN"/>
        </w:rPr>
        <w:t xml:space="preserve"> discussed in RAN1#99 meeting, and the agreement was as the following [</w:t>
      </w:r>
      <w:r w:rsidR="002E0DAC">
        <w:rPr>
          <w:lang w:eastAsia="zh-CN"/>
        </w:rPr>
        <w:t>4</w:t>
      </w:r>
      <w:r w:rsidRPr="00BD4F81">
        <w:rPr>
          <w:lang w:eastAsia="zh-CN"/>
        </w:rPr>
        <w:t xml:space="preserve">]. There are two FFS which the case of Type 3 CSS and other cases of default TDRA table. </w:t>
      </w:r>
    </w:p>
    <w:p w14:paraId="7B14A3A4" w14:textId="77777777" w:rsidR="00BD4F81" w:rsidRPr="00BD4F81" w:rsidRDefault="00BD4F81" w:rsidP="00BD4F81">
      <w:pPr>
        <w:spacing w:before="0" w:after="0"/>
        <w:rPr>
          <w:rFonts w:eastAsia="Batang"/>
          <w:lang w:eastAsia="x-none"/>
        </w:rPr>
      </w:pPr>
      <w:r w:rsidRPr="00BD4F81">
        <w:rPr>
          <w:rFonts w:eastAsia="Batang"/>
          <w:highlight w:val="green"/>
          <w:lang w:eastAsia="x-none"/>
        </w:rPr>
        <w:t>Agreements</w:t>
      </w:r>
      <w:r w:rsidRPr="00BD4F81">
        <w:rPr>
          <w:rFonts w:eastAsia="Batang"/>
          <w:lang w:eastAsia="x-none"/>
        </w:rPr>
        <w:t>:</w:t>
      </w:r>
    </w:p>
    <w:p w14:paraId="61D6BB45" w14:textId="77777777" w:rsidR="00BD4F81" w:rsidRPr="00BD4F81" w:rsidRDefault="00BD4F81" w:rsidP="00BD4F81">
      <w:pPr>
        <w:spacing w:before="0" w:after="0"/>
        <w:rPr>
          <w:rFonts w:eastAsia="Batang"/>
          <w:lang w:eastAsia="en-US"/>
        </w:rPr>
      </w:pPr>
      <w:r w:rsidRPr="00BD4F81">
        <w:rPr>
          <w:rFonts w:eastAsia="Batang"/>
          <w:lang w:eastAsia="en-US"/>
        </w:rPr>
        <w:t>The adaptation on the minimum applicable value of K0 does not apply to C/CS/MCS-RNTI monitored in any common search space (of type 0/0A/1/2) associated with CORESET 0 if default TDRA table is applied.</w:t>
      </w:r>
    </w:p>
    <w:p w14:paraId="05DB271A" w14:textId="77777777" w:rsidR="00BD4F81" w:rsidRPr="00BD4F81" w:rsidRDefault="00BD4F81" w:rsidP="00BD4F81">
      <w:pPr>
        <w:widowControl w:val="0"/>
        <w:numPr>
          <w:ilvl w:val="0"/>
          <w:numId w:val="42"/>
        </w:numPr>
        <w:spacing w:before="0" w:after="0"/>
        <w:jc w:val="both"/>
        <w:rPr>
          <w:rFonts w:eastAsia="Batang"/>
          <w:lang w:eastAsia="en-US"/>
        </w:rPr>
      </w:pPr>
      <w:r w:rsidRPr="00BD4F81">
        <w:rPr>
          <w:rFonts w:eastAsia="Batang"/>
          <w:lang w:eastAsia="en-US"/>
        </w:rPr>
        <w:t>FFS the case of CSS of type 3</w:t>
      </w:r>
    </w:p>
    <w:p w14:paraId="4377CC8A" w14:textId="77777777" w:rsidR="00BD4F81" w:rsidRPr="00BD4F81" w:rsidRDefault="00BD4F81" w:rsidP="00BD4F81">
      <w:pPr>
        <w:widowControl w:val="0"/>
        <w:numPr>
          <w:ilvl w:val="0"/>
          <w:numId w:val="42"/>
        </w:numPr>
        <w:spacing w:before="0" w:after="0"/>
        <w:jc w:val="both"/>
        <w:rPr>
          <w:rFonts w:ascii="Calibri" w:eastAsia="Batang" w:hAnsi="Calibri"/>
          <w:lang w:eastAsia="en-US"/>
        </w:rPr>
      </w:pPr>
      <w:r w:rsidRPr="00BD4F81">
        <w:rPr>
          <w:rFonts w:eastAsia="Batang"/>
          <w:lang w:eastAsia="en-US"/>
        </w:rPr>
        <w:t>FFS other cases if default TDRA table is applied</w:t>
      </w:r>
    </w:p>
    <w:p w14:paraId="65EE9788" w14:textId="77777777" w:rsidR="00BD4F81" w:rsidRPr="00BD4F81" w:rsidRDefault="00BD4F81" w:rsidP="00BD4F81">
      <w:pPr>
        <w:widowControl w:val="0"/>
        <w:spacing w:before="0" w:after="0"/>
        <w:jc w:val="both"/>
        <w:rPr>
          <w:rFonts w:eastAsia="Batang"/>
          <w:lang w:eastAsia="en-US"/>
        </w:rPr>
      </w:pPr>
    </w:p>
    <w:p w14:paraId="0D382E9A" w14:textId="5D1F2918" w:rsidR="00BD4F81" w:rsidRPr="00BD4F81" w:rsidRDefault="00BD4F81" w:rsidP="00BD4F81">
      <w:pPr>
        <w:widowControl w:val="0"/>
        <w:spacing w:before="0" w:after="0"/>
        <w:jc w:val="both"/>
        <w:rPr>
          <w:rFonts w:eastAsiaTheme="minorEastAsia"/>
          <w:lang w:eastAsia="zh-CN"/>
        </w:rPr>
      </w:pPr>
      <w:r w:rsidRPr="00BD4F81">
        <w:rPr>
          <w:rFonts w:eastAsiaTheme="minorEastAsia" w:hint="eastAsia"/>
          <w:lang w:eastAsia="zh-CN"/>
        </w:rPr>
        <w:t>I</w:t>
      </w:r>
      <w:r w:rsidRPr="00BD4F81">
        <w:rPr>
          <w:rFonts w:eastAsiaTheme="minorEastAsia"/>
          <w:lang w:eastAsia="zh-CN"/>
        </w:rPr>
        <w:t>n current TS 38.214 [</w:t>
      </w:r>
      <w:r w:rsidR="001E533C">
        <w:rPr>
          <w:rFonts w:eastAsiaTheme="minorEastAsia"/>
          <w:lang w:eastAsia="zh-CN"/>
        </w:rPr>
        <w:t>5</w:t>
      </w:r>
      <w:r w:rsidRPr="00BD4F81">
        <w:rPr>
          <w:rFonts w:eastAsiaTheme="minorEastAsia"/>
          <w:lang w:eastAsia="zh-CN"/>
        </w:rPr>
        <w:t>], the minimum scheduling offset restriction is not applied in all the common search space (Type 0/0A/1/2/3) associated with CORESET 0 when default TDRA table is used with C/CS/MCS-RNTI. That is if Type3 CSS is associated with CORESET 0 and default TDRA table is applied, the cross-slot scheduling can not be applied, which partial problem of the first FFS in the above agreement was resolved.</w:t>
      </w:r>
    </w:p>
    <w:p w14:paraId="3F607687" w14:textId="77777777" w:rsidR="00BD4F81" w:rsidRPr="00BD4F81" w:rsidRDefault="00BD4F81" w:rsidP="00BD4F81">
      <w:pPr>
        <w:widowControl w:val="0"/>
        <w:spacing w:before="0" w:after="0"/>
        <w:jc w:val="both"/>
        <w:rPr>
          <w:rFonts w:eastAsiaTheme="minorEastAsia"/>
          <w:lang w:eastAsia="zh-CN"/>
        </w:rPr>
      </w:pPr>
    </w:p>
    <w:p w14:paraId="72AFF5CD" w14:textId="77777777" w:rsidR="00BD4F81" w:rsidRPr="00BD4F81" w:rsidRDefault="00BD4F81" w:rsidP="00BD4F81">
      <w:pPr>
        <w:widowControl w:val="0"/>
        <w:spacing w:before="0" w:after="0"/>
        <w:jc w:val="both"/>
        <w:rPr>
          <w:rFonts w:eastAsia="Batang"/>
          <w:i/>
          <w:lang w:eastAsia="en-US"/>
        </w:rPr>
      </w:pPr>
      <w:r w:rsidRPr="00BD4F81">
        <w:rPr>
          <w:rFonts w:eastAsia="Batang"/>
          <w:i/>
          <w:lang w:eastAsia="en-US"/>
        </w:rPr>
        <w:t xml:space="preserve">“The minimum scheduling offset restriction is not applied </w:t>
      </w:r>
      <w:r w:rsidRPr="00BD4F81">
        <w:rPr>
          <w:rFonts w:eastAsia="Batang"/>
          <w:i/>
          <w:highlight w:val="yellow"/>
          <w:lang w:eastAsia="en-US"/>
        </w:rPr>
        <w:t>when PDSCH transmission is scheduled with C-RNTI, CS-RNTI or MCS-C-RNTI in common search space associated with CORESET0 and default PDSCH time domain resource allocation is used</w:t>
      </w:r>
      <w:r w:rsidRPr="00BD4F81">
        <w:rPr>
          <w:rFonts w:eastAsia="Batang"/>
          <w:i/>
          <w:lang w:eastAsia="en-US"/>
        </w:rPr>
        <w:t xml:space="preserve"> or when PDSCH transmission is scheduled with SI-RNTI or RA-RNTI.”</w:t>
      </w:r>
    </w:p>
    <w:p w14:paraId="6375B4BA" w14:textId="77777777" w:rsidR="00BD4F81" w:rsidRPr="00BD4F81" w:rsidRDefault="00BD4F81" w:rsidP="00BD4F81">
      <w:pPr>
        <w:widowControl w:val="0"/>
        <w:spacing w:before="0" w:after="0"/>
        <w:jc w:val="both"/>
        <w:rPr>
          <w:rFonts w:eastAsia="Batang"/>
          <w:lang w:eastAsia="en-US"/>
        </w:rPr>
      </w:pPr>
    </w:p>
    <w:p w14:paraId="5246A1CB" w14:textId="3C282BA1" w:rsidR="00BD4F81" w:rsidRDefault="00BD4F81" w:rsidP="00BD4F81">
      <w:pPr>
        <w:widowControl w:val="0"/>
        <w:spacing w:before="0" w:after="0"/>
        <w:jc w:val="both"/>
        <w:rPr>
          <w:rFonts w:eastAsiaTheme="minorEastAsia"/>
          <w:lang w:eastAsia="zh-CN"/>
        </w:rPr>
      </w:pPr>
      <w:r>
        <w:rPr>
          <w:rFonts w:eastAsiaTheme="minorEastAsia"/>
          <w:lang w:eastAsia="zh-CN"/>
        </w:rPr>
        <w:t>T</w:t>
      </w:r>
      <w:r w:rsidRPr="00BD4F81">
        <w:rPr>
          <w:rFonts w:eastAsiaTheme="minorEastAsia"/>
          <w:lang w:eastAsia="zh-CN"/>
        </w:rPr>
        <w:t xml:space="preserve">he only remained cases of TDRA table used is the Type 3 CSS with C/CS/MCS-RNTI but not associated with CORESET 0. In this case, only default PDSCH TDRA table A is used, and all the K0 in default table A is 0 according to TS 38.214 as the following. </w:t>
      </w:r>
    </w:p>
    <w:p w14:paraId="79930994" w14:textId="77777777" w:rsidR="00581758" w:rsidRDefault="00581758" w:rsidP="00BD4F81">
      <w:pPr>
        <w:widowControl w:val="0"/>
        <w:spacing w:before="0" w:after="0"/>
        <w:jc w:val="both"/>
        <w:rPr>
          <w:rFonts w:eastAsiaTheme="minorEastAsia"/>
          <w:lang w:eastAsia="zh-CN"/>
        </w:rPr>
      </w:pPr>
    </w:p>
    <w:p w14:paraId="226619DC" w14:textId="77777777" w:rsidR="00581758" w:rsidRPr="00581758" w:rsidRDefault="00581758" w:rsidP="00581758">
      <w:pPr>
        <w:keepNext/>
        <w:keepLines/>
        <w:spacing w:before="60"/>
        <w:jc w:val="center"/>
        <w:rPr>
          <w:rFonts w:ascii="Arial" w:eastAsia="等线" w:hAnsi="Arial"/>
          <w:b/>
          <w:color w:val="000000"/>
          <w:lang w:val="en-US" w:eastAsia="en-US"/>
        </w:rPr>
      </w:pPr>
      <w:r w:rsidRPr="00581758">
        <w:rPr>
          <w:rFonts w:ascii="Arial" w:eastAsia="等线" w:hAnsi="Arial"/>
          <w:b/>
          <w:color w:val="000000"/>
          <w:lang w:val="x-none" w:eastAsia="en-US"/>
        </w:rPr>
        <w:t xml:space="preserve">Table 5.1.2.1.1-1: </w:t>
      </w:r>
      <w:r w:rsidRPr="00581758">
        <w:rPr>
          <w:rFonts w:ascii="Arial" w:eastAsia="等线" w:hAnsi="Arial"/>
          <w:b/>
          <w:color w:val="000000"/>
          <w:lang w:val="en-US" w:eastAsia="en-US"/>
        </w:rPr>
        <w:t xml:space="preserve">Applicable </w:t>
      </w:r>
      <w:r w:rsidRPr="00581758">
        <w:rPr>
          <w:rFonts w:ascii="Arial" w:eastAsia="等线" w:hAnsi="Arial"/>
          <w:b/>
          <w:color w:val="000000"/>
          <w:lang w:val="x-none" w:eastAsia="en-US"/>
        </w:rPr>
        <w:t xml:space="preserve">PDSCH time domain resource </w:t>
      </w:r>
      <w:r w:rsidRPr="00581758">
        <w:rPr>
          <w:rFonts w:ascii="Arial" w:eastAsia="等线" w:hAnsi="Arial"/>
          <w:b/>
          <w:color w:val="000000"/>
          <w:lang w:val="en-US" w:eastAsia="en-US"/>
        </w:rPr>
        <w:t>allocation for DCI formats 1_0 and 1_1</w:t>
      </w:r>
    </w:p>
    <w:tbl>
      <w:tblPr>
        <w:tblStyle w:val="25"/>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581758" w:rsidRPr="00581758" w14:paraId="658BB7C4" w14:textId="77777777" w:rsidTr="006D0DD6">
        <w:tc>
          <w:tcPr>
            <w:tcW w:w="1301" w:type="dxa"/>
          </w:tcPr>
          <w:p w14:paraId="41FAC318" w14:textId="77777777" w:rsidR="00581758" w:rsidRPr="00581758" w:rsidRDefault="00581758" w:rsidP="00581758">
            <w:pPr>
              <w:keepNext/>
              <w:keepLines/>
              <w:jc w:val="center"/>
              <w:rPr>
                <w:rFonts w:ascii="Arial" w:eastAsia="Batang" w:hAnsi="Arial"/>
                <w:b/>
                <w:color w:val="000000"/>
                <w:sz w:val="18"/>
                <w:lang w:eastAsia="en-US"/>
              </w:rPr>
            </w:pPr>
            <w:r w:rsidRPr="00581758">
              <w:rPr>
                <w:rFonts w:ascii="Arial" w:eastAsia="Batang" w:hAnsi="Arial"/>
                <w:b/>
                <w:color w:val="000000"/>
                <w:sz w:val="18"/>
                <w:lang w:eastAsia="en-US"/>
              </w:rPr>
              <w:t>RNTI</w:t>
            </w:r>
          </w:p>
        </w:tc>
        <w:tc>
          <w:tcPr>
            <w:tcW w:w="1275" w:type="dxa"/>
          </w:tcPr>
          <w:p w14:paraId="4C1B5612" w14:textId="77777777" w:rsidR="00581758" w:rsidRPr="00581758" w:rsidRDefault="00581758" w:rsidP="00581758">
            <w:pPr>
              <w:keepNext/>
              <w:keepLines/>
              <w:jc w:val="center"/>
              <w:rPr>
                <w:rFonts w:ascii="Arial" w:eastAsia="Batang" w:hAnsi="Arial"/>
                <w:b/>
                <w:color w:val="000000"/>
                <w:sz w:val="18"/>
                <w:lang w:eastAsia="en-US"/>
              </w:rPr>
            </w:pPr>
            <w:r w:rsidRPr="00581758">
              <w:rPr>
                <w:rFonts w:ascii="Arial" w:eastAsia="Batang" w:hAnsi="Arial"/>
                <w:b/>
                <w:color w:val="000000"/>
                <w:sz w:val="18"/>
                <w:lang w:eastAsia="en-US"/>
              </w:rPr>
              <w:t>PDCCH search space</w:t>
            </w:r>
          </w:p>
        </w:tc>
        <w:tc>
          <w:tcPr>
            <w:tcW w:w="1275" w:type="dxa"/>
          </w:tcPr>
          <w:p w14:paraId="4FC1CF06" w14:textId="77777777" w:rsidR="00581758" w:rsidRPr="00581758" w:rsidRDefault="00581758" w:rsidP="00581758">
            <w:pPr>
              <w:keepNext/>
              <w:keepLines/>
              <w:jc w:val="center"/>
              <w:rPr>
                <w:rFonts w:ascii="Arial" w:eastAsia="Batang" w:hAnsi="Arial"/>
                <w:b/>
                <w:color w:val="000000"/>
                <w:sz w:val="18"/>
                <w:lang w:eastAsia="en-US"/>
              </w:rPr>
            </w:pPr>
            <w:r w:rsidRPr="00581758">
              <w:rPr>
                <w:rFonts w:ascii="Arial" w:eastAsia="Batang" w:hAnsi="Arial"/>
                <w:b/>
                <w:color w:val="000000"/>
                <w:sz w:val="18"/>
                <w:lang w:eastAsia="en-US"/>
              </w:rPr>
              <w:t>SS/PBCH block and CORESET multiplexing pattern</w:t>
            </w:r>
          </w:p>
        </w:tc>
        <w:tc>
          <w:tcPr>
            <w:tcW w:w="1843" w:type="dxa"/>
          </w:tcPr>
          <w:p w14:paraId="592FF4E4" w14:textId="77777777" w:rsidR="00581758" w:rsidRPr="00581758" w:rsidRDefault="00581758" w:rsidP="00581758">
            <w:pPr>
              <w:keepNext/>
              <w:keepLines/>
              <w:jc w:val="center"/>
              <w:rPr>
                <w:rFonts w:ascii="Arial" w:eastAsia="Batang" w:hAnsi="Arial"/>
                <w:b/>
                <w:i/>
                <w:color w:val="000000"/>
                <w:sz w:val="18"/>
                <w:lang w:eastAsia="en-US"/>
              </w:rPr>
            </w:pPr>
            <w:r w:rsidRPr="00581758">
              <w:rPr>
                <w:rFonts w:ascii="Arial" w:eastAsia="Batang" w:hAnsi="Arial"/>
                <w:b/>
                <w:i/>
                <w:color w:val="000000"/>
                <w:sz w:val="18"/>
                <w:lang w:eastAsia="en-US"/>
              </w:rPr>
              <w:t>pdsch-ConfigCommon</w:t>
            </w:r>
            <w:r w:rsidRPr="00581758">
              <w:rPr>
                <w:rFonts w:ascii="Arial" w:eastAsia="Batang" w:hAnsi="Arial"/>
                <w:b/>
                <w:color w:val="000000"/>
                <w:sz w:val="18"/>
                <w:lang w:eastAsia="en-US"/>
              </w:rPr>
              <w:t xml:space="preserve"> includes </w:t>
            </w:r>
            <w:r w:rsidRPr="00581758">
              <w:rPr>
                <w:rFonts w:ascii="Arial" w:eastAsia="Batang" w:hAnsi="Arial"/>
                <w:b/>
                <w:i/>
                <w:color w:val="000000"/>
                <w:sz w:val="18"/>
                <w:lang w:eastAsia="en-US"/>
              </w:rPr>
              <w:t>pdsch-TimeDomainAllocationList</w:t>
            </w:r>
          </w:p>
        </w:tc>
        <w:tc>
          <w:tcPr>
            <w:tcW w:w="1985" w:type="dxa"/>
          </w:tcPr>
          <w:p w14:paraId="1FD2B542" w14:textId="77777777" w:rsidR="00581758" w:rsidRPr="00581758" w:rsidRDefault="00581758" w:rsidP="00581758">
            <w:pPr>
              <w:keepNext/>
              <w:keepLines/>
              <w:jc w:val="center"/>
              <w:rPr>
                <w:rFonts w:ascii="Arial" w:eastAsia="Batang" w:hAnsi="Arial"/>
                <w:b/>
                <w:color w:val="000000"/>
                <w:sz w:val="18"/>
                <w:lang w:eastAsia="en-US"/>
              </w:rPr>
            </w:pPr>
            <w:r w:rsidRPr="00581758">
              <w:rPr>
                <w:rFonts w:ascii="Arial" w:eastAsia="Batang" w:hAnsi="Arial"/>
                <w:b/>
                <w:i/>
                <w:color w:val="000000"/>
                <w:sz w:val="18"/>
                <w:lang w:eastAsia="en-US"/>
              </w:rPr>
              <w:t>pdsch-Config</w:t>
            </w:r>
            <w:r w:rsidRPr="00581758">
              <w:rPr>
                <w:rFonts w:ascii="Arial" w:eastAsia="Batang" w:hAnsi="Arial"/>
                <w:b/>
                <w:color w:val="000000"/>
                <w:sz w:val="18"/>
                <w:lang w:eastAsia="en-US"/>
              </w:rPr>
              <w:t xml:space="preserve"> includes </w:t>
            </w:r>
            <w:r w:rsidRPr="00581758">
              <w:rPr>
                <w:rFonts w:ascii="Arial" w:eastAsia="Batang" w:hAnsi="Arial"/>
                <w:b/>
                <w:i/>
                <w:color w:val="000000"/>
                <w:sz w:val="18"/>
                <w:lang w:eastAsia="en-US"/>
              </w:rPr>
              <w:t>pdsch-TimeDomainAllocationList</w:t>
            </w:r>
          </w:p>
        </w:tc>
        <w:tc>
          <w:tcPr>
            <w:tcW w:w="1839" w:type="dxa"/>
          </w:tcPr>
          <w:p w14:paraId="71806410" w14:textId="77777777" w:rsidR="00581758" w:rsidRPr="00581758" w:rsidRDefault="00581758" w:rsidP="00581758">
            <w:pPr>
              <w:keepNext/>
              <w:keepLines/>
              <w:jc w:val="center"/>
              <w:rPr>
                <w:rFonts w:ascii="Arial" w:eastAsia="Batang" w:hAnsi="Arial"/>
                <w:b/>
                <w:color w:val="000000"/>
                <w:sz w:val="18"/>
                <w:lang w:eastAsia="en-US"/>
              </w:rPr>
            </w:pPr>
            <w:r w:rsidRPr="00581758">
              <w:rPr>
                <w:rFonts w:ascii="Arial" w:eastAsia="Batang" w:hAnsi="Arial"/>
                <w:b/>
                <w:color w:val="000000"/>
                <w:sz w:val="18"/>
                <w:lang w:eastAsia="en-US"/>
              </w:rPr>
              <w:t>PDSCH time domain resource allocation to apply</w:t>
            </w:r>
          </w:p>
        </w:tc>
      </w:tr>
      <w:tr w:rsidR="00581758" w:rsidRPr="00581758" w14:paraId="476EDFEE" w14:textId="77777777" w:rsidTr="006D0DD6">
        <w:tc>
          <w:tcPr>
            <w:tcW w:w="1301" w:type="dxa"/>
            <w:vMerge w:val="restart"/>
          </w:tcPr>
          <w:p w14:paraId="3C15C115" w14:textId="77777777" w:rsidR="00581758" w:rsidRPr="00581758" w:rsidRDefault="00581758" w:rsidP="00581758">
            <w:pPr>
              <w:keepNext/>
              <w:keepLines/>
              <w:jc w:val="center"/>
              <w:rPr>
                <w:rFonts w:ascii="Arial" w:eastAsia="Batang" w:hAnsi="Arial"/>
                <w:color w:val="000000"/>
                <w:sz w:val="18"/>
                <w:lang w:val="fi-FI" w:eastAsia="en-US"/>
              </w:rPr>
            </w:pPr>
            <w:r w:rsidRPr="00581758">
              <w:rPr>
                <w:rFonts w:ascii="Arial" w:eastAsia="Batang" w:hAnsi="Arial"/>
                <w:color w:val="000000"/>
                <w:sz w:val="18"/>
                <w:lang w:val="fi-FI" w:eastAsia="en-US"/>
              </w:rPr>
              <w:t>SI-RNTI</w:t>
            </w:r>
          </w:p>
          <w:p w14:paraId="299D052B"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val="restart"/>
          </w:tcPr>
          <w:p w14:paraId="07DC017D"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Type0 common</w:t>
            </w:r>
          </w:p>
        </w:tc>
        <w:tc>
          <w:tcPr>
            <w:tcW w:w="1275" w:type="dxa"/>
          </w:tcPr>
          <w:p w14:paraId="1E31DB1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w:t>
            </w:r>
          </w:p>
        </w:tc>
        <w:tc>
          <w:tcPr>
            <w:tcW w:w="1843" w:type="dxa"/>
          </w:tcPr>
          <w:p w14:paraId="79AF1AE1"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985" w:type="dxa"/>
          </w:tcPr>
          <w:p w14:paraId="4DA730E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220C2833"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A for normal CP</w:t>
            </w:r>
          </w:p>
        </w:tc>
      </w:tr>
      <w:tr w:rsidR="00581758" w:rsidRPr="00581758" w14:paraId="4EE57FC4" w14:textId="77777777" w:rsidTr="006D0DD6">
        <w:tc>
          <w:tcPr>
            <w:tcW w:w="1301" w:type="dxa"/>
            <w:vMerge/>
          </w:tcPr>
          <w:p w14:paraId="0391782B"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7EBBC0C4"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03DF136C"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2</w:t>
            </w:r>
          </w:p>
        </w:tc>
        <w:tc>
          <w:tcPr>
            <w:tcW w:w="1843" w:type="dxa"/>
          </w:tcPr>
          <w:p w14:paraId="1FF8BF3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985" w:type="dxa"/>
          </w:tcPr>
          <w:p w14:paraId="24CCAEE6"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5B5E621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B</w:t>
            </w:r>
          </w:p>
        </w:tc>
      </w:tr>
      <w:tr w:rsidR="00581758" w:rsidRPr="00581758" w14:paraId="0F211BA1" w14:textId="77777777" w:rsidTr="006D0DD6">
        <w:tc>
          <w:tcPr>
            <w:tcW w:w="1301" w:type="dxa"/>
            <w:vMerge/>
          </w:tcPr>
          <w:p w14:paraId="55636EA0"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6297C398"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7337856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3</w:t>
            </w:r>
          </w:p>
        </w:tc>
        <w:tc>
          <w:tcPr>
            <w:tcW w:w="1843" w:type="dxa"/>
          </w:tcPr>
          <w:p w14:paraId="3405521A"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985" w:type="dxa"/>
          </w:tcPr>
          <w:p w14:paraId="4B2B8430"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5F7B0FFC"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C</w:t>
            </w:r>
          </w:p>
        </w:tc>
      </w:tr>
      <w:tr w:rsidR="00581758" w:rsidRPr="00581758" w14:paraId="536464FE" w14:textId="77777777" w:rsidTr="006D0DD6">
        <w:tc>
          <w:tcPr>
            <w:tcW w:w="1301" w:type="dxa"/>
            <w:vMerge w:val="restart"/>
          </w:tcPr>
          <w:p w14:paraId="042DA43E" w14:textId="77777777" w:rsidR="00581758" w:rsidRPr="00581758" w:rsidRDefault="00581758" w:rsidP="00581758">
            <w:pPr>
              <w:keepNext/>
              <w:keepLines/>
              <w:jc w:val="center"/>
              <w:rPr>
                <w:rFonts w:ascii="Arial" w:eastAsia="Batang" w:hAnsi="Arial"/>
                <w:color w:val="000000"/>
                <w:sz w:val="18"/>
                <w:lang w:val="fi-FI" w:eastAsia="en-US"/>
              </w:rPr>
            </w:pPr>
            <w:r w:rsidRPr="00581758">
              <w:rPr>
                <w:rFonts w:ascii="Arial" w:eastAsia="Batang" w:hAnsi="Arial"/>
                <w:color w:val="000000"/>
                <w:sz w:val="18"/>
                <w:lang w:val="fi-FI" w:eastAsia="en-US"/>
              </w:rPr>
              <w:t>SI-RNTI</w:t>
            </w:r>
          </w:p>
        </w:tc>
        <w:tc>
          <w:tcPr>
            <w:tcW w:w="1275" w:type="dxa"/>
            <w:vMerge w:val="restart"/>
          </w:tcPr>
          <w:p w14:paraId="66028D3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Type0A common</w:t>
            </w:r>
          </w:p>
        </w:tc>
        <w:tc>
          <w:tcPr>
            <w:tcW w:w="1275" w:type="dxa"/>
          </w:tcPr>
          <w:p w14:paraId="0AEFE3F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w:t>
            </w:r>
          </w:p>
        </w:tc>
        <w:tc>
          <w:tcPr>
            <w:tcW w:w="1843" w:type="dxa"/>
          </w:tcPr>
          <w:p w14:paraId="3008B5DF"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985" w:type="dxa"/>
          </w:tcPr>
          <w:p w14:paraId="5936089F"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08F5A916"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A</w:t>
            </w:r>
          </w:p>
        </w:tc>
      </w:tr>
      <w:tr w:rsidR="00581758" w:rsidRPr="00581758" w14:paraId="0A28017F" w14:textId="77777777" w:rsidTr="006D0DD6">
        <w:tc>
          <w:tcPr>
            <w:tcW w:w="1301" w:type="dxa"/>
            <w:vMerge/>
          </w:tcPr>
          <w:p w14:paraId="4D83405C"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3F48EC54"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6B9F235C"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2</w:t>
            </w:r>
          </w:p>
        </w:tc>
        <w:tc>
          <w:tcPr>
            <w:tcW w:w="1843" w:type="dxa"/>
          </w:tcPr>
          <w:p w14:paraId="531C8040"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985" w:type="dxa"/>
          </w:tcPr>
          <w:p w14:paraId="0770EC9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123158CA"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B</w:t>
            </w:r>
          </w:p>
        </w:tc>
      </w:tr>
      <w:tr w:rsidR="00581758" w:rsidRPr="00581758" w14:paraId="3901D2D4" w14:textId="77777777" w:rsidTr="006D0DD6">
        <w:tc>
          <w:tcPr>
            <w:tcW w:w="1301" w:type="dxa"/>
            <w:vMerge/>
          </w:tcPr>
          <w:p w14:paraId="3BCE1CE2"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6D36E955"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6EA25CE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3</w:t>
            </w:r>
          </w:p>
        </w:tc>
        <w:tc>
          <w:tcPr>
            <w:tcW w:w="1843" w:type="dxa"/>
          </w:tcPr>
          <w:p w14:paraId="65D33A5F"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985" w:type="dxa"/>
          </w:tcPr>
          <w:p w14:paraId="737345B8"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2846A3AC"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C</w:t>
            </w:r>
          </w:p>
        </w:tc>
      </w:tr>
      <w:tr w:rsidR="00581758" w:rsidRPr="00581758" w14:paraId="63A356DE" w14:textId="77777777" w:rsidTr="006D0DD6">
        <w:tc>
          <w:tcPr>
            <w:tcW w:w="1301" w:type="dxa"/>
            <w:vMerge/>
          </w:tcPr>
          <w:p w14:paraId="1601E496"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61AB129A"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7AF57C0D"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1,2,3</w:t>
            </w:r>
          </w:p>
        </w:tc>
        <w:tc>
          <w:tcPr>
            <w:tcW w:w="1843" w:type="dxa"/>
          </w:tcPr>
          <w:p w14:paraId="36A50452"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Yes</w:t>
            </w:r>
          </w:p>
        </w:tc>
        <w:tc>
          <w:tcPr>
            <w:tcW w:w="1985" w:type="dxa"/>
          </w:tcPr>
          <w:p w14:paraId="73A39288"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653955F4" w14:textId="77777777" w:rsidR="00581758" w:rsidRPr="00581758" w:rsidRDefault="00581758" w:rsidP="00581758">
            <w:pPr>
              <w:keepNext/>
              <w:keepLines/>
              <w:jc w:val="center"/>
              <w:rPr>
                <w:rFonts w:ascii="Arial" w:eastAsia="Batang" w:hAnsi="Arial"/>
                <w:i/>
                <w:color w:val="000000"/>
                <w:sz w:val="18"/>
                <w:lang w:eastAsia="en-US"/>
              </w:rPr>
            </w:pPr>
            <w:r w:rsidRPr="00581758">
              <w:rPr>
                <w:rFonts w:ascii="Arial" w:eastAsia="Batang" w:hAnsi="Arial"/>
                <w:i/>
                <w:color w:val="000000"/>
                <w:sz w:val="18"/>
                <w:lang w:eastAsia="en-US"/>
              </w:rPr>
              <w:t>pdsch-TimeDomainAllocationList provided in pdsch-ConfigCommon</w:t>
            </w:r>
          </w:p>
        </w:tc>
      </w:tr>
      <w:tr w:rsidR="00581758" w:rsidRPr="00581758" w14:paraId="6C6EFFCE" w14:textId="77777777" w:rsidTr="006D0DD6">
        <w:tc>
          <w:tcPr>
            <w:tcW w:w="1301" w:type="dxa"/>
            <w:vMerge w:val="restart"/>
          </w:tcPr>
          <w:p w14:paraId="0C486BB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RA-RNTI, MsgB-RNTI, TC-RNTI</w:t>
            </w:r>
          </w:p>
        </w:tc>
        <w:tc>
          <w:tcPr>
            <w:tcW w:w="1275" w:type="dxa"/>
            <w:vMerge w:val="restart"/>
          </w:tcPr>
          <w:p w14:paraId="51587ED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Type1 common</w:t>
            </w:r>
          </w:p>
        </w:tc>
        <w:tc>
          <w:tcPr>
            <w:tcW w:w="1275" w:type="dxa"/>
          </w:tcPr>
          <w:p w14:paraId="4B066BD3"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1, 2, 3</w:t>
            </w:r>
          </w:p>
        </w:tc>
        <w:tc>
          <w:tcPr>
            <w:tcW w:w="1843" w:type="dxa"/>
          </w:tcPr>
          <w:p w14:paraId="50634B3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985" w:type="dxa"/>
          </w:tcPr>
          <w:p w14:paraId="0C48E3A8"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63526EBC"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A</w:t>
            </w:r>
          </w:p>
        </w:tc>
      </w:tr>
      <w:tr w:rsidR="00581758" w:rsidRPr="00581758" w14:paraId="5860DCC9" w14:textId="77777777" w:rsidTr="006D0DD6">
        <w:tc>
          <w:tcPr>
            <w:tcW w:w="1301" w:type="dxa"/>
            <w:vMerge/>
          </w:tcPr>
          <w:p w14:paraId="7958760C"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51B5A012"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3FCABA2A"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1, 2, 3</w:t>
            </w:r>
          </w:p>
        </w:tc>
        <w:tc>
          <w:tcPr>
            <w:tcW w:w="1843" w:type="dxa"/>
          </w:tcPr>
          <w:p w14:paraId="5F54BF1D"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Yes</w:t>
            </w:r>
          </w:p>
        </w:tc>
        <w:tc>
          <w:tcPr>
            <w:tcW w:w="1985" w:type="dxa"/>
          </w:tcPr>
          <w:p w14:paraId="51349DEA"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6A9B06CD"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i/>
                <w:color w:val="000000"/>
                <w:sz w:val="18"/>
                <w:lang w:eastAsia="en-US"/>
              </w:rPr>
              <w:t>pdsch-TimeDomainAllocationList</w:t>
            </w:r>
            <w:r w:rsidRPr="00581758">
              <w:rPr>
                <w:rFonts w:ascii="Arial" w:eastAsia="Batang" w:hAnsi="Arial"/>
                <w:color w:val="000000"/>
                <w:sz w:val="18"/>
                <w:lang w:eastAsia="en-US"/>
              </w:rPr>
              <w:t xml:space="preserve"> provided in </w:t>
            </w:r>
            <w:r w:rsidRPr="00581758">
              <w:rPr>
                <w:rFonts w:ascii="Arial" w:eastAsia="Batang" w:hAnsi="Arial"/>
                <w:i/>
                <w:color w:val="000000"/>
                <w:sz w:val="18"/>
                <w:lang w:eastAsia="en-US"/>
              </w:rPr>
              <w:t>pdsch-ConfigCommon</w:t>
            </w:r>
          </w:p>
        </w:tc>
      </w:tr>
      <w:tr w:rsidR="00581758" w:rsidRPr="00581758" w14:paraId="587D52BF" w14:textId="77777777" w:rsidTr="006D0DD6">
        <w:tc>
          <w:tcPr>
            <w:tcW w:w="1301" w:type="dxa"/>
            <w:vMerge w:val="restart"/>
          </w:tcPr>
          <w:p w14:paraId="1702DD98"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P-RNTI</w:t>
            </w:r>
          </w:p>
        </w:tc>
        <w:tc>
          <w:tcPr>
            <w:tcW w:w="1275" w:type="dxa"/>
            <w:vMerge w:val="restart"/>
          </w:tcPr>
          <w:p w14:paraId="63FBCA23"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Type2 common</w:t>
            </w:r>
          </w:p>
        </w:tc>
        <w:tc>
          <w:tcPr>
            <w:tcW w:w="1275" w:type="dxa"/>
          </w:tcPr>
          <w:p w14:paraId="4D868A37"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w:t>
            </w:r>
          </w:p>
        </w:tc>
        <w:tc>
          <w:tcPr>
            <w:tcW w:w="1843" w:type="dxa"/>
          </w:tcPr>
          <w:p w14:paraId="3D71303B"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985" w:type="dxa"/>
          </w:tcPr>
          <w:p w14:paraId="3A540F8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45E40AC0"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A</w:t>
            </w:r>
          </w:p>
        </w:tc>
      </w:tr>
      <w:tr w:rsidR="00581758" w:rsidRPr="00581758" w14:paraId="666C4F8E" w14:textId="77777777" w:rsidTr="006D0DD6">
        <w:tc>
          <w:tcPr>
            <w:tcW w:w="1301" w:type="dxa"/>
            <w:vMerge/>
          </w:tcPr>
          <w:p w14:paraId="5ADC51E9"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513F4065"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029639FD"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2</w:t>
            </w:r>
          </w:p>
        </w:tc>
        <w:tc>
          <w:tcPr>
            <w:tcW w:w="1843" w:type="dxa"/>
          </w:tcPr>
          <w:p w14:paraId="583B437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985" w:type="dxa"/>
          </w:tcPr>
          <w:p w14:paraId="74986B5F"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165C1A5E"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B</w:t>
            </w:r>
          </w:p>
        </w:tc>
      </w:tr>
      <w:tr w:rsidR="00581758" w:rsidRPr="00581758" w14:paraId="03CA68D7" w14:textId="77777777" w:rsidTr="006D0DD6">
        <w:tc>
          <w:tcPr>
            <w:tcW w:w="1301" w:type="dxa"/>
            <w:vMerge/>
          </w:tcPr>
          <w:p w14:paraId="6434D865"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5A5E846A"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770ABBA8"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3</w:t>
            </w:r>
          </w:p>
        </w:tc>
        <w:tc>
          <w:tcPr>
            <w:tcW w:w="1843" w:type="dxa"/>
          </w:tcPr>
          <w:p w14:paraId="71CE247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985" w:type="dxa"/>
          </w:tcPr>
          <w:p w14:paraId="0C5A2D52"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7A8963E6"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C</w:t>
            </w:r>
          </w:p>
        </w:tc>
      </w:tr>
      <w:tr w:rsidR="00581758" w:rsidRPr="00581758" w14:paraId="6AE2C464" w14:textId="77777777" w:rsidTr="006D0DD6">
        <w:tc>
          <w:tcPr>
            <w:tcW w:w="1301" w:type="dxa"/>
            <w:vMerge/>
          </w:tcPr>
          <w:p w14:paraId="0724C45E"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288E0FD5"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6D02355E"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1,2,3</w:t>
            </w:r>
          </w:p>
        </w:tc>
        <w:tc>
          <w:tcPr>
            <w:tcW w:w="1843" w:type="dxa"/>
          </w:tcPr>
          <w:p w14:paraId="08C652EF"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Yes</w:t>
            </w:r>
          </w:p>
        </w:tc>
        <w:tc>
          <w:tcPr>
            <w:tcW w:w="1985" w:type="dxa"/>
          </w:tcPr>
          <w:p w14:paraId="3B6850FF"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2BF82CFE" w14:textId="77777777" w:rsidR="00581758" w:rsidRPr="00581758" w:rsidRDefault="00581758" w:rsidP="00581758">
            <w:pPr>
              <w:keepNext/>
              <w:keepLines/>
              <w:jc w:val="center"/>
              <w:rPr>
                <w:rFonts w:ascii="Arial" w:eastAsia="Batang" w:hAnsi="Arial"/>
                <w:i/>
                <w:color w:val="000000"/>
                <w:sz w:val="18"/>
                <w:lang w:eastAsia="en-US"/>
              </w:rPr>
            </w:pPr>
            <w:r w:rsidRPr="00581758">
              <w:rPr>
                <w:rFonts w:ascii="Arial" w:eastAsia="Batang" w:hAnsi="Arial"/>
                <w:i/>
                <w:color w:val="000000"/>
                <w:sz w:val="18"/>
                <w:lang w:eastAsia="en-US"/>
              </w:rPr>
              <w:t>pdsch-TimeDomainAllocationList provided in pdsch-ConfigCommon</w:t>
            </w:r>
          </w:p>
        </w:tc>
      </w:tr>
      <w:tr w:rsidR="00581758" w:rsidRPr="00581758" w14:paraId="65820976" w14:textId="77777777" w:rsidTr="006D0DD6">
        <w:tc>
          <w:tcPr>
            <w:tcW w:w="1301" w:type="dxa"/>
            <w:vMerge w:val="restart"/>
          </w:tcPr>
          <w:p w14:paraId="18953268"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C-RNTI, MCS-C-RNTI, CS-RNTI</w:t>
            </w:r>
          </w:p>
        </w:tc>
        <w:tc>
          <w:tcPr>
            <w:tcW w:w="1275" w:type="dxa"/>
            <w:vMerge w:val="restart"/>
          </w:tcPr>
          <w:p w14:paraId="2EBB7FD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Any common search space associated with CORESET 0</w:t>
            </w:r>
          </w:p>
        </w:tc>
        <w:tc>
          <w:tcPr>
            <w:tcW w:w="1275" w:type="dxa"/>
          </w:tcPr>
          <w:p w14:paraId="6A2466EB"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1, 2, 3</w:t>
            </w:r>
          </w:p>
        </w:tc>
        <w:tc>
          <w:tcPr>
            <w:tcW w:w="1843" w:type="dxa"/>
          </w:tcPr>
          <w:p w14:paraId="118D435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985" w:type="dxa"/>
          </w:tcPr>
          <w:p w14:paraId="735CADF3"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458A4B92"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Default A</w:t>
            </w:r>
          </w:p>
        </w:tc>
      </w:tr>
      <w:tr w:rsidR="00581758" w:rsidRPr="00581758" w14:paraId="3FF85B9C" w14:textId="77777777" w:rsidTr="006D0DD6">
        <w:tc>
          <w:tcPr>
            <w:tcW w:w="1301" w:type="dxa"/>
            <w:vMerge/>
          </w:tcPr>
          <w:p w14:paraId="48B1E383"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6B71E4CA"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0B630F2C"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1, 2, 3</w:t>
            </w:r>
          </w:p>
        </w:tc>
        <w:tc>
          <w:tcPr>
            <w:tcW w:w="1843" w:type="dxa"/>
          </w:tcPr>
          <w:p w14:paraId="7249D323"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Yes</w:t>
            </w:r>
          </w:p>
        </w:tc>
        <w:tc>
          <w:tcPr>
            <w:tcW w:w="1985" w:type="dxa"/>
          </w:tcPr>
          <w:p w14:paraId="1535E2D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w:t>
            </w:r>
          </w:p>
        </w:tc>
        <w:tc>
          <w:tcPr>
            <w:tcW w:w="1839" w:type="dxa"/>
          </w:tcPr>
          <w:p w14:paraId="4F4C5F7F"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i/>
                <w:color w:val="000000"/>
                <w:sz w:val="18"/>
                <w:lang w:eastAsia="en-US"/>
              </w:rPr>
              <w:t>pdsch-TimeDomainAllocationList</w:t>
            </w:r>
            <w:r w:rsidRPr="00581758">
              <w:rPr>
                <w:rFonts w:ascii="Arial" w:eastAsia="Batang" w:hAnsi="Arial"/>
                <w:color w:val="000000"/>
                <w:sz w:val="18"/>
                <w:lang w:eastAsia="en-US"/>
              </w:rPr>
              <w:t xml:space="preserve"> provided in </w:t>
            </w:r>
            <w:r w:rsidRPr="00581758">
              <w:rPr>
                <w:rFonts w:ascii="Arial" w:eastAsia="Batang" w:hAnsi="Arial"/>
                <w:i/>
                <w:color w:val="000000"/>
                <w:sz w:val="18"/>
                <w:lang w:eastAsia="en-US"/>
              </w:rPr>
              <w:t>pdsch-ConfigCommon</w:t>
            </w:r>
          </w:p>
        </w:tc>
      </w:tr>
      <w:tr w:rsidR="00581758" w:rsidRPr="00581758" w14:paraId="2D88EA0F" w14:textId="77777777" w:rsidTr="006D0DD6">
        <w:tc>
          <w:tcPr>
            <w:tcW w:w="1301" w:type="dxa"/>
            <w:vMerge w:val="restart"/>
          </w:tcPr>
          <w:p w14:paraId="35DF4CA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highlight w:val="yellow"/>
                <w:lang w:eastAsia="en-US"/>
              </w:rPr>
              <w:t>C-RNTI, MCS-C-RNTI, CS-RNTI</w:t>
            </w:r>
          </w:p>
        </w:tc>
        <w:tc>
          <w:tcPr>
            <w:tcW w:w="1275" w:type="dxa"/>
            <w:vMerge w:val="restart"/>
          </w:tcPr>
          <w:p w14:paraId="528CB2D4"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highlight w:val="yellow"/>
                <w:lang w:eastAsia="en-US"/>
              </w:rPr>
              <w:t>Any common search space not associated with CORESET 0</w:t>
            </w:r>
          </w:p>
          <w:p w14:paraId="7AB55B22" w14:textId="77777777" w:rsidR="00581758" w:rsidRPr="00581758" w:rsidRDefault="00581758" w:rsidP="00581758">
            <w:pPr>
              <w:keepNext/>
              <w:keepLines/>
              <w:jc w:val="center"/>
              <w:rPr>
                <w:rFonts w:ascii="Arial" w:eastAsia="Batang" w:hAnsi="Arial"/>
                <w:color w:val="000000"/>
                <w:sz w:val="18"/>
                <w:lang w:eastAsia="en-US"/>
              </w:rPr>
            </w:pPr>
          </w:p>
          <w:p w14:paraId="1A762BAD"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UE specific search space</w:t>
            </w:r>
          </w:p>
        </w:tc>
        <w:tc>
          <w:tcPr>
            <w:tcW w:w="1275" w:type="dxa"/>
          </w:tcPr>
          <w:p w14:paraId="42765D4B" w14:textId="77777777" w:rsidR="00581758" w:rsidRPr="00581758" w:rsidRDefault="00581758" w:rsidP="00581758">
            <w:pPr>
              <w:keepNext/>
              <w:keepLines/>
              <w:jc w:val="center"/>
              <w:rPr>
                <w:rFonts w:ascii="Arial" w:eastAsia="Batang" w:hAnsi="Arial"/>
                <w:color w:val="000000"/>
                <w:sz w:val="18"/>
                <w:highlight w:val="yellow"/>
                <w:lang w:eastAsia="en-US"/>
              </w:rPr>
            </w:pPr>
            <w:r w:rsidRPr="00581758">
              <w:rPr>
                <w:rFonts w:ascii="Arial" w:eastAsia="Batang" w:hAnsi="Arial"/>
                <w:color w:val="000000"/>
                <w:sz w:val="18"/>
                <w:highlight w:val="yellow"/>
                <w:lang w:eastAsia="en-US"/>
              </w:rPr>
              <w:t>1,2,3</w:t>
            </w:r>
          </w:p>
        </w:tc>
        <w:tc>
          <w:tcPr>
            <w:tcW w:w="1843" w:type="dxa"/>
          </w:tcPr>
          <w:p w14:paraId="51E5F118" w14:textId="77777777" w:rsidR="00581758" w:rsidRPr="00581758" w:rsidRDefault="00581758" w:rsidP="00581758">
            <w:pPr>
              <w:keepNext/>
              <w:keepLines/>
              <w:jc w:val="center"/>
              <w:rPr>
                <w:rFonts w:ascii="Arial" w:eastAsia="Batang" w:hAnsi="Arial"/>
                <w:color w:val="000000"/>
                <w:sz w:val="18"/>
                <w:highlight w:val="yellow"/>
                <w:lang w:eastAsia="en-US"/>
              </w:rPr>
            </w:pPr>
            <w:r w:rsidRPr="00581758">
              <w:rPr>
                <w:rFonts w:ascii="Arial" w:eastAsia="Batang" w:hAnsi="Arial"/>
                <w:color w:val="000000"/>
                <w:sz w:val="18"/>
                <w:highlight w:val="yellow"/>
                <w:lang w:eastAsia="en-US"/>
              </w:rPr>
              <w:t>No</w:t>
            </w:r>
          </w:p>
        </w:tc>
        <w:tc>
          <w:tcPr>
            <w:tcW w:w="1985" w:type="dxa"/>
          </w:tcPr>
          <w:p w14:paraId="7D5F004E" w14:textId="77777777" w:rsidR="00581758" w:rsidRPr="00581758" w:rsidRDefault="00581758" w:rsidP="00581758">
            <w:pPr>
              <w:keepNext/>
              <w:keepLines/>
              <w:jc w:val="center"/>
              <w:rPr>
                <w:rFonts w:ascii="Arial" w:eastAsia="Batang" w:hAnsi="Arial"/>
                <w:color w:val="000000"/>
                <w:sz w:val="18"/>
                <w:highlight w:val="yellow"/>
                <w:lang w:eastAsia="en-US"/>
              </w:rPr>
            </w:pPr>
            <w:r w:rsidRPr="00581758">
              <w:rPr>
                <w:rFonts w:ascii="Arial" w:eastAsia="Batang" w:hAnsi="Arial"/>
                <w:color w:val="000000"/>
                <w:sz w:val="18"/>
                <w:highlight w:val="yellow"/>
                <w:lang w:eastAsia="en-US"/>
              </w:rPr>
              <w:t>No</w:t>
            </w:r>
          </w:p>
        </w:tc>
        <w:tc>
          <w:tcPr>
            <w:tcW w:w="1839" w:type="dxa"/>
          </w:tcPr>
          <w:p w14:paraId="409BA154" w14:textId="77777777" w:rsidR="00581758" w:rsidRPr="00581758" w:rsidRDefault="00581758" w:rsidP="00581758">
            <w:pPr>
              <w:keepNext/>
              <w:keepLines/>
              <w:jc w:val="center"/>
              <w:rPr>
                <w:rFonts w:ascii="Arial" w:eastAsia="Batang" w:hAnsi="Arial"/>
                <w:color w:val="000000"/>
                <w:sz w:val="18"/>
                <w:highlight w:val="yellow"/>
                <w:lang w:eastAsia="en-US"/>
              </w:rPr>
            </w:pPr>
            <w:r w:rsidRPr="00581758">
              <w:rPr>
                <w:rFonts w:ascii="Arial" w:eastAsia="Batang" w:hAnsi="Arial"/>
                <w:color w:val="000000"/>
                <w:sz w:val="18"/>
                <w:highlight w:val="yellow"/>
                <w:lang w:eastAsia="en-US"/>
              </w:rPr>
              <w:t>Default A</w:t>
            </w:r>
          </w:p>
        </w:tc>
      </w:tr>
      <w:tr w:rsidR="00581758" w:rsidRPr="00581758" w14:paraId="37D9D9C6" w14:textId="77777777" w:rsidTr="006D0DD6">
        <w:tc>
          <w:tcPr>
            <w:tcW w:w="1301" w:type="dxa"/>
            <w:vMerge/>
          </w:tcPr>
          <w:p w14:paraId="7888136B"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175DE523"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082C2D8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1,2,3</w:t>
            </w:r>
          </w:p>
        </w:tc>
        <w:tc>
          <w:tcPr>
            <w:tcW w:w="1843" w:type="dxa"/>
          </w:tcPr>
          <w:p w14:paraId="21DB8EA1"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Yes</w:t>
            </w:r>
          </w:p>
        </w:tc>
        <w:tc>
          <w:tcPr>
            <w:tcW w:w="1985" w:type="dxa"/>
          </w:tcPr>
          <w:p w14:paraId="7EFB7041"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w:t>
            </w:r>
          </w:p>
        </w:tc>
        <w:tc>
          <w:tcPr>
            <w:tcW w:w="1839" w:type="dxa"/>
          </w:tcPr>
          <w:p w14:paraId="0F0E6F8B"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i/>
                <w:color w:val="000000"/>
                <w:sz w:val="18"/>
                <w:lang w:eastAsia="en-US"/>
              </w:rPr>
              <w:t xml:space="preserve">pdsch-TimeDomainAllocationList </w:t>
            </w:r>
            <w:r w:rsidRPr="00581758">
              <w:rPr>
                <w:rFonts w:ascii="Arial" w:eastAsia="Batang" w:hAnsi="Arial"/>
                <w:color w:val="000000"/>
                <w:sz w:val="18"/>
                <w:lang w:eastAsia="en-US"/>
              </w:rPr>
              <w:t xml:space="preserve">provided in </w:t>
            </w:r>
            <w:r w:rsidRPr="00581758">
              <w:rPr>
                <w:rFonts w:ascii="Arial" w:eastAsia="Batang" w:hAnsi="Arial"/>
                <w:i/>
                <w:color w:val="000000"/>
                <w:sz w:val="18"/>
                <w:lang w:eastAsia="en-US"/>
              </w:rPr>
              <w:t>pdsch-ConfigCommon</w:t>
            </w:r>
            <w:r w:rsidRPr="00581758">
              <w:rPr>
                <w:rFonts w:ascii="Arial" w:eastAsia="Batang" w:hAnsi="Arial"/>
                <w:color w:val="000000"/>
                <w:sz w:val="18"/>
                <w:lang w:eastAsia="en-US"/>
              </w:rPr>
              <w:t xml:space="preserve"> </w:t>
            </w:r>
          </w:p>
        </w:tc>
      </w:tr>
      <w:tr w:rsidR="00581758" w:rsidRPr="00581758" w14:paraId="55E72C10" w14:textId="77777777" w:rsidTr="006D0DD6">
        <w:tc>
          <w:tcPr>
            <w:tcW w:w="1301" w:type="dxa"/>
            <w:vMerge/>
          </w:tcPr>
          <w:p w14:paraId="3B845633"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vMerge/>
          </w:tcPr>
          <w:p w14:paraId="5EEBB120" w14:textId="77777777" w:rsidR="00581758" w:rsidRPr="00581758" w:rsidRDefault="00581758" w:rsidP="00581758">
            <w:pPr>
              <w:keepNext/>
              <w:keepLines/>
              <w:jc w:val="center"/>
              <w:rPr>
                <w:rFonts w:ascii="Arial" w:eastAsia="Batang" w:hAnsi="Arial"/>
                <w:color w:val="000000"/>
                <w:sz w:val="18"/>
                <w:lang w:eastAsia="en-US"/>
              </w:rPr>
            </w:pPr>
          </w:p>
        </w:tc>
        <w:tc>
          <w:tcPr>
            <w:tcW w:w="1275" w:type="dxa"/>
          </w:tcPr>
          <w:p w14:paraId="12F70739"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1,2,3</w:t>
            </w:r>
          </w:p>
        </w:tc>
        <w:tc>
          <w:tcPr>
            <w:tcW w:w="1843" w:type="dxa"/>
          </w:tcPr>
          <w:p w14:paraId="29DCCD15"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No/Yes</w:t>
            </w:r>
          </w:p>
        </w:tc>
        <w:tc>
          <w:tcPr>
            <w:tcW w:w="1985" w:type="dxa"/>
          </w:tcPr>
          <w:p w14:paraId="16B45B06"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color w:val="000000"/>
                <w:sz w:val="18"/>
                <w:lang w:eastAsia="en-US"/>
              </w:rPr>
              <w:t>Yes</w:t>
            </w:r>
          </w:p>
        </w:tc>
        <w:tc>
          <w:tcPr>
            <w:tcW w:w="1839" w:type="dxa"/>
          </w:tcPr>
          <w:p w14:paraId="2014B818" w14:textId="77777777" w:rsidR="00581758" w:rsidRPr="00581758" w:rsidRDefault="00581758" w:rsidP="00581758">
            <w:pPr>
              <w:keepNext/>
              <w:keepLines/>
              <w:jc w:val="center"/>
              <w:rPr>
                <w:rFonts w:ascii="Arial" w:eastAsia="Batang" w:hAnsi="Arial"/>
                <w:color w:val="000000"/>
                <w:sz w:val="18"/>
                <w:lang w:eastAsia="en-US"/>
              </w:rPr>
            </w:pPr>
            <w:r w:rsidRPr="00581758">
              <w:rPr>
                <w:rFonts w:ascii="Arial" w:eastAsia="Batang" w:hAnsi="Arial"/>
                <w:i/>
                <w:color w:val="000000"/>
                <w:sz w:val="18"/>
                <w:lang w:eastAsia="en-US"/>
              </w:rPr>
              <w:t xml:space="preserve">pdsch-TimeDomainAllocationList </w:t>
            </w:r>
            <w:r w:rsidRPr="00581758">
              <w:rPr>
                <w:rFonts w:ascii="Arial" w:eastAsia="Batang" w:hAnsi="Arial"/>
                <w:color w:val="000000"/>
                <w:sz w:val="18"/>
                <w:lang w:eastAsia="en-US"/>
              </w:rPr>
              <w:t xml:space="preserve">provided in </w:t>
            </w:r>
            <w:r w:rsidRPr="00581758">
              <w:rPr>
                <w:rFonts w:ascii="Arial" w:eastAsia="Batang" w:hAnsi="Arial"/>
                <w:i/>
                <w:color w:val="000000"/>
                <w:sz w:val="18"/>
                <w:lang w:eastAsia="en-US"/>
              </w:rPr>
              <w:t>pdsch-Config</w:t>
            </w:r>
          </w:p>
        </w:tc>
      </w:tr>
    </w:tbl>
    <w:p w14:paraId="18E37046" w14:textId="77777777" w:rsidR="00581758" w:rsidRPr="00581758" w:rsidRDefault="00581758" w:rsidP="00BD4F81">
      <w:pPr>
        <w:widowControl w:val="0"/>
        <w:spacing w:before="0" w:after="0"/>
        <w:jc w:val="both"/>
        <w:rPr>
          <w:rFonts w:eastAsiaTheme="minorEastAsia"/>
          <w:lang w:eastAsia="zh-CN"/>
        </w:rPr>
      </w:pPr>
    </w:p>
    <w:p w14:paraId="1E830376" w14:textId="501BE289" w:rsidR="00BD4F81" w:rsidRPr="00581758" w:rsidRDefault="00BD4F81" w:rsidP="00581758">
      <w:pPr>
        <w:rPr>
          <w:lang w:val="en-US" w:eastAsia="en-US"/>
        </w:rPr>
      </w:pPr>
      <w:bookmarkStart w:id="5" w:name="_GoBack"/>
      <w:bookmarkEnd w:id="5"/>
    </w:p>
    <w:p w14:paraId="23287899" w14:textId="77777777" w:rsidR="00BD4F81" w:rsidRPr="00BD4F81" w:rsidRDefault="00BD4F81" w:rsidP="00BD4F81">
      <w:pPr>
        <w:keepNext/>
        <w:keepLines/>
        <w:spacing w:before="60"/>
        <w:jc w:val="center"/>
        <w:rPr>
          <w:rFonts w:ascii="Arial" w:eastAsia="等线" w:hAnsi="Arial"/>
          <w:b/>
          <w:color w:val="000000"/>
          <w:lang w:val="x-none" w:eastAsia="en-US"/>
        </w:rPr>
      </w:pPr>
      <w:r w:rsidRPr="00BD4F81">
        <w:rPr>
          <w:rFonts w:ascii="Arial" w:eastAsia="等线" w:hAnsi="Arial"/>
          <w:b/>
          <w:color w:val="000000"/>
          <w:lang w:val="x-none" w:eastAsia="en-US"/>
        </w:rPr>
        <w:lastRenderedPageBreak/>
        <w:t>Table 5.1.2.1.1-2: Default PDSCH time domain resource allocation A</w:t>
      </w:r>
      <w:r w:rsidRPr="00BD4F81">
        <w:rPr>
          <w:rFonts w:ascii="Arial" w:eastAsia="等线" w:hAnsi="Arial"/>
          <w:b/>
          <w:color w:val="000000"/>
          <w:lang w:eastAsia="en-US"/>
        </w:rPr>
        <w:t xml:space="preserve">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D4F81" w:rsidRPr="00BD4F81" w14:paraId="0F178866" w14:textId="77777777" w:rsidTr="00BE45A9">
        <w:trPr>
          <w:jc w:val="center"/>
        </w:trPr>
        <w:tc>
          <w:tcPr>
            <w:tcW w:w="1510" w:type="dxa"/>
            <w:shd w:val="clear" w:color="auto" w:fill="auto"/>
          </w:tcPr>
          <w:p w14:paraId="62A737EF" w14:textId="77777777" w:rsidR="00BD4F81" w:rsidRPr="00BD4F81" w:rsidRDefault="00BD4F81" w:rsidP="00BD4F81">
            <w:pPr>
              <w:keepNext/>
              <w:keepLines/>
              <w:spacing w:before="0" w:after="0"/>
              <w:jc w:val="center"/>
              <w:rPr>
                <w:rFonts w:ascii="Arial" w:eastAsia="Batang" w:hAnsi="Arial"/>
                <w:b/>
                <w:color w:val="000000"/>
                <w:sz w:val="18"/>
                <w:lang w:eastAsia="en-US"/>
              </w:rPr>
            </w:pPr>
            <w:r w:rsidRPr="00BD4F81">
              <w:rPr>
                <w:rFonts w:ascii="Arial" w:eastAsia="Batang" w:hAnsi="Arial"/>
                <w:b/>
                <w:color w:val="000000"/>
                <w:sz w:val="18"/>
                <w:lang w:eastAsia="en-US"/>
              </w:rPr>
              <w:t>Row index</w:t>
            </w:r>
          </w:p>
        </w:tc>
        <w:tc>
          <w:tcPr>
            <w:tcW w:w="1510" w:type="dxa"/>
            <w:shd w:val="clear" w:color="auto" w:fill="auto"/>
          </w:tcPr>
          <w:p w14:paraId="4419A810" w14:textId="77777777" w:rsidR="00BD4F81" w:rsidRPr="00BD4F81" w:rsidRDefault="00BD4F81" w:rsidP="00BD4F81">
            <w:pPr>
              <w:keepNext/>
              <w:keepLines/>
              <w:spacing w:before="0" w:after="0"/>
              <w:jc w:val="center"/>
              <w:rPr>
                <w:rFonts w:ascii="Arial" w:eastAsia="Batang" w:hAnsi="Arial"/>
                <w:b/>
                <w:i/>
                <w:color w:val="000000"/>
                <w:sz w:val="18"/>
                <w:lang w:eastAsia="en-US"/>
              </w:rPr>
            </w:pPr>
            <w:bookmarkStart w:id="6" w:name="_Hlk513099354"/>
            <w:r w:rsidRPr="00BD4F81">
              <w:rPr>
                <w:rFonts w:ascii="Arial" w:eastAsia="Batang" w:hAnsi="Arial"/>
                <w:b/>
                <w:i/>
                <w:color w:val="000000"/>
                <w:sz w:val="18"/>
                <w:lang w:eastAsia="en-US"/>
              </w:rPr>
              <w:t>dmrs-TypeA-Position</w:t>
            </w:r>
            <w:bookmarkEnd w:id="6"/>
          </w:p>
        </w:tc>
        <w:tc>
          <w:tcPr>
            <w:tcW w:w="1510" w:type="dxa"/>
            <w:shd w:val="clear" w:color="auto" w:fill="auto"/>
          </w:tcPr>
          <w:p w14:paraId="2751384B" w14:textId="77777777" w:rsidR="00BD4F81" w:rsidRPr="00BD4F81" w:rsidRDefault="00BD4F81" w:rsidP="00BD4F81">
            <w:pPr>
              <w:keepNext/>
              <w:keepLines/>
              <w:spacing w:before="0" w:after="0"/>
              <w:jc w:val="center"/>
              <w:rPr>
                <w:rFonts w:ascii="Arial" w:eastAsia="Batang" w:hAnsi="Arial"/>
                <w:b/>
                <w:color w:val="000000"/>
                <w:sz w:val="18"/>
                <w:lang w:eastAsia="en-US"/>
              </w:rPr>
            </w:pPr>
            <w:r w:rsidRPr="00BD4F81">
              <w:rPr>
                <w:rFonts w:ascii="Arial" w:eastAsia="Batang" w:hAnsi="Arial"/>
                <w:b/>
                <w:color w:val="000000"/>
                <w:sz w:val="18"/>
                <w:lang w:eastAsia="en-US"/>
              </w:rPr>
              <w:t>PDSCH mapping type</w:t>
            </w:r>
          </w:p>
        </w:tc>
        <w:tc>
          <w:tcPr>
            <w:tcW w:w="1510" w:type="dxa"/>
            <w:shd w:val="clear" w:color="auto" w:fill="auto"/>
          </w:tcPr>
          <w:p w14:paraId="71E95DD9" w14:textId="77777777" w:rsidR="00BD4F81" w:rsidRPr="00BD4F81" w:rsidRDefault="00BD4F81" w:rsidP="00BD4F81">
            <w:pPr>
              <w:keepNext/>
              <w:keepLines/>
              <w:spacing w:before="0" w:after="0"/>
              <w:jc w:val="center"/>
              <w:rPr>
                <w:rFonts w:ascii="Arial" w:eastAsia="Batang" w:hAnsi="Arial"/>
                <w:b/>
                <w:i/>
                <w:color w:val="000000"/>
                <w:sz w:val="18"/>
                <w:highlight w:val="yellow"/>
                <w:lang w:eastAsia="en-US"/>
              </w:rPr>
            </w:pPr>
            <w:r w:rsidRPr="00BD4F81">
              <w:rPr>
                <w:rFonts w:ascii="Arial" w:eastAsia="Batang" w:hAnsi="Arial"/>
                <w:b/>
                <w:i/>
                <w:color w:val="000000"/>
                <w:sz w:val="18"/>
                <w:highlight w:val="yellow"/>
                <w:lang w:eastAsia="en-US"/>
              </w:rPr>
              <w:t>K</w:t>
            </w:r>
            <w:r w:rsidRPr="00BD4F81">
              <w:rPr>
                <w:rFonts w:ascii="Arial" w:eastAsia="Batang" w:hAnsi="Arial"/>
                <w:b/>
                <w:i/>
                <w:color w:val="000000"/>
                <w:sz w:val="18"/>
                <w:highlight w:val="yellow"/>
                <w:vertAlign w:val="subscript"/>
                <w:lang w:eastAsia="en-US"/>
              </w:rPr>
              <w:t>0</w:t>
            </w:r>
          </w:p>
        </w:tc>
        <w:tc>
          <w:tcPr>
            <w:tcW w:w="1511" w:type="dxa"/>
            <w:shd w:val="clear" w:color="auto" w:fill="auto"/>
          </w:tcPr>
          <w:p w14:paraId="20C24E69" w14:textId="77777777" w:rsidR="00BD4F81" w:rsidRPr="00BD4F81" w:rsidRDefault="00BD4F81" w:rsidP="00BD4F81">
            <w:pPr>
              <w:keepNext/>
              <w:keepLines/>
              <w:spacing w:before="0" w:after="0"/>
              <w:jc w:val="center"/>
              <w:rPr>
                <w:rFonts w:ascii="Arial" w:eastAsia="Batang" w:hAnsi="Arial"/>
                <w:b/>
                <w:i/>
                <w:color w:val="000000"/>
                <w:sz w:val="18"/>
                <w:lang w:eastAsia="en-US"/>
              </w:rPr>
            </w:pPr>
            <w:r w:rsidRPr="00BD4F81">
              <w:rPr>
                <w:rFonts w:ascii="Arial" w:eastAsia="Batang" w:hAnsi="Arial"/>
                <w:b/>
                <w:i/>
                <w:color w:val="000000"/>
                <w:sz w:val="18"/>
                <w:lang w:eastAsia="en-US"/>
              </w:rPr>
              <w:t>S</w:t>
            </w:r>
          </w:p>
        </w:tc>
        <w:tc>
          <w:tcPr>
            <w:tcW w:w="1511" w:type="dxa"/>
            <w:shd w:val="clear" w:color="auto" w:fill="auto"/>
          </w:tcPr>
          <w:p w14:paraId="5946E04B" w14:textId="77777777" w:rsidR="00BD4F81" w:rsidRPr="00BD4F81" w:rsidRDefault="00BD4F81" w:rsidP="00BD4F81">
            <w:pPr>
              <w:keepNext/>
              <w:keepLines/>
              <w:spacing w:before="0" w:after="0"/>
              <w:jc w:val="center"/>
              <w:rPr>
                <w:rFonts w:ascii="Arial" w:eastAsia="Batang" w:hAnsi="Arial"/>
                <w:b/>
                <w:i/>
                <w:color w:val="000000"/>
                <w:sz w:val="18"/>
                <w:lang w:eastAsia="en-US"/>
              </w:rPr>
            </w:pPr>
            <w:r w:rsidRPr="00BD4F81">
              <w:rPr>
                <w:rFonts w:ascii="Arial" w:eastAsia="Batang" w:hAnsi="Arial"/>
                <w:b/>
                <w:i/>
                <w:color w:val="000000"/>
                <w:sz w:val="18"/>
                <w:lang w:eastAsia="en-US"/>
              </w:rPr>
              <w:t>L</w:t>
            </w:r>
          </w:p>
        </w:tc>
      </w:tr>
      <w:tr w:rsidR="00BD4F81" w:rsidRPr="00BD4F81" w14:paraId="20C1C573" w14:textId="77777777" w:rsidTr="00BE45A9">
        <w:trPr>
          <w:jc w:val="center"/>
        </w:trPr>
        <w:tc>
          <w:tcPr>
            <w:tcW w:w="1510" w:type="dxa"/>
            <w:vMerge w:val="restart"/>
            <w:shd w:val="clear" w:color="auto" w:fill="auto"/>
          </w:tcPr>
          <w:p w14:paraId="14D85AC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w:t>
            </w:r>
          </w:p>
        </w:tc>
        <w:tc>
          <w:tcPr>
            <w:tcW w:w="1510" w:type="dxa"/>
            <w:shd w:val="clear" w:color="auto" w:fill="auto"/>
          </w:tcPr>
          <w:p w14:paraId="4B1FD7E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1FAA1DD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5C48B7E5"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6CC3BBC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1" w:type="dxa"/>
            <w:shd w:val="clear" w:color="auto" w:fill="auto"/>
          </w:tcPr>
          <w:p w14:paraId="2C06ED1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12</w:t>
            </w:r>
          </w:p>
        </w:tc>
      </w:tr>
      <w:tr w:rsidR="00BD4F81" w:rsidRPr="00BD4F81" w14:paraId="0390C888" w14:textId="77777777" w:rsidTr="00BE45A9">
        <w:trPr>
          <w:jc w:val="center"/>
        </w:trPr>
        <w:tc>
          <w:tcPr>
            <w:tcW w:w="1510" w:type="dxa"/>
            <w:vMerge/>
            <w:shd w:val="clear" w:color="auto" w:fill="auto"/>
          </w:tcPr>
          <w:p w14:paraId="44C0948F"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tcPr>
          <w:p w14:paraId="2B100C3D"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21B25548"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517E6BD2"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79FB27C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1" w:type="dxa"/>
            <w:shd w:val="clear" w:color="auto" w:fill="auto"/>
          </w:tcPr>
          <w:p w14:paraId="333140D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11</w:t>
            </w:r>
          </w:p>
        </w:tc>
      </w:tr>
      <w:tr w:rsidR="00BD4F81" w:rsidRPr="00BD4F81" w14:paraId="79D8BF48" w14:textId="77777777" w:rsidTr="00BE45A9">
        <w:trPr>
          <w:jc w:val="center"/>
        </w:trPr>
        <w:tc>
          <w:tcPr>
            <w:tcW w:w="1510" w:type="dxa"/>
            <w:vMerge w:val="restart"/>
            <w:shd w:val="clear" w:color="auto" w:fill="auto"/>
          </w:tcPr>
          <w:p w14:paraId="6469AFC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vAlign w:val="center"/>
          </w:tcPr>
          <w:p w14:paraId="4588F268"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31C8517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6CE9A887"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5AF337A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1" w:type="dxa"/>
            <w:shd w:val="clear" w:color="auto" w:fill="auto"/>
          </w:tcPr>
          <w:p w14:paraId="3FAA0D9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10</w:t>
            </w:r>
          </w:p>
        </w:tc>
      </w:tr>
      <w:tr w:rsidR="00BD4F81" w:rsidRPr="00BD4F81" w14:paraId="731A07A7" w14:textId="77777777" w:rsidTr="00BE45A9">
        <w:trPr>
          <w:jc w:val="center"/>
        </w:trPr>
        <w:tc>
          <w:tcPr>
            <w:tcW w:w="1510" w:type="dxa"/>
            <w:vMerge/>
            <w:shd w:val="clear" w:color="auto" w:fill="auto"/>
          </w:tcPr>
          <w:p w14:paraId="0B2F3468"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2CFA280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13DDD7B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40A8DB59"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28F3BFB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1" w:type="dxa"/>
            <w:shd w:val="clear" w:color="auto" w:fill="auto"/>
          </w:tcPr>
          <w:p w14:paraId="2A0DEBC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9</w:t>
            </w:r>
          </w:p>
        </w:tc>
      </w:tr>
      <w:tr w:rsidR="00BD4F81" w:rsidRPr="00BD4F81" w14:paraId="148A47CE" w14:textId="77777777" w:rsidTr="00BE45A9">
        <w:trPr>
          <w:jc w:val="center"/>
        </w:trPr>
        <w:tc>
          <w:tcPr>
            <w:tcW w:w="1510" w:type="dxa"/>
            <w:vMerge w:val="restart"/>
            <w:shd w:val="clear" w:color="auto" w:fill="auto"/>
          </w:tcPr>
          <w:p w14:paraId="48A488E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vAlign w:val="center"/>
          </w:tcPr>
          <w:p w14:paraId="6B23F94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5E1EF4F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64A81EAA"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20AD3A6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1" w:type="dxa"/>
            <w:shd w:val="clear" w:color="auto" w:fill="auto"/>
          </w:tcPr>
          <w:p w14:paraId="30A712D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9</w:t>
            </w:r>
          </w:p>
        </w:tc>
      </w:tr>
      <w:tr w:rsidR="00BD4F81" w:rsidRPr="00BD4F81" w14:paraId="44AB159D" w14:textId="77777777" w:rsidTr="00BE45A9">
        <w:trPr>
          <w:jc w:val="center"/>
        </w:trPr>
        <w:tc>
          <w:tcPr>
            <w:tcW w:w="1510" w:type="dxa"/>
            <w:vMerge/>
            <w:shd w:val="clear" w:color="auto" w:fill="auto"/>
          </w:tcPr>
          <w:p w14:paraId="17F155D2"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207624A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6F69839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3DEB39E3"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04188C1D"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1" w:type="dxa"/>
            <w:shd w:val="clear" w:color="auto" w:fill="auto"/>
          </w:tcPr>
          <w:p w14:paraId="3CC3F56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8</w:t>
            </w:r>
          </w:p>
        </w:tc>
      </w:tr>
      <w:tr w:rsidR="00BD4F81" w:rsidRPr="00BD4F81" w14:paraId="632F8F45" w14:textId="77777777" w:rsidTr="00BE45A9">
        <w:trPr>
          <w:jc w:val="center"/>
        </w:trPr>
        <w:tc>
          <w:tcPr>
            <w:tcW w:w="1510" w:type="dxa"/>
            <w:vMerge w:val="restart"/>
            <w:shd w:val="clear" w:color="auto" w:fill="auto"/>
          </w:tcPr>
          <w:p w14:paraId="7268F8A8"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c>
          <w:tcPr>
            <w:tcW w:w="1510" w:type="dxa"/>
            <w:shd w:val="clear" w:color="auto" w:fill="auto"/>
            <w:vAlign w:val="center"/>
          </w:tcPr>
          <w:p w14:paraId="40182FF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7AF4854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11A99BE9"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32CEE63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1" w:type="dxa"/>
            <w:shd w:val="clear" w:color="auto" w:fill="auto"/>
          </w:tcPr>
          <w:p w14:paraId="46631BD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7</w:t>
            </w:r>
          </w:p>
        </w:tc>
      </w:tr>
      <w:tr w:rsidR="00BD4F81" w:rsidRPr="00BD4F81" w14:paraId="658A0926" w14:textId="77777777" w:rsidTr="00BE45A9">
        <w:trPr>
          <w:jc w:val="center"/>
        </w:trPr>
        <w:tc>
          <w:tcPr>
            <w:tcW w:w="1510" w:type="dxa"/>
            <w:vMerge/>
            <w:shd w:val="clear" w:color="auto" w:fill="auto"/>
          </w:tcPr>
          <w:p w14:paraId="3298428D"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163DF810"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6262334F"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6C57520F" w14:textId="77777777" w:rsidR="00BD4F81" w:rsidRPr="00BD4F81" w:rsidDel="0010454C"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6CF40D05"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1" w:type="dxa"/>
            <w:shd w:val="clear" w:color="auto" w:fill="auto"/>
          </w:tcPr>
          <w:p w14:paraId="69A47785"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6</w:t>
            </w:r>
          </w:p>
        </w:tc>
      </w:tr>
      <w:tr w:rsidR="00BD4F81" w:rsidRPr="00BD4F81" w14:paraId="3CC2A8E8" w14:textId="77777777" w:rsidTr="00BE45A9">
        <w:trPr>
          <w:jc w:val="center"/>
        </w:trPr>
        <w:tc>
          <w:tcPr>
            <w:tcW w:w="1510" w:type="dxa"/>
            <w:vMerge w:val="restart"/>
            <w:shd w:val="clear" w:color="auto" w:fill="auto"/>
          </w:tcPr>
          <w:p w14:paraId="7B8DDCD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5</w:t>
            </w:r>
          </w:p>
        </w:tc>
        <w:tc>
          <w:tcPr>
            <w:tcW w:w="1510" w:type="dxa"/>
            <w:shd w:val="clear" w:color="auto" w:fill="auto"/>
            <w:vAlign w:val="center"/>
          </w:tcPr>
          <w:p w14:paraId="0C5EA68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26279BA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588C27BE"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13DD937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1" w:type="dxa"/>
            <w:shd w:val="clear" w:color="auto" w:fill="auto"/>
          </w:tcPr>
          <w:p w14:paraId="366E33B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5</w:t>
            </w:r>
          </w:p>
        </w:tc>
      </w:tr>
      <w:tr w:rsidR="00BD4F81" w:rsidRPr="00BD4F81" w14:paraId="3E850A81" w14:textId="77777777" w:rsidTr="00BE45A9">
        <w:trPr>
          <w:jc w:val="center"/>
        </w:trPr>
        <w:tc>
          <w:tcPr>
            <w:tcW w:w="1510" w:type="dxa"/>
            <w:vMerge/>
            <w:shd w:val="clear" w:color="auto" w:fill="auto"/>
          </w:tcPr>
          <w:p w14:paraId="12D69351"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4CDE456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06190BA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09E10F51"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1A153D6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1" w:type="dxa"/>
            <w:shd w:val="clear" w:color="auto" w:fill="auto"/>
          </w:tcPr>
          <w:p w14:paraId="3BE0EA3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r>
      <w:tr w:rsidR="00BD4F81" w:rsidRPr="00BD4F81" w14:paraId="71A02B82" w14:textId="77777777" w:rsidTr="00BE45A9">
        <w:trPr>
          <w:jc w:val="center"/>
        </w:trPr>
        <w:tc>
          <w:tcPr>
            <w:tcW w:w="1510" w:type="dxa"/>
            <w:vMerge w:val="restart"/>
            <w:shd w:val="clear" w:color="auto" w:fill="auto"/>
          </w:tcPr>
          <w:p w14:paraId="10F0D34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6</w:t>
            </w:r>
          </w:p>
        </w:tc>
        <w:tc>
          <w:tcPr>
            <w:tcW w:w="1510" w:type="dxa"/>
            <w:shd w:val="clear" w:color="auto" w:fill="auto"/>
          </w:tcPr>
          <w:p w14:paraId="01E516A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4CA35E7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326C9603"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0AC3CF3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9</w:t>
            </w:r>
          </w:p>
        </w:tc>
        <w:tc>
          <w:tcPr>
            <w:tcW w:w="1511" w:type="dxa"/>
            <w:shd w:val="clear" w:color="auto" w:fill="auto"/>
          </w:tcPr>
          <w:p w14:paraId="14F0B6C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r>
      <w:tr w:rsidR="00BD4F81" w:rsidRPr="00BD4F81" w14:paraId="5D4684F7" w14:textId="77777777" w:rsidTr="00BE45A9">
        <w:trPr>
          <w:jc w:val="center"/>
        </w:trPr>
        <w:tc>
          <w:tcPr>
            <w:tcW w:w="1510" w:type="dxa"/>
            <w:vMerge/>
            <w:shd w:val="clear" w:color="auto" w:fill="auto"/>
          </w:tcPr>
          <w:p w14:paraId="28B1FDCF"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4F62B11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183160E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395E6C2F"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766915B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10</w:t>
            </w:r>
          </w:p>
        </w:tc>
        <w:tc>
          <w:tcPr>
            <w:tcW w:w="1511" w:type="dxa"/>
            <w:shd w:val="clear" w:color="auto" w:fill="auto"/>
          </w:tcPr>
          <w:p w14:paraId="387435F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r>
      <w:tr w:rsidR="00BD4F81" w:rsidRPr="00BD4F81" w14:paraId="114ED865" w14:textId="77777777" w:rsidTr="00BE45A9">
        <w:trPr>
          <w:jc w:val="center"/>
        </w:trPr>
        <w:tc>
          <w:tcPr>
            <w:tcW w:w="1510" w:type="dxa"/>
            <w:vMerge w:val="restart"/>
            <w:shd w:val="clear" w:color="auto" w:fill="auto"/>
          </w:tcPr>
          <w:p w14:paraId="7567E1D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7</w:t>
            </w:r>
          </w:p>
        </w:tc>
        <w:tc>
          <w:tcPr>
            <w:tcW w:w="1510" w:type="dxa"/>
            <w:shd w:val="clear" w:color="auto" w:fill="auto"/>
          </w:tcPr>
          <w:p w14:paraId="2D4F63A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59AEA4D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1BF73F53"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77451DD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c>
          <w:tcPr>
            <w:tcW w:w="1511" w:type="dxa"/>
            <w:shd w:val="clear" w:color="auto" w:fill="auto"/>
          </w:tcPr>
          <w:p w14:paraId="3197381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r>
      <w:tr w:rsidR="00BD4F81" w:rsidRPr="00BD4F81" w14:paraId="6D96C4BD" w14:textId="77777777" w:rsidTr="00BE45A9">
        <w:trPr>
          <w:jc w:val="center"/>
        </w:trPr>
        <w:tc>
          <w:tcPr>
            <w:tcW w:w="1510" w:type="dxa"/>
            <w:vMerge/>
            <w:shd w:val="clear" w:color="auto" w:fill="auto"/>
          </w:tcPr>
          <w:p w14:paraId="18D0439B"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08BE4B88"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0764590E"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2FB92DDA" w14:textId="77777777" w:rsidR="00BD4F81" w:rsidRPr="00BD4F81" w:rsidDel="0010454C"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6E20CDC6"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6</w:t>
            </w:r>
          </w:p>
        </w:tc>
        <w:tc>
          <w:tcPr>
            <w:tcW w:w="1511" w:type="dxa"/>
            <w:shd w:val="clear" w:color="auto" w:fill="auto"/>
          </w:tcPr>
          <w:p w14:paraId="7B830D00"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r>
      <w:tr w:rsidR="00BD4F81" w:rsidRPr="00BD4F81" w14:paraId="335D73E4" w14:textId="77777777" w:rsidTr="00BE45A9">
        <w:trPr>
          <w:jc w:val="center"/>
        </w:trPr>
        <w:tc>
          <w:tcPr>
            <w:tcW w:w="1510" w:type="dxa"/>
            <w:shd w:val="clear" w:color="auto" w:fill="auto"/>
          </w:tcPr>
          <w:p w14:paraId="4C067DB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8</w:t>
            </w:r>
          </w:p>
        </w:tc>
        <w:tc>
          <w:tcPr>
            <w:tcW w:w="1510" w:type="dxa"/>
            <w:shd w:val="clear" w:color="auto" w:fill="auto"/>
            <w:vAlign w:val="center"/>
          </w:tcPr>
          <w:p w14:paraId="3011EDD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3ADD029B"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4BB9B712" w14:textId="77777777" w:rsidR="00BD4F81" w:rsidRPr="00BD4F81" w:rsidDel="0010454C"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2EB1014F"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5</w:t>
            </w:r>
          </w:p>
        </w:tc>
        <w:tc>
          <w:tcPr>
            <w:tcW w:w="1511" w:type="dxa"/>
            <w:shd w:val="clear" w:color="auto" w:fill="auto"/>
          </w:tcPr>
          <w:p w14:paraId="578C1062"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7</w:t>
            </w:r>
          </w:p>
        </w:tc>
      </w:tr>
      <w:tr w:rsidR="00BD4F81" w:rsidRPr="00BD4F81" w14:paraId="314FD488" w14:textId="77777777" w:rsidTr="00BE45A9">
        <w:trPr>
          <w:jc w:val="center"/>
        </w:trPr>
        <w:tc>
          <w:tcPr>
            <w:tcW w:w="1510" w:type="dxa"/>
            <w:shd w:val="clear" w:color="auto" w:fill="auto"/>
          </w:tcPr>
          <w:p w14:paraId="2333C81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9</w:t>
            </w:r>
          </w:p>
        </w:tc>
        <w:tc>
          <w:tcPr>
            <w:tcW w:w="1510" w:type="dxa"/>
            <w:shd w:val="clear" w:color="auto" w:fill="auto"/>
            <w:vAlign w:val="center"/>
          </w:tcPr>
          <w:p w14:paraId="148F370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553DDA6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40EFC435"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49470097"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5</w:t>
            </w:r>
          </w:p>
        </w:tc>
        <w:tc>
          <w:tcPr>
            <w:tcW w:w="1511" w:type="dxa"/>
            <w:shd w:val="clear" w:color="auto" w:fill="auto"/>
          </w:tcPr>
          <w:p w14:paraId="43EE8AC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r>
      <w:tr w:rsidR="00BD4F81" w:rsidRPr="00BD4F81" w14:paraId="78B986CA" w14:textId="77777777" w:rsidTr="00BE45A9">
        <w:trPr>
          <w:jc w:val="center"/>
        </w:trPr>
        <w:tc>
          <w:tcPr>
            <w:tcW w:w="1510" w:type="dxa"/>
            <w:shd w:val="clear" w:color="auto" w:fill="auto"/>
          </w:tcPr>
          <w:p w14:paraId="5E993B1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10</w:t>
            </w:r>
          </w:p>
        </w:tc>
        <w:tc>
          <w:tcPr>
            <w:tcW w:w="1510" w:type="dxa"/>
            <w:shd w:val="clear" w:color="auto" w:fill="auto"/>
            <w:vAlign w:val="center"/>
          </w:tcPr>
          <w:p w14:paraId="377E0CA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79B8F85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481C74AE"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06B504E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9</w:t>
            </w:r>
          </w:p>
        </w:tc>
        <w:tc>
          <w:tcPr>
            <w:tcW w:w="1511" w:type="dxa"/>
            <w:shd w:val="clear" w:color="auto" w:fill="auto"/>
          </w:tcPr>
          <w:p w14:paraId="698A4658"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r>
      <w:tr w:rsidR="00BD4F81" w:rsidRPr="00BD4F81" w14:paraId="7AED980E" w14:textId="77777777" w:rsidTr="00BE45A9">
        <w:trPr>
          <w:jc w:val="center"/>
        </w:trPr>
        <w:tc>
          <w:tcPr>
            <w:tcW w:w="1510" w:type="dxa"/>
            <w:shd w:val="clear" w:color="auto" w:fill="auto"/>
          </w:tcPr>
          <w:p w14:paraId="0074F80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11</w:t>
            </w:r>
          </w:p>
        </w:tc>
        <w:tc>
          <w:tcPr>
            <w:tcW w:w="1510" w:type="dxa"/>
            <w:shd w:val="clear" w:color="auto" w:fill="auto"/>
            <w:vAlign w:val="center"/>
          </w:tcPr>
          <w:p w14:paraId="225B2BB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1EA7B2F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228888C7"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6AF4057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12</w:t>
            </w:r>
          </w:p>
        </w:tc>
        <w:tc>
          <w:tcPr>
            <w:tcW w:w="1511" w:type="dxa"/>
            <w:shd w:val="clear" w:color="auto" w:fill="auto"/>
          </w:tcPr>
          <w:p w14:paraId="2E83374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r>
      <w:tr w:rsidR="00BD4F81" w:rsidRPr="00BD4F81" w14:paraId="3FE1D896" w14:textId="77777777" w:rsidTr="00BE45A9">
        <w:trPr>
          <w:jc w:val="center"/>
        </w:trPr>
        <w:tc>
          <w:tcPr>
            <w:tcW w:w="1510" w:type="dxa"/>
            <w:shd w:val="clear" w:color="auto" w:fill="auto"/>
          </w:tcPr>
          <w:p w14:paraId="07EF406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12</w:t>
            </w:r>
          </w:p>
        </w:tc>
        <w:tc>
          <w:tcPr>
            <w:tcW w:w="1510" w:type="dxa"/>
            <w:shd w:val="clear" w:color="auto" w:fill="auto"/>
            <w:vAlign w:val="center"/>
          </w:tcPr>
          <w:p w14:paraId="008792C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6C17B05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63D3F834"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55E5D41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w:t>
            </w:r>
          </w:p>
        </w:tc>
        <w:tc>
          <w:tcPr>
            <w:tcW w:w="1511" w:type="dxa"/>
            <w:shd w:val="clear" w:color="auto" w:fill="auto"/>
          </w:tcPr>
          <w:p w14:paraId="6D06FB4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13</w:t>
            </w:r>
          </w:p>
        </w:tc>
      </w:tr>
      <w:tr w:rsidR="00BD4F81" w:rsidRPr="00BD4F81" w14:paraId="01997879" w14:textId="77777777" w:rsidTr="00BE45A9">
        <w:trPr>
          <w:jc w:val="center"/>
        </w:trPr>
        <w:tc>
          <w:tcPr>
            <w:tcW w:w="1510" w:type="dxa"/>
            <w:shd w:val="clear" w:color="auto" w:fill="auto"/>
          </w:tcPr>
          <w:p w14:paraId="563EC297"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13</w:t>
            </w:r>
          </w:p>
        </w:tc>
        <w:tc>
          <w:tcPr>
            <w:tcW w:w="1510" w:type="dxa"/>
            <w:shd w:val="clear" w:color="auto" w:fill="auto"/>
            <w:vAlign w:val="center"/>
          </w:tcPr>
          <w:p w14:paraId="40BBFB5D"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06A6F6D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4E57E6E6"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1D41F52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w:t>
            </w:r>
          </w:p>
        </w:tc>
        <w:tc>
          <w:tcPr>
            <w:tcW w:w="1511" w:type="dxa"/>
            <w:shd w:val="clear" w:color="auto" w:fill="auto"/>
          </w:tcPr>
          <w:p w14:paraId="066591DD"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6</w:t>
            </w:r>
          </w:p>
        </w:tc>
      </w:tr>
      <w:tr w:rsidR="00BD4F81" w:rsidRPr="00BD4F81" w14:paraId="5863690E" w14:textId="77777777" w:rsidTr="00BE45A9">
        <w:trPr>
          <w:jc w:val="center"/>
        </w:trPr>
        <w:tc>
          <w:tcPr>
            <w:tcW w:w="1510" w:type="dxa"/>
            <w:shd w:val="clear" w:color="auto" w:fill="auto"/>
          </w:tcPr>
          <w:p w14:paraId="77AF5B5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14</w:t>
            </w:r>
          </w:p>
        </w:tc>
        <w:tc>
          <w:tcPr>
            <w:tcW w:w="1510" w:type="dxa"/>
            <w:shd w:val="clear" w:color="auto" w:fill="auto"/>
            <w:vAlign w:val="center"/>
          </w:tcPr>
          <w:p w14:paraId="1D514C2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52E3C7FD"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A</w:t>
            </w:r>
          </w:p>
        </w:tc>
        <w:tc>
          <w:tcPr>
            <w:tcW w:w="1510" w:type="dxa"/>
            <w:shd w:val="clear" w:color="auto" w:fill="auto"/>
          </w:tcPr>
          <w:p w14:paraId="077C21DC"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402BAC7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1" w:type="dxa"/>
            <w:shd w:val="clear" w:color="auto" w:fill="auto"/>
          </w:tcPr>
          <w:p w14:paraId="66835BB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r>
      <w:tr w:rsidR="00BD4F81" w:rsidRPr="00BD4F81" w14:paraId="454C1786" w14:textId="77777777" w:rsidTr="00BE45A9">
        <w:trPr>
          <w:jc w:val="center"/>
        </w:trPr>
        <w:tc>
          <w:tcPr>
            <w:tcW w:w="1510" w:type="dxa"/>
            <w:shd w:val="clear" w:color="auto" w:fill="auto"/>
          </w:tcPr>
          <w:p w14:paraId="78C2208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15</w:t>
            </w:r>
          </w:p>
        </w:tc>
        <w:tc>
          <w:tcPr>
            <w:tcW w:w="1510" w:type="dxa"/>
            <w:shd w:val="clear" w:color="auto" w:fill="auto"/>
            <w:vAlign w:val="center"/>
          </w:tcPr>
          <w:p w14:paraId="4A6741E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7657E07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244AC26B"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63115B8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c>
          <w:tcPr>
            <w:tcW w:w="1511" w:type="dxa"/>
            <w:shd w:val="clear" w:color="auto" w:fill="auto"/>
          </w:tcPr>
          <w:p w14:paraId="2BF085D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7</w:t>
            </w:r>
          </w:p>
        </w:tc>
      </w:tr>
      <w:tr w:rsidR="00BD4F81" w:rsidRPr="00BD4F81" w14:paraId="2939E1F0" w14:textId="77777777" w:rsidTr="00BE45A9">
        <w:trPr>
          <w:jc w:val="center"/>
        </w:trPr>
        <w:tc>
          <w:tcPr>
            <w:tcW w:w="1510" w:type="dxa"/>
            <w:shd w:val="clear" w:color="auto" w:fill="auto"/>
          </w:tcPr>
          <w:p w14:paraId="132F37E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16</w:t>
            </w:r>
          </w:p>
        </w:tc>
        <w:tc>
          <w:tcPr>
            <w:tcW w:w="1510" w:type="dxa"/>
            <w:shd w:val="clear" w:color="auto" w:fill="auto"/>
            <w:vAlign w:val="center"/>
          </w:tcPr>
          <w:p w14:paraId="1580C36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07D442F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Type B</w:t>
            </w:r>
          </w:p>
        </w:tc>
        <w:tc>
          <w:tcPr>
            <w:tcW w:w="1510" w:type="dxa"/>
            <w:shd w:val="clear" w:color="auto" w:fill="auto"/>
          </w:tcPr>
          <w:p w14:paraId="751AF38B"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color w:val="000000"/>
                <w:sz w:val="18"/>
                <w:highlight w:val="yellow"/>
                <w:lang w:eastAsia="en-US"/>
              </w:rPr>
              <w:t>0</w:t>
            </w:r>
          </w:p>
        </w:tc>
        <w:tc>
          <w:tcPr>
            <w:tcW w:w="1511" w:type="dxa"/>
            <w:shd w:val="clear" w:color="auto" w:fill="auto"/>
          </w:tcPr>
          <w:p w14:paraId="25FE239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8</w:t>
            </w:r>
          </w:p>
        </w:tc>
        <w:tc>
          <w:tcPr>
            <w:tcW w:w="1511" w:type="dxa"/>
            <w:shd w:val="clear" w:color="auto" w:fill="auto"/>
          </w:tcPr>
          <w:p w14:paraId="21A7461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r>
    </w:tbl>
    <w:p w14:paraId="2C9D8363" w14:textId="77777777" w:rsidR="00BD4F81" w:rsidRPr="00BD4F81" w:rsidRDefault="00BD4F81" w:rsidP="00BD4F81">
      <w:pPr>
        <w:spacing w:before="0"/>
        <w:jc w:val="center"/>
        <w:rPr>
          <w:rFonts w:eastAsia="等线"/>
          <w:lang w:eastAsia="en-US"/>
        </w:rPr>
      </w:pPr>
    </w:p>
    <w:p w14:paraId="31C64695" w14:textId="77777777" w:rsidR="00BD4F81" w:rsidRPr="00BD4F81" w:rsidRDefault="00BD4F81" w:rsidP="00BD4F81">
      <w:pPr>
        <w:keepNext/>
        <w:keepLines/>
        <w:spacing w:before="60"/>
        <w:jc w:val="center"/>
        <w:rPr>
          <w:rFonts w:ascii="Arial" w:eastAsia="等线" w:hAnsi="Arial"/>
          <w:b/>
          <w:color w:val="000000"/>
          <w:lang w:val="x-none" w:eastAsia="en-US"/>
        </w:rPr>
      </w:pPr>
      <w:r w:rsidRPr="00BD4F81">
        <w:rPr>
          <w:rFonts w:ascii="Arial" w:eastAsia="等线" w:hAnsi="Arial"/>
          <w:b/>
          <w:color w:val="000000"/>
          <w:lang w:val="x-none" w:eastAsia="en-US"/>
        </w:rPr>
        <w:t>Table 5.1.2.1.1-</w:t>
      </w:r>
      <w:r w:rsidRPr="00BD4F81">
        <w:rPr>
          <w:rFonts w:ascii="Arial" w:eastAsia="等线" w:hAnsi="Arial"/>
          <w:b/>
          <w:color w:val="000000"/>
          <w:lang w:val="en-US" w:eastAsia="en-US"/>
        </w:rPr>
        <w:t>3</w:t>
      </w:r>
      <w:r w:rsidRPr="00BD4F81">
        <w:rPr>
          <w:rFonts w:ascii="Arial" w:eastAsia="等线" w:hAnsi="Arial"/>
          <w:b/>
          <w:color w:val="000000"/>
          <w:lang w:val="x-none" w:eastAsia="en-US"/>
        </w:rPr>
        <w:t>: Default PDSCH time domain resource allocation A</w:t>
      </w:r>
      <w:r w:rsidRPr="00BD4F81">
        <w:rPr>
          <w:rFonts w:ascii="Arial" w:eastAsia="等线" w:hAnsi="Arial"/>
          <w:b/>
          <w:color w:val="000000"/>
          <w:lang w:val="en-US" w:eastAsia="en-US"/>
        </w:rPr>
        <w:t xml:space="preserve"> for extended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D4F81" w:rsidRPr="00BD4F81" w14:paraId="22DE8789" w14:textId="77777777" w:rsidTr="00BE45A9">
        <w:trPr>
          <w:jc w:val="center"/>
        </w:trPr>
        <w:tc>
          <w:tcPr>
            <w:tcW w:w="1510" w:type="dxa"/>
            <w:shd w:val="clear" w:color="auto" w:fill="auto"/>
          </w:tcPr>
          <w:p w14:paraId="1E8E7EE6" w14:textId="77777777" w:rsidR="00BD4F81" w:rsidRPr="00BD4F81" w:rsidRDefault="00BD4F81" w:rsidP="00BD4F81">
            <w:pPr>
              <w:keepNext/>
              <w:keepLines/>
              <w:spacing w:before="0" w:after="0"/>
              <w:jc w:val="center"/>
              <w:rPr>
                <w:rFonts w:ascii="Arial" w:eastAsia="Batang" w:hAnsi="Arial"/>
                <w:b/>
                <w:color w:val="000000"/>
                <w:sz w:val="18"/>
                <w:lang w:eastAsia="en-US"/>
              </w:rPr>
            </w:pPr>
            <w:r w:rsidRPr="00BD4F81">
              <w:rPr>
                <w:rFonts w:ascii="Arial" w:eastAsia="Batang" w:hAnsi="Arial"/>
                <w:b/>
                <w:color w:val="000000"/>
                <w:sz w:val="18"/>
                <w:lang w:eastAsia="en-US"/>
              </w:rPr>
              <w:t>Row index</w:t>
            </w:r>
          </w:p>
        </w:tc>
        <w:tc>
          <w:tcPr>
            <w:tcW w:w="1510" w:type="dxa"/>
            <w:shd w:val="clear" w:color="auto" w:fill="auto"/>
          </w:tcPr>
          <w:p w14:paraId="5BA6FCF1" w14:textId="77777777" w:rsidR="00BD4F81" w:rsidRPr="00BD4F81" w:rsidRDefault="00BD4F81" w:rsidP="00BD4F81">
            <w:pPr>
              <w:keepNext/>
              <w:keepLines/>
              <w:spacing w:before="0" w:after="0"/>
              <w:jc w:val="center"/>
              <w:rPr>
                <w:rFonts w:ascii="Arial" w:eastAsia="Batang" w:hAnsi="Arial"/>
                <w:b/>
                <w:i/>
                <w:color w:val="000000"/>
                <w:sz w:val="18"/>
                <w:lang w:eastAsia="en-US"/>
              </w:rPr>
            </w:pPr>
            <w:r w:rsidRPr="00BD4F81">
              <w:rPr>
                <w:rFonts w:ascii="Arial" w:eastAsia="Batang" w:hAnsi="Arial"/>
                <w:b/>
                <w:i/>
                <w:color w:val="000000"/>
                <w:sz w:val="18"/>
                <w:lang w:eastAsia="en-US"/>
              </w:rPr>
              <w:t>dmrs-TypeA-Position</w:t>
            </w:r>
          </w:p>
        </w:tc>
        <w:tc>
          <w:tcPr>
            <w:tcW w:w="1510" w:type="dxa"/>
            <w:shd w:val="clear" w:color="auto" w:fill="auto"/>
          </w:tcPr>
          <w:p w14:paraId="30429D04" w14:textId="77777777" w:rsidR="00BD4F81" w:rsidRPr="00BD4F81" w:rsidRDefault="00BD4F81" w:rsidP="00BD4F81">
            <w:pPr>
              <w:keepNext/>
              <w:keepLines/>
              <w:spacing w:before="0" w:after="0"/>
              <w:jc w:val="center"/>
              <w:rPr>
                <w:rFonts w:ascii="Arial" w:eastAsia="Batang" w:hAnsi="Arial"/>
                <w:b/>
                <w:color w:val="000000"/>
                <w:sz w:val="18"/>
                <w:lang w:eastAsia="en-US"/>
              </w:rPr>
            </w:pPr>
            <w:r w:rsidRPr="00BD4F81">
              <w:rPr>
                <w:rFonts w:ascii="Arial" w:eastAsia="Batang" w:hAnsi="Arial"/>
                <w:b/>
                <w:color w:val="000000"/>
                <w:sz w:val="18"/>
                <w:lang w:eastAsia="en-US"/>
              </w:rPr>
              <w:t>PDSCH mapping type</w:t>
            </w:r>
          </w:p>
        </w:tc>
        <w:tc>
          <w:tcPr>
            <w:tcW w:w="1510" w:type="dxa"/>
            <w:shd w:val="clear" w:color="auto" w:fill="auto"/>
          </w:tcPr>
          <w:p w14:paraId="068E78C6" w14:textId="77777777" w:rsidR="00BD4F81" w:rsidRPr="00BD4F81" w:rsidRDefault="00BD4F81" w:rsidP="00BD4F81">
            <w:pPr>
              <w:keepNext/>
              <w:keepLines/>
              <w:spacing w:before="0" w:after="0"/>
              <w:jc w:val="center"/>
              <w:rPr>
                <w:rFonts w:ascii="Arial" w:eastAsia="Batang" w:hAnsi="Arial"/>
                <w:b/>
                <w:i/>
                <w:color w:val="000000"/>
                <w:sz w:val="18"/>
                <w:highlight w:val="yellow"/>
                <w:lang w:eastAsia="en-US"/>
              </w:rPr>
            </w:pPr>
            <w:r w:rsidRPr="00BD4F81">
              <w:rPr>
                <w:rFonts w:ascii="Arial" w:eastAsia="Batang" w:hAnsi="Arial"/>
                <w:b/>
                <w:i/>
                <w:color w:val="000000"/>
                <w:sz w:val="18"/>
                <w:highlight w:val="yellow"/>
                <w:lang w:eastAsia="en-US"/>
              </w:rPr>
              <w:t>K</w:t>
            </w:r>
            <w:r w:rsidRPr="00BD4F81">
              <w:rPr>
                <w:rFonts w:ascii="Arial" w:eastAsia="Batang" w:hAnsi="Arial"/>
                <w:b/>
                <w:i/>
                <w:color w:val="000000"/>
                <w:sz w:val="18"/>
                <w:highlight w:val="yellow"/>
                <w:vertAlign w:val="subscript"/>
                <w:lang w:eastAsia="en-US"/>
              </w:rPr>
              <w:t>0</w:t>
            </w:r>
          </w:p>
        </w:tc>
        <w:tc>
          <w:tcPr>
            <w:tcW w:w="1511" w:type="dxa"/>
            <w:shd w:val="clear" w:color="auto" w:fill="auto"/>
          </w:tcPr>
          <w:p w14:paraId="22BC0100" w14:textId="77777777" w:rsidR="00BD4F81" w:rsidRPr="00BD4F81" w:rsidRDefault="00BD4F81" w:rsidP="00BD4F81">
            <w:pPr>
              <w:keepNext/>
              <w:keepLines/>
              <w:spacing w:before="0" w:after="0"/>
              <w:jc w:val="center"/>
              <w:rPr>
                <w:rFonts w:ascii="Arial" w:eastAsia="Batang" w:hAnsi="Arial"/>
                <w:b/>
                <w:i/>
                <w:color w:val="000000"/>
                <w:sz w:val="18"/>
                <w:lang w:eastAsia="en-US"/>
              </w:rPr>
            </w:pPr>
            <w:r w:rsidRPr="00BD4F81">
              <w:rPr>
                <w:rFonts w:ascii="Arial" w:eastAsia="Batang" w:hAnsi="Arial"/>
                <w:b/>
                <w:i/>
                <w:color w:val="000000"/>
                <w:sz w:val="18"/>
                <w:lang w:eastAsia="en-US"/>
              </w:rPr>
              <w:t>S</w:t>
            </w:r>
          </w:p>
        </w:tc>
        <w:tc>
          <w:tcPr>
            <w:tcW w:w="1511" w:type="dxa"/>
            <w:shd w:val="clear" w:color="auto" w:fill="auto"/>
          </w:tcPr>
          <w:p w14:paraId="217F11E7" w14:textId="77777777" w:rsidR="00BD4F81" w:rsidRPr="00BD4F81" w:rsidRDefault="00BD4F81" w:rsidP="00BD4F81">
            <w:pPr>
              <w:keepNext/>
              <w:keepLines/>
              <w:spacing w:before="0" w:after="0"/>
              <w:jc w:val="center"/>
              <w:rPr>
                <w:rFonts w:ascii="Arial" w:eastAsia="Batang" w:hAnsi="Arial"/>
                <w:b/>
                <w:i/>
                <w:color w:val="000000"/>
                <w:sz w:val="18"/>
                <w:lang w:eastAsia="en-US"/>
              </w:rPr>
            </w:pPr>
            <w:r w:rsidRPr="00BD4F81">
              <w:rPr>
                <w:rFonts w:ascii="Arial" w:eastAsia="Batang" w:hAnsi="Arial"/>
                <w:b/>
                <w:i/>
                <w:color w:val="000000"/>
                <w:sz w:val="18"/>
                <w:lang w:eastAsia="en-US"/>
              </w:rPr>
              <w:t>L</w:t>
            </w:r>
          </w:p>
        </w:tc>
      </w:tr>
      <w:tr w:rsidR="00BD4F81" w:rsidRPr="00BD4F81" w14:paraId="042A1F50" w14:textId="77777777" w:rsidTr="00BE45A9">
        <w:trPr>
          <w:jc w:val="center"/>
        </w:trPr>
        <w:tc>
          <w:tcPr>
            <w:tcW w:w="1510" w:type="dxa"/>
            <w:vMerge w:val="restart"/>
            <w:shd w:val="clear" w:color="auto" w:fill="auto"/>
          </w:tcPr>
          <w:p w14:paraId="4E026A9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w:t>
            </w:r>
          </w:p>
        </w:tc>
        <w:tc>
          <w:tcPr>
            <w:tcW w:w="1510" w:type="dxa"/>
            <w:shd w:val="clear" w:color="auto" w:fill="auto"/>
          </w:tcPr>
          <w:p w14:paraId="4DBFD1D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52E1D44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3C9AC52C"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188B071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c>
          <w:tcPr>
            <w:tcW w:w="1511" w:type="dxa"/>
            <w:shd w:val="clear" w:color="auto" w:fill="auto"/>
          </w:tcPr>
          <w:p w14:paraId="289C02F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6</w:t>
            </w:r>
          </w:p>
        </w:tc>
      </w:tr>
      <w:tr w:rsidR="00BD4F81" w:rsidRPr="00BD4F81" w14:paraId="67ED84CD" w14:textId="77777777" w:rsidTr="00BE45A9">
        <w:trPr>
          <w:jc w:val="center"/>
        </w:trPr>
        <w:tc>
          <w:tcPr>
            <w:tcW w:w="1510" w:type="dxa"/>
            <w:vMerge/>
            <w:shd w:val="clear" w:color="auto" w:fill="auto"/>
          </w:tcPr>
          <w:p w14:paraId="5EFFFD47"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tcPr>
          <w:p w14:paraId="1DA475F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494F6C0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06EF87A9"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2E34065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3</w:t>
            </w:r>
          </w:p>
        </w:tc>
        <w:tc>
          <w:tcPr>
            <w:tcW w:w="1511" w:type="dxa"/>
            <w:shd w:val="clear" w:color="auto" w:fill="auto"/>
          </w:tcPr>
          <w:p w14:paraId="1CE3BD9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5</w:t>
            </w:r>
          </w:p>
        </w:tc>
      </w:tr>
      <w:tr w:rsidR="00BD4F81" w:rsidRPr="00BD4F81" w14:paraId="68C93517" w14:textId="77777777" w:rsidTr="00BE45A9">
        <w:trPr>
          <w:jc w:val="center"/>
        </w:trPr>
        <w:tc>
          <w:tcPr>
            <w:tcW w:w="1510" w:type="dxa"/>
            <w:vMerge w:val="restart"/>
            <w:shd w:val="clear" w:color="auto" w:fill="auto"/>
          </w:tcPr>
          <w:p w14:paraId="1E0C8DB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vAlign w:val="center"/>
          </w:tcPr>
          <w:p w14:paraId="62A60FE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17BE04DD"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6FCD5F3C"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34CB6F8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c>
          <w:tcPr>
            <w:tcW w:w="1511" w:type="dxa"/>
            <w:shd w:val="clear" w:color="auto" w:fill="auto"/>
          </w:tcPr>
          <w:p w14:paraId="7B82ECF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10</w:t>
            </w:r>
          </w:p>
        </w:tc>
      </w:tr>
      <w:tr w:rsidR="00BD4F81" w:rsidRPr="00BD4F81" w14:paraId="18EA82D0" w14:textId="77777777" w:rsidTr="00BE45A9">
        <w:trPr>
          <w:jc w:val="center"/>
        </w:trPr>
        <w:tc>
          <w:tcPr>
            <w:tcW w:w="1510" w:type="dxa"/>
            <w:vMerge/>
            <w:shd w:val="clear" w:color="auto" w:fill="auto"/>
          </w:tcPr>
          <w:p w14:paraId="0A06954A"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3999FAD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6339FF5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4304E37A"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2D978E5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3</w:t>
            </w:r>
          </w:p>
        </w:tc>
        <w:tc>
          <w:tcPr>
            <w:tcW w:w="1511" w:type="dxa"/>
            <w:shd w:val="clear" w:color="auto" w:fill="auto"/>
          </w:tcPr>
          <w:p w14:paraId="2A3D9E3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9</w:t>
            </w:r>
          </w:p>
        </w:tc>
      </w:tr>
      <w:tr w:rsidR="00BD4F81" w:rsidRPr="00BD4F81" w14:paraId="6395489A" w14:textId="77777777" w:rsidTr="00BE45A9">
        <w:trPr>
          <w:jc w:val="center"/>
        </w:trPr>
        <w:tc>
          <w:tcPr>
            <w:tcW w:w="1510" w:type="dxa"/>
            <w:vMerge w:val="restart"/>
            <w:shd w:val="clear" w:color="auto" w:fill="auto"/>
          </w:tcPr>
          <w:p w14:paraId="77A9243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vAlign w:val="center"/>
          </w:tcPr>
          <w:p w14:paraId="2EDEB30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3087398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4EB616E1"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3A9889B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c>
          <w:tcPr>
            <w:tcW w:w="1511" w:type="dxa"/>
            <w:shd w:val="clear" w:color="auto" w:fill="auto"/>
          </w:tcPr>
          <w:p w14:paraId="08E8BC87"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9</w:t>
            </w:r>
          </w:p>
        </w:tc>
      </w:tr>
      <w:tr w:rsidR="00BD4F81" w:rsidRPr="00BD4F81" w14:paraId="4B2D2A6E" w14:textId="77777777" w:rsidTr="00BE45A9">
        <w:trPr>
          <w:jc w:val="center"/>
        </w:trPr>
        <w:tc>
          <w:tcPr>
            <w:tcW w:w="1510" w:type="dxa"/>
            <w:vMerge/>
            <w:shd w:val="clear" w:color="auto" w:fill="auto"/>
          </w:tcPr>
          <w:p w14:paraId="710F39AC"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702473B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41792E6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60F5A198"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4A453A4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3</w:t>
            </w:r>
          </w:p>
        </w:tc>
        <w:tc>
          <w:tcPr>
            <w:tcW w:w="1511" w:type="dxa"/>
            <w:shd w:val="clear" w:color="auto" w:fill="auto"/>
          </w:tcPr>
          <w:p w14:paraId="5CDAA65D"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8</w:t>
            </w:r>
          </w:p>
        </w:tc>
      </w:tr>
      <w:tr w:rsidR="00BD4F81" w:rsidRPr="00BD4F81" w14:paraId="774C093A" w14:textId="77777777" w:rsidTr="00BE45A9">
        <w:trPr>
          <w:jc w:val="center"/>
        </w:trPr>
        <w:tc>
          <w:tcPr>
            <w:tcW w:w="1510" w:type="dxa"/>
            <w:vMerge w:val="restart"/>
            <w:shd w:val="clear" w:color="auto" w:fill="auto"/>
          </w:tcPr>
          <w:p w14:paraId="1EC1A657"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4</w:t>
            </w:r>
          </w:p>
        </w:tc>
        <w:tc>
          <w:tcPr>
            <w:tcW w:w="1510" w:type="dxa"/>
            <w:shd w:val="clear" w:color="auto" w:fill="auto"/>
            <w:vAlign w:val="center"/>
          </w:tcPr>
          <w:p w14:paraId="06170C0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3D36549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685921F0"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3E77EDA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c>
          <w:tcPr>
            <w:tcW w:w="1511" w:type="dxa"/>
            <w:shd w:val="clear" w:color="auto" w:fill="auto"/>
          </w:tcPr>
          <w:p w14:paraId="19E4BDA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7</w:t>
            </w:r>
          </w:p>
        </w:tc>
      </w:tr>
      <w:tr w:rsidR="00BD4F81" w:rsidRPr="00BD4F81" w14:paraId="6C9EAC87" w14:textId="77777777" w:rsidTr="00BE45A9">
        <w:trPr>
          <w:jc w:val="center"/>
        </w:trPr>
        <w:tc>
          <w:tcPr>
            <w:tcW w:w="1510" w:type="dxa"/>
            <w:vMerge/>
            <w:shd w:val="clear" w:color="auto" w:fill="auto"/>
          </w:tcPr>
          <w:p w14:paraId="3B0AEF4E"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2D8B5948"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55ECDFBE"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7B506BE3" w14:textId="77777777" w:rsidR="00BD4F81" w:rsidRPr="00BD4F81" w:rsidDel="0010454C"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5747EAEF"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3</w:t>
            </w:r>
          </w:p>
        </w:tc>
        <w:tc>
          <w:tcPr>
            <w:tcW w:w="1511" w:type="dxa"/>
            <w:shd w:val="clear" w:color="auto" w:fill="auto"/>
          </w:tcPr>
          <w:p w14:paraId="7D0CBC3F"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6</w:t>
            </w:r>
          </w:p>
        </w:tc>
      </w:tr>
      <w:tr w:rsidR="00BD4F81" w:rsidRPr="00BD4F81" w14:paraId="6BD74493" w14:textId="77777777" w:rsidTr="00BE45A9">
        <w:trPr>
          <w:jc w:val="center"/>
        </w:trPr>
        <w:tc>
          <w:tcPr>
            <w:tcW w:w="1510" w:type="dxa"/>
            <w:vMerge w:val="restart"/>
            <w:shd w:val="clear" w:color="auto" w:fill="auto"/>
          </w:tcPr>
          <w:p w14:paraId="1E4DA9C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5</w:t>
            </w:r>
          </w:p>
        </w:tc>
        <w:tc>
          <w:tcPr>
            <w:tcW w:w="1510" w:type="dxa"/>
            <w:shd w:val="clear" w:color="auto" w:fill="auto"/>
            <w:vAlign w:val="center"/>
          </w:tcPr>
          <w:p w14:paraId="247654E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6AA45BE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3E660D39"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6C1623E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c>
          <w:tcPr>
            <w:tcW w:w="1511" w:type="dxa"/>
            <w:shd w:val="clear" w:color="auto" w:fill="auto"/>
          </w:tcPr>
          <w:p w14:paraId="286CAA8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5</w:t>
            </w:r>
          </w:p>
        </w:tc>
      </w:tr>
      <w:tr w:rsidR="00BD4F81" w:rsidRPr="00BD4F81" w14:paraId="7AE999A9" w14:textId="77777777" w:rsidTr="00BE45A9">
        <w:trPr>
          <w:jc w:val="center"/>
        </w:trPr>
        <w:tc>
          <w:tcPr>
            <w:tcW w:w="1510" w:type="dxa"/>
            <w:vMerge/>
            <w:shd w:val="clear" w:color="auto" w:fill="auto"/>
          </w:tcPr>
          <w:p w14:paraId="3C6EB071"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7D73AE6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59F6669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5CCB2358"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7817DB67"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3</w:t>
            </w:r>
          </w:p>
        </w:tc>
        <w:tc>
          <w:tcPr>
            <w:tcW w:w="1511" w:type="dxa"/>
            <w:shd w:val="clear" w:color="auto" w:fill="auto"/>
          </w:tcPr>
          <w:p w14:paraId="464908F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4</w:t>
            </w:r>
          </w:p>
        </w:tc>
      </w:tr>
      <w:tr w:rsidR="00BD4F81" w:rsidRPr="00BD4F81" w14:paraId="76468F18" w14:textId="77777777" w:rsidTr="00BE45A9">
        <w:trPr>
          <w:jc w:val="center"/>
        </w:trPr>
        <w:tc>
          <w:tcPr>
            <w:tcW w:w="1510" w:type="dxa"/>
            <w:vMerge w:val="restart"/>
            <w:shd w:val="clear" w:color="auto" w:fill="auto"/>
          </w:tcPr>
          <w:p w14:paraId="6EB8CF7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6</w:t>
            </w:r>
          </w:p>
        </w:tc>
        <w:tc>
          <w:tcPr>
            <w:tcW w:w="1510" w:type="dxa"/>
            <w:shd w:val="clear" w:color="auto" w:fill="auto"/>
          </w:tcPr>
          <w:p w14:paraId="42FD129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01BE90B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06C23A89"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644C57E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6</w:t>
            </w:r>
          </w:p>
        </w:tc>
        <w:tc>
          <w:tcPr>
            <w:tcW w:w="1511" w:type="dxa"/>
            <w:shd w:val="clear" w:color="auto" w:fill="auto"/>
          </w:tcPr>
          <w:p w14:paraId="5FD4803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4</w:t>
            </w:r>
          </w:p>
        </w:tc>
      </w:tr>
      <w:tr w:rsidR="00BD4F81" w:rsidRPr="00BD4F81" w14:paraId="11BA3938" w14:textId="77777777" w:rsidTr="00BE45A9">
        <w:trPr>
          <w:jc w:val="center"/>
        </w:trPr>
        <w:tc>
          <w:tcPr>
            <w:tcW w:w="1510" w:type="dxa"/>
            <w:vMerge/>
            <w:shd w:val="clear" w:color="auto" w:fill="auto"/>
          </w:tcPr>
          <w:p w14:paraId="0BEC8DDF"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0D0B6B1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0A19463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06A6E660"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4BE0AE2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8</w:t>
            </w:r>
          </w:p>
        </w:tc>
        <w:tc>
          <w:tcPr>
            <w:tcW w:w="1511" w:type="dxa"/>
            <w:shd w:val="clear" w:color="auto" w:fill="auto"/>
          </w:tcPr>
          <w:p w14:paraId="0586716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r>
      <w:tr w:rsidR="00BD4F81" w:rsidRPr="00BD4F81" w14:paraId="72742514" w14:textId="77777777" w:rsidTr="00BE45A9">
        <w:trPr>
          <w:jc w:val="center"/>
        </w:trPr>
        <w:tc>
          <w:tcPr>
            <w:tcW w:w="1510" w:type="dxa"/>
            <w:vMerge w:val="restart"/>
            <w:shd w:val="clear" w:color="auto" w:fill="auto"/>
          </w:tcPr>
          <w:p w14:paraId="3031CBE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7</w:t>
            </w:r>
          </w:p>
        </w:tc>
        <w:tc>
          <w:tcPr>
            <w:tcW w:w="1510" w:type="dxa"/>
            <w:shd w:val="clear" w:color="auto" w:fill="auto"/>
          </w:tcPr>
          <w:p w14:paraId="0168E78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w:t>
            </w:r>
          </w:p>
        </w:tc>
        <w:tc>
          <w:tcPr>
            <w:tcW w:w="1510" w:type="dxa"/>
            <w:shd w:val="clear" w:color="auto" w:fill="auto"/>
          </w:tcPr>
          <w:p w14:paraId="3086711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30AC8945"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661AF737"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4</w:t>
            </w:r>
          </w:p>
        </w:tc>
        <w:tc>
          <w:tcPr>
            <w:tcW w:w="1511" w:type="dxa"/>
            <w:shd w:val="clear" w:color="auto" w:fill="auto"/>
          </w:tcPr>
          <w:p w14:paraId="338AE4B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4</w:t>
            </w:r>
          </w:p>
        </w:tc>
      </w:tr>
      <w:tr w:rsidR="00BD4F81" w:rsidRPr="00BD4F81" w14:paraId="7BFF626A" w14:textId="77777777" w:rsidTr="00BE45A9">
        <w:trPr>
          <w:jc w:val="center"/>
        </w:trPr>
        <w:tc>
          <w:tcPr>
            <w:tcW w:w="1510" w:type="dxa"/>
            <w:vMerge/>
            <w:shd w:val="clear" w:color="auto" w:fill="auto"/>
          </w:tcPr>
          <w:p w14:paraId="6CBF54BE" w14:textId="77777777" w:rsidR="00BD4F81" w:rsidRPr="00BD4F81" w:rsidRDefault="00BD4F81" w:rsidP="00BD4F81">
            <w:pPr>
              <w:keepNext/>
              <w:keepLines/>
              <w:spacing w:before="0" w:after="0"/>
              <w:jc w:val="center"/>
              <w:rPr>
                <w:rFonts w:ascii="Arial" w:eastAsia="Batang" w:hAnsi="Arial"/>
                <w:color w:val="000000"/>
                <w:sz w:val="18"/>
                <w:lang w:eastAsia="en-US"/>
              </w:rPr>
            </w:pPr>
          </w:p>
        </w:tc>
        <w:tc>
          <w:tcPr>
            <w:tcW w:w="1510" w:type="dxa"/>
            <w:shd w:val="clear" w:color="auto" w:fill="auto"/>
            <w:vAlign w:val="center"/>
          </w:tcPr>
          <w:p w14:paraId="0322ED3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3</w:t>
            </w:r>
          </w:p>
        </w:tc>
        <w:tc>
          <w:tcPr>
            <w:tcW w:w="1510" w:type="dxa"/>
            <w:shd w:val="clear" w:color="auto" w:fill="auto"/>
          </w:tcPr>
          <w:p w14:paraId="6DF2477E"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02AD8CB0" w14:textId="77777777" w:rsidR="00BD4F81" w:rsidRPr="00BD4F81" w:rsidDel="0010454C"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56FAF34F"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6</w:t>
            </w:r>
          </w:p>
        </w:tc>
        <w:tc>
          <w:tcPr>
            <w:tcW w:w="1511" w:type="dxa"/>
            <w:shd w:val="clear" w:color="auto" w:fill="auto"/>
          </w:tcPr>
          <w:p w14:paraId="74550074"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4</w:t>
            </w:r>
          </w:p>
        </w:tc>
      </w:tr>
      <w:tr w:rsidR="00BD4F81" w:rsidRPr="00BD4F81" w14:paraId="1AF8C059" w14:textId="77777777" w:rsidTr="00BE45A9">
        <w:trPr>
          <w:jc w:val="center"/>
        </w:trPr>
        <w:tc>
          <w:tcPr>
            <w:tcW w:w="1510" w:type="dxa"/>
            <w:shd w:val="clear" w:color="auto" w:fill="auto"/>
          </w:tcPr>
          <w:p w14:paraId="0F6F7B84"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8</w:t>
            </w:r>
          </w:p>
        </w:tc>
        <w:tc>
          <w:tcPr>
            <w:tcW w:w="1510" w:type="dxa"/>
            <w:shd w:val="clear" w:color="auto" w:fill="auto"/>
            <w:vAlign w:val="center"/>
          </w:tcPr>
          <w:p w14:paraId="42E225E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78D61764"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484C41CD" w14:textId="77777777" w:rsidR="00BD4F81" w:rsidRPr="00BD4F81" w:rsidDel="0010454C"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308533A9"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5</w:t>
            </w:r>
          </w:p>
        </w:tc>
        <w:tc>
          <w:tcPr>
            <w:tcW w:w="1511" w:type="dxa"/>
            <w:shd w:val="clear" w:color="auto" w:fill="auto"/>
          </w:tcPr>
          <w:p w14:paraId="011B9A3D" w14:textId="77777777" w:rsidR="00BD4F81" w:rsidRPr="00BD4F81" w:rsidDel="0010454C" w:rsidRDefault="00BD4F81" w:rsidP="00BD4F81">
            <w:pPr>
              <w:keepNext/>
              <w:keepLines/>
              <w:spacing w:before="0" w:after="0"/>
              <w:jc w:val="center"/>
              <w:rPr>
                <w:rFonts w:ascii="Arial" w:eastAsia="Batang" w:hAnsi="Arial"/>
                <w:color w:val="000000"/>
                <w:sz w:val="18"/>
                <w:lang w:eastAsia="en-US"/>
              </w:rPr>
            </w:pPr>
            <w:r w:rsidRPr="00BD4F81">
              <w:rPr>
                <w:rFonts w:ascii="Arial" w:eastAsia="等线" w:hAnsi="Arial" w:hint="eastAsia"/>
                <w:sz w:val="18"/>
                <w:lang w:val="x-none" w:eastAsia="zh-CN"/>
              </w:rPr>
              <w:t>6</w:t>
            </w:r>
          </w:p>
        </w:tc>
      </w:tr>
      <w:tr w:rsidR="00BD4F81" w:rsidRPr="00BD4F81" w14:paraId="426515E6" w14:textId="77777777" w:rsidTr="00BE45A9">
        <w:trPr>
          <w:jc w:val="center"/>
        </w:trPr>
        <w:tc>
          <w:tcPr>
            <w:tcW w:w="1510" w:type="dxa"/>
            <w:shd w:val="clear" w:color="auto" w:fill="auto"/>
          </w:tcPr>
          <w:p w14:paraId="53F7D3E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9</w:t>
            </w:r>
          </w:p>
        </w:tc>
        <w:tc>
          <w:tcPr>
            <w:tcW w:w="1510" w:type="dxa"/>
            <w:shd w:val="clear" w:color="auto" w:fill="auto"/>
            <w:vAlign w:val="center"/>
          </w:tcPr>
          <w:p w14:paraId="6589F5E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78ABE6D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75C31E2A"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596938A7"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5</w:t>
            </w:r>
          </w:p>
        </w:tc>
        <w:tc>
          <w:tcPr>
            <w:tcW w:w="1511" w:type="dxa"/>
            <w:shd w:val="clear" w:color="auto" w:fill="auto"/>
          </w:tcPr>
          <w:p w14:paraId="34AF413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r>
      <w:tr w:rsidR="00BD4F81" w:rsidRPr="00BD4F81" w14:paraId="58816EEF" w14:textId="77777777" w:rsidTr="00BE45A9">
        <w:trPr>
          <w:jc w:val="center"/>
        </w:trPr>
        <w:tc>
          <w:tcPr>
            <w:tcW w:w="1510" w:type="dxa"/>
            <w:shd w:val="clear" w:color="auto" w:fill="auto"/>
          </w:tcPr>
          <w:p w14:paraId="3B05E04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10</w:t>
            </w:r>
          </w:p>
        </w:tc>
        <w:tc>
          <w:tcPr>
            <w:tcW w:w="1510" w:type="dxa"/>
            <w:shd w:val="clear" w:color="auto" w:fill="auto"/>
            <w:vAlign w:val="center"/>
          </w:tcPr>
          <w:p w14:paraId="6B793DA8"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253F55A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09C50E95"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67CD1EB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9</w:t>
            </w:r>
          </w:p>
        </w:tc>
        <w:tc>
          <w:tcPr>
            <w:tcW w:w="1511" w:type="dxa"/>
            <w:shd w:val="clear" w:color="auto" w:fill="auto"/>
          </w:tcPr>
          <w:p w14:paraId="4320B30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r>
      <w:tr w:rsidR="00BD4F81" w:rsidRPr="00BD4F81" w14:paraId="4AE57B3A" w14:textId="77777777" w:rsidTr="00BE45A9">
        <w:trPr>
          <w:jc w:val="center"/>
        </w:trPr>
        <w:tc>
          <w:tcPr>
            <w:tcW w:w="1510" w:type="dxa"/>
            <w:shd w:val="clear" w:color="auto" w:fill="auto"/>
          </w:tcPr>
          <w:p w14:paraId="78899AA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11</w:t>
            </w:r>
          </w:p>
        </w:tc>
        <w:tc>
          <w:tcPr>
            <w:tcW w:w="1510" w:type="dxa"/>
            <w:shd w:val="clear" w:color="auto" w:fill="auto"/>
            <w:vAlign w:val="center"/>
          </w:tcPr>
          <w:p w14:paraId="51FF75C6"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50561D3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12ACDE72"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0CDE65C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10</w:t>
            </w:r>
          </w:p>
        </w:tc>
        <w:tc>
          <w:tcPr>
            <w:tcW w:w="1511" w:type="dxa"/>
            <w:shd w:val="clear" w:color="auto" w:fill="auto"/>
          </w:tcPr>
          <w:p w14:paraId="4AF24247"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r>
      <w:tr w:rsidR="00BD4F81" w:rsidRPr="00BD4F81" w14:paraId="249E6801" w14:textId="77777777" w:rsidTr="00BE45A9">
        <w:trPr>
          <w:jc w:val="center"/>
        </w:trPr>
        <w:tc>
          <w:tcPr>
            <w:tcW w:w="1510" w:type="dxa"/>
            <w:shd w:val="clear" w:color="auto" w:fill="auto"/>
          </w:tcPr>
          <w:p w14:paraId="60B54D5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12</w:t>
            </w:r>
          </w:p>
        </w:tc>
        <w:tc>
          <w:tcPr>
            <w:tcW w:w="1510" w:type="dxa"/>
            <w:shd w:val="clear" w:color="auto" w:fill="auto"/>
            <w:vAlign w:val="center"/>
          </w:tcPr>
          <w:p w14:paraId="2663EFD3"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62F42B7F"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4C3589AB"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3CEF397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1</w:t>
            </w:r>
          </w:p>
        </w:tc>
        <w:tc>
          <w:tcPr>
            <w:tcW w:w="1511" w:type="dxa"/>
            <w:shd w:val="clear" w:color="auto" w:fill="auto"/>
          </w:tcPr>
          <w:p w14:paraId="407D5E7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11</w:t>
            </w:r>
          </w:p>
        </w:tc>
      </w:tr>
      <w:tr w:rsidR="00BD4F81" w:rsidRPr="00BD4F81" w14:paraId="02F882D4" w14:textId="77777777" w:rsidTr="00BE45A9">
        <w:trPr>
          <w:jc w:val="center"/>
        </w:trPr>
        <w:tc>
          <w:tcPr>
            <w:tcW w:w="1510" w:type="dxa"/>
            <w:shd w:val="clear" w:color="auto" w:fill="auto"/>
          </w:tcPr>
          <w:p w14:paraId="6C08C79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13</w:t>
            </w:r>
          </w:p>
        </w:tc>
        <w:tc>
          <w:tcPr>
            <w:tcW w:w="1510" w:type="dxa"/>
            <w:shd w:val="clear" w:color="auto" w:fill="auto"/>
            <w:vAlign w:val="center"/>
          </w:tcPr>
          <w:p w14:paraId="27DE459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1520D2B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274102BD"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0412C5F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1</w:t>
            </w:r>
          </w:p>
        </w:tc>
        <w:tc>
          <w:tcPr>
            <w:tcW w:w="1511" w:type="dxa"/>
            <w:shd w:val="clear" w:color="auto" w:fill="auto"/>
          </w:tcPr>
          <w:p w14:paraId="5F42064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6</w:t>
            </w:r>
          </w:p>
        </w:tc>
      </w:tr>
      <w:tr w:rsidR="00BD4F81" w:rsidRPr="00BD4F81" w14:paraId="308354E9" w14:textId="77777777" w:rsidTr="00BE45A9">
        <w:trPr>
          <w:jc w:val="center"/>
        </w:trPr>
        <w:tc>
          <w:tcPr>
            <w:tcW w:w="1510" w:type="dxa"/>
            <w:shd w:val="clear" w:color="auto" w:fill="auto"/>
          </w:tcPr>
          <w:p w14:paraId="12BFC41A"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14</w:t>
            </w:r>
          </w:p>
        </w:tc>
        <w:tc>
          <w:tcPr>
            <w:tcW w:w="1510" w:type="dxa"/>
            <w:shd w:val="clear" w:color="auto" w:fill="auto"/>
            <w:vAlign w:val="center"/>
          </w:tcPr>
          <w:p w14:paraId="61D2DF0E"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71C4031C"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A</w:t>
            </w:r>
          </w:p>
        </w:tc>
        <w:tc>
          <w:tcPr>
            <w:tcW w:w="1510" w:type="dxa"/>
            <w:shd w:val="clear" w:color="auto" w:fill="auto"/>
          </w:tcPr>
          <w:p w14:paraId="07B84003"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427C69DD"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2</w:t>
            </w:r>
          </w:p>
        </w:tc>
        <w:tc>
          <w:tcPr>
            <w:tcW w:w="1511" w:type="dxa"/>
            <w:shd w:val="clear" w:color="auto" w:fill="auto"/>
          </w:tcPr>
          <w:p w14:paraId="39F614A8"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4</w:t>
            </w:r>
          </w:p>
        </w:tc>
      </w:tr>
      <w:tr w:rsidR="00BD4F81" w:rsidRPr="00BD4F81" w14:paraId="4984A665" w14:textId="77777777" w:rsidTr="00BE45A9">
        <w:trPr>
          <w:jc w:val="center"/>
        </w:trPr>
        <w:tc>
          <w:tcPr>
            <w:tcW w:w="1510" w:type="dxa"/>
            <w:shd w:val="clear" w:color="auto" w:fill="auto"/>
          </w:tcPr>
          <w:p w14:paraId="395D4D5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15</w:t>
            </w:r>
          </w:p>
        </w:tc>
        <w:tc>
          <w:tcPr>
            <w:tcW w:w="1510" w:type="dxa"/>
            <w:shd w:val="clear" w:color="auto" w:fill="auto"/>
            <w:vAlign w:val="center"/>
          </w:tcPr>
          <w:p w14:paraId="4B6D665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3EFAE52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3A34E334"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19FD0EEB"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4</w:t>
            </w:r>
          </w:p>
        </w:tc>
        <w:tc>
          <w:tcPr>
            <w:tcW w:w="1511" w:type="dxa"/>
            <w:shd w:val="clear" w:color="auto" w:fill="auto"/>
          </w:tcPr>
          <w:p w14:paraId="1C321CB9"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6</w:t>
            </w:r>
          </w:p>
        </w:tc>
      </w:tr>
      <w:tr w:rsidR="00BD4F81" w:rsidRPr="00BD4F81" w14:paraId="56C233DE" w14:textId="77777777" w:rsidTr="00BE45A9">
        <w:trPr>
          <w:jc w:val="center"/>
        </w:trPr>
        <w:tc>
          <w:tcPr>
            <w:tcW w:w="1510" w:type="dxa"/>
            <w:shd w:val="clear" w:color="auto" w:fill="auto"/>
          </w:tcPr>
          <w:p w14:paraId="00F04B9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16</w:t>
            </w:r>
          </w:p>
        </w:tc>
        <w:tc>
          <w:tcPr>
            <w:tcW w:w="1510" w:type="dxa"/>
            <w:shd w:val="clear" w:color="auto" w:fill="auto"/>
            <w:vAlign w:val="center"/>
          </w:tcPr>
          <w:p w14:paraId="1D905345"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color w:val="000000"/>
                <w:sz w:val="18"/>
                <w:lang w:eastAsia="en-US"/>
              </w:rPr>
              <w:t>2,3</w:t>
            </w:r>
          </w:p>
        </w:tc>
        <w:tc>
          <w:tcPr>
            <w:tcW w:w="1510" w:type="dxa"/>
            <w:shd w:val="clear" w:color="auto" w:fill="auto"/>
          </w:tcPr>
          <w:p w14:paraId="44D74420"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Type B</w:t>
            </w:r>
          </w:p>
        </w:tc>
        <w:tc>
          <w:tcPr>
            <w:tcW w:w="1510" w:type="dxa"/>
            <w:shd w:val="clear" w:color="auto" w:fill="auto"/>
          </w:tcPr>
          <w:p w14:paraId="115D5E9A" w14:textId="77777777" w:rsidR="00BD4F81" w:rsidRPr="00BD4F81" w:rsidRDefault="00BD4F81" w:rsidP="00BD4F81">
            <w:pPr>
              <w:keepNext/>
              <w:keepLines/>
              <w:spacing w:before="0" w:after="0"/>
              <w:jc w:val="center"/>
              <w:rPr>
                <w:rFonts w:ascii="Arial" w:eastAsia="Batang" w:hAnsi="Arial"/>
                <w:color w:val="000000"/>
                <w:sz w:val="18"/>
                <w:highlight w:val="yellow"/>
                <w:lang w:eastAsia="en-US"/>
              </w:rPr>
            </w:pPr>
            <w:r w:rsidRPr="00BD4F81">
              <w:rPr>
                <w:rFonts w:ascii="Arial" w:eastAsia="Batang" w:hAnsi="Arial"/>
                <w:sz w:val="18"/>
                <w:highlight w:val="yellow"/>
                <w:lang w:val="x-none" w:eastAsia="en-US"/>
              </w:rPr>
              <w:t>0</w:t>
            </w:r>
          </w:p>
        </w:tc>
        <w:tc>
          <w:tcPr>
            <w:tcW w:w="1511" w:type="dxa"/>
            <w:shd w:val="clear" w:color="auto" w:fill="auto"/>
          </w:tcPr>
          <w:p w14:paraId="4602E302"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8</w:t>
            </w:r>
          </w:p>
        </w:tc>
        <w:tc>
          <w:tcPr>
            <w:tcW w:w="1511" w:type="dxa"/>
            <w:shd w:val="clear" w:color="auto" w:fill="auto"/>
          </w:tcPr>
          <w:p w14:paraId="77CB8BE1" w14:textId="77777777" w:rsidR="00BD4F81" w:rsidRPr="00BD4F81" w:rsidRDefault="00BD4F81" w:rsidP="00BD4F81">
            <w:pPr>
              <w:keepNext/>
              <w:keepLines/>
              <w:spacing w:before="0" w:after="0"/>
              <w:jc w:val="center"/>
              <w:rPr>
                <w:rFonts w:ascii="Arial" w:eastAsia="Batang" w:hAnsi="Arial"/>
                <w:color w:val="000000"/>
                <w:sz w:val="18"/>
                <w:lang w:eastAsia="en-US"/>
              </w:rPr>
            </w:pPr>
            <w:r w:rsidRPr="00BD4F81">
              <w:rPr>
                <w:rFonts w:ascii="Arial" w:eastAsia="Batang" w:hAnsi="Arial"/>
                <w:sz w:val="18"/>
                <w:lang w:val="x-none" w:eastAsia="en-US"/>
              </w:rPr>
              <w:t>4</w:t>
            </w:r>
          </w:p>
        </w:tc>
      </w:tr>
    </w:tbl>
    <w:p w14:paraId="734CB2AC" w14:textId="77777777" w:rsidR="00BD4F81" w:rsidRPr="00BD4F81" w:rsidRDefault="00BD4F81" w:rsidP="00BD4F81">
      <w:pPr>
        <w:widowControl w:val="0"/>
        <w:spacing w:before="0" w:after="0"/>
        <w:jc w:val="both"/>
        <w:rPr>
          <w:rFonts w:ascii="Calibri" w:eastAsiaTheme="minorEastAsia" w:hAnsi="Calibri"/>
          <w:lang w:eastAsia="zh-CN"/>
        </w:rPr>
      </w:pPr>
    </w:p>
    <w:p w14:paraId="606F6752" w14:textId="77777777" w:rsidR="00BD4F81" w:rsidRPr="00BD4F81" w:rsidRDefault="00BD4F81" w:rsidP="00BD4F81">
      <w:pPr>
        <w:widowControl w:val="0"/>
        <w:spacing w:before="0" w:after="0"/>
        <w:jc w:val="both"/>
        <w:rPr>
          <w:rFonts w:ascii="Calibri" w:eastAsiaTheme="minorEastAsia" w:hAnsi="Calibri"/>
          <w:lang w:eastAsia="zh-CN"/>
        </w:rPr>
      </w:pPr>
    </w:p>
    <w:p w14:paraId="2CDB91ED" w14:textId="0E00B802" w:rsidR="00BD4F81" w:rsidRPr="00BD4F81" w:rsidRDefault="00BD4F81" w:rsidP="00BD4F81">
      <w:pPr>
        <w:widowControl w:val="0"/>
        <w:spacing w:before="0" w:after="0"/>
        <w:jc w:val="both"/>
        <w:rPr>
          <w:rFonts w:eastAsiaTheme="minorEastAsia"/>
          <w:lang w:eastAsia="zh-CN"/>
        </w:rPr>
      </w:pPr>
      <w:r>
        <w:rPr>
          <w:rFonts w:eastAsiaTheme="minorEastAsia"/>
          <w:lang w:eastAsia="zh-CN"/>
        </w:rPr>
        <w:t>B</w:t>
      </w:r>
      <w:r w:rsidRPr="00BD4F81">
        <w:rPr>
          <w:rFonts w:eastAsiaTheme="minorEastAsia"/>
          <w:lang w:eastAsia="zh-CN"/>
        </w:rPr>
        <w:t>ecause of all K0 equals to 0, the adaptation of minimum applicable value of K0 cannot be applied when the default TDRA table is use in Type 3 CSS with C/CS/MCS-RNTI but not associated with CORESET 0. Therefore, all the CSS (Type 0/0A/1/2</w:t>
      </w:r>
      <w:r w:rsidR="009B2DA5">
        <w:rPr>
          <w:rFonts w:eastAsiaTheme="minorEastAsia"/>
          <w:lang w:eastAsia="zh-CN"/>
        </w:rPr>
        <w:t>/3</w:t>
      </w:r>
      <w:r w:rsidRPr="00BD4F81">
        <w:rPr>
          <w:rFonts w:eastAsiaTheme="minorEastAsia"/>
          <w:lang w:eastAsia="zh-CN"/>
        </w:rPr>
        <w:t>) with C/CS/MCS-RNTI when default TDRA table is used can not apply the adaptation of minimum applicable K0 whatever the CORESET is CORESET 0 or not.</w:t>
      </w:r>
    </w:p>
    <w:p w14:paraId="7E7A0277" w14:textId="77777777" w:rsidR="00BD4F81" w:rsidRPr="00BD4F81" w:rsidRDefault="00BD4F81" w:rsidP="00BD4F81">
      <w:pPr>
        <w:widowControl w:val="0"/>
        <w:spacing w:before="0" w:after="0"/>
        <w:jc w:val="both"/>
        <w:rPr>
          <w:rFonts w:ascii="Calibri" w:eastAsiaTheme="minorEastAsia" w:hAnsi="Calibri"/>
          <w:lang w:eastAsia="zh-CN"/>
        </w:rPr>
      </w:pPr>
    </w:p>
    <w:p w14:paraId="29BD997A" w14:textId="187BECC6" w:rsidR="00BD4F81" w:rsidRPr="007422F0" w:rsidRDefault="00BD4F81" w:rsidP="00BE45A9">
      <w:pPr>
        <w:jc w:val="both"/>
        <w:rPr>
          <w:rFonts w:ascii="Calibri" w:eastAsiaTheme="minorEastAsia" w:hAnsi="Calibri"/>
          <w:lang w:eastAsia="zh-CN"/>
        </w:rPr>
      </w:pPr>
      <w:r w:rsidRPr="00BE45A9">
        <w:rPr>
          <w:b/>
          <w:lang w:eastAsia="zh-CN"/>
        </w:rPr>
        <w:lastRenderedPageBreak/>
        <w:t xml:space="preserve">Proposal 5. </w:t>
      </w:r>
      <w:r w:rsidR="009B2DA5" w:rsidRPr="009B2DA5">
        <w:rPr>
          <w:b/>
          <w:lang w:eastAsia="zh-CN"/>
        </w:rPr>
        <w:t>The adaptation on the minimum applicable value of K0 does not apply to C/CS/MCS-RNTI monitored in any common search space (of type 0/0A/1/2</w:t>
      </w:r>
      <w:r w:rsidR="009B2DA5">
        <w:rPr>
          <w:b/>
          <w:lang w:eastAsia="zh-CN"/>
        </w:rPr>
        <w:t>/3</w:t>
      </w:r>
      <w:r w:rsidR="009B2DA5" w:rsidRPr="009B2DA5">
        <w:rPr>
          <w:b/>
          <w:lang w:eastAsia="zh-CN"/>
        </w:rPr>
        <w:t>) if default TDRA table is applied.</w:t>
      </w:r>
    </w:p>
    <w:p w14:paraId="69B595BD" w14:textId="2AEC569A" w:rsidR="00BD4F81" w:rsidRPr="00BD4F81" w:rsidRDefault="00BD4F81" w:rsidP="00BD4F81">
      <w:pPr>
        <w:jc w:val="both"/>
        <w:rPr>
          <w:lang w:eastAsia="zh-CN"/>
        </w:rPr>
      </w:pPr>
      <w:r w:rsidRPr="00BD4F81">
        <w:rPr>
          <w:lang w:eastAsia="zh-CN"/>
        </w:rPr>
        <w:t>Based on the above two discussions, the text proposal for TS 38.214</w:t>
      </w:r>
      <w:r w:rsidR="0067293E">
        <w:rPr>
          <w:lang w:eastAsia="zh-CN"/>
        </w:rPr>
        <w:t xml:space="preserve"> [5</w:t>
      </w:r>
      <w:r w:rsidRPr="00BD4F81">
        <w:rPr>
          <w:lang w:eastAsia="zh-CN"/>
        </w:rPr>
        <w:t xml:space="preserve">] is </w:t>
      </w:r>
      <w:r w:rsidRPr="00BD4F81">
        <w:rPr>
          <w:rFonts w:hint="eastAsia"/>
          <w:lang w:eastAsia="zh-CN"/>
        </w:rPr>
        <w:t>a</w:t>
      </w:r>
      <w:r w:rsidRPr="00BD4F81">
        <w:rPr>
          <w:lang w:eastAsia="zh-CN"/>
        </w:rPr>
        <w:t>s the following:</w:t>
      </w:r>
    </w:p>
    <w:p w14:paraId="763E6B3E" w14:textId="77777777" w:rsidR="00BD4F81" w:rsidRPr="00BD4F81" w:rsidRDefault="00BD4F81" w:rsidP="00BD4F81">
      <w:pPr>
        <w:keepNext/>
        <w:keepLines/>
        <w:ind w:left="1134" w:hanging="1134"/>
        <w:outlineLvl w:val="2"/>
        <w:rPr>
          <w:rFonts w:ascii="Arial" w:hAnsi="Arial" w:cs="Arial"/>
          <w:bCs/>
          <w:sz w:val="26"/>
          <w:szCs w:val="26"/>
        </w:rPr>
      </w:pPr>
      <w:r w:rsidRPr="00BD4F81">
        <w:rPr>
          <w:rFonts w:ascii="Arial" w:hAnsi="Arial" w:cs="Arial"/>
          <w:bCs/>
          <w:sz w:val="26"/>
          <w:szCs w:val="26"/>
        </w:rPr>
        <w:t xml:space="preserve">TS 38.214 </w:t>
      </w:r>
    </w:p>
    <w:p w14:paraId="53A525D4" w14:textId="77777777" w:rsidR="00BD4F81" w:rsidRPr="00BD4F81" w:rsidRDefault="00BD4F81" w:rsidP="00BD4F81">
      <w:pPr>
        <w:keepNext/>
        <w:keepLines/>
        <w:ind w:left="1418" w:hanging="1418"/>
        <w:outlineLvl w:val="3"/>
        <w:rPr>
          <w:rFonts w:ascii="Arial" w:hAnsi="Arial" w:cs="Arial"/>
          <w:bCs/>
          <w:sz w:val="24"/>
          <w:szCs w:val="28"/>
        </w:rPr>
      </w:pPr>
      <w:r w:rsidRPr="00BD4F81">
        <w:rPr>
          <w:rFonts w:ascii="Arial" w:hAnsi="Arial" w:cs="Arial"/>
          <w:bCs/>
          <w:sz w:val="24"/>
          <w:szCs w:val="28"/>
        </w:rPr>
        <w:t>5.1.2.1</w:t>
      </w:r>
      <w:r w:rsidRPr="00BD4F81">
        <w:rPr>
          <w:rFonts w:ascii="Arial" w:hAnsi="Arial" w:cs="Arial"/>
          <w:bCs/>
          <w:sz w:val="24"/>
          <w:szCs w:val="28"/>
        </w:rPr>
        <w:tab/>
        <w:t>Resource allocation in time domain</w:t>
      </w:r>
    </w:p>
    <w:p w14:paraId="01A91D0C" w14:textId="77777777" w:rsidR="00BD4F81" w:rsidRPr="00BD4F81" w:rsidRDefault="00BD4F81" w:rsidP="00BD4F81">
      <w:pPr>
        <w:jc w:val="center"/>
        <w:rPr>
          <w:color w:val="FF0000"/>
          <w:lang w:eastAsia="zh-CN"/>
        </w:rPr>
      </w:pPr>
      <w:r w:rsidRPr="00BD4F81">
        <w:rPr>
          <w:color w:val="FF0000"/>
          <w:lang w:eastAsia="zh-CN"/>
        </w:rPr>
        <w:t>*** Unchanged text is omitted ***</w:t>
      </w:r>
    </w:p>
    <w:p w14:paraId="4FCBFF78" w14:textId="1F3880F3" w:rsidR="00BD4F81" w:rsidRPr="00BD4F81" w:rsidRDefault="009B2DA5" w:rsidP="00BD4F81">
      <w:pPr>
        <w:jc w:val="both"/>
        <w:rPr>
          <w:lang w:eastAsia="zh-CN"/>
        </w:rPr>
      </w:pPr>
      <w:r w:rsidRPr="009B2DA5">
        <w:rPr>
          <w:lang w:eastAsia="zh-CN"/>
        </w:rPr>
        <w:t xml:space="preserve">When the UE configured with [minimumSchedulingOffset] in an active DL BWP it applies a minimum scheduling offset restriction indicated by the ['Minimum applicable scheduling offset indicator'] 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CS-RNTI or MCS-C-RNTI in common search space </w:t>
      </w:r>
      <w:r w:rsidRPr="00784E26">
        <w:rPr>
          <w:strike/>
          <w:color w:val="FF0000"/>
          <w:lang w:eastAsia="zh-CN"/>
        </w:rPr>
        <w:t>associated with CORESET0</w:t>
      </w:r>
      <w:r w:rsidRPr="009B2DA5">
        <w:rPr>
          <w:lang w:eastAsia="zh-CN"/>
        </w:rPr>
        <w:t xml:space="preserve"> and default PDSCH time domain resource allocation is used or when PDSCH transmission is scheduled with SI-RNTI or RA-RNTI. The application delay of the change of the minimum scheduling offset restriction is determined in Clause 5.3.1.</w:t>
      </w:r>
    </w:p>
    <w:p w14:paraId="6A6E4132" w14:textId="29EAD6AA" w:rsidR="00BD4F81" w:rsidRPr="00BE45A9" w:rsidRDefault="00BD4F81" w:rsidP="00BE45A9">
      <w:pPr>
        <w:jc w:val="center"/>
        <w:rPr>
          <w:lang w:eastAsia="zh-CN"/>
        </w:rPr>
      </w:pPr>
      <w:r w:rsidRPr="00BD4F81">
        <w:rPr>
          <w:color w:val="FF0000"/>
          <w:lang w:eastAsia="zh-CN"/>
        </w:rPr>
        <w:t>*** Unchanged text is omitted ***</w:t>
      </w:r>
    </w:p>
    <w:p w14:paraId="0EFA3A83" w14:textId="7359D581" w:rsidR="005657C3" w:rsidRPr="00412D47" w:rsidRDefault="005657C3" w:rsidP="007422F0">
      <w:pPr>
        <w:pStyle w:val="1"/>
        <w:numPr>
          <w:ilvl w:val="0"/>
          <w:numId w:val="4"/>
        </w:numPr>
        <w:rPr>
          <w:rFonts w:ascii="Times New Roman" w:hAnsi="Times New Roman"/>
          <w:lang w:eastAsia="zh-CN"/>
        </w:rPr>
      </w:pPr>
      <w:r w:rsidRPr="00412D47">
        <w:rPr>
          <w:rFonts w:ascii="Times New Roman" w:eastAsiaTheme="minorEastAsia" w:hAnsi="Times New Roman"/>
          <w:lang w:eastAsia="zh-CN"/>
        </w:rPr>
        <w:t>Conclusions</w:t>
      </w:r>
    </w:p>
    <w:p w14:paraId="52331CFA" w14:textId="4D0BFC31" w:rsidR="005A06EC" w:rsidRDefault="00BC1E93" w:rsidP="00C10AA0">
      <w:pPr>
        <w:jc w:val="both"/>
        <w:rPr>
          <w:lang w:eastAsia="zh-CN"/>
        </w:rPr>
      </w:pPr>
      <w:r w:rsidRPr="00412D47">
        <w:rPr>
          <w:lang w:eastAsia="zh-CN"/>
        </w:rPr>
        <w:t xml:space="preserve">In this contribution, some remaining issues on cross-slot scheduling adaptation in cross-BWP scheduling </w:t>
      </w:r>
      <w:r w:rsidR="00790C9A">
        <w:rPr>
          <w:lang w:eastAsia="zh-CN"/>
        </w:rPr>
        <w:t xml:space="preserve">and </w:t>
      </w:r>
      <w:r w:rsidR="00790C9A" w:rsidRPr="00790C9A">
        <w:rPr>
          <w:lang w:eastAsia="zh-CN"/>
        </w:rPr>
        <w:t>one remaining issue about the case of adaptation on the minimum applicable value of K0</w:t>
      </w:r>
      <w:r w:rsidR="00E0771C">
        <w:rPr>
          <w:lang w:eastAsia="zh-CN"/>
        </w:rPr>
        <w:t xml:space="preserve"> </w:t>
      </w:r>
      <w:r w:rsidRPr="00412D47">
        <w:rPr>
          <w:lang w:eastAsia="zh-CN"/>
        </w:rPr>
        <w:t xml:space="preserve">are discussed, </w:t>
      </w:r>
      <w:r w:rsidR="002A008D" w:rsidRPr="00412D47">
        <w:rPr>
          <w:lang w:eastAsia="zh-CN"/>
        </w:rPr>
        <w:t>and the following proposal</w:t>
      </w:r>
      <w:r w:rsidR="005657C3" w:rsidRPr="00412D47">
        <w:rPr>
          <w:lang w:eastAsia="zh-CN"/>
        </w:rPr>
        <w:t>s</w:t>
      </w:r>
      <w:r w:rsidR="00D06D21" w:rsidRPr="00412D47">
        <w:rPr>
          <w:lang w:eastAsia="zh-CN"/>
        </w:rPr>
        <w:t xml:space="preserve"> </w:t>
      </w:r>
      <w:r w:rsidR="005657C3" w:rsidRPr="00412D47">
        <w:rPr>
          <w:lang w:eastAsia="zh-CN"/>
        </w:rPr>
        <w:t>are</w:t>
      </w:r>
      <w:r w:rsidR="00C62879" w:rsidRPr="00412D47">
        <w:rPr>
          <w:lang w:eastAsia="zh-CN"/>
        </w:rPr>
        <w:t xml:space="preserve"> made.</w:t>
      </w:r>
    </w:p>
    <w:p w14:paraId="4A216572" w14:textId="77777777" w:rsidR="002918A3" w:rsidRPr="002918A3" w:rsidRDefault="002918A3" w:rsidP="002918A3">
      <w:pPr>
        <w:jc w:val="both"/>
        <w:rPr>
          <w:b/>
          <w:lang w:eastAsia="zh-CN"/>
        </w:rPr>
      </w:pPr>
      <w:r w:rsidRPr="002918A3">
        <w:rPr>
          <w:b/>
          <w:lang w:eastAsia="zh-CN"/>
        </w:rPr>
        <w:t xml:space="preserve">Proposal 1. Alt 1 or Alt 2 can be considered in issue #1: Whether and how to apply the currently active minimum scheduling offset restriction in the case of cross-BWP scheduling. </w:t>
      </w:r>
    </w:p>
    <w:p w14:paraId="39D68450" w14:textId="7E7FE070" w:rsidR="002C438A" w:rsidRPr="00F53BB0" w:rsidRDefault="002918A3" w:rsidP="002C438A">
      <w:pPr>
        <w:jc w:val="both"/>
        <w:rPr>
          <w:b/>
          <w:lang w:eastAsia="zh-CN"/>
        </w:rPr>
      </w:pPr>
      <w:r w:rsidRPr="002918A3">
        <w:rPr>
          <w:b/>
          <w:lang w:eastAsia="zh-CN"/>
        </w:rPr>
        <w:t>Proposal 2. Max(A, C) can be used as the scheduling offset restriction in cross-BWP scheduling if Alt 1 in issue #1 is agreed.</w:t>
      </w:r>
    </w:p>
    <w:p w14:paraId="3CD5E42C" w14:textId="00EBD591" w:rsidR="00625A5E" w:rsidRDefault="00581758" w:rsidP="00625A5E">
      <w:pPr>
        <w:jc w:val="both"/>
        <w:rPr>
          <w:rFonts w:hint="eastAsia"/>
          <w:b/>
          <w:lang w:eastAsia="zh-CN"/>
        </w:rPr>
      </w:pPr>
      <w:r w:rsidRPr="00581758">
        <w:rPr>
          <w:b/>
          <w:lang w:eastAsia="zh-CN"/>
        </w:rPr>
        <w:t>Proposal 3. If keeping the current application delay unchanged, the scheduling offset in the cross-BWP scheduling DCI should be not smaller than max(A,C), i.e., max(BWP switch delay, minimum scheduling offset in the source BWP before the BWP switch).</w:t>
      </w:r>
    </w:p>
    <w:p w14:paraId="749F4EE3" w14:textId="7F334366" w:rsidR="00625A5E" w:rsidRPr="00906956" w:rsidRDefault="00625A5E" w:rsidP="00625A5E">
      <w:pPr>
        <w:jc w:val="both"/>
        <w:rPr>
          <w:b/>
          <w:lang w:eastAsia="zh-CN"/>
        </w:rPr>
      </w:pPr>
      <w:r w:rsidRPr="008C1D03">
        <w:rPr>
          <w:b/>
          <w:lang w:eastAsia="zh-CN"/>
        </w:rPr>
        <w:t xml:space="preserve">Proposal </w:t>
      </w:r>
      <w:r>
        <w:rPr>
          <w:b/>
          <w:lang w:eastAsia="zh-CN"/>
        </w:rPr>
        <w:t>4. If taking</w:t>
      </w:r>
      <w:r w:rsidRPr="00EF4CA0">
        <w:rPr>
          <w:b/>
          <w:lang w:eastAsia="zh-CN"/>
        </w:rPr>
        <w:t xml:space="preserve"> the BWP switch delay as the upper bound of application delay</w:t>
      </w:r>
      <w:r>
        <w:rPr>
          <w:b/>
          <w:lang w:eastAsia="zh-CN"/>
        </w:rPr>
        <w:t xml:space="preserve"> in case of </w:t>
      </w:r>
      <w:r w:rsidR="007422F0">
        <w:rPr>
          <w:b/>
          <w:lang w:eastAsia="zh-CN"/>
        </w:rPr>
        <w:t>cross-BWP</w:t>
      </w:r>
      <w:r>
        <w:rPr>
          <w:b/>
          <w:lang w:eastAsia="zh-CN"/>
        </w:rPr>
        <w:t xml:space="preserve"> switch</w:t>
      </w:r>
      <w:r w:rsidRPr="008C1D03">
        <w:rPr>
          <w:b/>
          <w:lang w:eastAsia="zh-CN"/>
        </w:rPr>
        <w:t xml:space="preserve">, </w:t>
      </w:r>
      <w:r w:rsidRPr="001F4306">
        <w:rPr>
          <w:b/>
          <w:lang w:eastAsia="zh-CN"/>
        </w:rPr>
        <w:t xml:space="preserve">the scheduling offset in the </w:t>
      </w:r>
      <w:r w:rsidR="007422F0">
        <w:rPr>
          <w:b/>
          <w:lang w:eastAsia="zh-CN"/>
        </w:rPr>
        <w:t>cross-BWP</w:t>
      </w:r>
      <w:r w:rsidRPr="001F4306">
        <w:rPr>
          <w:b/>
          <w:lang w:eastAsia="zh-CN"/>
        </w:rPr>
        <w:t xml:space="preserve"> scheduling DCI should be no smaller than A only</w:t>
      </w:r>
      <w:r>
        <w:rPr>
          <w:b/>
          <w:lang w:eastAsia="zh-CN"/>
        </w:rPr>
        <w:t xml:space="preserve"> (i.e., </w:t>
      </w:r>
      <w:r w:rsidRPr="0074393C">
        <w:rPr>
          <w:b/>
          <w:lang w:eastAsia="zh-CN"/>
        </w:rPr>
        <w:t>BWP switch delay</w:t>
      </w:r>
      <w:r>
        <w:rPr>
          <w:b/>
          <w:lang w:eastAsia="zh-CN"/>
        </w:rPr>
        <w:t>)</w:t>
      </w:r>
      <w:r w:rsidRPr="008C1D03">
        <w:rPr>
          <w:b/>
          <w:lang w:eastAsia="zh-CN"/>
        </w:rPr>
        <w:t>.</w:t>
      </w:r>
    </w:p>
    <w:p w14:paraId="0C768B18" w14:textId="5903A2CD" w:rsidR="006B1612" w:rsidRDefault="0067293E" w:rsidP="006B1612">
      <w:pPr>
        <w:jc w:val="both"/>
        <w:rPr>
          <w:b/>
          <w:lang w:eastAsia="zh-CN"/>
        </w:rPr>
      </w:pPr>
      <w:r w:rsidRPr="0067293E">
        <w:rPr>
          <w:b/>
          <w:lang w:eastAsia="zh-CN"/>
        </w:rPr>
        <w:t>Proposal 5. The adaptation on the minimum applicable value of K0 does not apply to C/CS/MCS-RNTI monitored in any common search space (of type 0/0A/1/2/3) if default TDRA table is applied.</w:t>
      </w:r>
    </w:p>
    <w:p w14:paraId="53CFC559" w14:textId="12D6C51B" w:rsidR="00B41B88" w:rsidRPr="00B41B88" w:rsidRDefault="00B41B88" w:rsidP="00B41B88">
      <w:pPr>
        <w:jc w:val="both"/>
        <w:rPr>
          <w:b/>
          <w:lang w:eastAsia="zh-CN"/>
        </w:rPr>
      </w:pPr>
      <w:r w:rsidRPr="00B41B88">
        <w:rPr>
          <w:b/>
          <w:lang w:eastAsia="zh-CN"/>
        </w:rPr>
        <w:t xml:space="preserve">The text proposal for TS 38.214 is </w:t>
      </w:r>
      <w:r w:rsidRPr="00B41B88">
        <w:rPr>
          <w:rFonts w:hint="eastAsia"/>
          <w:b/>
          <w:lang w:eastAsia="zh-CN"/>
        </w:rPr>
        <w:t>a</w:t>
      </w:r>
      <w:r w:rsidRPr="00B41B88">
        <w:rPr>
          <w:b/>
          <w:lang w:eastAsia="zh-CN"/>
        </w:rPr>
        <w:t>s the following:</w:t>
      </w:r>
    </w:p>
    <w:p w14:paraId="64D2D77F" w14:textId="77777777" w:rsidR="00B41B88" w:rsidRPr="00BD4F81" w:rsidRDefault="00B41B88" w:rsidP="00B41B88">
      <w:pPr>
        <w:keepNext/>
        <w:keepLines/>
        <w:ind w:left="1134" w:hanging="1134"/>
        <w:outlineLvl w:val="2"/>
        <w:rPr>
          <w:rFonts w:ascii="Arial" w:hAnsi="Arial" w:cs="Arial"/>
          <w:bCs/>
          <w:sz w:val="26"/>
          <w:szCs w:val="26"/>
        </w:rPr>
      </w:pPr>
      <w:r w:rsidRPr="00BD4F81">
        <w:rPr>
          <w:rFonts w:ascii="Arial" w:hAnsi="Arial" w:cs="Arial"/>
          <w:bCs/>
          <w:sz w:val="26"/>
          <w:szCs w:val="26"/>
        </w:rPr>
        <w:t xml:space="preserve">TS 38.214 </w:t>
      </w:r>
    </w:p>
    <w:p w14:paraId="07A2201F" w14:textId="77777777" w:rsidR="00B41B88" w:rsidRPr="00BD4F81" w:rsidRDefault="00B41B88" w:rsidP="00B41B88">
      <w:pPr>
        <w:keepNext/>
        <w:keepLines/>
        <w:ind w:left="1418" w:hanging="1418"/>
        <w:outlineLvl w:val="3"/>
        <w:rPr>
          <w:rFonts w:ascii="Arial" w:hAnsi="Arial" w:cs="Arial"/>
          <w:bCs/>
          <w:sz w:val="24"/>
          <w:szCs w:val="28"/>
        </w:rPr>
      </w:pPr>
      <w:r w:rsidRPr="00BD4F81">
        <w:rPr>
          <w:rFonts w:ascii="Arial" w:hAnsi="Arial" w:cs="Arial"/>
          <w:bCs/>
          <w:sz w:val="24"/>
          <w:szCs w:val="28"/>
        </w:rPr>
        <w:t>5.1.2.1</w:t>
      </w:r>
      <w:r w:rsidRPr="00BD4F81">
        <w:rPr>
          <w:rFonts w:ascii="Arial" w:hAnsi="Arial" w:cs="Arial"/>
          <w:bCs/>
          <w:sz w:val="24"/>
          <w:szCs w:val="28"/>
        </w:rPr>
        <w:tab/>
        <w:t>Resource allocation in time domain</w:t>
      </w:r>
    </w:p>
    <w:p w14:paraId="71B6F7D6" w14:textId="77777777" w:rsidR="00B41B88" w:rsidRPr="00BD4F81" w:rsidRDefault="00B41B88" w:rsidP="00B41B88">
      <w:pPr>
        <w:jc w:val="center"/>
        <w:rPr>
          <w:color w:val="FF0000"/>
          <w:lang w:eastAsia="zh-CN"/>
        </w:rPr>
      </w:pPr>
      <w:r w:rsidRPr="00BD4F81">
        <w:rPr>
          <w:color w:val="FF0000"/>
          <w:lang w:eastAsia="zh-CN"/>
        </w:rPr>
        <w:t>*** Unchanged text is omitted ***</w:t>
      </w:r>
    </w:p>
    <w:p w14:paraId="134EBDE3" w14:textId="576EE7D6" w:rsidR="00B41B88" w:rsidRPr="00BD4F81" w:rsidRDefault="00784E26" w:rsidP="00B41B88">
      <w:pPr>
        <w:jc w:val="both"/>
        <w:rPr>
          <w:lang w:eastAsia="zh-CN"/>
        </w:rPr>
      </w:pPr>
      <w:r w:rsidRPr="009B2DA5">
        <w:rPr>
          <w:lang w:eastAsia="zh-CN"/>
        </w:rPr>
        <w:t>When the UE configured with [minimumSchedulingOffset] in an active DL BWP it applies a minimum scheduling offset restriction indicated by the ['Minimum applicable scheduling offset indicator'] 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w:t>
      </w:r>
      <w:r w:rsidRPr="009B2DA5">
        <w:rPr>
          <w:lang w:eastAsia="zh-CN"/>
        </w:rPr>
        <w:lastRenderedPageBreak/>
        <w:t xml:space="preserve">RNTI or MCS-C-RNTI in common search space </w:t>
      </w:r>
      <w:r w:rsidRPr="00784E26">
        <w:rPr>
          <w:strike/>
          <w:color w:val="FF0000"/>
          <w:lang w:eastAsia="zh-CN"/>
        </w:rPr>
        <w:t>associated with CORESET0</w:t>
      </w:r>
      <w:r w:rsidRPr="009B2DA5">
        <w:rPr>
          <w:lang w:eastAsia="zh-CN"/>
        </w:rPr>
        <w:t xml:space="preserve"> and default PDSCH time domain resource allocation is used or when PDSCH transmission is scheduled with SI-RNTI or RA-RNTI. The application delay of the change of the minimum scheduling offset restriction is determined in Clause 5.3.1.</w:t>
      </w:r>
    </w:p>
    <w:p w14:paraId="5C825967" w14:textId="545456E1" w:rsidR="00B41B88" w:rsidRPr="00412D47" w:rsidRDefault="00B41B88" w:rsidP="00B41B88">
      <w:pPr>
        <w:jc w:val="center"/>
        <w:rPr>
          <w:lang w:eastAsia="zh-CN"/>
        </w:rPr>
      </w:pPr>
      <w:r w:rsidRPr="00BD4F81">
        <w:rPr>
          <w:color w:val="FF0000"/>
          <w:lang w:eastAsia="zh-CN"/>
        </w:rPr>
        <w:t>*** Unchanged text is omitted ***</w:t>
      </w:r>
    </w:p>
    <w:p w14:paraId="6DB3724D" w14:textId="29DB6D01" w:rsidR="00A74426" w:rsidRPr="00412D47" w:rsidRDefault="004B1273" w:rsidP="004B1273">
      <w:pPr>
        <w:pStyle w:val="1"/>
        <w:numPr>
          <w:ilvl w:val="0"/>
          <w:numId w:val="4"/>
        </w:numPr>
        <w:rPr>
          <w:rFonts w:ascii="Times New Roman" w:eastAsiaTheme="minorEastAsia" w:hAnsi="Times New Roman"/>
          <w:lang w:eastAsia="zh-CN"/>
        </w:rPr>
      </w:pPr>
      <w:r w:rsidRPr="00412D47">
        <w:rPr>
          <w:rFonts w:ascii="Times New Roman" w:eastAsiaTheme="minorEastAsia" w:hAnsi="Times New Roman"/>
          <w:lang w:eastAsia="zh-CN"/>
        </w:rPr>
        <w:t>Reference</w:t>
      </w:r>
      <w:r w:rsidR="007F1876" w:rsidRPr="00412D47">
        <w:rPr>
          <w:rFonts w:ascii="Times New Roman" w:eastAsiaTheme="minorEastAsia" w:hAnsi="Times New Roman"/>
          <w:lang w:eastAsia="zh-CN"/>
        </w:rPr>
        <w:t>s</w:t>
      </w:r>
    </w:p>
    <w:p w14:paraId="78F30DD9" w14:textId="77777777" w:rsidR="001B349F" w:rsidRPr="00412D47" w:rsidRDefault="001B349F" w:rsidP="001B349F">
      <w:pPr>
        <w:pStyle w:val="af7"/>
        <w:numPr>
          <w:ilvl w:val="0"/>
          <w:numId w:val="6"/>
        </w:numPr>
        <w:ind w:leftChars="0"/>
        <w:rPr>
          <w:rFonts w:ascii="Times New Roman" w:hAnsi="Times New Roman"/>
          <w:lang w:val="x-none" w:eastAsia="zh-CN"/>
        </w:rPr>
      </w:pPr>
      <w:r w:rsidRPr="00412D47">
        <w:rPr>
          <w:rFonts w:ascii="Times New Roman" w:hAnsi="Times New Roman"/>
          <w:lang w:val="x-none" w:eastAsia="zh-CN"/>
        </w:rPr>
        <w:t>Chairman's Notes RAN1#100</w:t>
      </w:r>
    </w:p>
    <w:p w14:paraId="16710AE8" w14:textId="1F672A8E" w:rsidR="00B07EB1" w:rsidRPr="00412D47" w:rsidRDefault="001B349F" w:rsidP="001B349F">
      <w:pPr>
        <w:pStyle w:val="af7"/>
        <w:numPr>
          <w:ilvl w:val="0"/>
          <w:numId w:val="6"/>
        </w:numPr>
        <w:ind w:leftChars="0"/>
        <w:rPr>
          <w:rFonts w:ascii="Times New Roman" w:hAnsi="Times New Roman"/>
          <w:lang w:val="x-none" w:eastAsia="zh-CN"/>
        </w:rPr>
      </w:pPr>
      <w:r w:rsidRPr="00412D47">
        <w:rPr>
          <w:rFonts w:ascii="Times New Roman" w:hAnsi="Times New Roman"/>
          <w:lang w:val="x-none" w:eastAsia="zh-CN"/>
        </w:rPr>
        <w:t>RAN1#100-e list of email discussion approvals</w:t>
      </w:r>
    </w:p>
    <w:p w14:paraId="3DD86EF3" w14:textId="5E274112" w:rsidR="001B349F" w:rsidRDefault="00D20D8D" w:rsidP="001B349F">
      <w:pPr>
        <w:pStyle w:val="af7"/>
        <w:numPr>
          <w:ilvl w:val="0"/>
          <w:numId w:val="6"/>
        </w:numPr>
        <w:ind w:leftChars="0"/>
        <w:rPr>
          <w:rFonts w:ascii="Times New Roman" w:hAnsi="Times New Roman"/>
          <w:lang w:val="x-none" w:eastAsia="zh-CN"/>
        </w:rPr>
      </w:pPr>
      <w:r w:rsidRPr="00412D47">
        <w:rPr>
          <w:rFonts w:ascii="Times New Roman" w:hAnsi="Times New Roman"/>
          <w:lang w:val="x-none" w:eastAsia="zh-CN"/>
        </w:rPr>
        <w:t>R1-2001211</w:t>
      </w:r>
      <w:r w:rsidRPr="00412D47">
        <w:rPr>
          <w:rFonts w:ascii="Times New Roman" w:eastAsiaTheme="minorEastAsia" w:hAnsi="Times New Roman"/>
          <w:lang w:val="x-none" w:eastAsia="zh-CN"/>
        </w:rPr>
        <w:t xml:space="preserve"> </w:t>
      </w:r>
      <w:r w:rsidR="001B349F" w:rsidRPr="00412D47">
        <w:rPr>
          <w:rFonts w:ascii="Times New Roman" w:hAnsi="Times New Roman"/>
          <w:lang w:val="x-none" w:eastAsia="zh-CN"/>
        </w:rPr>
        <w:t>Summary#2 for cross-slot sch</w:t>
      </w:r>
      <w:r w:rsidRPr="00412D47">
        <w:rPr>
          <w:rFonts w:ascii="Times New Roman" w:hAnsi="Times New Roman"/>
          <w:lang w:val="x-none" w:eastAsia="zh-CN"/>
        </w:rPr>
        <w:t xml:space="preserve">eduling power saving techniques </w:t>
      </w:r>
      <w:r w:rsidR="001B349F" w:rsidRPr="00412D47">
        <w:rPr>
          <w:rFonts w:ascii="Times New Roman" w:hAnsi="Times New Roman"/>
          <w:lang w:val="x-none" w:eastAsia="zh-CN"/>
        </w:rPr>
        <w:t>MediaTek</w:t>
      </w:r>
    </w:p>
    <w:p w14:paraId="2309D00A" w14:textId="681C7DE2" w:rsidR="00BD4F81" w:rsidRDefault="00BD4F81" w:rsidP="00BD4F81">
      <w:pPr>
        <w:pStyle w:val="af7"/>
        <w:numPr>
          <w:ilvl w:val="0"/>
          <w:numId w:val="6"/>
        </w:numPr>
        <w:ind w:leftChars="0"/>
        <w:rPr>
          <w:rFonts w:ascii="Times New Roman" w:hAnsi="Times New Roman"/>
          <w:lang w:val="x-none" w:eastAsia="zh-CN"/>
        </w:rPr>
      </w:pPr>
      <w:r w:rsidRPr="00BD4F81">
        <w:rPr>
          <w:rFonts w:ascii="Times New Roman" w:hAnsi="Times New Roman"/>
          <w:lang w:val="x-none" w:eastAsia="zh-CN"/>
        </w:rPr>
        <w:t>Chairman’s Notes RAN1#99</w:t>
      </w:r>
    </w:p>
    <w:p w14:paraId="0F7863D9" w14:textId="141DCA96" w:rsidR="001E533C" w:rsidRPr="00412D47" w:rsidRDefault="001E533C" w:rsidP="001E533C">
      <w:pPr>
        <w:pStyle w:val="af7"/>
        <w:numPr>
          <w:ilvl w:val="0"/>
          <w:numId w:val="6"/>
        </w:numPr>
        <w:ind w:leftChars="0"/>
        <w:rPr>
          <w:rFonts w:ascii="Times New Roman" w:hAnsi="Times New Roman"/>
          <w:lang w:val="x-none" w:eastAsia="zh-CN"/>
        </w:rPr>
      </w:pPr>
      <w:r w:rsidRPr="001E533C">
        <w:rPr>
          <w:rFonts w:ascii="Times New Roman" w:hAnsi="Times New Roman"/>
          <w:lang w:val="x-none" w:eastAsia="zh-CN"/>
        </w:rPr>
        <w:t>3</w:t>
      </w:r>
      <w:r>
        <w:rPr>
          <w:rFonts w:ascii="Times New Roman" w:hAnsi="Times New Roman"/>
          <w:lang w:val="x-none" w:eastAsia="zh-CN"/>
        </w:rPr>
        <w:t>GPP TS 38.214 V16.1</w:t>
      </w:r>
      <w:r w:rsidRPr="001E533C">
        <w:rPr>
          <w:rFonts w:ascii="Times New Roman" w:hAnsi="Times New Roman"/>
          <w:lang w:val="x-none" w:eastAsia="zh-CN"/>
        </w:rPr>
        <w:t>.0</w:t>
      </w:r>
    </w:p>
    <w:p w14:paraId="2954DCE5" w14:textId="3E5083D8" w:rsidR="0084194A" w:rsidRPr="00412D47" w:rsidRDefault="0084194A" w:rsidP="00AD6646">
      <w:pPr>
        <w:rPr>
          <w:lang w:eastAsia="zh-CN"/>
        </w:rPr>
      </w:pPr>
    </w:p>
    <w:sectPr w:rsidR="0084194A" w:rsidRPr="00412D4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769DA" w14:textId="77777777" w:rsidR="00661E59" w:rsidRDefault="00661E59">
      <w:r>
        <w:separator/>
      </w:r>
    </w:p>
  </w:endnote>
  <w:endnote w:type="continuationSeparator" w:id="0">
    <w:p w14:paraId="627D4D45" w14:textId="77777777" w:rsidR="00661E59" w:rsidRDefault="0066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31BFF" w14:textId="77777777" w:rsidR="00661E59" w:rsidRDefault="00661E59">
      <w:r>
        <w:separator/>
      </w:r>
    </w:p>
  </w:footnote>
  <w:footnote w:type="continuationSeparator" w:id="0">
    <w:p w14:paraId="196FDDD4" w14:textId="77777777" w:rsidR="00661E59" w:rsidRDefault="00661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C30745" w:rsidRDefault="00C3074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610DAB"/>
    <w:multiLevelType w:val="hybridMultilevel"/>
    <w:tmpl w:val="B1A82464"/>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295322"/>
    <w:multiLevelType w:val="hybridMultilevel"/>
    <w:tmpl w:val="169EFAF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6"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ED7151"/>
    <w:multiLevelType w:val="multilevel"/>
    <w:tmpl w:val="F8244648"/>
    <w:numStyleLink w:val="StyleBulletedSymbolsymbolLeft025Hanging0252"/>
  </w:abstractNum>
  <w:abstractNum w:abstractNumId="41"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2"/>
  </w:num>
  <w:num w:numId="2">
    <w:abstractNumId w:val="27"/>
  </w:num>
  <w:num w:numId="3">
    <w:abstractNumId w:val="0"/>
  </w:num>
  <w:num w:numId="4">
    <w:abstractNumId w:val="23"/>
  </w:num>
  <w:num w:numId="5">
    <w:abstractNumId w:val="15"/>
    <w:lvlOverride w:ilvl="0">
      <w:startOverride w:val="1"/>
    </w:lvlOverride>
  </w:num>
  <w:num w:numId="6">
    <w:abstractNumId w:val="16"/>
  </w:num>
  <w:num w:numId="7">
    <w:abstractNumId w:val="44"/>
  </w:num>
  <w:num w:numId="8">
    <w:abstractNumId w:val="34"/>
  </w:num>
  <w:num w:numId="9">
    <w:abstractNumId w:val="33"/>
  </w:num>
  <w:num w:numId="10">
    <w:abstractNumId w:val="9"/>
  </w:num>
  <w:num w:numId="11">
    <w:abstractNumId w:val="10"/>
  </w:num>
  <w:num w:numId="12">
    <w:abstractNumId w:val="18"/>
  </w:num>
  <w:num w:numId="13">
    <w:abstractNumId w:val="30"/>
  </w:num>
  <w:num w:numId="14">
    <w:abstractNumId w:val="41"/>
  </w:num>
  <w:num w:numId="15">
    <w:abstractNumId w:val="5"/>
  </w:num>
  <w:num w:numId="16">
    <w:abstractNumId w:val="19"/>
  </w:num>
  <w:num w:numId="17">
    <w:abstractNumId w:val="37"/>
  </w:num>
  <w:num w:numId="18">
    <w:abstractNumId w:val="38"/>
  </w:num>
  <w:num w:numId="19">
    <w:abstractNumId w:val="8"/>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
  </w:num>
  <w:num w:numId="23">
    <w:abstractNumId w:val="32"/>
  </w:num>
  <w:num w:numId="24">
    <w:abstractNumId w:val="13"/>
  </w:num>
  <w:num w:numId="25">
    <w:abstractNumId w:val="39"/>
  </w:num>
  <w:num w:numId="26">
    <w:abstractNumId w:val="40"/>
  </w:num>
  <w:num w:numId="27">
    <w:abstractNumId w:val="4"/>
  </w:num>
  <w:num w:numId="28">
    <w:abstractNumId w:val="43"/>
    <w:lvlOverride w:ilvl="0">
      <w:startOverride w:val="1"/>
    </w:lvlOverride>
    <w:lvlOverride w:ilvl="1"/>
    <w:lvlOverride w:ilvl="2"/>
    <w:lvlOverride w:ilvl="3"/>
    <w:lvlOverride w:ilvl="4"/>
    <w:lvlOverride w:ilvl="5"/>
    <w:lvlOverride w:ilvl="6"/>
    <w:lvlOverride w:ilvl="7"/>
    <w:lvlOverride w:ilvl="8"/>
  </w:num>
  <w:num w:numId="29">
    <w:abstractNumId w:val="21"/>
  </w:num>
  <w:num w:numId="30">
    <w:abstractNumId w:val="31"/>
  </w:num>
  <w:num w:numId="31">
    <w:abstractNumId w:val="7"/>
  </w:num>
  <w:num w:numId="32">
    <w:abstractNumId w:val="22"/>
  </w:num>
  <w:num w:numId="33">
    <w:abstractNumId w:val="14"/>
  </w:num>
  <w:num w:numId="34">
    <w:abstractNumId w:val="20"/>
  </w:num>
  <w:num w:numId="35">
    <w:abstractNumId w:val="2"/>
  </w:num>
  <w:num w:numId="36">
    <w:abstractNumId w:val="24"/>
  </w:num>
  <w:num w:numId="37">
    <w:abstractNumId w:val="1"/>
  </w:num>
  <w:num w:numId="38">
    <w:abstractNumId w:val="45"/>
  </w:num>
  <w:num w:numId="39">
    <w:abstractNumId w:val="6"/>
  </w:num>
  <w:num w:numId="40">
    <w:abstractNumId w:val="25"/>
  </w:num>
  <w:num w:numId="41">
    <w:abstractNumId w:val="28"/>
  </w:num>
  <w:num w:numId="42">
    <w:abstractNumId w:val="29"/>
  </w:num>
  <w:num w:numId="43">
    <w:abstractNumId w:val="26"/>
  </w:num>
  <w:num w:numId="44">
    <w:abstractNumId w:val="11"/>
  </w:num>
  <w:num w:numId="45">
    <w:abstractNumId w:val="12"/>
  </w:num>
  <w:num w:numId="46">
    <w:abstractNumId w:val="36"/>
  </w:num>
  <w:num w:numId="4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BE8"/>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314"/>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B2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ECB"/>
    <w:rsid w:val="00090FA4"/>
    <w:rsid w:val="0009101E"/>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746"/>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B9D"/>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DFE"/>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63"/>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5EC"/>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AD7"/>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42"/>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1D"/>
    <w:rsid w:val="001658D1"/>
    <w:rsid w:val="00165DC5"/>
    <w:rsid w:val="00166227"/>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4C5"/>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52B"/>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081D"/>
    <w:rsid w:val="001B190B"/>
    <w:rsid w:val="001B1FAF"/>
    <w:rsid w:val="001B201D"/>
    <w:rsid w:val="001B2655"/>
    <w:rsid w:val="001B2850"/>
    <w:rsid w:val="001B2A50"/>
    <w:rsid w:val="001B2DC9"/>
    <w:rsid w:val="001B346A"/>
    <w:rsid w:val="001B349F"/>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657"/>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33C"/>
    <w:rsid w:val="001E55F7"/>
    <w:rsid w:val="001E57A3"/>
    <w:rsid w:val="001E62CA"/>
    <w:rsid w:val="001E66B3"/>
    <w:rsid w:val="001E6A74"/>
    <w:rsid w:val="001E6CDC"/>
    <w:rsid w:val="001E7283"/>
    <w:rsid w:val="001E7B9F"/>
    <w:rsid w:val="001E7C94"/>
    <w:rsid w:val="001E7D62"/>
    <w:rsid w:val="001E7F38"/>
    <w:rsid w:val="001F02A7"/>
    <w:rsid w:val="001F0610"/>
    <w:rsid w:val="001F0750"/>
    <w:rsid w:val="001F0876"/>
    <w:rsid w:val="001F18D9"/>
    <w:rsid w:val="001F1F85"/>
    <w:rsid w:val="001F204E"/>
    <w:rsid w:val="001F20BE"/>
    <w:rsid w:val="001F210B"/>
    <w:rsid w:val="001F222A"/>
    <w:rsid w:val="001F2751"/>
    <w:rsid w:val="001F27CA"/>
    <w:rsid w:val="001F2BBB"/>
    <w:rsid w:val="001F3730"/>
    <w:rsid w:val="001F3F5B"/>
    <w:rsid w:val="001F4306"/>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7"/>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A21"/>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4C7"/>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0EB4"/>
    <w:rsid w:val="00251247"/>
    <w:rsid w:val="002518E3"/>
    <w:rsid w:val="00251A7C"/>
    <w:rsid w:val="00252177"/>
    <w:rsid w:val="00252368"/>
    <w:rsid w:val="002526F3"/>
    <w:rsid w:val="00252738"/>
    <w:rsid w:val="002531DC"/>
    <w:rsid w:val="002533DA"/>
    <w:rsid w:val="00253A48"/>
    <w:rsid w:val="00254B03"/>
    <w:rsid w:val="00254F6A"/>
    <w:rsid w:val="00255174"/>
    <w:rsid w:val="00255214"/>
    <w:rsid w:val="00255CDA"/>
    <w:rsid w:val="002576A6"/>
    <w:rsid w:val="002579B1"/>
    <w:rsid w:val="00257B6E"/>
    <w:rsid w:val="00257B75"/>
    <w:rsid w:val="00257E6C"/>
    <w:rsid w:val="00260047"/>
    <w:rsid w:val="002606F9"/>
    <w:rsid w:val="0026161F"/>
    <w:rsid w:val="002621D8"/>
    <w:rsid w:val="0026242A"/>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32D"/>
    <w:rsid w:val="0027074A"/>
    <w:rsid w:val="002716B2"/>
    <w:rsid w:val="00271732"/>
    <w:rsid w:val="00272475"/>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365"/>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545"/>
    <w:rsid w:val="00286AF8"/>
    <w:rsid w:val="00286F69"/>
    <w:rsid w:val="002875EE"/>
    <w:rsid w:val="0028771F"/>
    <w:rsid w:val="00287CE2"/>
    <w:rsid w:val="002903F0"/>
    <w:rsid w:val="00290609"/>
    <w:rsid w:val="0029076D"/>
    <w:rsid w:val="00290D20"/>
    <w:rsid w:val="00290D5F"/>
    <w:rsid w:val="00290DDC"/>
    <w:rsid w:val="00291091"/>
    <w:rsid w:val="00291150"/>
    <w:rsid w:val="0029118C"/>
    <w:rsid w:val="002918A3"/>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1F3"/>
    <w:rsid w:val="0029786F"/>
    <w:rsid w:val="00297B7A"/>
    <w:rsid w:val="002A008D"/>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438A"/>
    <w:rsid w:val="002C5385"/>
    <w:rsid w:val="002C5622"/>
    <w:rsid w:val="002C5BB9"/>
    <w:rsid w:val="002C6069"/>
    <w:rsid w:val="002C6558"/>
    <w:rsid w:val="002C6AB3"/>
    <w:rsid w:val="002C6CBE"/>
    <w:rsid w:val="002C72A3"/>
    <w:rsid w:val="002C7412"/>
    <w:rsid w:val="002C74D3"/>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88"/>
    <w:rsid w:val="002D7A6A"/>
    <w:rsid w:val="002D7FFD"/>
    <w:rsid w:val="002E0592"/>
    <w:rsid w:val="002E06A8"/>
    <w:rsid w:val="002E0DAC"/>
    <w:rsid w:val="002E0E55"/>
    <w:rsid w:val="002E1589"/>
    <w:rsid w:val="002E3D74"/>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295"/>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19"/>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D6B"/>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C2"/>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5B"/>
    <w:rsid w:val="003723D6"/>
    <w:rsid w:val="0037263D"/>
    <w:rsid w:val="00372794"/>
    <w:rsid w:val="00372EC0"/>
    <w:rsid w:val="003731A0"/>
    <w:rsid w:val="00373500"/>
    <w:rsid w:val="003738F4"/>
    <w:rsid w:val="00373D93"/>
    <w:rsid w:val="00374049"/>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0CCB"/>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CF3"/>
    <w:rsid w:val="003A1F79"/>
    <w:rsid w:val="003A209A"/>
    <w:rsid w:val="003A213C"/>
    <w:rsid w:val="003A2169"/>
    <w:rsid w:val="003A2463"/>
    <w:rsid w:val="003A322A"/>
    <w:rsid w:val="003A349A"/>
    <w:rsid w:val="003A374B"/>
    <w:rsid w:val="003A3B7B"/>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710"/>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2ACA"/>
    <w:rsid w:val="003D2D0F"/>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166F"/>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458"/>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1EE"/>
    <w:rsid w:val="003F4643"/>
    <w:rsid w:val="003F539B"/>
    <w:rsid w:val="003F5B00"/>
    <w:rsid w:val="003F693C"/>
    <w:rsid w:val="003F7287"/>
    <w:rsid w:val="003F7BE6"/>
    <w:rsid w:val="00400FC6"/>
    <w:rsid w:val="00400FFC"/>
    <w:rsid w:val="0040159E"/>
    <w:rsid w:val="00401687"/>
    <w:rsid w:val="00401EF0"/>
    <w:rsid w:val="00402112"/>
    <w:rsid w:val="00402B69"/>
    <w:rsid w:val="00402E43"/>
    <w:rsid w:val="0040310A"/>
    <w:rsid w:val="0040324D"/>
    <w:rsid w:val="004035D1"/>
    <w:rsid w:val="00403802"/>
    <w:rsid w:val="0040465B"/>
    <w:rsid w:val="00404750"/>
    <w:rsid w:val="00404804"/>
    <w:rsid w:val="00404F36"/>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D47"/>
    <w:rsid w:val="0041364A"/>
    <w:rsid w:val="00413812"/>
    <w:rsid w:val="004138D3"/>
    <w:rsid w:val="00413C6B"/>
    <w:rsid w:val="0041403C"/>
    <w:rsid w:val="00414230"/>
    <w:rsid w:val="004144C5"/>
    <w:rsid w:val="004144F2"/>
    <w:rsid w:val="0041459B"/>
    <w:rsid w:val="004146B5"/>
    <w:rsid w:val="00414DB2"/>
    <w:rsid w:val="00414DC8"/>
    <w:rsid w:val="00415EAF"/>
    <w:rsid w:val="00416723"/>
    <w:rsid w:val="004168F2"/>
    <w:rsid w:val="00416B29"/>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27D40"/>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5752"/>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8C8"/>
    <w:rsid w:val="00454D4A"/>
    <w:rsid w:val="00455068"/>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087"/>
    <w:rsid w:val="00463827"/>
    <w:rsid w:val="004638DA"/>
    <w:rsid w:val="00463963"/>
    <w:rsid w:val="00463BE3"/>
    <w:rsid w:val="00464136"/>
    <w:rsid w:val="00464530"/>
    <w:rsid w:val="00464CC8"/>
    <w:rsid w:val="00464FA2"/>
    <w:rsid w:val="00465447"/>
    <w:rsid w:val="00465C06"/>
    <w:rsid w:val="00465E29"/>
    <w:rsid w:val="0046633C"/>
    <w:rsid w:val="0046700B"/>
    <w:rsid w:val="00467E35"/>
    <w:rsid w:val="0047048A"/>
    <w:rsid w:val="00470D03"/>
    <w:rsid w:val="00471A0B"/>
    <w:rsid w:val="00471F7A"/>
    <w:rsid w:val="00471FD5"/>
    <w:rsid w:val="004720F7"/>
    <w:rsid w:val="00473053"/>
    <w:rsid w:val="00473730"/>
    <w:rsid w:val="00473A01"/>
    <w:rsid w:val="00473C2E"/>
    <w:rsid w:val="00474EE8"/>
    <w:rsid w:val="00474EF4"/>
    <w:rsid w:val="004750CC"/>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5D89"/>
    <w:rsid w:val="00486046"/>
    <w:rsid w:val="00486E7D"/>
    <w:rsid w:val="00487386"/>
    <w:rsid w:val="004875C4"/>
    <w:rsid w:val="00487BA4"/>
    <w:rsid w:val="00490111"/>
    <w:rsid w:val="0049099D"/>
    <w:rsid w:val="004913A8"/>
    <w:rsid w:val="00491985"/>
    <w:rsid w:val="00491DB8"/>
    <w:rsid w:val="004921C7"/>
    <w:rsid w:val="004925B6"/>
    <w:rsid w:val="00492C71"/>
    <w:rsid w:val="004932C7"/>
    <w:rsid w:val="004933D5"/>
    <w:rsid w:val="004935A9"/>
    <w:rsid w:val="00493B30"/>
    <w:rsid w:val="00493B57"/>
    <w:rsid w:val="00493EB7"/>
    <w:rsid w:val="0049405E"/>
    <w:rsid w:val="00494655"/>
    <w:rsid w:val="00494AC5"/>
    <w:rsid w:val="00495118"/>
    <w:rsid w:val="00495739"/>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A26"/>
    <w:rsid w:val="004B1F2B"/>
    <w:rsid w:val="004B2A85"/>
    <w:rsid w:val="004B2AD8"/>
    <w:rsid w:val="004B3166"/>
    <w:rsid w:val="004B33AB"/>
    <w:rsid w:val="004B356F"/>
    <w:rsid w:val="004B3644"/>
    <w:rsid w:val="004B378F"/>
    <w:rsid w:val="004B3D05"/>
    <w:rsid w:val="004B3D84"/>
    <w:rsid w:val="004B3EEE"/>
    <w:rsid w:val="004B469B"/>
    <w:rsid w:val="004B4954"/>
    <w:rsid w:val="004B4E44"/>
    <w:rsid w:val="004B4F68"/>
    <w:rsid w:val="004B506E"/>
    <w:rsid w:val="004B51ED"/>
    <w:rsid w:val="004B5447"/>
    <w:rsid w:val="004B5499"/>
    <w:rsid w:val="004B5611"/>
    <w:rsid w:val="004B5A5C"/>
    <w:rsid w:val="004B5C16"/>
    <w:rsid w:val="004B60C7"/>
    <w:rsid w:val="004B6281"/>
    <w:rsid w:val="004B727D"/>
    <w:rsid w:val="004B7295"/>
    <w:rsid w:val="004B75DA"/>
    <w:rsid w:val="004B7B0D"/>
    <w:rsid w:val="004B7F10"/>
    <w:rsid w:val="004C03B8"/>
    <w:rsid w:val="004C04DE"/>
    <w:rsid w:val="004C06BE"/>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A8F"/>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4E10"/>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5D"/>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48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0AB"/>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D2D"/>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EDB"/>
    <w:rsid w:val="00551928"/>
    <w:rsid w:val="005521AB"/>
    <w:rsid w:val="005522EE"/>
    <w:rsid w:val="0055281E"/>
    <w:rsid w:val="00552A2E"/>
    <w:rsid w:val="00552AD3"/>
    <w:rsid w:val="00552CA5"/>
    <w:rsid w:val="00552D01"/>
    <w:rsid w:val="00552D49"/>
    <w:rsid w:val="00552F3D"/>
    <w:rsid w:val="00553792"/>
    <w:rsid w:val="00553A1A"/>
    <w:rsid w:val="00553D3E"/>
    <w:rsid w:val="00553E64"/>
    <w:rsid w:val="005542C7"/>
    <w:rsid w:val="005550B3"/>
    <w:rsid w:val="005554AD"/>
    <w:rsid w:val="00555A5B"/>
    <w:rsid w:val="00555E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ADD"/>
    <w:rsid w:val="00561CDA"/>
    <w:rsid w:val="00561ED1"/>
    <w:rsid w:val="00562EB9"/>
    <w:rsid w:val="00563D96"/>
    <w:rsid w:val="00563F1D"/>
    <w:rsid w:val="005657C3"/>
    <w:rsid w:val="00565916"/>
    <w:rsid w:val="00565E62"/>
    <w:rsid w:val="00566092"/>
    <w:rsid w:val="005666C9"/>
    <w:rsid w:val="00566A29"/>
    <w:rsid w:val="00567424"/>
    <w:rsid w:val="0056753C"/>
    <w:rsid w:val="00567A81"/>
    <w:rsid w:val="005700CD"/>
    <w:rsid w:val="005702DD"/>
    <w:rsid w:val="00570B24"/>
    <w:rsid w:val="00570E24"/>
    <w:rsid w:val="00570E47"/>
    <w:rsid w:val="00570F1C"/>
    <w:rsid w:val="00570F2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758"/>
    <w:rsid w:val="0058229E"/>
    <w:rsid w:val="005828EE"/>
    <w:rsid w:val="00582ADB"/>
    <w:rsid w:val="00582B72"/>
    <w:rsid w:val="005830F8"/>
    <w:rsid w:val="00583736"/>
    <w:rsid w:val="00583C1C"/>
    <w:rsid w:val="00583F80"/>
    <w:rsid w:val="00584313"/>
    <w:rsid w:val="00584A61"/>
    <w:rsid w:val="00585707"/>
    <w:rsid w:val="00585988"/>
    <w:rsid w:val="00586098"/>
    <w:rsid w:val="00586233"/>
    <w:rsid w:val="005862A2"/>
    <w:rsid w:val="005864FA"/>
    <w:rsid w:val="0058687A"/>
    <w:rsid w:val="00586ED4"/>
    <w:rsid w:val="00587047"/>
    <w:rsid w:val="005870BE"/>
    <w:rsid w:val="005875E0"/>
    <w:rsid w:val="00587996"/>
    <w:rsid w:val="00587A57"/>
    <w:rsid w:val="005901B1"/>
    <w:rsid w:val="005903A0"/>
    <w:rsid w:val="00590461"/>
    <w:rsid w:val="0059090F"/>
    <w:rsid w:val="00590C3B"/>
    <w:rsid w:val="00590E7C"/>
    <w:rsid w:val="00591303"/>
    <w:rsid w:val="005913CC"/>
    <w:rsid w:val="00591653"/>
    <w:rsid w:val="00591C01"/>
    <w:rsid w:val="00592100"/>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6A9"/>
    <w:rsid w:val="005A2A95"/>
    <w:rsid w:val="005A2B02"/>
    <w:rsid w:val="005A2C06"/>
    <w:rsid w:val="005A337F"/>
    <w:rsid w:val="005A341A"/>
    <w:rsid w:val="005A3BD2"/>
    <w:rsid w:val="005A444D"/>
    <w:rsid w:val="005A4AAA"/>
    <w:rsid w:val="005A581E"/>
    <w:rsid w:val="005A5AF0"/>
    <w:rsid w:val="005A5B91"/>
    <w:rsid w:val="005A5FE1"/>
    <w:rsid w:val="005A61B9"/>
    <w:rsid w:val="005A6664"/>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2C6"/>
    <w:rsid w:val="005D6492"/>
    <w:rsid w:val="005D66A4"/>
    <w:rsid w:val="005D6B25"/>
    <w:rsid w:val="005D782A"/>
    <w:rsid w:val="005E0755"/>
    <w:rsid w:val="005E0F43"/>
    <w:rsid w:val="005E135B"/>
    <w:rsid w:val="005E1BB1"/>
    <w:rsid w:val="005E1F24"/>
    <w:rsid w:val="005E205B"/>
    <w:rsid w:val="005E293D"/>
    <w:rsid w:val="005E2E3C"/>
    <w:rsid w:val="005E3716"/>
    <w:rsid w:val="005E377C"/>
    <w:rsid w:val="005E3FF5"/>
    <w:rsid w:val="005E4215"/>
    <w:rsid w:val="005E44FB"/>
    <w:rsid w:val="005E4625"/>
    <w:rsid w:val="005E4BD6"/>
    <w:rsid w:val="005E4FA2"/>
    <w:rsid w:val="005E5576"/>
    <w:rsid w:val="005E58CC"/>
    <w:rsid w:val="005E59B7"/>
    <w:rsid w:val="005E5B6B"/>
    <w:rsid w:val="005E6242"/>
    <w:rsid w:val="005E677D"/>
    <w:rsid w:val="005E6C99"/>
    <w:rsid w:val="005E7240"/>
    <w:rsid w:val="005E72A2"/>
    <w:rsid w:val="005E72C8"/>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9E6"/>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55C"/>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8BF"/>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A5E"/>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9A5"/>
    <w:rsid w:val="00651DDE"/>
    <w:rsid w:val="00651E4A"/>
    <w:rsid w:val="0065232D"/>
    <w:rsid w:val="00652434"/>
    <w:rsid w:val="006526E2"/>
    <w:rsid w:val="0065270F"/>
    <w:rsid w:val="00652922"/>
    <w:rsid w:val="00652BAF"/>
    <w:rsid w:val="00652E0A"/>
    <w:rsid w:val="006533E7"/>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E59"/>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93E"/>
    <w:rsid w:val="00672BB2"/>
    <w:rsid w:val="00673156"/>
    <w:rsid w:val="0067316D"/>
    <w:rsid w:val="00673790"/>
    <w:rsid w:val="0067380D"/>
    <w:rsid w:val="00673880"/>
    <w:rsid w:val="00673F15"/>
    <w:rsid w:val="00674120"/>
    <w:rsid w:val="006744A9"/>
    <w:rsid w:val="006747A4"/>
    <w:rsid w:val="00674DF2"/>
    <w:rsid w:val="00675048"/>
    <w:rsid w:val="00675390"/>
    <w:rsid w:val="00675942"/>
    <w:rsid w:val="00675CCC"/>
    <w:rsid w:val="00676364"/>
    <w:rsid w:val="0067654E"/>
    <w:rsid w:val="006766BE"/>
    <w:rsid w:val="006768CD"/>
    <w:rsid w:val="00676C93"/>
    <w:rsid w:val="00677158"/>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87AAD"/>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1C3"/>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612"/>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1A1A"/>
    <w:rsid w:val="006C215C"/>
    <w:rsid w:val="006C2B65"/>
    <w:rsid w:val="006C3605"/>
    <w:rsid w:val="006C3AE3"/>
    <w:rsid w:val="006C3E39"/>
    <w:rsid w:val="006C41A5"/>
    <w:rsid w:val="006C447B"/>
    <w:rsid w:val="006C4564"/>
    <w:rsid w:val="006C47A0"/>
    <w:rsid w:val="006C47BA"/>
    <w:rsid w:val="006C506E"/>
    <w:rsid w:val="006C5201"/>
    <w:rsid w:val="006C5B58"/>
    <w:rsid w:val="006C5E60"/>
    <w:rsid w:val="006C6315"/>
    <w:rsid w:val="006C6CB1"/>
    <w:rsid w:val="006C7098"/>
    <w:rsid w:val="006C7B1F"/>
    <w:rsid w:val="006D0016"/>
    <w:rsid w:val="006D0C25"/>
    <w:rsid w:val="006D0ED0"/>
    <w:rsid w:val="006D1082"/>
    <w:rsid w:val="006D13A1"/>
    <w:rsid w:val="006D1434"/>
    <w:rsid w:val="006D15DC"/>
    <w:rsid w:val="006D1F9B"/>
    <w:rsid w:val="006D2437"/>
    <w:rsid w:val="006D294C"/>
    <w:rsid w:val="006D3292"/>
    <w:rsid w:val="006D38F2"/>
    <w:rsid w:val="006D41F4"/>
    <w:rsid w:val="006D4259"/>
    <w:rsid w:val="006D44E0"/>
    <w:rsid w:val="006D4512"/>
    <w:rsid w:val="006D49E2"/>
    <w:rsid w:val="006D4E02"/>
    <w:rsid w:val="006D5636"/>
    <w:rsid w:val="006D5B67"/>
    <w:rsid w:val="006D6005"/>
    <w:rsid w:val="006D65CF"/>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842"/>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0E7"/>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D9C"/>
    <w:rsid w:val="007158E2"/>
    <w:rsid w:val="00715CE6"/>
    <w:rsid w:val="00715F25"/>
    <w:rsid w:val="00716140"/>
    <w:rsid w:val="00716B28"/>
    <w:rsid w:val="007172D0"/>
    <w:rsid w:val="0071741D"/>
    <w:rsid w:val="00717CE1"/>
    <w:rsid w:val="007204A9"/>
    <w:rsid w:val="007205F7"/>
    <w:rsid w:val="007214B7"/>
    <w:rsid w:val="007219A7"/>
    <w:rsid w:val="00721A54"/>
    <w:rsid w:val="00721DDB"/>
    <w:rsid w:val="00722054"/>
    <w:rsid w:val="007220A6"/>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148C"/>
    <w:rsid w:val="007322CC"/>
    <w:rsid w:val="0073247F"/>
    <w:rsid w:val="0073278D"/>
    <w:rsid w:val="00732880"/>
    <w:rsid w:val="007333DF"/>
    <w:rsid w:val="007339AB"/>
    <w:rsid w:val="00733BE5"/>
    <w:rsid w:val="007355B5"/>
    <w:rsid w:val="007357ED"/>
    <w:rsid w:val="00735A76"/>
    <w:rsid w:val="00735A81"/>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2F0"/>
    <w:rsid w:val="00742308"/>
    <w:rsid w:val="00742A2D"/>
    <w:rsid w:val="00742D84"/>
    <w:rsid w:val="00742F7F"/>
    <w:rsid w:val="007431DE"/>
    <w:rsid w:val="0074321B"/>
    <w:rsid w:val="0074343C"/>
    <w:rsid w:val="0074343E"/>
    <w:rsid w:val="0074393C"/>
    <w:rsid w:val="00743B06"/>
    <w:rsid w:val="00743C42"/>
    <w:rsid w:val="007447FB"/>
    <w:rsid w:val="00744A0E"/>
    <w:rsid w:val="00744A91"/>
    <w:rsid w:val="00744EEA"/>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0CFF"/>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A90"/>
    <w:rsid w:val="00766F58"/>
    <w:rsid w:val="00767C0A"/>
    <w:rsid w:val="00767C1E"/>
    <w:rsid w:val="00770145"/>
    <w:rsid w:val="00770A78"/>
    <w:rsid w:val="00771066"/>
    <w:rsid w:val="00771BEA"/>
    <w:rsid w:val="007725C7"/>
    <w:rsid w:val="00772D00"/>
    <w:rsid w:val="00773AB6"/>
    <w:rsid w:val="00774971"/>
    <w:rsid w:val="00774D44"/>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4E26"/>
    <w:rsid w:val="00785627"/>
    <w:rsid w:val="00785BA8"/>
    <w:rsid w:val="00785FD0"/>
    <w:rsid w:val="007863BD"/>
    <w:rsid w:val="0078674A"/>
    <w:rsid w:val="00786851"/>
    <w:rsid w:val="00786BBE"/>
    <w:rsid w:val="00786D18"/>
    <w:rsid w:val="00786F8C"/>
    <w:rsid w:val="007871EA"/>
    <w:rsid w:val="0078730B"/>
    <w:rsid w:val="007878FF"/>
    <w:rsid w:val="00787A21"/>
    <w:rsid w:val="00787A92"/>
    <w:rsid w:val="00787C26"/>
    <w:rsid w:val="00787FD1"/>
    <w:rsid w:val="0079011E"/>
    <w:rsid w:val="00790621"/>
    <w:rsid w:val="0079079A"/>
    <w:rsid w:val="00790C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36A"/>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900"/>
    <w:rsid w:val="007B2AAA"/>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9D3"/>
    <w:rsid w:val="007B6B46"/>
    <w:rsid w:val="007B7572"/>
    <w:rsid w:val="007B7A96"/>
    <w:rsid w:val="007C04CD"/>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45F"/>
    <w:rsid w:val="007F0631"/>
    <w:rsid w:val="007F081B"/>
    <w:rsid w:val="007F096D"/>
    <w:rsid w:val="007F0A56"/>
    <w:rsid w:val="007F0EB8"/>
    <w:rsid w:val="007F1086"/>
    <w:rsid w:val="007F1876"/>
    <w:rsid w:val="007F1948"/>
    <w:rsid w:val="007F1B1D"/>
    <w:rsid w:val="007F2242"/>
    <w:rsid w:val="007F25CE"/>
    <w:rsid w:val="007F2948"/>
    <w:rsid w:val="007F2F22"/>
    <w:rsid w:val="007F31BE"/>
    <w:rsid w:val="007F31E8"/>
    <w:rsid w:val="007F3229"/>
    <w:rsid w:val="007F34A4"/>
    <w:rsid w:val="007F37F5"/>
    <w:rsid w:val="007F38D1"/>
    <w:rsid w:val="007F3D46"/>
    <w:rsid w:val="007F3E1C"/>
    <w:rsid w:val="007F3F8C"/>
    <w:rsid w:val="007F4168"/>
    <w:rsid w:val="007F417B"/>
    <w:rsid w:val="007F44D1"/>
    <w:rsid w:val="007F46F8"/>
    <w:rsid w:val="007F4D2D"/>
    <w:rsid w:val="007F4F5D"/>
    <w:rsid w:val="007F509B"/>
    <w:rsid w:val="007F543A"/>
    <w:rsid w:val="007F5834"/>
    <w:rsid w:val="007F6457"/>
    <w:rsid w:val="007F67A6"/>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A47"/>
    <w:rsid w:val="008046EA"/>
    <w:rsid w:val="00805141"/>
    <w:rsid w:val="00805606"/>
    <w:rsid w:val="008057BE"/>
    <w:rsid w:val="008057C0"/>
    <w:rsid w:val="00805823"/>
    <w:rsid w:val="00805920"/>
    <w:rsid w:val="00805CD3"/>
    <w:rsid w:val="00806F89"/>
    <w:rsid w:val="0080737C"/>
    <w:rsid w:val="00807460"/>
    <w:rsid w:val="0080758D"/>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72A"/>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CB"/>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2A3"/>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24B1"/>
    <w:rsid w:val="0088303A"/>
    <w:rsid w:val="00883085"/>
    <w:rsid w:val="008832EC"/>
    <w:rsid w:val="008838B4"/>
    <w:rsid w:val="00883BAC"/>
    <w:rsid w:val="00884232"/>
    <w:rsid w:val="0088429C"/>
    <w:rsid w:val="008854AB"/>
    <w:rsid w:val="008859F0"/>
    <w:rsid w:val="00885B64"/>
    <w:rsid w:val="00885BBC"/>
    <w:rsid w:val="00886BE6"/>
    <w:rsid w:val="00887759"/>
    <w:rsid w:val="00887B6A"/>
    <w:rsid w:val="00887DDB"/>
    <w:rsid w:val="00890081"/>
    <w:rsid w:val="008900F0"/>
    <w:rsid w:val="0089061F"/>
    <w:rsid w:val="00890A21"/>
    <w:rsid w:val="00890A76"/>
    <w:rsid w:val="00891360"/>
    <w:rsid w:val="0089194E"/>
    <w:rsid w:val="00892147"/>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834"/>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629"/>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0C9"/>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D03"/>
    <w:rsid w:val="008C1EFD"/>
    <w:rsid w:val="008C1F3C"/>
    <w:rsid w:val="008C2037"/>
    <w:rsid w:val="008C239A"/>
    <w:rsid w:val="008C2903"/>
    <w:rsid w:val="008C374F"/>
    <w:rsid w:val="008C3A8B"/>
    <w:rsid w:val="008C3B87"/>
    <w:rsid w:val="008C42C1"/>
    <w:rsid w:val="008C5141"/>
    <w:rsid w:val="008C5306"/>
    <w:rsid w:val="008C5433"/>
    <w:rsid w:val="008C6C65"/>
    <w:rsid w:val="008C6CD5"/>
    <w:rsid w:val="008C752A"/>
    <w:rsid w:val="008C7611"/>
    <w:rsid w:val="008C781D"/>
    <w:rsid w:val="008D0621"/>
    <w:rsid w:val="008D064C"/>
    <w:rsid w:val="008D0692"/>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6659"/>
    <w:rsid w:val="008E7386"/>
    <w:rsid w:val="008E7BA3"/>
    <w:rsid w:val="008E7E66"/>
    <w:rsid w:val="008E7E8A"/>
    <w:rsid w:val="008F0957"/>
    <w:rsid w:val="008F1A6B"/>
    <w:rsid w:val="008F1AE9"/>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0EE4"/>
    <w:rsid w:val="0090141A"/>
    <w:rsid w:val="00901D3D"/>
    <w:rsid w:val="00901ED2"/>
    <w:rsid w:val="00902764"/>
    <w:rsid w:val="009028C9"/>
    <w:rsid w:val="00902CAD"/>
    <w:rsid w:val="00902CD9"/>
    <w:rsid w:val="00902D1F"/>
    <w:rsid w:val="009032D7"/>
    <w:rsid w:val="009035F6"/>
    <w:rsid w:val="00903B1A"/>
    <w:rsid w:val="00903EC1"/>
    <w:rsid w:val="00904698"/>
    <w:rsid w:val="009052C0"/>
    <w:rsid w:val="00905FD6"/>
    <w:rsid w:val="009060D2"/>
    <w:rsid w:val="0090637C"/>
    <w:rsid w:val="009065F3"/>
    <w:rsid w:val="00906956"/>
    <w:rsid w:val="009069E2"/>
    <w:rsid w:val="00906B2C"/>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2F9"/>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BC6"/>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0B7"/>
    <w:rsid w:val="009622BD"/>
    <w:rsid w:val="0096261A"/>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885"/>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5EF"/>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9C5"/>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506"/>
    <w:rsid w:val="009B2A3B"/>
    <w:rsid w:val="009B2C0B"/>
    <w:rsid w:val="009B2DA5"/>
    <w:rsid w:val="009B3555"/>
    <w:rsid w:val="009B3749"/>
    <w:rsid w:val="009B3BCB"/>
    <w:rsid w:val="009B455A"/>
    <w:rsid w:val="009B4C4B"/>
    <w:rsid w:val="009B5273"/>
    <w:rsid w:val="009B5301"/>
    <w:rsid w:val="009B6337"/>
    <w:rsid w:val="009B646F"/>
    <w:rsid w:val="009B777D"/>
    <w:rsid w:val="009B7886"/>
    <w:rsid w:val="009B7C7D"/>
    <w:rsid w:val="009B7FE0"/>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1C1"/>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C7FEC"/>
    <w:rsid w:val="009C7FEE"/>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104"/>
    <w:rsid w:val="009F33BD"/>
    <w:rsid w:val="009F35FC"/>
    <w:rsid w:val="009F3EB3"/>
    <w:rsid w:val="009F3FF9"/>
    <w:rsid w:val="009F43E1"/>
    <w:rsid w:val="009F46EF"/>
    <w:rsid w:val="009F4CE6"/>
    <w:rsid w:val="009F54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07E29"/>
    <w:rsid w:val="00A102C6"/>
    <w:rsid w:val="00A10304"/>
    <w:rsid w:val="00A10334"/>
    <w:rsid w:val="00A10637"/>
    <w:rsid w:val="00A107E1"/>
    <w:rsid w:val="00A11299"/>
    <w:rsid w:val="00A11B24"/>
    <w:rsid w:val="00A11E9C"/>
    <w:rsid w:val="00A127EE"/>
    <w:rsid w:val="00A12AF7"/>
    <w:rsid w:val="00A12C9A"/>
    <w:rsid w:val="00A12CB5"/>
    <w:rsid w:val="00A12E9D"/>
    <w:rsid w:val="00A13713"/>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751"/>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2A9D"/>
    <w:rsid w:val="00A32B0A"/>
    <w:rsid w:val="00A32D29"/>
    <w:rsid w:val="00A332B6"/>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2D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932"/>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3B"/>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3"/>
    <w:rsid w:val="00A81E89"/>
    <w:rsid w:val="00A82048"/>
    <w:rsid w:val="00A825E7"/>
    <w:rsid w:val="00A82604"/>
    <w:rsid w:val="00A82BBD"/>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420"/>
    <w:rsid w:val="00AA7DB9"/>
    <w:rsid w:val="00AB08A5"/>
    <w:rsid w:val="00AB118C"/>
    <w:rsid w:val="00AB1376"/>
    <w:rsid w:val="00AB1A09"/>
    <w:rsid w:val="00AB1CAA"/>
    <w:rsid w:val="00AB1FBD"/>
    <w:rsid w:val="00AB2065"/>
    <w:rsid w:val="00AB2110"/>
    <w:rsid w:val="00AB261C"/>
    <w:rsid w:val="00AB27CD"/>
    <w:rsid w:val="00AB2B29"/>
    <w:rsid w:val="00AB3918"/>
    <w:rsid w:val="00AB40DC"/>
    <w:rsid w:val="00AB4B62"/>
    <w:rsid w:val="00AB4DFB"/>
    <w:rsid w:val="00AB4FFE"/>
    <w:rsid w:val="00AB533D"/>
    <w:rsid w:val="00AB55C1"/>
    <w:rsid w:val="00AB627C"/>
    <w:rsid w:val="00AB62EE"/>
    <w:rsid w:val="00AB64BE"/>
    <w:rsid w:val="00AB7227"/>
    <w:rsid w:val="00AB724C"/>
    <w:rsid w:val="00AB74AB"/>
    <w:rsid w:val="00AB79E5"/>
    <w:rsid w:val="00AC001A"/>
    <w:rsid w:val="00AC08A3"/>
    <w:rsid w:val="00AC091D"/>
    <w:rsid w:val="00AC0ACC"/>
    <w:rsid w:val="00AC0E5B"/>
    <w:rsid w:val="00AC10D1"/>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30B"/>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FDF"/>
    <w:rsid w:val="00AF37A5"/>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65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07EB1"/>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212"/>
    <w:rsid w:val="00B23355"/>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1FC0"/>
    <w:rsid w:val="00B321CE"/>
    <w:rsid w:val="00B3236D"/>
    <w:rsid w:val="00B329BE"/>
    <w:rsid w:val="00B32A95"/>
    <w:rsid w:val="00B32C88"/>
    <w:rsid w:val="00B3319E"/>
    <w:rsid w:val="00B33294"/>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B88"/>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97D"/>
    <w:rsid w:val="00B47399"/>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968"/>
    <w:rsid w:val="00B56A8A"/>
    <w:rsid w:val="00B56F42"/>
    <w:rsid w:val="00B57911"/>
    <w:rsid w:val="00B60544"/>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03"/>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094"/>
    <w:rsid w:val="00B76412"/>
    <w:rsid w:val="00B76498"/>
    <w:rsid w:val="00B76587"/>
    <w:rsid w:val="00B76750"/>
    <w:rsid w:val="00B76C95"/>
    <w:rsid w:val="00B76FF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0A4"/>
    <w:rsid w:val="00B85630"/>
    <w:rsid w:val="00B858D4"/>
    <w:rsid w:val="00B864C0"/>
    <w:rsid w:val="00B86BFD"/>
    <w:rsid w:val="00B86FDF"/>
    <w:rsid w:val="00B8780B"/>
    <w:rsid w:val="00B878EE"/>
    <w:rsid w:val="00B87DB6"/>
    <w:rsid w:val="00B90262"/>
    <w:rsid w:val="00B904B3"/>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75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2F2E"/>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B6"/>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1E93"/>
    <w:rsid w:val="00BC2353"/>
    <w:rsid w:val="00BC25FA"/>
    <w:rsid w:val="00BC34FF"/>
    <w:rsid w:val="00BC3878"/>
    <w:rsid w:val="00BC4321"/>
    <w:rsid w:val="00BC4391"/>
    <w:rsid w:val="00BC4640"/>
    <w:rsid w:val="00BC46B7"/>
    <w:rsid w:val="00BC47ED"/>
    <w:rsid w:val="00BC5435"/>
    <w:rsid w:val="00BC54DF"/>
    <w:rsid w:val="00BC5BB4"/>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1798"/>
    <w:rsid w:val="00BD255D"/>
    <w:rsid w:val="00BD30B9"/>
    <w:rsid w:val="00BD32B3"/>
    <w:rsid w:val="00BD3445"/>
    <w:rsid w:val="00BD40D2"/>
    <w:rsid w:val="00BD43F0"/>
    <w:rsid w:val="00BD49C7"/>
    <w:rsid w:val="00BD4F81"/>
    <w:rsid w:val="00BD50C9"/>
    <w:rsid w:val="00BD5350"/>
    <w:rsid w:val="00BD5369"/>
    <w:rsid w:val="00BD5377"/>
    <w:rsid w:val="00BD5E44"/>
    <w:rsid w:val="00BD69EF"/>
    <w:rsid w:val="00BD70E3"/>
    <w:rsid w:val="00BD754C"/>
    <w:rsid w:val="00BD77F6"/>
    <w:rsid w:val="00BD79CB"/>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5A9"/>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2A1"/>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11B"/>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745"/>
    <w:rsid w:val="00C30B8F"/>
    <w:rsid w:val="00C30BFA"/>
    <w:rsid w:val="00C30ECE"/>
    <w:rsid w:val="00C31143"/>
    <w:rsid w:val="00C31BC7"/>
    <w:rsid w:val="00C31D45"/>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1FCC"/>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20"/>
    <w:rsid w:val="00C564A4"/>
    <w:rsid w:val="00C5652F"/>
    <w:rsid w:val="00C56AF2"/>
    <w:rsid w:val="00C5717F"/>
    <w:rsid w:val="00C57A40"/>
    <w:rsid w:val="00C57CB7"/>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48F"/>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850"/>
    <w:rsid w:val="00C86B96"/>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45C"/>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13"/>
    <w:rsid w:val="00CC35C4"/>
    <w:rsid w:val="00CC3607"/>
    <w:rsid w:val="00CC3AFC"/>
    <w:rsid w:val="00CC4734"/>
    <w:rsid w:val="00CC47F5"/>
    <w:rsid w:val="00CC4C9F"/>
    <w:rsid w:val="00CC4DE2"/>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043A"/>
    <w:rsid w:val="00CE1161"/>
    <w:rsid w:val="00CE1282"/>
    <w:rsid w:val="00CE1476"/>
    <w:rsid w:val="00CE15D3"/>
    <w:rsid w:val="00CE1716"/>
    <w:rsid w:val="00CE1B34"/>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7C7"/>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6D21"/>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D8D"/>
    <w:rsid w:val="00D20E5B"/>
    <w:rsid w:val="00D21210"/>
    <w:rsid w:val="00D2167F"/>
    <w:rsid w:val="00D216AE"/>
    <w:rsid w:val="00D2190F"/>
    <w:rsid w:val="00D21E1C"/>
    <w:rsid w:val="00D22F00"/>
    <w:rsid w:val="00D233CD"/>
    <w:rsid w:val="00D23873"/>
    <w:rsid w:val="00D23947"/>
    <w:rsid w:val="00D23A2C"/>
    <w:rsid w:val="00D23DF8"/>
    <w:rsid w:val="00D241E7"/>
    <w:rsid w:val="00D24504"/>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150"/>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5F11"/>
    <w:rsid w:val="00D46053"/>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71"/>
    <w:rsid w:val="00D625AB"/>
    <w:rsid w:val="00D629B0"/>
    <w:rsid w:val="00D62A9D"/>
    <w:rsid w:val="00D6365A"/>
    <w:rsid w:val="00D63866"/>
    <w:rsid w:val="00D6394D"/>
    <w:rsid w:val="00D63ACC"/>
    <w:rsid w:val="00D63B77"/>
    <w:rsid w:val="00D6406C"/>
    <w:rsid w:val="00D64096"/>
    <w:rsid w:val="00D6524B"/>
    <w:rsid w:val="00D660EC"/>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05"/>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23A"/>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60B"/>
    <w:rsid w:val="00D9377C"/>
    <w:rsid w:val="00D937E3"/>
    <w:rsid w:val="00D945F0"/>
    <w:rsid w:val="00D94BCC"/>
    <w:rsid w:val="00D94BD7"/>
    <w:rsid w:val="00D94C88"/>
    <w:rsid w:val="00D94FE4"/>
    <w:rsid w:val="00D9515D"/>
    <w:rsid w:val="00D95439"/>
    <w:rsid w:val="00D9578B"/>
    <w:rsid w:val="00D95A81"/>
    <w:rsid w:val="00D960FE"/>
    <w:rsid w:val="00D96514"/>
    <w:rsid w:val="00D965CE"/>
    <w:rsid w:val="00D967AD"/>
    <w:rsid w:val="00D96D45"/>
    <w:rsid w:val="00D97029"/>
    <w:rsid w:val="00D972D8"/>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23"/>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41C0"/>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C2A"/>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68A"/>
    <w:rsid w:val="00E0771C"/>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37E82"/>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385"/>
    <w:rsid w:val="00E5157D"/>
    <w:rsid w:val="00E51EAD"/>
    <w:rsid w:val="00E52A41"/>
    <w:rsid w:val="00E52AAF"/>
    <w:rsid w:val="00E53506"/>
    <w:rsid w:val="00E5372F"/>
    <w:rsid w:val="00E540E9"/>
    <w:rsid w:val="00E549DE"/>
    <w:rsid w:val="00E54C46"/>
    <w:rsid w:val="00E55EE8"/>
    <w:rsid w:val="00E55F59"/>
    <w:rsid w:val="00E5604A"/>
    <w:rsid w:val="00E5610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2DB"/>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341"/>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596"/>
    <w:rsid w:val="00E8763B"/>
    <w:rsid w:val="00E87B11"/>
    <w:rsid w:val="00E87CC4"/>
    <w:rsid w:val="00E906FC"/>
    <w:rsid w:val="00E912DE"/>
    <w:rsid w:val="00E91596"/>
    <w:rsid w:val="00E9249A"/>
    <w:rsid w:val="00E925C3"/>
    <w:rsid w:val="00E92E20"/>
    <w:rsid w:val="00E9303C"/>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6D9"/>
    <w:rsid w:val="00EA4E55"/>
    <w:rsid w:val="00EA4EF3"/>
    <w:rsid w:val="00EA5911"/>
    <w:rsid w:val="00EA5F68"/>
    <w:rsid w:val="00EA5FDD"/>
    <w:rsid w:val="00EA61C7"/>
    <w:rsid w:val="00EA69D1"/>
    <w:rsid w:val="00EA77BE"/>
    <w:rsid w:val="00EA7AC7"/>
    <w:rsid w:val="00EA7BF6"/>
    <w:rsid w:val="00EA7CD0"/>
    <w:rsid w:val="00EA7D46"/>
    <w:rsid w:val="00EB05EC"/>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6FD0"/>
    <w:rsid w:val="00EC7199"/>
    <w:rsid w:val="00EC73A3"/>
    <w:rsid w:val="00EC74EF"/>
    <w:rsid w:val="00EC782D"/>
    <w:rsid w:val="00EC785F"/>
    <w:rsid w:val="00EC7CA9"/>
    <w:rsid w:val="00ED0091"/>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225"/>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58B"/>
    <w:rsid w:val="00EF2B47"/>
    <w:rsid w:val="00EF2DC0"/>
    <w:rsid w:val="00EF2DF3"/>
    <w:rsid w:val="00EF2E49"/>
    <w:rsid w:val="00EF3214"/>
    <w:rsid w:val="00EF33E6"/>
    <w:rsid w:val="00EF38EC"/>
    <w:rsid w:val="00EF3A3F"/>
    <w:rsid w:val="00EF3B54"/>
    <w:rsid w:val="00EF3BE6"/>
    <w:rsid w:val="00EF3E13"/>
    <w:rsid w:val="00EF3FC3"/>
    <w:rsid w:val="00EF417B"/>
    <w:rsid w:val="00EF42BF"/>
    <w:rsid w:val="00EF437E"/>
    <w:rsid w:val="00EF4662"/>
    <w:rsid w:val="00EF4CA0"/>
    <w:rsid w:val="00EF5178"/>
    <w:rsid w:val="00EF5249"/>
    <w:rsid w:val="00EF5DC1"/>
    <w:rsid w:val="00EF65F1"/>
    <w:rsid w:val="00EF69A1"/>
    <w:rsid w:val="00EF6A36"/>
    <w:rsid w:val="00EF6CD2"/>
    <w:rsid w:val="00EF7CAE"/>
    <w:rsid w:val="00F0064A"/>
    <w:rsid w:val="00F0069C"/>
    <w:rsid w:val="00F00BD0"/>
    <w:rsid w:val="00F01255"/>
    <w:rsid w:val="00F01885"/>
    <w:rsid w:val="00F020BB"/>
    <w:rsid w:val="00F0225B"/>
    <w:rsid w:val="00F0262F"/>
    <w:rsid w:val="00F0388D"/>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655"/>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84B"/>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BB0"/>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0AE"/>
    <w:rsid w:val="00F6138B"/>
    <w:rsid w:val="00F61766"/>
    <w:rsid w:val="00F619BD"/>
    <w:rsid w:val="00F6216A"/>
    <w:rsid w:val="00F62AD7"/>
    <w:rsid w:val="00F62E49"/>
    <w:rsid w:val="00F633E8"/>
    <w:rsid w:val="00F6341C"/>
    <w:rsid w:val="00F6396E"/>
    <w:rsid w:val="00F63B28"/>
    <w:rsid w:val="00F63C60"/>
    <w:rsid w:val="00F651B3"/>
    <w:rsid w:val="00F653A2"/>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937"/>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2AF9"/>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71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084"/>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02D"/>
    <w:rsid w:val="00FD2500"/>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E7"/>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39E"/>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A10E1580-8836-402B-B2EF-EADE1E3E6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B88"/>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15">
    <w:name w:val="网格型1"/>
    <w:basedOn w:val="a1"/>
    <w:next w:val="af0"/>
    <w:uiPriority w:val="59"/>
    <w:qFormat/>
    <w:rsid w:val="007F0A56"/>
    <w:pPr>
      <w:spacing w:before="0" w:after="0"/>
      <w:ind w:left="0" w:firstLine="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C7FEE"/>
    <w:rPr>
      <w:rFonts w:ascii="Times New Roman" w:hAnsi="Times New Roman"/>
      <w:lang w:val="en-GB" w:eastAsia="en-US"/>
    </w:rPr>
  </w:style>
  <w:style w:type="table" w:customStyle="1" w:styleId="110">
    <w:name w:val="网格型11"/>
    <w:basedOn w:val="a1"/>
    <w:next w:val="af0"/>
    <w:uiPriority w:val="59"/>
    <w:qFormat/>
    <w:rsid w:val="00BD4F81"/>
    <w:pPr>
      <w:spacing w:before="0" w:after="0"/>
      <w:ind w:left="0" w:firstLine="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0"/>
    <w:uiPriority w:val="59"/>
    <w:qFormat/>
    <w:rsid w:val="00581758"/>
    <w:pPr>
      <w:spacing w:before="0" w:after="0"/>
      <w:ind w:left="0" w:firstLine="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F3011-5173-42C6-A1BC-0D5F7375E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2858</Words>
  <Characters>16291</Characters>
  <Application>Microsoft Office Word</Application>
  <DocSecurity>0</DocSecurity>
  <Lines>135</Lines>
  <Paragraphs>38</Paragraphs>
  <ScaleCrop>false</ScaleCrop>
  <Company>Nokia Siemens Networks</Company>
  <LinksUpToDate>false</LinksUpToDate>
  <CharactersWithSpaces>19111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11</cp:revision>
  <cp:lastPrinted>2013-04-02T02:18:00Z</cp:lastPrinted>
  <dcterms:created xsi:type="dcterms:W3CDTF">2020-04-10T10:48:00Z</dcterms:created>
  <dcterms:modified xsi:type="dcterms:W3CDTF">2020-04-10T11:21:00Z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