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08" w:rsidRPr="00553629" w:rsidRDefault="00435C08" w:rsidP="00435C08">
      <w:pPr>
        <w:pStyle w:val="af7"/>
        <w:snapToGrid w:val="0"/>
        <w:rPr>
          <w:rFonts w:ascii="Arial" w:eastAsiaTheme="minorEastAsia" w:hAnsi="Arial" w:cs="Arial"/>
          <w:b/>
          <w:bCs/>
          <w:sz w:val="22"/>
          <w:szCs w:val="22"/>
          <w:lang w:val="en-GB" w:eastAsia="zh-CN"/>
        </w:rPr>
      </w:pPr>
      <w:bookmarkStart w:id="0" w:name="OLE_LINK2"/>
      <w:bookmarkStart w:id="1" w:name="OLE_LINK3"/>
      <w:r w:rsidRPr="00435C08">
        <w:rPr>
          <w:rFonts w:ascii="Arial" w:hAnsi="Arial" w:cs="Arial"/>
          <w:b/>
          <w:bCs/>
          <w:sz w:val="22"/>
          <w:szCs w:val="22"/>
          <w:lang w:val="en-GB"/>
        </w:rPr>
        <w:t xml:space="preserve">3GPP TSG RAN WG1 NR Ad-Hoc#2                      </w:t>
      </w:r>
      <w:r>
        <w:rPr>
          <w:rFonts w:ascii="Arial" w:eastAsiaTheme="minorEastAsia" w:hAnsi="Arial" w:cs="Arial" w:hint="eastAsia"/>
          <w:b/>
          <w:bCs/>
          <w:sz w:val="22"/>
          <w:szCs w:val="22"/>
          <w:lang w:val="en-GB" w:eastAsia="zh-CN"/>
        </w:rPr>
        <w:t xml:space="preserve"> </w:t>
      </w:r>
      <w:r w:rsidRPr="00435C08">
        <w:rPr>
          <w:rFonts w:ascii="Arial" w:hAnsi="Arial" w:cs="Arial"/>
          <w:b/>
          <w:bCs/>
          <w:sz w:val="22"/>
          <w:szCs w:val="22"/>
          <w:lang w:val="en-GB"/>
        </w:rPr>
        <w:t xml:space="preserve">                 </w:t>
      </w:r>
      <w:r w:rsidRPr="00435C08">
        <w:rPr>
          <w:rFonts w:ascii="Arial" w:hAnsi="Arial" w:cs="Arial"/>
          <w:b/>
          <w:bCs/>
          <w:sz w:val="22"/>
          <w:szCs w:val="22"/>
          <w:lang w:val="en-GB"/>
        </w:rPr>
        <w:tab/>
        <w:t>R1-17</w:t>
      </w:r>
      <w:r w:rsidR="00553629">
        <w:rPr>
          <w:rFonts w:ascii="Arial" w:eastAsiaTheme="minorEastAsia" w:hAnsi="Arial" w:cs="Arial" w:hint="eastAsia"/>
          <w:b/>
          <w:bCs/>
          <w:sz w:val="22"/>
          <w:szCs w:val="22"/>
          <w:lang w:val="en-GB" w:eastAsia="zh-CN"/>
        </w:rPr>
        <w:t>10255</w:t>
      </w:r>
    </w:p>
    <w:p w:rsidR="00AC5C34" w:rsidRDefault="00435C08" w:rsidP="00435C08">
      <w:pPr>
        <w:pStyle w:val="af7"/>
        <w:snapToGrid w:val="0"/>
        <w:rPr>
          <w:rFonts w:ascii="Arial" w:eastAsiaTheme="minorEastAsia" w:hAnsi="Arial" w:cs="Arial"/>
          <w:b/>
          <w:bCs/>
          <w:sz w:val="22"/>
          <w:szCs w:val="22"/>
          <w:lang w:val="en-GB" w:eastAsia="zh-CN"/>
        </w:rPr>
      </w:pPr>
      <w:r w:rsidRPr="00435C08">
        <w:rPr>
          <w:rFonts w:ascii="Arial" w:hAnsi="Arial" w:cs="Arial"/>
          <w:b/>
          <w:bCs/>
          <w:sz w:val="22"/>
          <w:szCs w:val="22"/>
          <w:lang w:val="en-GB"/>
        </w:rPr>
        <w:t>Qingdao, P.R. China 27th – 30th June 2017</w:t>
      </w:r>
    </w:p>
    <w:p w:rsidR="00435C08" w:rsidRPr="00435C08" w:rsidRDefault="00435C08" w:rsidP="00435C08">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435C08">
        <w:rPr>
          <w:rFonts w:ascii="Arial" w:eastAsiaTheme="minorEastAsia" w:hAnsi="Arial" w:cs="Arial" w:hint="eastAsia"/>
          <w:b/>
          <w:bCs/>
          <w:sz w:val="22"/>
          <w:szCs w:val="22"/>
          <w:lang w:val="en-GB" w:eastAsia="zh-CN"/>
        </w:rPr>
        <w:t>5</w:t>
      </w:r>
      <w:r w:rsidR="002A18D4">
        <w:rPr>
          <w:rFonts w:ascii="Arial" w:eastAsiaTheme="minorEastAsia" w:hAnsi="Arial" w:cs="Arial" w:hint="eastAsia"/>
          <w:b/>
          <w:bCs/>
          <w:sz w:val="22"/>
          <w:szCs w:val="22"/>
          <w:lang w:val="en-GB" w:eastAsia="zh-CN"/>
        </w:rPr>
        <w:t>.1.</w:t>
      </w:r>
      <w:r w:rsidR="00C52F14">
        <w:rPr>
          <w:rFonts w:ascii="Arial" w:eastAsiaTheme="minorEastAsia" w:hAnsi="Arial" w:cs="Arial" w:hint="eastAsia"/>
          <w:b/>
          <w:bCs/>
          <w:sz w:val="22"/>
          <w:szCs w:val="22"/>
          <w:lang w:val="en-GB" w:eastAsia="zh-CN"/>
        </w:rPr>
        <w:t>2</w:t>
      </w:r>
      <w:r w:rsidR="002A18D4">
        <w:rPr>
          <w:rFonts w:ascii="Arial" w:eastAsiaTheme="minorEastAsia" w:hAnsi="Arial" w:cs="Arial" w:hint="eastAsia"/>
          <w:b/>
          <w:bCs/>
          <w:sz w:val="22"/>
          <w:szCs w:val="22"/>
          <w:lang w:val="en-GB" w:eastAsia="zh-CN"/>
        </w:rPr>
        <w:t>.</w:t>
      </w:r>
      <w:r w:rsidR="00435C08">
        <w:rPr>
          <w:rFonts w:ascii="Arial" w:eastAsiaTheme="minorEastAsia" w:hAnsi="Arial" w:cs="Arial" w:hint="eastAsia"/>
          <w:b/>
          <w:bCs/>
          <w:sz w:val="22"/>
          <w:szCs w:val="22"/>
          <w:lang w:val="en-GB" w:eastAsia="zh-CN"/>
        </w:rPr>
        <w:t>1</w:t>
      </w:r>
      <w:r w:rsidR="00BE2DF6">
        <w:rPr>
          <w:rFonts w:ascii="Arial" w:eastAsiaTheme="minorEastAsia" w:hAnsi="Arial" w:cs="Arial" w:hint="eastAsia"/>
          <w:b/>
          <w:bCs/>
          <w:sz w:val="22"/>
          <w:szCs w:val="22"/>
          <w:lang w:val="en-GB" w:eastAsia="zh-CN"/>
        </w:rPr>
        <w:t>.1</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242725">
        <w:rPr>
          <w:rFonts w:ascii="Arial" w:eastAsiaTheme="minorEastAsia" w:hAnsi="Arial" w:cs="Arial" w:hint="eastAsia"/>
          <w:b/>
          <w:bCs/>
          <w:sz w:val="22"/>
          <w:szCs w:val="22"/>
          <w:lang w:val="en-GB" w:eastAsia="zh-CN"/>
        </w:rPr>
        <w:t>Remaining details on DMRS ports and number of layers indication</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84E86" w:rsidRDefault="00DA56D8"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In RAN1#8</w:t>
      </w:r>
      <w:r w:rsidR="00435C08">
        <w:rPr>
          <w:rFonts w:eastAsia="宋体" w:hint="eastAsia"/>
          <w:color w:val="000000" w:themeColor="text1"/>
          <w:sz w:val="22"/>
          <w:szCs w:val="22"/>
          <w:lang w:eastAsia="zh-CN"/>
        </w:rPr>
        <w:t>9</w:t>
      </w:r>
      <w:r>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[1]</w:t>
      </w:r>
      <w:r>
        <w:rPr>
          <w:rFonts w:eastAsia="宋体" w:hint="eastAsia"/>
          <w:color w:val="000000" w:themeColor="text1"/>
          <w:sz w:val="22"/>
          <w:szCs w:val="22"/>
          <w:lang w:eastAsia="zh-CN"/>
        </w:rPr>
        <w:t>,</w:t>
      </w:r>
      <w:r w:rsidR="00435C08">
        <w:rPr>
          <w:rFonts w:eastAsia="宋体" w:hint="eastAsia"/>
          <w:color w:val="000000" w:themeColor="text1"/>
          <w:sz w:val="22"/>
          <w:szCs w:val="22"/>
          <w:lang w:eastAsia="zh-CN"/>
        </w:rPr>
        <w:t xml:space="preserve"> CW to layer mapping was discussed, and agreement was achieved as</w:t>
      </w:r>
      <w:r w:rsidR="00A84E86">
        <w:rPr>
          <w:rFonts w:eastAsia="宋体" w:hint="eastAsia"/>
          <w:color w:val="000000" w:themeColor="text1"/>
          <w:sz w:val="22"/>
          <w:szCs w:val="22"/>
          <w:lang w:eastAsia="zh-CN"/>
        </w:rPr>
        <w:t>:</w:t>
      </w:r>
    </w:p>
    <w:p w:rsidR="00435C08" w:rsidRPr="008E5CD0" w:rsidRDefault="00435C08" w:rsidP="00435C08">
      <w:pPr>
        <w:spacing w:after="0"/>
        <w:rPr>
          <w:iCs/>
          <w:lang w:eastAsia="ja-JP"/>
        </w:rPr>
      </w:pPr>
      <w:r w:rsidRPr="008E5CD0">
        <w:rPr>
          <w:iCs/>
          <w:highlight w:val="green"/>
          <w:lang w:eastAsia="ja-JP"/>
        </w:rPr>
        <w:t>Agreements</w:t>
      </w:r>
      <w:r w:rsidRPr="008E5CD0">
        <w:rPr>
          <w:b/>
          <w:iCs/>
          <w:lang w:eastAsia="ja-JP"/>
        </w:rPr>
        <w:t>:</w:t>
      </w:r>
    </w:p>
    <w:p w:rsidR="00435C08" w:rsidRPr="008E5CD0" w:rsidRDefault="00435C08" w:rsidP="00D4074E">
      <w:pPr>
        <w:pStyle w:val="2222"/>
        <w:numPr>
          <w:ilvl w:val="0"/>
          <w:numId w:val="3"/>
        </w:numPr>
        <w:snapToGrid w:val="0"/>
        <w:spacing w:after="120" w:line="240" w:lineRule="auto"/>
        <w:ind w:firstLineChars="0"/>
        <w:rPr>
          <w:lang w:val="en-US"/>
        </w:rPr>
      </w:pPr>
      <w:r w:rsidRPr="008E5CD0">
        <w:rPr>
          <w:lang w:val="en-US"/>
        </w:rPr>
        <w:t>For &gt;4-layer transmission, each of the two CWs is mapped to at most 4 layers</w:t>
      </w:r>
    </w:p>
    <w:p w:rsidR="00435C08" w:rsidRPr="002308BF" w:rsidRDefault="00435C08" w:rsidP="00435C08">
      <w:pPr>
        <w:pStyle w:val="2222"/>
        <w:snapToGrid w:val="0"/>
        <w:spacing w:after="0" w:line="240" w:lineRule="auto"/>
        <w:ind w:firstLineChars="0" w:firstLine="0"/>
      </w:pPr>
      <w:r w:rsidRPr="002308BF">
        <w:rPr>
          <w:highlight w:val="green"/>
        </w:rPr>
        <w:t>Agreements</w:t>
      </w:r>
      <w:r w:rsidRPr="002308BF">
        <w:t>:</w:t>
      </w:r>
    </w:p>
    <w:p w:rsidR="00435C08" w:rsidRPr="002308BF" w:rsidRDefault="00435C08" w:rsidP="00D4074E">
      <w:pPr>
        <w:pStyle w:val="2222"/>
        <w:numPr>
          <w:ilvl w:val="0"/>
          <w:numId w:val="3"/>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435C08" w:rsidRPr="002308BF" w:rsidRDefault="00435C08" w:rsidP="00D4074E">
      <w:pPr>
        <w:pStyle w:val="2222"/>
        <w:numPr>
          <w:ilvl w:val="0"/>
          <w:numId w:val="3"/>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435C08" w:rsidRPr="002308BF" w:rsidRDefault="00435C08" w:rsidP="00D4074E">
      <w:pPr>
        <w:numPr>
          <w:ilvl w:val="2"/>
          <w:numId w:val="3"/>
        </w:numPr>
        <w:spacing w:after="0"/>
        <w:ind w:left="1800"/>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rsidR="00435C08" w:rsidRPr="002308BF" w:rsidRDefault="00435C08" w:rsidP="00D4074E">
      <w:pPr>
        <w:numPr>
          <w:ilvl w:val="3"/>
          <w:numId w:val="3"/>
        </w:numPr>
        <w:spacing w:after="0"/>
        <w:ind w:left="2520"/>
        <w:rPr>
          <w:lang w:val="en-US"/>
        </w:rPr>
      </w:pPr>
      <w:r w:rsidRPr="002308BF">
        <w:rPr>
          <w:lang w:val="en-US"/>
        </w:rPr>
        <w:t xml:space="preserve">FFS whether by RRC signaling or DCI or both </w:t>
      </w:r>
    </w:p>
    <w:p w:rsidR="00435C08" w:rsidRPr="002308BF" w:rsidRDefault="00435C08" w:rsidP="00D4074E">
      <w:pPr>
        <w:numPr>
          <w:ilvl w:val="3"/>
          <w:numId w:val="3"/>
        </w:numPr>
        <w:spacing w:after="0"/>
        <w:ind w:left="2520"/>
        <w:rPr>
          <w:lang w:val="en-US"/>
        </w:rPr>
      </w:pPr>
      <w:r w:rsidRPr="002308BF">
        <w:rPr>
          <w:lang w:val="en-US"/>
        </w:rPr>
        <w:t xml:space="preserve">FFS possible mapping configured by </w:t>
      </w:r>
      <w:proofErr w:type="spellStart"/>
      <w:r w:rsidRPr="002308BF">
        <w:rPr>
          <w:lang w:val="en-US"/>
        </w:rPr>
        <w:t>gNB</w:t>
      </w:r>
      <w:proofErr w:type="spellEnd"/>
    </w:p>
    <w:p w:rsidR="00435C08" w:rsidRPr="002308BF" w:rsidRDefault="00435C08" w:rsidP="00D4074E">
      <w:pPr>
        <w:numPr>
          <w:ilvl w:val="2"/>
          <w:numId w:val="3"/>
        </w:numPr>
        <w:spacing w:after="0"/>
        <w:ind w:left="1800"/>
      </w:pPr>
      <w:r w:rsidRPr="002308BF">
        <w:rPr>
          <w:lang w:val="en-US"/>
        </w:rPr>
        <w:t>FFS  whether the UE report the preferred layer mapping</w:t>
      </w:r>
    </w:p>
    <w:p w:rsidR="00435C08" w:rsidRDefault="00435C08" w:rsidP="00435C08">
      <w:pPr>
        <w:spacing w:before="120" w:after="120"/>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nd design for separate number of MCS contained in DCI for different number of CWs was agreed as follows:</w:t>
      </w:r>
    </w:p>
    <w:p w:rsidR="00435C08" w:rsidRPr="004F4F11" w:rsidRDefault="00435C08" w:rsidP="00435C08">
      <w:pPr>
        <w:spacing w:after="0"/>
      </w:pPr>
      <w:r w:rsidRPr="004F4F11">
        <w:rPr>
          <w:highlight w:val="green"/>
        </w:rPr>
        <w:t>Agreements</w:t>
      </w:r>
      <w:r w:rsidRPr="004F4F11">
        <w:t>:</w:t>
      </w:r>
    </w:p>
    <w:p w:rsidR="00435C08" w:rsidRPr="004F4F11" w:rsidRDefault="00435C08" w:rsidP="00D4074E">
      <w:pPr>
        <w:numPr>
          <w:ilvl w:val="0"/>
          <w:numId w:val="4"/>
        </w:numPr>
        <w:spacing w:after="0"/>
        <w:rPr>
          <w:lang w:val="en-US"/>
        </w:rPr>
      </w:pPr>
      <w:r w:rsidRPr="004F4F11">
        <w:rPr>
          <w:lang w:val="en-US"/>
        </w:rPr>
        <w:t>NR supports in one DCI containing one MCS (for the case of one CW) and two MCSs (for the case of two CWs) for a given UE</w:t>
      </w:r>
    </w:p>
    <w:p w:rsidR="00435C08" w:rsidRPr="004F4F11" w:rsidRDefault="00435C08" w:rsidP="00D4074E">
      <w:pPr>
        <w:numPr>
          <w:ilvl w:val="1"/>
          <w:numId w:val="4"/>
        </w:numPr>
        <w:spacing w:after="0"/>
        <w:rPr>
          <w:lang w:val="en-US"/>
        </w:rPr>
      </w:pPr>
      <w:r w:rsidRPr="004F4F11">
        <w:rPr>
          <w:lang w:val="en-US"/>
        </w:rPr>
        <w:t>FFS details</w:t>
      </w:r>
    </w:p>
    <w:p w:rsidR="00435C08" w:rsidRDefault="00435C08"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In addition, configurable DMRS patterns were achieved as working assumptions:</w:t>
      </w:r>
    </w:p>
    <w:p w:rsidR="00435C08" w:rsidRPr="00717D71" w:rsidRDefault="00435C08" w:rsidP="00435C08">
      <w:pPr>
        <w:spacing w:after="0"/>
        <w:rPr>
          <w:highlight w:val="darkYellow"/>
          <w:lang w:eastAsia="ja-JP"/>
        </w:rPr>
      </w:pPr>
      <w:r w:rsidRPr="00717D71">
        <w:rPr>
          <w:highlight w:val="darkYellow"/>
          <w:lang w:eastAsia="ja-JP"/>
        </w:rPr>
        <w:t>Working assumption:</w:t>
      </w:r>
    </w:p>
    <w:p w:rsidR="00435C08" w:rsidRPr="00717D71" w:rsidRDefault="00435C08" w:rsidP="00D4074E">
      <w:pPr>
        <w:numPr>
          <w:ilvl w:val="0"/>
          <w:numId w:val="5"/>
        </w:numPr>
        <w:spacing w:after="0"/>
        <w:ind w:left="360"/>
        <w:rPr>
          <w:lang w:val="en-US" w:eastAsia="ja-JP"/>
        </w:rPr>
      </w:pPr>
      <w:r w:rsidRPr="00717D71">
        <w:rPr>
          <w:lang w:val="en-US" w:eastAsia="ja-JP"/>
        </w:rPr>
        <w:t xml:space="preserve">UEs in a cell are </w:t>
      </w:r>
      <w:r w:rsidRPr="00435C08">
        <w:rPr>
          <w:lang w:val="en-US" w:eastAsia="ja-JP"/>
        </w:rPr>
        <w:t>higher layer configured</w:t>
      </w:r>
      <w:r w:rsidRPr="00717D71">
        <w:rPr>
          <w:lang w:val="en-US" w:eastAsia="ja-JP"/>
        </w:rPr>
        <w:t xml:space="preserve"> with 2 DMRS configurations for the front-load DMRS for UL/DL CP-OFDM</w:t>
      </w:r>
    </w:p>
    <w:p w:rsidR="00435C08" w:rsidRPr="00717D71" w:rsidRDefault="00435C08" w:rsidP="00D4074E">
      <w:pPr>
        <w:numPr>
          <w:ilvl w:val="1"/>
          <w:numId w:val="6"/>
        </w:numPr>
        <w:tabs>
          <w:tab w:val="clear" w:pos="1440"/>
          <w:tab w:val="num" w:pos="1080"/>
        </w:tabs>
        <w:spacing w:after="0"/>
        <w:ind w:left="1080"/>
        <w:rPr>
          <w:lang w:val="en-US" w:eastAsia="ja-JP"/>
        </w:rPr>
      </w:pPr>
      <w:r w:rsidRPr="00717D71">
        <w:rPr>
          <w:bCs/>
          <w:u w:val="single"/>
          <w:lang w:val="en-US" w:eastAsia="ja-JP"/>
        </w:rPr>
        <w:t>Front-load DMRS Configuration 1</w:t>
      </w:r>
      <w:r w:rsidRPr="00717D71">
        <w:rPr>
          <w:lang w:val="en-US" w:eastAsia="ja-JP"/>
        </w:rPr>
        <w:t>: Supports up to 8 ports</w:t>
      </w:r>
    </w:p>
    <w:p w:rsidR="00435C08" w:rsidRPr="00717D71" w:rsidRDefault="00435C08" w:rsidP="00D4074E">
      <w:pPr>
        <w:numPr>
          <w:ilvl w:val="2"/>
          <w:numId w:val="6"/>
        </w:numPr>
        <w:tabs>
          <w:tab w:val="clear" w:pos="2160"/>
          <w:tab w:val="num" w:pos="1800"/>
        </w:tabs>
        <w:spacing w:after="0"/>
        <w:ind w:left="1800"/>
        <w:rPr>
          <w:lang w:val="en-US" w:eastAsia="ja-JP"/>
        </w:rPr>
      </w:pPr>
      <w:r w:rsidRPr="00717D71">
        <w:rPr>
          <w:lang w:val="en-US" w:eastAsia="ja-JP"/>
        </w:rPr>
        <w:t>IFDM based pattern with Comb [2] and/or [4] w cyclic shifts (CS)</w:t>
      </w:r>
    </w:p>
    <w:p w:rsidR="00435C08" w:rsidRPr="00717D71" w:rsidRDefault="00435C08" w:rsidP="00D4074E">
      <w:pPr>
        <w:numPr>
          <w:ilvl w:val="3"/>
          <w:numId w:val="6"/>
        </w:numPr>
        <w:tabs>
          <w:tab w:val="clear" w:pos="2880"/>
          <w:tab w:val="num" w:pos="2520"/>
        </w:tabs>
        <w:spacing w:after="0"/>
        <w:ind w:left="2520"/>
        <w:rPr>
          <w:lang w:val="en-US" w:eastAsia="ja-JP"/>
        </w:rPr>
      </w:pPr>
      <w:r w:rsidRPr="00717D71">
        <w:rPr>
          <w:lang w:val="en-US" w:eastAsia="ja-JP"/>
        </w:rPr>
        <w:t xml:space="preserve">One OFDM symbol: </w:t>
      </w:r>
    </w:p>
    <w:p w:rsidR="00435C08" w:rsidRPr="00717D71" w:rsidRDefault="00435C08" w:rsidP="00D4074E">
      <w:pPr>
        <w:numPr>
          <w:ilvl w:val="4"/>
          <w:numId w:val="6"/>
        </w:numPr>
        <w:tabs>
          <w:tab w:val="clear" w:pos="3600"/>
          <w:tab w:val="num" w:pos="3240"/>
        </w:tabs>
        <w:spacing w:after="0"/>
        <w:ind w:left="3240"/>
        <w:rPr>
          <w:lang w:val="en-US" w:eastAsia="ja-JP"/>
        </w:rPr>
      </w:pPr>
      <w:r w:rsidRPr="00717D71">
        <w:rPr>
          <w:lang w:val="en-US" w:eastAsia="ja-JP"/>
        </w:rPr>
        <w:t>To be down selected to 1 Alt:</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1: Comb 2 + 2 CS, up to 4 ports</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2: Comb 4 + 2 CS, up to 8 ports</w:t>
      </w:r>
    </w:p>
    <w:p w:rsidR="00435C08" w:rsidRPr="00717D71" w:rsidRDefault="00435C08" w:rsidP="00D4074E">
      <w:pPr>
        <w:numPr>
          <w:ilvl w:val="3"/>
          <w:numId w:val="6"/>
        </w:numPr>
        <w:tabs>
          <w:tab w:val="clear" w:pos="2880"/>
          <w:tab w:val="num" w:pos="2520"/>
        </w:tabs>
        <w:spacing w:after="0"/>
        <w:ind w:left="2520"/>
        <w:rPr>
          <w:lang w:val="en-US" w:eastAsia="ja-JP"/>
        </w:rPr>
      </w:pPr>
      <w:r w:rsidRPr="00717D71">
        <w:rPr>
          <w:lang w:val="en-US" w:eastAsia="ja-JP"/>
        </w:rPr>
        <w:t xml:space="preserve">Two OFDM symbols: </w:t>
      </w:r>
    </w:p>
    <w:p w:rsidR="00435C08" w:rsidRPr="00717D71" w:rsidRDefault="00435C08" w:rsidP="00D4074E">
      <w:pPr>
        <w:numPr>
          <w:ilvl w:val="4"/>
          <w:numId w:val="6"/>
        </w:numPr>
        <w:tabs>
          <w:tab w:val="clear" w:pos="3600"/>
          <w:tab w:val="num" w:pos="3240"/>
        </w:tabs>
        <w:spacing w:after="0"/>
        <w:ind w:left="3240"/>
        <w:rPr>
          <w:lang w:val="en-US" w:eastAsia="ja-JP"/>
        </w:rPr>
      </w:pPr>
      <w:r w:rsidRPr="00717D71">
        <w:rPr>
          <w:lang w:val="en-US" w:eastAsia="ja-JP"/>
        </w:rPr>
        <w:t xml:space="preserve">To be down selected to </w:t>
      </w:r>
      <w:r w:rsidRPr="00435C08">
        <w:rPr>
          <w:lang w:val="en-US" w:eastAsia="ja-JP"/>
        </w:rPr>
        <w:t>2 Alts</w:t>
      </w:r>
      <w:r w:rsidRPr="00717D71">
        <w:rPr>
          <w:lang w:val="en-US" w:eastAsia="ja-JP"/>
        </w:rPr>
        <w:t>:</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1: Comb 2 + 2 CS + TD-OCC ({1 1} and {1 -1}), up to 8 ports</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2: Comb 2 + 4 CS + TD-OCC ({1 1}), up to 8 ports</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3: Comb 4 + 2 CS + TD-OCC ({1 1}), up to 8 ports</w:t>
      </w:r>
    </w:p>
    <w:p w:rsidR="00435C08" w:rsidRPr="00717D71" w:rsidRDefault="00435C08" w:rsidP="00D4074E">
      <w:pPr>
        <w:numPr>
          <w:ilvl w:val="1"/>
          <w:numId w:val="6"/>
        </w:numPr>
        <w:tabs>
          <w:tab w:val="clear" w:pos="1440"/>
          <w:tab w:val="num" w:pos="1080"/>
        </w:tabs>
        <w:spacing w:after="0"/>
        <w:ind w:left="1080"/>
        <w:rPr>
          <w:lang w:val="en-US" w:eastAsia="ja-JP"/>
        </w:rPr>
      </w:pPr>
      <w:r w:rsidRPr="00717D71">
        <w:rPr>
          <w:bCs/>
          <w:u w:val="single"/>
          <w:lang w:val="en-US" w:eastAsia="ja-JP"/>
        </w:rPr>
        <w:t>Front-load DMRS Configuration 2</w:t>
      </w:r>
      <w:r w:rsidRPr="00717D71">
        <w:rPr>
          <w:lang w:val="en-US" w:eastAsia="ja-JP"/>
        </w:rPr>
        <w:t>: Supports up to 12 ports</w:t>
      </w:r>
    </w:p>
    <w:p w:rsidR="00435C08" w:rsidRPr="00717D71" w:rsidRDefault="00435C08" w:rsidP="00D4074E">
      <w:pPr>
        <w:numPr>
          <w:ilvl w:val="2"/>
          <w:numId w:val="6"/>
        </w:numPr>
        <w:tabs>
          <w:tab w:val="clear" w:pos="2160"/>
          <w:tab w:val="num" w:pos="1800"/>
        </w:tabs>
        <w:spacing w:after="0"/>
        <w:ind w:left="1800"/>
        <w:rPr>
          <w:lang w:val="en-US" w:eastAsia="ja-JP"/>
        </w:rPr>
      </w:pPr>
      <w:r w:rsidRPr="00717D71">
        <w:rPr>
          <w:lang w:val="en-US" w:eastAsia="ja-JP"/>
        </w:rPr>
        <w:t>FD-OCC pattern with adjacent REs in the frequency domain</w:t>
      </w:r>
    </w:p>
    <w:p w:rsidR="00435C08" w:rsidRPr="00717D71" w:rsidRDefault="00435C08" w:rsidP="00D4074E">
      <w:pPr>
        <w:numPr>
          <w:ilvl w:val="3"/>
          <w:numId w:val="6"/>
        </w:numPr>
        <w:tabs>
          <w:tab w:val="clear" w:pos="2880"/>
          <w:tab w:val="num" w:pos="2520"/>
        </w:tabs>
        <w:spacing w:after="0"/>
        <w:ind w:left="2520"/>
        <w:rPr>
          <w:lang w:val="en-US" w:eastAsia="ja-JP"/>
        </w:rPr>
      </w:pPr>
      <w:r w:rsidRPr="00717D71">
        <w:rPr>
          <w:lang w:val="en-US" w:eastAsia="ja-JP"/>
        </w:rPr>
        <w:t>One OFDM symbol:</w:t>
      </w:r>
    </w:p>
    <w:p w:rsidR="00435C08" w:rsidRPr="00717D71" w:rsidRDefault="00435C08" w:rsidP="00D4074E">
      <w:pPr>
        <w:numPr>
          <w:ilvl w:val="4"/>
          <w:numId w:val="6"/>
        </w:numPr>
        <w:tabs>
          <w:tab w:val="clear" w:pos="3600"/>
          <w:tab w:val="num" w:pos="3240"/>
        </w:tabs>
        <w:spacing w:after="0"/>
        <w:ind w:left="3240"/>
        <w:rPr>
          <w:lang w:val="en-US" w:eastAsia="ja-JP"/>
        </w:rPr>
      </w:pPr>
      <w:r w:rsidRPr="00717D71">
        <w:rPr>
          <w:lang w:val="en-US" w:eastAsia="ja-JP"/>
        </w:rPr>
        <w:t>To be down selected to 1 Alt:</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1: 2-FD-OCC across adjacent REs in the frequency domain up to 6 ports</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2: 2-FD-OCC across adjacent REs in the frequency domain up to 4 ports</w:t>
      </w:r>
    </w:p>
    <w:p w:rsidR="00435C08" w:rsidRPr="00717D71" w:rsidRDefault="00435C08" w:rsidP="00D4074E">
      <w:pPr>
        <w:numPr>
          <w:ilvl w:val="5"/>
          <w:numId w:val="6"/>
        </w:numPr>
        <w:tabs>
          <w:tab w:val="clear" w:pos="4320"/>
          <w:tab w:val="num" w:pos="3960"/>
        </w:tabs>
        <w:spacing w:after="0"/>
        <w:ind w:left="3960"/>
        <w:rPr>
          <w:lang w:val="en-US" w:eastAsia="ja-JP"/>
        </w:rPr>
      </w:pPr>
      <w:r w:rsidRPr="00717D71">
        <w:rPr>
          <w:lang w:val="en-US" w:eastAsia="ja-JP"/>
        </w:rPr>
        <w:t>Alt. 3: 2-FD-OCC across adjacent REs in the frequency domain up to 2 ports</w:t>
      </w:r>
    </w:p>
    <w:p w:rsidR="00435C08" w:rsidRPr="00717D71" w:rsidRDefault="00435C08" w:rsidP="00D4074E">
      <w:pPr>
        <w:numPr>
          <w:ilvl w:val="3"/>
          <w:numId w:val="6"/>
        </w:numPr>
        <w:tabs>
          <w:tab w:val="clear" w:pos="2880"/>
          <w:tab w:val="num" w:pos="2520"/>
        </w:tabs>
        <w:spacing w:after="0"/>
        <w:ind w:left="2520"/>
        <w:rPr>
          <w:lang w:val="en-US" w:eastAsia="ja-JP"/>
        </w:rPr>
      </w:pPr>
      <w:r w:rsidRPr="00717D71">
        <w:rPr>
          <w:lang w:val="en-US" w:eastAsia="ja-JP"/>
        </w:rPr>
        <w:t xml:space="preserve">Two OFDM symbols: </w:t>
      </w:r>
    </w:p>
    <w:p w:rsidR="00435C08" w:rsidRPr="00717D71" w:rsidRDefault="00435C08" w:rsidP="00D4074E">
      <w:pPr>
        <w:numPr>
          <w:ilvl w:val="4"/>
          <w:numId w:val="6"/>
        </w:numPr>
        <w:tabs>
          <w:tab w:val="clear" w:pos="3600"/>
          <w:tab w:val="num" w:pos="3240"/>
        </w:tabs>
        <w:spacing w:after="0"/>
        <w:ind w:left="3240"/>
        <w:rPr>
          <w:lang w:val="en-US" w:eastAsia="ja-JP"/>
        </w:rPr>
      </w:pPr>
      <w:r w:rsidRPr="00717D71">
        <w:rPr>
          <w:lang w:val="en-US" w:eastAsia="ja-JP"/>
        </w:rPr>
        <w:t>2-FD-OCC across adjacent REs in the frequency domain + TDM up to 12 ports</w:t>
      </w:r>
    </w:p>
    <w:p w:rsidR="00435C08" w:rsidRPr="00717D71" w:rsidRDefault="00435C08" w:rsidP="00D4074E">
      <w:pPr>
        <w:numPr>
          <w:ilvl w:val="4"/>
          <w:numId w:val="6"/>
        </w:numPr>
        <w:tabs>
          <w:tab w:val="clear" w:pos="3600"/>
          <w:tab w:val="num" w:pos="3240"/>
        </w:tabs>
        <w:spacing w:after="0"/>
        <w:ind w:left="3240"/>
        <w:rPr>
          <w:lang w:val="en-US" w:eastAsia="ja-JP"/>
        </w:rPr>
      </w:pPr>
      <w:r w:rsidRPr="00717D71">
        <w:rPr>
          <w:lang w:val="en-US" w:eastAsia="ja-JP"/>
        </w:rPr>
        <w:lastRenderedPageBreak/>
        <w:t>2-FD-OCC across adjacent REs in the frequency domain + TD-OCC (both {1,1} and {1,-1}) up to 12 ports</w:t>
      </w:r>
    </w:p>
    <w:p w:rsidR="00435C08" w:rsidRPr="00717D71" w:rsidRDefault="00435C08" w:rsidP="00D4074E">
      <w:pPr>
        <w:numPr>
          <w:ilvl w:val="1"/>
          <w:numId w:val="6"/>
        </w:numPr>
        <w:tabs>
          <w:tab w:val="clear" w:pos="1440"/>
          <w:tab w:val="num" w:pos="1080"/>
        </w:tabs>
        <w:spacing w:after="0"/>
        <w:ind w:left="1080"/>
        <w:rPr>
          <w:lang w:val="en-US" w:eastAsia="ja-JP"/>
        </w:rPr>
      </w:pPr>
      <w:r w:rsidRPr="00717D71">
        <w:rPr>
          <w:lang w:val="en-US" w:eastAsia="ja-JP"/>
        </w:rPr>
        <w:t>FFS: DMRS pattern before configuration, e.g., SIB1</w:t>
      </w:r>
    </w:p>
    <w:p w:rsidR="00BD2A3B" w:rsidRPr="00885535" w:rsidRDefault="00270FE6" w:rsidP="00654BB6">
      <w:pPr>
        <w:tabs>
          <w:tab w:val="left" w:pos="8854"/>
        </w:tabs>
        <w:spacing w:before="180"/>
        <w:ind w:right="-96"/>
        <w:rPr>
          <w:rFonts w:eastAsia="宋体"/>
          <w:color w:val="000000" w:themeColor="text1"/>
          <w:sz w:val="22"/>
          <w:szCs w:val="22"/>
          <w:lang w:eastAsia="zh-CN"/>
        </w:rPr>
      </w:pPr>
      <w:bookmarkStart w:id="4" w:name="OLE_LINK9"/>
      <w:bookmarkStart w:id="5" w:name="OLE_LINK10"/>
      <w:r>
        <w:rPr>
          <w:rFonts w:eastAsia="宋体" w:hint="eastAsia"/>
          <w:color w:val="000000" w:themeColor="text1"/>
          <w:sz w:val="22"/>
          <w:szCs w:val="22"/>
          <w:lang w:val="en-US" w:eastAsia="zh-CN"/>
        </w:rPr>
        <w:t xml:space="preserve">In </w:t>
      </w:r>
      <w:r>
        <w:rPr>
          <w:rFonts w:eastAsia="宋体"/>
          <w:color w:val="000000" w:themeColor="text1"/>
          <w:sz w:val="22"/>
          <w:szCs w:val="22"/>
          <w:lang w:val="en-US" w:eastAsia="zh-CN"/>
        </w:rPr>
        <w:t>this</w:t>
      </w:r>
      <w:r>
        <w:rPr>
          <w:rFonts w:eastAsia="宋体" w:hint="eastAsia"/>
          <w:color w:val="000000" w:themeColor="text1"/>
          <w:sz w:val="22"/>
          <w:szCs w:val="22"/>
          <w:lang w:val="en-US" w:eastAsia="zh-CN"/>
        </w:rPr>
        <w:t xml:space="preserve"> contribution, we provided our views </w:t>
      </w:r>
      <w:r w:rsidR="00B31802">
        <w:rPr>
          <w:rFonts w:eastAsia="宋体"/>
          <w:color w:val="000000" w:themeColor="text1"/>
          <w:sz w:val="22"/>
          <w:szCs w:val="22"/>
          <w:lang w:val="en-US" w:eastAsia="zh-CN"/>
        </w:rPr>
        <w:t>on the</w:t>
      </w:r>
      <w:r w:rsidR="00B31802">
        <w:rPr>
          <w:rFonts w:eastAsia="宋体" w:hint="eastAsia"/>
          <w:color w:val="000000" w:themeColor="text1"/>
          <w:sz w:val="22"/>
          <w:szCs w:val="22"/>
          <w:lang w:val="en-US" w:eastAsia="zh-CN"/>
        </w:rPr>
        <w:t xml:space="preserve"> </w:t>
      </w:r>
      <w:r w:rsidR="00435C08">
        <w:rPr>
          <w:rFonts w:eastAsia="宋体" w:hint="eastAsia"/>
          <w:color w:val="000000" w:themeColor="text1"/>
          <w:sz w:val="22"/>
          <w:szCs w:val="22"/>
          <w:lang w:val="en-US" w:eastAsia="zh-CN"/>
        </w:rPr>
        <w:t xml:space="preserve">design for layer indication </w:t>
      </w:r>
      <w:r w:rsidR="00654BB6">
        <w:rPr>
          <w:rFonts w:eastAsia="宋体" w:hint="eastAsia"/>
          <w:color w:val="000000" w:themeColor="text1"/>
          <w:sz w:val="22"/>
          <w:szCs w:val="22"/>
          <w:lang w:val="en-US" w:eastAsia="zh-CN"/>
        </w:rPr>
        <w:t>in NR</w:t>
      </w:r>
      <w:r>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686668"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s discussed in [2], for one CW, only one set of MCS/RV/NDI can be contained in DCI for the signalling overhead reduction.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nd this was already agreed.</w:t>
      </w:r>
    </w:p>
    <w:p w:rsidR="00D510E2"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addition to the MCS field, the field of DMRS ports and number of layers indication should also be contained in DCI, for both SU and MU scheduling. As agreed, up to 12 orthogonal DMRS ports are supported in NR, and for each UE, up to 8 layers is supported.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urthermore, for each UE, 1-4 layers can support only 1 CW and 5-8 layers can support 2 CWs. </w:t>
      </w: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ased on the agreement, the DMRS table design should consider </w:t>
      </w:r>
      <w:r w:rsidR="00D510E2">
        <w:rPr>
          <w:rFonts w:eastAsiaTheme="minorEastAsia" w:hint="eastAsia"/>
          <w:color w:val="000000" w:themeColor="text1"/>
          <w:sz w:val="22"/>
          <w:szCs w:val="22"/>
          <w:lang w:eastAsia="zh-CN"/>
        </w:rPr>
        <w:t xml:space="preserve">both single user and multi-user scheduling. </w:t>
      </w:r>
      <w:r w:rsidR="003277F7">
        <w:rPr>
          <w:rFonts w:eastAsiaTheme="minorEastAsia" w:hint="eastAsia"/>
          <w:color w:val="000000" w:themeColor="text1"/>
          <w:sz w:val="22"/>
          <w:szCs w:val="22"/>
          <w:lang w:eastAsia="zh-CN"/>
        </w:rPr>
        <w:t>To achieve full scheduling flexibility, t</w:t>
      </w:r>
      <w:r w:rsidR="00D510E2">
        <w:rPr>
          <w:rFonts w:eastAsiaTheme="minorEastAsia"/>
          <w:color w:val="000000" w:themeColor="text1"/>
          <w:sz w:val="22"/>
          <w:szCs w:val="22"/>
          <w:lang w:eastAsia="zh-CN"/>
        </w:rPr>
        <w:t>h</w:t>
      </w:r>
      <w:r w:rsidR="00D510E2">
        <w:rPr>
          <w:rFonts w:eastAsiaTheme="minorEastAsia" w:hint="eastAsia"/>
          <w:color w:val="000000" w:themeColor="text1"/>
          <w:sz w:val="22"/>
          <w:szCs w:val="22"/>
          <w:lang w:eastAsia="zh-CN"/>
        </w:rPr>
        <w:t xml:space="preserve">e overhead for all </w:t>
      </w:r>
      <w:r w:rsidR="00D510E2">
        <w:rPr>
          <w:rFonts w:eastAsiaTheme="minorEastAsia"/>
          <w:color w:val="000000" w:themeColor="text1"/>
          <w:sz w:val="22"/>
          <w:szCs w:val="22"/>
          <w:lang w:eastAsia="zh-CN"/>
        </w:rPr>
        <w:t>hypotheses</w:t>
      </w:r>
      <w:r w:rsidR="00D510E2">
        <w:rPr>
          <w:rFonts w:eastAsiaTheme="minorEastAsia" w:hint="eastAsia"/>
          <w:color w:val="000000" w:themeColor="text1"/>
          <w:sz w:val="22"/>
          <w:szCs w:val="22"/>
          <w:lang w:eastAsia="zh-CN"/>
        </w:rPr>
        <w:t xml:space="preserve"> may be very large, for example, considering DMRS ports and number of layers design</w:t>
      </w:r>
      <w:r w:rsidR="00D510E2" w:rsidRPr="00D510E2">
        <w:rPr>
          <w:rFonts w:eastAsiaTheme="minorEastAsia" w:hint="eastAsia"/>
          <w:color w:val="000000" w:themeColor="text1"/>
          <w:sz w:val="22"/>
          <w:szCs w:val="22"/>
          <w:lang w:eastAsia="zh-CN"/>
        </w:rPr>
        <w:t xml:space="preserve"> </w:t>
      </w:r>
      <w:r w:rsidR="00D510E2">
        <w:rPr>
          <w:rFonts w:eastAsiaTheme="minorEastAsia" w:hint="eastAsia"/>
          <w:color w:val="000000" w:themeColor="text1"/>
          <w:sz w:val="22"/>
          <w:szCs w:val="22"/>
          <w:lang w:eastAsia="zh-CN"/>
        </w:rPr>
        <w:t xml:space="preserve">for 1 CW, there may be 12 single layer users co-scheduled. In addition, there may be six 2-layer, four 3-layer and three 4-layer indications for 1 CW. </w:t>
      </w:r>
      <w:r w:rsidR="00D510E2">
        <w:rPr>
          <w:rFonts w:eastAsiaTheme="minorEastAsia"/>
          <w:color w:val="000000" w:themeColor="text1"/>
          <w:sz w:val="22"/>
          <w:szCs w:val="22"/>
          <w:lang w:eastAsia="zh-CN"/>
        </w:rPr>
        <w:t>W</w:t>
      </w:r>
      <w:r w:rsidR="00D510E2">
        <w:rPr>
          <w:rFonts w:eastAsiaTheme="minorEastAsia" w:hint="eastAsia"/>
          <w:color w:val="000000" w:themeColor="text1"/>
          <w:sz w:val="22"/>
          <w:szCs w:val="22"/>
          <w:lang w:eastAsia="zh-CN"/>
        </w:rPr>
        <w:t xml:space="preserve">hile considering DMRS ports and number of layers design for 2 CW, the number of hypotheses may be much reduced, as there are only 5-8 layers indication included. </w:t>
      </w:r>
      <w:r w:rsidR="00D510E2">
        <w:rPr>
          <w:rFonts w:eastAsiaTheme="minorEastAsia"/>
          <w:color w:val="000000" w:themeColor="text1"/>
          <w:sz w:val="22"/>
          <w:szCs w:val="22"/>
          <w:lang w:eastAsia="zh-CN"/>
        </w:rPr>
        <w:t>O</w:t>
      </w:r>
      <w:r w:rsidR="00D510E2">
        <w:rPr>
          <w:rFonts w:eastAsiaTheme="minorEastAsia" w:hint="eastAsia"/>
          <w:color w:val="000000" w:themeColor="text1"/>
          <w:sz w:val="22"/>
          <w:szCs w:val="22"/>
          <w:lang w:eastAsia="zh-CN"/>
        </w:rPr>
        <w:t xml:space="preserve">ne example is shown in </w:t>
      </w:r>
      <w:r w:rsidR="00D90034">
        <w:rPr>
          <w:rFonts w:eastAsiaTheme="minorEastAsia" w:hint="eastAsia"/>
          <w:color w:val="000000" w:themeColor="text1"/>
          <w:sz w:val="22"/>
          <w:szCs w:val="22"/>
          <w:lang w:eastAsia="zh-CN"/>
        </w:rPr>
        <w:t>Table</w:t>
      </w:r>
      <w:r w:rsidR="00D510E2">
        <w:rPr>
          <w:rFonts w:eastAsiaTheme="minorEastAsia" w:hint="eastAsia"/>
          <w:color w:val="000000" w:themeColor="text1"/>
          <w:sz w:val="22"/>
          <w:szCs w:val="22"/>
          <w:lang w:eastAsia="zh-CN"/>
        </w:rPr>
        <w:t xml:space="preserve"> 1.</w:t>
      </w:r>
    </w:p>
    <w:p w:rsidR="00D90034" w:rsidRDefault="00D90034" w:rsidP="00D90034">
      <w:pPr>
        <w:jc w:val="center"/>
        <w:rPr>
          <w:rFonts w:eastAsia="宋体"/>
          <w:color w:val="000000" w:themeColor="text1"/>
          <w:sz w:val="22"/>
          <w:szCs w:val="22"/>
          <w:lang w:eastAsia="zh-CN"/>
        </w:rPr>
      </w:pPr>
      <w:r>
        <w:rPr>
          <w:rFonts w:eastAsia="宋体" w:hint="eastAsia"/>
          <w:color w:val="000000" w:themeColor="text1"/>
          <w:sz w:val="22"/>
          <w:szCs w:val="22"/>
          <w:lang w:eastAsia="zh-CN"/>
        </w:rPr>
        <w:t>Table 1 Example of DMRS ports and number of layers indication</w:t>
      </w:r>
    </w:p>
    <w:tbl>
      <w:tblPr>
        <w:tblW w:w="0" w:type="auto"/>
        <w:jc w:val="center"/>
        <w:tblInd w:w="2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90034" w:rsidRPr="008F1020" w:rsidTr="009332D7">
        <w:trPr>
          <w:trHeight w:val="360"/>
          <w:jc w:val="center"/>
        </w:trPr>
        <w:tc>
          <w:tcPr>
            <w:tcW w:w="3621" w:type="dxa"/>
            <w:gridSpan w:val="2"/>
          </w:tcPr>
          <w:p w:rsidR="00D90034" w:rsidRPr="008F1020" w:rsidRDefault="00D90034" w:rsidP="009332D7">
            <w:pPr>
              <w:pStyle w:val="TAH"/>
              <w:rPr>
                <w:szCs w:val="18"/>
                <w:lang w:val="en-US" w:eastAsia="zh-CN"/>
              </w:rPr>
            </w:pPr>
            <w:r w:rsidRPr="008F1020">
              <w:rPr>
                <w:kern w:val="2"/>
                <w:szCs w:val="18"/>
              </w:rPr>
              <w:t xml:space="preserve">One </w:t>
            </w:r>
            <w:proofErr w:type="spellStart"/>
            <w:r w:rsidRPr="008F1020">
              <w:rPr>
                <w:kern w:val="2"/>
                <w:szCs w:val="18"/>
              </w:rPr>
              <w:t>Codeword</w:t>
            </w:r>
            <w:proofErr w:type="spellEnd"/>
            <w:r w:rsidRPr="008F1020">
              <w:rPr>
                <w:kern w:val="2"/>
                <w:szCs w:val="18"/>
              </w:rPr>
              <w:t>:</w:t>
            </w:r>
          </w:p>
        </w:tc>
        <w:tc>
          <w:tcPr>
            <w:tcW w:w="4088" w:type="dxa"/>
            <w:gridSpan w:val="2"/>
            <w:shd w:val="clear" w:color="auto" w:fill="auto"/>
            <w:vAlign w:val="center"/>
          </w:tcPr>
          <w:p w:rsidR="00D90034" w:rsidRPr="008F1020" w:rsidRDefault="00D90034" w:rsidP="009332D7">
            <w:pPr>
              <w:pStyle w:val="TAH"/>
              <w:rPr>
                <w:szCs w:val="18"/>
                <w:lang w:eastAsia="zh-CN"/>
              </w:rPr>
            </w:pPr>
            <w:r w:rsidRPr="008F1020">
              <w:rPr>
                <w:kern w:val="2"/>
                <w:szCs w:val="18"/>
              </w:rPr>
              <w:t xml:space="preserve">Two </w:t>
            </w:r>
            <w:proofErr w:type="spellStart"/>
            <w:r w:rsidRPr="008F1020">
              <w:rPr>
                <w:kern w:val="2"/>
                <w:szCs w:val="18"/>
              </w:rPr>
              <w:t>Codewords</w:t>
            </w:r>
            <w:proofErr w:type="spellEnd"/>
            <w:r w:rsidRPr="008F1020">
              <w:rPr>
                <w:kern w:val="2"/>
                <w:szCs w:val="18"/>
              </w:rPr>
              <w:t>:</w:t>
            </w:r>
          </w:p>
        </w:tc>
      </w:tr>
      <w:tr w:rsidR="00D90034" w:rsidRPr="008F1020" w:rsidTr="009332D7">
        <w:trPr>
          <w:jc w:val="center"/>
        </w:trPr>
        <w:tc>
          <w:tcPr>
            <w:tcW w:w="733" w:type="dxa"/>
          </w:tcPr>
          <w:p w:rsidR="00D90034" w:rsidRPr="008F1020" w:rsidRDefault="00D90034" w:rsidP="009332D7">
            <w:pPr>
              <w:pStyle w:val="TAC"/>
              <w:rPr>
                <w:b/>
                <w:szCs w:val="18"/>
              </w:rPr>
            </w:pPr>
            <w:r w:rsidRPr="008F1020">
              <w:rPr>
                <w:b/>
                <w:szCs w:val="18"/>
              </w:rPr>
              <w:t>Value</w:t>
            </w:r>
          </w:p>
        </w:tc>
        <w:tc>
          <w:tcPr>
            <w:tcW w:w="2888" w:type="dxa"/>
            <w:shd w:val="clear" w:color="auto" w:fill="auto"/>
          </w:tcPr>
          <w:p w:rsidR="00D90034" w:rsidRPr="008F1020" w:rsidRDefault="00D90034" w:rsidP="009332D7">
            <w:pPr>
              <w:pStyle w:val="TAC"/>
              <w:rPr>
                <w:b/>
                <w:szCs w:val="18"/>
              </w:rPr>
            </w:pPr>
            <w:r w:rsidRPr="008F1020">
              <w:rPr>
                <w:b/>
                <w:szCs w:val="18"/>
              </w:rPr>
              <w:t>Message</w:t>
            </w:r>
          </w:p>
        </w:tc>
        <w:tc>
          <w:tcPr>
            <w:tcW w:w="800" w:type="dxa"/>
            <w:shd w:val="clear" w:color="auto" w:fill="auto"/>
          </w:tcPr>
          <w:p w:rsidR="00D90034" w:rsidRPr="008F1020" w:rsidRDefault="00D90034" w:rsidP="009332D7">
            <w:pPr>
              <w:pStyle w:val="TAC"/>
              <w:rPr>
                <w:b/>
                <w:szCs w:val="18"/>
                <w:lang w:eastAsia="zh-CN"/>
              </w:rPr>
            </w:pPr>
            <w:r w:rsidRPr="008F1020">
              <w:rPr>
                <w:b/>
                <w:szCs w:val="18"/>
              </w:rPr>
              <w:t>Value</w:t>
            </w:r>
          </w:p>
        </w:tc>
        <w:tc>
          <w:tcPr>
            <w:tcW w:w="3288" w:type="dxa"/>
          </w:tcPr>
          <w:p w:rsidR="00D90034" w:rsidRPr="008F1020" w:rsidRDefault="00D90034" w:rsidP="009332D7">
            <w:pPr>
              <w:pStyle w:val="TAC"/>
              <w:rPr>
                <w:b/>
                <w:szCs w:val="18"/>
                <w:lang w:eastAsia="zh-CN"/>
              </w:rPr>
            </w:pPr>
            <w:r w:rsidRPr="008F1020">
              <w:rPr>
                <w:b/>
                <w:szCs w:val="18"/>
              </w:rPr>
              <w:t>Message</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0</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1</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0</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5</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1-5</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1</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2</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1</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5</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7-11</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2</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3</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2</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6</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1-6</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3</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4</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3</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6</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7-12</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4</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5</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4</w:t>
            </w:r>
          </w:p>
        </w:tc>
        <w:tc>
          <w:tcPr>
            <w:tcW w:w="3288" w:type="dxa"/>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w:t>
            </w:r>
            <w:r>
              <w:rPr>
                <w:rFonts w:cs="Arial" w:hint="eastAsia"/>
                <w:iCs/>
                <w:kern w:val="2"/>
                <w:szCs w:val="18"/>
                <w:lang w:val="en-US" w:eastAsia="zh-CN"/>
              </w:rPr>
              <w:t>7</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1-7</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5</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6</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5</w:t>
            </w:r>
          </w:p>
        </w:tc>
        <w:tc>
          <w:tcPr>
            <w:tcW w:w="3288" w:type="dxa"/>
          </w:tcPr>
          <w:p w:rsidR="00D90034" w:rsidRDefault="00D90034" w:rsidP="009332D7">
            <w:pPr>
              <w:pStyle w:val="TAC"/>
              <w:rPr>
                <w:rFonts w:eastAsia="MS Mincho"/>
                <w:lang w:val="en-US" w:eastAsia="ja-JP"/>
              </w:rPr>
            </w:pPr>
            <w:r>
              <w:rPr>
                <w:rFonts w:cs="Arial" w:hint="eastAsia"/>
                <w:bCs/>
                <w:iCs/>
                <w:kern w:val="2"/>
                <w:szCs w:val="18"/>
                <w:lang w:eastAsia="zh-CN"/>
              </w:rPr>
              <w:t>8</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sidRPr="008F1020">
              <w:rPr>
                <w:rFonts w:cs="Arial" w:hint="eastAsia"/>
                <w:bCs/>
                <w:iCs/>
                <w:kern w:val="2"/>
                <w:szCs w:val="18"/>
                <w:lang w:eastAsia="zh-CN"/>
              </w:rPr>
              <w:t>1</w:t>
            </w:r>
            <w:r>
              <w:rPr>
                <w:rFonts w:cs="Arial" w:hint="eastAsia"/>
                <w:bCs/>
                <w:iCs/>
                <w:kern w:val="2"/>
                <w:szCs w:val="18"/>
                <w:lang w:eastAsia="zh-CN"/>
              </w:rPr>
              <w:t>-8</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6</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7</w:t>
            </w:r>
          </w:p>
        </w:tc>
        <w:tc>
          <w:tcPr>
            <w:tcW w:w="800" w:type="dxa"/>
            <w:shd w:val="clear" w:color="auto" w:fill="auto"/>
          </w:tcPr>
          <w:p w:rsidR="00D90034" w:rsidRDefault="00D90034" w:rsidP="009332D7">
            <w:pPr>
              <w:pStyle w:val="TAC"/>
              <w:rPr>
                <w:rFonts w:eastAsia="MS Mincho"/>
                <w:lang w:val="en-US" w:eastAsia="ja-JP"/>
              </w:rPr>
            </w:pPr>
          </w:p>
        </w:tc>
        <w:tc>
          <w:tcPr>
            <w:tcW w:w="3288" w:type="dxa"/>
          </w:tcPr>
          <w:p w:rsidR="00D90034" w:rsidRDefault="00D90034" w:rsidP="009332D7">
            <w:pPr>
              <w:pStyle w:val="TAC"/>
              <w:rPr>
                <w:rFonts w:eastAsia="MS Mincho"/>
                <w:lang w:val="en-US" w:eastAsia="ja-JP"/>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bCs/>
                <w:iCs/>
                <w:kern w:val="2"/>
                <w:szCs w:val="18"/>
              </w:rPr>
              <w:t>7</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8</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8</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iCs/>
                <w:kern w:val="2"/>
                <w:szCs w:val="18"/>
                <w:lang w:val="en-US" w:eastAsia="zh-CN"/>
              </w:rPr>
              <w:t xml:space="preserve">1 layer, port </w:t>
            </w:r>
            <w:r>
              <w:rPr>
                <w:rFonts w:cs="Arial" w:hint="eastAsia"/>
                <w:iCs/>
                <w:kern w:val="2"/>
                <w:szCs w:val="18"/>
                <w:lang w:val="en-US" w:eastAsia="zh-CN"/>
              </w:rPr>
              <w:t>9</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9</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10</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11</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11</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12</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1, 2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13</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3, 4</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14</w:t>
            </w:r>
          </w:p>
        </w:tc>
        <w:tc>
          <w:tcPr>
            <w:tcW w:w="2888" w:type="dxa"/>
            <w:shd w:val="clear" w:color="auto" w:fill="auto"/>
          </w:tcPr>
          <w:p w:rsidR="00D90034" w:rsidRDefault="00D90034" w:rsidP="009332D7">
            <w:pPr>
              <w:pStyle w:val="TAC"/>
              <w:rPr>
                <w:rFonts w:eastAsia="MS Mincho"/>
                <w:lang w:val="en-US" w:eastAsia="ja-JP"/>
              </w:rPr>
            </w:pPr>
            <w:r w:rsidRPr="008F1020">
              <w:rPr>
                <w:rFonts w:cs="Arial"/>
                <w:iCs/>
                <w:kern w:val="2"/>
                <w:szCs w:val="18"/>
                <w:lang w:val="en-US" w:eastAsia="zh-CN"/>
              </w:rPr>
              <w:t>2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5, 6</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15</w:t>
            </w:r>
          </w:p>
        </w:tc>
        <w:tc>
          <w:tcPr>
            <w:tcW w:w="2888" w:type="dxa"/>
            <w:shd w:val="clear" w:color="auto" w:fill="auto"/>
          </w:tcPr>
          <w:p w:rsidR="00D90034" w:rsidRDefault="00D90034" w:rsidP="009332D7">
            <w:pPr>
              <w:pStyle w:val="TAC"/>
              <w:rPr>
                <w:rFonts w:eastAsia="MS Mincho"/>
                <w:lang w:val="en-US" w:eastAsia="ja-JP"/>
              </w:rPr>
            </w:pPr>
            <w:r w:rsidRPr="008F1020">
              <w:rPr>
                <w:rFonts w:cs="Arial"/>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16</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9, 10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17</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18</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19</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4, 5, 6</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20</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7, 8, 9</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21</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22</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1, 2, 3, 4</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23</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5, 6, 7, 8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24</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9, 10, 11, 12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Default="00D90034" w:rsidP="009332D7">
            <w:pPr>
              <w:pStyle w:val="TAC"/>
              <w:rPr>
                <w:rFonts w:eastAsia="MS Mincho"/>
                <w:lang w:val="en-US" w:eastAsia="zh-CN"/>
              </w:rPr>
            </w:pPr>
            <w:r>
              <w:rPr>
                <w:rFonts w:cs="Arial"/>
                <w:bCs/>
                <w:iCs/>
                <w:kern w:val="2"/>
                <w:szCs w:val="18"/>
                <w:lang w:eastAsia="zh-CN"/>
              </w:rPr>
              <w:t>…</w:t>
            </w:r>
          </w:p>
        </w:tc>
        <w:tc>
          <w:tcPr>
            <w:tcW w:w="2888" w:type="dxa"/>
            <w:shd w:val="clear" w:color="auto" w:fill="auto"/>
          </w:tcPr>
          <w:p w:rsidR="00D90034" w:rsidRPr="008F1020" w:rsidRDefault="00D90034" w:rsidP="009332D7">
            <w:pPr>
              <w:pStyle w:val="TAC"/>
              <w:rPr>
                <w:lang w:eastAsia="zh-CN"/>
              </w:rPr>
            </w:pPr>
            <w:r>
              <w:rPr>
                <w:rFonts w:cs="Arial"/>
                <w:bCs/>
                <w:iCs/>
                <w:kern w:val="2"/>
                <w:szCs w:val="18"/>
                <w:lang w:eastAsia="zh-CN"/>
              </w:rPr>
              <w:t>…</w:t>
            </w:r>
          </w:p>
        </w:tc>
        <w:tc>
          <w:tcPr>
            <w:tcW w:w="800" w:type="dxa"/>
            <w:shd w:val="clear" w:color="auto" w:fill="auto"/>
          </w:tcPr>
          <w:p w:rsidR="00D90034" w:rsidRPr="008F1020" w:rsidRDefault="00D90034" w:rsidP="009332D7">
            <w:pPr>
              <w:pStyle w:val="TAC"/>
              <w:rPr>
                <w:rFonts w:cs="Arial"/>
                <w:bCs/>
                <w:iCs/>
                <w:kern w:val="2"/>
                <w:szCs w:val="18"/>
                <w:lang w:eastAsia="zh-CN"/>
              </w:rPr>
            </w:pPr>
            <w:r>
              <w:rPr>
                <w:rFonts w:cs="Arial"/>
                <w:bCs/>
                <w:iCs/>
                <w:kern w:val="2"/>
                <w:szCs w:val="18"/>
                <w:lang w:eastAsia="zh-CN"/>
              </w:rPr>
              <w:t>…</w:t>
            </w:r>
          </w:p>
        </w:tc>
        <w:tc>
          <w:tcPr>
            <w:tcW w:w="3288" w:type="dxa"/>
          </w:tcPr>
          <w:p w:rsidR="00D90034" w:rsidRPr="008F1020" w:rsidRDefault="00D90034" w:rsidP="009332D7">
            <w:pPr>
              <w:pStyle w:val="TAC"/>
              <w:rPr>
                <w:rFonts w:cs="Arial"/>
                <w:bCs/>
                <w:iCs/>
                <w:szCs w:val="18"/>
                <w:lang w:eastAsia="zh-CN"/>
              </w:rPr>
            </w:pPr>
            <w:r>
              <w:rPr>
                <w:rFonts w:cs="Arial"/>
                <w:bCs/>
                <w:iCs/>
                <w:szCs w:val="18"/>
                <w:lang w:eastAsia="zh-CN"/>
              </w:rPr>
              <w:t>…</w:t>
            </w:r>
          </w:p>
        </w:tc>
      </w:tr>
    </w:tbl>
    <w:p w:rsidR="00686668" w:rsidRDefault="00D90034" w:rsidP="00D90034">
      <w:pPr>
        <w:spacing w:before="120" w:after="120"/>
        <w:jc w:val="both"/>
        <w:rPr>
          <w:rFonts w:eastAsiaTheme="minorEastAsia"/>
          <w:color w:val="000000" w:themeColor="text1"/>
          <w:sz w:val="22"/>
          <w:szCs w:val="22"/>
          <w:lang w:eastAsia="zh-CN"/>
        </w:rPr>
      </w:pPr>
      <w:r w:rsidRPr="00D90034">
        <w:rPr>
          <w:rFonts w:eastAsiaTheme="minorEastAsia"/>
          <w:color w:val="000000" w:themeColor="text1"/>
          <w:sz w:val="22"/>
          <w:szCs w:val="22"/>
          <w:lang w:eastAsia="zh-CN"/>
        </w:rPr>
        <w:t>A</w:t>
      </w:r>
      <w:r w:rsidRPr="00D90034">
        <w:rPr>
          <w:rFonts w:eastAsiaTheme="minorEastAsia" w:hint="eastAsia"/>
          <w:color w:val="000000" w:themeColor="text1"/>
          <w:sz w:val="22"/>
          <w:szCs w:val="22"/>
          <w:lang w:eastAsia="zh-CN"/>
        </w:rPr>
        <w:t xml:space="preserve">s shown </w:t>
      </w:r>
      <w:r>
        <w:rPr>
          <w:rFonts w:eastAsiaTheme="minorEastAsia" w:hint="eastAsia"/>
          <w:color w:val="000000" w:themeColor="text1"/>
          <w:sz w:val="22"/>
          <w:szCs w:val="22"/>
          <w:lang w:eastAsia="zh-CN"/>
        </w:rPr>
        <w:t xml:space="preserve">in the table, the number of indications for 1 CW is much larger than that for 2 CWs, and the large number of indications will cause large signalling overhead in DCI. </w:t>
      </w:r>
      <w:r w:rsidR="00D510E2">
        <w:rPr>
          <w:rFonts w:eastAsiaTheme="minorEastAsia"/>
          <w:color w:val="000000" w:themeColor="text1"/>
          <w:sz w:val="22"/>
          <w:szCs w:val="22"/>
          <w:lang w:eastAsia="zh-CN"/>
        </w:rPr>
        <w:t>S</w:t>
      </w:r>
      <w:r w:rsidR="00D510E2">
        <w:rPr>
          <w:rFonts w:eastAsiaTheme="minorEastAsia" w:hint="eastAsia"/>
          <w:color w:val="000000" w:themeColor="text1"/>
          <w:sz w:val="22"/>
          <w:szCs w:val="22"/>
          <w:lang w:eastAsia="zh-CN"/>
        </w:rPr>
        <w:t xml:space="preserve">o based on the </w:t>
      </w:r>
      <w:r w:rsidR="00D510E2">
        <w:rPr>
          <w:rFonts w:eastAsiaTheme="minorEastAsia"/>
          <w:color w:val="000000" w:themeColor="text1"/>
          <w:sz w:val="22"/>
          <w:szCs w:val="22"/>
          <w:lang w:eastAsia="zh-CN"/>
        </w:rPr>
        <w:t>discussion</w:t>
      </w:r>
      <w:r w:rsidR="00D510E2">
        <w:rPr>
          <w:rFonts w:eastAsiaTheme="minorEastAsia" w:hint="eastAsia"/>
          <w:color w:val="000000" w:themeColor="text1"/>
          <w:sz w:val="22"/>
          <w:szCs w:val="22"/>
          <w:lang w:eastAsia="zh-CN"/>
        </w:rPr>
        <w:t xml:space="preserve">, we </w:t>
      </w:r>
      <w:r w:rsidR="00546DC0">
        <w:rPr>
          <w:rFonts w:eastAsiaTheme="minorEastAsia" w:hint="eastAsia"/>
          <w:color w:val="000000" w:themeColor="text1"/>
          <w:sz w:val="22"/>
          <w:szCs w:val="22"/>
          <w:lang w:eastAsia="zh-CN"/>
        </w:rPr>
        <w:t>observe</w:t>
      </w:r>
      <w:r w:rsidR="00D510E2">
        <w:rPr>
          <w:rFonts w:eastAsiaTheme="minorEastAsia" w:hint="eastAsia"/>
          <w:color w:val="000000" w:themeColor="text1"/>
          <w:sz w:val="22"/>
          <w:szCs w:val="22"/>
          <w:lang w:eastAsia="zh-CN"/>
        </w:rPr>
        <w:t xml:space="preserve"> that:</w:t>
      </w:r>
    </w:p>
    <w:p w:rsidR="00D90034" w:rsidRDefault="00546DC0" w:rsidP="00D90034">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D90034" w:rsidRPr="00D373F8">
        <w:rPr>
          <w:rFonts w:eastAsiaTheme="minorEastAsia" w:hint="eastAsia"/>
          <w:b/>
          <w:i/>
          <w:sz w:val="22"/>
          <w:szCs w:val="22"/>
          <w:lang w:val="en-US" w:eastAsia="zh-CN"/>
        </w:rPr>
        <w:t xml:space="preserve">: </w:t>
      </w:r>
      <w:r w:rsidR="00D90034">
        <w:rPr>
          <w:rFonts w:eastAsiaTheme="minorEastAsia" w:hint="eastAsia"/>
          <w:b/>
          <w:i/>
          <w:sz w:val="22"/>
          <w:szCs w:val="22"/>
          <w:lang w:val="en-US" w:eastAsia="zh-CN"/>
        </w:rPr>
        <w:t xml:space="preserve">Proper design for the DMRS ports and number of layers in DCI should be carefully </w:t>
      </w:r>
      <w:r w:rsidR="007C714A">
        <w:rPr>
          <w:rFonts w:eastAsiaTheme="minorEastAsia" w:hint="eastAsia"/>
          <w:b/>
          <w:i/>
          <w:sz w:val="22"/>
          <w:szCs w:val="22"/>
          <w:lang w:val="en-US" w:eastAsia="zh-CN"/>
        </w:rPr>
        <w:t>studied</w:t>
      </w:r>
      <w:r w:rsidR="00D90034">
        <w:rPr>
          <w:rFonts w:eastAsiaTheme="minorEastAsia" w:hint="eastAsia"/>
          <w:b/>
          <w:i/>
          <w:sz w:val="22"/>
          <w:szCs w:val="22"/>
          <w:lang w:val="en-US" w:eastAsia="zh-CN"/>
        </w:rPr>
        <w:t>, at least considering the scheduling flexibility and overhead.</w:t>
      </w:r>
    </w:p>
    <w:p w:rsidR="007C714A" w:rsidRDefault="006763B6"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last meeting, two configurations for DMRS were achieved as working assumption, and each configuration contains several DMRS patterns, in addition, DMRS pattern was designed for both 1 and 2 symbols, and the number of ports may be different. The flexible DMRS configurations/patterns can achieve for flexible </w:t>
      </w:r>
      <w:r>
        <w:rPr>
          <w:rFonts w:eastAsiaTheme="minorEastAsia" w:hint="eastAsia"/>
          <w:color w:val="000000" w:themeColor="text1"/>
          <w:sz w:val="22"/>
          <w:szCs w:val="22"/>
          <w:lang w:eastAsia="zh-CN"/>
        </w:rPr>
        <w:lastRenderedPageBreak/>
        <w:t xml:space="preserve">scheduling and cater for different cases.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on the other hand, the </w:t>
      </w:r>
      <w:r w:rsidR="001732EA">
        <w:rPr>
          <w:rFonts w:eastAsiaTheme="minorEastAsia" w:hint="eastAsia"/>
          <w:color w:val="000000" w:themeColor="text1"/>
          <w:sz w:val="22"/>
          <w:szCs w:val="22"/>
          <w:lang w:eastAsia="zh-CN"/>
        </w:rPr>
        <w:t xml:space="preserve">DMRS ports and number of layers design may be more complex. To further reduce the control signalling overhead, </w:t>
      </w:r>
      <w:r w:rsidR="00C24285">
        <w:rPr>
          <w:rFonts w:eastAsiaTheme="minorEastAsia" w:hint="eastAsia"/>
          <w:color w:val="000000" w:themeColor="text1"/>
          <w:sz w:val="22"/>
          <w:szCs w:val="22"/>
          <w:lang w:eastAsia="zh-CN"/>
        </w:rPr>
        <w:t xml:space="preserve">separate design can be considered for different DMRS configurations/patterns. For example, the DMRS table can be designed considering the maximum number of layers supported for a given UE. </w:t>
      </w:r>
      <w:r w:rsidR="00C24285">
        <w:rPr>
          <w:rFonts w:eastAsiaTheme="minorEastAsia"/>
          <w:color w:val="000000" w:themeColor="text1"/>
          <w:sz w:val="22"/>
          <w:szCs w:val="22"/>
          <w:lang w:eastAsia="zh-CN"/>
        </w:rPr>
        <w:t>F</w:t>
      </w:r>
      <w:r w:rsidR="00C24285">
        <w:rPr>
          <w:rFonts w:eastAsiaTheme="minorEastAsia" w:hint="eastAsia"/>
          <w:color w:val="000000" w:themeColor="text1"/>
          <w:sz w:val="22"/>
          <w:szCs w:val="22"/>
          <w:lang w:eastAsia="zh-CN"/>
        </w:rPr>
        <w:t>or example, for DMRS with up to 6 layers, the size of the table may be less than that for DMRS with up to 8 layers</w:t>
      </w:r>
      <w:r w:rsidR="007C714A">
        <w:rPr>
          <w:rFonts w:eastAsiaTheme="minorEastAsia" w:hint="eastAsia"/>
          <w:color w:val="000000" w:themeColor="text1"/>
          <w:sz w:val="22"/>
          <w:szCs w:val="22"/>
          <w:lang w:eastAsia="zh-CN"/>
        </w:rPr>
        <w:t>, e.g. 7 layers and 8 layers indication can be omitted</w:t>
      </w:r>
      <w:r w:rsidR="00C24285">
        <w:rPr>
          <w:rFonts w:eastAsiaTheme="minorEastAsia" w:hint="eastAsia"/>
          <w:color w:val="000000" w:themeColor="text1"/>
          <w:sz w:val="22"/>
          <w:szCs w:val="22"/>
          <w:lang w:eastAsia="zh-CN"/>
        </w:rPr>
        <w:t xml:space="preserve">. </w:t>
      </w:r>
      <w:r w:rsidR="00C24285">
        <w:rPr>
          <w:rFonts w:eastAsiaTheme="minorEastAsia"/>
          <w:color w:val="000000" w:themeColor="text1"/>
          <w:sz w:val="22"/>
          <w:szCs w:val="22"/>
          <w:lang w:eastAsia="zh-CN"/>
        </w:rPr>
        <w:t>A</w:t>
      </w:r>
      <w:r w:rsidR="00C24285">
        <w:rPr>
          <w:rFonts w:eastAsiaTheme="minorEastAsia" w:hint="eastAsia"/>
          <w:color w:val="000000" w:themeColor="text1"/>
          <w:sz w:val="22"/>
          <w:szCs w:val="22"/>
          <w:lang w:eastAsia="zh-CN"/>
        </w:rPr>
        <w:t>nd for the UE support only one CW</w:t>
      </w:r>
      <w:r w:rsidR="007C714A">
        <w:rPr>
          <w:rFonts w:eastAsiaTheme="minorEastAsia" w:hint="eastAsia"/>
          <w:color w:val="000000" w:themeColor="text1"/>
          <w:sz w:val="22"/>
          <w:szCs w:val="22"/>
          <w:lang w:eastAsia="zh-CN"/>
        </w:rPr>
        <w:t xml:space="preserve"> or up to 4 layers</w:t>
      </w:r>
      <w:r w:rsidR="00C24285">
        <w:rPr>
          <w:rFonts w:eastAsiaTheme="minorEastAsia" w:hint="eastAsia"/>
          <w:color w:val="000000" w:themeColor="text1"/>
          <w:sz w:val="22"/>
          <w:szCs w:val="22"/>
          <w:lang w:eastAsia="zh-CN"/>
        </w:rPr>
        <w:t xml:space="preserve">, there may be only one column for 1 CW design for the table, and the </w:t>
      </w:r>
      <w:r w:rsidR="007C714A">
        <w:rPr>
          <w:rFonts w:eastAsiaTheme="minorEastAsia" w:hint="eastAsia"/>
          <w:color w:val="000000" w:themeColor="text1"/>
          <w:sz w:val="22"/>
          <w:szCs w:val="22"/>
          <w:lang w:eastAsia="zh-CN"/>
        </w:rPr>
        <w:t xml:space="preserve">number of </w:t>
      </w:r>
      <w:r w:rsidR="00C24285">
        <w:rPr>
          <w:rFonts w:eastAsiaTheme="minorEastAsia" w:hint="eastAsia"/>
          <w:color w:val="000000" w:themeColor="text1"/>
          <w:sz w:val="22"/>
          <w:szCs w:val="22"/>
          <w:lang w:eastAsia="zh-CN"/>
        </w:rPr>
        <w:t xml:space="preserve">indications for 1 CW can </w:t>
      </w:r>
      <w:r w:rsidR="007C714A">
        <w:rPr>
          <w:rFonts w:eastAsiaTheme="minorEastAsia" w:hint="eastAsia"/>
          <w:color w:val="000000" w:themeColor="text1"/>
          <w:sz w:val="22"/>
          <w:szCs w:val="22"/>
          <w:lang w:eastAsia="zh-CN"/>
        </w:rPr>
        <w:t xml:space="preserve">be further reduced. </w:t>
      </w:r>
      <w:r w:rsidR="007C714A">
        <w:rPr>
          <w:rFonts w:eastAsiaTheme="minorEastAsia"/>
          <w:color w:val="000000" w:themeColor="text1"/>
          <w:sz w:val="22"/>
          <w:szCs w:val="22"/>
          <w:lang w:eastAsia="zh-CN"/>
        </w:rPr>
        <w:t>B</w:t>
      </w:r>
      <w:r w:rsidR="007C714A">
        <w:rPr>
          <w:rFonts w:eastAsiaTheme="minorEastAsia" w:hint="eastAsia"/>
          <w:color w:val="000000" w:themeColor="text1"/>
          <w:sz w:val="22"/>
          <w:szCs w:val="22"/>
          <w:lang w:eastAsia="zh-CN"/>
        </w:rPr>
        <w:t>ased on the above discussion, we propose that:</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bookmarkStart w:id="8" w:name="_GoBack"/>
      <w:bookmarkEnd w:id="8"/>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p>
    <w:bookmarkEnd w:id="6"/>
    <w:bookmarkEnd w:id="7"/>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7C714A">
        <w:rPr>
          <w:rFonts w:eastAsia="宋体" w:hint="eastAsia"/>
          <w:color w:val="000000" w:themeColor="text1"/>
          <w:sz w:val="22"/>
          <w:szCs w:val="22"/>
          <w:lang w:eastAsia="zh-CN"/>
        </w:rPr>
        <w:t xml:space="preserve">DMRS ports and number of layers design, 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7C714A" w:rsidRDefault="00546DC0" w:rsidP="007C714A">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Proper design for the DMRS ports and number of layers in DCI should be carefully studied, at least considering the scheduling flexibility and overhead.</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167221" w:rsidRDefault="00167221" w:rsidP="00D4074E">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sidR="007C714A">
        <w:rPr>
          <w:rFonts w:ascii="Times New Roman" w:eastAsia="宋体" w:hAnsi="Times New Roman" w:hint="eastAsia"/>
          <w:color w:val="000000"/>
          <w:lang w:val="en-GB" w:eastAsia="zh-CN"/>
        </w:rPr>
        <w:t>9</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Hangzhou</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C</w:t>
      </w:r>
      <w:r w:rsidR="007C714A">
        <w:rPr>
          <w:rFonts w:ascii="Times New Roman" w:eastAsia="宋体" w:hAnsi="Times New Roman"/>
          <w:color w:val="000000"/>
          <w:lang w:val="en-GB" w:eastAsia="zh-CN"/>
        </w:rPr>
        <w:t>h</w:t>
      </w:r>
      <w:r w:rsidR="007C714A">
        <w:rPr>
          <w:rFonts w:ascii="Times New Roman" w:eastAsia="宋体" w:hAnsi="Times New Roman" w:hint="eastAsia"/>
          <w:color w:val="000000"/>
          <w:lang w:val="en-GB" w:eastAsia="zh-CN"/>
        </w:rPr>
        <w:t xml:space="preserve">ina </w:t>
      </w:r>
      <w:r w:rsidR="00450721">
        <w:rPr>
          <w:rFonts w:ascii="Times New Roman" w:eastAsia="宋体" w:hAnsi="Times New Roman"/>
          <w:color w:val="000000"/>
          <w:lang w:val="en-GB" w:eastAsia="zh-CN"/>
        </w:rPr>
        <w:t>1</w:t>
      </w:r>
      <w:r w:rsidR="007C714A">
        <w:rPr>
          <w:rFonts w:ascii="Times New Roman" w:eastAsia="宋体" w:hAnsi="Times New Roman" w:hint="eastAsia"/>
          <w:color w:val="000000"/>
          <w:lang w:val="en-GB" w:eastAsia="zh-CN"/>
        </w:rPr>
        <w:t>5</w:t>
      </w:r>
      <w:r w:rsidR="00450721">
        <w:rPr>
          <w:rFonts w:ascii="Times New Roman" w:eastAsia="宋体" w:hAnsi="Times New Roman"/>
          <w:color w:val="000000"/>
          <w:lang w:val="en-GB" w:eastAsia="zh-CN"/>
        </w:rPr>
        <w:t>th - 1</w:t>
      </w:r>
      <w:r w:rsidR="007C714A">
        <w:rPr>
          <w:rFonts w:ascii="Times New Roman" w:eastAsia="宋体" w:hAnsi="Times New Roman" w:hint="eastAsia"/>
          <w:color w:val="000000"/>
          <w:lang w:val="en-GB" w:eastAsia="zh-CN"/>
        </w:rPr>
        <w:t>9</w:t>
      </w:r>
      <w:r w:rsidRPr="009F14AA">
        <w:rPr>
          <w:rFonts w:ascii="Times New Roman" w:eastAsia="宋体" w:hAnsi="Times New Roman"/>
          <w:color w:val="000000"/>
          <w:lang w:val="en-GB" w:eastAsia="zh-CN"/>
        </w:rPr>
        <w:t xml:space="preserve">th </w:t>
      </w:r>
      <w:r w:rsidR="007C714A">
        <w:rPr>
          <w:rFonts w:ascii="Times New Roman" w:eastAsia="宋体" w:hAnsi="Times New Roman" w:hint="eastAsia"/>
          <w:color w:val="000000"/>
          <w:lang w:val="en-GB" w:eastAsia="zh-CN"/>
        </w:rPr>
        <w:t>May</w:t>
      </w:r>
      <w:r w:rsidR="00450721">
        <w:rPr>
          <w:rFonts w:ascii="Times New Roman" w:eastAsia="宋体" w:hAnsi="Times New Roman"/>
          <w:color w:val="000000"/>
          <w:lang w:val="en-GB" w:eastAsia="zh-CN"/>
        </w:rPr>
        <w:t>, 201</w:t>
      </w:r>
      <w:r w:rsidR="00450721">
        <w:rPr>
          <w:rFonts w:ascii="Times New Roman" w:eastAsia="宋体" w:hAnsi="Times New Roman" w:hint="eastAsia"/>
          <w:color w:val="000000"/>
          <w:lang w:val="en-GB" w:eastAsia="zh-CN"/>
        </w:rPr>
        <w:t>7</w:t>
      </w:r>
    </w:p>
    <w:p w:rsidR="007C714A" w:rsidRPr="007C714A" w:rsidRDefault="007C714A" w:rsidP="00D4074E">
      <w:pPr>
        <w:pStyle w:val="a5"/>
        <w:numPr>
          <w:ilvl w:val="0"/>
          <w:numId w:val="2"/>
        </w:numPr>
        <w:spacing w:after="0"/>
        <w:rPr>
          <w:rFonts w:eastAsia="宋体"/>
          <w:color w:val="000000"/>
          <w:lang w:eastAsia="zh-CN"/>
        </w:rPr>
      </w:pPr>
      <w:r w:rsidRPr="007C714A">
        <w:rPr>
          <w:rFonts w:eastAsia="宋体"/>
          <w:color w:val="000000"/>
          <w:lang w:eastAsia="zh-CN"/>
        </w:rPr>
        <w:t xml:space="preserve">R1-1707347, "Remaining details on CW-to-MIMO layer mapping", </w:t>
      </w:r>
      <w:r>
        <w:rPr>
          <w:rFonts w:eastAsia="宋体" w:hint="eastAsia"/>
          <w:color w:val="000000"/>
          <w:lang w:eastAsia="zh-CN"/>
        </w:rPr>
        <w:t>Intel</w:t>
      </w:r>
      <w:r>
        <w:rPr>
          <w:rFonts w:eastAsia="宋体"/>
          <w:color w:val="000000"/>
          <w:lang w:eastAsia="zh-CN"/>
        </w:rPr>
        <w:t>, 3GPP TSG RAN1</w:t>
      </w:r>
      <w:r w:rsidRPr="007C714A">
        <w:rPr>
          <w:rFonts w:eastAsia="宋体"/>
          <w:color w:val="000000"/>
          <w:lang w:eastAsia="zh-CN"/>
        </w:rPr>
        <w:t>#8</w:t>
      </w:r>
      <w:r>
        <w:rPr>
          <w:rFonts w:eastAsia="宋体" w:hint="eastAsia"/>
          <w:color w:val="000000"/>
          <w:lang w:eastAsia="zh-CN"/>
        </w:rPr>
        <w:t>9</w:t>
      </w:r>
      <w:r w:rsidRPr="007C714A">
        <w:rPr>
          <w:rFonts w:eastAsia="宋体"/>
          <w:color w:val="000000"/>
          <w:lang w:eastAsia="zh-CN"/>
        </w:rPr>
        <w:t xml:space="preserve">, </w:t>
      </w:r>
      <w:r>
        <w:rPr>
          <w:rFonts w:eastAsia="宋体" w:hint="eastAsia"/>
          <w:color w:val="000000"/>
          <w:lang w:eastAsia="zh-CN"/>
        </w:rPr>
        <w:t>Hangzhou</w:t>
      </w:r>
      <w:r w:rsidRPr="00AD4C7E">
        <w:rPr>
          <w:rFonts w:eastAsia="宋体"/>
          <w:color w:val="000000"/>
          <w:lang w:eastAsia="zh-CN"/>
        </w:rPr>
        <w:t xml:space="preserve">, </w:t>
      </w:r>
      <w:r>
        <w:rPr>
          <w:rFonts w:eastAsia="宋体" w:hint="eastAsia"/>
          <w:color w:val="000000"/>
          <w:lang w:eastAsia="zh-CN"/>
        </w:rPr>
        <w:t>C</w:t>
      </w:r>
      <w:r>
        <w:rPr>
          <w:rFonts w:eastAsia="宋体"/>
          <w:color w:val="000000"/>
          <w:lang w:eastAsia="zh-CN"/>
        </w:rPr>
        <w:t>h</w:t>
      </w:r>
      <w:r>
        <w:rPr>
          <w:rFonts w:eastAsia="宋体" w:hint="eastAsia"/>
          <w:color w:val="000000"/>
          <w:lang w:eastAsia="zh-CN"/>
        </w:rPr>
        <w:t xml:space="preserve">ina </w:t>
      </w:r>
      <w:r>
        <w:rPr>
          <w:rFonts w:eastAsia="宋体"/>
          <w:color w:val="000000"/>
          <w:lang w:eastAsia="zh-CN"/>
        </w:rPr>
        <w:t>1</w:t>
      </w:r>
      <w:r>
        <w:rPr>
          <w:rFonts w:eastAsia="宋体" w:hint="eastAsia"/>
          <w:color w:val="000000"/>
          <w:lang w:eastAsia="zh-CN"/>
        </w:rPr>
        <w:t>5</w:t>
      </w:r>
      <w:r>
        <w:rPr>
          <w:rFonts w:eastAsia="宋体"/>
          <w:color w:val="000000"/>
          <w:lang w:eastAsia="zh-CN"/>
        </w:rPr>
        <w:t>th - 1</w:t>
      </w:r>
      <w:r>
        <w:rPr>
          <w:rFonts w:eastAsia="宋体" w:hint="eastAsia"/>
          <w:color w:val="000000"/>
          <w:lang w:eastAsia="zh-CN"/>
        </w:rPr>
        <w:t>9</w:t>
      </w:r>
      <w:r w:rsidRPr="009F14AA">
        <w:rPr>
          <w:rFonts w:eastAsia="宋体"/>
          <w:color w:val="000000"/>
          <w:lang w:eastAsia="zh-CN"/>
        </w:rPr>
        <w:t xml:space="preserve">th </w:t>
      </w:r>
      <w:r>
        <w:rPr>
          <w:rFonts w:eastAsia="宋体" w:hint="eastAsia"/>
          <w:color w:val="000000"/>
          <w:lang w:eastAsia="zh-CN"/>
        </w:rPr>
        <w:t>May</w:t>
      </w:r>
      <w:r>
        <w:rPr>
          <w:rFonts w:eastAsia="宋体"/>
          <w:color w:val="000000"/>
          <w:lang w:eastAsia="zh-CN"/>
        </w:rPr>
        <w:t>, 201</w:t>
      </w:r>
      <w:r>
        <w:rPr>
          <w:rFonts w:eastAsia="宋体" w:hint="eastAsia"/>
          <w:color w:val="000000"/>
          <w:lang w:eastAsia="zh-CN"/>
        </w:rPr>
        <w:t>7</w:t>
      </w:r>
    </w:p>
    <w:sectPr w:rsidR="007C714A" w:rsidRPr="007C714A"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37D" w:rsidRPr="00D733E0" w:rsidRDefault="00CB437D" w:rsidP="00D400AF">
      <w:pPr>
        <w:spacing w:after="0"/>
        <w:rPr>
          <w:rFonts w:ascii="Arial" w:eastAsia="宋体" w:hAnsi="Arial" w:cs="Arial"/>
          <w:color w:val="0000FF"/>
          <w:kern w:val="2"/>
          <w:lang w:val="en-US" w:eastAsia="zh-CN"/>
        </w:rPr>
      </w:pPr>
      <w:r>
        <w:separator/>
      </w:r>
    </w:p>
  </w:endnote>
  <w:endnote w:type="continuationSeparator" w:id="0">
    <w:p w:rsidR="00CB437D" w:rsidRPr="00D733E0" w:rsidRDefault="00CB437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46DC0" w:rsidRPr="00546DC0">
          <w:rPr>
            <w:noProof/>
            <w:sz w:val="21"/>
            <w:lang w:val="zh-CN" w:eastAsia="zh-CN"/>
          </w:rPr>
          <w:t>3</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37D" w:rsidRPr="00D733E0" w:rsidRDefault="00CB437D" w:rsidP="00D400AF">
      <w:pPr>
        <w:spacing w:after="0"/>
        <w:rPr>
          <w:rFonts w:ascii="Arial" w:eastAsia="宋体" w:hAnsi="Arial" w:cs="Arial"/>
          <w:color w:val="0000FF"/>
          <w:kern w:val="2"/>
          <w:lang w:val="en-US" w:eastAsia="zh-CN"/>
        </w:rPr>
      </w:pPr>
      <w:r>
        <w:separator/>
      </w:r>
    </w:p>
  </w:footnote>
  <w:footnote w:type="continuationSeparator" w:id="0">
    <w:p w:rsidR="00CB437D" w:rsidRPr="00D733E0" w:rsidRDefault="00CB437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4">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3"/>
  </w:num>
  <w:num w:numId="5">
    <w:abstractNumId w:val="2"/>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5BE"/>
    <w:rsid w:val="0016414E"/>
    <w:rsid w:val="0016416D"/>
    <w:rsid w:val="001663EA"/>
    <w:rsid w:val="0016672E"/>
    <w:rsid w:val="00167221"/>
    <w:rsid w:val="00171154"/>
    <w:rsid w:val="00172126"/>
    <w:rsid w:val="001732EA"/>
    <w:rsid w:val="00173812"/>
    <w:rsid w:val="00177178"/>
    <w:rsid w:val="001809FD"/>
    <w:rsid w:val="00180C95"/>
    <w:rsid w:val="001810A1"/>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E1C35"/>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6D6A"/>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2226"/>
    <w:rsid w:val="0043397C"/>
    <w:rsid w:val="004340CC"/>
    <w:rsid w:val="00435C08"/>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3774"/>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75FA"/>
    <w:rsid w:val="005E152F"/>
    <w:rsid w:val="005E4FA7"/>
    <w:rsid w:val="005E51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93B"/>
    <w:rsid w:val="00663C05"/>
    <w:rsid w:val="006724BF"/>
    <w:rsid w:val="00672ED9"/>
    <w:rsid w:val="00673C30"/>
    <w:rsid w:val="006763B6"/>
    <w:rsid w:val="00684824"/>
    <w:rsid w:val="00686668"/>
    <w:rsid w:val="00687805"/>
    <w:rsid w:val="006908C3"/>
    <w:rsid w:val="00691FB1"/>
    <w:rsid w:val="00693841"/>
    <w:rsid w:val="00696E70"/>
    <w:rsid w:val="006978FD"/>
    <w:rsid w:val="006A4DEB"/>
    <w:rsid w:val="006A620E"/>
    <w:rsid w:val="006A726B"/>
    <w:rsid w:val="006C1395"/>
    <w:rsid w:val="006C709C"/>
    <w:rsid w:val="006C7C82"/>
    <w:rsid w:val="006D34CE"/>
    <w:rsid w:val="006D3885"/>
    <w:rsid w:val="006D51DE"/>
    <w:rsid w:val="006E122C"/>
    <w:rsid w:val="006E437D"/>
    <w:rsid w:val="006F072E"/>
    <w:rsid w:val="006F1EAE"/>
    <w:rsid w:val="006F452D"/>
    <w:rsid w:val="006F4A20"/>
    <w:rsid w:val="006F6431"/>
    <w:rsid w:val="00703E33"/>
    <w:rsid w:val="0071141D"/>
    <w:rsid w:val="00711BE5"/>
    <w:rsid w:val="00712139"/>
    <w:rsid w:val="00721CC3"/>
    <w:rsid w:val="00725794"/>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6740"/>
    <w:rsid w:val="00C70404"/>
    <w:rsid w:val="00C70EC1"/>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51D0"/>
    <w:rsid w:val="00CF63D6"/>
    <w:rsid w:val="00D006D9"/>
    <w:rsid w:val="00D02C9A"/>
    <w:rsid w:val="00D034F8"/>
    <w:rsid w:val="00D0391F"/>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5FB2"/>
    <w:rsid w:val="00DC6A3E"/>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D49"/>
    <w:rsid w:val="00F2179B"/>
    <w:rsid w:val="00F2188F"/>
    <w:rsid w:val="00F22A18"/>
    <w:rsid w:val="00F23775"/>
    <w:rsid w:val="00F2534E"/>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66589-FF71-4B5A-9744-2E4A684D9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28</cp:revision>
  <dcterms:created xsi:type="dcterms:W3CDTF">2017-03-20T05:49:00Z</dcterms:created>
  <dcterms:modified xsi:type="dcterms:W3CDTF">2017-06-16T08:49:00Z</dcterms:modified>
</cp:coreProperties>
</file>