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C7240F">
        <w:rPr>
          <w:rFonts w:ascii="Arial" w:hAnsi="Arial" w:cs="Arial"/>
          <w:b/>
          <w:bCs/>
        </w:rPr>
        <w:t>9</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bookmarkStart w:id="0" w:name="_GoBack"/>
      <w:bookmarkEnd w:id="0"/>
      <w:r w:rsidR="00593BB1" w:rsidRPr="00593BB1">
        <w:rPr>
          <w:rFonts w:ascii="Arial" w:hAnsi="Arial" w:cs="Arial"/>
          <w:b/>
          <w:bCs/>
        </w:rPr>
        <w:t>R1-1913025</w:t>
      </w:r>
    </w:p>
    <w:p w:rsidR="00A97873" w:rsidRPr="00A97873" w:rsidRDefault="00C7240F" w:rsidP="00A97873">
      <w:pPr>
        <w:rPr>
          <w:rFonts w:ascii="Arial" w:eastAsia="MS Mincho" w:hAnsi="Arial" w:cs="Arial"/>
          <w:b/>
          <w:bCs/>
          <w:lang w:eastAsia="ja-JP"/>
        </w:rPr>
      </w:pPr>
      <w:r>
        <w:rPr>
          <w:rFonts w:ascii="Arial" w:eastAsia="MS Mincho" w:hAnsi="Arial" w:cs="Arial"/>
          <w:b/>
          <w:bCs/>
          <w:lang w:eastAsia="ja-JP"/>
        </w:rPr>
        <w:t>Reno</w:t>
      </w:r>
      <w:r w:rsidR="00A97873" w:rsidRPr="00A97873">
        <w:rPr>
          <w:rFonts w:ascii="Arial" w:eastAsia="MS Mincho" w:hAnsi="Arial" w:cs="Arial"/>
          <w:b/>
          <w:bCs/>
          <w:lang w:eastAsia="ja-JP"/>
        </w:rPr>
        <w:t xml:space="preserve">, </w:t>
      </w:r>
      <w:r w:rsidR="00846C67">
        <w:rPr>
          <w:rFonts w:ascii="Arial" w:eastAsia="MS Mincho" w:hAnsi="Arial" w:cs="Arial"/>
          <w:b/>
          <w:bCs/>
          <w:lang w:eastAsia="ja-JP"/>
        </w:rPr>
        <w:t>US</w:t>
      </w:r>
      <w:r>
        <w:rPr>
          <w:rFonts w:ascii="Arial" w:eastAsia="MS Mincho" w:hAnsi="Arial" w:cs="Arial"/>
          <w:b/>
          <w:bCs/>
          <w:lang w:eastAsia="ja-JP"/>
        </w:rPr>
        <w:t>, Nov</w:t>
      </w:r>
      <w:r w:rsidR="00A97873" w:rsidRPr="00A97873">
        <w:rPr>
          <w:rFonts w:ascii="Arial" w:eastAsia="MS Mincho" w:hAnsi="Arial" w:cs="Arial"/>
          <w:b/>
          <w:bCs/>
          <w:lang w:eastAsia="ja-JP"/>
        </w:rPr>
        <w:t xml:space="preserve"> </w:t>
      </w:r>
      <w:r>
        <w:rPr>
          <w:rFonts w:ascii="Arial" w:eastAsia="MS Mincho" w:hAnsi="Arial" w:cs="Arial"/>
          <w:b/>
          <w:bCs/>
          <w:lang w:eastAsia="ja-JP"/>
        </w:rPr>
        <w:t>18</w:t>
      </w:r>
      <w:r w:rsidR="00A97873" w:rsidRPr="00A97873">
        <w:rPr>
          <w:rFonts w:ascii="Arial" w:eastAsia="MS Mincho" w:hAnsi="Arial" w:cs="Arial"/>
          <w:b/>
          <w:bCs/>
          <w:lang w:eastAsia="ja-JP"/>
        </w:rPr>
        <w:t xml:space="preserve">th – </w:t>
      </w:r>
      <w:r w:rsidR="00AA43E1">
        <w:rPr>
          <w:rFonts w:ascii="Arial" w:eastAsia="MS Mincho" w:hAnsi="Arial" w:cs="Arial"/>
          <w:b/>
          <w:bCs/>
          <w:lang w:eastAsia="ja-JP"/>
        </w:rPr>
        <w:t>2</w:t>
      </w:r>
      <w:r>
        <w:rPr>
          <w:rFonts w:ascii="Arial" w:eastAsia="MS Mincho" w:hAnsi="Arial" w:cs="Arial"/>
          <w:b/>
          <w:bCs/>
          <w:lang w:eastAsia="ja-JP"/>
        </w:rPr>
        <w:t>2</w:t>
      </w:r>
      <w:r w:rsidR="00A97873" w:rsidRPr="00A97873">
        <w:rPr>
          <w:rFonts w:ascii="Arial" w:eastAsia="MS Mincho" w:hAnsi="Arial" w:cs="Arial"/>
          <w:b/>
          <w:bCs/>
          <w:lang w:eastAsia="ja-JP"/>
        </w:rPr>
        <w:t>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B21515">
        <w:rPr>
          <w:b/>
          <w:sz w:val="22"/>
          <w:szCs w:val="22"/>
        </w:rPr>
        <w:t>Chann</w:t>
      </w:r>
      <w:r w:rsidR="008F3B28">
        <w:rPr>
          <w:b/>
          <w:sz w:val="22"/>
          <w:szCs w:val="22"/>
        </w:rPr>
        <w:t>el Structure</w:t>
      </w:r>
      <w:r w:rsidR="006B34F5" w:rsidRPr="006B34F5">
        <w:rPr>
          <w:b/>
          <w:sz w:val="22"/>
          <w:szCs w:val="22"/>
        </w:rPr>
        <w:t xml:space="preserv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8F3B28">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Default="00032137" w:rsidP="0044726F">
      <w:pPr>
        <w:jc w:val="both"/>
        <w:rPr>
          <w:rFonts w:eastAsiaTheme="minorEastAsia"/>
          <w:szCs w:val="24"/>
          <w:lang w:eastAsia="zh-CN"/>
        </w:rPr>
      </w:pPr>
      <w:r>
        <w:rPr>
          <w:rFonts w:eastAsiaTheme="minorEastAsia"/>
          <w:szCs w:val="24"/>
          <w:lang w:eastAsia="zh-CN"/>
        </w:rPr>
        <w:t>About the</w:t>
      </w:r>
      <w:r w:rsidR="0059570C">
        <w:rPr>
          <w:rFonts w:eastAsiaTheme="minorEastAsia"/>
          <w:szCs w:val="24"/>
          <w:lang w:eastAsia="zh-CN"/>
        </w:rPr>
        <w:t xml:space="preserve"> channel structure</w:t>
      </w:r>
      <w:r>
        <w:rPr>
          <w:rFonts w:eastAsiaTheme="minorEastAsia"/>
          <w:szCs w:val="24"/>
          <w:lang w:eastAsia="zh-CN"/>
        </w:rPr>
        <w:t xml:space="preserve"> of 2-step RACH, we have reached the following agre</w:t>
      </w:r>
      <w:r w:rsidR="002E6391">
        <w:rPr>
          <w:rFonts w:eastAsiaTheme="minorEastAsia"/>
          <w:szCs w:val="24"/>
          <w:lang w:eastAsia="zh-CN"/>
        </w:rPr>
        <w:t>e</w:t>
      </w:r>
      <w:r>
        <w:rPr>
          <w:rFonts w:eastAsiaTheme="minorEastAsia"/>
          <w:szCs w:val="24"/>
          <w:lang w:eastAsia="zh-CN"/>
        </w:rPr>
        <w:t>m</w:t>
      </w:r>
      <w:r w:rsidR="002E6391">
        <w:rPr>
          <w:rFonts w:eastAsiaTheme="minorEastAsia"/>
          <w:szCs w:val="24"/>
          <w:lang w:eastAsia="zh-CN"/>
        </w:rPr>
        <w:t>e</w:t>
      </w:r>
      <w:r>
        <w:rPr>
          <w:rFonts w:eastAsiaTheme="minorEastAsia"/>
          <w:szCs w:val="24"/>
          <w:lang w:eastAsia="zh-CN"/>
        </w:rPr>
        <w:t>nts</w:t>
      </w:r>
      <w:r w:rsidR="00AA43E1">
        <w:rPr>
          <w:rFonts w:eastAsiaTheme="minorEastAsia"/>
          <w:szCs w:val="24"/>
          <w:lang w:eastAsia="zh-CN"/>
        </w:rPr>
        <w:t xml:space="preserve"> in last meeting</w:t>
      </w:r>
      <w:r>
        <w:rPr>
          <w:rFonts w:eastAsiaTheme="minorEastAsia"/>
          <w:szCs w:val="24"/>
          <w:lang w:eastAsia="zh-CN"/>
        </w:rPr>
        <w:t xml:space="preserve">: </w:t>
      </w:r>
    </w:p>
    <w:tbl>
      <w:tblPr>
        <w:tblStyle w:val="a7"/>
        <w:tblW w:w="0" w:type="auto"/>
        <w:tblLook w:val="04A0" w:firstRow="1" w:lastRow="0" w:firstColumn="1" w:lastColumn="0" w:noHBand="0" w:noVBand="1"/>
      </w:tblPr>
      <w:tblGrid>
        <w:gridCol w:w="10253"/>
      </w:tblGrid>
      <w:tr w:rsidR="007E1C1D" w:rsidTr="007E1C1D">
        <w:tc>
          <w:tcPr>
            <w:tcW w:w="10253" w:type="dxa"/>
          </w:tcPr>
          <w:p w:rsidR="0059570C" w:rsidRPr="0059570C" w:rsidRDefault="0059570C" w:rsidP="0059570C">
            <w:pPr>
              <w:rPr>
                <w:b/>
                <w:bCs/>
                <w:sz w:val="22"/>
                <w:lang w:eastAsia="x-none"/>
              </w:rPr>
            </w:pPr>
            <w:r w:rsidRPr="0059570C">
              <w:rPr>
                <w:b/>
                <w:bCs/>
                <w:sz w:val="22"/>
                <w:highlight w:val="green"/>
                <w:lang w:eastAsia="x-none"/>
              </w:rPr>
              <w:t>Agreements</w:t>
            </w:r>
            <w:r w:rsidRPr="0059570C">
              <w:rPr>
                <w:b/>
                <w:bCs/>
                <w:sz w:val="22"/>
                <w:lang w:eastAsia="x-none"/>
              </w:rPr>
              <w:t>:</w:t>
            </w:r>
          </w:p>
          <w:p w:rsidR="0059570C" w:rsidRPr="0059570C" w:rsidRDefault="0059570C" w:rsidP="0059570C">
            <w:pPr>
              <w:pStyle w:val="a5"/>
              <w:numPr>
                <w:ilvl w:val="0"/>
                <w:numId w:val="34"/>
              </w:numPr>
              <w:autoSpaceDE w:val="0"/>
              <w:autoSpaceDN w:val="0"/>
              <w:adjustRightInd w:val="0"/>
              <w:snapToGrid w:val="0"/>
              <w:spacing w:after="120"/>
              <w:ind w:firstLineChars="0"/>
              <w:contextualSpacing/>
              <w:jc w:val="both"/>
              <w:rPr>
                <w:sz w:val="22"/>
                <w:lang w:val="en-US" w:eastAsia="zh-CN"/>
              </w:rPr>
            </w:pPr>
            <w:r w:rsidRPr="0059570C">
              <w:rPr>
                <w:sz w:val="22"/>
                <w:lang w:eastAsia="zh-CN"/>
              </w:rPr>
              <w:t>The initialization ID for msgA PUSCH scrambling is:</w:t>
            </w:r>
          </w:p>
          <w:p w:rsidR="0059570C" w:rsidRPr="0059570C" w:rsidRDefault="0059570C" w:rsidP="0059570C">
            <w:pPr>
              <w:pStyle w:val="a5"/>
              <w:numPr>
                <w:ilvl w:val="1"/>
                <w:numId w:val="34"/>
              </w:numPr>
              <w:autoSpaceDE w:val="0"/>
              <w:autoSpaceDN w:val="0"/>
              <w:adjustRightInd w:val="0"/>
              <w:snapToGrid w:val="0"/>
              <w:spacing w:after="120"/>
              <w:ind w:firstLineChars="0"/>
              <w:contextualSpacing/>
              <w:jc w:val="both"/>
              <w:rPr>
                <w:sz w:val="22"/>
                <w:lang w:val="en-US" w:eastAsia="zh-CN"/>
              </w:rPr>
            </w:pPr>
            <w:r w:rsidRPr="0059570C">
              <w:rPr>
                <w:i/>
                <w:iCs/>
                <w:sz w:val="22"/>
                <w:lang w:eastAsia="zh-CN"/>
              </w:rPr>
              <w:t>c</w:t>
            </w:r>
            <w:r w:rsidRPr="0059570C">
              <w:rPr>
                <w:sz w:val="22"/>
                <w:vertAlign w:val="subscript"/>
                <w:lang w:eastAsia="zh-CN"/>
              </w:rPr>
              <w:t xml:space="preserve">init </w:t>
            </w:r>
            <w:r w:rsidRPr="0059570C">
              <w:rPr>
                <w:sz w:val="22"/>
                <w:lang w:eastAsia="zh-CN"/>
              </w:rPr>
              <w:t>= RA-RNTI</w:t>
            </w:r>
            <w:r w:rsidRPr="0059570C">
              <w:rPr>
                <w:sz w:val="22"/>
                <w:lang w:eastAsia="zh-CN"/>
              </w:rPr>
              <w:sym w:font="Symbol" w:char="F0B4"/>
            </w:r>
            <w:r w:rsidRPr="0059570C">
              <w:rPr>
                <w:sz w:val="22"/>
                <w:lang w:eastAsia="zh-CN"/>
              </w:rPr>
              <w:t>2</w:t>
            </w:r>
            <w:r w:rsidRPr="0059570C">
              <w:rPr>
                <w:sz w:val="22"/>
                <w:vertAlign w:val="superscript"/>
                <w:lang w:eastAsia="zh-CN"/>
              </w:rPr>
              <w:t>16</w:t>
            </w:r>
            <w:r w:rsidRPr="0059570C">
              <w:rPr>
                <w:sz w:val="22"/>
                <w:lang w:eastAsia="zh-CN"/>
              </w:rPr>
              <w:t>+RAPID</w:t>
            </w:r>
            <w:r w:rsidRPr="0059570C">
              <w:rPr>
                <w:sz w:val="22"/>
                <w:lang w:eastAsia="zh-CN"/>
              </w:rPr>
              <w:sym w:font="Symbol" w:char="F0B4"/>
            </w:r>
            <w:r w:rsidRPr="0059570C">
              <w:rPr>
                <w:sz w:val="22"/>
                <w:lang w:eastAsia="zh-CN"/>
              </w:rPr>
              <w:t>2</w:t>
            </w:r>
            <w:r w:rsidRPr="0059570C">
              <w:rPr>
                <w:sz w:val="22"/>
                <w:vertAlign w:val="superscript"/>
                <w:lang w:eastAsia="zh-CN"/>
              </w:rPr>
              <w:t>10</w:t>
            </w:r>
            <w:r w:rsidRPr="0059570C">
              <w:rPr>
                <w:sz w:val="22"/>
                <w:lang w:eastAsia="zh-CN"/>
              </w:rPr>
              <w:t>+</w:t>
            </w:r>
            <w:r w:rsidRPr="0059570C">
              <w:rPr>
                <w:i/>
                <w:iCs/>
                <w:sz w:val="22"/>
                <w:lang w:eastAsia="zh-CN"/>
              </w:rPr>
              <w:t>n</w:t>
            </w:r>
            <w:r w:rsidRPr="0059570C">
              <w:rPr>
                <w:sz w:val="22"/>
                <w:vertAlign w:val="subscript"/>
                <w:lang w:eastAsia="zh-CN"/>
              </w:rPr>
              <w:t>ID</w:t>
            </w:r>
          </w:p>
          <w:p w:rsidR="0059570C" w:rsidRPr="0059570C" w:rsidRDefault="0059570C" w:rsidP="0059570C">
            <w:pPr>
              <w:pStyle w:val="a5"/>
              <w:numPr>
                <w:ilvl w:val="1"/>
                <w:numId w:val="34"/>
              </w:numPr>
              <w:autoSpaceDE w:val="0"/>
              <w:autoSpaceDN w:val="0"/>
              <w:adjustRightInd w:val="0"/>
              <w:snapToGrid w:val="0"/>
              <w:spacing w:after="120"/>
              <w:ind w:firstLineChars="0"/>
              <w:contextualSpacing/>
              <w:jc w:val="both"/>
              <w:rPr>
                <w:sz w:val="22"/>
                <w:lang w:eastAsia="zh-CN"/>
              </w:rPr>
            </w:pPr>
            <w:r w:rsidRPr="0059570C">
              <w:rPr>
                <w:sz w:val="22"/>
                <w:lang w:eastAsia="zh-CN"/>
              </w:rPr>
              <w:fldChar w:fldCharType="begin"/>
            </w:r>
            <w:r w:rsidRPr="0059570C">
              <w:rPr>
                <w:sz w:val="22"/>
                <w:lang w:eastAsia="zh-CN"/>
              </w:rPr>
              <w:instrText xml:space="preserve"> QUOTE </w:instrText>
            </w:r>
            <m:oMath>
              <m:sSub>
                <m:sSubPr>
                  <m:ctrlPr>
                    <w:rPr>
                      <w:rFonts w:ascii="Cambria Math" w:eastAsia="等线" w:hAnsi="Cambria Math"/>
                      <w:i/>
                      <w:sz w:val="22"/>
                    </w:rPr>
                  </m:ctrlPr>
                </m:sSubPr>
                <m:e>
                  <m:r>
                    <m:rPr>
                      <m:sty m:val="p"/>
                    </m:rPr>
                    <w:rPr>
                      <w:rFonts w:ascii="Cambria Math" w:hAnsi="Cambria Math"/>
                      <w:sz w:val="22"/>
                      <w:lang w:eastAsia="zh-CN"/>
                    </w:rPr>
                    <m:t>n</m:t>
                  </m:r>
                </m:e>
                <m:sub>
                  <m:r>
                    <m:rPr>
                      <m:nor/>
                    </m:rPr>
                    <w:rPr>
                      <w:sz w:val="22"/>
                      <w:lang w:eastAsia="zh-CN"/>
                    </w:rPr>
                    <m:t>ID</m:t>
                  </m:r>
                </m:sub>
              </m:sSub>
            </m:oMath>
            <w:r w:rsidRPr="0059570C">
              <w:rPr>
                <w:sz w:val="22"/>
                <w:lang w:eastAsia="zh-CN"/>
              </w:rPr>
              <w:instrText xml:space="preserve"> </w:instrText>
            </w:r>
            <w:r w:rsidRPr="0059570C">
              <w:rPr>
                <w:sz w:val="22"/>
                <w:lang w:eastAsia="zh-CN"/>
              </w:rPr>
              <w:fldChar w:fldCharType="end"/>
            </w:r>
            <w:r w:rsidRPr="0059570C">
              <w:rPr>
                <w:i/>
                <w:iCs/>
                <w:sz w:val="22"/>
                <w:lang w:eastAsia="zh-CN"/>
              </w:rPr>
              <w:t>n</w:t>
            </w:r>
            <w:r w:rsidRPr="0059570C">
              <w:rPr>
                <w:sz w:val="22"/>
                <w:vertAlign w:val="subscript"/>
                <w:lang w:eastAsia="zh-CN"/>
              </w:rPr>
              <w:t>ID</w:t>
            </w:r>
            <w:r w:rsidRPr="0059570C">
              <w:rPr>
                <w:sz w:val="22"/>
                <w:lang w:eastAsia="zh-CN"/>
              </w:rPr>
              <w:t xml:space="preserve"> is a cell-specific higher-layer parameter if configured; otherwise </w:t>
            </w:r>
            <w:r w:rsidRPr="0059570C">
              <w:rPr>
                <w:i/>
                <w:iCs/>
                <w:sz w:val="22"/>
                <w:lang w:eastAsia="zh-CN"/>
              </w:rPr>
              <w:t>n</w:t>
            </w:r>
            <w:r w:rsidRPr="0059570C">
              <w:rPr>
                <w:sz w:val="22"/>
                <w:vertAlign w:val="subscript"/>
                <w:lang w:eastAsia="zh-CN"/>
              </w:rPr>
              <w:t xml:space="preserve">ID </w:t>
            </w:r>
            <w:r w:rsidRPr="0059570C">
              <w:rPr>
                <w:sz w:val="22"/>
                <w:lang w:eastAsia="zh-CN"/>
              </w:rPr>
              <w:t>=N</w:t>
            </w:r>
            <w:r w:rsidRPr="0059570C">
              <w:rPr>
                <w:sz w:val="22"/>
                <w:vertAlign w:val="subscript"/>
                <w:lang w:eastAsia="zh-CN"/>
              </w:rPr>
              <w:t>ID</w:t>
            </w:r>
            <w:r w:rsidRPr="0059570C">
              <w:rPr>
                <w:sz w:val="22"/>
                <w:vertAlign w:val="superscript"/>
                <w:lang w:eastAsia="zh-CN"/>
              </w:rPr>
              <w:t xml:space="preserve">cell </w:t>
            </w:r>
          </w:p>
          <w:p w:rsidR="0059570C" w:rsidRPr="0059570C" w:rsidRDefault="0059570C" w:rsidP="0059570C">
            <w:pPr>
              <w:pStyle w:val="a5"/>
              <w:numPr>
                <w:ilvl w:val="1"/>
                <w:numId w:val="34"/>
              </w:numPr>
              <w:autoSpaceDE w:val="0"/>
              <w:autoSpaceDN w:val="0"/>
              <w:adjustRightInd w:val="0"/>
              <w:snapToGrid w:val="0"/>
              <w:spacing w:after="120"/>
              <w:ind w:firstLineChars="0"/>
              <w:contextualSpacing/>
              <w:jc w:val="both"/>
              <w:rPr>
                <w:sz w:val="22"/>
                <w:lang w:eastAsia="zh-CN"/>
              </w:rPr>
            </w:pPr>
            <w:r w:rsidRPr="0059570C">
              <w:rPr>
                <w:sz w:val="22"/>
                <w:lang w:eastAsia="zh-CN"/>
              </w:rPr>
              <w:t xml:space="preserve">RA-RNTI is as same as Rel.15 </w:t>
            </w:r>
          </w:p>
          <w:p w:rsidR="0059570C" w:rsidRPr="0059570C" w:rsidRDefault="0059570C" w:rsidP="0059570C">
            <w:pPr>
              <w:pStyle w:val="a5"/>
              <w:numPr>
                <w:ilvl w:val="1"/>
                <w:numId w:val="34"/>
              </w:numPr>
              <w:autoSpaceDE w:val="0"/>
              <w:autoSpaceDN w:val="0"/>
              <w:adjustRightInd w:val="0"/>
              <w:snapToGrid w:val="0"/>
              <w:spacing w:after="120"/>
              <w:ind w:firstLineChars="0"/>
              <w:contextualSpacing/>
              <w:jc w:val="both"/>
              <w:rPr>
                <w:sz w:val="22"/>
                <w:lang w:eastAsia="zh-CN"/>
              </w:rPr>
            </w:pPr>
            <w:r w:rsidRPr="0059570C">
              <w:rPr>
                <w:sz w:val="22"/>
                <w:lang w:eastAsia="zh-CN"/>
              </w:rPr>
              <w:t>FFS whether or not to replace the RAPID by DMRS index, if 1-to-multiple mapping between preambles and PRUs is supported.</w:t>
            </w:r>
          </w:p>
          <w:p w:rsidR="0059570C" w:rsidRPr="0059570C" w:rsidRDefault="0059570C" w:rsidP="0059570C">
            <w:pPr>
              <w:rPr>
                <w:b/>
                <w:bCs/>
                <w:sz w:val="22"/>
                <w:highlight w:val="green"/>
                <w:lang w:eastAsia="x-none"/>
              </w:rPr>
            </w:pPr>
            <w:r w:rsidRPr="0059570C">
              <w:rPr>
                <w:sz w:val="22"/>
                <w:highlight w:val="green"/>
                <w:lang w:eastAsia="x-none"/>
              </w:rPr>
              <w:t>Agreements</w:t>
            </w:r>
            <w:r w:rsidRPr="0059570C">
              <w:rPr>
                <w:b/>
                <w:bCs/>
                <w:sz w:val="22"/>
                <w:highlight w:val="green"/>
                <w:lang w:eastAsia="x-none"/>
              </w:rPr>
              <w:t>:</w:t>
            </w:r>
          </w:p>
          <w:p w:rsidR="0059570C" w:rsidRPr="0059570C" w:rsidRDefault="0059570C" w:rsidP="0059570C">
            <w:pPr>
              <w:pStyle w:val="a5"/>
              <w:numPr>
                <w:ilvl w:val="0"/>
                <w:numId w:val="34"/>
              </w:numPr>
              <w:autoSpaceDE w:val="0"/>
              <w:autoSpaceDN w:val="0"/>
              <w:adjustRightInd w:val="0"/>
              <w:snapToGrid w:val="0"/>
              <w:spacing w:after="120"/>
              <w:ind w:firstLineChars="0"/>
              <w:contextualSpacing/>
              <w:jc w:val="both"/>
              <w:rPr>
                <w:iCs/>
                <w:sz w:val="22"/>
                <w:lang w:val="en-US" w:eastAsia="zh-CN"/>
              </w:rPr>
            </w:pPr>
            <w:r w:rsidRPr="0059570C">
              <w:rPr>
                <w:iCs/>
                <w:sz w:val="22"/>
                <w:lang w:eastAsia="zh-CN"/>
              </w:rPr>
              <w:t>For the configuration of the msgA PUSCH waveform</w:t>
            </w:r>
          </w:p>
          <w:p w:rsidR="0059570C" w:rsidRPr="0059570C" w:rsidRDefault="0059570C" w:rsidP="0059570C">
            <w:pPr>
              <w:pStyle w:val="a5"/>
              <w:numPr>
                <w:ilvl w:val="1"/>
                <w:numId w:val="34"/>
              </w:numPr>
              <w:autoSpaceDE w:val="0"/>
              <w:autoSpaceDN w:val="0"/>
              <w:adjustRightInd w:val="0"/>
              <w:snapToGrid w:val="0"/>
              <w:spacing w:after="120"/>
              <w:ind w:firstLineChars="0"/>
              <w:contextualSpacing/>
              <w:jc w:val="both"/>
              <w:rPr>
                <w:iCs/>
                <w:sz w:val="22"/>
                <w:lang w:eastAsia="zh-CN"/>
              </w:rPr>
            </w:pPr>
            <w:r w:rsidRPr="0059570C">
              <w:rPr>
                <w:iCs/>
                <w:sz w:val="22"/>
                <w:lang w:eastAsia="zh-CN"/>
              </w:rPr>
              <w:t>Use a separate cell-specific parameter “</w:t>
            </w:r>
            <w:r w:rsidRPr="0059570C">
              <w:rPr>
                <w:i/>
                <w:sz w:val="22"/>
              </w:rPr>
              <w:t>msgA-transformPrecoder</w:t>
            </w:r>
            <w:r w:rsidRPr="0059570C">
              <w:rPr>
                <w:iCs/>
                <w:sz w:val="22"/>
                <w:lang w:eastAsia="zh-CN"/>
              </w:rPr>
              <w:t>” to indicate the waveform of msgA PUSCH</w:t>
            </w:r>
          </w:p>
          <w:p w:rsidR="0059570C" w:rsidRPr="0059570C" w:rsidRDefault="0059570C" w:rsidP="0059570C">
            <w:pPr>
              <w:pStyle w:val="a5"/>
              <w:numPr>
                <w:ilvl w:val="2"/>
                <w:numId w:val="34"/>
              </w:numPr>
              <w:autoSpaceDE w:val="0"/>
              <w:autoSpaceDN w:val="0"/>
              <w:adjustRightInd w:val="0"/>
              <w:snapToGrid w:val="0"/>
              <w:spacing w:after="120"/>
              <w:ind w:firstLineChars="0"/>
              <w:contextualSpacing/>
              <w:jc w:val="both"/>
              <w:rPr>
                <w:iCs/>
                <w:sz w:val="22"/>
                <w:lang w:eastAsia="zh-CN"/>
              </w:rPr>
            </w:pPr>
            <w:r w:rsidRPr="0059570C">
              <w:rPr>
                <w:iCs/>
                <w:sz w:val="22"/>
                <w:lang w:eastAsia="zh-CN"/>
              </w:rPr>
              <w:t>If the parameter is not configured, msgA PUSCH follows the waveform of msg3.</w:t>
            </w:r>
          </w:p>
          <w:p w:rsidR="0059570C" w:rsidRPr="0059570C" w:rsidRDefault="0059570C" w:rsidP="0059570C">
            <w:pPr>
              <w:rPr>
                <w:b/>
                <w:bCs/>
                <w:sz w:val="22"/>
                <w:lang w:eastAsia="x-none"/>
              </w:rPr>
            </w:pPr>
          </w:p>
          <w:p w:rsidR="0059570C" w:rsidRPr="0059570C" w:rsidRDefault="0059570C" w:rsidP="0059570C">
            <w:pPr>
              <w:rPr>
                <w:b/>
                <w:bCs/>
                <w:sz w:val="22"/>
                <w:lang w:eastAsia="x-none"/>
              </w:rPr>
            </w:pPr>
            <w:r w:rsidRPr="0059570C">
              <w:rPr>
                <w:sz w:val="22"/>
                <w:highlight w:val="green"/>
                <w:lang w:eastAsia="x-none"/>
              </w:rPr>
              <w:t>Agreements</w:t>
            </w:r>
            <w:r w:rsidRPr="0059570C">
              <w:rPr>
                <w:b/>
                <w:bCs/>
                <w:sz w:val="22"/>
                <w:lang w:eastAsia="x-none"/>
              </w:rPr>
              <w:t>:</w:t>
            </w:r>
          </w:p>
          <w:p w:rsidR="0059570C" w:rsidRPr="0059570C" w:rsidRDefault="0059570C" w:rsidP="0059570C">
            <w:pPr>
              <w:pStyle w:val="a5"/>
              <w:numPr>
                <w:ilvl w:val="0"/>
                <w:numId w:val="35"/>
              </w:numPr>
              <w:autoSpaceDN w:val="0"/>
              <w:spacing w:after="0"/>
              <w:ind w:firstLineChars="0"/>
              <w:contextualSpacing/>
              <w:rPr>
                <w:sz w:val="22"/>
              </w:rPr>
            </w:pPr>
            <w:r w:rsidRPr="0059570C">
              <w:rPr>
                <w:sz w:val="22"/>
              </w:rPr>
              <w:t>Different configuration periodicity for msgA PRACH and PUSCH is not supported in Rel.16</w:t>
            </w:r>
          </w:p>
          <w:p w:rsidR="0059570C" w:rsidRPr="0059570C" w:rsidRDefault="0059570C" w:rsidP="0059570C">
            <w:pPr>
              <w:rPr>
                <w:b/>
                <w:bCs/>
                <w:sz w:val="22"/>
                <w:lang w:eastAsia="x-none"/>
              </w:rPr>
            </w:pPr>
          </w:p>
          <w:p w:rsidR="0059570C" w:rsidRPr="0059570C" w:rsidRDefault="0059570C" w:rsidP="0059570C">
            <w:pPr>
              <w:rPr>
                <w:b/>
                <w:bCs/>
                <w:sz w:val="22"/>
                <w:lang w:eastAsia="x-none"/>
              </w:rPr>
            </w:pPr>
            <w:r w:rsidRPr="0059570C">
              <w:rPr>
                <w:sz w:val="22"/>
                <w:highlight w:val="green"/>
                <w:lang w:eastAsia="x-none"/>
              </w:rPr>
              <w:t>Agreements</w:t>
            </w:r>
            <w:r w:rsidRPr="0059570C">
              <w:rPr>
                <w:b/>
                <w:bCs/>
                <w:sz w:val="22"/>
                <w:lang w:eastAsia="x-none"/>
              </w:rPr>
              <w:t>:</w:t>
            </w:r>
          </w:p>
          <w:p w:rsidR="0059570C" w:rsidRPr="0059570C" w:rsidRDefault="0059570C" w:rsidP="0059570C">
            <w:pPr>
              <w:pStyle w:val="a5"/>
              <w:numPr>
                <w:ilvl w:val="0"/>
                <w:numId w:val="37"/>
              </w:numPr>
              <w:autoSpaceDN w:val="0"/>
              <w:spacing w:after="0"/>
              <w:ind w:firstLineChars="0"/>
              <w:contextualSpacing/>
              <w:rPr>
                <w:sz w:val="22"/>
              </w:rPr>
            </w:pPr>
            <w:r w:rsidRPr="0059570C">
              <w:rPr>
                <w:sz w:val="22"/>
              </w:rPr>
              <w:t>Regarding the potential overlapping of msgA PUSCH occasions for a PUSCH configuration:</w:t>
            </w:r>
          </w:p>
          <w:p w:rsidR="0059570C" w:rsidRPr="0059570C" w:rsidRDefault="0059570C" w:rsidP="0059570C">
            <w:pPr>
              <w:pStyle w:val="a5"/>
              <w:numPr>
                <w:ilvl w:val="1"/>
                <w:numId w:val="38"/>
              </w:numPr>
              <w:autoSpaceDN w:val="0"/>
              <w:spacing w:after="0"/>
              <w:ind w:firstLineChars="0"/>
              <w:contextualSpacing/>
              <w:rPr>
                <w:sz w:val="22"/>
              </w:rPr>
            </w:pPr>
            <w:r w:rsidRPr="0059570C">
              <w:rPr>
                <w:sz w:val="22"/>
              </w:rPr>
              <w:t>Limit the msgA PUSCH configuration so that overlapping between PUSCH occasions is not expected</w:t>
            </w:r>
          </w:p>
          <w:p w:rsidR="0059570C" w:rsidRPr="0059570C" w:rsidRDefault="0059570C" w:rsidP="0059570C">
            <w:pPr>
              <w:rPr>
                <w:b/>
                <w:bCs/>
                <w:sz w:val="22"/>
                <w:lang w:eastAsia="x-none"/>
              </w:rPr>
            </w:pPr>
          </w:p>
          <w:p w:rsidR="0059570C" w:rsidRPr="0059570C" w:rsidRDefault="0059570C" w:rsidP="0059570C">
            <w:pPr>
              <w:rPr>
                <w:b/>
                <w:bCs/>
                <w:sz w:val="22"/>
                <w:lang w:eastAsia="x-none"/>
              </w:rPr>
            </w:pPr>
            <w:r w:rsidRPr="0059570C">
              <w:rPr>
                <w:sz w:val="22"/>
                <w:highlight w:val="green"/>
                <w:lang w:eastAsia="x-none"/>
              </w:rPr>
              <w:t>Agreements</w:t>
            </w:r>
            <w:r w:rsidRPr="0059570C">
              <w:rPr>
                <w:b/>
                <w:bCs/>
                <w:sz w:val="22"/>
                <w:lang w:eastAsia="x-none"/>
              </w:rPr>
              <w:t>:</w:t>
            </w:r>
          </w:p>
          <w:p w:rsidR="0059570C" w:rsidRPr="0059570C" w:rsidRDefault="0059570C" w:rsidP="0059570C">
            <w:pPr>
              <w:pStyle w:val="a5"/>
              <w:widowControl w:val="0"/>
              <w:numPr>
                <w:ilvl w:val="0"/>
                <w:numId w:val="36"/>
              </w:numPr>
              <w:autoSpaceDN w:val="0"/>
              <w:spacing w:after="0"/>
              <w:ind w:firstLineChars="0"/>
              <w:contextualSpacing/>
              <w:jc w:val="both"/>
              <w:rPr>
                <w:sz w:val="22"/>
                <w:lang w:val="en-US" w:eastAsia="zh-CN"/>
              </w:rPr>
            </w:pPr>
            <w:r w:rsidRPr="0059570C">
              <w:rPr>
                <w:sz w:val="22"/>
                <w:lang w:eastAsia="zh-CN"/>
              </w:rPr>
              <w:t>An msgA PUSCH occasion is considered as valid only if the following criteria are satisfied</w:t>
            </w:r>
          </w:p>
          <w:p w:rsidR="0059570C" w:rsidRPr="0059570C" w:rsidRDefault="0059570C" w:rsidP="0059570C">
            <w:pPr>
              <w:pStyle w:val="a5"/>
              <w:widowControl w:val="0"/>
              <w:numPr>
                <w:ilvl w:val="1"/>
                <w:numId w:val="36"/>
              </w:numPr>
              <w:autoSpaceDN w:val="0"/>
              <w:spacing w:after="0"/>
              <w:ind w:firstLineChars="0"/>
              <w:contextualSpacing/>
              <w:jc w:val="both"/>
              <w:rPr>
                <w:sz w:val="22"/>
                <w:lang w:eastAsia="zh-CN"/>
              </w:rPr>
            </w:pPr>
            <w:r w:rsidRPr="0059570C">
              <w:rPr>
                <w:sz w:val="22"/>
                <w:lang w:eastAsia="zh-CN"/>
              </w:rPr>
              <w:t>it does not overlap (in time and frequency) with any 4-step or 2-step RACH occasions, and</w:t>
            </w:r>
          </w:p>
          <w:p w:rsidR="0059570C" w:rsidRPr="0059570C" w:rsidRDefault="0059570C" w:rsidP="0059570C">
            <w:pPr>
              <w:pStyle w:val="a5"/>
              <w:widowControl w:val="0"/>
              <w:numPr>
                <w:ilvl w:val="1"/>
                <w:numId w:val="36"/>
              </w:numPr>
              <w:autoSpaceDN w:val="0"/>
              <w:spacing w:after="0"/>
              <w:ind w:firstLineChars="0"/>
              <w:contextualSpacing/>
              <w:jc w:val="both"/>
              <w:rPr>
                <w:sz w:val="22"/>
                <w:lang w:eastAsia="zh-CN"/>
              </w:rPr>
            </w:pPr>
            <w:r w:rsidRPr="0059570C">
              <w:rPr>
                <w:sz w:val="22"/>
                <w:lang w:eastAsia="zh-CN"/>
              </w:rPr>
              <w:t>FFS it does not span across the slot boundary, and</w:t>
            </w:r>
          </w:p>
          <w:p w:rsidR="0059570C" w:rsidRPr="0059570C" w:rsidRDefault="0059570C" w:rsidP="0059570C">
            <w:pPr>
              <w:pStyle w:val="a5"/>
              <w:widowControl w:val="0"/>
              <w:numPr>
                <w:ilvl w:val="1"/>
                <w:numId w:val="36"/>
              </w:numPr>
              <w:autoSpaceDN w:val="0"/>
              <w:spacing w:after="0"/>
              <w:ind w:firstLineChars="0"/>
              <w:contextualSpacing/>
              <w:jc w:val="both"/>
              <w:rPr>
                <w:sz w:val="22"/>
                <w:lang w:eastAsia="zh-CN"/>
              </w:rPr>
            </w:pPr>
            <w:r w:rsidRPr="0059570C">
              <w:rPr>
                <w:sz w:val="22"/>
                <w:lang w:eastAsia="zh-CN"/>
              </w:rPr>
              <w:t xml:space="preserve">in addition, if a UE is provided </w:t>
            </w:r>
            <w:r w:rsidRPr="0059570C">
              <w:rPr>
                <w:i/>
                <w:sz w:val="22"/>
                <w:lang w:eastAsia="zh-CN"/>
              </w:rPr>
              <w:t>TDD-UL-DL-ConfigurationCommon</w:t>
            </w:r>
            <w:r w:rsidRPr="0059570C">
              <w:rPr>
                <w:sz w:val="22"/>
                <w:lang w:eastAsia="zh-CN"/>
              </w:rPr>
              <w:t>, a 2-step PUSCH occasion is considered as valid if the following criteria are satisfied</w:t>
            </w:r>
          </w:p>
          <w:p w:rsidR="0059570C" w:rsidRPr="0059570C" w:rsidRDefault="0059570C" w:rsidP="0059570C">
            <w:pPr>
              <w:pStyle w:val="a5"/>
              <w:widowControl w:val="0"/>
              <w:numPr>
                <w:ilvl w:val="2"/>
                <w:numId w:val="36"/>
              </w:numPr>
              <w:autoSpaceDN w:val="0"/>
              <w:spacing w:after="0"/>
              <w:ind w:firstLineChars="0"/>
              <w:contextualSpacing/>
              <w:jc w:val="both"/>
              <w:rPr>
                <w:sz w:val="22"/>
                <w:lang w:eastAsia="zh-CN"/>
              </w:rPr>
            </w:pPr>
            <w:r w:rsidRPr="0059570C">
              <w:rPr>
                <w:sz w:val="22"/>
                <w:lang w:eastAsia="zh-CN"/>
              </w:rPr>
              <w:t>it is within UL symbols, or</w:t>
            </w:r>
          </w:p>
          <w:p w:rsidR="0059570C" w:rsidRPr="0059570C" w:rsidRDefault="0059570C" w:rsidP="0059570C">
            <w:pPr>
              <w:pStyle w:val="a5"/>
              <w:widowControl w:val="0"/>
              <w:numPr>
                <w:ilvl w:val="2"/>
                <w:numId w:val="36"/>
              </w:numPr>
              <w:autoSpaceDN w:val="0"/>
              <w:spacing w:after="0"/>
              <w:ind w:firstLineChars="0"/>
              <w:contextualSpacing/>
              <w:jc w:val="both"/>
              <w:rPr>
                <w:sz w:val="22"/>
                <w:lang w:val="en-US" w:eastAsia="zh-CN"/>
              </w:rPr>
            </w:pPr>
            <w:r w:rsidRPr="0059570C">
              <w:rPr>
                <w:sz w:val="22"/>
                <w:lang w:eastAsia="zh-CN"/>
              </w:rPr>
              <w:t>it does not precede a SS/PBCH block in the PUSCH slot and starts at least N</w:t>
            </w:r>
            <w:r w:rsidRPr="0059570C">
              <w:rPr>
                <w:sz w:val="22"/>
                <w:vertAlign w:val="subscript"/>
                <w:lang w:eastAsia="zh-CN"/>
              </w:rPr>
              <w:t>gap</w:t>
            </w:r>
            <w:r w:rsidRPr="0059570C">
              <w:rPr>
                <w:sz w:val="22"/>
                <w:lang w:eastAsia="zh-CN"/>
              </w:rPr>
              <w:t xml:space="preserve"> symbols after a last downlink symbol and at least N</w:t>
            </w:r>
            <w:r w:rsidRPr="0059570C">
              <w:rPr>
                <w:sz w:val="22"/>
                <w:vertAlign w:val="subscript"/>
                <w:lang w:eastAsia="zh-CN"/>
              </w:rPr>
              <w:t>gap</w:t>
            </w:r>
            <w:r w:rsidRPr="0059570C">
              <w:rPr>
                <w:sz w:val="22"/>
                <w:lang w:eastAsia="zh-CN"/>
              </w:rPr>
              <w:t xml:space="preserve"> symbols after a last SS/PBCH block transmission symbol</w:t>
            </w:r>
          </w:p>
          <w:p w:rsidR="0059570C" w:rsidRPr="0059570C" w:rsidRDefault="0059570C" w:rsidP="0059570C">
            <w:pPr>
              <w:pStyle w:val="a5"/>
              <w:widowControl w:val="0"/>
              <w:numPr>
                <w:ilvl w:val="3"/>
                <w:numId w:val="36"/>
              </w:numPr>
              <w:autoSpaceDN w:val="0"/>
              <w:spacing w:after="0"/>
              <w:ind w:firstLineChars="0"/>
              <w:contextualSpacing/>
              <w:jc w:val="both"/>
              <w:rPr>
                <w:sz w:val="22"/>
                <w:lang w:eastAsia="zh-CN"/>
              </w:rPr>
            </w:pPr>
            <w:r w:rsidRPr="0059570C">
              <w:rPr>
                <w:sz w:val="22"/>
                <w:lang w:eastAsia="zh-CN"/>
              </w:rPr>
              <w:t>FFS whether N</w:t>
            </w:r>
            <w:r w:rsidRPr="0059570C">
              <w:rPr>
                <w:sz w:val="22"/>
                <w:vertAlign w:val="subscript"/>
                <w:lang w:eastAsia="zh-CN"/>
              </w:rPr>
              <w:t>gap</w:t>
            </w:r>
            <w:r w:rsidRPr="0059570C">
              <w:rPr>
                <w:sz w:val="22"/>
                <w:lang w:eastAsia="zh-CN"/>
              </w:rPr>
              <w:t xml:space="preserve"> needs to be revisited</w:t>
            </w:r>
          </w:p>
          <w:p w:rsidR="0059570C" w:rsidRPr="0059570C" w:rsidRDefault="0059570C" w:rsidP="0059570C">
            <w:pPr>
              <w:pStyle w:val="a5"/>
              <w:widowControl w:val="0"/>
              <w:numPr>
                <w:ilvl w:val="1"/>
                <w:numId w:val="36"/>
              </w:numPr>
              <w:autoSpaceDN w:val="0"/>
              <w:spacing w:after="0"/>
              <w:ind w:firstLineChars="0"/>
              <w:contextualSpacing/>
              <w:jc w:val="both"/>
              <w:rPr>
                <w:sz w:val="22"/>
                <w:lang w:eastAsia="zh-CN"/>
              </w:rPr>
            </w:pPr>
            <w:r w:rsidRPr="0059570C">
              <w:rPr>
                <w:sz w:val="22"/>
                <w:lang w:eastAsia="zh-CN"/>
              </w:rPr>
              <w:t xml:space="preserve"> FFS other criteria (the gap between preamble and data for MsgA, etc.)</w:t>
            </w:r>
          </w:p>
          <w:p w:rsidR="0059570C" w:rsidRPr="0059570C" w:rsidRDefault="0059570C" w:rsidP="0059570C">
            <w:pPr>
              <w:pStyle w:val="a5"/>
              <w:widowControl w:val="0"/>
              <w:autoSpaceDN w:val="0"/>
              <w:ind w:firstLine="480"/>
              <w:contextualSpacing/>
              <w:jc w:val="both"/>
              <w:rPr>
                <w:szCs w:val="28"/>
                <w:lang w:eastAsia="zh-CN"/>
              </w:rPr>
            </w:pPr>
          </w:p>
          <w:p w:rsidR="0059570C" w:rsidRPr="0059570C" w:rsidRDefault="0059570C" w:rsidP="0059570C">
            <w:pPr>
              <w:rPr>
                <w:b/>
                <w:bCs/>
                <w:sz w:val="22"/>
                <w:lang w:eastAsia="x-none"/>
              </w:rPr>
            </w:pPr>
            <w:r w:rsidRPr="0059570C">
              <w:rPr>
                <w:sz w:val="22"/>
                <w:highlight w:val="green"/>
                <w:lang w:eastAsia="x-none"/>
              </w:rPr>
              <w:t>Agreements</w:t>
            </w:r>
            <w:r w:rsidRPr="0059570C">
              <w:rPr>
                <w:b/>
                <w:bCs/>
                <w:sz w:val="22"/>
                <w:lang w:eastAsia="x-none"/>
              </w:rPr>
              <w:t>:</w:t>
            </w:r>
          </w:p>
          <w:p w:rsidR="0059570C" w:rsidRPr="0059570C" w:rsidRDefault="0059570C" w:rsidP="0059570C">
            <w:pPr>
              <w:pStyle w:val="a5"/>
              <w:numPr>
                <w:ilvl w:val="0"/>
                <w:numId w:val="39"/>
              </w:numPr>
              <w:autoSpaceDE w:val="0"/>
              <w:autoSpaceDN w:val="0"/>
              <w:adjustRightInd w:val="0"/>
              <w:snapToGrid w:val="0"/>
              <w:spacing w:after="120"/>
              <w:ind w:firstLineChars="0"/>
              <w:contextualSpacing/>
              <w:jc w:val="both"/>
              <w:rPr>
                <w:sz w:val="22"/>
                <w:lang w:eastAsia="zh-CN"/>
              </w:rPr>
            </w:pPr>
            <w:r w:rsidRPr="0059570C">
              <w:rPr>
                <w:sz w:val="22"/>
                <w:lang w:eastAsia="zh-CN"/>
              </w:rPr>
              <w:t>At least support separate LBTs for msgA PRACH and PUSCH respectively, for 2-step RACH for NR-U</w:t>
            </w:r>
          </w:p>
          <w:p w:rsidR="0059570C" w:rsidRPr="0059570C" w:rsidRDefault="0059570C" w:rsidP="0059570C">
            <w:pPr>
              <w:pStyle w:val="a5"/>
              <w:numPr>
                <w:ilvl w:val="1"/>
                <w:numId w:val="39"/>
              </w:numPr>
              <w:autoSpaceDE w:val="0"/>
              <w:autoSpaceDN w:val="0"/>
              <w:adjustRightInd w:val="0"/>
              <w:snapToGrid w:val="0"/>
              <w:spacing w:after="120"/>
              <w:ind w:firstLineChars="0"/>
              <w:contextualSpacing/>
              <w:jc w:val="both"/>
              <w:rPr>
                <w:sz w:val="22"/>
                <w:lang w:eastAsia="zh-CN"/>
              </w:rPr>
            </w:pPr>
            <w:r w:rsidRPr="0059570C">
              <w:rPr>
                <w:sz w:val="22"/>
                <w:lang w:eastAsia="zh-CN"/>
              </w:rPr>
              <w:t>Strive to specify mechanisms to reduce LBTs</w:t>
            </w:r>
          </w:p>
          <w:p w:rsidR="0059570C" w:rsidRPr="0059570C" w:rsidRDefault="0059570C" w:rsidP="0059570C">
            <w:pPr>
              <w:rPr>
                <w:sz w:val="22"/>
                <w:lang w:eastAsia="x-none"/>
              </w:rPr>
            </w:pPr>
          </w:p>
          <w:p w:rsidR="0059570C" w:rsidRPr="0059570C" w:rsidRDefault="0059570C" w:rsidP="0059570C">
            <w:pPr>
              <w:rPr>
                <w:sz w:val="22"/>
                <w:lang w:eastAsia="x-none"/>
              </w:rPr>
            </w:pPr>
            <w:r w:rsidRPr="0059570C">
              <w:rPr>
                <w:sz w:val="22"/>
                <w:highlight w:val="green"/>
                <w:lang w:eastAsia="x-none"/>
              </w:rPr>
              <w:lastRenderedPageBreak/>
              <w:t>Agreements</w:t>
            </w:r>
            <w:r w:rsidRPr="0059570C">
              <w:rPr>
                <w:sz w:val="22"/>
                <w:lang w:eastAsia="x-none"/>
              </w:rPr>
              <w:t>:</w:t>
            </w:r>
          </w:p>
          <w:p w:rsidR="0059570C" w:rsidRPr="0059570C" w:rsidRDefault="0059570C" w:rsidP="0059570C">
            <w:pPr>
              <w:pStyle w:val="a5"/>
              <w:numPr>
                <w:ilvl w:val="1"/>
                <w:numId w:val="40"/>
              </w:numPr>
              <w:autoSpaceDE w:val="0"/>
              <w:autoSpaceDN w:val="0"/>
              <w:adjustRightInd w:val="0"/>
              <w:snapToGrid w:val="0"/>
              <w:spacing w:after="120"/>
              <w:ind w:firstLineChars="0"/>
              <w:contextualSpacing/>
              <w:jc w:val="both"/>
              <w:rPr>
                <w:i/>
                <w:iCs/>
                <w:sz w:val="22"/>
              </w:rPr>
            </w:pPr>
            <w:r w:rsidRPr="0059570C">
              <w:rPr>
                <w:rFonts w:hint="eastAsia"/>
                <w:sz w:val="22"/>
                <w:lang w:eastAsia="zh-CN"/>
              </w:rPr>
              <w:t xml:space="preserve">When interlaced </w:t>
            </w:r>
            <w:r w:rsidRPr="0059570C">
              <w:rPr>
                <w:sz w:val="22"/>
                <w:lang w:eastAsia="zh-CN"/>
              </w:rPr>
              <w:t>mapping is configured for PUSCH, e</w:t>
            </w:r>
            <w:r w:rsidRPr="0059570C">
              <w:rPr>
                <w:rFonts w:hint="eastAsia"/>
                <w:sz w:val="22"/>
                <w:lang w:eastAsia="zh-CN"/>
              </w:rPr>
              <w:t>ach</w:t>
            </w:r>
            <w:r w:rsidRPr="0059570C">
              <w:rPr>
                <w:sz w:val="22"/>
                <w:lang w:eastAsia="zh-CN"/>
              </w:rPr>
              <w:t xml:space="preserve"> msgA</w:t>
            </w:r>
            <w:r w:rsidRPr="0059570C">
              <w:rPr>
                <w:rFonts w:hint="eastAsia"/>
                <w:sz w:val="22"/>
                <w:lang w:eastAsia="zh-CN"/>
              </w:rPr>
              <w:t xml:space="preserve"> </w:t>
            </w:r>
            <w:r w:rsidRPr="0059570C">
              <w:rPr>
                <w:sz w:val="22"/>
                <w:lang w:eastAsia="zh-CN"/>
              </w:rPr>
              <w:t>PUSCH occasion is allocated N interlace(s) in frequency</w:t>
            </w:r>
          </w:p>
          <w:p w:rsidR="0059570C" w:rsidRPr="0059570C" w:rsidRDefault="0059570C" w:rsidP="0059570C">
            <w:pPr>
              <w:pStyle w:val="a5"/>
              <w:numPr>
                <w:ilvl w:val="2"/>
                <w:numId w:val="40"/>
              </w:numPr>
              <w:autoSpaceDE w:val="0"/>
              <w:autoSpaceDN w:val="0"/>
              <w:adjustRightInd w:val="0"/>
              <w:snapToGrid w:val="0"/>
              <w:spacing w:after="120"/>
              <w:ind w:firstLineChars="0"/>
              <w:contextualSpacing/>
              <w:jc w:val="both"/>
              <w:rPr>
                <w:i/>
                <w:iCs/>
                <w:sz w:val="22"/>
              </w:rPr>
            </w:pPr>
            <w:r w:rsidRPr="0059570C">
              <w:rPr>
                <w:sz w:val="22"/>
                <w:lang w:eastAsia="zh-CN"/>
              </w:rPr>
              <w:t>FFS N and starting interlace index</w:t>
            </w:r>
          </w:p>
          <w:p w:rsidR="0059570C" w:rsidRPr="0059570C" w:rsidRDefault="0059570C" w:rsidP="0059570C">
            <w:pPr>
              <w:pStyle w:val="a5"/>
              <w:numPr>
                <w:ilvl w:val="2"/>
                <w:numId w:val="40"/>
              </w:numPr>
              <w:autoSpaceDE w:val="0"/>
              <w:autoSpaceDN w:val="0"/>
              <w:adjustRightInd w:val="0"/>
              <w:snapToGrid w:val="0"/>
              <w:spacing w:after="120"/>
              <w:ind w:firstLineChars="0"/>
              <w:contextualSpacing/>
              <w:jc w:val="both"/>
              <w:rPr>
                <w:i/>
                <w:iCs/>
                <w:sz w:val="22"/>
              </w:rPr>
            </w:pPr>
            <w:r w:rsidRPr="0059570C">
              <w:rPr>
                <w:sz w:val="22"/>
                <w:lang w:eastAsia="zh-CN"/>
              </w:rPr>
              <w:t>FFS whether the N interlace(s) are consecutive</w:t>
            </w:r>
          </w:p>
          <w:p w:rsidR="0059570C" w:rsidRPr="0059570C" w:rsidRDefault="0059570C" w:rsidP="0059570C">
            <w:pPr>
              <w:autoSpaceDE w:val="0"/>
              <w:autoSpaceDN w:val="0"/>
              <w:adjustRightInd w:val="0"/>
              <w:snapToGrid w:val="0"/>
              <w:spacing w:after="120"/>
              <w:contextualSpacing/>
              <w:jc w:val="both"/>
              <w:rPr>
                <w:i/>
                <w:iCs/>
                <w:sz w:val="22"/>
              </w:rPr>
            </w:pPr>
            <w:r w:rsidRPr="0059570C">
              <w:rPr>
                <w:sz w:val="22"/>
                <w:highlight w:val="green"/>
                <w:lang w:eastAsia="zh-CN"/>
              </w:rPr>
              <w:t>Agreements</w:t>
            </w:r>
            <w:r w:rsidRPr="0059570C">
              <w:rPr>
                <w:sz w:val="22"/>
                <w:lang w:eastAsia="zh-CN"/>
              </w:rPr>
              <w:t>:</w:t>
            </w:r>
          </w:p>
          <w:p w:rsidR="0059570C" w:rsidRPr="0059570C" w:rsidRDefault="0059570C" w:rsidP="0059570C">
            <w:pPr>
              <w:pStyle w:val="a5"/>
              <w:numPr>
                <w:ilvl w:val="0"/>
                <w:numId w:val="40"/>
              </w:numPr>
              <w:autoSpaceDE w:val="0"/>
              <w:autoSpaceDN w:val="0"/>
              <w:adjustRightInd w:val="0"/>
              <w:snapToGrid w:val="0"/>
              <w:spacing w:after="120"/>
              <w:ind w:firstLineChars="0"/>
              <w:contextualSpacing/>
              <w:jc w:val="both"/>
              <w:rPr>
                <w:sz w:val="22"/>
                <w:lang w:eastAsia="zh-CN"/>
              </w:rPr>
            </w:pPr>
            <w:r w:rsidRPr="0059570C">
              <w:rPr>
                <w:sz w:val="22"/>
                <w:lang w:eastAsia="zh-CN"/>
              </w:rPr>
              <w:t xml:space="preserve">All msgA PUSCH occasions and the associated msgA RACH occasions are confined within a single 20 MHz carrier/LBT bandwidth </w:t>
            </w:r>
          </w:p>
          <w:p w:rsidR="0059570C" w:rsidRPr="0059570C" w:rsidRDefault="0059570C" w:rsidP="0059570C">
            <w:pPr>
              <w:rPr>
                <w:sz w:val="22"/>
                <w:lang w:eastAsia="x-none"/>
              </w:rPr>
            </w:pPr>
            <w:r w:rsidRPr="0059570C">
              <w:rPr>
                <w:sz w:val="22"/>
                <w:highlight w:val="green"/>
                <w:lang w:eastAsia="x-none"/>
              </w:rPr>
              <w:t>Agreements</w:t>
            </w:r>
            <w:r w:rsidRPr="0059570C">
              <w:rPr>
                <w:sz w:val="22"/>
                <w:lang w:eastAsia="x-none"/>
              </w:rPr>
              <w:t>:</w:t>
            </w:r>
          </w:p>
          <w:p w:rsidR="0059570C" w:rsidRPr="0059570C" w:rsidRDefault="0059570C" w:rsidP="0059570C">
            <w:pPr>
              <w:pStyle w:val="a5"/>
              <w:numPr>
                <w:ilvl w:val="0"/>
                <w:numId w:val="40"/>
              </w:numPr>
              <w:autoSpaceDE w:val="0"/>
              <w:autoSpaceDN w:val="0"/>
              <w:adjustRightInd w:val="0"/>
              <w:snapToGrid w:val="0"/>
              <w:spacing w:after="120"/>
              <w:ind w:firstLineChars="0"/>
              <w:contextualSpacing/>
              <w:jc w:val="both"/>
              <w:rPr>
                <w:sz w:val="22"/>
                <w:lang w:eastAsia="zh-CN"/>
              </w:rPr>
            </w:pPr>
            <w:r w:rsidRPr="0059570C">
              <w:rPr>
                <w:sz w:val="22"/>
                <w:lang w:eastAsia="zh-CN"/>
              </w:rPr>
              <w:t>The starting of msgB window should follow that defined for 2-step RACH regardless of failure of LBT for msgA PUSCH.</w:t>
            </w:r>
          </w:p>
          <w:p w:rsidR="0059570C" w:rsidRPr="0059570C" w:rsidRDefault="0059570C" w:rsidP="0059570C">
            <w:pPr>
              <w:rPr>
                <w:sz w:val="22"/>
                <w:lang w:eastAsia="x-none"/>
              </w:rPr>
            </w:pPr>
          </w:p>
          <w:p w:rsidR="0059570C" w:rsidRPr="0059570C" w:rsidRDefault="0059570C" w:rsidP="0059570C">
            <w:pPr>
              <w:rPr>
                <w:sz w:val="22"/>
                <w:lang w:eastAsia="x-none"/>
              </w:rPr>
            </w:pPr>
            <w:r w:rsidRPr="0059570C">
              <w:rPr>
                <w:sz w:val="22"/>
                <w:highlight w:val="green"/>
                <w:lang w:eastAsia="x-none"/>
              </w:rPr>
              <w:t>Agreements</w:t>
            </w:r>
            <w:r w:rsidRPr="0059570C">
              <w:rPr>
                <w:sz w:val="22"/>
                <w:lang w:eastAsia="x-none"/>
              </w:rPr>
              <w:t>:</w:t>
            </w:r>
          </w:p>
          <w:p w:rsidR="0059570C" w:rsidRPr="0059570C" w:rsidRDefault="0059570C" w:rsidP="0059570C">
            <w:pPr>
              <w:pStyle w:val="a5"/>
              <w:widowControl w:val="0"/>
              <w:numPr>
                <w:ilvl w:val="0"/>
                <w:numId w:val="41"/>
              </w:numPr>
              <w:autoSpaceDN w:val="0"/>
              <w:spacing w:after="0"/>
              <w:ind w:firstLineChars="0"/>
              <w:contextualSpacing/>
              <w:jc w:val="both"/>
              <w:rPr>
                <w:sz w:val="22"/>
                <w:lang w:eastAsia="zh-CN"/>
              </w:rPr>
            </w:pPr>
            <w:r w:rsidRPr="0059570C">
              <w:rPr>
                <w:sz w:val="22"/>
                <w:lang w:eastAsia="zh-CN"/>
              </w:rPr>
              <w:t>The ordering of the msgA PRACH preambles within an msgA association period is</w:t>
            </w:r>
          </w:p>
          <w:p w:rsidR="0059570C" w:rsidRPr="0059570C" w:rsidRDefault="0059570C" w:rsidP="0059570C">
            <w:pPr>
              <w:pStyle w:val="a5"/>
              <w:widowControl w:val="0"/>
              <w:numPr>
                <w:ilvl w:val="1"/>
                <w:numId w:val="42"/>
              </w:numPr>
              <w:autoSpaceDN w:val="0"/>
              <w:spacing w:after="0"/>
              <w:ind w:firstLineChars="0"/>
              <w:contextualSpacing/>
              <w:jc w:val="both"/>
              <w:rPr>
                <w:sz w:val="22"/>
                <w:lang w:eastAsia="zh-CN"/>
              </w:rPr>
            </w:pPr>
            <w:r w:rsidRPr="0059570C">
              <w:rPr>
                <w:sz w:val="22"/>
                <w:lang w:eastAsia="zh-CN"/>
              </w:rPr>
              <w:t>First, in increasing order of preamble indexes within a single PRACH occasion</w:t>
            </w:r>
          </w:p>
          <w:p w:rsidR="0059570C" w:rsidRPr="0059570C" w:rsidRDefault="0059570C" w:rsidP="0059570C">
            <w:pPr>
              <w:pStyle w:val="a5"/>
              <w:widowControl w:val="0"/>
              <w:numPr>
                <w:ilvl w:val="1"/>
                <w:numId w:val="42"/>
              </w:numPr>
              <w:autoSpaceDN w:val="0"/>
              <w:spacing w:after="0"/>
              <w:ind w:firstLineChars="0"/>
              <w:contextualSpacing/>
              <w:jc w:val="both"/>
              <w:rPr>
                <w:sz w:val="22"/>
                <w:lang w:eastAsia="zh-CN"/>
              </w:rPr>
            </w:pPr>
            <w:r w:rsidRPr="0059570C">
              <w:rPr>
                <w:sz w:val="22"/>
                <w:lang w:eastAsia="zh-CN"/>
              </w:rPr>
              <w:t>Second, in increasing order of frequency resource indexes for frequency multiplexed PRACH occasions</w:t>
            </w:r>
          </w:p>
          <w:p w:rsidR="0059570C" w:rsidRPr="0059570C" w:rsidRDefault="0059570C" w:rsidP="0059570C">
            <w:pPr>
              <w:pStyle w:val="a5"/>
              <w:widowControl w:val="0"/>
              <w:numPr>
                <w:ilvl w:val="1"/>
                <w:numId w:val="42"/>
              </w:numPr>
              <w:autoSpaceDN w:val="0"/>
              <w:spacing w:after="0"/>
              <w:ind w:firstLineChars="0"/>
              <w:contextualSpacing/>
              <w:jc w:val="both"/>
              <w:rPr>
                <w:sz w:val="22"/>
                <w:lang w:eastAsia="zh-CN"/>
              </w:rPr>
            </w:pPr>
            <w:r w:rsidRPr="0059570C">
              <w:rPr>
                <w:sz w:val="22"/>
                <w:lang w:eastAsia="zh-CN"/>
              </w:rPr>
              <w:t>Third, in increasing order of time resource indexes for time multiplexed PRACH occasions within a PRACH slot</w:t>
            </w:r>
          </w:p>
          <w:p w:rsidR="0059570C" w:rsidRPr="0059570C" w:rsidRDefault="0059570C" w:rsidP="0059570C">
            <w:pPr>
              <w:pStyle w:val="a5"/>
              <w:widowControl w:val="0"/>
              <w:numPr>
                <w:ilvl w:val="1"/>
                <w:numId w:val="42"/>
              </w:numPr>
              <w:autoSpaceDN w:val="0"/>
              <w:spacing w:after="0"/>
              <w:ind w:firstLineChars="0"/>
              <w:contextualSpacing/>
              <w:jc w:val="both"/>
              <w:rPr>
                <w:sz w:val="22"/>
                <w:lang w:eastAsia="zh-CN"/>
              </w:rPr>
            </w:pPr>
            <w:r w:rsidRPr="0059570C">
              <w:rPr>
                <w:sz w:val="22"/>
                <w:lang w:eastAsia="zh-CN"/>
              </w:rPr>
              <w:t>Fourth, in increasing order of indexes for PRACH slots</w:t>
            </w:r>
          </w:p>
          <w:p w:rsidR="0059570C" w:rsidRPr="0059570C" w:rsidRDefault="0059570C" w:rsidP="0059570C">
            <w:pPr>
              <w:pStyle w:val="a5"/>
              <w:widowControl w:val="0"/>
              <w:numPr>
                <w:ilvl w:val="0"/>
                <w:numId w:val="41"/>
              </w:numPr>
              <w:autoSpaceDN w:val="0"/>
              <w:spacing w:after="0"/>
              <w:ind w:firstLineChars="0"/>
              <w:contextualSpacing/>
              <w:jc w:val="both"/>
              <w:rPr>
                <w:sz w:val="22"/>
                <w:lang w:eastAsia="zh-CN"/>
              </w:rPr>
            </w:pPr>
            <w:r w:rsidRPr="0059570C">
              <w:rPr>
                <w:sz w:val="22"/>
                <w:lang w:eastAsia="zh-CN"/>
              </w:rPr>
              <w:t>The PRACH preambles are mapped to valid PUSCH resource units (PRUs) within an msgA association period in the following order:</w:t>
            </w:r>
          </w:p>
          <w:p w:rsidR="0059570C" w:rsidRPr="0059570C" w:rsidRDefault="0059570C" w:rsidP="0059570C">
            <w:pPr>
              <w:pStyle w:val="a5"/>
              <w:widowControl w:val="0"/>
              <w:numPr>
                <w:ilvl w:val="1"/>
                <w:numId w:val="41"/>
              </w:numPr>
              <w:autoSpaceDN w:val="0"/>
              <w:spacing w:after="0"/>
              <w:ind w:firstLineChars="0"/>
              <w:contextualSpacing/>
              <w:jc w:val="both"/>
              <w:rPr>
                <w:sz w:val="22"/>
                <w:lang w:eastAsia="zh-CN"/>
              </w:rPr>
            </w:pPr>
            <w:r w:rsidRPr="0059570C">
              <w:rPr>
                <w:sz w:val="22"/>
                <w:lang w:eastAsia="zh-CN"/>
              </w:rPr>
              <w:t>First, in increasing order of frequency resource indexes for frequency multiplexed PUSCH occasions</w:t>
            </w:r>
          </w:p>
          <w:p w:rsidR="0059570C" w:rsidRPr="0059570C" w:rsidRDefault="0059570C" w:rsidP="0059570C">
            <w:pPr>
              <w:pStyle w:val="a5"/>
              <w:widowControl w:val="0"/>
              <w:numPr>
                <w:ilvl w:val="1"/>
                <w:numId w:val="41"/>
              </w:numPr>
              <w:autoSpaceDN w:val="0"/>
              <w:spacing w:after="0"/>
              <w:ind w:firstLineChars="0"/>
              <w:contextualSpacing/>
              <w:jc w:val="both"/>
              <w:rPr>
                <w:sz w:val="22"/>
                <w:lang w:eastAsia="zh-CN"/>
              </w:rPr>
            </w:pPr>
            <w:r w:rsidRPr="0059570C">
              <w:rPr>
                <w:sz w:val="22"/>
                <w:lang w:eastAsia="zh-CN"/>
              </w:rPr>
              <w:t>Second, in increasing order of DMRS indexes within a single PUSCH occasion</w:t>
            </w:r>
          </w:p>
          <w:p w:rsidR="0059570C" w:rsidRPr="0059570C" w:rsidRDefault="0059570C" w:rsidP="0059570C">
            <w:pPr>
              <w:pStyle w:val="a5"/>
              <w:widowControl w:val="0"/>
              <w:numPr>
                <w:ilvl w:val="2"/>
                <w:numId w:val="43"/>
              </w:numPr>
              <w:autoSpaceDN w:val="0"/>
              <w:spacing w:after="0"/>
              <w:ind w:firstLineChars="0"/>
              <w:contextualSpacing/>
              <w:jc w:val="both"/>
              <w:rPr>
                <w:sz w:val="22"/>
                <w:lang w:eastAsia="zh-CN"/>
              </w:rPr>
            </w:pPr>
            <w:r w:rsidRPr="0059570C">
              <w:rPr>
                <w:sz w:val="22"/>
                <w:lang w:eastAsia="zh-CN"/>
              </w:rPr>
              <w:t xml:space="preserve">FFS DMRS indexes for DMRS ports and/or sequences </w:t>
            </w:r>
          </w:p>
          <w:p w:rsidR="0059570C" w:rsidRPr="0059570C" w:rsidRDefault="0059570C" w:rsidP="0059570C">
            <w:pPr>
              <w:pStyle w:val="a5"/>
              <w:widowControl w:val="0"/>
              <w:numPr>
                <w:ilvl w:val="1"/>
                <w:numId w:val="41"/>
              </w:numPr>
              <w:autoSpaceDN w:val="0"/>
              <w:spacing w:after="0"/>
              <w:ind w:firstLineChars="0"/>
              <w:contextualSpacing/>
              <w:jc w:val="both"/>
              <w:rPr>
                <w:sz w:val="22"/>
                <w:lang w:eastAsia="zh-CN"/>
              </w:rPr>
            </w:pPr>
            <w:r w:rsidRPr="0059570C">
              <w:rPr>
                <w:sz w:val="22"/>
                <w:lang w:eastAsia="zh-CN"/>
              </w:rPr>
              <w:t>Third, in increasing order of time resource indexes for time multiplexed PUSCH occasions within a PUSCH slot</w:t>
            </w:r>
          </w:p>
          <w:p w:rsidR="0059570C" w:rsidRPr="0059570C" w:rsidRDefault="0059570C" w:rsidP="0059570C">
            <w:pPr>
              <w:pStyle w:val="a5"/>
              <w:widowControl w:val="0"/>
              <w:numPr>
                <w:ilvl w:val="1"/>
                <w:numId w:val="41"/>
              </w:numPr>
              <w:autoSpaceDN w:val="0"/>
              <w:spacing w:after="0"/>
              <w:ind w:firstLineChars="0"/>
              <w:contextualSpacing/>
              <w:jc w:val="both"/>
              <w:rPr>
                <w:sz w:val="22"/>
                <w:lang w:eastAsia="zh-CN"/>
              </w:rPr>
            </w:pPr>
            <w:r w:rsidRPr="0059570C">
              <w:rPr>
                <w:sz w:val="22"/>
                <w:lang w:eastAsia="zh-CN"/>
              </w:rPr>
              <w:t>Fourth, in increasing order of indexes for PUSCH slots</w:t>
            </w:r>
          </w:p>
          <w:p w:rsidR="0059570C" w:rsidRPr="0059570C" w:rsidRDefault="0059570C" w:rsidP="0059570C">
            <w:pPr>
              <w:pStyle w:val="a5"/>
              <w:widowControl w:val="0"/>
              <w:numPr>
                <w:ilvl w:val="1"/>
                <w:numId w:val="41"/>
              </w:numPr>
              <w:autoSpaceDN w:val="0"/>
              <w:spacing w:after="0"/>
              <w:ind w:firstLineChars="0"/>
              <w:contextualSpacing/>
              <w:jc w:val="both"/>
              <w:rPr>
                <w:sz w:val="22"/>
                <w:lang w:eastAsia="zh-CN"/>
              </w:rPr>
            </w:pPr>
            <w:r w:rsidRPr="0059570C">
              <w:rPr>
                <w:sz w:val="22"/>
                <w:lang w:eastAsia="zh-CN"/>
              </w:rPr>
              <w:t>For multiple configurations, the mapping is between the PRUs under each msgA PUSCH configuration and the preambles in the corresponding preamble group</w:t>
            </w:r>
          </w:p>
          <w:p w:rsidR="0059570C" w:rsidRPr="0059570C" w:rsidRDefault="0059570C" w:rsidP="0059570C">
            <w:pPr>
              <w:pStyle w:val="a5"/>
              <w:widowControl w:val="0"/>
              <w:numPr>
                <w:ilvl w:val="2"/>
                <w:numId w:val="41"/>
              </w:numPr>
              <w:autoSpaceDN w:val="0"/>
              <w:spacing w:after="0"/>
              <w:ind w:firstLineChars="0"/>
              <w:contextualSpacing/>
              <w:jc w:val="both"/>
              <w:rPr>
                <w:sz w:val="22"/>
                <w:lang w:eastAsia="zh-CN"/>
              </w:rPr>
            </w:pPr>
            <w:r w:rsidRPr="0059570C">
              <w:rPr>
                <w:sz w:val="22"/>
                <w:lang w:eastAsia="zh-CN"/>
              </w:rPr>
              <w:t>Each msgA PUSCH configurations can identify sub-sets of DMRS port/sequence combination</w:t>
            </w:r>
          </w:p>
          <w:p w:rsidR="0059570C" w:rsidRDefault="0059570C" w:rsidP="0059570C">
            <w:pPr>
              <w:widowControl w:val="0"/>
              <w:autoSpaceDN w:val="0"/>
              <w:contextualSpacing/>
              <w:jc w:val="both"/>
              <w:rPr>
                <w:sz w:val="21"/>
                <w:szCs w:val="22"/>
                <w:lang w:eastAsia="zh-CN"/>
              </w:rPr>
            </w:pPr>
          </w:p>
          <w:p w:rsidR="0059570C" w:rsidRPr="0059570C" w:rsidRDefault="0059570C" w:rsidP="0059570C">
            <w:pPr>
              <w:widowControl w:val="0"/>
              <w:autoSpaceDN w:val="0"/>
              <w:contextualSpacing/>
              <w:jc w:val="both"/>
              <w:rPr>
                <w:b/>
                <w:bCs/>
                <w:sz w:val="22"/>
                <w:lang w:eastAsia="zh-CN"/>
              </w:rPr>
            </w:pPr>
            <w:r w:rsidRPr="0059570C">
              <w:rPr>
                <w:sz w:val="22"/>
                <w:highlight w:val="green"/>
                <w:lang w:eastAsia="zh-CN"/>
              </w:rPr>
              <w:t>Agreements</w:t>
            </w:r>
            <w:r w:rsidRPr="0059570C">
              <w:rPr>
                <w:b/>
                <w:bCs/>
                <w:sz w:val="22"/>
                <w:lang w:eastAsia="zh-CN"/>
              </w:rPr>
              <w:t>:</w:t>
            </w:r>
          </w:p>
          <w:p w:rsidR="0059570C" w:rsidRPr="0059570C" w:rsidRDefault="0059570C" w:rsidP="0059570C">
            <w:pPr>
              <w:pStyle w:val="a5"/>
              <w:numPr>
                <w:ilvl w:val="0"/>
                <w:numId w:val="30"/>
              </w:numPr>
              <w:spacing w:after="0"/>
              <w:ind w:firstLineChars="0"/>
              <w:contextualSpacing/>
              <w:rPr>
                <w:sz w:val="22"/>
              </w:rPr>
            </w:pPr>
            <w:r w:rsidRPr="0059570C">
              <w:rPr>
                <w:sz w:val="22"/>
              </w:rPr>
              <w:t xml:space="preserve">For the RRC configuration of MCS and TBS for msgA PUSCH </w:t>
            </w:r>
          </w:p>
          <w:p w:rsidR="0059570C" w:rsidRPr="0059570C" w:rsidRDefault="0059570C" w:rsidP="0059570C">
            <w:pPr>
              <w:pStyle w:val="a5"/>
              <w:numPr>
                <w:ilvl w:val="1"/>
                <w:numId w:val="30"/>
              </w:numPr>
              <w:spacing w:after="0"/>
              <w:ind w:firstLineChars="0"/>
              <w:contextualSpacing/>
              <w:rPr>
                <w:bCs/>
                <w:sz w:val="22"/>
                <w:lang w:eastAsia="zh-CN"/>
              </w:rPr>
            </w:pPr>
            <w:r w:rsidRPr="0059570C">
              <w:rPr>
                <w:bCs/>
                <w:sz w:val="22"/>
                <w:lang w:eastAsia="zh-CN"/>
              </w:rPr>
              <w:t>Signalling MCS only</w:t>
            </w:r>
          </w:p>
          <w:p w:rsidR="0059570C" w:rsidRPr="0059570C" w:rsidRDefault="0059570C" w:rsidP="0059570C">
            <w:pPr>
              <w:pStyle w:val="a5"/>
              <w:numPr>
                <w:ilvl w:val="2"/>
                <w:numId w:val="30"/>
              </w:numPr>
              <w:spacing w:after="0"/>
              <w:ind w:firstLineChars="0"/>
              <w:contextualSpacing/>
              <w:rPr>
                <w:bCs/>
                <w:sz w:val="22"/>
                <w:lang w:eastAsia="zh-CN"/>
              </w:rPr>
            </w:pPr>
            <w:r w:rsidRPr="0059570C">
              <w:rPr>
                <w:bCs/>
                <w:sz w:val="22"/>
                <w:lang w:eastAsia="zh-CN"/>
              </w:rPr>
              <w:t>FFS the table and value range</w:t>
            </w:r>
          </w:p>
          <w:p w:rsidR="0059570C" w:rsidRPr="0059570C" w:rsidRDefault="0059570C" w:rsidP="0059570C">
            <w:pPr>
              <w:pStyle w:val="a5"/>
              <w:widowControl w:val="0"/>
              <w:autoSpaceDN w:val="0"/>
              <w:contextualSpacing/>
              <w:jc w:val="both"/>
              <w:rPr>
                <w:sz w:val="21"/>
                <w:szCs w:val="22"/>
                <w:lang w:eastAsia="zh-CN"/>
              </w:rPr>
            </w:pPr>
          </w:p>
          <w:p w:rsidR="0059570C" w:rsidRPr="0059570C" w:rsidRDefault="0059570C" w:rsidP="0059570C">
            <w:pPr>
              <w:widowControl w:val="0"/>
              <w:autoSpaceDN w:val="0"/>
              <w:contextualSpacing/>
              <w:jc w:val="both"/>
              <w:rPr>
                <w:sz w:val="22"/>
                <w:lang w:eastAsia="zh-CN"/>
              </w:rPr>
            </w:pPr>
            <w:r w:rsidRPr="0059570C">
              <w:rPr>
                <w:sz w:val="22"/>
                <w:highlight w:val="green"/>
                <w:lang w:eastAsia="zh-CN"/>
              </w:rPr>
              <w:t>Agreements</w:t>
            </w:r>
            <w:r w:rsidRPr="0059570C">
              <w:rPr>
                <w:sz w:val="22"/>
                <w:lang w:eastAsia="zh-CN"/>
              </w:rPr>
              <w:t>:</w:t>
            </w:r>
          </w:p>
          <w:p w:rsidR="0059570C" w:rsidRPr="0059570C" w:rsidRDefault="0059570C" w:rsidP="0059570C">
            <w:pPr>
              <w:pStyle w:val="a5"/>
              <w:numPr>
                <w:ilvl w:val="0"/>
                <w:numId w:val="45"/>
              </w:numPr>
              <w:spacing w:after="0"/>
              <w:ind w:firstLineChars="0"/>
              <w:contextualSpacing/>
              <w:rPr>
                <w:sz w:val="22"/>
                <w:lang w:eastAsia="zh-CN"/>
              </w:rPr>
            </w:pPr>
            <w:r w:rsidRPr="0059570C">
              <w:rPr>
                <w:sz w:val="22"/>
                <w:lang w:eastAsia="zh-CN"/>
              </w:rPr>
              <w:t>For a UE in RRC_IDLE/INACTIVE state, do not support more than 2 msgA PUSCH configurations for Rel.16</w:t>
            </w:r>
          </w:p>
          <w:p w:rsidR="0059570C" w:rsidRPr="0059570C" w:rsidRDefault="0059570C" w:rsidP="0059570C">
            <w:pPr>
              <w:pStyle w:val="a5"/>
              <w:widowControl w:val="0"/>
              <w:autoSpaceDN w:val="0"/>
              <w:contextualSpacing/>
              <w:jc w:val="both"/>
              <w:rPr>
                <w:sz w:val="21"/>
                <w:szCs w:val="22"/>
                <w:lang w:eastAsia="zh-CN"/>
              </w:rPr>
            </w:pPr>
          </w:p>
          <w:p w:rsidR="0059570C" w:rsidRPr="0059570C" w:rsidRDefault="0059570C" w:rsidP="0059570C">
            <w:pPr>
              <w:rPr>
                <w:sz w:val="22"/>
                <w:lang w:eastAsia="zh-CN"/>
              </w:rPr>
            </w:pPr>
            <w:r w:rsidRPr="0059570C">
              <w:rPr>
                <w:sz w:val="22"/>
                <w:highlight w:val="green"/>
                <w:lang w:eastAsia="zh-CN"/>
              </w:rPr>
              <w:t>Agreements</w:t>
            </w:r>
            <w:r w:rsidRPr="0059570C">
              <w:rPr>
                <w:sz w:val="22"/>
                <w:lang w:eastAsia="zh-CN"/>
              </w:rPr>
              <w:t>:</w:t>
            </w:r>
          </w:p>
          <w:p w:rsidR="0059570C" w:rsidRPr="0059570C" w:rsidRDefault="0059570C" w:rsidP="0059570C">
            <w:pPr>
              <w:pStyle w:val="a5"/>
              <w:numPr>
                <w:ilvl w:val="0"/>
                <w:numId w:val="47"/>
              </w:numPr>
              <w:spacing w:after="0"/>
              <w:ind w:firstLineChars="0"/>
              <w:contextualSpacing/>
              <w:rPr>
                <w:sz w:val="22"/>
                <w:lang w:eastAsia="zh-CN"/>
              </w:rPr>
            </w:pPr>
            <w:r w:rsidRPr="0059570C">
              <w:rPr>
                <w:sz w:val="22"/>
                <w:lang w:eastAsia="zh-CN"/>
              </w:rPr>
              <w:t>For a UE in RRC_CONNECTED state,</w:t>
            </w:r>
          </w:p>
          <w:p w:rsidR="0059570C" w:rsidRPr="0059570C" w:rsidRDefault="0059570C" w:rsidP="0059570C">
            <w:pPr>
              <w:pStyle w:val="a5"/>
              <w:numPr>
                <w:ilvl w:val="0"/>
                <w:numId w:val="46"/>
              </w:numPr>
              <w:spacing w:after="0"/>
              <w:ind w:firstLineChars="0"/>
              <w:contextualSpacing/>
              <w:rPr>
                <w:sz w:val="22"/>
                <w:lang w:eastAsia="zh-CN"/>
              </w:rPr>
            </w:pPr>
            <w:r w:rsidRPr="0059570C">
              <w:rPr>
                <w:sz w:val="22"/>
                <w:lang w:eastAsia="zh-CN"/>
              </w:rPr>
              <w:t xml:space="preserve">Support up to two msgA PUSCH configurations in an UL BWP </w:t>
            </w:r>
          </w:p>
          <w:p w:rsidR="0059570C" w:rsidRPr="0059570C" w:rsidRDefault="0059570C" w:rsidP="0059570C">
            <w:pPr>
              <w:pStyle w:val="a5"/>
              <w:numPr>
                <w:ilvl w:val="1"/>
                <w:numId w:val="46"/>
              </w:numPr>
              <w:spacing w:after="0"/>
              <w:ind w:firstLineChars="0"/>
              <w:contextualSpacing/>
              <w:rPr>
                <w:sz w:val="22"/>
                <w:lang w:eastAsia="zh-CN"/>
              </w:rPr>
            </w:pPr>
            <w:r w:rsidRPr="0059570C">
              <w:rPr>
                <w:rFonts w:eastAsia="MS Mincho"/>
                <w:sz w:val="22"/>
                <w:lang w:eastAsia="ja-JP"/>
              </w:rPr>
              <w:t>If msgA PUSCH configuration is not configured for the UL BWP, it can follow that of initial BWP.</w:t>
            </w:r>
          </w:p>
          <w:p w:rsidR="0059570C" w:rsidRPr="0059570C" w:rsidRDefault="0059570C" w:rsidP="0059570C">
            <w:pPr>
              <w:pStyle w:val="a5"/>
              <w:numPr>
                <w:ilvl w:val="1"/>
                <w:numId w:val="46"/>
              </w:numPr>
              <w:spacing w:after="0"/>
              <w:ind w:firstLineChars="0"/>
              <w:contextualSpacing/>
              <w:rPr>
                <w:sz w:val="22"/>
                <w:lang w:eastAsia="zh-CN"/>
              </w:rPr>
            </w:pPr>
            <w:r w:rsidRPr="0059570C">
              <w:rPr>
                <w:sz w:val="22"/>
                <w:lang w:eastAsia="zh-CN"/>
              </w:rPr>
              <w:t>(</w:t>
            </w:r>
            <w:r w:rsidRPr="0059570C">
              <w:rPr>
                <w:sz w:val="22"/>
                <w:highlight w:val="darkYellow"/>
                <w:lang w:eastAsia="zh-CN"/>
              </w:rPr>
              <w:t>Working Assumption</w:t>
            </w:r>
            <w:r w:rsidRPr="0059570C">
              <w:rPr>
                <w:sz w:val="22"/>
                <w:lang w:eastAsia="zh-CN"/>
              </w:rPr>
              <w:t>) Reuse the preamble group based method as defined for RRC_IDLE/INACTIVE state.</w:t>
            </w:r>
          </w:p>
          <w:p w:rsidR="0059570C" w:rsidRPr="0059570C" w:rsidRDefault="0059570C" w:rsidP="0059570C">
            <w:pPr>
              <w:pStyle w:val="a5"/>
              <w:numPr>
                <w:ilvl w:val="1"/>
                <w:numId w:val="46"/>
              </w:numPr>
              <w:spacing w:after="0"/>
              <w:ind w:firstLineChars="0"/>
              <w:contextualSpacing/>
              <w:rPr>
                <w:rFonts w:eastAsia="MS Mincho"/>
                <w:sz w:val="22"/>
                <w:lang w:eastAsia="zh-CN"/>
              </w:rPr>
            </w:pPr>
            <w:r w:rsidRPr="0059570C">
              <w:rPr>
                <w:rFonts w:eastAsia="MS Mincho"/>
                <w:sz w:val="22"/>
                <w:lang w:eastAsia="zh-CN"/>
              </w:rPr>
              <w:t>FFS: Whether the number of msgA PUSCH configuration(s) should be aligned with that of UEs in RRC RRC_IDLE/INACTIVE state.</w:t>
            </w:r>
          </w:p>
          <w:p w:rsidR="0059570C" w:rsidRPr="0059570C" w:rsidRDefault="0059570C" w:rsidP="0059570C">
            <w:pPr>
              <w:pStyle w:val="a5"/>
              <w:numPr>
                <w:ilvl w:val="1"/>
                <w:numId w:val="46"/>
              </w:numPr>
              <w:spacing w:after="0"/>
              <w:ind w:firstLineChars="0"/>
              <w:contextualSpacing/>
              <w:rPr>
                <w:rFonts w:eastAsia="MS Mincho"/>
                <w:sz w:val="22"/>
                <w:lang w:eastAsia="zh-CN"/>
              </w:rPr>
            </w:pPr>
            <w:r w:rsidRPr="0059570C">
              <w:rPr>
                <w:rFonts w:eastAsia="MS Mincho"/>
                <w:sz w:val="22"/>
                <w:lang w:eastAsia="zh-CN"/>
              </w:rPr>
              <w:t>To confirm whether PRACH configuration and msgA PUSCH configuration are both BWP specific or cell specific.</w:t>
            </w:r>
          </w:p>
          <w:p w:rsidR="0059570C" w:rsidRPr="0059570C" w:rsidRDefault="0059570C" w:rsidP="0059570C">
            <w:pPr>
              <w:widowControl w:val="0"/>
              <w:autoSpaceDN w:val="0"/>
              <w:contextualSpacing/>
              <w:jc w:val="both"/>
              <w:rPr>
                <w:sz w:val="22"/>
                <w:lang w:eastAsia="zh-CN"/>
              </w:rPr>
            </w:pPr>
            <w:r w:rsidRPr="0059570C">
              <w:rPr>
                <w:sz w:val="22"/>
                <w:highlight w:val="green"/>
                <w:lang w:eastAsia="zh-CN"/>
              </w:rPr>
              <w:lastRenderedPageBreak/>
              <w:t>Agreements</w:t>
            </w:r>
            <w:r w:rsidRPr="0059570C">
              <w:rPr>
                <w:sz w:val="22"/>
                <w:lang w:eastAsia="zh-CN"/>
              </w:rPr>
              <w:t>:</w:t>
            </w:r>
          </w:p>
          <w:p w:rsidR="0059570C" w:rsidRPr="0059570C" w:rsidRDefault="0059570C" w:rsidP="0059570C">
            <w:pPr>
              <w:pStyle w:val="a5"/>
              <w:numPr>
                <w:ilvl w:val="0"/>
                <w:numId w:val="48"/>
              </w:numPr>
              <w:spacing w:after="0"/>
              <w:ind w:firstLineChars="0"/>
              <w:contextualSpacing/>
              <w:rPr>
                <w:sz w:val="22"/>
                <w:lang w:eastAsia="zh-CN"/>
              </w:rPr>
            </w:pPr>
            <w:r w:rsidRPr="0059570C">
              <w:rPr>
                <w:sz w:val="22"/>
                <w:lang w:eastAsia="zh-CN"/>
              </w:rPr>
              <w:t>For a UE in RRC_IDLE/INACTIVE state, Msg A PUSCH mapping type A or B and SLIV are included in a TDRA table.</w:t>
            </w:r>
          </w:p>
          <w:p w:rsidR="0059570C" w:rsidRPr="0059570C" w:rsidRDefault="0059570C" w:rsidP="0059570C">
            <w:pPr>
              <w:pStyle w:val="a5"/>
              <w:numPr>
                <w:ilvl w:val="1"/>
                <w:numId w:val="48"/>
              </w:numPr>
              <w:spacing w:after="0"/>
              <w:ind w:firstLineChars="0"/>
              <w:contextualSpacing/>
              <w:rPr>
                <w:sz w:val="22"/>
                <w:lang w:eastAsia="zh-CN"/>
              </w:rPr>
            </w:pPr>
            <w:r w:rsidRPr="0059570C">
              <w:rPr>
                <w:sz w:val="22"/>
                <w:lang w:eastAsia="zh-CN"/>
              </w:rPr>
              <w:t>The TDRA table w.r.t Msg A PUSCH mapping type A or B and SLIV is based on the existing TDRA table</w:t>
            </w:r>
          </w:p>
          <w:p w:rsidR="0059570C" w:rsidRPr="0059570C" w:rsidRDefault="0059570C" w:rsidP="0059570C">
            <w:pPr>
              <w:pStyle w:val="a5"/>
              <w:numPr>
                <w:ilvl w:val="2"/>
                <w:numId w:val="48"/>
              </w:numPr>
              <w:spacing w:after="0"/>
              <w:ind w:firstLineChars="0"/>
              <w:contextualSpacing/>
              <w:rPr>
                <w:sz w:val="22"/>
                <w:lang w:eastAsia="zh-CN"/>
              </w:rPr>
            </w:pPr>
            <w:r w:rsidRPr="0059570C">
              <w:rPr>
                <w:sz w:val="22"/>
                <w:lang w:eastAsia="zh-CN"/>
              </w:rPr>
              <w:t>FFS whether or not the parameter K2 in the table is used for msgA PUSCH</w:t>
            </w:r>
          </w:p>
          <w:p w:rsidR="0059570C" w:rsidRPr="0059570C" w:rsidRDefault="0059570C" w:rsidP="0059570C">
            <w:pPr>
              <w:pStyle w:val="a5"/>
              <w:numPr>
                <w:ilvl w:val="2"/>
                <w:numId w:val="48"/>
              </w:numPr>
              <w:spacing w:after="0"/>
              <w:ind w:firstLineChars="0"/>
              <w:contextualSpacing/>
              <w:rPr>
                <w:sz w:val="22"/>
                <w:lang w:eastAsia="zh-CN"/>
              </w:rPr>
            </w:pPr>
            <w:r w:rsidRPr="0059570C">
              <w:rPr>
                <w:sz w:val="22"/>
                <w:lang w:eastAsia="zh-CN"/>
              </w:rPr>
              <w:t>FFS whether or not to further update</w:t>
            </w:r>
          </w:p>
          <w:p w:rsidR="0059570C" w:rsidRPr="0059570C" w:rsidRDefault="0059570C" w:rsidP="0059570C">
            <w:pPr>
              <w:widowControl w:val="0"/>
              <w:autoSpaceDN w:val="0"/>
              <w:contextualSpacing/>
              <w:jc w:val="both"/>
              <w:rPr>
                <w:sz w:val="22"/>
                <w:lang w:eastAsia="zh-CN"/>
              </w:rPr>
            </w:pPr>
            <w:r w:rsidRPr="0059570C">
              <w:rPr>
                <w:sz w:val="22"/>
                <w:highlight w:val="green"/>
                <w:lang w:eastAsia="zh-CN"/>
              </w:rPr>
              <w:t>Agreements</w:t>
            </w:r>
            <w:r w:rsidRPr="0059570C">
              <w:rPr>
                <w:sz w:val="22"/>
                <w:lang w:eastAsia="zh-CN"/>
              </w:rPr>
              <w:t>:</w:t>
            </w:r>
          </w:p>
          <w:p w:rsidR="0059570C" w:rsidRPr="0059570C" w:rsidRDefault="0059570C" w:rsidP="0059570C">
            <w:pPr>
              <w:pStyle w:val="a5"/>
              <w:widowControl w:val="0"/>
              <w:numPr>
                <w:ilvl w:val="0"/>
                <w:numId w:val="48"/>
              </w:numPr>
              <w:autoSpaceDN w:val="0"/>
              <w:spacing w:after="0"/>
              <w:ind w:firstLineChars="0"/>
              <w:contextualSpacing/>
              <w:jc w:val="both"/>
              <w:rPr>
                <w:sz w:val="22"/>
              </w:rPr>
            </w:pPr>
            <w:r w:rsidRPr="0059570C">
              <w:rPr>
                <w:sz w:val="22"/>
              </w:rPr>
              <w:t>Support configurable PRB-level guard band between FDMed PUSCH occasions with values only from {0, 1} PRBs</w:t>
            </w:r>
          </w:p>
          <w:p w:rsidR="0059570C" w:rsidRPr="0059570C" w:rsidRDefault="0059570C" w:rsidP="0059570C">
            <w:pPr>
              <w:widowControl w:val="0"/>
              <w:autoSpaceDN w:val="0"/>
              <w:contextualSpacing/>
              <w:jc w:val="both"/>
              <w:rPr>
                <w:sz w:val="22"/>
              </w:rPr>
            </w:pPr>
            <w:r w:rsidRPr="0059570C">
              <w:rPr>
                <w:sz w:val="22"/>
                <w:highlight w:val="green"/>
              </w:rPr>
              <w:t>Agreements</w:t>
            </w:r>
            <w:r w:rsidRPr="0059570C">
              <w:rPr>
                <w:sz w:val="22"/>
              </w:rPr>
              <w:t>:</w:t>
            </w:r>
          </w:p>
          <w:p w:rsidR="0059570C" w:rsidRPr="0059570C" w:rsidRDefault="0059570C" w:rsidP="0059570C">
            <w:pPr>
              <w:pStyle w:val="a5"/>
              <w:numPr>
                <w:ilvl w:val="0"/>
                <w:numId w:val="44"/>
              </w:numPr>
              <w:autoSpaceDE w:val="0"/>
              <w:autoSpaceDN w:val="0"/>
              <w:adjustRightInd w:val="0"/>
              <w:snapToGrid w:val="0"/>
              <w:spacing w:after="120"/>
              <w:ind w:firstLineChars="0"/>
              <w:contextualSpacing/>
              <w:jc w:val="both"/>
              <w:rPr>
                <w:iCs/>
                <w:sz w:val="22"/>
                <w:lang w:eastAsia="zh-CN"/>
              </w:rPr>
            </w:pPr>
            <w:r w:rsidRPr="0059570C">
              <w:rPr>
                <w:iCs/>
                <w:sz w:val="22"/>
                <w:lang w:eastAsia="zh-CN"/>
              </w:rPr>
              <w:t>Intra-slot frequency hopping per PO for msgA is configurable using a per msgA configuration</w:t>
            </w:r>
          </w:p>
          <w:p w:rsidR="0059570C" w:rsidRPr="0059570C" w:rsidRDefault="0059570C" w:rsidP="0059570C">
            <w:pPr>
              <w:pStyle w:val="a5"/>
              <w:numPr>
                <w:ilvl w:val="1"/>
                <w:numId w:val="44"/>
              </w:numPr>
              <w:autoSpaceDE w:val="0"/>
              <w:autoSpaceDN w:val="0"/>
              <w:adjustRightInd w:val="0"/>
              <w:snapToGrid w:val="0"/>
              <w:spacing w:after="120"/>
              <w:ind w:firstLineChars="0"/>
              <w:contextualSpacing/>
              <w:jc w:val="both"/>
              <w:rPr>
                <w:iCs/>
                <w:sz w:val="22"/>
                <w:lang w:eastAsia="zh-CN"/>
              </w:rPr>
            </w:pPr>
            <w:r w:rsidRPr="0059570C">
              <w:rPr>
                <w:iCs/>
                <w:sz w:val="22"/>
                <w:lang w:eastAsia="zh-CN"/>
              </w:rPr>
              <w:t>The hopping pattern is based on the msg 3 hopping pattern in Rel.15</w:t>
            </w:r>
          </w:p>
          <w:p w:rsidR="0059570C" w:rsidRPr="0059570C" w:rsidRDefault="0059570C" w:rsidP="0059570C">
            <w:pPr>
              <w:pStyle w:val="a5"/>
              <w:numPr>
                <w:ilvl w:val="1"/>
                <w:numId w:val="44"/>
              </w:numPr>
              <w:autoSpaceDE w:val="0"/>
              <w:autoSpaceDN w:val="0"/>
              <w:adjustRightInd w:val="0"/>
              <w:snapToGrid w:val="0"/>
              <w:spacing w:after="120"/>
              <w:ind w:firstLineChars="0"/>
              <w:contextualSpacing/>
              <w:jc w:val="both"/>
              <w:rPr>
                <w:iCs/>
                <w:sz w:val="22"/>
                <w:lang w:eastAsia="zh-CN"/>
              </w:rPr>
            </w:pPr>
            <w:r w:rsidRPr="0059570C">
              <w:rPr>
                <w:iCs/>
                <w:sz w:val="22"/>
                <w:lang w:eastAsia="zh-CN"/>
              </w:rPr>
              <w:t>FH parameters are UL BWP-specific</w:t>
            </w:r>
          </w:p>
          <w:p w:rsidR="0059570C" w:rsidRPr="0059570C" w:rsidRDefault="0059570C" w:rsidP="0059570C">
            <w:pPr>
              <w:pStyle w:val="a5"/>
              <w:numPr>
                <w:ilvl w:val="1"/>
                <w:numId w:val="44"/>
              </w:numPr>
              <w:autoSpaceDE w:val="0"/>
              <w:autoSpaceDN w:val="0"/>
              <w:adjustRightInd w:val="0"/>
              <w:snapToGrid w:val="0"/>
              <w:spacing w:after="120"/>
              <w:ind w:firstLineChars="0"/>
              <w:contextualSpacing/>
              <w:jc w:val="both"/>
              <w:rPr>
                <w:iCs/>
                <w:sz w:val="22"/>
                <w:lang w:eastAsia="zh-CN"/>
              </w:rPr>
            </w:pPr>
            <w:r w:rsidRPr="0059570C">
              <w:rPr>
                <w:iCs/>
                <w:sz w:val="22"/>
                <w:lang w:eastAsia="zh-CN"/>
              </w:rPr>
              <w:t>FFS whether or not have a guard period between the hop</w:t>
            </w:r>
          </w:p>
          <w:p w:rsidR="0059570C" w:rsidRPr="0059570C" w:rsidRDefault="0059570C" w:rsidP="0059570C">
            <w:pPr>
              <w:pStyle w:val="a5"/>
              <w:numPr>
                <w:ilvl w:val="1"/>
                <w:numId w:val="44"/>
              </w:numPr>
              <w:autoSpaceDE w:val="0"/>
              <w:autoSpaceDN w:val="0"/>
              <w:adjustRightInd w:val="0"/>
              <w:snapToGrid w:val="0"/>
              <w:spacing w:after="120"/>
              <w:ind w:firstLineChars="0"/>
              <w:contextualSpacing/>
              <w:jc w:val="both"/>
              <w:rPr>
                <w:iCs/>
                <w:sz w:val="22"/>
                <w:lang w:eastAsia="zh-CN"/>
              </w:rPr>
            </w:pPr>
            <w:r w:rsidRPr="0059570C">
              <w:rPr>
                <w:iCs/>
                <w:sz w:val="22"/>
                <w:lang w:eastAsia="zh-CN"/>
              </w:rPr>
              <w:t>FFS whether or not there is an issue for the consecutive POs in time</w:t>
            </w:r>
          </w:p>
          <w:p w:rsidR="0059570C" w:rsidRPr="0059570C" w:rsidRDefault="0059570C" w:rsidP="0059570C">
            <w:pPr>
              <w:pStyle w:val="a5"/>
              <w:numPr>
                <w:ilvl w:val="0"/>
                <w:numId w:val="44"/>
              </w:numPr>
              <w:autoSpaceDE w:val="0"/>
              <w:autoSpaceDN w:val="0"/>
              <w:adjustRightInd w:val="0"/>
              <w:snapToGrid w:val="0"/>
              <w:spacing w:after="120"/>
              <w:ind w:firstLineChars="0"/>
              <w:contextualSpacing/>
              <w:jc w:val="both"/>
              <w:rPr>
                <w:iCs/>
                <w:sz w:val="22"/>
                <w:lang w:eastAsia="zh-CN"/>
              </w:rPr>
            </w:pPr>
            <w:r w:rsidRPr="0059570C">
              <w:rPr>
                <w:iCs/>
                <w:sz w:val="22"/>
                <w:lang w:eastAsia="zh-CN"/>
              </w:rPr>
              <w:t>No inter-slot frequency hopping and no repetition for msgA PUSCH in Rel-16</w:t>
            </w:r>
          </w:p>
          <w:p w:rsidR="007E1C1D" w:rsidRPr="0059570C" w:rsidRDefault="007E1C1D" w:rsidP="00A97873">
            <w:pPr>
              <w:autoSpaceDE w:val="0"/>
              <w:autoSpaceDN w:val="0"/>
              <w:adjustRightInd w:val="0"/>
              <w:snapToGrid w:val="0"/>
              <w:spacing w:after="120"/>
              <w:contextualSpacing/>
              <w:jc w:val="both"/>
              <w:rPr>
                <w:rFonts w:eastAsiaTheme="minorEastAsia"/>
                <w:szCs w:val="24"/>
                <w:lang w:eastAsia="zh-CN"/>
              </w:rPr>
            </w:pPr>
          </w:p>
        </w:tc>
      </w:tr>
    </w:tbl>
    <w:p w:rsidR="007E1C1D" w:rsidRPr="007E1C1D" w:rsidRDefault="007E1C1D" w:rsidP="0044726F">
      <w:pPr>
        <w:jc w:val="both"/>
        <w:rPr>
          <w:rFonts w:eastAsiaTheme="minorEastAsia"/>
          <w:szCs w:val="24"/>
          <w:lang w:eastAsia="zh-CN"/>
        </w:rPr>
      </w:pPr>
    </w:p>
    <w:p w:rsidR="00DD3324" w:rsidRPr="00EE0EFA" w:rsidRDefault="00EE0EFA" w:rsidP="00DD3324">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2B3FB5">
        <w:rPr>
          <w:rFonts w:eastAsiaTheme="minorEastAsia"/>
          <w:szCs w:val="24"/>
          <w:lang w:eastAsia="zh-CN"/>
        </w:rPr>
        <w:t xml:space="preserve"> the details of</w:t>
      </w:r>
      <w:r w:rsidR="00256FD5">
        <w:rPr>
          <w:rFonts w:eastAsiaTheme="minorEastAsia"/>
          <w:szCs w:val="24"/>
          <w:lang w:eastAsia="zh-CN"/>
        </w:rPr>
        <w:t xml:space="preserve"> mapping between PRACH preambles and PRUs</w:t>
      </w:r>
      <w:r w:rsidR="00A97873">
        <w:rPr>
          <w:rFonts w:eastAsiaTheme="minorEastAsia"/>
          <w:szCs w:val="24"/>
          <w:lang w:eastAsia="zh-CN"/>
        </w:rPr>
        <w:t xml:space="preserve"> based on the reached agreements</w:t>
      </w:r>
      <w:r w:rsidR="00256FD5">
        <w:rPr>
          <w:rFonts w:eastAsiaTheme="minorEastAsia"/>
          <w:szCs w:val="24"/>
          <w:lang w:eastAsia="zh-CN"/>
        </w:rPr>
        <w:t xml:space="preserve"> and discussions before</w:t>
      </w:r>
      <w:r>
        <w:rPr>
          <w:rFonts w:eastAsiaTheme="minorEastAsia"/>
          <w:szCs w:val="24"/>
          <w:lang w:eastAsia="zh-CN"/>
        </w:rPr>
        <w:t>.</w:t>
      </w:r>
      <w:r w:rsidR="003C35D2">
        <w:rPr>
          <w:rFonts w:eastAsiaTheme="minorEastAsia"/>
          <w:szCs w:val="24"/>
          <w:lang w:eastAsia="zh-CN"/>
        </w:rPr>
        <w:t xml:space="preserve"> Observations and proposals are provided according to the discussions.</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rsidR="00BE6F5E" w:rsidRDefault="00BE6F5E" w:rsidP="00BE6F5E">
      <w:pPr>
        <w:pStyle w:val="2"/>
      </w:pPr>
      <w:r w:rsidRPr="00BE6F5E">
        <w:t>Association between msgA PRACH and PUSCH</w:t>
      </w:r>
    </w:p>
    <w:p w:rsidR="00E72997" w:rsidRDefault="0022643A" w:rsidP="00EC44F3">
      <w:pPr>
        <w:jc w:val="both"/>
        <w:rPr>
          <w:lang w:eastAsia="zh-CN"/>
        </w:rPr>
      </w:pPr>
      <w:r>
        <w:rPr>
          <w:rFonts w:hint="eastAsia"/>
          <w:lang w:eastAsia="zh-CN"/>
        </w:rPr>
        <w:t>The</w:t>
      </w:r>
      <w:r>
        <w:rPr>
          <w:lang w:eastAsia="zh-CN"/>
        </w:rPr>
        <w:t xml:space="preserve"> association period of msgA PRACH and PUSCH is kind of the f</w:t>
      </w:r>
      <w:r w:rsidR="001B5895">
        <w:rPr>
          <w:lang w:eastAsia="zh-CN"/>
        </w:rPr>
        <w:t>irst thing needs to be clarified</w:t>
      </w:r>
      <w:r>
        <w:rPr>
          <w:lang w:eastAsia="zh-CN"/>
        </w:rPr>
        <w:t xml:space="preserve"> before mapping between PRACH preamble and PRU. </w:t>
      </w:r>
      <w:r w:rsidR="001B5895">
        <w:rPr>
          <w:lang w:eastAsia="zh-CN"/>
        </w:rPr>
        <w:t xml:space="preserve">In our observation, the </w:t>
      </w:r>
      <w:r w:rsidR="00FC4280">
        <w:rPr>
          <w:lang w:eastAsia="zh-CN"/>
        </w:rPr>
        <w:t xml:space="preserve">MsgA </w:t>
      </w:r>
      <w:r w:rsidR="001B5895">
        <w:rPr>
          <w:lang w:eastAsia="zh-CN"/>
        </w:rPr>
        <w:t>PRACH period and</w:t>
      </w:r>
      <w:r w:rsidR="009F00C9">
        <w:rPr>
          <w:lang w:eastAsia="zh-CN"/>
        </w:rPr>
        <w:t xml:space="preserve"> associated</w:t>
      </w:r>
      <w:r w:rsidR="001B5895">
        <w:rPr>
          <w:lang w:eastAsia="zh-CN"/>
        </w:rPr>
        <w:t xml:space="preserve"> PUSCH period </w:t>
      </w:r>
      <w:r w:rsidR="00217372">
        <w:rPr>
          <w:lang w:eastAsia="zh-CN"/>
        </w:rPr>
        <w:t xml:space="preserve">in the association period </w:t>
      </w:r>
      <w:r w:rsidR="001B5895">
        <w:rPr>
          <w:lang w:eastAsia="zh-CN"/>
        </w:rPr>
        <w:t>shall also be clarified. Here, we refer the PRACH period</w:t>
      </w:r>
      <w:r w:rsidR="00FC4280">
        <w:rPr>
          <w:lang w:eastAsia="zh-CN"/>
        </w:rPr>
        <w:t xml:space="preserve"> and </w:t>
      </w:r>
      <w:r w:rsidR="009F00C9">
        <w:rPr>
          <w:lang w:eastAsia="zh-CN"/>
        </w:rPr>
        <w:t xml:space="preserve">associated </w:t>
      </w:r>
      <w:r w:rsidR="001B5895">
        <w:rPr>
          <w:lang w:eastAsia="zh-CN"/>
        </w:rPr>
        <w:t xml:space="preserve">PUSCH period </w:t>
      </w:r>
      <w:r w:rsidR="00FC4280">
        <w:rPr>
          <w:lang w:eastAsia="zh-CN"/>
        </w:rPr>
        <w:t>as</w:t>
      </w:r>
      <w:r w:rsidR="001A2E3C">
        <w:rPr>
          <w:lang w:eastAsia="zh-CN"/>
        </w:rPr>
        <w:t xml:space="preserve"> </w:t>
      </w:r>
      <w:r w:rsidR="001A2E3C">
        <w:rPr>
          <w:rFonts w:hint="eastAsia"/>
          <w:lang w:eastAsia="zh-CN"/>
        </w:rPr>
        <w:t>the two time-domain period</w:t>
      </w:r>
      <w:r w:rsidR="00E72997">
        <w:rPr>
          <w:rFonts w:hint="eastAsia"/>
          <w:lang w:eastAsia="zh-CN"/>
        </w:rPr>
        <w:t>s for t</w:t>
      </w:r>
      <w:r w:rsidR="001A2E3C">
        <w:rPr>
          <w:lang w:eastAsia="zh-CN"/>
        </w:rPr>
        <w:t xml:space="preserve">he mapping between PRACH preamble and PRU. </w:t>
      </w:r>
      <w:r w:rsidR="00DB563B">
        <w:rPr>
          <w:rFonts w:hint="eastAsia"/>
          <w:lang w:eastAsia="zh-CN"/>
        </w:rPr>
        <w:t>Since</w:t>
      </w:r>
      <w:r w:rsidR="00476988">
        <w:rPr>
          <w:lang w:eastAsia="zh-CN"/>
        </w:rPr>
        <w:t xml:space="preserve"> </w:t>
      </w:r>
      <w:r w:rsidR="00476988">
        <w:rPr>
          <w:rFonts w:hint="eastAsia"/>
          <w:lang w:eastAsia="zh-CN"/>
        </w:rPr>
        <w:t>d</w:t>
      </w:r>
      <w:r w:rsidR="00476988" w:rsidRPr="00476988">
        <w:rPr>
          <w:lang w:eastAsia="zh-CN"/>
        </w:rPr>
        <w:t>ifferent</w:t>
      </w:r>
      <w:r w:rsidR="00272386">
        <w:rPr>
          <w:lang w:eastAsia="zh-CN"/>
        </w:rPr>
        <w:t xml:space="preserve"> configuration periodicity for M</w:t>
      </w:r>
      <w:r w:rsidR="00476988" w:rsidRPr="00476988">
        <w:rPr>
          <w:lang w:eastAsia="zh-CN"/>
        </w:rPr>
        <w:t>sgA PRACH and PUSCH is not supported in Rel.16</w:t>
      </w:r>
      <w:r w:rsidR="00476988">
        <w:rPr>
          <w:lang w:eastAsia="zh-CN"/>
        </w:rPr>
        <w:t xml:space="preserve">, </w:t>
      </w:r>
      <w:r w:rsidR="00476988">
        <w:rPr>
          <w:rFonts w:hint="eastAsia"/>
          <w:lang w:eastAsia="zh-CN"/>
        </w:rPr>
        <w:t>one</w:t>
      </w:r>
      <w:r w:rsidR="00E72997">
        <w:rPr>
          <w:lang w:eastAsia="zh-CN"/>
        </w:rPr>
        <w:t xml:space="preserve"> PRACH</w:t>
      </w:r>
      <w:r w:rsidR="00E72997">
        <w:rPr>
          <w:rFonts w:hint="eastAsia"/>
          <w:lang w:eastAsia="zh-CN"/>
        </w:rPr>
        <w:t>/PUSCH</w:t>
      </w:r>
      <w:r w:rsidR="00476988">
        <w:rPr>
          <w:lang w:eastAsia="zh-CN"/>
        </w:rPr>
        <w:t xml:space="preserve"> period </w:t>
      </w:r>
      <w:r w:rsidR="00E72997">
        <w:rPr>
          <w:lang w:eastAsia="zh-CN"/>
        </w:rPr>
        <w:t>contain one PRACH</w:t>
      </w:r>
      <w:r w:rsidR="00E72997">
        <w:rPr>
          <w:rFonts w:hint="eastAsia"/>
          <w:lang w:eastAsia="zh-CN"/>
        </w:rPr>
        <w:t>/PUSCH</w:t>
      </w:r>
      <w:r w:rsidR="00476988">
        <w:rPr>
          <w:lang w:eastAsia="zh-CN"/>
        </w:rPr>
        <w:t xml:space="preserve"> configuration period</w:t>
      </w:r>
      <w:r w:rsidR="00476988">
        <w:rPr>
          <w:rFonts w:hint="eastAsia"/>
          <w:lang w:eastAsia="zh-CN"/>
        </w:rPr>
        <w:t>,</w:t>
      </w:r>
      <w:r w:rsidR="00476988">
        <w:rPr>
          <w:lang w:eastAsia="zh-CN"/>
        </w:rPr>
        <w:t xml:space="preserve"> respectively.</w:t>
      </w:r>
      <w:r w:rsidR="00E72997">
        <w:rPr>
          <w:lang w:eastAsia="zh-CN"/>
        </w:rPr>
        <w:t xml:space="preserve"> </w:t>
      </w:r>
    </w:p>
    <w:p w:rsidR="00A02570" w:rsidRDefault="001A2E3C" w:rsidP="00EC44F3">
      <w:pPr>
        <w:jc w:val="both"/>
        <w:rPr>
          <w:lang w:eastAsia="zh-CN"/>
        </w:rPr>
      </w:pPr>
      <w:r>
        <w:rPr>
          <w:lang w:eastAsia="zh-CN"/>
        </w:rPr>
        <w:t xml:space="preserve">In an association period, </w:t>
      </w:r>
      <w:r w:rsidR="00033CF0">
        <w:rPr>
          <w:lang w:eastAsia="zh-CN"/>
        </w:rPr>
        <w:t xml:space="preserve">there might cause many invalid PRACH slots or PUSCH slots if </w:t>
      </w:r>
      <w:r>
        <w:rPr>
          <w:rFonts w:hint="eastAsia"/>
          <w:lang w:eastAsia="zh-CN"/>
        </w:rPr>
        <w:t>t</w:t>
      </w:r>
      <w:r>
        <w:rPr>
          <w:lang w:eastAsia="zh-CN"/>
        </w:rPr>
        <w:t xml:space="preserve">he starting point of PRACH period and the </w:t>
      </w:r>
      <w:r w:rsidR="00033CF0">
        <w:rPr>
          <w:lang w:eastAsia="zh-CN"/>
        </w:rPr>
        <w:t xml:space="preserve">starting point </w:t>
      </w:r>
      <w:r w:rsidR="00397FFC">
        <w:rPr>
          <w:lang w:eastAsia="zh-CN"/>
        </w:rPr>
        <w:t xml:space="preserve">of PUSCH period </w:t>
      </w:r>
      <w:r w:rsidR="00033CF0">
        <w:rPr>
          <w:lang w:eastAsia="zh-CN"/>
        </w:rPr>
        <w:t>are</w:t>
      </w:r>
      <w:r>
        <w:rPr>
          <w:lang w:eastAsia="zh-CN"/>
        </w:rPr>
        <w:t xml:space="preserve"> the same</w:t>
      </w:r>
      <w:r w:rsidR="00A02570">
        <w:rPr>
          <w:lang w:eastAsia="zh-CN"/>
        </w:rPr>
        <w:t>. For example as</w:t>
      </w:r>
      <w:r w:rsidR="00AD690E">
        <w:rPr>
          <w:lang w:eastAsia="zh-CN"/>
        </w:rPr>
        <w:t xml:space="preserve"> shown </w:t>
      </w:r>
      <w:r w:rsidR="00A02570">
        <w:rPr>
          <w:lang w:eastAsia="zh-CN"/>
        </w:rPr>
        <w:t>in Fig.1, The time offset between the PRACH slot and corresponding PUSCH slot is 1 slot, and the PRACH slot</w:t>
      </w:r>
      <w:r w:rsidR="00270465">
        <w:rPr>
          <w:lang w:eastAsia="zh-CN"/>
        </w:rPr>
        <w:t xml:space="preserve">s are {1,3,5,7,9} in a PRACH period. In the </w:t>
      </w:r>
      <w:r w:rsidR="00A02570">
        <w:rPr>
          <w:lang w:eastAsia="zh-CN"/>
        </w:rPr>
        <w:t>first association period starting</w:t>
      </w:r>
      <w:r w:rsidR="00A02570">
        <w:rPr>
          <w:rFonts w:hint="eastAsia"/>
          <w:lang w:eastAsia="zh-CN"/>
        </w:rPr>
        <w:t xml:space="preserve"> from</w:t>
      </w:r>
      <w:r w:rsidR="00A02570">
        <w:rPr>
          <w:lang w:eastAsia="zh-CN"/>
        </w:rPr>
        <w:t xml:space="preserve"> SFN=0</w:t>
      </w:r>
      <w:r w:rsidR="00270465">
        <w:rPr>
          <w:lang w:eastAsia="zh-CN"/>
        </w:rPr>
        <w:t xml:space="preserve">, the </w:t>
      </w:r>
      <w:r w:rsidR="00CE304D">
        <w:rPr>
          <w:lang w:eastAsia="zh-CN"/>
        </w:rPr>
        <w:t>preambles within last PRACH slot{9} would have no associated PRU</w:t>
      </w:r>
      <w:r w:rsidR="00021768">
        <w:rPr>
          <w:lang w:eastAsia="zh-CN"/>
        </w:rPr>
        <w:t xml:space="preserve">s and the corresponding PUSCH slot{0} in SFN=1 </w:t>
      </w:r>
      <w:r w:rsidR="00B47031">
        <w:rPr>
          <w:lang w:eastAsia="zh-CN"/>
        </w:rPr>
        <w:t>might</w:t>
      </w:r>
      <w:r w:rsidR="00021768">
        <w:rPr>
          <w:lang w:eastAsia="zh-CN"/>
        </w:rPr>
        <w:t xml:space="preserve"> be invalid.</w:t>
      </w:r>
    </w:p>
    <w:p w:rsidR="008D7BFE" w:rsidRDefault="00A02570" w:rsidP="008D7BFE">
      <w:pPr>
        <w:keepNext/>
        <w:jc w:val="center"/>
        <w:rPr>
          <w:lang w:eastAsia="zh-CN"/>
        </w:rPr>
      </w:pPr>
      <w:r>
        <w:rPr>
          <w:rFonts w:hint="eastAsia"/>
          <w:lang w:eastAsia="zh-CN"/>
        </w:rPr>
        <w:lastRenderedPageBreak/>
        <w:t xml:space="preserve"> </w:t>
      </w:r>
      <w:r w:rsidR="00F83125" w:rsidRPr="00F83125">
        <w:rPr>
          <w:rFonts w:hint="eastAsia"/>
          <w:noProof/>
          <w:lang w:val="en-US" w:eastAsia="zh-CN"/>
        </w:rPr>
        <w:drawing>
          <wp:inline distT="0" distB="0" distL="0" distR="0">
            <wp:extent cx="5111977" cy="21962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5949" cy="2197991"/>
                    </a:xfrm>
                    <a:prstGeom prst="rect">
                      <a:avLst/>
                    </a:prstGeom>
                    <a:noFill/>
                    <a:ln>
                      <a:noFill/>
                    </a:ln>
                  </pic:spPr>
                </pic:pic>
              </a:graphicData>
            </a:graphic>
          </wp:inline>
        </w:drawing>
      </w:r>
    </w:p>
    <w:p w:rsidR="008D7BFE" w:rsidRDefault="008D7BFE" w:rsidP="008D7BFE">
      <w:pPr>
        <w:pStyle w:val="ae"/>
        <w:jc w:val="center"/>
      </w:pPr>
      <w:r>
        <w:t xml:space="preserve">Fig. </w:t>
      </w:r>
      <w:r>
        <w:fldChar w:fldCharType="begin"/>
      </w:r>
      <w:r>
        <w:instrText xml:space="preserve"> SEQ Fig. \* ARABIC </w:instrText>
      </w:r>
      <w:r>
        <w:fldChar w:fldCharType="separate"/>
      </w:r>
      <w:r w:rsidR="008815AB">
        <w:rPr>
          <w:noProof/>
        </w:rPr>
        <w:t>1</w:t>
      </w:r>
      <w:r>
        <w:fldChar w:fldCharType="end"/>
      </w:r>
    </w:p>
    <w:p w:rsidR="00570B4B" w:rsidRPr="00570B4B" w:rsidRDefault="00EC44F3" w:rsidP="00DA1977">
      <w:pPr>
        <w:jc w:val="both"/>
        <w:rPr>
          <w:lang w:eastAsia="zh-CN"/>
        </w:rPr>
      </w:pPr>
      <w:r>
        <w:rPr>
          <w:lang w:eastAsia="zh-CN"/>
        </w:rPr>
        <w:t xml:space="preserve">However, if we set a time offset </w:t>
      </w:r>
      <w:r w:rsidR="00670EE9">
        <w:rPr>
          <w:lang w:eastAsia="zh-CN"/>
        </w:rPr>
        <w:t xml:space="preserve">between the starting point of PRACH period and the starting point of the associated PUSCH period, </w:t>
      </w:r>
      <w:r>
        <w:rPr>
          <w:lang w:eastAsia="zh-CN"/>
        </w:rPr>
        <w:t xml:space="preserve">same as the time offset between the </w:t>
      </w:r>
      <w:r w:rsidR="00670EE9">
        <w:rPr>
          <w:lang w:eastAsia="zh-CN"/>
        </w:rPr>
        <w:t>PRACH slot and the corresponding PUSCH slot</w:t>
      </w:r>
      <w:r w:rsidR="00397FFC">
        <w:rPr>
          <w:lang w:eastAsia="zh-CN"/>
        </w:rPr>
        <w:t xml:space="preserve">, </w:t>
      </w:r>
      <w:r w:rsidR="00670EE9">
        <w:rPr>
          <w:lang w:eastAsia="zh-CN"/>
        </w:rPr>
        <w:t>there would be no such problem, as shown in Fig.2.</w:t>
      </w:r>
      <w:r w:rsidR="00570B4B">
        <w:rPr>
          <w:lang w:eastAsia="zh-CN"/>
        </w:rPr>
        <w:t xml:space="preserve"> </w:t>
      </w:r>
    </w:p>
    <w:p w:rsidR="00A02570" w:rsidRDefault="00F83125" w:rsidP="00A02570">
      <w:pPr>
        <w:keepNext/>
        <w:jc w:val="center"/>
      </w:pPr>
      <w:r w:rsidRPr="00F83125">
        <w:rPr>
          <w:noProof/>
          <w:lang w:val="en-US" w:eastAsia="zh-CN"/>
        </w:rPr>
        <w:drawing>
          <wp:inline distT="0" distB="0" distL="0" distR="0">
            <wp:extent cx="5353740" cy="220925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5165" cy="2209845"/>
                    </a:xfrm>
                    <a:prstGeom prst="rect">
                      <a:avLst/>
                    </a:prstGeom>
                    <a:noFill/>
                    <a:ln>
                      <a:noFill/>
                    </a:ln>
                  </pic:spPr>
                </pic:pic>
              </a:graphicData>
            </a:graphic>
          </wp:inline>
        </w:drawing>
      </w:r>
    </w:p>
    <w:p w:rsidR="00F608D5" w:rsidRDefault="00A02570" w:rsidP="00A02570">
      <w:pPr>
        <w:pStyle w:val="ae"/>
        <w:jc w:val="center"/>
      </w:pPr>
      <w:r>
        <w:t xml:space="preserve">Fig. </w:t>
      </w:r>
      <w:r>
        <w:fldChar w:fldCharType="begin"/>
      </w:r>
      <w:r>
        <w:instrText xml:space="preserve"> SEQ Fig. \* ARABIC </w:instrText>
      </w:r>
      <w:r>
        <w:fldChar w:fldCharType="separate"/>
      </w:r>
      <w:r w:rsidR="008815AB">
        <w:rPr>
          <w:noProof/>
        </w:rPr>
        <w:t>2</w:t>
      </w:r>
      <w:r>
        <w:fldChar w:fldCharType="end"/>
      </w:r>
    </w:p>
    <w:p w:rsidR="0083056F" w:rsidRPr="0083056F" w:rsidRDefault="0083056F" w:rsidP="0083056F">
      <w:pPr>
        <w:rPr>
          <w:lang w:eastAsia="zh-CN"/>
        </w:rPr>
      </w:pPr>
      <w:r>
        <w:rPr>
          <w:lang w:eastAsia="zh-CN"/>
        </w:rPr>
        <w:t>And</w:t>
      </w:r>
      <w:r>
        <w:rPr>
          <w:rFonts w:hint="eastAsia"/>
          <w:lang w:eastAsia="zh-CN"/>
        </w:rPr>
        <w:t xml:space="preserve"> </w:t>
      </w:r>
      <w:r>
        <w:rPr>
          <w:lang w:eastAsia="zh-CN"/>
        </w:rPr>
        <w:t xml:space="preserve">the </w:t>
      </w:r>
      <w:r w:rsidR="00F83125">
        <w:rPr>
          <w:lang w:eastAsia="zh-CN"/>
        </w:rPr>
        <w:t xml:space="preserve">following </w:t>
      </w:r>
      <w:r>
        <w:rPr>
          <w:lang w:eastAsia="zh-CN"/>
        </w:rPr>
        <w:t>association period</w:t>
      </w:r>
      <w:r w:rsidR="00F83125">
        <w:rPr>
          <w:lang w:eastAsia="zh-CN"/>
        </w:rPr>
        <w:t>s</w:t>
      </w:r>
      <w:r w:rsidR="00CF7EA2">
        <w:rPr>
          <w:lang w:eastAsia="zh-CN"/>
        </w:rPr>
        <w:t xml:space="preserve"> would be shown as Fig.3, with ONE PUSCH configuration period being the same as</w:t>
      </w:r>
      <w:r w:rsidR="00C14A33">
        <w:rPr>
          <w:lang w:eastAsia="zh-CN"/>
        </w:rPr>
        <w:t xml:space="preserve"> ONE</w:t>
      </w:r>
      <w:r w:rsidR="00F83125">
        <w:rPr>
          <w:lang w:eastAsia="zh-CN"/>
        </w:rPr>
        <w:t xml:space="preserve"> PRACH configuration period. </w:t>
      </w:r>
      <w:r>
        <w:rPr>
          <w:lang w:eastAsia="zh-CN"/>
        </w:rPr>
        <w:t xml:space="preserve">Therefore, we suggest to set a </w:t>
      </w:r>
      <w:r w:rsidR="00F83125">
        <w:rPr>
          <w:lang w:eastAsia="zh-CN"/>
        </w:rPr>
        <w:t>time offset</w:t>
      </w:r>
      <w:r>
        <w:rPr>
          <w:lang w:eastAsia="zh-CN"/>
        </w:rPr>
        <w:t xml:space="preserve"> between the starting point of PRACH period and the starting point of the associated PUSCH period</w:t>
      </w:r>
      <w:r w:rsidR="00F83125">
        <w:rPr>
          <w:lang w:eastAsia="zh-CN"/>
        </w:rPr>
        <w:t xml:space="preserve">, to </w:t>
      </w:r>
      <w:r w:rsidR="00090847">
        <w:rPr>
          <w:lang w:eastAsia="zh-CN"/>
        </w:rPr>
        <w:t>ensure more  valid PRACH slots and the associated PUSCH slots</w:t>
      </w:r>
      <w:r>
        <w:rPr>
          <w:lang w:eastAsia="zh-CN"/>
        </w:rPr>
        <w:t>.</w:t>
      </w:r>
    </w:p>
    <w:p w:rsidR="002A19C4" w:rsidRDefault="00C14A33" w:rsidP="002A19C4">
      <w:pPr>
        <w:keepNext/>
        <w:jc w:val="center"/>
      </w:pPr>
      <w:r w:rsidRPr="00C14A33">
        <w:rPr>
          <w:noProof/>
          <w:lang w:val="en-US" w:eastAsia="zh-CN"/>
        </w:rPr>
        <w:drawing>
          <wp:inline distT="0" distB="0" distL="0" distR="0" wp14:anchorId="16A29376" wp14:editId="225BC460">
            <wp:extent cx="5421918" cy="2128511"/>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26971" cy="2130495"/>
                    </a:xfrm>
                    <a:prstGeom prst="rect">
                      <a:avLst/>
                    </a:prstGeom>
                  </pic:spPr>
                </pic:pic>
              </a:graphicData>
            </a:graphic>
          </wp:inline>
        </w:drawing>
      </w:r>
    </w:p>
    <w:p w:rsidR="00F608D5" w:rsidRPr="00A23711" w:rsidRDefault="002A19C4" w:rsidP="002A19C4">
      <w:pPr>
        <w:pStyle w:val="ae"/>
        <w:jc w:val="center"/>
        <w:rPr>
          <w:lang w:eastAsia="zh-CN"/>
        </w:rPr>
      </w:pPr>
      <w:r>
        <w:t xml:space="preserve">Fig. </w:t>
      </w:r>
      <w:r>
        <w:fldChar w:fldCharType="begin"/>
      </w:r>
      <w:r>
        <w:instrText xml:space="preserve"> SEQ Fig. \* ARABIC </w:instrText>
      </w:r>
      <w:r>
        <w:fldChar w:fldCharType="separate"/>
      </w:r>
      <w:r w:rsidR="008815AB">
        <w:rPr>
          <w:noProof/>
        </w:rPr>
        <w:t>3</w:t>
      </w:r>
      <w:r>
        <w:fldChar w:fldCharType="end"/>
      </w:r>
    </w:p>
    <w:p w:rsidR="00BE6F5E" w:rsidRPr="00DA1977" w:rsidRDefault="00090847" w:rsidP="00DA1977">
      <w:pPr>
        <w:jc w:val="both"/>
        <w:rPr>
          <w:i/>
          <w:lang w:eastAsia="zh-CN"/>
        </w:rPr>
      </w:pPr>
      <w:r w:rsidRPr="00DA1977">
        <w:rPr>
          <w:rFonts w:hint="eastAsia"/>
          <w:b/>
          <w:i/>
          <w:lang w:eastAsia="zh-CN"/>
        </w:rPr>
        <w:t>Observation1:</w:t>
      </w:r>
      <w:r w:rsidRPr="00DA1977">
        <w:rPr>
          <w:b/>
          <w:i/>
          <w:lang w:eastAsia="zh-CN"/>
        </w:rPr>
        <w:t xml:space="preserve"> </w:t>
      </w:r>
      <w:r w:rsidRPr="00DA1977">
        <w:rPr>
          <w:i/>
          <w:lang w:eastAsia="zh-CN"/>
        </w:rPr>
        <w:t>In an association period, the starting point</w:t>
      </w:r>
      <w:r w:rsidR="002A19C4" w:rsidRPr="00DA1977">
        <w:rPr>
          <w:i/>
          <w:lang w:eastAsia="zh-CN"/>
        </w:rPr>
        <w:t>s</w:t>
      </w:r>
      <w:r w:rsidRPr="00DA1977">
        <w:rPr>
          <w:i/>
          <w:lang w:eastAsia="zh-CN"/>
        </w:rPr>
        <w:t xml:space="preserve"> of PRACH period </w:t>
      </w:r>
      <w:r w:rsidR="002A19C4" w:rsidRPr="00DA1977">
        <w:rPr>
          <w:i/>
          <w:lang w:eastAsia="zh-CN"/>
        </w:rPr>
        <w:t xml:space="preserve">and the associated PUSCH period should be further clarified. </w:t>
      </w:r>
    </w:p>
    <w:p w:rsidR="00090847" w:rsidRPr="00DA1977" w:rsidRDefault="00090847" w:rsidP="00DA1977">
      <w:pPr>
        <w:jc w:val="both"/>
        <w:rPr>
          <w:i/>
          <w:lang w:eastAsia="zh-CN"/>
        </w:rPr>
      </w:pPr>
      <w:r w:rsidRPr="00DA1977">
        <w:rPr>
          <w:b/>
          <w:i/>
          <w:lang w:eastAsia="zh-CN"/>
        </w:rPr>
        <w:lastRenderedPageBreak/>
        <w:t xml:space="preserve">Proposal1: </w:t>
      </w:r>
      <w:r w:rsidR="002A19C4" w:rsidRPr="00DA1977">
        <w:rPr>
          <w:i/>
          <w:lang w:eastAsia="zh-CN"/>
        </w:rPr>
        <w:t xml:space="preserve">It is suggest to set a time offset between the starting point of PRACH period and the starting point of the associated PUSCH period, to ensure more valid PRACH slots and the associated PUSCH slots. </w:t>
      </w:r>
    </w:p>
    <w:p w:rsidR="00090847" w:rsidRPr="00BE6F5E" w:rsidRDefault="00090847" w:rsidP="00BE6F5E">
      <w:pPr>
        <w:rPr>
          <w:lang w:eastAsia="zh-CN"/>
        </w:rPr>
      </w:pPr>
    </w:p>
    <w:p w:rsidR="00306AD1" w:rsidRDefault="00A23711" w:rsidP="00A23711">
      <w:pPr>
        <w:pStyle w:val="2"/>
      </w:pPr>
      <w:r>
        <w:t>Details of mapping between PRACH preamble and PRU</w:t>
      </w:r>
    </w:p>
    <w:p w:rsidR="00306AD1" w:rsidRDefault="00E13F9E" w:rsidP="00306AD1">
      <w:pPr>
        <w:rPr>
          <w:lang w:eastAsia="zh-CN"/>
        </w:rPr>
      </w:pPr>
      <w:r>
        <w:rPr>
          <w:rFonts w:hint="eastAsia"/>
          <w:lang w:eastAsia="zh-CN"/>
        </w:rPr>
        <w:t>In an association period, we can make a mapping between PRACH preamble and PRU according to the following order</w:t>
      </w:r>
      <w:r>
        <w:rPr>
          <w:lang w:eastAsia="zh-CN"/>
        </w:rPr>
        <w:t xml:space="preserve"> in </w:t>
      </w:r>
      <w:r w:rsidR="00D46D6A">
        <w:rPr>
          <w:lang w:eastAsia="zh-CN"/>
        </w:rPr>
        <w:t xml:space="preserve">the </w:t>
      </w:r>
      <w:r>
        <w:rPr>
          <w:lang w:eastAsia="zh-CN"/>
        </w:rPr>
        <w:t xml:space="preserve">PRACH period and </w:t>
      </w:r>
      <w:r w:rsidR="00D46D6A">
        <w:rPr>
          <w:lang w:eastAsia="zh-CN"/>
        </w:rPr>
        <w:t xml:space="preserve">associated </w:t>
      </w:r>
      <w:r>
        <w:rPr>
          <w:lang w:eastAsia="zh-CN"/>
        </w:rPr>
        <w:t>PUSCH period, respectively.</w:t>
      </w:r>
    </w:p>
    <w:p w:rsidR="00E13F9E" w:rsidRDefault="00E13F9E" w:rsidP="00306AD1">
      <w:pPr>
        <w:rPr>
          <w:lang w:eastAsia="zh-CN"/>
        </w:rPr>
      </w:pPr>
      <w:r>
        <w:rPr>
          <w:lang w:eastAsia="zh-CN"/>
        </w:rPr>
        <w:t>1)</w:t>
      </w:r>
      <w:r w:rsidRPr="00E13F9E">
        <w:rPr>
          <w:b/>
          <w:lang w:eastAsia="zh-CN"/>
        </w:rPr>
        <w:t xml:space="preserve"> In PUSCH period : </w:t>
      </w:r>
    </w:p>
    <w:p w:rsidR="00E13F9E" w:rsidRPr="005759DE" w:rsidRDefault="00E13F9E" w:rsidP="00373291">
      <w:pPr>
        <w:pStyle w:val="a5"/>
        <w:widowControl w:val="0"/>
        <w:numPr>
          <w:ilvl w:val="1"/>
          <w:numId w:val="28"/>
        </w:numPr>
        <w:spacing w:after="0"/>
        <w:ind w:firstLineChars="0"/>
        <w:contextualSpacing/>
        <w:jc w:val="both"/>
        <w:rPr>
          <w:lang w:eastAsia="zh-CN"/>
        </w:rPr>
      </w:pPr>
      <w:r w:rsidRPr="005759DE">
        <w:rPr>
          <w:lang w:eastAsia="zh-CN"/>
        </w:rPr>
        <w:t xml:space="preserve">First, </w:t>
      </w:r>
      <w:r w:rsidR="00373291" w:rsidRPr="005759DE">
        <w:rPr>
          <w:lang w:eastAsia="zh-CN"/>
        </w:rPr>
        <w:t xml:space="preserve">in increasing order of frequency resource indexes for frequency multiplexed PUSCH occasions </w:t>
      </w:r>
    </w:p>
    <w:p w:rsidR="00373291" w:rsidRDefault="00E13F9E" w:rsidP="00373291">
      <w:pPr>
        <w:pStyle w:val="a5"/>
        <w:widowControl w:val="0"/>
        <w:numPr>
          <w:ilvl w:val="1"/>
          <w:numId w:val="28"/>
        </w:numPr>
        <w:spacing w:after="0"/>
        <w:ind w:firstLineChars="0"/>
        <w:contextualSpacing/>
        <w:jc w:val="both"/>
        <w:rPr>
          <w:lang w:eastAsia="zh-CN"/>
        </w:rPr>
      </w:pPr>
      <w:r w:rsidRPr="005759DE">
        <w:rPr>
          <w:lang w:eastAsia="zh-CN"/>
        </w:rPr>
        <w:t xml:space="preserve">Second, </w:t>
      </w:r>
      <w:r w:rsidR="00373291" w:rsidRPr="005759DE">
        <w:rPr>
          <w:lang w:eastAsia="zh-CN"/>
        </w:rPr>
        <w:t>in increasing order of DMRS indexes within a single PUSCH occasion</w:t>
      </w:r>
    </w:p>
    <w:p w:rsidR="00E13F9E" w:rsidRPr="005759DE" w:rsidRDefault="00373291" w:rsidP="00373291">
      <w:pPr>
        <w:pStyle w:val="a5"/>
        <w:widowControl w:val="0"/>
        <w:numPr>
          <w:ilvl w:val="2"/>
          <w:numId w:val="28"/>
        </w:numPr>
        <w:spacing w:after="0"/>
        <w:ind w:firstLineChars="0"/>
        <w:contextualSpacing/>
        <w:jc w:val="both"/>
        <w:rPr>
          <w:lang w:eastAsia="zh-CN"/>
        </w:rPr>
      </w:pPr>
      <w:r>
        <w:rPr>
          <w:lang w:eastAsia="zh-CN"/>
        </w:rPr>
        <w:t>The DMRS index can be DMRS port index or DMRS sequence index or a configuration index of a combination of DMRS port and DMRS sequence.</w:t>
      </w:r>
    </w:p>
    <w:p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a PUSCH </w:t>
      </w:r>
      <w:r>
        <w:rPr>
          <w:lang w:eastAsia="zh-CN"/>
        </w:rPr>
        <w:t>slot</w:t>
      </w:r>
    </w:p>
    <w:p w:rsidR="00E13F9E" w:rsidRDefault="00E13F9E" w:rsidP="00E13F9E">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PUSCH slots</w:t>
      </w:r>
    </w:p>
    <w:p w:rsidR="00EE45A4" w:rsidRDefault="00EE45A4" w:rsidP="00EE45A4">
      <w:pPr>
        <w:pStyle w:val="a5"/>
        <w:widowControl w:val="0"/>
        <w:spacing w:after="0"/>
        <w:ind w:left="840" w:firstLineChars="0" w:firstLine="0"/>
        <w:contextualSpacing/>
        <w:jc w:val="both"/>
        <w:rPr>
          <w:lang w:eastAsia="zh-CN"/>
        </w:rPr>
      </w:pPr>
    </w:p>
    <w:p w:rsidR="00E13F9E" w:rsidRPr="00E13F9E" w:rsidRDefault="00E13F9E" w:rsidP="00E13F9E">
      <w:pPr>
        <w:jc w:val="both"/>
        <w:rPr>
          <w:b/>
          <w:lang w:eastAsia="zh-CN"/>
        </w:rPr>
      </w:pPr>
      <w:r w:rsidRPr="00E13F9E">
        <w:rPr>
          <w:rFonts w:hint="eastAsia"/>
          <w:b/>
          <w:lang w:eastAsia="zh-CN"/>
        </w:rPr>
        <w:t>2) In PRACH period:</w:t>
      </w:r>
    </w:p>
    <w:p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First, in increasing order of</w:t>
      </w:r>
      <w:r>
        <w:rPr>
          <w:lang w:eastAsia="zh-CN"/>
        </w:rPr>
        <w:t xml:space="preserve"> preamble ID</w:t>
      </w:r>
    </w:p>
    <w:p w:rsidR="00E13F9E" w:rsidRPr="005759DE" w:rsidRDefault="00E13F9E" w:rsidP="00E13F9E">
      <w:pPr>
        <w:pStyle w:val="a5"/>
        <w:widowControl w:val="0"/>
        <w:numPr>
          <w:ilvl w:val="1"/>
          <w:numId w:val="28"/>
        </w:numPr>
        <w:spacing w:after="0"/>
        <w:ind w:firstLineChars="0"/>
        <w:contextualSpacing/>
        <w:jc w:val="both"/>
        <w:rPr>
          <w:lang w:eastAsia="zh-CN"/>
        </w:rPr>
      </w:pPr>
      <w:r w:rsidRPr="005759DE">
        <w:rPr>
          <w:lang w:eastAsia="zh-CN"/>
        </w:rPr>
        <w:t xml:space="preserve">Second, in increasing order of frequency resource indexes for frequency multiplexed </w:t>
      </w:r>
      <w:r>
        <w:rPr>
          <w:lang w:eastAsia="zh-CN"/>
        </w:rPr>
        <w:t>RO</w:t>
      </w:r>
      <w:r w:rsidRPr="005759DE">
        <w:rPr>
          <w:lang w:eastAsia="zh-CN"/>
        </w:rPr>
        <w:t>s</w:t>
      </w:r>
    </w:p>
    <w:p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a </w:t>
      </w:r>
      <w:r>
        <w:rPr>
          <w:lang w:eastAsia="zh-CN"/>
        </w:rPr>
        <w:t>PRACH</w:t>
      </w:r>
      <w:r w:rsidRPr="005759DE">
        <w:rPr>
          <w:lang w:eastAsia="zh-CN"/>
        </w:rPr>
        <w:t xml:space="preserve"> </w:t>
      </w:r>
      <w:r>
        <w:rPr>
          <w:lang w:eastAsia="zh-CN"/>
        </w:rPr>
        <w:t>slot</w:t>
      </w:r>
    </w:p>
    <w:p w:rsidR="00E13F9E" w:rsidRDefault="00E13F9E" w:rsidP="00E13F9E">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PRACH slots</w:t>
      </w:r>
    </w:p>
    <w:p w:rsidR="00E13F9E" w:rsidRDefault="00E13F9E" w:rsidP="00306AD1">
      <w:pPr>
        <w:rPr>
          <w:lang w:eastAsia="zh-CN"/>
        </w:rPr>
      </w:pPr>
    </w:p>
    <w:p w:rsidR="00E13F9E" w:rsidRPr="00E13F9E" w:rsidRDefault="00E13F9E" w:rsidP="00DA1977">
      <w:pPr>
        <w:jc w:val="both"/>
        <w:rPr>
          <w:lang w:eastAsia="zh-CN"/>
        </w:rPr>
      </w:pPr>
      <w:r>
        <w:rPr>
          <w:rFonts w:hint="eastAsia"/>
          <w:lang w:eastAsia="zh-CN"/>
        </w:rPr>
        <w:t xml:space="preserve">However, the configured PRACH resources and </w:t>
      </w:r>
      <w:r>
        <w:rPr>
          <w:lang w:eastAsia="zh-CN"/>
        </w:rPr>
        <w:t>PUSCH resources might not be always</w:t>
      </w:r>
      <w:r w:rsidR="00203B42">
        <w:rPr>
          <w:lang w:eastAsia="zh-CN"/>
        </w:rPr>
        <w:t xml:space="preserve"> available for some reasons like collision with the configuration of system fame structure. For example, </w:t>
      </w:r>
      <w:r w:rsidR="00F52AA2">
        <w:rPr>
          <w:lang w:eastAsia="zh-CN"/>
        </w:rPr>
        <w:t xml:space="preserve">as shown in Fig.4, </w:t>
      </w:r>
      <w:r w:rsidR="00CB7394">
        <w:rPr>
          <w:lang w:eastAsia="zh-CN"/>
        </w:rPr>
        <w:t>the configured PRACH slots is {1,3,5,7,9} within which {3,5,9} would be unavailable due to the collision with downlink slots. And so as the associated PUSCH slots{4,8,0(next SFN)}.</w:t>
      </w:r>
      <w:r w:rsidR="00FA2E22">
        <w:rPr>
          <w:lang w:eastAsia="zh-CN"/>
        </w:rPr>
        <w:t xml:space="preserve"> </w:t>
      </w:r>
    </w:p>
    <w:p w:rsidR="00F52AA2" w:rsidRDefault="008B73E0" w:rsidP="00F52AA2">
      <w:pPr>
        <w:keepNext/>
      </w:pPr>
      <w:r w:rsidRPr="008B73E0">
        <w:rPr>
          <w:rFonts w:hint="eastAsia"/>
          <w:noProof/>
          <w:lang w:val="en-US" w:eastAsia="zh-CN"/>
        </w:rPr>
        <w:drawing>
          <wp:inline distT="0" distB="0" distL="0" distR="0">
            <wp:extent cx="6517005" cy="16692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7005" cy="1669295"/>
                    </a:xfrm>
                    <a:prstGeom prst="rect">
                      <a:avLst/>
                    </a:prstGeom>
                    <a:noFill/>
                    <a:ln>
                      <a:noFill/>
                    </a:ln>
                  </pic:spPr>
                </pic:pic>
              </a:graphicData>
            </a:graphic>
          </wp:inline>
        </w:drawing>
      </w:r>
    </w:p>
    <w:p w:rsidR="00E505E7" w:rsidRDefault="00F52AA2" w:rsidP="00F52AA2">
      <w:pPr>
        <w:pStyle w:val="ae"/>
        <w:jc w:val="center"/>
      </w:pPr>
      <w:r>
        <w:t xml:space="preserve">Fig. </w:t>
      </w:r>
      <w:r>
        <w:fldChar w:fldCharType="begin"/>
      </w:r>
      <w:r>
        <w:instrText xml:space="preserve"> SEQ Fig. \* ARABIC </w:instrText>
      </w:r>
      <w:r>
        <w:fldChar w:fldCharType="separate"/>
      </w:r>
      <w:r w:rsidR="008815AB">
        <w:rPr>
          <w:noProof/>
        </w:rPr>
        <w:t>4</w:t>
      </w:r>
      <w:r>
        <w:fldChar w:fldCharType="end"/>
      </w:r>
    </w:p>
    <w:p w:rsidR="003D7EF1" w:rsidRDefault="00FA2E22" w:rsidP="00DA1977">
      <w:pPr>
        <w:jc w:val="both"/>
        <w:rPr>
          <w:lang w:eastAsia="zh-CN"/>
        </w:rPr>
      </w:pPr>
      <w:r>
        <w:rPr>
          <w:lang w:eastAsia="zh-CN"/>
        </w:rPr>
        <w:t xml:space="preserve">Therefore, there </w:t>
      </w:r>
      <w:r w:rsidR="003D7EF1">
        <w:rPr>
          <w:lang w:eastAsia="zh-CN"/>
        </w:rPr>
        <w:t>are two options to process the mapping algorithm as follows:</w:t>
      </w:r>
    </w:p>
    <w:p w:rsidR="003D7EF1" w:rsidRDefault="003D7EF1" w:rsidP="00DA1977">
      <w:pPr>
        <w:jc w:val="both"/>
        <w:rPr>
          <w:lang w:eastAsia="zh-CN"/>
        </w:rPr>
      </w:pPr>
      <w:r w:rsidRPr="00B9154D">
        <w:rPr>
          <w:b/>
          <w:lang w:eastAsia="zh-CN"/>
        </w:rPr>
        <w:t>Option1</w:t>
      </w:r>
      <w:r w:rsidR="00C02972" w:rsidRPr="00B9154D">
        <w:rPr>
          <w:rFonts w:hint="eastAsia"/>
          <w:b/>
          <w:lang w:eastAsia="zh-CN"/>
        </w:rPr>
        <w:t xml:space="preserve">: </w:t>
      </w:r>
      <w:r w:rsidR="00C02972">
        <w:rPr>
          <w:lang w:eastAsia="zh-CN"/>
        </w:rPr>
        <w:t>Subtract the unavailable PRACH</w:t>
      </w:r>
      <w:r w:rsidR="00C02972">
        <w:rPr>
          <w:rFonts w:hint="eastAsia"/>
          <w:lang w:eastAsia="zh-CN"/>
        </w:rPr>
        <w:t>/PUSCH</w:t>
      </w:r>
      <w:r w:rsidR="00C02972">
        <w:rPr>
          <w:lang w:eastAsia="zh-CN"/>
        </w:rPr>
        <w:t xml:space="preserve"> resources from the configured PRACH</w:t>
      </w:r>
      <w:r w:rsidR="00C02972">
        <w:rPr>
          <w:rFonts w:hint="eastAsia"/>
          <w:lang w:eastAsia="zh-CN"/>
        </w:rPr>
        <w:t>/PUSCH</w:t>
      </w:r>
      <w:r w:rsidR="00C02972">
        <w:rPr>
          <w:lang w:eastAsia="zh-CN"/>
        </w:rPr>
        <w:t xml:space="preserve"> resources and then carry out the mapping between PRACH preamble and PRU.</w:t>
      </w:r>
      <w:r w:rsidR="00C02972">
        <w:rPr>
          <w:rFonts w:hint="eastAsia"/>
          <w:lang w:eastAsia="zh-CN"/>
        </w:rPr>
        <w:t xml:space="preserve"> </w:t>
      </w:r>
    </w:p>
    <w:p w:rsidR="003D7EF1" w:rsidRDefault="003D7EF1" w:rsidP="00DA1977">
      <w:pPr>
        <w:jc w:val="both"/>
        <w:rPr>
          <w:lang w:eastAsia="zh-CN"/>
        </w:rPr>
      </w:pPr>
      <w:r w:rsidRPr="00B9154D">
        <w:rPr>
          <w:b/>
          <w:lang w:eastAsia="zh-CN"/>
        </w:rPr>
        <w:t>Option</w:t>
      </w:r>
      <w:r w:rsidRPr="00B9154D">
        <w:rPr>
          <w:rFonts w:hint="eastAsia"/>
          <w:b/>
          <w:lang w:eastAsia="zh-CN"/>
        </w:rPr>
        <w:t>2</w:t>
      </w:r>
      <w:r w:rsidRPr="00B9154D">
        <w:rPr>
          <w:rFonts w:hint="eastAsia"/>
          <w:b/>
          <w:lang w:eastAsia="zh-CN"/>
        </w:rPr>
        <w:t>：</w:t>
      </w:r>
      <w:r w:rsidR="00502003">
        <w:rPr>
          <w:lang w:eastAsia="zh-CN"/>
        </w:rPr>
        <w:t>Carry out the mapping between PRACH preamble and PRU based on the configured PRACH</w:t>
      </w:r>
      <w:r w:rsidR="00502003">
        <w:rPr>
          <w:rFonts w:hint="eastAsia"/>
          <w:lang w:eastAsia="zh-CN"/>
        </w:rPr>
        <w:t>/PUSCH</w:t>
      </w:r>
      <w:r w:rsidR="00502003">
        <w:rPr>
          <w:lang w:eastAsia="zh-CN"/>
        </w:rPr>
        <w:t xml:space="preserve"> resources and then subtract the invalid pairs due to the non-</w:t>
      </w:r>
      <w:r w:rsidR="00502003" w:rsidRPr="00502003">
        <w:rPr>
          <w:lang w:eastAsia="zh-CN"/>
        </w:rPr>
        <w:t>availability</w:t>
      </w:r>
      <w:r w:rsidR="00502003">
        <w:rPr>
          <w:lang w:eastAsia="zh-CN"/>
        </w:rPr>
        <w:t xml:space="preserve"> </w:t>
      </w:r>
      <w:r w:rsidR="00014878">
        <w:rPr>
          <w:lang w:eastAsia="zh-CN"/>
        </w:rPr>
        <w:t>o</w:t>
      </w:r>
      <w:r w:rsidR="00502003">
        <w:rPr>
          <w:lang w:eastAsia="zh-CN"/>
        </w:rPr>
        <w:t>f PRACH</w:t>
      </w:r>
      <w:r w:rsidR="00502003">
        <w:rPr>
          <w:rFonts w:hint="eastAsia"/>
          <w:lang w:eastAsia="zh-CN"/>
        </w:rPr>
        <w:t>/PUSCH</w:t>
      </w:r>
      <w:r w:rsidR="00502003">
        <w:rPr>
          <w:lang w:eastAsia="zh-CN"/>
        </w:rPr>
        <w:t xml:space="preserve"> resources.</w:t>
      </w:r>
    </w:p>
    <w:p w:rsidR="00502003" w:rsidRDefault="00014878" w:rsidP="00DA1977">
      <w:pPr>
        <w:jc w:val="both"/>
        <w:rPr>
          <w:lang w:eastAsia="zh-CN"/>
        </w:rPr>
      </w:pPr>
      <w:r>
        <w:rPr>
          <w:lang w:eastAsia="zh-CN"/>
        </w:rPr>
        <w:t>The above two options would have two</w:t>
      </w:r>
      <w:r w:rsidR="0046416D">
        <w:rPr>
          <w:lang w:eastAsia="zh-CN"/>
        </w:rPr>
        <w:t xml:space="preserve"> di</w:t>
      </w:r>
      <w:r>
        <w:rPr>
          <w:lang w:eastAsia="zh-CN"/>
        </w:rPr>
        <w:t>fferent mapping results. We</w:t>
      </w:r>
      <w:bookmarkStart w:id="2" w:name="OLE_LINK4"/>
      <w:r w:rsidR="0046416D">
        <w:rPr>
          <w:lang w:eastAsia="zh-CN"/>
        </w:rPr>
        <w:t xml:space="preserve"> suggested to adop</w:t>
      </w:r>
      <w:r w:rsidR="002C070F">
        <w:rPr>
          <w:lang w:eastAsia="zh-CN"/>
        </w:rPr>
        <w:t xml:space="preserve">t Option1 since there would </w:t>
      </w:r>
      <w:r w:rsidR="0046416D">
        <w:rPr>
          <w:lang w:eastAsia="zh-CN"/>
        </w:rPr>
        <w:t>be more invalid pairs with Option2.</w:t>
      </w:r>
    </w:p>
    <w:bookmarkEnd w:id="2"/>
    <w:p w:rsidR="002C070F" w:rsidRPr="00B9154D" w:rsidRDefault="002C070F" w:rsidP="00DA1977">
      <w:pPr>
        <w:jc w:val="both"/>
        <w:rPr>
          <w:i/>
          <w:lang w:eastAsia="zh-CN"/>
        </w:rPr>
      </w:pPr>
    </w:p>
    <w:p w:rsidR="00EB6CAA" w:rsidRPr="00B9154D" w:rsidRDefault="00E865C4" w:rsidP="00DA1977">
      <w:pPr>
        <w:jc w:val="both"/>
        <w:rPr>
          <w:i/>
          <w:lang w:eastAsia="zh-CN"/>
        </w:rPr>
      </w:pPr>
      <w:r>
        <w:rPr>
          <w:rFonts w:hint="eastAsia"/>
          <w:b/>
          <w:i/>
          <w:lang w:eastAsia="zh-CN"/>
        </w:rPr>
        <w:t>Observation2</w:t>
      </w:r>
      <w:r w:rsidR="00072C81" w:rsidRPr="00B9154D">
        <w:rPr>
          <w:rFonts w:hint="eastAsia"/>
          <w:b/>
          <w:i/>
          <w:lang w:eastAsia="zh-CN"/>
        </w:rPr>
        <w:t>:</w:t>
      </w:r>
      <w:r w:rsidR="00072C81" w:rsidRPr="00B9154D">
        <w:rPr>
          <w:b/>
          <w:i/>
          <w:lang w:eastAsia="zh-CN"/>
        </w:rPr>
        <w:t xml:space="preserve"> </w:t>
      </w:r>
      <w:r w:rsidR="00EB6CAA" w:rsidRPr="00B9154D">
        <w:rPr>
          <w:i/>
          <w:lang w:eastAsia="zh-CN"/>
        </w:rPr>
        <w:t>There are two options to process the mapping algorithm as follows:</w:t>
      </w:r>
    </w:p>
    <w:p w:rsidR="00EB6CAA" w:rsidRPr="00DA1977" w:rsidRDefault="00EB6CAA" w:rsidP="00DA1977">
      <w:pPr>
        <w:pStyle w:val="a5"/>
        <w:numPr>
          <w:ilvl w:val="0"/>
          <w:numId w:val="33"/>
        </w:numPr>
        <w:ind w:firstLineChars="0"/>
        <w:jc w:val="both"/>
        <w:rPr>
          <w:i/>
          <w:lang w:eastAsia="zh-CN"/>
        </w:rPr>
      </w:pPr>
      <w:r w:rsidRPr="00DA1977">
        <w:rPr>
          <w:b/>
          <w:i/>
          <w:lang w:eastAsia="zh-CN"/>
        </w:rPr>
        <w:t>Option1</w:t>
      </w:r>
      <w:r w:rsidRPr="00DA1977">
        <w:rPr>
          <w:rFonts w:hint="eastAsia"/>
          <w:b/>
          <w:i/>
          <w:lang w:eastAsia="zh-CN"/>
        </w:rPr>
        <w:t xml:space="preserve">: </w:t>
      </w:r>
      <w:r w:rsidRPr="00DA1977">
        <w:rPr>
          <w:i/>
          <w:lang w:eastAsia="zh-CN"/>
        </w:rPr>
        <w:t>Subtract the unavailable PRACH</w:t>
      </w:r>
      <w:r w:rsidRPr="00DA1977">
        <w:rPr>
          <w:rFonts w:hint="eastAsia"/>
          <w:i/>
          <w:lang w:eastAsia="zh-CN"/>
        </w:rPr>
        <w:t>/PUSCH</w:t>
      </w:r>
      <w:r w:rsidRPr="00DA1977">
        <w:rPr>
          <w:i/>
          <w:lang w:eastAsia="zh-CN"/>
        </w:rPr>
        <w:t xml:space="preserve"> resources from the configured PRACH</w:t>
      </w:r>
      <w:r w:rsidRPr="00DA1977">
        <w:rPr>
          <w:rFonts w:hint="eastAsia"/>
          <w:i/>
          <w:lang w:eastAsia="zh-CN"/>
        </w:rPr>
        <w:t>/PUSCH</w:t>
      </w:r>
      <w:r w:rsidRPr="00DA1977">
        <w:rPr>
          <w:i/>
          <w:lang w:eastAsia="zh-CN"/>
        </w:rPr>
        <w:t xml:space="preserve"> resources and then carry out the mapping between PRACH preamble and PRU.</w:t>
      </w:r>
      <w:r w:rsidRPr="00DA1977">
        <w:rPr>
          <w:rFonts w:hint="eastAsia"/>
          <w:i/>
          <w:lang w:eastAsia="zh-CN"/>
        </w:rPr>
        <w:t xml:space="preserve"> </w:t>
      </w:r>
    </w:p>
    <w:p w:rsidR="002C070F" w:rsidRPr="00DA1977" w:rsidRDefault="00EB6CAA" w:rsidP="00DA1977">
      <w:pPr>
        <w:pStyle w:val="a5"/>
        <w:numPr>
          <w:ilvl w:val="0"/>
          <w:numId w:val="33"/>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Pr="00DA1977">
        <w:rPr>
          <w:i/>
          <w:lang w:eastAsia="zh-CN"/>
        </w:rPr>
        <w:t>Carry out the mapping between PRACH preamble and PRU based on the configured PRACH</w:t>
      </w:r>
      <w:r w:rsidRPr="00DA1977">
        <w:rPr>
          <w:rFonts w:hint="eastAsia"/>
          <w:i/>
          <w:lang w:eastAsia="zh-CN"/>
        </w:rPr>
        <w:t>/PUSCH</w:t>
      </w:r>
      <w:r w:rsidRPr="00DA1977">
        <w:rPr>
          <w:i/>
          <w:lang w:eastAsia="zh-CN"/>
        </w:rPr>
        <w:t xml:space="preserve"> resources and then subtract the invalid pairs due to the non-availability of PRACH</w:t>
      </w:r>
      <w:r w:rsidRPr="00DA1977">
        <w:rPr>
          <w:rFonts w:hint="eastAsia"/>
          <w:i/>
          <w:lang w:eastAsia="zh-CN"/>
        </w:rPr>
        <w:t>/PUSCH</w:t>
      </w:r>
      <w:r w:rsidR="00662D56" w:rsidRPr="00DA1977">
        <w:rPr>
          <w:i/>
          <w:lang w:eastAsia="zh-CN"/>
        </w:rPr>
        <w:t xml:space="preserve"> resources.</w:t>
      </w:r>
    </w:p>
    <w:p w:rsidR="00EB6CAA" w:rsidRPr="00B9154D" w:rsidRDefault="00072C81" w:rsidP="00DA1977">
      <w:pPr>
        <w:jc w:val="both"/>
        <w:rPr>
          <w:i/>
          <w:lang w:eastAsia="zh-CN"/>
        </w:rPr>
      </w:pPr>
      <w:r w:rsidRPr="00B9154D">
        <w:rPr>
          <w:b/>
          <w:i/>
          <w:lang w:eastAsia="zh-CN"/>
        </w:rPr>
        <w:t>Proposal2:</w:t>
      </w:r>
      <w:r w:rsidR="00EB6CAA" w:rsidRPr="00B9154D">
        <w:rPr>
          <w:b/>
          <w:i/>
          <w:lang w:eastAsia="zh-CN"/>
        </w:rPr>
        <w:t xml:space="preserve"> </w:t>
      </w:r>
      <w:r w:rsidR="00EB6CAA" w:rsidRPr="00B9154D">
        <w:rPr>
          <w:i/>
          <w:lang w:eastAsia="zh-CN"/>
        </w:rPr>
        <w:t>It is suggested to adopt Option1 since there would be more invalid pairs with Option2.</w:t>
      </w:r>
    </w:p>
    <w:bookmarkEnd w:id="1"/>
    <w:p w:rsidR="0073649E" w:rsidRDefault="0073649E" w:rsidP="00CC6980">
      <w:pPr>
        <w:rPr>
          <w:lang w:eastAsia="zh-CN"/>
        </w:rPr>
      </w:pPr>
    </w:p>
    <w:p w:rsidR="00090B2D" w:rsidRDefault="00662D56" w:rsidP="00DA1977">
      <w:pPr>
        <w:jc w:val="both"/>
        <w:rPr>
          <w:lang w:eastAsia="zh-CN"/>
        </w:rPr>
      </w:pPr>
      <w:r>
        <w:rPr>
          <w:rFonts w:hint="eastAsia"/>
          <w:lang w:eastAsia="zh-CN"/>
        </w:rPr>
        <w:t xml:space="preserve">In addition, </w:t>
      </w:r>
      <w:r w:rsidR="00526A2A">
        <w:rPr>
          <w:lang w:eastAsia="zh-CN"/>
        </w:rPr>
        <w:t>when to carry out the mapping algorithm</w:t>
      </w:r>
      <w:r w:rsidR="00EA1EF4">
        <w:rPr>
          <w:lang w:eastAsia="zh-CN"/>
        </w:rPr>
        <w:t xml:space="preserve">, it happens that the </w:t>
      </w:r>
      <w:r w:rsidR="00D31368">
        <w:rPr>
          <w:lang w:eastAsia="zh-CN"/>
        </w:rPr>
        <w:t>PRACH preamble</w:t>
      </w:r>
      <w:r w:rsidR="00526A2A">
        <w:rPr>
          <w:lang w:eastAsia="zh-CN"/>
        </w:rPr>
        <w:t xml:space="preserve"> is right after the mapped PRU, which is invalid. </w:t>
      </w:r>
      <w:r w:rsidR="00514120">
        <w:rPr>
          <w:lang w:eastAsia="zh-CN"/>
        </w:rPr>
        <w:t xml:space="preserve">For </w:t>
      </w:r>
      <w:r w:rsidR="00EE10A3">
        <w:rPr>
          <w:lang w:eastAsia="zh-CN"/>
        </w:rPr>
        <w:t xml:space="preserve">example, as shown in Fig.4, the preambles in PRACH slot{7} might be mapped to the PRU in PUSCH slot{6}. </w:t>
      </w:r>
      <w:r w:rsidR="00090B2D">
        <w:rPr>
          <w:lang w:eastAsia="zh-CN"/>
        </w:rPr>
        <w:t xml:space="preserve">There are also two options to handle this kind of problem. </w:t>
      </w:r>
    </w:p>
    <w:p w:rsidR="00646290" w:rsidRDefault="00090B2D" w:rsidP="00DA1977">
      <w:pPr>
        <w:jc w:val="both"/>
        <w:rPr>
          <w:lang w:eastAsia="zh-CN"/>
        </w:rPr>
      </w:pPr>
      <w:r w:rsidRPr="00A92AAD">
        <w:rPr>
          <w:b/>
          <w:lang w:eastAsia="zh-CN"/>
        </w:rPr>
        <w:t>Option1:</w:t>
      </w:r>
      <w:r w:rsidR="008815AB">
        <w:rPr>
          <w:lang w:eastAsia="zh-CN"/>
        </w:rPr>
        <w:t xml:space="preserve"> </w:t>
      </w:r>
      <w:r w:rsidR="00CE33E6">
        <w:rPr>
          <w:lang w:eastAsia="zh-CN"/>
        </w:rPr>
        <w:t>If a</w:t>
      </w:r>
      <w:r w:rsidR="003F2307">
        <w:rPr>
          <w:lang w:eastAsia="zh-CN"/>
        </w:rPr>
        <w:t xml:space="preserve"> PRACH preamble </w:t>
      </w:r>
      <w:r w:rsidR="007208BD">
        <w:rPr>
          <w:lang w:eastAsia="zh-CN"/>
        </w:rPr>
        <w:t xml:space="preserve">is </w:t>
      </w:r>
      <w:r w:rsidR="003F2307">
        <w:rPr>
          <w:lang w:eastAsia="zh-CN"/>
        </w:rPr>
        <w:t>mappe</w:t>
      </w:r>
      <w:r w:rsidR="00CE33E6">
        <w:rPr>
          <w:lang w:eastAsia="zh-CN"/>
        </w:rPr>
        <w:t>d to a PRU ahead of it, re-map to a</w:t>
      </w:r>
      <w:r w:rsidR="003F2307">
        <w:rPr>
          <w:lang w:eastAsia="zh-CN"/>
        </w:rPr>
        <w:t xml:space="preserve"> PRU </w:t>
      </w:r>
      <w:r w:rsidR="00CE33E6">
        <w:rPr>
          <w:lang w:eastAsia="zh-CN"/>
        </w:rPr>
        <w:t>right after the preamble, and the following mapping between PRACH preamble and PRU is adjusted accordingly.</w:t>
      </w:r>
    </w:p>
    <w:p w:rsidR="00090B2D" w:rsidRDefault="00646290" w:rsidP="00DA1977">
      <w:pPr>
        <w:jc w:val="both"/>
        <w:rPr>
          <w:lang w:eastAsia="zh-CN"/>
        </w:rPr>
      </w:pPr>
      <w:r>
        <w:rPr>
          <w:lang w:eastAsia="zh-CN"/>
        </w:rPr>
        <w:t>A</w:t>
      </w:r>
      <w:r w:rsidR="00CE33E6">
        <w:rPr>
          <w:lang w:eastAsia="zh-CN"/>
        </w:rPr>
        <w:t>s shown in Fig.5</w:t>
      </w:r>
      <w:r>
        <w:rPr>
          <w:lang w:eastAsia="zh-CN"/>
        </w:rPr>
        <w:t>, taking a one-to-one mapping as an example, PRACH preamble R_1 is originally mapped to a PRU</w:t>
      </w:r>
      <w:r w:rsidR="00FD3217">
        <w:rPr>
          <w:color w:val="000000" w:themeColor="text1"/>
          <w:lang w:eastAsia="zh-CN"/>
        </w:rPr>
        <w:t xml:space="preserve"> </w:t>
      </w:r>
      <w:r w:rsidR="00D44D5B">
        <w:rPr>
          <w:color w:val="000000" w:themeColor="text1"/>
          <w:lang w:eastAsia="zh-CN"/>
        </w:rPr>
        <w:t xml:space="preserve">, which is </w:t>
      </w:r>
      <w:r>
        <w:rPr>
          <w:lang w:eastAsia="zh-CN"/>
        </w:rPr>
        <w:t>a</w:t>
      </w:r>
      <w:r w:rsidR="00834135">
        <w:rPr>
          <w:lang w:eastAsia="zh-CN"/>
        </w:rPr>
        <w:t>head of it</w:t>
      </w:r>
      <w:r w:rsidR="00D44D5B">
        <w:rPr>
          <w:lang w:eastAsia="zh-CN"/>
        </w:rPr>
        <w:t xml:space="preserve"> and shall be invalid</w:t>
      </w:r>
      <w:r w:rsidR="00834135">
        <w:rPr>
          <w:lang w:eastAsia="zh-CN"/>
        </w:rPr>
        <w:t xml:space="preserve">, it then re-map to </w:t>
      </w:r>
      <w:r w:rsidR="00D44D5B">
        <w:rPr>
          <w:lang w:eastAsia="zh-CN"/>
        </w:rPr>
        <w:t xml:space="preserve">PRU </w:t>
      </w:r>
      <w:r w:rsidR="00834135">
        <w:rPr>
          <w:lang w:eastAsia="zh-CN"/>
        </w:rPr>
        <w:t>P_2</w:t>
      </w:r>
      <w:r w:rsidR="00D44D5B">
        <w:rPr>
          <w:lang w:eastAsia="zh-CN"/>
        </w:rPr>
        <w:t xml:space="preserve"> which satisfies the time-gap requirements between PRACH preamble and the associated PRU</w:t>
      </w:r>
      <w:r>
        <w:rPr>
          <w:lang w:eastAsia="zh-CN"/>
        </w:rPr>
        <w:t xml:space="preserve">. </w:t>
      </w:r>
      <w:r w:rsidR="00A92AAD">
        <w:rPr>
          <w:lang w:eastAsia="zh-CN"/>
        </w:rPr>
        <w:t xml:space="preserve">And the following </w:t>
      </w:r>
      <w:r w:rsidR="00D44D5B">
        <w:rPr>
          <w:lang w:eastAsia="zh-CN"/>
        </w:rPr>
        <w:t xml:space="preserve">PRACH preamble </w:t>
      </w:r>
      <w:r w:rsidR="00A92AAD">
        <w:rPr>
          <w:lang w:eastAsia="zh-CN"/>
        </w:rPr>
        <w:t xml:space="preserve">R_2 adjusts its mapping to </w:t>
      </w:r>
      <w:r w:rsidR="00D44D5B">
        <w:rPr>
          <w:lang w:eastAsia="zh-CN"/>
        </w:rPr>
        <w:t xml:space="preserve">PRU </w:t>
      </w:r>
      <w:r w:rsidR="00FD3217">
        <w:rPr>
          <w:lang w:eastAsia="zh-CN"/>
        </w:rPr>
        <w:t>P_</w:t>
      </w:r>
      <w:r w:rsidR="00A92AAD">
        <w:rPr>
          <w:lang w:eastAsia="zh-CN"/>
        </w:rPr>
        <w:t xml:space="preserve">3 from the originally mapped </w:t>
      </w:r>
      <w:r w:rsidR="00D44D5B">
        <w:rPr>
          <w:lang w:eastAsia="zh-CN"/>
        </w:rPr>
        <w:t xml:space="preserve">PRU </w:t>
      </w:r>
      <w:r w:rsidR="00A92AAD">
        <w:rPr>
          <w:lang w:eastAsia="zh-CN"/>
        </w:rPr>
        <w:t xml:space="preserve">P_2. </w:t>
      </w:r>
    </w:p>
    <w:p w:rsidR="008815AB" w:rsidRDefault="00CE33E6" w:rsidP="008815AB">
      <w:pPr>
        <w:keepNext/>
      </w:pPr>
      <w:r w:rsidRPr="00CE33E6">
        <w:rPr>
          <w:noProof/>
          <w:lang w:val="en-US" w:eastAsia="zh-CN"/>
        </w:rPr>
        <w:drawing>
          <wp:inline distT="0" distB="0" distL="0" distR="0" wp14:anchorId="51ADD8D8" wp14:editId="62CE2455">
            <wp:extent cx="6517005" cy="10852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17005" cy="1085215"/>
                    </a:xfrm>
                    <a:prstGeom prst="rect">
                      <a:avLst/>
                    </a:prstGeom>
                  </pic:spPr>
                </pic:pic>
              </a:graphicData>
            </a:graphic>
          </wp:inline>
        </w:drawing>
      </w:r>
    </w:p>
    <w:p w:rsidR="009939D4" w:rsidRDefault="008815AB" w:rsidP="00A92AAD">
      <w:pPr>
        <w:pStyle w:val="ae"/>
        <w:jc w:val="center"/>
        <w:rPr>
          <w:lang w:eastAsia="zh-CN"/>
        </w:rPr>
      </w:pPr>
      <w:r>
        <w:t xml:space="preserve">Fig. </w:t>
      </w:r>
      <w:r>
        <w:fldChar w:fldCharType="begin"/>
      </w:r>
      <w:r>
        <w:instrText xml:space="preserve"> SEQ Fig. \* ARABIC </w:instrText>
      </w:r>
      <w:r>
        <w:fldChar w:fldCharType="separate"/>
      </w:r>
      <w:r>
        <w:rPr>
          <w:noProof/>
        </w:rPr>
        <w:t>5</w:t>
      </w:r>
      <w:r>
        <w:fldChar w:fldCharType="end"/>
      </w:r>
    </w:p>
    <w:p w:rsidR="005F781E" w:rsidRDefault="00090B2D" w:rsidP="00DA1977">
      <w:pPr>
        <w:jc w:val="both"/>
        <w:rPr>
          <w:lang w:eastAsia="zh-CN"/>
        </w:rPr>
      </w:pPr>
      <w:r w:rsidRPr="005F781E">
        <w:rPr>
          <w:b/>
          <w:lang w:eastAsia="zh-CN"/>
        </w:rPr>
        <w:t>Option2:</w:t>
      </w:r>
      <w:r w:rsidR="00A92AAD" w:rsidRPr="005F781E">
        <w:rPr>
          <w:b/>
          <w:lang w:eastAsia="zh-CN"/>
        </w:rPr>
        <w:t xml:space="preserve"> </w:t>
      </w:r>
      <w:r w:rsidR="007208BD">
        <w:rPr>
          <w:lang w:eastAsia="zh-CN"/>
        </w:rPr>
        <w:t>Carry out the mapping between PRACH preamble and PRU without considering the time relationship between preamble and the mapped PRU, and then subtract the invalid pairs if a PRACH preamble mapped to a PRU ahead of it.</w:t>
      </w:r>
      <w:r w:rsidR="005F781E">
        <w:rPr>
          <w:lang w:eastAsia="zh-CN"/>
        </w:rPr>
        <w:t xml:space="preserve"> </w:t>
      </w:r>
    </w:p>
    <w:p w:rsidR="005F781E" w:rsidRDefault="00BD24F5" w:rsidP="00DA1977">
      <w:pPr>
        <w:jc w:val="both"/>
        <w:rPr>
          <w:lang w:eastAsia="zh-CN"/>
        </w:rPr>
      </w:pPr>
      <w:r>
        <w:rPr>
          <w:lang w:eastAsia="zh-CN"/>
        </w:rPr>
        <w:t>The above two options would have two different mapping result</w:t>
      </w:r>
      <w:r w:rsidR="00B04B7F">
        <w:rPr>
          <w:lang w:eastAsia="zh-CN"/>
        </w:rPr>
        <w:t>s</w:t>
      </w:r>
      <w:r w:rsidR="000D264C">
        <w:rPr>
          <w:lang w:eastAsia="zh-CN"/>
        </w:rPr>
        <w:t>.</w:t>
      </w:r>
      <w:r w:rsidR="00B04B7F">
        <w:rPr>
          <w:lang w:eastAsia="zh-CN"/>
        </w:rPr>
        <w:t xml:space="preserve"> For Option1, if the configured PUSCH resources are sufficient, the re-map operation would have no negative-effect to the following PRACH preambles and can reduce the amount of invalid pairs. Therefore, we suggest to adopt Option1 over Option2. </w:t>
      </w:r>
    </w:p>
    <w:p w:rsidR="000D264C" w:rsidRDefault="000D264C" w:rsidP="007208BD">
      <w:pPr>
        <w:rPr>
          <w:lang w:eastAsia="zh-CN"/>
        </w:rPr>
      </w:pPr>
    </w:p>
    <w:p w:rsidR="00F21DC6" w:rsidRPr="00B9154D" w:rsidRDefault="00F21DC6" w:rsidP="00DA1977">
      <w:pPr>
        <w:jc w:val="both"/>
        <w:rPr>
          <w:i/>
          <w:lang w:eastAsia="zh-CN"/>
        </w:rPr>
      </w:pPr>
      <w:r w:rsidRPr="00B9154D">
        <w:rPr>
          <w:rFonts w:hint="eastAsia"/>
          <w:b/>
          <w:i/>
          <w:lang w:eastAsia="zh-CN"/>
        </w:rPr>
        <w:t>Observation3:</w:t>
      </w:r>
      <w:r w:rsidRPr="00B9154D">
        <w:rPr>
          <w:b/>
          <w:i/>
          <w:lang w:eastAsia="zh-CN"/>
        </w:rPr>
        <w:t xml:space="preserve"> </w:t>
      </w:r>
      <w:r w:rsidR="00913F60" w:rsidRPr="00B9154D">
        <w:rPr>
          <w:i/>
          <w:lang w:eastAsia="zh-CN"/>
        </w:rPr>
        <w:t xml:space="preserve">There are also two options to handle the problem if a PRACH preamble is mapped to a PRU ahead of it during the </w:t>
      </w:r>
      <w:r w:rsidR="00406C01" w:rsidRPr="00B9154D">
        <w:rPr>
          <w:i/>
          <w:lang w:eastAsia="zh-CN"/>
        </w:rPr>
        <w:t>mapping process</w:t>
      </w:r>
      <w:r w:rsidRPr="00B9154D">
        <w:rPr>
          <w:i/>
          <w:lang w:eastAsia="zh-CN"/>
        </w:rPr>
        <w:t>:</w:t>
      </w:r>
    </w:p>
    <w:p w:rsidR="00F21DC6" w:rsidRPr="00DA1977" w:rsidRDefault="00F21DC6" w:rsidP="00DA1977">
      <w:pPr>
        <w:pStyle w:val="a5"/>
        <w:numPr>
          <w:ilvl w:val="0"/>
          <w:numId w:val="32"/>
        </w:numPr>
        <w:ind w:firstLineChars="0"/>
        <w:jc w:val="both"/>
        <w:rPr>
          <w:i/>
          <w:lang w:eastAsia="zh-CN"/>
        </w:rPr>
      </w:pPr>
      <w:r w:rsidRPr="00DA1977">
        <w:rPr>
          <w:b/>
          <w:i/>
          <w:lang w:eastAsia="zh-CN"/>
        </w:rPr>
        <w:t>Option1</w:t>
      </w:r>
      <w:r w:rsidRPr="00DA1977">
        <w:rPr>
          <w:rFonts w:hint="eastAsia"/>
          <w:b/>
          <w:i/>
          <w:lang w:eastAsia="zh-CN"/>
        </w:rPr>
        <w:t>:</w:t>
      </w:r>
      <w:r w:rsidR="00406C01" w:rsidRPr="00DA1977">
        <w:rPr>
          <w:i/>
          <w:lang w:eastAsia="zh-CN"/>
        </w:rPr>
        <w:t xml:space="preserve"> Re-map to a PRU right after the preamble, and the following mapping between PRACH preamble and PRU is adjusted accordingly.</w:t>
      </w:r>
    </w:p>
    <w:p w:rsidR="00F21DC6" w:rsidRPr="00DA1977" w:rsidRDefault="00F21DC6" w:rsidP="00DA1977">
      <w:pPr>
        <w:pStyle w:val="a5"/>
        <w:numPr>
          <w:ilvl w:val="0"/>
          <w:numId w:val="32"/>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00406C01" w:rsidRPr="00DA1977">
        <w:rPr>
          <w:i/>
          <w:lang w:eastAsia="zh-CN"/>
        </w:rPr>
        <w:t>Carry out the mapping between PRACH preamble and PRU without considering the time relationship between preamble and the mapped PRU, and then subtract the invalid pairs if a PRACH preamble mapped to a PRU ahead of it</w:t>
      </w:r>
      <w:r w:rsidRPr="00DA1977">
        <w:rPr>
          <w:i/>
          <w:lang w:eastAsia="zh-CN"/>
        </w:rPr>
        <w:t>.</w:t>
      </w:r>
    </w:p>
    <w:p w:rsidR="00EB6CAA" w:rsidRDefault="00F21DC6" w:rsidP="00DA1977">
      <w:pPr>
        <w:jc w:val="both"/>
        <w:rPr>
          <w:i/>
          <w:lang w:eastAsia="zh-CN"/>
        </w:rPr>
      </w:pPr>
      <w:r w:rsidRPr="00B9154D">
        <w:rPr>
          <w:b/>
          <w:i/>
          <w:lang w:eastAsia="zh-CN"/>
        </w:rPr>
        <w:t xml:space="preserve">Proposal3: </w:t>
      </w:r>
      <w:r w:rsidR="00406C01" w:rsidRPr="00B9154D">
        <w:rPr>
          <w:i/>
          <w:lang w:eastAsia="zh-CN"/>
        </w:rPr>
        <w:t>It is suggested to</w:t>
      </w:r>
      <w:r w:rsidR="00B04B7F" w:rsidRPr="00B9154D">
        <w:rPr>
          <w:i/>
          <w:lang w:eastAsia="zh-CN"/>
        </w:rPr>
        <w:t xml:space="preserve"> </w:t>
      </w:r>
      <w:r w:rsidR="00F634E8" w:rsidRPr="00B9154D">
        <w:rPr>
          <w:i/>
          <w:lang w:eastAsia="zh-CN"/>
        </w:rPr>
        <w:t xml:space="preserve">adopt Option1 over Option2, since the re-map operation would have no negative-effect to the following PRACH preambles and can reduce the amount of invalid pairs with sufficient configured PUSCH resources. </w:t>
      </w:r>
    </w:p>
    <w:p w:rsidR="00454AE5" w:rsidRDefault="00454AE5" w:rsidP="00FE48EA">
      <w:pPr>
        <w:pStyle w:val="2"/>
      </w:pPr>
      <w:r>
        <w:lastRenderedPageBreak/>
        <w:t xml:space="preserve">MsgA PUSCH Configurations </w:t>
      </w:r>
    </w:p>
    <w:p w:rsidR="00D14431" w:rsidRDefault="00F52AF7" w:rsidP="00D14431">
      <w:pPr>
        <w:jc w:val="both"/>
        <w:rPr>
          <w:lang w:eastAsia="zh-CN"/>
        </w:rPr>
      </w:pPr>
      <w:r>
        <w:rPr>
          <w:rFonts w:hint="eastAsia"/>
          <w:lang w:eastAsia="zh-CN"/>
        </w:rPr>
        <w:t>W</w:t>
      </w:r>
      <w:r>
        <w:rPr>
          <w:lang w:eastAsia="zh-CN"/>
        </w:rPr>
        <w:t>e have agreed that a</w:t>
      </w:r>
      <w:r w:rsidR="002F46ED">
        <w:rPr>
          <w:lang w:eastAsia="zh-CN"/>
        </w:rPr>
        <w:t>t least up to two M</w:t>
      </w:r>
      <w:r w:rsidRPr="00F52AF7">
        <w:rPr>
          <w:lang w:eastAsia="zh-CN"/>
        </w:rPr>
        <w:t>sgA PUSCH c</w:t>
      </w:r>
      <w:r>
        <w:rPr>
          <w:lang w:eastAsia="zh-CN"/>
        </w:rPr>
        <w:t xml:space="preserve">onfigurations are supported for </w:t>
      </w:r>
      <w:r w:rsidRPr="00F52AF7">
        <w:rPr>
          <w:lang w:eastAsia="zh-CN"/>
        </w:rPr>
        <w:t>RRC_CONNECTED state</w:t>
      </w:r>
      <w:r w:rsidR="00D14431">
        <w:rPr>
          <w:lang w:eastAsia="zh-CN"/>
        </w:rPr>
        <w:t xml:space="preserve"> and each configuration </w:t>
      </w:r>
      <w:r w:rsidR="005A6D78">
        <w:rPr>
          <w:lang w:eastAsia="zh-CN"/>
        </w:rPr>
        <w:t>is associated to</w:t>
      </w:r>
      <w:r w:rsidR="00D14431">
        <w:rPr>
          <w:lang w:eastAsia="zh-CN"/>
        </w:rPr>
        <w:t xml:space="preserve"> different </w:t>
      </w:r>
      <w:r w:rsidR="005A6D78">
        <w:rPr>
          <w:lang w:eastAsia="zh-CN"/>
        </w:rPr>
        <w:t>preamble groups</w:t>
      </w:r>
      <w:r w:rsidR="002F46ED">
        <w:rPr>
          <w:lang w:eastAsia="zh-CN"/>
        </w:rPr>
        <w:t xml:space="preserve">. </w:t>
      </w:r>
      <w:r w:rsidR="00756160">
        <w:rPr>
          <w:lang w:eastAsia="zh-CN"/>
        </w:rPr>
        <w:t xml:space="preserve">Therefore, the current preamble groupA and groupB can be utilize to indicate the two MsgA PUSCH configurations. </w:t>
      </w:r>
      <w:r w:rsidR="002F46ED">
        <w:rPr>
          <w:lang w:eastAsia="zh-CN"/>
        </w:rPr>
        <w:t>The purpose to support multiple M</w:t>
      </w:r>
      <w:r w:rsidR="002F46ED" w:rsidRPr="00F52AF7">
        <w:rPr>
          <w:lang w:eastAsia="zh-CN"/>
        </w:rPr>
        <w:t>sgA PUSCH c</w:t>
      </w:r>
      <w:r w:rsidR="002F46ED">
        <w:rPr>
          <w:lang w:eastAsia="zh-CN"/>
        </w:rPr>
        <w:t>onfigurations</w:t>
      </w:r>
      <w:r w:rsidR="00976587">
        <w:rPr>
          <w:lang w:eastAsia="zh-CN"/>
        </w:rPr>
        <w:t xml:space="preserve"> is to meet the different requirements of payload</w:t>
      </w:r>
      <w:r w:rsidR="002D5E8D">
        <w:rPr>
          <w:lang w:eastAsia="zh-CN"/>
        </w:rPr>
        <w:t xml:space="preserve"> size of MsgA PUSCH, which contains</w:t>
      </w:r>
      <w:r w:rsidR="00457E49">
        <w:rPr>
          <w:lang w:eastAsia="zh-CN"/>
        </w:rPr>
        <w:t xml:space="preserve"> Msg3</w:t>
      </w:r>
      <w:r w:rsidR="002D5E8D">
        <w:rPr>
          <w:lang w:eastAsia="zh-CN"/>
        </w:rPr>
        <w:t xml:space="preserve"> in 4-step RACH.</w:t>
      </w:r>
      <w:r w:rsidR="00182457">
        <w:rPr>
          <w:lang w:eastAsia="zh-CN"/>
        </w:rPr>
        <w:t xml:space="preserve"> Each MsgA PUSCH configuration has separate MCS configuration. And with the knowledge of PRB numbe</w:t>
      </w:r>
      <w:r w:rsidR="00781C18">
        <w:rPr>
          <w:lang w:eastAsia="zh-CN"/>
        </w:rPr>
        <w:t>r of a PO, we get the payload size of each</w:t>
      </w:r>
      <w:r w:rsidR="00182457">
        <w:rPr>
          <w:lang w:eastAsia="zh-CN"/>
        </w:rPr>
        <w:t xml:space="preserve"> MsgA PUSCH configuration</w:t>
      </w:r>
      <w:r w:rsidR="006F2B8F">
        <w:rPr>
          <w:lang w:eastAsia="zh-CN"/>
        </w:rPr>
        <w:t xml:space="preserve">. </w:t>
      </w:r>
      <w:r w:rsidR="00756160">
        <w:rPr>
          <w:lang w:eastAsia="zh-CN"/>
        </w:rPr>
        <w:t xml:space="preserve">As a result, the preamble group for a MsgA PUSCH configuration is further associated one payload size. </w:t>
      </w:r>
      <w:r w:rsidR="00475C4C">
        <w:rPr>
          <w:lang w:eastAsia="zh-CN"/>
        </w:rPr>
        <w:t>Therefore, when a UE is triggered to send a MsgA by 2-st</w:t>
      </w:r>
      <w:r w:rsidR="00D14431">
        <w:rPr>
          <w:lang w:eastAsia="zh-CN"/>
        </w:rPr>
        <w:t xml:space="preserve">ep RACH, it will choose to use the PUSCH configuration with the payload size is no less than its requirement. Therefore, we suggest the network to set a criterion for UE’s selection of MsgA PUSCH configuration. Specifically, use the MsgA payload size as the criterion. </w:t>
      </w:r>
      <w:r w:rsidR="005A6D78">
        <w:rPr>
          <w:lang w:eastAsia="zh-CN"/>
        </w:rPr>
        <w:t>When the gNB successfully detects the PRACH preamble and fails to detect the associated PUSCH, it can fall back to 4-step RACH by respond a Msg2, in which the UL grant is allocated according to the preamble groupA</w:t>
      </w:r>
      <w:r w:rsidR="005A6D78">
        <w:rPr>
          <w:rFonts w:hint="eastAsia"/>
          <w:lang w:eastAsia="zh-CN"/>
        </w:rPr>
        <w:t>/</w:t>
      </w:r>
      <w:r w:rsidR="005A6D78">
        <w:rPr>
          <w:lang w:eastAsia="zh-CN"/>
        </w:rPr>
        <w:t xml:space="preserve">B. </w:t>
      </w:r>
      <w:r w:rsidR="00756160">
        <w:rPr>
          <w:lang w:eastAsia="zh-CN"/>
        </w:rPr>
        <w:t xml:space="preserve">While if the criterion is </w:t>
      </w:r>
      <w:r w:rsidR="00B32C3D">
        <w:rPr>
          <w:lang w:eastAsia="zh-CN"/>
        </w:rPr>
        <w:t>not clear, th</w:t>
      </w:r>
      <w:r w:rsidR="00350F15">
        <w:rPr>
          <w:lang w:eastAsia="zh-CN"/>
        </w:rPr>
        <w:t xml:space="preserve">e gNB might confuse </w:t>
      </w:r>
      <w:r w:rsidR="00560220">
        <w:rPr>
          <w:lang w:eastAsia="zh-CN"/>
        </w:rPr>
        <w:t>with the required MsgA payload size through the detected preamble.</w:t>
      </w:r>
    </w:p>
    <w:p w:rsidR="00560220" w:rsidRPr="00454AE5" w:rsidRDefault="00560220" w:rsidP="00D14431">
      <w:pPr>
        <w:jc w:val="both"/>
        <w:rPr>
          <w:lang w:eastAsia="zh-CN"/>
        </w:rPr>
      </w:pPr>
      <w:r w:rsidRPr="00B9154D">
        <w:rPr>
          <w:rFonts w:hint="eastAsia"/>
          <w:b/>
          <w:i/>
          <w:lang w:eastAsia="zh-CN"/>
        </w:rPr>
        <w:t>Observati</w:t>
      </w:r>
      <w:r>
        <w:rPr>
          <w:rFonts w:hint="eastAsia"/>
          <w:b/>
          <w:i/>
          <w:lang w:eastAsia="zh-CN"/>
        </w:rPr>
        <w:t>on</w:t>
      </w:r>
      <w:r>
        <w:rPr>
          <w:b/>
          <w:i/>
          <w:lang w:eastAsia="zh-CN"/>
        </w:rPr>
        <w:t>4</w:t>
      </w:r>
      <w:r w:rsidRPr="00B9154D">
        <w:rPr>
          <w:rFonts w:hint="eastAsia"/>
          <w:b/>
          <w:i/>
          <w:lang w:eastAsia="zh-CN"/>
        </w:rPr>
        <w:t>:</w:t>
      </w:r>
      <w:r w:rsidR="000B6EFB" w:rsidRPr="005D763C">
        <w:rPr>
          <w:b/>
          <w:i/>
          <w:lang w:eastAsia="zh-CN"/>
        </w:rPr>
        <w:t xml:space="preserve"> </w:t>
      </w:r>
      <w:r w:rsidR="005D763C" w:rsidRPr="005D763C">
        <w:rPr>
          <w:i/>
          <w:lang w:eastAsia="zh-CN"/>
        </w:rPr>
        <w:t>The criterion for UE’s selection of MsgA PUSCH configuration is necessary to enable gNB to recognize the required MsgA payload size through the detected preamble.</w:t>
      </w:r>
    </w:p>
    <w:p w:rsidR="00454AE5" w:rsidRPr="00454AE5" w:rsidRDefault="000B6EFB" w:rsidP="00DA1977">
      <w:pPr>
        <w:jc w:val="both"/>
        <w:rPr>
          <w:lang w:eastAsia="zh-CN"/>
        </w:rPr>
      </w:pPr>
      <w:r>
        <w:rPr>
          <w:b/>
          <w:i/>
          <w:lang w:eastAsia="zh-CN"/>
        </w:rPr>
        <w:t>Propoasl</w:t>
      </w:r>
      <w:r w:rsidR="00560220">
        <w:rPr>
          <w:b/>
          <w:i/>
          <w:lang w:eastAsia="zh-CN"/>
        </w:rPr>
        <w:t>4</w:t>
      </w:r>
      <w:r w:rsidR="00560220" w:rsidRPr="00B9154D">
        <w:rPr>
          <w:rFonts w:hint="eastAsia"/>
          <w:b/>
          <w:i/>
          <w:lang w:eastAsia="zh-CN"/>
        </w:rPr>
        <w:t>:</w:t>
      </w:r>
      <w:r w:rsidR="005D763C" w:rsidRPr="005D763C">
        <w:rPr>
          <w:i/>
          <w:lang w:eastAsia="zh-CN"/>
        </w:rPr>
        <w:t xml:space="preserve"> Set a criterion for UE’s selection of MsgA PUSCH configuration. Specifically, use the MsgA payload size as the criterion</w:t>
      </w:r>
      <w:r w:rsidR="005D763C">
        <w:rPr>
          <w:i/>
          <w:lang w:eastAsia="zh-CN"/>
        </w:rPr>
        <w:t>.</w:t>
      </w:r>
    </w:p>
    <w:p w:rsidR="00662D56" w:rsidRPr="00966006" w:rsidRDefault="00662D56"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256FD5" w:rsidRDefault="00256FD5" w:rsidP="007702E0">
      <w:pPr>
        <w:spacing w:after="0"/>
        <w:jc w:val="both"/>
        <w:rPr>
          <w:rFonts w:eastAsiaTheme="minorEastAsia"/>
          <w:szCs w:val="24"/>
          <w:lang w:eastAsia="zh-CN"/>
        </w:rPr>
      </w:pPr>
      <w:r>
        <w:rPr>
          <w:rFonts w:eastAsiaTheme="minorEastAsia" w:hint="eastAsia"/>
          <w:szCs w:val="24"/>
          <w:lang w:eastAsia="zh-CN"/>
        </w:rPr>
        <w:t xml:space="preserve">In this contribution, we </w:t>
      </w:r>
      <w:r>
        <w:rPr>
          <w:rFonts w:eastAsiaTheme="minorEastAsia"/>
          <w:szCs w:val="24"/>
          <w:lang w:eastAsia="zh-CN"/>
        </w:rPr>
        <w:t>have present our further considerations on</w:t>
      </w:r>
      <w:r w:rsidR="00B9154D">
        <w:rPr>
          <w:rFonts w:eastAsiaTheme="minorEastAsia"/>
          <w:szCs w:val="24"/>
          <w:lang w:eastAsia="zh-CN"/>
        </w:rPr>
        <w:t xml:space="preserve"> the</w:t>
      </w:r>
      <w:r>
        <w:rPr>
          <w:rFonts w:eastAsiaTheme="minorEastAsia"/>
          <w:szCs w:val="24"/>
          <w:lang w:eastAsia="zh-CN"/>
        </w:rPr>
        <w:t xml:space="preserve"> detailed mapping between PRACH preambles and PRUs. Observations and proposals are provided according to the discussions, including:</w:t>
      </w:r>
    </w:p>
    <w:p w:rsidR="00256FD5" w:rsidRPr="00EE0EFA" w:rsidRDefault="00256FD5" w:rsidP="007702E0">
      <w:pPr>
        <w:spacing w:after="0"/>
        <w:jc w:val="both"/>
        <w:rPr>
          <w:rFonts w:eastAsiaTheme="minorEastAsia"/>
          <w:szCs w:val="24"/>
          <w:lang w:eastAsia="zh-CN"/>
        </w:rPr>
      </w:pPr>
    </w:p>
    <w:p w:rsidR="00DA1977" w:rsidRPr="00DA1977" w:rsidRDefault="00DA1977" w:rsidP="00DA1977">
      <w:pPr>
        <w:jc w:val="both"/>
        <w:rPr>
          <w:i/>
          <w:lang w:eastAsia="zh-CN"/>
        </w:rPr>
      </w:pPr>
      <w:r w:rsidRPr="00DA1977">
        <w:rPr>
          <w:rFonts w:hint="eastAsia"/>
          <w:b/>
          <w:i/>
          <w:lang w:eastAsia="zh-CN"/>
        </w:rPr>
        <w:t>Observation1:</w:t>
      </w:r>
      <w:r w:rsidRPr="00DA1977">
        <w:rPr>
          <w:b/>
          <w:i/>
          <w:lang w:eastAsia="zh-CN"/>
        </w:rPr>
        <w:t xml:space="preserve"> </w:t>
      </w:r>
      <w:r w:rsidRPr="00DA1977">
        <w:rPr>
          <w:i/>
          <w:lang w:eastAsia="zh-CN"/>
        </w:rPr>
        <w:t xml:space="preserve">In an association period, the starting points of PRACH period and the associated PUSCH period should be further clarified. </w:t>
      </w:r>
    </w:p>
    <w:p w:rsidR="00DA1977" w:rsidRPr="00DA1977" w:rsidRDefault="00DA1977" w:rsidP="00DA1977">
      <w:pPr>
        <w:jc w:val="both"/>
        <w:rPr>
          <w:i/>
          <w:lang w:eastAsia="zh-CN"/>
        </w:rPr>
      </w:pPr>
      <w:r w:rsidRPr="00DA1977">
        <w:rPr>
          <w:b/>
          <w:i/>
          <w:lang w:eastAsia="zh-CN"/>
        </w:rPr>
        <w:t xml:space="preserve">Proposal1: </w:t>
      </w:r>
      <w:r w:rsidRPr="00DA1977">
        <w:rPr>
          <w:i/>
          <w:lang w:eastAsia="zh-CN"/>
        </w:rPr>
        <w:t xml:space="preserve">It is suggest to set a time offset between the starting point of PRACH period and the starting point of the associated PUSCH period, to ensure more valid PRACH slots and the associated PUSCH slots. </w:t>
      </w:r>
    </w:p>
    <w:p w:rsidR="00530688" w:rsidRDefault="00530688" w:rsidP="007702E0">
      <w:pPr>
        <w:jc w:val="both"/>
        <w:rPr>
          <w:iCs/>
          <w:lang w:eastAsia="zh-CN"/>
        </w:rPr>
      </w:pPr>
    </w:p>
    <w:p w:rsidR="00E865C4" w:rsidRPr="00B9154D" w:rsidRDefault="00E865C4" w:rsidP="00E865C4">
      <w:pPr>
        <w:jc w:val="both"/>
        <w:rPr>
          <w:i/>
          <w:lang w:eastAsia="zh-CN"/>
        </w:rPr>
      </w:pPr>
      <w:r>
        <w:rPr>
          <w:rFonts w:hint="eastAsia"/>
          <w:b/>
          <w:i/>
          <w:lang w:eastAsia="zh-CN"/>
        </w:rPr>
        <w:t>Observation2</w:t>
      </w:r>
      <w:r w:rsidRPr="00B9154D">
        <w:rPr>
          <w:rFonts w:hint="eastAsia"/>
          <w:b/>
          <w:i/>
          <w:lang w:eastAsia="zh-CN"/>
        </w:rPr>
        <w:t>:</w:t>
      </w:r>
      <w:r w:rsidRPr="00B9154D">
        <w:rPr>
          <w:b/>
          <w:i/>
          <w:lang w:eastAsia="zh-CN"/>
        </w:rPr>
        <w:t xml:space="preserve"> </w:t>
      </w:r>
      <w:r w:rsidRPr="00B9154D">
        <w:rPr>
          <w:i/>
          <w:lang w:eastAsia="zh-CN"/>
        </w:rPr>
        <w:t>There are two options to process the mapping algorithm as follows:</w:t>
      </w:r>
    </w:p>
    <w:p w:rsidR="00E865C4" w:rsidRPr="00DA1977" w:rsidRDefault="00E865C4" w:rsidP="00E865C4">
      <w:pPr>
        <w:pStyle w:val="a5"/>
        <w:numPr>
          <w:ilvl w:val="0"/>
          <w:numId w:val="33"/>
        </w:numPr>
        <w:ind w:firstLineChars="0"/>
        <w:jc w:val="both"/>
        <w:rPr>
          <w:i/>
          <w:lang w:eastAsia="zh-CN"/>
        </w:rPr>
      </w:pPr>
      <w:r w:rsidRPr="00DA1977">
        <w:rPr>
          <w:b/>
          <w:i/>
          <w:lang w:eastAsia="zh-CN"/>
        </w:rPr>
        <w:t>Option1</w:t>
      </w:r>
      <w:r w:rsidRPr="00DA1977">
        <w:rPr>
          <w:rFonts w:hint="eastAsia"/>
          <w:b/>
          <w:i/>
          <w:lang w:eastAsia="zh-CN"/>
        </w:rPr>
        <w:t xml:space="preserve">: </w:t>
      </w:r>
      <w:r w:rsidRPr="00DA1977">
        <w:rPr>
          <w:i/>
          <w:lang w:eastAsia="zh-CN"/>
        </w:rPr>
        <w:t>Subtract the unavailable PRACH</w:t>
      </w:r>
      <w:r w:rsidRPr="00DA1977">
        <w:rPr>
          <w:rFonts w:hint="eastAsia"/>
          <w:i/>
          <w:lang w:eastAsia="zh-CN"/>
        </w:rPr>
        <w:t>/PUSCH</w:t>
      </w:r>
      <w:r w:rsidRPr="00DA1977">
        <w:rPr>
          <w:i/>
          <w:lang w:eastAsia="zh-CN"/>
        </w:rPr>
        <w:t xml:space="preserve"> resources from the configured PRACH</w:t>
      </w:r>
      <w:r w:rsidRPr="00DA1977">
        <w:rPr>
          <w:rFonts w:hint="eastAsia"/>
          <w:i/>
          <w:lang w:eastAsia="zh-CN"/>
        </w:rPr>
        <w:t>/PUSCH</w:t>
      </w:r>
      <w:r w:rsidRPr="00DA1977">
        <w:rPr>
          <w:i/>
          <w:lang w:eastAsia="zh-CN"/>
        </w:rPr>
        <w:t xml:space="preserve"> resources and then carry out the mapping between PRACH preamble and PRU.</w:t>
      </w:r>
      <w:r w:rsidRPr="00DA1977">
        <w:rPr>
          <w:rFonts w:hint="eastAsia"/>
          <w:i/>
          <w:lang w:eastAsia="zh-CN"/>
        </w:rPr>
        <w:t xml:space="preserve"> </w:t>
      </w:r>
    </w:p>
    <w:p w:rsidR="00E865C4" w:rsidRPr="00DA1977" w:rsidRDefault="00E865C4" w:rsidP="00E865C4">
      <w:pPr>
        <w:pStyle w:val="a5"/>
        <w:numPr>
          <w:ilvl w:val="0"/>
          <w:numId w:val="33"/>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Pr="00DA1977">
        <w:rPr>
          <w:i/>
          <w:lang w:eastAsia="zh-CN"/>
        </w:rPr>
        <w:t>Carry out the mapping between PRACH preamble and PRU based on the configured PRACH</w:t>
      </w:r>
      <w:r w:rsidRPr="00DA1977">
        <w:rPr>
          <w:rFonts w:hint="eastAsia"/>
          <w:i/>
          <w:lang w:eastAsia="zh-CN"/>
        </w:rPr>
        <w:t>/PUSCH</w:t>
      </w:r>
      <w:r w:rsidRPr="00DA1977">
        <w:rPr>
          <w:i/>
          <w:lang w:eastAsia="zh-CN"/>
        </w:rPr>
        <w:t xml:space="preserve"> resources and then subtract the invalid pairs due to the non-availability of PRACH</w:t>
      </w:r>
      <w:r w:rsidRPr="00DA1977">
        <w:rPr>
          <w:rFonts w:hint="eastAsia"/>
          <w:i/>
          <w:lang w:eastAsia="zh-CN"/>
        </w:rPr>
        <w:t>/PUSCH</w:t>
      </w:r>
      <w:r w:rsidRPr="00DA1977">
        <w:rPr>
          <w:i/>
          <w:lang w:eastAsia="zh-CN"/>
        </w:rPr>
        <w:t xml:space="preserve"> resources.</w:t>
      </w:r>
    </w:p>
    <w:p w:rsidR="00E865C4" w:rsidRPr="00B9154D" w:rsidRDefault="00E865C4" w:rsidP="00E865C4">
      <w:pPr>
        <w:jc w:val="both"/>
        <w:rPr>
          <w:i/>
          <w:lang w:eastAsia="zh-CN"/>
        </w:rPr>
      </w:pPr>
      <w:r w:rsidRPr="00B9154D">
        <w:rPr>
          <w:b/>
          <w:i/>
          <w:lang w:eastAsia="zh-CN"/>
        </w:rPr>
        <w:t xml:space="preserve">Proposal2: </w:t>
      </w:r>
      <w:r w:rsidRPr="00B9154D">
        <w:rPr>
          <w:i/>
          <w:lang w:eastAsia="zh-CN"/>
        </w:rPr>
        <w:t>It is suggested to adopt Option1 since there would be more invalid pairs with Option2.</w:t>
      </w:r>
    </w:p>
    <w:p w:rsidR="00E865C4" w:rsidRPr="00E865C4" w:rsidRDefault="00E865C4" w:rsidP="007702E0">
      <w:pPr>
        <w:jc w:val="both"/>
        <w:rPr>
          <w:iCs/>
          <w:lang w:eastAsia="zh-CN"/>
        </w:rPr>
      </w:pPr>
    </w:p>
    <w:p w:rsidR="00E865C4" w:rsidRPr="00B9154D" w:rsidRDefault="00E865C4" w:rsidP="00E865C4">
      <w:pPr>
        <w:jc w:val="both"/>
        <w:rPr>
          <w:i/>
          <w:lang w:eastAsia="zh-CN"/>
        </w:rPr>
      </w:pPr>
      <w:r w:rsidRPr="00B9154D">
        <w:rPr>
          <w:rFonts w:hint="eastAsia"/>
          <w:b/>
          <w:i/>
          <w:lang w:eastAsia="zh-CN"/>
        </w:rPr>
        <w:t>Observation3:</w:t>
      </w:r>
      <w:r w:rsidRPr="00B9154D">
        <w:rPr>
          <w:b/>
          <w:i/>
          <w:lang w:eastAsia="zh-CN"/>
        </w:rPr>
        <w:t xml:space="preserve"> </w:t>
      </w:r>
      <w:r w:rsidRPr="00B9154D">
        <w:rPr>
          <w:i/>
          <w:lang w:eastAsia="zh-CN"/>
        </w:rPr>
        <w:t>There are also two options to handle the problem if a PRACH preamble is mapped to a PRU ahead of it during the mapping process:</w:t>
      </w:r>
    </w:p>
    <w:p w:rsidR="00E865C4" w:rsidRPr="00DA1977" w:rsidRDefault="00E865C4" w:rsidP="00E865C4">
      <w:pPr>
        <w:pStyle w:val="a5"/>
        <w:numPr>
          <w:ilvl w:val="0"/>
          <w:numId w:val="32"/>
        </w:numPr>
        <w:ind w:firstLineChars="0"/>
        <w:jc w:val="both"/>
        <w:rPr>
          <w:i/>
          <w:lang w:eastAsia="zh-CN"/>
        </w:rPr>
      </w:pPr>
      <w:r w:rsidRPr="00DA1977">
        <w:rPr>
          <w:b/>
          <w:i/>
          <w:lang w:eastAsia="zh-CN"/>
        </w:rPr>
        <w:t>Option1</w:t>
      </w:r>
      <w:r w:rsidRPr="00DA1977">
        <w:rPr>
          <w:rFonts w:hint="eastAsia"/>
          <w:b/>
          <w:i/>
          <w:lang w:eastAsia="zh-CN"/>
        </w:rPr>
        <w:t>:</w:t>
      </w:r>
      <w:r w:rsidRPr="00DA1977">
        <w:rPr>
          <w:i/>
          <w:lang w:eastAsia="zh-CN"/>
        </w:rPr>
        <w:t xml:space="preserve"> Re-map to a PRU right after the preamble, and the following mapping between PRACH preamble and PRU is adjusted accordingly.</w:t>
      </w:r>
    </w:p>
    <w:p w:rsidR="00E865C4" w:rsidRPr="00DA1977" w:rsidRDefault="00E865C4" w:rsidP="00E865C4">
      <w:pPr>
        <w:pStyle w:val="a5"/>
        <w:numPr>
          <w:ilvl w:val="0"/>
          <w:numId w:val="32"/>
        </w:numPr>
        <w:ind w:firstLineChars="0"/>
        <w:jc w:val="both"/>
        <w:rPr>
          <w:i/>
          <w:lang w:eastAsia="zh-CN"/>
        </w:rPr>
      </w:pPr>
      <w:r w:rsidRPr="00DA1977">
        <w:rPr>
          <w:b/>
          <w:i/>
          <w:lang w:eastAsia="zh-CN"/>
        </w:rPr>
        <w:lastRenderedPageBreak/>
        <w:t>Option</w:t>
      </w:r>
      <w:r w:rsidRPr="00DA1977">
        <w:rPr>
          <w:rFonts w:hint="eastAsia"/>
          <w:b/>
          <w:i/>
          <w:lang w:eastAsia="zh-CN"/>
        </w:rPr>
        <w:t>2</w:t>
      </w:r>
      <w:r w:rsidRPr="00DA1977">
        <w:rPr>
          <w:rFonts w:hint="eastAsia"/>
          <w:b/>
          <w:i/>
          <w:lang w:eastAsia="zh-CN"/>
        </w:rPr>
        <w:t>：</w:t>
      </w:r>
      <w:r w:rsidRPr="00DA1977">
        <w:rPr>
          <w:i/>
          <w:lang w:eastAsia="zh-CN"/>
        </w:rPr>
        <w:t>Carry out the mapping between PRACH preamble and PRU without considering the time relationship between preamble and the mapped PRU, and then subtract the invalid pairs if a PRACH preamble mapped to a PRU ahead of it.</w:t>
      </w:r>
    </w:p>
    <w:p w:rsidR="00E865C4" w:rsidRPr="00B9154D" w:rsidRDefault="00E865C4" w:rsidP="00E865C4">
      <w:pPr>
        <w:jc w:val="both"/>
        <w:rPr>
          <w:i/>
          <w:lang w:eastAsia="zh-CN"/>
        </w:rPr>
      </w:pPr>
      <w:r w:rsidRPr="00B9154D">
        <w:rPr>
          <w:b/>
          <w:i/>
          <w:lang w:eastAsia="zh-CN"/>
        </w:rPr>
        <w:t xml:space="preserve">Proposal3: </w:t>
      </w:r>
      <w:r w:rsidRPr="00B9154D">
        <w:rPr>
          <w:i/>
          <w:lang w:eastAsia="zh-CN"/>
        </w:rPr>
        <w:t xml:space="preserve">It is suggested to adopt Option1 over Option2, since the re-map operation would have no negative-effect to the following PRACH preambles and can reduce the amount of invalid pairs with sufficient configured PUSCH resources. </w:t>
      </w:r>
    </w:p>
    <w:p w:rsidR="00413199" w:rsidRPr="00454AE5" w:rsidRDefault="00413199" w:rsidP="00413199">
      <w:pPr>
        <w:jc w:val="both"/>
        <w:rPr>
          <w:lang w:eastAsia="zh-CN"/>
        </w:rPr>
      </w:pPr>
      <w:r w:rsidRPr="00B9154D">
        <w:rPr>
          <w:rFonts w:hint="eastAsia"/>
          <w:b/>
          <w:i/>
          <w:lang w:eastAsia="zh-CN"/>
        </w:rPr>
        <w:t>Observati</w:t>
      </w:r>
      <w:r>
        <w:rPr>
          <w:rFonts w:hint="eastAsia"/>
          <w:b/>
          <w:i/>
          <w:lang w:eastAsia="zh-CN"/>
        </w:rPr>
        <w:t>on</w:t>
      </w:r>
      <w:r>
        <w:rPr>
          <w:b/>
          <w:i/>
          <w:lang w:eastAsia="zh-CN"/>
        </w:rPr>
        <w:t>4</w:t>
      </w:r>
      <w:r w:rsidRPr="00B9154D">
        <w:rPr>
          <w:rFonts w:hint="eastAsia"/>
          <w:b/>
          <w:i/>
          <w:lang w:eastAsia="zh-CN"/>
        </w:rPr>
        <w:t>:</w:t>
      </w:r>
      <w:r w:rsidRPr="005D763C">
        <w:rPr>
          <w:b/>
          <w:i/>
          <w:lang w:eastAsia="zh-CN"/>
        </w:rPr>
        <w:t xml:space="preserve"> </w:t>
      </w:r>
      <w:r w:rsidRPr="005D763C">
        <w:rPr>
          <w:i/>
          <w:lang w:eastAsia="zh-CN"/>
        </w:rPr>
        <w:t>The criterion for UE’s selection of MsgA PUSCH configuration is necessary to enable gNB to recognize the required MsgA payload size through the detected preamble.</w:t>
      </w:r>
    </w:p>
    <w:p w:rsidR="00413199" w:rsidRPr="00454AE5" w:rsidRDefault="00413199" w:rsidP="00413199">
      <w:pPr>
        <w:jc w:val="both"/>
        <w:rPr>
          <w:lang w:eastAsia="zh-CN"/>
        </w:rPr>
      </w:pPr>
      <w:r>
        <w:rPr>
          <w:b/>
          <w:i/>
          <w:lang w:eastAsia="zh-CN"/>
        </w:rPr>
        <w:t>Propoasl4</w:t>
      </w:r>
      <w:r w:rsidRPr="00B9154D">
        <w:rPr>
          <w:rFonts w:hint="eastAsia"/>
          <w:b/>
          <w:i/>
          <w:lang w:eastAsia="zh-CN"/>
        </w:rPr>
        <w:t>:</w:t>
      </w:r>
      <w:r w:rsidRPr="005D763C">
        <w:rPr>
          <w:i/>
          <w:lang w:eastAsia="zh-CN"/>
        </w:rPr>
        <w:t xml:space="preserve"> Set a criterion for UE’s selection of MsgA PUSCH configuration. Specifically, use the MsgA payload size as the criterion</w:t>
      </w:r>
      <w:r>
        <w:rPr>
          <w:i/>
          <w:lang w:eastAsia="zh-CN"/>
        </w:rPr>
        <w:t>.</w:t>
      </w:r>
    </w:p>
    <w:p w:rsidR="00DA1977" w:rsidRPr="00E865C4" w:rsidRDefault="00DA1977" w:rsidP="007702E0">
      <w:pPr>
        <w:jc w:val="both"/>
        <w:rPr>
          <w:iCs/>
          <w:lang w:eastAsia="zh-CN"/>
        </w:rPr>
      </w:pPr>
    </w:p>
    <w:p w:rsidR="00CB50AD" w:rsidRPr="00D9625F" w:rsidRDefault="00CB50AD" w:rsidP="00F46A0B">
      <w:pPr>
        <w:pStyle w:val="1"/>
      </w:pPr>
      <w:r w:rsidRPr="00D9625F">
        <w:t>References</w:t>
      </w:r>
    </w:p>
    <w:p w:rsidR="00E008D9" w:rsidRDefault="00594A34" w:rsidP="00594A34">
      <w:pPr>
        <w:pStyle w:val="LGTdoc"/>
        <w:numPr>
          <w:ilvl w:val="0"/>
          <w:numId w:val="2"/>
        </w:numPr>
        <w:spacing w:afterLines="0" w:after="0" w:line="300" w:lineRule="auto"/>
        <w:rPr>
          <w:rFonts w:eastAsia="宋体"/>
          <w:sz w:val="20"/>
          <w:szCs w:val="20"/>
          <w:lang w:eastAsia="zh-CN"/>
        </w:rPr>
      </w:pPr>
      <w:bookmarkStart w:id="3" w:name="OLE_LINK20"/>
      <w:r w:rsidRPr="00594A34">
        <w:rPr>
          <w:rFonts w:eastAsia="宋体"/>
          <w:sz w:val="20"/>
          <w:szCs w:val="20"/>
          <w:lang w:eastAsia="zh-CN"/>
        </w:rPr>
        <w:t>Chairman's Notes RAN1#96</w:t>
      </w:r>
      <w:r w:rsidR="00552A6E">
        <w:rPr>
          <w:rFonts w:eastAsia="宋体"/>
          <w:sz w:val="20"/>
          <w:szCs w:val="20"/>
          <w:lang w:eastAsia="zh-CN"/>
        </w:rPr>
        <w:t>b</w:t>
      </w:r>
      <w:r w:rsidR="0044726F" w:rsidRPr="0044726F">
        <w:rPr>
          <w:rFonts w:eastAsia="宋体"/>
          <w:sz w:val="20"/>
          <w:szCs w:val="20"/>
          <w:lang w:eastAsia="zh-CN"/>
        </w:rPr>
        <w:t xml:space="preserve">, </w:t>
      </w:r>
      <w:r w:rsidR="00552A6E">
        <w:rPr>
          <w:rFonts w:eastAsia="宋体"/>
          <w:sz w:val="20"/>
          <w:szCs w:val="20"/>
          <w:lang w:eastAsia="zh-CN"/>
        </w:rPr>
        <w:t>Mar</w:t>
      </w:r>
      <w:r w:rsidR="00A577A4">
        <w:rPr>
          <w:rFonts w:eastAsia="宋体"/>
          <w:sz w:val="20"/>
          <w:szCs w:val="20"/>
          <w:lang w:eastAsia="zh-CN"/>
        </w:rPr>
        <w:t>.</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3"/>
    </w:p>
    <w:p w:rsidR="00666DA7" w:rsidRDefault="00A577A4" w:rsidP="00A577A4">
      <w:pPr>
        <w:pStyle w:val="LGTdoc"/>
        <w:numPr>
          <w:ilvl w:val="0"/>
          <w:numId w:val="2"/>
        </w:numPr>
        <w:spacing w:afterLines="0" w:after="0" w:line="300" w:lineRule="auto"/>
        <w:rPr>
          <w:rFonts w:eastAsia="宋体"/>
          <w:sz w:val="20"/>
          <w:szCs w:val="20"/>
          <w:lang w:eastAsia="zh-CN"/>
        </w:rPr>
      </w:pPr>
      <w:r w:rsidRPr="00A577A4">
        <w:rPr>
          <w:rFonts w:eastAsia="宋体"/>
          <w:sz w:val="20"/>
          <w:szCs w:val="20"/>
          <w:lang w:eastAsia="zh-CN"/>
        </w:rPr>
        <w:t>R1-1902917</w:t>
      </w:r>
      <w:r>
        <w:rPr>
          <w:rFonts w:eastAsia="宋体"/>
          <w:sz w:val="20"/>
          <w:szCs w:val="20"/>
          <w:lang w:eastAsia="zh-CN"/>
        </w:rPr>
        <w:t xml:space="preserve">, </w:t>
      </w:r>
      <w:r w:rsidRPr="00A577A4">
        <w:rPr>
          <w:rFonts w:eastAsia="宋体"/>
          <w:sz w:val="20"/>
          <w:szCs w:val="20"/>
          <w:lang w:eastAsia="zh-CN"/>
        </w:rPr>
        <w:t>Considerations on Resource Pool Design for PUSCH in MsgA of 2-step RACH</w:t>
      </w:r>
      <w:r>
        <w:rPr>
          <w:rFonts w:eastAsia="宋体"/>
          <w:sz w:val="20"/>
          <w:szCs w:val="20"/>
          <w:lang w:eastAsia="zh-CN"/>
        </w:rPr>
        <w:t>, CAICT, Feb. 2019</w:t>
      </w:r>
    </w:p>
    <w:p w:rsidR="00552A6E" w:rsidRDefault="00E17383" w:rsidP="00E17383">
      <w:pPr>
        <w:pStyle w:val="LGTdoc"/>
        <w:numPr>
          <w:ilvl w:val="0"/>
          <w:numId w:val="2"/>
        </w:numPr>
        <w:spacing w:afterLines="0" w:after="0" w:line="300" w:lineRule="auto"/>
        <w:rPr>
          <w:rFonts w:eastAsia="宋体"/>
          <w:sz w:val="20"/>
          <w:szCs w:val="20"/>
          <w:lang w:eastAsia="zh-CN"/>
        </w:rPr>
      </w:pPr>
      <w:r w:rsidRPr="00E17383">
        <w:rPr>
          <w:rFonts w:eastAsia="宋体"/>
          <w:sz w:val="20"/>
          <w:szCs w:val="20"/>
          <w:lang w:eastAsia="zh-CN"/>
        </w:rPr>
        <w:t>R1-1905125</w:t>
      </w:r>
      <w:r>
        <w:rPr>
          <w:rFonts w:eastAsia="宋体"/>
          <w:sz w:val="20"/>
          <w:szCs w:val="20"/>
          <w:lang w:eastAsia="zh-CN"/>
        </w:rPr>
        <w:t>,</w:t>
      </w:r>
      <w:r w:rsidRPr="00E17383">
        <w:rPr>
          <w:rFonts w:eastAsia="宋体"/>
          <w:sz w:val="20"/>
          <w:szCs w:val="20"/>
          <w:lang w:eastAsia="zh-CN"/>
        </w:rPr>
        <w:t xml:space="preserve"> Considerations on Channel Structure for Two-step RACH</w:t>
      </w:r>
      <w:r>
        <w:rPr>
          <w:rFonts w:eastAsia="宋体"/>
          <w:sz w:val="20"/>
          <w:szCs w:val="20"/>
          <w:lang w:eastAsia="zh-CN"/>
        </w:rPr>
        <w:t>, CAICT, Mar. 2019</w:t>
      </w:r>
      <w:r w:rsidR="006A0003">
        <w:rPr>
          <w:rFonts w:eastAsia="宋体" w:hint="eastAsia"/>
          <w:sz w:val="20"/>
          <w:szCs w:val="20"/>
          <w:lang w:eastAsia="zh-CN"/>
        </w:rPr>
        <w:t>.</w:t>
      </w:r>
    </w:p>
    <w:p w:rsidR="006A0003" w:rsidRDefault="006A0003" w:rsidP="006A0003">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Mar.</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6A0003" w:rsidRDefault="00C43ED3" w:rsidP="00E17383">
      <w:pPr>
        <w:pStyle w:val="LGTdoc"/>
        <w:numPr>
          <w:ilvl w:val="0"/>
          <w:numId w:val="2"/>
        </w:numPr>
        <w:spacing w:afterLines="0" w:after="0" w:line="300" w:lineRule="auto"/>
        <w:rPr>
          <w:rFonts w:eastAsia="宋体"/>
          <w:sz w:val="20"/>
          <w:szCs w:val="20"/>
          <w:lang w:eastAsia="zh-CN"/>
        </w:rPr>
      </w:pPr>
      <w:r w:rsidRPr="00C43ED3">
        <w:rPr>
          <w:rFonts w:eastAsia="宋体"/>
          <w:sz w:val="20"/>
          <w:szCs w:val="20"/>
          <w:lang w:eastAsia="zh-CN"/>
        </w:rPr>
        <w:t>R1-1907196</w:t>
      </w:r>
      <w:r>
        <w:rPr>
          <w:rFonts w:eastAsia="宋体" w:hint="eastAsia"/>
          <w:sz w:val="20"/>
          <w:szCs w:val="20"/>
          <w:lang w:eastAsia="zh-CN"/>
        </w:rPr>
        <w:t>,</w:t>
      </w:r>
      <w:r w:rsidRPr="00C43ED3">
        <w:rPr>
          <w:rFonts w:eastAsia="宋体"/>
          <w:sz w:val="20"/>
          <w:szCs w:val="20"/>
          <w:lang w:eastAsia="zh-CN"/>
        </w:rPr>
        <w:t xml:space="preserve"> </w:t>
      </w:r>
      <w:r w:rsidRPr="00E17383">
        <w:rPr>
          <w:rFonts w:eastAsia="宋体"/>
          <w:sz w:val="20"/>
          <w:szCs w:val="20"/>
          <w:lang w:eastAsia="zh-CN"/>
        </w:rPr>
        <w:t>Considerations on Channel Structure for Two-step RACH</w:t>
      </w:r>
      <w:r>
        <w:rPr>
          <w:rFonts w:eastAsia="宋体"/>
          <w:sz w:val="20"/>
          <w:szCs w:val="20"/>
          <w:lang w:eastAsia="zh-CN"/>
        </w:rPr>
        <w:t>, CAICT, May. 2019</w:t>
      </w:r>
      <w:r>
        <w:rPr>
          <w:rFonts w:eastAsia="宋体" w:hint="eastAsia"/>
          <w:sz w:val="20"/>
          <w:szCs w:val="20"/>
          <w:lang w:eastAsia="zh-CN"/>
        </w:rPr>
        <w:t>.</w:t>
      </w:r>
    </w:p>
    <w:p w:rsidR="00D26B12" w:rsidRPr="00D26B12" w:rsidRDefault="00D26B12" w:rsidP="00D26B12">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rsidR="00296D68" w:rsidRDefault="00296D68" w:rsidP="00517DE7">
      <w:pPr>
        <w:pStyle w:val="LGTdoc"/>
        <w:numPr>
          <w:ilvl w:val="0"/>
          <w:numId w:val="2"/>
        </w:numPr>
        <w:spacing w:afterLines="0" w:after="0" w:line="300" w:lineRule="auto"/>
        <w:rPr>
          <w:rFonts w:eastAsia="宋体"/>
          <w:sz w:val="20"/>
          <w:szCs w:val="20"/>
          <w:lang w:eastAsia="zh-CN"/>
        </w:rPr>
      </w:pPr>
      <w:r w:rsidRPr="00C43ED3">
        <w:rPr>
          <w:rFonts w:eastAsia="宋体"/>
          <w:sz w:val="20"/>
          <w:szCs w:val="20"/>
          <w:lang w:eastAsia="zh-CN"/>
        </w:rPr>
        <w:t>R1-</w:t>
      </w:r>
      <w:r w:rsidR="00517DE7" w:rsidRPr="00517DE7">
        <w:t xml:space="preserve"> </w:t>
      </w:r>
      <w:r w:rsidR="00517DE7" w:rsidRPr="00517DE7">
        <w:rPr>
          <w:rFonts w:eastAsia="宋体"/>
          <w:sz w:val="20"/>
          <w:szCs w:val="20"/>
          <w:lang w:eastAsia="zh-CN"/>
        </w:rPr>
        <w:t>1909344</w:t>
      </w:r>
      <w:r>
        <w:rPr>
          <w:rFonts w:eastAsia="宋体" w:hint="eastAsia"/>
          <w:sz w:val="20"/>
          <w:szCs w:val="20"/>
          <w:lang w:eastAsia="zh-CN"/>
        </w:rPr>
        <w:t>,</w:t>
      </w:r>
      <w:r w:rsidRPr="00C43ED3">
        <w:rPr>
          <w:rFonts w:eastAsia="宋体"/>
          <w:sz w:val="20"/>
          <w:szCs w:val="20"/>
          <w:lang w:eastAsia="zh-CN"/>
        </w:rPr>
        <w:t xml:space="preserve"> </w:t>
      </w:r>
      <w:r w:rsidRPr="00E17383">
        <w:rPr>
          <w:rFonts w:eastAsia="宋体"/>
          <w:sz w:val="20"/>
          <w:szCs w:val="20"/>
          <w:lang w:eastAsia="zh-CN"/>
        </w:rPr>
        <w:t>Considerations on Channel Structure for Two-step RACH</w:t>
      </w:r>
      <w:r w:rsidR="00D26B12">
        <w:rPr>
          <w:rFonts w:eastAsia="宋体"/>
          <w:sz w:val="20"/>
          <w:szCs w:val="20"/>
          <w:lang w:eastAsia="zh-CN"/>
        </w:rPr>
        <w:t>, CAICT, Aug</w:t>
      </w:r>
      <w:r>
        <w:rPr>
          <w:rFonts w:eastAsia="宋体"/>
          <w:sz w:val="20"/>
          <w:szCs w:val="20"/>
          <w:lang w:eastAsia="zh-CN"/>
        </w:rPr>
        <w:t>. 2019</w:t>
      </w:r>
      <w:r>
        <w:rPr>
          <w:rFonts w:eastAsia="宋体" w:hint="eastAsia"/>
          <w:sz w:val="20"/>
          <w:szCs w:val="20"/>
          <w:lang w:eastAsia="zh-CN"/>
        </w:rPr>
        <w:t>.</w:t>
      </w:r>
    </w:p>
    <w:p w:rsidR="00413199" w:rsidRPr="00296D68" w:rsidRDefault="005D2AE3" w:rsidP="005D2AE3">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R1- 1911196</w:t>
      </w:r>
      <w:r>
        <w:rPr>
          <w:rFonts w:eastAsia="宋体" w:hint="eastAsia"/>
          <w:sz w:val="20"/>
          <w:szCs w:val="20"/>
          <w:lang w:eastAsia="zh-CN"/>
        </w:rPr>
        <w:t>,</w:t>
      </w:r>
      <w:r>
        <w:rPr>
          <w:rFonts w:eastAsia="宋体"/>
          <w:sz w:val="20"/>
          <w:szCs w:val="20"/>
          <w:lang w:eastAsia="zh-CN"/>
        </w:rPr>
        <w:t xml:space="preserve"> </w:t>
      </w:r>
      <w:r w:rsidRPr="005D2AE3">
        <w:rPr>
          <w:rFonts w:eastAsia="宋体"/>
          <w:sz w:val="20"/>
          <w:szCs w:val="20"/>
          <w:lang w:eastAsia="zh-CN"/>
        </w:rPr>
        <w:t>Considerations on Channel Structure for Two-step RACH</w:t>
      </w:r>
      <w:r>
        <w:rPr>
          <w:rFonts w:eastAsia="宋体"/>
          <w:sz w:val="20"/>
          <w:szCs w:val="20"/>
          <w:lang w:eastAsia="zh-CN"/>
        </w:rPr>
        <w:t>,</w:t>
      </w:r>
      <w:r w:rsidRPr="005D2AE3">
        <w:rPr>
          <w:rFonts w:eastAsia="宋体"/>
          <w:sz w:val="20"/>
          <w:szCs w:val="20"/>
          <w:lang w:eastAsia="zh-CN"/>
        </w:rPr>
        <w:t xml:space="preserve"> </w:t>
      </w:r>
      <w:r>
        <w:rPr>
          <w:rFonts w:eastAsia="宋体"/>
          <w:sz w:val="20"/>
          <w:szCs w:val="20"/>
          <w:lang w:eastAsia="zh-CN"/>
        </w:rPr>
        <w:t>CAICT, Oct. 2019</w:t>
      </w:r>
      <w:r>
        <w:rPr>
          <w:rFonts w:eastAsia="宋体" w:hint="eastAsia"/>
          <w:sz w:val="20"/>
          <w:szCs w:val="20"/>
          <w:lang w:eastAsia="zh-CN"/>
        </w:rPr>
        <w:t>.</w:t>
      </w:r>
    </w:p>
    <w:sectPr w:rsidR="00413199"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4D1" w:rsidRDefault="001A24D1" w:rsidP="00B32FB0">
      <w:pPr>
        <w:spacing w:after="0"/>
      </w:pPr>
      <w:r>
        <w:separator/>
      </w:r>
    </w:p>
  </w:endnote>
  <w:endnote w:type="continuationSeparator" w:id="0">
    <w:p w:rsidR="001A24D1" w:rsidRDefault="001A24D1"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4D1" w:rsidRDefault="001A24D1" w:rsidP="00B32FB0">
      <w:pPr>
        <w:spacing w:after="0"/>
      </w:pPr>
      <w:r>
        <w:separator/>
      </w:r>
    </w:p>
  </w:footnote>
  <w:footnote w:type="continuationSeparator" w:id="0">
    <w:p w:rsidR="001A24D1" w:rsidRDefault="001A24D1"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BF0DCE"/>
    <w:multiLevelType w:val="hybridMultilevel"/>
    <w:tmpl w:val="7CE6ED9A"/>
    <w:lvl w:ilvl="0" w:tplc="0409000D">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91C98"/>
    <w:multiLevelType w:val="hybridMultilevel"/>
    <w:tmpl w:val="E7647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61458"/>
    <w:multiLevelType w:val="hybridMultilevel"/>
    <w:tmpl w:val="55D683A6"/>
    <w:lvl w:ilvl="0" w:tplc="0409000D">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FCA3DE9"/>
    <w:multiLevelType w:val="hybridMultilevel"/>
    <w:tmpl w:val="86946EF0"/>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7"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44"/>
  </w:num>
  <w:num w:numId="3">
    <w:abstractNumId w:val="21"/>
  </w:num>
  <w:num w:numId="4">
    <w:abstractNumId w:val="7"/>
  </w:num>
  <w:num w:numId="5">
    <w:abstractNumId w:val="38"/>
  </w:num>
  <w:num w:numId="6">
    <w:abstractNumId w:val="10"/>
  </w:num>
  <w:num w:numId="7">
    <w:abstractNumId w:val="36"/>
  </w:num>
  <w:num w:numId="8">
    <w:abstractNumId w:val="12"/>
  </w:num>
  <w:num w:numId="9">
    <w:abstractNumId w:val="35"/>
  </w:num>
  <w:num w:numId="10">
    <w:abstractNumId w:val="28"/>
  </w:num>
  <w:num w:numId="11">
    <w:abstractNumId w:val="20"/>
  </w:num>
  <w:num w:numId="12">
    <w:abstractNumId w:val="18"/>
  </w:num>
  <w:num w:numId="13">
    <w:abstractNumId w:val="46"/>
  </w:num>
  <w:num w:numId="14">
    <w:abstractNumId w:val="8"/>
  </w:num>
  <w:num w:numId="15">
    <w:abstractNumId w:val="0"/>
  </w:num>
  <w:num w:numId="16">
    <w:abstractNumId w:val="2"/>
  </w:num>
  <w:num w:numId="17">
    <w:abstractNumId w:val="27"/>
  </w:num>
  <w:num w:numId="18">
    <w:abstractNumId w:val="5"/>
  </w:num>
  <w:num w:numId="19">
    <w:abstractNumId w:val="23"/>
  </w:num>
  <w:num w:numId="20">
    <w:abstractNumId w:val="14"/>
  </w:num>
  <w:num w:numId="21">
    <w:abstractNumId w:val="45"/>
  </w:num>
  <w:num w:numId="22">
    <w:abstractNumId w:val="9"/>
  </w:num>
  <w:num w:numId="23">
    <w:abstractNumId w:val="6"/>
  </w:num>
  <w:num w:numId="24">
    <w:abstractNumId w:val="33"/>
  </w:num>
  <w:num w:numId="25">
    <w:abstractNumId w:val="16"/>
  </w:num>
  <w:num w:numId="26">
    <w:abstractNumId w:val="34"/>
  </w:num>
  <w:num w:numId="27">
    <w:abstractNumId w:val="24"/>
  </w:num>
  <w:num w:numId="28">
    <w:abstractNumId w:val="22"/>
  </w:num>
  <w:num w:numId="29">
    <w:abstractNumId w:val="11"/>
  </w:num>
  <w:num w:numId="30">
    <w:abstractNumId w:val="39"/>
  </w:num>
  <w:num w:numId="31">
    <w:abstractNumId w:val="4"/>
  </w:num>
  <w:num w:numId="32">
    <w:abstractNumId w:val="25"/>
  </w:num>
  <w:num w:numId="33">
    <w:abstractNumId w:val="19"/>
  </w:num>
  <w:num w:numId="34">
    <w:abstractNumId w:val="15"/>
  </w:num>
  <w:num w:numId="35">
    <w:abstractNumId w:val="26"/>
  </w:num>
  <w:num w:numId="36">
    <w:abstractNumId w:val="13"/>
  </w:num>
  <w:num w:numId="37">
    <w:abstractNumId w:val="29"/>
  </w:num>
  <w:num w:numId="38">
    <w:abstractNumId w:val="37"/>
  </w:num>
  <w:num w:numId="39">
    <w:abstractNumId w:val="31"/>
  </w:num>
  <w:num w:numId="40">
    <w:abstractNumId w:val="40"/>
  </w:num>
  <w:num w:numId="41">
    <w:abstractNumId w:val="30"/>
  </w:num>
  <w:num w:numId="42">
    <w:abstractNumId w:val="17"/>
  </w:num>
  <w:num w:numId="43">
    <w:abstractNumId w:val="43"/>
  </w:num>
  <w:num w:numId="44">
    <w:abstractNumId w:val="15"/>
  </w:num>
  <w:num w:numId="45">
    <w:abstractNumId w:val="41"/>
  </w:num>
  <w:num w:numId="46">
    <w:abstractNumId w:val="32"/>
  </w:num>
  <w:num w:numId="47">
    <w:abstractNumId w:val="1"/>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100FFD"/>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819D4"/>
    <w:rsid w:val="00182457"/>
    <w:rsid w:val="0018422A"/>
    <w:rsid w:val="00186AF0"/>
    <w:rsid w:val="001876F9"/>
    <w:rsid w:val="001905DA"/>
    <w:rsid w:val="001906D9"/>
    <w:rsid w:val="00193A47"/>
    <w:rsid w:val="00195AE2"/>
    <w:rsid w:val="001A24D1"/>
    <w:rsid w:val="001A2E3C"/>
    <w:rsid w:val="001A30DE"/>
    <w:rsid w:val="001A4C09"/>
    <w:rsid w:val="001B0381"/>
    <w:rsid w:val="001B49EB"/>
    <w:rsid w:val="001B5895"/>
    <w:rsid w:val="001B6AF2"/>
    <w:rsid w:val="001B6FED"/>
    <w:rsid w:val="001C25A0"/>
    <w:rsid w:val="001D19E7"/>
    <w:rsid w:val="001D207C"/>
    <w:rsid w:val="001D3A3B"/>
    <w:rsid w:val="001D467C"/>
    <w:rsid w:val="001E2A1D"/>
    <w:rsid w:val="001E2E3F"/>
    <w:rsid w:val="001E3EDB"/>
    <w:rsid w:val="001E4110"/>
    <w:rsid w:val="001E7A48"/>
    <w:rsid w:val="001F09AA"/>
    <w:rsid w:val="001F0CE1"/>
    <w:rsid w:val="00201813"/>
    <w:rsid w:val="00202724"/>
    <w:rsid w:val="00203B42"/>
    <w:rsid w:val="00206A4B"/>
    <w:rsid w:val="00210600"/>
    <w:rsid w:val="00212579"/>
    <w:rsid w:val="00212B25"/>
    <w:rsid w:val="002157CE"/>
    <w:rsid w:val="00217372"/>
    <w:rsid w:val="00220892"/>
    <w:rsid w:val="00223D67"/>
    <w:rsid w:val="002240AA"/>
    <w:rsid w:val="00226090"/>
    <w:rsid w:val="0022643A"/>
    <w:rsid w:val="00244F41"/>
    <w:rsid w:val="0024513E"/>
    <w:rsid w:val="002458BB"/>
    <w:rsid w:val="0025555F"/>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5E8D"/>
    <w:rsid w:val="002E04F3"/>
    <w:rsid w:val="002E1ED1"/>
    <w:rsid w:val="002E1EF0"/>
    <w:rsid w:val="002E39BA"/>
    <w:rsid w:val="002E4693"/>
    <w:rsid w:val="002E6391"/>
    <w:rsid w:val="002E6F68"/>
    <w:rsid w:val="002F46ED"/>
    <w:rsid w:val="002F7F24"/>
    <w:rsid w:val="00300D8B"/>
    <w:rsid w:val="00301B1A"/>
    <w:rsid w:val="00306AD1"/>
    <w:rsid w:val="00312BDC"/>
    <w:rsid w:val="00317822"/>
    <w:rsid w:val="003233A2"/>
    <w:rsid w:val="00324FE4"/>
    <w:rsid w:val="00327400"/>
    <w:rsid w:val="00327B0B"/>
    <w:rsid w:val="00327B92"/>
    <w:rsid w:val="00335BC3"/>
    <w:rsid w:val="00335F53"/>
    <w:rsid w:val="00337778"/>
    <w:rsid w:val="00350F15"/>
    <w:rsid w:val="00353403"/>
    <w:rsid w:val="00353824"/>
    <w:rsid w:val="003566BD"/>
    <w:rsid w:val="00370B12"/>
    <w:rsid w:val="00373291"/>
    <w:rsid w:val="003740C5"/>
    <w:rsid w:val="003759B5"/>
    <w:rsid w:val="00380F3F"/>
    <w:rsid w:val="00390924"/>
    <w:rsid w:val="00390E9F"/>
    <w:rsid w:val="0039119D"/>
    <w:rsid w:val="00391279"/>
    <w:rsid w:val="00391C18"/>
    <w:rsid w:val="003936E7"/>
    <w:rsid w:val="00397CB4"/>
    <w:rsid w:val="00397FFC"/>
    <w:rsid w:val="003A1798"/>
    <w:rsid w:val="003A1C63"/>
    <w:rsid w:val="003A6E79"/>
    <w:rsid w:val="003A7962"/>
    <w:rsid w:val="003B70A7"/>
    <w:rsid w:val="003C0BA8"/>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403176"/>
    <w:rsid w:val="0040420A"/>
    <w:rsid w:val="00406C01"/>
    <w:rsid w:val="00407754"/>
    <w:rsid w:val="00413199"/>
    <w:rsid w:val="00414600"/>
    <w:rsid w:val="00424C84"/>
    <w:rsid w:val="0043297D"/>
    <w:rsid w:val="00434442"/>
    <w:rsid w:val="004361E8"/>
    <w:rsid w:val="00437403"/>
    <w:rsid w:val="00437AD0"/>
    <w:rsid w:val="00441046"/>
    <w:rsid w:val="004410E2"/>
    <w:rsid w:val="00446BA0"/>
    <w:rsid w:val="0044726F"/>
    <w:rsid w:val="00450EE1"/>
    <w:rsid w:val="00454AE5"/>
    <w:rsid w:val="00457E49"/>
    <w:rsid w:val="0046416D"/>
    <w:rsid w:val="004662C0"/>
    <w:rsid w:val="00466CA7"/>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4E2E"/>
    <w:rsid w:val="004F4F72"/>
    <w:rsid w:val="004F55FE"/>
    <w:rsid w:val="004F5766"/>
    <w:rsid w:val="005013BD"/>
    <w:rsid w:val="00502003"/>
    <w:rsid w:val="005077D0"/>
    <w:rsid w:val="00510D74"/>
    <w:rsid w:val="005123FF"/>
    <w:rsid w:val="00512DBC"/>
    <w:rsid w:val="00514120"/>
    <w:rsid w:val="00516809"/>
    <w:rsid w:val="00517DE7"/>
    <w:rsid w:val="00521C82"/>
    <w:rsid w:val="005244D5"/>
    <w:rsid w:val="00525794"/>
    <w:rsid w:val="00525ED1"/>
    <w:rsid w:val="00526A2A"/>
    <w:rsid w:val="00527EA4"/>
    <w:rsid w:val="00530688"/>
    <w:rsid w:val="00533C07"/>
    <w:rsid w:val="00537C68"/>
    <w:rsid w:val="00542BB2"/>
    <w:rsid w:val="00550211"/>
    <w:rsid w:val="00552A6E"/>
    <w:rsid w:val="00560112"/>
    <w:rsid w:val="00560220"/>
    <w:rsid w:val="00560C74"/>
    <w:rsid w:val="005613BD"/>
    <w:rsid w:val="005642B8"/>
    <w:rsid w:val="005663C4"/>
    <w:rsid w:val="005701DD"/>
    <w:rsid w:val="005702EC"/>
    <w:rsid w:val="0057042D"/>
    <w:rsid w:val="00570B4B"/>
    <w:rsid w:val="005733A0"/>
    <w:rsid w:val="00574B4D"/>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C1AAF"/>
    <w:rsid w:val="005C38BB"/>
    <w:rsid w:val="005C56A8"/>
    <w:rsid w:val="005D25A5"/>
    <w:rsid w:val="005D2AE3"/>
    <w:rsid w:val="005D4189"/>
    <w:rsid w:val="005D763C"/>
    <w:rsid w:val="005E6719"/>
    <w:rsid w:val="005E7879"/>
    <w:rsid w:val="005F3C7D"/>
    <w:rsid w:val="005F781E"/>
    <w:rsid w:val="0060027B"/>
    <w:rsid w:val="0060115F"/>
    <w:rsid w:val="00604561"/>
    <w:rsid w:val="00612F8D"/>
    <w:rsid w:val="00616F09"/>
    <w:rsid w:val="00617842"/>
    <w:rsid w:val="006200B7"/>
    <w:rsid w:val="0062031A"/>
    <w:rsid w:val="0062096B"/>
    <w:rsid w:val="00621779"/>
    <w:rsid w:val="006223A0"/>
    <w:rsid w:val="00622B19"/>
    <w:rsid w:val="0062551D"/>
    <w:rsid w:val="00625D65"/>
    <w:rsid w:val="00627B2D"/>
    <w:rsid w:val="006355B2"/>
    <w:rsid w:val="00636191"/>
    <w:rsid w:val="00636E9E"/>
    <w:rsid w:val="006409E3"/>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3578C"/>
    <w:rsid w:val="0073649E"/>
    <w:rsid w:val="0074081F"/>
    <w:rsid w:val="00740BE3"/>
    <w:rsid w:val="00743256"/>
    <w:rsid w:val="00744C51"/>
    <w:rsid w:val="00745911"/>
    <w:rsid w:val="00745E3A"/>
    <w:rsid w:val="007551F0"/>
    <w:rsid w:val="00756160"/>
    <w:rsid w:val="00761B1A"/>
    <w:rsid w:val="007638BE"/>
    <w:rsid w:val="00763F0C"/>
    <w:rsid w:val="00764BC9"/>
    <w:rsid w:val="00766B1C"/>
    <w:rsid w:val="007702E0"/>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497A"/>
    <w:rsid w:val="007B5E57"/>
    <w:rsid w:val="007C0BD6"/>
    <w:rsid w:val="007C1CBC"/>
    <w:rsid w:val="007C2FA7"/>
    <w:rsid w:val="007C566E"/>
    <w:rsid w:val="007C60E0"/>
    <w:rsid w:val="007C684A"/>
    <w:rsid w:val="007C7F14"/>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46C67"/>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815AB"/>
    <w:rsid w:val="008835D2"/>
    <w:rsid w:val="00887686"/>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AC5"/>
    <w:rsid w:val="00901F95"/>
    <w:rsid w:val="0090438C"/>
    <w:rsid w:val="0090510A"/>
    <w:rsid w:val="009061B7"/>
    <w:rsid w:val="00912C05"/>
    <w:rsid w:val="00913F60"/>
    <w:rsid w:val="009142E9"/>
    <w:rsid w:val="00915F34"/>
    <w:rsid w:val="00916251"/>
    <w:rsid w:val="00916411"/>
    <w:rsid w:val="00924060"/>
    <w:rsid w:val="00925247"/>
    <w:rsid w:val="00931FEE"/>
    <w:rsid w:val="0093210C"/>
    <w:rsid w:val="009365A1"/>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E85"/>
    <w:rsid w:val="009732A4"/>
    <w:rsid w:val="00974640"/>
    <w:rsid w:val="00975424"/>
    <w:rsid w:val="00976587"/>
    <w:rsid w:val="00977A0F"/>
    <w:rsid w:val="009860B4"/>
    <w:rsid w:val="00986CE1"/>
    <w:rsid w:val="009904C0"/>
    <w:rsid w:val="0099105D"/>
    <w:rsid w:val="0099181E"/>
    <w:rsid w:val="009939D4"/>
    <w:rsid w:val="009947CB"/>
    <w:rsid w:val="0099722D"/>
    <w:rsid w:val="009A44D9"/>
    <w:rsid w:val="009A6A20"/>
    <w:rsid w:val="009A6AF4"/>
    <w:rsid w:val="009A717A"/>
    <w:rsid w:val="009B21B6"/>
    <w:rsid w:val="009B2A12"/>
    <w:rsid w:val="009B7EF9"/>
    <w:rsid w:val="009C1B5D"/>
    <w:rsid w:val="009C76CB"/>
    <w:rsid w:val="009D1994"/>
    <w:rsid w:val="009D3FBA"/>
    <w:rsid w:val="009D6ED0"/>
    <w:rsid w:val="009D72B7"/>
    <w:rsid w:val="009E5124"/>
    <w:rsid w:val="009E68A1"/>
    <w:rsid w:val="009F00C9"/>
    <w:rsid w:val="009F7F72"/>
    <w:rsid w:val="00A002FA"/>
    <w:rsid w:val="00A01680"/>
    <w:rsid w:val="00A02570"/>
    <w:rsid w:val="00A02E6C"/>
    <w:rsid w:val="00A04D30"/>
    <w:rsid w:val="00A05F3F"/>
    <w:rsid w:val="00A10F8F"/>
    <w:rsid w:val="00A157CF"/>
    <w:rsid w:val="00A20181"/>
    <w:rsid w:val="00A22B8C"/>
    <w:rsid w:val="00A23711"/>
    <w:rsid w:val="00A2399E"/>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4BA4"/>
    <w:rsid w:val="00A92AAD"/>
    <w:rsid w:val="00A94E3D"/>
    <w:rsid w:val="00A97873"/>
    <w:rsid w:val="00AA0055"/>
    <w:rsid w:val="00AA1478"/>
    <w:rsid w:val="00AA43E1"/>
    <w:rsid w:val="00AB15A0"/>
    <w:rsid w:val="00AB1B77"/>
    <w:rsid w:val="00AB4D28"/>
    <w:rsid w:val="00AB7D8A"/>
    <w:rsid w:val="00AC19AA"/>
    <w:rsid w:val="00AC1CE8"/>
    <w:rsid w:val="00AC43AE"/>
    <w:rsid w:val="00AD030D"/>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7031"/>
    <w:rsid w:val="00B53374"/>
    <w:rsid w:val="00B57B39"/>
    <w:rsid w:val="00B60811"/>
    <w:rsid w:val="00B61C64"/>
    <w:rsid w:val="00B65535"/>
    <w:rsid w:val="00B65624"/>
    <w:rsid w:val="00B66F27"/>
    <w:rsid w:val="00B72918"/>
    <w:rsid w:val="00B77C06"/>
    <w:rsid w:val="00B81037"/>
    <w:rsid w:val="00B82D19"/>
    <w:rsid w:val="00B837C2"/>
    <w:rsid w:val="00B848F7"/>
    <w:rsid w:val="00B852F7"/>
    <w:rsid w:val="00B86DDA"/>
    <w:rsid w:val="00B90C99"/>
    <w:rsid w:val="00B9154D"/>
    <w:rsid w:val="00B918D1"/>
    <w:rsid w:val="00B94B6E"/>
    <w:rsid w:val="00BA4F25"/>
    <w:rsid w:val="00BA5950"/>
    <w:rsid w:val="00BA7F8F"/>
    <w:rsid w:val="00BB7EC5"/>
    <w:rsid w:val="00BC7850"/>
    <w:rsid w:val="00BC7C38"/>
    <w:rsid w:val="00BD24F5"/>
    <w:rsid w:val="00BD3D7C"/>
    <w:rsid w:val="00BD400C"/>
    <w:rsid w:val="00BD5075"/>
    <w:rsid w:val="00BD54E2"/>
    <w:rsid w:val="00BD5C68"/>
    <w:rsid w:val="00BD6D98"/>
    <w:rsid w:val="00BE00C4"/>
    <w:rsid w:val="00BE3191"/>
    <w:rsid w:val="00BE325B"/>
    <w:rsid w:val="00BE4378"/>
    <w:rsid w:val="00BE6F5E"/>
    <w:rsid w:val="00BF14E7"/>
    <w:rsid w:val="00BF4627"/>
    <w:rsid w:val="00BF76C5"/>
    <w:rsid w:val="00C00A66"/>
    <w:rsid w:val="00C0238A"/>
    <w:rsid w:val="00C02972"/>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7BA"/>
    <w:rsid w:val="00C430B5"/>
    <w:rsid w:val="00C43ED3"/>
    <w:rsid w:val="00C442D9"/>
    <w:rsid w:val="00C4457F"/>
    <w:rsid w:val="00C44B71"/>
    <w:rsid w:val="00C4628D"/>
    <w:rsid w:val="00C54742"/>
    <w:rsid w:val="00C54D5F"/>
    <w:rsid w:val="00C55DA3"/>
    <w:rsid w:val="00C61B58"/>
    <w:rsid w:val="00C62117"/>
    <w:rsid w:val="00C62DB9"/>
    <w:rsid w:val="00C63618"/>
    <w:rsid w:val="00C66427"/>
    <w:rsid w:val="00C70A3B"/>
    <w:rsid w:val="00C7166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7D42"/>
    <w:rsid w:val="00CF7EA2"/>
    <w:rsid w:val="00D0168D"/>
    <w:rsid w:val="00D0336E"/>
    <w:rsid w:val="00D070F2"/>
    <w:rsid w:val="00D120AA"/>
    <w:rsid w:val="00D14431"/>
    <w:rsid w:val="00D14737"/>
    <w:rsid w:val="00D15776"/>
    <w:rsid w:val="00D15B94"/>
    <w:rsid w:val="00D168E7"/>
    <w:rsid w:val="00D26B12"/>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4F95"/>
    <w:rsid w:val="00D85283"/>
    <w:rsid w:val="00D86342"/>
    <w:rsid w:val="00D8688D"/>
    <w:rsid w:val="00D869FA"/>
    <w:rsid w:val="00D8704E"/>
    <w:rsid w:val="00D950CC"/>
    <w:rsid w:val="00DA1977"/>
    <w:rsid w:val="00DA5AF1"/>
    <w:rsid w:val="00DA6B75"/>
    <w:rsid w:val="00DA7B47"/>
    <w:rsid w:val="00DB38E6"/>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7119"/>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70BA5"/>
    <w:rsid w:val="00E713D2"/>
    <w:rsid w:val="00E72997"/>
    <w:rsid w:val="00E73C9D"/>
    <w:rsid w:val="00E73CFF"/>
    <w:rsid w:val="00E75381"/>
    <w:rsid w:val="00E77C16"/>
    <w:rsid w:val="00E84493"/>
    <w:rsid w:val="00E865C4"/>
    <w:rsid w:val="00E87FF5"/>
    <w:rsid w:val="00EA1EF4"/>
    <w:rsid w:val="00EA2C61"/>
    <w:rsid w:val="00EA3756"/>
    <w:rsid w:val="00EA532B"/>
    <w:rsid w:val="00EA67BB"/>
    <w:rsid w:val="00EA6C12"/>
    <w:rsid w:val="00EA72B5"/>
    <w:rsid w:val="00EB32D0"/>
    <w:rsid w:val="00EB6CAA"/>
    <w:rsid w:val="00EC44F3"/>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2AA2"/>
    <w:rsid w:val="00F52AF7"/>
    <w:rsid w:val="00F5791B"/>
    <w:rsid w:val="00F608D5"/>
    <w:rsid w:val="00F634E8"/>
    <w:rsid w:val="00F64794"/>
    <w:rsid w:val="00F70C1E"/>
    <w:rsid w:val="00F71196"/>
    <w:rsid w:val="00F72551"/>
    <w:rsid w:val="00F74EC7"/>
    <w:rsid w:val="00F75449"/>
    <w:rsid w:val="00F77081"/>
    <w:rsid w:val="00F83125"/>
    <w:rsid w:val="00F83FB2"/>
    <w:rsid w:val="00F85747"/>
    <w:rsid w:val="00F86841"/>
    <w:rsid w:val="00F874C9"/>
    <w:rsid w:val="00F87A2D"/>
    <w:rsid w:val="00F96711"/>
    <w:rsid w:val="00FA0752"/>
    <w:rsid w:val="00FA176A"/>
    <w:rsid w:val="00FA2E22"/>
    <w:rsid w:val="00FB27E9"/>
    <w:rsid w:val="00FB5A4A"/>
    <w:rsid w:val="00FB5ACB"/>
    <w:rsid w:val="00FB6257"/>
    <w:rsid w:val="00FC0071"/>
    <w:rsid w:val="00FC4280"/>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23DD9"/>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81C96-CC86-4F76-8A53-19BB5AAFC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8</Pages>
  <Words>2542</Words>
  <Characters>14493</Characters>
  <Application>Microsoft Office Word</Application>
  <DocSecurity>0</DocSecurity>
  <Lines>120</Lines>
  <Paragraphs>34</Paragraphs>
  <ScaleCrop>false</ScaleCrop>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shenx_CAICT</cp:lastModifiedBy>
  <cp:revision>119</cp:revision>
  <dcterms:created xsi:type="dcterms:W3CDTF">2019-09-30T03:20:00Z</dcterms:created>
  <dcterms:modified xsi:type="dcterms:W3CDTF">2019-11-08T10:35:00Z</dcterms:modified>
</cp:coreProperties>
</file>