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Start w:id="1" w:name="_GoBack"/>
      <w:bookmarkEnd w:id="0"/>
      <w:bookmarkEnd w:id="1"/>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D44CDA">
        <w:rPr>
          <w:rFonts w:eastAsiaTheme="minorEastAsia" w:cs="Arial" w:hint="eastAsia"/>
          <w:bCs/>
          <w:noProof w:val="0"/>
          <w:color w:val="000000"/>
          <w:sz w:val="28"/>
          <w:szCs w:val="28"/>
          <w:lang w:val="en-GB" w:eastAsia="zh-TW"/>
        </w:rPr>
        <w:t>#99</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392B4E">
        <w:rPr>
          <w:rFonts w:eastAsia="新細明體" w:cs="Arial" w:hint="eastAsia"/>
          <w:bCs/>
          <w:noProof w:val="0"/>
          <w:color w:val="000000"/>
          <w:sz w:val="28"/>
          <w:szCs w:val="28"/>
          <w:lang w:val="en-GB" w:eastAsia="zh-TW"/>
        </w:rPr>
        <w:t>9</w:t>
      </w:r>
      <w:r w:rsidR="00592F37">
        <w:rPr>
          <w:rFonts w:eastAsia="新細明體" w:cs="Arial"/>
          <w:bCs/>
          <w:noProof w:val="0"/>
          <w:color w:val="000000"/>
          <w:sz w:val="28"/>
          <w:szCs w:val="28"/>
          <w:lang w:val="en-GB" w:eastAsia="zh-TW"/>
        </w:rPr>
        <w:t>12583</w:t>
      </w:r>
    </w:p>
    <w:p w:rsidR="00372C2A" w:rsidRPr="00052190" w:rsidRDefault="00D44CDA" w:rsidP="00372C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sidR="002854D4">
        <w:rPr>
          <w:rFonts w:ascii="Arial" w:eastAsia="MS Mincho" w:hAnsi="Arial" w:cs="Arial"/>
          <w:b/>
          <w:bCs/>
          <w:sz w:val="28"/>
          <w:lang w:eastAsia="ja-JP"/>
        </w:rPr>
        <w:t>, 2019</w:t>
      </w:r>
    </w:p>
    <w:p w:rsidR="006D528C" w:rsidRPr="00372C2A" w:rsidRDefault="006D528C" w:rsidP="00905AE7">
      <w:pPr>
        <w:spacing w:after="0"/>
        <w:rPr>
          <w:rFonts w:ascii="Arial" w:eastAsia="新細明體" w:hAnsi="Arial" w:cs="Arial"/>
          <w:b/>
          <w:color w:val="000000"/>
          <w:kern w:val="2"/>
          <w:sz w:val="24"/>
          <w:lang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372C2A" w:rsidRPr="00120E5E" w:rsidRDefault="00262320" w:rsidP="00372C2A">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592F37" w:rsidRPr="00592F37">
        <w:rPr>
          <w:rFonts w:ascii="Arial" w:eastAsia="新細明體" w:hAnsi="Arial" w:cs="Arial"/>
          <w:b/>
          <w:color w:val="000000"/>
          <w:kern w:val="2"/>
          <w:sz w:val="24"/>
          <w:lang w:val="en-US" w:eastAsia="zh-TW"/>
        </w:rPr>
        <w:t>Remaining Issues on NR Sidelink Synchronization for 5G V2X</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NR V2X SI was</w:t>
      </w:r>
      <w:r w:rsidR="00C67388">
        <w:rPr>
          <w:kern w:val="2"/>
          <w:lang w:val="en-US" w:eastAsia="ko-KR"/>
        </w:rPr>
        <w:t xml:space="preserve"> completed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r w:rsidR="00D7383D">
        <w:rPr>
          <w:rFonts w:eastAsia="DengXian" w:hint="eastAsia"/>
          <w:lang w:eastAsia="zh-TW"/>
        </w:rPr>
        <w:t>s</w:t>
      </w:r>
      <w:r w:rsidR="00D7383D" w:rsidRPr="00E26D9B">
        <w:rPr>
          <w:rFonts w:eastAsia="DengXian"/>
          <w:lang w:eastAsia="ko-KR"/>
        </w:rPr>
        <w:t>idelink synchronization mechanism</w:t>
      </w:r>
      <w:r w:rsidR="00D7383D">
        <w:rPr>
          <w:kern w:val="2"/>
          <w:lang w:eastAsia="ko-KR"/>
        </w:rPr>
        <w:t xml:space="preserve"> </w:t>
      </w:r>
      <w:r w:rsidR="004924A8">
        <w:rPr>
          <w:kern w:val="2"/>
          <w:lang w:eastAsia="ko-KR"/>
        </w:rPr>
        <w:t>related objectives</w:t>
      </w:r>
      <w:r>
        <w:rPr>
          <w:kern w:val="2"/>
          <w:lang w:eastAsia="ko-KR"/>
        </w:rPr>
        <w:t xml:space="preserve"> can be</w:t>
      </w:r>
      <w:r>
        <w:rPr>
          <w:rFonts w:eastAsiaTheme="minorEastAsia" w:hint="eastAsia"/>
          <w:kern w:val="2"/>
          <w:lang w:eastAsia="zh-TW"/>
        </w:rPr>
        <w:t xml:space="preserve"> </w:t>
      </w:r>
      <w:r w:rsidR="001B0E28">
        <w:rPr>
          <w:rFonts w:eastAsiaTheme="minorEastAsia" w:hint="eastAsia"/>
          <w:kern w:val="2"/>
          <w:lang w:eastAsia="zh-TW"/>
        </w:rPr>
        <w:t>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sidelink: </w:t>
      </w:r>
      <w:r w:rsidR="00F358F9">
        <w:rPr>
          <w:rFonts w:hint="eastAsia"/>
          <w:lang w:eastAsia="ko-KR"/>
        </w:rPr>
        <w:t>Spe</w:t>
      </w:r>
      <w:r w:rsidR="00F358F9">
        <w:rPr>
          <w:lang w:eastAsia="ko-KR"/>
        </w:rPr>
        <w:t xml:space="preserve">cify NR sidelink solutions necessary to support sidelink unicast, sidelink groupcast, and sidelink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r>
        <w:rPr>
          <w:lang w:eastAsia="ko-KR"/>
        </w:rPr>
        <w:t>sidelink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74" w:firstLineChars="300" w:firstLine="63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lang w:eastAsia="ko-KR"/>
        </w:rPr>
        <w:t xml:space="preserve">Sidelink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receive it, including when GNSS and gNB/eNB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of RS for sidelink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sidelinks</w:t>
      </w:r>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 xml:space="preserve">Sidelink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NR V2X Sidelink Synchronization includes at least the following</w:t>
      </w:r>
    </w:p>
    <w:p w:rsidR="0089624D" w:rsidRPr="008906BA" w:rsidRDefault="0089624D" w:rsidP="00EE39E4">
      <w:pPr>
        <w:numPr>
          <w:ilvl w:val="1"/>
          <w:numId w:val="1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r w:rsidR="0056186C">
        <w:rPr>
          <w:rFonts w:eastAsia="新細明體" w:hint="eastAsia"/>
          <w:lang w:eastAsia="zh-TW"/>
        </w:rPr>
        <w:t>sidelink</w:t>
      </w:r>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4"/>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EE39E4">
      <w:pPr>
        <w:pStyle w:val="af4"/>
        <w:numPr>
          <w:ilvl w:val="1"/>
          <w:numId w:val="16"/>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r w:rsidR="005468A6">
        <w:rPr>
          <w:rFonts w:eastAsia="新細明體" w:hint="eastAsia"/>
          <w:lang w:eastAsia="zh-TW"/>
        </w:rPr>
        <w:t>sidelink</w:t>
      </w:r>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4"/>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lastRenderedPageBreak/>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65"/>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65"/>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65"/>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65"/>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65"/>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65"/>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65"/>
              <w:jc w:val="both"/>
              <w:rPr>
                <w:color w:val="000000" w:themeColor="text1"/>
                <w:sz w:val="18"/>
              </w:rPr>
            </w:pPr>
            <w:r w:rsidRPr="009E653F">
              <w:rPr>
                <w:color w:val="000000" w:themeColor="text1"/>
                <w:sz w:val="18"/>
              </w:rPr>
              <w:t>RX: Uniform distribution within [-5, 5] ppm of nominal carrier frequency</w:t>
            </w:r>
          </w:p>
        </w:tc>
      </w:tr>
    </w:tbl>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r w:rsidR="00A174C9">
        <w:rPr>
          <w:rFonts w:eastAsia="新細明體" w:hint="eastAsia"/>
          <w:lang w:eastAsia="zh-TW"/>
        </w:rPr>
        <w:t>sidelink</w:t>
      </w:r>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A03DEC">
      <w:pPr>
        <w:numPr>
          <w:ilvl w:val="1"/>
          <w:numId w:val="21"/>
        </w:numPr>
        <w:spacing w:after="0"/>
      </w:pPr>
      <w:r w:rsidRPr="000B1420">
        <w:t xml:space="preserve">The sequence type for S-SSS is the same type as the Gold sequence for NR-SSS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FFS the priority between eNB and gNB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882002" w:rsidRPr="00882002" w:rsidRDefault="000B1420" w:rsidP="00882002">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583DDC" w:rsidRDefault="00583DDC" w:rsidP="00583DDC">
      <w:pPr>
        <w:spacing w:after="0"/>
        <w:rPr>
          <w:rFonts w:eastAsia="新細明體"/>
          <w:lang w:eastAsia="zh-TW"/>
        </w:rPr>
      </w:pPr>
    </w:p>
    <w:p w:rsidR="00882002" w:rsidRPr="0056186C" w:rsidRDefault="00882002" w:rsidP="00583DDC">
      <w:pPr>
        <w:spacing w:after="0"/>
        <w:rPr>
          <w:rFonts w:eastAsia="新細明體"/>
          <w:lang w:eastAsia="zh-TW"/>
        </w:rPr>
      </w:pPr>
      <w:r>
        <w:rPr>
          <w:rFonts w:eastAsia="新細明體"/>
          <w:lang w:eastAsia="zh-TW"/>
        </w:rPr>
        <w:t>Then</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D94C7E" w:rsidRDefault="00A32C09" w:rsidP="00A32C09">
      <w:pPr>
        <w:spacing w:after="0"/>
        <w:rPr>
          <w:lang w:eastAsia="x-none"/>
        </w:rPr>
      </w:pPr>
      <w:r w:rsidRPr="00D94C7E">
        <w:rPr>
          <w:highlight w:val="green"/>
          <w:lang w:eastAsia="x-none"/>
        </w:rPr>
        <w:t>Agreements</w:t>
      </w:r>
      <w:r w:rsidRPr="00D94C7E">
        <w:rPr>
          <w:lang w:eastAsia="x-none"/>
        </w:rPr>
        <w:t>:</w:t>
      </w:r>
    </w:p>
    <w:p w:rsidR="00A32C09" w:rsidRPr="00D94C7E" w:rsidRDefault="00A32C09" w:rsidP="00A32C09">
      <w:pPr>
        <w:numPr>
          <w:ilvl w:val="0"/>
          <w:numId w:val="27"/>
        </w:numPr>
        <w:spacing w:after="0"/>
      </w:pPr>
      <w:r w:rsidRPr="00D94C7E">
        <w:t>NR V2X supports using a sidelink RS for synchronization purpose</w:t>
      </w:r>
    </w:p>
    <w:p w:rsidR="00A32C09" w:rsidRPr="00D94C7E" w:rsidRDefault="00A32C09" w:rsidP="00A32C09">
      <w:pPr>
        <w:numPr>
          <w:ilvl w:val="1"/>
          <w:numId w:val="27"/>
        </w:numPr>
        <w:spacing w:after="0"/>
      </w:pPr>
      <w:r w:rsidRPr="00D94C7E">
        <w:t>Applicable only on unlicensed (ITS) carrier with no network deployment on this carrier</w:t>
      </w:r>
    </w:p>
    <w:p w:rsidR="00A32C09" w:rsidRPr="00D94C7E" w:rsidRDefault="00A32C09" w:rsidP="00A32C09">
      <w:pPr>
        <w:numPr>
          <w:ilvl w:val="1"/>
          <w:numId w:val="27"/>
        </w:numPr>
        <w:spacing w:after="0"/>
      </w:pPr>
      <w:r w:rsidRPr="00D94C7E">
        <w:t xml:space="preserve">This RS is not a standalone RS and not part of SLSS.  </w:t>
      </w:r>
    </w:p>
    <w:p w:rsidR="00A32C09" w:rsidRPr="00D94C7E" w:rsidRDefault="00A32C09" w:rsidP="00A32C09">
      <w:pPr>
        <w:numPr>
          <w:ilvl w:val="1"/>
          <w:numId w:val="27"/>
        </w:numPr>
        <w:spacing w:after="0"/>
      </w:pPr>
      <w:r w:rsidRPr="00D94C7E">
        <w:t>This RS will not appear in the synchronization procedure for the selection of sync sources.</w:t>
      </w:r>
    </w:p>
    <w:p w:rsidR="00A32C09" w:rsidRPr="00D94C7E" w:rsidRDefault="00A32C09" w:rsidP="00A32C09">
      <w:pPr>
        <w:numPr>
          <w:ilvl w:val="1"/>
          <w:numId w:val="27"/>
        </w:numPr>
        <w:spacing w:after="0"/>
      </w:pPr>
      <w:r w:rsidRPr="00D94C7E">
        <w:t>RS used for the synchronization purpose would not impact any sidelink RS design</w:t>
      </w:r>
    </w:p>
    <w:p w:rsidR="00583DDC" w:rsidRDefault="00583DDC" w:rsidP="00583DDC">
      <w:pPr>
        <w:spacing w:after="0"/>
        <w:rPr>
          <w:rFonts w:eastAsia="新細明體"/>
          <w:lang w:eastAsia="zh-TW"/>
        </w:rPr>
      </w:pPr>
    </w:p>
    <w:p w:rsidR="00583DDC" w:rsidRPr="0056186C" w:rsidRDefault="00835485" w:rsidP="00583DDC">
      <w:pPr>
        <w:spacing w:after="0"/>
        <w:rPr>
          <w:rFonts w:eastAsia="新細明體"/>
          <w:lang w:eastAsia="zh-TW"/>
        </w:rPr>
      </w:pPr>
      <w:r>
        <w:rPr>
          <w:rFonts w:eastAsia="新細明體"/>
          <w:lang w:val="en-US" w:eastAsia="zh-TW"/>
        </w:rPr>
        <w:t>For the NR V2X WI,</w:t>
      </w:r>
      <w:r w:rsidR="00583DDC" w:rsidRPr="00B77E24">
        <w:rPr>
          <w:rFonts w:eastAsia="新細明體" w:hint="eastAsia"/>
          <w:lang w:eastAsia="zh-TW"/>
        </w:rPr>
        <w:t xml:space="preserve"> the </w:t>
      </w:r>
      <w:r w:rsidR="00583DDC">
        <w:rPr>
          <w:rFonts w:eastAsia="新細明體" w:hint="eastAsia"/>
          <w:lang w:eastAsia="zh-TW"/>
        </w:rPr>
        <w:t>sidelink</w:t>
      </w:r>
      <w:r w:rsidR="00583DDC" w:rsidRPr="00B77E24">
        <w:rPr>
          <w:rFonts w:eastAsia="新細明體" w:hint="eastAsia"/>
          <w:lang w:eastAsia="zh-TW"/>
        </w:rPr>
        <w:t xml:space="preserve"> synchronization </w:t>
      </w:r>
      <w:r w:rsidR="00583DDC">
        <w:rPr>
          <w:rFonts w:eastAsia="新細明體" w:hint="eastAsia"/>
          <w:lang w:eastAsia="zh-TW"/>
        </w:rPr>
        <w:t xml:space="preserve">mechanism </w:t>
      </w:r>
      <w:r w:rsidR="00583DDC" w:rsidRPr="00B77E24">
        <w:rPr>
          <w:rFonts w:eastAsia="新細明體" w:hint="eastAsia"/>
          <w:lang w:eastAsia="zh-TW"/>
        </w:rPr>
        <w:t xml:space="preserve">related agreements </w:t>
      </w:r>
      <w:r w:rsidR="00583DDC">
        <w:rPr>
          <w:rFonts w:eastAsia="新細明體" w:hint="eastAsia"/>
          <w:lang w:eastAsia="zh-TW"/>
        </w:rPr>
        <w:t>a</w:t>
      </w:r>
      <w:r w:rsidR="00583DDC" w:rsidRPr="00B77E24">
        <w:rPr>
          <w:rFonts w:eastAsia="新細明體" w:hint="eastAsia"/>
          <w:lang w:eastAsia="zh-TW"/>
        </w:rPr>
        <w:t xml:space="preserve">t </w:t>
      </w:r>
      <w:r w:rsidR="00583DDC">
        <w:rPr>
          <w:rFonts w:eastAsia="新細明體" w:hint="eastAsia"/>
          <w:lang w:eastAsia="zh-TW"/>
        </w:rPr>
        <w:t>RAN1#96</w:t>
      </w:r>
      <w:r w:rsidR="00583DDC">
        <w:rPr>
          <w:rFonts w:eastAsia="新細明體"/>
          <w:lang w:eastAsia="zh-TW"/>
        </w:rPr>
        <w:t>bis</w:t>
      </w:r>
      <w:r w:rsidR="00583DDC" w:rsidRPr="00B77E24">
        <w:rPr>
          <w:rFonts w:eastAsia="新細明體" w:hint="eastAsia"/>
          <w:lang w:eastAsia="zh-TW"/>
        </w:rPr>
        <w:t xml:space="preserve"> </w:t>
      </w:r>
      <w:r w:rsidR="00583DDC">
        <w:rPr>
          <w:rFonts w:eastAsia="新細明體" w:hint="eastAsia"/>
          <w:lang w:eastAsia="zh-TW"/>
        </w:rPr>
        <w:t>[7</w:t>
      </w:r>
      <w:r w:rsidR="00583DDC" w:rsidRPr="00B77E24">
        <w:rPr>
          <w:rFonts w:eastAsia="新細明體" w:hint="eastAsia"/>
          <w:lang w:eastAsia="zh-TW"/>
        </w:rPr>
        <w:t>] are shown as follows,</w:t>
      </w: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rPr>
          <w:rFonts w:hint="eastAsia"/>
        </w:rPr>
        <w:t xml:space="preserve">RAN1 will consider the design of NR SLSS where </w:t>
      </w:r>
    </w:p>
    <w:p w:rsidR="00835485" w:rsidRPr="00BE5FA4" w:rsidRDefault="00835485" w:rsidP="00835485">
      <w:pPr>
        <w:numPr>
          <w:ilvl w:val="1"/>
          <w:numId w:val="29"/>
        </w:numPr>
        <w:spacing w:after="0"/>
      </w:pPr>
      <w:r w:rsidRPr="00BE5FA4">
        <w:rPr>
          <w:rFonts w:hint="eastAsia"/>
        </w:rPr>
        <w:t>S-PSS of LTE and NR candidates have similar PAPR.</w:t>
      </w:r>
    </w:p>
    <w:p w:rsidR="00835485" w:rsidRPr="00BE5FA4" w:rsidRDefault="00835485" w:rsidP="00835485">
      <w:pPr>
        <w:numPr>
          <w:ilvl w:val="1"/>
          <w:numId w:val="29"/>
        </w:numPr>
        <w:spacing w:after="0"/>
      </w:pPr>
      <w:r w:rsidRPr="00BE5FA4">
        <w:rPr>
          <w:rFonts w:hint="eastAsia"/>
        </w:rPr>
        <w:t>S-SSS of LTE and NR candidates have similar PAPR.</w:t>
      </w:r>
    </w:p>
    <w:p w:rsidR="00835485" w:rsidRPr="00BE5FA4" w:rsidRDefault="00835485" w:rsidP="00835485">
      <w:pPr>
        <w:numPr>
          <w:ilvl w:val="1"/>
          <w:numId w:val="29"/>
        </w:numPr>
        <w:spacing w:after="0"/>
      </w:pPr>
      <w:r w:rsidRPr="00BE5FA4">
        <w:t>SLSS</w:t>
      </w:r>
      <w:r w:rsidRPr="00BE5FA4">
        <w:rPr>
          <w:rFonts w:hint="eastAsia"/>
        </w:rPr>
        <w:t xml:space="preserve"> design</w:t>
      </w:r>
      <w:r w:rsidRPr="00BE5FA4">
        <w:t xml:space="preserve"> should take into consideration PAPR difference between S-PSS and S-SSS.</w:t>
      </w:r>
    </w:p>
    <w:p w:rsidR="00583DDC" w:rsidRDefault="00583DDC" w:rsidP="00835485">
      <w:pPr>
        <w:tabs>
          <w:tab w:val="num" w:pos="2160"/>
        </w:tabs>
        <w:spacing w:after="0"/>
        <w:jc w:val="both"/>
        <w:rPr>
          <w:rFonts w:eastAsia="新細明體"/>
          <w:lang w:eastAsia="zh-TW"/>
        </w:rPr>
      </w:pPr>
    </w:p>
    <w:p w:rsidR="00835485" w:rsidRPr="00BE5FA4" w:rsidRDefault="00835485" w:rsidP="00835485">
      <w:pPr>
        <w:spacing w:after="0"/>
      </w:pPr>
      <w:r w:rsidRPr="00BE5FA4">
        <w:rPr>
          <w:highlight w:val="green"/>
        </w:rPr>
        <w:t>Agreements</w:t>
      </w:r>
      <w:r w:rsidRPr="00BE5FA4">
        <w:t>:</w:t>
      </w:r>
    </w:p>
    <w:p w:rsidR="00835485" w:rsidRPr="00BE5FA4" w:rsidRDefault="00835485" w:rsidP="00835485">
      <w:pPr>
        <w:numPr>
          <w:ilvl w:val="0"/>
          <w:numId w:val="29"/>
        </w:numPr>
        <w:spacing w:after="0"/>
      </w:pPr>
      <w:r w:rsidRPr="00BE5FA4">
        <w:t>In NR V2X, S-SSB bandwidth is 11RB</w:t>
      </w:r>
      <w:r w:rsidRPr="00BE5FA4">
        <w:rPr>
          <w:rFonts w:hint="eastAsia"/>
        </w:rPr>
        <w:t>s</w:t>
      </w:r>
      <w:r w:rsidRPr="00BE5FA4">
        <w:t xml:space="preserve">. </w:t>
      </w:r>
    </w:p>
    <w:p w:rsidR="00835485" w:rsidRPr="00BE5FA4" w:rsidRDefault="00835485" w:rsidP="00835485">
      <w:pPr>
        <w:numPr>
          <w:ilvl w:val="1"/>
          <w:numId w:val="29"/>
        </w:numPr>
        <w:spacing w:after="0"/>
      </w:pPr>
      <w:r w:rsidRPr="00BE5FA4">
        <w:rPr>
          <w:rFonts w:hint="eastAsia"/>
        </w:rPr>
        <w:t>PSBCH spans 11RBs.</w:t>
      </w:r>
    </w:p>
    <w:p w:rsidR="00835485" w:rsidRPr="00BE5FA4" w:rsidRDefault="00835485" w:rsidP="00835485">
      <w:pPr>
        <w:numPr>
          <w:ilvl w:val="0"/>
          <w:numId w:val="29"/>
        </w:numPr>
        <w:spacing w:after="0"/>
      </w:pPr>
      <w:r w:rsidRPr="00BE5FA4">
        <w:t>The S-SSB is designed following combination 1.</w:t>
      </w:r>
    </w:p>
    <w:p w:rsidR="00835485" w:rsidRPr="00BE5FA4" w:rsidRDefault="00835485" w:rsidP="00835485">
      <w:pPr>
        <w:numPr>
          <w:ilvl w:val="1"/>
          <w:numId w:val="29"/>
        </w:numPr>
        <w:spacing w:after="0"/>
      </w:pPr>
      <w:r w:rsidRPr="00BE5FA4">
        <w:lastRenderedPageBreak/>
        <w:t>Length-127 M-sequences for S-PSS and length-127 Gold sequences for S-SSS</w:t>
      </w:r>
    </w:p>
    <w:p w:rsidR="00835485" w:rsidRPr="00BE5FA4" w:rsidRDefault="00835485" w:rsidP="00835485">
      <w:pPr>
        <w:numPr>
          <w:ilvl w:val="1"/>
          <w:numId w:val="29"/>
        </w:numPr>
        <w:spacing w:after="0"/>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5485" w:rsidRDefault="00835485" w:rsidP="00835485">
      <w:pPr>
        <w:tabs>
          <w:tab w:val="num" w:pos="2160"/>
        </w:tabs>
        <w:spacing w:after="0"/>
        <w:jc w:val="both"/>
        <w:rPr>
          <w:rFonts w:eastAsia="新細明體"/>
          <w:lang w:eastAsia="zh-TW"/>
        </w:rPr>
      </w:pPr>
    </w:p>
    <w:p w:rsidR="00835485" w:rsidRPr="00835485" w:rsidRDefault="00835485" w:rsidP="00835485">
      <w:pPr>
        <w:spacing w:after="0"/>
      </w:pPr>
      <w:r w:rsidRPr="00835485">
        <w:rPr>
          <w:highlight w:val="green"/>
        </w:rPr>
        <w:t>Agreements</w:t>
      </w:r>
      <w:r w:rsidRPr="00835485">
        <w:t>:</w:t>
      </w:r>
    </w:p>
    <w:p w:rsidR="00583DDC" w:rsidRDefault="00835485" w:rsidP="00297E39">
      <w:pPr>
        <w:pStyle w:val="af4"/>
        <w:numPr>
          <w:ilvl w:val="0"/>
          <w:numId w:val="30"/>
        </w:numPr>
        <w:spacing w:after="0"/>
        <w:jc w:val="both"/>
        <w:rPr>
          <w:rFonts w:ascii="Times New Roman" w:eastAsia="DengXian" w:hAnsi="Times New Roman"/>
          <w:sz w:val="20"/>
          <w:szCs w:val="20"/>
          <w:lang w:eastAsia="zh-CN"/>
        </w:rPr>
      </w:pPr>
      <w:r w:rsidRPr="00245C4C">
        <w:rPr>
          <w:rFonts w:ascii="Times New Roman" w:eastAsia="DengXian" w:hAnsi="Times New Roman"/>
          <w:sz w:val="20"/>
          <w:szCs w:val="20"/>
          <w:lang w:eastAsia="zh-CN"/>
        </w:rPr>
        <w:t>For the evaluation of PSBCH performance, the payload size of NR V2X PSBCH is 56 bits including 24 bits of CRC.</w:t>
      </w:r>
    </w:p>
    <w:p w:rsidR="00536D5D" w:rsidRDefault="00536D5D" w:rsidP="00536D5D">
      <w:pPr>
        <w:pStyle w:val="af4"/>
        <w:spacing w:after="0"/>
        <w:jc w:val="both"/>
        <w:rPr>
          <w:rFonts w:ascii="Times New Roman" w:eastAsia="DengXian" w:hAnsi="Times New Roman"/>
          <w:sz w:val="20"/>
          <w:szCs w:val="20"/>
          <w:lang w:eastAsia="zh-CN"/>
        </w:rPr>
      </w:pPr>
    </w:p>
    <w:p w:rsidR="00536D5D" w:rsidRPr="00423F1D" w:rsidRDefault="00536D5D" w:rsidP="00423F1D">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RAN1#97</w:t>
      </w:r>
      <w:r w:rsidRPr="00B77E24">
        <w:rPr>
          <w:rFonts w:eastAsia="新細明體" w:hint="eastAsia"/>
          <w:lang w:eastAsia="zh-TW"/>
        </w:rPr>
        <w:t xml:space="preserve"> </w:t>
      </w:r>
      <w:r>
        <w:rPr>
          <w:rFonts w:eastAsia="新細明體" w:hint="eastAsia"/>
          <w:lang w:eastAsia="zh-TW"/>
        </w:rPr>
        <w:t>[8</w:t>
      </w:r>
      <w:r w:rsidRPr="00B77E24">
        <w:rPr>
          <w:rFonts w:eastAsia="新細明體" w:hint="eastAsia"/>
          <w:lang w:eastAsia="zh-TW"/>
        </w:rPr>
        <w:t>] are shown as follows,</w:t>
      </w:r>
    </w:p>
    <w:p w:rsidR="00A03DEC" w:rsidRPr="00A03DEC" w:rsidRDefault="00A03DEC" w:rsidP="00A03DEC">
      <w:pPr>
        <w:spacing w:after="0"/>
        <w:rPr>
          <w:highlight w:val="darkYellow"/>
        </w:rPr>
      </w:pPr>
      <w:r w:rsidRPr="00A03DEC">
        <w:rPr>
          <w:highlight w:val="darkYellow"/>
        </w:rPr>
        <w:t>Working assumption:</w:t>
      </w:r>
    </w:p>
    <w:p w:rsidR="00A03DEC" w:rsidRPr="00D17EDF" w:rsidRDefault="00A03DEC" w:rsidP="00A03DEC">
      <w:pPr>
        <w:pStyle w:val="af4"/>
        <w:numPr>
          <w:ilvl w:val="0"/>
          <w:numId w:val="31"/>
        </w:numPr>
        <w:spacing w:after="0"/>
        <w:jc w:val="both"/>
        <w:rPr>
          <w:rFonts w:ascii="Times New Roman" w:eastAsia="DengXian" w:hAnsi="Times New Roman"/>
          <w:sz w:val="20"/>
        </w:rPr>
      </w:pPr>
      <w:r w:rsidRPr="00D17EDF">
        <w:rPr>
          <w:rFonts w:ascii="Times New Roman" w:eastAsia="DengXian" w:hAnsi="Times New Roman"/>
          <w:sz w:val="20"/>
        </w:rPr>
        <w:t xml:space="preserve">For the NR SLSS, </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S-PSS</w:t>
      </w:r>
    </w:p>
    <w:p w:rsidR="00A03DEC" w:rsidRPr="00D17EDF" w:rsidRDefault="00A03DEC" w:rsidP="00A03DEC">
      <w:pPr>
        <w:pStyle w:val="af4"/>
        <w:numPr>
          <w:ilvl w:val="1"/>
          <w:numId w:val="31"/>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S-SSS</w:t>
      </w:r>
    </w:p>
    <w:p w:rsidR="00423F1D" w:rsidRDefault="00423F1D"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impact on detection probability performance of having or not having a transient period between S-PSS and S-SSS symbols is used to evaluate the following:</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1: S-PSS symbols and S-SSS symbols are adjacent.</w:t>
      </w:r>
    </w:p>
    <w:p w:rsidR="00A03DEC" w:rsidRPr="00A03DEC" w:rsidRDefault="00A03DEC" w:rsidP="00A03DEC">
      <w:pPr>
        <w:pStyle w:val="af4"/>
        <w:numPr>
          <w:ilvl w:val="0"/>
          <w:numId w:val="32"/>
        </w:numPr>
        <w:spacing w:after="0"/>
        <w:jc w:val="both"/>
        <w:rPr>
          <w:rFonts w:ascii="Times New Roman" w:eastAsia="DengXian" w:hAnsi="Times New Roman"/>
          <w:sz w:val="20"/>
        </w:rPr>
      </w:pPr>
      <w:r w:rsidRPr="00A03DEC">
        <w:rPr>
          <w:rFonts w:ascii="Times New Roman" w:eastAsia="DengXian" w:hAnsi="Times New Roman"/>
          <w:sz w:val="20"/>
        </w:rPr>
        <w:t>Alt 2: S-PSS symbols and S-SSS symbols are not adjacent.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FFS (aim to conclude this week – see below)</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power difference between S-PSS and S-SSS symbols.</w:t>
      </w:r>
    </w:p>
    <w:p w:rsidR="00A03DEC" w:rsidRPr="00D17EDF" w:rsidRDefault="00A03DEC" w:rsidP="00A03DEC">
      <w:pPr>
        <w:pStyle w:val="af4"/>
        <w:numPr>
          <w:ilvl w:val="0"/>
          <w:numId w:val="33"/>
        </w:numPr>
        <w:spacing w:after="0"/>
        <w:jc w:val="both"/>
        <w:rPr>
          <w:rFonts w:ascii="Times New Roman" w:eastAsia="DengXian" w:hAnsi="Times New Roman"/>
          <w:sz w:val="20"/>
        </w:rPr>
      </w:pPr>
      <w:r w:rsidRPr="00D17EDF">
        <w:rPr>
          <w:rFonts w:ascii="Times New Roman" w:eastAsia="DengXian" w:hAnsi="Times New Roman"/>
          <w:sz w:val="20"/>
        </w:rPr>
        <w:t>The transient duration.</w:t>
      </w:r>
    </w:p>
    <w:p w:rsidR="00A03DEC" w:rsidRPr="00A03DEC" w:rsidRDefault="00A03DEC"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The following parameters are assumed for evaluation:</w:t>
      </w:r>
    </w:p>
    <w:p w:rsidR="00A03DEC" w:rsidRPr="00A03DEC" w:rsidRDefault="00A03DEC" w:rsidP="00A03DEC">
      <w:pPr>
        <w:pStyle w:val="af6"/>
        <w:numPr>
          <w:ilvl w:val="0"/>
          <w:numId w:val="34"/>
        </w:numPr>
        <w:overflowPunct/>
        <w:autoSpaceDE/>
        <w:autoSpaceDN/>
        <w:adjustRightInd/>
        <w:spacing w:after="0"/>
        <w:contextualSpacing w:val="0"/>
      </w:pPr>
      <w:r w:rsidRPr="00A03DEC">
        <w:t>Power Difference for S-PSS and S-SSS symbols:</w:t>
      </w:r>
    </w:p>
    <w:p w:rsidR="00A03DEC" w:rsidRPr="00A03DEC" w:rsidRDefault="00A03DEC" w:rsidP="00A03DEC">
      <w:pPr>
        <w:pStyle w:val="af6"/>
        <w:numPr>
          <w:ilvl w:val="1"/>
          <w:numId w:val="34"/>
        </w:numPr>
        <w:overflowPunct/>
        <w:autoSpaceDE/>
        <w:autoSpaceDN/>
        <w:adjustRightInd/>
        <w:spacing w:after="0"/>
        <w:contextualSpacing w:val="0"/>
      </w:pPr>
      <w:r w:rsidRPr="00A03DEC">
        <w:t>Opt.1) MPR values: S-PSS = 0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Opt.2) MPR values: S-PSS = 3 dB, S-SSS = 3 dB</w:t>
      </w:r>
    </w:p>
    <w:p w:rsidR="00A03DEC" w:rsidRPr="00A03DEC" w:rsidRDefault="00A03DEC" w:rsidP="00A03DEC">
      <w:pPr>
        <w:pStyle w:val="af6"/>
        <w:numPr>
          <w:ilvl w:val="1"/>
          <w:numId w:val="34"/>
        </w:numPr>
        <w:overflowPunct/>
        <w:autoSpaceDE/>
        <w:autoSpaceDN/>
        <w:adjustRightInd/>
        <w:spacing w:after="0"/>
        <w:contextualSpacing w:val="0"/>
      </w:pPr>
      <w:r w:rsidRPr="00A03DEC">
        <w:t>Opt.3) companies to report the assumed MPR values</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Transient period is</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10us for FR1; 5us for FR2</w:t>
      </w:r>
    </w:p>
    <w:p w:rsidR="00A03DEC" w:rsidRPr="00A03DEC" w:rsidRDefault="00A03DEC" w:rsidP="00A03DEC">
      <w:pPr>
        <w:pStyle w:val="af4"/>
        <w:numPr>
          <w:ilvl w:val="1"/>
          <w:numId w:val="34"/>
        </w:numPr>
        <w:spacing w:after="0"/>
        <w:jc w:val="both"/>
        <w:rPr>
          <w:rFonts w:ascii="Times New Roman" w:eastAsia="DengXian" w:hAnsi="Times New Roman"/>
          <w:sz w:val="20"/>
        </w:rPr>
      </w:pPr>
      <w:r w:rsidRPr="00A03DEC">
        <w:rPr>
          <w:rFonts w:ascii="Times New Roman" w:eastAsia="DengXian" w:hAnsi="Times New Roman"/>
          <w:sz w:val="20"/>
        </w:rPr>
        <w:t>Waveform puncturing during the transient period</w:t>
      </w:r>
    </w:p>
    <w:p w:rsidR="00A03DEC" w:rsidRPr="00A03DEC" w:rsidRDefault="00A03DEC" w:rsidP="00A03DEC">
      <w:pPr>
        <w:pStyle w:val="af4"/>
        <w:numPr>
          <w:ilvl w:val="0"/>
          <w:numId w:val="34"/>
        </w:numPr>
        <w:spacing w:after="0"/>
        <w:jc w:val="both"/>
        <w:rPr>
          <w:rFonts w:ascii="Times New Roman" w:eastAsia="DengXian" w:hAnsi="Times New Roman"/>
          <w:sz w:val="20"/>
        </w:rPr>
      </w:pPr>
      <w:r w:rsidRPr="00A03DEC">
        <w:rPr>
          <w:rFonts w:ascii="Times New Roman" w:eastAsia="DengXian" w:hAnsi="Times New Roman"/>
          <w:sz w:val="20"/>
        </w:rPr>
        <w:t>S-PSS detection search window: 80ms and 160ms</w:t>
      </w:r>
    </w:p>
    <w:p w:rsidR="00A03DEC" w:rsidRPr="00A03DEC" w:rsidRDefault="00A03DEC" w:rsidP="00A03DEC">
      <w:pPr>
        <w:spacing w:after="0"/>
      </w:pPr>
    </w:p>
    <w:p w:rsidR="003D46AB" w:rsidRPr="00423F1D" w:rsidRDefault="003D46AB" w:rsidP="003D46AB">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RAN1#98</w:t>
      </w:r>
      <w:r w:rsidRPr="00B77E24">
        <w:rPr>
          <w:rFonts w:eastAsia="新細明體" w:hint="eastAsia"/>
          <w:lang w:eastAsia="zh-TW"/>
        </w:rPr>
        <w:t xml:space="preserve"> </w:t>
      </w:r>
      <w:r>
        <w:rPr>
          <w:rFonts w:eastAsia="新細明體" w:hint="eastAsia"/>
          <w:lang w:eastAsia="zh-TW"/>
        </w:rPr>
        <w:t>[9</w:t>
      </w:r>
      <w:r w:rsidRPr="00B77E24">
        <w:rPr>
          <w:rFonts w:eastAsia="新細明體" w:hint="eastAsia"/>
          <w:lang w:eastAsia="zh-TW"/>
        </w:rPr>
        <w:t>] are shown as follows,</w:t>
      </w: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771C1F">
      <w:pPr>
        <w:pStyle w:val="af4"/>
        <w:numPr>
          <w:ilvl w:val="0"/>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For S-SSB pattern design, the first symbol is PSBCH</w:t>
      </w:r>
    </w:p>
    <w:p w:rsidR="00771C1F" w:rsidRPr="00C35D9A" w:rsidRDefault="00771C1F" w:rsidP="00771C1F">
      <w:pPr>
        <w:pStyle w:val="af4"/>
        <w:numPr>
          <w:ilvl w:val="1"/>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Note: no specific symbol(s) reserved for AGC tuning</w:t>
      </w:r>
    </w:p>
    <w:p w:rsidR="00771C1F" w:rsidRPr="00AF0367" w:rsidRDefault="00771C1F" w:rsidP="00771C1F">
      <w:pPr>
        <w:spacing w:after="0"/>
        <w:rPr>
          <w:b/>
          <w:bCs/>
          <w:lang w:eastAsia="x-none"/>
        </w:rPr>
      </w:pP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771C1F">
      <w:pPr>
        <w:pStyle w:val="af4"/>
        <w:numPr>
          <w:ilvl w:val="0"/>
          <w:numId w:val="38"/>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The number of NR V2X SSID is 672 with the combination of {2 S-PSS candidates * 336 S-SSS candidates}.</w:t>
      </w:r>
    </w:p>
    <w:p w:rsidR="003D46AB" w:rsidRPr="00771C1F" w:rsidRDefault="003D46AB" w:rsidP="00536D5D">
      <w:pPr>
        <w:pStyle w:val="af4"/>
        <w:spacing w:after="0"/>
        <w:jc w:val="both"/>
        <w:rPr>
          <w:rFonts w:ascii="Times New Roman" w:eastAsia="DengXian" w:hAnsi="Times New Roman"/>
          <w:sz w:val="20"/>
          <w:szCs w:val="20"/>
          <w:lang w:eastAsia="zh-CN"/>
        </w:rPr>
      </w:pPr>
    </w:p>
    <w:p w:rsidR="00771C1F" w:rsidRPr="00AF0367" w:rsidRDefault="00771C1F" w:rsidP="00771C1F">
      <w:pPr>
        <w:spacing w:after="0"/>
        <w:rPr>
          <w:rFonts w:eastAsia="DengXian"/>
          <w:iCs/>
          <w:lang w:eastAsia="zh-CN"/>
        </w:rPr>
      </w:pPr>
      <w:r w:rsidRPr="00AF0367">
        <w:rPr>
          <w:rFonts w:eastAsia="DengXian"/>
          <w:iCs/>
          <w:highlight w:val="green"/>
          <w:lang w:eastAsia="zh-CN"/>
        </w:rPr>
        <w:t>Agreements</w:t>
      </w:r>
      <w:r w:rsidRPr="00AF0367">
        <w:rPr>
          <w:rFonts w:eastAsia="DengXian"/>
          <w:iCs/>
          <w:lang w:eastAsia="zh-CN"/>
        </w:rPr>
        <w:t>:</w:t>
      </w:r>
    </w:p>
    <w:p w:rsidR="00771C1F" w:rsidRPr="00AF0367" w:rsidRDefault="00771C1F" w:rsidP="00771C1F">
      <w:pPr>
        <w:numPr>
          <w:ilvl w:val="0"/>
          <w:numId w:val="39"/>
        </w:numPr>
        <w:spacing w:after="0"/>
        <w:rPr>
          <w:iCs/>
          <w:lang w:eastAsia="x-none"/>
        </w:rPr>
      </w:pPr>
      <w:r w:rsidRPr="00AF0367">
        <w:rPr>
          <w:iCs/>
          <w:lang w:eastAsia="x-none"/>
        </w:rPr>
        <w:t>NR S-SSB structure for NCP is as follows:</w:t>
      </w:r>
    </w:p>
    <w:p w:rsidR="00771C1F" w:rsidRPr="00AF0367" w:rsidRDefault="00771C1F" w:rsidP="00771C1F">
      <w:pPr>
        <w:spacing w:after="0"/>
        <w:rPr>
          <w:noProof/>
          <w:lang w:eastAsia="zh-CN"/>
        </w:rPr>
      </w:pPr>
      <w:r w:rsidRPr="00AF0367">
        <w:rPr>
          <w:noProof/>
          <w:lang w:val="en-US" w:eastAsia="zh-TW"/>
        </w:rPr>
        <w:drawing>
          <wp:inline distT="0" distB="0" distL="0" distR="0">
            <wp:extent cx="5436870" cy="588645"/>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6870" cy="588645"/>
                    </a:xfrm>
                    <a:prstGeom prst="rect">
                      <a:avLst/>
                    </a:prstGeom>
                    <a:noFill/>
                    <a:ln>
                      <a:noFill/>
                    </a:ln>
                  </pic:spPr>
                </pic:pic>
              </a:graphicData>
            </a:graphic>
          </wp:inline>
        </w:drawing>
      </w:r>
    </w:p>
    <w:p w:rsidR="00771C1F" w:rsidRPr="00AF0367" w:rsidRDefault="00771C1F" w:rsidP="00771C1F">
      <w:pPr>
        <w:numPr>
          <w:ilvl w:val="1"/>
          <w:numId w:val="39"/>
        </w:numPr>
        <w:spacing w:after="0"/>
        <w:rPr>
          <w:iCs/>
          <w:lang w:eastAsia="x-none"/>
        </w:rPr>
      </w:pPr>
      <w:r w:rsidRPr="00AF0367">
        <w:rPr>
          <w:iCs/>
          <w:lang w:eastAsia="x-none"/>
        </w:rPr>
        <w:t>For the case of ECP, the structure is the same as the above except that the number of PSBCH symbols after S-SSS is only 6</w:t>
      </w:r>
    </w:p>
    <w:p w:rsidR="00771C1F" w:rsidRDefault="00771C1F" w:rsidP="00536D5D">
      <w:pPr>
        <w:pStyle w:val="af4"/>
        <w:spacing w:after="0"/>
        <w:jc w:val="both"/>
        <w:rPr>
          <w:rFonts w:ascii="Times New Roman" w:eastAsia="DengXian" w:hAnsi="Times New Roman"/>
          <w:sz w:val="20"/>
          <w:szCs w:val="20"/>
          <w:lang w:val="en-GB" w:eastAsia="zh-CN"/>
        </w:rPr>
      </w:pPr>
    </w:p>
    <w:p w:rsidR="00771C1F" w:rsidRPr="00AF0367" w:rsidRDefault="00771C1F" w:rsidP="00254481">
      <w:pPr>
        <w:spacing w:after="0"/>
      </w:pPr>
      <w:r w:rsidRPr="00AF0367">
        <w:rPr>
          <w:highlight w:val="green"/>
        </w:rPr>
        <w:t>Agreements</w:t>
      </w:r>
      <w:r w:rsidRPr="00AF0367">
        <w:t>:</w:t>
      </w:r>
    </w:p>
    <w:p w:rsidR="00771C1F" w:rsidRPr="00AF0367" w:rsidRDefault="00771C1F" w:rsidP="00771C1F">
      <w:pPr>
        <w:numPr>
          <w:ilvl w:val="0"/>
          <w:numId w:val="39"/>
        </w:numPr>
        <w:spacing w:after="0"/>
      </w:pPr>
      <w:r w:rsidRPr="00AF0367">
        <w:t>160ms is supported as the S-SSB periodicity for all SCS.</w:t>
      </w:r>
    </w:p>
    <w:p w:rsidR="00771C1F" w:rsidRPr="00AF0367" w:rsidRDefault="00771C1F" w:rsidP="00771C1F">
      <w:pPr>
        <w:numPr>
          <w:ilvl w:val="0"/>
          <w:numId w:val="39"/>
        </w:numPr>
        <w:spacing w:after="0"/>
      </w:pPr>
      <w:r w:rsidRPr="00AF0367">
        <w:t>The number of S-SSB transmissions within one S-SSB period is (pre)configurable</w:t>
      </w:r>
      <w:r w:rsidR="00254481">
        <w:rPr>
          <w:rFonts w:hint="eastAsia"/>
        </w:rPr>
        <w:t xml:space="preserve">. </w:t>
      </w:r>
      <w:r w:rsidRPr="00AF0367">
        <w:rPr>
          <w:lang w:eastAsia="x-none"/>
        </w:rPr>
        <w:t xml:space="preserve">The following values with </w:t>
      </w:r>
      <w:r w:rsidRPr="00254481">
        <w:rPr>
          <w:color w:val="FF0000"/>
          <w:u w:val="single"/>
          <w:lang w:eastAsia="x-none"/>
        </w:rPr>
        <w:t>change marks</w:t>
      </w:r>
      <w:r w:rsidRPr="00AF0367">
        <w:rPr>
          <w:lang w:eastAsia="x-none"/>
        </w:rPr>
        <w:t xml:space="preserve"> are further agreed:</w:t>
      </w:r>
    </w:p>
    <w:p w:rsidR="00771C1F" w:rsidRPr="00AF0367" w:rsidRDefault="00F46004" w:rsidP="00254481">
      <w:pPr>
        <w:spacing w:after="0"/>
        <w:ind w:firstLineChars="250" w:firstLine="525"/>
        <w:rPr>
          <w:lang w:eastAsia="x-none"/>
        </w:rPr>
      </w:pPr>
      <w:r>
        <w:rPr>
          <w:lang w:eastAsia="x-none"/>
        </w:rPr>
        <w:sym w:font="Wingdings" w:char="F077"/>
      </w:r>
      <w:r w:rsidR="00771C1F" w:rsidRPr="00AF0367">
        <w:rPr>
          <w:lang w:eastAsia="x-none"/>
        </w:rPr>
        <w:t>Note: the values in bracket are subject to further discussion regarding potential removal all-together</w:t>
      </w:r>
    </w:p>
    <w:p w:rsidR="00771C1F" w:rsidRPr="00AF0367" w:rsidRDefault="00F46004" w:rsidP="00254481">
      <w:pPr>
        <w:spacing w:after="0"/>
        <w:ind w:leftChars="160" w:left="336" w:firstLineChars="100" w:firstLine="210"/>
      </w:pPr>
      <w:r>
        <w:rPr>
          <w:lang w:eastAsia="zh-CN"/>
        </w:rPr>
        <w:sym w:font="Wingdings" w:char="F077"/>
      </w:r>
      <w:r w:rsidR="00771C1F" w:rsidRPr="00AF0367">
        <w:rPr>
          <w:lang w:eastAsia="zh-CN"/>
        </w:rPr>
        <w:t>For FR1:</w:t>
      </w:r>
    </w:p>
    <w:p w:rsidR="00771C1F" w:rsidRPr="00AF0367" w:rsidRDefault="00771C1F" w:rsidP="00771C1F">
      <w:pPr>
        <w:numPr>
          <w:ilvl w:val="1"/>
          <w:numId w:val="41"/>
        </w:numPr>
        <w:tabs>
          <w:tab w:val="clear" w:pos="1080"/>
          <w:tab w:val="num" w:pos="-960"/>
        </w:tabs>
        <w:spacing w:after="0"/>
        <w:ind w:leftChars="340" w:left="1074"/>
        <w:jc w:val="both"/>
      </w:pPr>
      <w:r w:rsidRPr="00AF0367">
        <w:t xml:space="preserve">For 15kHz SCS, {1, </w:t>
      </w:r>
      <w:r w:rsidRPr="00AF0367">
        <w:rPr>
          <w:rFonts w:eastAsia="DengXian"/>
          <w:lang w:eastAsia="zh-CN"/>
        </w:rPr>
        <w:t>[</w:t>
      </w:r>
      <w:r w:rsidRPr="00AF0367">
        <w:t>2</w:t>
      </w:r>
      <w:r w:rsidRPr="00AF0367">
        <w:rPr>
          <w:rFonts w:eastAsia="DengXian"/>
          <w:lang w:eastAsia="zh-CN"/>
        </w:rPr>
        <w:t>]</w:t>
      </w:r>
      <w:r w:rsidRPr="00AF0367">
        <w:t>}</w:t>
      </w:r>
    </w:p>
    <w:p w:rsidR="00771C1F" w:rsidRPr="00AF0367" w:rsidRDefault="00771C1F" w:rsidP="00771C1F">
      <w:pPr>
        <w:numPr>
          <w:ilvl w:val="1"/>
          <w:numId w:val="41"/>
        </w:numPr>
        <w:tabs>
          <w:tab w:val="clear" w:pos="1080"/>
          <w:tab w:val="num" w:pos="-560"/>
        </w:tabs>
        <w:spacing w:after="0"/>
        <w:ind w:leftChars="340" w:left="1074"/>
        <w:jc w:val="both"/>
      </w:pPr>
      <w:r w:rsidRPr="00AF0367">
        <w:t>For 30kHz SCS, {1, 2</w:t>
      </w:r>
      <w:r w:rsidRPr="00AF0367">
        <w:rPr>
          <w:rFonts w:eastAsia="DengXian"/>
          <w:lang w:eastAsia="zh-CN"/>
        </w:rPr>
        <w:t xml:space="preserve">, </w:t>
      </w:r>
      <w:r w:rsidRPr="00AF0367">
        <w:rPr>
          <w:rFonts w:eastAsia="DengXian"/>
          <w:color w:val="FF0000"/>
          <w:lang w:eastAsia="zh-CN"/>
        </w:rPr>
        <w:t>[4]</w:t>
      </w:r>
      <w:r w:rsidRPr="00AF0367">
        <w:t>}</w:t>
      </w:r>
    </w:p>
    <w:p w:rsidR="00771C1F" w:rsidRPr="00AF0367" w:rsidRDefault="00771C1F" w:rsidP="00771C1F">
      <w:pPr>
        <w:numPr>
          <w:ilvl w:val="1"/>
          <w:numId w:val="41"/>
        </w:numPr>
        <w:tabs>
          <w:tab w:val="clear" w:pos="1080"/>
          <w:tab w:val="num" w:pos="-160"/>
        </w:tabs>
        <w:spacing w:after="0"/>
        <w:ind w:leftChars="340" w:left="1074"/>
        <w:jc w:val="both"/>
      </w:pPr>
      <w:r w:rsidRPr="00AF0367">
        <w:t>For 60kHz SCS, {</w:t>
      </w:r>
      <w:r w:rsidRPr="00AF0367">
        <w:rPr>
          <w:color w:val="FF0000"/>
          <w:u w:val="single"/>
          <w:lang w:eastAsia="zh-CN"/>
        </w:rPr>
        <w:t xml:space="preserve">1, </w:t>
      </w:r>
      <w:r w:rsidRPr="00AF0367">
        <w:rPr>
          <w:color w:val="FF0000"/>
          <w:u w:val="single"/>
        </w:rPr>
        <w:t xml:space="preserve">2, 4, </w:t>
      </w:r>
      <w:r w:rsidRPr="00AF0367">
        <w:rPr>
          <w:rFonts w:eastAsia="DengXian"/>
          <w:color w:val="FF0000"/>
          <w:u w:val="single"/>
          <w:lang w:eastAsia="zh-CN"/>
        </w:rPr>
        <w:t>[</w:t>
      </w:r>
      <w:r w:rsidRPr="00AF0367">
        <w:rPr>
          <w:color w:val="FF0000"/>
          <w:u w:val="single"/>
        </w:rPr>
        <w:t>8</w:t>
      </w:r>
      <w:r w:rsidRPr="00AF0367">
        <w:rPr>
          <w:rFonts w:eastAsia="DengXian"/>
          <w:color w:val="FF0000"/>
          <w:u w:val="single"/>
          <w:lang w:eastAsia="zh-CN"/>
        </w:rPr>
        <w:t>]</w:t>
      </w:r>
      <w:r w:rsidRPr="00AF0367">
        <w:t>}</w:t>
      </w:r>
    </w:p>
    <w:p w:rsidR="00771C1F" w:rsidRPr="00AF0367" w:rsidRDefault="00F46004" w:rsidP="00254481">
      <w:pPr>
        <w:spacing w:after="0"/>
        <w:ind w:leftChars="160" w:left="336" w:firstLineChars="100" w:firstLine="210"/>
        <w:rPr>
          <w:lang w:eastAsia="zh-CN"/>
        </w:rPr>
      </w:pPr>
      <w:r>
        <w:rPr>
          <w:lang w:eastAsia="zh-CN"/>
        </w:rPr>
        <w:lastRenderedPageBreak/>
        <w:sym w:font="Wingdings" w:char="F077"/>
      </w:r>
      <w:r w:rsidR="00771C1F" w:rsidRPr="00AF0367">
        <w:rPr>
          <w:lang w:eastAsia="zh-CN"/>
        </w:rPr>
        <w:t>For FR2:</w:t>
      </w:r>
    </w:p>
    <w:p w:rsidR="00771C1F" w:rsidRPr="00AF0367" w:rsidRDefault="00771C1F" w:rsidP="00771C1F">
      <w:pPr>
        <w:numPr>
          <w:ilvl w:val="1"/>
          <w:numId w:val="41"/>
        </w:numPr>
        <w:tabs>
          <w:tab w:val="clear" w:pos="1080"/>
          <w:tab w:val="num" w:pos="240"/>
        </w:tabs>
        <w:spacing w:after="0"/>
        <w:ind w:leftChars="340" w:left="1074"/>
        <w:jc w:val="both"/>
        <w:rPr>
          <w:lang w:eastAsia="ko-KR"/>
        </w:rPr>
      </w:pPr>
      <w:r w:rsidRPr="00AF0367">
        <w:t>For 60kHz SCS, {</w:t>
      </w:r>
      <w:r w:rsidRPr="00AF0367">
        <w:rPr>
          <w:color w:val="FF0000"/>
          <w:u w:val="single"/>
          <w:lang w:eastAsia="zh-CN"/>
        </w:rPr>
        <w:t xml:space="preserve">1, </w:t>
      </w:r>
      <w:r w:rsidRPr="00AF0367">
        <w:rPr>
          <w:color w:val="FF0000"/>
          <w:u w:val="single"/>
        </w:rPr>
        <w:t>2, 4, 8</w:t>
      </w:r>
      <w:r w:rsidRPr="00AF0367">
        <w:rPr>
          <w:color w:val="FF0000"/>
          <w:u w:val="single"/>
          <w:lang w:eastAsia="zh-CN"/>
        </w:rPr>
        <w:t>, 16, 32</w:t>
      </w:r>
      <w:r w:rsidRPr="00AF0367">
        <w:t>}</w:t>
      </w:r>
    </w:p>
    <w:p w:rsidR="00771C1F" w:rsidRDefault="00771C1F" w:rsidP="00771C1F">
      <w:pPr>
        <w:numPr>
          <w:ilvl w:val="1"/>
          <w:numId w:val="41"/>
        </w:numPr>
        <w:tabs>
          <w:tab w:val="clear" w:pos="1080"/>
          <w:tab w:val="num" w:pos="640"/>
        </w:tabs>
        <w:spacing w:after="0"/>
        <w:ind w:leftChars="340" w:left="1074"/>
        <w:jc w:val="both"/>
      </w:pPr>
      <w:r w:rsidRPr="00AF0367">
        <w:t>For 120kHz SCS, {</w:t>
      </w:r>
      <w:r w:rsidRPr="00AF0367">
        <w:rPr>
          <w:rFonts w:eastAsia="DengXian"/>
          <w:color w:val="FF0000"/>
          <w:u w:val="single"/>
          <w:lang w:eastAsia="zh-CN"/>
        </w:rPr>
        <w:t xml:space="preserve">1, 2, 4, </w:t>
      </w:r>
      <w:r w:rsidRPr="00AF0367">
        <w:rPr>
          <w:color w:val="FF0000"/>
          <w:u w:val="single"/>
        </w:rPr>
        <w:t>8, 16, 32</w:t>
      </w:r>
      <w:r w:rsidRPr="00AF0367">
        <w:rPr>
          <w:color w:val="FF0000"/>
          <w:u w:val="single"/>
          <w:lang w:eastAsia="zh-CN"/>
        </w:rPr>
        <w:t>, 64</w:t>
      </w:r>
      <w:r w:rsidRPr="00AF0367">
        <w:t>}</w:t>
      </w:r>
    </w:p>
    <w:p w:rsidR="00254481" w:rsidRPr="00AF0367" w:rsidRDefault="00F46004" w:rsidP="00254481">
      <w:pPr>
        <w:spacing w:after="0"/>
        <w:ind w:firstLineChars="250" w:firstLine="525"/>
      </w:pPr>
      <w:r w:rsidRPr="00671A49">
        <w:rPr>
          <w:color w:val="000000" w:themeColor="text1"/>
        </w:rPr>
        <w:sym w:font="Wingdings" w:char="F077"/>
      </w:r>
      <w:r w:rsidR="00254481" w:rsidRPr="00F46004">
        <w:rPr>
          <w:color w:val="000000" w:themeColor="text1"/>
        </w:rPr>
        <w:t>FFS details for the multiple S-SSB transmissions within one S-SSB period</w:t>
      </w:r>
      <w:r w:rsidR="00254481" w:rsidRPr="00C87CD2">
        <w:rPr>
          <w:color w:val="C00000"/>
        </w:rPr>
        <w:t xml:space="preserve"> </w:t>
      </w:r>
      <w:r w:rsidR="00254481" w:rsidRPr="00AF0367">
        <w:t>(the set of slots, repetition?, etc.)</w:t>
      </w:r>
    </w:p>
    <w:p w:rsidR="00771C1F" w:rsidRPr="00F46004" w:rsidRDefault="00771C1F" w:rsidP="00771C1F">
      <w:pPr>
        <w:spacing w:after="0"/>
        <w:rPr>
          <w:b/>
          <w:bCs/>
          <w:lang w:eastAsia="x-none"/>
        </w:rPr>
      </w:pPr>
    </w:p>
    <w:p w:rsidR="00771C1F" w:rsidRPr="00AF0367" w:rsidRDefault="00771C1F" w:rsidP="00771C1F">
      <w:pPr>
        <w:spacing w:after="0"/>
        <w:rPr>
          <w:b/>
          <w:bCs/>
          <w:lang w:eastAsia="x-none"/>
        </w:rPr>
      </w:pPr>
      <w:r w:rsidRPr="00AF0367">
        <w:rPr>
          <w:highlight w:val="green"/>
          <w:lang w:eastAsia="x-none"/>
        </w:rPr>
        <w:t>Agreements</w:t>
      </w:r>
      <w:r w:rsidRPr="00AF0367">
        <w:rPr>
          <w:b/>
          <w:bCs/>
          <w:lang w:eastAsia="x-none"/>
        </w:rPr>
        <w:t>:</w:t>
      </w:r>
    </w:p>
    <w:p w:rsidR="00771C1F" w:rsidRPr="00615DE4" w:rsidRDefault="00771C1F" w:rsidP="00771C1F">
      <w:pPr>
        <w:pStyle w:val="af4"/>
        <w:numPr>
          <w:ilvl w:val="0"/>
          <w:numId w:val="40"/>
        </w:numPr>
        <w:spacing w:after="0"/>
        <w:jc w:val="both"/>
        <w:rPr>
          <w:rFonts w:ascii="Times New Roman" w:eastAsia="DengXian" w:hAnsi="Times New Roman"/>
          <w:bCs/>
          <w:iCs/>
          <w:sz w:val="20"/>
        </w:rPr>
      </w:pPr>
      <w:r w:rsidRPr="00615DE4">
        <w:rPr>
          <w:rFonts w:ascii="Times New Roman" w:hAnsi="Times New Roman"/>
          <w:bCs/>
          <w:iCs/>
          <w:sz w:val="20"/>
        </w:rPr>
        <w:t>RS based synchronization can be supported by UE implementation</w:t>
      </w:r>
      <w:r w:rsidRPr="00615DE4">
        <w:rPr>
          <w:rFonts w:ascii="Times New Roman" w:eastAsia="DengXian" w:hAnsi="Times New Roman"/>
          <w:bCs/>
          <w:iCs/>
          <w:sz w:val="20"/>
        </w:rPr>
        <w:t xml:space="preserve"> without RAN1 specification impact</w:t>
      </w:r>
      <w:r w:rsidRPr="00615DE4">
        <w:rPr>
          <w:rFonts w:ascii="Times New Roman" w:hAnsi="Times New Roman"/>
          <w:bCs/>
          <w:iCs/>
          <w:sz w:val="20"/>
        </w:rPr>
        <w:t>.</w:t>
      </w:r>
    </w:p>
    <w:p w:rsidR="007E7E2F" w:rsidRDefault="007E7E2F" w:rsidP="00536D5D">
      <w:pPr>
        <w:pStyle w:val="af4"/>
        <w:spacing w:after="0"/>
        <w:jc w:val="both"/>
        <w:rPr>
          <w:rFonts w:ascii="Times New Roman" w:eastAsia="DengXian" w:hAnsi="Times New Roman"/>
          <w:sz w:val="20"/>
          <w:szCs w:val="20"/>
          <w:lang w:val="en-GB" w:eastAsia="zh-CN"/>
        </w:rPr>
      </w:pPr>
    </w:p>
    <w:p w:rsidR="007E7E2F" w:rsidRPr="008E527A" w:rsidRDefault="007E7E2F" w:rsidP="007E7E2F">
      <w:pPr>
        <w:spacing w:after="0"/>
        <w:rPr>
          <w:rFonts w:eastAsia="新細明體"/>
          <w:lang w:eastAsia="zh-TW"/>
        </w:rPr>
      </w:pPr>
      <w:r w:rsidRPr="008E527A">
        <w:rPr>
          <w:rFonts w:eastAsia="新細明體"/>
          <w:lang w:val="en-US" w:eastAsia="zh-TW"/>
        </w:rPr>
        <w:t>For the NR V2X WI,</w:t>
      </w:r>
      <w:r w:rsidRPr="008E527A">
        <w:rPr>
          <w:rFonts w:eastAsia="新細明體"/>
          <w:lang w:eastAsia="zh-TW"/>
        </w:rPr>
        <w:t xml:space="preserve"> the sidelink synchronization mechanism related agreements at RAN1#98bis [10] are shown as follows,</w:t>
      </w:r>
    </w:p>
    <w:p w:rsidR="007E7E2F" w:rsidRPr="008E527A" w:rsidRDefault="007E7E2F" w:rsidP="007E7E2F">
      <w:pPr>
        <w:spacing w:after="0"/>
        <w:rPr>
          <w:b/>
          <w:bCs/>
          <w:lang w:eastAsia="x-none"/>
        </w:rPr>
      </w:pPr>
      <w:r w:rsidRPr="008E527A">
        <w:rPr>
          <w:highlight w:val="green"/>
          <w:lang w:eastAsia="x-none"/>
        </w:rPr>
        <w:t>Agreements</w:t>
      </w:r>
      <w:r w:rsidRPr="008E527A">
        <w:rPr>
          <w:b/>
          <w:bCs/>
          <w:lang w:eastAsia="x-none"/>
        </w:rPr>
        <w:t>:</w:t>
      </w:r>
    </w:p>
    <w:p w:rsidR="007E7E2F" w:rsidRPr="008E527A" w:rsidRDefault="007E7E2F" w:rsidP="007E7E2F">
      <w:pPr>
        <w:pStyle w:val="af6"/>
        <w:numPr>
          <w:ilvl w:val="0"/>
          <w:numId w:val="44"/>
        </w:numPr>
        <w:spacing w:after="0"/>
        <w:textAlignment w:val="baseline"/>
        <w:rPr>
          <w:rFonts w:eastAsia="DengXian"/>
        </w:rPr>
      </w:pPr>
      <w:r w:rsidRPr="008E527A">
        <w:t xml:space="preserve">When two or more </w:t>
      </w:r>
      <w:r w:rsidRPr="008E527A">
        <w:rPr>
          <w:rFonts w:eastAsia="DengXian"/>
        </w:rPr>
        <w:t xml:space="preserve">UE </w:t>
      </w:r>
      <w:r w:rsidRPr="008E527A">
        <w:t>synchronization sources have same priority, S</w:t>
      </w:r>
      <w:r w:rsidRPr="008E527A">
        <w:rPr>
          <w:rFonts w:eastAsia="DengXian"/>
        </w:rPr>
        <w:t xml:space="preserve">-SSB </w:t>
      </w:r>
      <w:r w:rsidRPr="008E527A">
        <w:t>RSRP</w:t>
      </w:r>
      <w:r w:rsidRPr="008E527A">
        <w:rPr>
          <w:rFonts w:eastAsia="DengXian"/>
        </w:rPr>
        <w:t xml:space="preserve"> is used</w:t>
      </w:r>
      <w:r w:rsidRPr="008E527A">
        <w:t xml:space="preserve"> for the selection of the synchronization source.</w:t>
      </w:r>
    </w:p>
    <w:p w:rsidR="007E7E2F" w:rsidRPr="008E527A" w:rsidRDefault="007E7E2F" w:rsidP="007E7E2F">
      <w:pPr>
        <w:spacing w:after="0"/>
        <w:rPr>
          <w:color w:val="000000"/>
        </w:rPr>
      </w:pPr>
    </w:p>
    <w:p w:rsidR="007E7E2F" w:rsidRPr="008E527A" w:rsidRDefault="007E7E2F" w:rsidP="007E7E2F">
      <w:pPr>
        <w:spacing w:after="0"/>
        <w:rPr>
          <w:highlight w:val="green"/>
          <w:lang w:eastAsia="zh-CN"/>
        </w:rPr>
      </w:pPr>
      <w:r w:rsidRPr="008E527A">
        <w:rPr>
          <w:highlight w:val="green"/>
          <w:lang w:eastAsia="zh-CN"/>
        </w:rPr>
        <w:t>Agreements:</w:t>
      </w:r>
    </w:p>
    <w:p w:rsidR="007E7E2F" w:rsidRPr="008E527A" w:rsidRDefault="007E7E2F" w:rsidP="007E7E2F">
      <w:pPr>
        <w:pStyle w:val="af4"/>
        <w:numPr>
          <w:ilvl w:val="0"/>
          <w:numId w:val="45"/>
        </w:numPr>
        <w:spacing w:after="0"/>
        <w:jc w:val="both"/>
        <w:rPr>
          <w:rFonts w:ascii="Times New Roman" w:eastAsia="DengXian" w:hAnsi="Times New Roman"/>
          <w:sz w:val="20"/>
          <w:szCs w:val="20"/>
        </w:rPr>
      </w:pPr>
      <w:r w:rsidRPr="008E527A">
        <w:rPr>
          <w:rFonts w:ascii="Times New Roman" w:eastAsia="DengXian" w:hAnsi="Times New Roman"/>
          <w:sz w:val="20"/>
          <w:szCs w:val="20"/>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646"/>
        <w:gridCol w:w="3791"/>
      </w:tblGrid>
      <w:tr w:rsidR="007E7E2F" w:rsidRPr="008E527A" w:rsidTr="00EE28CF">
        <w:tc>
          <w:tcPr>
            <w:tcW w:w="2551" w:type="dxa"/>
            <w:shd w:val="clear" w:color="auto" w:fill="8EAADB"/>
          </w:tcPr>
          <w:p w:rsidR="007E7E2F" w:rsidRPr="008E527A" w:rsidRDefault="007E7E2F" w:rsidP="007E7E2F">
            <w:pPr>
              <w:spacing w:after="0"/>
              <w:rPr>
                <w:rFonts w:eastAsia="DengXian"/>
                <w:b/>
                <w:lang w:eastAsia="zh-CN"/>
              </w:rPr>
            </w:pPr>
            <w:r w:rsidRPr="008E527A">
              <w:rPr>
                <w:rFonts w:eastAsia="DengXian"/>
                <w:b/>
                <w:lang w:eastAsia="zh-CN"/>
              </w:rPr>
              <w:t>PSBCH contents</w:t>
            </w:r>
          </w:p>
        </w:tc>
        <w:tc>
          <w:tcPr>
            <w:tcW w:w="1646" w:type="dxa"/>
            <w:shd w:val="clear" w:color="auto" w:fill="8EAADB"/>
          </w:tcPr>
          <w:p w:rsidR="007E7E2F" w:rsidRPr="008E527A" w:rsidRDefault="007E7E2F" w:rsidP="007E7E2F">
            <w:pPr>
              <w:spacing w:after="0"/>
              <w:rPr>
                <w:b/>
                <w:lang w:eastAsia="zh-CN"/>
              </w:rPr>
            </w:pPr>
            <w:r w:rsidRPr="008E527A">
              <w:rPr>
                <w:b/>
                <w:lang w:eastAsia="zh-CN"/>
              </w:rPr>
              <w:t>Number of bits</w:t>
            </w:r>
          </w:p>
        </w:tc>
        <w:tc>
          <w:tcPr>
            <w:tcW w:w="3791" w:type="dxa"/>
            <w:shd w:val="clear" w:color="auto" w:fill="8EAADB"/>
          </w:tcPr>
          <w:p w:rsidR="007E7E2F" w:rsidRPr="008E527A" w:rsidRDefault="007E7E2F" w:rsidP="007E7E2F">
            <w:pPr>
              <w:spacing w:after="0"/>
              <w:rPr>
                <w:rFonts w:eastAsia="DengXian"/>
                <w:b/>
                <w:lang w:eastAsia="zh-CN"/>
              </w:rPr>
            </w:pPr>
            <w:r w:rsidRPr="008E527A">
              <w:rPr>
                <w:rFonts w:eastAsia="DengXian"/>
                <w:b/>
                <w:lang w:eastAsia="zh-CN"/>
              </w:rPr>
              <w:t>Notes</w:t>
            </w:r>
          </w:p>
        </w:tc>
      </w:tr>
      <w:tr w:rsidR="007E7E2F" w:rsidRPr="008E527A" w:rsidTr="00EE28CF">
        <w:tc>
          <w:tcPr>
            <w:tcW w:w="2551" w:type="dxa"/>
            <w:shd w:val="clear" w:color="auto" w:fill="auto"/>
          </w:tcPr>
          <w:p w:rsidR="007E7E2F" w:rsidRPr="008E527A" w:rsidRDefault="007E7E2F" w:rsidP="007E7E2F">
            <w:pPr>
              <w:spacing w:after="0"/>
              <w:rPr>
                <w:rFonts w:eastAsia="DengXian"/>
                <w:lang w:eastAsia="zh-CN"/>
              </w:rPr>
            </w:pPr>
            <w:r w:rsidRPr="008E527A">
              <w:rPr>
                <w:rFonts w:eastAsia="DengXian"/>
                <w:highlight w:val="green"/>
                <w:lang w:eastAsia="zh-CN"/>
              </w:rPr>
              <w:t>DFN</w:t>
            </w:r>
          </w:p>
        </w:tc>
        <w:tc>
          <w:tcPr>
            <w:tcW w:w="1646" w:type="dxa"/>
            <w:shd w:val="clear" w:color="auto" w:fill="auto"/>
          </w:tcPr>
          <w:p w:rsidR="007E7E2F" w:rsidRPr="008E527A" w:rsidRDefault="007E7E2F" w:rsidP="007E7E2F">
            <w:pPr>
              <w:spacing w:after="0"/>
              <w:rPr>
                <w:rFonts w:eastAsia="DengXian"/>
                <w:lang w:eastAsia="zh-CN"/>
              </w:rPr>
            </w:pPr>
          </w:p>
        </w:tc>
        <w:tc>
          <w:tcPr>
            <w:tcW w:w="3791" w:type="dxa"/>
            <w:shd w:val="clear" w:color="auto" w:fill="auto"/>
          </w:tcPr>
          <w:p w:rsidR="007E7E2F" w:rsidRPr="008E527A" w:rsidRDefault="007E7E2F" w:rsidP="007E7E2F">
            <w:pPr>
              <w:spacing w:after="0"/>
              <w:rPr>
                <w:rFonts w:eastAsia="DengXian"/>
                <w:lang w:eastAsia="zh-CN"/>
              </w:rPr>
            </w:pPr>
          </w:p>
        </w:tc>
      </w:tr>
      <w:tr w:rsidR="007E7E2F" w:rsidRPr="008E527A" w:rsidTr="00EE28CF">
        <w:tc>
          <w:tcPr>
            <w:tcW w:w="2551" w:type="dxa"/>
            <w:shd w:val="clear" w:color="auto" w:fill="auto"/>
          </w:tcPr>
          <w:p w:rsidR="007E7E2F" w:rsidRPr="008E527A" w:rsidRDefault="007E7E2F" w:rsidP="007E7E2F">
            <w:pPr>
              <w:spacing w:after="0"/>
              <w:rPr>
                <w:rFonts w:eastAsia="DengXian"/>
                <w:highlight w:val="green"/>
                <w:lang w:eastAsia="zh-CN"/>
              </w:rPr>
            </w:pPr>
            <w:r w:rsidRPr="008E527A">
              <w:rPr>
                <w:rFonts w:eastAsia="DengXian"/>
                <w:highlight w:val="green"/>
                <w:lang w:eastAsia="zh-CN"/>
              </w:rPr>
              <w:t>Indication of TDD configuration</w:t>
            </w:r>
          </w:p>
        </w:tc>
        <w:tc>
          <w:tcPr>
            <w:tcW w:w="1646" w:type="dxa"/>
            <w:shd w:val="clear" w:color="auto" w:fill="auto"/>
          </w:tcPr>
          <w:p w:rsidR="007E7E2F" w:rsidRPr="008E527A" w:rsidRDefault="007E7E2F" w:rsidP="007E7E2F">
            <w:pPr>
              <w:spacing w:after="0"/>
              <w:rPr>
                <w:rFonts w:eastAsia="DengXian"/>
                <w:highlight w:val="green"/>
                <w:lang w:eastAsia="zh-CN"/>
              </w:rPr>
            </w:pPr>
          </w:p>
        </w:tc>
        <w:tc>
          <w:tcPr>
            <w:tcW w:w="3791" w:type="dxa"/>
            <w:shd w:val="clear" w:color="auto" w:fill="auto"/>
          </w:tcPr>
          <w:p w:rsidR="007E7E2F" w:rsidRPr="008E527A" w:rsidRDefault="007E7E2F" w:rsidP="007E7E2F">
            <w:pPr>
              <w:spacing w:after="0"/>
              <w:rPr>
                <w:rFonts w:eastAsia="DengXian"/>
                <w:highlight w:val="green"/>
                <w:lang w:eastAsia="zh-CN"/>
              </w:rPr>
            </w:pPr>
            <w:r w:rsidRPr="008E527A">
              <w:rPr>
                <w:rFonts w:eastAsia="DengXian"/>
                <w:highlight w:val="green"/>
                <w:lang w:eastAsia="zh-CN"/>
              </w:rPr>
              <w:t>System-wide information, e.g. TDD-UL-DL common configuration and/or potential SL slots</w:t>
            </w:r>
          </w:p>
        </w:tc>
      </w:tr>
      <w:tr w:rsidR="007E7E2F" w:rsidRPr="008E527A" w:rsidTr="00EE28CF">
        <w:tc>
          <w:tcPr>
            <w:tcW w:w="2551" w:type="dxa"/>
            <w:shd w:val="clear" w:color="auto" w:fill="auto"/>
          </w:tcPr>
          <w:p w:rsidR="007E7E2F" w:rsidRPr="008E527A" w:rsidRDefault="007E7E2F" w:rsidP="007E7E2F">
            <w:pPr>
              <w:spacing w:after="0"/>
              <w:rPr>
                <w:rFonts w:eastAsia="DengXian"/>
                <w:highlight w:val="darkGray"/>
                <w:lang w:eastAsia="zh-CN"/>
              </w:rPr>
            </w:pPr>
            <w:r w:rsidRPr="008E527A">
              <w:rPr>
                <w:rFonts w:eastAsia="DengXian"/>
                <w:highlight w:val="darkGray"/>
                <w:lang w:eastAsia="zh-CN"/>
              </w:rPr>
              <w:t>SL-BWP information</w:t>
            </w:r>
          </w:p>
        </w:tc>
        <w:tc>
          <w:tcPr>
            <w:tcW w:w="1646" w:type="dxa"/>
            <w:shd w:val="clear" w:color="auto" w:fill="auto"/>
          </w:tcPr>
          <w:p w:rsidR="007E7E2F" w:rsidRPr="008E527A" w:rsidRDefault="007E7E2F" w:rsidP="007E7E2F">
            <w:pPr>
              <w:spacing w:after="0"/>
              <w:rPr>
                <w:rFonts w:eastAsia="DengXian"/>
                <w:highlight w:val="darkGray"/>
                <w:lang w:eastAsia="zh-CN"/>
              </w:rPr>
            </w:pPr>
          </w:p>
        </w:tc>
        <w:tc>
          <w:tcPr>
            <w:tcW w:w="3791" w:type="dxa"/>
            <w:shd w:val="clear" w:color="auto" w:fill="auto"/>
          </w:tcPr>
          <w:p w:rsidR="007E7E2F" w:rsidRPr="008E527A" w:rsidRDefault="007E7E2F" w:rsidP="007E7E2F">
            <w:pPr>
              <w:spacing w:after="0"/>
              <w:rPr>
                <w:rFonts w:eastAsia="DengXian"/>
                <w:highlight w:val="darkGray"/>
                <w:lang w:eastAsia="zh-CN"/>
              </w:rPr>
            </w:pPr>
          </w:p>
        </w:tc>
      </w:tr>
      <w:tr w:rsidR="007E7E2F" w:rsidRPr="008E527A" w:rsidTr="00EE28CF">
        <w:tc>
          <w:tcPr>
            <w:tcW w:w="2551" w:type="dxa"/>
            <w:shd w:val="clear" w:color="auto" w:fill="auto"/>
          </w:tcPr>
          <w:p w:rsidR="007E7E2F" w:rsidRPr="008E527A" w:rsidRDefault="007E7E2F" w:rsidP="007E7E2F">
            <w:pPr>
              <w:spacing w:after="0"/>
              <w:rPr>
                <w:rFonts w:eastAsia="DengXian"/>
                <w:highlight w:val="darkGray"/>
                <w:lang w:eastAsia="zh-CN"/>
              </w:rPr>
            </w:pPr>
            <w:r w:rsidRPr="008E527A">
              <w:rPr>
                <w:rFonts w:eastAsia="DengXian"/>
                <w:highlight w:val="darkGray"/>
                <w:lang w:eastAsia="zh-CN"/>
              </w:rPr>
              <w:t>In-coverage indicator</w:t>
            </w:r>
          </w:p>
        </w:tc>
        <w:tc>
          <w:tcPr>
            <w:tcW w:w="1646" w:type="dxa"/>
            <w:shd w:val="clear" w:color="auto" w:fill="auto"/>
          </w:tcPr>
          <w:p w:rsidR="007E7E2F" w:rsidRPr="008E527A" w:rsidRDefault="007E7E2F" w:rsidP="007E7E2F">
            <w:pPr>
              <w:spacing w:after="0"/>
              <w:rPr>
                <w:rFonts w:eastAsia="DengXian"/>
                <w:highlight w:val="darkGray"/>
                <w:lang w:eastAsia="zh-CN"/>
              </w:rPr>
            </w:pPr>
          </w:p>
        </w:tc>
        <w:tc>
          <w:tcPr>
            <w:tcW w:w="3791" w:type="dxa"/>
            <w:shd w:val="clear" w:color="auto" w:fill="auto"/>
          </w:tcPr>
          <w:p w:rsidR="007E7E2F" w:rsidRPr="008E527A" w:rsidRDefault="007E7E2F" w:rsidP="007E7E2F">
            <w:pPr>
              <w:spacing w:after="0"/>
              <w:rPr>
                <w:rFonts w:eastAsia="DengXian"/>
                <w:highlight w:val="darkGray"/>
                <w:lang w:eastAsia="zh-CN"/>
              </w:rPr>
            </w:pPr>
            <w:r w:rsidRPr="008E527A">
              <w:rPr>
                <w:rFonts w:eastAsia="DengXian"/>
                <w:highlight w:val="darkGray"/>
                <w:lang w:eastAsia="zh-CN"/>
              </w:rPr>
              <w:t>FFS how to indicate it.</w:t>
            </w:r>
          </w:p>
        </w:tc>
      </w:tr>
      <w:tr w:rsidR="007E7E2F" w:rsidRPr="008E527A" w:rsidTr="00EE28CF">
        <w:tc>
          <w:tcPr>
            <w:tcW w:w="2551" w:type="dxa"/>
            <w:shd w:val="clear" w:color="auto" w:fill="auto"/>
          </w:tcPr>
          <w:p w:rsidR="007E7E2F" w:rsidRPr="008E527A" w:rsidRDefault="007E7E2F" w:rsidP="007E7E2F">
            <w:pPr>
              <w:spacing w:after="0"/>
              <w:rPr>
                <w:rFonts w:eastAsia="DengXian"/>
                <w:highlight w:val="darkGray"/>
                <w:lang w:eastAsia="zh-CN"/>
              </w:rPr>
            </w:pPr>
            <w:r w:rsidRPr="008E527A">
              <w:rPr>
                <w:rFonts w:eastAsia="DengXian"/>
                <w:highlight w:val="darkGray"/>
                <w:lang w:eastAsia="zh-CN"/>
              </w:rPr>
              <w:t>Type of sync source</w:t>
            </w:r>
          </w:p>
        </w:tc>
        <w:tc>
          <w:tcPr>
            <w:tcW w:w="1646" w:type="dxa"/>
            <w:shd w:val="clear" w:color="auto" w:fill="auto"/>
          </w:tcPr>
          <w:p w:rsidR="007E7E2F" w:rsidRPr="008E527A" w:rsidRDefault="007E7E2F" w:rsidP="007E7E2F">
            <w:pPr>
              <w:spacing w:after="0"/>
              <w:rPr>
                <w:rFonts w:eastAsia="DengXian"/>
                <w:highlight w:val="darkGray"/>
                <w:lang w:eastAsia="zh-CN"/>
              </w:rPr>
            </w:pPr>
          </w:p>
        </w:tc>
        <w:tc>
          <w:tcPr>
            <w:tcW w:w="3791" w:type="dxa"/>
            <w:shd w:val="clear" w:color="auto" w:fill="auto"/>
          </w:tcPr>
          <w:p w:rsidR="007E7E2F" w:rsidRPr="008E527A" w:rsidRDefault="007E7E2F" w:rsidP="007E7E2F">
            <w:pPr>
              <w:spacing w:after="0"/>
              <w:rPr>
                <w:rFonts w:eastAsia="DengXian"/>
                <w:highlight w:val="darkGray"/>
                <w:lang w:eastAsia="zh-CN"/>
              </w:rPr>
            </w:pPr>
          </w:p>
        </w:tc>
      </w:tr>
      <w:tr w:rsidR="007E7E2F" w:rsidRPr="008E527A" w:rsidTr="00EE28CF">
        <w:tc>
          <w:tcPr>
            <w:tcW w:w="2551" w:type="dxa"/>
            <w:shd w:val="clear" w:color="auto" w:fill="auto"/>
          </w:tcPr>
          <w:p w:rsidR="007E7E2F" w:rsidRPr="008E527A" w:rsidRDefault="007E7E2F" w:rsidP="007E7E2F">
            <w:pPr>
              <w:spacing w:after="0"/>
              <w:rPr>
                <w:rFonts w:eastAsia="DengXian"/>
                <w:highlight w:val="darkGray"/>
                <w:lang w:eastAsia="zh-CN"/>
              </w:rPr>
            </w:pPr>
            <w:r w:rsidRPr="008E527A">
              <w:rPr>
                <w:rFonts w:eastAsia="DengXian"/>
                <w:highlight w:val="darkGray"/>
                <w:lang w:eastAsia="zh-CN"/>
              </w:rPr>
              <w:t>Slot index within a subframe</w:t>
            </w:r>
          </w:p>
        </w:tc>
        <w:tc>
          <w:tcPr>
            <w:tcW w:w="1646" w:type="dxa"/>
            <w:shd w:val="clear" w:color="auto" w:fill="auto"/>
          </w:tcPr>
          <w:p w:rsidR="007E7E2F" w:rsidRPr="008E527A" w:rsidRDefault="007E7E2F" w:rsidP="007E7E2F">
            <w:pPr>
              <w:spacing w:after="0"/>
              <w:rPr>
                <w:highlight w:val="darkGray"/>
                <w:lang w:eastAsia="zh-CN"/>
              </w:rPr>
            </w:pPr>
          </w:p>
        </w:tc>
        <w:tc>
          <w:tcPr>
            <w:tcW w:w="3791" w:type="dxa"/>
            <w:shd w:val="clear" w:color="auto" w:fill="auto"/>
          </w:tcPr>
          <w:p w:rsidR="007E7E2F" w:rsidRPr="008E527A" w:rsidRDefault="007E7E2F" w:rsidP="007E7E2F">
            <w:pPr>
              <w:spacing w:after="0"/>
              <w:rPr>
                <w:highlight w:val="darkGray"/>
                <w:lang w:eastAsia="zh-CN"/>
              </w:rPr>
            </w:pPr>
          </w:p>
        </w:tc>
      </w:tr>
      <w:tr w:rsidR="007E7E2F" w:rsidRPr="008E527A" w:rsidTr="00EE28CF">
        <w:tc>
          <w:tcPr>
            <w:tcW w:w="2551" w:type="dxa"/>
            <w:shd w:val="clear" w:color="auto" w:fill="auto"/>
          </w:tcPr>
          <w:p w:rsidR="007E7E2F" w:rsidRPr="008E527A" w:rsidRDefault="007E7E2F" w:rsidP="007E7E2F">
            <w:pPr>
              <w:spacing w:after="0"/>
              <w:rPr>
                <w:rFonts w:eastAsia="DengXian"/>
                <w:highlight w:val="lightGray"/>
                <w:lang w:eastAsia="zh-CN"/>
              </w:rPr>
            </w:pPr>
            <w:r w:rsidRPr="008E527A">
              <w:rPr>
                <w:rFonts w:eastAsia="DengXian"/>
                <w:highlight w:val="lightGray"/>
                <w:lang w:eastAsia="zh-CN"/>
              </w:rPr>
              <w:t>???</w:t>
            </w:r>
          </w:p>
        </w:tc>
        <w:tc>
          <w:tcPr>
            <w:tcW w:w="1646" w:type="dxa"/>
            <w:shd w:val="clear" w:color="auto" w:fill="auto"/>
          </w:tcPr>
          <w:p w:rsidR="007E7E2F" w:rsidRPr="008E527A" w:rsidRDefault="007E7E2F" w:rsidP="007E7E2F">
            <w:pPr>
              <w:spacing w:after="0"/>
              <w:rPr>
                <w:highlight w:val="lightGray"/>
                <w:lang w:eastAsia="zh-CN"/>
              </w:rPr>
            </w:pPr>
          </w:p>
        </w:tc>
        <w:tc>
          <w:tcPr>
            <w:tcW w:w="3791" w:type="dxa"/>
            <w:shd w:val="clear" w:color="auto" w:fill="auto"/>
          </w:tcPr>
          <w:p w:rsidR="007E7E2F" w:rsidRPr="008E527A" w:rsidRDefault="007E7E2F" w:rsidP="007E7E2F">
            <w:pPr>
              <w:spacing w:after="0"/>
              <w:rPr>
                <w:highlight w:val="lightGray"/>
                <w:lang w:eastAsia="zh-CN"/>
              </w:rPr>
            </w:pPr>
          </w:p>
        </w:tc>
      </w:tr>
      <w:tr w:rsidR="007E7E2F" w:rsidRPr="008E527A" w:rsidTr="00EE28CF">
        <w:tc>
          <w:tcPr>
            <w:tcW w:w="2551" w:type="dxa"/>
            <w:shd w:val="clear" w:color="auto" w:fill="auto"/>
          </w:tcPr>
          <w:p w:rsidR="007E7E2F" w:rsidRPr="008E527A" w:rsidRDefault="007E7E2F" w:rsidP="007E7E2F">
            <w:pPr>
              <w:spacing w:after="0"/>
              <w:rPr>
                <w:highlight w:val="green"/>
                <w:lang w:eastAsia="zh-CN"/>
              </w:rPr>
            </w:pPr>
            <w:r w:rsidRPr="008E527A">
              <w:rPr>
                <w:highlight w:val="green"/>
                <w:lang w:eastAsia="zh-CN"/>
              </w:rPr>
              <w:t>CRC</w:t>
            </w:r>
          </w:p>
        </w:tc>
        <w:tc>
          <w:tcPr>
            <w:tcW w:w="1646" w:type="dxa"/>
            <w:shd w:val="clear" w:color="auto" w:fill="auto"/>
          </w:tcPr>
          <w:p w:rsidR="007E7E2F" w:rsidRPr="008E527A" w:rsidRDefault="007E7E2F" w:rsidP="007E7E2F">
            <w:pPr>
              <w:spacing w:after="0"/>
              <w:rPr>
                <w:highlight w:val="green"/>
                <w:lang w:eastAsia="zh-CN"/>
              </w:rPr>
            </w:pPr>
            <w:r w:rsidRPr="008E527A">
              <w:rPr>
                <w:highlight w:val="green"/>
                <w:lang w:eastAsia="zh-CN"/>
              </w:rPr>
              <w:t>24</w:t>
            </w:r>
          </w:p>
        </w:tc>
        <w:tc>
          <w:tcPr>
            <w:tcW w:w="3791" w:type="dxa"/>
            <w:shd w:val="clear" w:color="auto" w:fill="auto"/>
          </w:tcPr>
          <w:p w:rsidR="007E7E2F" w:rsidRPr="008E527A" w:rsidRDefault="007E7E2F" w:rsidP="007E7E2F">
            <w:pPr>
              <w:spacing w:after="0"/>
              <w:rPr>
                <w:lang w:eastAsia="zh-CN"/>
              </w:rPr>
            </w:pPr>
          </w:p>
        </w:tc>
      </w:tr>
      <w:tr w:rsidR="007E7E2F" w:rsidRPr="008E527A" w:rsidTr="00EE28CF">
        <w:tc>
          <w:tcPr>
            <w:tcW w:w="2551" w:type="dxa"/>
            <w:shd w:val="clear" w:color="auto" w:fill="auto"/>
          </w:tcPr>
          <w:p w:rsidR="007E7E2F" w:rsidRPr="008E527A" w:rsidRDefault="007E7E2F" w:rsidP="007E7E2F">
            <w:pPr>
              <w:spacing w:after="0"/>
              <w:rPr>
                <w:rFonts w:eastAsia="DengXian"/>
                <w:lang w:eastAsia="zh-CN"/>
              </w:rPr>
            </w:pPr>
            <w:r w:rsidRPr="008E527A">
              <w:rPr>
                <w:lang w:eastAsia="zh-CN"/>
              </w:rPr>
              <w:t>Total bit</w:t>
            </w:r>
            <w:r w:rsidRPr="008E527A">
              <w:rPr>
                <w:rFonts w:eastAsia="DengXian"/>
                <w:lang w:eastAsia="zh-CN"/>
              </w:rPr>
              <w:t>s</w:t>
            </w:r>
          </w:p>
        </w:tc>
        <w:tc>
          <w:tcPr>
            <w:tcW w:w="1646" w:type="dxa"/>
            <w:shd w:val="clear" w:color="auto" w:fill="auto"/>
          </w:tcPr>
          <w:p w:rsidR="007E7E2F" w:rsidRPr="008E527A" w:rsidRDefault="007E7E2F" w:rsidP="007E7E2F">
            <w:pPr>
              <w:spacing w:after="0"/>
              <w:rPr>
                <w:rFonts w:eastAsia="DengXian"/>
                <w:lang w:eastAsia="zh-CN"/>
              </w:rPr>
            </w:pPr>
          </w:p>
        </w:tc>
        <w:tc>
          <w:tcPr>
            <w:tcW w:w="3791" w:type="dxa"/>
            <w:shd w:val="clear" w:color="auto" w:fill="auto"/>
          </w:tcPr>
          <w:p w:rsidR="007E7E2F" w:rsidRPr="008E527A" w:rsidRDefault="007E7E2F" w:rsidP="007E7E2F">
            <w:pPr>
              <w:spacing w:after="0"/>
              <w:rPr>
                <w:rFonts w:eastAsia="DengXian"/>
                <w:lang w:eastAsia="zh-CN"/>
              </w:rPr>
            </w:pPr>
          </w:p>
        </w:tc>
      </w:tr>
    </w:tbl>
    <w:p w:rsidR="007E7E2F" w:rsidRPr="008E527A" w:rsidRDefault="007E7E2F" w:rsidP="007E7E2F">
      <w:pPr>
        <w:spacing w:after="0"/>
        <w:rPr>
          <w:color w:val="000000"/>
        </w:rPr>
      </w:pPr>
    </w:p>
    <w:p w:rsidR="007E7E2F" w:rsidRPr="008E527A" w:rsidRDefault="007E7E2F" w:rsidP="007E7E2F">
      <w:pPr>
        <w:pStyle w:val="af4"/>
        <w:spacing w:after="0"/>
        <w:rPr>
          <w:rFonts w:ascii="Times New Roman" w:eastAsia="DengXian" w:hAnsi="Times New Roman"/>
          <w:b/>
          <w:bCs/>
          <w:sz w:val="20"/>
          <w:szCs w:val="20"/>
        </w:rPr>
      </w:pPr>
      <w:r w:rsidRPr="008E527A">
        <w:rPr>
          <w:rFonts w:ascii="Times New Roman" w:eastAsia="DengXian" w:hAnsi="Times New Roman"/>
          <w:sz w:val="20"/>
          <w:szCs w:val="20"/>
          <w:highlight w:val="green"/>
        </w:rPr>
        <w:t>Agreements</w:t>
      </w:r>
      <w:r w:rsidRPr="008E527A">
        <w:rPr>
          <w:rFonts w:ascii="Times New Roman" w:eastAsia="DengXian" w:hAnsi="Times New Roman"/>
          <w:b/>
          <w:bCs/>
          <w:sz w:val="20"/>
          <w:szCs w:val="20"/>
        </w:rPr>
        <w:t>:</w:t>
      </w:r>
    </w:p>
    <w:p w:rsidR="007E7E2F" w:rsidRPr="008E527A" w:rsidRDefault="007E7E2F" w:rsidP="007E7E2F">
      <w:pPr>
        <w:pStyle w:val="af4"/>
        <w:numPr>
          <w:ilvl w:val="0"/>
          <w:numId w:val="46"/>
        </w:numPr>
        <w:spacing w:after="0"/>
        <w:jc w:val="both"/>
        <w:rPr>
          <w:rFonts w:ascii="Times New Roman" w:eastAsia="SimSun" w:hAnsi="Times New Roman"/>
          <w:sz w:val="20"/>
          <w:szCs w:val="20"/>
        </w:rPr>
      </w:pPr>
      <w:r w:rsidRPr="008E527A">
        <w:rPr>
          <w:rFonts w:ascii="Times New Roman" w:eastAsia="SimSun" w:hAnsi="Times New Roman"/>
          <w:sz w:val="20"/>
          <w:szCs w:val="20"/>
        </w:rPr>
        <w:t xml:space="preserve">The procedure for signalling, identifying priority for one or more synchronization references and selecting the synchronization reference from the LTE is re-used (as a </w:t>
      </w:r>
      <w:r w:rsidRPr="008E527A">
        <w:rPr>
          <w:rFonts w:ascii="Times New Roman" w:eastAsia="SimSun" w:hAnsi="Times New Roman"/>
          <w:sz w:val="20"/>
          <w:szCs w:val="20"/>
          <w:highlight w:val="darkYellow"/>
        </w:rPr>
        <w:t>working assumption</w:t>
      </w:r>
      <w:r w:rsidRPr="008E527A">
        <w:rPr>
          <w:rFonts w:ascii="Times New Roman" w:eastAsia="SimSun" w:hAnsi="Times New Roman"/>
          <w:sz w:val="20"/>
          <w:szCs w:val="20"/>
        </w:rPr>
        <w:t>) for NR SL</w:t>
      </w:r>
    </w:p>
    <w:p w:rsidR="007E7E2F" w:rsidRPr="008E527A" w:rsidRDefault="007E7E2F" w:rsidP="007E7E2F">
      <w:pPr>
        <w:pStyle w:val="af4"/>
        <w:numPr>
          <w:ilvl w:val="1"/>
          <w:numId w:val="46"/>
        </w:numPr>
        <w:spacing w:after="0"/>
        <w:jc w:val="both"/>
        <w:rPr>
          <w:rFonts w:ascii="Times New Roman" w:eastAsia="SimSun" w:hAnsi="Times New Roman"/>
          <w:sz w:val="20"/>
          <w:szCs w:val="20"/>
        </w:rPr>
      </w:pPr>
      <w:r w:rsidRPr="008E527A">
        <w:rPr>
          <w:rFonts w:ascii="Times New Roman" w:eastAsia="SimSun" w:hAnsi="Times New Roman"/>
          <w:sz w:val="20"/>
          <w:szCs w:val="20"/>
        </w:rPr>
        <w:t>FFS SSIDs used for each priority</w:t>
      </w:r>
    </w:p>
    <w:p w:rsidR="007E7E2F" w:rsidRPr="008E527A" w:rsidRDefault="007E7E2F" w:rsidP="007E7E2F">
      <w:pPr>
        <w:pStyle w:val="af4"/>
        <w:numPr>
          <w:ilvl w:val="1"/>
          <w:numId w:val="46"/>
        </w:numPr>
        <w:spacing w:after="0"/>
        <w:jc w:val="both"/>
        <w:rPr>
          <w:rFonts w:ascii="Times New Roman" w:eastAsia="SimSun" w:hAnsi="Times New Roman"/>
          <w:sz w:val="20"/>
          <w:szCs w:val="20"/>
        </w:rPr>
      </w:pPr>
      <w:r w:rsidRPr="008E527A">
        <w:rPr>
          <w:rFonts w:ascii="Times New Roman" w:eastAsia="SimSun" w:hAnsi="Times New Roman"/>
          <w:sz w:val="20"/>
          <w:szCs w:val="20"/>
        </w:rPr>
        <w:t>FFS other potential impacts due to P3/P4/P5</w:t>
      </w:r>
    </w:p>
    <w:p w:rsidR="007E7E2F" w:rsidRPr="008E527A" w:rsidRDefault="007E7E2F" w:rsidP="007E7E2F">
      <w:pPr>
        <w:pStyle w:val="af4"/>
        <w:numPr>
          <w:ilvl w:val="0"/>
          <w:numId w:val="46"/>
        </w:numPr>
        <w:spacing w:after="0"/>
        <w:jc w:val="both"/>
        <w:rPr>
          <w:rFonts w:ascii="Times New Roman" w:eastAsia="SimSun" w:hAnsi="Times New Roman"/>
          <w:sz w:val="20"/>
          <w:szCs w:val="20"/>
        </w:rPr>
      </w:pPr>
      <w:r w:rsidRPr="008E527A">
        <w:rPr>
          <w:rFonts w:ascii="Times New Roman" w:eastAsia="SimSun" w:hAnsi="Times New Roman"/>
          <w:sz w:val="20"/>
          <w:szCs w:val="20"/>
        </w:rPr>
        <w:t>FFS whether there is an issue with prioritization among references of the same priority</w:t>
      </w:r>
    </w:p>
    <w:p w:rsidR="007E7E2F" w:rsidRPr="008E527A" w:rsidRDefault="007E7E2F" w:rsidP="007E7E2F">
      <w:pPr>
        <w:spacing w:after="0"/>
        <w:rPr>
          <w:color w:val="000000"/>
        </w:rPr>
      </w:pPr>
    </w:p>
    <w:p w:rsidR="007E7E2F" w:rsidRPr="008E527A" w:rsidRDefault="007E7E2F" w:rsidP="007E7E2F">
      <w:pPr>
        <w:pStyle w:val="af4"/>
        <w:spacing w:after="0"/>
        <w:rPr>
          <w:rFonts w:ascii="Times New Roman" w:eastAsia="DengXian" w:hAnsi="Times New Roman"/>
          <w:b/>
          <w:bCs/>
          <w:sz w:val="20"/>
          <w:szCs w:val="20"/>
        </w:rPr>
      </w:pPr>
      <w:r w:rsidRPr="008E527A">
        <w:rPr>
          <w:rFonts w:ascii="Times New Roman" w:eastAsia="DengXian" w:hAnsi="Times New Roman"/>
          <w:sz w:val="20"/>
          <w:szCs w:val="20"/>
          <w:highlight w:val="green"/>
        </w:rPr>
        <w:t>Agreements</w:t>
      </w:r>
      <w:r w:rsidRPr="008E527A">
        <w:rPr>
          <w:rFonts w:ascii="Times New Roman" w:eastAsia="DengXian" w:hAnsi="Times New Roman"/>
          <w:b/>
          <w:bCs/>
          <w:sz w:val="20"/>
          <w:szCs w:val="20"/>
        </w:rPr>
        <w:t>:</w:t>
      </w:r>
    </w:p>
    <w:p w:rsidR="007E7E2F" w:rsidRPr="008E527A" w:rsidRDefault="007E7E2F" w:rsidP="007E7E2F">
      <w:pPr>
        <w:spacing w:after="0"/>
        <w:rPr>
          <w:rFonts w:eastAsia="DengXian"/>
          <w:bCs/>
          <w:iCs/>
          <w:lang w:eastAsia="zh-CN"/>
        </w:rPr>
      </w:pPr>
      <w:r w:rsidRPr="008E527A">
        <w:rPr>
          <w:rFonts w:eastAsia="DengXian"/>
          <w:bCs/>
          <w:iCs/>
          <w:lang w:eastAsia="zh-CN"/>
        </w:rPr>
        <w:t xml:space="preserve">672 SL-SSIDs are divided into 2 </w:t>
      </w:r>
      <w:r w:rsidRPr="008E527A">
        <w:rPr>
          <w:bCs/>
          <w:iCs/>
        </w:rPr>
        <w:t>sets to indicate different synchronization priorities</w:t>
      </w:r>
      <w:r w:rsidRPr="008E527A">
        <w:rPr>
          <w:rFonts w:eastAsia="DengXian"/>
          <w:bCs/>
          <w:iCs/>
          <w:lang w:eastAsia="zh-CN"/>
        </w:rPr>
        <w:t xml:space="preserve"> following a similar approach as in LTE-V2X: </w:t>
      </w:r>
    </w:p>
    <w:p w:rsidR="007E7E2F" w:rsidRPr="008E527A" w:rsidRDefault="007E7E2F" w:rsidP="007E7E2F">
      <w:pPr>
        <w:pStyle w:val="af6"/>
        <w:numPr>
          <w:ilvl w:val="0"/>
          <w:numId w:val="47"/>
        </w:numPr>
        <w:spacing w:after="0"/>
        <w:textAlignment w:val="baseline"/>
      </w:pPr>
      <w:r w:rsidRPr="008E527A">
        <w:t>Set id_net {0, 1, …, 335}</w:t>
      </w:r>
    </w:p>
    <w:p w:rsidR="007E7E2F" w:rsidRPr="008E527A" w:rsidRDefault="007E7E2F" w:rsidP="007E7E2F">
      <w:pPr>
        <w:pStyle w:val="af6"/>
        <w:numPr>
          <w:ilvl w:val="0"/>
          <w:numId w:val="47"/>
        </w:numPr>
        <w:spacing w:after="0"/>
        <w:textAlignment w:val="baseline"/>
      </w:pPr>
      <w:r w:rsidRPr="008E527A">
        <w:t>Set id_oon{336, 337, 338, …, 671}</w:t>
      </w:r>
    </w:p>
    <w:p w:rsidR="007E7E2F" w:rsidRPr="008E527A" w:rsidRDefault="007E7E2F" w:rsidP="007E7E2F">
      <w:pPr>
        <w:pStyle w:val="af6"/>
        <w:numPr>
          <w:ilvl w:val="0"/>
          <w:numId w:val="47"/>
        </w:numPr>
        <w:spacing w:after="0"/>
        <w:textAlignment w:val="baseline"/>
      </w:pPr>
      <w:r w:rsidRPr="008E527A">
        <w:t>The usage of 0 is the same as 0 as in LTE</w:t>
      </w:r>
    </w:p>
    <w:p w:rsidR="007E7E2F" w:rsidRPr="008E527A" w:rsidRDefault="007E7E2F" w:rsidP="007E7E2F">
      <w:pPr>
        <w:pStyle w:val="af6"/>
        <w:numPr>
          <w:ilvl w:val="0"/>
          <w:numId w:val="47"/>
        </w:numPr>
        <w:spacing w:after="0"/>
        <w:textAlignment w:val="baseline"/>
      </w:pPr>
      <w:r w:rsidRPr="008E527A">
        <w:t>The usage of 336 is the same as 168 as in LTE</w:t>
      </w:r>
    </w:p>
    <w:p w:rsidR="007E7E2F" w:rsidRPr="008E527A" w:rsidRDefault="007E7E2F" w:rsidP="007E7E2F">
      <w:pPr>
        <w:pStyle w:val="af6"/>
        <w:numPr>
          <w:ilvl w:val="0"/>
          <w:numId w:val="47"/>
        </w:numPr>
        <w:spacing w:after="0"/>
        <w:textAlignment w:val="baseline"/>
      </w:pPr>
      <w:r w:rsidRPr="008E527A">
        <w:t>The usage of 337 is the same as 169 as in LTE</w:t>
      </w:r>
    </w:p>
    <w:p w:rsidR="007E7E2F" w:rsidRPr="008E527A" w:rsidRDefault="007E7E2F" w:rsidP="007E7E2F">
      <w:pPr>
        <w:pStyle w:val="af4"/>
        <w:spacing w:after="0"/>
        <w:rPr>
          <w:rFonts w:ascii="Times New Roman" w:eastAsia="DengXian" w:hAnsi="Times New Roman"/>
          <w:sz w:val="20"/>
          <w:szCs w:val="20"/>
          <w:highlight w:val="green"/>
        </w:rPr>
      </w:pPr>
    </w:p>
    <w:p w:rsidR="007E7E2F" w:rsidRPr="008E527A" w:rsidRDefault="007E7E2F" w:rsidP="007E7E2F">
      <w:pPr>
        <w:pStyle w:val="af4"/>
        <w:spacing w:after="0"/>
        <w:rPr>
          <w:rFonts w:ascii="Times New Roman" w:eastAsia="DengXian" w:hAnsi="Times New Roman"/>
          <w:sz w:val="20"/>
          <w:szCs w:val="20"/>
        </w:rPr>
      </w:pPr>
      <w:r w:rsidRPr="008E527A">
        <w:rPr>
          <w:rFonts w:ascii="Times New Roman" w:eastAsia="DengXian" w:hAnsi="Times New Roman"/>
          <w:sz w:val="20"/>
          <w:szCs w:val="20"/>
          <w:highlight w:val="green"/>
        </w:rPr>
        <w:t>Agreement</w:t>
      </w:r>
      <w:r w:rsidRPr="008E527A">
        <w:rPr>
          <w:rFonts w:ascii="Times New Roman" w:eastAsia="DengXian" w:hAnsi="Times New Roman"/>
          <w:sz w:val="20"/>
          <w:szCs w:val="20"/>
        </w:rPr>
        <w:t>:</w:t>
      </w:r>
    </w:p>
    <w:p w:rsidR="007E7E2F" w:rsidRPr="0054441C" w:rsidRDefault="007E7E2F" w:rsidP="0054441C">
      <w:pPr>
        <w:pStyle w:val="af6"/>
        <w:numPr>
          <w:ilvl w:val="0"/>
          <w:numId w:val="48"/>
        </w:numPr>
        <w:spacing w:after="0"/>
        <w:textAlignment w:val="baseline"/>
      </w:pPr>
      <w:r w:rsidRPr="008E527A">
        <w:t>Do not support 2/4/8 as the number of S-SSB transmissions within one S-SSB period for 15/30/60 KHz SCS for FR1, respectively.</w:t>
      </w: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sidRPr="008E527A">
        <w:rPr>
          <w:rFonts w:eastAsia="新細明體"/>
          <w:lang w:eastAsia="zh-TW"/>
        </w:rPr>
        <w:t>R1-1</w:t>
      </w:r>
      <w:r w:rsidR="00212B06" w:rsidRPr="008E527A">
        <w:rPr>
          <w:rFonts w:eastAsia="新細明體" w:hint="eastAsia"/>
          <w:lang w:eastAsia="zh-TW"/>
        </w:rPr>
        <w:t>9</w:t>
      </w:r>
      <w:r w:rsidR="00592F37" w:rsidRPr="008E527A">
        <w:rPr>
          <w:rFonts w:eastAsia="新細明體"/>
          <w:lang w:eastAsia="zh-TW"/>
        </w:rPr>
        <w:t>10860</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1923EA">
        <w:rPr>
          <w:rFonts w:eastAsia="新細明體"/>
          <w:color w:val="000000" w:themeColor="text1"/>
          <w:kern w:val="2"/>
          <w:lang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175341">
        <w:rPr>
          <w:rFonts w:eastAsia="新細明體"/>
          <w:color w:val="000000" w:themeColor="text1"/>
          <w:kern w:val="2"/>
          <w:lang w:eastAsia="zh-TW"/>
        </w:rPr>
        <w:t xml:space="preserve"> </w:t>
      </w:r>
      <w:r w:rsidR="006340A1" w:rsidRPr="006340A1">
        <w:rPr>
          <w:rFonts w:eastAsia="新細明體"/>
          <w:color w:val="000000" w:themeColor="text1"/>
          <w:kern w:val="2"/>
          <w:lang w:eastAsia="zh-TW"/>
        </w:rPr>
        <w:t>synchronization reference</w:t>
      </w:r>
      <w:r w:rsidR="0017534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175341">
        <w:rPr>
          <w:rFonts w:eastAsia="新細明體"/>
          <w:color w:val="000000" w:themeColor="text1"/>
          <w:kern w:val="2"/>
          <w:lang w:eastAsia="zh-TW"/>
        </w:rPr>
        <w:t xml:space="preserve">, and </w:t>
      </w:r>
      <w:r w:rsidR="00175341" w:rsidRPr="006340A1">
        <w:rPr>
          <w:rFonts w:eastAsia="新細明體"/>
          <w:color w:val="000000" w:themeColor="text1"/>
          <w:kern w:val="2"/>
          <w:lang w:eastAsia="zh-TW"/>
        </w:rPr>
        <w:t>synchronization</w:t>
      </w:r>
      <w:r w:rsidR="00175341">
        <w:rPr>
          <w:rFonts w:eastAsia="新細明體"/>
          <w:color w:val="000000" w:themeColor="text1"/>
          <w:kern w:val="2"/>
          <w:lang w:eastAsia="zh-TW"/>
        </w:rPr>
        <w:t xml:space="preserve"> signal forwarding</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1923EA">
        <w:rPr>
          <w:rFonts w:eastAsia="新細明體"/>
          <w:color w:val="000000" w:themeColor="text1"/>
          <w:kern w:val="2"/>
          <w:lang w:val="en-US"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r w:rsidR="00F57A71" w:rsidRPr="006340A1">
        <w:rPr>
          <w:rFonts w:eastAsia="新細明體" w:hint="eastAsia"/>
          <w:color w:val="000000" w:themeColor="text1"/>
          <w:kern w:val="2"/>
          <w:lang w:val="en-US" w:eastAsia="zh-TW"/>
        </w:rPr>
        <w:t xml:space="preserve">sidelink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 xml:space="preserve">ally for </w:t>
      </w:r>
      <w:r w:rsidR="008F3E2F">
        <w:rPr>
          <w:rFonts w:eastAsia="新細明體"/>
          <w:color w:val="000000" w:themeColor="text1"/>
          <w:kern w:val="2"/>
          <w:lang w:val="en-US" w:eastAsia="zh-TW"/>
        </w:rPr>
        <w:t xml:space="preserve">the considerations of </w:t>
      </w:r>
      <w:r w:rsidR="004839BA">
        <w:t>sidelink PSS (S-PSS)</w:t>
      </w:r>
      <w:r w:rsidR="008F3E2F">
        <w:rPr>
          <w:rFonts w:eastAsia="新細明體"/>
          <w:color w:val="000000" w:themeColor="text1"/>
          <w:kern w:val="2"/>
          <w:lang w:val="en-US" w:eastAsia="zh-TW"/>
        </w:rPr>
        <w:t xml:space="preserve"> design</w:t>
      </w:r>
      <w:r w:rsidR="007A0E46">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7A0E46">
        <w:rPr>
          <w:rFonts w:eastAsia="新細明體"/>
          <w:color w:val="000000" w:themeColor="text1"/>
          <w:kern w:val="2"/>
          <w:lang w:val="en-US" w:eastAsia="zh-TW"/>
        </w:rPr>
        <w:t xml:space="preserve">working assumption in NR V2X WI at </w:t>
      </w:r>
      <w:r w:rsidR="00771C1F">
        <w:rPr>
          <w:rFonts w:eastAsia="新細明體" w:hint="eastAsia"/>
          <w:lang w:eastAsia="zh-TW"/>
        </w:rPr>
        <w:t>RAN1#97</w:t>
      </w:r>
      <w:r w:rsidR="007A0E46">
        <w:rPr>
          <w:rFonts w:eastAsia="新細明體"/>
          <w:color w:val="000000" w:themeColor="text1"/>
          <w:kern w:val="2"/>
          <w:lang w:val="en-US" w:eastAsia="zh-TW"/>
        </w:rPr>
        <w:t xml:space="preserve"> meeting, </w:t>
      </w:r>
      <w:r w:rsidR="008F3E2F">
        <w:rPr>
          <w:rFonts w:eastAsia="新細明體"/>
          <w:color w:val="000000" w:themeColor="text1"/>
          <w:kern w:val="2"/>
          <w:lang w:val="en-US" w:eastAsia="zh-TW"/>
        </w:rPr>
        <w:t xml:space="preserve">and </w:t>
      </w:r>
      <w:r w:rsidR="00D41E37" w:rsidRPr="006340A1">
        <w:rPr>
          <w:rFonts w:eastAsia="新細明體" w:hint="eastAsia"/>
          <w:color w:val="000000" w:themeColor="text1"/>
          <w:kern w:val="2"/>
          <w:lang w:val="en-US" w:eastAsia="zh-TW"/>
        </w:rPr>
        <w:t>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8F3E2F">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w:t>
      </w:r>
      <w:r w:rsidR="00F57A71" w:rsidRPr="006340A1">
        <w:rPr>
          <w:rFonts w:eastAsia="新細明體" w:hint="eastAsia"/>
          <w:color w:val="000000" w:themeColor="text1"/>
          <w:kern w:val="2"/>
          <w:lang w:val="en-US" w:eastAsia="zh-TW"/>
        </w:rPr>
        <w:t>Finally, we will investigate the sidelink synchronization issue</w:t>
      </w:r>
      <w:r w:rsidR="0087619F" w:rsidRPr="006340A1">
        <w:rPr>
          <w:rFonts w:eastAsia="新細明體" w:hint="eastAsia"/>
          <w:color w:val="000000" w:themeColor="text1"/>
          <w:kern w:val="2"/>
          <w:lang w:val="en-US" w:eastAsia="zh-TW"/>
        </w:rPr>
        <w:t>s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lastRenderedPageBreak/>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w:t>
      </w:r>
      <w:r w:rsidR="00DC1188">
        <w:rPr>
          <w:rFonts w:eastAsia="新細明體"/>
          <w:color w:val="000000"/>
          <w:kern w:val="2"/>
          <w:lang w:eastAsia="zh-TW"/>
        </w:rPr>
        <w:t>,</w:t>
      </w:r>
      <w:r w:rsidR="00CD6199">
        <w:rPr>
          <w:rFonts w:eastAsia="新細明體"/>
          <w:color w:val="000000"/>
          <w:kern w:val="2"/>
          <w:lang w:eastAsia="zh-TW"/>
        </w:rPr>
        <w:t xml:space="preserve"> including</w:t>
      </w:r>
      <w:r w:rsidR="00D15D3D">
        <w:rPr>
          <w:rFonts w:eastAsia="新細明體"/>
          <w:color w:val="000000"/>
          <w:kern w:val="2"/>
          <w:lang w:eastAsia="zh-TW"/>
        </w:rPr>
        <w:t xml:space="preserve"> </w:t>
      </w:r>
      <w:r w:rsidR="009C28D1" w:rsidRPr="006340A1">
        <w:rPr>
          <w:rFonts w:eastAsia="新細明體"/>
          <w:color w:val="000000" w:themeColor="text1"/>
          <w:kern w:val="2"/>
          <w:lang w:eastAsia="zh-TW"/>
        </w:rPr>
        <w:t>synchronization reference</w:t>
      </w:r>
      <w:r w:rsidR="009C28D1">
        <w:rPr>
          <w:rFonts w:eastAsia="新細明體"/>
          <w:color w:val="000000" w:themeColor="text1"/>
          <w:kern w:val="2"/>
          <w:lang w:eastAsia="zh-TW"/>
        </w:rPr>
        <w:t xml:space="preserve"> selection, e</w:t>
      </w:r>
      <w:r w:rsidR="004839BA">
        <w:rPr>
          <w:rFonts w:eastAsia="新細明體"/>
          <w:color w:val="000000" w:themeColor="text1"/>
          <w:kern w:val="2"/>
          <w:lang w:eastAsia="zh-TW"/>
        </w:rPr>
        <w:t>NB/gNB timing misalignment</w:t>
      </w:r>
      <w:r w:rsidR="009C28D1">
        <w:rPr>
          <w:rFonts w:eastAsia="新細明體"/>
          <w:color w:val="000000" w:themeColor="text1"/>
          <w:kern w:val="2"/>
          <w:lang w:eastAsia="zh-TW"/>
        </w:rPr>
        <w:t xml:space="preserve">, and </w:t>
      </w:r>
      <w:r w:rsidR="009C28D1" w:rsidRPr="006340A1">
        <w:rPr>
          <w:rFonts w:eastAsia="新細明體"/>
          <w:color w:val="000000" w:themeColor="text1"/>
          <w:kern w:val="2"/>
          <w:lang w:eastAsia="zh-TW"/>
        </w:rPr>
        <w:t>synchronization</w:t>
      </w:r>
      <w:r w:rsidR="009C28D1">
        <w:rPr>
          <w:rFonts w:eastAsia="新細明體"/>
          <w:color w:val="000000" w:themeColor="text1"/>
          <w:kern w:val="2"/>
          <w:lang w:eastAsia="zh-TW"/>
        </w:rPr>
        <w:t xml:space="preserve"> signal forwarding</w:t>
      </w:r>
      <w:r w:rsidR="0068578A">
        <w:rPr>
          <w:rFonts w:eastAsia="新細明體" w:hint="eastAsia"/>
          <w:color w:val="000000"/>
          <w:kern w:val="2"/>
          <w:lang w:eastAsia="zh-TW"/>
        </w:rPr>
        <w:t>.</w:t>
      </w:r>
      <w:r w:rsidR="0068578A">
        <w:rPr>
          <w:rFonts w:eastAsia="新細明體"/>
          <w:color w:val="000000"/>
          <w:kern w:val="2"/>
          <w:lang w:eastAsia="zh-TW"/>
        </w:rPr>
        <w:t xml:space="preserve"> Then, we will introduce</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w:t>
      </w:r>
      <w:r w:rsidR="009C28D1">
        <w:rPr>
          <w:rFonts w:eastAsia="新細明體"/>
          <w:color w:val="000000"/>
          <w:kern w:val="2"/>
          <w:lang w:eastAsia="zh-TW"/>
        </w:rPr>
        <w:t>t</w:t>
      </w:r>
      <w:r w:rsidR="009C28D1">
        <w:rPr>
          <w:rFonts w:eastAsia="新細明體"/>
          <w:color w:val="000000" w:themeColor="text1"/>
          <w:kern w:val="2"/>
          <w:lang w:val="en-US" w:eastAsia="zh-TW"/>
        </w:rPr>
        <w:t xml:space="preserve">he considerations of </w:t>
      </w:r>
      <w:r w:rsidR="004839BA">
        <w:t>S-PSS</w:t>
      </w:r>
      <w:r w:rsidR="009C28D1">
        <w:rPr>
          <w:rFonts w:eastAsia="新細明體"/>
          <w:color w:val="000000" w:themeColor="text1"/>
          <w:kern w:val="2"/>
          <w:lang w:val="en-US" w:eastAsia="zh-TW"/>
        </w:rPr>
        <w:t xml:space="preserve"> design</w:t>
      </w:r>
      <w:r w:rsidR="006278A1">
        <w:rPr>
          <w:rFonts w:eastAsia="新細明體"/>
          <w:color w:val="000000" w:themeColor="text1"/>
          <w:kern w:val="2"/>
          <w:lang w:val="en-US" w:eastAsia="zh-TW"/>
        </w:rPr>
        <w:t xml:space="preserve">, </w:t>
      </w:r>
      <w:r w:rsidR="00195C2C">
        <w:rPr>
          <w:rFonts w:eastAsia="新細明體"/>
          <w:color w:val="000000" w:themeColor="text1"/>
          <w:kern w:val="2"/>
          <w:lang w:val="en-US" w:eastAsia="zh-TW"/>
        </w:rPr>
        <w:t xml:space="preserve">the </w:t>
      </w:r>
      <w:r w:rsidR="006278A1">
        <w:rPr>
          <w:rFonts w:eastAsia="新細明體"/>
          <w:color w:val="000000" w:themeColor="text1"/>
          <w:kern w:val="2"/>
          <w:lang w:val="en-US" w:eastAsia="zh-TW"/>
        </w:rPr>
        <w:t xml:space="preserve">working assumption in NR V2X WI at </w:t>
      </w:r>
      <w:r w:rsidR="00350CC6">
        <w:rPr>
          <w:rFonts w:eastAsia="新細明體" w:hint="eastAsia"/>
          <w:lang w:eastAsia="zh-TW"/>
        </w:rPr>
        <w:t>RAN1#97</w:t>
      </w:r>
      <w:r w:rsidR="006278A1">
        <w:rPr>
          <w:rFonts w:eastAsia="新細明體"/>
          <w:color w:val="000000" w:themeColor="text1"/>
          <w:kern w:val="2"/>
          <w:lang w:val="en-US" w:eastAsia="zh-TW"/>
        </w:rPr>
        <w:t xml:space="preserve"> meeting,</w:t>
      </w:r>
      <w:r w:rsidR="009C28D1">
        <w:rPr>
          <w:rFonts w:eastAsia="新細明體"/>
          <w:color w:val="000000" w:themeColor="text1"/>
          <w:kern w:val="2"/>
          <w:lang w:val="en-US" w:eastAsia="zh-TW"/>
        </w:rPr>
        <w:t xml:space="preserve"> and the </w:t>
      </w:r>
      <w:r w:rsidR="00D41E37">
        <w:rPr>
          <w:rFonts w:eastAsia="新細明體" w:hint="eastAsia"/>
          <w:color w:val="000000"/>
          <w:kern w:val="2"/>
          <w:lang w:eastAsia="zh-TW"/>
        </w:rPr>
        <w:t>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9C28D1">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68578A">
        <w:rPr>
          <w:rFonts w:eastAsia="新細明體"/>
          <w:color w:val="000000"/>
          <w:kern w:val="2"/>
          <w:lang w:eastAsia="zh-TW"/>
        </w:rPr>
        <w:t>. Finally,</w:t>
      </w:r>
      <w:r w:rsidR="00D15D3D">
        <w:rPr>
          <w:rFonts w:eastAsia="新細明體"/>
          <w:color w:val="000000"/>
          <w:kern w:val="2"/>
          <w:lang w:eastAsia="zh-TW"/>
        </w:rPr>
        <w:t xml:space="preserve"> </w:t>
      </w:r>
      <w:r>
        <w:rPr>
          <w:rFonts w:eastAsia="新細明體" w:hint="eastAsia"/>
          <w:kern w:val="2"/>
          <w:lang w:val="en-US" w:eastAsia="zh-TW"/>
        </w:rPr>
        <w:t>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sidR="00D15D3D">
        <w:rPr>
          <w:rFonts w:eastAsia="新細明體"/>
          <w:color w:val="000000" w:themeColor="text1"/>
          <w:kern w:val="2"/>
          <w:lang w:val="en-US" w:eastAsia="zh-TW"/>
        </w:rPr>
        <w:t xml:space="preserve"> </w:t>
      </w:r>
      <w:r>
        <w:rPr>
          <w:rFonts w:eastAsia="新細明體" w:hint="eastAsia"/>
          <w:kern w:val="2"/>
          <w:lang w:val="en-US" w:eastAsia="zh-TW"/>
        </w:rPr>
        <w:t>d</w:t>
      </w:r>
      <w:r w:rsidR="00D15D3D">
        <w:rPr>
          <w:rFonts w:eastAsia="新細明體" w:hint="eastAsia"/>
          <w:kern w:val="2"/>
          <w:lang w:val="en-US" w:eastAsia="zh-TW"/>
        </w:rPr>
        <w:t>ifferent SCS</w:t>
      </w:r>
      <w:r w:rsidR="0068578A">
        <w:rPr>
          <w:rFonts w:eastAsia="新細明體"/>
          <w:kern w:val="2"/>
          <w:lang w:val="en-US" w:eastAsia="zh-TW"/>
        </w:rPr>
        <w:t xml:space="preserve"> is discussed</w:t>
      </w:r>
      <w:r>
        <w:rPr>
          <w:rFonts w:eastAsia="新細明體" w:hint="eastAsia"/>
          <w:color w:val="000000"/>
          <w:kern w:val="2"/>
          <w:lang w:eastAsia="zh-TW"/>
        </w:rPr>
        <w:t>.</w:t>
      </w:r>
    </w:p>
    <w:p w:rsidR="007C3D72" w:rsidRPr="001621F0" w:rsidRDefault="007C3D72" w:rsidP="00D63FC9">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C35D9A" w:rsidRPr="00152763" w:rsidRDefault="00DC1188" w:rsidP="008E527A">
      <w:pPr>
        <w:spacing w:after="120"/>
        <w:rPr>
          <w:rFonts w:eastAsia="新細明體"/>
          <w:color w:val="000000"/>
          <w:kern w:val="2"/>
          <w:lang w:eastAsia="zh-TW"/>
        </w:rPr>
      </w:pPr>
      <w:r w:rsidRPr="00DC1188">
        <w:rPr>
          <w:rFonts w:eastAsia="新細明體"/>
          <w:color w:val="000000"/>
          <w:kern w:val="2"/>
          <w:lang w:eastAsia="zh-TW"/>
        </w:rPr>
        <w:t xml:space="preserve">In </w:t>
      </w:r>
      <w:r w:rsidRPr="00DC1188">
        <w:rPr>
          <w:rFonts w:eastAsia="新細明體" w:hint="eastAsia"/>
          <w:color w:val="000000"/>
          <w:kern w:val="2"/>
          <w:lang w:eastAsia="zh-TW"/>
        </w:rPr>
        <w:t>NR V2X synchronization</w:t>
      </w:r>
      <w:r w:rsidRPr="00DC1188">
        <w:rPr>
          <w:rFonts w:eastAsia="新細明體"/>
          <w:color w:val="000000"/>
          <w:kern w:val="2"/>
          <w:lang w:eastAsia="zh-TW"/>
        </w:rPr>
        <w:t xml:space="preserve"> discussion</w:t>
      </w:r>
      <w:r w:rsidRPr="00DC1188">
        <w:rPr>
          <w:rFonts w:eastAsia="新細明體" w:hint="eastAsia"/>
          <w:color w:val="000000"/>
          <w:kern w:val="2"/>
          <w:lang w:eastAsia="zh-TW"/>
        </w:rPr>
        <w:t xml:space="preserve">, RAN1 </w:t>
      </w:r>
      <w:r w:rsidRPr="00DC1188">
        <w:rPr>
          <w:rFonts w:eastAsia="新細明體"/>
          <w:color w:val="000000"/>
          <w:kern w:val="2"/>
          <w:lang w:eastAsia="zh-TW"/>
        </w:rPr>
        <w:t>reached</w:t>
      </w:r>
      <w:r w:rsidRPr="00DC1188">
        <w:rPr>
          <w:rFonts w:eastAsia="新細明體" w:hint="eastAsia"/>
          <w:color w:val="000000"/>
          <w:kern w:val="2"/>
          <w:lang w:eastAsia="zh-TW"/>
        </w:rPr>
        <w:t xml:space="preserve"> the following agreement</w:t>
      </w:r>
      <w:r w:rsidRPr="00DC1188">
        <w:rPr>
          <w:rFonts w:eastAsia="新細明體"/>
          <w:color w:val="000000"/>
          <w:kern w:val="2"/>
          <w:lang w:eastAsia="zh-TW"/>
        </w:rPr>
        <w:t>s</w:t>
      </w:r>
      <w:r w:rsidRPr="00DC1188">
        <w:rPr>
          <w:rFonts w:eastAsia="新細明體" w:hint="eastAsia"/>
          <w:color w:val="000000"/>
          <w:kern w:val="2"/>
          <w:lang w:eastAsia="zh-TW"/>
        </w:rPr>
        <w:t xml:space="preserve"> by email discussion </w:t>
      </w:r>
      <w:r w:rsidRPr="00DC1188">
        <w:rPr>
          <w:rFonts w:eastAsia="新細明體"/>
          <w:color w:val="000000"/>
          <w:kern w:val="2"/>
          <w:lang w:eastAsia="zh-TW"/>
        </w:rPr>
        <w:t>[98-NR-09]</w:t>
      </w:r>
      <w:r w:rsidR="00152763">
        <w:rPr>
          <w:rFonts w:eastAsia="新細明體"/>
          <w:color w:val="000000"/>
          <w:kern w:val="2"/>
          <w:lang w:eastAsia="zh-TW"/>
        </w:rPr>
        <w:t xml:space="preserve">, and RAN1 will send </w:t>
      </w:r>
      <w:r w:rsidR="00152763" w:rsidRPr="00152763">
        <w:rPr>
          <w:rFonts w:eastAsia="新細明體"/>
          <w:color w:val="000000"/>
          <w:kern w:val="2"/>
          <w:lang w:eastAsia="zh-TW"/>
        </w:rPr>
        <w:t>a</w:t>
      </w:r>
      <w:r w:rsidR="00152763" w:rsidRPr="00152763">
        <w:rPr>
          <w:lang w:eastAsia="ko-KR"/>
        </w:rPr>
        <w:t>n LS to RAN2/4 to inform this agreement</w:t>
      </w:r>
      <w:r w:rsidRPr="00DC1188">
        <w:rPr>
          <w:rFonts w:eastAsia="新細明體" w:hint="eastAsia"/>
          <w:color w:val="000000"/>
          <w:kern w:val="2"/>
          <w:lang w:eastAsia="zh-TW"/>
        </w:rPr>
        <w:t>:</w:t>
      </w:r>
    </w:p>
    <w:tbl>
      <w:tblPr>
        <w:tblStyle w:val="af3"/>
        <w:tblW w:w="0" w:type="auto"/>
        <w:tblLook w:val="04A0" w:firstRow="1" w:lastRow="0" w:firstColumn="1" w:lastColumn="0" w:noHBand="0" w:noVBand="1"/>
      </w:tblPr>
      <w:tblGrid>
        <w:gridCol w:w="9857"/>
      </w:tblGrid>
      <w:tr w:rsidR="00C35D9A" w:rsidTr="00DC7508">
        <w:tc>
          <w:tcPr>
            <w:tcW w:w="10081" w:type="dxa"/>
          </w:tcPr>
          <w:p w:rsidR="00C35D9A" w:rsidRPr="00C35D9A" w:rsidRDefault="00C35D9A" w:rsidP="0066034F">
            <w:pPr>
              <w:pStyle w:val="af4"/>
              <w:numPr>
                <w:ilvl w:val="0"/>
                <w:numId w:val="42"/>
              </w:numPr>
              <w:spacing w:after="0"/>
              <w:ind w:hangingChars="210"/>
              <w:rPr>
                <w:rFonts w:ascii="Times New Roman" w:hAnsi="Times New Roman"/>
                <w:sz w:val="20"/>
                <w:szCs w:val="20"/>
              </w:rPr>
            </w:pPr>
            <w:r w:rsidRPr="00C35D9A">
              <w:rPr>
                <w:rFonts w:ascii="Times New Roman" w:eastAsia="Malgun Gothic" w:hAnsi="Times New Roman"/>
                <w:sz w:val="20"/>
                <w:szCs w:val="20"/>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727"/>
              <w:gridCol w:w="4793"/>
            </w:tblGrid>
            <w:tr w:rsidR="00C35D9A" w:rsidRPr="0004109B" w:rsidTr="00C35D9A">
              <w:trPr>
                <w:trHeight w:val="238"/>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66034F">
                  <w:pPr>
                    <w:spacing w:after="0"/>
                    <w:jc w:val="center"/>
                    <w:rPr>
                      <w:rFonts w:eastAsia="SimSun"/>
                      <w:sz w:val="24"/>
                      <w:szCs w:val="24"/>
                    </w:rPr>
                  </w:pPr>
                  <w:r w:rsidRPr="0004109B">
                    <w:rPr>
                      <w:b/>
                      <w:bCs/>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66034F">
                  <w:pPr>
                    <w:spacing w:after="0"/>
                    <w:jc w:val="center"/>
                    <w:rPr>
                      <w:rFonts w:eastAsia="SimSun"/>
                      <w:sz w:val="24"/>
                      <w:szCs w:val="24"/>
                    </w:rPr>
                  </w:pPr>
                  <w:r w:rsidRPr="0004109B">
                    <w:rPr>
                      <w:b/>
                      <w:bCs/>
                    </w:rPr>
                    <w:t>gNB/eNB-based synchronization</w:t>
                  </w:r>
                </w:p>
              </w:tc>
            </w:tr>
            <w:tr w:rsidR="00C35D9A" w:rsidRPr="0004109B" w:rsidTr="00DC7508">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66034F">
                  <w:pPr>
                    <w:spacing w:after="0"/>
                    <w:rPr>
                      <w:sz w:val="24"/>
                      <w:szCs w:val="24"/>
                    </w:rPr>
                  </w:pPr>
                  <w:r w:rsidRPr="0004109B">
                    <w:t>•</w:t>
                  </w:r>
                  <w:r w:rsidRPr="0004109B">
                    <w:rPr>
                      <w:rFonts w:eastAsia="Malgun Gothic"/>
                      <w:sz w:val="14"/>
                      <w:szCs w:val="14"/>
                    </w:rPr>
                    <w:t xml:space="preserve">                 </w:t>
                  </w:r>
                  <w:r w:rsidRPr="0004109B">
                    <w:t>P0: GNSS</w:t>
                  </w:r>
                </w:p>
                <w:p w:rsidR="00C35D9A" w:rsidRPr="0004109B" w:rsidRDefault="00C35D9A" w:rsidP="0066034F">
                  <w:pPr>
                    <w:spacing w:after="0"/>
                  </w:pPr>
                  <w:r w:rsidRPr="0004109B">
                    <w:t>•</w:t>
                  </w:r>
                  <w:r w:rsidRPr="0004109B">
                    <w:rPr>
                      <w:rFonts w:eastAsia="Malgun Gothic"/>
                      <w:sz w:val="14"/>
                      <w:szCs w:val="14"/>
                    </w:rPr>
                    <w:t xml:space="preserve">                 </w:t>
                  </w:r>
                  <w:r w:rsidRPr="0004109B">
                    <w:t>P1: UE directly synchronized to GNSS</w:t>
                  </w:r>
                </w:p>
                <w:p w:rsidR="00C35D9A" w:rsidRPr="0004109B" w:rsidRDefault="00C35D9A" w:rsidP="0066034F">
                  <w:pPr>
                    <w:spacing w:after="0"/>
                  </w:pPr>
                  <w:r w:rsidRPr="0004109B">
                    <w:t>•</w:t>
                  </w:r>
                  <w:r w:rsidRPr="0004109B">
                    <w:rPr>
                      <w:rFonts w:eastAsia="Malgun Gothic"/>
                      <w:sz w:val="14"/>
                      <w:szCs w:val="14"/>
                    </w:rPr>
                    <w:t xml:space="preserve">                 </w:t>
                  </w:r>
                  <w:r w:rsidRPr="0004109B">
                    <w:t>P2: UE indirectly synchronized to GNSS</w:t>
                  </w:r>
                </w:p>
                <w:p w:rsidR="00C35D9A" w:rsidRPr="0004109B" w:rsidRDefault="00C35D9A" w:rsidP="0066034F">
                  <w:pPr>
                    <w:spacing w:after="0"/>
                  </w:pPr>
                  <w:r w:rsidRPr="0004109B">
                    <w:t>•</w:t>
                  </w:r>
                  <w:r w:rsidRPr="0004109B">
                    <w:rPr>
                      <w:rFonts w:eastAsia="Malgun Gothic"/>
                      <w:sz w:val="14"/>
                      <w:szCs w:val="14"/>
                    </w:rPr>
                    <w:t xml:space="preserve">                 </w:t>
                  </w:r>
                  <w:r w:rsidRPr="0004109B">
                    <w:t>P3: gNB/eNB</w:t>
                  </w:r>
                </w:p>
                <w:p w:rsidR="00C35D9A" w:rsidRPr="0004109B" w:rsidRDefault="00C35D9A" w:rsidP="0066034F">
                  <w:pPr>
                    <w:spacing w:after="0"/>
                  </w:pPr>
                  <w:r w:rsidRPr="0004109B">
                    <w:t>•</w:t>
                  </w:r>
                  <w:r w:rsidRPr="0004109B">
                    <w:rPr>
                      <w:rFonts w:eastAsia="Malgun Gothic"/>
                      <w:sz w:val="14"/>
                      <w:szCs w:val="14"/>
                    </w:rPr>
                    <w:t xml:space="preserve">                 </w:t>
                  </w:r>
                  <w:r w:rsidRPr="0004109B">
                    <w:t>P4: UE directly synchronized to gNB/eNB</w:t>
                  </w:r>
                </w:p>
                <w:p w:rsidR="00C35D9A" w:rsidRPr="0004109B" w:rsidRDefault="00C35D9A" w:rsidP="0066034F">
                  <w:pPr>
                    <w:spacing w:after="0"/>
                  </w:pPr>
                  <w:r w:rsidRPr="0004109B">
                    <w:t>•</w:t>
                  </w:r>
                  <w:r w:rsidRPr="0004109B">
                    <w:rPr>
                      <w:rFonts w:eastAsia="Malgun Gothic"/>
                      <w:sz w:val="14"/>
                      <w:szCs w:val="14"/>
                    </w:rPr>
                    <w:t xml:space="preserve">                 </w:t>
                  </w:r>
                  <w:r w:rsidRPr="0004109B">
                    <w:t>P5: UE indirectly synchronized to gNB/eNB</w:t>
                  </w:r>
                </w:p>
                <w:p w:rsidR="00C35D9A" w:rsidRPr="0004109B" w:rsidRDefault="00C35D9A" w:rsidP="0066034F">
                  <w:pPr>
                    <w:spacing w:after="0"/>
                    <w:rPr>
                      <w:rFonts w:eastAsia="SimSun"/>
                      <w:sz w:val="24"/>
                      <w:szCs w:val="24"/>
                    </w:rPr>
                  </w:pPr>
                  <w:r w:rsidRPr="0004109B">
                    <w:t>•</w:t>
                  </w:r>
                  <w:r w:rsidRPr="0004109B">
                    <w:rPr>
                      <w:rFonts w:eastAsia="Malgun Gothic"/>
                      <w:sz w:val="14"/>
                      <w:szCs w:val="14"/>
                    </w:rPr>
                    <w:t xml:space="preserve">                 </w:t>
                  </w:r>
                  <w:r w:rsidRPr="0004109B">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66034F">
                  <w:pPr>
                    <w:spacing w:after="0"/>
                    <w:rPr>
                      <w:sz w:val="24"/>
                      <w:szCs w:val="24"/>
                    </w:rPr>
                  </w:pPr>
                  <w:r w:rsidRPr="0004109B">
                    <w:t>•</w:t>
                  </w:r>
                  <w:r w:rsidRPr="0004109B">
                    <w:rPr>
                      <w:rFonts w:eastAsia="Malgun Gothic"/>
                      <w:sz w:val="14"/>
                      <w:szCs w:val="14"/>
                    </w:rPr>
                    <w:t xml:space="preserve">                 </w:t>
                  </w:r>
                  <w:r w:rsidRPr="0004109B">
                    <w:t>P0’: gNB/eNB</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P1’: UE directly synchronized to gNB/eNB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P2’: UE indirectly synchronized to gNB/eNB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P3’: GNSS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P4’: UE directly synchronized to GNSS </w:t>
                  </w:r>
                </w:p>
                <w:p w:rsidR="00C35D9A" w:rsidRPr="0004109B" w:rsidRDefault="00C35D9A" w:rsidP="0066034F">
                  <w:pPr>
                    <w:spacing w:after="0"/>
                  </w:pPr>
                  <w:r w:rsidRPr="0004109B">
                    <w:t>•</w:t>
                  </w:r>
                  <w:r w:rsidRPr="0004109B">
                    <w:rPr>
                      <w:rFonts w:eastAsia="Malgun Gothic"/>
                      <w:sz w:val="14"/>
                      <w:szCs w:val="14"/>
                    </w:rPr>
                    <w:t xml:space="preserve">                 </w:t>
                  </w:r>
                  <w:r w:rsidRPr="0004109B">
                    <w:t>P5’: UE indirectly synchronized to GNSS</w:t>
                  </w:r>
                </w:p>
                <w:p w:rsidR="00C35D9A" w:rsidRPr="0004109B" w:rsidRDefault="00C35D9A" w:rsidP="0066034F">
                  <w:pPr>
                    <w:spacing w:after="0"/>
                    <w:rPr>
                      <w:rFonts w:eastAsia="SimSun"/>
                      <w:sz w:val="24"/>
                      <w:szCs w:val="24"/>
                    </w:rPr>
                  </w:pPr>
                  <w:r w:rsidRPr="0004109B">
                    <w:t>•</w:t>
                  </w:r>
                  <w:r w:rsidRPr="0004109B">
                    <w:rPr>
                      <w:rFonts w:eastAsia="Malgun Gothic"/>
                      <w:sz w:val="14"/>
                      <w:szCs w:val="14"/>
                    </w:rPr>
                    <w:t xml:space="preserve">                 </w:t>
                  </w:r>
                  <w:r w:rsidRPr="0004109B">
                    <w:t xml:space="preserve">P6’: the remaining UEs have the lowest priority. </w:t>
                  </w:r>
                </w:p>
              </w:tc>
            </w:tr>
          </w:tbl>
          <w:p w:rsidR="00C35D9A" w:rsidRPr="00C35D9A" w:rsidRDefault="00C35D9A" w:rsidP="0066034F">
            <w:pPr>
              <w:pStyle w:val="af4"/>
              <w:numPr>
                <w:ilvl w:val="0"/>
                <w:numId w:val="43"/>
              </w:numPr>
              <w:spacing w:after="0"/>
              <w:ind w:hangingChars="210"/>
              <w:rPr>
                <w:rFonts w:ascii="Times New Roman" w:hAnsi="Times New Roman"/>
                <w:sz w:val="20"/>
                <w:szCs w:val="20"/>
              </w:rPr>
            </w:pPr>
            <w:r w:rsidRPr="00C35D9A">
              <w:rPr>
                <w:rFonts w:ascii="Times New Roman" w:eastAsia="Malgun Gothic" w:hAnsi="Times New Roman"/>
                <w:sz w:val="20"/>
                <w:szCs w:val="20"/>
              </w:rPr>
              <w:t>When GNSS-based synchronization is (pre-)configured, it is also supported to disable the use of P3, P4, P5 by (pre-)configuration (i.e., a UE skips P3, P4, P5 in synchronization reference selection procedure). Details are up to RAN2</w:t>
            </w:r>
            <w:r w:rsidRPr="00C35D9A">
              <w:rPr>
                <w:rFonts w:ascii="Times New Roman" w:eastAsiaTheme="minorEastAsia" w:hAnsi="Times New Roman"/>
                <w:sz w:val="20"/>
                <w:szCs w:val="20"/>
                <w:lang w:eastAsia="zh-CN"/>
              </w:rPr>
              <w:t>.</w:t>
            </w:r>
          </w:p>
        </w:tc>
      </w:tr>
    </w:tbl>
    <w:p w:rsidR="002125FC" w:rsidRDefault="002125FC" w:rsidP="008E527A">
      <w:pPr>
        <w:tabs>
          <w:tab w:val="num" w:pos="2160"/>
        </w:tabs>
        <w:spacing w:after="0"/>
        <w:jc w:val="both"/>
        <w:rPr>
          <w:rFonts w:eastAsia="DengXian"/>
          <w:lang w:eastAsia="zh-CN"/>
        </w:rPr>
      </w:pPr>
    </w:p>
    <w:p w:rsidR="00FD2476" w:rsidRPr="00FD2476" w:rsidRDefault="00892780" w:rsidP="008E527A">
      <w:pPr>
        <w:tabs>
          <w:tab w:val="num" w:pos="2160"/>
        </w:tabs>
        <w:spacing w:after="0"/>
        <w:jc w:val="both"/>
        <w:rPr>
          <w:rFonts w:eastAsia="DengXian"/>
          <w:lang w:eastAsia="zh-CN"/>
        </w:rPr>
      </w:pPr>
      <w:r>
        <w:rPr>
          <w:rFonts w:eastAsia="DengXian"/>
          <w:lang w:eastAsia="zh-CN"/>
        </w:rPr>
        <w:t xml:space="preserve">Besides, </w:t>
      </w:r>
      <w:r w:rsidR="00FD2476">
        <w:rPr>
          <w:rFonts w:eastAsia="DengXian"/>
          <w:lang w:eastAsia="zh-CN"/>
        </w:rPr>
        <w:t>the use of GNSS-based synchronization and</w:t>
      </w:r>
      <w:r w:rsidR="00FD2476" w:rsidRPr="00A32C09">
        <w:rPr>
          <w:rFonts w:eastAsia="DengXian"/>
          <w:lang w:eastAsia="zh-CN"/>
        </w:rPr>
        <w:t xml:space="preserve"> gNB/eNB-based synchronization</w:t>
      </w:r>
      <w:r w:rsidR="00FD2476">
        <w:rPr>
          <w:rFonts w:eastAsia="DengXian"/>
          <w:lang w:eastAsia="zh-CN"/>
        </w:rPr>
        <w:t xml:space="preserve"> can be </w:t>
      </w:r>
      <w:r w:rsidR="006800E6">
        <w:rPr>
          <w:rFonts w:eastAsia="DengXian"/>
          <w:lang w:eastAsia="zh-CN"/>
        </w:rPr>
        <w:t>based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w:t>
      </w:r>
      <w:r w:rsidR="008E527A">
        <w:rPr>
          <w:rFonts w:eastAsia="DengXian"/>
          <w:lang w:eastAsia="zh-CN"/>
        </w:rPr>
        <w:t>11</w:t>
      </w:r>
      <w:r w:rsidR="009C675A" w:rsidRPr="009C675A">
        <w:rPr>
          <w:rFonts w:eastAsia="DengXian" w:hint="eastAsia"/>
          <w:lang w:eastAsia="zh-CN"/>
        </w:rPr>
        <w:t>]</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eNB in a carrier which is (pre-)configured as the carrier which potentially includes eNBs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eNB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(pre-)configured.</w:t>
      </w:r>
    </w:p>
    <w:p w:rsidR="00DF0483" w:rsidRPr="00DF0483"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will be prioritized over P2 if the eNB prioritizes GNSS over eNB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eNB in a carrier which is (pre-)configured as the carrier which potentially includes eNBs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is prioritized over eNB by eNB </w:t>
      </w:r>
      <w:r w:rsidRPr="006800E6">
        <w:rPr>
          <w:rFonts w:eastAsia="Malgun Gothic"/>
          <w:color w:val="000000" w:themeColor="text1"/>
          <w:lang w:eastAsia="ko-KR"/>
        </w:rPr>
        <w:t>configuration</w:t>
      </w:r>
      <w:r w:rsidRPr="006800E6">
        <w:rPr>
          <w:rFonts w:eastAsia="Malgun Gothic" w:hint="eastAsia"/>
          <w:color w:val="000000" w:themeColor="text1"/>
          <w:lang w:eastAsia="ko-KR"/>
        </w:rPr>
        <w:t>, UE directly or indirectly synchronized to GNSS has a higher priority than eNB.</w:t>
      </w:r>
    </w:p>
    <w:p w:rsidR="00C143F3" w:rsidRPr="00FD2476" w:rsidRDefault="0054441C" w:rsidP="006800E6">
      <w:pPr>
        <w:tabs>
          <w:tab w:val="num" w:pos="2160"/>
        </w:tabs>
        <w:spacing w:beforeLines="50" w:before="120" w:after="0"/>
        <w:jc w:val="both"/>
        <w:rPr>
          <w:rFonts w:eastAsia="DengXian"/>
          <w:lang w:eastAsia="zh-CN"/>
        </w:rPr>
      </w:pPr>
      <w:r>
        <w:rPr>
          <w:rFonts w:eastAsia="DengXian"/>
          <w:lang w:eastAsia="zh-CN"/>
        </w:rPr>
        <w:t>F</w:t>
      </w:r>
      <w:r w:rsidR="00322F34">
        <w:rPr>
          <w:rFonts w:eastAsia="DengXian"/>
          <w:lang w:eastAsia="zh-CN"/>
        </w:rPr>
        <w:t xml:space="preserve">rom last RAN1 meeting, it is agreed that </w:t>
      </w:r>
      <w:r w:rsidR="00322F34">
        <w:rPr>
          <w:rFonts w:eastAsia="SimSun"/>
        </w:rPr>
        <w:t>t</w:t>
      </w:r>
      <w:r w:rsidR="00322F34" w:rsidRPr="008E527A">
        <w:rPr>
          <w:rFonts w:eastAsia="SimSun"/>
        </w:rPr>
        <w:t xml:space="preserve">he procedure for signalling, identifying priority for one or more synchronization references and selecting the synchronization reference from the LTE is re-used (as a </w:t>
      </w:r>
      <w:r w:rsidR="00322F34" w:rsidRPr="008E527A">
        <w:rPr>
          <w:rFonts w:eastAsia="SimSun"/>
          <w:highlight w:val="darkYellow"/>
        </w:rPr>
        <w:t>working assumption</w:t>
      </w:r>
      <w:r w:rsidR="00322F34" w:rsidRPr="008E527A">
        <w:rPr>
          <w:rFonts w:eastAsia="SimSun"/>
        </w:rPr>
        <w:t>) for NR SL</w:t>
      </w:r>
      <w:r>
        <w:rPr>
          <w:rFonts w:eastAsia="DengXian" w:hint="eastAsia"/>
          <w:lang w:eastAsia="zh-CN"/>
        </w:rPr>
        <w:t xml:space="preserve">. </w:t>
      </w:r>
      <w:r w:rsidR="006800E6">
        <w:rPr>
          <w:rFonts w:eastAsia="DengXian" w:hint="eastAsia"/>
          <w:lang w:eastAsia="zh-CN"/>
        </w:rPr>
        <w:t>Hence</w:t>
      </w:r>
      <w:r w:rsidR="006800E6">
        <w:rPr>
          <w:rFonts w:eastAsia="DengXian"/>
          <w:lang w:eastAsia="zh-CN"/>
        </w:rPr>
        <w:t xml:space="preserve">, </w:t>
      </w:r>
      <w:r w:rsidR="00FD2476">
        <w:rPr>
          <w:rFonts w:eastAsia="DengXian"/>
          <w:lang w:eastAsia="zh-CN"/>
        </w:rPr>
        <w:t>we propose that</w:t>
      </w:r>
      <w:r w:rsidR="00FD2476" w:rsidRPr="00FD2476">
        <w:rPr>
          <w:rFonts w:eastAsia="DengXian"/>
          <w:lang w:eastAsia="zh-CN"/>
        </w:rPr>
        <w:t xml:space="preserve"> </w:t>
      </w:r>
      <w:r w:rsidR="005858A1">
        <w:rPr>
          <w:rFonts w:eastAsia="DengXian"/>
          <w:lang w:eastAsia="zh-CN"/>
        </w:rPr>
        <w:t xml:space="preserve">GNSS–based synchronization in </w:t>
      </w:r>
      <w:r w:rsidR="006800E6">
        <w:rPr>
          <w:rFonts w:eastAsia="DengXian"/>
          <w:lang w:eastAsia="zh-CN"/>
        </w:rPr>
        <w:t xml:space="preserve">the </w:t>
      </w:r>
      <w:r w:rsidR="00FD2476" w:rsidRPr="00FD2476">
        <w:rPr>
          <w:rFonts w:eastAsia="DengXian"/>
          <w:lang w:eastAsia="zh-CN"/>
        </w:rPr>
        <w:t xml:space="preserve">synchronization source priority table </w:t>
      </w:r>
      <w:r w:rsidR="00BE6DC2">
        <w:rPr>
          <w:rFonts w:eastAsia="DengXian"/>
          <w:lang w:eastAsia="zh-CN"/>
        </w:rPr>
        <w:t>should be adopted</w:t>
      </w:r>
      <w:r w:rsidR="008D10E3">
        <w:rPr>
          <w:rFonts w:eastAsia="DengXian"/>
          <w:lang w:eastAsia="zh-CN"/>
        </w:rPr>
        <w:t xml:space="preserve"> if </w:t>
      </w:r>
      <w:r w:rsidR="008D10E3" w:rsidRPr="00FD2476">
        <w:rPr>
          <w:rFonts w:eastAsia="DengXian"/>
          <w:lang w:eastAsia="zh-CN"/>
        </w:rPr>
        <w:t xml:space="preserve">the UE detects no </w:t>
      </w:r>
      <w:r w:rsidR="006800E6">
        <w:rPr>
          <w:rFonts w:eastAsia="DengXian"/>
          <w:lang w:eastAsia="zh-CN"/>
        </w:rPr>
        <w:t>gNB/</w:t>
      </w:r>
      <w:r w:rsidR="008D10E3" w:rsidRPr="00FD2476">
        <w:rPr>
          <w:rFonts w:eastAsia="DengXian"/>
          <w:lang w:eastAsia="zh-CN"/>
        </w:rPr>
        <w:t xml:space="preserve">eNB in a carrier which is (pre-)configured as the carrier which potentially includes </w:t>
      </w:r>
      <w:r w:rsidR="006800E6">
        <w:rPr>
          <w:rFonts w:eastAsia="DengXian"/>
          <w:lang w:eastAsia="zh-CN"/>
        </w:rPr>
        <w:t>gNBs/</w:t>
      </w:r>
      <w:r w:rsidR="008D10E3" w:rsidRPr="00FD2476">
        <w:rPr>
          <w:rFonts w:eastAsia="DengXian"/>
          <w:lang w:eastAsia="zh-CN"/>
        </w:rPr>
        <w:t>eNBs used as sync reference</w:t>
      </w:r>
      <w:r w:rsidR="006800E6">
        <w:rPr>
          <w:rFonts w:eastAsia="DengXian"/>
          <w:lang w:eastAsia="zh-CN"/>
        </w:rPr>
        <w:t xml:space="preserve">. Similarly, we also propose that </w:t>
      </w:r>
      <w:r w:rsidR="005858A1" w:rsidRPr="00A32C09">
        <w:rPr>
          <w:rFonts w:eastAsia="DengXian"/>
          <w:lang w:eastAsia="zh-CN"/>
        </w:rPr>
        <w:t>gNB/eNB-based</w:t>
      </w:r>
      <w:r w:rsidR="005858A1">
        <w:rPr>
          <w:rFonts w:eastAsia="DengXian"/>
          <w:lang w:eastAsia="zh-CN"/>
        </w:rPr>
        <w:t xml:space="preserve"> synchronization</w:t>
      </w:r>
      <w:r w:rsidR="00947FB6">
        <w:rPr>
          <w:rFonts w:eastAsia="DengXian"/>
          <w:lang w:eastAsia="zh-CN"/>
        </w:rPr>
        <w:t xml:space="preserve"> or GNSS–based synchronization</w:t>
      </w:r>
      <w:r w:rsidR="005858A1">
        <w:rPr>
          <w:rFonts w:eastAsia="DengXian"/>
          <w:lang w:eastAsia="zh-CN"/>
        </w:rPr>
        <w:t xml:space="preserve"> in t</w:t>
      </w:r>
      <w:r w:rsidR="006800E6">
        <w:rPr>
          <w:rFonts w:eastAsia="DengXian"/>
          <w:lang w:eastAsia="zh-CN"/>
        </w:rPr>
        <w:t xml:space="preserve">he </w:t>
      </w:r>
      <w:r w:rsidR="006800E6" w:rsidRPr="00FD2476">
        <w:rPr>
          <w:rFonts w:eastAsia="DengXian"/>
          <w:lang w:eastAsia="zh-CN"/>
        </w:rPr>
        <w:t>synchronization source priority table</w:t>
      </w:r>
      <w:r w:rsidR="006800E6">
        <w:rPr>
          <w:rFonts w:eastAsia="DengXian"/>
          <w:lang w:eastAsia="zh-CN"/>
        </w:rPr>
        <w:t xml:space="preserve"> should be </w:t>
      </w:r>
      <w:r w:rsidR="00C42974">
        <w:rPr>
          <w:rFonts w:eastAsia="DengXian"/>
          <w:lang w:eastAsia="zh-CN"/>
        </w:rPr>
        <w:t xml:space="preserve">adopted by </w:t>
      </w:r>
      <w:r w:rsidR="00947FB6">
        <w:rPr>
          <w:rFonts w:eastAsia="DengXian"/>
          <w:lang w:eastAsia="zh-CN"/>
        </w:rPr>
        <w:lastRenderedPageBreak/>
        <w:t>gNB/eNB</w:t>
      </w:r>
      <w:r w:rsidR="006800E6">
        <w:rPr>
          <w:rFonts w:eastAsia="DengXian"/>
          <w:lang w:eastAsia="zh-CN"/>
        </w:rPr>
        <w:t xml:space="preserve"> </w:t>
      </w:r>
      <w:r w:rsidR="00C42974">
        <w:rPr>
          <w:rFonts w:eastAsia="DengXian"/>
          <w:lang w:eastAsia="zh-CN"/>
        </w:rPr>
        <w:t xml:space="preserve">pre-configuration </w:t>
      </w:r>
      <w:r w:rsidR="006800E6">
        <w:rPr>
          <w:rFonts w:eastAsia="DengXian"/>
          <w:lang w:eastAsia="zh-CN"/>
        </w:rPr>
        <w:t xml:space="preserve">if </w:t>
      </w:r>
      <w:r w:rsidR="006800E6" w:rsidRPr="006800E6">
        <w:rPr>
          <w:rFonts w:eastAsia="Malgun Gothic"/>
          <w:color w:val="000000" w:themeColor="text1"/>
          <w:lang w:eastAsia="ko-KR"/>
        </w:rPr>
        <w:t xml:space="preserve">the UE detects </w:t>
      </w:r>
      <w:r w:rsidR="006800E6" w:rsidRPr="006800E6">
        <w:rPr>
          <w:rFonts w:eastAsia="Malgun Gothic" w:hint="eastAsia"/>
          <w:color w:val="000000" w:themeColor="text1"/>
          <w:lang w:eastAsia="ko-KR"/>
        </w:rPr>
        <w:t>an</w:t>
      </w:r>
      <w:r w:rsidR="006800E6" w:rsidRPr="006800E6">
        <w:rPr>
          <w:rFonts w:eastAsia="Malgun Gothic"/>
          <w:color w:val="000000" w:themeColor="text1"/>
          <w:lang w:eastAsia="ko-KR"/>
        </w:rPr>
        <w:t xml:space="preserve"> </w:t>
      </w:r>
      <w:r w:rsidR="006800E6">
        <w:rPr>
          <w:rFonts w:eastAsia="Malgun Gothic"/>
          <w:color w:val="000000" w:themeColor="text1"/>
          <w:lang w:eastAsia="ko-KR"/>
        </w:rPr>
        <w:t>gNB/</w:t>
      </w:r>
      <w:r w:rsidR="006800E6" w:rsidRPr="006800E6">
        <w:rPr>
          <w:rFonts w:eastAsia="Malgun Gothic"/>
          <w:color w:val="000000" w:themeColor="text1"/>
          <w:lang w:eastAsia="ko-KR"/>
        </w:rPr>
        <w:t xml:space="preserve">eNB in a carrier which is (pre-)configured as the carrier which potentially includes </w:t>
      </w:r>
      <w:r w:rsidR="006800E6">
        <w:rPr>
          <w:rFonts w:eastAsia="Malgun Gothic"/>
          <w:color w:val="000000" w:themeColor="text1"/>
          <w:lang w:eastAsia="ko-KR"/>
        </w:rPr>
        <w:t>gNBs/</w:t>
      </w:r>
      <w:r w:rsidR="006800E6" w:rsidRPr="006800E6">
        <w:rPr>
          <w:rFonts w:eastAsia="Malgun Gothic"/>
          <w:color w:val="000000" w:themeColor="text1"/>
          <w:lang w:eastAsia="ko-KR"/>
        </w:rPr>
        <w:t>eNBs used as sync reference</w:t>
      </w:r>
      <w:r w:rsidR="006800E6">
        <w:rPr>
          <w:rFonts w:eastAsia="Malgun Gothic"/>
          <w:color w:val="000000" w:themeColor="text1"/>
          <w:lang w:eastAsia="ko-KR"/>
        </w:rPr>
        <w:t>.</w:t>
      </w:r>
    </w:p>
    <w:p w:rsidR="006800E6" w:rsidRPr="00B85FC7" w:rsidRDefault="00671A49" w:rsidP="006800E6">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006800E6" w:rsidRPr="00B85FC7">
        <w:rPr>
          <w:rFonts w:eastAsia="新細明體"/>
          <w:b/>
          <w:kern w:val="2"/>
          <w:lang w:eastAsia="zh-TW"/>
        </w:rPr>
        <w:t xml:space="preserve">: The </w:t>
      </w:r>
      <w:r w:rsidR="005858A1" w:rsidRPr="00B85FC7">
        <w:rPr>
          <w:rFonts w:eastAsia="新細明體"/>
          <w:b/>
          <w:kern w:val="2"/>
          <w:lang w:eastAsia="zh-TW"/>
        </w:rPr>
        <w:t xml:space="preserve">GNSS–based synchronization in the </w:t>
      </w:r>
      <w:r w:rsidR="006800E6" w:rsidRPr="00B85FC7">
        <w:rPr>
          <w:rFonts w:eastAsia="新細明體"/>
          <w:b/>
          <w:kern w:val="2"/>
          <w:lang w:eastAsia="zh-TW"/>
        </w:rPr>
        <w:t>synchroni</w:t>
      </w:r>
      <w:r w:rsidR="005858A1" w:rsidRPr="00B85FC7">
        <w:rPr>
          <w:rFonts w:eastAsia="新細明體"/>
          <w:b/>
          <w:kern w:val="2"/>
          <w:lang w:eastAsia="zh-TW"/>
        </w:rPr>
        <w:t>zation source priority table</w:t>
      </w:r>
      <w:r w:rsidR="006800E6" w:rsidRPr="00B85FC7">
        <w:rPr>
          <w:rFonts w:eastAsia="新細明體"/>
          <w:b/>
          <w:kern w:val="2"/>
          <w:lang w:eastAsia="zh-TW"/>
        </w:rPr>
        <w:t xml:space="preserve"> should be </w:t>
      </w:r>
      <w:r w:rsidR="00BE6DC2">
        <w:rPr>
          <w:rFonts w:eastAsia="新細明體"/>
          <w:b/>
          <w:kern w:val="2"/>
          <w:lang w:eastAsia="zh-TW"/>
        </w:rPr>
        <w:t>adopted</w:t>
      </w:r>
      <w:r w:rsidR="006800E6" w:rsidRPr="00B85FC7">
        <w:rPr>
          <w:rFonts w:eastAsia="新細明體"/>
          <w:b/>
          <w:kern w:val="2"/>
          <w:lang w:eastAsia="zh-TW"/>
        </w:rPr>
        <w:t xml:space="preserve"> if the UE detects no gNB/eNB in a carrier. </w:t>
      </w:r>
    </w:p>
    <w:p w:rsidR="00254481" w:rsidRPr="00083FF7" w:rsidRDefault="00083FF7" w:rsidP="00083FF7">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The gNB/eNB-based synchronization </w:t>
      </w:r>
      <w:r>
        <w:rPr>
          <w:rFonts w:eastAsia="新細明體"/>
          <w:b/>
          <w:kern w:val="2"/>
          <w:lang w:eastAsia="zh-TW"/>
        </w:rPr>
        <w:t xml:space="preserve">or the GNSS-based synchronization </w:t>
      </w:r>
      <w:r w:rsidRPr="00B85FC7">
        <w:rPr>
          <w:rFonts w:eastAsia="新細明體"/>
          <w:b/>
          <w:kern w:val="2"/>
          <w:lang w:eastAsia="zh-TW"/>
        </w:rPr>
        <w:t>in the synchronization sour</w:t>
      </w:r>
      <w:r>
        <w:rPr>
          <w:rFonts w:eastAsia="新細明體"/>
          <w:b/>
          <w:kern w:val="2"/>
          <w:lang w:eastAsia="zh-TW"/>
        </w:rPr>
        <w:t>ce priority table should be adopted by gNB/eNB</w:t>
      </w:r>
      <w:r w:rsidRPr="00B85FC7">
        <w:rPr>
          <w:rFonts w:eastAsia="新細明體"/>
          <w:b/>
          <w:kern w:val="2"/>
          <w:lang w:eastAsia="zh-TW"/>
        </w:rPr>
        <w:t xml:space="preserve"> </w:t>
      </w:r>
      <w:r>
        <w:rPr>
          <w:rFonts w:eastAsia="新細明體"/>
          <w:b/>
          <w:kern w:val="2"/>
          <w:lang w:eastAsia="zh-TW"/>
        </w:rPr>
        <w:t xml:space="preserve">pre-configuration </w:t>
      </w:r>
      <w:r w:rsidRPr="00B85FC7">
        <w:rPr>
          <w:rFonts w:eastAsia="新細明體"/>
          <w:b/>
          <w:kern w:val="2"/>
          <w:lang w:eastAsia="zh-TW"/>
        </w:rPr>
        <w:t xml:space="preserve">if the UE detects </w:t>
      </w:r>
      <w:r w:rsidRPr="00B85FC7">
        <w:rPr>
          <w:rFonts w:eastAsia="新細明體" w:hint="eastAsia"/>
          <w:b/>
          <w:kern w:val="2"/>
          <w:lang w:eastAsia="zh-TW"/>
        </w:rPr>
        <w:t>a</w:t>
      </w:r>
      <w:r w:rsidRPr="00B85FC7">
        <w:rPr>
          <w:rFonts w:eastAsia="新細明體"/>
          <w:b/>
          <w:kern w:val="2"/>
          <w:lang w:eastAsia="zh-TW"/>
        </w:rPr>
        <w:t xml:space="preserve"> gNB/eNB in a carrier.</w:t>
      </w:r>
    </w:p>
    <w:p w:rsidR="00083FF7" w:rsidRDefault="0054441C" w:rsidP="00083FF7">
      <w:pPr>
        <w:tabs>
          <w:tab w:val="num" w:pos="2160"/>
        </w:tabs>
        <w:spacing w:after="0"/>
        <w:jc w:val="both"/>
        <w:rPr>
          <w:rFonts w:eastAsia="新細明體"/>
          <w:color w:val="000000" w:themeColor="text1"/>
          <w:kern w:val="2"/>
          <w:lang w:eastAsia="zh-TW"/>
        </w:rPr>
      </w:pPr>
      <w:r>
        <w:rPr>
          <w:rFonts w:eastAsia="新細明體" w:hint="eastAsia"/>
          <w:color w:val="000000" w:themeColor="text1"/>
          <w:kern w:val="2"/>
          <w:lang w:eastAsia="zh-TW"/>
        </w:rPr>
        <w:t xml:space="preserve">Moreover, </w:t>
      </w:r>
      <w:r w:rsidR="00EE28CF">
        <w:rPr>
          <w:rFonts w:eastAsia="新細明體"/>
          <w:color w:val="000000" w:themeColor="text1"/>
          <w:kern w:val="2"/>
          <w:lang w:eastAsia="zh-TW"/>
        </w:rPr>
        <w:t>there will be</w:t>
      </w:r>
      <w:r w:rsidR="00DD100C">
        <w:rPr>
          <w:rFonts w:eastAsia="新細明體"/>
          <w:color w:val="000000" w:themeColor="text1"/>
          <w:kern w:val="2"/>
          <w:lang w:eastAsia="zh-TW"/>
        </w:rPr>
        <w:t xml:space="preserve"> a timing misalignment issue with prioritization among references of the same priority. For example, when there are two synchronization referen</w:t>
      </w:r>
      <w:r w:rsidR="00EE28CF">
        <w:rPr>
          <w:rFonts w:eastAsia="新細明體"/>
          <w:color w:val="000000" w:themeColor="text1"/>
          <w:kern w:val="2"/>
          <w:lang w:eastAsia="zh-TW"/>
        </w:rPr>
        <w:t>ces with same</w:t>
      </w:r>
      <w:r w:rsidR="00271A04">
        <w:rPr>
          <w:rFonts w:eastAsia="新細明體"/>
          <w:color w:val="000000" w:themeColor="text1"/>
          <w:kern w:val="2"/>
          <w:lang w:eastAsia="zh-TW"/>
        </w:rPr>
        <w:t xml:space="preserve"> priority, two NR V2X</w:t>
      </w:r>
      <w:r w:rsidR="00DD100C">
        <w:rPr>
          <w:rFonts w:eastAsia="新細明體"/>
          <w:color w:val="000000" w:themeColor="text1"/>
          <w:kern w:val="2"/>
          <w:lang w:eastAsia="zh-TW"/>
        </w:rPr>
        <w:t xml:space="preserve"> UEs located between the two synchronization references may synchronize to </w:t>
      </w:r>
      <w:r w:rsidR="00EE28CF">
        <w:rPr>
          <w:rFonts w:eastAsia="新細明體"/>
          <w:color w:val="000000" w:themeColor="text1"/>
          <w:kern w:val="2"/>
          <w:lang w:eastAsia="zh-TW"/>
        </w:rPr>
        <w:t xml:space="preserve">the two </w:t>
      </w:r>
      <w:r w:rsidR="00DD100C">
        <w:rPr>
          <w:rFonts w:eastAsia="新細明體"/>
          <w:color w:val="000000" w:themeColor="text1"/>
          <w:kern w:val="2"/>
          <w:lang w:eastAsia="zh-TW"/>
        </w:rPr>
        <w:t>different synchronization references, and then timing misalignment iss</w:t>
      </w:r>
      <w:r w:rsidR="00271A04">
        <w:rPr>
          <w:rFonts w:eastAsia="新細明體"/>
          <w:color w:val="000000" w:themeColor="text1"/>
          <w:kern w:val="2"/>
          <w:lang w:eastAsia="zh-TW"/>
        </w:rPr>
        <w:t>ue will occur when the two NR V2X</w:t>
      </w:r>
      <w:r w:rsidR="00DD100C">
        <w:rPr>
          <w:rFonts w:eastAsia="新細明體"/>
          <w:color w:val="000000" w:themeColor="text1"/>
          <w:kern w:val="2"/>
          <w:lang w:eastAsia="zh-TW"/>
        </w:rPr>
        <w:t xml:space="preserve"> UEs want to communicate to each other.</w:t>
      </w:r>
      <w:r w:rsidR="00EE28CF">
        <w:rPr>
          <w:rFonts w:eastAsia="新細明體"/>
          <w:color w:val="000000" w:themeColor="text1"/>
          <w:kern w:val="2"/>
          <w:lang w:eastAsia="zh-TW"/>
        </w:rPr>
        <w:t xml:space="preserve"> SSID</w:t>
      </w:r>
      <w:r w:rsidR="00271A04">
        <w:rPr>
          <w:rFonts w:eastAsia="新細明體"/>
          <w:color w:val="000000" w:themeColor="text1"/>
          <w:kern w:val="2"/>
          <w:lang w:eastAsia="zh-TW"/>
        </w:rPr>
        <w:t>s</w:t>
      </w:r>
      <w:r w:rsidR="00EE28CF">
        <w:rPr>
          <w:rFonts w:eastAsia="新細明體"/>
          <w:color w:val="000000" w:themeColor="text1"/>
          <w:kern w:val="2"/>
          <w:lang w:eastAsia="zh-TW"/>
        </w:rPr>
        <w:t xml:space="preserve"> </w:t>
      </w:r>
      <w:r w:rsidR="00271A04">
        <w:rPr>
          <w:rFonts w:eastAsia="新細明體"/>
          <w:color w:val="000000" w:themeColor="text1"/>
          <w:kern w:val="2"/>
          <w:lang w:eastAsia="zh-TW"/>
        </w:rPr>
        <w:t>used for each priority can mitigate the timing misalignment issue, because the synchronization references will not have the same priority</w:t>
      </w:r>
      <w:r w:rsidR="00EE28CF">
        <w:rPr>
          <w:rFonts w:eastAsia="新細明體"/>
          <w:color w:val="000000" w:themeColor="text1"/>
          <w:kern w:val="2"/>
          <w:lang w:eastAsia="zh-TW"/>
        </w:rPr>
        <w:t>.</w:t>
      </w:r>
      <w:r w:rsidR="00271A04">
        <w:rPr>
          <w:rFonts w:eastAsia="新細明體"/>
          <w:color w:val="000000" w:themeColor="text1"/>
          <w:kern w:val="2"/>
          <w:lang w:eastAsia="zh-TW"/>
        </w:rPr>
        <w:t xml:space="preserve"> </w:t>
      </w:r>
      <w:r w:rsidR="00F22F67">
        <w:rPr>
          <w:rFonts w:eastAsia="新細明體"/>
          <w:color w:val="000000" w:themeColor="text1"/>
          <w:kern w:val="2"/>
          <w:lang w:eastAsia="zh-TW"/>
        </w:rPr>
        <w:t xml:space="preserve">The mapping between SSIDs and priorities should be pre-configured, where </w:t>
      </w:r>
      <w:r w:rsidR="00271A04">
        <w:rPr>
          <w:rFonts w:eastAsia="新細明體"/>
          <w:color w:val="000000" w:themeColor="text1"/>
          <w:kern w:val="2"/>
          <w:lang w:eastAsia="zh-TW"/>
        </w:rPr>
        <w:t xml:space="preserve">gNB </w:t>
      </w:r>
      <w:r w:rsidR="007530BD">
        <w:rPr>
          <w:rFonts w:eastAsia="新細明體"/>
          <w:color w:val="000000" w:themeColor="text1"/>
          <w:kern w:val="2"/>
          <w:lang w:eastAsia="zh-TW"/>
        </w:rPr>
        <w:t>should assign an SSID to a mode 1 NR V2X UE, and a mode 2 NR V2X UE can randomly select an SSID for itself</w:t>
      </w:r>
      <w:r w:rsidR="00271A04">
        <w:rPr>
          <w:rFonts w:eastAsia="新細明體"/>
          <w:color w:val="000000" w:themeColor="text1"/>
          <w:kern w:val="2"/>
          <w:lang w:eastAsia="zh-TW"/>
        </w:rPr>
        <w:t>.</w:t>
      </w:r>
    </w:p>
    <w:p w:rsidR="0054441C" w:rsidRPr="007530BD" w:rsidRDefault="0054441C" w:rsidP="00083FF7">
      <w:pPr>
        <w:tabs>
          <w:tab w:val="num" w:pos="2160"/>
        </w:tabs>
        <w:spacing w:after="0"/>
        <w:jc w:val="both"/>
        <w:rPr>
          <w:rFonts w:eastAsia="新細明體"/>
          <w:color w:val="000000" w:themeColor="text1"/>
          <w:kern w:val="2"/>
          <w:lang w:eastAsia="zh-TW"/>
        </w:rPr>
      </w:pPr>
    </w:p>
    <w:p w:rsidR="0054441C" w:rsidRPr="007530BD" w:rsidRDefault="007530BD" w:rsidP="00083FF7">
      <w:pPr>
        <w:tabs>
          <w:tab w:val="num" w:pos="2160"/>
        </w:tabs>
        <w:spacing w:after="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3: T</w:t>
      </w:r>
      <w:r w:rsidRPr="007530BD">
        <w:rPr>
          <w:rFonts w:eastAsia="新細明體"/>
          <w:b/>
          <w:kern w:val="2"/>
          <w:lang w:eastAsia="zh-TW"/>
        </w:rPr>
        <w:t>here will be a timing misalignment issue with prioritization among references of the same priority</w:t>
      </w:r>
      <w:r>
        <w:rPr>
          <w:rFonts w:eastAsia="新細明體"/>
          <w:b/>
          <w:kern w:val="2"/>
          <w:lang w:eastAsia="zh-TW"/>
        </w:rPr>
        <w:t xml:space="preserve">, and </w:t>
      </w:r>
      <w:r>
        <w:rPr>
          <w:rFonts w:eastAsia="新細明體"/>
          <w:color w:val="000000" w:themeColor="text1"/>
          <w:kern w:val="2"/>
          <w:lang w:eastAsia="zh-TW"/>
        </w:rPr>
        <w:t>S</w:t>
      </w:r>
      <w:r w:rsidRPr="007530BD">
        <w:rPr>
          <w:rFonts w:eastAsia="新細明體"/>
          <w:b/>
          <w:kern w:val="2"/>
          <w:lang w:eastAsia="zh-TW"/>
        </w:rPr>
        <w:t>SIDs used for each priority can mitigate the timing misalignment issue</w:t>
      </w:r>
      <w:r w:rsidR="00F22F67">
        <w:rPr>
          <w:rFonts w:eastAsia="新細明體"/>
          <w:b/>
          <w:kern w:val="2"/>
          <w:lang w:eastAsia="zh-TW"/>
        </w:rPr>
        <w:t>.</w:t>
      </w:r>
      <w:r w:rsidRPr="00F22F67">
        <w:rPr>
          <w:rFonts w:eastAsia="新細明體"/>
          <w:b/>
          <w:kern w:val="2"/>
          <w:lang w:eastAsia="zh-TW"/>
        </w:rPr>
        <w:t xml:space="preserve"> </w:t>
      </w:r>
      <w:r w:rsidR="00F22F67" w:rsidRPr="00F22F67">
        <w:rPr>
          <w:rFonts w:eastAsia="新細明體"/>
          <w:b/>
          <w:kern w:val="2"/>
          <w:lang w:eastAsia="zh-TW"/>
        </w:rPr>
        <w:t>The mapping between SSIDs and priorities should be pre-configured, where gNB should assign an SSID to a mode 1 NR V2X UE, and a mode 2</w:t>
      </w:r>
      <w:r w:rsidR="00EC2311">
        <w:rPr>
          <w:rFonts w:eastAsia="新細明體"/>
          <w:b/>
          <w:kern w:val="2"/>
          <w:lang w:eastAsia="zh-TW"/>
        </w:rPr>
        <w:t xml:space="preserve"> NR V2X UE should</w:t>
      </w:r>
      <w:r w:rsidR="00F22F67" w:rsidRPr="00F22F67">
        <w:rPr>
          <w:rFonts w:eastAsia="新細明體"/>
          <w:b/>
          <w:kern w:val="2"/>
          <w:lang w:eastAsia="zh-TW"/>
        </w:rPr>
        <w:t xml:space="preserve"> randomly select an SSID for itself.</w:t>
      </w:r>
    </w:p>
    <w:p w:rsidR="0054441C" w:rsidRDefault="0054441C" w:rsidP="00083FF7">
      <w:pPr>
        <w:tabs>
          <w:tab w:val="num" w:pos="2160"/>
        </w:tabs>
        <w:spacing w:after="0"/>
        <w:jc w:val="both"/>
        <w:rPr>
          <w:rFonts w:eastAsia="新細明體"/>
          <w:color w:val="000000" w:themeColor="text1"/>
          <w:kern w:val="2"/>
          <w:lang w:eastAsia="zh-TW"/>
        </w:rPr>
      </w:pPr>
    </w:p>
    <w:p w:rsidR="00E93489" w:rsidRDefault="00FA71DD" w:rsidP="00884068">
      <w:pPr>
        <w:tabs>
          <w:tab w:val="num" w:pos="2160"/>
        </w:tabs>
        <w:spacing w:after="0"/>
        <w:jc w:val="both"/>
        <w:rPr>
          <w:rFonts w:eastAsia="新細明體"/>
          <w:kern w:val="2"/>
          <w:lang w:val="en-US" w:eastAsia="zh-TW"/>
        </w:rPr>
      </w:pPr>
      <w:r>
        <w:rPr>
          <w:rFonts w:eastAsia="新細明體"/>
          <w:kern w:val="2"/>
          <w:lang w:val="en-US" w:eastAsia="zh-TW"/>
        </w:rPr>
        <w:t>If</w:t>
      </w:r>
      <w:r w:rsidR="002A6272">
        <w:rPr>
          <w:rFonts w:eastAsia="新細明體"/>
          <w:kern w:val="2"/>
          <w:lang w:val="en-US" w:eastAsia="zh-TW"/>
        </w:rPr>
        <w:t xml:space="preserve"> </w:t>
      </w:r>
      <w:r w:rsidR="002A6272">
        <w:rPr>
          <w:rFonts w:eastAsia="新細明體" w:hint="eastAsia"/>
          <w:kern w:val="2"/>
          <w:lang w:val="en-US" w:eastAsia="zh-TW"/>
        </w:rPr>
        <w:t xml:space="preserve">the same </w:t>
      </w:r>
      <w:r w:rsidR="002A6272" w:rsidRPr="001D6B41">
        <w:rPr>
          <w:rFonts w:eastAsia="新細明體"/>
          <w:kern w:val="2"/>
          <w:lang w:val="en-US" w:eastAsia="zh-TW"/>
        </w:rPr>
        <w:t>synchro</w:t>
      </w:r>
      <w:r w:rsidR="002A6272">
        <w:rPr>
          <w:rFonts w:eastAsia="新細明體"/>
          <w:kern w:val="2"/>
          <w:lang w:val="en-US" w:eastAsia="zh-TW"/>
        </w:rPr>
        <w:t xml:space="preserve">nization source priority </w:t>
      </w:r>
      <w:r w:rsidR="002A6272">
        <w:rPr>
          <w:rFonts w:eastAsia="新細明體" w:hint="eastAsia"/>
          <w:kern w:val="2"/>
          <w:lang w:val="en-US" w:eastAsia="zh-TW"/>
        </w:rPr>
        <w:t>is pre-configured for</w:t>
      </w:r>
      <w:r w:rsidR="002A6272" w:rsidRPr="001D6B41">
        <w:rPr>
          <w:rFonts w:eastAsia="新細明體"/>
          <w:kern w:val="2"/>
          <w:lang w:val="en-US" w:eastAsia="zh-TW"/>
        </w:rPr>
        <w:t xml:space="preserve"> eNB and gNB</w:t>
      </w:r>
      <w:r w:rsidR="002A6272">
        <w:rPr>
          <w:rFonts w:eastAsia="新細明體" w:hint="eastAsia"/>
          <w:kern w:val="2"/>
          <w:lang w:val="en-US" w:eastAsia="zh-TW"/>
        </w:rPr>
        <w:t xml:space="preserve">, the NR V2X UE can choose eNB or gNB as synchronization reference by itself when the NR V2X UE receives </w:t>
      </w:r>
      <w:r w:rsidR="002A6272">
        <w:rPr>
          <w:rFonts w:eastAsia="新細明體"/>
          <w:kern w:val="2"/>
          <w:lang w:val="en-US" w:eastAsia="zh-TW"/>
        </w:rPr>
        <w:t>synchronization</w:t>
      </w:r>
      <w:r w:rsidR="002A6272">
        <w:rPr>
          <w:rFonts w:eastAsia="新細明體" w:hint="eastAsia"/>
          <w:kern w:val="2"/>
          <w:lang w:val="en-US" w:eastAsia="zh-TW"/>
        </w:rPr>
        <w:t xml:space="preserve"> signals from both eNB and gNB.</w:t>
      </w:r>
      <w:r w:rsidR="002A6272">
        <w:rPr>
          <w:rFonts w:eastAsia="新細明體" w:hint="eastAsia"/>
          <w:b/>
          <w:color w:val="000000" w:themeColor="text1"/>
          <w:kern w:val="2"/>
          <w:lang w:eastAsia="zh-TW"/>
        </w:rPr>
        <w:t xml:space="preserve"> </w:t>
      </w:r>
      <w:r w:rsidR="002A6272">
        <w:rPr>
          <w:rFonts w:eastAsia="新細明體" w:hint="eastAsia"/>
          <w:kern w:val="2"/>
          <w:lang w:val="en-US" w:eastAsia="zh-TW"/>
        </w:rPr>
        <w:t>A</w:t>
      </w:r>
      <w:r w:rsidR="002A6272">
        <w:rPr>
          <w:rFonts w:eastAsia="新細明體"/>
          <w:kern w:val="2"/>
          <w:lang w:val="en-US" w:eastAsia="zh-TW"/>
        </w:rPr>
        <w:t>s mentioned above,</w:t>
      </w:r>
      <w:r w:rsidR="002A6272">
        <w:rPr>
          <w:rFonts w:eastAsia="新細明體" w:hint="eastAsia"/>
          <w:kern w:val="2"/>
          <w:lang w:val="en-US" w:eastAsia="zh-TW"/>
        </w:rPr>
        <w:t xml:space="preserve"> the NR V2X UE can select the synchronization reference that </w:t>
      </w:r>
      <w:r w:rsidR="002A6272">
        <w:rPr>
          <w:rFonts w:eastAsiaTheme="minorEastAsia" w:hint="eastAsia"/>
          <w:color w:val="000000" w:themeColor="text1"/>
          <w:lang w:eastAsia="zh-TW"/>
        </w:rPr>
        <w:t xml:space="preserve">the </w:t>
      </w:r>
      <w:r w:rsidR="002A6272">
        <w:rPr>
          <w:rFonts w:eastAsia="新細明體" w:hint="eastAsia"/>
          <w:color w:val="000000" w:themeColor="text1"/>
          <w:kern w:val="2"/>
          <w:lang w:val="en-US" w:eastAsia="zh-TW"/>
        </w:rPr>
        <w:t xml:space="preserve">received </w:t>
      </w:r>
      <w:r w:rsidR="002A6272">
        <w:rPr>
          <w:rFonts w:eastAsia="新細明體"/>
          <w:color w:val="000000" w:themeColor="text1"/>
          <w:kern w:val="2"/>
          <w:lang w:val="en-US" w:eastAsia="zh-TW"/>
        </w:rPr>
        <w:t xml:space="preserve">synchronization </w:t>
      </w:r>
      <w:r w:rsidR="002A6272">
        <w:rPr>
          <w:rFonts w:eastAsia="新細明體" w:hint="eastAsia"/>
          <w:color w:val="000000" w:themeColor="text1"/>
          <w:kern w:val="2"/>
          <w:lang w:val="en-US" w:eastAsia="zh-TW"/>
        </w:rPr>
        <w:t>signal</w:t>
      </w:r>
      <w:r w:rsidR="002A6272">
        <w:rPr>
          <w:rFonts w:eastAsia="新細明體"/>
          <w:color w:val="000000" w:themeColor="text1"/>
          <w:kern w:val="2"/>
          <w:lang w:val="en-US" w:eastAsia="zh-TW"/>
        </w:rPr>
        <w:t xml:space="preserve"> with largest signal strength</w:t>
      </w:r>
      <w:r w:rsidR="002A6272" w:rsidRPr="009F6F07">
        <w:rPr>
          <w:rFonts w:eastAsia="新細明體" w:hint="eastAsia"/>
          <w:color w:val="000000" w:themeColor="text1"/>
          <w:kern w:val="2"/>
          <w:lang w:val="en-US" w:eastAsia="zh-TW"/>
        </w:rPr>
        <w:t xml:space="preserve"> </w:t>
      </w:r>
      <w:r w:rsidR="002A6272">
        <w:rPr>
          <w:rFonts w:eastAsia="新細明體"/>
          <w:color w:val="000000" w:themeColor="text1"/>
          <w:kern w:val="2"/>
          <w:lang w:val="en-US" w:eastAsia="zh-TW"/>
        </w:rPr>
        <w:t>is transmitted by it</w:t>
      </w:r>
      <w:r w:rsidR="002A6272">
        <w:rPr>
          <w:rFonts w:eastAsia="新細明體" w:hint="eastAsia"/>
          <w:kern w:val="2"/>
          <w:lang w:val="en-US" w:eastAsia="zh-TW"/>
        </w:rPr>
        <w:t xml:space="preserve">. However, </w:t>
      </w:r>
      <w:r w:rsidR="002A6272">
        <w:rPr>
          <w:rFonts w:eastAsia="新細明體"/>
          <w:kern w:val="2"/>
          <w:lang w:val="en-US" w:eastAsia="zh-TW"/>
        </w:rPr>
        <w:t xml:space="preserve">for this case, </w:t>
      </w:r>
      <w:r w:rsidR="002A6272">
        <w:rPr>
          <w:rFonts w:eastAsia="新細明體" w:hint="eastAsia"/>
          <w:kern w:val="2"/>
          <w:lang w:val="en-US" w:eastAsia="zh-TW"/>
        </w:rPr>
        <w:t>the NR V2X UEs may select different synchronization sources as synchronization reference</w:t>
      </w:r>
      <w:r>
        <w:rPr>
          <w:rFonts w:eastAsia="新細明體"/>
          <w:kern w:val="2"/>
          <w:lang w:val="en-US" w:eastAsia="zh-TW"/>
        </w:rPr>
        <w:t>s</w:t>
      </w:r>
      <w:r w:rsidR="002A6272">
        <w:rPr>
          <w:rFonts w:eastAsia="新細明體" w:hint="eastAsia"/>
          <w:kern w:val="2"/>
          <w:lang w:val="en-US" w:eastAsia="zh-TW"/>
        </w:rPr>
        <w:t xml:space="preserve"> when the NR V2X UEs </w:t>
      </w:r>
      <w:r>
        <w:rPr>
          <w:rFonts w:eastAsia="新細明體"/>
          <w:kern w:val="2"/>
          <w:lang w:val="en-US" w:eastAsia="zh-TW"/>
        </w:rPr>
        <w:t>are</w:t>
      </w:r>
      <w:r w:rsidR="002A6272">
        <w:rPr>
          <w:rFonts w:eastAsia="新細明體" w:hint="eastAsia"/>
          <w:kern w:val="2"/>
          <w:lang w:val="en-US" w:eastAsia="zh-TW"/>
        </w:rPr>
        <w:t xml:space="preserve"> located around the middle region between the eNB coverage and gNB coverage. Then, the NR V2X UEs may follow different synchronization reference timing</w:t>
      </w:r>
      <w:r>
        <w:rPr>
          <w:rFonts w:eastAsia="新細明體"/>
          <w:kern w:val="2"/>
          <w:lang w:val="en-US" w:eastAsia="zh-TW"/>
        </w:rPr>
        <w:t>s</w:t>
      </w:r>
      <w:r w:rsidR="002A6272">
        <w:rPr>
          <w:rFonts w:eastAsia="新細明體" w:hint="eastAsia"/>
          <w:kern w:val="2"/>
          <w:lang w:val="en-US" w:eastAsia="zh-TW"/>
        </w:rPr>
        <w:t xml:space="preserve"> and the timing misalignment issue may occur for the NR V2X </w:t>
      </w:r>
      <w:r w:rsidR="002A6272">
        <w:rPr>
          <w:rFonts w:eastAsia="新細明體"/>
          <w:kern w:val="2"/>
          <w:lang w:val="en-US" w:eastAsia="zh-TW"/>
        </w:rPr>
        <w:t>communication</w:t>
      </w:r>
      <w:r w:rsidR="002A6272">
        <w:rPr>
          <w:rFonts w:eastAsia="新細明體" w:hint="eastAsia"/>
          <w:kern w:val="2"/>
          <w:lang w:val="en-US" w:eastAsia="zh-TW"/>
        </w:rPr>
        <w:t xml:space="preserve"> among these NR V2X UEs,</w:t>
      </w:r>
      <w:r w:rsidR="00EA0C9D">
        <w:rPr>
          <w:rFonts w:eastAsia="新細明體"/>
          <w:kern w:val="2"/>
          <w:lang w:val="en-US" w:eastAsia="zh-TW"/>
        </w:rPr>
        <w:t xml:space="preserve"> when eNB and gNB have</w:t>
      </w:r>
      <w:r w:rsidR="009161FD">
        <w:rPr>
          <w:rFonts w:eastAsia="新細明體"/>
          <w:kern w:val="2"/>
          <w:lang w:val="en-US" w:eastAsia="zh-TW"/>
        </w:rPr>
        <w:t xml:space="preserve"> different reference timing</w:t>
      </w:r>
      <w:r w:rsidR="00EA0C9D">
        <w:rPr>
          <w:rFonts w:eastAsia="新細明體"/>
          <w:kern w:val="2"/>
          <w:lang w:val="en-US" w:eastAsia="zh-TW"/>
        </w:rPr>
        <w:t>s</w:t>
      </w:r>
      <w:r w:rsidR="009161FD">
        <w:rPr>
          <w:rFonts w:eastAsia="新細明體"/>
          <w:kern w:val="2"/>
          <w:lang w:val="en-US" w:eastAsia="zh-TW"/>
        </w:rPr>
        <w:t xml:space="preserve">. Hence, </w:t>
      </w:r>
      <w:r w:rsidR="002A6272" w:rsidRPr="009F6F07">
        <w:rPr>
          <w:rFonts w:eastAsiaTheme="minorEastAsia" w:hint="eastAsia"/>
          <w:color w:val="000000" w:themeColor="text1"/>
          <w:lang w:eastAsia="zh-TW"/>
        </w:rPr>
        <w:t xml:space="preserve">some mechanisms are needed </w:t>
      </w:r>
      <w:r w:rsidR="00C25DA9">
        <w:rPr>
          <w:rFonts w:eastAsiaTheme="minorEastAsia"/>
          <w:color w:val="000000" w:themeColor="text1"/>
          <w:lang w:eastAsia="zh-TW"/>
        </w:rPr>
        <w:t>for</w:t>
      </w:r>
      <w:r w:rsidR="002A6272" w:rsidRPr="009F6F07">
        <w:rPr>
          <w:rFonts w:eastAsiaTheme="minorEastAsia" w:hint="eastAsia"/>
          <w:color w:val="000000" w:themeColor="text1"/>
          <w:lang w:eastAsia="zh-TW"/>
        </w:rPr>
        <w:t xml:space="preserve"> the </w:t>
      </w:r>
      <w:r w:rsidR="009161FD">
        <w:rPr>
          <w:rFonts w:eastAsia="新細明體" w:hint="eastAsia"/>
          <w:kern w:val="2"/>
          <w:lang w:val="en-US" w:eastAsia="zh-TW"/>
        </w:rPr>
        <w:t>timing misalignment</w:t>
      </w:r>
      <w:r w:rsidR="009161FD">
        <w:rPr>
          <w:rFonts w:eastAsia="新細明體"/>
          <w:kern w:val="2"/>
          <w:lang w:val="en-US" w:eastAsia="zh-TW"/>
        </w:rPr>
        <w:t xml:space="preserve"> issue between </w:t>
      </w:r>
      <w:r w:rsidR="009161FD">
        <w:rPr>
          <w:rFonts w:eastAsiaTheme="minorEastAsia"/>
          <w:color w:val="000000" w:themeColor="text1"/>
          <w:lang w:eastAsia="zh-TW"/>
        </w:rPr>
        <w:t>eNB and gNB</w:t>
      </w:r>
      <w:r w:rsidR="002A6272">
        <w:rPr>
          <w:rFonts w:eastAsiaTheme="minorEastAsia"/>
          <w:color w:val="000000" w:themeColor="text1"/>
          <w:lang w:eastAsia="zh-TW"/>
        </w:rPr>
        <w:t>.</w:t>
      </w:r>
      <w:r w:rsidR="009161FD">
        <w:rPr>
          <w:rFonts w:eastAsia="新細明體"/>
          <w:kern w:val="2"/>
          <w:lang w:val="en-US" w:eastAsia="zh-TW"/>
        </w:rPr>
        <w:t xml:space="preserve"> For example,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Therefore, we propose that some coordination mechanisms between eNB and gNB are needed to coordinate the reference timing</w:t>
      </w:r>
      <w:r>
        <w:rPr>
          <w:rFonts w:eastAsia="新細明體"/>
          <w:kern w:val="2"/>
          <w:lang w:val="en-US" w:eastAsia="zh-TW"/>
        </w:rPr>
        <w:t>s</w:t>
      </w:r>
      <w:r w:rsidR="009161FD">
        <w:rPr>
          <w:rFonts w:eastAsia="新細明體"/>
          <w:kern w:val="2"/>
          <w:lang w:val="en-US" w:eastAsia="zh-TW"/>
        </w:rPr>
        <w:t xml:space="preserve"> between eNB and gNB </w:t>
      </w:r>
      <w:r>
        <w:rPr>
          <w:rFonts w:eastAsia="新細明體"/>
          <w:kern w:val="2"/>
          <w:lang w:val="en-US" w:eastAsia="zh-TW"/>
        </w:rPr>
        <w:t xml:space="preserve">if </w:t>
      </w:r>
      <w:r w:rsidR="009161FD">
        <w:rPr>
          <w:rFonts w:eastAsia="新細明體" w:hint="eastAsia"/>
          <w:kern w:val="2"/>
          <w:lang w:val="en-US" w:eastAsia="zh-TW"/>
        </w:rPr>
        <w:t xml:space="preserve">the same </w:t>
      </w:r>
      <w:r w:rsidR="009161FD" w:rsidRPr="001D6B41">
        <w:rPr>
          <w:rFonts w:eastAsia="新細明體"/>
          <w:kern w:val="2"/>
          <w:lang w:val="en-US" w:eastAsia="zh-TW"/>
        </w:rPr>
        <w:t>synchro</w:t>
      </w:r>
      <w:r w:rsidR="009161FD">
        <w:rPr>
          <w:rFonts w:eastAsia="新細明體"/>
          <w:kern w:val="2"/>
          <w:lang w:val="en-US" w:eastAsia="zh-TW"/>
        </w:rPr>
        <w:t xml:space="preserve">nization source priority </w:t>
      </w:r>
      <w:r w:rsidR="009161FD">
        <w:rPr>
          <w:rFonts w:eastAsia="新細明體" w:hint="eastAsia"/>
          <w:kern w:val="2"/>
          <w:lang w:val="en-US" w:eastAsia="zh-TW"/>
        </w:rPr>
        <w:t>is pre-configured for</w:t>
      </w:r>
      <w:r w:rsidR="009161FD" w:rsidRPr="001D6B41">
        <w:rPr>
          <w:rFonts w:eastAsia="新細明體"/>
          <w:kern w:val="2"/>
          <w:lang w:val="en-US" w:eastAsia="zh-TW"/>
        </w:rPr>
        <w:t xml:space="preserve"> eNB and gNB</w:t>
      </w:r>
      <w:r w:rsidR="009161FD">
        <w:rPr>
          <w:rFonts w:eastAsia="新細明體"/>
          <w:kern w:val="2"/>
          <w:lang w:val="en-US" w:eastAsia="zh-TW"/>
        </w:rPr>
        <w:t>.</w:t>
      </w:r>
    </w:p>
    <w:p w:rsidR="009161FD" w:rsidRDefault="009161FD" w:rsidP="00884068">
      <w:pPr>
        <w:tabs>
          <w:tab w:val="num" w:pos="2160"/>
        </w:tabs>
        <w:spacing w:after="0"/>
        <w:jc w:val="both"/>
        <w:rPr>
          <w:rFonts w:eastAsia="新細明體"/>
          <w:kern w:val="2"/>
          <w:lang w:val="en-US" w:eastAsia="zh-TW"/>
        </w:rPr>
      </w:pPr>
    </w:p>
    <w:p w:rsidR="009161FD" w:rsidRPr="00B85FC7" w:rsidRDefault="009161FD" w:rsidP="00884068">
      <w:pPr>
        <w:tabs>
          <w:tab w:val="num" w:pos="2160"/>
        </w:tabs>
        <w:spacing w:after="0"/>
        <w:jc w:val="both"/>
        <w:rPr>
          <w:rFonts w:eastAsia="新細明體"/>
          <w:b/>
          <w:kern w:val="2"/>
          <w:lang w:eastAsia="zh-TW"/>
        </w:rPr>
      </w:pPr>
      <w:r w:rsidRPr="00B85FC7">
        <w:rPr>
          <w:rFonts w:eastAsia="新細明體"/>
          <w:b/>
          <w:kern w:val="2"/>
          <w:lang w:eastAsia="zh-TW"/>
        </w:rPr>
        <w:t xml:space="preserve">Proposal </w:t>
      </w:r>
      <w:r w:rsidR="006E362E">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w:t>
      </w:r>
      <w:r w:rsidR="00EA0C9D" w:rsidRPr="00B85FC7">
        <w:rPr>
          <w:rFonts w:eastAsia="新細明體"/>
          <w:b/>
          <w:kern w:val="2"/>
          <w:lang w:eastAsia="zh-TW"/>
        </w:rPr>
        <w:t>s</w:t>
      </w:r>
      <w:r w:rsidRPr="00B85FC7">
        <w:rPr>
          <w:rFonts w:eastAsia="新細明體"/>
          <w:b/>
          <w:kern w:val="2"/>
          <w:lang w:eastAsia="zh-TW"/>
        </w:rPr>
        <w:t xml:space="preserve"> between eNB and gNB </w:t>
      </w:r>
      <w:r w:rsidR="00FA71DD" w:rsidRPr="00B85FC7">
        <w:rPr>
          <w:rFonts w:eastAsia="新細明體"/>
          <w:b/>
          <w:kern w:val="2"/>
          <w:lang w:eastAsia="zh-TW"/>
        </w:rPr>
        <w:t>if</w:t>
      </w:r>
      <w:r w:rsidRPr="00B85FC7">
        <w:rPr>
          <w:rFonts w:eastAsia="新細明體"/>
          <w:b/>
          <w:kern w:val="2"/>
          <w:lang w:eastAsia="zh-TW"/>
        </w:rPr>
        <w:t xml:space="preserve"> </w:t>
      </w:r>
      <w:r w:rsidR="0057208C">
        <w:rPr>
          <w:rFonts w:eastAsia="新細明體" w:hint="eastAsia"/>
          <w:b/>
          <w:kern w:val="2"/>
          <w:lang w:eastAsia="zh-TW"/>
        </w:rPr>
        <w:t xml:space="preserve">the </w:t>
      </w:r>
      <w:r w:rsidR="0057208C">
        <w:rPr>
          <w:rFonts w:eastAsia="新細明體"/>
          <w:b/>
          <w:kern w:val="2"/>
          <w:lang w:eastAsia="zh-TW"/>
        </w:rPr>
        <w:t>e</w:t>
      </w:r>
      <w:r w:rsidR="0057208C" w:rsidRPr="0057208C">
        <w:rPr>
          <w:rFonts w:eastAsia="新細明體"/>
          <w:b/>
          <w:kern w:val="2"/>
          <w:lang w:val="en-US" w:eastAsia="zh-TW"/>
        </w:rPr>
        <w:t>NB and gNB have different reference timings</w:t>
      </w:r>
      <w:r w:rsidR="002E36B9">
        <w:rPr>
          <w:rFonts w:eastAsia="新細明體"/>
          <w:b/>
          <w:kern w:val="2"/>
          <w:lang w:val="en-US" w:eastAsia="zh-TW"/>
        </w:rPr>
        <w:t xml:space="preserve"> but have a</w:t>
      </w:r>
      <w:r w:rsidR="0057208C">
        <w:rPr>
          <w:rFonts w:eastAsia="新細明體"/>
          <w:b/>
          <w:kern w:val="2"/>
          <w:lang w:val="en-US" w:eastAsia="zh-TW"/>
        </w:rPr>
        <w:t xml:space="preserve"> </w:t>
      </w:r>
      <w:r w:rsidR="0057208C" w:rsidRPr="00B85FC7">
        <w:rPr>
          <w:rFonts w:eastAsia="新細明體" w:hint="eastAsia"/>
          <w:b/>
          <w:kern w:val="2"/>
          <w:lang w:eastAsia="zh-TW"/>
        </w:rPr>
        <w:t xml:space="preserve">same </w:t>
      </w:r>
      <w:r w:rsidR="0057208C" w:rsidRPr="00B85FC7">
        <w:rPr>
          <w:rFonts w:eastAsia="新細明體"/>
          <w:b/>
          <w:kern w:val="2"/>
          <w:lang w:eastAsia="zh-TW"/>
        </w:rPr>
        <w:t>synchronization source priority</w:t>
      </w:r>
      <w:r w:rsidRPr="00B85FC7">
        <w:rPr>
          <w:rFonts w:eastAsia="新細明體"/>
          <w:b/>
          <w:kern w:val="2"/>
          <w:lang w:eastAsia="zh-TW"/>
        </w:rPr>
        <w:t>.</w:t>
      </w:r>
    </w:p>
    <w:p w:rsidR="00E03B01" w:rsidRDefault="00E03B01" w:rsidP="00884068">
      <w:pPr>
        <w:tabs>
          <w:tab w:val="num" w:pos="2160"/>
        </w:tabs>
        <w:spacing w:after="0"/>
        <w:jc w:val="both"/>
        <w:rPr>
          <w:rFonts w:eastAsia="新細明體"/>
          <w:kern w:val="2"/>
          <w:lang w:val="en-US" w:eastAsia="zh-TW"/>
        </w:rPr>
      </w:pPr>
    </w:p>
    <w:p w:rsidR="00421DC7" w:rsidRDefault="00E03B01" w:rsidP="00884068">
      <w:pPr>
        <w:tabs>
          <w:tab w:val="num" w:pos="2160"/>
        </w:tabs>
        <w:spacing w:after="0"/>
        <w:jc w:val="both"/>
        <w:rPr>
          <w:rFonts w:eastAsia="新細明體"/>
          <w:kern w:val="2"/>
          <w:lang w:val="en-US" w:eastAsia="zh-TW"/>
        </w:rPr>
      </w:pPr>
      <w:r>
        <w:rPr>
          <w:rFonts w:eastAsia="新細明體"/>
          <w:kern w:val="2"/>
          <w:lang w:val="en-US" w:eastAsia="zh-TW"/>
        </w:rPr>
        <w:t>After</w:t>
      </w:r>
      <w:r w:rsidRPr="00E03B01">
        <w:rPr>
          <w:rFonts w:eastAsia="新細明體" w:hint="eastAsia"/>
          <w:kern w:val="2"/>
          <w:lang w:val="en-US" w:eastAsia="zh-TW"/>
        </w:rPr>
        <w:t xml:space="preserve"> </w:t>
      </w:r>
      <w:r>
        <w:rPr>
          <w:rFonts w:eastAsia="新細明體"/>
          <w:kern w:val="2"/>
          <w:lang w:val="en-US" w:eastAsia="zh-TW"/>
        </w:rPr>
        <w:t xml:space="preserve">a NR V2X UE selects a synchronization source and follows its reference timing, the NR V2X </w:t>
      </w:r>
      <w:r w:rsidR="006854D6">
        <w:rPr>
          <w:rFonts w:eastAsia="新細明體"/>
          <w:kern w:val="2"/>
          <w:lang w:val="en-US" w:eastAsia="zh-TW"/>
        </w:rPr>
        <w:t xml:space="preserve">UE needs to decide to </w:t>
      </w:r>
      <w:r w:rsidR="00421DC7">
        <w:rPr>
          <w:rFonts w:eastAsia="新細明體"/>
          <w:kern w:val="2"/>
          <w:lang w:val="en-US" w:eastAsia="zh-TW"/>
        </w:rPr>
        <w:t xml:space="preserve">become a new synchronization source and </w:t>
      </w:r>
      <w:r w:rsidR="006854D6">
        <w:rPr>
          <w:rFonts w:eastAsia="新細明體"/>
          <w:kern w:val="2"/>
          <w:lang w:val="en-US" w:eastAsia="zh-TW"/>
        </w:rPr>
        <w:t>forward</w:t>
      </w:r>
      <w:r>
        <w:rPr>
          <w:rFonts w:eastAsia="新細明體"/>
          <w:kern w:val="2"/>
          <w:lang w:val="en-US" w:eastAsia="zh-TW"/>
        </w:rPr>
        <w:t xml:space="preserve"> the synchronization signal or not.</w:t>
      </w:r>
      <w:r w:rsidR="004B317F">
        <w:rPr>
          <w:rFonts w:eastAsia="新細明體"/>
          <w:kern w:val="2"/>
          <w:lang w:val="en-US" w:eastAsia="zh-TW"/>
        </w:rPr>
        <w:t xml:space="preserve"> Sidelink s</w:t>
      </w:r>
      <w:r w:rsidR="00421DC7">
        <w:rPr>
          <w:rFonts w:eastAsia="新細明體"/>
          <w:kern w:val="2"/>
          <w:lang w:val="en-US" w:eastAsia="zh-TW"/>
        </w:rPr>
        <w:t xml:space="preserve">ynchronization signal (SLSS) forwarding/transmission can extend the coverage of the network synchronization. However, </w:t>
      </w:r>
      <w:r w:rsidR="00421DC7" w:rsidRPr="00421DC7">
        <w:rPr>
          <w:rFonts w:eastAsia="新細明體"/>
          <w:kern w:val="2"/>
          <w:lang w:val="en-US" w:eastAsia="zh-TW"/>
        </w:rPr>
        <w:t>whe</w:t>
      </w:r>
      <w:r w:rsidR="004341BD">
        <w:rPr>
          <w:rFonts w:eastAsia="新細明體"/>
          <w:kern w:val="2"/>
          <w:lang w:val="en-US" w:eastAsia="zh-TW"/>
        </w:rPr>
        <w:t xml:space="preserve">n the number of misaligned </w:t>
      </w:r>
      <w:r w:rsidR="00421DC7">
        <w:rPr>
          <w:rFonts w:eastAsia="新細明體"/>
          <w:kern w:val="2"/>
          <w:lang w:val="en-US" w:eastAsia="zh-TW"/>
        </w:rPr>
        <w:t>reference</w:t>
      </w:r>
      <w:r w:rsidR="004341BD">
        <w:rPr>
          <w:rFonts w:eastAsia="新細明體"/>
          <w:kern w:val="2"/>
          <w:lang w:val="en-US" w:eastAsia="zh-TW"/>
        </w:rPr>
        <w:t xml:space="preserve"> timin</w:t>
      </w:r>
      <w:r w:rsidR="00BB6F46">
        <w:rPr>
          <w:rFonts w:eastAsia="新細明體"/>
          <w:kern w:val="2"/>
          <w:lang w:val="en-US" w:eastAsia="zh-TW"/>
        </w:rPr>
        <w:t>gs</w:t>
      </w:r>
      <w:r w:rsidR="00421DC7">
        <w:rPr>
          <w:rFonts w:eastAsia="新細明體"/>
          <w:kern w:val="2"/>
          <w:lang w:val="en-US" w:eastAsia="zh-TW"/>
        </w:rPr>
        <w:t xml:space="preserve"> distributed by SLSS</w:t>
      </w:r>
      <w:r w:rsidR="00421DC7" w:rsidRPr="00421DC7">
        <w:rPr>
          <w:rFonts w:eastAsia="新細明體"/>
          <w:kern w:val="2"/>
          <w:lang w:val="en-US" w:eastAsia="zh-TW"/>
        </w:rPr>
        <w:t xml:space="preserve"> transmission increases, interference among misaligned timing</w:t>
      </w:r>
      <w:r w:rsidR="004341BD">
        <w:rPr>
          <w:rFonts w:eastAsia="新細明體"/>
          <w:kern w:val="2"/>
          <w:lang w:val="en-US" w:eastAsia="zh-TW"/>
        </w:rPr>
        <w:t>s</w:t>
      </w:r>
      <w:r w:rsidR="00421DC7" w:rsidRPr="00421DC7">
        <w:rPr>
          <w:rFonts w:eastAsia="新細明體"/>
          <w:kern w:val="2"/>
          <w:lang w:val="en-US" w:eastAsia="zh-TW"/>
        </w:rPr>
        <w:t xml:space="preserve"> will also become severe. Hence, to k</w:t>
      </w:r>
      <w:r w:rsidR="004B317F">
        <w:rPr>
          <w:rFonts w:eastAsia="新細明體"/>
          <w:kern w:val="2"/>
          <w:lang w:val="en-US" w:eastAsia="zh-TW"/>
        </w:rPr>
        <w:t xml:space="preserve">eep the number of </w:t>
      </w:r>
      <w:r w:rsidR="00BB6F46">
        <w:rPr>
          <w:rFonts w:eastAsia="新細明體"/>
          <w:kern w:val="2"/>
          <w:lang w:val="en-US" w:eastAsia="zh-TW"/>
        </w:rPr>
        <w:t>synchronization sources</w:t>
      </w:r>
      <w:r w:rsidR="004B317F">
        <w:rPr>
          <w:rFonts w:eastAsia="新細明體"/>
          <w:kern w:val="2"/>
          <w:lang w:val="en-US" w:eastAsia="zh-TW"/>
        </w:rPr>
        <w:t xml:space="preserve"> </w:t>
      </w:r>
      <w:r w:rsidR="00421DC7" w:rsidRPr="00421DC7">
        <w:rPr>
          <w:rFonts w:eastAsia="新細明體"/>
          <w:kern w:val="2"/>
          <w:lang w:val="en-US" w:eastAsia="zh-TW"/>
        </w:rPr>
        <w:t>to a minimum can eliminate such interference and maintain the unity of a synchron</w:t>
      </w:r>
      <w:r w:rsidR="00BB6F46">
        <w:rPr>
          <w:rFonts w:eastAsia="新細明體"/>
          <w:kern w:val="2"/>
          <w:lang w:val="en-US" w:eastAsia="zh-TW"/>
        </w:rPr>
        <w:t xml:space="preserve">ous network. Therefore, we propose that sidelink synchronization signal forwarding should be considered </w:t>
      </w:r>
      <w:r w:rsidR="00D63FC9">
        <w:rPr>
          <w:rFonts w:eastAsia="新細明體"/>
          <w:kern w:val="2"/>
          <w:lang w:val="en-US" w:eastAsia="zh-TW"/>
        </w:rPr>
        <w:t xml:space="preserve">to extend coverage </w:t>
      </w:r>
      <w:r w:rsidR="00BB6F46">
        <w:rPr>
          <w:rFonts w:eastAsia="新細明體"/>
          <w:kern w:val="2"/>
          <w:lang w:val="en-US" w:eastAsia="zh-TW"/>
        </w:rPr>
        <w:t>for NR V2X, the details are FFS.</w:t>
      </w:r>
    </w:p>
    <w:p w:rsidR="00EA0C9D" w:rsidRDefault="00EA0C9D" w:rsidP="00884068">
      <w:pPr>
        <w:tabs>
          <w:tab w:val="num" w:pos="2160"/>
        </w:tabs>
        <w:spacing w:after="0"/>
        <w:jc w:val="both"/>
        <w:rPr>
          <w:rFonts w:eastAsia="新細明體"/>
          <w:kern w:val="2"/>
          <w:lang w:val="en-US" w:eastAsia="zh-TW"/>
        </w:rPr>
      </w:pPr>
    </w:p>
    <w:p w:rsidR="00FF3669" w:rsidRPr="00D63FC9" w:rsidRDefault="00EA0C9D" w:rsidP="0066034F">
      <w:pPr>
        <w:tabs>
          <w:tab w:val="num" w:pos="2160"/>
        </w:tabs>
        <w:spacing w:after="0"/>
        <w:jc w:val="both"/>
        <w:rPr>
          <w:rFonts w:eastAsia="新細明體"/>
          <w:kern w:val="2"/>
          <w:lang w:val="en-US" w:eastAsia="zh-TW"/>
        </w:rPr>
      </w:pPr>
      <w:r w:rsidRPr="00EB447D">
        <w:rPr>
          <w:rFonts w:eastAsia="新細明體"/>
          <w:b/>
          <w:kern w:val="2"/>
          <w:lang w:eastAsia="zh-TW"/>
        </w:rPr>
        <w:t xml:space="preserve">Proposal </w:t>
      </w:r>
      <w:r w:rsidR="006E362E">
        <w:rPr>
          <w:rFonts w:eastAsia="新細明體" w:hint="eastAsia"/>
          <w:b/>
          <w:kern w:val="2"/>
          <w:lang w:eastAsia="zh-TW"/>
        </w:rPr>
        <w:t>5</w:t>
      </w:r>
      <w:r w:rsidRPr="00EB447D">
        <w:rPr>
          <w:rFonts w:eastAsia="新細明體"/>
          <w:b/>
          <w:kern w:val="2"/>
          <w:lang w:eastAsia="zh-TW"/>
        </w:rPr>
        <w:t>:</w:t>
      </w:r>
      <w:r w:rsidRPr="00EB447D">
        <w:rPr>
          <w:rFonts w:eastAsia="新細明體" w:hint="eastAsia"/>
          <w:kern w:val="2"/>
          <w:lang w:val="en-US" w:eastAsia="zh-TW"/>
        </w:rPr>
        <w:t xml:space="preserve"> </w:t>
      </w:r>
      <w:r w:rsidR="00BB6F46" w:rsidRPr="00EB447D">
        <w:rPr>
          <w:rFonts w:eastAsia="新細明體"/>
          <w:b/>
          <w:kern w:val="2"/>
          <w:lang w:eastAsia="zh-TW"/>
        </w:rPr>
        <w:t xml:space="preserve">Sidelink synchronization signal forwarding should be considered </w:t>
      </w:r>
      <w:r w:rsidR="00D63FC9">
        <w:rPr>
          <w:rFonts w:eastAsia="新細明體"/>
          <w:b/>
          <w:kern w:val="2"/>
          <w:lang w:eastAsia="zh-TW"/>
        </w:rPr>
        <w:t xml:space="preserve">to extend coverage </w:t>
      </w:r>
      <w:r w:rsidR="00BB6F46" w:rsidRPr="00EB447D">
        <w:rPr>
          <w:rFonts w:eastAsia="新細明體"/>
          <w:b/>
          <w:kern w:val="2"/>
          <w:lang w:eastAsia="zh-TW"/>
        </w:rPr>
        <w:t xml:space="preserve">for NR V2X, </w:t>
      </w:r>
      <w:r w:rsidR="00EB447D">
        <w:rPr>
          <w:rFonts w:eastAsia="新細明體"/>
          <w:b/>
          <w:kern w:val="2"/>
          <w:lang w:eastAsia="zh-TW"/>
        </w:rPr>
        <w:t xml:space="preserve">where </w:t>
      </w:r>
      <w:r w:rsidR="00BB6F46" w:rsidRPr="00EB447D">
        <w:rPr>
          <w:rFonts w:eastAsia="新細明體"/>
          <w:b/>
          <w:kern w:val="2"/>
          <w:lang w:eastAsia="zh-TW"/>
        </w:rPr>
        <w:t>the details are FFS.</w:t>
      </w:r>
    </w:p>
    <w:p w:rsidR="007C3D72" w:rsidRDefault="007C3D72" w:rsidP="00D63FC9">
      <w:pPr>
        <w:spacing w:beforeLines="100" w:before="240"/>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66034F">
      <w:pPr>
        <w:tabs>
          <w:tab w:val="num" w:pos="2160"/>
        </w:tabs>
        <w:spacing w:after="120"/>
        <w:jc w:val="both"/>
        <w:rPr>
          <w:rFonts w:eastAsiaTheme="minorEastAsia"/>
          <w:color w:val="000000"/>
          <w:kern w:val="2"/>
          <w:lang w:val="en-US" w:eastAsia="zh-TW"/>
        </w:rPr>
      </w:pPr>
      <w:r>
        <w:rPr>
          <w:rFonts w:eastAsia="新細明體" w:hint="eastAsia"/>
          <w:lang w:eastAsia="zh-TW"/>
        </w:rPr>
        <w:t>From the 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sidelink PSS (S-PSS)</w:t>
      </w:r>
      <w:r w:rsidR="00693092">
        <w:rPr>
          <w:rFonts w:eastAsiaTheme="minorEastAsia" w:hint="eastAsia"/>
          <w:lang w:eastAsia="zh-TW"/>
        </w:rPr>
        <w:t>/</w:t>
      </w:r>
      <w:r w:rsidR="008C3F41" w:rsidRPr="00787A2E">
        <w:t xml:space="preserve"> sidelink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9F3C6F">
        <w:rPr>
          <w:rFonts w:eastAsiaTheme="minorEastAsia" w:hint="eastAsia"/>
          <w:lang w:eastAsia="zh-TW"/>
        </w:rPr>
        <w:t xml:space="preserve"> refer</w:t>
      </w:r>
      <w:r w:rsidR="008C3F41">
        <w:rPr>
          <w:rFonts w:eastAsiaTheme="minorEastAsia" w:hint="eastAsia"/>
          <w:lang w:eastAsia="zh-TW"/>
        </w:rPr>
        <w:t xml:space="preserv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8E527A">
        <w:rPr>
          <w:rFonts w:eastAsia="新細明體"/>
          <w:color w:val="000000"/>
          <w:lang w:eastAsia="zh-TW"/>
        </w:rPr>
        <w:t>12</w:t>
      </w:r>
      <w:r w:rsidR="00C627FE">
        <w:rPr>
          <w:rFonts w:eastAsia="新細明體" w:hint="eastAsia"/>
          <w:color w:val="000000"/>
          <w:lang w:eastAsia="zh-TW"/>
        </w:rPr>
        <w:t>-</w:t>
      </w:r>
      <w:r w:rsidR="008E527A">
        <w:rPr>
          <w:rFonts w:eastAsia="新細明體"/>
          <w:color w:val="000000"/>
          <w:lang w:eastAsia="zh-TW"/>
        </w:rPr>
        <w:t>13</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lastRenderedPageBreak/>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B25B88"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B25B88"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5C34D3" w:rsidRPr="00F03206" w:rsidRDefault="00AC1F8E" w:rsidP="00F03206">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929B3" w:rsidRDefault="009F3C6F" w:rsidP="00F03206">
      <w:pPr>
        <w:tabs>
          <w:tab w:val="num" w:pos="2160"/>
        </w:tabs>
        <w:spacing w:beforeLines="50" w:before="120" w:afterLines="50" w:after="120"/>
        <w:jc w:val="both"/>
        <w:rPr>
          <w:color w:val="141412"/>
          <w:lang w:eastAsia="zh-TW"/>
        </w:rPr>
      </w:pPr>
      <w:r>
        <w:rPr>
          <w:rFonts w:eastAsia="新細明體" w:hint="eastAsia"/>
          <w:color w:val="000000"/>
          <w:kern w:val="2"/>
          <w:lang w:eastAsia="zh-TW"/>
        </w:rPr>
        <w:t>In</w:t>
      </w:r>
      <w:r w:rsidRPr="009F6F07">
        <w:rPr>
          <w:rFonts w:eastAsia="新細明體" w:hint="eastAsia"/>
          <w:color w:val="000000" w:themeColor="text1"/>
          <w:kern w:val="2"/>
          <w:lang w:eastAsia="zh-TW"/>
        </w:rPr>
        <w:t xml:space="preserve"> </w:t>
      </w:r>
      <w:r>
        <w:rPr>
          <w:rFonts w:eastAsia="新細明體" w:hint="eastAsia"/>
          <w:lang w:eastAsia="zh-TW"/>
        </w:rPr>
        <w:t>RAN1 Ad-Hoc 1901</w:t>
      </w:r>
      <w:r w:rsidRPr="009F6F07">
        <w:rPr>
          <w:rFonts w:eastAsia="新細明體" w:hint="eastAsia"/>
          <w:color w:val="000000" w:themeColor="text1"/>
          <w:kern w:val="2"/>
          <w:lang w:eastAsia="zh-TW"/>
        </w:rPr>
        <w:t xml:space="preserve"> meeting</w:t>
      </w:r>
      <w:r w:rsidR="00170E35">
        <w:rPr>
          <w:rFonts w:eastAsia="新細明體" w:hint="eastAsia"/>
          <w:color w:val="000000"/>
          <w:kern w:val="2"/>
          <w:lang w:eastAsia="zh-TW"/>
        </w:rPr>
        <w:t xml:space="preserve">, it is agreed that </w:t>
      </w:r>
      <w:r w:rsidR="00170E35">
        <w:rPr>
          <w:rFonts w:eastAsiaTheme="minorEastAsia" w:hint="eastAsia"/>
          <w:lang w:eastAsia="zh-TW"/>
        </w:rPr>
        <w:t>t</w:t>
      </w:r>
      <w:r w:rsidR="00170E35" w:rsidRPr="000B1420">
        <w:t>he sequence type for S-PSS is the same type as the M-sequence used for NR-PSS</w:t>
      </w:r>
      <w:r w:rsidR="00170E35">
        <w:rPr>
          <w:rFonts w:eastAsiaTheme="minorEastAsia" w:hint="eastAsia"/>
          <w:lang w:eastAsia="zh-TW"/>
        </w:rPr>
        <w:t xml:space="preserve"> and t</w:t>
      </w:r>
      <w:r w:rsidR="00170E35" w:rsidRPr="000B1420">
        <w:t xml:space="preserve">he sequence type for S-SSS is the same type as the Gold sequence </w:t>
      </w:r>
      <w:r w:rsidR="00990A43">
        <w:t xml:space="preserve">used </w:t>
      </w:r>
      <w:r w:rsidR="00170E35" w:rsidRPr="000B1420">
        <w:t>for NR-SSS</w:t>
      </w:r>
      <w:r w:rsidR="00170E35">
        <w:rPr>
          <w:rFonts w:eastAsiaTheme="minorEastAsia" w:hint="eastAsia"/>
          <w:lang w:eastAsia="zh-TW"/>
        </w:rPr>
        <w:t>.</w:t>
      </w:r>
      <w:r w:rsidR="0001222C">
        <w:rPr>
          <w:rFonts w:eastAsia="新細明體" w:hint="eastAsia"/>
          <w:color w:val="000000"/>
          <w:kern w:val="2"/>
          <w:lang w:eastAsia="zh-TW"/>
        </w:rPr>
        <w:t xml:space="preserve"> </w:t>
      </w:r>
      <w:r w:rsidR="007F26D6">
        <w:rPr>
          <w:rFonts w:eastAsia="新細明體"/>
          <w:color w:val="000000"/>
          <w:kern w:val="2"/>
          <w:lang w:eastAsia="zh-TW"/>
        </w:rPr>
        <w:t>Besides,</w:t>
      </w:r>
      <w:r w:rsidR="003F0332">
        <w:rPr>
          <w:rFonts w:eastAsia="新細明體"/>
          <w:color w:val="000000"/>
          <w:kern w:val="2"/>
          <w:lang w:eastAsia="zh-TW"/>
        </w:rPr>
        <w:t xml:space="preserve"> </w:t>
      </w:r>
      <w:r w:rsidR="003F0332">
        <w:rPr>
          <w:rFonts w:eastAsia="新細明體" w:hint="eastAsia"/>
          <w:color w:val="000000"/>
          <w:kern w:val="2"/>
          <w:lang w:eastAsia="zh-TW"/>
        </w:rPr>
        <w:t>in</w:t>
      </w:r>
      <w:r w:rsidR="003F0332" w:rsidRPr="009F6F07">
        <w:rPr>
          <w:rFonts w:eastAsia="新細明體" w:hint="eastAsia"/>
          <w:color w:val="000000" w:themeColor="text1"/>
          <w:kern w:val="2"/>
          <w:lang w:eastAsia="zh-TW"/>
        </w:rPr>
        <w:t xml:space="preserve"> </w:t>
      </w:r>
      <w:r w:rsidR="003F0332">
        <w:rPr>
          <w:rFonts w:eastAsia="新細明體" w:hint="eastAsia"/>
          <w:lang w:eastAsia="zh-TW"/>
        </w:rPr>
        <w:t>RAN1</w:t>
      </w:r>
      <w:r w:rsidR="00990A43">
        <w:rPr>
          <w:rFonts w:eastAsia="新細明體"/>
          <w:lang w:eastAsia="zh-TW"/>
        </w:rPr>
        <w:t>#96bis</w:t>
      </w:r>
      <w:r w:rsidR="003F0332" w:rsidRPr="009F6F07">
        <w:rPr>
          <w:rFonts w:eastAsia="新細明體" w:hint="eastAsia"/>
          <w:color w:val="000000" w:themeColor="text1"/>
          <w:kern w:val="2"/>
          <w:lang w:eastAsia="zh-TW"/>
        </w:rPr>
        <w:t xml:space="preserve"> meeting</w:t>
      </w:r>
      <w:r w:rsidR="003F0332">
        <w:rPr>
          <w:rFonts w:eastAsia="新細明體"/>
          <w:color w:val="000000" w:themeColor="text1"/>
          <w:kern w:val="2"/>
          <w:lang w:eastAsia="zh-TW"/>
        </w:rPr>
        <w:t>, it is agreed that</w:t>
      </w:r>
      <w:r w:rsidR="003F0332" w:rsidRPr="00BE5FA4">
        <w:t xml:space="preserve"> </w:t>
      </w:r>
      <w:r w:rsidR="003F0332">
        <w:t>l</w:t>
      </w:r>
      <w:r w:rsidR="003F0332" w:rsidRPr="00BE5FA4">
        <w:t xml:space="preserve">ength-127 M-sequences </w:t>
      </w:r>
      <w:r w:rsidR="009505FA">
        <w:t xml:space="preserve">are adopted </w:t>
      </w:r>
      <w:r w:rsidR="003F0332" w:rsidRPr="00BE5FA4">
        <w:t>for S-PSS and length-127 Gold sequences</w:t>
      </w:r>
      <w:r w:rsidR="009505FA">
        <w:t xml:space="preserve"> are</w:t>
      </w:r>
      <w:r w:rsidR="003F0332" w:rsidRPr="00BE5FA4">
        <w:t xml:space="preserve"> </w:t>
      </w:r>
      <w:r w:rsidR="009505FA">
        <w:t xml:space="preserve">adopted </w:t>
      </w:r>
      <w:r w:rsidR="003F0332" w:rsidRPr="00BE5FA4">
        <w:t>for S-SSS</w:t>
      </w:r>
      <w:r w:rsidR="003F0332">
        <w:t>.</w:t>
      </w:r>
      <w:r w:rsidR="003F0332">
        <w:rPr>
          <w:rFonts w:eastAsia="新細明體" w:hint="eastAsia"/>
          <w:color w:val="000000"/>
          <w:kern w:val="2"/>
          <w:lang w:eastAsia="zh-TW"/>
        </w:rPr>
        <w:t xml:space="preserve"> </w:t>
      </w:r>
      <w:r w:rsidR="0019483E">
        <w:rPr>
          <w:rFonts w:eastAsia="新細明體"/>
          <w:color w:val="000000"/>
          <w:kern w:val="2"/>
          <w:lang w:eastAsia="zh-TW"/>
        </w:rPr>
        <w:t xml:space="preserve">Moreover, it is agreed in last RAN1 meeting that there are </w:t>
      </w:r>
      <w:r w:rsidR="0019483E">
        <w:rPr>
          <w:rFonts w:eastAsia="新細明體"/>
          <w:lang w:eastAsia="zh-TW"/>
        </w:rPr>
        <w:t>2 S-PSS candidates and</w:t>
      </w:r>
      <w:r w:rsidR="0019483E" w:rsidRPr="00C35D9A">
        <w:rPr>
          <w:rFonts w:eastAsia="新細明體"/>
          <w:lang w:eastAsia="zh-TW"/>
        </w:rPr>
        <w:t xml:space="preserve"> 336 S-SSS candidates</w:t>
      </w:r>
      <w:r w:rsidR="0019483E">
        <w:rPr>
          <w:rFonts w:eastAsia="新細明體"/>
          <w:color w:val="000000"/>
          <w:kern w:val="2"/>
          <w:lang w:eastAsia="zh-TW"/>
        </w:rPr>
        <w:t xml:space="preserve">. </w:t>
      </w:r>
      <w:r w:rsidR="0001222C">
        <w:rPr>
          <w:rFonts w:eastAsia="新細明體" w:hint="eastAsia"/>
          <w:color w:val="000000"/>
          <w:kern w:val="2"/>
          <w:lang w:eastAsia="zh-TW"/>
        </w:rPr>
        <w:t>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19483E">
        <w:rPr>
          <w:rFonts w:eastAsia="新細明體" w:hint="eastAsia"/>
          <w:color w:val="000000"/>
          <w:kern w:val="2"/>
          <w:lang w:eastAsia="zh-TW"/>
        </w:rPr>
        <w:t>ding</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w:t>
      </w:r>
      <w:r w:rsidR="00E601BF">
        <w:rPr>
          <w:rFonts w:eastAsia="新細明體" w:hint="eastAsia"/>
          <w:color w:val="000000"/>
          <w:kern w:val="2"/>
          <w:lang w:eastAsia="zh-TW"/>
        </w:rPr>
        <w:t xml:space="preserve">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t>
      </w:r>
      <w:r w:rsidR="007F26D6">
        <w:rPr>
          <w:rFonts w:eastAsia="新細明體"/>
          <w:color w:val="000000"/>
          <w:kern w:val="2"/>
          <w:lang w:eastAsia="zh-TW"/>
        </w:rPr>
        <w:t xml:space="preserve">In the following, we will show the simulation results of the peak-to-average power ration (PAPR), </w:t>
      </w:r>
      <w:r w:rsidR="007F26D6">
        <w:rPr>
          <w:rFonts w:hint="eastAsia"/>
          <w:color w:val="141412"/>
          <w:lang w:eastAsia="zh-TW"/>
        </w:rPr>
        <w:t>cubic metric</w:t>
      </w:r>
      <w:r w:rsidR="007F26D6">
        <w:rPr>
          <w:color w:val="141412"/>
          <w:lang w:eastAsia="zh-TW"/>
        </w:rPr>
        <w:t xml:space="preserve"> (CM), and autocorrelation for LTE-PSS and NR-PSS. Besides, based on the simulation results, we will provide our viewpoint for the design of S-PSS.</w:t>
      </w:r>
    </w:p>
    <w:p w:rsidR="007F26D6" w:rsidRDefault="00CD220D" w:rsidP="00A45034">
      <w:pPr>
        <w:tabs>
          <w:tab w:val="num" w:pos="2160"/>
        </w:tabs>
        <w:spacing w:after="0"/>
        <w:jc w:val="both"/>
        <w:rPr>
          <w:rFonts w:eastAsia="新細明體"/>
          <w:bCs/>
          <w:lang w:eastAsia="zh-TW"/>
        </w:rPr>
      </w:pPr>
      <w:r>
        <w:rPr>
          <w:rFonts w:hint="eastAsia"/>
          <w:color w:val="141412"/>
          <w:lang w:eastAsia="zh-TW"/>
        </w:rPr>
        <w:t>Large PAPR/ CM will introduce non-linea</w:t>
      </w:r>
      <w:r w:rsidR="00D03C35">
        <w:rPr>
          <w:rFonts w:hint="eastAsia"/>
          <w:color w:val="141412"/>
          <w:lang w:eastAsia="zh-TW"/>
        </w:rPr>
        <w:t>r distortion when the transmitted signal</w:t>
      </w:r>
      <w:r w:rsidR="00D03C35">
        <w:rPr>
          <w:color w:val="141412"/>
          <w:lang w:eastAsia="zh-TW"/>
        </w:rPr>
        <w:t>s</w:t>
      </w:r>
      <w:r w:rsidR="00D03C35">
        <w:rPr>
          <w:rFonts w:hint="eastAsia"/>
          <w:color w:val="141412"/>
          <w:lang w:eastAsia="zh-TW"/>
        </w:rPr>
        <w:t xml:space="preserve"> pass through</w:t>
      </w:r>
      <w:r>
        <w:rPr>
          <w:rFonts w:hint="eastAsia"/>
          <w:color w:val="141412"/>
          <w:lang w:eastAsia="zh-TW"/>
        </w:rPr>
        <w:t xml:space="preserve"> </w:t>
      </w:r>
      <w:r>
        <w:rPr>
          <w:color w:val="141412"/>
        </w:rPr>
        <w:t>the power amplifier</w:t>
      </w:r>
      <w:r>
        <w:rPr>
          <w:rFonts w:hint="eastAsia"/>
          <w:color w:val="141412"/>
          <w:lang w:eastAsia="zh-TW"/>
        </w:rPr>
        <w:t>.</w:t>
      </w:r>
      <w:r w:rsidR="00D03C35">
        <w:rPr>
          <w:color w:val="141412"/>
          <w:lang w:eastAsia="zh-TW"/>
        </w:rPr>
        <w:t xml:space="preserve"> </w:t>
      </w:r>
      <w:r w:rsidR="00D03C35">
        <w:rPr>
          <w:bCs/>
          <w:lang w:eastAsia="zh-TW"/>
        </w:rPr>
        <w:t>Fig. 1(a) and 1(b) show the</w:t>
      </w:r>
      <w:r>
        <w:rPr>
          <w:color w:val="141412"/>
          <w:lang w:eastAsia="zh-TW"/>
        </w:rPr>
        <w:t xml:space="preserve"> </w:t>
      </w:r>
      <w:r w:rsidR="00D03C35">
        <w:rPr>
          <w:color w:val="141412"/>
          <w:lang w:eastAsia="zh-TW"/>
        </w:rPr>
        <w:t xml:space="preserve">simulated </w:t>
      </w:r>
      <w:r w:rsidR="00860007" w:rsidRPr="00F03206">
        <w:rPr>
          <w:rFonts w:eastAsia="新細明體"/>
          <w:bCs/>
          <w:lang w:eastAsia="zh-TW"/>
        </w:rPr>
        <w:t>PAPR &amp; raw CM values</w:t>
      </w:r>
      <w:r w:rsidR="00CC45E9">
        <w:rPr>
          <w:rFonts w:eastAsia="新細明體"/>
          <w:bCs/>
          <w:lang w:eastAsia="zh-TW"/>
        </w:rPr>
        <w:t xml:space="preserve"> in dB</w:t>
      </w:r>
      <w:r w:rsidR="00860007" w:rsidRPr="00F03206">
        <w:rPr>
          <w:rFonts w:eastAsia="新細明體"/>
          <w:bCs/>
          <w:lang w:eastAsia="zh-TW"/>
        </w:rPr>
        <w:t xml:space="preserve"> for</w:t>
      </w:r>
      <w:r w:rsidR="00860007">
        <w:rPr>
          <w:bCs/>
          <w:lang w:eastAsia="zh-TW"/>
        </w:rPr>
        <w:t xml:space="preserve"> LTE-PSS with </w:t>
      </w:r>
      <w:r w:rsidR="00860007" w:rsidRPr="00F03206">
        <w:rPr>
          <w:rFonts w:eastAsia="新細明體"/>
          <w:bCs/>
          <w:lang w:eastAsia="zh-TW"/>
        </w:rPr>
        <w:t>all root indices</w:t>
      </w:r>
      <w:r w:rsidR="00860007">
        <w:rPr>
          <w:bCs/>
          <w:lang w:eastAsia="zh-TW"/>
        </w:rPr>
        <w:t xml:space="preserve"> and NR-PSS with all cyclic shift indices, respectively.</w:t>
      </w:r>
      <w:r w:rsidR="008D709C">
        <w:rPr>
          <w:bCs/>
          <w:lang w:eastAsia="zh-TW"/>
        </w:rPr>
        <w:t xml:space="preserve"> The LTE-PSS are</w:t>
      </w:r>
      <w:r w:rsidR="00D03C35">
        <w:rPr>
          <w:bCs/>
          <w:lang w:eastAsia="zh-TW"/>
        </w:rPr>
        <w:t xml:space="preserve"> the Zadoff-Chu sequence</w:t>
      </w:r>
      <w:r w:rsidR="008D709C">
        <w:rPr>
          <w:bCs/>
          <w:lang w:eastAsia="zh-TW"/>
        </w:rPr>
        <w:t>s</w:t>
      </w:r>
      <w:r w:rsidR="00D03C35">
        <w:rPr>
          <w:bCs/>
          <w:lang w:eastAsia="zh-TW"/>
        </w:rPr>
        <w:t xml:space="preserve"> with length 63, and the NR-PSS is the mentioned above M-sequence</w:t>
      </w:r>
      <w:r w:rsidR="008D709C">
        <w:rPr>
          <w:bCs/>
          <w:lang w:eastAsia="zh-TW"/>
        </w:rPr>
        <w:t>s</w:t>
      </w:r>
      <w:r w:rsidR="00D03C35">
        <w:rPr>
          <w:bCs/>
          <w:lang w:eastAsia="zh-TW"/>
        </w:rPr>
        <w:t xml:space="preserve"> with length 127. </w:t>
      </w:r>
      <w:r w:rsidR="00795163">
        <w:rPr>
          <w:bCs/>
          <w:lang w:eastAsia="zh-TW"/>
        </w:rPr>
        <w:t xml:space="preserve">From the simulation results, we can observe that several </w:t>
      </w:r>
      <w:r w:rsidR="00795163">
        <w:rPr>
          <w:rFonts w:eastAsia="新細明體" w:hint="eastAsia"/>
          <w:bCs/>
          <w:lang w:eastAsia="zh-TW"/>
        </w:rPr>
        <w:t xml:space="preserve">conjugated </w:t>
      </w:r>
      <w:r w:rsidR="00795163">
        <w:rPr>
          <w:rFonts w:eastAsia="新細明體"/>
          <w:bCs/>
          <w:lang w:eastAsia="zh-TW"/>
        </w:rPr>
        <w:t>root pairs {(1,62),(8,55),(16,47),(2</w:t>
      </w:r>
      <w:r w:rsidR="00795163">
        <w:rPr>
          <w:rFonts w:eastAsia="新細明體" w:hint="eastAsia"/>
          <w:bCs/>
          <w:lang w:eastAsia="zh-TW"/>
        </w:rPr>
        <w:t>5</w:t>
      </w:r>
      <w:r w:rsidR="00795163">
        <w:rPr>
          <w:rFonts w:eastAsia="新細明體"/>
          <w:bCs/>
          <w:lang w:eastAsia="zh-TW"/>
        </w:rPr>
        <w:t>,3</w:t>
      </w:r>
      <w:r w:rsidR="00795163">
        <w:rPr>
          <w:rFonts w:eastAsia="新細明體" w:hint="eastAsia"/>
          <w:bCs/>
          <w:lang w:eastAsia="zh-TW"/>
        </w:rPr>
        <w:t>8</w:t>
      </w:r>
      <w:r w:rsidR="00795163">
        <w:rPr>
          <w:rFonts w:eastAsia="新細明體"/>
          <w:bCs/>
          <w:lang w:eastAsia="zh-TW"/>
        </w:rPr>
        <w:t>),</w:t>
      </w:r>
      <w:r w:rsidR="00795163">
        <w:rPr>
          <w:rFonts w:eastAsia="新細明體" w:hint="eastAsia"/>
          <w:bCs/>
          <w:lang w:eastAsia="zh-TW"/>
        </w:rPr>
        <w:t xml:space="preserve">(29.34), </w:t>
      </w:r>
      <w:r w:rsidR="00795163">
        <w:rPr>
          <w:rFonts w:eastAsia="新細明體"/>
          <w:bCs/>
          <w:lang w:eastAsia="zh-TW"/>
        </w:rPr>
        <w:t>(31,32)</w:t>
      </w:r>
      <w:r w:rsidR="00795163">
        <w:rPr>
          <w:rFonts w:eastAsia="新細明體" w:hint="eastAsia"/>
          <w:bCs/>
          <w:lang w:eastAsia="zh-TW"/>
        </w:rPr>
        <w:t>}</w:t>
      </w:r>
      <w:r w:rsidR="00795163">
        <w:rPr>
          <w:rFonts w:eastAsia="新細明體"/>
          <w:bCs/>
          <w:lang w:eastAsia="zh-TW"/>
        </w:rPr>
        <w:t xml:space="preserve"> for LTE-PSS</w:t>
      </w:r>
      <w:r w:rsidR="00795163">
        <w:rPr>
          <w:rFonts w:eastAsia="新細明體" w:hint="eastAsia"/>
          <w:bCs/>
          <w:lang w:eastAsia="zh-TW"/>
        </w:rPr>
        <w:t xml:space="preserve"> are with</w:t>
      </w:r>
      <w:r w:rsidR="00795163" w:rsidRPr="00F87C63">
        <w:rPr>
          <w:rFonts w:eastAsia="新細明體"/>
          <w:bCs/>
          <w:lang w:eastAsia="zh-TW"/>
        </w:rPr>
        <w:t xml:space="preserve"> </w:t>
      </w:r>
      <w:r w:rsidR="00795163">
        <w:rPr>
          <w:rFonts w:eastAsia="新細明體" w:hint="eastAsia"/>
          <w:bCs/>
          <w:lang w:eastAsia="zh-TW"/>
        </w:rPr>
        <w:t xml:space="preserve">smaller values of both </w:t>
      </w:r>
      <w:r w:rsidR="00795163">
        <w:rPr>
          <w:rFonts w:eastAsia="新細明體"/>
          <w:bCs/>
          <w:lang w:eastAsia="zh-TW"/>
        </w:rPr>
        <w:t>PAPR and raw CM</w:t>
      </w:r>
      <w:r w:rsidR="00B4512E">
        <w:rPr>
          <w:rFonts w:eastAsia="新細明體"/>
          <w:bCs/>
          <w:lang w:eastAsia="zh-TW"/>
        </w:rPr>
        <w:t xml:space="preserve">. However, several </w:t>
      </w:r>
      <w:r w:rsidR="00B4512E">
        <w:rPr>
          <w:rFonts w:eastAsia="新細明體" w:hint="eastAsia"/>
          <w:bCs/>
          <w:lang w:eastAsia="zh-TW"/>
        </w:rPr>
        <w:t xml:space="preserve">conjugated </w:t>
      </w:r>
      <w:r w:rsidR="00B4512E">
        <w:rPr>
          <w:rFonts w:eastAsia="新細明體"/>
          <w:bCs/>
          <w:lang w:eastAsia="zh-TW"/>
        </w:rPr>
        <w:t>root pairs {(9,54),(18,45),(2</w:t>
      </w:r>
      <w:r w:rsidR="00B4512E">
        <w:rPr>
          <w:rFonts w:eastAsia="新細明體" w:hint="eastAsia"/>
          <w:bCs/>
          <w:lang w:eastAsia="zh-TW"/>
        </w:rPr>
        <w:t>7</w:t>
      </w:r>
      <w:r w:rsidR="00B4512E">
        <w:rPr>
          <w:rFonts w:eastAsia="新細明體"/>
          <w:bCs/>
          <w:lang w:eastAsia="zh-TW"/>
        </w:rPr>
        <w:t>,3</w:t>
      </w:r>
      <w:r w:rsidR="00B4512E">
        <w:rPr>
          <w:rFonts w:eastAsia="新細明體" w:hint="eastAsia"/>
          <w:bCs/>
          <w:lang w:eastAsia="zh-TW"/>
        </w:rPr>
        <w:t>6</w:t>
      </w:r>
      <w:r w:rsidR="00B4512E">
        <w:rPr>
          <w:rFonts w:eastAsia="新細明體"/>
          <w:bCs/>
          <w:lang w:eastAsia="zh-TW"/>
        </w:rPr>
        <w:t>)</w:t>
      </w:r>
      <w:r w:rsidR="00B4512E">
        <w:rPr>
          <w:rFonts w:eastAsia="新細明體" w:hint="eastAsia"/>
          <w:bCs/>
          <w:lang w:eastAsia="zh-TW"/>
        </w:rPr>
        <w:t>}</w:t>
      </w:r>
      <w:r w:rsidR="00B4512E">
        <w:rPr>
          <w:rFonts w:eastAsia="新細明體"/>
          <w:bCs/>
          <w:lang w:eastAsia="zh-TW"/>
        </w:rPr>
        <w:t xml:space="preserve"> for LTE-PSS</w:t>
      </w:r>
      <w:r w:rsidR="00B4512E">
        <w:rPr>
          <w:rFonts w:eastAsia="新細明體" w:hint="eastAsia"/>
          <w:bCs/>
          <w:lang w:eastAsia="zh-TW"/>
        </w:rPr>
        <w:t xml:space="preserve"> are with</w:t>
      </w:r>
      <w:r w:rsidR="00B4512E" w:rsidRPr="00F87C63">
        <w:rPr>
          <w:rFonts w:eastAsia="新細明體"/>
          <w:bCs/>
          <w:lang w:eastAsia="zh-TW"/>
        </w:rPr>
        <w:t xml:space="preserve"> </w:t>
      </w:r>
      <w:r w:rsidR="00B4512E">
        <w:rPr>
          <w:rFonts w:eastAsia="新細明體" w:hint="eastAsia"/>
          <w:bCs/>
          <w:lang w:eastAsia="zh-TW"/>
        </w:rPr>
        <w:t xml:space="preserve">larger values of both </w:t>
      </w:r>
      <w:r w:rsidR="00B4512E">
        <w:rPr>
          <w:rFonts w:eastAsia="新細明體"/>
          <w:bCs/>
          <w:lang w:eastAsia="zh-TW"/>
        </w:rPr>
        <w:t>PAPR and raw CM</w:t>
      </w:r>
      <w:r w:rsidR="00795163">
        <w:rPr>
          <w:rFonts w:eastAsia="新細明體"/>
          <w:bCs/>
          <w:lang w:eastAsia="zh-TW"/>
        </w:rPr>
        <w:t>.</w:t>
      </w:r>
      <w:r w:rsidR="00B4512E">
        <w:rPr>
          <w:rFonts w:eastAsia="新細明體"/>
          <w:bCs/>
          <w:lang w:eastAsia="zh-TW"/>
        </w:rPr>
        <w:t xml:space="preserve"> Compare to LTE-PSS, the </w:t>
      </w:r>
      <w:r w:rsidR="00B4512E">
        <w:rPr>
          <w:rFonts w:eastAsia="新細明體" w:hint="eastAsia"/>
          <w:bCs/>
          <w:lang w:eastAsia="zh-TW"/>
        </w:rPr>
        <w:t xml:space="preserve">values of both </w:t>
      </w:r>
      <w:r w:rsidR="00B4512E">
        <w:rPr>
          <w:rFonts w:eastAsia="新細明體"/>
          <w:bCs/>
          <w:lang w:eastAsia="zh-TW"/>
        </w:rPr>
        <w:t>PAPR and raw CM for NR-PSS with all cyclic shifts are smaller.</w:t>
      </w:r>
    </w:p>
    <w:p w:rsidR="00830ED7" w:rsidRPr="00EB447D" w:rsidRDefault="00830ED7" w:rsidP="0068596E">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8596E" w:rsidRPr="00EB447D" w:rsidRDefault="0068596E" w:rsidP="00F17C6F">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00830ED7"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r w:rsidR="00DF0483">
        <w:rPr>
          <w:rFonts w:eastAsia="新細明體"/>
          <w:b/>
          <w:kern w:val="2"/>
          <w:lang w:eastAsia="zh-TW"/>
        </w:rPr>
        <w:br/>
      </w:r>
    </w:p>
    <w:p w:rsidR="00BA6382" w:rsidRDefault="00BA6382" w:rsidP="00A45034">
      <w:pPr>
        <w:tabs>
          <w:tab w:val="num" w:pos="2160"/>
        </w:tabs>
        <w:spacing w:after="0"/>
        <w:jc w:val="both"/>
        <w:rPr>
          <w:rFonts w:eastAsiaTheme="minorEastAsia"/>
          <w:color w:val="000000"/>
          <w:kern w:val="2"/>
          <w:lang w:eastAsia="zh-TW"/>
        </w:rPr>
      </w:pPr>
      <w:r w:rsidRPr="0020106E">
        <w:rPr>
          <w:rFonts w:eastAsia="新細明體" w:hint="eastAsia"/>
          <w:noProof/>
          <w:lang w:val="en-US" w:eastAsia="zh-TW"/>
        </w:rPr>
        <w:drawing>
          <wp:inline distT="0" distB="0" distL="0" distR="0">
            <wp:extent cx="2899862" cy="238936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3136" cy="2392065"/>
                    </a:xfrm>
                    <a:prstGeom prst="rect">
                      <a:avLst/>
                    </a:prstGeom>
                    <a:noFill/>
                    <a:ln>
                      <a:noFill/>
                    </a:ln>
                  </pic:spPr>
                </pic:pic>
              </a:graphicData>
            </a:graphic>
          </wp:inline>
        </w:drawing>
      </w:r>
      <w:r>
        <w:rPr>
          <w:rFonts w:eastAsiaTheme="minorEastAsia" w:hint="eastAsia"/>
          <w:color w:val="000000"/>
          <w:kern w:val="2"/>
          <w:lang w:eastAsia="zh-TW"/>
        </w:rPr>
        <w:t xml:space="preserve"> </w:t>
      </w:r>
      <w:r w:rsidR="002C2F98">
        <w:rPr>
          <w:rFonts w:eastAsiaTheme="minorEastAsia"/>
          <w:color w:val="000000"/>
          <w:kern w:val="2"/>
          <w:lang w:eastAsia="zh-TW"/>
        </w:rPr>
        <w:t xml:space="preserve">    </w:t>
      </w:r>
      <w:r w:rsidR="002C2F98">
        <w:object w:dxaOrig="5496" w:dyaOrig="5078">
          <v:rect id="rectole0000000003" o:spid="_x0000_i1025" style="width:225.65pt;height:188.6pt" o:ole="" o:preferrelative="t" stroked="f">
            <v:imagedata r:id="rId10" o:title=""/>
          </v:rect>
          <o:OLEObject Type="Embed" ProgID="StaticMetafile" ShapeID="rectole0000000003" DrawAspect="Content" ObjectID="_1634731661" r:id="rId11"/>
        </w:object>
      </w:r>
    </w:p>
    <w:p w:rsidR="00F03206" w:rsidRDefault="00F03206" w:rsidP="00A45034">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F03206" w:rsidRPr="00F03206" w:rsidRDefault="00F03206" w:rsidP="00F03206">
      <w:pPr>
        <w:pStyle w:val="af4"/>
        <w:jc w:val="center"/>
        <w:rPr>
          <w:rFonts w:ascii="Times New Roman" w:hAnsi="Times New Roman"/>
          <w:bCs/>
          <w:sz w:val="20"/>
          <w:szCs w:val="20"/>
          <w:lang w:eastAsia="zh-TW"/>
        </w:rPr>
      </w:pPr>
      <w:r w:rsidRPr="00F03206">
        <w:rPr>
          <w:rFonts w:ascii="Times New Roman" w:hAnsi="Times New Roman"/>
          <w:bCs/>
          <w:sz w:val="20"/>
          <w:szCs w:val="20"/>
          <w:lang w:eastAsia="zh-TW"/>
        </w:rPr>
        <w:t>Figure 1.</w:t>
      </w:r>
      <w:r>
        <w:rPr>
          <w:rFonts w:ascii="Times New Roman" w:hAnsi="Times New Roman"/>
          <w:bCs/>
          <w:sz w:val="20"/>
          <w:szCs w:val="20"/>
          <w:lang w:eastAsia="ja-JP"/>
        </w:rPr>
        <w:t xml:space="preserve"> </w:t>
      </w:r>
      <w:r w:rsidRPr="00F03206">
        <w:rPr>
          <w:rFonts w:ascii="Times New Roman" w:hAnsi="Times New Roman"/>
          <w:bCs/>
          <w:sz w:val="20"/>
          <w:szCs w:val="20"/>
          <w:lang w:eastAsia="zh-TW"/>
        </w:rPr>
        <w:t>PAPR &amp; raw CM values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68596E" w:rsidRDefault="0068596E" w:rsidP="00A45034">
      <w:pPr>
        <w:tabs>
          <w:tab w:val="num" w:pos="2160"/>
        </w:tabs>
        <w:spacing w:after="0"/>
        <w:jc w:val="both"/>
        <w:rPr>
          <w:rFonts w:eastAsiaTheme="minorEastAsia"/>
          <w:color w:val="000000"/>
          <w:kern w:val="2"/>
          <w:lang w:val="en-US" w:eastAsia="zh-TW"/>
        </w:rPr>
      </w:pPr>
    </w:p>
    <w:p w:rsidR="0068596E" w:rsidRPr="00B4512E" w:rsidRDefault="0068596E" w:rsidP="0068596E">
      <w:pPr>
        <w:tabs>
          <w:tab w:val="num" w:pos="2160"/>
        </w:tabs>
        <w:spacing w:beforeLines="50" w:before="120" w:afterLines="50" w:after="120"/>
        <w:jc w:val="both"/>
        <w:rPr>
          <w:rFonts w:eastAsiaTheme="minorEastAsia"/>
          <w:color w:val="000000"/>
          <w:kern w:val="2"/>
          <w:lang w:eastAsia="zh-TW"/>
        </w:rPr>
      </w:pPr>
      <w:r>
        <w:rPr>
          <w:rFonts w:eastAsia="新細明體"/>
          <w:lang w:eastAsia="zh-TW"/>
        </w:rPr>
        <w:lastRenderedPageBreak/>
        <w:t xml:space="preserve">Besides, we use the peak to side lobe ratio (PSR) to evaluate the autocorrelation of LTE-PSS and NR-PSS, where the PSR is defined as the ratio of the </w:t>
      </w:r>
      <w:r>
        <w:t>first tallest autocorrelation peak</w:t>
      </w:r>
      <w:r>
        <w:rPr>
          <w:rFonts w:eastAsia="新細明體"/>
          <w:lang w:eastAsia="zh-TW"/>
        </w:rPr>
        <w:t xml:space="preserve"> value to the </w:t>
      </w:r>
      <w:r>
        <w:t>second tallest autocorrelation peak value. The autocorrelation is better when the corresponding PSR is larger</w:t>
      </w:r>
      <w:r w:rsidR="008D709C">
        <w:t xml:space="preserve">, and the sequences with good autocorrelation property will be robust to interference caused by </w:t>
      </w:r>
      <w:r w:rsidR="008D709C">
        <w:rPr>
          <w:bCs/>
          <w:lang w:eastAsia="zh-TW"/>
        </w:rPr>
        <w:t xml:space="preserve">carrier frequency offset values (CFO) </w:t>
      </w:r>
      <w:r w:rsidR="008D709C">
        <w:t>and can be detected easily in the receiver</w:t>
      </w:r>
      <w:r>
        <w:t xml:space="preserve">. </w:t>
      </w:r>
      <w:r>
        <w:rPr>
          <w:bCs/>
          <w:lang w:eastAsia="zh-TW"/>
        </w:rPr>
        <w:t>Fig. 2(a) and 2(b) show the</w:t>
      </w:r>
      <w:r>
        <w:rPr>
          <w:color w:val="141412"/>
          <w:lang w:eastAsia="zh-TW"/>
        </w:rPr>
        <w:t xml:space="preserve"> simulated </w:t>
      </w:r>
      <w:r>
        <w:rPr>
          <w:rFonts w:eastAsia="新細明體"/>
          <w:bCs/>
          <w:lang w:eastAsia="zh-TW"/>
        </w:rPr>
        <w:t>PSR</w:t>
      </w:r>
      <w:r w:rsidRPr="00F03206">
        <w:rPr>
          <w:rFonts w:eastAsia="新細明體"/>
          <w:bCs/>
          <w:lang w:eastAsia="zh-TW"/>
        </w:rPr>
        <w:t xml:space="preserve"> values</w:t>
      </w:r>
      <w:r>
        <w:rPr>
          <w:rFonts w:eastAsia="新細明體"/>
          <w:bCs/>
          <w:lang w:eastAsia="zh-TW"/>
        </w:rPr>
        <w:t xml:space="preserve"> in dB</w:t>
      </w:r>
      <w:r w:rsidRPr="00F03206">
        <w:rPr>
          <w:rFonts w:eastAsia="新細明體"/>
          <w:bCs/>
          <w:lang w:eastAsia="zh-TW"/>
        </w:rPr>
        <w:t xml:space="preserve"> </w:t>
      </w:r>
      <w:r w:rsidRPr="00F03206">
        <w:rPr>
          <w:rFonts w:eastAsia="新細明體" w:hint="eastAsia"/>
          <w:bCs/>
          <w:lang w:eastAsia="zh-TW"/>
        </w:rPr>
        <w:t>at</w:t>
      </w:r>
      <w:r>
        <w:rPr>
          <w:bCs/>
          <w:lang w:eastAsia="zh-TW"/>
        </w:rPr>
        <w:t xml:space="preserve"> d</w:t>
      </w:r>
      <w:r w:rsidRPr="00F03206">
        <w:rPr>
          <w:bCs/>
          <w:lang w:eastAsia="zh-TW"/>
        </w:rPr>
        <w:t>ifferent CFOs</w:t>
      </w:r>
      <w:r w:rsidRPr="00F03206">
        <w:rPr>
          <w:rFonts w:eastAsia="新細明體"/>
          <w:bCs/>
          <w:lang w:eastAsia="zh-TW"/>
        </w:rPr>
        <w:t xml:space="preserve"> for</w:t>
      </w:r>
      <w:r>
        <w:rPr>
          <w:bCs/>
          <w:lang w:eastAsia="zh-TW"/>
        </w:rPr>
        <w:t xml:space="preserve"> LTE-PSS with </w:t>
      </w:r>
      <w:r w:rsidRPr="00F03206">
        <w:rPr>
          <w:rFonts w:eastAsia="新細明體"/>
          <w:bCs/>
          <w:lang w:eastAsia="zh-TW"/>
        </w:rPr>
        <w:t>all root indices</w:t>
      </w:r>
      <w:r>
        <w:rPr>
          <w:bCs/>
          <w:lang w:eastAsia="zh-TW"/>
        </w:rPr>
        <w:t xml:space="preserve"> and NR-PSS with all cyclic shift indices, respectively. From the simulation results, we can observe that the </w:t>
      </w:r>
      <w:r w:rsidR="001719AA">
        <w:rPr>
          <w:bCs/>
          <w:lang w:eastAsia="zh-TW"/>
        </w:rPr>
        <w:t>PSR</w:t>
      </w:r>
      <w:r>
        <w:rPr>
          <w:bCs/>
          <w:lang w:eastAsia="zh-TW"/>
        </w:rPr>
        <w:t xml:space="preserve"> values of LTE-PSS with all root</w:t>
      </w:r>
      <w:r w:rsidR="000A0F59">
        <w:rPr>
          <w:bCs/>
          <w:lang w:eastAsia="zh-TW"/>
        </w:rPr>
        <w:t>s are sensitive to CFOs. Fortunately</w:t>
      </w:r>
      <w:r>
        <w:rPr>
          <w:bCs/>
          <w:lang w:eastAsia="zh-TW"/>
        </w:rPr>
        <w:t xml:space="preserve">, the </w:t>
      </w:r>
      <w:r w:rsidR="001719AA">
        <w:rPr>
          <w:bCs/>
          <w:lang w:eastAsia="zh-TW"/>
        </w:rPr>
        <w:t>PSR</w:t>
      </w:r>
      <w:r>
        <w:rPr>
          <w:bCs/>
          <w:lang w:eastAsia="zh-TW"/>
        </w:rPr>
        <w:t xml:space="preserve"> values of NR-PSS with all cyclic shifts are robust to CFOs</w:t>
      </w:r>
      <w:r w:rsidR="00B85FC7">
        <w:rPr>
          <w:bCs/>
          <w:lang w:eastAsia="zh-TW"/>
        </w:rPr>
        <w:t xml:space="preserve"> when CFOs are less than 0.5 subcarrier spacing (SCS)</w:t>
      </w:r>
      <w:r>
        <w:rPr>
          <w:bCs/>
          <w:lang w:eastAsia="zh-TW"/>
        </w:rPr>
        <w:t xml:space="preserve">. </w:t>
      </w:r>
    </w:p>
    <w:p w:rsidR="000A0F59" w:rsidRPr="00EB447D" w:rsidRDefault="000A0F59" w:rsidP="000A0F59">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sidR="00256E1F">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sidR="00256E1F">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74235E" w:rsidRDefault="002C2F98" w:rsidP="00A45034">
      <w:pPr>
        <w:tabs>
          <w:tab w:val="num" w:pos="2160"/>
        </w:tabs>
        <w:spacing w:after="0"/>
        <w:jc w:val="both"/>
        <w:rPr>
          <w:rFonts w:eastAsiaTheme="minorEastAsia"/>
          <w:color w:val="000000"/>
          <w:kern w:val="2"/>
          <w:lang w:eastAsia="zh-TW"/>
        </w:rPr>
      </w:pPr>
      <w:r>
        <w:object w:dxaOrig="4508" w:dyaOrig="4058">
          <v:rect id="rectole0000000001" o:spid="_x0000_i1026" style="width:234.8pt;height:201.5pt" o:ole="" o:preferrelative="t" stroked="f">
            <v:imagedata r:id="rId12" o:title=""/>
          </v:rect>
          <o:OLEObject Type="Embed" ProgID="StaticMetafile" ShapeID="rectole0000000001" DrawAspect="Content" ObjectID="_1634731662" r:id="rId13"/>
        </w:object>
      </w:r>
      <w:r>
        <w:t xml:space="preserve">    </w:t>
      </w:r>
      <w:r>
        <w:object w:dxaOrig="4989" w:dyaOrig="3939">
          <v:rect id="_x0000_i1027" style="width:225.65pt;height:199.35pt" o:ole="" o:preferrelative="t" stroked="f">
            <v:imagedata r:id="rId14" o:title=""/>
          </v:rect>
          <o:OLEObject Type="Embed" ProgID="StaticMetafile" ShapeID="_x0000_i1027" DrawAspect="Content" ObjectID="_1634731663" r:id="rId15"/>
        </w:object>
      </w:r>
    </w:p>
    <w:p w:rsidR="00F03206" w:rsidRDefault="00F03206" w:rsidP="00F03206">
      <w:pPr>
        <w:tabs>
          <w:tab w:val="num" w:pos="2160"/>
        </w:tabs>
        <w:spacing w:after="0"/>
        <w:jc w:val="both"/>
        <w:rPr>
          <w:rFonts w:eastAsiaTheme="minorEastAsia"/>
          <w:color w:val="000000"/>
          <w:kern w:val="2"/>
          <w:lang w:eastAsia="zh-TW"/>
        </w:rPr>
      </w:pPr>
      <w:r>
        <w:rPr>
          <w:rFonts w:eastAsiaTheme="minorEastAsia" w:hint="eastAsia"/>
          <w:color w:val="000000"/>
          <w:kern w:val="2"/>
          <w:lang w:eastAsia="zh-TW"/>
        </w:rPr>
        <w:t xml:space="preserve">                   </w:t>
      </w:r>
      <w:r>
        <w:rPr>
          <w:rFonts w:eastAsiaTheme="minorEastAsia"/>
          <w:color w:val="000000"/>
          <w:kern w:val="2"/>
          <w:lang w:eastAsia="zh-TW"/>
        </w:rPr>
        <w:t xml:space="preserve"> </w:t>
      </w:r>
      <w:r>
        <w:rPr>
          <w:rFonts w:eastAsiaTheme="minorEastAsia" w:hint="eastAsia"/>
          <w:color w:val="000000"/>
          <w:kern w:val="2"/>
          <w:lang w:eastAsia="zh-TW"/>
        </w:rPr>
        <w:t xml:space="preserve"> (</w:t>
      </w:r>
      <w:r>
        <w:rPr>
          <w:rFonts w:eastAsiaTheme="minorEastAsia"/>
          <w:color w:val="000000"/>
          <w:kern w:val="2"/>
          <w:lang w:eastAsia="zh-TW"/>
        </w:rPr>
        <w:t>a</w:t>
      </w:r>
      <w:r>
        <w:rPr>
          <w:rFonts w:eastAsiaTheme="minorEastAsia" w:hint="eastAsia"/>
          <w:color w:val="000000"/>
          <w:kern w:val="2"/>
          <w:lang w:eastAsia="zh-TW"/>
        </w:rPr>
        <w:t>)</w:t>
      </w:r>
      <w:r>
        <w:rPr>
          <w:rFonts w:eastAsiaTheme="minorEastAsia"/>
          <w:color w:val="000000"/>
          <w:kern w:val="2"/>
          <w:lang w:eastAsia="zh-TW"/>
        </w:rPr>
        <w:t xml:space="preserve">                                                  (b)</w:t>
      </w:r>
    </w:p>
    <w:p w:rsidR="0074235E" w:rsidRPr="00165488" w:rsidRDefault="00F03206" w:rsidP="00165488">
      <w:pPr>
        <w:pStyle w:val="af4"/>
        <w:jc w:val="center"/>
        <w:rPr>
          <w:rFonts w:ascii="Times New Roman" w:hAnsi="Times New Roman"/>
          <w:bCs/>
          <w:sz w:val="20"/>
          <w:szCs w:val="20"/>
          <w:lang w:eastAsia="zh-TW"/>
        </w:rPr>
      </w:pPr>
      <w:r>
        <w:rPr>
          <w:rFonts w:ascii="Times New Roman" w:hAnsi="Times New Roman"/>
          <w:bCs/>
          <w:sz w:val="20"/>
          <w:szCs w:val="20"/>
          <w:lang w:eastAsia="zh-TW"/>
        </w:rPr>
        <w:t>Figure 2</w:t>
      </w:r>
      <w:r w:rsidRPr="00F03206">
        <w:rPr>
          <w:rFonts w:ascii="Times New Roman" w:hAnsi="Times New Roman"/>
          <w:bCs/>
          <w:sz w:val="20"/>
          <w:szCs w:val="20"/>
          <w:lang w:eastAsia="zh-TW"/>
        </w:rPr>
        <w:t>.</w:t>
      </w:r>
      <w:r>
        <w:rPr>
          <w:rFonts w:ascii="Times New Roman" w:hAnsi="Times New Roman"/>
          <w:bCs/>
          <w:sz w:val="20"/>
          <w:szCs w:val="20"/>
          <w:lang w:eastAsia="ja-JP"/>
        </w:rPr>
        <w:t xml:space="preserve"> </w:t>
      </w:r>
      <w:r w:rsidRPr="00F03206">
        <w:rPr>
          <w:rFonts w:ascii="Times New Roman" w:hAnsi="Times New Roman"/>
          <w:bCs/>
          <w:sz w:val="20"/>
          <w:szCs w:val="20"/>
          <w:lang w:eastAsia="zh-TW"/>
        </w:rPr>
        <w:t xml:space="preserve">PSR of Autocorrelation </w:t>
      </w:r>
      <w:r w:rsidRPr="00F03206">
        <w:rPr>
          <w:rFonts w:ascii="Times New Roman" w:hAnsi="Times New Roman" w:hint="eastAsia"/>
          <w:bCs/>
          <w:sz w:val="20"/>
          <w:szCs w:val="20"/>
          <w:lang w:eastAsia="zh-TW"/>
        </w:rPr>
        <w:t>at</w:t>
      </w:r>
      <w:r>
        <w:rPr>
          <w:rFonts w:ascii="Times New Roman" w:hAnsi="Times New Roman"/>
          <w:bCs/>
          <w:sz w:val="20"/>
          <w:szCs w:val="20"/>
          <w:lang w:eastAsia="zh-TW"/>
        </w:rPr>
        <w:t xml:space="preserve"> d</w:t>
      </w:r>
      <w:r w:rsidRPr="00F03206">
        <w:rPr>
          <w:rFonts w:ascii="Times New Roman" w:hAnsi="Times New Roman"/>
          <w:bCs/>
          <w:sz w:val="20"/>
          <w:szCs w:val="20"/>
          <w:lang w:eastAsia="zh-TW"/>
        </w:rPr>
        <w:t>ifferent CFOs for</w:t>
      </w:r>
      <w:r>
        <w:rPr>
          <w:rFonts w:ascii="Times New Roman" w:hAnsi="Times New Roman"/>
          <w:bCs/>
          <w:sz w:val="20"/>
          <w:szCs w:val="20"/>
          <w:lang w:eastAsia="zh-TW"/>
        </w:rPr>
        <w:t xml:space="preserve"> (a) LTE-PSS with </w:t>
      </w:r>
      <w:r w:rsidRPr="00F03206">
        <w:rPr>
          <w:rFonts w:ascii="Times New Roman" w:hAnsi="Times New Roman"/>
          <w:bCs/>
          <w:sz w:val="20"/>
          <w:szCs w:val="20"/>
          <w:lang w:eastAsia="zh-TW"/>
        </w:rPr>
        <w:t>all root indices</w:t>
      </w:r>
      <w:r>
        <w:rPr>
          <w:rFonts w:ascii="Times New Roman" w:hAnsi="Times New Roman"/>
          <w:bCs/>
          <w:sz w:val="20"/>
          <w:szCs w:val="20"/>
          <w:lang w:eastAsia="zh-TW"/>
        </w:rPr>
        <w:t xml:space="preserve"> and (b) NR-PSS with all cyclic shift indices</w:t>
      </w:r>
    </w:p>
    <w:p w:rsidR="00B85FC7" w:rsidRPr="00B85FC7" w:rsidRDefault="0001222C" w:rsidP="006F375A">
      <w:pPr>
        <w:tabs>
          <w:tab w:val="num" w:pos="2160"/>
        </w:tabs>
        <w:spacing w:beforeLines="50" w:before="120"/>
        <w:jc w:val="both"/>
        <w:rPr>
          <w:rFonts w:eastAsia="新細明體"/>
          <w:b/>
          <w:kern w:val="2"/>
          <w:lang w:eastAsia="zh-TW"/>
        </w:rPr>
      </w:pPr>
      <w:r w:rsidRPr="00B85FC7">
        <w:rPr>
          <w:rFonts w:eastAsia="新細明體"/>
          <w:b/>
          <w:kern w:val="2"/>
          <w:lang w:eastAsia="zh-TW"/>
        </w:rPr>
        <w:t xml:space="preserve">Proposal </w:t>
      </w:r>
      <w:r w:rsidR="00E62894">
        <w:rPr>
          <w:rFonts w:eastAsia="新細明體" w:hint="eastAsia"/>
          <w:b/>
          <w:kern w:val="2"/>
          <w:lang w:eastAsia="zh-TW"/>
        </w:rPr>
        <w:t>6</w:t>
      </w:r>
      <w:r w:rsidRPr="00B85FC7">
        <w:rPr>
          <w:rFonts w:eastAsia="新細明體"/>
          <w:b/>
          <w:kern w:val="2"/>
          <w:lang w:eastAsia="zh-TW"/>
        </w:rPr>
        <w:t>:</w:t>
      </w:r>
      <w:r w:rsidRPr="00B85FC7">
        <w:rPr>
          <w:rFonts w:eastAsia="新細明體" w:hint="eastAsia"/>
          <w:b/>
          <w:kern w:val="2"/>
          <w:lang w:eastAsia="zh-TW"/>
        </w:rPr>
        <w:t xml:space="preserve"> </w:t>
      </w:r>
      <w:r w:rsidR="00F17C6F" w:rsidRPr="00BF4F37">
        <w:rPr>
          <w:rFonts w:eastAsia="新細明體" w:hint="eastAsia"/>
          <w:b/>
          <w:kern w:val="2"/>
          <w:lang w:eastAsia="zh-TW"/>
        </w:rPr>
        <w:t xml:space="preserve">The </w:t>
      </w:r>
      <w:r w:rsidR="00F17C6F">
        <w:rPr>
          <w:rFonts w:eastAsia="新細明體" w:hint="eastAsia"/>
          <w:b/>
          <w:kern w:val="2"/>
          <w:lang w:eastAsia="zh-TW"/>
        </w:rPr>
        <w:t>sequence types</w:t>
      </w:r>
      <w:r w:rsidR="00B85FC7">
        <w:rPr>
          <w:rFonts w:eastAsia="新細明體"/>
          <w:b/>
          <w:kern w:val="2"/>
          <w:lang w:eastAsia="zh-TW"/>
        </w:rPr>
        <w:t xml:space="preserve"> and length</w:t>
      </w:r>
      <w:r w:rsidR="00F17C6F">
        <w:rPr>
          <w:rFonts w:eastAsia="新細明體" w:hint="eastAsia"/>
          <w:b/>
          <w:kern w:val="2"/>
          <w:lang w:eastAsia="zh-TW"/>
        </w:rPr>
        <w:t xml:space="preserve"> for</w:t>
      </w:r>
      <w:r w:rsidR="00F17C6F" w:rsidRPr="00BF4F37">
        <w:rPr>
          <w:rFonts w:eastAsia="新細明體" w:hint="eastAsia"/>
          <w:b/>
          <w:kern w:val="2"/>
          <w:lang w:eastAsia="zh-TW"/>
        </w:rPr>
        <w:t xml:space="preserve"> </w:t>
      </w:r>
      <w:r w:rsidR="00F17C6F">
        <w:rPr>
          <w:rFonts w:eastAsia="新細明體"/>
          <w:b/>
          <w:kern w:val="2"/>
          <w:lang w:eastAsia="zh-TW"/>
        </w:rPr>
        <w:t xml:space="preserve">NR-PSS and NR-SSS </w:t>
      </w:r>
      <w:r w:rsidR="00F17C6F">
        <w:rPr>
          <w:rFonts w:eastAsia="新細明體" w:hint="eastAsia"/>
          <w:b/>
          <w:kern w:val="2"/>
          <w:lang w:eastAsia="zh-TW"/>
        </w:rPr>
        <w:t>are agreed</w:t>
      </w:r>
      <w:r w:rsidR="00F17C6F">
        <w:rPr>
          <w:rFonts w:eastAsia="新細明體"/>
          <w:b/>
          <w:kern w:val="2"/>
          <w:lang w:eastAsia="zh-TW"/>
        </w:rPr>
        <w:t xml:space="preserve"> </w:t>
      </w:r>
      <w:r w:rsidR="00F17C6F">
        <w:rPr>
          <w:rFonts w:eastAsia="新細明體" w:hint="eastAsia"/>
          <w:b/>
          <w:kern w:val="2"/>
          <w:lang w:eastAsia="zh-TW"/>
        </w:rPr>
        <w:t>to be reused</w:t>
      </w:r>
      <w:r w:rsidR="00F17C6F" w:rsidRPr="00FF3669">
        <w:rPr>
          <w:rFonts w:eastAsia="新細明體"/>
          <w:b/>
          <w:kern w:val="2"/>
          <w:lang w:eastAsia="zh-TW"/>
        </w:rPr>
        <w:t xml:space="preserve"> for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FF3669">
        <w:rPr>
          <w:rFonts w:eastAsia="新細明體"/>
          <w:b/>
          <w:kern w:val="2"/>
          <w:lang w:eastAsia="zh-TW"/>
        </w:rPr>
        <w:t xml:space="preserve"> </w:t>
      </w:r>
      <w:r w:rsidR="00F17C6F">
        <w:rPr>
          <w:rFonts w:eastAsia="新細明體" w:hint="eastAsia"/>
          <w:b/>
          <w:kern w:val="2"/>
          <w:lang w:eastAsia="zh-TW"/>
        </w:rPr>
        <w:t>in</w:t>
      </w:r>
      <w:r w:rsidR="00F17C6F" w:rsidRPr="00FF3669">
        <w:rPr>
          <w:rFonts w:eastAsia="新細明體"/>
          <w:b/>
          <w:kern w:val="2"/>
          <w:lang w:eastAsia="zh-TW"/>
        </w:rPr>
        <w:t xml:space="preserve"> NR V2X. </w:t>
      </w:r>
      <w:r w:rsidR="00F17C6F" w:rsidRPr="0001222C">
        <w:rPr>
          <w:rFonts w:eastAsia="新細明體" w:hint="eastAsia"/>
          <w:b/>
          <w:kern w:val="2"/>
          <w:lang w:eastAsia="zh-TW"/>
        </w:rPr>
        <w:t>However, some parameters</w:t>
      </w:r>
      <w:r w:rsidR="00F17C6F">
        <w:rPr>
          <w:rFonts w:eastAsia="新細明體" w:hint="eastAsia"/>
          <w:b/>
          <w:kern w:val="2"/>
          <w:lang w:eastAsia="zh-TW"/>
        </w:rPr>
        <w:t>,</w:t>
      </w:r>
      <w:r w:rsidR="00E62894">
        <w:rPr>
          <w:rFonts w:eastAsia="新細明體" w:hint="eastAsia"/>
          <w:b/>
          <w:kern w:val="2"/>
          <w:lang w:eastAsia="zh-TW"/>
        </w:rPr>
        <w:t xml:space="preserve"> including </w:t>
      </w:r>
      <w:r w:rsidR="00F17C6F" w:rsidRPr="0001222C">
        <w:rPr>
          <w:rFonts w:eastAsia="新細明體" w:hint="eastAsia"/>
          <w:b/>
          <w:kern w:val="2"/>
          <w:lang w:eastAsia="zh-TW"/>
        </w:rPr>
        <w:t xml:space="preserve">the </w:t>
      </w:r>
      <w:r w:rsidR="00B85FC7">
        <w:rPr>
          <w:rFonts w:eastAsia="新細明體" w:hint="eastAsia"/>
          <w:b/>
          <w:kern w:val="2"/>
          <w:lang w:eastAsia="zh-TW"/>
        </w:rPr>
        <w:t>values of cyclic shift</w:t>
      </w:r>
      <w:r w:rsidR="00F17C6F" w:rsidRPr="0001222C">
        <w:rPr>
          <w:rFonts w:eastAsia="新細明體" w:hint="eastAsia"/>
          <w:b/>
          <w:kern w:val="2"/>
          <w:lang w:eastAsia="zh-TW"/>
        </w:rPr>
        <w:t>, should</w:t>
      </w:r>
      <w:r w:rsidR="00F17C6F">
        <w:rPr>
          <w:rFonts w:eastAsia="新細明體" w:hint="eastAsia"/>
          <w:b/>
          <w:kern w:val="2"/>
          <w:lang w:eastAsia="zh-TW"/>
        </w:rPr>
        <w:t xml:space="preserve"> be revised for</w:t>
      </w:r>
      <w:r w:rsidR="00F17C6F" w:rsidRPr="0001222C">
        <w:rPr>
          <w:rFonts w:eastAsia="新細明體" w:hint="eastAsia"/>
          <w:b/>
          <w:kern w:val="2"/>
          <w:lang w:eastAsia="zh-TW"/>
        </w:rPr>
        <w:t xml:space="preserve"> </w:t>
      </w:r>
      <w:r w:rsidR="00F17C6F" w:rsidRPr="00BF4F37">
        <w:rPr>
          <w:rFonts w:eastAsia="新細明體"/>
          <w:b/>
          <w:kern w:val="2"/>
          <w:lang w:eastAsia="zh-TW"/>
        </w:rPr>
        <w:t>S-PSS</w:t>
      </w:r>
      <w:r w:rsidR="00F17C6F" w:rsidRPr="00BF4F37">
        <w:rPr>
          <w:rFonts w:eastAsia="新細明體" w:hint="eastAsia"/>
          <w:b/>
          <w:kern w:val="2"/>
          <w:lang w:eastAsia="zh-TW"/>
        </w:rPr>
        <w:t xml:space="preserve"> and S-SSS</w:t>
      </w:r>
      <w:r w:rsidR="00F17C6F" w:rsidRPr="0001222C">
        <w:rPr>
          <w:rFonts w:eastAsia="新細明體" w:hint="eastAsia"/>
          <w:b/>
          <w:kern w:val="2"/>
          <w:lang w:eastAsia="zh-TW"/>
        </w:rPr>
        <w:t xml:space="preserve"> in order to meet the purposes and requirements for NR V2X</w:t>
      </w:r>
      <w:r w:rsidR="00B85FC7">
        <w:rPr>
          <w:rFonts w:eastAsia="新細明體" w:hint="eastAsia"/>
          <w:b/>
          <w:kern w:val="2"/>
          <w:lang w:eastAsia="zh-TW"/>
        </w:rPr>
        <w:t>, where the details</w:t>
      </w:r>
      <w:r w:rsidR="00B85FC7" w:rsidRPr="0001222C">
        <w:rPr>
          <w:rFonts w:eastAsia="新細明體" w:hint="eastAsia"/>
          <w:b/>
          <w:kern w:val="2"/>
          <w:lang w:eastAsia="zh-TW"/>
        </w:rPr>
        <w:t xml:space="preserve"> are FFS.</w:t>
      </w:r>
      <w:r w:rsidR="00B85FC7">
        <w:rPr>
          <w:rFonts w:eastAsia="新細明體"/>
          <w:b/>
          <w:color w:val="C00000"/>
          <w:kern w:val="2"/>
          <w:lang w:eastAsia="zh-TW"/>
        </w:rPr>
        <w:t xml:space="preserve"> </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2" w:name="OLE_LINK73"/>
      <w:bookmarkStart w:id="3" w:name="OLE_LINK74"/>
      <w:r w:rsidRPr="00161894">
        <w:rPr>
          <w:rFonts w:ascii="Times New Roman" w:hAnsi="Times New Roman"/>
          <w:color w:val="000000"/>
          <w:kern w:val="2"/>
          <w:sz w:val="20"/>
          <w:szCs w:val="20"/>
          <w:lang w:val="en-GB" w:eastAsia="zh-TW"/>
        </w:rPr>
        <w:t>ssb-SubcarrierOffset</w:t>
      </w:r>
      <w:bookmarkEnd w:id="2"/>
      <w:bookmarkEnd w:id="3"/>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4"/>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D23CA8" w:rsidRPr="00D077FC" w:rsidRDefault="002146A5" w:rsidP="00D077FC">
      <w:pPr>
        <w:tabs>
          <w:tab w:val="num" w:pos="2160"/>
        </w:tabs>
        <w:spacing w:beforeLines="50" w:before="120"/>
        <w:jc w:val="both"/>
        <w:rPr>
          <w:rFonts w:eastAsia="新細明體"/>
          <w:color w:val="000000"/>
          <w:kern w:val="2"/>
          <w:lang w:eastAsia="zh-TW"/>
        </w:rPr>
      </w:pPr>
      <w:r>
        <w:rPr>
          <w:rFonts w:eastAsia="新細明體"/>
          <w:color w:val="000000"/>
          <w:kern w:val="2"/>
          <w:lang w:eastAsia="zh-TW"/>
        </w:rPr>
        <w:t>In RAN1#96bis meeting, i</w:t>
      </w:r>
      <w:r w:rsidR="00D077FC">
        <w:rPr>
          <w:rFonts w:eastAsia="新細明體"/>
          <w:color w:val="000000"/>
          <w:kern w:val="2"/>
          <w:lang w:eastAsia="zh-TW"/>
        </w:rPr>
        <w:t>t is agreed that</w:t>
      </w:r>
      <w:r w:rsidR="00D077FC">
        <w:rPr>
          <w:rFonts w:eastAsia="DengXian"/>
          <w:lang w:eastAsia="zh-CN"/>
        </w:rPr>
        <w:t xml:space="preserve"> t</w:t>
      </w:r>
      <w:r w:rsidR="00D077FC" w:rsidRPr="00245C4C">
        <w:rPr>
          <w:rFonts w:eastAsia="DengXian"/>
          <w:lang w:eastAsia="zh-CN"/>
        </w:rPr>
        <w:t>he payload size of NR V2X PSBCH is 56 bits including 24 bits of CRC</w:t>
      </w:r>
      <w:r w:rsidR="00D077FC">
        <w:rPr>
          <w:rFonts w:eastAsia="DengXian"/>
          <w:lang w:eastAsia="zh-CN"/>
        </w:rPr>
        <w:t xml:space="preserve"> </w:t>
      </w:r>
      <w:r w:rsidR="00D077FC">
        <w:rPr>
          <w:rFonts w:eastAsia="新細明體"/>
          <w:color w:val="000000"/>
          <w:kern w:val="2"/>
          <w:lang w:eastAsia="zh-TW"/>
        </w:rPr>
        <w:t xml:space="preserve">for </w:t>
      </w:r>
      <w:r w:rsidR="00D077FC" w:rsidRPr="00245C4C">
        <w:rPr>
          <w:rFonts w:eastAsia="DengXian"/>
          <w:lang w:eastAsia="zh-CN"/>
        </w:rPr>
        <w:t>the evaluation of PSBCH performance</w:t>
      </w:r>
      <w:r w:rsidR="0029143B">
        <w:rPr>
          <w:rFonts w:eastAsia="DengXian"/>
          <w:lang w:eastAsia="zh-CN"/>
        </w:rPr>
        <w:t xml:space="preserve">. Besides, at least DFN, indication of TDD configuration and CRC </w:t>
      </w:r>
      <w:r>
        <w:rPr>
          <w:rFonts w:eastAsia="DengXian"/>
          <w:lang w:eastAsia="zh-CN"/>
        </w:rPr>
        <w:t>should be</w:t>
      </w:r>
      <w:r w:rsidR="0029143B">
        <w:rPr>
          <w:rFonts w:eastAsia="DengXian"/>
          <w:lang w:eastAsia="zh-CN"/>
        </w:rPr>
        <w:t xml:space="preserve"> include</w:t>
      </w:r>
      <w:r>
        <w:rPr>
          <w:rFonts w:eastAsia="DengXian"/>
          <w:lang w:eastAsia="zh-CN"/>
        </w:rPr>
        <w:t>d</w:t>
      </w:r>
      <w:r w:rsidR="0029143B">
        <w:rPr>
          <w:rFonts w:eastAsia="DengXian"/>
          <w:lang w:eastAsia="zh-CN"/>
        </w:rPr>
        <w:t xml:space="preserve"> in NR V2X PSBCH</w:t>
      </w:r>
      <w:r>
        <w:rPr>
          <w:rFonts w:eastAsia="DengXian"/>
          <w:lang w:eastAsia="zh-CN"/>
        </w:rPr>
        <w:t>, as shown in the agreement of NR V2X WI</w:t>
      </w:r>
      <w:r w:rsidR="0029143B">
        <w:rPr>
          <w:rFonts w:eastAsia="DengXian"/>
          <w:lang w:eastAsia="zh-CN"/>
        </w:rPr>
        <w:t xml:space="preserve"> in last RAN1 meeting</w:t>
      </w:r>
      <w:r w:rsidR="00D077FC">
        <w:rPr>
          <w:rFonts w:eastAsia="新細明體"/>
          <w:color w:val="000000"/>
          <w:kern w:val="2"/>
          <w:lang w:eastAsia="zh-TW"/>
        </w:rPr>
        <w:t xml:space="preserve">. </w:t>
      </w:r>
      <w:r w:rsidR="009D1C27">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Pr="00DB2493" w:rsidRDefault="00161894" w:rsidP="00FF3669">
      <w:pPr>
        <w:tabs>
          <w:tab w:val="num" w:pos="2160"/>
        </w:tabs>
        <w:jc w:val="both"/>
        <w:rPr>
          <w:rFonts w:eastAsiaTheme="minorEastAsia"/>
          <w:b/>
          <w:lang w:eastAsia="zh-CN"/>
        </w:rPr>
      </w:pPr>
      <w:r>
        <w:rPr>
          <w:rFonts w:eastAsiaTheme="minorEastAsia"/>
          <w:b/>
          <w:lang w:eastAsia="zh-CN"/>
        </w:rPr>
        <w:t>Proposal</w:t>
      </w:r>
      <w:r w:rsidR="00DD37DE">
        <w:rPr>
          <w:rFonts w:eastAsiaTheme="minorEastAsia" w:hint="eastAsia"/>
          <w:b/>
          <w:lang w:eastAsia="zh-TW"/>
        </w:rPr>
        <w:t xml:space="preserve"> </w:t>
      </w:r>
      <w:r w:rsidR="00824A89">
        <w:rPr>
          <w:rFonts w:eastAsiaTheme="minorEastAsia"/>
          <w:b/>
          <w:lang w:eastAsia="zh-TW"/>
        </w:rPr>
        <w:t>7</w:t>
      </w:r>
      <w:r w:rsidR="008C4CE3">
        <w:rPr>
          <w:rFonts w:eastAsiaTheme="minorEastAsia"/>
          <w:b/>
          <w:lang w:eastAsia="zh-CN"/>
        </w:rPr>
        <w:t xml:space="preserve">: </w:t>
      </w:r>
      <w:r w:rsidR="00A315C4">
        <w:rPr>
          <w:rFonts w:eastAsiaTheme="minorEastAsia"/>
          <w:b/>
          <w:lang w:eastAsia="zh-CN"/>
        </w:rPr>
        <w:t>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00DB2493" w:rsidRPr="00DB2493">
        <w:rPr>
          <w:rFonts w:eastAsiaTheme="minorEastAsia" w:hint="eastAsia"/>
          <w:b/>
          <w:lang w:eastAsia="zh-CN"/>
        </w:rPr>
        <w:t>can reuse that in PBCH for 5G NR, and the details are FFS.</w:t>
      </w:r>
    </w:p>
    <w:p w:rsidR="00537FA3" w:rsidRDefault="00537FA3" w:rsidP="006F375A">
      <w:pPr>
        <w:tabs>
          <w:tab w:val="num" w:pos="2880"/>
        </w:tabs>
        <w:spacing w:beforeLines="100" w:before="240" w:afterLines="50" w:after="120"/>
        <w:jc w:val="both"/>
        <w:rPr>
          <w:rFonts w:eastAsia="新細明體"/>
          <w:color w:val="000000" w:themeColor="text1"/>
          <w:kern w:val="2"/>
          <w:lang w:val="en-US" w:eastAsia="zh-TW"/>
        </w:rPr>
      </w:pPr>
      <w:bookmarkStart w:id="4" w:name="OLE_LINK3"/>
      <w:bookmarkStart w:id="5" w:name="OLE_LINK4"/>
      <w:r>
        <w:rPr>
          <w:rFonts w:eastAsiaTheme="minorEastAsia" w:hint="eastAsia"/>
          <w:lang w:eastAsia="zh-TW"/>
        </w:rPr>
        <w:t xml:space="preserve">Besides, </w:t>
      </w:r>
      <w:r w:rsidR="00C57E09">
        <w:rPr>
          <w:rFonts w:eastAsiaTheme="minorEastAsia"/>
          <w:lang w:eastAsia="zh-TW"/>
        </w:rPr>
        <w:t xml:space="preserve">the </w:t>
      </w:r>
      <w:r w:rsidR="00633E3D">
        <w:rPr>
          <w:rFonts w:eastAsia="新細明體"/>
          <w:color w:val="000000" w:themeColor="text1"/>
          <w:kern w:val="2"/>
          <w:lang w:val="en-US" w:eastAsia="zh-TW"/>
        </w:rPr>
        <w:t>working assumption in NR V2X WI at RAN1</w:t>
      </w:r>
      <w:r w:rsidR="00824A89">
        <w:rPr>
          <w:rFonts w:eastAsia="新細明體"/>
          <w:color w:val="000000" w:themeColor="text1"/>
          <w:kern w:val="2"/>
          <w:lang w:val="en-US" w:eastAsia="zh-TW"/>
        </w:rPr>
        <w:t>#97</w:t>
      </w:r>
      <w:r w:rsidR="00633E3D">
        <w:rPr>
          <w:rFonts w:eastAsia="新細明體"/>
          <w:color w:val="000000" w:themeColor="text1"/>
          <w:kern w:val="2"/>
          <w:lang w:val="en-US" w:eastAsia="zh-TW"/>
        </w:rPr>
        <w:t xml:space="preserve"> meeting</w:t>
      </w:r>
      <w:r w:rsidR="00C57E09">
        <w:rPr>
          <w:rFonts w:eastAsia="新細明體"/>
          <w:color w:val="000000" w:themeColor="text1"/>
          <w:kern w:val="2"/>
          <w:lang w:val="en-US" w:eastAsia="zh-TW"/>
        </w:rPr>
        <w:t xml:space="preserve"> is that same sequence is used for both symbols of S-PSS and same sequence is used for both symbols of S-SSS for the NR SLSS.</w:t>
      </w:r>
      <w:r w:rsidR="00195C2C">
        <w:rPr>
          <w:rFonts w:eastAsia="新細明體"/>
          <w:color w:val="000000" w:themeColor="text1"/>
          <w:kern w:val="2"/>
          <w:lang w:val="en-US" w:eastAsia="zh-TW"/>
        </w:rPr>
        <w:t xml:space="preserve"> </w:t>
      </w:r>
      <w:r w:rsidR="008C4CE3">
        <w:rPr>
          <w:rFonts w:eastAsia="新細明體"/>
          <w:color w:val="000000" w:themeColor="text1"/>
          <w:kern w:val="2"/>
          <w:lang w:val="en-US" w:eastAsia="zh-TW"/>
        </w:rPr>
        <w:t xml:space="preserve">From our viewpoint, two different </w:t>
      </w:r>
      <w:r w:rsidR="008C4CE3">
        <w:rPr>
          <w:rFonts w:eastAsiaTheme="minorEastAsia" w:hint="eastAsia"/>
          <w:lang w:eastAsia="zh-TW"/>
        </w:rPr>
        <w:t xml:space="preserve">sequences used in two </w:t>
      </w:r>
      <w:r w:rsidR="008C4CE3">
        <w:rPr>
          <w:rFonts w:eastAsiaTheme="minorEastAsia"/>
          <w:lang w:eastAsia="zh-TW"/>
        </w:rPr>
        <w:t xml:space="preserve">different </w:t>
      </w:r>
      <w:r w:rsidR="008C4CE3">
        <w:rPr>
          <w:rFonts w:eastAsiaTheme="minorEastAsia" w:hint="eastAsia"/>
          <w:lang w:eastAsia="zh-TW"/>
        </w:rPr>
        <w:t xml:space="preserve">symbols for S-PSS and </w:t>
      </w:r>
      <w:r w:rsidR="00627ED3">
        <w:rPr>
          <w:rFonts w:eastAsiaTheme="minorEastAsia"/>
          <w:lang w:eastAsia="zh-TW"/>
        </w:rPr>
        <w:t xml:space="preserve">also that for </w:t>
      </w:r>
      <w:r w:rsidR="008C4CE3">
        <w:rPr>
          <w:rFonts w:eastAsiaTheme="minorEastAsia" w:hint="eastAsia"/>
          <w:lang w:eastAsia="zh-TW"/>
        </w:rPr>
        <w:t xml:space="preserve">S-SSS do not have obvious advantages for the </w:t>
      </w:r>
      <w:r w:rsidR="008C4CE3">
        <w:rPr>
          <w:rFonts w:eastAsiaTheme="minorEastAsia"/>
          <w:lang w:eastAsia="zh-TW"/>
        </w:rPr>
        <w:t xml:space="preserve">performance of S-PSS and S-SSS </w:t>
      </w:r>
      <w:r w:rsidR="008C4CE3">
        <w:rPr>
          <w:rFonts w:eastAsiaTheme="minorEastAsia" w:hint="eastAsia"/>
          <w:lang w:eastAsia="zh-TW"/>
        </w:rPr>
        <w:t>detection in the receiver.</w:t>
      </w:r>
      <w:r w:rsidR="008C4CE3">
        <w:rPr>
          <w:rFonts w:eastAsiaTheme="minorEastAsia"/>
          <w:lang w:eastAsia="zh-TW"/>
        </w:rPr>
        <w:t xml:space="preserve"> And </w:t>
      </w:r>
      <w:r w:rsidR="008C4CE3">
        <w:rPr>
          <w:rFonts w:eastAsia="新細明體"/>
          <w:color w:val="000000" w:themeColor="text1"/>
          <w:kern w:val="2"/>
          <w:lang w:val="en-US" w:eastAsia="zh-TW"/>
        </w:rPr>
        <w:t xml:space="preserve">same sequence is used for both symbols of S-PSS and </w:t>
      </w:r>
      <w:r w:rsidR="001E035A">
        <w:rPr>
          <w:rFonts w:eastAsia="新細明體"/>
          <w:color w:val="000000" w:themeColor="text1"/>
          <w:kern w:val="2"/>
          <w:lang w:val="en-US" w:eastAsia="zh-TW"/>
        </w:rPr>
        <w:t>same sequence is used for both symbols of S</w:t>
      </w:r>
      <w:r w:rsidR="008C4CE3">
        <w:rPr>
          <w:rFonts w:eastAsia="新細明體"/>
          <w:color w:val="000000" w:themeColor="text1"/>
          <w:kern w:val="2"/>
          <w:lang w:val="en-US" w:eastAsia="zh-TW"/>
        </w:rPr>
        <w:t xml:space="preserve">-SSS </w:t>
      </w:r>
      <w:r w:rsidR="001E035A">
        <w:rPr>
          <w:rFonts w:eastAsia="新細明體"/>
          <w:color w:val="000000" w:themeColor="text1"/>
          <w:kern w:val="2"/>
          <w:lang w:val="en-US" w:eastAsia="zh-TW"/>
        </w:rPr>
        <w:t>are</w:t>
      </w:r>
      <w:r w:rsidR="008C4CE3">
        <w:rPr>
          <w:rFonts w:eastAsia="新細明體"/>
          <w:color w:val="000000" w:themeColor="text1"/>
          <w:kern w:val="2"/>
          <w:lang w:val="en-US" w:eastAsia="zh-TW"/>
        </w:rPr>
        <w:t xml:space="preserve"> simple </w:t>
      </w:r>
      <w:r w:rsidR="00627ED3">
        <w:rPr>
          <w:rFonts w:eastAsia="新細明體"/>
          <w:color w:val="000000" w:themeColor="text1"/>
          <w:kern w:val="2"/>
          <w:lang w:val="en-US" w:eastAsia="zh-TW"/>
        </w:rPr>
        <w:t xml:space="preserve">and with </w:t>
      </w:r>
      <w:r w:rsidR="008C4CE3">
        <w:rPr>
          <w:rFonts w:eastAsia="新細明體"/>
          <w:color w:val="000000" w:themeColor="text1"/>
          <w:kern w:val="2"/>
          <w:lang w:val="en-US" w:eastAsia="zh-TW"/>
        </w:rPr>
        <w:t>lower computation complexity in the receiver. Hence, we confirm the working assumption that same sequence is used for both symbols of S-PSS and same sequence is used for both symbols of S-SSS for the NR SLSS.</w:t>
      </w:r>
    </w:p>
    <w:p w:rsidR="008C4CE3" w:rsidRDefault="008C4CE3" w:rsidP="008C4CE3">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lastRenderedPageBreak/>
        <w:t>Proposal</w:t>
      </w:r>
      <w:r>
        <w:rPr>
          <w:rFonts w:eastAsiaTheme="minorEastAsia" w:hint="eastAsia"/>
          <w:b/>
          <w:lang w:eastAsia="zh-TW"/>
        </w:rPr>
        <w:t xml:space="preserve"> </w:t>
      </w:r>
      <w:r w:rsidR="00824A89">
        <w:rPr>
          <w:rFonts w:eastAsiaTheme="minorEastAsia"/>
          <w:b/>
          <w:lang w:eastAsia="zh-TW"/>
        </w:rPr>
        <w:t>8</w:t>
      </w:r>
      <w:r>
        <w:rPr>
          <w:rFonts w:eastAsiaTheme="minorEastAsia"/>
          <w:b/>
          <w:lang w:eastAsia="zh-CN"/>
        </w:rPr>
        <w:t xml:space="preserve">: </w:t>
      </w:r>
      <w:r w:rsidR="00627ED3">
        <w:rPr>
          <w:rFonts w:eastAsiaTheme="minorEastAsia"/>
          <w:b/>
          <w:lang w:eastAsia="zh-CN"/>
        </w:rPr>
        <w:t>We confirm t</w:t>
      </w:r>
      <w:r>
        <w:rPr>
          <w:rFonts w:eastAsiaTheme="minorEastAsia"/>
          <w:b/>
          <w:lang w:eastAsia="zh-CN"/>
        </w:rPr>
        <w: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sidR="00627ED3">
        <w:rPr>
          <w:rFonts w:eastAsia="新細明體"/>
          <w:b/>
          <w:color w:val="000000" w:themeColor="text1"/>
          <w:kern w:val="2"/>
          <w:lang w:val="en-US" w:eastAsia="zh-TW"/>
        </w:rPr>
        <w:t>.</w:t>
      </w:r>
    </w:p>
    <w:p w:rsidR="00A1137D" w:rsidRDefault="000A288E"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Moreover, </w:t>
      </w:r>
      <w:r>
        <w:rPr>
          <w:rFonts w:eastAsiaTheme="minorEastAsia"/>
          <w:lang w:eastAsia="zh-TW"/>
        </w:rPr>
        <w:t xml:space="preserve">for the </w:t>
      </w:r>
      <w:r w:rsidR="003D773B">
        <w:rPr>
          <w:rFonts w:eastAsiaTheme="minorEastAsia"/>
          <w:lang w:eastAsia="zh-TW"/>
        </w:rPr>
        <w:t xml:space="preserve">power difference </w:t>
      </w:r>
      <w:r>
        <w:rPr>
          <w:rFonts w:eastAsiaTheme="minorEastAsia"/>
          <w:lang w:eastAsia="zh-TW"/>
        </w:rPr>
        <w:t xml:space="preserve">between S-PSS and S-SSS symbols, </w:t>
      </w:r>
      <w:r w:rsidR="0065674B">
        <w:rPr>
          <w:rFonts w:eastAsiaTheme="minorEastAsia"/>
          <w:lang w:eastAsia="zh-TW"/>
        </w:rPr>
        <w:t>we think that di</w:t>
      </w:r>
      <w:r w:rsidR="003D773B">
        <w:rPr>
          <w:rFonts w:eastAsiaTheme="minorEastAsia"/>
          <w:lang w:eastAsia="zh-TW"/>
        </w:rPr>
        <w:t>fferent power should be per-configured</w:t>
      </w:r>
      <w:r w:rsidR="0065674B">
        <w:rPr>
          <w:rFonts w:eastAsiaTheme="minorEastAsia"/>
          <w:lang w:eastAsia="zh-TW"/>
        </w:rPr>
        <w:t xml:space="preserve"> for</w:t>
      </w:r>
      <w:r w:rsidR="003D773B">
        <w:rPr>
          <w:rFonts w:eastAsiaTheme="minorEastAsia"/>
          <w:lang w:eastAsia="zh-TW"/>
        </w:rPr>
        <w:t xml:space="preserve"> S-PSS and S-SSS symbols when</w:t>
      </w:r>
      <w:r w:rsidR="0065674B">
        <w:rPr>
          <w:rFonts w:eastAsiaTheme="minorEastAsia"/>
          <w:lang w:eastAsia="zh-TW"/>
        </w:rPr>
        <w:t xml:space="preserve"> the PAPR</w:t>
      </w:r>
      <w:r w:rsidR="00256E1F">
        <w:rPr>
          <w:rFonts w:eastAsiaTheme="minorEastAsia"/>
          <w:lang w:eastAsia="zh-TW"/>
        </w:rPr>
        <w:t xml:space="preserve"> </w:t>
      </w:r>
      <w:r w:rsidR="000F7C73">
        <w:rPr>
          <w:rFonts w:eastAsiaTheme="minorEastAsia"/>
          <w:lang w:eastAsia="zh-TW"/>
        </w:rPr>
        <w:t xml:space="preserve">values </w:t>
      </w:r>
      <w:r w:rsidR="00256E1F">
        <w:rPr>
          <w:rFonts w:eastAsiaTheme="minorEastAsia"/>
          <w:lang w:eastAsia="zh-TW"/>
        </w:rPr>
        <w:t>of S-PSS symbol</w:t>
      </w:r>
      <w:r w:rsidR="00717E8E">
        <w:rPr>
          <w:rFonts w:eastAsiaTheme="minorEastAsia"/>
          <w:lang w:eastAsia="zh-TW"/>
        </w:rPr>
        <w:t xml:space="preserve"> and S-SSS symbol are different. In order to maintain the average signal to noise power ratio (SNR) for a symbol, larger</w:t>
      </w:r>
      <w:r w:rsidR="000F7C73">
        <w:rPr>
          <w:rFonts w:eastAsiaTheme="minorEastAsia"/>
          <w:lang w:eastAsia="zh-TW"/>
        </w:rPr>
        <w:t xml:space="preserve"> power sho</w:t>
      </w:r>
      <w:r w:rsidR="00717E8E">
        <w:rPr>
          <w:rFonts w:eastAsiaTheme="minorEastAsia"/>
          <w:lang w:eastAsia="zh-TW"/>
        </w:rPr>
        <w:t>uld be configured for the</w:t>
      </w:r>
      <w:r w:rsidR="000F7C73">
        <w:rPr>
          <w:rFonts w:eastAsiaTheme="minorEastAsia"/>
          <w:lang w:eastAsia="zh-TW"/>
        </w:rPr>
        <w:t xml:space="preserve"> symbol </w:t>
      </w:r>
      <w:r w:rsidR="00717E8E">
        <w:rPr>
          <w:rFonts w:eastAsiaTheme="minorEastAsia"/>
          <w:lang w:eastAsia="zh-TW"/>
        </w:rPr>
        <w:t>when the symbol has</w:t>
      </w:r>
      <w:r w:rsidR="000F7C73">
        <w:rPr>
          <w:rFonts w:eastAsiaTheme="minorEastAsia"/>
          <w:lang w:eastAsia="zh-TW"/>
        </w:rPr>
        <w:t xml:space="preserve"> larger PAPR value</w:t>
      </w:r>
      <w:r w:rsidR="00717E8E">
        <w:rPr>
          <w:rFonts w:eastAsiaTheme="minorEastAsia"/>
          <w:lang w:eastAsia="zh-TW"/>
        </w:rPr>
        <w:t xml:space="preserve"> and larger power back off is used for the symbol to alleviate non-linear distortion due to large PAPR</w:t>
      </w:r>
      <w:r w:rsidR="009177FB">
        <w:rPr>
          <w:rFonts w:eastAsiaTheme="minorEastAsia"/>
          <w:lang w:eastAsia="zh-TW"/>
        </w:rPr>
        <w:t>, and the details are FFS.</w:t>
      </w:r>
      <w:r w:rsidR="00A1137D">
        <w:rPr>
          <w:rFonts w:eastAsiaTheme="minorEastAsia"/>
          <w:lang w:eastAsia="zh-TW"/>
        </w:rPr>
        <w:t xml:space="preserve"> </w:t>
      </w:r>
    </w:p>
    <w:p w:rsidR="00A1137D" w:rsidRPr="00A1137D" w:rsidRDefault="00A1137D"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824A89">
        <w:rPr>
          <w:rFonts w:eastAsiaTheme="minorEastAsia"/>
          <w:b/>
          <w:lang w:eastAsia="zh-CN"/>
        </w:rPr>
        <w:t>9</w:t>
      </w:r>
      <w:r>
        <w:rPr>
          <w:rFonts w:eastAsiaTheme="minorEastAsia"/>
          <w:b/>
          <w:lang w:eastAsia="zh-CN"/>
        </w:rPr>
        <w:t>: D</w:t>
      </w:r>
      <w:r w:rsidRPr="00A1137D">
        <w:rPr>
          <w:rFonts w:eastAsiaTheme="minorEastAsia"/>
          <w:b/>
          <w:lang w:eastAsia="zh-CN"/>
        </w:rPr>
        <w:t xml:space="preserve">ifferent power should be per-configured for S-PSS and S-SSS symbols when the PAPR values of S-PSS symbol and </w:t>
      </w:r>
      <w:r w:rsidR="00AB3DD8">
        <w:rPr>
          <w:rFonts w:eastAsiaTheme="minorEastAsia"/>
          <w:b/>
          <w:lang w:eastAsia="zh-CN"/>
        </w:rPr>
        <w:t>S-SSS symbol are different, and the details are FFS.</w:t>
      </w:r>
    </w:p>
    <w:p w:rsidR="008E421F" w:rsidRDefault="00C84A56"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S-SSB has the same numerology, which includes SCS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Also,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C35EFF"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defined 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xml:space="preserve">, as shown in </w:t>
      </w:r>
      <w:r w:rsidR="008E527A">
        <w:rPr>
          <w:rFonts w:eastAsiaTheme="minorEastAsia"/>
          <w:iCs/>
          <w:lang w:eastAsia="zh-TW"/>
        </w:rPr>
        <w:t>section 2.2 in [14</w:t>
      </w:r>
      <w:r w:rsidR="00C35EFF">
        <w:rPr>
          <w:rFonts w:eastAsiaTheme="minorEastAsia"/>
          <w:iCs/>
          <w:lang w:eastAsia="zh-TW"/>
        </w:rPr>
        <w:t>]</w:t>
      </w:r>
      <w:r w:rsidR="00E05CB8" w:rsidRPr="00E05CB8">
        <w:rPr>
          <w:rFonts w:eastAsia="MS Mincho"/>
          <w:iCs/>
          <w:lang w:eastAsia="ja-JP"/>
        </w:rPr>
        <w:t>.</w:t>
      </w:r>
      <w:r w:rsidR="00D5710E">
        <w:rPr>
          <w:rFonts w:eastAsiaTheme="minorEastAsia" w:hint="eastAsia"/>
          <w:iCs/>
          <w:lang w:eastAsia="zh-TW"/>
        </w:rPr>
        <w:t xml:space="preserve"> </w:t>
      </w:r>
    </w:p>
    <w:p w:rsidR="00476D0E" w:rsidRPr="00316BF8" w:rsidRDefault="00D5710E" w:rsidP="002D60F4">
      <w:pPr>
        <w:spacing w:after="120"/>
        <w:jc w:val="both"/>
        <w:rPr>
          <w:rFonts w:eastAsiaTheme="minorEastAsia"/>
          <w:iCs/>
          <w:lang w:eastAsia="zh-TW"/>
        </w:rPr>
      </w:pPr>
      <w:r>
        <w:rPr>
          <w:rFonts w:eastAsiaTheme="minorEastAsia" w:hint="eastAsia"/>
          <w:iCs/>
          <w:lang w:eastAsia="zh-TW"/>
        </w:rPr>
        <w:t>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986D09" w:rsidRPr="009E117C" w:rsidRDefault="00311C7E" w:rsidP="00EB447D">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w:t>
      </w:r>
      <w:r w:rsidR="002146A5">
        <w:rPr>
          <w:rFonts w:eastAsiaTheme="minorEastAsia"/>
          <w:b/>
          <w:lang w:eastAsia="zh-TW"/>
        </w:rPr>
        <w:t>10</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bookmarkEnd w:id="4"/>
      <w:bookmarkEnd w:id="5"/>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7242">
        <w:rPr>
          <w:rFonts w:ascii="Arial" w:eastAsia="新細明體" w:hAnsi="Arial" w:cs="Arial"/>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6"/>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6"/>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6"/>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w:t>
      </w:r>
      <w:r w:rsidR="00C66A3C" w:rsidRPr="007C3D72">
        <w:rPr>
          <w:rFonts w:eastAsia="新細明體"/>
          <w:color w:val="000000"/>
          <w:kern w:val="2"/>
          <w:lang w:eastAsia="zh-TW"/>
        </w:rPr>
        <w:lastRenderedPageBreak/>
        <w:t xml:space="preserve">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3E46AD" w:rsidRPr="00615DE4" w:rsidRDefault="00325EAC" w:rsidP="00AA3C25">
      <w:pPr>
        <w:tabs>
          <w:tab w:val="num" w:pos="2160"/>
        </w:tabs>
        <w:jc w:val="both"/>
        <w:rPr>
          <w:rFonts w:eastAsia="新細明體"/>
          <w:b/>
          <w:kern w:val="2"/>
          <w:lang w:eastAsia="zh-TW"/>
        </w:rPr>
      </w:pPr>
      <w:r>
        <w:rPr>
          <w:rFonts w:eastAsia="新細明體"/>
          <w:b/>
          <w:kern w:val="2"/>
          <w:lang w:eastAsia="zh-TW"/>
        </w:rPr>
        <w:t xml:space="preserve">Proposal </w:t>
      </w:r>
      <w:r w:rsidR="002146A5">
        <w:rPr>
          <w:rFonts w:eastAsia="新細明體" w:hint="eastAsia"/>
          <w:b/>
          <w:kern w:val="2"/>
          <w:lang w:eastAsia="zh-TW"/>
        </w:rPr>
        <w:t>11</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60688C" w:rsidP="00EE39E4">
      <w:pPr>
        <w:pStyle w:val="1"/>
        <w:numPr>
          <w:ilvl w:val="0"/>
          <w:numId w:val="6"/>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rsidR="00AB1354" w:rsidRDefault="001A4E3C" w:rsidP="00AD28C7">
      <w:pPr>
        <w:pStyle w:val="-11"/>
        <w:spacing w:after="120" w:line="240" w:lineRule="auto"/>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sidelink</w:t>
      </w:r>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AD28C7">
        <w:rPr>
          <w:rFonts w:ascii="Times New Roman" w:eastAsia="新細明體" w:hAnsi="Times New Roman"/>
          <w:color w:val="000000"/>
          <w:kern w:val="2"/>
          <w:sz w:val="20"/>
          <w:szCs w:val="20"/>
          <w:lang w:val="en-GB" w:eastAsia="zh-TW"/>
        </w:rPr>
        <w:t xml:space="preserve">observations and </w:t>
      </w:r>
      <w:r w:rsidR="00EA5722" w:rsidRPr="00E822C0">
        <w:rPr>
          <w:rFonts w:ascii="Times New Roman" w:eastAsia="新細明體" w:hAnsi="Times New Roman"/>
          <w:color w:val="000000"/>
          <w:kern w:val="2"/>
          <w:sz w:val="20"/>
          <w:szCs w:val="20"/>
          <w:lang w:val="en-GB" w:eastAsia="zh-TW"/>
        </w:rPr>
        <w:t>proposals:</w:t>
      </w:r>
    </w:p>
    <w:p w:rsidR="00615DE4" w:rsidRPr="00B85FC7" w:rsidRDefault="00615DE4" w:rsidP="00615DE4">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B85FC7">
        <w:rPr>
          <w:rFonts w:eastAsia="新細明體"/>
          <w:b/>
          <w:kern w:val="2"/>
          <w:lang w:eastAsia="zh-TW"/>
        </w:rPr>
        <w:t xml:space="preserve">: The GNSS–based synchronization in the synchronization source priority table should be </w:t>
      </w:r>
      <w:r>
        <w:rPr>
          <w:rFonts w:eastAsia="新細明體"/>
          <w:b/>
          <w:kern w:val="2"/>
          <w:lang w:eastAsia="zh-TW"/>
        </w:rPr>
        <w:t>adopted</w:t>
      </w:r>
      <w:r w:rsidRPr="00B85FC7">
        <w:rPr>
          <w:rFonts w:eastAsia="新細明體"/>
          <w:b/>
          <w:kern w:val="2"/>
          <w:lang w:eastAsia="zh-TW"/>
        </w:rPr>
        <w:t xml:space="preserve"> if the UE detects no gNB/eNB in a carrier. </w:t>
      </w:r>
    </w:p>
    <w:p w:rsidR="00615DE4" w:rsidRPr="006E4EFC" w:rsidRDefault="00615DE4" w:rsidP="00615DE4">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The gNB/eNB-based synchronization </w:t>
      </w:r>
      <w:r>
        <w:rPr>
          <w:rFonts w:eastAsia="新細明體"/>
          <w:b/>
          <w:kern w:val="2"/>
          <w:lang w:eastAsia="zh-TW"/>
        </w:rPr>
        <w:t xml:space="preserve">or the GNSS-based synchronization </w:t>
      </w:r>
      <w:r w:rsidRPr="00B85FC7">
        <w:rPr>
          <w:rFonts w:eastAsia="新細明體"/>
          <w:b/>
          <w:kern w:val="2"/>
          <w:lang w:eastAsia="zh-TW"/>
        </w:rPr>
        <w:t>in the synchronization sour</w:t>
      </w:r>
      <w:r>
        <w:rPr>
          <w:rFonts w:eastAsia="新細明體"/>
          <w:b/>
          <w:kern w:val="2"/>
          <w:lang w:eastAsia="zh-TW"/>
        </w:rPr>
        <w:t xml:space="preserve">ce priority table should be </w:t>
      </w:r>
      <w:r w:rsidR="00083FF7">
        <w:rPr>
          <w:rFonts w:eastAsia="新細明體"/>
          <w:b/>
          <w:kern w:val="2"/>
          <w:lang w:eastAsia="zh-TW"/>
        </w:rPr>
        <w:t xml:space="preserve">adopted </w:t>
      </w:r>
      <w:r>
        <w:rPr>
          <w:rFonts w:eastAsia="新細明體"/>
          <w:b/>
          <w:kern w:val="2"/>
          <w:lang w:eastAsia="zh-TW"/>
        </w:rPr>
        <w:t>by gNB/eNB</w:t>
      </w:r>
      <w:r w:rsidRPr="00B85FC7">
        <w:rPr>
          <w:rFonts w:eastAsia="新細明體"/>
          <w:b/>
          <w:kern w:val="2"/>
          <w:lang w:eastAsia="zh-TW"/>
        </w:rPr>
        <w:t xml:space="preserve"> </w:t>
      </w:r>
      <w:r w:rsidR="00083FF7">
        <w:rPr>
          <w:rFonts w:eastAsia="新細明體"/>
          <w:b/>
          <w:kern w:val="2"/>
          <w:lang w:eastAsia="zh-TW"/>
        </w:rPr>
        <w:t xml:space="preserve">pre-configuration </w:t>
      </w:r>
      <w:r w:rsidRPr="00B85FC7">
        <w:rPr>
          <w:rFonts w:eastAsia="新細明體"/>
          <w:b/>
          <w:kern w:val="2"/>
          <w:lang w:eastAsia="zh-TW"/>
        </w:rPr>
        <w:t xml:space="preserve">if the UE detects </w:t>
      </w:r>
      <w:r w:rsidR="00343B35">
        <w:rPr>
          <w:rFonts w:eastAsia="新細明體" w:hint="eastAsia"/>
          <w:b/>
          <w:kern w:val="2"/>
          <w:lang w:eastAsia="zh-TW"/>
        </w:rPr>
        <w:t>a</w:t>
      </w:r>
      <w:r w:rsidRPr="00B85FC7">
        <w:rPr>
          <w:rFonts w:eastAsia="新細明體"/>
          <w:b/>
          <w:kern w:val="2"/>
          <w:lang w:eastAsia="zh-TW"/>
        </w:rPr>
        <w:t xml:space="preserve"> gNB/eNB in a carrier.</w:t>
      </w:r>
    </w:p>
    <w:p w:rsidR="0029143B" w:rsidRPr="0029143B" w:rsidRDefault="0029143B" w:rsidP="00615DE4">
      <w:pPr>
        <w:tabs>
          <w:tab w:val="num" w:pos="2160"/>
        </w:tabs>
        <w:spacing w:after="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3: T</w:t>
      </w:r>
      <w:r w:rsidRPr="007530BD">
        <w:rPr>
          <w:rFonts w:eastAsia="新細明體"/>
          <w:b/>
          <w:kern w:val="2"/>
          <w:lang w:eastAsia="zh-TW"/>
        </w:rPr>
        <w:t>here will be a timing misalignment issue with prioritization among references of the same priority</w:t>
      </w:r>
      <w:r>
        <w:rPr>
          <w:rFonts w:eastAsia="新細明體"/>
          <w:b/>
          <w:kern w:val="2"/>
          <w:lang w:eastAsia="zh-TW"/>
        </w:rPr>
        <w:t xml:space="preserve">, and </w:t>
      </w:r>
      <w:r>
        <w:rPr>
          <w:rFonts w:eastAsia="新細明體"/>
          <w:color w:val="000000" w:themeColor="text1"/>
          <w:kern w:val="2"/>
          <w:lang w:eastAsia="zh-TW"/>
        </w:rPr>
        <w:t>S</w:t>
      </w:r>
      <w:r w:rsidRPr="007530BD">
        <w:rPr>
          <w:rFonts w:eastAsia="新細明體"/>
          <w:b/>
          <w:kern w:val="2"/>
          <w:lang w:eastAsia="zh-TW"/>
        </w:rPr>
        <w:t>SIDs used for each priority can mitigate the timing misalignment issue</w:t>
      </w:r>
      <w:r>
        <w:rPr>
          <w:rFonts w:eastAsia="新細明體"/>
          <w:b/>
          <w:kern w:val="2"/>
          <w:lang w:eastAsia="zh-TW"/>
        </w:rPr>
        <w:t>.</w:t>
      </w:r>
      <w:r w:rsidRPr="00F22F67">
        <w:rPr>
          <w:rFonts w:eastAsia="新細明體"/>
          <w:b/>
          <w:kern w:val="2"/>
          <w:lang w:eastAsia="zh-TW"/>
        </w:rPr>
        <w:t xml:space="preserve"> The mapping between SSIDs and priorities should be pre-configured, where gNB should assign an SSID to a mode 1 NR V2X UE, and a mode 2</w:t>
      </w:r>
      <w:r>
        <w:rPr>
          <w:rFonts w:eastAsia="新細明體"/>
          <w:b/>
          <w:kern w:val="2"/>
          <w:lang w:eastAsia="zh-TW"/>
        </w:rPr>
        <w:t xml:space="preserve"> NR V2X UE should</w:t>
      </w:r>
      <w:r w:rsidRPr="00F22F67">
        <w:rPr>
          <w:rFonts w:eastAsia="新細明體"/>
          <w:b/>
          <w:kern w:val="2"/>
          <w:lang w:eastAsia="zh-TW"/>
        </w:rPr>
        <w:t xml:space="preserve"> randomly select an SSID for itself.</w:t>
      </w:r>
    </w:p>
    <w:p w:rsidR="00615DE4" w:rsidRPr="00B85FC7" w:rsidRDefault="00615DE4" w:rsidP="00615DE4">
      <w:pPr>
        <w:tabs>
          <w:tab w:val="num" w:pos="2160"/>
        </w:tabs>
        <w:spacing w:beforeLines="50" w:before="120" w:afterLines="50" w:after="120"/>
        <w:jc w:val="both"/>
        <w:rPr>
          <w:rFonts w:eastAsia="新細明體"/>
          <w:b/>
          <w:kern w:val="2"/>
          <w:lang w:eastAsia="zh-TW"/>
        </w:rPr>
      </w:pPr>
      <w:r w:rsidRPr="00B85FC7">
        <w:rPr>
          <w:rFonts w:eastAsia="新細明體"/>
          <w:b/>
          <w:kern w:val="2"/>
          <w:lang w:eastAsia="zh-TW"/>
        </w:rPr>
        <w:t xml:space="preserve">Proposal </w:t>
      </w:r>
      <w:r>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eNB and gNB, some coordination mechanisms between eNB and gNB are needed to coordinate the reference timings between eNB and gNB if </w:t>
      </w:r>
      <w:r>
        <w:rPr>
          <w:rFonts w:eastAsia="新細明體" w:hint="eastAsia"/>
          <w:b/>
          <w:kern w:val="2"/>
          <w:lang w:eastAsia="zh-TW"/>
        </w:rPr>
        <w:t xml:space="preserve">the </w:t>
      </w:r>
      <w:r>
        <w:rPr>
          <w:rFonts w:eastAsia="新細明體"/>
          <w:b/>
          <w:kern w:val="2"/>
          <w:lang w:eastAsia="zh-TW"/>
        </w:rPr>
        <w:t>e</w:t>
      </w:r>
      <w:r w:rsidRPr="0057208C">
        <w:rPr>
          <w:rFonts w:eastAsia="新細明體"/>
          <w:b/>
          <w:kern w:val="2"/>
          <w:lang w:val="en-US" w:eastAsia="zh-TW"/>
        </w:rPr>
        <w:t>NB and gNB have different reference timings</w:t>
      </w:r>
      <w:r>
        <w:rPr>
          <w:rFonts w:eastAsia="新細明體"/>
          <w:b/>
          <w:kern w:val="2"/>
          <w:lang w:val="en-US" w:eastAsia="zh-TW"/>
        </w:rPr>
        <w:t xml:space="preserve"> but have a </w:t>
      </w:r>
      <w:r w:rsidRPr="00B85FC7">
        <w:rPr>
          <w:rFonts w:eastAsia="新細明體" w:hint="eastAsia"/>
          <w:b/>
          <w:kern w:val="2"/>
          <w:lang w:eastAsia="zh-TW"/>
        </w:rPr>
        <w:t xml:space="preserve">same </w:t>
      </w:r>
      <w:r w:rsidRPr="00B85FC7">
        <w:rPr>
          <w:rFonts w:eastAsia="新細明體"/>
          <w:b/>
          <w:kern w:val="2"/>
          <w:lang w:eastAsia="zh-TW"/>
        </w:rPr>
        <w:t>synchronization source priority.</w:t>
      </w:r>
    </w:p>
    <w:p w:rsidR="00615DE4" w:rsidRPr="00D63FC9" w:rsidRDefault="00615DE4" w:rsidP="00615DE4">
      <w:pPr>
        <w:tabs>
          <w:tab w:val="num" w:pos="2160"/>
        </w:tabs>
        <w:spacing w:beforeLines="50" w:before="120" w:afterLines="50" w:after="120"/>
        <w:jc w:val="both"/>
        <w:rPr>
          <w:rFonts w:eastAsia="新細明體"/>
          <w:kern w:val="2"/>
          <w:lang w:val="en-US" w:eastAsia="zh-TW"/>
        </w:rPr>
      </w:pPr>
      <w:r w:rsidRPr="00EB447D">
        <w:rPr>
          <w:rFonts w:eastAsia="新細明體"/>
          <w:b/>
          <w:kern w:val="2"/>
          <w:lang w:eastAsia="zh-TW"/>
        </w:rPr>
        <w:t xml:space="preserve">Proposal </w:t>
      </w:r>
      <w:r>
        <w:rPr>
          <w:rFonts w:eastAsia="新細明體" w:hint="eastAsia"/>
          <w:b/>
          <w:kern w:val="2"/>
          <w:lang w:eastAsia="zh-TW"/>
        </w:rPr>
        <w:t>5</w:t>
      </w:r>
      <w:r w:rsidRPr="00EB447D">
        <w:rPr>
          <w:rFonts w:eastAsia="新細明體"/>
          <w:b/>
          <w:kern w:val="2"/>
          <w:lang w:eastAsia="zh-TW"/>
        </w:rPr>
        <w:t>:</w:t>
      </w:r>
      <w:r w:rsidRPr="00EB447D">
        <w:rPr>
          <w:rFonts w:eastAsia="新細明體" w:hint="eastAsia"/>
          <w:kern w:val="2"/>
          <w:lang w:val="en-US" w:eastAsia="zh-TW"/>
        </w:rPr>
        <w:t xml:space="preserve"> </w:t>
      </w:r>
      <w:r w:rsidRPr="00EB447D">
        <w:rPr>
          <w:rFonts w:eastAsia="新細明體"/>
          <w:b/>
          <w:kern w:val="2"/>
          <w:lang w:eastAsia="zh-TW"/>
        </w:rPr>
        <w:t xml:space="preserve">Sidelink synchronization signal forwarding should be considered </w:t>
      </w:r>
      <w:r>
        <w:rPr>
          <w:rFonts w:eastAsia="新細明體"/>
          <w:b/>
          <w:kern w:val="2"/>
          <w:lang w:eastAsia="zh-TW"/>
        </w:rPr>
        <w:t xml:space="preserve">to extend coverage </w:t>
      </w:r>
      <w:r w:rsidRPr="00EB447D">
        <w:rPr>
          <w:rFonts w:eastAsia="新細明體"/>
          <w:b/>
          <w:kern w:val="2"/>
          <w:lang w:eastAsia="zh-TW"/>
        </w:rPr>
        <w:t xml:space="preserve">for NR V2X, </w:t>
      </w:r>
      <w:r>
        <w:rPr>
          <w:rFonts w:eastAsia="新細明體"/>
          <w:b/>
          <w:kern w:val="2"/>
          <w:lang w:eastAsia="zh-TW"/>
        </w:rPr>
        <w:t xml:space="preserve">where </w:t>
      </w:r>
      <w:r w:rsidRPr="00EB447D">
        <w:rPr>
          <w:rFonts w:eastAsia="新細明體"/>
          <w:b/>
          <w:kern w:val="2"/>
          <w:lang w:eastAsia="zh-TW"/>
        </w:rPr>
        <w:t>the details are FFS.</w:t>
      </w:r>
    </w:p>
    <w:p w:rsidR="00615DE4" w:rsidRPr="00EB447D" w:rsidRDefault="00615DE4" w:rsidP="00615DE4">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1</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 xml:space="preserve">LTE-PSS only with some specific </w:t>
      </w:r>
      <w:r w:rsidRPr="00EB447D">
        <w:rPr>
          <w:rFonts w:eastAsia="新細明體" w:hint="eastAsia"/>
          <w:b/>
          <w:kern w:val="2"/>
          <w:lang w:eastAsia="zh-TW"/>
        </w:rPr>
        <w:t xml:space="preserve">conjugated </w:t>
      </w:r>
      <w:r w:rsidRPr="00EB447D">
        <w:rPr>
          <w:rFonts w:eastAsia="新細明體"/>
          <w:b/>
          <w:kern w:val="2"/>
          <w:lang w:eastAsia="zh-TW"/>
        </w:rPr>
        <w:t>root pairs have good PAPR and raw CM properties.</w:t>
      </w:r>
    </w:p>
    <w:p w:rsidR="00615DE4" w:rsidRPr="00EB447D" w:rsidRDefault="00615DE4" w:rsidP="00615DE4">
      <w:pPr>
        <w:tabs>
          <w:tab w:val="num" w:pos="2160"/>
        </w:tabs>
        <w:spacing w:beforeLines="50" w:before="120" w:afterLines="50" w:after="120"/>
        <w:jc w:val="both"/>
        <w:rPr>
          <w:rFonts w:eastAsia="新細明體"/>
          <w:bCs/>
          <w:lang w:eastAsia="zh-TW"/>
        </w:rPr>
      </w:pPr>
      <w:r w:rsidRPr="00EB447D">
        <w:rPr>
          <w:rFonts w:eastAsia="新細明體"/>
          <w:b/>
          <w:kern w:val="2"/>
          <w:lang w:eastAsia="zh-TW"/>
        </w:rPr>
        <w:t xml:space="preserve">Observation </w:t>
      </w:r>
      <w:r w:rsidRPr="00EB447D">
        <w:rPr>
          <w:rFonts w:eastAsia="新細明體" w:hint="eastAsia"/>
          <w:b/>
          <w:kern w:val="2"/>
          <w:lang w:eastAsia="zh-TW"/>
        </w:rPr>
        <w:t>2</w:t>
      </w:r>
      <w:r w:rsidRPr="00EB447D">
        <w:rPr>
          <w:rFonts w:eastAsia="新細明體"/>
          <w:b/>
          <w:kern w:val="2"/>
          <w:lang w:eastAsia="zh-TW"/>
        </w:rPr>
        <w:t>:</w:t>
      </w:r>
      <w:r w:rsidRPr="00EB447D">
        <w:rPr>
          <w:rFonts w:eastAsia="新細明體" w:hint="eastAsia"/>
          <w:b/>
          <w:kern w:val="2"/>
          <w:lang w:eastAsia="zh-TW"/>
        </w:rPr>
        <w:t xml:space="preserve"> </w:t>
      </w:r>
      <w:r w:rsidRPr="00EB447D">
        <w:rPr>
          <w:rFonts w:eastAsia="新細明體"/>
          <w:b/>
          <w:kern w:val="2"/>
          <w:lang w:eastAsia="zh-TW"/>
        </w:rPr>
        <w:t>NR-PSS with all cyclic shifts have good PAPR and raw CM properties.</w:t>
      </w:r>
    </w:p>
    <w:p w:rsidR="00615DE4" w:rsidRPr="00EB447D" w:rsidRDefault="00615DE4" w:rsidP="00615DE4">
      <w:pPr>
        <w:tabs>
          <w:tab w:val="num" w:pos="2160"/>
        </w:tabs>
        <w:spacing w:beforeLines="50" w:before="120" w:afterLines="50" w:after="120"/>
        <w:jc w:val="both"/>
        <w:rPr>
          <w:rFonts w:eastAsia="新細明體"/>
          <w:b/>
          <w:kern w:val="2"/>
          <w:lang w:eastAsia="zh-TW"/>
        </w:rPr>
      </w:pPr>
      <w:r w:rsidRPr="00EB447D">
        <w:rPr>
          <w:rFonts w:eastAsia="新細明體"/>
          <w:b/>
          <w:kern w:val="2"/>
          <w:lang w:eastAsia="zh-TW"/>
        </w:rPr>
        <w:t xml:space="preserve">Observation </w:t>
      </w:r>
      <w:r w:rsidRPr="00EB447D">
        <w:rPr>
          <w:rFonts w:eastAsia="新細明體" w:hint="eastAsia"/>
          <w:b/>
          <w:kern w:val="2"/>
          <w:lang w:eastAsia="zh-TW"/>
        </w:rPr>
        <w:t>3</w:t>
      </w:r>
      <w:r w:rsidRPr="00EB447D">
        <w:rPr>
          <w:rFonts w:eastAsia="新細明體"/>
          <w:b/>
          <w:kern w:val="2"/>
          <w:lang w:eastAsia="zh-TW"/>
        </w:rPr>
        <w:t>:</w:t>
      </w:r>
      <w:r w:rsidRPr="00EB447D">
        <w:rPr>
          <w:rFonts w:eastAsia="新細明體" w:hint="eastAsia"/>
          <w:b/>
          <w:kern w:val="2"/>
          <w:lang w:eastAsia="zh-TW"/>
        </w:rPr>
        <w:t xml:space="preserve"> </w:t>
      </w:r>
      <w:r>
        <w:rPr>
          <w:rFonts w:eastAsia="新細明體"/>
          <w:b/>
          <w:kern w:val="2"/>
          <w:lang w:eastAsia="zh-TW"/>
        </w:rPr>
        <w:t>The autocorrelation property</w:t>
      </w:r>
      <w:r w:rsidRPr="00EB447D">
        <w:rPr>
          <w:rFonts w:eastAsia="新細明體"/>
          <w:b/>
          <w:kern w:val="2"/>
          <w:lang w:eastAsia="zh-TW"/>
        </w:rPr>
        <w:t xml:space="preserve"> of LTE-PSS with all roots are sensitive to CFOs, while the autocorrelation </w:t>
      </w:r>
      <w:r>
        <w:rPr>
          <w:rFonts w:eastAsia="新細明體"/>
          <w:b/>
          <w:kern w:val="2"/>
          <w:lang w:eastAsia="zh-TW"/>
        </w:rPr>
        <w:t>property</w:t>
      </w:r>
      <w:r w:rsidRPr="00EB447D">
        <w:rPr>
          <w:rFonts w:eastAsia="新細明體"/>
          <w:b/>
          <w:kern w:val="2"/>
          <w:lang w:eastAsia="zh-TW"/>
        </w:rPr>
        <w:t xml:space="preserve"> of NR-PSS with all cyclic shifts are robust to CFOs when </w:t>
      </w:r>
      <w:r>
        <w:rPr>
          <w:rFonts w:eastAsia="新細明體"/>
          <w:b/>
          <w:kern w:val="2"/>
          <w:lang w:eastAsia="zh-TW"/>
        </w:rPr>
        <w:t xml:space="preserve">the </w:t>
      </w:r>
      <w:r w:rsidRPr="00EB447D">
        <w:rPr>
          <w:rFonts w:eastAsia="新細明體"/>
          <w:b/>
          <w:kern w:val="2"/>
          <w:lang w:eastAsia="zh-TW"/>
        </w:rPr>
        <w:t>CFOs are less than 0.5 SCS.</w:t>
      </w:r>
    </w:p>
    <w:p w:rsidR="00615DE4" w:rsidRPr="00B85FC7" w:rsidRDefault="00615DE4" w:rsidP="00615DE4">
      <w:pPr>
        <w:tabs>
          <w:tab w:val="num" w:pos="2160"/>
        </w:tabs>
        <w:spacing w:beforeLines="50" w:before="120"/>
        <w:jc w:val="both"/>
        <w:rPr>
          <w:rFonts w:eastAsia="新細明體"/>
          <w:b/>
          <w:kern w:val="2"/>
          <w:lang w:eastAsia="zh-TW"/>
        </w:rPr>
      </w:pPr>
      <w:r w:rsidRPr="00B85FC7">
        <w:rPr>
          <w:rFonts w:eastAsia="新細明體"/>
          <w:b/>
          <w:kern w:val="2"/>
          <w:lang w:eastAsia="zh-TW"/>
        </w:rPr>
        <w:t xml:space="preserve">Proposal </w:t>
      </w:r>
      <w:r>
        <w:rPr>
          <w:rFonts w:eastAsia="新細明體" w:hint="eastAsia"/>
          <w:b/>
          <w:kern w:val="2"/>
          <w:lang w:eastAsia="zh-TW"/>
        </w:rPr>
        <w:t>6</w:t>
      </w:r>
      <w:r w:rsidRPr="00B85FC7">
        <w:rPr>
          <w:rFonts w:eastAsia="新細明體"/>
          <w:b/>
          <w:kern w:val="2"/>
          <w:lang w:eastAsia="zh-TW"/>
        </w:rPr>
        <w:t>:</w:t>
      </w:r>
      <w:r w:rsidRPr="00B85FC7">
        <w:rPr>
          <w:rFonts w:eastAsia="新細明體" w:hint="eastAsia"/>
          <w:b/>
          <w:kern w:val="2"/>
          <w:lang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w:t>
      </w:r>
      <w:r>
        <w:rPr>
          <w:rFonts w:eastAsia="新細明體"/>
          <w:b/>
          <w:kern w:val="2"/>
          <w:lang w:eastAsia="zh-TW"/>
        </w:rPr>
        <w:t xml:space="preserve"> and length</w:t>
      </w:r>
      <w:r>
        <w:rPr>
          <w:rFonts w:eastAsia="新細明體" w:hint="eastAsia"/>
          <w:b/>
          <w:kern w:val="2"/>
          <w:lang w:eastAsia="zh-TW"/>
        </w:rPr>
        <w:t xml:space="preserve">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 xml:space="preserve">, including </w:t>
      </w:r>
      <w:r w:rsidRPr="0001222C">
        <w:rPr>
          <w:rFonts w:eastAsia="新細明體" w:hint="eastAsia"/>
          <w:b/>
          <w:kern w:val="2"/>
          <w:lang w:eastAsia="zh-TW"/>
        </w:rPr>
        <w:t xml:space="preserve">the </w:t>
      </w:r>
      <w:r>
        <w:rPr>
          <w:rFonts w:eastAsia="新細明體" w:hint="eastAsia"/>
          <w:b/>
          <w:kern w:val="2"/>
          <w:lang w:eastAsia="zh-TW"/>
        </w:rPr>
        <w:t>values of cyclic shift</w:t>
      </w:r>
      <w:r w:rsidRPr="0001222C">
        <w:rPr>
          <w:rFonts w:eastAsia="新細明體" w:hint="eastAsia"/>
          <w:b/>
          <w:kern w:val="2"/>
          <w:lang w:eastAsia="zh-TW"/>
        </w:rPr>
        <w:t>,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r>
        <w:rPr>
          <w:rFonts w:eastAsia="新細明體"/>
          <w:b/>
          <w:color w:val="C00000"/>
          <w:kern w:val="2"/>
          <w:lang w:eastAsia="zh-TW"/>
        </w:rPr>
        <w:t xml:space="preserve"> </w:t>
      </w:r>
    </w:p>
    <w:p w:rsidR="00615DE4" w:rsidRPr="00DB2493" w:rsidRDefault="00615DE4" w:rsidP="00615DE4">
      <w:pPr>
        <w:tabs>
          <w:tab w:val="num" w:pos="2160"/>
        </w:tabs>
        <w:jc w:val="both"/>
        <w:rPr>
          <w:rFonts w:eastAsiaTheme="minorEastAsia"/>
          <w:b/>
          <w:lang w:eastAsia="zh-CN"/>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7</w:t>
      </w:r>
      <w:r>
        <w:rPr>
          <w:rFonts w:eastAsiaTheme="minorEastAsia"/>
          <w:b/>
          <w:lang w:eastAsia="zh-CN"/>
        </w:rPr>
        <w:t xml:space="preserve">: The content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DB2493">
        <w:rPr>
          <w:rFonts w:eastAsiaTheme="minorEastAsia" w:hint="eastAsia"/>
          <w:b/>
          <w:lang w:eastAsia="zh-CN"/>
        </w:rPr>
        <w:t>can reuse that in PBCH for 5G NR, and the details are FFS.</w:t>
      </w:r>
    </w:p>
    <w:p w:rsidR="00615DE4" w:rsidRDefault="00615DE4" w:rsidP="00615DE4">
      <w:pPr>
        <w:tabs>
          <w:tab w:val="num" w:pos="2880"/>
        </w:tabs>
        <w:spacing w:beforeLines="100" w:before="240" w:afterLines="50" w:after="120"/>
        <w:jc w:val="both"/>
        <w:rPr>
          <w:rFonts w:eastAsia="新細明體"/>
          <w:color w:val="000000" w:themeColor="text1"/>
          <w:kern w:val="2"/>
          <w:lang w:val="en-US" w:eastAsia="zh-TW"/>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8</w:t>
      </w:r>
      <w:r>
        <w:rPr>
          <w:rFonts w:eastAsiaTheme="minorEastAsia"/>
          <w:b/>
          <w:lang w:eastAsia="zh-CN"/>
        </w:rPr>
        <w:t>: We confirm the working assumption t</w:t>
      </w:r>
      <w:r w:rsidRPr="008C4CE3">
        <w:rPr>
          <w:rFonts w:eastAsiaTheme="minorEastAsia"/>
          <w:b/>
          <w:lang w:eastAsia="zh-CN"/>
        </w:rPr>
        <w:t xml:space="preserve">hat </w:t>
      </w:r>
      <w:r w:rsidRPr="008C4CE3">
        <w:rPr>
          <w:rFonts w:eastAsia="新細明體"/>
          <w:b/>
          <w:color w:val="000000" w:themeColor="text1"/>
          <w:kern w:val="2"/>
          <w:lang w:val="en-US" w:eastAsia="zh-TW"/>
        </w:rPr>
        <w:t>same sequence is used for both symbols of S-PSS and same sequence is used for both symbols of S-SSS for the NR SLSS</w:t>
      </w:r>
      <w:r>
        <w:rPr>
          <w:rFonts w:eastAsia="新細明體"/>
          <w:b/>
          <w:color w:val="000000" w:themeColor="text1"/>
          <w:kern w:val="2"/>
          <w:lang w:val="en-US" w:eastAsia="zh-TW"/>
        </w:rPr>
        <w:t>.</w:t>
      </w:r>
    </w:p>
    <w:p w:rsidR="00FF71E8" w:rsidRPr="00A1137D" w:rsidRDefault="00FF71E8" w:rsidP="00FF71E8">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9: D</w:t>
      </w:r>
      <w:r w:rsidRPr="00A1137D">
        <w:rPr>
          <w:rFonts w:eastAsiaTheme="minorEastAsia"/>
          <w:b/>
          <w:lang w:eastAsia="zh-CN"/>
        </w:rPr>
        <w:t xml:space="preserve">ifferent power should be per-configured for S-PSS and S-SSS symbols when the PAPR values of S-PSS symbol and </w:t>
      </w:r>
      <w:r>
        <w:rPr>
          <w:rFonts w:eastAsiaTheme="minorEastAsia"/>
          <w:b/>
          <w:lang w:eastAsia="zh-CN"/>
        </w:rPr>
        <w:t>S-SSS symbol are different, and the details are FFS.</w:t>
      </w:r>
    </w:p>
    <w:p w:rsidR="00FF71E8" w:rsidRPr="009E117C" w:rsidRDefault="00FF71E8" w:rsidP="00FF71E8">
      <w:pPr>
        <w:tabs>
          <w:tab w:val="num" w:pos="2160"/>
        </w:tabs>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w:t>
      </w:r>
      <w:r w:rsidR="002146A5">
        <w:rPr>
          <w:rFonts w:eastAsiaTheme="minorEastAsia"/>
          <w:b/>
          <w:lang w:eastAsia="zh-TW"/>
        </w:rPr>
        <w:t>10</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615DE4" w:rsidRPr="00FF71E8" w:rsidRDefault="00FF71E8" w:rsidP="00FF71E8">
      <w:pPr>
        <w:tabs>
          <w:tab w:val="num" w:pos="2160"/>
        </w:tabs>
        <w:jc w:val="both"/>
        <w:rPr>
          <w:rFonts w:eastAsia="新細明體"/>
          <w:b/>
          <w:kern w:val="2"/>
          <w:lang w:eastAsia="zh-TW"/>
        </w:rPr>
      </w:pPr>
      <w:r>
        <w:rPr>
          <w:rFonts w:eastAsia="新細明體"/>
          <w:b/>
          <w:kern w:val="2"/>
          <w:lang w:eastAsia="zh-TW"/>
        </w:rPr>
        <w:t xml:space="preserve">Proposal </w:t>
      </w:r>
      <w:r w:rsidR="002146A5">
        <w:rPr>
          <w:rFonts w:eastAsia="新細明體" w:hint="eastAsia"/>
          <w:b/>
          <w:kern w:val="2"/>
          <w:lang w:eastAsia="zh-TW"/>
        </w:rPr>
        <w:t>11</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G V2X with NR sidelink</w:t>
      </w:r>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lastRenderedPageBreak/>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583DDC"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00583DDC">
        <w:rPr>
          <w:rFonts w:eastAsia="新細明體"/>
          <w:szCs w:val="24"/>
          <w:lang w:eastAsia="zh-TW"/>
        </w:rPr>
        <w:t xml:space="preserve"> </w:t>
      </w:r>
      <w:r w:rsidR="00583DDC" w:rsidRPr="00335C5F">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583DDC" w:rsidRPr="00536D5D" w:rsidRDefault="00583DDC" w:rsidP="00583DDC">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#96bis</w:t>
      </w:r>
      <w:r w:rsidRPr="00335C5F">
        <w:rPr>
          <w:rFonts w:eastAsia="新細明體"/>
          <w:szCs w:val="24"/>
          <w:lang w:eastAsia="zh-TW"/>
        </w:rPr>
        <w:t xml:space="preserve">, </w:t>
      </w:r>
      <w:r>
        <w:rPr>
          <w:rFonts w:eastAsia="新細明體" w:hint="eastAsia"/>
          <w:szCs w:val="24"/>
          <w:lang w:eastAsia="zh-TW"/>
        </w:rPr>
        <w:t>Apr. 8</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2</w:t>
      </w:r>
      <w:r w:rsidRPr="00335C5F">
        <w:rPr>
          <w:rFonts w:eastAsia="新細明體"/>
          <w:szCs w:val="24"/>
          <w:lang w:eastAsia="zh-TW"/>
        </w:rPr>
        <w:t>, 201</w:t>
      </w:r>
      <w:r>
        <w:rPr>
          <w:rFonts w:eastAsia="新細明體" w:hint="eastAsia"/>
          <w:szCs w:val="24"/>
          <w:lang w:eastAsia="zh-TW"/>
        </w:rPr>
        <w:t>9</w:t>
      </w:r>
    </w:p>
    <w:p w:rsidR="00536D5D" w:rsidRPr="003D46AB" w:rsidRDefault="00536D5D" w:rsidP="00536D5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#97</w:t>
      </w:r>
      <w:r w:rsidRPr="00335C5F">
        <w:rPr>
          <w:rFonts w:eastAsia="新細明體"/>
          <w:szCs w:val="24"/>
          <w:lang w:eastAsia="zh-TW"/>
        </w:rPr>
        <w:t xml:space="preserve">, </w:t>
      </w:r>
      <w:r>
        <w:rPr>
          <w:rFonts w:eastAsia="新細明體" w:hint="eastAsia"/>
          <w:szCs w:val="24"/>
          <w:lang w:eastAsia="zh-TW"/>
        </w:rPr>
        <w:t>May 13</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7</w:t>
      </w:r>
      <w:r w:rsidRPr="00335C5F">
        <w:rPr>
          <w:rFonts w:eastAsia="新細明體"/>
          <w:szCs w:val="24"/>
          <w:lang w:eastAsia="zh-TW"/>
        </w:rPr>
        <w:t>, 201</w:t>
      </w:r>
      <w:r>
        <w:rPr>
          <w:rFonts w:eastAsia="新細明體" w:hint="eastAsia"/>
          <w:szCs w:val="24"/>
          <w:lang w:eastAsia="zh-TW"/>
        </w:rPr>
        <w:t>9</w:t>
      </w:r>
    </w:p>
    <w:p w:rsidR="003D46AB" w:rsidRPr="007E7E2F" w:rsidRDefault="003D46AB" w:rsidP="003D46AB">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#98</w:t>
      </w:r>
      <w:r w:rsidRPr="00335C5F">
        <w:rPr>
          <w:rFonts w:eastAsia="新細明體"/>
          <w:szCs w:val="24"/>
          <w:lang w:eastAsia="zh-TW"/>
        </w:rPr>
        <w:t xml:space="preserve">, </w:t>
      </w:r>
      <w:r>
        <w:rPr>
          <w:rFonts w:eastAsia="新細明體" w:hint="eastAsia"/>
          <w:szCs w:val="24"/>
          <w:lang w:eastAsia="zh-TW"/>
        </w:rPr>
        <w:t>Aug. 2</w:t>
      </w:r>
      <w:r>
        <w:rPr>
          <w:rFonts w:eastAsia="新細明體"/>
          <w:szCs w:val="24"/>
          <w:lang w:eastAsia="zh-TW"/>
        </w:rPr>
        <w:t>6</w:t>
      </w:r>
      <w:r w:rsidRPr="00335C5F">
        <w:rPr>
          <w:rFonts w:eastAsia="新細明體"/>
          <w:szCs w:val="24"/>
          <w:lang w:eastAsia="zh-TW"/>
        </w:rPr>
        <w:t xml:space="preserve"> - </w:t>
      </w:r>
      <w:r>
        <w:rPr>
          <w:rFonts w:eastAsia="新細明體" w:hint="eastAsia"/>
          <w:szCs w:val="24"/>
          <w:lang w:eastAsia="zh-TW"/>
        </w:rPr>
        <w:t>30</w:t>
      </w:r>
      <w:r w:rsidRPr="00335C5F">
        <w:rPr>
          <w:rFonts w:eastAsia="新細明體"/>
          <w:szCs w:val="24"/>
          <w:lang w:eastAsia="zh-TW"/>
        </w:rPr>
        <w:t>, 201</w:t>
      </w:r>
      <w:r>
        <w:rPr>
          <w:rFonts w:eastAsia="新細明體" w:hint="eastAsia"/>
          <w:szCs w:val="24"/>
          <w:lang w:eastAsia="zh-TW"/>
        </w:rPr>
        <w:t>9</w:t>
      </w:r>
    </w:p>
    <w:p w:rsidR="007E7E2F" w:rsidRPr="008E527A" w:rsidRDefault="007E7E2F" w:rsidP="008E527A">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98</w:t>
      </w:r>
      <w:r w:rsidRPr="00335C5F">
        <w:rPr>
          <w:rFonts w:eastAsia="新細明體" w:hint="eastAsia"/>
          <w:szCs w:val="24"/>
          <w:lang w:eastAsia="zh-TW"/>
        </w:rPr>
        <w:t>bis</w:t>
      </w:r>
      <w:r w:rsidRPr="00335C5F">
        <w:rPr>
          <w:rFonts w:eastAsia="新細明體"/>
          <w:szCs w:val="24"/>
          <w:lang w:eastAsia="zh-TW"/>
        </w:rPr>
        <w:t xml:space="preserve">, </w:t>
      </w:r>
      <w:r w:rsidRPr="00335C5F">
        <w:rPr>
          <w:rFonts w:eastAsia="新細明體" w:hint="eastAsia"/>
          <w:szCs w:val="24"/>
          <w:lang w:eastAsia="zh-TW"/>
        </w:rPr>
        <w:t>Oct.</w:t>
      </w:r>
      <w:r>
        <w:rPr>
          <w:rFonts w:eastAsia="新細明體" w:hint="eastAsia"/>
          <w:szCs w:val="24"/>
          <w:lang w:eastAsia="zh-TW"/>
        </w:rPr>
        <w:t xml:space="preserve"> 14</w:t>
      </w:r>
      <w:r w:rsidRPr="00335C5F">
        <w:rPr>
          <w:rFonts w:eastAsia="新細明體"/>
          <w:szCs w:val="24"/>
          <w:lang w:eastAsia="zh-TW"/>
        </w:rPr>
        <w:t xml:space="preserve"> - </w:t>
      </w:r>
      <w:r>
        <w:rPr>
          <w:rFonts w:eastAsia="新細明體" w:hint="eastAsia"/>
          <w:szCs w:val="24"/>
          <w:lang w:eastAsia="zh-TW"/>
        </w:rPr>
        <w:t>20</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C35EF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C35EFF" w:rsidRPr="00DB3ABF" w:rsidRDefault="00C35EFF"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R1-1905078,</w:t>
      </w:r>
      <w:r w:rsidRPr="00C35EFF">
        <w:rPr>
          <w:rFonts w:eastAsia="新細明體"/>
          <w:szCs w:val="22"/>
          <w:lang w:val="en-US" w:eastAsia="zh-TW"/>
        </w:rPr>
        <w:t xml:space="preserve"> </w:t>
      </w:r>
      <w:r>
        <w:rPr>
          <w:rFonts w:eastAsia="新細明體"/>
          <w:szCs w:val="22"/>
          <w:lang w:val="en-US" w:eastAsia="zh-TW"/>
        </w:rPr>
        <w:t>“</w:t>
      </w:r>
      <w:r w:rsidRPr="00C35EFF">
        <w:rPr>
          <w:rFonts w:eastAsia="新細明體"/>
          <w:szCs w:val="24"/>
          <w:lang w:eastAsia="zh-TW"/>
        </w:rPr>
        <w:t>On Sidelink Synchronization Issues and Mechanisms for NR V2X</w:t>
      </w:r>
      <w:r w:rsidR="00447A6C">
        <w:rPr>
          <w:rFonts w:eastAsia="新細明體"/>
          <w:szCs w:val="24"/>
          <w:lang w:eastAsia="zh-TW"/>
        </w:rPr>
        <w:t>,</w:t>
      </w:r>
      <w:r>
        <w:rPr>
          <w:rFonts w:eastAsia="新細明體"/>
          <w:szCs w:val="22"/>
          <w:lang w:val="en-US" w:eastAsia="zh-TW"/>
        </w:rPr>
        <w:t>”</w:t>
      </w:r>
      <w:r w:rsidR="00447A6C">
        <w:rPr>
          <w:rFonts w:eastAsia="新細明體"/>
          <w:szCs w:val="22"/>
          <w:lang w:val="en-US" w:eastAsia="zh-TW"/>
        </w:rPr>
        <w:t xml:space="preserve"> proposed by ITRI</w:t>
      </w:r>
      <w:r>
        <w:rPr>
          <w:rFonts w:eastAsia="新細明體"/>
          <w:szCs w:val="22"/>
          <w:lang w:val="en-US" w:eastAsia="zh-TW"/>
        </w:rPr>
        <w:t>, A</w:t>
      </w:r>
      <w:r w:rsidR="00447A6C">
        <w:rPr>
          <w:rFonts w:eastAsia="新細明體"/>
          <w:szCs w:val="22"/>
          <w:lang w:val="en-US" w:eastAsia="zh-TW"/>
        </w:rPr>
        <w:t>pr.</w:t>
      </w:r>
      <w:r>
        <w:rPr>
          <w:rFonts w:eastAsia="新細明體"/>
          <w:szCs w:val="22"/>
          <w:lang w:val="en-US" w:eastAsia="zh-TW"/>
        </w:rPr>
        <w:t xml:space="preserve"> 2019</w:t>
      </w:r>
      <w:r w:rsidRPr="00F31EC2">
        <w:rPr>
          <w:rFonts w:eastAsia="新細明體"/>
          <w:szCs w:val="22"/>
          <w:lang w:val="en-US" w:eastAsia="zh-TW"/>
        </w:rPr>
        <w:t>.</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C9F" w:rsidRDefault="00740C9F" w:rsidP="00310F3C">
      <w:pPr>
        <w:spacing w:after="0"/>
      </w:pPr>
      <w:r>
        <w:separator/>
      </w:r>
    </w:p>
  </w:endnote>
  <w:endnote w:type="continuationSeparator" w:id="0">
    <w:p w:rsidR="00740C9F" w:rsidRDefault="00740C9F"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8CF" w:rsidRDefault="00EE28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EE28CF" w:rsidRDefault="00EE28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8CF" w:rsidRDefault="00EE28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25B88">
      <w:rPr>
        <w:rStyle w:val="a7"/>
      </w:rPr>
      <w:t>4</w:t>
    </w:r>
    <w:r>
      <w:rPr>
        <w:rStyle w:val="a7"/>
      </w:rPr>
      <w:fldChar w:fldCharType="end"/>
    </w:r>
  </w:p>
  <w:p w:rsidR="00EE28CF" w:rsidRDefault="00EE28C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C9F" w:rsidRDefault="00740C9F" w:rsidP="00310F3C">
      <w:pPr>
        <w:spacing w:after="0"/>
      </w:pPr>
      <w:r>
        <w:separator/>
      </w:r>
    </w:p>
  </w:footnote>
  <w:footnote w:type="continuationSeparator" w:id="0">
    <w:p w:rsidR="00740C9F" w:rsidRDefault="00740C9F"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304A"/>
    <w:multiLevelType w:val="hybridMultilevel"/>
    <w:tmpl w:val="A99A0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B21524D"/>
    <w:multiLevelType w:val="hybridMultilevel"/>
    <w:tmpl w:val="189EB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D2417"/>
    <w:multiLevelType w:val="hybridMultilevel"/>
    <w:tmpl w:val="67E2B168"/>
    <w:lvl w:ilvl="0" w:tplc="832E196E">
      <w:start w:val="1"/>
      <w:numFmt w:val="bullet"/>
      <w:lvlText w:val="–"/>
      <w:lvlJc w:val="left"/>
      <w:pPr>
        <w:tabs>
          <w:tab w:val="num" w:pos="720"/>
        </w:tabs>
        <w:ind w:left="720" w:hanging="360"/>
      </w:pPr>
      <w:rPr>
        <w:rFonts w:ascii="Arial" w:hAnsi="Arial" w:hint="default"/>
      </w:rPr>
    </w:lvl>
    <w:lvl w:ilvl="1" w:tplc="0B504B38">
      <w:start w:val="1"/>
      <w:numFmt w:val="bullet"/>
      <w:lvlText w:val="–"/>
      <w:lvlJc w:val="left"/>
      <w:pPr>
        <w:tabs>
          <w:tab w:val="num" w:pos="1440"/>
        </w:tabs>
        <w:ind w:left="1440" w:hanging="360"/>
      </w:pPr>
      <w:rPr>
        <w:rFonts w:ascii="Arial" w:hAnsi="Arial" w:hint="default"/>
      </w:rPr>
    </w:lvl>
    <w:lvl w:ilvl="2" w:tplc="267A71DC" w:tentative="1">
      <w:start w:val="1"/>
      <w:numFmt w:val="bullet"/>
      <w:lvlText w:val="–"/>
      <w:lvlJc w:val="left"/>
      <w:pPr>
        <w:tabs>
          <w:tab w:val="num" w:pos="2160"/>
        </w:tabs>
        <w:ind w:left="2160" w:hanging="360"/>
      </w:pPr>
      <w:rPr>
        <w:rFonts w:ascii="Arial" w:hAnsi="Arial" w:hint="default"/>
      </w:rPr>
    </w:lvl>
    <w:lvl w:ilvl="3" w:tplc="5E123374" w:tentative="1">
      <w:start w:val="1"/>
      <w:numFmt w:val="bullet"/>
      <w:lvlText w:val="–"/>
      <w:lvlJc w:val="left"/>
      <w:pPr>
        <w:tabs>
          <w:tab w:val="num" w:pos="2880"/>
        </w:tabs>
        <w:ind w:left="2880" w:hanging="360"/>
      </w:pPr>
      <w:rPr>
        <w:rFonts w:ascii="Arial" w:hAnsi="Arial" w:hint="default"/>
      </w:rPr>
    </w:lvl>
    <w:lvl w:ilvl="4" w:tplc="567417E6" w:tentative="1">
      <w:start w:val="1"/>
      <w:numFmt w:val="bullet"/>
      <w:lvlText w:val="–"/>
      <w:lvlJc w:val="left"/>
      <w:pPr>
        <w:tabs>
          <w:tab w:val="num" w:pos="3600"/>
        </w:tabs>
        <w:ind w:left="3600" w:hanging="360"/>
      </w:pPr>
      <w:rPr>
        <w:rFonts w:ascii="Arial" w:hAnsi="Arial" w:hint="default"/>
      </w:rPr>
    </w:lvl>
    <w:lvl w:ilvl="5" w:tplc="5770CF8E" w:tentative="1">
      <w:start w:val="1"/>
      <w:numFmt w:val="bullet"/>
      <w:lvlText w:val="–"/>
      <w:lvlJc w:val="left"/>
      <w:pPr>
        <w:tabs>
          <w:tab w:val="num" w:pos="4320"/>
        </w:tabs>
        <w:ind w:left="4320" w:hanging="360"/>
      </w:pPr>
      <w:rPr>
        <w:rFonts w:ascii="Arial" w:hAnsi="Arial" w:hint="default"/>
      </w:rPr>
    </w:lvl>
    <w:lvl w:ilvl="6" w:tplc="34608E4A" w:tentative="1">
      <w:start w:val="1"/>
      <w:numFmt w:val="bullet"/>
      <w:lvlText w:val="–"/>
      <w:lvlJc w:val="left"/>
      <w:pPr>
        <w:tabs>
          <w:tab w:val="num" w:pos="5040"/>
        </w:tabs>
        <w:ind w:left="5040" w:hanging="360"/>
      </w:pPr>
      <w:rPr>
        <w:rFonts w:ascii="Arial" w:hAnsi="Arial" w:hint="default"/>
      </w:rPr>
    </w:lvl>
    <w:lvl w:ilvl="7" w:tplc="23E8FBEC" w:tentative="1">
      <w:start w:val="1"/>
      <w:numFmt w:val="bullet"/>
      <w:lvlText w:val="–"/>
      <w:lvlJc w:val="left"/>
      <w:pPr>
        <w:tabs>
          <w:tab w:val="num" w:pos="5760"/>
        </w:tabs>
        <w:ind w:left="5760" w:hanging="360"/>
      </w:pPr>
      <w:rPr>
        <w:rFonts w:ascii="Arial" w:hAnsi="Arial" w:hint="default"/>
      </w:rPr>
    </w:lvl>
    <w:lvl w:ilvl="8" w:tplc="4290E29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1"/>
  </w:num>
  <w:num w:numId="2">
    <w:abstractNumId w:val="0"/>
  </w:num>
  <w:num w:numId="3">
    <w:abstractNumId w:val="24"/>
  </w:num>
  <w:num w:numId="4">
    <w:abstractNumId w:val="21"/>
  </w:num>
  <w:num w:numId="5">
    <w:abstractNumId w:val="26"/>
  </w:num>
  <w:num w:numId="6">
    <w:abstractNumId w:val="35"/>
  </w:num>
  <w:num w:numId="7">
    <w:abstractNumId w:val="40"/>
  </w:num>
  <w:num w:numId="8">
    <w:abstractNumId w:val="30"/>
  </w:num>
  <w:num w:numId="9">
    <w:abstractNumId w:val="3"/>
  </w:num>
  <w:num w:numId="10">
    <w:abstractNumId w:val="16"/>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4"/>
  </w:num>
  <w:num w:numId="13">
    <w:abstractNumId w:val="10"/>
  </w:num>
  <w:num w:numId="14">
    <w:abstractNumId w:val="47"/>
  </w:num>
  <w:num w:numId="15">
    <w:abstractNumId w:val="33"/>
  </w:num>
  <w:num w:numId="16">
    <w:abstractNumId w:val="36"/>
  </w:num>
  <w:num w:numId="17">
    <w:abstractNumId w:val="5"/>
  </w:num>
  <w:num w:numId="18">
    <w:abstractNumId w:val="43"/>
  </w:num>
  <w:num w:numId="19">
    <w:abstractNumId w:val="32"/>
  </w:num>
  <w:num w:numId="20">
    <w:abstractNumId w:val="15"/>
  </w:num>
  <w:num w:numId="21">
    <w:abstractNumId w:val="42"/>
  </w:num>
  <w:num w:numId="22">
    <w:abstractNumId w:val="17"/>
  </w:num>
  <w:num w:numId="23">
    <w:abstractNumId w:val="25"/>
  </w:num>
  <w:num w:numId="24">
    <w:abstractNumId w:val="19"/>
  </w:num>
  <w:num w:numId="25">
    <w:abstractNumId w:val="18"/>
  </w:num>
  <w:num w:numId="26">
    <w:abstractNumId w:val="13"/>
  </w:num>
  <w:num w:numId="27">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4"/>
  </w:num>
  <w:num w:numId="30">
    <w:abstractNumId w:val="22"/>
  </w:num>
  <w:num w:numId="31">
    <w:abstractNumId w:val="37"/>
  </w:num>
  <w:num w:numId="32">
    <w:abstractNumId w:val="9"/>
  </w:num>
  <w:num w:numId="33">
    <w:abstractNumId w:val="28"/>
  </w:num>
  <w:num w:numId="34">
    <w:abstractNumId w:val="20"/>
  </w:num>
  <w:num w:numId="35">
    <w:abstractNumId w:val="1"/>
  </w:num>
  <w:num w:numId="36">
    <w:abstractNumId w:val="4"/>
  </w:num>
  <w:num w:numId="37">
    <w:abstractNumId w:val="6"/>
  </w:num>
  <w:num w:numId="38">
    <w:abstractNumId w:val="46"/>
  </w:num>
  <w:num w:numId="39">
    <w:abstractNumId w:val="7"/>
  </w:num>
  <w:num w:numId="40">
    <w:abstractNumId w:val="38"/>
  </w:num>
  <w:num w:numId="41">
    <w:abstractNumId w:val="29"/>
  </w:num>
  <w:num w:numId="42">
    <w:abstractNumId w:val="23"/>
  </w:num>
  <w:num w:numId="43">
    <w:abstractNumId w:val="11"/>
  </w:num>
  <w:num w:numId="44">
    <w:abstractNumId w:val="12"/>
  </w:num>
  <w:num w:numId="45">
    <w:abstractNumId w:val="27"/>
  </w:num>
  <w:num w:numId="46">
    <w:abstractNumId w:val="44"/>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190"/>
    <w:rsid w:val="000522B7"/>
    <w:rsid w:val="000524CB"/>
    <w:rsid w:val="00052CF0"/>
    <w:rsid w:val="00054A28"/>
    <w:rsid w:val="00056E81"/>
    <w:rsid w:val="00057270"/>
    <w:rsid w:val="000601C7"/>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2ECE"/>
    <w:rsid w:val="0007400C"/>
    <w:rsid w:val="0007435E"/>
    <w:rsid w:val="000747E2"/>
    <w:rsid w:val="00074A94"/>
    <w:rsid w:val="00076775"/>
    <w:rsid w:val="0008014C"/>
    <w:rsid w:val="0008095C"/>
    <w:rsid w:val="00081622"/>
    <w:rsid w:val="00083B9D"/>
    <w:rsid w:val="00083FF7"/>
    <w:rsid w:val="0008438F"/>
    <w:rsid w:val="00085B1F"/>
    <w:rsid w:val="00086059"/>
    <w:rsid w:val="00086E95"/>
    <w:rsid w:val="0008730A"/>
    <w:rsid w:val="00087AE8"/>
    <w:rsid w:val="00087D35"/>
    <w:rsid w:val="00087FDD"/>
    <w:rsid w:val="000903FA"/>
    <w:rsid w:val="00090468"/>
    <w:rsid w:val="00090759"/>
    <w:rsid w:val="000922E6"/>
    <w:rsid w:val="0009489C"/>
    <w:rsid w:val="000948F7"/>
    <w:rsid w:val="00097571"/>
    <w:rsid w:val="00097647"/>
    <w:rsid w:val="00097B92"/>
    <w:rsid w:val="000A0F59"/>
    <w:rsid w:val="000A1642"/>
    <w:rsid w:val="000A288E"/>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C73"/>
    <w:rsid w:val="000F7D7E"/>
    <w:rsid w:val="001006E0"/>
    <w:rsid w:val="00100A0E"/>
    <w:rsid w:val="0010231B"/>
    <w:rsid w:val="00104C1C"/>
    <w:rsid w:val="00105935"/>
    <w:rsid w:val="00105D26"/>
    <w:rsid w:val="00107B91"/>
    <w:rsid w:val="001107D6"/>
    <w:rsid w:val="00112629"/>
    <w:rsid w:val="00112EA1"/>
    <w:rsid w:val="00112F4F"/>
    <w:rsid w:val="00113488"/>
    <w:rsid w:val="00113D18"/>
    <w:rsid w:val="00114166"/>
    <w:rsid w:val="00114592"/>
    <w:rsid w:val="001146FB"/>
    <w:rsid w:val="0011506C"/>
    <w:rsid w:val="001153B3"/>
    <w:rsid w:val="001155BB"/>
    <w:rsid w:val="001157E5"/>
    <w:rsid w:val="00116F1E"/>
    <w:rsid w:val="0011751D"/>
    <w:rsid w:val="001175DE"/>
    <w:rsid w:val="001177BE"/>
    <w:rsid w:val="00117B8B"/>
    <w:rsid w:val="00120671"/>
    <w:rsid w:val="00120C71"/>
    <w:rsid w:val="00120E5E"/>
    <w:rsid w:val="00122487"/>
    <w:rsid w:val="00122E5E"/>
    <w:rsid w:val="00122FFA"/>
    <w:rsid w:val="00123CEE"/>
    <w:rsid w:val="001250E5"/>
    <w:rsid w:val="00126699"/>
    <w:rsid w:val="001270D3"/>
    <w:rsid w:val="0012716E"/>
    <w:rsid w:val="001274C4"/>
    <w:rsid w:val="00127F00"/>
    <w:rsid w:val="0013016A"/>
    <w:rsid w:val="001316F6"/>
    <w:rsid w:val="001324AF"/>
    <w:rsid w:val="00133684"/>
    <w:rsid w:val="00133795"/>
    <w:rsid w:val="00134055"/>
    <w:rsid w:val="0013614E"/>
    <w:rsid w:val="001373BB"/>
    <w:rsid w:val="00137B2B"/>
    <w:rsid w:val="001414C9"/>
    <w:rsid w:val="001424AE"/>
    <w:rsid w:val="00142ECF"/>
    <w:rsid w:val="00142EF5"/>
    <w:rsid w:val="00144256"/>
    <w:rsid w:val="0014450A"/>
    <w:rsid w:val="00145EB1"/>
    <w:rsid w:val="00146AE8"/>
    <w:rsid w:val="00146C92"/>
    <w:rsid w:val="001472F9"/>
    <w:rsid w:val="00147D54"/>
    <w:rsid w:val="00147DDF"/>
    <w:rsid w:val="00150CF1"/>
    <w:rsid w:val="00150E94"/>
    <w:rsid w:val="001514D7"/>
    <w:rsid w:val="00151C3D"/>
    <w:rsid w:val="00152763"/>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351"/>
    <w:rsid w:val="00165488"/>
    <w:rsid w:val="00165A7A"/>
    <w:rsid w:val="00165DAC"/>
    <w:rsid w:val="00165DF9"/>
    <w:rsid w:val="00167242"/>
    <w:rsid w:val="0017047F"/>
    <w:rsid w:val="00170E35"/>
    <w:rsid w:val="001719AA"/>
    <w:rsid w:val="00173023"/>
    <w:rsid w:val="00173D57"/>
    <w:rsid w:val="001747C0"/>
    <w:rsid w:val="00174BBE"/>
    <w:rsid w:val="00174CC6"/>
    <w:rsid w:val="00175341"/>
    <w:rsid w:val="001755AD"/>
    <w:rsid w:val="001758C1"/>
    <w:rsid w:val="0017612B"/>
    <w:rsid w:val="0018056C"/>
    <w:rsid w:val="00180E6E"/>
    <w:rsid w:val="001816BD"/>
    <w:rsid w:val="00185215"/>
    <w:rsid w:val="00185A44"/>
    <w:rsid w:val="001861ED"/>
    <w:rsid w:val="00187C6E"/>
    <w:rsid w:val="0019224A"/>
    <w:rsid w:val="001923EA"/>
    <w:rsid w:val="00193134"/>
    <w:rsid w:val="00193468"/>
    <w:rsid w:val="001939ED"/>
    <w:rsid w:val="00193E47"/>
    <w:rsid w:val="001940DC"/>
    <w:rsid w:val="0019419A"/>
    <w:rsid w:val="00194392"/>
    <w:rsid w:val="0019483E"/>
    <w:rsid w:val="00195962"/>
    <w:rsid w:val="00195C2C"/>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5909"/>
    <w:rsid w:val="001B671E"/>
    <w:rsid w:val="001B70CA"/>
    <w:rsid w:val="001B7182"/>
    <w:rsid w:val="001B753D"/>
    <w:rsid w:val="001C07FE"/>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35A"/>
    <w:rsid w:val="001E053F"/>
    <w:rsid w:val="001E0651"/>
    <w:rsid w:val="001E08C1"/>
    <w:rsid w:val="001E154C"/>
    <w:rsid w:val="001E20D5"/>
    <w:rsid w:val="001E3AD9"/>
    <w:rsid w:val="001E4D8D"/>
    <w:rsid w:val="001E5138"/>
    <w:rsid w:val="001E62F8"/>
    <w:rsid w:val="001E6FCB"/>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5FC"/>
    <w:rsid w:val="00212B06"/>
    <w:rsid w:val="002133D1"/>
    <w:rsid w:val="0021347A"/>
    <w:rsid w:val="00213913"/>
    <w:rsid w:val="002146A5"/>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5C4C"/>
    <w:rsid w:val="002465BF"/>
    <w:rsid w:val="00246950"/>
    <w:rsid w:val="00246BFD"/>
    <w:rsid w:val="0024739E"/>
    <w:rsid w:val="00250F7F"/>
    <w:rsid w:val="00251813"/>
    <w:rsid w:val="00253376"/>
    <w:rsid w:val="00254481"/>
    <w:rsid w:val="0025546A"/>
    <w:rsid w:val="002554C6"/>
    <w:rsid w:val="002559CD"/>
    <w:rsid w:val="00255DED"/>
    <w:rsid w:val="00256E1F"/>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1A04"/>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4D4"/>
    <w:rsid w:val="00285734"/>
    <w:rsid w:val="00285B62"/>
    <w:rsid w:val="00290242"/>
    <w:rsid w:val="0029143B"/>
    <w:rsid w:val="00292006"/>
    <w:rsid w:val="00294265"/>
    <w:rsid w:val="00294422"/>
    <w:rsid w:val="00295404"/>
    <w:rsid w:val="00296610"/>
    <w:rsid w:val="0029680B"/>
    <w:rsid w:val="00297A87"/>
    <w:rsid w:val="00297E39"/>
    <w:rsid w:val="00297F71"/>
    <w:rsid w:val="002A3F89"/>
    <w:rsid w:val="002A448C"/>
    <w:rsid w:val="002A45E1"/>
    <w:rsid w:val="002A5CB8"/>
    <w:rsid w:val="002A5E66"/>
    <w:rsid w:val="002A5F82"/>
    <w:rsid w:val="002A6127"/>
    <w:rsid w:val="002A6184"/>
    <w:rsid w:val="002A627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2F98"/>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6B9"/>
    <w:rsid w:val="002E3AAB"/>
    <w:rsid w:val="002E3C43"/>
    <w:rsid w:val="002E3CFB"/>
    <w:rsid w:val="002E434A"/>
    <w:rsid w:val="002E4CFB"/>
    <w:rsid w:val="002E5391"/>
    <w:rsid w:val="002E53D2"/>
    <w:rsid w:val="002E5AA3"/>
    <w:rsid w:val="002E636D"/>
    <w:rsid w:val="002F0561"/>
    <w:rsid w:val="002F174E"/>
    <w:rsid w:val="002F2723"/>
    <w:rsid w:val="002F2850"/>
    <w:rsid w:val="002F2C06"/>
    <w:rsid w:val="002F2F69"/>
    <w:rsid w:val="002F2FE2"/>
    <w:rsid w:val="002F3BDA"/>
    <w:rsid w:val="002F44D6"/>
    <w:rsid w:val="002F4F6C"/>
    <w:rsid w:val="002F5FC4"/>
    <w:rsid w:val="002F642D"/>
    <w:rsid w:val="002F6F47"/>
    <w:rsid w:val="00302EBB"/>
    <w:rsid w:val="00302F12"/>
    <w:rsid w:val="0030319D"/>
    <w:rsid w:val="00303943"/>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2F34"/>
    <w:rsid w:val="00323169"/>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3B35"/>
    <w:rsid w:val="003467A5"/>
    <w:rsid w:val="00350CC6"/>
    <w:rsid w:val="00350E92"/>
    <w:rsid w:val="0035422E"/>
    <w:rsid w:val="00354ADD"/>
    <w:rsid w:val="00354CE5"/>
    <w:rsid w:val="00355A8E"/>
    <w:rsid w:val="00356129"/>
    <w:rsid w:val="00360F51"/>
    <w:rsid w:val="00363760"/>
    <w:rsid w:val="00363A20"/>
    <w:rsid w:val="00363FE2"/>
    <w:rsid w:val="0036430B"/>
    <w:rsid w:val="0036544F"/>
    <w:rsid w:val="003670DB"/>
    <w:rsid w:val="003673B5"/>
    <w:rsid w:val="00370081"/>
    <w:rsid w:val="00371684"/>
    <w:rsid w:val="00372604"/>
    <w:rsid w:val="00372C2A"/>
    <w:rsid w:val="00374183"/>
    <w:rsid w:val="003748B1"/>
    <w:rsid w:val="00374F69"/>
    <w:rsid w:val="00376CC0"/>
    <w:rsid w:val="00377DF0"/>
    <w:rsid w:val="0038111A"/>
    <w:rsid w:val="00381935"/>
    <w:rsid w:val="00382327"/>
    <w:rsid w:val="00385A73"/>
    <w:rsid w:val="00386B54"/>
    <w:rsid w:val="003871EF"/>
    <w:rsid w:val="003906A5"/>
    <w:rsid w:val="00392225"/>
    <w:rsid w:val="00392B4E"/>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345B"/>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3FFC"/>
    <w:rsid w:val="003D46AB"/>
    <w:rsid w:val="003D48AB"/>
    <w:rsid w:val="003D5CED"/>
    <w:rsid w:val="003D6175"/>
    <w:rsid w:val="003D7176"/>
    <w:rsid w:val="003D76B5"/>
    <w:rsid w:val="003D773B"/>
    <w:rsid w:val="003D7BD8"/>
    <w:rsid w:val="003E1264"/>
    <w:rsid w:val="003E1E08"/>
    <w:rsid w:val="003E205A"/>
    <w:rsid w:val="003E27C1"/>
    <w:rsid w:val="003E2C0A"/>
    <w:rsid w:val="003E349A"/>
    <w:rsid w:val="003E37AC"/>
    <w:rsid w:val="003E46AD"/>
    <w:rsid w:val="003E4968"/>
    <w:rsid w:val="003E608E"/>
    <w:rsid w:val="003F0332"/>
    <w:rsid w:val="003F03FF"/>
    <w:rsid w:val="003F0E23"/>
    <w:rsid w:val="003F11F3"/>
    <w:rsid w:val="003F1FFC"/>
    <w:rsid w:val="003F23A2"/>
    <w:rsid w:val="003F44AD"/>
    <w:rsid w:val="003F4B17"/>
    <w:rsid w:val="003F5E74"/>
    <w:rsid w:val="003F60A8"/>
    <w:rsid w:val="003F6342"/>
    <w:rsid w:val="003F7562"/>
    <w:rsid w:val="00400861"/>
    <w:rsid w:val="00401C7A"/>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1DC7"/>
    <w:rsid w:val="004239D3"/>
    <w:rsid w:val="00423CC3"/>
    <w:rsid w:val="00423F1D"/>
    <w:rsid w:val="004243A0"/>
    <w:rsid w:val="00425988"/>
    <w:rsid w:val="00425A90"/>
    <w:rsid w:val="00427FC1"/>
    <w:rsid w:val="00430DCA"/>
    <w:rsid w:val="004314EA"/>
    <w:rsid w:val="0043196C"/>
    <w:rsid w:val="00431AC6"/>
    <w:rsid w:val="004321D2"/>
    <w:rsid w:val="00432555"/>
    <w:rsid w:val="00432845"/>
    <w:rsid w:val="004341BD"/>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213"/>
    <w:rsid w:val="004467FA"/>
    <w:rsid w:val="00447A1D"/>
    <w:rsid w:val="00447A6C"/>
    <w:rsid w:val="00450C42"/>
    <w:rsid w:val="00453317"/>
    <w:rsid w:val="00453C21"/>
    <w:rsid w:val="00454118"/>
    <w:rsid w:val="00455130"/>
    <w:rsid w:val="00455C01"/>
    <w:rsid w:val="00455D7D"/>
    <w:rsid w:val="00456AFA"/>
    <w:rsid w:val="00457956"/>
    <w:rsid w:val="00461851"/>
    <w:rsid w:val="0046305B"/>
    <w:rsid w:val="00465117"/>
    <w:rsid w:val="004675D0"/>
    <w:rsid w:val="00467F45"/>
    <w:rsid w:val="00470D84"/>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9BA"/>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5FB"/>
    <w:rsid w:val="004A1E01"/>
    <w:rsid w:val="004A259D"/>
    <w:rsid w:val="004A2EDB"/>
    <w:rsid w:val="004A2F77"/>
    <w:rsid w:val="004A37DA"/>
    <w:rsid w:val="004A3F36"/>
    <w:rsid w:val="004A48D7"/>
    <w:rsid w:val="004A4AC9"/>
    <w:rsid w:val="004A7DDC"/>
    <w:rsid w:val="004B087E"/>
    <w:rsid w:val="004B12F9"/>
    <w:rsid w:val="004B278F"/>
    <w:rsid w:val="004B317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071F"/>
    <w:rsid w:val="004D19B9"/>
    <w:rsid w:val="004D1B28"/>
    <w:rsid w:val="004D1B5C"/>
    <w:rsid w:val="004D1F7F"/>
    <w:rsid w:val="004D3949"/>
    <w:rsid w:val="004D4A51"/>
    <w:rsid w:val="004D4DB0"/>
    <w:rsid w:val="004D51D4"/>
    <w:rsid w:val="004D6697"/>
    <w:rsid w:val="004E08E6"/>
    <w:rsid w:val="004E0978"/>
    <w:rsid w:val="004E1713"/>
    <w:rsid w:val="004E1C41"/>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5EB"/>
    <w:rsid w:val="004F181F"/>
    <w:rsid w:val="004F2891"/>
    <w:rsid w:val="004F3ADE"/>
    <w:rsid w:val="004F4633"/>
    <w:rsid w:val="004F5307"/>
    <w:rsid w:val="004F656D"/>
    <w:rsid w:val="004F6701"/>
    <w:rsid w:val="004F6DF4"/>
    <w:rsid w:val="00501689"/>
    <w:rsid w:val="005020C3"/>
    <w:rsid w:val="00502806"/>
    <w:rsid w:val="00502E48"/>
    <w:rsid w:val="00503230"/>
    <w:rsid w:val="005042BD"/>
    <w:rsid w:val="0050432B"/>
    <w:rsid w:val="00505D34"/>
    <w:rsid w:val="00506D43"/>
    <w:rsid w:val="00506E5C"/>
    <w:rsid w:val="00506F91"/>
    <w:rsid w:val="00507210"/>
    <w:rsid w:val="005073FD"/>
    <w:rsid w:val="005103D8"/>
    <w:rsid w:val="00510612"/>
    <w:rsid w:val="00510829"/>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6D5D"/>
    <w:rsid w:val="005370DF"/>
    <w:rsid w:val="00537FA3"/>
    <w:rsid w:val="0054004F"/>
    <w:rsid w:val="005404CB"/>
    <w:rsid w:val="00541E81"/>
    <w:rsid w:val="00542831"/>
    <w:rsid w:val="00542B12"/>
    <w:rsid w:val="0054416A"/>
    <w:rsid w:val="0054441C"/>
    <w:rsid w:val="00544ABB"/>
    <w:rsid w:val="00544B08"/>
    <w:rsid w:val="00544C3E"/>
    <w:rsid w:val="005454DF"/>
    <w:rsid w:val="0054669D"/>
    <w:rsid w:val="005468A6"/>
    <w:rsid w:val="00546979"/>
    <w:rsid w:val="0054757A"/>
    <w:rsid w:val="0054776A"/>
    <w:rsid w:val="005502B9"/>
    <w:rsid w:val="00550627"/>
    <w:rsid w:val="0055074A"/>
    <w:rsid w:val="0055156B"/>
    <w:rsid w:val="00551A0E"/>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08C"/>
    <w:rsid w:val="005728CF"/>
    <w:rsid w:val="0057384D"/>
    <w:rsid w:val="00574003"/>
    <w:rsid w:val="00576D9F"/>
    <w:rsid w:val="00577074"/>
    <w:rsid w:val="00577DFB"/>
    <w:rsid w:val="00580516"/>
    <w:rsid w:val="00581155"/>
    <w:rsid w:val="00581DC8"/>
    <w:rsid w:val="0058224F"/>
    <w:rsid w:val="005825A0"/>
    <w:rsid w:val="00582B8B"/>
    <w:rsid w:val="00583215"/>
    <w:rsid w:val="00583DDC"/>
    <w:rsid w:val="0058500D"/>
    <w:rsid w:val="0058546A"/>
    <w:rsid w:val="005858A1"/>
    <w:rsid w:val="00586047"/>
    <w:rsid w:val="00587F96"/>
    <w:rsid w:val="00590628"/>
    <w:rsid w:val="00590D07"/>
    <w:rsid w:val="005929B3"/>
    <w:rsid w:val="005929D2"/>
    <w:rsid w:val="00592F37"/>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4"/>
    <w:rsid w:val="00615DE6"/>
    <w:rsid w:val="00616535"/>
    <w:rsid w:val="00616D84"/>
    <w:rsid w:val="00616F2B"/>
    <w:rsid w:val="00616F9E"/>
    <w:rsid w:val="00617492"/>
    <w:rsid w:val="006225C7"/>
    <w:rsid w:val="006229CE"/>
    <w:rsid w:val="00622EA9"/>
    <w:rsid w:val="0062333B"/>
    <w:rsid w:val="00624329"/>
    <w:rsid w:val="00625D41"/>
    <w:rsid w:val="00625FAB"/>
    <w:rsid w:val="00626294"/>
    <w:rsid w:val="006263DF"/>
    <w:rsid w:val="00626F7A"/>
    <w:rsid w:val="006278A1"/>
    <w:rsid w:val="006278CD"/>
    <w:rsid w:val="00627ED3"/>
    <w:rsid w:val="006306C7"/>
    <w:rsid w:val="0063240E"/>
    <w:rsid w:val="006331E2"/>
    <w:rsid w:val="006339B2"/>
    <w:rsid w:val="00633E3D"/>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674B"/>
    <w:rsid w:val="00657C4F"/>
    <w:rsid w:val="00657DF3"/>
    <w:rsid w:val="0066034F"/>
    <w:rsid w:val="006611EF"/>
    <w:rsid w:val="00661832"/>
    <w:rsid w:val="00661F3C"/>
    <w:rsid w:val="006623FD"/>
    <w:rsid w:val="00663D88"/>
    <w:rsid w:val="006641CD"/>
    <w:rsid w:val="00664405"/>
    <w:rsid w:val="00666C36"/>
    <w:rsid w:val="0066704D"/>
    <w:rsid w:val="0066710F"/>
    <w:rsid w:val="00670D6D"/>
    <w:rsid w:val="00670EC7"/>
    <w:rsid w:val="00671A49"/>
    <w:rsid w:val="00672C57"/>
    <w:rsid w:val="006747A0"/>
    <w:rsid w:val="00677D61"/>
    <w:rsid w:val="006800E6"/>
    <w:rsid w:val="00680A75"/>
    <w:rsid w:val="0068158E"/>
    <w:rsid w:val="00681698"/>
    <w:rsid w:val="00682B29"/>
    <w:rsid w:val="00682B5B"/>
    <w:rsid w:val="006844AC"/>
    <w:rsid w:val="00684953"/>
    <w:rsid w:val="00685476"/>
    <w:rsid w:val="006854D6"/>
    <w:rsid w:val="0068578A"/>
    <w:rsid w:val="006857B3"/>
    <w:rsid w:val="0068596E"/>
    <w:rsid w:val="00685F75"/>
    <w:rsid w:val="0068624C"/>
    <w:rsid w:val="00686603"/>
    <w:rsid w:val="00686F28"/>
    <w:rsid w:val="00687F22"/>
    <w:rsid w:val="00690D04"/>
    <w:rsid w:val="006916CA"/>
    <w:rsid w:val="006920C3"/>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D42"/>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E2572"/>
    <w:rsid w:val="006E304E"/>
    <w:rsid w:val="006E362E"/>
    <w:rsid w:val="006E4EFC"/>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3FF1"/>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17E8E"/>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0C9F"/>
    <w:rsid w:val="0074165B"/>
    <w:rsid w:val="00741CF5"/>
    <w:rsid w:val="0074235E"/>
    <w:rsid w:val="007424E8"/>
    <w:rsid w:val="007426E8"/>
    <w:rsid w:val="00742703"/>
    <w:rsid w:val="00744267"/>
    <w:rsid w:val="00744607"/>
    <w:rsid w:val="00744ED3"/>
    <w:rsid w:val="007463C8"/>
    <w:rsid w:val="00747639"/>
    <w:rsid w:val="00747D60"/>
    <w:rsid w:val="00747E93"/>
    <w:rsid w:val="00751186"/>
    <w:rsid w:val="00751850"/>
    <w:rsid w:val="007530BD"/>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1C1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958"/>
    <w:rsid w:val="00787A2E"/>
    <w:rsid w:val="007907C3"/>
    <w:rsid w:val="00793558"/>
    <w:rsid w:val="007945A3"/>
    <w:rsid w:val="00794A41"/>
    <w:rsid w:val="00794D9B"/>
    <w:rsid w:val="00795163"/>
    <w:rsid w:val="00796F23"/>
    <w:rsid w:val="00796FC1"/>
    <w:rsid w:val="00797381"/>
    <w:rsid w:val="007978B3"/>
    <w:rsid w:val="007A0E46"/>
    <w:rsid w:val="007A1254"/>
    <w:rsid w:val="007A1BB9"/>
    <w:rsid w:val="007A2160"/>
    <w:rsid w:val="007A3216"/>
    <w:rsid w:val="007A34CF"/>
    <w:rsid w:val="007A3541"/>
    <w:rsid w:val="007A4569"/>
    <w:rsid w:val="007A5ABB"/>
    <w:rsid w:val="007A631E"/>
    <w:rsid w:val="007A709B"/>
    <w:rsid w:val="007B0411"/>
    <w:rsid w:val="007B1084"/>
    <w:rsid w:val="007B1CA4"/>
    <w:rsid w:val="007B254A"/>
    <w:rsid w:val="007B3733"/>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E7E2F"/>
    <w:rsid w:val="007F0372"/>
    <w:rsid w:val="007F115C"/>
    <w:rsid w:val="007F2417"/>
    <w:rsid w:val="007F26D6"/>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6E17"/>
    <w:rsid w:val="008170F0"/>
    <w:rsid w:val="0082008B"/>
    <w:rsid w:val="00820684"/>
    <w:rsid w:val="008206BF"/>
    <w:rsid w:val="00821970"/>
    <w:rsid w:val="008222CA"/>
    <w:rsid w:val="00822CA6"/>
    <w:rsid w:val="0082461C"/>
    <w:rsid w:val="0082491D"/>
    <w:rsid w:val="00824A89"/>
    <w:rsid w:val="00825714"/>
    <w:rsid w:val="00826979"/>
    <w:rsid w:val="00827210"/>
    <w:rsid w:val="00827CBC"/>
    <w:rsid w:val="008308C6"/>
    <w:rsid w:val="00830ED7"/>
    <w:rsid w:val="0083194D"/>
    <w:rsid w:val="00832B08"/>
    <w:rsid w:val="00832CAC"/>
    <w:rsid w:val="0083321E"/>
    <w:rsid w:val="0083331D"/>
    <w:rsid w:val="008334D1"/>
    <w:rsid w:val="008335B8"/>
    <w:rsid w:val="00833C85"/>
    <w:rsid w:val="00833FBD"/>
    <w:rsid w:val="0083406F"/>
    <w:rsid w:val="00834C29"/>
    <w:rsid w:val="00835485"/>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0A9"/>
    <w:rsid w:val="00854138"/>
    <w:rsid w:val="00855F8F"/>
    <w:rsid w:val="00857823"/>
    <w:rsid w:val="00857D91"/>
    <w:rsid w:val="00860007"/>
    <w:rsid w:val="00860C42"/>
    <w:rsid w:val="00862820"/>
    <w:rsid w:val="0086344E"/>
    <w:rsid w:val="00863C61"/>
    <w:rsid w:val="00863DDB"/>
    <w:rsid w:val="00864256"/>
    <w:rsid w:val="00864354"/>
    <w:rsid w:val="00866098"/>
    <w:rsid w:val="00866306"/>
    <w:rsid w:val="0086759A"/>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0BA"/>
    <w:rsid w:val="008816E3"/>
    <w:rsid w:val="00881702"/>
    <w:rsid w:val="0088174D"/>
    <w:rsid w:val="00882002"/>
    <w:rsid w:val="0088370C"/>
    <w:rsid w:val="00883CD1"/>
    <w:rsid w:val="00884068"/>
    <w:rsid w:val="0088493F"/>
    <w:rsid w:val="00884A82"/>
    <w:rsid w:val="00884EFA"/>
    <w:rsid w:val="00885237"/>
    <w:rsid w:val="008856A1"/>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25A0"/>
    <w:rsid w:val="008C3F41"/>
    <w:rsid w:val="008C4CE3"/>
    <w:rsid w:val="008C5A1C"/>
    <w:rsid w:val="008C5F70"/>
    <w:rsid w:val="008C647C"/>
    <w:rsid w:val="008C7EC5"/>
    <w:rsid w:val="008D10E3"/>
    <w:rsid w:val="008D1EA0"/>
    <w:rsid w:val="008D28CC"/>
    <w:rsid w:val="008D33A8"/>
    <w:rsid w:val="008D382A"/>
    <w:rsid w:val="008D3A12"/>
    <w:rsid w:val="008D5289"/>
    <w:rsid w:val="008D56C9"/>
    <w:rsid w:val="008D709C"/>
    <w:rsid w:val="008E02F5"/>
    <w:rsid w:val="008E0953"/>
    <w:rsid w:val="008E112A"/>
    <w:rsid w:val="008E1E9A"/>
    <w:rsid w:val="008E21CB"/>
    <w:rsid w:val="008E33D5"/>
    <w:rsid w:val="008E37A2"/>
    <w:rsid w:val="008E421F"/>
    <w:rsid w:val="008E423C"/>
    <w:rsid w:val="008E527A"/>
    <w:rsid w:val="008E55D1"/>
    <w:rsid w:val="008E5DFD"/>
    <w:rsid w:val="008E617A"/>
    <w:rsid w:val="008E6E15"/>
    <w:rsid w:val="008E7FF5"/>
    <w:rsid w:val="008F0195"/>
    <w:rsid w:val="008F043E"/>
    <w:rsid w:val="008F2FDC"/>
    <w:rsid w:val="008F386F"/>
    <w:rsid w:val="008F3E2F"/>
    <w:rsid w:val="008F4722"/>
    <w:rsid w:val="008F4F7E"/>
    <w:rsid w:val="008F4FB5"/>
    <w:rsid w:val="008F5330"/>
    <w:rsid w:val="008F5F60"/>
    <w:rsid w:val="008F6646"/>
    <w:rsid w:val="008F67BA"/>
    <w:rsid w:val="008F6FD4"/>
    <w:rsid w:val="00900290"/>
    <w:rsid w:val="009005D4"/>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4C50"/>
    <w:rsid w:val="00915106"/>
    <w:rsid w:val="00915648"/>
    <w:rsid w:val="00915880"/>
    <w:rsid w:val="009161FD"/>
    <w:rsid w:val="00916805"/>
    <w:rsid w:val="00916827"/>
    <w:rsid w:val="00916988"/>
    <w:rsid w:val="009175D9"/>
    <w:rsid w:val="009177FB"/>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47FB6"/>
    <w:rsid w:val="009501AD"/>
    <w:rsid w:val="009505FA"/>
    <w:rsid w:val="00950675"/>
    <w:rsid w:val="00950ADF"/>
    <w:rsid w:val="00951153"/>
    <w:rsid w:val="009528D9"/>
    <w:rsid w:val="00952C72"/>
    <w:rsid w:val="00953772"/>
    <w:rsid w:val="0095415E"/>
    <w:rsid w:val="00954390"/>
    <w:rsid w:val="009562DC"/>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A43"/>
    <w:rsid w:val="00990BE2"/>
    <w:rsid w:val="0099413A"/>
    <w:rsid w:val="0099460F"/>
    <w:rsid w:val="009949CD"/>
    <w:rsid w:val="00994BF9"/>
    <w:rsid w:val="00995627"/>
    <w:rsid w:val="0099566B"/>
    <w:rsid w:val="00995B47"/>
    <w:rsid w:val="00995B7E"/>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012"/>
    <w:rsid w:val="009B7219"/>
    <w:rsid w:val="009C00BA"/>
    <w:rsid w:val="009C0405"/>
    <w:rsid w:val="009C1AA6"/>
    <w:rsid w:val="009C28D1"/>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17C"/>
    <w:rsid w:val="009E160F"/>
    <w:rsid w:val="009E29B2"/>
    <w:rsid w:val="009E2AF1"/>
    <w:rsid w:val="009E3016"/>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3DEC"/>
    <w:rsid w:val="00A04D16"/>
    <w:rsid w:val="00A057BC"/>
    <w:rsid w:val="00A10090"/>
    <w:rsid w:val="00A10121"/>
    <w:rsid w:val="00A1042E"/>
    <w:rsid w:val="00A11011"/>
    <w:rsid w:val="00A1137D"/>
    <w:rsid w:val="00A11B0D"/>
    <w:rsid w:val="00A11C2B"/>
    <w:rsid w:val="00A11FA9"/>
    <w:rsid w:val="00A12A82"/>
    <w:rsid w:val="00A12DFF"/>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25A"/>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7718B"/>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3DD8"/>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8C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218"/>
    <w:rsid w:val="00B00BED"/>
    <w:rsid w:val="00B02649"/>
    <w:rsid w:val="00B02915"/>
    <w:rsid w:val="00B044AD"/>
    <w:rsid w:val="00B04FA5"/>
    <w:rsid w:val="00B053FD"/>
    <w:rsid w:val="00B0609C"/>
    <w:rsid w:val="00B0635E"/>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5B8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633"/>
    <w:rsid w:val="00B44C80"/>
    <w:rsid w:val="00B44F21"/>
    <w:rsid w:val="00B4512E"/>
    <w:rsid w:val="00B45D7E"/>
    <w:rsid w:val="00B46591"/>
    <w:rsid w:val="00B50486"/>
    <w:rsid w:val="00B504DC"/>
    <w:rsid w:val="00B50DDC"/>
    <w:rsid w:val="00B5127D"/>
    <w:rsid w:val="00B51387"/>
    <w:rsid w:val="00B51A41"/>
    <w:rsid w:val="00B52089"/>
    <w:rsid w:val="00B52948"/>
    <w:rsid w:val="00B52B7D"/>
    <w:rsid w:val="00B53C29"/>
    <w:rsid w:val="00B557BB"/>
    <w:rsid w:val="00B55A0D"/>
    <w:rsid w:val="00B55F99"/>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5FC7"/>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6382"/>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B6F46"/>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6DC2"/>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07842"/>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5DA9"/>
    <w:rsid w:val="00C2683E"/>
    <w:rsid w:val="00C27ED9"/>
    <w:rsid w:val="00C30037"/>
    <w:rsid w:val="00C307A6"/>
    <w:rsid w:val="00C30E98"/>
    <w:rsid w:val="00C30F21"/>
    <w:rsid w:val="00C320A3"/>
    <w:rsid w:val="00C320F8"/>
    <w:rsid w:val="00C33DD7"/>
    <w:rsid w:val="00C347E2"/>
    <w:rsid w:val="00C34968"/>
    <w:rsid w:val="00C35D9A"/>
    <w:rsid w:val="00C35EFD"/>
    <w:rsid w:val="00C35EFF"/>
    <w:rsid w:val="00C36789"/>
    <w:rsid w:val="00C373E3"/>
    <w:rsid w:val="00C37A07"/>
    <w:rsid w:val="00C40636"/>
    <w:rsid w:val="00C41646"/>
    <w:rsid w:val="00C41F55"/>
    <w:rsid w:val="00C42121"/>
    <w:rsid w:val="00C42974"/>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57E09"/>
    <w:rsid w:val="00C6014F"/>
    <w:rsid w:val="00C60BA3"/>
    <w:rsid w:val="00C6240B"/>
    <w:rsid w:val="00C627FE"/>
    <w:rsid w:val="00C62EB0"/>
    <w:rsid w:val="00C63EBB"/>
    <w:rsid w:val="00C65A8C"/>
    <w:rsid w:val="00C66A3C"/>
    <w:rsid w:val="00C67388"/>
    <w:rsid w:val="00C701C7"/>
    <w:rsid w:val="00C702D9"/>
    <w:rsid w:val="00C70BAB"/>
    <w:rsid w:val="00C71FFD"/>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2EED"/>
    <w:rsid w:val="00CC3529"/>
    <w:rsid w:val="00CC45E9"/>
    <w:rsid w:val="00CC4943"/>
    <w:rsid w:val="00CC57A1"/>
    <w:rsid w:val="00CC5A9A"/>
    <w:rsid w:val="00CC600F"/>
    <w:rsid w:val="00CC70E7"/>
    <w:rsid w:val="00CC7A0F"/>
    <w:rsid w:val="00CD0906"/>
    <w:rsid w:val="00CD0941"/>
    <w:rsid w:val="00CD10F6"/>
    <w:rsid w:val="00CD2202"/>
    <w:rsid w:val="00CD220D"/>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C35"/>
    <w:rsid w:val="00D0685A"/>
    <w:rsid w:val="00D06DBA"/>
    <w:rsid w:val="00D077FC"/>
    <w:rsid w:val="00D07900"/>
    <w:rsid w:val="00D10091"/>
    <w:rsid w:val="00D100BD"/>
    <w:rsid w:val="00D10F89"/>
    <w:rsid w:val="00D113C0"/>
    <w:rsid w:val="00D11912"/>
    <w:rsid w:val="00D12663"/>
    <w:rsid w:val="00D12950"/>
    <w:rsid w:val="00D1351A"/>
    <w:rsid w:val="00D13AE8"/>
    <w:rsid w:val="00D14003"/>
    <w:rsid w:val="00D15D3D"/>
    <w:rsid w:val="00D163F4"/>
    <w:rsid w:val="00D17EDF"/>
    <w:rsid w:val="00D2145E"/>
    <w:rsid w:val="00D21F00"/>
    <w:rsid w:val="00D22344"/>
    <w:rsid w:val="00D2297D"/>
    <w:rsid w:val="00D2299C"/>
    <w:rsid w:val="00D23CA8"/>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4CDA"/>
    <w:rsid w:val="00D45190"/>
    <w:rsid w:val="00D45717"/>
    <w:rsid w:val="00D46D0D"/>
    <w:rsid w:val="00D479D3"/>
    <w:rsid w:val="00D5181D"/>
    <w:rsid w:val="00D52691"/>
    <w:rsid w:val="00D52D4A"/>
    <w:rsid w:val="00D52F25"/>
    <w:rsid w:val="00D54D5D"/>
    <w:rsid w:val="00D5516D"/>
    <w:rsid w:val="00D55305"/>
    <w:rsid w:val="00D5710E"/>
    <w:rsid w:val="00D60844"/>
    <w:rsid w:val="00D60FD1"/>
    <w:rsid w:val="00D60FDB"/>
    <w:rsid w:val="00D610B1"/>
    <w:rsid w:val="00D632C3"/>
    <w:rsid w:val="00D63BC3"/>
    <w:rsid w:val="00D63FC9"/>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2493"/>
    <w:rsid w:val="00DB3ABF"/>
    <w:rsid w:val="00DB4CB3"/>
    <w:rsid w:val="00DB5FCF"/>
    <w:rsid w:val="00DB6393"/>
    <w:rsid w:val="00DB6AD5"/>
    <w:rsid w:val="00DC055F"/>
    <w:rsid w:val="00DC10F4"/>
    <w:rsid w:val="00DC1188"/>
    <w:rsid w:val="00DC1B59"/>
    <w:rsid w:val="00DC296E"/>
    <w:rsid w:val="00DC41CF"/>
    <w:rsid w:val="00DC43F8"/>
    <w:rsid w:val="00DC4900"/>
    <w:rsid w:val="00DC54FC"/>
    <w:rsid w:val="00DC749A"/>
    <w:rsid w:val="00DC7508"/>
    <w:rsid w:val="00DC7DEE"/>
    <w:rsid w:val="00DD02B5"/>
    <w:rsid w:val="00DD08E6"/>
    <w:rsid w:val="00DD100C"/>
    <w:rsid w:val="00DD37DE"/>
    <w:rsid w:val="00DD5477"/>
    <w:rsid w:val="00DD5F02"/>
    <w:rsid w:val="00DD6145"/>
    <w:rsid w:val="00DD6423"/>
    <w:rsid w:val="00DD6727"/>
    <w:rsid w:val="00DD6B75"/>
    <w:rsid w:val="00DD7B52"/>
    <w:rsid w:val="00DE01F0"/>
    <w:rsid w:val="00DE0562"/>
    <w:rsid w:val="00DE115E"/>
    <w:rsid w:val="00DE1AB5"/>
    <w:rsid w:val="00DE3536"/>
    <w:rsid w:val="00DE37ED"/>
    <w:rsid w:val="00DE396F"/>
    <w:rsid w:val="00DE3B59"/>
    <w:rsid w:val="00DE5118"/>
    <w:rsid w:val="00DE54AD"/>
    <w:rsid w:val="00DE6D5A"/>
    <w:rsid w:val="00DE7214"/>
    <w:rsid w:val="00DF0483"/>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B01"/>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541"/>
    <w:rsid w:val="00E5484C"/>
    <w:rsid w:val="00E55A68"/>
    <w:rsid w:val="00E571F0"/>
    <w:rsid w:val="00E57ACB"/>
    <w:rsid w:val="00E57CE4"/>
    <w:rsid w:val="00E601BF"/>
    <w:rsid w:val="00E60E4B"/>
    <w:rsid w:val="00E62894"/>
    <w:rsid w:val="00E6336D"/>
    <w:rsid w:val="00E63885"/>
    <w:rsid w:val="00E64CF2"/>
    <w:rsid w:val="00E65727"/>
    <w:rsid w:val="00E65976"/>
    <w:rsid w:val="00E66E1B"/>
    <w:rsid w:val="00E7415B"/>
    <w:rsid w:val="00E750A6"/>
    <w:rsid w:val="00E758DC"/>
    <w:rsid w:val="00E75C75"/>
    <w:rsid w:val="00E75F23"/>
    <w:rsid w:val="00E77FAC"/>
    <w:rsid w:val="00E80076"/>
    <w:rsid w:val="00E80182"/>
    <w:rsid w:val="00E8050F"/>
    <w:rsid w:val="00E80848"/>
    <w:rsid w:val="00E808A4"/>
    <w:rsid w:val="00E82196"/>
    <w:rsid w:val="00E822C0"/>
    <w:rsid w:val="00E8355A"/>
    <w:rsid w:val="00E85782"/>
    <w:rsid w:val="00E865F9"/>
    <w:rsid w:val="00E866BB"/>
    <w:rsid w:val="00E9069A"/>
    <w:rsid w:val="00E914BD"/>
    <w:rsid w:val="00E9204C"/>
    <w:rsid w:val="00E9323E"/>
    <w:rsid w:val="00E93489"/>
    <w:rsid w:val="00E93D3E"/>
    <w:rsid w:val="00E94753"/>
    <w:rsid w:val="00E949D8"/>
    <w:rsid w:val="00E96BEB"/>
    <w:rsid w:val="00E97944"/>
    <w:rsid w:val="00EA02FF"/>
    <w:rsid w:val="00EA0C9D"/>
    <w:rsid w:val="00EA17A0"/>
    <w:rsid w:val="00EA3768"/>
    <w:rsid w:val="00EA3AFF"/>
    <w:rsid w:val="00EA5722"/>
    <w:rsid w:val="00EA5DE1"/>
    <w:rsid w:val="00EA6D07"/>
    <w:rsid w:val="00EA746C"/>
    <w:rsid w:val="00EA7F31"/>
    <w:rsid w:val="00EB0E2C"/>
    <w:rsid w:val="00EB1857"/>
    <w:rsid w:val="00EB415A"/>
    <w:rsid w:val="00EB447D"/>
    <w:rsid w:val="00EB48E8"/>
    <w:rsid w:val="00EB592F"/>
    <w:rsid w:val="00EB7EB4"/>
    <w:rsid w:val="00EC07B7"/>
    <w:rsid w:val="00EC0931"/>
    <w:rsid w:val="00EC13D1"/>
    <w:rsid w:val="00EC231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07F"/>
    <w:rsid w:val="00EE0BA2"/>
    <w:rsid w:val="00EE18B6"/>
    <w:rsid w:val="00EE1965"/>
    <w:rsid w:val="00EE208E"/>
    <w:rsid w:val="00EE2884"/>
    <w:rsid w:val="00EE28CF"/>
    <w:rsid w:val="00EE330F"/>
    <w:rsid w:val="00EE39A8"/>
    <w:rsid w:val="00EE39C5"/>
    <w:rsid w:val="00EE39E4"/>
    <w:rsid w:val="00EE3A53"/>
    <w:rsid w:val="00EE48A2"/>
    <w:rsid w:val="00EE7838"/>
    <w:rsid w:val="00EE7BB1"/>
    <w:rsid w:val="00EF0314"/>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206"/>
    <w:rsid w:val="00F03C15"/>
    <w:rsid w:val="00F03DB1"/>
    <w:rsid w:val="00F050FB"/>
    <w:rsid w:val="00F1112E"/>
    <w:rsid w:val="00F11858"/>
    <w:rsid w:val="00F11E49"/>
    <w:rsid w:val="00F126FC"/>
    <w:rsid w:val="00F128FF"/>
    <w:rsid w:val="00F13AFA"/>
    <w:rsid w:val="00F146AA"/>
    <w:rsid w:val="00F14EF9"/>
    <w:rsid w:val="00F150B6"/>
    <w:rsid w:val="00F155B5"/>
    <w:rsid w:val="00F1598F"/>
    <w:rsid w:val="00F16A5C"/>
    <w:rsid w:val="00F17716"/>
    <w:rsid w:val="00F17C6F"/>
    <w:rsid w:val="00F205E7"/>
    <w:rsid w:val="00F20C9F"/>
    <w:rsid w:val="00F2137F"/>
    <w:rsid w:val="00F214EA"/>
    <w:rsid w:val="00F219A8"/>
    <w:rsid w:val="00F2251D"/>
    <w:rsid w:val="00F22F67"/>
    <w:rsid w:val="00F236F4"/>
    <w:rsid w:val="00F23990"/>
    <w:rsid w:val="00F24180"/>
    <w:rsid w:val="00F24B4D"/>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004"/>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6CCA"/>
    <w:rsid w:val="00F679C7"/>
    <w:rsid w:val="00F70BF0"/>
    <w:rsid w:val="00F70C62"/>
    <w:rsid w:val="00F70F2C"/>
    <w:rsid w:val="00F71E1C"/>
    <w:rsid w:val="00F73721"/>
    <w:rsid w:val="00F73A1E"/>
    <w:rsid w:val="00F743C5"/>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49A9"/>
    <w:rsid w:val="00FA5583"/>
    <w:rsid w:val="00FA6FA6"/>
    <w:rsid w:val="00FA71DD"/>
    <w:rsid w:val="00FA7B88"/>
    <w:rsid w:val="00FB0B3C"/>
    <w:rsid w:val="00FB0F6E"/>
    <w:rsid w:val="00FB1694"/>
    <w:rsid w:val="00FB265A"/>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376"/>
    <w:rsid w:val="00FF4CBF"/>
    <w:rsid w:val="00FF4E28"/>
    <w:rsid w:val="00FF6270"/>
    <w:rsid w:val="00FF6653"/>
    <w:rsid w:val="00FF71E8"/>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298E3D-1582-4596-ACFD-87EF2C0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列表段落11,목록단락"/>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 w:type="character" w:styleId="af8">
    <w:name w:val="Emphasis"/>
    <w:uiPriority w:val="20"/>
    <w:qFormat/>
    <w:rsid w:val="00A03DEC"/>
    <w:rPr>
      <w:b w:val="0"/>
      <w:bCs w:val="0"/>
      <w:i w:val="0"/>
      <w:iCs w:val="0"/>
      <w:color w:val="CC0033"/>
    </w:rPr>
  </w:style>
  <w:style w:type="character" w:customStyle="1" w:styleId="st1">
    <w:name w:val="st1"/>
    <w:rsid w:val="00A0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53710391">
      <w:bodyDiv w:val="1"/>
      <w:marLeft w:val="0"/>
      <w:marRight w:val="0"/>
      <w:marTop w:val="0"/>
      <w:marBottom w:val="0"/>
      <w:divBdr>
        <w:top w:val="none" w:sz="0" w:space="0" w:color="auto"/>
        <w:left w:val="none" w:sz="0" w:space="0" w:color="auto"/>
        <w:bottom w:val="none" w:sz="0" w:space="0" w:color="auto"/>
        <w:right w:val="none" w:sz="0" w:space="0" w:color="auto"/>
      </w:divBdr>
      <w:divsChild>
        <w:div w:id="1689679794">
          <w:marLeft w:val="1166"/>
          <w:marRight w:val="0"/>
          <w:marTop w:val="77"/>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1678684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346">
          <w:marLeft w:val="1166"/>
          <w:marRight w:val="0"/>
          <w:marTop w:val="77"/>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 w:id="2126459135">
      <w:bodyDiv w:val="1"/>
      <w:marLeft w:val="0"/>
      <w:marRight w:val="0"/>
      <w:marTop w:val="0"/>
      <w:marBottom w:val="0"/>
      <w:divBdr>
        <w:top w:val="none" w:sz="0" w:space="0" w:color="auto"/>
        <w:left w:val="none" w:sz="0" w:space="0" w:color="auto"/>
        <w:bottom w:val="none" w:sz="0" w:space="0" w:color="auto"/>
        <w:right w:val="none" w:sz="0" w:space="0" w:color="auto"/>
      </w:divBdr>
      <w:divsChild>
        <w:div w:id="208078702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A7CB6-D09F-4AE9-ADBE-4BEBC7EC9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5129</Words>
  <Characters>29239</Characters>
  <Application>Microsoft Office Word</Application>
  <DocSecurity>0</DocSecurity>
  <Lines>243</Lines>
  <Paragraphs>68</Paragraphs>
  <ScaleCrop>false</ScaleCrop>
  <Company>Toshiba</Company>
  <LinksUpToDate>false</LinksUpToDate>
  <CharactersWithSpaces>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2</cp:revision>
  <cp:lastPrinted>2018-08-10T01:14:00Z</cp:lastPrinted>
  <dcterms:created xsi:type="dcterms:W3CDTF">2019-11-08T07:12:00Z</dcterms:created>
  <dcterms:modified xsi:type="dcterms:W3CDTF">2019-11-08T07:12:00Z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