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24A516FC"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w:t>
      </w:r>
      <w:r w:rsidR="00711DDA">
        <w:rPr>
          <w:rFonts w:ascii="Arial" w:hAnsi="Arial" w:cs="Arial"/>
          <w:b/>
          <w:bCs/>
          <w:snapToGrid w:val="0"/>
          <w:sz w:val="24"/>
          <w:lang w:val="en-GB"/>
        </w:rPr>
        <w:t>99</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sidR="00471C16" w:rsidRPr="00506F67">
        <w:rPr>
          <w:rFonts w:ascii="Arial" w:hAnsi="Arial" w:cs="Arial"/>
          <w:b/>
          <w:bCs/>
          <w:snapToGrid w:val="0"/>
          <w:sz w:val="24"/>
          <w:lang w:val="en-GB"/>
        </w:rPr>
        <w:t>191</w:t>
      </w:r>
      <w:r w:rsidR="00471C16">
        <w:rPr>
          <w:rFonts w:ascii="Arial" w:hAnsi="Arial" w:cs="Arial"/>
          <w:b/>
          <w:bCs/>
          <w:snapToGrid w:val="0"/>
          <w:sz w:val="24"/>
          <w:lang w:val="en-GB"/>
        </w:rPr>
        <w:t>2269</w:t>
      </w:r>
    </w:p>
    <w:p w14:paraId="66059885" w14:textId="5F7B9C74" w:rsidR="00225102" w:rsidRPr="006A0944" w:rsidRDefault="00711DDA"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Reno</w:t>
      </w:r>
      <w:r w:rsidR="006A0944">
        <w:rPr>
          <w:rFonts w:ascii="Arial" w:hAnsi="Arial" w:cs="Arial" w:hint="eastAsia"/>
          <w:b/>
          <w:bCs/>
          <w:snapToGrid w:val="0"/>
          <w:sz w:val="24"/>
          <w:lang w:val="en-GB"/>
        </w:rPr>
        <w:t xml:space="preserve">, </w:t>
      </w:r>
      <w:r>
        <w:rPr>
          <w:rFonts w:ascii="Arial" w:hAnsi="Arial" w:cs="Arial"/>
          <w:b/>
          <w:bCs/>
          <w:snapToGrid w:val="0"/>
          <w:sz w:val="24"/>
          <w:lang w:val="en-GB"/>
        </w:rPr>
        <w:t>USA</w:t>
      </w:r>
      <w:r w:rsidR="006A0944">
        <w:rPr>
          <w:rFonts w:ascii="Arial" w:hAnsi="Arial" w:cs="Arial" w:hint="eastAsia"/>
          <w:b/>
          <w:bCs/>
          <w:snapToGrid w:val="0"/>
          <w:sz w:val="24"/>
          <w:lang w:val="en-GB"/>
        </w:rPr>
        <w:t xml:space="preserve">, </w:t>
      </w:r>
      <w:r>
        <w:rPr>
          <w:rFonts w:ascii="Arial" w:hAnsi="Arial" w:cs="Arial"/>
          <w:b/>
          <w:bCs/>
          <w:snapToGrid w:val="0"/>
          <w:sz w:val="24"/>
          <w:lang w:val="en-GB"/>
        </w:rPr>
        <w:t xml:space="preserve">November </w:t>
      </w:r>
      <w:r>
        <w:rPr>
          <w:rFonts w:ascii="Arial" w:eastAsia="MS Mincho" w:hAnsi="Arial" w:cs="Arial"/>
          <w:b/>
          <w:bCs/>
          <w:sz w:val="24"/>
          <w:lang w:val="en-GB" w:eastAsia="ja-JP"/>
        </w:rPr>
        <w:t>18</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Pr>
          <w:rFonts w:ascii="Arial" w:eastAsia="MS Mincho" w:hAnsi="Arial" w:cs="Arial"/>
          <w:b/>
          <w:bCs/>
          <w:sz w:val="24"/>
          <w:lang w:val="en-GB" w:eastAsia="ja-JP"/>
        </w:rPr>
        <w:t>22</w:t>
      </w:r>
      <w:r>
        <w:rPr>
          <w:rFonts w:ascii="Arial" w:eastAsia="MS Mincho" w:hAnsi="Arial" w:cs="Arial"/>
          <w:b/>
          <w:bCs/>
          <w:sz w:val="24"/>
          <w:vertAlign w:val="superscript"/>
          <w:lang w:val="en-GB" w:eastAsia="ja-JP"/>
        </w:rPr>
        <w:t>nd</w:t>
      </w:r>
      <w:r w:rsidR="006A0944" w:rsidRPr="00DF0708">
        <w:rPr>
          <w:rFonts w:ascii="Arial" w:eastAsia="MS Mincho" w:hAnsi="Arial" w:cs="Arial"/>
          <w:b/>
          <w:bCs/>
          <w:sz w:val="24"/>
          <w:lang w:val="en-GB" w:eastAsia="ja-JP"/>
        </w:rPr>
        <w:t>, 2019</w:t>
      </w:r>
    </w:p>
    <w:p w14:paraId="7FB91595" w14:textId="77777777"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2.8.2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7777777"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6939BD">
        <w:rPr>
          <w:rFonts w:ascii="Times New Roman" w:hAnsi="Times New Roman"/>
          <w:sz w:val="24"/>
          <w:szCs w:val="24"/>
        </w:rPr>
        <w:t>Enhancements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CFBA3F2" w14:textId="6CCD4EAE" w:rsidR="007E318D" w:rsidRDefault="007E318D" w:rsidP="007E318D">
      <w:pPr>
        <w:ind w:firstLineChars="193" w:firstLine="425"/>
        <w:jc w:val="both"/>
        <w:rPr>
          <w:rFonts w:ascii="Times New Roman" w:hAnsi="Times New Roman"/>
        </w:rPr>
      </w:pPr>
      <w:r>
        <w:rPr>
          <w:rFonts w:ascii="Times New Roman" w:hAnsi="Times New Roman"/>
        </w:rPr>
        <w:t xml:space="preserve">In the previous RAN1 </w:t>
      </w:r>
      <w:r>
        <w:rPr>
          <w:rFonts w:ascii="Times New Roman" w:hAnsi="Times New Roman" w:hint="eastAsia"/>
        </w:rPr>
        <w:t>#9</w:t>
      </w:r>
      <w:r>
        <w:rPr>
          <w:rFonts w:ascii="Times New Roman" w:hAnsi="Times New Roman"/>
        </w:rPr>
        <w:t>8bis meeting</w:t>
      </w:r>
      <w:r>
        <w:rPr>
          <w:rFonts w:ascii="Times New Roman" w:hAnsi="Times New Roman" w:hint="eastAsia"/>
        </w:rPr>
        <w:t xml:space="preserve">,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for NR was discussed and several agreements were made as follows [1]:</w:t>
      </w:r>
    </w:p>
    <w:tbl>
      <w:tblPr>
        <w:tblStyle w:val="ad"/>
        <w:tblW w:w="0" w:type="auto"/>
        <w:tblLook w:val="04A0" w:firstRow="1" w:lastRow="0" w:firstColumn="1" w:lastColumn="0" w:noHBand="0" w:noVBand="1"/>
      </w:tblPr>
      <w:tblGrid>
        <w:gridCol w:w="9225"/>
      </w:tblGrid>
      <w:tr w:rsidR="007E318D" w14:paraId="775732F9" w14:textId="77777777" w:rsidTr="007E318D">
        <w:tc>
          <w:tcPr>
            <w:tcW w:w="9225" w:type="dxa"/>
          </w:tcPr>
          <w:p w14:paraId="4E542D1E"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0E53BC88"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 xml:space="preserve">For joint HARQ-ACK codebook among M-TRP, down-select one from following options for the last DCI determining the PUCCH resource:  </w:t>
            </w:r>
          </w:p>
          <w:p w14:paraId="3D745EB6" w14:textId="77777777" w:rsidR="007E318D" w:rsidRPr="007E318D" w:rsidRDefault="007E318D" w:rsidP="007E318D">
            <w:pPr>
              <w:numPr>
                <w:ilvl w:val="0"/>
                <w:numId w:val="60"/>
              </w:num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34623386" w14:textId="77777777" w:rsidR="007E318D" w:rsidRPr="007E318D" w:rsidRDefault="007E318D" w:rsidP="007E318D">
            <w:pPr>
              <w:spacing w:after="0" w:line="240" w:lineRule="auto"/>
              <w:rPr>
                <w:rFonts w:ascii="Times" w:eastAsia="바탕" w:hAnsi="Times"/>
                <w:sz w:val="20"/>
                <w:szCs w:val="24"/>
                <w:lang w:val="en-GB" w:eastAsia="x-none"/>
              </w:rPr>
            </w:pPr>
          </w:p>
          <w:p w14:paraId="365F797E"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07C49A23"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 xml:space="preserve">The candidate values of higher layer parameter HigherLayerIndexPerCORESET are [0:1:M], </w:t>
            </w:r>
          </w:p>
          <w:p w14:paraId="1C59EF82" w14:textId="77777777" w:rsidR="007E318D" w:rsidRPr="007E318D" w:rsidRDefault="007E318D" w:rsidP="007E318D">
            <w:pPr>
              <w:numPr>
                <w:ilvl w:val="0"/>
                <w:numId w:val="60"/>
              </w:num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M=1</w:t>
            </w:r>
          </w:p>
          <w:p w14:paraId="414609F2" w14:textId="77777777" w:rsidR="007E318D" w:rsidRPr="007E318D" w:rsidRDefault="007E318D" w:rsidP="007E318D">
            <w:pPr>
              <w:spacing w:after="0" w:line="240" w:lineRule="auto"/>
              <w:rPr>
                <w:rFonts w:ascii="Times" w:eastAsia="바탕" w:hAnsi="Times"/>
                <w:sz w:val="20"/>
                <w:szCs w:val="24"/>
                <w:lang w:val="en-GB" w:eastAsia="x-none"/>
              </w:rPr>
            </w:pPr>
          </w:p>
          <w:p w14:paraId="36F859D6" w14:textId="77777777" w:rsidR="007E318D" w:rsidRPr="007E318D" w:rsidRDefault="007E318D" w:rsidP="007E318D">
            <w:pPr>
              <w:spacing w:after="0" w:line="240" w:lineRule="auto"/>
              <w:rPr>
                <w:rFonts w:ascii="Times New Roman" w:eastAsia="바탕" w:hAnsi="Times New Roman"/>
                <w:b/>
                <w:bCs/>
                <w:sz w:val="20"/>
                <w:szCs w:val="24"/>
                <w:lang w:val="en-GB" w:eastAsia="en-US"/>
              </w:rPr>
            </w:pPr>
            <w:r w:rsidRPr="007E318D">
              <w:rPr>
                <w:rFonts w:ascii="Times New Roman" w:eastAsia="바탕" w:hAnsi="Times New Roman"/>
                <w:b/>
                <w:bCs/>
                <w:sz w:val="20"/>
                <w:szCs w:val="24"/>
                <w:highlight w:val="green"/>
                <w:lang w:val="en-GB" w:eastAsia="en-US"/>
              </w:rPr>
              <w:t>Agreement</w:t>
            </w:r>
          </w:p>
          <w:p w14:paraId="709B472C"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New Roman" w:eastAsia="바탕" w:hAnsi="Times New Roman"/>
                <w:sz w:val="20"/>
                <w:szCs w:val="24"/>
                <w:lang w:val="en-GB" w:eastAsia="en-US"/>
              </w:rPr>
              <w:t xml:space="preserve">For M-DCI NCJT transmission, </w:t>
            </w:r>
            <w:r w:rsidRPr="007E318D">
              <w:rPr>
                <w:rFonts w:ascii="Times" w:eastAsia="바탕" w:hAnsi="Times"/>
                <w:sz w:val="20"/>
                <w:szCs w:val="24"/>
                <w:lang w:val="en-GB" w:eastAsia="x-none"/>
              </w:rPr>
              <w:t>each PUCCH resource may be associated with a value of higher layer index per CORESET</w:t>
            </w:r>
          </w:p>
          <w:p w14:paraId="10065A6C" w14:textId="77777777" w:rsidR="007E318D" w:rsidRPr="007E318D" w:rsidRDefault="007E318D" w:rsidP="007E318D">
            <w:pPr>
              <w:numPr>
                <w:ilvl w:val="0"/>
                <w:numId w:val="61"/>
              </w:numPr>
              <w:spacing w:after="120" w:line="240" w:lineRule="auto"/>
              <w:contextualSpacing/>
              <w:jc w:val="both"/>
              <w:rPr>
                <w:rFonts w:ascii="Times New Roman" w:hAnsi="Times New Roman"/>
                <w:iCs/>
                <w:sz w:val="20"/>
                <w:szCs w:val="24"/>
                <w:lang w:val="en-GB"/>
              </w:rPr>
            </w:pPr>
            <w:r w:rsidRPr="007E318D">
              <w:rPr>
                <w:rFonts w:ascii="Times New Roman" w:hAnsi="Times New Roman"/>
                <w:iCs/>
                <w:sz w:val="20"/>
                <w:szCs w:val="24"/>
                <w:lang w:val="en-GB"/>
              </w:rPr>
              <w:t>FFS: Additional restriction such as TDM PUCCH transmission across different higher layer index per CORESET</w:t>
            </w:r>
          </w:p>
          <w:p w14:paraId="5EC7A964" w14:textId="77777777" w:rsidR="007E318D" w:rsidRPr="007E318D" w:rsidRDefault="007E318D" w:rsidP="007E318D">
            <w:pPr>
              <w:numPr>
                <w:ilvl w:val="0"/>
                <w:numId w:val="61"/>
              </w:numPr>
              <w:spacing w:after="120" w:line="240" w:lineRule="auto"/>
              <w:contextualSpacing/>
              <w:jc w:val="both"/>
              <w:rPr>
                <w:rFonts w:ascii="Times New Roman" w:hAnsi="Times New Roman"/>
                <w:iCs/>
                <w:sz w:val="20"/>
                <w:szCs w:val="24"/>
                <w:lang w:val="en-GB"/>
              </w:rPr>
            </w:pPr>
            <w:r w:rsidRPr="007E318D">
              <w:rPr>
                <w:rFonts w:ascii="Times New Roman" w:hAnsi="Times New Roman"/>
                <w:iCs/>
                <w:sz w:val="20"/>
                <w:szCs w:val="24"/>
                <w:lang w:val="en-GB"/>
              </w:rPr>
              <w:t>FFS: Details on association</w:t>
            </w:r>
          </w:p>
          <w:p w14:paraId="2CBA3819" w14:textId="77777777" w:rsidR="007E318D" w:rsidRPr="007E318D" w:rsidRDefault="007E318D" w:rsidP="007E318D">
            <w:pPr>
              <w:spacing w:after="0" w:line="240" w:lineRule="auto"/>
              <w:rPr>
                <w:rFonts w:ascii="Times" w:eastAsia="바탕" w:hAnsi="Times"/>
                <w:sz w:val="20"/>
                <w:szCs w:val="24"/>
                <w:lang w:val="en-GB" w:eastAsia="x-none"/>
              </w:rPr>
            </w:pPr>
          </w:p>
          <w:p w14:paraId="7F06D797"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4489CB1E"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p w14:paraId="75422320" w14:textId="77777777" w:rsidR="007E318D" w:rsidRPr="007E318D" w:rsidRDefault="007E318D" w:rsidP="007E318D">
            <w:pPr>
              <w:spacing w:after="0" w:line="240" w:lineRule="auto"/>
              <w:rPr>
                <w:rFonts w:ascii="Times" w:eastAsia="바탕" w:hAnsi="Times"/>
                <w:sz w:val="20"/>
                <w:szCs w:val="24"/>
                <w:lang w:val="en-GB" w:eastAsia="x-none"/>
              </w:rPr>
            </w:pPr>
          </w:p>
          <w:p w14:paraId="054A6BAE"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131198CD"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For single-PDCCH based multi-TRP/Panel transmission, the number of bits of TCI field in DCI is 3 if higher layer parameter tci-PresentInDCI is enabled.</w:t>
            </w:r>
          </w:p>
          <w:p w14:paraId="251FB8DB" w14:textId="77777777" w:rsidR="007E318D" w:rsidRPr="007E318D" w:rsidRDefault="007E318D" w:rsidP="007E318D">
            <w:pPr>
              <w:spacing w:after="0" w:line="240" w:lineRule="auto"/>
              <w:rPr>
                <w:rFonts w:ascii="Times" w:eastAsia="바탕" w:hAnsi="Times"/>
                <w:sz w:val="20"/>
                <w:szCs w:val="24"/>
                <w:lang w:val="en-GB" w:eastAsia="x-none"/>
              </w:rPr>
            </w:pPr>
          </w:p>
          <w:p w14:paraId="4D036EDE"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17C1152A"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 xml:space="preserve">For DMRS type-1, for layer combination 1+2, at least support DMRS entry {0,2,3} with 2 CDM groups without data </w:t>
            </w:r>
          </w:p>
          <w:p w14:paraId="6555AFEB" w14:textId="77777777" w:rsidR="007E318D" w:rsidRPr="007E318D" w:rsidRDefault="007E318D" w:rsidP="007E318D">
            <w:pPr>
              <w:spacing w:after="0" w:line="240" w:lineRule="auto"/>
              <w:rPr>
                <w:rFonts w:ascii="Times" w:eastAsia="바탕" w:hAnsi="Times"/>
                <w:sz w:val="20"/>
                <w:szCs w:val="24"/>
                <w:lang w:val="en-GB" w:eastAsia="x-none"/>
              </w:rPr>
            </w:pPr>
          </w:p>
          <w:p w14:paraId="234AA509"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01AA1BDF"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For single-DCI based M-TRP URLLC scheme 2b</w:t>
            </w:r>
          </w:p>
          <w:p w14:paraId="75FBE611" w14:textId="77777777" w:rsidR="007E318D" w:rsidRPr="007E318D" w:rsidRDefault="007E318D" w:rsidP="007E318D">
            <w:pPr>
              <w:numPr>
                <w:ilvl w:val="0"/>
                <w:numId w:val="61"/>
              </w:numPr>
              <w:spacing w:after="120" w:line="240" w:lineRule="auto"/>
              <w:contextualSpacing/>
              <w:jc w:val="both"/>
              <w:rPr>
                <w:rFonts w:ascii="Times New Roman" w:hAnsi="Times New Roman"/>
                <w:iCs/>
                <w:sz w:val="20"/>
                <w:szCs w:val="24"/>
                <w:lang w:val="en-GB"/>
              </w:rPr>
            </w:pPr>
            <w:r w:rsidRPr="007E318D">
              <w:rPr>
                <w:rFonts w:ascii="Times New Roman" w:hAnsi="Times New Roman"/>
                <w:iCs/>
                <w:sz w:val="20"/>
                <w:szCs w:val="24"/>
                <w:lang w:val="en-GB"/>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5BB612E3" w14:textId="77777777" w:rsidR="007E318D" w:rsidRPr="007E318D" w:rsidRDefault="007E318D" w:rsidP="007E318D">
            <w:pPr>
              <w:spacing w:after="0" w:line="240" w:lineRule="auto"/>
              <w:rPr>
                <w:rFonts w:ascii="Times" w:eastAsia="바탕" w:hAnsi="Times"/>
                <w:sz w:val="20"/>
                <w:szCs w:val="24"/>
                <w:lang w:val="en-GB" w:eastAsia="x-none"/>
              </w:rPr>
            </w:pPr>
          </w:p>
          <w:p w14:paraId="72FF6574"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4AE40EEC"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For single-DCI based M-TRP URLLC scheme 2b</w:t>
            </w:r>
          </w:p>
          <w:p w14:paraId="2A1D5046" w14:textId="77777777" w:rsidR="007E318D" w:rsidRPr="007E318D" w:rsidRDefault="007E318D" w:rsidP="007E318D">
            <w:pPr>
              <w:numPr>
                <w:ilvl w:val="0"/>
                <w:numId w:val="61"/>
              </w:numPr>
              <w:spacing w:after="120" w:line="240" w:lineRule="auto"/>
              <w:contextualSpacing/>
              <w:jc w:val="both"/>
              <w:rPr>
                <w:rFonts w:ascii="Times New Roman" w:hAnsi="Times New Roman"/>
                <w:iCs/>
                <w:sz w:val="20"/>
                <w:szCs w:val="24"/>
                <w:lang w:val="en-GB"/>
              </w:rPr>
            </w:pPr>
            <w:r w:rsidRPr="007E318D">
              <w:rPr>
                <w:rFonts w:ascii="Times New Roman" w:hAnsi="Times New Roman"/>
                <w:iCs/>
                <w:sz w:val="20"/>
                <w:szCs w:val="24"/>
                <w:lang w:val="en-GB"/>
              </w:rPr>
              <w:lastRenderedPageBreak/>
              <w:t xml:space="preserve">For a RV sequence to be applied to RBs associated with two TCI states sequentially, </w:t>
            </w:r>
          </w:p>
          <w:p w14:paraId="419D4D6B" w14:textId="77777777" w:rsidR="007E318D" w:rsidRPr="007E318D" w:rsidRDefault="007E318D" w:rsidP="007E318D">
            <w:pPr>
              <w:numPr>
                <w:ilvl w:val="1"/>
                <w:numId w:val="61"/>
              </w:numPr>
              <w:spacing w:after="120" w:line="240" w:lineRule="auto"/>
              <w:contextualSpacing/>
              <w:jc w:val="both"/>
              <w:rPr>
                <w:rFonts w:ascii="Times New Roman" w:hAnsi="Times New Roman"/>
                <w:iCs/>
                <w:sz w:val="20"/>
                <w:szCs w:val="24"/>
                <w:lang w:val="en-GB"/>
              </w:rPr>
            </w:pPr>
            <w:r w:rsidRPr="007E318D">
              <w:rPr>
                <w:rFonts w:ascii="Times New Roman" w:hAnsi="Times New Roman"/>
                <w:iCs/>
                <w:sz w:val="20"/>
                <w:szCs w:val="24"/>
                <w:lang w:val="en-GB"/>
              </w:rPr>
              <w:t>RV</w:t>
            </w:r>
            <w:r w:rsidRPr="007E318D">
              <w:rPr>
                <w:rFonts w:ascii="Times New Roman" w:hAnsi="Times New Roman"/>
                <w:iCs/>
                <w:sz w:val="20"/>
                <w:szCs w:val="24"/>
                <w:vertAlign w:val="subscript"/>
                <w:lang w:val="en-GB"/>
              </w:rPr>
              <w:t>id</w:t>
            </w:r>
            <w:r w:rsidRPr="007E318D">
              <w:rPr>
                <w:rFonts w:ascii="Times New Roman" w:hAnsi="Times New Roman"/>
                <w:iCs/>
                <w:sz w:val="20"/>
                <w:szCs w:val="24"/>
                <w:lang w:val="en-GB"/>
              </w:rPr>
              <w:t xml:space="preserve"> indicated by the DCI is used to select one out of four RV sequence candidates, whereas sequences are predefined in spec (FFS exact sequences)</w:t>
            </w:r>
          </w:p>
          <w:p w14:paraId="7EF511FD" w14:textId="77777777" w:rsidR="007E318D" w:rsidRPr="007E318D" w:rsidRDefault="007E318D" w:rsidP="007E318D">
            <w:pPr>
              <w:spacing w:after="0" w:line="240" w:lineRule="auto"/>
              <w:rPr>
                <w:rFonts w:ascii="Times" w:eastAsia="바탕" w:hAnsi="Times"/>
                <w:sz w:val="20"/>
                <w:szCs w:val="24"/>
                <w:lang w:val="en-GB" w:eastAsia="x-none"/>
              </w:rPr>
            </w:pPr>
          </w:p>
          <w:p w14:paraId="1AC022BB"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5801114F"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 xml:space="preserve">Capture the following in the reply LS to RAN2 on single PDCCH based mTRP operation. LS is </w:t>
            </w:r>
            <w:r w:rsidRPr="007E318D">
              <w:rPr>
                <w:rFonts w:ascii="Times" w:eastAsia="바탕" w:hAnsi="Times"/>
                <w:sz w:val="20"/>
                <w:szCs w:val="24"/>
                <w:highlight w:val="green"/>
                <w:lang w:val="en-GB" w:eastAsia="x-none"/>
              </w:rPr>
              <w:t>endorsed</w:t>
            </w:r>
            <w:r w:rsidRPr="007E318D">
              <w:rPr>
                <w:rFonts w:ascii="Times" w:eastAsia="바탕" w:hAnsi="Times"/>
                <w:sz w:val="20"/>
                <w:szCs w:val="24"/>
                <w:lang w:val="en-GB" w:eastAsia="x-none"/>
              </w:rPr>
              <w:t xml:space="preserve"> </w:t>
            </w:r>
            <w:r w:rsidRPr="007E318D">
              <w:rPr>
                <w:rFonts w:ascii="Times" w:eastAsia="바탕" w:hAnsi="Times"/>
                <w:sz w:val="20"/>
                <w:szCs w:val="24"/>
                <w:highlight w:val="green"/>
                <w:lang w:val="en-GB" w:eastAsia="x-none"/>
              </w:rPr>
              <w:t>in R1-1911550</w:t>
            </w:r>
            <w:r w:rsidRPr="007E318D">
              <w:rPr>
                <w:rFonts w:ascii="Times" w:eastAsia="바탕" w:hAnsi="Times"/>
                <w:sz w:val="20"/>
                <w:szCs w:val="24"/>
                <w:lang w:val="en-GB" w:eastAsia="x-none"/>
              </w:rPr>
              <w:t>.</w:t>
            </w:r>
          </w:p>
          <w:p w14:paraId="3C01F870" w14:textId="77777777" w:rsidR="007E318D" w:rsidRPr="007E318D" w:rsidRDefault="007E318D" w:rsidP="007E318D">
            <w:pPr>
              <w:numPr>
                <w:ilvl w:val="0"/>
                <w:numId w:val="62"/>
              </w:num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For question 1 from RAN2</w:t>
            </w:r>
          </w:p>
          <w:p w14:paraId="32A4BA61" w14:textId="77777777" w:rsidR="007E318D" w:rsidRPr="007E318D" w:rsidRDefault="007E318D" w:rsidP="007E318D">
            <w:pPr>
              <w:numPr>
                <w:ilvl w:val="1"/>
                <w:numId w:val="62"/>
              </w:num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748EDEF8" w14:textId="77777777" w:rsidR="007E318D" w:rsidRPr="007E318D" w:rsidRDefault="007E318D" w:rsidP="007E318D">
            <w:pPr>
              <w:numPr>
                <w:ilvl w:val="0"/>
                <w:numId w:val="62"/>
              </w:num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For question 2 from RAN2, the following agreement has been made. To be used as answer of question 2</w:t>
            </w:r>
          </w:p>
          <w:p w14:paraId="280CD817"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0FCAB7E9"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The maximum number of activated TCI states in mTRP operation is 8. The number of bits of TCI field in DCI is 3 if higher layer parameter tci-PresentInDCI is enabled. The total number of simultaneously activated TCI states is up to 8.</w:t>
            </w:r>
          </w:p>
          <w:p w14:paraId="7EBCBF65" w14:textId="77777777" w:rsidR="007E318D" w:rsidRPr="007E318D" w:rsidRDefault="007E318D" w:rsidP="007E318D">
            <w:pPr>
              <w:spacing w:after="0" w:line="240" w:lineRule="auto"/>
              <w:rPr>
                <w:rFonts w:ascii="Times" w:eastAsia="바탕" w:hAnsi="Times"/>
                <w:sz w:val="20"/>
                <w:szCs w:val="24"/>
                <w:lang w:val="en-GB" w:eastAsia="x-none"/>
              </w:rPr>
            </w:pPr>
          </w:p>
          <w:p w14:paraId="2A0780E0"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7CE7DC86"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 xml:space="preserve">For multi-PDCCH based multi-TRP/panel transmission, when separated ACK/NACK feedback is enabled, </w:t>
            </w:r>
          </w:p>
          <w:p w14:paraId="66040800" w14:textId="77777777" w:rsidR="007E318D" w:rsidRPr="007E318D" w:rsidRDefault="007E318D" w:rsidP="007E318D">
            <w:pPr>
              <w:numPr>
                <w:ilvl w:val="0"/>
                <w:numId w:val="61"/>
              </w:numPr>
              <w:spacing w:after="0" w:line="240" w:lineRule="auto"/>
              <w:contextualSpacing/>
              <w:jc w:val="both"/>
              <w:rPr>
                <w:rFonts w:ascii="Times New Roman" w:eastAsia="바탕" w:hAnsi="Times New Roman"/>
                <w:sz w:val="20"/>
                <w:szCs w:val="24"/>
                <w:lang w:val="en-GB" w:eastAsia="x-none"/>
              </w:rPr>
            </w:pPr>
            <w:r w:rsidRPr="007E318D">
              <w:rPr>
                <w:rFonts w:ascii="Times New Roman" w:eastAsia="SimSun" w:hAnsi="Times New Roman"/>
                <w:iCs/>
                <w:sz w:val="20"/>
                <w:szCs w:val="24"/>
                <w:lang w:val="en-GB"/>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43B3C3A3" w14:textId="77777777" w:rsidR="007E318D" w:rsidRPr="007E318D" w:rsidRDefault="007E318D" w:rsidP="007E318D">
            <w:pPr>
              <w:numPr>
                <w:ilvl w:val="1"/>
                <w:numId w:val="61"/>
              </w:numPr>
              <w:spacing w:after="0" w:line="240" w:lineRule="auto"/>
              <w:contextualSpacing/>
              <w:jc w:val="both"/>
              <w:rPr>
                <w:rFonts w:ascii="Times" w:eastAsia="바탕" w:hAnsi="Times"/>
                <w:sz w:val="20"/>
                <w:szCs w:val="20"/>
                <w:lang w:val="en-GB" w:eastAsia="x-none"/>
              </w:rPr>
            </w:pPr>
            <w:r w:rsidRPr="007E318D">
              <w:rPr>
                <w:rFonts w:ascii="Times New Roman" w:eastAsia="SimSun" w:hAnsi="Times New Roman"/>
                <w:iCs/>
                <w:sz w:val="20"/>
                <w:szCs w:val="20"/>
                <w:lang w:val="en-GB"/>
              </w:rPr>
              <w:t xml:space="preserve">Note that </w:t>
            </w:r>
            <w:r w:rsidRPr="007E318D">
              <w:rPr>
                <w:rFonts w:ascii="Times" w:eastAsia="바탕" w:hAnsi="Times"/>
                <w:sz w:val="20"/>
                <w:szCs w:val="20"/>
                <w:lang w:val="en-GB"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626523AC" w14:textId="77777777" w:rsidR="007E318D" w:rsidRPr="007E318D" w:rsidRDefault="007E318D" w:rsidP="007E318D">
            <w:pPr>
              <w:spacing w:after="0" w:line="240" w:lineRule="auto"/>
              <w:rPr>
                <w:rFonts w:ascii="Times" w:eastAsia="바탕" w:hAnsi="Times"/>
                <w:sz w:val="20"/>
                <w:szCs w:val="24"/>
                <w:lang w:val="en-GB" w:eastAsia="x-none"/>
              </w:rPr>
            </w:pPr>
          </w:p>
          <w:p w14:paraId="5D16670F" w14:textId="77777777" w:rsidR="007E318D" w:rsidRPr="007E318D" w:rsidRDefault="007E318D" w:rsidP="007E318D">
            <w:pPr>
              <w:spacing w:after="0" w:line="240" w:lineRule="auto"/>
              <w:rPr>
                <w:rFonts w:ascii="Times" w:eastAsia="바탕" w:hAnsi="Times"/>
                <w:b/>
                <w:bCs/>
                <w:sz w:val="20"/>
                <w:szCs w:val="20"/>
                <w:lang w:val="en-GB" w:eastAsia="x-none"/>
              </w:rPr>
            </w:pPr>
            <w:r w:rsidRPr="007E318D">
              <w:rPr>
                <w:rFonts w:ascii="Times" w:eastAsia="바탕" w:hAnsi="Times"/>
                <w:b/>
                <w:bCs/>
                <w:sz w:val="20"/>
                <w:szCs w:val="20"/>
                <w:highlight w:val="green"/>
                <w:lang w:val="en-GB" w:eastAsia="x-none"/>
              </w:rPr>
              <w:t>Agreement</w:t>
            </w:r>
          </w:p>
          <w:p w14:paraId="3F7C81AB" w14:textId="77777777" w:rsidR="007E318D" w:rsidRPr="007E318D" w:rsidRDefault="007E318D" w:rsidP="007E318D">
            <w:pPr>
              <w:spacing w:after="0" w:line="240" w:lineRule="auto"/>
              <w:rPr>
                <w:rFonts w:ascii="Times New Roman" w:eastAsia="바탕" w:hAnsi="Times New Roman"/>
                <w:sz w:val="20"/>
                <w:szCs w:val="20"/>
                <w:lang w:val="en-GB" w:eastAsia="en-US"/>
              </w:rPr>
            </w:pPr>
            <w:r w:rsidRPr="007E318D">
              <w:rPr>
                <w:rFonts w:ascii="Times New Roman" w:eastAsia="바탕" w:hAnsi="Times New Roman"/>
                <w:sz w:val="20"/>
                <w:szCs w:val="20"/>
                <w:lang w:val="en-GB" w:eastAsia="en-US"/>
              </w:rPr>
              <w:t>The gNB can configure UE to use Rel-15 BD/CCE limits regardless of UE capability signalling on BD/CCE limit enhancement</w:t>
            </w:r>
          </w:p>
          <w:p w14:paraId="26874115" w14:textId="77777777" w:rsidR="007E318D" w:rsidRPr="007E318D" w:rsidRDefault="007E318D" w:rsidP="007E318D">
            <w:pPr>
              <w:numPr>
                <w:ilvl w:val="0"/>
                <w:numId w:val="62"/>
              </w:numPr>
              <w:spacing w:after="0" w:line="240" w:lineRule="auto"/>
              <w:rPr>
                <w:rFonts w:ascii="Times" w:eastAsia="바탕" w:hAnsi="Times"/>
                <w:sz w:val="20"/>
                <w:szCs w:val="20"/>
                <w:lang w:val="en-GB" w:eastAsia="x-none"/>
              </w:rPr>
            </w:pPr>
            <w:r w:rsidRPr="007E318D">
              <w:rPr>
                <w:rFonts w:ascii="Times New Roman" w:eastAsia="바탕" w:hAnsi="Times New Roman"/>
                <w:sz w:val="20"/>
                <w:szCs w:val="20"/>
                <w:lang w:val="en-GB" w:eastAsia="en-US"/>
              </w:rPr>
              <w:t>FFS: Whether RRC signalling is needed</w:t>
            </w:r>
          </w:p>
          <w:p w14:paraId="2DD892CE" w14:textId="77777777" w:rsidR="007E318D" w:rsidRPr="007E318D" w:rsidRDefault="007E318D" w:rsidP="007E318D">
            <w:pPr>
              <w:spacing w:after="0" w:line="240" w:lineRule="auto"/>
              <w:rPr>
                <w:rFonts w:ascii="Times" w:eastAsia="바탕" w:hAnsi="Times"/>
                <w:sz w:val="20"/>
                <w:szCs w:val="24"/>
                <w:lang w:val="en-GB" w:eastAsia="x-none"/>
              </w:rPr>
            </w:pPr>
          </w:p>
          <w:p w14:paraId="6884A9F2"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4478A332" w14:textId="77777777" w:rsidR="007E318D" w:rsidRPr="007E318D" w:rsidRDefault="007E318D" w:rsidP="007E318D">
            <w:pPr>
              <w:spacing w:after="0" w:line="240" w:lineRule="auto"/>
              <w:jc w:val="both"/>
              <w:rPr>
                <w:rFonts w:ascii="Times New Roman" w:eastAsia="바탕" w:hAnsi="Times New Roman"/>
                <w:sz w:val="20"/>
                <w:szCs w:val="20"/>
                <w:lang w:val="en-GB" w:eastAsia="en-US"/>
              </w:rPr>
            </w:pPr>
            <w:r w:rsidRPr="007E318D">
              <w:rPr>
                <w:rFonts w:ascii="Times New Roman" w:eastAsia="바탕" w:hAnsi="Times New Roman"/>
                <w:sz w:val="20"/>
                <w:szCs w:val="20"/>
                <w:lang w:val="en-GB" w:eastAsia="en-US"/>
              </w:rPr>
              <w:t xml:space="preserve">For multi-DCI based multi-TRP/panel transmission, the UE shall rate match around: </w:t>
            </w:r>
          </w:p>
          <w:p w14:paraId="63199FC9" w14:textId="77777777" w:rsidR="007E318D" w:rsidRPr="007E318D" w:rsidRDefault="007E318D" w:rsidP="007E318D">
            <w:pPr>
              <w:numPr>
                <w:ilvl w:val="0"/>
                <w:numId w:val="63"/>
              </w:numPr>
              <w:spacing w:after="0" w:line="240" w:lineRule="auto"/>
              <w:contextualSpacing/>
              <w:jc w:val="both"/>
              <w:rPr>
                <w:rFonts w:ascii="Times New Roman" w:hAnsi="Times New Roman"/>
                <w:sz w:val="20"/>
                <w:szCs w:val="24"/>
                <w:lang w:val="en-GB"/>
              </w:rPr>
            </w:pPr>
            <w:r w:rsidRPr="007E318D">
              <w:rPr>
                <w:rFonts w:ascii="Times New Roman" w:hAnsi="Times New Roman"/>
                <w:sz w:val="20"/>
                <w:szCs w:val="24"/>
                <w:lang w:val="en-GB"/>
              </w:rPr>
              <w:t>Configured CRS patterns which optionally associated with a higher layer signaling index per CORESET (if configured) and are applied to the PDSCH scheduled with a DCI detected on a CORESET with the same higher layer index.</w:t>
            </w:r>
          </w:p>
          <w:p w14:paraId="6913CE10" w14:textId="77777777" w:rsidR="007E318D" w:rsidRPr="007E318D" w:rsidRDefault="007E318D" w:rsidP="007E318D">
            <w:pPr>
              <w:numPr>
                <w:ilvl w:val="1"/>
                <w:numId w:val="63"/>
              </w:numPr>
              <w:spacing w:after="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This is a UE optional feature with separate UE capability signalling</w:t>
            </w:r>
          </w:p>
          <w:p w14:paraId="37D5392B" w14:textId="77777777" w:rsidR="007E318D" w:rsidRPr="007E318D" w:rsidRDefault="007E318D" w:rsidP="007E318D">
            <w:pPr>
              <w:numPr>
                <w:ilvl w:val="1"/>
                <w:numId w:val="63"/>
              </w:numPr>
              <w:spacing w:after="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If UE does not support this feature, the default UE behaviour is the following:</w:t>
            </w:r>
          </w:p>
          <w:p w14:paraId="09FEFC0B" w14:textId="77777777" w:rsidR="007E318D" w:rsidRPr="007E318D" w:rsidRDefault="007E318D" w:rsidP="007E318D">
            <w:pPr>
              <w:numPr>
                <w:ilvl w:val="2"/>
                <w:numId w:val="63"/>
              </w:numPr>
              <w:spacing w:after="0" w:line="240" w:lineRule="auto"/>
              <w:contextualSpacing/>
              <w:jc w:val="both"/>
              <w:rPr>
                <w:rFonts w:ascii="Times New Roman" w:eastAsia="SimSun" w:hAnsi="Times New Roman"/>
                <w:sz w:val="20"/>
                <w:szCs w:val="24"/>
                <w:lang w:val="en-GB" w:eastAsia="x-none"/>
              </w:rPr>
            </w:pPr>
            <w:r w:rsidRPr="007E318D">
              <w:rPr>
                <w:rFonts w:ascii="Times New Roman" w:eastAsia="바탕" w:hAnsi="Times New Roman"/>
                <w:sz w:val="20"/>
                <w:szCs w:val="24"/>
                <w:lang w:val="en-GB" w:eastAsia="x-none"/>
              </w:rPr>
              <w:t xml:space="preserve">For multi-DCI based multi-TRP/panel transmission, the UE shall rate match PDSCH around </w:t>
            </w:r>
            <w:r w:rsidRPr="007E318D">
              <w:rPr>
                <w:rFonts w:ascii="Times New Roman" w:eastAsia="SimSun" w:hAnsi="Times New Roman"/>
                <w:sz w:val="20"/>
                <w:szCs w:val="24"/>
                <w:lang w:val="en-GB" w:eastAsia="x-none"/>
              </w:rPr>
              <w:t>configured CRS patterns from multiple TRPs</w:t>
            </w:r>
          </w:p>
          <w:p w14:paraId="1617E82C" w14:textId="77777777" w:rsidR="007E318D" w:rsidRPr="007E318D" w:rsidRDefault="007E318D" w:rsidP="007E318D">
            <w:pPr>
              <w:spacing w:after="0" w:line="240" w:lineRule="auto"/>
              <w:jc w:val="both"/>
              <w:rPr>
                <w:rFonts w:ascii="Times New Roman" w:eastAsia="바탕" w:hAnsi="Times New Roman"/>
                <w:sz w:val="20"/>
                <w:szCs w:val="20"/>
                <w:lang w:val="en-GB" w:eastAsia="en-US"/>
              </w:rPr>
            </w:pPr>
            <w:r w:rsidRPr="007E318D">
              <w:rPr>
                <w:rFonts w:ascii="Times New Roman" w:eastAsia="바탕" w:hAnsi="Times New Roman" w:hint="eastAsia"/>
                <w:sz w:val="20"/>
                <w:szCs w:val="20"/>
                <w:lang w:val="en-GB" w:eastAsia="en-US"/>
              </w:rPr>
              <w:t>F</w:t>
            </w:r>
            <w:r w:rsidRPr="007E318D">
              <w:rPr>
                <w:rFonts w:ascii="Times New Roman" w:eastAsia="바탕" w:hAnsi="Times New Roman"/>
                <w:sz w:val="20"/>
                <w:szCs w:val="20"/>
                <w:lang w:val="en-GB" w:eastAsia="en-US"/>
              </w:rPr>
              <w:t>FS: Whether/How to handle DMRS shifting if CRS patterns are configured.</w:t>
            </w:r>
          </w:p>
          <w:p w14:paraId="2E329FF9" w14:textId="77777777" w:rsidR="007E318D" w:rsidRPr="007E318D" w:rsidRDefault="007E318D" w:rsidP="007E318D">
            <w:pPr>
              <w:spacing w:after="0" w:line="240" w:lineRule="auto"/>
              <w:rPr>
                <w:rFonts w:ascii="Times" w:eastAsia="바탕" w:hAnsi="Times"/>
                <w:sz w:val="20"/>
                <w:szCs w:val="24"/>
                <w:lang w:val="en-GB" w:eastAsia="x-none"/>
              </w:rPr>
            </w:pPr>
          </w:p>
          <w:p w14:paraId="672FF1F1"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35618644" w14:textId="77777777" w:rsidR="007E318D" w:rsidRPr="007E318D" w:rsidRDefault="007E318D" w:rsidP="007E318D">
            <w:pPr>
              <w:spacing w:after="0" w:line="240" w:lineRule="auto"/>
              <w:jc w:val="both"/>
              <w:rPr>
                <w:rFonts w:ascii="Times New Roman" w:eastAsia="바탕" w:hAnsi="Times New Roman"/>
                <w:sz w:val="20"/>
                <w:szCs w:val="20"/>
                <w:lang w:val="en-GB" w:eastAsia="en-US"/>
              </w:rPr>
            </w:pPr>
            <w:r w:rsidRPr="007E318D">
              <w:rPr>
                <w:rFonts w:ascii="Times New Roman" w:eastAsia="바탕" w:hAnsi="Times New Roman"/>
                <w:sz w:val="20"/>
                <w:szCs w:val="20"/>
                <w:lang w:val="en-GB" w:eastAsia="en-US"/>
              </w:rPr>
              <w:t>For single-DCI based M-TRP URLLC schemes, the number of transmission occasions is indicated by following:</w:t>
            </w:r>
          </w:p>
          <w:p w14:paraId="79689EC3" w14:textId="77777777" w:rsidR="007E318D" w:rsidRPr="007E318D" w:rsidRDefault="007E318D" w:rsidP="007E318D">
            <w:pPr>
              <w:numPr>
                <w:ilvl w:val="0"/>
                <w:numId w:val="63"/>
              </w:numPr>
              <w:spacing w:after="0" w:line="240" w:lineRule="auto"/>
              <w:contextualSpacing/>
              <w:jc w:val="both"/>
              <w:rPr>
                <w:rFonts w:ascii="Times New Roman" w:eastAsia="SimSun" w:hAnsi="Times New Roman"/>
                <w:sz w:val="20"/>
                <w:szCs w:val="20"/>
                <w:lang w:val="en-GB" w:eastAsia="en-US"/>
              </w:rPr>
            </w:pPr>
            <w:r w:rsidRPr="007E318D">
              <w:rPr>
                <w:rFonts w:ascii="Times New Roman" w:eastAsia="SimSun" w:hAnsi="Times New Roman"/>
                <w:sz w:val="20"/>
                <w:szCs w:val="24"/>
                <w:lang w:val="en-GB" w:eastAsia="x-none"/>
              </w:rPr>
              <w:t>For scheme 3, t</w:t>
            </w:r>
            <w:r w:rsidRPr="007E318D">
              <w:rPr>
                <w:rFonts w:ascii="Times New Roman" w:eastAsia="바탕" w:hAnsi="Times New Roman"/>
                <w:snapToGrid w:val="0"/>
                <w:sz w:val="20"/>
                <w:szCs w:val="24"/>
                <w:lang w:val="en-GB" w:eastAsia="x-none"/>
              </w:rPr>
              <w:t>he number of transmission occasions</w:t>
            </w:r>
            <w:r w:rsidRPr="007E318D">
              <w:rPr>
                <w:rFonts w:ascii="Times New Roman" w:eastAsia="SimSun" w:hAnsi="Times New Roman"/>
                <w:sz w:val="20"/>
                <w:szCs w:val="24"/>
                <w:lang w:val="en-GB" w:eastAsia="x-none"/>
              </w:rPr>
              <w:t xml:space="preserve"> is implicitly determined by the number of TCI states indicated by a code point whereas one TCI state means one </w:t>
            </w:r>
            <w:r w:rsidRPr="007E318D">
              <w:rPr>
                <w:rFonts w:ascii="Times New Roman" w:hAnsi="Times New Roman"/>
                <w:sz w:val="20"/>
                <w:szCs w:val="24"/>
                <w:lang w:val="en-GB"/>
              </w:rPr>
              <w:t xml:space="preserve">transmission occasion </w:t>
            </w:r>
            <w:r w:rsidRPr="007E318D">
              <w:rPr>
                <w:rFonts w:ascii="Times New Roman" w:eastAsia="SimSun" w:hAnsi="Times New Roman"/>
                <w:sz w:val="20"/>
                <w:szCs w:val="24"/>
                <w:lang w:val="en-GB" w:eastAsia="x-none"/>
              </w:rPr>
              <w:t xml:space="preserve">and two states means two </w:t>
            </w:r>
            <w:r w:rsidRPr="007E318D">
              <w:rPr>
                <w:rFonts w:ascii="Times New Roman" w:hAnsi="Times New Roman"/>
                <w:sz w:val="20"/>
                <w:szCs w:val="24"/>
                <w:lang w:val="en-GB"/>
              </w:rPr>
              <w:t>transmission occasions</w:t>
            </w:r>
            <w:r w:rsidRPr="007E318D">
              <w:rPr>
                <w:rFonts w:ascii="Times New Roman" w:eastAsia="SimSun" w:hAnsi="Times New Roman"/>
                <w:sz w:val="20"/>
                <w:szCs w:val="24"/>
                <w:lang w:val="en-GB" w:eastAsia="x-none"/>
              </w:rPr>
              <w:t>.</w:t>
            </w:r>
            <w:r w:rsidRPr="007E318D">
              <w:rPr>
                <w:rFonts w:ascii="Times New Roman" w:eastAsia="바탕" w:hAnsi="Times New Roman"/>
                <w:sz w:val="20"/>
                <w:szCs w:val="24"/>
                <w:lang w:val="en-GB" w:eastAsia="en-US"/>
              </w:rPr>
              <w:t xml:space="preserve"> </w:t>
            </w:r>
          </w:p>
          <w:p w14:paraId="3D9FAAA8" w14:textId="77777777" w:rsidR="007E318D" w:rsidRPr="007E318D" w:rsidRDefault="007E318D" w:rsidP="007E318D">
            <w:pPr>
              <w:numPr>
                <w:ilvl w:val="0"/>
                <w:numId w:val="63"/>
              </w:numPr>
              <w:spacing w:after="0" w:line="240" w:lineRule="auto"/>
              <w:contextualSpacing/>
              <w:jc w:val="both"/>
              <w:rPr>
                <w:rFonts w:ascii="Times New Roman" w:eastAsia="SimSun" w:hAnsi="Times New Roman"/>
                <w:sz w:val="20"/>
                <w:szCs w:val="20"/>
                <w:lang w:val="en-GB" w:eastAsia="en-US"/>
              </w:rPr>
            </w:pPr>
            <w:r w:rsidRPr="007E318D">
              <w:rPr>
                <w:rFonts w:ascii="Times New Roman" w:eastAsia="SimSun" w:hAnsi="Times New Roman"/>
                <w:sz w:val="20"/>
                <w:szCs w:val="24"/>
                <w:lang w:val="en-GB" w:eastAsia="x-none"/>
              </w:rPr>
              <w:t>For</w:t>
            </w:r>
            <w:r w:rsidRPr="007E318D">
              <w:rPr>
                <w:rFonts w:ascii="Times New Roman" w:eastAsia="바탕" w:hAnsi="Times New Roman"/>
                <w:sz w:val="20"/>
                <w:szCs w:val="24"/>
                <w:lang w:val="en-GB" w:eastAsia="en-US"/>
              </w:rPr>
              <w:t xml:space="preserve"> scheme 4, </w:t>
            </w:r>
            <w:r w:rsidRPr="007E318D">
              <w:rPr>
                <w:rFonts w:ascii="Times New Roman" w:eastAsia="SimSun" w:hAnsi="Times New Roman"/>
                <w:sz w:val="20"/>
                <w:szCs w:val="24"/>
                <w:lang w:val="en-GB" w:eastAsia="x-none"/>
              </w:rPr>
              <w:t xml:space="preserve">TDRA indication is enhanced to additionally indicate the number of PDSCH transmission occasions by using </w:t>
            </w:r>
            <w:r w:rsidRPr="007E318D">
              <w:rPr>
                <w:rFonts w:ascii="Times New Roman" w:eastAsia="SimSun" w:hAnsi="Times New Roman"/>
                <w:i/>
                <w:sz w:val="20"/>
                <w:szCs w:val="24"/>
                <w:lang w:val="en-GB" w:eastAsia="x-none"/>
              </w:rPr>
              <w:t>PDSCH-TimeDomainResourceAllocation</w:t>
            </w:r>
            <w:r w:rsidRPr="007E318D">
              <w:rPr>
                <w:rFonts w:ascii="Times New Roman" w:eastAsia="SimSun" w:hAnsi="Times New Roman"/>
                <w:sz w:val="20"/>
                <w:szCs w:val="24"/>
                <w:lang w:val="en-GB" w:eastAsia="x-none"/>
              </w:rPr>
              <w:t xml:space="preserve"> field. </w:t>
            </w:r>
          </w:p>
          <w:p w14:paraId="3162C6C6" w14:textId="77777777" w:rsidR="007E318D" w:rsidRPr="007E318D" w:rsidRDefault="007E318D" w:rsidP="007E318D">
            <w:pPr>
              <w:numPr>
                <w:ilvl w:val="1"/>
                <w:numId w:val="63"/>
              </w:numPr>
              <w:spacing w:after="0" w:line="240" w:lineRule="auto"/>
              <w:contextualSpacing/>
              <w:jc w:val="both"/>
              <w:rPr>
                <w:rFonts w:ascii="Times New Roman" w:eastAsia="SimSun" w:hAnsi="Times New Roman"/>
                <w:sz w:val="20"/>
                <w:szCs w:val="20"/>
                <w:lang w:val="en-GB" w:eastAsia="en-US"/>
              </w:rPr>
            </w:pPr>
            <w:r w:rsidRPr="007E318D">
              <w:rPr>
                <w:rFonts w:ascii="Times New Roman" w:eastAsia="SimSun" w:hAnsi="Times New Roman"/>
                <w:sz w:val="20"/>
                <w:szCs w:val="24"/>
                <w:lang w:val="en-GB" w:eastAsia="x-none"/>
              </w:rPr>
              <w:t>The maximum number of repetition is FFS.</w:t>
            </w:r>
          </w:p>
          <w:p w14:paraId="345E5207" w14:textId="77777777" w:rsidR="007E318D" w:rsidRPr="007E318D" w:rsidRDefault="007E318D" w:rsidP="007E318D">
            <w:pPr>
              <w:spacing w:after="0" w:line="240" w:lineRule="auto"/>
              <w:rPr>
                <w:rFonts w:ascii="Times" w:eastAsia="바탕" w:hAnsi="Times"/>
                <w:sz w:val="20"/>
                <w:szCs w:val="24"/>
                <w:lang w:val="en-GB" w:eastAsia="x-none"/>
              </w:rPr>
            </w:pPr>
          </w:p>
          <w:p w14:paraId="217D9A48"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6A94776C" w14:textId="77777777" w:rsidR="007E318D" w:rsidRPr="007E318D" w:rsidRDefault="007E318D" w:rsidP="007E318D">
            <w:pPr>
              <w:spacing w:after="0" w:line="240" w:lineRule="auto"/>
              <w:jc w:val="both"/>
              <w:rPr>
                <w:rFonts w:ascii="Times New Roman" w:eastAsia="바탕" w:hAnsi="Times New Roman"/>
                <w:sz w:val="20"/>
                <w:szCs w:val="20"/>
                <w:lang w:val="en-GB" w:eastAsia="en-US"/>
              </w:rPr>
            </w:pPr>
            <w:r w:rsidRPr="007E318D">
              <w:rPr>
                <w:rFonts w:ascii="Times New Roman" w:eastAsia="바탕" w:hAnsi="Times New Roman"/>
                <w:sz w:val="20"/>
                <w:szCs w:val="20"/>
                <w:lang w:val="en-GB" w:eastAsia="en-US"/>
              </w:rPr>
              <w:t xml:space="preserve">For single-DCI based M-TRP URLLC scheme 3, the starting symbol of the second transmission occasion has K symbol offset relative to the last symbol of the first transmission occasion, whereas the value of K can be </w:t>
            </w:r>
            <w:r w:rsidRPr="007E318D">
              <w:rPr>
                <w:rFonts w:ascii="Times New Roman" w:eastAsia="바탕" w:hAnsi="Times New Roman"/>
                <w:sz w:val="20"/>
                <w:szCs w:val="20"/>
                <w:lang w:val="en-GB" w:eastAsia="en-US"/>
              </w:rPr>
              <w:lastRenderedPageBreak/>
              <w:t xml:space="preserve">optionally configured by RRC. If not configured, K=0. </w:t>
            </w:r>
          </w:p>
          <w:p w14:paraId="5CB65E12" w14:textId="77777777" w:rsidR="007E318D" w:rsidRPr="007E318D" w:rsidRDefault="007E318D" w:rsidP="007E318D">
            <w:pPr>
              <w:numPr>
                <w:ilvl w:val="0"/>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 xml:space="preserve">The starting symbol and length of the first transmission occasion is indicated by SLIV. </w:t>
            </w:r>
          </w:p>
          <w:p w14:paraId="5B43D1B2" w14:textId="77777777" w:rsidR="007E318D" w:rsidRPr="007E318D" w:rsidRDefault="007E318D" w:rsidP="007E318D">
            <w:pPr>
              <w:numPr>
                <w:ilvl w:val="0"/>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The length of the second transmission occasion is the same with the first transmission occasion.</w:t>
            </w:r>
          </w:p>
          <w:p w14:paraId="53D08EDA" w14:textId="77777777" w:rsidR="007E318D" w:rsidRPr="007E318D" w:rsidRDefault="007E318D" w:rsidP="007E318D">
            <w:pPr>
              <w:numPr>
                <w:ilvl w:val="0"/>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Exact candidate value of K can be decided in RAN1#99</w:t>
            </w:r>
          </w:p>
          <w:p w14:paraId="03051E56" w14:textId="77777777" w:rsidR="007E318D" w:rsidRPr="007E318D" w:rsidRDefault="007E318D" w:rsidP="007E318D">
            <w:pPr>
              <w:numPr>
                <w:ilvl w:val="0"/>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FFS: Any restrictions on the possible value pairs for K and SLIV</w:t>
            </w:r>
          </w:p>
          <w:p w14:paraId="7669743F" w14:textId="77777777" w:rsidR="007E318D" w:rsidRPr="007E318D" w:rsidRDefault="007E318D" w:rsidP="007E318D">
            <w:pPr>
              <w:spacing w:after="0" w:line="240" w:lineRule="auto"/>
              <w:rPr>
                <w:rFonts w:ascii="Times" w:eastAsia="바탕" w:hAnsi="Times"/>
                <w:sz w:val="20"/>
                <w:szCs w:val="24"/>
                <w:lang w:val="en-GB" w:eastAsia="x-none"/>
              </w:rPr>
            </w:pPr>
          </w:p>
          <w:p w14:paraId="469D9F22"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27EEAAB4" w14:textId="77777777" w:rsidR="007E318D" w:rsidRPr="007E318D" w:rsidRDefault="007E318D" w:rsidP="007E318D">
            <w:pPr>
              <w:spacing w:after="0" w:line="240" w:lineRule="auto"/>
              <w:jc w:val="both"/>
              <w:rPr>
                <w:rFonts w:ascii="Times New Roman" w:eastAsia="SimSun" w:hAnsi="Times New Roman"/>
                <w:sz w:val="20"/>
                <w:szCs w:val="24"/>
                <w:lang w:val="en-GB" w:eastAsia="en-US"/>
              </w:rPr>
            </w:pPr>
            <w:r w:rsidRPr="007E318D">
              <w:rPr>
                <w:rFonts w:ascii="Times New Roman" w:eastAsia="바탕" w:hAnsi="Times New Roman"/>
                <w:sz w:val="20"/>
                <w:szCs w:val="20"/>
                <w:lang w:val="en-GB" w:eastAsia="en-US"/>
              </w:rPr>
              <w:t>For single-DCI based M-TRP URLLC scheme 4, t</w:t>
            </w:r>
            <w:r w:rsidRPr="007E318D">
              <w:rPr>
                <w:rFonts w:ascii="Times New Roman" w:eastAsia="SimSun" w:hAnsi="Times New Roman"/>
                <w:sz w:val="20"/>
                <w:szCs w:val="24"/>
                <w:lang w:val="en-GB" w:eastAsia="en-US"/>
              </w:rPr>
              <w:t>he same value of SLIV is applied to all transmission occasions.</w:t>
            </w:r>
          </w:p>
          <w:p w14:paraId="0A177C95" w14:textId="77777777" w:rsidR="007E318D" w:rsidRPr="007E318D" w:rsidRDefault="007E318D" w:rsidP="007E318D">
            <w:pPr>
              <w:spacing w:after="0" w:line="240" w:lineRule="auto"/>
              <w:rPr>
                <w:rFonts w:ascii="Times" w:eastAsia="바탕" w:hAnsi="Times"/>
                <w:sz w:val="20"/>
                <w:szCs w:val="24"/>
                <w:lang w:val="en-GB" w:eastAsia="x-none"/>
              </w:rPr>
            </w:pPr>
          </w:p>
          <w:p w14:paraId="421314A7"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710C312B" w14:textId="77777777" w:rsidR="007E318D" w:rsidRPr="007E318D" w:rsidRDefault="007E318D" w:rsidP="007E318D">
            <w:pPr>
              <w:spacing w:after="0" w:line="240" w:lineRule="auto"/>
              <w:jc w:val="both"/>
              <w:rPr>
                <w:rFonts w:ascii="Times New Roman" w:eastAsia="바탕" w:hAnsi="Times New Roman"/>
                <w:sz w:val="20"/>
                <w:szCs w:val="20"/>
                <w:lang w:val="en-GB" w:eastAsia="en-US"/>
              </w:rPr>
            </w:pPr>
            <w:r w:rsidRPr="007E318D">
              <w:rPr>
                <w:rFonts w:ascii="Times New Roman" w:eastAsia="바탕" w:hAnsi="Times New Roman"/>
                <w:sz w:val="20"/>
                <w:szCs w:val="20"/>
                <w:lang w:val="en-GB" w:eastAsia="en-US"/>
              </w:rPr>
              <w:t xml:space="preserve">If a UE can support and report R&gt;1 for M-DCI based M-TRP/panel transmission, </w:t>
            </w:r>
          </w:p>
          <w:p w14:paraId="7BC72B0A" w14:textId="77777777" w:rsidR="007E318D" w:rsidRPr="007E318D" w:rsidRDefault="007E318D" w:rsidP="007E318D">
            <w:pPr>
              <w:numPr>
                <w:ilvl w:val="0"/>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The value of r for a downlink cell configured with M-DCI based M-TRP is determined as</w:t>
            </w:r>
          </w:p>
          <w:p w14:paraId="22CB188B" w14:textId="77777777" w:rsidR="007E318D" w:rsidRPr="007E318D" w:rsidRDefault="007E318D" w:rsidP="007E318D">
            <w:pPr>
              <w:numPr>
                <w:ilvl w:val="1"/>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 xml:space="preserve">If UE reports pdcch-BlindDetectionCA, the value of r to be applied is optionally configured by RRC, either r=1 or reported value r=R </w:t>
            </w:r>
          </w:p>
          <w:p w14:paraId="6479545A" w14:textId="77777777" w:rsidR="007E318D" w:rsidRPr="007E318D" w:rsidRDefault="007E318D" w:rsidP="007E318D">
            <w:pPr>
              <w:numPr>
                <w:ilvl w:val="2"/>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Note that when network configures r=1, it does not imply that UE has to support more CCs beyond the UE reported capability</w:t>
            </w:r>
          </w:p>
          <w:p w14:paraId="1DA5E1F4" w14:textId="77777777" w:rsidR="007E318D" w:rsidRPr="007E318D" w:rsidRDefault="007E318D" w:rsidP="007E318D">
            <w:pPr>
              <w:numPr>
                <w:ilvl w:val="1"/>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 xml:space="preserve">If UE does not report pdcch-BlindDetectionCA or the value of r is not configured by RRC, r=R. </w:t>
            </w:r>
          </w:p>
          <w:p w14:paraId="7FDA1EA2" w14:textId="77777777" w:rsidR="007E318D" w:rsidRPr="007E318D" w:rsidRDefault="007E318D" w:rsidP="007E318D">
            <w:pPr>
              <w:numPr>
                <w:ilvl w:val="0"/>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6DD63A9D" w14:textId="77777777" w:rsidR="007E318D" w:rsidRPr="007E318D" w:rsidRDefault="007E318D" w:rsidP="007E318D">
            <w:pPr>
              <w:numPr>
                <w:ilvl w:val="0"/>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4E938C59" w14:textId="77777777" w:rsidR="007E318D" w:rsidRPr="007E318D" w:rsidRDefault="007E318D" w:rsidP="007E318D">
            <w:pPr>
              <w:numPr>
                <w:ilvl w:val="0"/>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The value range of R is [1, 2], and is indicated through UE capability signalling.</w:t>
            </w:r>
          </w:p>
          <w:p w14:paraId="0D7C2128" w14:textId="77777777" w:rsidR="007E318D" w:rsidRPr="007E318D" w:rsidRDefault="007E318D" w:rsidP="007E318D">
            <w:pPr>
              <w:numPr>
                <w:ilvl w:val="0"/>
                <w:numId w:val="64"/>
              </w:numPr>
              <w:autoSpaceDE w:val="0"/>
              <w:autoSpaceDN w:val="0"/>
              <w:adjustRightInd w:val="0"/>
              <w:snapToGrid w:val="0"/>
              <w:spacing w:after="12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Note that this agreement does not preclude a UE from reporting multiple R values and corresponding A and B pairs depending on UE capability</w:t>
            </w:r>
          </w:p>
          <w:p w14:paraId="6E10A171" w14:textId="77777777" w:rsidR="007E318D" w:rsidRPr="007E318D" w:rsidRDefault="007E318D" w:rsidP="007E318D">
            <w:pPr>
              <w:numPr>
                <w:ilvl w:val="0"/>
                <w:numId w:val="64"/>
              </w:numPr>
              <w:autoSpaceDE w:val="0"/>
              <w:autoSpaceDN w:val="0"/>
              <w:adjustRightInd w:val="0"/>
              <w:snapToGrid w:val="0"/>
              <w:spacing w:after="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Note that how to capture above into the spec can be up to the editor.</w:t>
            </w:r>
          </w:p>
          <w:p w14:paraId="0F0E68CF" w14:textId="77777777" w:rsidR="007E318D" w:rsidRPr="007E318D" w:rsidRDefault="007E318D" w:rsidP="007E318D">
            <w:pPr>
              <w:autoSpaceDE w:val="0"/>
              <w:autoSpaceDN w:val="0"/>
              <w:adjustRightInd w:val="0"/>
              <w:snapToGrid w:val="0"/>
              <w:spacing w:after="0" w:line="240" w:lineRule="auto"/>
              <w:ind w:left="720"/>
              <w:contextualSpacing/>
              <w:jc w:val="both"/>
              <w:rPr>
                <w:rFonts w:ascii="Times New Roman" w:eastAsia="SimSun" w:hAnsi="Times New Roman"/>
                <w:sz w:val="20"/>
                <w:szCs w:val="24"/>
                <w:lang w:val="en-GB" w:eastAsia="x-none"/>
              </w:rPr>
            </w:pPr>
          </w:p>
          <w:p w14:paraId="36D7914F"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lang w:val="en-GB" w:eastAsia="x-none"/>
              </w:rPr>
              <w:t>Conclusion</w:t>
            </w:r>
          </w:p>
          <w:p w14:paraId="06EE61D0"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The following is not supported in Rel-16 due to lack of consensus and time:</w:t>
            </w:r>
          </w:p>
          <w:p w14:paraId="022B2170" w14:textId="77777777" w:rsidR="007E318D" w:rsidRPr="007E318D" w:rsidRDefault="007E318D" w:rsidP="007E318D">
            <w:pPr>
              <w:numPr>
                <w:ilvl w:val="0"/>
                <w:numId w:val="64"/>
              </w:numPr>
              <w:autoSpaceDE w:val="0"/>
              <w:autoSpaceDN w:val="0"/>
              <w:adjustRightInd w:val="0"/>
              <w:snapToGrid w:val="0"/>
              <w:spacing w:after="0" w:line="240" w:lineRule="auto"/>
              <w:contextualSpacing/>
              <w:jc w:val="both"/>
              <w:rPr>
                <w:rFonts w:ascii="Times New Roman" w:eastAsia="SimSun" w:hAnsi="Times New Roman"/>
                <w:sz w:val="20"/>
                <w:szCs w:val="24"/>
                <w:lang w:val="en-GB" w:eastAsia="x-none"/>
              </w:rPr>
            </w:pPr>
            <w:r w:rsidRPr="007E318D">
              <w:rPr>
                <w:rFonts w:ascii="Times New Roman" w:eastAsia="SimSun" w:hAnsi="Times New Roman"/>
                <w:sz w:val="20"/>
                <w:szCs w:val="24"/>
                <w:lang w:val="en-GB" w:eastAsia="x-none"/>
              </w:rPr>
              <w:t>Enhancement on TCI framework by indicating SSB/PCI from a non-serving cell for multi-TRP/panel transmission for an inter-cell scenario</w:t>
            </w:r>
          </w:p>
          <w:p w14:paraId="4BAE73FE" w14:textId="77777777" w:rsidR="007E318D" w:rsidRPr="007E318D" w:rsidRDefault="007E318D" w:rsidP="007E318D">
            <w:pPr>
              <w:spacing w:after="0" w:line="240" w:lineRule="auto"/>
              <w:rPr>
                <w:rFonts w:ascii="Times New Roman" w:eastAsia="바탕" w:hAnsi="Times New Roman"/>
                <w:sz w:val="20"/>
                <w:szCs w:val="24"/>
                <w:lang w:val="en-GB" w:eastAsia="en-US"/>
              </w:rPr>
            </w:pPr>
          </w:p>
          <w:p w14:paraId="7EA4BADA" w14:textId="77777777" w:rsidR="007E318D" w:rsidRPr="007E318D" w:rsidRDefault="007E318D" w:rsidP="007E318D">
            <w:pPr>
              <w:spacing w:after="0" w:line="240" w:lineRule="auto"/>
              <w:rPr>
                <w:rFonts w:ascii="Times New Roman" w:eastAsia="바탕" w:hAnsi="Times New Roman"/>
                <w:b/>
                <w:bCs/>
                <w:sz w:val="20"/>
                <w:szCs w:val="24"/>
                <w:lang w:val="en-GB" w:eastAsia="en-US"/>
              </w:rPr>
            </w:pPr>
            <w:r w:rsidRPr="007E318D">
              <w:rPr>
                <w:rFonts w:ascii="Times New Roman" w:eastAsia="바탕" w:hAnsi="Times New Roman"/>
                <w:b/>
                <w:bCs/>
                <w:sz w:val="20"/>
                <w:szCs w:val="24"/>
                <w:highlight w:val="green"/>
                <w:lang w:val="en-GB" w:eastAsia="en-US"/>
              </w:rPr>
              <w:t>Agreement</w:t>
            </w:r>
          </w:p>
          <w:p w14:paraId="10A13D67"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 xml:space="preserve">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  </w:t>
            </w:r>
          </w:p>
          <w:p w14:paraId="14BD43CE" w14:textId="77777777" w:rsidR="007E318D" w:rsidRPr="007E318D" w:rsidRDefault="007E318D" w:rsidP="007E318D">
            <w:pPr>
              <w:numPr>
                <w:ilvl w:val="0"/>
                <w:numId w:val="65"/>
              </w:numPr>
              <w:autoSpaceDE w:val="0"/>
              <w:autoSpaceDN w:val="0"/>
              <w:adjustRightInd w:val="0"/>
              <w:snapToGrid w:val="0"/>
              <w:spacing w:after="0" w:line="240" w:lineRule="auto"/>
              <w:contextualSpacing/>
              <w:jc w:val="both"/>
              <w:rPr>
                <w:rFonts w:ascii="Times New Roman" w:eastAsia="SimSun" w:hAnsi="Times New Roman"/>
                <w:sz w:val="20"/>
                <w:szCs w:val="24"/>
                <w:lang w:val="en-GB" w:eastAsia="en-US"/>
              </w:rPr>
            </w:pPr>
            <w:r w:rsidRPr="007E318D">
              <w:rPr>
                <w:rFonts w:ascii="Times New Roman" w:eastAsia="SimSun" w:hAnsi="Times New Roman"/>
                <w:sz w:val="20"/>
                <w:szCs w:val="24"/>
                <w:lang w:val="en-GB" w:eastAsia="en-US"/>
              </w:rPr>
              <w:t>RRC signalling is used to configure the two PTRS ports</w:t>
            </w:r>
          </w:p>
          <w:p w14:paraId="3BDEEFD5" w14:textId="77777777" w:rsidR="007E318D" w:rsidRPr="007E318D" w:rsidRDefault="007E318D" w:rsidP="007E318D">
            <w:pPr>
              <w:numPr>
                <w:ilvl w:val="0"/>
                <w:numId w:val="65"/>
              </w:numPr>
              <w:autoSpaceDE w:val="0"/>
              <w:autoSpaceDN w:val="0"/>
              <w:adjustRightInd w:val="0"/>
              <w:snapToGrid w:val="0"/>
              <w:spacing w:after="0" w:line="240" w:lineRule="auto"/>
              <w:contextualSpacing/>
              <w:jc w:val="both"/>
              <w:rPr>
                <w:rFonts w:ascii="Times New Roman" w:eastAsia="SimSun" w:hAnsi="Times New Roman"/>
                <w:sz w:val="20"/>
                <w:szCs w:val="24"/>
                <w:lang w:val="en-GB" w:eastAsia="en-US"/>
              </w:rPr>
            </w:pPr>
            <w:r w:rsidRPr="007E318D">
              <w:rPr>
                <w:rFonts w:ascii="Times New Roman" w:eastAsia="SimSun" w:hAnsi="Times New Roman"/>
                <w:sz w:val="20"/>
                <w:szCs w:val="24"/>
                <w:lang w:val="en-GB" w:eastAsia="en-US"/>
              </w:rPr>
              <w:t>Note that whether supporting two PTRS ports is subject to UE capability</w:t>
            </w:r>
          </w:p>
          <w:p w14:paraId="72A3887B" w14:textId="77777777" w:rsidR="007E318D" w:rsidRPr="007E318D" w:rsidRDefault="007E318D" w:rsidP="007E318D">
            <w:pPr>
              <w:numPr>
                <w:ilvl w:val="0"/>
                <w:numId w:val="65"/>
              </w:numPr>
              <w:autoSpaceDE w:val="0"/>
              <w:autoSpaceDN w:val="0"/>
              <w:adjustRightInd w:val="0"/>
              <w:snapToGrid w:val="0"/>
              <w:spacing w:after="0" w:line="240" w:lineRule="auto"/>
              <w:contextualSpacing/>
              <w:jc w:val="both"/>
              <w:rPr>
                <w:rFonts w:ascii="Times New Roman" w:eastAsia="SimSun" w:hAnsi="Times New Roman"/>
                <w:sz w:val="20"/>
                <w:szCs w:val="24"/>
                <w:lang w:val="en-GB" w:eastAsia="en-US"/>
              </w:rPr>
            </w:pPr>
            <w:r w:rsidRPr="007E318D">
              <w:rPr>
                <w:rFonts w:ascii="Times New Roman" w:eastAsia="SimSun" w:hAnsi="Times New Roman"/>
                <w:sz w:val="20"/>
                <w:szCs w:val="24"/>
                <w:lang w:val="en-GB" w:eastAsia="en-US"/>
              </w:rPr>
              <w:t>FFS: Applicability for other cases</w:t>
            </w:r>
          </w:p>
          <w:p w14:paraId="53AD8BCD" w14:textId="77777777" w:rsidR="007E318D" w:rsidRPr="007E318D" w:rsidRDefault="007E318D" w:rsidP="007E318D">
            <w:pPr>
              <w:spacing w:after="0" w:line="240" w:lineRule="auto"/>
              <w:rPr>
                <w:rFonts w:ascii="Times" w:eastAsia="바탕" w:hAnsi="Times"/>
                <w:sz w:val="20"/>
                <w:szCs w:val="24"/>
                <w:lang w:val="en-GB" w:eastAsia="x-none"/>
              </w:rPr>
            </w:pPr>
          </w:p>
          <w:p w14:paraId="43D92A1D"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highlight w:val="green"/>
                <w:lang w:val="en-GB" w:eastAsia="x-none"/>
              </w:rPr>
              <w:t>Agreement</w:t>
            </w:r>
          </w:p>
          <w:p w14:paraId="7D3170ED" w14:textId="77777777" w:rsidR="007E318D" w:rsidRPr="007E318D" w:rsidRDefault="007E318D" w:rsidP="007E318D">
            <w:pPr>
              <w:spacing w:after="0" w:line="240" w:lineRule="auto"/>
              <w:rPr>
                <w:rFonts w:ascii="Times New Roman" w:eastAsia="바탕" w:hAnsi="Times New Roman"/>
                <w:sz w:val="20"/>
                <w:szCs w:val="24"/>
                <w:lang w:val="en-GB" w:eastAsia="en-US"/>
              </w:rPr>
            </w:pPr>
            <w:r w:rsidRPr="007E318D">
              <w:rPr>
                <w:rFonts w:ascii="Times" w:eastAsia="바탕" w:hAnsi="Times"/>
                <w:sz w:val="20"/>
                <w:szCs w:val="24"/>
                <w:lang w:val="en-GB" w:eastAsia="x-none"/>
              </w:rPr>
              <w:t xml:space="preserve">For single-DCI based M-TRP URLLC scheme 4, </w:t>
            </w:r>
            <w:r w:rsidRPr="007E318D">
              <w:rPr>
                <w:rFonts w:ascii="Times New Roman" w:eastAsia="바탕" w:hAnsi="Times New Roman"/>
                <w:sz w:val="20"/>
                <w:szCs w:val="24"/>
                <w:lang w:val="en-GB" w:eastAsia="en-US"/>
              </w:rPr>
              <w:t>RV</w:t>
            </w:r>
            <w:r w:rsidRPr="007E318D">
              <w:rPr>
                <w:rFonts w:ascii="Times New Roman" w:eastAsia="바탕" w:hAnsi="Times New Roman"/>
                <w:sz w:val="20"/>
                <w:szCs w:val="24"/>
                <w:vertAlign w:val="subscript"/>
                <w:lang w:val="en-GB" w:eastAsia="en-US"/>
              </w:rPr>
              <w:t xml:space="preserve">id </w:t>
            </w:r>
            <w:r w:rsidRPr="007E318D">
              <w:rPr>
                <w:rFonts w:ascii="Times New Roman" w:eastAsia="바탕" w:hAnsi="Times New Roman"/>
                <w:sz w:val="20"/>
                <w:szCs w:val="24"/>
                <w:lang w:val="en-GB" w:eastAsia="en-US"/>
              </w:rPr>
              <w:t>indicated by the DCI is used to select a RV sequence to be applied to transmission occasions</w:t>
            </w:r>
          </w:p>
          <w:p w14:paraId="6CC61E7E" w14:textId="77777777" w:rsidR="007E318D" w:rsidRPr="007E318D" w:rsidRDefault="007E318D" w:rsidP="007E318D">
            <w:pPr>
              <w:numPr>
                <w:ilvl w:val="0"/>
                <w:numId w:val="36"/>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4"/>
                <w:lang w:val="en-GB" w:eastAsia="x-none"/>
              </w:rPr>
            </w:pPr>
            <w:r w:rsidRPr="007E318D">
              <w:rPr>
                <w:rFonts w:ascii="Times New Roman" w:eastAsia="바탕" w:hAnsi="Times New Roman"/>
                <w:sz w:val="20"/>
                <w:szCs w:val="24"/>
                <w:lang w:val="en-GB" w:eastAsia="x-none"/>
              </w:rPr>
              <w:t>whereas RV sequences are the same with Table 5.1.2.1-2 in Rel-15 NR</w:t>
            </w:r>
          </w:p>
          <w:p w14:paraId="078CC548" w14:textId="77777777" w:rsidR="007E318D" w:rsidRPr="007E318D" w:rsidRDefault="007E318D" w:rsidP="007E318D">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4"/>
                <w:lang w:val="en-GB" w:eastAsia="x-none"/>
              </w:rPr>
            </w:pPr>
          </w:p>
          <w:p w14:paraId="3E791839" w14:textId="77777777" w:rsidR="007E318D" w:rsidRPr="007E318D" w:rsidRDefault="007E318D" w:rsidP="007E318D">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b/>
                <w:bCs/>
                <w:sz w:val="20"/>
                <w:szCs w:val="24"/>
                <w:lang w:val="en-GB" w:eastAsia="x-none"/>
              </w:rPr>
            </w:pPr>
            <w:r w:rsidRPr="007E318D">
              <w:rPr>
                <w:rFonts w:ascii="Times New Roman" w:eastAsia="바탕" w:hAnsi="Times New Roman"/>
                <w:b/>
                <w:bCs/>
                <w:sz w:val="20"/>
                <w:szCs w:val="24"/>
                <w:highlight w:val="green"/>
                <w:lang w:val="en-GB" w:eastAsia="x-none"/>
              </w:rPr>
              <w:t>Agreement</w:t>
            </w:r>
          </w:p>
          <w:p w14:paraId="46A31DF8" w14:textId="77777777" w:rsidR="007E318D" w:rsidRPr="007E318D" w:rsidRDefault="007E318D" w:rsidP="007E318D">
            <w:pPr>
              <w:spacing w:after="0" w:line="240" w:lineRule="auto"/>
              <w:rPr>
                <w:rFonts w:ascii="Times New Roman" w:eastAsia="바탕" w:hAnsi="Times New Roman"/>
                <w:sz w:val="20"/>
                <w:szCs w:val="24"/>
                <w:lang w:val="en-GB" w:eastAsia="en-US"/>
              </w:rPr>
            </w:pPr>
            <w:r w:rsidRPr="007E318D">
              <w:rPr>
                <w:rFonts w:ascii="Times" w:eastAsia="바탕" w:hAnsi="Times"/>
                <w:sz w:val="20"/>
                <w:szCs w:val="20"/>
                <w:lang w:val="en-GB" w:eastAsia="x-none"/>
              </w:rPr>
              <w:t xml:space="preserve">For single-DCI based M-TRP URLLC scheme 4, selected RV sequence is </w:t>
            </w:r>
            <w:r w:rsidRPr="007E318D">
              <w:rPr>
                <w:rFonts w:ascii="Times New Roman" w:eastAsia="바탕" w:hAnsi="Times New Roman"/>
                <w:sz w:val="20"/>
                <w:szCs w:val="24"/>
                <w:lang w:val="en-GB" w:eastAsia="en-US"/>
              </w:rPr>
              <w:t>applied to transmission occasions associated to the first TRP (i.e. the first TCI state). The RV sequence associated to the second TRP (i.e. the second TCI state) is determined by a RV offset from that selected RV sequence whereas the offset is RRC configured.</w:t>
            </w:r>
          </w:p>
          <w:p w14:paraId="7AC19612" w14:textId="77777777" w:rsidR="007E318D" w:rsidRPr="007E318D" w:rsidRDefault="007E318D" w:rsidP="007E318D">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4"/>
                <w:lang w:val="en-GB" w:eastAsia="en-US"/>
              </w:rPr>
            </w:pPr>
          </w:p>
          <w:p w14:paraId="6FA72EB7" w14:textId="77777777" w:rsidR="007E318D" w:rsidRPr="007E318D" w:rsidRDefault="007E318D" w:rsidP="007E318D">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4"/>
                <w:lang w:val="en-GB" w:eastAsia="en-US"/>
              </w:rPr>
            </w:pPr>
          </w:p>
          <w:p w14:paraId="7BB81E2F" w14:textId="77777777" w:rsidR="007E318D" w:rsidRPr="007E318D" w:rsidRDefault="007E318D" w:rsidP="007E318D">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b/>
                <w:bCs/>
                <w:sz w:val="20"/>
                <w:szCs w:val="24"/>
                <w:lang w:val="en-GB" w:eastAsia="x-none"/>
              </w:rPr>
            </w:pPr>
            <w:r w:rsidRPr="007E318D">
              <w:rPr>
                <w:rFonts w:ascii="Times New Roman" w:eastAsia="바탕" w:hAnsi="Times New Roman"/>
                <w:b/>
                <w:bCs/>
                <w:sz w:val="20"/>
                <w:szCs w:val="24"/>
                <w:highlight w:val="green"/>
                <w:lang w:val="en-GB" w:eastAsia="x-none"/>
              </w:rPr>
              <w:t>Agreement</w:t>
            </w:r>
          </w:p>
          <w:p w14:paraId="616AED14" w14:textId="77777777" w:rsidR="007E318D" w:rsidRPr="007E318D" w:rsidRDefault="007E318D" w:rsidP="007E318D">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4"/>
                <w:lang w:val="en-GB" w:eastAsia="x-none"/>
              </w:rPr>
            </w:pPr>
            <w:r w:rsidRPr="007E318D">
              <w:rPr>
                <w:rFonts w:ascii="Times New Roman" w:eastAsia="바탕" w:hAnsi="Times New Roman"/>
                <w:sz w:val="20"/>
                <w:szCs w:val="24"/>
                <w:lang w:val="en-GB" w:eastAsia="x-none"/>
              </w:rPr>
              <w:lastRenderedPageBreak/>
              <w:t xml:space="preserve">For single-DCI based M-TRP URLLC scheme 4, for </w:t>
            </w:r>
            <w:r w:rsidRPr="007E318D">
              <w:rPr>
                <w:rFonts w:ascii="Times New Roman" w:eastAsia="바탕" w:hAnsi="Times New Roman" w:hint="eastAsia"/>
                <w:sz w:val="20"/>
                <w:szCs w:val="24"/>
                <w:lang w:val="en-GB" w:eastAsia="x-none"/>
              </w:rPr>
              <w:t>TCI state mapping</w:t>
            </w:r>
            <w:r w:rsidRPr="007E318D">
              <w:rPr>
                <w:rFonts w:ascii="Times New Roman" w:eastAsia="바탕" w:hAnsi="Times New Roman"/>
                <w:sz w:val="20"/>
                <w:szCs w:val="24"/>
                <w:lang w:val="en-GB" w:eastAsia="x-none"/>
              </w:rPr>
              <w:t xml:space="preserve"> to PDSCH transmission occasions, </w:t>
            </w:r>
          </w:p>
          <w:p w14:paraId="5E1609C8" w14:textId="77777777" w:rsidR="007E318D" w:rsidRPr="007E318D" w:rsidRDefault="007E318D" w:rsidP="007E318D">
            <w:pPr>
              <w:numPr>
                <w:ilvl w:val="0"/>
                <w:numId w:val="36"/>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4"/>
                <w:lang w:val="en-GB" w:eastAsia="x-none"/>
              </w:rPr>
            </w:pPr>
            <w:r w:rsidRPr="007E318D">
              <w:rPr>
                <w:rFonts w:ascii="Times New Roman" w:eastAsia="바탕" w:hAnsi="Times New Roman"/>
                <w:sz w:val="20"/>
                <w:szCs w:val="24"/>
                <w:lang w:val="en-GB" w:eastAsia="x-none"/>
              </w:rPr>
              <w:t>Both options 1 and 2 are supported and switched by RRC signalling</w:t>
            </w:r>
          </w:p>
          <w:p w14:paraId="0E821E9E" w14:textId="77777777" w:rsidR="007E318D" w:rsidRPr="007E318D" w:rsidRDefault="007E318D" w:rsidP="007E318D">
            <w:pPr>
              <w:numPr>
                <w:ilvl w:val="1"/>
                <w:numId w:val="36"/>
              </w:numPr>
              <w:tabs>
                <w:tab w:val="left" w:pos="720"/>
                <w:tab w:val="left" w:pos="1080"/>
              </w:tabs>
              <w:overflowPunct w:val="0"/>
              <w:autoSpaceDE w:val="0"/>
              <w:autoSpaceDN w:val="0"/>
              <w:adjustRightInd w:val="0"/>
              <w:spacing w:after="0" w:line="240" w:lineRule="auto"/>
              <w:ind w:left="1080"/>
              <w:contextualSpacing/>
              <w:jc w:val="both"/>
              <w:textAlignment w:val="baseline"/>
              <w:rPr>
                <w:rFonts w:ascii="Times New Roman" w:eastAsia="바탕" w:hAnsi="Times New Roman"/>
                <w:sz w:val="20"/>
                <w:szCs w:val="24"/>
                <w:lang w:val="en-GB" w:eastAsia="x-none"/>
              </w:rPr>
            </w:pPr>
            <w:r w:rsidRPr="007E318D">
              <w:rPr>
                <w:rFonts w:ascii="Times New Roman" w:eastAsia="바탕" w:hAnsi="Times New Roman"/>
                <w:sz w:val="20"/>
                <w:szCs w:val="24"/>
                <w:lang w:val="en-GB" w:eastAsia="x-none"/>
              </w:rPr>
              <w:t>Option 1: support Cyclical mapping, e.g. TCI states #1#2#1#2 are mapped to 4 transmission occasions if 2 TCI stats are indicated</w:t>
            </w:r>
          </w:p>
          <w:p w14:paraId="30DD4886" w14:textId="77777777" w:rsidR="007E318D" w:rsidRPr="007E318D" w:rsidRDefault="007E318D" w:rsidP="007E318D">
            <w:pPr>
              <w:numPr>
                <w:ilvl w:val="1"/>
                <w:numId w:val="36"/>
              </w:numPr>
              <w:tabs>
                <w:tab w:val="left" w:pos="720"/>
                <w:tab w:val="left" w:pos="1080"/>
              </w:tabs>
              <w:overflowPunct w:val="0"/>
              <w:autoSpaceDE w:val="0"/>
              <w:autoSpaceDN w:val="0"/>
              <w:adjustRightInd w:val="0"/>
              <w:spacing w:after="0" w:line="240" w:lineRule="auto"/>
              <w:ind w:left="1080"/>
              <w:contextualSpacing/>
              <w:jc w:val="both"/>
              <w:textAlignment w:val="baseline"/>
              <w:rPr>
                <w:rFonts w:ascii="Times New Roman" w:eastAsia="바탕" w:hAnsi="Times New Roman"/>
                <w:sz w:val="20"/>
                <w:szCs w:val="24"/>
                <w:lang w:val="en-GB" w:eastAsia="x-none"/>
              </w:rPr>
            </w:pPr>
            <w:r w:rsidRPr="007E318D">
              <w:rPr>
                <w:rFonts w:ascii="Times New Roman" w:eastAsia="바탕" w:hAnsi="Times New Roman"/>
                <w:sz w:val="20"/>
                <w:szCs w:val="24"/>
                <w:lang w:val="en-GB" w:eastAsia="x-none"/>
              </w:rPr>
              <w:t>Option 2: support Sequential mapping, e.g. TCI states #1#1#2#2 are mapped to 4 transmission occasions if 2 TCI stats are indicated</w:t>
            </w:r>
          </w:p>
          <w:p w14:paraId="34340E34" w14:textId="77777777" w:rsidR="007E318D" w:rsidRPr="007E318D" w:rsidRDefault="007E318D" w:rsidP="007E318D">
            <w:pPr>
              <w:numPr>
                <w:ilvl w:val="0"/>
                <w:numId w:val="36"/>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4"/>
                <w:lang w:val="en-GB" w:eastAsia="x-none"/>
              </w:rPr>
            </w:pPr>
            <w:r w:rsidRPr="007E318D">
              <w:rPr>
                <w:rFonts w:ascii="Times New Roman" w:eastAsia="바탕" w:hAnsi="Times New Roman"/>
                <w:sz w:val="20"/>
                <w:szCs w:val="24"/>
                <w:lang w:val="en-GB" w:eastAsia="x-none"/>
              </w:rPr>
              <w:t>For more than 4 transmission occasions, above is repeated (for example, 8 transmission occasion in case of option 2: #1#1#2#2#1#1#2#2)</w:t>
            </w:r>
          </w:p>
          <w:p w14:paraId="4C11AC58" w14:textId="77777777" w:rsidR="007E318D" w:rsidRPr="007E318D" w:rsidRDefault="007E318D" w:rsidP="007E318D">
            <w:pPr>
              <w:numPr>
                <w:ilvl w:val="0"/>
                <w:numId w:val="36"/>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4"/>
                <w:lang w:val="en-GB" w:eastAsia="x-none"/>
              </w:rPr>
            </w:pPr>
            <w:r w:rsidRPr="007E318D">
              <w:rPr>
                <w:rFonts w:ascii="Times New Roman" w:eastAsia="바탕" w:hAnsi="Times New Roman"/>
                <w:sz w:val="20"/>
                <w:szCs w:val="24"/>
                <w:lang w:val="en-GB" w:eastAsia="x-none"/>
              </w:rPr>
              <w:t>FFS: The mapping between RV sequence and transmission occasions if the offset between the DCI and scheduled PDSCH is less than the threshold</w:t>
            </w:r>
          </w:p>
          <w:p w14:paraId="5D0D826F" w14:textId="77777777" w:rsidR="007E318D" w:rsidRPr="007E318D" w:rsidRDefault="007E318D" w:rsidP="007E318D">
            <w:pPr>
              <w:numPr>
                <w:ilvl w:val="0"/>
                <w:numId w:val="36"/>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4"/>
                <w:lang w:val="en-GB" w:eastAsia="x-none"/>
              </w:rPr>
            </w:pPr>
            <w:r w:rsidRPr="007E318D">
              <w:rPr>
                <w:rFonts w:ascii="Times New Roman" w:eastAsia="바탕" w:hAnsi="Times New Roman"/>
                <w:sz w:val="20"/>
                <w:szCs w:val="24"/>
                <w:lang w:val="en-GB" w:eastAsia="x-none"/>
              </w:rPr>
              <w:t>FFS: Whether both or one of the options is UE optional or not</w:t>
            </w:r>
          </w:p>
          <w:p w14:paraId="684EFA16" w14:textId="77777777" w:rsidR="007E318D" w:rsidRPr="007E318D" w:rsidRDefault="007E318D" w:rsidP="007E318D">
            <w:pPr>
              <w:spacing w:after="0" w:line="240" w:lineRule="auto"/>
              <w:rPr>
                <w:rFonts w:ascii="Times" w:eastAsia="바탕" w:hAnsi="Times"/>
                <w:sz w:val="20"/>
                <w:szCs w:val="24"/>
                <w:lang w:val="en-GB" w:eastAsia="x-none"/>
              </w:rPr>
            </w:pPr>
          </w:p>
          <w:p w14:paraId="38DD16DA" w14:textId="77777777" w:rsidR="007E318D" w:rsidRPr="007E318D" w:rsidRDefault="007E318D" w:rsidP="007E318D">
            <w:pPr>
              <w:spacing w:after="0" w:line="240" w:lineRule="auto"/>
              <w:rPr>
                <w:rFonts w:ascii="Times" w:eastAsia="바탕" w:hAnsi="Times"/>
                <w:b/>
                <w:bCs/>
                <w:sz w:val="20"/>
                <w:szCs w:val="24"/>
                <w:lang w:val="en-GB" w:eastAsia="x-none"/>
              </w:rPr>
            </w:pPr>
            <w:r w:rsidRPr="007E318D">
              <w:rPr>
                <w:rFonts w:ascii="Times" w:eastAsia="바탕" w:hAnsi="Times"/>
                <w:b/>
                <w:bCs/>
                <w:sz w:val="20"/>
                <w:szCs w:val="24"/>
                <w:lang w:val="en-GB" w:eastAsia="x-none"/>
              </w:rPr>
              <w:t>Conclusion</w:t>
            </w:r>
          </w:p>
          <w:p w14:paraId="14C28283"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For the purpose of identifying a DL serving cell used for multi-DCI based multi-TRP transmission, there is no consensus to introduce a new RRC parameter.</w:t>
            </w:r>
          </w:p>
          <w:p w14:paraId="0515A2DA" w14:textId="77777777" w:rsidR="007E318D" w:rsidRPr="007E318D" w:rsidRDefault="007E318D" w:rsidP="007E318D">
            <w:pPr>
              <w:spacing w:after="0" w:line="240" w:lineRule="auto"/>
              <w:rPr>
                <w:rFonts w:ascii="Times" w:eastAsia="바탕" w:hAnsi="Times"/>
                <w:sz w:val="20"/>
                <w:szCs w:val="24"/>
                <w:lang w:val="en-GB" w:eastAsia="x-none"/>
              </w:rPr>
            </w:pPr>
          </w:p>
          <w:p w14:paraId="2A152EB5" w14:textId="77777777" w:rsidR="007E318D" w:rsidRPr="007E318D" w:rsidRDefault="007E318D" w:rsidP="007E318D">
            <w:pPr>
              <w:spacing w:after="0" w:line="240" w:lineRule="auto"/>
              <w:rPr>
                <w:rFonts w:ascii="Times" w:eastAsia="Yu Mincho" w:hAnsi="Times"/>
                <w:b/>
                <w:bCs/>
                <w:sz w:val="20"/>
                <w:szCs w:val="24"/>
                <w:lang w:val="en-GB" w:eastAsia="ja-JP"/>
              </w:rPr>
            </w:pPr>
            <w:r w:rsidRPr="007E318D">
              <w:rPr>
                <w:rFonts w:ascii="Times" w:eastAsia="Yu Mincho" w:hAnsi="Times" w:hint="eastAsia"/>
                <w:b/>
                <w:bCs/>
                <w:sz w:val="20"/>
                <w:szCs w:val="24"/>
                <w:lang w:val="en-GB" w:eastAsia="ja-JP"/>
              </w:rPr>
              <w:t>C</w:t>
            </w:r>
            <w:r w:rsidRPr="007E318D">
              <w:rPr>
                <w:rFonts w:ascii="Times" w:eastAsia="Yu Mincho" w:hAnsi="Times"/>
                <w:b/>
                <w:bCs/>
                <w:sz w:val="20"/>
                <w:szCs w:val="24"/>
                <w:lang w:val="en-GB" w:eastAsia="ja-JP"/>
              </w:rPr>
              <w:t>onclusion</w:t>
            </w:r>
          </w:p>
          <w:p w14:paraId="09ADA15C" w14:textId="77777777" w:rsidR="007E318D" w:rsidRPr="007E318D" w:rsidRDefault="007E318D" w:rsidP="007E318D">
            <w:pPr>
              <w:spacing w:after="0" w:line="240" w:lineRule="auto"/>
              <w:rPr>
                <w:rFonts w:ascii="Times" w:eastAsia="바탕" w:hAnsi="Times"/>
                <w:sz w:val="20"/>
                <w:szCs w:val="24"/>
                <w:lang w:val="en-GB" w:eastAsia="x-none"/>
              </w:rPr>
            </w:pPr>
            <w:r w:rsidRPr="007E318D">
              <w:rPr>
                <w:rFonts w:ascii="Times" w:eastAsia="바탕" w:hAnsi="Times"/>
                <w:sz w:val="20"/>
                <w:szCs w:val="24"/>
                <w:lang w:val="en-GB" w:eastAsia="x-none"/>
              </w:rPr>
              <w:t>Whether to support multi-DCI based FDM scheme with repetition has no RRC impact. Further details of RAN1 spec impact can be further discussed in RAN1#99 meeting.</w:t>
            </w:r>
          </w:p>
          <w:p w14:paraId="65140476" w14:textId="77777777" w:rsidR="007E318D" w:rsidRPr="007E318D" w:rsidRDefault="007E318D" w:rsidP="007E318D">
            <w:pPr>
              <w:spacing w:after="0" w:line="240" w:lineRule="auto"/>
              <w:rPr>
                <w:rFonts w:ascii="Times" w:eastAsia="바탕" w:hAnsi="Times"/>
                <w:sz w:val="20"/>
                <w:szCs w:val="24"/>
                <w:lang w:val="en-GB" w:eastAsia="x-none"/>
              </w:rPr>
            </w:pPr>
          </w:p>
          <w:p w14:paraId="4BFC0BFE" w14:textId="77777777" w:rsidR="007E318D" w:rsidRPr="007E318D" w:rsidRDefault="007E318D" w:rsidP="007E318D">
            <w:pPr>
              <w:spacing w:after="0" w:line="240" w:lineRule="auto"/>
              <w:rPr>
                <w:rFonts w:ascii="Times" w:eastAsia="Yu Mincho" w:hAnsi="Times"/>
                <w:b/>
                <w:bCs/>
                <w:sz w:val="20"/>
                <w:szCs w:val="24"/>
                <w:lang w:val="en-GB" w:eastAsia="ja-JP"/>
              </w:rPr>
            </w:pPr>
            <w:r w:rsidRPr="007E318D">
              <w:rPr>
                <w:rFonts w:ascii="Times" w:eastAsia="Yu Mincho" w:hAnsi="Times"/>
                <w:b/>
                <w:bCs/>
                <w:sz w:val="20"/>
                <w:szCs w:val="24"/>
                <w:highlight w:val="green"/>
                <w:lang w:val="en-GB" w:eastAsia="ja-JP"/>
              </w:rPr>
              <w:t>Agreement</w:t>
            </w:r>
          </w:p>
          <w:p w14:paraId="1F64E30C" w14:textId="77777777" w:rsidR="007E318D" w:rsidRPr="007E318D" w:rsidRDefault="007E318D" w:rsidP="007E318D">
            <w:pPr>
              <w:spacing w:after="0" w:line="240" w:lineRule="auto"/>
              <w:rPr>
                <w:rFonts w:ascii="Times New Roman" w:eastAsia="바탕" w:hAnsi="Times New Roman"/>
                <w:sz w:val="20"/>
                <w:szCs w:val="24"/>
                <w:lang w:val="en-GB" w:eastAsia="en-US"/>
              </w:rPr>
            </w:pPr>
            <w:r w:rsidRPr="007E318D">
              <w:rPr>
                <w:rFonts w:ascii="Times New Roman" w:eastAsia="바탕" w:hAnsi="Times New Roman"/>
                <w:sz w:val="20"/>
                <w:szCs w:val="24"/>
                <w:lang w:val="en-GB" w:eastAsia="en-US"/>
              </w:rPr>
              <w:t xml:space="preserve">For single-DCI based M-TRP URLLC scheme differentiation among schemes 2a/2b/3, from the UE perspective: </w:t>
            </w:r>
          </w:p>
          <w:p w14:paraId="7C66F9AE" w14:textId="77777777" w:rsidR="007E318D" w:rsidRPr="007E318D" w:rsidRDefault="007E318D" w:rsidP="007E318D">
            <w:pPr>
              <w:numPr>
                <w:ilvl w:val="0"/>
                <w:numId w:val="66"/>
              </w:numPr>
              <w:spacing w:after="160" w:line="259" w:lineRule="auto"/>
              <w:contextualSpacing/>
              <w:jc w:val="both"/>
              <w:rPr>
                <w:rFonts w:ascii="Times New Roman" w:eastAsia="바탕" w:hAnsi="Times New Roman"/>
                <w:sz w:val="20"/>
                <w:szCs w:val="24"/>
                <w:lang w:val="en-GB" w:eastAsia="en-US"/>
              </w:rPr>
            </w:pPr>
            <w:r w:rsidRPr="007E318D">
              <w:rPr>
                <w:rFonts w:ascii="Times New Roman" w:eastAsia="바탕" w:hAnsi="Times New Roman"/>
                <w:sz w:val="20"/>
                <w:szCs w:val="24"/>
                <w:lang w:val="en-GB" w:eastAsia="en-US"/>
              </w:rPr>
              <w:t xml:space="preserve">A new RRC parameter is introduced to enable [one scheme/multiple schemes] among 2a/2b/3. </w:t>
            </w:r>
          </w:p>
          <w:p w14:paraId="15857C81" w14:textId="77777777" w:rsidR="007E318D" w:rsidRPr="007E318D" w:rsidRDefault="007E318D" w:rsidP="007E318D">
            <w:pPr>
              <w:numPr>
                <w:ilvl w:val="1"/>
                <w:numId w:val="66"/>
              </w:numPr>
              <w:spacing w:after="160" w:line="259" w:lineRule="auto"/>
              <w:contextualSpacing/>
              <w:jc w:val="both"/>
              <w:rPr>
                <w:rFonts w:ascii="Times New Roman" w:eastAsia="바탕" w:hAnsi="Times New Roman"/>
                <w:sz w:val="20"/>
                <w:szCs w:val="24"/>
                <w:lang w:val="en-GB" w:eastAsia="en-US"/>
              </w:rPr>
            </w:pPr>
            <w:r w:rsidRPr="007E318D">
              <w:rPr>
                <w:rFonts w:ascii="Times New Roman" w:eastAsia="Yu Mincho" w:hAnsi="Times New Roman" w:hint="eastAsia"/>
                <w:sz w:val="20"/>
                <w:szCs w:val="24"/>
                <w:lang w:val="en-GB" w:eastAsia="ja-JP"/>
              </w:rPr>
              <w:t>F</w:t>
            </w:r>
            <w:r w:rsidRPr="007E318D">
              <w:rPr>
                <w:rFonts w:ascii="Times New Roman" w:eastAsia="Yu Mincho" w:hAnsi="Times New Roman"/>
                <w:sz w:val="20"/>
                <w:szCs w:val="24"/>
                <w:lang w:val="en-GB" w:eastAsia="ja-JP"/>
              </w:rPr>
              <w:t>FS on details</w:t>
            </w:r>
          </w:p>
          <w:p w14:paraId="01C82C46" w14:textId="675A1A23" w:rsidR="007E318D" w:rsidRPr="00112E98" w:rsidRDefault="007E318D" w:rsidP="00112E98">
            <w:pPr>
              <w:numPr>
                <w:ilvl w:val="0"/>
                <w:numId w:val="66"/>
              </w:numPr>
              <w:spacing w:after="160" w:line="259" w:lineRule="auto"/>
              <w:contextualSpacing/>
              <w:jc w:val="both"/>
              <w:rPr>
                <w:rFonts w:ascii="Times New Roman" w:hAnsi="Times New Roman"/>
                <w:lang w:val="en-GB"/>
              </w:rPr>
            </w:pPr>
            <w:r w:rsidRPr="007E318D">
              <w:rPr>
                <w:rFonts w:ascii="Times New Roman" w:eastAsia="Yu Mincho" w:hAnsi="Times New Roman" w:hint="eastAsia"/>
                <w:sz w:val="20"/>
                <w:szCs w:val="24"/>
                <w:lang w:val="en-GB" w:eastAsia="ja-JP"/>
              </w:rPr>
              <w:t>N</w:t>
            </w:r>
            <w:r w:rsidRPr="007E318D">
              <w:rPr>
                <w:rFonts w:ascii="Times New Roman" w:eastAsia="Yu Mincho" w:hAnsi="Times New Roman"/>
                <w:sz w:val="20"/>
                <w:szCs w:val="24"/>
                <w:lang w:val="en-GB" w:eastAsia="ja-JP"/>
              </w:rPr>
              <w:t>ote: dynamic switching between schemes (including fallback) is a separate discussion</w:t>
            </w:r>
          </w:p>
        </w:tc>
      </w:tr>
    </w:tbl>
    <w:p w14:paraId="1B506C43" w14:textId="77777777" w:rsidR="007E318D" w:rsidRPr="007E318D" w:rsidRDefault="007E318D" w:rsidP="00112E98">
      <w:pPr>
        <w:jc w:val="both"/>
        <w:rPr>
          <w:rFonts w:ascii="Times New Roman" w:hAnsi="Times New Roman"/>
        </w:rPr>
      </w:pPr>
    </w:p>
    <w:p w14:paraId="2F71200F" w14:textId="74056FD0" w:rsidR="00B214BC" w:rsidRPr="007E318D" w:rsidRDefault="007E318D" w:rsidP="007E318D">
      <w:pPr>
        <w:ind w:firstLineChars="193" w:firstLine="425"/>
        <w:jc w:val="both"/>
        <w:rPr>
          <w:rFonts w:ascii="Times New Roman" w:hAnsi="Times New Roman"/>
        </w:rPr>
      </w:pPr>
      <w:r w:rsidRPr="007E318D">
        <w:rPr>
          <w:rFonts w:ascii="Times New Roman" w:hAnsi="Times New Roman"/>
        </w:rPr>
        <w:t>In this contribution, we share our views on enhancements for multi-TRP/panel transmission considering the previous agreements and objectives of WI for NR MIMO enhancements in Rel-16 NR.</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2CB8DF88" w:rsidR="006939BD" w:rsidRPr="003F1975" w:rsidRDefault="006939BD" w:rsidP="003F1975">
      <w:pPr>
        <w:pStyle w:val="2"/>
        <w:rPr>
          <w:i w:val="0"/>
        </w:rPr>
      </w:pPr>
      <w:r w:rsidRPr="003F1975">
        <w:rPr>
          <w:i w:val="0"/>
        </w:rPr>
        <w:t>Single</w:t>
      </w:r>
      <w:r w:rsidRPr="003F1975">
        <w:rPr>
          <w:rFonts w:hint="eastAsia"/>
          <w:i w:val="0"/>
        </w:rPr>
        <w:t xml:space="preserve"> DCI based NCJT</w:t>
      </w:r>
    </w:p>
    <w:p w14:paraId="00B30273" w14:textId="451E7FDA" w:rsidR="00C06256" w:rsidRDefault="00917E8E" w:rsidP="00C06256">
      <w:pPr>
        <w:pStyle w:val="a4"/>
        <w:numPr>
          <w:ilvl w:val="0"/>
          <w:numId w:val="11"/>
        </w:numPr>
        <w:jc w:val="both"/>
        <w:rPr>
          <w:rFonts w:ascii="Times New Roman" w:hAnsi="Times New Roman"/>
          <w:b/>
        </w:rPr>
      </w:pPr>
      <w:r>
        <w:rPr>
          <w:rFonts w:ascii="Times New Roman" w:hAnsi="Times New Roman"/>
          <w:b/>
        </w:rPr>
        <w:t>Mapping rule between TCI states and DMRS ports</w:t>
      </w:r>
    </w:p>
    <w:p w14:paraId="3C0B2734" w14:textId="4085470D" w:rsidR="00621A7C" w:rsidRDefault="00917E8E" w:rsidP="00C06256">
      <w:pPr>
        <w:ind w:firstLineChars="193" w:firstLine="425"/>
        <w:jc w:val="both"/>
        <w:rPr>
          <w:rFonts w:ascii="Times New Roman" w:hAnsi="Times New Roman"/>
        </w:rPr>
      </w:pPr>
      <w:r>
        <w:rPr>
          <w:rFonts w:ascii="Times New Roman" w:hAnsi="Times New Roman" w:hint="eastAsia"/>
        </w:rPr>
        <w:t>First of all, we should support single CDM group with two TCI states</w:t>
      </w:r>
      <w:r w:rsidR="00C13BE9">
        <w:rPr>
          <w:rFonts w:ascii="Times New Roman" w:hAnsi="Times New Roman"/>
        </w:rPr>
        <w:t>, and i</w:t>
      </w:r>
      <w:r w:rsidR="00C13BE9" w:rsidRPr="00C13BE9">
        <w:rPr>
          <w:rFonts w:ascii="Times New Roman" w:hAnsi="Times New Roman"/>
        </w:rPr>
        <w:t>f indicated DMRS port</w:t>
      </w:r>
      <w:r w:rsidR="001C10C5">
        <w:rPr>
          <w:rFonts w:ascii="Times New Roman" w:hAnsi="Times New Roman"/>
        </w:rPr>
        <w:t>(s)</w:t>
      </w:r>
      <w:r w:rsidR="00C13BE9" w:rsidRPr="00C13BE9">
        <w:rPr>
          <w:rFonts w:ascii="Times New Roman" w:hAnsi="Times New Roman"/>
        </w:rPr>
        <w:t xml:space="preserve"> are from single CDM group, the UE </w:t>
      </w:r>
      <w:r w:rsidR="00C13BE9">
        <w:rPr>
          <w:rFonts w:ascii="Times New Roman" w:hAnsi="Times New Roman"/>
        </w:rPr>
        <w:t xml:space="preserve">should </w:t>
      </w:r>
      <w:r w:rsidR="00C13BE9" w:rsidRPr="00C13BE9">
        <w:rPr>
          <w:rFonts w:ascii="Times New Roman" w:hAnsi="Times New Roman"/>
        </w:rPr>
        <w:t>appl</w:t>
      </w:r>
      <w:r w:rsidR="00C13BE9">
        <w:rPr>
          <w:rFonts w:ascii="Times New Roman" w:hAnsi="Times New Roman"/>
        </w:rPr>
        <w:t>y</w:t>
      </w:r>
      <w:r w:rsidR="00C13BE9" w:rsidRPr="00C13BE9">
        <w:rPr>
          <w:rFonts w:ascii="Times New Roman" w:hAnsi="Times New Roman"/>
        </w:rPr>
        <w:t xml:space="preserve"> one of the TCI states </w:t>
      </w:r>
      <w:r w:rsidR="00C13BE9" w:rsidRPr="008A226B">
        <w:rPr>
          <w:rFonts w:ascii="Times New Roman" w:hAnsi="Times New Roman"/>
        </w:rPr>
        <w:t>according to the CDM group index</w:t>
      </w:r>
      <w:r w:rsidR="008A226B" w:rsidRPr="008A226B">
        <w:rPr>
          <w:rFonts w:ascii="Times New Roman" w:hAnsi="Times New Roman" w:hint="eastAsia"/>
        </w:rPr>
        <w:t>, which means 1</w:t>
      </w:r>
      <w:r w:rsidR="008A226B" w:rsidRPr="008A226B">
        <w:rPr>
          <w:rFonts w:ascii="Times New Roman" w:hAnsi="Times New Roman" w:hint="eastAsia"/>
          <w:vertAlign w:val="superscript"/>
        </w:rPr>
        <w:t>st</w:t>
      </w:r>
      <w:r w:rsidR="008A226B">
        <w:rPr>
          <w:rFonts w:ascii="Times New Roman" w:hAnsi="Times New Roman" w:hint="eastAsia"/>
        </w:rPr>
        <w:t>(/2</w:t>
      </w:r>
      <w:r w:rsidR="008A226B" w:rsidRPr="008A226B">
        <w:rPr>
          <w:rFonts w:ascii="Times New Roman" w:hAnsi="Times New Roman" w:hint="eastAsia"/>
          <w:vertAlign w:val="superscript"/>
        </w:rPr>
        <w:t>nd</w:t>
      </w:r>
      <w:r w:rsidR="008A226B">
        <w:rPr>
          <w:rFonts w:ascii="Times New Roman" w:hAnsi="Times New Roman" w:hint="eastAsia"/>
        </w:rPr>
        <w:t xml:space="preserve">) TCI states are selected when CDM group 0(/1 or 2) is indicated. </w:t>
      </w:r>
      <w:r w:rsidR="00F8600B">
        <w:rPr>
          <w:rFonts w:ascii="Times New Roman" w:hAnsi="Times New Roman"/>
        </w:rPr>
        <w:t>As discussed</w:t>
      </w:r>
      <w:r w:rsidR="00C82E37">
        <w:rPr>
          <w:rFonts w:ascii="Times New Roman" w:hAnsi="Times New Roman"/>
        </w:rPr>
        <w:t xml:space="preserve"> at</w:t>
      </w:r>
      <w:r w:rsidR="00F8600B">
        <w:rPr>
          <w:rFonts w:ascii="Times New Roman" w:hAnsi="Times New Roman"/>
        </w:rPr>
        <w:t xml:space="preserve"> several meetings, t</w:t>
      </w:r>
      <w:r w:rsidR="00F8600B" w:rsidRPr="00F8600B">
        <w:rPr>
          <w:rFonts w:ascii="Times New Roman" w:hAnsi="Times New Roman"/>
        </w:rPr>
        <w:t xml:space="preserve">he reason to support </w:t>
      </w:r>
      <w:r w:rsidR="00F8600B">
        <w:rPr>
          <w:rFonts w:ascii="Times New Roman" w:hAnsi="Times New Roman"/>
        </w:rPr>
        <w:t>this</w:t>
      </w:r>
      <w:r w:rsidR="00F8600B" w:rsidRPr="00F8600B">
        <w:rPr>
          <w:rFonts w:ascii="Times New Roman" w:hAnsi="Times New Roman"/>
        </w:rPr>
        <w:t xml:space="preserve"> is that it can improve the efficiency of TCI state field in DCI. gNB can support DPS from different TRPs by using only one code point mapped to two TCI states.</w:t>
      </w:r>
      <w:r w:rsidR="00AB4325">
        <w:rPr>
          <w:rFonts w:ascii="Times New Roman" w:hAnsi="Times New Roman"/>
        </w:rPr>
        <w:t xml:space="preserve"> </w:t>
      </w:r>
      <w:r w:rsidR="00AB4325" w:rsidRPr="00F8600B">
        <w:rPr>
          <w:rFonts w:ascii="Times New Roman" w:hAnsi="Times New Roman"/>
        </w:rPr>
        <w:t>For example, one code point for TCI state combination {A, B} is enough to indicate multi-TRP transmission or DPS from TRP 1 or TRP 2, which is mapped to TCI state A or B, respectively</w:t>
      </w:r>
      <w:r w:rsidR="005E47DD">
        <w:rPr>
          <w:rFonts w:ascii="Times New Roman" w:hAnsi="Times New Roman"/>
        </w:rPr>
        <w:t>,</w:t>
      </w:r>
      <w:r w:rsidR="005E47DD" w:rsidRPr="00F8600B">
        <w:rPr>
          <w:rFonts w:ascii="Times New Roman" w:hAnsi="Times New Roman"/>
        </w:rPr>
        <w:t xml:space="preserve"> </w:t>
      </w:r>
      <w:r w:rsidR="005E47DD">
        <w:rPr>
          <w:rFonts w:ascii="Times New Roman" w:hAnsi="Times New Roman" w:hint="eastAsia"/>
        </w:rPr>
        <w:t>s</w:t>
      </w:r>
      <w:r w:rsidR="00AB4325" w:rsidRPr="00F8600B">
        <w:rPr>
          <w:rFonts w:ascii="Times New Roman" w:hAnsi="Times New Roman"/>
        </w:rPr>
        <w:t xml:space="preserve">o that there is no need to additionally define code points for TCI state {A} and {B}. </w:t>
      </w:r>
      <w:r w:rsidR="00471C16">
        <w:rPr>
          <w:rFonts w:ascii="Times New Roman" w:hAnsi="Times New Roman"/>
        </w:rPr>
        <w:t>In the previous meeting, t</w:t>
      </w:r>
      <w:r w:rsidR="00471C16" w:rsidRPr="008508A8">
        <w:rPr>
          <w:rFonts w:ascii="Times New Roman" w:hAnsi="Times New Roman"/>
        </w:rPr>
        <w:t xml:space="preserve">he maximum number of </w:t>
      </w:r>
      <w:r w:rsidR="00471C16" w:rsidRPr="009948A1">
        <w:rPr>
          <w:rFonts w:ascii="Times New Roman" w:hAnsi="Times New Roman"/>
        </w:rPr>
        <w:t xml:space="preserve">activated TCI states in mTRP operation was agreed to 8. So, there are 36 TCI state combinations from (8 choose 1) + (8 choose 2). </w:t>
      </w:r>
      <w:r w:rsidR="00992EC2" w:rsidRPr="00112E98">
        <w:rPr>
          <w:rFonts w:ascii="Times New Roman" w:hAnsi="Times New Roman"/>
        </w:rPr>
        <w:t xml:space="preserve">If single CDM group with two TCI states is supported, maximum </w:t>
      </w:r>
      <w:r w:rsidR="008A226B" w:rsidRPr="009948A1">
        <w:rPr>
          <w:rFonts w:ascii="Times New Roman" w:hAnsi="Times New Roman"/>
        </w:rPr>
        <w:t>24</w:t>
      </w:r>
      <w:r w:rsidR="008A226B" w:rsidRPr="00112E98">
        <w:rPr>
          <w:rFonts w:ascii="Times New Roman" w:hAnsi="Times New Roman"/>
        </w:rPr>
        <w:t xml:space="preserve"> </w:t>
      </w:r>
      <w:r w:rsidR="008A226B" w:rsidRPr="009948A1">
        <w:rPr>
          <w:rFonts w:ascii="Times New Roman" w:hAnsi="Times New Roman"/>
        </w:rPr>
        <w:t xml:space="preserve">TCI </w:t>
      </w:r>
      <w:r w:rsidR="00471C16" w:rsidRPr="009948A1">
        <w:rPr>
          <w:rFonts w:ascii="Times New Roman" w:hAnsi="Times New Roman"/>
        </w:rPr>
        <w:t>state</w:t>
      </w:r>
      <w:r w:rsidR="00471C16">
        <w:rPr>
          <w:rFonts w:ascii="Times New Roman" w:hAnsi="Times New Roman"/>
        </w:rPr>
        <w:t xml:space="preserve"> </w:t>
      </w:r>
      <w:r w:rsidR="008A226B">
        <w:rPr>
          <w:rFonts w:ascii="Times New Roman" w:hAnsi="Times New Roman" w:hint="eastAsia"/>
        </w:rPr>
        <w:t xml:space="preserve">combinations </w:t>
      </w:r>
      <w:r w:rsidR="00992EC2" w:rsidRPr="00112E98">
        <w:rPr>
          <w:rFonts w:ascii="Times New Roman" w:hAnsi="Times New Roman"/>
        </w:rPr>
        <w:t xml:space="preserve">can be </w:t>
      </w:r>
      <w:r w:rsidR="008A226B">
        <w:rPr>
          <w:rFonts w:ascii="Times New Roman" w:hAnsi="Times New Roman" w:hint="eastAsia"/>
        </w:rPr>
        <w:t>dynamically indicated with 3 bit TCI field</w:t>
      </w:r>
      <w:r w:rsidR="00BE0CC1" w:rsidRPr="00112E98">
        <w:rPr>
          <w:rFonts w:ascii="Times New Roman" w:hAnsi="Times New Roman"/>
        </w:rPr>
        <w:t>,</w:t>
      </w:r>
      <w:r w:rsidR="00992EC2" w:rsidRPr="00112E98">
        <w:rPr>
          <w:rFonts w:ascii="Times New Roman" w:hAnsi="Times New Roman"/>
        </w:rPr>
        <w:t xml:space="preserve"> </w:t>
      </w:r>
      <w:r w:rsidR="00BE0CC1" w:rsidRPr="00112E98">
        <w:rPr>
          <w:rFonts w:ascii="Times New Roman" w:hAnsi="Times New Roman"/>
        </w:rPr>
        <w:t>o</w:t>
      </w:r>
      <w:r w:rsidR="00992EC2" w:rsidRPr="00112E98">
        <w:rPr>
          <w:rFonts w:ascii="Times New Roman" w:hAnsi="Times New Roman"/>
        </w:rPr>
        <w:t xml:space="preserve">therwise, only 8 </w:t>
      </w:r>
      <w:r w:rsidR="008A226B">
        <w:rPr>
          <w:rFonts w:ascii="Times New Roman" w:hAnsi="Times New Roman" w:hint="eastAsia"/>
        </w:rPr>
        <w:t>combinations</w:t>
      </w:r>
      <w:r w:rsidR="008A226B" w:rsidRPr="00112E98">
        <w:rPr>
          <w:rFonts w:ascii="Times New Roman" w:hAnsi="Times New Roman"/>
        </w:rPr>
        <w:t xml:space="preserve"> </w:t>
      </w:r>
      <w:r w:rsidR="00992EC2" w:rsidRPr="00112E98">
        <w:rPr>
          <w:rFonts w:ascii="Times New Roman" w:hAnsi="Times New Roman"/>
        </w:rPr>
        <w:t xml:space="preserve">can be </w:t>
      </w:r>
      <w:r w:rsidR="008A226B">
        <w:rPr>
          <w:rFonts w:ascii="Times New Roman" w:hAnsi="Times New Roman" w:hint="eastAsia"/>
        </w:rPr>
        <w:t>indicated</w:t>
      </w:r>
      <w:r w:rsidR="00992EC2" w:rsidRPr="00112E98">
        <w:rPr>
          <w:rFonts w:ascii="Times New Roman" w:hAnsi="Times New Roman"/>
        </w:rPr>
        <w:t>.</w:t>
      </w:r>
      <w:r w:rsidR="00992EC2" w:rsidRPr="008A226B">
        <w:rPr>
          <w:rFonts w:ascii="Times New Roman" w:hAnsi="Times New Roman"/>
        </w:rPr>
        <w:t xml:space="preserve"> </w:t>
      </w:r>
      <w:r w:rsidR="00AB4325" w:rsidRPr="008A226B">
        <w:rPr>
          <w:rFonts w:ascii="Times New Roman" w:hAnsi="Times New Roman"/>
        </w:rPr>
        <w:t>One may argue that TCI state {A</w:t>
      </w:r>
      <w:r w:rsidR="00AB4325" w:rsidRPr="00F8600B">
        <w:rPr>
          <w:rFonts w:ascii="Times New Roman" w:hAnsi="Times New Roman"/>
        </w:rPr>
        <w:t xml:space="preserve">} and {B} is </w:t>
      </w:r>
      <w:r w:rsidR="005E47DD">
        <w:rPr>
          <w:rFonts w:ascii="Times New Roman" w:hAnsi="Times New Roman"/>
        </w:rPr>
        <w:t xml:space="preserve">anyway </w:t>
      </w:r>
      <w:r w:rsidR="00AB4325" w:rsidRPr="00F8600B">
        <w:rPr>
          <w:rFonts w:ascii="Times New Roman" w:hAnsi="Times New Roman"/>
        </w:rPr>
        <w:t xml:space="preserve">needed to support DPS up to rank 8. However, </w:t>
      </w:r>
      <w:r w:rsidR="005E47DD">
        <w:rPr>
          <w:rFonts w:ascii="Times New Roman" w:hAnsi="Times New Roman"/>
        </w:rPr>
        <w:t>for most of UEs in practice having up to 4 Rx antennas,</w:t>
      </w:r>
      <w:r w:rsidR="00AB4325" w:rsidRPr="00F8600B">
        <w:rPr>
          <w:rFonts w:ascii="Times New Roman" w:hAnsi="Times New Roman"/>
        </w:rPr>
        <w:t xml:space="preserve"> </w:t>
      </w:r>
      <w:r w:rsidR="005E47DD">
        <w:rPr>
          <w:rFonts w:ascii="Times New Roman" w:hAnsi="Times New Roman"/>
        </w:rPr>
        <w:t xml:space="preserve">one </w:t>
      </w:r>
      <w:r w:rsidR="00AB4325" w:rsidRPr="00F8600B">
        <w:rPr>
          <w:rFonts w:ascii="Times New Roman" w:hAnsi="Times New Roman"/>
        </w:rPr>
        <w:t xml:space="preserve">TCI state combination {A, B} can support DPS </w:t>
      </w:r>
      <w:r w:rsidR="005E47DD">
        <w:rPr>
          <w:rFonts w:ascii="Times New Roman" w:hAnsi="Times New Roman"/>
        </w:rPr>
        <w:t xml:space="preserve">as well as NC-JT </w:t>
      </w:r>
      <w:r w:rsidR="00AB4325" w:rsidRPr="00F8600B">
        <w:rPr>
          <w:rFonts w:ascii="Times New Roman" w:hAnsi="Times New Roman"/>
        </w:rPr>
        <w:t xml:space="preserve">without </w:t>
      </w:r>
      <w:r w:rsidR="005E47DD">
        <w:rPr>
          <w:rFonts w:ascii="Times New Roman" w:hAnsi="Times New Roman"/>
        </w:rPr>
        <w:t xml:space="preserve">any limitation of transmission </w:t>
      </w:r>
      <w:r w:rsidR="00AB4325" w:rsidRPr="00F8600B">
        <w:rPr>
          <w:rFonts w:ascii="Times New Roman" w:hAnsi="Times New Roman"/>
        </w:rPr>
        <w:t>rank.</w:t>
      </w:r>
      <w:r w:rsidR="00AB4325">
        <w:rPr>
          <w:rFonts w:ascii="Times New Roman" w:hAnsi="Times New Roman"/>
        </w:rPr>
        <w:t xml:space="preserve"> </w:t>
      </w:r>
    </w:p>
    <w:p w14:paraId="69BE23FC" w14:textId="48312358" w:rsidR="006A5275" w:rsidRDefault="00FD6056" w:rsidP="006A5275">
      <w:pPr>
        <w:ind w:firstLineChars="193" w:firstLine="425"/>
        <w:jc w:val="both"/>
        <w:rPr>
          <w:rFonts w:ascii="Times New Roman" w:hAnsi="Times New Roman"/>
        </w:rPr>
      </w:pPr>
      <w:r>
        <w:rPr>
          <w:rFonts w:ascii="Times New Roman" w:hAnsi="Times New Roman"/>
        </w:rPr>
        <w:lastRenderedPageBreak/>
        <w:t>Meaning of</w:t>
      </w:r>
      <w:r w:rsidR="00F934B5">
        <w:rPr>
          <w:rFonts w:ascii="Times New Roman" w:hAnsi="Times New Roman" w:hint="eastAsia"/>
        </w:rPr>
        <w:t xml:space="preserve"> single CDM group with two TCI states should be discussed with consideration of service type. </w:t>
      </w:r>
      <w:r w:rsidR="00621A7C">
        <w:rPr>
          <w:rFonts w:ascii="Times New Roman" w:hAnsi="Times New Roman" w:hint="eastAsia"/>
        </w:rPr>
        <w:t>If</w:t>
      </w:r>
      <w:r w:rsidR="006A5275">
        <w:rPr>
          <w:rFonts w:ascii="Times New Roman" w:hAnsi="Times New Roman" w:hint="eastAsia"/>
        </w:rPr>
        <w:t xml:space="preserve"> there is no URLLC data transmitted to UE</w:t>
      </w:r>
      <w:r w:rsidR="00621A7C">
        <w:rPr>
          <w:rFonts w:ascii="Times New Roman" w:hAnsi="Times New Roman" w:hint="eastAsia"/>
        </w:rPr>
        <w:t xml:space="preserve">, </w:t>
      </w:r>
      <w:r w:rsidR="006A5275">
        <w:rPr>
          <w:rFonts w:ascii="Times New Roman" w:hAnsi="Times New Roman" w:hint="eastAsia"/>
        </w:rPr>
        <w:t>URLLC schemes 2/3/4 is not configured by higher layer signaling and the number of CDM groups can be used to select one or two TCI states as described above. On the other hand, if there is URLLC data transmitted to UE, URLLC schemes 2/3/4 is configured by higher layer signaling and the number of CDM groups can be used to switch between eMBB and URLLC transmission, dynamically.</w:t>
      </w:r>
      <w:r w:rsidR="00F934B5">
        <w:rPr>
          <w:rFonts w:ascii="Times New Roman" w:hAnsi="Times New Roman" w:hint="eastAsia"/>
        </w:rPr>
        <w:t xml:space="preserve"> To this end, when URLLC schemes 2/3/4 is configured by higher layer signaling, single CDM group with two TCI states should not be indicated for MTRP eMBB transmission, i.e., scheme 1a.</w:t>
      </w:r>
    </w:p>
    <w:p w14:paraId="5AFE9E5F" w14:textId="77777777" w:rsidR="00F934B5" w:rsidRPr="00D02BCB" w:rsidRDefault="00F934B5" w:rsidP="00F934B5">
      <w:pPr>
        <w:ind w:firstLineChars="193" w:firstLine="425"/>
        <w:jc w:val="both"/>
        <w:rPr>
          <w:rFonts w:ascii="Times New Roman" w:hAnsi="Times New Roman"/>
          <w:b/>
        </w:rPr>
      </w:pPr>
      <w:r w:rsidRPr="00D02BCB">
        <w:rPr>
          <w:rFonts w:ascii="Times New Roman" w:hAnsi="Times New Roman" w:hint="eastAsia"/>
          <w:b/>
        </w:rPr>
        <w:t>Proposal #</w:t>
      </w:r>
      <w:r w:rsidRPr="00D02BCB">
        <w:rPr>
          <w:rFonts w:ascii="Times New Roman" w:hAnsi="Times New Roman"/>
          <w:b/>
        </w:rPr>
        <w:t>1</w:t>
      </w:r>
      <w:r w:rsidRPr="00D02BCB">
        <w:rPr>
          <w:rFonts w:ascii="Times New Roman" w:hAnsi="Times New Roman" w:hint="eastAsia"/>
          <w:b/>
        </w:rPr>
        <w:t xml:space="preserve">: </w:t>
      </w:r>
      <w:r w:rsidRPr="00D02BCB">
        <w:rPr>
          <w:rFonts w:ascii="Times New Roman" w:hAnsi="Times New Roman"/>
          <w:b/>
        </w:rPr>
        <w:t xml:space="preserve">When 2 TCI states are indicated by a TCI code point, at least for DMRS type 1 and type 2 for eMBB, </w:t>
      </w:r>
    </w:p>
    <w:p w14:paraId="750E8C9B" w14:textId="731CA4D8" w:rsidR="00F934B5" w:rsidRPr="00112E98" w:rsidRDefault="007D2062" w:rsidP="00112E98">
      <w:pPr>
        <w:pStyle w:val="a4"/>
        <w:numPr>
          <w:ilvl w:val="0"/>
          <w:numId w:val="59"/>
        </w:numPr>
        <w:jc w:val="both"/>
        <w:rPr>
          <w:rFonts w:ascii="Times New Roman" w:hAnsi="Times New Roman"/>
          <w:b/>
        </w:rPr>
      </w:pPr>
      <w:r>
        <w:rPr>
          <w:rFonts w:ascii="Times New Roman" w:hAnsi="Times New Roman" w:hint="eastAsia"/>
          <w:b/>
        </w:rPr>
        <w:t>i</w:t>
      </w:r>
      <w:r w:rsidR="00F934B5" w:rsidRPr="00112E98">
        <w:rPr>
          <w:rFonts w:ascii="Times New Roman" w:hAnsi="Times New Roman"/>
          <w:b/>
        </w:rPr>
        <w:t>f URLLC schemes 2/3/4 is not configured by higher layer signaling, single CDM group</w:t>
      </w:r>
      <w:r w:rsidR="00F934B5" w:rsidRPr="00D02BCB">
        <w:rPr>
          <w:rFonts w:ascii="Times New Roman" w:hAnsi="Times New Roman" w:hint="eastAsia"/>
          <w:b/>
        </w:rPr>
        <w:t xml:space="preserve"> can be indicated to select one of the two TCI states</w:t>
      </w:r>
      <w:r>
        <w:rPr>
          <w:rFonts w:ascii="Times New Roman" w:hAnsi="Times New Roman" w:hint="eastAsia"/>
          <w:b/>
        </w:rPr>
        <w:t>, and</w:t>
      </w:r>
    </w:p>
    <w:p w14:paraId="44E7C30F" w14:textId="48F04987" w:rsidR="007A7B69" w:rsidRPr="00D02BCB" w:rsidRDefault="007D2062" w:rsidP="007A7B69">
      <w:pPr>
        <w:pStyle w:val="a4"/>
        <w:numPr>
          <w:ilvl w:val="0"/>
          <w:numId w:val="59"/>
        </w:numPr>
        <w:jc w:val="both"/>
        <w:rPr>
          <w:rFonts w:ascii="Times New Roman" w:hAnsi="Times New Roman"/>
          <w:b/>
        </w:rPr>
      </w:pPr>
      <w:r>
        <w:rPr>
          <w:rFonts w:ascii="Times New Roman" w:hAnsi="Times New Roman" w:hint="eastAsia"/>
          <w:b/>
        </w:rPr>
        <w:t>i</w:t>
      </w:r>
      <w:r w:rsidR="007A7B69" w:rsidRPr="00D02BCB">
        <w:rPr>
          <w:rFonts w:ascii="Times New Roman" w:hAnsi="Times New Roman"/>
          <w:b/>
        </w:rPr>
        <w:t xml:space="preserve">f </w:t>
      </w:r>
      <w:r w:rsidR="007A7B69" w:rsidRPr="00112E98">
        <w:rPr>
          <w:rFonts w:ascii="Times New Roman" w:hAnsi="Times New Roman"/>
          <w:b/>
        </w:rPr>
        <w:t xml:space="preserve">URLLC schemes 2/3/4 is configured by higher layer signaling, </w:t>
      </w:r>
      <w:r w:rsidR="008C26B0">
        <w:rPr>
          <w:rFonts w:ascii="Times New Roman" w:hAnsi="Times New Roman"/>
          <w:b/>
        </w:rPr>
        <w:t xml:space="preserve">the </w:t>
      </w:r>
      <w:r w:rsidR="00C225DF">
        <w:rPr>
          <w:rFonts w:ascii="Times New Roman" w:hAnsi="Times New Roman" w:hint="eastAsia"/>
          <w:b/>
        </w:rPr>
        <w:t xml:space="preserve">number of CDM groups can be used </w:t>
      </w:r>
      <w:r w:rsidR="007A7B69">
        <w:rPr>
          <w:rFonts w:ascii="Times New Roman" w:hAnsi="Times New Roman" w:hint="eastAsia"/>
          <w:b/>
        </w:rPr>
        <w:t>to</w:t>
      </w:r>
      <w:r w:rsidR="007A7B69" w:rsidRPr="00D02BCB">
        <w:rPr>
          <w:rFonts w:ascii="Times New Roman" w:hAnsi="Times New Roman" w:hint="eastAsia"/>
          <w:b/>
        </w:rPr>
        <w:t xml:space="preserve"> switch between eMBB and URLLC transmission</w:t>
      </w:r>
      <w:r w:rsidR="00C225DF">
        <w:rPr>
          <w:rFonts w:ascii="Times New Roman" w:hAnsi="Times New Roman" w:hint="eastAsia"/>
          <w:b/>
        </w:rPr>
        <w:t>, dy</w:t>
      </w:r>
      <w:r w:rsidR="007A7B69">
        <w:rPr>
          <w:rFonts w:ascii="Times New Roman" w:hAnsi="Times New Roman" w:hint="eastAsia"/>
          <w:b/>
        </w:rPr>
        <w:t>namically.</w:t>
      </w:r>
    </w:p>
    <w:p w14:paraId="52E39AB5" w14:textId="312AAA4F" w:rsidR="00C06256" w:rsidRDefault="00123B6E" w:rsidP="007F6834">
      <w:pPr>
        <w:ind w:firstLineChars="193" w:firstLine="425"/>
        <w:jc w:val="both"/>
        <w:rPr>
          <w:rFonts w:ascii="Times New Roman" w:hAnsi="Times New Roman"/>
        </w:rPr>
      </w:pPr>
      <w:r>
        <w:rPr>
          <w:rFonts w:ascii="Times New Roman" w:hAnsi="Times New Roman"/>
        </w:rPr>
        <w:t>Secondly</w:t>
      </w:r>
      <w:r w:rsidRPr="00123B6E">
        <w:rPr>
          <w:rFonts w:ascii="Times New Roman" w:hAnsi="Times New Roman"/>
        </w:rPr>
        <w:t>,</w:t>
      </w:r>
      <w:r>
        <w:rPr>
          <w:rFonts w:ascii="Times New Roman" w:hAnsi="Times New Roman"/>
        </w:rPr>
        <w:t xml:space="preserve"> we should support</w:t>
      </w:r>
      <w:r w:rsidR="00F34BF2">
        <w:rPr>
          <w:rFonts w:ascii="Times New Roman" w:hAnsi="Times New Roman"/>
        </w:rPr>
        <w:t xml:space="preserve"> the case of</w:t>
      </w:r>
      <w:r>
        <w:rPr>
          <w:rFonts w:ascii="Times New Roman" w:hAnsi="Times New Roman"/>
        </w:rPr>
        <w:t xml:space="preserve"> three CDM groups with two TCI state</w:t>
      </w:r>
      <w:r w:rsidR="00C4687C">
        <w:rPr>
          <w:rFonts w:ascii="Times New Roman" w:hAnsi="Times New Roman"/>
        </w:rPr>
        <w:t>s</w:t>
      </w:r>
      <w:r w:rsidRPr="00123B6E">
        <w:rPr>
          <w:rFonts w:ascii="Times New Roman" w:hAnsi="Times New Roman"/>
        </w:rPr>
        <w:t xml:space="preserve">, </w:t>
      </w:r>
      <w:r w:rsidR="00CB3335">
        <w:rPr>
          <w:rFonts w:ascii="Times New Roman" w:hAnsi="Times New Roman"/>
        </w:rPr>
        <w:t xml:space="preserve">where </w:t>
      </w:r>
      <w:r w:rsidRPr="00123B6E">
        <w:rPr>
          <w:rFonts w:ascii="Times New Roman" w:hAnsi="Times New Roman"/>
        </w:rPr>
        <w:t xml:space="preserve">the first TCI state </w:t>
      </w:r>
      <w:r>
        <w:rPr>
          <w:rFonts w:ascii="Times New Roman" w:hAnsi="Times New Roman"/>
        </w:rPr>
        <w:t>should</w:t>
      </w:r>
      <w:r w:rsidRPr="00123B6E">
        <w:rPr>
          <w:rFonts w:ascii="Times New Roman" w:hAnsi="Times New Roman"/>
        </w:rPr>
        <w:t xml:space="preserve"> appl</w:t>
      </w:r>
      <w:r>
        <w:rPr>
          <w:rFonts w:ascii="Times New Roman" w:hAnsi="Times New Roman"/>
        </w:rPr>
        <w:t>y</w:t>
      </w:r>
      <w:r w:rsidRPr="00123B6E">
        <w:rPr>
          <w:rFonts w:ascii="Times New Roman" w:hAnsi="Times New Roman"/>
        </w:rPr>
        <w:t xml:space="preserve"> to the first indicated CDM group and the second TCI state </w:t>
      </w:r>
      <w:r>
        <w:rPr>
          <w:rFonts w:ascii="Times New Roman" w:hAnsi="Times New Roman"/>
        </w:rPr>
        <w:t>should</w:t>
      </w:r>
      <w:r w:rsidRPr="00123B6E">
        <w:rPr>
          <w:rFonts w:ascii="Times New Roman" w:hAnsi="Times New Roman"/>
        </w:rPr>
        <w:t xml:space="preserve"> appl</w:t>
      </w:r>
      <w:r>
        <w:rPr>
          <w:rFonts w:ascii="Times New Roman" w:hAnsi="Times New Roman"/>
        </w:rPr>
        <w:t>y</w:t>
      </w:r>
      <w:r w:rsidRPr="00123B6E">
        <w:rPr>
          <w:rFonts w:ascii="Times New Roman" w:hAnsi="Times New Roman"/>
        </w:rPr>
        <w:t xml:space="preserve"> to the rest CDM groups. </w:t>
      </w:r>
      <w:r>
        <w:rPr>
          <w:rFonts w:ascii="Times New Roman" w:hAnsi="Times New Roman"/>
        </w:rPr>
        <w:t>Th</w:t>
      </w:r>
      <w:r w:rsidRPr="00123B6E">
        <w:rPr>
          <w:rFonts w:ascii="Times New Roman" w:hAnsi="Times New Roman"/>
        </w:rPr>
        <w:t>ere are three</w:t>
      </w:r>
      <w:r w:rsidR="00ED6000">
        <w:rPr>
          <w:rFonts w:ascii="Times New Roman" w:hAnsi="Times New Roman"/>
        </w:rPr>
        <w:t xml:space="preserve"> reason</w:t>
      </w:r>
      <w:r w:rsidR="007A7B69">
        <w:rPr>
          <w:rFonts w:ascii="Times New Roman" w:hAnsi="Times New Roman" w:hint="eastAsia"/>
        </w:rPr>
        <w:t>s</w:t>
      </w:r>
      <w:r w:rsidRPr="00123B6E">
        <w:rPr>
          <w:rFonts w:ascii="Times New Roman" w:hAnsi="Times New Roman"/>
        </w:rPr>
        <w:t xml:space="preserve">. The first reason is to support rank 5 and rank 6 transmissions with 1 symbol front-load DMRS. Specifically, </w:t>
      </w:r>
      <w:r w:rsidR="00C4687C">
        <w:rPr>
          <w:rFonts w:ascii="Times New Roman" w:hAnsi="Times New Roman"/>
        </w:rPr>
        <w:t>supporting three CDM groups with two TCI states</w:t>
      </w:r>
      <w:r w:rsidRPr="00123B6E">
        <w:rPr>
          <w:rFonts w:ascii="Times New Roman" w:hAnsi="Times New Roman"/>
        </w:rPr>
        <w:t xml:space="preserve"> means being indicated by value 0 or 1 for two codewords in table 7.3.1.2.2.-3/4 in TS 38.214 when 2 TCI states are indicated. DMRS patterns of value 0 and 1 have 1 symbol front-load DMRS and these cause low RS overhead than the value 2 and 3 which have 2 symbol front-load DMRS, i.e., 14.29% and 19.05% per RB per slot assuming 1 additional DMRS. The second reason is to support the number of layers more than 2 for a TRP with 1 symbol front-load DMRS. The third reason is to support more layer combinations for the same number of total tr</w:t>
      </w:r>
      <w:r w:rsidR="00B44652">
        <w:rPr>
          <w:rFonts w:ascii="Times New Roman" w:hAnsi="Times New Roman"/>
        </w:rPr>
        <w:t>ansmission layers. For example,</w:t>
      </w:r>
      <w:r w:rsidRPr="00123B6E">
        <w:rPr>
          <w:rFonts w:ascii="Times New Roman" w:hAnsi="Times New Roman"/>
        </w:rPr>
        <w:t xml:space="preserve"> </w:t>
      </w:r>
      <w:r w:rsidR="00CB3335">
        <w:rPr>
          <w:rFonts w:ascii="Times New Roman" w:hAnsi="Times New Roman"/>
        </w:rPr>
        <w:t xml:space="preserve">the </w:t>
      </w:r>
      <w:r w:rsidRPr="00123B6E">
        <w:rPr>
          <w:rFonts w:ascii="Times New Roman" w:hAnsi="Times New Roman"/>
        </w:rPr>
        <w:t>value 0 and 2 in</w:t>
      </w:r>
      <w:r w:rsidR="00CB3335">
        <w:rPr>
          <w:rFonts w:ascii="Times New Roman" w:hAnsi="Times New Roman"/>
        </w:rPr>
        <w:t xml:space="preserve"> a DCI based on</w:t>
      </w:r>
      <w:r w:rsidRPr="00123B6E">
        <w:rPr>
          <w:rFonts w:ascii="Times New Roman" w:hAnsi="Times New Roman"/>
        </w:rPr>
        <w:t xml:space="preserve"> table 7.3.1.1.2.-4 </w:t>
      </w:r>
      <w:r w:rsidR="00CB3335">
        <w:rPr>
          <w:rFonts w:ascii="Times New Roman" w:hAnsi="Times New Roman"/>
        </w:rPr>
        <w:t xml:space="preserve">of TS38.212 </w:t>
      </w:r>
      <w:r w:rsidRPr="00123B6E">
        <w:rPr>
          <w:rFonts w:ascii="Times New Roman" w:hAnsi="Times New Roman"/>
        </w:rPr>
        <w:t>can be</w:t>
      </w:r>
      <w:r w:rsidR="00CB3335">
        <w:rPr>
          <w:rFonts w:ascii="Times New Roman" w:hAnsi="Times New Roman"/>
        </w:rPr>
        <w:t xml:space="preserve"> used for different layer combinations for rank 5 transmission, i.e., </w:t>
      </w:r>
      <w:r w:rsidRPr="00123B6E">
        <w:rPr>
          <w:rFonts w:ascii="Times New Roman" w:hAnsi="Times New Roman"/>
        </w:rPr>
        <w:t>2+3 and 3+2, respectively.</w:t>
      </w:r>
    </w:p>
    <w:p w14:paraId="0ACB2C98" w14:textId="35A367CE" w:rsidR="00B85377" w:rsidRDefault="00B85377">
      <w:pPr>
        <w:ind w:firstLineChars="193" w:firstLine="425"/>
        <w:jc w:val="both"/>
        <w:rPr>
          <w:rFonts w:ascii="Times New Roman" w:hAnsi="Times New Roman"/>
          <w:b/>
        </w:rPr>
      </w:pPr>
      <w:r w:rsidRPr="00A664E9">
        <w:rPr>
          <w:rFonts w:ascii="Times New Roman" w:hAnsi="Times New Roman" w:hint="eastAsia"/>
          <w:b/>
        </w:rPr>
        <w:t>Proposal #</w:t>
      </w:r>
      <w:r w:rsidR="00C225DF">
        <w:rPr>
          <w:rFonts w:ascii="Times New Roman" w:hAnsi="Times New Roman" w:hint="eastAsia"/>
          <w:b/>
        </w:rPr>
        <w:t>2</w:t>
      </w:r>
      <w:r w:rsidRPr="00A664E9">
        <w:rPr>
          <w:rFonts w:ascii="Times New Roman" w:hAnsi="Times New Roman" w:hint="eastAsia"/>
          <w:b/>
        </w:rPr>
        <w:t xml:space="preserve">: </w:t>
      </w:r>
      <w:r w:rsidR="009C14D5">
        <w:rPr>
          <w:rFonts w:ascii="Times New Roman" w:hAnsi="Times New Roman"/>
          <w:b/>
        </w:rPr>
        <w:t>In case of three CDM groups with</w:t>
      </w:r>
      <w:r w:rsidR="009C14D5" w:rsidRPr="00A664E9">
        <w:rPr>
          <w:rFonts w:ascii="Times New Roman" w:hAnsi="Times New Roman"/>
          <w:b/>
        </w:rPr>
        <w:t xml:space="preserve"> </w:t>
      </w:r>
      <w:r w:rsidRPr="00A664E9">
        <w:rPr>
          <w:rFonts w:ascii="Times New Roman" w:hAnsi="Times New Roman"/>
          <w:b/>
        </w:rPr>
        <w:t>2 TCI states, the first TCI state is applied to the first indicated CDM group and the second TCI state is applied to the rest CDM groups.</w:t>
      </w:r>
    </w:p>
    <w:p w14:paraId="4746B854" w14:textId="77777777" w:rsidR="008C26B0" w:rsidRPr="00A664E9" w:rsidRDefault="008C26B0">
      <w:pPr>
        <w:ind w:firstLineChars="193" w:firstLine="425"/>
        <w:jc w:val="both"/>
        <w:rPr>
          <w:rFonts w:ascii="Times New Roman" w:hAnsi="Times New Roman"/>
          <w:b/>
        </w:rPr>
      </w:pPr>
    </w:p>
    <w:p w14:paraId="43A9750F" w14:textId="5456C7E8" w:rsidR="004B5215" w:rsidRPr="003F1975" w:rsidRDefault="00694773" w:rsidP="003F1975">
      <w:pPr>
        <w:pStyle w:val="2"/>
        <w:rPr>
          <w:i w:val="0"/>
        </w:rPr>
      </w:pPr>
      <w:r w:rsidRPr="003F1975">
        <w:rPr>
          <w:i w:val="0"/>
        </w:rPr>
        <w:t xml:space="preserve">Reliability/robustness enhancement </w:t>
      </w:r>
    </w:p>
    <w:p w14:paraId="164B928E" w14:textId="77777777" w:rsidR="00CB190E" w:rsidRPr="007706B7" w:rsidRDefault="00CB190E" w:rsidP="00CB190E">
      <w:pPr>
        <w:pStyle w:val="a4"/>
        <w:numPr>
          <w:ilvl w:val="0"/>
          <w:numId w:val="11"/>
        </w:numPr>
        <w:jc w:val="both"/>
        <w:rPr>
          <w:rFonts w:ascii="Times New Roman" w:hAnsi="Times New Roman"/>
          <w:b/>
        </w:rPr>
      </w:pPr>
      <w:r>
        <w:rPr>
          <w:rFonts w:ascii="Times New Roman" w:hAnsi="Times New Roman"/>
          <w:b/>
        </w:rPr>
        <w:t>Configuration/indication method for URLLC schemes</w:t>
      </w:r>
    </w:p>
    <w:p w14:paraId="46BD8B00" w14:textId="169301BD" w:rsidR="00723BC7" w:rsidRDefault="00B1736B" w:rsidP="004962EC">
      <w:pPr>
        <w:ind w:firstLineChars="193" w:firstLine="425"/>
        <w:jc w:val="both"/>
        <w:rPr>
          <w:rFonts w:ascii="Times New Roman" w:hAnsi="Times New Roman"/>
        </w:rPr>
      </w:pPr>
      <w:r>
        <w:rPr>
          <w:rFonts w:ascii="Times New Roman" w:hAnsi="Times New Roman"/>
        </w:rPr>
        <w:t xml:space="preserve">In the previous meeting, there was an agreement on introducing a new RRC parameter for </w:t>
      </w:r>
      <w:r w:rsidRPr="00B1736B">
        <w:rPr>
          <w:rFonts w:ascii="Times New Roman" w:hAnsi="Times New Roman"/>
        </w:rPr>
        <w:t>single-DCI based M-TRP URLLC scheme differentiation among schemes 2a/2b/3</w:t>
      </w:r>
      <w:r>
        <w:rPr>
          <w:rFonts w:ascii="Times New Roman" w:hAnsi="Times New Roman"/>
        </w:rPr>
        <w:t xml:space="preserve">. </w:t>
      </w:r>
      <w:r w:rsidR="00820C4E">
        <w:rPr>
          <w:rFonts w:ascii="Times New Roman" w:hAnsi="Times New Roman"/>
        </w:rPr>
        <w:t>The remaining issue is whether to enable one scheme or multiple schemes by the RRC parameter. In our view, i</w:t>
      </w:r>
      <w:r w:rsidR="00820C4E" w:rsidRPr="00820C4E">
        <w:rPr>
          <w:rFonts w:ascii="Times New Roman" w:hAnsi="Times New Roman"/>
        </w:rPr>
        <w:t xml:space="preserve">t is difficult to find </w:t>
      </w:r>
      <w:r w:rsidR="00820C4E">
        <w:rPr>
          <w:rFonts w:ascii="Times New Roman" w:hAnsi="Times New Roman"/>
        </w:rPr>
        <w:t>benefit</w:t>
      </w:r>
      <w:r w:rsidR="00820C4E" w:rsidRPr="00820C4E">
        <w:rPr>
          <w:rFonts w:ascii="Times New Roman" w:hAnsi="Times New Roman"/>
        </w:rPr>
        <w:t xml:space="preserve"> on</w:t>
      </w:r>
      <w:r w:rsidR="00820C4E">
        <w:rPr>
          <w:rFonts w:ascii="Times New Roman" w:hAnsi="Times New Roman"/>
        </w:rPr>
        <w:t xml:space="preserve"> supporting to enable multiple schemes</w:t>
      </w:r>
      <w:r w:rsidR="00AA76AD">
        <w:rPr>
          <w:rFonts w:ascii="Times New Roman" w:hAnsi="Times New Roman"/>
        </w:rPr>
        <w:t xml:space="preserve"> for dynamic indication between schemes</w:t>
      </w:r>
      <w:r w:rsidR="00820C4E" w:rsidRPr="00820C4E">
        <w:rPr>
          <w:rFonts w:ascii="Times New Roman" w:hAnsi="Times New Roman"/>
        </w:rPr>
        <w:t>.</w:t>
      </w:r>
      <w:r w:rsidR="00820C4E">
        <w:rPr>
          <w:rFonts w:ascii="Times New Roman" w:hAnsi="Times New Roman"/>
        </w:rPr>
        <w:t xml:space="preserve"> </w:t>
      </w:r>
      <w:r w:rsidR="00AA76AD">
        <w:rPr>
          <w:rFonts w:ascii="Times New Roman" w:hAnsi="Times New Roman" w:hint="eastAsia"/>
        </w:rPr>
        <w:t>T</w:t>
      </w:r>
      <w:r w:rsidR="00AA76AD">
        <w:rPr>
          <w:rFonts w:ascii="Times New Roman" w:hAnsi="Times New Roman"/>
        </w:rPr>
        <w:t xml:space="preserve">he reason is as follows. Firstly, there is no big </w:t>
      </w:r>
      <w:r w:rsidR="00EF1169">
        <w:rPr>
          <w:rFonts w:ascii="Times New Roman" w:hAnsi="Times New Roman"/>
        </w:rPr>
        <w:t xml:space="preserve">performance </w:t>
      </w:r>
      <w:r w:rsidR="00AA76AD">
        <w:rPr>
          <w:rFonts w:ascii="Times New Roman" w:hAnsi="Times New Roman"/>
        </w:rPr>
        <w:t>difference</w:t>
      </w:r>
      <w:r w:rsidR="00EF1169">
        <w:rPr>
          <w:rFonts w:ascii="Times New Roman" w:hAnsi="Times New Roman"/>
        </w:rPr>
        <w:t xml:space="preserve"> from latency/reliability perspective because</w:t>
      </w:r>
      <w:r w:rsidR="00AA76AD">
        <w:rPr>
          <w:rFonts w:ascii="Times New Roman" w:hAnsi="Times New Roman"/>
        </w:rPr>
        <w:t xml:space="preserve"> overall transmission </w:t>
      </w:r>
      <w:r w:rsidR="00EF1169">
        <w:rPr>
          <w:rFonts w:ascii="Times New Roman" w:hAnsi="Times New Roman"/>
        </w:rPr>
        <w:t xml:space="preserve">is completed within a single slot and only one repetition is possible </w:t>
      </w:r>
      <w:r w:rsidR="00AA76AD">
        <w:rPr>
          <w:rFonts w:ascii="Times New Roman" w:hAnsi="Times New Roman"/>
        </w:rPr>
        <w:t xml:space="preserve">for </w:t>
      </w:r>
      <w:r w:rsidR="00EF1169">
        <w:rPr>
          <w:rFonts w:ascii="Times New Roman" w:hAnsi="Times New Roman"/>
        </w:rPr>
        <w:t xml:space="preserve">all three </w:t>
      </w:r>
      <w:r w:rsidR="00AA76AD">
        <w:rPr>
          <w:rFonts w:ascii="Times New Roman" w:hAnsi="Times New Roman"/>
        </w:rPr>
        <w:t xml:space="preserve">schemes. </w:t>
      </w:r>
      <w:r w:rsidR="00C20B0B">
        <w:rPr>
          <w:rFonts w:ascii="Times New Roman" w:hAnsi="Times New Roman"/>
        </w:rPr>
        <w:t xml:space="preserve">The </w:t>
      </w:r>
      <w:r w:rsidR="00C20B0B" w:rsidRPr="009948A1">
        <w:rPr>
          <w:rFonts w:ascii="Times New Roman" w:hAnsi="Times New Roman"/>
        </w:rPr>
        <w:t>main difference between</w:t>
      </w:r>
      <w:r w:rsidR="008C26B0" w:rsidRPr="009948A1">
        <w:rPr>
          <w:rFonts w:ascii="Times New Roman" w:hAnsi="Times New Roman"/>
        </w:rPr>
        <w:t xml:space="preserve"> scheme 3</w:t>
      </w:r>
      <w:r w:rsidR="00C20B0B" w:rsidRPr="009948A1">
        <w:rPr>
          <w:rFonts w:ascii="Times New Roman" w:hAnsi="Times New Roman"/>
        </w:rPr>
        <w:t xml:space="preserve"> and</w:t>
      </w:r>
      <w:r w:rsidR="008C26B0" w:rsidRPr="009948A1">
        <w:rPr>
          <w:rFonts w:ascii="Times New Roman" w:hAnsi="Times New Roman"/>
        </w:rPr>
        <w:t xml:space="preserve"> scheme 2a/2b</w:t>
      </w:r>
      <w:r w:rsidR="00C20B0B" w:rsidRPr="009948A1">
        <w:rPr>
          <w:rFonts w:ascii="Times New Roman" w:hAnsi="Times New Roman"/>
        </w:rPr>
        <w:t xml:space="preserve"> is </w:t>
      </w:r>
      <w:r w:rsidR="00EF1169" w:rsidRPr="009948A1">
        <w:rPr>
          <w:rFonts w:ascii="Times New Roman" w:hAnsi="Times New Roman"/>
        </w:rPr>
        <w:t xml:space="preserve">the possibility </w:t>
      </w:r>
      <w:r w:rsidR="00C20B0B" w:rsidRPr="009948A1">
        <w:rPr>
          <w:rFonts w:ascii="Times New Roman" w:hAnsi="Times New Roman"/>
        </w:rPr>
        <w:t xml:space="preserve">to support </w:t>
      </w:r>
      <w:r w:rsidR="00514565" w:rsidRPr="009948A1">
        <w:rPr>
          <w:rFonts w:ascii="Times New Roman" w:hAnsi="Times New Roman"/>
        </w:rPr>
        <w:t xml:space="preserve">URLLC </w:t>
      </w:r>
      <w:r w:rsidR="00E301E3" w:rsidRPr="009948A1">
        <w:rPr>
          <w:rFonts w:ascii="Times New Roman" w:hAnsi="Times New Roman"/>
        </w:rPr>
        <w:t>scheme</w:t>
      </w:r>
      <w:r w:rsidR="00C20B0B" w:rsidRPr="009948A1">
        <w:rPr>
          <w:rFonts w:ascii="Times New Roman" w:hAnsi="Times New Roman"/>
        </w:rPr>
        <w:t xml:space="preserve"> </w:t>
      </w:r>
      <w:r w:rsidR="00514565" w:rsidRPr="009948A1">
        <w:rPr>
          <w:rFonts w:ascii="Times New Roman" w:hAnsi="Times New Roman"/>
        </w:rPr>
        <w:t xml:space="preserve">for single panel UE </w:t>
      </w:r>
      <w:r w:rsidR="00C20B0B" w:rsidRPr="009948A1">
        <w:rPr>
          <w:rFonts w:ascii="Times New Roman" w:hAnsi="Times New Roman"/>
        </w:rPr>
        <w:t>in FR 2. So, in</w:t>
      </w:r>
      <w:r w:rsidR="00C20B0B">
        <w:rPr>
          <w:rFonts w:ascii="Times New Roman" w:hAnsi="Times New Roman"/>
        </w:rPr>
        <w:t xml:space="preserve"> our view, there is no benefit on supporting dynamic indication between scheme</w:t>
      </w:r>
      <w:r w:rsidR="008C26B0">
        <w:rPr>
          <w:rFonts w:ascii="Times New Roman" w:hAnsi="Times New Roman"/>
        </w:rPr>
        <w:t xml:space="preserve"> 3</w:t>
      </w:r>
      <w:r w:rsidR="00EF1169">
        <w:rPr>
          <w:rFonts w:ascii="Times New Roman" w:hAnsi="Times New Roman"/>
        </w:rPr>
        <w:t xml:space="preserve"> </w:t>
      </w:r>
      <w:r w:rsidR="00C20B0B">
        <w:rPr>
          <w:rFonts w:ascii="Times New Roman" w:hAnsi="Times New Roman"/>
        </w:rPr>
        <w:t>and scheme</w:t>
      </w:r>
      <w:r w:rsidR="00EF1169">
        <w:rPr>
          <w:rFonts w:ascii="Times New Roman" w:hAnsi="Times New Roman"/>
        </w:rPr>
        <w:t xml:space="preserve"> </w:t>
      </w:r>
      <w:r w:rsidR="008C26B0">
        <w:rPr>
          <w:rFonts w:ascii="Times New Roman" w:hAnsi="Times New Roman"/>
        </w:rPr>
        <w:t>2a/2b</w:t>
      </w:r>
      <w:r w:rsidR="00C20B0B" w:rsidRPr="003230E4">
        <w:rPr>
          <w:rFonts w:ascii="Times New Roman" w:hAnsi="Times New Roman"/>
        </w:rPr>
        <w:t>.</w:t>
      </w:r>
      <w:r w:rsidR="00CF5F40">
        <w:rPr>
          <w:rFonts w:ascii="Times New Roman" w:hAnsi="Times New Roman"/>
        </w:rPr>
        <w:t xml:space="preserve"> Secondly, </w:t>
      </w:r>
      <w:r w:rsidR="00344CD6">
        <w:rPr>
          <w:rFonts w:ascii="Times New Roman" w:hAnsi="Times New Roman" w:hint="eastAsia"/>
        </w:rPr>
        <w:t xml:space="preserve">based on our evaluation results, </w:t>
      </w:r>
      <w:r w:rsidR="00CF5F40">
        <w:rPr>
          <w:rFonts w:ascii="Times New Roman" w:hAnsi="Times New Roman"/>
        </w:rPr>
        <w:t xml:space="preserve">between scheme 2a and scheme 2b, </w:t>
      </w:r>
      <w:r w:rsidR="00CF5F40" w:rsidRPr="003230E4">
        <w:rPr>
          <w:rFonts w:ascii="Times New Roman" w:hAnsi="Times New Roman"/>
        </w:rPr>
        <w:t>there is</w:t>
      </w:r>
      <w:r w:rsidR="00CF5F40">
        <w:rPr>
          <w:rFonts w:ascii="Times New Roman" w:hAnsi="Times New Roman"/>
        </w:rPr>
        <w:t xml:space="preserve"> also</w:t>
      </w:r>
      <w:r w:rsidR="00CF5F40" w:rsidRPr="003230E4">
        <w:rPr>
          <w:rFonts w:ascii="Times New Roman" w:hAnsi="Times New Roman"/>
        </w:rPr>
        <w:t xml:space="preserve"> no difference between two </w:t>
      </w:r>
      <w:r w:rsidR="00CF5F40" w:rsidRPr="003230E4">
        <w:rPr>
          <w:rFonts w:ascii="Times New Roman" w:hAnsi="Times New Roman"/>
        </w:rPr>
        <w:lastRenderedPageBreak/>
        <w:t>schemes in terms of BLER performance</w:t>
      </w:r>
      <w:r w:rsidR="00CF5F40">
        <w:rPr>
          <w:rFonts w:ascii="Times New Roman" w:hAnsi="Times New Roman"/>
        </w:rPr>
        <w:t xml:space="preserve"> when there is no blockage</w:t>
      </w:r>
      <w:r w:rsidR="00CF5F40" w:rsidRPr="003230E4">
        <w:rPr>
          <w:rFonts w:ascii="Times New Roman" w:hAnsi="Times New Roman"/>
        </w:rPr>
        <w:t xml:space="preserve"> [2].</w:t>
      </w:r>
      <w:r w:rsidR="00CF5F40">
        <w:rPr>
          <w:rFonts w:ascii="Times New Roman" w:hAnsi="Times New Roman"/>
        </w:rPr>
        <w:t xml:space="preserve"> </w:t>
      </w:r>
      <w:r w:rsidR="00E25DBC">
        <w:rPr>
          <w:rFonts w:ascii="Times New Roman" w:hAnsi="Times New Roman"/>
        </w:rPr>
        <w:t xml:space="preserve">Scheme 2b </w:t>
      </w:r>
      <w:r w:rsidR="00EE791D">
        <w:rPr>
          <w:rFonts w:ascii="Times New Roman" w:hAnsi="Times New Roman" w:hint="eastAsia"/>
        </w:rPr>
        <w:t xml:space="preserve">with certain RV combination, i.e. (RV 0, RV 0) </w:t>
      </w:r>
      <w:r w:rsidR="00BF346C">
        <w:rPr>
          <w:rFonts w:ascii="Times New Roman" w:hAnsi="Times New Roman"/>
        </w:rPr>
        <w:t xml:space="preserve">can </w:t>
      </w:r>
      <w:r w:rsidR="00E25DBC">
        <w:rPr>
          <w:rFonts w:ascii="Times New Roman" w:hAnsi="Times New Roman"/>
        </w:rPr>
        <w:t xml:space="preserve">show </w:t>
      </w:r>
      <w:r w:rsidR="00EE791D">
        <w:rPr>
          <w:rFonts w:ascii="Times New Roman" w:hAnsi="Times New Roman" w:hint="eastAsia"/>
        </w:rPr>
        <w:t xml:space="preserve">slightly </w:t>
      </w:r>
      <w:r w:rsidR="00E25DBC">
        <w:rPr>
          <w:rFonts w:ascii="Times New Roman" w:hAnsi="Times New Roman"/>
        </w:rPr>
        <w:t>better performance than scheme 2a when there is a blockage</w:t>
      </w:r>
      <w:r w:rsidR="00636ADE">
        <w:rPr>
          <w:rFonts w:ascii="Times New Roman" w:hAnsi="Times New Roman" w:hint="eastAsia"/>
        </w:rPr>
        <w:t>.</w:t>
      </w:r>
      <w:r w:rsidR="00E25DBC">
        <w:rPr>
          <w:rFonts w:ascii="Times New Roman" w:hAnsi="Times New Roman"/>
        </w:rPr>
        <w:t xml:space="preserve"> </w:t>
      </w:r>
      <w:r w:rsidR="00BF346C">
        <w:rPr>
          <w:rFonts w:ascii="Times New Roman" w:hAnsi="Times New Roman"/>
        </w:rPr>
        <w:t>S</w:t>
      </w:r>
      <w:r w:rsidR="00E25DBC">
        <w:rPr>
          <w:rFonts w:ascii="Times New Roman" w:hAnsi="Times New Roman"/>
        </w:rPr>
        <w:t xml:space="preserve">o gNB can semi-statically configure scheme 2b if the channel environment has a probability for blockage and use different RV sequence according to the instantaneous channel condition, i.e. blocked or non-blocked, where the RV sequence is indicated by DCI. </w:t>
      </w:r>
      <w:r w:rsidR="00636ADE">
        <w:rPr>
          <w:rFonts w:ascii="Times New Roman" w:hAnsi="Times New Roman" w:hint="eastAsia"/>
        </w:rPr>
        <w:t>In this way, gNB can dynamically respond to blockage channel.</w:t>
      </w:r>
    </w:p>
    <w:p w14:paraId="0A7FA530" w14:textId="0F3CD071" w:rsidR="002F2008" w:rsidRPr="006B5DFF" w:rsidRDefault="00302AB3" w:rsidP="00302AB3">
      <w:pPr>
        <w:ind w:firstLineChars="193" w:firstLine="425"/>
        <w:jc w:val="both"/>
        <w:rPr>
          <w:rFonts w:ascii="Times New Roman" w:hAnsi="Times New Roman"/>
          <w:b/>
        </w:rPr>
      </w:pPr>
      <w:r w:rsidRPr="006B5DFF">
        <w:rPr>
          <w:rFonts w:ascii="Times New Roman" w:hAnsi="Times New Roman"/>
          <w:b/>
        </w:rPr>
        <w:t>Proposal #</w:t>
      </w:r>
      <w:r w:rsidR="002F2008">
        <w:rPr>
          <w:rFonts w:ascii="Times New Roman" w:hAnsi="Times New Roman"/>
          <w:b/>
        </w:rPr>
        <w:t>3</w:t>
      </w:r>
      <w:r w:rsidRPr="006B5DFF">
        <w:rPr>
          <w:rFonts w:ascii="Times New Roman" w:hAnsi="Times New Roman"/>
          <w:b/>
        </w:rPr>
        <w:t>:</w:t>
      </w:r>
      <w:r w:rsidR="00BA1721">
        <w:rPr>
          <w:rFonts w:ascii="Times New Roman" w:hAnsi="Times New Roman"/>
          <w:b/>
        </w:rPr>
        <w:t xml:space="preserve"> The</w:t>
      </w:r>
      <w:r w:rsidR="00BA1721" w:rsidRPr="00BA1721">
        <w:rPr>
          <w:rFonts w:ascii="Times New Roman" w:hAnsi="Times New Roman"/>
          <w:b/>
        </w:rPr>
        <w:t xml:space="preserve"> new RRC parameter</w:t>
      </w:r>
      <w:r w:rsidR="00BA1721">
        <w:rPr>
          <w:rFonts w:ascii="Times New Roman" w:hAnsi="Times New Roman"/>
          <w:b/>
        </w:rPr>
        <w:t xml:space="preserve"> f</w:t>
      </w:r>
      <w:r w:rsidR="00BA1721" w:rsidRPr="00BA1721">
        <w:rPr>
          <w:rFonts w:ascii="Times New Roman" w:hAnsi="Times New Roman"/>
          <w:b/>
        </w:rPr>
        <w:t>or single-DCI based M-TRP URLLC scheme differentiation among schemes 2a/2b/3 enable</w:t>
      </w:r>
      <w:r w:rsidR="00BA1721">
        <w:rPr>
          <w:rFonts w:ascii="Times New Roman" w:hAnsi="Times New Roman"/>
          <w:b/>
        </w:rPr>
        <w:t>s</w:t>
      </w:r>
      <w:r w:rsidR="00BA1721" w:rsidRPr="00BA1721">
        <w:rPr>
          <w:rFonts w:ascii="Times New Roman" w:hAnsi="Times New Roman"/>
          <w:b/>
        </w:rPr>
        <w:t xml:space="preserve"> </w:t>
      </w:r>
      <w:r w:rsidR="00E25DBC">
        <w:rPr>
          <w:rFonts w:ascii="Times New Roman" w:hAnsi="Times New Roman"/>
          <w:b/>
        </w:rPr>
        <w:t xml:space="preserve">only </w:t>
      </w:r>
      <w:r w:rsidR="00BA1721" w:rsidRPr="00BA1721">
        <w:rPr>
          <w:rFonts w:ascii="Times New Roman" w:hAnsi="Times New Roman"/>
          <w:b/>
        </w:rPr>
        <w:t>one scheme among 2a/2b/3</w:t>
      </w:r>
      <w:r w:rsidR="00A20D1C">
        <w:rPr>
          <w:rFonts w:ascii="Times New Roman" w:hAnsi="Times New Roman"/>
          <w:b/>
        </w:rPr>
        <w:t>.</w:t>
      </w:r>
      <w:r w:rsidRPr="006B5DFF">
        <w:rPr>
          <w:rFonts w:ascii="Times New Roman" w:hAnsi="Times New Roman"/>
          <w:b/>
        </w:rPr>
        <w:t xml:space="preserve"> </w:t>
      </w:r>
    </w:p>
    <w:p w14:paraId="37FB1F44" w14:textId="77777777" w:rsidR="00891F66" w:rsidRDefault="00891F66" w:rsidP="003230E4">
      <w:pPr>
        <w:ind w:firstLineChars="193" w:firstLine="425"/>
        <w:jc w:val="both"/>
        <w:rPr>
          <w:rFonts w:ascii="Times New Roman" w:hAnsi="Times New Roman"/>
        </w:rPr>
      </w:pPr>
    </w:p>
    <w:p w14:paraId="2F301527" w14:textId="241564DC" w:rsidR="009B4A45" w:rsidRPr="006B5DFF" w:rsidRDefault="009B4A45" w:rsidP="009B4A45">
      <w:pPr>
        <w:pStyle w:val="a4"/>
        <w:numPr>
          <w:ilvl w:val="0"/>
          <w:numId w:val="11"/>
        </w:numPr>
        <w:jc w:val="both"/>
        <w:rPr>
          <w:rFonts w:ascii="Times New Roman" w:hAnsi="Times New Roman"/>
          <w:b/>
        </w:rPr>
      </w:pPr>
      <w:r>
        <w:rPr>
          <w:rFonts w:ascii="Times New Roman" w:hAnsi="Times New Roman"/>
          <w:b/>
        </w:rPr>
        <w:t xml:space="preserve">Remaining issues related to </w:t>
      </w:r>
      <w:r w:rsidRPr="006B5DFF">
        <w:rPr>
          <w:rFonts w:ascii="Times New Roman" w:hAnsi="Times New Roman"/>
          <w:b/>
        </w:rPr>
        <w:t xml:space="preserve">scheme </w:t>
      </w:r>
      <w:r w:rsidR="004A2ED6">
        <w:rPr>
          <w:rFonts w:ascii="Times New Roman" w:hAnsi="Times New Roman"/>
          <w:b/>
        </w:rPr>
        <w:t>2a/</w:t>
      </w:r>
      <w:r w:rsidRPr="006B5DFF">
        <w:rPr>
          <w:rFonts w:ascii="Times New Roman" w:hAnsi="Times New Roman"/>
          <w:b/>
        </w:rPr>
        <w:t>2</w:t>
      </w:r>
      <w:r>
        <w:rPr>
          <w:rFonts w:ascii="Times New Roman" w:hAnsi="Times New Roman"/>
          <w:b/>
        </w:rPr>
        <w:t>b</w:t>
      </w:r>
    </w:p>
    <w:p w14:paraId="3B9DC0EC" w14:textId="0BB09B91" w:rsidR="00EC73D5" w:rsidRPr="00EC73D5" w:rsidRDefault="00EA5770" w:rsidP="00EC73D5">
      <w:pPr>
        <w:ind w:firstLineChars="193" w:firstLine="425"/>
        <w:jc w:val="both"/>
        <w:rPr>
          <w:rFonts w:ascii="Times New Roman" w:hAnsi="Times New Roman"/>
        </w:rPr>
      </w:pPr>
      <w:r>
        <w:rPr>
          <w:rFonts w:ascii="Times New Roman" w:hAnsi="Times New Roman"/>
        </w:rPr>
        <w:t>E</w:t>
      </w:r>
      <w:r w:rsidR="00204BF5">
        <w:rPr>
          <w:rFonts w:ascii="Times New Roman" w:hAnsi="Times New Roman"/>
        </w:rPr>
        <w:t>xact RV sequences should be defined</w:t>
      </w:r>
      <w:r w:rsidR="00B275B1">
        <w:rPr>
          <w:rFonts w:ascii="Times New Roman" w:hAnsi="Times New Roman"/>
        </w:rPr>
        <w:t xml:space="preserve"> for scheme 2b</w:t>
      </w:r>
      <w:r w:rsidR="00204BF5">
        <w:rPr>
          <w:rFonts w:ascii="Times New Roman" w:hAnsi="Times New Roman"/>
        </w:rPr>
        <w:t>. These RV sequences should be defined considering both blockage channel and non-blockage channel.</w:t>
      </w:r>
      <w:r w:rsidR="00187448">
        <w:rPr>
          <w:rFonts w:ascii="Times New Roman" w:hAnsi="Times New Roman"/>
        </w:rPr>
        <w:t xml:space="preserve"> </w:t>
      </w:r>
      <w:r w:rsidR="00187448">
        <w:rPr>
          <w:rFonts w:ascii="Times New Roman" w:hAnsi="Times New Roman" w:hint="eastAsia"/>
        </w:rPr>
        <w:t>F</w:t>
      </w:r>
      <w:r w:rsidR="00187448">
        <w:rPr>
          <w:rFonts w:ascii="Times New Roman" w:hAnsi="Times New Roman"/>
        </w:rPr>
        <w:t xml:space="preserve">rom this reason, </w:t>
      </w:r>
      <w:r w:rsidR="0071048A">
        <w:rPr>
          <w:rFonts w:ascii="Times New Roman" w:hAnsi="Times New Roman"/>
        </w:rPr>
        <w:t xml:space="preserve">for blockage channel, </w:t>
      </w:r>
      <w:r w:rsidR="00187448">
        <w:rPr>
          <w:rFonts w:ascii="Times New Roman" w:hAnsi="Times New Roman"/>
        </w:rPr>
        <w:t xml:space="preserve">RV sequence </w:t>
      </w:r>
      <w:r w:rsidR="0071048A">
        <w:rPr>
          <w:rFonts w:ascii="Times New Roman" w:hAnsi="Times New Roman"/>
        </w:rPr>
        <w:t>(</w:t>
      </w:r>
      <w:r w:rsidR="00187448">
        <w:rPr>
          <w:rFonts w:ascii="Times New Roman" w:hAnsi="Times New Roman"/>
        </w:rPr>
        <w:t>0, 0</w:t>
      </w:r>
      <w:r w:rsidR="0071048A">
        <w:rPr>
          <w:rFonts w:ascii="Times New Roman" w:hAnsi="Times New Roman"/>
        </w:rPr>
        <w:t>)</w:t>
      </w:r>
      <w:r w:rsidR="00187448">
        <w:rPr>
          <w:rFonts w:ascii="Times New Roman" w:hAnsi="Times New Roman"/>
        </w:rPr>
        <w:t xml:space="preserve"> should be supported</w:t>
      </w:r>
      <w:r w:rsidR="008A558B">
        <w:rPr>
          <w:rFonts w:ascii="Times New Roman" w:hAnsi="Times New Roman"/>
        </w:rPr>
        <w:t xml:space="preserve"> to provide self-decodable RV</w:t>
      </w:r>
      <w:r w:rsidR="00187448">
        <w:rPr>
          <w:rFonts w:ascii="Times New Roman" w:hAnsi="Times New Roman"/>
        </w:rPr>
        <w:t xml:space="preserve">. </w:t>
      </w:r>
      <w:r w:rsidR="0071048A">
        <w:rPr>
          <w:rFonts w:ascii="Times New Roman" w:hAnsi="Times New Roman"/>
        </w:rPr>
        <w:t>And, for non-blockage channel, (0, 2) should also be supported. In Rel-15 slot repetition, ordering of RV sequence (0, 2, 3, 1</w:t>
      </w:r>
      <w:r w:rsidR="00D173D7">
        <w:rPr>
          <w:rFonts w:ascii="Times New Roman" w:hAnsi="Times New Roman"/>
        </w:rPr>
        <w:t>) is applied to different transmission occasions</w:t>
      </w:r>
      <w:r>
        <w:rPr>
          <w:rFonts w:ascii="Times New Roman" w:hAnsi="Times New Roman"/>
        </w:rPr>
        <w:t xml:space="preserve"> considering gain with incremental redundancy</w:t>
      </w:r>
      <w:r w:rsidR="00D173D7">
        <w:rPr>
          <w:rFonts w:ascii="Times New Roman" w:hAnsi="Times New Roman"/>
        </w:rPr>
        <w:t>.</w:t>
      </w:r>
      <w:r>
        <w:rPr>
          <w:rFonts w:ascii="Times New Roman" w:hAnsi="Times New Roman"/>
        </w:rPr>
        <w:t xml:space="preserve"> As the same reason, RV sequence (0, 2) can be expected to generally achieve higher performance than other sequences from the gain with incremental redundancy because in this case effective coding rate can be lower. So, a</w:t>
      </w:r>
      <w:r w:rsidRPr="00EA5770">
        <w:rPr>
          <w:rFonts w:ascii="Times New Roman" w:hAnsi="Times New Roman"/>
        </w:rPr>
        <w:t xml:space="preserve">t least, RV sequence (0, 0) and (0, 2) </w:t>
      </w:r>
      <w:r>
        <w:rPr>
          <w:rFonts w:ascii="Times New Roman" w:hAnsi="Times New Roman"/>
        </w:rPr>
        <w:t xml:space="preserve">should be supported </w:t>
      </w:r>
      <w:r w:rsidRPr="00EA5770">
        <w:rPr>
          <w:rFonts w:ascii="Times New Roman" w:hAnsi="Times New Roman"/>
        </w:rPr>
        <w:t>for scheme 2b.</w:t>
      </w:r>
      <w:r>
        <w:rPr>
          <w:rFonts w:ascii="Times New Roman" w:hAnsi="Times New Roman"/>
        </w:rPr>
        <w:t xml:space="preserve"> </w:t>
      </w:r>
      <w:r w:rsidR="00481773">
        <w:rPr>
          <w:rFonts w:ascii="Times New Roman" w:hAnsi="Times New Roman" w:hint="eastAsia"/>
        </w:rPr>
        <w:t>I</w:t>
      </w:r>
      <w:r w:rsidR="00481773">
        <w:rPr>
          <w:rFonts w:ascii="Times New Roman" w:hAnsi="Times New Roman"/>
        </w:rPr>
        <w:t xml:space="preserve">n addition to these RV sequences, RV sequences </w:t>
      </w:r>
      <w:r w:rsidR="007949AC">
        <w:rPr>
          <w:rFonts w:ascii="Times New Roman" w:hAnsi="Times New Roman"/>
        </w:rPr>
        <w:t>for</w:t>
      </w:r>
      <w:r w:rsidR="00481773">
        <w:rPr>
          <w:rFonts w:ascii="Times New Roman" w:hAnsi="Times New Roman"/>
        </w:rPr>
        <w:t xml:space="preserve"> retransmission of scheme 2b </w:t>
      </w:r>
      <w:r w:rsidR="00686BF7">
        <w:rPr>
          <w:rFonts w:ascii="Times New Roman" w:hAnsi="Times New Roman"/>
        </w:rPr>
        <w:t>should</w:t>
      </w:r>
      <w:r w:rsidR="007949AC">
        <w:rPr>
          <w:rFonts w:ascii="Times New Roman" w:hAnsi="Times New Roman"/>
        </w:rPr>
        <w:t xml:space="preserve"> be considered. </w:t>
      </w:r>
      <w:r w:rsidR="0049503B">
        <w:rPr>
          <w:rFonts w:ascii="Times New Roman" w:hAnsi="Times New Roman"/>
        </w:rPr>
        <w:t>To be honest, s</w:t>
      </w:r>
      <w:r w:rsidR="008A558B">
        <w:rPr>
          <w:rFonts w:ascii="Times New Roman" w:hAnsi="Times New Roman"/>
        </w:rPr>
        <w:t xml:space="preserve">cheme 2b is designed for multi-TRP based URLLC, </w:t>
      </w:r>
      <w:r w:rsidR="0049503B">
        <w:rPr>
          <w:rFonts w:ascii="Times New Roman" w:hAnsi="Times New Roman"/>
        </w:rPr>
        <w:t xml:space="preserve">so </w:t>
      </w:r>
      <w:r w:rsidR="008A558B">
        <w:rPr>
          <w:rFonts w:ascii="Times New Roman" w:hAnsi="Times New Roman"/>
        </w:rPr>
        <w:t xml:space="preserve">this means </w:t>
      </w:r>
      <w:r w:rsidR="0049503B">
        <w:rPr>
          <w:rFonts w:ascii="Times New Roman" w:hAnsi="Times New Roman"/>
        </w:rPr>
        <w:t>retransmission of</w:t>
      </w:r>
      <w:r w:rsidR="00736D35">
        <w:rPr>
          <w:rFonts w:ascii="Times New Roman" w:hAnsi="Times New Roman"/>
        </w:rPr>
        <w:t xml:space="preserve"> scheme 2b may not be preferred, and gNB may schedule appropriate time/frequency resources and MCS to a UE in order to avoid retransmission.</w:t>
      </w:r>
      <w:r w:rsidR="0049503B">
        <w:rPr>
          <w:rFonts w:ascii="Times New Roman" w:hAnsi="Times New Roman"/>
        </w:rPr>
        <w:t xml:space="preserve"> </w:t>
      </w:r>
      <w:r w:rsidR="00736D35">
        <w:rPr>
          <w:rFonts w:ascii="Times New Roman" w:hAnsi="Times New Roman" w:hint="eastAsia"/>
        </w:rPr>
        <w:t>H</w:t>
      </w:r>
      <w:r w:rsidR="00736D35">
        <w:rPr>
          <w:rFonts w:ascii="Times New Roman" w:hAnsi="Times New Roman"/>
        </w:rPr>
        <w:t>owever,</w:t>
      </w:r>
      <w:r w:rsidR="00686BF7">
        <w:rPr>
          <w:rFonts w:ascii="Times New Roman" w:hAnsi="Times New Roman"/>
        </w:rPr>
        <w:t xml:space="preserve"> retransmission could be required even in that case according to channel condition. So, RV sequences for retransmission of scheme 2b should be considered. </w:t>
      </w:r>
      <w:r w:rsidR="00134CD7">
        <w:rPr>
          <w:rFonts w:ascii="Times New Roman" w:hAnsi="Times New Roman" w:hint="eastAsia"/>
        </w:rPr>
        <w:t>F</w:t>
      </w:r>
      <w:r w:rsidR="00134CD7">
        <w:rPr>
          <w:rFonts w:ascii="Times New Roman" w:hAnsi="Times New Roman"/>
        </w:rPr>
        <w:t xml:space="preserve">rom this reason, RV sequence (2, </w:t>
      </w:r>
      <w:r w:rsidR="00134CD7" w:rsidRPr="00F25C53">
        <w:rPr>
          <w:rFonts w:ascii="Times New Roman" w:hAnsi="Times New Roman"/>
        </w:rPr>
        <w:t>2) and (1, 3) should be supported for blockage channel and non-blockage channel, respect</w:t>
      </w:r>
      <w:r w:rsidR="00134CD7" w:rsidRPr="00AB4893">
        <w:rPr>
          <w:rFonts w:ascii="Times New Roman" w:hAnsi="Times New Roman"/>
        </w:rPr>
        <w:t>ively.</w:t>
      </w:r>
      <w:r w:rsidR="00F25C53" w:rsidRPr="00F25C53">
        <w:rPr>
          <w:rFonts w:ascii="Times New Roman" w:hAnsi="Times New Roman"/>
        </w:rPr>
        <w:t xml:space="preserve"> In summary, </w:t>
      </w:r>
      <w:r w:rsidR="00F25C53" w:rsidRPr="00112E98">
        <w:rPr>
          <w:rFonts w:ascii="Times New Roman" w:hAnsi="Times New Roman"/>
        </w:rPr>
        <w:t>(0, 0) and (2, 2) are beneficial for initial and retransmission, respectively, in blockage channel, and (0, 2) and (1, 3) are beneficial for initial and retransmission, respectively, in non-blockage channel</w:t>
      </w:r>
    </w:p>
    <w:p w14:paraId="3CF91B6C" w14:textId="470A1DF6" w:rsidR="00EC73D5" w:rsidRPr="006B5DFF" w:rsidRDefault="00EC73D5" w:rsidP="00EC73D5">
      <w:pPr>
        <w:ind w:firstLineChars="193" w:firstLine="425"/>
        <w:jc w:val="both"/>
        <w:rPr>
          <w:rFonts w:ascii="Times New Roman" w:hAnsi="Times New Roman"/>
          <w:b/>
        </w:rPr>
      </w:pPr>
      <w:r w:rsidRPr="006B5DFF">
        <w:rPr>
          <w:rFonts w:ascii="Times New Roman" w:hAnsi="Times New Roman"/>
          <w:b/>
        </w:rPr>
        <w:t>Proposal #</w:t>
      </w:r>
      <w:r w:rsidR="002F2008">
        <w:rPr>
          <w:rFonts w:ascii="Times New Roman" w:hAnsi="Times New Roman"/>
          <w:b/>
        </w:rPr>
        <w:t>4</w:t>
      </w:r>
      <w:r w:rsidRPr="006B5DFF">
        <w:rPr>
          <w:rFonts w:ascii="Times New Roman" w:hAnsi="Times New Roman"/>
          <w:b/>
        </w:rPr>
        <w:t>:</w:t>
      </w:r>
      <w:r>
        <w:rPr>
          <w:rFonts w:ascii="Times New Roman" w:hAnsi="Times New Roman"/>
          <w:b/>
        </w:rPr>
        <w:t xml:space="preserve"> Support RV sequences</w:t>
      </w:r>
      <w:r w:rsidR="00134CD7">
        <w:rPr>
          <w:rFonts w:ascii="Times New Roman" w:hAnsi="Times New Roman"/>
          <w:b/>
        </w:rPr>
        <w:t xml:space="preserve"> (0, 0), (2, 2), (0, 2) and (1, 3)</w:t>
      </w:r>
      <w:r>
        <w:rPr>
          <w:rFonts w:ascii="Times New Roman" w:hAnsi="Times New Roman"/>
          <w:b/>
        </w:rPr>
        <w:t xml:space="preserve"> for scheme 2b.</w:t>
      </w:r>
      <w:r w:rsidRPr="006B5DFF">
        <w:rPr>
          <w:rFonts w:ascii="Times New Roman" w:hAnsi="Times New Roman"/>
          <w:b/>
        </w:rPr>
        <w:t xml:space="preserve"> </w:t>
      </w:r>
    </w:p>
    <w:p w14:paraId="7C51DF69" w14:textId="33E092D1" w:rsidR="00152135" w:rsidRDefault="004D5340" w:rsidP="003230E4">
      <w:pPr>
        <w:ind w:firstLineChars="193" w:firstLine="425"/>
        <w:jc w:val="both"/>
        <w:rPr>
          <w:rFonts w:ascii="Times New Roman" w:hAnsi="Times New Roman"/>
        </w:rPr>
      </w:pPr>
      <w:r>
        <w:rPr>
          <w:rFonts w:ascii="Times New Roman" w:hAnsi="Times New Roman" w:hint="eastAsia"/>
        </w:rPr>
        <w:t>Also</w:t>
      </w:r>
      <w:r w:rsidR="00F25C53">
        <w:rPr>
          <w:rFonts w:ascii="Times New Roman" w:hAnsi="Times New Roman" w:hint="eastAsia"/>
        </w:rPr>
        <w:t>, w</w:t>
      </w:r>
      <w:r w:rsidR="00EC73D5">
        <w:rPr>
          <w:rFonts w:ascii="Times New Roman" w:hAnsi="Times New Roman"/>
        </w:rPr>
        <w:t xml:space="preserve">e should consider switching of mapping between RV sequences and TCI states. </w:t>
      </w:r>
      <w:r w:rsidR="00152135">
        <w:rPr>
          <w:rFonts w:ascii="Times New Roman" w:hAnsi="Times New Roman" w:hint="eastAsia"/>
        </w:rPr>
        <w:t xml:space="preserve">Switching of mapping between RV sequences and TCI states means that </w:t>
      </w:r>
      <w:r w:rsidR="00152135">
        <w:rPr>
          <w:rFonts w:ascii="Times New Roman" w:hAnsi="Times New Roman"/>
        </w:rPr>
        <w:t xml:space="preserve">the same RV sequence {x, y} can be mapped to either {TCI state A, TCI state B} or {TCI state B, TCI state A}. The main motivation of this switching is </w:t>
      </w:r>
      <w:r w:rsidR="00152135">
        <w:rPr>
          <w:rFonts w:ascii="Times New Roman" w:hAnsi="Times New Roman" w:hint="eastAsia"/>
        </w:rPr>
        <w:t>to map appropriate RV value</w:t>
      </w:r>
      <w:r w:rsidR="00152135">
        <w:rPr>
          <w:rFonts w:ascii="Times New Roman" w:hAnsi="Times New Roman"/>
        </w:rPr>
        <w:t>s</w:t>
      </w:r>
      <w:r w:rsidR="00152135">
        <w:rPr>
          <w:rFonts w:ascii="Times New Roman" w:hAnsi="Times New Roman" w:hint="eastAsia"/>
        </w:rPr>
        <w:t xml:space="preserve"> to </w:t>
      </w:r>
      <w:r w:rsidR="00152135">
        <w:rPr>
          <w:rFonts w:ascii="Times New Roman" w:hAnsi="Times New Roman"/>
        </w:rPr>
        <w:t>different</w:t>
      </w:r>
      <w:r w:rsidR="00152135">
        <w:rPr>
          <w:rFonts w:ascii="Times New Roman" w:hAnsi="Times New Roman" w:hint="eastAsia"/>
        </w:rPr>
        <w:t xml:space="preserve"> TRP</w:t>
      </w:r>
      <w:r w:rsidR="00152135">
        <w:rPr>
          <w:rFonts w:ascii="Times New Roman" w:hAnsi="Times New Roman"/>
        </w:rPr>
        <w:t>s</w:t>
      </w:r>
      <w:r w:rsidR="00152135">
        <w:rPr>
          <w:rFonts w:ascii="Times New Roman" w:hAnsi="Times New Roman" w:hint="eastAsia"/>
        </w:rPr>
        <w:t xml:space="preserve"> according to channel condition</w:t>
      </w:r>
      <w:r w:rsidR="00152135">
        <w:rPr>
          <w:rFonts w:ascii="Times New Roman" w:hAnsi="Times New Roman"/>
        </w:rPr>
        <w:t>s</w:t>
      </w:r>
      <w:r w:rsidR="00152135">
        <w:rPr>
          <w:rFonts w:ascii="Times New Roman" w:hAnsi="Times New Roman" w:hint="eastAsia"/>
        </w:rPr>
        <w:t xml:space="preserve">. </w:t>
      </w:r>
      <w:r w:rsidR="00AC7E2C">
        <w:rPr>
          <w:rFonts w:ascii="Times New Roman" w:hAnsi="Times New Roman"/>
        </w:rPr>
        <w:t>For example, if there is path loss offset between TRPs, it would be preferred to map self-decodable RV value</w:t>
      </w:r>
      <w:r w:rsidR="0016259D">
        <w:rPr>
          <w:rFonts w:ascii="Times New Roman" w:hAnsi="Times New Roman"/>
        </w:rPr>
        <w:t>, i.e., RV 0,</w:t>
      </w:r>
      <w:r w:rsidR="00AC7E2C">
        <w:rPr>
          <w:rFonts w:ascii="Times New Roman" w:hAnsi="Times New Roman"/>
        </w:rPr>
        <w:t xml:space="preserve"> to </w:t>
      </w:r>
      <w:r w:rsidR="00172B93">
        <w:rPr>
          <w:rFonts w:ascii="Times New Roman" w:hAnsi="Times New Roman"/>
        </w:rPr>
        <w:t xml:space="preserve">the </w:t>
      </w:r>
      <w:r w:rsidR="00AC7E2C">
        <w:rPr>
          <w:rFonts w:ascii="Times New Roman" w:hAnsi="Times New Roman"/>
        </w:rPr>
        <w:t xml:space="preserve">TRP </w:t>
      </w:r>
      <w:r w:rsidR="00172B93">
        <w:rPr>
          <w:rFonts w:ascii="Times New Roman" w:hAnsi="Times New Roman"/>
        </w:rPr>
        <w:t>which has</w:t>
      </w:r>
      <w:r w:rsidR="00AC7E2C">
        <w:rPr>
          <w:rFonts w:ascii="Times New Roman" w:hAnsi="Times New Roman"/>
        </w:rPr>
        <w:t xml:space="preserve"> better channel condition.</w:t>
      </w:r>
      <w:r w:rsidR="00FF1F55">
        <w:rPr>
          <w:rFonts w:ascii="Times New Roman" w:hAnsi="Times New Roman"/>
        </w:rPr>
        <w:t xml:space="preserve"> Simulation results related to this can be found in [2].</w:t>
      </w:r>
      <w:r w:rsidR="00AC7E2C">
        <w:rPr>
          <w:rFonts w:ascii="Times New Roman" w:hAnsi="Times New Roman"/>
        </w:rPr>
        <w:t xml:space="preserve"> </w:t>
      </w:r>
      <w:r w:rsidR="009F6C9B">
        <w:rPr>
          <w:rFonts w:ascii="Times New Roman" w:hAnsi="Times New Roman"/>
        </w:rPr>
        <w:t>To support this switching, different TCI state combinations, i.e., both {TCI state A, TCI state B} and {TCI state B, TCI state A}, can be defined in TCI state field. However, it is not good way to go because we have already</w:t>
      </w:r>
      <w:r w:rsidR="001F1C19">
        <w:rPr>
          <w:rFonts w:ascii="Times New Roman" w:hAnsi="Times New Roman"/>
        </w:rPr>
        <w:t xml:space="preserve"> agreed to</w:t>
      </w:r>
      <w:r w:rsidR="009F6C9B">
        <w:rPr>
          <w:rFonts w:ascii="Times New Roman" w:hAnsi="Times New Roman"/>
        </w:rPr>
        <w:t xml:space="preserve"> introduce 1+2 layer combination</w:t>
      </w:r>
      <w:r w:rsidR="001F1C19">
        <w:rPr>
          <w:rFonts w:ascii="Times New Roman" w:hAnsi="Times New Roman"/>
        </w:rPr>
        <w:t xml:space="preserve"> in DMRS table</w:t>
      </w:r>
      <w:r w:rsidR="009F6C9B">
        <w:rPr>
          <w:rFonts w:ascii="Times New Roman" w:hAnsi="Times New Roman"/>
        </w:rPr>
        <w:t xml:space="preserve"> </w:t>
      </w:r>
      <w:r w:rsidR="001F1C19">
        <w:rPr>
          <w:rFonts w:ascii="Times New Roman" w:hAnsi="Times New Roman"/>
        </w:rPr>
        <w:t xml:space="preserve">in order not </w:t>
      </w:r>
      <w:r w:rsidR="009F6C9B">
        <w:rPr>
          <w:rFonts w:ascii="Times New Roman" w:hAnsi="Times New Roman"/>
        </w:rPr>
        <w:t>to define such TCI state combinations</w:t>
      </w:r>
      <w:r w:rsidR="001F1C19">
        <w:rPr>
          <w:rFonts w:ascii="Times New Roman" w:hAnsi="Times New Roman"/>
        </w:rPr>
        <w:t xml:space="preserve">. </w:t>
      </w:r>
      <w:r w:rsidR="00DB7399">
        <w:rPr>
          <w:rFonts w:ascii="Times New Roman" w:hAnsi="Times New Roman"/>
        </w:rPr>
        <w:t xml:space="preserve">Another way is to define different RV sequences consisting </w:t>
      </w:r>
      <w:r w:rsidR="00F25C53">
        <w:rPr>
          <w:rFonts w:ascii="Times New Roman" w:hAnsi="Times New Roman" w:hint="eastAsia"/>
        </w:rPr>
        <w:t xml:space="preserve">of </w:t>
      </w:r>
      <w:r w:rsidR="00DB7399">
        <w:rPr>
          <w:rFonts w:ascii="Times New Roman" w:hAnsi="Times New Roman"/>
        </w:rPr>
        <w:t xml:space="preserve">the same RV values such as {0, </w:t>
      </w:r>
      <w:r w:rsidR="0016259D">
        <w:rPr>
          <w:rFonts w:ascii="Times New Roman" w:hAnsi="Times New Roman"/>
        </w:rPr>
        <w:t>2</w:t>
      </w:r>
      <w:r w:rsidR="00DB7399">
        <w:rPr>
          <w:rFonts w:ascii="Times New Roman" w:hAnsi="Times New Roman"/>
        </w:rPr>
        <w:t>} and {</w:t>
      </w:r>
      <w:r w:rsidR="0016259D">
        <w:rPr>
          <w:rFonts w:ascii="Times New Roman" w:hAnsi="Times New Roman"/>
        </w:rPr>
        <w:t>2</w:t>
      </w:r>
      <w:r w:rsidR="00DB7399">
        <w:rPr>
          <w:rFonts w:ascii="Times New Roman" w:hAnsi="Times New Roman"/>
        </w:rPr>
        <w:t xml:space="preserve">, 0}. However, this </w:t>
      </w:r>
      <w:r w:rsidR="00F25C53">
        <w:rPr>
          <w:rFonts w:ascii="Times New Roman" w:hAnsi="Times New Roman" w:hint="eastAsia"/>
        </w:rPr>
        <w:t xml:space="preserve">consumes </w:t>
      </w:r>
      <w:r w:rsidR="00DB7399">
        <w:rPr>
          <w:rFonts w:ascii="Times New Roman" w:hAnsi="Times New Roman" w:hint="eastAsia"/>
        </w:rPr>
        <w:t xml:space="preserve">RV </w:t>
      </w:r>
      <w:r w:rsidR="00F25C53">
        <w:rPr>
          <w:rFonts w:ascii="Times New Roman" w:hAnsi="Times New Roman"/>
        </w:rPr>
        <w:t>indication</w:t>
      </w:r>
      <w:r w:rsidR="00F25C53">
        <w:rPr>
          <w:rFonts w:ascii="Times New Roman" w:hAnsi="Times New Roman" w:hint="eastAsia"/>
        </w:rPr>
        <w:t xml:space="preserve"> code points.</w:t>
      </w:r>
      <w:r w:rsidR="00FF1F55">
        <w:rPr>
          <w:rFonts w:ascii="Times New Roman" w:hAnsi="Times New Roman"/>
        </w:rPr>
        <w:t xml:space="preserve"> So, we propose to use CDM group index of indicated DMRS port(s) to support this switching. For example, if CDM group index 0 is indicated, the original ordering of TCI state combination from TCI state field </w:t>
      </w:r>
      <w:r w:rsidR="00B30B39">
        <w:rPr>
          <w:rFonts w:ascii="Times New Roman" w:hAnsi="Times New Roman"/>
        </w:rPr>
        <w:t>can be</w:t>
      </w:r>
      <w:r w:rsidR="00FF1F55">
        <w:rPr>
          <w:rFonts w:ascii="Times New Roman" w:hAnsi="Times New Roman"/>
        </w:rPr>
        <w:t xml:space="preserve"> applied to the indicated RV sequence. </w:t>
      </w:r>
      <w:r w:rsidR="00FF1F55">
        <w:rPr>
          <w:rFonts w:ascii="Times New Roman" w:hAnsi="Times New Roman"/>
        </w:rPr>
        <w:lastRenderedPageBreak/>
        <w:t xml:space="preserve">On the other hand, if CDM group index 1 is indicated, the reverse ordering </w:t>
      </w:r>
      <w:r w:rsidR="00B30B39">
        <w:rPr>
          <w:rFonts w:ascii="Times New Roman" w:hAnsi="Times New Roman"/>
        </w:rPr>
        <w:t>can be</w:t>
      </w:r>
      <w:r w:rsidR="00FF1F55">
        <w:rPr>
          <w:rFonts w:ascii="Times New Roman" w:hAnsi="Times New Roman"/>
        </w:rPr>
        <w:t xml:space="preserve"> applied to the indicated RV sequence.</w:t>
      </w:r>
    </w:p>
    <w:p w14:paraId="579E4D8D" w14:textId="496D1DCA" w:rsidR="00B30B39" w:rsidRPr="006B5DFF" w:rsidRDefault="00B30B39" w:rsidP="00B30B39">
      <w:pPr>
        <w:ind w:firstLineChars="193" w:firstLine="425"/>
        <w:jc w:val="both"/>
        <w:rPr>
          <w:rFonts w:ascii="Times New Roman" w:hAnsi="Times New Roman"/>
          <w:b/>
        </w:rPr>
      </w:pPr>
      <w:r w:rsidRPr="006B5DFF">
        <w:rPr>
          <w:rFonts w:ascii="Times New Roman" w:hAnsi="Times New Roman"/>
          <w:b/>
        </w:rPr>
        <w:t>Proposal #</w:t>
      </w:r>
      <w:r w:rsidR="0016259D">
        <w:rPr>
          <w:rFonts w:ascii="Times New Roman" w:hAnsi="Times New Roman"/>
          <w:b/>
        </w:rPr>
        <w:t>5</w:t>
      </w:r>
      <w:r w:rsidRPr="006B5DFF">
        <w:rPr>
          <w:rFonts w:ascii="Times New Roman" w:hAnsi="Times New Roman"/>
          <w:b/>
        </w:rPr>
        <w:t>:</w:t>
      </w:r>
      <w:r>
        <w:rPr>
          <w:rFonts w:ascii="Times New Roman" w:hAnsi="Times New Roman"/>
          <w:b/>
        </w:rPr>
        <w:t xml:space="preserve"> Support </w:t>
      </w:r>
      <w:r w:rsidRPr="00B30B39">
        <w:rPr>
          <w:rFonts w:ascii="Times New Roman" w:hAnsi="Times New Roman"/>
          <w:b/>
        </w:rPr>
        <w:t>switching of mapping between RV sequences and TCI states</w:t>
      </w:r>
      <w:r>
        <w:rPr>
          <w:rFonts w:ascii="Times New Roman" w:hAnsi="Times New Roman"/>
          <w:b/>
        </w:rPr>
        <w:t xml:space="preserve">, and </w:t>
      </w:r>
      <w:r w:rsidRPr="00B30B39">
        <w:rPr>
          <w:rFonts w:ascii="Times New Roman" w:hAnsi="Times New Roman"/>
          <w:b/>
        </w:rPr>
        <w:t xml:space="preserve">CDM group index of indicated DMRS port(s) </w:t>
      </w:r>
      <w:r>
        <w:rPr>
          <w:rFonts w:ascii="Times New Roman" w:hAnsi="Times New Roman"/>
          <w:b/>
        </w:rPr>
        <w:t xml:space="preserve">is used </w:t>
      </w:r>
      <w:r w:rsidRPr="00B30B39">
        <w:rPr>
          <w:rFonts w:ascii="Times New Roman" w:hAnsi="Times New Roman"/>
          <w:b/>
        </w:rPr>
        <w:t>to support this switching.</w:t>
      </w:r>
    </w:p>
    <w:p w14:paraId="173F04B3" w14:textId="489D734A" w:rsidR="004A2ED6" w:rsidRDefault="00B275B1" w:rsidP="003230E4">
      <w:pPr>
        <w:ind w:firstLineChars="193" w:firstLine="425"/>
        <w:jc w:val="both"/>
        <w:rPr>
          <w:rFonts w:ascii="Times New Roman" w:hAnsi="Times New Roman"/>
        </w:rPr>
      </w:pPr>
      <w:r>
        <w:rPr>
          <w:rFonts w:ascii="Times New Roman" w:hAnsi="Times New Roman"/>
        </w:rPr>
        <w:t>In addition</w:t>
      </w:r>
      <w:r w:rsidR="004A2ED6" w:rsidRPr="004A2ED6">
        <w:rPr>
          <w:rFonts w:ascii="Times New Roman" w:hAnsi="Times New Roman"/>
        </w:rPr>
        <w:t xml:space="preserve">, enhancement of DL PTRS for scheme </w:t>
      </w:r>
      <w:r w:rsidR="004A2ED6">
        <w:rPr>
          <w:rFonts w:ascii="Times New Roman" w:hAnsi="Times New Roman"/>
        </w:rPr>
        <w:t>2a/</w:t>
      </w:r>
      <w:r w:rsidR="004A2ED6" w:rsidRPr="004A2ED6">
        <w:rPr>
          <w:rFonts w:ascii="Times New Roman" w:hAnsi="Times New Roman"/>
        </w:rPr>
        <w:t>2</w:t>
      </w:r>
      <w:r w:rsidR="004A2ED6">
        <w:rPr>
          <w:rFonts w:ascii="Times New Roman" w:hAnsi="Times New Roman"/>
        </w:rPr>
        <w:t>b</w:t>
      </w:r>
      <w:r w:rsidR="004A2ED6" w:rsidRPr="004A2ED6">
        <w:rPr>
          <w:rFonts w:ascii="Times New Roman" w:hAnsi="Times New Roman"/>
        </w:rPr>
        <w:t xml:space="preserve"> should be considered. If frequency density of PTRS is larger than the size of PRG, one of TRPs can</w:t>
      </w:r>
      <w:r>
        <w:rPr>
          <w:rFonts w:ascii="Times New Roman" w:hAnsi="Times New Roman"/>
        </w:rPr>
        <w:t>not</w:t>
      </w:r>
      <w:r w:rsidR="004A2ED6" w:rsidRPr="004A2ED6">
        <w:rPr>
          <w:rFonts w:ascii="Times New Roman" w:hAnsi="Times New Roman"/>
        </w:rPr>
        <w:t xml:space="preserve"> transmit PTRS </w:t>
      </w:r>
      <w:r w:rsidR="00D45CE1">
        <w:rPr>
          <w:rFonts w:ascii="Times New Roman" w:hAnsi="Times New Roman"/>
        </w:rPr>
        <w:t>if Rel-15 PTRS port/resource mapping is directly applied to scheme 2a/2b</w:t>
      </w:r>
      <w:r w:rsidR="004A2ED6" w:rsidRPr="004A2ED6">
        <w:rPr>
          <w:rFonts w:ascii="Times New Roman" w:hAnsi="Times New Roman"/>
        </w:rPr>
        <w:t>.</w:t>
      </w:r>
      <w:r w:rsidR="004A2ED6">
        <w:rPr>
          <w:rFonts w:ascii="Times New Roman" w:hAnsi="Times New Roman"/>
        </w:rPr>
        <w:t xml:space="preserve"> The following figure shows an example</w:t>
      </w:r>
      <w:r>
        <w:rPr>
          <w:rFonts w:ascii="Times New Roman" w:hAnsi="Times New Roman"/>
        </w:rPr>
        <w:t xml:space="preserve"> assuming single DMRS port and single PTRS port</w:t>
      </w:r>
      <w:r w:rsidR="004A2ED6">
        <w:rPr>
          <w:rFonts w:ascii="Times New Roman" w:hAnsi="Times New Roman"/>
        </w:rPr>
        <w:t xml:space="preserve">. </w:t>
      </w:r>
      <w:r>
        <w:rPr>
          <w:rFonts w:ascii="Times New Roman" w:hAnsi="Times New Roman"/>
        </w:rPr>
        <w:t>Note that single PTRS port can be used for per-TRP phase noise estimation for URLLC scheme 2a/2b/3/4 as each TRP use</w:t>
      </w:r>
      <w:r w:rsidR="00710CA0">
        <w:rPr>
          <w:rFonts w:ascii="Times New Roman" w:hAnsi="Times New Roman"/>
        </w:rPr>
        <w:t>s</w:t>
      </w:r>
      <w:r>
        <w:rPr>
          <w:rFonts w:ascii="Times New Roman" w:hAnsi="Times New Roman"/>
        </w:rPr>
        <w:t xml:space="preserve"> different time/frequency resource.</w:t>
      </w:r>
    </w:p>
    <w:p w14:paraId="15146FDF" w14:textId="28C988B4" w:rsidR="004A2ED6" w:rsidRDefault="00C4569B" w:rsidP="00C4569B">
      <w:pPr>
        <w:jc w:val="center"/>
        <w:rPr>
          <w:rFonts w:ascii="Times New Roman" w:hAnsi="Times New Roman"/>
        </w:rPr>
      </w:pPr>
      <w:r w:rsidRPr="00C4569B">
        <w:rPr>
          <w:noProof/>
        </w:rPr>
        <w:drawing>
          <wp:inline distT="0" distB="0" distL="0" distR="0" wp14:anchorId="774D517C" wp14:editId="6E600F2E">
            <wp:extent cx="5732145" cy="469240"/>
            <wp:effectExtent l="0" t="0" r="190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145" cy="469240"/>
                    </a:xfrm>
                    <a:prstGeom prst="rect">
                      <a:avLst/>
                    </a:prstGeom>
                    <a:noFill/>
                    <a:ln>
                      <a:noFill/>
                    </a:ln>
                  </pic:spPr>
                </pic:pic>
              </a:graphicData>
            </a:graphic>
          </wp:inline>
        </w:drawing>
      </w:r>
    </w:p>
    <w:p w14:paraId="688E87A2" w14:textId="3C6C5430" w:rsidR="00B65D34" w:rsidRDefault="00B65D34" w:rsidP="00C4569B">
      <w:pPr>
        <w:jc w:val="center"/>
        <w:rPr>
          <w:rFonts w:ascii="Times New Roman" w:hAnsi="Times New Roman"/>
        </w:rPr>
      </w:pPr>
      <w:r>
        <w:rPr>
          <w:rFonts w:ascii="Times New Roman" w:hAnsi="Times New Roman" w:hint="eastAsia"/>
        </w:rPr>
        <w:t xml:space="preserve">(a) </w:t>
      </w:r>
      <w:r>
        <w:rPr>
          <w:rFonts w:ascii="Times New Roman" w:hAnsi="Times New Roman"/>
        </w:rPr>
        <w:t>Based on mapping rule in Rel-15</w:t>
      </w:r>
      <w:r w:rsidR="008A39B0">
        <w:rPr>
          <w:rFonts w:ascii="Times New Roman" w:hAnsi="Times New Roman" w:hint="eastAsia"/>
        </w:rPr>
        <w:t xml:space="preserve"> when PTRS density is 4 and PRG size is 2</w:t>
      </w:r>
    </w:p>
    <w:p w14:paraId="50E8E1C5" w14:textId="5C3EF2E4" w:rsidR="00B65D34" w:rsidRDefault="00B65D34" w:rsidP="00C4569B">
      <w:pPr>
        <w:jc w:val="center"/>
        <w:rPr>
          <w:rFonts w:ascii="Times New Roman" w:hAnsi="Times New Roman"/>
        </w:rPr>
      </w:pPr>
      <w:r w:rsidRPr="00C83D04">
        <w:rPr>
          <w:noProof/>
        </w:rPr>
        <w:drawing>
          <wp:inline distT="0" distB="0" distL="0" distR="0" wp14:anchorId="75F8E96B" wp14:editId="7B7B119F">
            <wp:extent cx="5732145" cy="468630"/>
            <wp:effectExtent l="0" t="0" r="1905"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468630"/>
                    </a:xfrm>
                    <a:prstGeom prst="rect">
                      <a:avLst/>
                    </a:prstGeom>
                    <a:noFill/>
                    <a:ln>
                      <a:noFill/>
                    </a:ln>
                  </pic:spPr>
                </pic:pic>
              </a:graphicData>
            </a:graphic>
          </wp:inline>
        </w:drawing>
      </w:r>
    </w:p>
    <w:p w14:paraId="3B5FF1AE" w14:textId="616A28B0" w:rsidR="00B65D34" w:rsidRPr="008A39B0" w:rsidRDefault="00B65D34" w:rsidP="00C4569B">
      <w:pPr>
        <w:jc w:val="center"/>
        <w:rPr>
          <w:rFonts w:ascii="Times New Roman" w:hAnsi="Times New Roman"/>
        </w:rPr>
      </w:pPr>
      <w:r>
        <w:rPr>
          <w:rFonts w:ascii="Times New Roman" w:hAnsi="Times New Roman" w:hint="eastAsia"/>
        </w:rPr>
        <w:t>(b)</w:t>
      </w:r>
      <w:r>
        <w:rPr>
          <w:rFonts w:ascii="Times New Roman" w:hAnsi="Times New Roman"/>
        </w:rPr>
        <w:t xml:space="preserve"> Based on proposed mapping rule</w:t>
      </w:r>
      <w:r w:rsidR="008A39B0" w:rsidRPr="008A39B0">
        <w:rPr>
          <w:rFonts w:ascii="Times New Roman" w:hAnsi="Times New Roman" w:hint="eastAsia"/>
        </w:rPr>
        <w:t xml:space="preserve"> </w:t>
      </w:r>
      <w:r w:rsidR="008A39B0">
        <w:rPr>
          <w:rFonts w:ascii="Times New Roman" w:hAnsi="Times New Roman" w:hint="eastAsia"/>
        </w:rPr>
        <w:t>when PTRS density is 4 and PRG size is 2</w:t>
      </w:r>
    </w:p>
    <w:p w14:paraId="76333E23" w14:textId="7F762F67" w:rsidR="00C4569B" w:rsidRPr="00C4569B" w:rsidRDefault="00C4569B" w:rsidP="00C4569B">
      <w:pPr>
        <w:jc w:val="center"/>
        <w:rPr>
          <w:rFonts w:ascii="Times New Roman" w:hAnsi="Times New Roman"/>
          <w:b/>
        </w:rPr>
      </w:pPr>
      <w:r w:rsidRPr="00C4569B">
        <w:rPr>
          <w:rFonts w:ascii="Times New Roman" w:hAnsi="Times New Roman" w:hint="eastAsia"/>
          <w:b/>
        </w:rPr>
        <w:t xml:space="preserve">Figure </w:t>
      </w:r>
      <w:r w:rsidRPr="00C4569B">
        <w:rPr>
          <w:rFonts w:ascii="Times New Roman" w:hAnsi="Times New Roman"/>
          <w:b/>
        </w:rPr>
        <w:t>1</w:t>
      </w:r>
      <w:r w:rsidRPr="00C4569B">
        <w:rPr>
          <w:rFonts w:ascii="Times New Roman" w:hAnsi="Times New Roman" w:hint="eastAsia"/>
          <w:b/>
        </w:rPr>
        <w:t xml:space="preserve">. </w:t>
      </w:r>
      <w:r w:rsidRPr="00C4569B">
        <w:rPr>
          <w:rFonts w:ascii="Times New Roman" w:hAnsi="Times New Roman"/>
          <w:b/>
        </w:rPr>
        <w:t>Example of PTRS transmission for scheme 2a/2b</w:t>
      </w:r>
    </w:p>
    <w:p w14:paraId="07F50576" w14:textId="2A535B72" w:rsidR="007C5A95" w:rsidRPr="00112E98" w:rsidRDefault="00C4569B" w:rsidP="00112E98">
      <w:pPr>
        <w:ind w:firstLineChars="193" w:firstLine="425"/>
        <w:jc w:val="both"/>
        <w:rPr>
          <w:rFonts w:ascii="Times New Roman" w:hAnsi="Times New Roman"/>
          <w:highlight w:val="yellow"/>
        </w:rPr>
      </w:pPr>
      <w:r>
        <w:rPr>
          <w:rFonts w:ascii="Times New Roman" w:hAnsi="Times New Roman"/>
        </w:rPr>
        <w:t xml:space="preserve">In </w:t>
      </w:r>
      <w:r w:rsidR="00D45CE1">
        <w:rPr>
          <w:rFonts w:ascii="Times New Roman" w:hAnsi="Times New Roman"/>
        </w:rPr>
        <w:t>F</w:t>
      </w:r>
      <w:r>
        <w:rPr>
          <w:rFonts w:ascii="Times New Roman" w:hAnsi="Times New Roman"/>
        </w:rPr>
        <w:t>igure</w:t>
      </w:r>
      <w:r w:rsidR="00D45CE1">
        <w:rPr>
          <w:rFonts w:ascii="Times New Roman" w:hAnsi="Times New Roman"/>
        </w:rPr>
        <w:t xml:space="preserve"> 1</w:t>
      </w:r>
      <w:r w:rsidR="00B65D34">
        <w:rPr>
          <w:rFonts w:ascii="Times New Roman" w:hAnsi="Times New Roman"/>
        </w:rPr>
        <w:t xml:space="preserve"> (a)</w:t>
      </w:r>
      <w:r w:rsidR="004A2ED6" w:rsidRPr="004A2ED6">
        <w:rPr>
          <w:rFonts w:ascii="Times New Roman" w:hAnsi="Times New Roman"/>
        </w:rPr>
        <w:t xml:space="preserve">, </w:t>
      </w:r>
      <w:r>
        <w:rPr>
          <w:rFonts w:ascii="Times New Roman" w:hAnsi="Times New Roman"/>
        </w:rPr>
        <w:t xml:space="preserve">it is assumed that </w:t>
      </w:r>
      <w:r w:rsidR="004A2ED6" w:rsidRPr="004A2ED6">
        <w:rPr>
          <w:rFonts w:ascii="Times New Roman" w:hAnsi="Times New Roman"/>
        </w:rPr>
        <w:t>frequency density of PTRS is 4 and the size of PRG is 2</w:t>
      </w:r>
      <w:r>
        <w:rPr>
          <w:rFonts w:ascii="Times New Roman" w:hAnsi="Times New Roman"/>
        </w:rPr>
        <w:t>. In this example, TRP #2 can</w:t>
      </w:r>
      <w:r w:rsidR="00D45CE1">
        <w:rPr>
          <w:rFonts w:ascii="Times New Roman" w:hAnsi="Times New Roman"/>
        </w:rPr>
        <w:t>not</w:t>
      </w:r>
      <w:r>
        <w:rPr>
          <w:rFonts w:ascii="Times New Roman" w:hAnsi="Times New Roman"/>
        </w:rPr>
        <w:t xml:space="preserve"> transmit PTRS, so that a UE can</w:t>
      </w:r>
      <w:r w:rsidR="00D45CE1">
        <w:rPr>
          <w:rFonts w:ascii="Times New Roman" w:hAnsi="Times New Roman"/>
        </w:rPr>
        <w:t>not</w:t>
      </w:r>
      <w:r>
        <w:rPr>
          <w:rFonts w:ascii="Times New Roman" w:hAnsi="Times New Roman"/>
        </w:rPr>
        <w:t xml:space="preserve"> estimate </w:t>
      </w:r>
      <w:r w:rsidR="00D45CE1">
        <w:rPr>
          <w:rFonts w:ascii="Times New Roman" w:hAnsi="Times New Roman"/>
        </w:rPr>
        <w:t>phase noise</w:t>
      </w:r>
      <w:r>
        <w:rPr>
          <w:rFonts w:ascii="Times New Roman" w:hAnsi="Times New Roman"/>
        </w:rPr>
        <w:t xml:space="preserve"> for TRP #2.</w:t>
      </w:r>
      <w:r w:rsidR="00502FFB">
        <w:rPr>
          <w:rFonts w:ascii="Times New Roman" w:hAnsi="Times New Roman"/>
        </w:rPr>
        <w:t xml:space="preserve"> </w:t>
      </w:r>
      <w:r w:rsidR="006962EA">
        <w:rPr>
          <w:rFonts w:ascii="Times New Roman" w:hAnsi="Times New Roman"/>
        </w:rPr>
        <w:t xml:space="preserve">To avoid such case, </w:t>
      </w:r>
      <w:r w:rsidR="00502FFB">
        <w:rPr>
          <w:rFonts w:ascii="Times New Roman" w:hAnsi="Times New Roman"/>
        </w:rPr>
        <w:t xml:space="preserve">gNB </w:t>
      </w:r>
      <w:r w:rsidR="002B4D25">
        <w:rPr>
          <w:rFonts w:ascii="Times New Roman" w:hAnsi="Times New Roman" w:hint="eastAsia"/>
        </w:rPr>
        <w:t>may</w:t>
      </w:r>
      <w:r w:rsidR="00502FFB">
        <w:rPr>
          <w:rFonts w:ascii="Times New Roman" w:hAnsi="Times New Roman"/>
        </w:rPr>
        <w:t xml:space="preserve"> not </w:t>
      </w:r>
      <w:r w:rsidR="00AB4893">
        <w:rPr>
          <w:rFonts w:ascii="Times New Roman" w:hAnsi="Times New Roman" w:hint="eastAsia"/>
        </w:rPr>
        <w:t>indicate</w:t>
      </w:r>
      <w:r w:rsidR="00502FFB">
        <w:rPr>
          <w:rFonts w:ascii="Times New Roman" w:hAnsi="Times New Roman"/>
        </w:rPr>
        <w:t xml:space="preserve"> such </w:t>
      </w:r>
      <w:r w:rsidR="00AB4893">
        <w:rPr>
          <w:rFonts w:ascii="Times New Roman" w:hAnsi="Times New Roman" w:hint="eastAsia"/>
        </w:rPr>
        <w:t>configuration</w:t>
      </w:r>
      <w:r w:rsidR="00502FFB">
        <w:rPr>
          <w:rFonts w:ascii="Times New Roman" w:hAnsi="Times New Roman"/>
        </w:rPr>
        <w:t xml:space="preserve"> to a UE.</w:t>
      </w:r>
      <w:r w:rsidR="004C5911">
        <w:rPr>
          <w:rFonts w:ascii="Times New Roman" w:hAnsi="Times New Roman" w:hint="eastAsia"/>
        </w:rPr>
        <w:t xml:space="preserve"> </w:t>
      </w:r>
      <w:r w:rsidR="002B4D25">
        <w:rPr>
          <w:rFonts w:ascii="Times New Roman" w:hAnsi="Times New Roman" w:hint="eastAsia"/>
        </w:rPr>
        <w:t>For example</w:t>
      </w:r>
      <w:r w:rsidR="00502FFB">
        <w:rPr>
          <w:rFonts w:ascii="Times New Roman" w:hAnsi="Times New Roman"/>
        </w:rPr>
        <w:t xml:space="preserve">, </w:t>
      </w:r>
      <w:r w:rsidR="004C5911">
        <w:rPr>
          <w:rFonts w:ascii="Times New Roman" w:hAnsi="Times New Roman" w:hint="eastAsia"/>
        </w:rPr>
        <w:t>gNB can configure PTRS density</w:t>
      </w:r>
      <w:r w:rsidR="004F015E">
        <w:rPr>
          <w:rFonts w:ascii="Times New Roman" w:hAnsi="Times New Roman" w:hint="eastAsia"/>
        </w:rPr>
        <w:t xml:space="preserve"> 2</w:t>
      </w:r>
      <w:r w:rsidR="004C5911">
        <w:rPr>
          <w:rFonts w:ascii="Times New Roman" w:hAnsi="Times New Roman" w:hint="eastAsia"/>
        </w:rPr>
        <w:t xml:space="preserve"> but </w:t>
      </w:r>
      <w:r w:rsidR="004F015E">
        <w:rPr>
          <w:rFonts w:ascii="Times New Roman" w:hAnsi="Times New Roman" w:hint="eastAsia"/>
        </w:rPr>
        <w:t>it increases PTRS overhead</w:t>
      </w:r>
      <w:r w:rsidR="00F65803">
        <w:rPr>
          <w:rFonts w:ascii="Times New Roman" w:hAnsi="Times New Roman"/>
        </w:rPr>
        <w:t xml:space="preserve">. </w:t>
      </w:r>
      <w:r w:rsidR="004C5911">
        <w:rPr>
          <w:rFonts w:ascii="Times New Roman" w:hAnsi="Times New Roman" w:hint="eastAsia"/>
        </w:rPr>
        <w:t xml:space="preserve">Or gNB can configure PRG size 4 </w:t>
      </w:r>
      <w:r w:rsidR="00AC5EBB">
        <w:rPr>
          <w:rFonts w:ascii="Times New Roman" w:hAnsi="Times New Roman" w:hint="eastAsia"/>
        </w:rPr>
        <w:t>but it</w:t>
      </w:r>
      <w:r w:rsidR="004C5911">
        <w:rPr>
          <w:rFonts w:ascii="Times New Roman" w:hAnsi="Times New Roman" w:hint="eastAsia"/>
        </w:rPr>
        <w:t xml:space="preserve"> reduce</w:t>
      </w:r>
      <w:r w:rsidR="00AC5EBB">
        <w:rPr>
          <w:rFonts w:ascii="Times New Roman" w:hAnsi="Times New Roman" w:hint="eastAsia"/>
        </w:rPr>
        <w:t>s</w:t>
      </w:r>
      <w:r w:rsidR="004C5911">
        <w:rPr>
          <w:rFonts w:ascii="Times New Roman" w:hAnsi="Times New Roman" w:hint="eastAsia"/>
        </w:rPr>
        <w:t xml:space="preserve"> frequency selective precoding gain. </w:t>
      </w:r>
      <w:r w:rsidR="004D5340">
        <w:rPr>
          <w:rFonts w:ascii="Times New Roman" w:hAnsi="Times New Roman" w:hint="eastAsia"/>
        </w:rPr>
        <w:t xml:space="preserve">Therefore, </w:t>
      </w:r>
      <w:r w:rsidR="002B4D25">
        <w:rPr>
          <w:rFonts w:ascii="Times New Roman" w:hAnsi="Times New Roman" w:hint="eastAsia"/>
        </w:rPr>
        <w:t xml:space="preserve">it would be desirable to address </w:t>
      </w:r>
      <w:r w:rsidR="004D5340">
        <w:rPr>
          <w:rFonts w:ascii="Times New Roman" w:hAnsi="Times New Roman" w:hint="eastAsia"/>
        </w:rPr>
        <w:t>this issue without scheduling restriction</w:t>
      </w:r>
      <w:r w:rsidR="005E39E6">
        <w:rPr>
          <w:rFonts w:ascii="Times New Roman" w:hAnsi="Times New Roman"/>
        </w:rPr>
        <w:t>.</w:t>
      </w:r>
      <w:r w:rsidR="004D5340">
        <w:rPr>
          <w:rFonts w:ascii="Times New Roman" w:hAnsi="Times New Roman" w:hint="eastAsia"/>
        </w:rPr>
        <w:t xml:space="preserve"> O</w:t>
      </w:r>
      <w:r w:rsidR="00D45CE1">
        <w:rPr>
          <w:rFonts w:ascii="Times New Roman" w:hAnsi="Times New Roman"/>
        </w:rPr>
        <w:t xml:space="preserve">ne </w:t>
      </w:r>
      <w:r>
        <w:rPr>
          <w:rFonts w:ascii="Times New Roman" w:hAnsi="Times New Roman"/>
        </w:rPr>
        <w:t xml:space="preserve">easy way is </w:t>
      </w:r>
      <w:r w:rsidR="00D45CE1">
        <w:rPr>
          <w:rFonts w:ascii="Times New Roman" w:hAnsi="Times New Roman"/>
        </w:rPr>
        <w:t xml:space="preserve">to apply the PTRS port/resource mapping rule specified in Rel-15 </w:t>
      </w:r>
      <w:r w:rsidR="004D5340">
        <w:rPr>
          <w:rFonts w:ascii="Times New Roman" w:hAnsi="Times New Roman" w:hint="eastAsia"/>
        </w:rPr>
        <w:t>to allocated RBs</w:t>
      </w:r>
      <w:r>
        <w:rPr>
          <w:rFonts w:ascii="Times New Roman" w:hAnsi="Times New Roman"/>
        </w:rPr>
        <w:t xml:space="preserve"> for each TRP</w:t>
      </w:r>
      <w:r w:rsidR="004D5340">
        <w:rPr>
          <w:rFonts w:ascii="Times New Roman" w:hAnsi="Times New Roman" w:hint="eastAsia"/>
        </w:rPr>
        <w:t>, separately</w:t>
      </w:r>
      <w:r>
        <w:rPr>
          <w:rFonts w:ascii="Times New Roman" w:hAnsi="Times New Roman"/>
        </w:rPr>
        <w:t>.</w:t>
      </w:r>
      <w:r w:rsidR="007C5A95">
        <w:rPr>
          <w:rFonts w:ascii="Times New Roman" w:hAnsi="Times New Roman"/>
        </w:rPr>
        <w:t xml:space="preserve"> The </w:t>
      </w:r>
      <w:r w:rsidR="00B65D34">
        <w:rPr>
          <w:rFonts w:ascii="Times New Roman" w:hAnsi="Times New Roman"/>
        </w:rPr>
        <w:t>F</w:t>
      </w:r>
      <w:r w:rsidR="007C5A95">
        <w:rPr>
          <w:rFonts w:ascii="Times New Roman" w:hAnsi="Times New Roman"/>
        </w:rPr>
        <w:t>igure</w:t>
      </w:r>
      <w:r w:rsidR="00B65D34">
        <w:rPr>
          <w:rFonts w:ascii="Times New Roman" w:hAnsi="Times New Roman"/>
        </w:rPr>
        <w:t xml:space="preserve"> 1(b)</w:t>
      </w:r>
      <w:r w:rsidR="007C5A95">
        <w:rPr>
          <w:rFonts w:ascii="Times New Roman" w:hAnsi="Times New Roman"/>
        </w:rPr>
        <w:t xml:space="preserve"> shows </w:t>
      </w:r>
      <w:r w:rsidR="00BD420A">
        <w:rPr>
          <w:rFonts w:ascii="Times New Roman" w:hAnsi="Times New Roman"/>
        </w:rPr>
        <w:t xml:space="preserve">an example of </w:t>
      </w:r>
      <w:r w:rsidR="00D45CE1">
        <w:rPr>
          <w:rFonts w:ascii="Times New Roman" w:hAnsi="Times New Roman"/>
        </w:rPr>
        <w:t>PTRS mapping based on the per-TRP resource allocation</w:t>
      </w:r>
      <w:r w:rsidR="00BD420A">
        <w:rPr>
          <w:rFonts w:ascii="Times New Roman" w:hAnsi="Times New Roman"/>
        </w:rPr>
        <w:t xml:space="preserve">, assuming that frequency density of 4 is still applied where a smaller density may be applied according to the reduced PRB size per TRP based on the configured threshold value for PTRS density table. </w:t>
      </w:r>
    </w:p>
    <w:p w14:paraId="33B83E42" w14:textId="7674C965" w:rsidR="00F43A5D" w:rsidRDefault="00F43A5D" w:rsidP="00F43A5D">
      <w:pPr>
        <w:ind w:firstLineChars="193" w:firstLine="425"/>
        <w:jc w:val="both"/>
        <w:rPr>
          <w:rFonts w:ascii="Times New Roman" w:hAnsi="Times New Roman"/>
          <w:b/>
        </w:rPr>
      </w:pPr>
      <w:r w:rsidRPr="004F015E">
        <w:rPr>
          <w:rFonts w:ascii="Times New Roman" w:hAnsi="Times New Roman"/>
          <w:b/>
        </w:rPr>
        <w:t>Proposal #</w:t>
      </w:r>
      <w:r w:rsidR="00405438" w:rsidRPr="00112E98">
        <w:rPr>
          <w:rFonts w:ascii="Times New Roman" w:hAnsi="Times New Roman"/>
          <w:b/>
        </w:rPr>
        <w:t>6</w:t>
      </w:r>
      <w:r w:rsidRPr="004F015E">
        <w:rPr>
          <w:rFonts w:ascii="Times New Roman" w:hAnsi="Times New Roman"/>
          <w:b/>
        </w:rPr>
        <w:t xml:space="preserve">: </w:t>
      </w:r>
      <w:r w:rsidR="00BD420A" w:rsidRPr="00112E98">
        <w:rPr>
          <w:rFonts w:ascii="Times New Roman" w:hAnsi="Times New Roman"/>
          <w:b/>
        </w:rPr>
        <w:t>For scheme 2a/2b, PTRS location</w:t>
      </w:r>
      <w:r w:rsidR="00DA25F6" w:rsidRPr="00112E98">
        <w:rPr>
          <w:rFonts w:ascii="Times New Roman" w:hAnsi="Times New Roman"/>
          <w:b/>
        </w:rPr>
        <w:t>/density</w:t>
      </w:r>
      <w:r w:rsidR="00BD420A" w:rsidRPr="00112E98">
        <w:rPr>
          <w:rFonts w:ascii="Times New Roman" w:hAnsi="Times New Roman"/>
          <w:b/>
        </w:rPr>
        <w:t xml:space="preserve"> in frequency is determined by the allocated resource for each TRP</w:t>
      </w:r>
      <w:r w:rsidR="00265AB7" w:rsidRPr="00112E98">
        <w:rPr>
          <w:rFonts w:ascii="Times New Roman" w:hAnsi="Times New Roman"/>
          <w:b/>
        </w:rPr>
        <w:t>,</w:t>
      </w:r>
      <w:r w:rsidR="00AB4893" w:rsidRPr="00112E98">
        <w:rPr>
          <w:rFonts w:ascii="Times New Roman" w:hAnsi="Times New Roman"/>
          <w:b/>
        </w:rPr>
        <w:t xml:space="preserve"> separately,</w:t>
      </w:r>
      <w:r w:rsidR="00265AB7" w:rsidRPr="00112E98">
        <w:rPr>
          <w:rFonts w:ascii="Times New Roman" w:hAnsi="Times New Roman"/>
          <w:b/>
        </w:rPr>
        <w:t xml:space="preserve"> where the same rule specified in Rel-15</w:t>
      </w:r>
      <w:r w:rsidR="00AB4893" w:rsidRPr="00112E98">
        <w:rPr>
          <w:rFonts w:ascii="Times New Roman" w:hAnsi="Times New Roman"/>
          <w:b/>
        </w:rPr>
        <w:t xml:space="preserve"> is applied to allocated resource for each TRP</w:t>
      </w:r>
      <w:r w:rsidRPr="004F015E">
        <w:rPr>
          <w:rFonts w:ascii="Times New Roman" w:hAnsi="Times New Roman"/>
          <w:b/>
        </w:rPr>
        <w:t>.</w:t>
      </w:r>
    </w:p>
    <w:p w14:paraId="7D07DDAB" w14:textId="77777777" w:rsidR="00405438" w:rsidRPr="00112E98" w:rsidRDefault="00405438" w:rsidP="00F43A5D">
      <w:pPr>
        <w:ind w:firstLineChars="193" w:firstLine="425"/>
        <w:jc w:val="both"/>
        <w:rPr>
          <w:rFonts w:ascii="Times New Roman" w:hAnsi="Times New Roman"/>
          <w:b/>
          <w:lang w:val="x-none"/>
        </w:rPr>
      </w:pPr>
    </w:p>
    <w:p w14:paraId="1F4D52AA" w14:textId="77777777" w:rsidR="00F36714" w:rsidRPr="006B5DFF" w:rsidRDefault="00F36714" w:rsidP="00F36714">
      <w:pPr>
        <w:pStyle w:val="a4"/>
        <w:numPr>
          <w:ilvl w:val="0"/>
          <w:numId w:val="11"/>
        </w:numPr>
        <w:jc w:val="both"/>
        <w:rPr>
          <w:rFonts w:ascii="Times New Roman" w:hAnsi="Times New Roman"/>
          <w:b/>
        </w:rPr>
      </w:pPr>
      <w:r>
        <w:rPr>
          <w:rFonts w:ascii="Times New Roman" w:hAnsi="Times New Roman" w:hint="eastAsia"/>
          <w:b/>
        </w:rPr>
        <w:t>M-DCI based scheme 2b</w:t>
      </w:r>
    </w:p>
    <w:p w14:paraId="1D31D441" w14:textId="795F2A97" w:rsidR="00EC73D5" w:rsidRDefault="00F36714" w:rsidP="003230E4">
      <w:pPr>
        <w:ind w:firstLineChars="193" w:firstLine="425"/>
        <w:jc w:val="both"/>
        <w:rPr>
          <w:rFonts w:ascii="Times New Roman" w:hAnsi="Times New Roman"/>
        </w:rPr>
      </w:pPr>
      <w:r>
        <w:rPr>
          <w:rFonts w:ascii="Times New Roman" w:hAnsi="Times New Roman"/>
        </w:rPr>
        <w:t>S</w:t>
      </w:r>
      <w:r>
        <w:rPr>
          <w:rFonts w:ascii="Times New Roman" w:hAnsi="Times New Roman" w:hint="eastAsia"/>
        </w:rPr>
        <w:t xml:space="preserve">ince S-DCI based scheme 2b has scheduling restriction on FDRA, frequency diversity gain is limited. In order to achieve more frequency diversity gain and </w:t>
      </w:r>
      <w:r>
        <w:rPr>
          <w:rFonts w:ascii="Times New Roman" w:hAnsi="Times New Roman"/>
        </w:rPr>
        <w:t>scheduling</w:t>
      </w:r>
      <w:r>
        <w:rPr>
          <w:rFonts w:ascii="Times New Roman" w:hAnsi="Times New Roman" w:hint="eastAsia"/>
        </w:rPr>
        <w:t xml:space="preserve"> flexibility, M-DCI based scheme 2b can be supported as well. UE can distinguish whether two DCIs schedule the same TB</w:t>
      </w:r>
      <w:r w:rsidR="00265AB7">
        <w:rPr>
          <w:rFonts w:ascii="Times New Roman" w:hAnsi="Times New Roman"/>
        </w:rPr>
        <w:t xml:space="preserve"> or different TBs </w:t>
      </w:r>
      <w:r>
        <w:rPr>
          <w:rFonts w:ascii="Times New Roman" w:hAnsi="Times New Roman" w:hint="eastAsia"/>
        </w:rPr>
        <w:t xml:space="preserve">based on HARQ process ID. </w:t>
      </w:r>
      <w:r w:rsidR="00B42EA9">
        <w:rPr>
          <w:rFonts w:ascii="Times New Roman" w:hAnsi="Times New Roman"/>
        </w:rPr>
        <w:t>I</w:t>
      </w:r>
      <w:r w:rsidR="00B42EA9">
        <w:rPr>
          <w:rFonts w:ascii="Times New Roman" w:hAnsi="Times New Roman" w:hint="eastAsia"/>
        </w:rPr>
        <w:t>f HARQ process ID is same</w:t>
      </w:r>
      <w:r w:rsidR="00114DA1">
        <w:rPr>
          <w:rFonts w:ascii="Times New Roman" w:hAnsi="Times New Roman" w:hint="eastAsia"/>
        </w:rPr>
        <w:t xml:space="preserve"> without toggling NDI</w:t>
      </w:r>
      <w:r w:rsidR="00B42EA9">
        <w:rPr>
          <w:rFonts w:ascii="Times New Roman" w:hAnsi="Times New Roman" w:hint="eastAsia"/>
        </w:rPr>
        <w:t xml:space="preserve">, </w:t>
      </w:r>
      <w:r w:rsidR="00114DA1">
        <w:rPr>
          <w:rFonts w:ascii="Times New Roman" w:hAnsi="Times New Roman" w:hint="eastAsia"/>
        </w:rPr>
        <w:lastRenderedPageBreak/>
        <w:t>combining gain can be achieved and corresponding A/N bit is reported using PUCCH resources scheduled by each DCI.</w:t>
      </w:r>
    </w:p>
    <w:p w14:paraId="387D26BF" w14:textId="43921AAD" w:rsidR="00F36714" w:rsidRDefault="00114DA1" w:rsidP="003230E4">
      <w:pPr>
        <w:ind w:firstLineChars="193" w:firstLine="425"/>
        <w:jc w:val="both"/>
        <w:rPr>
          <w:rFonts w:ascii="Times New Roman" w:hAnsi="Times New Roman"/>
          <w:b/>
        </w:rPr>
      </w:pPr>
      <w:r w:rsidRPr="008A16DA">
        <w:rPr>
          <w:rFonts w:ascii="Times New Roman" w:hAnsi="Times New Roman"/>
          <w:b/>
        </w:rPr>
        <w:t>Proposal #</w:t>
      </w:r>
      <w:r w:rsidR="00405438">
        <w:rPr>
          <w:rFonts w:ascii="Times New Roman" w:hAnsi="Times New Roman"/>
          <w:b/>
        </w:rPr>
        <w:t>7</w:t>
      </w:r>
      <w:r w:rsidRPr="008A16DA">
        <w:rPr>
          <w:rFonts w:ascii="Times New Roman" w:hAnsi="Times New Roman"/>
          <w:b/>
        </w:rPr>
        <w:t xml:space="preserve">: </w:t>
      </w:r>
      <w:r>
        <w:rPr>
          <w:rFonts w:ascii="Times New Roman" w:hAnsi="Times New Roman" w:hint="eastAsia"/>
          <w:b/>
        </w:rPr>
        <w:t>M</w:t>
      </w:r>
      <w:r w:rsidRPr="00112E98">
        <w:rPr>
          <w:rFonts w:ascii="Times New Roman" w:hAnsi="Times New Roman"/>
          <w:b/>
        </w:rPr>
        <w:t>-DCI based scheme 2b is supported</w:t>
      </w:r>
      <w:r w:rsidR="00E27FF6">
        <w:rPr>
          <w:rFonts w:ascii="Times New Roman" w:hAnsi="Times New Roman" w:hint="eastAsia"/>
          <w:b/>
        </w:rPr>
        <w:t xml:space="preserve"> and whether t</w:t>
      </w:r>
      <w:r w:rsidR="00E27FF6" w:rsidRPr="00112E98">
        <w:rPr>
          <w:rFonts w:ascii="Times New Roman" w:hAnsi="Times New Roman"/>
          <w:b/>
        </w:rPr>
        <w:t xml:space="preserve">wo DCIs schedule the same TB </w:t>
      </w:r>
      <w:r w:rsidR="00265AB7">
        <w:rPr>
          <w:rFonts w:ascii="Times New Roman" w:hAnsi="Times New Roman"/>
          <w:b/>
        </w:rPr>
        <w:t xml:space="preserve">or different TBs </w:t>
      </w:r>
      <w:r w:rsidR="00E27FF6" w:rsidRPr="00112E98">
        <w:rPr>
          <w:rFonts w:ascii="Times New Roman" w:hAnsi="Times New Roman"/>
          <w:b/>
        </w:rPr>
        <w:t>can be indicated by using HARQ process ID.</w:t>
      </w:r>
    </w:p>
    <w:p w14:paraId="571626ED" w14:textId="77777777" w:rsidR="00405438" w:rsidRDefault="00405438" w:rsidP="003230E4">
      <w:pPr>
        <w:ind w:firstLineChars="193" w:firstLine="425"/>
        <w:jc w:val="both"/>
        <w:rPr>
          <w:rFonts w:ascii="Times New Roman" w:hAnsi="Times New Roman"/>
        </w:rPr>
      </w:pPr>
    </w:p>
    <w:p w14:paraId="50B43757" w14:textId="65E642A5" w:rsidR="009B4A45" w:rsidRPr="006B5DFF" w:rsidRDefault="009B4A45" w:rsidP="009B4A45">
      <w:pPr>
        <w:pStyle w:val="a4"/>
        <w:numPr>
          <w:ilvl w:val="0"/>
          <w:numId w:val="11"/>
        </w:numPr>
        <w:jc w:val="both"/>
        <w:rPr>
          <w:rFonts w:ascii="Times New Roman" w:hAnsi="Times New Roman"/>
          <w:b/>
        </w:rPr>
      </w:pPr>
      <w:r>
        <w:rPr>
          <w:rFonts w:ascii="Times New Roman" w:hAnsi="Times New Roman"/>
          <w:b/>
        </w:rPr>
        <w:t>Remaining issue related to scheme 3</w:t>
      </w:r>
    </w:p>
    <w:p w14:paraId="7A3268CF" w14:textId="52F1C948" w:rsidR="008A16DA" w:rsidRDefault="008A16DA" w:rsidP="008A16DA">
      <w:pPr>
        <w:ind w:firstLineChars="193" w:firstLine="425"/>
        <w:jc w:val="both"/>
        <w:rPr>
          <w:rFonts w:ascii="Times New Roman" w:hAnsi="Times New Roman"/>
        </w:rPr>
      </w:pPr>
      <w:r w:rsidRPr="008A16DA">
        <w:rPr>
          <w:rFonts w:ascii="Times New Roman" w:hAnsi="Times New Roman"/>
        </w:rPr>
        <w:t xml:space="preserve">In case of scheme 3, </w:t>
      </w:r>
      <w:r w:rsidR="00DB1C5D">
        <w:rPr>
          <w:rFonts w:ascii="Times New Roman" w:hAnsi="Times New Roman"/>
        </w:rPr>
        <w:t>two different</w:t>
      </w:r>
      <w:r w:rsidR="00DA25F6">
        <w:rPr>
          <w:rFonts w:ascii="Times New Roman" w:hAnsi="Times New Roman"/>
        </w:rPr>
        <w:t>/same</w:t>
      </w:r>
      <w:r w:rsidR="00DB1C5D">
        <w:rPr>
          <w:rFonts w:ascii="Times New Roman" w:hAnsi="Times New Roman"/>
        </w:rPr>
        <w:t xml:space="preserve"> </w:t>
      </w:r>
      <w:r w:rsidRPr="008A16DA">
        <w:rPr>
          <w:rFonts w:ascii="Times New Roman" w:hAnsi="Times New Roman"/>
        </w:rPr>
        <w:t>RV</w:t>
      </w:r>
      <w:r w:rsidR="00DB1C5D">
        <w:rPr>
          <w:rFonts w:ascii="Times New Roman" w:hAnsi="Times New Roman"/>
        </w:rPr>
        <w:t xml:space="preserve"> values</w:t>
      </w:r>
      <w:r w:rsidRPr="008A16DA">
        <w:rPr>
          <w:rFonts w:ascii="Times New Roman" w:hAnsi="Times New Roman"/>
        </w:rPr>
        <w:t xml:space="preserve"> can be </w:t>
      </w:r>
      <w:r w:rsidR="00DB1C5D">
        <w:rPr>
          <w:rFonts w:ascii="Times New Roman" w:hAnsi="Times New Roman"/>
        </w:rPr>
        <w:t xml:space="preserve">applied to two </w:t>
      </w:r>
      <w:r w:rsidRPr="008A16DA">
        <w:rPr>
          <w:rFonts w:ascii="Times New Roman" w:hAnsi="Times New Roman"/>
        </w:rPr>
        <w:t>transmission occasions. To indicate RV values for different transmission occasion</w:t>
      </w:r>
      <w:r w:rsidR="003A43C4">
        <w:rPr>
          <w:rFonts w:ascii="Times New Roman" w:hAnsi="Times New Roman"/>
        </w:rPr>
        <w:t>s</w:t>
      </w:r>
      <w:r w:rsidRPr="008A16DA">
        <w:rPr>
          <w:rFonts w:ascii="Times New Roman" w:hAnsi="Times New Roman"/>
        </w:rPr>
        <w:t xml:space="preserve">, the same indication method can be </w:t>
      </w:r>
      <w:r w:rsidR="00DB1C5D">
        <w:rPr>
          <w:rFonts w:ascii="Times New Roman" w:hAnsi="Times New Roman"/>
        </w:rPr>
        <w:t>supported</w:t>
      </w:r>
      <w:r>
        <w:rPr>
          <w:rFonts w:ascii="Times New Roman" w:hAnsi="Times New Roman"/>
        </w:rPr>
        <w:t xml:space="preserve"> for </w:t>
      </w:r>
      <w:r w:rsidR="00265AB7">
        <w:rPr>
          <w:rFonts w:ascii="Times New Roman" w:hAnsi="Times New Roman"/>
        </w:rPr>
        <w:t xml:space="preserve">both </w:t>
      </w:r>
      <w:r>
        <w:rPr>
          <w:rFonts w:ascii="Times New Roman" w:hAnsi="Times New Roman"/>
        </w:rPr>
        <w:t xml:space="preserve">scheme 3 and scheme 2b. </w:t>
      </w:r>
    </w:p>
    <w:p w14:paraId="59896965" w14:textId="47620708" w:rsidR="00405438" w:rsidRPr="008A16DA" w:rsidRDefault="008A16DA" w:rsidP="008A16DA">
      <w:pPr>
        <w:ind w:firstLineChars="193" w:firstLine="425"/>
        <w:jc w:val="both"/>
        <w:rPr>
          <w:rFonts w:ascii="Times New Roman" w:hAnsi="Times New Roman"/>
          <w:b/>
        </w:rPr>
      </w:pPr>
      <w:r w:rsidRPr="008A16DA">
        <w:rPr>
          <w:rFonts w:ascii="Times New Roman" w:hAnsi="Times New Roman"/>
          <w:b/>
        </w:rPr>
        <w:t>Proposal #</w:t>
      </w:r>
      <w:r w:rsidR="00405438">
        <w:rPr>
          <w:rFonts w:ascii="Times New Roman" w:hAnsi="Times New Roman"/>
          <w:b/>
        </w:rPr>
        <w:t>8</w:t>
      </w:r>
      <w:r w:rsidRPr="008A16DA">
        <w:rPr>
          <w:rFonts w:ascii="Times New Roman" w:hAnsi="Times New Roman"/>
          <w:b/>
        </w:rPr>
        <w:t xml:space="preserve">: </w:t>
      </w:r>
      <w:r w:rsidR="003A43C4" w:rsidRPr="003A43C4">
        <w:rPr>
          <w:rFonts w:ascii="Times New Roman" w:hAnsi="Times New Roman"/>
          <w:b/>
        </w:rPr>
        <w:t>To indicate RV values for different transmission occasion</w:t>
      </w:r>
      <w:r w:rsidR="003A43C4">
        <w:rPr>
          <w:rFonts w:ascii="Times New Roman" w:hAnsi="Times New Roman"/>
          <w:b/>
        </w:rPr>
        <w:t>s</w:t>
      </w:r>
      <w:r w:rsidR="003A43C4" w:rsidRPr="003A43C4">
        <w:rPr>
          <w:rFonts w:ascii="Times New Roman" w:hAnsi="Times New Roman"/>
          <w:b/>
        </w:rPr>
        <w:t xml:space="preserve">, the same indication method </w:t>
      </w:r>
      <w:r w:rsidR="003A43C4">
        <w:rPr>
          <w:rFonts w:ascii="Times New Roman" w:hAnsi="Times New Roman"/>
          <w:b/>
        </w:rPr>
        <w:t>is</w:t>
      </w:r>
      <w:r w:rsidR="003A43C4" w:rsidRPr="003A43C4">
        <w:rPr>
          <w:rFonts w:ascii="Times New Roman" w:hAnsi="Times New Roman"/>
          <w:b/>
        </w:rPr>
        <w:t xml:space="preserve"> </w:t>
      </w:r>
      <w:r w:rsidR="00265AB7">
        <w:rPr>
          <w:rFonts w:ascii="Times New Roman" w:hAnsi="Times New Roman"/>
          <w:b/>
        </w:rPr>
        <w:t>appli</w:t>
      </w:r>
      <w:r w:rsidR="00265AB7" w:rsidRPr="003A43C4">
        <w:rPr>
          <w:rFonts w:ascii="Times New Roman" w:hAnsi="Times New Roman"/>
          <w:b/>
        </w:rPr>
        <w:t xml:space="preserve">ed </w:t>
      </w:r>
      <w:r w:rsidR="003A43C4" w:rsidRPr="003A43C4">
        <w:rPr>
          <w:rFonts w:ascii="Times New Roman" w:hAnsi="Times New Roman"/>
          <w:b/>
        </w:rPr>
        <w:t xml:space="preserve">for </w:t>
      </w:r>
      <w:r w:rsidR="00265AB7">
        <w:rPr>
          <w:rFonts w:ascii="Times New Roman" w:hAnsi="Times New Roman"/>
          <w:b/>
        </w:rPr>
        <w:t xml:space="preserve">both </w:t>
      </w:r>
      <w:r w:rsidR="003A43C4" w:rsidRPr="003A43C4">
        <w:rPr>
          <w:rFonts w:ascii="Times New Roman" w:hAnsi="Times New Roman"/>
          <w:b/>
        </w:rPr>
        <w:t>scheme 3 and scheme 2b.</w:t>
      </w:r>
    </w:p>
    <w:p w14:paraId="6DC39E04" w14:textId="77777777" w:rsidR="00D02BCB" w:rsidRPr="00265AB7" w:rsidRDefault="00D02BCB" w:rsidP="008B7AD7">
      <w:pPr>
        <w:ind w:firstLineChars="193" w:firstLine="425"/>
        <w:jc w:val="both"/>
        <w:rPr>
          <w:rFonts w:ascii="Times New Roman" w:hAnsi="Times New Roman"/>
        </w:rPr>
      </w:pPr>
    </w:p>
    <w:p w14:paraId="783FB981" w14:textId="77777777" w:rsidR="008B7AD7" w:rsidRPr="003F1975" w:rsidRDefault="008B7AD7" w:rsidP="008B7AD7">
      <w:pPr>
        <w:pStyle w:val="2"/>
        <w:rPr>
          <w:i w:val="0"/>
        </w:rPr>
      </w:pPr>
      <w:r w:rsidRPr="003F1975">
        <w:rPr>
          <w:rFonts w:hint="eastAsia"/>
          <w:i w:val="0"/>
        </w:rPr>
        <w:t>Multiple DCI based NCJT</w:t>
      </w:r>
    </w:p>
    <w:p w14:paraId="3FBC6F51" w14:textId="77777777" w:rsidR="008B7AD7" w:rsidRDefault="008B7AD7" w:rsidP="008B7AD7">
      <w:pPr>
        <w:pStyle w:val="a4"/>
        <w:numPr>
          <w:ilvl w:val="0"/>
          <w:numId w:val="11"/>
        </w:numPr>
        <w:jc w:val="both"/>
        <w:rPr>
          <w:rFonts w:ascii="Times New Roman" w:hAnsi="Times New Roman"/>
          <w:b/>
        </w:rPr>
      </w:pPr>
      <w:r>
        <w:rPr>
          <w:rFonts w:ascii="Times New Roman" w:hAnsi="Times New Roman" w:hint="eastAsia"/>
          <w:b/>
        </w:rPr>
        <w:t>PDCCH mapping/dropping rule in overbooking case.</w:t>
      </w:r>
    </w:p>
    <w:p w14:paraId="3B074E05" w14:textId="77777777" w:rsidR="008B7AD7" w:rsidRDefault="008B7AD7" w:rsidP="008B7AD7">
      <w:pPr>
        <w:ind w:firstLineChars="193" w:firstLine="425"/>
        <w:jc w:val="both"/>
        <w:rPr>
          <w:rFonts w:ascii="Times New Roman" w:hAnsi="Times New Roman"/>
        </w:rPr>
      </w:pPr>
      <w:r>
        <w:rPr>
          <w:rFonts w:ascii="Times New Roman" w:hAnsi="Times New Roman" w:hint="eastAsia"/>
        </w:rPr>
        <w:t>In email discussion, BD/CCE limit per TRP was agreed such that, f</w:t>
      </w:r>
      <w:r w:rsidRPr="00197899">
        <w:rPr>
          <w:rFonts w:ascii="Times New Roman" w:hAnsi="Times New Roman"/>
        </w:rPr>
        <w:t>or CORESETs configured for the same TRP, the maximum numbers of monitored PDCCH candidates and non-overlapped CCEs per slot for a DL BWP are no greater than the Rel.15 limits defined in Table 10</w:t>
      </w:r>
      <w:r>
        <w:rPr>
          <w:rFonts w:ascii="Times New Roman" w:hAnsi="Times New Roman"/>
        </w:rPr>
        <w:t>.1-2 and Table 10.1-3 in 38.213</w:t>
      </w:r>
      <w:r>
        <w:rPr>
          <w:rFonts w:ascii="Times New Roman" w:hAnsi="Times New Roman" w:hint="eastAsia"/>
        </w:rPr>
        <w:t xml:space="preserve">. A further issue coming from the agreement is how to make sure BD/CCE limit per TRP in PCell in case of PDCCH overbooking. Rel. 15 NR has a simple PDCCH mapping rule in overbooking case but it only considers BD/CCE limit per serving cell; if USS i is over BD/CCE limit per serving cell UE drops USS i to N, where N is the last USS index. As a </w:t>
      </w:r>
      <w:r>
        <w:rPr>
          <w:rFonts w:ascii="Times New Roman" w:hAnsi="Times New Roman"/>
        </w:rPr>
        <w:t>consequence</w:t>
      </w:r>
      <w:r>
        <w:rPr>
          <w:rFonts w:ascii="Times New Roman" w:hAnsi="Times New Roman" w:hint="eastAsia"/>
        </w:rPr>
        <w:t xml:space="preserve">, if Rel. 15 PDCCH mapping rule is reused, USS i can be mapped even when it is over BD/CCE limit per TRP, which is described in Figure 2 as an example. </w:t>
      </w:r>
    </w:p>
    <w:p w14:paraId="2248D642" w14:textId="77777777" w:rsidR="008B7AD7" w:rsidRDefault="008B7AD7" w:rsidP="008B7AD7">
      <w:pPr>
        <w:ind w:firstLineChars="193" w:firstLine="425"/>
        <w:jc w:val="center"/>
        <w:rPr>
          <w:rFonts w:ascii="Times New Roman" w:hAnsi="Times New Roman"/>
        </w:rPr>
      </w:pPr>
      <w:r>
        <w:rPr>
          <w:rFonts w:ascii="Times New Roman" w:hAnsi="Times New Roman"/>
          <w:noProof/>
        </w:rPr>
        <w:drawing>
          <wp:inline distT="0" distB="0" distL="0" distR="0" wp14:anchorId="43BA1D85" wp14:editId="560B4FF5">
            <wp:extent cx="5450400" cy="2430000"/>
            <wp:effectExtent l="0" t="0" r="0" b="889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0400" cy="2430000"/>
                    </a:xfrm>
                    <a:prstGeom prst="rect">
                      <a:avLst/>
                    </a:prstGeom>
                    <a:noFill/>
                  </pic:spPr>
                </pic:pic>
              </a:graphicData>
            </a:graphic>
          </wp:inline>
        </w:drawing>
      </w:r>
    </w:p>
    <w:p w14:paraId="5F505D8B" w14:textId="77777777" w:rsidR="008B7AD7" w:rsidRPr="00607EBA" w:rsidRDefault="008B7AD7" w:rsidP="008B7AD7">
      <w:pPr>
        <w:ind w:firstLineChars="193" w:firstLine="425"/>
        <w:jc w:val="center"/>
        <w:rPr>
          <w:rFonts w:ascii="Times New Roman" w:hAnsi="Times New Roman"/>
          <w:b/>
        </w:rPr>
      </w:pPr>
      <w:r w:rsidRPr="00607EBA">
        <w:rPr>
          <w:rFonts w:ascii="Times New Roman" w:hAnsi="Times New Roman" w:hint="eastAsia"/>
          <w:b/>
        </w:rPr>
        <w:t xml:space="preserve">Figure 2. An </w:t>
      </w:r>
      <w:r w:rsidRPr="00607EBA">
        <w:rPr>
          <w:rFonts w:ascii="Times New Roman" w:hAnsi="Times New Roman"/>
          <w:b/>
        </w:rPr>
        <w:t>example</w:t>
      </w:r>
      <w:r w:rsidRPr="00607EBA">
        <w:rPr>
          <w:rFonts w:ascii="Times New Roman" w:hAnsi="Times New Roman" w:hint="eastAsia"/>
          <w:b/>
        </w:rPr>
        <w:t xml:space="preserve"> of PDCCH mapping/dropping in slot n when Rel. 15 mapping rule is applied</w:t>
      </w:r>
    </w:p>
    <w:p w14:paraId="292186D9" w14:textId="16B4A037" w:rsidR="008B7AD7" w:rsidRDefault="008B7AD7" w:rsidP="008B7AD7">
      <w:pPr>
        <w:ind w:firstLineChars="193" w:firstLine="425"/>
        <w:rPr>
          <w:rFonts w:ascii="Times New Roman" w:hAnsi="Times New Roman"/>
        </w:rPr>
      </w:pPr>
      <w:r>
        <w:rPr>
          <w:rFonts w:ascii="Times New Roman" w:hAnsi="Times New Roman" w:hint="eastAsia"/>
        </w:rPr>
        <w:lastRenderedPageBreak/>
        <w:t xml:space="preserve">In Figure 2 (a), CSS 0 and USS 0 to 3 are mapped since they satisfy serving cell limit and USS 4, 5 and 6 are dropped. </w:t>
      </w:r>
      <w:r>
        <w:rPr>
          <w:rFonts w:ascii="Times New Roman" w:hAnsi="Times New Roman"/>
        </w:rPr>
        <w:t>T</w:t>
      </w:r>
      <w:r>
        <w:rPr>
          <w:rFonts w:ascii="Times New Roman" w:hAnsi="Times New Roman" w:hint="eastAsia"/>
        </w:rPr>
        <w:t xml:space="preserve">he problem is that USS 3 is mapped even though it is over BD limit of TRP 1. </w:t>
      </w:r>
      <w:r>
        <w:rPr>
          <w:rFonts w:ascii="Times New Roman" w:hAnsi="Times New Roman"/>
        </w:rPr>
        <w:t>T</w:t>
      </w:r>
      <w:r>
        <w:rPr>
          <w:rFonts w:ascii="Times New Roman" w:hAnsi="Times New Roman" w:hint="eastAsia"/>
        </w:rPr>
        <w:t xml:space="preserve">he same problem can be observed in Figure 2 (b) when search space is </w:t>
      </w:r>
      <w:r>
        <w:rPr>
          <w:rFonts w:ascii="Times New Roman" w:hAnsi="Times New Roman"/>
        </w:rPr>
        <w:t>configured</w:t>
      </w:r>
      <w:r>
        <w:rPr>
          <w:rFonts w:ascii="Times New Roman" w:hAnsi="Times New Roman" w:hint="eastAsia"/>
        </w:rPr>
        <w:t xml:space="preserve"> only for TRP 1 in slot n. To address this problem, when USS i does not </w:t>
      </w:r>
      <w:r w:rsidR="00265AB7">
        <w:rPr>
          <w:rFonts w:ascii="Times New Roman" w:hAnsi="Times New Roman" w:hint="eastAsia"/>
        </w:rPr>
        <w:t>satisf</w:t>
      </w:r>
      <w:r w:rsidR="00265AB7">
        <w:rPr>
          <w:rFonts w:ascii="Times New Roman" w:hAnsi="Times New Roman"/>
        </w:rPr>
        <w:t>y</w:t>
      </w:r>
      <w:r w:rsidR="00265AB7">
        <w:rPr>
          <w:rFonts w:ascii="Times New Roman" w:hAnsi="Times New Roman" w:hint="eastAsia"/>
        </w:rPr>
        <w:t xml:space="preserve"> </w:t>
      </w:r>
      <w:r>
        <w:rPr>
          <w:rFonts w:ascii="Times New Roman" w:hAnsi="Times New Roman" w:hint="eastAsia"/>
        </w:rPr>
        <w:t xml:space="preserve">either serving cell </w:t>
      </w:r>
      <w:r>
        <w:rPr>
          <w:rFonts w:ascii="Times New Roman" w:hAnsi="Times New Roman"/>
        </w:rPr>
        <w:t>limit</w:t>
      </w:r>
      <w:r>
        <w:rPr>
          <w:rFonts w:ascii="Times New Roman" w:hAnsi="Times New Roman" w:hint="eastAsia"/>
        </w:rPr>
        <w:t xml:space="preserve"> or TRP limit, a desirable mapping rule is to drop all remaining USSs, i.e., USS i to N. </w:t>
      </w:r>
    </w:p>
    <w:p w14:paraId="063EF526" w14:textId="77777777" w:rsidR="008B7AD7" w:rsidRDefault="008B7AD7" w:rsidP="008B7AD7">
      <w:pPr>
        <w:ind w:firstLineChars="193" w:firstLine="425"/>
        <w:jc w:val="center"/>
        <w:rPr>
          <w:rFonts w:ascii="Times New Roman" w:hAnsi="Times New Roman"/>
        </w:rPr>
      </w:pPr>
      <w:r>
        <w:rPr>
          <w:rFonts w:ascii="Times New Roman" w:hAnsi="Times New Roman"/>
          <w:noProof/>
        </w:rPr>
        <w:drawing>
          <wp:inline distT="0" distB="0" distL="0" distR="0" wp14:anchorId="0B073F47" wp14:editId="30132F08">
            <wp:extent cx="5425200" cy="24264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5200" cy="2426400"/>
                    </a:xfrm>
                    <a:prstGeom prst="rect">
                      <a:avLst/>
                    </a:prstGeom>
                    <a:noFill/>
                  </pic:spPr>
                </pic:pic>
              </a:graphicData>
            </a:graphic>
          </wp:inline>
        </w:drawing>
      </w:r>
    </w:p>
    <w:p w14:paraId="384F5CC4" w14:textId="77777777" w:rsidR="008B7AD7" w:rsidRPr="00607EBA" w:rsidRDefault="008B7AD7" w:rsidP="008B7AD7">
      <w:pPr>
        <w:ind w:firstLineChars="193" w:firstLine="425"/>
        <w:jc w:val="center"/>
        <w:rPr>
          <w:rFonts w:ascii="Times New Roman" w:hAnsi="Times New Roman"/>
          <w:b/>
        </w:rPr>
      </w:pPr>
      <w:r w:rsidRPr="00607EBA">
        <w:rPr>
          <w:rFonts w:ascii="Times New Roman" w:hAnsi="Times New Roman" w:hint="eastAsia"/>
          <w:b/>
        </w:rPr>
        <w:t xml:space="preserve">Figure 3. An </w:t>
      </w:r>
      <w:r w:rsidRPr="00607EBA">
        <w:rPr>
          <w:rFonts w:ascii="Times New Roman" w:hAnsi="Times New Roman"/>
          <w:b/>
        </w:rPr>
        <w:t>example</w:t>
      </w:r>
      <w:r w:rsidRPr="00607EBA">
        <w:rPr>
          <w:rFonts w:ascii="Times New Roman" w:hAnsi="Times New Roman" w:hint="eastAsia"/>
          <w:b/>
        </w:rPr>
        <w:t xml:space="preserve"> of PDCCH mapping/dropping in slot n when a proposed mapping rule is applied</w:t>
      </w:r>
    </w:p>
    <w:p w14:paraId="57A69A40" w14:textId="77777777" w:rsidR="008B7AD7" w:rsidRPr="00AF48D2" w:rsidRDefault="008B7AD7" w:rsidP="008B7AD7">
      <w:pPr>
        <w:ind w:firstLineChars="193" w:firstLine="425"/>
        <w:jc w:val="both"/>
        <w:rPr>
          <w:rFonts w:ascii="Times New Roman" w:hAnsi="Times New Roman"/>
          <w:b/>
        </w:rPr>
      </w:pPr>
      <w:r>
        <w:rPr>
          <w:rFonts w:ascii="Times New Roman" w:hAnsi="Times New Roman" w:hint="eastAsia"/>
        </w:rPr>
        <w:t>Figure 3 shows PDCCH mapping result when this proposed mapping rule is applied. In Figure 3 (a), USS 3 is dropped since USS 3 is over BD/CCE limit of TRP 1 even though it satisfies serving cell limit. Also, the remaining higher index USSs, i.e., USS 4, 5 and 6, are dropped. Similarly, the problem can be resolved with the proposed mapping rule as described in Figure 3 (b).</w:t>
      </w:r>
    </w:p>
    <w:p w14:paraId="2D787B4B" w14:textId="1D3D727C" w:rsidR="008B7AD7" w:rsidRPr="00AF48D2" w:rsidRDefault="008B7AD7" w:rsidP="008B7AD7">
      <w:pPr>
        <w:ind w:firstLineChars="193" w:firstLine="425"/>
        <w:jc w:val="both"/>
        <w:rPr>
          <w:rFonts w:ascii="Times New Roman" w:hAnsi="Times New Roman"/>
          <w:b/>
        </w:rPr>
      </w:pPr>
      <w:r>
        <w:rPr>
          <w:rFonts w:ascii="Times New Roman" w:hAnsi="Times New Roman"/>
          <w:b/>
        </w:rPr>
        <w:t>Proposal #</w:t>
      </w:r>
      <w:r w:rsidR="00C83D04">
        <w:rPr>
          <w:rFonts w:ascii="Times New Roman" w:hAnsi="Times New Roman"/>
          <w:b/>
        </w:rPr>
        <w:t>9</w:t>
      </w:r>
      <w:r w:rsidRPr="00F50239">
        <w:rPr>
          <w:rFonts w:ascii="Times New Roman" w:hAnsi="Times New Roman"/>
          <w:b/>
        </w:rPr>
        <w:t xml:space="preserve">: </w:t>
      </w:r>
      <w:r w:rsidRPr="00AF48D2">
        <w:rPr>
          <w:rFonts w:ascii="Times New Roman" w:hAnsi="Times New Roman" w:hint="eastAsia"/>
          <w:b/>
        </w:rPr>
        <w:t xml:space="preserve">Rel. 15 PDCCH mapping rule is revised by additionally capturing the </w:t>
      </w:r>
      <w:r w:rsidRPr="00AF48D2">
        <w:rPr>
          <w:rFonts w:ascii="Times New Roman" w:hAnsi="Times New Roman"/>
          <w:b/>
        </w:rPr>
        <w:t>following:</w:t>
      </w:r>
      <w:r w:rsidRPr="00AF48D2">
        <w:rPr>
          <w:rFonts w:ascii="Times New Roman" w:hAnsi="Times New Roman" w:hint="eastAsia"/>
          <w:b/>
        </w:rPr>
        <w:t xml:space="preserve"> </w:t>
      </w:r>
    </w:p>
    <w:p w14:paraId="77013EDB" w14:textId="19F23D42" w:rsidR="00C83D04" w:rsidRDefault="00C83D04" w:rsidP="008B7AD7">
      <w:pPr>
        <w:ind w:firstLineChars="193" w:firstLine="425"/>
        <w:rPr>
          <w:rFonts w:ascii="Times New Roman" w:hAnsi="Times New Roman"/>
          <w:b/>
        </w:rPr>
      </w:pPr>
      <w:r>
        <w:rPr>
          <w:rFonts w:ascii="Times New Roman" w:hAnsi="Times New Roman"/>
          <w:b/>
        </w:rPr>
        <w:t>W</w:t>
      </w:r>
      <w:r w:rsidRPr="005041EF">
        <w:rPr>
          <w:rFonts w:ascii="Times New Roman" w:hAnsi="Times New Roman" w:hint="eastAsia"/>
          <w:b/>
        </w:rPr>
        <w:t xml:space="preserve">hen </w:t>
      </w:r>
      <w:r w:rsidR="008B7AD7" w:rsidRPr="005041EF">
        <w:rPr>
          <w:rFonts w:ascii="Times New Roman" w:hAnsi="Times New Roman" w:hint="eastAsia"/>
          <w:b/>
        </w:rPr>
        <w:t xml:space="preserve">USS i does not </w:t>
      </w:r>
      <w:r w:rsidR="0081128F" w:rsidRPr="005041EF">
        <w:rPr>
          <w:rFonts w:ascii="Times New Roman" w:hAnsi="Times New Roman" w:hint="eastAsia"/>
          <w:b/>
        </w:rPr>
        <w:t>satisf</w:t>
      </w:r>
      <w:r w:rsidR="0081128F">
        <w:rPr>
          <w:rFonts w:ascii="Times New Roman" w:hAnsi="Times New Roman"/>
          <w:b/>
        </w:rPr>
        <w:t>y</w:t>
      </w:r>
      <w:r w:rsidR="0081128F" w:rsidRPr="005041EF">
        <w:rPr>
          <w:rFonts w:ascii="Times New Roman" w:hAnsi="Times New Roman" w:hint="eastAsia"/>
          <w:b/>
        </w:rPr>
        <w:t xml:space="preserve"> </w:t>
      </w:r>
      <w:r w:rsidR="008B7AD7" w:rsidRPr="005041EF">
        <w:rPr>
          <w:rFonts w:ascii="Times New Roman" w:hAnsi="Times New Roman" w:hint="eastAsia"/>
          <w:b/>
        </w:rPr>
        <w:t xml:space="preserve">either </w:t>
      </w:r>
      <w:r w:rsidR="008B7AD7">
        <w:rPr>
          <w:rFonts w:ascii="Times New Roman" w:hAnsi="Times New Roman" w:hint="eastAsia"/>
          <w:b/>
        </w:rPr>
        <w:t>BD/CCE</w:t>
      </w:r>
      <w:r w:rsidR="008B7AD7" w:rsidRPr="005041EF">
        <w:rPr>
          <w:rFonts w:ascii="Times New Roman" w:hAnsi="Times New Roman" w:hint="eastAsia"/>
          <w:b/>
        </w:rPr>
        <w:t xml:space="preserve"> </w:t>
      </w:r>
      <w:r w:rsidR="008B7AD7" w:rsidRPr="005041EF">
        <w:rPr>
          <w:rFonts w:ascii="Times New Roman" w:hAnsi="Times New Roman"/>
          <w:b/>
        </w:rPr>
        <w:t>limit</w:t>
      </w:r>
      <w:r w:rsidR="008B7AD7">
        <w:rPr>
          <w:rFonts w:ascii="Times New Roman" w:hAnsi="Times New Roman" w:hint="eastAsia"/>
          <w:b/>
        </w:rPr>
        <w:t xml:space="preserve"> of serving cell</w:t>
      </w:r>
      <w:r w:rsidR="008B7AD7" w:rsidRPr="005041EF">
        <w:rPr>
          <w:rFonts w:ascii="Times New Roman" w:hAnsi="Times New Roman" w:hint="eastAsia"/>
          <w:b/>
        </w:rPr>
        <w:t xml:space="preserve"> or </w:t>
      </w:r>
      <w:r w:rsidR="008B7AD7">
        <w:rPr>
          <w:rFonts w:ascii="Times New Roman" w:hAnsi="Times New Roman" w:hint="eastAsia"/>
          <w:b/>
        </w:rPr>
        <w:t xml:space="preserve">BD/CCE limit of </w:t>
      </w:r>
      <w:r w:rsidR="008B7AD7" w:rsidRPr="005041EF">
        <w:rPr>
          <w:rFonts w:ascii="Times New Roman" w:hAnsi="Times New Roman" w:hint="eastAsia"/>
          <w:b/>
        </w:rPr>
        <w:t>TRP limit, drop all remaining USSs, i.e., USS i to N</w:t>
      </w:r>
      <w:r w:rsidR="008B7AD7">
        <w:rPr>
          <w:rFonts w:ascii="Times New Roman" w:hAnsi="Times New Roman" w:hint="eastAsia"/>
          <w:b/>
        </w:rPr>
        <w:t>, where N is the index of the last USS</w:t>
      </w:r>
      <w:r w:rsidR="008B7AD7" w:rsidRPr="005041EF">
        <w:rPr>
          <w:rFonts w:ascii="Times New Roman" w:hAnsi="Times New Roman" w:hint="eastAsia"/>
          <w:b/>
        </w:rPr>
        <w:t xml:space="preserve">. </w:t>
      </w:r>
    </w:p>
    <w:p w14:paraId="0E3502A3" w14:textId="77777777" w:rsidR="008B7AD7" w:rsidRDefault="008B7AD7" w:rsidP="008B7AD7">
      <w:pPr>
        <w:ind w:firstLineChars="193" w:firstLine="425"/>
        <w:jc w:val="both"/>
        <w:rPr>
          <w:rFonts w:ascii="Times New Roman" w:hAnsi="Times New Roman"/>
          <w:b/>
        </w:rPr>
      </w:pPr>
    </w:p>
    <w:p w14:paraId="22B2D0E1" w14:textId="77777777" w:rsidR="008B7AD7" w:rsidRPr="00F50239" w:rsidRDefault="008B7AD7" w:rsidP="008B7AD7">
      <w:pPr>
        <w:pStyle w:val="a4"/>
        <w:numPr>
          <w:ilvl w:val="0"/>
          <w:numId w:val="11"/>
        </w:numPr>
        <w:jc w:val="both"/>
        <w:rPr>
          <w:rFonts w:ascii="Times New Roman" w:hAnsi="Times New Roman"/>
          <w:b/>
        </w:rPr>
      </w:pPr>
      <w:r w:rsidRPr="00F50239">
        <w:rPr>
          <w:rFonts w:ascii="Times New Roman" w:hAnsi="Times New Roman"/>
          <w:b/>
        </w:rPr>
        <w:t>PDSCH rate matching</w:t>
      </w:r>
    </w:p>
    <w:p w14:paraId="4103FAEA" w14:textId="1146B6A2" w:rsidR="008B7AD7" w:rsidRDefault="008B7AD7" w:rsidP="008B7AD7">
      <w:pPr>
        <w:ind w:firstLineChars="193" w:firstLine="425"/>
        <w:jc w:val="both"/>
        <w:rPr>
          <w:rFonts w:ascii="Times New Roman" w:hAnsi="Times New Roman"/>
        </w:rPr>
      </w:pPr>
      <w:r w:rsidRPr="00F50239">
        <w:rPr>
          <w:rFonts w:ascii="Times New Roman" w:hAnsi="Times New Roman"/>
        </w:rPr>
        <w:t>Next issue is PDSCH rate matching for another TRP’s CORESET, RS, preemption, and SSB. In case of semi-static RateMatchPattern, it can be shared between TRP</w:t>
      </w:r>
      <w:r>
        <w:rPr>
          <w:rFonts w:ascii="Times New Roman" w:hAnsi="Times New Roman"/>
        </w:rPr>
        <w:t>s</w:t>
      </w:r>
      <w:r w:rsidRPr="00F50239">
        <w:rPr>
          <w:rFonts w:ascii="Times New Roman" w:hAnsi="Times New Roman"/>
        </w:rPr>
        <w:t xml:space="preserve"> through non-ideal backhaul so that one TRP can conduct PDSCH rate matching for another TRP’s semi-static RateMatchPattern. For the same reason, one TRP can conduct PDSCH rate matching for another TRP’s P/SP NZP/ZP CSI-RS, SSB. Rel-15 specification can support PDSCH rate matching for another TRP’s semi-static RateMatchPattern, P/SP NZP/ZP CSI-RS and SSB. </w:t>
      </w:r>
    </w:p>
    <w:p w14:paraId="1A5BBE7F" w14:textId="77777777" w:rsidR="008B7AD7" w:rsidRPr="00437B1F" w:rsidRDefault="008B7AD7" w:rsidP="008B7AD7">
      <w:pPr>
        <w:ind w:firstLineChars="193" w:firstLine="425"/>
        <w:jc w:val="both"/>
        <w:rPr>
          <w:rFonts w:ascii="Times New Roman" w:hAnsi="Times New Roman"/>
        </w:rPr>
      </w:pPr>
      <w:r w:rsidRPr="00F50239">
        <w:rPr>
          <w:rFonts w:ascii="Times New Roman" w:hAnsi="Times New Roman"/>
        </w:rPr>
        <w:t>On the other hand, the TRP is unlikely to perform PDSCH rate matching for another TRP’s dynamic RateMatchPattern, AP ZP CSI-RS and preemption which may not be shared through non-ideal backhaul.</w:t>
      </w:r>
      <w:r w:rsidRPr="00F50239">
        <w:rPr>
          <w:rFonts w:ascii="Times New Roman" w:hAnsi="Times New Roman"/>
          <w:b/>
        </w:rPr>
        <w:t xml:space="preserve"> </w:t>
      </w:r>
      <w:r w:rsidRPr="00437B1F">
        <w:rPr>
          <w:rFonts w:ascii="Times New Roman" w:hAnsi="Times New Roman"/>
        </w:rPr>
        <w:t>Each TRP indicates its own rate ma</w:t>
      </w:r>
      <w:r>
        <w:rPr>
          <w:rFonts w:ascii="Times New Roman" w:hAnsi="Times New Roman" w:hint="eastAsia"/>
        </w:rPr>
        <w:t>t</w:t>
      </w:r>
      <w:r w:rsidRPr="00437B1F">
        <w:rPr>
          <w:rFonts w:ascii="Times New Roman" w:hAnsi="Times New Roman"/>
        </w:rPr>
        <w:t xml:space="preserve">ching information in DCI for RateMatchPattern, AP ZP CSI-RS, preemption and UE </w:t>
      </w:r>
      <w:r>
        <w:rPr>
          <w:rFonts w:ascii="Times New Roman" w:hAnsi="Times New Roman" w:hint="eastAsia"/>
        </w:rPr>
        <w:t>c</w:t>
      </w:r>
      <w:r w:rsidRPr="00437B1F">
        <w:rPr>
          <w:rFonts w:ascii="Times New Roman" w:hAnsi="Times New Roman"/>
        </w:rPr>
        <w:t>onduct</w:t>
      </w:r>
      <w:r>
        <w:rPr>
          <w:rFonts w:ascii="Times New Roman" w:hAnsi="Times New Roman" w:hint="eastAsia"/>
        </w:rPr>
        <w:t>s</w:t>
      </w:r>
      <w:r w:rsidRPr="00437B1F">
        <w:rPr>
          <w:rFonts w:ascii="Times New Roman" w:hAnsi="Times New Roman"/>
        </w:rPr>
        <w:t xml:space="preserve"> PDSCH rate matching based on the DCI scheduling the </w:t>
      </w:r>
      <w:r w:rsidRPr="00437B1F">
        <w:rPr>
          <w:rFonts w:ascii="Times New Roman" w:hAnsi="Times New Roman"/>
        </w:rPr>
        <w:lastRenderedPageBreak/>
        <w:t xml:space="preserve">PDSCH. As a result, UE conducts rate matching for PDSCH of TRP 1, independently from </w:t>
      </w:r>
      <w:r w:rsidRPr="00F50239">
        <w:rPr>
          <w:rFonts w:ascii="Times New Roman" w:hAnsi="Times New Roman"/>
        </w:rPr>
        <w:t xml:space="preserve">dynamic </w:t>
      </w:r>
      <w:r w:rsidRPr="00437B1F">
        <w:rPr>
          <w:rFonts w:ascii="Times New Roman" w:hAnsi="Times New Roman"/>
        </w:rPr>
        <w:t>RateMatchPattern, AP ZP CSI-RS and preemption of TRP 2 and vice versa.</w:t>
      </w:r>
    </w:p>
    <w:p w14:paraId="4CA7DADD" w14:textId="3D09DD00" w:rsidR="008B7AD7" w:rsidRDefault="008B7AD7" w:rsidP="00112E98">
      <w:pPr>
        <w:ind w:firstLineChars="193" w:firstLine="425"/>
        <w:jc w:val="both"/>
        <w:rPr>
          <w:rFonts w:ascii="Times New Roman" w:hAnsi="Times New Roman"/>
          <w:b/>
        </w:rPr>
      </w:pPr>
      <w:r>
        <w:rPr>
          <w:rFonts w:ascii="Times New Roman" w:hAnsi="Times New Roman"/>
          <w:b/>
        </w:rPr>
        <w:t>Proposal #</w:t>
      </w:r>
      <w:r w:rsidR="00C83D04">
        <w:rPr>
          <w:rFonts w:ascii="Times New Roman" w:hAnsi="Times New Roman"/>
          <w:b/>
        </w:rPr>
        <w:t>10</w:t>
      </w:r>
      <w:r w:rsidRPr="00F50239">
        <w:rPr>
          <w:rFonts w:ascii="Times New Roman" w:hAnsi="Times New Roman"/>
          <w:b/>
        </w:rPr>
        <w:t xml:space="preserve">: </w:t>
      </w:r>
      <w:r>
        <w:rPr>
          <w:rFonts w:ascii="Times New Roman" w:hAnsi="Times New Roman" w:hint="eastAsia"/>
          <w:b/>
        </w:rPr>
        <w:t>Other</w:t>
      </w:r>
      <w:r w:rsidRPr="00F50239">
        <w:rPr>
          <w:rFonts w:ascii="Times New Roman" w:hAnsi="Times New Roman"/>
          <w:b/>
        </w:rPr>
        <w:t xml:space="preserve"> TRP’s semi-static RateMatchPattern, P/SP NZP/ZP CSI-RS, </w:t>
      </w:r>
      <w:r>
        <w:rPr>
          <w:rFonts w:ascii="Times New Roman" w:hAnsi="Times New Roman" w:hint="eastAsia"/>
          <w:b/>
        </w:rPr>
        <w:t xml:space="preserve">and </w:t>
      </w:r>
      <w:r w:rsidRPr="00F50239">
        <w:rPr>
          <w:rFonts w:ascii="Times New Roman" w:hAnsi="Times New Roman"/>
          <w:b/>
        </w:rPr>
        <w:t xml:space="preserve">SSB </w:t>
      </w:r>
      <w:r>
        <w:rPr>
          <w:rFonts w:ascii="Times New Roman" w:hAnsi="Times New Roman" w:hint="eastAsia"/>
          <w:b/>
        </w:rPr>
        <w:t>are</w:t>
      </w:r>
      <w:r w:rsidRPr="00F50239">
        <w:rPr>
          <w:rFonts w:ascii="Times New Roman" w:hAnsi="Times New Roman"/>
          <w:b/>
        </w:rPr>
        <w:t xml:space="preserve"> </w:t>
      </w:r>
      <w:r>
        <w:rPr>
          <w:rFonts w:ascii="Times New Roman" w:hAnsi="Times New Roman" w:hint="eastAsia"/>
          <w:b/>
        </w:rPr>
        <w:t>rate matched</w:t>
      </w:r>
      <w:r w:rsidRPr="008B50A1">
        <w:rPr>
          <w:rFonts w:ascii="Times New Roman" w:hAnsi="Times New Roman" w:hint="eastAsia"/>
          <w:b/>
        </w:rPr>
        <w:t xml:space="preserve"> </w:t>
      </w:r>
      <w:r>
        <w:rPr>
          <w:rFonts w:ascii="Times New Roman" w:hAnsi="Times New Roman" w:hint="eastAsia"/>
          <w:b/>
        </w:rPr>
        <w:t>and specification enhancement is not needed.</w:t>
      </w:r>
    </w:p>
    <w:p w14:paraId="3289568A" w14:textId="581133D8" w:rsidR="00C83D04" w:rsidRDefault="008B7AD7" w:rsidP="00112E98">
      <w:pPr>
        <w:ind w:firstLineChars="193" w:firstLine="425"/>
        <w:jc w:val="both"/>
        <w:rPr>
          <w:rFonts w:ascii="Times New Roman" w:hAnsi="Times New Roman"/>
          <w:b/>
        </w:rPr>
      </w:pPr>
      <w:r>
        <w:rPr>
          <w:rFonts w:ascii="Times New Roman" w:hAnsi="Times New Roman"/>
          <w:b/>
        </w:rPr>
        <w:t>Proposal #</w:t>
      </w:r>
      <w:r w:rsidR="00C83D04">
        <w:rPr>
          <w:rFonts w:ascii="Times New Roman" w:hAnsi="Times New Roman"/>
          <w:b/>
        </w:rPr>
        <w:t>11</w:t>
      </w:r>
      <w:r w:rsidRPr="00F50239">
        <w:rPr>
          <w:rFonts w:ascii="Times New Roman" w:hAnsi="Times New Roman"/>
          <w:b/>
        </w:rPr>
        <w:t xml:space="preserve">: </w:t>
      </w:r>
      <w:r>
        <w:rPr>
          <w:rFonts w:ascii="Times New Roman" w:hAnsi="Times New Roman" w:hint="eastAsia"/>
          <w:b/>
        </w:rPr>
        <w:t>Other</w:t>
      </w:r>
      <w:r w:rsidRPr="00112E98">
        <w:rPr>
          <w:rFonts w:ascii="Times New Roman" w:hAnsi="Times New Roman"/>
          <w:b/>
        </w:rPr>
        <w:t xml:space="preserve"> TRP’s dynamic RateMatchPattern, AP ZP CSI-RS and preemption are not rate matched </w:t>
      </w:r>
      <w:r>
        <w:rPr>
          <w:rFonts w:ascii="Times New Roman" w:hAnsi="Times New Roman" w:hint="eastAsia"/>
          <w:b/>
        </w:rPr>
        <w:t>and specification enhancement is not needed.</w:t>
      </w:r>
    </w:p>
    <w:p w14:paraId="2E6674A2" w14:textId="77777777" w:rsidR="008B7AD7" w:rsidRPr="004E596F" w:rsidRDefault="008B7AD7" w:rsidP="008B7AD7">
      <w:pPr>
        <w:jc w:val="both"/>
        <w:rPr>
          <w:rFonts w:ascii="Times New Roman" w:hAnsi="Times New Roman"/>
          <w:b/>
        </w:rPr>
      </w:pPr>
    </w:p>
    <w:p w14:paraId="2B95255F" w14:textId="77777777" w:rsidR="008B7AD7" w:rsidRPr="00F50239" w:rsidRDefault="008B7AD7" w:rsidP="008B7AD7">
      <w:pPr>
        <w:pStyle w:val="a4"/>
        <w:numPr>
          <w:ilvl w:val="0"/>
          <w:numId w:val="11"/>
        </w:numPr>
        <w:jc w:val="both"/>
        <w:rPr>
          <w:rFonts w:ascii="Times New Roman" w:hAnsi="Times New Roman"/>
          <w:b/>
        </w:rPr>
      </w:pPr>
      <w:r w:rsidRPr="00F50239">
        <w:rPr>
          <w:rFonts w:ascii="Times New Roman" w:hAnsi="Times New Roman"/>
          <w:b/>
        </w:rPr>
        <w:t>Frequency domain precoder granularity alignment between two PDSCHs</w:t>
      </w:r>
    </w:p>
    <w:p w14:paraId="13C78209" w14:textId="7A58A18D" w:rsidR="008B7AD7" w:rsidRDefault="008B7AD7" w:rsidP="008B7AD7">
      <w:pPr>
        <w:ind w:firstLineChars="193" w:firstLine="425"/>
        <w:jc w:val="both"/>
        <w:rPr>
          <w:rFonts w:ascii="Times New Roman" w:hAnsi="Times New Roman"/>
        </w:rPr>
      </w:pPr>
      <w:r w:rsidRPr="00F50239">
        <w:rPr>
          <w:rFonts w:ascii="Times New Roman" w:hAnsi="Times New Roman"/>
        </w:rPr>
        <w:t xml:space="preserve">Also, we need to look at the impact of different PRB bundling size of 2 TRPs. </w:t>
      </w:r>
      <w:r>
        <w:rPr>
          <w:rFonts w:ascii="Times New Roman" w:hAnsi="Times New Roman"/>
        </w:rPr>
        <w:t>Figure 4</w:t>
      </w:r>
      <w:r w:rsidRPr="00F50239">
        <w:rPr>
          <w:rFonts w:ascii="Times New Roman" w:hAnsi="Times New Roman"/>
        </w:rPr>
        <w:t xml:space="preserve"> shows an example of PRG=4 for TRP 1 and PRG=2 for TPR 2. In </w:t>
      </w:r>
      <w:r>
        <w:rPr>
          <w:rFonts w:ascii="Times New Roman" w:hAnsi="Times New Roman"/>
        </w:rPr>
        <w:t>Figure 4</w:t>
      </w:r>
      <w:r w:rsidRPr="00F50239">
        <w:rPr>
          <w:rFonts w:ascii="Times New Roman" w:hAnsi="Times New Roman"/>
        </w:rPr>
        <w:t>, when decoding PDSCH 1 allocated in one PRG (i.e., 4RBs), UE needs to calculate two different interference covariance matrixes to determine MMSE</w:t>
      </w:r>
      <w:r>
        <w:rPr>
          <w:rFonts w:ascii="Times New Roman" w:hAnsi="Times New Roman" w:hint="eastAsia"/>
        </w:rPr>
        <w:t xml:space="preserve">-IRC </w:t>
      </w:r>
      <w:r w:rsidRPr="00F50239">
        <w:rPr>
          <w:rFonts w:ascii="Times New Roman" w:hAnsi="Times New Roman"/>
        </w:rPr>
        <w:t xml:space="preserve">Rx filter; one for RB 1 and 2 and another for RB 3 and 4 since precoder of PDSCH 2 for RB 1 and 2 is different from precoder of PDSCH 2 for RB 3 and 4. If UE calculates single interference covariance matrix for the PRG in this case, inter-layer interference is not mitigated enough since Rx filter is not optimized. </w:t>
      </w:r>
    </w:p>
    <w:p w14:paraId="67D4428C" w14:textId="77777777" w:rsidR="008B7AD7" w:rsidRPr="00F50239" w:rsidRDefault="008B7AD7" w:rsidP="008B7AD7">
      <w:pPr>
        <w:autoSpaceDE w:val="0"/>
        <w:autoSpaceDN w:val="0"/>
        <w:adjustRightInd w:val="0"/>
        <w:snapToGrid w:val="0"/>
        <w:spacing w:before="60" w:after="0" w:line="240" w:lineRule="auto"/>
        <w:ind w:firstLineChars="50" w:firstLine="110"/>
        <w:jc w:val="center"/>
        <w:rPr>
          <w:rFonts w:ascii="Times New Roman" w:hAnsi="Times New Roman"/>
        </w:rPr>
      </w:pPr>
      <w:r w:rsidRPr="009974BC">
        <w:rPr>
          <w:rFonts w:ascii="Times New Roman" w:hAnsi="Times New Roman"/>
          <w:noProof/>
        </w:rPr>
        <w:drawing>
          <wp:inline distT="0" distB="0" distL="0" distR="0" wp14:anchorId="6B000E23" wp14:editId="7C2B3272">
            <wp:extent cx="2717684" cy="1135102"/>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0596" cy="1136318"/>
                    </a:xfrm>
                    <a:prstGeom prst="rect">
                      <a:avLst/>
                    </a:prstGeom>
                    <a:noFill/>
                  </pic:spPr>
                </pic:pic>
              </a:graphicData>
            </a:graphic>
          </wp:inline>
        </w:drawing>
      </w:r>
    </w:p>
    <w:p w14:paraId="77D4F1F5" w14:textId="4CE0FDEA" w:rsidR="008B7AD7" w:rsidRPr="005B7A06" w:rsidRDefault="008B7AD7" w:rsidP="00112E98">
      <w:pPr>
        <w:ind w:firstLineChars="193" w:firstLine="425"/>
        <w:jc w:val="center"/>
        <w:rPr>
          <w:rFonts w:ascii="Times New Roman" w:hAnsi="Times New Roman"/>
        </w:rPr>
      </w:pPr>
      <w:r w:rsidRPr="003D28B2">
        <w:rPr>
          <w:rFonts w:ascii="Times New Roman" w:hAnsi="Times New Roman"/>
          <w:b/>
        </w:rPr>
        <w:t>Figure 4. An example of NCJT with different PRG between 2 TRPs</w:t>
      </w:r>
    </w:p>
    <w:p w14:paraId="3F5349FA" w14:textId="77777777" w:rsidR="008B7AD7" w:rsidRPr="00F50239" w:rsidRDefault="008B7AD7" w:rsidP="008B7AD7">
      <w:pPr>
        <w:ind w:firstLineChars="193" w:firstLine="425"/>
        <w:jc w:val="both"/>
        <w:rPr>
          <w:rFonts w:ascii="Times New Roman" w:hAnsi="Times New Roman"/>
        </w:rPr>
      </w:pPr>
      <w:r w:rsidRPr="00F50239">
        <w:rPr>
          <w:rFonts w:ascii="Times New Roman" w:hAnsi="Times New Roman"/>
        </w:rPr>
        <w:t xml:space="preserve">As described in </w:t>
      </w:r>
      <w:r>
        <w:rPr>
          <w:rFonts w:ascii="Times New Roman" w:hAnsi="Times New Roman"/>
        </w:rPr>
        <w:t>Figure 4</w:t>
      </w:r>
      <w:r w:rsidRPr="00F50239">
        <w:rPr>
          <w:rFonts w:ascii="Times New Roman" w:hAnsi="Times New Roman"/>
        </w:rPr>
        <w:t>, it increases UE complexity to calculate multiple interference covariance matrixes in each PRG when PRG is small such as 2 or 4. Meanwhile, when PRG is WB, UE may need multiple interference covariance matrixes even in a PRG for IRC performance. In order for UE to calculate single interference covariance matrix in each PRG when PRG=2 or 4, precoding of PDSCH 2 should be the same in each PRG of PDSCH 1. To ensure this condition, the following alternatives can be considered.</w:t>
      </w:r>
    </w:p>
    <w:p w14:paraId="7949CCF7" w14:textId="77777777" w:rsidR="008B7AD7" w:rsidRPr="00F50239" w:rsidRDefault="008B7AD7" w:rsidP="008B7AD7">
      <w:pPr>
        <w:pStyle w:val="a4"/>
        <w:numPr>
          <w:ilvl w:val="0"/>
          <w:numId w:val="34"/>
        </w:numPr>
        <w:ind w:left="360"/>
        <w:jc w:val="both"/>
        <w:rPr>
          <w:rFonts w:ascii="Times New Roman" w:hAnsi="Times New Roman"/>
        </w:rPr>
      </w:pPr>
      <w:r w:rsidRPr="00F50239">
        <w:rPr>
          <w:rFonts w:ascii="Times New Roman" w:hAnsi="Times New Roman"/>
        </w:rPr>
        <w:t>Alt 1: when PRG of a PDSCH</w:t>
      </w:r>
      <w:r>
        <w:rPr>
          <w:rFonts w:ascii="Times New Roman" w:hAnsi="Times New Roman" w:hint="eastAsia"/>
        </w:rPr>
        <w:t xml:space="preserve"> (e.g. PDSCH 1)</w:t>
      </w:r>
      <w:r w:rsidRPr="00F50239">
        <w:rPr>
          <w:rFonts w:ascii="Times New Roman" w:hAnsi="Times New Roman"/>
        </w:rPr>
        <w:t xml:space="preserve"> is 2 or 4, the precoding of another fully/partially overlapped PDSCH </w:t>
      </w:r>
      <w:r>
        <w:rPr>
          <w:rFonts w:ascii="Times New Roman" w:hAnsi="Times New Roman" w:hint="eastAsia"/>
        </w:rPr>
        <w:t xml:space="preserve">(e.g. PDSCH 2) </w:t>
      </w:r>
      <w:r w:rsidRPr="00F50239">
        <w:rPr>
          <w:rFonts w:ascii="Times New Roman" w:hAnsi="Times New Roman"/>
        </w:rPr>
        <w:t>should be the same in each PRG</w:t>
      </w:r>
      <w:r>
        <w:rPr>
          <w:rFonts w:ascii="Times New Roman" w:hAnsi="Times New Roman" w:hint="eastAsia"/>
        </w:rPr>
        <w:t xml:space="preserve"> of PDSCH 1</w:t>
      </w:r>
      <w:r w:rsidRPr="00F50239">
        <w:rPr>
          <w:rFonts w:ascii="Times New Roman" w:hAnsi="Times New Roman"/>
        </w:rPr>
        <w:t>.</w:t>
      </w:r>
    </w:p>
    <w:p w14:paraId="3B5125DE" w14:textId="2D37CE01" w:rsidR="008B7AD7" w:rsidRPr="00F50239" w:rsidRDefault="008B7AD7" w:rsidP="00112E98">
      <w:pPr>
        <w:pStyle w:val="a4"/>
        <w:numPr>
          <w:ilvl w:val="0"/>
          <w:numId w:val="34"/>
        </w:numPr>
        <w:ind w:left="360"/>
        <w:jc w:val="both"/>
        <w:rPr>
          <w:rFonts w:ascii="Times New Roman" w:hAnsi="Times New Roman"/>
        </w:rPr>
      </w:pPr>
      <w:r w:rsidRPr="005B7A06">
        <w:rPr>
          <w:rFonts w:ascii="Times New Roman" w:hAnsi="Times New Roman"/>
        </w:rPr>
        <w:t xml:space="preserve">Alt 2: when PRG of a PDSCH is 2 or 4, PRG of another fully/partially overlapped PDSCH should be the same. </w:t>
      </w:r>
    </w:p>
    <w:p w14:paraId="6699EA14" w14:textId="710CCE68" w:rsidR="008B7AD7" w:rsidRPr="00F50239" w:rsidRDefault="008B7AD7" w:rsidP="00112E98">
      <w:pPr>
        <w:ind w:firstLineChars="193" w:firstLine="425"/>
        <w:jc w:val="both"/>
        <w:rPr>
          <w:rFonts w:ascii="Times New Roman" w:hAnsi="Times New Roman"/>
        </w:rPr>
      </w:pPr>
      <w:r w:rsidRPr="00F50239">
        <w:rPr>
          <w:rFonts w:ascii="Times New Roman" w:hAnsi="Times New Roman"/>
        </w:rPr>
        <w:t>The different between Alt 1 and Alt 2 is scheduling flexibility. In Alt 1, available combinations of PRGs of two PDSCH</w:t>
      </w:r>
      <w:r>
        <w:rPr>
          <w:rFonts w:ascii="Times New Roman" w:hAnsi="Times New Roman" w:hint="eastAsia"/>
        </w:rPr>
        <w:t>s</w:t>
      </w:r>
      <w:r w:rsidRPr="00F50239">
        <w:rPr>
          <w:rFonts w:ascii="Times New Roman" w:hAnsi="Times New Roman"/>
        </w:rPr>
        <w:t xml:space="preserve"> are (2,2), (2,WB), (4,4), (4,WB) and (WB,WB)</w:t>
      </w:r>
      <w:r>
        <w:rPr>
          <w:rFonts w:ascii="Times New Roman" w:hAnsi="Times New Roman" w:hint="eastAsia"/>
        </w:rPr>
        <w:t xml:space="preserve">. As a result, gNB can configure semi-static bundling, or dynamic bundling with following combination of {bundleSizeSet1, bundleSizeSet2}: {n2, n2-wideband}, {n4, n4-wideband}, {n2, wideband}, {n4, wideband}, {wideband, n2-wideband}, {wideband, n4-wideband}. On the other hand, </w:t>
      </w:r>
      <w:r w:rsidRPr="00F50239">
        <w:rPr>
          <w:rFonts w:ascii="Times New Roman" w:hAnsi="Times New Roman"/>
        </w:rPr>
        <w:t>in Alt 2, available combinations of PRGs of two PDSCH</w:t>
      </w:r>
      <w:r>
        <w:rPr>
          <w:rFonts w:ascii="Times New Roman" w:hAnsi="Times New Roman" w:hint="eastAsia"/>
        </w:rPr>
        <w:t>s</w:t>
      </w:r>
      <w:r w:rsidRPr="00F50239">
        <w:rPr>
          <w:rFonts w:ascii="Times New Roman" w:hAnsi="Times New Roman"/>
        </w:rPr>
        <w:t xml:space="preserve"> </w:t>
      </w:r>
      <w:r>
        <w:rPr>
          <w:rFonts w:ascii="Times New Roman" w:hAnsi="Times New Roman" w:hint="eastAsia"/>
        </w:rPr>
        <w:t xml:space="preserve">are </w:t>
      </w:r>
      <w:r w:rsidRPr="00F50239">
        <w:rPr>
          <w:rFonts w:ascii="Times New Roman" w:hAnsi="Times New Roman"/>
        </w:rPr>
        <w:t xml:space="preserve">(2,2), </w:t>
      </w:r>
      <w:r>
        <w:rPr>
          <w:rFonts w:ascii="Times New Roman" w:hAnsi="Times New Roman"/>
        </w:rPr>
        <w:t>(4,4) and (WB,WB)</w:t>
      </w:r>
      <w:r>
        <w:rPr>
          <w:rFonts w:ascii="Times New Roman" w:hAnsi="Times New Roman" w:hint="eastAsia"/>
        </w:rPr>
        <w:t xml:space="preserve"> so that gNB can only configure semi-static bundling.</w:t>
      </w:r>
    </w:p>
    <w:p w14:paraId="62354658" w14:textId="77777777" w:rsidR="008B7AD7" w:rsidRPr="00F50239" w:rsidRDefault="008B7AD7" w:rsidP="008B7AD7">
      <w:pPr>
        <w:ind w:firstLineChars="193" w:firstLine="425"/>
        <w:rPr>
          <w:rFonts w:ascii="Times New Roman" w:hAnsi="Times New Roman"/>
        </w:rPr>
      </w:pPr>
      <w:r w:rsidRPr="00F50239">
        <w:rPr>
          <w:rFonts w:ascii="Times New Roman" w:hAnsi="Times New Roman"/>
        </w:rPr>
        <w:lastRenderedPageBreak/>
        <w:t xml:space="preserve">Even if either Alt 1 or Alt 2 is satisfied, UE still needs to calculate multiple covariance matrixes in case of resource allocation type 1, as described in </w:t>
      </w:r>
      <w:r>
        <w:rPr>
          <w:rFonts w:ascii="Times New Roman" w:hAnsi="Times New Roman"/>
        </w:rPr>
        <w:t>Figure 5</w:t>
      </w:r>
      <w:r w:rsidRPr="00F50239">
        <w:rPr>
          <w:rFonts w:ascii="Times New Roman" w:hAnsi="Times New Roman"/>
        </w:rPr>
        <w:t xml:space="preserve">. In </w:t>
      </w:r>
      <w:r>
        <w:rPr>
          <w:rFonts w:ascii="Times New Roman" w:hAnsi="Times New Roman"/>
        </w:rPr>
        <w:t>Figure 5</w:t>
      </w:r>
      <w:r w:rsidRPr="00F50239">
        <w:rPr>
          <w:rFonts w:ascii="Times New Roman" w:hAnsi="Times New Roman"/>
        </w:rPr>
        <w:t>, even though precoder of PDSCH 2 is the same for RB 2, 3 and 4, PDSCH 2 is not transmitted for RB 1. As a result, when decoding PDSCH 1 allocated in one PRG (i.e., 4RBs), UE needs to calculate two different interference covariance matrixes to determine MMSE Rx filter. Therefore, In order for UE to calculate single interference covariance matrix in each PRG when PRG=2 or 4, one more condition should be satisfied on top of either Alt 1 or Alt 2. The condition is that when PRG of a PDSCH is 2 or 4, allocated resource of the full/partially overlapped PDSCH should be either fully overlapped or non-overlapped in each PRG. Note that in case of type 0 resource allocation, RBG is always equal or greater than PRG if PRG=2 or 4, so this issue is not found.</w:t>
      </w:r>
    </w:p>
    <w:p w14:paraId="30D89721" w14:textId="77777777" w:rsidR="008B7AD7" w:rsidRPr="00F50239" w:rsidRDefault="008B7AD7" w:rsidP="008B7AD7">
      <w:pPr>
        <w:autoSpaceDE w:val="0"/>
        <w:autoSpaceDN w:val="0"/>
        <w:adjustRightInd w:val="0"/>
        <w:snapToGrid w:val="0"/>
        <w:spacing w:before="60" w:after="0" w:line="240" w:lineRule="auto"/>
        <w:ind w:firstLineChars="50" w:firstLine="110"/>
        <w:jc w:val="center"/>
        <w:rPr>
          <w:rFonts w:ascii="Times New Roman" w:hAnsi="Times New Roman"/>
        </w:rPr>
      </w:pPr>
      <w:r w:rsidRPr="009974BC">
        <w:rPr>
          <w:rFonts w:ascii="Times New Roman" w:hAnsi="Times New Roman"/>
          <w:noProof/>
        </w:rPr>
        <w:drawing>
          <wp:inline distT="0" distB="0" distL="0" distR="0" wp14:anchorId="2037A8AE" wp14:editId="124EEBE9">
            <wp:extent cx="2805265" cy="1171682"/>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949" cy="1175309"/>
                    </a:xfrm>
                    <a:prstGeom prst="rect">
                      <a:avLst/>
                    </a:prstGeom>
                    <a:noFill/>
                  </pic:spPr>
                </pic:pic>
              </a:graphicData>
            </a:graphic>
          </wp:inline>
        </w:drawing>
      </w:r>
    </w:p>
    <w:p w14:paraId="002A9BD1" w14:textId="77777777" w:rsidR="008B7AD7" w:rsidRPr="003D28B2" w:rsidRDefault="008B7AD7" w:rsidP="008B7AD7">
      <w:pPr>
        <w:ind w:firstLineChars="193" w:firstLine="425"/>
        <w:jc w:val="center"/>
        <w:rPr>
          <w:rFonts w:ascii="Times New Roman" w:hAnsi="Times New Roman"/>
          <w:b/>
        </w:rPr>
      </w:pPr>
      <w:r w:rsidRPr="003D28B2">
        <w:rPr>
          <w:rFonts w:ascii="Times New Roman" w:hAnsi="Times New Roman"/>
          <w:b/>
        </w:rPr>
        <w:t>Figure 5. An example of NCJT with the same PRG in type 1 resource allocation</w:t>
      </w:r>
    </w:p>
    <w:p w14:paraId="2D630FC8" w14:textId="5F7373FE" w:rsidR="0039752D" w:rsidRDefault="008B7AD7" w:rsidP="00112E98">
      <w:pPr>
        <w:ind w:firstLineChars="193" w:firstLine="425"/>
        <w:jc w:val="both"/>
        <w:rPr>
          <w:rFonts w:ascii="Times New Roman" w:hAnsi="Times New Roman"/>
          <w:b/>
        </w:rPr>
      </w:pPr>
      <w:r w:rsidRPr="0039752D">
        <w:rPr>
          <w:rFonts w:ascii="Times New Roman" w:hAnsi="Times New Roman"/>
          <w:b/>
        </w:rPr>
        <w:t>Proposal #</w:t>
      </w:r>
      <w:r w:rsidR="00344C4D" w:rsidRPr="0039752D">
        <w:rPr>
          <w:rFonts w:ascii="Times New Roman" w:hAnsi="Times New Roman"/>
          <w:b/>
        </w:rPr>
        <w:t>12</w:t>
      </w:r>
      <w:r w:rsidRPr="0039752D">
        <w:rPr>
          <w:rFonts w:ascii="Times New Roman" w:hAnsi="Times New Roman"/>
          <w:b/>
        </w:rPr>
        <w:t xml:space="preserve">: </w:t>
      </w:r>
      <w:r w:rsidR="0039752D" w:rsidRPr="0039752D">
        <w:rPr>
          <w:rFonts w:ascii="Times New Roman" w:hAnsi="Times New Roman"/>
          <w:b/>
        </w:rPr>
        <w:t>For</w:t>
      </w:r>
      <w:r w:rsidR="0039752D">
        <w:rPr>
          <w:rFonts w:ascii="Times New Roman" w:hAnsi="Times New Roman" w:hint="eastAsia"/>
          <w:b/>
        </w:rPr>
        <w:t xml:space="preserve"> multiple DCI based multiple TRP transmission</w:t>
      </w:r>
      <w:r w:rsidR="0039752D" w:rsidRPr="004E596F">
        <w:rPr>
          <w:rFonts w:ascii="Times New Roman" w:hAnsi="Times New Roman"/>
          <w:b/>
        </w:rPr>
        <w:t>,</w:t>
      </w:r>
      <w:r w:rsidR="0039752D">
        <w:rPr>
          <w:rFonts w:ascii="Times New Roman" w:hAnsi="Times New Roman"/>
          <w:b/>
        </w:rPr>
        <w:t xml:space="preserve"> </w:t>
      </w:r>
    </w:p>
    <w:p w14:paraId="6BC20FB7" w14:textId="5105DDB6" w:rsidR="0039752D" w:rsidRPr="00112E98" w:rsidRDefault="0039752D">
      <w:pPr>
        <w:pStyle w:val="a4"/>
        <w:numPr>
          <w:ilvl w:val="0"/>
          <w:numId w:val="34"/>
        </w:numPr>
        <w:jc w:val="both"/>
        <w:rPr>
          <w:rFonts w:ascii="Times New Roman" w:hAnsi="Times New Roman"/>
          <w:b/>
        </w:rPr>
      </w:pPr>
      <w:r>
        <w:rPr>
          <w:rFonts w:ascii="Times New Roman" w:hAnsi="Times New Roman"/>
          <w:b/>
        </w:rPr>
        <w:t xml:space="preserve">PRG combination of </w:t>
      </w:r>
      <w:r>
        <w:rPr>
          <w:rFonts w:ascii="Times New Roman" w:hAnsi="Times New Roman" w:hint="eastAsia"/>
          <w:b/>
        </w:rPr>
        <w:t>(</w:t>
      </w:r>
      <w:r w:rsidRPr="00112E98">
        <w:rPr>
          <w:rFonts w:ascii="Times New Roman" w:hAnsi="Times New Roman"/>
          <w:b/>
        </w:rPr>
        <w:t>2, 4</w:t>
      </w:r>
      <w:r>
        <w:rPr>
          <w:rFonts w:ascii="Times New Roman" w:hAnsi="Times New Roman" w:hint="eastAsia"/>
          <w:b/>
        </w:rPr>
        <w:t>)</w:t>
      </w:r>
      <w:r w:rsidRPr="00112E98">
        <w:rPr>
          <w:rFonts w:ascii="Times New Roman" w:hAnsi="Times New Roman"/>
          <w:b/>
        </w:rPr>
        <w:t xml:space="preserve"> across TRPs is not supported.</w:t>
      </w:r>
    </w:p>
    <w:p w14:paraId="0EE1D220" w14:textId="53D51E20" w:rsidR="0039752D" w:rsidRDefault="0039752D" w:rsidP="0039752D">
      <w:pPr>
        <w:pStyle w:val="a4"/>
        <w:numPr>
          <w:ilvl w:val="0"/>
          <w:numId w:val="34"/>
        </w:numPr>
        <w:jc w:val="both"/>
        <w:rPr>
          <w:rFonts w:ascii="Times New Roman" w:hAnsi="Times New Roman"/>
          <w:b/>
        </w:rPr>
      </w:pPr>
      <w:r>
        <w:rPr>
          <w:rFonts w:ascii="Times New Roman" w:hAnsi="Times New Roman"/>
          <w:b/>
        </w:rPr>
        <w:t xml:space="preserve">For PDSCH(s) </w:t>
      </w:r>
      <w:r>
        <w:rPr>
          <w:rFonts w:ascii="Times New Roman" w:hAnsi="Times New Roman" w:hint="eastAsia"/>
          <w:b/>
        </w:rPr>
        <w:t>configured with</w:t>
      </w:r>
      <w:r>
        <w:rPr>
          <w:rFonts w:ascii="Times New Roman" w:hAnsi="Times New Roman"/>
          <w:b/>
        </w:rPr>
        <w:t xml:space="preserve"> PRG size of 2 or 4, in case of type 1 </w:t>
      </w:r>
      <w:r>
        <w:rPr>
          <w:rFonts w:ascii="Times New Roman" w:hAnsi="Times New Roman" w:hint="eastAsia"/>
          <w:b/>
        </w:rPr>
        <w:t>resource allocation</w:t>
      </w:r>
      <w:r w:rsidRPr="002127A7">
        <w:rPr>
          <w:rFonts w:ascii="Times New Roman" w:hAnsi="Times New Roman"/>
          <w:b/>
        </w:rPr>
        <w:t>,</w:t>
      </w:r>
      <w:r>
        <w:rPr>
          <w:rFonts w:ascii="Times New Roman" w:hAnsi="Times New Roman"/>
          <w:b/>
        </w:rPr>
        <w:t xml:space="preserve"> UE does not expect that two </w:t>
      </w:r>
      <w:r w:rsidRPr="002127A7">
        <w:rPr>
          <w:rFonts w:ascii="Times New Roman" w:hAnsi="Times New Roman"/>
          <w:b/>
        </w:rPr>
        <w:t>PDSCH</w:t>
      </w:r>
      <w:r>
        <w:rPr>
          <w:rFonts w:ascii="Times New Roman" w:hAnsi="Times New Roman"/>
          <w:b/>
        </w:rPr>
        <w:t xml:space="preserve">s are partially overlapped in each PRG of the PDSCH(s). </w:t>
      </w:r>
    </w:p>
    <w:p w14:paraId="4FE5A4FE" w14:textId="77777777" w:rsidR="00AC5EBB" w:rsidRPr="00AC5EBB" w:rsidRDefault="00AC5EBB" w:rsidP="00112E98">
      <w:pPr>
        <w:ind w:firstLineChars="193" w:firstLine="425"/>
        <w:jc w:val="both"/>
        <w:rPr>
          <w:rFonts w:ascii="Times New Roman" w:hAnsi="Times New Roman"/>
          <w:b/>
        </w:rPr>
      </w:pPr>
    </w:p>
    <w:p w14:paraId="35421E52" w14:textId="77777777" w:rsidR="008B7AD7" w:rsidRPr="00F50239" w:rsidRDefault="008B7AD7" w:rsidP="008B7AD7">
      <w:pPr>
        <w:pStyle w:val="a4"/>
        <w:numPr>
          <w:ilvl w:val="0"/>
          <w:numId w:val="11"/>
        </w:numPr>
        <w:jc w:val="both"/>
        <w:rPr>
          <w:rFonts w:ascii="Times New Roman" w:hAnsi="Times New Roman"/>
          <w:b/>
        </w:rPr>
      </w:pPr>
      <w:r w:rsidRPr="00F50239">
        <w:rPr>
          <w:rFonts w:ascii="Times New Roman" w:hAnsi="Times New Roman"/>
          <w:b/>
        </w:rPr>
        <w:t>Resource allocation type of PDSCH</w:t>
      </w:r>
    </w:p>
    <w:p w14:paraId="449209B4" w14:textId="77777777" w:rsidR="008B7AD7" w:rsidRPr="00437B1F" w:rsidRDefault="008B7AD7" w:rsidP="008B7AD7">
      <w:pPr>
        <w:ind w:firstLineChars="193" w:firstLine="425"/>
        <w:rPr>
          <w:rFonts w:ascii="Times New Roman" w:hAnsi="Times New Roman"/>
        </w:rPr>
      </w:pPr>
      <w:r w:rsidRPr="00F50239">
        <w:rPr>
          <w:rFonts w:ascii="Times New Roman" w:hAnsi="Times New Roman"/>
        </w:rPr>
        <w:t>Regarding resource allocation type for two TRP, type A+A should be supported. Considering that type B is introduced mainly for URLLC, benefits are not clear to support type B+B for eMBB NCJT transmission. Also, we don’t see the need to support type A+B since A+A is the superset of A+B due to the agreement that DMRS symbol location should be the same between two TRPs. Specifically, in case of A+B, possible front loaded DMRS symbol for type A is {2, 3} so the start symbol of type B PDSCH is limited from {0,1,2,…,12} to {2, 3}. Also, type A supports more flexible symbol duration than type B. In other words, time domain resource allocation flexibility of type B is limited due to restriction of the same DMRS location. Therefore, A+A allows more flexible time domain resource allocation than A+B.</w:t>
      </w:r>
    </w:p>
    <w:p w14:paraId="318B1708" w14:textId="21083CA2" w:rsidR="008B7AD7" w:rsidRDefault="008B7AD7" w:rsidP="008B7AD7">
      <w:pPr>
        <w:ind w:firstLineChars="193" w:firstLine="425"/>
        <w:jc w:val="both"/>
        <w:rPr>
          <w:rFonts w:ascii="Times New Roman" w:hAnsi="Times New Roman"/>
          <w:b/>
        </w:rPr>
      </w:pPr>
      <w:r>
        <w:rPr>
          <w:rFonts w:ascii="Times New Roman" w:hAnsi="Times New Roman"/>
          <w:b/>
        </w:rPr>
        <w:t>Proposal #</w:t>
      </w:r>
      <w:r w:rsidR="00344C4D">
        <w:rPr>
          <w:rFonts w:ascii="Times New Roman" w:hAnsi="Times New Roman"/>
          <w:b/>
        </w:rPr>
        <w:t>13</w:t>
      </w:r>
      <w:r w:rsidRPr="00F50239">
        <w:rPr>
          <w:rFonts w:ascii="Times New Roman" w:hAnsi="Times New Roman"/>
          <w:b/>
        </w:rPr>
        <w:t>: Support resource allocation type A + type A for NCJT transmission.</w:t>
      </w:r>
    </w:p>
    <w:p w14:paraId="13959F60" w14:textId="77777777" w:rsidR="00344C4D" w:rsidRDefault="00344C4D" w:rsidP="008B7AD7">
      <w:pPr>
        <w:ind w:firstLineChars="193" w:firstLine="425"/>
        <w:jc w:val="both"/>
        <w:rPr>
          <w:rFonts w:ascii="Times New Roman" w:hAnsi="Times New Roman"/>
          <w:b/>
        </w:rPr>
      </w:pPr>
    </w:p>
    <w:p w14:paraId="438C83F3" w14:textId="77777777" w:rsidR="008B7AD7" w:rsidRDefault="008B7AD7" w:rsidP="008B7AD7">
      <w:pPr>
        <w:pStyle w:val="a4"/>
        <w:numPr>
          <w:ilvl w:val="0"/>
          <w:numId w:val="11"/>
        </w:numPr>
        <w:jc w:val="both"/>
        <w:rPr>
          <w:rFonts w:ascii="Times New Roman" w:hAnsi="Times New Roman"/>
          <w:b/>
        </w:rPr>
      </w:pPr>
      <w:r>
        <w:rPr>
          <w:rFonts w:ascii="Times New Roman" w:hAnsi="Times New Roman"/>
          <w:b/>
        </w:rPr>
        <w:t>Overlapping between different PDSCHs scheduled by DCI format 1_0</w:t>
      </w:r>
    </w:p>
    <w:p w14:paraId="00AEC983" w14:textId="77777777" w:rsidR="008B7AD7" w:rsidRDefault="008B7AD7" w:rsidP="008B7AD7">
      <w:pPr>
        <w:ind w:firstLineChars="193" w:firstLine="425"/>
        <w:jc w:val="both"/>
        <w:rPr>
          <w:rFonts w:ascii="Times New Roman" w:hAnsi="Times New Roman"/>
        </w:rPr>
      </w:pPr>
      <w:r>
        <w:rPr>
          <w:rFonts w:ascii="Times New Roman" w:hAnsi="Times New Roman"/>
        </w:rPr>
        <w:t xml:space="preserve">We should consider how/whether to support overlapping between PDSCHs scheduled by DCI format 1_0. In our view, DCI format 1_0 should be available for all TRPs. This is because if DCI format 1_0 is not allowed for one of two TRPs then the TRP can only use high-payload DCI format </w:t>
      </w:r>
      <w:r>
        <w:rPr>
          <w:rFonts w:ascii="Times New Roman" w:hAnsi="Times New Roman"/>
        </w:rPr>
        <w:lastRenderedPageBreak/>
        <w:t xml:space="preserve">1_1 even if the TRP don’t need to use overall fields in DCI. However, there is a DMRS collision issue when two PDSCHs scheduled by DCI format 1_0 are overlapped. Specifically, according to current specification, UE shall assume that a single symbol front-loaded DM-RS of configuration type 1 on DMRS port 1000 is transmitted when receiving PDSCH scheduled by DCI format 1_0. If different TRPs schedule overlapped PDSCHs by DCI format 1_0, DMRS port is 1000 for both PDSCHs, so that there is collision between DMRS ports for different PDSCHs. So we think solution to resolve the collision is needed considering non-ideal backhaul between different TRPs, which means possibility of overlapping between PDSCHs scheduled by DCI format 1_0. </w:t>
      </w:r>
    </w:p>
    <w:p w14:paraId="6F99944E" w14:textId="3D98087B" w:rsidR="00344C4D" w:rsidRDefault="008B7AD7" w:rsidP="008B7AD7">
      <w:pPr>
        <w:ind w:firstLineChars="193" w:firstLine="425"/>
        <w:jc w:val="both"/>
        <w:rPr>
          <w:rFonts w:ascii="Times New Roman" w:hAnsi="Times New Roman"/>
          <w:b/>
        </w:rPr>
      </w:pPr>
      <w:r>
        <w:rPr>
          <w:rFonts w:ascii="Times New Roman" w:hAnsi="Times New Roman"/>
          <w:b/>
        </w:rPr>
        <w:t>Proposal #</w:t>
      </w:r>
      <w:r w:rsidR="00344C4D">
        <w:rPr>
          <w:rFonts w:ascii="Times New Roman" w:hAnsi="Times New Roman"/>
          <w:b/>
        </w:rPr>
        <w:t>14</w:t>
      </w:r>
      <w:r>
        <w:rPr>
          <w:rFonts w:ascii="Times New Roman" w:hAnsi="Times New Roman"/>
          <w:b/>
        </w:rPr>
        <w:t>: Overlapping between different PDSCHs scheduled by DCI format 1_0 should be supported</w:t>
      </w:r>
      <w:r>
        <w:rPr>
          <w:rFonts w:ascii="Times New Roman" w:hAnsi="Times New Roman" w:hint="eastAsia"/>
          <w:b/>
        </w:rPr>
        <w:t>.</w:t>
      </w:r>
    </w:p>
    <w:p w14:paraId="4DA28920" w14:textId="77777777" w:rsidR="008B7AD7" w:rsidRPr="003052FE" w:rsidRDefault="008B7AD7" w:rsidP="008B7AD7">
      <w:pPr>
        <w:ind w:firstLineChars="193" w:firstLine="425"/>
        <w:jc w:val="both"/>
        <w:rPr>
          <w:rFonts w:ascii="Times New Roman" w:hAnsi="Times New Roman"/>
          <w:b/>
        </w:rPr>
      </w:pPr>
    </w:p>
    <w:p w14:paraId="6F735EFF" w14:textId="0C8A213E" w:rsidR="008B7AD7" w:rsidRDefault="008B7AD7" w:rsidP="008B7AD7">
      <w:pPr>
        <w:pStyle w:val="a4"/>
        <w:numPr>
          <w:ilvl w:val="0"/>
          <w:numId w:val="11"/>
        </w:numPr>
        <w:jc w:val="both"/>
        <w:rPr>
          <w:rFonts w:ascii="Times New Roman" w:hAnsi="Times New Roman"/>
          <w:b/>
        </w:rPr>
      </w:pPr>
      <w:r>
        <w:rPr>
          <w:rFonts w:ascii="Times New Roman" w:hAnsi="Times New Roman" w:hint="eastAsia"/>
          <w:b/>
        </w:rPr>
        <w:t xml:space="preserve">Association between </w:t>
      </w:r>
      <w:r w:rsidRPr="00F50239">
        <w:rPr>
          <w:rFonts w:ascii="Times New Roman" w:hAnsi="Times New Roman"/>
          <w:b/>
        </w:rPr>
        <w:t xml:space="preserve">PUCCH </w:t>
      </w:r>
      <w:r>
        <w:rPr>
          <w:rFonts w:ascii="Times New Roman" w:hAnsi="Times New Roman" w:hint="eastAsia"/>
          <w:b/>
        </w:rPr>
        <w:t xml:space="preserve">resource and </w:t>
      </w:r>
      <w:r w:rsidRPr="00112E98">
        <w:rPr>
          <w:rFonts w:ascii="Times New Roman" w:hAnsi="Times New Roman"/>
          <w:b/>
        </w:rPr>
        <w:t>a value of higher layer index per CORESET</w:t>
      </w:r>
    </w:p>
    <w:p w14:paraId="38105CB1" w14:textId="6C691DD8" w:rsidR="008B7AD7" w:rsidRPr="009948A1" w:rsidRDefault="008B7AD7" w:rsidP="00112E98">
      <w:pPr>
        <w:ind w:firstLineChars="193" w:firstLine="425"/>
        <w:jc w:val="both"/>
        <w:rPr>
          <w:rFonts w:ascii="Times New Roman" w:hAnsi="Times New Roman"/>
        </w:rPr>
      </w:pPr>
      <w:r w:rsidRPr="00112E98">
        <w:rPr>
          <w:rFonts w:ascii="Times New Roman" w:hAnsi="Times New Roman"/>
        </w:rPr>
        <w:t>One remaining issue on PUCCH resource group is how to associate it with a value of higher layer index per CORESET</w:t>
      </w:r>
      <w:r>
        <w:rPr>
          <w:rFonts w:ascii="Times New Roman" w:hAnsi="Times New Roman" w:hint="eastAsia"/>
        </w:rPr>
        <w:t xml:space="preserve">. </w:t>
      </w:r>
      <w:r>
        <w:rPr>
          <w:rFonts w:ascii="Times New Roman" w:hAnsi="Times New Roman"/>
        </w:rPr>
        <w:t>O</w:t>
      </w:r>
      <w:r>
        <w:rPr>
          <w:rFonts w:ascii="Times New Roman" w:hAnsi="Times New Roman" w:hint="eastAsia"/>
        </w:rPr>
        <w:t xml:space="preserve">ne simple approach is to configure a higher layer index in </w:t>
      </w:r>
      <w:r w:rsidRPr="00112E98">
        <w:rPr>
          <w:rFonts w:ascii="Times New Roman" w:hAnsi="Times New Roman"/>
          <w:i/>
        </w:rPr>
        <w:t>PUCCH-Resource</w:t>
      </w:r>
      <w:r>
        <w:rPr>
          <w:rFonts w:ascii="Times New Roman" w:hAnsi="Times New Roman" w:hint="eastAsia"/>
        </w:rPr>
        <w:t xml:space="preserve"> field but it has an additional RAN2 specification impact. </w:t>
      </w:r>
      <w:r>
        <w:rPr>
          <w:rFonts w:ascii="Times New Roman" w:hAnsi="Times New Roman"/>
        </w:rPr>
        <w:t>T</w:t>
      </w:r>
      <w:r>
        <w:rPr>
          <w:rFonts w:ascii="Times New Roman" w:hAnsi="Times New Roman" w:hint="eastAsia"/>
        </w:rPr>
        <w:t xml:space="preserve">o minimize RAN2 impact, legacy parameters such as </w:t>
      </w:r>
      <w:r w:rsidRPr="00112E98">
        <w:rPr>
          <w:rFonts w:ascii="Times New Roman" w:hAnsi="Times New Roman"/>
          <w:i/>
        </w:rPr>
        <w:t>closedLoopIndex</w:t>
      </w:r>
      <w:r>
        <w:rPr>
          <w:rFonts w:ascii="Times New Roman" w:hAnsi="Times New Roman" w:hint="eastAsia"/>
          <w:i/>
        </w:rPr>
        <w:t xml:space="preserve"> </w:t>
      </w:r>
      <w:r w:rsidRPr="00112E98">
        <w:rPr>
          <w:rFonts w:ascii="Times New Roman" w:hAnsi="Times New Roman"/>
        </w:rPr>
        <w:t>in IE</w:t>
      </w:r>
      <w:r>
        <w:rPr>
          <w:rFonts w:ascii="Times New Roman" w:hAnsi="Times New Roman" w:hint="eastAsia"/>
          <w:i/>
        </w:rPr>
        <w:t xml:space="preserve"> </w:t>
      </w:r>
      <w:r w:rsidRPr="00112E98">
        <w:rPr>
          <w:rFonts w:ascii="Times New Roman" w:hAnsi="Times New Roman"/>
          <w:i/>
        </w:rPr>
        <w:t>PUCCH-SpatialRelationInfo</w:t>
      </w:r>
      <w:r>
        <w:rPr>
          <w:rFonts w:ascii="Times New Roman" w:hAnsi="Times New Roman" w:hint="eastAsia"/>
          <w:i/>
        </w:rPr>
        <w:t xml:space="preserve"> </w:t>
      </w:r>
      <w:r>
        <w:rPr>
          <w:rFonts w:ascii="Times New Roman" w:hAnsi="Times New Roman" w:hint="eastAsia"/>
        </w:rPr>
        <w:t xml:space="preserve">can be used for the association; </w:t>
      </w:r>
      <w:r w:rsidRPr="00112E98">
        <w:rPr>
          <w:rFonts w:ascii="Times New Roman" w:hAnsi="Times New Roman"/>
        </w:rPr>
        <w:t>PUCCH resources for TRP</w:t>
      </w:r>
      <w:r w:rsidRPr="009948A1">
        <w:rPr>
          <w:rFonts w:ascii="Times New Roman" w:hAnsi="Times New Roman"/>
        </w:rPr>
        <w:t xml:space="preserve"> </w:t>
      </w:r>
      <w:r w:rsidRPr="00112E98">
        <w:rPr>
          <w:rFonts w:ascii="Times New Roman" w:hAnsi="Times New Roman"/>
        </w:rPr>
        <w:t>0 are configured with close</w:t>
      </w:r>
      <w:r w:rsidRPr="009948A1">
        <w:rPr>
          <w:rFonts w:ascii="Times New Roman" w:hAnsi="Times New Roman"/>
        </w:rPr>
        <w:t>d</w:t>
      </w:r>
      <w:r w:rsidRPr="00112E98">
        <w:rPr>
          <w:rFonts w:ascii="Times New Roman" w:hAnsi="Times New Roman"/>
        </w:rPr>
        <w:t xml:space="preserve"> loop index 0, and PUCCH resources for TRP</w:t>
      </w:r>
      <w:r w:rsidRPr="009948A1">
        <w:rPr>
          <w:rFonts w:ascii="Times New Roman" w:hAnsi="Times New Roman"/>
        </w:rPr>
        <w:t xml:space="preserve"> </w:t>
      </w:r>
      <w:r w:rsidRPr="00112E98">
        <w:rPr>
          <w:rFonts w:ascii="Times New Roman" w:hAnsi="Times New Roman"/>
        </w:rPr>
        <w:t>0 are configured with close</w:t>
      </w:r>
      <w:r w:rsidRPr="009948A1">
        <w:rPr>
          <w:rFonts w:ascii="Times New Roman" w:hAnsi="Times New Roman"/>
        </w:rPr>
        <w:t>d loop index 1. This limits the number of TPC closed loop per TRP, but single closed loop per TRP is enough. The reason to support 2 closed loops in Rel-15 is to support service specific TPC, e.g. eMBB/URLLC, or beam specific TPC in FR2. However, these motivations become unclear when multiple DCI based multiple TRP transmission is configured to UE</w:t>
      </w:r>
      <w:r w:rsidR="008F238E" w:rsidRPr="009948A1">
        <w:rPr>
          <w:rFonts w:ascii="Times New Roman" w:hAnsi="Times New Roman"/>
        </w:rPr>
        <w:t>.</w:t>
      </w:r>
    </w:p>
    <w:p w14:paraId="0B6E9FBF" w14:textId="77777777" w:rsidR="00344C4D" w:rsidRDefault="008B7AD7" w:rsidP="00112E98">
      <w:pPr>
        <w:ind w:firstLineChars="193" w:firstLine="425"/>
        <w:jc w:val="both"/>
        <w:rPr>
          <w:rFonts w:ascii="Times New Roman" w:hAnsi="Times New Roman"/>
          <w:b/>
        </w:rPr>
      </w:pPr>
      <w:r w:rsidRPr="009948A1">
        <w:rPr>
          <w:rFonts w:ascii="Times New Roman" w:hAnsi="Times New Roman"/>
          <w:b/>
        </w:rPr>
        <w:t>Proposal #</w:t>
      </w:r>
      <w:r w:rsidR="00344C4D" w:rsidRPr="009948A1">
        <w:rPr>
          <w:rFonts w:ascii="Times New Roman" w:hAnsi="Times New Roman"/>
          <w:b/>
        </w:rPr>
        <w:t>15</w:t>
      </w:r>
      <w:r w:rsidRPr="009948A1">
        <w:rPr>
          <w:rFonts w:ascii="Times New Roman" w:hAnsi="Times New Roman"/>
          <w:b/>
        </w:rPr>
        <w:t xml:space="preserve">: </w:t>
      </w:r>
      <w:r w:rsidRPr="00112E98">
        <w:rPr>
          <w:rFonts w:ascii="Times New Roman" w:hAnsi="Times New Roman"/>
          <w:b/>
          <w:i/>
        </w:rPr>
        <w:t>closedLoopIndex</w:t>
      </w:r>
      <w:r w:rsidRPr="00112E98">
        <w:rPr>
          <w:rFonts w:ascii="Times New Roman" w:hAnsi="Times New Roman"/>
          <w:b/>
        </w:rPr>
        <w:t xml:space="preserve"> in IE </w:t>
      </w:r>
      <w:r w:rsidRPr="00112E98">
        <w:rPr>
          <w:rFonts w:ascii="Times New Roman" w:hAnsi="Times New Roman"/>
          <w:b/>
          <w:i/>
        </w:rPr>
        <w:t>PUCCH-SpatialRelationInfo</w:t>
      </w:r>
      <w:r w:rsidRPr="00112E98">
        <w:rPr>
          <w:rFonts w:ascii="Times New Roman" w:hAnsi="Times New Roman"/>
          <w:b/>
        </w:rPr>
        <w:t xml:space="preserve"> is used to associate </w:t>
      </w:r>
      <w:r w:rsidRPr="00F50239">
        <w:rPr>
          <w:rFonts w:ascii="Times New Roman" w:hAnsi="Times New Roman"/>
          <w:b/>
        </w:rPr>
        <w:t xml:space="preserve">PUCCH </w:t>
      </w:r>
      <w:r>
        <w:rPr>
          <w:rFonts w:ascii="Times New Roman" w:hAnsi="Times New Roman" w:hint="eastAsia"/>
          <w:b/>
        </w:rPr>
        <w:t xml:space="preserve">resource and </w:t>
      </w:r>
      <w:r w:rsidRPr="003D1311">
        <w:rPr>
          <w:rFonts w:ascii="Times New Roman" w:hAnsi="Times New Roman"/>
          <w:b/>
        </w:rPr>
        <w:t>a value of higher layer index per CORESET</w:t>
      </w:r>
      <w:r>
        <w:rPr>
          <w:rFonts w:ascii="Times New Roman" w:hAnsi="Times New Roman" w:hint="eastAsia"/>
          <w:b/>
        </w:rPr>
        <w:t>.</w:t>
      </w:r>
    </w:p>
    <w:p w14:paraId="37E9CD49" w14:textId="2A29F0BC" w:rsidR="008B7AD7" w:rsidRPr="00F50239" w:rsidRDefault="008B7AD7" w:rsidP="00112E98">
      <w:pPr>
        <w:ind w:firstLineChars="193" w:firstLine="425"/>
        <w:jc w:val="both"/>
        <w:rPr>
          <w:rFonts w:ascii="Times New Roman" w:hAnsi="Times New Roman"/>
          <w:b/>
        </w:rPr>
      </w:pPr>
    </w:p>
    <w:p w14:paraId="1F753CB1" w14:textId="77777777" w:rsidR="008B7AD7" w:rsidRPr="00F50239" w:rsidRDefault="008B7AD7" w:rsidP="008B7AD7">
      <w:pPr>
        <w:pStyle w:val="a4"/>
        <w:numPr>
          <w:ilvl w:val="0"/>
          <w:numId w:val="11"/>
        </w:numPr>
        <w:jc w:val="both"/>
        <w:rPr>
          <w:rFonts w:ascii="Times New Roman" w:hAnsi="Times New Roman"/>
          <w:b/>
        </w:rPr>
      </w:pPr>
      <w:r>
        <w:rPr>
          <w:rFonts w:ascii="Times New Roman" w:hAnsi="Times New Roman" w:hint="eastAsia"/>
          <w:b/>
        </w:rPr>
        <w:t xml:space="preserve">DMRS symbol shift due to LTE CRS </w:t>
      </w:r>
    </w:p>
    <w:p w14:paraId="02612E48" w14:textId="73D5A536" w:rsidR="008B7AD7" w:rsidRDefault="008B7AD7" w:rsidP="008B7AD7">
      <w:pPr>
        <w:ind w:firstLineChars="193" w:firstLine="425"/>
        <w:jc w:val="both"/>
        <w:rPr>
          <w:rFonts w:ascii="Times New Roman" w:hAnsi="Times New Roman"/>
        </w:rPr>
      </w:pPr>
      <w:r>
        <w:rPr>
          <w:rFonts w:ascii="Times New Roman" w:hAnsi="Times New Roman" w:hint="eastAsia"/>
        </w:rPr>
        <w:t xml:space="preserve">According to the agreement in the last meeting, if UE is capable of TRP specific PDSCH rate matching on CRS pattern, PDSCH scheduled through a CORESET is rate </w:t>
      </w:r>
      <w:r>
        <w:rPr>
          <w:rFonts w:ascii="Times New Roman" w:hAnsi="Times New Roman"/>
        </w:rPr>
        <w:t>matched</w:t>
      </w:r>
      <w:r>
        <w:rPr>
          <w:rFonts w:ascii="Times New Roman" w:hAnsi="Times New Roman" w:hint="eastAsia"/>
        </w:rPr>
        <w:t xml:space="preserve"> around CRS patterns associated with the same </w:t>
      </w:r>
      <w:r>
        <w:rPr>
          <w:rFonts w:ascii="Times New Roman" w:hAnsi="Times New Roman"/>
        </w:rPr>
        <w:t xml:space="preserve">value of higher layer index </w:t>
      </w:r>
      <w:r>
        <w:rPr>
          <w:rFonts w:ascii="Times New Roman" w:hAnsi="Times New Roman" w:hint="eastAsia"/>
        </w:rPr>
        <w:t>of the</w:t>
      </w:r>
      <w:r w:rsidRPr="00112E98">
        <w:rPr>
          <w:rFonts w:ascii="Times New Roman" w:hAnsi="Times New Roman"/>
        </w:rPr>
        <w:t xml:space="preserve"> CORESET</w:t>
      </w:r>
      <w:r>
        <w:rPr>
          <w:rFonts w:ascii="Times New Roman" w:hAnsi="Times New Roman" w:hint="eastAsia"/>
        </w:rPr>
        <w:t>.</w:t>
      </w:r>
      <w:r w:rsidRPr="00112E98">
        <w:rPr>
          <w:rFonts w:ascii="Times New Roman" w:hAnsi="Times New Roman"/>
        </w:rPr>
        <w:t xml:space="preserve"> </w:t>
      </w:r>
      <w:r>
        <w:rPr>
          <w:rFonts w:ascii="Times New Roman" w:hAnsi="Times New Roman" w:hint="eastAsia"/>
        </w:rPr>
        <w:t>Even though rate matching is conducted based on the higher layer index, DMRS symbol shift to avoid CRS to DMRS collision should be applied regardless of higher layer index association of CRS in order to ensure the same DMRS symbol location between two overlapped PDSCHs.</w:t>
      </w:r>
    </w:p>
    <w:p w14:paraId="602AEC41" w14:textId="6013A28B" w:rsidR="008B7AD7" w:rsidRDefault="008B7AD7" w:rsidP="008B7AD7">
      <w:pPr>
        <w:ind w:firstLineChars="193" w:firstLine="425"/>
        <w:jc w:val="both"/>
        <w:rPr>
          <w:rFonts w:ascii="Times New Roman" w:hAnsi="Times New Roman"/>
          <w:b/>
        </w:rPr>
      </w:pPr>
      <w:r>
        <w:rPr>
          <w:rFonts w:ascii="Times New Roman" w:hAnsi="Times New Roman"/>
          <w:b/>
        </w:rPr>
        <w:t>Proposal #</w:t>
      </w:r>
      <w:r w:rsidR="00344C4D">
        <w:rPr>
          <w:rFonts w:ascii="Times New Roman" w:hAnsi="Times New Roman"/>
          <w:b/>
        </w:rPr>
        <w:t>16</w:t>
      </w:r>
      <w:r>
        <w:rPr>
          <w:rFonts w:ascii="Times New Roman" w:hAnsi="Times New Roman"/>
          <w:b/>
        </w:rPr>
        <w:t>:</w:t>
      </w:r>
      <w:r w:rsidRPr="00CC33B5">
        <w:rPr>
          <w:rFonts w:cstheme="minorHAnsi"/>
          <w:sz w:val="16"/>
          <w:szCs w:val="16"/>
        </w:rPr>
        <w:t xml:space="preserve"> </w:t>
      </w:r>
      <w:r>
        <w:rPr>
          <w:rFonts w:ascii="Times New Roman" w:hAnsi="Times New Roman" w:hint="eastAsia"/>
          <w:b/>
        </w:rPr>
        <w:t>W</w:t>
      </w:r>
      <w:r w:rsidRPr="00112E98">
        <w:rPr>
          <w:rFonts w:ascii="Times New Roman" w:hAnsi="Times New Roman"/>
          <w:b/>
        </w:rPr>
        <w:t xml:space="preserve">hen </w:t>
      </w:r>
      <w:r w:rsidRPr="00112E98">
        <w:rPr>
          <w:rFonts w:ascii="Times New Roman" w:hAnsi="Times New Roman"/>
          <w:b/>
          <w:i/>
        </w:rPr>
        <w:t>CRSPatternList-CORESETPoolIndex</w:t>
      </w:r>
      <w:r w:rsidRPr="00112E98">
        <w:rPr>
          <w:rFonts w:ascii="Times New Roman" w:hAnsi="Times New Roman"/>
          <w:b/>
        </w:rPr>
        <w:t xml:space="preserve"> is configured, </w:t>
      </w:r>
      <w:r>
        <w:rPr>
          <w:rFonts w:ascii="Times New Roman" w:hAnsi="Times New Roman" w:hint="eastAsia"/>
          <w:b/>
        </w:rPr>
        <w:t>D</w:t>
      </w:r>
      <w:r w:rsidRPr="00112E98">
        <w:rPr>
          <w:rFonts w:ascii="Times New Roman" w:hAnsi="Times New Roman"/>
          <w:b/>
        </w:rPr>
        <w:t>MRS symbol shift due to LTE CRS pattern should be applied regardless of higher layer index association of CRS.</w:t>
      </w:r>
    </w:p>
    <w:p w14:paraId="6C4F9F43" w14:textId="77777777" w:rsidR="00344C4D" w:rsidRPr="00112E98" w:rsidRDefault="00344C4D" w:rsidP="008B7AD7">
      <w:pPr>
        <w:ind w:firstLineChars="193" w:firstLine="425"/>
        <w:jc w:val="both"/>
        <w:rPr>
          <w:rFonts w:ascii="Times New Roman" w:hAnsi="Times New Roman"/>
        </w:rPr>
      </w:pPr>
    </w:p>
    <w:p w14:paraId="69B669C7" w14:textId="77777777" w:rsidR="008B7AD7" w:rsidRPr="00F50239" w:rsidRDefault="008B7AD7" w:rsidP="008B7AD7">
      <w:pPr>
        <w:pStyle w:val="a4"/>
        <w:numPr>
          <w:ilvl w:val="0"/>
          <w:numId w:val="11"/>
        </w:numPr>
        <w:jc w:val="both"/>
        <w:rPr>
          <w:rFonts w:ascii="Times New Roman" w:hAnsi="Times New Roman"/>
          <w:b/>
        </w:rPr>
      </w:pPr>
      <w:r>
        <w:rPr>
          <w:rFonts w:ascii="Times New Roman" w:hAnsi="Times New Roman"/>
          <w:b/>
        </w:rPr>
        <w:t>Beam management for m</w:t>
      </w:r>
      <w:r w:rsidRPr="00F50239">
        <w:rPr>
          <w:rFonts w:ascii="Times New Roman" w:hAnsi="Times New Roman"/>
          <w:b/>
        </w:rPr>
        <w:t>ulti-TRP/panel transmission</w:t>
      </w:r>
    </w:p>
    <w:p w14:paraId="1604F447" w14:textId="77777777" w:rsidR="008B7AD7" w:rsidRDefault="008B7AD7" w:rsidP="008B7AD7">
      <w:pPr>
        <w:ind w:firstLineChars="193" w:firstLine="425"/>
        <w:jc w:val="both"/>
        <w:rPr>
          <w:rFonts w:ascii="Times New Roman" w:hAnsi="Times New Roman"/>
        </w:rPr>
      </w:pPr>
      <w:r>
        <w:rPr>
          <w:rFonts w:ascii="Times New Roman" w:hAnsi="Times New Roman"/>
        </w:rPr>
        <w:lastRenderedPageBreak/>
        <w:t>Single Rx panel UE is a typical assumption in FR1 while Multi-Rx-panel UE is more relevant to FR2 implementation</w:t>
      </w:r>
      <w:r>
        <w:rPr>
          <w:rFonts w:ascii="Times New Roman" w:hAnsi="Times New Roman" w:hint="eastAsia"/>
        </w:rPr>
        <w:t xml:space="preserve">. </w:t>
      </w:r>
      <w:r>
        <w:rPr>
          <w:rFonts w:ascii="Times New Roman" w:hAnsi="Times New Roman"/>
        </w:rPr>
        <w:t xml:space="preserve">Since beam management is a valid tool for both FR1 and FR2 operation, multi-TRP/panel transmission should consider both UE types of single RX panel UE and </w:t>
      </w:r>
      <w:r>
        <w:rPr>
          <w:rFonts w:ascii="Times New Roman" w:hAnsi="Times New Roman" w:hint="eastAsia"/>
        </w:rPr>
        <w:t>multi-RX panel UE</w:t>
      </w:r>
      <w:r>
        <w:rPr>
          <w:rFonts w:ascii="Times New Roman" w:hAnsi="Times New Roman"/>
        </w:rPr>
        <w:t xml:space="preserve">. For multi-Rx-panel UEs, multi-TRP transmission can be more widely used in consideration that the UEs may be able to use different Rx beams for receiving signals from different TRPs simultaneously. This however would require higher power consumption at UE side since both panels should be activated all the time. For single panel UEs or for the UEs which have multiple panels but only one panel can be used for reception at a time, a common single Rx beam should be used for receiving PDSCHs scheduled by multiple TRPs/panels so that main application may be for joint transmission from multiple panels of a </w:t>
      </w:r>
      <w:r>
        <w:rPr>
          <w:rFonts w:ascii="Times New Roman" w:hAnsi="Times New Roman" w:hint="eastAsia"/>
        </w:rPr>
        <w:t xml:space="preserve">single </w:t>
      </w:r>
      <w:r>
        <w:rPr>
          <w:rFonts w:ascii="Times New Roman" w:hAnsi="Times New Roman"/>
        </w:rPr>
        <w:t xml:space="preserve">TRP. </w:t>
      </w:r>
    </w:p>
    <w:p w14:paraId="571BFA5E" w14:textId="5A1A45B1" w:rsidR="008B7AD7" w:rsidRDefault="008B7AD7" w:rsidP="008B7AD7">
      <w:pPr>
        <w:ind w:firstLineChars="193" w:firstLine="425"/>
        <w:jc w:val="both"/>
        <w:rPr>
          <w:rFonts w:ascii="Times New Roman" w:hAnsi="Times New Roman"/>
          <w:b/>
        </w:rPr>
      </w:pPr>
      <w:r>
        <w:rPr>
          <w:rFonts w:ascii="Times New Roman" w:hAnsi="Times New Roman"/>
          <w:b/>
        </w:rPr>
        <w:t>Proposal #</w:t>
      </w:r>
      <w:r w:rsidR="00344C4D">
        <w:rPr>
          <w:rFonts w:ascii="Times New Roman" w:hAnsi="Times New Roman"/>
          <w:b/>
        </w:rPr>
        <w:t>17</w:t>
      </w:r>
      <w:r w:rsidRPr="00F50239">
        <w:rPr>
          <w:rFonts w:ascii="Times New Roman" w:hAnsi="Times New Roman"/>
          <w:b/>
        </w:rPr>
        <w:t xml:space="preserve">: </w:t>
      </w:r>
      <w:r>
        <w:rPr>
          <w:rFonts w:ascii="Times New Roman" w:hAnsi="Times New Roman"/>
          <w:b/>
        </w:rPr>
        <w:t>Following two different UE assumptions should be considered for BM enhancement for multi-TRP/panel transmission</w:t>
      </w:r>
      <w:r w:rsidRPr="00F50239">
        <w:rPr>
          <w:rFonts w:ascii="Times New Roman" w:hAnsi="Times New Roman"/>
          <w:b/>
        </w:rPr>
        <w:t>.</w:t>
      </w:r>
    </w:p>
    <w:p w14:paraId="6760D94A" w14:textId="77777777" w:rsidR="008B7AD7" w:rsidRPr="00437B1F" w:rsidRDefault="008B7AD7" w:rsidP="008B7AD7">
      <w:pPr>
        <w:pStyle w:val="a4"/>
        <w:numPr>
          <w:ilvl w:val="0"/>
          <w:numId w:val="34"/>
        </w:numPr>
        <w:ind w:left="360"/>
        <w:jc w:val="both"/>
        <w:rPr>
          <w:rFonts w:ascii="Times New Roman" w:hAnsi="Times New Roman"/>
          <w:b/>
        </w:rPr>
      </w:pPr>
      <w:r w:rsidRPr="00437B1F">
        <w:rPr>
          <w:rFonts w:ascii="Times New Roman" w:hAnsi="Times New Roman"/>
          <w:b/>
        </w:rPr>
        <w:t>Assumption1) UE can manage multiple Rx beams simultaneously, one for each TRP/panel</w:t>
      </w:r>
    </w:p>
    <w:p w14:paraId="097CD05E" w14:textId="77777777" w:rsidR="008B7AD7" w:rsidRPr="00437B1F" w:rsidRDefault="008B7AD7" w:rsidP="008B7AD7">
      <w:pPr>
        <w:pStyle w:val="a4"/>
        <w:numPr>
          <w:ilvl w:val="0"/>
          <w:numId w:val="34"/>
        </w:numPr>
        <w:ind w:left="360"/>
        <w:jc w:val="both"/>
        <w:rPr>
          <w:rFonts w:ascii="Times New Roman" w:hAnsi="Times New Roman"/>
          <w:b/>
        </w:rPr>
      </w:pPr>
      <w:r w:rsidRPr="00437B1F">
        <w:rPr>
          <w:rFonts w:ascii="Times New Roman" w:hAnsi="Times New Roman"/>
          <w:b/>
        </w:rPr>
        <w:t>Assumption2) UE cannot manage multiple Rx beams simultaneously (e.g. single Rx panel UE or multi-Rx-panel UE but only one Rx panel can be used at a time)</w:t>
      </w:r>
    </w:p>
    <w:p w14:paraId="14524985" w14:textId="77777777" w:rsidR="008B7AD7" w:rsidRPr="00F50239" w:rsidRDefault="008B7AD7" w:rsidP="008B7AD7">
      <w:pPr>
        <w:ind w:firstLineChars="193" w:firstLine="425"/>
        <w:jc w:val="both"/>
        <w:rPr>
          <w:rFonts w:ascii="Times New Roman" w:hAnsi="Times New Roman"/>
        </w:rPr>
      </w:pPr>
      <w:r w:rsidRPr="00437B1F">
        <w:rPr>
          <w:rFonts w:ascii="Times New Roman" w:hAnsi="Times New Roman"/>
        </w:rPr>
        <w:t xml:space="preserve">In Rel-15, when time offset between DL DCI and the corresponding PDSCH is less than a certain threshold, a default spatial QCL assumption is applied, which means UE assumes QCL D for the PDSCH reception is the same as </w:t>
      </w:r>
      <w:r>
        <w:rPr>
          <w:rFonts w:ascii="Times New Roman" w:hAnsi="Times New Roman"/>
        </w:rPr>
        <w:t>the</w:t>
      </w:r>
      <w:r w:rsidRPr="00437B1F">
        <w:rPr>
          <w:rFonts w:ascii="Times New Roman" w:hAnsi="Times New Roman"/>
        </w:rPr>
        <w:t xml:space="preserve"> lowest ID CORESET. In case of multi-TRP transmission, </w:t>
      </w:r>
      <w:r w:rsidRPr="00F50239">
        <w:rPr>
          <w:rFonts w:ascii="Times New Roman" w:hAnsi="Times New Roman"/>
        </w:rPr>
        <w:t xml:space="preserve">this default beam assumption may or may not work, depending on UE capability. </w:t>
      </w:r>
    </w:p>
    <w:p w14:paraId="33DB1C9A" w14:textId="77777777" w:rsidR="008B7AD7" w:rsidRPr="00F50239" w:rsidRDefault="008B7AD7" w:rsidP="008B7AD7">
      <w:pPr>
        <w:ind w:firstLineChars="193" w:firstLine="425"/>
        <w:jc w:val="both"/>
        <w:rPr>
          <w:rFonts w:ascii="Times New Roman" w:hAnsi="Times New Roman"/>
        </w:rPr>
      </w:pPr>
      <w:r w:rsidRPr="00F50239">
        <w:rPr>
          <w:rFonts w:ascii="Times New Roman" w:hAnsi="Times New Roman"/>
        </w:rPr>
        <w:t>First</w:t>
      </w:r>
      <w:r>
        <w:rPr>
          <w:rFonts w:ascii="Times New Roman" w:hAnsi="Times New Roman"/>
        </w:rPr>
        <w:t>ly for UE-Assumption1 described above, i</w:t>
      </w:r>
      <w:r w:rsidRPr="00F50239">
        <w:rPr>
          <w:rFonts w:ascii="Times New Roman" w:hAnsi="Times New Roman"/>
        </w:rPr>
        <w:t xml:space="preserve">f PDCCH to PDSCH time offset of TRP 1 is less than the threshold, UE can </w:t>
      </w:r>
      <w:r>
        <w:rPr>
          <w:rFonts w:ascii="Times New Roman" w:hAnsi="Times New Roman"/>
        </w:rPr>
        <w:t xml:space="preserve">still </w:t>
      </w:r>
      <w:r w:rsidRPr="00F50239">
        <w:rPr>
          <w:rFonts w:ascii="Times New Roman" w:hAnsi="Times New Roman"/>
        </w:rPr>
        <w:t>use QCL D of</w:t>
      </w:r>
      <w:r>
        <w:rPr>
          <w:rFonts w:ascii="Times New Roman" w:hAnsi="Times New Roman"/>
        </w:rPr>
        <w:t xml:space="preserve"> the</w:t>
      </w:r>
      <w:r w:rsidRPr="00F50239">
        <w:rPr>
          <w:rFonts w:ascii="Times New Roman" w:hAnsi="Times New Roman"/>
        </w:rPr>
        <w:t xml:space="preserve"> lowest</w:t>
      </w:r>
      <w:r>
        <w:rPr>
          <w:rFonts w:ascii="Times New Roman" w:hAnsi="Times New Roman"/>
        </w:rPr>
        <w:t xml:space="preserve"> </w:t>
      </w:r>
      <w:r w:rsidRPr="00F50239">
        <w:rPr>
          <w:rFonts w:ascii="Times New Roman" w:hAnsi="Times New Roman"/>
        </w:rPr>
        <w:t xml:space="preserve">ID CORESET to buffer PDSCH since TRP 1 (i.e. </w:t>
      </w:r>
      <w:r>
        <w:rPr>
          <w:rFonts w:ascii="Times New Roman" w:hAnsi="Times New Roman"/>
        </w:rPr>
        <w:t>primary</w:t>
      </w:r>
      <w:r w:rsidRPr="00F50239">
        <w:rPr>
          <w:rFonts w:ascii="Times New Roman" w:hAnsi="Times New Roman"/>
        </w:rPr>
        <w:t xml:space="preserve"> TRP) </w:t>
      </w:r>
      <w:r>
        <w:rPr>
          <w:rFonts w:ascii="Times New Roman" w:hAnsi="Times New Roman"/>
        </w:rPr>
        <w:t xml:space="preserve">can </w:t>
      </w:r>
      <w:r w:rsidRPr="00F50239">
        <w:rPr>
          <w:rFonts w:ascii="Times New Roman" w:hAnsi="Times New Roman"/>
        </w:rPr>
        <w:t xml:space="preserve">use </w:t>
      </w:r>
      <w:r>
        <w:rPr>
          <w:rFonts w:ascii="Times New Roman" w:hAnsi="Times New Roman"/>
        </w:rPr>
        <w:t xml:space="preserve">the lowest ID </w:t>
      </w:r>
      <w:r w:rsidRPr="00F50239">
        <w:rPr>
          <w:rFonts w:ascii="Times New Roman" w:hAnsi="Times New Roman"/>
        </w:rPr>
        <w:t xml:space="preserve">CORESET. However, if PDCCH to PDSCH time offset of TRP 2 is less than the threshold, QCL D of </w:t>
      </w:r>
      <w:r>
        <w:rPr>
          <w:rFonts w:ascii="Times New Roman" w:hAnsi="Times New Roman"/>
        </w:rPr>
        <w:t xml:space="preserve">the </w:t>
      </w:r>
      <w:r w:rsidRPr="00F50239">
        <w:rPr>
          <w:rFonts w:ascii="Times New Roman" w:hAnsi="Times New Roman"/>
        </w:rPr>
        <w:t xml:space="preserve">lowest ID CORESET, which is configured to receive signal from TRP 1, cannot be used to buffer PDSCH of TRP 2. One simple solution to avoid this problem is </w:t>
      </w:r>
      <w:r>
        <w:rPr>
          <w:rFonts w:ascii="Times New Roman" w:hAnsi="Times New Roman"/>
        </w:rPr>
        <w:t xml:space="preserve">to preclude the case that PDSCH of TRP 2 is scheduled before threshold, which makes sense in consideration that multi-PDCCH based NCJT operation is for eMBB operation so that there is no critical need for urgent scheduling. Therefore, </w:t>
      </w:r>
      <w:r w:rsidRPr="00F50239">
        <w:rPr>
          <w:rFonts w:ascii="Times New Roman" w:hAnsi="Times New Roman"/>
        </w:rPr>
        <w:t xml:space="preserve">UE </w:t>
      </w:r>
      <w:r>
        <w:rPr>
          <w:rFonts w:ascii="Times New Roman" w:hAnsi="Times New Roman"/>
        </w:rPr>
        <w:t xml:space="preserve">can </w:t>
      </w:r>
      <w:r w:rsidRPr="00F50239">
        <w:rPr>
          <w:rFonts w:ascii="Times New Roman" w:hAnsi="Times New Roman"/>
        </w:rPr>
        <w:t xml:space="preserve">ignore DCI of TRP 2 when the DCI to PDSCH time offset is less than the threshold. </w:t>
      </w:r>
    </w:p>
    <w:p w14:paraId="77E51D01" w14:textId="720E42C5" w:rsidR="008B7AD7" w:rsidRPr="00F50239" w:rsidRDefault="008B7AD7" w:rsidP="008B7AD7">
      <w:pPr>
        <w:ind w:firstLineChars="193" w:firstLine="425"/>
        <w:jc w:val="both"/>
        <w:rPr>
          <w:rFonts w:ascii="Times New Roman" w:hAnsi="Times New Roman"/>
        </w:rPr>
      </w:pPr>
      <w:r>
        <w:rPr>
          <w:rFonts w:ascii="Times New Roman" w:hAnsi="Times New Roman"/>
          <w:b/>
        </w:rPr>
        <w:t>Proposal #</w:t>
      </w:r>
      <w:r w:rsidR="00344C4D">
        <w:rPr>
          <w:rFonts w:ascii="Times New Roman" w:hAnsi="Times New Roman"/>
          <w:b/>
        </w:rPr>
        <w:t>18</w:t>
      </w:r>
      <w:r w:rsidRPr="00F50239">
        <w:rPr>
          <w:rFonts w:ascii="Times New Roman" w:hAnsi="Times New Roman"/>
          <w:b/>
        </w:rPr>
        <w:t xml:space="preserve">: </w:t>
      </w:r>
      <w:r>
        <w:rPr>
          <w:rFonts w:ascii="Times New Roman" w:hAnsi="Times New Roman"/>
          <w:b/>
        </w:rPr>
        <w:t xml:space="preserve">For UE-Assumption1, the </w:t>
      </w:r>
      <w:r w:rsidRPr="00F50239">
        <w:rPr>
          <w:rFonts w:ascii="Times New Roman" w:hAnsi="Times New Roman"/>
          <w:b/>
        </w:rPr>
        <w:t>UE ignores DCI</w:t>
      </w:r>
      <w:r>
        <w:rPr>
          <w:rFonts w:ascii="Times New Roman" w:hAnsi="Times New Roman"/>
          <w:b/>
        </w:rPr>
        <w:t xml:space="preserve"> </w:t>
      </w:r>
      <w:r w:rsidRPr="00F50239">
        <w:rPr>
          <w:rFonts w:ascii="Times New Roman" w:hAnsi="Times New Roman"/>
          <w:b/>
        </w:rPr>
        <w:t>when the DCI to PDSCH time offset is less than the threshold</w:t>
      </w:r>
      <w:r>
        <w:rPr>
          <w:rFonts w:ascii="Times New Roman" w:hAnsi="Times New Roman"/>
          <w:b/>
        </w:rPr>
        <w:t>,</w:t>
      </w:r>
      <w:r w:rsidRPr="00F50239">
        <w:rPr>
          <w:rFonts w:ascii="Times New Roman" w:hAnsi="Times New Roman"/>
          <w:b/>
        </w:rPr>
        <w:t xml:space="preserve"> </w:t>
      </w:r>
      <w:r>
        <w:rPr>
          <w:rFonts w:ascii="Times New Roman" w:hAnsi="Times New Roman"/>
          <w:b/>
        </w:rPr>
        <w:t>if the DCI is transmitted on a</w:t>
      </w:r>
      <w:r w:rsidRPr="00F50239">
        <w:rPr>
          <w:rFonts w:ascii="Times New Roman" w:hAnsi="Times New Roman"/>
          <w:b/>
        </w:rPr>
        <w:t xml:space="preserve"> </w:t>
      </w:r>
      <w:r>
        <w:rPr>
          <w:rFonts w:ascii="Times New Roman" w:hAnsi="Times New Roman"/>
          <w:b/>
        </w:rPr>
        <w:t>CORESET group that does not include the default CORESET</w:t>
      </w:r>
      <w:r w:rsidRPr="00F50239">
        <w:rPr>
          <w:rFonts w:ascii="Times New Roman" w:hAnsi="Times New Roman"/>
          <w:b/>
        </w:rPr>
        <w:t xml:space="preserve">. </w:t>
      </w:r>
    </w:p>
    <w:p w14:paraId="2B96A022" w14:textId="77777777" w:rsidR="008B7AD7" w:rsidRPr="00F50239" w:rsidRDefault="008B7AD7" w:rsidP="008B7AD7">
      <w:pPr>
        <w:ind w:firstLineChars="193" w:firstLine="425"/>
        <w:jc w:val="both"/>
        <w:rPr>
          <w:rFonts w:ascii="Times New Roman" w:hAnsi="Times New Roman"/>
        </w:rPr>
      </w:pPr>
      <w:r w:rsidRPr="00F50239">
        <w:rPr>
          <w:rFonts w:ascii="Times New Roman" w:hAnsi="Times New Roman"/>
        </w:rPr>
        <w:t>Secondly</w:t>
      </w:r>
      <w:r>
        <w:rPr>
          <w:rFonts w:ascii="Times New Roman" w:hAnsi="Times New Roman"/>
        </w:rPr>
        <w:t xml:space="preserve"> for UE-Assumption2</w:t>
      </w:r>
      <w:r w:rsidRPr="00F50239">
        <w:rPr>
          <w:rFonts w:ascii="Times New Roman" w:hAnsi="Times New Roman"/>
        </w:rPr>
        <w:t xml:space="preserve">, </w:t>
      </w:r>
      <w:r>
        <w:rPr>
          <w:rFonts w:ascii="Times New Roman" w:hAnsi="Times New Roman"/>
        </w:rPr>
        <w:t xml:space="preserve">a common </w:t>
      </w:r>
      <w:r w:rsidRPr="00F50239">
        <w:rPr>
          <w:rFonts w:ascii="Times New Roman" w:hAnsi="Times New Roman"/>
        </w:rPr>
        <w:t xml:space="preserve">spatial Rx beam </w:t>
      </w:r>
      <w:r>
        <w:rPr>
          <w:rFonts w:ascii="Times New Roman" w:hAnsi="Times New Roman"/>
        </w:rPr>
        <w:t xml:space="preserve">is used </w:t>
      </w:r>
      <w:r w:rsidRPr="00F50239">
        <w:rPr>
          <w:rFonts w:ascii="Times New Roman" w:hAnsi="Times New Roman"/>
        </w:rPr>
        <w:t>for PD</w:t>
      </w:r>
      <w:r>
        <w:rPr>
          <w:rFonts w:ascii="Times New Roman" w:hAnsi="Times New Roman"/>
        </w:rPr>
        <w:t>S</w:t>
      </w:r>
      <w:r w:rsidRPr="00F50239">
        <w:rPr>
          <w:rFonts w:ascii="Times New Roman" w:hAnsi="Times New Roman"/>
        </w:rPr>
        <w:t>CH</w:t>
      </w:r>
      <w:r>
        <w:rPr>
          <w:rFonts w:ascii="Times New Roman" w:hAnsi="Times New Roman"/>
        </w:rPr>
        <w:t xml:space="preserve">s </w:t>
      </w:r>
      <w:r w:rsidRPr="00F50239">
        <w:rPr>
          <w:rFonts w:ascii="Times New Roman" w:hAnsi="Times New Roman"/>
        </w:rPr>
        <w:t xml:space="preserve">from TRP 1 and TRP 2. In this case, Rel-15 default beam assumption can be </w:t>
      </w:r>
      <w:r>
        <w:rPr>
          <w:rFonts w:ascii="Times New Roman" w:hAnsi="Times New Roman"/>
        </w:rPr>
        <w:t>used without any change</w:t>
      </w:r>
      <w:r>
        <w:rPr>
          <w:rFonts w:ascii="Times New Roman" w:hAnsi="Times New Roman" w:hint="eastAsia"/>
        </w:rPr>
        <w:t>,</w:t>
      </w:r>
      <w:r>
        <w:rPr>
          <w:rFonts w:ascii="Times New Roman" w:hAnsi="Times New Roman"/>
        </w:rPr>
        <w:t xml:space="preserve"> </w:t>
      </w:r>
      <w:r>
        <w:rPr>
          <w:rFonts w:ascii="Times New Roman" w:hAnsi="Times New Roman" w:hint="eastAsia"/>
        </w:rPr>
        <w:t>but</w:t>
      </w:r>
      <w:r>
        <w:rPr>
          <w:rFonts w:ascii="Times New Roman" w:hAnsi="Times New Roman"/>
        </w:rPr>
        <w:t xml:space="preserve"> the QCL RSs of PDSCHs need to be aligned with respect to QCL type-D while they are different with respect to QCL type-A.</w:t>
      </w:r>
    </w:p>
    <w:p w14:paraId="3F1EA5D2" w14:textId="4EDCB02F" w:rsidR="00344C4D" w:rsidRDefault="008B7AD7" w:rsidP="008B7AD7">
      <w:pPr>
        <w:ind w:firstLineChars="193" w:firstLine="425"/>
        <w:jc w:val="both"/>
        <w:rPr>
          <w:rFonts w:ascii="Times New Roman" w:hAnsi="Times New Roman"/>
          <w:b/>
        </w:rPr>
      </w:pPr>
      <w:r>
        <w:rPr>
          <w:rFonts w:ascii="Times New Roman" w:hAnsi="Times New Roman"/>
          <w:b/>
        </w:rPr>
        <w:t>Proposal #</w:t>
      </w:r>
      <w:r w:rsidR="00344C4D">
        <w:rPr>
          <w:rFonts w:ascii="Times New Roman" w:hAnsi="Times New Roman"/>
          <w:b/>
        </w:rPr>
        <w:t>19</w:t>
      </w:r>
      <w:r w:rsidRPr="00F50239">
        <w:rPr>
          <w:rFonts w:ascii="Times New Roman" w:hAnsi="Times New Roman"/>
          <w:b/>
        </w:rPr>
        <w:t xml:space="preserve">: </w:t>
      </w:r>
      <w:r>
        <w:rPr>
          <w:rFonts w:ascii="Times New Roman" w:hAnsi="Times New Roman"/>
          <w:b/>
        </w:rPr>
        <w:t>For UE-Assumption2, UE behavior regarding default CORESET should be kept same as Rel-15 while QCL-D RSs need to be aligned.</w:t>
      </w:r>
    </w:p>
    <w:p w14:paraId="644B1D1D" w14:textId="77777777" w:rsidR="008B7AD7" w:rsidRPr="00DC5A63" w:rsidRDefault="008B7AD7" w:rsidP="008B7AD7">
      <w:pPr>
        <w:ind w:firstLineChars="193" w:firstLine="425"/>
        <w:jc w:val="both"/>
        <w:rPr>
          <w:rFonts w:ascii="Times New Roman" w:hAnsi="Times New Roman"/>
          <w:b/>
        </w:rPr>
      </w:pPr>
    </w:p>
    <w:p w14:paraId="30A8D18E" w14:textId="77777777" w:rsidR="008B7AD7" w:rsidRPr="00F50239" w:rsidRDefault="008B7AD7" w:rsidP="008B7AD7">
      <w:pPr>
        <w:pStyle w:val="a4"/>
        <w:numPr>
          <w:ilvl w:val="0"/>
          <w:numId w:val="11"/>
        </w:numPr>
        <w:jc w:val="both"/>
        <w:rPr>
          <w:rFonts w:ascii="Times New Roman" w:hAnsi="Times New Roman"/>
          <w:b/>
        </w:rPr>
      </w:pPr>
      <w:r w:rsidRPr="00F50239">
        <w:rPr>
          <w:rFonts w:ascii="Times New Roman" w:hAnsi="Times New Roman"/>
          <w:b/>
        </w:rPr>
        <w:t>Beam failure recovery for multi-TRP</w:t>
      </w:r>
    </w:p>
    <w:p w14:paraId="577BFD44" w14:textId="77777777" w:rsidR="008B7AD7" w:rsidRPr="00437B1F" w:rsidRDefault="008B7AD7" w:rsidP="008B7AD7">
      <w:pPr>
        <w:ind w:firstLineChars="193" w:firstLine="425"/>
        <w:jc w:val="both"/>
        <w:rPr>
          <w:rFonts w:ascii="Times New Roman" w:hAnsi="Times New Roman"/>
        </w:rPr>
      </w:pPr>
      <w:r w:rsidRPr="00437B1F">
        <w:rPr>
          <w:rFonts w:ascii="Times New Roman" w:hAnsi="Times New Roman"/>
        </w:rPr>
        <w:lastRenderedPageBreak/>
        <w:t>In typical multi-TRP scenario, one TRP may transmit system information, paging and RACH message and another TRP just transmits UE dedicated PDSCH to improve DL throughput without broadcast information. For example, we can consider the following CORESET configuration in practical FR 2 multi-TRP scenario:</w:t>
      </w:r>
    </w:p>
    <w:p w14:paraId="4AAFFAE3" w14:textId="77777777" w:rsidR="008B7AD7" w:rsidRPr="00437B1F" w:rsidRDefault="008B7AD7" w:rsidP="008B7AD7">
      <w:pPr>
        <w:pStyle w:val="a4"/>
        <w:numPr>
          <w:ilvl w:val="0"/>
          <w:numId w:val="34"/>
        </w:numPr>
        <w:ind w:left="709" w:hanging="283"/>
        <w:jc w:val="both"/>
        <w:rPr>
          <w:rFonts w:ascii="Times New Roman" w:hAnsi="Times New Roman"/>
        </w:rPr>
      </w:pPr>
      <w:r w:rsidRPr="00437B1F">
        <w:rPr>
          <w:rFonts w:ascii="Times New Roman" w:hAnsi="Times New Roman"/>
        </w:rPr>
        <w:t>TRP 1: CORESET 0 (CSS for SIB, RA, Paging and etc.), CORESET 1 (USS)</w:t>
      </w:r>
    </w:p>
    <w:p w14:paraId="5C38A07E" w14:textId="77777777" w:rsidR="008B7AD7" w:rsidRPr="00437B1F" w:rsidRDefault="008B7AD7" w:rsidP="008B7AD7">
      <w:pPr>
        <w:pStyle w:val="a4"/>
        <w:numPr>
          <w:ilvl w:val="0"/>
          <w:numId w:val="34"/>
        </w:numPr>
        <w:ind w:left="709" w:hanging="283"/>
        <w:jc w:val="both"/>
        <w:rPr>
          <w:rFonts w:ascii="Times New Roman" w:hAnsi="Times New Roman"/>
        </w:rPr>
      </w:pPr>
      <w:r w:rsidRPr="00437B1F">
        <w:rPr>
          <w:rFonts w:ascii="Times New Roman" w:hAnsi="Times New Roman"/>
        </w:rPr>
        <w:t>TRP 2: CORESET 2 (USS)</w:t>
      </w:r>
    </w:p>
    <w:p w14:paraId="0371ED4D" w14:textId="77777777" w:rsidR="008B7AD7" w:rsidRPr="00437B1F" w:rsidRDefault="008B7AD7" w:rsidP="008B7AD7">
      <w:pPr>
        <w:pStyle w:val="a4"/>
        <w:numPr>
          <w:ilvl w:val="0"/>
          <w:numId w:val="34"/>
        </w:numPr>
        <w:ind w:left="709" w:hanging="283"/>
        <w:jc w:val="both"/>
        <w:rPr>
          <w:rFonts w:ascii="Times New Roman" w:hAnsi="Times New Roman"/>
        </w:rPr>
      </w:pPr>
      <w:r w:rsidRPr="00437B1F">
        <w:rPr>
          <w:rFonts w:ascii="Times New Roman" w:hAnsi="Times New Roman"/>
        </w:rPr>
        <w:t>BFR CORESET: CORESET 3</w:t>
      </w:r>
    </w:p>
    <w:p w14:paraId="44A94930" w14:textId="77777777" w:rsidR="008B7AD7" w:rsidRPr="00437B1F" w:rsidRDefault="008B7AD7" w:rsidP="008B7AD7">
      <w:pPr>
        <w:ind w:firstLineChars="193" w:firstLine="425"/>
        <w:jc w:val="both"/>
        <w:rPr>
          <w:rFonts w:ascii="Times New Roman" w:hAnsi="Times New Roman"/>
          <w:bCs/>
          <w:lang w:val="x-none"/>
        </w:rPr>
      </w:pPr>
      <w:r w:rsidRPr="00437B1F">
        <w:rPr>
          <w:rFonts w:ascii="Times New Roman" w:hAnsi="Times New Roman"/>
        </w:rPr>
        <w:t xml:space="preserve">In this example, if hypothetical BLERs of all CORESET beams for TRP 1 are above a threshold except for CORESET 2, </w:t>
      </w:r>
      <w:r w:rsidRPr="00437B1F">
        <w:rPr>
          <w:rFonts w:ascii="Times New Roman" w:hAnsi="Times New Roman"/>
          <w:bCs/>
        </w:rPr>
        <w:t xml:space="preserve">beam failure event </w:t>
      </w:r>
      <w:r>
        <w:rPr>
          <w:rFonts w:ascii="Times New Roman" w:hAnsi="Times New Roman"/>
          <w:bCs/>
        </w:rPr>
        <w:t>may</w:t>
      </w:r>
      <w:r w:rsidRPr="00437B1F">
        <w:rPr>
          <w:rFonts w:ascii="Times New Roman" w:hAnsi="Times New Roman"/>
          <w:bCs/>
        </w:rPr>
        <w:t xml:space="preserve"> not occur </w:t>
      </w:r>
      <w:r>
        <w:rPr>
          <w:rFonts w:ascii="Times New Roman" w:hAnsi="Times New Roman"/>
          <w:bCs/>
        </w:rPr>
        <w:t>if we keep the Rel-15 BFD principle (i.e. BF is claimed only when all CORESET TCIs fail)</w:t>
      </w:r>
      <w:r w:rsidRPr="00F50239">
        <w:rPr>
          <w:rFonts w:ascii="Times New Roman" w:hAnsi="Times New Roman"/>
          <w:bCs/>
        </w:rPr>
        <w:t>,</w:t>
      </w:r>
      <w:r w:rsidRPr="00437B1F">
        <w:rPr>
          <w:rFonts w:ascii="Times New Roman" w:hAnsi="Times New Roman"/>
          <w:bCs/>
        </w:rPr>
        <w:t xml:space="preserve"> but </w:t>
      </w:r>
      <w:r w:rsidRPr="00437B1F">
        <w:rPr>
          <w:rFonts w:ascii="Times New Roman" w:hAnsi="Times New Roman"/>
        </w:rPr>
        <w:t>UE cannot receive broadcast information such as SIB</w:t>
      </w:r>
      <w:r w:rsidRPr="00F50239">
        <w:rPr>
          <w:rFonts w:ascii="Times New Roman" w:hAnsi="Times New Roman"/>
        </w:rPr>
        <w:t>, unfortunately.</w:t>
      </w:r>
      <w:r w:rsidRPr="00437B1F">
        <w:rPr>
          <w:rFonts w:ascii="Times New Roman" w:hAnsi="Times New Roman"/>
        </w:rPr>
        <w:t xml:space="preserve"> In order to avoid this </w:t>
      </w:r>
      <w:r w:rsidRPr="00F50239">
        <w:rPr>
          <w:rFonts w:ascii="Times New Roman" w:hAnsi="Times New Roman"/>
        </w:rPr>
        <w:t xml:space="preserve">undesirable </w:t>
      </w:r>
      <w:r w:rsidRPr="00437B1F">
        <w:rPr>
          <w:rFonts w:ascii="Times New Roman" w:hAnsi="Times New Roman"/>
        </w:rPr>
        <w:t xml:space="preserve">situation, </w:t>
      </w:r>
      <w:r>
        <w:rPr>
          <w:rFonts w:ascii="Times New Roman" w:hAnsi="Times New Roman"/>
          <w:bCs/>
        </w:rPr>
        <w:t xml:space="preserve">BFD RSs would need to be defined as </w:t>
      </w:r>
      <w:r w:rsidRPr="006D40FA">
        <w:rPr>
          <w:rFonts w:ascii="Times New Roman" w:hAnsi="Times New Roman"/>
          <w:bCs/>
        </w:rPr>
        <w:t xml:space="preserve">all </w:t>
      </w:r>
      <w:r w:rsidRPr="008F238E">
        <w:rPr>
          <w:rFonts w:ascii="Times New Roman" w:hAnsi="Times New Roman"/>
          <w:bCs/>
        </w:rPr>
        <w:t xml:space="preserve">CORESET TCIs belonging to the TRP 1 only, in case of implicit determination of BFD RSs. One may argue that explicit BFD RS configuration can be used in this case, but the explicit BFD RS configuration requires additional RS(s) which should be UE-specifically beamformed since explicitly configured BFD RS(s) cannot be updated by MAC-CE or DCI. Unless dynamic update of BFD RS is newly introduced for explicit BFD RS, </w:t>
      </w:r>
      <w:r w:rsidRPr="008F238E">
        <w:rPr>
          <w:rFonts w:ascii="Times New Roman" w:hAnsi="Times New Roman"/>
          <w:bCs/>
          <w:lang w:val="x-none"/>
        </w:rPr>
        <w:t>implicit BFD RS determination</w:t>
      </w:r>
      <w:r>
        <w:rPr>
          <w:rFonts w:ascii="Times New Roman" w:hAnsi="Times New Roman"/>
          <w:bCs/>
          <w:lang w:val="x-none"/>
        </w:rPr>
        <w:t xml:space="preserve"> method needs to be revised for the case of multi-DCI based multi-TRP/panel transmission.</w:t>
      </w:r>
    </w:p>
    <w:p w14:paraId="59DBC7C7" w14:textId="2730D0C1" w:rsidR="00344C4D" w:rsidRPr="00F50239" w:rsidRDefault="008B7AD7" w:rsidP="008B7AD7">
      <w:pPr>
        <w:ind w:firstLineChars="193" w:firstLine="425"/>
        <w:jc w:val="both"/>
        <w:rPr>
          <w:rFonts w:ascii="Times New Roman" w:hAnsi="Times New Roman"/>
          <w:b/>
        </w:rPr>
      </w:pPr>
      <w:r>
        <w:rPr>
          <w:rFonts w:ascii="Times New Roman" w:hAnsi="Times New Roman"/>
          <w:b/>
          <w:bCs/>
        </w:rPr>
        <w:t>Proposal #</w:t>
      </w:r>
      <w:r w:rsidR="00344C4D">
        <w:rPr>
          <w:rFonts w:ascii="Times New Roman" w:hAnsi="Times New Roman"/>
          <w:b/>
          <w:bCs/>
        </w:rPr>
        <w:t>20</w:t>
      </w:r>
      <w:r w:rsidRPr="00437B1F">
        <w:rPr>
          <w:rFonts w:ascii="Times New Roman" w:hAnsi="Times New Roman"/>
          <w:b/>
          <w:bCs/>
        </w:rPr>
        <w:t xml:space="preserve">: </w:t>
      </w:r>
      <w:r>
        <w:rPr>
          <w:rFonts w:ascii="Times New Roman" w:hAnsi="Times New Roman"/>
          <w:b/>
          <w:bCs/>
        </w:rPr>
        <w:t>For BFR in case of</w:t>
      </w:r>
      <w:r w:rsidRPr="00437B1F">
        <w:rPr>
          <w:rFonts w:ascii="Times New Roman" w:hAnsi="Times New Roman"/>
          <w:b/>
          <w:bCs/>
        </w:rPr>
        <w:t xml:space="preserve"> multi-</w:t>
      </w:r>
      <w:r>
        <w:rPr>
          <w:rFonts w:ascii="Times New Roman" w:hAnsi="Times New Roman"/>
          <w:b/>
          <w:bCs/>
        </w:rPr>
        <w:t>DCI based multi-</w:t>
      </w:r>
      <w:r w:rsidRPr="00437B1F">
        <w:rPr>
          <w:rFonts w:ascii="Times New Roman" w:hAnsi="Times New Roman"/>
          <w:b/>
          <w:bCs/>
        </w:rPr>
        <w:t>TRP</w:t>
      </w:r>
      <w:r>
        <w:rPr>
          <w:rFonts w:ascii="Times New Roman" w:hAnsi="Times New Roman"/>
          <w:b/>
          <w:bCs/>
        </w:rPr>
        <w:t>/panel</w:t>
      </w:r>
      <w:r w:rsidRPr="00437B1F">
        <w:rPr>
          <w:rFonts w:ascii="Times New Roman" w:hAnsi="Times New Roman"/>
          <w:b/>
          <w:bCs/>
        </w:rPr>
        <w:t xml:space="preserve"> transmission</w:t>
      </w:r>
      <w:r>
        <w:rPr>
          <w:rFonts w:ascii="Times New Roman" w:hAnsi="Times New Roman"/>
          <w:b/>
          <w:bCs/>
        </w:rPr>
        <w:t>, BFD is performed only for primary TRP, which transmits</w:t>
      </w:r>
      <w:r w:rsidRPr="00437B1F">
        <w:rPr>
          <w:rFonts w:ascii="Times New Roman" w:hAnsi="Times New Roman"/>
          <w:b/>
          <w:bCs/>
        </w:rPr>
        <w:t xml:space="preserve"> </w:t>
      </w:r>
      <w:r>
        <w:rPr>
          <w:rFonts w:ascii="Times New Roman" w:hAnsi="Times New Roman"/>
          <w:b/>
          <w:bCs/>
        </w:rPr>
        <w:t>system/</w:t>
      </w:r>
      <w:r w:rsidRPr="00437B1F">
        <w:rPr>
          <w:rFonts w:ascii="Times New Roman" w:hAnsi="Times New Roman"/>
          <w:b/>
          <w:bCs/>
        </w:rPr>
        <w:t>broadcast information.</w:t>
      </w:r>
    </w:p>
    <w:p w14:paraId="51701215" w14:textId="77777777" w:rsidR="008A16DA" w:rsidRPr="008B7AD7" w:rsidRDefault="008A16DA" w:rsidP="003230E4">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77777777" w:rsidR="003F278A" w:rsidRPr="007706B7" w:rsidRDefault="003F278A" w:rsidP="003F278A">
      <w:pPr>
        <w:ind w:firstLineChars="193" w:firstLine="425"/>
        <w:jc w:val="both"/>
        <w:rPr>
          <w:rFonts w:ascii="Times New Roman" w:hAnsi="Times New Roman"/>
        </w:rPr>
      </w:pPr>
      <w:r w:rsidRPr="007706B7">
        <w:rPr>
          <w:rFonts w:ascii="Times New Roman" w:hAnsi="Times New Roman"/>
        </w:rPr>
        <w:t>In this contribution, we discuss on multi-TRP/panel transmission and propose the following based on the discussion.</w:t>
      </w:r>
    </w:p>
    <w:p w14:paraId="4D40EC86" w14:textId="1D69ADCF" w:rsidR="00A20C9F" w:rsidRPr="008B66AB" w:rsidRDefault="00A20C9F" w:rsidP="00A20C9F">
      <w:pPr>
        <w:ind w:firstLineChars="193" w:firstLine="425"/>
        <w:jc w:val="both"/>
        <w:rPr>
          <w:rFonts w:ascii="Times New Roman" w:hAnsi="Times New Roman"/>
          <w:b/>
        </w:rPr>
      </w:pPr>
      <w:r w:rsidRPr="007706B7">
        <w:rPr>
          <w:rFonts w:ascii="Times New Roman" w:hAnsi="Times New Roman"/>
          <w:u w:val="single"/>
        </w:rPr>
        <w:t xml:space="preserve">Regarding </w:t>
      </w:r>
      <w:r>
        <w:rPr>
          <w:rFonts w:ascii="Times New Roman" w:hAnsi="Times New Roman" w:hint="eastAsia"/>
          <w:u w:val="single"/>
        </w:rPr>
        <w:t xml:space="preserve">single DCI </w:t>
      </w:r>
      <w:r w:rsidRPr="007706B7">
        <w:rPr>
          <w:rFonts w:ascii="Times New Roman" w:hAnsi="Times New Roman"/>
          <w:u w:val="single"/>
        </w:rPr>
        <w:t xml:space="preserve">M-TRP </w:t>
      </w:r>
      <w:r>
        <w:rPr>
          <w:rFonts w:ascii="Times New Roman" w:hAnsi="Times New Roman" w:hint="eastAsia"/>
          <w:u w:val="single"/>
        </w:rPr>
        <w:t xml:space="preserve">based eMBB </w:t>
      </w:r>
      <w:r w:rsidRPr="007706B7">
        <w:rPr>
          <w:rFonts w:ascii="Times New Roman" w:hAnsi="Times New Roman"/>
          <w:u w:val="single"/>
        </w:rPr>
        <w:t>transmission, we propose the followings:</w:t>
      </w:r>
    </w:p>
    <w:p w14:paraId="6C63D435" w14:textId="77777777" w:rsidR="003F278A" w:rsidRPr="00D02BCB" w:rsidRDefault="003F278A" w:rsidP="003F278A">
      <w:pPr>
        <w:ind w:firstLineChars="193" w:firstLine="425"/>
        <w:jc w:val="both"/>
        <w:rPr>
          <w:rFonts w:ascii="Times New Roman" w:hAnsi="Times New Roman"/>
          <w:b/>
        </w:rPr>
      </w:pPr>
      <w:r w:rsidRPr="00D02BCB">
        <w:rPr>
          <w:rFonts w:ascii="Times New Roman" w:hAnsi="Times New Roman" w:hint="eastAsia"/>
          <w:b/>
        </w:rPr>
        <w:t>Proposal #</w:t>
      </w:r>
      <w:r w:rsidRPr="00D02BCB">
        <w:rPr>
          <w:rFonts w:ascii="Times New Roman" w:hAnsi="Times New Roman"/>
          <w:b/>
        </w:rPr>
        <w:t>1</w:t>
      </w:r>
      <w:r w:rsidRPr="00D02BCB">
        <w:rPr>
          <w:rFonts w:ascii="Times New Roman" w:hAnsi="Times New Roman" w:hint="eastAsia"/>
          <w:b/>
        </w:rPr>
        <w:t xml:space="preserve">: </w:t>
      </w:r>
      <w:r w:rsidRPr="00D02BCB">
        <w:rPr>
          <w:rFonts w:ascii="Times New Roman" w:hAnsi="Times New Roman"/>
          <w:b/>
        </w:rPr>
        <w:t xml:space="preserve">When 2 TCI states are indicated by a TCI code point, at least for DMRS type 1 and type 2 for eMBB, </w:t>
      </w:r>
    </w:p>
    <w:p w14:paraId="4CD0F707" w14:textId="77777777" w:rsidR="003F278A" w:rsidRPr="00112E98" w:rsidRDefault="003F278A" w:rsidP="003F278A">
      <w:pPr>
        <w:pStyle w:val="a4"/>
        <w:numPr>
          <w:ilvl w:val="0"/>
          <w:numId w:val="59"/>
        </w:numPr>
        <w:jc w:val="both"/>
        <w:rPr>
          <w:rFonts w:ascii="Times New Roman" w:hAnsi="Times New Roman"/>
          <w:b/>
        </w:rPr>
      </w:pPr>
      <w:r>
        <w:rPr>
          <w:rFonts w:ascii="Times New Roman" w:hAnsi="Times New Roman" w:hint="eastAsia"/>
          <w:b/>
        </w:rPr>
        <w:t>i</w:t>
      </w:r>
      <w:r w:rsidRPr="00112E98">
        <w:rPr>
          <w:rFonts w:ascii="Times New Roman" w:hAnsi="Times New Roman"/>
          <w:b/>
        </w:rPr>
        <w:t>f URLLC schemes 2/3/4 is not configured by higher layer signaling, single CDM group</w:t>
      </w:r>
      <w:r w:rsidRPr="00D02BCB">
        <w:rPr>
          <w:rFonts w:ascii="Times New Roman" w:hAnsi="Times New Roman" w:hint="eastAsia"/>
          <w:b/>
        </w:rPr>
        <w:t xml:space="preserve"> can be indicated to select one of the two TCI states</w:t>
      </w:r>
      <w:r>
        <w:rPr>
          <w:rFonts w:ascii="Times New Roman" w:hAnsi="Times New Roman" w:hint="eastAsia"/>
          <w:b/>
        </w:rPr>
        <w:t>, and</w:t>
      </w:r>
    </w:p>
    <w:p w14:paraId="07A1B877" w14:textId="77777777" w:rsidR="003F278A" w:rsidRPr="00D02BCB" w:rsidRDefault="003F278A" w:rsidP="003F278A">
      <w:pPr>
        <w:pStyle w:val="a4"/>
        <w:numPr>
          <w:ilvl w:val="0"/>
          <w:numId w:val="59"/>
        </w:numPr>
        <w:jc w:val="both"/>
        <w:rPr>
          <w:rFonts w:ascii="Times New Roman" w:hAnsi="Times New Roman"/>
          <w:b/>
        </w:rPr>
      </w:pPr>
      <w:r>
        <w:rPr>
          <w:rFonts w:ascii="Times New Roman" w:hAnsi="Times New Roman" w:hint="eastAsia"/>
          <w:b/>
        </w:rPr>
        <w:t>i</w:t>
      </w:r>
      <w:r w:rsidRPr="00D02BCB">
        <w:rPr>
          <w:rFonts w:ascii="Times New Roman" w:hAnsi="Times New Roman"/>
          <w:b/>
        </w:rPr>
        <w:t xml:space="preserve">f </w:t>
      </w:r>
      <w:r w:rsidRPr="00112E98">
        <w:rPr>
          <w:rFonts w:ascii="Times New Roman" w:hAnsi="Times New Roman"/>
          <w:b/>
        </w:rPr>
        <w:t xml:space="preserve">URLLC schemes 2/3/4 is configured by higher layer signaling, </w:t>
      </w:r>
      <w:r>
        <w:rPr>
          <w:rFonts w:ascii="Times New Roman" w:hAnsi="Times New Roman"/>
          <w:b/>
        </w:rPr>
        <w:t xml:space="preserve">the </w:t>
      </w:r>
      <w:r>
        <w:rPr>
          <w:rFonts w:ascii="Times New Roman" w:hAnsi="Times New Roman" w:hint="eastAsia"/>
          <w:b/>
        </w:rPr>
        <w:t>number of CDM groups can be used to</w:t>
      </w:r>
      <w:r w:rsidRPr="00D02BCB">
        <w:rPr>
          <w:rFonts w:ascii="Times New Roman" w:hAnsi="Times New Roman" w:hint="eastAsia"/>
          <w:b/>
        </w:rPr>
        <w:t xml:space="preserve"> switch between eMBB and URLLC transmission</w:t>
      </w:r>
      <w:r>
        <w:rPr>
          <w:rFonts w:ascii="Times New Roman" w:hAnsi="Times New Roman" w:hint="eastAsia"/>
          <w:b/>
        </w:rPr>
        <w:t>, dynamically.</w:t>
      </w:r>
    </w:p>
    <w:p w14:paraId="622E5670" w14:textId="77777777" w:rsidR="003F278A" w:rsidRDefault="003F278A" w:rsidP="003F278A">
      <w:pPr>
        <w:ind w:firstLineChars="193" w:firstLine="425"/>
        <w:jc w:val="both"/>
        <w:rPr>
          <w:rFonts w:ascii="Times New Roman" w:hAnsi="Times New Roman"/>
          <w:b/>
        </w:rPr>
      </w:pPr>
      <w:r w:rsidRPr="00A664E9">
        <w:rPr>
          <w:rFonts w:ascii="Times New Roman" w:hAnsi="Times New Roman" w:hint="eastAsia"/>
          <w:b/>
        </w:rPr>
        <w:t>Proposal #</w:t>
      </w:r>
      <w:r>
        <w:rPr>
          <w:rFonts w:ascii="Times New Roman" w:hAnsi="Times New Roman" w:hint="eastAsia"/>
          <w:b/>
        </w:rPr>
        <w:t>2</w:t>
      </w:r>
      <w:r w:rsidRPr="00A664E9">
        <w:rPr>
          <w:rFonts w:ascii="Times New Roman" w:hAnsi="Times New Roman" w:hint="eastAsia"/>
          <w:b/>
        </w:rPr>
        <w:t xml:space="preserve">: </w:t>
      </w:r>
      <w:r>
        <w:rPr>
          <w:rFonts w:ascii="Times New Roman" w:hAnsi="Times New Roman"/>
          <w:b/>
        </w:rPr>
        <w:t>In case of three CDM groups with</w:t>
      </w:r>
      <w:r w:rsidRPr="00A664E9">
        <w:rPr>
          <w:rFonts w:ascii="Times New Roman" w:hAnsi="Times New Roman"/>
          <w:b/>
        </w:rPr>
        <w:t xml:space="preserve"> 2 TCI states, the first TCI state is applied to the first indicated CDM group and the second TCI state is applied to the rest CDM groups.</w:t>
      </w:r>
    </w:p>
    <w:p w14:paraId="26B70325" w14:textId="77777777" w:rsidR="003F278A" w:rsidRDefault="003F278A" w:rsidP="00112E98">
      <w:pPr>
        <w:ind w:firstLineChars="193" w:firstLine="425"/>
        <w:jc w:val="both"/>
        <w:rPr>
          <w:rFonts w:ascii="Times New Roman" w:hAnsi="Times New Roman"/>
          <w:u w:val="single"/>
        </w:rPr>
      </w:pPr>
    </w:p>
    <w:p w14:paraId="0D8EABF9" w14:textId="0A156781" w:rsidR="00A20C9F" w:rsidRPr="00A20C9F" w:rsidRDefault="00A20C9F" w:rsidP="00112E98">
      <w:pPr>
        <w:ind w:firstLineChars="193" w:firstLine="425"/>
        <w:jc w:val="both"/>
        <w:rPr>
          <w:rFonts w:ascii="Times New Roman" w:hAnsi="Times New Roman"/>
          <w:b/>
        </w:rPr>
      </w:pPr>
      <w:r w:rsidRPr="007706B7">
        <w:rPr>
          <w:rFonts w:ascii="Times New Roman" w:hAnsi="Times New Roman"/>
          <w:u w:val="single"/>
        </w:rPr>
        <w:t xml:space="preserve">Regarding M-TRP </w:t>
      </w:r>
      <w:r>
        <w:rPr>
          <w:rFonts w:ascii="Times New Roman" w:hAnsi="Times New Roman" w:hint="eastAsia"/>
          <w:u w:val="single"/>
        </w:rPr>
        <w:t xml:space="preserve">based URLLC </w:t>
      </w:r>
      <w:r w:rsidRPr="007706B7">
        <w:rPr>
          <w:rFonts w:ascii="Times New Roman" w:hAnsi="Times New Roman"/>
          <w:u w:val="single"/>
        </w:rPr>
        <w:t>transmission, we propose the followings:</w:t>
      </w:r>
    </w:p>
    <w:p w14:paraId="7CAA872D" w14:textId="77777777" w:rsidR="003F278A" w:rsidRPr="006B5DFF" w:rsidRDefault="003F278A" w:rsidP="003F278A">
      <w:pPr>
        <w:ind w:firstLineChars="193" w:firstLine="425"/>
        <w:jc w:val="both"/>
        <w:rPr>
          <w:rFonts w:ascii="Times New Roman" w:hAnsi="Times New Roman"/>
          <w:b/>
        </w:rPr>
      </w:pPr>
      <w:r w:rsidRPr="006B5DFF">
        <w:rPr>
          <w:rFonts w:ascii="Times New Roman" w:hAnsi="Times New Roman"/>
          <w:b/>
        </w:rPr>
        <w:t>Proposal #</w:t>
      </w:r>
      <w:r>
        <w:rPr>
          <w:rFonts w:ascii="Times New Roman" w:hAnsi="Times New Roman"/>
          <w:b/>
        </w:rPr>
        <w:t>3</w:t>
      </w:r>
      <w:r w:rsidRPr="006B5DFF">
        <w:rPr>
          <w:rFonts w:ascii="Times New Roman" w:hAnsi="Times New Roman"/>
          <w:b/>
        </w:rPr>
        <w:t>:</w:t>
      </w:r>
      <w:r>
        <w:rPr>
          <w:rFonts w:ascii="Times New Roman" w:hAnsi="Times New Roman"/>
          <w:b/>
        </w:rPr>
        <w:t xml:space="preserve"> The</w:t>
      </w:r>
      <w:r w:rsidRPr="00BA1721">
        <w:rPr>
          <w:rFonts w:ascii="Times New Roman" w:hAnsi="Times New Roman"/>
          <w:b/>
        </w:rPr>
        <w:t xml:space="preserve"> new RRC parameter</w:t>
      </w:r>
      <w:r>
        <w:rPr>
          <w:rFonts w:ascii="Times New Roman" w:hAnsi="Times New Roman"/>
          <w:b/>
        </w:rPr>
        <w:t xml:space="preserve"> f</w:t>
      </w:r>
      <w:r w:rsidRPr="00BA1721">
        <w:rPr>
          <w:rFonts w:ascii="Times New Roman" w:hAnsi="Times New Roman"/>
          <w:b/>
        </w:rPr>
        <w:t>or single-DCI based M-TRP URLLC scheme differentiation among schemes 2a/2b/3 enable</w:t>
      </w:r>
      <w:r>
        <w:rPr>
          <w:rFonts w:ascii="Times New Roman" w:hAnsi="Times New Roman"/>
          <w:b/>
        </w:rPr>
        <w:t>s</w:t>
      </w:r>
      <w:r w:rsidRPr="00BA1721">
        <w:rPr>
          <w:rFonts w:ascii="Times New Roman" w:hAnsi="Times New Roman"/>
          <w:b/>
        </w:rPr>
        <w:t xml:space="preserve"> </w:t>
      </w:r>
      <w:r>
        <w:rPr>
          <w:rFonts w:ascii="Times New Roman" w:hAnsi="Times New Roman"/>
          <w:b/>
        </w:rPr>
        <w:t xml:space="preserve">only </w:t>
      </w:r>
      <w:r w:rsidRPr="00BA1721">
        <w:rPr>
          <w:rFonts w:ascii="Times New Roman" w:hAnsi="Times New Roman"/>
          <w:b/>
        </w:rPr>
        <w:t>one scheme among 2a/2b/3</w:t>
      </w:r>
      <w:r>
        <w:rPr>
          <w:rFonts w:ascii="Times New Roman" w:hAnsi="Times New Roman"/>
          <w:b/>
        </w:rPr>
        <w:t>.</w:t>
      </w:r>
      <w:r w:rsidRPr="006B5DFF">
        <w:rPr>
          <w:rFonts w:ascii="Times New Roman" w:hAnsi="Times New Roman"/>
          <w:b/>
        </w:rPr>
        <w:t xml:space="preserve"> </w:t>
      </w:r>
    </w:p>
    <w:p w14:paraId="3510B7CB" w14:textId="77777777" w:rsidR="003F278A" w:rsidRPr="006B5DFF" w:rsidRDefault="003F278A" w:rsidP="003F278A">
      <w:pPr>
        <w:ind w:firstLineChars="193" w:firstLine="425"/>
        <w:jc w:val="both"/>
        <w:rPr>
          <w:rFonts w:ascii="Times New Roman" w:hAnsi="Times New Roman"/>
          <w:b/>
        </w:rPr>
      </w:pPr>
      <w:r w:rsidRPr="006B5DFF">
        <w:rPr>
          <w:rFonts w:ascii="Times New Roman" w:hAnsi="Times New Roman"/>
          <w:b/>
        </w:rPr>
        <w:lastRenderedPageBreak/>
        <w:t>Proposal #</w:t>
      </w:r>
      <w:r>
        <w:rPr>
          <w:rFonts w:ascii="Times New Roman" w:hAnsi="Times New Roman"/>
          <w:b/>
        </w:rPr>
        <w:t>4</w:t>
      </w:r>
      <w:r w:rsidRPr="006B5DFF">
        <w:rPr>
          <w:rFonts w:ascii="Times New Roman" w:hAnsi="Times New Roman"/>
          <w:b/>
        </w:rPr>
        <w:t>:</w:t>
      </w:r>
      <w:r>
        <w:rPr>
          <w:rFonts w:ascii="Times New Roman" w:hAnsi="Times New Roman"/>
          <w:b/>
        </w:rPr>
        <w:t xml:space="preserve"> Support RV sequences (0, 0), (2, 2), (0, 2) and (1, 3) for scheme 2b.</w:t>
      </w:r>
      <w:r w:rsidRPr="006B5DFF">
        <w:rPr>
          <w:rFonts w:ascii="Times New Roman" w:hAnsi="Times New Roman"/>
          <w:b/>
        </w:rPr>
        <w:t xml:space="preserve"> </w:t>
      </w:r>
    </w:p>
    <w:p w14:paraId="5D67B6B1" w14:textId="77777777" w:rsidR="003F278A" w:rsidRPr="006B5DFF" w:rsidRDefault="003F278A" w:rsidP="003F278A">
      <w:pPr>
        <w:ind w:firstLineChars="193" w:firstLine="425"/>
        <w:jc w:val="both"/>
        <w:rPr>
          <w:rFonts w:ascii="Times New Roman" w:hAnsi="Times New Roman"/>
          <w:b/>
        </w:rPr>
      </w:pPr>
      <w:r w:rsidRPr="006B5DFF">
        <w:rPr>
          <w:rFonts w:ascii="Times New Roman" w:hAnsi="Times New Roman"/>
          <w:b/>
        </w:rPr>
        <w:t>Proposal #</w:t>
      </w:r>
      <w:r>
        <w:rPr>
          <w:rFonts w:ascii="Times New Roman" w:hAnsi="Times New Roman"/>
          <w:b/>
        </w:rPr>
        <w:t>5</w:t>
      </w:r>
      <w:r w:rsidRPr="006B5DFF">
        <w:rPr>
          <w:rFonts w:ascii="Times New Roman" w:hAnsi="Times New Roman"/>
          <w:b/>
        </w:rPr>
        <w:t>:</w:t>
      </w:r>
      <w:r>
        <w:rPr>
          <w:rFonts w:ascii="Times New Roman" w:hAnsi="Times New Roman"/>
          <w:b/>
        </w:rPr>
        <w:t xml:space="preserve"> Support </w:t>
      </w:r>
      <w:r w:rsidRPr="00B30B39">
        <w:rPr>
          <w:rFonts w:ascii="Times New Roman" w:hAnsi="Times New Roman"/>
          <w:b/>
        </w:rPr>
        <w:t>switching of mapping between RV sequences and TCI states</w:t>
      </w:r>
      <w:r>
        <w:rPr>
          <w:rFonts w:ascii="Times New Roman" w:hAnsi="Times New Roman"/>
          <w:b/>
        </w:rPr>
        <w:t xml:space="preserve">, and </w:t>
      </w:r>
      <w:r w:rsidRPr="00B30B39">
        <w:rPr>
          <w:rFonts w:ascii="Times New Roman" w:hAnsi="Times New Roman"/>
          <w:b/>
        </w:rPr>
        <w:t xml:space="preserve">CDM group index of indicated DMRS port(s) </w:t>
      </w:r>
      <w:r>
        <w:rPr>
          <w:rFonts w:ascii="Times New Roman" w:hAnsi="Times New Roman"/>
          <w:b/>
        </w:rPr>
        <w:t xml:space="preserve">is used </w:t>
      </w:r>
      <w:r w:rsidRPr="00B30B39">
        <w:rPr>
          <w:rFonts w:ascii="Times New Roman" w:hAnsi="Times New Roman"/>
          <w:b/>
        </w:rPr>
        <w:t>to support this switching.</w:t>
      </w:r>
    </w:p>
    <w:p w14:paraId="6ED89D3C" w14:textId="77777777" w:rsidR="003F278A" w:rsidRDefault="003F278A" w:rsidP="003F278A">
      <w:pPr>
        <w:ind w:firstLineChars="193" w:firstLine="425"/>
        <w:jc w:val="both"/>
        <w:rPr>
          <w:rFonts w:ascii="Times New Roman" w:hAnsi="Times New Roman"/>
          <w:b/>
        </w:rPr>
      </w:pPr>
      <w:r w:rsidRPr="004F015E">
        <w:rPr>
          <w:rFonts w:ascii="Times New Roman" w:hAnsi="Times New Roman"/>
          <w:b/>
        </w:rPr>
        <w:t>Proposal #</w:t>
      </w:r>
      <w:r w:rsidRPr="00112E98">
        <w:rPr>
          <w:rFonts w:ascii="Times New Roman" w:hAnsi="Times New Roman"/>
          <w:b/>
        </w:rPr>
        <w:t>6</w:t>
      </w:r>
      <w:r w:rsidRPr="004F015E">
        <w:rPr>
          <w:rFonts w:ascii="Times New Roman" w:hAnsi="Times New Roman"/>
          <w:b/>
        </w:rPr>
        <w:t xml:space="preserve">: </w:t>
      </w:r>
      <w:r w:rsidRPr="00112E98">
        <w:rPr>
          <w:rFonts w:ascii="Times New Roman" w:hAnsi="Times New Roman"/>
          <w:b/>
        </w:rPr>
        <w:t>For scheme 2a/2b, PTRS location/density in frequency is determined by the allocated resource for each TRP, separately, where the same rule specified in Rel-15 is applied to allocated resource for each TRP</w:t>
      </w:r>
      <w:r w:rsidRPr="004F015E">
        <w:rPr>
          <w:rFonts w:ascii="Times New Roman" w:hAnsi="Times New Roman"/>
          <w:b/>
        </w:rPr>
        <w:t>.</w:t>
      </w:r>
    </w:p>
    <w:p w14:paraId="0714E715" w14:textId="77777777" w:rsidR="003F278A" w:rsidRDefault="003F278A" w:rsidP="003F278A">
      <w:pPr>
        <w:ind w:firstLineChars="193" w:firstLine="425"/>
        <w:jc w:val="both"/>
        <w:rPr>
          <w:rFonts w:ascii="Times New Roman" w:hAnsi="Times New Roman"/>
          <w:b/>
        </w:rPr>
      </w:pPr>
      <w:r w:rsidRPr="008A16DA">
        <w:rPr>
          <w:rFonts w:ascii="Times New Roman" w:hAnsi="Times New Roman"/>
          <w:b/>
        </w:rPr>
        <w:t>Proposal #</w:t>
      </w:r>
      <w:r>
        <w:rPr>
          <w:rFonts w:ascii="Times New Roman" w:hAnsi="Times New Roman"/>
          <w:b/>
        </w:rPr>
        <w:t>7</w:t>
      </w:r>
      <w:r w:rsidRPr="008A16DA">
        <w:rPr>
          <w:rFonts w:ascii="Times New Roman" w:hAnsi="Times New Roman"/>
          <w:b/>
        </w:rPr>
        <w:t xml:space="preserve">: </w:t>
      </w:r>
      <w:r>
        <w:rPr>
          <w:rFonts w:ascii="Times New Roman" w:hAnsi="Times New Roman" w:hint="eastAsia"/>
          <w:b/>
        </w:rPr>
        <w:t>M</w:t>
      </w:r>
      <w:r w:rsidRPr="00112E98">
        <w:rPr>
          <w:rFonts w:ascii="Times New Roman" w:hAnsi="Times New Roman"/>
          <w:b/>
        </w:rPr>
        <w:t>-DCI based scheme 2b is supported</w:t>
      </w:r>
      <w:r>
        <w:rPr>
          <w:rFonts w:ascii="Times New Roman" w:hAnsi="Times New Roman" w:hint="eastAsia"/>
          <w:b/>
        </w:rPr>
        <w:t xml:space="preserve"> and whether t</w:t>
      </w:r>
      <w:r w:rsidRPr="00112E98">
        <w:rPr>
          <w:rFonts w:ascii="Times New Roman" w:hAnsi="Times New Roman"/>
          <w:b/>
        </w:rPr>
        <w:t xml:space="preserve">wo DCIs schedule the same TB </w:t>
      </w:r>
      <w:r>
        <w:rPr>
          <w:rFonts w:ascii="Times New Roman" w:hAnsi="Times New Roman"/>
          <w:b/>
        </w:rPr>
        <w:t xml:space="preserve">or different TBs </w:t>
      </w:r>
      <w:r w:rsidRPr="00112E98">
        <w:rPr>
          <w:rFonts w:ascii="Times New Roman" w:hAnsi="Times New Roman"/>
          <w:b/>
        </w:rPr>
        <w:t>can be indicated by using HARQ process ID.</w:t>
      </w:r>
    </w:p>
    <w:p w14:paraId="47F1D3D7" w14:textId="77777777" w:rsidR="003F278A" w:rsidRDefault="003F278A" w:rsidP="003F278A">
      <w:pPr>
        <w:ind w:firstLineChars="193" w:firstLine="425"/>
        <w:jc w:val="both"/>
        <w:rPr>
          <w:rFonts w:ascii="Times New Roman" w:hAnsi="Times New Roman"/>
          <w:b/>
        </w:rPr>
      </w:pPr>
      <w:r w:rsidRPr="008A16DA">
        <w:rPr>
          <w:rFonts w:ascii="Times New Roman" w:hAnsi="Times New Roman"/>
          <w:b/>
        </w:rPr>
        <w:t>Proposal #</w:t>
      </w:r>
      <w:r>
        <w:rPr>
          <w:rFonts w:ascii="Times New Roman" w:hAnsi="Times New Roman"/>
          <w:b/>
        </w:rPr>
        <w:t>8</w:t>
      </w:r>
      <w:r w:rsidRPr="008A16DA">
        <w:rPr>
          <w:rFonts w:ascii="Times New Roman" w:hAnsi="Times New Roman"/>
          <w:b/>
        </w:rPr>
        <w:t xml:space="preserve">: </w:t>
      </w:r>
      <w:r w:rsidRPr="003A43C4">
        <w:rPr>
          <w:rFonts w:ascii="Times New Roman" w:hAnsi="Times New Roman"/>
          <w:b/>
        </w:rPr>
        <w:t>To indicate RV values for different transmission occasion</w:t>
      </w:r>
      <w:r>
        <w:rPr>
          <w:rFonts w:ascii="Times New Roman" w:hAnsi="Times New Roman"/>
          <w:b/>
        </w:rPr>
        <w:t>s</w:t>
      </w:r>
      <w:r w:rsidRPr="003A43C4">
        <w:rPr>
          <w:rFonts w:ascii="Times New Roman" w:hAnsi="Times New Roman"/>
          <w:b/>
        </w:rPr>
        <w:t xml:space="preserve">, the same indication method </w:t>
      </w:r>
      <w:r>
        <w:rPr>
          <w:rFonts w:ascii="Times New Roman" w:hAnsi="Times New Roman"/>
          <w:b/>
        </w:rPr>
        <w:t>is</w:t>
      </w:r>
      <w:r w:rsidRPr="003A43C4">
        <w:rPr>
          <w:rFonts w:ascii="Times New Roman" w:hAnsi="Times New Roman"/>
          <w:b/>
        </w:rPr>
        <w:t xml:space="preserve"> </w:t>
      </w:r>
      <w:r>
        <w:rPr>
          <w:rFonts w:ascii="Times New Roman" w:hAnsi="Times New Roman"/>
          <w:b/>
        </w:rPr>
        <w:t>appli</w:t>
      </w:r>
      <w:r w:rsidRPr="003A43C4">
        <w:rPr>
          <w:rFonts w:ascii="Times New Roman" w:hAnsi="Times New Roman"/>
          <w:b/>
        </w:rPr>
        <w:t xml:space="preserve">ed for </w:t>
      </w:r>
      <w:r>
        <w:rPr>
          <w:rFonts w:ascii="Times New Roman" w:hAnsi="Times New Roman"/>
          <w:b/>
        </w:rPr>
        <w:t xml:space="preserve">both </w:t>
      </w:r>
      <w:r w:rsidRPr="003A43C4">
        <w:rPr>
          <w:rFonts w:ascii="Times New Roman" w:hAnsi="Times New Roman"/>
          <w:b/>
        </w:rPr>
        <w:t>scheme 3 and scheme 2b.</w:t>
      </w:r>
    </w:p>
    <w:p w14:paraId="2358B653" w14:textId="77777777" w:rsidR="003F278A" w:rsidRDefault="003F278A" w:rsidP="003F278A">
      <w:pPr>
        <w:ind w:firstLineChars="193" w:firstLine="425"/>
        <w:jc w:val="both"/>
        <w:rPr>
          <w:rFonts w:ascii="Times New Roman" w:hAnsi="Times New Roman"/>
          <w:b/>
        </w:rPr>
      </w:pPr>
    </w:p>
    <w:p w14:paraId="408EA1F7" w14:textId="19123BCB" w:rsidR="00A20C9F" w:rsidRPr="00A20C9F" w:rsidRDefault="00A20C9F" w:rsidP="003C6DF0">
      <w:pPr>
        <w:ind w:firstLineChars="193" w:firstLine="425"/>
        <w:jc w:val="both"/>
        <w:rPr>
          <w:rFonts w:ascii="Times New Roman" w:hAnsi="Times New Roman"/>
          <w:b/>
        </w:rPr>
      </w:pPr>
      <w:r w:rsidRPr="007706B7">
        <w:rPr>
          <w:rFonts w:ascii="Times New Roman" w:hAnsi="Times New Roman"/>
          <w:u w:val="single"/>
        </w:rPr>
        <w:t xml:space="preserve">Regarding </w:t>
      </w:r>
      <w:r>
        <w:rPr>
          <w:rFonts w:ascii="Times New Roman" w:hAnsi="Times New Roman" w:hint="eastAsia"/>
          <w:u w:val="single"/>
        </w:rPr>
        <w:t>PDCCH</w:t>
      </w:r>
      <w:r w:rsidRPr="007706B7">
        <w:rPr>
          <w:rFonts w:ascii="Times New Roman" w:hAnsi="Times New Roman"/>
          <w:u w:val="single"/>
        </w:rPr>
        <w:t xml:space="preserve"> for M-DCI based M-TRP transmission, we propose the followings:</w:t>
      </w:r>
    </w:p>
    <w:p w14:paraId="2B6CF13B" w14:textId="77777777" w:rsidR="003F278A" w:rsidRPr="00AF48D2" w:rsidRDefault="003F278A" w:rsidP="003F278A">
      <w:pPr>
        <w:ind w:firstLineChars="193" w:firstLine="425"/>
        <w:jc w:val="both"/>
        <w:rPr>
          <w:rFonts w:ascii="Times New Roman" w:hAnsi="Times New Roman"/>
          <w:b/>
        </w:rPr>
      </w:pPr>
      <w:r>
        <w:rPr>
          <w:rFonts w:ascii="Times New Roman" w:hAnsi="Times New Roman"/>
          <w:b/>
        </w:rPr>
        <w:t>Proposal #9</w:t>
      </w:r>
      <w:r w:rsidRPr="00F50239">
        <w:rPr>
          <w:rFonts w:ascii="Times New Roman" w:hAnsi="Times New Roman"/>
          <w:b/>
        </w:rPr>
        <w:t xml:space="preserve">: </w:t>
      </w:r>
      <w:r w:rsidRPr="00AF48D2">
        <w:rPr>
          <w:rFonts w:ascii="Times New Roman" w:hAnsi="Times New Roman" w:hint="eastAsia"/>
          <w:b/>
        </w:rPr>
        <w:t xml:space="preserve">Rel. 15 PDCCH mapping rule is revised by additionally capturing the </w:t>
      </w:r>
      <w:r w:rsidRPr="00AF48D2">
        <w:rPr>
          <w:rFonts w:ascii="Times New Roman" w:hAnsi="Times New Roman"/>
          <w:b/>
        </w:rPr>
        <w:t>following:</w:t>
      </w:r>
      <w:r w:rsidRPr="00AF48D2">
        <w:rPr>
          <w:rFonts w:ascii="Times New Roman" w:hAnsi="Times New Roman" w:hint="eastAsia"/>
          <w:b/>
        </w:rPr>
        <w:t xml:space="preserve"> </w:t>
      </w:r>
    </w:p>
    <w:p w14:paraId="0D6F385B" w14:textId="77777777" w:rsidR="003F278A" w:rsidRDefault="003F278A" w:rsidP="003F278A">
      <w:pPr>
        <w:ind w:firstLineChars="193" w:firstLine="425"/>
        <w:rPr>
          <w:rFonts w:ascii="Times New Roman" w:hAnsi="Times New Roman"/>
          <w:b/>
        </w:rPr>
      </w:pPr>
      <w:r>
        <w:rPr>
          <w:rFonts w:ascii="Times New Roman" w:hAnsi="Times New Roman"/>
          <w:b/>
        </w:rPr>
        <w:t>W</w:t>
      </w:r>
      <w:r w:rsidRPr="005041EF">
        <w:rPr>
          <w:rFonts w:ascii="Times New Roman" w:hAnsi="Times New Roman" w:hint="eastAsia"/>
          <w:b/>
        </w:rPr>
        <w:t>hen USS i does not satisf</w:t>
      </w:r>
      <w:r>
        <w:rPr>
          <w:rFonts w:ascii="Times New Roman" w:hAnsi="Times New Roman"/>
          <w:b/>
        </w:rPr>
        <w:t>y</w:t>
      </w:r>
      <w:r w:rsidRPr="005041EF">
        <w:rPr>
          <w:rFonts w:ascii="Times New Roman" w:hAnsi="Times New Roman" w:hint="eastAsia"/>
          <w:b/>
        </w:rPr>
        <w:t xml:space="preserve"> either </w:t>
      </w:r>
      <w:r>
        <w:rPr>
          <w:rFonts w:ascii="Times New Roman" w:hAnsi="Times New Roman" w:hint="eastAsia"/>
          <w:b/>
        </w:rPr>
        <w:t>BD/CCE</w:t>
      </w:r>
      <w:r w:rsidRPr="005041EF">
        <w:rPr>
          <w:rFonts w:ascii="Times New Roman" w:hAnsi="Times New Roman" w:hint="eastAsia"/>
          <w:b/>
        </w:rPr>
        <w:t xml:space="preserve"> </w:t>
      </w:r>
      <w:r w:rsidRPr="005041EF">
        <w:rPr>
          <w:rFonts w:ascii="Times New Roman" w:hAnsi="Times New Roman"/>
          <w:b/>
        </w:rPr>
        <w:t>limit</w:t>
      </w:r>
      <w:r>
        <w:rPr>
          <w:rFonts w:ascii="Times New Roman" w:hAnsi="Times New Roman" w:hint="eastAsia"/>
          <w:b/>
        </w:rPr>
        <w:t xml:space="preserve"> of serving cell</w:t>
      </w:r>
      <w:r w:rsidRPr="005041EF">
        <w:rPr>
          <w:rFonts w:ascii="Times New Roman" w:hAnsi="Times New Roman" w:hint="eastAsia"/>
          <w:b/>
        </w:rPr>
        <w:t xml:space="preserve"> or </w:t>
      </w:r>
      <w:r>
        <w:rPr>
          <w:rFonts w:ascii="Times New Roman" w:hAnsi="Times New Roman" w:hint="eastAsia"/>
          <w:b/>
        </w:rPr>
        <w:t xml:space="preserve">BD/CCE limit of </w:t>
      </w:r>
      <w:r w:rsidRPr="005041EF">
        <w:rPr>
          <w:rFonts w:ascii="Times New Roman" w:hAnsi="Times New Roman" w:hint="eastAsia"/>
          <w:b/>
        </w:rPr>
        <w:t>TRP limit, drop all remaining USSs, i.e., USS i to N</w:t>
      </w:r>
      <w:r>
        <w:rPr>
          <w:rFonts w:ascii="Times New Roman" w:hAnsi="Times New Roman" w:hint="eastAsia"/>
          <w:b/>
        </w:rPr>
        <w:t>, where N is the index of the last USS</w:t>
      </w:r>
      <w:r w:rsidRPr="005041EF">
        <w:rPr>
          <w:rFonts w:ascii="Times New Roman" w:hAnsi="Times New Roman" w:hint="eastAsia"/>
          <w:b/>
        </w:rPr>
        <w:t xml:space="preserve">. </w:t>
      </w:r>
    </w:p>
    <w:p w14:paraId="7ED1BF51" w14:textId="77777777" w:rsidR="003F278A" w:rsidRDefault="003F278A" w:rsidP="003C6DF0">
      <w:pPr>
        <w:ind w:firstLineChars="193" w:firstLine="425"/>
        <w:jc w:val="both"/>
        <w:rPr>
          <w:rFonts w:ascii="Times New Roman" w:hAnsi="Times New Roman"/>
          <w:u w:val="single"/>
        </w:rPr>
      </w:pPr>
    </w:p>
    <w:p w14:paraId="6781546A" w14:textId="2D1ED4B5" w:rsidR="00A20C9F" w:rsidRPr="00A20C9F" w:rsidRDefault="00A20C9F" w:rsidP="003C6DF0">
      <w:pPr>
        <w:ind w:firstLineChars="193" w:firstLine="425"/>
        <w:jc w:val="both"/>
        <w:rPr>
          <w:rFonts w:ascii="Times New Roman" w:hAnsi="Times New Roman"/>
          <w:b/>
        </w:rPr>
      </w:pPr>
      <w:r w:rsidRPr="007706B7">
        <w:rPr>
          <w:rFonts w:ascii="Times New Roman" w:hAnsi="Times New Roman"/>
          <w:u w:val="single"/>
        </w:rPr>
        <w:t xml:space="preserve">Regarding </w:t>
      </w:r>
      <w:r>
        <w:rPr>
          <w:rFonts w:ascii="Times New Roman" w:hAnsi="Times New Roman" w:hint="eastAsia"/>
          <w:u w:val="single"/>
        </w:rPr>
        <w:t>PDSCH/PUCCH</w:t>
      </w:r>
      <w:r w:rsidRPr="007706B7">
        <w:rPr>
          <w:rFonts w:ascii="Times New Roman" w:hAnsi="Times New Roman"/>
          <w:u w:val="single"/>
        </w:rPr>
        <w:t xml:space="preserve"> for M-DCI based M-TRP transmission, we propose the followings:</w:t>
      </w:r>
    </w:p>
    <w:p w14:paraId="774F98FF" w14:textId="77777777" w:rsidR="003F278A" w:rsidRDefault="003F278A" w:rsidP="003F278A">
      <w:pPr>
        <w:ind w:firstLineChars="193" w:firstLine="425"/>
        <w:jc w:val="both"/>
        <w:rPr>
          <w:rFonts w:ascii="Times New Roman" w:hAnsi="Times New Roman"/>
          <w:b/>
        </w:rPr>
      </w:pPr>
      <w:r>
        <w:rPr>
          <w:rFonts w:ascii="Times New Roman" w:hAnsi="Times New Roman"/>
          <w:b/>
        </w:rPr>
        <w:t>Proposal #10</w:t>
      </w:r>
      <w:r w:rsidRPr="00F50239">
        <w:rPr>
          <w:rFonts w:ascii="Times New Roman" w:hAnsi="Times New Roman"/>
          <w:b/>
        </w:rPr>
        <w:t xml:space="preserve">: </w:t>
      </w:r>
      <w:r>
        <w:rPr>
          <w:rFonts w:ascii="Times New Roman" w:hAnsi="Times New Roman" w:hint="eastAsia"/>
          <w:b/>
        </w:rPr>
        <w:t>Other</w:t>
      </w:r>
      <w:r w:rsidRPr="00F50239">
        <w:rPr>
          <w:rFonts w:ascii="Times New Roman" w:hAnsi="Times New Roman"/>
          <w:b/>
        </w:rPr>
        <w:t xml:space="preserve"> TRP’s semi-static RateMatchPattern, P/SP NZP/ZP CSI-RS, </w:t>
      </w:r>
      <w:r>
        <w:rPr>
          <w:rFonts w:ascii="Times New Roman" w:hAnsi="Times New Roman" w:hint="eastAsia"/>
          <w:b/>
        </w:rPr>
        <w:t xml:space="preserve">and </w:t>
      </w:r>
      <w:r w:rsidRPr="00F50239">
        <w:rPr>
          <w:rFonts w:ascii="Times New Roman" w:hAnsi="Times New Roman"/>
          <w:b/>
        </w:rPr>
        <w:t xml:space="preserve">SSB </w:t>
      </w:r>
      <w:r>
        <w:rPr>
          <w:rFonts w:ascii="Times New Roman" w:hAnsi="Times New Roman" w:hint="eastAsia"/>
          <w:b/>
        </w:rPr>
        <w:t>are</w:t>
      </w:r>
      <w:r w:rsidRPr="00F50239">
        <w:rPr>
          <w:rFonts w:ascii="Times New Roman" w:hAnsi="Times New Roman"/>
          <w:b/>
        </w:rPr>
        <w:t xml:space="preserve"> </w:t>
      </w:r>
      <w:r>
        <w:rPr>
          <w:rFonts w:ascii="Times New Roman" w:hAnsi="Times New Roman" w:hint="eastAsia"/>
          <w:b/>
        </w:rPr>
        <w:t>rate matched</w:t>
      </w:r>
      <w:r w:rsidRPr="008B50A1">
        <w:rPr>
          <w:rFonts w:ascii="Times New Roman" w:hAnsi="Times New Roman" w:hint="eastAsia"/>
          <w:b/>
        </w:rPr>
        <w:t xml:space="preserve"> </w:t>
      </w:r>
      <w:r>
        <w:rPr>
          <w:rFonts w:ascii="Times New Roman" w:hAnsi="Times New Roman" w:hint="eastAsia"/>
          <w:b/>
        </w:rPr>
        <w:t>and specification enhancement is not needed.</w:t>
      </w:r>
    </w:p>
    <w:p w14:paraId="43AD683F" w14:textId="77777777" w:rsidR="003F278A" w:rsidRDefault="003F278A" w:rsidP="003F278A">
      <w:pPr>
        <w:ind w:firstLineChars="193" w:firstLine="425"/>
        <w:jc w:val="both"/>
        <w:rPr>
          <w:rFonts w:ascii="Times New Roman" w:hAnsi="Times New Roman"/>
          <w:b/>
        </w:rPr>
      </w:pPr>
      <w:r>
        <w:rPr>
          <w:rFonts w:ascii="Times New Roman" w:hAnsi="Times New Roman"/>
          <w:b/>
        </w:rPr>
        <w:t>Proposal #11</w:t>
      </w:r>
      <w:r w:rsidRPr="00F50239">
        <w:rPr>
          <w:rFonts w:ascii="Times New Roman" w:hAnsi="Times New Roman"/>
          <w:b/>
        </w:rPr>
        <w:t xml:space="preserve">: </w:t>
      </w:r>
      <w:r>
        <w:rPr>
          <w:rFonts w:ascii="Times New Roman" w:hAnsi="Times New Roman" w:hint="eastAsia"/>
          <w:b/>
        </w:rPr>
        <w:t>Other</w:t>
      </w:r>
      <w:r w:rsidRPr="00112E98">
        <w:rPr>
          <w:rFonts w:ascii="Times New Roman" w:hAnsi="Times New Roman"/>
          <w:b/>
        </w:rPr>
        <w:t xml:space="preserve"> TRP’s dynamic RateMatchPattern, AP ZP CSI-RS and preemption are not rate matched </w:t>
      </w:r>
      <w:r>
        <w:rPr>
          <w:rFonts w:ascii="Times New Roman" w:hAnsi="Times New Roman" w:hint="eastAsia"/>
          <w:b/>
        </w:rPr>
        <w:t>and specification enhancement is not needed.</w:t>
      </w:r>
    </w:p>
    <w:p w14:paraId="6E850B3B" w14:textId="77777777" w:rsidR="003F278A" w:rsidRDefault="003F278A" w:rsidP="003F278A">
      <w:pPr>
        <w:ind w:firstLineChars="193" w:firstLine="425"/>
        <w:jc w:val="both"/>
        <w:rPr>
          <w:rFonts w:ascii="Times New Roman" w:hAnsi="Times New Roman"/>
          <w:b/>
        </w:rPr>
      </w:pPr>
      <w:r w:rsidRPr="0039752D">
        <w:rPr>
          <w:rFonts w:ascii="Times New Roman" w:hAnsi="Times New Roman"/>
          <w:b/>
        </w:rPr>
        <w:t>Proposal #12: For</w:t>
      </w:r>
      <w:r>
        <w:rPr>
          <w:rFonts w:ascii="Times New Roman" w:hAnsi="Times New Roman" w:hint="eastAsia"/>
          <w:b/>
        </w:rPr>
        <w:t xml:space="preserve"> multiple DCI based multiple TRP transmission</w:t>
      </w:r>
      <w:r w:rsidRPr="004E596F">
        <w:rPr>
          <w:rFonts w:ascii="Times New Roman" w:hAnsi="Times New Roman"/>
          <w:b/>
        </w:rPr>
        <w:t>,</w:t>
      </w:r>
      <w:r>
        <w:rPr>
          <w:rFonts w:ascii="Times New Roman" w:hAnsi="Times New Roman"/>
          <w:b/>
        </w:rPr>
        <w:t xml:space="preserve"> </w:t>
      </w:r>
    </w:p>
    <w:p w14:paraId="010CC82E" w14:textId="77777777" w:rsidR="003F278A" w:rsidRPr="00112E98" w:rsidRDefault="003F278A" w:rsidP="003F278A">
      <w:pPr>
        <w:pStyle w:val="a4"/>
        <w:numPr>
          <w:ilvl w:val="0"/>
          <w:numId w:val="34"/>
        </w:numPr>
        <w:jc w:val="both"/>
        <w:rPr>
          <w:rFonts w:ascii="Times New Roman" w:hAnsi="Times New Roman"/>
          <w:b/>
        </w:rPr>
      </w:pPr>
      <w:r>
        <w:rPr>
          <w:rFonts w:ascii="Times New Roman" w:hAnsi="Times New Roman"/>
          <w:b/>
        </w:rPr>
        <w:t xml:space="preserve">PRG combination of </w:t>
      </w:r>
      <w:r>
        <w:rPr>
          <w:rFonts w:ascii="Times New Roman" w:hAnsi="Times New Roman" w:hint="eastAsia"/>
          <w:b/>
        </w:rPr>
        <w:t>(</w:t>
      </w:r>
      <w:r w:rsidRPr="00112E98">
        <w:rPr>
          <w:rFonts w:ascii="Times New Roman" w:hAnsi="Times New Roman"/>
          <w:b/>
        </w:rPr>
        <w:t>2, 4</w:t>
      </w:r>
      <w:r>
        <w:rPr>
          <w:rFonts w:ascii="Times New Roman" w:hAnsi="Times New Roman" w:hint="eastAsia"/>
          <w:b/>
        </w:rPr>
        <w:t>)</w:t>
      </w:r>
      <w:r w:rsidRPr="00112E98">
        <w:rPr>
          <w:rFonts w:ascii="Times New Roman" w:hAnsi="Times New Roman"/>
          <w:b/>
        </w:rPr>
        <w:t xml:space="preserve"> across TRPs is not supported.</w:t>
      </w:r>
    </w:p>
    <w:p w14:paraId="626835FF" w14:textId="77777777" w:rsidR="003F278A" w:rsidRDefault="003F278A" w:rsidP="003F278A">
      <w:pPr>
        <w:pStyle w:val="a4"/>
        <w:numPr>
          <w:ilvl w:val="0"/>
          <w:numId w:val="34"/>
        </w:numPr>
        <w:jc w:val="both"/>
        <w:rPr>
          <w:rFonts w:ascii="Times New Roman" w:hAnsi="Times New Roman"/>
          <w:b/>
        </w:rPr>
      </w:pPr>
      <w:r>
        <w:rPr>
          <w:rFonts w:ascii="Times New Roman" w:hAnsi="Times New Roman"/>
          <w:b/>
        </w:rPr>
        <w:t xml:space="preserve">For PDSCH(s) </w:t>
      </w:r>
      <w:r>
        <w:rPr>
          <w:rFonts w:ascii="Times New Roman" w:hAnsi="Times New Roman" w:hint="eastAsia"/>
          <w:b/>
        </w:rPr>
        <w:t>configured with</w:t>
      </w:r>
      <w:r>
        <w:rPr>
          <w:rFonts w:ascii="Times New Roman" w:hAnsi="Times New Roman"/>
          <w:b/>
        </w:rPr>
        <w:t xml:space="preserve"> PRG size of 2 or 4, in case of type 1 </w:t>
      </w:r>
      <w:r>
        <w:rPr>
          <w:rFonts w:ascii="Times New Roman" w:hAnsi="Times New Roman" w:hint="eastAsia"/>
          <w:b/>
        </w:rPr>
        <w:t>resource allocation</w:t>
      </w:r>
      <w:r w:rsidRPr="002127A7">
        <w:rPr>
          <w:rFonts w:ascii="Times New Roman" w:hAnsi="Times New Roman"/>
          <w:b/>
        </w:rPr>
        <w:t>,</w:t>
      </w:r>
      <w:r>
        <w:rPr>
          <w:rFonts w:ascii="Times New Roman" w:hAnsi="Times New Roman"/>
          <w:b/>
        </w:rPr>
        <w:t xml:space="preserve"> UE does not expect that two </w:t>
      </w:r>
      <w:r w:rsidRPr="002127A7">
        <w:rPr>
          <w:rFonts w:ascii="Times New Roman" w:hAnsi="Times New Roman"/>
          <w:b/>
        </w:rPr>
        <w:t>PDSCH</w:t>
      </w:r>
      <w:r>
        <w:rPr>
          <w:rFonts w:ascii="Times New Roman" w:hAnsi="Times New Roman"/>
          <w:b/>
        </w:rPr>
        <w:t xml:space="preserve">s are partially overlapped in each PRG of the PDSCH(s). </w:t>
      </w:r>
    </w:p>
    <w:p w14:paraId="52EC54B3" w14:textId="77777777" w:rsidR="003F278A" w:rsidRDefault="003F278A" w:rsidP="003F278A">
      <w:pPr>
        <w:ind w:firstLineChars="193" w:firstLine="425"/>
        <w:jc w:val="both"/>
        <w:rPr>
          <w:rFonts w:ascii="Times New Roman" w:hAnsi="Times New Roman"/>
          <w:b/>
        </w:rPr>
      </w:pPr>
      <w:r>
        <w:rPr>
          <w:rFonts w:ascii="Times New Roman" w:hAnsi="Times New Roman"/>
          <w:b/>
        </w:rPr>
        <w:t>Proposal #13</w:t>
      </w:r>
      <w:r w:rsidRPr="00F50239">
        <w:rPr>
          <w:rFonts w:ascii="Times New Roman" w:hAnsi="Times New Roman"/>
          <w:b/>
        </w:rPr>
        <w:t>: Support resource allocation type A + type A for NCJT transmission.</w:t>
      </w:r>
    </w:p>
    <w:p w14:paraId="4F7A2CE5" w14:textId="77777777" w:rsidR="003F278A" w:rsidRDefault="003F278A" w:rsidP="003F278A">
      <w:pPr>
        <w:ind w:firstLineChars="193" w:firstLine="425"/>
        <w:jc w:val="both"/>
        <w:rPr>
          <w:rFonts w:ascii="Times New Roman" w:hAnsi="Times New Roman"/>
          <w:b/>
        </w:rPr>
      </w:pPr>
      <w:r>
        <w:rPr>
          <w:rFonts w:ascii="Times New Roman" w:hAnsi="Times New Roman"/>
          <w:b/>
        </w:rPr>
        <w:t>Proposal #14: Overlapping between different PDSCHs scheduled by DCI format 1_0 should be supported</w:t>
      </w:r>
      <w:r>
        <w:rPr>
          <w:rFonts w:ascii="Times New Roman" w:hAnsi="Times New Roman" w:hint="eastAsia"/>
          <w:b/>
        </w:rPr>
        <w:t>.</w:t>
      </w:r>
    </w:p>
    <w:p w14:paraId="1D192D2D" w14:textId="77777777" w:rsidR="003F278A" w:rsidRDefault="003F278A" w:rsidP="003F278A">
      <w:pPr>
        <w:ind w:firstLineChars="193" w:firstLine="425"/>
        <w:jc w:val="both"/>
        <w:rPr>
          <w:rFonts w:ascii="Times New Roman" w:hAnsi="Times New Roman"/>
          <w:b/>
        </w:rPr>
      </w:pPr>
      <w:r w:rsidRPr="009948A1">
        <w:rPr>
          <w:rFonts w:ascii="Times New Roman" w:hAnsi="Times New Roman"/>
          <w:b/>
        </w:rPr>
        <w:t xml:space="preserve">Proposal #15: </w:t>
      </w:r>
      <w:r w:rsidRPr="00112E98">
        <w:rPr>
          <w:rFonts w:ascii="Times New Roman" w:hAnsi="Times New Roman"/>
          <w:b/>
          <w:i/>
        </w:rPr>
        <w:t>closedLoopIndex</w:t>
      </w:r>
      <w:r w:rsidRPr="00112E98">
        <w:rPr>
          <w:rFonts w:ascii="Times New Roman" w:hAnsi="Times New Roman"/>
          <w:b/>
        </w:rPr>
        <w:t xml:space="preserve"> in IE </w:t>
      </w:r>
      <w:r w:rsidRPr="00112E98">
        <w:rPr>
          <w:rFonts w:ascii="Times New Roman" w:hAnsi="Times New Roman"/>
          <w:b/>
          <w:i/>
        </w:rPr>
        <w:t>PUCCH-SpatialRelationInfo</w:t>
      </w:r>
      <w:r w:rsidRPr="00112E98">
        <w:rPr>
          <w:rFonts w:ascii="Times New Roman" w:hAnsi="Times New Roman"/>
          <w:b/>
        </w:rPr>
        <w:t xml:space="preserve"> is used to associate </w:t>
      </w:r>
      <w:r w:rsidRPr="00F50239">
        <w:rPr>
          <w:rFonts w:ascii="Times New Roman" w:hAnsi="Times New Roman"/>
          <w:b/>
        </w:rPr>
        <w:t xml:space="preserve">PUCCH </w:t>
      </w:r>
      <w:r>
        <w:rPr>
          <w:rFonts w:ascii="Times New Roman" w:hAnsi="Times New Roman" w:hint="eastAsia"/>
          <w:b/>
        </w:rPr>
        <w:t xml:space="preserve">resource and </w:t>
      </w:r>
      <w:r w:rsidRPr="003D1311">
        <w:rPr>
          <w:rFonts w:ascii="Times New Roman" w:hAnsi="Times New Roman"/>
          <w:b/>
        </w:rPr>
        <w:t>a value of higher layer index per CORESET</w:t>
      </w:r>
      <w:r>
        <w:rPr>
          <w:rFonts w:ascii="Times New Roman" w:hAnsi="Times New Roman" w:hint="eastAsia"/>
          <w:b/>
        </w:rPr>
        <w:t>.</w:t>
      </w:r>
    </w:p>
    <w:p w14:paraId="69E6E4F9" w14:textId="77777777" w:rsidR="003F278A" w:rsidRDefault="003F278A" w:rsidP="003F278A">
      <w:pPr>
        <w:ind w:firstLineChars="193" w:firstLine="425"/>
        <w:jc w:val="both"/>
        <w:rPr>
          <w:rFonts w:ascii="Times New Roman" w:hAnsi="Times New Roman"/>
          <w:b/>
        </w:rPr>
      </w:pPr>
      <w:r>
        <w:rPr>
          <w:rFonts w:ascii="Times New Roman" w:hAnsi="Times New Roman"/>
          <w:b/>
        </w:rPr>
        <w:lastRenderedPageBreak/>
        <w:t>Proposal #16:</w:t>
      </w:r>
      <w:r w:rsidRPr="00CC33B5">
        <w:rPr>
          <w:rFonts w:cstheme="minorHAnsi"/>
          <w:sz w:val="16"/>
          <w:szCs w:val="16"/>
        </w:rPr>
        <w:t xml:space="preserve"> </w:t>
      </w:r>
      <w:r>
        <w:rPr>
          <w:rFonts w:ascii="Times New Roman" w:hAnsi="Times New Roman" w:hint="eastAsia"/>
          <w:b/>
        </w:rPr>
        <w:t>W</w:t>
      </w:r>
      <w:r w:rsidRPr="00112E98">
        <w:rPr>
          <w:rFonts w:ascii="Times New Roman" w:hAnsi="Times New Roman"/>
          <w:b/>
        </w:rPr>
        <w:t xml:space="preserve">hen </w:t>
      </w:r>
      <w:r w:rsidRPr="00112E98">
        <w:rPr>
          <w:rFonts w:ascii="Times New Roman" w:hAnsi="Times New Roman"/>
          <w:b/>
          <w:i/>
        </w:rPr>
        <w:t>CRSPatternList-CORESETPoolIndex</w:t>
      </w:r>
      <w:r w:rsidRPr="00112E98">
        <w:rPr>
          <w:rFonts w:ascii="Times New Roman" w:hAnsi="Times New Roman"/>
          <w:b/>
        </w:rPr>
        <w:t xml:space="preserve"> is configured, </w:t>
      </w:r>
      <w:r>
        <w:rPr>
          <w:rFonts w:ascii="Times New Roman" w:hAnsi="Times New Roman" w:hint="eastAsia"/>
          <w:b/>
        </w:rPr>
        <w:t>D</w:t>
      </w:r>
      <w:r w:rsidRPr="00112E98">
        <w:rPr>
          <w:rFonts w:ascii="Times New Roman" w:hAnsi="Times New Roman"/>
          <w:b/>
        </w:rPr>
        <w:t>MRS symbol shift due to LTE CRS pattern should be applied regardless of higher layer index association of CRS.</w:t>
      </w:r>
    </w:p>
    <w:p w14:paraId="59EB0530" w14:textId="77777777" w:rsidR="003F278A" w:rsidRDefault="003F278A" w:rsidP="003C6DF0">
      <w:pPr>
        <w:ind w:firstLineChars="193" w:firstLine="425"/>
        <w:jc w:val="both"/>
        <w:rPr>
          <w:rFonts w:ascii="Times New Roman" w:hAnsi="Times New Roman"/>
          <w:u w:val="single"/>
        </w:rPr>
      </w:pPr>
    </w:p>
    <w:p w14:paraId="220330A4" w14:textId="626FDF16" w:rsidR="003C6DF0" w:rsidRPr="003C6DF0" w:rsidRDefault="003C6DF0" w:rsidP="003C6DF0">
      <w:pPr>
        <w:ind w:firstLineChars="193" w:firstLine="425"/>
        <w:jc w:val="both"/>
        <w:rPr>
          <w:rFonts w:ascii="Times New Roman" w:hAnsi="Times New Roman"/>
          <w:b/>
        </w:rPr>
      </w:pPr>
      <w:r w:rsidRPr="007706B7">
        <w:rPr>
          <w:rFonts w:ascii="Times New Roman" w:hAnsi="Times New Roman"/>
          <w:u w:val="single"/>
        </w:rPr>
        <w:t>Regarding beam management for M-DCI based M-TRP transmission, we propose the followings:</w:t>
      </w:r>
    </w:p>
    <w:p w14:paraId="2C5D1F3E" w14:textId="77777777" w:rsidR="003F278A" w:rsidRDefault="003F278A" w:rsidP="003F278A">
      <w:pPr>
        <w:ind w:firstLineChars="193" w:firstLine="425"/>
        <w:jc w:val="both"/>
        <w:rPr>
          <w:rFonts w:ascii="Times New Roman" w:hAnsi="Times New Roman"/>
          <w:b/>
        </w:rPr>
      </w:pPr>
      <w:r>
        <w:rPr>
          <w:rFonts w:ascii="Times New Roman" w:hAnsi="Times New Roman"/>
          <w:b/>
        </w:rPr>
        <w:t>Proposal #17</w:t>
      </w:r>
      <w:r w:rsidRPr="00F50239">
        <w:rPr>
          <w:rFonts w:ascii="Times New Roman" w:hAnsi="Times New Roman"/>
          <w:b/>
        </w:rPr>
        <w:t xml:space="preserve">: </w:t>
      </w:r>
      <w:r>
        <w:rPr>
          <w:rFonts w:ascii="Times New Roman" w:hAnsi="Times New Roman"/>
          <w:b/>
        </w:rPr>
        <w:t>Following two different UE assumptions should be considered for BM enhancement for multi-TRP/panel transmission</w:t>
      </w:r>
      <w:r w:rsidRPr="00F50239">
        <w:rPr>
          <w:rFonts w:ascii="Times New Roman" w:hAnsi="Times New Roman"/>
          <w:b/>
        </w:rPr>
        <w:t>.</w:t>
      </w:r>
    </w:p>
    <w:p w14:paraId="0B8452FC" w14:textId="77777777" w:rsidR="003F278A" w:rsidRPr="00437B1F" w:rsidRDefault="003F278A" w:rsidP="003F278A">
      <w:pPr>
        <w:pStyle w:val="a4"/>
        <w:numPr>
          <w:ilvl w:val="0"/>
          <w:numId w:val="34"/>
        </w:numPr>
        <w:ind w:left="360"/>
        <w:jc w:val="both"/>
        <w:rPr>
          <w:rFonts w:ascii="Times New Roman" w:hAnsi="Times New Roman"/>
          <w:b/>
        </w:rPr>
      </w:pPr>
      <w:r w:rsidRPr="00437B1F">
        <w:rPr>
          <w:rFonts w:ascii="Times New Roman" w:hAnsi="Times New Roman"/>
          <w:b/>
        </w:rPr>
        <w:t>Assumption1) UE can manage multiple Rx beams simultaneously, one for each TRP/panel</w:t>
      </w:r>
    </w:p>
    <w:p w14:paraId="6E704FA2" w14:textId="77777777" w:rsidR="003F278A" w:rsidRPr="00437B1F" w:rsidRDefault="003F278A" w:rsidP="003F278A">
      <w:pPr>
        <w:pStyle w:val="a4"/>
        <w:numPr>
          <w:ilvl w:val="0"/>
          <w:numId w:val="34"/>
        </w:numPr>
        <w:ind w:left="360"/>
        <w:jc w:val="both"/>
        <w:rPr>
          <w:rFonts w:ascii="Times New Roman" w:hAnsi="Times New Roman"/>
          <w:b/>
        </w:rPr>
      </w:pPr>
      <w:r w:rsidRPr="00437B1F">
        <w:rPr>
          <w:rFonts w:ascii="Times New Roman" w:hAnsi="Times New Roman"/>
          <w:b/>
        </w:rPr>
        <w:t>Assumption2) UE cannot manage multiple Rx beams simultaneously (e.g. single Rx panel UE or multi-Rx-panel UE but only one Rx panel can be used at a time)</w:t>
      </w:r>
    </w:p>
    <w:p w14:paraId="65ABDBA2" w14:textId="77777777" w:rsidR="003F278A" w:rsidRPr="00F50239" w:rsidRDefault="003F278A" w:rsidP="003F278A">
      <w:pPr>
        <w:ind w:firstLineChars="193" w:firstLine="425"/>
        <w:jc w:val="both"/>
        <w:rPr>
          <w:rFonts w:ascii="Times New Roman" w:hAnsi="Times New Roman"/>
        </w:rPr>
      </w:pPr>
      <w:r>
        <w:rPr>
          <w:rFonts w:ascii="Times New Roman" w:hAnsi="Times New Roman"/>
          <w:b/>
        </w:rPr>
        <w:t>Proposal #18</w:t>
      </w:r>
      <w:r w:rsidRPr="00F50239">
        <w:rPr>
          <w:rFonts w:ascii="Times New Roman" w:hAnsi="Times New Roman"/>
          <w:b/>
        </w:rPr>
        <w:t xml:space="preserve">: </w:t>
      </w:r>
      <w:r>
        <w:rPr>
          <w:rFonts w:ascii="Times New Roman" w:hAnsi="Times New Roman"/>
          <w:b/>
        </w:rPr>
        <w:t xml:space="preserve">For UE-Assumption1, the </w:t>
      </w:r>
      <w:r w:rsidRPr="00F50239">
        <w:rPr>
          <w:rFonts w:ascii="Times New Roman" w:hAnsi="Times New Roman"/>
          <w:b/>
        </w:rPr>
        <w:t>UE ignores DCI</w:t>
      </w:r>
      <w:r>
        <w:rPr>
          <w:rFonts w:ascii="Times New Roman" w:hAnsi="Times New Roman"/>
          <w:b/>
        </w:rPr>
        <w:t xml:space="preserve"> </w:t>
      </w:r>
      <w:r w:rsidRPr="00F50239">
        <w:rPr>
          <w:rFonts w:ascii="Times New Roman" w:hAnsi="Times New Roman"/>
          <w:b/>
        </w:rPr>
        <w:t>when the DCI to PDSCH time offset is less than the threshold</w:t>
      </w:r>
      <w:r>
        <w:rPr>
          <w:rFonts w:ascii="Times New Roman" w:hAnsi="Times New Roman"/>
          <w:b/>
        </w:rPr>
        <w:t>,</w:t>
      </w:r>
      <w:r w:rsidRPr="00F50239">
        <w:rPr>
          <w:rFonts w:ascii="Times New Roman" w:hAnsi="Times New Roman"/>
          <w:b/>
        </w:rPr>
        <w:t xml:space="preserve"> </w:t>
      </w:r>
      <w:r>
        <w:rPr>
          <w:rFonts w:ascii="Times New Roman" w:hAnsi="Times New Roman"/>
          <w:b/>
        </w:rPr>
        <w:t>if the DCI is transmitted on a</w:t>
      </w:r>
      <w:r w:rsidRPr="00F50239">
        <w:rPr>
          <w:rFonts w:ascii="Times New Roman" w:hAnsi="Times New Roman"/>
          <w:b/>
        </w:rPr>
        <w:t xml:space="preserve"> </w:t>
      </w:r>
      <w:r>
        <w:rPr>
          <w:rFonts w:ascii="Times New Roman" w:hAnsi="Times New Roman"/>
          <w:b/>
        </w:rPr>
        <w:t>CORESET group that does not include the default CORESET</w:t>
      </w:r>
      <w:r w:rsidRPr="00F50239">
        <w:rPr>
          <w:rFonts w:ascii="Times New Roman" w:hAnsi="Times New Roman"/>
          <w:b/>
        </w:rPr>
        <w:t xml:space="preserve">. </w:t>
      </w:r>
    </w:p>
    <w:p w14:paraId="0D15B158" w14:textId="77777777" w:rsidR="003F278A" w:rsidRDefault="003F278A" w:rsidP="003F278A">
      <w:pPr>
        <w:ind w:firstLineChars="193" w:firstLine="425"/>
        <w:jc w:val="both"/>
        <w:rPr>
          <w:rFonts w:ascii="Times New Roman" w:hAnsi="Times New Roman"/>
          <w:b/>
        </w:rPr>
      </w:pPr>
      <w:r>
        <w:rPr>
          <w:rFonts w:ascii="Times New Roman" w:hAnsi="Times New Roman"/>
          <w:b/>
        </w:rPr>
        <w:t>Proposal #19</w:t>
      </w:r>
      <w:r w:rsidRPr="00F50239">
        <w:rPr>
          <w:rFonts w:ascii="Times New Roman" w:hAnsi="Times New Roman"/>
          <w:b/>
        </w:rPr>
        <w:t xml:space="preserve">: </w:t>
      </w:r>
      <w:r>
        <w:rPr>
          <w:rFonts w:ascii="Times New Roman" w:hAnsi="Times New Roman"/>
          <w:b/>
        </w:rPr>
        <w:t>For UE-Assumption2, UE behavior regarding default CORESET should be kept same as Rel-15 while QCL-D RSs need to be aligned.</w:t>
      </w:r>
    </w:p>
    <w:p w14:paraId="14412821" w14:textId="77777777" w:rsidR="003F278A" w:rsidRDefault="003F278A" w:rsidP="003F278A">
      <w:pPr>
        <w:ind w:firstLineChars="193" w:firstLine="425"/>
        <w:jc w:val="both"/>
        <w:rPr>
          <w:rFonts w:ascii="Times New Roman" w:hAnsi="Times New Roman"/>
          <w:b/>
          <w:bCs/>
        </w:rPr>
      </w:pPr>
      <w:r>
        <w:rPr>
          <w:rFonts w:ascii="Times New Roman" w:hAnsi="Times New Roman"/>
          <w:b/>
          <w:bCs/>
        </w:rPr>
        <w:t>Proposal #20</w:t>
      </w:r>
      <w:r w:rsidRPr="00437B1F">
        <w:rPr>
          <w:rFonts w:ascii="Times New Roman" w:hAnsi="Times New Roman"/>
          <w:b/>
          <w:bCs/>
        </w:rPr>
        <w:t xml:space="preserve">: </w:t>
      </w:r>
      <w:r>
        <w:rPr>
          <w:rFonts w:ascii="Times New Roman" w:hAnsi="Times New Roman"/>
          <w:b/>
          <w:bCs/>
        </w:rPr>
        <w:t>For BFR in case of</w:t>
      </w:r>
      <w:r w:rsidRPr="00437B1F">
        <w:rPr>
          <w:rFonts w:ascii="Times New Roman" w:hAnsi="Times New Roman"/>
          <w:b/>
          <w:bCs/>
        </w:rPr>
        <w:t xml:space="preserve"> multi-</w:t>
      </w:r>
      <w:r>
        <w:rPr>
          <w:rFonts w:ascii="Times New Roman" w:hAnsi="Times New Roman"/>
          <w:b/>
          <w:bCs/>
        </w:rPr>
        <w:t>DCI based multi-</w:t>
      </w:r>
      <w:r w:rsidRPr="00437B1F">
        <w:rPr>
          <w:rFonts w:ascii="Times New Roman" w:hAnsi="Times New Roman"/>
          <w:b/>
          <w:bCs/>
        </w:rPr>
        <w:t>TRP</w:t>
      </w:r>
      <w:r>
        <w:rPr>
          <w:rFonts w:ascii="Times New Roman" w:hAnsi="Times New Roman"/>
          <w:b/>
          <w:bCs/>
        </w:rPr>
        <w:t>/panel</w:t>
      </w:r>
      <w:r w:rsidRPr="00437B1F">
        <w:rPr>
          <w:rFonts w:ascii="Times New Roman" w:hAnsi="Times New Roman"/>
          <w:b/>
          <w:bCs/>
        </w:rPr>
        <w:t xml:space="preserve"> transmission</w:t>
      </w:r>
      <w:r>
        <w:rPr>
          <w:rFonts w:ascii="Times New Roman" w:hAnsi="Times New Roman"/>
          <w:b/>
          <w:bCs/>
        </w:rPr>
        <w:t>, BFD is performed only for primary TRP, which transmits</w:t>
      </w:r>
      <w:r w:rsidRPr="00437B1F">
        <w:rPr>
          <w:rFonts w:ascii="Times New Roman" w:hAnsi="Times New Roman"/>
          <w:b/>
          <w:bCs/>
        </w:rPr>
        <w:t xml:space="preserve"> </w:t>
      </w:r>
      <w:r>
        <w:rPr>
          <w:rFonts w:ascii="Times New Roman" w:hAnsi="Times New Roman"/>
          <w:b/>
          <w:bCs/>
        </w:rPr>
        <w:t>system/</w:t>
      </w:r>
      <w:r w:rsidRPr="00437B1F">
        <w:rPr>
          <w:rFonts w:ascii="Times New Roman" w:hAnsi="Times New Roman"/>
          <w:b/>
          <w:bCs/>
        </w:rPr>
        <w:t>broadcast information.</w:t>
      </w:r>
    </w:p>
    <w:p w14:paraId="44E2B2FD" w14:textId="77777777" w:rsidR="00EE79A7" w:rsidRPr="00F50239" w:rsidRDefault="00EE79A7" w:rsidP="003F278A">
      <w:pPr>
        <w:ind w:firstLineChars="193" w:firstLine="425"/>
        <w:jc w:val="both"/>
        <w:rPr>
          <w:rFonts w:ascii="Times New Roman" w:hAnsi="Times New Roman"/>
          <w:b/>
        </w:rPr>
      </w:pP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2C6A37CC" w14:textId="0C3A2484" w:rsidR="007E318D" w:rsidRPr="003E52AB" w:rsidRDefault="007E318D" w:rsidP="007E318D">
      <w:pPr>
        <w:pStyle w:val="reference"/>
        <w:ind w:right="220"/>
        <w:rPr>
          <w:rFonts w:eastAsia="맑은 고딕"/>
          <w:sz w:val="22"/>
        </w:rPr>
      </w:pPr>
      <w:r w:rsidRPr="003E52AB">
        <w:rPr>
          <w:rFonts w:eastAsia="맑은 고딕" w:hint="eastAsia"/>
          <w:sz w:val="22"/>
        </w:rPr>
        <w:t>“</w:t>
      </w:r>
      <w:r w:rsidRPr="003E52AB">
        <w:rPr>
          <w:rFonts w:eastAsia="맑은 고딕"/>
          <w:sz w:val="22"/>
        </w:rPr>
        <w:t>3GPP RAN1 #9</w:t>
      </w:r>
      <w:r>
        <w:rPr>
          <w:rFonts w:eastAsia="맑은 고딕"/>
          <w:sz w:val="22"/>
        </w:rPr>
        <w:t>8</w:t>
      </w:r>
      <w:r w:rsidR="00594DAA">
        <w:rPr>
          <w:rFonts w:eastAsia="맑은 고딕"/>
          <w:sz w:val="22"/>
        </w:rPr>
        <w:t>bis</w:t>
      </w:r>
      <w:r w:rsidRPr="003E52AB">
        <w:rPr>
          <w:rFonts w:eastAsia="맑은 고딕"/>
          <w:sz w:val="22"/>
        </w:rPr>
        <w:t xml:space="preserve"> Chairman’s Notes”, </w:t>
      </w:r>
      <w:r w:rsidR="00594DAA">
        <w:rPr>
          <w:rFonts w:eastAsia="맑은 고딕"/>
          <w:sz w:val="22"/>
        </w:rPr>
        <w:t>Chongqing</w:t>
      </w:r>
      <w:r w:rsidRPr="003E52AB">
        <w:rPr>
          <w:rFonts w:eastAsia="맑은 고딕"/>
          <w:sz w:val="22"/>
        </w:rPr>
        <w:t xml:space="preserve">, </w:t>
      </w:r>
      <w:r w:rsidR="00594DAA">
        <w:rPr>
          <w:rFonts w:eastAsia="맑은 고딕"/>
          <w:sz w:val="22"/>
        </w:rPr>
        <w:t>China</w:t>
      </w:r>
      <w:r w:rsidRPr="003E52AB">
        <w:rPr>
          <w:rFonts w:eastAsia="맑은 고딕"/>
          <w:sz w:val="22"/>
        </w:rPr>
        <w:t xml:space="preserve">, </w:t>
      </w:r>
      <w:r w:rsidR="00594DAA">
        <w:rPr>
          <w:rFonts w:eastAsia="맑은 고딕"/>
          <w:sz w:val="22"/>
        </w:rPr>
        <w:t>14</w:t>
      </w:r>
      <w:r w:rsidRPr="003E52AB">
        <w:rPr>
          <w:rFonts w:eastAsia="맑은 고딕"/>
          <w:sz w:val="22"/>
        </w:rPr>
        <w:t>-</w:t>
      </w:r>
      <w:r w:rsidR="00594DAA">
        <w:rPr>
          <w:rFonts w:eastAsia="맑은 고딕"/>
          <w:sz w:val="22"/>
        </w:rPr>
        <w:t>20</w:t>
      </w:r>
      <w:r w:rsidRPr="003E52AB">
        <w:rPr>
          <w:rFonts w:eastAsia="맑은 고딕"/>
          <w:sz w:val="22"/>
        </w:rPr>
        <w:t xml:space="preserve"> </w:t>
      </w:r>
      <w:r w:rsidR="00594DAA">
        <w:rPr>
          <w:rFonts w:eastAsia="맑은 고딕"/>
          <w:sz w:val="22"/>
        </w:rPr>
        <w:t>October</w:t>
      </w:r>
      <w:bookmarkStart w:id="0" w:name="_GoBack"/>
      <w:bookmarkEnd w:id="0"/>
      <w:r w:rsidRPr="003E52AB">
        <w:rPr>
          <w:rFonts w:eastAsia="맑은 고딕"/>
          <w:sz w:val="22"/>
        </w:rPr>
        <w:t>, 2019</w:t>
      </w:r>
    </w:p>
    <w:p w14:paraId="01EB660E" w14:textId="77777777" w:rsidR="007E318D" w:rsidRPr="00F67AD6" w:rsidRDefault="007E318D" w:rsidP="007E318D">
      <w:pPr>
        <w:pStyle w:val="reference"/>
        <w:ind w:right="220"/>
        <w:rPr>
          <w:rFonts w:eastAsia="맑은 고딕"/>
          <w:sz w:val="22"/>
        </w:rPr>
      </w:pPr>
      <w:r w:rsidRPr="00942F66">
        <w:rPr>
          <w:rFonts w:eastAsia="맑은 고딕"/>
          <w:sz w:val="22"/>
        </w:rPr>
        <w:t>R1-1906740</w:t>
      </w:r>
      <w:r>
        <w:rPr>
          <w:rFonts w:eastAsia="맑은 고딕"/>
          <w:sz w:val="22"/>
        </w:rPr>
        <w:t xml:space="preserve">, </w:t>
      </w:r>
      <w:r w:rsidRPr="00942F66">
        <w:rPr>
          <w:rFonts w:eastAsia="맑은 고딕"/>
          <w:sz w:val="22"/>
        </w:rPr>
        <w:t>Performance comparison of the FDM schemes for multi-TRP/panel based URLLC</w:t>
      </w:r>
      <w:r>
        <w:rPr>
          <w:rFonts w:eastAsia="맑은 고딕"/>
          <w:sz w:val="22"/>
        </w:rPr>
        <w:t>, LG Electronics</w:t>
      </w:r>
    </w:p>
    <w:p w14:paraId="4A20C9F9" w14:textId="7BB2E5BC" w:rsidR="00F67AD6" w:rsidRPr="00822E92" w:rsidRDefault="00F67AD6" w:rsidP="007E318D">
      <w:pPr>
        <w:ind w:firstLineChars="193" w:firstLine="425"/>
        <w:jc w:val="both"/>
        <w:rPr>
          <w:rFonts w:ascii="Times New Roman" w:hAnsi="Times New Roman"/>
          <w:lang w:val="x-none"/>
        </w:rPr>
      </w:pPr>
    </w:p>
    <w:sectPr w:rsidR="00F67AD6" w:rsidRPr="00822E92" w:rsidSect="00C74D90">
      <w:footerReference w:type="default" r:id="rId14"/>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D57F5" w14:textId="77777777" w:rsidR="00BA6454" w:rsidRDefault="00BA6454" w:rsidP="00C01439">
      <w:pPr>
        <w:spacing w:after="0" w:line="240" w:lineRule="auto"/>
      </w:pPr>
      <w:r>
        <w:separator/>
      </w:r>
    </w:p>
  </w:endnote>
  <w:endnote w:type="continuationSeparator" w:id="0">
    <w:p w14:paraId="12BCEA0B" w14:textId="77777777" w:rsidR="00BA6454" w:rsidRDefault="00BA645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94DAA">
      <w:rPr>
        <w:b/>
        <w:noProof/>
        <w:sz w:val="20"/>
        <w:szCs w:val="20"/>
      </w:rPr>
      <w:t>16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94DAA" w:rsidRPr="00594DAA">
      <w:rPr>
        <w:b/>
        <w:noProof/>
        <w:color w:val="595959"/>
        <w:sz w:val="20"/>
        <w:szCs w:val="20"/>
      </w:rPr>
      <w:t>16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F7406" w14:textId="77777777" w:rsidR="00BA6454" w:rsidRDefault="00BA6454" w:rsidP="00C01439">
      <w:pPr>
        <w:spacing w:after="0" w:line="240" w:lineRule="auto"/>
      </w:pPr>
      <w:r>
        <w:separator/>
      </w:r>
    </w:p>
  </w:footnote>
  <w:footnote w:type="continuationSeparator" w:id="0">
    <w:p w14:paraId="1E650F73" w14:textId="77777777" w:rsidR="00BA6454" w:rsidRDefault="00BA645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7"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8"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0"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1"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6"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9" w15:restartNumberingAfterBreak="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55"/>
  </w:num>
  <w:num w:numId="2">
    <w:abstractNumId w:val="53"/>
  </w:num>
  <w:num w:numId="3">
    <w:abstractNumId w:val="54"/>
  </w:num>
  <w:num w:numId="4">
    <w:abstractNumId w:val="57"/>
  </w:num>
  <w:num w:numId="5">
    <w:abstractNumId w:val="1"/>
  </w:num>
  <w:num w:numId="6">
    <w:abstractNumId w:val="14"/>
  </w:num>
  <w:num w:numId="7">
    <w:abstractNumId w:val="39"/>
  </w:num>
  <w:num w:numId="8">
    <w:abstractNumId w:val="20"/>
  </w:num>
  <w:num w:numId="9">
    <w:abstractNumId w:val="38"/>
  </w:num>
  <w:num w:numId="10">
    <w:abstractNumId w:val="24"/>
  </w:num>
  <w:num w:numId="11">
    <w:abstractNumId w:val="31"/>
  </w:num>
  <w:num w:numId="12">
    <w:abstractNumId w:val="29"/>
  </w:num>
  <w:num w:numId="13">
    <w:abstractNumId w:val="51"/>
  </w:num>
  <w:num w:numId="14">
    <w:abstractNumId w:val="56"/>
  </w:num>
  <w:num w:numId="15">
    <w:abstractNumId w:val="19"/>
  </w:num>
  <w:num w:numId="16">
    <w:abstractNumId w:val="54"/>
  </w:num>
  <w:num w:numId="17">
    <w:abstractNumId w:val="54"/>
  </w:num>
  <w:num w:numId="18">
    <w:abstractNumId w:val="52"/>
  </w:num>
  <w:num w:numId="19">
    <w:abstractNumId w:val="26"/>
  </w:num>
  <w:num w:numId="20">
    <w:abstractNumId w:val="12"/>
  </w:num>
  <w:num w:numId="21">
    <w:abstractNumId w:val="11"/>
  </w:num>
  <w:num w:numId="22">
    <w:abstractNumId w:val="36"/>
  </w:num>
  <w:num w:numId="23">
    <w:abstractNumId w:val="27"/>
  </w:num>
  <w:num w:numId="24">
    <w:abstractNumId w:val="46"/>
  </w:num>
  <w:num w:numId="25">
    <w:abstractNumId w:val="45"/>
  </w:num>
  <w:num w:numId="26">
    <w:abstractNumId w:val="5"/>
  </w:num>
  <w:num w:numId="27">
    <w:abstractNumId w:val="58"/>
  </w:num>
  <w:num w:numId="28">
    <w:abstractNumId w:val="34"/>
  </w:num>
  <w:num w:numId="29">
    <w:abstractNumId w:val="43"/>
  </w:num>
  <w:num w:numId="30">
    <w:abstractNumId w:val="41"/>
  </w:num>
  <w:num w:numId="31">
    <w:abstractNumId w:val="48"/>
  </w:num>
  <w:num w:numId="32">
    <w:abstractNumId w:val="8"/>
  </w:num>
  <w:num w:numId="33">
    <w:abstractNumId w:val="21"/>
  </w:num>
  <w:num w:numId="34">
    <w:abstractNumId w:val="37"/>
  </w:num>
  <w:num w:numId="35">
    <w:abstractNumId w:val="22"/>
  </w:num>
  <w:num w:numId="36">
    <w:abstractNumId w:val="2"/>
  </w:num>
  <w:num w:numId="37">
    <w:abstractNumId w:val="15"/>
  </w:num>
  <w:num w:numId="38">
    <w:abstractNumId w:val="40"/>
  </w:num>
  <w:num w:numId="39">
    <w:abstractNumId w:val="17"/>
  </w:num>
  <w:num w:numId="40">
    <w:abstractNumId w:val="54"/>
  </w:num>
  <w:num w:numId="41">
    <w:abstractNumId w:val="54"/>
  </w:num>
  <w:num w:numId="42">
    <w:abstractNumId w:val="50"/>
  </w:num>
  <w:num w:numId="43">
    <w:abstractNumId w:val="3"/>
  </w:num>
  <w:num w:numId="44">
    <w:abstractNumId w:val="47"/>
  </w:num>
  <w:num w:numId="45">
    <w:abstractNumId w:val="33"/>
  </w:num>
  <w:num w:numId="46">
    <w:abstractNumId w:val="0"/>
  </w:num>
  <w:num w:numId="47">
    <w:abstractNumId w:val="25"/>
  </w:num>
  <w:num w:numId="48">
    <w:abstractNumId w:val="49"/>
  </w:num>
  <w:num w:numId="49">
    <w:abstractNumId w:val="30"/>
  </w:num>
  <w:num w:numId="50">
    <w:abstractNumId w:val="54"/>
  </w:num>
  <w:num w:numId="51">
    <w:abstractNumId w:val="59"/>
  </w:num>
  <w:num w:numId="52">
    <w:abstractNumId w:val="6"/>
  </w:num>
  <w:num w:numId="53">
    <w:abstractNumId w:val="16"/>
  </w:num>
  <w:num w:numId="54">
    <w:abstractNumId w:val="9"/>
  </w:num>
  <w:num w:numId="55">
    <w:abstractNumId w:val="32"/>
  </w:num>
  <w:num w:numId="56">
    <w:abstractNumId w:val="7"/>
  </w:num>
  <w:num w:numId="57">
    <w:abstractNumId w:val="55"/>
  </w:num>
  <w:num w:numId="58">
    <w:abstractNumId w:val="13"/>
  </w:num>
  <w:num w:numId="59">
    <w:abstractNumId w:val="4"/>
  </w:num>
  <w:num w:numId="60">
    <w:abstractNumId w:val="28"/>
  </w:num>
  <w:num w:numId="61">
    <w:abstractNumId w:val="42"/>
  </w:num>
  <w:num w:numId="62">
    <w:abstractNumId w:val="44"/>
  </w:num>
  <w:num w:numId="63">
    <w:abstractNumId w:val="18"/>
  </w:num>
  <w:num w:numId="64">
    <w:abstractNumId w:val="35"/>
  </w:num>
  <w:num w:numId="65">
    <w:abstractNumId w:val="10"/>
  </w:num>
  <w:num w:numId="66">
    <w:abstractNumId w:val="2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541A"/>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186A"/>
    <w:rsid w:val="00571D78"/>
    <w:rsid w:val="005720E7"/>
    <w:rsid w:val="005727EB"/>
    <w:rsid w:val="00572C72"/>
    <w:rsid w:val="00573419"/>
    <w:rsid w:val="00574F10"/>
    <w:rsid w:val="005753E3"/>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EC"/>
    <w:rsid w:val="00AC25E0"/>
    <w:rsid w:val="00AC2682"/>
    <w:rsid w:val="00AC2ABB"/>
    <w:rsid w:val="00AC3F8E"/>
    <w:rsid w:val="00AC4D3A"/>
    <w:rsid w:val="00AC4DB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977B1-B749-4413-B7AA-F7DE753DC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6307</Words>
  <Characters>35950</Characters>
  <Application>Microsoft Office Word</Application>
  <DocSecurity>0</DocSecurity>
  <Lines>299</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Kyuseok Kim</cp:lastModifiedBy>
  <cp:revision>13</cp:revision>
  <cp:lastPrinted>2019-08-16T06:32:00Z</cp:lastPrinted>
  <dcterms:created xsi:type="dcterms:W3CDTF">2019-11-08T05:36:00Z</dcterms:created>
  <dcterms:modified xsi:type="dcterms:W3CDTF">2019-11-08T07:14:00Z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