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1B75E" w14:textId="125C002C" w:rsidR="00B5561C" w:rsidRPr="00B5561C" w:rsidRDefault="00B5561C" w:rsidP="00B55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B5561C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B5561C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98</w:t>
      </w:r>
      <w:r w:rsidRPr="00B5561C">
        <w:rPr>
          <w:b/>
          <w:noProof/>
          <w:sz w:val="28"/>
          <w:szCs w:val="28"/>
        </w:rPr>
        <w:t>bis</w:t>
      </w:r>
      <w:r w:rsidRPr="00B5561C">
        <w:rPr>
          <w:b/>
          <w:i/>
          <w:noProof/>
          <w:sz w:val="28"/>
          <w:szCs w:val="28"/>
        </w:rPr>
        <w:t xml:space="preserve"> </w:t>
      </w:r>
      <w:r w:rsidRPr="00B5561C">
        <w:rPr>
          <w:b/>
          <w:i/>
          <w:noProof/>
          <w:sz w:val="28"/>
          <w:szCs w:val="28"/>
        </w:rPr>
        <w:tab/>
      </w:r>
      <w:r w:rsidRPr="00B5561C">
        <w:rPr>
          <w:b/>
          <w:noProof/>
          <w:sz w:val="28"/>
          <w:szCs w:val="28"/>
        </w:rPr>
        <w:t>R1-19</w:t>
      </w:r>
      <w:r w:rsidR="008C1FF7">
        <w:rPr>
          <w:b/>
          <w:noProof/>
          <w:sz w:val="28"/>
          <w:szCs w:val="28"/>
        </w:rPr>
        <w:t>11592</w:t>
      </w:r>
      <w:bookmarkStart w:id="0" w:name="_GoBack"/>
      <w:bookmarkEnd w:id="0"/>
    </w:p>
    <w:p w14:paraId="09145CE8" w14:textId="2A25BC98" w:rsidR="00B5561C" w:rsidRPr="00B5561C" w:rsidRDefault="00B5561C" w:rsidP="00B5561C">
      <w:pPr>
        <w:pStyle w:val="CRCoverPage"/>
        <w:outlineLvl w:val="0"/>
        <w:rPr>
          <w:b/>
          <w:sz w:val="28"/>
          <w:szCs w:val="28"/>
        </w:rPr>
      </w:pPr>
      <w:r w:rsidRPr="00B5561C">
        <w:rPr>
          <w:b/>
          <w:sz w:val="28"/>
          <w:szCs w:val="28"/>
        </w:rPr>
        <w:t>Chongqing, China, 14</w:t>
      </w:r>
      <w:r w:rsidRPr="00B5561C">
        <w:rPr>
          <w:b/>
          <w:sz w:val="28"/>
          <w:szCs w:val="28"/>
          <w:vertAlign w:val="superscript"/>
        </w:rPr>
        <w:t xml:space="preserve">th </w:t>
      </w:r>
      <w:r w:rsidRPr="00B5561C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20</w:t>
      </w:r>
      <w:r w:rsidRPr="00B5561C">
        <w:rPr>
          <w:b/>
          <w:sz w:val="28"/>
          <w:szCs w:val="28"/>
          <w:vertAlign w:val="superscript"/>
        </w:rPr>
        <w:t>th</w:t>
      </w:r>
      <w:r w:rsidRPr="00B5561C">
        <w:rPr>
          <w:b/>
          <w:sz w:val="28"/>
          <w:szCs w:val="28"/>
        </w:rPr>
        <w:t xml:space="preserve"> October 2019</w:t>
      </w:r>
    </w:p>
    <w:p w14:paraId="51AD3A8B" w14:textId="1CFB2990" w:rsidR="00463675" w:rsidRDefault="00463675">
      <w:pPr>
        <w:rPr>
          <w:rFonts w:ascii="Arial" w:hAnsi="Arial" w:cs="Arial"/>
        </w:rPr>
      </w:pPr>
    </w:p>
    <w:p w14:paraId="7DABC580" w14:textId="6AE5E2E5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5E43">
        <w:rPr>
          <w:rFonts w:ascii="Arial" w:hAnsi="Arial" w:cs="Arial"/>
          <w:b/>
        </w:rPr>
        <w:t xml:space="preserve">Draft reply to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E0143D" w:rsidRPr="005C62B7">
        <w:rPr>
          <w:rFonts w:ascii="Arial" w:hAnsi="Arial" w:cs="Arial"/>
          <w:b/>
          <w:bCs/>
        </w:rPr>
        <w:t xml:space="preserve">PHR reporting for </w:t>
      </w:r>
      <w:r w:rsidR="00AA0F45">
        <w:rPr>
          <w:rFonts w:ascii="Arial" w:hAnsi="Arial" w:cs="Arial"/>
          <w:b/>
          <w:bCs/>
        </w:rPr>
        <w:t>NR-U</w:t>
      </w:r>
    </w:p>
    <w:p w14:paraId="41C4CBFE" w14:textId="534BC616" w:rsidR="00463675" w:rsidRPr="00D65E43" w:rsidRDefault="00463675" w:rsidP="00933FF3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D65E43" w:rsidRPr="00D65E43">
        <w:rPr>
          <w:rFonts w:ascii="Arial" w:hAnsi="Arial" w:cs="Arial"/>
          <w:b/>
          <w:bCs/>
        </w:rPr>
        <w:t>R1-1911585 (R2-1914068)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9E3ECB" w:rsidRPr="005C62B7">
        <w:rPr>
          <w:rFonts w:ascii="Arial" w:hAnsi="Arial" w:cs="Arial"/>
          <w:b/>
          <w:bCs/>
        </w:rPr>
        <w:t>NR_unlic-Core</w:t>
      </w:r>
    </w:p>
    <w:p w14:paraId="514F6542" w14:textId="554A5467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6B24B8" w:rsidRPr="006B24B8">
        <w:rPr>
          <w:rFonts w:ascii="Arial" w:hAnsi="Arial" w:cs="Arial"/>
          <w:b/>
          <w:bCs/>
        </w:rPr>
        <w:t>RAN</w:t>
      </w:r>
      <w:r w:rsidR="00D65E43">
        <w:rPr>
          <w:rFonts w:ascii="Arial" w:hAnsi="Arial" w:cs="Arial"/>
          <w:b/>
          <w:bCs/>
        </w:rPr>
        <w:t>1</w:t>
      </w:r>
    </w:p>
    <w:p w14:paraId="6DEC8571" w14:textId="2D9E2B9A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 w:rsidRPr="005C62B7">
        <w:rPr>
          <w:rFonts w:ascii="Arial" w:hAnsi="Arial" w:cs="Arial"/>
          <w:b/>
          <w:bCs/>
        </w:rPr>
        <w:t>RAN</w:t>
      </w:r>
      <w:r w:rsidR="00D65E43">
        <w:rPr>
          <w:rFonts w:ascii="Arial" w:hAnsi="Arial" w:cs="Arial"/>
          <w:b/>
          <w:bCs/>
        </w:rPr>
        <w:t>2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308236E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D65E43">
        <w:rPr>
          <w:rFonts w:cs="Arial"/>
          <w:b w:val="0"/>
        </w:rPr>
        <w:t>Alexander Golitschek</w:t>
      </w:r>
      <w:r>
        <w:rPr>
          <w:rFonts w:cs="Arial"/>
          <w:b w:val="0"/>
          <w:bCs/>
        </w:rPr>
        <w:tab/>
      </w:r>
    </w:p>
    <w:p w14:paraId="0E50F63E" w14:textId="292D4F6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</w:t>
      </w:r>
      <w:r w:rsidR="005C62B7">
        <w:rPr>
          <w:rFonts w:ascii="Arial" w:hAnsi="Arial" w:cs="Arial"/>
          <w:bCs/>
        </w:rPr>
        <w:t>49</w:t>
      </w:r>
      <w:r w:rsidR="00D65E43">
        <w:rPr>
          <w:rFonts w:ascii="Arial" w:hAnsi="Arial" w:cs="Arial"/>
          <w:bCs/>
        </w:rPr>
        <w:t xml:space="preserve"> </w:t>
      </w:r>
      <w:r w:rsidR="005C62B7">
        <w:rPr>
          <w:rFonts w:ascii="Arial" w:hAnsi="Arial" w:cs="Arial"/>
          <w:bCs/>
        </w:rPr>
        <w:t>17</w:t>
      </w:r>
      <w:r w:rsidR="00D65E43">
        <w:rPr>
          <w:rFonts w:ascii="Arial" w:hAnsi="Arial" w:cs="Arial"/>
          <w:bCs/>
        </w:rPr>
        <w:t>0</w:t>
      </w:r>
      <w:r w:rsidR="005C62B7">
        <w:rPr>
          <w:rFonts w:ascii="Arial" w:hAnsi="Arial" w:cs="Arial"/>
          <w:bCs/>
        </w:rPr>
        <w:t xml:space="preserve"> </w:t>
      </w:r>
      <w:r w:rsidR="00D65E43">
        <w:rPr>
          <w:rFonts w:ascii="Arial" w:hAnsi="Arial" w:cs="Arial"/>
          <w:bCs/>
        </w:rPr>
        <w:t>9186305</w:t>
      </w:r>
    </w:p>
    <w:p w14:paraId="5303594D" w14:textId="4D934150" w:rsidR="00463675" w:rsidRPr="003E7E0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E7E02">
        <w:rPr>
          <w:rFonts w:cs="Arial"/>
          <w:lang w:val="en-US"/>
        </w:rPr>
        <w:t>E-mail Address:</w:t>
      </w:r>
      <w:r w:rsidRPr="003E7E02">
        <w:rPr>
          <w:rFonts w:cs="Arial"/>
          <w:b w:val="0"/>
          <w:bCs/>
          <w:lang w:val="en-US"/>
        </w:rPr>
        <w:tab/>
      </w:r>
      <w:r w:rsidR="00D65E43">
        <w:rPr>
          <w:rFonts w:cs="Arial"/>
          <w:b w:val="0"/>
          <w:bCs/>
          <w:lang w:val="en-US"/>
        </w:rPr>
        <w:t>agolitschek</w:t>
      </w:r>
      <w:r w:rsidR="00AC27EF" w:rsidRPr="003E7E02">
        <w:rPr>
          <w:rFonts w:cs="Arial"/>
          <w:b w:val="0"/>
          <w:bCs/>
          <w:lang w:val="en-US"/>
        </w:rPr>
        <w:t>@</w:t>
      </w:r>
      <w:r w:rsidR="00E0143D" w:rsidRPr="003E7E02">
        <w:rPr>
          <w:rFonts w:cs="Arial"/>
          <w:b w:val="0"/>
          <w:bCs/>
          <w:lang w:val="en-US"/>
        </w:rPr>
        <w:t>lenovo.com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4B986DCC" w14:textId="5C9280C4" w:rsidR="00D65E43" w:rsidRDefault="00D65E43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RAN1 would like to thank RAN2 for th</w:t>
      </w:r>
      <w:r w:rsidR="00B9782F">
        <w:rPr>
          <w:rFonts w:ascii="Arial" w:hAnsi="Arial" w:cs="Arial"/>
        </w:rPr>
        <w:t>eir LS on PHR reporting in NR-U, and would like to give the following reply:</w:t>
      </w:r>
    </w:p>
    <w:p w14:paraId="7B62D8F5" w14:textId="1A2A3594" w:rsidR="00B9782F" w:rsidRDefault="00B9782F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562AEE" w14:textId="34C28F7C" w:rsidR="00B9782F" w:rsidRDefault="00B9782F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RAN1 understands that the described scenario could result in confusion at the gNB side regarding the PHR type that is conveyed in a PHR MAC CE on CG resources.</w:t>
      </w:r>
    </w:p>
    <w:p w14:paraId="4A01FF53" w14:textId="49ACFB3A" w:rsidR="00B9782F" w:rsidRDefault="00B9782F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2EC560" w14:textId="18A341A5" w:rsidR="00B9782F" w:rsidRDefault="00B9782F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From a RAN1 perspective, a solution for this problem is necessary. </w:t>
      </w:r>
      <w:r w:rsidR="00E567C2">
        <w:rPr>
          <w:rFonts w:ascii="Arial" w:hAnsi="Arial" w:cs="Arial"/>
        </w:rPr>
        <w:t>RAN1 agreed to define the use of Type 1 PH report in this case and will implement this in RAN1 specifications.</w:t>
      </w:r>
    </w:p>
    <w:p w14:paraId="6229E98D" w14:textId="7CF1AB5F" w:rsidR="00D65E43" w:rsidRDefault="00D65E43" w:rsidP="00B646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58BECA" w14:textId="7F18DE3B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3D1888BC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</w:t>
      </w:r>
      <w:r w:rsidR="00B9782F">
        <w:rPr>
          <w:rFonts w:ascii="Arial" w:hAnsi="Arial" w:cs="Arial"/>
          <w:b/>
        </w:rPr>
        <w:t>2</w:t>
      </w:r>
    </w:p>
    <w:p w14:paraId="4056365B" w14:textId="6C8579B2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6B24B8" w:rsidRPr="006B24B8">
        <w:rPr>
          <w:rFonts w:ascii="Arial" w:hAnsi="Arial" w:cs="Arial"/>
        </w:rPr>
        <w:t>RAN</w:t>
      </w:r>
      <w:r w:rsidR="00B9782F">
        <w:rPr>
          <w:rFonts w:ascii="Arial" w:hAnsi="Arial" w:cs="Arial"/>
        </w:rPr>
        <w:t>1</w:t>
      </w:r>
      <w:r w:rsidR="006B24B8" w:rsidRPr="006B24B8">
        <w:rPr>
          <w:rFonts w:ascii="Arial" w:hAnsi="Arial" w:cs="Arial"/>
        </w:rPr>
        <w:t xml:space="preserve"> respectfully asks RAN</w:t>
      </w:r>
      <w:r w:rsidR="00B9782F">
        <w:rPr>
          <w:rFonts w:ascii="Arial" w:hAnsi="Arial" w:cs="Arial"/>
        </w:rPr>
        <w:t>2</w:t>
      </w:r>
      <w:r w:rsidR="006B24B8" w:rsidRPr="006B24B8">
        <w:rPr>
          <w:rFonts w:ascii="Arial" w:hAnsi="Arial" w:cs="Arial"/>
        </w:rPr>
        <w:t xml:space="preserve"> to </w:t>
      </w:r>
      <w:r w:rsidR="00E567C2">
        <w:rPr>
          <w:rFonts w:ascii="Arial" w:hAnsi="Arial" w:cs="Arial"/>
        </w:rPr>
        <w:t>take the above information into account</w:t>
      </w:r>
      <w:r w:rsidR="006B24B8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6AE58391" w14:textId="1C7839D8" w:rsidR="00B9782F" w:rsidRPr="00B9782F" w:rsidRDefault="00B9782F" w:rsidP="00B9782F">
      <w:pPr>
        <w:spacing w:after="120"/>
        <w:rPr>
          <w:rFonts w:ascii="Arial" w:hAnsi="Arial" w:cs="Arial"/>
          <w:b/>
        </w:rPr>
      </w:pPr>
      <w:r w:rsidRPr="00B9782F">
        <w:rPr>
          <w:rFonts w:ascii="Arial" w:hAnsi="Arial" w:cs="Arial"/>
          <w:b/>
        </w:rPr>
        <w:t>3. Date of Next TSG-RAN WG1</w:t>
      </w:r>
      <w:r>
        <w:rPr>
          <w:rFonts w:ascii="Arial" w:hAnsi="Arial" w:cs="Arial"/>
          <w:b/>
        </w:rPr>
        <w:t xml:space="preserve"> </w:t>
      </w:r>
      <w:r w:rsidRPr="00B9782F">
        <w:rPr>
          <w:rFonts w:ascii="Arial" w:hAnsi="Arial" w:cs="Arial"/>
          <w:b/>
        </w:rPr>
        <w:t>Meetings:</w:t>
      </w:r>
    </w:p>
    <w:p w14:paraId="01F547FE" w14:textId="02C8A243" w:rsidR="00B9782F" w:rsidRPr="00B9782F" w:rsidRDefault="00B9782F" w:rsidP="00B9782F">
      <w:pPr>
        <w:spacing w:after="120"/>
        <w:rPr>
          <w:rFonts w:ascii="Arial" w:hAnsi="Arial" w:cs="Arial"/>
        </w:rPr>
      </w:pPr>
      <w:r w:rsidRPr="00B9782F">
        <w:rPr>
          <w:rFonts w:ascii="Arial" w:hAnsi="Arial" w:cs="Arial"/>
        </w:rPr>
        <w:t>TSG-RAN WG1 Meeting#99</w:t>
      </w:r>
      <w:r w:rsidR="00D23528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="00D23528" w:rsidRPr="00D23528">
        <w:rPr>
          <w:rFonts w:ascii="Arial" w:hAnsi="Arial" w:cs="Arial"/>
          <w:vertAlign w:val="superscript"/>
        </w:rPr>
        <w:t>th</w:t>
      </w:r>
      <w:r w:rsidR="00D23528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22</w:t>
      </w:r>
      <w:r w:rsidR="00D23528" w:rsidRPr="00D23528">
        <w:rPr>
          <w:rFonts w:ascii="Arial" w:hAnsi="Arial" w:cs="Arial"/>
          <w:vertAlign w:val="superscript"/>
        </w:rPr>
        <w:t>nd</w:t>
      </w:r>
      <w:r w:rsidR="00D235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 2019</w:t>
      </w:r>
      <w:r>
        <w:rPr>
          <w:rFonts w:ascii="Arial" w:hAnsi="Arial" w:cs="Arial"/>
        </w:rPr>
        <w:tab/>
      </w:r>
      <w:r w:rsidR="00D23528">
        <w:rPr>
          <w:rFonts w:ascii="Arial" w:hAnsi="Arial" w:cs="Arial"/>
        </w:rPr>
        <w:tab/>
      </w:r>
      <w:r w:rsidRPr="00B9782F">
        <w:rPr>
          <w:rFonts w:ascii="Arial" w:hAnsi="Arial" w:cs="Arial"/>
        </w:rPr>
        <w:t>Reno, USA</w:t>
      </w:r>
    </w:p>
    <w:p w14:paraId="130A39F6" w14:textId="3AE4455F" w:rsidR="00EA360C" w:rsidRPr="00B9782F" w:rsidRDefault="00B9782F" w:rsidP="00B9782F">
      <w:pPr>
        <w:spacing w:after="120"/>
        <w:rPr>
          <w:rFonts w:ascii="Arial" w:hAnsi="Arial" w:cs="Arial"/>
        </w:rPr>
      </w:pPr>
      <w:r w:rsidRPr="00B9782F">
        <w:rPr>
          <w:rFonts w:ascii="Arial" w:hAnsi="Arial" w:cs="Arial"/>
        </w:rPr>
        <w:t>T</w:t>
      </w:r>
      <w:r w:rsidR="00D23528">
        <w:rPr>
          <w:rFonts w:ascii="Arial" w:hAnsi="Arial" w:cs="Arial"/>
        </w:rPr>
        <w:t>SG-RAN WG1 Meeting#100</w:t>
      </w:r>
      <w:r w:rsidR="00D23528">
        <w:rPr>
          <w:rFonts w:ascii="Arial" w:hAnsi="Arial" w:cs="Arial"/>
        </w:rPr>
        <w:tab/>
        <w:t>24</w:t>
      </w:r>
      <w:r w:rsidR="00D23528" w:rsidRPr="00D23528">
        <w:rPr>
          <w:rFonts w:ascii="Arial" w:hAnsi="Arial" w:cs="Arial"/>
          <w:vertAlign w:val="superscript"/>
        </w:rPr>
        <w:t>th</w:t>
      </w:r>
      <w:r w:rsidR="00D23528">
        <w:rPr>
          <w:rFonts w:ascii="Arial" w:hAnsi="Arial" w:cs="Arial"/>
        </w:rPr>
        <w:t xml:space="preserve"> – 28</w:t>
      </w:r>
      <w:r w:rsidR="00D23528" w:rsidRPr="00D23528">
        <w:rPr>
          <w:rFonts w:ascii="Arial" w:hAnsi="Arial" w:cs="Arial"/>
          <w:vertAlign w:val="superscript"/>
        </w:rPr>
        <w:t>th</w:t>
      </w:r>
      <w:r w:rsidR="00D23528">
        <w:rPr>
          <w:rFonts w:ascii="Arial" w:hAnsi="Arial" w:cs="Arial"/>
        </w:rPr>
        <w:t xml:space="preserve"> </w:t>
      </w:r>
      <w:r w:rsidRPr="00B9782F">
        <w:rPr>
          <w:rFonts w:ascii="Arial" w:hAnsi="Arial" w:cs="Arial"/>
        </w:rPr>
        <w:t>February 2020</w:t>
      </w:r>
      <w:r w:rsidRPr="00B9782F">
        <w:rPr>
          <w:rFonts w:ascii="Arial" w:hAnsi="Arial" w:cs="Arial"/>
        </w:rPr>
        <w:tab/>
      </w:r>
      <w:r w:rsidRPr="00B9782F">
        <w:rPr>
          <w:rFonts w:ascii="Arial" w:hAnsi="Arial" w:cs="Arial"/>
        </w:rPr>
        <w:tab/>
        <w:t>Athens, GR</w:t>
      </w:r>
    </w:p>
    <w:sectPr w:rsidR="00EA360C" w:rsidRPr="00B978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8C5A4" w14:textId="77777777" w:rsidR="00777517" w:rsidRDefault="00777517">
      <w:r>
        <w:separator/>
      </w:r>
    </w:p>
  </w:endnote>
  <w:endnote w:type="continuationSeparator" w:id="0">
    <w:p w14:paraId="494BB5DD" w14:textId="77777777" w:rsidR="00777517" w:rsidRDefault="0077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DC05F" w14:textId="77777777" w:rsidR="00777517" w:rsidRDefault="00777517">
      <w:r>
        <w:separator/>
      </w:r>
    </w:p>
  </w:footnote>
  <w:footnote w:type="continuationSeparator" w:id="0">
    <w:p w14:paraId="61E685A4" w14:textId="77777777" w:rsidR="00777517" w:rsidRDefault="0077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0E7A5E"/>
    <w:rsid w:val="0012286D"/>
    <w:rsid w:val="00124124"/>
    <w:rsid w:val="001976BE"/>
    <w:rsid w:val="001D319F"/>
    <w:rsid w:val="001E6497"/>
    <w:rsid w:val="001F5C56"/>
    <w:rsid w:val="00203910"/>
    <w:rsid w:val="00256978"/>
    <w:rsid w:val="00276AA3"/>
    <w:rsid w:val="00287F60"/>
    <w:rsid w:val="002A4D99"/>
    <w:rsid w:val="002E31D3"/>
    <w:rsid w:val="002E574B"/>
    <w:rsid w:val="002F0B39"/>
    <w:rsid w:val="003424DA"/>
    <w:rsid w:val="00365E58"/>
    <w:rsid w:val="00385BFB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47443"/>
    <w:rsid w:val="004504BB"/>
    <w:rsid w:val="00463675"/>
    <w:rsid w:val="0048288B"/>
    <w:rsid w:val="00482F93"/>
    <w:rsid w:val="004943E5"/>
    <w:rsid w:val="004C3FDF"/>
    <w:rsid w:val="004C7993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710B72"/>
    <w:rsid w:val="00730E05"/>
    <w:rsid w:val="007343EF"/>
    <w:rsid w:val="0073589D"/>
    <w:rsid w:val="00777517"/>
    <w:rsid w:val="007779F8"/>
    <w:rsid w:val="00783200"/>
    <w:rsid w:val="007904CC"/>
    <w:rsid w:val="007B0BA7"/>
    <w:rsid w:val="007C1A34"/>
    <w:rsid w:val="007D056B"/>
    <w:rsid w:val="007D05D0"/>
    <w:rsid w:val="007F652F"/>
    <w:rsid w:val="008438E0"/>
    <w:rsid w:val="008625D2"/>
    <w:rsid w:val="00890560"/>
    <w:rsid w:val="008A795C"/>
    <w:rsid w:val="008C1FF7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B1049"/>
    <w:rsid w:val="009B26AE"/>
    <w:rsid w:val="009D4700"/>
    <w:rsid w:val="009E3ECB"/>
    <w:rsid w:val="00A12E5F"/>
    <w:rsid w:val="00A248E5"/>
    <w:rsid w:val="00A4148B"/>
    <w:rsid w:val="00A5234D"/>
    <w:rsid w:val="00A805EB"/>
    <w:rsid w:val="00AA0F45"/>
    <w:rsid w:val="00AB4F08"/>
    <w:rsid w:val="00AC27EF"/>
    <w:rsid w:val="00B037ED"/>
    <w:rsid w:val="00B26195"/>
    <w:rsid w:val="00B53082"/>
    <w:rsid w:val="00B538C3"/>
    <w:rsid w:val="00B5561C"/>
    <w:rsid w:val="00B64611"/>
    <w:rsid w:val="00B64CE5"/>
    <w:rsid w:val="00B757EC"/>
    <w:rsid w:val="00B95BFC"/>
    <w:rsid w:val="00B9782F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23528"/>
    <w:rsid w:val="00D35D14"/>
    <w:rsid w:val="00D647D7"/>
    <w:rsid w:val="00D65296"/>
    <w:rsid w:val="00D65E43"/>
    <w:rsid w:val="00DD150C"/>
    <w:rsid w:val="00DE2FC3"/>
    <w:rsid w:val="00E00A0B"/>
    <w:rsid w:val="00E0143D"/>
    <w:rsid w:val="00E567C2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2002-04-23T08:10:00Z</cp:lastPrinted>
  <dcterms:created xsi:type="dcterms:W3CDTF">2019-10-18T03:20:00Z</dcterms:created>
  <dcterms:modified xsi:type="dcterms:W3CDTF">2019-10-18T03:20:00Z</dcterms:modified>
</cp:coreProperties>
</file>