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820" w:rsidRPr="001A1820" w:rsidRDefault="001A1820" w:rsidP="001A1820">
      <w:pPr>
        <w:tabs>
          <w:tab w:val="center" w:pos="4536"/>
          <w:tab w:val="right" w:pos="8280"/>
          <w:tab w:val="right" w:pos="9639"/>
        </w:tabs>
        <w:ind w:right="2"/>
        <w:rPr>
          <w:rFonts w:ascii="Arial" w:hAnsi="Arial" w:cs="Arial"/>
          <w:b/>
          <w:bCs/>
          <w:sz w:val="28"/>
        </w:rPr>
      </w:pPr>
      <w:r w:rsidRPr="001A1820">
        <w:rPr>
          <w:rFonts w:ascii="Arial" w:hAnsi="Arial" w:cs="Arial"/>
          <w:b/>
          <w:bCs/>
          <w:sz w:val="28"/>
        </w:rPr>
        <w:t>3GPP TSG RAN WG1 #98bis</w:t>
      </w:r>
      <w:r w:rsidRPr="001A1820">
        <w:rPr>
          <w:rFonts w:ascii="Arial" w:hAnsi="Arial" w:cs="Arial"/>
          <w:b/>
          <w:bCs/>
          <w:sz w:val="28"/>
        </w:rPr>
        <w:tab/>
      </w:r>
      <w:r w:rsidRPr="001A1820">
        <w:rPr>
          <w:rFonts w:ascii="Arial" w:hAnsi="Arial" w:cs="Arial"/>
          <w:b/>
          <w:bCs/>
          <w:sz w:val="28"/>
        </w:rPr>
        <w:tab/>
        <w:t xml:space="preserve">                                      R1-19</w:t>
      </w:r>
      <w:r w:rsidR="00E51B15">
        <w:rPr>
          <w:rFonts w:ascii="Arial" w:hAnsi="Arial" w:cs="Arial"/>
          <w:b/>
          <w:bCs/>
          <w:sz w:val="28"/>
        </w:rPr>
        <w:t>10240</w:t>
      </w:r>
    </w:p>
    <w:p w:rsidR="001B6DB2" w:rsidRPr="001A1820" w:rsidRDefault="001A1820" w:rsidP="001A1820">
      <w:pPr>
        <w:pStyle w:val="a4"/>
        <w:spacing w:after="120"/>
        <w:jc w:val="both"/>
        <w:rPr>
          <w:rFonts w:eastAsia="SimSun" w:cs="Arial"/>
          <w:bCs/>
          <w:sz w:val="22"/>
          <w:szCs w:val="22"/>
          <w:lang w:val="en-GB" w:eastAsia="zh-CN"/>
        </w:rPr>
      </w:pPr>
      <w:r w:rsidRPr="001A1820">
        <w:rPr>
          <w:rFonts w:cs="Arial"/>
          <w:bCs/>
          <w:sz w:val="28"/>
          <w:lang w:eastAsia="ja-JP"/>
        </w:rPr>
        <w:t>Chongqing, China, October 14</w:t>
      </w:r>
      <w:r w:rsidRPr="001A1820">
        <w:rPr>
          <w:rFonts w:cs="Arial"/>
          <w:bCs/>
          <w:sz w:val="28"/>
          <w:vertAlign w:val="superscript"/>
          <w:lang w:eastAsia="ja-JP"/>
        </w:rPr>
        <w:t>th</w:t>
      </w:r>
      <w:r w:rsidRPr="001A1820">
        <w:rPr>
          <w:rFonts w:cs="Arial"/>
          <w:bCs/>
          <w:sz w:val="28"/>
          <w:lang w:eastAsia="ja-JP"/>
        </w:rPr>
        <w:t xml:space="preserve"> – 20</w:t>
      </w:r>
      <w:r w:rsidRPr="001A1820">
        <w:rPr>
          <w:rFonts w:cs="Arial"/>
          <w:bCs/>
          <w:sz w:val="28"/>
          <w:vertAlign w:val="superscript"/>
          <w:lang w:eastAsia="ja-JP"/>
        </w:rPr>
        <w:t>th</w:t>
      </w:r>
      <w:r w:rsidRPr="001A1820">
        <w:rPr>
          <w:rFonts w:cs="Arial"/>
          <w:bCs/>
          <w:sz w:val="28"/>
          <w:lang w:eastAsia="ja-JP"/>
        </w:rPr>
        <w:t>, 2019</w:t>
      </w:r>
      <w:r w:rsidR="001B6DB2" w:rsidRPr="001A1820">
        <w:rPr>
          <w:rFonts w:eastAsia="SimSun"/>
          <w:sz w:val="22"/>
          <w:szCs w:val="22"/>
          <w:lang w:val="en-GB" w:eastAsia="zh-CN"/>
        </w:rPr>
        <w:t xml:space="preserve">  </w:t>
      </w:r>
    </w:p>
    <w:p w:rsidR="000F57D5" w:rsidRPr="001532D2" w:rsidRDefault="000F57D5" w:rsidP="00B11200">
      <w:pPr>
        <w:pStyle w:val="a4"/>
        <w:tabs>
          <w:tab w:val="clear" w:pos="4536"/>
          <w:tab w:val="left" w:pos="1800"/>
        </w:tabs>
        <w:ind w:left="1800" w:hanging="1800"/>
        <w:jc w:val="both"/>
        <w:rPr>
          <w:rFonts w:eastAsia="SimSun"/>
          <w:sz w:val="22"/>
          <w:szCs w:val="22"/>
          <w:lang w:val="en-GB" w:eastAsia="zh-CN"/>
        </w:rPr>
      </w:pPr>
      <w:r w:rsidRPr="001532D2">
        <w:rPr>
          <w:rFonts w:cs="Arial"/>
          <w:sz w:val="22"/>
          <w:szCs w:val="22"/>
          <w:lang w:val="en-GB"/>
        </w:rPr>
        <w:t>Source:</w:t>
      </w:r>
      <w:r w:rsidRPr="001532D2">
        <w:rPr>
          <w:rFonts w:cs="Arial"/>
          <w:sz w:val="22"/>
          <w:szCs w:val="22"/>
          <w:lang w:val="en-GB"/>
        </w:rPr>
        <w:tab/>
      </w:r>
      <w:r w:rsidR="00745C55" w:rsidRPr="001532D2">
        <w:rPr>
          <w:rFonts w:eastAsia="SimSun"/>
          <w:sz w:val="22"/>
          <w:szCs w:val="22"/>
          <w:lang w:val="en-GB" w:eastAsia="zh-CN"/>
        </w:rPr>
        <w:t>v</w:t>
      </w:r>
      <w:r w:rsidR="00156EF4" w:rsidRPr="001532D2">
        <w:rPr>
          <w:rFonts w:eastAsia="SimSun"/>
          <w:sz w:val="22"/>
          <w:szCs w:val="22"/>
          <w:lang w:val="en-GB" w:eastAsia="zh-CN"/>
        </w:rPr>
        <w:t>ivo</w:t>
      </w:r>
    </w:p>
    <w:p w:rsidR="000F57D5" w:rsidRPr="001532D2" w:rsidRDefault="000F57D5" w:rsidP="00B11200">
      <w:pPr>
        <w:pStyle w:val="a4"/>
        <w:tabs>
          <w:tab w:val="clear" w:pos="4536"/>
          <w:tab w:val="left" w:pos="1800"/>
        </w:tabs>
        <w:ind w:left="1798" w:hangingChars="814" w:hanging="1798"/>
        <w:jc w:val="both"/>
        <w:rPr>
          <w:rFonts w:eastAsiaTheme="minorEastAsia" w:cs="Arial"/>
          <w:sz w:val="22"/>
          <w:szCs w:val="22"/>
          <w:lang w:val="en-GB" w:eastAsia="zh-CN"/>
        </w:rPr>
      </w:pPr>
      <w:r w:rsidRPr="001532D2">
        <w:rPr>
          <w:rFonts w:cs="Arial"/>
          <w:sz w:val="22"/>
          <w:szCs w:val="22"/>
          <w:lang w:val="en-GB"/>
        </w:rPr>
        <w:t>Title:</w:t>
      </w:r>
      <w:bookmarkStart w:id="0" w:name="Title"/>
      <w:bookmarkEnd w:id="0"/>
      <w:r w:rsidRPr="001532D2">
        <w:rPr>
          <w:rFonts w:cs="Arial"/>
          <w:sz w:val="22"/>
          <w:szCs w:val="22"/>
          <w:lang w:val="en-GB"/>
        </w:rPr>
        <w:tab/>
      </w:r>
      <w:r w:rsidR="00A740E4" w:rsidRPr="001532D2">
        <w:rPr>
          <w:rFonts w:eastAsiaTheme="minorEastAsia" w:cs="Arial"/>
          <w:sz w:val="22"/>
          <w:szCs w:val="22"/>
          <w:lang w:val="en-GB" w:eastAsia="zh-CN"/>
        </w:rPr>
        <w:t>Discussion on physical-layer procedures for UE/gNB measurements</w:t>
      </w:r>
    </w:p>
    <w:p w:rsidR="000F57D5" w:rsidRPr="001532D2" w:rsidRDefault="000F57D5" w:rsidP="00B11200">
      <w:pPr>
        <w:pStyle w:val="a4"/>
        <w:tabs>
          <w:tab w:val="left" w:pos="1800"/>
        </w:tabs>
        <w:jc w:val="both"/>
        <w:rPr>
          <w:rFonts w:eastAsiaTheme="minorEastAsia"/>
          <w:sz w:val="22"/>
          <w:szCs w:val="22"/>
          <w:lang w:val="en-GB" w:eastAsia="zh-CN"/>
        </w:rPr>
      </w:pPr>
      <w:r w:rsidRPr="001532D2">
        <w:rPr>
          <w:rFonts w:cs="Arial"/>
          <w:sz w:val="22"/>
          <w:szCs w:val="22"/>
          <w:lang w:val="en-GB"/>
        </w:rPr>
        <w:t>Agenda Item:</w:t>
      </w:r>
      <w:bookmarkStart w:id="1" w:name="Source"/>
      <w:bookmarkEnd w:id="1"/>
      <w:r w:rsidRPr="001532D2">
        <w:rPr>
          <w:rFonts w:cs="Arial"/>
          <w:sz w:val="22"/>
          <w:szCs w:val="22"/>
          <w:lang w:val="en-GB"/>
        </w:rPr>
        <w:tab/>
      </w:r>
      <w:r w:rsidR="006F4761" w:rsidRPr="001532D2">
        <w:rPr>
          <w:rFonts w:eastAsia="SimSun" w:cs="Arial"/>
          <w:sz w:val="22"/>
          <w:szCs w:val="22"/>
          <w:lang w:val="en-GB" w:eastAsia="zh-CN"/>
        </w:rPr>
        <w:t>7</w:t>
      </w:r>
      <w:r w:rsidR="00A823E7" w:rsidRPr="001532D2">
        <w:rPr>
          <w:rFonts w:eastAsia="SimSun" w:cs="Arial"/>
          <w:sz w:val="22"/>
          <w:szCs w:val="22"/>
          <w:lang w:val="en-GB" w:eastAsia="zh-CN"/>
        </w:rPr>
        <w:t>.</w:t>
      </w:r>
      <w:r w:rsidR="00257D93" w:rsidRPr="001532D2">
        <w:rPr>
          <w:rFonts w:eastAsia="SimSun" w:cs="Arial"/>
          <w:sz w:val="22"/>
          <w:szCs w:val="22"/>
          <w:lang w:val="en-GB" w:eastAsia="zh-CN"/>
        </w:rPr>
        <w:t>2.10.</w:t>
      </w:r>
      <w:r w:rsidR="00A740E4" w:rsidRPr="001532D2">
        <w:rPr>
          <w:rFonts w:eastAsiaTheme="minorEastAsia" w:cs="Arial"/>
          <w:sz w:val="22"/>
          <w:szCs w:val="22"/>
          <w:lang w:val="en-GB" w:eastAsia="zh-CN"/>
        </w:rPr>
        <w:t>4</w:t>
      </w:r>
    </w:p>
    <w:p w:rsidR="00745C55" w:rsidRPr="001532D2" w:rsidRDefault="000F57D5" w:rsidP="00B11200">
      <w:pPr>
        <w:pStyle w:val="a4"/>
        <w:tabs>
          <w:tab w:val="left" w:pos="1800"/>
        </w:tabs>
        <w:spacing w:after="120"/>
        <w:jc w:val="both"/>
        <w:rPr>
          <w:rFonts w:eastAsia="SimSun" w:cs="Arial"/>
          <w:sz w:val="22"/>
          <w:szCs w:val="22"/>
          <w:lang w:val="en-GB" w:eastAsia="zh-CN"/>
        </w:rPr>
      </w:pPr>
      <w:r w:rsidRPr="001532D2">
        <w:rPr>
          <w:rFonts w:cs="Arial"/>
          <w:sz w:val="22"/>
          <w:szCs w:val="22"/>
          <w:lang w:val="en-GB"/>
        </w:rPr>
        <w:t>Document for:</w:t>
      </w:r>
      <w:r w:rsidRPr="001532D2">
        <w:rPr>
          <w:rFonts w:cs="Arial"/>
          <w:sz w:val="22"/>
          <w:szCs w:val="22"/>
          <w:lang w:val="en-GB"/>
        </w:rPr>
        <w:tab/>
      </w:r>
      <w:bookmarkStart w:id="2" w:name="DocumentFor"/>
      <w:bookmarkEnd w:id="2"/>
      <w:r w:rsidR="00F04983" w:rsidRPr="001532D2">
        <w:rPr>
          <w:rFonts w:cs="Arial"/>
          <w:sz w:val="22"/>
          <w:szCs w:val="22"/>
          <w:lang w:val="en-GB"/>
        </w:rPr>
        <w:t>Discussion</w:t>
      </w:r>
      <w:r w:rsidR="00F04983" w:rsidRPr="001532D2">
        <w:rPr>
          <w:rFonts w:eastAsia="SimSun" w:cs="Arial"/>
          <w:sz w:val="22"/>
          <w:szCs w:val="22"/>
          <w:lang w:val="en-GB" w:eastAsia="zh-CN"/>
        </w:rPr>
        <w:t xml:space="preserve"> and Decision</w:t>
      </w:r>
    </w:p>
    <w:p w:rsidR="0099133D" w:rsidRDefault="00F04983">
      <w:pPr>
        <w:pStyle w:val="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bookmarkStart w:id="3" w:name="OLE_LINK13"/>
      <w:bookmarkStart w:id="4" w:name="OLE_LINK14"/>
      <w:r w:rsidRPr="001532D2">
        <w:rPr>
          <w:rFonts w:cs="Times New Roman"/>
          <w:b w:val="0"/>
          <w:bCs w:val="0"/>
          <w:kern w:val="0"/>
          <w:sz w:val="36"/>
          <w:szCs w:val="20"/>
          <w:lang w:val="en-GB" w:eastAsia="en-GB"/>
        </w:rPr>
        <w:t>Introduction</w:t>
      </w:r>
    </w:p>
    <w:p w:rsidR="006D565F" w:rsidRPr="001532D2" w:rsidRDefault="006D565F" w:rsidP="002E336F">
      <w:pPr>
        <w:spacing w:line="260" w:lineRule="exact"/>
        <w:jc w:val="both"/>
        <w:rPr>
          <w:szCs w:val="22"/>
          <w:lang w:val="en-GB"/>
        </w:rPr>
      </w:pPr>
      <w:r w:rsidRPr="001532D2">
        <w:rPr>
          <w:szCs w:val="22"/>
          <w:lang w:val="en-GB"/>
        </w:rPr>
        <w:t>In RAN</w:t>
      </w:r>
      <w:r w:rsidR="00401F2F" w:rsidRPr="001532D2">
        <w:rPr>
          <w:rFonts w:eastAsiaTheme="minorEastAsia"/>
          <w:szCs w:val="22"/>
          <w:lang w:val="en-GB" w:eastAsia="zh-CN"/>
        </w:rPr>
        <w:t>1 meeting#9</w:t>
      </w:r>
      <w:r w:rsidR="001B1E01">
        <w:rPr>
          <w:rFonts w:eastAsiaTheme="minorEastAsia"/>
          <w:szCs w:val="22"/>
          <w:lang w:val="en-GB" w:eastAsia="zh-CN"/>
        </w:rPr>
        <w:t>8</w:t>
      </w:r>
      <w:r w:rsidR="00401F2F" w:rsidRPr="001532D2">
        <w:rPr>
          <w:rFonts w:eastAsiaTheme="minorEastAsia"/>
          <w:szCs w:val="22"/>
          <w:lang w:val="en-GB" w:eastAsia="zh-CN"/>
        </w:rPr>
        <w:t>, the following agreements were achieved regarding on physical-layer procedures for NR positioning [1]</w:t>
      </w:r>
      <w:r w:rsidRPr="001532D2">
        <w:rPr>
          <w:szCs w:val="22"/>
          <w:lang w:val="en-GB"/>
        </w:rPr>
        <w:t>.</w:t>
      </w:r>
    </w:p>
    <w:p w:rsidR="001B1E01" w:rsidRPr="006C7DE9" w:rsidRDefault="001B1E01" w:rsidP="002E336F">
      <w:pPr>
        <w:spacing w:line="260" w:lineRule="exact"/>
        <w:ind w:left="1440" w:hanging="1440"/>
      </w:pPr>
      <w:r w:rsidRPr="009D50E9">
        <w:rPr>
          <w:highlight w:val="green"/>
        </w:rPr>
        <w:t>Agreement:</w:t>
      </w:r>
    </w:p>
    <w:p w:rsidR="001B1E01" w:rsidRDefault="001B1E01" w:rsidP="002E336F">
      <w:pPr>
        <w:keepNext/>
        <w:keepLines/>
        <w:spacing w:line="260" w:lineRule="exact"/>
        <w:rPr>
          <w:lang w:eastAsia="ko-KR"/>
        </w:rPr>
      </w:pPr>
      <w:r>
        <w:rPr>
          <w:lang w:eastAsia="ko-KR"/>
        </w:rPr>
        <w:t xml:space="preserve">For providing an indication of when the DL PRSs are expected to arrive in time at the UE, at least one of the following options is supported: </w:t>
      </w:r>
    </w:p>
    <w:p w:rsidR="0099133D" w:rsidRDefault="001B1E01" w:rsidP="002E336F">
      <w:pPr>
        <w:keepNext/>
        <w:keepLines/>
        <w:numPr>
          <w:ilvl w:val="0"/>
          <w:numId w:val="14"/>
        </w:numPr>
        <w:spacing w:line="260" w:lineRule="exact"/>
        <w:jc w:val="both"/>
        <w:rPr>
          <w:lang w:eastAsia="ko-KR"/>
        </w:rPr>
      </w:pPr>
      <w:r>
        <w:rPr>
          <w:lang w:eastAsia="ko-KR"/>
        </w:rPr>
        <w:t>Option 1:  Provide an expected RSTD value together with uncertainty (search window) to the UE for the TRPs in the assistance data (analogous to LTE).</w:t>
      </w:r>
    </w:p>
    <w:p w:rsidR="0099133D" w:rsidRDefault="001B1E01" w:rsidP="002E336F">
      <w:pPr>
        <w:keepNext/>
        <w:keepLines/>
        <w:numPr>
          <w:ilvl w:val="0"/>
          <w:numId w:val="14"/>
        </w:numPr>
        <w:spacing w:line="260" w:lineRule="exact"/>
        <w:jc w:val="both"/>
        <w:rPr>
          <w:lang w:eastAsia="ko-KR"/>
        </w:rPr>
      </w:pPr>
      <w:r>
        <w:rPr>
          <w:lang w:eastAsia="ko-KR"/>
        </w:rPr>
        <w:t xml:space="preserve">Option 2: Provide a TRP transmission time difference (e.g., time offset between SFN#0, subframe offset, slot-, symbol-, sub-symbol-,  ns-offset, etc.) and </w:t>
      </w:r>
      <w:r w:rsidRPr="003B3DBC">
        <w:rPr>
          <w:lang w:eastAsia="ko-KR"/>
        </w:rPr>
        <w:t>expected propagation delay</w:t>
      </w:r>
      <w:r>
        <w:rPr>
          <w:lang w:eastAsia="ko-KR"/>
        </w:rPr>
        <w:t xml:space="preserve"> difference together with uncertainty (search window) to the UE </w:t>
      </w:r>
      <w:r w:rsidRPr="00DE38B5">
        <w:rPr>
          <w:lang w:eastAsia="ko-KR"/>
        </w:rPr>
        <w:t xml:space="preserve">for </w:t>
      </w:r>
      <w:r>
        <w:rPr>
          <w:lang w:eastAsia="ko-KR"/>
        </w:rPr>
        <w:t>the</w:t>
      </w:r>
      <w:r w:rsidRPr="00DE38B5">
        <w:rPr>
          <w:lang w:eastAsia="ko-KR"/>
        </w:rPr>
        <w:t xml:space="preserve"> TRP</w:t>
      </w:r>
      <w:r>
        <w:rPr>
          <w:lang w:eastAsia="ko-KR"/>
        </w:rPr>
        <w:t>s</w:t>
      </w:r>
      <w:r w:rsidRPr="00DE38B5">
        <w:rPr>
          <w:lang w:eastAsia="ko-KR"/>
        </w:rPr>
        <w:t xml:space="preserve"> in the assistance data</w:t>
      </w:r>
      <w:r>
        <w:rPr>
          <w:lang w:eastAsia="ko-KR"/>
        </w:rPr>
        <w:t xml:space="preserve">. </w:t>
      </w:r>
    </w:p>
    <w:p w:rsidR="0099133D" w:rsidRDefault="001B1E01" w:rsidP="002E336F">
      <w:pPr>
        <w:keepNext/>
        <w:keepLines/>
        <w:numPr>
          <w:ilvl w:val="1"/>
          <w:numId w:val="14"/>
        </w:numPr>
        <w:spacing w:line="260" w:lineRule="exact"/>
        <w:jc w:val="both"/>
        <w:rPr>
          <w:lang w:eastAsia="ko-KR"/>
        </w:rPr>
      </w:pPr>
      <w:r>
        <w:rPr>
          <w:lang w:eastAsia="ko-KR"/>
        </w:rPr>
        <w:t>A search window may be needed for both, TRP transmission time difference and propagation time difference.</w:t>
      </w:r>
    </w:p>
    <w:p w:rsidR="0099133D" w:rsidRDefault="001B1E01" w:rsidP="002E336F">
      <w:pPr>
        <w:keepNext/>
        <w:keepLines/>
        <w:numPr>
          <w:ilvl w:val="1"/>
          <w:numId w:val="14"/>
        </w:numPr>
        <w:spacing w:line="260" w:lineRule="exact"/>
        <w:jc w:val="both"/>
        <w:rPr>
          <w:lang w:eastAsia="ko-KR"/>
        </w:rPr>
      </w:pPr>
      <w:r>
        <w:rPr>
          <w:lang w:eastAsia="ko-KR"/>
        </w:rPr>
        <w:t>Sub-SFN granularity (e.g, subframe offset, slot-, symbol-, sub-symbol-, ns-offset) may be obtained from the DL-PRS configuration information once time offset between SFN#0 is provided to the UE.</w:t>
      </w:r>
    </w:p>
    <w:p w:rsidR="001B1E01" w:rsidRDefault="001B1E01" w:rsidP="002E336F">
      <w:pPr>
        <w:spacing w:line="260" w:lineRule="exact"/>
        <w:ind w:left="1440" w:hanging="1440"/>
      </w:pPr>
      <w:r w:rsidRPr="00EA21E0">
        <w:rPr>
          <w:highlight w:val="green"/>
        </w:rPr>
        <w:t>Agreement:</w:t>
      </w:r>
    </w:p>
    <w:p w:rsidR="001B1E01" w:rsidRDefault="001B1E01" w:rsidP="002E336F">
      <w:pPr>
        <w:keepNext/>
        <w:keepLines/>
        <w:spacing w:line="260" w:lineRule="exact"/>
        <w:rPr>
          <w:lang w:eastAsia="ko-KR"/>
        </w:rPr>
      </w:pPr>
      <w:r>
        <w:rPr>
          <w:lang w:eastAsia="ko-KR"/>
        </w:rPr>
        <w:t xml:space="preserve">With regards to QCL relations beyond Type-D of a DL PRS resource, support one or more of the following options: </w:t>
      </w:r>
    </w:p>
    <w:p w:rsidR="0099133D" w:rsidRDefault="001B1E01" w:rsidP="002E336F">
      <w:pPr>
        <w:keepNext/>
        <w:keepLines/>
        <w:numPr>
          <w:ilvl w:val="0"/>
          <w:numId w:val="15"/>
        </w:numPr>
        <w:spacing w:line="260" w:lineRule="exact"/>
        <w:rPr>
          <w:lang w:eastAsia="ko-KR"/>
        </w:rPr>
      </w:pPr>
      <w:r w:rsidRPr="002E6708">
        <w:rPr>
          <w:lang w:eastAsia="ko-KR"/>
        </w:rPr>
        <w:t>Option 1:  QCL-TypeC from an SSB from a TRP.</w:t>
      </w:r>
    </w:p>
    <w:p w:rsidR="0099133D" w:rsidRDefault="001B1E01" w:rsidP="002E336F">
      <w:pPr>
        <w:keepNext/>
        <w:keepLines/>
        <w:numPr>
          <w:ilvl w:val="0"/>
          <w:numId w:val="15"/>
        </w:numPr>
        <w:spacing w:line="260" w:lineRule="exact"/>
        <w:rPr>
          <w:lang w:eastAsia="ko-KR"/>
        </w:rPr>
      </w:pPr>
      <w:r w:rsidRPr="002E6708">
        <w:rPr>
          <w:lang w:eastAsia="ko-KR"/>
        </w:rPr>
        <w:t xml:space="preserve">Option </w:t>
      </w:r>
      <w:r>
        <w:rPr>
          <w:lang w:eastAsia="ko-KR"/>
        </w:rPr>
        <w:t>2</w:t>
      </w:r>
      <w:r w:rsidRPr="002E6708">
        <w:rPr>
          <w:lang w:eastAsia="ko-KR"/>
        </w:rPr>
        <w:t>:  QCL-TypeC from a DL PRS resource from a TRP.</w:t>
      </w:r>
    </w:p>
    <w:p w:rsidR="0099133D" w:rsidRDefault="001B1E01" w:rsidP="002E336F">
      <w:pPr>
        <w:keepNext/>
        <w:keepLines/>
        <w:numPr>
          <w:ilvl w:val="0"/>
          <w:numId w:val="15"/>
        </w:numPr>
        <w:spacing w:line="260" w:lineRule="exact"/>
        <w:rPr>
          <w:lang w:eastAsia="ko-KR"/>
        </w:rPr>
      </w:pPr>
      <w:r w:rsidRPr="002E6708">
        <w:rPr>
          <w:lang w:eastAsia="ko-KR"/>
        </w:rPr>
        <w:t xml:space="preserve">Option </w:t>
      </w:r>
      <w:r>
        <w:rPr>
          <w:lang w:eastAsia="ko-KR"/>
        </w:rPr>
        <w:t>3</w:t>
      </w:r>
      <w:r w:rsidRPr="002E6708">
        <w:rPr>
          <w:lang w:eastAsia="ko-KR"/>
        </w:rPr>
        <w:t>:  QCL-TypeA from a DL PRS resource from TRP.</w:t>
      </w:r>
    </w:p>
    <w:p w:rsidR="0099133D" w:rsidRDefault="001B1E01" w:rsidP="002E336F">
      <w:pPr>
        <w:keepNext/>
        <w:keepLines/>
        <w:numPr>
          <w:ilvl w:val="0"/>
          <w:numId w:val="15"/>
        </w:numPr>
        <w:spacing w:line="260" w:lineRule="exact"/>
        <w:rPr>
          <w:lang w:eastAsia="ko-KR"/>
        </w:rPr>
      </w:pPr>
      <w:r w:rsidRPr="002E6708">
        <w:rPr>
          <w:lang w:eastAsia="ko-KR"/>
        </w:rPr>
        <w:t xml:space="preserve">Option </w:t>
      </w:r>
      <w:r>
        <w:rPr>
          <w:lang w:eastAsia="ko-KR"/>
        </w:rPr>
        <w:t>4</w:t>
      </w:r>
      <w:r w:rsidRPr="002E6708">
        <w:rPr>
          <w:lang w:eastAsia="ko-KR"/>
        </w:rPr>
        <w:t>:  QCL-TypeC from a CSI-RS resource from a TRP.</w:t>
      </w:r>
    </w:p>
    <w:p w:rsidR="0099133D" w:rsidRDefault="001B1E01" w:rsidP="002E336F">
      <w:pPr>
        <w:keepNext/>
        <w:keepLines/>
        <w:numPr>
          <w:ilvl w:val="1"/>
          <w:numId w:val="15"/>
        </w:numPr>
        <w:spacing w:line="260" w:lineRule="exact"/>
        <w:rPr>
          <w:lang w:eastAsia="ko-KR"/>
        </w:rPr>
      </w:pPr>
      <w:r w:rsidRPr="002E6708">
        <w:rPr>
          <w:lang w:eastAsia="ko-KR"/>
        </w:rPr>
        <w:t>FFS: Which CSI-RS resource type can be used? (e.g., CSI-RS for CSI, CSI-RS for BM, CSI-RS for TRS, CSI-RS for RLM, CSI-RS for RRM).</w:t>
      </w:r>
    </w:p>
    <w:p w:rsidR="0099133D" w:rsidRDefault="001B1E01" w:rsidP="002E336F">
      <w:pPr>
        <w:keepNext/>
        <w:keepLines/>
        <w:numPr>
          <w:ilvl w:val="0"/>
          <w:numId w:val="15"/>
        </w:numPr>
        <w:spacing w:line="260" w:lineRule="exact"/>
        <w:rPr>
          <w:lang w:eastAsia="ko-KR"/>
        </w:rPr>
      </w:pPr>
      <w:r w:rsidRPr="002E6708">
        <w:rPr>
          <w:lang w:eastAsia="ko-KR"/>
        </w:rPr>
        <w:t xml:space="preserve">Option </w:t>
      </w:r>
      <w:r>
        <w:rPr>
          <w:lang w:eastAsia="ko-KR"/>
        </w:rPr>
        <w:t>5</w:t>
      </w:r>
      <w:r w:rsidRPr="002E6708">
        <w:rPr>
          <w:lang w:eastAsia="ko-KR"/>
        </w:rPr>
        <w:t>:  QCL-TypeA</w:t>
      </w:r>
      <w:r>
        <w:rPr>
          <w:lang w:eastAsia="ko-KR"/>
        </w:rPr>
        <w:t xml:space="preserve"> from a CSI-RS resource from a TRP.</w:t>
      </w:r>
    </w:p>
    <w:p w:rsidR="0099133D" w:rsidRDefault="001B1E01" w:rsidP="002E336F">
      <w:pPr>
        <w:keepNext/>
        <w:keepLines/>
        <w:numPr>
          <w:ilvl w:val="1"/>
          <w:numId w:val="15"/>
        </w:numPr>
        <w:spacing w:line="260" w:lineRule="exact"/>
        <w:rPr>
          <w:lang w:eastAsia="ko-KR"/>
        </w:rPr>
      </w:pPr>
      <w:r w:rsidRPr="002E6708">
        <w:rPr>
          <w:lang w:eastAsia="ko-KR"/>
        </w:rPr>
        <w:t>FFS: Which CSI-RS resource type can be used? (e.g., CSI-RS for CSI, CSI-RS for BM, CSI-RS for TRS, CSI-RS for RLM, CSI-RS for RRM).</w:t>
      </w:r>
    </w:p>
    <w:p w:rsidR="0099133D" w:rsidRDefault="001B1E01" w:rsidP="002E336F">
      <w:pPr>
        <w:keepNext/>
        <w:keepLines/>
        <w:numPr>
          <w:ilvl w:val="0"/>
          <w:numId w:val="15"/>
        </w:numPr>
        <w:spacing w:line="260" w:lineRule="exact"/>
        <w:rPr>
          <w:lang w:eastAsia="ko-KR"/>
        </w:rPr>
      </w:pPr>
      <w:r>
        <w:rPr>
          <w:lang w:eastAsia="ko-KR"/>
        </w:rPr>
        <w:t>Option 6: No QCL relation beyond Type-D is supported.</w:t>
      </w:r>
    </w:p>
    <w:p w:rsidR="001B1E01" w:rsidRDefault="001B1E01" w:rsidP="002E336F">
      <w:pPr>
        <w:spacing w:line="260" w:lineRule="exact"/>
        <w:rPr>
          <w:lang w:eastAsia="ko-KR"/>
        </w:rPr>
      </w:pPr>
      <w:r>
        <w:rPr>
          <w:lang w:eastAsia="ko-KR"/>
        </w:rPr>
        <w:t>NOTE:</w:t>
      </w:r>
      <w:r>
        <w:rPr>
          <w:lang w:eastAsia="ko-KR"/>
        </w:rPr>
        <w:tab/>
        <w:t>QCL-TypeA:</w:t>
      </w:r>
      <w:r>
        <w:rPr>
          <w:lang w:eastAsia="ko-KR"/>
        </w:rPr>
        <w:tab/>
        <w:t>Doppler shift, Doppler spread, average delay, delay spread</w:t>
      </w:r>
    </w:p>
    <w:p w:rsidR="001B1E01" w:rsidRDefault="001B1E01" w:rsidP="002E336F">
      <w:pPr>
        <w:spacing w:line="260" w:lineRule="exact"/>
        <w:ind w:firstLine="720"/>
        <w:rPr>
          <w:lang w:eastAsia="ko-KR"/>
        </w:rPr>
      </w:pPr>
      <w:r>
        <w:rPr>
          <w:lang w:eastAsia="ko-KR"/>
        </w:rPr>
        <w:t>QCL-TypeB:</w:t>
      </w:r>
      <w:r>
        <w:rPr>
          <w:lang w:eastAsia="ko-KR"/>
        </w:rPr>
        <w:tab/>
        <w:t>Doppler shift, Doppler spread'</w:t>
      </w:r>
    </w:p>
    <w:p w:rsidR="001B1E01" w:rsidRDefault="001B1E01" w:rsidP="002E336F">
      <w:pPr>
        <w:spacing w:line="260" w:lineRule="exact"/>
        <w:ind w:firstLine="720"/>
        <w:rPr>
          <w:lang w:eastAsia="ko-KR"/>
        </w:rPr>
      </w:pPr>
      <w:r>
        <w:rPr>
          <w:lang w:eastAsia="ko-KR"/>
        </w:rPr>
        <w:t>QCL-TypeC:</w:t>
      </w:r>
      <w:r>
        <w:rPr>
          <w:lang w:eastAsia="ko-KR"/>
        </w:rPr>
        <w:tab/>
        <w:t>Average delay, Doppler shift</w:t>
      </w:r>
    </w:p>
    <w:p w:rsidR="002E336F" w:rsidRDefault="001B1E01" w:rsidP="002E336F">
      <w:pPr>
        <w:spacing w:line="260" w:lineRule="exact"/>
        <w:ind w:firstLine="720"/>
        <w:rPr>
          <w:rFonts w:eastAsiaTheme="minorEastAsia"/>
          <w:lang w:eastAsia="zh-CN"/>
        </w:rPr>
      </w:pPr>
      <w:r>
        <w:rPr>
          <w:lang w:eastAsia="ko-KR"/>
        </w:rPr>
        <w:t>QCL-TypeD:</w:t>
      </w:r>
      <w:r>
        <w:rPr>
          <w:lang w:eastAsia="ko-KR"/>
        </w:rPr>
        <w:tab/>
        <w:t>Spatial Rx parameter</w:t>
      </w:r>
    </w:p>
    <w:p w:rsidR="002E336F" w:rsidRDefault="001B1E01" w:rsidP="002E336F">
      <w:pPr>
        <w:spacing w:line="260" w:lineRule="exact"/>
        <w:rPr>
          <w:rFonts w:eastAsiaTheme="minorEastAsia"/>
          <w:lang w:eastAsia="zh-CN"/>
        </w:rPr>
      </w:pPr>
      <w:r w:rsidRPr="00E505E8">
        <w:rPr>
          <w:highlight w:val="green"/>
          <w:lang w:eastAsia="ko-KR"/>
        </w:rPr>
        <w:t>Agreement:</w:t>
      </w:r>
    </w:p>
    <w:p w:rsidR="001B1E01" w:rsidRDefault="001B1E01" w:rsidP="002E336F">
      <w:pPr>
        <w:spacing w:line="260" w:lineRule="exact"/>
        <w:rPr>
          <w:lang w:eastAsia="ko-KR"/>
        </w:rPr>
      </w:pPr>
      <w:r>
        <w:rPr>
          <w:lang w:eastAsia="ko-KR"/>
        </w:rPr>
        <w:t xml:space="preserve">For </w:t>
      </w:r>
      <w:r w:rsidRPr="00954684">
        <w:rPr>
          <w:lang w:eastAsia="ko-KR"/>
        </w:rPr>
        <w:t>transmission timing</w:t>
      </w:r>
      <w:r>
        <w:rPr>
          <w:lang w:eastAsia="ko-KR"/>
        </w:rPr>
        <w:t xml:space="preserve"> of the SRS for positioning purposes,</w:t>
      </w:r>
      <w:r w:rsidRPr="00954684">
        <w:rPr>
          <w:lang w:eastAsia="ko-KR"/>
        </w:rPr>
        <w:t xml:space="preserve"> </w:t>
      </w:r>
      <w:r>
        <w:rPr>
          <w:lang w:eastAsia="ko-KR"/>
        </w:rPr>
        <w:t>the</w:t>
      </w:r>
      <w:r w:rsidRPr="006B26B9">
        <w:rPr>
          <w:lang w:eastAsia="ko-KR"/>
        </w:rPr>
        <w:t xml:space="preserve"> TA configuration is based only on the serving cell (i.e., the TA value applied to the corresponding UL symbol is the same as the latest TA for regular UL symbols).</w:t>
      </w:r>
      <w:r>
        <w:rPr>
          <w:lang w:eastAsia="ko-KR"/>
        </w:rPr>
        <w:t xml:space="preserve"> (Option 1 from </w:t>
      </w:r>
      <w:r w:rsidRPr="00F869C6">
        <w:rPr>
          <w:rFonts w:hint="eastAsia"/>
          <w:lang w:eastAsia="ko-KR"/>
        </w:rPr>
        <w:t>previous related agreement in RAN1#9</w:t>
      </w:r>
      <w:r>
        <w:rPr>
          <w:lang w:eastAsia="ko-KR"/>
        </w:rPr>
        <w:t xml:space="preserve">6bis). </w:t>
      </w:r>
    </w:p>
    <w:p w:rsidR="0099133D" w:rsidRDefault="001B1E01" w:rsidP="002E336F">
      <w:pPr>
        <w:keepNext/>
        <w:keepLines/>
        <w:numPr>
          <w:ilvl w:val="0"/>
          <w:numId w:val="16"/>
        </w:numPr>
        <w:spacing w:line="260" w:lineRule="exact"/>
        <w:rPr>
          <w:lang w:eastAsia="en-GB"/>
        </w:rPr>
      </w:pPr>
      <w:r>
        <w:rPr>
          <w:lang w:eastAsia="en-GB"/>
        </w:rPr>
        <w:lastRenderedPageBreak/>
        <w:t>Options 2/3 (</w:t>
      </w:r>
      <w:r>
        <w:rPr>
          <w:lang w:eastAsia="ko-KR"/>
        </w:rPr>
        <w:t xml:space="preserve">from </w:t>
      </w:r>
      <w:r w:rsidRPr="00F869C6">
        <w:rPr>
          <w:rFonts w:hint="eastAsia"/>
          <w:lang w:eastAsia="ko-KR"/>
        </w:rPr>
        <w:t>previous related agreement in RAN1#9</w:t>
      </w:r>
      <w:r>
        <w:rPr>
          <w:lang w:eastAsia="ko-KR"/>
        </w:rPr>
        <w:t>6bis)</w:t>
      </w:r>
      <w:r>
        <w:rPr>
          <w:lang w:eastAsia="en-GB"/>
        </w:rPr>
        <w:t xml:space="preserve"> may be further considered if </w:t>
      </w:r>
      <w:r w:rsidRPr="00524DE7">
        <w:rPr>
          <w:lang w:eastAsia="en-GB"/>
        </w:rPr>
        <w:t>improvements of gNB measurement accuracy can be demonstrated</w:t>
      </w:r>
      <w:r w:rsidRPr="00524DE7">
        <w:t xml:space="preserve"> </w:t>
      </w:r>
      <w:r>
        <w:rPr>
          <w:lang w:eastAsia="en-GB"/>
        </w:rPr>
        <w:t>and</w:t>
      </w:r>
      <w:r w:rsidRPr="00524DE7">
        <w:rPr>
          <w:lang w:eastAsia="en-GB"/>
        </w:rPr>
        <w:t xml:space="preserve"> if it can be shown that the interference </w:t>
      </w:r>
      <w:r>
        <w:rPr>
          <w:lang w:eastAsia="en-GB"/>
        </w:rPr>
        <w:t>to the serving cell can be handled in the system.</w:t>
      </w:r>
    </w:p>
    <w:p w:rsidR="0099133D" w:rsidRDefault="001B1E01" w:rsidP="002E336F">
      <w:pPr>
        <w:keepNext/>
        <w:keepLines/>
        <w:numPr>
          <w:ilvl w:val="0"/>
          <w:numId w:val="16"/>
        </w:numPr>
        <w:spacing w:line="260" w:lineRule="exact"/>
        <w:rPr>
          <w:lang w:eastAsia="en-GB"/>
        </w:rPr>
      </w:pPr>
      <w:r>
        <w:rPr>
          <w:lang w:eastAsia="en-GB"/>
        </w:rPr>
        <w:t>FFS: whether the application of the TA command at the UE impacts the feasibility of each of the options.</w:t>
      </w:r>
    </w:p>
    <w:p w:rsidR="0099133D" w:rsidRDefault="001B1E01" w:rsidP="002E336F">
      <w:pPr>
        <w:keepNext/>
        <w:keepLines/>
        <w:numPr>
          <w:ilvl w:val="0"/>
          <w:numId w:val="16"/>
        </w:numPr>
        <w:spacing w:line="260" w:lineRule="exact"/>
        <w:rPr>
          <w:lang w:eastAsia="en-GB"/>
        </w:rPr>
      </w:pPr>
      <w:r>
        <w:rPr>
          <w:lang w:eastAsia="en-GB"/>
        </w:rPr>
        <w:t>FFS: whether UE autonomous TA adjustments impacts the feasibility of each of the options.</w:t>
      </w:r>
    </w:p>
    <w:p w:rsidR="001B1E01" w:rsidRDefault="001B1E01" w:rsidP="002E336F">
      <w:pPr>
        <w:spacing w:line="260" w:lineRule="exact"/>
        <w:ind w:left="1440" w:hanging="1440"/>
      </w:pPr>
      <w:r w:rsidRPr="007F088F">
        <w:rPr>
          <w:highlight w:val="green"/>
        </w:rPr>
        <w:t>Agreement:</w:t>
      </w:r>
    </w:p>
    <w:p w:rsidR="001B1E01" w:rsidRDefault="001B1E01" w:rsidP="002E336F">
      <w:pPr>
        <w:keepNext/>
        <w:keepLines/>
        <w:spacing w:line="260" w:lineRule="exact"/>
        <w:rPr>
          <w:lang w:eastAsia="ko-KR"/>
        </w:rPr>
      </w:pPr>
      <w:r>
        <w:rPr>
          <w:lang w:eastAsia="ko-KR"/>
        </w:rPr>
        <w:t>F</w:t>
      </w:r>
      <w:r w:rsidRPr="00C47906">
        <w:rPr>
          <w:rFonts w:hint="eastAsia"/>
          <w:lang w:eastAsia="ko-KR"/>
        </w:rPr>
        <w:t>or the purpose of power control</w:t>
      </w:r>
      <w:r>
        <w:rPr>
          <w:lang w:eastAsia="ko-KR"/>
        </w:rPr>
        <w:t xml:space="preserve"> of the SRS for positioning purposes, s</w:t>
      </w:r>
      <w:r w:rsidRPr="00C47906">
        <w:rPr>
          <w:rFonts w:hint="eastAsia"/>
          <w:lang w:eastAsia="ko-KR"/>
        </w:rPr>
        <w:t xml:space="preserve">upport configuring a DL reference signal of a neighbouring cell to be used as DL path loss reference. </w:t>
      </w:r>
      <w:r>
        <w:rPr>
          <w:lang w:eastAsia="ko-KR"/>
        </w:rPr>
        <w:t>One of the following can be configured as the DL reference signal.</w:t>
      </w:r>
    </w:p>
    <w:p w:rsidR="0099133D" w:rsidRDefault="001B1E01" w:rsidP="002E336F">
      <w:pPr>
        <w:keepNext/>
        <w:keepLines/>
        <w:numPr>
          <w:ilvl w:val="1"/>
          <w:numId w:val="17"/>
        </w:numPr>
        <w:spacing w:line="260" w:lineRule="exact"/>
        <w:rPr>
          <w:lang w:eastAsia="ko-KR"/>
        </w:rPr>
      </w:pPr>
      <w:r>
        <w:rPr>
          <w:lang w:eastAsia="ko-KR"/>
        </w:rPr>
        <w:t>SSB</w:t>
      </w:r>
    </w:p>
    <w:p w:rsidR="0099133D" w:rsidRDefault="001B1E01" w:rsidP="002E336F">
      <w:pPr>
        <w:keepNext/>
        <w:keepLines/>
        <w:numPr>
          <w:ilvl w:val="1"/>
          <w:numId w:val="17"/>
        </w:numPr>
        <w:spacing w:line="260" w:lineRule="exact"/>
        <w:rPr>
          <w:lang w:eastAsia="ko-KR"/>
        </w:rPr>
      </w:pPr>
      <w:r>
        <w:rPr>
          <w:lang w:eastAsia="ko-KR"/>
        </w:rPr>
        <w:t>DL-PRS at least for multi-cell RTT</w:t>
      </w:r>
    </w:p>
    <w:p w:rsidR="0099133D" w:rsidRDefault="001B1E01" w:rsidP="002E336F">
      <w:pPr>
        <w:keepNext/>
        <w:keepLines/>
        <w:numPr>
          <w:ilvl w:val="1"/>
          <w:numId w:val="17"/>
        </w:numPr>
        <w:spacing w:line="260" w:lineRule="exact"/>
        <w:rPr>
          <w:lang w:eastAsia="ko-KR"/>
        </w:rPr>
      </w:pPr>
      <w:r>
        <w:rPr>
          <w:lang w:eastAsia="ko-KR"/>
        </w:rPr>
        <w:t>FFS: CSI-RS</w:t>
      </w:r>
    </w:p>
    <w:p w:rsidR="006D565F" w:rsidRPr="001532D2" w:rsidRDefault="006D565F" w:rsidP="00B11200">
      <w:pPr>
        <w:spacing w:before="120" w:after="120" w:line="260" w:lineRule="exact"/>
        <w:jc w:val="both"/>
        <w:rPr>
          <w:rFonts w:eastAsiaTheme="minorEastAsia"/>
          <w:szCs w:val="22"/>
          <w:lang w:val="en-GB" w:eastAsia="zh-CN"/>
        </w:rPr>
      </w:pPr>
      <w:r w:rsidRPr="001532D2">
        <w:rPr>
          <w:szCs w:val="22"/>
          <w:lang w:val="en-GB"/>
        </w:rPr>
        <w:t xml:space="preserve">In this contribution, we present our views on </w:t>
      </w:r>
      <w:r w:rsidR="0001762D" w:rsidRPr="001532D2">
        <w:rPr>
          <w:rFonts w:eastAsiaTheme="minorEastAsia"/>
          <w:szCs w:val="22"/>
          <w:lang w:val="en-GB" w:eastAsia="zh-CN"/>
        </w:rPr>
        <w:t>physical</w:t>
      </w:r>
      <w:r w:rsidR="00600954" w:rsidRPr="001532D2">
        <w:rPr>
          <w:rFonts w:eastAsiaTheme="minorEastAsia"/>
          <w:szCs w:val="22"/>
          <w:lang w:val="en-GB" w:eastAsia="zh-CN"/>
        </w:rPr>
        <w:t>-layer</w:t>
      </w:r>
      <w:r w:rsidR="0001762D" w:rsidRPr="001532D2">
        <w:rPr>
          <w:rFonts w:eastAsiaTheme="minorEastAsia"/>
          <w:szCs w:val="22"/>
          <w:lang w:val="en-GB" w:eastAsia="zh-CN"/>
        </w:rPr>
        <w:t xml:space="preserve"> procedure</w:t>
      </w:r>
      <w:r w:rsidR="006B7FDC" w:rsidRPr="001532D2">
        <w:rPr>
          <w:rFonts w:eastAsiaTheme="minorEastAsia"/>
          <w:szCs w:val="22"/>
          <w:lang w:val="en-GB" w:eastAsia="zh-CN"/>
        </w:rPr>
        <w:t>s</w:t>
      </w:r>
      <w:r w:rsidR="0001762D" w:rsidRPr="001532D2">
        <w:rPr>
          <w:szCs w:val="22"/>
          <w:lang w:val="en-GB"/>
        </w:rPr>
        <w:t xml:space="preserve"> for </w:t>
      </w:r>
      <w:r w:rsidR="0001762D" w:rsidRPr="001532D2">
        <w:rPr>
          <w:rFonts w:eastAsiaTheme="minorEastAsia"/>
          <w:szCs w:val="22"/>
          <w:lang w:val="en-GB" w:eastAsia="zh-CN"/>
        </w:rPr>
        <w:t>UE and gNB measurements</w:t>
      </w:r>
      <w:r w:rsidR="001B1E01">
        <w:rPr>
          <w:rFonts w:eastAsiaTheme="minorEastAsia"/>
          <w:szCs w:val="22"/>
          <w:lang w:val="en-GB" w:eastAsia="zh-CN"/>
        </w:rPr>
        <w:t xml:space="preserve"> for positioning</w:t>
      </w:r>
      <w:r w:rsidRPr="001532D2">
        <w:rPr>
          <w:szCs w:val="22"/>
          <w:lang w:val="en-GB"/>
        </w:rPr>
        <w:t>.</w:t>
      </w:r>
    </w:p>
    <w:p w:rsidR="0099133D" w:rsidRDefault="007E2CF2">
      <w:pPr>
        <w:pStyle w:val="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1532D2">
        <w:rPr>
          <w:rFonts w:eastAsiaTheme="minorEastAsia" w:cs="Times New Roman"/>
          <w:b w:val="0"/>
          <w:bCs w:val="0"/>
          <w:kern w:val="0"/>
          <w:sz w:val="36"/>
          <w:szCs w:val="20"/>
          <w:lang w:val="en-GB"/>
        </w:rPr>
        <w:t>UE procedures for receiving DL PRS</w:t>
      </w:r>
    </w:p>
    <w:p w:rsidR="007E2CF2" w:rsidRPr="001532D2" w:rsidRDefault="009D7F46" w:rsidP="00B11200">
      <w:pPr>
        <w:pStyle w:val="20"/>
        <w:keepLines/>
        <w:numPr>
          <w:ilvl w:val="1"/>
          <w:numId w:val="0"/>
        </w:numPr>
        <w:tabs>
          <w:tab w:val="num" w:pos="576"/>
        </w:tabs>
        <w:overflowPunct w:val="0"/>
        <w:autoSpaceDE w:val="0"/>
        <w:autoSpaceDN w:val="0"/>
        <w:adjustRightInd w:val="0"/>
        <w:spacing w:before="120" w:after="0"/>
        <w:ind w:left="432" w:hanging="432"/>
        <w:jc w:val="both"/>
        <w:textAlignment w:val="baseline"/>
        <w:rPr>
          <w:lang w:val="en-GB"/>
        </w:rPr>
      </w:pPr>
      <w:r w:rsidRPr="001532D2">
        <w:rPr>
          <w:rFonts w:eastAsiaTheme="minorEastAsia"/>
          <w:lang w:val="en-GB"/>
        </w:rPr>
        <w:t xml:space="preserve">2.1 </w:t>
      </w:r>
      <w:r w:rsidR="00334DBD" w:rsidRPr="001532D2">
        <w:rPr>
          <w:lang w:val="en-GB"/>
        </w:rPr>
        <w:t xml:space="preserve">DL </w:t>
      </w:r>
      <w:r w:rsidR="007E2CF2" w:rsidRPr="001532D2">
        <w:rPr>
          <w:lang w:val="en-GB"/>
        </w:rPr>
        <w:t xml:space="preserve">PRS </w:t>
      </w:r>
      <w:r w:rsidR="00290CD8" w:rsidRPr="001532D2">
        <w:rPr>
          <w:lang w:val="en-GB"/>
        </w:rPr>
        <w:t>bandwidth</w:t>
      </w:r>
    </w:p>
    <w:p w:rsidR="00DD7600" w:rsidRPr="001532D2" w:rsidRDefault="00DD7600" w:rsidP="00B11200">
      <w:pPr>
        <w:pStyle w:val="a0"/>
        <w:spacing w:line="260" w:lineRule="exact"/>
        <w:rPr>
          <w:rFonts w:eastAsiaTheme="minorEastAsia"/>
          <w:lang w:val="en-GB" w:eastAsia="zh-CN"/>
        </w:rPr>
      </w:pPr>
      <w:r w:rsidRPr="001532D2">
        <w:rPr>
          <w:rFonts w:eastAsiaTheme="minorEastAsia"/>
          <w:lang w:val="en-GB" w:eastAsia="zh-CN"/>
        </w:rPr>
        <w:t>In RAN1#96bis, it has been agreed that</w:t>
      </w:r>
      <w:r w:rsidR="0048197D" w:rsidRPr="001532D2">
        <w:rPr>
          <w:rFonts w:eastAsiaTheme="minorEastAsia"/>
          <w:lang w:val="en-GB" w:eastAsia="zh-CN"/>
        </w:rPr>
        <w:t xml:space="preserve"> </w:t>
      </w:r>
      <w:r w:rsidR="0048197D" w:rsidRPr="001532D2">
        <w:rPr>
          <w:lang w:val="en-GB"/>
        </w:rPr>
        <w:t>the DL PRS configuration provided to the UE is independent of the configured DL BWPs of the UE</w:t>
      </w:r>
      <w:r w:rsidRPr="001532D2">
        <w:rPr>
          <w:rFonts w:eastAsiaTheme="minorEastAsia"/>
          <w:lang w:val="en-GB" w:eastAsia="zh-CN"/>
        </w:rPr>
        <w:t xml:space="preserve">. </w:t>
      </w:r>
      <w:r w:rsidR="00896D6A" w:rsidRPr="001532D2">
        <w:rPr>
          <w:rFonts w:eastAsiaTheme="minorEastAsia"/>
          <w:lang w:val="en-GB" w:eastAsia="zh-CN"/>
        </w:rPr>
        <w:t xml:space="preserve">During RAN1#97, it has been </w:t>
      </w:r>
      <w:r w:rsidR="00896D6A">
        <w:rPr>
          <w:rFonts w:eastAsiaTheme="minorEastAsia"/>
          <w:lang w:val="en-GB" w:eastAsia="zh-CN"/>
        </w:rPr>
        <w:t xml:space="preserve">further </w:t>
      </w:r>
      <w:r w:rsidR="00896D6A" w:rsidRPr="001532D2">
        <w:rPr>
          <w:rFonts w:eastAsiaTheme="minorEastAsia"/>
          <w:lang w:val="en-GB" w:eastAsia="zh-CN"/>
        </w:rPr>
        <w:t>agreed that f</w:t>
      </w:r>
      <w:r w:rsidR="00896D6A" w:rsidRPr="001532D2">
        <w:rPr>
          <w:lang w:val="en-GB"/>
        </w:rPr>
        <w:t>or intra-frequency measurements, when measurement gaps are configured, the UE is expected to measure the DL PRS resource outside the configured</w:t>
      </w:r>
      <w:r w:rsidR="00896D6A" w:rsidRPr="001532D2">
        <w:rPr>
          <w:rFonts w:eastAsiaTheme="minorEastAsia"/>
          <w:lang w:val="en-GB" w:eastAsia="zh-CN"/>
        </w:rPr>
        <w:t xml:space="preserve"> BWPs. </w:t>
      </w:r>
      <w:r w:rsidRPr="001532D2">
        <w:rPr>
          <w:rFonts w:eastAsiaTheme="minorEastAsia"/>
          <w:lang w:val="en-GB" w:eastAsia="zh-CN"/>
        </w:rPr>
        <w:t>Considering the measurement gap configuration is independent of PRS configuration, when UE is expected to measure the DL PRS resource outside the active DL BWP, a</w:t>
      </w:r>
      <w:r w:rsidR="00E01F0D" w:rsidRPr="001532D2">
        <w:rPr>
          <w:rFonts w:eastAsiaTheme="minorEastAsia"/>
          <w:lang w:val="en-GB" w:eastAsia="zh-CN"/>
        </w:rPr>
        <w:t>n</w:t>
      </w:r>
      <w:r w:rsidRPr="001532D2">
        <w:rPr>
          <w:rFonts w:eastAsiaTheme="minorEastAsia"/>
          <w:lang w:val="en-GB" w:eastAsia="zh-CN"/>
        </w:rPr>
        <w:t xml:space="preserve"> RRC signal</w:t>
      </w:r>
      <w:r w:rsidR="001532D2">
        <w:rPr>
          <w:rFonts w:eastAsiaTheme="minorEastAsia"/>
          <w:lang w:val="en-GB" w:eastAsia="zh-CN"/>
        </w:rPr>
        <w:t>l</w:t>
      </w:r>
      <w:r w:rsidRPr="001532D2">
        <w:rPr>
          <w:rFonts w:eastAsiaTheme="minorEastAsia"/>
          <w:lang w:val="en-GB" w:eastAsia="zh-CN"/>
        </w:rPr>
        <w:t xml:space="preserve">ing which is transmitted from </w:t>
      </w:r>
      <w:r w:rsidR="00E01F0D" w:rsidRPr="001532D2">
        <w:rPr>
          <w:rFonts w:eastAsiaTheme="minorEastAsia"/>
          <w:lang w:val="en-GB" w:eastAsia="zh-CN"/>
        </w:rPr>
        <w:t xml:space="preserve">the </w:t>
      </w:r>
      <w:r w:rsidRPr="001532D2">
        <w:rPr>
          <w:rFonts w:eastAsiaTheme="minorEastAsia"/>
          <w:lang w:val="en-GB" w:eastAsia="zh-CN"/>
        </w:rPr>
        <w:t xml:space="preserve">UE to </w:t>
      </w:r>
      <w:r w:rsidR="00E01F0D" w:rsidRPr="001532D2">
        <w:rPr>
          <w:rFonts w:eastAsiaTheme="minorEastAsia"/>
          <w:lang w:val="en-GB" w:eastAsia="zh-CN"/>
        </w:rPr>
        <w:t xml:space="preserve">the </w:t>
      </w:r>
      <w:r w:rsidRPr="001532D2">
        <w:rPr>
          <w:rFonts w:eastAsiaTheme="minorEastAsia"/>
          <w:lang w:val="en-GB" w:eastAsia="zh-CN"/>
        </w:rPr>
        <w:t xml:space="preserve">serving gNB should be introduced for </w:t>
      </w:r>
      <w:r w:rsidR="00896D6A">
        <w:rPr>
          <w:rFonts w:eastAsiaTheme="minorEastAsia"/>
          <w:lang w:val="en-GB" w:eastAsia="zh-CN"/>
        </w:rPr>
        <w:t xml:space="preserve">the </w:t>
      </w:r>
      <w:r w:rsidRPr="001532D2">
        <w:rPr>
          <w:rFonts w:eastAsiaTheme="minorEastAsia"/>
          <w:lang w:val="en-GB" w:eastAsia="zh-CN"/>
        </w:rPr>
        <w:t xml:space="preserve">UE to request the measurement gap configuration after receiving LPP assistance data. This is similar to </w:t>
      </w:r>
      <w:r w:rsidRPr="001532D2">
        <w:rPr>
          <w:i/>
          <w:noProof/>
          <w:lang w:val="en-GB" w:eastAsia="zh-CN"/>
        </w:rPr>
        <w:t>InterFreqRSTDMeasurementIndication</w:t>
      </w:r>
      <w:r w:rsidRPr="001532D2">
        <w:rPr>
          <w:rFonts w:eastAsiaTheme="minorEastAsia"/>
          <w:lang w:val="en-GB" w:eastAsia="zh-CN"/>
        </w:rPr>
        <w:t xml:space="preserve"> introduced in LTE for </w:t>
      </w:r>
      <w:r w:rsidR="00896D6A">
        <w:rPr>
          <w:rFonts w:eastAsiaTheme="minorEastAsia"/>
          <w:lang w:val="en-GB" w:eastAsia="zh-CN"/>
        </w:rPr>
        <w:t xml:space="preserve">the </w:t>
      </w:r>
      <w:r w:rsidRPr="001532D2">
        <w:rPr>
          <w:rFonts w:eastAsiaTheme="minorEastAsia"/>
          <w:lang w:val="en-GB" w:eastAsia="zh-CN"/>
        </w:rPr>
        <w:t>UE to request measurement gap. The related time domain information to indicate the measurement gap should be included in this signa</w:t>
      </w:r>
      <w:r w:rsidR="001532D2">
        <w:rPr>
          <w:rFonts w:eastAsiaTheme="minorEastAsia"/>
          <w:lang w:val="en-GB" w:eastAsia="zh-CN"/>
        </w:rPr>
        <w:t>l</w:t>
      </w:r>
      <w:r w:rsidRPr="001532D2">
        <w:rPr>
          <w:rFonts w:eastAsiaTheme="minorEastAsia"/>
          <w:lang w:val="en-GB" w:eastAsia="zh-CN"/>
        </w:rPr>
        <w:t>ling.</w:t>
      </w:r>
    </w:p>
    <w:p w:rsidR="004F52BA" w:rsidRPr="001532D2" w:rsidRDefault="004F52BA" w:rsidP="00B11200">
      <w:pPr>
        <w:pStyle w:val="a0"/>
        <w:spacing w:line="260" w:lineRule="exact"/>
        <w:rPr>
          <w:rFonts w:eastAsiaTheme="minorEastAsia"/>
          <w:lang w:val="en-GB" w:eastAsia="zh-CN"/>
        </w:rPr>
      </w:pPr>
      <w:r w:rsidRPr="001532D2">
        <w:rPr>
          <w:rFonts w:eastAsiaTheme="minorEastAsia"/>
          <w:lang w:val="en-GB" w:eastAsia="zh-CN"/>
        </w:rPr>
        <w:t>Therefore, we propose</w:t>
      </w:r>
    </w:p>
    <w:p w:rsidR="004F52BA" w:rsidRPr="001532D2" w:rsidRDefault="004F52BA" w:rsidP="00B11200">
      <w:pPr>
        <w:pStyle w:val="a0"/>
        <w:spacing w:line="260" w:lineRule="exact"/>
        <w:rPr>
          <w:rFonts w:eastAsiaTheme="minorEastAsia"/>
          <w:b/>
          <w:i/>
          <w:szCs w:val="21"/>
          <w:lang w:val="en-GB" w:eastAsia="zh-CN"/>
        </w:rPr>
      </w:pPr>
      <w:r w:rsidRPr="001532D2">
        <w:rPr>
          <w:rFonts w:eastAsia="SimSun"/>
          <w:b/>
          <w:i/>
          <w:szCs w:val="21"/>
          <w:lang w:val="en-GB" w:eastAsia="zh-CN"/>
        </w:rPr>
        <w:t xml:space="preserve">Proposal 1: </w:t>
      </w:r>
      <w:r w:rsidR="00C73602" w:rsidRPr="001532D2">
        <w:rPr>
          <w:rFonts w:eastAsia="SimSun"/>
          <w:b/>
          <w:i/>
          <w:szCs w:val="21"/>
          <w:lang w:val="en-GB" w:eastAsia="zh-CN"/>
        </w:rPr>
        <w:t>A</w:t>
      </w:r>
      <w:r w:rsidR="00E01F0D" w:rsidRPr="001532D2">
        <w:rPr>
          <w:rFonts w:eastAsia="SimSun"/>
          <w:b/>
          <w:i/>
          <w:szCs w:val="21"/>
          <w:lang w:val="en-GB" w:eastAsia="zh-CN"/>
        </w:rPr>
        <w:t>n</w:t>
      </w:r>
      <w:r w:rsidR="00C73602" w:rsidRPr="001532D2">
        <w:rPr>
          <w:rFonts w:eastAsia="SimSun"/>
          <w:b/>
          <w:i/>
          <w:szCs w:val="21"/>
          <w:lang w:val="en-GB" w:eastAsia="zh-CN"/>
        </w:rPr>
        <w:t xml:space="preserve"> RRC signa</w:t>
      </w:r>
      <w:r w:rsidR="001532D2">
        <w:rPr>
          <w:rFonts w:eastAsia="SimSun"/>
          <w:b/>
          <w:i/>
          <w:szCs w:val="21"/>
          <w:lang w:val="en-GB" w:eastAsia="zh-CN"/>
        </w:rPr>
        <w:t>l</w:t>
      </w:r>
      <w:r w:rsidR="00C73602" w:rsidRPr="001532D2">
        <w:rPr>
          <w:rFonts w:eastAsia="SimSun"/>
          <w:b/>
          <w:i/>
          <w:szCs w:val="21"/>
          <w:lang w:val="en-GB" w:eastAsia="zh-CN"/>
        </w:rPr>
        <w:t xml:space="preserve">ling should be introduced for UE to request a measurement gap configuration when </w:t>
      </w:r>
      <w:r w:rsidR="00E01F0D" w:rsidRPr="001532D2">
        <w:rPr>
          <w:rFonts w:eastAsia="SimSun"/>
          <w:b/>
          <w:i/>
          <w:szCs w:val="21"/>
          <w:lang w:val="en-GB" w:eastAsia="zh-CN"/>
        </w:rPr>
        <w:t xml:space="preserve">the </w:t>
      </w:r>
      <w:r w:rsidR="00C73602" w:rsidRPr="001532D2">
        <w:rPr>
          <w:rFonts w:eastAsia="SimSun"/>
          <w:b/>
          <w:i/>
          <w:szCs w:val="21"/>
          <w:lang w:val="en-GB" w:eastAsia="zh-CN"/>
        </w:rPr>
        <w:t>UE is expected to measure the DL PRS resource outside the active DL BWP.</w:t>
      </w:r>
    </w:p>
    <w:p w:rsidR="00B30DD2" w:rsidRPr="001532D2" w:rsidRDefault="00C73602" w:rsidP="00B11200">
      <w:pPr>
        <w:pStyle w:val="a0"/>
        <w:spacing w:line="260" w:lineRule="exact"/>
        <w:rPr>
          <w:rFonts w:eastAsiaTheme="minorEastAsia"/>
          <w:lang w:val="en-GB" w:eastAsia="zh-CN"/>
        </w:rPr>
      </w:pPr>
      <w:r w:rsidRPr="001532D2">
        <w:rPr>
          <w:rFonts w:eastAsiaTheme="minorEastAsia"/>
          <w:lang w:val="en-GB" w:eastAsia="zh-CN"/>
        </w:rPr>
        <w:t>Moreover, w</w:t>
      </w:r>
      <w:r w:rsidR="00794F58" w:rsidRPr="001532D2">
        <w:rPr>
          <w:rFonts w:eastAsiaTheme="minorEastAsia"/>
          <w:lang w:val="en-GB" w:eastAsia="zh-CN"/>
        </w:rPr>
        <w:t xml:space="preserve">hen not configured with a measurement gap, the UE is only required to measure DL PRS within the active DL BWP </w:t>
      </w:r>
      <w:r w:rsidR="00794F58" w:rsidRPr="001532D2">
        <w:rPr>
          <w:lang w:val="en-GB"/>
        </w:rPr>
        <w:t>with the same numerology as the active DL BWP</w:t>
      </w:r>
      <w:r w:rsidR="00794F58" w:rsidRPr="001532D2">
        <w:rPr>
          <w:rFonts w:eastAsiaTheme="minorEastAsia"/>
          <w:lang w:val="en-GB" w:eastAsia="zh-CN"/>
        </w:rPr>
        <w:t>. T</w:t>
      </w:r>
      <w:r w:rsidR="00794F58" w:rsidRPr="001532D2">
        <w:rPr>
          <w:lang w:val="en-GB"/>
        </w:rPr>
        <w:t>he frequency domain occupation</w:t>
      </w:r>
      <w:r w:rsidR="00794F58" w:rsidRPr="001532D2">
        <w:rPr>
          <w:rFonts w:eastAsiaTheme="minorEastAsia"/>
          <w:lang w:val="en-GB" w:eastAsia="zh-CN"/>
        </w:rPr>
        <w:t xml:space="preserve"> on common resource grid of DL PRS resource can be determine</w:t>
      </w:r>
      <w:r w:rsidR="00FE3C1D" w:rsidRPr="001532D2">
        <w:rPr>
          <w:rFonts w:eastAsiaTheme="minorEastAsia"/>
          <w:lang w:val="en-GB" w:eastAsia="zh-CN"/>
        </w:rPr>
        <w:t>d</w:t>
      </w:r>
      <w:r w:rsidR="00794F58" w:rsidRPr="001532D2">
        <w:rPr>
          <w:rFonts w:eastAsiaTheme="minorEastAsia"/>
          <w:lang w:val="en-GB" w:eastAsia="zh-CN"/>
        </w:rPr>
        <w:t xml:space="preserve"> by </w:t>
      </w:r>
      <w:r w:rsidR="00FE3C1D" w:rsidRPr="001532D2">
        <w:rPr>
          <w:rFonts w:eastAsiaTheme="minorEastAsia"/>
          <w:lang w:val="en-GB" w:eastAsia="zh-CN"/>
        </w:rPr>
        <w:t xml:space="preserve">certain starting CRB index </w:t>
      </w:r>
      <w:r w:rsidR="00794F58" w:rsidRPr="001532D2">
        <w:rPr>
          <w:rFonts w:eastAsiaTheme="minorEastAsia"/>
          <w:lang w:val="en-GB" w:eastAsia="zh-CN"/>
        </w:rPr>
        <w:t>and bandwidth</w:t>
      </w:r>
      <w:r w:rsidR="00FE3C1D" w:rsidRPr="001532D2">
        <w:rPr>
          <w:rFonts w:eastAsiaTheme="minorEastAsia"/>
          <w:lang w:val="en-GB" w:eastAsia="zh-CN"/>
        </w:rPr>
        <w:t>.</w:t>
      </w:r>
      <w:r w:rsidR="00794F58" w:rsidRPr="001532D2">
        <w:rPr>
          <w:rFonts w:eastAsiaTheme="minorEastAsia"/>
          <w:lang w:val="en-GB" w:eastAsia="zh-CN"/>
        </w:rPr>
        <w:t xml:space="preserve"> </w:t>
      </w:r>
      <w:r w:rsidR="00FE3C1D" w:rsidRPr="001532D2">
        <w:rPr>
          <w:rFonts w:eastAsiaTheme="minorEastAsia"/>
          <w:lang w:val="en-GB" w:eastAsia="zh-CN"/>
        </w:rPr>
        <w:t>Considering that the DL PRS configuration is independent of</w:t>
      </w:r>
      <w:r w:rsidR="00794F58" w:rsidRPr="001532D2">
        <w:rPr>
          <w:rFonts w:eastAsiaTheme="minorEastAsia"/>
          <w:lang w:val="en-GB" w:eastAsia="zh-CN"/>
        </w:rPr>
        <w:t xml:space="preserve"> </w:t>
      </w:r>
      <w:r w:rsidR="00FE3C1D" w:rsidRPr="001532D2">
        <w:rPr>
          <w:rFonts w:eastAsiaTheme="minorEastAsia"/>
          <w:lang w:val="en-GB" w:eastAsia="zh-CN"/>
        </w:rPr>
        <w:t xml:space="preserve">the active DL BWP configuration. How </w:t>
      </w:r>
      <w:r w:rsidR="00E01F0D" w:rsidRPr="001532D2">
        <w:rPr>
          <w:rFonts w:eastAsiaTheme="minorEastAsia"/>
          <w:lang w:val="en-GB" w:eastAsia="zh-CN"/>
        </w:rPr>
        <w:t xml:space="preserve">a </w:t>
      </w:r>
      <w:r w:rsidR="00FE3C1D" w:rsidRPr="001532D2">
        <w:rPr>
          <w:rFonts w:eastAsiaTheme="minorEastAsia"/>
          <w:lang w:val="en-GB" w:eastAsia="zh-CN"/>
        </w:rPr>
        <w:t xml:space="preserve">UE derives the PRS </w:t>
      </w:r>
      <w:r w:rsidR="00E01F0D" w:rsidRPr="001532D2">
        <w:rPr>
          <w:rFonts w:eastAsiaTheme="minorEastAsia"/>
          <w:lang w:val="en-GB" w:eastAsia="zh-CN"/>
        </w:rPr>
        <w:t xml:space="preserve">which the </w:t>
      </w:r>
      <w:r w:rsidR="00FE3C1D" w:rsidRPr="001532D2">
        <w:rPr>
          <w:rFonts w:eastAsiaTheme="minorEastAsia"/>
          <w:lang w:val="en-GB" w:eastAsia="zh-CN"/>
        </w:rPr>
        <w:t xml:space="preserve">UE measures within a BWP based on the </w:t>
      </w:r>
      <w:r w:rsidR="00E01F0D" w:rsidRPr="001532D2">
        <w:rPr>
          <w:rFonts w:eastAsiaTheme="minorEastAsia"/>
          <w:lang w:val="en-GB" w:eastAsia="zh-CN"/>
        </w:rPr>
        <w:t xml:space="preserve">PRS </w:t>
      </w:r>
      <w:r w:rsidR="00FE3C1D" w:rsidRPr="001532D2">
        <w:rPr>
          <w:rFonts w:eastAsiaTheme="minorEastAsia"/>
          <w:lang w:val="en-GB" w:eastAsia="zh-CN"/>
        </w:rPr>
        <w:t>bandwidth and the starting CRB index</w:t>
      </w:r>
      <w:r w:rsidR="003E1922" w:rsidRPr="001532D2">
        <w:rPr>
          <w:rFonts w:eastAsiaTheme="minorEastAsia"/>
          <w:lang w:val="en-GB" w:eastAsia="zh-CN"/>
        </w:rPr>
        <w:t xml:space="preserve"> of a PRS resource should be also </w:t>
      </w:r>
      <w:r w:rsidR="00E01F0D" w:rsidRPr="001532D2">
        <w:rPr>
          <w:rFonts w:eastAsiaTheme="minorEastAsia"/>
          <w:lang w:val="en-GB" w:eastAsia="zh-CN"/>
        </w:rPr>
        <w:t>specified</w:t>
      </w:r>
      <w:r w:rsidR="003E1922" w:rsidRPr="001532D2">
        <w:rPr>
          <w:rFonts w:eastAsiaTheme="minorEastAsia"/>
          <w:lang w:val="en-GB" w:eastAsia="zh-CN"/>
        </w:rPr>
        <w:t>.</w:t>
      </w:r>
      <w:r w:rsidR="00FE3C1D" w:rsidRPr="001532D2">
        <w:rPr>
          <w:rFonts w:eastAsiaTheme="minorEastAsia"/>
          <w:lang w:val="en-GB" w:eastAsia="zh-CN"/>
        </w:rPr>
        <w:t xml:space="preserve"> </w:t>
      </w:r>
    </w:p>
    <w:p w:rsidR="00800015" w:rsidRPr="001532D2" w:rsidRDefault="00387073" w:rsidP="00B11200">
      <w:pPr>
        <w:pStyle w:val="a0"/>
        <w:spacing w:line="260" w:lineRule="exact"/>
        <w:rPr>
          <w:rFonts w:eastAsiaTheme="minorEastAsia"/>
          <w:lang w:val="en-GB" w:eastAsia="zh-CN"/>
        </w:rPr>
      </w:pPr>
      <w:r w:rsidRPr="001532D2">
        <w:rPr>
          <w:rFonts w:eastAsiaTheme="minorEastAsia"/>
          <w:lang w:val="en-GB" w:eastAsia="zh-CN"/>
        </w:rPr>
        <w:t>The behaviour</w:t>
      </w:r>
      <w:r w:rsidR="004572F1" w:rsidRPr="001532D2">
        <w:rPr>
          <w:rFonts w:eastAsiaTheme="minorEastAsia"/>
          <w:lang w:val="en-GB" w:eastAsia="zh-CN"/>
        </w:rPr>
        <w:t xml:space="preserve"> of the UE receiving </w:t>
      </w:r>
      <w:r w:rsidRPr="001532D2">
        <w:rPr>
          <w:rFonts w:eastAsiaTheme="minorEastAsia"/>
          <w:lang w:val="en-GB" w:eastAsia="zh-CN"/>
        </w:rPr>
        <w:t xml:space="preserve">PRS is similar to the behaviour of the UE receiving the CSI-RS in Rel-15. </w:t>
      </w:r>
      <w:r w:rsidR="00770249" w:rsidRPr="001532D2">
        <w:rPr>
          <w:rFonts w:eastAsiaTheme="minorEastAsia"/>
          <w:lang w:val="en-GB" w:eastAsia="zh-CN"/>
        </w:rPr>
        <w:t xml:space="preserve">The bandwidth and starting CRB index of a PRS resource can be represented by parameters </w:t>
      </w:r>
      <m:oMath>
        <m:r>
          <w:rPr>
            <w:rFonts w:ascii="Cambria Math" w:hAnsi="Cambria Math"/>
            <w:lang w:val="en-GB"/>
          </w:rPr>
          <m:t>nrofRBs</m:t>
        </m:r>
      </m:oMath>
      <w:r w:rsidR="00770249" w:rsidRPr="001532D2">
        <w:rPr>
          <w:rFonts w:eastAsiaTheme="minorEastAsia"/>
          <w:lang w:val="en-GB" w:eastAsia="zh-CN"/>
        </w:rPr>
        <w:t xml:space="preserve"> and </w:t>
      </w:r>
      <m:oMath>
        <m:r>
          <w:rPr>
            <w:rFonts w:ascii="Cambria Math" w:hAnsi="Cambria Math"/>
            <w:lang w:val="en-GB"/>
          </w:rPr>
          <m:t>startingRB</m:t>
        </m:r>
      </m:oMath>
      <w:r w:rsidR="00770249" w:rsidRPr="001532D2">
        <w:rPr>
          <w:rFonts w:eastAsiaTheme="minorEastAsia"/>
          <w:lang w:val="en-GB" w:eastAsia="zh-CN"/>
        </w:rPr>
        <w:t xml:space="preserve"> respectively. A</w:t>
      </w:r>
      <w:r w:rsidR="00770249" w:rsidRPr="001532D2">
        <w:rPr>
          <w:lang w:val="en-GB"/>
        </w:rPr>
        <w:t xml:space="preserve">nd the reference point for </w:t>
      </w:r>
      <m:oMath>
        <m:r>
          <w:rPr>
            <w:rFonts w:ascii="Cambria Math" w:hAnsi="Cambria Math"/>
            <w:lang w:val="en-GB"/>
          </w:rPr>
          <m:t>startingRB</m:t>
        </m:r>
      </m:oMath>
      <w:r w:rsidR="00770249" w:rsidRPr="001532D2">
        <w:rPr>
          <w:lang w:val="en-GB"/>
        </w:rPr>
        <w:t xml:space="preserve"> is CRB 0 on the common resource block grid.</w:t>
      </w:r>
      <w:r w:rsidR="00770249" w:rsidRPr="001532D2">
        <w:rPr>
          <w:rFonts w:eastAsiaTheme="minorEastAsia"/>
          <w:lang w:val="en-GB" w:eastAsia="zh-CN"/>
        </w:rPr>
        <w:t xml:space="preserve"> </w:t>
      </w:r>
      <w:r w:rsidR="00770249" w:rsidRPr="001532D2">
        <w:rPr>
          <w:lang w:val="en-GB"/>
        </w:rPr>
        <w:t xml:space="preserve">If </w:t>
      </w:r>
      <m:oMath>
        <m:r>
          <w:rPr>
            <w:rFonts w:ascii="Cambria Math" w:hAnsi="Cambria Math"/>
            <w:lang w:val="en-GB"/>
          </w:rPr>
          <m:t>startingRB&lt;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oMath>
      <w:r w:rsidR="00770249" w:rsidRPr="001532D2">
        <w:rPr>
          <w:lang w:val="en-GB"/>
        </w:rPr>
        <w:t xml:space="preserve"> the UE shall assume that the initial CRB index of the </w:t>
      </w:r>
      <w:r w:rsidR="00DA1466" w:rsidRPr="001532D2">
        <w:rPr>
          <w:rFonts w:eastAsiaTheme="minorEastAsia"/>
          <w:lang w:val="en-GB" w:eastAsia="zh-CN"/>
        </w:rPr>
        <w:t>P</w:t>
      </w:r>
      <w:r w:rsidR="00770249" w:rsidRPr="001532D2">
        <w:rPr>
          <w:lang w:val="en-GB"/>
        </w:rPr>
        <w:t>RS resource</w:t>
      </w:r>
      <w:r w:rsidR="00DA1466" w:rsidRPr="001532D2">
        <w:rPr>
          <w:rFonts w:eastAsiaTheme="minorEastAsia"/>
          <w:lang w:val="en-GB" w:eastAsia="zh-CN"/>
        </w:rPr>
        <w:t xml:space="preserve"> </w:t>
      </w:r>
      <w:r w:rsidR="00C830A4" w:rsidRPr="001532D2">
        <w:rPr>
          <w:rFonts w:eastAsiaTheme="minorEastAsia"/>
          <w:lang w:val="en-GB" w:eastAsia="zh-CN"/>
        </w:rPr>
        <w:t>which can</w:t>
      </w:r>
      <w:r w:rsidR="00DA1466" w:rsidRPr="001532D2">
        <w:rPr>
          <w:rFonts w:eastAsiaTheme="minorEastAsia"/>
          <w:lang w:val="en-GB" w:eastAsia="zh-CN"/>
        </w:rPr>
        <w:t xml:space="preserve"> be measured within a BWP</w:t>
      </w:r>
      <w:r w:rsidR="00770249" w:rsidRPr="001532D2">
        <w:rPr>
          <w:lang w:val="en-GB"/>
        </w:rPr>
        <w:t xml:space="preserve"> </w:t>
      </w:r>
      <w:r w:rsidR="00C830A4" w:rsidRPr="001532D2">
        <w:rPr>
          <w:lang w:val="en-GB"/>
        </w:rPr>
        <w:t>is</w:t>
      </w:r>
      <w:r w:rsidR="00800015" w:rsidRPr="001532D2">
        <w:rPr>
          <w:rFonts w:eastAsiaTheme="minorEastAsia"/>
          <w:lang w:val="en-GB" w:eastAsia="zh-CN"/>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770249" w:rsidRPr="001532D2">
        <w:rPr>
          <w:lang w:val="en-GB"/>
        </w:rPr>
        <w:t xml:space="preserve">, otherwise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r>
          <w:rPr>
            <w:rFonts w:ascii="Cambria Math" w:hAnsi="Cambria Math"/>
            <w:lang w:val="en-GB"/>
          </w:rPr>
          <m:t>=startingRB</m:t>
        </m:r>
      </m:oMath>
      <w:r w:rsidR="00770249" w:rsidRPr="001532D2">
        <w:rPr>
          <w:lang w:val="en-GB"/>
        </w:rPr>
        <w:t>.</w:t>
      </w:r>
      <w:r w:rsidR="00DA1466" w:rsidRPr="001532D2">
        <w:rPr>
          <w:lang w:val="en-GB"/>
        </w:rPr>
        <w:t xml:space="preserve"> If</w:t>
      </w:r>
      <w:r w:rsidR="00800015" w:rsidRPr="001532D2">
        <w:rPr>
          <w:rFonts w:eastAsiaTheme="minorEastAsia"/>
          <w:lang w:val="en-GB" w:eastAsia="zh-CN"/>
        </w:rPr>
        <w:t xml:space="preserve"> </w:t>
      </w:r>
      <m:oMath>
        <m:r>
          <w:rPr>
            <w:rFonts w:ascii="Cambria Math" w:hAnsi="Cambria Math"/>
            <w:lang w:val="en-GB"/>
          </w:rPr>
          <m:t>startingRB</m:t>
        </m:r>
        <m:r>
          <m:rPr>
            <m:sty m:val="p"/>
          </m:rP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800015" w:rsidRPr="001532D2">
        <w:rPr>
          <w:rFonts w:eastAsiaTheme="minorEastAsia"/>
          <w:lang w:val="en-GB" w:eastAsia="zh-CN"/>
        </w:rPr>
        <w:t xml:space="preserve">, and if  </w:t>
      </w:r>
      <m:oMath>
        <m:r>
          <w:rPr>
            <w:rFonts w:ascii="Cambria Math" w:hAnsi="Cambria Math"/>
            <w:lang w:val="en-GB"/>
          </w:rPr>
          <m:t>nrofRBs</m:t>
        </m:r>
        <m:r>
          <m:rPr>
            <m:sty m:val="p"/>
          </m:rPr>
          <w:rPr>
            <w:rFonts w:ascii="Cambria Math" w:hAnsi="Cambria Math"/>
            <w:lang w:val="en-GB"/>
          </w:rPr>
          <m:t>&gt;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800015" w:rsidRPr="001532D2">
        <w:rPr>
          <w:rFonts w:eastAsiaTheme="minorEastAsia"/>
          <w:lang w:val="en-GB" w:eastAsia="zh-CN"/>
        </w:rPr>
        <w:t xml:space="preserve">, </w:t>
      </w:r>
      <w:r w:rsidR="00B30DD2" w:rsidRPr="001532D2">
        <w:rPr>
          <w:lang w:val="en-GB"/>
        </w:rPr>
        <w:t>UE shall assume that</w:t>
      </w:r>
      <w:r w:rsidR="00B30DD2" w:rsidRPr="001532D2">
        <w:rPr>
          <w:rFonts w:eastAsiaTheme="minorEastAsia"/>
          <w:lang w:val="en-GB" w:eastAsia="zh-CN"/>
        </w:rPr>
        <w:t xml:space="preserve"> </w:t>
      </w:r>
      <w:r w:rsidR="00800015" w:rsidRPr="001532D2">
        <w:rPr>
          <w:rFonts w:eastAsiaTheme="minorEastAsia"/>
          <w:lang w:val="en-GB" w:eastAsia="zh-CN"/>
        </w:rPr>
        <w:t xml:space="preserve">the bandwidth of the PRS resource which can be measured within a BWP is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800015" w:rsidRPr="001532D2">
        <w:rPr>
          <w:rFonts w:eastAsiaTheme="minorEastAsia"/>
          <w:lang w:val="en-GB" w:eastAsia="zh-CN"/>
        </w:rPr>
        <w:t>; otherwise</w:t>
      </w:r>
      <m:oMath>
        <m:r>
          <m:rPr>
            <m:sty m:val="p"/>
          </m:rPr>
          <w:rPr>
            <w:rFonts w:ascii="Cambria Math" w:eastAsiaTheme="minorEastAsia" w:hAnsi="Cambria Math"/>
            <w:lang w:val="en-GB" w:eastAsia="zh-CN"/>
          </w:rPr>
          <m:t xml:space="preserve"> </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=nrofRBs</m:t>
        </m:r>
      </m:oMath>
      <w:r w:rsidR="00800015" w:rsidRPr="001532D2">
        <w:rPr>
          <w:rFonts w:eastAsiaTheme="minorEastAsia"/>
          <w:lang w:val="en-GB" w:eastAsia="zh-CN"/>
        </w:rPr>
        <w:t xml:space="preserve">. </w:t>
      </w:r>
      <w:r w:rsidR="006408DA" w:rsidRPr="001532D2">
        <w:rPr>
          <w:lang w:val="en-GB"/>
        </w:rPr>
        <w:t>If</w:t>
      </w:r>
      <w:r w:rsidR="006408DA" w:rsidRPr="001532D2">
        <w:rPr>
          <w:rFonts w:eastAsiaTheme="minorEastAsia"/>
          <w:lang w:val="en-GB" w:eastAsia="zh-CN"/>
        </w:rPr>
        <w:t xml:space="preserve"> </w:t>
      </w:r>
      <m:oMath>
        <m:r>
          <w:rPr>
            <w:rFonts w:ascii="Cambria Math" w:hAnsi="Cambria Math"/>
            <w:lang w:val="en-GB"/>
          </w:rPr>
          <m:t>startingRB</m:t>
        </m:r>
        <m:r>
          <m:rPr>
            <m:sty m:val="p"/>
          </m:rPr>
          <w:rPr>
            <w:rFonts w:ascii="Cambria Math" w:hAnsi="Cambria Math"/>
            <w:lang w:val="en-GB"/>
          </w:rPr>
          <m:t>&lt;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6408DA" w:rsidRPr="001532D2">
        <w:rPr>
          <w:rFonts w:eastAsiaTheme="minorEastAsia"/>
          <w:lang w:val="en-GB" w:eastAsia="zh-CN"/>
        </w:rPr>
        <w:t xml:space="preserve">, and if  </w:t>
      </w:r>
      <m:oMath>
        <m:r>
          <w:rPr>
            <w:rFonts w:ascii="Cambria Math" w:hAnsi="Cambria Math"/>
            <w:lang w:val="en-GB"/>
          </w:rPr>
          <m:t>startingRB+nrofRBs</m:t>
        </m:r>
        <m:r>
          <m:rPr>
            <m:sty m:val="p"/>
          </m:rPr>
          <w:rPr>
            <w:rFonts w:ascii="Cambria Math" w:hAnsi="Cambria Math"/>
            <w:lang w:val="en-GB"/>
          </w:rPr>
          <m:t>&gt;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oMath>
      <w:r w:rsidR="006408DA" w:rsidRPr="001532D2">
        <w:rPr>
          <w:rFonts w:eastAsiaTheme="minorEastAsia"/>
          <w:lang w:val="en-GB" w:eastAsia="zh-CN"/>
        </w:rPr>
        <w:t xml:space="preserve">, </w:t>
      </w:r>
      <w:r w:rsidR="00B30DD2" w:rsidRPr="001532D2">
        <w:rPr>
          <w:lang w:val="en-GB"/>
        </w:rPr>
        <w:t>UE shall assume that</w:t>
      </w:r>
      <w:r w:rsidR="00B30DD2" w:rsidRPr="001532D2">
        <w:rPr>
          <w:rFonts w:eastAsiaTheme="minorEastAsia"/>
          <w:lang w:val="en-GB" w:eastAsia="zh-CN"/>
        </w:rPr>
        <w:t xml:space="preserve"> </w:t>
      </w:r>
      <w:r w:rsidR="006408DA" w:rsidRPr="001532D2">
        <w:rPr>
          <w:rFonts w:eastAsiaTheme="minorEastAsia"/>
          <w:lang w:val="en-GB" w:eastAsia="zh-CN"/>
        </w:rPr>
        <w:t xml:space="preserve">the bandwidth of the PRS resource which can be measured within a BWP is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start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6408DA" w:rsidRPr="001532D2">
        <w:rPr>
          <w:rFonts w:eastAsiaTheme="minorEastAsia"/>
          <w:lang w:val="en-GB" w:eastAsia="zh-CN"/>
        </w:rPr>
        <w:t xml:space="preserve">; otherwize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BW</m:t>
            </m:r>
          </m:sup>
        </m:sSubSup>
        <m:r>
          <w:rPr>
            <w:rFonts w:ascii="Cambria Math" w:hAnsi="Cambria Math"/>
            <w:lang w:val="en-GB"/>
          </w:rPr>
          <m:t>=s</m:t>
        </m:r>
        <m:r>
          <w:rPr>
            <w:rFonts w:ascii="Cambria Math" w:hAnsi="Cambria Math"/>
            <w:lang w:val="en-GB"/>
          </w:rPr>
          <m:t>tartingRB+nrofRBs-</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initial RB</m:t>
            </m:r>
          </m:sub>
        </m:sSub>
      </m:oMath>
      <w:r w:rsidR="006408DA" w:rsidRPr="001532D2">
        <w:rPr>
          <w:rFonts w:eastAsiaTheme="minorEastAsia"/>
          <w:lang w:val="en-GB" w:eastAsia="zh-CN"/>
        </w:rPr>
        <w:t>.</w:t>
      </w:r>
    </w:p>
    <w:p w:rsidR="00B932F8" w:rsidRPr="001532D2" w:rsidRDefault="00FE3C1D" w:rsidP="00B11200">
      <w:pPr>
        <w:pStyle w:val="a0"/>
        <w:spacing w:line="260" w:lineRule="exact"/>
        <w:rPr>
          <w:rFonts w:eastAsiaTheme="minorEastAsia"/>
          <w:b/>
          <w:i/>
          <w:szCs w:val="21"/>
          <w:lang w:val="en-GB" w:eastAsia="zh-CN"/>
        </w:rPr>
      </w:pPr>
      <w:r w:rsidRPr="001532D2">
        <w:rPr>
          <w:rFonts w:eastAsia="SimSun"/>
          <w:b/>
          <w:i/>
          <w:szCs w:val="21"/>
          <w:lang w:val="en-GB" w:eastAsia="zh-CN"/>
        </w:rPr>
        <w:t xml:space="preserve">Proposal </w:t>
      </w:r>
      <w:r w:rsidR="00E63A9E" w:rsidRPr="001532D2">
        <w:rPr>
          <w:rFonts w:eastAsiaTheme="minorEastAsia"/>
          <w:b/>
          <w:i/>
          <w:szCs w:val="21"/>
          <w:lang w:val="en-GB" w:eastAsia="zh-CN"/>
        </w:rPr>
        <w:t>2</w:t>
      </w:r>
      <w:r w:rsidR="003E1922" w:rsidRPr="001532D2">
        <w:rPr>
          <w:rFonts w:eastAsia="SimSun"/>
          <w:b/>
          <w:i/>
          <w:szCs w:val="21"/>
          <w:lang w:val="en-GB" w:eastAsia="zh-CN"/>
        </w:rPr>
        <w:t xml:space="preserve">: </w:t>
      </w:r>
      <w:r w:rsidR="00B932F8" w:rsidRPr="001532D2">
        <w:rPr>
          <w:rFonts w:eastAsiaTheme="minorEastAsia"/>
          <w:b/>
          <w:i/>
          <w:szCs w:val="21"/>
          <w:lang w:val="en-GB" w:eastAsia="zh-CN"/>
        </w:rPr>
        <w:t>When measurement gap is not configured, UE should follow the behavio</w:t>
      </w:r>
      <w:r w:rsidR="001532D2">
        <w:rPr>
          <w:rFonts w:eastAsiaTheme="minorEastAsia"/>
          <w:b/>
          <w:i/>
          <w:szCs w:val="21"/>
          <w:lang w:val="en-GB" w:eastAsia="zh-CN"/>
        </w:rPr>
        <w:t>u</w:t>
      </w:r>
      <w:r w:rsidR="00B932F8" w:rsidRPr="001532D2">
        <w:rPr>
          <w:rFonts w:eastAsiaTheme="minorEastAsia"/>
          <w:b/>
          <w:i/>
          <w:szCs w:val="21"/>
          <w:lang w:val="en-GB" w:eastAsia="zh-CN"/>
        </w:rPr>
        <w:t xml:space="preserve">rs below </w:t>
      </w:r>
      <w:r w:rsidR="002420B5" w:rsidRPr="001532D2">
        <w:rPr>
          <w:rFonts w:eastAsiaTheme="minorEastAsia"/>
          <w:b/>
          <w:i/>
          <w:szCs w:val="21"/>
          <w:lang w:val="en-GB" w:eastAsia="zh-CN"/>
        </w:rPr>
        <w:t>to derive</w:t>
      </w:r>
      <w:r w:rsidR="00B932F8" w:rsidRPr="001532D2">
        <w:rPr>
          <w:rFonts w:eastAsiaTheme="minorEastAsia"/>
          <w:b/>
          <w:i/>
          <w:szCs w:val="21"/>
          <w:lang w:val="en-GB" w:eastAsia="zh-CN"/>
        </w:rPr>
        <w:t xml:space="preserve"> the PRS UE measures within a BWP.</w:t>
      </w:r>
    </w:p>
    <w:p w:rsidR="0099133D" w:rsidRDefault="00B932F8">
      <w:pPr>
        <w:pStyle w:val="a0"/>
        <w:numPr>
          <w:ilvl w:val="0"/>
          <w:numId w:val="13"/>
        </w:numPr>
        <w:spacing w:line="260" w:lineRule="exact"/>
        <w:rPr>
          <w:rFonts w:eastAsiaTheme="minorEastAsia"/>
          <w:b/>
          <w:i/>
          <w:szCs w:val="21"/>
          <w:lang w:val="en-GB" w:eastAsia="zh-CN"/>
        </w:rPr>
      </w:pPr>
      <w:r w:rsidRPr="001532D2">
        <w:rPr>
          <w:b/>
          <w:i/>
          <w:lang w:val="en-GB"/>
        </w:rPr>
        <w:t xml:space="preserve">If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oMath>
      <w:r w:rsidRPr="001532D2">
        <w:rPr>
          <w:b/>
          <w:i/>
          <w:lang w:val="en-GB"/>
        </w:rPr>
        <w:t xml:space="preserve"> the UE shall assume that the initial CRB index of the </w:t>
      </w:r>
      <w:r w:rsidRPr="001532D2">
        <w:rPr>
          <w:rFonts w:eastAsiaTheme="minorEastAsia"/>
          <w:b/>
          <w:i/>
          <w:lang w:val="en-GB" w:eastAsia="zh-CN"/>
        </w:rPr>
        <w:t>P</w:t>
      </w:r>
      <w:r w:rsidRPr="001532D2">
        <w:rPr>
          <w:b/>
          <w:i/>
          <w:lang w:val="en-GB"/>
        </w:rPr>
        <w:t>RS resource</w:t>
      </w:r>
      <w:r w:rsidRPr="001532D2">
        <w:rPr>
          <w:rFonts w:eastAsiaTheme="minorEastAsia"/>
          <w:b/>
          <w:i/>
          <w:lang w:val="en-GB" w:eastAsia="zh-CN"/>
        </w:rPr>
        <w:t xml:space="preserve"> which can be measured within a BWP</w:t>
      </w:r>
      <w:r w:rsidRPr="001532D2">
        <w:rPr>
          <w:b/>
          <w:i/>
          <w:lang w:val="en-GB"/>
        </w:rPr>
        <w:t xml:space="preserve"> is</w:t>
      </w:r>
      <w:r w:rsidRPr="001532D2">
        <w:rPr>
          <w:rFonts w:eastAsiaTheme="minorEastAsia"/>
          <w:b/>
          <w:i/>
          <w:lang w:val="en-GB" w:eastAsia="zh-CN"/>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b/>
          <w:i/>
          <w:lang w:val="en-GB"/>
        </w:rPr>
        <w:t xml:space="preserve">, otherwise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=startingRB</m:t>
        </m:r>
      </m:oMath>
      <w:r w:rsidRPr="001532D2">
        <w:rPr>
          <w:b/>
          <w:i/>
          <w:lang w:val="en-GB"/>
        </w:rPr>
        <w:t xml:space="preserve">. </w:t>
      </w:r>
      <w:r w:rsidRPr="001532D2">
        <w:rPr>
          <w:b/>
          <w:i/>
          <w:lang w:val="en-GB"/>
        </w:rPr>
        <w:lastRenderedPageBreak/>
        <w:t>If</w:t>
      </w:r>
      <w:r w:rsidRPr="001532D2">
        <w:rPr>
          <w:rFonts w:eastAsiaTheme="minorEastAsia"/>
          <w:b/>
          <w:i/>
          <w:lang w:val="en-GB" w:eastAsia="zh-CN"/>
        </w:rPr>
        <w:t xml:space="preserve"> </w:t>
      </w:r>
      <m:oMath>
        <m:r>
          <m:rPr>
            <m:sty m:val="bi"/>
          </m:rPr>
          <w:rPr>
            <w:rFonts w:ascii="Cambria Math" w:hAnsi="Cambria Math"/>
            <w:lang w:val="en-GB"/>
          </w:rPr>
          <m:t>startingRB≥</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otherwise</w:t>
      </w:r>
      <m:oMath>
        <m:r>
          <m:rPr>
            <m:sty m:val="bi"/>
          </m:rPr>
          <w:rPr>
            <w:rFonts w:ascii="Cambria Math" w:eastAsiaTheme="minorEastAsia" w:hAnsi="Cambria Math"/>
            <w:lang w:val="en-GB" w:eastAsia="zh-CN"/>
          </w:rPr>
          <m:t xml:space="preserve"> </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=nrofRBs</m:t>
        </m:r>
      </m:oMath>
      <w:r w:rsidRPr="001532D2">
        <w:rPr>
          <w:rFonts w:eastAsiaTheme="minorEastAsia"/>
          <w:b/>
          <w:i/>
          <w:lang w:val="en-GB" w:eastAsia="zh-CN"/>
        </w:rPr>
        <w:t>.</w:t>
      </w:r>
      <w:r w:rsidR="00543F17" w:rsidRPr="001532D2">
        <w:rPr>
          <w:rFonts w:eastAsiaTheme="minorEastAsia"/>
          <w:b/>
          <w:i/>
          <w:lang w:val="en-GB" w:eastAsia="zh-CN"/>
        </w:rPr>
        <w:t xml:space="preserve"> </w:t>
      </w:r>
      <w:r w:rsidRPr="001532D2">
        <w:rPr>
          <w:b/>
          <w:i/>
          <w:lang w:val="en-GB"/>
        </w:rPr>
        <w:t>If</w:t>
      </w:r>
      <w:r w:rsidRPr="001532D2">
        <w:rPr>
          <w:rFonts w:eastAsiaTheme="minorEastAsia"/>
          <w:b/>
          <w:i/>
          <w:lang w:val="en-GB" w:eastAsia="zh-CN"/>
        </w:rPr>
        <w:t xml:space="preserve">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startingRB+nrofRBs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otherwize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=startingRB+nrofRBs-</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w:t>
      </w:r>
    </w:p>
    <w:p w:rsidR="00334DBD" w:rsidRPr="001532D2" w:rsidRDefault="009D7F46" w:rsidP="00B11200">
      <w:pPr>
        <w:pStyle w:val="20"/>
        <w:keepLines/>
        <w:numPr>
          <w:ilvl w:val="1"/>
          <w:numId w:val="0"/>
        </w:numPr>
        <w:tabs>
          <w:tab w:val="num" w:pos="576"/>
        </w:tabs>
        <w:overflowPunct w:val="0"/>
        <w:autoSpaceDE w:val="0"/>
        <w:autoSpaceDN w:val="0"/>
        <w:adjustRightInd w:val="0"/>
        <w:spacing w:before="120" w:after="0"/>
        <w:ind w:left="432" w:hanging="432"/>
        <w:jc w:val="both"/>
        <w:textAlignment w:val="baseline"/>
        <w:rPr>
          <w:rFonts w:eastAsiaTheme="minorEastAsia"/>
          <w:lang w:val="en-GB"/>
        </w:rPr>
      </w:pPr>
      <w:r w:rsidRPr="001532D2">
        <w:rPr>
          <w:rFonts w:eastAsiaTheme="minorEastAsia"/>
          <w:lang w:val="en-GB"/>
        </w:rPr>
        <w:t xml:space="preserve">2.2 </w:t>
      </w:r>
      <w:r w:rsidR="00334DBD" w:rsidRPr="001532D2">
        <w:rPr>
          <w:lang w:val="en-GB"/>
        </w:rPr>
        <w:t xml:space="preserve">DL PRS </w:t>
      </w:r>
      <w:r w:rsidR="00803749" w:rsidRPr="001532D2">
        <w:rPr>
          <w:rFonts w:eastAsiaTheme="minorEastAsia"/>
          <w:lang w:val="en-GB"/>
        </w:rPr>
        <w:t>beam configuration</w:t>
      </w:r>
    </w:p>
    <w:p w:rsidR="00810CE6" w:rsidRPr="001532D2" w:rsidRDefault="007E2CF2" w:rsidP="00B11200">
      <w:pPr>
        <w:pStyle w:val="a0"/>
        <w:spacing w:line="260" w:lineRule="exact"/>
        <w:rPr>
          <w:rFonts w:eastAsiaTheme="minorEastAsia"/>
          <w:lang w:val="en-GB" w:eastAsia="zh-CN"/>
        </w:rPr>
      </w:pPr>
      <w:r w:rsidRPr="001532D2">
        <w:rPr>
          <w:rFonts w:eastAsiaTheme="minorEastAsia"/>
          <w:lang w:val="en-GB" w:eastAsia="zh-CN"/>
        </w:rPr>
        <w:t>Beam sweeping/alignment has been agreed to be supported by DL PRS [</w:t>
      </w:r>
      <w:r w:rsidR="00142A1D" w:rsidRPr="001532D2">
        <w:rPr>
          <w:rFonts w:eastAsiaTheme="minorEastAsia"/>
          <w:lang w:val="en-GB" w:eastAsia="zh-CN"/>
        </w:rPr>
        <w:t>2</w:t>
      </w:r>
      <w:r w:rsidRPr="001532D2">
        <w:rPr>
          <w:rFonts w:eastAsiaTheme="minorEastAsia"/>
          <w:lang w:val="en-GB" w:eastAsia="zh-CN"/>
        </w:rPr>
        <w:t xml:space="preserve">]. Beam related information can provide spatial and angular domain information such as accurate arrival/departure angle, which in turn provides additional benefits for UE positioning measurement. </w:t>
      </w:r>
      <w:r w:rsidR="00810CE6" w:rsidRPr="001532D2">
        <w:rPr>
          <w:lang w:val="en-GB"/>
        </w:rPr>
        <w:t xml:space="preserve">In previous </w:t>
      </w:r>
      <w:r w:rsidR="00896D6A">
        <w:rPr>
          <w:lang w:val="en-GB"/>
        </w:rPr>
        <w:t xml:space="preserve">RAN1#97 </w:t>
      </w:r>
      <w:r w:rsidR="00810CE6" w:rsidRPr="001532D2">
        <w:rPr>
          <w:lang w:val="en-GB"/>
        </w:rPr>
        <w:t>meeting, the following agreement was achieved regarding DL PRS beam</w:t>
      </w:r>
      <w:r w:rsidR="00810CE6" w:rsidRPr="001532D2">
        <w:rPr>
          <w:rFonts w:eastAsiaTheme="minorEastAsia"/>
          <w:lang w:val="en-GB" w:eastAsia="zh-CN"/>
        </w:rPr>
        <w:t xml:space="preserve"> management/alignment.</w:t>
      </w:r>
    </w:p>
    <w:tbl>
      <w:tblPr>
        <w:tblStyle w:val="a7"/>
        <w:tblW w:w="0" w:type="auto"/>
        <w:tblInd w:w="108" w:type="dxa"/>
        <w:tblLook w:val="04A0"/>
      </w:tblPr>
      <w:tblGrid>
        <w:gridCol w:w="9072"/>
      </w:tblGrid>
      <w:tr w:rsidR="00810CE6" w:rsidRPr="001532D2" w:rsidTr="00810CE6">
        <w:tc>
          <w:tcPr>
            <w:tcW w:w="9072" w:type="dxa"/>
          </w:tcPr>
          <w:p w:rsidR="00810CE6" w:rsidRPr="001532D2" w:rsidRDefault="00810CE6" w:rsidP="00B11200">
            <w:pPr>
              <w:spacing w:line="260" w:lineRule="exact"/>
              <w:jc w:val="both"/>
              <w:rPr>
                <w:lang w:val="en-GB"/>
              </w:rPr>
            </w:pPr>
            <w:r w:rsidRPr="001532D2">
              <w:rPr>
                <w:highlight w:val="green"/>
                <w:lang w:val="en-GB"/>
              </w:rPr>
              <w:t>Agreement:</w:t>
            </w:r>
          </w:p>
          <w:p w:rsidR="00810CE6" w:rsidRPr="001532D2" w:rsidRDefault="00810CE6" w:rsidP="00B11200">
            <w:pPr>
              <w:keepNext/>
              <w:keepLines/>
              <w:spacing w:after="60" w:line="260" w:lineRule="exact"/>
              <w:jc w:val="both"/>
              <w:rPr>
                <w:lang w:val="en-GB" w:eastAsia="ko-KR"/>
              </w:rPr>
            </w:pPr>
            <w:r w:rsidRPr="001532D2">
              <w:rPr>
                <w:lang w:val="en-GB" w:eastAsia="ko-KR"/>
              </w:rPr>
              <w:t>For positioning purposes, to assist UE to perform Rx beamforming, the following options are supported (options are from previous related agreement in RAN1#96bis):</w:t>
            </w:r>
          </w:p>
          <w:p w:rsidR="0099133D" w:rsidRDefault="00810CE6">
            <w:pPr>
              <w:keepNext/>
              <w:keepLines/>
              <w:numPr>
                <w:ilvl w:val="0"/>
                <w:numId w:val="12"/>
              </w:numPr>
              <w:spacing w:after="60" w:line="260" w:lineRule="exact"/>
              <w:jc w:val="both"/>
              <w:rPr>
                <w:lang w:val="en-GB" w:eastAsia="ko-KR"/>
              </w:rPr>
            </w:pPr>
            <w:r w:rsidRPr="001532D2">
              <w:rPr>
                <w:lang w:val="en-GB" w:eastAsia="ko-KR"/>
              </w:rPr>
              <w:t>Option 1: The DL PRS can be configured to be QCLed Type D with a DL Reference Signal from a serving or neighboring cell.</w:t>
            </w:r>
          </w:p>
          <w:p w:rsidR="0099133D" w:rsidRDefault="00810CE6">
            <w:pPr>
              <w:keepNext/>
              <w:keepLines/>
              <w:numPr>
                <w:ilvl w:val="1"/>
                <w:numId w:val="12"/>
              </w:numPr>
              <w:spacing w:after="60" w:line="260" w:lineRule="exact"/>
              <w:jc w:val="both"/>
              <w:rPr>
                <w:lang w:val="en-GB" w:eastAsia="ko-KR"/>
              </w:rPr>
            </w:pPr>
            <w:r w:rsidRPr="001532D2">
              <w:rPr>
                <w:lang w:val="en-GB" w:eastAsia="ko-KR"/>
              </w:rPr>
              <w:t>Discuss further which DL reference signal can be used (e.g., SSB, CSI-RS, DL-PRS).</w:t>
            </w:r>
          </w:p>
          <w:p w:rsidR="0099133D" w:rsidRDefault="00810CE6">
            <w:pPr>
              <w:keepNext/>
              <w:keepLines/>
              <w:numPr>
                <w:ilvl w:val="0"/>
                <w:numId w:val="12"/>
              </w:numPr>
              <w:spacing w:after="60" w:line="260" w:lineRule="exact"/>
              <w:jc w:val="both"/>
              <w:rPr>
                <w:lang w:val="en-GB" w:eastAsia="ko-KR"/>
              </w:rPr>
            </w:pPr>
            <w:r w:rsidRPr="001532D2">
              <w:rPr>
                <w:lang w:val="en-GB" w:eastAsia="ko-KR"/>
              </w:rPr>
              <w:t>Option 2: The UE may perform a Rx beam sweeping on DL PRS resources which are transmitted with the same downlink spatial domain transmission filter.</w:t>
            </w:r>
          </w:p>
          <w:p w:rsidR="0099133D" w:rsidRDefault="00810CE6">
            <w:pPr>
              <w:keepNext/>
              <w:keepLines/>
              <w:numPr>
                <w:ilvl w:val="0"/>
                <w:numId w:val="12"/>
              </w:numPr>
              <w:spacing w:after="60" w:line="260" w:lineRule="exact"/>
              <w:jc w:val="both"/>
              <w:rPr>
                <w:lang w:val="en-GB" w:eastAsia="ko-KR"/>
              </w:rPr>
            </w:pPr>
            <w:r w:rsidRPr="001532D2">
              <w:rPr>
                <w:lang w:val="en-GB" w:eastAsia="ko-KR"/>
              </w:rPr>
              <w:t>Option 3: The UE may use a fixed Rx beam to receive DL PRS resources which are transmitted with different downlink spatial domain transmission filter.</w:t>
            </w:r>
          </w:p>
          <w:p w:rsidR="0099133D" w:rsidRDefault="00810CE6">
            <w:pPr>
              <w:keepNext/>
              <w:keepLines/>
              <w:numPr>
                <w:ilvl w:val="1"/>
                <w:numId w:val="12"/>
              </w:numPr>
              <w:spacing w:after="60" w:line="260" w:lineRule="exact"/>
              <w:jc w:val="both"/>
              <w:rPr>
                <w:lang w:val="en-GB" w:eastAsia="ko-KR"/>
              </w:rPr>
            </w:pPr>
            <w:r w:rsidRPr="001532D2">
              <w:rPr>
                <w:lang w:val="en-GB" w:eastAsia="ko-KR"/>
              </w:rPr>
              <w:t>FFS: Whether this option can be achieved by Option 1</w:t>
            </w:r>
          </w:p>
          <w:p w:rsidR="0099133D" w:rsidRDefault="00810CE6">
            <w:pPr>
              <w:keepNext/>
              <w:keepLines/>
              <w:numPr>
                <w:ilvl w:val="0"/>
                <w:numId w:val="12"/>
              </w:numPr>
              <w:spacing w:after="60" w:line="260" w:lineRule="exact"/>
              <w:jc w:val="both"/>
              <w:rPr>
                <w:lang w:val="en-GB" w:eastAsia="ko-KR"/>
              </w:rPr>
            </w:pPr>
            <w:r w:rsidRPr="001532D2">
              <w:rPr>
                <w:lang w:val="en-GB" w:eastAsia="ko-KR"/>
              </w:rPr>
              <w:t>FFS on specification impacts.</w:t>
            </w:r>
          </w:p>
        </w:tc>
      </w:tr>
    </w:tbl>
    <w:p w:rsidR="007E2CF2" w:rsidRPr="001532D2" w:rsidRDefault="007E2CF2" w:rsidP="00B11200">
      <w:pPr>
        <w:pStyle w:val="a0"/>
        <w:spacing w:line="260" w:lineRule="exact"/>
        <w:rPr>
          <w:rFonts w:eastAsiaTheme="minorEastAsia"/>
          <w:lang w:val="en-GB" w:eastAsia="zh-CN"/>
        </w:rPr>
      </w:pPr>
      <w:r w:rsidRPr="001532D2">
        <w:rPr>
          <w:rFonts w:eastAsiaTheme="minorEastAsia"/>
          <w:lang w:val="en-GB" w:eastAsia="zh-CN"/>
        </w:rPr>
        <w:t xml:space="preserve">In order to support </w:t>
      </w:r>
      <w:r w:rsidR="00896D6A">
        <w:rPr>
          <w:rFonts w:eastAsiaTheme="minorEastAsia"/>
          <w:lang w:val="en-GB" w:eastAsia="zh-CN"/>
        </w:rPr>
        <w:t xml:space="preserve">the above </w:t>
      </w:r>
      <w:r w:rsidR="00EA17F4" w:rsidRPr="001532D2">
        <w:rPr>
          <w:rFonts w:eastAsiaTheme="minorEastAsia"/>
          <w:lang w:val="en-GB" w:eastAsia="zh-CN"/>
        </w:rPr>
        <w:t>O</w:t>
      </w:r>
      <w:r w:rsidR="00810CE6" w:rsidRPr="001532D2">
        <w:rPr>
          <w:rFonts w:eastAsiaTheme="minorEastAsia"/>
          <w:lang w:val="en-GB" w:eastAsia="zh-CN"/>
        </w:rPr>
        <w:t>ption</w:t>
      </w:r>
      <w:r w:rsidR="00E01F0D" w:rsidRPr="001532D2">
        <w:rPr>
          <w:rFonts w:eastAsiaTheme="minorEastAsia"/>
          <w:lang w:val="en-GB" w:eastAsia="zh-CN"/>
        </w:rPr>
        <w:t xml:space="preserve"> </w:t>
      </w:r>
      <w:r w:rsidR="00810CE6" w:rsidRPr="001532D2">
        <w:rPr>
          <w:rFonts w:eastAsiaTheme="minorEastAsia"/>
          <w:lang w:val="en-GB" w:eastAsia="zh-CN"/>
        </w:rPr>
        <w:t>1</w:t>
      </w:r>
      <w:r w:rsidRPr="001532D2">
        <w:rPr>
          <w:rFonts w:eastAsiaTheme="minorEastAsia"/>
          <w:lang w:val="en-GB" w:eastAsia="zh-CN"/>
        </w:rPr>
        <w:t xml:space="preserve">, we think beam configuration for the serving cell PRS could refer to beam configuration of CSI-RS </w:t>
      </w:r>
      <w:r w:rsidR="00B06A28" w:rsidRPr="001532D2">
        <w:rPr>
          <w:rFonts w:eastAsiaTheme="minorEastAsia"/>
          <w:lang w:val="en-GB" w:eastAsia="zh-CN"/>
        </w:rPr>
        <w:t xml:space="preserve">for beam management </w:t>
      </w:r>
      <w:r w:rsidRPr="001532D2">
        <w:rPr>
          <w:rFonts w:eastAsiaTheme="minorEastAsia"/>
          <w:lang w:val="en-GB" w:eastAsia="zh-CN"/>
        </w:rPr>
        <w:t xml:space="preserve">or SSB of the serving cell. </w:t>
      </w:r>
      <w:r w:rsidR="00B06A28" w:rsidRPr="001532D2">
        <w:rPr>
          <w:rFonts w:eastAsiaTheme="minorEastAsia"/>
          <w:lang w:val="en-GB" w:eastAsia="zh-CN"/>
        </w:rPr>
        <w:t>And for DL PRS from neighbo</w:t>
      </w:r>
      <w:r w:rsidR="001532D2">
        <w:rPr>
          <w:rFonts w:eastAsiaTheme="minorEastAsia"/>
          <w:lang w:val="en-GB" w:eastAsia="zh-CN"/>
        </w:rPr>
        <w:t>u</w:t>
      </w:r>
      <w:r w:rsidR="00B06A28" w:rsidRPr="001532D2">
        <w:rPr>
          <w:rFonts w:eastAsiaTheme="minorEastAsia"/>
          <w:lang w:val="en-GB" w:eastAsia="zh-CN"/>
        </w:rPr>
        <w:t xml:space="preserve">ring cells, </w:t>
      </w:r>
      <w:r w:rsidR="00E95C07" w:rsidRPr="001532D2">
        <w:rPr>
          <w:rFonts w:eastAsiaTheme="minorEastAsia"/>
          <w:lang w:val="en-GB" w:eastAsia="zh-CN"/>
        </w:rPr>
        <w:t>beam configuration</w:t>
      </w:r>
      <w:r w:rsidR="00B06A28" w:rsidRPr="001532D2">
        <w:rPr>
          <w:rFonts w:eastAsiaTheme="minorEastAsia"/>
          <w:lang w:val="en-GB" w:eastAsia="zh-CN"/>
        </w:rPr>
        <w:t xml:space="preserve"> could refer to CSI-RS for </w:t>
      </w:r>
      <w:r w:rsidR="00E95C07" w:rsidRPr="001532D2">
        <w:rPr>
          <w:rFonts w:eastAsiaTheme="minorEastAsia"/>
          <w:lang w:val="en-GB" w:eastAsia="zh-CN"/>
        </w:rPr>
        <w:t xml:space="preserve">mobility if </w:t>
      </w:r>
      <w:r w:rsidR="00962BB1" w:rsidRPr="001532D2">
        <w:rPr>
          <w:rFonts w:eastAsiaTheme="minorEastAsia"/>
          <w:lang w:val="en-GB" w:eastAsia="zh-CN"/>
        </w:rPr>
        <w:t xml:space="preserve">the CSI-RS resource has been </w:t>
      </w:r>
      <w:r w:rsidR="00C84BD8" w:rsidRPr="001532D2">
        <w:rPr>
          <w:rFonts w:eastAsiaTheme="minorEastAsia"/>
          <w:lang w:val="en-GB" w:eastAsia="zh-CN"/>
        </w:rPr>
        <w:t xml:space="preserve">already </w:t>
      </w:r>
      <w:r w:rsidR="00962BB1" w:rsidRPr="001532D2">
        <w:rPr>
          <w:rFonts w:eastAsiaTheme="minorEastAsia"/>
          <w:lang w:val="en-GB" w:eastAsia="zh-CN"/>
        </w:rPr>
        <w:t xml:space="preserve">obtained by </w:t>
      </w:r>
      <w:r w:rsidR="00E01F0D" w:rsidRPr="001532D2">
        <w:rPr>
          <w:rFonts w:eastAsiaTheme="minorEastAsia"/>
          <w:lang w:val="en-GB" w:eastAsia="zh-CN"/>
        </w:rPr>
        <w:t xml:space="preserve">the </w:t>
      </w:r>
      <w:r w:rsidR="00962BB1" w:rsidRPr="001532D2">
        <w:rPr>
          <w:rFonts w:eastAsiaTheme="minorEastAsia"/>
          <w:lang w:val="en-GB" w:eastAsia="zh-CN"/>
        </w:rPr>
        <w:t>UE</w:t>
      </w:r>
      <w:r w:rsidR="005E5DC4" w:rsidRPr="001532D2">
        <w:rPr>
          <w:rFonts w:eastAsiaTheme="minorEastAsia"/>
          <w:lang w:val="en-GB" w:eastAsia="zh-CN"/>
        </w:rPr>
        <w:t xml:space="preserve">. </w:t>
      </w:r>
      <w:r w:rsidR="00E82F77" w:rsidRPr="001532D2">
        <w:rPr>
          <w:rFonts w:eastAsiaTheme="minorEastAsia"/>
          <w:lang w:val="en-GB" w:eastAsia="zh-CN"/>
        </w:rPr>
        <w:t xml:space="preserve">In addition to CSI-RS for mobility, </w:t>
      </w:r>
      <w:r w:rsidR="0060126A" w:rsidRPr="001532D2">
        <w:rPr>
          <w:rFonts w:eastAsiaTheme="minorEastAsia"/>
          <w:lang w:val="en-GB" w:eastAsia="zh-CN"/>
        </w:rPr>
        <w:t xml:space="preserve">the </w:t>
      </w:r>
      <w:r w:rsidR="00E82F77" w:rsidRPr="001532D2">
        <w:rPr>
          <w:rFonts w:eastAsiaTheme="minorEastAsia"/>
          <w:lang w:val="en-GB" w:eastAsia="zh-CN"/>
        </w:rPr>
        <w:t xml:space="preserve">UE may refer to the optimal beam pair of the SSB of neighboring cells considering CSI-RS for mobility is not always available. </w:t>
      </w:r>
      <w:r w:rsidR="00B02A45" w:rsidRPr="001532D2">
        <w:rPr>
          <w:rFonts w:eastAsiaTheme="minorEastAsia"/>
          <w:lang w:val="en-GB" w:eastAsia="zh-CN"/>
        </w:rPr>
        <w:t>Furthermore</w:t>
      </w:r>
      <w:r w:rsidR="00A310B0" w:rsidRPr="001532D2">
        <w:rPr>
          <w:rFonts w:eastAsiaTheme="minorEastAsia"/>
          <w:lang w:val="en-GB" w:eastAsia="zh-CN"/>
        </w:rPr>
        <w:t xml:space="preserve">, when DL PRS beam sweeping is performed by </w:t>
      </w:r>
      <w:r w:rsidR="0060126A" w:rsidRPr="001532D2">
        <w:rPr>
          <w:rFonts w:eastAsiaTheme="minorEastAsia"/>
          <w:lang w:val="en-GB" w:eastAsia="zh-CN"/>
        </w:rPr>
        <w:t xml:space="preserve">the </w:t>
      </w:r>
      <w:r w:rsidR="00A310B0" w:rsidRPr="001532D2">
        <w:rPr>
          <w:rFonts w:eastAsiaTheme="minorEastAsia"/>
          <w:lang w:val="en-GB" w:eastAsia="zh-CN"/>
        </w:rPr>
        <w:t>serving cell or neighbo</w:t>
      </w:r>
      <w:r w:rsidR="001532D2">
        <w:rPr>
          <w:rFonts w:eastAsiaTheme="minorEastAsia"/>
          <w:lang w:val="en-GB" w:eastAsia="zh-CN"/>
        </w:rPr>
        <w:t>u</w:t>
      </w:r>
      <w:r w:rsidR="00A310B0" w:rsidRPr="001532D2">
        <w:rPr>
          <w:rFonts w:eastAsiaTheme="minorEastAsia"/>
          <w:lang w:val="en-GB" w:eastAsia="zh-CN"/>
        </w:rPr>
        <w:t xml:space="preserve">ring cells, </w:t>
      </w:r>
      <w:r w:rsidR="0060126A" w:rsidRPr="001532D2">
        <w:rPr>
          <w:rFonts w:eastAsiaTheme="minorEastAsia"/>
          <w:lang w:val="en-GB" w:eastAsia="zh-CN"/>
        </w:rPr>
        <w:t xml:space="preserve">the </w:t>
      </w:r>
      <w:r w:rsidR="00A310B0" w:rsidRPr="001532D2">
        <w:rPr>
          <w:rFonts w:eastAsiaTheme="minorEastAsia"/>
          <w:lang w:val="en-GB" w:eastAsia="zh-CN"/>
        </w:rPr>
        <w:t xml:space="preserve">UE may report the best DL PRS beam information of each cell to the network. Therefore, the spatial relationship </w:t>
      </w:r>
      <w:r w:rsidR="00810CE6" w:rsidRPr="001532D2">
        <w:rPr>
          <w:rFonts w:eastAsiaTheme="minorEastAsia"/>
          <w:lang w:val="en-GB" w:eastAsia="zh-CN"/>
        </w:rPr>
        <w:t xml:space="preserve">can </w:t>
      </w:r>
      <w:r w:rsidR="0060126A" w:rsidRPr="001532D2">
        <w:rPr>
          <w:rFonts w:eastAsiaTheme="minorEastAsia"/>
          <w:lang w:val="en-GB" w:eastAsia="zh-CN"/>
        </w:rPr>
        <w:t xml:space="preserve">also </w:t>
      </w:r>
      <w:r w:rsidR="00810CE6" w:rsidRPr="001532D2">
        <w:rPr>
          <w:rFonts w:eastAsiaTheme="minorEastAsia"/>
          <w:lang w:val="en-GB" w:eastAsia="zh-CN"/>
        </w:rPr>
        <w:t>be indicated by DL PRS especially for the cases where UE is not able to obtain SSB or CSI-RS from neighbo</w:t>
      </w:r>
      <w:r w:rsidR="001532D2">
        <w:rPr>
          <w:rFonts w:eastAsiaTheme="minorEastAsia"/>
          <w:lang w:val="en-GB" w:eastAsia="zh-CN"/>
        </w:rPr>
        <w:t>u</w:t>
      </w:r>
      <w:r w:rsidR="00810CE6" w:rsidRPr="001532D2">
        <w:rPr>
          <w:rFonts w:eastAsiaTheme="minorEastAsia"/>
          <w:lang w:val="en-GB" w:eastAsia="zh-CN"/>
        </w:rPr>
        <w:t>ring cells.</w:t>
      </w:r>
      <w:r w:rsidR="004A5686" w:rsidRPr="001532D2">
        <w:rPr>
          <w:rFonts w:eastAsiaTheme="minorEastAsia"/>
          <w:lang w:val="en-GB" w:eastAsia="zh-CN"/>
        </w:rPr>
        <w:t xml:space="preserve"> Based on the above we make the following proposal:</w:t>
      </w:r>
    </w:p>
    <w:p w:rsidR="004A5686" w:rsidRPr="001532D2" w:rsidRDefault="004A5686" w:rsidP="00B11200">
      <w:pPr>
        <w:pStyle w:val="a0"/>
        <w:spacing w:after="0" w:line="260" w:lineRule="exact"/>
        <w:rPr>
          <w:rFonts w:eastAsiaTheme="minorEastAsia"/>
          <w:b/>
          <w:i/>
          <w:szCs w:val="20"/>
          <w:lang w:val="en-GB" w:eastAsia="zh-CN"/>
        </w:rPr>
      </w:pPr>
      <w:r w:rsidRPr="001532D2">
        <w:rPr>
          <w:rFonts w:eastAsia="SimSun"/>
          <w:b/>
          <w:i/>
          <w:szCs w:val="20"/>
          <w:lang w:val="en-GB" w:eastAsia="zh-CN"/>
        </w:rPr>
        <w:t xml:space="preserve">Proposal </w:t>
      </w:r>
      <w:r w:rsidRPr="001532D2">
        <w:rPr>
          <w:rFonts w:eastAsiaTheme="minorEastAsia"/>
          <w:b/>
          <w:i/>
          <w:szCs w:val="20"/>
          <w:lang w:val="en-GB" w:eastAsia="zh-CN"/>
        </w:rPr>
        <w:t>3</w:t>
      </w:r>
      <w:r w:rsidRPr="001532D2">
        <w:rPr>
          <w:rFonts w:eastAsia="SimSun"/>
          <w:b/>
          <w:i/>
          <w:szCs w:val="20"/>
          <w:lang w:val="en-GB" w:eastAsia="zh-CN"/>
        </w:rPr>
        <w:t xml:space="preserve">: </w:t>
      </w:r>
      <w:r w:rsidRPr="001532D2">
        <w:rPr>
          <w:rFonts w:eastAsiaTheme="minorEastAsia"/>
          <w:b/>
          <w:i/>
          <w:szCs w:val="20"/>
          <w:lang w:val="en-GB" w:eastAsia="zh-CN"/>
        </w:rPr>
        <w:t>The DL PRS can be configured to be QCLed Type D with a DL reference signal from a serving or neighbouring cell.</w:t>
      </w:r>
    </w:p>
    <w:p w:rsidR="0099133D" w:rsidRDefault="004A5686" w:rsidP="00C93B56">
      <w:pPr>
        <w:pStyle w:val="a0"/>
        <w:numPr>
          <w:ilvl w:val="0"/>
          <w:numId w:val="13"/>
        </w:numPr>
        <w:spacing w:line="260" w:lineRule="exact"/>
        <w:ind w:left="845"/>
        <w:rPr>
          <w:rFonts w:eastAsia="SimSun"/>
          <w:b/>
          <w:i/>
          <w:sz w:val="21"/>
          <w:lang w:val="en-GB" w:eastAsia="zh-CN"/>
        </w:rPr>
      </w:pPr>
      <w:r w:rsidRPr="001532D2">
        <w:rPr>
          <w:rFonts w:eastAsiaTheme="minorEastAsia"/>
          <w:b/>
          <w:i/>
          <w:lang w:val="en-GB" w:eastAsia="zh-CN"/>
        </w:rPr>
        <w:t>SSB or CSI-RS or DL PRS is the DL reference signal.</w:t>
      </w:r>
    </w:p>
    <w:p w:rsidR="00EA17F4" w:rsidRPr="001532D2" w:rsidRDefault="00EC461C" w:rsidP="00B11200">
      <w:pPr>
        <w:keepNext/>
        <w:keepLines/>
        <w:spacing w:after="60" w:line="260" w:lineRule="exact"/>
        <w:jc w:val="both"/>
        <w:rPr>
          <w:rFonts w:eastAsiaTheme="minorEastAsia"/>
          <w:lang w:val="en-GB" w:eastAsia="zh-CN"/>
        </w:rPr>
      </w:pPr>
      <w:r w:rsidRPr="001532D2">
        <w:rPr>
          <w:rFonts w:eastAsiaTheme="minorEastAsia"/>
          <w:lang w:val="en-GB" w:eastAsia="zh-CN"/>
        </w:rPr>
        <w:t>In</w:t>
      </w:r>
      <w:r w:rsidR="00EA17F4" w:rsidRPr="001532D2">
        <w:rPr>
          <w:rFonts w:eastAsiaTheme="minorEastAsia"/>
          <w:lang w:val="en-GB" w:eastAsia="zh-CN"/>
        </w:rPr>
        <w:t xml:space="preserve"> O</w:t>
      </w:r>
      <w:r w:rsidR="00EF4FBE" w:rsidRPr="001532D2">
        <w:rPr>
          <w:rFonts w:eastAsiaTheme="minorEastAsia"/>
          <w:lang w:val="en-GB" w:eastAsia="zh-CN"/>
        </w:rPr>
        <w:t>ption</w:t>
      </w:r>
      <w:r w:rsidR="0060126A" w:rsidRPr="001532D2">
        <w:rPr>
          <w:rFonts w:eastAsiaTheme="minorEastAsia"/>
          <w:lang w:val="en-GB" w:eastAsia="zh-CN"/>
        </w:rPr>
        <w:t xml:space="preserve"> </w:t>
      </w:r>
      <w:r w:rsidR="00EF4FBE" w:rsidRPr="001532D2">
        <w:rPr>
          <w:rFonts w:eastAsiaTheme="minorEastAsia"/>
          <w:lang w:val="en-GB" w:eastAsia="zh-CN"/>
        </w:rPr>
        <w:t>2,</w:t>
      </w:r>
      <w:r w:rsidR="00AD6954" w:rsidRPr="001532D2">
        <w:rPr>
          <w:rFonts w:eastAsiaTheme="minorEastAsia"/>
          <w:lang w:val="en-GB" w:eastAsia="zh-CN"/>
        </w:rPr>
        <w:t xml:space="preserve"> the </w:t>
      </w:r>
      <w:r w:rsidRPr="001532D2">
        <w:rPr>
          <w:rFonts w:eastAsiaTheme="minorEastAsia"/>
          <w:lang w:val="en-GB" w:eastAsia="zh-CN"/>
        </w:rPr>
        <w:t>configuration for PRS resource</w:t>
      </w:r>
      <w:r w:rsidR="00AD6954" w:rsidRPr="001532D2">
        <w:rPr>
          <w:rFonts w:eastAsiaTheme="minorEastAsia"/>
          <w:lang w:val="en-GB" w:eastAsia="zh-CN"/>
        </w:rPr>
        <w:t xml:space="preserve"> is similar to</w:t>
      </w:r>
      <w:r w:rsidRPr="001532D2">
        <w:rPr>
          <w:rFonts w:eastAsiaTheme="minorEastAsia"/>
          <w:lang w:val="en-GB" w:eastAsia="zh-CN"/>
        </w:rPr>
        <w:t xml:space="preserve"> the configuration for </w:t>
      </w:r>
      <w:r w:rsidR="00AD6954" w:rsidRPr="001532D2">
        <w:rPr>
          <w:rFonts w:eastAsiaTheme="minorEastAsia"/>
          <w:lang w:val="en-GB" w:eastAsia="zh-CN"/>
        </w:rPr>
        <w:t xml:space="preserve">CSI-RS </w:t>
      </w:r>
      <w:r w:rsidRPr="001532D2">
        <w:rPr>
          <w:rFonts w:eastAsiaTheme="minorEastAsia"/>
          <w:lang w:val="en-GB" w:eastAsia="zh-CN"/>
        </w:rPr>
        <w:t>resource</w:t>
      </w:r>
      <w:r w:rsidR="00AD6954" w:rsidRPr="001532D2">
        <w:rPr>
          <w:rFonts w:eastAsiaTheme="minorEastAsia"/>
          <w:lang w:val="en-GB" w:eastAsia="zh-CN"/>
        </w:rPr>
        <w:t xml:space="preserve"> in a </w:t>
      </w:r>
      <w:r w:rsidR="00AD6954" w:rsidRPr="001532D2">
        <w:rPr>
          <w:i/>
          <w:color w:val="000000"/>
          <w:lang w:val="en-GB"/>
        </w:rPr>
        <w:t>NZP-CSI-RS-ResourceSet</w:t>
      </w:r>
      <w:r w:rsidR="00AD6954" w:rsidRPr="001532D2">
        <w:rPr>
          <w:rFonts w:eastAsiaTheme="minorEastAsia"/>
          <w:lang w:val="en-GB" w:eastAsia="zh-CN"/>
        </w:rPr>
        <w:t xml:space="preserve"> configured with higher layer parameter ‘repetition </w:t>
      </w:r>
      <w:r w:rsidR="0059339A">
        <w:rPr>
          <w:rFonts w:eastAsiaTheme="minorEastAsia"/>
          <w:lang w:val="en-GB" w:eastAsia="zh-CN"/>
        </w:rPr>
        <w:t>on</w:t>
      </w:r>
      <w:r w:rsidR="00AD6954" w:rsidRPr="001532D2">
        <w:rPr>
          <w:rFonts w:eastAsiaTheme="minorEastAsia"/>
          <w:lang w:val="en-GB" w:eastAsia="zh-CN"/>
        </w:rPr>
        <w:t>’</w:t>
      </w:r>
      <w:r w:rsidRPr="001532D2">
        <w:rPr>
          <w:rFonts w:eastAsiaTheme="minorEastAsia"/>
          <w:lang w:val="en-GB" w:eastAsia="zh-CN"/>
        </w:rPr>
        <w:t>.</w:t>
      </w:r>
      <w:r w:rsidR="00E0445B" w:rsidRPr="001532D2">
        <w:rPr>
          <w:rFonts w:eastAsiaTheme="minorEastAsia"/>
          <w:lang w:val="en-GB" w:eastAsia="zh-CN"/>
        </w:rPr>
        <w:t xml:space="preserve"> Thus, t</w:t>
      </w:r>
      <w:r w:rsidRPr="001532D2">
        <w:rPr>
          <w:rFonts w:eastAsiaTheme="minorEastAsia"/>
          <w:lang w:val="en-GB" w:eastAsia="zh-CN"/>
        </w:rPr>
        <w:t xml:space="preserve">he UE behavior in </w:t>
      </w:r>
      <w:r w:rsidR="0060126A" w:rsidRPr="001532D2">
        <w:rPr>
          <w:rFonts w:eastAsiaTheme="minorEastAsia"/>
          <w:lang w:val="en-GB" w:eastAsia="zh-CN"/>
        </w:rPr>
        <w:t xml:space="preserve">Option </w:t>
      </w:r>
      <w:r w:rsidRPr="001532D2">
        <w:rPr>
          <w:rFonts w:eastAsiaTheme="minorEastAsia"/>
          <w:lang w:val="en-GB" w:eastAsia="zh-CN"/>
        </w:rPr>
        <w:t>2</w:t>
      </w:r>
      <w:r w:rsidR="00E0445B" w:rsidRPr="001532D2">
        <w:rPr>
          <w:rFonts w:eastAsiaTheme="minorEastAsia"/>
          <w:lang w:val="en-GB" w:eastAsia="zh-CN"/>
        </w:rPr>
        <w:t xml:space="preserve"> may</w:t>
      </w:r>
      <w:r w:rsidRPr="001532D2">
        <w:rPr>
          <w:rFonts w:eastAsiaTheme="minorEastAsia"/>
          <w:lang w:val="en-GB" w:eastAsia="zh-CN"/>
        </w:rPr>
        <w:t xml:space="preserve"> </w:t>
      </w:r>
      <w:r w:rsidR="0060126A" w:rsidRPr="001532D2">
        <w:rPr>
          <w:rFonts w:eastAsiaTheme="minorEastAsia"/>
          <w:lang w:val="en-GB" w:eastAsia="zh-CN"/>
        </w:rPr>
        <w:t xml:space="preserve">also </w:t>
      </w:r>
      <w:r w:rsidRPr="001532D2">
        <w:rPr>
          <w:rFonts w:eastAsiaTheme="minorEastAsia"/>
          <w:lang w:val="en-GB" w:eastAsia="zh-CN"/>
        </w:rPr>
        <w:t>be refer to CSI-RS</w:t>
      </w:r>
      <w:r w:rsidR="00E0445B" w:rsidRPr="001532D2">
        <w:rPr>
          <w:rFonts w:eastAsiaTheme="minorEastAsia"/>
          <w:lang w:val="en-GB" w:eastAsia="zh-CN"/>
        </w:rPr>
        <w:t xml:space="preserve">. </w:t>
      </w:r>
      <w:r w:rsidR="00BA5DB4" w:rsidRPr="001532D2">
        <w:rPr>
          <w:rFonts w:eastAsiaTheme="minorEastAsia"/>
          <w:lang w:val="en-GB" w:eastAsia="zh-CN"/>
        </w:rPr>
        <w:t>W</w:t>
      </w:r>
      <w:r w:rsidR="00E0445B" w:rsidRPr="001532D2">
        <w:rPr>
          <w:rFonts w:eastAsiaTheme="minorEastAsia"/>
          <w:lang w:val="en-GB" w:eastAsia="zh-CN"/>
        </w:rPr>
        <w:t xml:space="preserve">e think </w:t>
      </w:r>
      <w:r w:rsidR="00BA5DB4" w:rsidRPr="001532D2">
        <w:rPr>
          <w:lang w:val="en-GB"/>
        </w:rPr>
        <w:t xml:space="preserve">it </w:t>
      </w:r>
      <w:r w:rsidR="00BA5DB4" w:rsidRPr="001532D2">
        <w:rPr>
          <w:rFonts w:eastAsiaTheme="minorEastAsia"/>
          <w:lang w:val="en-GB" w:eastAsia="zh-CN"/>
        </w:rPr>
        <w:t>should</w:t>
      </w:r>
      <w:r w:rsidR="00E0445B" w:rsidRPr="001532D2">
        <w:rPr>
          <w:lang w:val="en-GB"/>
        </w:rPr>
        <w:t xml:space="preserve"> be up to UE’s implementation on</w:t>
      </w:r>
      <w:r w:rsidR="00BA5DB4" w:rsidRPr="001532D2">
        <w:rPr>
          <w:rFonts w:eastAsiaTheme="minorEastAsia"/>
          <w:lang w:val="en-GB" w:eastAsia="zh-CN"/>
        </w:rPr>
        <w:t xml:space="preserve"> receiving DL PRS resources with different spatial </w:t>
      </w:r>
      <w:r w:rsidR="00BA5DB4" w:rsidRPr="001532D2">
        <w:rPr>
          <w:lang w:val="en-GB" w:eastAsia="ko-KR"/>
        </w:rPr>
        <w:t>domain transmission filter</w:t>
      </w:r>
      <w:r w:rsidR="00BA5DB4" w:rsidRPr="001532D2">
        <w:rPr>
          <w:rFonts w:eastAsiaTheme="minorEastAsia"/>
          <w:lang w:val="en-GB" w:eastAsia="zh-CN"/>
        </w:rPr>
        <w:t>.</w:t>
      </w:r>
      <w:r w:rsidR="00EA17F4" w:rsidRPr="001532D2">
        <w:rPr>
          <w:rFonts w:eastAsiaTheme="minorEastAsia"/>
          <w:lang w:val="en-GB" w:eastAsia="zh-CN"/>
        </w:rPr>
        <w:t xml:space="preserve"> </w:t>
      </w:r>
    </w:p>
    <w:p w:rsidR="0043232F" w:rsidRDefault="00EA17F4" w:rsidP="00B11200">
      <w:pPr>
        <w:keepNext/>
        <w:keepLines/>
        <w:spacing w:after="60" w:line="260" w:lineRule="exact"/>
        <w:jc w:val="both"/>
        <w:rPr>
          <w:rFonts w:eastAsiaTheme="minorEastAsia"/>
          <w:lang w:val="en-GB" w:eastAsia="zh-CN"/>
        </w:rPr>
      </w:pPr>
      <w:r w:rsidRPr="001532D2">
        <w:rPr>
          <w:rFonts w:eastAsiaTheme="minorEastAsia"/>
          <w:lang w:val="en-GB" w:eastAsia="zh-CN"/>
        </w:rPr>
        <w:t>For O</w:t>
      </w:r>
      <w:r w:rsidR="00D55EF6" w:rsidRPr="001532D2">
        <w:rPr>
          <w:rFonts w:eastAsiaTheme="minorEastAsia"/>
          <w:lang w:val="en-GB" w:eastAsia="zh-CN"/>
        </w:rPr>
        <w:t>ption</w:t>
      </w:r>
      <w:r w:rsidR="0060126A" w:rsidRPr="001532D2">
        <w:rPr>
          <w:rFonts w:eastAsiaTheme="minorEastAsia"/>
          <w:lang w:val="en-GB" w:eastAsia="zh-CN"/>
        </w:rPr>
        <w:t xml:space="preserve"> </w:t>
      </w:r>
      <w:r w:rsidR="00D55EF6" w:rsidRPr="001532D2">
        <w:rPr>
          <w:rFonts w:eastAsiaTheme="minorEastAsia"/>
          <w:lang w:val="en-GB" w:eastAsia="zh-CN"/>
        </w:rPr>
        <w:t xml:space="preserve">3, </w:t>
      </w:r>
      <w:r w:rsidR="00140335" w:rsidRPr="001532D2">
        <w:rPr>
          <w:rFonts w:eastAsiaTheme="minorEastAsia"/>
          <w:lang w:val="en-GB" w:eastAsia="zh-CN"/>
        </w:rPr>
        <w:t xml:space="preserve">LMF may configure the </w:t>
      </w:r>
      <w:r w:rsidR="00C878D0" w:rsidRPr="001532D2">
        <w:rPr>
          <w:rFonts w:eastAsiaTheme="minorEastAsia"/>
          <w:lang w:val="en-GB" w:eastAsia="zh-CN"/>
        </w:rPr>
        <w:t xml:space="preserve">same DL RS QCLed with PRS resources in a PRS resource set </w:t>
      </w:r>
      <w:r w:rsidR="00140335" w:rsidRPr="001532D2">
        <w:rPr>
          <w:rFonts w:eastAsiaTheme="minorEastAsia"/>
          <w:lang w:val="en-GB" w:eastAsia="zh-CN"/>
        </w:rPr>
        <w:t xml:space="preserve">to indicate </w:t>
      </w:r>
      <w:r w:rsidR="00E769E2" w:rsidRPr="001532D2">
        <w:rPr>
          <w:lang w:val="en-GB" w:eastAsia="ko-KR"/>
        </w:rPr>
        <w:t xml:space="preserve">a fixed Rx beam </w:t>
      </w:r>
      <w:r w:rsidR="00E769E2" w:rsidRPr="001532D2">
        <w:rPr>
          <w:rFonts w:eastAsiaTheme="minorEastAsia"/>
          <w:lang w:val="en-GB" w:eastAsia="zh-CN"/>
        </w:rPr>
        <w:t xml:space="preserve">to </w:t>
      </w:r>
      <w:r w:rsidR="00E769E2" w:rsidRPr="001532D2">
        <w:rPr>
          <w:lang w:val="en-GB" w:eastAsia="ko-KR"/>
        </w:rPr>
        <w:t>receive DL PRS resources</w:t>
      </w:r>
      <w:r w:rsidR="00140335" w:rsidRPr="001532D2">
        <w:rPr>
          <w:rFonts w:eastAsiaTheme="minorEastAsia"/>
          <w:lang w:val="en-GB" w:eastAsia="zh-CN"/>
        </w:rPr>
        <w:t>.</w:t>
      </w:r>
      <w:r w:rsidR="005346C2" w:rsidRPr="001532D2">
        <w:rPr>
          <w:rFonts w:eastAsiaTheme="minorEastAsia"/>
          <w:lang w:val="en-GB" w:eastAsia="zh-CN"/>
        </w:rPr>
        <w:t xml:space="preserve"> If  LMF does not provide </w:t>
      </w:r>
      <w:r w:rsidR="005A57C2" w:rsidRPr="001532D2">
        <w:rPr>
          <w:rFonts w:eastAsiaTheme="minorEastAsia"/>
          <w:lang w:val="en-GB" w:eastAsia="zh-CN"/>
        </w:rPr>
        <w:t xml:space="preserve">any </w:t>
      </w:r>
      <w:r w:rsidR="005346C2" w:rsidRPr="001532D2">
        <w:rPr>
          <w:rFonts w:eastAsiaTheme="minorEastAsia"/>
          <w:lang w:val="en-GB" w:eastAsia="zh-CN"/>
        </w:rPr>
        <w:t xml:space="preserve">indication of the receive beam, it should be up to UE’s implementation on receiving DL PRS resources with </w:t>
      </w:r>
      <w:r w:rsidR="005346C2" w:rsidRPr="001532D2">
        <w:rPr>
          <w:lang w:val="en-GB" w:eastAsia="ko-KR"/>
        </w:rPr>
        <w:t>the same downlink spatial domain</w:t>
      </w:r>
      <w:r w:rsidR="005346C2" w:rsidRPr="001532D2">
        <w:rPr>
          <w:rFonts w:eastAsiaTheme="minorEastAsia"/>
          <w:lang w:val="en-GB" w:eastAsia="zh-CN"/>
        </w:rPr>
        <w:t xml:space="preserve"> t</w:t>
      </w:r>
      <w:r w:rsidR="005346C2" w:rsidRPr="001532D2">
        <w:rPr>
          <w:lang w:val="en-GB" w:eastAsia="ko-KR"/>
        </w:rPr>
        <w:t>ransmission filter</w:t>
      </w:r>
      <w:r w:rsidR="000523BD" w:rsidRPr="001532D2">
        <w:rPr>
          <w:rFonts w:eastAsiaTheme="minorEastAsia"/>
          <w:lang w:val="en-GB" w:eastAsia="zh-CN"/>
        </w:rPr>
        <w:t>.</w:t>
      </w:r>
    </w:p>
    <w:p w:rsidR="00326D83" w:rsidRPr="001532D2" w:rsidRDefault="00326D83" w:rsidP="00326D83">
      <w:pPr>
        <w:pStyle w:val="20"/>
        <w:keepLines/>
        <w:numPr>
          <w:ilvl w:val="1"/>
          <w:numId w:val="0"/>
        </w:numPr>
        <w:tabs>
          <w:tab w:val="num" w:pos="576"/>
        </w:tabs>
        <w:overflowPunct w:val="0"/>
        <w:autoSpaceDE w:val="0"/>
        <w:autoSpaceDN w:val="0"/>
        <w:adjustRightInd w:val="0"/>
        <w:spacing w:before="120" w:after="0"/>
        <w:ind w:left="432" w:hanging="432"/>
        <w:jc w:val="both"/>
        <w:textAlignment w:val="baseline"/>
        <w:rPr>
          <w:rFonts w:eastAsiaTheme="minorEastAsia"/>
          <w:lang w:val="en-GB"/>
        </w:rPr>
      </w:pPr>
      <w:r w:rsidRPr="001532D2">
        <w:rPr>
          <w:rFonts w:eastAsiaTheme="minorEastAsia"/>
          <w:lang w:val="en-GB"/>
        </w:rPr>
        <w:t>2.</w:t>
      </w:r>
      <w:r>
        <w:rPr>
          <w:rFonts w:eastAsiaTheme="minorEastAsia"/>
          <w:lang w:val="en-GB"/>
        </w:rPr>
        <w:t>3</w:t>
      </w:r>
      <w:r w:rsidRPr="001532D2">
        <w:rPr>
          <w:rFonts w:eastAsiaTheme="minorEastAsia"/>
          <w:lang w:val="en-GB"/>
        </w:rPr>
        <w:t xml:space="preserve"> </w:t>
      </w:r>
      <w:r w:rsidRPr="001532D2">
        <w:rPr>
          <w:lang w:val="en-GB"/>
        </w:rPr>
        <w:t xml:space="preserve">DL PRS </w:t>
      </w:r>
      <w:r w:rsidRPr="001532D2">
        <w:rPr>
          <w:rFonts w:eastAsiaTheme="minorEastAsia"/>
          <w:lang w:val="en-GB"/>
        </w:rPr>
        <w:t>timing</w:t>
      </w:r>
    </w:p>
    <w:p w:rsidR="00326D83" w:rsidRDefault="00326D83" w:rsidP="00326D83">
      <w:pPr>
        <w:pStyle w:val="a0"/>
        <w:spacing w:line="260" w:lineRule="exact"/>
        <w:rPr>
          <w:rFonts w:eastAsiaTheme="minorEastAsia"/>
          <w:lang w:val="en-GB" w:eastAsia="zh-CN"/>
        </w:rPr>
      </w:pPr>
      <w:r w:rsidRPr="001532D2">
        <w:rPr>
          <w:rFonts w:eastAsiaTheme="minorEastAsia"/>
          <w:lang w:val="en-GB" w:eastAsia="zh-CN"/>
        </w:rPr>
        <w:t xml:space="preserve">In LTE, the RSTD value that UE is expected to measure can be indicated by expectedRSTD specified in [3]. The ‘expectedRSTD’ field takes into account the expected propagation time difference as well as transmit time difference of PRS positioning occasions between the reference cell and the other cell. </w:t>
      </w:r>
    </w:p>
    <w:p w:rsidR="00326D83" w:rsidRPr="001532D2" w:rsidRDefault="00326D83" w:rsidP="00326D83">
      <w:pPr>
        <w:pStyle w:val="a0"/>
        <w:spacing w:line="260" w:lineRule="exact"/>
        <w:rPr>
          <w:rFonts w:eastAsiaTheme="minorEastAsia"/>
          <w:lang w:val="en-GB" w:eastAsia="zh-CN"/>
        </w:rPr>
      </w:pPr>
      <w:r w:rsidRPr="001532D2">
        <w:rPr>
          <w:rFonts w:eastAsiaTheme="minorEastAsia"/>
          <w:lang w:val="en-GB" w:eastAsia="zh-CN"/>
        </w:rPr>
        <w:t xml:space="preserve">If DL PRS can be configured with a QCL relation of ‘QCL-type C’ with other signals such as SSB from neighboring cells, the ‘expectedRSTD’ may be not </w:t>
      </w:r>
      <w:r>
        <w:rPr>
          <w:rFonts w:eastAsiaTheme="minorEastAsia"/>
          <w:lang w:val="en-GB" w:eastAsia="zh-CN"/>
        </w:rPr>
        <w:t xml:space="preserve">always </w:t>
      </w:r>
      <w:r w:rsidRPr="001532D2">
        <w:rPr>
          <w:rFonts w:eastAsiaTheme="minorEastAsia"/>
          <w:lang w:val="en-GB" w:eastAsia="zh-CN"/>
        </w:rPr>
        <w:t>needed which saves signal</w:t>
      </w:r>
      <w:r>
        <w:rPr>
          <w:rFonts w:eastAsiaTheme="minorEastAsia"/>
          <w:lang w:val="en-GB" w:eastAsia="zh-CN"/>
        </w:rPr>
        <w:t>l</w:t>
      </w:r>
      <w:r w:rsidRPr="001532D2">
        <w:rPr>
          <w:rFonts w:eastAsiaTheme="minorEastAsia"/>
          <w:lang w:val="en-GB" w:eastAsia="zh-CN"/>
        </w:rPr>
        <w:t>ing</w:t>
      </w:r>
      <w:r>
        <w:rPr>
          <w:rFonts w:eastAsiaTheme="minorEastAsia" w:hint="eastAsia"/>
          <w:lang w:val="en-GB" w:eastAsia="zh-CN"/>
        </w:rPr>
        <w:t xml:space="preserve"> and reduces complexity</w:t>
      </w:r>
      <w:r w:rsidRPr="001532D2">
        <w:rPr>
          <w:rFonts w:eastAsiaTheme="minorEastAsia"/>
          <w:lang w:val="en-GB" w:eastAsia="zh-CN"/>
        </w:rPr>
        <w:t xml:space="preserve">.  For example, if associated SSB of PRS is configured with ‘QCL type C’, the UE may use the </w:t>
      </w:r>
      <w:r w:rsidRPr="001532D2">
        <w:rPr>
          <w:rFonts w:eastAsiaTheme="minorEastAsia"/>
          <w:lang w:val="en-GB" w:eastAsia="zh-CN"/>
        </w:rPr>
        <w:lastRenderedPageBreak/>
        <w:t>timing of SSB as a reference to determine the PRS search window. Furthermore, if PRS is QCLed-D with CSI-RS for mobility from a neighbo</w:t>
      </w:r>
      <w:r>
        <w:rPr>
          <w:rFonts w:eastAsiaTheme="minorEastAsia"/>
          <w:lang w:val="en-GB" w:eastAsia="zh-CN"/>
        </w:rPr>
        <w:t>u</w:t>
      </w:r>
      <w:r w:rsidRPr="001532D2">
        <w:rPr>
          <w:rFonts w:eastAsiaTheme="minorEastAsia"/>
          <w:lang w:val="en-GB" w:eastAsia="zh-CN"/>
        </w:rPr>
        <w:t xml:space="preserve">ring cell and the associated SSB of CSI-RS for mobility is applied, UE may also reference the timing of the SSB to determine the PRS search window. </w:t>
      </w:r>
      <w:r w:rsidR="00A34A2F">
        <w:rPr>
          <w:rFonts w:eastAsiaTheme="minorEastAsia" w:hint="eastAsia"/>
          <w:lang w:eastAsia="zh-CN"/>
        </w:rPr>
        <w:t xml:space="preserve">PRS can also be configured </w:t>
      </w:r>
      <w:r w:rsidR="00A34A2F">
        <w:rPr>
          <w:rFonts w:eastAsiaTheme="minorEastAsia"/>
          <w:lang w:eastAsia="zh-CN"/>
        </w:rPr>
        <w:t>‘</w:t>
      </w:r>
      <w:r w:rsidR="00A34A2F">
        <w:rPr>
          <w:rFonts w:eastAsiaTheme="minorEastAsia" w:hint="eastAsia"/>
          <w:lang w:eastAsia="zh-CN"/>
        </w:rPr>
        <w:t>QCL-type C</w:t>
      </w:r>
      <w:r w:rsidR="00A34A2F">
        <w:rPr>
          <w:rFonts w:eastAsiaTheme="minorEastAsia"/>
          <w:lang w:eastAsia="zh-CN"/>
        </w:rPr>
        <w:t>’</w:t>
      </w:r>
      <w:r w:rsidR="00A34A2F">
        <w:rPr>
          <w:rFonts w:eastAsiaTheme="minorEastAsia" w:hint="eastAsia"/>
          <w:lang w:eastAsia="zh-CN"/>
        </w:rPr>
        <w:t xml:space="preserve"> with CSI-RS for mobility from </w:t>
      </w:r>
      <w:r w:rsidR="00A34A2F">
        <w:rPr>
          <w:rFonts w:eastAsiaTheme="minorEastAsia"/>
          <w:lang w:eastAsia="zh-CN"/>
        </w:rPr>
        <w:t xml:space="preserve">a </w:t>
      </w:r>
      <w:r w:rsidR="00A34A2F">
        <w:rPr>
          <w:rFonts w:eastAsiaTheme="minorEastAsia" w:hint="eastAsia"/>
          <w:lang w:eastAsia="zh-CN"/>
        </w:rPr>
        <w:t xml:space="preserve">neighboring cell. Furthermore, </w:t>
      </w:r>
      <w:r w:rsidR="00A34A2F" w:rsidRPr="00615020">
        <w:rPr>
          <w:rFonts w:eastAsiaTheme="minorEastAsia"/>
          <w:lang w:eastAsia="zh-CN"/>
        </w:rPr>
        <w:t xml:space="preserve">if PRS is QCLed with CSI-RS for mobility from a neighbouring cell and the associated SSB of CSI-RS for mobility is applied, UE may also reference the timing of the SSB to determine the PRS search window. </w:t>
      </w:r>
      <w:r w:rsidRPr="001532D2">
        <w:rPr>
          <w:rFonts w:eastAsiaTheme="minorEastAsia"/>
          <w:lang w:val="en-GB" w:eastAsia="zh-CN"/>
        </w:rPr>
        <w:t>In addition, for neighbo</w:t>
      </w:r>
      <w:r>
        <w:rPr>
          <w:rFonts w:eastAsiaTheme="minorEastAsia"/>
          <w:lang w:val="en-GB" w:eastAsia="zh-CN"/>
        </w:rPr>
        <w:t>u</w:t>
      </w:r>
      <w:r w:rsidRPr="001532D2">
        <w:rPr>
          <w:rFonts w:eastAsiaTheme="minorEastAsia"/>
          <w:lang w:val="en-GB" w:eastAsia="zh-CN"/>
        </w:rPr>
        <w:t xml:space="preserve">ring cells where QCL source RS is not available, the ‘expectedRSTD’ should be reused for assisting UE to obtain PRS search window. </w:t>
      </w:r>
    </w:p>
    <w:p w:rsidR="00326D83" w:rsidRPr="001532D2" w:rsidRDefault="00326D83" w:rsidP="00326D83">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Pr>
          <w:rFonts w:eastAsiaTheme="minorEastAsia"/>
          <w:b/>
          <w:i/>
          <w:szCs w:val="20"/>
          <w:lang w:val="en-GB" w:eastAsia="zh-CN"/>
        </w:rPr>
        <w:t>4</w:t>
      </w:r>
      <w:r w:rsidRPr="001532D2">
        <w:rPr>
          <w:rFonts w:eastAsiaTheme="minorEastAsia"/>
          <w:b/>
          <w:i/>
          <w:szCs w:val="20"/>
          <w:lang w:val="en-GB" w:eastAsia="zh-CN"/>
        </w:rPr>
        <w:t>:</w:t>
      </w:r>
      <w:r w:rsidRPr="001532D2">
        <w:rPr>
          <w:rFonts w:eastAsiaTheme="minorEastAsia"/>
          <w:b/>
          <w:i/>
          <w:lang w:val="en-GB" w:eastAsia="zh-CN"/>
        </w:rPr>
        <w:t xml:space="preserve"> </w:t>
      </w:r>
      <w:r>
        <w:rPr>
          <w:rFonts w:eastAsiaTheme="minorEastAsia"/>
          <w:b/>
          <w:i/>
          <w:lang w:val="en-GB" w:eastAsia="zh-CN"/>
        </w:rPr>
        <w:t>A</w:t>
      </w:r>
      <w:r w:rsidRPr="00326D83">
        <w:rPr>
          <w:rFonts w:eastAsiaTheme="minorEastAsia"/>
          <w:b/>
          <w:i/>
          <w:lang w:val="en-GB" w:eastAsia="zh-CN"/>
        </w:rPr>
        <w:t xml:space="preserve">n expected RSTD value together with uncertainty (search window) </w:t>
      </w:r>
      <w:r>
        <w:rPr>
          <w:rFonts w:eastAsiaTheme="minorEastAsia"/>
          <w:b/>
          <w:i/>
          <w:lang w:val="en-GB" w:eastAsia="zh-CN"/>
        </w:rPr>
        <w:t xml:space="preserve">are provided </w:t>
      </w:r>
      <w:r w:rsidRPr="00326D83">
        <w:rPr>
          <w:rFonts w:eastAsiaTheme="minorEastAsia"/>
          <w:b/>
          <w:i/>
          <w:lang w:val="en-GB" w:eastAsia="zh-CN"/>
        </w:rPr>
        <w:t>to the UE for the TRPs in the assistance data</w:t>
      </w:r>
      <w:r w:rsidRPr="001532D2">
        <w:rPr>
          <w:rFonts w:eastAsiaTheme="minorEastAsia"/>
          <w:b/>
          <w:i/>
          <w:lang w:val="en-GB" w:eastAsia="zh-CN"/>
        </w:rPr>
        <w:t>.</w:t>
      </w:r>
    </w:p>
    <w:p w:rsidR="00326D83" w:rsidRDefault="00326D83" w:rsidP="00326D83">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Pr>
          <w:rFonts w:eastAsiaTheme="minorEastAsia"/>
          <w:b/>
          <w:i/>
          <w:szCs w:val="20"/>
          <w:lang w:val="en-GB" w:eastAsia="zh-CN"/>
        </w:rPr>
        <w:t>5</w:t>
      </w:r>
      <w:r w:rsidRPr="001532D2">
        <w:rPr>
          <w:rFonts w:eastAsiaTheme="minorEastAsia"/>
          <w:b/>
          <w:i/>
          <w:szCs w:val="20"/>
          <w:lang w:val="en-GB" w:eastAsia="zh-CN"/>
        </w:rPr>
        <w:t>:</w:t>
      </w:r>
      <w:r w:rsidRPr="001532D2">
        <w:rPr>
          <w:rFonts w:eastAsiaTheme="minorEastAsia"/>
          <w:b/>
          <w:i/>
          <w:lang w:val="en-GB" w:eastAsia="zh-CN"/>
        </w:rPr>
        <w:t xml:space="preserve"> DL PRS can be configured with a QCL relation of ‘QCL- type C’ with SSB</w:t>
      </w:r>
      <w:r w:rsidR="00A34A2F">
        <w:rPr>
          <w:rFonts w:eastAsiaTheme="minorEastAsia" w:hint="eastAsia"/>
          <w:b/>
          <w:i/>
          <w:lang w:val="en-GB" w:eastAsia="zh-CN"/>
        </w:rPr>
        <w:t xml:space="preserve"> and</w:t>
      </w:r>
      <w:r w:rsidR="00800699">
        <w:rPr>
          <w:rFonts w:eastAsiaTheme="minorEastAsia" w:hint="eastAsia"/>
          <w:b/>
          <w:i/>
          <w:lang w:val="en-GB" w:eastAsia="zh-CN"/>
        </w:rPr>
        <w:t xml:space="preserve"> </w:t>
      </w:r>
      <w:r w:rsidR="00A34A2F">
        <w:rPr>
          <w:rFonts w:eastAsiaTheme="minorEastAsia" w:hint="eastAsia"/>
          <w:b/>
          <w:i/>
          <w:lang w:val="en-GB" w:eastAsia="zh-CN"/>
        </w:rPr>
        <w:t>CSI-RS for mobility</w:t>
      </w:r>
      <w:r w:rsidRPr="001532D2">
        <w:rPr>
          <w:rFonts w:eastAsiaTheme="minorEastAsia"/>
          <w:b/>
          <w:i/>
          <w:lang w:val="en-GB" w:eastAsia="zh-CN"/>
        </w:rPr>
        <w:t>.</w:t>
      </w:r>
    </w:p>
    <w:p w:rsidR="00FC3B4B" w:rsidRDefault="00FC3B4B" w:rsidP="00FC3B4B">
      <w:pPr>
        <w:keepNext/>
        <w:keepLines/>
        <w:spacing w:after="60" w:line="260" w:lineRule="exact"/>
        <w:jc w:val="both"/>
        <w:rPr>
          <w:rFonts w:eastAsiaTheme="minorEastAsia"/>
          <w:lang w:val="en-GB" w:eastAsia="zh-CN"/>
        </w:rPr>
      </w:pPr>
      <w:r>
        <w:rPr>
          <w:rFonts w:eastAsiaTheme="minorEastAsia" w:hint="eastAsia"/>
          <w:lang w:val="en-GB" w:eastAsia="zh-CN"/>
        </w:rPr>
        <w:t>In last meeting, it was agreed that:</w:t>
      </w:r>
    </w:p>
    <w:p w:rsidR="00FC3B4B" w:rsidRDefault="00FC3B4B" w:rsidP="00FC3B4B">
      <w:pPr>
        <w:numPr>
          <w:ilvl w:val="0"/>
          <w:numId w:val="18"/>
        </w:numPr>
      </w:pPr>
      <w:r>
        <w:rPr>
          <w:rFonts w:hint="eastAsia"/>
        </w:rPr>
        <w:t xml:space="preserve">The following periodicity values </w:t>
      </w:r>
      <w:r>
        <w:t xml:space="preserve">for periodicity of DL PRS allocation </w:t>
      </w:r>
      <w:r>
        <w:rPr>
          <w:rFonts w:hint="eastAsia"/>
        </w:rPr>
        <w:t>are supported</w:t>
      </w:r>
    </w:p>
    <w:p w:rsidR="00FC3B4B" w:rsidRDefault="00FC3B4B" w:rsidP="00FC3B4B">
      <w:pPr>
        <w:keepNext/>
        <w:keepLines/>
        <w:spacing w:after="60" w:line="260" w:lineRule="exact"/>
        <w:ind w:firstLineChars="350" w:firstLine="700"/>
        <w:jc w:val="both"/>
        <w:rPr>
          <w:rFonts w:eastAsiaTheme="minorEastAsia"/>
          <w:lang w:val="en-GB" w:eastAsia="zh-CN"/>
        </w:rPr>
      </w:pPr>
      <w:r>
        <w:rPr>
          <w:rFonts w:hint="eastAsia"/>
        </w:rPr>
        <w:t>P = {4, 8, 16, 32, 64, 5, 10, 20, 40, 80, 160, 320, 640, 1280, 2560, 5120, 10240, 20480} slots</w:t>
      </w:r>
    </w:p>
    <w:p w:rsidR="00FC3B4B" w:rsidRDefault="00FC3B4B" w:rsidP="00FC3B4B">
      <w:pPr>
        <w:keepNext/>
        <w:keepLines/>
        <w:spacing w:after="60" w:line="260" w:lineRule="exact"/>
        <w:jc w:val="both"/>
        <w:rPr>
          <w:rFonts w:eastAsiaTheme="minorEastAsia"/>
          <w:lang w:eastAsia="zh-CN"/>
        </w:rPr>
      </w:pPr>
      <w:r>
        <w:rPr>
          <w:rFonts w:eastAsiaTheme="minorEastAsia" w:hint="eastAsia"/>
          <w:lang w:val="en-GB" w:eastAsia="zh-CN"/>
        </w:rPr>
        <w:t xml:space="preserve">In our view, when PRS </w:t>
      </w:r>
      <w:r>
        <w:rPr>
          <w:rFonts w:hint="eastAsia"/>
        </w:rPr>
        <w:t>periodicity</w:t>
      </w:r>
      <w:r>
        <w:rPr>
          <w:rFonts w:eastAsiaTheme="minorEastAsia" w:hint="eastAsia"/>
          <w:lang w:eastAsia="zh-CN"/>
        </w:rPr>
        <w:t xml:space="preserve"> </w:t>
      </w:r>
      <w:r>
        <w:rPr>
          <w:rFonts w:eastAsiaTheme="minorEastAsia"/>
          <w:lang w:eastAsia="zh-CN"/>
        </w:rPr>
        <w:t xml:space="preserve">is </w:t>
      </w:r>
      <w:r w:rsidRPr="007378C3">
        <w:rPr>
          <w:rFonts w:eastAsiaTheme="minorEastAsia"/>
          <w:lang w:eastAsia="zh-CN"/>
        </w:rPr>
        <w:t>not an integer multiple of 10ms</w:t>
      </w:r>
      <w:r>
        <w:rPr>
          <w:rFonts w:eastAsiaTheme="minorEastAsia" w:hint="eastAsia"/>
          <w:lang w:eastAsia="zh-CN"/>
        </w:rPr>
        <w:t xml:space="preserve"> (time interval of a radio frame), it</w:t>
      </w:r>
      <w:r>
        <w:rPr>
          <w:lang w:eastAsia="zh-CN"/>
        </w:rPr>
        <w:t xml:space="preserve"> would </w:t>
      </w:r>
      <w:r>
        <w:rPr>
          <w:rFonts w:eastAsiaTheme="minorEastAsia" w:hint="eastAsia"/>
          <w:lang w:eastAsia="zh-CN"/>
        </w:rPr>
        <w:t>lead to</w:t>
      </w:r>
      <w:r>
        <w:rPr>
          <w:lang w:eastAsia="zh-CN"/>
        </w:rPr>
        <w:t xml:space="preserve"> ambiguity</w:t>
      </w:r>
      <w:r>
        <w:rPr>
          <w:rFonts w:eastAsiaTheme="minorEastAsia" w:hint="eastAsia"/>
          <w:lang w:eastAsia="zh-CN"/>
        </w:rPr>
        <w:t xml:space="preserve"> of PRS slot </w:t>
      </w:r>
      <w:r>
        <w:rPr>
          <w:rFonts w:eastAsiaTheme="minorEastAsia"/>
          <w:lang w:eastAsia="zh-CN"/>
        </w:rPr>
        <w:t>index for</w:t>
      </w:r>
      <w:r>
        <w:rPr>
          <w:rFonts w:eastAsiaTheme="minorEastAsia" w:hint="eastAsia"/>
          <w:lang w:eastAsia="zh-CN"/>
        </w:rPr>
        <w:t xml:space="preserve"> neighboring cells </w:t>
      </w:r>
      <w:r>
        <w:rPr>
          <w:rFonts w:eastAsiaTheme="minorEastAsia"/>
          <w:lang w:eastAsia="zh-CN"/>
        </w:rPr>
        <w:t>if</w:t>
      </w:r>
      <w:r>
        <w:rPr>
          <w:rFonts w:eastAsiaTheme="minorEastAsia" w:hint="eastAsia"/>
          <w:lang w:eastAsia="zh-CN"/>
        </w:rPr>
        <w:t xml:space="preserve"> the </w:t>
      </w:r>
      <w:r w:rsidRPr="00FF2C47">
        <w:rPr>
          <w:rFonts w:eastAsiaTheme="minorEastAsia"/>
          <w:lang w:eastAsia="zh-CN"/>
        </w:rPr>
        <w:t>cells are asynchronous</w:t>
      </w:r>
      <w:r>
        <w:rPr>
          <w:rFonts w:eastAsiaTheme="minorEastAsia" w:hint="eastAsia"/>
          <w:lang w:eastAsia="zh-CN"/>
        </w:rPr>
        <w:t>. A</w:t>
      </w:r>
      <w:r w:rsidRPr="00167F64">
        <w:rPr>
          <w:rFonts w:eastAsiaTheme="minorEastAsia"/>
          <w:lang w:eastAsia="zh-CN"/>
        </w:rPr>
        <w:t>s we all know</w:t>
      </w:r>
      <w:r>
        <w:rPr>
          <w:rFonts w:eastAsiaTheme="minorEastAsia" w:hint="eastAsia"/>
          <w:lang w:eastAsia="zh-CN"/>
        </w:rPr>
        <w:t xml:space="preserve"> that</w:t>
      </w:r>
      <w:r w:rsidRPr="00167F64">
        <w:rPr>
          <w:rFonts w:eastAsiaTheme="minorEastAsia" w:hint="eastAsia"/>
          <w:lang w:eastAsia="zh-CN"/>
        </w:rPr>
        <w:t xml:space="preserve"> </w:t>
      </w:r>
      <w:r>
        <w:rPr>
          <w:rFonts w:eastAsiaTheme="minorEastAsia" w:hint="eastAsia"/>
          <w:lang w:eastAsia="zh-CN"/>
        </w:rPr>
        <w:t>PRS in a neighboring cell can be generated by PN sequence initiated by slot index based on the timing of the cell. Therefore</w:t>
      </w:r>
      <w:r>
        <w:rPr>
          <w:rFonts w:eastAsiaTheme="minorEastAsia"/>
          <w:lang w:eastAsia="zh-CN"/>
        </w:rPr>
        <w:t>, the</w:t>
      </w:r>
      <w:r>
        <w:rPr>
          <w:rFonts w:eastAsiaTheme="minorEastAsia" w:hint="eastAsia"/>
          <w:lang w:eastAsia="zh-CN"/>
        </w:rPr>
        <w:t xml:space="preserve"> </w:t>
      </w:r>
      <w:r>
        <w:rPr>
          <w:lang w:eastAsia="zh-CN"/>
        </w:rPr>
        <w:t>ambiguity</w:t>
      </w:r>
      <w:r>
        <w:rPr>
          <w:rFonts w:eastAsiaTheme="minorEastAsia" w:hint="eastAsia"/>
          <w:lang w:eastAsia="zh-CN"/>
        </w:rPr>
        <w:t xml:space="preserve"> of PRS slot </w:t>
      </w:r>
      <w:r>
        <w:rPr>
          <w:rFonts w:eastAsiaTheme="minorEastAsia"/>
          <w:lang w:eastAsia="zh-CN"/>
        </w:rPr>
        <w:t>index</w:t>
      </w:r>
      <w:r>
        <w:rPr>
          <w:rFonts w:eastAsiaTheme="minorEastAsia" w:hint="eastAsia"/>
          <w:lang w:eastAsia="zh-CN"/>
        </w:rPr>
        <w:t xml:space="preserve"> may </w:t>
      </w:r>
      <w:r>
        <w:rPr>
          <w:rFonts w:eastAsiaTheme="minorEastAsia"/>
          <w:lang w:eastAsia="zh-CN"/>
        </w:rPr>
        <w:t>generate</w:t>
      </w:r>
      <w:r>
        <w:rPr>
          <w:rFonts w:eastAsiaTheme="minorEastAsia" w:hint="eastAsia"/>
          <w:lang w:eastAsia="zh-CN"/>
        </w:rPr>
        <w:t xml:space="preserve"> wrong sequence for PRS from neighboring cells at UE side. </w:t>
      </w:r>
    </w:p>
    <w:p w:rsidR="00FC3B4B" w:rsidRPr="00493AC0" w:rsidRDefault="00FC3B4B" w:rsidP="00FC3B4B">
      <w:pPr>
        <w:keepNext/>
        <w:keepLines/>
        <w:spacing w:after="60" w:line="260" w:lineRule="exact"/>
        <w:jc w:val="both"/>
        <w:rPr>
          <w:rFonts w:eastAsiaTheme="minorEastAsia"/>
          <w:lang w:eastAsia="zh-CN"/>
        </w:rPr>
      </w:pPr>
      <w:r>
        <w:rPr>
          <w:rFonts w:eastAsiaTheme="minorEastAsia" w:hint="eastAsia"/>
          <w:lang w:eastAsia="zh-CN"/>
        </w:rPr>
        <w:t xml:space="preserve">For example as </w:t>
      </w:r>
      <w:r>
        <w:rPr>
          <w:rFonts w:eastAsiaTheme="minorEastAsia"/>
          <w:lang w:eastAsia="zh-CN"/>
        </w:rPr>
        <w:t xml:space="preserve">in </w:t>
      </w:r>
      <w:r>
        <w:rPr>
          <w:rFonts w:eastAsiaTheme="minorEastAsia" w:hint="eastAsia"/>
          <w:lang w:eastAsia="zh-CN"/>
        </w:rPr>
        <w:t>Fig.</w:t>
      </w:r>
      <w:r>
        <w:rPr>
          <w:rFonts w:eastAsiaTheme="minorEastAsia"/>
          <w:lang w:eastAsia="zh-CN"/>
        </w:rPr>
        <w:t>20</w:t>
      </w:r>
      <w:r>
        <w:rPr>
          <w:rFonts w:eastAsiaTheme="minorEastAsia" w:hint="eastAsia"/>
          <w:lang w:eastAsia="zh-CN"/>
        </w:rPr>
        <w:t xml:space="preserve">, if </w:t>
      </w:r>
      <w:r>
        <w:rPr>
          <w:rFonts w:eastAsiaTheme="minorEastAsia"/>
          <w:lang w:eastAsia="zh-CN"/>
        </w:rPr>
        <w:t>the periodicity</w:t>
      </w:r>
      <w:r>
        <w:rPr>
          <w:rFonts w:eastAsiaTheme="minorEastAsia" w:hint="eastAsia"/>
          <w:lang w:eastAsia="zh-CN"/>
        </w:rPr>
        <w:t xml:space="preserve"> is 4</w:t>
      </w:r>
      <w:r>
        <w:rPr>
          <w:rFonts w:eastAsiaTheme="minorEastAsia"/>
          <w:lang w:eastAsia="zh-CN"/>
        </w:rPr>
        <w:t xml:space="preserve"> </w:t>
      </w:r>
      <w:r>
        <w:rPr>
          <w:rFonts w:eastAsiaTheme="minorEastAsia" w:hint="eastAsia"/>
          <w:lang w:eastAsia="zh-CN"/>
        </w:rPr>
        <w:t>ms, the PRS slot index in a radio frame may be one of {0,4,8,2,6}. U</w:t>
      </w:r>
      <w:r>
        <w:rPr>
          <w:rFonts w:eastAsiaTheme="minorEastAsia"/>
          <w:lang w:eastAsia="zh-CN"/>
        </w:rPr>
        <w:t>nder th</w:t>
      </w:r>
      <w:r>
        <w:rPr>
          <w:rFonts w:eastAsiaTheme="minorEastAsia" w:hint="eastAsia"/>
          <w:lang w:eastAsia="zh-CN"/>
        </w:rPr>
        <w:t>is</w:t>
      </w:r>
      <w:r>
        <w:rPr>
          <w:rFonts w:eastAsiaTheme="minorEastAsia"/>
          <w:lang w:eastAsia="zh-CN"/>
        </w:rPr>
        <w:t xml:space="preserve"> circumstance</w:t>
      </w:r>
      <w:r w:rsidRPr="00493AC0">
        <w:rPr>
          <w:rFonts w:eastAsiaTheme="minorEastAsia"/>
          <w:lang w:eastAsia="zh-CN"/>
        </w:rPr>
        <w:t xml:space="preserve">, </w:t>
      </w:r>
      <w:r>
        <w:rPr>
          <w:lang w:eastAsia="zh-CN"/>
        </w:rPr>
        <w:t>UE</w:t>
      </w:r>
      <w:r>
        <w:rPr>
          <w:rFonts w:eastAsiaTheme="minorEastAsia" w:hint="eastAsia"/>
          <w:lang w:eastAsia="zh-CN"/>
        </w:rPr>
        <w:t xml:space="preserve"> </w:t>
      </w:r>
      <w:r>
        <w:rPr>
          <w:lang w:eastAsia="zh-CN"/>
        </w:rPr>
        <w:t>may not know wh</w:t>
      </w:r>
      <w:r>
        <w:rPr>
          <w:rFonts w:eastAsiaTheme="minorEastAsia" w:hint="eastAsia"/>
          <w:lang w:eastAsia="zh-CN"/>
        </w:rPr>
        <w:t>ich</w:t>
      </w:r>
      <w:r>
        <w:rPr>
          <w:lang w:eastAsia="zh-CN"/>
        </w:rPr>
        <w:t xml:space="preserve"> </w:t>
      </w:r>
      <w:r>
        <w:rPr>
          <w:rFonts w:eastAsiaTheme="minorEastAsia" w:hint="eastAsia"/>
          <w:lang w:eastAsia="zh-CN"/>
        </w:rPr>
        <w:t xml:space="preserve">PRS </w:t>
      </w:r>
      <w:r>
        <w:rPr>
          <w:lang w:eastAsia="zh-CN"/>
        </w:rPr>
        <w:t xml:space="preserve">slot index from the neighboring cell </w:t>
      </w:r>
      <w:r>
        <w:rPr>
          <w:rFonts w:eastAsiaTheme="minorEastAsia" w:hint="eastAsia"/>
          <w:lang w:eastAsia="zh-CN"/>
        </w:rPr>
        <w:t xml:space="preserve">corresponds to </w:t>
      </w:r>
      <w:r w:rsidRPr="00493AC0">
        <w:rPr>
          <w:rFonts w:eastAsiaTheme="minorEastAsia"/>
          <w:lang w:eastAsia="zh-CN"/>
        </w:rPr>
        <w:t>the PRS of the serving cell with a slot index of 2</w:t>
      </w:r>
      <w:r>
        <w:rPr>
          <w:rFonts w:eastAsiaTheme="minorEastAsia" w:hint="eastAsia"/>
          <w:lang w:eastAsia="zh-CN"/>
        </w:rPr>
        <w:t xml:space="preserve">. This </w:t>
      </w:r>
      <w:r>
        <w:rPr>
          <w:rFonts w:eastAsiaTheme="minorEastAsia"/>
          <w:lang w:eastAsia="zh-CN"/>
        </w:rPr>
        <w:t>cause</w:t>
      </w:r>
      <w:r>
        <w:rPr>
          <w:rFonts w:eastAsiaTheme="minorEastAsia" w:hint="eastAsia"/>
          <w:lang w:eastAsia="zh-CN"/>
        </w:rPr>
        <w:t xml:space="preserve">s ambiguity of PRS slot index from neighboring cells at UE side.   </w:t>
      </w:r>
    </w:p>
    <w:p w:rsidR="00FC3B4B" w:rsidRPr="00334F83" w:rsidRDefault="00FC3B4B" w:rsidP="00FC3B4B">
      <w:pPr>
        <w:keepNext/>
        <w:keepLines/>
        <w:spacing w:after="60"/>
        <w:jc w:val="center"/>
        <w:rPr>
          <w:rFonts w:eastAsiaTheme="minorEastAsia"/>
          <w:lang w:eastAsia="zh-CN"/>
        </w:rPr>
      </w:pPr>
      <w:r>
        <w:rPr>
          <w:noProof/>
          <w:lang w:eastAsia="zh-CN"/>
        </w:rPr>
        <w:drawing>
          <wp:inline distT="0" distB="0" distL="0" distR="0">
            <wp:extent cx="5003800" cy="13652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5003800" cy="1365250"/>
                    </a:xfrm>
                    <a:prstGeom prst="rect">
                      <a:avLst/>
                    </a:prstGeom>
                    <a:noFill/>
                    <a:ln w="9525">
                      <a:noFill/>
                      <a:miter lim="800000"/>
                      <a:headEnd/>
                      <a:tailEnd/>
                    </a:ln>
                  </pic:spPr>
                </pic:pic>
              </a:graphicData>
            </a:graphic>
          </wp:inline>
        </w:drawing>
      </w:r>
      <w:r w:rsidRPr="00334F83">
        <w:rPr>
          <w:b/>
        </w:rPr>
        <w:t xml:space="preserve"> </w:t>
      </w:r>
      <w:r>
        <w:rPr>
          <w:rFonts w:eastAsiaTheme="minorEastAsia" w:hint="eastAsia"/>
          <w:b/>
          <w:lang w:eastAsia="zh-CN"/>
        </w:rPr>
        <w:t xml:space="preserve">                  </w:t>
      </w:r>
      <w:r w:rsidRPr="000D669B">
        <w:rPr>
          <w:b/>
        </w:rPr>
        <w:t>Fig</w:t>
      </w:r>
      <w:r w:rsidRPr="000D669B">
        <w:rPr>
          <w:rFonts w:eastAsiaTheme="minorEastAsia"/>
          <w:b/>
          <w:lang w:eastAsia="zh-CN"/>
        </w:rPr>
        <w:t>.</w:t>
      </w:r>
      <w:r w:rsidR="00D063F1">
        <w:rPr>
          <w:rFonts w:eastAsiaTheme="minorEastAsia" w:hint="eastAsia"/>
          <w:b/>
          <w:noProof/>
          <w:lang w:eastAsia="zh-CN"/>
        </w:rPr>
        <w:t>1</w:t>
      </w:r>
      <w:r>
        <w:rPr>
          <w:rFonts w:eastAsiaTheme="minorEastAsia" w:hint="eastAsia"/>
          <w:b/>
          <w:noProof/>
          <w:lang w:eastAsia="zh-CN"/>
        </w:rPr>
        <w:t xml:space="preserve"> </w:t>
      </w:r>
      <w:r>
        <w:rPr>
          <w:rFonts w:eastAsiaTheme="minorEastAsia" w:hint="eastAsia"/>
          <w:lang w:eastAsia="zh-CN"/>
        </w:rPr>
        <w:t>An example of slot index ambiguity</w:t>
      </w:r>
    </w:p>
    <w:p w:rsidR="00FC3B4B" w:rsidRPr="00334F83" w:rsidRDefault="00FC3B4B" w:rsidP="00FC3B4B">
      <w:pPr>
        <w:keepNext/>
        <w:keepLines/>
        <w:spacing w:after="60" w:line="260" w:lineRule="exact"/>
        <w:jc w:val="both"/>
        <w:rPr>
          <w:rFonts w:eastAsiaTheme="minorEastAsia"/>
          <w:lang w:eastAsia="zh-CN"/>
        </w:rPr>
      </w:pPr>
      <w:r>
        <w:rPr>
          <w:rFonts w:eastAsiaTheme="minorEastAsia" w:hint="eastAsia"/>
          <w:lang w:eastAsia="zh-CN"/>
        </w:rPr>
        <w:t xml:space="preserve">In LTE, this problem can be resolved by </w:t>
      </w:r>
      <w:r>
        <w:rPr>
          <w:rFonts w:eastAsiaTheme="minorEastAsia"/>
          <w:lang w:eastAsia="zh-CN"/>
        </w:rPr>
        <w:t>‘</w:t>
      </w:r>
      <w:r>
        <w:rPr>
          <w:rFonts w:eastAsiaTheme="minorEastAsia" w:hint="eastAsia"/>
          <w:lang w:eastAsia="zh-CN"/>
        </w:rPr>
        <w:t>slot number offset</w:t>
      </w:r>
      <w:r>
        <w:rPr>
          <w:rFonts w:eastAsiaTheme="minorEastAsia"/>
          <w:lang w:eastAsia="zh-CN"/>
        </w:rPr>
        <w:t>’</w:t>
      </w:r>
      <w:r>
        <w:rPr>
          <w:rFonts w:eastAsiaTheme="minorEastAsia" w:hint="eastAsia"/>
          <w:lang w:eastAsia="zh-CN"/>
        </w:rPr>
        <w:t xml:space="preserve"> configured by LPP, which </w:t>
      </w:r>
      <w:r w:rsidRPr="005D67D5">
        <w:rPr>
          <w:snapToGrid w:val="0"/>
        </w:rPr>
        <w:t xml:space="preserve">specifies the slot number offset at the transmitter between this cell and the assistance data </w:t>
      </w:r>
      <w:r>
        <w:rPr>
          <w:snapToGrid w:val="0"/>
        </w:rPr>
        <w:t>reference cell</w:t>
      </w:r>
      <w:r>
        <w:rPr>
          <w:rFonts w:eastAsiaTheme="minorEastAsia" w:hint="eastAsia"/>
          <w:lang w:eastAsia="zh-CN"/>
        </w:rPr>
        <w:t xml:space="preserve">. </w:t>
      </w:r>
      <w:r w:rsidRPr="00132050">
        <w:rPr>
          <w:rFonts w:eastAsiaTheme="minorEastAsia"/>
          <w:lang w:eastAsia="zh-CN"/>
        </w:rPr>
        <w:t>According to this parameter, UE can correctly generate the PRS sequence of neighboring cell</w:t>
      </w:r>
      <w:r>
        <w:rPr>
          <w:rFonts w:eastAsiaTheme="minorEastAsia" w:hint="eastAsia"/>
          <w:lang w:eastAsia="zh-CN"/>
        </w:rPr>
        <w:t>s</w:t>
      </w:r>
      <w:r w:rsidRPr="00132050">
        <w:rPr>
          <w:rFonts w:eastAsiaTheme="minorEastAsia"/>
          <w:lang w:eastAsia="zh-CN"/>
        </w:rPr>
        <w:t>.</w:t>
      </w:r>
      <w:r>
        <w:rPr>
          <w:rFonts w:eastAsiaTheme="minorEastAsia" w:hint="eastAsia"/>
          <w:lang w:eastAsia="zh-CN"/>
        </w:rPr>
        <w:t xml:space="preserve"> Therefore, for NR positioning, this parameter should be </w:t>
      </w:r>
      <w:r>
        <w:rPr>
          <w:rFonts w:eastAsiaTheme="minorEastAsia"/>
          <w:lang w:eastAsia="zh-CN"/>
        </w:rPr>
        <w:t>configured as well</w:t>
      </w:r>
      <w:r>
        <w:rPr>
          <w:rFonts w:eastAsiaTheme="minorEastAsia" w:hint="eastAsia"/>
          <w:lang w:eastAsia="zh-CN"/>
        </w:rPr>
        <w:t xml:space="preserve">. </w:t>
      </w:r>
    </w:p>
    <w:p w:rsidR="00FC3B4B" w:rsidRDefault="00FC3B4B" w:rsidP="00FC3B4B">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Pr>
          <w:rFonts w:eastAsiaTheme="minorEastAsia" w:hint="eastAsia"/>
          <w:b/>
          <w:i/>
          <w:szCs w:val="20"/>
          <w:lang w:val="en-GB" w:eastAsia="zh-CN"/>
        </w:rPr>
        <w:t>6</w:t>
      </w:r>
      <w:r w:rsidRPr="001532D2">
        <w:rPr>
          <w:rFonts w:eastAsiaTheme="minorEastAsia"/>
          <w:b/>
          <w:i/>
          <w:szCs w:val="20"/>
          <w:lang w:val="en-GB" w:eastAsia="zh-CN"/>
        </w:rPr>
        <w:t>:</w:t>
      </w:r>
      <w:r w:rsidRPr="001532D2">
        <w:rPr>
          <w:rFonts w:eastAsiaTheme="minorEastAsia"/>
          <w:b/>
          <w:i/>
          <w:lang w:val="en-GB" w:eastAsia="zh-CN"/>
        </w:rPr>
        <w:t xml:space="preserve"> </w:t>
      </w:r>
      <w:r w:rsidRPr="00F33CE5">
        <w:rPr>
          <w:rFonts w:eastAsiaTheme="minorEastAsia" w:hint="eastAsia"/>
          <w:b/>
          <w:i/>
          <w:lang w:eastAsia="zh-CN"/>
        </w:rPr>
        <w:t>For NR positioning, th</w:t>
      </w:r>
      <w:r>
        <w:rPr>
          <w:rFonts w:eastAsiaTheme="minorEastAsia" w:hint="eastAsia"/>
          <w:b/>
          <w:i/>
          <w:lang w:eastAsia="zh-CN"/>
        </w:rPr>
        <w:t>e</w:t>
      </w:r>
      <w:r w:rsidRPr="00F33CE5">
        <w:rPr>
          <w:rFonts w:eastAsiaTheme="minorEastAsia" w:hint="eastAsia"/>
          <w:b/>
          <w:i/>
          <w:lang w:eastAsia="zh-CN"/>
        </w:rPr>
        <w:t xml:space="preserve"> parameter </w:t>
      </w:r>
      <w:r>
        <w:rPr>
          <w:rFonts w:eastAsiaTheme="minorEastAsia"/>
          <w:b/>
          <w:i/>
          <w:lang w:eastAsia="zh-CN"/>
        </w:rPr>
        <w:t>‘</w:t>
      </w:r>
      <w:r w:rsidRPr="00F33CE5">
        <w:rPr>
          <w:rFonts w:eastAsiaTheme="minorEastAsia" w:hint="eastAsia"/>
          <w:b/>
          <w:i/>
          <w:lang w:eastAsia="zh-CN"/>
        </w:rPr>
        <w:t>slot number offset</w:t>
      </w:r>
      <w:r w:rsidRPr="00F33CE5">
        <w:rPr>
          <w:rFonts w:eastAsiaTheme="minorEastAsia"/>
          <w:b/>
          <w:i/>
          <w:lang w:eastAsia="zh-CN"/>
        </w:rPr>
        <w:t>’</w:t>
      </w:r>
      <w:r>
        <w:rPr>
          <w:rFonts w:eastAsiaTheme="minorEastAsia" w:hint="eastAsia"/>
          <w:b/>
          <w:i/>
          <w:lang w:eastAsia="zh-CN"/>
        </w:rPr>
        <w:t xml:space="preserve"> </w:t>
      </w:r>
      <w:r w:rsidRPr="00F33CE5">
        <w:rPr>
          <w:rFonts w:eastAsiaTheme="minorEastAsia" w:hint="eastAsia"/>
          <w:b/>
          <w:i/>
          <w:lang w:eastAsia="zh-CN"/>
        </w:rPr>
        <w:t xml:space="preserve">should be </w:t>
      </w:r>
      <w:r>
        <w:rPr>
          <w:rFonts w:eastAsiaTheme="minorEastAsia"/>
          <w:b/>
          <w:i/>
          <w:lang w:eastAsia="zh-CN"/>
        </w:rPr>
        <w:t>configur</w:t>
      </w:r>
      <w:r w:rsidRPr="00F33CE5">
        <w:rPr>
          <w:rFonts w:eastAsiaTheme="minorEastAsia"/>
          <w:b/>
          <w:i/>
          <w:lang w:eastAsia="zh-CN"/>
        </w:rPr>
        <w:t>ed</w:t>
      </w:r>
      <w:r w:rsidRPr="00F33CE5">
        <w:rPr>
          <w:rFonts w:eastAsiaTheme="minorEastAsia" w:hint="eastAsia"/>
          <w:b/>
          <w:i/>
          <w:lang w:eastAsia="zh-CN"/>
        </w:rPr>
        <w:t>.</w:t>
      </w:r>
    </w:p>
    <w:p w:rsidR="0099133D" w:rsidRDefault="007E2CF2">
      <w:pPr>
        <w:pStyle w:val="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1532D2">
        <w:rPr>
          <w:rFonts w:cs="Times New Roman"/>
          <w:b w:val="0"/>
          <w:bCs w:val="0"/>
          <w:kern w:val="0"/>
          <w:sz w:val="36"/>
          <w:szCs w:val="20"/>
          <w:lang w:val="en-GB"/>
        </w:rPr>
        <w:t>UE procedures for transmitting UL PRS</w:t>
      </w:r>
    </w:p>
    <w:p w:rsidR="00380212" w:rsidRPr="001532D2" w:rsidRDefault="00380212" w:rsidP="00B11200">
      <w:pPr>
        <w:pStyle w:val="a0"/>
        <w:spacing w:line="260" w:lineRule="exact"/>
        <w:rPr>
          <w:rFonts w:eastAsiaTheme="minorEastAsia"/>
          <w:lang w:val="en-GB" w:eastAsia="zh-CN"/>
        </w:rPr>
      </w:pPr>
      <w:r w:rsidRPr="001532D2">
        <w:rPr>
          <w:rFonts w:eastAsiaTheme="minorEastAsia"/>
          <w:lang w:val="en-GB" w:eastAsia="zh-CN"/>
        </w:rPr>
        <w:t xml:space="preserve">For positioning purpose, a separate SRS resource set may need to be introduced for positioning which is different from other SRS functionalities for data communication such as </w:t>
      </w:r>
      <w:r w:rsidR="00554D8E" w:rsidRPr="001532D2">
        <w:rPr>
          <w:szCs w:val="22"/>
          <w:lang w:val="en-GB" w:eastAsia="ja-JP"/>
        </w:rPr>
        <w:t>beam management, codebook based or non-codebook based transmission or antenna switching</w:t>
      </w:r>
      <w:r w:rsidR="00554D8E" w:rsidRPr="001532D2">
        <w:rPr>
          <w:rFonts w:eastAsiaTheme="minorEastAsia"/>
          <w:szCs w:val="22"/>
          <w:lang w:val="en-GB" w:eastAsia="zh-CN"/>
        </w:rPr>
        <w:t>.</w:t>
      </w:r>
      <w:r w:rsidRPr="001532D2">
        <w:rPr>
          <w:rFonts w:eastAsiaTheme="minorEastAsia"/>
          <w:lang w:val="en-GB" w:eastAsia="zh-CN"/>
        </w:rPr>
        <w:t xml:space="preserve"> SRS for positioning may have different physical procedure and configuration</w:t>
      </w:r>
      <w:r w:rsidR="007B138F" w:rsidRPr="001532D2">
        <w:rPr>
          <w:rFonts w:eastAsiaTheme="minorEastAsia"/>
          <w:lang w:val="en-GB" w:eastAsia="zh-CN"/>
        </w:rPr>
        <w:t xml:space="preserve"> compared to current SRS usage.</w:t>
      </w:r>
      <w:r w:rsidRPr="001532D2">
        <w:rPr>
          <w:rFonts w:eastAsiaTheme="minorEastAsia"/>
          <w:lang w:val="en-GB" w:eastAsia="zh-CN"/>
        </w:rPr>
        <w:t xml:space="preserve"> </w:t>
      </w:r>
    </w:p>
    <w:p w:rsidR="00BF2E65" w:rsidRPr="001532D2" w:rsidRDefault="009D7F46" w:rsidP="00B11200">
      <w:pPr>
        <w:pStyle w:val="20"/>
        <w:keepLines/>
        <w:numPr>
          <w:ilvl w:val="1"/>
          <w:numId w:val="0"/>
        </w:numPr>
        <w:tabs>
          <w:tab w:val="num" w:pos="576"/>
        </w:tabs>
        <w:overflowPunct w:val="0"/>
        <w:autoSpaceDE w:val="0"/>
        <w:autoSpaceDN w:val="0"/>
        <w:adjustRightInd w:val="0"/>
        <w:spacing w:before="120" w:after="0"/>
        <w:ind w:left="432" w:hanging="432"/>
        <w:jc w:val="both"/>
        <w:textAlignment w:val="baseline"/>
        <w:rPr>
          <w:lang w:val="en-GB"/>
        </w:rPr>
      </w:pPr>
      <w:r w:rsidRPr="001532D2">
        <w:rPr>
          <w:rFonts w:eastAsiaTheme="minorEastAsia"/>
          <w:lang w:val="en-GB"/>
        </w:rPr>
        <w:t xml:space="preserve">3.1 </w:t>
      </w:r>
      <w:r w:rsidR="00BF2E65" w:rsidRPr="001532D2">
        <w:rPr>
          <w:lang w:val="en-GB"/>
        </w:rPr>
        <w:t>UL SRS transmission timing for positioning</w:t>
      </w:r>
    </w:p>
    <w:p w:rsidR="00DF5F72" w:rsidRDefault="00DF5F72" w:rsidP="00B11200">
      <w:pPr>
        <w:pStyle w:val="a0"/>
        <w:spacing w:line="260" w:lineRule="exact"/>
        <w:rPr>
          <w:lang w:eastAsia="ko-KR"/>
        </w:rPr>
      </w:pPr>
      <w:r w:rsidRPr="001532D2">
        <w:rPr>
          <w:rFonts w:eastAsiaTheme="minorEastAsia"/>
          <w:lang w:val="en-GB" w:eastAsia="zh-CN"/>
        </w:rPr>
        <w:t xml:space="preserve">Time Advance (TA) is used especially for UEs far away from the serving gNB so that the uplink signal can be received within the scope of CP so that it will not affect the reception of other uplink signals. SRS for positioning should be measured at neighbouring gNBs so that RTOA can be obtained on network side. </w:t>
      </w:r>
      <w:r w:rsidR="00326D83">
        <w:rPr>
          <w:rFonts w:eastAsiaTheme="minorEastAsia"/>
          <w:lang w:val="en-GB" w:eastAsia="zh-CN"/>
        </w:rPr>
        <w:t xml:space="preserve">In last RAN1#98 meeting, it was agreed that </w:t>
      </w:r>
      <w:r w:rsidR="00326D83">
        <w:rPr>
          <w:lang w:eastAsia="ko-KR"/>
        </w:rPr>
        <w:t xml:space="preserve">for </w:t>
      </w:r>
      <w:r w:rsidR="00326D83" w:rsidRPr="00954684">
        <w:rPr>
          <w:lang w:eastAsia="ko-KR"/>
        </w:rPr>
        <w:t>transmission timing</w:t>
      </w:r>
      <w:r w:rsidR="00326D83">
        <w:rPr>
          <w:lang w:eastAsia="ko-KR"/>
        </w:rPr>
        <w:t xml:space="preserve"> of the SRS for positioning purposes,</w:t>
      </w:r>
      <w:r w:rsidR="00326D83" w:rsidRPr="00954684">
        <w:rPr>
          <w:lang w:eastAsia="ko-KR"/>
        </w:rPr>
        <w:t xml:space="preserve"> </w:t>
      </w:r>
      <w:r w:rsidR="00326D83">
        <w:rPr>
          <w:lang w:eastAsia="ko-KR"/>
        </w:rPr>
        <w:t>the</w:t>
      </w:r>
      <w:r w:rsidR="00326D83" w:rsidRPr="006B26B9">
        <w:rPr>
          <w:lang w:eastAsia="ko-KR"/>
        </w:rPr>
        <w:t xml:space="preserve"> TA </w:t>
      </w:r>
      <w:r w:rsidR="00326D83" w:rsidRPr="006B26B9">
        <w:rPr>
          <w:lang w:eastAsia="ko-KR"/>
        </w:rPr>
        <w:lastRenderedPageBreak/>
        <w:t>configuration is based only on the serving cell (i.e., the TA value applied to the corresponding UL symbol is the same as the latest TA for regular UL symbols)</w:t>
      </w:r>
      <w:r w:rsidR="00326D83">
        <w:rPr>
          <w:lang w:eastAsia="ko-KR"/>
        </w:rPr>
        <w:t xml:space="preserve">. </w:t>
      </w:r>
    </w:p>
    <w:p w:rsidR="00BF2E65" w:rsidRPr="001532D2" w:rsidRDefault="00BF2E65" w:rsidP="00B11200">
      <w:pPr>
        <w:pStyle w:val="a0"/>
        <w:spacing w:line="260" w:lineRule="exact"/>
        <w:rPr>
          <w:rFonts w:eastAsiaTheme="minorEastAsia"/>
          <w:lang w:val="en-GB" w:eastAsia="zh-CN"/>
        </w:rPr>
      </w:pPr>
      <w:r w:rsidRPr="001532D2">
        <w:rPr>
          <w:rFonts w:eastAsiaTheme="minorEastAsia"/>
          <w:lang w:val="en-GB" w:eastAsia="zh-CN"/>
        </w:rPr>
        <w:t xml:space="preserve">There were </w:t>
      </w:r>
      <w:r w:rsidR="000F4868" w:rsidRPr="001532D2">
        <w:rPr>
          <w:rFonts w:eastAsiaTheme="minorEastAsia"/>
          <w:lang w:val="en-GB" w:eastAsia="zh-CN"/>
        </w:rPr>
        <w:t xml:space="preserve">other </w:t>
      </w:r>
      <w:r w:rsidRPr="001532D2">
        <w:rPr>
          <w:rFonts w:eastAsiaTheme="minorEastAsia"/>
          <w:lang w:val="en-GB" w:eastAsia="zh-CN"/>
        </w:rPr>
        <w:t>proposals to support UE adjust TA</w:t>
      </w:r>
      <w:r w:rsidR="000F4868" w:rsidRPr="001532D2">
        <w:rPr>
          <w:rFonts w:eastAsiaTheme="minorEastAsia"/>
          <w:lang w:val="en-GB" w:eastAsia="zh-CN"/>
        </w:rPr>
        <w:t xml:space="preserve"> intended for neighbouring cells. Option 2 and </w:t>
      </w:r>
      <w:r w:rsidR="00891C9E" w:rsidRPr="001532D2">
        <w:rPr>
          <w:rFonts w:eastAsiaTheme="minorEastAsia"/>
          <w:lang w:val="en-GB" w:eastAsia="zh-CN"/>
        </w:rPr>
        <w:t>O</w:t>
      </w:r>
      <w:r w:rsidR="000F4868" w:rsidRPr="001532D2">
        <w:rPr>
          <w:rFonts w:eastAsiaTheme="minorEastAsia"/>
          <w:lang w:val="en-GB" w:eastAsia="zh-CN"/>
        </w:rPr>
        <w:t>ption 3 are proposed for SRS transmission timing for positioning purpose. The common thing about these proposals in that t</w:t>
      </w:r>
      <w:r w:rsidRPr="001532D2">
        <w:rPr>
          <w:rFonts w:eastAsiaTheme="minorEastAsia"/>
          <w:lang w:val="en-GB" w:eastAsia="zh-CN"/>
        </w:rPr>
        <w:t xml:space="preserve">he configured TA can be adjusted </w:t>
      </w:r>
      <w:r w:rsidR="000F4868" w:rsidRPr="001532D2">
        <w:rPr>
          <w:rFonts w:eastAsiaTheme="minorEastAsia"/>
          <w:lang w:val="en-GB" w:eastAsia="zh-CN"/>
        </w:rPr>
        <w:t xml:space="preserve">by the UE </w:t>
      </w:r>
      <w:r w:rsidRPr="001532D2">
        <w:rPr>
          <w:rFonts w:eastAsiaTheme="minorEastAsia"/>
          <w:lang w:val="en-GB" w:eastAsia="zh-CN"/>
        </w:rPr>
        <w:t>for the purpose of transmitting UL SRS intended to a neighbo</w:t>
      </w:r>
      <w:r w:rsidR="000F4868" w:rsidRPr="001532D2">
        <w:rPr>
          <w:rFonts w:eastAsiaTheme="minorEastAsia"/>
          <w:lang w:val="en-GB" w:eastAsia="zh-CN"/>
        </w:rPr>
        <w:t>u</w:t>
      </w:r>
      <w:r w:rsidRPr="001532D2">
        <w:rPr>
          <w:rFonts w:eastAsiaTheme="minorEastAsia"/>
          <w:lang w:val="en-GB" w:eastAsia="zh-CN"/>
        </w:rPr>
        <w:t>ring cell</w:t>
      </w:r>
      <w:r w:rsidR="000F4868" w:rsidRPr="001532D2">
        <w:rPr>
          <w:rFonts w:eastAsiaTheme="minorEastAsia"/>
          <w:lang w:val="en-GB" w:eastAsia="zh-CN"/>
        </w:rPr>
        <w:t xml:space="preserve">. The difference of </w:t>
      </w:r>
      <w:r w:rsidR="00891C9E" w:rsidRPr="001532D2">
        <w:rPr>
          <w:rFonts w:eastAsiaTheme="minorEastAsia"/>
          <w:lang w:val="en-GB" w:eastAsia="zh-CN"/>
        </w:rPr>
        <w:t>O</w:t>
      </w:r>
      <w:r w:rsidR="000F4868" w:rsidRPr="001532D2">
        <w:rPr>
          <w:rFonts w:eastAsiaTheme="minorEastAsia"/>
          <w:lang w:val="en-GB" w:eastAsia="zh-CN"/>
        </w:rPr>
        <w:t xml:space="preserve">ption 2 and </w:t>
      </w:r>
      <w:r w:rsidR="00891C9E" w:rsidRPr="001532D2">
        <w:rPr>
          <w:rFonts w:eastAsiaTheme="minorEastAsia"/>
          <w:lang w:val="en-GB" w:eastAsia="zh-CN"/>
        </w:rPr>
        <w:t>O</w:t>
      </w:r>
      <w:r w:rsidR="000F4868" w:rsidRPr="001532D2">
        <w:rPr>
          <w:rFonts w:eastAsiaTheme="minorEastAsia"/>
          <w:lang w:val="en-GB" w:eastAsia="zh-CN"/>
        </w:rPr>
        <w:t>ption 3 is simply where the adjustment value is provided by the UE (</w:t>
      </w:r>
      <w:r w:rsidR="00891C9E" w:rsidRPr="001532D2">
        <w:rPr>
          <w:rFonts w:eastAsiaTheme="minorEastAsia"/>
          <w:lang w:val="en-GB" w:eastAsia="zh-CN"/>
        </w:rPr>
        <w:t>O</w:t>
      </w:r>
      <w:r w:rsidR="000F4868" w:rsidRPr="001532D2">
        <w:rPr>
          <w:rFonts w:eastAsiaTheme="minorEastAsia"/>
          <w:lang w:val="en-GB" w:eastAsia="zh-CN"/>
        </w:rPr>
        <w:t>ption 2) or by the network (</w:t>
      </w:r>
      <w:r w:rsidR="00891C9E" w:rsidRPr="001532D2">
        <w:rPr>
          <w:rFonts w:eastAsiaTheme="minorEastAsia"/>
          <w:lang w:val="en-GB" w:eastAsia="zh-CN"/>
        </w:rPr>
        <w:t>O</w:t>
      </w:r>
      <w:r w:rsidR="000F4868" w:rsidRPr="001532D2">
        <w:rPr>
          <w:rFonts w:eastAsiaTheme="minorEastAsia"/>
          <w:lang w:val="en-GB" w:eastAsia="zh-CN"/>
        </w:rPr>
        <w:t>ption 3).</w:t>
      </w:r>
    </w:p>
    <w:p w:rsidR="00DF5F72" w:rsidRDefault="000F4868" w:rsidP="00B11200">
      <w:pPr>
        <w:pStyle w:val="a0"/>
        <w:spacing w:line="260" w:lineRule="exact"/>
        <w:rPr>
          <w:rFonts w:eastAsiaTheme="minorEastAsia"/>
          <w:lang w:val="en-GB" w:eastAsia="zh-CN"/>
        </w:rPr>
      </w:pPr>
      <w:r w:rsidRPr="001532D2">
        <w:rPr>
          <w:rFonts w:eastAsiaTheme="minorEastAsia"/>
          <w:lang w:val="en-GB" w:eastAsia="zh-CN"/>
        </w:rPr>
        <w:t xml:space="preserve">However, there is </w:t>
      </w:r>
      <w:r w:rsidR="00CF6A2A" w:rsidRPr="001532D2">
        <w:rPr>
          <w:rFonts w:eastAsiaTheme="minorEastAsia"/>
          <w:lang w:val="en-GB" w:eastAsia="zh-CN"/>
        </w:rPr>
        <w:t xml:space="preserve">a big concern regarding both </w:t>
      </w:r>
      <w:r w:rsidR="00891C9E" w:rsidRPr="001532D2">
        <w:rPr>
          <w:rFonts w:eastAsiaTheme="minorEastAsia"/>
          <w:lang w:val="en-GB" w:eastAsia="zh-CN"/>
        </w:rPr>
        <w:t>O</w:t>
      </w:r>
      <w:r w:rsidR="00CF6A2A" w:rsidRPr="001532D2">
        <w:rPr>
          <w:rFonts w:eastAsiaTheme="minorEastAsia"/>
          <w:lang w:val="en-GB" w:eastAsia="zh-CN"/>
        </w:rPr>
        <w:t xml:space="preserve">ption 2 and </w:t>
      </w:r>
      <w:r w:rsidR="00891C9E" w:rsidRPr="001532D2">
        <w:rPr>
          <w:rFonts w:eastAsiaTheme="minorEastAsia"/>
          <w:lang w:val="en-GB" w:eastAsia="zh-CN"/>
        </w:rPr>
        <w:t>O</w:t>
      </w:r>
      <w:r w:rsidR="00CF6A2A" w:rsidRPr="001532D2">
        <w:rPr>
          <w:rFonts w:eastAsiaTheme="minorEastAsia"/>
          <w:lang w:val="en-GB" w:eastAsia="zh-CN"/>
        </w:rPr>
        <w:t xml:space="preserve">ption 3 in the sense that the transmitted UL SRS from a UE intended to a neighbouring cell may cause serious interference </w:t>
      </w:r>
      <w:r w:rsidR="00497D8C" w:rsidRPr="001532D2">
        <w:rPr>
          <w:rFonts w:eastAsiaTheme="minorEastAsia"/>
          <w:lang w:val="en-GB" w:eastAsia="zh-CN"/>
        </w:rPr>
        <w:t xml:space="preserve">especially </w:t>
      </w:r>
      <w:r w:rsidR="00CF6A2A" w:rsidRPr="001532D2">
        <w:rPr>
          <w:rFonts w:eastAsiaTheme="minorEastAsia"/>
          <w:lang w:val="en-GB" w:eastAsia="zh-CN"/>
        </w:rPr>
        <w:t>to the UE’s serving cell</w:t>
      </w:r>
      <w:r w:rsidR="00497D8C" w:rsidRPr="001532D2">
        <w:rPr>
          <w:rFonts w:eastAsiaTheme="minorEastAsia"/>
          <w:lang w:val="en-GB" w:eastAsia="zh-CN"/>
        </w:rPr>
        <w:t xml:space="preserve"> where typically the UL signal has the strongest strength at the receiver</w:t>
      </w:r>
      <w:r w:rsidR="00CF6A2A" w:rsidRPr="001532D2">
        <w:rPr>
          <w:rFonts w:eastAsiaTheme="minorEastAsia"/>
          <w:lang w:val="en-GB" w:eastAsia="zh-CN"/>
        </w:rPr>
        <w:t xml:space="preserve">. It is not clear at all how a UE transmitted UL SRS can be isolated at the serving cell and/or other (non-intended) neighbouring cells’ receiver and intended only to a </w:t>
      </w:r>
      <w:r w:rsidR="00497D8C" w:rsidRPr="001532D2">
        <w:rPr>
          <w:rFonts w:eastAsiaTheme="minorEastAsia"/>
          <w:lang w:val="en-GB" w:eastAsia="zh-CN"/>
        </w:rPr>
        <w:t xml:space="preserve">particular </w:t>
      </w:r>
      <w:r w:rsidR="00CF6A2A" w:rsidRPr="001532D2">
        <w:rPr>
          <w:rFonts w:eastAsiaTheme="minorEastAsia"/>
          <w:lang w:val="en-GB" w:eastAsia="zh-CN"/>
        </w:rPr>
        <w:t>neighbouring cell</w:t>
      </w:r>
      <w:r w:rsidR="00497D8C" w:rsidRPr="001532D2">
        <w:rPr>
          <w:rFonts w:eastAsiaTheme="minorEastAsia"/>
          <w:lang w:val="en-GB" w:eastAsia="zh-CN"/>
        </w:rPr>
        <w:t xml:space="preserve">. Furthermore, even if such isolation is feasible and ignoring UL interference toward all other base stations, TA adjustment for each neighbouring cell will lead to a long latency in positioning. </w:t>
      </w:r>
    </w:p>
    <w:p w:rsidR="000F4868" w:rsidRPr="001532D2" w:rsidRDefault="00DF5F72" w:rsidP="00B11200">
      <w:pPr>
        <w:pStyle w:val="a0"/>
        <w:spacing w:line="260" w:lineRule="exact"/>
        <w:rPr>
          <w:rFonts w:eastAsiaTheme="minorEastAsia"/>
          <w:lang w:val="en-GB" w:eastAsia="zh-CN"/>
        </w:rPr>
      </w:pPr>
      <w:r>
        <w:rPr>
          <w:rFonts w:eastAsiaTheme="minorEastAsia"/>
          <w:lang w:val="en-GB" w:eastAsia="zh-CN"/>
        </w:rPr>
        <w:t xml:space="preserve">Furthermore, there were discussions on </w:t>
      </w:r>
      <w:r>
        <w:rPr>
          <w:lang w:eastAsia="en-GB"/>
        </w:rPr>
        <w:t xml:space="preserve">whether UE autonomous TA adjustment impacts the feasibility of the agreed TA configuration in RAN1#98. In our understanding, </w:t>
      </w:r>
      <w:r>
        <w:rPr>
          <w:rFonts w:eastAsiaTheme="minorEastAsia"/>
          <w:lang w:val="en-GB" w:eastAsia="zh-CN"/>
        </w:rPr>
        <w:t>if UE autonomous TA adjustment is allowed to some extent, it would be guarded by some UE performance requirements specification where TA configuration from the network to the UE is still valid</w:t>
      </w:r>
      <w:r w:rsidR="008A4104">
        <w:rPr>
          <w:rFonts w:eastAsiaTheme="minorEastAsia"/>
          <w:lang w:val="en-GB" w:eastAsia="zh-CN"/>
        </w:rPr>
        <w:t xml:space="preserve"> based on the serving cell. Nevertheless, it’s no difference whether UE autonomous TA adjustment for positioning or </w:t>
      </w:r>
      <w:r w:rsidR="00426A8C">
        <w:rPr>
          <w:rFonts w:eastAsiaTheme="minorEastAsia"/>
          <w:lang w:val="en-GB" w:eastAsia="zh-CN"/>
        </w:rPr>
        <w:t xml:space="preserve">for </w:t>
      </w:r>
      <w:r w:rsidR="008A4104">
        <w:rPr>
          <w:rFonts w:eastAsiaTheme="minorEastAsia"/>
          <w:lang w:val="en-GB" w:eastAsia="zh-CN"/>
        </w:rPr>
        <w:t>some other purpose.</w:t>
      </w:r>
      <w:r>
        <w:rPr>
          <w:rFonts w:eastAsiaTheme="minorEastAsia"/>
          <w:lang w:val="en-GB" w:eastAsia="zh-CN"/>
        </w:rPr>
        <w:t xml:space="preserve"> </w:t>
      </w:r>
    </w:p>
    <w:p w:rsidR="009C7C9C" w:rsidRPr="001532D2" w:rsidRDefault="009D7F46" w:rsidP="00B11200">
      <w:pPr>
        <w:pStyle w:val="20"/>
        <w:keepLines/>
        <w:numPr>
          <w:ilvl w:val="1"/>
          <w:numId w:val="0"/>
        </w:numPr>
        <w:tabs>
          <w:tab w:val="num" w:pos="576"/>
        </w:tabs>
        <w:overflowPunct w:val="0"/>
        <w:autoSpaceDE w:val="0"/>
        <w:autoSpaceDN w:val="0"/>
        <w:adjustRightInd w:val="0"/>
        <w:spacing w:before="0" w:after="0"/>
        <w:ind w:left="432" w:hanging="432"/>
        <w:jc w:val="both"/>
        <w:textAlignment w:val="baseline"/>
        <w:rPr>
          <w:rFonts w:eastAsiaTheme="minorEastAsia"/>
          <w:lang w:val="en-GB"/>
        </w:rPr>
      </w:pPr>
      <w:r w:rsidRPr="001532D2">
        <w:rPr>
          <w:rFonts w:eastAsiaTheme="minorEastAsia"/>
          <w:lang w:val="en-GB"/>
        </w:rPr>
        <w:t xml:space="preserve">3.2 </w:t>
      </w:r>
      <w:r w:rsidR="00497D8C" w:rsidRPr="001532D2">
        <w:rPr>
          <w:lang w:val="en-GB"/>
        </w:rPr>
        <w:t>UL SRS power control for positioning</w:t>
      </w:r>
    </w:p>
    <w:p w:rsidR="005D6BCF" w:rsidRPr="001532D2" w:rsidRDefault="00497D8C" w:rsidP="00B11200">
      <w:pPr>
        <w:pStyle w:val="a0"/>
        <w:spacing w:line="260" w:lineRule="exact"/>
        <w:rPr>
          <w:rFonts w:eastAsiaTheme="minorEastAsia"/>
          <w:lang w:val="en-GB" w:eastAsia="zh-CN"/>
        </w:rPr>
      </w:pPr>
      <w:r w:rsidRPr="001532D2">
        <w:rPr>
          <w:rFonts w:eastAsiaTheme="minorEastAsia"/>
          <w:lang w:val="en-GB" w:eastAsia="zh-CN"/>
        </w:rPr>
        <w:t>From our simulation results from [</w:t>
      </w:r>
      <w:r w:rsidR="00D421D2" w:rsidRPr="001532D2">
        <w:rPr>
          <w:rFonts w:eastAsiaTheme="minorEastAsia"/>
          <w:lang w:val="en-GB" w:eastAsia="zh-CN"/>
        </w:rPr>
        <w:t>4</w:t>
      </w:r>
      <w:r w:rsidRPr="001532D2">
        <w:rPr>
          <w:rFonts w:eastAsiaTheme="minorEastAsia"/>
          <w:lang w:val="en-GB" w:eastAsia="zh-CN"/>
        </w:rPr>
        <w:t xml:space="preserve">], we can conclude that uplink positioning performance is limited for scenarios in sparse network deployment such as UMa scenario. While for scenarios with shorter gNB distance, the performance is sufficient such as UMi and Indoor scenario. So power control mechanism should be considered especially for sparse network deployment. In Rel-15, SRS transmission power can be calculated by estimating downlink RS which is specified by high layer parameter ‘pathlossReferenceRS’ </w:t>
      </w:r>
      <w:r w:rsidR="00031022" w:rsidRPr="001532D2">
        <w:rPr>
          <w:rFonts w:eastAsiaTheme="minorEastAsia"/>
          <w:lang w:val="en-GB" w:eastAsia="zh-CN"/>
        </w:rPr>
        <w:t xml:space="preserve">in a SRS resource  set </w:t>
      </w:r>
      <w:r w:rsidRPr="001532D2">
        <w:rPr>
          <w:rFonts w:eastAsiaTheme="minorEastAsia"/>
          <w:lang w:val="en-GB" w:eastAsia="zh-CN"/>
        </w:rPr>
        <w:t xml:space="preserve">including CSI-RS index or SSB index of the serving cell. Considering new usage for positioning, SRS transmission power may take </w:t>
      </w:r>
      <w:r w:rsidR="00FD693C" w:rsidRPr="001532D2">
        <w:rPr>
          <w:rFonts w:eastAsiaTheme="minorEastAsia"/>
          <w:lang w:val="en-GB" w:eastAsia="zh-CN"/>
        </w:rPr>
        <w:t>neighbouring</w:t>
      </w:r>
      <w:r w:rsidRPr="001532D2">
        <w:rPr>
          <w:rFonts w:eastAsiaTheme="minorEastAsia"/>
          <w:lang w:val="en-GB" w:eastAsia="zh-CN"/>
        </w:rPr>
        <w:t xml:space="preserve"> </w:t>
      </w:r>
      <w:r w:rsidR="00FD693C" w:rsidRPr="001532D2">
        <w:rPr>
          <w:rFonts w:eastAsiaTheme="minorEastAsia"/>
          <w:lang w:val="en-GB" w:eastAsia="zh-CN"/>
        </w:rPr>
        <w:t xml:space="preserve">cell downlink </w:t>
      </w:r>
      <w:r w:rsidRPr="001532D2">
        <w:rPr>
          <w:rFonts w:eastAsiaTheme="minorEastAsia"/>
          <w:lang w:val="en-GB" w:eastAsia="zh-CN"/>
        </w:rPr>
        <w:t xml:space="preserve">RS as a </w:t>
      </w:r>
      <w:r w:rsidR="00FD693C" w:rsidRPr="001532D2">
        <w:rPr>
          <w:rFonts w:eastAsiaTheme="minorEastAsia"/>
          <w:lang w:val="en-GB" w:eastAsia="zh-CN"/>
        </w:rPr>
        <w:t xml:space="preserve">pathloss </w:t>
      </w:r>
      <w:r w:rsidRPr="001532D2">
        <w:rPr>
          <w:rFonts w:eastAsiaTheme="minorEastAsia"/>
          <w:lang w:val="en-GB" w:eastAsia="zh-CN"/>
        </w:rPr>
        <w:t>reference</w:t>
      </w:r>
      <w:r w:rsidR="00FD693C" w:rsidRPr="001532D2">
        <w:rPr>
          <w:rFonts w:eastAsiaTheme="minorEastAsia"/>
          <w:lang w:val="en-GB" w:eastAsia="zh-CN"/>
        </w:rPr>
        <w:t xml:space="preserve"> RS</w:t>
      </w:r>
      <w:r w:rsidRPr="001532D2">
        <w:rPr>
          <w:rFonts w:eastAsiaTheme="minorEastAsia"/>
          <w:lang w:val="en-GB" w:eastAsia="zh-CN"/>
        </w:rPr>
        <w:t xml:space="preserve"> such that the UE can transmit SRS based on the weak links of surrounding gNBs with the allowed TX power to improve the </w:t>
      </w:r>
      <w:r w:rsidR="005F7747" w:rsidRPr="001532D2">
        <w:rPr>
          <w:rFonts w:eastAsiaTheme="minorEastAsia"/>
          <w:lang w:val="en-GB" w:eastAsia="zh-CN"/>
        </w:rPr>
        <w:t>hearab</w:t>
      </w:r>
      <w:r w:rsidR="0060126A" w:rsidRPr="001532D2">
        <w:rPr>
          <w:rFonts w:eastAsiaTheme="minorEastAsia"/>
          <w:lang w:val="en-GB" w:eastAsia="zh-CN"/>
        </w:rPr>
        <w:t>i</w:t>
      </w:r>
      <w:r w:rsidR="005F7747" w:rsidRPr="001532D2">
        <w:rPr>
          <w:rFonts w:eastAsiaTheme="minorEastAsia"/>
          <w:lang w:val="en-GB" w:eastAsia="zh-CN"/>
        </w:rPr>
        <w:t>l</w:t>
      </w:r>
      <w:r w:rsidR="0060126A" w:rsidRPr="001532D2">
        <w:rPr>
          <w:rFonts w:eastAsiaTheme="minorEastAsia"/>
          <w:lang w:val="en-GB" w:eastAsia="zh-CN"/>
        </w:rPr>
        <w:t>ity</w:t>
      </w:r>
      <w:r w:rsidRPr="001532D2">
        <w:rPr>
          <w:rFonts w:eastAsiaTheme="minorEastAsia"/>
          <w:lang w:val="en-GB" w:eastAsia="zh-CN"/>
        </w:rPr>
        <w:t xml:space="preserve"> of SRS. </w:t>
      </w:r>
      <w:r w:rsidR="009A3552" w:rsidRPr="001532D2">
        <w:rPr>
          <w:rFonts w:eastAsiaTheme="minorEastAsia"/>
          <w:lang w:val="en-GB" w:eastAsia="zh-CN"/>
        </w:rPr>
        <w:t>To support SRS power control toward</w:t>
      </w:r>
      <w:r w:rsidR="008029ED" w:rsidRPr="001532D2">
        <w:rPr>
          <w:rFonts w:eastAsiaTheme="minorEastAsia"/>
          <w:lang w:val="en-GB" w:eastAsia="zh-CN"/>
        </w:rPr>
        <w:t>s</w:t>
      </w:r>
      <w:r w:rsidR="009A3552" w:rsidRPr="001532D2">
        <w:rPr>
          <w:rFonts w:eastAsiaTheme="minorEastAsia"/>
          <w:lang w:val="en-GB" w:eastAsia="zh-CN"/>
        </w:rPr>
        <w:t xml:space="preserve"> </w:t>
      </w:r>
      <w:r w:rsidR="0054240E" w:rsidRPr="001532D2">
        <w:rPr>
          <w:rFonts w:eastAsiaTheme="minorEastAsia"/>
          <w:lang w:val="en-GB" w:eastAsia="zh-CN"/>
        </w:rPr>
        <w:t>neighbo</w:t>
      </w:r>
      <w:r w:rsidR="001532D2">
        <w:rPr>
          <w:rFonts w:eastAsiaTheme="minorEastAsia"/>
          <w:lang w:val="en-GB" w:eastAsia="zh-CN"/>
        </w:rPr>
        <w:t>u</w:t>
      </w:r>
      <w:r w:rsidR="0054240E" w:rsidRPr="001532D2">
        <w:rPr>
          <w:rFonts w:eastAsiaTheme="minorEastAsia"/>
          <w:lang w:val="en-GB" w:eastAsia="zh-CN"/>
        </w:rPr>
        <w:t>ring</w:t>
      </w:r>
      <w:r w:rsidR="009A3552" w:rsidRPr="001532D2">
        <w:rPr>
          <w:rFonts w:eastAsiaTheme="minorEastAsia"/>
          <w:lang w:val="en-GB" w:eastAsia="zh-CN"/>
        </w:rPr>
        <w:t xml:space="preserve"> cell</w:t>
      </w:r>
      <w:r w:rsidR="0054240E" w:rsidRPr="001532D2">
        <w:rPr>
          <w:rFonts w:eastAsiaTheme="minorEastAsia"/>
          <w:lang w:val="en-GB" w:eastAsia="zh-CN"/>
        </w:rPr>
        <w:t>s</w:t>
      </w:r>
      <w:r w:rsidR="009A3552" w:rsidRPr="001532D2">
        <w:rPr>
          <w:rFonts w:eastAsiaTheme="minorEastAsia"/>
          <w:lang w:val="en-GB" w:eastAsia="zh-CN"/>
        </w:rPr>
        <w:t xml:space="preserve">, </w:t>
      </w:r>
      <w:r w:rsidR="001C5E5B" w:rsidRPr="001532D2">
        <w:rPr>
          <w:rFonts w:eastAsiaTheme="minorEastAsia"/>
          <w:lang w:val="en-GB" w:eastAsia="zh-CN"/>
        </w:rPr>
        <w:t xml:space="preserve">multiple </w:t>
      </w:r>
      <w:r w:rsidR="0054240E" w:rsidRPr="001532D2">
        <w:rPr>
          <w:rFonts w:eastAsiaTheme="minorEastAsia"/>
          <w:lang w:val="en-GB" w:eastAsia="zh-CN"/>
        </w:rPr>
        <w:t xml:space="preserve">SRS resource sets with </w:t>
      </w:r>
      <w:r w:rsidR="00734C1F" w:rsidRPr="001532D2">
        <w:rPr>
          <w:rFonts w:eastAsiaTheme="minorEastAsia"/>
          <w:lang w:val="en-GB" w:eastAsia="zh-CN"/>
        </w:rPr>
        <w:t xml:space="preserve">different </w:t>
      </w:r>
      <w:r w:rsidR="0054240E" w:rsidRPr="001532D2">
        <w:rPr>
          <w:rFonts w:eastAsiaTheme="minorEastAsia"/>
          <w:lang w:val="en-GB" w:eastAsia="zh-CN"/>
        </w:rPr>
        <w:t xml:space="preserve">power control parameters </w:t>
      </w:r>
      <w:r w:rsidR="00F91635" w:rsidRPr="001532D2">
        <w:rPr>
          <w:rFonts w:eastAsiaTheme="minorEastAsia"/>
          <w:lang w:val="en-GB" w:eastAsia="zh-CN"/>
        </w:rPr>
        <w:t>(P0,</w:t>
      </w:r>
      <w:r w:rsidR="004033B7" w:rsidRPr="001532D2">
        <w:rPr>
          <w:rFonts w:eastAsiaTheme="minorEastAsia"/>
          <w:lang w:val="en-GB" w:eastAsia="zh-CN"/>
        </w:rPr>
        <w:t xml:space="preserve"> alpha, </w:t>
      </w:r>
      <w:r w:rsidR="004033B7" w:rsidRPr="001532D2">
        <w:rPr>
          <w:lang w:val="en-GB"/>
        </w:rPr>
        <w:t>pathlossReferenceRS</w:t>
      </w:r>
      <w:r w:rsidR="004033B7" w:rsidRPr="001532D2">
        <w:rPr>
          <w:rFonts w:eastAsiaTheme="minorEastAsia"/>
          <w:lang w:val="en-GB" w:eastAsia="zh-CN"/>
        </w:rPr>
        <w:t xml:space="preserve"> and </w:t>
      </w:r>
      <w:r w:rsidR="004033B7" w:rsidRPr="001532D2">
        <w:rPr>
          <w:lang w:val="en-GB"/>
        </w:rPr>
        <w:t>PowerControlAdjustmentStates</w:t>
      </w:r>
      <w:r w:rsidR="00F91635" w:rsidRPr="001532D2">
        <w:rPr>
          <w:rFonts w:eastAsiaTheme="minorEastAsia"/>
          <w:lang w:val="en-GB" w:eastAsia="zh-CN"/>
        </w:rPr>
        <w:t>)</w:t>
      </w:r>
      <w:r w:rsidR="004033B7" w:rsidRPr="001532D2">
        <w:rPr>
          <w:rFonts w:eastAsiaTheme="minorEastAsia"/>
          <w:lang w:val="en-GB" w:eastAsia="zh-CN"/>
        </w:rPr>
        <w:t xml:space="preserve"> </w:t>
      </w:r>
      <w:r w:rsidR="00B50C61" w:rsidRPr="001532D2">
        <w:rPr>
          <w:rFonts w:eastAsiaTheme="minorEastAsia"/>
          <w:lang w:val="en-GB" w:eastAsia="zh-CN"/>
        </w:rPr>
        <w:t>associated with respective</w:t>
      </w:r>
      <w:r w:rsidR="004033B7" w:rsidRPr="001532D2">
        <w:rPr>
          <w:rFonts w:eastAsiaTheme="minorEastAsia"/>
          <w:lang w:val="en-GB" w:eastAsia="zh-CN"/>
        </w:rPr>
        <w:t xml:space="preserve"> neighbo</w:t>
      </w:r>
      <w:r w:rsidR="001532D2">
        <w:rPr>
          <w:rFonts w:eastAsiaTheme="minorEastAsia"/>
          <w:lang w:val="en-GB" w:eastAsia="zh-CN"/>
        </w:rPr>
        <w:t>u</w:t>
      </w:r>
      <w:r w:rsidR="004033B7" w:rsidRPr="001532D2">
        <w:rPr>
          <w:rFonts w:eastAsiaTheme="minorEastAsia"/>
          <w:lang w:val="en-GB" w:eastAsia="zh-CN"/>
        </w:rPr>
        <w:t>ring cells</w:t>
      </w:r>
      <w:r w:rsidR="00734C1F" w:rsidRPr="001532D2">
        <w:rPr>
          <w:rFonts w:eastAsiaTheme="minorEastAsia"/>
          <w:lang w:val="en-GB" w:eastAsia="zh-CN"/>
        </w:rPr>
        <w:t xml:space="preserve"> </w:t>
      </w:r>
      <w:r w:rsidR="0054240E" w:rsidRPr="001532D2">
        <w:rPr>
          <w:rFonts w:eastAsiaTheme="minorEastAsia"/>
          <w:lang w:val="en-GB" w:eastAsia="zh-CN"/>
        </w:rPr>
        <w:t xml:space="preserve">should be configured. </w:t>
      </w:r>
      <w:r w:rsidR="00734C1F" w:rsidRPr="001532D2">
        <w:rPr>
          <w:rFonts w:eastAsiaTheme="minorEastAsia"/>
          <w:lang w:val="en-GB" w:eastAsia="zh-CN"/>
        </w:rPr>
        <w:t xml:space="preserve">Within </w:t>
      </w:r>
      <w:r w:rsidR="000B2DEA" w:rsidRPr="001532D2">
        <w:rPr>
          <w:rFonts w:eastAsiaTheme="minorEastAsia"/>
          <w:lang w:val="en-GB" w:eastAsia="zh-CN"/>
        </w:rPr>
        <w:t>each SRS resource set, SRS resource</w:t>
      </w:r>
      <w:r w:rsidR="00734C1F" w:rsidRPr="001532D2">
        <w:rPr>
          <w:rFonts w:eastAsiaTheme="minorEastAsia"/>
          <w:lang w:val="en-GB" w:eastAsia="zh-CN"/>
        </w:rPr>
        <w:t>s</w:t>
      </w:r>
      <w:r w:rsidR="00D30C87" w:rsidRPr="001532D2">
        <w:rPr>
          <w:rFonts w:eastAsiaTheme="minorEastAsia"/>
          <w:lang w:val="en-GB" w:eastAsia="zh-CN"/>
        </w:rPr>
        <w:t xml:space="preserve"> share</w:t>
      </w:r>
      <w:r w:rsidR="00734C1F" w:rsidRPr="001532D2">
        <w:rPr>
          <w:rFonts w:eastAsiaTheme="minorEastAsia"/>
          <w:lang w:val="en-GB" w:eastAsia="zh-CN"/>
        </w:rPr>
        <w:t xml:space="preserve"> </w:t>
      </w:r>
      <w:r w:rsidR="00D30C87" w:rsidRPr="001532D2">
        <w:rPr>
          <w:rFonts w:eastAsiaTheme="minorEastAsia"/>
          <w:lang w:val="en-GB" w:eastAsia="zh-CN"/>
        </w:rPr>
        <w:t xml:space="preserve">the </w:t>
      </w:r>
      <w:r w:rsidR="00734C1F" w:rsidRPr="001532D2">
        <w:rPr>
          <w:rFonts w:eastAsiaTheme="minorEastAsia"/>
          <w:lang w:val="en-GB" w:eastAsia="zh-CN"/>
        </w:rPr>
        <w:t>same power control parameters</w:t>
      </w:r>
      <w:r w:rsidR="005D6BCF" w:rsidRPr="001532D2">
        <w:rPr>
          <w:rFonts w:eastAsiaTheme="minorEastAsia"/>
          <w:lang w:val="en-GB" w:eastAsia="zh-CN"/>
        </w:rPr>
        <w:t>.</w:t>
      </w:r>
      <w:r w:rsidR="0066760B" w:rsidRPr="001532D2">
        <w:rPr>
          <w:sz w:val="12"/>
          <w:szCs w:val="12"/>
          <w:lang w:val="en-GB"/>
        </w:rPr>
        <w:t xml:space="preserve">  </w:t>
      </w:r>
      <w:r w:rsidR="0066760B" w:rsidRPr="001532D2">
        <w:rPr>
          <w:rFonts w:eastAsiaTheme="minorEastAsia"/>
          <w:lang w:val="en-GB" w:eastAsia="zh-CN"/>
        </w:rPr>
        <w:t xml:space="preserve">For SRS transmission of UE, </w:t>
      </w:r>
      <w:r w:rsidR="00426A8C">
        <w:rPr>
          <w:rFonts w:eastAsiaTheme="minorEastAsia"/>
          <w:lang w:val="en-GB" w:eastAsia="zh-CN"/>
        </w:rPr>
        <w:t xml:space="preserve">the </w:t>
      </w:r>
      <w:r w:rsidR="002F6B51" w:rsidRPr="001532D2">
        <w:rPr>
          <w:rFonts w:eastAsiaTheme="minorEastAsia"/>
          <w:lang w:val="en-GB" w:eastAsia="zh-CN"/>
        </w:rPr>
        <w:t>serving gNB</w:t>
      </w:r>
      <w:r w:rsidR="0066760B" w:rsidRPr="001532D2">
        <w:rPr>
          <w:lang w:val="en-GB"/>
        </w:rPr>
        <w:t xml:space="preserve"> </w:t>
      </w:r>
      <w:r w:rsidR="002F6B51" w:rsidRPr="001532D2">
        <w:rPr>
          <w:rFonts w:eastAsiaTheme="minorEastAsia"/>
          <w:lang w:val="en-GB" w:eastAsia="zh-CN"/>
        </w:rPr>
        <w:t xml:space="preserve">may </w:t>
      </w:r>
      <w:r w:rsidR="002F6B51" w:rsidRPr="001532D2">
        <w:rPr>
          <w:lang w:val="en-GB"/>
        </w:rPr>
        <w:t>configure</w:t>
      </w:r>
      <w:r w:rsidR="0066760B" w:rsidRPr="001532D2">
        <w:rPr>
          <w:lang w:val="en-GB"/>
        </w:rPr>
        <w:t xml:space="preserve"> multiple SRS resource sets corresponding to multiple cells and the order of SRS transmission</w:t>
      </w:r>
      <w:r w:rsidR="0066760B" w:rsidRPr="001532D2">
        <w:rPr>
          <w:rFonts w:eastAsiaTheme="minorEastAsia"/>
          <w:lang w:val="en-GB" w:eastAsia="zh-CN"/>
        </w:rPr>
        <w:t xml:space="preserve"> which </w:t>
      </w:r>
      <w:r w:rsidR="00701F45" w:rsidRPr="001532D2">
        <w:rPr>
          <w:rFonts w:eastAsiaTheme="minorEastAsia"/>
          <w:lang w:val="en-GB" w:eastAsia="zh-CN"/>
        </w:rPr>
        <w:t xml:space="preserve">may be </w:t>
      </w:r>
      <w:r w:rsidR="0066760B" w:rsidRPr="001532D2">
        <w:rPr>
          <w:lang w:val="en-GB"/>
        </w:rPr>
        <w:t>the same order as the SRS resource configuration for different cells.</w:t>
      </w:r>
      <w:r w:rsidR="00680C54" w:rsidRPr="001532D2">
        <w:rPr>
          <w:rFonts w:eastAsiaTheme="minorEastAsia"/>
          <w:lang w:val="en-GB" w:eastAsia="zh-CN"/>
        </w:rPr>
        <w:t xml:space="preserve">  </w:t>
      </w:r>
      <w:r w:rsidR="00B50C61" w:rsidRPr="001532D2">
        <w:rPr>
          <w:rFonts w:eastAsiaTheme="minorEastAsia"/>
          <w:lang w:val="en-GB" w:eastAsia="zh-CN"/>
        </w:rPr>
        <w:t xml:space="preserve"> </w:t>
      </w:r>
      <w:r w:rsidR="000B2DEA" w:rsidRPr="001532D2">
        <w:rPr>
          <w:rFonts w:eastAsiaTheme="minorEastAsia"/>
          <w:lang w:val="en-GB" w:eastAsia="zh-CN"/>
        </w:rPr>
        <w:t xml:space="preserve"> </w:t>
      </w:r>
      <w:r w:rsidR="00D30C87" w:rsidRPr="001532D2">
        <w:rPr>
          <w:sz w:val="12"/>
          <w:szCs w:val="12"/>
          <w:lang w:val="en-GB"/>
        </w:rPr>
        <w:t>   </w:t>
      </w:r>
    </w:p>
    <w:p w:rsidR="00AA0720" w:rsidRPr="001532D2" w:rsidRDefault="00AA0720" w:rsidP="00B11200">
      <w:pPr>
        <w:pStyle w:val="a0"/>
        <w:spacing w:line="260" w:lineRule="exact"/>
        <w:rPr>
          <w:rFonts w:eastAsiaTheme="minorEastAsia"/>
          <w:sz w:val="12"/>
          <w:szCs w:val="12"/>
          <w:lang w:val="en-GB" w:eastAsia="zh-CN"/>
        </w:rPr>
      </w:pPr>
      <w:r w:rsidRPr="001532D2">
        <w:rPr>
          <w:rFonts w:eastAsia="SimSun"/>
          <w:b/>
          <w:i/>
          <w:szCs w:val="21"/>
          <w:lang w:val="en-GB" w:eastAsia="zh-CN"/>
        </w:rPr>
        <w:t xml:space="preserve">Proposal </w:t>
      </w:r>
      <w:r w:rsidR="0091119E">
        <w:rPr>
          <w:rFonts w:eastAsiaTheme="minorEastAsia" w:hint="eastAsia"/>
          <w:b/>
          <w:i/>
          <w:szCs w:val="21"/>
          <w:lang w:val="en-GB" w:eastAsia="zh-CN"/>
        </w:rPr>
        <w:t>7</w:t>
      </w:r>
      <w:r w:rsidRPr="001532D2">
        <w:rPr>
          <w:rFonts w:eastAsia="SimSun"/>
          <w:b/>
          <w:i/>
          <w:szCs w:val="21"/>
          <w:lang w:val="en-GB" w:eastAsia="zh-CN"/>
        </w:rPr>
        <w:t xml:space="preserve">: </w:t>
      </w:r>
      <w:r w:rsidR="00AD64EF" w:rsidRPr="001532D2">
        <w:rPr>
          <w:rFonts w:eastAsiaTheme="minorEastAsia"/>
          <w:b/>
          <w:i/>
          <w:szCs w:val="21"/>
          <w:lang w:val="en-GB" w:eastAsia="zh-CN"/>
        </w:rPr>
        <w:t>Support</w:t>
      </w:r>
      <w:r w:rsidRPr="001532D2">
        <w:rPr>
          <w:rFonts w:eastAsiaTheme="minorEastAsia"/>
          <w:b/>
          <w:i/>
          <w:szCs w:val="21"/>
          <w:lang w:val="en-GB" w:eastAsia="zh-CN"/>
        </w:rPr>
        <w:t xml:space="preserve"> configuring multiple SRS resource sets with </w:t>
      </w:r>
      <w:r w:rsidR="005333ED" w:rsidRPr="001532D2">
        <w:rPr>
          <w:rFonts w:eastAsiaTheme="minorEastAsia"/>
          <w:b/>
          <w:i/>
          <w:szCs w:val="21"/>
          <w:lang w:val="en-GB" w:eastAsia="zh-CN"/>
        </w:rPr>
        <w:t xml:space="preserve">different </w:t>
      </w:r>
      <w:r w:rsidRPr="001532D2">
        <w:rPr>
          <w:rFonts w:eastAsiaTheme="minorEastAsia"/>
          <w:b/>
          <w:i/>
          <w:szCs w:val="21"/>
          <w:lang w:val="en-GB" w:eastAsia="zh-CN"/>
        </w:rPr>
        <w:t xml:space="preserve">power control parameters </w:t>
      </w:r>
      <w:r w:rsidR="005333ED" w:rsidRPr="001532D2">
        <w:rPr>
          <w:rFonts w:eastAsiaTheme="minorEastAsia"/>
          <w:b/>
          <w:i/>
          <w:lang w:val="en-GB" w:eastAsia="zh-CN"/>
        </w:rPr>
        <w:t>toward</w:t>
      </w:r>
      <w:r w:rsidRPr="001532D2">
        <w:rPr>
          <w:rFonts w:eastAsiaTheme="minorEastAsia"/>
          <w:b/>
          <w:i/>
          <w:lang w:val="en-GB" w:eastAsia="zh-CN"/>
        </w:rPr>
        <w:t xml:space="preserve"> different neighbo</w:t>
      </w:r>
      <w:r w:rsidR="001532D2">
        <w:rPr>
          <w:rFonts w:eastAsiaTheme="minorEastAsia"/>
          <w:b/>
          <w:i/>
          <w:lang w:val="en-GB" w:eastAsia="zh-CN"/>
        </w:rPr>
        <w:t>u</w:t>
      </w:r>
      <w:r w:rsidRPr="001532D2">
        <w:rPr>
          <w:rFonts w:eastAsiaTheme="minorEastAsia"/>
          <w:b/>
          <w:i/>
          <w:lang w:val="en-GB" w:eastAsia="zh-CN"/>
        </w:rPr>
        <w:t>ring cells</w:t>
      </w:r>
      <w:r w:rsidRPr="001532D2">
        <w:rPr>
          <w:rFonts w:eastAsia="SimSun"/>
          <w:b/>
          <w:i/>
          <w:szCs w:val="21"/>
          <w:lang w:val="en-GB" w:eastAsia="zh-CN"/>
        </w:rPr>
        <w:t>.</w:t>
      </w:r>
    </w:p>
    <w:p w:rsidR="00FD697B" w:rsidRPr="001532D2" w:rsidRDefault="004033B7" w:rsidP="00B11200">
      <w:pPr>
        <w:pStyle w:val="a0"/>
        <w:spacing w:line="260" w:lineRule="exact"/>
        <w:rPr>
          <w:rFonts w:eastAsiaTheme="minorEastAsia"/>
          <w:lang w:val="en-GB" w:eastAsia="zh-CN"/>
        </w:rPr>
      </w:pPr>
      <w:r w:rsidRPr="001532D2">
        <w:rPr>
          <w:rFonts w:eastAsiaTheme="minorEastAsia"/>
          <w:lang w:val="en-GB" w:eastAsia="zh-CN"/>
        </w:rPr>
        <w:t xml:space="preserve">For </w:t>
      </w:r>
      <w:r w:rsidR="00E20A65" w:rsidRPr="001532D2">
        <w:rPr>
          <w:rFonts w:eastAsiaTheme="minorEastAsia"/>
          <w:lang w:val="en-GB" w:eastAsia="zh-CN"/>
        </w:rPr>
        <w:t xml:space="preserve">a </w:t>
      </w:r>
      <w:r w:rsidRPr="001532D2">
        <w:rPr>
          <w:rFonts w:eastAsiaTheme="minorEastAsia"/>
          <w:lang w:val="en-GB" w:eastAsia="zh-CN"/>
        </w:rPr>
        <w:t xml:space="preserve">SRS resource </w:t>
      </w:r>
      <w:r w:rsidR="00D35810" w:rsidRPr="001532D2">
        <w:rPr>
          <w:rFonts w:eastAsiaTheme="minorEastAsia"/>
          <w:lang w:val="en-GB" w:eastAsia="zh-CN"/>
        </w:rPr>
        <w:t xml:space="preserve">set related to </w:t>
      </w:r>
      <w:r w:rsidR="004D3D21" w:rsidRPr="001532D2">
        <w:rPr>
          <w:rFonts w:eastAsiaTheme="minorEastAsia"/>
          <w:lang w:val="en-GB" w:eastAsia="zh-CN"/>
        </w:rPr>
        <w:t>a neigh</w:t>
      </w:r>
      <w:r w:rsidR="00D615CC" w:rsidRPr="001532D2">
        <w:rPr>
          <w:rFonts w:eastAsiaTheme="minorEastAsia"/>
          <w:lang w:val="en-GB" w:eastAsia="zh-CN"/>
        </w:rPr>
        <w:t>b</w:t>
      </w:r>
      <w:r w:rsidR="004D3D21" w:rsidRPr="001532D2">
        <w:rPr>
          <w:rFonts w:eastAsiaTheme="minorEastAsia"/>
          <w:lang w:val="en-GB" w:eastAsia="zh-CN"/>
        </w:rPr>
        <w:t>o</w:t>
      </w:r>
      <w:r w:rsidR="001532D2">
        <w:rPr>
          <w:rFonts w:eastAsiaTheme="minorEastAsia"/>
          <w:lang w:val="en-GB" w:eastAsia="zh-CN"/>
        </w:rPr>
        <w:t>u</w:t>
      </w:r>
      <w:r w:rsidR="004D3D21" w:rsidRPr="001532D2">
        <w:rPr>
          <w:rFonts w:eastAsiaTheme="minorEastAsia"/>
          <w:lang w:val="en-GB" w:eastAsia="zh-CN"/>
        </w:rPr>
        <w:t>ring</w:t>
      </w:r>
      <w:r w:rsidR="00D35810" w:rsidRPr="001532D2">
        <w:rPr>
          <w:rFonts w:eastAsiaTheme="minorEastAsia"/>
          <w:lang w:val="en-GB" w:eastAsia="zh-CN"/>
        </w:rPr>
        <w:t xml:space="preserve"> cell,</w:t>
      </w:r>
      <w:r w:rsidR="005558A9" w:rsidRPr="001532D2">
        <w:rPr>
          <w:rFonts w:eastAsiaTheme="minorEastAsia"/>
          <w:lang w:val="en-GB" w:eastAsia="zh-CN"/>
        </w:rPr>
        <w:t xml:space="preserve"> the </w:t>
      </w:r>
      <w:r w:rsidR="00C5633F" w:rsidRPr="001532D2">
        <w:rPr>
          <w:rFonts w:eastAsiaTheme="minorEastAsia"/>
          <w:lang w:val="en-GB" w:eastAsia="zh-CN"/>
        </w:rPr>
        <w:t>pathloss</w:t>
      </w:r>
      <w:r w:rsidR="005558A9" w:rsidRPr="001532D2">
        <w:rPr>
          <w:rFonts w:eastAsiaTheme="minorEastAsia"/>
          <w:lang w:val="en-GB" w:eastAsia="zh-CN"/>
        </w:rPr>
        <w:t xml:space="preserve"> </w:t>
      </w:r>
      <w:r w:rsidR="004D3D21" w:rsidRPr="001532D2">
        <w:rPr>
          <w:rFonts w:eastAsiaTheme="minorEastAsia"/>
          <w:lang w:val="en-GB" w:eastAsia="zh-CN"/>
        </w:rPr>
        <w:t>reference RS may be SSB, CSI-RS or PRS</w:t>
      </w:r>
      <w:r w:rsidR="00E20A65" w:rsidRPr="001532D2">
        <w:rPr>
          <w:rFonts w:eastAsiaTheme="minorEastAsia"/>
          <w:lang w:val="en-GB" w:eastAsia="zh-CN"/>
        </w:rPr>
        <w:t>.</w:t>
      </w:r>
      <w:r w:rsidR="004D3D21" w:rsidRPr="001532D2">
        <w:rPr>
          <w:rFonts w:eastAsiaTheme="minorEastAsia"/>
          <w:lang w:val="en-GB" w:eastAsia="zh-CN"/>
        </w:rPr>
        <w:t xml:space="preserve"> For RS </w:t>
      </w:r>
      <w:r w:rsidR="00C20704" w:rsidRPr="001532D2">
        <w:rPr>
          <w:rFonts w:eastAsiaTheme="minorEastAsia"/>
          <w:lang w:val="en-GB" w:eastAsia="zh-CN"/>
        </w:rPr>
        <w:t>such as</w:t>
      </w:r>
      <w:r w:rsidR="004D3D21" w:rsidRPr="001532D2">
        <w:rPr>
          <w:rFonts w:eastAsiaTheme="minorEastAsia"/>
          <w:lang w:val="en-GB" w:eastAsia="zh-CN"/>
        </w:rPr>
        <w:t xml:space="preserve"> SSB or CSI-RS, in addition to RS index, UE may be configured with cell ID additionally to detect the RS. For PRS, </w:t>
      </w:r>
      <w:r w:rsidR="00F448B8" w:rsidRPr="001532D2">
        <w:rPr>
          <w:rFonts w:eastAsiaTheme="minorEastAsia"/>
          <w:lang w:val="en-GB" w:eastAsia="zh-CN"/>
        </w:rPr>
        <w:t xml:space="preserve">the </w:t>
      </w:r>
      <w:r w:rsidR="006A6794" w:rsidRPr="001532D2">
        <w:rPr>
          <w:rFonts w:eastAsiaTheme="minorEastAsia"/>
          <w:lang w:val="en-GB" w:eastAsia="zh-CN"/>
        </w:rPr>
        <w:t>related</w:t>
      </w:r>
      <w:r w:rsidR="00F448B8" w:rsidRPr="001532D2">
        <w:rPr>
          <w:rFonts w:eastAsiaTheme="minorEastAsia"/>
          <w:lang w:val="en-GB" w:eastAsia="zh-CN"/>
        </w:rPr>
        <w:t xml:space="preserve"> ID</w:t>
      </w:r>
      <w:r w:rsidR="00C20704" w:rsidRPr="001532D2">
        <w:rPr>
          <w:rFonts w:eastAsiaTheme="minorEastAsia"/>
          <w:lang w:val="en-GB" w:eastAsia="zh-CN"/>
        </w:rPr>
        <w:t xml:space="preserve"> is also needed</w:t>
      </w:r>
      <w:r w:rsidR="004D3D21" w:rsidRPr="001532D2">
        <w:rPr>
          <w:rFonts w:eastAsiaTheme="minorEastAsia"/>
          <w:lang w:val="en-GB" w:eastAsia="zh-CN"/>
        </w:rPr>
        <w:t>.</w:t>
      </w:r>
      <w:r w:rsidR="00214EA8" w:rsidRPr="001532D2">
        <w:rPr>
          <w:rFonts w:eastAsiaTheme="minorEastAsia"/>
          <w:lang w:val="en-GB" w:eastAsia="zh-CN"/>
        </w:rPr>
        <w:t xml:space="preserve"> The simplest option is to use the DL</w:t>
      </w:r>
      <w:r w:rsidR="001207A4" w:rsidRPr="001532D2">
        <w:rPr>
          <w:rFonts w:eastAsiaTheme="minorEastAsia"/>
          <w:lang w:val="en-GB" w:eastAsia="zh-CN"/>
        </w:rPr>
        <w:t xml:space="preserve"> RS which has spatial relation with target </w:t>
      </w:r>
      <w:r w:rsidR="00214EA8" w:rsidRPr="001532D2">
        <w:rPr>
          <w:rFonts w:eastAsiaTheme="minorEastAsia"/>
          <w:lang w:val="en-GB" w:eastAsia="zh-CN"/>
        </w:rPr>
        <w:t>SRS as pathloss reference.</w:t>
      </w:r>
      <w:r w:rsidR="004D3D21" w:rsidRPr="001532D2">
        <w:rPr>
          <w:rFonts w:eastAsiaTheme="minorEastAsia"/>
          <w:lang w:val="en-GB" w:eastAsia="zh-CN"/>
        </w:rPr>
        <w:t xml:space="preserve"> </w:t>
      </w:r>
      <w:r w:rsidR="00E20A65" w:rsidRPr="001532D2">
        <w:rPr>
          <w:rFonts w:eastAsiaTheme="minorEastAsia"/>
          <w:lang w:val="en-GB" w:eastAsia="zh-CN"/>
        </w:rPr>
        <w:t>Furthermore, to estimate pathloss related to a neighbo</w:t>
      </w:r>
      <w:r w:rsidR="001532D2">
        <w:rPr>
          <w:rFonts w:eastAsiaTheme="minorEastAsia"/>
          <w:lang w:val="en-GB" w:eastAsia="zh-CN"/>
        </w:rPr>
        <w:t>u</w:t>
      </w:r>
      <w:r w:rsidR="00E20A65" w:rsidRPr="001532D2">
        <w:rPr>
          <w:rFonts w:eastAsiaTheme="minorEastAsia"/>
          <w:lang w:val="en-GB" w:eastAsia="zh-CN"/>
        </w:rPr>
        <w:t xml:space="preserve">ring cell, the transmit power of the </w:t>
      </w:r>
      <w:r w:rsidR="00C13C38" w:rsidRPr="001532D2">
        <w:rPr>
          <w:rFonts w:eastAsiaTheme="minorEastAsia"/>
          <w:lang w:val="en-GB" w:eastAsia="zh-CN"/>
        </w:rPr>
        <w:t xml:space="preserve">DL RS should be also </w:t>
      </w:r>
      <w:r w:rsidR="00E5301F" w:rsidRPr="001532D2">
        <w:rPr>
          <w:rFonts w:eastAsiaTheme="minorEastAsia"/>
          <w:lang w:val="en-GB" w:eastAsia="zh-CN"/>
        </w:rPr>
        <w:t xml:space="preserve">known to </w:t>
      </w:r>
      <w:r w:rsidR="00426A8C">
        <w:rPr>
          <w:rFonts w:eastAsiaTheme="minorEastAsia"/>
          <w:lang w:val="en-GB" w:eastAsia="zh-CN"/>
        </w:rPr>
        <w:t xml:space="preserve">the </w:t>
      </w:r>
      <w:r w:rsidR="00E5301F" w:rsidRPr="001532D2">
        <w:rPr>
          <w:rFonts w:eastAsiaTheme="minorEastAsia"/>
          <w:lang w:val="en-GB" w:eastAsia="zh-CN"/>
        </w:rPr>
        <w:t>UE</w:t>
      </w:r>
      <w:r w:rsidR="00C13C38" w:rsidRPr="001532D2">
        <w:rPr>
          <w:rFonts w:eastAsiaTheme="minorEastAsia"/>
          <w:lang w:val="en-GB" w:eastAsia="zh-CN"/>
        </w:rPr>
        <w:t xml:space="preserve">. </w:t>
      </w:r>
      <w:r w:rsidR="00E5301F" w:rsidRPr="001532D2">
        <w:rPr>
          <w:rFonts w:eastAsiaTheme="minorEastAsia"/>
          <w:lang w:val="en-GB" w:eastAsia="zh-CN"/>
        </w:rPr>
        <w:t xml:space="preserve">For example, to estimate pathloss of </w:t>
      </w:r>
      <w:r w:rsidR="00D63C37" w:rsidRPr="001532D2">
        <w:rPr>
          <w:rFonts w:eastAsiaTheme="minorEastAsia"/>
          <w:lang w:val="en-GB" w:eastAsia="zh-CN"/>
        </w:rPr>
        <w:t>CSI-RS</w:t>
      </w:r>
      <w:r w:rsidR="003072D2" w:rsidRPr="001532D2">
        <w:rPr>
          <w:rFonts w:eastAsiaTheme="minorEastAsia"/>
          <w:lang w:val="en-GB" w:eastAsia="zh-CN"/>
        </w:rPr>
        <w:t>,</w:t>
      </w:r>
      <w:r w:rsidR="00E5301F" w:rsidRPr="001532D2">
        <w:rPr>
          <w:rFonts w:eastAsiaTheme="minorEastAsia"/>
          <w:lang w:val="en-GB" w:eastAsia="zh-CN"/>
        </w:rPr>
        <w:t xml:space="preserve"> UE can be configured with a </w:t>
      </w:r>
      <w:r w:rsidR="00426A8C">
        <w:rPr>
          <w:rFonts w:eastAsiaTheme="minorEastAsia"/>
          <w:lang w:val="en-GB" w:eastAsia="zh-CN"/>
        </w:rPr>
        <w:t xml:space="preserve">higher layer signalling </w:t>
      </w:r>
      <w:r w:rsidR="00E5301F" w:rsidRPr="001532D2">
        <w:rPr>
          <w:rFonts w:eastAsiaTheme="minorEastAsia"/>
          <w:lang w:val="en-GB" w:eastAsia="zh-CN"/>
        </w:rPr>
        <w:t>parameter ‘</w:t>
      </w:r>
      <w:r w:rsidR="00E5301F" w:rsidRPr="001532D2">
        <w:rPr>
          <w:i/>
          <w:color w:val="000000"/>
          <w:lang w:val="en-GB"/>
        </w:rPr>
        <w:t>powerControlOffsetSS</w:t>
      </w:r>
      <w:r w:rsidR="00E5301F" w:rsidRPr="001532D2">
        <w:rPr>
          <w:rFonts w:eastAsiaTheme="minorEastAsia"/>
          <w:lang w:val="en-GB" w:eastAsia="zh-CN"/>
        </w:rPr>
        <w:t xml:space="preserve">’ of CSI-RS and </w:t>
      </w:r>
      <w:r w:rsidR="00D615CC" w:rsidRPr="001532D2">
        <w:rPr>
          <w:rFonts w:eastAsiaTheme="minorEastAsia"/>
          <w:lang w:val="en-GB" w:eastAsia="zh-CN"/>
        </w:rPr>
        <w:t xml:space="preserve">be indicated the </w:t>
      </w:r>
      <w:r w:rsidR="00E5301F" w:rsidRPr="001532D2">
        <w:rPr>
          <w:rFonts w:eastAsiaTheme="minorEastAsia"/>
          <w:lang w:val="en-GB" w:eastAsia="zh-CN"/>
        </w:rPr>
        <w:t>transmit power of SSB, so that UE can calculate the transmit power of the CSI-RS.</w:t>
      </w:r>
      <w:r w:rsidR="00D63C37" w:rsidRPr="001532D2">
        <w:rPr>
          <w:rFonts w:eastAsiaTheme="minorEastAsia"/>
          <w:lang w:val="en-GB" w:eastAsia="zh-CN"/>
        </w:rPr>
        <w:t xml:space="preserve"> Similarly</w:t>
      </w:r>
      <w:r w:rsidR="00E5301F" w:rsidRPr="001532D2">
        <w:rPr>
          <w:rFonts w:eastAsiaTheme="minorEastAsia"/>
          <w:lang w:val="en-GB" w:eastAsia="zh-CN"/>
        </w:rPr>
        <w:t>, if ‘</w:t>
      </w:r>
      <w:r w:rsidR="00E5301F" w:rsidRPr="001532D2">
        <w:rPr>
          <w:lang w:val="en-GB"/>
        </w:rPr>
        <w:t>Power offset b/w DL PRS and SSB</w:t>
      </w:r>
      <w:r w:rsidR="00E5301F" w:rsidRPr="001532D2">
        <w:rPr>
          <w:rFonts w:eastAsiaTheme="minorEastAsia"/>
          <w:lang w:val="en-GB" w:eastAsia="zh-CN"/>
        </w:rPr>
        <w:t xml:space="preserve">’ </w:t>
      </w:r>
      <w:r w:rsidR="00D63C37" w:rsidRPr="001532D2">
        <w:rPr>
          <w:rFonts w:eastAsiaTheme="minorEastAsia"/>
          <w:lang w:val="en-GB" w:eastAsia="zh-CN"/>
        </w:rPr>
        <w:t xml:space="preserve">of a PRS resource </w:t>
      </w:r>
      <w:r w:rsidR="00E5301F" w:rsidRPr="001532D2">
        <w:rPr>
          <w:rFonts w:eastAsiaTheme="minorEastAsia"/>
          <w:lang w:val="en-GB" w:eastAsia="zh-CN"/>
        </w:rPr>
        <w:t>is introduced, t</w:t>
      </w:r>
      <w:r w:rsidR="00351B10" w:rsidRPr="001532D2">
        <w:rPr>
          <w:rFonts w:eastAsiaTheme="minorEastAsia"/>
          <w:lang w:val="en-GB" w:eastAsia="zh-CN"/>
        </w:rPr>
        <w:t xml:space="preserve">he transmit power of </w:t>
      </w:r>
      <w:r w:rsidR="00E5301F" w:rsidRPr="001532D2">
        <w:rPr>
          <w:rFonts w:eastAsiaTheme="minorEastAsia"/>
          <w:lang w:val="en-GB" w:eastAsia="zh-CN"/>
        </w:rPr>
        <w:t>PRS can be calculated in the same way.</w:t>
      </w:r>
      <w:r w:rsidR="002C20D8" w:rsidRPr="001532D2">
        <w:rPr>
          <w:rFonts w:eastAsiaTheme="minorEastAsia"/>
          <w:lang w:val="en-GB" w:eastAsia="zh-CN"/>
        </w:rPr>
        <w:t xml:space="preserve"> </w:t>
      </w:r>
      <w:r w:rsidR="00351B10" w:rsidRPr="001532D2">
        <w:rPr>
          <w:rFonts w:eastAsiaTheme="minorEastAsia"/>
          <w:lang w:val="en-GB" w:eastAsia="zh-CN"/>
        </w:rPr>
        <w:t xml:space="preserve">If ‘Power offset b/w DL PRS and SSB’ is not introduced, the transmit power of PRS is needed. </w:t>
      </w:r>
      <w:r w:rsidR="002C20D8" w:rsidRPr="001532D2">
        <w:rPr>
          <w:rFonts w:eastAsiaTheme="minorEastAsia"/>
          <w:lang w:val="en-GB" w:eastAsia="zh-CN"/>
        </w:rPr>
        <w:t>Therefore,</w:t>
      </w:r>
      <w:r w:rsidR="00D63C37" w:rsidRPr="001532D2">
        <w:rPr>
          <w:rFonts w:eastAsiaTheme="minorEastAsia"/>
          <w:lang w:val="en-GB" w:eastAsia="zh-CN"/>
        </w:rPr>
        <w:t xml:space="preserve"> the transmit power of the DL </w:t>
      </w:r>
      <w:r w:rsidR="00697C44" w:rsidRPr="001532D2">
        <w:rPr>
          <w:rFonts w:eastAsiaTheme="minorEastAsia"/>
          <w:lang w:val="en-GB" w:eastAsia="zh-CN"/>
        </w:rPr>
        <w:t xml:space="preserve">pathloss reference </w:t>
      </w:r>
      <w:r w:rsidR="00D63C37" w:rsidRPr="001532D2">
        <w:rPr>
          <w:rFonts w:eastAsiaTheme="minorEastAsia"/>
          <w:lang w:val="en-GB" w:eastAsia="zh-CN"/>
        </w:rPr>
        <w:t>RS</w:t>
      </w:r>
      <w:r w:rsidR="00697C44" w:rsidRPr="001532D2">
        <w:rPr>
          <w:rFonts w:eastAsiaTheme="minorEastAsia"/>
          <w:lang w:val="en-GB" w:eastAsia="zh-CN"/>
        </w:rPr>
        <w:t xml:space="preserve"> from neighboring cells</w:t>
      </w:r>
      <w:r w:rsidR="00D63C37" w:rsidRPr="001532D2">
        <w:rPr>
          <w:rFonts w:eastAsiaTheme="minorEastAsia"/>
          <w:lang w:val="en-GB" w:eastAsia="zh-CN"/>
        </w:rPr>
        <w:t xml:space="preserve"> should be </w:t>
      </w:r>
      <w:r w:rsidR="00C969CA" w:rsidRPr="001532D2">
        <w:rPr>
          <w:rFonts w:eastAsiaTheme="minorEastAsia"/>
          <w:lang w:val="en-GB" w:eastAsia="zh-CN"/>
        </w:rPr>
        <w:t>indicated</w:t>
      </w:r>
      <w:r w:rsidR="00E34000" w:rsidRPr="001532D2">
        <w:rPr>
          <w:rFonts w:eastAsiaTheme="minorEastAsia"/>
          <w:lang w:val="en-GB" w:eastAsia="zh-CN"/>
        </w:rPr>
        <w:t xml:space="preserve"> to UE such as </w:t>
      </w:r>
      <w:r w:rsidR="00697C44" w:rsidRPr="001532D2">
        <w:rPr>
          <w:rFonts w:eastAsiaTheme="minorEastAsia"/>
          <w:lang w:val="en-GB" w:eastAsia="zh-CN"/>
        </w:rPr>
        <w:t xml:space="preserve">SSB </w:t>
      </w:r>
      <w:r w:rsidR="00C969CA" w:rsidRPr="001532D2">
        <w:rPr>
          <w:rFonts w:eastAsiaTheme="minorEastAsia"/>
          <w:lang w:val="en-GB" w:eastAsia="zh-CN"/>
        </w:rPr>
        <w:t xml:space="preserve">or PRS </w:t>
      </w:r>
      <w:r w:rsidR="00E34000" w:rsidRPr="001532D2">
        <w:rPr>
          <w:rFonts w:eastAsiaTheme="minorEastAsia"/>
          <w:lang w:val="en-GB" w:eastAsia="zh-CN"/>
        </w:rPr>
        <w:t xml:space="preserve">transmit </w:t>
      </w:r>
      <w:r w:rsidR="00C969CA" w:rsidRPr="001532D2">
        <w:rPr>
          <w:rFonts w:eastAsiaTheme="minorEastAsia"/>
          <w:lang w:val="en-GB" w:eastAsia="zh-CN"/>
        </w:rPr>
        <w:t>power</w:t>
      </w:r>
      <w:r w:rsidR="00697C44" w:rsidRPr="001532D2">
        <w:rPr>
          <w:rFonts w:eastAsiaTheme="minorEastAsia"/>
          <w:lang w:val="en-GB" w:eastAsia="zh-CN"/>
        </w:rPr>
        <w:t>.</w:t>
      </w:r>
      <w:r w:rsidR="008029ED" w:rsidRPr="001532D2">
        <w:rPr>
          <w:rFonts w:eastAsiaTheme="minorEastAsia"/>
          <w:lang w:val="en-GB" w:eastAsia="zh-CN"/>
        </w:rPr>
        <w:t xml:space="preserve"> </w:t>
      </w:r>
    </w:p>
    <w:p w:rsidR="00E327FA" w:rsidRPr="001532D2" w:rsidRDefault="00E327FA" w:rsidP="00B11200">
      <w:pPr>
        <w:pStyle w:val="a0"/>
        <w:spacing w:after="0" w:line="260" w:lineRule="exact"/>
        <w:rPr>
          <w:rFonts w:eastAsiaTheme="minorEastAsia"/>
          <w:b/>
          <w:i/>
          <w:szCs w:val="21"/>
          <w:lang w:val="en-GB" w:eastAsia="zh-CN"/>
        </w:rPr>
      </w:pPr>
      <w:r w:rsidRPr="001532D2">
        <w:rPr>
          <w:rFonts w:eastAsia="SimSun"/>
          <w:b/>
          <w:i/>
          <w:szCs w:val="21"/>
          <w:lang w:val="en-GB" w:eastAsia="zh-CN"/>
        </w:rPr>
        <w:t xml:space="preserve">Proposal </w:t>
      </w:r>
      <w:r w:rsidR="0091119E">
        <w:rPr>
          <w:rFonts w:eastAsiaTheme="minorEastAsia" w:hint="eastAsia"/>
          <w:b/>
          <w:i/>
          <w:szCs w:val="21"/>
          <w:lang w:val="en-GB" w:eastAsia="zh-CN"/>
        </w:rPr>
        <w:t>8</w:t>
      </w:r>
      <w:r w:rsidRPr="001532D2">
        <w:rPr>
          <w:rFonts w:eastAsia="SimSun"/>
          <w:b/>
          <w:i/>
          <w:szCs w:val="21"/>
          <w:lang w:val="en-GB" w:eastAsia="zh-CN"/>
        </w:rPr>
        <w:t xml:space="preserve">: </w:t>
      </w:r>
      <w:r w:rsidRPr="001532D2">
        <w:rPr>
          <w:b/>
          <w:i/>
          <w:lang w:val="en-GB" w:eastAsia="ko-KR"/>
        </w:rPr>
        <w:t>Support configuring a DL reference signal of a neighbo</w:t>
      </w:r>
      <w:r w:rsidR="001532D2">
        <w:rPr>
          <w:b/>
          <w:i/>
          <w:lang w:val="en-GB" w:eastAsia="ko-KR"/>
        </w:rPr>
        <w:t>u</w:t>
      </w:r>
      <w:r w:rsidRPr="001532D2">
        <w:rPr>
          <w:b/>
          <w:i/>
          <w:lang w:val="en-GB" w:eastAsia="ko-KR"/>
        </w:rPr>
        <w:t>ring cell to be used as DL pathloss reference for the purpose of SRS power control</w:t>
      </w:r>
      <w:r w:rsidR="00D05368" w:rsidRPr="001532D2">
        <w:rPr>
          <w:rFonts w:eastAsiaTheme="minorEastAsia"/>
          <w:b/>
          <w:i/>
          <w:lang w:val="en-GB" w:eastAsia="zh-CN"/>
        </w:rPr>
        <w:t>.</w:t>
      </w:r>
    </w:p>
    <w:p w:rsidR="0099133D" w:rsidRDefault="00E327FA">
      <w:pPr>
        <w:pStyle w:val="a0"/>
        <w:numPr>
          <w:ilvl w:val="0"/>
          <w:numId w:val="6"/>
        </w:numPr>
        <w:spacing w:after="0" w:line="260" w:lineRule="exact"/>
        <w:rPr>
          <w:rFonts w:eastAsia="SimSun"/>
          <w:b/>
          <w:i/>
          <w:sz w:val="21"/>
          <w:lang w:val="en-GB" w:eastAsia="zh-CN"/>
        </w:rPr>
      </w:pPr>
      <w:r w:rsidRPr="001532D2">
        <w:rPr>
          <w:rFonts w:eastAsiaTheme="minorEastAsia"/>
          <w:b/>
          <w:i/>
          <w:lang w:val="en-GB" w:eastAsia="zh-CN"/>
        </w:rPr>
        <w:t xml:space="preserve">SSB or CSI-RS or DL PRS is the </w:t>
      </w:r>
      <w:r w:rsidRPr="001532D2">
        <w:rPr>
          <w:b/>
          <w:i/>
          <w:lang w:val="en-GB" w:eastAsia="ko-KR"/>
        </w:rPr>
        <w:t>pathloss</w:t>
      </w:r>
      <w:r w:rsidRPr="001532D2">
        <w:rPr>
          <w:rFonts w:eastAsiaTheme="minorEastAsia"/>
          <w:b/>
          <w:i/>
          <w:lang w:val="en-GB" w:eastAsia="zh-CN"/>
        </w:rPr>
        <w:t xml:space="preserve"> </w:t>
      </w:r>
      <w:r w:rsidRPr="001532D2">
        <w:rPr>
          <w:b/>
          <w:i/>
          <w:lang w:val="en-GB" w:eastAsia="ko-KR"/>
        </w:rPr>
        <w:t>reference</w:t>
      </w:r>
      <w:r w:rsidRPr="001532D2">
        <w:rPr>
          <w:rFonts w:eastAsiaTheme="minorEastAsia"/>
          <w:b/>
          <w:i/>
          <w:lang w:val="en-GB" w:eastAsia="zh-CN"/>
        </w:rPr>
        <w:t xml:space="preserve"> RS.</w:t>
      </w:r>
    </w:p>
    <w:p w:rsidR="0099133D" w:rsidRDefault="00E34000">
      <w:pPr>
        <w:pStyle w:val="a0"/>
        <w:numPr>
          <w:ilvl w:val="0"/>
          <w:numId w:val="6"/>
        </w:numPr>
        <w:spacing w:line="260" w:lineRule="exact"/>
        <w:rPr>
          <w:rFonts w:eastAsia="SimSun"/>
          <w:b/>
          <w:i/>
          <w:sz w:val="21"/>
          <w:lang w:val="en-GB" w:eastAsia="zh-CN"/>
        </w:rPr>
      </w:pPr>
      <w:r w:rsidRPr="001532D2">
        <w:rPr>
          <w:rFonts w:eastAsiaTheme="minorEastAsia"/>
          <w:b/>
          <w:i/>
          <w:lang w:val="en-GB" w:eastAsia="zh-CN"/>
        </w:rPr>
        <w:t>The transmit power of the pathloss reference RS from neighbo</w:t>
      </w:r>
      <w:r w:rsidR="001532D2">
        <w:rPr>
          <w:rFonts w:eastAsiaTheme="minorEastAsia"/>
          <w:b/>
          <w:i/>
          <w:lang w:val="en-GB" w:eastAsia="zh-CN"/>
        </w:rPr>
        <w:t>u</w:t>
      </w:r>
      <w:r w:rsidRPr="001532D2">
        <w:rPr>
          <w:rFonts w:eastAsiaTheme="minorEastAsia"/>
          <w:b/>
          <w:i/>
          <w:lang w:val="en-GB" w:eastAsia="zh-CN"/>
        </w:rPr>
        <w:t>ring cell should be indicated to UE</w:t>
      </w:r>
      <w:r w:rsidRPr="001532D2">
        <w:rPr>
          <w:rFonts w:eastAsiaTheme="minorEastAsia"/>
          <w:lang w:val="en-GB" w:eastAsia="zh-CN"/>
        </w:rPr>
        <w:t xml:space="preserve"> </w:t>
      </w:r>
      <w:r w:rsidRPr="001532D2">
        <w:rPr>
          <w:rFonts w:eastAsiaTheme="minorEastAsia"/>
          <w:b/>
          <w:i/>
          <w:lang w:val="en-GB" w:eastAsia="zh-CN"/>
        </w:rPr>
        <w:t>such as SSB or PRS transmit power.</w:t>
      </w:r>
    </w:p>
    <w:p w:rsidR="00873190" w:rsidRPr="001532D2" w:rsidRDefault="00504C82" w:rsidP="00B11200">
      <w:pPr>
        <w:pStyle w:val="a0"/>
        <w:spacing w:line="260" w:lineRule="exact"/>
        <w:rPr>
          <w:rFonts w:eastAsiaTheme="minorEastAsia"/>
          <w:lang w:val="en-GB" w:eastAsia="zh-CN"/>
        </w:rPr>
      </w:pPr>
      <w:r w:rsidRPr="001532D2">
        <w:rPr>
          <w:rFonts w:eastAsiaTheme="minorEastAsia"/>
          <w:lang w:val="en-GB" w:eastAsia="zh-CN"/>
        </w:rPr>
        <w:lastRenderedPageBreak/>
        <w:t>After obtaining the configuration of pathloss reference RS</w:t>
      </w:r>
      <w:r w:rsidR="004A7311" w:rsidRPr="001532D2">
        <w:rPr>
          <w:rFonts w:eastAsiaTheme="minorEastAsia"/>
          <w:lang w:val="en-GB" w:eastAsia="zh-CN"/>
        </w:rPr>
        <w:t>s</w:t>
      </w:r>
      <w:r w:rsidRPr="001532D2">
        <w:rPr>
          <w:rFonts w:eastAsiaTheme="minorEastAsia"/>
          <w:lang w:val="en-GB" w:eastAsia="zh-CN"/>
        </w:rPr>
        <w:t xml:space="preserve">, </w:t>
      </w:r>
      <w:r w:rsidR="00D615CC" w:rsidRPr="001532D2">
        <w:rPr>
          <w:rFonts w:eastAsiaTheme="minorEastAsia"/>
          <w:lang w:val="en-GB" w:eastAsia="zh-CN"/>
        </w:rPr>
        <w:t xml:space="preserve">the </w:t>
      </w:r>
      <w:r w:rsidRPr="001532D2">
        <w:rPr>
          <w:rFonts w:eastAsiaTheme="minorEastAsia"/>
          <w:lang w:val="en-GB" w:eastAsia="zh-CN"/>
        </w:rPr>
        <w:t xml:space="preserve">UE monitors </w:t>
      </w:r>
      <w:r w:rsidR="00426A8C">
        <w:rPr>
          <w:rFonts w:eastAsiaTheme="minorEastAsia"/>
          <w:lang w:val="en-GB" w:eastAsia="zh-CN"/>
        </w:rPr>
        <w:t xml:space="preserve">the pathloss reference </w:t>
      </w:r>
      <w:r w:rsidRPr="001532D2">
        <w:rPr>
          <w:rFonts w:eastAsiaTheme="minorEastAsia"/>
          <w:lang w:val="en-GB" w:eastAsia="zh-CN"/>
        </w:rPr>
        <w:t>RSs.</w:t>
      </w:r>
      <w:r w:rsidR="008826EC" w:rsidRPr="001532D2">
        <w:rPr>
          <w:rFonts w:eastAsiaTheme="minorEastAsia"/>
          <w:lang w:val="en-GB" w:eastAsia="zh-CN"/>
        </w:rPr>
        <w:t xml:space="preserve"> </w:t>
      </w:r>
      <w:r w:rsidR="00537939" w:rsidRPr="001532D2">
        <w:rPr>
          <w:rFonts w:eastAsiaTheme="minorEastAsia"/>
          <w:lang w:val="en-GB" w:eastAsia="zh-CN"/>
        </w:rPr>
        <w:t xml:space="preserve">If </w:t>
      </w:r>
      <w:r w:rsidR="00D615CC" w:rsidRPr="001532D2">
        <w:rPr>
          <w:rFonts w:eastAsiaTheme="minorEastAsia"/>
          <w:lang w:val="en-GB" w:eastAsia="zh-CN"/>
        </w:rPr>
        <w:t xml:space="preserve">the </w:t>
      </w:r>
      <w:r w:rsidR="008826EC" w:rsidRPr="001532D2">
        <w:rPr>
          <w:rFonts w:eastAsiaTheme="minorEastAsia"/>
          <w:lang w:val="en-GB" w:eastAsia="zh-CN"/>
        </w:rPr>
        <w:t>UE is not able to obtain the pathloss reference</w:t>
      </w:r>
      <w:r w:rsidR="00426A8C">
        <w:rPr>
          <w:rFonts w:eastAsiaTheme="minorEastAsia"/>
          <w:lang w:val="en-GB" w:eastAsia="zh-CN"/>
        </w:rPr>
        <w:t xml:space="preserve"> RS </w:t>
      </w:r>
      <w:r w:rsidR="004570BC">
        <w:rPr>
          <w:rFonts w:eastAsiaTheme="minorEastAsia"/>
          <w:lang w:val="en-GB" w:eastAsia="zh-CN"/>
        </w:rPr>
        <w:t>where from the serving cell or</w:t>
      </w:r>
      <w:r w:rsidR="00426A8C">
        <w:rPr>
          <w:rFonts w:eastAsiaTheme="minorEastAsia"/>
          <w:lang w:val="en-GB" w:eastAsia="zh-CN"/>
        </w:rPr>
        <w:t xml:space="preserve"> a neighbouring cell</w:t>
      </w:r>
      <w:r w:rsidR="008826EC" w:rsidRPr="001532D2">
        <w:rPr>
          <w:rFonts w:eastAsiaTheme="minorEastAsia"/>
          <w:lang w:val="en-GB" w:eastAsia="zh-CN"/>
        </w:rPr>
        <w:t xml:space="preserve">, </w:t>
      </w:r>
      <w:r w:rsidR="00D615CC" w:rsidRPr="001532D2">
        <w:rPr>
          <w:rFonts w:eastAsiaTheme="minorEastAsia"/>
          <w:lang w:val="en-GB" w:eastAsia="zh-CN"/>
        </w:rPr>
        <w:t xml:space="preserve">the </w:t>
      </w:r>
      <w:r w:rsidR="002854B3" w:rsidRPr="001532D2">
        <w:rPr>
          <w:rFonts w:eastAsiaTheme="minorEastAsia"/>
          <w:lang w:val="en-GB" w:eastAsia="zh-CN"/>
        </w:rPr>
        <w:t xml:space="preserve">UE </w:t>
      </w:r>
      <w:r w:rsidR="00426A8C">
        <w:rPr>
          <w:rFonts w:eastAsiaTheme="minorEastAsia"/>
          <w:lang w:val="en-GB" w:eastAsia="zh-CN"/>
        </w:rPr>
        <w:t>should</w:t>
      </w:r>
      <w:r w:rsidR="002854B3" w:rsidRPr="001532D2">
        <w:rPr>
          <w:rFonts w:eastAsiaTheme="minorEastAsia"/>
          <w:lang w:val="en-GB" w:eastAsia="zh-CN"/>
        </w:rPr>
        <w:t xml:space="preserve"> select SRS transmit power estimated by </w:t>
      </w:r>
      <w:r w:rsidR="0003496C">
        <w:rPr>
          <w:rFonts w:eastAsiaTheme="minorEastAsia"/>
          <w:lang w:val="en-GB" w:eastAsia="zh-CN"/>
        </w:rPr>
        <w:t>a</w:t>
      </w:r>
      <w:r w:rsidR="004B0B40" w:rsidRPr="001532D2">
        <w:rPr>
          <w:rFonts w:eastAsiaTheme="minorEastAsia"/>
          <w:lang w:val="en-GB" w:eastAsia="zh-CN"/>
        </w:rPr>
        <w:t xml:space="preserve"> pathloss RS </w:t>
      </w:r>
      <w:r w:rsidR="007270B3" w:rsidRPr="001532D2">
        <w:rPr>
          <w:rFonts w:eastAsiaTheme="minorEastAsia"/>
          <w:lang w:val="en-GB" w:eastAsia="zh-CN"/>
        </w:rPr>
        <w:t>from the serving cell</w:t>
      </w:r>
      <w:r w:rsidR="00426A8C">
        <w:rPr>
          <w:rFonts w:eastAsiaTheme="minorEastAsia"/>
          <w:lang w:val="en-GB" w:eastAsia="zh-CN"/>
        </w:rPr>
        <w:t>. Otherwise,</w:t>
      </w:r>
      <w:r w:rsidR="007270B3" w:rsidRPr="001532D2">
        <w:rPr>
          <w:rFonts w:eastAsiaTheme="minorEastAsia"/>
          <w:lang w:val="en-GB" w:eastAsia="zh-CN"/>
        </w:rPr>
        <w:t xml:space="preserve"> </w:t>
      </w:r>
      <w:r w:rsidR="00426A8C">
        <w:rPr>
          <w:rFonts w:eastAsiaTheme="minorEastAsia"/>
          <w:lang w:val="en-GB" w:eastAsia="zh-CN"/>
        </w:rPr>
        <w:t>if the UE select a RS from any</w:t>
      </w:r>
      <w:r w:rsidR="007270B3" w:rsidRPr="001532D2">
        <w:rPr>
          <w:rFonts w:eastAsiaTheme="minorEastAsia"/>
          <w:lang w:val="en-GB" w:eastAsia="zh-CN"/>
        </w:rPr>
        <w:t xml:space="preserve"> neighbo</w:t>
      </w:r>
      <w:r w:rsidR="001532D2">
        <w:rPr>
          <w:rFonts w:eastAsiaTheme="minorEastAsia"/>
          <w:lang w:val="en-GB" w:eastAsia="zh-CN"/>
        </w:rPr>
        <w:t>u</w:t>
      </w:r>
      <w:r w:rsidR="007270B3" w:rsidRPr="001532D2">
        <w:rPr>
          <w:rFonts w:eastAsiaTheme="minorEastAsia"/>
          <w:lang w:val="en-GB" w:eastAsia="zh-CN"/>
        </w:rPr>
        <w:t>ring cell</w:t>
      </w:r>
      <w:r w:rsidR="00426A8C">
        <w:rPr>
          <w:rFonts w:eastAsiaTheme="minorEastAsia"/>
          <w:lang w:val="en-GB" w:eastAsia="zh-CN"/>
        </w:rPr>
        <w:t xml:space="preserve"> which is not intended as the pathloss reference, unexpected interference may happen</w:t>
      </w:r>
      <w:r w:rsidR="002854B3" w:rsidRPr="001532D2">
        <w:rPr>
          <w:rFonts w:eastAsiaTheme="minorEastAsia"/>
          <w:lang w:val="en-GB" w:eastAsia="zh-CN"/>
        </w:rPr>
        <w:t>.</w:t>
      </w:r>
      <w:r w:rsidR="0003496C">
        <w:rPr>
          <w:rFonts w:eastAsiaTheme="minorEastAsia"/>
          <w:lang w:val="en-GB" w:eastAsia="zh-CN"/>
        </w:rPr>
        <w:t xml:space="preserve"> </w:t>
      </w:r>
      <w:r w:rsidR="00426A8C">
        <w:rPr>
          <w:rFonts w:eastAsiaTheme="minorEastAsia"/>
          <w:lang w:val="en-GB" w:eastAsia="zh-CN"/>
        </w:rPr>
        <w:t>Thus</w:t>
      </w:r>
      <w:r w:rsidR="0003496C">
        <w:rPr>
          <w:rFonts w:eastAsiaTheme="minorEastAsia"/>
          <w:lang w:val="en-GB" w:eastAsia="zh-CN"/>
        </w:rPr>
        <w:t>, we don’t think a</w:t>
      </w:r>
      <w:r w:rsidR="004570BC">
        <w:rPr>
          <w:rFonts w:eastAsiaTheme="minorEastAsia"/>
          <w:lang w:val="en-GB" w:eastAsia="zh-CN"/>
        </w:rPr>
        <w:t>ny additional</w:t>
      </w:r>
      <w:r w:rsidR="0003496C">
        <w:rPr>
          <w:rFonts w:eastAsiaTheme="minorEastAsia"/>
          <w:lang w:val="en-GB" w:eastAsia="zh-CN"/>
        </w:rPr>
        <w:t xml:space="preserve"> f</w:t>
      </w:r>
      <w:r w:rsidR="0003496C" w:rsidRPr="0003496C">
        <w:rPr>
          <w:rFonts w:eastAsiaTheme="minorEastAsia"/>
          <w:lang w:val="en-GB" w:eastAsia="zh-CN"/>
        </w:rPr>
        <w:t xml:space="preserve">allback procedure </w:t>
      </w:r>
      <w:r w:rsidR="004570BC">
        <w:rPr>
          <w:rFonts w:eastAsiaTheme="minorEastAsia"/>
          <w:lang w:val="en-GB" w:eastAsia="zh-CN"/>
        </w:rPr>
        <w:t xml:space="preserve">on top of Rel-15 </w:t>
      </w:r>
      <w:r w:rsidR="0003496C">
        <w:rPr>
          <w:rFonts w:eastAsiaTheme="minorEastAsia"/>
          <w:lang w:val="en-GB" w:eastAsia="zh-CN"/>
        </w:rPr>
        <w:t xml:space="preserve">is needed for this case </w:t>
      </w:r>
      <w:r w:rsidR="004570BC">
        <w:rPr>
          <w:rFonts w:eastAsiaTheme="minorEastAsia"/>
          <w:lang w:val="en-GB" w:eastAsia="zh-CN"/>
        </w:rPr>
        <w:t>when</w:t>
      </w:r>
      <w:r w:rsidR="0003496C">
        <w:rPr>
          <w:rFonts w:eastAsiaTheme="minorEastAsia"/>
          <w:lang w:val="en-GB" w:eastAsia="zh-CN"/>
        </w:rPr>
        <w:t xml:space="preserve"> </w:t>
      </w:r>
      <w:r w:rsidR="0003496C" w:rsidRPr="0003496C">
        <w:rPr>
          <w:rFonts w:eastAsiaTheme="minorEastAsia"/>
          <w:lang w:val="en-GB" w:eastAsia="zh-CN"/>
        </w:rPr>
        <w:t>the UE is not able to obtain the pathloss reference</w:t>
      </w:r>
      <w:r w:rsidR="004570BC">
        <w:rPr>
          <w:rFonts w:eastAsiaTheme="minorEastAsia"/>
          <w:lang w:val="en-GB" w:eastAsia="zh-CN"/>
        </w:rPr>
        <w:t xml:space="preserve"> of a neighbouring cell</w:t>
      </w:r>
      <w:r w:rsidR="0003496C">
        <w:rPr>
          <w:rFonts w:eastAsiaTheme="minorEastAsia"/>
          <w:lang w:val="en-GB" w:eastAsia="zh-CN"/>
        </w:rPr>
        <w:t>.</w:t>
      </w:r>
      <w:r w:rsidR="004570BC">
        <w:rPr>
          <w:rFonts w:eastAsiaTheme="minorEastAsia"/>
          <w:lang w:val="en-GB" w:eastAsia="zh-CN"/>
        </w:rPr>
        <w:t xml:space="preserve"> Following Rel-15 SRS power control for the serving cell would be sufficient.</w:t>
      </w:r>
      <w:r w:rsidR="002854B3" w:rsidRPr="001532D2">
        <w:rPr>
          <w:rFonts w:eastAsiaTheme="minorEastAsia"/>
          <w:lang w:val="en-GB" w:eastAsia="zh-CN"/>
        </w:rPr>
        <w:t xml:space="preserve"> </w:t>
      </w:r>
    </w:p>
    <w:p w:rsidR="0003496C" w:rsidRPr="001532D2" w:rsidRDefault="0003496C" w:rsidP="0003496C">
      <w:pPr>
        <w:pStyle w:val="a0"/>
        <w:spacing w:line="260" w:lineRule="exact"/>
        <w:rPr>
          <w:rFonts w:eastAsiaTheme="minorEastAsia"/>
          <w:b/>
          <w:i/>
          <w:szCs w:val="21"/>
          <w:lang w:val="en-GB" w:eastAsia="zh-CN"/>
        </w:rPr>
      </w:pPr>
      <w:r w:rsidRPr="001532D2">
        <w:rPr>
          <w:rFonts w:eastAsia="SimSun"/>
          <w:b/>
          <w:i/>
          <w:szCs w:val="21"/>
          <w:lang w:val="en-GB" w:eastAsia="zh-CN"/>
        </w:rPr>
        <w:t xml:space="preserve">Proposal </w:t>
      </w:r>
      <w:r w:rsidR="0091119E">
        <w:rPr>
          <w:rFonts w:eastAsiaTheme="minorEastAsia" w:hint="eastAsia"/>
          <w:b/>
          <w:i/>
          <w:szCs w:val="21"/>
          <w:lang w:val="en-GB" w:eastAsia="zh-CN"/>
        </w:rPr>
        <w:t>9</w:t>
      </w:r>
      <w:r w:rsidRPr="001532D2">
        <w:rPr>
          <w:rFonts w:eastAsia="SimSun"/>
          <w:b/>
          <w:i/>
          <w:szCs w:val="21"/>
          <w:lang w:val="en-GB" w:eastAsia="zh-CN"/>
        </w:rPr>
        <w:t xml:space="preserve">: </w:t>
      </w:r>
      <w:r>
        <w:rPr>
          <w:rFonts w:eastAsia="SimSun"/>
          <w:b/>
          <w:i/>
          <w:szCs w:val="21"/>
          <w:lang w:val="en-GB" w:eastAsia="zh-CN"/>
        </w:rPr>
        <w:t xml:space="preserve">No </w:t>
      </w:r>
      <w:r w:rsidR="004570BC">
        <w:rPr>
          <w:rFonts w:eastAsiaTheme="minorEastAsia"/>
          <w:b/>
          <w:i/>
          <w:lang w:val="en-GB" w:eastAsia="zh-CN"/>
        </w:rPr>
        <w:t xml:space="preserve">additional </w:t>
      </w:r>
      <w:r w:rsidRPr="0003496C">
        <w:rPr>
          <w:rFonts w:eastAsiaTheme="minorEastAsia"/>
          <w:b/>
          <w:i/>
          <w:lang w:val="en-GB" w:eastAsia="zh-CN"/>
        </w:rPr>
        <w:t xml:space="preserve">fallback procedure </w:t>
      </w:r>
      <w:r w:rsidR="004570BC">
        <w:rPr>
          <w:rFonts w:eastAsiaTheme="minorEastAsia"/>
          <w:b/>
          <w:i/>
          <w:lang w:val="en-GB" w:eastAsia="zh-CN"/>
        </w:rPr>
        <w:t xml:space="preserve">on top of Rel-15 is needed </w:t>
      </w:r>
      <w:r w:rsidRPr="0003496C">
        <w:rPr>
          <w:rFonts w:eastAsiaTheme="minorEastAsia"/>
          <w:b/>
          <w:i/>
          <w:lang w:val="en-GB" w:eastAsia="zh-CN"/>
        </w:rPr>
        <w:t>when a UE is not able to obtain the pathloss reference</w:t>
      </w:r>
      <w:r w:rsidRPr="001532D2">
        <w:rPr>
          <w:rFonts w:eastAsiaTheme="minorEastAsia"/>
          <w:b/>
          <w:i/>
          <w:lang w:val="en-GB" w:eastAsia="zh-CN"/>
        </w:rPr>
        <w:t>.</w:t>
      </w:r>
    </w:p>
    <w:p w:rsidR="0054240E" w:rsidRPr="001532D2" w:rsidRDefault="00291378" w:rsidP="00B11200">
      <w:pPr>
        <w:pStyle w:val="a0"/>
        <w:spacing w:line="260" w:lineRule="exact"/>
        <w:rPr>
          <w:rFonts w:eastAsiaTheme="minorEastAsia"/>
          <w:lang w:val="en-GB" w:eastAsia="zh-CN"/>
        </w:rPr>
      </w:pPr>
      <w:r w:rsidRPr="001532D2">
        <w:rPr>
          <w:rFonts w:eastAsiaTheme="minorEastAsia"/>
          <w:lang w:val="en-GB" w:eastAsia="zh-CN"/>
        </w:rPr>
        <w:t>Furthermore</w:t>
      </w:r>
      <w:r w:rsidR="005167FB" w:rsidRPr="001532D2">
        <w:rPr>
          <w:rFonts w:eastAsiaTheme="minorEastAsia"/>
          <w:lang w:val="en-GB" w:eastAsia="zh-CN"/>
        </w:rPr>
        <w:t xml:space="preserve">, </w:t>
      </w:r>
      <w:r w:rsidR="00A602F6" w:rsidRPr="001532D2">
        <w:rPr>
          <w:rFonts w:eastAsiaTheme="minorEastAsia"/>
          <w:lang w:val="en-GB" w:eastAsia="zh-CN"/>
        </w:rPr>
        <w:t>SRS transmit power</w:t>
      </w:r>
      <w:r w:rsidR="00546DE9" w:rsidRPr="001532D2">
        <w:rPr>
          <w:rFonts w:eastAsiaTheme="minorEastAsia"/>
          <w:lang w:val="en-GB" w:eastAsia="zh-CN"/>
        </w:rPr>
        <w:t xml:space="preserve"> is also related to </w:t>
      </w:r>
      <w:r w:rsidR="00A602F6" w:rsidRPr="001532D2">
        <w:rPr>
          <w:rFonts w:eastAsiaTheme="minorEastAsia"/>
          <w:lang w:val="en-GB" w:eastAsia="zh-CN"/>
        </w:rPr>
        <w:t xml:space="preserve">closed-loop power </w:t>
      </w:r>
      <w:r w:rsidR="00455D08" w:rsidRPr="001532D2">
        <w:rPr>
          <w:rFonts w:eastAsiaTheme="minorEastAsia"/>
          <w:lang w:val="en-GB" w:eastAsia="zh-CN"/>
        </w:rPr>
        <w:t>cont</w:t>
      </w:r>
      <w:r w:rsidR="00E76BEF" w:rsidRPr="001532D2">
        <w:rPr>
          <w:rFonts w:eastAsiaTheme="minorEastAsia"/>
          <w:lang w:val="en-GB" w:eastAsia="zh-CN"/>
        </w:rPr>
        <w:t xml:space="preserve">rol </w:t>
      </w:r>
      <w:r w:rsidR="00546DE9" w:rsidRPr="001532D2">
        <w:rPr>
          <w:rFonts w:eastAsiaTheme="minorEastAsia"/>
          <w:lang w:val="en-GB" w:eastAsia="zh-CN"/>
        </w:rPr>
        <w:t xml:space="preserve">adjustment state </w:t>
      </w:r>
      <w:r w:rsidR="00455D08" w:rsidRPr="001532D2">
        <w:rPr>
          <w:rFonts w:eastAsiaTheme="minorEastAsia"/>
          <w:lang w:val="en-GB" w:eastAsia="zh-CN"/>
        </w:rPr>
        <w:t>which is used to quickly adjust the transmit power of UE based on uplink load, interference or other factors</w:t>
      </w:r>
      <w:r w:rsidR="00546DE9" w:rsidRPr="001532D2">
        <w:rPr>
          <w:rFonts w:eastAsiaTheme="minorEastAsia"/>
          <w:lang w:val="en-GB" w:eastAsia="zh-CN"/>
        </w:rPr>
        <w:t xml:space="preserve"> by a TPC</w:t>
      </w:r>
      <w:r w:rsidR="0034684F" w:rsidRPr="001532D2">
        <w:rPr>
          <w:rFonts w:eastAsiaTheme="minorEastAsia"/>
          <w:lang w:val="en-GB" w:eastAsia="zh-CN"/>
        </w:rPr>
        <w:t xml:space="preserve"> command</w:t>
      </w:r>
      <w:r w:rsidR="00546DE9" w:rsidRPr="001532D2">
        <w:rPr>
          <w:rFonts w:eastAsiaTheme="minorEastAsia"/>
          <w:lang w:val="en-GB" w:eastAsia="zh-CN"/>
        </w:rPr>
        <w:t xml:space="preserve"> in DCI</w:t>
      </w:r>
      <w:r w:rsidR="00455D08" w:rsidRPr="001532D2">
        <w:rPr>
          <w:rFonts w:eastAsiaTheme="minorEastAsia"/>
          <w:lang w:val="en-GB" w:eastAsia="zh-CN"/>
        </w:rPr>
        <w:t xml:space="preserve">. </w:t>
      </w:r>
      <w:r w:rsidR="00483348" w:rsidRPr="001532D2">
        <w:rPr>
          <w:rFonts w:eastAsiaTheme="minorEastAsia"/>
          <w:lang w:val="en-GB" w:eastAsia="zh-CN"/>
        </w:rPr>
        <w:t xml:space="preserve">However, </w:t>
      </w:r>
      <w:r w:rsidR="00483348" w:rsidRPr="001532D2">
        <w:rPr>
          <w:lang w:val="en-GB"/>
        </w:rPr>
        <w:t>SRS power control adjustment state</w:t>
      </w:r>
      <w:r w:rsidR="00483348" w:rsidRPr="001532D2">
        <w:rPr>
          <w:rFonts w:eastAsiaTheme="minorEastAsia"/>
          <w:lang w:val="en-GB" w:eastAsia="zh-CN"/>
        </w:rPr>
        <w:t xml:space="preserve"> may be not </w:t>
      </w:r>
      <w:r w:rsidR="00FD7E70" w:rsidRPr="001532D2">
        <w:rPr>
          <w:rFonts w:eastAsiaTheme="minorEastAsia"/>
          <w:lang w:val="en-GB" w:eastAsia="zh-CN"/>
        </w:rPr>
        <w:t>applicable to neighbo</w:t>
      </w:r>
      <w:r w:rsidR="001532D2">
        <w:rPr>
          <w:rFonts w:eastAsiaTheme="minorEastAsia"/>
          <w:lang w:val="en-GB" w:eastAsia="zh-CN"/>
        </w:rPr>
        <w:t>u</w:t>
      </w:r>
      <w:r w:rsidR="00FD7E70" w:rsidRPr="001532D2">
        <w:rPr>
          <w:rFonts w:eastAsiaTheme="minorEastAsia"/>
          <w:lang w:val="en-GB" w:eastAsia="zh-CN"/>
        </w:rPr>
        <w:t>ring cells since the closed-loop of neighbo</w:t>
      </w:r>
      <w:r w:rsidR="001532D2">
        <w:rPr>
          <w:rFonts w:eastAsiaTheme="minorEastAsia"/>
          <w:lang w:val="en-GB" w:eastAsia="zh-CN"/>
        </w:rPr>
        <w:t>u</w:t>
      </w:r>
      <w:r w:rsidR="00FD7E70" w:rsidRPr="001532D2">
        <w:rPr>
          <w:rFonts w:eastAsiaTheme="minorEastAsia"/>
          <w:lang w:val="en-GB" w:eastAsia="zh-CN"/>
        </w:rPr>
        <w:t>ring cell is difficult to maintain considering more signa</w:t>
      </w:r>
      <w:r w:rsidR="001532D2">
        <w:rPr>
          <w:rFonts w:eastAsiaTheme="minorEastAsia"/>
          <w:lang w:val="en-GB" w:eastAsia="zh-CN"/>
        </w:rPr>
        <w:t>l</w:t>
      </w:r>
      <w:r w:rsidR="00FD7E70" w:rsidRPr="001532D2">
        <w:rPr>
          <w:rFonts w:eastAsiaTheme="minorEastAsia"/>
          <w:lang w:val="en-GB" w:eastAsia="zh-CN"/>
        </w:rPr>
        <w:t xml:space="preserve">ling process and </w:t>
      </w:r>
      <w:r w:rsidR="00D615CC" w:rsidRPr="001532D2">
        <w:rPr>
          <w:rFonts w:eastAsiaTheme="minorEastAsia"/>
          <w:lang w:val="en-GB" w:eastAsia="zh-CN"/>
        </w:rPr>
        <w:t xml:space="preserve">further </w:t>
      </w:r>
      <w:r w:rsidR="00FD7E70" w:rsidRPr="001532D2">
        <w:rPr>
          <w:rFonts w:eastAsiaTheme="minorEastAsia"/>
          <w:lang w:val="en-GB" w:eastAsia="zh-CN"/>
        </w:rPr>
        <w:t>distance.</w:t>
      </w:r>
      <w:r w:rsidR="00D05368" w:rsidRPr="001532D2">
        <w:rPr>
          <w:rFonts w:eastAsiaTheme="minorEastAsia"/>
          <w:lang w:val="en-GB" w:eastAsia="zh-CN"/>
        </w:rPr>
        <w:t xml:space="preserve"> Therefore, </w:t>
      </w:r>
      <w:r w:rsidR="00AF54C6" w:rsidRPr="001532D2">
        <w:rPr>
          <w:rFonts w:eastAsiaTheme="minorEastAsia"/>
          <w:lang w:val="en-GB" w:eastAsia="zh-CN"/>
        </w:rPr>
        <w:t xml:space="preserve">we propose not to apply </w:t>
      </w:r>
      <w:r w:rsidR="00AF54C6" w:rsidRPr="001532D2">
        <w:rPr>
          <w:lang w:val="en-GB"/>
        </w:rPr>
        <w:t>power control adjustment state</w:t>
      </w:r>
      <w:r w:rsidR="006976CC" w:rsidRPr="001532D2">
        <w:rPr>
          <w:rFonts w:eastAsiaTheme="minorEastAsia"/>
          <w:lang w:val="en-GB" w:eastAsia="zh-CN"/>
        </w:rPr>
        <w:t xml:space="preserve"> for</w:t>
      </w:r>
      <w:r w:rsidR="00D05368" w:rsidRPr="001532D2">
        <w:rPr>
          <w:rFonts w:eastAsiaTheme="minorEastAsia"/>
          <w:lang w:val="en-GB" w:eastAsia="zh-CN"/>
        </w:rPr>
        <w:t xml:space="preserve"> SRS towards</w:t>
      </w:r>
      <w:r w:rsidR="006976CC" w:rsidRPr="001532D2">
        <w:rPr>
          <w:rFonts w:eastAsiaTheme="minorEastAsia"/>
          <w:lang w:val="en-GB" w:eastAsia="zh-CN"/>
        </w:rPr>
        <w:t xml:space="preserve"> neighbo</w:t>
      </w:r>
      <w:r w:rsidR="001532D2">
        <w:rPr>
          <w:rFonts w:eastAsiaTheme="minorEastAsia"/>
          <w:lang w:val="en-GB" w:eastAsia="zh-CN"/>
        </w:rPr>
        <w:t>u</w:t>
      </w:r>
      <w:r w:rsidR="006976CC" w:rsidRPr="001532D2">
        <w:rPr>
          <w:rFonts w:eastAsiaTheme="minorEastAsia"/>
          <w:lang w:val="en-GB" w:eastAsia="zh-CN"/>
        </w:rPr>
        <w:t>ring cell</w:t>
      </w:r>
      <w:r w:rsidR="00D05368" w:rsidRPr="001532D2">
        <w:rPr>
          <w:rFonts w:eastAsiaTheme="minorEastAsia"/>
          <w:lang w:val="en-GB" w:eastAsia="zh-CN"/>
        </w:rPr>
        <w:t>s.</w:t>
      </w:r>
      <w:r w:rsidR="006976CC" w:rsidRPr="001532D2">
        <w:rPr>
          <w:rFonts w:eastAsiaTheme="minorEastAsia"/>
          <w:lang w:val="en-GB" w:eastAsia="zh-CN"/>
        </w:rPr>
        <w:t xml:space="preserve"> </w:t>
      </w:r>
      <w:r w:rsidR="00AF54C6" w:rsidRPr="001532D2">
        <w:rPr>
          <w:rFonts w:eastAsiaTheme="minorEastAsia"/>
          <w:lang w:val="en-GB" w:eastAsia="zh-CN"/>
        </w:rPr>
        <w:t xml:space="preserve"> </w:t>
      </w:r>
    </w:p>
    <w:p w:rsidR="00D05368" w:rsidRPr="001532D2" w:rsidRDefault="00D05368" w:rsidP="00B11200">
      <w:pPr>
        <w:pStyle w:val="a0"/>
        <w:spacing w:line="260" w:lineRule="exact"/>
        <w:rPr>
          <w:rFonts w:eastAsiaTheme="minorEastAsia"/>
          <w:b/>
          <w:i/>
          <w:szCs w:val="21"/>
          <w:lang w:val="en-GB" w:eastAsia="zh-CN"/>
        </w:rPr>
      </w:pPr>
      <w:r w:rsidRPr="001532D2">
        <w:rPr>
          <w:rFonts w:eastAsia="SimSun"/>
          <w:b/>
          <w:i/>
          <w:szCs w:val="21"/>
          <w:lang w:val="en-GB" w:eastAsia="zh-CN"/>
        </w:rPr>
        <w:t xml:space="preserve">Proposal </w:t>
      </w:r>
      <w:r w:rsidR="0091119E">
        <w:rPr>
          <w:rFonts w:eastAsiaTheme="minorEastAsia" w:hint="eastAsia"/>
          <w:b/>
          <w:i/>
          <w:szCs w:val="21"/>
          <w:lang w:val="en-GB" w:eastAsia="zh-CN"/>
        </w:rPr>
        <w:t>10</w:t>
      </w:r>
      <w:r w:rsidRPr="001532D2">
        <w:rPr>
          <w:rFonts w:eastAsia="SimSun"/>
          <w:b/>
          <w:i/>
          <w:szCs w:val="21"/>
          <w:lang w:val="en-GB" w:eastAsia="zh-CN"/>
        </w:rPr>
        <w:t xml:space="preserve">: </w:t>
      </w:r>
      <w:r w:rsidRPr="001532D2">
        <w:rPr>
          <w:rFonts w:eastAsiaTheme="minorEastAsia"/>
          <w:b/>
          <w:i/>
          <w:lang w:val="en-GB" w:eastAsia="zh-CN"/>
        </w:rPr>
        <w:t>P</w:t>
      </w:r>
      <w:r w:rsidRPr="001532D2">
        <w:rPr>
          <w:b/>
          <w:i/>
          <w:lang w:val="en-GB"/>
        </w:rPr>
        <w:t>ower control adjustment state</w:t>
      </w:r>
      <w:r w:rsidRPr="001532D2">
        <w:rPr>
          <w:rFonts w:eastAsiaTheme="minorEastAsia"/>
          <w:b/>
          <w:i/>
          <w:lang w:val="en-GB" w:eastAsia="zh-CN"/>
        </w:rPr>
        <w:t xml:space="preserve"> should be not applied for SRS towards neighbo</w:t>
      </w:r>
      <w:r w:rsidR="006F75FD" w:rsidRPr="001532D2">
        <w:rPr>
          <w:rFonts w:eastAsiaTheme="minorEastAsia"/>
          <w:b/>
          <w:i/>
          <w:lang w:val="en-GB" w:eastAsia="zh-CN"/>
        </w:rPr>
        <w:t>u</w:t>
      </w:r>
      <w:r w:rsidRPr="001532D2">
        <w:rPr>
          <w:rFonts w:eastAsiaTheme="minorEastAsia"/>
          <w:b/>
          <w:i/>
          <w:lang w:val="en-GB" w:eastAsia="zh-CN"/>
        </w:rPr>
        <w:t>ring cells.</w:t>
      </w:r>
    </w:p>
    <w:p w:rsidR="005B5AE8" w:rsidRPr="001532D2" w:rsidRDefault="009D7F46" w:rsidP="00B11200">
      <w:pPr>
        <w:pStyle w:val="20"/>
        <w:keepLines/>
        <w:numPr>
          <w:ilvl w:val="1"/>
          <w:numId w:val="0"/>
        </w:numPr>
        <w:tabs>
          <w:tab w:val="num" w:pos="576"/>
        </w:tabs>
        <w:overflowPunct w:val="0"/>
        <w:autoSpaceDE w:val="0"/>
        <w:autoSpaceDN w:val="0"/>
        <w:adjustRightInd w:val="0"/>
        <w:spacing w:before="0" w:after="0"/>
        <w:ind w:left="432" w:hanging="432"/>
        <w:jc w:val="both"/>
        <w:textAlignment w:val="baseline"/>
        <w:rPr>
          <w:lang w:val="en-GB"/>
        </w:rPr>
      </w:pPr>
      <w:r w:rsidRPr="001532D2">
        <w:rPr>
          <w:rFonts w:eastAsiaTheme="minorEastAsia"/>
          <w:lang w:val="en-GB"/>
        </w:rPr>
        <w:t xml:space="preserve">3.3 </w:t>
      </w:r>
      <w:r w:rsidR="005B5AE8" w:rsidRPr="001532D2">
        <w:rPr>
          <w:lang w:val="en-GB"/>
        </w:rPr>
        <w:t>UL SRS beam management</w:t>
      </w:r>
    </w:p>
    <w:p w:rsidR="00E26DDC" w:rsidRPr="001532D2" w:rsidRDefault="00787176" w:rsidP="00B11200">
      <w:pPr>
        <w:pStyle w:val="a0"/>
        <w:spacing w:line="260" w:lineRule="exact"/>
        <w:rPr>
          <w:rFonts w:eastAsiaTheme="minorEastAsia"/>
          <w:lang w:val="en-GB" w:eastAsia="zh-CN"/>
        </w:rPr>
      </w:pPr>
      <w:r w:rsidRPr="001532D2">
        <w:rPr>
          <w:rFonts w:eastAsiaTheme="minorEastAsia"/>
          <w:lang w:val="en-GB" w:eastAsia="zh-CN"/>
        </w:rPr>
        <w:t xml:space="preserve">In LTE, the radiation power pattern of a single antenna element is omni-directional. The UL positioning RS sent by one UE can be received by multiple gNBs/TRPs/LMUs from different directions. </w:t>
      </w:r>
      <w:r w:rsidR="006F1EB4" w:rsidRPr="001532D2">
        <w:rPr>
          <w:rFonts w:eastAsiaTheme="minorEastAsia"/>
          <w:lang w:val="en-GB" w:eastAsia="zh-CN"/>
        </w:rPr>
        <w:t>In NR, SRS spatial information indication mechanism for both</w:t>
      </w:r>
      <w:r w:rsidR="00AC28E9" w:rsidRPr="001532D2">
        <w:rPr>
          <w:rFonts w:eastAsiaTheme="minorEastAsia"/>
          <w:lang w:val="en-GB" w:eastAsia="zh-CN"/>
        </w:rPr>
        <w:t xml:space="preserve"> UEs with and without</w:t>
      </w:r>
      <w:r w:rsidR="006F1EB4" w:rsidRPr="001532D2">
        <w:rPr>
          <w:rFonts w:eastAsiaTheme="minorEastAsia"/>
          <w:lang w:val="en-GB" w:eastAsia="zh-CN"/>
        </w:rPr>
        <w:t xml:space="preserve"> beam correspondence should be considered. When beam correspondence is </w:t>
      </w:r>
      <w:r w:rsidR="002360F9" w:rsidRPr="001532D2">
        <w:rPr>
          <w:rFonts w:eastAsiaTheme="minorEastAsia"/>
          <w:lang w:val="en-GB" w:eastAsia="zh-CN"/>
        </w:rPr>
        <w:t xml:space="preserve">held </w:t>
      </w:r>
      <w:r w:rsidR="006F1EB4" w:rsidRPr="001532D2">
        <w:rPr>
          <w:rFonts w:eastAsiaTheme="minorEastAsia"/>
          <w:lang w:val="en-GB" w:eastAsia="zh-CN"/>
        </w:rPr>
        <w:t xml:space="preserve">at UE side, SRS spatial information can be acquired by the </w:t>
      </w:r>
      <w:r w:rsidR="002C48CB" w:rsidRPr="001532D2">
        <w:rPr>
          <w:rFonts w:eastAsiaTheme="minorEastAsia"/>
          <w:lang w:val="en-GB" w:eastAsia="zh-CN"/>
        </w:rPr>
        <w:t xml:space="preserve">DL channel of </w:t>
      </w:r>
      <w:r w:rsidR="00501854" w:rsidRPr="001532D2">
        <w:rPr>
          <w:rFonts w:eastAsiaTheme="minorEastAsia"/>
          <w:lang w:val="en-GB" w:eastAsia="zh-CN"/>
        </w:rPr>
        <w:t xml:space="preserve">the </w:t>
      </w:r>
      <w:r w:rsidR="002C48CB" w:rsidRPr="001532D2">
        <w:rPr>
          <w:rFonts w:eastAsiaTheme="minorEastAsia"/>
          <w:lang w:val="en-GB" w:eastAsia="zh-CN"/>
        </w:rPr>
        <w:t>serving cell and neighbo</w:t>
      </w:r>
      <w:r w:rsidR="00497D8C" w:rsidRPr="001532D2">
        <w:rPr>
          <w:rFonts w:eastAsiaTheme="minorEastAsia"/>
          <w:lang w:val="en-GB" w:eastAsia="zh-CN"/>
        </w:rPr>
        <w:t>u</w:t>
      </w:r>
      <w:r w:rsidR="002C48CB" w:rsidRPr="001532D2">
        <w:rPr>
          <w:rFonts w:eastAsiaTheme="minorEastAsia"/>
          <w:lang w:val="en-GB" w:eastAsia="zh-CN"/>
        </w:rPr>
        <w:t>ring cell</w:t>
      </w:r>
      <w:r w:rsidR="003F609F" w:rsidRPr="001532D2">
        <w:rPr>
          <w:rFonts w:eastAsiaTheme="minorEastAsia"/>
          <w:lang w:val="en-GB" w:eastAsia="zh-CN"/>
        </w:rPr>
        <w:t>s</w:t>
      </w:r>
      <w:r w:rsidR="002C48CB" w:rsidRPr="001532D2">
        <w:rPr>
          <w:rFonts w:eastAsiaTheme="minorEastAsia"/>
          <w:lang w:val="en-GB" w:eastAsia="zh-CN"/>
        </w:rPr>
        <w:t xml:space="preserve">. </w:t>
      </w:r>
      <w:r w:rsidR="003F609F" w:rsidRPr="001532D2">
        <w:rPr>
          <w:rFonts w:eastAsiaTheme="minorEastAsia"/>
          <w:lang w:val="en-GB" w:eastAsia="zh-CN"/>
        </w:rPr>
        <w:t xml:space="preserve">For </w:t>
      </w:r>
      <w:r w:rsidR="00501854" w:rsidRPr="001532D2">
        <w:rPr>
          <w:rFonts w:eastAsiaTheme="minorEastAsia"/>
          <w:lang w:val="en-GB" w:eastAsia="zh-CN"/>
        </w:rPr>
        <w:t xml:space="preserve">the </w:t>
      </w:r>
      <w:r w:rsidR="003F609F" w:rsidRPr="001532D2">
        <w:rPr>
          <w:rFonts w:eastAsiaTheme="minorEastAsia"/>
          <w:lang w:val="en-GB" w:eastAsia="zh-CN"/>
        </w:rPr>
        <w:t xml:space="preserve">serving cell, UE can take SSB or CSI-RS </w:t>
      </w:r>
      <w:r w:rsidR="009A7508" w:rsidRPr="001532D2">
        <w:rPr>
          <w:rFonts w:eastAsiaTheme="minorEastAsia"/>
          <w:lang w:val="en-GB" w:eastAsia="zh-CN"/>
        </w:rPr>
        <w:t xml:space="preserve">or SRS </w:t>
      </w:r>
      <w:r w:rsidR="003F609F" w:rsidRPr="001532D2">
        <w:rPr>
          <w:rFonts w:eastAsiaTheme="minorEastAsia"/>
          <w:lang w:val="en-GB" w:eastAsia="zh-CN"/>
        </w:rPr>
        <w:t>as reference</w:t>
      </w:r>
      <w:r w:rsidR="00112BC9" w:rsidRPr="001532D2">
        <w:rPr>
          <w:rFonts w:eastAsiaTheme="minorEastAsia"/>
          <w:lang w:val="en-GB" w:eastAsia="zh-CN"/>
        </w:rPr>
        <w:t xml:space="preserve"> indicated by</w:t>
      </w:r>
      <w:r w:rsidR="003F609F" w:rsidRPr="001532D2">
        <w:rPr>
          <w:rFonts w:eastAsiaTheme="minorEastAsia"/>
          <w:lang w:val="en-GB" w:eastAsia="zh-CN"/>
        </w:rPr>
        <w:t xml:space="preserve"> </w:t>
      </w:r>
      <w:r w:rsidR="00112BC9" w:rsidRPr="001532D2">
        <w:rPr>
          <w:rFonts w:eastAsiaTheme="minorEastAsia"/>
          <w:lang w:val="en-GB" w:eastAsia="zh-CN"/>
        </w:rPr>
        <w:t>t</w:t>
      </w:r>
      <w:r w:rsidR="002C48CB" w:rsidRPr="001532D2">
        <w:rPr>
          <w:rFonts w:eastAsiaTheme="minorEastAsia"/>
          <w:lang w:val="en-GB" w:eastAsia="zh-CN"/>
        </w:rPr>
        <w:t>he high layer parameter ‘spatialRelationInfo’</w:t>
      </w:r>
      <w:r w:rsidR="00112BC9" w:rsidRPr="001532D2">
        <w:rPr>
          <w:rFonts w:eastAsiaTheme="minorEastAsia"/>
          <w:lang w:val="en-GB" w:eastAsia="zh-CN"/>
        </w:rPr>
        <w:t xml:space="preserve"> with ‘SSB index’ or ‘CSI-RS index’. However, </w:t>
      </w:r>
      <w:r w:rsidR="00173D02" w:rsidRPr="001532D2">
        <w:rPr>
          <w:rFonts w:eastAsiaTheme="minorEastAsia"/>
          <w:lang w:val="en-GB" w:eastAsia="zh-CN"/>
        </w:rPr>
        <w:t>for neighbo</w:t>
      </w:r>
      <w:r w:rsidR="00497D8C" w:rsidRPr="001532D2">
        <w:rPr>
          <w:rFonts w:eastAsiaTheme="minorEastAsia"/>
          <w:lang w:val="en-GB" w:eastAsia="zh-CN"/>
        </w:rPr>
        <w:t>u</w:t>
      </w:r>
      <w:r w:rsidR="00173D02" w:rsidRPr="001532D2">
        <w:rPr>
          <w:rFonts w:eastAsiaTheme="minorEastAsia"/>
          <w:lang w:val="en-GB" w:eastAsia="zh-CN"/>
        </w:rPr>
        <w:t>ring cell</w:t>
      </w:r>
      <w:r w:rsidR="008A64E9" w:rsidRPr="001532D2">
        <w:rPr>
          <w:rFonts w:eastAsiaTheme="minorEastAsia"/>
          <w:lang w:val="en-GB" w:eastAsia="zh-CN"/>
        </w:rPr>
        <w:t>s</w:t>
      </w:r>
      <w:r w:rsidR="00173D02" w:rsidRPr="001532D2">
        <w:rPr>
          <w:rFonts w:eastAsiaTheme="minorEastAsia"/>
          <w:lang w:val="en-GB" w:eastAsia="zh-CN"/>
        </w:rPr>
        <w:t xml:space="preserve">, </w:t>
      </w:r>
      <w:r w:rsidR="004F5892" w:rsidRPr="001532D2">
        <w:rPr>
          <w:rFonts w:eastAsiaTheme="minorEastAsia"/>
          <w:lang w:val="en-GB" w:eastAsia="zh-CN"/>
        </w:rPr>
        <w:t>there is no such indication for QCL source RS. Therefore, UE should be configured</w:t>
      </w:r>
      <w:r w:rsidR="00071581" w:rsidRPr="001532D2">
        <w:rPr>
          <w:rFonts w:eastAsiaTheme="minorEastAsia"/>
          <w:lang w:val="en-GB" w:eastAsia="zh-CN"/>
        </w:rPr>
        <w:t xml:space="preserve"> additional</w:t>
      </w:r>
      <w:r w:rsidR="004F5892" w:rsidRPr="001532D2">
        <w:rPr>
          <w:rFonts w:eastAsiaTheme="minorEastAsia"/>
          <w:lang w:val="en-GB" w:eastAsia="zh-CN"/>
        </w:rPr>
        <w:t xml:space="preserve"> spatial relation with </w:t>
      </w:r>
      <w:r w:rsidR="00071581" w:rsidRPr="001532D2">
        <w:rPr>
          <w:rFonts w:eastAsiaTheme="minorEastAsia"/>
          <w:lang w:val="en-GB" w:eastAsia="zh-CN"/>
        </w:rPr>
        <w:t>downlink RS of neighbo</w:t>
      </w:r>
      <w:r w:rsidR="00497D8C" w:rsidRPr="001532D2">
        <w:rPr>
          <w:rFonts w:eastAsiaTheme="minorEastAsia"/>
          <w:lang w:val="en-GB" w:eastAsia="zh-CN"/>
        </w:rPr>
        <w:t>u</w:t>
      </w:r>
      <w:r w:rsidR="00071581" w:rsidRPr="001532D2">
        <w:rPr>
          <w:rFonts w:eastAsiaTheme="minorEastAsia"/>
          <w:lang w:val="en-GB" w:eastAsia="zh-CN"/>
        </w:rPr>
        <w:t xml:space="preserve">ring cells. </w:t>
      </w:r>
      <w:r w:rsidR="005A415F" w:rsidRPr="001532D2">
        <w:rPr>
          <w:rFonts w:eastAsiaTheme="minorEastAsia"/>
          <w:lang w:val="en-GB" w:eastAsia="zh-CN"/>
        </w:rPr>
        <w:t xml:space="preserve">SSB </w:t>
      </w:r>
      <w:r w:rsidR="003453E2" w:rsidRPr="001532D2">
        <w:rPr>
          <w:rFonts w:eastAsiaTheme="minorEastAsia"/>
          <w:lang w:val="en-GB" w:eastAsia="zh-CN"/>
        </w:rPr>
        <w:t>of</w:t>
      </w:r>
      <w:r w:rsidR="005A415F" w:rsidRPr="001532D2">
        <w:rPr>
          <w:rFonts w:eastAsiaTheme="minorEastAsia"/>
          <w:lang w:val="en-GB" w:eastAsia="zh-CN"/>
        </w:rPr>
        <w:t xml:space="preserve"> neighbo</w:t>
      </w:r>
      <w:r w:rsidR="00497D8C" w:rsidRPr="001532D2">
        <w:rPr>
          <w:rFonts w:eastAsiaTheme="minorEastAsia"/>
          <w:lang w:val="en-GB" w:eastAsia="zh-CN"/>
        </w:rPr>
        <w:t>u</w:t>
      </w:r>
      <w:r w:rsidR="005A415F" w:rsidRPr="001532D2">
        <w:rPr>
          <w:rFonts w:eastAsiaTheme="minorEastAsia"/>
          <w:lang w:val="en-GB" w:eastAsia="zh-CN"/>
        </w:rPr>
        <w:t>ring cells can be a candidate.</w:t>
      </w:r>
      <w:r w:rsidR="00C341FC" w:rsidRPr="001532D2">
        <w:rPr>
          <w:rFonts w:eastAsiaTheme="minorEastAsia"/>
          <w:lang w:val="en-GB" w:eastAsia="zh-CN"/>
        </w:rPr>
        <w:t xml:space="preserve"> In addition, considering downlink PRS beam sweeping manner</w:t>
      </w:r>
      <w:r w:rsidR="00AC28E9" w:rsidRPr="001532D2">
        <w:rPr>
          <w:rFonts w:eastAsiaTheme="minorEastAsia"/>
          <w:lang w:val="en-GB" w:eastAsia="zh-CN"/>
        </w:rPr>
        <w:t xml:space="preserve"> and </w:t>
      </w:r>
      <w:r w:rsidR="00AC28E9" w:rsidRPr="001532D2">
        <w:rPr>
          <w:lang w:val="en-GB" w:eastAsia="zh-CN"/>
        </w:rPr>
        <w:t>OTDOA measurement results for multi-beam</w:t>
      </w:r>
      <w:r w:rsidR="00BB0AC1" w:rsidRPr="001532D2">
        <w:rPr>
          <w:rFonts w:eastAsiaTheme="minorEastAsia"/>
          <w:lang w:val="en-GB" w:eastAsia="zh-CN"/>
        </w:rPr>
        <w:t xml:space="preserve">, DL PRS </w:t>
      </w:r>
      <w:r w:rsidR="00124720" w:rsidRPr="001532D2">
        <w:rPr>
          <w:rFonts w:eastAsiaTheme="minorEastAsia"/>
          <w:lang w:val="en-GB" w:eastAsia="zh-CN"/>
        </w:rPr>
        <w:t>is another candidate</w:t>
      </w:r>
      <w:r w:rsidR="00BB0AC1" w:rsidRPr="001532D2">
        <w:rPr>
          <w:rFonts w:eastAsiaTheme="minorEastAsia"/>
          <w:lang w:val="en-GB" w:eastAsia="zh-CN"/>
        </w:rPr>
        <w:t>.</w:t>
      </w:r>
      <w:r w:rsidR="00AC28E9" w:rsidRPr="001532D2">
        <w:rPr>
          <w:rFonts w:asciiTheme="minorEastAsia" w:eastAsiaTheme="minorEastAsia" w:hAnsiTheme="minorEastAsia"/>
          <w:lang w:val="en-GB" w:eastAsia="zh-CN"/>
        </w:rPr>
        <w:t xml:space="preserve"> </w:t>
      </w:r>
    </w:p>
    <w:p w:rsidR="00DC5276" w:rsidRPr="001532D2" w:rsidRDefault="00DC5276" w:rsidP="00C93B56">
      <w:pPr>
        <w:pStyle w:val="a0"/>
        <w:spacing w:after="0" w:line="260" w:lineRule="exact"/>
        <w:rPr>
          <w:rFonts w:eastAsia="SimSun"/>
          <w:b/>
          <w:i/>
          <w:szCs w:val="21"/>
          <w:lang w:val="en-GB" w:eastAsia="zh-CN"/>
        </w:rPr>
      </w:pPr>
      <w:r w:rsidRPr="001532D2">
        <w:rPr>
          <w:rFonts w:eastAsia="SimSun"/>
          <w:b/>
          <w:i/>
          <w:szCs w:val="21"/>
          <w:lang w:val="en-GB" w:eastAsia="zh-CN"/>
        </w:rPr>
        <w:t xml:space="preserve">Proposal </w:t>
      </w:r>
      <w:r w:rsidR="0091119E">
        <w:rPr>
          <w:rFonts w:eastAsiaTheme="minorEastAsia"/>
          <w:b/>
          <w:i/>
          <w:szCs w:val="21"/>
          <w:lang w:val="en-GB" w:eastAsia="zh-CN"/>
        </w:rPr>
        <w:t>1</w:t>
      </w:r>
      <w:r w:rsidR="0091119E">
        <w:rPr>
          <w:rFonts w:eastAsiaTheme="minorEastAsia" w:hint="eastAsia"/>
          <w:b/>
          <w:i/>
          <w:szCs w:val="21"/>
          <w:lang w:val="en-GB" w:eastAsia="zh-CN"/>
        </w:rPr>
        <w:t>1</w:t>
      </w:r>
      <w:r w:rsidRPr="001532D2">
        <w:rPr>
          <w:rFonts w:eastAsia="SimSun"/>
          <w:b/>
          <w:i/>
          <w:szCs w:val="21"/>
          <w:lang w:val="en-GB" w:eastAsia="zh-CN"/>
        </w:rPr>
        <w:t xml:space="preserve">: </w:t>
      </w:r>
      <w:r w:rsidR="005C2CB0" w:rsidRPr="001532D2">
        <w:rPr>
          <w:rFonts w:eastAsia="SimSun"/>
          <w:b/>
          <w:i/>
          <w:szCs w:val="21"/>
          <w:lang w:val="en-GB" w:eastAsia="zh-CN"/>
        </w:rPr>
        <w:t xml:space="preserve">Support configuration of a spatial relation between a reference DL RS from </w:t>
      </w:r>
      <w:r w:rsidR="006F75FD" w:rsidRPr="001532D2">
        <w:rPr>
          <w:rFonts w:eastAsia="SimSun"/>
          <w:b/>
          <w:i/>
          <w:szCs w:val="21"/>
          <w:lang w:val="en-GB" w:eastAsia="zh-CN"/>
        </w:rPr>
        <w:t xml:space="preserve">the </w:t>
      </w:r>
      <w:r w:rsidR="005C2CB0" w:rsidRPr="001532D2">
        <w:rPr>
          <w:rFonts w:eastAsia="SimSun"/>
          <w:b/>
          <w:i/>
          <w:szCs w:val="21"/>
          <w:lang w:val="en-GB" w:eastAsia="zh-CN"/>
        </w:rPr>
        <w:t>serving or neighbouring cells and the target SRS</w:t>
      </w:r>
    </w:p>
    <w:p w:rsidR="0099133D" w:rsidRDefault="00CA6ECF">
      <w:pPr>
        <w:pStyle w:val="a0"/>
        <w:numPr>
          <w:ilvl w:val="0"/>
          <w:numId w:val="6"/>
        </w:numPr>
        <w:rPr>
          <w:rFonts w:eastAsia="SimSun"/>
          <w:b/>
          <w:i/>
          <w:sz w:val="21"/>
          <w:lang w:val="en-GB" w:eastAsia="zh-CN"/>
        </w:rPr>
      </w:pPr>
      <w:r w:rsidRPr="001532D2">
        <w:rPr>
          <w:rFonts w:eastAsiaTheme="minorEastAsia"/>
          <w:b/>
          <w:i/>
          <w:lang w:val="en-GB" w:eastAsia="zh-CN"/>
        </w:rPr>
        <w:t xml:space="preserve">SSB or </w:t>
      </w:r>
      <w:r w:rsidR="005C2CB0" w:rsidRPr="001532D2">
        <w:rPr>
          <w:rFonts w:eastAsiaTheme="minorEastAsia"/>
          <w:b/>
          <w:i/>
          <w:lang w:val="en-GB" w:eastAsia="zh-CN"/>
        </w:rPr>
        <w:t xml:space="preserve">CSI-RS or </w:t>
      </w:r>
      <w:r w:rsidRPr="001532D2">
        <w:rPr>
          <w:rFonts w:eastAsiaTheme="minorEastAsia"/>
          <w:b/>
          <w:i/>
          <w:lang w:val="en-GB" w:eastAsia="zh-CN"/>
        </w:rPr>
        <w:t>DL PRS</w:t>
      </w:r>
      <w:r w:rsidR="005C2CB0" w:rsidRPr="001532D2">
        <w:rPr>
          <w:rFonts w:eastAsiaTheme="minorEastAsia"/>
          <w:b/>
          <w:i/>
          <w:lang w:val="en-GB" w:eastAsia="zh-CN"/>
        </w:rPr>
        <w:t xml:space="preserve"> is the reference DL RS</w:t>
      </w:r>
      <w:r w:rsidRPr="001532D2">
        <w:rPr>
          <w:rFonts w:eastAsiaTheme="minorEastAsia"/>
          <w:b/>
          <w:i/>
          <w:lang w:val="en-GB" w:eastAsia="zh-CN"/>
        </w:rPr>
        <w:t>.</w:t>
      </w:r>
    </w:p>
    <w:p w:rsidR="00C13C1A" w:rsidRPr="001532D2" w:rsidRDefault="00C13C1A" w:rsidP="00B11200">
      <w:pPr>
        <w:pStyle w:val="a0"/>
        <w:spacing w:line="260" w:lineRule="exact"/>
        <w:rPr>
          <w:rFonts w:eastAsiaTheme="minorEastAsia"/>
          <w:lang w:val="en-GB" w:eastAsia="zh-CN"/>
        </w:rPr>
      </w:pPr>
      <w:r w:rsidRPr="001532D2">
        <w:rPr>
          <w:rFonts w:eastAsiaTheme="minorEastAsia"/>
          <w:lang w:val="en-GB" w:eastAsia="zh-CN"/>
        </w:rPr>
        <w:t xml:space="preserve">For </w:t>
      </w:r>
      <w:r w:rsidR="00E57156" w:rsidRPr="001532D2">
        <w:rPr>
          <w:rFonts w:eastAsiaTheme="minorEastAsia"/>
          <w:lang w:val="en-GB" w:eastAsia="zh-CN"/>
        </w:rPr>
        <w:t xml:space="preserve">UL SRS transmission using a fixed beam </w:t>
      </w:r>
      <w:r w:rsidR="00127C4E" w:rsidRPr="001532D2">
        <w:rPr>
          <w:rFonts w:eastAsiaTheme="minorEastAsia"/>
          <w:lang w:val="en-GB" w:eastAsia="zh-CN"/>
        </w:rPr>
        <w:t>and</w:t>
      </w:r>
      <w:r w:rsidR="00E57156" w:rsidRPr="001532D2">
        <w:rPr>
          <w:rFonts w:eastAsiaTheme="minorEastAsia"/>
          <w:lang w:val="en-GB" w:eastAsia="zh-CN"/>
        </w:rPr>
        <w:t xml:space="preserve"> different beams</w:t>
      </w:r>
      <w:r w:rsidRPr="001532D2">
        <w:rPr>
          <w:rFonts w:eastAsiaTheme="minorEastAsia"/>
          <w:lang w:val="en-GB" w:eastAsia="zh-CN"/>
        </w:rPr>
        <w:t>, t</w:t>
      </w:r>
      <w:r w:rsidRPr="001532D2">
        <w:rPr>
          <w:lang w:val="en-GB"/>
        </w:rPr>
        <w:t>he following agreement was reached at RAN1 #9</w:t>
      </w:r>
      <w:r w:rsidRPr="001532D2">
        <w:rPr>
          <w:rFonts w:eastAsiaTheme="minorEastAsia"/>
          <w:lang w:val="en-GB" w:eastAsia="zh-CN"/>
        </w:rPr>
        <w:t>7.</w:t>
      </w:r>
    </w:p>
    <w:tbl>
      <w:tblPr>
        <w:tblStyle w:val="a7"/>
        <w:tblW w:w="0" w:type="auto"/>
        <w:tblInd w:w="108" w:type="dxa"/>
        <w:tblLook w:val="04A0"/>
      </w:tblPr>
      <w:tblGrid>
        <w:gridCol w:w="9072"/>
      </w:tblGrid>
      <w:tr w:rsidR="00C13C1A" w:rsidRPr="001532D2" w:rsidTr="00C22AA4">
        <w:tc>
          <w:tcPr>
            <w:tcW w:w="9072" w:type="dxa"/>
          </w:tcPr>
          <w:p w:rsidR="00C13C1A" w:rsidRPr="001532D2" w:rsidRDefault="00C13C1A" w:rsidP="00B11200">
            <w:pPr>
              <w:jc w:val="both"/>
              <w:rPr>
                <w:lang w:val="en-GB"/>
              </w:rPr>
            </w:pPr>
            <w:r w:rsidRPr="001532D2">
              <w:rPr>
                <w:highlight w:val="green"/>
                <w:lang w:val="en-GB"/>
              </w:rPr>
              <w:t>Agreement:</w:t>
            </w:r>
          </w:p>
          <w:p w:rsidR="00C13C1A" w:rsidRPr="001532D2" w:rsidRDefault="00C13C1A" w:rsidP="00B11200">
            <w:pPr>
              <w:spacing w:line="260" w:lineRule="exact"/>
              <w:jc w:val="both"/>
              <w:rPr>
                <w:lang w:val="en-GB"/>
              </w:rPr>
            </w:pPr>
            <w:r w:rsidRPr="001532D2">
              <w:rPr>
                <w:lang w:val="en-GB"/>
              </w:rPr>
              <w:t>For positioning purposes, for UL Beam management/alignment towards serving and neighbouring cells, the following is supported (in addition to UE TX beam sweeping):</w:t>
            </w:r>
          </w:p>
          <w:p w:rsidR="0099133D" w:rsidRDefault="00C13C1A">
            <w:pPr>
              <w:keepNext/>
              <w:keepLines/>
              <w:numPr>
                <w:ilvl w:val="0"/>
                <w:numId w:val="12"/>
              </w:numPr>
              <w:spacing w:after="60" w:line="260" w:lineRule="exact"/>
              <w:jc w:val="both"/>
              <w:rPr>
                <w:lang w:val="en-GB" w:eastAsia="ko-KR"/>
              </w:rPr>
            </w:pPr>
            <w:r w:rsidRPr="001532D2">
              <w:rPr>
                <w:lang w:val="en-GB" w:eastAsia="ko-KR"/>
              </w:rPr>
              <w:t>Configuration of a spatial relation between a reference DL RS from serving or neighbouring cells and the target SRS.</w:t>
            </w:r>
          </w:p>
          <w:p w:rsidR="0099133D" w:rsidRDefault="00C13C1A">
            <w:pPr>
              <w:keepNext/>
              <w:keepLines/>
              <w:numPr>
                <w:ilvl w:val="1"/>
                <w:numId w:val="12"/>
              </w:numPr>
              <w:spacing w:after="60" w:line="260" w:lineRule="exact"/>
              <w:jc w:val="both"/>
              <w:rPr>
                <w:lang w:val="en-GB" w:eastAsia="ko-KR"/>
              </w:rPr>
            </w:pPr>
            <w:r w:rsidRPr="001532D2">
              <w:rPr>
                <w:lang w:val="en-GB" w:eastAsia="ko-KR"/>
              </w:rPr>
              <w:t>Reference DL RS that can be used include at least SSB. FFS on CSI-RS, DL-PRS.</w:t>
            </w:r>
          </w:p>
          <w:p w:rsidR="0099133D" w:rsidRPr="00964AAB" w:rsidRDefault="00C13C1A">
            <w:pPr>
              <w:keepNext/>
              <w:keepLines/>
              <w:numPr>
                <w:ilvl w:val="0"/>
                <w:numId w:val="12"/>
              </w:numPr>
              <w:spacing w:after="60" w:line="260" w:lineRule="exact"/>
              <w:jc w:val="both"/>
              <w:rPr>
                <w:lang w:val="en-GB" w:eastAsia="ko-KR"/>
              </w:rPr>
            </w:pPr>
            <w:r w:rsidRPr="00964AAB">
              <w:rPr>
                <w:lang w:val="en-GB" w:eastAsia="ko-KR"/>
              </w:rPr>
              <w:t>A fixed Tx beam for UL SRS transmissions across multiple UL SRS Resources, for both FR1 and FR2.</w:t>
            </w:r>
          </w:p>
          <w:p w:rsidR="0099133D" w:rsidRPr="00964AAB" w:rsidRDefault="00C13C1A">
            <w:pPr>
              <w:keepNext/>
              <w:keepLines/>
              <w:numPr>
                <w:ilvl w:val="1"/>
                <w:numId w:val="12"/>
              </w:numPr>
              <w:spacing w:after="60" w:line="260" w:lineRule="exact"/>
              <w:jc w:val="both"/>
              <w:rPr>
                <w:lang w:val="en-GB" w:eastAsia="ko-KR"/>
              </w:rPr>
            </w:pPr>
            <w:r w:rsidRPr="00964AAB">
              <w:rPr>
                <w:lang w:val="en-GB" w:eastAsia="ko-KR"/>
              </w:rPr>
              <w:t>FFS how the fixed beam is selected.</w:t>
            </w:r>
          </w:p>
          <w:p w:rsidR="0099133D" w:rsidRDefault="00C13C1A">
            <w:pPr>
              <w:keepNext/>
              <w:keepLines/>
              <w:numPr>
                <w:ilvl w:val="0"/>
                <w:numId w:val="12"/>
              </w:numPr>
              <w:spacing w:after="60" w:line="260" w:lineRule="exact"/>
              <w:jc w:val="both"/>
              <w:rPr>
                <w:lang w:val="en-GB" w:eastAsia="ko-KR"/>
              </w:rPr>
            </w:pPr>
            <w:r w:rsidRPr="001532D2">
              <w:rPr>
                <w:lang w:val="en-GB" w:eastAsia="ko-KR"/>
              </w:rPr>
              <w:t xml:space="preserve">FFS on </w:t>
            </w:r>
            <w:bookmarkStart w:id="5" w:name="_GoBack"/>
            <w:bookmarkEnd w:id="5"/>
            <w:r w:rsidRPr="001532D2">
              <w:rPr>
                <w:lang w:val="en-GB" w:eastAsia="ko-KR"/>
              </w:rPr>
              <w:t>specification impacts.</w:t>
            </w:r>
          </w:p>
          <w:p w:rsidR="0099133D" w:rsidRDefault="00C13C1A">
            <w:pPr>
              <w:keepNext/>
              <w:keepLines/>
              <w:numPr>
                <w:ilvl w:val="0"/>
                <w:numId w:val="12"/>
              </w:numPr>
              <w:spacing w:after="60" w:line="260" w:lineRule="exact"/>
              <w:jc w:val="both"/>
              <w:rPr>
                <w:lang w:val="en-GB" w:eastAsia="ko-KR"/>
              </w:rPr>
            </w:pPr>
            <w:r w:rsidRPr="001532D2">
              <w:rPr>
                <w:lang w:val="en-GB" w:eastAsia="ko-KR"/>
              </w:rPr>
              <w:t>Note: In Rel-16, UE is not expected to transmit multiple SRS resources with different spatial relations in the same OFDM symbol (Rel-15 behaviour)</w:t>
            </w:r>
          </w:p>
          <w:p w:rsidR="00C13C1A" w:rsidRPr="001532D2" w:rsidRDefault="00C13C1A" w:rsidP="00B11200">
            <w:pPr>
              <w:jc w:val="both"/>
              <w:rPr>
                <w:lang w:val="en-GB"/>
              </w:rPr>
            </w:pPr>
            <w:r w:rsidRPr="001532D2">
              <w:rPr>
                <w:highlight w:val="green"/>
                <w:lang w:val="en-GB"/>
              </w:rPr>
              <w:t>Agreement:</w:t>
            </w:r>
          </w:p>
          <w:p w:rsidR="00C13C1A" w:rsidRPr="001532D2" w:rsidRDefault="00C13C1A" w:rsidP="00B11200">
            <w:pPr>
              <w:spacing w:line="260" w:lineRule="exact"/>
              <w:jc w:val="both"/>
              <w:rPr>
                <w:lang w:val="en-GB"/>
              </w:rPr>
            </w:pPr>
            <w:r w:rsidRPr="001532D2">
              <w:rPr>
                <w:lang w:val="en-GB"/>
              </w:rPr>
              <w:t>For positioning, with regard to UL Beam management/alignment towards serving and neighbouring cells, at least the following (option 2 from prior agreement) can be used:</w:t>
            </w:r>
          </w:p>
          <w:p w:rsidR="0099133D" w:rsidRPr="00964AAB" w:rsidRDefault="00C13C1A">
            <w:pPr>
              <w:numPr>
                <w:ilvl w:val="0"/>
                <w:numId w:val="11"/>
              </w:numPr>
              <w:spacing w:line="260" w:lineRule="exact"/>
              <w:jc w:val="both"/>
              <w:rPr>
                <w:lang w:val="en-GB"/>
              </w:rPr>
            </w:pPr>
            <w:r w:rsidRPr="00964AAB">
              <w:rPr>
                <w:lang w:val="en-GB"/>
              </w:rPr>
              <w:t>UE Tx beam-sweeping on UL SRS transmissions across multiple UL SRS Resources</w:t>
            </w:r>
          </w:p>
          <w:p w:rsidR="0099133D" w:rsidRDefault="00C13C1A">
            <w:pPr>
              <w:widowControl w:val="0"/>
              <w:numPr>
                <w:ilvl w:val="0"/>
                <w:numId w:val="10"/>
              </w:numPr>
              <w:jc w:val="both"/>
              <w:rPr>
                <w:lang w:val="en-GB"/>
              </w:rPr>
            </w:pPr>
            <w:r w:rsidRPr="001532D2">
              <w:rPr>
                <w:lang w:val="en-GB"/>
              </w:rPr>
              <w:t>FFS: other options</w:t>
            </w:r>
          </w:p>
        </w:tc>
      </w:tr>
    </w:tbl>
    <w:p w:rsidR="00881F00" w:rsidRPr="001532D2" w:rsidRDefault="00284A43" w:rsidP="00B11200">
      <w:pPr>
        <w:pStyle w:val="a0"/>
        <w:spacing w:line="260" w:lineRule="exact"/>
        <w:rPr>
          <w:rFonts w:eastAsiaTheme="minorEastAsia"/>
          <w:lang w:val="en-GB" w:eastAsia="zh-CN"/>
        </w:rPr>
      </w:pPr>
      <w:r w:rsidRPr="001532D2">
        <w:rPr>
          <w:rFonts w:eastAsiaTheme="minorEastAsia"/>
          <w:lang w:val="en-GB" w:eastAsia="zh-CN"/>
        </w:rPr>
        <w:t xml:space="preserve">Both </w:t>
      </w:r>
      <w:r w:rsidR="000558C9" w:rsidRPr="001532D2">
        <w:rPr>
          <w:rFonts w:eastAsiaTheme="minorEastAsia"/>
          <w:lang w:val="en-GB" w:eastAsia="zh-CN"/>
        </w:rPr>
        <w:t xml:space="preserve">UL SRS transmissions </w:t>
      </w:r>
      <w:r w:rsidRPr="001532D2">
        <w:rPr>
          <w:rFonts w:eastAsiaTheme="minorEastAsia"/>
          <w:lang w:val="en-GB" w:eastAsia="zh-CN"/>
        </w:rPr>
        <w:t>using different beams and fixed beam have been agreed</w:t>
      </w:r>
      <w:r w:rsidR="000558C9" w:rsidRPr="001532D2">
        <w:rPr>
          <w:rFonts w:eastAsiaTheme="minorEastAsia"/>
          <w:lang w:val="en-GB" w:eastAsia="zh-CN"/>
        </w:rPr>
        <w:t>.</w:t>
      </w:r>
      <w:r w:rsidR="00854C86" w:rsidRPr="001532D2">
        <w:rPr>
          <w:rFonts w:eastAsiaTheme="minorEastAsia"/>
          <w:lang w:val="en-GB" w:eastAsia="zh-CN"/>
        </w:rPr>
        <w:t xml:space="preserve"> When applying beam sweeping, t</w:t>
      </w:r>
      <w:r w:rsidR="0064231B" w:rsidRPr="001532D2">
        <w:rPr>
          <w:rFonts w:eastAsiaTheme="minorEastAsia"/>
          <w:lang w:val="en-GB" w:eastAsia="zh-CN"/>
        </w:rPr>
        <w:t>he total number</w:t>
      </w:r>
      <w:r w:rsidR="00002189" w:rsidRPr="001532D2">
        <w:rPr>
          <w:rFonts w:eastAsiaTheme="minorEastAsia"/>
          <w:lang w:val="en-GB" w:eastAsia="zh-CN"/>
        </w:rPr>
        <w:t xml:space="preserve"> N</w:t>
      </w:r>
      <w:r w:rsidR="0064231B" w:rsidRPr="001532D2">
        <w:rPr>
          <w:rFonts w:eastAsiaTheme="minorEastAsia"/>
          <w:lang w:val="en-GB" w:eastAsia="zh-CN"/>
        </w:rPr>
        <w:t xml:space="preserve"> of SRS resources corresponding to different beams is determined by UE capability</w:t>
      </w:r>
      <w:r w:rsidR="006403B3" w:rsidRPr="001532D2">
        <w:rPr>
          <w:rFonts w:eastAsiaTheme="minorEastAsia"/>
          <w:lang w:val="en-GB" w:eastAsia="zh-CN"/>
        </w:rPr>
        <w:t xml:space="preserve"> </w:t>
      </w:r>
      <w:r w:rsidR="006403B3" w:rsidRPr="001532D2">
        <w:rPr>
          <w:rFonts w:eastAsiaTheme="minorEastAsia"/>
          <w:lang w:val="en-GB" w:eastAsia="zh-CN"/>
        </w:rPr>
        <w:lastRenderedPageBreak/>
        <w:t>presented by the field ‘uplinkBeamManagement’ in</w:t>
      </w:r>
      <w:r w:rsidR="00481EFD" w:rsidRPr="001532D2">
        <w:rPr>
          <w:rFonts w:eastAsiaTheme="minorEastAsia"/>
          <w:lang w:val="en-GB" w:eastAsia="zh-CN"/>
        </w:rPr>
        <w:t xml:space="preserve"> TS38.106</w:t>
      </w:r>
      <w:r w:rsidR="006403B3" w:rsidRPr="001532D2">
        <w:rPr>
          <w:rFonts w:eastAsiaTheme="minorEastAsia"/>
          <w:lang w:val="en-GB" w:eastAsia="zh-CN"/>
        </w:rPr>
        <w:t xml:space="preserve"> [5</w:t>
      </w:r>
      <w:r w:rsidR="00481EFD" w:rsidRPr="001532D2">
        <w:rPr>
          <w:rFonts w:eastAsiaTheme="minorEastAsia"/>
          <w:lang w:val="en-GB" w:eastAsia="zh-CN"/>
        </w:rPr>
        <w:t>]</w:t>
      </w:r>
      <w:r w:rsidR="0064231B" w:rsidRPr="001532D2">
        <w:rPr>
          <w:rFonts w:eastAsiaTheme="minorEastAsia"/>
          <w:lang w:val="en-GB" w:eastAsia="zh-CN"/>
        </w:rPr>
        <w:t xml:space="preserve">. </w:t>
      </w:r>
      <w:r w:rsidR="00854C86" w:rsidRPr="001532D2">
        <w:rPr>
          <w:rFonts w:eastAsiaTheme="minorEastAsia"/>
          <w:lang w:val="en-GB" w:eastAsia="zh-CN"/>
        </w:rPr>
        <w:t xml:space="preserve">So the total number </w:t>
      </w:r>
      <w:r w:rsidR="00AC7C3A" w:rsidRPr="001532D2">
        <w:rPr>
          <w:rFonts w:eastAsiaTheme="minorEastAsia"/>
          <w:lang w:val="en-GB" w:eastAsia="zh-CN"/>
        </w:rPr>
        <w:t xml:space="preserve">N </w:t>
      </w:r>
      <w:r w:rsidR="00854C86" w:rsidRPr="001532D2">
        <w:rPr>
          <w:rFonts w:eastAsiaTheme="minorEastAsia"/>
          <w:lang w:val="en-GB" w:eastAsia="zh-CN"/>
        </w:rPr>
        <w:t>of SRS resources</w:t>
      </w:r>
      <w:r w:rsidR="00AC7C3A" w:rsidRPr="001532D2">
        <w:rPr>
          <w:rFonts w:eastAsiaTheme="minorEastAsia"/>
          <w:lang w:val="en-GB" w:eastAsia="zh-CN"/>
        </w:rPr>
        <w:t xml:space="preserve"> (which is equivalent to N different beams)</w:t>
      </w:r>
      <w:r w:rsidR="00854C86" w:rsidRPr="001532D2">
        <w:rPr>
          <w:rFonts w:eastAsiaTheme="minorEastAsia"/>
          <w:lang w:val="en-GB" w:eastAsia="zh-CN"/>
        </w:rPr>
        <w:t xml:space="preserve"> for beam sweeping is equal to the product of number of SRS resources per set for BM and number of SRS resource sets for BM. Moreover, in order to increase hearabil</w:t>
      </w:r>
      <w:r w:rsidR="00D615CC" w:rsidRPr="001532D2">
        <w:rPr>
          <w:rFonts w:eastAsiaTheme="minorEastAsia"/>
          <w:lang w:val="en-GB" w:eastAsia="zh-CN"/>
        </w:rPr>
        <w:t>i</w:t>
      </w:r>
      <w:r w:rsidR="00854C86" w:rsidRPr="001532D2">
        <w:rPr>
          <w:rFonts w:eastAsiaTheme="minorEastAsia"/>
          <w:lang w:val="en-GB" w:eastAsia="zh-CN"/>
        </w:rPr>
        <w:t>ty and coverage when applying SRS beam sweeping for positioning, beam sweeping combined with beam repetition should be also considered</w:t>
      </w:r>
      <w:r w:rsidR="007243A3" w:rsidRPr="001532D2">
        <w:rPr>
          <w:rFonts w:eastAsiaTheme="minorEastAsia"/>
          <w:lang w:val="en-GB" w:eastAsia="zh-CN"/>
        </w:rPr>
        <w:t xml:space="preserve"> which is depicted in Fig. </w:t>
      </w:r>
      <w:r w:rsidR="004C3B0A" w:rsidRPr="001532D2">
        <w:rPr>
          <w:rFonts w:eastAsiaTheme="minorEastAsia"/>
          <w:lang w:val="en-GB" w:eastAsia="zh-CN"/>
        </w:rPr>
        <w:t>1.</w:t>
      </w:r>
      <w:r w:rsidR="00AC7C3A" w:rsidRPr="001532D2">
        <w:rPr>
          <w:rFonts w:eastAsiaTheme="minorEastAsia"/>
          <w:lang w:val="en-GB" w:eastAsia="zh-CN"/>
        </w:rPr>
        <w:t xml:space="preserve"> The beam sweeping pattern can be divided into N consecutive RS sets corresponding to N different beams determined by UE capability for BM. Each RS set contains M SRS resources with ‘repetition’ and M is the number of repetitions configured by </w:t>
      </w:r>
      <w:r w:rsidR="008A4104">
        <w:rPr>
          <w:rFonts w:eastAsiaTheme="minorEastAsia"/>
          <w:lang w:val="en-GB" w:eastAsia="zh-CN"/>
        </w:rPr>
        <w:t>higher layer signalling</w:t>
      </w:r>
      <w:r w:rsidR="00AC7C3A" w:rsidRPr="001532D2">
        <w:rPr>
          <w:rFonts w:eastAsiaTheme="minorEastAsia"/>
          <w:lang w:val="en-GB" w:eastAsia="zh-CN"/>
        </w:rPr>
        <w:t>.</w:t>
      </w:r>
      <w:r w:rsidR="00881F00" w:rsidRPr="001532D2">
        <w:rPr>
          <w:rFonts w:eastAsiaTheme="minorEastAsia"/>
          <w:lang w:val="en-GB" w:eastAsia="zh-CN"/>
        </w:rPr>
        <w:t xml:space="preserve"> </w:t>
      </w:r>
      <w:r w:rsidR="001B32F0" w:rsidRPr="001532D2">
        <w:rPr>
          <w:rFonts w:eastAsiaTheme="minorEastAsia"/>
          <w:lang w:val="en-GB" w:eastAsia="zh-CN"/>
        </w:rPr>
        <w:t>In addition, repetition</w:t>
      </w:r>
      <w:r w:rsidR="00C70760" w:rsidRPr="001532D2">
        <w:rPr>
          <w:rFonts w:eastAsiaTheme="minorEastAsia"/>
          <w:lang w:val="en-GB" w:eastAsia="zh-CN"/>
        </w:rPr>
        <w:t xml:space="preserve"> of M SRS resources can be reached by configuring </w:t>
      </w:r>
      <w:r w:rsidR="000C5015">
        <w:rPr>
          <w:rFonts w:eastAsiaTheme="minorEastAsia"/>
          <w:lang w:val="en-GB" w:eastAsia="zh-CN"/>
        </w:rPr>
        <w:t xml:space="preserve">the </w:t>
      </w:r>
      <w:r w:rsidR="00C70760" w:rsidRPr="001532D2">
        <w:rPr>
          <w:rFonts w:eastAsiaTheme="minorEastAsia"/>
          <w:lang w:val="en-GB" w:eastAsia="zh-CN"/>
        </w:rPr>
        <w:t xml:space="preserve">same spatial QCLed RS. </w:t>
      </w:r>
    </w:p>
    <w:p w:rsidR="00C13C1A" w:rsidRPr="001532D2" w:rsidRDefault="00C13C1A" w:rsidP="004C3B0A">
      <w:pPr>
        <w:pStyle w:val="a0"/>
        <w:jc w:val="center"/>
        <w:rPr>
          <w:rFonts w:eastAsiaTheme="minorEastAsia"/>
          <w:lang w:val="en-GB" w:eastAsia="zh-CN"/>
        </w:rPr>
      </w:pPr>
      <w:r w:rsidRPr="001532D2">
        <w:rPr>
          <w:noProof/>
          <w:lang w:eastAsia="zh-CN"/>
        </w:rPr>
        <w:drawing>
          <wp:inline distT="0" distB="0" distL="0" distR="0">
            <wp:extent cx="3829050" cy="1746250"/>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29050" cy="1746250"/>
                    </a:xfrm>
                    <a:prstGeom prst="rect">
                      <a:avLst/>
                    </a:prstGeom>
                    <a:noFill/>
                    <a:ln>
                      <a:noFill/>
                    </a:ln>
                  </pic:spPr>
                </pic:pic>
              </a:graphicData>
            </a:graphic>
          </wp:inline>
        </w:drawing>
      </w:r>
    </w:p>
    <w:p w:rsidR="00C13C1A" w:rsidRPr="001532D2" w:rsidRDefault="00C13C1A" w:rsidP="004C3B0A">
      <w:pPr>
        <w:pStyle w:val="a0"/>
        <w:spacing w:after="0"/>
        <w:jc w:val="center"/>
        <w:rPr>
          <w:rFonts w:eastAsiaTheme="minorEastAsia"/>
          <w:lang w:val="en-GB" w:eastAsia="zh-CN"/>
        </w:rPr>
      </w:pPr>
      <w:r w:rsidRPr="001532D2">
        <w:rPr>
          <w:b/>
          <w:lang w:val="en-GB"/>
        </w:rPr>
        <w:t>Fig</w:t>
      </w:r>
      <w:r w:rsidRPr="001532D2">
        <w:rPr>
          <w:rFonts w:eastAsiaTheme="minorEastAsia"/>
          <w:b/>
          <w:lang w:val="en-GB" w:eastAsia="zh-CN"/>
        </w:rPr>
        <w:t xml:space="preserve">. </w:t>
      </w:r>
      <w:r w:rsidR="00D063F1">
        <w:rPr>
          <w:rFonts w:eastAsiaTheme="minorEastAsia" w:hint="eastAsia"/>
          <w:b/>
          <w:lang w:val="en-GB" w:eastAsia="zh-CN"/>
        </w:rPr>
        <w:t>2</w:t>
      </w:r>
      <w:r w:rsidR="00D063F1" w:rsidRPr="001532D2">
        <w:rPr>
          <w:rFonts w:eastAsiaTheme="minorEastAsia"/>
          <w:b/>
          <w:lang w:val="en-GB" w:eastAsia="zh-CN"/>
        </w:rPr>
        <w:t xml:space="preserve"> </w:t>
      </w:r>
      <w:r w:rsidRPr="001532D2">
        <w:rPr>
          <w:rFonts w:eastAsiaTheme="minorEastAsia"/>
          <w:lang w:val="en-GB" w:eastAsia="zh-CN"/>
        </w:rPr>
        <w:t xml:space="preserve">An example of SRS beam </w:t>
      </w:r>
      <w:r w:rsidR="006403B3" w:rsidRPr="001532D2">
        <w:rPr>
          <w:rFonts w:eastAsiaTheme="minorEastAsia"/>
          <w:lang w:val="en-GB" w:eastAsia="zh-CN"/>
        </w:rPr>
        <w:t>sweeping combined with repetition</w:t>
      </w:r>
      <w:r w:rsidRPr="001532D2">
        <w:rPr>
          <w:rFonts w:eastAsiaTheme="minorEastAsia"/>
          <w:lang w:val="en-GB" w:eastAsia="zh-CN"/>
        </w:rPr>
        <w:t xml:space="preserve"> for positioning</w:t>
      </w:r>
    </w:p>
    <w:p w:rsidR="00787176" w:rsidRPr="001532D2" w:rsidRDefault="00BE7848" w:rsidP="00B11200">
      <w:pPr>
        <w:pStyle w:val="a0"/>
        <w:rPr>
          <w:rFonts w:eastAsia="SimSun"/>
          <w:b/>
          <w:i/>
          <w:sz w:val="21"/>
          <w:lang w:val="en-GB" w:eastAsia="zh-CN"/>
        </w:rPr>
      </w:pPr>
      <w:r w:rsidRPr="001532D2">
        <w:rPr>
          <w:rFonts w:eastAsia="SimSun"/>
          <w:b/>
          <w:i/>
          <w:szCs w:val="21"/>
          <w:lang w:val="en-GB" w:eastAsia="zh-CN"/>
        </w:rPr>
        <w:t xml:space="preserve">Proposal </w:t>
      </w:r>
      <w:r w:rsidR="0091119E" w:rsidRPr="001532D2">
        <w:rPr>
          <w:rFonts w:eastAsiaTheme="minorEastAsia"/>
          <w:b/>
          <w:i/>
          <w:szCs w:val="21"/>
          <w:lang w:val="en-GB" w:eastAsia="zh-CN"/>
        </w:rPr>
        <w:t>1</w:t>
      </w:r>
      <w:r w:rsidR="0091119E">
        <w:rPr>
          <w:rFonts w:eastAsiaTheme="minorEastAsia" w:hint="eastAsia"/>
          <w:b/>
          <w:i/>
          <w:szCs w:val="21"/>
          <w:lang w:val="en-GB" w:eastAsia="zh-CN"/>
        </w:rPr>
        <w:t>2</w:t>
      </w:r>
      <w:r w:rsidRPr="001532D2">
        <w:rPr>
          <w:rFonts w:eastAsia="SimSun"/>
          <w:b/>
          <w:i/>
          <w:szCs w:val="21"/>
          <w:lang w:val="en-GB" w:eastAsia="zh-CN"/>
        </w:rPr>
        <w:t xml:space="preserve">: </w:t>
      </w:r>
      <w:r w:rsidRPr="001532D2">
        <w:rPr>
          <w:rFonts w:eastAsiaTheme="minorEastAsia"/>
          <w:b/>
          <w:i/>
          <w:lang w:val="en-GB" w:eastAsia="zh-CN"/>
        </w:rPr>
        <w:t xml:space="preserve">For </w:t>
      </w:r>
      <w:r w:rsidR="008B00B0" w:rsidRPr="001532D2">
        <w:rPr>
          <w:rFonts w:eastAsiaTheme="minorEastAsia"/>
          <w:b/>
          <w:i/>
          <w:lang w:val="en-GB" w:eastAsia="zh-CN"/>
        </w:rPr>
        <w:t xml:space="preserve">UL </w:t>
      </w:r>
      <w:r w:rsidRPr="001532D2">
        <w:rPr>
          <w:rFonts w:eastAsiaTheme="minorEastAsia"/>
          <w:b/>
          <w:i/>
          <w:lang w:val="en-GB" w:eastAsia="zh-CN"/>
        </w:rPr>
        <w:t>beam sweeping, support SRS beam sweeping pattern with SRS resource repetition.</w:t>
      </w:r>
    </w:p>
    <w:p w:rsidR="0099133D" w:rsidRDefault="00F04983">
      <w:pPr>
        <w:pStyle w:val="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1532D2">
        <w:rPr>
          <w:rFonts w:cs="Times New Roman"/>
          <w:b w:val="0"/>
          <w:bCs w:val="0"/>
          <w:kern w:val="0"/>
          <w:sz w:val="36"/>
          <w:szCs w:val="20"/>
          <w:lang w:val="en-GB"/>
        </w:rPr>
        <w:t>Conclusion</w:t>
      </w:r>
    </w:p>
    <w:p w:rsidR="008B4764" w:rsidRPr="001532D2" w:rsidRDefault="000D1D35" w:rsidP="00030166">
      <w:pPr>
        <w:pStyle w:val="a0"/>
        <w:spacing w:line="240" w:lineRule="exact"/>
        <w:rPr>
          <w:rFonts w:eastAsia="SimSun"/>
          <w:lang w:val="en-GB" w:eastAsia="zh-CN"/>
        </w:rPr>
      </w:pPr>
      <w:r w:rsidRPr="001532D2">
        <w:rPr>
          <w:rFonts w:eastAsia="SimSun"/>
          <w:lang w:val="en-GB" w:eastAsia="zh-CN"/>
        </w:rPr>
        <w:t>In this contribution,</w:t>
      </w:r>
      <w:r w:rsidR="00EC1EF8" w:rsidRPr="001532D2">
        <w:rPr>
          <w:rFonts w:eastAsia="SimSun"/>
          <w:lang w:val="en-GB" w:eastAsia="zh-CN"/>
        </w:rPr>
        <w:t xml:space="preserve"> </w:t>
      </w:r>
      <w:r w:rsidR="0003496C">
        <w:rPr>
          <w:rFonts w:eastAsia="SimSun"/>
          <w:lang w:val="en-GB" w:eastAsia="zh-CN"/>
        </w:rPr>
        <w:t>we presented our views on</w:t>
      </w:r>
      <w:r w:rsidR="007A2F92" w:rsidRPr="001532D2">
        <w:rPr>
          <w:rFonts w:eastAsia="SimSun"/>
          <w:lang w:val="en-GB" w:eastAsia="zh-CN"/>
        </w:rPr>
        <w:t xml:space="preserve"> physical</w:t>
      </w:r>
      <w:r w:rsidR="006B2C8D" w:rsidRPr="001532D2">
        <w:rPr>
          <w:rFonts w:eastAsiaTheme="minorEastAsia"/>
          <w:lang w:val="en-GB" w:eastAsia="zh-CN"/>
        </w:rPr>
        <w:t>-layer</w:t>
      </w:r>
      <w:r w:rsidR="007A2F92" w:rsidRPr="001532D2">
        <w:rPr>
          <w:rFonts w:eastAsia="SimSun"/>
          <w:lang w:val="en-GB" w:eastAsia="zh-CN"/>
        </w:rPr>
        <w:t xml:space="preserve"> procedures for NR positioning</w:t>
      </w:r>
      <w:r w:rsidR="00E33622" w:rsidRPr="001532D2">
        <w:rPr>
          <w:rFonts w:eastAsia="SimSun"/>
          <w:lang w:val="en-GB" w:eastAsia="zh-CN"/>
        </w:rPr>
        <w:t xml:space="preserve"> </w:t>
      </w:r>
      <w:r w:rsidR="00BD5341" w:rsidRPr="001532D2">
        <w:rPr>
          <w:rFonts w:eastAsia="SimSun"/>
          <w:lang w:val="en-GB" w:eastAsia="zh-CN"/>
        </w:rPr>
        <w:t>with</w:t>
      </w:r>
      <w:r w:rsidR="00F95968" w:rsidRPr="001532D2">
        <w:rPr>
          <w:rFonts w:eastAsia="SimSun"/>
          <w:lang w:val="en-GB" w:eastAsia="zh-CN"/>
        </w:rPr>
        <w:t xml:space="preserve"> the following proposals</w:t>
      </w:r>
      <w:r w:rsidR="0003496C">
        <w:rPr>
          <w:rFonts w:eastAsia="SimSun"/>
          <w:lang w:val="en-GB" w:eastAsia="zh-CN"/>
        </w:rPr>
        <w:t>.</w:t>
      </w:r>
    </w:p>
    <w:p w:rsidR="00030166" w:rsidRPr="001532D2" w:rsidRDefault="00030166" w:rsidP="00030166">
      <w:pPr>
        <w:pStyle w:val="a0"/>
        <w:spacing w:line="260" w:lineRule="exact"/>
        <w:rPr>
          <w:rFonts w:eastAsiaTheme="minorEastAsia"/>
          <w:b/>
          <w:i/>
          <w:szCs w:val="21"/>
          <w:lang w:val="en-GB" w:eastAsia="zh-CN"/>
        </w:rPr>
      </w:pPr>
      <w:r w:rsidRPr="001532D2">
        <w:rPr>
          <w:rFonts w:eastAsia="SimSun"/>
          <w:b/>
          <w:i/>
          <w:szCs w:val="21"/>
          <w:lang w:val="en-GB" w:eastAsia="zh-CN"/>
        </w:rPr>
        <w:t>Proposal 1: A</w:t>
      </w:r>
      <w:r w:rsidR="006F75FD" w:rsidRPr="001532D2">
        <w:rPr>
          <w:rFonts w:eastAsia="SimSun"/>
          <w:b/>
          <w:i/>
          <w:szCs w:val="21"/>
          <w:lang w:val="en-GB" w:eastAsia="zh-CN"/>
        </w:rPr>
        <w:t>n</w:t>
      </w:r>
      <w:r w:rsidRPr="001532D2">
        <w:rPr>
          <w:rFonts w:eastAsia="SimSun"/>
          <w:b/>
          <w:i/>
          <w:szCs w:val="21"/>
          <w:lang w:val="en-GB" w:eastAsia="zh-CN"/>
        </w:rPr>
        <w:t xml:space="preserve"> RRC signa</w:t>
      </w:r>
      <w:r w:rsidR="001532D2">
        <w:rPr>
          <w:rFonts w:eastAsia="SimSun"/>
          <w:b/>
          <w:i/>
          <w:szCs w:val="21"/>
          <w:lang w:val="en-GB" w:eastAsia="zh-CN"/>
        </w:rPr>
        <w:t>l</w:t>
      </w:r>
      <w:r w:rsidRPr="001532D2">
        <w:rPr>
          <w:rFonts w:eastAsia="SimSun"/>
          <w:b/>
          <w:i/>
          <w:szCs w:val="21"/>
          <w:lang w:val="en-GB" w:eastAsia="zh-CN"/>
        </w:rPr>
        <w:t xml:space="preserve">ling should be introduced for UE to request a measurement gap configuration when </w:t>
      </w:r>
      <w:r w:rsidR="00D615CC" w:rsidRPr="001532D2">
        <w:rPr>
          <w:rFonts w:eastAsia="SimSun"/>
          <w:b/>
          <w:i/>
          <w:szCs w:val="21"/>
          <w:lang w:val="en-GB" w:eastAsia="zh-CN"/>
        </w:rPr>
        <w:t xml:space="preserve">the </w:t>
      </w:r>
      <w:r w:rsidRPr="001532D2">
        <w:rPr>
          <w:rFonts w:eastAsia="SimSun"/>
          <w:b/>
          <w:i/>
          <w:szCs w:val="21"/>
          <w:lang w:val="en-GB" w:eastAsia="zh-CN"/>
        </w:rPr>
        <w:t>UE is expected to measure the DL PRS resource outside the active DL BWP.</w:t>
      </w:r>
    </w:p>
    <w:p w:rsidR="00030166" w:rsidRPr="001532D2" w:rsidRDefault="00030166" w:rsidP="00030166">
      <w:pPr>
        <w:pStyle w:val="a0"/>
        <w:spacing w:line="260" w:lineRule="exact"/>
        <w:rPr>
          <w:rFonts w:eastAsiaTheme="minorEastAsia"/>
          <w:b/>
          <w:i/>
          <w:szCs w:val="21"/>
          <w:lang w:val="en-GB" w:eastAsia="zh-CN"/>
        </w:rPr>
      </w:pPr>
      <w:r w:rsidRPr="001532D2">
        <w:rPr>
          <w:rFonts w:eastAsia="SimSun"/>
          <w:b/>
          <w:i/>
          <w:szCs w:val="21"/>
          <w:lang w:val="en-GB" w:eastAsia="zh-CN"/>
        </w:rPr>
        <w:t xml:space="preserve">Proposal </w:t>
      </w:r>
      <w:r w:rsidRPr="001532D2">
        <w:rPr>
          <w:rFonts w:eastAsiaTheme="minorEastAsia"/>
          <w:b/>
          <w:i/>
          <w:szCs w:val="21"/>
          <w:lang w:val="en-GB" w:eastAsia="zh-CN"/>
        </w:rPr>
        <w:t>2</w:t>
      </w:r>
      <w:r w:rsidRPr="001532D2">
        <w:rPr>
          <w:rFonts w:eastAsia="SimSun"/>
          <w:b/>
          <w:i/>
          <w:szCs w:val="21"/>
          <w:lang w:val="en-GB" w:eastAsia="zh-CN"/>
        </w:rPr>
        <w:t xml:space="preserve">: </w:t>
      </w:r>
      <w:r w:rsidRPr="001532D2">
        <w:rPr>
          <w:rFonts w:eastAsiaTheme="minorEastAsia"/>
          <w:b/>
          <w:i/>
          <w:szCs w:val="21"/>
          <w:lang w:val="en-GB" w:eastAsia="zh-CN"/>
        </w:rPr>
        <w:t>When measurement gap is not configured, UE should follow the behavio</w:t>
      </w:r>
      <w:r w:rsidR="001532D2">
        <w:rPr>
          <w:rFonts w:eastAsiaTheme="minorEastAsia"/>
          <w:b/>
          <w:i/>
          <w:szCs w:val="21"/>
          <w:lang w:val="en-GB" w:eastAsia="zh-CN"/>
        </w:rPr>
        <w:t>u</w:t>
      </w:r>
      <w:r w:rsidRPr="001532D2">
        <w:rPr>
          <w:rFonts w:eastAsiaTheme="minorEastAsia"/>
          <w:b/>
          <w:i/>
          <w:szCs w:val="21"/>
          <w:lang w:val="en-GB" w:eastAsia="zh-CN"/>
        </w:rPr>
        <w:t>rs below to derive the PRS UE measures within a BWP.</w:t>
      </w:r>
    </w:p>
    <w:p w:rsidR="0099133D" w:rsidRDefault="00030166">
      <w:pPr>
        <w:pStyle w:val="a0"/>
        <w:numPr>
          <w:ilvl w:val="0"/>
          <w:numId w:val="13"/>
        </w:numPr>
        <w:spacing w:line="260" w:lineRule="exact"/>
        <w:rPr>
          <w:rFonts w:eastAsiaTheme="minorEastAsia"/>
          <w:b/>
          <w:i/>
          <w:szCs w:val="21"/>
          <w:lang w:val="en-GB" w:eastAsia="zh-CN"/>
        </w:rPr>
      </w:pPr>
      <w:r w:rsidRPr="001532D2">
        <w:rPr>
          <w:b/>
          <w:i/>
          <w:lang w:val="en-GB"/>
        </w:rPr>
        <w:t xml:space="preserve">If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oMath>
      <w:r w:rsidRPr="001532D2">
        <w:rPr>
          <w:b/>
          <w:i/>
          <w:lang w:val="en-GB"/>
        </w:rPr>
        <w:t xml:space="preserve"> the UE shall assume that the initial CRB index of the </w:t>
      </w:r>
      <w:r w:rsidRPr="001532D2">
        <w:rPr>
          <w:rFonts w:eastAsiaTheme="minorEastAsia"/>
          <w:b/>
          <w:i/>
          <w:lang w:val="en-GB" w:eastAsia="zh-CN"/>
        </w:rPr>
        <w:t>P</w:t>
      </w:r>
      <w:r w:rsidRPr="001532D2">
        <w:rPr>
          <w:b/>
          <w:i/>
          <w:lang w:val="en-GB"/>
        </w:rPr>
        <w:t>RS resource</w:t>
      </w:r>
      <w:r w:rsidRPr="001532D2">
        <w:rPr>
          <w:rFonts w:eastAsiaTheme="minorEastAsia"/>
          <w:b/>
          <w:i/>
          <w:lang w:val="en-GB" w:eastAsia="zh-CN"/>
        </w:rPr>
        <w:t xml:space="preserve"> which can be measured within a BWP</w:t>
      </w:r>
      <w:r w:rsidRPr="001532D2">
        <w:rPr>
          <w:b/>
          <w:i/>
          <w:lang w:val="en-GB"/>
        </w:rPr>
        <w:t xml:space="preserve"> is</w:t>
      </w:r>
      <w:r w:rsidRPr="001532D2">
        <w:rPr>
          <w:rFonts w:eastAsiaTheme="minorEastAsia"/>
          <w:b/>
          <w:i/>
          <w:lang w:val="en-GB" w:eastAsia="zh-CN"/>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b/>
          <w:i/>
          <w:lang w:val="en-GB"/>
        </w:rPr>
        <w:t xml:space="preserve">, otherwise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r>
          <m:rPr>
            <m:sty m:val="bi"/>
          </m:rPr>
          <w:rPr>
            <w:rFonts w:ascii="Cambria Math" w:hAnsi="Cambria Math"/>
            <w:lang w:val="en-GB"/>
          </w:rPr>
          <m:t>=startingRB</m:t>
        </m:r>
      </m:oMath>
      <w:r w:rsidRPr="001532D2">
        <w:rPr>
          <w:b/>
          <w:i/>
          <w:lang w:val="en-GB"/>
        </w:rPr>
        <w:t>. If</w:t>
      </w:r>
      <w:r w:rsidRPr="001532D2">
        <w:rPr>
          <w:rFonts w:eastAsiaTheme="minorEastAsia"/>
          <w:b/>
          <w:i/>
          <w:lang w:val="en-GB" w:eastAsia="zh-CN"/>
        </w:rPr>
        <w:t xml:space="preserve"> </w:t>
      </w:r>
      <m:oMath>
        <m:r>
          <m:rPr>
            <m:sty m:val="bi"/>
          </m:rPr>
          <w:rPr>
            <w:rFonts w:ascii="Cambria Math" w:hAnsi="Cambria Math"/>
            <w:lang w:val="en-GB"/>
          </w:rPr>
          <m:t>startingRB≥</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otherwise</w:t>
      </w:r>
      <m:oMath>
        <m:r>
          <m:rPr>
            <m:sty m:val="bi"/>
          </m:rPr>
          <w:rPr>
            <w:rFonts w:ascii="Cambria Math" w:eastAsiaTheme="minorEastAsia" w:hAnsi="Cambria Math"/>
            <w:lang w:val="en-GB" w:eastAsia="zh-CN"/>
          </w:rPr>
          <m:t xml:space="preserve"> </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=nrofRBs</m:t>
        </m:r>
      </m:oMath>
      <w:r w:rsidRPr="001532D2">
        <w:rPr>
          <w:rFonts w:eastAsiaTheme="minorEastAsia"/>
          <w:b/>
          <w:i/>
          <w:lang w:val="en-GB" w:eastAsia="zh-CN"/>
        </w:rPr>
        <w:t xml:space="preserve">. </w:t>
      </w:r>
      <w:r w:rsidRPr="001532D2">
        <w:rPr>
          <w:b/>
          <w:i/>
          <w:lang w:val="en-GB"/>
        </w:rPr>
        <w:t>If</w:t>
      </w:r>
      <w:r w:rsidRPr="001532D2">
        <w:rPr>
          <w:rFonts w:eastAsiaTheme="minorEastAsia"/>
          <w:b/>
          <w:i/>
          <w:lang w:val="en-GB" w:eastAsia="zh-CN"/>
        </w:rPr>
        <w:t xml:space="preserve"> </w:t>
      </w:r>
      <m:oMath>
        <m:r>
          <m:rPr>
            <m:sty m:val="bi"/>
          </m:rPr>
          <w:rPr>
            <w:rFonts w:ascii="Cambria Math" w:hAnsi="Cambria Math"/>
            <w:lang w:val="en-GB"/>
          </w:rPr>
          <m:t>startingRB</m:t>
        </m:r>
        <m:r>
          <w:rPr>
            <w:rFonts w:ascii="Cambria Math" w:hAnsi="Cambria Math"/>
            <w:lang w:val="en-GB"/>
          </w:rPr>
          <m:t>&lt;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and if  </w:t>
      </w:r>
      <m:oMath>
        <m:r>
          <m:rPr>
            <m:sty m:val="bi"/>
          </m:rPr>
          <w:rPr>
            <w:rFonts w:ascii="Cambria Math" w:hAnsi="Cambria Math"/>
            <w:lang w:val="en-GB"/>
          </w:rPr>
          <m:t>startingRB+nrofRBs</m:t>
        </m:r>
        <m:r>
          <w:rPr>
            <w:rFonts w:ascii="Cambria Math" w:hAnsi="Cambria Math"/>
            <w:lang w:val="en-GB"/>
          </w:rPr>
          <m:t>&gt;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oMath>
      <w:r w:rsidRPr="001532D2">
        <w:rPr>
          <w:rFonts w:eastAsiaTheme="minorEastAsia"/>
          <w:b/>
          <w:i/>
          <w:lang w:val="en-GB" w:eastAsia="zh-CN"/>
        </w:rPr>
        <w:t xml:space="preserve">, </w:t>
      </w:r>
      <w:r w:rsidRPr="001532D2">
        <w:rPr>
          <w:b/>
          <w:i/>
          <w:lang w:val="en-GB"/>
        </w:rPr>
        <w:t>UE shall assume that</w:t>
      </w:r>
      <w:r w:rsidRPr="001532D2">
        <w:rPr>
          <w:rFonts w:eastAsiaTheme="minorEastAsia"/>
          <w:b/>
          <w:i/>
          <w:lang w:val="en-GB" w:eastAsia="zh-CN"/>
        </w:rPr>
        <w:t xml:space="preserve"> the bandwidth of the PRS resource which can be measured within a BWP is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size</m:t>
            </m:r>
          </m:sup>
        </m:sSubSup>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BWP</m:t>
            </m:r>
          </m:sub>
          <m:sup>
            <m:r>
              <m:rPr>
                <m:sty m:val="bi"/>
              </m:rPr>
              <w:rPr>
                <w:rFonts w:ascii="Cambria Math" w:hAnsi="Cambria Math"/>
                <w:lang w:val="en-GB"/>
              </w:rPr>
              <m:t>start</m:t>
            </m:r>
          </m:sup>
        </m:sSubSup>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 xml:space="preserve">; otherwize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PRS</m:t>
            </m:r>
          </m:sub>
          <m:sup>
            <m:r>
              <m:rPr>
                <m:sty m:val="bi"/>
              </m:rPr>
              <w:rPr>
                <w:rFonts w:ascii="Cambria Math" w:hAnsi="Cambria Math"/>
                <w:lang w:val="en-GB"/>
              </w:rPr>
              <m:t>BW</m:t>
            </m:r>
          </m:sup>
        </m:sSubSup>
        <m:r>
          <m:rPr>
            <m:sty m:val="bi"/>
          </m:rPr>
          <w:rPr>
            <w:rFonts w:ascii="Cambria Math" w:hAnsi="Cambria Math"/>
            <w:lang w:val="en-GB"/>
          </w:rPr>
          <m:t>=startingRB+nrofRBs-</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initial RB</m:t>
            </m:r>
          </m:sub>
        </m:sSub>
      </m:oMath>
      <w:r w:rsidRPr="001532D2">
        <w:rPr>
          <w:rFonts w:eastAsiaTheme="minorEastAsia"/>
          <w:b/>
          <w:i/>
          <w:lang w:val="en-GB" w:eastAsia="zh-CN"/>
        </w:rPr>
        <w:t>.</w:t>
      </w:r>
    </w:p>
    <w:p w:rsidR="00030166" w:rsidRPr="001532D2" w:rsidRDefault="00030166" w:rsidP="00545F45">
      <w:pPr>
        <w:pStyle w:val="a0"/>
        <w:spacing w:after="0" w:line="260" w:lineRule="exact"/>
        <w:rPr>
          <w:rFonts w:eastAsiaTheme="minorEastAsia"/>
          <w:b/>
          <w:i/>
          <w:szCs w:val="20"/>
          <w:lang w:val="en-GB" w:eastAsia="zh-CN"/>
        </w:rPr>
      </w:pPr>
      <w:r w:rsidRPr="001532D2">
        <w:rPr>
          <w:rFonts w:eastAsia="SimSun"/>
          <w:b/>
          <w:i/>
          <w:szCs w:val="20"/>
          <w:lang w:val="en-GB" w:eastAsia="zh-CN"/>
        </w:rPr>
        <w:t xml:space="preserve">Proposal </w:t>
      </w:r>
      <w:r w:rsidRPr="001532D2">
        <w:rPr>
          <w:rFonts w:eastAsiaTheme="minorEastAsia"/>
          <w:b/>
          <w:i/>
          <w:szCs w:val="20"/>
          <w:lang w:val="en-GB" w:eastAsia="zh-CN"/>
        </w:rPr>
        <w:t>3</w:t>
      </w:r>
      <w:r w:rsidRPr="001532D2">
        <w:rPr>
          <w:rFonts w:eastAsia="SimSun"/>
          <w:b/>
          <w:i/>
          <w:szCs w:val="20"/>
          <w:lang w:val="en-GB" w:eastAsia="zh-CN"/>
        </w:rPr>
        <w:t xml:space="preserve">: </w:t>
      </w:r>
      <w:r w:rsidRPr="001532D2">
        <w:rPr>
          <w:rFonts w:eastAsiaTheme="minorEastAsia"/>
          <w:b/>
          <w:i/>
          <w:szCs w:val="20"/>
          <w:lang w:val="en-GB" w:eastAsia="zh-CN"/>
        </w:rPr>
        <w:t>The DL PRS can be configured to be QCLed Type D with a DL reference signal from a serving or neighbouring cell.</w:t>
      </w:r>
    </w:p>
    <w:p w:rsidR="0099133D" w:rsidRDefault="00030166">
      <w:pPr>
        <w:pStyle w:val="a0"/>
        <w:numPr>
          <w:ilvl w:val="0"/>
          <w:numId w:val="13"/>
        </w:numPr>
        <w:spacing w:line="260" w:lineRule="exact"/>
        <w:rPr>
          <w:rFonts w:eastAsia="SimSun"/>
          <w:b/>
          <w:i/>
          <w:sz w:val="21"/>
          <w:lang w:val="en-GB" w:eastAsia="zh-CN"/>
        </w:rPr>
      </w:pPr>
      <w:r w:rsidRPr="001532D2">
        <w:rPr>
          <w:rFonts w:eastAsiaTheme="minorEastAsia"/>
          <w:b/>
          <w:i/>
          <w:lang w:val="en-GB" w:eastAsia="zh-CN"/>
        </w:rPr>
        <w:t>SSB or CSI-RS or DL PRS is the DL reference signal.</w:t>
      </w:r>
    </w:p>
    <w:p w:rsidR="000C5015" w:rsidRPr="001532D2" w:rsidRDefault="000C5015" w:rsidP="000C5015">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Pr>
          <w:rFonts w:eastAsiaTheme="minorEastAsia"/>
          <w:b/>
          <w:i/>
          <w:szCs w:val="20"/>
          <w:lang w:val="en-GB" w:eastAsia="zh-CN"/>
        </w:rPr>
        <w:t>4</w:t>
      </w:r>
      <w:r w:rsidRPr="001532D2">
        <w:rPr>
          <w:rFonts w:eastAsiaTheme="minorEastAsia"/>
          <w:b/>
          <w:i/>
          <w:szCs w:val="20"/>
          <w:lang w:val="en-GB" w:eastAsia="zh-CN"/>
        </w:rPr>
        <w:t>:</w:t>
      </w:r>
      <w:r w:rsidRPr="001532D2">
        <w:rPr>
          <w:rFonts w:eastAsiaTheme="minorEastAsia"/>
          <w:b/>
          <w:i/>
          <w:lang w:val="en-GB" w:eastAsia="zh-CN"/>
        </w:rPr>
        <w:t xml:space="preserve"> </w:t>
      </w:r>
      <w:r>
        <w:rPr>
          <w:rFonts w:eastAsiaTheme="minorEastAsia"/>
          <w:b/>
          <w:i/>
          <w:lang w:val="en-GB" w:eastAsia="zh-CN"/>
        </w:rPr>
        <w:t>A</w:t>
      </w:r>
      <w:r w:rsidRPr="00326D83">
        <w:rPr>
          <w:rFonts w:eastAsiaTheme="minorEastAsia"/>
          <w:b/>
          <w:i/>
          <w:lang w:val="en-GB" w:eastAsia="zh-CN"/>
        </w:rPr>
        <w:t xml:space="preserve">n expected RSTD value together with uncertainty (search window) </w:t>
      </w:r>
      <w:r>
        <w:rPr>
          <w:rFonts w:eastAsiaTheme="minorEastAsia"/>
          <w:b/>
          <w:i/>
          <w:lang w:val="en-GB" w:eastAsia="zh-CN"/>
        </w:rPr>
        <w:t xml:space="preserve">are provided </w:t>
      </w:r>
      <w:r w:rsidRPr="00326D83">
        <w:rPr>
          <w:rFonts w:eastAsiaTheme="minorEastAsia"/>
          <w:b/>
          <w:i/>
          <w:lang w:val="en-GB" w:eastAsia="zh-CN"/>
        </w:rPr>
        <w:t>to the UE for the TRPs in the assistance data</w:t>
      </w:r>
      <w:r w:rsidRPr="001532D2">
        <w:rPr>
          <w:rFonts w:eastAsiaTheme="minorEastAsia"/>
          <w:b/>
          <w:i/>
          <w:lang w:val="en-GB" w:eastAsia="zh-CN"/>
        </w:rPr>
        <w:t>.</w:t>
      </w:r>
    </w:p>
    <w:p w:rsidR="000C5015" w:rsidRDefault="000C5015" w:rsidP="000C5015">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Pr>
          <w:rFonts w:eastAsiaTheme="minorEastAsia"/>
          <w:b/>
          <w:i/>
          <w:szCs w:val="20"/>
          <w:lang w:val="en-GB" w:eastAsia="zh-CN"/>
        </w:rPr>
        <w:t>5</w:t>
      </w:r>
      <w:r w:rsidRPr="001532D2">
        <w:rPr>
          <w:rFonts w:eastAsiaTheme="minorEastAsia"/>
          <w:b/>
          <w:i/>
          <w:szCs w:val="20"/>
          <w:lang w:val="en-GB" w:eastAsia="zh-CN"/>
        </w:rPr>
        <w:t>:</w:t>
      </w:r>
      <w:r w:rsidRPr="001532D2">
        <w:rPr>
          <w:rFonts w:eastAsiaTheme="minorEastAsia"/>
          <w:b/>
          <w:i/>
          <w:lang w:val="en-GB" w:eastAsia="zh-CN"/>
        </w:rPr>
        <w:t xml:space="preserve"> DL PRS can be configured with a QCL relation of ‘QCL- type C’ with SSB</w:t>
      </w:r>
      <w:r w:rsidR="0091119E">
        <w:rPr>
          <w:rFonts w:eastAsiaTheme="minorEastAsia" w:hint="eastAsia"/>
          <w:b/>
          <w:i/>
          <w:lang w:val="en-GB" w:eastAsia="zh-CN"/>
        </w:rPr>
        <w:t xml:space="preserve"> and CSI-RS for mobility</w:t>
      </w:r>
      <w:r w:rsidRPr="001532D2">
        <w:rPr>
          <w:rFonts w:eastAsiaTheme="minorEastAsia"/>
          <w:b/>
          <w:i/>
          <w:lang w:val="en-GB" w:eastAsia="zh-CN"/>
        </w:rPr>
        <w:t>.</w:t>
      </w:r>
    </w:p>
    <w:p w:rsidR="000245B7" w:rsidRPr="000245B7" w:rsidRDefault="000245B7" w:rsidP="000C5015">
      <w:pPr>
        <w:keepNext/>
        <w:keepLines/>
        <w:spacing w:after="60" w:line="260" w:lineRule="exact"/>
        <w:jc w:val="both"/>
        <w:rPr>
          <w:rFonts w:eastAsiaTheme="minorEastAsia"/>
          <w:b/>
          <w:i/>
          <w:lang w:val="en-GB" w:eastAsia="zh-CN"/>
        </w:rPr>
      </w:pPr>
      <w:r w:rsidRPr="001532D2">
        <w:rPr>
          <w:rFonts w:eastAsia="SimSun"/>
          <w:b/>
          <w:i/>
          <w:szCs w:val="20"/>
          <w:lang w:val="en-GB" w:eastAsia="zh-CN"/>
        </w:rPr>
        <w:t xml:space="preserve">Proposal </w:t>
      </w:r>
      <w:r>
        <w:rPr>
          <w:rFonts w:eastAsiaTheme="minorEastAsia" w:hint="eastAsia"/>
          <w:b/>
          <w:i/>
          <w:szCs w:val="20"/>
          <w:lang w:val="en-GB" w:eastAsia="zh-CN"/>
        </w:rPr>
        <w:t>6</w:t>
      </w:r>
      <w:r w:rsidRPr="001532D2">
        <w:rPr>
          <w:rFonts w:eastAsiaTheme="minorEastAsia"/>
          <w:b/>
          <w:i/>
          <w:szCs w:val="20"/>
          <w:lang w:val="en-GB" w:eastAsia="zh-CN"/>
        </w:rPr>
        <w:t>:</w:t>
      </w:r>
      <w:r w:rsidRPr="001532D2">
        <w:rPr>
          <w:rFonts w:eastAsiaTheme="minorEastAsia"/>
          <w:b/>
          <w:i/>
          <w:lang w:val="en-GB" w:eastAsia="zh-CN"/>
        </w:rPr>
        <w:t xml:space="preserve"> </w:t>
      </w:r>
      <w:r w:rsidRPr="00F33CE5">
        <w:rPr>
          <w:rFonts w:eastAsiaTheme="minorEastAsia" w:hint="eastAsia"/>
          <w:b/>
          <w:i/>
          <w:lang w:eastAsia="zh-CN"/>
        </w:rPr>
        <w:t>For NR positioning, th</w:t>
      </w:r>
      <w:r>
        <w:rPr>
          <w:rFonts w:eastAsiaTheme="minorEastAsia" w:hint="eastAsia"/>
          <w:b/>
          <w:i/>
          <w:lang w:eastAsia="zh-CN"/>
        </w:rPr>
        <w:t>e</w:t>
      </w:r>
      <w:r w:rsidRPr="00F33CE5">
        <w:rPr>
          <w:rFonts w:eastAsiaTheme="minorEastAsia" w:hint="eastAsia"/>
          <w:b/>
          <w:i/>
          <w:lang w:eastAsia="zh-CN"/>
        </w:rPr>
        <w:t xml:space="preserve"> parameter </w:t>
      </w:r>
      <w:r>
        <w:rPr>
          <w:rFonts w:eastAsiaTheme="minorEastAsia"/>
          <w:b/>
          <w:i/>
          <w:lang w:eastAsia="zh-CN"/>
        </w:rPr>
        <w:t>‘</w:t>
      </w:r>
      <w:r w:rsidRPr="00F33CE5">
        <w:rPr>
          <w:rFonts w:eastAsiaTheme="minorEastAsia" w:hint="eastAsia"/>
          <w:b/>
          <w:i/>
          <w:lang w:eastAsia="zh-CN"/>
        </w:rPr>
        <w:t>slot number offset</w:t>
      </w:r>
      <w:r w:rsidRPr="00F33CE5">
        <w:rPr>
          <w:rFonts w:eastAsiaTheme="minorEastAsia"/>
          <w:b/>
          <w:i/>
          <w:lang w:eastAsia="zh-CN"/>
        </w:rPr>
        <w:t>’</w:t>
      </w:r>
      <w:r>
        <w:rPr>
          <w:rFonts w:eastAsiaTheme="minorEastAsia" w:hint="eastAsia"/>
          <w:b/>
          <w:i/>
          <w:lang w:eastAsia="zh-CN"/>
        </w:rPr>
        <w:t xml:space="preserve"> </w:t>
      </w:r>
      <w:r w:rsidRPr="00F33CE5">
        <w:rPr>
          <w:rFonts w:eastAsiaTheme="minorEastAsia" w:hint="eastAsia"/>
          <w:b/>
          <w:i/>
          <w:lang w:eastAsia="zh-CN"/>
        </w:rPr>
        <w:t xml:space="preserve">should be </w:t>
      </w:r>
      <w:r>
        <w:rPr>
          <w:rFonts w:eastAsiaTheme="minorEastAsia"/>
          <w:b/>
          <w:i/>
          <w:lang w:eastAsia="zh-CN"/>
        </w:rPr>
        <w:t>configur</w:t>
      </w:r>
      <w:r w:rsidRPr="00F33CE5">
        <w:rPr>
          <w:rFonts w:eastAsiaTheme="minorEastAsia"/>
          <w:b/>
          <w:i/>
          <w:lang w:eastAsia="zh-CN"/>
        </w:rPr>
        <w:t>ed</w:t>
      </w:r>
      <w:r w:rsidRPr="00F33CE5">
        <w:rPr>
          <w:rFonts w:eastAsiaTheme="minorEastAsia" w:hint="eastAsia"/>
          <w:b/>
          <w:i/>
          <w:lang w:eastAsia="zh-CN"/>
        </w:rPr>
        <w:t>.</w:t>
      </w:r>
    </w:p>
    <w:p w:rsidR="00030166" w:rsidRPr="001532D2" w:rsidRDefault="00030166" w:rsidP="00030166">
      <w:pPr>
        <w:pStyle w:val="a0"/>
        <w:spacing w:line="260" w:lineRule="exact"/>
        <w:rPr>
          <w:rFonts w:eastAsiaTheme="minorEastAsia"/>
          <w:sz w:val="12"/>
          <w:szCs w:val="12"/>
          <w:lang w:val="en-GB" w:eastAsia="zh-CN"/>
        </w:rPr>
      </w:pPr>
      <w:r w:rsidRPr="001532D2">
        <w:rPr>
          <w:rFonts w:eastAsia="SimSun"/>
          <w:b/>
          <w:i/>
          <w:szCs w:val="21"/>
          <w:lang w:val="en-GB" w:eastAsia="zh-CN"/>
        </w:rPr>
        <w:t xml:space="preserve">Proposal </w:t>
      </w:r>
      <w:r w:rsidR="000245B7">
        <w:rPr>
          <w:rFonts w:eastAsiaTheme="minorEastAsia" w:hint="eastAsia"/>
          <w:b/>
          <w:i/>
          <w:szCs w:val="21"/>
          <w:lang w:val="en-GB" w:eastAsia="zh-CN"/>
        </w:rPr>
        <w:t>7</w:t>
      </w:r>
      <w:r w:rsidRPr="001532D2">
        <w:rPr>
          <w:rFonts w:eastAsia="SimSun"/>
          <w:b/>
          <w:i/>
          <w:szCs w:val="21"/>
          <w:lang w:val="en-GB" w:eastAsia="zh-CN"/>
        </w:rPr>
        <w:t xml:space="preserve">: </w:t>
      </w:r>
      <w:r w:rsidRPr="001532D2">
        <w:rPr>
          <w:rFonts w:eastAsiaTheme="minorEastAsia"/>
          <w:b/>
          <w:i/>
          <w:szCs w:val="21"/>
          <w:lang w:val="en-GB" w:eastAsia="zh-CN"/>
        </w:rPr>
        <w:t xml:space="preserve">Support configuring multiple SRS resource sets with different power control parameters </w:t>
      </w:r>
      <w:r w:rsidRPr="001532D2">
        <w:rPr>
          <w:rFonts w:eastAsiaTheme="minorEastAsia"/>
          <w:b/>
          <w:i/>
          <w:lang w:val="en-GB" w:eastAsia="zh-CN"/>
        </w:rPr>
        <w:t>toward different neighbo</w:t>
      </w:r>
      <w:r w:rsidR="001532D2">
        <w:rPr>
          <w:rFonts w:eastAsiaTheme="minorEastAsia"/>
          <w:b/>
          <w:i/>
          <w:lang w:val="en-GB" w:eastAsia="zh-CN"/>
        </w:rPr>
        <w:t>u</w:t>
      </w:r>
      <w:r w:rsidRPr="001532D2">
        <w:rPr>
          <w:rFonts w:eastAsiaTheme="minorEastAsia"/>
          <w:b/>
          <w:i/>
          <w:lang w:val="en-GB" w:eastAsia="zh-CN"/>
        </w:rPr>
        <w:t>ring cells</w:t>
      </w:r>
      <w:r w:rsidRPr="001532D2">
        <w:rPr>
          <w:rFonts w:eastAsia="SimSun"/>
          <w:b/>
          <w:i/>
          <w:szCs w:val="21"/>
          <w:lang w:val="en-GB" w:eastAsia="zh-CN"/>
        </w:rPr>
        <w:t>.</w:t>
      </w:r>
    </w:p>
    <w:p w:rsidR="00030166" w:rsidRPr="001532D2" w:rsidRDefault="00030166" w:rsidP="00030166">
      <w:pPr>
        <w:pStyle w:val="a0"/>
        <w:spacing w:after="0" w:line="260" w:lineRule="exact"/>
        <w:rPr>
          <w:rFonts w:eastAsiaTheme="minorEastAsia"/>
          <w:b/>
          <w:i/>
          <w:szCs w:val="21"/>
          <w:lang w:val="en-GB" w:eastAsia="zh-CN"/>
        </w:rPr>
      </w:pPr>
      <w:r w:rsidRPr="001532D2">
        <w:rPr>
          <w:rFonts w:eastAsia="SimSun"/>
          <w:b/>
          <w:i/>
          <w:szCs w:val="21"/>
          <w:lang w:val="en-GB" w:eastAsia="zh-CN"/>
        </w:rPr>
        <w:lastRenderedPageBreak/>
        <w:t xml:space="preserve">Proposal </w:t>
      </w:r>
      <w:r w:rsidR="000245B7">
        <w:rPr>
          <w:rFonts w:eastAsiaTheme="minorEastAsia" w:hint="eastAsia"/>
          <w:b/>
          <w:i/>
          <w:szCs w:val="21"/>
          <w:lang w:val="en-GB" w:eastAsia="zh-CN"/>
        </w:rPr>
        <w:t>8</w:t>
      </w:r>
      <w:r w:rsidRPr="001532D2">
        <w:rPr>
          <w:rFonts w:eastAsia="SimSun"/>
          <w:b/>
          <w:i/>
          <w:szCs w:val="21"/>
          <w:lang w:val="en-GB" w:eastAsia="zh-CN"/>
        </w:rPr>
        <w:t xml:space="preserve">: </w:t>
      </w:r>
      <w:r w:rsidRPr="001532D2">
        <w:rPr>
          <w:b/>
          <w:i/>
          <w:lang w:val="en-GB" w:eastAsia="ko-KR"/>
        </w:rPr>
        <w:t>Support configuring a DL reference signal of a neighbo</w:t>
      </w:r>
      <w:r w:rsidR="006F75FD" w:rsidRPr="001532D2">
        <w:rPr>
          <w:b/>
          <w:i/>
          <w:lang w:val="en-GB" w:eastAsia="ko-KR"/>
        </w:rPr>
        <w:t>u</w:t>
      </w:r>
      <w:r w:rsidRPr="001532D2">
        <w:rPr>
          <w:b/>
          <w:i/>
          <w:lang w:val="en-GB" w:eastAsia="ko-KR"/>
        </w:rPr>
        <w:t>ring cell to be used as DL pathloss reference for the purpose of SRS power control</w:t>
      </w:r>
      <w:r w:rsidRPr="001532D2">
        <w:rPr>
          <w:rFonts w:eastAsiaTheme="minorEastAsia"/>
          <w:b/>
          <w:i/>
          <w:lang w:val="en-GB" w:eastAsia="zh-CN"/>
        </w:rPr>
        <w:t>.</w:t>
      </w:r>
    </w:p>
    <w:p w:rsidR="0099133D" w:rsidRDefault="00030166">
      <w:pPr>
        <w:pStyle w:val="a0"/>
        <w:numPr>
          <w:ilvl w:val="0"/>
          <w:numId w:val="6"/>
        </w:numPr>
        <w:spacing w:after="0" w:line="260" w:lineRule="exact"/>
        <w:rPr>
          <w:rFonts w:eastAsia="SimSun"/>
          <w:b/>
          <w:i/>
          <w:sz w:val="21"/>
          <w:lang w:val="en-GB" w:eastAsia="zh-CN"/>
        </w:rPr>
      </w:pPr>
      <w:r w:rsidRPr="001532D2">
        <w:rPr>
          <w:rFonts w:eastAsiaTheme="minorEastAsia"/>
          <w:b/>
          <w:i/>
          <w:lang w:val="en-GB" w:eastAsia="zh-CN"/>
        </w:rPr>
        <w:t xml:space="preserve">SSB or CSI-RS or DL PRS is the </w:t>
      </w:r>
      <w:r w:rsidRPr="001532D2">
        <w:rPr>
          <w:b/>
          <w:i/>
          <w:lang w:val="en-GB" w:eastAsia="ko-KR"/>
        </w:rPr>
        <w:t>pathloss</w:t>
      </w:r>
      <w:r w:rsidRPr="001532D2">
        <w:rPr>
          <w:rFonts w:eastAsiaTheme="minorEastAsia"/>
          <w:b/>
          <w:i/>
          <w:lang w:val="en-GB" w:eastAsia="zh-CN"/>
        </w:rPr>
        <w:t xml:space="preserve"> </w:t>
      </w:r>
      <w:r w:rsidRPr="001532D2">
        <w:rPr>
          <w:b/>
          <w:i/>
          <w:lang w:val="en-GB" w:eastAsia="ko-KR"/>
        </w:rPr>
        <w:t>reference</w:t>
      </w:r>
      <w:r w:rsidRPr="001532D2">
        <w:rPr>
          <w:rFonts w:eastAsiaTheme="minorEastAsia"/>
          <w:b/>
          <w:i/>
          <w:lang w:val="en-GB" w:eastAsia="zh-CN"/>
        </w:rPr>
        <w:t xml:space="preserve"> RS.</w:t>
      </w:r>
    </w:p>
    <w:p w:rsidR="0099133D" w:rsidRDefault="00030166">
      <w:pPr>
        <w:pStyle w:val="a0"/>
        <w:numPr>
          <w:ilvl w:val="0"/>
          <w:numId w:val="6"/>
        </w:numPr>
        <w:spacing w:line="260" w:lineRule="exact"/>
        <w:rPr>
          <w:rFonts w:eastAsia="SimSun"/>
          <w:b/>
          <w:i/>
          <w:sz w:val="21"/>
          <w:lang w:val="en-GB" w:eastAsia="zh-CN"/>
        </w:rPr>
      </w:pPr>
      <w:r w:rsidRPr="001532D2">
        <w:rPr>
          <w:rFonts w:eastAsiaTheme="minorEastAsia"/>
          <w:b/>
          <w:i/>
          <w:lang w:val="en-GB" w:eastAsia="zh-CN"/>
        </w:rPr>
        <w:t>The transmit power of the pathloss reference RS from neighbo</w:t>
      </w:r>
      <w:r w:rsidR="001532D2">
        <w:rPr>
          <w:rFonts w:eastAsiaTheme="minorEastAsia"/>
          <w:b/>
          <w:i/>
          <w:lang w:val="en-GB" w:eastAsia="zh-CN"/>
        </w:rPr>
        <w:t>u</w:t>
      </w:r>
      <w:r w:rsidRPr="001532D2">
        <w:rPr>
          <w:rFonts w:eastAsiaTheme="minorEastAsia"/>
          <w:b/>
          <w:i/>
          <w:lang w:val="en-GB" w:eastAsia="zh-CN"/>
        </w:rPr>
        <w:t>ring cell should be indicated to UE</w:t>
      </w:r>
      <w:r w:rsidRPr="001532D2">
        <w:rPr>
          <w:rFonts w:eastAsiaTheme="minorEastAsia"/>
          <w:lang w:val="en-GB" w:eastAsia="zh-CN"/>
        </w:rPr>
        <w:t xml:space="preserve"> </w:t>
      </w:r>
      <w:r w:rsidRPr="001532D2">
        <w:rPr>
          <w:rFonts w:eastAsiaTheme="minorEastAsia"/>
          <w:b/>
          <w:i/>
          <w:lang w:val="en-GB" w:eastAsia="zh-CN"/>
        </w:rPr>
        <w:t>such as SSB or PRS transmit power.</w:t>
      </w:r>
    </w:p>
    <w:p w:rsidR="004570BC" w:rsidRPr="001532D2" w:rsidRDefault="004570BC" w:rsidP="004570BC">
      <w:pPr>
        <w:pStyle w:val="a0"/>
        <w:spacing w:line="260" w:lineRule="exact"/>
        <w:rPr>
          <w:rFonts w:eastAsiaTheme="minorEastAsia"/>
          <w:b/>
          <w:i/>
          <w:szCs w:val="21"/>
          <w:lang w:val="en-GB" w:eastAsia="zh-CN"/>
        </w:rPr>
      </w:pPr>
      <w:r w:rsidRPr="001532D2">
        <w:rPr>
          <w:rFonts w:eastAsia="SimSun"/>
          <w:b/>
          <w:i/>
          <w:szCs w:val="21"/>
          <w:lang w:val="en-GB" w:eastAsia="zh-CN"/>
        </w:rPr>
        <w:t xml:space="preserve">Proposal </w:t>
      </w:r>
      <w:r w:rsidR="000245B7">
        <w:rPr>
          <w:rFonts w:eastAsiaTheme="minorEastAsia" w:hint="eastAsia"/>
          <w:b/>
          <w:i/>
          <w:szCs w:val="21"/>
          <w:lang w:val="en-GB" w:eastAsia="zh-CN"/>
        </w:rPr>
        <w:t>9</w:t>
      </w:r>
      <w:r w:rsidRPr="001532D2">
        <w:rPr>
          <w:rFonts w:eastAsia="SimSun"/>
          <w:b/>
          <w:i/>
          <w:szCs w:val="21"/>
          <w:lang w:val="en-GB" w:eastAsia="zh-CN"/>
        </w:rPr>
        <w:t xml:space="preserve">: </w:t>
      </w:r>
      <w:r>
        <w:rPr>
          <w:rFonts w:eastAsia="SimSun"/>
          <w:b/>
          <w:i/>
          <w:szCs w:val="21"/>
          <w:lang w:val="en-GB" w:eastAsia="zh-CN"/>
        </w:rPr>
        <w:t xml:space="preserve">No </w:t>
      </w:r>
      <w:r>
        <w:rPr>
          <w:rFonts w:eastAsiaTheme="minorEastAsia"/>
          <w:b/>
          <w:i/>
          <w:lang w:val="en-GB" w:eastAsia="zh-CN"/>
        </w:rPr>
        <w:t xml:space="preserve">additional </w:t>
      </w:r>
      <w:r w:rsidRPr="0003496C">
        <w:rPr>
          <w:rFonts w:eastAsiaTheme="minorEastAsia"/>
          <w:b/>
          <w:i/>
          <w:lang w:val="en-GB" w:eastAsia="zh-CN"/>
        </w:rPr>
        <w:t xml:space="preserve">fallback procedure </w:t>
      </w:r>
      <w:r>
        <w:rPr>
          <w:rFonts w:eastAsiaTheme="minorEastAsia"/>
          <w:b/>
          <w:i/>
          <w:lang w:val="en-GB" w:eastAsia="zh-CN"/>
        </w:rPr>
        <w:t xml:space="preserve">on top of Rel-15 is needed </w:t>
      </w:r>
      <w:r w:rsidRPr="0003496C">
        <w:rPr>
          <w:rFonts w:eastAsiaTheme="minorEastAsia"/>
          <w:b/>
          <w:i/>
          <w:lang w:val="en-GB" w:eastAsia="zh-CN"/>
        </w:rPr>
        <w:t>when a UE is not able to obtain the pathloss reference</w:t>
      </w:r>
      <w:r w:rsidRPr="001532D2">
        <w:rPr>
          <w:rFonts w:eastAsiaTheme="minorEastAsia"/>
          <w:b/>
          <w:i/>
          <w:lang w:val="en-GB" w:eastAsia="zh-CN"/>
        </w:rPr>
        <w:t>.</w:t>
      </w:r>
    </w:p>
    <w:p w:rsidR="00030166" w:rsidRPr="001532D2" w:rsidRDefault="00030166" w:rsidP="00030166">
      <w:pPr>
        <w:pStyle w:val="a0"/>
        <w:spacing w:line="260" w:lineRule="exact"/>
        <w:rPr>
          <w:rFonts w:eastAsiaTheme="minorEastAsia"/>
          <w:b/>
          <w:i/>
          <w:szCs w:val="21"/>
          <w:lang w:val="en-GB" w:eastAsia="zh-CN"/>
        </w:rPr>
      </w:pPr>
      <w:r w:rsidRPr="001532D2">
        <w:rPr>
          <w:rFonts w:eastAsia="SimSun"/>
          <w:b/>
          <w:i/>
          <w:szCs w:val="21"/>
          <w:lang w:val="en-GB" w:eastAsia="zh-CN"/>
        </w:rPr>
        <w:t xml:space="preserve">Proposal </w:t>
      </w:r>
      <w:r w:rsidR="000245B7">
        <w:rPr>
          <w:rFonts w:eastAsiaTheme="minorEastAsia" w:hint="eastAsia"/>
          <w:b/>
          <w:i/>
          <w:szCs w:val="21"/>
          <w:lang w:val="en-GB" w:eastAsia="zh-CN"/>
        </w:rPr>
        <w:t>10</w:t>
      </w:r>
      <w:r w:rsidRPr="001532D2">
        <w:rPr>
          <w:rFonts w:eastAsia="SimSun"/>
          <w:b/>
          <w:i/>
          <w:szCs w:val="21"/>
          <w:lang w:val="en-GB" w:eastAsia="zh-CN"/>
        </w:rPr>
        <w:t xml:space="preserve">: </w:t>
      </w:r>
      <w:r w:rsidRPr="001532D2">
        <w:rPr>
          <w:rFonts w:eastAsiaTheme="minorEastAsia"/>
          <w:b/>
          <w:i/>
          <w:lang w:val="en-GB" w:eastAsia="zh-CN"/>
        </w:rPr>
        <w:t>P</w:t>
      </w:r>
      <w:r w:rsidRPr="001532D2">
        <w:rPr>
          <w:b/>
          <w:i/>
          <w:lang w:val="en-GB"/>
        </w:rPr>
        <w:t>ower control adjustment state</w:t>
      </w:r>
      <w:r w:rsidRPr="001532D2">
        <w:rPr>
          <w:rFonts w:eastAsiaTheme="minorEastAsia"/>
          <w:b/>
          <w:i/>
          <w:lang w:val="en-GB" w:eastAsia="zh-CN"/>
        </w:rPr>
        <w:t xml:space="preserve"> should be not applied for SRS towards neighbo</w:t>
      </w:r>
      <w:r w:rsidR="006F75FD" w:rsidRPr="001532D2">
        <w:rPr>
          <w:rFonts w:eastAsiaTheme="minorEastAsia"/>
          <w:b/>
          <w:i/>
          <w:lang w:val="en-GB" w:eastAsia="zh-CN"/>
        </w:rPr>
        <w:t>u</w:t>
      </w:r>
      <w:r w:rsidRPr="001532D2">
        <w:rPr>
          <w:rFonts w:eastAsiaTheme="minorEastAsia"/>
          <w:b/>
          <w:i/>
          <w:lang w:val="en-GB" w:eastAsia="zh-CN"/>
        </w:rPr>
        <w:t>ring cells.</w:t>
      </w:r>
    </w:p>
    <w:p w:rsidR="00030166" w:rsidRDefault="00030166" w:rsidP="004763CA">
      <w:pPr>
        <w:pStyle w:val="a0"/>
        <w:spacing w:after="0" w:line="260" w:lineRule="exact"/>
        <w:rPr>
          <w:rFonts w:eastAsiaTheme="minorEastAsia" w:hint="eastAsia"/>
          <w:b/>
          <w:i/>
          <w:lang w:val="en-GB" w:eastAsia="zh-CN"/>
        </w:rPr>
      </w:pPr>
      <w:r w:rsidRPr="001532D2">
        <w:rPr>
          <w:rFonts w:eastAsia="SimSun"/>
          <w:b/>
          <w:i/>
          <w:szCs w:val="21"/>
          <w:lang w:val="en-GB" w:eastAsia="zh-CN"/>
        </w:rPr>
        <w:t xml:space="preserve">Proposal </w:t>
      </w:r>
      <w:r w:rsidR="000245B7">
        <w:rPr>
          <w:rFonts w:eastAsiaTheme="minorEastAsia"/>
          <w:b/>
          <w:i/>
          <w:szCs w:val="21"/>
          <w:lang w:val="en-GB" w:eastAsia="zh-CN"/>
        </w:rPr>
        <w:t>1</w:t>
      </w:r>
      <w:r w:rsidR="000245B7">
        <w:rPr>
          <w:rFonts w:eastAsiaTheme="minorEastAsia" w:hint="eastAsia"/>
          <w:b/>
          <w:i/>
          <w:szCs w:val="21"/>
          <w:lang w:val="en-GB" w:eastAsia="zh-CN"/>
        </w:rPr>
        <w:t>1</w:t>
      </w:r>
      <w:r w:rsidRPr="001532D2">
        <w:rPr>
          <w:rFonts w:eastAsia="SimSun"/>
          <w:b/>
          <w:i/>
          <w:szCs w:val="21"/>
          <w:lang w:val="en-GB" w:eastAsia="zh-CN"/>
        </w:rPr>
        <w:t xml:space="preserve">: Support configuration of a spatial relation between a reference DL RS from </w:t>
      </w:r>
      <w:r w:rsidR="006F75FD" w:rsidRPr="001532D2">
        <w:rPr>
          <w:rFonts w:eastAsia="SimSun"/>
          <w:b/>
          <w:i/>
          <w:szCs w:val="21"/>
          <w:lang w:val="en-GB" w:eastAsia="zh-CN"/>
        </w:rPr>
        <w:t xml:space="preserve">the </w:t>
      </w:r>
      <w:r w:rsidRPr="001532D2">
        <w:rPr>
          <w:rFonts w:eastAsia="SimSun"/>
          <w:b/>
          <w:i/>
          <w:szCs w:val="21"/>
          <w:lang w:val="en-GB" w:eastAsia="zh-CN"/>
        </w:rPr>
        <w:t xml:space="preserve">serving or </w:t>
      </w:r>
      <w:r w:rsidRPr="004763CA">
        <w:rPr>
          <w:b/>
          <w:i/>
          <w:lang w:val="en-GB" w:eastAsia="ko-KR"/>
        </w:rPr>
        <w:t>neighbouring cells and the target SRS</w:t>
      </w:r>
    </w:p>
    <w:p w:rsidR="0099133D" w:rsidRPr="004763CA" w:rsidRDefault="004763CA" w:rsidP="00545F45">
      <w:pPr>
        <w:pStyle w:val="a0"/>
        <w:numPr>
          <w:ilvl w:val="0"/>
          <w:numId w:val="6"/>
        </w:numPr>
        <w:spacing w:line="260" w:lineRule="exact"/>
        <w:rPr>
          <w:rFonts w:eastAsia="SimSun"/>
          <w:b/>
          <w:i/>
          <w:sz w:val="21"/>
          <w:lang w:val="en-GB" w:eastAsia="zh-CN"/>
        </w:rPr>
      </w:pPr>
      <w:r w:rsidRPr="004763CA">
        <w:rPr>
          <w:b/>
          <w:i/>
          <w:lang w:val="en-GB" w:eastAsia="ko-KR"/>
        </w:rPr>
        <w:t>SSB or CSI-RS or DL PRS is the reference DL RS</w:t>
      </w:r>
      <w:r w:rsidRPr="001532D2">
        <w:rPr>
          <w:rFonts w:eastAsiaTheme="minorEastAsia"/>
          <w:b/>
          <w:i/>
          <w:lang w:val="en-GB" w:eastAsia="zh-CN"/>
        </w:rPr>
        <w:t>.</w:t>
      </w:r>
    </w:p>
    <w:p w:rsidR="00030166" w:rsidRPr="001532D2" w:rsidRDefault="00030166" w:rsidP="00B11200">
      <w:pPr>
        <w:pStyle w:val="a0"/>
        <w:rPr>
          <w:rFonts w:eastAsia="SimSun"/>
          <w:b/>
          <w:i/>
          <w:sz w:val="21"/>
          <w:lang w:val="en-GB" w:eastAsia="zh-CN"/>
        </w:rPr>
      </w:pPr>
      <w:r w:rsidRPr="001532D2">
        <w:rPr>
          <w:rFonts w:eastAsia="SimSun"/>
          <w:b/>
          <w:i/>
          <w:szCs w:val="21"/>
          <w:lang w:val="en-GB" w:eastAsia="zh-CN"/>
        </w:rPr>
        <w:t xml:space="preserve">Proposal </w:t>
      </w:r>
      <w:r w:rsidR="000245B7" w:rsidRPr="001532D2">
        <w:rPr>
          <w:rFonts w:eastAsiaTheme="minorEastAsia"/>
          <w:b/>
          <w:i/>
          <w:szCs w:val="21"/>
          <w:lang w:val="en-GB" w:eastAsia="zh-CN"/>
        </w:rPr>
        <w:t>1</w:t>
      </w:r>
      <w:r w:rsidR="000245B7">
        <w:rPr>
          <w:rFonts w:eastAsiaTheme="minorEastAsia" w:hint="eastAsia"/>
          <w:b/>
          <w:i/>
          <w:szCs w:val="21"/>
          <w:lang w:val="en-GB" w:eastAsia="zh-CN"/>
        </w:rPr>
        <w:t>2</w:t>
      </w:r>
      <w:r w:rsidRPr="001532D2">
        <w:rPr>
          <w:rFonts w:eastAsia="SimSun"/>
          <w:b/>
          <w:i/>
          <w:szCs w:val="21"/>
          <w:lang w:val="en-GB" w:eastAsia="zh-CN"/>
        </w:rPr>
        <w:t xml:space="preserve">: </w:t>
      </w:r>
      <w:r w:rsidRPr="001532D2">
        <w:rPr>
          <w:rFonts w:eastAsiaTheme="minorEastAsia"/>
          <w:b/>
          <w:i/>
          <w:lang w:val="en-GB" w:eastAsia="zh-CN"/>
        </w:rPr>
        <w:t>For UL beam sweeping, support SRS beam sweeping pattern with SRS resource repetition.</w:t>
      </w:r>
    </w:p>
    <w:p w:rsidR="00CE1BCB" w:rsidRPr="001532D2" w:rsidRDefault="00CE1BCB" w:rsidP="00B11200">
      <w:pPr>
        <w:pStyle w:val="1"/>
        <w:keepLines/>
        <w:pBdr>
          <w:top w:val="single" w:sz="12" w:space="3" w:color="auto"/>
        </w:pBdr>
        <w:overflowPunct w:val="0"/>
        <w:autoSpaceDE w:val="0"/>
        <w:autoSpaceDN w:val="0"/>
        <w:adjustRightInd w:val="0"/>
        <w:spacing w:before="0"/>
        <w:ind w:firstLineChars="50" w:firstLine="180"/>
        <w:jc w:val="both"/>
        <w:textAlignment w:val="baseline"/>
        <w:rPr>
          <w:rFonts w:cs="Times New Roman"/>
          <w:b w:val="0"/>
          <w:bCs w:val="0"/>
          <w:kern w:val="0"/>
          <w:sz w:val="36"/>
          <w:szCs w:val="20"/>
          <w:lang w:val="en-GB"/>
        </w:rPr>
      </w:pPr>
      <w:r w:rsidRPr="001532D2">
        <w:rPr>
          <w:rFonts w:cs="Times New Roman"/>
          <w:b w:val="0"/>
          <w:bCs w:val="0"/>
          <w:kern w:val="0"/>
          <w:sz w:val="36"/>
          <w:szCs w:val="20"/>
          <w:lang w:val="en-GB"/>
        </w:rPr>
        <w:t>References</w:t>
      </w:r>
    </w:p>
    <w:bookmarkEnd w:id="3"/>
    <w:bookmarkEnd w:id="4"/>
    <w:p w:rsidR="0099133D" w:rsidRDefault="00401F2F">
      <w:pPr>
        <w:pStyle w:val="a0"/>
        <w:numPr>
          <w:ilvl w:val="0"/>
          <w:numId w:val="4"/>
        </w:numPr>
        <w:spacing w:after="0"/>
        <w:ind w:left="418" w:hanging="418"/>
        <w:rPr>
          <w:rFonts w:eastAsia="SimSun"/>
          <w:bCs/>
          <w:lang w:val="en-GB" w:eastAsia="zh-CN"/>
        </w:rPr>
      </w:pPr>
      <w:r w:rsidRPr="001532D2">
        <w:rPr>
          <w:rFonts w:eastAsia="SimSun"/>
          <w:bCs/>
          <w:lang w:val="en-GB" w:eastAsia="zh-CN"/>
        </w:rPr>
        <w:t xml:space="preserve">Chairman’s notes for 3GPP TSG RAN WG1 </w:t>
      </w:r>
      <w:r w:rsidRPr="001532D2">
        <w:rPr>
          <w:rFonts w:eastAsiaTheme="minorEastAsia"/>
          <w:bCs/>
          <w:lang w:val="en-GB" w:eastAsia="zh-CN"/>
        </w:rPr>
        <w:t>9</w:t>
      </w:r>
      <w:r w:rsidR="001B1E01">
        <w:rPr>
          <w:rFonts w:eastAsiaTheme="minorEastAsia"/>
          <w:bCs/>
          <w:lang w:val="en-GB" w:eastAsia="zh-CN"/>
        </w:rPr>
        <w:t>8</w:t>
      </w:r>
      <w:r w:rsidRPr="001532D2">
        <w:rPr>
          <w:rFonts w:eastAsia="SimSun"/>
          <w:bCs/>
          <w:lang w:val="en-GB" w:eastAsia="zh-CN"/>
        </w:rPr>
        <w:t xml:space="preserve"> Meeting,</w:t>
      </w:r>
      <w:r w:rsidRPr="001532D2">
        <w:rPr>
          <w:lang w:val="en-GB"/>
        </w:rPr>
        <w:t xml:space="preserve"> </w:t>
      </w:r>
      <w:r w:rsidR="001B1E01">
        <w:rPr>
          <w:rFonts w:eastAsiaTheme="minorEastAsia"/>
          <w:lang w:val="en-GB" w:eastAsia="zh-CN"/>
        </w:rPr>
        <w:t>Prague, Czech</w:t>
      </w:r>
      <w:r w:rsidRPr="001532D2">
        <w:rPr>
          <w:lang w:val="en-GB"/>
        </w:rPr>
        <w:t xml:space="preserve">, </w:t>
      </w:r>
      <w:r w:rsidR="001B1E01">
        <w:rPr>
          <w:rFonts w:eastAsiaTheme="minorEastAsia"/>
          <w:lang w:val="en-GB" w:eastAsia="zh-CN"/>
        </w:rPr>
        <w:t>August</w:t>
      </w:r>
      <w:r w:rsidRPr="001532D2">
        <w:rPr>
          <w:lang w:val="en-GB"/>
        </w:rPr>
        <w:t>, 201</w:t>
      </w:r>
      <w:r w:rsidRPr="001532D2">
        <w:rPr>
          <w:rFonts w:eastAsiaTheme="minorEastAsia"/>
          <w:lang w:val="en-GB" w:eastAsia="zh-CN"/>
        </w:rPr>
        <w:t>9</w:t>
      </w:r>
    </w:p>
    <w:p w:rsidR="0099133D" w:rsidRDefault="00633EC5">
      <w:pPr>
        <w:pStyle w:val="a0"/>
        <w:numPr>
          <w:ilvl w:val="0"/>
          <w:numId w:val="4"/>
        </w:numPr>
        <w:spacing w:after="0"/>
        <w:ind w:left="418" w:hanging="418"/>
        <w:rPr>
          <w:rFonts w:eastAsia="SimSun"/>
          <w:bCs/>
          <w:lang w:val="en-GB" w:eastAsia="zh-CN"/>
        </w:rPr>
      </w:pPr>
      <w:r w:rsidRPr="001532D2">
        <w:rPr>
          <w:lang w:val="en-GB"/>
        </w:rPr>
        <w:t>TR 38.855, “Study on NR positioning support”, v2.1.0, March,</w:t>
      </w:r>
      <w:r w:rsidR="005E7ADB" w:rsidRPr="001532D2">
        <w:rPr>
          <w:rFonts w:eastAsiaTheme="minorEastAsia"/>
          <w:lang w:val="en-GB" w:eastAsia="zh-CN"/>
        </w:rPr>
        <w:t>2019</w:t>
      </w:r>
    </w:p>
    <w:p w:rsidR="0099133D" w:rsidRDefault="00D421D2">
      <w:pPr>
        <w:pStyle w:val="a0"/>
        <w:numPr>
          <w:ilvl w:val="0"/>
          <w:numId w:val="4"/>
        </w:numPr>
        <w:spacing w:after="0"/>
        <w:ind w:left="418" w:hanging="418"/>
        <w:rPr>
          <w:rFonts w:eastAsia="SimSun"/>
          <w:bCs/>
          <w:lang w:val="en-GB" w:eastAsia="zh-CN"/>
        </w:rPr>
      </w:pPr>
      <w:r w:rsidRPr="001532D2">
        <w:rPr>
          <w:rFonts w:eastAsiaTheme="minorEastAsia"/>
          <w:lang w:val="en-GB" w:eastAsia="zh-CN"/>
        </w:rPr>
        <w:t>TS 36.355,</w:t>
      </w:r>
      <w:r w:rsidRPr="001532D2">
        <w:rPr>
          <w:lang w:val="en-GB"/>
        </w:rPr>
        <w:t xml:space="preserve"> “Evolved Universal Terrestrial Radio Access (E-UTRA); </w:t>
      </w:r>
      <w:r w:rsidRPr="001532D2">
        <w:rPr>
          <w:rFonts w:eastAsiaTheme="minorEastAsia"/>
          <w:lang w:val="en-GB" w:eastAsia="zh-CN"/>
        </w:rPr>
        <w:t>LTE Positioning Protocol</w:t>
      </w:r>
      <w:r w:rsidRPr="001532D2">
        <w:rPr>
          <w:lang w:val="en-GB"/>
        </w:rPr>
        <w:t>”</w:t>
      </w:r>
    </w:p>
    <w:p w:rsidR="0099133D" w:rsidRDefault="00D421D2">
      <w:pPr>
        <w:pStyle w:val="a0"/>
        <w:numPr>
          <w:ilvl w:val="0"/>
          <w:numId w:val="4"/>
        </w:numPr>
        <w:spacing w:after="0"/>
        <w:ind w:left="418" w:hanging="418"/>
        <w:rPr>
          <w:rFonts w:eastAsia="SimSun"/>
          <w:bCs/>
          <w:lang w:val="en-GB" w:eastAsia="zh-CN"/>
        </w:rPr>
      </w:pPr>
      <w:r w:rsidRPr="001532D2">
        <w:rPr>
          <w:rFonts w:eastAsia="SimSun"/>
          <w:bCs/>
          <w:lang w:val="en-GB" w:eastAsia="zh-CN"/>
        </w:rPr>
        <w:t>R1-1901717</w:t>
      </w:r>
      <w:r w:rsidRPr="001532D2">
        <w:rPr>
          <w:rFonts w:eastAsiaTheme="minorEastAsia"/>
          <w:bCs/>
          <w:lang w:val="en-GB" w:eastAsia="zh-CN"/>
        </w:rPr>
        <w:t xml:space="preserve">  </w:t>
      </w:r>
      <w:r w:rsidRPr="001532D2">
        <w:rPr>
          <w:rFonts w:eastAsia="SimSun"/>
          <w:bCs/>
          <w:lang w:val="en-GB" w:eastAsia="zh-CN"/>
        </w:rPr>
        <w:t>Evaluation for RAT-Dependent Positioning Techniques</w:t>
      </w:r>
    </w:p>
    <w:p w:rsidR="0099133D" w:rsidRDefault="00481EFD">
      <w:pPr>
        <w:pStyle w:val="a0"/>
        <w:numPr>
          <w:ilvl w:val="0"/>
          <w:numId w:val="4"/>
        </w:numPr>
        <w:spacing w:after="0"/>
        <w:ind w:left="418" w:hanging="418"/>
        <w:rPr>
          <w:rFonts w:eastAsia="SimSun"/>
          <w:bCs/>
          <w:lang w:val="en-GB" w:eastAsia="zh-CN"/>
        </w:rPr>
      </w:pPr>
      <w:r w:rsidRPr="001532D2">
        <w:rPr>
          <w:rFonts w:eastAsiaTheme="minorEastAsia"/>
          <w:lang w:val="en-GB" w:eastAsia="zh-CN"/>
        </w:rPr>
        <w:t>TS 3</w:t>
      </w:r>
      <w:r w:rsidR="00B37E4C">
        <w:rPr>
          <w:rFonts w:eastAsiaTheme="minorEastAsia" w:hint="eastAsia"/>
          <w:lang w:val="en-GB" w:eastAsia="zh-CN"/>
        </w:rPr>
        <w:t>8.106</w:t>
      </w:r>
      <w:r w:rsidRPr="001532D2">
        <w:rPr>
          <w:rFonts w:eastAsiaTheme="minorEastAsia"/>
          <w:lang w:val="en-GB" w:eastAsia="zh-CN"/>
        </w:rPr>
        <w:t>,</w:t>
      </w:r>
      <w:r w:rsidRPr="001532D2">
        <w:rPr>
          <w:lang w:val="en-GB"/>
        </w:rPr>
        <w:t xml:space="preserve"> “</w:t>
      </w:r>
      <w:r w:rsidRPr="001532D2">
        <w:rPr>
          <w:rFonts w:eastAsiaTheme="minorEastAsia"/>
          <w:lang w:val="en-GB" w:eastAsia="zh-CN"/>
        </w:rPr>
        <w:t>User Equipment (UE) radio access capabilities</w:t>
      </w:r>
      <w:r w:rsidRPr="001532D2">
        <w:rPr>
          <w:lang w:val="en-GB"/>
        </w:rPr>
        <w:t>”</w:t>
      </w:r>
    </w:p>
    <w:p w:rsidR="00CF399C" w:rsidRPr="001532D2" w:rsidRDefault="00CF399C" w:rsidP="00B11200">
      <w:pPr>
        <w:pStyle w:val="a0"/>
        <w:rPr>
          <w:rFonts w:eastAsia="SimSun"/>
          <w:bCs/>
          <w:lang w:val="en-GB" w:eastAsia="zh-CN"/>
        </w:rPr>
      </w:pPr>
    </w:p>
    <w:sectPr w:rsidR="00CF399C" w:rsidRPr="001532D2" w:rsidSect="009435B6">
      <w:headerReference w:type="default" r:id="rId10"/>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69B217" w15:done="0"/>
  <w15:commentEx w15:paraId="3CE1F93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DDA" w:rsidRDefault="00F51DDA">
      <w:r>
        <w:separator/>
      </w:r>
    </w:p>
  </w:endnote>
  <w:endnote w:type="continuationSeparator" w:id="0">
    <w:p w:rsidR="00F51DDA" w:rsidRDefault="00F51DD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DDA" w:rsidRDefault="00F51DDA">
      <w:r>
        <w:separator/>
      </w:r>
    </w:p>
  </w:footnote>
  <w:footnote w:type="continuationSeparator" w:id="0">
    <w:p w:rsidR="00F51DDA" w:rsidRDefault="00F51D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F9C4F17"/>
    <w:multiLevelType w:val="multilevel"/>
    <w:tmpl w:val="E730B5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7"/>
  </w:num>
  <w:num w:numId="3">
    <w:abstractNumId w:val="13"/>
  </w:num>
  <w:num w:numId="4">
    <w:abstractNumId w:val="17"/>
  </w:num>
  <w:num w:numId="5">
    <w:abstractNumId w:val="9"/>
  </w:num>
  <w:num w:numId="6">
    <w:abstractNumId w:val="10"/>
  </w:num>
  <w:num w:numId="7">
    <w:abstractNumId w:val="1"/>
  </w:num>
  <w:num w:numId="8">
    <w:abstractNumId w:val="11"/>
  </w:num>
  <w:num w:numId="9">
    <w:abstractNumId w:val="8"/>
  </w:num>
  <w:num w:numId="10">
    <w:abstractNumId w:val="12"/>
  </w:num>
  <w:num w:numId="11">
    <w:abstractNumId w:val="15"/>
  </w:num>
  <w:num w:numId="12">
    <w:abstractNumId w:val="14"/>
  </w:num>
  <w:num w:numId="13">
    <w:abstractNumId w:val="0"/>
  </w:num>
  <w:num w:numId="14">
    <w:abstractNumId w:val="6"/>
  </w:num>
  <w:num w:numId="15">
    <w:abstractNumId w:val="2"/>
  </w:num>
  <w:num w:numId="16">
    <w:abstractNumId w:val="3"/>
  </w:num>
  <w:num w:numId="17">
    <w:abstractNumId w:val="5"/>
  </w:num>
  <w:num w:numId="18">
    <w:abstractNumId w:val="4"/>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189"/>
    <w:rsid w:val="0000242B"/>
    <w:rsid w:val="00002B7A"/>
    <w:rsid w:val="00002EEC"/>
    <w:rsid w:val="0000314A"/>
    <w:rsid w:val="0000330A"/>
    <w:rsid w:val="00003886"/>
    <w:rsid w:val="00003D76"/>
    <w:rsid w:val="0000410D"/>
    <w:rsid w:val="0000460A"/>
    <w:rsid w:val="00004F59"/>
    <w:rsid w:val="00005012"/>
    <w:rsid w:val="000050F0"/>
    <w:rsid w:val="0000539E"/>
    <w:rsid w:val="000054C0"/>
    <w:rsid w:val="00005C84"/>
    <w:rsid w:val="000060C1"/>
    <w:rsid w:val="000063A7"/>
    <w:rsid w:val="000063B8"/>
    <w:rsid w:val="000065F8"/>
    <w:rsid w:val="0000694F"/>
    <w:rsid w:val="0001068D"/>
    <w:rsid w:val="00010791"/>
    <w:rsid w:val="000115AD"/>
    <w:rsid w:val="000116A5"/>
    <w:rsid w:val="00011BE6"/>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62D"/>
    <w:rsid w:val="00017BA4"/>
    <w:rsid w:val="00017F49"/>
    <w:rsid w:val="000208A6"/>
    <w:rsid w:val="00020994"/>
    <w:rsid w:val="00020A0A"/>
    <w:rsid w:val="00020A1C"/>
    <w:rsid w:val="0002195F"/>
    <w:rsid w:val="00021A78"/>
    <w:rsid w:val="00021B1B"/>
    <w:rsid w:val="00021C03"/>
    <w:rsid w:val="00022A7D"/>
    <w:rsid w:val="00022BA6"/>
    <w:rsid w:val="0002326D"/>
    <w:rsid w:val="0002364B"/>
    <w:rsid w:val="00023E69"/>
    <w:rsid w:val="000241CB"/>
    <w:rsid w:val="000241EC"/>
    <w:rsid w:val="00024293"/>
    <w:rsid w:val="000245B7"/>
    <w:rsid w:val="000250AB"/>
    <w:rsid w:val="0002552A"/>
    <w:rsid w:val="00025A64"/>
    <w:rsid w:val="00025D8A"/>
    <w:rsid w:val="000260C1"/>
    <w:rsid w:val="000264CD"/>
    <w:rsid w:val="00026E52"/>
    <w:rsid w:val="0002730B"/>
    <w:rsid w:val="0002754F"/>
    <w:rsid w:val="00027650"/>
    <w:rsid w:val="0002788F"/>
    <w:rsid w:val="00027B02"/>
    <w:rsid w:val="00027DD0"/>
    <w:rsid w:val="00030166"/>
    <w:rsid w:val="00030815"/>
    <w:rsid w:val="00030BD6"/>
    <w:rsid w:val="00030D69"/>
    <w:rsid w:val="00030DFC"/>
    <w:rsid w:val="00031022"/>
    <w:rsid w:val="00031855"/>
    <w:rsid w:val="00032086"/>
    <w:rsid w:val="000325F7"/>
    <w:rsid w:val="00032A7A"/>
    <w:rsid w:val="00033529"/>
    <w:rsid w:val="000337E8"/>
    <w:rsid w:val="000338A4"/>
    <w:rsid w:val="00033D65"/>
    <w:rsid w:val="00033F30"/>
    <w:rsid w:val="00034864"/>
    <w:rsid w:val="0003496C"/>
    <w:rsid w:val="00034984"/>
    <w:rsid w:val="00034D0C"/>
    <w:rsid w:val="00035012"/>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DB7"/>
    <w:rsid w:val="00041E6C"/>
    <w:rsid w:val="000421F2"/>
    <w:rsid w:val="00042725"/>
    <w:rsid w:val="000428A1"/>
    <w:rsid w:val="00042955"/>
    <w:rsid w:val="00042AB0"/>
    <w:rsid w:val="00043799"/>
    <w:rsid w:val="000439E7"/>
    <w:rsid w:val="00043F7C"/>
    <w:rsid w:val="00044275"/>
    <w:rsid w:val="00044623"/>
    <w:rsid w:val="000446BA"/>
    <w:rsid w:val="00044AC0"/>
    <w:rsid w:val="00044D25"/>
    <w:rsid w:val="00044DAA"/>
    <w:rsid w:val="00045071"/>
    <w:rsid w:val="000458FF"/>
    <w:rsid w:val="00045FC4"/>
    <w:rsid w:val="00046195"/>
    <w:rsid w:val="00046517"/>
    <w:rsid w:val="00046CBF"/>
    <w:rsid w:val="000471CE"/>
    <w:rsid w:val="00047398"/>
    <w:rsid w:val="00047423"/>
    <w:rsid w:val="00047D75"/>
    <w:rsid w:val="00050715"/>
    <w:rsid w:val="000517C0"/>
    <w:rsid w:val="00051C37"/>
    <w:rsid w:val="000520C7"/>
    <w:rsid w:val="0005214F"/>
    <w:rsid w:val="000523BD"/>
    <w:rsid w:val="00052966"/>
    <w:rsid w:val="00053004"/>
    <w:rsid w:val="000537F7"/>
    <w:rsid w:val="00053B75"/>
    <w:rsid w:val="00053D7E"/>
    <w:rsid w:val="000540C0"/>
    <w:rsid w:val="00054698"/>
    <w:rsid w:val="0005477E"/>
    <w:rsid w:val="000557DC"/>
    <w:rsid w:val="000558C9"/>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299F"/>
    <w:rsid w:val="000639FA"/>
    <w:rsid w:val="0006415F"/>
    <w:rsid w:val="000641A0"/>
    <w:rsid w:val="000643C3"/>
    <w:rsid w:val="000643CC"/>
    <w:rsid w:val="0006477E"/>
    <w:rsid w:val="000647E2"/>
    <w:rsid w:val="00065018"/>
    <w:rsid w:val="000658F2"/>
    <w:rsid w:val="0006633A"/>
    <w:rsid w:val="0006651A"/>
    <w:rsid w:val="00066AC2"/>
    <w:rsid w:val="00066EFF"/>
    <w:rsid w:val="00067328"/>
    <w:rsid w:val="000675DF"/>
    <w:rsid w:val="0006761F"/>
    <w:rsid w:val="0006783B"/>
    <w:rsid w:val="00067C74"/>
    <w:rsid w:val="00067D9C"/>
    <w:rsid w:val="00070E18"/>
    <w:rsid w:val="00070F5F"/>
    <w:rsid w:val="000710A9"/>
    <w:rsid w:val="000712AB"/>
    <w:rsid w:val="00071581"/>
    <w:rsid w:val="00071882"/>
    <w:rsid w:val="00071A17"/>
    <w:rsid w:val="00071E64"/>
    <w:rsid w:val="0007205F"/>
    <w:rsid w:val="000722A7"/>
    <w:rsid w:val="00072353"/>
    <w:rsid w:val="00072555"/>
    <w:rsid w:val="00072F9F"/>
    <w:rsid w:val="0007319D"/>
    <w:rsid w:val="000731F9"/>
    <w:rsid w:val="00073716"/>
    <w:rsid w:val="0007378E"/>
    <w:rsid w:val="000738A7"/>
    <w:rsid w:val="0007412F"/>
    <w:rsid w:val="00074227"/>
    <w:rsid w:val="000748D2"/>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3B3F"/>
    <w:rsid w:val="00093E12"/>
    <w:rsid w:val="00094364"/>
    <w:rsid w:val="000945C7"/>
    <w:rsid w:val="00094600"/>
    <w:rsid w:val="00094B3C"/>
    <w:rsid w:val="00094BBC"/>
    <w:rsid w:val="000951E0"/>
    <w:rsid w:val="00095889"/>
    <w:rsid w:val="00095F77"/>
    <w:rsid w:val="00096648"/>
    <w:rsid w:val="00096815"/>
    <w:rsid w:val="00096E01"/>
    <w:rsid w:val="00096F93"/>
    <w:rsid w:val="0009777D"/>
    <w:rsid w:val="000978F4"/>
    <w:rsid w:val="00097909"/>
    <w:rsid w:val="00097E27"/>
    <w:rsid w:val="00097ECB"/>
    <w:rsid w:val="000A0183"/>
    <w:rsid w:val="000A07A7"/>
    <w:rsid w:val="000A09D3"/>
    <w:rsid w:val="000A170C"/>
    <w:rsid w:val="000A178F"/>
    <w:rsid w:val="000A1A4E"/>
    <w:rsid w:val="000A1BC9"/>
    <w:rsid w:val="000A2339"/>
    <w:rsid w:val="000A2B56"/>
    <w:rsid w:val="000A2D2E"/>
    <w:rsid w:val="000A2DF4"/>
    <w:rsid w:val="000A2F71"/>
    <w:rsid w:val="000A3167"/>
    <w:rsid w:val="000A3AE9"/>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DEA"/>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DD0"/>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522"/>
    <w:rsid w:val="000C291A"/>
    <w:rsid w:val="000C31B8"/>
    <w:rsid w:val="000C3E89"/>
    <w:rsid w:val="000C3FC8"/>
    <w:rsid w:val="000C48FF"/>
    <w:rsid w:val="000C4D73"/>
    <w:rsid w:val="000C5015"/>
    <w:rsid w:val="000C515A"/>
    <w:rsid w:val="000C55E2"/>
    <w:rsid w:val="000C5A1A"/>
    <w:rsid w:val="000C6D25"/>
    <w:rsid w:val="000D04C5"/>
    <w:rsid w:val="000D09B6"/>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5E6"/>
    <w:rsid w:val="000D6F2E"/>
    <w:rsid w:val="000D7793"/>
    <w:rsid w:val="000E02EE"/>
    <w:rsid w:val="000E05D9"/>
    <w:rsid w:val="000E068D"/>
    <w:rsid w:val="000E078F"/>
    <w:rsid w:val="000E0F85"/>
    <w:rsid w:val="000E0F87"/>
    <w:rsid w:val="000E163A"/>
    <w:rsid w:val="000E172A"/>
    <w:rsid w:val="000E1909"/>
    <w:rsid w:val="000E1AEE"/>
    <w:rsid w:val="000E1DE8"/>
    <w:rsid w:val="000E37A6"/>
    <w:rsid w:val="000E3A01"/>
    <w:rsid w:val="000E3B36"/>
    <w:rsid w:val="000E3C6B"/>
    <w:rsid w:val="000E438B"/>
    <w:rsid w:val="000E4629"/>
    <w:rsid w:val="000E6F80"/>
    <w:rsid w:val="000E7159"/>
    <w:rsid w:val="000E7D93"/>
    <w:rsid w:val="000E7E98"/>
    <w:rsid w:val="000E7F62"/>
    <w:rsid w:val="000F00ED"/>
    <w:rsid w:val="000F1063"/>
    <w:rsid w:val="000F11F0"/>
    <w:rsid w:val="000F132B"/>
    <w:rsid w:val="000F1445"/>
    <w:rsid w:val="000F15E1"/>
    <w:rsid w:val="000F1859"/>
    <w:rsid w:val="000F1F75"/>
    <w:rsid w:val="000F26CF"/>
    <w:rsid w:val="000F306D"/>
    <w:rsid w:val="000F332B"/>
    <w:rsid w:val="000F38D0"/>
    <w:rsid w:val="000F3F5E"/>
    <w:rsid w:val="000F468E"/>
    <w:rsid w:val="000F4868"/>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609"/>
    <w:rsid w:val="00103937"/>
    <w:rsid w:val="00103EAB"/>
    <w:rsid w:val="0010493D"/>
    <w:rsid w:val="00104DA0"/>
    <w:rsid w:val="0010500B"/>
    <w:rsid w:val="00105160"/>
    <w:rsid w:val="001053C1"/>
    <w:rsid w:val="00105570"/>
    <w:rsid w:val="001056CB"/>
    <w:rsid w:val="00105812"/>
    <w:rsid w:val="001067A4"/>
    <w:rsid w:val="00106BC9"/>
    <w:rsid w:val="00107304"/>
    <w:rsid w:val="00107E3D"/>
    <w:rsid w:val="001109E6"/>
    <w:rsid w:val="001111C7"/>
    <w:rsid w:val="001113AF"/>
    <w:rsid w:val="00111719"/>
    <w:rsid w:val="001120FC"/>
    <w:rsid w:val="00112645"/>
    <w:rsid w:val="001128A8"/>
    <w:rsid w:val="00112BC9"/>
    <w:rsid w:val="00112F21"/>
    <w:rsid w:val="0011300A"/>
    <w:rsid w:val="0011322D"/>
    <w:rsid w:val="00113355"/>
    <w:rsid w:val="001135BA"/>
    <w:rsid w:val="00113851"/>
    <w:rsid w:val="001142DD"/>
    <w:rsid w:val="00114B37"/>
    <w:rsid w:val="00114BD9"/>
    <w:rsid w:val="00114F04"/>
    <w:rsid w:val="001151F9"/>
    <w:rsid w:val="00115911"/>
    <w:rsid w:val="00116B9D"/>
    <w:rsid w:val="00116E25"/>
    <w:rsid w:val="00117296"/>
    <w:rsid w:val="00117423"/>
    <w:rsid w:val="001174AC"/>
    <w:rsid w:val="0011759E"/>
    <w:rsid w:val="0012034E"/>
    <w:rsid w:val="001207A4"/>
    <w:rsid w:val="00120A72"/>
    <w:rsid w:val="00121645"/>
    <w:rsid w:val="001216B6"/>
    <w:rsid w:val="00121F3B"/>
    <w:rsid w:val="00121FCF"/>
    <w:rsid w:val="00122469"/>
    <w:rsid w:val="0012248C"/>
    <w:rsid w:val="001228D2"/>
    <w:rsid w:val="001229D2"/>
    <w:rsid w:val="00123327"/>
    <w:rsid w:val="001233A1"/>
    <w:rsid w:val="0012392C"/>
    <w:rsid w:val="00123B33"/>
    <w:rsid w:val="00123E23"/>
    <w:rsid w:val="00123E88"/>
    <w:rsid w:val="0012412F"/>
    <w:rsid w:val="00124720"/>
    <w:rsid w:val="00124BE6"/>
    <w:rsid w:val="00124EB2"/>
    <w:rsid w:val="00125C01"/>
    <w:rsid w:val="00125CA4"/>
    <w:rsid w:val="00125ED7"/>
    <w:rsid w:val="00126884"/>
    <w:rsid w:val="00126A1D"/>
    <w:rsid w:val="00127206"/>
    <w:rsid w:val="00127764"/>
    <w:rsid w:val="001279D0"/>
    <w:rsid w:val="00127C4E"/>
    <w:rsid w:val="00127EA2"/>
    <w:rsid w:val="00130753"/>
    <w:rsid w:val="00130B3A"/>
    <w:rsid w:val="00130B83"/>
    <w:rsid w:val="00130EAE"/>
    <w:rsid w:val="00130F5B"/>
    <w:rsid w:val="00131B87"/>
    <w:rsid w:val="001326B7"/>
    <w:rsid w:val="00132726"/>
    <w:rsid w:val="00132BAC"/>
    <w:rsid w:val="00132CFC"/>
    <w:rsid w:val="0013361D"/>
    <w:rsid w:val="00134727"/>
    <w:rsid w:val="001348D5"/>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335"/>
    <w:rsid w:val="001405C9"/>
    <w:rsid w:val="00140A67"/>
    <w:rsid w:val="00140B4E"/>
    <w:rsid w:val="001410A9"/>
    <w:rsid w:val="00141757"/>
    <w:rsid w:val="00141AC2"/>
    <w:rsid w:val="00141B8E"/>
    <w:rsid w:val="001421B1"/>
    <w:rsid w:val="001421D0"/>
    <w:rsid w:val="0014227B"/>
    <w:rsid w:val="001426D9"/>
    <w:rsid w:val="00142A1D"/>
    <w:rsid w:val="00142FA4"/>
    <w:rsid w:val="00143BD9"/>
    <w:rsid w:val="0014405C"/>
    <w:rsid w:val="0014440C"/>
    <w:rsid w:val="00144CB2"/>
    <w:rsid w:val="00144D06"/>
    <w:rsid w:val="001450C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2D2"/>
    <w:rsid w:val="00153307"/>
    <w:rsid w:val="0015381D"/>
    <w:rsid w:val="00153B22"/>
    <w:rsid w:val="00154789"/>
    <w:rsid w:val="00154F45"/>
    <w:rsid w:val="0015571A"/>
    <w:rsid w:val="00155876"/>
    <w:rsid w:val="00155B12"/>
    <w:rsid w:val="00155CD9"/>
    <w:rsid w:val="001561B8"/>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1F8F"/>
    <w:rsid w:val="001620D9"/>
    <w:rsid w:val="00162F8F"/>
    <w:rsid w:val="001631C7"/>
    <w:rsid w:val="0016331D"/>
    <w:rsid w:val="00163436"/>
    <w:rsid w:val="00164712"/>
    <w:rsid w:val="0016473C"/>
    <w:rsid w:val="00164D4A"/>
    <w:rsid w:val="0016547B"/>
    <w:rsid w:val="0016584C"/>
    <w:rsid w:val="00165F6C"/>
    <w:rsid w:val="0016668E"/>
    <w:rsid w:val="00166941"/>
    <w:rsid w:val="00166A60"/>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1E2F"/>
    <w:rsid w:val="00172501"/>
    <w:rsid w:val="0017288A"/>
    <w:rsid w:val="00172D8C"/>
    <w:rsid w:val="00173D02"/>
    <w:rsid w:val="00174072"/>
    <w:rsid w:val="001743B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59B"/>
    <w:rsid w:val="001907C4"/>
    <w:rsid w:val="00191509"/>
    <w:rsid w:val="001918E8"/>
    <w:rsid w:val="0019214A"/>
    <w:rsid w:val="001927F4"/>
    <w:rsid w:val="001928FA"/>
    <w:rsid w:val="001929DB"/>
    <w:rsid w:val="001932DB"/>
    <w:rsid w:val="001932E5"/>
    <w:rsid w:val="001938A7"/>
    <w:rsid w:val="00193FB1"/>
    <w:rsid w:val="0019423B"/>
    <w:rsid w:val="00194C1C"/>
    <w:rsid w:val="00195321"/>
    <w:rsid w:val="00195576"/>
    <w:rsid w:val="001968A3"/>
    <w:rsid w:val="00196DC5"/>
    <w:rsid w:val="00196F6F"/>
    <w:rsid w:val="001970DE"/>
    <w:rsid w:val="00197B2C"/>
    <w:rsid w:val="001A0082"/>
    <w:rsid w:val="001A0275"/>
    <w:rsid w:val="001A0308"/>
    <w:rsid w:val="001A1084"/>
    <w:rsid w:val="001A181F"/>
    <w:rsid w:val="001A1820"/>
    <w:rsid w:val="001A1CCE"/>
    <w:rsid w:val="001A2279"/>
    <w:rsid w:val="001A236E"/>
    <w:rsid w:val="001A29E7"/>
    <w:rsid w:val="001A2C5C"/>
    <w:rsid w:val="001A3353"/>
    <w:rsid w:val="001A362D"/>
    <w:rsid w:val="001A3F69"/>
    <w:rsid w:val="001A40FD"/>
    <w:rsid w:val="001A458F"/>
    <w:rsid w:val="001A4992"/>
    <w:rsid w:val="001A4A4F"/>
    <w:rsid w:val="001A4F27"/>
    <w:rsid w:val="001A51EB"/>
    <w:rsid w:val="001A551B"/>
    <w:rsid w:val="001A5F47"/>
    <w:rsid w:val="001A5F9D"/>
    <w:rsid w:val="001A659C"/>
    <w:rsid w:val="001A69A2"/>
    <w:rsid w:val="001A70F0"/>
    <w:rsid w:val="001A727B"/>
    <w:rsid w:val="001A7917"/>
    <w:rsid w:val="001A7D4F"/>
    <w:rsid w:val="001B03B7"/>
    <w:rsid w:val="001B071E"/>
    <w:rsid w:val="001B09AD"/>
    <w:rsid w:val="001B16C0"/>
    <w:rsid w:val="001B1D92"/>
    <w:rsid w:val="001B1E01"/>
    <w:rsid w:val="001B1E09"/>
    <w:rsid w:val="001B1E4A"/>
    <w:rsid w:val="001B1E90"/>
    <w:rsid w:val="001B1F71"/>
    <w:rsid w:val="001B2958"/>
    <w:rsid w:val="001B311D"/>
    <w:rsid w:val="001B32F0"/>
    <w:rsid w:val="001B33B8"/>
    <w:rsid w:val="001B3934"/>
    <w:rsid w:val="001B3B5D"/>
    <w:rsid w:val="001B3C54"/>
    <w:rsid w:val="001B3C7E"/>
    <w:rsid w:val="001B455B"/>
    <w:rsid w:val="001B47D5"/>
    <w:rsid w:val="001B4EDD"/>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E90"/>
    <w:rsid w:val="001C4F0D"/>
    <w:rsid w:val="001C56C5"/>
    <w:rsid w:val="001C5AE9"/>
    <w:rsid w:val="001C5D2D"/>
    <w:rsid w:val="001C5E5B"/>
    <w:rsid w:val="001C5EE0"/>
    <w:rsid w:val="001C626F"/>
    <w:rsid w:val="001C7268"/>
    <w:rsid w:val="001C78FC"/>
    <w:rsid w:val="001D0047"/>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4BE"/>
    <w:rsid w:val="001E37C1"/>
    <w:rsid w:val="001E3ADE"/>
    <w:rsid w:val="001E3B1C"/>
    <w:rsid w:val="001E3C84"/>
    <w:rsid w:val="001E4190"/>
    <w:rsid w:val="001E43E1"/>
    <w:rsid w:val="001E44AD"/>
    <w:rsid w:val="001E44CD"/>
    <w:rsid w:val="001E44F5"/>
    <w:rsid w:val="001E4547"/>
    <w:rsid w:val="001E4562"/>
    <w:rsid w:val="001E45C4"/>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8B1"/>
    <w:rsid w:val="00200C81"/>
    <w:rsid w:val="00200EEE"/>
    <w:rsid w:val="00201693"/>
    <w:rsid w:val="00201D35"/>
    <w:rsid w:val="0020210B"/>
    <w:rsid w:val="00202831"/>
    <w:rsid w:val="00202E43"/>
    <w:rsid w:val="00203036"/>
    <w:rsid w:val="00203590"/>
    <w:rsid w:val="0020379F"/>
    <w:rsid w:val="0020393F"/>
    <w:rsid w:val="00203BDA"/>
    <w:rsid w:val="00203C89"/>
    <w:rsid w:val="002041CE"/>
    <w:rsid w:val="002043AC"/>
    <w:rsid w:val="0020540C"/>
    <w:rsid w:val="00205A30"/>
    <w:rsid w:val="00205CC9"/>
    <w:rsid w:val="0020655B"/>
    <w:rsid w:val="0020677C"/>
    <w:rsid w:val="0020685C"/>
    <w:rsid w:val="00206CB7"/>
    <w:rsid w:val="00207136"/>
    <w:rsid w:val="00207641"/>
    <w:rsid w:val="0020769D"/>
    <w:rsid w:val="002077D6"/>
    <w:rsid w:val="00207C49"/>
    <w:rsid w:val="00210807"/>
    <w:rsid w:val="00210CD7"/>
    <w:rsid w:val="002112DA"/>
    <w:rsid w:val="002116D6"/>
    <w:rsid w:val="00211AD0"/>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4EA8"/>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2FD1"/>
    <w:rsid w:val="00233818"/>
    <w:rsid w:val="002342DD"/>
    <w:rsid w:val="002344A0"/>
    <w:rsid w:val="00234701"/>
    <w:rsid w:val="00234974"/>
    <w:rsid w:val="00234B22"/>
    <w:rsid w:val="002352F4"/>
    <w:rsid w:val="00235544"/>
    <w:rsid w:val="00235763"/>
    <w:rsid w:val="002357FA"/>
    <w:rsid w:val="002360F9"/>
    <w:rsid w:val="002361CA"/>
    <w:rsid w:val="00236AA7"/>
    <w:rsid w:val="00236B8F"/>
    <w:rsid w:val="002379DB"/>
    <w:rsid w:val="00240150"/>
    <w:rsid w:val="00240BAA"/>
    <w:rsid w:val="00240E43"/>
    <w:rsid w:val="00240E56"/>
    <w:rsid w:val="002411FF"/>
    <w:rsid w:val="002412BF"/>
    <w:rsid w:val="00241C61"/>
    <w:rsid w:val="00241DB4"/>
    <w:rsid w:val="00241EA1"/>
    <w:rsid w:val="002420B5"/>
    <w:rsid w:val="002421B4"/>
    <w:rsid w:val="00243B3F"/>
    <w:rsid w:val="00243F12"/>
    <w:rsid w:val="00243F28"/>
    <w:rsid w:val="002443A6"/>
    <w:rsid w:val="00244A81"/>
    <w:rsid w:val="00244DD6"/>
    <w:rsid w:val="00245113"/>
    <w:rsid w:val="002457C9"/>
    <w:rsid w:val="00245C9F"/>
    <w:rsid w:val="00245F1A"/>
    <w:rsid w:val="002463CE"/>
    <w:rsid w:val="00246453"/>
    <w:rsid w:val="00246A67"/>
    <w:rsid w:val="00250272"/>
    <w:rsid w:val="002503F2"/>
    <w:rsid w:val="002504CC"/>
    <w:rsid w:val="002506CB"/>
    <w:rsid w:val="00250A1E"/>
    <w:rsid w:val="0025126E"/>
    <w:rsid w:val="0025177C"/>
    <w:rsid w:val="0025185A"/>
    <w:rsid w:val="00251EA9"/>
    <w:rsid w:val="00251FFE"/>
    <w:rsid w:val="002521C5"/>
    <w:rsid w:val="002522BE"/>
    <w:rsid w:val="0025230A"/>
    <w:rsid w:val="002523E6"/>
    <w:rsid w:val="00252753"/>
    <w:rsid w:val="00252D43"/>
    <w:rsid w:val="002532EE"/>
    <w:rsid w:val="0025337F"/>
    <w:rsid w:val="002534E6"/>
    <w:rsid w:val="0025351C"/>
    <w:rsid w:val="00253C41"/>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1E7F"/>
    <w:rsid w:val="00262256"/>
    <w:rsid w:val="002625DD"/>
    <w:rsid w:val="00262A34"/>
    <w:rsid w:val="00262E39"/>
    <w:rsid w:val="00263019"/>
    <w:rsid w:val="0026320A"/>
    <w:rsid w:val="002633A6"/>
    <w:rsid w:val="00263535"/>
    <w:rsid w:val="00263CEB"/>
    <w:rsid w:val="002648B0"/>
    <w:rsid w:val="0026493C"/>
    <w:rsid w:val="00264AE4"/>
    <w:rsid w:val="002652B0"/>
    <w:rsid w:val="00265A7A"/>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258"/>
    <w:rsid w:val="0027735A"/>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3D4"/>
    <w:rsid w:val="00283D10"/>
    <w:rsid w:val="00284367"/>
    <w:rsid w:val="0028461F"/>
    <w:rsid w:val="00284A43"/>
    <w:rsid w:val="00284D1E"/>
    <w:rsid w:val="00285282"/>
    <w:rsid w:val="00285284"/>
    <w:rsid w:val="002854B3"/>
    <w:rsid w:val="00286779"/>
    <w:rsid w:val="00286E45"/>
    <w:rsid w:val="002871E0"/>
    <w:rsid w:val="00287506"/>
    <w:rsid w:val="00287D2A"/>
    <w:rsid w:val="00290CD8"/>
    <w:rsid w:val="00290D5F"/>
    <w:rsid w:val="00290FFD"/>
    <w:rsid w:val="00291054"/>
    <w:rsid w:val="002911A8"/>
    <w:rsid w:val="002912F0"/>
    <w:rsid w:val="00291378"/>
    <w:rsid w:val="002914F5"/>
    <w:rsid w:val="00291567"/>
    <w:rsid w:val="00291BBE"/>
    <w:rsid w:val="0029239F"/>
    <w:rsid w:val="002929C2"/>
    <w:rsid w:val="00292C9D"/>
    <w:rsid w:val="00293E9F"/>
    <w:rsid w:val="00293F4E"/>
    <w:rsid w:val="00293FCF"/>
    <w:rsid w:val="00295042"/>
    <w:rsid w:val="00295560"/>
    <w:rsid w:val="00296077"/>
    <w:rsid w:val="00297314"/>
    <w:rsid w:val="002974BF"/>
    <w:rsid w:val="00297743"/>
    <w:rsid w:val="00297C09"/>
    <w:rsid w:val="00297D26"/>
    <w:rsid w:val="002A04D2"/>
    <w:rsid w:val="002A0ACE"/>
    <w:rsid w:val="002A0E29"/>
    <w:rsid w:val="002A0E68"/>
    <w:rsid w:val="002A1CAD"/>
    <w:rsid w:val="002A1F18"/>
    <w:rsid w:val="002A2011"/>
    <w:rsid w:val="002A22A1"/>
    <w:rsid w:val="002A2461"/>
    <w:rsid w:val="002A3ABA"/>
    <w:rsid w:val="002A44C4"/>
    <w:rsid w:val="002A44E2"/>
    <w:rsid w:val="002A45D8"/>
    <w:rsid w:val="002A4B57"/>
    <w:rsid w:val="002A6042"/>
    <w:rsid w:val="002A6B06"/>
    <w:rsid w:val="002A6D2B"/>
    <w:rsid w:val="002A72A1"/>
    <w:rsid w:val="002A76CA"/>
    <w:rsid w:val="002A79B0"/>
    <w:rsid w:val="002B0238"/>
    <w:rsid w:val="002B07FC"/>
    <w:rsid w:val="002B10F5"/>
    <w:rsid w:val="002B1B76"/>
    <w:rsid w:val="002B22D7"/>
    <w:rsid w:val="002B2555"/>
    <w:rsid w:val="002B269A"/>
    <w:rsid w:val="002B2F28"/>
    <w:rsid w:val="002B370D"/>
    <w:rsid w:val="002B3948"/>
    <w:rsid w:val="002B3BC2"/>
    <w:rsid w:val="002B48BB"/>
    <w:rsid w:val="002B4D65"/>
    <w:rsid w:val="002B53DA"/>
    <w:rsid w:val="002B5563"/>
    <w:rsid w:val="002B586C"/>
    <w:rsid w:val="002B5BD6"/>
    <w:rsid w:val="002B6B19"/>
    <w:rsid w:val="002B6FBF"/>
    <w:rsid w:val="002B7006"/>
    <w:rsid w:val="002B72A6"/>
    <w:rsid w:val="002B72C2"/>
    <w:rsid w:val="002B7D11"/>
    <w:rsid w:val="002C04E2"/>
    <w:rsid w:val="002C061B"/>
    <w:rsid w:val="002C09D0"/>
    <w:rsid w:val="002C09D3"/>
    <w:rsid w:val="002C1254"/>
    <w:rsid w:val="002C1378"/>
    <w:rsid w:val="002C1A70"/>
    <w:rsid w:val="002C1FF8"/>
    <w:rsid w:val="002C20D8"/>
    <w:rsid w:val="002C22B6"/>
    <w:rsid w:val="002C247F"/>
    <w:rsid w:val="002C2645"/>
    <w:rsid w:val="002C2D40"/>
    <w:rsid w:val="002C362D"/>
    <w:rsid w:val="002C3953"/>
    <w:rsid w:val="002C3DC8"/>
    <w:rsid w:val="002C4414"/>
    <w:rsid w:val="002C48CB"/>
    <w:rsid w:val="002C509A"/>
    <w:rsid w:val="002C518A"/>
    <w:rsid w:val="002C5572"/>
    <w:rsid w:val="002C5BBA"/>
    <w:rsid w:val="002C5D62"/>
    <w:rsid w:val="002C6034"/>
    <w:rsid w:val="002C607D"/>
    <w:rsid w:val="002C6318"/>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93C"/>
    <w:rsid w:val="002E0EFB"/>
    <w:rsid w:val="002E1B11"/>
    <w:rsid w:val="002E1D8F"/>
    <w:rsid w:val="002E210F"/>
    <w:rsid w:val="002E2639"/>
    <w:rsid w:val="002E2B50"/>
    <w:rsid w:val="002E336F"/>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0A26"/>
    <w:rsid w:val="002F1410"/>
    <w:rsid w:val="002F1587"/>
    <w:rsid w:val="002F1DC3"/>
    <w:rsid w:val="002F1F4C"/>
    <w:rsid w:val="002F214C"/>
    <w:rsid w:val="002F22CC"/>
    <w:rsid w:val="002F3228"/>
    <w:rsid w:val="002F4476"/>
    <w:rsid w:val="002F48D6"/>
    <w:rsid w:val="002F4C5D"/>
    <w:rsid w:val="002F4CC1"/>
    <w:rsid w:val="002F563A"/>
    <w:rsid w:val="002F5C8B"/>
    <w:rsid w:val="002F5E47"/>
    <w:rsid w:val="002F5FED"/>
    <w:rsid w:val="002F6278"/>
    <w:rsid w:val="002F6B51"/>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2D2"/>
    <w:rsid w:val="0030753F"/>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5AC"/>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6D83"/>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356"/>
    <w:rsid w:val="00334C1D"/>
    <w:rsid w:val="00334DBD"/>
    <w:rsid w:val="00335381"/>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B6C"/>
    <w:rsid w:val="00344E46"/>
    <w:rsid w:val="00344ECB"/>
    <w:rsid w:val="00345288"/>
    <w:rsid w:val="003453E2"/>
    <w:rsid w:val="00345783"/>
    <w:rsid w:val="00345B00"/>
    <w:rsid w:val="00345B26"/>
    <w:rsid w:val="00345EBD"/>
    <w:rsid w:val="0034602B"/>
    <w:rsid w:val="003461B2"/>
    <w:rsid w:val="0034684F"/>
    <w:rsid w:val="00346C9B"/>
    <w:rsid w:val="00346CFA"/>
    <w:rsid w:val="0034702A"/>
    <w:rsid w:val="00347253"/>
    <w:rsid w:val="003476A9"/>
    <w:rsid w:val="00347B40"/>
    <w:rsid w:val="00350BB9"/>
    <w:rsid w:val="0035104A"/>
    <w:rsid w:val="00351198"/>
    <w:rsid w:val="00351265"/>
    <w:rsid w:val="0035183E"/>
    <w:rsid w:val="00351AB3"/>
    <w:rsid w:val="00351B10"/>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2ABC"/>
    <w:rsid w:val="0036306D"/>
    <w:rsid w:val="00363552"/>
    <w:rsid w:val="00363A13"/>
    <w:rsid w:val="00364311"/>
    <w:rsid w:val="003647DD"/>
    <w:rsid w:val="00364B55"/>
    <w:rsid w:val="0036569E"/>
    <w:rsid w:val="003656E7"/>
    <w:rsid w:val="00365D25"/>
    <w:rsid w:val="00365EFB"/>
    <w:rsid w:val="00365F52"/>
    <w:rsid w:val="0036743A"/>
    <w:rsid w:val="00367E11"/>
    <w:rsid w:val="0037078D"/>
    <w:rsid w:val="003709D6"/>
    <w:rsid w:val="00370D82"/>
    <w:rsid w:val="00371037"/>
    <w:rsid w:val="00371656"/>
    <w:rsid w:val="003727D1"/>
    <w:rsid w:val="00372BF3"/>
    <w:rsid w:val="00372C34"/>
    <w:rsid w:val="003731FE"/>
    <w:rsid w:val="00373445"/>
    <w:rsid w:val="003735F6"/>
    <w:rsid w:val="00373824"/>
    <w:rsid w:val="0037397C"/>
    <w:rsid w:val="00373EFB"/>
    <w:rsid w:val="003749DA"/>
    <w:rsid w:val="0037540A"/>
    <w:rsid w:val="0037575D"/>
    <w:rsid w:val="0037638F"/>
    <w:rsid w:val="00376398"/>
    <w:rsid w:val="00376485"/>
    <w:rsid w:val="0037711F"/>
    <w:rsid w:val="003771A5"/>
    <w:rsid w:val="00377325"/>
    <w:rsid w:val="00377CDF"/>
    <w:rsid w:val="00380212"/>
    <w:rsid w:val="0038143A"/>
    <w:rsid w:val="003817C3"/>
    <w:rsid w:val="00381CCA"/>
    <w:rsid w:val="00382699"/>
    <w:rsid w:val="00382C54"/>
    <w:rsid w:val="00382F03"/>
    <w:rsid w:val="0038335C"/>
    <w:rsid w:val="003835FA"/>
    <w:rsid w:val="00383FD4"/>
    <w:rsid w:val="00384125"/>
    <w:rsid w:val="00384CFE"/>
    <w:rsid w:val="0038521C"/>
    <w:rsid w:val="00386944"/>
    <w:rsid w:val="00386C50"/>
    <w:rsid w:val="00386D1C"/>
    <w:rsid w:val="00387073"/>
    <w:rsid w:val="003870EF"/>
    <w:rsid w:val="0038772F"/>
    <w:rsid w:val="003877CD"/>
    <w:rsid w:val="00387D59"/>
    <w:rsid w:val="00387E67"/>
    <w:rsid w:val="00390632"/>
    <w:rsid w:val="00390C9F"/>
    <w:rsid w:val="00390D20"/>
    <w:rsid w:val="00391548"/>
    <w:rsid w:val="003919B8"/>
    <w:rsid w:val="00391AEA"/>
    <w:rsid w:val="00391D58"/>
    <w:rsid w:val="00392313"/>
    <w:rsid w:val="00393348"/>
    <w:rsid w:val="00393815"/>
    <w:rsid w:val="003938DB"/>
    <w:rsid w:val="003940C5"/>
    <w:rsid w:val="00394157"/>
    <w:rsid w:val="00394722"/>
    <w:rsid w:val="003947B7"/>
    <w:rsid w:val="00394923"/>
    <w:rsid w:val="0039511F"/>
    <w:rsid w:val="0039529D"/>
    <w:rsid w:val="00395308"/>
    <w:rsid w:val="00395556"/>
    <w:rsid w:val="00395875"/>
    <w:rsid w:val="00395898"/>
    <w:rsid w:val="003959CC"/>
    <w:rsid w:val="00395D00"/>
    <w:rsid w:val="00395EE4"/>
    <w:rsid w:val="00396C26"/>
    <w:rsid w:val="0039790C"/>
    <w:rsid w:val="00397A59"/>
    <w:rsid w:val="00397A79"/>
    <w:rsid w:val="003A00CB"/>
    <w:rsid w:val="003A0B14"/>
    <w:rsid w:val="003A0B7F"/>
    <w:rsid w:val="003A11AA"/>
    <w:rsid w:val="003A1625"/>
    <w:rsid w:val="003A1BD2"/>
    <w:rsid w:val="003A1CE2"/>
    <w:rsid w:val="003A1DA5"/>
    <w:rsid w:val="003A2B9E"/>
    <w:rsid w:val="003A346D"/>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2BE6"/>
    <w:rsid w:val="003B2DB4"/>
    <w:rsid w:val="003B2F65"/>
    <w:rsid w:val="003B3414"/>
    <w:rsid w:val="003B361E"/>
    <w:rsid w:val="003B3977"/>
    <w:rsid w:val="003B407B"/>
    <w:rsid w:val="003B4313"/>
    <w:rsid w:val="003B45F8"/>
    <w:rsid w:val="003B4706"/>
    <w:rsid w:val="003B4C3E"/>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349"/>
    <w:rsid w:val="003C14B1"/>
    <w:rsid w:val="003C1C22"/>
    <w:rsid w:val="003C1DA4"/>
    <w:rsid w:val="003C2CE5"/>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69D0"/>
    <w:rsid w:val="003C702D"/>
    <w:rsid w:val="003C7031"/>
    <w:rsid w:val="003C749D"/>
    <w:rsid w:val="003C7ED7"/>
    <w:rsid w:val="003D0811"/>
    <w:rsid w:val="003D0A0C"/>
    <w:rsid w:val="003D1701"/>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922"/>
    <w:rsid w:val="003E1C53"/>
    <w:rsid w:val="003E20C7"/>
    <w:rsid w:val="003E20E4"/>
    <w:rsid w:val="003E2551"/>
    <w:rsid w:val="003E3016"/>
    <w:rsid w:val="003E334A"/>
    <w:rsid w:val="003E41E1"/>
    <w:rsid w:val="003E4357"/>
    <w:rsid w:val="003E45BB"/>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09F"/>
    <w:rsid w:val="003F6648"/>
    <w:rsid w:val="003F6809"/>
    <w:rsid w:val="003F6C92"/>
    <w:rsid w:val="003F6ED2"/>
    <w:rsid w:val="003F7AC9"/>
    <w:rsid w:val="003F7BDA"/>
    <w:rsid w:val="003F7C3A"/>
    <w:rsid w:val="00400732"/>
    <w:rsid w:val="00400744"/>
    <w:rsid w:val="00400C31"/>
    <w:rsid w:val="00401F2F"/>
    <w:rsid w:val="00401F38"/>
    <w:rsid w:val="004023E6"/>
    <w:rsid w:val="00403262"/>
    <w:rsid w:val="004033B7"/>
    <w:rsid w:val="00403AFB"/>
    <w:rsid w:val="00403E08"/>
    <w:rsid w:val="00404D63"/>
    <w:rsid w:val="00404ED9"/>
    <w:rsid w:val="00405E3B"/>
    <w:rsid w:val="00405E94"/>
    <w:rsid w:val="00406404"/>
    <w:rsid w:val="00406A66"/>
    <w:rsid w:val="00406C82"/>
    <w:rsid w:val="00406F94"/>
    <w:rsid w:val="0040734D"/>
    <w:rsid w:val="0040739C"/>
    <w:rsid w:val="004074AB"/>
    <w:rsid w:val="00407B38"/>
    <w:rsid w:val="00410037"/>
    <w:rsid w:val="0041126A"/>
    <w:rsid w:val="0041226C"/>
    <w:rsid w:val="00412A5D"/>
    <w:rsid w:val="00412EFB"/>
    <w:rsid w:val="00413096"/>
    <w:rsid w:val="0041344F"/>
    <w:rsid w:val="00413768"/>
    <w:rsid w:val="0041399D"/>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0B4"/>
    <w:rsid w:val="004209B9"/>
    <w:rsid w:val="00420E10"/>
    <w:rsid w:val="00421071"/>
    <w:rsid w:val="004213CE"/>
    <w:rsid w:val="00421EA4"/>
    <w:rsid w:val="00421F83"/>
    <w:rsid w:val="004223DF"/>
    <w:rsid w:val="00422A68"/>
    <w:rsid w:val="00422B32"/>
    <w:rsid w:val="00423437"/>
    <w:rsid w:val="00423689"/>
    <w:rsid w:val="00423D1D"/>
    <w:rsid w:val="004242F7"/>
    <w:rsid w:val="0042475E"/>
    <w:rsid w:val="00424AB6"/>
    <w:rsid w:val="00424EA0"/>
    <w:rsid w:val="004256ED"/>
    <w:rsid w:val="00425BCC"/>
    <w:rsid w:val="00425BDB"/>
    <w:rsid w:val="00425DD1"/>
    <w:rsid w:val="00425E4D"/>
    <w:rsid w:val="00426A8C"/>
    <w:rsid w:val="00426BEB"/>
    <w:rsid w:val="00426D6C"/>
    <w:rsid w:val="00427052"/>
    <w:rsid w:val="0042727D"/>
    <w:rsid w:val="0042745D"/>
    <w:rsid w:val="00427638"/>
    <w:rsid w:val="00427AEF"/>
    <w:rsid w:val="004300E5"/>
    <w:rsid w:val="004302A6"/>
    <w:rsid w:val="004306D0"/>
    <w:rsid w:val="00430AA9"/>
    <w:rsid w:val="00430C98"/>
    <w:rsid w:val="0043110A"/>
    <w:rsid w:val="004313E5"/>
    <w:rsid w:val="004313E7"/>
    <w:rsid w:val="00431CAB"/>
    <w:rsid w:val="00431D36"/>
    <w:rsid w:val="0043232F"/>
    <w:rsid w:val="00432D01"/>
    <w:rsid w:val="00432FEC"/>
    <w:rsid w:val="00433186"/>
    <w:rsid w:val="00433252"/>
    <w:rsid w:val="00433E00"/>
    <w:rsid w:val="0043476E"/>
    <w:rsid w:val="004348BC"/>
    <w:rsid w:val="004348BF"/>
    <w:rsid w:val="004351A9"/>
    <w:rsid w:val="0043548A"/>
    <w:rsid w:val="00435604"/>
    <w:rsid w:val="00435A02"/>
    <w:rsid w:val="00435BF4"/>
    <w:rsid w:val="00435FBE"/>
    <w:rsid w:val="00436879"/>
    <w:rsid w:val="004376F5"/>
    <w:rsid w:val="00437CE5"/>
    <w:rsid w:val="00437F16"/>
    <w:rsid w:val="0044027E"/>
    <w:rsid w:val="00440408"/>
    <w:rsid w:val="00440CBE"/>
    <w:rsid w:val="004410CA"/>
    <w:rsid w:val="004413F4"/>
    <w:rsid w:val="004418F2"/>
    <w:rsid w:val="00441D12"/>
    <w:rsid w:val="00442162"/>
    <w:rsid w:val="00442400"/>
    <w:rsid w:val="00442C2B"/>
    <w:rsid w:val="0044302B"/>
    <w:rsid w:val="00443432"/>
    <w:rsid w:val="00443597"/>
    <w:rsid w:val="00443E55"/>
    <w:rsid w:val="00444035"/>
    <w:rsid w:val="0044435E"/>
    <w:rsid w:val="00444467"/>
    <w:rsid w:val="00444530"/>
    <w:rsid w:val="00444904"/>
    <w:rsid w:val="00444B6E"/>
    <w:rsid w:val="00444D61"/>
    <w:rsid w:val="00444F2C"/>
    <w:rsid w:val="00445B35"/>
    <w:rsid w:val="004463B0"/>
    <w:rsid w:val="004467E3"/>
    <w:rsid w:val="00446822"/>
    <w:rsid w:val="00446870"/>
    <w:rsid w:val="00450175"/>
    <w:rsid w:val="004507BE"/>
    <w:rsid w:val="0045096E"/>
    <w:rsid w:val="00451085"/>
    <w:rsid w:val="004511F9"/>
    <w:rsid w:val="00451601"/>
    <w:rsid w:val="00451630"/>
    <w:rsid w:val="004517C8"/>
    <w:rsid w:val="00452261"/>
    <w:rsid w:val="004522B2"/>
    <w:rsid w:val="0045235D"/>
    <w:rsid w:val="00452525"/>
    <w:rsid w:val="00452567"/>
    <w:rsid w:val="00452A31"/>
    <w:rsid w:val="00452AE0"/>
    <w:rsid w:val="0045331B"/>
    <w:rsid w:val="0045364D"/>
    <w:rsid w:val="0045390E"/>
    <w:rsid w:val="00453965"/>
    <w:rsid w:val="00453A8E"/>
    <w:rsid w:val="00453C07"/>
    <w:rsid w:val="00453C54"/>
    <w:rsid w:val="0045473C"/>
    <w:rsid w:val="0045474F"/>
    <w:rsid w:val="004547B0"/>
    <w:rsid w:val="00454937"/>
    <w:rsid w:val="00454949"/>
    <w:rsid w:val="00454A6C"/>
    <w:rsid w:val="0045545C"/>
    <w:rsid w:val="00455531"/>
    <w:rsid w:val="004555F1"/>
    <w:rsid w:val="00455793"/>
    <w:rsid w:val="004558B4"/>
    <w:rsid w:val="00455D08"/>
    <w:rsid w:val="00455E86"/>
    <w:rsid w:val="00455F56"/>
    <w:rsid w:val="0045691F"/>
    <w:rsid w:val="00456E53"/>
    <w:rsid w:val="00456F61"/>
    <w:rsid w:val="00457080"/>
    <w:rsid w:val="004570BC"/>
    <w:rsid w:val="004572F1"/>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1B"/>
    <w:rsid w:val="004701D3"/>
    <w:rsid w:val="004707DE"/>
    <w:rsid w:val="00470954"/>
    <w:rsid w:val="004709B8"/>
    <w:rsid w:val="00470EDB"/>
    <w:rsid w:val="00471059"/>
    <w:rsid w:val="0047237D"/>
    <w:rsid w:val="004724C4"/>
    <w:rsid w:val="0047283D"/>
    <w:rsid w:val="0047311A"/>
    <w:rsid w:val="0047364F"/>
    <w:rsid w:val="00473B1A"/>
    <w:rsid w:val="00474346"/>
    <w:rsid w:val="00474956"/>
    <w:rsid w:val="00474D87"/>
    <w:rsid w:val="004752A6"/>
    <w:rsid w:val="00475349"/>
    <w:rsid w:val="00475B73"/>
    <w:rsid w:val="004763CA"/>
    <w:rsid w:val="0047685A"/>
    <w:rsid w:val="00476EEF"/>
    <w:rsid w:val="004771D3"/>
    <w:rsid w:val="004776D9"/>
    <w:rsid w:val="004779CD"/>
    <w:rsid w:val="00477C2D"/>
    <w:rsid w:val="00480BFA"/>
    <w:rsid w:val="00480DD5"/>
    <w:rsid w:val="00480FB7"/>
    <w:rsid w:val="004813E0"/>
    <w:rsid w:val="0048152B"/>
    <w:rsid w:val="00481851"/>
    <w:rsid w:val="0048197D"/>
    <w:rsid w:val="00481EFD"/>
    <w:rsid w:val="0048223E"/>
    <w:rsid w:val="00482710"/>
    <w:rsid w:val="00482AA0"/>
    <w:rsid w:val="00483348"/>
    <w:rsid w:val="00483752"/>
    <w:rsid w:val="004837A8"/>
    <w:rsid w:val="00483CBD"/>
    <w:rsid w:val="00484197"/>
    <w:rsid w:val="0048476D"/>
    <w:rsid w:val="00484F97"/>
    <w:rsid w:val="00485049"/>
    <w:rsid w:val="00485F31"/>
    <w:rsid w:val="004866B4"/>
    <w:rsid w:val="00486923"/>
    <w:rsid w:val="004900BE"/>
    <w:rsid w:val="004903F5"/>
    <w:rsid w:val="0049061E"/>
    <w:rsid w:val="00490991"/>
    <w:rsid w:val="00490C33"/>
    <w:rsid w:val="00490E27"/>
    <w:rsid w:val="00490EC0"/>
    <w:rsid w:val="00491267"/>
    <w:rsid w:val="004913E5"/>
    <w:rsid w:val="004915D5"/>
    <w:rsid w:val="00491ADE"/>
    <w:rsid w:val="00491D73"/>
    <w:rsid w:val="004921C8"/>
    <w:rsid w:val="00492649"/>
    <w:rsid w:val="004927F0"/>
    <w:rsid w:val="00492A8E"/>
    <w:rsid w:val="00492FEB"/>
    <w:rsid w:val="0049307B"/>
    <w:rsid w:val="00493624"/>
    <w:rsid w:val="004940EA"/>
    <w:rsid w:val="004942FE"/>
    <w:rsid w:val="00494422"/>
    <w:rsid w:val="004945E1"/>
    <w:rsid w:val="00494BFE"/>
    <w:rsid w:val="00494F8B"/>
    <w:rsid w:val="004952B2"/>
    <w:rsid w:val="00495694"/>
    <w:rsid w:val="0049588D"/>
    <w:rsid w:val="00495976"/>
    <w:rsid w:val="00495D70"/>
    <w:rsid w:val="00496313"/>
    <w:rsid w:val="004964FA"/>
    <w:rsid w:val="004969CE"/>
    <w:rsid w:val="0049759D"/>
    <w:rsid w:val="0049776D"/>
    <w:rsid w:val="00497D8C"/>
    <w:rsid w:val="00497E1C"/>
    <w:rsid w:val="004A0FCF"/>
    <w:rsid w:val="004A150D"/>
    <w:rsid w:val="004A1629"/>
    <w:rsid w:val="004A2066"/>
    <w:rsid w:val="004A2673"/>
    <w:rsid w:val="004A2CA4"/>
    <w:rsid w:val="004A3181"/>
    <w:rsid w:val="004A337B"/>
    <w:rsid w:val="004A3809"/>
    <w:rsid w:val="004A3E5D"/>
    <w:rsid w:val="004A3F5F"/>
    <w:rsid w:val="004A3FF5"/>
    <w:rsid w:val="004A43FF"/>
    <w:rsid w:val="004A4E75"/>
    <w:rsid w:val="004A504D"/>
    <w:rsid w:val="004A5363"/>
    <w:rsid w:val="004A5686"/>
    <w:rsid w:val="004A7311"/>
    <w:rsid w:val="004A736A"/>
    <w:rsid w:val="004B010F"/>
    <w:rsid w:val="004B019E"/>
    <w:rsid w:val="004B0B40"/>
    <w:rsid w:val="004B13FE"/>
    <w:rsid w:val="004B1795"/>
    <w:rsid w:val="004B1B97"/>
    <w:rsid w:val="004B1C36"/>
    <w:rsid w:val="004B1FE6"/>
    <w:rsid w:val="004B2409"/>
    <w:rsid w:val="004B296B"/>
    <w:rsid w:val="004B3124"/>
    <w:rsid w:val="004B31D0"/>
    <w:rsid w:val="004B3C78"/>
    <w:rsid w:val="004B4069"/>
    <w:rsid w:val="004B4A91"/>
    <w:rsid w:val="004B4D09"/>
    <w:rsid w:val="004B53E4"/>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A60"/>
    <w:rsid w:val="004C23BE"/>
    <w:rsid w:val="004C2DB8"/>
    <w:rsid w:val="004C31F3"/>
    <w:rsid w:val="004C32EB"/>
    <w:rsid w:val="004C3B0A"/>
    <w:rsid w:val="004C40CC"/>
    <w:rsid w:val="004C438D"/>
    <w:rsid w:val="004C4A00"/>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750"/>
    <w:rsid w:val="004D282B"/>
    <w:rsid w:val="004D2ECC"/>
    <w:rsid w:val="004D38F7"/>
    <w:rsid w:val="004D3D21"/>
    <w:rsid w:val="004D4077"/>
    <w:rsid w:val="004D41CF"/>
    <w:rsid w:val="004D4207"/>
    <w:rsid w:val="004D464B"/>
    <w:rsid w:val="004D4B1A"/>
    <w:rsid w:val="004D4E23"/>
    <w:rsid w:val="004D51FE"/>
    <w:rsid w:val="004D581D"/>
    <w:rsid w:val="004D5B10"/>
    <w:rsid w:val="004D6300"/>
    <w:rsid w:val="004D6787"/>
    <w:rsid w:val="004D6793"/>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80F"/>
    <w:rsid w:val="004E7A5B"/>
    <w:rsid w:val="004E7B7C"/>
    <w:rsid w:val="004E7CFE"/>
    <w:rsid w:val="004F026F"/>
    <w:rsid w:val="004F07C9"/>
    <w:rsid w:val="004F0889"/>
    <w:rsid w:val="004F0B10"/>
    <w:rsid w:val="004F174F"/>
    <w:rsid w:val="004F1797"/>
    <w:rsid w:val="004F1BD0"/>
    <w:rsid w:val="004F214C"/>
    <w:rsid w:val="004F25F4"/>
    <w:rsid w:val="004F295F"/>
    <w:rsid w:val="004F3085"/>
    <w:rsid w:val="004F45ED"/>
    <w:rsid w:val="004F524C"/>
    <w:rsid w:val="004F52BA"/>
    <w:rsid w:val="004F5892"/>
    <w:rsid w:val="004F58EB"/>
    <w:rsid w:val="004F592B"/>
    <w:rsid w:val="004F593D"/>
    <w:rsid w:val="004F5F62"/>
    <w:rsid w:val="004F6759"/>
    <w:rsid w:val="004F7427"/>
    <w:rsid w:val="004F753A"/>
    <w:rsid w:val="004F7E8E"/>
    <w:rsid w:val="005005B0"/>
    <w:rsid w:val="00501854"/>
    <w:rsid w:val="0050224B"/>
    <w:rsid w:val="005023BB"/>
    <w:rsid w:val="00502B94"/>
    <w:rsid w:val="005030D4"/>
    <w:rsid w:val="00503579"/>
    <w:rsid w:val="005036A2"/>
    <w:rsid w:val="00503AE2"/>
    <w:rsid w:val="00503D93"/>
    <w:rsid w:val="00504C82"/>
    <w:rsid w:val="00504E49"/>
    <w:rsid w:val="00505155"/>
    <w:rsid w:val="005057B6"/>
    <w:rsid w:val="00505B2D"/>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7FB"/>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78F"/>
    <w:rsid w:val="005308F8"/>
    <w:rsid w:val="00530A25"/>
    <w:rsid w:val="00530B12"/>
    <w:rsid w:val="005317D0"/>
    <w:rsid w:val="00531A76"/>
    <w:rsid w:val="00531A8C"/>
    <w:rsid w:val="0053237C"/>
    <w:rsid w:val="005333ED"/>
    <w:rsid w:val="005337A7"/>
    <w:rsid w:val="00533C6B"/>
    <w:rsid w:val="00533D9A"/>
    <w:rsid w:val="00533FBD"/>
    <w:rsid w:val="005342F5"/>
    <w:rsid w:val="0053446A"/>
    <w:rsid w:val="005346C2"/>
    <w:rsid w:val="00535429"/>
    <w:rsid w:val="0053546D"/>
    <w:rsid w:val="00535AC2"/>
    <w:rsid w:val="00536047"/>
    <w:rsid w:val="00536163"/>
    <w:rsid w:val="0053625F"/>
    <w:rsid w:val="00536334"/>
    <w:rsid w:val="00536B5C"/>
    <w:rsid w:val="00537131"/>
    <w:rsid w:val="0053722C"/>
    <w:rsid w:val="005378D1"/>
    <w:rsid w:val="00537939"/>
    <w:rsid w:val="00537A86"/>
    <w:rsid w:val="00537C7D"/>
    <w:rsid w:val="00537D44"/>
    <w:rsid w:val="00540099"/>
    <w:rsid w:val="005401C2"/>
    <w:rsid w:val="005402E2"/>
    <w:rsid w:val="00540461"/>
    <w:rsid w:val="0054083E"/>
    <w:rsid w:val="00540C91"/>
    <w:rsid w:val="00540EDF"/>
    <w:rsid w:val="00540EFD"/>
    <w:rsid w:val="00540FF9"/>
    <w:rsid w:val="00542117"/>
    <w:rsid w:val="00542408"/>
    <w:rsid w:val="0054240E"/>
    <w:rsid w:val="0054288C"/>
    <w:rsid w:val="00542986"/>
    <w:rsid w:val="00542D51"/>
    <w:rsid w:val="00543212"/>
    <w:rsid w:val="0054367B"/>
    <w:rsid w:val="00543809"/>
    <w:rsid w:val="00543C53"/>
    <w:rsid w:val="00543F17"/>
    <w:rsid w:val="005443A5"/>
    <w:rsid w:val="00544962"/>
    <w:rsid w:val="00544F2D"/>
    <w:rsid w:val="005450AA"/>
    <w:rsid w:val="00545115"/>
    <w:rsid w:val="005452F5"/>
    <w:rsid w:val="00545629"/>
    <w:rsid w:val="00545EC5"/>
    <w:rsid w:val="00545F45"/>
    <w:rsid w:val="00546674"/>
    <w:rsid w:val="0054680F"/>
    <w:rsid w:val="00546DE9"/>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9E6"/>
    <w:rsid w:val="00554C08"/>
    <w:rsid w:val="00554D8E"/>
    <w:rsid w:val="00555520"/>
    <w:rsid w:val="005558A9"/>
    <w:rsid w:val="0055594B"/>
    <w:rsid w:val="00555AAD"/>
    <w:rsid w:val="00555B26"/>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BB2"/>
    <w:rsid w:val="00567C5B"/>
    <w:rsid w:val="00567FC3"/>
    <w:rsid w:val="005701A1"/>
    <w:rsid w:val="005704F4"/>
    <w:rsid w:val="005712F8"/>
    <w:rsid w:val="0057209C"/>
    <w:rsid w:val="005725EA"/>
    <w:rsid w:val="005726A3"/>
    <w:rsid w:val="00572886"/>
    <w:rsid w:val="00572934"/>
    <w:rsid w:val="00572AA3"/>
    <w:rsid w:val="005736E0"/>
    <w:rsid w:val="00573DD8"/>
    <w:rsid w:val="00574007"/>
    <w:rsid w:val="005741E3"/>
    <w:rsid w:val="00574567"/>
    <w:rsid w:val="0057465B"/>
    <w:rsid w:val="00574EA9"/>
    <w:rsid w:val="005755A1"/>
    <w:rsid w:val="00575674"/>
    <w:rsid w:val="005758F2"/>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9B9"/>
    <w:rsid w:val="00583C58"/>
    <w:rsid w:val="00583E0F"/>
    <w:rsid w:val="00584050"/>
    <w:rsid w:val="005843D8"/>
    <w:rsid w:val="00584A9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608"/>
    <w:rsid w:val="00591EA5"/>
    <w:rsid w:val="00592518"/>
    <w:rsid w:val="00592632"/>
    <w:rsid w:val="00592A3C"/>
    <w:rsid w:val="0059339A"/>
    <w:rsid w:val="005933B5"/>
    <w:rsid w:val="00593540"/>
    <w:rsid w:val="00593DCE"/>
    <w:rsid w:val="00594A39"/>
    <w:rsid w:val="005957AA"/>
    <w:rsid w:val="00595BCD"/>
    <w:rsid w:val="00595F55"/>
    <w:rsid w:val="00596018"/>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15F"/>
    <w:rsid w:val="005A4223"/>
    <w:rsid w:val="005A452B"/>
    <w:rsid w:val="005A57C2"/>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AE8"/>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2CB0"/>
    <w:rsid w:val="005C366B"/>
    <w:rsid w:val="005C3B25"/>
    <w:rsid w:val="005C41EA"/>
    <w:rsid w:val="005C4336"/>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1898"/>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BCF"/>
    <w:rsid w:val="005D6C41"/>
    <w:rsid w:val="005D6D0D"/>
    <w:rsid w:val="005D6D1B"/>
    <w:rsid w:val="005D6DBE"/>
    <w:rsid w:val="005D6EBF"/>
    <w:rsid w:val="005D772C"/>
    <w:rsid w:val="005E0719"/>
    <w:rsid w:val="005E1333"/>
    <w:rsid w:val="005E146D"/>
    <w:rsid w:val="005E1A6C"/>
    <w:rsid w:val="005E1D74"/>
    <w:rsid w:val="005E2551"/>
    <w:rsid w:val="005E2996"/>
    <w:rsid w:val="005E2F66"/>
    <w:rsid w:val="005E2FB4"/>
    <w:rsid w:val="005E502D"/>
    <w:rsid w:val="005E555E"/>
    <w:rsid w:val="005E5C27"/>
    <w:rsid w:val="005E5DC4"/>
    <w:rsid w:val="005E63C9"/>
    <w:rsid w:val="005E66E7"/>
    <w:rsid w:val="005E6E34"/>
    <w:rsid w:val="005E7267"/>
    <w:rsid w:val="005E7759"/>
    <w:rsid w:val="005E78BC"/>
    <w:rsid w:val="005E7ADB"/>
    <w:rsid w:val="005E7E1D"/>
    <w:rsid w:val="005F044F"/>
    <w:rsid w:val="005F05FF"/>
    <w:rsid w:val="005F0905"/>
    <w:rsid w:val="005F0F5F"/>
    <w:rsid w:val="005F1387"/>
    <w:rsid w:val="005F29F4"/>
    <w:rsid w:val="005F2D82"/>
    <w:rsid w:val="005F2F80"/>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3C9"/>
    <w:rsid w:val="005F744A"/>
    <w:rsid w:val="005F756D"/>
    <w:rsid w:val="005F7747"/>
    <w:rsid w:val="005F7D48"/>
    <w:rsid w:val="005F7DCF"/>
    <w:rsid w:val="006006BC"/>
    <w:rsid w:val="0060085C"/>
    <w:rsid w:val="00600954"/>
    <w:rsid w:val="00600E6D"/>
    <w:rsid w:val="0060126A"/>
    <w:rsid w:val="0060145B"/>
    <w:rsid w:val="006017D6"/>
    <w:rsid w:val="0060230E"/>
    <w:rsid w:val="0060261A"/>
    <w:rsid w:val="006032E4"/>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07CD0"/>
    <w:rsid w:val="00610C1F"/>
    <w:rsid w:val="00610ECF"/>
    <w:rsid w:val="006112D0"/>
    <w:rsid w:val="006122D7"/>
    <w:rsid w:val="006123CD"/>
    <w:rsid w:val="0061240A"/>
    <w:rsid w:val="00612600"/>
    <w:rsid w:val="0061287E"/>
    <w:rsid w:val="00612B73"/>
    <w:rsid w:val="00612DA7"/>
    <w:rsid w:val="00612DFF"/>
    <w:rsid w:val="00612E37"/>
    <w:rsid w:val="00613048"/>
    <w:rsid w:val="0061335D"/>
    <w:rsid w:val="006134C0"/>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1DFF"/>
    <w:rsid w:val="006224BC"/>
    <w:rsid w:val="00622F2E"/>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6EDF"/>
    <w:rsid w:val="0062745B"/>
    <w:rsid w:val="00627B6F"/>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EC5"/>
    <w:rsid w:val="00633FE5"/>
    <w:rsid w:val="0063411D"/>
    <w:rsid w:val="0063446F"/>
    <w:rsid w:val="00634575"/>
    <w:rsid w:val="0063479F"/>
    <w:rsid w:val="00634BE4"/>
    <w:rsid w:val="00634D0D"/>
    <w:rsid w:val="00635602"/>
    <w:rsid w:val="00635BA7"/>
    <w:rsid w:val="006363D0"/>
    <w:rsid w:val="00636495"/>
    <w:rsid w:val="00636DAF"/>
    <w:rsid w:val="006374BD"/>
    <w:rsid w:val="00637F9A"/>
    <w:rsid w:val="00640177"/>
    <w:rsid w:val="006403B3"/>
    <w:rsid w:val="0064047B"/>
    <w:rsid w:val="006408DA"/>
    <w:rsid w:val="00640A8B"/>
    <w:rsid w:val="00640CE9"/>
    <w:rsid w:val="006417D2"/>
    <w:rsid w:val="00641CA2"/>
    <w:rsid w:val="00642285"/>
    <w:rsid w:val="0064231B"/>
    <w:rsid w:val="0064252D"/>
    <w:rsid w:val="00643325"/>
    <w:rsid w:val="00643826"/>
    <w:rsid w:val="00643A26"/>
    <w:rsid w:val="00643A31"/>
    <w:rsid w:val="006441DD"/>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358"/>
    <w:rsid w:val="006609EC"/>
    <w:rsid w:val="00660B3B"/>
    <w:rsid w:val="00660BC0"/>
    <w:rsid w:val="006611C8"/>
    <w:rsid w:val="006616D2"/>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6FC1"/>
    <w:rsid w:val="0066760B"/>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5DC1"/>
    <w:rsid w:val="006763B7"/>
    <w:rsid w:val="006765D5"/>
    <w:rsid w:val="0067660C"/>
    <w:rsid w:val="00676749"/>
    <w:rsid w:val="006767F9"/>
    <w:rsid w:val="006768B1"/>
    <w:rsid w:val="00676A9A"/>
    <w:rsid w:val="00677B0F"/>
    <w:rsid w:val="00680222"/>
    <w:rsid w:val="00680C54"/>
    <w:rsid w:val="00680DFF"/>
    <w:rsid w:val="00680FB2"/>
    <w:rsid w:val="00681045"/>
    <w:rsid w:val="006811A0"/>
    <w:rsid w:val="006811AD"/>
    <w:rsid w:val="006811BB"/>
    <w:rsid w:val="00681465"/>
    <w:rsid w:val="00681DE5"/>
    <w:rsid w:val="00681FF2"/>
    <w:rsid w:val="00683092"/>
    <w:rsid w:val="0068312C"/>
    <w:rsid w:val="00683272"/>
    <w:rsid w:val="0068333D"/>
    <w:rsid w:val="0068347F"/>
    <w:rsid w:val="006834B8"/>
    <w:rsid w:val="006843CB"/>
    <w:rsid w:val="0068450B"/>
    <w:rsid w:val="00684F60"/>
    <w:rsid w:val="00685580"/>
    <w:rsid w:val="0068686B"/>
    <w:rsid w:val="006872C0"/>
    <w:rsid w:val="006873B6"/>
    <w:rsid w:val="00687B13"/>
    <w:rsid w:val="0069050E"/>
    <w:rsid w:val="00690FEB"/>
    <w:rsid w:val="0069117F"/>
    <w:rsid w:val="006911C8"/>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6CC"/>
    <w:rsid w:val="00697704"/>
    <w:rsid w:val="00697896"/>
    <w:rsid w:val="0069793E"/>
    <w:rsid w:val="00697980"/>
    <w:rsid w:val="00697A12"/>
    <w:rsid w:val="00697B5B"/>
    <w:rsid w:val="00697C44"/>
    <w:rsid w:val="00697E9B"/>
    <w:rsid w:val="006A049C"/>
    <w:rsid w:val="006A0558"/>
    <w:rsid w:val="006A0845"/>
    <w:rsid w:val="006A1116"/>
    <w:rsid w:val="006A19ED"/>
    <w:rsid w:val="006A1E3B"/>
    <w:rsid w:val="006A2CA1"/>
    <w:rsid w:val="006A2FDF"/>
    <w:rsid w:val="006A3375"/>
    <w:rsid w:val="006A3964"/>
    <w:rsid w:val="006A39F0"/>
    <w:rsid w:val="006A3F77"/>
    <w:rsid w:val="006A4050"/>
    <w:rsid w:val="006A444D"/>
    <w:rsid w:val="006A44A4"/>
    <w:rsid w:val="006A47AA"/>
    <w:rsid w:val="006A4A44"/>
    <w:rsid w:val="006A4B54"/>
    <w:rsid w:val="006A597F"/>
    <w:rsid w:val="006A6319"/>
    <w:rsid w:val="006A655C"/>
    <w:rsid w:val="006A6560"/>
    <w:rsid w:val="006A6666"/>
    <w:rsid w:val="006A66EC"/>
    <w:rsid w:val="006A6794"/>
    <w:rsid w:val="006A68EF"/>
    <w:rsid w:val="006A6956"/>
    <w:rsid w:val="006A6B5E"/>
    <w:rsid w:val="006A7234"/>
    <w:rsid w:val="006A7321"/>
    <w:rsid w:val="006A7784"/>
    <w:rsid w:val="006A7994"/>
    <w:rsid w:val="006A7CC3"/>
    <w:rsid w:val="006A7F61"/>
    <w:rsid w:val="006B0B90"/>
    <w:rsid w:val="006B0C14"/>
    <w:rsid w:val="006B0C4A"/>
    <w:rsid w:val="006B1695"/>
    <w:rsid w:val="006B2B1E"/>
    <w:rsid w:val="006B2BD9"/>
    <w:rsid w:val="006B2C8D"/>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B7FDC"/>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6F61"/>
    <w:rsid w:val="006C703C"/>
    <w:rsid w:val="006C73CC"/>
    <w:rsid w:val="006C7B22"/>
    <w:rsid w:val="006C7F83"/>
    <w:rsid w:val="006D0027"/>
    <w:rsid w:val="006D0170"/>
    <w:rsid w:val="006D1715"/>
    <w:rsid w:val="006D1C39"/>
    <w:rsid w:val="006D1E35"/>
    <w:rsid w:val="006D215B"/>
    <w:rsid w:val="006D2321"/>
    <w:rsid w:val="006D2491"/>
    <w:rsid w:val="006D2611"/>
    <w:rsid w:val="006D2777"/>
    <w:rsid w:val="006D2B86"/>
    <w:rsid w:val="006D335B"/>
    <w:rsid w:val="006D3CE6"/>
    <w:rsid w:val="006D3F39"/>
    <w:rsid w:val="006D42CD"/>
    <w:rsid w:val="006D452D"/>
    <w:rsid w:val="006D4781"/>
    <w:rsid w:val="006D4AE7"/>
    <w:rsid w:val="006D4AFC"/>
    <w:rsid w:val="006D565F"/>
    <w:rsid w:val="006D5711"/>
    <w:rsid w:val="006D6782"/>
    <w:rsid w:val="006D6961"/>
    <w:rsid w:val="006D7963"/>
    <w:rsid w:val="006D79DA"/>
    <w:rsid w:val="006D7A4A"/>
    <w:rsid w:val="006E049B"/>
    <w:rsid w:val="006E052D"/>
    <w:rsid w:val="006E0951"/>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1EB4"/>
    <w:rsid w:val="006F2648"/>
    <w:rsid w:val="006F26DD"/>
    <w:rsid w:val="006F3443"/>
    <w:rsid w:val="006F3883"/>
    <w:rsid w:val="006F3E94"/>
    <w:rsid w:val="006F42A6"/>
    <w:rsid w:val="006F4761"/>
    <w:rsid w:val="006F48C4"/>
    <w:rsid w:val="006F53C0"/>
    <w:rsid w:val="006F54ED"/>
    <w:rsid w:val="006F5807"/>
    <w:rsid w:val="006F5E0B"/>
    <w:rsid w:val="006F7098"/>
    <w:rsid w:val="006F70A0"/>
    <w:rsid w:val="006F7382"/>
    <w:rsid w:val="006F75FD"/>
    <w:rsid w:val="006F79BF"/>
    <w:rsid w:val="007004E1"/>
    <w:rsid w:val="007010F1"/>
    <w:rsid w:val="00701174"/>
    <w:rsid w:val="007019D0"/>
    <w:rsid w:val="00701A1E"/>
    <w:rsid w:val="00701F45"/>
    <w:rsid w:val="00702084"/>
    <w:rsid w:val="007022B6"/>
    <w:rsid w:val="00702BBF"/>
    <w:rsid w:val="00702EF2"/>
    <w:rsid w:val="00702F01"/>
    <w:rsid w:val="00703107"/>
    <w:rsid w:val="007034F8"/>
    <w:rsid w:val="00703CF2"/>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594"/>
    <w:rsid w:val="007128C0"/>
    <w:rsid w:val="00713426"/>
    <w:rsid w:val="00713D36"/>
    <w:rsid w:val="00714744"/>
    <w:rsid w:val="0071576B"/>
    <w:rsid w:val="00715965"/>
    <w:rsid w:val="007159A6"/>
    <w:rsid w:val="00715C65"/>
    <w:rsid w:val="00716DAF"/>
    <w:rsid w:val="00717306"/>
    <w:rsid w:val="0071761A"/>
    <w:rsid w:val="00717988"/>
    <w:rsid w:val="00717C6A"/>
    <w:rsid w:val="007204FE"/>
    <w:rsid w:val="00720DC0"/>
    <w:rsid w:val="00721024"/>
    <w:rsid w:val="0072150D"/>
    <w:rsid w:val="0072176B"/>
    <w:rsid w:val="00721A8C"/>
    <w:rsid w:val="00721AA3"/>
    <w:rsid w:val="007227C9"/>
    <w:rsid w:val="00722C37"/>
    <w:rsid w:val="00722C95"/>
    <w:rsid w:val="00722F04"/>
    <w:rsid w:val="0072317D"/>
    <w:rsid w:val="0072348C"/>
    <w:rsid w:val="00723E3D"/>
    <w:rsid w:val="00724343"/>
    <w:rsid w:val="007243A3"/>
    <w:rsid w:val="00724A52"/>
    <w:rsid w:val="00724CBA"/>
    <w:rsid w:val="00725667"/>
    <w:rsid w:val="00726066"/>
    <w:rsid w:val="0072648C"/>
    <w:rsid w:val="00726807"/>
    <w:rsid w:val="007270B3"/>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C1F"/>
    <w:rsid w:val="00734DD2"/>
    <w:rsid w:val="00735171"/>
    <w:rsid w:val="00735A01"/>
    <w:rsid w:val="00736266"/>
    <w:rsid w:val="0073626D"/>
    <w:rsid w:val="00736445"/>
    <w:rsid w:val="007364AD"/>
    <w:rsid w:val="00736876"/>
    <w:rsid w:val="00736884"/>
    <w:rsid w:val="00736A84"/>
    <w:rsid w:val="00736C8A"/>
    <w:rsid w:val="007373F0"/>
    <w:rsid w:val="00737CB1"/>
    <w:rsid w:val="007407AF"/>
    <w:rsid w:val="00740D27"/>
    <w:rsid w:val="007411FF"/>
    <w:rsid w:val="0074192E"/>
    <w:rsid w:val="007419AF"/>
    <w:rsid w:val="00741B46"/>
    <w:rsid w:val="00741C03"/>
    <w:rsid w:val="00741EBF"/>
    <w:rsid w:val="00741F43"/>
    <w:rsid w:val="00742095"/>
    <w:rsid w:val="00742462"/>
    <w:rsid w:val="00742481"/>
    <w:rsid w:val="00742B3F"/>
    <w:rsid w:val="00742FC5"/>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363"/>
    <w:rsid w:val="0075074E"/>
    <w:rsid w:val="00750D33"/>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57EC5"/>
    <w:rsid w:val="0076017C"/>
    <w:rsid w:val="007608D7"/>
    <w:rsid w:val="00760FE1"/>
    <w:rsid w:val="007612C5"/>
    <w:rsid w:val="00761C27"/>
    <w:rsid w:val="00761EE6"/>
    <w:rsid w:val="0076254C"/>
    <w:rsid w:val="0076272A"/>
    <w:rsid w:val="00762957"/>
    <w:rsid w:val="00762DB4"/>
    <w:rsid w:val="0076312F"/>
    <w:rsid w:val="00763CFB"/>
    <w:rsid w:val="00763FC4"/>
    <w:rsid w:val="00764014"/>
    <w:rsid w:val="0076426B"/>
    <w:rsid w:val="00764285"/>
    <w:rsid w:val="00764477"/>
    <w:rsid w:val="007645BB"/>
    <w:rsid w:val="007645E7"/>
    <w:rsid w:val="007646A3"/>
    <w:rsid w:val="00764831"/>
    <w:rsid w:val="00764B89"/>
    <w:rsid w:val="00764EBD"/>
    <w:rsid w:val="007651A7"/>
    <w:rsid w:val="007651E7"/>
    <w:rsid w:val="00765219"/>
    <w:rsid w:val="0076582C"/>
    <w:rsid w:val="00765853"/>
    <w:rsid w:val="00765FC8"/>
    <w:rsid w:val="00766357"/>
    <w:rsid w:val="007669F8"/>
    <w:rsid w:val="00766BE5"/>
    <w:rsid w:val="00766F81"/>
    <w:rsid w:val="00767A59"/>
    <w:rsid w:val="00767EE0"/>
    <w:rsid w:val="007700D9"/>
    <w:rsid w:val="00770249"/>
    <w:rsid w:val="007702BB"/>
    <w:rsid w:val="00770A12"/>
    <w:rsid w:val="00770B1A"/>
    <w:rsid w:val="00770CEA"/>
    <w:rsid w:val="00770D50"/>
    <w:rsid w:val="0077100B"/>
    <w:rsid w:val="0077130D"/>
    <w:rsid w:val="00771987"/>
    <w:rsid w:val="007727B5"/>
    <w:rsid w:val="00772C65"/>
    <w:rsid w:val="007731FA"/>
    <w:rsid w:val="007734CD"/>
    <w:rsid w:val="00773773"/>
    <w:rsid w:val="0077410E"/>
    <w:rsid w:val="00774593"/>
    <w:rsid w:val="00774D8F"/>
    <w:rsid w:val="00775395"/>
    <w:rsid w:val="00775491"/>
    <w:rsid w:val="0077561E"/>
    <w:rsid w:val="00775B21"/>
    <w:rsid w:val="00775BFF"/>
    <w:rsid w:val="00775DDB"/>
    <w:rsid w:val="00776150"/>
    <w:rsid w:val="00776269"/>
    <w:rsid w:val="00776BFD"/>
    <w:rsid w:val="00776CF8"/>
    <w:rsid w:val="00776D50"/>
    <w:rsid w:val="00777C3C"/>
    <w:rsid w:val="00780A8B"/>
    <w:rsid w:val="00780DC4"/>
    <w:rsid w:val="00780DD5"/>
    <w:rsid w:val="00780E00"/>
    <w:rsid w:val="0078109D"/>
    <w:rsid w:val="007818F8"/>
    <w:rsid w:val="007828DD"/>
    <w:rsid w:val="00782DE4"/>
    <w:rsid w:val="00782E4E"/>
    <w:rsid w:val="00783086"/>
    <w:rsid w:val="0078368A"/>
    <w:rsid w:val="00783AC2"/>
    <w:rsid w:val="00784463"/>
    <w:rsid w:val="007844ED"/>
    <w:rsid w:val="00784790"/>
    <w:rsid w:val="00784B69"/>
    <w:rsid w:val="00785D8E"/>
    <w:rsid w:val="007860F3"/>
    <w:rsid w:val="00787176"/>
    <w:rsid w:val="007878D3"/>
    <w:rsid w:val="0079036A"/>
    <w:rsid w:val="0079038F"/>
    <w:rsid w:val="00790A12"/>
    <w:rsid w:val="00790AFD"/>
    <w:rsid w:val="00790B19"/>
    <w:rsid w:val="00790BE7"/>
    <w:rsid w:val="00790F90"/>
    <w:rsid w:val="00791429"/>
    <w:rsid w:val="0079168D"/>
    <w:rsid w:val="00791787"/>
    <w:rsid w:val="00791F2F"/>
    <w:rsid w:val="007924CA"/>
    <w:rsid w:val="00792651"/>
    <w:rsid w:val="0079378D"/>
    <w:rsid w:val="007939DA"/>
    <w:rsid w:val="0079416C"/>
    <w:rsid w:val="007942DD"/>
    <w:rsid w:val="00794579"/>
    <w:rsid w:val="00794598"/>
    <w:rsid w:val="007947C0"/>
    <w:rsid w:val="00794F58"/>
    <w:rsid w:val="007951F5"/>
    <w:rsid w:val="007962C8"/>
    <w:rsid w:val="00796F2E"/>
    <w:rsid w:val="007970A1"/>
    <w:rsid w:val="00797502"/>
    <w:rsid w:val="00797722"/>
    <w:rsid w:val="00797F5D"/>
    <w:rsid w:val="007A0F72"/>
    <w:rsid w:val="007A12AD"/>
    <w:rsid w:val="007A12FE"/>
    <w:rsid w:val="007A1625"/>
    <w:rsid w:val="007A18F5"/>
    <w:rsid w:val="007A1ED7"/>
    <w:rsid w:val="007A1EFD"/>
    <w:rsid w:val="007A2110"/>
    <w:rsid w:val="007A214E"/>
    <w:rsid w:val="007A2311"/>
    <w:rsid w:val="007A2D28"/>
    <w:rsid w:val="007A2F92"/>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631E"/>
    <w:rsid w:val="007A7B93"/>
    <w:rsid w:val="007A7EFF"/>
    <w:rsid w:val="007B04C6"/>
    <w:rsid w:val="007B10EE"/>
    <w:rsid w:val="007B11DA"/>
    <w:rsid w:val="007B138F"/>
    <w:rsid w:val="007B173E"/>
    <w:rsid w:val="007B1C8B"/>
    <w:rsid w:val="007B1C98"/>
    <w:rsid w:val="007B20E4"/>
    <w:rsid w:val="007B22D8"/>
    <w:rsid w:val="007B2793"/>
    <w:rsid w:val="007B2A8A"/>
    <w:rsid w:val="007B3E80"/>
    <w:rsid w:val="007B456F"/>
    <w:rsid w:val="007B485A"/>
    <w:rsid w:val="007B492E"/>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5DAC"/>
    <w:rsid w:val="007D63C3"/>
    <w:rsid w:val="007D640D"/>
    <w:rsid w:val="007D66F3"/>
    <w:rsid w:val="007D69A5"/>
    <w:rsid w:val="007D712C"/>
    <w:rsid w:val="007D72E3"/>
    <w:rsid w:val="007D7B1E"/>
    <w:rsid w:val="007D7BBC"/>
    <w:rsid w:val="007E011E"/>
    <w:rsid w:val="007E0290"/>
    <w:rsid w:val="007E0D41"/>
    <w:rsid w:val="007E0EEC"/>
    <w:rsid w:val="007E16C8"/>
    <w:rsid w:val="007E1A5B"/>
    <w:rsid w:val="007E1DB8"/>
    <w:rsid w:val="007E22BF"/>
    <w:rsid w:val="007E24B7"/>
    <w:rsid w:val="007E24C9"/>
    <w:rsid w:val="007E2CEB"/>
    <w:rsid w:val="007E2CF2"/>
    <w:rsid w:val="007E30CF"/>
    <w:rsid w:val="007E3A95"/>
    <w:rsid w:val="007E3BCD"/>
    <w:rsid w:val="007E3FB4"/>
    <w:rsid w:val="007E44BD"/>
    <w:rsid w:val="007E4A12"/>
    <w:rsid w:val="007E4C21"/>
    <w:rsid w:val="007E4E20"/>
    <w:rsid w:val="007E514E"/>
    <w:rsid w:val="007E5393"/>
    <w:rsid w:val="007E5F68"/>
    <w:rsid w:val="007E6B4C"/>
    <w:rsid w:val="007E6FD9"/>
    <w:rsid w:val="007E72AA"/>
    <w:rsid w:val="007E746D"/>
    <w:rsid w:val="007E79EA"/>
    <w:rsid w:val="007F0256"/>
    <w:rsid w:val="007F049F"/>
    <w:rsid w:val="007F0604"/>
    <w:rsid w:val="007F0DC3"/>
    <w:rsid w:val="007F1538"/>
    <w:rsid w:val="007F15A7"/>
    <w:rsid w:val="007F18F4"/>
    <w:rsid w:val="007F200C"/>
    <w:rsid w:val="007F2058"/>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015"/>
    <w:rsid w:val="00800699"/>
    <w:rsid w:val="00800898"/>
    <w:rsid w:val="00800D8A"/>
    <w:rsid w:val="008011D7"/>
    <w:rsid w:val="008011EA"/>
    <w:rsid w:val="008012A7"/>
    <w:rsid w:val="0080147F"/>
    <w:rsid w:val="00801582"/>
    <w:rsid w:val="00801939"/>
    <w:rsid w:val="0080243C"/>
    <w:rsid w:val="008024B9"/>
    <w:rsid w:val="008029ED"/>
    <w:rsid w:val="0080318A"/>
    <w:rsid w:val="00803324"/>
    <w:rsid w:val="00803749"/>
    <w:rsid w:val="00803819"/>
    <w:rsid w:val="00803CF1"/>
    <w:rsid w:val="00804011"/>
    <w:rsid w:val="0080432C"/>
    <w:rsid w:val="00804440"/>
    <w:rsid w:val="00805EB6"/>
    <w:rsid w:val="008062B3"/>
    <w:rsid w:val="00806636"/>
    <w:rsid w:val="0080680B"/>
    <w:rsid w:val="00807393"/>
    <w:rsid w:val="00810CE6"/>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0D7"/>
    <w:rsid w:val="008151B2"/>
    <w:rsid w:val="008153AE"/>
    <w:rsid w:val="008166DD"/>
    <w:rsid w:val="0081695D"/>
    <w:rsid w:val="00817B8E"/>
    <w:rsid w:val="00820879"/>
    <w:rsid w:val="00820F0F"/>
    <w:rsid w:val="00821622"/>
    <w:rsid w:val="008217E8"/>
    <w:rsid w:val="008218B6"/>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585"/>
    <w:rsid w:val="00831C33"/>
    <w:rsid w:val="00831CCB"/>
    <w:rsid w:val="00831CF6"/>
    <w:rsid w:val="0083260C"/>
    <w:rsid w:val="008330ED"/>
    <w:rsid w:val="00833705"/>
    <w:rsid w:val="008338E4"/>
    <w:rsid w:val="00833EC5"/>
    <w:rsid w:val="00833ED2"/>
    <w:rsid w:val="00834883"/>
    <w:rsid w:val="00834A62"/>
    <w:rsid w:val="008354F0"/>
    <w:rsid w:val="00835754"/>
    <w:rsid w:val="008357AA"/>
    <w:rsid w:val="00835F5C"/>
    <w:rsid w:val="00836757"/>
    <w:rsid w:val="00837185"/>
    <w:rsid w:val="008372E6"/>
    <w:rsid w:val="00837C3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3DDA"/>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4C86"/>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DDF"/>
    <w:rsid w:val="00862F19"/>
    <w:rsid w:val="00863044"/>
    <w:rsid w:val="008635B1"/>
    <w:rsid w:val="0086479A"/>
    <w:rsid w:val="008647F3"/>
    <w:rsid w:val="008654C3"/>
    <w:rsid w:val="008658CC"/>
    <w:rsid w:val="00865AA0"/>
    <w:rsid w:val="00865B0E"/>
    <w:rsid w:val="00865B8B"/>
    <w:rsid w:val="00865F06"/>
    <w:rsid w:val="00866B7A"/>
    <w:rsid w:val="00867255"/>
    <w:rsid w:val="008674A5"/>
    <w:rsid w:val="008678CB"/>
    <w:rsid w:val="0086798E"/>
    <w:rsid w:val="00867A40"/>
    <w:rsid w:val="00867D47"/>
    <w:rsid w:val="00867F89"/>
    <w:rsid w:val="008708F0"/>
    <w:rsid w:val="00870B5F"/>
    <w:rsid w:val="008714BE"/>
    <w:rsid w:val="008714C6"/>
    <w:rsid w:val="00872D1A"/>
    <w:rsid w:val="00872EC3"/>
    <w:rsid w:val="00873190"/>
    <w:rsid w:val="00873CAB"/>
    <w:rsid w:val="008743DE"/>
    <w:rsid w:val="00874446"/>
    <w:rsid w:val="008746DE"/>
    <w:rsid w:val="008749FA"/>
    <w:rsid w:val="00874D7A"/>
    <w:rsid w:val="008751E6"/>
    <w:rsid w:val="00875D46"/>
    <w:rsid w:val="00875D58"/>
    <w:rsid w:val="00875FCA"/>
    <w:rsid w:val="00875FF2"/>
    <w:rsid w:val="0087618A"/>
    <w:rsid w:val="008764F3"/>
    <w:rsid w:val="0087693A"/>
    <w:rsid w:val="0087699D"/>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1F00"/>
    <w:rsid w:val="00882249"/>
    <w:rsid w:val="008826EC"/>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02"/>
    <w:rsid w:val="008861F5"/>
    <w:rsid w:val="00886917"/>
    <w:rsid w:val="008870CD"/>
    <w:rsid w:val="0088728A"/>
    <w:rsid w:val="00890253"/>
    <w:rsid w:val="0089046F"/>
    <w:rsid w:val="00890AB0"/>
    <w:rsid w:val="008910E5"/>
    <w:rsid w:val="008912E9"/>
    <w:rsid w:val="00891487"/>
    <w:rsid w:val="00891B06"/>
    <w:rsid w:val="00891C9E"/>
    <w:rsid w:val="00891D30"/>
    <w:rsid w:val="008927D2"/>
    <w:rsid w:val="008927D9"/>
    <w:rsid w:val="00892C3E"/>
    <w:rsid w:val="00892F75"/>
    <w:rsid w:val="0089355D"/>
    <w:rsid w:val="00893598"/>
    <w:rsid w:val="00893E9F"/>
    <w:rsid w:val="008942D5"/>
    <w:rsid w:val="0089534A"/>
    <w:rsid w:val="00895870"/>
    <w:rsid w:val="00895CD6"/>
    <w:rsid w:val="00896415"/>
    <w:rsid w:val="00896D6A"/>
    <w:rsid w:val="00896F84"/>
    <w:rsid w:val="00897033"/>
    <w:rsid w:val="00897754"/>
    <w:rsid w:val="00897B98"/>
    <w:rsid w:val="00897D1E"/>
    <w:rsid w:val="00897E6C"/>
    <w:rsid w:val="008A033D"/>
    <w:rsid w:val="008A0888"/>
    <w:rsid w:val="008A12FC"/>
    <w:rsid w:val="008A1486"/>
    <w:rsid w:val="008A298B"/>
    <w:rsid w:val="008A2C5E"/>
    <w:rsid w:val="008A2FBA"/>
    <w:rsid w:val="008A3493"/>
    <w:rsid w:val="008A3614"/>
    <w:rsid w:val="008A3632"/>
    <w:rsid w:val="008A39C5"/>
    <w:rsid w:val="008A4040"/>
    <w:rsid w:val="008A4104"/>
    <w:rsid w:val="008A494F"/>
    <w:rsid w:val="008A49D2"/>
    <w:rsid w:val="008A4B2C"/>
    <w:rsid w:val="008A4D18"/>
    <w:rsid w:val="008A4FAC"/>
    <w:rsid w:val="008A4FD7"/>
    <w:rsid w:val="008A5102"/>
    <w:rsid w:val="008A5360"/>
    <w:rsid w:val="008A6219"/>
    <w:rsid w:val="008A622F"/>
    <w:rsid w:val="008A6369"/>
    <w:rsid w:val="008A64E9"/>
    <w:rsid w:val="008A65D6"/>
    <w:rsid w:val="008A6731"/>
    <w:rsid w:val="008A6804"/>
    <w:rsid w:val="008A6A4C"/>
    <w:rsid w:val="008A6BBA"/>
    <w:rsid w:val="008A6CCE"/>
    <w:rsid w:val="008A73EF"/>
    <w:rsid w:val="008A74D3"/>
    <w:rsid w:val="008A767E"/>
    <w:rsid w:val="008A797F"/>
    <w:rsid w:val="008A7DBB"/>
    <w:rsid w:val="008A7E86"/>
    <w:rsid w:val="008A7F6F"/>
    <w:rsid w:val="008B00B0"/>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3FC7"/>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21A"/>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3D6C"/>
    <w:rsid w:val="008D4490"/>
    <w:rsid w:val="008D4C85"/>
    <w:rsid w:val="008D5541"/>
    <w:rsid w:val="008D5C81"/>
    <w:rsid w:val="008D7370"/>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3F"/>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19E"/>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1D92"/>
    <w:rsid w:val="0092230B"/>
    <w:rsid w:val="0092271F"/>
    <w:rsid w:val="009228DD"/>
    <w:rsid w:val="00922DD0"/>
    <w:rsid w:val="00922E98"/>
    <w:rsid w:val="009231C2"/>
    <w:rsid w:val="0092368A"/>
    <w:rsid w:val="0092560D"/>
    <w:rsid w:val="00925867"/>
    <w:rsid w:val="00925DD5"/>
    <w:rsid w:val="0092649C"/>
    <w:rsid w:val="0092713F"/>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815"/>
    <w:rsid w:val="00941893"/>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71"/>
    <w:rsid w:val="009460BC"/>
    <w:rsid w:val="009462A5"/>
    <w:rsid w:val="009463E2"/>
    <w:rsid w:val="009464C8"/>
    <w:rsid w:val="0094654D"/>
    <w:rsid w:val="009465CB"/>
    <w:rsid w:val="00947F9B"/>
    <w:rsid w:val="009509FD"/>
    <w:rsid w:val="00950A82"/>
    <w:rsid w:val="00950CE7"/>
    <w:rsid w:val="00951AE4"/>
    <w:rsid w:val="0095330B"/>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2BB1"/>
    <w:rsid w:val="00963142"/>
    <w:rsid w:val="00963273"/>
    <w:rsid w:val="0096341A"/>
    <w:rsid w:val="00963453"/>
    <w:rsid w:val="00964425"/>
    <w:rsid w:val="00964839"/>
    <w:rsid w:val="00964AAB"/>
    <w:rsid w:val="00964ACF"/>
    <w:rsid w:val="00965E56"/>
    <w:rsid w:val="00965F20"/>
    <w:rsid w:val="00966232"/>
    <w:rsid w:val="009664C7"/>
    <w:rsid w:val="009665E0"/>
    <w:rsid w:val="009667B6"/>
    <w:rsid w:val="00966C86"/>
    <w:rsid w:val="009672E1"/>
    <w:rsid w:val="0096763E"/>
    <w:rsid w:val="00967978"/>
    <w:rsid w:val="00967B05"/>
    <w:rsid w:val="0097041D"/>
    <w:rsid w:val="0097047F"/>
    <w:rsid w:val="00970A89"/>
    <w:rsid w:val="00970B25"/>
    <w:rsid w:val="00970F09"/>
    <w:rsid w:val="00970F83"/>
    <w:rsid w:val="00971558"/>
    <w:rsid w:val="00971DB8"/>
    <w:rsid w:val="00972B2B"/>
    <w:rsid w:val="009732AB"/>
    <w:rsid w:val="00976C71"/>
    <w:rsid w:val="00977D86"/>
    <w:rsid w:val="00980828"/>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33D"/>
    <w:rsid w:val="0099140B"/>
    <w:rsid w:val="00992042"/>
    <w:rsid w:val="00992878"/>
    <w:rsid w:val="00992AA6"/>
    <w:rsid w:val="00992AEB"/>
    <w:rsid w:val="00992ECB"/>
    <w:rsid w:val="00992FFB"/>
    <w:rsid w:val="0099305B"/>
    <w:rsid w:val="009935EC"/>
    <w:rsid w:val="00993870"/>
    <w:rsid w:val="009939A1"/>
    <w:rsid w:val="009939D8"/>
    <w:rsid w:val="00993B93"/>
    <w:rsid w:val="00993E62"/>
    <w:rsid w:val="00994642"/>
    <w:rsid w:val="00994811"/>
    <w:rsid w:val="009966DC"/>
    <w:rsid w:val="00996CC2"/>
    <w:rsid w:val="00997536"/>
    <w:rsid w:val="00997957"/>
    <w:rsid w:val="009A0411"/>
    <w:rsid w:val="009A0427"/>
    <w:rsid w:val="009A0499"/>
    <w:rsid w:val="009A0550"/>
    <w:rsid w:val="009A067B"/>
    <w:rsid w:val="009A0733"/>
    <w:rsid w:val="009A0BA8"/>
    <w:rsid w:val="009A20DA"/>
    <w:rsid w:val="009A2D35"/>
    <w:rsid w:val="009A3042"/>
    <w:rsid w:val="009A3552"/>
    <w:rsid w:val="009A38D8"/>
    <w:rsid w:val="009A39E3"/>
    <w:rsid w:val="009A4154"/>
    <w:rsid w:val="009A4214"/>
    <w:rsid w:val="009A497C"/>
    <w:rsid w:val="009A4E11"/>
    <w:rsid w:val="009A4F48"/>
    <w:rsid w:val="009A4F7F"/>
    <w:rsid w:val="009A519B"/>
    <w:rsid w:val="009A5411"/>
    <w:rsid w:val="009A5AF6"/>
    <w:rsid w:val="009A6E18"/>
    <w:rsid w:val="009A7203"/>
    <w:rsid w:val="009A7508"/>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3EEB"/>
    <w:rsid w:val="009B420C"/>
    <w:rsid w:val="009B4480"/>
    <w:rsid w:val="009B4CB4"/>
    <w:rsid w:val="009B51C7"/>
    <w:rsid w:val="009B5328"/>
    <w:rsid w:val="009B5413"/>
    <w:rsid w:val="009B5638"/>
    <w:rsid w:val="009B5A77"/>
    <w:rsid w:val="009B6CD8"/>
    <w:rsid w:val="009B6FEE"/>
    <w:rsid w:val="009B7290"/>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6E41"/>
    <w:rsid w:val="009C76FD"/>
    <w:rsid w:val="009C7C9C"/>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266"/>
    <w:rsid w:val="009D66E2"/>
    <w:rsid w:val="009D66F2"/>
    <w:rsid w:val="009D69DA"/>
    <w:rsid w:val="009D7219"/>
    <w:rsid w:val="009D75B8"/>
    <w:rsid w:val="009D7C71"/>
    <w:rsid w:val="009D7C82"/>
    <w:rsid w:val="009D7F46"/>
    <w:rsid w:val="009E12EA"/>
    <w:rsid w:val="009E163A"/>
    <w:rsid w:val="009E1D52"/>
    <w:rsid w:val="009E222A"/>
    <w:rsid w:val="009E2269"/>
    <w:rsid w:val="009E2EEB"/>
    <w:rsid w:val="009E2F58"/>
    <w:rsid w:val="009E341F"/>
    <w:rsid w:val="009E3807"/>
    <w:rsid w:val="009E3A37"/>
    <w:rsid w:val="009E3B76"/>
    <w:rsid w:val="009E3FBA"/>
    <w:rsid w:val="009E403B"/>
    <w:rsid w:val="009E447D"/>
    <w:rsid w:val="009E4620"/>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2C8C"/>
    <w:rsid w:val="009F36C9"/>
    <w:rsid w:val="009F3895"/>
    <w:rsid w:val="009F3991"/>
    <w:rsid w:val="009F3FBC"/>
    <w:rsid w:val="009F505E"/>
    <w:rsid w:val="009F60FF"/>
    <w:rsid w:val="009F690C"/>
    <w:rsid w:val="009F7B77"/>
    <w:rsid w:val="009F7C65"/>
    <w:rsid w:val="009F7FB1"/>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0AC0"/>
    <w:rsid w:val="00A21EF6"/>
    <w:rsid w:val="00A22693"/>
    <w:rsid w:val="00A226BC"/>
    <w:rsid w:val="00A229B3"/>
    <w:rsid w:val="00A231B6"/>
    <w:rsid w:val="00A23221"/>
    <w:rsid w:val="00A2359B"/>
    <w:rsid w:val="00A2389A"/>
    <w:rsid w:val="00A23B1C"/>
    <w:rsid w:val="00A23BAD"/>
    <w:rsid w:val="00A23D48"/>
    <w:rsid w:val="00A2400F"/>
    <w:rsid w:val="00A2435B"/>
    <w:rsid w:val="00A24713"/>
    <w:rsid w:val="00A24CA7"/>
    <w:rsid w:val="00A26006"/>
    <w:rsid w:val="00A2677B"/>
    <w:rsid w:val="00A26789"/>
    <w:rsid w:val="00A269B5"/>
    <w:rsid w:val="00A272EF"/>
    <w:rsid w:val="00A274F6"/>
    <w:rsid w:val="00A27858"/>
    <w:rsid w:val="00A27B91"/>
    <w:rsid w:val="00A310B0"/>
    <w:rsid w:val="00A31376"/>
    <w:rsid w:val="00A31E85"/>
    <w:rsid w:val="00A31F4B"/>
    <w:rsid w:val="00A323F7"/>
    <w:rsid w:val="00A3311F"/>
    <w:rsid w:val="00A333C5"/>
    <w:rsid w:val="00A33456"/>
    <w:rsid w:val="00A339EA"/>
    <w:rsid w:val="00A33BDF"/>
    <w:rsid w:val="00A33D88"/>
    <w:rsid w:val="00A34010"/>
    <w:rsid w:val="00A348FF"/>
    <w:rsid w:val="00A34A2F"/>
    <w:rsid w:val="00A34BBD"/>
    <w:rsid w:val="00A34DE7"/>
    <w:rsid w:val="00A34EFF"/>
    <w:rsid w:val="00A352DC"/>
    <w:rsid w:val="00A35520"/>
    <w:rsid w:val="00A35737"/>
    <w:rsid w:val="00A35788"/>
    <w:rsid w:val="00A35E02"/>
    <w:rsid w:val="00A36822"/>
    <w:rsid w:val="00A36EF2"/>
    <w:rsid w:val="00A400EE"/>
    <w:rsid w:val="00A4058D"/>
    <w:rsid w:val="00A4063D"/>
    <w:rsid w:val="00A406D8"/>
    <w:rsid w:val="00A40951"/>
    <w:rsid w:val="00A409E0"/>
    <w:rsid w:val="00A40C5B"/>
    <w:rsid w:val="00A40E96"/>
    <w:rsid w:val="00A40F96"/>
    <w:rsid w:val="00A4155F"/>
    <w:rsid w:val="00A415A8"/>
    <w:rsid w:val="00A4161C"/>
    <w:rsid w:val="00A41B0B"/>
    <w:rsid w:val="00A41E94"/>
    <w:rsid w:val="00A41EFC"/>
    <w:rsid w:val="00A43212"/>
    <w:rsid w:val="00A432EA"/>
    <w:rsid w:val="00A43558"/>
    <w:rsid w:val="00A4362B"/>
    <w:rsid w:val="00A43B30"/>
    <w:rsid w:val="00A44993"/>
    <w:rsid w:val="00A4537B"/>
    <w:rsid w:val="00A4576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2F6"/>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6446"/>
    <w:rsid w:val="00A671C5"/>
    <w:rsid w:val="00A677C0"/>
    <w:rsid w:val="00A67CED"/>
    <w:rsid w:val="00A67F2F"/>
    <w:rsid w:val="00A70683"/>
    <w:rsid w:val="00A7096D"/>
    <w:rsid w:val="00A71007"/>
    <w:rsid w:val="00A710C3"/>
    <w:rsid w:val="00A71286"/>
    <w:rsid w:val="00A71F15"/>
    <w:rsid w:val="00A728A2"/>
    <w:rsid w:val="00A72E1D"/>
    <w:rsid w:val="00A72FBC"/>
    <w:rsid w:val="00A7315C"/>
    <w:rsid w:val="00A735BD"/>
    <w:rsid w:val="00A739B3"/>
    <w:rsid w:val="00A73ECA"/>
    <w:rsid w:val="00A740E4"/>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2F3F"/>
    <w:rsid w:val="00A8368C"/>
    <w:rsid w:val="00A83806"/>
    <w:rsid w:val="00A83831"/>
    <w:rsid w:val="00A83B63"/>
    <w:rsid w:val="00A840AD"/>
    <w:rsid w:val="00A8459F"/>
    <w:rsid w:val="00A84A29"/>
    <w:rsid w:val="00A85248"/>
    <w:rsid w:val="00A85530"/>
    <w:rsid w:val="00A85CE6"/>
    <w:rsid w:val="00A86561"/>
    <w:rsid w:val="00A8671F"/>
    <w:rsid w:val="00A877AD"/>
    <w:rsid w:val="00A87B07"/>
    <w:rsid w:val="00A9062C"/>
    <w:rsid w:val="00A913C7"/>
    <w:rsid w:val="00A91941"/>
    <w:rsid w:val="00A91A55"/>
    <w:rsid w:val="00A91D2E"/>
    <w:rsid w:val="00A91EAC"/>
    <w:rsid w:val="00A9217C"/>
    <w:rsid w:val="00A92AB8"/>
    <w:rsid w:val="00A92DB6"/>
    <w:rsid w:val="00A93148"/>
    <w:rsid w:val="00A93446"/>
    <w:rsid w:val="00A934AD"/>
    <w:rsid w:val="00A937F7"/>
    <w:rsid w:val="00A943E2"/>
    <w:rsid w:val="00A944A4"/>
    <w:rsid w:val="00A95113"/>
    <w:rsid w:val="00A95763"/>
    <w:rsid w:val="00A960DD"/>
    <w:rsid w:val="00A96694"/>
    <w:rsid w:val="00A966C3"/>
    <w:rsid w:val="00A97385"/>
    <w:rsid w:val="00A97759"/>
    <w:rsid w:val="00A97A34"/>
    <w:rsid w:val="00A97BE0"/>
    <w:rsid w:val="00AA02D0"/>
    <w:rsid w:val="00AA0493"/>
    <w:rsid w:val="00AA0720"/>
    <w:rsid w:val="00AA0D94"/>
    <w:rsid w:val="00AA0E4F"/>
    <w:rsid w:val="00AA178D"/>
    <w:rsid w:val="00AA19D0"/>
    <w:rsid w:val="00AA20D6"/>
    <w:rsid w:val="00AA238E"/>
    <w:rsid w:val="00AA2B77"/>
    <w:rsid w:val="00AA2E97"/>
    <w:rsid w:val="00AA347A"/>
    <w:rsid w:val="00AA4960"/>
    <w:rsid w:val="00AA4D19"/>
    <w:rsid w:val="00AA4FC9"/>
    <w:rsid w:val="00AA54B6"/>
    <w:rsid w:val="00AA6030"/>
    <w:rsid w:val="00AA631D"/>
    <w:rsid w:val="00AA6941"/>
    <w:rsid w:val="00AA74E6"/>
    <w:rsid w:val="00AA788A"/>
    <w:rsid w:val="00AA7B67"/>
    <w:rsid w:val="00AA7DF3"/>
    <w:rsid w:val="00AA7EFA"/>
    <w:rsid w:val="00AB0FCC"/>
    <w:rsid w:val="00AB185C"/>
    <w:rsid w:val="00AB1943"/>
    <w:rsid w:val="00AB1CF4"/>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28E9"/>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A4F"/>
    <w:rsid w:val="00AC7C3A"/>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64EF"/>
    <w:rsid w:val="00AD6954"/>
    <w:rsid w:val="00AD733A"/>
    <w:rsid w:val="00AD741B"/>
    <w:rsid w:val="00AD769C"/>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454"/>
    <w:rsid w:val="00AF15B8"/>
    <w:rsid w:val="00AF16D1"/>
    <w:rsid w:val="00AF19F2"/>
    <w:rsid w:val="00AF2065"/>
    <w:rsid w:val="00AF3130"/>
    <w:rsid w:val="00AF33F6"/>
    <w:rsid w:val="00AF3BA1"/>
    <w:rsid w:val="00AF405D"/>
    <w:rsid w:val="00AF4587"/>
    <w:rsid w:val="00AF5142"/>
    <w:rsid w:val="00AF54C6"/>
    <w:rsid w:val="00AF623E"/>
    <w:rsid w:val="00AF62F1"/>
    <w:rsid w:val="00AF6491"/>
    <w:rsid w:val="00AF685B"/>
    <w:rsid w:val="00AF764A"/>
    <w:rsid w:val="00AF76FB"/>
    <w:rsid w:val="00AF775D"/>
    <w:rsid w:val="00AF78F7"/>
    <w:rsid w:val="00AF7BAB"/>
    <w:rsid w:val="00B005DB"/>
    <w:rsid w:val="00B006E8"/>
    <w:rsid w:val="00B011A3"/>
    <w:rsid w:val="00B01619"/>
    <w:rsid w:val="00B017B4"/>
    <w:rsid w:val="00B018EA"/>
    <w:rsid w:val="00B01A50"/>
    <w:rsid w:val="00B01BA3"/>
    <w:rsid w:val="00B02253"/>
    <w:rsid w:val="00B022FC"/>
    <w:rsid w:val="00B023A2"/>
    <w:rsid w:val="00B0284A"/>
    <w:rsid w:val="00B0289D"/>
    <w:rsid w:val="00B02A45"/>
    <w:rsid w:val="00B02B6D"/>
    <w:rsid w:val="00B03CD6"/>
    <w:rsid w:val="00B04780"/>
    <w:rsid w:val="00B054BB"/>
    <w:rsid w:val="00B05EB5"/>
    <w:rsid w:val="00B06278"/>
    <w:rsid w:val="00B06437"/>
    <w:rsid w:val="00B069FC"/>
    <w:rsid w:val="00B06A28"/>
    <w:rsid w:val="00B06DFC"/>
    <w:rsid w:val="00B07356"/>
    <w:rsid w:val="00B07454"/>
    <w:rsid w:val="00B10EC0"/>
    <w:rsid w:val="00B11052"/>
    <w:rsid w:val="00B11200"/>
    <w:rsid w:val="00B113DD"/>
    <w:rsid w:val="00B11AF5"/>
    <w:rsid w:val="00B12315"/>
    <w:rsid w:val="00B1252E"/>
    <w:rsid w:val="00B13F9E"/>
    <w:rsid w:val="00B13FB0"/>
    <w:rsid w:val="00B14BFB"/>
    <w:rsid w:val="00B14C1A"/>
    <w:rsid w:val="00B15097"/>
    <w:rsid w:val="00B1521D"/>
    <w:rsid w:val="00B1526E"/>
    <w:rsid w:val="00B155E6"/>
    <w:rsid w:val="00B15672"/>
    <w:rsid w:val="00B15920"/>
    <w:rsid w:val="00B15C8A"/>
    <w:rsid w:val="00B15DF0"/>
    <w:rsid w:val="00B1695B"/>
    <w:rsid w:val="00B16C79"/>
    <w:rsid w:val="00B17150"/>
    <w:rsid w:val="00B17D65"/>
    <w:rsid w:val="00B2013C"/>
    <w:rsid w:val="00B214A5"/>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5BBE"/>
    <w:rsid w:val="00B26183"/>
    <w:rsid w:val="00B263FB"/>
    <w:rsid w:val="00B267D9"/>
    <w:rsid w:val="00B26D31"/>
    <w:rsid w:val="00B27546"/>
    <w:rsid w:val="00B27732"/>
    <w:rsid w:val="00B27C76"/>
    <w:rsid w:val="00B27DE2"/>
    <w:rsid w:val="00B27DF6"/>
    <w:rsid w:val="00B30257"/>
    <w:rsid w:val="00B30499"/>
    <w:rsid w:val="00B30AF2"/>
    <w:rsid w:val="00B30DD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8D3"/>
    <w:rsid w:val="00B37B59"/>
    <w:rsid w:val="00B37E4C"/>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18E"/>
    <w:rsid w:val="00B45430"/>
    <w:rsid w:val="00B45462"/>
    <w:rsid w:val="00B46279"/>
    <w:rsid w:val="00B464E2"/>
    <w:rsid w:val="00B46634"/>
    <w:rsid w:val="00B46AA7"/>
    <w:rsid w:val="00B4764C"/>
    <w:rsid w:val="00B476D1"/>
    <w:rsid w:val="00B47903"/>
    <w:rsid w:val="00B47967"/>
    <w:rsid w:val="00B479E9"/>
    <w:rsid w:val="00B50084"/>
    <w:rsid w:val="00B50C61"/>
    <w:rsid w:val="00B51186"/>
    <w:rsid w:val="00B514F2"/>
    <w:rsid w:val="00B5171E"/>
    <w:rsid w:val="00B51BCC"/>
    <w:rsid w:val="00B51C31"/>
    <w:rsid w:val="00B528C6"/>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ABA"/>
    <w:rsid w:val="00B61DE8"/>
    <w:rsid w:val="00B61F1A"/>
    <w:rsid w:val="00B61F6B"/>
    <w:rsid w:val="00B624E5"/>
    <w:rsid w:val="00B62808"/>
    <w:rsid w:val="00B62984"/>
    <w:rsid w:val="00B62E9B"/>
    <w:rsid w:val="00B632AA"/>
    <w:rsid w:val="00B63954"/>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30E"/>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0DAF"/>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92E"/>
    <w:rsid w:val="00B91DB0"/>
    <w:rsid w:val="00B92484"/>
    <w:rsid w:val="00B92F24"/>
    <w:rsid w:val="00B932F8"/>
    <w:rsid w:val="00B93401"/>
    <w:rsid w:val="00B934AC"/>
    <w:rsid w:val="00B938E5"/>
    <w:rsid w:val="00B94B02"/>
    <w:rsid w:val="00B9511E"/>
    <w:rsid w:val="00B95EF4"/>
    <w:rsid w:val="00B9648B"/>
    <w:rsid w:val="00B964A1"/>
    <w:rsid w:val="00B96935"/>
    <w:rsid w:val="00B96AC8"/>
    <w:rsid w:val="00B96AF1"/>
    <w:rsid w:val="00B96E0A"/>
    <w:rsid w:val="00B96FF1"/>
    <w:rsid w:val="00B97164"/>
    <w:rsid w:val="00B9729E"/>
    <w:rsid w:val="00B976A7"/>
    <w:rsid w:val="00B97DFC"/>
    <w:rsid w:val="00B97FB7"/>
    <w:rsid w:val="00BA00FE"/>
    <w:rsid w:val="00BA0185"/>
    <w:rsid w:val="00BA0AD5"/>
    <w:rsid w:val="00BA10EB"/>
    <w:rsid w:val="00BA13A4"/>
    <w:rsid w:val="00BA16E0"/>
    <w:rsid w:val="00BA278B"/>
    <w:rsid w:val="00BA297B"/>
    <w:rsid w:val="00BA3A00"/>
    <w:rsid w:val="00BA4229"/>
    <w:rsid w:val="00BA483A"/>
    <w:rsid w:val="00BA4AF9"/>
    <w:rsid w:val="00BA50B6"/>
    <w:rsid w:val="00BA5BA1"/>
    <w:rsid w:val="00BA5CED"/>
    <w:rsid w:val="00BA5D40"/>
    <w:rsid w:val="00BA5DB4"/>
    <w:rsid w:val="00BA66E8"/>
    <w:rsid w:val="00BA6928"/>
    <w:rsid w:val="00BA74E8"/>
    <w:rsid w:val="00BA75EC"/>
    <w:rsid w:val="00BA7FC8"/>
    <w:rsid w:val="00BB01CB"/>
    <w:rsid w:val="00BB0269"/>
    <w:rsid w:val="00BB0836"/>
    <w:rsid w:val="00BB0A9D"/>
    <w:rsid w:val="00BB0AC1"/>
    <w:rsid w:val="00BB0C9A"/>
    <w:rsid w:val="00BB1994"/>
    <w:rsid w:val="00BB1DDD"/>
    <w:rsid w:val="00BB2ED8"/>
    <w:rsid w:val="00BB301D"/>
    <w:rsid w:val="00BB3218"/>
    <w:rsid w:val="00BB3488"/>
    <w:rsid w:val="00BB359A"/>
    <w:rsid w:val="00BB36DD"/>
    <w:rsid w:val="00BB36E3"/>
    <w:rsid w:val="00BB3B54"/>
    <w:rsid w:val="00BB3D7A"/>
    <w:rsid w:val="00BB3FE8"/>
    <w:rsid w:val="00BB474A"/>
    <w:rsid w:val="00BB4873"/>
    <w:rsid w:val="00BB512A"/>
    <w:rsid w:val="00BB5B22"/>
    <w:rsid w:val="00BB5C88"/>
    <w:rsid w:val="00BB6164"/>
    <w:rsid w:val="00BB63AA"/>
    <w:rsid w:val="00BB63CF"/>
    <w:rsid w:val="00BB6E82"/>
    <w:rsid w:val="00BB7070"/>
    <w:rsid w:val="00BB72DF"/>
    <w:rsid w:val="00BB7344"/>
    <w:rsid w:val="00BB742F"/>
    <w:rsid w:val="00BC026D"/>
    <w:rsid w:val="00BC03EC"/>
    <w:rsid w:val="00BC0478"/>
    <w:rsid w:val="00BC0733"/>
    <w:rsid w:val="00BC0A1E"/>
    <w:rsid w:val="00BC0B8F"/>
    <w:rsid w:val="00BC13AE"/>
    <w:rsid w:val="00BC1786"/>
    <w:rsid w:val="00BC1B77"/>
    <w:rsid w:val="00BC1D8A"/>
    <w:rsid w:val="00BC2265"/>
    <w:rsid w:val="00BC2D08"/>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057"/>
    <w:rsid w:val="00BD2253"/>
    <w:rsid w:val="00BD260E"/>
    <w:rsid w:val="00BD2F0E"/>
    <w:rsid w:val="00BD30CB"/>
    <w:rsid w:val="00BD3428"/>
    <w:rsid w:val="00BD3C7F"/>
    <w:rsid w:val="00BD4455"/>
    <w:rsid w:val="00BD4CB4"/>
    <w:rsid w:val="00BD4DB1"/>
    <w:rsid w:val="00BD5177"/>
    <w:rsid w:val="00BD5252"/>
    <w:rsid w:val="00BD5321"/>
    <w:rsid w:val="00BD5341"/>
    <w:rsid w:val="00BD603D"/>
    <w:rsid w:val="00BD604C"/>
    <w:rsid w:val="00BD669D"/>
    <w:rsid w:val="00BD67E5"/>
    <w:rsid w:val="00BD6CBF"/>
    <w:rsid w:val="00BD71F4"/>
    <w:rsid w:val="00BD7578"/>
    <w:rsid w:val="00BD7659"/>
    <w:rsid w:val="00BD76AC"/>
    <w:rsid w:val="00BD77CE"/>
    <w:rsid w:val="00BD7BF0"/>
    <w:rsid w:val="00BD7CE1"/>
    <w:rsid w:val="00BE0002"/>
    <w:rsid w:val="00BE0072"/>
    <w:rsid w:val="00BE0CDB"/>
    <w:rsid w:val="00BE12D6"/>
    <w:rsid w:val="00BE134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0C1"/>
    <w:rsid w:val="00BE6124"/>
    <w:rsid w:val="00BE622A"/>
    <w:rsid w:val="00BE664A"/>
    <w:rsid w:val="00BE68FA"/>
    <w:rsid w:val="00BE69F5"/>
    <w:rsid w:val="00BE6BA3"/>
    <w:rsid w:val="00BE6D31"/>
    <w:rsid w:val="00BE7363"/>
    <w:rsid w:val="00BE7848"/>
    <w:rsid w:val="00BF03E9"/>
    <w:rsid w:val="00BF0412"/>
    <w:rsid w:val="00BF0854"/>
    <w:rsid w:val="00BF094D"/>
    <w:rsid w:val="00BF0AB9"/>
    <w:rsid w:val="00BF12B9"/>
    <w:rsid w:val="00BF1529"/>
    <w:rsid w:val="00BF16CC"/>
    <w:rsid w:val="00BF1ED8"/>
    <w:rsid w:val="00BF1FA3"/>
    <w:rsid w:val="00BF2711"/>
    <w:rsid w:val="00BF272D"/>
    <w:rsid w:val="00BF294B"/>
    <w:rsid w:val="00BF2B41"/>
    <w:rsid w:val="00BF2CF7"/>
    <w:rsid w:val="00BF2D38"/>
    <w:rsid w:val="00BF2DF0"/>
    <w:rsid w:val="00BF2E65"/>
    <w:rsid w:val="00BF400D"/>
    <w:rsid w:val="00BF4290"/>
    <w:rsid w:val="00BF4BDA"/>
    <w:rsid w:val="00BF4D5B"/>
    <w:rsid w:val="00BF53B1"/>
    <w:rsid w:val="00BF5F10"/>
    <w:rsid w:val="00BF611E"/>
    <w:rsid w:val="00BF67B7"/>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3C1A"/>
    <w:rsid w:val="00C13C38"/>
    <w:rsid w:val="00C13EAD"/>
    <w:rsid w:val="00C140A3"/>
    <w:rsid w:val="00C14714"/>
    <w:rsid w:val="00C14B32"/>
    <w:rsid w:val="00C14CAB"/>
    <w:rsid w:val="00C15022"/>
    <w:rsid w:val="00C15AA3"/>
    <w:rsid w:val="00C15B3E"/>
    <w:rsid w:val="00C16B50"/>
    <w:rsid w:val="00C172C3"/>
    <w:rsid w:val="00C17311"/>
    <w:rsid w:val="00C173BD"/>
    <w:rsid w:val="00C17596"/>
    <w:rsid w:val="00C1795E"/>
    <w:rsid w:val="00C204CF"/>
    <w:rsid w:val="00C20646"/>
    <w:rsid w:val="00C20704"/>
    <w:rsid w:val="00C20B7F"/>
    <w:rsid w:val="00C20CEE"/>
    <w:rsid w:val="00C2105A"/>
    <w:rsid w:val="00C21185"/>
    <w:rsid w:val="00C214D0"/>
    <w:rsid w:val="00C21C63"/>
    <w:rsid w:val="00C22122"/>
    <w:rsid w:val="00C22829"/>
    <w:rsid w:val="00C22AA4"/>
    <w:rsid w:val="00C22D21"/>
    <w:rsid w:val="00C22E03"/>
    <w:rsid w:val="00C240B9"/>
    <w:rsid w:val="00C244C9"/>
    <w:rsid w:val="00C24667"/>
    <w:rsid w:val="00C247A1"/>
    <w:rsid w:val="00C24AC0"/>
    <w:rsid w:val="00C24DEA"/>
    <w:rsid w:val="00C25517"/>
    <w:rsid w:val="00C259D5"/>
    <w:rsid w:val="00C263E4"/>
    <w:rsid w:val="00C26576"/>
    <w:rsid w:val="00C265D9"/>
    <w:rsid w:val="00C26962"/>
    <w:rsid w:val="00C27766"/>
    <w:rsid w:val="00C27C93"/>
    <w:rsid w:val="00C27D7B"/>
    <w:rsid w:val="00C27E0D"/>
    <w:rsid w:val="00C3004C"/>
    <w:rsid w:val="00C30246"/>
    <w:rsid w:val="00C30734"/>
    <w:rsid w:val="00C30849"/>
    <w:rsid w:val="00C31B76"/>
    <w:rsid w:val="00C31C91"/>
    <w:rsid w:val="00C31CA2"/>
    <w:rsid w:val="00C329C7"/>
    <w:rsid w:val="00C32D13"/>
    <w:rsid w:val="00C3370B"/>
    <w:rsid w:val="00C3384E"/>
    <w:rsid w:val="00C33B1E"/>
    <w:rsid w:val="00C33C74"/>
    <w:rsid w:val="00C341FC"/>
    <w:rsid w:val="00C34951"/>
    <w:rsid w:val="00C34E7E"/>
    <w:rsid w:val="00C35616"/>
    <w:rsid w:val="00C35693"/>
    <w:rsid w:val="00C364C9"/>
    <w:rsid w:val="00C366CB"/>
    <w:rsid w:val="00C367A9"/>
    <w:rsid w:val="00C36A16"/>
    <w:rsid w:val="00C37A31"/>
    <w:rsid w:val="00C37E22"/>
    <w:rsid w:val="00C37F97"/>
    <w:rsid w:val="00C37F9A"/>
    <w:rsid w:val="00C40902"/>
    <w:rsid w:val="00C40A70"/>
    <w:rsid w:val="00C415D1"/>
    <w:rsid w:val="00C4210B"/>
    <w:rsid w:val="00C421E8"/>
    <w:rsid w:val="00C4252E"/>
    <w:rsid w:val="00C425B4"/>
    <w:rsid w:val="00C42733"/>
    <w:rsid w:val="00C42E94"/>
    <w:rsid w:val="00C435AB"/>
    <w:rsid w:val="00C43C30"/>
    <w:rsid w:val="00C44B7B"/>
    <w:rsid w:val="00C44BC8"/>
    <w:rsid w:val="00C457E9"/>
    <w:rsid w:val="00C458F8"/>
    <w:rsid w:val="00C462D3"/>
    <w:rsid w:val="00C4693B"/>
    <w:rsid w:val="00C469FE"/>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4CC"/>
    <w:rsid w:val="00C546DD"/>
    <w:rsid w:val="00C54719"/>
    <w:rsid w:val="00C54C1F"/>
    <w:rsid w:val="00C552C3"/>
    <w:rsid w:val="00C552CA"/>
    <w:rsid w:val="00C5539C"/>
    <w:rsid w:val="00C555A3"/>
    <w:rsid w:val="00C55809"/>
    <w:rsid w:val="00C559E2"/>
    <w:rsid w:val="00C559EF"/>
    <w:rsid w:val="00C56202"/>
    <w:rsid w:val="00C5633C"/>
    <w:rsid w:val="00C5633F"/>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01B"/>
    <w:rsid w:val="00C654F5"/>
    <w:rsid w:val="00C65686"/>
    <w:rsid w:val="00C656DA"/>
    <w:rsid w:val="00C658AB"/>
    <w:rsid w:val="00C65C75"/>
    <w:rsid w:val="00C65DA1"/>
    <w:rsid w:val="00C65DBD"/>
    <w:rsid w:val="00C663BF"/>
    <w:rsid w:val="00C66893"/>
    <w:rsid w:val="00C66CA4"/>
    <w:rsid w:val="00C67020"/>
    <w:rsid w:val="00C67EFD"/>
    <w:rsid w:val="00C7020B"/>
    <w:rsid w:val="00C70760"/>
    <w:rsid w:val="00C71631"/>
    <w:rsid w:val="00C7169C"/>
    <w:rsid w:val="00C71906"/>
    <w:rsid w:val="00C724E8"/>
    <w:rsid w:val="00C7288E"/>
    <w:rsid w:val="00C7301F"/>
    <w:rsid w:val="00C73602"/>
    <w:rsid w:val="00C73926"/>
    <w:rsid w:val="00C74661"/>
    <w:rsid w:val="00C75487"/>
    <w:rsid w:val="00C75861"/>
    <w:rsid w:val="00C75A33"/>
    <w:rsid w:val="00C75E0E"/>
    <w:rsid w:val="00C75F20"/>
    <w:rsid w:val="00C75FC0"/>
    <w:rsid w:val="00C76952"/>
    <w:rsid w:val="00C76D7B"/>
    <w:rsid w:val="00C77CA7"/>
    <w:rsid w:val="00C77CEA"/>
    <w:rsid w:val="00C77F58"/>
    <w:rsid w:val="00C80BF5"/>
    <w:rsid w:val="00C8134C"/>
    <w:rsid w:val="00C81439"/>
    <w:rsid w:val="00C816E3"/>
    <w:rsid w:val="00C819B6"/>
    <w:rsid w:val="00C81A31"/>
    <w:rsid w:val="00C81A63"/>
    <w:rsid w:val="00C81BEB"/>
    <w:rsid w:val="00C821BB"/>
    <w:rsid w:val="00C82753"/>
    <w:rsid w:val="00C828C5"/>
    <w:rsid w:val="00C82A17"/>
    <w:rsid w:val="00C830A4"/>
    <w:rsid w:val="00C8323A"/>
    <w:rsid w:val="00C83BEB"/>
    <w:rsid w:val="00C83E5E"/>
    <w:rsid w:val="00C84BD8"/>
    <w:rsid w:val="00C85A0C"/>
    <w:rsid w:val="00C85EC0"/>
    <w:rsid w:val="00C86840"/>
    <w:rsid w:val="00C86893"/>
    <w:rsid w:val="00C86EEC"/>
    <w:rsid w:val="00C86F78"/>
    <w:rsid w:val="00C87803"/>
    <w:rsid w:val="00C878D0"/>
    <w:rsid w:val="00C905D9"/>
    <w:rsid w:val="00C90955"/>
    <w:rsid w:val="00C90B29"/>
    <w:rsid w:val="00C913AC"/>
    <w:rsid w:val="00C91ADF"/>
    <w:rsid w:val="00C92255"/>
    <w:rsid w:val="00C93302"/>
    <w:rsid w:val="00C93A2E"/>
    <w:rsid w:val="00C93B56"/>
    <w:rsid w:val="00C93D53"/>
    <w:rsid w:val="00C94514"/>
    <w:rsid w:val="00C94799"/>
    <w:rsid w:val="00C94C70"/>
    <w:rsid w:val="00C94DB9"/>
    <w:rsid w:val="00C950A6"/>
    <w:rsid w:val="00C9524B"/>
    <w:rsid w:val="00C96004"/>
    <w:rsid w:val="00C969CA"/>
    <w:rsid w:val="00C97426"/>
    <w:rsid w:val="00CA060E"/>
    <w:rsid w:val="00CA0A76"/>
    <w:rsid w:val="00CA0F79"/>
    <w:rsid w:val="00CA11D6"/>
    <w:rsid w:val="00CA21C0"/>
    <w:rsid w:val="00CA21D4"/>
    <w:rsid w:val="00CA2256"/>
    <w:rsid w:val="00CA23D9"/>
    <w:rsid w:val="00CA3919"/>
    <w:rsid w:val="00CA39D5"/>
    <w:rsid w:val="00CA43C5"/>
    <w:rsid w:val="00CA43CA"/>
    <w:rsid w:val="00CA4883"/>
    <w:rsid w:val="00CA4E1C"/>
    <w:rsid w:val="00CA4FC2"/>
    <w:rsid w:val="00CA531A"/>
    <w:rsid w:val="00CA5414"/>
    <w:rsid w:val="00CA54D4"/>
    <w:rsid w:val="00CA634B"/>
    <w:rsid w:val="00CA6BAC"/>
    <w:rsid w:val="00CA6ECF"/>
    <w:rsid w:val="00CA752A"/>
    <w:rsid w:val="00CA782C"/>
    <w:rsid w:val="00CB0613"/>
    <w:rsid w:val="00CB071C"/>
    <w:rsid w:val="00CB0E4E"/>
    <w:rsid w:val="00CB0F05"/>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9EC"/>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D7A6C"/>
    <w:rsid w:val="00CE05F2"/>
    <w:rsid w:val="00CE0D51"/>
    <w:rsid w:val="00CE0F09"/>
    <w:rsid w:val="00CE0F85"/>
    <w:rsid w:val="00CE13E0"/>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B2C"/>
    <w:rsid w:val="00CE4D0E"/>
    <w:rsid w:val="00CE5CE8"/>
    <w:rsid w:val="00CE5D05"/>
    <w:rsid w:val="00CE5D29"/>
    <w:rsid w:val="00CE5DB4"/>
    <w:rsid w:val="00CE5F66"/>
    <w:rsid w:val="00CE607A"/>
    <w:rsid w:val="00CE6091"/>
    <w:rsid w:val="00CE60AD"/>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399C"/>
    <w:rsid w:val="00CF3FAC"/>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A2A"/>
    <w:rsid w:val="00CF6C46"/>
    <w:rsid w:val="00CF6CCB"/>
    <w:rsid w:val="00CF70A9"/>
    <w:rsid w:val="00CF7452"/>
    <w:rsid w:val="00CF7612"/>
    <w:rsid w:val="00D007B5"/>
    <w:rsid w:val="00D00A23"/>
    <w:rsid w:val="00D0134C"/>
    <w:rsid w:val="00D0138A"/>
    <w:rsid w:val="00D018CE"/>
    <w:rsid w:val="00D01FFE"/>
    <w:rsid w:val="00D02146"/>
    <w:rsid w:val="00D021C1"/>
    <w:rsid w:val="00D0234E"/>
    <w:rsid w:val="00D026C1"/>
    <w:rsid w:val="00D02F36"/>
    <w:rsid w:val="00D034DA"/>
    <w:rsid w:val="00D0372C"/>
    <w:rsid w:val="00D03C49"/>
    <w:rsid w:val="00D03E2A"/>
    <w:rsid w:val="00D0401D"/>
    <w:rsid w:val="00D05368"/>
    <w:rsid w:val="00D0545F"/>
    <w:rsid w:val="00D05548"/>
    <w:rsid w:val="00D05A46"/>
    <w:rsid w:val="00D05DFF"/>
    <w:rsid w:val="00D05E82"/>
    <w:rsid w:val="00D063F1"/>
    <w:rsid w:val="00D0697F"/>
    <w:rsid w:val="00D06CC9"/>
    <w:rsid w:val="00D06F3E"/>
    <w:rsid w:val="00D07188"/>
    <w:rsid w:val="00D0740D"/>
    <w:rsid w:val="00D07520"/>
    <w:rsid w:val="00D077E7"/>
    <w:rsid w:val="00D07A39"/>
    <w:rsid w:val="00D07B88"/>
    <w:rsid w:val="00D10452"/>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2F9"/>
    <w:rsid w:val="00D264A0"/>
    <w:rsid w:val="00D2674D"/>
    <w:rsid w:val="00D268D0"/>
    <w:rsid w:val="00D270A4"/>
    <w:rsid w:val="00D271E5"/>
    <w:rsid w:val="00D27D99"/>
    <w:rsid w:val="00D30C87"/>
    <w:rsid w:val="00D310C0"/>
    <w:rsid w:val="00D313A0"/>
    <w:rsid w:val="00D31FA1"/>
    <w:rsid w:val="00D333C9"/>
    <w:rsid w:val="00D3344B"/>
    <w:rsid w:val="00D3367D"/>
    <w:rsid w:val="00D33963"/>
    <w:rsid w:val="00D33B69"/>
    <w:rsid w:val="00D34BA2"/>
    <w:rsid w:val="00D34FD4"/>
    <w:rsid w:val="00D3537D"/>
    <w:rsid w:val="00D35810"/>
    <w:rsid w:val="00D35817"/>
    <w:rsid w:val="00D35F70"/>
    <w:rsid w:val="00D374F4"/>
    <w:rsid w:val="00D37602"/>
    <w:rsid w:val="00D3762C"/>
    <w:rsid w:val="00D37A56"/>
    <w:rsid w:val="00D37B29"/>
    <w:rsid w:val="00D37B45"/>
    <w:rsid w:val="00D37E73"/>
    <w:rsid w:val="00D40065"/>
    <w:rsid w:val="00D40422"/>
    <w:rsid w:val="00D40762"/>
    <w:rsid w:val="00D407C1"/>
    <w:rsid w:val="00D40E4B"/>
    <w:rsid w:val="00D41048"/>
    <w:rsid w:val="00D41094"/>
    <w:rsid w:val="00D411FE"/>
    <w:rsid w:val="00D4120C"/>
    <w:rsid w:val="00D41564"/>
    <w:rsid w:val="00D41746"/>
    <w:rsid w:val="00D421D2"/>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A38"/>
    <w:rsid w:val="00D53B4E"/>
    <w:rsid w:val="00D53F07"/>
    <w:rsid w:val="00D541BE"/>
    <w:rsid w:val="00D545B5"/>
    <w:rsid w:val="00D54B93"/>
    <w:rsid w:val="00D559CC"/>
    <w:rsid w:val="00D55BDD"/>
    <w:rsid w:val="00D55EF6"/>
    <w:rsid w:val="00D56A9D"/>
    <w:rsid w:val="00D56B14"/>
    <w:rsid w:val="00D572B9"/>
    <w:rsid w:val="00D577DD"/>
    <w:rsid w:val="00D57B45"/>
    <w:rsid w:val="00D600C2"/>
    <w:rsid w:val="00D603FF"/>
    <w:rsid w:val="00D60866"/>
    <w:rsid w:val="00D60F4B"/>
    <w:rsid w:val="00D6157A"/>
    <w:rsid w:val="00D615CC"/>
    <w:rsid w:val="00D61844"/>
    <w:rsid w:val="00D61C25"/>
    <w:rsid w:val="00D61E0A"/>
    <w:rsid w:val="00D62356"/>
    <w:rsid w:val="00D626E1"/>
    <w:rsid w:val="00D62751"/>
    <w:rsid w:val="00D62D92"/>
    <w:rsid w:val="00D62DBB"/>
    <w:rsid w:val="00D630C3"/>
    <w:rsid w:val="00D634F1"/>
    <w:rsid w:val="00D63B59"/>
    <w:rsid w:val="00D63C37"/>
    <w:rsid w:val="00D63C3F"/>
    <w:rsid w:val="00D63DCF"/>
    <w:rsid w:val="00D63FF3"/>
    <w:rsid w:val="00D64544"/>
    <w:rsid w:val="00D64853"/>
    <w:rsid w:val="00D650BC"/>
    <w:rsid w:val="00D65CBF"/>
    <w:rsid w:val="00D65F71"/>
    <w:rsid w:val="00D66E01"/>
    <w:rsid w:val="00D672DD"/>
    <w:rsid w:val="00D674AE"/>
    <w:rsid w:val="00D67DB1"/>
    <w:rsid w:val="00D67DDC"/>
    <w:rsid w:val="00D705BD"/>
    <w:rsid w:val="00D707DD"/>
    <w:rsid w:val="00D71B41"/>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5F1"/>
    <w:rsid w:val="00D80837"/>
    <w:rsid w:val="00D80A1A"/>
    <w:rsid w:val="00D81519"/>
    <w:rsid w:val="00D82BC7"/>
    <w:rsid w:val="00D82D71"/>
    <w:rsid w:val="00D8376B"/>
    <w:rsid w:val="00D839E6"/>
    <w:rsid w:val="00D84139"/>
    <w:rsid w:val="00D84543"/>
    <w:rsid w:val="00D8491F"/>
    <w:rsid w:val="00D84963"/>
    <w:rsid w:val="00D84A3D"/>
    <w:rsid w:val="00D84E4A"/>
    <w:rsid w:val="00D85D7C"/>
    <w:rsid w:val="00D85E87"/>
    <w:rsid w:val="00D86B5A"/>
    <w:rsid w:val="00D86D75"/>
    <w:rsid w:val="00D870DD"/>
    <w:rsid w:val="00D87782"/>
    <w:rsid w:val="00D87849"/>
    <w:rsid w:val="00D87B62"/>
    <w:rsid w:val="00D87D80"/>
    <w:rsid w:val="00D9010D"/>
    <w:rsid w:val="00D90136"/>
    <w:rsid w:val="00D90326"/>
    <w:rsid w:val="00D9103F"/>
    <w:rsid w:val="00D91EF3"/>
    <w:rsid w:val="00D924BB"/>
    <w:rsid w:val="00D927FE"/>
    <w:rsid w:val="00D92890"/>
    <w:rsid w:val="00D9294D"/>
    <w:rsid w:val="00D92CAF"/>
    <w:rsid w:val="00D92FBE"/>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66"/>
    <w:rsid w:val="00DA14FA"/>
    <w:rsid w:val="00DA2254"/>
    <w:rsid w:val="00DA28A8"/>
    <w:rsid w:val="00DA2CDB"/>
    <w:rsid w:val="00DA300F"/>
    <w:rsid w:val="00DA30C0"/>
    <w:rsid w:val="00DA34ED"/>
    <w:rsid w:val="00DA3BBD"/>
    <w:rsid w:val="00DA3BD4"/>
    <w:rsid w:val="00DA4596"/>
    <w:rsid w:val="00DA49A3"/>
    <w:rsid w:val="00DA5168"/>
    <w:rsid w:val="00DA53AC"/>
    <w:rsid w:val="00DA57B1"/>
    <w:rsid w:val="00DA5911"/>
    <w:rsid w:val="00DA5EB7"/>
    <w:rsid w:val="00DA62CC"/>
    <w:rsid w:val="00DA70D0"/>
    <w:rsid w:val="00DA722E"/>
    <w:rsid w:val="00DA73C4"/>
    <w:rsid w:val="00DA7703"/>
    <w:rsid w:val="00DA7733"/>
    <w:rsid w:val="00DA7C22"/>
    <w:rsid w:val="00DA7DD9"/>
    <w:rsid w:val="00DB0003"/>
    <w:rsid w:val="00DB0276"/>
    <w:rsid w:val="00DB0389"/>
    <w:rsid w:val="00DB085C"/>
    <w:rsid w:val="00DB174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68"/>
    <w:rsid w:val="00DC0ED8"/>
    <w:rsid w:val="00DC1A47"/>
    <w:rsid w:val="00DC1CA7"/>
    <w:rsid w:val="00DC1F36"/>
    <w:rsid w:val="00DC2AAB"/>
    <w:rsid w:val="00DC2F23"/>
    <w:rsid w:val="00DC346C"/>
    <w:rsid w:val="00DC37CD"/>
    <w:rsid w:val="00DC42BA"/>
    <w:rsid w:val="00DC4497"/>
    <w:rsid w:val="00DC4CB9"/>
    <w:rsid w:val="00DC5276"/>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3AC6"/>
    <w:rsid w:val="00DD4257"/>
    <w:rsid w:val="00DD43D0"/>
    <w:rsid w:val="00DD48A2"/>
    <w:rsid w:val="00DD4B3A"/>
    <w:rsid w:val="00DD56A3"/>
    <w:rsid w:val="00DD5CB8"/>
    <w:rsid w:val="00DD6071"/>
    <w:rsid w:val="00DD62D8"/>
    <w:rsid w:val="00DD63A9"/>
    <w:rsid w:val="00DD63DD"/>
    <w:rsid w:val="00DD645E"/>
    <w:rsid w:val="00DD6F4C"/>
    <w:rsid w:val="00DD73E6"/>
    <w:rsid w:val="00DD7600"/>
    <w:rsid w:val="00DD76CE"/>
    <w:rsid w:val="00DD79D0"/>
    <w:rsid w:val="00DE0CA6"/>
    <w:rsid w:val="00DE134F"/>
    <w:rsid w:val="00DE1FCD"/>
    <w:rsid w:val="00DE21A8"/>
    <w:rsid w:val="00DE2BF4"/>
    <w:rsid w:val="00DE3456"/>
    <w:rsid w:val="00DE40FE"/>
    <w:rsid w:val="00DE4144"/>
    <w:rsid w:val="00DE42CD"/>
    <w:rsid w:val="00DE4C26"/>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5F72"/>
    <w:rsid w:val="00DF6278"/>
    <w:rsid w:val="00DF628C"/>
    <w:rsid w:val="00DF63CA"/>
    <w:rsid w:val="00DF6BEF"/>
    <w:rsid w:val="00DF6CDC"/>
    <w:rsid w:val="00DF74E8"/>
    <w:rsid w:val="00DF779E"/>
    <w:rsid w:val="00DF7CF7"/>
    <w:rsid w:val="00DF7D5E"/>
    <w:rsid w:val="00E00CEE"/>
    <w:rsid w:val="00E01DA3"/>
    <w:rsid w:val="00E01EFC"/>
    <w:rsid w:val="00E01F0D"/>
    <w:rsid w:val="00E02610"/>
    <w:rsid w:val="00E039C2"/>
    <w:rsid w:val="00E03D38"/>
    <w:rsid w:val="00E040F8"/>
    <w:rsid w:val="00E0445B"/>
    <w:rsid w:val="00E04695"/>
    <w:rsid w:val="00E04D87"/>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132A"/>
    <w:rsid w:val="00E1249C"/>
    <w:rsid w:val="00E12591"/>
    <w:rsid w:val="00E127F4"/>
    <w:rsid w:val="00E12F2F"/>
    <w:rsid w:val="00E13415"/>
    <w:rsid w:val="00E141B3"/>
    <w:rsid w:val="00E142FE"/>
    <w:rsid w:val="00E1518D"/>
    <w:rsid w:val="00E15569"/>
    <w:rsid w:val="00E1563F"/>
    <w:rsid w:val="00E15ACC"/>
    <w:rsid w:val="00E15FB9"/>
    <w:rsid w:val="00E16307"/>
    <w:rsid w:val="00E16382"/>
    <w:rsid w:val="00E16FF8"/>
    <w:rsid w:val="00E17227"/>
    <w:rsid w:val="00E176D5"/>
    <w:rsid w:val="00E1790C"/>
    <w:rsid w:val="00E202FE"/>
    <w:rsid w:val="00E206D1"/>
    <w:rsid w:val="00E2091B"/>
    <w:rsid w:val="00E20A65"/>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6DDC"/>
    <w:rsid w:val="00E27125"/>
    <w:rsid w:val="00E272A4"/>
    <w:rsid w:val="00E2762A"/>
    <w:rsid w:val="00E279F5"/>
    <w:rsid w:val="00E27AE1"/>
    <w:rsid w:val="00E27D10"/>
    <w:rsid w:val="00E27DB2"/>
    <w:rsid w:val="00E27FDF"/>
    <w:rsid w:val="00E3022E"/>
    <w:rsid w:val="00E30C0C"/>
    <w:rsid w:val="00E313A3"/>
    <w:rsid w:val="00E318BC"/>
    <w:rsid w:val="00E32141"/>
    <w:rsid w:val="00E32585"/>
    <w:rsid w:val="00E3270B"/>
    <w:rsid w:val="00E327FA"/>
    <w:rsid w:val="00E32A31"/>
    <w:rsid w:val="00E32FBC"/>
    <w:rsid w:val="00E331A2"/>
    <w:rsid w:val="00E33622"/>
    <w:rsid w:val="00E34000"/>
    <w:rsid w:val="00E34105"/>
    <w:rsid w:val="00E34991"/>
    <w:rsid w:val="00E34DA7"/>
    <w:rsid w:val="00E34EDA"/>
    <w:rsid w:val="00E35017"/>
    <w:rsid w:val="00E360B7"/>
    <w:rsid w:val="00E362E1"/>
    <w:rsid w:val="00E36430"/>
    <w:rsid w:val="00E3689C"/>
    <w:rsid w:val="00E36BE2"/>
    <w:rsid w:val="00E36EB1"/>
    <w:rsid w:val="00E37302"/>
    <w:rsid w:val="00E37543"/>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1B15"/>
    <w:rsid w:val="00E52D25"/>
    <w:rsid w:val="00E52D35"/>
    <w:rsid w:val="00E5301F"/>
    <w:rsid w:val="00E53B66"/>
    <w:rsid w:val="00E5402B"/>
    <w:rsid w:val="00E54141"/>
    <w:rsid w:val="00E55AA0"/>
    <w:rsid w:val="00E55AAB"/>
    <w:rsid w:val="00E55D8A"/>
    <w:rsid w:val="00E561C6"/>
    <w:rsid w:val="00E56532"/>
    <w:rsid w:val="00E567C9"/>
    <w:rsid w:val="00E568EE"/>
    <w:rsid w:val="00E56B10"/>
    <w:rsid w:val="00E57156"/>
    <w:rsid w:val="00E571B0"/>
    <w:rsid w:val="00E572B0"/>
    <w:rsid w:val="00E6003F"/>
    <w:rsid w:val="00E60C2A"/>
    <w:rsid w:val="00E60D47"/>
    <w:rsid w:val="00E60E3C"/>
    <w:rsid w:val="00E61042"/>
    <w:rsid w:val="00E61407"/>
    <w:rsid w:val="00E61543"/>
    <w:rsid w:val="00E62132"/>
    <w:rsid w:val="00E62296"/>
    <w:rsid w:val="00E6326A"/>
    <w:rsid w:val="00E63A9E"/>
    <w:rsid w:val="00E63ADC"/>
    <w:rsid w:val="00E63C4C"/>
    <w:rsid w:val="00E63E6F"/>
    <w:rsid w:val="00E6446D"/>
    <w:rsid w:val="00E6462C"/>
    <w:rsid w:val="00E646DE"/>
    <w:rsid w:val="00E64968"/>
    <w:rsid w:val="00E65044"/>
    <w:rsid w:val="00E65146"/>
    <w:rsid w:val="00E65190"/>
    <w:rsid w:val="00E65589"/>
    <w:rsid w:val="00E65646"/>
    <w:rsid w:val="00E664FA"/>
    <w:rsid w:val="00E66657"/>
    <w:rsid w:val="00E666CC"/>
    <w:rsid w:val="00E66733"/>
    <w:rsid w:val="00E66B6C"/>
    <w:rsid w:val="00E67277"/>
    <w:rsid w:val="00E67400"/>
    <w:rsid w:val="00E676FD"/>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1D5"/>
    <w:rsid w:val="00E75707"/>
    <w:rsid w:val="00E75D4C"/>
    <w:rsid w:val="00E762C6"/>
    <w:rsid w:val="00E76410"/>
    <w:rsid w:val="00E7654F"/>
    <w:rsid w:val="00E767A7"/>
    <w:rsid w:val="00E769E2"/>
    <w:rsid w:val="00E76BEF"/>
    <w:rsid w:val="00E76F85"/>
    <w:rsid w:val="00E77CF8"/>
    <w:rsid w:val="00E77F9A"/>
    <w:rsid w:val="00E80347"/>
    <w:rsid w:val="00E80B86"/>
    <w:rsid w:val="00E814A0"/>
    <w:rsid w:val="00E81C17"/>
    <w:rsid w:val="00E820F2"/>
    <w:rsid w:val="00E82629"/>
    <w:rsid w:val="00E826AF"/>
    <w:rsid w:val="00E82B2A"/>
    <w:rsid w:val="00E82F77"/>
    <w:rsid w:val="00E830AE"/>
    <w:rsid w:val="00E832B4"/>
    <w:rsid w:val="00E83869"/>
    <w:rsid w:val="00E83973"/>
    <w:rsid w:val="00E83A27"/>
    <w:rsid w:val="00E83F16"/>
    <w:rsid w:val="00E83F18"/>
    <w:rsid w:val="00E8452A"/>
    <w:rsid w:val="00E8470B"/>
    <w:rsid w:val="00E84A8F"/>
    <w:rsid w:val="00E84CDC"/>
    <w:rsid w:val="00E850A3"/>
    <w:rsid w:val="00E85704"/>
    <w:rsid w:val="00E86A95"/>
    <w:rsid w:val="00E87C43"/>
    <w:rsid w:val="00E87D16"/>
    <w:rsid w:val="00E87FD2"/>
    <w:rsid w:val="00E91328"/>
    <w:rsid w:val="00E913C5"/>
    <w:rsid w:val="00E9180F"/>
    <w:rsid w:val="00E918E6"/>
    <w:rsid w:val="00E92328"/>
    <w:rsid w:val="00E924CF"/>
    <w:rsid w:val="00E92AEB"/>
    <w:rsid w:val="00E92C20"/>
    <w:rsid w:val="00E92F0F"/>
    <w:rsid w:val="00E933A7"/>
    <w:rsid w:val="00E93755"/>
    <w:rsid w:val="00E94329"/>
    <w:rsid w:val="00E947B6"/>
    <w:rsid w:val="00E947CE"/>
    <w:rsid w:val="00E949FD"/>
    <w:rsid w:val="00E94B90"/>
    <w:rsid w:val="00E95477"/>
    <w:rsid w:val="00E95C07"/>
    <w:rsid w:val="00E96171"/>
    <w:rsid w:val="00E962F8"/>
    <w:rsid w:val="00E96D54"/>
    <w:rsid w:val="00E96DAC"/>
    <w:rsid w:val="00E97321"/>
    <w:rsid w:val="00E9742C"/>
    <w:rsid w:val="00EA06C4"/>
    <w:rsid w:val="00EA0D91"/>
    <w:rsid w:val="00EA153A"/>
    <w:rsid w:val="00EA17F4"/>
    <w:rsid w:val="00EA2100"/>
    <w:rsid w:val="00EA219C"/>
    <w:rsid w:val="00EA23F4"/>
    <w:rsid w:val="00EA2B24"/>
    <w:rsid w:val="00EA2B7A"/>
    <w:rsid w:val="00EA3BA8"/>
    <w:rsid w:val="00EA4083"/>
    <w:rsid w:val="00EA459C"/>
    <w:rsid w:val="00EA46D7"/>
    <w:rsid w:val="00EA5343"/>
    <w:rsid w:val="00EA5F2B"/>
    <w:rsid w:val="00EA661F"/>
    <w:rsid w:val="00EA6932"/>
    <w:rsid w:val="00EA6CD3"/>
    <w:rsid w:val="00EA7434"/>
    <w:rsid w:val="00EA780C"/>
    <w:rsid w:val="00EA7AF6"/>
    <w:rsid w:val="00EB0279"/>
    <w:rsid w:val="00EB0869"/>
    <w:rsid w:val="00EB0AAA"/>
    <w:rsid w:val="00EB0B4C"/>
    <w:rsid w:val="00EB0FEA"/>
    <w:rsid w:val="00EB1338"/>
    <w:rsid w:val="00EB1549"/>
    <w:rsid w:val="00EB168B"/>
    <w:rsid w:val="00EB1A9A"/>
    <w:rsid w:val="00EB1AC4"/>
    <w:rsid w:val="00EB27FB"/>
    <w:rsid w:val="00EB2C0C"/>
    <w:rsid w:val="00EB36C9"/>
    <w:rsid w:val="00EB3767"/>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61C"/>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A7F"/>
    <w:rsid w:val="00ED0D53"/>
    <w:rsid w:val="00ED0DEA"/>
    <w:rsid w:val="00ED12E0"/>
    <w:rsid w:val="00ED19A9"/>
    <w:rsid w:val="00ED2991"/>
    <w:rsid w:val="00ED44C2"/>
    <w:rsid w:val="00ED5218"/>
    <w:rsid w:val="00ED5572"/>
    <w:rsid w:val="00ED56B1"/>
    <w:rsid w:val="00ED59A1"/>
    <w:rsid w:val="00ED5C4B"/>
    <w:rsid w:val="00ED6955"/>
    <w:rsid w:val="00ED6DA9"/>
    <w:rsid w:val="00ED7128"/>
    <w:rsid w:val="00ED72BB"/>
    <w:rsid w:val="00ED738E"/>
    <w:rsid w:val="00EE03E7"/>
    <w:rsid w:val="00EE0D68"/>
    <w:rsid w:val="00EE0DD3"/>
    <w:rsid w:val="00EE10A4"/>
    <w:rsid w:val="00EE11AD"/>
    <w:rsid w:val="00EE17B1"/>
    <w:rsid w:val="00EE18EC"/>
    <w:rsid w:val="00EE2338"/>
    <w:rsid w:val="00EE2AF5"/>
    <w:rsid w:val="00EE2CB7"/>
    <w:rsid w:val="00EE35EE"/>
    <w:rsid w:val="00EE3920"/>
    <w:rsid w:val="00EE3B8A"/>
    <w:rsid w:val="00EE410F"/>
    <w:rsid w:val="00EE4175"/>
    <w:rsid w:val="00EE4CC9"/>
    <w:rsid w:val="00EE5730"/>
    <w:rsid w:val="00EE578F"/>
    <w:rsid w:val="00EE5AAB"/>
    <w:rsid w:val="00EE5B91"/>
    <w:rsid w:val="00EE5BE6"/>
    <w:rsid w:val="00EE5FB6"/>
    <w:rsid w:val="00EE69CA"/>
    <w:rsid w:val="00EE6AB2"/>
    <w:rsid w:val="00EE712F"/>
    <w:rsid w:val="00EE724A"/>
    <w:rsid w:val="00EE737E"/>
    <w:rsid w:val="00EE776D"/>
    <w:rsid w:val="00EE7D17"/>
    <w:rsid w:val="00EF0A40"/>
    <w:rsid w:val="00EF1999"/>
    <w:rsid w:val="00EF1D7F"/>
    <w:rsid w:val="00EF1F5B"/>
    <w:rsid w:val="00EF22A6"/>
    <w:rsid w:val="00EF2575"/>
    <w:rsid w:val="00EF2953"/>
    <w:rsid w:val="00EF2FEA"/>
    <w:rsid w:val="00EF303C"/>
    <w:rsid w:val="00EF3221"/>
    <w:rsid w:val="00EF334D"/>
    <w:rsid w:val="00EF38BD"/>
    <w:rsid w:val="00EF4310"/>
    <w:rsid w:val="00EF48C7"/>
    <w:rsid w:val="00EF4FBE"/>
    <w:rsid w:val="00EF5031"/>
    <w:rsid w:val="00EF5CB1"/>
    <w:rsid w:val="00EF63FF"/>
    <w:rsid w:val="00EF668F"/>
    <w:rsid w:val="00F00159"/>
    <w:rsid w:val="00F001C1"/>
    <w:rsid w:val="00F003D4"/>
    <w:rsid w:val="00F00B84"/>
    <w:rsid w:val="00F00C09"/>
    <w:rsid w:val="00F00FA0"/>
    <w:rsid w:val="00F012F8"/>
    <w:rsid w:val="00F014AC"/>
    <w:rsid w:val="00F019DD"/>
    <w:rsid w:val="00F01F51"/>
    <w:rsid w:val="00F01F8A"/>
    <w:rsid w:val="00F026E3"/>
    <w:rsid w:val="00F03753"/>
    <w:rsid w:val="00F0378E"/>
    <w:rsid w:val="00F03EAD"/>
    <w:rsid w:val="00F04262"/>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2F1"/>
    <w:rsid w:val="00F1130D"/>
    <w:rsid w:val="00F117C2"/>
    <w:rsid w:val="00F117F8"/>
    <w:rsid w:val="00F118AC"/>
    <w:rsid w:val="00F11987"/>
    <w:rsid w:val="00F12266"/>
    <w:rsid w:val="00F123A0"/>
    <w:rsid w:val="00F123DA"/>
    <w:rsid w:val="00F12A41"/>
    <w:rsid w:val="00F13941"/>
    <w:rsid w:val="00F13FBE"/>
    <w:rsid w:val="00F140B8"/>
    <w:rsid w:val="00F14405"/>
    <w:rsid w:val="00F1445F"/>
    <w:rsid w:val="00F145DF"/>
    <w:rsid w:val="00F1521E"/>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F66"/>
    <w:rsid w:val="00F210CA"/>
    <w:rsid w:val="00F214BA"/>
    <w:rsid w:val="00F21940"/>
    <w:rsid w:val="00F21A05"/>
    <w:rsid w:val="00F22186"/>
    <w:rsid w:val="00F22685"/>
    <w:rsid w:val="00F2286E"/>
    <w:rsid w:val="00F22D00"/>
    <w:rsid w:val="00F22F33"/>
    <w:rsid w:val="00F22FF4"/>
    <w:rsid w:val="00F237F2"/>
    <w:rsid w:val="00F23BF0"/>
    <w:rsid w:val="00F2403B"/>
    <w:rsid w:val="00F24101"/>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18"/>
    <w:rsid w:val="00F315FA"/>
    <w:rsid w:val="00F31CE6"/>
    <w:rsid w:val="00F31E61"/>
    <w:rsid w:val="00F31E74"/>
    <w:rsid w:val="00F32242"/>
    <w:rsid w:val="00F32807"/>
    <w:rsid w:val="00F32B51"/>
    <w:rsid w:val="00F33275"/>
    <w:rsid w:val="00F333FD"/>
    <w:rsid w:val="00F3372A"/>
    <w:rsid w:val="00F33B47"/>
    <w:rsid w:val="00F33F03"/>
    <w:rsid w:val="00F340EA"/>
    <w:rsid w:val="00F341BA"/>
    <w:rsid w:val="00F34378"/>
    <w:rsid w:val="00F34480"/>
    <w:rsid w:val="00F34626"/>
    <w:rsid w:val="00F34DA5"/>
    <w:rsid w:val="00F3510C"/>
    <w:rsid w:val="00F36187"/>
    <w:rsid w:val="00F362F6"/>
    <w:rsid w:val="00F366C7"/>
    <w:rsid w:val="00F367AF"/>
    <w:rsid w:val="00F367CA"/>
    <w:rsid w:val="00F369FB"/>
    <w:rsid w:val="00F36C72"/>
    <w:rsid w:val="00F36F3E"/>
    <w:rsid w:val="00F3736F"/>
    <w:rsid w:val="00F376B1"/>
    <w:rsid w:val="00F4033E"/>
    <w:rsid w:val="00F405DF"/>
    <w:rsid w:val="00F40715"/>
    <w:rsid w:val="00F4087C"/>
    <w:rsid w:val="00F40CF9"/>
    <w:rsid w:val="00F40FBF"/>
    <w:rsid w:val="00F4129E"/>
    <w:rsid w:val="00F41311"/>
    <w:rsid w:val="00F41C1F"/>
    <w:rsid w:val="00F42226"/>
    <w:rsid w:val="00F4244D"/>
    <w:rsid w:val="00F42850"/>
    <w:rsid w:val="00F42C97"/>
    <w:rsid w:val="00F42E38"/>
    <w:rsid w:val="00F42FB5"/>
    <w:rsid w:val="00F4365A"/>
    <w:rsid w:val="00F448B8"/>
    <w:rsid w:val="00F44B92"/>
    <w:rsid w:val="00F44C6C"/>
    <w:rsid w:val="00F44E77"/>
    <w:rsid w:val="00F455CB"/>
    <w:rsid w:val="00F456F1"/>
    <w:rsid w:val="00F45A96"/>
    <w:rsid w:val="00F45ACC"/>
    <w:rsid w:val="00F45FAC"/>
    <w:rsid w:val="00F46432"/>
    <w:rsid w:val="00F467F7"/>
    <w:rsid w:val="00F46CA4"/>
    <w:rsid w:val="00F47DE8"/>
    <w:rsid w:val="00F47E1E"/>
    <w:rsid w:val="00F500DA"/>
    <w:rsid w:val="00F5069C"/>
    <w:rsid w:val="00F506A6"/>
    <w:rsid w:val="00F50965"/>
    <w:rsid w:val="00F50CCD"/>
    <w:rsid w:val="00F50E9C"/>
    <w:rsid w:val="00F50FC2"/>
    <w:rsid w:val="00F51422"/>
    <w:rsid w:val="00F51570"/>
    <w:rsid w:val="00F51C2D"/>
    <w:rsid w:val="00F51DDA"/>
    <w:rsid w:val="00F52868"/>
    <w:rsid w:val="00F532EE"/>
    <w:rsid w:val="00F53906"/>
    <w:rsid w:val="00F53BE5"/>
    <w:rsid w:val="00F541B1"/>
    <w:rsid w:val="00F541E4"/>
    <w:rsid w:val="00F5468E"/>
    <w:rsid w:val="00F55954"/>
    <w:rsid w:val="00F55A42"/>
    <w:rsid w:val="00F55BC9"/>
    <w:rsid w:val="00F55CB3"/>
    <w:rsid w:val="00F56361"/>
    <w:rsid w:val="00F56C09"/>
    <w:rsid w:val="00F56E4E"/>
    <w:rsid w:val="00F57C9F"/>
    <w:rsid w:val="00F60493"/>
    <w:rsid w:val="00F6062E"/>
    <w:rsid w:val="00F60920"/>
    <w:rsid w:val="00F60C4E"/>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69F3"/>
    <w:rsid w:val="00F77167"/>
    <w:rsid w:val="00F80204"/>
    <w:rsid w:val="00F80723"/>
    <w:rsid w:val="00F80AE1"/>
    <w:rsid w:val="00F80B92"/>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83"/>
    <w:rsid w:val="00F90EB3"/>
    <w:rsid w:val="00F90F10"/>
    <w:rsid w:val="00F91269"/>
    <w:rsid w:val="00F913BA"/>
    <w:rsid w:val="00F915FC"/>
    <w:rsid w:val="00F91635"/>
    <w:rsid w:val="00F91BC6"/>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5BF6"/>
    <w:rsid w:val="00F96D06"/>
    <w:rsid w:val="00F976CC"/>
    <w:rsid w:val="00F97731"/>
    <w:rsid w:val="00F97944"/>
    <w:rsid w:val="00FA04EC"/>
    <w:rsid w:val="00FA08AD"/>
    <w:rsid w:val="00FA1646"/>
    <w:rsid w:val="00FA1903"/>
    <w:rsid w:val="00FA1ECC"/>
    <w:rsid w:val="00FA2030"/>
    <w:rsid w:val="00FA2416"/>
    <w:rsid w:val="00FA2543"/>
    <w:rsid w:val="00FA2823"/>
    <w:rsid w:val="00FA324A"/>
    <w:rsid w:val="00FA33FA"/>
    <w:rsid w:val="00FA38F0"/>
    <w:rsid w:val="00FA3C90"/>
    <w:rsid w:val="00FA4005"/>
    <w:rsid w:val="00FA498B"/>
    <w:rsid w:val="00FA4EB5"/>
    <w:rsid w:val="00FA52A3"/>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591"/>
    <w:rsid w:val="00FB2B91"/>
    <w:rsid w:val="00FB2B99"/>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9F6"/>
    <w:rsid w:val="00FB6B30"/>
    <w:rsid w:val="00FB6B37"/>
    <w:rsid w:val="00FB6FBC"/>
    <w:rsid w:val="00FB7A50"/>
    <w:rsid w:val="00FB7B99"/>
    <w:rsid w:val="00FB7F54"/>
    <w:rsid w:val="00FC10AB"/>
    <w:rsid w:val="00FC165F"/>
    <w:rsid w:val="00FC16D7"/>
    <w:rsid w:val="00FC19E0"/>
    <w:rsid w:val="00FC1BAB"/>
    <w:rsid w:val="00FC1CEA"/>
    <w:rsid w:val="00FC27AF"/>
    <w:rsid w:val="00FC2C58"/>
    <w:rsid w:val="00FC2CAE"/>
    <w:rsid w:val="00FC2D0E"/>
    <w:rsid w:val="00FC387A"/>
    <w:rsid w:val="00FC3A9A"/>
    <w:rsid w:val="00FC3B4B"/>
    <w:rsid w:val="00FC3F63"/>
    <w:rsid w:val="00FC4391"/>
    <w:rsid w:val="00FC4798"/>
    <w:rsid w:val="00FC488D"/>
    <w:rsid w:val="00FC4ECF"/>
    <w:rsid w:val="00FC50CD"/>
    <w:rsid w:val="00FC5124"/>
    <w:rsid w:val="00FC54C0"/>
    <w:rsid w:val="00FC5EE1"/>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3F0"/>
    <w:rsid w:val="00FD04BB"/>
    <w:rsid w:val="00FD136A"/>
    <w:rsid w:val="00FD1490"/>
    <w:rsid w:val="00FD1BE0"/>
    <w:rsid w:val="00FD1CEF"/>
    <w:rsid w:val="00FD2358"/>
    <w:rsid w:val="00FD2E02"/>
    <w:rsid w:val="00FD2EB5"/>
    <w:rsid w:val="00FD2EC3"/>
    <w:rsid w:val="00FD3495"/>
    <w:rsid w:val="00FD3B6C"/>
    <w:rsid w:val="00FD3BC6"/>
    <w:rsid w:val="00FD4092"/>
    <w:rsid w:val="00FD425B"/>
    <w:rsid w:val="00FD4A11"/>
    <w:rsid w:val="00FD4AAD"/>
    <w:rsid w:val="00FD4E1E"/>
    <w:rsid w:val="00FD589C"/>
    <w:rsid w:val="00FD5D3B"/>
    <w:rsid w:val="00FD6371"/>
    <w:rsid w:val="00FD6708"/>
    <w:rsid w:val="00FD693C"/>
    <w:rsid w:val="00FD697B"/>
    <w:rsid w:val="00FD69C1"/>
    <w:rsid w:val="00FD6A31"/>
    <w:rsid w:val="00FD7E70"/>
    <w:rsid w:val="00FE000E"/>
    <w:rsid w:val="00FE0079"/>
    <w:rsid w:val="00FE0725"/>
    <w:rsid w:val="00FE08A4"/>
    <w:rsid w:val="00FE131C"/>
    <w:rsid w:val="00FE1784"/>
    <w:rsid w:val="00FE18D3"/>
    <w:rsid w:val="00FE1AF4"/>
    <w:rsid w:val="00FE1D37"/>
    <w:rsid w:val="00FE1EA2"/>
    <w:rsid w:val="00FE2619"/>
    <w:rsid w:val="00FE3C1D"/>
    <w:rsid w:val="00FE3D4D"/>
    <w:rsid w:val="00FE3D94"/>
    <w:rsid w:val="00FE4346"/>
    <w:rsid w:val="00FE54C1"/>
    <w:rsid w:val="00FE5E2B"/>
    <w:rsid w:val="00FE5EF4"/>
    <w:rsid w:val="00FE5F32"/>
    <w:rsid w:val="00FE6573"/>
    <w:rsid w:val="00FE6815"/>
    <w:rsid w:val="00FE6E8C"/>
    <w:rsid w:val="00FE6EE6"/>
    <w:rsid w:val="00FE6F49"/>
    <w:rsid w:val="00FE75BC"/>
    <w:rsid w:val="00FE75E6"/>
    <w:rsid w:val="00FE7AB5"/>
    <w:rsid w:val="00FE7B94"/>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57E7"/>
    <w:rsid w:val="00FF6158"/>
    <w:rsid w:val="00FF72BE"/>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015"/>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qFormat/>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7"/>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eastAsia="en-US"/>
    </w:rPr>
  </w:style>
  <w:style w:type="character" w:customStyle="1" w:styleId="Char2">
    <w:name w:val="批注文字 Char"/>
    <w:link w:val="a9"/>
    <w:uiPriority w:val="9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8"/>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eastAsia="en-US"/>
    </w:rPr>
  </w:style>
  <w:style w:type="paragraph" w:customStyle="1" w:styleId="bullet3">
    <w:name w:val="bullet3"/>
    <w:basedOn w:val="text"/>
    <w:qFormat/>
    <w:rsid w:val="00A7619A"/>
    <w:pPr>
      <w:widowControl/>
      <w:numPr>
        <w:ilvl w:val="2"/>
        <w:numId w:val="8"/>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8"/>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435A02"/>
    <w:pPr>
      <w:numPr>
        <w:numId w:val="9"/>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rFonts w:eastAsia="SimSun"/>
      <w:sz w:val="22"/>
    </w:rPr>
  </w:style>
  <w:style w:type="paragraph" w:customStyle="1" w:styleId="NO">
    <w:name w:val="NO"/>
    <w:basedOn w:val="a"/>
    <w:link w:val="NOChar"/>
    <w:qFormat/>
    <w:rsid w:val="00C44BC8"/>
    <w:pPr>
      <w:keepLines/>
      <w:ind w:left="1135" w:hanging="851"/>
    </w:pPr>
    <w:rPr>
      <w:rFonts w:eastAsia="Batang"/>
      <w:sz w:val="24"/>
      <w:szCs w:val="20"/>
      <w:lang w:val="en-GB"/>
    </w:rPr>
  </w:style>
  <w:style w:type="character" w:customStyle="1" w:styleId="B2Char">
    <w:name w:val="B2 Char"/>
    <w:link w:val="B2"/>
    <w:rsid w:val="00C44BC8"/>
    <w:rPr>
      <w:rFonts w:eastAsia="Times New Roman"/>
      <w:lang w:val="en-GB" w:eastAsia="en-GB"/>
    </w:rPr>
  </w:style>
  <w:style w:type="character" w:customStyle="1" w:styleId="NOChar">
    <w:name w:val="NO Char"/>
    <w:link w:val="NO"/>
    <w:rsid w:val="00C44BC8"/>
    <w:rPr>
      <w:rFonts w:eastAsia="Batang"/>
      <w:sz w:val="24"/>
      <w:lang w:val="en-GB" w:eastAsia="en-US"/>
    </w:rPr>
  </w:style>
  <w:style w:type="character" w:styleId="af2">
    <w:name w:val="Placeholder Text"/>
    <w:basedOn w:val="a1"/>
    <w:uiPriority w:val="99"/>
    <w:semiHidden/>
    <w:rsid w:val="0063457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01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ListParagraphChar">
    <w:name w:val="List Paragraph Char"/>
    <w:link w:val="ListParagraph"/>
    <w:uiPriority w:val="34"/>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7"/>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eastAsia="en-US"/>
    </w:rPr>
  </w:style>
  <w:style w:type="character" w:customStyle="1" w:styleId="CommentTextChar">
    <w:name w:val="Comment Text Char"/>
    <w:link w:val="CommentText"/>
    <w:uiPriority w:val="99"/>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8"/>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eastAsia="en-US"/>
    </w:rPr>
  </w:style>
  <w:style w:type="paragraph" w:customStyle="1" w:styleId="bullet3">
    <w:name w:val="bullet3"/>
    <w:basedOn w:val="text"/>
    <w:qFormat/>
    <w:rsid w:val="00A7619A"/>
    <w:pPr>
      <w:widowControl/>
      <w:numPr>
        <w:ilvl w:val="2"/>
        <w:numId w:val="8"/>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8"/>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9"/>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rFonts w:eastAsia="SimSun"/>
      <w:sz w:val="22"/>
    </w:rPr>
  </w:style>
  <w:style w:type="paragraph" w:customStyle="1" w:styleId="NO">
    <w:name w:val="NO"/>
    <w:basedOn w:val="Normal"/>
    <w:link w:val="NOChar"/>
    <w:qFormat/>
    <w:rsid w:val="00C44BC8"/>
    <w:pPr>
      <w:keepLines/>
      <w:ind w:left="1135" w:hanging="851"/>
    </w:pPr>
    <w:rPr>
      <w:rFonts w:eastAsia="Batang"/>
      <w:sz w:val="24"/>
      <w:szCs w:val="20"/>
      <w:lang w:val="en-GB"/>
    </w:rPr>
  </w:style>
  <w:style w:type="character" w:customStyle="1" w:styleId="B2Char">
    <w:name w:val="B2 Char"/>
    <w:link w:val="B2"/>
    <w:rsid w:val="00C44BC8"/>
    <w:rPr>
      <w:rFonts w:eastAsia="Times New Roman"/>
      <w:lang w:val="en-GB" w:eastAsia="en-GB"/>
    </w:rPr>
  </w:style>
  <w:style w:type="character" w:customStyle="1" w:styleId="NOChar">
    <w:name w:val="NO Char"/>
    <w:link w:val="NO"/>
    <w:rsid w:val="00C44BC8"/>
    <w:rPr>
      <w:rFonts w:eastAsia="Batang"/>
      <w:sz w:val="24"/>
      <w:lang w:val="en-GB" w:eastAsia="en-US"/>
    </w:rPr>
  </w:style>
  <w:style w:type="character" w:styleId="PlaceholderText">
    <w:name w:val="Placeholder Text"/>
    <w:basedOn w:val="DefaultParagraphFont"/>
    <w:uiPriority w:val="99"/>
    <w:semiHidden/>
    <w:rsid w:val="00634575"/>
    <w:rPr>
      <w:color w:val="808080"/>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1797988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30FC-949B-483C-8D87-6A1F683CD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4152</Words>
  <Characters>23672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cp:revision>
  <cp:lastPrinted>2011-08-03T09:36:00Z</cp:lastPrinted>
  <dcterms:created xsi:type="dcterms:W3CDTF">2019-10-02T18:05:00Z</dcterms:created>
  <dcterms:modified xsi:type="dcterms:W3CDTF">2019-10-03T06:54:00Z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1515387896</vt:i4>
  </property>
  <property fmtid="{D5CDD505-2E9C-101B-9397-08002B2CF9AE}" pid="4" name="_EmailSubject">
    <vt:lpwstr>【V2X+定位】RAN1#98bis文稿初稿提交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