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63D03F" w14:textId="77777777" w:rsidR="007D22E2" w:rsidRDefault="007D22E2" w:rsidP="00D72ADD">
      <w:pPr>
        <w:pStyle w:val="3GPPHeader"/>
        <w:spacing w:after="60"/>
        <w:rPr>
          <w:rFonts w:ascii="Arial" w:hAnsi="Arial" w:cs="Arial"/>
        </w:rPr>
      </w:pPr>
    </w:p>
    <w:p w14:paraId="0FF289C6" w14:textId="1EC3DFC7" w:rsidR="00D72ADD" w:rsidRPr="00431D83" w:rsidRDefault="00D72ADD" w:rsidP="00D72ADD">
      <w:pPr>
        <w:pStyle w:val="3GPPHeader"/>
        <w:spacing w:after="60"/>
        <w:rPr>
          <w:rFonts w:ascii="Arial" w:hAnsi="Arial" w:cs="Arial"/>
          <w:sz w:val="32"/>
          <w:szCs w:val="32"/>
        </w:rPr>
      </w:pPr>
      <w:r w:rsidRPr="00D72ADD">
        <w:rPr>
          <w:rFonts w:ascii="Arial" w:hAnsi="Arial" w:cs="Arial"/>
        </w:rPr>
        <w:t>3GPP TSG-RAN WG1 Meeting #9</w:t>
      </w:r>
      <w:r w:rsidR="00BF3A97">
        <w:rPr>
          <w:rFonts w:ascii="Arial" w:hAnsi="Arial" w:cs="Arial"/>
        </w:rPr>
        <w:t>6</w:t>
      </w:r>
      <w:r w:rsidRPr="00D72ADD">
        <w:rPr>
          <w:rFonts w:ascii="Arial" w:hAnsi="Arial" w:cs="Arial"/>
        </w:rPr>
        <w:tab/>
      </w:r>
      <w:r w:rsidRPr="00257D25">
        <w:rPr>
          <w:rFonts w:ascii="Arial" w:hAnsi="Arial" w:cs="Arial"/>
          <w:szCs w:val="32"/>
        </w:rPr>
        <w:t>R</w:t>
      </w:r>
      <w:r w:rsidR="007D22E2" w:rsidRPr="00257D25">
        <w:rPr>
          <w:rFonts w:ascii="Arial" w:hAnsi="Arial" w:cs="Arial"/>
          <w:szCs w:val="32"/>
        </w:rPr>
        <w:t>1-19</w:t>
      </w:r>
      <w:r w:rsidR="00371D07" w:rsidRPr="00257D25">
        <w:rPr>
          <w:rFonts w:ascii="Arial" w:hAnsi="Arial" w:cs="Arial"/>
          <w:szCs w:val="32"/>
        </w:rPr>
        <w:t>0</w:t>
      </w:r>
      <w:r w:rsidR="00257D25" w:rsidRPr="00257D25">
        <w:rPr>
          <w:rFonts w:ascii="Arial" w:hAnsi="Arial" w:cs="Arial"/>
          <w:szCs w:val="32"/>
        </w:rPr>
        <w:t>3466</w:t>
      </w:r>
    </w:p>
    <w:p w14:paraId="669C3377" w14:textId="74750A83" w:rsidR="00D72ADD" w:rsidRPr="00D72ADD" w:rsidRDefault="00BF3A97" w:rsidP="00D72ADD">
      <w:pPr>
        <w:pStyle w:val="3GPPHeader"/>
        <w:rPr>
          <w:rFonts w:ascii="Arial" w:hAnsi="Arial" w:cs="Arial"/>
        </w:rPr>
      </w:pPr>
      <w:r>
        <w:rPr>
          <w:rFonts w:ascii="Arial" w:hAnsi="Arial" w:cs="Arial"/>
        </w:rPr>
        <w:t>Athens</w:t>
      </w:r>
      <w:r w:rsidR="00D72ADD" w:rsidRPr="00D72ADD">
        <w:rPr>
          <w:rFonts w:ascii="Arial" w:hAnsi="Arial" w:cs="Arial"/>
        </w:rPr>
        <w:t xml:space="preserve">, </w:t>
      </w:r>
      <w:r>
        <w:rPr>
          <w:rFonts w:ascii="Arial" w:hAnsi="Arial" w:cs="Arial"/>
        </w:rPr>
        <w:t>Greece</w:t>
      </w:r>
      <w:r w:rsidR="00D72ADD" w:rsidRPr="00D72ADD">
        <w:rPr>
          <w:rFonts w:ascii="Arial" w:hAnsi="Arial" w:cs="Arial"/>
        </w:rPr>
        <w:t xml:space="preserve">, </w:t>
      </w:r>
      <w:r w:rsidR="00401164">
        <w:rPr>
          <w:rFonts w:ascii="Arial" w:hAnsi="Arial" w:cs="Arial"/>
        </w:rPr>
        <w:t>2</w:t>
      </w:r>
      <w:r>
        <w:rPr>
          <w:rFonts w:ascii="Arial" w:hAnsi="Arial" w:cs="Arial"/>
        </w:rPr>
        <w:t>5</w:t>
      </w:r>
      <w:r w:rsidR="00D54013" w:rsidRPr="00D54013">
        <w:rPr>
          <w:rFonts w:ascii="Arial" w:hAnsi="Arial" w:cs="Arial"/>
          <w:vertAlign w:val="superscript"/>
        </w:rPr>
        <w:t>th</w:t>
      </w:r>
      <w:r w:rsidR="00D54013">
        <w:rPr>
          <w:rFonts w:ascii="Arial" w:hAnsi="Arial" w:cs="Arial"/>
        </w:rPr>
        <w:t xml:space="preserve"> </w:t>
      </w:r>
      <w:r w:rsidR="00371D07">
        <w:rPr>
          <w:rFonts w:ascii="Arial" w:hAnsi="Arial" w:cs="Arial"/>
        </w:rPr>
        <w:t xml:space="preserve">February </w:t>
      </w:r>
      <w:r w:rsidR="00D72ADD" w:rsidRPr="00D72ADD">
        <w:rPr>
          <w:rFonts w:ascii="Arial" w:hAnsi="Arial" w:cs="Arial"/>
        </w:rPr>
        <w:t xml:space="preserve">– </w:t>
      </w:r>
      <w:r w:rsidR="00371D07">
        <w:rPr>
          <w:rFonts w:ascii="Arial" w:hAnsi="Arial" w:cs="Arial"/>
        </w:rPr>
        <w:t>1</w:t>
      </w:r>
      <w:r w:rsidR="00371D07" w:rsidRPr="00371D07">
        <w:rPr>
          <w:rFonts w:ascii="Arial" w:hAnsi="Arial" w:cs="Arial"/>
          <w:vertAlign w:val="superscript"/>
        </w:rPr>
        <w:t>st</w:t>
      </w:r>
      <w:r w:rsidR="00371D07">
        <w:rPr>
          <w:rFonts w:ascii="Arial" w:hAnsi="Arial" w:cs="Arial"/>
        </w:rPr>
        <w:t xml:space="preserve"> March</w:t>
      </w:r>
      <w:r w:rsidR="00D72ADD" w:rsidRPr="00D72ADD">
        <w:rPr>
          <w:rFonts w:ascii="Arial" w:hAnsi="Arial" w:cs="Arial"/>
        </w:rPr>
        <w:t xml:space="preserve"> 201</w:t>
      </w:r>
      <w:r>
        <w:rPr>
          <w:rFonts w:ascii="Arial" w:hAnsi="Arial" w:cs="Arial"/>
        </w:rPr>
        <w:t>9</w:t>
      </w:r>
    </w:p>
    <w:p w14:paraId="116F4176" w14:textId="77777777" w:rsidR="00D72ADD" w:rsidRPr="00D72ADD" w:rsidRDefault="00D72ADD" w:rsidP="00D72ADD">
      <w:pPr>
        <w:pStyle w:val="3GPPHeader"/>
        <w:rPr>
          <w:rFonts w:ascii="Arial" w:hAnsi="Arial" w:cs="Arial"/>
        </w:rPr>
      </w:pPr>
    </w:p>
    <w:p w14:paraId="742F0E8D" w14:textId="0EAD9472" w:rsidR="00D72ADD" w:rsidRPr="00D72ADD" w:rsidRDefault="00D72ADD" w:rsidP="00D72ADD">
      <w:pPr>
        <w:pStyle w:val="3GPPHeader"/>
        <w:rPr>
          <w:rFonts w:ascii="Arial" w:hAnsi="Arial" w:cs="Arial"/>
          <w:sz w:val="22"/>
        </w:rPr>
      </w:pPr>
      <w:r w:rsidRPr="00D72ADD">
        <w:rPr>
          <w:rFonts w:ascii="Arial" w:hAnsi="Arial" w:cs="Arial"/>
          <w:sz w:val="22"/>
        </w:rPr>
        <w:t>Agenda Item:</w:t>
      </w:r>
      <w:r w:rsidRPr="00D72ADD">
        <w:rPr>
          <w:rFonts w:ascii="Arial" w:hAnsi="Arial" w:cs="Arial"/>
          <w:sz w:val="22"/>
        </w:rPr>
        <w:tab/>
        <w:t>7.1.3</w:t>
      </w:r>
    </w:p>
    <w:p w14:paraId="4C4E2A63" w14:textId="77777777" w:rsidR="00D72ADD" w:rsidRPr="00D72ADD" w:rsidRDefault="00D72ADD" w:rsidP="00D72ADD">
      <w:pPr>
        <w:pStyle w:val="3GPPHeader"/>
        <w:rPr>
          <w:rFonts w:ascii="Arial" w:hAnsi="Arial" w:cs="Arial"/>
          <w:sz w:val="22"/>
        </w:rPr>
      </w:pPr>
      <w:r w:rsidRPr="00D72ADD">
        <w:rPr>
          <w:rFonts w:ascii="Arial" w:hAnsi="Arial" w:cs="Arial"/>
          <w:sz w:val="22"/>
        </w:rPr>
        <w:t>Source:</w:t>
      </w:r>
      <w:r w:rsidRPr="00D72ADD">
        <w:rPr>
          <w:rFonts w:ascii="Arial" w:hAnsi="Arial" w:cs="Arial"/>
          <w:sz w:val="22"/>
        </w:rPr>
        <w:tab/>
        <w:t>Ericsson</w:t>
      </w:r>
    </w:p>
    <w:p w14:paraId="6DBCF8D8" w14:textId="683E663B" w:rsidR="00D72ADD" w:rsidRPr="00D72ADD" w:rsidRDefault="00D72ADD" w:rsidP="00D72ADD">
      <w:pPr>
        <w:pStyle w:val="3GPPHeader"/>
        <w:rPr>
          <w:rFonts w:ascii="Arial" w:hAnsi="Arial" w:cs="Arial"/>
          <w:sz w:val="22"/>
        </w:rPr>
      </w:pPr>
      <w:r w:rsidRPr="00D72ADD">
        <w:rPr>
          <w:rFonts w:ascii="Arial" w:hAnsi="Arial" w:cs="Arial"/>
          <w:sz w:val="22"/>
        </w:rPr>
        <w:t>Title:</w:t>
      </w:r>
      <w:r w:rsidRPr="00D72ADD">
        <w:rPr>
          <w:rFonts w:ascii="Arial" w:hAnsi="Arial" w:cs="Arial"/>
          <w:sz w:val="22"/>
        </w:rPr>
        <w:tab/>
      </w:r>
      <w:r w:rsidR="007D22E2">
        <w:rPr>
          <w:rFonts w:ascii="Arial" w:hAnsi="Arial" w:cs="Arial"/>
          <w:sz w:val="22"/>
        </w:rPr>
        <w:t xml:space="preserve">Summary of 7.1.3 - </w:t>
      </w:r>
      <w:r w:rsidR="008F23A6">
        <w:rPr>
          <w:rFonts w:ascii="Arial" w:hAnsi="Arial" w:cs="Arial"/>
          <w:sz w:val="22"/>
        </w:rPr>
        <w:t xml:space="preserve">Maintenance </w:t>
      </w:r>
      <w:r w:rsidR="007D22E2">
        <w:rPr>
          <w:rFonts w:ascii="Arial" w:hAnsi="Arial" w:cs="Arial"/>
          <w:sz w:val="22"/>
        </w:rPr>
        <w:t>of</w:t>
      </w:r>
      <w:r w:rsidR="008F23A6">
        <w:rPr>
          <w:rFonts w:ascii="Arial" w:hAnsi="Arial" w:cs="Arial"/>
          <w:sz w:val="22"/>
        </w:rPr>
        <w:t xml:space="preserve"> UCI Multiplexing</w:t>
      </w:r>
      <w:r w:rsidR="00401164">
        <w:rPr>
          <w:rFonts w:ascii="Arial" w:hAnsi="Arial" w:cs="Arial"/>
          <w:sz w:val="22"/>
        </w:rPr>
        <w:t xml:space="preserve"> on PUCCH</w:t>
      </w:r>
    </w:p>
    <w:p w14:paraId="05A3715B" w14:textId="32334066" w:rsidR="00D72ADD" w:rsidRPr="00D72ADD" w:rsidRDefault="00D72ADD" w:rsidP="00D72ADD">
      <w:pPr>
        <w:pStyle w:val="3GPPHeader"/>
        <w:rPr>
          <w:rFonts w:ascii="Arial" w:hAnsi="Arial" w:cs="Arial"/>
          <w:sz w:val="22"/>
        </w:rPr>
      </w:pPr>
      <w:r w:rsidRPr="00D72ADD">
        <w:rPr>
          <w:rFonts w:ascii="Arial" w:hAnsi="Arial" w:cs="Arial"/>
          <w:sz w:val="22"/>
        </w:rPr>
        <w:t>Document for:</w:t>
      </w:r>
      <w:r w:rsidRPr="00D72ADD">
        <w:rPr>
          <w:rFonts w:ascii="Arial" w:hAnsi="Arial" w:cs="Arial"/>
          <w:sz w:val="22"/>
        </w:rPr>
        <w:tab/>
        <w:t xml:space="preserve">Discussion and </w:t>
      </w:r>
      <w:r>
        <w:rPr>
          <w:rFonts w:ascii="Arial" w:hAnsi="Arial" w:cs="Arial"/>
          <w:sz w:val="22"/>
        </w:rPr>
        <w:t>D</w:t>
      </w:r>
      <w:r w:rsidRPr="00D72ADD">
        <w:rPr>
          <w:rFonts w:ascii="Arial" w:hAnsi="Arial" w:cs="Arial"/>
          <w:sz w:val="22"/>
        </w:rPr>
        <w:t>ecision</w:t>
      </w:r>
    </w:p>
    <w:p w14:paraId="7F1C5511" w14:textId="67E1EADE" w:rsidR="005F627D" w:rsidRDefault="00E30225" w:rsidP="00456C62">
      <w:pPr>
        <w:pStyle w:val="Heading1"/>
      </w:pPr>
      <w:bookmarkStart w:id="0" w:name="DocumentFor"/>
      <w:bookmarkEnd w:id="0"/>
      <w:r w:rsidRPr="00CE0424">
        <w:t>Introduction</w:t>
      </w:r>
    </w:p>
    <w:p w14:paraId="1A49526D" w14:textId="5231F77C" w:rsidR="00CE4358" w:rsidRPr="00346E02" w:rsidRDefault="007B6ADE" w:rsidP="008F23A6">
      <w:pPr>
        <w:rPr>
          <w:rFonts w:ascii="Times New Roman" w:hAnsi="Times New Roman" w:cs="Times New Roman"/>
          <w:sz w:val="20"/>
        </w:rPr>
      </w:pPr>
      <w:r w:rsidRPr="00346E02">
        <w:rPr>
          <w:rFonts w:ascii="Times New Roman" w:hAnsi="Times New Roman" w:cs="Times New Roman"/>
          <w:sz w:val="20"/>
        </w:rPr>
        <w:t>This contribution summarizes the maintenance issues on UL control channel with the focus on</w:t>
      </w:r>
      <w:r w:rsidR="00401164" w:rsidRPr="00346E02">
        <w:rPr>
          <w:rFonts w:ascii="Times New Roman" w:hAnsi="Times New Roman" w:cs="Times New Roman"/>
          <w:sz w:val="20"/>
        </w:rPr>
        <w:t xml:space="preserve"> the</w:t>
      </w:r>
      <w:r w:rsidRPr="00346E02">
        <w:rPr>
          <w:rFonts w:ascii="Times New Roman" w:hAnsi="Times New Roman" w:cs="Times New Roman"/>
          <w:sz w:val="20"/>
        </w:rPr>
        <w:t xml:space="preserve"> UCI multiplexing due to overlapping of PUCCH </w:t>
      </w:r>
      <w:r w:rsidR="00D750B5">
        <w:rPr>
          <w:rFonts w:ascii="Times New Roman" w:hAnsi="Times New Roman" w:cs="Times New Roman"/>
          <w:sz w:val="20"/>
        </w:rPr>
        <w:t xml:space="preserve">and PUSCH </w:t>
      </w:r>
      <w:r w:rsidRPr="00346E02">
        <w:rPr>
          <w:rFonts w:ascii="Times New Roman" w:hAnsi="Times New Roman" w:cs="Times New Roman"/>
          <w:sz w:val="20"/>
        </w:rPr>
        <w:t>r</w:t>
      </w:r>
      <w:r w:rsidR="00D750B5">
        <w:rPr>
          <w:rFonts w:ascii="Times New Roman" w:hAnsi="Times New Roman" w:cs="Times New Roman"/>
          <w:sz w:val="20"/>
        </w:rPr>
        <w:t>e</w:t>
      </w:r>
      <w:r w:rsidRPr="00346E02">
        <w:rPr>
          <w:rFonts w:ascii="Times New Roman" w:hAnsi="Times New Roman" w:cs="Times New Roman"/>
          <w:sz w:val="20"/>
        </w:rPr>
        <w:t>sources.</w:t>
      </w:r>
      <w:r w:rsidR="00BF07E1" w:rsidRPr="00346E02">
        <w:rPr>
          <w:rFonts w:ascii="Times New Roman" w:hAnsi="Times New Roman" w:cs="Times New Roman"/>
          <w:sz w:val="20"/>
        </w:rPr>
        <w:t xml:space="preserve"> The following contributions </w:t>
      </w:r>
      <w:r w:rsidR="00FE35BA" w:rsidRPr="00346E02">
        <w:rPr>
          <w:rFonts w:ascii="Times New Roman" w:hAnsi="Times New Roman" w:cs="Times New Roman"/>
          <w:sz w:val="20"/>
        </w:rPr>
        <w:t xml:space="preserve">are </w:t>
      </w:r>
      <w:r w:rsidR="003407DA" w:rsidRPr="00346E02">
        <w:rPr>
          <w:rFonts w:ascii="Times New Roman" w:hAnsi="Times New Roman" w:cs="Times New Roman"/>
          <w:sz w:val="20"/>
        </w:rPr>
        <w:t>considered in this summar</w:t>
      </w:r>
      <w:r w:rsidR="00D750B5">
        <w:rPr>
          <w:rFonts w:ascii="Times New Roman" w:hAnsi="Times New Roman" w:cs="Times New Roman"/>
          <w:sz w:val="20"/>
        </w:rPr>
        <w:t>y</w:t>
      </w:r>
      <w:r w:rsidR="003407DA" w:rsidRPr="00346E02">
        <w:rPr>
          <w:rFonts w:ascii="Times New Roman" w:hAnsi="Times New Roman" w:cs="Times New Roman"/>
          <w:sz w:val="20"/>
        </w:rPr>
        <w:t>.</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1000"/>
        <w:gridCol w:w="1000"/>
        <w:gridCol w:w="5400"/>
        <w:gridCol w:w="1014"/>
      </w:tblGrid>
      <w:tr w:rsidR="0034508C" w14:paraId="0B316B73" w14:textId="77777777" w:rsidTr="0034508C">
        <w:trPr>
          <w:trHeight w:val="570"/>
        </w:trPr>
        <w:tc>
          <w:tcPr>
            <w:tcW w:w="1220" w:type="dxa"/>
            <w:shd w:val="clear" w:color="000000" w:fill="75B91A"/>
            <w:hideMark/>
          </w:tcPr>
          <w:p w14:paraId="56949921" w14:textId="77777777" w:rsidR="0034508C" w:rsidRDefault="0034508C">
            <w:pPr>
              <w:jc w:val="center"/>
              <w:rPr>
                <w:rFonts w:ascii="Arial" w:eastAsia="Times New Roman" w:hAnsi="Arial" w:cs="Arial"/>
                <w:b/>
                <w:bCs/>
                <w:color w:val="FFFFFF"/>
                <w:sz w:val="16"/>
                <w:szCs w:val="16"/>
              </w:rPr>
            </w:pPr>
            <w:proofErr w:type="spellStart"/>
            <w:r>
              <w:rPr>
                <w:rFonts w:ascii="Arial" w:hAnsi="Arial" w:cs="Arial"/>
                <w:b/>
                <w:bCs/>
                <w:color w:val="FFFFFF"/>
                <w:sz w:val="16"/>
                <w:szCs w:val="16"/>
              </w:rPr>
              <w:t>TDoc</w:t>
            </w:r>
            <w:proofErr w:type="spellEnd"/>
            <w:r>
              <w:rPr>
                <w:rFonts w:ascii="Arial" w:hAnsi="Arial" w:cs="Arial"/>
                <w:b/>
                <w:bCs/>
                <w:color w:val="FFFFFF"/>
                <w:sz w:val="16"/>
                <w:szCs w:val="16"/>
              </w:rPr>
              <w:t xml:space="preserve"> #</w:t>
            </w:r>
          </w:p>
        </w:tc>
        <w:tc>
          <w:tcPr>
            <w:tcW w:w="1000" w:type="dxa"/>
            <w:shd w:val="clear" w:color="000000" w:fill="75B91A"/>
            <w:hideMark/>
          </w:tcPr>
          <w:p w14:paraId="1DC36CBE" w14:textId="77777777" w:rsidR="0034508C" w:rsidRDefault="0034508C">
            <w:pPr>
              <w:jc w:val="center"/>
              <w:rPr>
                <w:rFonts w:ascii="Arial" w:hAnsi="Arial" w:cs="Arial"/>
                <w:b/>
                <w:bCs/>
                <w:color w:val="FFFFFF"/>
                <w:sz w:val="16"/>
                <w:szCs w:val="16"/>
              </w:rPr>
            </w:pPr>
            <w:r>
              <w:rPr>
                <w:rFonts w:ascii="Arial" w:hAnsi="Arial" w:cs="Arial"/>
                <w:b/>
                <w:bCs/>
                <w:color w:val="FFFFFF"/>
                <w:sz w:val="16"/>
                <w:szCs w:val="16"/>
              </w:rPr>
              <w:t>Agenda item</w:t>
            </w:r>
          </w:p>
        </w:tc>
        <w:tc>
          <w:tcPr>
            <w:tcW w:w="1000" w:type="dxa"/>
            <w:shd w:val="clear" w:color="000000" w:fill="75B91A"/>
            <w:hideMark/>
          </w:tcPr>
          <w:p w14:paraId="6D2F821F" w14:textId="77777777" w:rsidR="0034508C" w:rsidRDefault="0034508C">
            <w:pPr>
              <w:jc w:val="center"/>
              <w:rPr>
                <w:rFonts w:ascii="Arial" w:hAnsi="Arial" w:cs="Arial"/>
                <w:b/>
                <w:bCs/>
                <w:color w:val="FFFFFF"/>
                <w:sz w:val="16"/>
                <w:szCs w:val="16"/>
              </w:rPr>
            </w:pPr>
            <w:r>
              <w:rPr>
                <w:rFonts w:ascii="Arial" w:hAnsi="Arial" w:cs="Arial"/>
                <w:b/>
                <w:bCs/>
                <w:color w:val="FFFFFF"/>
                <w:sz w:val="16"/>
                <w:szCs w:val="16"/>
              </w:rPr>
              <w:t>Spec</w:t>
            </w:r>
          </w:p>
        </w:tc>
        <w:tc>
          <w:tcPr>
            <w:tcW w:w="5400" w:type="dxa"/>
            <w:shd w:val="clear" w:color="000000" w:fill="75B91A"/>
            <w:hideMark/>
          </w:tcPr>
          <w:p w14:paraId="529FDBF1" w14:textId="77777777" w:rsidR="0034508C" w:rsidRDefault="0034508C">
            <w:pPr>
              <w:rPr>
                <w:rFonts w:ascii="Arial" w:hAnsi="Arial" w:cs="Arial"/>
                <w:b/>
                <w:bCs/>
                <w:color w:val="FFFFFF"/>
                <w:sz w:val="16"/>
                <w:szCs w:val="16"/>
              </w:rPr>
            </w:pPr>
            <w:r>
              <w:rPr>
                <w:rFonts w:ascii="Arial" w:hAnsi="Arial" w:cs="Arial"/>
                <w:b/>
                <w:bCs/>
                <w:color w:val="FFFFFF"/>
                <w:sz w:val="16"/>
                <w:szCs w:val="16"/>
              </w:rPr>
              <w:t>Title</w:t>
            </w:r>
          </w:p>
        </w:tc>
        <w:tc>
          <w:tcPr>
            <w:tcW w:w="1014" w:type="dxa"/>
            <w:shd w:val="clear" w:color="000000" w:fill="75B91A"/>
            <w:hideMark/>
          </w:tcPr>
          <w:p w14:paraId="59C58FFB" w14:textId="77777777" w:rsidR="0034508C" w:rsidRDefault="0034508C">
            <w:pPr>
              <w:rPr>
                <w:rFonts w:ascii="Arial" w:hAnsi="Arial" w:cs="Arial"/>
                <w:b/>
                <w:bCs/>
                <w:color w:val="FFFFFF"/>
                <w:sz w:val="16"/>
                <w:szCs w:val="16"/>
              </w:rPr>
            </w:pPr>
            <w:r>
              <w:rPr>
                <w:rFonts w:ascii="Arial" w:hAnsi="Arial" w:cs="Arial"/>
                <w:b/>
                <w:bCs/>
                <w:color w:val="FFFFFF"/>
                <w:sz w:val="16"/>
                <w:szCs w:val="16"/>
              </w:rPr>
              <w:t>Source</w:t>
            </w:r>
          </w:p>
        </w:tc>
      </w:tr>
      <w:tr w:rsidR="00BF07E1" w:rsidRPr="00CD447E" w14:paraId="08EEC983" w14:textId="77777777" w:rsidTr="0034508C">
        <w:trPr>
          <w:trHeight w:val="300"/>
        </w:trPr>
        <w:tc>
          <w:tcPr>
            <w:tcW w:w="1220" w:type="dxa"/>
            <w:shd w:val="clear" w:color="auto" w:fill="auto"/>
            <w:hideMark/>
          </w:tcPr>
          <w:p w14:paraId="77834985" w14:textId="77777777" w:rsidR="00BF07E1" w:rsidRPr="00CD447E" w:rsidRDefault="00043AAF" w:rsidP="00CD447E">
            <w:pPr>
              <w:rPr>
                <w:rFonts w:ascii="Arial" w:eastAsia="Times New Roman" w:hAnsi="Arial" w:cs="Arial"/>
                <w:b/>
                <w:bCs/>
                <w:color w:val="0000FF"/>
                <w:sz w:val="16"/>
                <w:szCs w:val="16"/>
                <w:u w:val="single"/>
              </w:rPr>
            </w:pPr>
            <w:hyperlink r:id="rId8" w:history="1">
              <w:r w:rsidR="00BF07E1" w:rsidRPr="00CD447E">
                <w:rPr>
                  <w:rFonts w:ascii="Arial" w:eastAsia="Times New Roman" w:hAnsi="Arial" w:cs="Arial"/>
                  <w:b/>
                  <w:bCs/>
                  <w:color w:val="0000FF"/>
                  <w:sz w:val="16"/>
                  <w:szCs w:val="16"/>
                  <w:u w:val="single"/>
                </w:rPr>
                <w:t>R1-1901665</w:t>
              </w:r>
            </w:hyperlink>
          </w:p>
        </w:tc>
        <w:tc>
          <w:tcPr>
            <w:tcW w:w="1000" w:type="dxa"/>
            <w:shd w:val="clear" w:color="auto" w:fill="auto"/>
            <w:hideMark/>
          </w:tcPr>
          <w:p w14:paraId="02A86FA0" w14:textId="77777777" w:rsidR="00BF07E1" w:rsidRPr="00CD447E" w:rsidRDefault="00BF07E1" w:rsidP="00CD447E">
            <w:pPr>
              <w:jc w:val="center"/>
              <w:rPr>
                <w:rFonts w:ascii="Arial" w:eastAsia="Times New Roman" w:hAnsi="Arial" w:cs="Arial"/>
                <w:sz w:val="16"/>
                <w:szCs w:val="16"/>
              </w:rPr>
            </w:pPr>
            <w:r w:rsidRPr="00CD447E">
              <w:rPr>
                <w:rFonts w:ascii="Arial" w:eastAsia="Times New Roman" w:hAnsi="Arial" w:cs="Arial"/>
                <w:sz w:val="16"/>
                <w:szCs w:val="16"/>
              </w:rPr>
              <w:t>7.1.3</w:t>
            </w:r>
          </w:p>
        </w:tc>
        <w:tc>
          <w:tcPr>
            <w:tcW w:w="1000" w:type="dxa"/>
            <w:shd w:val="clear" w:color="auto" w:fill="auto"/>
            <w:hideMark/>
          </w:tcPr>
          <w:p w14:paraId="12CF0DCB" w14:textId="77777777" w:rsidR="00BF07E1" w:rsidRPr="00CD447E" w:rsidRDefault="00BF07E1" w:rsidP="00CD447E">
            <w:pPr>
              <w:jc w:val="center"/>
              <w:rPr>
                <w:rFonts w:ascii="Arial" w:eastAsia="Times New Roman" w:hAnsi="Arial" w:cs="Arial"/>
                <w:sz w:val="16"/>
                <w:szCs w:val="16"/>
              </w:rPr>
            </w:pPr>
            <w:r w:rsidRPr="00CD447E">
              <w:rPr>
                <w:rFonts w:ascii="Arial" w:eastAsia="Times New Roman" w:hAnsi="Arial" w:cs="Arial"/>
                <w:sz w:val="16"/>
                <w:szCs w:val="16"/>
              </w:rPr>
              <w:t>38.213</w:t>
            </w:r>
          </w:p>
        </w:tc>
        <w:tc>
          <w:tcPr>
            <w:tcW w:w="5400" w:type="dxa"/>
            <w:shd w:val="clear" w:color="auto" w:fill="auto"/>
            <w:hideMark/>
          </w:tcPr>
          <w:p w14:paraId="2C50CEDC" w14:textId="77777777" w:rsidR="00BF07E1" w:rsidRPr="00CD447E" w:rsidRDefault="00BF07E1" w:rsidP="00CD447E">
            <w:pPr>
              <w:rPr>
                <w:rFonts w:ascii="Arial" w:eastAsia="Times New Roman" w:hAnsi="Arial" w:cs="Arial"/>
                <w:sz w:val="16"/>
                <w:szCs w:val="16"/>
              </w:rPr>
            </w:pPr>
            <w:r w:rsidRPr="00CD447E">
              <w:rPr>
                <w:rFonts w:ascii="Arial" w:eastAsia="Times New Roman" w:hAnsi="Arial" w:cs="Arial"/>
                <w:sz w:val="16"/>
                <w:szCs w:val="16"/>
              </w:rPr>
              <w:t>Draft TS 38.213 CR on multiplexing HARQ-ACK/SR/CSI in PUCCH</w:t>
            </w:r>
          </w:p>
        </w:tc>
        <w:tc>
          <w:tcPr>
            <w:tcW w:w="1014" w:type="dxa"/>
            <w:shd w:val="clear" w:color="auto" w:fill="auto"/>
            <w:hideMark/>
          </w:tcPr>
          <w:p w14:paraId="331C9B8C" w14:textId="77777777" w:rsidR="00BF07E1" w:rsidRPr="00CD447E" w:rsidRDefault="00BF07E1" w:rsidP="00CD447E">
            <w:pPr>
              <w:rPr>
                <w:rFonts w:ascii="Arial" w:eastAsia="Times New Roman" w:hAnsi="Arial" w:cs="Arial"/>
                <w:sz w:val="16"/>
                <w:szCs w:val="16"/>
              </w:rPr>
            </w:pPr>
            <w:r w:rsidRPr="00CD447E">
              <w:rPr>
                <w:rFonts w:ascii="Arial" w:eastAsia="Times New Roman" w:hAnsi="Arial" w:cs="Arial"/>
                <w:sz w:val="16"/>
                <w:szCs w:val="16"/>
              </w:rPr>
              <w:t>vivo</w:t>
            </w:r>
          </w:p>
        </w:tc>
      </w:tr>
      <w:tr w:rsidR="00BF07E1" w:rsidRPr="00CD447E" w14:paraId="1FD2A06B" w14:textId="77777777" w:rsidTr="0034508C">
        <w:trPr>
          <w:trHeight w:val="300"/>
        </w:trPr>
        <w:tc>
          <w:tcPr>
            <w:tcW w:w="1220" w:type="dxa"/>
            <w:shd w:val="clear" w:color="auto" w:fill="auto"/>
            <w:hideMark/>
          </w:tcPr>
          <w:p w14:paraId="4BB5587E" w14:textId="77777777" w:rsidR="00BF07E1" w:rsidRPr="00CD447E" w:rsidRDefault="00043AAF" w:rsidP="00CD447E">
            <w:pPr>
              <w:rPr>
                <w:rFonts w:ascii="Arial" w:eastAsia="Times New Roman" w:hAnsi="Arial" w:cs="Arial"/>
                <w:b/>
                <w:bCs/>
                <w:color w:val="0000FF"/>
                <w:sz w:val="16"/>
                <w:szCs w:val="16"/>
                <w:u w:val="single"/>
              </w:rPr>
            </w:pPr>
            <w:hyperlink r:id="rId9" w:history="1">
              <w:r w:rsidR="00BF07E1" w:rsidRPr="00CD447E">
                <w:rPr>
                  <w:rFonts w:ascii="Arial" w:eastAsia="Times New Roman" w:hAnsi="Arial" w:cs="Arial"/>
                  <w:b/>
                  <w:bCs/>
                  <w:color w:val="0000FF"/>
                  <w:sz w:val="16"/>
                  <w:szCs w:val="16"/>
                  <w:u w:val="single"/>
                </w:rPr>
                <w:t>R1-1901833</w:t>
              </w:r>
            </w:hyperlink>
          </w:p>
        </w:tc>
        <w:tc>
          <w:tcPr>
            <w:tcW w:w="1000" w:type="dxa"/>
            <w:shd w:val="clear" w:color="auto" w:fill="auto"/>
            <w:hideMark/>
          </w:tcPr>
          <w:p w14:paraId="0710B291" w14:textId="77777777" w:rsidR="00BF07E1" w:rsidRPr="00CD447E" w:rsidRDefault="00BF07E1" w:rsidP="00CD447E">
            <w:pPr>
              <w:jc w:val="center"/>
              <w:rPr>
                <w:rFonts w:ascii="Arial" w:eastAsia="Times New Roman" w:hAnsi="Arial" w:cs="Arial"/>
                <w:sz w:val="16"/>
                <w:szCs w:val="16"/>
              </w:rPr>
            </w:pPr>
            <w:r w:rsidRPr="00CD447E">
              <w:rPr>
                <w:rFonts w:ascii="Arial" w:eastAsia="Times New Roman" w:hAnsi="Arial" w:cs="Arial"/>
                <w:sz w:val="16"/>
                <w:szCs w:val="16"/>
              </w:rPr>
              <w:t>7.1.3</w:t>
            </w:r>
          </w:p>
        </w:tc>
        <w:tc>
          <w:tcPr>
            <w:tcW w:w="1000" w:type="dxa"/>
            <w:shd w:val="clear" w:color="auto" w:fill="auto"/>
            <w:hideMark/>
          </w:tcPr>
          <w:p w14:paraId="269F2185" w14:textId="7A944714" w:rsidR="00BF07E1" w:rsidRPr="00CD447E" w:rsidRDefault="00210E1C" w:rsidP="00CD447E">
            <w:pPr>
              <w:jc w:val="center"/>
              <w:rPr>
                <w:rFonts w:ascii="Arial" w:eastAsia="Times New Roman" w:hAnsi="Arial" w:cs="Arial"/>
                <w:sz w:val="16"/>
                <w:szCs w:val="16"/>
              </w:rPr>
            </w:pPr>
            <w:r>
              <w:rPr>
                <w:rFonts w:ascii="Arial" w:eastAsia="Times New Roman" w:hAnsi="Arial" w:cs="Arial"/>
                <w:sz w:val="16"/>
                <w:szCs w:val="16"/>
              </w:rPr>
              <w:t>38.212</w:t>
            </w:r>
          </w:p>
        </w:tc>
        <w:tc>
          <w:tcPr>
            <w:tcW w:w="5400" w:type="dxa"/>
            <w:shd w:val="clear" w:color="auto" w:fill="auto"/>
            <w:hideMark/>
          </w:tcPr>
          <w:p w14:paraId="41D5B1AD" w14:textId="77777777" w:rsidR="00BF07E1" w:rsidRPr="00CD447E" w:rsidRDefault="00BF07E1" w:rsidP="00CD447E">
            <w:pPr>
              <w:rPr>
                <w:rFonts w:ascii="Arial" w:eastAsia="Times New Roman" w:hAnsi="Arial" w:cs="Arial"/>
                <w:sz w:val="16"/>
                <w:szCs w:val="16"/>
              </w:rPr>
            </w:pPr>
            <w:r w:rsidRPr="00CD447E">
              <w:rPr>
                <w:rFonts w:ascii="Arial" w:eastAsia="Times New Roman" w:hAnsi="Arial" w:cs="Arial"/>
                <w:sz w:val="16"/>
                <w:szCs w:val="16"/>
              </w:rPr>
              <w:t>Draft CR for CSI multiplexing with SR</w:t>
            </w:r>
          </w:p>
        </w:tc>
        <w:tc>
          <w:tcPr>
            <w:tcW w:w="1014" w:type="dxa"/>
            <w:shd w:val="clear" w:color="auto" w:fill="auto"/>
            <w:hideMark/>
          </w:tcPr>
          <w:p w14:paraId="3E0E02D4" w14:textId="77777777" w:rsidR="00BF07E1" w:rsidRPr="00CD447E" w:rsidRDefault="00BF07E1" w:rsidP="00CD447E">
            <w:pPr>
              <w:rPr>
                <w:rFonts w:ascii="Arial" w:eastAsia="Times New Roman" w:hAnsi="Arial" w:cs="Arial"/>
                <w:sz w:val="16"/>
                <w:szCs w:val="16"/>
              </w:rPr>
            </w:pPr>
            <w:r w:rsidRPr="00CD447E">
              <w:rPr>
                <w:rFonts w:ascii="Arial" w:eastAsia="Times New Roman" w:hAnsi="Arial" w:cs="Arial"/>
                <w:sz w:val="16"/>
                <w:szCs w:val="16"/>
              </w:rPr>
              <w:t>ZTE</w:t>
            </w:r>
          </w:p>
        </w:tc>
      </w:tr>
      <w:tr w:rsidR="001375AC" w:rsidRPr="00CD447E" w14:paraId="5BAAFA3A" w14:textId="77777777" w:rsidTr="001375AC">
        <w:trPr>
          <w:trHeight w:val="300"/>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1F0987F6" w14:textId="77777777" w:rsidR="001375AC" w:rsidRPr="00CD447E" w:rsidRDefault="00043AAF" w:rsidP="0007384E">
            <w:pPr>
              <w:rPr>
                <w:rFonts w:ascii="Arial" w:eastAsia="Times New Roman" w:hAnsi="Arial" w:cs="Arial"/>
                <w:b/>
                <w:bCs/>
                <w:color w:val="0000FF"/>
                <w:sz w:val="16"/>
                <w:szCs w:val="16"/>
                <w:u w:val="single"/>
              </w:rPr>
            </w:pPr>
            <w:hyperlink r:id="rId10" w:history="1">
              <w:r w:rsidR="001375AC" w:rsidRPr="001375AC">
                <w:rPr>
                  <w:rStyle w:val="Hyperlink"/>
                  <w:rFonts w:ascii="Arial" w:eastAsia="Times New Roman" w:hAnsi="Arial" w:cs="Arial"/>
                  <w:b/>
                  <w:bCs/>
                  <w:color w:val="5B9BD5" w:themeColor="accent1"/>
                  <w:sz w:val="16"/>
                  <w:szCs w:val="16"/>
                  <w:lang w:val="en-US"/>
                </w:rPr>
                <w:t>R1-1901979</w:t>
              </w:r>
            </w:hyperlink>
          </w:p>
        </w:tc>
        <w:tc>
          <w:tcPr>
            <w:tcW w:w="1000" w:type="dxa"/>
            <w:tcBorders>
              <w:top w:val="single" w:sz="4" w:space="0" w:color="auto"/>
              <w:left w:val="single" w:sz="4" w:space="0" w:color="auto"/>
              <w:bottom w:val="single" w:sz="4" w:space="0" w:color="auto"/>
              <w:right w:val="single" w:sz="4" w:space="0" w:color="auto"/>
            </w:tcBorders>
            <w:shd w:val="clear" w:color="auto" w:fill="auto"/>
          </w:tcPr>
          <w:p w14:paraId="4BB1BB2A" w14:textId="77777777" w:rsidR="001375AC" w:rsidRPr="00CD447E" w:rsidRDefault="001375AC" w:rsidP="0007384E">
            <w:pPr>
              <w:jc w:val="center"/>
              <w:rPr>
                <w:rFonts w:ascii="Arial" w:eastAsia="Times New Roman" w:hAnsi="Arial" w:cs="Arial"/>
                <w:sz w:val="16"/>
                <w:szCs w:val="16"/>
              </w:rPr>
            </w:pPr>
            <w:r w:rsidRPr="00CD447E">
              <w:rPr>
                <w:rFonts w:ascii="Arial" w:eastAsia="Times New Roman" w:hAnsi="Arial" w:cs="Arial"/>
                <w:sz w:val="16"/>
                <w:szCs w:val="16"/>
              </w:rPr>
              <w:t>7.1.3</w:t>
            </w:r>
          </w:p>
        </w:tc>
        <w:tc>
          <w:tcPr>
            <w:tcW w:w="1000" w:type="dxa"/>
            <w:tcBorders>
              <w:top w:val="single" w:sz="4" w:space="0" w:color="auto"/>
              <w:left w:val="single" w:sz="4" w:space="0" w:color="auto"/>
              <w:bottom w:val="single" w:sz="4" w:space="0" w:color="auto"/>
              <w:right w:val="single" w:sz="4" w:space="0" w:color="auto"/>
            </w:tcBorders>
            <w:shd w:val="clear" w:color="auto" w:fill="auto"/>
          </w:tcPr>
          <w:p w14:paraId="7C660914" w14:textId="77777777" w:rsidR="001375AC" w:rsidRPr="00CD447E" w:rsidRDefault="001375AC" w:rsidP="0007384E">
            <w:pPr>
              <w:jc w:val="center"/>
              <w:rPr>
                <w:rFonts w:ascii="Arial" w:eastAsia="Times New Roman" w:hAnsi="Arial" w:cs="Arial"/>
                <w:sz w:val="16"/>
                <w:szCs w:val="16"/>
              </w:rPr>
            </w:pPr>
            <w:r w:rsidRPr="00CD447E">
              <w:rPr>
                <w:rFonts w:ascii="Arial" w:eastAsia="Times New Roman" w:hAnsi="Arial" w:cs="Arial"/>
                <w:sz w:val="16"/>
                <w:szCs w:val="16"/>
              </w:rPr>
              <w:t>38.213</w:t>
            </w:r>
          </w:p>
        </w:tc>
        <w:tc>
          <w:tcPr>
            <w:tcW w:w="5400" w:type="dxa"/>
            <w:tcBorders>
              <w:top w:val="single" w:sz="4" w:space="0" w:color="auto"/>
              <w:left w:val="single" w:sz="4" w:space="0" w:color="auto"/>
              <w:bottom w:val="single" w:sz="4" w:space="0" w:color="auto"/>
              <w:right w:val="single" w:sz="4" w:space="0" w:color="auto"/>
            </w:tcBorders>
            <w:shd w:val="clear" w:color="auto" w:fill="auto"/>
          </w:tcPr>
          <w:p w14:paraId="717747C3" w14:textId="77777777" w:rsidR="001375AC" w:rsidRPr="00CD447E" w:rsidRDefault="001375AC" w:rsidP="0007384E">
            <w:pPr>
              <w:rPr>
                <w:rFonts w:ascii="Arial" w:eastAsia="Times New Roman" w:hAnsi="Arial" w:cs="Arial"/>
                <w:sz w:val="16"/>
                <w:szCs w:val="16"/>
              </w:rPr>
            </w:pPr>
            <w:r w:rsidRPr="00CD447E">
              <w:rPr>
                <w:rFonts w:ascii="Arial" w:eastAsia="Times New Roman" w:hAnsi="Arial" w:cs="Arial"/>
                <w:sz w:val="16"/>
                <w:szCs w:val="16"/>
              </w:rPr>
              <w:t>Draft CR on UE procedure for reporting multiple UCI types</w:t>
            </w:r>
          </w:p>
        </w:tc>
        <w:tc>
          <w:tcPr>
            <w:tcW w:w="1014" w:type="dxa"/>
            <w:tcBorders>
              <w:top w:val="single" w:sz="4" w:space="0" w:color="auto"/>
              <w:left w:val="single" w:sz="4" w:space="0" w:color="auto"/>
              <w:bottom w:val="single" w:sz="4" w:space="0" w:color="auto"/>
              <w:right w:val="single" w:sz="4" w:space="0" w:color="auto"/>
            </w:tcBorders>
            <w:shd w:val="clear" w:color="auto" w:fill="auto"/>
          </w:tcPr>
          <w:p w14:paraId="0808FBA7" w14:textId="77777777" w:rsidR="001375AC" w:rsidRPr="00CD447E" w:rsidRDefault="001375AC" w:rsidP="0007384E">
            <w:pPr>
              <w:rPr>
                <w:rFonts w:ascii="Arial" w:eastAsia="Times New Roman" w:hAnsi="Arial" w:cs="Arial"/>
                <w:sz w:val="16"/>
                <w:szCs w:val="16"/>
              </w:rPr>
            </w:pPr>
            <w:r w:rsidRPr="00CD447E">
              <w:rPr>
                <w:rFonts w:ascii="Arial" w:eastAsia="Times New Roman" w:hAnsi="Arial" w:cs="Arial"/>
                <w:sz w:val="16"/>
                <w:szCs w:val="16"/>
              </w:rPr>
              <w:t>CATT</w:t>
            </w:r>
          </w:p>
        </w:tc>
      </w:tr>
      <w:tr w:rsidR="001D2A8D" w:rsidRPr="00CD447E" w14:paraId="6A495109" w14:textId="77777777" w:rsidTr="001375AC">
        <w:trPr>
          <w:trHeight w:val="300"/>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2BE85EFC" w14:textId="263CE0A2" w:rsidR="001D2A8D" w:rsidRPr="001375AC" w:rsidRDefault="00043AAF" w:rsidP="001D2A8D">
            <w:pPr>
              <w:rPr>
                <w:rFonts w:ascii="Arial" w:eastAsia="Times New Roman" w:hAnsi="Arial" w:cs="Arial"/>
                <w:b/>
                <w:bCs/>
                <w:color w:val="5B9BD5" w:themeColor="accent1"/>
                <w:sz w:val="16"/>
                <w:szCs w:val="16"/>
                <w:u w:val="single"/>
              </w:rPr>
            </w:pPr>
            <w:hyperlink r:id="rId11" w:history="1">
              <w:r w:rsidR="001D2A8D" w:rsidRPr="00CD447E">
                <w:rPr>
                  <w:rFonts w:ascii="Arial" w:eastAsia="Times New Roman" w:hAnsi="Arial" w:cs="Arial"/>
                  <w:b/>
                  <w:bCs/>
                  <w:color w:val="0000FF"/>
                  <w:sz w:val="16"/>
                  <w:szCs w:val="16"/>
                  <w:u w:val="single"/>
                </w:rPr>
                <w:t>R1-1901978</w:t>
              </w:r>
            </w:hyperlink>
          </w:p>
        </w:tc>
        <w:tc>
          <w:tcPr>
            <w:tcW w:w="1000" w:type="dxa"/>
            <w:tcBorders>
              <w:top w:val="single" w:sz="4" w:space="0" w:color="auto"/>
              <w:left w:val="single" w:sz="4" w:space="0" w:color="auto"/>
              <w:bottom w:val="single" w:sz="4" w:space="0" w:color="auto"/>
              <w:right w:val="single" w:sz="4" w:space="0" w:color="auto"/>
            </w:tcBorders>
            <w:shd w:val="clear" w:color="auto" w:fill="auto"/>
          </w:tcPr>
          <w:p w14:paraId="0C90AD5C" w14:textId="08826139" w:rsidR="001D2A8D" w:rsidRPr="00CD447E" w:rsidRDefault="001D2A8D" w:rsidP="001D2A8D">
            <w:pPr>
              <w:jc w:val="center"/>
              <w:rPr>
                <w:rFonts w:ascii="Arial" w:eastAsia="Times New Roman" w:hAnsi="Arial" w:cs="Arial"/>
                <w:sz w:val="16"/>
                <w:szCs w:val="16"/>
              </w:rPr>
            </w:pPr>
            <w:r w:rsidRPr="00CD447E">
              <w:rPr>
                <w:rFonts w:ascii="Arial" w:eastAsia="Times New Roman" w:hAnsi="Arial" w:cs="Arial"/>
                <w:sz w:val="16"/>
                <w:szCs w:val="16"/>
              </w:rPr>
              <w:t>7.1.3</w:t>
            </w:r>
          </w:p>
        </w:tc>
        <w:tc>
          <w:tcPr>
            <w:tcW w:w="1000" w:type="dxa"/>
            <w:tcBorders>
              <w:top w:val="single" w:sz="4" w:space="0" w:color="auto"/>
              <w:left w:val="single" w:sz="4" w:space="0" w:color="auto"/>
              <w:bottom w:val="single" w:sz="4" w:space="0" w:color="auto"/>
              <w:right w:val="single" w:sz="4" w:space="0" w:color="auto"/>
            </w:tcBorders>
            <w:shd w:val="clear" w:color="auto" w:fill="auto"/>
          </w:tcPr>
          <w:p w14:paraId="255764A9" w14:textId="77777777" w:rsidR="001D2A8D" w:rsidRPr="00CD447E" w:rsidRDefault="001D2A8D" w:rsidP="001D2A8D">
            <w:pPr>
              <w:jc w:val="center"/>
              <w:rPr>
                <w:rFonts w:ascii="Arial" w:eastAsia="Times New Roman" w:hAnsi="Arial" w:cs="Arial"/>
                <w:sz w:val="16"/>
                <w:szCs w:val="16"/>
              </w:rPr>
            </w:pPr>
          </w:p>
        </w:tc>
        <w:tc>
          <w:tcPr>
            <w:tcW w:w="5400" w:type="dxa"/>
            <w:tcBorders>
              <w:top w:val="single" w:sz="4" w:space="0" w:color="auto"/>
              <w:left w:val="single" w:sz="4" w:space="0" w:color="auto"/>
              <w:bottom w:val="single" w:sz="4" w:space="0" w:color="auto"/>
              <w:right w:val="single" w:sz="4" w:space="0" w:color="auto"/>
            </w:tcBorders>
            <w:shd w:val="clear" w:color="auto" w:fill="auto"/>
          </w:tcPr>
          <w:p w14:paraId="24BD70C0" w14:textId="0CD88E4B" w:rsidR="001D2A8D" w:rsidRPr="00CD447E" w:rsidRDefault="001D2A8D" w:rsidP="001D2A8D">
            <w:pPr>
              <w:rPr>
                <w:rFonts w:ascii="Arial" w:eastAsia="Times New Roman" w:hAnsi="Arial" w:cs="Arial"/>
                <w:sz w:val="16"/>
                <w:szCs w:val="16"/>
              </w:rPr>
            </w:pPr>
            <w:r w:rsidRPr="00CD447E">
              <w:rPr>
                <w:rFonts w:ascii="Arial" w:eastAsia="Times New Roman" w:hAnsi="Arial" w:cs="Arial"/>
                <w:sz w:val="16"/>
                <w:szCs w:val="16"/>
              </w:rPr>
              <w:t>Corrections to UCI feedback</w:t>
            </w:r>
          </w:p>
        </w:tc>
        <w:tc>
          <w:tcPr>
            <w:tcW w:w="1014" w:type="dxa"/>
            <w:tcBorders>
              <w:top w:val="single" w:sz="4" w:space="0" w:color="auto"/>
              <w:left w:val="single" w:sz="4" w:space="0" w:color="auto"/>
              <w:bottom w:val="single" w:sz="4" w:space="0" w:color="auto"/>
              <w:right w:val="single" w:sz="4" w:space="0" w:color="auto"/>
            </w:tcBorders>
            <w:shd w:val="clear" w:color="auto" w:fill="auto"/>
          </w:tcPr>
          <w:p w14:paraId="129B48EC" w14:textId="6AD78AC4" w:rsidR="001D2A8D" w:rsidRPr="00CD447E" w:rsidRDefault="001D2A8D" w:rsidP="001D2A8D">
            <w:pPr>
              <w:rPr>
                <w:rFonts w:ascii="Arial" w:eastAsia="Times New Roman" w:hAnsi="Arial" w:cs="Arial"/>
                <w:sz w:val="16"/>
                <w:szCs w:val="16"/>
              </w:rPr>
            </w:pPr>
            <w:r w:rsidRPr="00CD447E">
              <w:rPr>
                <w:rFonts w:ascii="Arial" w:eastAsia="Times New Roman" w:hAnsi="Arial" w:cs="Arial"/>
                <w:sz w:val="16"/>
                <w:szCs w:val="16"/>
              </w:rPr>
              <w:t>CATT</w:t>
            </w:r>
          </w:p>
        </w:tc>
      </w:tr>
    </w:tbl>
    <w:p w14:paraId="628C6C7C" w14:textId="4EB7470D" w:rsidR="0095128E" w:rsidRDefault="0095128E" w:rsidP="00401164">
      <w:pPr>
        <w:rPr>
          <w:rFonts w:ascii="Times New Roman" w:hAnsi="Times New Roman" w:cs="Times New Roman"/>
          <w:sz w:val="20"/>
        </w:rPr>
      </w:pPr>
    </w:p>
    <w:p w14:paraId="00540ADC" w14:textId="42CF0316" w:rsidR="00BC3F59" w:rsidRDefault="00371D07" w:rsidP="00401164">
      <w:pPr>
        <w:rPr>
          <w:rFonts w:ascii="Times New Roman" w:hAnsi="Times New Roman" w:cs="Times New Roman"/>
          <w:sz w:val="20"/>
        </w:rPr>
      </w:pPr>
      <w:r>
        <w:rPr>
          <w:rFonts w:ascii="Times New Roman" w:hAnsi="Times New Roman" w:cs="Times New Roman"/>
          <w:sz w:val="20"/>
        </w:rPr>
        <w:t>The draft CRs or proposals in the contributions above are summarized in the next section with a recommendation from the feature lead.</w:t>
      </w:r>
    </w:p>
    <w:p w14:paraId="1AB63C02" w14:textId="7A5119E1" w:rsidR="00AC4DD9" w:rsidRDefault="00AC4DD9" w:rsidP="00401164">
      <w:pPr>
        <w:rPr>
          <w:rFonts w:ascii="Times New Roman" w:hAnsi="Times New Roman" w:cs="Times New Roman"/>
          <w:sz w:val="20"/>
        </w:rPr>
      </w:pPr>
      <w:r>
        <w:rPr>
          <w:rFonts w:ascii="Times New Roman" w:hAnsi="Times New Roman" w:cs="Times New Roman"/>
          <w:sz w:val="20"/>
        </w:rPr>
        <w:t>This contribution is an updated version of R1-1903364</w:t>
      </w:r>
      <w:r w:rsidR="00E02065">
        <w:rPr>
          <w:rFonts w:ascii="Times New Roman" w:hAnsi="Times New Roman" w:cs="Times New Roman"/>
          <w:sz w:val="20"/>
        </w:rPr>
        <w:t xml:space="preserve"> which was presented during the online session, including </w:t>
      </w:r>
      <w:r w:rsidR="00502A11">
        <w:rPr>
          <w:rFonts w:ascii="Times New Roman" w:hAnsi="Times New Roman" w:cs="Times New Roman"/>
          <w:sz w:val="20"/>
        </w:rPr>
        <w:t>companies views on different draft CRs or proposals.</w:t>
      </w:r>
    </w:p>
    <w:p w14:paraId="145AD749" w14:textId="172CAEFA" w:rsidR="00257D25" w:rsidRPr="00346E02" w:rsidRDefault="00257D25" w:rsidP="00401164">
      <w:pPr>
        <w:rPr>
          <w:rFonts w:ascii="Times New Roman" w:hAnsi="Times New Roman" w:cs="Times New Roman"/>
          <w:sz w:val="20"/>
        </w:rPr>
      </w:pPr>
      <w:r>
        <w:rPr>
          <w:rFonts w:ascii="Times New Roman" w:hAnsi="Times New Roman" w:cs="Times New Roman"/>
          <w:sz w:val="20"/>
        </w:rPr>
        <w:t>Few topics were discussed during offline sessions and this summary is updated accordingly.</w:t>
      </w:r>
    </w:p>
    <w:p w14:paraId="58CB08DE" w14:textId="55898C82" w:rsidR="00DB2562" w:rsidRPr="00DB2562" w:rsidRDefault="00DB2562" w:rsidP="00DB2562">
      <w:pPr>
        <w:pStyle w:val="Heading1"/>
      </w:pPr>
      <w:r>
        <w:t>Discussions</w:t>
      </w:r>
    </w:p>
    <w:p w14:paraId="5E7B330B" w14:textId="06168D3C" w:rsidR="00C528E3" w:rsidRDefault="00E47389" w:rsidP="00DB2562">
      <w:pPr>
        <w:pStyle w:val="Heading2"/>
      </w:pPr>
      <w:r>
        <w:t xml:space="preserve">PUCCH format 4 and </w:t>
      </w:r>
      <w:proofErr w:type="spellStart"/>
      <w:r>
        <w:t>maxCodeRate</w:t>
      </w:r>
      <w:proofErr w:type="spellEnd"/>
    </w:p>
    <w:tbl>
      <w:tblPr>
        <w:tblW w:w="9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1"/>
        <w:gridCol w:w="5859"/>
        <w:gridCol w:w="920"/>
        <w:gridCol w:w="1031"/>
      </w:tblGrid>
      <w:tr w:rsidR="00BF3A97" w:rsidRPr="00A02904" w14:paraId="591C79B4" w14:textId="77777777" w:rsidTr="00AD38FD">
        <w:trPr>
          <w:trHeight w:val="209"/>
        </w:trPr>
        <w:tc>
          <w:tcPr>
            <w:tcW w:w="1791" w:type="dxa"/>
            <w:shd w:val="clear" w:color="000000" w:fill="75B91A"/>
            <w:hideMark/>
          </w:tcPr>
          <w:p w14:paraId="4C42C322" w14:textId="77777777" w:rsidR="00BF3A97" w:rsidRPr="00A02904" w:rsidRDefault="00BF3A97" w:rsidP="00A6503C">
            <w:pPr>
              <w:jc w:val="center"/>
              <w:rPr>
                <w:rFonts w:ascii="Arial" w:eastAsia="Times New Roman" w:hAnsi="Arial" w:cs="Arial"/>
                <w:b/>
                <w:bCs/>
                <w:color w:val="FFFFFF"/>
                <w:sz w:val="18"/>
                <w:szCs w:val="18"/>
              </w:rPr>
            </w:pPr>
            <w:proofErr w:type="spellStart"/>
            <w:r w:rsidRPr="00A02904">
              <w:rPr>
                <w:rFonts w:ascii="Arial" w:hAnsi="Arial" w:cs="Arial"/>
                <w:b/>
                <w:bCs/>
                <w:color w:val="FFFFFF"/>
                <w:sz w:val="18"/>
                <w:szCs w:val="18"/>
              </w:rPr>
              <w:t>TDoc</w:t>
            </w:r>
            <w:proofErr w:type="spellEnd"/>
            <w:r w:rsidRPr="00A02904">
              <w:rPr>
                <w:rFonts w:ascii="Arial" w:hAnsi="Arial" w:cs="Arial"/>
                <w:b/>
                <w:bCs/>
                <w:color w:val="FFFFFF"/>
                <w:sz w:val="18"/>
                <w:szCs w:val="18"/>
              </w:rPr>
              <w:t xml:space="preserve"> #</w:t>
            </w:r>
          </w:p>
        </w:tc>
        <w:tc>
          <w:tcPr>
            <w:tcW w:w="5859" w:type="dxa"/>
            <w:shd w:val="clear" w:color="000000" w:fill="75B91A"/>
            <w:hideMark/>
          </w:tcPr>
          <w:p w14:paraId="3844D807" w14:textId="77777777" w:rsidR="00BF3A97" w:rsidRPr="00A02904" w:rsidRDefault="00BF3A97" w:rsidP="00A6503C">
            <w:pPr>
              <w:jc w:val="center"/>
              <w:rPr>
                <w:rFonts w:ascii="Arial" w:hAnsi="Arial" w:cs="Arial"/>
                <w:b/>
                <w:bCs/>
                <w:color w:val="FFFFFF"/>
                <w:sz w:val="18"/>
                <w:szCs w:val="18"/>
              </w:rPr>
            </w:pPr>
            <w:r w:rsidRPr="00A02904">
              <w:rPr>
                <w:rFonts w:ascii="Arial" w:hAnsi="Arial" w:cs="Arial"/>
                <w:b/>
                <w:bCs/>
                <w:color w:val="FFFFFF"/>
                <w:sz w:val="18"/>
                <w:szCs w:val="18"/>
              </w:rPr>
              <w:t>Title</w:t>
            </w:r>
          </w:p>
        </w:tc>
        <w:tc>
          <w:tcPr>
            <w:tcW w:w="920" w:type="dxa"/>
            <w:shd w:val="clear" w:color="000000" w:fill="75B91A"/>
          </w:tcPr>
          <w:p w14:paraId="442054DE" w14:textId="77777777" w:rsidR="00BF3A97" w:rsidRPr="00A02904" w:rsidRDefault="00BF3A97" w:rsidP="00A6503C">
            <w:pPr>
              <w:jc w:val="center"/>
              <w:rPr>
                <w:rFonts w:ascii="Arial" w:hAnsi="Arial" w:cs="Arial"/>
                <w:b/>
                <w:bCs/>
                <w:color w:val="FFFFFF"/>
                <w:sz w:val="18"/>
                <w:szCs w:val="18"/>
              </w:rPr>
            </w:pPr>
            <w:r w:rsidRPr="00A02904">
              <w:rPr>
                <w:rFonts w:ascii="Arial" w:hAnsi="Arial" w:cs="Arial"/>
                <w:b/>
                <w:bCs/>
                <w:color w:val="FFFFFF"/>
                <w:sz w:val="18"/>
                <w:szCs w:val="18"/>
              </w:rPr>
              <w:t>Source</w:t>
            </w:r>
          </w:p>
        </w:tc>
        <w:tc>
          <w:tcPr>
            <w:tcW w:w="1031" w:type="dxa"/>
            <w:shd w:val="clear" w:color="000000" w:fill="75B91A"/>
          </w:tcPr>
          <w:p w14:paraId="276497B3" w14:textId="77777777" w:rsidR="00BF3A97" w:rsidRPr="00A02904" w:rsidRDefault="00BF3A97" w:rsidP="00A6503C">
            <w:pPr>
              <w:rPr>
                <w:rFonts w:ascii="Arial" w:hAnsi="Arial" w:cs="Arial"/>
                <w:b/>
                <w:bCs/>
                <w:color w:val="FFFFFF"/>
                <w:sz w:val="18"/>
                <w:szCs w:val="18"/>
              </w:rPr>
            </w:pPr>
            <w:r w:rsidRPr="00A02904">
              <w:rPr>
                <w:rFonts w:ascii="Arial" w:hAnsi="Arial" w:cs="Arial"/>
                <w:b/>
                <w:bCs/>
                <w:color w:val="FFFFFF"/>
                <w:sz w:val="18"/>
                <w:szCs w:val="18"/>
              </w:rPr>
              <w:t>Spec</w:t>
            </w:r>
          </w:p>
        </w:tc>
      </w:tr>
      <w:tr w:rsidR="00BF3A97" w:rsidRPr="00A02904" w14:paraId="13F16037" w14:textId="77777777" w:rsidTr="00AD38FD">
        <w:trPr>
          <w:trHeight w:val="339"/>
        </w:trPr>
        <w:tc>
          <w:tcPr>
            <w:tcW w:w="1791" w:type="dxa"/>
            <w:shd w:val="clear" w:color="auto" w:fill="auto"/>
            <w:hideMark/>
          </w:tcPr>
          <w:p w14:paraId="3475D9C4" w14:textId="77777777" w:rsidR="00BF3A97" w:rsidRPr="00A02904" w:rsidRDefault="00043AAF" w:rsidP="00A6503C">
            <w:pPr>
              <w:rPr>
                <w:rFonts w:ascii="Arial" w:eastAsia="Times New Roman" w:hAnsi="Arial" w:cs="Arial"/>
                <w:b/>
                <w:bCs/>
                <w:color w:val="0000FF"/>
                <w:sz w:val="18"/>
                <w:szCs w:val="18"/>
                <w:u w:val="single"/>
              </w:rPr>
            </w:pPr>
            <w:hyperlink r:id="rId12" w:history="1">
              <w:r w:rsidR="00BF3A97" w:rsidRPr="00A02904">
                <w:rPr>
                  <w:rFonts w:ascii="Arial" w:eastAsia="Times New Roman" w:hAnsi="Arial" w:cs="Arial"/>
                  <w:b/>
                  <w:bCs/>
                  <w:color w:val="0000FF"/>
                  <w:sz w:val="18"/>
                  <w:szCs w:val="18"/>
                  <w:u w:val="single"/>
                </w:rPr>
                <w:t>R1-1901665</w:t>
              </w:r>
            </w:hyperlink>
          </w:p>
        </w:tc>
        <w:tc>
          <w:tcPr>
            <w:tcW w:w="5859" w:type="dxa"/>
            <w:shd w:val="clear" w:color="auto" w:fill="auto"/>
            <w:hideMark/>
          </w:tcPr>
          <w:p w14:paraId="282FF2D8" w14:textId="77777777" w:rsidR="00BF3A97" w:rsidRPr="00A02904" w:rsidRDefault="00BF3A97" w:rsidP="00AD38FD">
            <w:pPr>
              <w:rPr>
                <w:rFonts w:ascii="Arial" w:eastAsia="Times New Roman" w:hAnsi="Arial" w:cs="Arial"/>
                <w:sz w:val="18"/>
                <w:szCs w:val="18"/>
              </w:rPr>
            </w:pPr>
            <w:r w:rsidRPr="00A02904">
              <w:rPr>
                <w:rFonts w:ascii="Arial" w:eastAsia="Times New Roman" w:hAnsi="Arial" w:cs="Arial"/>
                <w:sz w:val="18"/>
                <w:szCs w:val="18"/>
              </w:rPr>
              <w:t>Draft TS 38.213 CR on multiplexing HARQ-ACK/SR/CSI in PUCCH</w:t>
            </w:r>
          </w:p>
        </w:tc>
        <w:tc>
          <w:tcPr>
            <w:tcW w:w="920" w:type="dxa"/>
            <w:shd w:val="clear" w:color="auto" w:fill="auto"/>
          </w:tcPr>
          <w:p w14:paraId="52841C9D" w14:textId="77777777" w:rsidR="00BF3A97" w:rsidRPr="00A02904" w:rsidRDefault="00BF3A97" w:rsidP="00A6503C">
            <w:pPr>
              <w:jc w:val="center"/>
              <w:rPr>
                <w:rFonts w:ascii="Arial" w:eastAsia="Times New Roman" w:hAnsi="Arial" w:cs="Arial"/>
                <w:sz w:val="18"/>
                <w:szCs w:val="18"/>
              </w:rPr>
            </w:pPr>
            <w:r w:rsidRPr="00A02904">
              <w:rPr>
                <w:rFonts w:ascii="Arial" w:eastAsia="Times New Roman" w:hAnsi="Arial" w:cs="Arial"/>
                <w:sz w:val="18"/>
                <w:szCs w:val="18"/>
              </w:rPr>
              <w:t>vivo</w:t>
            </w:r>
          </w:p>
        </w:tc>
        <w:tc>
          <w:tcPr>
            <w:tcW w:w="1031" w:type="dxa"/>
            <w:shd w:val="clear" w:color="auto" w:fill="auto"/>
          </w:tcPr>
          <w:p w14:paraId="314A8C33" w14:textId="77777777" w:rsidR="00BF3A97" w:rsidRPr="00A02904" w:rsidRDefault="00BF3A97" w:rsidP="00A6503C">
            <w:pPr>
              <w:rPr>
                <w:rFonts w:ascii="Arial" w:eastAsia="Times New Roman" w:hAnsi="Arial" w:cs="Arial"/>
                <w:sz w:val="18"/>
                <w:szCs w:val="18"/>
              </w:rPr>
            </w:pPr>
            <w:r w:rsidRPr="00A02904">
              <w:rPr>
                <w:rFonts w:ascii="Arial" w:eastAsia="Times New Roman" w:hAnsi="Arial" w:cs="Arial"/>
                <w:sz w:val="18"/>
                <w:szCs w:val="18"/>
              </w:rPr>
              <w:t>38.213</w:t>
            </w:r>
          </w:p>
        </w:tc>
      </w:tr>
    </w:tbl>
    <w:p w14:paraId="4FC6CD18" w14:textId="77777777" w:rsidR="00AD38FD" w:rsidRDefault="00AD38FD" w:rsidP="00BF3A97">
      <w:pPr>
        <w:pStyle w:val="CRCoverPage"/>
        <w:spacing w:after="0"/>
        <w:rPr>
          <w:rFonts w:ascii="Times New Roman" w:eastAsia="SimSun" w:hAnsi="Times New Roman"/>
          <w:b/>
          <w:iCs/>
          <w:lang w:eastAsia="zh-CN"/>
        </w:rPr>
      </w:pPr>
    </w:p>
    <w:p w14:paraId="4B3210FC" w14:textId="24F11531" w:rsidR="00BF3A97" w:rsidRPr="00C365E0" w:rsidRDefault="00BF3A97" w:rsidP="00BF3A97">
      <w:pPr>
        <w:pStyle w:val="CRCoverPage"/>
        <w:spacing w:after="0"/>
        <w:rPr>
          <w:rFonts w:ascii="Times New Roman" w:eastAsiaTheme="minorEastAsia" w:hAnsi="Times New Roman"/>
        </w:rPr>
      </w:pPr>
      <w:r w:rsidRPr="005D537E">
        <w:rPr>
          <w:rFonts w:ascii="Times New Roman" w:eastAsia="SimSun" w:hAnsi="Times New Roman"/>
          <w:b/>
          <w:iCs/>
          <w:lang w:eastAsia="zh-CN"/>
        </w:rPr>
        <w:t xml:space="preserve">Reason for </w:t>
      </w:r>
      <w:r>
        <w:rPr>
          <w:rFonts w:ascii="Times New Roman" w:eastAsia="SimSun" w:hAnsi="Times New Roman"/>
          <w:b/>
          <w:iCs/>
          <w:lang w:eastAsia="zh-CN"/>
        </w:rPr>
        <w:t>change</w:t>
      </w:r>
      <w:r w:rsidRPr="005D537E">
        <w:rPr>
          <w:rFonts w:ascii="Times New Roman" w:eastAsia="SimSun" w:hAnsi="Times New Roman"/>
          <w:b/>
          <w:iCs/>
          <w:lang w:eastAsia="zh-CN"/>
        </w:rPr>
        <w:t>:</w:t>
      </w:r>
      <w:r>
        <w:rPr>
          <w:rFonts w:ascii="Times New Roman" w:eastAsia="SimSun" w:hAnsi="Times New Roman"/>
          <w:b/>
          <w:iCs/>
          <w:lang w:eastAsia="zh-CN"/>
        </w:rPr>
        <w:t xml:space="preserve"> </w:t>
      </w:r>
      <w:r w:rsidRPr="00C365E0">
        <w:rPr>
          <w:rFonts w:ascii="Times New Roman" w:hAnsi="Times New Roman"/>
        </w:rPr>
        <w:t>The UE behaviour for multiplexing HARQ-ACK, SR, and periodic/semi-persistent CSI report(s) in a PUCCH transmission using PUCCH format 4 for the following condition is incomplete,</w:t>
      </w:r>
    </w:p>
    <w:p w14:paraId="5AC273FA" w14:textId="77777777" w:rsidR="00BF3A97" w:rsidRPr="00C365E0" w:rsidRDefault="00BF3A97" w:rsidP="00BF3A97">
      <w:pPr>
        <w:pStyle w:val="ListParagraph"/>
        <w:numPr>
          <w:ilvl w:val="0"/>
          <w:numId w:val="33"/>
        </w:numPr>
        <w:rPr>
          <w:rFonts w:ascii="Times New Roman" w:hAnsi="Times New Roman" w:cs="Times New Roman"/>
          <w:sz w:val="20"/>
          <w:szCs w:val="20"/>
        </w:rPr>
      </w:pPr>
      <w:r w:rsidRPr="00C365E0">
        <w:rPr>
          <w:rFonts w:ascii="Times New Roman" w:hAnsi="Times New Roman" w:cs="Times New Roman"/>
          <w:sz w:val="20"/>
          <w:szCs w:val="20"/>
        </w:rPr>
        <w:t>if a</w:t>
      </w:r>
      <w:r w:rsidRPr="00C365E0">
        <w:rPr>
          <w:rFonts w:ascii="Times New Roman" w:eastAsia="SimSun" w:hAnsi="Times New Roman" w:cs="Times New Roman"/>
          <w:sz w:val="20"/>
          <w:szCs w:val="20"/>
        </w:rPr>
        <w:t xml:space="preserve"> UE is configured </w:t>
      </w:r>
      <w:r w:rsidRPr="00C365E0">
        <w:rPr>
          <w:rFonts w:ascii="Times New Roman" w:hAnsi="Times New Roman" w:cs="Times New Roman"/>
          <w:sz w:val="20"/>
          <w:szCs w:val="20"/>
        </w:rPr>
        <w:t xml:space="preserve">by higher layer parameter </w:t>
      </w:r>
      <w:proofErr w:type="spellStart"/>
      <w:r w:rsidRPr="00C365E0">
        <w:rPr>
          <w:rFonts w:ascii="Times New Roman" w:hAnsi="Times New Roman" w:cs="Times New Roman"/>
          <w:i/>
          <w:sz w:val="20"/>
          <w:szCs w:val="20"/>
        </w:rPr>
        <w:t>maxCodeRate</w:t>
      </w:r>
      <w:proofErr w:type="spellEnd"/>
      <w:r w:rsidRPr="00C365E0">
        <w:rPr>
          <w:rFonts w:ascii="Times New Roman" w:hAnsi="Times New Roman" w:cs="Times New Roman"/>
          <w:sz w:val="20"/>
          <w:szCs w:val="20"/>
        </w:rPr>
        <w:t xml:space="preserve"> a code rate for</w:t>
      </w:r>
      <w:r w:rsidRPr="00C365E0">
        <w:rPr>
          <w:rFonts w:ascii="Times New Roman" w:eastAsia="SimSun" w:hAnsi="Times New Roman" w:cs="Times New Roman"/>
          <w:sz w:val="20"/>
          <w:szCs w:val="20"/>
        </w:rPr>
        <w:t xml:space="preserve"> multiplexing HARQ-ACK, SR, and periodic/semi-persistent CSI report(s)</w:t>
      </w:r>
      <w:r w:rsidRPr="00C365E0">
        <w:rPr>
          <w:rFonts w:ascii="Times New Roman" w:hAnsi="Times New Roman" w:cs="Times New Roman"/>
          <w:sz w:val="20"/>
          <w:szCs w:val="20"/>
        </w:rPr>
        <w:t xml:space="preserve"> in a PUCCH transmission using PUCCH format 4, and</w:t>
      </w:r>
    </w:p>
    <w:p w14:paraId="70E83541" w14:textId="77777777" w:rsidR="00BF3A97" w:rsidRPr="00C365E0" w:rsidRDefault="00BF3A97" w:rsidP="00BF3A97">
      <w:pPr>
        <w:pStyle w:val="ListParagraph"/>
        <w:numPr>
          <w:ilvl w:val="0"/>
          <w:numId w:val="33"/>
        </w:numPr>
        <w:rPr>
          <w:rFonts w:ascii="Times New Roman" w:hAnsi="Times New Roman" w:cs="Times New Roman"/>
          <w:sz w:val="20"/>
          <w:szCs w:val="20"/>
        </w:rPr>
      </w:pPr>
      <w:r w:rsidRPr="00C365E0">
        <w:rPr>
          <w:rFonts w:ascii="Times New Roman" w:hAnsi="Times New Roman" w:cs="Times New Roman"/>
          <w:sz w:val="20"/>
          <w:szCs w:val="20"/>
        </w:rPr>
        <w:t xml:space="preserve">if the total UCI payload results in exceeding the </w:t>
      </w:r>
      <w:proofErr w:type="spellStart"/>
      <w:r w:rsidRPr="00C365E0">
        <w:rPr>
          <w:rFonts w:ascii="Times New Roman" w:hAnsi="Times New Roman" w:cs="Times New Roman"/>
          <w:i/>
          <w:sz w:val="20"/>
          <w:szCs w:val="20"/>
        </w:rPr>
        <w:t>maxCodeRate</w:t>
      </w:r>
      <w:proofErr w:type="spellEnd"/>
      <w:r w:rsidRPr="00C365E0">
        <w:rPr>
          <w:rFonts w:ascii="Times New Roman" w:hAnsi="Times New Roman" w:cs="Times New Roman"/>
          <w:sz w:val="20"/>
          <w:szCs w:val="20"/>
        </w:rPr>
        <w:t>, and</w:t>
      </w:r>
    </w:p>
    <w:p w14:paraId="174FECFC" w14:textId="77777777" w:rsidR="00BF3A97" w:rsidRPr="00C365E0" w:rsidRDefault="00BF3A97" w:rsidP="00BF3A97">
      <w:pPr>
        <w:pStyle w:val="ListParagraph"/>
        <w:numPr>
          <w:ilvl w:val="0"/>
          <w:numId w:val="33"/>
        </w:numPr>
        <w:rPr>
          <w:rFonts w:ascii="Times New Roman" w:hAnsi="Times New Roman" w:cs="Times New Roman"/>
          <w:sz w:val="20"/>
          <w:szCs w:val="20"/>
        </w:rPr>
      </w:pPr>
      <w:r w:rsidRPr="00C365E0">
        <w:rPr>
          <w:rFonts w:ascii="Times New Roman" w:hAnsi="Times New Roman" w:cs="Times New Roman"/>
          <w:sz w:val="20"/>
          <w:szCs w:val="20"/>
        </w:rPr>
        <w:t>if UE drops all Part 2 CSI reports</w:t>
      </w:r>
    </w:p>
    <w:p w14:paraId="70434873" w14:textId="77777777" w:rsidR="00BF3A97" w:rsidRPr="00C365E0" w:rsidRDefault="00BF3A97" w:rsidP="00BF3A97">
      <w:pPr>
        <w:pStyle w:val="ListParagraph"/>
        <w:numPr>
          <w:ilvl w:val="0"/>
          <w:numId w:val="33"/>
        </w:numPr>
        <w:rPr>
          <w:rFonts w:ascii="Times New Roman" w:hAnsi="Times New Roman" w:cs="Times New Roman"/>
          <w:sz w:val="20"/>
          <w:szCs w:val="20"/>
        </w:rPr>
      </w:pPr>
      <w:r w:rsidRPr="00C365E0">
        <w:rPr>
          <w:rFonts w:ascii="Times New Roman" w:hAnsi="Times New Roman" w:cs="Times New Roman"/>
          <w:sz w:val="20"/>
          <w:szCs w:val="20"/>
        </w:rPr>
        <w:t xml:space="preserve">if the total UCI bits including </w:t>
      </w:r>
      <w:r w:rsidRPr="00C365E0">
        <w:rPr>
          <w:rFonts w:ascii="Times New Roman" w:hAnsi="Times New Roman" w:cs="Times New Roman"/>
          <w:sz w:val="20"/>
          <w:szCs w:val="20"/>
          <w:u w:val="single"/>
        </w:rPr>
        <w:t>ONLY</w:t>
      </w:r>
      <w:r w:rsidRPr="00C365E0">
        <w:rPr>
          <w:rFonts w:ascii="Times New Roman" w:hAnsi="Times New Roman" w:cs="Times New Roman"/>
          <w:sz w:val="20"/>
          <w:szCs w:val="20"/>
        </w:rPr>
        <w:t xml:space="preserve"> </w:t>
      </w:r>
      <w:proofErr w:type="gramStart"/>
      <w:r w:rsidRPr="00C365E0">
        <w:rPr>
          <w:rFonts w:ascii="Times New Roman" w:hAnsi="Times New Roman" w:cs="Times New Roman"/>
          <w:sz w:val="20"/>
          <w:szCs w:val="20"/>
        </w:rPr>
        <w:t>first priority</w:t>
      </w:r>
      <w:proofErr w:type="gramEnd"/>
      <w:r w:rsidRPr="00C365E0">
        <w:rPr>
          <w:rFonts w:ascii="Times New Roman" w:hAnsi="Times New Roman" w:cs="Times New Roman"/>
          <w:sz w:val="20"/>
          <w:szCs w:val="20"/>
        </w:rPr>
        <w:t xml:space="preserve"> Part 1 CSI report and HARQ-ACK/SR results in exceeding </w:t>
      </w:r>
      <w:proofErr w:type="spellStart"/>
      <w:r w:rsidRPr="00C365E0">
        <w:rPr>
          <w:rFonts w:ascii="Times New Roman" w:hAnsi="Times New Roman" w:cs="Times New Roman"/>
          <w:i/>
          <w:sz w:val="20"/>
          <w:szCs w:val="20"/>
        </w:rPr>
        <w:t>maxCodeRate</w:t>
      </w:r>
      <w:proofErr w:type="spellEnd"/>
      <w:r w:rsidRPr="00C365E0">
        <w:rPr>
          <w:rFonts w:ascii="Times New Roman" w:hAnsi="Times New Roman" w:cs="Times New Roman"/>
          <w:sz w:val="20"/>
          <w:szCs w:val="20"/>
        </w:rPr>
        <w:t>.</w:t>
      </w:r>
    </w:p>
    <w:p w14:paraId="04FDFC64" w14:textId="562FAEE0" w:rsidR="00BF3A97" w:rsidRDefault="00BF3A97" w:rsidP="00BF3A97">
      <w:pPr>
        <w:rPr>
          <w:rFonts w:ascii="Times New Roman" w:eastAsia="SimSun" w:hAnsi="Times New Roman" w:cs="Times New Roman"/>
          <w:b/>
          <w:iCs/>
          <w:sz w:val="20"/>
          <w:szCs w:val="20"/>
        </w:rPr>
      </w:pPr>
    </w:p>
    <w:p w14:paraId="0A330AA1" w14:textId="77777777" w:rsidR="00BF3A97" w:rsidRDefault="00BF3A97" w:rsidP="00BF3A97">
      <w:pPr>
        <w:rPr>
          <w:rFonts w:ascii="Times New Roman" w:eastAsia="SimSun" w:hAnsi="Times New Roman" w:cs="Times New Roman"/>
          <w:iCs/>
          <w:sz w:val="20"/>
          <w:szCs w:val="20"/>
        </w:rPr>
      </w:pPr>
    </w:p>
    <w:p w14:paraId="7E3DFA00" w14:textId="3B63188B" w:rsidR="00BF3A97" w:rsidRDefault="00BF3A97" w:rsidP="00BF3A97">
      <w:pPr>
        <w:rPr>
          <w:rFonts w:ascii="Times New Roman" w:eastAsia="SimSun" w:hAnsi="Times New Roman" w:cs="Times New Roman"/>
          <w:iCs/>
          <w:sz w:val="20"/>
          <w:szCs w:val="20"/>
        </w:rPr>
      </w:pPr>
      <w:r w:rsidRPr="00BF3A97">
        <w:rPr>
          <w:rFonts w:ascii="Times New Roman" w:eastAsia="SimSun" w:hAnsi="Times New Roman" w:cs="Times New Roman"/>
          <w:b/>
          <w:iCs/>
          <w:sz w:val="20"/>
          <w:szCs w:val="20"/>
        </w:rPr>
        <w:t>Summary of change:</w:t>
      </w:r>
      <w:r w:rsidRPr="00BF3A97">
        <w:rPr>
          <w:rFonts w:ascii="Times New Roman" w:hAnsi="Times New Roman" w:cs="Times New Roman"/>
          <w:sz w:val="20"/>
        </w:rPr>
        <w:t xml:space="preserve"> </w:t>
      </w:r>
      <w:r w:rsidRPr="00C365E0">
        <w:rPr>
          <w:rFonts w:ascii="Times New Roman" w:hAnsi="Times New Roman" w:cs="Times New Roman"/>
          <w:sz w:val="20"/>
        </w:rPr>
        <w:t>Proposed to exclude such case in the specification. To say UE is not expected to encounter such case.</w:t>
      </w:r>
    </w:p>
    <w:p w14:paraId="16EBC44D" w14:textId="77777777" w:rsidR="00BF3A97" w:rsidRDefault="00BF3A97" w:rsidP="00BF3A97">
      <w:pPr>
        <w:rPr>
          <w:rFonts w:ascii="Times New Roman" w:eastAsia="SimSun" w:hAnsi="Times New Roman" w:cs="Times New Roman"/>
          <w:iCs/>
          <w:sz w:val="20"/>
          <w:szCs w:val="20"/>
        </w:rPr>
      </w:pPr>
    </w:p>
    <w:p w14:paraId="479DDC56" w14:textId="0DFC77B4" w:rsidR="00BF3A97" w:rsidRDefault="00BF3A97" w:rsidP="00BF3A97">
      <w:pPr>
        <w:rPr>
          <w:rFonts w:ascii="Times New Roman" w:eastAsia="Times New Roman" w:hAnsi="Times New Roman" w:cs="Times New Roman"/>
          <w:sz w:val="20"/>
          <w:szCs w:val="20"/>
        </w:rPr>
      </w:pPr>
      <w:r w:rsidRPr="00BF3A97">
        <w:rPr>
          <w:rFonts w:ascii="Times New Roman" w:eastAsia="SimSun" w:hAnsi="Times New Roman" w:cs="Times New Roman"/>
          <w:b/>
          <w:iCs/>
          <w:sz w:val="20"/>
          <w:szCs w:val="20"/>
        </w:rPr>
        <w:t>Recommendation:</w:t>
      </w:r>
      <w:r w:rsidRPr="00BF3A97">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rPr>
        <w:t>T</w:t>
      </w:r>
      <w:r w:rsidRPr="00C365E0">
        <w:rPr>
          <w:rFonts w:ascii="Times New Roman" w:eastAsia="Times New Roman" w:hAnsi="Times New Roman" w:cs="Times New Roman"/>
          <w:sz w:val="20"/>
          <w:szCs w:val="20"/>
        </w:rPr>
        <w:t>he draft CR</w:t>
      </w:r>
      <w:r>
        <w:rPr>
          <w:rFonts w:ascii="Times New Roman" w:eastAsia="Times New Roman" w:hAnsi="Times New Roman" w:cs="Times New Roman"/>
          <w:sz w:val="20"/>
          <w:szCs w:val="20"/>
        </w:rPr>
        <w:t xml:space="preserve"> is not recommended to be adopted</w:t>
      </w:r>
      <w:r w:rsidRPr="00C365E0">
        <w:rPr>
          <w:rFonts w:ascii="Times New Roman" w:eastAsia="Times New Roman" w:hAnsi="Times New Roman" w:cs="Times New Roman"/>
          <w:sz w:val="20"/>
          <w:szCs w:val="20"/>
        </w:rPr>
        <w:t>.</w:t>
      </w:r>
    </w:p>
    <w:p w14:paraId="2988F462" w14:textId="77777777" w:rsidR="00BF3A97" w:rsidRPr="00C365E0" w:rsidRDefault="00BF3A97" w:rsidP="00BF3A97">
      <w:pPr>
        <w:rPr>
          <w:rFonts w:ascii="Times New Roman" w:eastAsia="Times New Roman" w:hAnsi="Times New Roman" w:cs="Times New Roman"/>
          <w:sz w:val="20"/>
          <w:szCs w:val="20"/>
        </w:rPr>
      </w:pPr>
    </w:p>
    <w:p w14:paraId="562CC132" w14:textId="77777777" w:rsidR="00BF3A97" w:rsidRDefault="00BF3A97" w:rsidP="00BF3A97">
      <w:pPr>
        <w:rPr>
          <w:rFonts w:ascii="Times New Roman" w:eastAsia="Times New Roman" w:hAnsi="Times New Roman" w:cs="Times New Roman"/>
          <w:sz w:val="20"/>
          <w:szCs w:val="20"/>
        </w:rPr>
      </w:pPr>
      <w:r w:rsidRPr="00BF3A97">
        <w:rPr>
          <w:rFonts w:ascii="Times New Roman" w:eastAsia="Times New Roman" w:hAnsi="Times New Roman" w:cs="Times New Roman"/>
          <w:b/>
          <w:sz w:val="20"/>
          <w:szCs w:val="20"/>
        </w:rPr>
        <w:t>Reasons for recommendation:</w:t>
      </w:r>
      <w:r>
        <w:rPr>
          <w:rFonts w:ascii="Times New Roman" w:eastAsia="Times New Roman" w:hAnsi="Times New Roman" w:cs="Times New Roman"/>
          <w:sz w:val="20"/>
          <w:szCs w:val="20"/>
        </w:rPr>
        <w:t xml:space="preserve"> </w:t>
      </w:r>
      <w:r w:rsidRPr="00C365E0">
        <w:rPr>
          <w:rFonts w:ascii="Times New Roman" w:eastAsia="Times New Roman" w:hAnsi="Times New Roman" w:cs="Times New Roman"/>
          <w:sz w:val="20"/>
          <w:szCs w:val="20"/>
        </w:rPr>
        <w:t>This can be classified as an error case and unspecified UE behavior due mis-configuration.</w:t>
      </w:r>
    </w:p>
    <w:p w14:paraId="566A15E5" w14:textId="62FE7072" w:rsidR="00BF3A97" w:rsidRPr="00C365E0" w:rsidRDefault="00BF3A97" w:rsidP="00BF3A97">
      <w:pPr>
        <w:rPr>
          <w:rFonts w:ascii="Times New Roman" w:eastAsia="Times New Roman" w:hAnsi="Times New Roman" w:cs="Times New Roman"/>
          <w:sz w:val="20"/>
          <w:szCs w:val="20"/>
        </w:rPr>
      </w:pPr>
      <w:r w:rsidRPr="00C365E0">
        <w:rPr>
          <w:rFonts w:ascii="Times New Roman" w:eastAsia="Times New Roman" w:hAnsi="Times New Roman" w:cs="Times New Roman"/>
          <w:sz w:val="20"/>
          <w:szCs w:val="20"/>
        </w:rPr>
        <w:t xml:space="preserve">The problem stems from the fact that either </w:t>
      </w:r>
      <w:proofErr w:type="spellStart"/>
      <w:r w:rsidRPr="00C365E0">
        <w:rPr>
          <w:rFonts w:ascii="Times New Roman" w:eastAsia="Times New Roman" w:hAnsi="Times New Roman" w:cs="Times New Roman"/>
          <w:sz w:val="20"/>
          <w:szCs w:val="20"/>
        </w:rPr>
        <w:t>maxCodeRate</w:t>
      </w:r>
      <w:proofErr w:type="spellEnd"/>
      <w:r w:rsidRPr="00C365E0">
        <w:rPr>
          <w:rFonts w:ascii="Times New Roman" w:eastAsia="Times New Roman" w:hAnsi="Times New Roman" w:cs="Times New Roman"/>
          <w:sz w:val="20"/>
          <w:szCs w:val="20"/>
        </w:rPr>
        <w:t xml:space="preserve"> is not properly configured to support expected number of UCI bits on format 4, or due to limitation of 1 PRB in format 4, a PUCCH resource with format 4 is not a suitable PUCCH format to configure for the expected number of UCI bits.</w:t>
      </w:r>
    </w:p>
    <w:p w14:paraId="7A958DB3" w14:textId="2F71E425" w:rsidR="00BF3A97" w:rsidRPr="00861C0C" w:rsidRDefault="00BF3A97" w:rsidP="00BF3A97">
      <w:pPr>
        <w:rPr>
          <w:rFonts w:ascii="Arial" w:eastAsia="Times New Roman" w:hAnsi="Arial" w:cs="Arial"/>
          <w:b/>
          <w:bCs/>
          <w:color w:val="0000FF"/>
          <w:sz w:val="18"/>
          <w:szCs w:val="16"/>
          <w:u w:val="single"/>
        </w:rPr>
      </w:pPr>
      <w:r w:rsidRPr="00C365E0">
        <w:rPr>
          <w:rFonts w:ascii="Times New Roman" w:eastAsia="Times New Roman" w:hAnsi="Times New Roman" w:cs="Times New Roman"/>
          <w:sz w:val="20"/>
          <w:szCs w:val="20"/>
        </w:rPr>
        <w:t xml:space="preserve">Note that the problem as such is not limited to PUCCH format 4. In general, there is a maximum number of PRBs, (configured for PF2/3 and 1 for PF4). If the combination of maximum number of PRBs and the configured </w:t>
      </w:r>
      <w:proofErr w:type="spellStart"/>
      <w:r w:rsidRPr="00C365E0">
        <w:rPr>
          <w:rFonts w:ascii="Times New Roman" w:eastAsia="Times New Roman" w:hAnsi="Times New Roman" w:cs="Times New Roman"/>
          <w:sz w:val="20"/>
          <w:szCs w:val="20"/>
        </w:rPr>
        <w:t>maxCodeRate</w:t>
      </w:r>
      <w:proofErr w:type="spellEnd"/>
      <w:r w:rsidRPr="00C365E0">
        <w:rPr>
          <w:rFonts w:ascii="Times New Roman" w:eastAsia="Times New Roman" w:hAnsi="Times New Roman" w:cs="Times New Roman"/>
          <w:sz w:val="20"/>
          <w:szCs w:val="20"/>
        </w:rPr>
        <w:t xml:space="preserve"> result in dropping HARQ-ACK bits or CSI part 1 for a candidate PUCCH resource for transmission, mis-configuration has occur</w:t>
      </w:r>
      <w:r w:rsidR="00D750B5">
        <w:rPr>
          <w:rFonts w:ascii="Times New Roman" w:eastAsia="Times New Roman" w:hAnsi="Times New Roman" w:cs="Times New Roman"/>
          <w:sz w:val="20"/>
          <w:szCs w:val="20"/>
        </w:rPr>
        <w:t>r</w:t>
      </w:r>
      <w:r w:rsidRPr="00C365E0">
        <w:rPr>
          <w:rFonts w:ascii="Times New Roman" w:eastAsia="Times New Roman" w:hAnsi="Times New Roman" w:cs="Times New Roman"/>
          <w:sz w:val="20"/>
          <w:szCs w:val="20"/>
        </w:rPr>
        <w:t>ed.</w:t>
      </w:r>
    </w:p>
    <w:p w14:paraId="1EC8416D" w14:textId="08620613" w:rsidR="00BF3A97" w:rsidRDefault="00BF3A97" w:rsidP="00BF3A97">
      <w:pPr>
        <w:pStyle w:val="BodyText"/>
        <w:rPr>
          <w:rFonts w:ascii="Times New Roman" w:eastAsia="SimSun" w:hAnsi="Times New Roman" w:cs="Times New Roman"/>
          <w:b/>
          <w:iCs/>
          <w:sz w:val="20"/>
          <w:szCs w:val="20"/>
        </w:rPr>
      </w:pPr>
    </w:p>
    <w:p w14:paraId="29C8E59D" w14:textId="4E5F292C" w:rsidR="001D077A" w:rsidRDefault="006953BC" w:rsidP="00FE5A1F">
      <w:pPr>
        <w:pStyle w:val="Heading3"/>
      </w:pPr>
      <w:r>
        <w:t xml:space="preserve">Online session outcomes and </w:t>
      </w:r>
      <w:r w:rsidR="00D73167">
        <w:t>next step</w:t>
      </w:r>
    </w:p>
    <w:p w14:paraId="3651DF11" w14:textId="49A5D121" w:rsidR="00D73167" w:rsidRDefault="00D73167" w:rsidP="001D077A">
      <w:pPr>
        <w:rPr>
          <w:rFonts w:ascii="Times New Roman" w:hAnsi="Times New Roman" w:cs="Times New Roman"/>
          <w:sz w:val="20"/>
          <w:szCs w:val="20"/>
          <w:lang w:eastAsia="x-none"/>
        </w:rPr>
      </w:pPr>
      <w:r w:rsidRPr="00293852">
        <w:rPr>
          <w:rFonts w:ascii="Times New Roman" w:hAnsi="Times New Roman" w:cs="Times New Roman"/>
          <w:sz w:val="20"/>
          <w:szCs w:val="20"/>
          <w:lang w:eastAsia="x-none"/>
        </w:rPr>
        <w:t xml:space="preserve">The draft CR was discussed during offline session and it was suggested to discuss </w:t>
      </w:r>
      <w:r w:rsidR="00293852" w:rsidRPr="00293852">
        <w:rPr>
          <w:rFonts w:ascii="Times New Roman" w:hAnsi="Times New Roman" w:cs="Times New Roman"/>
          <w:sz w:val="20"/>
          <w:szCs w:val="20"/>
          <w:lang w:eastAsia="x-none"/>
        </w:rPr>
        <w:t>further.</w:t>
      </w:r>
      <w:r w:rsidR="009C7AF9">
        <w:rPr>
          <w:rFonts w:ascii="Times New Roman" w:hAnsi="Times New Roman" w:cs="Times New Roman"/>
          <w:sz w:val="20"/>
          <w:szCs w:val="20"/>
          <w:lang w:eastAsia="x-none"/>
        </w:rPr>
        <w:t xml:space="preserve"> Companies are requested to</w:t>
      </w:r>
      <w:r w:rsidR="00D01AF7">
        <w:rPr>
          <w:rFonts w:ascii="Times New Roman" w:hAnsi="Times New Roman" w:cs="Times New Roman"/>
          <w:sz w:val="20"/>
          <w:szCs w:val="20"/>
          <w:lang w:eastAsia="x-none"/>
        </w:rPr>
        <w:t xml:space="preserve"> kindly discuss their views.</w:t>
      </w:r>
    </w:p>
    <w:tbl>
      <w:tblPr>
        <w:tblStyle w:val="TableGrid"/>
        <w:tblW w:w="0" w:type="auto"/>
        <w:tblLook w:val="04A0" w:firstRow="1" w:lastRow="0" w:firstColumn="1" w:lastColumn="0" w:noHBand="0" w:noVBand="1"/>
      </w:tblPr>
      <w:tblGrid>
        <w:gridCol w:w="1555"/>
        <w:gridCol w:w="8074"/>
      </w:tblGrid>
      <w:tr w:rsidR="00914041" w14:paraId="6FCBC052" w14:textId="77777777" w:rsidTr="0020268D">
        <w:tc>
          <w:tcPr>
            <w:tcW w:w="9629" w:type="dxa"/>
            <w:gridSpan w:val="2"/>
          </w:tcPr>
          <w:p w14:paraId="6CF539A4" w14:textId="5FD0553C" w:rsidR="00914041" w:rsidRDefault="00914041" w:rsidP="00914041">
            <w:pPr>
              <w:rPr>
                <w:rFonts w:ascii="Times New Roman" w:hAnsi="Times New Roman" w:cs="Times New Roman"/>
                <w:b/>
                <w:sz w:val="20"/>
                <w:szCs w:val="20"/>
                <w:lang w:eastAsia="x-none"/>
              </w:rPr>
            </w:pPr>
            <w:r>
              <w:rPr>
                <w:rFonts w:ascii="Times New Roman" w:hAnsi="Times New Roman" w:cs="Times New Roman"/>
                <w:b/>
                <w:sz w:val="20"/>
                <w:szCs w:val="20"/>
                <w:lang w:eastAsia="x-none"/>
              </w:rPr>
              <w:t>Online session outcome:</w:t>
            </w:r>
          </w:p>
          <w:p w14:paraId="79EE2AA8" w14:textId="5A4039C6" w:rsidR="00914041" w:rsidRDefault="00043AAF" w:rsidP="00914041">
            <w:pPr>
              <w:rPr>
                <w:rFonts w:ascii="Times New Roman" w:hAnsi="Times New Roman" w:cs="Times New Roman"/>
                <w:sz w:val="20"/>
                <w:szCs w:val="20"/>
                <w:lang w:eastAsia="x-none"/>
              </w:rPr>
            </w:pPr>
            <w:hyperlink r:id="rId13" w:history="1">
              <w:r w:rsidR="00914041" w:rsidRPr="00293852">
                <w:rPr>
                  <w:rStyle w:val="Hyperlink"/>
                  <w:rFonts w:ascii="Times New Roman" w:hAnsi="Times New Roman" w:cs="Times New Roman"/>
                  <w:b/>
                  <w:sz w:val="20"/>
                  <w:szCs w:val="20"/>
                  <w:lang w:eastAsia="x-none"/>
                </w:rPr>
                <w:t>R1-1901665</w:t>
              </w:r>
            </w:hyperlink>
            <w:r w:rsidR="00914041" w:rsidRPr="00293852">
              <w:rPr>
                <w:rFonts w:ascii="Times New Roman" w:hAnsi="Times New Roman" w:cs="Times New Roman"/>
                <w:sz w:val="20"/>
                <w:szCs w:val="20"/>
                <w:lang w:eastAsia="x-none"/>
              </w:rPr>
              <w:tab/>
              <w:t>Draft TS 38.213 CR on multiplexing HARQ-ACK/SR/CSI in PUCCH</w:t>
            </w:r>
            <w:r w:rsidR="00914041" w:rsidRPr="00293852">
              <w:rPr>
                <w:rFonts w:ascii="Times New Roman" w:hAnsi="Times New Roman" w:cs="Times New Roman"/>
                <w:sz w:val="20"/>
                <w:szCs w:val="20"/>
                <w:lang w:eastAsia="x-none"/>
              </w:rPr>
              <w:tab/>
              <w:t>vivo</w:t>
            </w:r>
          </w:p>
          <w:p w14:paraId="615E0AA8" w14:textId="0D719A7C" w:rsidR="00914041" w:rsidRDefault="00914041" w:rsidP="001D077A">
            <w:pPr>
              <w:rPr>
                <w:rFonts w:ascii="Times New Roman" w:hAnsi="Times New Roman" w:cs="Times New Roman"/>
                <w:sz w:val="20"/>
                <w:szCs w:val="20"/>
                <w:lang w:eastAsia="x-none"/>
              </w:rPr>
            </w:pPr>
            <w:r w:rsidRPr="00293852">
              <w:rPr>
                <w:rFonts w:ascii="Times New Roman" w:hAnsi="Times New Roman" w:cs="Times New Roman"/>
                <w:sz w:val="20"/>
                <w:szCs w:val="20"/>
                <w:highlight w:val="yellow"/>
                <w:lang w:eastAsia="x-none"/>
              </w:rPr>
              <w:t>Discuss further offline</w:t>
            </w:r>
          </w:p>
        </w:tc>
      </w:tr>
      <w:tr w:rsidR="00914041" w14:paraId="4D33AF5E" w14:textId="77777777" w:rsidTr="00354FBE">
        <w:tc>
          <w:tcPr>
            <w:tcW w:w="1555" w:type="dxa"/>
            <w:shd w:val="clear" w:color="auto" w:fill="BFBFBF" w:themeFill="background1" w:themeFillShade="BF"/>
          </w:tcPr>
          <w:p w14:paraId="769DFC34" w14:textId="73BF5B0E" w:rsidR="00914041" w:rsidRPr="00354FBE" w:rsidRDefault="00914041" w:rsidP="001D077A">
            <w:pPr>
              <w:rPr>
                <w:rFonts w:ascii="Times New Roman" w:hAnsi="Times New Roman" w:cs="Times New Roman"/>
                <w:b/>
                <w:sz w:val="20"/>
                <w:szCs w:val="20"/>
                <w:lang w:eastAsia="x-none"/>
              </w:rPr>
            </w:pPr>
            <w:r w:rsidRPr="00354FBE">
              <w:rPr>
                <w:rFonts w:ascii="Times New Roman" w:hAnsi="Times New Roman" w:cs="Times New Roman"/>
                <w:b/>
                <w:sz w:val="20"/>
                <w:szCs w:val="20"/>
                <w:lang w:eastAsia="x-none"/>
              </w:rPr>
              <w:t>Company</w:t>
            </w:r>
          </w:p>
        </w:tc>
        <w:tc>
          <w:tcPr>
            <w:tcW w:w="8074" w:type="dxa"/>
            <w:shd w:val="clear" w:color="auto" w:fill="BFBFBF" w:themeFill="background1" w:themeFillShade="BF"/>
          </w:tcPr>
          <w:p w14:paraId="25E13ED1" w14:textId="0E7B048B" w:rsidR="00914041" w:rsidRPr="00354FBE" w:rsidRDefault="00914041" w:rsidP="001D077A">
            <w:pPr>
              <w:rPr>
                <w:rFonts w:ascii="Times New Roman" w:hAnsi="Times New Roman" w:cs="Times New Roman"/>
                <w:b/>
                <w:sz w:val="20"/>
                <w:szCs w:val="20"/>
                <w:lang w:eastAsia="x-none"/>
              </w:rPr>
            </w:pPr>
            <w:r w:rsidRPr="00354FBE">
              <w:rPr>
                <w:rFonts w:ascii="Times New Roman" w:hAnsi="Times New Roman" w:cs="Times New Roman"/>
                <w:b/>
                <w:sz w:val="20"/>
                <w:szCs w:val="20"/>
                <w:lang w:eastAsia="x-none"/>
              </w:rPr>
              <w:t>View</w:t>
            </w:r>
          </w:p>
        </w:tc>
      </w:tr>
      <w:tr w:rsidR="00914041" w14:paraId="0612CDF2" w14:textId="77777777" w:rsidTr="00914041">
        <w:tc>
          <w:tcPr>
            <w:tcW w:w="1555" w:type="dxa"/>
          </w:tcPr>
          <w:p w14:paraId="52DB8203" w14:textId="12671242" w:rsidR="00914041" w:rsidRDefault="00354FBE" w:rsidP="001D077A">
            <w:pPr>
              <w:rPr>
                <w:rFonts w:ascii="Times New Roman" w:hAnsi="Times New Roman" w:cs="Times New Roman"/>
                <w:sz w:val="20"/>
                <w:szCs w:val="20"/>
                <w:lang w:eastAsia="x-none"/>
              </w:rPr>
            </w:pPr>
            <w:r>
              <w:rPr>
                <w:rFonts w:ascii="Times New Roman" w:hAnsi="Times New Roman" w:cs="Times New Roman"/>
                <w:sz w:val="20"/>
                <w:szCs w:val="20"/>
                <w:lang w:eastAsia="x-none"/>
              </w:rPr>
              <w:t>Eric</w:t>
            </w:r>
            <w:r w:rsidR="00BF4DA1">
              <w:rPr>
                <w:rFonts w:ascii="Times New Roman" w:hAnsi="Times New Roman" w:cs="Times New Roman"/>
                <w:sz w:val="20"/>
                <w:szCs w:val="20"/>
                <w:lang w:eastAsia="x-none"/>
              </w:rPr>
              <w:t>sson</w:t>
            </w:r>
          </w:p>
        </w:tc>
        <w:tc>
          <w:tcPr>
            <w:tcW w:w="8074" w:type="dxa"/>
          </w:tcPr>
          <w:p w14:paraId="47750597" w14:textId="6F645BE0" w:rsidR="00914041" w:rsidRDefault="00D1700B" w:rsidP="001D077A">
            <w:pPr>
              <w:rPr>
                <w:rFonts w:ascii="Times New Roman" w:hAnsi="Times New Roman" w:cs="Times New Roman"/>
                <w:sz w:val="20"/>
                <w:szCs w:val="20"/>
                <w:lang w:eastAsia="x-none"/>
              </w:rPr>
            </w:pPr>
            <w:r>
              <w:rPr>
                <w:rFonts w:ascii="Times New Roman" w:hAnsi="Times New Roman" w:cs="Times New Roman"/>
                <w:sz w:val="20"/>
                <w:szCs w:val="20"/>
                <w:lang w:eastAsia="x-none"/>
              </w:rPr>
              <w:t>Draft CR is not needed.</w:t>
            </w:r>
          </w:p>
          <w:p w14:paraId="4A179743" w14:textId="399F4E7D" w:rsidR="00D1700B" w:rsidRDefault="00D1700B" w:rsidP="001D077A">
            <w:pPr>
              <w:rPr>
                <w:rFonts w:ascii="Times New Roman" w:hAnsi="Times New Roman" w:cs="Times New Roman"/>
                <w:sz w:val="20"/>
                <w:szCs w:val="20"/>
                <w:lang w:eastAsia="x-none"/>
              </w:rPr>
            </w:pPr>
            <w:r>
              <w:rPr>
                <w:rFonts w:ascii="Times New Roman" w:hAnsi="Times New Roman" w:cs="Times New Roman"/>
                <w:sz w:val="20"/>
                <w:szCs w:val="20"/>
                <w:lang w:eastAsia="x-none"/>
              </w:rPr>
              <w:t>The error case is not needed to be specified. UE behavior is unspec</w:t>
            </w:r>
            <w:r w:rsidR="005223C8">
              <w:rPr>
                <w:rFonts w:ascii="Times New Roman" w:hAnsi="Times New Roman" w:cs="Times New Roman"/>
                <w:sz w:val="20"/>
                <w:szCs w:val="20"/>
                <w:lang w:eastAsia="x-none"/>
              </w:rPr>
              <w:t>ified.</w:t>
            </w:r>
          </w:p>
        </w:tc>
      </w:tr>
      <w:tr w:rsidR="00914041" w14:paraId="5E8A9F71" w14:textId="77777777" w:rsidTr="00914041">
        <w:tc>
          <w:tcPr>
            <w:tcW w:w="1555" w:type="dxa"/>
          </w:tcPr>
          <w:p w14:paraId="1A735FE8" w14:textId="772D7CF6" w:rsidR="00914041" w:rsidRDefault="00AF1D5D" w:rsidP="001D077A">
            <w:pPr>
              <w:rPr>
                <w:rFonts w:ascii="Times New Roman" w:hAnsi="Times New Roman" w:cs="Times New Roman"/>
                <w:sz w:val="20"/>
                <w:szCs w:val="20"/>
                <w:lang w:eastAsia="x-none"/>
              </w:rPr>
            </w:pPr>
            <w:r>
              <w:rPr>
                <w:rFonts w:ascii="Times New Roman" w:hAnsi="Times New Roman" w:cs="Times New Roman"/>
                <w:sz w:val="20"/>
                <w:szCs w:val="20"/>
                <w:lang w:eastAsia="x-none"/>
              </w:rPr>
              <w:t>Nokia</w:t>
            </w:r>
          </w:p>
        </w:tc>
        <w:tc>
          <w:tcPr>
            <w:tcW w:w="8074" w:type="dxa"/>
          </w:tcPr>
          <w:p w14:paraId="3DF85614" w14:textId="3FDF567C" w:rsidR="00914041" w:rsidRDefault="00AF1D5D" w:rsidP="001D077A">
            <w:pPr>
              <w:rPr>
                <w:rFonts w:ascii="Times New Roman" w:hAnsi="Times New Roman" w:cs="Times New Roman"/>
                <w:sz w:val="20"/>
                <w:szCs w:val="20"/>
                <w:lang w:eastAsia="x-none"/>
              </w:rPr>
            </w:pPr>
            <w:r>
              <w:rPr>
                <w:rFonts w:ascii="Times New Roman" w:hAnsi="Times New Roman" w:cs="Times New Roman"/>
                <w:sz w:val="20"/>
                <w:szCs w:val="20"/>
                <w:lang w:eastAsia="x-none"/>
              </w:rPr>
              <w:t>This Draft CR is not needed, as the specification already handles this case. This is not an error case.</w:t>
            </w:r>
          </w:p>
          <w:p w14:paraId="57331A73" w14:textId="47B59358" w:rsidR="00AF1D5D" w:rsidRDefault="00AF1D5D" w:rsidP="001D077A">
            <w:pPr>
              <w:rPr>
                <w:rFonts w:ascii="Times New Roman" w:hAnsi="Times New Roman" w:cs="Times New Roman"/>
                <w:sz w:val="20"/>
                <w:szCs w:val="20"/>
                <w:lang w:eastAsia="x-none"/>
              </w:rPr>
            </w:pPr>
            <w:r>
              <w:rPr>
                <w:rFonts w:ascii="Times New Roman" w:hAnsi="Times New Roman" w:cs="Times New Roman"/>
                <w:sz w:val="20"/>
                <w:szCs w:val="20"/>
                <w:lang w:eastAsia="x-none"/>
              </w:rPr>
              <w:t>It is possible if the code rate is exceeded, that all CSI reports (part 1 and part 2) are dropped. The transmission of PUCCH should be accordingly.</w:t>
            </w:r>
          </w:p>
        </w:tc>
      </w:tr>
      <w:tr w:rsidR="00357210" w14:paraId="30DAF22B" w14:textId="77777777" w:rsidTr="00914041">
        <w:tc>
          <w:tcPr>
            <w:tcW w:w="1555" w:type="dxa"/>
          </w:tcPr>
          <w:p w14:paraId="0713A0F3" w14:textId="66FFBF47" w:rsidR="00357210" w:rsidRDefault="00357210" w:rsidP="00357210">
            <w:pPr>
              <w:rPr>
                <w:rFonts w:ascii="Times New Roman" w:hAnsi="Times New Roman" w:cs="Times New Roman"/>
                <w:sz w:val="20"/>
                <w:szCs w:val="20"/>
                <w:lang w:eastAsia="x-none"/>
              </w:rPr>
            </w:pPr>
            <w:r>
              <w:rPr>
                <w:rFonts w:ascii="Times New Roman" w:eastAsia="Yu Mincho" w:hAnsi="Times New Roman" w:cs="Times New Roman" w:hint="eastAsia"/>
                <w:sz w:val="20"/>
                <w:szCs w:val="20"/>
              </w:rPr>
              <w:t>S</w:t>
            </w:r>
            <w:r>
              <w:rPr>
                <w:rFonts w:ascii="Times New Roman" w:eastAsia="Yu Mincho" w:hAnsi="Times New Roman" w:cs="Times New Roman"/>
                <w:sz w:val="20"/>
                <w:szCs w:val="20"/>
              </w:rPr>
              <w:t>harp</w:t>
            </w:r>
          </w:p>
        </w:tc>
        <w:tc>
          <w:tcPr>
            <w:tcW w:w="8074" w:type="dxa"/>
          </w:tcPr>
          <w:p w14:paraId="1712372A" w14:textId="7C59E19A" w:rsidR="00357210" w:rsidRDefault="00357210" w:rsidP="00357210">
            <w:pPr>
              <w:rPr>
                <w:rFonts w:ascii="Times New Roman" w:hAnsi="Times New Roman" w:cs="Times New Roman"/>
                <w:sz w:val="20"/>
                <w:szCs w:val="20"/>
                <w:lang w:eastAsia="x-none"/>
              </w:rPr>
            </w:pPr>
            <w:r>
              <w:rPr>
                <w:rFonts w:ascii="Times New Roman" w:eastAsia="Yu Mincho" w:hAnsi="Times New Roman" w:cs="Times New Roman" w:hint="eastAsia"/>
                <w:sz w:val="20"/>
                <w:szCs w:val="20"/>
              </w:rPr>
              <w:t>Draft CR is not needed.</w:t>
            </w:r>
          </w:p>
        </w:tc>
      </w:tr>
      <w:tr w:rsidR="00357210" w14:paraId="366757CB" w14:textId="77777777" w:rsidTr="00914041">
        <w:tc>
          <w:tcPr>
            <w:tcW w:w="1555" w:type="dxa"/>
          </w:tcPr>
          <w:p w14:paraId="5A892008" w14:textId="55A6E110" w:rsidR="00357210" w:rsidRDefault="00D77665" w:rsidP="00357210">
            <w:pPr>
              <w:rPr>
                <w:rFonts w:ascii="Times New Roman" w:hAnsi="Times New Roman" w:cs="Times New Roman"/>
                <w:sz w:val="20"/>
                <w:szCs w:val="20"/>
                <w:lang w:eastAsia="x-none"/>
              </w:rPr>
            </w:pPr>
            <w:r>
              <w:rPr>
                <w:rFonts w:ascii="Times New Roman" w:hAnsi="Times New Roman" w:cs="Times New Roman"/>
                <w:sz w:val="20"/>
                <w:szCs w:val="20"/>
                <w:lang w:eastAsia="x-none"/>
              </w:rPr>
              <w:t>Samsung</w:t>
            </w:r>
          </w:p>
        </w:tc>
        <w:tc>
          <w:tcPr>
            <w:tcW w:w="8074" w:type="dxa"/>
          </w:tcPr>
          <w:p w14:paraId="599EA686" w14:textId="1C9CAA16" w:rsidR="00357210" w:rsidRDefault="00D77665" w:rsidP="00357210">
            <w:pPr>
              <w:rPr>
                <w:rFonts w:ascii="Times New Roman" w:hAnsi="Times New Roman" w:cs="Times New Roman"/>
                <w:sz w:val="20"/>
                <w:szCs w:val="20"/>
                <w:lang w:eastAsia="x-none"/>
              </w:rPr>
            </w:pPr>
            <w:r>
              <w:rPr>
                <w:rFonts w:ascii="Times New Roman" w:hAnsi="Times New Roman" w:cs="Times New Roman"/>
                <w:sz w:val="20"/>
                <w:szCs w:val="20"/>
                <w:lang w:eastAsia="x-none"/>
              </w:rPr>
              <w:t>Draft CR is not needed. Error case – UE behavior will not change (and if it did, it would not be backward compatible).</w:t>
            </w:r>
          </w:p>
        </w:tc>
      </w:tr>
      <w:tr w:rsidR="00357210" w14:paraId="5B9A5C01" w14:textId="77777777" w:rsidTr="00914041">
        <w:tc>
          <w:tcPr>
            <w:tcW w:w="1555" w:type="dxa"/>
          </w:tcPr>
          <w:p w14:paraId="359FDCEA" w14:textId="43280CF0" w:rsidR="00357210" w:rsidRDefault="00F11679" w:rsidP="00850F69">
            <w:pPr>
              <w:rPr>
                <w:rFonts w:ascii="Times New Roman" w:hAnsi="Times New Roman" w:cs="Times New Roman"/>
                <w:sz w:val="20"/>
                <w:szCs w:val="20"/>
              </w:rPr>
            </w:pPr>
            <w:r>
              <w:rPr>
                <w:rFonts w:ascii="Times New Roman" w:hAnsi="Times New Roman" w:cs="Times New Roman" w:hint="eastAsia"/>
                <w:sz w:val="20"/>
                <w:szCs w:val="20"/>
              </w:rPr>
              <w:t>v</w:t>
            </w:r>
            <w:r>
              <w:rPr>
                <w:rFonts w:ascii="Times New Roman" w:hAnsi="Times New Roman" w:cs="Times New Roman"/>
                <w:sz w:val="20"/>
                <w:szCs w:val="20"/>
              </w:rPr>
              <w:t>ivo</w:t>
            </w:r>
          </w:p>
        </w:tc>
        <w:tc>
          <w:tcPr>
            <w:tcW w:w="8074" w:type="dxa"/>
          </w:tcPr>
          <w:p w14:paraId="35039915" w14:textId="77777777" w:rsidR="00F11679" w:rsidRDefault="00F11679" w:rsidP="00F11679">
            <w:pPr>
              <w:rPr>
                <w:rFonts w:ascii="Times New Roman" w:hAnsi="Times New Roman" w:cs="Times New Roman"/>
              </w:rPr>
            </w:pPr>
            <w:r>
              <w:rPr>
                <w:rFonts w:ascii="Times New Roman" w:hAnsi="Times New Roman" w:cs="Times New Roman"/>
                <w:sz w:val="20"/>
                <w:szCs w:val="20"/>
                <w:lang w:eastAsia="x-none"/>
              </w:rPr>
              <w:t>This is an error case</w:t>
            </w:r>
            <w:r>
              <w:rPr>
                <w:rFonts w:ascii="Times New Roman" w:hAnsi="Times New Roman" w:cs="Times New Roman" w:hint="eastAsia"/>
                <w:sz w:val="20"/>
                <w:szCs w:val="20"/>
              </w:rPr>
              <w:t>,</w:t>
            </w:r>
            <w:r>
              <w:rPr>
                <w:rFonts w:ascii="Times New Roman" w:hAnsi="Times New Roman" w:cs="Times New Roman"/>
                <w:sz w:val="20"/>
                <w:szCs w:val="20"/>
              </w:rPr>
              <w:t xml:space="preserve"> </w:t>
            </w:r>
            <w:r w:rsidRPr="00F11679">
              <w:rPr>
                <w:rFonts w:ascii="Times New Roman" w:hAnsi="Times New Roman" w:cs="Times New Roman"/>
                <w:color w:val="FF0000"/>
                <w:sz w:val="20"/>
                <w:szCs w:val="20"/>
              </w:rPr>
              <w:t>the spec does not handle the case,</w:t>
            </w:r>
            <w:r>
              <w:rPr>
                <w:rFonts w:ascii="Times New Roman" w:hAnsi="Times New Roman" w:cs="Times New Roman"/>
                <w:sz w:val="20"/>
                <w:szCs w:val="20"/>
              </w:rPr>
              <w:t xml:space="preserve"> since </w:t>
            </w:r>
            <w:r w:rsidRPr="005D3D3A">
              <w:rPr>
                <w:position w:val="-12"/>
              </w:rPr>
              <w:object w:dxaOrig="700" w:dyaOrig="360" w14:anchorId="77D5F89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pt;height:18pt" o:ole="">
                  <v:imagedata r:id="rId14" o:title=""/>
                </v:shape>
                <o:OLEObject Type="Embed" ProgID="Equation.3" ShapeID="_x0000_i1025" DrawAspect="Content" ObjectID="_1612761046" r:id="rId15"/>
              </w:object>
            </w:r>
            <w:r>
              <w:t xml:space="preserve"> </w:t>
            </w:r>
            <w:r w:rsidRPr="004A67E5">
              <w:rPr>
                <w:rFonts w:ascii="Times New Roman" w:hAnsi="Times New Roman" w:cs="Times New Roman"/>
              </w:rPr>
              <w:t xml:space="preserve">is valued from 1(the description in 38.213 </w:t>
            </w:r>
            <w:r>
              <w:rPr>
                <w:rFonts w:ascii="Times New Roman" w:hAnsi="Times New Roman" w:cs="Times New Roman"/>
              </w:rPr>
              <w:t xml:space="preserve">is </w:t>
            </w:r>
            <w:r w:rsidRPr="004A67E5">
              <w:rPr>
                <w:rFonts w:ascii="Times New Roman" w:hAnsi="Times New Roman" w:cs="Times New Roman"/>
              </w:rPr>
              <w:t>“</w:t>
            </w:r>
            <w:r w:rsidRPr="004A67E5">
              <w:rPr>
                <w:rFonts w:ascii="Times New Roman" w:eastAsia="SimSun" w:hAnsi="Times New Roman" w:cs="Times New Roman"/>
                <w:highlight w:val="yellow"/>
              </w:rPr>
              <w:t xml:space="preserve">the UE drops all Part 2 CSI reports and selects </w:t>
            </w:r>
            <w:r w:rsidRPr="004A67E5">
              <w:rPr>
                <w:rFonts w:ascii="Times New Roman" w:hAnsi="Times New Roman" w:cs="Times New Roman"/>
                <w:position w:val="-12"/>
                <w:highlight w:val="yellow"/>
              </w:rPr>
              <w:object w:dxaOrig="700" w:dyaOrig="360" w14:anchorId="66AF87A2">
                <v:shape id="_x0000_i1026" type="#_x0000_t75" style="width:36pt;height:18.75pt" o:ole="">
                  <v:imagedata r:id="rId16" o:title=""/>
                </v:shape>
                <o:OLEObject Type="Embed" ProgID="Equation.3" ShapeID="_x0000_i1026" DrawAspect="Content" ObjectID="_1612761047" r:id="rId17"/>
              </w:object>
            </w:r>
            <w:r w:rsidRPr="004A67E5">
              <w:rPr>
                <w:rFonts w:ascii="Times New Roman" w:eastAsia="SimSun" w:hAnsi="Times New Roman" w:cs="Times New Roman"/>
                <w:highlight w:val="yellow"/>
              </w:rPr>
              <w:t xml:space="preserve"> Part 1</w:t>
            </w:r>
            <w:r w:rsidRPr="004A67E5">
              <w:rPr>
                <w:rFonts w:ascii="Times New Roman" w:eastAsia="SimSun" w:hAnsi="Times New Roman" w:cs="Times New Roman"/>
              </w:rPr>
              <w:t xml:space="preserve"> CSI report(s), from the </w:t>
            </w:r>
            <w:r w:rsidRPr="004A67E5">
              <w:rPr>
                <w:rFonts w:ascii="Times New Roman" w:hAnsi="Times New Roman" w:cs="Times New Roman"/>
                <w:position w:val="-10"/>
              </w:rPr>
              <w:object w:dxaOrig="460" w:dyaOrig="340" w14:anchorId="76F34191">
                <v:shape id="_x0000_i1027" type="#_x0000_t75" style="width:21.75pt;height:18pt" o:ole="">
                  <v:imagedata r:id="rId18" o:title=""/>
                </v:shape>
                <o:OLEObject Type="Embed" ProgID="Equation.3" ShapeID="_x0000_i1027" DrawAspect="Content" ObjectID="_1612761048" r:id="rId19"/>
              </w:object>
            </w:r>
            <w:r w:rsidRPr="004A67E5">
              <w:rPr>
                <w:rFonts w:ascii="Times New Roman" w:hAnsi="Times New Roman" w:cs="Times New Roman"/>
              </w:rPr>
              <w:t xml:space="preserve"> CSI reports</w:t>
            </w:r>
            <w:r w:rsidRPr="004A67E5">
              <w:rPr>
                <w:rFonts w:ascii="Times New Roman" w:eastAsia="SimSun" w:hAnsi="Times New Roman" w:cs="Times New Roman"/>
              </w:rPr>
              <w:t xml:space="preserve"> in ascending priority value [6, TS 38.214]</w:t>
            </w:r>
            <w:r w:rsidRPr="004A67E5">
              <w:rPr>
                <w:rFonts w:ascii="Times New Roman" w:hAnsi="Times New Roman" w:cs="Times New Roman"/>
              </w:rPr>
              <w:t xml:space="preserve">, </w:t>
            </w:r>
            <w:r w:rsidRPr="004A67E5">
              <w:rPr>
                <w:rFonts w:ascii="Times New Roman" w:eastAsia="SimSun" w:hAnsi="Times New Roman" w:cs="Times New Roman"/>
              </w:rPr>
              <w:t xml:space="preserve">for transmission together with the HARQ-ACK and SR information bits where the value of </w:t>
            </w:r>
            <w:r w:rsidRPr="004A67E5">
              <w:rPr>
                <w:rFonts w:ascii="Times New Roman" w:hAnsi="Times New Roman" w:cs="Times New Roman"/>
                <w:position w:val="-12"/>
              </w:rPr>
              <w:object w:dxaOrig="700" w:dyaOrig="360" w14:anchorId="6D275135">
                <v:shape id="_x0000_i1028" type="#_x0000_t75" style="width:36pt;height:18pt" o:ole="">
                  <v:imagedata r:id="rId14" o:title=""/>
                </v:shape>
                <o:OLEObject Type="Embed" ProgID="Equation.3" ShapeID="_x0000_i1028" DrawAspect="Content" ObjectID="_1612761049" r:id="rId20"/>
              </w:object>
            </w:r>
            <w:r w:rsidRPr="004A67E5">
              <w:rPr>
                <w:rFonts w:ascii="Times New Roman" w:eastAsia="SimSun" w:hAnsi="Times New Roman" w:cs="Times New Roman"/>
              </w:rPr>
              <w:t xml:space="preserve"> satisfies </w:t>
            </w:r>
            <w:r w:rsidRPr="004A67E5">
              <w:rPr>
                <w:rFonts w:ascii="Times New Roman" w:hAnsi="Times New Roman" w:cs="Times New Roman"/>
                <w:position w:val="-36"/>
                <w:highlight w:val="yellow"/>
              </w:rPr>
              <w:object w:dxaOrig="6380" w:dyaOrig="820" w14:anchorId="18635013">
                <v:shape id="_x0000_i1029" type="#_x0000_t75" style="width:324pt;height:43.5pt" o:ole="">
                  <v:imagedata r:id="rId21" o:title=""/>
                </v:shape>
                <o:OLEObject Type="Embed" ProgID="Equation.3" ShapeID="_x0000_i1029" DrawAspect="Content" ObjectID="_1612761050" r:id="rId22"/>
              </w:object>
            </w:r>
            <w:r w:rsidRPr="004A67E5">
              <w:rPr>
                <w:rFonts w:ascii="Times New Roman" w:hAnsi="Times New Roman" w:cs="Times New Roman"/>
              </w:rPr>
              <w:t>”</w:t>
            </w:r>
            <w:r>
              <w:t xml:space="preserve">). </w:t>
            </w:r>
            <w:r w:rsidRPr="004A67E5">
              <w:rPr>
                <w:rFonts w:ascii="Times New Roman" w:hAnsi="Times New Roman" w:cs="Times New Roman"/>
              </w:rPr>
              <w:t xml:space="preserve">According to the spec, a UE can only drop all CSI part 2, </w:t>
            </w:r>
            <w:r>
              <w:rPr>
                <w:rFonts w:ascii="Times New Roman" w:hAnsi="Times New Roman" w:cs="Times New Roman"/>
              </w:rPr>
              <w:t>but</w:t>
            </w:r>
            <w:r w:rsidRPr="004A67E5">
              <w:rPr>
                <w:rFonts w:ascii="Times New Roman" w:hAnsi="Times New Roman" w:cs="Times New Roman"/>
              </w:rPr>
              <w:t xml:space="preserve"> at least selects one CSI part 1 if the code rate is exceeded.</w:t>
            </w:r>
            <w:r>
              <w:rPr>
                <w:rFonts w:ascii="Times New Roman" w:hAnsi="Times New Roman" w:cs="Times New Roman"/>
              </w:rPr>
              <w:t xml:space="preserve"> </w:t>
            </w:r>
          </w:p>
          <w:p w14:paraId="055E985B" w14:textId="010E3F21" w:rsidR="008C2E97" w:rsidRPr="008C2E97" w:rsidRDefault="008C2E97" w:rsidP="008C2E97">
            <w:pPr>
              <w:spacing w:before="100" w:beforeAutospacing="1" w:after="100" w:afterAutospacing="1"/>
              <w:rPr>
                <w:rFonts w:ascii="Helvetica" w:eastAsia="SimSun" w:hAnsi="Helvetica" w:cs="SimSun"/>
                <w:color w:val="000000"/>
                <w:szCs w:val="21"/>
              </w:rPr>
            </w:pPr>
            <w:r w:rsidRPr="008C2E97">
              <w:rPr>
                <w:rFonts w:ascii="Times New Roman" w:eastAsia="SimSun" w:hAnsi="Times New Roman" w:cs="Times New Roman"/>
                <w:color w:val="FF0000"/>
                <w:sz w:val="20"/>
                <w:szCs w:val="20"/>
              </w:rPr>
              <w:t xml:space="preserve">During the offline discussion with companies, it seems to have ambiguity on whether </w:t>
            </w:r>
            <w:r w:rsidRPr="005D3D3A">
              <w:rPr>
                <w:position w:val="-12"/>
              </w:rPr>
              <w:object w:dxaOrig="700" w:dyaOrig="360" w14:anchorId="61CAF26D">
                <v:shape id="_x0000_i1030" type="#_x0000_t75" style="width:36pt;height:18pt" o:ole="">
                  <v:imagedata r:id="rId14" o:title=""/>
                </v:shape>
                <o:OLEObject Type="Embed" ProgID="Equation.3" ShapeID="_x0000_i1030" DrawAspect="Content" ObjectID="_1612761051" r:id="rId23"/>
              </w:object>
            </w:r>
            <w:r w:rsidRPr="008C2E97">
              <w:rPr>
                <w:rFonts w:ascii="Times New Roman" w:eastAsia="SimSun" w:hAnsi="Times New Roman" w:cs="Times New Roman"/>
                <w:color w:val="FF0000"/>
                <w:sz w:val="20"/>
                <w:szCs w:val="20"/>
              </w:rPr>
              <w:t>= 0 is supported or that. It is better to clarify and check whether the specification has the same description.</w:t>
            </w:r>
          </w:p>
          <w:p w14:paraId="19078D1D" w14:textId="77777777" w:rsidR="008C2E97" w:rsidRPr="008C2E97" w:rsidRDefault="008C2E97" w:rsidP="008C2E97">
            <w:pPr>
              <w:spacing w:before="100" w:beforeAutospacing="1" w:after="100" w:afterAutospacing="1"/>
              <w:rPr>
                <w:rFonts w:ascii="Helvetica" w:eastAsia="SimSun" w:hAnsi="Helvetica" w:cs="SimSun"/>
                <w:color w:val="000000"/>
                <w:szCs w:val="21"/>
              </w:rPr>
            </w:pPr>
            <w:r w:rsidRPr="008C2E97">
              <w:rPr>
                <w:rFonts w:ascii="Times New Roman" w:eastAsia="SimSun" w:hAnsi="Times New Roman" w:cs="Times New Roman"/>
                <w:color w:val="000000" w:themeColor="text1"/>
                <w:sz w:val="20"/>
                <w:szCs w:val="20"/>
              </w:rPr>
              <w:t>It is not only a mis-configuration by RRC. Since the </w:t>
            </w:r>
            <w:proofErr w:type="spellStart"/>
            <w:r w:rsidRPr="008C2E97">
              <w:rPr>
                <w:rFonts w:ascii="Times New Roman" w:eastAsia="SimSun" w:hAnsi="Times New Roman" w:cs="Times New Roman"/>
                <w:color w:val="000000"/>
                <w:sz w:val="20"/>
                <w:szCs w:val="20"/>
              </w:rPr>
              <w:t>maxCoderate</w:t>
            </w:r>
            <w:proofErr w:type="spellEnd"/>
            <w:r w:rsidRPr="008C2E97">
              <w:rPr>
                <w:rFonts w:ascii="Times New Roman" w:eastAsia="SimSun" w:hAnsi="Times New Roman" w:cs="Times New Roman"/>
                <w:color w:val="000000"/>
                <w:sz w:val="20"/>
                <w:szCs w:val="20"/>
              </w:rPr>
              <w:t xml:space="preserve"> is configured per format. For a certain format, different PUCCH resources can carry different UCI payloads based on duration and No. of PRBs. It will be an error scheduling if gNB indicates a PRI resulting in such case. It is better to preclude the case explicitly than left something undefined.</w:t>
            </w:r>
          </w:p>
          <w:p w14:paraId="50EAD280" w14:textId="301B0B7A" w:rsidR="00357210" w:rsidRPr="008C2E97" w:rsidRDefault="00F11679" w:rsidP="00F11679">
            <w:pPr>
              <w:rPr>
                <w:rFonts w:ascii="Times New Roman" w:hAnsi="Times New Roman" w:cs="Times New Roman"/>
                <w:sz w:val="20"/>
                <w:szCs w:val="20"/>
                <w:lang w:eastAsia="x-none"/>
              </w:rPr>
            </w:pPr>
            <w:r>
              <w:rPr>
                <w:rFonts w:ascii="Times New Roman" w:hAnsi="Times New Roman" w:cs="Times New Roman"/>
              </w:rPr>
              <w:t>The change is backward compatible, because it just give</w:t>
            </w:r>
            <w:r w:rsidR="00850F69">
              <w:rPr>
                <w:rFonts w:ascii="Times New Roman" w:hAnsi="Times New Roman" w:cs="Times New Roman"/>
              </w:rPr>
              <w:t>s</w:t>
            </w:r>
            <w:r>
              <w:rPr>
                <w:rFonts w:ascii="Times New Roman" w:hAnsi="Times New Roman" w:cs="Times New Roman"/>
              </w:rPr>
              <w:t xml:space="preserve"> some restrictions to </w:t>
            </w:r>
            <w:proofErr w:type="spellStart"/>
            <w:r>
              <w:rPr>
                <w:rFonts w:ascii="Times New Roman" w:hAnsi="Times New Roman" w:cs="Times New Roman"/>
              </w:rPr>
              <w:t>gNB’</w:t>
            </w:r>
            <w:r w:rsidR="00850F69">
              <w:rPr>
                <w:rFonts w:ascii="Times New Roman" w:hAnsi="Times New Roman" w:cs="Times New Roman"/>
              </w:rPr>
              <w:t>s</w:t>
            </w:r>
            <w:proofErr w:type="spellEnd"/>
            <w:r w:rsidR="00850F69">
              <w:rPr>
                <w:rFonts w:ascii="Times New Roman" w:hAnsi="Times New Roman" w:cs="Times New Roman"/>
              </w:rPr>
              <w:t xml:space="preserve"> s</w:t>
            </w:r>
            <w:r>
              <w:rPr>
                <w:rFonts w:ascii="Times New Roman" w:hAnsi="Times New Roman" w:cs="Times New Roman"/>
              </w:rPr>
              <w:t>c</w:t>
            </w:r>
            <w:r w:rsidR="00850F69">
              <w:rPr>
                <w:rFonts w:ascii="Times New Roman" w:hAnsi="Times New Roman" w:cs="Times New Roman"/>
              </w:rPr>
              <w:t>heduling.</w:t>
            </w:r>
          </w:p>
        </w:tc>
      </w:tr>
      <w:tr w:rsidR="00BE2DB4" w14:paraId="4BAE3975" w14:textId="77777777" w:rsidTr="00914041">
        <w:tc>
          <w:tcPr>
            <w:tcW w:w="1555" w:type="dxa"/>
          </w:tcPr>
          <w:p w14:paraId="4BC87498" w14:textId="47B26F9A" w:rsidR="00BE2DB4" w:rsidRDefault="00BE2DB4" w:rsidP="00BE2DB4">
            <w:pPr>
              <w:rPr>
                <w:rFonts w:ascii="Times New Roman" w:hAnsi="Times New Roman" w:cs="Times New Roman"/>
                <w:sz w:val="20"/>
                <w:szCs w:val="20"/>
                <w:lang w:eastAsia="x-none"/>
              </w:rPr>
            </w:pPr>
            <w:r>
              <w:rPr>
                <w:rFonts w:ascii="Times New Roman" w:eastAsia="Yu Mincho" w:hAnsi="Times New Roman" w:cs="Times New Roman" w:hint="eastAsia"/>
                <w:sz w:val="20"/>
                <w:szCs w:val="20"/>
              </w:rPr>
              <w:lastRenderedPageBreak/>
              <w:t>DCM</w:t>
            </w:r>
          </w:p>
        </w:tc>
        <w:tc>
          <w:tcPr>
            <w:tcW w:w="8074" w:type="dxa"/>
          </w:tcPr>
          <w:p w14:paraId="642DCA13" w14:textId="2370353F" w:rsidR="00BE2DB4" w:rsidRDefault="00BE2DB4" w:rsidP="00BE2DB4">
            <w:pPr>
              <w:rPr>
                <w:rFonts w:ascii="Times New Roman" w:hAnsi="Times New Roman" w:cs="Times New Roman"/>
                <w:sz w:val="20"/>
                <w:szCs w:val="20"/>
                <w:lang w:eastAsia="x-none"/>
              </w:rPr>
            </w:pPr>
            <w:r>
              <w:rPr>
                <w:rFonts w:ascii="Times New Roman" w:eastAsia="Yu Mincho" w:hAnsi="Times New Roman" w:cs="Times New Roman" w:hint="eastAsia"/>
                <w:sz w:val="20"/>
                <w:szCs w:val="20"/>
              </w:rPr>
              <w:t>Draft CR is not needed</w:t>
            </w:r>
            <w:r>
              <w:rPr>
                <w:rFonts w:ascii="Times New Roman" w:eastAsia="Yu Mincho" w:hAnsi="Times New Roman" w:cs="Times New Roman"/>
                <w:sz w:val="20"/>
                <w:szCs w:val="20"/>
              </w:rPr>
              <w:t>.</w:t>
            </w:r>
          </w:p>
        </w:tc>
      </w:tr>
      <w:tr w:rsidR="00CB37EB" w14:paraId="56216759" w14:textId="77777777" w:rsidTr="00914041">
        <w:tc>
          <w:tcPr>
            <w:tcW w:w="1555" w:type="dxa"/>
          </w:tcPr>
          <w:p w14:paraId="6ABC8E01" w14:textId="01C072DA" w:rsidR="00CB37EB" w:rsidRDefault="00CB37EB" w:rsidP="00CB37EB">
            <w:pPr>
              <w:rPr>
                <w:rFonts w:ascii="Times New Roman" w:hAnsi="Times New Roman" w:cs="Times New Roman"/>
                <w:sz w:val="20"/>
                <w:szCs w:val="20"/>
                <w:lang w:eastAsia="x-none"/>
              </w:rPr>
            </w:pPr>
            <w:r>
              <w:rPr>
                <w:rFonts w:ascii="Times New Roman" w:hAnsi="Times New Roman" w:cs="Times New Roman" w:hint="eastAsia"/>
                <w:sz w:val="20"/>
                <w:szCs w:val="20"/>
              </w:rPr>
              <w:t>H</w:t>
            </w:r>
            <w:r>
              <w:rPr>
                <w:rFonts w:ascii="Times New Roman" w:hAnsi="Times New Roman" w:cs="Times New Roman"/>
                <w:sz w:val="20"/>
                <w:szCs w:val="20"/>
              </w:rPr>
              <w:t xml:space="preserve">W, </w:t>
            </w:r>
            <w:proofErr w:type="spellStart"/>
            <w:r>
              <w:rPr>
                <w:rFonts w:ascii="Times New Roman" w:hAnsi="Times New Roman" w:cs="Times New Roman"/>
                <w:sz w:val="20"/>
                <w:szCs w:val="20"/>
              </w:rPr>
              <w:t>HiSi</w:t>
            </w:r>
            <w:proofErr w:type="spellEnd"/>
          </w:p>
        </w:tc>
        <w:tc>
          <w:tcPr>
            <w:tcW w:w="8074" w:type="dxa"/>
          </w:tcPr>
          <w:p w14:paraId="4F02C539" w14:textId="77777777" w:rsidR="00CB37EB" w:rsidRDefault="00CB37EB" w:rsidP="00CB37EB">
            <w:pPr>
              <w:rPr>
                <w:rFonts w:ascii="Times New Roman" w:hAnsi="Times New Roman" w:cs="Times New Roman"/>
                <w:sz w:val="20"/>
                <w:szCs w:val="20"/>
              </w:rPr>
            </w:pPr>
            <w:r>
              <w:rPr>
                <w:rFonts w:ascii="Times New Roman" w:hAnsi="Times New Roman" w:cs="Times New Roman"/>
                <w:sz w:val="20"/>
                <w:szCs w:val="20"/>
              </w:rPr>
              <w:t>T</w:t>
            </w:r>
            <w:r>
              <w:rPr>
                <w:rFonts w:ascii="Times New Roman" w:hAnsi="Times New Roman" w:cs="Times New Roman" w:hint="eastAsia"/>
                <w:sz w:val="20"/>
                <w:szCs w:val="20"/>
              </w:rPr>
              <w:t xml:space="preserve">his </w:t>
            </w:r>
            <w:r>
              <w:rPr>
                <w:rFonts w:ascii="Times New Roman" w:hAnsi="Times New Roman" w:cs="Times New Roman"/>
                <w:sz w:val="20"/>
                <w:szCs w:val="20"/>
              </w:rPr>
              <w:t xml:space="preserve">CR is not </w:t>
            </w:r>
            <w:proofErr w:type="gramStart"/>
            <w:r>
              <w:rPr>
                <w:rFonts w:ascii="Times New Roman" w:hAnsi="Times New Roman" w:cs="Times New Roman"/>
                <w:sz w:val="20"/>
                <w:szCs w:val="20"/>
              </w:rPr>
              <w:t>needed</w:t>
            </w:r>
            <w:proofErr w:type="gramEnd"/>
            <w:r>
              <w:rPr>
                <w:rFonts w:ascii="Times New Roman" w:hAnsi="Times New Roman" w:cs="Times New Roman"/>
                <w:sz w:val="20"/>
                <w:szCs w:val="20"/>
              </w:rPr>
              <w:t xml:space="preserve"> and this case is not an error case either.</w:t>
            </w:r>
          </w:p>
          <w:p w14:paraId="5EA0B3DF" w14:textId="3855061C" w:rsidR="00CB37EB" w:rsidRDefault="00CB37EB" w:rsidP="00CB37EB">
            <w:pPr>
              <w:rPr>
                <w:rFonts w:ascii="Times New Roman" w:hAnsi="Times New Roman" w:cs="Times New Roman"/>
                <w:sz w:val="20"/>
                <w:szCs w:val="20"/>
                <w:lang w:eastAsia="x-none"/>
              </w:rPr>
            </w:pPr>
            <w:r>
              <w:rPr>
                <w:rFonts w:ascii="Times New Roman" w:hAnsi="Times New Roman" w:cs="Times New Roman"/>
                <w:sz w:val="20"/>
                <w:szCs w:val="20"/>
              </w:rPr>
              <w:t xml:space="preserve">The current spec has captured the case that all of the CSI part 1 are </w:t>
            </w:r>
            <w:proofErr w:type="gramStart"/>
            <w:r>
              <w:rPr>
                <w:rFonts w:ascii="Times New Roman" w:hAnsi="Times New Roman" w:cs="Times New Roman"/>
                <w:sz w:val="20"/>
                <w:szCs w:val="20"/>
              </w:rPr>
              <w:t>dropped,  and</w:t>
            </w:r>
            <w:proofErr w:type="gramEnd"/>
            <w:r>
              <w:rPr>
                <w:rFonts w:ascii="Times New Roman" w:hAnsi="Times New Roman" w:cs="Times New Roman"/>
                <w:sz w:val="20"/>
                <w:szCs w:val="20"/>
              </w:rPr>
              <w:t xml:space="preserve"> if that happened, HARQ-ACK and SR (if any) should be transmitted</w:t>
            </w:r>
          </w:p>
        </w:tc>
      </w:tr>
    </w:tbl>
    <w:p w14:paraId="338FAC11" w14:textId="3E25930B" w:rsidR="001D077A" w:rsidRDefault="00257D25" w:rsidP="00257D25">
      <w:pPr>
        <w:pStyle w:val="Heading3"/>
      </w:pPr>
      <w:r>
        <w:t xml:space="preserve">Offline session </w:t>
      </w:r>
      <w:r w:rsidR="00991EF0">
        <w:t>summary</w:t>
      </w:r>
    </w:p>
    <w:p w14:paraId="2322B4B9" w14:textId="64EC07B2" w:rsidR="00991EF0" w:rsidRPr="00991EF0" w:rsidRDefault="00991EF0" w:rsidP="00991EF0">
      <w:pPr>
        <w:rPr>
          <w:rFonts w:ascii="Times New Roman" w:hAnsi="Times New Roman" w:cs="Times New Roman"/>
          <w:b/>
          <w:sz w:val="20"/>
          <w:szCs w:val="20"/>
          <w:lang w:val="en-GB" w:eastAsia="zh-CN"/>
        </w:rPr>
      </w:pPr>
    </w:p>
    <w:p w14:paraId="56FDCB91" w14:textId="74CC7317" w:rsidR="00991EF0" w:rsidRPr="00991EF0" w:rsidRDefault="00257D25" w:rsidP="00991EF0">
      <w:pPr>
        <w:pStyle w:val="ListParagraph"/>
        <w:numPr>
          <w:ilvl w:val="0"/>
          <w:numId w:val="43"/>
        </w:numPr>
        <w:rPr>
          <w:rFonts w:ascii="Times New Roman" w:hAnsi="Times New Roman" w:cs="Times New Roman"/>
          <w:sz w:val="20"/>
          <w:szCs w:val="20"/>
          <w:lang w:val="en-GB" w:eastAsia="zh-CN"/>
        </w:rPr>
      </w:pPr>
      <w:r w:rsidRPr="00991EF0">
        <w:rPr>
          <w:rFonts w:ascii="Times New Roman" w:hAnsi="Times New Roman" w:cs="Times New Roman"/>
          <w:sz w:val="20"/>
          <w:szCs w:val="20"/>
          <w:lang w:val="en-GB" w:eastAsia="zh-CN"/>
        </w:rPr>
        <w:t>The draft CR was discussed during offline.</w:t>
      </w:r>
    </w:p>
    <w:p w14:paraId="2ADCFF86" w14:textId="252E6007" w:rsidR="00257D25" w:rsidRPr="00257D25" w:rsidRDefault="00257D25" w:rsidP="00991EF0">
      <w:pPr>
        <w:pStyle w:val="ListParagraph"/>
        <w:numPr>
          <w:ilvl w:val="1"/>
          <w:numId w:val="43"/>
        </w:numPr>
        <w:rPr>
          <w:rFonts w:ascii="Times New Roman" w:hAnsi="Times New Roman" w:cs="Times New Roman"/>
          <w:sz w:val="20"/>
          <w:szCs w:val="20"/>
          <w:lang w:eastAsia="zh-CN"/>
        </w:rPr>
      </w:pPr>
      <w:r w:rsidRPr="00257D25">
        <w:rPr>
          <w:rFonts w:ascii="Times New Roman" w:hAnsi="Times New Roman" w:cs="Times New Roman"/>
          <w:sz w:val="20"/>
          <w:szCs w:val="20"/>
          <w:lang w:val="en-GB" w:eastAsia="zh-CN"/>
        </w:rPr>
        <w:t>Companies</w:t>
      </w:r>
      <w:r w:rsidRPr="00257D25">
        <w:rPr>
          <w:rFonts w:ascii="Times New Roman" w:hAnsi="Times New Roman" w:cs="Times New Roman"/>
          <w:sz w:val="20"/>
          <w:szCs w:val="20"/>
          <w:lang w:val="en-GB" w:eastAsia="zh-CN"/>
        </w:rPr>
        <w:t>, except vivo,</w:t>
      </w:r>
      <w:r w:rsidRPr="00257D25">
        <w:rPr>
          <w:rFonts w:ascii="Times New Roman" w:hAnsi="Times New Roman" w:cs="Times New Roman"/>
          <w:sz w:val="20"/>
          <w:szCs w:val="20"/>
          <w:lang w:val="en-GB" w:eastAsia="zh-CN"/>
        </w:rPr>
        <w:t xml:space="preserve"> were not in favour of supporting this CR</w:t>
      </w:r>
      <w:r w:rsidRPr="00257D25">
        <w:rPr>
          <w:rFonts w:ascii="Times New Roman" w:hAnsi="Times New Roman" w:cs="Times New Roman"/>
          <w:sz w:val="20"/>
          <w:szCs w:val="20"/>
          <w:lang w:val="en-GB" w:eastAsia="zh-CN"/>
        </w:rPr>
        <w:t xml:space="preserve"> as the spec is clear.</w:t>
      </w:r>
    </w:p>
    <w:p w14:paraId="6D93CA93" w14:textId="77777777" w:rsidR="00257D25" w:rsidRPr="00257D25" w:rsidRDefault="00257D25" w:rsidP="00991EF0">
      <w:pPr>
        <w:pStyle w:val="ListParagraph"/>
        <w:numPr>
          <w:ilvl w:val="1"/>
          <w:numId w:val="43"/>
        </w:numPr>
        <w:rPr>
          <w:rFonts w:ascii="Times New Roman" w:hAnsi="Times New Roman" w:cs="Times New Roman"/>
          <w:sz w:val="20"/>
          <w:szCs w:val="20"/>
          <w:lang w:val="en-GB" w:eastAsia="zh-CN"/>
        </w:rPr>
      </w:pPr>
      <w:r w:rsidRPr="00257D25">
        <w:rPr>
          <w:rFonts w:ascii="Times New Roman" w:hAnsi="Times New Roman" w:cs="Times New Roman"/>
          <w:sz w:val="20"/>
          <w:szCs w:val="20"/>
          <w:lang w:val="en-GB" w:eastAsia="zh-CN"/>
        </w:rPr>
        <w:t>vivo is on the opinion that the draft CR is needed</w:t>
      </w:r>
      <w:r w:rsidRPr="00257D25">
        <w:rPr>
          <w:rFonts w:ascii="Times New Roman" w:hAnsi="Times New Roman" w:cs="Times New Roman"/>
          <w:sz w:val="20"/>
          <w:szCs w:val="20"/>
          <w:lang w:val="en-GB" w:eastAsia="zh-CN"/>
        </w:rPr>
        <w:t>.</w:t>
      </w:r>
    </w:p>
    <w:p w14:paraId="66BC7412" w14:textId="441E7FC3" w:rsidR="00257D25" w:rsidRDefault="00257D25" w:rsidP="00991EF0">
      <w:pPr>
        <w:pStyle w:val="ListParagraph"/>
        <w:numPr>
          <w:ilvl w:val="2"/>
          <w:numId w:val="43"/>
        </w:numPr>
        <w:rPr>
          <w:rFonts w:ascii="Times New Roman" w:hAnsi="Times New Roman" w:cs="Times New Roman"/>
          <w:sz w:val="20"/>
          <w:szCs w:val="20"/>
          <w:lang w:eastAsia="zh-CN"/>
        </w:rPr>
      </w:pPr>
      <w:r w:rsidRPr="00257D25">
        <w:rPr>
          <w:rFonts w:ascii="Times New Roman" w:hAnsi="Times New Roman" w:cs="Times New Roman"/>
          <w:sz w:val="20"/>
          <w:szCs w:val="20"/>
          <w:lang w:val="en-GB" w:eastAsia="zh-CN"/>
        </w:rPr>
        <w:t>t</w:t>
      </w:r>
      <w:r w:rsidRPr="00257D25">
        <w:rPr>
          <w:rFonts w:ascii="Times New Roman" w:hAnsi="Times New Roman" w:cs="Times New Roman"/>
          <w:sz w:val="20"/>
          <w:szCs w:val="20"/>
          <w:lang w:eastAsia="zh-CN"/>
        </w:rPr>
        <w:t xml:space="preserve">o avoid that different understanding between different companies regarding </w:t>
      </w:r>
      <w:proofErr w:type="spellStart"/>
      <w:r w:rsidRPr="00257D25">
        <w:rPr>
          <w:rFonts w:ascii="Times New Roman" w:hAnsi="Times New Roman" w:cs="Times New Roman"/>
          <w:sz w:val="20"/>
          <w:szCs w:val="20"/>
          <w:lang w:eastAsia="zh-CN"/>
        </w:rPr>
        <w:t>N^reported_CSI</w:t>
      </w:r>
      <w:proofErr w:type="spellEnd"/>
      <w:r w:rsidRPr="00257D25">
        <w:rPr>
          <w:rFonts w:ascii="Times New Roman" w:hAnsi="Times New Roman" w:cs="Times New Roman"/>
          <w:sz w:val="20"/>
          <w:szCs w:val="20"/>
          <w:lang w:eastAsia="zh-CN"/>
        </w:rPr>
        <w:t xml:space="preserve"> part 1, and clarify UE behavior in case of </w:t>
      </w:r>
      <w:proofErr w:type="spellStart"/>
      <w:r w:rsidRPr="00257D25">
        <w:rPr>
          <w:rFonts w:ascii="Times New Roman" w:hAnsi="Times New Roman" w:cs="Times New Roman"/>
          <w:sz w:val="20"/>
          <w:szCs w:val="20"/>
          <w:lang w:eastAsia="zh-CN"/>
        </w:rPr>
        <w:t>N^reported_CSI</w:t>
      </w:r>
      <w:proofErr w:type="spellEnd"/>
      <w:r w:rsidRPr="00257D25">
        <w:rPr>
          <w:rFonts w:ascii="Times New Roman" w:hAnsi="Times New Roman" w:cs="Times New Roman"/>
          <w:sz w:val="20"/>
          <w:szCs w:val="20"/>
          <w:lang w:eastAsia="zh-CN"/>
        </w:rPr>
        <w:t xml:space="preserve"> part 1=0, we draft the attached draft CR. </w:t>
      </w:r>
    </w:p>
    <w:p w14:paraId="61183ED2" w14:textId="41B1DF45" w:rsidR="00257D25" w:rsidRDefault="00257D25" w:rsidP="00991EF0">
      <w:pPr>
        <w:pStyle w:val="ListParagraph"/>
        <w:numPr>
          <w:ilvl w:val="2"/>
          <w:numId w:val="43"/>
        </w:numPr>
        <w:rPr>
          <w:rFonts w:ascii="Times New Roman" w:hAnsi="Times New Roman" w:cs="Times New Roman"/>
          <w:sz w:val="20"/>
          <w:szCs w:val="20"/>
          <w:lang w:eastAsia="zh-CN"/>
        </w:rPr>
      </w:pPr>
      <w:r>
        <w:rPr>
          <w:rFonts w:ascii="Times New Roman" w:hAnsi="Times New Roman" w:cs="Times New Roman"/>
          <w:sz w:val="20"/>
          <w:szCs w:val="20"/>
          <w:lang w:eastAsia="zh-CN"/>
        </w:rPr>
        <w:t>Draft CR is uploaded in the draft folder.</w:t>
      </w:r>
    </w:p>
    <w:p w14:paraId="5FCF24C5" w14:textId="6FA5FDAD" w:rsidR="008B1B0F" w:rsidRDefault="008B1B0F" w:rsidP="008B1B0F">
      <w:pPr>
        <w:pStyle w:val="ListParagraph"/>
        <w:ind w:left="1800"/>
        <w:rPr>
          <w:rFonts w:ascii="Times New Roman" w:hAnsi="Times New Roman" w:cs="Times New Roman"/>
          <w:sz w:val="20"/>
          <w:szCs w:val="20"/>
          <w:lang w:eastAsia="zh-CN"/>
        </w:rPr>
      </w:pPr>
      <w:hyperlink r:id="rId24" w:history="1">
        <w:r w:rsidRPr="0089175A">
          <w:rPr>
            <w:rStyle w:val="Hyperlink"/>
            <w:rFonts w:ascii="Times New Roman" w:hAnsi="Times New Roman" w:cs="Times New Roman"/>
            <w:sz w:val="20"/>
            <w:szCs w:val="20"/>
            <w:lang w:val="en-US" w:eastAsia="zh-CN"/>
          </w:rPr>
          <w:t>ftp://ftp.3gpp.org/Meetings_3GPP_SYNC/RAN1/Inbox/drafts/7.1.3%20Maintenance%20for%20Scheduling/(vivo%20Draft)TS%2038.213%20CR%20on%20multiplexing%20HARQ-ACK_SR_CSI%20in%20PUCCH.docx</w:t>
        </w:r>
      </w:hyperlink>
    </w:p>
    <w:p w14:paraId="2C761692" w14:textId="77777777" w:rsidR="008B1B0F" w:rsidRDefault="008B1B0F" w:rsidP="008B1B0F">
      <w:pPr>
        <w:pStyle w:val="ListParagraph"/>
        <w:ind w:left="1800"/>
        <w:rPr>
          <w:rFonts w:ascii="Times New Roman" w:hAnsi="Times New Roman" w:cs="Times New Roman"/>
          <w:sz w:val="20"/>
          <w:szCs w:val="20"/>
          <w:lang w:eastAsia="zh-CN"/>
        </w:rPr>
      </w:pPr>
    </w:p>
    <w:p w14:paraId="3C4977D1" w14:textId="77777777" w:rsidR="00991EF0" w:rsidRDefault="00991EF0" w:rsidP="00991EF0">
      <w:pPr>
        <w:pStyle w:val="ListParagraph"/>
        <w:numPr>
          <w:ilvl w:val="0"/>
          <w:numId w:val="43"/>
        </w:numPr>
        <w:rPr>
          <w:rFonts w:ascii="Times New Roman" w:hAnsi="Times New Roman" w:cs="Times New Roman"/>
          <w:sz w:val="20"/>
          <w:szCs w:val="20"/>
          <w:lang w:eastAsia="zh-CN"/>
        </w:rPr>
      </w:pPr>
      <w:r>
        <w:rPr>
          <w:rFonts w:ascii="Times New Roman" w:hAnsi="Times New Roman" w:cs="Times New Roman"/>
          <w:sz w:val="20"/>
          <w:szCs w:val="20"/>
          <w:lang w:eastAsia="zh-CN"/>
        </w:rPr>
        <w:t>Ensure not dropping of HARQ-ACK bits</w:t>
      </w:r>
    </w:p>
    <w:p w14:paraId="28E3DDBA" w14:textId="7EBD4ACF" w:rsidR="00991EF0" w:rsidRPr="00257D25" w:rsidRDefault="00991EF0" w:rsidP="00991EF0">
      <w:pPr>
        <w:pStyle w:val="ListParagraph"/>
        <w:numPr>
          <w:ilvl w:val="1"/>
          <w:numId w:val="43"/>
        </w:numPr>
        <w:rPr>
          <w:rFonts w:ascii="Times New Roman" w:hAnsi="Times New Roman" w:cs="Times New Roman"/>
          <w:sz w:val="20"/>
          <w:szCs w:val="20"/>
          <w:lang w:eastAsia="zh-CN"/>
        </w:rPr>
      </w:pPr>
      <w:r>
        <w:rPr>
          <w:rFonts w:ascii="Times New Roman" w:hAnsi="Times New Roman" w:cs="Times New Roman"/>
          <w:sz w:val="20"/>
          <w:szCs w:val="20"/>
          <w:lang w:eastAsia="zh-CN"/>
        </w:rPr>
        <w:t xml:space="preserve">Based on this discussion, companies realized that clarification is needed if all the CSI reports are dropped, still HARQ-ACK bits should be transmitted without dropping any HARQ-ACK bits, i.e. using a code rate higher than </w:t>
      </w:r>
      <w:proofErr w:type="spellStart"/>
      <w:r>
        <w:rPr>
          <w:rFonts w:ascii="Times New Roman" w:hAnsi="Times New Roman" w:cs="Times New Roman"/>
          <w:sz w:val="20"/>
          <w:szCs w:val="20"/>
          <w:lang w:eastAsia="zh-CN"/>
        </w:rPr>
        <w:t>maxCoderate</w:t>
      </w:r>
      <w:proofErr w:type="spellEnd"/>
      <w:r>
        <w:rPr>
          <w:rFonts w:ascii="Times New Roman" w:hAnsi="Times New Roman" w:cs="Times New Roman"/>
          <w:sz w:val="20"/>
          <w:szCs w:val="20"/>
          <w:lang w:eastAsia="zh-CN"/>
        </w:rPr>
        <w:t>, utilizing all the configured PRBs.</w:t>
      </w:r>
    </w:p>
    <w:p w14:paraId="73314613" w14:textId="1A08C422" w:rsidR="00257D25" w:rsidRDefault="00257D25" w:rsidP="00BF3A97">
      <w:pPr>
        <w:pStyle w:val="BodyText"/>
        <w:rPr>
          <w:rFonts w:ascii="Times New Roman" w:eastAsia="SimSun" w:hAnsi="Times New Roman" w:cs="Times New Roman"/>
          <w:b/>
          <w:iCs/>
          <w:sz w:val="20"/>
          <w:szCs w:val="20"/>
        </w:rPr>
      </w:pPr>
      <w:r>
        <w:rPr>
          <w:rFonts w:ascii="Times New Roman" w:eastAsia="SimSun" w:hAnsi="Times New Roman" w:cs="Times New Roman"/>
          <w:b/>
          <w:iCs/>
          <w:sz w:val="20"/>
          <w:szCs w:val="20"/>
        </w:rPr>
        <w:t>Recommendation:</w:t>
      </w:r>
    </w:p>
    <w:p w14:paraId="5D58FC28" w14:textId="00234ADD" w:rsidR="00991EF0" w:rsidRPr="00991EF0" w:rsidRDefault="00991EF0" w:rsidP="00991EF0">
      <w:pPr>
        <w:pStyle w:val="BodyText"/>
        <w:numPr>
          <w:ilvl w:val="0"/>
          <w:numId w:val="44"/>
        </w:numPr>
        <w:rPr>
          <w:rFonts w:ascii="Times New Roman" w:eastAsia="SimSun" w:hAnsi="Times New Roman" w:cs="Times New Roman"/>
          <w:iCs/>
          <w:sz w:val="20"/>
          <w:szCs w:val="20"/>
        </w:rPr>
      </w:pPr>
      <w:r w:rsidRPr="00991EF0">
        <w:rPr>
          <w:rFonts w:ascii="Times New Roman" w:eastAsia="SimSun" w:hAnsi="Times New Roman" w:cs="Times New Roman"/>
          <w:iCs/>
          <w:sz w:val="20"/>
          <w:szCs w:val="20"/>
        </w:rPr>
        <w:t>Draft CR</w:t>
      </w:r>
      <w:r>
        <w:rPr>
          <w:rFonts w:ascii="Times New Roman" w:eastAsia="SimSun" w:hAnsi="Times New Roman" w:cs="Times New Roman"/>
          <w:iCs/>
          <w:sz w:val="20"/>
          <w:szCs w:val="20"/>
        </w:rPr>
        <w:t xml:space="preserve"> by vivo</w:t>
      </w:r>
      <w:r w:rsidRPr="00991EF0">
        <w:rPr>
          <w:rFonts w:ascii="Times New Roman" w:eastAsia="SimSun" w:hAnsi="Times New Roman" w:cs="Times New Roman"/>
          <w:iCs/>
          <w:sz w:val="20"/>
          <w:szCs w:val="20"/>
        </w:rPr>
        <w:t xml:space="preserve"> is not supported. </w:t>
      </w:r>
    </w:p>
    <w:p w14:paraId="52819267" w14:textId="48BDFFA3" w:rsidR="00991EF0" w:rsidRDefault="00991EF0" w:rsidP="00991EF0">
      <w:pPr>
        <w:pStyle w:val="BodyText"/>
        <w:numPr>
          <w:ilvl w:val="1"/>
          <w:numId w:val="44"/>
        </w:numPr>
        <w:rPr>
          <w:rFonts w:ascii="Times New Roman" w:eastAsia="SimSun" w:hAnsi="Times New Roman" w:cs="Times New Roman"/>
          <w:iCs/>
          <w:sz w:val="20"/>
          <w:szCs w:val="20"/>
        </w:rPr>
      </w:pPr>
      <w:r w:rsidRPr="00991EF0">
        <w:rPr>
          <w:rFonts w:ascii="Times New Roman" w:eastAsia="SimSun" w:hAnsi="Times New Roman" w:cs="Times New Roman"/>
          <w:iCs/>
          <w:sz w:val="20"/>
          <w:szCs w:val="20"/>
        </w:rPr>
        <w:t xml:space="preserve">It can be discussed whether a conclusion in chairman notes addresses </w:t>
      </w:r>
      <w:proofErr w:type="spellStart"/>
      <w:r w:rsidRPr="00991EF0">
        <w:rPr>
          <w:rFonts w:ascii="Times New Roman" w:eastAsia="SimSun" w:hAnsi="Times New Roman" w:cs="Times New Roman"/>
          <w:iCs/>
          <w:sz w:val="20"/>
          <w:szCs w:val="20"/>
        </w:rPr>
        <w:t>vivo’s</w:t>
      </w:r>
      <w:proofErr w:type="spellEnd"/>
      <w:r w:rsidRPr="00991EF0">
        <w:rPr>
          <w:rFonts w:ascii="Times New Roman" w:eastAsia="SimSun" w:hAnsi="Times New Roman" w:cs="Times New Roman"/>
          <w:iCs/>
          <w:sz w:val="20"/>
          <w:szCs w:val="20"/>
        </w:rPr>
        <w:t xml:space="preserve"> concern.</w:t>
      </w:r>
    </w:p>
    <w:p w14:paraId="3C04EC9A" w14:textId="33E78115" w:rsidR="00991EF0" w:rsidRDefault="00991EF0" w:rsidP="00991EF0">
      <w:pPr>
        <w:pStyle w:val="BodyText"/>
        <w:numPr>
          <w:ilvl w:val="0"/>
          <w:numId w:val="44"/>
        </w:numPr>
        <w:rPr>
          <w:rFonts w:ascii="Times New Roman" w:eastAsia="SimSun" w:hAnsi="Times New Roman" w:cs="Times New Roman"/>
          <w:iCs/>
          <w:sz w:val="20"/>
          <w:szCs w:val="20"/>
        </w:rPr>
      </w:pPr>
      <w:r>
        <w:rPr>
          <w:rFonts w:ascii="Times New Roman" w:eastAsia="SimSun" w:hAnsi="Times New Roman" w:cs="Times New Roman"/>
          <w:iCs/>
          <w:sz w:val="20"/>
          <w:szCs w:val="20"/>
        </w:rPr>
        <w:t xml:space="preserve">Agree to prepare a draft CR to clarify HARQ-ACK bits are not dropped in case </w:t>
      </w:r>
      <w:proofErr w:type="spellStart"/>
      <w:r>
        <w:rPr>
          <w:rFonts w:ascii="Times New Roman" w:eastAsia="SimSun" w:hAnsi="Times New Roman" w:cs="Times New Roman"/>
          <w:iCs/>
          <w:sz w:val="20"/>
          <w:szCs w:val="20"/>
        </w:rPr>
        <w:t>maxCoderate</w:t>
      </w:r>
      <w:proofErr w:type="spellEnd"/>
      <w:r>
        <w:rPr>
          <w:rFonts w:ascii="Times New Roman" w:eastAsia="SimSun" w:hAnsi="Times New Roman" w:cs="Times New Roman"/>
          <w:iCs/>
          <w:sz w:val="20"/>
          <w:szCs w:val="20"/>
        </w:rPr>
        <w:t xml:space="preserve"> is not high enough to support all the HARQ-ACK bits in the configured number of PRBs.</w:t>
      </w:r>
    </w:p>
    <w:p w14:paraId="62ED512C" w14:textId="515D0EB4" w:rsidR="00991EF0" w:rsidRPr="00991EF0" w:rsidRDefault="00991EF0" w:rsidP="00991EF0">
      <w:pPr>
        <w:pStyle w:val="BodyText"/>
        <w:numPr>
          <w:ilvl w:val="1"/>
          <w:numId w:val="44"/>
        </w:numPr>
        <w:rPr>
          <w:rFonts w:ascii="Times New Roman" w:eastAsia="SimSun" w:hAnsi="Times New Roman" w:cs="Times New Roman"/>
          <w:iCs/>
          <w:sz w:val="20"/>
          <w:szCs w:val="20"/>
        </w:rPr>
      </w:pPr>
      <w:r>
        <w:rPr>
          <w:rFonts w:ascii="Times New Roman" w:eastAsia="SimSun" w:hAnsi="Times New Roman" w:cs="Times New Roman"/>
          <w:iCs/>
          <w:sz w:val="20"/>
          <w:szCs w:val="20"/>
        </w:rPr>
        <w:lastRenderedPageBreak/>
        <w:t xml:space="preserve">UE utilizes the configured PRBs to transmit the HARQ-ACK bits. The code rate can be different from the </w:t>
      </w:r>
      <w:proofErr w:type="spellStart"/>
      <w:r>
        <w:rPr>
          <w:rFonts w:ascii="Times New Roman" w:eastAsia="SimSun" w:hAnsi="Times New Roman" w:cs="Times New Roman"/>
          <w:iCs/>
          <w:sz w:val="20"/>
          <w:szCs w:val="20"/>
        </w:rPr>
        <w:t>maxCoderate</w:t>
      </w:r>
      <w:proofErr w:type="spellEnd"/>
      <w:r>
        <w:rPr>
          <w:rFonts w:ascii="Times New Roman" w:eastAsia="SimSun" w:hAnsi="Times New Roman" w:cs="Times New Roman"/>
          <w:iCs/>
          <w:sz w:val="20"/>
          <w:szCs w:val="20"/>
        </w:rPr>
        <w:t>,</w:t>
      </w:r>
    </w:p>
    <w:p w14:paraId="37D9C0D8" w14:textId="77777777" w:rsidR="00257D25" w:rsidRDefault="00257D25" w:rsidP="00BF3A97">
      <w:pPr>
        <w:pStyle w:val="BodyText"/>
        <w:rPr>
          <w:rFonts w:ascii="Times New Roman" w:eastAsia="SimSun" w:hAnsi="Times New Roman" w:cs="Times New Roman"/>
          <w:b/>
          <w:iCs/>
          <w:sz w:val="20"/>
          <w:szCs w:val="20"/>
        </w:rPr>
      </w:pPr>
    </w:p>
    <w:p w14:paraId="5DBCFA76" w14:textId="6A61A0D9" w:rsidR="00205780" w:rsidRDefault="006E30A7" w:rsidP="00BC1C7B">
      <w:pPr>
        <w:pStyle w:val="Heading2"/>
      </w:pPr>
      <w:r>
        <w:t>Rate matching sequence</w:t>
      </w:r>
      <w:r w:rsidR="001439FD">
        <w:t xml:space="preserve"> length for</w:t>
      </w:r>
      <w:r>
        <w:t xml:space="preserve"> </w:t>
      </w:r>
      <w:r w:rsidR="00A30E07">
        <w:t xml:space="preserve">CSI and SR </w:t>
      </w:r>
    </w:p>
    <w:tbl>
      <w:tblPr>
        <w:tblW w:w="96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2"/>
        <w:gridCol w:w="5606"/>
        <w:gridCol w:w="1385"/>
        <w:gridCol w:w="767"/>
      </w:tblGrid>
      <w:tr w:rsidR="00AD38FD" w:rsidRPr="00A02904" w14:paraId="349C82F1" w14:textId="77777777" w:rsidTr="00AD38FD">
        <w:trPr>
          <w:trHeight w:val="204"/>
        </w:trPr>
        <w:tc>
          <w:tcPr>
            <w:tcW w:w="1854" w:type="dxa"/>
            <w:shd w:val="clear" w:color="000000" w:fill="75B91A"/>
            <w:hideMark/>
          </w:tcPr>
          <w:p w14:paraId="6FE60898" w14:textId="77777777" w:rsidR="00AD38FD" w:rsidRPr="00A02904" w:rsidRDefault="00AD38FD" w:rsidP="00A6503C">
            <w:pPr>
              <w:jc w:val="center"/>
              <w:rPr>
                <w:rFonts w:ascii="Arial" w:eastAsia="Times New Roman" w:hAnsi="Arial" w:cs="Arial"/>
                <w:b/>
                <w:bCs/>
                <w:color w:val="FFFFFF"/>
                <w:sz w:val="18"/>
                <w:szCs w:val="18"/>
              </w:rPr>
            </w:pPr>
            <w:proofErr w:type="spellStart"/>
            <w:r w:rsidRPr="00A02904">
              <w:rPr>
                <w:rFonts w:ascii="Arial" w:hAnsi="Arial" w:cs="Arial"/>
                <w:b/>
                <w:bCs/>
                <w:color w:val="FFFFFF"/>
                <w:sz w:val="18"/>
                <w:szCs w:val="18"/>
              </w:rPr>
              <w:t>TDoc</w:t>
            </w:r>
            <w:proofErr w:type="spellEnd"/>
            <w:r w:rsidRPr="00A02904">
              <w:rPr>
                <w:rFonts w:ascii="Arial" w:hAnsi="Arial" w:cs="Arial"/>
                <w:b/>
                <w:bCs/>
                <w:color w:val="FFFFFF"/>
                <w:sz w:val="18"/>
                <w:szCs w:val="18"/>
              </w:rPr>
              <w:t xml:space="preserve"> #</w:t>
            </w:r>
          </w:p>
        </w:tc>
        <w:tc>
          <w:tcPr>
            <w:tcW w:w="5616" w:type="dxa"/>
            <w:shd w:val="clear" w:color="000000" w:fill="75B91A"/>
            <w:hideMark/>
          </w:tcPr>
          <w:p w14:paraId="66E48FB9" w14:textId="77777777" w:rsidR="00AD38FD" w:rsidRPr="00A02904" w:rsidRDefault="00AD38FD" w:rsidP="00A6503C">
            <w:pPr>
              <w:jc w:val="center"/>
              <w:rPr>
                <w:rFonts w:ascii="Arial" w:hAnsi="Arial" w:cs="Arial"/>
                <w:b/>
                <w:bCs/>
                <w:color w:val="FFFFFF"/>
                <w:sz w:val="18"/>
                <w:szCs w:val="18"/>
              </w:rPr>
            </w:pPr>
            <w:r w:rsidRPr="00A02904">
              <w:rPr>
                <w:rFonts w:ascii="Arial" w:hAnsi="Arial" w:cs="Arial"/>
                <w:b/>
                <w:bCs/>
                <w:color w:val="FFFFFF"/>
                <w:sz w:val="18"/>
                <w:szCs w:val="18"/>
              </w:rPr>
              <w:t>Title</w:t>
            </w:r>
          </w:p>
        </w:tc>
        <w:tc>
          <w:tcPr>
            <w:tcW w:w="1386" w:type="dxa"/>
            <w:shd w:val="clear" w:color="000000" w:fill="75B91A"/>
          </w:tcPr>
          <w:p w14:paraId="696AAA9C" w14:textId="77777777" w:rsidR="00AD38FD" w:rsidRPr="00A02904" w:rsidRDefault="00AD38FD" w:rsidP="00A6503C">
            <w:pPr>
              <w:jc w:val="center"/>
              <w:rPr>
                <w:rFonts w:ascii="Arial" w:hAnsi="Arial" w:cs="Arial"/>
                <w:b/>
                <w:bCs/>
                <w:color w:val="FFFFFF"/>
                <w:sz w:val="18"/>
                <w:szCs w:val="18"/>
              </w:rPr>
            </w:pPr>
            <w:r w:rsidRPr="00A02904">
              <w:rPr>
                <w:rFonts w:ascii="Arial" w:hAnsi="Arial" w:cs="Arial"/>
                <w:b/>
                <w:bCs/>
                <w:color w:val="FFFFFF"/>
                <w:sz w:val="18"/>
                <w:szCs w:val="18"/>
              </w:rPr>
              <w:t>Source</w:t>
            </w:r>
          </w:p>
        </w:tc>
        <w:tc>
          <w:tcPr>
            <w:tcW w:w="754" w:type="dxa"/>
            <w:shd w:val="clear" w:color="000000" w:fill="75B91A"/>
          </w:tcPr>
          <w:p w14:paraId="3C200CEC" w14:textId="77777777" w:rsidR="00AD38FD" w:rsidRPr="00A02904" w:rsidRDefault="00AD38FD" w:rsidP="00A6503C">
            <w:pPr>
              <w:rPr>
                <w:rFonts w:ascii="Arial" w:hAnsi="Arial" w:cs="Arial"/>
                <w:b/>
                <w:bCs/>
                <w:color w:val="FFFFFF"/>
                <w:sz w:val="18"/>
                <w:szCs w:val="18"/>
              </w:rPr>
            </w:pPr>
            <w:r w:rsidRPr="00A02904">
              <w:rPr>
                <w:rFonts w:ascii="Arial" w:hAnsi="Arial" w:cs="Arial"/>
                <w:b/>
                <w:bCs/>
                <w:color w:val="FFFFFF"/>
                <w:sz w:val="18"/>
                <w:szCs w:val="18"/>
              </w:rPr>
              <w:t>Spec</w:t>
            </w:r>
          </w:p>
        </w:tc>
      </w:tr>
      <w:tr w:rsidR="00AD38FD" w:rsidRPr="00A315E3" w14:paraId="5532ECC1" w14:textId="77777777" w:rsidTr="00AD38FD">
        <w:trPr>
          <w:trHeight w:val="332"/>
        </w:trPr>
        <w:tc>
          <w:tcPr>
            <w:tcW w:w="1854" w:type="dxa"/>
            <w:shd w:val="clear" w:color="auto" w:fill="auto"/>
            <w:hideMark/>
          </w:tcPr>
          <w:p w14:paraId="73581CC8" w14:textId="77777777" w:rsidR="00AD38FD" w:rsidRPr="00A02904" w:rsidRDefault="00043AAF" w:rsidP="00A6503C">
            <w:pPr>
              <w:rPr>
                <w:rFonts w:ascii="Arial" w:eastAsia="Times New Roman" w:hAnsi="Arial" w:cs="Arial"/>
                <w:b/>
                <w:bCs/>
                <w:color w:val="0000FF"/>
                <w:sz w:val="18"/>
                <w:szCs w:val="18"/>
                <w:u w:val="single"/>
              </w:rPr>
            </w:pPr>
            <w:hyperlink r:id="rId25" w:history="1">
              <w:r w:rsidR="00AD38FD" w:rsidRPr="00A315E3">
                <w:rPr>
                  <w:rFonts w:ascii="Arial" w:eastAsia="Times New Roman" w:hAnsi="Arial" w:cs="Arial"/>
                  <w:b/>
                  <w:bCs/>
                  <w:color w:val="0000FF"/>
                  <w:sz w:val="18"/>
                  <w:szCs w:val="16"/>
                  <w:u w:val="single"/>
                </w:rPr>
                <w:t>R1-1901833</w:t>
              </w:r>
            </w:hyperlink>
          </w:p>
        </w:tc>
        <w:tc>
          <w:tcPr>
            <w:tcW w:w="5616" w:type="dxa"/>
            <w:shd w:val="clear" w:color="auto" w:fill="auto"/>
          </w:tcPr>
          <w:p w14:paraId="16551E91" w14:textId="77777777" w:rsidR="00AD38FD" w:rsidRPr="00A315E3" w:rsidRDefault="00AD38FD" w:rsidP="00AD38FD">
            <w:pPr>
              <w:jc w:val="center"/>
              <w:rPr>
                <w:rFonts w:ascii="Arial" w:eastAsia="Times New Roman" w:hAnsi="Arial" w:cs="Arial"/>
                <w:sz w:val="18"/>
                <w:szCs w:val="18"/>
              </w:rPr>
            </w:pPr>
            <w:r w:rsidRPr="00A315E3">
              <w:rPr>
                <w:rFonts w:ascii="Arial" w:eastAsia="Times New Roman" w:hAnsi="Arial" w:cs="Arial"/>
                <w:sz w:val="18"/>
                <w:szCs w:val="18"/>
              </w:rPr>
              <w:t>Draft CR for CSI multiplexing with SR</w:t>
            </w:r>
          </w:p>
        </w:tc>
        <w:tc>
          <w:tcPr>
            <w:tcW w:w="1386" w:type="dxa"/>
            <w:shd w:val="clear" w:color="auto" w:fill="auto"/>
          </w:tcPr>
          <w:p w14:paraId="5A826888" w14:textId="77777777" w:rsidR="00AD38FD" w:rsidRPr="00A315E3" w:rsidRDefault="00AD38FD" w:rsidP="00A6503C">
            <w:pPr>
              <w:jc w:val="center"/>
              <w:rPr>
                <w:rFonts w:ascii="Arial" w:eastAsia="Times New Roman" w:hAnsi="Arial" w:cs="Arial"/>
                <w:sz w:val="18"/>
                <w:szCs w:val="18"/>
              </w:rPr>
            </w:pPr>
            <w:r w:rsidRPr="00A315E3">
              <w:rPr>
                <w:rFonts w:ascii="Arial" w:eastAsia="Times New Roman" w:hAnsi="Arial" w:cs="Arial"/>
                <w:sz w:val="18"/>
                <w:szCs w:val="18"/>
              </w:rPr>
              <w:t>ZTE</w:t>
            </w:r>
          </w:p>
        </w:tc>
        <w:tc>
          <w:tcPr>
            <w:tcW w:w="754" w:type="dxa"/>
            <w:shd w:val="clear" w:color="auto" w:fill="auto"/>
          </w:tcPr>
          <w:p w14:paraId="57F10AA9" w14:textId="77777777" w:rsidR="00AD38FD" w:rsidRPr="00A315E3" w:rsidRDefault="00AD38FD" w:rsidP="00A6503C">
            <w:pPr>
              <w:rPr>
                <w:rFonts w:ascii="Arial" w:eastAsia="Times New Roman" w:hAnsi="Arial" w:cs="Arial"/>
                <w:sz w:val="18"/>
                <w:szCs w:val="18"/>
              </w:rPr>
            </w:pPr>
            <w:r w:rsidRPr="00A315E3">
              <w:rPr>
                <w:rFonts w:ascii="Arial" w:eastAsia="Times New Roman" w:hAnsi="Arial" w:cs="Arial"/>
                <w:sz w:val="18"/>
                <w:szCs w:val="18"/>
              </w:rPr>
              <w:t>38.212</w:t>
            </w:r>
          </w:p>
        </w:tc>
      </w:tr>
    </w:tbl>
    <w:p w14:paraId="3A84F137" w14:textId="77777777" w:rsidR="00AD38FD" w:rsidRDefault="00AD38FD" w:rsidP="00AD38FD">
      <w:pPr>
        <w:pStyle w:val="CRCoverPage"/>
        <w:spacing w:after="0"/>
        <w:rPr>
          <w:rFonts w:ascii="Times New Roman" w:eastAsia="SimSun" w:hAnsi="Times New Roman"/>
          <w:b/>
          <w:iCs/>
          <w:lang w:eastAsia="zh-CN"/>
        </w:rPr>
      </w:pPr>
    </w:p>
    <w:p w14:paraId="28EED7D7" w14:textId="0D0CCC1D" w:rsidR="00AD38FD" w:rsidRPr="00C365E0" w:rsidRDefault="00AD38FD" w:rsidP="00AD38FD">
      <w:pPr>
        <w:pStyle w:val="CRCoverPage"/>
        <w:spacing w:after="0"/>
        <w:rPr>
          <w:rFonts w:ascii="Times New Roman" w:hAnsi="Times New Roman"/>
        </w:rPr>
      </w:pPr>
      <w:r w:rsidRPr="005D537E">
        <w:rPr>
          <w:rFonts w:ascii="Times New Roman" w:eastAsia="SimSun" w:hAnsi="Times New Roman"/>
          <w:b/>
          <w:iCs/>
          <w:lang w:eastAsia="zh-CN"/>
        </w:rPr>
        <w:t xml:space="preserve">Reason for </w:t>
      </w:r>
      <w:r>
        <w:rPr>
          <w:rFonts w:ascii="Times New Roman" w:eastAsia="SimSun" w:hAnsi="Times New Roman"/>
          <w:b/>
          <w:iCs/>
          <w:lang w:eastAsia="zh-CN"/>
        </w:rPr>
        <w:t>change</w:t>
      </w:r>
      <w:r w:rsidRPr="005D537E">
        <w:rPr>
          <w:rFonts w:ascii="Times New Roman" w:eastAsia="SimSun" w:hAnsi="Times New Roman"/>
          <w:b/>
          <w:iCs/>
          <w:lang w:eastAsia="zh-CN"/>
        </w:rPr>
        <w:t>:</w:t>
      </w:r>
      <w:r w:rsidRPr="00AD38FD">
        <w:rPr>
          <w:rFonts w:ascii="Times New Roman" w:hAnsi="Times New Roman"/>
        </w:rPr>
        <w:t xml:space="preserve"> </w:t>
      </w:r>
      <w:r w:rsidRPr="0038415B">
        <w:rPr>
          <w:rFonts w:ascii="Times New Roman" w:hAnsi="Times New Roman"/>
        </w:rPr>
        <w:t>Rate matching output sequence length calculation formula is missed for the case when only CSI and SR are overlapped with each other</w:t>
      </w:r>
    </w:p>
    <w:p w14:paraId="0A21CB11" w14:textId="77777777" w:rsidR="00AD38FD" w:rsidRDefault="00AD38FD" w:rsidP="00AD38FD">
      <w:pPr>
        <w:rPr>
          <w:rFonts w:ascii="Times New Roman" w:eastAsia="SimSun" w:hAnsi="Times New Roman" w:cs="Times New Roman"/>
          <w:iCs/>
          <w:sz w:val="20"/>
          <w:szCs w:val="20"/>
        </w:rPr>
      </w:pPr>
    </w:p>
    <w:p w14:paraId="4D78047F" w14:textId="74A42049" w:rsidR="00AD38FD" w:rsidRDefault="00AD38FD" w:rsidP="00AD38FD">
      <w:pPr>
        <w:rPr>
          <w:rFonts w:ascii="Times New Roman" w:eastAsia="SimSun" w:hAnsi="Times New Roman" w:cs="Times New Roman"/>
          <w:iCs/>
          <w:sz w:val="20"/>
          <w:szCs w:val="20"/>
        </w:rPr>
      </w:pPr>
      <w:r w:rsidRPr="00BF3A97">
        <w:rPr>
          <w:rFonts w:ascii="Times New Roman" w:eastAsia="SimSun" w:hAnsi="Times New Roman" w:cs="Times New Roman"/>
          <w:b/>
          <w:iCs/>
          <w:sz w:val="20"/>
          <w:szCs w:val="20"/>
        </w:rPr>
        <w:t>Summary of change:</w:t>
      </w:r>
      <w:r w:rsidRPr="00BF3A97">
        <w:rPr>
          <w:rFonts w:ascii="Times New Roman" w:hAnsi="Times New Roman" w:cs="Times New Roman"/>
          <w:sz w:val="20"/>
        </w:rPr>
        <w:t xml:space="preserve"> </w:t>
      </w:r>
      <w:r w:rsidRPr="0038415B">
        <w:rPr>
          <w:rFonts w:ascii="Times New Roman" w:hAnsi="Times New Roman" w:cs="Times New Roman"/>
          <w:sz w:val="20"/>
          <w:szCs w:val="20"/>
        </w:rPr>
        <w:t>Add in Table 6.3.1.4.1-1 a calculation formula for rate matching output sequence length for the case when only CSI and SR are overlapped with each other.</w:t>
      </w:r>
    </w:p>
    <w:p w14:paraId="10515441" w14:textId="77777777" w:rsidR="00AD38FD" w:rsidRDefault="00AD38FD" w:rsidP="00AD38FD">
      <w:pPr>
        <w:rPr>
          <w:rFonts w:ascii="Times New Roman" w:eastAsia="SimSun" w:hAnsi="Times New Roman" w:cs="Times New Roman"/>
          <w:iCs/>
          <w:sz w:val="20"/>
          <w:szCs w:val="20"/>
        </w:rPr>
      </w:pPr>
    </w:p>
    <w:p w14:paraId="1B1A0C78" w14:textId="155A5255" w:rsidR="00AD38FD" w:rsidRDefault="00AD38FD" w:rsidP="00AD38FD">
      <w:pPr>
        <w:rPr>
          <w:rFonts w:ascii="Times New Roman" w:eastAsia="Times New Roman" w:hAnsi="Times New Roman" w:cs="Times New Roman"/>
          <w:sz w:val="20"/>
          <w:szCs w:val="20"/>
        </w:rPr>
      </w:pPr>
      <w:r w:rsidRPr="00BF3A97">
        <w:rPr>
          <w:rFonts w:ascii="Times New Roman" w:eastAsia="SimSun" w:hAnsi="Times New Roman" w:cs="Times New Roman"/>
          <w:b/>
          <w:iCs/>
          <w:sz w:val="20"/>
          <w:szCs w:val="20"/>
        </w:rPr>
        <w:t>Recommendation:</w:t>
      </w:r>
      <w:r w:rsidRPr="00AD38FD">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rPr>
        <w:t>The draft CR is recommended to be adopted.</w:t>
      </w:r>
    </w:p>
    <w:p w14:paraId="515D1CAD" w14:textId="77777777" w:rsidR="00AD38FD" w:rsidRPr="00C365E0" w:rsidRDefault="00AD38FD" w:rsidP="00AD38FD">
      <w:pPr>
        <w:rPr>
          <w:rFonts w:ascii="Times New Roman" w:eastAsia="Times New Roman" w:hAnsi="Times New Roman" w:cs="Times New Roman"/>
          <w:sz w:val="20"/>
          <w:szCs w:val="20"/>
        </w:rPr>
      </w:pPr>
    </w:p>
    <w:p w14:paraId="227B56C1" w14:textId="20E995FE" w:rsidR="00205780" w:rsidRDefault="00AD38FD" w:rsidP="00860B30">
      <w:pPr>
        <w:rPr>
          <w:rFonts w:ascii="Times New Roman" w:eastAsia="Times New Roman" w:hAnsi="Times New Roman" w:cs="Times New Roman"/>
          <w:sz w:val="20"/>
          <w:szCs w:val="20"/>
        </w:rPr>
      </w:pPr>
      <w:r w:rsidRPr="00BF3A97">
        <w:rPr>
          <w:rFonts w:ascii="Times New Roman" w:eastAsia="Times New Roman" w:hAnsi="Times New Roman" w:cs="Times New Roman"/>
          <w:b/>
          <w:sz w:val="20"/>
          <w:szCs w:val="20"/>
        </w:rPr>
        <w:t>Reasons for recommendation:</w:t>
      </w:r>
      <w:r>
        <w:rPr>
          <w:rFonts w:ascii="Times New Roman" w:eastAsia="Times New Roman" w:hAnsi="Times New Roman" w:cs="Times New Roman"/>
          <w:sz w:val="20"/>
          <w:szCs w:val="20"/>
        </w:rPr>
        <w:t xml:space="preserve"> The rate matching table is not complete</w:t>
      </w:r>
      <w:r w:rsidR="008A729F">
        <w:rPr>
          <w:rFonts w:ascii="Times New Roman" w:eastAsia="Times New Roman" w:hAnsi="Times New Roman" w:cs="Times New Roman"/>
          <w:sz w:val="20"/>
          <w:szCs w:val="20"/>
        </w:rPr>
        <w:t xml:space="preserve"> and should include the CSI and SR case for encoding</w:t>
      </w:r>
      <w:r>
        <w:rPr>
          <w:rFonts w:ascii="Times New Roman" w:eastAsia="Times New Roman" w:hAnsi="Times New Roman" w:cs="Times New Roman"/>
          <w:sz w:val="20"/>
          <w:szCs w:val="20"/>
        </w:rPr>
        <w:t>.</w:t>
      </w:r>
    </w:p>
    <w:p w14:paraId="3C2C0784" w14:textId="2E08CE17" w:rsidR="00F17348" w:rsidRDefault="0072315B" w:rsidP="0072315B">
      <w:pPr>
        <w:pStyle w:val="Heading3"/>
      </w:pPr>
      <w:r>
        <w:t>Online session outcomes and next step</w:t>
      </w:r>
    </w:p>
    <w:p w14:paraId="22D71755" w14:textId="1C602C04" w:rsidR="0072315B" w:rsidRPr="006B335A" w:rsidRDefault="0072315B" w:rsidP="0072315B">
      <w:pPr>
        <w:rPr>
          <w:rFonts w:ascii="Times New Roman" w:hAnsi="Times New Roman" w:cs="Times New Roman"/>
          <w:sz w:val="20"/>
          <w:szCs w:val="20"/>
          <w:lang w:eastAsia="x-none"/>
        </w:rPr>
      </w:pPr>
      <w:r w:rsidRPr="00293852">
        <w:rPr>
          <w:rFonts w:ascii="Times New Roman" w:hAnsi="Times New Roman" w:cs="Times New Roman"/>
          <w:sz w:val="20"/>
          <w:szCs w:val="20"/>
          <w:lang w:eastAsia="x-none"/>
        </w:rPr>
        <w:t>The draft CR was discussed during offline session and it was suggested to discuss further.</w:t>
      </w:r>
      <w:r>
        <w:rPr>
          <w:rFonts w:ascii="Times New Roman" w:hAnsi="Times New Roman" w:cs="Times New Roman"/>
          <w:sz w:val="20"/>
          <w:szCs w:val="20"/>
          <w:lang w:eastAsia="x-none"/>
        </w:rPr>
        <w:t xml:space="preserve"> Companies are requested to kindly discuss their views.</w:t>
      </w:r>
    </w:p>
    <w:tbl>
      <w:tblPr>
        <w:tblStyle w:val="TableGrid"/>
        <w:tblW w:w="0" w:type="auto"/>
        <w:tblLook w:val="04A0" w:firstRow="1" w:lastRow="0" w:firstColumn="1" w:lastColumn="0" w:noHBand="0" w:noVBand="1"/>
      </w:tblPr>
      <w:tblGrid>
        <w:gridCol w:w="9629"/>
      </w:tblGrid>
      <w:tr w:rsidR="005223C8" w14:paraId="050AB7B7" w14:textId="77777777" w:rsidTr="00C62940">
        <w:tc>
          <w:tcPr>
            <w:tcW w:w="9629" w:type="dxa"/>
          </w:tcPr>
          <w:p w14:paraId="0F87834D" w14:textId="5A05E1CD" w:rsidR="005223C8" w:rsidRDefault="005223C8" w:rsidP="00C62940">
            <w:pPr>
              <w:rPr>
                <w:rFonts w:ascii="Times New Roman" w:hAnsi="Times New Roman" w:cs="Times New Roman"/>
                <w:b/>
                <w:sz w:val="20"/>
                <w:szCs w:val="20"/>
                <w:lang w:eastAsia="x-none"/>
              </w:rPr>
            </w:pPr>
            <w:r>
              <w:rPr>
                <w:rFonts w:ascii="Times New Roman" w:hAnsi="Times New Roman" w:cs="Times New Roman"/>
                <w:b/>
                <w:sz w:val="20"/>
                <w:szCs w:val="20"/>
                <w:lang w:eastAsia="x-none"/>
              </w:rPr>
              <w:t>Online session outcome:</w:t>
            </w:r>
          </w:p>
          <w:p w14:paraId="57677551" w14:textId="77777777" w:rsidR="00BE1981" w:rsidRPr="00BE1981" w:rsidRDefault="00043AAF" w:rsidP="00BE1981">
            <w:pPr>
              <w:rPr>
                <w:rFonts w:ascii="Times New Roman" w:hAnsi="Times New Roman" w:cs="Times New Roman"/>
                <w:sz w:val="20"/>
                <w:lang w:eastAsia="x-none"/>
              </w:rPr>
            </w:pPr>
            <w:hyperlink r:id="rId26" w:history="1">
              <w:r w:rsidR="00BE1981" w:rsidRPr="00BE1981">
                <w:rPr>
                  <w:rStyle w:val="Hyperlink"/>
                  <w:rFonts w:ascii="Times New Roman" w:hAnsi="Times New Roman" w:cs="Times New Roman"/>
                  <w:b/>
                  <w:sz w:val="20"/>
                  <w:lang w:eastAsia="x-none"/>
                </w:rPr>
                <w:t>R1-1901833</w:t>
              </w:r>
            </w:hyperlink>
            <w:r w:rsidR="00BE1981" w:rsidRPr="00BE1981">
              <w:rPr>
                <w:rFonts w:ascii="Times New Roman" w:hAnsi="Times New Roman" w:cs="Times New Roman"/>
                <w:sz w:val="20"/>
                <w:lang w:eastAsia="x-none"/>
              </w:rPr>
              <w:tab/>
              <w:t>Draft CR for CSI multiplexing with SR</w:t>
            </w:r>
            <w:r w:rsidR="00BE1981" w:rsidRPr="00BE1981">
              <w:rPr>
                <w:rFonts w:ascii="Times New Roman" w:hAnsi="Times New Roman" w:cs="Times New Roman"/>
                <w:sz w:val="20"/>
                <w:lang w:eastAsia="x-none"/>
              </w:rPr>
              <w:tab/>
              <w:t>ZTE</w:t>
            </w:r>
          </w:p>
          <w:p w14:paraId="370C9831" w14:textId="77777777" w:rsidR="00BE1981" w:rsidRPr="00BE1981" w:rsidRDefault="00BE1981" w:rsidP="00BE1981">
            <w:pPr>
              <w:rPr>
                <w:rFonts w:ascii="Times New Roman" w:hAnsi="Times New Roman" w:cs="Times New Roman"/>
                <w:sz w:val="20"/>
                <w:szCs w:val="20"/>
                <w:lang w:eastAsia="x-none"/>
              </w:rPr>
            </w:pPr>
            <w:r w:rsidRPr="00BE1981">
              <w:rPr>
                <w:rFonts w:ascii="Times New Roman" w:hAnsi="Times New Roman" w:cs="Times New Roman"/>
                <w:sz w:val="20"/>
                <w:szCs w:val="20"/>
                <w:lang w:eastAsia="x-none"/>
              </w:rPr>
              <w:t xml:space="preserve">The draft CR is </w:t>
            </w:r>
            <w:r w:rsidRPr="00BE1981">
              <w:rPr>
                <w:rFonts w:ascii="Times New Roman" w:hAnsi="Times New Roman" w:cs="Times New Roman"/>
                <w:sz w:val="20"/>
                <w:szCs w:val="20"/>
                <w:highlight w:val="green"/>
                <w:lang w:eastAsia="x-none"/>
              </w:rPr>
              <w:t>endorsed in principle</w:t>
            </w:r>
            <w:r w:rsidRPr="00BE1981">
              <w:rPr>
                <w:rFonts w:ascii="Times New Roman" w:hAnsi="Times New Roman" w:cs="Times New Roman"/>
                <w:sz w:val="20"/>
                <w:szCs w:val="20"/>
                <w:lang w:eastAsia="x-none"/>
              </w:rPr>
              <w:t xml:space="preserve">. </w:t>
            </w:r>
            <w:r w:rsidRPr="00BE1981">
              <w:rPr>
                <w:rFonts w:ascii="Times New Roman" w:hAnsi="Times New Roman" w:cs="Times New Roman"/>
                <w:sz w:val="20"/>
                <w:szCs w:val="20"/>
                <w:highlight w:val="yellow"/>
                <w:lang w:eastAsia="x-none"/>
              </w:rPr>
              <w:t>Discuss further offline for the final CR particularly cover page (adding isolated impact analysis</w:t>
            </w:r>
            <w:r w:rsidRPr="00BE1981">
              <w:rPr>
                <w:rFonts w:ascii="Times New Roman" w:hAnsi="Times New Roman" w:cs="Times New Roman"/>
                <w:sz w:val="20"/>
                <w:szCs w:val="20"/>
                <w:lang w:eastAsia="x-none"/>
              </w:rPr>
              <w:t>)</w:t>
            </w:r>
          </w:p>
          <w:p w14:paraId="0550BA60" w14:textId="1C634B35" w:rsidR="00685EF1" w:rsidRDefault="00685EF1" w:rsidP="00685EF1">
            <w:pPr>
              <w:rPr>
                <w:rFonts w:ascii="Times New Roman" w:hAnsi="Times New Roman" w:cs="Times New Roman"/>
                <w:sz w:val="20"/>
                <w:szCs w:val="20"/>
                <w:lang w:eastAsia="x-none"/>
              </w:rPr>
            </w:pPr>
          </w:p>
        </w:tc>
      </w:tr>
    </w:tbl>
    <w:p w14:paraId="3B10D350" w14:textId="490112BF" w:rsidR="005223C8" w:rsidRDefault="0040067D" w:rsidP="0040067D">
      <w:pPr>
        <w:pStyle w:val="Heading3"/>
      </w:pPr>
      <w:r>
        <w:t xml:space="preserve">Offline </w:t>
      </w:r>
      <w:r w:rsidR="00476264">
        <w:t xml:space="preserve">session </w:t>
      </w:r>
      <w:r>
        <w:t>summary</w:t>
      </w:r>
    </w:p>
    <w:p w14:paraId="1678504D" w14:textId="77777777" w:rsidR="0040067D" w:rsidRDefault="0040067D" w:rsidP="00860B30">
      <w:pPr>
        <w:rPr>
          <w:rFonts w:ascii="Times New Roman" w:hAnsi="Times New Roman" w:cs="Times New Roman"/>
          <w:sz w:val="20"/>
          <w:szCs w:val="20"/>
          <w:lang w:eastAsia="x-none"/>
        </w:rPr>
      </w:pPr>
      <w:r>
        <w:rPr>
          <w:rFonts w:ascii="Times New Roman" w:hAnsi="Times New Roman" w:cs="Times New Roman"/>
          <w:sz w:val="20"/>
          <w:szCs w:val="20"/>
          <w:lang w:eastAsia="x-none"/>
        </w:rPr>
        <w:t xml:space="preserve">This draft CR was not discussed more during offline. </w:t>
      </w:r>
    </w:p>
    <w:p w14:paraId="2F850025" w14:textId="6D617389" w:rsidR="00685EF1" w:rsidRPr="00685EF1" w:rsidRDefault="00685EF1" w:rsidP="00860B30">
      <w:pPr>
        <w:rPr>
          <w:rFonts w:ascii="Times New Roman" w:hAnsi="Times New Roman" w:cs="Times New Roman"/>
          <w:sz w:val="20"/>
          <w:szCs w:val="20"/>
          <w:lang w:eastAsia="x-none"/>
        </w:rPr>
      </w:pPr>
      <w:r w:rsidRPr="00685EF1">
        <w:rPr>
          <w:rFonts w:ascii="Times New Roman" w:hAnsi="Times New Roman" w:cs="Times New Roman"/>
          <w:sz w:val="20"/>
          <w:szCs w:val="20"/>
          <w:lang w:eastAsia="x-none"/>
        </w:rPr>
        <w:t>ZTE is provided the updated draft CR for review</w:t>
      </w:r>
      <w:r w:rsidR="0040067D">
        <w:rPr>
          <w:rFonts w:ascii="Times New Roman" w:hAnsi="Times New Roman" w:cs="Times New Roman"/>
          <w:sz w:val="20"/>
          <w:szCs w:val="20"/>
          <w:lang w:eastAsia="x-none"/>
        </w:rPr>
        <w:t xml:space="preserve"> (available in draft folder in Inbox):</w:t>
      </w:r>
    </w:p>
    <w:p w14:paraId="6259E74C" w14:textId="77777777" w:rsidR="00685EF1" w:rsidRPr="001A361B" w:rsidRDefault="00685EF1" w:rsidP="00685EF1">
      <w:pPr>
        <w:rPr>
          <w:rFonts w:ascii="Times New Roman" w:hAnsi="Times New Roman" w:cs="Times New Roman"/>
          <w:lang w:val="en-GB"/>
        </w:rPr>
      </w:pPr>
      <w:hyperlink r:id="rId27" w:history="1">
        <w:r w:rsidRPr="001A361B">
          <w:rPr>
            <w:rStyle w:val="Hyperlink"/>
            <w:rFonts w:ascii="Times New Roman" w:hAnsi="Times New Roman" w:cs="Times New Roman"/>
          </w:rPr>
          <w:t>ftp://ftp.3gpp.org/Meetings_3GPP_SYNC/RAN1/Inbox/drafts/7.1.3%20Maintenance%20for%20Scheduling/R1-190xxxx%20Draft%20CR%20for%20CSI%20multiplexing%20with%20SR.doc</w:t>
        </w:r>
      </w:hyperlink>
    </w:p>
    <w:p w14:paraId="189789AC" w14:textId="77777777" w:rsidR="00685EF1" w:rsidRPr="00AD38FD" w:rsidRDefault="00685EF1" w:rsidP="00860B30">
      <w:pPr>
        <w:rPr>
          <w:lang w:val="en-GB"/>
        </w:rPr>
      </w:pPr>
    </w:p>
    <w:p w14:paraId="1565F127" w14:textId="1C215991" w:rsidR="00AD38FD" w:rsidRPr="00AD38FD" w:rsidRDefault="003915C2" w:rsidP="00AD38FD">
      <w:pPr>
        <w:pStyle w:val="Heading2"/>
      </w:pPr>
      <w:r>
        <w:t>UE procedure for reporting multiple UCI types</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5"/>
        <w:gridCol w:w="5578"/>
        <w:gridCol w:w="1394"/>
        <w:gridCol w:w="767"/>
      </w:tblGrid>
      <w:tr w:rsidR="00953E19" w14:paraId="3F3DF4F5" w14:textId="77777777" w:rsidTr="00AD38FD">
        <w:trPr>
          <w:trHeight w:val="192"/>
        </w:trPr>
        <w:tc>
          <w:tcPr>
            <w:tcW w:w="1895" w:type="dxa"/>
            <w:shd w:val="clear" w:color="000000" w:fill="75B91A"/>
            <w:hideMark/>
          </w:tcPr>
          <w:p w14:paraId="4373B83D" w14:textId="77777777" w:rsidR="00953E19" w:rsidRPr="00A02904" w:rsidRDefault="00953E19" w:rsidP="0007384E">
            <w:pPr>
              <w:jc w:val="center"/>
              <w:rPr>
                <w:rFonts w:ascii="Arial" w:eastAsia="Times New Roman" w:hAnsi="Arial" w:cs="Arial"/>
                <w:b/>
                <w:bCs/>
                <w:color w:val="FFFFFF"/>
                <w:sz w:val="18"/>
                <w:szCs w:val="18"/>
              </w:rPr>
            </w:pPr>
            <w:proofErr w:type="spellStart"/>
            <w:r w:rsidRPr="00A02904">
              <w:rPr>
                <w:rFonts w:ascii="Arial" w:hAnsi="Arial" w:cs="Arial"/>
                <w:b/>
                <w:bCs/>
                <w:color w:val="FFFFFF"/>
                <w:sz w:val="18"/>
                <w:szCs w:val="18"/>
              </w:rPr>
              <w:t>TDoc</w:t>
            </w:r>
            <w:proofErr w:type="spellEnd"/>
            <w:r w:rsidRPr="00A02904">
              <w:rPr>
                <w:rFonts w:ascii="Arial" w:hAnsi="Arial" w:cs="Arial"/>
                <w:b/>
                <w:bCs/>
                <w:color w:val="FFFFFF"/>
                <w:sz w:val="18"/>
                <w:szCs w:val="18"/>
              </w:rPr>
              <w:t xml:space="preserve"> #</w:t>
            </w:r>
          </w:p>
        </w:tc>
        <w:tc>
          <w:tcPr>
            <w:tcW w:w="5578" w:type="dxa"/>
            <w:shd w:val="clear" w:color="000000" w:fill="75B91A"/>
            <w:hideMark/>
          </w:tcPr>
          <w:p w14:paraId="496FDA32" w14:textId="77777777" w:rsidR="00953E19" w:rsidRPr="00A02904" w:rsidRDefault="00953E19" w:rsidP="0007384E">
            <w:pPr>
              <w:jc w:val="center"/>
              <w:rPr>
                <w:rFonts w:ascii="Arial" w:hAnsi="Arial" w:cs="Arial"/>
                <w:b/>
                <w:bCs/>
                <w:color w:val="FFFFFF"/>
                <w:sz w:val="18"/>
                <w:szCs w:val="18"/>
              </w:rPr>
            </w:pPr>
            <w:r w:rsidRPr="00A02904">
              <w:rPr>
                <w:rFonts w:ascii="Arial" w:hAnsi="Arial" w:cs="Arial"/>
                <w:b/>
                <w:bCs/>
                <w:color w:val="FFFFFF"/>
                <w:sz w:val="18"/>
                <w:szCs w:val="18"/>
              </w:rPr>
              <w:t>Title</w:t>
            </w:r>
          </w:p>
        </w:tc>
        <w:tc>
          <w:tcPr>
            <w:tcW w:w="1394" w:type="dxa"/>
            <w:shd w:val="clear" w:color="000000" w:fill="75B91A"/>
          </w:tcPr>
          <w:p w14:paraId="6312886E" w14:textId="77777777" w:rsidR="00953E19" w:rsidRPr="00A02904" w:rsidRDefault="00953E19" w:rsidP="0007384E">
            <w:pPr>
              <w:jc w:val="center"/>
              <w:rPr>
                <w:rFonts w:ascii="Arial" w:hAnsi="Arial" w:cs="Arial"/>
                <w:b/>
                <w:bCs/>
                <w:color w:val="FFFFFF"/>
                <w:sz w:val="18"/>
                <w:szCs w:val="18"/>
              </w:rPr>
            </w:pPr>
            <w:r w:rsidRPr="00A02904">
              <w:rPr>
                <w:rFonts w:ascii="Arial" w:hAnsi="Arial" w:cs="Arial"/>
                <w:b/>
                <w:bCs/>
                <w:color w:val="FFFFFF"/>
                <w:sz w:val="18"/>
                <w:szCs w:val="18"/>
              </w:rPr>
              <w:t>Source</w:t>
            </w:r>
          </w:p>
        </w:tc>
        <w:tc>
          <w:tcPr>
            <w:tcW w:w="767" w:type="dxa"/>
            <w:shd w:val="clear" w:color="000000" w:fill="75B91A"/>
          </w:tcPr>
          <w:p w14:paraId="5908BCC0" w14:textId="77777777" w:rsidR="00953E19" w:rsidRPr="00A02904" w:rsidRDefault="00953E19" w:rsidP="0007384E">
            <w:pPr>
              <w:rPr>
                <w:rFonts w:ascii="Arial" w:hAnsi="Arial" w:cs="Arial"/>
                <w:b/>
                <w:bCs/>
                <w:color w:val="FFFFFF"/>
                <w:sz w:val="18"/>
                <w:szCs w:val="18"/>
              </w:rPr>
            </w:pPr>
            <w:r w:rsidRPr="00A02904">
              <w:rPr>
                <w:rFonts w:ascii="Arial" w:hAnsi="Arial" w:cs="Arial"/>
                <w:b/>
                <w:bCs/>
                <w:color w:val="FFFFFF"/>
                <w:sz w:val="18"/>
                <w:szCs w:val="18"/>
              </w:rPr>
              <w:t>Spec</w:t>
            </w:r>
          </w:p>
        </w:tc>
      </w:tr>
      <w:tr w:rsidR="001D2A8D" w:rsidRPr="00CD447E" w14:paraId="34429F1B" w14:textId="2D403E83" w:rsidTr="00AD38FD">
        <w:trPr>
          <w:trHeight w:val="313"/>
        </w:trPr>
        <w:tc>
          <w:tcPr>
            <w:tcW w:w="1895" w:type="dxa"/>
            <w:shd w:val="clear" w:color="auto" w:fill="auto"/>
          </w:tcPr>
          <w:p w14:paraId="46EB215D" w14:textId="02A4178B" w:rsidR="001D2A8D" w:rsidRPr="001D2A8D" w:rsidRDefault="00043AAF" w:rsidP="001D2A8D">
            <w:pPr>
              <w:rPr>
                <w:rFonts w:ascii="Arial" w:eastAsia="Times New Roman" w:hAnsi="Arial" w:cs="Arial"/>
                <w:b/>
                <w:bCs/>
                <w:color w:val="0000FF"/>
                <w:sz w:val="18"/>
                <w:szCs w:val="18"/>
                <w:u w:val="single"/>
              </w:rPr>
            </w:pPr>
            <w:hyperlink r:id="rId28" w:history="1">
              <w:r w:rsidR="001D2A8D" w:rsidRPr="00AD38FD">
                <w:rPr>
                  <w:rStyle w:val="Hyperlink"/>
                  <w:rFonts w:ascii="Arial" w:eastAsia="Times New Roman" w:hAnsi="Arial" w:cs="Arial"/>
                  <w:b/>
                  <w:bCs/>
                  <w:color w:val="4472C4" w:themeColor="accent5"/>
                  <w:sz w:val="18"/>
                  <w:szCs w:val="18"/>
                  <w:lang w:val="en-US"/>
                </w:rPr>
                <w:t>R1-1901979</w:t>
              </w:r>
            </w:hyperlink>
          </w:p>
        </w:tc>
        <w:tc>
          <w:tcPr>
            <w:tcW w:w="5578" w:type="dxa"/>
            <w:shd w:val="clear" w:color="auto" w:fill="auto"/>
          </w:tcPr>
          <w:p w14:paraId="456BB5C4" w14:textId="678D7409" w:rsidR="001D2A8D" w:rsidRPr="001D2A8D" w:rsidRDefault="001D2A8D" w:rsidP="001D2A8D">
            <w:pPr>
              <w:jc w:val="center"/>
              <w:rPr>
                <w:rFonts w:ascii="Arial" w:eastAsia="Times New Roman" w:hAnsi="Arial" w:cs="Arial"/>
                <w:sz w:val="18"/>
                <w:szCs w:val="18"/>
              </w:rPr>
            </w:pPr>
            <w:r w:rsidRPr="001D2A8D">
              <w:rPr>
                <w:rFonts w:ascii="Arial" w:eastAsia="Times New Roman" w:hAnsi="Arial" w:cs="Arial"/>
                <w:sz w:val="18"/>
                <w:szCs w:val="18"/>
              </w:rPr>
              <w:t>Draft CR on UE procedure for reporting multiple UCI types</w:t>
            </w:r>
          </w:p>
        </w:tc>
        <w:tc>
          <w:tcPr>
            <w:tcW w:w="1394" w:type="dxa"/>
            <w:shd w:val="clear" w:color="auto" w:fill="auto"/>
          </w:tcPr>
          <w:p w14:paraId="5028F6E5" w14:textId="330A18DC" w:rsidR="001D2A8D" w:rsidRPr="001D2A8D" w:rsidRDefault="001D2A8D" w:rsidP="001D2A8D">
            <w:pPr>
              <w:jc w:val="center"/>
              <w:rPr>
                <w:rFonts w:ascii="Arial" w:eastAsia="Times New Roman" w:hAnsi="Arial" w:cs="Arial"/>
                <w:sz w:val="18"/>
                <w:szCs w:val="18"/>
              </w:rPr>
            </w:pPr>
            <w:r w:rsidRPr="001D2A8D">
              <w:rPr>
                <w:rFonts w:ascii="Arial" w:eastAsia="Times New Roman" w:hAnsi="Arial" w:cs="Arial"/>
                <w:sz w:val="18"/>
                <w:szCs w:val="18"/>
              </w:rPr>
              <w:t>CATT</w:t>
            </w:r>
          </w:p>
        </w:tc>
        <w:tc>
          <w:tcPr>
            <w:tcW w:w="767" w:type="dxa"/>
            <w:shd w:val="clear" w:color="auto" w:fill="auto"/>
          </w:tcPr>
          <w:p w14:paraId="4E948F19" w14:textId="3E23172C" w:rsidR="001D2A8D" w:rsidRPr="001D2A8D" w:rsidRDefault="001D2A8D" w:rsidP="001D2A8D">
            <w:pPr>
              <w:rPr>
                <w:rFonts w:ascii="Arial" w:eastAsia="Times New Roman" w:hAnsi="Arial" w:cs="Arial"/>
                <w:sz w:val="18"/>
                <w:szCs w:val="18"/>
              </w:rPr>
            </w:pPr>
            <w:r w:rsidRPr="001D2A8D">
              <w:rPr>
                <w:rFonts w:ascii="Arial" w:eastAsia="Times New Roman" w:hAnsi="Arial" w:cs="Arial"/>
                <w:sz w:val="18"/>
                <w:szCs w:val="18"/>
              </w:rPr>
              <w:t>38.213</w:t>
            </w:r>
          </w:p>
        </w:tc>
      </w:tr>
    </w:tbl>
    <w:p w14:paraId="40417C2E" w14:textId="77777777" w:rsidR="00AD38FD" w:rsidRDefault="00AD38FD" w:rsidP="00AD38FD">
      <w:pPr>
        <w:pStyle w:val="CRCoverPage"/>
        <w:spacing w:after="0"/>
        <w:rPr>
          <w:rFonts w:ascii="Times New Roman" w:eastAsia="SimSun" w:hAnsi="Times New Roman"/>
          <w:b/>
          <w:iCs/>
          <w:lang w:eastAsia="zh-CN"/>
        </w:rPr>
      </w:pPr>
    </w:p>
    <w:p w14:paraId="177D662B" w14:textId="0C6AE8CB" w:rsidR="00BF65D7" w:rsidRDefault="00BF65D7" w:rsidP="003915C2">
      <w:pPr>
        <w:pStyle w:val="CRCoverPage"/>
        <w:spacing w:after="0"/>
        <w:rPr>
          <w:rFonts w:ascii="Times New Roman" w:eastAsia="SimSun" w:hAnsi="Times New Roman"/>
          <w:iCs/>
          <w:lang w:eastAsia="zh-CN"/>
        </w:rPr>
      </w:pPr>
      <w:r w:rsidRPr="00BF65D7">
        <w:rPr>
          <w:rFonts w:ascii="Times New Roman" w:eastAsia="SimSun" w:hAnsi="Times New Roman"/>
          <w:iCs/>
          <w:lang w:eastAsia="zh-CN"/>
        </w:rPr>
        <w:t>This draft CR proposes two sets of changes, as summarised below</w:t>
      </w:r>
      <w:r>
        <w:rPr>
          <w:rFonts w:ascii="Times New Roman" w:eastAsia="SimSun" w:hAnsi="Times New Roman"/>
          <w:iCs/>
          <w:lang w:eastAsia="zh-CN"/>
        </w:rPr>
        <w:t>:</w:t>
      </w:r>
    </w:p>
    <w:p w14:paraId="589F938A" w14:textId="265175D4" w:rsidR="00BF65D7" w:rsidRPr="00BF65D7" w:rsidRDefault="00A63FBC" w:rsidP="00A63FBC">
      <w:pPr>
        <w:pStyle w:val="Heading3"/>
        <w:rPr>
          <w:rFonts w:eastAsia="SimSun"/>
        </w:rPr>
      </w:pPr>
      <w:r>
        <w:rPr>
          <w:rFonts w:eastAsia="SimSun"/>
        </w:rPr>
        <w:lastRenderedPageBreak/>
        <w:t>Multiple CSI PUCCHs</w:t>
      </w:r>
    </w:p>
    <w:p w14:paraId="180721D9" w14:textId="075743CE" w:rsidR="003915C2" w:rsidRPr="003915C2" w:rsidRDefault="00AD38FD" w:rsidP="003915C2">
      <w:pPr>
        <w:pStyle w:val="CRCoverPage"/>
        <w:spacing w:after="0"/>
        <w:rPr>
          <w:rFonts w:ascii="Times New Roman" w:eastAsia="SimSun" w:hAnsi="Times New Roman"/>
          <w:noProof/>
          <w:lang w:eastAsia="zh-CN"/>
        </w:rPr>
      </w:pPr>
      <w:r w:rsidRPr="00A63FBC">
        <w:rPr>
          <w:rFonts w:ascii="Times New Roman" w:eastAsia="SimSun" w:hAnsi="Times New Roman"/>
          <w:b/>
          <w:iCs/>
          <w:lang w:eastAsia="zh-CN"/>
        </w:rPr>
        <w:t>Reason for change:</w:t>
      </w:r>
      <w:r w:rsidRPr="003915C2">
        <w:rPr>
          <w:rFonts w:ascii="Times New Roman" w:hAnsi="Times New Roman"/>
        </w:rPr>
        <w:t xml:space="preserve"> </w:t>
      </w:r>
      <w:r w:rsidR="003915C2" w:rsidRPr="003915C2">
        <w:rPr>
          <w:rFonts w:ascii="Times New Roman" w:hAnsi="Times New Roman"/>
          <w:noProof/>
          <w:lang w:eastAsia="zh-CN"/>
        </w:rPr>
        <w:t xml:space="preserve">For the procedure of transmitting multiple PUCCHs carrying CSI in a slot and the UE is not configured with </w:t>
      </w:r>
      <w:r w:rsidR="003915C2" w:rsidRPr="003915C2">
        <w:rPr>
          <w:rFonts w:ascii="Times New Roman" w:eastAsia="DengXian" w:hAnsi="Times New Roman"/>
          <w:i/>
          <w:lang w:val="x-none"/>
        </w:rPr>
        <w:t>multi-CSI-PUCCH-</w:t>
      </w:r>
      <w:proofErr w:type="spellStart"/>
      <w:r w:rsidR="003915C2" w:rsidRPr="003915C2">
        <w:rPr>
          <w:rFonts w:ascii="Times New Roman" w:eastAsia="DengXian" w:hAnsi="Times New Roman"/>
          <w:i/>
          <w:lang w:val="x-none"/>
        </w:rPr>
        <w:t>ResourceList</w:t>
      </w:r>
      <w:proofErr w:type="spellEnd"/>
      <w:r w:rsidR="003915C2" w:rsidRPr="003915C2">
        <w:rPr>
          <w:rFonts w:ascii="Times New Roman" w:eastAsia="DengXian" w:hAnsi="Times New Roman"/>
          <w:lang w:val="en-US"/>
        </w:rPr>
        <w:t xml:space="preserve"> </w:t>
      </w:r>
    </w:p>
    <w:p w14:paraId="64AA42B8" w14:textId="77777777" w:rsidR="003915C2" w:rsidRPr="003915C2" w:rsidRDefault="003915C2" w:rsidP="00BF65D7">
      <w:pPr>
        <w:pStyle w:val="CRCoverPage"/>
        <w:numPr>
          <w:ilvl w:val="0"/>
          <w:numId w:val="40"/>
        </w:numPr>
        <w:spacing w:after="0"/>
        <w:rPr>
          <w:rFonts w:ascii="Times New Roman" w:hAnsi="Times New Roman"/>
          <w:noProof/>
          <w:lang w:eastAsia="zh-CN"/>
        </w:rPr>
      </w:pPr>
      <w:r w:rsidRPr="003915C2">
        <w:rPr>
          <w:rFonts w:ascii="Times New Roman" w:eastAsia="DengXian" w:hAnsi="Times New Roman"/>
          <w:lang w:val="en-US"/>
        </w:rPr>
        <w:t xml:space="preserve">it is not stated that when a first resource is PUCCH Format 3 or PUCCH Format 4, a second determined and non-overlapping resource must be PUCCH Format 2. </w:t>
      </w:r>
    </w:p>
    <w:p w14:paraId="72CE7238" w14:textId="77777777" w:rsidR="003915C2" w:rsidRPr="003915C2" w:rsidRDefault="003915C2" w:rsidP="00BF65D7">
      <w:pPr>
        <w:pStyle w:val="CRCoverPage"/>
        <w:numPr>
          <w:ilvl w:val="0"/>
          <w:numId w:val="40"/>
        </w:numPr>
        <w:spacing w:after="0"/>
        <w:rPr>
          <w:rFonts w:ascii="Times New Roman" w:hAnsi="Times New Roman"/>
          <w:noProof/>
          <w:lang w:eastAsia="zh-CN"/>
        </w:rPr>
      </w:pPr>
      <w:r w:rsidRPr="003915C2">
        <w:rPr>
          <w:rFonts w:ascii="Times New Roman" w:eastAsia="DengXian" w:hAnsi="Times New Roman"/>
          <w:lang w:val="en-US"/>
        </w:rPr>
        <w:t xml:space="preserve">Secondly, there is no description on how to handle the remaining CSI reports and corresponding PUCCH resources that were not selected as a first and second resource for transmission. </w:t>
      </w:r>
    </w:p>
    <w:p w14:paraId="7500C554" w14:textId="77344306" w:rsidR="003915C2" w:rsidRPr="003915C2" w:rsidRDefault="003915C2" w:rsidP="00BF65D7">
      <w:pPr>
        <w:pStyle w:val="CRCoverPage"/>
        <w:numPr>
          <w:ilvl w:val="0"/>
          <w:numId w:val="40"/>
        </w:numPr>
        <w:spacing w:after="0"/>
        <w:rPr>
          <w:rFonts w:ascii="Times New Roman" w:hAnsi="Times New Roman"/>
          <w:noProof/>
          <w:lang w:eastAsia="zh-CN"/>
        </w:rPr>
      </w:pPr>
      <w:r w:rsidRPr="003915C2">
        <w:rPr>
          <w:rFonts w:ascii="Times New Roman" w:eastAsia="DengXian" w:hAnsi="Times New Roman"/>
          <w:lang w:val="en-US"/>
        </w:rPr>
        <w:t>Finally</w:t>
      </w:r>
      <w:r w:rsidR="00102718">
        <w:rPr>
          <w:rFonts w:ascii="Times New Roman" w:eastAsia="DengXian" w:hAnsi="Times New Roman"/>
          <w:lang w:val="en-US"/>
        </w:rPr>
        <w:t>,</w:t>
      </w:r>
      <w:r w:rsidRPr="003915C2">
        <w:rPr>
          <w:rFonts w:ascii="Times New Roman" w:eastAsia="DengXian" w:hAnsi="Times New Roman"/>
          <w:lang w:val="en-US"/>
        </w:rPr>
        <w:t xml:space="preserve"> the use of “include” may be ambiguous as to whether it means a single resource or a possible set of resources</w:t>
      </w:r>
    </w:p>
    <w:p w14:paraId="0676464C" w14:textId="3E939ED7" w:rsidR="00AD38FD" w:rsidRPr="003915C2" w:rsidRDefault="00AD38FD" w:rsidP="00AD38FD">
      <w:pPr>
        <w:pStyle w:val="CRCoverPage"/>
        <w:spacing w:after="0"/>
        <w:rPr>
          <w:rFonts w:ascii="Times New Roman" w:hAnsi="Times New Roman"/>
        </w:rPr>
      </w:pPr>
    </w:p>
    <w:p w14:paraId="33124CD8" w14:textId="77777777" w:rsidR="00AD38FD" w:rsidRPr="003915C2" w:rsidRDefault="00AD38FD" w:rsidP="00AD38FD">
      <w:pPr>
        <w:pStyle w:val="CRCoverPage"/>
        <w:spacing w:after="0"/>
        <w:rPr>
          <w:rFonts w:ascii="Times New Roman" w:eastAsia="SimSun" w:hAnsi="Times New Roman"/>
          <w:iCs/>
          <w:lang w:eastAsia="zh-CN"/>
        </w:rPr>
      </w:pPr>
    </w:p>
    <w:p w14:paraId="56F3C301" w14:textId="77777777" w:rsidR="003915C2" w:rsidRPr="003915C2" w:rsidRDefault="00AD38FD" w:rsidP="003915C2">
      <w:pPr>
        <w:pStyle w:val="CRCoverPage"/>
        <w:spacing w:after="0"/>
        <w:rPr>
          <w:rFonts w:ascii="Times New Roman" w:eastAsia="SimSun" w:hAnsi="Times New Roman"/>
          <w:noProof/>
          <w:lang w:eastAsia="zh-CN"/>
        </w:rPr>
      </w:pPr>
      <w:r w:rsidRPr="003915C2">
        <w:rPr>
          <w:rFonts w:ascii="Times New Roman" w:eastAsia="SimSun" w:hAnsi="Times New Roman"/>
          <w:b/>
          <w:iCs/>
          <w:lang w:eastAsia="zh-CN"/>
        </w:rPr>
        <w:t>Summary of change:</w:t>
      </w:r>
      <w:r w:rsidRPr="003915C2">
        <w:rPr>
          <w:rFonts w:ascii="Times New Roman" w:hAnsi="Times New Roman"/>
        </w:rPr>
        <w:t xml:space="preserve"> </w:t>
      </w:r>
      <w:r w:rsidR="003915C2" w:rsidRPr="003915C2">
        <w:rPr>
          <w:rFonts w:ascii="Times New Roman" w:hAnsi="Times New Roman"/>
          <w:noProof/>
          <w:lang w:eastAsia="zh-CN"/>
        </w:rPr>
        <w:t>The procedure of transmitting multiple PUCCHs carrying CSI in a slot and the UE is not configured with multi-CSI-PUCCH-ResourceList is corrected to:</w:t>
      </w:r>
    </w:p>
    <w:p w14:paraId="608CDE8B" w14:textId="77777777" w:rsidR="003915C2" w:rsidRPr="003915C2" w:rsidRDefault="003915C2" w:rsidP="00BF65D7">
      <w:pPr>
        <w:pStyle w:val="CRCoverPage"/>
        <w:numPr>
          <w:ilvl w:val="0"/>
          <w:numId w:val="41"/>
        </w:numPr>
        <w:spacing w:after="0"/>
        <w:rPr>
          <w:rFonts w:ascii="Times New Roman" w:hAnsi="Times New Roman"/>
          <w:noProof/>
          <w:lang w:eastAsia="zh-CN"/>
        </w:rPr>
      </w:pPr>
      <w:r w:rsidRPr="003915C2">
        <w:rPr>
          <w:rFonts w:ascii="Times New Roman" w:hAnsi="Times New Roman"/>
          <w:noProof/>
          <w:lang w:eastAsia="zh-CN"/>
        </w:rPr>
        <w:t xml:space="preserve"> State that if a first resource is PUCCH Format 3 or PUCCH Format 4, a second resource must be PUCCH Format 2</w:t>
      </w:r>
    </w:p>
    <w:p w14:paraId="17426AE4" w14:textId="77777777" w:rsidR="003915C2" w:rsidRPr="003915C2" w:rsidRDefault="003915C2" w:rsidP="00BF65D7">
      <w:pPr>
        <w:pStyle w:val="CRCoverPage"/>
        <w:numPr>
          <w:ilvl w:val="0"/>
          <w:numId w:val="41"/>
        </w:numPr>
        <w:spacing w:after="0"/>
        <w:rPr>
          <w:rFonts w:ascii="Times New Roman" w:hAnsi="Times New Roman"/>
          <w:noProof/>
          <w:lang w:eastAsia="zh-CN"/>
        </w:rPr>
      </w:pPr>
      <w:r w:rsidRPr="003915C2">
        <w:rPr>
          <w:rFonts w:ascii="Times New Roman" w:hAnsi="Times New Roman"/>
          <w:noProof/>
          <w:lang w:eastAsia="zh-CN"/>
        </w:rPr>
        <w:t>Complete the description that all other CSI reports not selected for transmission on a first or second resource are dropped</w:t>
      </w:r>
    </w:p>
    <w:p w14:paraId="6A0B71FC" w14:textId="77777777" w:rsidR="003915C2" w:rsidRPr="003915C2" w:rsidRDefault="003915C2" w:rsidP="00BF65D7">
      <w:pPr>
        <w:pStyle w:val="CRCoverPage"/>
        <w:numPr>
          <w:ilvl w:val="0"/>
          <w:numId w:val="41"/>
        </w:numPr>
        <w:spacing w:after="0"/>
        <w:rPr>
          <w:rFonts w:ascii="Times New Roman" w:hAnsi="Times New Roman"/>
          <w:noProof/>
          <w:lang w:eastAsia="zh-CN"/>
        </w:rPr>
      </w:pPr>
      <w:r w:rsidRPr="003915C2">
        <w:rPr>
          <w:rFonts w:ascii="Times New Roman" w:hAnsi="Times New Roman"/>
          <w:noProof/>
          <w:lang w:eastAsia="zh-CN"/>
        </w:rPr>
        <w:t>Avoid using “include” to describe a first or second PUCCH resource for CSI</w:t>
      </w:r>
    </w:p>
    <w:p w14:paraId="0273859D" w14:textId="601ADC53" w:rsidR="00AD38FD" w:rsidRPr="003915C2" w:rsidRDefault="00AD38FD" w:rsidP="00AD38FD">
      <w:pPr>
        <w:rPr>
          <w:rFonts w:ascii="Times New Roman" w:eastAsia="SimSun" w:hAnsi="Times New Roman" w:cs="Times New Roman"/>
          <w:iCs/>
          <w:sz w:val="20"/>
          <w:szCs w:val="20"/>
          <w:lang w:val="en-GB"/>
        </w:rPr>
      </w:pPr>
    </w:p>
    <w:p w14:paraId="24D98DC3" w14:textId="77777777" w:rsidR="00AD38FD" w:rsidRDefault="00AD38FD" w:rsidP="00AD38FD">
      <w:pPr>
        <w:rPr>
          <w:rFonts w:ascii="Times New Roman" w:eastAsia="SimSun" w:hAnsi="Times New Roman" w:cs="Times New Roman"/>
          <w:iCs/>
          <w:sz w:val="20"/>
          <w:szCs w:val="20"/>
        </w:rPr>
      </w:pPr>
    </w:p>
    <w:p w14:paraId="50BF893B" w14:textId="77777777" w:rsidR="00BF65D7" w:rsidRDefault="00AD38FD" w:rsidP="00AD38FD">
      <w:pPr>
        <w:rPr>
          <w:rFonts w:ascii="Times New Roman" w:eastAsia="Times New Roman" w:hAnsi="Times New Roman" w:cs="Times New Roman"/>
          <w:sz w:val="20"/>
          <w:szCs w:val="20"/>
        </w:rPr>
      </w:pPr>
      <w:r w:rsidRPr="00BF3A97">
        <w:rPr>
          <w:rFonts w:ascii="Times New Roman" w:eastAsia="SimSun" w:hAnsi="Times New Roman" w:cs="Times New Roman"/>
          <w:b/>
          <w:iCs/>
          <w:sz w:val="20"/>
          <w:szCs w:val="20"/>
        </w:rPr>
        <w:t>Recommendation:</w:t>
      </w:r>
      <w:r w:rsidRPr="00AD38FD">
        <w:rPr>
          <w:rFonts w:ascii="Times New Roman" w:eastAsia="Times New Roman" w:hAnsi="Times New Roman" w:cs="Times New Roman"/>
          <w:sz w:val="20"/>
          <w:szCs w:val="20"/>
        </w:rPr>
        <w:t xml:space="preserve"> </w:t>
      </w:r>
      <w:r w:rsidR="00BF65D7">
        <w:rPr>
          <w:rFonts w:ascii="Times New Roman" w:eastAsia="Times New Roman" w:hAnsi="Times New Roman" w:cs="Times New Roman"/>
          <w:sz w:val="20"/>
          <w:szCs w:val="20"/>
        </w:rPr>
        <w:t xml:space="preserve">Agree in principle to changes (1) and (3). Change (2) is not recommended. </w:t>
      </w:r>
    </w:p>
    <w:p w14:paraId="49202E62" w14:textId="6EFF3C77" w:rsidR="00AD38FD" w:rsidRDefault="00BF65D7" w:rsidP="00AD38FD">
      <w:pPr>
        <w:rPr>
          <w:rFonts w:ascii="Times New Roman" w:eastAsia="Times New Roman" w:hAnsi="Times New Roman" w:cs="Times New Roman"/>
          <w:sz w:val="20"/>
          <w:szCs w:val="20"/>
        </w:rPr>
      </w:pPr>
      <w:r>
        <w:rPr>
          <w:rFonts w:ascii="Times New Roman" w:eastAsia="Times New Roman" w:hAnsi="Times New Roman" w:cs="Times New Roman"/>
          <w:sz w:val="20"/>
          <w:szCs w:val="20"/>
        </w:rPr>
        <w:t>Discuss further the proposed changes in the CR.</w:t>
      </w:r>
    </w:p>
    <w:p w14:paraId="72A04D73" w14:textId="77777777" w:rsidR="00AD38FD" w:rsidRPr="00C365E0" w:rsidRDefault="00AD38FD" w:rsidP="00AD38FD">
      <w:pPr>
        <w:rPr>
          <w:rFonts w:ascii="Times New Roman" w:eastAsia="Times New Roman" w:hAnsi="Times New Roman" w:cs="Times New Roman"/>
          <w:sz w:val="20"/>
          <w:szCs w:val="20"/>
        </w:rPr>
      </w:pPr>
    </w:p>
    <w:p w14:paraId="2899F2BD" w14:textId="4D118479" w:rsidR="00AB3643" w:rsidRPr="0067064F" w:rsidRDefault="00AD38FD" w:rsidP="0067064F">
      <w:pPr>
        <w:rPr>
          <w:rFonts w:ascii="Times New Roman" w:eastAsia="Times New Roman" w:hAnsi="Times New Roman" w:cs="Times New Roman"/>
          <w:sz w:val="20"/>
          <w:szCs w:val="20"/>
        </w:rPr>
      </w:pPr>
      <w:r w:rsidRPr="00BF3A97">
        <w:rPr>
          <w:rFonts w:ascii="Times New Roman" w:eastAsia="Times New Roman" w:hAnsi="Times New Roman" w:cs="Times New Roman"/>
          <w:b/>
          <w:sz w:val="20"/>
          <w:szCs w:val="20"/>
        </w:rPr>
        <w:t>Reasons for recommendation:</w:t>
      </w:r>
      <w:r>
        <w:rPr>
          <w:rFonts w:ascii="Times New Roman" w:eastAsia="Times New Roman" w:hAnsi="Times New Roman" w:cs="Times New Roman"/>
          <w:sz w:val="20"/>
          <w:szCs w:val="20"/>
        </w:rPr>
        <w:t xml:space="preserve"> </w:t>
      </w:r>
      <w:r w:rsidR="00BF65D7">
        <w:rPr>
          <w:rFonts w:ascii="Times New Roman" w:eastAsia="Times New Roman" w:hAnsi="Times New Roman" w:cs="Times New Roman"/>
          <w:sz w:val="20"/>
          <w:szCs w:val="20"/>
        </w:rPr>
        <w:t xml:space="preserve"> Change (1) seems to be needed to correctly state the behavior. Change (3) seems to be editorial. Change (2) </w:t>
      </w:r>
      <w:r w:rsidR="008A729F">
        <w:rPr>
          <w:rFonts w:ascii="Times New Roman" w:eastAsia="Times New Roman" w:hAnsi="Times New Roman" w:cs="Times New Roman"/>
          <w:sz w:val="20"/>
          <w:szCs w:val="20"/>
        </w:rPr>
        <w:t xml:space="preserve">does not </w:t>
      </w:r>
      <w:r w:rsidR="00BF65D7">
        <w:rPr>
          <w:rFonts w:ascii="Times New Roman" w:eastAsia="Times New Roman" w:hAnsi="Times New Roman" w:cs="Times New Roman"/>
          <w:sz w:val="20"/>
          <w:szCs w:val="20"/>
        </w:rPr>
        <w:t>seem to be needed. When PUCCH/PUSCH resources overlap, the outcomes can result of dropping UCI reports. In Rel-15, UE behavior i</w:t>
      </w:r>
      <w:r w:rsidR="008A729F">
        <w:rPr>
          <w:rFonts w:ascii="Times New Roman" w:eastAsia="Times New Roman" w:hAnsi="Times New Roman" w:cs="Times New Roman"/>
          <w:sz w:val="20"/>
          <w:szCs w:val="20"/>
        </w:rPr>
        <w:t>n such cases</w:t>
      </w:r>
      <w:r w:rsidR="00BF65D7">
        <w:rPr>
          <w:rFonts w:ascii="Times New Roman" w:eastAsia="Times New Roman" w:hAnsi="Times New Roman" w:cs="Times New Roman"/>
          <w:sz w:val="20"/>
          <w:szCs w:val="20"/>
        </w:rPr>
        <w:t xml:space="preserve"> is not specified and hence gNB is not expected to receive those reports. Further clarifications or enhancements can be down in late</w:t>
      </w:r>
      <w:r w:rsidR="008A729F">
        <w:rPr>
          <w:rFonts w:ascii="Times New Roman" w:eastAsia="Times New Roman" w:hAnsi="Times New Roman" w:cs="Times New Roman"/>
          <w:sz w:val="20"/>
          <w:szCs w:val="20"/>
        </w:rPr>
        <w:t>r</w:t>
      </w:r>
      <w:r w:rsidR="00BF65D7">
        <w:rPr>
          <w:rFonts w:ascii="Times New Roman" w:eastAsia="Times New Roman" w:hAnsi="Times New Roman" w:cs="Times New Roman"/>
          <w:sz w:val="20"/>
          <w:szCs w:val="20"/>
        </w:rPr>
        <w:t xml:space="preserve"> releases.</w:t>
      </w:r>
    </w:p>
    <w:p w14:paraId="61665C64" w14:textId="05E071CC" w:rsidR="00A63FBC" w:rsidRDefault="00A63FBC" w:rsidP="00A63FBC">
      <w:pPr>
        <w:pStyle w:val="Heading3"/>
      </w:pPr>
      <w:r>
        <w:t xml:space="preserve">SPS HAR-ACK/SR and two </w:t>
      </w:r>
      <w:proofErr w:type="spellStart"/>
      <w:r>
        <w:t>TDMed</w:t>
      </w:r>
      <w:proofErr w:type="spellEnd"/>
      <w:r>
        <w:t xml:space="preserve"> CSI PUCCHs</w:t>
      </w:r>
    </w:p>
    <w:p w14:paraId="1A6D71F1" w14:textId="4A1245AF" w:rsidR="00A63FBC" w:rsidRPr="00A63FBC" w:rsidRDefault="00BF65D7" w:rsidP="00A63FB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w:t>
      </w:r>
      <w:r w:rsidRPr="00A63FBC">
        <w:rPr>
          <w:rFonts w:ascii="Times New Roman" w:eastAsia="SimSun" w:hAnsi="Times New Roman" w:cs="Times New Roman"/>
          <w:b/>
          <w:iCs/>
          <w:sz w:val="20"/>
          <w:szCs w:val="20"/>
        </w:rPr>
        <w:t>Reason for change</w:t>
      </w:r>
      <w:r w:rsidRPr="00A63FBC">
        <w:rPr>
          <w:rFonts w:ascii="Times New Roman" w:eastAsia="SimSun" w:hAnsi="Times New Roman" w:cs="Times New Roman"/>
          <w:b/>
          <w:iCs/>
          <w:sz w:val="20"/>
          <w:szCs w:val="20"/>
          <w:u w:val="single"/>
        </w:rPr>
        <w:t>:</w:t>
      </w:r>
      <w:r w:rsidR="00A63FBC" w:rsidRPr="00A63FBC">
        <w:rPr>
          <w:rFonts w:ascii="Times New Roman" w:eastAsia="DengXian" w:hAnsi="Times New Roman" w:cs="Times New Roman"/>
          <w:sz w:val="20"/>
          <w:szCs w:val="20"/>
        </w:rPr>
        <w:t xml:space="preserve"> </w:t>
      </w:r>
      <w:r w:rsidR="00A63FBC" w:rsidRPr="00A63FBC">
        <w:rPr>
          <w:rFonts w:ascii="Times New Roman" w:hAnsi="Times New Roman" w:cs="Times New Roman"/>
          <w:noProof/>
          <w:sz w:val="20"/>
          <w:szCs w:val="20"/>
        </w:rPr>
        <w:t>In RAN1 #94 it was agreed to specify the handling the multiplexing of SPS HARQ-ACK/SR (Resource A in the pseudo code) overlapping with two time multiplexed CSI PUCCHs (resource X in the pseudo code) as follows</w:t>
      </w:r>
    </w:p>
    <w:p w14:paraId="73B8FC38" w14:textId="77777777" w:rsidR="00A63FBC" w:rsidRDefault="00A63FBC" w:rsidP="00A63FBC">
      <w:pPr>
        <w:ind w:left="720" w:hanging="720"/>
        <w:rPr>
          <w:rFonts w:ascii="Times" w:eastAsia="Batang" w:hAnsi="Times"/>
          <w:b/>
          <w:sz w:val="18"/>
        </w:rPr>
      </w:pPr>
      <w:r>
        <w:rPr>
          <w:rFonts w:ascii="Times" w:eastAsia="Batang" w:hAnsi="Times"/>
          <w:sz w:val="18"/>
          <w:highlight w:val="green"/>
        </w:rPr>
        <w:t>Agreements</w:t>
      </w:r>
      <w:r>
        <w:rPr>
          <w:rFonts w:ascii="Times" w:eastAsia="Batang" w:hAnsi="Times"/>
          <w:b/>
          <w:sz w:val="18"/>
        </w:rPr>
        <w:t>:</w:t>
      </w:r>
    </w:p>
    <w:p w14:paraId="1AB0F019" w14:textId="77777777" w:rsidR="00A63FBC" w:rsidRDefault="00A63FBC" w:rsidP="00A63FBC">
      <w:pPr>
        <w:numPr>
          <w:ilvl w:val="0"/>
          <w:numId w:val="42"/>
        </w:numPr>
        <w:spacing w:after="180"/>
        <w:ind w:left="360"/>
        <w:rPr>
          <w:rFonts w:ascii="Times" w:eastAsia="Batang" w:hAnsi="Times"/>
          <w:b/>
          <w:sz w:val="18"/>
        </w:rPr>
      </w:pPr>
      <w:r>
        <w:rPr>
          <w:rFonts w:ascii="Times" w:eastAsia="Batang" w:hAnsi="Times"/>
          <w:iCs/>
          <w:sz w:val="18"/>
        </w:rPr>
        <w:t>When a UE is not configured with multi-CSI-PUCCH report,</w:t>
      </w:r>
      <w:r>
        <w:rPr>
          <w:rFonts w:ascii="Times" w:eastAsia="Batang" w:hAnsi="Times"/>
          <w:b/>
          <w:sz w:val="18"/>
        </w:rPr>
        <w:t xml:space="preserve"> </w:t>
      </w:r>
    </w:p>
    <w:p w14:paraId="10F7BD63" w14:textId="77777777" w:rsidR="00A63FBC" w:rsidRDefault="00A63FBC" w:rsidP="00A63FBC">
      <w:pPr>
        <w:numPr>
          <w:ilvl w:val="1"/>
          <w:numId w:val="42"/>
        </w:numPr>
        <w:autoSpaceDE w:val="0"/>
        <w:autoSpaceDN w:val="0"/>
        <w:adjustRightInd w:val="0"/>
        <w:snapToGrid w:val="0"/>
        <w:spacing w:after="120"/>
        <w:ind w:left="1080"/>
        <w:contextualSpacing/>
        <w:rPr>
          <w:rFonts w:ascii="Times" w:eastAsia="Batang" w:hAnsi="Times"/>
          <w:iCs/>
          <w:sz w:val="18"/>
        </w:rPr>
      </w:pPr>
      <w:r>
        <w:rPr>
          <w:rFonts w:ascii="Times" w:eastAsia="Batang" w:hAnsi="Times"/>
          <w:iCs/>
          <w:sz w:val="18"/>
        </w:rPr>
        <w:t>When SR occasion and/or DL SPS HARQ-ACK and two non-overlapping CSI PUCCH resources contained in Resource A and Set X (as defined in RAN1 #93 meeting) decided by the pseudo code (as in 9.2.5 of TS38.213) in a slot</w:t>
      </w:r>
    </w:p>
    <w:p w14:paraId="0B292B53" w14:textId="77777777" w:rsidR="00A63FBC" w:rsidRDefault="00A63FBC" w:rsidP="00A63FBC">
      <w:pPr>
        <w:numPr>
          <w:ilvl w:val="2"/>
          <w:numId w:val="42"/>
        </w:numPr>
        <w:autoSpaceDE w:val="0"/>
        <w:autoSpaceDN w:val="0"/>
        <w:adjustRightInd w:val="0"/>
        <w:snapToGrid w:val="0"/>
        <w:spacing w:after="120"/>
        <w:ind w:left="1800"/>
        <w:contextualSpacing/>
        <w:rPr>
          <w:rFonts w:ascii="Times" w:eastAsia="Batang" w:hAnsi="Times"/>
          <w:iCs/>
          <w:sz w:val="18"/>
        </w:rPr>
      </w:pPr>
      <w:r>
        <w:rPr>
          <w:rFonts w:ascii="Times" w:eastAsia="Batang" w:hAnsi="Times"/>
          <w:iCs/>
          <w:sz w:val="18"/>
        </w:rPr>
        <w:t>DL SPS HARQ-ACK/SR is multiplexed on the CSI PUCCH resource with higher priority, and CSI on the CSI PUCCH resource with lower priority is dropped</w:t>
      </w:r>
    </w:p>
    <w:p w14:paraId="456FD702" w14:textId="77777777" w:rsidR="00A63FBC" w:rsidRDefault="00A63FBC" w:rsidP="00A63FBC">
      <w:pPr>
        <w:numPr>
          <w:ilvl w:val="3"/>
          <w:numId w:val="42"/>
        </w:numPr>
        <w:autoSpaceDE w:val="0"/>
        <w:autoSpaceDN w:val="0"/>
        <w:adjustRightInd w:val="0"/>
        <w:snapToGrid w:val="0"/>
        <w:spacing w:after="120"/>
        <w:contextualSpacing/>
        <w:rPr>
          <w:rFonts w:ascii="Times" w:eastAsia="Batang" w:hAnsi="Times"/>
          <w:iCs/>
          <w:sz w:val="18"/>
        </w:rPr>
      </w:pPr>
      <w:r>
        <w:rPr>
          <w:rFonts w:ascii="Times" w:eastAsia="Batang" w:hAnsi="Times"/>
          <w:iCs/>
          <w:sz w:val="18"/>
        </w:rPr>
        <w:t>In case of presence of DL SPS HARQ-ACK, multiplexing occurs if the corresponding timeline requirement is met, otherwise, it is considered as an error case</w:t>
      </w:r>
    </w:p>
    <w:p w14:paraId="724911E4" w14:textId="6334BC8B" w:rsidR="00BF65D7" w:rsidRPr="003915C2" w:rsidRDefault="00A63FBC" w:rsidP="00A63FBC">
      <w:pPr>
        <w:pStyle w:val="CRCoverPage"/>
        <w:spacing w:after="0"/>
        <w:rPr>
          <w:rFonts w:ascii="Times New Roman" w:hAnsi="Times New Roman"/>
          <w:noProof/>
          <w:lang w:eastAsia="zh-CN"/>
        </w:rPr>
      </w:pPr>
      <w:r>
        <w:rPr>
          <w:rFonts w:ascii="Times" w:eastAsia="Batang" w:hAnsi="Times"/>
          <w:iCs/>
          <w:lang w:eastAsia="zh-CN"/>
        </w:rPr>
        <w:t>In Sec. 9.2.5 the final condition for SPS HARQ-ACK/SR multiplexing with two CSI PUCCHs states that the pseudo code would result in the HARQ-ACK information and/or the SR being multiplexed on two PUCCH transmissions with CSI reports. This is not correct as the pseudo code would result in HARQ-ACK/SR multiplexed with the two CSI reports on a single PUCCH.</w:t>
      </w:r>
    </w:p>
    <w:p w14:paraId="55F9EE09" w14:textId="77777777" w:rsidR="00BF65D7" w:rsidRPr="003915C2" w:rsidRDefault="00BF65D7" w:rsidP="00BF65D7">
      <w:pPr>
        <w:pStyle w:val="CRCoverPage"/>
        <w:spacing w:after="0"/>
        <w:rPr>
          <w:rFonts w:ascii="Times New Roman" w:eastAsia="SimSun" w:hAnsi="Times New Roman"/>
          <w:iCs/>
          <w:lang w:eastAsia="zh-CN"/>
        </w:rPr>
      </w:pPr>
    </w:p>
    <w:p w14:paraId="49067753" w14:textId="0BD9C38D" w:rsidR="00BF65D7" w:rsidRPr="003915C2" w:rsidRDefault="00BF65D7" w:rsidP="00B155DC">
      <w:pPr>
        <w:pStyle w:val="CRCoverPage"/>
        <w:spacing w:after="0"/>
        <w:rPr>
          <w:rFonts w:ascii="Times New Roman" w:eastAsia="SimSun" w:hAnsi="Times New Roman"/>
          <w:iCs/>
          <w:lang w:eastAsia="zh-CN"/>
        </w:rPr>
      </w:pPr>
      <w:r w:rsidRPr="003915C2">
        <w:rPr>
          <w:rFonts w:ascii="Times New Roman" w:eastAsia="SimSun" w:hAnsi="Times New Roman"/>
          <w:b/>
          <w:iCs/>
          <w:lang w:eastAsia="zh-CN"/>
        </w:rPr>
        <w:t>Summary of change:</w:t>
      </w:r>
      <w:r w:rsidRPr="003915C2">
        <w:rPr>
          <w:rFonts w:ascii="Times New Roman" w:hAnsi="Times New Roman"/>
        </w:rPr>
        <w:t xml:space="preserve"> </w:t>
      </w:r>
      <w:r w:rsidR="00A63FBC" w:rsidRPr="00A63FBC">
        <w:rPr>
          <w:rFonts w:ascii="Times New Roman" w:hAnsi="Times New Roman"/>
          <w:noProof/>
          <w:lang w:eastAsia="zh-CN"/>
        </w:rPr>
        <w:t>Change the description of the final condition of SPS HARQ-ACK/SR overlapping with two CSI reports to correctly describe the outcome of the pseudo code.</w:t>
      </w:r>
    </w:p>
    <w:p w14:paraId="181C90C2" w14:textId="77777777" w:rsidR="00BF65D7" w:rsidRDefault="00BF65D7" w:rsidP="00BF65D7">
      <w:pPr>
        <w:rPr>
          <w:rFonts w:ascii="Times New Roman" w:eastAsia="SimSun" w:hAnsi="Times New Roman" w:cs="Times New Roman"/>
          <w:iCs/>
          <w:sz w:val="20"/>
          <w:szCs w:val="20"/>
        </w:rPr>
      </w:pPr>
    </w:p>
    <w:p w14:paraId="23196F24" w14:textId="494534BC" w:rsidR="00BF65D7" w:rsidRDefault="00BF65D7" w:rsidP="00B155DC">
      <w:pPr>
        <w:rPr>
          <w:rFonts w:ascii="Times New Roman" w:eastAsia="Times New Roman" w:hAnsi="Times New Roman" w:cs="Times New Roman"/>
          <w:sz w:val="20"/>
          <w:szCs w:val="20"/>
        </w:rPr>
      </w:pPr>
      <w:r w:rsidRPr="00BF3A97">
        <w:rPr>
          <w:rFonts w:ascii="Times New Roman" w:eastAsia="SimSun" w:hAnsi="Times New Roman" w:cs="Times New Roman"/>
          <w:b/>
          <w:iCs/>
          <w:sz w:val="20"/>
          <w:szCs w:val="20"/>
        </w:rPr>
        <w:t>Recommendation:</w:t>
      </w:r>
      <w:r w:rsidRPr="00AD38FD">
        <w:rPr>
          <w:rFonts w:ascii="Times New Roman" w:eastAsia="Times New Roman" w:hAnsi="Times New Roman" w:cs="Times New Roman"/>
          <w:sz w:val="20"/>
          <w:szCs w:val="20"/>
        </w:rPr>
        <w:t xml:space="preserve"> </w:t>
      </w:r>
      <w:r w:rsidR="00A63FBC">
        <w:rPr>
          <w:rFonts w:ascii="Times New Roman" w:eastAsia="Times New Roman" w:hAnsi="Times New Roman" w:cs="Times New Roman"/>
          <w:sz w:val="20"/>
          <w:szCs w:val="20"/>
        </w:rPr>
        <w:t>It is recommended to discuss further whether any changes is needed.</w:t>
      </w:r>
    </w:p>
    <w:p w14:paraId="21C97466" w14:textId="77777777" w:rsidR="00BF65D7" w:rsidRPr="00C365E0" w:rsidRDefault="00BF65D7" w:rsidP="00BF65D7">
      <w:pPr>
        <w:rPr>
          <w:rFonts w:ascii="Times New Roman" w:eastAsia="Times New Roman" w:hAnsi="Times New Roman" w:cs="Times New Roman"/>
          <w:sz w:val="20"/>
          <w:szCs w:val="20"/>
        </w:rPr>
      </w:pPr>
    </w:p>
    <w:p w14:paraId="488328FF" w14:textId="79899465" w:rsidR="00BF65D7" w:rsidRDefault="00BF65D7" w:rsidP="00BF65D7">
      <w:pPr>
        <w:rPr>
          <w:rFonts w:ascii="Times New Roman" w:eastAsia="Times New Roman" w:hAnsi="Times New Roman" w:cs="Times New Roman"/>
          <w:sz w:val="20"/>
          <w:szCs w:val="20"/>
        </w:rPr>
      </w:pPr>
      <w:r w:rsidRPr="00BF3A97">
        <w:rPr>
          <w:rFonts w:ascii="Times New Roman" w:eastAsia="Times New Roman" w:hAnsi="Times New Roman" w:cs="Times New Roman"/>
          <w:b/>
          <w:sz w:val="20"/>
          <w:szCs w:val="20"/>
        </w:rPr>
        <w:lastRenderedPageBreak/>
        <w:t>Reasons for recommendation:</w:t>
      </w:r>
      <w:r>
        <w:rPr>
          <w:rFonts w:ascii="Times New Roman" w:eastAsia="Times New Roman" w:hAnsi="Times New Roman" w:cs="Times New Roman"/>
          <w:sz w:val="20"/>
          <w:szCs w:val="20"/>
        </w:rPr>
        <w:t xml:space="preserve"> </w:t>
      </w:r>
      <w:r w:rsidR="00A63FBC">
        <w:rPr>
          <w:rFonts w:ascii="Times New Roman" w:eastAsia="Times New Roman" w:hAnsi="Times New Roman" w:cs="Times New Roman"/>
          <w:sz w:val="20"/>
          <w:szCs w:val="20"/>
        </w:rPr>
        <w:t xml:space="preserve">Further discussion is needed. </w:t>
      </w:r>
      <w:r w:rsidR="004C3CC9">
        <w:rPr>
          <w:rFonts w:ascii="Times New Roman" w:eastAsia="Times New Roman" w:hAnsi="Times New Roman" w:cs="Times New Roman"/>
          <w:sz w:val="20"/>
          <w:szCs w:val="20"/>
        </w:rPr>
        <w:t>Additionally,</w:t>
      </w:r>
      <w:r w:rsidR="00A63FBC">
        <w:rPr>
          <w:rFonts w:ascii="Times New Roman" w:eastAsia="Times New Roman" w:hAnsi="Times New Roman" w:cs="Times New Roman"/>
          <w:sz w:val="20"/>
          <w:szCs w:val="20"/>
        </w:rPr>
        <w:t xml:space="preserve"> it is recommended in discussion</w:t>
      </w:r>
      <w:r w:rsidR="004C3CC9">
        <w:rPr>
          <w:rFonts w:ascii="Times New Roman" w:eastAsia="Times New Roman" w:hAnsi="Times New Roman" w:cs="Times New Roman"/>
          <w:sz w:val="20"/>
          <w:szCs w:val="20"/>
        </w:rPr>
        <w:t xml:space="preserve"> to</w:t>
      </w:r>
      <w:r w:rsidR="00A63FBC">
        <w:rPr>
          <w:rFonts w:ascii="Times New Roman" w:eastAsia="Times New Roman" w:hAnsi="Times New Roman" w:cs="Times New Roman"/>
          <w:sz w:val="20"/>
          <w:szCs w:val="20"/>
        </w:rPr>
        <w:t xml:space="preserve"> consider that where the functionality would be broken without the change or not, and if the change is essential.</w:t>
      </w:r>
    </w:p>
    <w:p w14:paraId="49BA11FF" w14:textId="2A132BFA" w:rsidR="00BF65D7" w:rsidRDefault="00C5634A" w:rsidP="0061246B">
      <w:pPr>
        <w:pStyle w:val="Heading3"/>
      </w:pPr>
      <w:r>
        <w:t>Online session outcomes and next step</w:t>
      </w:r>
    </w:p>
    <w:p w14:paraId="0BCCA04E" w14:textId="77777777" w:rsidR="0061246B" w:rsidRDefault="0061246B" w:rsidP="0061246B">
      <w:pPr>
        <w:rPr>
          <w:rFonts w:ascii="Times New Roman" w:hAnsi="Times New Roman" w:cs="Times New Roman"/>
          <w:sz w:val="20"/>
          <w:szCs w:val="20"/>
          <w:lang w:eastAsia="x-none"/>
        </w:rPr>
      </w:pPr>
      <w:r w:rsidRPr="00293852">
        <w:rPr>
          <w:rFonts w:ascii="Times New Roman" w:hAnsi="Times New Roman" w:cs="Times New Roman"/>
          <w:sz w:val="20"/>
          <w:szCs w:val="20"/>
          <w:lang w:eastAsia="x-none"/>
        </w:rPr>
        <w:t>The draft CR was discussed during offline session and it was suggested to discuss further.</w:t>
      </w:r>
      <w:r>
        <w:rPr>
          <w:rFonts w:ascii="Times New Roman" w:hAnsi="Times New Roman" w:cs="Times New Roman"/>
          <w:sz w:val="20"/>
          <w:szCs w:val="20"/>
          <w:lang w:eastAsia="x-none"/>
        </w:rPr>
        <w:t xml:space="preserve"> Companies are requested to kindly discuss their views.</w:t>
      </w:r>
    </w:p>
    <w:tbl>
      <w:tblPr>
        <w:tblStyle w:val="TableGrid"/>
        <w:tblW w:w="0" w:type="auto"/>
        <w:tblLook w:val="04A0" w:firstRow="1" w:lastRow="0" w:firstColumn="1" w:lastColumn="0" w:noHBand="0" w:noVBand="1"/>
      </w:tblPr>
      <w:tblGrid>
        <w:gridCol w:w="1287"/>
        <w:gridCol w:w="4427"/>
        <w:gridCol w:w="3915"/>
      </w:tblGrid>
      <w:tr w:rsidR="0061246B" w14:paraId="45FA2BE1" w14:textId="77777777" w:rsidTr="00C62940">
        <w:tc>
          <w:tcPr>
            <w:tcW w:w="9629" w:type="dxa"/>
            <w:gridSpan w:val="3"/>
          </w:tcPr>
          <w:p w14:paraId="442E9485" w14:textId="77777777" w:rsidR="0061246B" w:rsidRDefault="0061246B" w:rsidP="00C62940">
            <w:pPr>
              <w:rPr>
                <w:rFonts w:ascii="Times New Roman" w:hAnsi="Times New Roman" w:cs="Times New Roman"/>
                <w:b/>
                <w:sz w:val="20"/>
                <w:szCs w:val="20"/>
                <w:lang w:eastAsia="x-none"/>
              </w:rPr>
            </w:pPr>
            <w:r>
              <w:rPr>
                <w:rFonts w:ascii="Times New Roman" w:hAnsi="Times New Roman" w:cs="Times New Roman"/>
                <w:b/>
                <w:sz w:val="20"/>
                <w:szCs w:val="20"/>
                <w:lang w:eastAsia="x-none"/>
              </w:rPr>
              <w:t>Online session outcome:</w:t>
            </w:r>
          </w:p>
          <w:p w14:paraId="4A049765" w14:textId="77777777" w:rsidR="0061246B" w:rsidRPr="006576E9" w:rsidRDefault="00043AAF" w:rsidP="00C62940">
            <w:pPr>
              <w:rPr>
                <w:rFonts w:ascii="Times New Roman" w:hAnsi="Times New Roman" w:cs="Times New Roman"/>
                <w:sz w:val="20"/>
                <w:lang w:eastAsia="x-none"/>
              </w:rPr>
            </w:pPr>
            <w:hyperlink r:id="rId29" w:history="1">
              <w:r w:rsidR="0061246B" w:rsidRPr="006576E9">
                <w:rPr>
                  <w:rStyle w:val="Hyperlink"/>
                  <w:rFonts w:ascii="Times New Roman" w:hAnsi="Times New Roman" w:cs="Times New Roman"/>
                  <w:b/>
                  <w:sz w:val="20"/>
                  <w:lang w:eastAsia="x-none"/>
                </w:rPr>
                <w:t>R1-1901979</w:t>
              </w:r>
            </w:hyperlink>
            <w:r w:rsidR="0061246B" w:rsidRPr="006576E9">
              <w:rPr>
                <w:rFonts w:ascii="Times New Roman" w:hAnsi="Times New Roman" w:cs="Times New Roman"/>
                <w:sz w:val="20"/>
                <w:lang w:eastAsia="x-none"/>
              </w:rPr>
              <w:tab/>
              <w:t>Draft CR on UE procedure for reporting multiple UCI types</w:t>
            </w:r>
            <w:r w:rsidR="0061246B" w:rsidRPr="006576E9">
              <w:rPr>
                <w:rFonts w:ascii="Times New Roman" w:hAnsi="Times New Roman" w:cs="Times New Roman"/>
                <w:sz w:val="20"/>
                <w:lang w:eastAsia="x-none"/>
              </w:rPr>
              <w:tab/>
              <w:t>CATT</w:t>
            </w:r>
          </w:p>
          <w:p w14:paraId="2D30D8CE" w14:textId="77777777" w:rsidR="0061246B" w:rsidRDefault="0061246B" w:rsidP="00C62940">
            <w:pPr>
              <w:rPr>
                <w:rFonts w:ascii="Times New Roman" w:hAnsi="Times New Roman" w:cs="Times New Roman"/>
                <w:b/>
                <w:sz w:val="20"/>
                <w:szCs w:val="20"/>
                <w:lang w:eastAsia="x-none"/>
              </w:rPr>
            </w:pPr>
            <w:r w:rsidRPr="006576E9">
              <w:rPr>
                <w:rFonts w:ascii="Times New Roman" w:hAnsi="Times New Roman" w:cs="Times New Roman"/>
                <w:sz w:val="20"/>
                <w:highlight w:val="yellow"/>
                <w:lang w:eastAsia="x-none"/>
              </w:rPr>
              <w:t>Discuss further offline</w:t>
            </w:r>
          </w:p>
        </w:tc>
      </w:tr>
      <w:tr w:rsidR="0061246B" w14:paraId="6715CF51" w14:textId="77777777" w:rsidTr="00C62940">
        <w:tc>
          <w:tcPr>
            <w:tcW w:w="1287" w:type="dxa"/>
            <w:shd w:val="clear" w:color="auto" w:fill="BFBFBF" w:themeFill="background1" w:themeFillShade="BF"/>
          </w:tcPr>
          <w:p w14:paraId="297236CC" w14:textId="77777777" w:rsidR="0061246B" w:rsidRPr="00354FBE" w:rsidRDefault="0061246B" w:rsidP="00C62940">
            <w:pPr>
              <w:rPr>
                <w:rFonts w:ascii="Times New Roman" w:hAnsi="Times New Roman" w:cs="Times New Roman"/>
                <w:b/>
                <w:sz w:val="20"/>
                <w:szCs w:val="20"/>
                <w:lang w:eastAsia="x-none"/>
              </w:rPr>
            </w:pPr>
            <w:r w:rsidRPr="00354FBE">
              <w:rPr>
                <w:rFonts w:ascii="Times New Roman" w:hAnsi="Times New Roman" w:cs="Times New Roman"/>
                <w:b/>
                <w:sz w:val="20"/>
                <w:szCs w:val="20"/>
                <w:lang w:eastAsia="x-none"/>
              </w:rPr>
              <w:t>Company</w:t>
            </w:r>
          </w:p>
        </w:tc>
        <w:tc>
          <w:tcPr>
            <w:tcW w:w="4427" w:type="dxa"/>
            <w:shd w:val="clear" w:color="auto" w:fill="BFBFBF" w:themeFill="background1" w:themeFillShade="BF"/>
          </w:tcPr>
          <w:p w14:paraId="1DAD04B5" w14:textId="77777777" w:rsidR="0061246B" w:rsidRPr="00354FBE" w:rsidRDefault="0061246B" w:rsidP="00C62940">
            <w:pPr>
              <w:rPr>
                <w:rFonts w:ascii="Times New Roman" w:hAnsi="Times New Roman" w:cs="Times New Roman"/>
                <w:b/>
                <w:sz w:val="20"/>
                <w:szCs w:val="20"/>
                <w:lang w:eastAsia="x-none"/>
              </w:rPr>
            </w:pPr>
            <w:r w:rsidRPr="00354FBE">
              <w:rPr>
                <w:rFonts w:ascii="Times New Roman" w:hAnsi="Times New Roman" w:cs="Times New Roman"/>
                <w:b/>
                <w:sz w:val="20"/>
                <w:szCs w:val="20"/>
                <w:lang w:eastAsia="x-none"/>
              </w:rPr>
              <w:t>View</w:t>
            </w:r>
            <w:r>
              <w:rPr>
                <w:rFonts w:ascii="Times New Roman" w:hAnsi="Times New Roman" w:cs="Times New Roman"/>
                <w:b/>
                <w:sz w:val="20"/>
                <w:szCs w:val="20"/>
                <w:lang w:eastAsia="x-none"/>
              </w:rPr>
              <w:t xml:space="preserve"> on Changes (1a), (1b), (1c)</w:t>
            </w:r>
          </w:p>
        </w:tc>
        <w:tc>
          <w:tcPr>
            <w:tcW w:w="3915" w:type="dxa"/>
            <w:shd w:val="clear" w:color="auto" w:fill="BFBFBF" w:themeFill="background1" w:themeFillShade="BF"/>
          </w:tcPr>
          <w:p w14:paraId="119A4A01" w14:textId="77777777" w:rsidR="0061246B" w:rsidRPr="00354FBE" w:rsidRDefault="0061246B" w:rsidP="00C62940">
            <w:pPr>
              <w:rPr>
                <w:rFonts w:ascii="Times New Roman" w:hAnsi="Times New Roman" w:cs="Times New Roman"/>
                <w:b/>
                <w:sz w:val="20"/>
                <w:szCs w:val="20"/>
                <w:lang w:eastAsia="x-none"/>
              </w:rPr>
            </w:pPr>
            <w:r>
              <w:rPr>
                <w:rFonts w:ascii="Times New Roman" w:hAnsi="Times New Roman" w:cs="Times New Roman"/>
                <w:b/>
                <w:sz w:val="20"/>
                <w:szCs w:val="20"/>
                <w:lang w:eastAsia="x-none"/>
              </w:rPr>
              <w:t>View on Changes (2)</w:t>
            </w:r>
          </w:p>
        </w:tc>
      </w:tr>
      <w:tr w:rsidR="0061246B" w14:paraId="0D6AB2BA" w14:textId="77777777" w:rsidTr="00C62940">
        <w:tc>
          <w:tcPr>
            <w:tcW w:w="1287" w:type="dxa"/>
          </w:tcPr>
          <w:p w14:paraId="4ABF5727" w14:textId="77777777" w:rsidR="0061246B" w:rsidRDefault="0061246B" w:rsidP="00C62940">
            <w:pPr>
              <w:rPr>
                <w:rFonts w:ascii="Times New Roman" w:hAnsi="Times New Roman" w:cs="Times New Roman"/>
                <w:sz w:val="20"/>
                <w:szCs w:val="20"/>
                <w:lang w:eastAsia="x-none"/>
              </w:rPr>
            </w:pPr>
            <w:r>
              <w:rPr>
                <w:rFonts w:ascii="Times New Roman" w:hAnsi="Times New Roman" w:cs="Times New Roman"/>
                <w:sz w:val="20"/>
                <w:szCs w:val="20"/>
                <w:lang w:eastAsia="x-none"/>
              </w:rPr>
              <w:t>Ericsson</w:t>
            </w:r>
          </w:p>
        </w:tc>
        <w:tc>
          <w:tcPr>
            <w:tcW w:w="4427" w:type="dxa"/>
          </w:tcPr>
          <w:p w14:paraId="14105386" w14:textId="7C482E8A" w:rsidR="00067B90" w:rsidRDefault="002779AD" w:rsidP="00C62940">
            <w:pPr>
              <w:rPr>
                <w:rFonts w:ascii="Times New Roman" w:hAnsi="Times New Roman" w:cs="Times New Roman"/>
                <w:sz w:val="20"/>
                <w:szCs w:val="20"/>
                <w:lang w:eastAsia="x-none"/>
              </w:rPr>
            </w:pPr>
            <w:r>
              <w:rPr>
                <w:rFonts w:ascii="Times New Roman" w:hAnsi="Times New Roman" w:cs="Times New Roman"/>
                <w:sz w:val="20"/>
                <w:szCs w:val="20"/>
                <w:lang w:eastAsia="x-none"/>
              </w:rPr>
              <w:t>Support changes (1a), (1c)</w:t>
            </w:r>
            <w:r w:rsidR="00BC3F59">
              <w:rPr>
                <w:rFonts w:ascii="Times New Roman" w:hAnsi="Times New Roman" w:cs="Times New Roman"/>
                <w:sz w:val="20"/>
                <w:szCs w:val="20"/>
                <w:lang w:eastAsia="x-none"/>
              </w:rPr>
              <w:t xml:space="preserve">. </w:t>
            </w:r>
            <w:r w:rsidR="000E101B">
              <w:rPr>
                <w:rFonts w:ascii="Times New Roman" w:hAnsi="Times New Roman" w:cs="Times New Roman"/>
                <w:sz w:val="20"/>
                <w:szCs w:val="20"/>
                <w:lang w:eastAsia="x-none"/>
              </w:rPr>
              <w:t>Maybe</w:t>
            </w:r>
            <w:r w:rsidR="00F51646">
              <w:rPr>
                <w:rFonts w:ascii="Times New Roman" w:hAnsi="Times New Roman" w:cs="Times New Roman"/>
                <w:sz w:val="20"/>
                <w:szCs w:val="20"/>
                <w:lang w:eastAsia="x-none"/>
              </w:rPr>
              <w:t xml:space="preserve"> </w:t>
            </w:r>
            <w:r w:rsidR="00067B90">
              <w:rPr>
                <w:rFonts w:ascii="Times New Roman" w:hAnsi="Times New Roman" w:cs="Times New Roman"/>
                <w:sz w:val="20"/>
                <w:szCs w:val="20"/>
                <w:lang w:eastAsia="x-none"/>
              </w:rPr>
              <w:t>(1b)</w:t>
            </w:r>
            <w:r w:rsidR="00BC3F59">
              <w:rPr>
                <w:rFonts w:ascii="Times New Roman" w:hAnsi="Times New Roman" w:cs="Times New Roman"/>
                <w:sz w:val="20"/>
                <w:szCs w:val="20"/>
                <w:lang w:eastAsia="x-none"/>
              </w:rPr>
              <w:t>?</w:t>
            </w:r>
          </w:p>
        </w:tc>
        <w:tc>
          <w:tcPr>
            <w:tcW w:w="3915" w:type="dxa"/>
          </w:tcPr>
          <w:p w14:paraId="5160E62A" w14:textId="09A10F37" w:rsidR="0061246B" w:rsidRDefault="00B26B83" w:rsidP="00C62940">
            <w:pPr>
              <w:rPr>
                <w:rFonts w:ascii="Times New Roman" w:hAnsi="Times New Roman" w:cs="Times New Roman"/>
                <w:sz w:val="20"/>
                <w:szCs w:val="20"/>
                <w:lang w:eastAsia="x-none"/>
              </w:rPr>
            </w:pPr>
            <w:r>
              <w:rPr>
                <w:rFonts w:ascii="Times New Roman" w:hAnsi="Times New Roman" w:cs="Times New Roman"/>
                <w:sz w:val="20"/>
                <w:szCs w:val="20"/>
                <w:lang w:eastAsia="x-none"/>
              </w:rPr>
              <w:t xml:space="preserve">Support </w:t>
            </w:r>
            <w:r w:rsidR="000D1D95">
              <w:rPr>
                <w:rFonts w:ascii="Times New Roman" w:hAnsi="Times New Roman" w:cs="Times New Roman"/>
                <w:sz w:val="20"/>
                <w:szCs w:val="20"/>
                <w:lang w:eastAsia="x-none"/>
              </w:rPr>
              <w:t>change (2)</w:t>
            </w:r>
          </w:p>
        </w:tc>
      </w:tr>
      <w:tr w:rsidR="0061246B" w14:paraId="28FB6044" w14:textId="77777777" w:rsidTr="00C62940">
        <w:tc>
          <w:tcPr>
            <w:tcW w:w="1287" w:type="dxa"/>
          </w:tcPr>
          <w:p w14:paraId="51573866" w14:textId="68E4D870" w:rsidR="0061246B" w:rsidRDefault="00AF1D5D" w:rsidP="00C62940">
            <w:pPr>
              <w:rPr>
                <w:rFonts w:ascii="Times New Roman" w:hAnsi="Times New Roman" w:cs="Times New Roman"/>
                <w:sz w:val="20"/>
                <w:szCs w:val="20"/>
                <w:lang w:eastAsia="x-none"/>
              </w:rPr>
            </w:pPr>
            <w:r>
              <w:rPr>
                <w:rFonts w:ascii="Times New Roman" w:hAnsi="Times New Roman" w:cs="Times New Roman"/>
                <w:sz w:val="20"/>
                <w:szCs w:val="20"/>
                <w:lang w:eastAsia="x-none"/>
              </w:rPr>
              <w:t>Nokia</w:t>
            </w:r>
          </w:p>
        </w:tc>
        <w:tc>
          <w:tcPr>
            <w:tcW w:w="4427" w:type="dxa"/>
          </w:tcPr>
          <w:p w14:paraId="1A1B8F0D" w14:textId="07C5DC21" w:rsidR="0061246B" w:rsidRDefault="00AF1D5D" w:rsidP="00C62940">
            <w:pPr>
              <w:rPr>
                <w:rFonts w:ascii="Times New Roman" w:hAnsi="Times New Roman" w:cs="Times New Roman"/>
                <w:sz w:val="20"/>
                <w:szCs w:val="20"/>
                <w:lang w:eastAsia="x-none"/>
              </w:rPr>
            </w:pPr>
            <w:r>
              <w:rPr>
                <w:rFonts w:ascii="Times New Roman" w:hAnsi="Times New Roman" w:cs="Times New Roman"/>
                <w:sz w:val="20"/>
                <w:szCs w:val="20"/>
                <w:lang w:eastAsia="x-none"/>
              </w:rPr>
              <w:t>Support changes in 1</w:t>
            </w:r>
          </w:p>
        </w:tc>
        <w:tc>
          <w:tcPr>
            <w:tcW w:w="3915" w:type="dxa"/>
          </w:tcPr>
          <w:p w14:paraId="2E4BB213" w14:textId="0CB07B19" w:rsidR="0061246B" w:rsidRDefault="00AF1D5D" w:rsidP="00C62940">
            <w:pPr>
              <w:rPr>
                <w:rFonts w:ascii="Times New Roman" w:hAnsi="Times New Roman" w:cs="Times New Roman"/>
                <w:sz w:val="20"/>
                <w:szCs w:val="20"/>
                <w:lang w:eastAsia="x-none"/>
              </w:rPr>
            </w:pPr>
            <w:r>
              <w:rPr>
                <w:rFonts w:ascii="Times New Roman" w:hAnsi="Times New Roman" w:cs="Times New Roman"/>
                <w:sz w:val="20"/>
                <w:szCs w:val="20"/>
                <w:lang w:eastAsia="x-none"/>
              </w:rPr>
              <w:t>No need for change 2.</w:t>
            </w:r>
          </w:p>
        </w:tc>
      </w:tr>
      <w:tr w:rsidR="00357210" w14:paraId="36230229" w14:textId="77777777" w:rsidTr="00C62940">
        <w:tc>
          <w:tcPr>
            <w:tcW w:w="1287" w:type="dxa"/>
          </w:tcPr>
          <w:p w14:paraId="4EA8D09E" w14:textId="752EEE5C" w:rsidR="00357210" w:rsidRDefault="00357210" w:rsidP="00357210">
            <w:pPr>
              <w:rPr>
                <w:rFonts w:ascii="Times New Roman" w:hAnsi="Times New Roman" w:cs="Times New Roman"/>
                <w:sz w:val="20"/>
                <w:szCs w:val="20"/>
                <w:lang w:eastAsia="x-none"/>
              </w:rPr>
            </w:pPr>
            <w:r>
              <w:rPr>
                <w:rFonts w:ascii="Times New Roman" w:eastAsia="Yu Mincho" w:hAnsi="Times New Roman" w:cs="Times New Roman" w:hint="eastAsia"/>
                <w:sz w:val="20"/>
                <w:szCs w:val="20"/>
              </w:rPr>
              <w:t>Sharp</w:t>
            </w:r>
          </w:p>
        </w:tc>
        <w:tc>
          <w:tcPr>
            <w:tcW w:w="4427" w:type="dxa"/>
          </w:tcPr>
          <w:p w14:paraId="3D5814EA" w14:textId="247B35BD" w:rsidR="00357210" w:rsidRDefault="00357210" w:rsidP="00357210">
            <w:pPr>
              <w:rPr>
                <w:rFonts w:ascii="Times New Roman" w:hAnsi="Times New Roman" w:cs="Times New Roman"/>
                <w:sz w:val="20"/>
                <w:szCs w:val="20"/>
                <w:lang w:eastAsia="x-none"/>
              </w:rPr>
            </w:pPr>
            <w:r>
              <w:rPr>
                <w:rFonts w:ascii="Times New Roman" w:hAnsi="Times New Roman" w:cs="Times New Roman"/>
                <w:sz w:val="20"/>
                <w:szCs w:val="20"/>
                <w:lang w:eastAsia="x-none"/>
              </w:rPr>
              <w:t>Support changes (1a), (1c). Not support (1b) because the phrase ‘</w:t>
            </w:r>
            <w:r w:rsidRPr="00871452">
              <w:rPr>
                <w:rFonts w:ascii="Times New Roman" w:hAnsi="Times New Roman" w:cs="Times New Roman"/>
                <w:sz w:val="20"/>
              </w:rPr>
              <w:t>the UE determines a CSI report with the highest priority</w:t>
            </w:r>
            <w:r>
              <w:rPr>
                <w:rFonts w:ascii="Times New Roman" w:hAnsi="Times New Roman" w:cs="Times New Roman"/>
                <w:sz w:val="18"/>
                <w:szCs w:val="20"/>
                <w:lang w:eastAsia="x-none"/>
              </w:rPr>
              <w:t xml:space="preserve">’ is </w:t>
            </w:r>
            <w:proofErr w:type="gramStart"/>
            <w:r>
              <w:rPr>
                <w:rFonts w:ascii="Times New Roman" w:hAnsi="Times New Roman" w:cs="Times New Roman"/>
                <w:sz w:val="18"/>
                <w:szCs w:val="20"/>
                <w:lang w:eastAsia="x-none"/>
              </w:rPr>
              <w:t>sufficient</w:t>
            </w:r>
            <w:proofErr w:type="gramEnd"/>
            <w:r>
              <w:rPr>
                <w:rFonts w:ascii="Times New Roman" w:hAnsi="Times New Roman" w:cs="Times New Roman"/>
                <w:sz w:val="18"/>
                <w:szCs w:val="20"/>
                <w:lang w:eastAsia="x-none"/>
              </w:rPr>
              <w:t>.</w:t>
            </w:r>
          </w:p>
        </w:tc>
        <w:tc>
          <w:tcPr>
            <w:tcW w:w="3915" w:type="dxa"/>
          </w:tcPr>
          <w:p w14:paraId="772734D7" w14:textId="25C94B7C" w:rsidR="00357210" w:rsidRDefault="00357210" w:rsidP="00357210">
            <w:pPr>
              <w:rPr>
                <w:rFonts w:ascii="Times New Roman" w:hAnsi="Times New Roman" w:cs="Times New Roman"/>
                <w:sz w:val="20"/>
                <w:szCs w:val="20"/>
                <w:lang w:eastAsia="x-none"/>
              </w:rPr>
            </w:pPr>
            <w:r>
              <w:rPr>
                <w:rFonts w:ascii="Times New Roman" w:eastAsia="Yu Mincho" w:hAnsi="Times New Roman" w:cs="Times New Roman"/>
                <w:sz w:val="20"/>
                <w:szCs w:val="20"/>
              </w:rPr>
              <w:t>S</w:t>
            </w:r>
            <w:r>
              <w:rPr>
                <w:rFonts w:ascii="Times New Roman" w:eastAsia="Yu Mincho" w:hAnsi="Times New Roman" w:cs="Times New Roman" w:hint="eastAsia"/>
                <w:sz w:val="20"/>
                <w:szCs w:val="20"/>
              </w:rPr>
              <w:t xml:space="preserve">upport </w:t>
            </w:r>
            <w:r>
              <w:rPr>
                <w:rFonts w:ascii="Times New Roman" w:eastAsia="Yu Mincho" w:hAnsi="Times New Roman" w:cs="Times New Roman"/>
                <w:sz w:val="20"/>
                <w:szCs w:val="20"/>
              </w:rPr>
              <w:t xml:space="preserve">change </w:t>
            </w:r>
            <w:r>
              <w:rPr>
                <w:rFonts w:ascii="Times New Roman" w:eastAsia="Yu Mincho" w:hAnsi="Times New Roman" w:cs="Times New Roman" w:hint="eastAsia"/>
                <w:sz w:val="20"/>
                <w:szCs w:val="20"/>
              </w:rPr>
              <w:t>(2)</w:t>
            </w:r>
          </w:p>
        </w:tc>
      </w:tr>
      <w:tr w:rsidR="00357210" w14:paraId="0A1AF891" w14:textId="77777777" w:rsidTr="00C62940">
        <w:tc>
          <w:tcPr>
            <w:tcW w:w="1287" w:type="dxa"/>
          </w:tcPr>
          <w:p w14:paraId="7816A1A7" w14:textId="01315309" w:rsidR="00357210" w:rsidRDefault="00990E40" w:rsidP="00357210">
            <w:pPr>
              <w:rPr>
                <w:rFonts w:ascii="Times New Roman" w:hAnsi="Times New Roman" w:cs="Times New Roman"/>
                <w:sz w:val="20"/>
                <w:szCs w:val="20"/>
                <w:lang w:eastAsia="x-none"/>
              </w:rPr>
            </w:pPr>
            <w:r>
              <w:rPr>
                <w:rFonts w:ascii="Times New Roman" w:hAnsi="Times New Roman" w:cs="Times New Roman"/>
                <w:sz w:val="20"/>
                <w:szCs w:val="20"/>
                <w:lang w:eastAsia="x-none"/>
              </w:rPr>
              <w:t>Samsung</w:t>
            </w:r>
          </w:p>
        </w:tc>
        <w:tc>
          <w:tcPr>
            <w:tcW w:w="4427" w:type="dxa"/>
          </w:tcPr>
          <w:p w14:paraId="17447DCE" w14:textId="52A37DB1" w:rsidR="00357210" w:rsidRDefault="00C73501" w:rsidP="00C73501">
            <w:pPr>
              <w:rPr>
                <w:rFonts w:ascii="Times New Roman" w:hAnsi="Times New Roman" w:cs="Times New Roman"/>
                <w:sz w:val="20"/>
                <w:szCs w:val="20"/>
                <w:lang w:eastAsia="x-none"/>
              </w:rPr>
            </w:pPr>
            <w:r>
              <w:rPr>
                <w:rFonts w:ascii="Times New Roman" w:hAnsi="Times New Roman" w:cs="Times New Roman"/>
                <w:sz w:val="20"/>
                <w:szCs w:val="20"/>
                <w:lang w:eastAsia="x-none"/>
              </w:rPr>
              <w:t>No need for the CR. It is specified that the UE transmits up to 2 PUCCHs in a slot and a PUCCH resource includes, not is, a PUCCH format</w:t>
            </w:r>
          </w:p>
        </w:tc>
        <w:tc>
          <w:tcPr>
            <w:tcW w:w="3915" w:type="dxa"/>
          </w:tcPr>
          <w:p w14:paraId="399AFE4F" w14:textId="4F0156B0" w:rsidR="00357210" w:rsidRDefault="00C73501" w:rsidP="00C73501">
            <w:pPr>
              <w:rPr>
                <w:rFonts w:ascii="Times New Roman" w:hAnsi="Times New Roman" w:cs="Times New Roman"/>
                <w:sz w:val="20"/>
                <w:szCs w:val="20"/>
                <w:lang w:eastAsia="x-none"/>
              </w:rPr>
            </w:pPr>
            <w:r>
              <w:rPr>
                <w:rFonts w:ascii="Times New Roman" w:hAnsi="Times New Roman" w:cs="Times New Roman"/>
                <w:sz w:val="20"/>
                <w:szCs w:val="20"/>
                <w:lang w:eastAsia="x-none"/>
              </w:rPr>
              <w:t>No need for the CR.</w:t>
            </w:r>
          </w:p>
        </w:tc>
      </w:tr>
      <w:tr w:rsidR="00BE2DB4" w14:paraId="72BFD266" w14:textId="77777777" w:rsidTr="00C62940">
        <w:tc>
          <w:tcPr>
            <w:tcW w:w="1287" w:type="dxa"/>
          </w:tcPr>
          <w:p w14:paraId="47BE7A50" w14:textId="5C379B34" w:rsidR="00BE2DB4" w:rsidRDefault="00BE2DB4" w:rsidP="00BE2DB4">
            <w:pPr>
              <w:rPr>
                <w:rFonts w:ascii="Times New Roman" w:hAnsi="Times New Roman" w:cs="Times New Roman"/>
                <w:sz w:val="20"/>
                <w:szCs w:val="20"/>
                <w:lang w:eastAsia="x-none"/>
              </w:rPr>
            </w:pPr>
            <w:r>
              <w:rPr>
                <w:rFonts w:ascii="Times New Roman" w:eastAsia="Yu Mincho" w:hAnsi="Times New Roman" w:cs="Times New Roman" w:hint="eastAsia"/>
                <w:sz w:val="20"/>
                <w:szCs w:val="20"/>
              </w:rPr>
              <w:t>DCM</w:t>
            </w:r>
          </w:p>
        </w:tc>
        <w:tc>
          <w:tcPr>
            <w:tcW w:w="4427" w:type="dxa"/>
          </w:tcPr>
          <w:p w14:paraId="71672C45" w14:textId="5C49F48D" w:rsidR="00BE2DB4" w:rsidRDefault="00BE2DB4" w:rsidP="00BE2DB4">
            <w:pPr>
              <w:rPr>
                <w:rFonts w:ascii="Times New Roman" w:hAnsi="Times New Roman" w:cs="Times New Roman"/>
                <w:sz w:val="20"/>
                <w:szCs w:val="20"/>
                <w:lang w:eastAsia="x-none"/>
              </w:rPr>
            </w:pPr>
            <w:r>
              <w:rPr>
                <w:rFonts w:ascii="Times New Roman" w:eastAsia="Yu Mincho" w:hAnsi="Times New Roman" w:cs="Times New Roman" w:hint="eastAsia"/>
                <w:sz w:val="20"/>
                <w:szCs w:val="20"/>
              </w:rPr>
              <w:t>Support change (</w:t>
            </w:r>
            <w:r>
              <w:rPr>
                <w:rFonts w:ascii="Times New Roman" w:eastAsia="Yu Mincho" w:hAnsi="Times New Roman" w:cs="Times New Roman"/>
                <w:sz w:val="20"/>
                <w:szCs w:val="20"/>
              </w:rPr>
              <w:t>1a), (1b), and (1c)</w:t>
            </w:r>
          </w:p>
        </w:tc>
        <w:tc>
          <w:tcPr>
            <w:tcW w:w="3915" w:type="dxa"/>
          </w:tcPr>
          <w:p w14:paraId="1E1A51C6" w14:textId="1C37BD2F" w:rsidR="00BE2DB4" w:rsidRDefault="00BE2DB4" w:rsidP="00BE2DB4">
            <w:pPr>
              <w:rPr>
                <w:rFonts w:ascii="Times New Roman" w:hAnsi="Times New Roman" w:cs="Times New Roman"/>
                <w:sz w:val="20"/>
                <w:szCs w:val="20"/>
                <w:lang w:eastAsia="x-none"/>
              </w:rPr>
            </w:pPr>
            <w:r>
              <w:rPr>
                <w:rFonts w:ascii="Times New Roman" w:eastAsia="Yu Mincho" w:hAnsi="Times New Roman" w:cs="Times New Roman" w:hint="eastAsia"/>
                <w:sz w:val="20"/>
                <w:szCs w:val="20"/>
              </w:rPr>
              <w:t>Support change (2) if any company does not have concern in terms of backward compatibility; otherwise, not support.</w:t>
            </w:r>
          </w:p>
        </w:tc>
      </w:tr>
      <w:tr w:rsidR="00CB37EB" w14:paraId="69F828E7" w14:textId="77777777" w:rsidTr="00C62940">
        <w:tc>
          <w:tcPr>
            <w:tcW w:w="1287" w:type="dxa"/>
          </w:tcPr>
          <w:p w14:paraId="43F7791B" w14:textId="5399F191" w:rsidR="00CB37EB" w:rsidRDefault="00CB37EB" w:rsidP="00CB37EB">
            <w:pPr>
              <w:rPr>
                <w:rFonts w:ascii="Times New Roman" w:hAnsi="Times New Roman" w:cs="Times New Roman"/>
                <w:sz w:val="20"/>
                <w:szCs w:val="20"/>
                <w:lang w:eastAsia="x-none"/>
              </w:rPr>
            </w:pPr>
            <w:r>
              <w:rPr>
                <w:rFonts w:ascii="Times New Roman" w:hAnsi="Times New Roman" w:cs="Times New Roman" w:hint="eastAsia"/>
                <w:sz w:val="20"/>
                <w:szCs w:val="20"/>
              </w:rPr>
              <w:t xml:space="preserve">HW, </w:t>
            </w:r>
            <w:proofErr w:type="spellStart"/>
            <w:r>
              <w:rPr>
                <w:rFonts w:ascii="Times New Roman" w:hAnsi="Times New Roman" w:cs="Times New Roman" w:hint="eastAsia"/>
                <w:sz w:val="20"/>
                <w:szCs w:val="20"/>
              </w:rPr>
              <w:t>HiSi</w:t>
            </w:r>
            <w:proofErr w:type="spellEnd"/>
          </w:p>
        </w:tc>
        <w:tc>
          <w:tcPr>
            <w:tcW w:w="4427" w:type="dxa"/>
          </w:tcPr>
          <w:p w14:paraId="07EDE9F0" w14:textId="53D52496" w:rsidR="00CB37EB" w:rsidRDefault="00CB37EB" w:rsidP="00CB37EB">
            <w:pPr>
              <w:rPr>
                <w:rFonts w:ascii="Times New Roman" w:hAnsi="Times New Roman" w:cs="Times New Roman"/>
                <w:sz w:val="20"/>
                <w:szCs w:val="20"/>
                <w:lang w:eastAsia="x-none"/>
              </w:rPr>
            </w:pPr>
            <w:r>
              <w:rPr>
                <w:rFonts w:ascii="Times New Roman" w:hAnsi="Times New Roman" w:cs="Times New Roman" w:hint="eastAsia"/>
                <w:sz w:val="20"/>
                <w:szCs w:val="20"/>
              </w:rPr>
              <w:t>Support 1(</w:t>
            </w:r>
            <w:r>
              <w:rPr>
                <w:rFonts w:ascii="Times New Roman" w:hAnsi="Times New Roman" w:cs="Times New Roman"/>
                <w:sz w:val="20"/>
                <w:szCs w:val="20"/>
              </w:rPr>
              <w:t>c</w:t>
            </w:r>
            <w:r>
              <w:rPr>
                <w:rFonts w:ascii="Times New Roman" w:hAnsi="Times New Roman" w:cs="Times New Roman" w:hint="eastAsia"/>
                <w:sz w:val="20"/>
                <w:szCs w:val="20"/>
              </w:rPr>
              <w:t>)</w:t>
            </w:r>
          </w:p>
        </w:tc>
        <w:tc>
          <w:tcPr>
            <w:tcW w:w="3915" w:type="dxa"/>
          </w:tcPr>
          <w:p w14:paraId="4D344998" w14:textId="32E97153" w:rsidR="00CB37EB" w:rsidRDefault="00CB37EB" w:rsidP="00CB37EB">
            <w:pPr>
              <w:rPr>
                <w:rFonts w:ascii="Times New Roman" w:hAnsi="Times New Roman" w:cs="Times New Roman"/>
                <w:sz w:val="20"/>
                <w:szCs w:val="20"/>
                <w:lang w:eastAsia="x-none"/>
              </w:rPr>
            </w:pPr>
            <w:r>
              <w:rPr>
                <w:rFonts w:ascii="Times New Roman" w:hAnsi="Times New Roman" w:cs="Times New Roman" w:hint="eastAsia"/>
                <w:sz w:val="20"/>
                <w:szCs w:val="20"/>
              </w:rPr>
              <w:t>No need for change 2</w:t>
            </w:r>
          </w:p>
        </w:tc>
      </w:tr>
      <w:tr w:rsidR="00CB37EB" w14:paraId="578CF83E" w14:textId="77777777" w:rsidTr="00C62940">
        <w:tc>
          <w:tcPr>
            <w:tcW w:w="1287" w:type="dxa"/>
          </w:tcPr>
          <w:p w14:paraId="6CDFFFE6" w14:textId="77777777" w:rsidR="00CB37EB" w:rsidRDefault="00CB37EB" w:rsidP="00CB37EB">
            <w:pPr>
              <w:rPr>
                <w:rFonts w:ascii="Times New Roman" w:hAnsi="Times New Roman" w:cs="Times New Roman"/>
                <w:sz w:val="20"/>
                <w:szCs w:val="20"/>
                <w:lang w:eastAsia="x-none"/>
              </w:rPr>
            </w:pPr>
          </w:p>
        </w:tc>
        <w:tc>
          <w:tcPr>
            <w:tcW w:w="4427" w:type="dxa"/>
          </w:tcPr>
          <w:p w14:paraId="68690ADF" w14:textId="77777777" w:rsidR="00CB37EB" w:rsidRDefault="00CB37EB" w:rsidP="00CB37EB">
            <w:pPr>
              <w:rPr>
                <w:rFonts w:ascii="Times New Roman" w:hAnsi="Times New Roman" w:cs="Times New Roman"/>
                <w:sz w:val="20"/>
                <w:szCs w:val="20"/>
                <w:lang w:eastAsia="x-none"/>
              </w:rPr>
            </w:pPr>
          </w:p>
        </w:tc>
        <w:tc>
          <w:tcPr>
            <w:tcW w:w="3915" w:type="dxa"/>
          </w:tcPr>
          <w:p w14:paraId="20D2F1A5" w14:textId="77777777" w:rsidR="00CB37EB" w:rsidRDefault="00CB37EB" w:rsidP="00CB37EB">
            <w:pPr>
              <w:rPr>
                <w:rFonts w:ascii="Times New Roman" w:hAnsi="Times New Roman" w:cs="Times New Roman"/>
                <w:sz w:val="20"/>
                <w:szCs w:val="20"/>
                <w:lang w:eastAsia="x-none"/>
              </w:rPr>
            </w:pPr>
          </w:p>
        </w:tc>
      </w:tr>
    </w:tbl>
    <w:p w14:paraId="3FF742DB" w14:textId="17117492" w:rsidR="0061246B" w:rsidRDefault="0061246B" w:rsidP="00BF65D7"/>
    <w:p w14:paraId="13B1B093" w14:textId="095D049A" w:rsidR="00685EF1" w:rsidRDefault="00685EF1" w:rsidP="00685EF1">
      <w:pPr>
        <w:pStyle w:val="Heading3"/>
      </w:pPr>
      <w:r>
        <w:t>Offline session summary</w:t>
      </w:r>
    </w:p>
    <w:p w14:paraId="47521F0A" w14:textId="7C4A65CB" w:rsidR="00685EF1" w:rsidRPr="00476264" w:rsidRDefault="00685EF1" w:rsidP="00685EF1">
      <w:pPr>
        <w:rPr>
          <w:rFonts w:ascii="Times New Roman" w:hAnsi="Times New Roman" w:cs="Times New Roman"/>
          <w:sz w:val="20"/>
          <w:szCs w:val="20"/>
        </w:rPr>
      </w:pPr>
      <w:r w:rsidRPr="00476264">
        <w:rPr>
          <w:rFonts w:ascii="Times New Roman" w:hAnsi="Times New Roman" w:cs="Times New Roman"/>
          <w:sz w:val="20"/>
          <w:szCs w:val="20"/>
        </w:rPr>
        <w:t>This CR was not discussed during offline.</w:t>
      </w:r>
    </w:p>
    <w:p w14:paraId="4D3005B8" w14:textId="075710B3" w:rsidR="00685EF1" w:rsidRPr="00476264" w:rsidRDefault="00685EF1" w:rsidP="00685EF1">
      <w:pPr>
        <w:rPr>
          <w:rFonts w:ascii="Times New Roman" w:hAnsi="Times New Roman" w:cs="Times New Roman"/>
          <w:sz w:val="20"/>
          <w:szCs w:val="20"/>
        </w:rPr>
      </w:pPr>
      <w:r w:rsidRPr="00476264">
        <w:rPr>
          <w:rFonts w:ascii="Times New Roman" w:hAnsi="Times New Roman" w:cs="Times New Roman"/>
          <w:sz w:val="20"/>
          <w:szCs w:val="20"/>
        </w:rPr>
        <w:t>However, CATT has made the following updates:</w:t>
      </w:r>
    </w:p>
    <w:p w14:paraId="13879747" w14:textId="2F37FD93" w:rsidR="00685EF1" w:rsidRPr="00476264" w:rsidRDefault="00685EF1" w:rsidP="00685EF1">
      <w:pPr>
        <w:pStyle w:val="ListParagraph"/>
        <w:numPr>
          <w:ilvl w:val="0"/>
          <w:numId w:val="48"/>
        </w:numPr>
        <w:spacing w:after="0" w:line="240" w:lineRule="auto"/>
        <w:rPr>
          <w:rFonts w:ascii="Times New Roman" w:hAnsi="Times New Roman" w:cs="Times New Roman"/>
          <w:sz w:val="20"/>
          <w:szCs w:val="20"/>
        </w:rPr>
      </w:pPr>
      <w:r w:rsidRPr="00476264">
        <w:rPr>
          <w:rFonts w:ascii="Times New Roman" w:hAnsi="Times New Roman" w:cs="Times New Roman"/>
          <w:sz w:val="20"/>
          <w:szCs w:val="20"/>
        </w:rPr>
        <w:t xml:space="preserve">The first set of changes in R1-1901979 is removed after discussion with the </w:t>
      </w:r>
      <w:r w:rsidRPr="00476264">
        <w:rPr>
          <w:rFonts w:ascii="Times New Roman" w:hAnsi="Times New Roman" w:cs="Times New Roman"/>
          <w:sz w:val="20"/>
          <w:szCs w:val="20"/>
        </w:rPr>
        <w:t>38.</w:t>
      </w:r>
      <w:r w:rsidRPr="00476264">
        <w:rPr>
          <w:rFonts w:ascii="Times New Roman" w:hAnsi="Times New Roman" w:cs="Times New Roman"/>
          <w:sz w:val="20"/>
          <w:szCs w:val="20"/>
        </w:rPr>
        <w:t>213 spec editor on the intended meaning of “includes ….” The updated CR now provides only the second change regarding the pseudo-code.</w:t>
      </w:r>
    </w:p>
    <w:p w14:paraId="15844182" w14:textId="721662EE" w:rsidR="001A361B" w:rsidRDefault="00806F3A" w:rsidP="00685EF1">
      <w:pPr>
        <w:rPr>
          <w:rFonts w:ascii="Times New Roman" w:hAnsi="Times New Roman" w:cs="Times New Roman"/>
          <w:color w:val="4472C4" w:themeColor="accent5"/>
          <w:sz w:val="20"/>
          <w:szCs w:val="20"/>
        </w:rPr>
      </w:pPr>
      <w:hyperlink r:id="rId30" w:history="1">
        <w:r w:rsidRPr="0089175A">
          <w:rPr>
            <w:rStyle w:val="Hyperlink"/>
            <w:rFonts w:ascii="Times New Roman" w:hAnsi="Times New Roman" w:cs="Times New Roman"/>
            <w:sz w:val="20"/>
            <w:szCs w:val="20"/>
            <w:lang w:val="en-US"/>
          </w:rPr>
          <w:t>ftp://ftp.3gpp.org/Meetings_3GPP_SYNC/RAN1/Inbox/drafts/7.1.3%20Maintenance%20for%20Scheduling/Update_R1-1901979%20Draft%20CR%20on%20UE%20procedure%20for%20reporting%20multiple%20UCI%20types.doc</w:t>
        </w:r>
      </w:hyperlink>
    </w:p>
    <w:p w14:paraId="53C34CCB" w14:textId="5FDE2F4F" w:rsidR="00685EF1" w:rsidRPr="00476264" w:rsidRDefault="00685EF1" w:rsidP="00685EF1">
      <w:pPr>
        <w:rPr>
          <w:rFonts w:ascii="Times New Roman" w:hAnsi="Times New Roman" w:cs="Times New Roman"/>
          <w:color w:val="4472C4" w:themeColor="accent5"/>
          <w:sz w:val="20"/>
          <w:szCs w:val="20"/>
        </w:rPr>
      </w:pPr>
    </w:p>
    <w:p w14:paraId="16EC081B" w14:textId="77777777" w:rsidR="00685EF1" w:rsidRPr="00685EF1" w:rsidRDefault="00685EF1" w:rsidP="00685EF1">
      <w:pPr>
        <w:rPr>
          <w:lang w:eastAsia="zh-CN"/>
        </w:rPr>
      </w:pPr>
    </w:p>
    <w:p w14:paraId="2AFC050B" w14:textId="3328458B" w:rsidR="00523D94" w:rsidRDefault="00861C0C" w:rsidP="00523D94">
      <w:pPr>
        <w:pStyle w:val="Heading2"/>
      </w:pPr>
      <w:r>
        <w:t>Proposals on UCI feedback</w:t>
      </w:r>
    </w:p>
    <w:tbl>
      <w:tblPr>
        <w:tblW w:w="95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1"/>
        <w:gridCol w:w="5431"/>
        <w:gridCol w:w="1337"/>
        <w:gridCol w:w="1032"/>
      </w:tblGrid>
      <w:tr w:rsidR="00861C0C" w:rsidRPr="00A02904" w14:paraId="15AE0467" w14:textId="77777777" w:rsidTr="00AD38FD">
        <w:trPr>
          <w:trHeight w:val="181"/>
        </w:trPr>
        <w:tc>
          <w:tcPr>
            <w:tcW w:w="1791" w:type="dxa"/>
            <w:shd w:val="clear" w:color="000000" w:fill="75B91A"/>
            <w:hideMark/>
          </w:tcPr>
          <w:p w14:paraId="1B95FBEE" w14:textId="77777777" w:rsidR="00861C0C" w:rsidRPr="00A02904" w:rsidRDefault="00861C0C" w:rsidP="00A6503C">
            <w:pPr>
              <w:jc w:val="center"/>
              <w:rPr>
                <w:rFonts w:ascii="Arial" w:eastAsia="Times New Roman" w:hAnsi="Arial" w:cs="Arial"/>
                <w:b/>
                <w:bCs/>
                <w:color w:val="FFFFFF"/>
                <w:sz w:val="18"/>
                <w:szCs w:val="18"/>
              </w:rPr>
            </w:pPr>
            <w:proofErr w:type="spellStart"/>
            <w:r w:rsidRPr="00A02904">
              <w:rPr>
                <w:rFonts w:ascii="Arial" w:hAnsi="Arial" w:cs="Arial"/>
                <w:b/>
                <w:bCs/>
                <w:color w:val="FFFFFF"/>
                <w:sz w:val="18"/>
                <w:szCs w:val="18"/>
              </w:rPr>
              <w:t>TDoc</w:t>
            </w:r>
            <w:proofErr w:type="spellEnd"/>
            <w:r w:rsidRPr="00A02904">
              <w:rPr>
                <w:rFonts w:ascii="Arial" w:hAnsi="Arial" w:cs="Arial"/>
                <w:b/>
                <w:bCs/>
                <w:color w:val="FFFFFF"/>
                <w:sz w:val="18"/>
                <w:szCs w:val="18"/>
              </w:rPr>
              <w:t xml:space="preserve"> #</w:t>
            </w:r>
          </w:p>
        </w:tc>
        <w:tc>
          <w:tcPr>
            <w:tcW w:w="5431" w:type="dxa"/>
            <w:shd w:val="clear" w:color="000000" w:fill="75B91A"/>
            <w:hideMark/>
          </w:tcPr>
          <w:p w14:paraId="63EE8FEF" w14:textId="77777777" w:rsidR="00861C0C" w:rsidRPr="00A02904" w:rsidRDefault="00861C0C" w:rsidP="00A6503C">
            <w:pPr>
              <w:jc w:val="center"/>
              <w:rPr>
                <w:rFonts w:ascii="Arial" w:hAnsi="Arial" w:cs="Arial"/>
                <w:b/>
                <w:bCs/>
                <w:color w:val="FFFFFF"/>
                <w:sz w:val="18"/>
                <w:szCs w:val="18"/>
              </w:rPr>
            </w:pPr>
            <w:r w:rsidRPr="00A02904">
              <w:rPr>
                <w:rFonts w:ascii="Arial" w:hAnsi="Arial" w:cs="Arial"/>
                <w:b/>
                <w:bCs/>
                <w:color w:val="FFFFFF"/>
                <w:sz w:val="18"/>
                <w:szCs w:val="18"/>
              </w:rPr>
              <w:t>Title</w:t>
            </w:r>
          </w:p>
        </w:tc>
        <w:tc>
          <w:tcPr>
            <w:tcW w:w="1337" w:type="dxa"/>
            <w:shd w:val="clear" w:color="000000" w:fill="75B91A"/>
          </w:tcPr>
          <w:p w14:paraId="52149FAF" w14:textId="77777777" w:rsidR="00861C0C" w:rsidRPr="00A02904" w:rsidRDefault="00861C0C" w:rsidP="00A6503C">
            <w:pPr>
              <w:jc w:val="center"/>
              <w:rPr>
                <w:rFonts w:ascii="Arial" w:hAnsi="Arial" w:cs="Arial"/>
                <w:b/>
                <w:bCs/>
                <w:color w:val="FFFFFF"/>
                <w:sz w:val="18"/>
                <w:szCs w:val="18"/>
              </w:rPr>
            </w:pPr>
            <w:r w:rsidRPr="00A02904">
              <w:rPr>
                <w:rFonts w:ascii="Arial" w:hAnsi="Arial" w:cs="Arial"/>
                <w:b/>
                <w:bCs/>
                <w:color w:val="FFFFFF"/>
                <w:sz w:val="18"/>
                <w:szCs w:val="18"/>
              </w:rPr>
              <w:t>Source</w:t>
            </w:r>
          </w:p>
        </w:tc>
        <w:tc>
          <w:tcPr>
            <w:tcW w:w="1032" w:type="dxa"/>
            <w:shd w:val="clear" w:color="000000" w:fill="75B91A"/>
          </w:tcPr>
          <w:p w14:paraId="7C3EF0EF" w14:textId="77777777" w:rsidR="00861C0C" w:rsidRPr="00A02904" w:rsidRDefault="00861C0C" w:rsidP="00A6503C">
            <w:pPr>
              <w:rPr>
                <w:rFonts w:ascii="Arial" w:hAnsi="Arial" w:cs="Arial"/>
                <w:b/>
                <w:bCs/>
                <w:color w:val="FFFFFF"/>
                <w:sz w:val="18"/>
                <w:szCs w:val="18"/>
              </w:rPr>
            </w:pPr>
            <w:r w:rsidRPr="00A02904">
              <w:rPr>
                <w:rFonts w:ascii="Arial" w:hAnsi="Arial" w:cs="Arial"/>
                <w:b/>
                <w:bCs/>
                <w:color w:val="FFFFFF"/>
                <w:sz w:val="18"/>
                <w:szCs w:val="18"/>
              </w:rPr>
              <w:t>Spec</w:t>
            </w:r>
          </w:p>
        </w:tc>
      </w:tr>
      <w:tr w:rsidR="00861C0C" w:rsidRPr="001D2A8D" w14:paraId="6BEFCF46" w14:textId="77777777" w:rsidTr="00AD38FD">
        <w:trPr>
          <w:trHeight w:val="253"/>
        </w:trPr>
        <w:tc>
          <w:tcPr>
            <w:tcW w:w="1791" w:type="dxa"/>
            <w:shd w:val="clear" w:color="auto" w:fill="auto"/>
          </w:tcPr>
          <w:p w14:paraId="4FEB9565" w14:textId="2FB1C5C0" w:rsidR="00861C0C" w:rsidRPr="00AD38FD" w:rsidRDefault="00043AAF" w:rsidP="00A6503C">
            <w:pPr>
              <w:rPr>
                <w:rFonts w:ascii="Arial" w:eastAsia="Times New Roman" w:hAnsi="Arial" w:cs="Arial"/>
                <w:b/>
                <w:bCs/>
                <w:color w:val="0000FF"/>
                <w:sz w:val="18"/>
                <w:szCs w:val="16"/>
                <w:u w:val="single"/>
              </w:rPr>
            </w:pPr>
            <w:hyperlink r:id="rId31" w:history="1">
              <w:r w:rsidR="00861C0C" w:rsidRPr="0073316F">
                <w:rPr>
                  <w:rFonts w:ascii="Arial" w:eastAsia="Times New Roman" w:hAnsi="Arial" w:cs="Arial"/>
                  <w:b/>
                  <w:bCs/>
                  <w:color w:val="0000FF"/>
                  <w:sz w:val="18"/>
                  <w:szCs w:val="16"/>
                  <w:u w:val="single"/>
                </w:rPr>
                <w:t>R1-1901978</w:t>
              </w:r>
            </w:hyperlink>
          </w:p>
        </w:tc>
        <w:tc>
          <w:tcPr>
            <w:tcW w:w="5431" w:type="dxa"/>
            <w:shd w:val="clear" w:color="auto" w:fill="auto"/>
          </w:tcPr>
          <w:p w14:paraId="1BCF2374" w14:textId="4F4E2569" w:rsidR="00861C0C" w:rsidRPr="001D2A8D" w:rsidRDefault="00861C0C" w:rsidP="00A6503C">
            <w:pPr>
              <w:jc w:val="center"/>
              <w:rPr>
                <w:rFonts w:ascii="Arial" w:eastAsia="Times New Roman" w:hAnsi="Arial" w:cs="Arial"/>
                <w:sz w:val="18"/>
                <w:szCs w:val="18"/>
              </w:rPr>
            </w:pPr>
            <w:r>
              <w:rPr>
                <w:rFonts w:ascii="Arial" w:eastAsia="Times New Roman" w:hAnsi="Arial" w:cs="Arial"/>
                <w:sz w:val="18"/>
                <w:szCs w:val="18"/>
              </w:rPr>
              <w:t>Corrections to UCI feedback</w:t>
            </w:r>
          </w:p>
        </w:tc>
        <w:tc>
          <w:tcPr>
            <w:tcW w:w="1337" w:type="dxa"/>
            <w:shd w:val="clear" w:color="auto" w:fill="auto"/>
          </w:tcPr>
          <w:p w14:paraId="748FD1DC" w14:textId="77777777" w:rsidR="00861C0C" w:rsidRPr="001D2A8D" w:rsidRDefault="00861C0C" w:rsidP="00A6503C">
            <w:pPr>
              <w:jc w:val="center"/>
              <w:rPr>
                <w:rFonts w:ascii="Arial" w:eastAsia="Times New Roman" w:hAnsi="Arial" w:cs="Arial"/>
                <w:sz w:val="18"/>
                <w:szCs w:val="18"/>
              </w:rPr>
            </w:pPr>
            <w:r w:rsidRPr="001D2A8D">
              <w:rPr>
                <w:rFonts w:ascii="Arial" w:eastAsia="Times New Roman" w:hAnsi="Arial" w:cs="Arial"/>
                <w:sz w:val="18"/>
                <w:szCs w:val="18"/>
              </w:rPr>
              <w:t>CATT</w:t>
            </w:r>
          </w:p>
        </w:tc>
        <w:tc>
          <w:tcPr>
            <w:tcW w:w="1032" w:type="dxa"/>
            <w:shd w:val="clear" w:color="auto" w:fill="auto"/>
          </w:tcPr>
          <w:p w14:paraId="4C72D204" w14:textId="77777777" w:rsidR="00861C0C" w:rsidRPr="001D2A8D" w:rsidRDefault="00861C0C" w:rsidP="00A6503C">
            <w:pPr>
              <w:rPr>
                <w:rFonts w:ascii="Arial" w:eastAsia="Times New Roman" w:hAnsi="Arial" w:cs="Arial"/>
                <w:sz w:val="18"/>
                <w:szCs w:val="18"/>
              </w:rPr>
            </w:pPr>
            <w:r w:rsidRPr="001D2A8D">
              <w:rPr>
                <w:rFonts w:ascii="Arial" w:eastAsia="Times New Roman" w:hAnsi="Arial" w:cs="Arial"/>
                <w:sz w:val="18"/>
                <w:szCs w:val="18"/>
              </w:rPr>
              <w:t>38.213</w:t>
            </w:r>
          </w:p>
        </w:tc>
      </w:tr>
    </w:tbl>
    <w:p w14:paraId="009F7CA4" w14:textId="68C503A3" w:rsidR="00861C0C" w:rsidRPr="00861C0C" w:rsidRDefault="00861C0C" w:rsidP="0024238D">
      <w:pPr>
        <w:rPr>
          <w:rFonts w:ascii="Arial" w:eastAsia="Times New Roman" w:hAnsi="Arial" w:cs="Arial"/>
          <w:b/>
          <w:bCs/>
          <w:color w:val="0000FF"/>
          <w:sz w:val="18"/>
          <w:szCs w:val="16"/>
          <w:u w:val="single"/>
        </w:rPr>
      </w:pPr>
    </w:p>
    <w:p w14:paraId="6E9FA762" w14:textId="0AEE0817" w:rsidR="0024238D" w:rsidRPr="00CD5A3D" w:rsidRDefault="00861C0C" w:rsidP="0024238D">
      <w:pPr>
        <w:rPr>
          <w:rFonts w:ascii="Times New Roman" w:hAnsi="Times New Roman" w:cs="Times New Roman"/>
          <w:sz w:val="20"/>
          <w:lang w:val="en-GB"/>
        </w:rPr>
      </w:pPr>
      <w:r w:rsidRPr="00CD5A3D">
        <w:rPr>
          <w:rFonts w:ascii="Times New Roman" w:hAnsi="Times New Roman" w:cs="Times New Roman"/>
          <w:sz w:val="20"/>
          <w:lang w:val="en-GB"/>
        </w:rPr>
        <w:t>The following sub-sections addresses the proposals discussed in the contribution above.</w:t>
      </w:r>
    </w:p>
    <w:p w14:paraId="545277A6" w14:textId="2E14AB4A" w:rsidR="005E5FBC" w:rsidRPr="005E5FBC" w:rsidRDefault="008B711F" w:rsidP="005E5FBC">
      <w:pPr>
        <w:pStyle w:val="Heading3"/>
      </w:pPr>
      <w:r>
        <w:lastRenderedPageBreak/>
        <w:t>TP on overlapping of SR and PUSCH without UL-SCH</w:t>
      </w:r>
    </w:p>
    <w:p w14:paraId="0EC1ACC0" w14:textId="71D3DECA" w:rsidR="00CB3352" w:rsidRPr="00861C0C" w:rsidRDefault="00CB3352" w:rsidP="00861C0C">
      <w:pPr>
        <w:rPr>
          <w:rFonts w:ascii="Arial" w:eastAsia="Times New Roman" w:hAnsi="Arial" w:cs="Arial"/>
          <w:b/>
          <w:bCs/>
          <w:color w:val="0000FF"/>
          <w:sz w:val="18"/>
          <w:szCs w:val="16"/>
          <w:u w:val="single"/>
        </w:rPr>
      </w:pPr>
      <w:r w:rsidRPr="005D537E">
        <w:rPr>
          <w:rFonts w:ascii="Times New Roman" w:eastAsia="SimSun" w:hAnsi="Times New Roman" w:cs="Times New Roman"/>
          <w:b/>
          <w:iCs/>
          <w:sz w:val="20"/>
          <w:szCs w:val="20"/>
        </w:rPr>
        <w:t xml:space="preserve">Reason for </w:t>
      </w:r>
      <w:r w:rsidR="00861C0C" w:rsidRPr="005D537E">
        <w:rPr>
          <w:rFonts w:ascii="Times New Roman" w:eastAsia="SimSun" w:hAnsi="Times New Roman" w:cs="Times New Roman"/>
          <w:b/>
          <w:iCs/>
          <w:sz w:val="20"/>
          <w:szCs w:val="20"/>
        </w:rPr>
        <w:t>proposal</w:t>
      </w:r>
      <w:r w:rsidRPr="005D537E">
        <w:rPr>
          <w:rFonts w:ascii="Times New Roman" w:eastAsia="SimSun" w:hAnsi="Times New Roman" w:cs="Times New Roman"/>
          <w:b/>
          <w:iCs/>
          <w:sz w:val="20"/>
          <w:szCs w:val="20"/>
        </w:rPr>
        <w:t>:</w:t>
      </w:r>
      <w:r w:rsidRPr="005D537E">
        <w:rPr>
          <w:rFonts w:ascii="Times New Roman" w:eastAsia="SimSun" w:hAnsi="Times New Roman" w:cs="Times New Roman"/>
          <w:iCs/>
          <w:sz w:val="20"/>
          <w:szCs w:val="20"/>
        </w:rPr>
        <w:t xml:space="preserve"> </w:t>
      </w:r>
      <w:r w:rsidR="00861C0C" w:rsidRPr="005D537E">
        <w:rPr>
          <w:rFonts w:ascii="Times New Roman" w:eastAsia="SimSun" w:hAnsi="Times New Roman" w:cs="Times New Roman"/>
          <w:iCs/>
          <w:sz w:val="20"/>
          <w:szCs w:val="20"/>
        </w:rPr>
        <w:t xml:space="preserve">It is discussed in </w:t>
      </w:r>
      <w:hyperlink r:id="rId32" w:history="1">
        <w:r w:rsidR="00861C0C" w:rsidRPr="005D537E">
          <w:rPr>
            <w:rFonts w:ascii="Times New Roman" w:eastAsia="Times New Roman" w:hAnsi="Times New Roman" w:cs="Times New Roman"/>
            <w:b/>
            <w:bCs/>
            <w:color w:val="0000FF"/>
            <w:sz w:val="20"/>
            <w:szCs w:val="20"/>
            <w:u w:val="single"/>
          </w:rPr>
          <w:t>R1-1901978</w:t>
        </w:r>
      </w:hyperlink>
      <w:r w:rsidR="00861C0C" w:rsidRPr="008F1254">
        <w:rPr>
          <w:rFonts w:ascii="Times New Roman" w:eastAsia="Times New Roman" w:hAnsi="Times New Roman" w:cs="Times New Roman"/>
          <w:bCs/>
          <w:sz w:val="20"/>
          <w:szCs w:val="20"/>
        </w:rPr>
        <w:t xml:space="preserve"> </w:t>
      </w:r>
      <w:r w:rsidR="00861C0C" w:rsidRPr="005D537E">
        <w:rPr>
          <w:rFonts w:ascii="Times New Roman" w:eastAsia="Times New Roman" w:hAnsi="Times New Roman" w:cs="Times New Roman"/>
          <w:bCs/>
          <w:sz w:val="20"/>
          <w:szCs w:val="20"/>
        </w:rPr>
        <w:t xml:space="preserve">that </w:t>
      </w:r>
      <w:r w:rsidR="00861C0C" w:rsidRPr="005D537E">
        <w:rPr>
          <w:rFonts w:ascii="Times New Roman" w:eastAsia="SimSun" w:hAnsi="Times New Roman" w:cs="Times New Roman"/>
          <w:iCs/>
          <w:sz w:val="20"/>
          <w:szCs w:val="20"/>
        </w:rPr>
        <w:t>t</w:t>
      </w:r>
      <w:r w:rsidRPr="005D537E">
        <w:rPr>
          <w:rFonts w:ascii="Times New Roman" w:eastAsia="SimSun" w:hAnsi="Times New Roman" w:cs="Times New Roman"/>
          <w:iCs/>
          <w:sz w:val="20"/>
          <w:szCs w:val="20"/>
        </w:rPr>
        <w:t>he</w:t>
      </w:r>
      <w:r w:rsidRPr="00861C0C">
        <w:rPr>
          <w:rFonts w:ascii="Times New Roman" w:eastAsia="SimSun" w:hAnsi="Times New Roman" w:cs="Times New Roman"/>
          <w:iCs/>
          <w:sz w:val="20"/>
          <w:szCs w:val="20"/>
        </w:rPr>
        <w:t xml:space="preserve"> </w:t>
      </w:r>
      <w:r w:rsidRPr="006134BF">
        <w:rPr>
          <w:rFonts w:ascii="Times New Roman" w:eastAsia="SimSun" w:hAnsi="Times New Roman" w:cs="Times New Roman"/>
          <w:iCs/>
          <w:sz w:val="20"/>
          <w:szCs w:val="20"/>
        </w:rPr>
        <w:t>UE behavior is only specified for SR and PUSCH without UL-SCH on the same CC. However, SR and PUSCH without UL-SCH can be transmitted on different CCs, and UE behavior for such case is not captured in the specification. We propose to simply apply the same rule for overlapping of SR and PUSCH without UL-SCH on the same CC and different CCs.</w:t>
      </w:r>
    </w:p>
    <w:p w14:paraId="3D6E4480" w14:textId="1D41870E" w:rsidR="005E5FBC" w:rsidRDefault="005E5FBC" w:rsidP="00D541BE">
      <w:pPr>
        <w:pStyle w:val="BodyText"/>
        <w:rPr>
          <w:rFonts w:ascii="Times New Roman" w:eastAsia="SimSun" w:hAnsi="Times New Roman" w:cs="Times New Roman"/>
          <w:b/>
          <w:iCs/>
          <w:sz w:val="20"/>
          <w:szCs w:val="20"/>
        </w:rPr>
      </w:pPr>
    </w:p>
    <w:p w14:paraId="7E033405" w14:textId="0A05C0E0" w:rsidR="00861C0C" w:rsidRPr="00AD38FD" w:rsidRDefault="005E5FBC" w:rsidP="00861C0C">
      <w:pPr>
        <w:pStyle w:val="ListParagraph"/>
        <w:numPr>
          <w:ilvl w:val="0"/>
          <w:numId w:val="36"/>
        </w:numPr>
        <w:rPr>
          <w:rFonts w:ascii="Arial" w:eastAsia="Times New Roman" w:hAnsi="Arial" w:cs="Arial"/>
          <w:b/>
          <w:bCs/>
          <w:sz w:val="18"/>
          <w:szCs w:val="16"/>
        </w:rPr>
      </w:pPr>
      <w:r w:rsidRPr="00AD38FD">
        <w:rPr>
          <w:rFonts w:ascii="Times New Roman" w:eastAsia="SimSun" w:hAnsi="Times New Roman" w:cs="Times New Roman"/>
          <w:b/>
          <w:iCs/>
          <w:sz w:val="20"/>
          <w:szCs w:val="20"/>
          <w:lang w:eastAsia="zh-CN"/>
        </w:rPr>
        <w:t>Proposal 1</w:t>
      </w:r>
      <w:r w:rsidR="009D7FCE" w:rsidRPr="00AD38FD">
        <w:rPr>
          <w:rFonts w:ascii="Times New Roman" w:eastAsia="SimSun" w:hAnsi="Times New Roman" w:cs="Times New Roman"/>
          <w:b/>
          <w:iCs/>
          <w:sz w:val="20"/>
          <w:szCs w:val="20"/>
          <w:lang w:eastAsia="zh-CN"/>
        </w:rPr>
        <w:t xml:space="preserve"> </w:t>
      </w:r>
      <w:hyperlink r:id="rId33" w:history="1">
        <w:r w:rsidR="00861C0C" w:rsidRPr="00861C0C">
          <w:rPr>
            <w:rFonts w:ascii="Arial" w:eastAsia="Times New Roman" w:hAnsi="Arial" w:cs="Arial"/>
            <w:b/>
            <w:bCs/>
            <w:color w:val="0000FF"/>
            <w:sz w:val="18"/>
            <w:szCs w:val="16"/>
            <w:u w:val="single"/>
          </w:rPr>
          <w:t>(R1-1901978</w:t>
        </w:r>
      </w:hyperlink>
      <w:r w:rsidR="00861C0C" w:rsidRPr="00AD38FD">
        <w:rPr>
          <w:rFonts w:ascii="Arial" w:eastAsia="Times New Roman" w:hAnsi="Arial" w:cs="Arial"/>
          <w:b/>
          <w:bCs/>
          <w:color w:val="4472C4" w:themeColor="accent5"/>
          <w:sz w:val="18"/>
          <w:szCs w:val="16"/>
        </w:rPr>
        <w:t>)</w:t>
      </w:r>
      <w:r w:rsidR="00861C0C" w:rsidRPr="00AD38FD">
        <w:rPr>
          <w:rFonts w:ascii="Arial" w:eastAsia="Times New Roman" w:hAnsi="Arial" w:cs="Arial"/>
          <w:b/>
          <w:bCs/>
          <w:sz w:val="18"/>
          <w:szCs w:val="16"/>
        </w:rPr>
        <w:t>:</w:t>
      </w:r>
    </w:p>
    <w:p w14:paraId="6C9AB342" w14:textId="2D8728E8" w:rsidR="00D541BE" w:rsidRPr="00A7049D" w:rsidRDefault="007E2969" w:rsidP="00F45AAC">
      <w:pPr>
        <w:pStyle w:val="BodyText"/>
        <w:ind w:left="360"/>
        <w:rPr>
          <w:rFonts w:ascii="Times New Roman" w:eastAsia="SimSun" w:hAnsi="Times New Roman" w:cs="Times New Roman"/>
          <w:sz w:val="18"/>
          <w:szCs w:val="24"/>
          <w:lang w:val="en-GB"/>
        </w:rPr>
      </w:pPr>
      <w:r w:rsidRPr="00A7049D">
        <w:rPr>
          <w:rFonts w:ascii="Times New Roman" w:eastAsia="SimSun" w:hAnsi="Times New Roman" w:cs="Times New Roman"/>
          <w:iCs/>
          <w:sz w:val="20"/>
          <w:szCs w:val="20"/>
        </w:rPr>
        <w:t>If a PUCCH carrying SR on one CC overlaps with a PUSCH without UL-SCH on a different CC, the PUSCH without UL-SCH is dropped</w:t>
      </w:r>
      <w:r w:rsidRPr="00A7049D">
        <w:rPr>
          <w:rFonts w:ascii="Times New Roman" w:eastAsia="SimSun" w:hAnsi="Times New Roman" w:cs="Times New Roman"/>
          <w:sz w:val="20"/>
          <w:lang w:val="en-GB"/>
        </w:rPr>
        <w:t>. An example TP is as follows:</w:t>
      </w:r>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09"/>
      </w:tblGrid>
      <w:tr w:rsidR="00D541BE" w14:paraId="658F225C" w14:textId="77777777" w:rsidTr="00F45AAC">
        <w:tc>
          <w:tcPr>
            <w:tcW w:w="9009" w:type="dxa"/>
            <w:tcBorders>
              <w:top w:val="single" w:sz="4" w:space="0" w:color="auto"/>
              <w:left w:val="single" w:sz="4" w:space="0" w:color="auto"/>
              <w:bottom w:val="single" w:sz="4" w:space="0" w:color="auto"/>
              <w:right w:val="single" w:sz="4" w:space="0" w:color="auto"/>
            </w:tcBorders>
          </w:tcPr>
          <w:p w14:paraId="05DBE75D" w14:textId="3C259D2D" w:rsidR="00D541BE" w:rsidRPr="006134BF" w:rsidRDefault="00D541BE">
            <w:pPr>
              <w:rPr>
                <w:rFonts w:ascii="Times New Roman" w:eastAsia="DengXian" w:hAnsi="Times New Roman" w:cs="Times New Roman"/>
                <w:b/>
                <w:lang w:val="en-AU"/>
              </w:rPr>
            </w:pPr>
            <w:r w:rsidRPr="006134BF">
              <w:rPr>
                <w:rFonts w:ascii="Times New Roman" w:eastAsia="DengXian" w:hAnsi="Times New Roman" w:cs="Times New Roman"/>
                <w:b/>
                <w:lang w:val="en-AU"/>
              </w:rPr>
              <w:t>TP for Sec</w:t>
            </w:r>
            <w:r w:rsidR="00CB3352" w:rsidRPr="006134BF">
              <w:rPr>
                <w:rFonts w:ascii="Times New Roman" w:eastAsia="DengXian" w:hAnsi="Times New Roman" w:cs="Times New Roman"/>
                <w:b/>
                <w:lang w:val="en-AU"/>
              </w:rPr>
              <w:t>tion</w:t>
            </w:r>
            <w:r w:rsidRPr="006134BF">
              <w:rPr>
                <w:rFonts w:ascii="Times New Roman" w:eastAsia="DengXian" w:hAnsi="Times New Roman" w:cs="Times New Roman"/>
                <w:b/>
                <w:lang w:val="en-AU"/>
              </w:rPr>
              <w:t xml:space="preserve"> 9 of 38.213</w:t>
            </w:r>
          </w:p>
          <w:p w14:paraId="316C1192" w14:textId="3A28AF64" w:rsidR="00D541BE" w:rsidRPr="006134BF" w:rsidRDefault="00D541BE">
            <w:pPr>
              <w:rPr>
                <w:rFonts w:ascii="Times New Roman" w:eastAsia="DengXian" w:hAnsi="Times New Roman" w:cs="Times New Roman"/>
                <w:lang w:val="en-AU"/>
              </w:rPr>
            </w:pPr>
            <w:r w:rsidRPr="006134BF">
              <w:rPr>
                <w:rFonts w:ascii="Times New Roman" w:eastAsia="DengXian" w:hAnsi="Times New Roman" w:cs="Times New Roman"/>
                <w:lang w:val="en-AU"/>
              </w:rPr>
              <w:t>------------------- unchanged text omitted ----------------------------</w:t>
            </w:r>
          </w:p>
          <w:p w14:paraId="19EAC929" w14:textId="1413B658" w:rsidR="00D541BE" w:rsidRPr="006134BF" w:rsidRDefault="00D541BE">
            <w:pPr>
              <w:spacing w:after="180"/>
              <w:rPr>
                <w:rFonts w:ascii="Times New Roman" w:eastAsia="DengXian" w:hAnsi="Times New Roman" w:cs="Times New Roman"/>
                <w:sz w:val="20"/>
                <w:szCs w:val="20"/>
                <w:lang w:val="en-GB"/>
              </w:rPr>
            </w:pPr>
            <w:r w:rsidRPr="006134BF">
              <w:rPr>
                <w:rFonts w:ascii="Times New Roman" w:eastAsia="DengXian" w:hAnsi="Times New Roman" w:cs="Times New Roman"/>
                <w:sz w:val="20"/>
                <w:szCs w:val="20"/>
                <w:lang w:val="en-GB"/>
              </w:rPr>
              <w:t xml:space="preserve">If a UE would transmit </w:t>
            </w:r>
            <w:r w:rsidRPr="006134BF">
              <w:rPr>
                <w:rFonts w:ascii="Times New Roman" w:eastAsia="DengXian" w:hAnsi="Times New Roman" w:cs="Times New Roman"/>
                <w:strike/>
                <w:color w:val="FF0000"/>
                <w:sz w:val="20"/>
                <w:szCs w:val="20"/>
                <w:lang w:val="en-GB"/>
              </w:rPr>
              <w:t xml:space="preserve">on a serving cell </w:t>
            </w:r>
            <w:r w:rsidRPr="006134BF">
              <w:rPr>
                <w:rFonts w:ascii="Times New Roman" w:eastAsia="DengXian" w:hAnsi="Times New Roman" w:cs="Times New Roman"/>
                <w:sz w:val="20"/>
                <w:szCs w:val="20"/>
                <w:lang w:val="en-GB"/>
              </w:rPr>
              <w:t xml:space="preserve">a PUSCH without UL-SCH that overlaps with a PUCCH transmission </w:t>
            </w:r>
            <w:r w:rsidRPr="006134BF">
              <w:rPr>
                <w:rFonts w:ascii="Times New Roman" w:eastAsia="DengXian" w:hAnsi="Times New Roman" w:cs="Times New Roman"/>
                <w:strike/>
                <w:color w:val="FF0000"/>
                <w:sz w:val="20"/>
                <w:szCs w:val="20"/>
                <w:lang w:val="en-GB"/>
              </w:rPr>
              <w:t>on the serving cell</w:t>
            </w:r>
            <w:r w:rsidRPr="006134BF">
              <w:rPr>
                <w:rFonts w:ascii="Times New Roman" w:eastAsia="DengXian" w:hAnsi="Times New Roman" w:cs="Times New Roman"/>
                <w:color w:val="FF0000"/>
                <w:sz w:val="20"/>
                <w:szCs w:val="20"/>
                <w:lang w:val="en-GB"/>
              </w:rPr>
              <w:t xml:space="preserve"> </w:t>
            </w:r>
            <w:r w:rsidRPr="006134BF">
              <w:rPr>
                <w:rFonts w:ascii="Times New Roman" w:eastAsia="DengXian" w:hAnsi="Times New Roman" w:cs="Times New Roman"/>
                <w:sz w:val="20"/>
                <w:szCs w:val="20"/>
                <w:lang w:val="en-GB"/>
              </w:rPr>
              <w:t xml:space="preserve">that includes positive SR information, the UE does not transmit the PUSCH. </w:t>
            </w:r>
          </w:p>
          <w:p w14:paraId="5F33E96F" w14:textId="77777777" w:rsidR="00D541BE" w:rsidRDefault="00D541BE">
            <w:pPr>
              <w:rPr>
                <w:rFonts w:eastAsia="DengXian"/>
                <w:szCs w:val="24"/>
                <w:lang w:val="en-AU"/>
              </w:rPr>
            </w:pPr>
            <w:r w:rsidRPr="006134BF">
              <w:rPr>
                <w:rFonts w:ascii="Times New Roman" w:eastAsia="DengXian" w:hAnsi="Times New Roman" w:cs="Times New Roman"/>
                <w:lang w:val="en-AU"/>
              </w:rPr>
              <w:t>------------------- unchanged text omitted ----------------------------</w:t>
            </w:r>
          </w:p>
        </w:tc>
      </w:tr>
    </w:tbl>
    <w:p w14:paraId="64D5F41A" w14:textId="5993CB0D" w:rsidR="007E2969" w:rsidRDefault="007E2969" w:rsidP="007E2969">
      <w:pPr>
        <w:pStyle w:val="BodyText"/>
        <w:rPr>
          <w:rFonts w:eastAsia="SimSun"/>
          <w:b/>
          <w:sz w:val="20"/>
          <w:lang w:val="en-GB"/>
        </w:rPr>
      </w:pPr>
    </w:p>
    <w:p w14:paraId="5EB847D9" w14:textId="2C6286C9" w:rsidR="00AD38FD" w:rsidRDefault="00CB412A" w:rsidP="007E2969">
      <w:pPr>
        <w:pStyle w:val="BodyText"/>
        <w:rPr>
          <w:rFonts w:ascii="Times New Roman" w:eastAsia="Times New Roman" w:hAnsi="Times New Roman" w:cs="Times New Roman"/>
          <w:b/>
          <w:bCs/>
          <w:color w:val="000000"/>
          <w:sz w:val="20"/>
          <w:szCs w:val="20"/>
        </w:rPr>
      </w:pPr>
      <w:r w:rsidRPr="005D537E">
        <w:rPr>
          <w:rFonts w:ascii="Times New Roman" w:eastAsia="Times New Roman" w:hAnsi="Times New Roman" w:cs="Times New Roman"/>
          <w:b/>
          <w:bCs/>
          <w:color w:val="000000"/>
          <w:sz w:val="20"/>
          <w:szCs w:val="20"/>
        </w:rPr>
        <w:t>Recommendation:</w:t>
      </w:r>
      <w:r w:rsidRPr="005D537E">
        <w:rPr>
          <w:rFonts w:ascii="Times New Roman" w:eastAsia="Times New Roman" w:hAnsi="Times New Roman" w:cs="Times New Roman"/>
          <w:color w:val="000000"/>
          <w:sz w:val="20"/>
          <w:szCs w:val="20"/>
        </w:rPr>
        <w:t xml:space="preserve"> </w:t>
      </w:r>
      <w:r w:rsidR="00F45AAC">
        <w:rPr>
          <w:rFonts w:ascii="Times New Roman" w:eastAsia="Times New Roman" w:hAnsi="Times New Roman" w:cs="Times New Roman"/>
          <w:color w:val="000000"/>
          <w:sz w:val="20"/>
          <w:szCs w:val="20"/>
        </w:rPr>
        <w:t xml:space="preserve">Discuss to agree in </w:t>
      </w:r>
      <w:r w:rsidR="005D537E">
        <w:rPr>
          <w:rFonts w:ascii="Times New Roman" w:eastAsia="Times New Roman" w:hAnsi="Times New Roman" w:cs="Times New Roman"/>
          <w:color w:val="000000"/>
          <w:sz w:val="20"/>
          <w:szCs w:val="20"/>
        </w:rPr>
        <w:t>principle.</w:t>
      </w:r>
      <w:r w:rsidR="00AD38FD">
        <w:rPr>
          <w:rFonts w:ascii="Times New Roman" w:eastAsia="Times New Roman" w:hAnsi="Times New Roman" w:cs="Times New Roman"/>
          <w:color w:val="000000"/>
          <w:sz w:val="20"/>
          <w:szCs w:val="20"/>
        </w:rPr>
        <w:t xml:space="preserve"> </w:t>
      </w:r>
    </w:p>
    <w:p w14:paraId="314BBAB4" w14:textId="40A395D8" w:rsidR="005D537E" w:rsidRDefault="00AD38FD" w:rsidP="007E2969">
      <w:pPr>
        <w:pStyle w:val="BodyText"/>
        <w:rPr>
          <w:rFonts w:ascii="Times New Roman" w:eastAsia="Times New Roman" w:hAnsi="Times New Roman" w:cs="Times New Roman"/>
          <w:color w:val="000000"/>
          <w:sz w:val="20"/>
          <w:szCs w:val="20"/>
        </w:rPr>
      </w:pPr>
      <w:r>
        <w:rPr>
          <w:rFonts w:ascii="Times New Roman" w:eastAsia="Times New Roman" w:hAnsi="Times New Roman" w:cs="Times New Roman"/>
          <w:b/>
          <w:bCs/>
          <w:color w:val="000000"/>
          <w:sz w:val="20"/>
          <w:szCs w:val="20"/>
        </w:rPr>
        <w:t>Reasons for r</w:t>
      </w:r>
      <w:r w:rsidRPr="005D537E">
        <w:rPr>
          <w:rFonts w:ascii="Times New Roman" w:eastAsia="Times New Roman" w:hAnsi="Times New Roman" w:cs="Times New Roman"/>
          <w:b/>
          <w:bCs/>
          <w:color w:val="000000"/>
          <w:sz w:val="20"/>
          <w:szCs w:val="20"/>
        </w:rPr>
        <w:t>ecommendation:</w:t>
      </w:r>
      <w:r w:rsidRPr="005D537E">
        <w:rPr>
          <w:rFonts w:ascii="Times New Roman" w:eastAsia="Times New Roman" w:hAnsi="Times New Roman" w:cs="Times New Roman"/>
          <w:color w:val="000000"/>
          <w:sz w:val="20"/>
          <w:szCs w:val="20"/>
        </w:rPr>
        <w:t xml:space="preserve"> </w:t>
      </w:r>
      <w:r w:rsidR="005D537E" w:rsidRPr="005D537E">
        <w:rPr>
          <w:rFonts w:ascii="Times New Roman" w:eastAsia="Times New Roman" w:hAnsi="Times New Roman" w:cs="Times New Roman"/>
          <w:color w:val="000000"/>
          <w:sz w:val="20"/>
          <w:szCs w:val="20"/>
        </w:rPr>
        <w:t>The current text</w:t>
      </w:r>
      <w:r w:rsidR="005D537E">
        <w:rPr>
          <w:rFonts w:ascii="Times New Roman" w:eastAsia="Times New Roman" w:hAnsi="Times New Roman" w:cs="Times New Roman"/>
          <w:color w:val="000000"/>
          <w:sz w:val="20"/>
          <w:szCs w:val="20"/>
        </w:rPr>
        <w:t xml:space="preserve"> in the specification 38.213</w:t>
      </w:r>
      <w:r w:rsidR="005D537E" w:rsidRPr="005D537E">
        <w:rPr>
          <w:rFonts w:ascii="Times New Roman" w:eastAsia="Times New Roman" w:hAnsi="Times New Roman" w:cs="Times New Roman"/>
          <w:color w:val="000000"/>
          <w:sz w:val="20"/>
          <w:szCs w:val="20"/>
        </w:rPr>
        <w:t>, limits th</w:t>
      </w:r>
      <w:r w:rsidR="005D537E">
        <w:rPr>
          <w:rFonts w:ascii="Times New Roman" w:eastAsia="Times New Roman" w:hAnsi="Times New Roman" w:cs="Times New Roman"/>
          <w:color w:val="000000"/>
          <w:sz w:val="20"/>
          <w:szCs w:val="20"/>
        </w:rPr>
        <w:t>e UE</w:t>
      </w:r>
      <w:r w:rsidR="005D537E" w:rsidRPr="005D537E">
        <w:rPr>
          <w:rFonts w:ascii="Times New Roman" w:eastAsia="Times New Roman" w:hAnsi="Times New Roman" w:cs="Times New Roman"/>
          <w:color w:val="000000"/>
          <w:sz w:val="20"/>
          <w:szCs w:val="20"/>
        </w:rPr>
        <w:t xml:space="preserve"> behavior </w:t>
      </w:r>
      <w:r w:rsidR="005D537E">
        <w:rPr>
          <w:rFonts w:ascii="Times New Roman" w:eastAsia="Times New Roman" w:hAnsi="Times New Roman" w:cs="Times New Roman"/>
          <w:color w:val="000000"/>
          <w:sz w:val="20"/>
          <w:szCs w:val="20"/>
        </w:rPr>
        <w:t>for overlapping PUSCH/PUCCH resources being from the same cell, whereas based on the agreement, these resources can be from different cells in the same PUCCH cell group.</w:t>
      </w:r>
    </w:p>
    <w:p w14:paraId="68A5AC30" w14:textId="51959AF9" w:rsidR="005D537E" w:rsidRPr="00A73D4F" w:rsidRDefault="00204F38" w:rsidP="00A904FD">
      <w:pPr>
        <w:pStyle w:val="Heading3"/>
        <w:tabs>
          <w:tab w:val="clear" w:pos="720"/>
        </w:tabs>
      </w:pPr>
      <w:r w:rsidRPr="00204F38">
        <w:rPr>
          <w:rFonts w:eastAsia="SimSun"/>
          <w:bCs/>
          <w:sz w:val="22"/>
          <w:szCs w:val="24"/>
        </w:rPr>
        <w:t>Clarification of PUSCH selection for overlapping of PUCCH and PUSCH</w:t>
      </w:r>
    </w:p>
    <w:p w14:paraId="6F48B0CC" w14:textId="77D54FF3" w:rsidR="00A904FD" w:rsidRPr="008352AB" w:rsidRDefault="005D537E" w:rsidP="008352AB">
      <w:pPr>
        <w:pStyle w:val="BodyText"/>
        <w:rPr>
          <w:rFonts w:ascii="Times New Roman" w:eastAsia="SimSun" w:hAnsi="Times New Roman" w:cs="Times New Roman"/>
          <w:noProof/>
          <w:sz w:val="20"/>
          <w:szCs w:val="20"/>
          <w:lang w:val="en-GB"/>
        </w:rPr>
      </w:pPr>
      <w:r w:rsidRPr="005D537E">
        <w:rPr>
          <w:rFonts w:ascii="Times New Roman" w:eastAsia="SimSun" w:hAnsi="Times New Roman" w:cs="Times New Roman"/>
          <w:b/>
          <w:iCs/>
          <w:sz w:val="20"/>
          <w:szCs w:val="20"/>
        </w:rPr>
        <w:t>Reason for proposal</w:t>
      </w:r>
      <w:r w:rsidRPr="00A73D4F">
        <w:rPr>
          <w:rFonts w:ascii="Times New Roman" w:eastAsia="SimSun" w:hAnsi="Times New Roman" w:cs="Times New Roman"/>
          <w:b/>
          <w:iCs/>
          <w:sz w:val="20"/>
          <w:szCs w:val="20"/>
        </w:rPr>
        <w:t>:</w:t>
      </w:r>
      <w:r w:rsidRPr="00A73D4F">
        <w:rPr>
          <w:rFonts w:ascii="Times New Roman" w:eastAsia="SimSun" w:hAnsi="Times New Roman" w:cs="Times New Roman"/>
          <w:iCs/>
          <w:sz w:val="20"/>
          <w:szCs w:val="20"/>
        </w:rPr>
        <w:t xml:space="preserve"> It is discussed in </w:t>
      </w:r>
      <w:hyperlink r:id="rId34" w:history="1">
        <w:r w:rsidRPr="00A73D4F">
          <w:rPr>
            <w:rFonts w:ascii="Times New Roman" w:eastAsia="Times New Roman" w:hAnsi="Times New Roman" w:cs="Times New Roman"/>
            <w:b/>
            <w:bCs/>
            <w:color w:val="0000FF"/>
            <w:sz w:val="20"/>
            <w:szCs w:val="20"/>
            <w:u w:val="single"/>
          </w:rPr>
          <w:t>R1-1901978</w:t>
        </w:r>
      </w:hyperlink>
      <w:r w:rsidRPr="008F1254">
        <w:rPr>
          <w:rFonts w:ascii="Times New Roman" w:eastAsia="Times New Roman" w:hAnsi="Times New Roman" w:cs="Times New Roman"/>
          <w:bCs/>
          <w:sz w:val="20"/>
          <w:szCs w:val="20"/>
        </w:rPr>
        <w:t xml:space="preserve"> </w:t>
      </w:r>
      <w:r w:rsidRPr="00A73D4F">
        <w:rPr>
          <w:rFonts w:ascii="Times New Roman" w:eastAsia="Times New Roman" w:hAnsi="Times New Roman" w:cs="Times New Roman"/>
          <w:bCs/>
          <w:sz w:val="20"/>
          <w:szCs w:val="20"/>
        </w:rPr>
        <w:t>that</w:t>
      </w:r>
      <w:r w:rsidRPr="00A73D4F">
        <w:rPr>
          <w:rFonts w:ascii="Times New Roman" w:eastAsia="SimSun" w:hAnsi="Times New Roman" w:cs="Times New Roman"/>
          <w:iCs/>
          <w:sz w:val="20"/>
          <w:szCs w:val="20"/>
        </w:rPr>
        <w:t xml:space="preserve"> </w:t>
      </w:r>
      <w:r w:rsidRPr="00A73D4F">
        <w:rPr>
          <w:rFonts w:ascii="Times New Roman" w:eastAsia="SimSun" w:hAnsi="Times New Roman" w:cs="Times New Roman"/>
          <w:noProof/>
          <w:sz w:val="20"/>
          <w:szCs w:val="20"/>
        </w:rPr>
        <w:t>i</w:t>
      </w:r>
      <w:r w:rsidR="00A904FD" w:rsidRPr="00A73D4F">
        <w:rPr>
          <w:rFonts w:ascii="Times New Roman" w:eastAsia="SimSun" w:hAnsi="Times New Roman" w:cs="Times New Roman"/>
          <w:noProof/>
          <w:sz w:val="20"/>
          <w:szCs w:val="20"/>
        </w:rPr>
        <w:t>f a UE transmits multiple PUSCHs on different serving cells and the UE would transmit UCI in a PUCCH overlapping with the PUSCHs, Sec 9 of TS 38.213, describes the procedure of selecting one of these PUSCHs for multuplexing UCI. However, t</w:t>
      </w:r>
      <w:r w:rsidR="00A904FD" w:rsidRPr="00A73D4F">
        <w:rPr>
          <w:rFonts w:ascii="Times New Roman" w:hAnsi="Times New Roman" w:cs="Times New Roman"/>
          <w:noProof/>
          <w:sz w:val="20"/>
          <w:szCs w:val="20"/>
        </w:rPr>
        <w:t xml:space="preserve">he description of “multiple PUSCHs in a slot ” is not clear as to whether the slot refers to the PUCCH </w:t>
      </w:r>
      <w:r w:rsidR="00A904FD" w:rsidRPr="00A73D4F">
        <w:rPr>
          <w:rFonts w:ascii="Times New Roman" w:eastAsia="DengXian" w:hAnsi="Times New Roman" w:cs="Times New Roman"/>
          <w:sz w:val="20"/>
          <w:szCs w:val="20"/>
        </w:rPr>
        <w:t>cell</w:t>
      </w:r>
      <w:r w:rsidR="00A904FD" w:rsidRPr="00A73D4F">
        <w:rPr>
          <w:rFonts w:ascii="Times New Roman" w:hAnsi="Times New Roman" w:cs="Times New Roman"/>
          <w:noProof/>
          <w:sz w:val="20"/>
          <w:szCs w:val="20"/>
        </w:rPr>
        <w:t xml:space="preserve"> or the </w:t>
      </w:r>
      <w:r w:rsidR="00A904FD" w:rsidRPr="00A73D4F">
        <w:rPr>
          <w:rFonts w:ascii="Times New Roman" w:eastAsia="DengXian" w:hAnsi="Times New Roman" w:cs="Times New Roman"/>
          <w:sz w:val="20"/>
          <w:szCs w:val="20"/>
        </w:rPr>
        <w:t xml:space="preserve">PUSCH cell. A distinction may need to be made for the case where </w:t>
      </w:r>
      <w:r w:rsidR="00A904FD" w:rsidRPr="00A73D4F">
        <w:rPr>
          <w:rFonts w:ascii="Times New Roman" w:hAnsi="Times New Roman" w:cs="Times New Roman"/>
          <w:noProof/>
          <w:sz w:val="20"/>
          <w:szCs w:val="20"/>
        </w:rPr>
        <w:t xml:space="preserve">PUCCH and PUSCH are transmitted on different serving cells with different numerologies, and resulting in different slot durations. </w:t>
      </w:r>
    </w:p>
    <w:p w14:paraId="220178E2" w14:textId="77777777" w:rsidR="00F45AAC" w:rsidRDefault="00EA5861" w:rsidP="00F45AAC">
      <w:pPr>
        <w:pStyle w:val="BodyText"/>
        <w:numPr>
          <w:ilvl w:val="0"/>
          <w:numId w:val="34"/>
        </w:numPr>
        <w:rPr>
          <w:rFonts w:ascii="Times New Roman" w:eastAsia="SimSun" w:hAnsi="Times New Roman" w:cs="Times New Roman"/>
          <w:sz w:val="20"/>
          <w:szCs w:val="20"/>
          <w:lang w:val="en-GB"/>
        </w:rPr>
      </w:pPr>
      <w:r w:rsidRPr="00A73D4F">
        <w:rPr>
          <w:rFonts w:ascii="Times New Roman" w:eastAsia="SimSun" w:hAnsi="Times New Roman" w:cs="Times New Roman"/>
          <w:b/>
          <w:iCs/>
          <w:sz w:val="20"/>
          <w:szCs w:val="20"/>
        </w:rPr>
        <w:t>Proposal 2</w:t>
      </w:r>
      <w:r w:rsidR="00A73D4F">
        <w:rPr>
          <w:rFonts w:ascii="Times New Roman" w:eastAsia="SimSun" w:hAnsi="Times New Roman" w:cs="Times New Roman"/>
          <w:b/>
          <w:iCs/>
          <w:sz w:val="20"/>
          <w:szCs w:val="20"/>
        </w:rPr>
        <w:t xml:space="preserve"> </w:t>
      </w:r>
      <w:hyperlink r:id="rId35" w:history="1">
        <w:r w:rsidR="00A73D4F" w:rsidRPr="00861C0C">
          <w:rPr>
            <w:rFonts w:ascii="Arial" w:eastAsia="Times New Roman" w:hAnsi="Arial" w:cs="Arial"/>
            <w:b/>
            <w:bCs/>
            <w:color w:val="0000FF"/>
            <w:sz w:val="18"/>
            <w:szCs w:val="16"/>
            <w:u w:val="single"/>
          </w:rPr>
          <w:t>(R1-1901978</w:t>
        </w:r>
      </w:hyperlink>
      <w:r w:rsidR="00A73D4F" w:rsidRPr="00861C0C">
        <w:rPr>
          <w:rFonts w:ascii="Arial" w:eastAsia="Times New Roman" w:hAnsi="Arial" w:cs="Arial"/>
          <w:b/>
          <w:bCs/>
          <w:color w:val="0000FF"/>
          <w:sz w:val="18"/>
          <w:szCs w:val="16"/>
          <w:u w:val="single"/>
        </w:rPr>
        <w:t>)</w:t>
      </w:r>
      <w:r w:rsidRPr="00A73D4F">
        <w:rPr>
          <w:rFonts w:ascii="Times New Roman" w:eastAsia="SimSun" w:hAnsi="Times New Roman" w:cs="Times New Roman"/>
          <w:b/>
          <w:iCs/>
          <w:sz w:val="20"/>
          <w:szCs w:val="20"/>
        </w:rPr>
        <w:t xml:space="preserve">: </w:t>
      </w:r>
    </w:p>
    <w:p w14:paraId="308B9A35" w14:textId="1793F3ED" w:rsidR="00EA5861" w:rsidRPr="00F45AAC" w:rsidRDefault="00EA5861" w:rsidP="00F45AAC">
      <w:pPr>
        <w:pStyle w:val="BodyText"/>
        <w:ind w:left="420"/>
        <w:rPr>
          <w:rFonts w:ascii="Times New Roman" w:eastAsia="SimSun" w:hAnsi="Times New Roman" w:cs="Times New Roman"/>
          <w:sz w:val="20"/>
          <w:szCs w:val="20"/>
          <w:lang w:val="en-GB"/>
        </w:rPr>
      </w:pPr>
      <w:r w:rsidRPr="00F45AAC">
        <w:rPr>
          <w:rFonts w:ascii="Times New Roman" w:eastAsia="SimSun" w:hAnsi="Times New Roman" w:cs="Times New Roman"/>
          <w:iCs/>
          <w:sz w:val="20"/>
          <w:szCs w:val="20"/>
        </w:rPr>
        <w:t>For the PUSCH selection procedure in Sec 9 of 38.213 for multiplexing UCI when there are multiple PUSCHs overlapping with one PUCCH, clarify that the description of PUSCH transmissions in a slot is with reference to the slot timing of the PUCCH cell</w:t>
      </w:r>
      <w:r w:rsidRPr="00F45AAC">
        <w:rPr>
          <w:rFonts w:ascii="Times New Roman" w:eastAsia="SimSun" w:hAnsi="Times New Roman" w:cs="Times New Roman"/>
          <w:sz w:val="20"/>
          <w:szCs w:val="20"/>
          <w:lang w:val="en-GB"/>
        </w:rPr>
        <w:t>.</w:t>
      </w:r>
    </w:p>
    <w:p w14:paraId="130A9418" w14:textId="77777777" w:rsidR="00EA5861" w:rsidRPr="00A73D4F" w:rsidRDefault="00EA5861" w:rsidP="00CC0CA8">
      <w:pPr>
        <w:rPr>
          <w:rFonts w:ascii="Times New Roman" w:eastAsia="Times New Roman" w:hAnsi="Times New Roman" w:cs="Times New Roman"/>
          <w:bCs/>
          <w:color w:val="000000"/>
          <w:sz w:val="20"/>
          <w:szCs w:val="16"/>
          <w:lang w:val="en-GB"/>
        </w:rPr>
      </w:pPr>
    </w:p>
    <w:p w14:paraId="23FF3D6E" w14:textId="548F9F5A" w:rsidR="00CE6DDE" w:rsidRDefault="00A73D4F" w:rsidP="00CC0CA8">
      <w:pPr>
        <w:rPr>
          <w:rFonts w:ascii="Times New Roman" w:eastAsia="Times New Roman" w:hAnsi="Times New Roman" w:cs="Times New Roman"/>
          <w:color w:val="000000"/>
          <w:sz w:val="20"/>
          <w:szCs w:val="16"/>
        </w:rPr>
      </w:pPr>
      <w:r w:rsidRPr="00A73D4F">
        <w:rPr>
          <w:rFonts w:ascii="Times New Roman" w:eastAsia="Times New Roman" w:hAnsi="Times New Roman" w:cs="Times New Roman"/>
          <w:b/>
          <w:bCs/>
          <w:color w:val="000000"/>
          <w:sz w:val="20"/>
          <w:szCs w:val="16"/>
        </w:rPr>
        <w:t xml:space="preserve">Recommendation: </w:t>
      </w:r>
      <w:r w:rsidR="00F45AAC" w:rsidRPr="00F45AAC">
        <w:rPr>
          <w:rFonts w:ascii="Times New Roman" w:eastAsia="Times New Roman" w:hAnsi="Times New Roman" w:cs="Times New Roman"/>
          <w:bCs/>
          <w:color w:val="000000"/>
          <w:sz w:val="20"/>
          <w:szCs w:val="16"/>
        </w:rPr>
        <w:t>Discuss to a</w:t>
      </w:r>
      <w:r w:rsidRPr="00F45AAC">
        <w:rPr>
          <w:rFonts w:ascii="Times New Roman" w:eastAsia="Times New Roman" w:hAnsi="Times New Roman" w:cs="Times New Roman"/>
          <w:bCs/>
          <w:color w:val="000000"/>
          <w:sz w:val="20"/>
          <w:szCs w:val="16"/>
        </w:rPr>
        <w:t>gree in principle to clarify.</w:t>
      </w:r>
      <w:r w:rsidR="00CC0CA8" w:rsidRPr="00F45AAC">
        <w:rPr>
          <w:rFonts w:ascii="Times New Roman" w:eastAsia="Times New Roman" w:hAnsi="Times New Roman" w:cs="Times New Roman"/>
          <w:bCs/>
          <w:color w:val="000000"/>
          <w:sz w:val="20"/>
          <w:szCs w:val="16"/>
        </w:rPr>
        <w:br/>
      </w:r>
    </w:p>
    <w:p w14:paraId="4C69A982" w14:textId="7004A18B" w:rsidR="00F45AAC" w:rsidRPr="00F45AAC" w:rsidRDefault="00F45AAC" w:rsidP="00CC0CA8">
      <w:pPr>
        <w:rPr>
          <w:rFonts w:ascii="Times New Roman" w:eastAsia="Times New Roman" w:hAnsi="Times New Roman" w:cs="Times New Roman"/>
          <w:color w:val="000000"/>
          <w:sz w:val="20"/>
          <w:szCs w:val="16"/>
        </w:rPr>
      </w:pPr>
      <w:r>
        <w:rPr>
          <w:rFonts w:ascii="Times New Roman" w:eastAsia="Times New Roman" w:hAnsi="Times New Roman" w:cs="Times New Roman"/>
          <w:b/>
          <w:bCs/>
          <w:color w:val="000000"/>
          <w:sz w:val="20"/>
          <w:szCs w:val="20"/>
        </w:rPr>
        <w:t>Reasons for r</w:t>
      </w:r>
      <w:r w:rsidRPr="005D537E">
        <w:rPr>
          <w:rFonts w:ascii="Times New Roman" w:eastAsia="Times New Roman" w:hAnsi="Times New Roman" w:cs="Times New Roman"/>
          <w:b/>
          <w:bCs/>
          <w:color w:val="000000"/>
          <w:sz w:val="20"/>
          <w:szCs w:val="20"/>
        </w:rPr>
        <w:t>ecommendation:</w:t>
      </w:r>
      <w:r>
        <w:rPr>
          <w:rFonts w:ascii="Times New Roman" w:eastAsia="Times New Roman" w:hAnsi="Times New Roman" w:cs="Times New Roman"/>
          <w:b/>
          <w:bCs/>
          <w:color w:val="000000"/>
          <w:sz w:val="20"/>
          <w:szCs w:val="20"/>
        </w:rPr>
        <w:t xml:space="preserve"> </w:t>
      </w:r>
      <w:r w:rsidRPr="00F45AAC">
        <w:rPr>
          <w:rFonts w:ascii="Times New Roman" w:eastAsia="Times New Roman" w:hAnsi="Times New Roman" w:cs="Times New Roman"/>
          <w:bCs/>
          <w:color w:val="000000"/>
          <w:sz w:val="20"/>
          <w:szCs w:val="20"/>
        </w:rPr>
        <w:t>It seems clarification is needed to avoid ambiguity.</w:t>
      </w:r>
    </w:p>
    <w:p w14:paraId="0B51C815" w14:textId="130D50C7" w:rsidR="00DC7636" w:rsidRDefault="00657C55" w:rsidP="00DC7636">
      <w:pPr>
        <w:pStyle w:val="Heading3"/>
      </w:pPr>
      <w:r>
        <w:t>Overlapping of PUCCH with multi-slot PUSCH</w:t>
      </w:r>
    </w:p>
    <w:p w14:paraId="20CF424A" w14:textId="39EB4B46" w:rsidR="00576F95" w:rsidRPr="00CD5A3D" w:rsidRDefault="00CD5A3D" w:rsidP="00576F95">
      <w:pPr>
        <w:pStyle w:val="BodyText"/>
        <w:rPr>
          <w:rFonts w:ascii="Times New Roman" w:eastAsia="SimSun" w:hAnsi="Times New Roman" w:cs="Times New Roman"/>
          <w:noProof/>
          <w:sz w:val="20"/>
          <w:szCs w:val="20"/>
        </w:rPr>
      </w:pPr>
      <w:r w:rsidRPr="00CD5A3D">
        <w:rPr>
          <w:rFonts w:ascii="Times New Roman" w:eastAsia="SimSun" w:hAnsi="Times New Roman" w:cs="Times New Roman"/>
          <w:b/>
          <w:iCs/>
          <w:sz w:val="20"/>
          <w:szCs w:val="20"/>
        </w:rPr>
        <w:t>Reason for proposal:</w:t>
      </w:r>
      <w:r w:rsidRPr="00CD5A3D">
        <w:rPr>
          <w:rFonts w:ascii="Times New Roman" w:eastAsia="SimSun" w:hAnsi="Times New Roman" w:cs="Times New Roman"/>
          <w:iCs/>
          <w:sz w:val="20"/>
          <w:szCs w:val="20"/>
        </w:rPr>
        <w:t xml:space="preserve"> It is discussed in </w:t>
      </w:r>
      <w:hyperlink r:id="rId36" w:history="1">
        <w:r w:rsidRPr="00CD5A3D">
          <w:rPr>
            <w:rFonts w:ascii="Times New Roman" w:eastAsia="Times New Roman" w:hAnsi="Times New Roman" w:cs="Times New Roman"/>
            <w:b/>
            <w:bCs/>
            <w:color w:val="0000FF"/>
            <w:sz w:val="20"/>
            <w:szCs w:val="20"/>
            <w:u w:val="single"/>
          </w:rPr>
          <w:t>R1-1901978</w:t>
        </w:r>
      </w:hyperlink>
      <w:r w:rsidRPr="00CD5A3D">
        <w:rPr>
          <w:rFonts w:ascii="Times New Roman" w:eastAsia="Times New Roman" w:hAnsi="Times New Roman" w:cs="Times New Roman"/>
          <w:bCs/>
          <w:sz w:val="20"/>
          <w:szCs w:val="20"/>
        </w:rPr>
        <w:t xml:space="preserve"> that </w:t>
      </w:r>
      <w:r w:rsidRPr="00CD5A3D">
        <w:rPr>
          <w:rFonts w:ascii="Times New Roman" w:eastAsia="SimSun" w:hAnsi="Times New Roman" w:cs="Times New Roman"/>
          <w:noProof/>
          <w:sz w:val="20"/>
          <w:szCs w:val="20"/>
        </w:rPr>
        <w:t>i</w:t>
      </w:r>
      <w:r w:rsidR="00576F95" w:rsidRPr="00CD5A3D">
        <w:rPr>
          <w:rFonts w:ascii="Times New Roman" w:eastAsia="SimSun" w:hAnsi="Times New Roman" w:cs="Times New Roman"/>
          <w:noProof/>
          <w:sz w:val="20"/>
          <w:szCs w:val="20"/>
        </w:rPr>
        <w:t>n TS 38.213, there is no description of how to deal with the overlapping of PUCCH with CSI and multi-slot PUSCH. We think the same rule as for PUCCH with HARQ-ACK can be reused. That is, CSI can be transmitted on any PUSCH repetition that overlaps with a PUCCH carrying CSI.</w:t>
      </w:r>
    </w:p>
    <w:p w14:paraId="1C4B8EC0" w14:textId="77777777" w:rsidR="00F45AAC" w:rsidRDefault="00576F95" w:rsidP="00F45AAC">
      <w:pPr>
        <w:pStyle w:val="BodyText"/>
        <w:numPr>
          <w:ilvl w:val="0"/>
          <w:numId w:val="34"/>
        </w:numPr>
        <w:rPr>
          <w:rFonts w:ascii="Times New Roman" w:eastAsia="SimSun" w:hAnsi="Times New Roman" w:cs="Times New Roman"/>
          <w:sz w:val="20"/>
          <w:szCs w:val="20"/>
          <w:lang w:val="en-GB"/>
        </w:rPr>
      </w:pPr>
      <w:r w:rsidRPr="00CD5A3D">
        <w:rPr>
          <w:rFonts w:ascii="Times New Roman" w:eastAsia="SimSun" w:hAnsi="Times New Roman" w:cs="Times New Roman"/>
          <w:b/>
          <w:iCs/>
          <w:sz w:val="20"/>
          <w:szCs w:val="20"/>
        </w:rPr>
        <w:t>Proposal 3</w:t>
      </w:r>
      <w:r w:rsidR="00F45AAC">
        <w:rPr>
          <w:rFonts w:ascii="Times New Roman" w:eastAsia="SimSun" w:hAnsi="Times New Roman" w:cs="Times New Roman"/>
          <w:b/>
          <w:iCs/>
          <w:sz w:val="20"/>
          <w:szCs w:val="20"/>
        </w:rPr>
        <w:t xml:space="preserve"> </w:t>
      </w:r>
      <w:hyperlink r:id="rId37" w:history="1">
        <w:r w:rsidR="00F45AAC" w:rsidRPr="00861C0C">
          <w:rPr>
            <w:rFonts w:ascii="Arial" w:eastAsia="Times New Roman" w:hAnsi="Arial" w:cs="Arial"/>
            <w:b/>
            <w:bCs/>
            <w:color w:val="0000FF"/>
            <w:sz w:val="18"/>
            <w:szCs w:val="16"/>
            <w:u w:val="single"/>
          </w:rPr>
          <w:t>(R1-1901978</w:t>
        </w:r>
      </w:hyperlink>
      <w:r w:rsidR="00F45AAC" w:rsidRPr="00861C0C">
        <w:rPr>
          <w:rFonts w:ascii="Arial" w:eastAsia="Times New Roman" w:hAnsi="Arial" w:cs="Arial"/>
          <w:b/>
          <w:bCs/>
          <w:color w:val="0000FF"/>
          <w:sz w:val="18"/>
          <w:szCs w:val="16"/>
          <w:u w:val="single"/>
        </w:rPr>
        <w:t>)</w:t>
      </w:r>
      <w:r w:rsidR="00F45AAC" w:rsidRPr="00A73D4F">
        <w:rPr>
          <w:rFonts w:ascii="Times New Roman" w:eastAsia="SimSun" w:hAnsi="Times New Roman" w:cs="Times New Roman"/>
          <w:b/>
          <w:iCs/>
          <w:sz w:val="20"/>
          <w:szCs w:val="20"/>
        </w:rPr>
        <w:t xml:space="preserve">: </w:t>
      </w:r>
    </w:p>
    <w:p w14:paraId="1087BBDB" w14:textId="46E05148" w:rsidR="00E30897" w:rsidRPr="00CD5A3D" w:rsidRDefault="00F45AAC" w:rsidP="00F45AAC">
      <w:pPr>
        <w:pStyle w:val="BodyText"/>
        <w:ind w:left="360"/>
        <w:rPr>
          <w:rFonts w:ascii="Times New Roman" w:eastAsia="SimSun" w:hAnsi="Times New Roman" w:cs="Times New Roman"/>
          <w:sz w:val="20"/>
          <w:szCs w:val="20"/>
          <w:lang w:val="en-GB"/>
        </w:rPr>
      </w:pPr>
      <w:r w:rsidRPr="00F45AAC">
        <w:rPr>
          <w:rFonts w:ascii="Times New Roman" w:eastAsia="SimSun" w:hAnsi="Times New Roman" w:cs="Times New Roman"/>
          <w:iCs/>
          <w:sz w:val="20"/>
          <w:szCs w:val="20"/>
        </w:rPr>
        <w:t>F</w:t>
      </w:r>
      <w:r w:rsidR="00576F95" w:rsidRPr="00F45AAC">
        <w:rPr>
          <w:rFonts w:ascii="Times New Roman" w:eastAsia="SimSun" w:hAnsi="Times New Roman" w:cs="Times New Roman"/>
          <w:iCs/>
          <w:sz w:val="20"/>
          <w:szCs w:val="20"/>
        </w:rPr>
        <w:t>o</w:t>
      </w:r>
      <w:r w:rsidR="00576F95" w:rsidRPr="00CD5A3D">
        <w:rPr>
          <w:rFonts w:ascii="Times New Roman" w:eastAsia="SimSun" w:hAnsi="Times New Roman" w:cs="Times New Roman"/>
          <w:iCs/>
          <w:sz w:val="20"/>
          <w:szCs w:val="20"/>
        </w:rPr>
        <w:t>r the overlapping of PUCCH with CSI and multi-slot PUSCH, reuse the same multiplexing rule as for the overlapping of PUCCH with HARQ-ACK and multi-slot PUSCH</w:t>
      </w:r>
      <w:r w:rsidR="00576F95" w:rsidRPr="00CD5A3D">
        <w:rPr>
          <w:rFonts w:ascii="Times New Roman" w:eastAsia="SimSun" w:hAnsi="Times New Roman" w:cs="Times New Roman"/>
          <w:sz w:val="20"/>
          <w:szCs w:val="20"/>
          <w:lang w:val="en-GB"/>
        </w:rPr>
        <w:t>. An example TP is as follows:</w:t>
      </w:r>
    </w:p>
    <w:tbl>
      <w:tblPr>
        <w:tblW w:w="0" w:type="auto"/>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8"/>
      </w:tblGrid>
      <w:tr w:rsidR="00E30897" w14:paraId="6E9A98D1" w14:textId="77777777" w:rsidTr="00F45AAC">
        <w:trPr>
          <w:trHeight w:val="3373"/>
        </w:trPr>
        <w:tc>
          <w:tcPr>
            <w:tcW w:w="8788" w:type="dxa"/>
            <w:tcBorders>
              <w:top w:val="single" w:sz="4" w:space="0" w:color="auto"/>
              <w:left w:val="single" w:sz="4" w:space="0" w:color="auto"/>
              <w:bottom w:val="single" w:sz="4" w:space="0" w:color="auto"/>
              <w:right w:val="single" w:sz="4" w:space="0" w:color="auto"/>
            </w:tcBorders>
          </w:tcPr>
          <w:p w14:paraId="423E815F" w14:textId="4E05AE1B" w:rsidR="00E30897" w:rsidRDefault="00E30897">
            <w:pPr>
              <w:rPr>
                <w:rFonts w:eastAsia="DengXian"/>
                <w:b/>
                <w:lang w:val="en-AU"/>
              </w:rPr>
            </w:pPr>
            <w:r>
              <w:rPr>
                <w:rFonts w:eastAsia="DengXian"/>
                <w:b/>
                <w:lang w:val="en-AU"/>
              </w:rPr>
              <w:lastRenderedPageBreak/>
              <w:t>TP for Sec</w:t>
            </w:r>
            <w:r w:rsidR="00CD5A3D">
              <w:rPr>
                <w:rFonts w:eastAsia="DengXian"/>
                <w:b/>
                <w:lang w:val="en-AU"/>
              </w:rPr>
              <w:t>tion</w:t>
            </w:r>
            <w:r>
              <w:rPr>
                <w:rFonts w:eastAsia="DengXian"/>
                <w:b/>
                <w:lang w:val="en-AU"/>
              </w:rPr>
              <w:t xml:space="preserve"> 9 of 38.213</w:t>
            </w:r>
          </w:p>
          <w:p w14:paraId="6134ED7A" w14:textId="0439697D" w:rsidR="00E30897" w:rsidRPr="00CD5A3D" w:rsidRDefault="00E30897">
            <w:pPr>
              <w:rPr>
                <w:rFonts w:ascii="Times New Roman" w:eastAsia="DengXian" w:hAnsi="Times New Roman" w:cs="Times New Roman"/>
                <w:sz w:val="20"/>
                <w:lang w:val="en-AU"/>
              </w:rPr>
            </w:pPr>
            <w:r w:rsidRPr="00CD5A3D">
              <w:rPr>
                <w:rFonts w:ascii="Times New Roman" w:eastAsia="DengXian" w:hAnsi="Times New Roman" w:cs="Times New Roman"/>
                <w:sz w:val="20"/>
                <w:lang w:val="en-AU"/>
              </w:rPr>
              <w:t>------------------- unchanged text omitted ----------------------------</w:t>
            </w:r>
          </w:p>
          <w:p w14:paraId="4F794899" w14:textId="299081FB" w:rsidR="00E30897" w:rsidRPr="00CD5A3D" w:rsidRDefault="00E30897">
            <w:pPr>
              <w:rPr>
                <w:rFonts w:ascii="Times New Roman" w:eastAsia="DengXian" w:hAnsi="Times New Roman" w:cs="Times New Roman"/>
                <w:sz w:val="20"/>
                <w:lang w:val="en-AU"/>
              </w:rPr>
            </w:pPr>
            <w:r w:rsidRPr="00CD5A3D">
              <w:rPr>
                <w:rFonts w:ascii="Times New Roman" w:eastAsia="DengXian" w:hAnsi="Times New Roman" w:cs="Times New Roman"/>
                <w:sz w:val="20"/>
                <w:lang w:val="en-AU"/>
              </w:rPr>
              <w:t>If a UE transmits a PUSCH over multiple slots and the UE would transmit a PUCCH with HARQ-ACK</w:t>
            </w:r>
            <w:r w:rsidRPr="00CD5A3D">
              <w:rPr>
                <w:rFonts w:ascii="Times New Roman" w:eastAsia="DengXian" w:hAnsi="Times New Roman" w:cs="Times New Roman"/>
                <w:color w:val="FF0000"/>
                <w:sz w:val="20"/>
                <w:u w:val="single"/>
                <w:lang w:val="en-AU"/>
              </w:rPr>
              <w:t>/CSI</w:t>
            </w:r>
            <w:r w:rsidRPr="00CD5A3D">
              <w:rPr>
                <w:rFonts w:ascii="Times New Roman" w:eastAsia="DengXian" w:hAnsi="Times New Roman" w:cs="Times New Roman"/>
                <w:sz w:val="20"/>
                <w:lang w:val="en-AU"/>
              </w:rPr>
              <w:t xml:space="preserve"> information over a single slot and in a slot that overlaps with the PUSCH transmission in one or more slots of the multiple slots, </w:t>
            </w:r>
            <w:r w:rsidRPr="00CD5A3D">
              <w:rPr>
                <w:rFonts w:ascii="Times New Roman" w:eastAsia="DengXian" w:hAnsi="Times New Roman" w:cs="Times New Roman"/>
                <w:sz w:val="20"/>
              </w:rPr>
              <w:t>and the PUSCH transmission in the one or more slots fulfills the conditions in Subclause 9.2.5 for multiplexing the HARQ-ACK</w:t>
            </w:r>
            <w:r w:rsidRPr="00CD5A3D">
              <w:rPr>
                <w:rFonts w:ascii="Times New Roman" w:eastAsia="DengXian" w:hAnsi="Times New Roman" w:cs="Times New Roman"/>
                <w:color w:val="FF0000"/>
                <w:sz w:val="20"/>
                <w:u w:val="single"/>
                <w:lang w:val="en-AU"/>
              </w:rPr>
              <w:t>/CSI</w:t>
            </w:r>
            <w:r w:rsidRPr="00CD5A3D">
              <w:rPr>
                <w:rFonts w:ascii="Times New Roman" w:eastAsia="DengXian" w:hAnsi="Times New Roman" w:cs="Times New Roman"/>
                <w:color w:val="FF0000"/>
                <w:sz w:val="20"/>
              </w:rPr>
              <w:t xml:space="preserve"> </w:t>
            </w:r>
            <w:r w:rsidRPr="00CD5A3D">
              <w:rPr>
                <w:rFonts w:ascii="Times New Roman" w:eastAsia="DengXian" w:hAnsi="Times New Roman" w:cs="Times New Roman"/>
                <w:sz w:val="20"/>
              </w:rPr>
              <w:t xml:space="preserve">information, </w:t>
            </w:r>
            <w:r w:rsidRPr="00CD5A3D">
              <w:rPr>
                <w:rFonts w:ascii="Times New Roman" w:eastAsia="DengXian" w:hAnsi="Times New Roman" w:cs="Times New Roman"/>
                <w:sz w:val="20"/>
                <w:lang w:val="en-AU"/>
              </w:rPr>
              <w:t>the UE multiplexes the HARQ-ACK</w:t>
            </w:r>
            <w:r w:rsidRPr="00CD5A3D">
              <w:rPr>
                <w:rFonts w:ascii="Times New Roman" w:eastAsia="DengXian" w:hAnsi="Times New Roman" w:cs="Times New Roman"/>
                <w:color w:val="FF0000"/>
                <w:sz w:val="20"/>
                <w:u w:val="single"/>
                <w:lang w:val="en-AU"/>
              </w:rPr>
              <w:t>/CSI</w:t>
            </w:r>
            <w:r w:rsidRPr="00CD5A3D">
              <w:rPr>
                <w:rFonts w:ascii="Times New Roman" w:eastAsia="DengXian" w:hAnsi="Times New Roman" w:cs="Times New Roman"/>
                <w:color w:val="FF0000"/>
                <w:sz w:val="20"/>
                <w:lang w:val="en-AU"/>
              </w:rPr>
              <w:t xml:space="preserve"> </w:t>
            </w:r>
            <w:r w:rsidRPr="00CD5A3D">
              <w:rPr>
                <w:rFonts w:ascii="Times New Roman" w:eastAsia="DengXian" w:hAnsi="Times New Roman" w:cs="Times New Roman"/>
                <w:sz w:val="20"/>
                <w:lang w:val="en-AU"/>
              </w:rPr>
              <w:t>information in the PUSCH transmission in the one or more slots. The UE does not multiplex HARQ-ACK</w:t>
            </w:r>
            <w:r w:rsidRPr="00CD5A3D">
              <w:rPr>
                <w:rFonts w:ascii="Times New Roman" w:eastAsia="DengXian" w:hAnsi="Times New Roman" w:cs="Times New Roman"/>
                <w:color w:val="FF0000"/>
                <w:sz w:val="20"/>
                <w:u w:val="single"/>
                <w:lang w:val="en-AU"/>
              </w:rPr>
              <w:t>/CSI</w:t>
            </w:r>
            <w:r w:rsidRPr="00CD5A3D">
              <w:rPr>
                <w:rFonts w:ascii="Times New Roman" w:eastAsia="DengXian" w:hAnsi="Times New Roman" w:cs="Times New Roman"/>
                <w:color w:val="FF0000"/>
                <w:sz w:val="20"/>
                <w:lang w:val="en-AU"/>
              </w:rPr>
              <w:t xml:space="preserve"> </w:t>
            </w:r>
            <w:r w:rsidRPr="00CD5A3D">
              <w:rPr>
                <w:rFonts w:ascii="Times New Roman" w:eastAsia="DengXian" w:hAnsi="Times New Roman" w:cs="Times New Roman"/>
                <w:sz w:val="20"/>
                <w:lang w:val="en-AU"/>
              </w:rPr>
              <w:t>information in the PUSCH transmission in a slot from the multiple slots if the UE would not transmit a single-slot PUCCH with HARQ-ACK</w:t>
            </w:r>
            <w:r w:rsidRPr="00CD5A3D">
              <w:rPr>
                <w:rFonts w:ascii="Times New Roman" w:eastAsia="DengXian" w:hAnsi="Times New Roman" w:cs="Times New Roman"/>
                <w:color w:val="FF0000"/>
                <w:sz w:val="20"/>
                <w:u w:val="single"/>
                <w:lang w:val="en-AU"/>
              </w:rPr>
              <w:t>/CSI</w:t>
            </w:r>
            <w:r w:rsidRPr="00CD5A3D">
              <w:rPr>
                <w:rFonts w:ascii="Times New Roman" w:eastAsia="DengXian" w:hAnsi="Times New Roman" w:cs="Times New Roman"/>
                <w:sz w:val="20"/>
                <w:lang w:val="en-AU"/>
              </w:rPr>
              <w:t xml:space="preserve"> information in the slot in case the PUSCH transmission was absent.</w:t>
            </w:r>
          </w:p>
          <w:p w14:paraId="7AE2EC92" w14:textId="77777777" w:rsidR="00E30897" w:rsidRDefault="00E30897">
            <w:pPr>
              <w:rPr>
                <w:rFonts w:eastAsia="DengXian"/>
                <w:lang w:val="en-AU"/>
              </w:rPr>
            </w:pPr>
            <w:r w:rsidRPr="00CD5A3D">
              <w:rPr>
                <w:rFonts w:ascii="Times New Roman" w:eastAsia="DengXian" w:hAnsi="Times New Roman" w:cs="Times New Roman"/>
                <w:sz w:val="20"/>
                <w:lang w:val="en-AU"/>
              </w:rPr>
              <w:t>------------------- unchanged text omitted ----------------------------</w:t>
            </w:r>
          </w:p>
        </w:tc>
      </w:tr>
    </w:tbl>
    <w:p w14:paraId="3BE58CD3" w14:textId="46173155" w:rsidR="00E30897" w:rsidRDefault="00E30897" w:rsidP="00E30897">
      <w:pPr>
        <w:pStyle w:val="BodyText"/>
        <w:rPr>
          <w:rFonts w:eastAsia="SimSun"/>
          <w:b/>
          <w:sz w:val="20"/>
          <w:lang w:val="en-GB"/>
        </w:rPr>
      </w:pPr>
    </w:p>
    <w:p w14:paraId="71E1231F" w14:textId="70E37A80" w:rsidR="00CD5A3D" w:rsidRPr="00F45AAC" w:rsidRDefault="00CD5A3D" w:rsidP="00CD5A3D">
      <w:pPr>
        <w:pStyle w:val="BodyText"/>
        <w:rPr>
          <w:rFonts w:ascii="Times New Roman" w:eastAsia="Times New Roman" w:hAnsi="Times New Roman" w:cs="Times New Roman"/>
          <w:bCs/>
          <w:color w:val="000000"/>
          <w:sz w:val="20"/>
          <w:szCs w:val="16"/>
        </w:rPr>
      </w:pPr>
      <w:r w:rsidRPr="00A73D4F">
        <w:rPr>
          <w:rFonts w:ascii="Times New Roman" w:eastAsia="Times New Roman" w:hAnsi="Times New Roman" w:cs="Times New Roman"/>
          <w:b/>
          <w:bCs/>
          <w:color w:val="000000"/>
          <w:sz w:val="20"/>
          <w:szCs w:val="16"/>
        </w:rPr>
        <w:t xml:space="preserve">Recommendation: </w:t>
      </w:r>
      <w:r w:rsidR="00F45AAC" w:rsidRPr="00F45AAC">
        <w:rPr>
          <w:rFonts w:ascii="Times New Roman" w:eastAsia="Times New Roman" w:hAnsi="Times New Roman" w:cs="Times New Roman"/>
          <w:bCs/>
          <w:color w:val="000000"/>
          <w:sz w:val="20"/>
          <w:szCs w:val="16"/>
        </w:rPr>
        <w:t>Discuss to a</w:t>
      </w:r>
      <w:r w:rsidRPr="00F45AAC">
        <w:rPr>
          <w:rFonts w:ascii="Times New Roman" w:eastAsia="Times New Roman" w:hAnsi="Times New Roman" w:cs="Times New Roman"/>
          <w:bCs/>
          <w:color w:val="000000"/>
          <w:sz w:val="20"/>
          <w:szCs w:val="16"/>
        </w:rPr>
        <w:t xml:space="preserve">gree in principle to clarify. </w:t>
      </w:r>
    </w:p>
    <w:p w14:paraId="3E32FA3B" w14:textId="4AA7C455" w:rsidR="00F45AAC" w:rsidRPr="00F45AAC" w:rsidRDefault="00F45AAC" w:rsidP="00CD5A3D">
      <w:pPr>
        <w:pStyle w:val="BodyText"/>
        <w:rPr>
          <w:rFonts w:ascii="Times New Roman" w:eastAsia="Times New Roman" w:hAnsi="Times New Roman" w:cs="Times New Roman"/>
          <w:bCs/>
          <w:color w:val="000000"/>
          <w:sz w:val="20"/>
          <w:szCs w:val="16"/>
        </w:rPr>
      </w:pPr>
      <w:r>
        <w:rPr>
          <w:rFonts w:ascii="Times New Roman" w:eastAsia="Times New Roman" w:hAnsi="Times New Roman" w:cs="Times New Roman"/>
          <w:b/>
          <w:bCs/>
          <w:color w:val="000000"/>
          <w:sz w:val="20"/>
          <w:szCs w:val="20"/>
        </w:rPr>
        <w:t>Reasons for r</w:t>
      </w:r>
      <w:r w:rsidRPr="005D537E">
        <w:rPr>
          <w:rFonts w:ascii="Times New Roman" w:eastAsia="Times New Roman" w:hAnsi="Times New Roman" w:cs="Times New Roman"/>
          <w:b/>
          <w:bCs/>
          <w:color w:val="000000"/>
          <w:sz w:val="20"/>
          <w:szCs w:val="20"/>
        </w:rPr>
        <w:t>ecommendation:</w:t>
      </w:r>
      <w:r>
        <w:rPr>
          <w:rFonts w:ascii="Times New Roman" w:eastAsia="Times New Roman" w:hAnsi="Times New Roman" w:cs="Times New Roman"/>
          <w:b/>
          <w:bCs/>
          <w:color w:val="000000"/>
          <w:sz w:val="20"/>
          <w:szCs w:val="20"/>
        </w:rPr>
        <w:t xml:space="preserve"> </w:t>
      </w:r>
      <w:r w:rsidRPr="00F45AAC">
        <w:rPr>
          <w:rFonts w:ascii="Times New Roman" w:eastAsia="Times New Roman" w:hAnsi="Times New Roman" w:cs="Times New Roman"/>
          <w:bCs/>
          <w:color w:val="000000"/>
          <w:sz w:val="20"/>
          <w:szCs w:val="20"/>
        </w:rPr>
        <w:t>It seems the case corresponding to CSI PUCCH is missing,</w:t>
      </w:r>
    </w:p>
    <w:p w14:paraId="3FDDB3DE" w14:textId="650D5904" w:rsidR="00E30897" w:rsidRPr="00CD5A3D" w:rsidRDefault="00CC0CA8" w:rsidP="00CD5A3D">
      <w:pPr>
        <w:pStyle w:val="BodyText"/>
        <w:ind w:left="567"/>
        <w:rPr>
          <w:rFonts w:ascii="Times New Roman" w:eastAsia="Times New Roman" w:hAnsi="Times New Roman" w:cs="Times New Roman"/>
          <w:bCs/>
          <w:color w:val="000000"/>
          <w:sz w:val="20"/>
          <w:szCs w:val="16"/>
        </w:rPr>
      </w:pPr>
      <w:r w:rsidRPr="00CD5A3D">
        <w:rPr>
          <w:rFonts w:ascii="Times New Roman" w:eastAsia="Times New Roman" w:hAnsi="Times New Roman" w:cs="Times New Roman"/>
          <w:b/>
          <w:bCs/>
          <w:sz w:val="20"/>
          <w:szCs w:val="20"/>
          <w:highlight w:val="green"/>
        </w:rPr>
        <w:t>Agreements (RAN1#93):</w:t>
      </w:r>
      <w:r w:rsidRPr="00CD5A3D">
        <w:rPr>
          <w:rFonts w:ascii="Times New Roman" w:eastAsia="Times New Roman" w:hAnsi="Times New Roman" w:cs="Times New Roman"/>
          <w:sz w:val="20"/>
          <w:szCs w:val="20"/>
        </w:rPr>
        <w:br/>
      </w:r>
      <w:r w:rsidRPr="00CD5A3D">
        <w:rPr>
          <w:rFonts w:ascii="Times New Roman" w:eastAsia="Times New Roman" w:hAnsi="Times New Roman" w:cs="Times New Roman"/>
          <w:color w:val="000000"/>
          <w:sz w:val="20"/>
          <w:szCs w:val="20"/>
        </w:rPr>
        <w:t xml:space="preserve">• When </w:t>
      </w:r>
      <w:r w:rsidRPr="00CD5A3D">
        <w:rPr>
          <w:rFonts w:ascii="Times New Roman" w:eastAsia="Times New Roman" w:hAnsi="Times New Roman" w:cs="Times New Roman"/>
          <w:b/>
          <w:bCs/>
          <w:color w:val="000000"/>
          <w:sz w:val="20"/>
          <w:szCs w:val="20"/>
        </w:rPr>
        <w:t>single slot PUCCH</w:t>
      </w:r>
      <w:r w:rsidRPr="00CD5A3D">
        <w:rPr>
          <w:rFonts w:ascii="Times New Roman" w:eastAsia="Times New Roman" w:hAnsi="Times New Roman" w:cs="Times New Roman"/>
          <w:color w:val="000000"/>
          <w:sz w:val="20"/>
          <w:szCs w:val="20"/>
        </w:rPr>
        <w:t xml:space="preserve"> overlaps with multi-slot PUSCH repetition in a slot, if the timeline requirement is met for the overlapped slot, multiplexing UCI on PUSCH in the overlapped slot; otherwise, it is considered as an error case for the overlapped slot</w:t>
      </w:r>
      <w:r w:rsidRPr="00CD5A3D">
        <w:rPr>
          <w:rFonts w:ascii="Times New Roman" w:eastAsia="Times New Roman" w:hAnsi="Times New Roman" w:cs="Times New Roman"/>
          <w:color w:val="000000"/>
          <w:sz w:val="20"/>
          <w:szCs w:val="20"/>
        </w:rPr>
        <w:br/>
      </w:r>
    </w:p>
    <w:p w14:paraId="32873E57" w14:textId="29111A8B" w:rsidR="00E30897" w:rsidRDefault="00595296" w:rsidP="00E30897">
      <w:pPr>
        <w:pStyle w:val="Heading3"/>
      </w:pPr>
      <w:r>
        <w:t>Reference CRC</w:t>
      </w:r>
    </w:p>
    <w:p w14:paraId="10340E0E" w14:textId="77288332" w:rsidR="008A0667" w:rsidRDefault="008A0667" w:rsidP="008A0667">
      <w:pPr>
        <w:rPr>
          <w:rFonts w:ascii="Times New Roman" w:eastAsia="Times New Roman" w:hAnsi="Times New Roman" w:cs="Times New Roman"/>
          <w:bCs/>
          <w:sz w:val="20"/>
          <w:szCs w:val="20"/>
        </w:rPr>
      </w:pPr>
      <w:r w:rsidRPr="00CD5A3D">
        <w:rPr>
          <w:rFonts w:ascii="Times New Roman" w:eastAsia="SimSun" w:hAnsi="Times New Roman" w:cs="Times New Roman"/>
          <w:b/>
          <w:iCs/>
          <w:sz w:val="20"/>
          <w:szCs w:val="20"/>
        </w:rPr>
        <w:t>Reason for proposal:</w:t>
      </w:r>
      <w:r w:rsidRPr="00CD5A3D">
        <w:rPr>
          <w:rFonts w:ascii="Times New Roman" w:eastAsia="SimSun" w:hAnsi="Times New Roman" w:cs="Times New Roman"/>
          <w:iCs/>
          <w:sz w:val="20"/>
          <w:szCs w:val="20"/>
        </w:rPr>
        <w:t xml:space="preserve"> It is discussed in </w:t>
      </w:r>
      <w:hyperlink r:id="rId38" w:history="1">
        <w:r w:rsidRPr="00CD5A3D">
          <w:rPr>
            <w:rFonts w:ascii="Times New Roman" w:eastAsia="Times New Roman" w:hAnsi="Times New Roman" w:cs="Times New Roman"/>
            <w:b/>
            <w:bCs/>
            <w:color w:val="0000FF"/>
            <w:sz w:val="20"/>
            <w:szCs w:val="20"/>
            <w:u w:val="single"/>
          </w:rPr>
          <w:t>R1-1901978</w:t>
        </w:r>
      </w:hyperlink>
      <w:r w:rsidRPr="00CD5A3D">
        <w:rPr>
          <w:rFonts w:ascii="Times New Roman" w:eastAsia="Times New Roman" w:hAnsi="Times New Roman" w:cs="Times New Roman"/>
          <w:bCs/>
          <w:sz w:val="20"/>
          <w:szCs w:val="20"/>
        </w:rPr>
        <w:t xml:space="preserve"> that</w:t>
      </w:r>
      <w:r>
        <w:rPr>
          <w:rFonts w:ascii="Times New Roman" w:eastAsia="Times New Roman" w:hAnsi="Times New Roman" w:cs="Times New Roman"/>
          <w:bCs/>
          <w:sz w:val="20"/>
          <w:szCs w:val="20"/>
        </w:rPr>
        <w:t xml:space="preserve"> the reference CRC should be applicable to other operations addressed in subclause 9.2.5 beside the PRB determination.</w:t>
      </w:r>
    </w:p>
    <w:p w14:paraId="0A30F735" w14:textId="489B9ECB" w:rsidR="008A0667" w:rsidRDefault="008A0667" w:rsidP="008A0667">
      <w:pPr>
        <w:pStyle w:val="BodyText"/>
        <w:numPr>
          <w:ilvl w:val="0"/>
          <w:numId w:val="34"/>
        </w:numPr>
        <w:rPr>
          <w:rFonts w:ascii="Times New Roman" w:eastAsia="SimSun" w:hAnsi="Times New Roman" w:cs="Times New Roman"/>
          <w:sz w:val="20"/>
          <w:szCs w:val="20"/>
          <w:lang w:val="en-GB"/>
        </w:rPr>
      </w:pPr>
      <w:r w:rsidRPr="00CD5A3D">
        <w:rPr>
          <w:rFonts w:ascii="Times New Roman" w:eastAsia="SimSun" w:hAnsi="Times New Roman" w:cs="Times New Roman"/>
          <w:b/>
          <w:iCs/>
          <w:sz w:val="20"/>
          <w:szCs w:val="20"/>
        </w:rPr>
        <w:t xml:space="preserve">Proposal </w:t>
      </w:r>
      <w:r>
        <w:rPr>
          <w:rFonts w:ascii="Times New Roman" w:eastAsia="SimSun" w:hAnsi="Times New Roman" w:cs="Times New Roman"/>
          <w:b/>
          <w:iCs/>
          <w:sz w:val="20"/>
          <w:szCs w:val="20"/>
        </w:rPr>
        <w:t xml:space="preserve">4 </w:t>
      </w:r>
      <w:hyperlink r:id="rId39" w:history="1">
        <w:r w:rsidRPr="00861C0C">
          <w:rPr>
            <w:rFonts w:ascii="Arial" w:eastAsia="Times New Roman" w:hAnsi="Arial" w:cs="Arial"/>
            <w:b/>
            <w:bCs/>
            <w:color w:val="0000FF"/>
            <w:sz w:val="18"/>
            <w:szCs w:val="16"/>
            <w:u w:val="single"/>
          </w:rPr>
          <w:t>(R1-1901978</w:t>
        </w:r>
      </w:hyperlink>
      <w:r w:rsidRPr="00861C0C">
        <w:rPr>
          <w:rFonts w:ascii="Arial" w:eastAsia="Times New Roman" w:hAnsi="Arial" w:cs="Arial"/>
          <w:b/>
          <w:bCs/>
          <w:color w:val="0000FF"/>
          <w:sz w:val="18"/>
          <w:szCs w:val="16"/>
          <w:u w:val="single"/>
        </w:rPr>
        <w:t>)</w:t>
      </w:r>
      <w:r w:rsidRPr="00A73D4F">
        <w:rPr>
          <w:rFonts w:ascii="Times New Roman" w:eastAsia="SimSun" w:hAnsi="Times New Roman" w:cs="Times New Roman"/>
          <w:b/>
          <w:iCs/>
          <w:sz w:val="20"/>
          <w:szCs w:val="20"/>
        </w:rPr>
        <w:t xml:space="preserve">: </w:t>
      </w:r>
    </w:p>
    <w:p w14:paraId="42E023A3" w14:textId="1527A49F" w:rsidR="00F81383" w:rsidRPr="008A0667" w:rsidRDefault="00F81383" w:rsidP="008A0667">
      <w:pPr>
        <w:pStyle w:val="BodyText"/>
        <w:ind w:left="420"/>
        <w:rPr>
          <w:rFonts w:ascii="Times New Roman" w:eastAsia="SimSun" w:hAnsi="Times New Roman" w:cs="Times New Roman"/>
          <w:i/>
          <w:sz w:val="20"/>
          <w:szCs w:val="20"/>
          <w:lang w:val="en-GB"/>
        </w:rPr>
      </w:pPr>
      <w:r w:rsidRPr="008A0667">
        <w:rPr>
          <w:rFonts w:ascii="Times New Roman" w:eastAsia="SimSun" w:hAnsi="Times New Roman" w:cs="Times New Roman"/>
          <w:iCs/>
          <w:sz w:val="20"/>
          <w:szCs w:val="20"/>
        </w:rPr>
        <w:t xml:space="preserve">In addition to determining the number of PRBs the reference number of CRC bits should also be used for determining a CSI resource when a UE is configured with multi-CSI resources and for the CSI dropping procedure in </w:t>
      </w:r>
      <w:r w:rsidRPr="008A0667">
        <w:rPr>
          <w:rFonts w:ascii="Times New Roman" w:eastAsia="DengXian" w:hAnsi="Times New Roman" w:cs="Times New Roman"/>
          <w:sz w:val="20"/>
          <w:szCs w:val="20"/>
        </w:rPr>
        <w:t xml:space="preserve">Subclause 9.2.5.2 </w:t>
      </w:r>
      <w:r w:rsidRPr="008A0667">
        <w:rPr>
          <w:rFonts w:ascii="Times New Roman" w:eastAsia="SimSun" w:hAnsi="Times New Roman" w:cs="Times New Roman"/>
          <w:iCs/>
          <w:sz w:val="20"/>
          <w:szCs w:val="20"/>
          <w:lang w:val="en-GB"/>
        </w:rPr>
        <w:t>if the number of respective UCI bits is larger than or equal to 360</w:t>
      </w:r>
      <w:r w:rsidRPr="008A0667">
        <w:rPr>
          <w:rFonts w:ascii="Times New Roman" w:eastAsia="SimSun" w:hAnsi="Times New Roman" w:cs="Times New Roman"/>
          <w:sz w:val="20"/>
          <w:szCs w:val="20"/>
          <w:lang w:val="en-GB"/>
        </w:rPr>
        <w:t>. An example TP is as follows</w:t>
      </w:r>
      <w:r w:rsidRPr="008A0667">
        <w:rPr>
          <w:rFonts w:ascii="Times New Roman" w:eastAsia="SimSun" w:hAnsi="Times New Roman" w:cs="Times New Roman"/>
          <w:i/>
          <w:sz w:val="20"/>
          <w:szCs w:val="20"/>
          <w:lang w:val="en-GB"/>
        </w:rPr>
        <w:t>:</w:t>
      </w:r>
    </w:p>
    <w:tbl>
      <w:tblPr>
        <w:tblW w:w="0" w:type="auto"/>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67"/>
      </w:tblGrid>
      <w:tr w:rsidR="00F81383" w14:paraId="02645942" w14:textId="77777777" w:rsidTr="008A0667">
        <w:tc>
          <w:tcPr>
            <w:tcW w:w="8867" w:type="dxa"/>
            <w:tcBorders>
              <w:top w:val="single" w:sz="4" w:space="0" w:color="auto"/>
              <w:left w:val="single" w:sz="4" w:space="0" w:color="auto"/>
              <w:bottom w:val="single" w:sz="4" w:space="0" w:color="auto"/>
              <w:right w:val="single" w:sz="4" w:space="0" w:color="auto"/>
            </w:tcBorders>
          </w:tcPr>
          <w:p w14:paraId="2BC3F045" w14:textId="77777777" w:rsidR="00F81383" w:rsidRPr="00AA758F" w:rsidRDefault="00F81383">
            <w:pPr>
              <w:rPr>
                <w:rFonts w:ascii="Times New Roman" w:eastAsia="DengXian" w:hAnsi="Times New Roman" w:cs="Times New Roman"/>
                <w:b/>
                <w:sz w:val="20"/>
                <w:szCs w:val="20"/>
                <w:lang w:val="en-AU"/>
              </w:rPr>
            </w:pPr>
            <w:r w:rsidRPr="00AA758F">
              <w:rPr>
                <w:rFonts w:ascii="Times New Roman" w:eastAsia="DengXian" w:hAnsi="Times New Roman" w:cs="Times New Roman"/>
                <w:b/>
                <w:sz w:val="20"/>
                <w:szCs w:val="20"/>
                <w:lang w:val="en-AU"/>
              </w:rPr>
              <w:t>TP for Sec 9 of 38.213</w:t>
            </w:r>
          </w:p>
          <w:p w14:paraId="751D3FFB" w14:textId="4138CFCB" w:rsidR="00F81383" w:rsidRPr="00AA758F" w:rsidRDefault="00F81383">
            <w:pPr>
              <w:rPr>
                <w:rFonts w:ascii="Times New Roman" w:eastAsia="DengXian" w:hAnsi="Times New Roman" w:cs="Times New Roman"/>
                <w:sz w:val="20"/>
                <w:szCs w:val="20"/>
                <w:lang w:val="en-AU"/>
              </w:rPr>
            </w:pPr>
            <w:r w:rsidRPr="00AA758F">
              <w:rPr>
                <w:rFonts w:ascii="Times New Roman" w:eastAsia="DengXian" w:hAnsi="Times New Roman" w:cs="Times New Roman"/>
                <w:sz w:val="20"/>
                <w:szCs w:val="20"/>
                <w:lang w:val="en-AU"/>
              </w:rPr>
              <w:t>------------------- unchanged text omitted ----------------------------</w:t>
            </w:r>
          </w:p>
          <w:p w14:paraId="7E2C7C90" w14:textId="64325C69" w:rsidR="00F81383" w:rsidRPr="00AA758F" w:rsidRDefault="00F81383">
            <w:pPr>
              <w:spacing w:after="180"/>
              <w:rPr>
                <w:rFonts w:ascii="Times New Roman" w:eastAsia="DengXian" w:hAnsi="Times New Roman" w:cs="Times New Roman"/>
                <w:sz w:val="20"/>
                <w:szCs w:val="20"/>
                <w:lang w:val="en-GB"/>
              </w:rPr>
            </w:pPr>
            <w:r w:rsidRPr="00AA758F">
              <w:rPr>
                <w:rFonts w:ascii="Times New Roman" w:eastAsia="DengXian" w:hAnsi="Times New Roman" w:cs="Times New Roman"/>
                <w:sz w:val="20"/>
                <w:szCs w:val="20"/>
                <w:lang w:val="en-GB"/>
              </w:rPr>
              <w:t xml:space="preserve">For the </w:t>
            </w:r>
            <w:r w:rsidRPr="00AA758F">
              <w:rPr>
                <w:rFonts w:ascii="Times New Roman" w:eastAsia="DengXian" w:hAnsi="Times New Roman" w:cs="Times New Roman"/>
                <w:noProof/>
                <w:position w:val="-10"/>
                <w:sz w:val="20"/>
                <w:szCs w:val="20"/>
              </w:rPr>
              <w:drawing>
                <wp:inline distT="0" distB="0" distL="0" distR="0" wp14:anchorId="7FC245CE" wp14:editId="7D953F0E">
                  <wp:extent cx="292735" cy="19748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28"/>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292735" cy="197485"/>
                          </a:xfrm>
                          <a:prstGeom prst="rect">
                            <a:avLst/>
                          </a:prstGeom>
                          <a:noFill/>
                          <a:ln>
                            <a:noFill/>
                          </a:ln>
                        </pic:spPr>
                      </pic:pic>
                    </a:graphicData>
                  </a:graphic>
                </wp:inline>
              </w:drawing>
            </w:r>
            <w:r w:rsidRPr="00AA758F">
              <w:rPr>
                <w:rFonts w:ascii="Times New Roman" w:eastAsia="DengXian" w:hAnsi="Times New Roman" w:cs="Times New Roman"/>
                <w:sz w:val="20"/>
                <w:szCs w:val="20"/>
                <w:lang w:val="en-GB"/>
              </w:rPr>
              <w:t xml:space="preserve"> </w:t>
            </w:r>
            <w:r w:rsidRPr="00AA758F">
              <w:rPr>
                <w:rFonts w:ascii="Times New Roman" w:eastAsia="DengXian" w:hAnsi="Times New Roman" w:cs="Times New Roman"/>
                <w:strike/>
                <w:color w:val="FF0000"/>
                <w:sz w:val="20"/>
                <w:szCs w:val="20"/>
                <w:lang w:val="en-GB"/>
              </w:rPr>
              <w:t>determination of the number of PRBs</w:t>
            </w:r>
            <w:r w:rsidRPr="00AA758F">
              <w:rPr>
                <w:rFonts w:ascii="Times New Roman" w:eastAsia="DengXian" w:hAnsi="Times New Roman" w:cs="Times New Roman"/>
                <w:color w:val="FF0000"/>
                <w:sz w:val="20"/>
                <w:szCs w:val="20"/>
                <w:lang w:val="en-GB"/>
              </w:rPr>
              <w:t xml:space="preserve"> </w:t>
            </w:r>
            <w:r w:rsidRPr="00AA758F">
              <w:rPr>
                <w:rFonts w:ascii="Times New Roman" w:eastAsia="DengXian" w:hAnsi="Times New Roman" w:cs="Times New Roman"/>
                <w:color w:val="FF0000"/>
                <w:sz w:val="20"/>
                <w:szCs w:val="20"/>
                <w:u w:val="single"/>
                <w:lang w:val="en-GB"/>
              </w:rPr>
              <w:t>described</w:t>
            </w:r>
            <w:r w:rsidRPr="00AA758F">
              <w:rPr>
                <w:rFonts w:ascii="Times New Roman" w:eastAsia="DengXian" w:hAnsi="Times New Roman" w:cs="Times New Roman"/>
                <w:color w:val="FF0000"/>
                <w:sz w:val="20"/>
                <w:szCs w:val="20"/>
                <w:lang w:val="en-GB"/>
              </w:rPr>
              <w:t xml:space="preserve"> </w:t>
            </w:r>
            <w:r w:rsidRPr="00AA758F">
              <w:rPr>
                <w:rFonts w:ascii="Times New Roman" w:eastAsia="DengXian" w:hAnsi="Times New Roman" w:cs="Times New Roman"/>
                <w:sz w:val="20"/>
                <w:szCs w:val="20"/>
                <w:lang w:val="en-GB"/>
              </w:rPr>
              <w:t xml:space="preserve">in Subclauses 9.2.3, 9.2.5.1 and 9.2.5.2, </w:t>
            </w:r>
            <w:r w:rsidRPr="00AA758F">
              <w:rPr>
                <w:rFonts w:ascii="Times New Roman" w:eastAsia="DengXian" w:hAnsi="Times New Roman" w:cs="Times New Roman"/>
                <w:noProof/>
                <w:position w:val="-10"/>
                <w:sz w:val="20"/>
                <w:szCs w:val="20"/>
              </w:rPr>
              <w:drawing>
                <wp:inline distT="0" distB="0" distL="0" distR="0" wp14:anchorId="5AFCFFC6" wp14:editId="3E9DA26B">
                  <wp:extent cx="541020" cy="19748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29"/>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541020" cy="197485"/>
                          </a:xfrm>
                          <a:prstGeom prst="rect">
                            <a:avLst/>
                          </a:prstGeom>
                          <a:noFill/>
                          <a:ln>
                            <a:noFill/>
                          </a:ln>
                        </pic:spPr>
                      </pic:pic>
                    </a:graphicData>
                  </a:graphic>
                </wp:inline>
              </w:drawing>
            </w:r>
            <w:r w:rsidRPr="00AA758F">
              <w:rPr>
                <w:rFonts w:ascii="Times New Roman" w:eastAsia="DengXian" w:hAnsi="Times New Roman" w:cs="Times New Roman"/>
                <w:sz w:val="20"/>
                <w:szCs w:val="20"/>
                <w:lang w:val="en-GB"/>
              </w:rPr>
              <w:t xml:space="preserve"> if the number of respective UCI bits is larger than or equal to 360; otherwise, </w:t>
            </w:r>
            <w:r w:rsidRPr="00AA758F">
              <w:rPr>
                <w:rFonts w:ascii="Times New Roman" w:eastAsia="DengXian" w:hAnsi="Times New Roman" w:cs="Times New Roman"/>
                <w:noProof/>
                <w:position w:val="-10"/>
                <w:sz w:val="20"/>
                <w:szCs w:val="20"/>
              </w:rPr>
              <w:drawing>
                <wp:inline distT="0" distB="0" distL="0" distR="0" wp14:anchorId="36ED2639" wp14:editId="08DD3167">
                  <wp:extent cx="292735" cy="19748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30"/>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292735" cy="197485"/>
                          </a:xfrm>
                          <a:prstGeom prst="rect">
                            <a:avLst/>
                          </a:prstGeom>
                          <a:noFill/>
                          <a:ln>
                            <a:noFill/>
                          </a:ln>
                        </pic:spPr>
                      </pic:pic>
                    </a:graphicData>
                  </a:graphic>
                </wp:inline>
              </w:drawing>
            </w:r>
            <w:r w:rsidRPr="00AA758F">
              <w:rPr>
                <w:rFonts w:ascii="Times New Roman" w:eastAsia="DengXian" w:hAnsi="Times New Roman" w:cs="Times New Roman"/>
                <w:sz w:val="20"/>
                <w:szCs w:val="20"/>
                <w:lang w:val="en-GB"/>
              </w:rPr>
              <w:t xml:space="preserve"> is the number of CRC bits calculated based on the number of respective UCI bits as described in [5, TS 38.212].</w:t>
            </w:r>
          </w:p>
          <w:p w14:paraId="0BB38E3C" w14:textId="77777777" w:rsidR="00F81383" w:rsidRDefault="00F81383">
            <w:pPr>
              <w:rPr>
                <w:rFonts w:eastAsia="DengXian"/>
                <w:szCs w:val="24"/>
                <w:lang w:val="en-AU"/>
              </w:rPr>
            </w:pPr>
            <w:r w:rsidRPr="00AA758F">
              <w:rPr>
                <w:rFonts w:ascii="Times New Roman" w:eastAsia="DengXian" w:hAnsi="Times New Roman" w:cs="Times New Roman"/>
                <w:sz w:val="20"/>
                <w:szCs w:val="20"/>
                <w:lang w:val="en-AU"/>
              </w:rPr>
              <w:t>------------------ unchanged text omitted ----------------------------</w:t>
            </w:r>
          </w:p>
        </w:tc>
      </w:tr>
    </w:tbl>
    <w:p w14:paraId="2EE1D009" w14:textId="77777777" w:rsidR="00F81383" w:rsidRPr="00F81383" w:rsidRDefault="00F81383" w:rsidP="00F81383">
      <w:pPr>
        <w:rPr>
          <w:lang w:val="en-GB"/>
        </w:rPr>
      </w:pPr>
    </w:p>
    <w:p w14:paraId="3A371B36" w14:textId="77777777" w:rsidR="008A0667" w:rsidRDefault="008A0667" w:rsidP="008A0667">
      <w:pPr>
        <w:rPr>
          <w:rFonts w:ascii="Times New Roman" w:eastAsia="Times New Roman" w:hAnsi="Times New Roman" w:cs="Times New Roman"/>
          <w:color w:val="000000"/>
          <w:sz w:val="20"/>
          <w:szCs w:val="16"/>
        </w:rPr>
      </w:pPr>
      <w:r w:rsidRPr="00A73D4F">
        <w:rPr>
          <w:rFonts w:ascii="Times New Roman" w:eastAsia="Times New Roman" w:hAnsi="Times New Roman" w:cs="Times New Roman"/>
          <w:b/>
          <w:bCs/>
          <w:color w:val="000000"/>
          <w:sz w:val="20"/>
          <w:szCs w:val="16"/>
        </w:rPr>
        <w:t xml:space="preserve">Recommendation: </w:t>
      </w:r>
      <w:r w:rsidRPr="00F45AAC">
        <w:rPr>
          <w:rFonts w:ascii="Times New Roman" w:eastAsia="Times New Roman" w:hAnsi="Times New Roman" w:cs="Times New Roman"/>
          <w:bCs/>
          <w:color w:val="000000"/>
          <w:sz w:val="20"/>
          <w:szCs w:val="16"/>
        </w:rPr>
        <w:t>Discuss to agree in principle to clarify.</w:t>
      </w:r>
      <w:r w:rsidRPr="00F45AAC">
        <w:rPr>
          <w:rFonts w:ascii="Times New Roman" w:eastAsia="Times New Roman" w:hAnsi="Times New Roman" w:cs="Times New Roman"/>
          <w:bCs/>
          <w:color w:val="000000"/>
          <w:sz w:val="20"/>
          <w:szCs w:val="16"/>
        </w:rPr>
        <w:br/>
      </w:r>
    </w:p>
    <w:p w14:paraId="758B3588" w14:textId="722582E0" w:rsidR="004563E0" w:rsidRDefault="008A0667" w:rsidP="004563E0">
      <w:pPr>
        <w:rPr>
          <w:rFonts w:ascii="Times New Roman" w:eastAsia="Times New Roman" w:hAnsi="Times New Roman" w:cs="Times New Roman"/>
          <w:bCs/>
          <w:color w:val="000000"/>
          <w:sz w:val="20"/>
          <w:szCs w:val="20"/>
        </w:rPr>
      </w:pPr>
      <w:r>
        <w:rPr>
          <w:rFonts w:ascii="Times New Roman" w:eastAsia="Times New Roman" w:hAnsi="Times New Roman" w:cs="Times New Roman"/>
          <w:b/>
          <w:bCs/>
          <w:color w:val="000000"/>
          <w:sz w:val="20"/>
          <w:szCs w:val="20"/>
        </w:rPr>
        <w:t>Reasons for r</w:t>
      </w:r>
      <w:r w:rsidRPr="005D537E">
        <w:rPr>
          <w:rFonts w:ascii="Times New Roman" w:eastAsia="Times New Roman" w:hAnsi="Times New Roman" w:cs="Times New Roman"/>
          <w:b/>
          <w:bCs/>
          <w:color w:val="000000"/>
          <w:sz w:val="20"/>
          <w:szCs w:val="20"/>
        </w:rPr>
        <w:t>ecommendation:</w:t>
      </w:r>
      <w:r>
        <w:rPr>
          <w:rFonts w:ascii="Times New Roman" w:eastAsia="Times New Roman" w:hAnsi="Times New Roman" w:cs="Times New Roman"/>
          <w:b/>
          <w:bCs/>
          <w:color w:val="000000"/>
          <w:sz w:val="20"/>
          <w:szCs w:val="20"/>
        </w:rPr>
        <w:t xml:space="preserve"> </w:t>
      </w:r>
      <w:r w:rsidRPr="00F45AAC">
        <w:rPr>
          <w:rFonts w:ascii="Times New Roman" w:eastAsia="Times New Roman" w:hAnsi="Times New Roman" w:cs="Times New Roman"/>
          <w:bCs/>
          <w:color w:val="000000"/>
          <w:sz w:val="20"/>
          <w:szCs w:val="20"/>
        </w:rPr>
        <w:t xml:space="preserve">It seems clarification is needed </w:t>
      </w:r>
      <w:r>
        <w:rPr>
          <w:rFonts w:ascii="Times New Roman" w:eastAsia="Times New Roman" w:hAnsi="Times New Roman" w:cs="Times New Roman"/>
          <w:bCs/>
          <w:color w:val="000000"/>
          <w:sz w:val="20"/>
          <w:szCs w:val="20"/>
        </w:rPr>
        <w:t>for completeness</w:t>
      </w:r>
      <w:r w:rsidRPr="00F45AAC">
        <w:rPr>
          <w:rFonts w:ascii="Times New Roman" w:eastAsia="Times New Roman" w:hAnsi="Times New Roman" w:cs="Times New Roman"/>
          <w:bCs/>
          <w:color w:val="000000"/>
          <w:sz w:val="20"/>
          <w:szCs w:val="20"/>
        </w:rPr>
        <w:t>.</w:t>
      </w:r>
    </w:p>
    <w:p w14:paraId="241ACEBA" w14:textId="77777777" w:rsidR="004563E0" w:rsidRPr="004563E0" w:rsidRDefault="004563E0" w:rsidP="004563E0">
      <w:pPr>
        <w:rPr>
          <w:rFonts w:ascii="Times New Roman" w:eastAsia="Times New Roman" w:hAnsi="Times New Roman" w:cs="Times New Roman"/>
          <w:color w:val="000000"/>
          <w:sz w:val="20"/>
          <w:szCs w:val="16"/>
        </w:rPr>
      </w:pPr>
    </w:p>
    <w:p w14:paraId="583E47BB" w14:textId="0F59C0B5" w:rsidR="00F81383" w:rsidRDefault="004563E0" w:rsidP="00F81383">
      <w:pPr>
        <w:pStyle w:val="Heading3"/>
        <w:rPr>
          <w:color w:val="000000"/>
        </w:rPr>
      </w:pPr>
      <w:r>
        <w:rPr>
          <w:color w:val="000000"/>
        </w:rPr>
        <w:t>On PUCCH spatial setting determination</w:t>
      </w:r>
    </w:p>
    <w:p w14:paraId="30484287" w14:textId="21525E9E" w:rsidR="008B778A" w:rsidRPr="000B38B0" w:rsidRDefault="008B778A" w:rsidP="008B778A">
      <w:pPr>
        <w:pStyle w:val="BodyText"/>
        <w:rPr>
          <w:rFonts w:ascii="Times New Roman" w:eastAsia="DengXian" w:hAnsi="Times New Roman" w:cs="Times New Roman"/>
          <w:sz w:val="20"/>
          <w:szCs w:val="20"/>
        </w:rPr>
      </w:pPr>
      <w:r w:rsidRPr="00CD5A3D">
        <w:rPr>
          <w:rFonts w:ascii="Times New Roman" w:eastAsia="SimSun" w:hAnsi="Times New Roman" w:cs="Times New Roman"/>
          <w:b/>
          <w:iCs/>
          <w:sz w:val="20"/>
          <w:szCs w:val="20"/>
        </w:rPr>
        <w:t>Reason for proposal:</w:t>
      </w:r>
      <w:r w:rsidRPr="00CD5A3D">
        <w:rPr>
          <w:rFonts w:ascii="Times New Roman" w:eastAsia="SimSun" w:hAnsi="Times New Roman" w:cs="Times New Roman"/>
          <w:iCs/>
          <w:sz w:val="20"/>
          <w:szCs w:val="20"/>
        </w:rPr>
        <w:t xml:space="preserve"> It is </w:t>
      </w:r>
      <w:r w:rsidRPr="000B38B0">
        <w:rPr>
          <w:rFonts w:ascii="Times New Roman" w:eastAsia="SimSun" w:hAnsi="Times New Roman" w:cs="Times New Roman"/>
          <w:iCs/>
          <w:sz w:val="20"/>
          <w:szCs w:val="20"/>
        </w:rPr>
        <w:t xml:space="preserve">discussed in </w:t>
      </w:r>
      <w:hyperlink r:id="rId42" w:history="1">
        <w:r w:rsidRPr="000B38B0">
          <w:rPr>
            <w:rFonts w:ascii="Times New Roman" w:eastAsia="Times New Roman" w:hAnsi="Times New Roman" w:cs="Times New Roman"/>
            <w:b/>
            <w:bCs/>
            <w:color w:val="0000FF"/>
            <w:sz w:val="20"/>
            <w:szCs w:val="20"/>
            <w:u w:val="single"/>
          </w:rPr>
          <w:t>R1-1901978</w:t>
        </w:r>
      </w:hyperlink>
      <w:r w:rsidRPr="000B38B0">
        <w:rPr>
          <w:rFonts w:ascii="Times New Roman" w:eastAsia="Times New Roman" w:hAnsi="Times New Roman" w:cs="Times New Roman"/>
          <w:bCs/>
          <w:sz w:val="20"/>
          <w:szCs w:val="20"/>
        </w:rPr>
        <w:t xml:space="preserve"> that </w:t>
      </w:r>
      <w:r w:rsidRPr="000B38B0">
        <w:rPr>
          <w:rFonts w:ascii="Times New Roman" w:eastAsia="SimSun" w:hAnsi="Times New Roman" w:cs="Times New Roman"/>
          <w:noProof/>
          <w:sz w:val="20"/>
          <w:szCs w:val="20"/>
        </w:rPr>
        <w:t>in TS 38.213</w:t>
      </w:r>
      <w:r w:rsidR="000B38B0" w:rsidRPr="000B38B0">
        <w:rPr>
          <w:rFonts w:ascii="Times New Roman" w:eastAsia="DengXian" w:hAnsi="Times New Roman" w:cs="Times New Roman"/>
          <w:sz w:val="20"/>
          <w:szCs w:val="20"/>
        </w:rPr>
        <w:t xml:space="preserve"> Section 9.2.1, if a UE has not been provided a dedicated PUCCH resource configuration the UE transmits the PUCCH using same spatial domain transmission filter as </w:t>
      </w:r>
      <w:r w:rsidR="000B38B0" w:rsidRPr="000B38B0">
        <w:rPr>
          <w:rFonts w:ascii="Times New Roman" w:eastAsia="DengXian" w:hAnsi="Times New Roman" w:cs="Times New Roman"/>
          <w:sz w:val="20"/>
          <w:szCs w:val="20"/>
        </w:rPr>
        <w:lastRenderedPageBreak/>
        <w:t xml:space="preserve">for a PUSCH scheduled by RAR UL grant. When a UE is configured with dedicated PUCCH resource configuration Sec 9.2.2 states that the UE is provided with one or more values of </w:t>
      </w:r>
      <w:r w:rsidR="000B38B0" w:rsidRPr="000B38B0">
        <w:rPr>
          <w:rFonts w:ascii="Times New Roman" w:hAnsi="Times New Roman" w:cs="Times New Roman"/>
          <w:i/>
          <w:iCs/>
          <w:sz w:val="20"/>
          <w:szCs w:val="20"/>
        </w:rPr>
        <w:t>PUCCH-</w:t>
      </w:r>
      <w:proofErr w:type="spellStart"/>
      <w:r w:rsidR="000B38B0" w:rsidRPr="000B38B0">
        <w:rPr>
          <w:rFonts w:ascii="Times New Roman" w:hAnsi="Times New Roman" w:cs="Times New Roman"/>
          <w:i/>
          <w:iCs/>
          <w:sz w:val="20"/>
          <w:szCs w:val="20"/>
        </w:rPr>
        <w:t>SpatialRelationInfo</w:t>
      </w:r>
      <w:proofErr w:type="spellEnd"/>
      <w:r w:rsidR="000B38B0" w:rsidRPr="000B38B0">
        <w:rPr>
          <w:rFonts w:ascii="Times New Roman" w:hAnsi="Times New Roman" w:cs="Times New Roman"/>
          <w:iCs/>
          <w:sz w:val="20"/>
          <w:szCs w:val="20"/>
        </w:rPr>
        <w:t>. However, the UE is not necessarily provided with</w:t>
      </w:r>
      <w:r w:rsidR="000B38B0" w:rsidRPr="000B38B0">
        <w:rPr>
          <w:rFonts w:ascii="Times New Roman" w:eastAsia="DengXian" w:hAnsi="Times New Roman" w:cs="Times New Roman"/>
          <w:sz w:val="20"/>
          <w:szCs w:val="20"/>
        </w:rPr>
        <w:t xml:space="preserve"> </w:t>
      </w:r>
      <w:r w:rsidR="000B38B0" w:rsidRPr="000B38B0">
        <w:rPr>
          <w:rFonts w:ascii="Times New Roman" w:hAnsi="Times New Roman" w:cs="Times New Roman"/>
          <w:i/>
          <w:iCs/>
          <w:sz w:val="20"/>
          <w:szCs w:val="20"/>
        </w:rPr>
        <w:t>PUCCH-</w:t>
      </w:r>
      <w:proofErr w:type="spellStart"/>
      <w:r w:rsidR="000B38B0" w:rsidRPr="000B38B0">
        <w:rPr>
          <w:rFonts w:ascii="Times New Roman" w:hAnsi="Times New Roman" w:cs="Times New Roman"/>
          <w:i/>
          <w:iCs/>
          <w:sz w:val="20"/>
          <w:szCs w:val="20"/>
        </w:rPr>
        <w:t>SpatialRelationInfo</w:t>
      </w:r>
      <w:proofErr w:type="spellEnd"/>
      <w:r w:rsidR="000B38B0" w:rsidRPr="000B38B0">
        <w:rPr>
          <w:rFonts w:ascii="Times New Roman" w:eastAsia="DengXian" w:hAnsi="Times New Roman" w:cs="Times New Roman"/>
          <w:sz w:val="20"/>
          <w:szCs w:val="20"/>
        </w:rPr>
        <w:t xml:space="preserve"> (contained in </w:t>
      </w:r>
      <w:proofErr w:type="spellStart"/>
      <w:r w:rsidR="000B38B0" w:rsidRPr="000B38B0">
        <w:rPr>
          <w:rFonts w:ascii="Times New Roman" w:hAnsi="Times New Roman" w:cs="Times New Roman"/>
          <w:i/>
          <w:sz w:val="20"/>
          <w:szCs w:val="20"/>
        </w:rPr>
        <w:t>spatialRelationInfoToAddModList</w:t>
      </w:r>
      <w:proofErr w:type="spellEnd"/>
      <w:r w:rsidR="000B38B0" w:rsidRPr="000B38B0">
        <w:rPr>
          <w:rFonts w:ascii="Times New Roman" w:hAnsi="Times New Roman" w:cs="Times New Roman"/>
          <w:sz w:val="20"/>
          <w:szCs w:val="20"/>
        </w:rPr>
        <w:t>)</w:t>
      </w:r>
      <w:r w:rsidR="000B38B0" w:rsidRPr="000B38B0">
        <w:rPr>
          <w:rFonts w:ascii="Times New Roman" w:eastAsia="DengXian" w:hAnsi="Times New Roman" w:cs="Times New Roman"/>
          <w:sz w:val="20"/>
          <w:szCs w:val="20"/>
        </w:rPr>
        <w:t xml:space="preserve"> in the PUCCH-Config of an UL BWP as this may only be strictly necessary for FR2. Therefore, it is proposed that if one or more values of </w:t>
      </w:r>
      <w:r w:rsidR="000B38B0" w:rsidRPr="000B38B0">
        <w:rPr>
          <w:rFonts w:ascii="Times New Roman" w:hAnsi="Times New Roman" w:cs="Times New Roman"/>
          <w:i/>
          <w:iCs/>
          <w:sz w:val="20"/>
          <w:szCs w:val="20"/>
        </w:rPr>
        <w:t>PUCCH-</w:t>
      </w:r>
      <w:proofErr w:type="spellStart"/>
      <w:r w:rsidR="000B38B0" w:rsidRPr="000B38B0">
        <w:rPr>
          <w:rFonts w:ascii="Times New Roman" w:hAnsi="Times New Roman" w:cs="Times New Roman"/>
          <w:i/>
          <w:iCs/>
          <w:sz w:val="20"/>
          <w:szCs w:val="20"/>
        </w:rPr>
        <w:t>SpatialRelationInfo</w:t>
      </w:r>
      <w:proofErr w:type="spellEnd"/>
      <w:r w:rsidR="000B38B0" w:rsidRPr="000B38B0">
        <w:rPr>
          <w:rFonts w:ascii="Times New Roman" w:hAnsi="Times New Roman" w:cs="Times New Roman"/>
          <w:i/>
          <w:iCs/>
          <w:sz w:val="20"/>
          <w:szCs w:val="20"/>
        </w:rPr>
        <w:t xml:space="preserve"> </w:t>
      </w:r>
      <w:r w:rsidR="000B38B0" w:rsidRPr="000B38B0">
        <w:rPr>
          <w:rFonts w:ascii="Times New Roman" w:hAnsi="Times New Roman" w:cs="Times New Roman"/>
          <w:iCs/>
          <w:sz w:val="20"/>
          <w:szCs w:val="20"/>
        </w:rPr>
        <w:t>are not provided in PUCCH-Config</w:t>
      </w:r>
      <w:r w:rsidR="000B38B0" w:rsidRPr="000B38B0">
        <w:rPr>
          <w:rFonts w:ascii="Times New Roman" w:eastAsia="DengXian" w:hAnsi="Times New Roman" w:cs="Times New Roman"/>
          <w:sz w:val="20"/>
          <w:szCs w:val="20"/>
        </w:rPr>
        <w:t xml:space="preserve"> the same procedure as for PUCCH transmission using a PUCCH resource from </w:t>
      </w:r>
      <w:proofErr w:type="spellStart"/>
      <w:r w:rsidR="000B38B0" w:rsidRPr="000B38B0">
        <w:rPr>
          <w:rFonts w:ascii="Times New Roman" w:eastAsia="DengXian" w:hAnsi="Times New Roman" w:cs="Times New Roman"/>
          <w:i/>
          <w:sz w:val="20"/>
          <w:szCs w:val="20"/>
          <w:lang w:val="en-GB"/>
        </w:rPr>
        <w:t>pucch</w:t>
      </w:r>
      <w:proofErr w:type="spellEnd"/>
      <w:r w:rsidR="000B38B0" w:rsidRPr="000B38B0">
        <w:rPr>
          <w:rFonts w:ascii="Times New Roman" w:eastAsia="DengXian" w:hAnsi="Times New Roman" w:cs="Times New Roman"/>
          <w:i/>
          <w:sz w:val="20"/>
          <w:szCs w:val="20"/>
          <w:lang w:val="en-GB"/>
        </w:rPr>
        <w:t>-</w:t>
      </w:r>
      <w:proofErr w:type="spellStart"/>
      <w:r w:rsidR="000B38B0" w:rsidRPr="000B38B0">
        <w:rPr>
          <w:rFonts w:ascii="Times New Roman" w:eastAsia="DengXian" w:hAnsi="Times New Roman" w:cs="Times New Roman"/>
          <w:i/>
          <w:sz w:val="20"/>
          <w:szCs w:val="20"/>
        </w:rPr>
        <w:t>ResourceCommon</w:t>
      </w:r>
      <w:proofErr w:type="spellEnd"/>
      <w:r w:rsidR="000B38B0" w:rsidRPr="000B38B0">
        <w:rPr>
          <w:rFonts w:ascii="Times New Roman" w:eastAsia="DengXian" w:hAnsi="Times New Roman" w:cs="Times New Roman"/>
          <w:i/>
          <w:sz w:val="20"/>
          <w:szCs w:val="20"/>
        </w:rPr>
        <w:t xml:space="preserve"> </w:t>
      </w:r>
      <w:r w:rsidR="000B38B0" w:rsidRPr="000B38B0">
        <w:rPr>
          <w:rFonts w:ascii="Times New Roman" w:eastAsia="DengXian" w:hAnsi="Times New Roman" w:cs="Times New Roman"/>
          <w:sz w:val="20"/>
          <w:szCs w:val="20"/>
        </w:rPr>
        <w:t xml:space="preserve">is adopted. </w:t>
      </w:r>
    </w:p>
    <w:p w14:paraId="5FD28E40" w14:textId="1BEEB952" w:rsidR="008B778A" w:rsidRDefault="008B778A" w:rsidP="008B778A">
      <w:pPr>
        <w:pStyle w:val="BodyText"/>
        <w:numPr>
          <w:ilvl w:val="0"/>
          <w:numId w:val="34"/>
        </w:numPr>
        <w:rPr>
          <w:rFonts w:ascii="Times New Roman" w:eastAsia="SimSun" w:hAnsi="Times New Roman" w:cs="Times New Roman"/>
          <w:sz w:val="20"/>
          <w:szCs w:val="20"/>
          <w:lang w:val="en-GB"/>
        </w:rPr>
      </w:pPr>
      <w:r w:rsidRPr="00CD5A3D">
        <w:rPr>
          <w:rFonts w:ascii="Times New Roman" w:eastAsia="SimSun" w:hAnsi="Times New Roman" w:cs="Times New Roman"/>
          <w:b/>
          <w:iCs/>
          <w:sz w:val="20"/>
          <w:szCs w:val="20"/>
        </w:rPr>
        <w:t xml:space="preserve">Proposal </w:t>
      </w:r>
      <w:r>
        <w:rPr>
          <w:rFonts w:ascii="Times New Roman" w:eastAsia="SimSun" w:hAnsi="Times New Roman" w:cs="Times New Roman"/>
          <w:b/>
          <w:iCs/>
          <w:sz w:val="20"/>
          <w:szCs w:val="20"/>
        </w:rPr>
        <w:t xml:space="preserve">5 </w:t>
      </w:r>
      <w:hyperlink r:id="rId43" w:history="1">
        <w:r w:rsidRPr="00861C0C">
          <w:rPr>
            <w:rFonts w:ascii="Arial" w:eastAsia="Times New Roman" w:hAnsi="Arial" w:cs="Arial"/>
            <w:b/>
            <w:bCs/>
            <w:color w:val="0000FF"/>
            <w:sz w:val="18"/>
            <w:szCs w:val="16"/>
            <w:u w:val="single"/>
          </w:rPr>
          <w:t>(R1-1901978</w:t>
        </w:r>
      </w:hyperlink>
      <w:r w:rsidRPr="00861C0C">
        <w:rPr>
          <w:rFonts w:ascii="Arial" w:eastAsia="Times New Roman" w:hAnsi="Arial" w:cs="Arial"/>
          <w:b/>
          <w:bCs/>
          <w:color w:val="0000FF"/>
          <w:sz w:val="18"/>
          <w:szCs w:val="16"/>
          <w:u w:val="single"/>
        </w:rPr>
        <w:t>)</w:t>
      </w:r>
      <w:r w:rsidRPr="00A73D4F">
        <w:rPr>
          <w:rFonts w:ascii="Times New Roman" w:eastAsia="SimSun" w:hAnsi="Times New Roman" w:cs="Times New Roman"/>
          <w:b/>
          <w:iCs/>
          <w:sz w:val="20"/>
          <w:szCs w:val="20"/>
        </w:rPr>
        <w:t xml:space="preserve">: </w:t>
      </w:r>
    </w:p>
    <w:p w14:paraId="4B72EF85" w14:textId="210EECFC" w:rsidR="008B778A" w:rsidRPr="000B38B0" w:rsidRDefault="000B38B0" w:rsidP="000B38B0">
      <w:pPr>
        <w:pStyle w:val="BodyText"/>
        <w:ind w:left="420"/>
        <w:rPr>
          <w:rFonts w:ascii="Times New Roman" w:eastAsia="SimSun" w:hAnsi="Times New Roman" w:cs="Times New Roman"/>
          <w:sz w:val="18"/>
          <w:lang w:val="en-GB"/>
        </w:rPr>
      </w:pPr>
      <w:r w:rsidRPr="000B38B0">
        <w:rPr>
          <w:rFonts w:ascii="Times New Roman" w:eastAsia="DengXian" w:hAnsi="Times New Roman" w:cs="Times New Roman"/>
          <w:sz w:val="20"/>
        </w:rPr>
        <w:t xml:space="preserve">If a UE is provided </w:t>
      </w:r>
      <w:proofErr w:type="spellStart"/>
      <w:r w:rsidRPr="000B38B0">
        <w:rPr>
          <w:rFonts w:ascii="Times New Roman" w:eastAsia="DengXian" w:hAnsi="Times New Roman" w:cs="Times New Roman"/>
          <w:i/>
          <w:sz w:val="20"/>
        </w:rPr>
        <w:t>pucch</w:t>
      </w:r>
      <w:proofErr w:type="spellEnd"/>
      <w:r w:rsidRPr="000B38B0">
        <w:rPr>
          <w:rFonts w:ascii="Times New Roman" w:eastAsia="DengXian" w:hAnsi="Times New Roman" w:cs="Times New Roman"/>
          <w:i/>
          <w:sz w:val="20"/>
        </w:rPr>
        <w:t>-Config</w:t>
      </w:r>
      <w:r w:rsidRPr="000B38B0">
        <w:rPr>
          <w:rFonts w:ascii="Times New Roman" w:eastAsia="DengXian" w:hAnsi="Times New Roman" w:cs="Times New Roman"/>
          <w:sz w:val="20"/>
        </w:rPr>
        <w:t xml:space="preserve"> for an UL BWP but </w:t>
      </w:r>
      <w:proofErr w:type="spellStart"/>
      <w:r w:rsidRPr="000B38B0">
        <w:rPr>
          <w:rFonts w:ascii="Times New Roman" w:hAnsi="Times New Roman" w:cs="Times New Roman"/>
          <w:i/>
          <w:sz w:val="20"/>
        </w:rPr>
        <w:t>spatialRelationInfoToAddModList</w:t>
      </w:r>
      <w:proofErr w:type="spellEnd"/>
      <w:r w:rsidRPr="000B38B0">
        <w:rPr>
          <w:rFonts w:ascii="Times New Roman" w:eastAsia="DengXian" w:hAnsi="Times New Roman" w:cs="Times New Roman"/>
          <w:sz w:val="20"/>
        </w:rPr>
        <w:t xml:space="preserve"> is not provided in the </w:t>
      </w:r>
      <w:proofErr w:type="spellStart"/>
      <w:r w:rsidRPr="000B38B0">
        <w:rPr>
          <w:rFonts w:ascii="Times New Roman" w:eastAsia="DengXian" w:hAnsi="Times New Roman" w:cs="Times New Roman"/>
          <w:i/>
          <w:sz w:val="20"/>
        </w:rPr>
        <w:t>pucch</w:t>
      </w:r>
      <w:proofErr w:type="spellEnd"/>
      <w:r w:rsidRPr="000B38B0">
        <w:rPr>
          <w:rFonts w:ascii="Times New Roman" w:eastAsia="DengXian" w:hAnsi="Times New Roman" w:cs="Times New Roman"/>
          <w:i/>
          <w:sz w:val="20"/>
        </w:rPr>
        <w:t>-Config</w:t>
      </w:r>
      <w:r w:rsidRPr="000B38B0">
        <w:rPr>
          <w:rFonts w:ascii="Times New Roman" w:eastAsia="DengXian" w:hAnsi="Times New Roman" w:cs="Times New Roman"/>
          <w:sz w:val="20"/>
        </w:rPr>
        <w:t xml:space="preserve">, </w:t>
      </w:r>
      <w:r w:rsidRPr="000B38B0">
        <w:rPr>
          <w:rFonts w:ascii="Times New Roman" w:hAnsi="Times New Roman" w:cs="Times New Roman"/>
          <w:sz w:val="20"/>
        </w:rPr>
        <w:t>the UE transmits a PUCCH using the same spatial domain transmission filter as for a PUSCH transmission scheduled by the most recent RAR UL grant.</w:t>
      </w:r>
      <w:r w:rsidRPr="000B38B0">
        <w:rPr>
          <w:rFonts w:ascii="Times New Roman" w:eastAsia="SimSun" w:hAnsi="Times New Roman" w:cs="Times New Roman"/>
          <w:sz w:val="20"/>
        </w:rPr>
        <w:t xml:space="preserve">  </w:t>
      </w:r>
    </w:p>
    <w:p w14:paraId="135BA3C6" w14:textId="1C3F3EA8" w:rsidR="008B778A" w:rsidRPr="00A02260" w:rsidRDefault="008B778A" w:rsidP="008B778A">
      <w:pPr>
        <w:pStyle w:val="BodyText"/>
        <w:rPr>
          <w:rFonts w:ascii="Times New Roman" w:eastAsia="Times New Roman" w:hAnsi="Times New Roman" w:cs="Times New Roman"/>
          <w:bCs/>
          <w:color w:val="000000"/>
          <w:sz w:val="20"/>
          <w:szCs w:val="16"/>
        </w:rPr>
      </w:pPr>
      <w:r w:rsidRPr="00A73D4F">
        <w:rPr>
          <w:rFonts w:ascii="Times New Roman" w:eastAsia="Times New Roman" w:hAnsi="Times New Roman" w:cs="Times New Roman"/>
          <w:b/>
          <w:bCs/>
          <w:color w:val="000000"/>
          <w:sz w:val="20"/>
          <w:szCs w:val="16"/>
        </w:rPr>
        <w:t xml:space="preserve">Recommendation: </w:t>
      </w:r>
      <w:r w:rsidRPr="00A02260">
        <w:rPr>
          <w:rFonts w:ascii="Times New Roman" w:eastAsia="Times New Roman" w:hAnsi="Times New Roman" w:cs="Times New Roman"/>
          <w:bCs/>
          <w:color w:val="000000"/>
          <w:sz w:val="20"/>
          <w:szCs w:val="16"/>
        </w:rPr>
        <w:t>It is recommended not to adopt this proposal. However, the proposal is better suited for AI 7.1.2 for further discussion.</w:t>
      </w:r>
    </w:p>
    <w:p w14:paraId="1DB8D2F9" w14:textId="6BC3FEEF" w:rsidR="008B778A" w:rsidRPr="00A02260" w:rsidRDefault="008B778A" w:rsidP="00A02260">
      <w:pPr>
        <w:pStyle w:val="BodyText"/>
        <w:rPr>
          <w:rFonts w:ascii="Times New Roman" w:eastAsia="Times New Roman" w:hAnsi="Times New Roman" w:cs="Times New Roman"/>
          <w:bCs/>
          <w:color w:val="000000"/>
          <w:sz w:val="20"/>
          <w:szCs w:val="16"/>
        </w:rPr>
      </w:pPr>
      <w:r>
        <w:rPr>
          <w:rFonts w:ascii="Times New Roman" w:eastAsia="Times New Roman" w:hAnsi="Times New Roman" w:cs="Times New Roman"/>
          <w:b/>
          <w:bCs/>
          <w:color w:val="000000"/>
          <w:sz w:val="20"/>
          <w:szCs w:val="20"/>
        </w:rPr>
        <w:t>Reasons for r</w:t>
      </w:r>
      <w:r w:rsidRPr="005D537E">
        <w:rPr>
          <w:rFonts w:ascii="Times New Roman" w:eastAsia="Times New Roman" w:hAnsi="Times New Roman" w:cs="Times New Roman"/>
          <w:b/>
          <w:bCs/>
          <w:color w:val="000000"/>
          <w:sz w:val="20"/>
          <w:szCs w:val="20"/>
        </w:rPr>
        <w:t>ecommendation:</w:t>
      </w:r>
      <w:r>
        <w:rPr>
          <w:rFonts w:ascii="Times New Roman" w:eastAsia="Times New Roman" w:hAnsi="Times New Roman" w:cs="Times New Roman"/>
          <w:b/>
          <w:bCs/>
          <w:color w:val="000000"/>
          <w:sz w:val="20"/>
          <w:szCs w:val="20"/>
        </w:rPr>
        <w:t xml:space="preserve"> </w:t>
      </w:r>
      <w:r w:rsidRPr="00A02260">
        <w:rPr>
          <w:rFonts w:ascii="Times New Roman" w:eastAsia="Times New Roman" w:hAnsi="Times New Roman" w:cs="Times New Roman"/>
          <w:bCs/>
          <w:color w:val="000000"/>
          <w:sz w:val="20"/>
          <w:szCs w:val="20"/>
        </w:rPr>
        <w:t xml:space="preserve">It is recommended to discuss the proposal is AI 7.1.2. However, the recommendation </w:t>
      </w:r>
      <w:r w:rsidR="00A02260" w:rsidRPr="00A02260">
        <w:rPr>
          <w:rFonts w:ascii="Times New Roman" w:eastAsia="Times New Roman" w:hAnsi="Times New Roman" w:cs="Times New Roman"/>
          <w:bCs/>
          <w:color w:val="000000"/>
          <w:sz w:val="20"/>
          <w:szCs w:val="20"/>
        </w:rPr>
        <w:t xml:space="preserve">for not favoring the proposal </w:t>
      </w:r>
      <w:r w:rsidR="00A02260">
        <w:rPr>
          <w:rFonts w:ascii="Times New Roman" w:eastAsia="Times New Roman" w:hAnsi="Times New Roman" w:cs="Times New Roman"/>
          <w:bCs/>
          <w:color w:val="000000"/>
          <w:sz w:val="20"/>
          <w:szCs w:val="20"/>
        </w:rPr>
        <w:t>is as follows. The problem</w:t>
      </w:r>
      <w:r w:rsidR="00A02260">
        <w:rPr>
          <w:rFonts w:ascii="Times New Roman" w:hAnsi="Times New Roman" w:cs="Times New Roman"/>
          <w:sz w:val="20"/>
        </w:rPr>
        <w:t xml:space="preserve"> is </w:t>
      </w:r>
      <w:r w:rsidRPr="00A02260">
        <w:rPr>
          <w:rFonts w:ascii="Times New Roman" w:hAnsi="Times New Roman" w:cs="Times New Roman"/>
          <w:sz w:val="20"/>
        </w:rPr>
        <w:t xml:space="preserve">that the spatial relation of the PUSCH transmission in Msg3 becomes outdated. For power control, </w:t>
      </w:r>
      <w:r w:rsidR="00A02260">
        <w:rPr>
          <w:rFonts w:ascii="Times New Roman" w:hAnsi="Times New Roman" w:cs="Times New Roman"/>
          <w:sz w:val="20"/>
        </w:rPr>
        <w:t>s</w:t>
      </w:r>
      <w:r w:rsidRPr="00A02260">
        <w:rPr>
          <w:rFonts w:ascii="Times New Roman" w:hAnsi="Times New Roman" w:cs="Times New Roman"/>
          <w:sz w:val="20"/>
        </w:rPr>
        <w:t>omething different</w:t>
      </w:r>
      <w:r w:rsidR="00A02260">
        <w:rPr>
          <w:rFonts w:ascii="Times New Roman" w:hAnsi="Times New Roman" w:cs="Times New Roman"/>
          <w:sz w:val="20"/>
        </w:rPr>
        <w:t xml:space="preserve"> is assumed</w:t>
      </w:r>
      <w:r w:rsidRPr="00A02260">
        <w:rPr>
          <w:rFonts w:ascii="Times New Roman" w:hAnsi="Times New Roman" w:cs="Times New Roman"/>
          <w:sz w:val="20"/>
        </w:rPr>
        <w:t>:</w:t>
      </w:r>
      <w:r w:rsidRPr="00A02260">
        <w:rPr>
          <w:rFonts w:ascii="Times New Roman" w:hAnsi="Times New Roman" w:cs="Times New Roman"/>
          <w:sz w:val="20"/>
        </w:rPr>
        <w:br/>
      </w:r>
      <w:r w:rsidRPr="00A02260">
        <w:rPr>
          <w:rFonts w:ascii="Times New Roman" w:hAnsi="Times New Roman" w:cs="Times New Roman"/>
          <w:sz w:val="20"/>
        </w:rPr>
        <w:br/>
        <w:t xml:space="preserve">-     If the UE is not provided </w:t>
      </w:r>
      <w:proofErr w:type="spellStart"/>
      <w:r w:rsidRPr="00A02260">
        <w:rPr>
          <w:rFonts w:ascii="Times New Roman" w:hAnsi="Times New Roman" w:cs="Times New Roman"/>
          <w:sz w:val="20"/>
        </w:rPr>
        <w:t>pathlossReferenceRSs</w:t>
      </w:r>
      <w:proofErr w:type="spellEnd"/>
      <w:r w:rsidRPr="00A02260">
        <w:rPr>
          <w:rFonts w:ascii="Times New Roman" w:hAnsi="Times New Roman" w:cs="Times New Roman"/>
          <w:sz w:val="20"/>
        </w:rPr>
        <w:t xml:space="preserve"> or before the UE is provided dedicated higher layer parameters, the UE calculates </w:t>
      </w:r>
      <w:r w:rsidRPr="00A02260">
        <w:rPr>
          <w:rFonts w:ascii="Times New Roman" w:hAnsi="Times New Roman" w:cs="Times New Roman"/>
          <w:color w:val="1F497D"/>
          <w:sz w:val="20"/>
        </w:rPr>
        <w:t>using a RS resource obtained from the SS/PBCH block that the UE uses to obtain MIB</w:t>
      </w:r>
    </w:p>
    <w:p w14:paraId="61661636" w14:textId="3FFABDC0" w:rsidR="00A32DD9" w:rsidRDefault="00A32DD9" w:rsidP="00A32DD9">
      <w:pPr>
        <w:pStyle w:val="Heading3"/>
      </w:pPr>
      <w:r>
        <w:t>HARQ-ACK codebook</w:t>
      </w:r>
    </w:p>
    <w:p w14:paraId="63A75042" w14:textId="620B5D5F" w:rsidR="00CE1F0E" w:rsidRPr="00927DD1" w:rsidRDefault="00987A74" w:rsidP="00CE1F0E">
      <w:pPr>
        <w:pStyle w:val="BodyText"/>
        <w:rPr>
          <w:rFonts w:ascii="Times New Roman" w:eastAsia="SimSun" w:hAnsi="Times New Roman" w:cs="Times New Roman"/>
          <w:noProof/>
          <w:sz w:val="20"/>
          <w:szCs w:val="20"/>
        </w:rPr>
      </w:pPr>
      <w:r w:rsidRPr="00927DD1">
        <w:rPr>
          <w:rFonts w:ascii="Times New Roman" w:eastAsia="SimSun" w:hAnsi="Times New Roman" w:cs="Times New Roman"/>
          <w:b/>
          <w:iCs/>
          <w:sz w:val="20"/>
          <w:szCs w:val="20"/>
        </w:rPr>
        <w:t>Reason for proposal:</w:t>
      </w:r>
      <w:r w:rsidRPr="00927DD1">
        <w:rPr>
          <w:rFonts w:ascii="Times New Roman" w:eastAsia="SimSun" w:hAnsi="Times New Roman" w:cs="Times New Roman"/>
          <w:iCs/>
          <w:sz w:val="20"/>
          <w:szCs w:val="20"/>
        </w:rPr>
        <w:t xml:space="preserve"> It is discussed in </w:t>
      </w:r>
      <w:hyperlink r:id="rId44" w:history="1">
        <w:r w:rsidRPr="00927DD1">
          <w:rPr>
            <w:rFonts w:ascii="Times New Roman" w:eastAsia="Times New Roman" w:hAnsi="Times New Roman" w:cs="Times New Roman"/>
            <w:b/>
            <w:bCs/>
            <w:color w:val="0000FF"/>
            <w:sz w:val="20"/>
            <w:szCs w:val="20"/>
            <w:u w:val="single"/>
          </w:rPr>
          <w:t>R1-1901978</w:t>
        </w:r>
      </w:hyperlink>
      <w:r w:rsidRPr="00927DD1">
        <w:rPr>
          <w:rFonts w:ascii="Times New Roman" w:eastAsia="Times New Roman" w:hAnsi="Times New Roman" w:cs="Times New Roman"/>
          <w:bCs/>
          <w:sz w:val="20"/>
          <w:szCs w:val="20"/>
        </w:rPr>
        <w:t xml:space="preserve"> that </w:t>
      </w:r>
      <w:r w:rsidR="00927DD1" w:rsidRPr="00927DD1">
        <w:rPr>
          <w:rFonts w:ascii="Times New Roman" w:eastAsia="SimSun" w:hAnsi="Times New Roman" w:cs="Times New Roman"/>
          <w:noProof/>
          <w:sz w:val="20"/>
          <w:szCs w:val="20"/>
        </w:rPr>
        <w:t>t</w:t>
      </w:r>
      <w:r w:rsidR="00CE1F0E" w:rsidRPr="00927DD1">
        <w:rPr>
          <w:rFonts w:ascii="Times New Roman" w:eastAsia="SimSun" w:hAnsi="Times New Roman" w:cs="Times New Roman"/>
          <w:noProof/>
          <w:sz w:val="20"/>
          <w:szCs w:val="20"/>
        </w:rPr>
        <w:t>he reference HARQ-ACK timing in current TS38.213 is defined as “</w:t>
      </w:r>
      <w:r w:rsidR="00CE1F0E" w:rsidRPr="00927DD1">
        <w:rPr>
          <w:rFonts w:ascii="Times New Roman" w:eastAsia="DengXian" w:hAnsi="Times New Roman" w:cs="Times New Roman"/>
          <w:noProof/>
          <w:position w:val="-6"/>
          <w:sz w:val="20"/>
          <w:szCs w:val="20"/>
        </w:rPr>
        <w:drawing>
          <wp:inline distT="0" distB="0" distL="0" distR="0" wp14:anchorId="1095EB47" wp14:editId="6BC79E23">
            <wp:extent cx="267335" cy="163830"/>
            <wp:effectExtent l="0" t="0" r="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267335" cy="163830"/>
                    </a:xfrm>
                    <a:prstGeom prst="rect">
                      <a:avLst/>
                    </a:prstGeom>
                    <a:noFill/>
                    <a:ln>
                      <a:noFill/>
                    </a:ln>
                  </pic:spPr>
                </pic:pic>
              </a:graphicData>
            </a:graphic>
          </wp:inline>
        </w:drawing>
      </w:r>
      <w:r w:rsidR="00CE1F0E" w:rsidRPr="00927DD1">
        <w:rPr>
          <w:rFonts w:ascii="Times New Roman" w:eastAsia="DengXian" w:hAnsi="Times New Roman" w:cs="Times New Roman"/>
          <w:sz w:val="20"/>
          <w:szCs w:val="20"/>
        </w:rPr>
        <w:t xml:space="preserve"> corresponds to the last slot of the PUCCH transmission that overlaps with the PDSCH reception or with the PDCCH reception in case of SPS PDSCH release”. </w:t>
      </w:r>
    </w:p>
    <w:p w14:paraId="24BED157" w14:textId="77777777" w:rsidR="00CE1F0E" w:rsidRPr="00927DD1" w:rsidRDefault="00CE1F0E" w:rsidP="00CE1F0E">
      <w:pPr>
        <w:pStyle w:val="BodyText"/>
        <w:rPr>
          <w:rFonts w:ascii="Times New Roman" w:eastAsia="DengXian" w:hAnsi="Times New Roman" w:cs="Times New Roman"/>
          <w:sz w:val="20"/>
          <w:szCs w:val="20"/>
          <w:lang w:val="en-GB"/>
        </w:rPr>
      </w:pPr>
      <w:r w:rsidRPr="00927DD1">
        <w:rPr>
          <w:rFonts w:ascii="Times New Roman" w:eastAsia="DengXian" w:hAnsi="Times New Roman" w:cs="Times New Roman"/>
          <w:sz w:val="20"/>
          <w:szCs w:val="20"/>
          <w:lang w:val="en-GB"/>
        </w:rPr>
        <w:t xml:space="preserve">One issue of such k=0 definition is the overlapping with PUCCH is based on the PDSCH itself but not on the slot containing the PDSCH. This will cause different reference k=0 slots for PDSCHs with different time domain resource allocations in the same DL slot. Consequently, different K1 values are required for different PDSCHs in the same DL slot to have HARQ-ACK feedback in the same UL slot. The result is that </w:t>
      </w:r>
      <w:r w:rsidRPr="00927DD1">
        <w:rPr>
          <w:rFonts w:ascii="Times New Roman" w:eastAsia="SimSun" w:hAnsi="Times New Roman" w:cs="Times New Roman"/>
          <w:sz w:val="20"/>
          <w:szCs w:val="20"/>
        </w:rPr>
        <w:t>the semi-static codebook determination may not be aligned with DL scheduling for the case of different numerologies.</w:t>
      </w:r>
    </w:p>
    <w:p w14:paraId="2EF1D5DE" w14:textId="3ED802AE" w:rsidR="00CE1F0E" w:rsidRPr="00927DD1" w:rsidRDefault="00CE1F0E" w:rsidP="00987A74">
      <w:pPr>
        <w:pStyle w:val="BodyText"/>
        <w:rPr>
          <w:rFonts w:ascii="Times New Roman" w:eastAsia="DengXian" w:hAnsi="Times New Roman" w:cs="Times New Roman"/>
          <w:sz w:val="20"/>
          <w:szCs w:val="20"/>
        </w:rPr>
      </w:pPr>
      <w:r w:rsidRPr="00927DD1">
        <w:rPr>
          <w:rFonts w:ascii="Times New Roman" w:eastAsia="DengXian" w:hAnsi="Times New Roman" w:cs="Times New Roman"/>
          <w:sz w:val="20"/>
          <w:szCs w:val="20"/>
        </w:rPr>
        <w:t xml:space="preserve">Another issue is that always defining the last overlapping PUCCH slot as k=0 will also introduce misalignment of DL scheduling and semi-static codebook determination when extended CP is used for PUCCH. </w:t>
      </w:r>
    </w:p>
    <w:p w14:paraId="1C27E0DF" w14:textId="10D3EEFB" w:rsidR="00987A74" w:rsidRPr="00371D07" w:rsidRDefault="00987A74" w:rsidP="00371D07">
      <w:pPr>
        <w:pStyle w:val="BodyText"/>
        <w:numPr>
          <w:ilvl w:val="0"/>
          <w:numId w:val="34"/>
        </w:numPr>
        <w:rPr>
          <w:rFonts w:ascii="Times New Roman" w:eastAsia="SimSun" w:hAnsi="Times New Roman" w:cs="Times New Roman"/>
          <w:sz w:val="20"/>
          <w:szCs w:val="20"/>
          <w:lang w:val="en-GB"/>
        </w:rPr>
      </w:pPr>
      <w:r w:rsidRPr="00987A74">
        <w:rPr>
          <w:rFonts w:ascii="Times New Roman" w:eastAsia="DengXian" w:hAnsi="Times New Roman" w:cs="Times New Roman"/>
          <w:b/>
          <w:sz w:val="20"/>
        </w:rPr>
        <w:t>Proposal 6</w:t>
      </w:r>
      <w:r w:rsidR="00371D07">
        <w:rPr>
          <w:rFonts w:ascii="Times New Roman" w:eastAsia="DengXian" w:hAnsi="Times New Roman" w:cs="Times New Roman"/>
          <w:b/>
          <w:sz w:val="20"/>
        </w:rPr>
        <w:t xml:space="preserve"> </w:t>
      </w:r>
      <w:hyperlink r:id="rId46" w:history="1">
        <w:r w:rsidR="00371D07" w:rsidRPr="00861C0C">
          <w:rPr>
            <w:rFonts w:ascii="Arial" w:eastAsia="Times New Roman" w:hAnsi="Arial" w:cs="Arial"/>
            <w:b/>
            <w:bCs/>
            <w:color w:val="0000FF"/>
            <w:sz w:val="18"/>
            <w:szCs w:val="16"/>
            <w:u w:val="single"/>
          </w:rPr>
          <w:t>(R1-1901978</w:t>
        </w:r>
      </w:hyperlink>
      <w:r w:rsidR="00371D07" w:rsidRPr="00861C0C">
        <w:rPr>
          <w:rFonts w:ascii="Arial" w:eastAsia="Times New Roman" w:hAnsi="Arial" w:cs="Arial"/>
          <w:b/>
          <w:bCs/>
          <w:color w:val="0000FF"/>
          <w:sz w:val="18"/>
          <w:szCs w:val="16"/>
          <w:u w:val="single"/>
        </w:rPr>
        <w:t>)</w:t>
      </w:r>
      <w:r w:rsidRPr="00371D07">
        <w:rPr>
          <w:rFonts w:ascii="Times New Roman" w:eastAsia="DengXian" w:hAnsi="Times New Roman" w:cs="Times New Roman"/>
          <w:b/>
          <w:sz w:val="20"/>
        </w:rPr>
        <w:t xml:space="preserve">: </w:t>
      </w:r>
      <w:r w:rsidRPr="00371D07">
        <w:rPr>
          <w:rFonts w:ascii="Times New Roman" w:eastAsia="DengXian" w:hAnsi="Times New Roman" w:cs="Times New Roman"/>
          <w:sz w:val="20"/>
        </w:rPr>
        <w:t>The following solutions should be considered to align the reference HARQ-ACK timing definition and semi-static codebook determination:</w:t>
      </w:r>
    </w:p>
    <w:p w14:paraId="40EA908C" w14:textId="77777777" w:rsidR="00987A74" w:rsidRPr="00987A74" w:rsidRDefault="00987A74" w:rsidP="00987A74">
      <w:pPr>
        <w:pStyle w:val="BodyText"/>
        <w:ind w:left="420"/>
        <w:rPr>
          <w:rFonts w:ascii="Times New Roman" w:eastAsia="DengXian" w:hAnsi="Times New Roman" w:cs="Times New Roman"/>
          <w:sz w:val="20"/>
        </w:rPr>
      </w:pPr>
      <w:r w:rsidRPr="00987A74">
        <w:rPr>
          <w:rFonts w:ascii="Times New Roman" w:eastAsia="DengXian" w:hAnsi="Times New Roman" w:cs="Times New Roman"/>
          <w:sz w:val="20"/>
        </w:rPr>
        <w:t>Solution1:</w:t>
      </w:r>
      <w:r w:rsidRPr="00987A74">
        <w:rPr>
          <w:rFonts w:ascii="Times New Roman" w:eastAsia="DengXian" w:hAnsi="Times New Roman" w:cs="Times New Roman"/>
          <w:position w:val="-6"/>
          <w:sz w:val="20"/>
        </w:rPr>
        <w:t xml:space="preserve"> </w:t>
      </w:r>
      <w:r w:rsidRPr="00987A74">
        <w:rPr>
          <w:rFonts w:ascii="Times New Roman" w:eastAsia="DengXian" w:hAnsi="Times New Roman" w:cs="Times New Roman"/>
          <w:sz w:val="20"/>
        </w:rPr>
        <w:t>k = 0 corresponds to the first slot of the PUCCH transmission that overlaps with the slot of PDSCH reception or with the slot of the PDCCH reception in case of SPS PDSCH release;</w:t>
      </w:r>
    </w:p>
    <w:p w14:paraId="01B813EB" w14:textId="77777777" w:rsidR="00987A74" w:rsidRPr="00987A74" w:rsidRDefault="00987A74" w:rsidP="00987A74">
      <w:pPr>
        <w:pStyle w:val="BodyText"/>
        <w:ind w:left="420"/>
        <w:rPr>
          <w:rFonts w:ascii="Times New Roman" w:eastAsia="DengXian" w:hAnsi="Times New Roman" w:cs="Times New Roman"/>
          <w:sz w:val="20"/>
        </w:rPr>
      </w:pPr>
      <w:r w:rsidRPr="00987A74">
        <w:rPr>
          <w:rFonts w:ascii="Times New Roman" w:eastAsia="DengXian" w:hAnsi="Times New Roman" w:cs="Times New Roman"/>
          <w:sz w:val="20"/>
        </w:rPr>
        <w:t>Solution2:</w:t>
      </w:r>
      <w:r w:rsidRPr="00987A74">
        <w:rPr>
          <w:rFonts w:ascii="Times New Roman" w:eastAsia="DengXian" w:hAnsi="Times New Roman" w:cs="Times New Roman"/>
          <w:position w:val="-6"/>
          <w:sz w:val="20"/>
        </w:rPr>
        <w:t xml:space="preserve"> </w:t>
      </w:r>
      <w:r w:rsidRPr="00987A74">
        <w:rPr>
          <w:rFonts w:ascii="Times New Roman" w:eastAsia="DengXian" w:hAnsi="Times New Roman" w:cs="Times New Roman"/>
          <w:sz w:val="20"/>
        </w:rPr>
        <w:t xml:space="preserve">k = 0 corresponds to the first slot of the PUCCH transmission that overlaps with the slot of the PDSCH reception or with the slot of the PDCCH reception in case of SPS PDSCH release </w:t>
      </w:r>
      <w:r w:rsidRPr="00987A74">
        <w:rPr>
          <w:rFonts w:ascii="Times New Roman" w:eastAsia="DengXian" w:hAnsi="Times New Roman" w:cs="Times New Roman"/>
          <w:sz w:val="20"/>
          <w:lang w:val="en-GB"/>
        </w:rPr>
        <w:t>when extended CP is used for PUCCH and normal CP with 60kHz or 120kHz is used for PDSCH or SPS PDSCH release reception</w:t>
      </w:r>
      <w:r w:rsidRPr="00987A74">
        <w:rPr>
          <w:rFonts w:ascii="Times New Roman" w:eastAsia="DengXian" w:hAnsi="Times New Roman" w:cs="Times New Roman"/>
          <w:sz w:val="20"/>
        </w:rPr>
        <w:t>, otherwise, k = 0 corresponds to the last slot of the PUCCH transmission that overlaps with the slot of the PDSCH reception or with the slot of the PDCCH reception in case of SPS PDSCH release.</w:t>
      </w:r>
    </w:p>
    <w:p w14:paraId="3755FEF4" w14:textId="16F54E22" w:rsidR="00987A74" w:rsidRPr="00A02260" w:rsidRDefault="00987A74" w:rsidP="00987A74">
      <w:pPr>
        <w:pStyle w:val="BodyText"/>
        <w:rPr>
          <w:rFonts w:ascii="Times New Roman" w:eastAsia="Times New Roman" w:hAnsi="Times New Roman" w:cs="Times New Roman"/>
          <w:bCs/>
          <w:color w:val="000000"/>
          <w:sz w:val="20"/>
          <w:szCs w:val="16"/>
        </w:rPr>
      </w:pPr>
      <w:r w:rsidRPr="00A73D4F">
        <w:rPr>
          <w:rFonts w:ascii="Times New Roman" w:eastAsia="Times New Roman" w:hAnsi="Times New Roman" w:cs="Times New Roman"/>
          <w:b/>
          <w:bCs/>
          <w:color w:val="000000"/>
          <w:sz w:val="20"/>
          <w:szCs w:val="16"/>
        </w:rPr>
        <w:t xml:space="preserve">Recommendation: </w:t>
      </w:r>
      <w:r w:rsidRPr="00A02260">
        <w:rPr>
          <w:rFonts w:ascii="Times New Roman" w:eastAsia="Times New Roman" w:hAnsi="Times New Roman" w:cs="Times New Roman"/>
          <w:bCs/>
          <w:color w:val="000000"/>
          <w:sz w:val="20"/>
          <w:szCs w:val="16"/>
        </w:rPr>
        <w:t xml:space="preserve">It is recommended </w:t>
      </w:r>
      <w:r>
        <w:rPr>
          <w:rFonts w:ascii="Times New Roman" w:eastAsia="Times New Roman" w:hAnsi="Times New Roman" w:cs="Times New Roman"/>
          <w:bCs/>
          <w:color w:val="000000"/>
          <w:sz w:val="20"/>
          <w:szCs w:val="16"/>
        </w:rPr>
        <w:t xml:space="preserve">to discuss the issue and preferably under CA session. </w:t>
      </w:r>
    </w:p>
    <w:p w14:paraId="0D453ED2" w14:textId="77777777" w:rsidR="00927DD1" w:rsidRDefault="00987A74" w:rsidP="00BD629B">
      <w:pPr>
        <w:rPr>
          <w:rFonts w:ascii="Times New Roman" w:hAnsi="Times New Roman" w:cs="Times New Roman"/>
          <w:sz w:val="20"/>
        </w:rPr>
      </w:pPr>
      <w:r>
        <w:rPr>
          <w:rFonts w:ascii="Times New Roman" w:eastAsia="Times New Roman" w:hAnsi="Times New Roman" w:cs="Times New Roman"/>
          <w:b/>
          <w:bCs/>
          <w:color w:val="000000"/>
          <w:sz w:val="20"/>
          <w:szCs w:val="20"/>
        </w:rPr>
        <w:t>Reasons for r</w:t>
      </w:r>
      <w:r w:rsidRPr="005D537E">
        <w:rPr>
          <w:rFonts w:ascii="Times New Roman" w:eastAsia="Times New Roman" w:hAnsi="Times New Roman" w:cs="Times New Roman"/>
          <w:b/>
          <w:bCs/>
          <w:color w:val="000000"/>
          <w:sz w:val="20"/>
          <w:szCs w:val="20"/>
        </w:rPr>
        <w:t>ecommendation:</w:t>
      </w:r>
      <w:r>
        <w:rPr>
          <w:rFonts w:ascii="Times New Roman" w:eastAsia="Times New Roman" w:hAnsi="Times New Roman" w:cs="Times New Roman"/>
          <w:b/>
          <w:bCs/>
          <w:color w:val="000000"/>
          <w:sz w:val="20"/>
          <w:szCs w:val="20"/>
        </w:rPr>
        <w:t xml:space="preserve"> </w:t>
      </w:r>
      <w:r w:rsidRPr="00A02260">
        <w:rPr>
          <w:rFonts w:ascii="Times New Roman" w:eastAsia="Times New Roman" w:hAnsi="Times New Roman" w:cs="Times New Roman"/>
          <w:bCs/>
          <w:color w:val="000000"/>
          <w:sz w:val="20"/>
          <w:szCs w:val="20"/>
        </w:rPr>
        <w:t xml:space="preserve">It is recommended to discuss the proposal is </w:t>
      </w:r>
      <w:r>
        <w:rPr>
          <w:rFonts w:ascii="Times New Roman" w:eastAsia="Times New Roman" w:hAnsi="Times New Roman" w:cs="Times New Roman"/>
          <w:bCs/>
          <w:color w:val="000000"/>
          <w:sz w:val="20"/>
          <w:szCs w:val="20"/>
        </w:rPr>
        <w:t>under CRs related to HARQ code-book (CA feature leads summary)</w:t>
      </w:r>
      <w:r w:rsidRPr="00A02260">
        <w:rPr>
          <w:rFonts w:ascii="Times New Roman" w:eastAsia="Times New Roman" w:hAnsi="Times New Roman" w:cs="Times New Roman"/>
          <w:bCs/>
          <w:color w:val="000000"/>
          <w:sz w:val="20"/>
          <w:szCs w:val="20"/>
        </w:rPr>
        <w:t xml:space="preserve">. However, </w:t>
      </w:r>
      <w:r>
        <w:rPr>
          <w:rFonts w:ascii="Times New Roman" w:eastAsia="Times New Roman" w:hAnsi="Times New Roman" w:cs="Times New Roman"/>
          <w:bCs/>
          <w:color w:val="000000"/>
          <w:sz w:val="20"/>
          <w:szCs w:val="20"/>
        </w:rPr>
        <w:t>some comments with respect to the proposal is provided below:</w:t>
      </w:r>
      <w:r w:rsidR="00CC0CA8" w:rsidRPr="00BD629B">
        <w:rPr>
          <w:rFonts w:ascii="Times New Roman" w:hAnsi="Times New Roman" w:cs="Times New Roman"/>
          <w:sz w:val="20"/>
        </w:rPr>
        <w:br/>
      </w:r>
      <w:r w:rsidR="00BD629B">
        <w:rPr>
          <w:rFonts w:ascii="Times New Roman" w:hAnsi="Times New Roman" w:cs="Times New Roman"/>
          <w:sz w:val="20"/>
        </w:rPr>
        <w:t>Reference to</w:t>
      </w:r>
      <w:r w:rsidR="00CC0CA8" w:rsidRPr="00BD629B">
        <w:rPr>
          <w:rFonts w:ascii="Times New Roman" w:hAnsi="Times New Roman" w:cs="Times New Roman"/>
          <w:sz w:val="20"/>
        </w:rPr>
        <w:t xml:space="preserve"> slot k=0 </w:t>
      </w:r>
      <w:r w:rsidR="00BD629B">
        <w:rPr>
          <w:rFonts w:ascii="Times New Roman" w:hAnsi="Times New Roman" w:cs="Times New Roman"/>
          <w:sz w:val="20"/>
        </w:rPr>
        <w:t xml:space="preserve">can be clarified and as described in this contribution, it </w:t>
      </w:r>
      <w:r w:rsidR="00CC0CA8" w:rsidRPr="00BD629B">
        <w:rPr>
          <w:rFonts w:ascii="Times New Roman" w:hAnsi="Times New Roman" w:cs="Times New Roman"/>
          <w:sz w:val="20"/>
        </w:rPr>
        <w:t xml:space="preserve">should be defined on the PDSCH slot and not on the PDSCH itself (this can lead to different slots depending on PDSCH position). </w:t>
      </w:r>
      <w:r w:rsidR="00BD629B">
        <w:rPr>
          <w:rFonts w:ascii="Times New Roman" w:hAnsi="Times New Roman" w:cs="Times New Roman"/>
          <w:sz w:val="20"/>
        </w:rPr>
        <w:t xml:space="preserve">However, the solutions suggest to </w:t>
      </w:r>
      <w:r w:rsidR="00BD629B" w:rsidRPr="00BD629B">
        <w:rPr>
          <w:rFonts w:ascii="Times New Roman" w:hAnsi="Times New Roman" w:cs="Times New Roman"/>
          <w:sz w:val="20"/>
        </w:rPr>
        <w:t>changing to</w:t>
      </w:r>
      <w:r w:rsidR="00CC0CA8" w:rsidRPr="00BD629B">
        <w:rPr>
          <w:rFonts w:ascii="Times New Roman" w:hAnsi="Times New Roman" w:cs="Times New Roman"/>
          <w:sz w:val="20"/>
        </w:rPr>
        <w:t xml:space="preserve"> “first slot”</w:t>
      </w:r>
      <w:r w:rsidR="00BD629B">
        <w:rPr>
          <w:rFonts w:ascii="Times New Roman" w:hAnsi="Times New Roman" w:cs="Times New Roman"/>
          <w:sz w:val="20"/>
        </w:rPr>
        <w:t>. In that case,</w:t>
      </w:r>
      <w:r w:rsidR="00BD629B" w:rsidRPr="00BD629B">
        <w:rPr>
          <w:rFonts w:ascii="Times New Roman" w:hAnsi="Times New Roman" w:cs="Times New Roman"/>
          <w:sz w:val="20"/>
        </w:rPr>
        <w:t xml:space="preserve"> the intention of the spec </w:t>
      </w:r>
      <w:r w:rsidR="00BD629B">
        <w:rPr>
          <w:rFonts w:ascii="Times New Roman" w:hAnsi="Times New Roman" w:cs="Times New Roman"/>
          <w:sz w:val="20"/>
        </w:rPr>
        <w:t xml:space="preserve">would change </w:t>
      </w:r>
      <w:r w:rsidR="00BD629B" w:rsidRPr="00BD629B">
        <w:rPr>
          <w:rFonts w:ascii="Times New Roman" w:hAnsi="Times New Roman" w:cs="Times New Roman"/>
          <w:sz w:val="20"/>
        </w:rPr>
        <w:t xml:space="preserve">and </w:t>
      </w:r>
      <w:r w:rsidR="00BD629B">
        <w:rPr>
          <w:rFonts w:ascii="Times New Roman" w:hAnsi="Times New Roman" w:cs="Times New Roman"/>
          <w:sz w:val="20"/>
        </w:rPr>
        <w:t xml:space="preserve">therefore, it is recommended to </w:t>
      </w:r>
      <w:proofErr w:type="gramStart"/>
      <w:r w:rsidR="00BD629B" w:rsidRPr="00BD629B">
        <w:rPr>
          <w:rFonts w:ascii="Times New Roman" w:hAnsi="Times New Roman" w:cs="Times New Roman"/>
          <w:sz w:val="20"/>
        </w:rPr>
        <w:t>still remain</w:t>
      </w:r>
      <w:proofErr w:type="gramEnd"/>
      <w:r w:rsidR="00BD629B" w:rsidRPr="00BD629B">
        <w:rPr>
          <w:rFonts w:ascii="Times New Roman" w:hAnsi="Times New Roman" w:cs="Times New Roman"/>
          <w:sz w:val="20"/>
        </w:rPr>
        <w:t xml:space="preserve"> </w:t>
      </w:r>
      <w:r w:rsidR="00BD629B">
        <w:rPr>
          <w:rFonts w:ascii="Times New Roman" w:hAnsi="Times New Roman" w:cs="Times New Roman"/>
          <w:sz w:val="20"/>
        </w:rPr>
        <w:t>the</w:t>
      </w:r>
      <w:r w:rsidR="00CC0CA8" w:rsidRPr="00BD629B">
        <w:rPr>
          <w:rFonts w:ascii="Times New Roman" w:hAnsi="Times New Roman" w:cs="Times New Roman"/>
          <w:sz w:val="20"/>
        </w:rPr>
        <w:t xml:space="preserve"> “last slot”. </w:t>
      </w:r>
      <w:r w:rsidR="00BD629B" w:rsidRPr="00BD629B">
        <w:rPr>
          <w:rFonts w:ascii="Times New Roman" w:hAnsi="Times New Roman" w:cs="Times New Roman"/>
          <w:sz w:val="20"/>
        </w:rPr>
        <w:t xml:space="preserve">A suggestion as below </w:t>
      </w:r>
      <w:r w:rsidR="00BD629B">
        <w:rPr>
          <w:rFonts w:ascii="Times New Roman" w:hAnsi="Times New Roman" w:cs="Times New Roman"/>
          <w:sz w:val="20"/>
        </w:rPr>
        <w:t>maybe helpful when the issue is further discussed</w:t>
      </w:r>
      <w:r w:rsidR="00BD629B" w:rsidRPr="00BD629B">
        <w:rPr>
          <w:rFonts w:ascii="Times New Roman" w:hAnsi="Times New Roman" w:cs="Times New Roman"/>
          <w:sz w:val="20"/>
        </w:rPr>
        <w:t>:</w:t>
      </w:r>
      <w:r w:rsidR="00CC0CA8" w:rsidRPr="00BD629B">
        <w:rPr>
          <w:rFonts w:ascii="Times New Roman" w:hAnsi="Times New Roman" w:cs="Times New Roman"/>
          <w:sz w:val="20"/>
        </w:rPr>
        <w:t xml:space="preserve"> </w:t>
      </w:r>
    </w:p>
    <w:p w14:paraId="4A1293EB" w14:textId="1E7F6992" w:rsidR="00BF3A97" w:rsidRDefault="00CC0CA8" w:rsidP="00927DD1">
      <w:pPr>
        <w:ind w:left="567"/>
        <w:rPr>
          <w:rFonts w:ascii="Times New Roman" w:hAnsi="Times New Roman" w:cs="Times New Roman"/>
          <w:sz w:val="20"/>
        </w:rPr>
      </w:pPr>
      <w:r w:rsidRPr="00BD629B">
        <w:rPr>
          <w:rFonts w:ascii="Times New Roman" w:hAnsi="Times New Roman" w:cs="Times New Roman"/>
          <w:sz w:val="20"/>
        </w:rPr>
        <w:t>“</w:t>
      </w:r>
      <w:r w:rsidR="00927DD1" w:rsidRPr="00927DD1">
        <w:rPr>
          <w:rFonts w:ascii="Times New Roman" w:eastAsia="DengXian" w:hAnsi="Times New Roman" w:cs="Times New Roman"/>
          <w:noProof/>
          <w:position w:val="-6"/>
          <w:sz w:val="20"/>
          <w:szCs w:val="20"/>
        </w:rPr>
        <w:drawing>
          <wp:inline distT="0" distB="0" distL="0" distR="0" wp14:anchorId="2D5258EE" wp14:editId="4B2A6273">
            <wp:extent cx="267335" cy="163830"/>
            <wp:effectExtent l="0" t="0" r="0" b="762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267335" cy="163830"/>
                    </a:xfrm>
                    <a:prstGeom prst="rect">
                      <a:avLst/>
                    </a:prstGeom>
                    <a:noFill/>
                    <a:ln>
                      <a:noFill/>
                    </a:ln>
                  </pic:spPr>
                </pic:pic>
              </a:graphicData>
            </a:graphic>
          </wp:inline>
        </w:drawing>
      </w:r>
      <w:r w:rsidR="00927DD1">
        <w:rPr>
          <w:rFonts w:ascii="Times New Roman" w:hAnsi="Times New Roman" w:cs="Times New Roman"/>
          <w:sz w:val="20"/>
        </w:rPr>
        <w:t xml:space="preserve"> </w:t>
      </w:r>
      <w:r w:rsidRPr="00BD629B">
        <w:rPr>
          <w:rFonts w:ascii="Times New Roman" w:hAnsi="Times New Roman" w:cs="Times New Roman"/>
          <w:sz w:val="20"/>
        </w:rPr>
        <w:t>corresponds to the last slot of the PUCCH transmission that overlaps with</w:t>
      </w:r>
      <w:r w:rsidRPr="00BD629B">
        <w:rPr>
          <w:rFonts w:ascii="Times New Roman" w:hAnsi="Times New Roman" w:cs="Times New Roman"/>
          <w:color w:val="FF0000"/>
          <w:sz w:val="20"/>
        </w:rPr>
        <w:t xml:space="preserve"> the slot of</w:t>
      </w:r>
      <w:r w:rsidRPr="00BD629B">
        <w:rPr>
          <w:rFonts w:ascii="Times New Roman" w:hAnsi="Times New Roman" w:cs="Times New Roman"/>
          <w:sz w:val="20"/>
        </w:rPr>
        <w:t xml:space="preserve"> the PDSCH reception or with </w:t>
      </w:r>
      <w:r w:rsidRPr="00BD629B">
        <w:rPr>
          <w:rFonts w:ascii="Times New Roman" w:hAnsi="Times New Roman" w:cs="Times New Roman"/>
          <w:color w:val="FF0000"/>
          <w:sz w:val="20"/>
        </w:rPr>
        <w:t>the slot of</w:t>
      </w:r>
      <w:r w:rsidRPr="00BD629B">
        <w:rPr>
          <w:rFonts w:ascii="Times New Roman" w:hAnsi="Times New Roman" w:cs="Times New Roman"/>
          <w:sz w:val="20"/>
        </w:rPr>
        <w:t xml:space="preserve"> the PDCCH reception in case of SPS PDSCH release.” </w:t>
      </w:r>
    </w:p>
    <w:p w14:paraId="41B92F16" w14:textId="264F1575" w:rsidR="00927DD1" w:rsidRDefault="00940E1A" w:rsidP="007A3D3E">
      <w:pPr>
        <w:pStyle w:val="Heading3"/>
      </w:pPr>
      <w:r>
        <w:lastRenderedPageBreak/>
        <w:t>Online session outcomes and next step</w:t>
      </w:r>
    </w:p>
    <w:p w14:paraId="1040E6EC" w14:textId="77777777" w:rsidR="00DF53C9" w:rsidRDefault="00DF53C9" w:rsidP="00DF53C9">
      <w:pPr>
        <w:rPr>
          <w:rFonts w:ascii="Times New Roman" w:hAnsi="Times New Roman" w:cs="Times New Roman"/>
          <w:sz w:val="20"/>
          <w:szCs w:val="20"/>
          <w:lang w:eastAsia="x-none"/>
        </w:rPr>
      </w:pPr>
      <w:r w:rsidRPr="00293852">
        <w:rPr>
          <w:rFonts w:ascii="Times New Roman" w:hAnsi="Times New Roman" w:cs="Times New Roman"/>
          <w:sz w:val="20"/>
          <w:szCs w:val="20"/>
          <w:lang w:eastAsia="x-none"/>
        </w:rPr>
        <w:t>The draft CR was discussed during offline session and it was suggested to discuss further.</w:t>
      </w:r>
      <w:r>
        <w:rPr>
          <w:rFonts w:ascii="Times New Roman" w:hAnsi="Times New Roman" w:cs="Times New Roman"/>
          <w:sz w:val="20"/>
          <w:szCs w:val="20"/>
          <w:lang w:eastAsia="x-none"/>
        </w:rPr>
        <w:t xml:space="preserve"> Companies are requested to kindly discuss their views.</w:t>
      </w:r>
    </w:p>
    <w:tbl>
      <w:tblPr>
        <w:tblStyle w:val="TableGrid"/>
        <w:tblW w:w="0" w:type="auto"/>
        <w:tblLook w:val="04A0" w:firstRow="1" w:lastRow="0" w:firstColumn="1" w:lastColumn="0" w:noHBand="0" w:noVBand="1"/>
      </w:tblPr>
      <w:tblGrid>
        <w:gridCol w:w="1050"/>
        <w:gridCol w:w="2064"/>
        <w:gridCol w:w="2439"/>
        <w:gridCol w:w="2038"/>
        <w:gridCol w:w="2038"/>
      </w:tblGrid>
      <w:tr w:rsidR="00C30595" w14:paraId="3F6A8FBB" w14:textId="02D0D38E" w:rsidTr="00647854">
        <w:tc>
          <w:tcPr>
            <w:tcW w:w="9629" w:type="dxa"/>
            <w:gridSpan w:val="5"/>
          </w:tcPr>
          <w:p w14:paraId="1AEDE629" w14:textId="77777777" w:rsidR="00C30595" w:rsidRDefault="00C30595" w:rsidP="00C62940">
            <w:pPr>
              <w:rPr>
                <w:rFonts w:ascii="Times New Roman" w:hAnsi="Times New Roman" w:cs="Times New Roman"/>
                <w:b/>
                <w:sz w:val="20"/>
                <w:szCs w:val="20"/>
                <w:lang w:eastAsia="x-none"/>
              </w:rPr>
            </w:pPr>
            <w:r>
              <w:rPr>
                <w:rFonts w:ascii="Times New Roman" w:hAnsi="Times New Roman" w:cs="Times New Roman"/>
                <w:b/>
                <w:sz w:val="20"/>
                <w:szCs w:val="20"/>
                <w:lang w:eastAsia="x-none"/>
              </w:rPr>
              <w:t>Online session outcome:</w:t>
            </w:r>
          </w:p>
          <w:p w14:paraId="5ABF6788" w14:textId="77777777" w:rsidR="00BB65F4" w:rsidRPr="00BB65F4" w:rsidRDefault="00043AAF" w:rsidP="00BB65F4">
            <w:pPr>
              <w:rPr>
                <w:rFonts w:ascii="Times New Roman" w:hAnsi="Times New Roman" w:cs="Times New Roman"/>
                <w:sz w:val="20"/>
                <w:lang w:eastAsia="x-none"/>
              </w:rPr>
            </w:pPr>
            <w:hyperlink r:id="rId47" w:history="1">
              <w:r w:rsidR="00BB65F4" w:rsidRPr="00BB65F4">
                <w:rPr>
                  <w:rStyle w:val="Hyperlink"/>
                  <w:rFonts w:ascii="Times New Roman" w:hAnsi="Times New Roman" w:cs="Times New Roman"/>
                  <w:b/>
                  <w:sz w:val="20"/>
                  <w:lang w:eastAsia="x-none"/>
                </w:rPr>
                <w:t>R1-1901978</w:t>
              </w:r>
            </w:hyperlink>
            <w:r w:rsidR="00BB65F4" w:rsidRPr="00BB65F4">
              <w:rPr>
                <w:rFonts w:ascii="Times New Roman" w:hAnsi="Times New Roman" w:cs="Times New Roman"/>
                <w:sz w:val="20"/>
                <w:lang w:eastAsia="x-none"/>
              </w:rPr>
              <w:tab/>
              <w:t>Corrections to UCI feedback</w:t>
            </w:r>
            <w:r w:rsidR="00BB65F4" w:rsidRPr="00BB65F4">
              <w:rPr>
                <w:rFonts w:ascii="Times New Roman" w:hAnsi="Times New Roman" w:cs="Times New Roman"/>
                <w:sz w:val="20"/>
                <w:lang w:eastAsia="x-none"/>
              </w:rPr>
              <w:tab/>
              <w:t>CATT</w:t>
            </w:r>
          </w:p>
          <w:p w14:paraId="7BF3B18E" w14:textId="77777777" w:rsidR="00BB65F4" w:rsidRPr="00BB65F4" w:rsidRDefault="00BB65F4" w:rsidP="00BB65F4">
            <w:pPr>
              <w:rPr>
                <w:rFonts w:ascii="Times New Roman" w:hAnsi="Times New Roman" w:cs="Times New Roman"/>
                <w:sz w:val="20"/>
                <w:lang w:eastAsia="x-none"/>
              </w:rPr>
            </w:pPr>
            <w:r w:rsidRPr="00BB65F4">
              <w:rPr>
                <w:rFonts w:ascii="Times New Roman" w:hAnsi="Times New Roman" w:cs="Times New Roman"/>
                <w:sz w:val="20"/>
                <w:lang w:eastAsia="x-none"/>
              </w:rPr>
              <w:t>Proposal 5 to be discussed whether to handle under MIMO CRs; proposal 6 to be discussed in CA CRs (by Aris)</w:t>
            </w:r>
          </w:p>
          <w:p w14:paraId="20509F97" w14:textId="5753E62F" w:rsidR="00C30595" w:rsidRPr="00BB65F4" w:rsidRDefault="00BB65F4" w:rsidP="00C62940">
            <w:pPr>
              <w:rPr>
                <w:rFonts w:ascii="Times New Roman" w:hAnsi="Times New Roman" w:cs="Times New Roman"/>
                <w:sz w:val="20"/>
                <w:lang w:eastAsia="x-none"/>
              </w:rPr>
            </w:pPr>
            <w:r w:rsidRPr="00BB65F4">
              <w:rPr>
                <w:rFonts w:ascii="Times New Roman" w:hAnsi="Times New Roman" w:cs="Times New Roman"/>
                <w:sz w:val="20"/>
                <w:highlight w:val="yellow"/>
                <w:lang w:eastAsia="x-none"/>
              </w:rPr>
              <w:t>Discuss further offline for proposals 1 to 4</w:t>
            </w:r>
          </w:p>
        </w:tc>
      </w:tr>
      <w:tr w:rsidR="00C30595" w14:paraId="02D831EA" w14:textId="60290784" w:rsidTr="00D03713">
        <w:tc>
          <w:tcPr>
            <w:tcW w:w="1050" w:type="dxa"/>
            <w:shd w:val="clear" w:color="auto" w:fill="BFBFBF" w:themeFill="background1" w:themeFillShade="BF"/>
          </w:tcPr>
          <w:p w14:paraId="7618BE3D" w14:textId="77777777" w:rsidR="00C30595" w:rsidRPr="00354FBE" w:rsidRDefault="00C30595" w:rsidP="00C62940">
            <w:pPr>
              <w:rPr>
                <w:rFonts w:ascii="Times New Roman" w:hAnsi="Times New Roman" w:cs="Times New Roman"/>
                <w:b/>
                <w:sz w:val="20"/>
                <w:szCs w:val="20"/>
                <w:lang w:eastAsia="x-none"/>
              </w:rPr>
            </w:pPr>
            <w:r w:rsidRPr="00354FBE">
              <w:rPr>
                <w:rFonts w:ascii="Times New Roman" w:hAnsi="Times New Roman" w:cs="Times New Roman"/>
                <w:b/>
                <w:sz w:val="20"/>
                <w:szCs w:val="20"/>
                <w:lang w:eastAsia="x-none"/>
              </w:rPr>
              <w:t>Company</w:t>
            </w:r>
          </w:p>
        </w:tc>
        <w:tc>
          <w:tcPr>
            <w:tcW w:w="2064" w:type="dxa"/>
            <w:shd w:val="clear" w:color="auto" w:fill="BFBFBF" w:themeFill="background1" w:themeFillShade="BF"/>
          </w:tcPr>
          <w:p w14:paraId="2E472B0A" w14:textId="05F49AF3" w:rsidR="00C30595" w:rsidRPr="00354FBE" w:rsidRDefault="00D03713" w:rsidP="00C62940">
            <w:pPr>
              <w:rPr>
                <w:rFonts w:ascii="Times New Roman" w:hAnsi="Times New Roman" w:cs="Times New Roman"/>
                <w:b/>
                <w:sz w:val="20"/>
                <w:szCs w:val="20"/>
                <w:lang w:eastAsia="x-none"/>
              </w:rPr>
            </w:pPr>
            <w:r>
              <w:rPr>
                <w:rFonts w:ascii="Times New Roman" w:hAnsi="Times New Roman" w:cs="Times New Roman"/>
                <w:b/>
                <w:sz w:val="20"/>
                <w:szCs w:val="20"/>
                <w:lang w:eastAsia="x-none"/>
              </w:rPr>
              <w:t>Proposal 1</w:t>
            </w:r>
          </w:p>
        </w:tc>
        <w:tc>
          <w:tcPr>
            <w:tcW w:w="2439" w:type="dxa"/>
            <w:shd w:val="clear" w:color="auto" w:fill="BFBFBF" w:themeFill="background1" w:themeFillShade="BF"/>
          </w:tcPr>
          <w:p w14:paraId="7B4AE24A" w14:textId="6B4B5C31" w:rsidR="00C30595" w:rsidRPr="00354FBE" w:rsidRDefault="00D03713" w:rsidP="00C62940">
            <w:pPr>
              <w:rPr>
                <w:rFonts w:ascii="Times New Roman" w:hAnsi="Times New Roman" w:cs="Times New Roman"/>
                <w:b/>
                <w:sz w:val="20"/>
                <w:szCs w:val="20"/>
                <w:lang w:eastAsia="x-none"/>
              </w:rPr>
            </w:pPr>
            <w:r>
              <w:rPr>
                <w:rFonts w:ascii="Times New Roman" w:hAnsi="Times New Roman" w:cs="Times New Roman"/>
                <w:b/>
                <w:sz w:val="20"/>
                <w:szCs w:val="20"/>
                <w:lang w:eastAsia="x-none"/>
              </w:rPr>
              <w:t>Proposal 2</w:t>
            </w:r>
          </w:p>
        </w:tc>
        <w:tc>
          <w:tcPr>
            <w:tcW w:w="2038" w:type="dxa"/>
            <w:shd w:val="clear" w:color="auto" w:fill="BFBFBF" w:themeFill="background1" w:themeFillShade="BF"/>
          </w:tcPr>
          <w:p w14:paraId="4E93E652" w14:textId="457D4245" w:rsidR="00C30595" w:rsidRPr="00354FBE" w:rsidRDefault="00D03713" w:rsidP="00C62940">
            <w:pPr>
              <w:rPr>
                <w:rFonts w:ascii="Times New Roman" w:hAnsi="Times New Roman" w:cs="Times New Roman"/>
                <w:b/>
                <w:sz w:val="20"/>
                <w:szCs w:val="20"/>
                <w:lang w:eastAsia="x-none"/>
              </w:rPr>
            </w:pPr>
            <w:r>
              <w:rPr>
                <w:rFonts w:ascii="Times New Roman" w:hAnsi="Times New Roman" w:cs="Times New Roman"/>
                <w:b/>
                <w:sz w:val="20"/>
                <w:szCs w:val="20"/>
                <w:lang w:eastAsia="x-none"/>
              </w:rPr>
              <w:t>Proposal 3</w:t>
            </w:r>
          </w:p>
        </w:tc>
        <w:tc>
          <w:tcPr>
            <w:tcW w:w="2038" w:type="dxa"/>
            <w:shd w:val="clear" w:color="auto" w:fill="BFBFBF" w:themeFill="background1" w:themeFillShade="BF"/>
          </w:tcPr>
          <w:p w14:paraId="21124705" w14:textId="7A59FDFC" w:rsidR="00C30595" w:rsidRPr="00354FBE" w:rsidRDefault="00D03713" w:rsidP="00C62940">
            <w:pPr>
              <w:rPr>
                <w:rFonts w:ascii="Times New Roman" w:hAnsi="Times New Roman" w:cs="Times New Roman"/>
                <w:b/>
                <w:sz w:val="20"/>
                <w:szCs w:val="20"/>
                <w:lang w:eastAsia="x-none"/>
              </w:rPr>
            </w:pPr>
            <w:r>
              <w:rPr>
                <w:rFonts w:ascii="Times New Roman" w:hAnsi="Times New Roman" w:cs="Times New Roman"/>
                <w:b/>
                <w:sz w:val="20"/>
                <w:szCs w:val="20"/>
                <w:lang w:eastAsia="x-none"/>
              </w:rPr>
              <w:t>Proposal 4</w:t>
            </w:r>
          </w:p>
        </w:tc>
      </w:tr>
      <w:tr w:rsidR="00C30595" w14:paraId="1E991984" w14:textId="202D5A89" w:rsidTr="00D03713">
        <w:tc>
          <w:tcPr>
            <w:tcW w:w="1050" w:type="dxa"/>
          </w:tcPr>
          <w:p w14:paraId="3AFF8964" w14:textId="77777777" w:rsidR="00C30595" w:rsidRDefault="00C30595" w:rsidP="00C62940">
            <w:pPr>
              <w:rPr>
                <w:rFonts w:ascii="Times New Roman" w:hAnsi="Times New Roman" w:cs="Times New Roman"/>
                <w:sz w:val="20"/>
                <w:szCs w:val="20"/>
                <w:lang w:eastAsia="x-none"/>
              </w:rPr>
            </w:pPr>
            <w:r>
              <w:rPr>
                <w:rFonts w:ascii="Times New Roman" w:hAnsi="Times New Roman" w:cs="Times New Roman"/>
                <w:sz w:val="20"/>
                <w:szCs w:val="20"/>
                <w:lang w:eastAsia="x-none"/>
              </w:rPr>
              <w:t>Ericsson</w:t>
            </w:r>
          </w:p>
        </w:tc>
        <w:tc>
          <w:tcPr>
            <w:tcW w:w="2064" w:type="dxa"/>
          </w:tcPr>
          <w:p w14:paraId="48B5BE0B" w14:textId="68AC041A" w:rsidR="00C30595" w:rsidRDefault="00E21E3C" w:rsidP="00C62940">
            <w:pPr>
              <w:rPr>
                <w:rFonts w:ascii="Times New Roman" w:hAnsi="Times New Roman" w:cs="Times New Roman"/>
                <w:sz w:val="20"/>
                <w:szCs w:val="20"/>
                <w:lang w:eastAsia="x-none"/>
              </w:rPr>
            </w:pPr>
            <w:r>
              <w:rPr>
                <w:rFonts w:ascii="Times New Roman" w:hAnsi="Times New Roman" w:cs="Times New Roman"/>
                <w:sz w:val="20"/>
                <w:szCs w:val="20"/>
                <w:lang w:eastAsia="x-none"/>
              </w:rPr>
              <w:t>Support in principle</w:t>
            </w:r>
          </w:p>
        </w:tc>
        <w:tc>
          <w:tcPr>
            <w:tcW w:w="2439" w:type="dxa"/>
          </w:tcPr>
          <w:p w14:paraId="7F48956B" w14:textId="31927A5F" w:rsidR="00C30595" w:rsidRDefault="00E21E3C" w:rsidP="00C62940">
            <w:pPr>
              <w:rPr>
                <w:rFonts w:ascii="Times New Roman" w:hAnsi="Times New Roman" w:cs="Times New Roman"/>
                <w:sz w:val="20"/>
                <w:szCs w:val="20"/>
                <w:lang w:eastAsia="x-none"/>
              </w:rPr>
            </w:pPr>
            <w:r>
              <w:rPr>
                <w:rFonts w:ascii="Times New Roman" w:hAnsi="Times New Roman" w:cs="Times New Roman"/>
                <w:sz w:val="20"/>
                <w:szCs w:val="20"/>
                <w:lang w:eastAsia="x-none"/>
              </w:rPr>
              <w:t>Support in principle</w:t>
            </w:r>
          </w:p>
        </w:tc>
        <w:tc>
          <w:tcPr>
            <w:tcW w:w="2038" w:type="dxa"/>
          </w:tcPr>
          <w:p w14:paraId="54E82439" w14:textId="65F5826D" w:rsidR="00C30595" w:rsidRDefault="00E21E3C" w:rsidP="00C62940">
            <w:pPr>
              <w:rPr>
                <w:rFonts w:ascii="Times New Roman" w:hAnsi="Times New Roman" w:cs="Times New Roman"/>
                <w:sz w:val="20"/>
                <w:szCs w:val="20"/>
                <w:lang w:eastAsia="x-none"/>
              </w:rPr>
            </w:pPr>
            <w:r>
              <w:rPr>
                <w:rFonts w:ascii="Times New Roman" w:hAnsi="Times New Roman" w:cs="Times New Roman"/>
                <w:sz w:val="20"/>
                <w:szCs w:val="20"/>
                <w:lang w:eastAsia="x-none"/>
              </w:rPr>
              <w:t>Support in principle</w:t>
            </w:r>
          </w:p>
        </w:tc>
        <w:tc>
          <w:tcPr>
            <w:tcW w:w="2038" w:type="dxa"/>
          </w:tcPr>
          <w:p w14:paraId="06F70095" w14:textId="0B0C57B3" w:rsidR="00C30595" w:rsidRDefault="00C30595" w:rsidP="00C62940">
            <w:pPr>
              <w:rPr>
                <w:rFonts w:ascii="Times New Roman" w:hAnsi="Times New Roman" w:cs="Times New Roman"/>
                <w:sz w:val="20"/>
                <w:szCs w:val="20"/>
                <w:lang w:eastAsia="x-none"/>
              </w:rPr>
            </w:pPr>
          </w:p>
        </w:tc>
      </w:tr>
      <w:tr w:rsidR="00C30595" w14:paraId="1CF1C0D0" w14:textId="342EEA25" w:rsidTr="00D03713">
        <w:tc>
          <w:tcPr>
            <w:tcW w:w="1050" w:type="dxa"/>
          </w:tcPr>
          <w:p w14:paraId="7274A94D" w14:textId="1042D3ED" w:rsidR="00C30595" w:rsidRDefault="002D1C5C" w:rsidP="00C62940">
            <w:pPr>
              <w:rPr>
                <w:rFonts w:ascii="Times New Roman" w:hAnsi="Times New Roman" w:cs="Times New Roman"/>
                <w:sz w:val="20"/>
                <w:szCs w:val="20"/>
                <w:lang w:eastAsia="x-none"/>
              </w:rPr>
            </w:pPr>
            <w:r>
              <w:rPr>
                <w:rFonts w:ascii="Times New Roman" w:hAnsi="Times New Roman" w:cs="Times New Roman"/>
                <w:sz w:val="20"/>
                <w:szCs w:val="20"/>
                <w:lang w:eastAsia="x-none"/>
              </w:rPr>
              <w:t>Nokia</w:t>
            </w:r>
          </w:p>
        </w:tc>
        <w:tc>
          <w:tcPr>
            <w:tcW w:w="2064" w:type="dxa"/>
          </w:tcPr>
          <w:p w14:paraId="008FF2B3" w14:textId="6C1D0923" w:rsidR="00C30595" w:rsidRDefault="002D1C5C" w:rsidP="00C62940">
            <w:pPr>
              <w:rPr>
                <w:rFonts w:ascii="Times New Roman" w:hAnsi="Times New Roman" w:cs="Times New Roman"/>
                <w:sz w:val="20"/>
                <w:szCs w:val="20"/>
                <w:lang w:eastAsia="x-none"/>
              </w:rPr>
            </w:pPr>
            <w:r>
              <w:rPr>
                <w:rFonts w:ascii="Times New Roman" w:hAnsi="Times New Roman" w:cs="Times New Roman"/>
                <w:sz w:val="20"/>
                <w:szCs w:val="20"/>
                <w:lang w:eastAsia="x-none"/>
              </w:rPr>
              <w:t>Do not support. The PUSCH can be in a cell not in the PUCCH group. Maybe, this can be limited to cells in a PUCCH group.</w:t>
            </w:r>
          </w:p>
        </w:tc>
        <w:tc>
          <w:tcPr>
            <w:tcW w:w="2439" w:type="dxa"/>
          </w:tcPr>
          <w:p w14:paraId="2D5E7D18" w14:textId="62A312D9" w:rsidR="00C30595" w:rsidRDefault="002D1C5C" w:rsidP="00C62940">
            <w:pPr>
              <w:rPr>
                <w:rFonts w:ascii="Times New Roman" w:hAnsi="Times New Roman" w:cs="Times New Roman"/>
                <w:sz w:val="20"/>
                <w:szCs w:val="20"/>
                <w:lang w:eastAsia="x-none"/>
              </w:rPr>
            </w:pPr>
            <w:r>
              <w:rPr>
                <w:rFonts w:ascii="Times New Roman" w:hAnsi="Times New Roman" w:cs="Times New Roman"/>
                <w:sz w:val="20"/>
                <w:szCs w:val="20"/>
                <w:lang w:eastAsia="x-none"/>
              </w:rPr>
              <w:t>Spec is clear.</w:t>
            </w:r>
          </w:p>
        </w:tc>
        <w:tc>
          <w:tcPr>
            <w:tcW w:w="2038" w:type="dxa"/>
          </w:tcPr>
          <w:p w14:paraId="16781389" w14:textId="3FF5ECAF" w:rsidR="00C30595" w:rsidRDefault="002D1C5C" w:rsidP="00C62940">
            <w:pPr>
              <w:rPr>
                <w:rFonts w:ascii="Times New Roman" w:hAnsi="Times New Roman" w:cs="Times New Roman"/>
                <w:sz w:val="20"/>
                <w:szCs w:val="20"/>
                <w:lang w:eastAsia="x-none"/>
              </w:rPr>
            </w:pPr>
            <w:r>
              <w:rPr>
                <w:rFonts w:ascii="Times New Roman" w:hAnsi="Times New Roman" w:cs="Times New Roman"/>
                <w:sz w:val="20"/>
                <w:szCs w:val="20"/>
                <w:lang w:eastAsia="x-none"/>
              </w:rPr>
              <w:t>Support in principle</w:t>
            </w:r>
          </w:p>
        </w:tc>
        <w:tc>
          <w:tcPr>
            <w:tcW w:w="2038" w:type="dxa"/>
          </w:tcPr>
          <w:p w14:paraId="06D9657C" w14:textId="3124F4CD" w:rsidR="00C30595" w:rsidRDefault="002D1C5C" w:rsidP="00C62940">
            <w:pPr>
              <w:rPr>
                <w:rFonts w:ascii="Times New Roman" w:hAnsi="Times New Roman" w:cs="Times New Roman"/>
                <w:sz w:val="20"/>
                <w:szCs w:val="20"/>
                <w:lang w:eastAsia="x-none"/>
              </w:rPr>
            </w:pPr>
            <w:r>
              <w:rPr>
                <w:rFonts w:ascii="Times New Roman" w:hAnsi="Times New Roman" w:cs="Times New Roman"/>
                <w:sz w:val="20"/>
                <w:szCs w:val="20"/>
                <w:lang w:eastAsia="x-none"/>
              </w:rPr>
              <w:t>Do not support. This changes behavior already described in spec</w:t>
            </w:r>
            <w:r w:rsidR="00522691">
              <w:rPr>
                <w:rFonts w:ascii="Times New Roman" w:hAnsi="Times New Roman" w:cs="Times New Roman"/>
                <w:sz w:val="20"/>
                <w:szCs w:val="20"/>
                <w:lang w:eastAsia="x-none"/>
              </w:rPr>
              <w:t>.</w:t>
            </w:r>
          </w:p>
        </w:tc>
      </w:tr>
      <w:tr w:rsidR="00357210" w14:paraId="2E74E357" w14:textId="024CFB25" w:rsidTr="00D03713">
        <w:tc>
          <w:tcPr>
            <w:tcW w:w="1050" w:type="dxa"/>
          </w:tcPr>
          <w:p w14:paraId="017EA84C" w14:textId="294E5AB8" w:rsidR="00357210" w:rsidRDefault="00357210" w:rsidP="00357210">
            <w:pPr>
              <w:rPr>
                <w:rFonts w:ascii="Times New Roman" w:hAnsi="Times New Roman" w:cs="Times New Roman"/>
                <w:sz w:val="20"/>
                <w:szCs w:val="20"/>
                <w:lang w:eastAsia="x-none"/>
              </w:rPr>
            </w:pPr>
            <w:r>
              <w:rPr>
                <w:rFonts w:ascii="Times New Roman" w:eastAsia="Yu Mincho" w:hAnsi="Times New Roman" w:cs="Times New Roman" w:hint="eastAsia"/>
                <w:sz w:val="20"/>
                <w:szCs w:val="20"/>
              </w:rPr>
              <w:t>Sharp</w:t>
            </w:r>
          </w:p>
        </w:tc>
        <w:tc>
          <w:tcPr>
            <w:tcW w:w="2064" w:type="dxa"/>
          </w:tcPr>
          <w:p w14:paraId="730B1455" w14:textId="3DFB07E8" w:rsidR="00357210" w:rsidRDefault="00357210" w:rsidP="00357210">
            <w:pPr>
              <w:rPr>
                <w:rFonts w:ascii="Times New Roman" w:hAnsi="Times New Roman" w:cs="Times New Roman"/>
                <w:sz w:val="20"/>
                <w:szCs w:val="20"/>
                <w:lang w:eastAsia="x-none"/>
              </w:rPr>
            </w:pPr>
            <w:r>
              <w:rPr>
                <w:rFonts w:ascii="Times New Roman" w:eastAsia="Yu Mincho" w:hAnsi="Times New Roman" w:cs="Times New Roman" w:hint="eastAsia"/>
                <w:sz w:val="20"/>
                <w:szCs w:val="20"/>
              </w:rPr>
              <w:t>Support in principle</w:t>
            </w:r>
          </w:p>
        </w:tc>
        <w:tc>
          <w:tcPr>
            <w:tcW w:w="2439" w:type="dxa"/>
          </w:tcPr>
          <w:p w14:paraId="0B17E33A" w14:textId="52FB8F97" w:rsidR="00357210" w:rsidRPr="00D13A05" w:rsidRDefault="00357210" w:rsidP="00357210">
            <w:pPr>
              <w:rPr>
                <w:rFonts w:ascii="Times New Roman" w:eastAsia="Yu Mincho" w:hAnsi="Times New Roman" w:cs="Times New Roman"/>
                <w:sz w:val="20"/>
                <w:szCs w:val="20"/>
              </w:rPr>
            </w:pPr>
          </w:p>
        </w:tc>
        <w:tc>
          <w:tcPr>
            <w:tcW w:w="2038" w:type="dxa"/>
          </w:tcPr>
          <w:p w14:paraId="5FE889D1" w14:textId="5BF6461A" w:rsidR="00357210" w:rsidRPr="00357210" w:rsidRDefault="00357210" w:rsidP="00357210">
            <w:pPr>
              <w:rPr>
                <w:rFonts w:ascii="Times New Roman" w:eastAsia="Yu Mincho" w:hAnsi="Times New Roman" w:cs="Times New Roman"/>
                <w:sz w:val="20"/>
                <w:szCs w:val="20"/>
              </w:rPr>
            </w:pPr>
            <w:r>
              <w:rPr>
                <w:rFonts w:ascii="Times New Roman" w:eastAsia="Yu Mincho" w:hAnsi="Times New Roman" w:cs="Times New Roman"/>
                <w:sz w:val="20"/>
                <w:szCs w:val="20"/>
              </w:rPr>
              <w:t>S</w:t>
            </w:r>
            <w:r>
              <w:rPr>
                <w:rFonts w:ascii="Times New Roman" w:eastAsia="Yu Mincho" w:hAnsi="Times New Roman" w:cs="Times New Roman" w:hint="eastAsia"/>
                <w:sz w:val="20"/>
                <w:szCs w:val="20"/>
              </w:rPr>
              <w:t xml:space="preserve">upport </w:t>
            </w:r>
            <w:r>
              <w:rPr>
                <w:rFonts w:ascii="Times New Roman" w:eastAsia="Yu Mincho" w:hAnsi="Times New Roman" w:cs="Times New Roman"/>
                <w:sz w:val="20"/>
                <w:szCs w:val="20"/>
              </w:rPr>
              <w:t>in principle</w:t>
            </w:r>
          </w:p>
        </w:tc>
        <w:tc>
          <w:tcPr>
            <w:tcW w:w="2038" w:type="dxa"/>
          </w:tcPr>
          <w:p w14:paraId="626B188F" w14:textId="77777777" w:rsidR="00357210" w:rsidRPr="004C26E4" w:rsidRDefault="00357210" w:rsidP="00357210">
            <w:pPr>
              <w:rPr>
                <w:rFonts w:ascii="Times New Roman" w:eastAsia="Yu Mincho" w:hAnsi="Times New Roman" w:cs="Times New Roman"/>
                <w:sz w:val="20"/>
              </w:rPr>
            </w:pPr>
            <w:r w:rsidRPr="004C26E4">
              <w:rPr>
                <w:rFonts w:ascii="Times New Roman" w:eastAsia="Yu Mincho" w:hAnsi="Times New Roman" w:cs="Times New Roman"/>
                <w:sz w:val="20"/>
              </w:rPr>
              <w:t>Not support.</w:t>
            </w:r>
          </w:p>
          <w:p w14:paraId="5E4B679F" w14:textId="419A1884" w:rsidR="00357210" w:rsidRDefault="00357210" w:rsidP="00357210">
            <w:pPr>
              <w:rPr>
                <w:rFonts w:ascii="Times New Roman" w:hAnsi="Times New Roman" w:cs="Times New Roman"/>
                <w:sz w:val="20"/>
                <w:szCs w:val="20"/>
                <w:lang w:eastAsia="x-none"/>
              </w:rPr>
            </w:pPr>
            <w:r w:rsidRPr="004C26E4">
              <w:rPr>
                <w:rFonts w:ascii="Times New Roman" w:hAnsi="Times New Roman" w:cs="Times New Roman"/>
                <w:sz w:val="20"/>
              </w:rPr>
              <w:t>No ambiguity on calculating CRC size, except for the determination of the minimum number of PRBs, which has been resolved by the current TS38.213 already.</w:t>
            </w:r>
          </w:p>
        </w:tc>
      </w:tr>
      <w:tr w:rsidR="00357210" w14:paraId="1AE85E5F" w14:textId="269F2075" w:rsidTr="00D03713">
        <w:tc>
          <w:tcPr>
            <w:tcW w:w="1050" w:type="dxa"/>
          </w:tcPr>
          <w:p w14:paraId="55424E15" w14:textId="247D02EB" w:rsidR="00357210" w:rsidRDefault="00990E40" w:rsidP="00357210">
            <w:pPr>
              <w:rPr>
                <w:rFonts w:ascii="Times New Roman" w:hAnsi="Times New Roman" w:cs="Times New Roman"/>
                <w:sz w:val="20"/>
                <w:szCs w:val="20"/>
                <w:lang w:eastAsia="x-none"/>
              </w:rPr>
            </w:pPr>
            <w:r>
              <w:rPr>
                <w:rFonts w:ascii="Times New Roman" w:hAnsi="Times New Roman" w:cs="Times New Roman"/>
                <w:sz w:val="20"/>
                <w:szCs w:val="20"/>
                <w:lang w:eastAsia="x-none"/>
              </w:rPr>
              <w:t>Samsung</w:t>
            </w:r>
          </w:p>
        </w:tc>
        <w:tc>
          <w:tcPr>
            <w:tcW w:w="2064" w:type="dxa"/>
          </w:tcPr>
          <w:p w14:paraId="6BBA4E6C" w14:textId="5A42C4B0" w:rsidR="00357210" w:rsidRDefault="00990E40" w:rsidP="00357210">
            <w:pPr>
              <w:rPr>
                <w:rFonts w:ascii="Times New Roman" w:hAnsi="Times New Roman" w:cs="Times New Roman"/>
                <w:sz w:val="20"/>
                <w:szCs w:val="20"/>
                <w:lang w:eastAsia="x-none"/>
              </w:rPr>
            </w:pPr>
            <w:r>
              <w:rPr>
                <w:rFonts w:ascii="Times New Roman" w:hAnsi="Times New Roman" w:cs="Times New Roman"/>
                <w:sz w:val="20"/>
                <w:szCs w:val="20"/>
                <w:lang w:eastAsia="x-none"/>
              </w:rPr>
              <w:t>Support</w:t>
            </w:r>
            <w:r w:rsidR="009F32FB">
              <w:rPr>
                <w:rFonts w:ascii="Times New Roman" w:hAnsi="Times New Roman" w:cs="Times New Roman"/>
                <w:sz w:val="20"/>
                <w:szCs w:val="20"/>
                <w:lang w:eastAsia="x-none"/>
              </w:rPr>
              <w:t xml:space="preserve"> (note that the procedures are per PUCCH group)</w:t>
            </w:r>
          </w:p>
        </w:tc>
        <w:tc>
          <w:tcPr>
            <w:tcW w:w="2439" w:type="dxa"/>
          </w:tcPr>
          <w:p w14:paraId="655F7A6C" w14:textId="56C8425B" w:rsidR="00357210" w:rsidRDefault="009F32FB" w:rsidP="00357210">
            <w:pPr>
              <w:rPr>
                <w:rFonts w:ascii="Times New Roman" w:hAnsi="Times New Roman" w:cs="Times New Roman"/>
                <w:sz w:val="20"/>
                <w:szCs w:val="20"/>
                <w:lang w:eastAsia="x-none"/>
              </w:rPr>
            </w:pPr>
            <w:r>
              <w:rPr>
                <w:rFonts w:ascii="Times New Roman" w:hAnsi="Times New Roman" w:cs="Times New Roman"/>
                <w:sz w:val="20"/>
                <w:szCs w:val="20"/>
                <w:lang w:eastAsia="x-none"/>
              </w:rPr>
              <w:t xml:space="preserve">OK removing the first 2 ‘in a/the </w:t>
            </w:r>
            <w:proofErr w:type="gramStart"/>
            <w:r>
              <w:rPr>
                <w:rFonts w:ascii="Times New Roman" w:hAnsi="Times New Roman" w:cs="Times New Roman"/>
                <w:sz w:val="20"/>
                <w:szCs w:val="20"/>
                <w:lang w:eastAsia="x-none"/>
              </w:rPr>
              <w:t>slots’</w:t>
            </w:r>
            <w:proofErr w:type="gramEnd"/>
            <w:r>
              <w:rPr>
                <w:rFonts w:ascii="Times New Roman" w:hAnsi="Times New Roman" w:cs="Times New Roman"/>
                <w:sz w:val="20"/>
                <w:szCs w:val="20"/>
                <w:lang w:eastAsia="x-none"/>
              </w:rPr>
              <w:t xml:space="preserve">. The last 2 need to stay.   </w:t>
            </w:r>
          </w:p>
        </w:tc>
        <w:tc>
          <w:tcPr>
            <w:tcW w:w="2038" w:type="dxa"/>
          </w:tcPr>
          <w:p w14:paraId="40FF6103" w14:textId="40904024" w:rsidR="00357210" w:rsidRDefault="00E94547" w:rsidP="00357210">
            <w:pPr>
              <w:rPr>
                <w:rFonts w:ascii="Times New Roman" w:hAnsi="Times New Roman" w:cs="Times New Roman"/>
                <w:sz w:val="20"/>
                <w:szCs w:val="20"/>
                <w:lang w:eastAsia="x-none"/>
              </w:rPr>
            </w:pPr>
            <w:r>
              <w:rPr>
                <w:rFonts w:ascii="Times New Roman" w:hAnsi="Times New Roman" w:cs="Times New Roman"/>
                <w:sz w:val="20"/>
                <w:szCs w:val="20"/>
                <w:lang w:eastAsia="x-none"/>
              </w:rPr>
              <w:t>OK but need agreement for CSI (only exists for A/N).</w:t>
            </w:r>
          </w:p>
        </w:tc>
        <w:tc>
          <w:tcPr>
            <w:tcW w:w="2038" w:type="dxa"/>
          </w:tcPr>
          <w:p w14:paraId="41ACEA11" w14:textId="23F7144D" w:rsidR="00357210" w:rsidRDefault="00E94547" w:rsidP="00357210">
            <w:pPr>
              <w:rPr>
                <w:rFonts w:ascii="Times New Roman" w:hAnsi="Times New Roman" w:cs="Times New Roman"/>
                <w:sz w:val="20"/>
                <w:szCs w:val="20"/>
                <w:lang w:eastAsia="x-none"/>
              </w:rPr>
            </w:pPr>
            <w:r>
              <w:rPr>
                <w:rFonts w:ascii="Times New Roman" w:hAnsi="Times New Roman" w:cs="Times New Roman"/>
                <w:sz w:val="20"/>
                <w:szCs w:val="20"/>
                <w:lang w:eastAsia="x-none"/>
              </w:rPr>
              <w:t>Can discuss further – a problem does not seem to exist</w:t>
            </w:r>
          </w:p>
        </w:tc>
      </w:tr>
      <w:tr w:rsidR="00BE2DB4" w14:paraId="6C305271" w14:textId="2A5585A0" w:rsidTr="00D03713">
        <w:tc>
          <w:tcPr>
            <w:tcW w:w="1050" w:type="dxa"/>
          </w:tcPr>
          <w:p w14:paraId="5F7933E2" w14:textId="6D2236A5" w:rsidR="00BE2DB4" w:rsidRDefault="00BE2DB4" w:rsidP="00BE2DB4">
            <w:pPr>
              <w:rPr>
                <w:rFonts w:ascii="Times New Roman" w:hAnsi="Times New Roman" w:cs="Times New Roman"/>
                <w:sz w:val="20"/>
                <w:szCs w:val="20"/>
                <w:lang w:eastAsia="x-none"/>
              </w:rPr>
            </w:pPr>
            <w:r>
              <w:rPr>
                <w:rFonts w:ascii="Times New Roman" w:eastAsia="Yu Mincho" w:hAnsi="Times New Roman" w:cs="Times New Roman" w:hint="eastAsia"/>
                <w:sz w:val="20"/>
                <w:szCs w:val="20"/>
              </w:rPr>
              <w:t>DCM</w:t>
            </w:r>
          </w:p>
        </w:tc>
        <w:tc>
          <w:tcPr>
            <w:tcW w:w="2064" w:type="dxa"/>
          </w:tcPr>
          <w:p w14:paraId="47C848FB" w14:textId="54974D34" w:rsidR="00BE2DB4" w:rsidRDefault="00BE2DB4" w:rsidP="00BE2DB4">
            <w:pPr>
              <w:rPr>
                <w:rFonts w:ascii="Times New Roman" w:hAnsi="Times New Roman" w:cs="Times New Roman"/>
                <w:sz w:val="20"/>
                <w:szCs w:val="20"/>
                <w:lang w:eastAsia="x-none"/>
              </w:rPr>
            </w:pPr>
            <w:r>
              <w:rPr>
                <w:rFonts w:ascii="Times New Roman" w:eastAsia="Yu Mincho" w:hAnsi="Times New Roman" w:cs="Times New Roman" w:hint="eastAsia"/>
                <w:sz w:val="20"/>
                <w:szCs w:val="20"/>
              </w:rPr>
              <w:t>Support</w:t>
            </w:r>
          </w:p>
        </w:tc>
        <w:tc>
          <w:tcPr>
            <w:tcW w:w="2439" w:type="dxa"/>
          </w:tcPr>
          <w:p w14:paraId="69A4A3E4" w14:textId="4B79A812" w:rsidR="00BE2DB4" w:rsidRDefault="00BE2DB4" w:rsidP="00BE2DB4">
            <w:pPr>
              <w:rPr>
                <w:rFonts w:ascii="Times New Roman" w:hAnsi="Times New Roman" w:cs="Times New Roman"/>
                <w:sz w:val="20"/>
                <w:szCs w:val="20"/>
                <w:lang w:eastAsia="x-none"/>
              </w:rPr>
            </w:pPr>
            <w:r>
              <w:rPr>
                <w:rFonts w:ascii="Times New Roman" w:hAnsi="Times New Roman" w:cs="Times New Roman"/>
                <w:sz w:val="20"/>
                <w:szCs w:val="20"/>
                <w:lang w:eastAsia="x-none"/>
              </w:rPr>
              <w:t>Support in principle</w:t>
            </w:r>
          </w:p>
        </w:tc>
        <w:tc>
          <w:tcPr>
            <w:tcW w:w="2038" w:type="dxa"/>
          </w:tcPr>
          <w:p w14:paraId="15318EC3" w14:textId="77777777" w:rsidR="00BE2DB4" w:rsidRDefault="00BE2DB4" w:rsidP="00BE2DB4">
            <w:pPr>
              <w:rPr>
                <w:rFonts w:ascii="Times New Roman" w:eastAsia="Yu Mincho" w:hAnsi="Times New Roman" w:cs="Times New Roman"/>
                <w:sz w:val="20"/>
                <w:szCs w:val="20"/>
              </w:rPr>
            </w:pPr>
            <w:r>
              <w:rPr>
                <w:rFonts w:ascii="Times New Roman" w:eastAsia="Yu Mincho" w:hAnsi="Times New Roman" w:cs="Times New Roman"/>
                <w:sz w:val="20"/>
                <w:szCs w:val="20"/>
              </w:rPr>
              <w:t>Not necessary.</w:t>
            </w:r>
          </w:p>
          <w:p w14:paraId="00176089" w14:textId="293E889C" w:rsidR="00BE2DB4" w:rsidRDefault="00BE2DB4" w:rsidP="00BE2DB4">
            <w:pPr>
              <w:rPr>
                <w:rFonts w:ascii="Times New Roman" w:hAnsi="Times New Roman" w:cs="Times New Roman"/>
                <w:sz w:val="20"/>
                <w:szCs w:val="20"/>
                <w:lang w:eastAsia="x-none"/>
              </w:rPr>
            </w:pPr>
            <w:r>
              <w:rPr>
                <w:rFonts w:ascii="Times New Roman" w:eastAsia="Yu Mincho" w:hAnsi="Times New Roman" w:cs="Times New Roman"/>
                <w:sz w:val="20"/>
                <w:szCs w:val="20"/>
              </w:rPr>
              <w:t>According to RAN1 #93 agreements, CSI is multiplexed on PUSCH in the overlapped slot only.</w:t>
            </w:r>
          </w:p>
        </w:tc>
        <w:tc>
          <w:tcPr>
            <w:tcW w:w="2038" w:type="dxa"/>
          </w:tcPr>
          <w:p w14:paraId="2DF40CFD" w14:textId="77777777" w:rsidR="00BE2DB4" w:rsidRDefault="00BE2DB4" w:rsidP="00BE2DB4">
            <w:pPr>
              <w:rPr>
                <w:rFonts w:ascii="Times New Roman" w:hAnsi="Times New Roman" w:cs="Times New Roman"/>
                <w:sz w:val="20"/>
                <w:szCs w:val="20"/>
                <w:lang w:eastAsia="x-none"/>
              </w:rPr>
            </w:pPr>
          </w:p>
        </w:tc>
      </w:tr>
      <w:tr w:rsidR="00CB37EB" w14:paraId="6A236642" w14:textId="6503AB8A" w:rsidTr="00D03713">
        <w:tc>
          <w:tcPr>
            <w:tcW w:w="1050" w:type="dxa"/>
          </w:tcPr>
          <w:p w14:paraId="14D7B97B" w14:textId="5023D46B" w:rsidR="00CB37EB" w:rsidRDefault="00CB37EB" w:rsidP="00CB37EB">
            <w:pPr>
              <w:rPr>
                <w:rFonts w:ascii="Times New Roman" w:hAnsi="Times New Roman" w:cs="Times New Roman"/>
                <w:sz w:val="20"/>
                <w:szCs w:val="20"/>
                <w:lang w:eastAsia="x-none"/>
              </w:rPr>
            </w:pPr>
            <w:r>
              <w:rPr>
                <w:rFonts w:ascii="Times New Roman" w:hAnsi="Times New Roman" w:cs="Times New Roman" w:hint="eastAsia"/>
                <w:sz w:val="20"/>
                <w:szCs w:val="20"/>
              </w:rPr>
              <w:t xml:space="preserve">HW, </w:t>
            </w:r>
            <w:proofErr w:type="spellStart"/>
            <w:r>
              <w:rPr>
                <w:rFonts w:ascii="Times New Roman" w:hAnsi="Times New Roman" w:cs="Times New Roman" w:hint="eastAsia"/>
                <w:sz w:val="20"/>
                <w:szCs w:val="20"/>
              </w:rPr>
              <w:t>HiSi</w:t>
            </w:r>
            <w:proofErr w:type="spellEnd"/>
          </w:p>
        </w:tc>
        <w:tc>
          <w:tcPr>
            <w:tcW w:w="2064" w:type="dxa"/>
          </w:tcPr>
          <w:p w14:paraId="32F3640C" w14:textId="0998FF5D" w:rsidR="00CB37EB" w:rsidRDefault="00CB37EB" w:rsidP="00CB37EB">
            <w:pPr>
              <w:rPr>
                <w:rFonts w:ascii="Times New Roman" w:hAnsi="Times New Roman" w:cs="Times New Roman"/>
                <w:sz w:val="20"/>
                <w:szCs w:val="20"/>
                <w:lang w:eastAsia="x-none"/>
              </w:rPr>
            </w:pPr>
            <w:r>
              <w:rPr>
                <w:rFonts w:ascii="Times New Roman" w:hAnsi="Times New Roman" w:cs="Times New Roman" w:hint="eastAsia"/>
                <w:sz w:val="20"/>
                <w:szCs w:val="20"/>
              </w:rPr>
              <w:t>Do not support</w:t>
            </w:r>
            <w:r>
              <w:rPr>
                <w:rFonts w:ascii="Times New Roman" w:hAnsi="Times New Roman" w:cs="Times New Roman"/>
                <w:sz w:val="20"/>
                <w:szCs w:val="20"/>
              </w:rPr>
              <w:t>. The spec is clear.</w:t>
            </w:r>
          </w:p>
        </w:tc>
        <w:tc>
          <w:tcPr>
            <w:tcW w:w="2439" w:type="dxa"/>
          </w:tcPr>
          <w:p w14:paraId="3E51FB53" w14:textId="4D895B3E" w:rsidR="00CB37EB" w:rsidRDefault="00CB37EB" w:rsidP="00CB37EB">
            <w:pPr>
              <w:rPr>
                <w:rFonts w:ascii="Times New Roman" w:hAnsi="Times New Roman" w:cs="Times New Roman"/>
                <w:sz w:val="20"/>
                <w:szCs w:val="20"/>
                <w:lang w:eastAsia="x-none"/>
              </w:rPr>
            </w:pPr>
            <w:r>
              <w:rPr>
                <w:rFonts w:ascii="Times New Roman" w:hAnsi="Times New Roman" w:cs="Times New Roman" w:hint="eastAsia"/>
                <w:sz w:val="20"/>
                <w:szCs w:val="20"/>
              </w:rPr>
              <w:t xml:space="preserve">Do not support. </w:t>
            </w:r>
            <w:r>
              <w:rPr>
                <w:rFonts w:ascii="Times New Roman" w:hAnsi="Times New Roman" w:cs="Times New Roman"/>
                <w:sz w:val="20"/>
                <w:szCs w:val="20"/>
              </w:rPr>
              <w:t>The spec is clear.</w:t>
            </w:r>
          </w:p>
        </w:tc>
        <w:tc>
          <w:tcPr>
            <w:tcW w:w="2038" w:type="dxa"/>
          </w:tcPr>
          <w:p w14:paraId="5BEBA103" w14:textId="297E25CD" w:rsidR="00CB37EB" w:rsidRDefault="00CB37EB" w:rsidP="00CB37EB">
            <w:pPr>
              <w:rPr>
                <w:rFonts w:ascii="Times New Roman" w:hAnsi="Times New Roman" w:cs="Times New Roman"/>
                <w:sz w:val="20"/>
                <w:szCs w:val="20"/>
                <w:lang w:eastAsia="x-none"/>
              </w:rPr>
            </w:pPr>
            <w:r>
              <w:rPr>
                <w:rFonts w:ascii="Times New Roman" w:hAnsi="Times New Roman" w:cs="Times New Roman" w:hint="eastAsia"/>
                <w:sz w:val="20"/>
                <w:szCs w:val="20"/>
              </w:rPr>
              <w:t xml:space="preserve">Do not support. </w:t>
            </w:r>
            <w:proofErr w:type="gramStart"/>
            <w:r>
              <w:rPr>
                <w:rFonts w:ascii="Times New Roman" w:hAnsi="Times New Roman" w:cs="Times New Roman"/>
                <w:sz w:val="20"/>
                <w:szCs w:val="20"/>
              </w:rPr>
              <w:t>Additional</w:t>
            </w:r>
            <w:proofErr w:type="gramEnd"/>
            <w:r>
              <w:rPr>
                <w:rFonts w:ascii="Times New Roman" w:hAnsi="Times New Roman" w:cs="Times New Roman"/>
                <w:sz w:val="20"/>
                <w:szCs w:val="20"/>
              </w:rPr>
              <w:t xml:space="preserve"> A-CSI on PUSCH principle should be clarified</w:t>
            </w:r>
          </w:p>
        </w:tc>
        <w:tc>
          <w:tcPr>
            <w:tcW w:w="2038" w:type="dxa"/>
          </w:tcPr>
          <w:p w14:paraId="58D8A745" w14:textId="677CFFDD" w:rsidR="00CB37EB" w:rsidRDefault="00CB37EB" w:rsidP="00CB37EB">
            <w:pPr>
              <w:rPr>
                <w:rFonts w:ascii="Times New Roman" w:hAnsi="Times New Roman" w:cs="Times New Roman"/>
                <w:sz w:val="20"/>
                <w:szCs w:val="20"/>
                <w:lang w:eastAsia="x-none"/>
              </w:rPr>
            </w:pPr>
            <w:r>
              <w:rPr>
                <w:rFonts w:ascii="Times New Roman" w:hAnsi="Times New Roman" w:cs="Times New Roman" w:hint="eastAsia"/>
                <w:sz w:val="20"/>
                <w:szCs w:val="20"/>
              </w:rPr>
              <w:t xml:space="preserve">Do not support. </w:t>
            </w:r>
            <w:r>
              <w:rPr>
                <w:rFonts w:ascii="Times New Roman" w:hAnsi="Times New Roman" w:cs="Times New Roman"/>
                <w:sz w:val="20"/>
                <w:szCs w:val="20"/>
              </w:rPr>
              <w:t>T</w:t>
            </w:r>
            <w:r>
              <w:rPr>
                <w:rFonts w:ascii="Times New Roman" w:hAnsi="Times New Roman" w:cs="Times New Roman" w:hint="eastAsia"/>
                <w:sz w:val="20"/>
                <w:szCs w:val="20"/>
              </w:rPr>
              <w:t xml:space="preserve">he </w:t>
            </w:r>
            <w:r>
              <w:rPr>
                <w:rFonts w:ascii="Times New Roman" w:hAnsi="Times New Roman" w:cs="Times New Roman"/>
                <w:sz w:val="20"/>
                <w:szCs w:val="20"/>
              </w:rPr>
              <w:t>spec is clear.</w:t>
            </w:r>
          </w:p>
        </w:tc>
      </w:tr>
      <w:tr w:rsidR="00CB37EB" w14:paraId="4A85D158" w14:textId="77777777" w:rsidTr="00D03713">
        <w:tc>
          <w:tcPr>
            <w:tcW w:w="1050" w:type="dxa"/>
          </w:tcPr>
          <w:p w14:paraId="32AB8195" w14:textId="77777777" w:rsidR="00CB37EB" w:rsidRDefault="00CB37EB" w:rsidP="00CB37EB">
            <w:pPr>
              <w:rPr>
                <w:rFonts w:ascii="Times New Roman" w:hAnsi="Times New Roman" w:cs="Times New Roman"/>
                <w:sz w:val="20"/>
                <w:szCs w:val="20"/>
                <w:lang w:eastAsia="x-none"/>
              </w:rPr>
            </w:pPr>
          </w:p>
        </w:tc>
        <w:tc>
          <w:tcPr>
            <w:tcW w:w="2064" w:type="dxa"/>
          </w:tcPr>
          <w:p w14:paraId="7896F922" w14:textId="77777777" w:rsidR="00CB37EB" w:rsidRDefault="00CB37EB" w:rsidP="00CB37EB">
            <w:pPr>
              <w:rPr>
                <w:rFonts w:ascii="Times New Roman" w:hAnsi="Times New Roman" w:cs="Times New Roman"/>
                <w:sz w:val="20"/>
                <w:szCs w:val="20"/>
                <w:lang w:eastAsia="x-none"/>
              </w:rPr>
            </w:pPr>
          </w:p>
        </w:tc>
        <w:tc>
          <w:tcPr>
            <w:tcW w:w="2439" w:type="dxa"/>
          </w:tcPr>
          <w:p w14:paraId="52E07C8B" w14:textId="77777777" w:rsidR="00CB37EB" w:rsidRDefault="00CB37EB" w:rsidP="00CB37EB">
            <w:pPr>
              <w:rPr>
                <w:rFonts w:ascii="Times New Roman" w:hAnsi="Times New Roman" w:cs="Times New Roman"/>
                <w:sz w:val="20"/>
                <w:szCs w:val="20"/>
                <w:lang w:eastAsia="x-none"/>
              </w:rPr>
            </w:pPr>
          </w:p>
        </w:tc>
        <w:tc>
          <w:tcPr>
            <w:tcW w:w="2038" w:type="dxa"/>
          </w:tcPr>
          <w:p w14:paraId="0916CF9E" w14:textId="77777777" w:rsidR="00CB37EB" w:rsidRDefault="00CB37EB" w:rsidP="00CB37EB">
            <w:pPr>
              <w:rPr>
                <w:rFonts w:ascii="Times New Roman" w:hAnsi="Times New Roman" w:cs="Times New Roman"/>
                <w:sz w:val="20"/>
                <w:szCs w:val="20"/>
                <w:lang w:eastAsia="x-none"/>
              </w:rPr>
            </w:pPr>
          </w:p>
        </w:tc>
        <w:tc>
          <w:tcPr>
            <w:tcW w:w="2038" w:type="dxa"/>
          </w:tcPr>
          <w:p w14:paraId="4B27A22F" w14:textId="77777777" w:rsidR="00CB37EB" w:rsidRDefault="00CB37EB" w:rsidP="00CB37EB">
            <w:pPr>
              <w:rPr>
                <w:rFonts w:ascii="Times New Roman" w:hAnsi="Times New Roman" w:cs="Times New Roman"/>
                <w:sz w:val="20"/>
                <w:szCs w:val="20"/>
                <w:lang w:eastAsia="x-none"/>
              </w:rPr>
            </w:pPr>
          </w:p>
        </w:tc>
      </w:tr>
    </w:tbl>
    <w:p w14:paraId="6B16DA46" w14:textId="77777777" w:rsidR="00DF53C9" w:rsidRDefault="00DF53C9" w:rsidP="00DF53C9">
      <w:pPr>
        <w:rPr>
          <w:rFonts w:ascii="Times New Roman" w:eastAsia="Times New Roman" w:hAnsi="Times New Roman" w:cs="Times New Roman"/>
          <w:sz w:val="20"/>
          <w:szCs w:val="20"/>
        </w:rPr>
      </w:pPr>
    </w:p>
    <w:p w14:paraId="42F6F123" w14:textId="0764FF3F" w:rsidR="00940E1A" w:rsidRDefault="00476264" w:rsidP="00685EF1">
      <w:pPr>
        <w:pStyle w:val="Heading3"/>
      </w:pPr>
      <w:r>
        <w:t>Offline session summary</w:t>
      </w:r>
    </w:p>
    <w:p w14:paraId="48A0D97F" w14:textId="5BD90F1A" w:rsidR="00476264" w:rsidRPr="00476264" w:rsidRDefault="00476264" w:rsidP="00476264">
      <w:pPr>
        <w:rPr>
          <w:rFonts w:ascii="Times New Roman" w:hAnsi="Times New Roman" w:cs="Times New Roman"/>
          <w:sz w:val="20"/>
          <w:szCs w:val="20"/>
          <w:lang w:val="en-GB" w:eastAsia="zh-CN"/>
        </w:rPr>
      </w:pPr>
      <w:r w:rsidRPr="00476264">
        <w:rPr>
          <w:rFonts w:ascii="Times New Roman" w:hAnsi="Times New Roman" w:cs="Times New Roman"/>
          <w:sz w:val="20"/>
          <w:szCs w:val="20"/>
          <w:lang w:val="en-GB" w:eastAsia="zh-CN"/>
        </w:rPr>
        <w:t xml:space="preserve">These proposals were not discussed during offline session. </w:t>
      </w:r>
    </w:p>
    <w:p w14:paraId="597CE720" w14:textId="69C9C46F" w:rsidR="00685EF1" w:rsidRDefault="00476264" w:rsidP="00476264">
      <w:pPr>
        <w:rPr>
          <w:rFonts w:ascii="Times New Roman" w:hAnsi="Times New Roman" w:cs="Times New Roman"/>
          <w:sz w:val="20"/>
          <w:szCs w:val="20"/>
        </w:rPr>
      </w:pPr>
      <w:r w:rsidRPr="00476264">
        <w:rPr>
          <w:rFonts w:ascii="Times New Roman" w:hAnsi="Times New Roman" w:cs="Times New Roman"/>
          <w:sz w:val="20"/>
          <w:szCs w:val="20"/>
          <w:lang w:val="en-GB" w:eastAsia="zh-CN"/>
        </w:rPr>
        <w:t>However, CATT is provided</w:t>
      </w:r>
      <w:r w:rsidR="00685EF1" w:rsidRPr="00476264">
        <w:rPr>
          <w:rFonts w:ascii="Times New Roman" w:hAnsi="Times New Roman" w:cs="Times New Roman"/>
          <w:sz w:val="20"/>
          <w:szCs w:val="20"/>
        </w:rPr>
        <w:t xml:space="preserve"> draft CRs for proposals 1 and 3. </w:t>
      </w:r>
    </w:p>
    <w:p w14:paraId="7C81D540" w14:textId="2D73A861" w:rsidR="00806F3A" w:rsidRDefault="00806F3A" w:rsidP="00476264">
      <w:pPr>
        <w:rPr>
          <w:rFonts w:ascii="Times New Roman" w:hAnsi="Times New Roman" w:cs="Times New Roman"/>
          <w:sz w:val="20"/>
          <w:szCs w:val="20"/>
        </w:rPr>
      </w:pPr>
      <w:hyperlink r:id="rId48" w:history="1">
        <w:r w:rsidRPr="0089175A">
          <w:rPr>
            <w:rStyle w:val="Hyperlink"/>
            <w:rFonts w:ascii="Times New Roman" w:hAnsi="Times New Roman" w:cs="Times New Roman"/>
            <w:sz w:val="20"/>
            <w:szCs w:val="20"/>
            <w:lang w:val="en-US"/>
          </w:rPr>
          <w:t>ftp://ftp.3gpp.org/Meetings_3GPP_SYNC/RAN1/Inbox/drafts/7.1.3%20Maintenance%20for%20Scheduling/R1-190xxxx%20Draft_CR_overlapping%20of%20CSI%20and%20multi-slot%20PUSCH.doc</w:t>
        </w:r>
      </w:hyperlink>
    </w:p>
    <w:p w14:paraId="465E92C7" w14:textId="490F4B28" w:rsidR="00806F3A" w:rsidRDefault="00806F3A" w:rsidP="00476264">
      <w:pPr>
        <w:rPr>
          <w:rFonts w:ascii="Times New Roman" w:hAnsi="Times New Roman" w:cs="Times New Roman"/>
          <w:sz w:val="20"/>
          <w:szCs w:val="20"/>
        </w:rPr>
      </w:pPr>
    </w:p>
    <w:p w14:paraId="6AC32707" w14:textId="33869B6B" w:rsidR="00806F3A" w:rsidRDefault="00806F3A" w:rsidP="00476264">
      <w:pPr>
        <w:rPr>
          <w:rFonts w:ascii="Times New Roman" w:hAnsi="Times New Roman" w:cs="Times New Roman"/>
          <w:sz w:val="20"/>
          <w:szCs w:val="20"/>
        </w:rPr>
      </w:pPr>
      <w:hyperlink r:id="rId49" w:history="1">
        <w:r w:rsidRPr="0089175A">
          <w:rPr>
            <w:rStyle w:val="Hyperlink"/>
            <w:rFonts w:ascii="Times New Roman" w:hAnsi="Times New Roman" w:cs="Times New Roman"/>
            <w:sz w:val="20"/>
            <w:szCs w:val="20"/>
            <w:lang w:val="en-US"/>
          </w:rPr>
          <w:t>ftp://ftp.3gpp.org/Meetings_3GPP_SYNC/RAN1/Inbox/drafts/7.1.3%20Maintenance%20for%20Scheduling/R1-190xxxx%20Draft_CR_overlapping%20of%20SR%20and%20PUSCH%20without%20UL-SCH.doc</w:t>
        </w:r>
      </w:hyperlink>
    </w:p>
    <w:p w14:paraId="1630FB67" w14:textId="77777777" w:rsidR="00806F3A" w:rsidRPr="00476264" w:rsidRDefault="00806F3A" w:rsidP="00476264">
      <w:pPr>
        <w:rPr>
          <w:rFonts w:ascii="Times New Roman" w:hAnsi="Times New Roman" w:cs="Times New Roman"/>
          <w:sz w:val="20"/>
          <w:szCs w:val="20"/>
        </w:rPr>
      </w:pPr>
      <w:bookmarkStart w:id="1" w:name="_GoBack"/>
      <w:bookmarkEnd w:id="1"/>
    </w:p>
    <w:p w14:paraId="4CBB3D20" w14:textId="193B97E1" w:rsidR="00476264" w:rsidRPr="00476264" w:rsidRDefault="00476264" w:rsidP="00476264">
      <w:pPr>
        <w:rPr>
          <w:rFonts w:ascii="Times New Roman" w:hAnsi="Times New Roman" w:cs="Times New Roman"/>
          <w:sz w:val="20"/>
          <w:szCs w:val="20"/>
          <w:lang w:val="en-GB" w:eastAsia="zh-CN"/>
        </w:rPr>
      </w:pPr>
      <w:r w:rsidRPr="00476264">
        <w:rPr>
          <w:rFonts w:ascii="Times New Roman" w:hAnsi="Times New Roman" w:cs="Times New Roman"/>
          <w:sz w:val="20"/>
          <w:szCs w:val="20"/>
        </w:rPr>
        <w:t>On other proposals, CATT, has provided the following updates:</w:t>
      </w:r>
    </w:p>
    <w:p w14:paraId="27BB8ED1" w14:textId="463E133E" w:rsidR="00685EF1" w:rsidRPr="00476264" w:rsidRDefault="00685EF1" w:rsidP="00476264">
      <w:pPr>
        <w:pStyle w:val="ListParagraph"/>
        <w:numPr>
          <w:ilvl w:val="0"/>
          <w:numId w:val="49"/>
        </w:numPr>
        <w:spacing w:after="0" w:line="240" w:lineRule="auto"/>
        <w:rPr>
          <w:rFonts w:ascii="Times New Roman" w:hAnsi="Times New Roman" w:cs="Times New Roman"/>
          <w:sz w:val="20"/>
          <w:szCs w:val="20"/>
        </w:rPr>
      </w:pPr>
      <w:r w:rsidRPr="00476264">
        <w:rPr>
          <w:rFonts w:ascii="Times New Roman" w:hAnsi="Times New Roman" w:cs="Times New Roman"/>
          <w:sz w:val="20"/>
          <w:szCs w:val="20"/>
        </w:rPr>
        <w:t xml:space="preserve">Proposal 4 is removed based on a conclusion from a past spec review </w:t>
      </w:r>
      <w:r w:rsidR="00476264" w:rsidRPr="00476264">
        <w:rPr>
          <w:rFonts w:ascii="Times New Roman" w:hAnsi="Times New Roman" w:cs="Times New Roman"/>
          <w:sz w:val="20"/>
          <w:szCs w:val="20"/>
        </w:rPr>
        <w:t xml:space="preserve">which was </w:t>
      </w:r>
      <w:r w:rsidRPr="00476264">
        <w:rPr>
          <w:rFonts w:ascii="Times New Roman" w:hAnsi="Times New Roman" w:cs="Times New Roman"/>
          <w:sz w:val="20"/>
          <w:szCs w:val="20"/>
        </w:rPr>
        <w:t>point</w:t>
      </w:r>
      <w:r w:rsidR="00476264" w:rsidRPr="00476264">
        <w:rPr>
          <w:rFonts w:ascii="Times New Roman" w:hAnsi="Times New Roman" w:cs="Times New Roman"/>
          <w:sz w:val="20"/>
          <w:szCs w:val="20"/>
        </w:rPr>
        <w:t>ed</w:t>
      </w:r>
      <w:r w:rsidRPr="00476264">
        <w:rPr>
          <w:rFonts w:ascii="Times New Roman" w:hAnsi="Times New Roman" w:cs="Times New Roman"/>
          <w:sz w:val="20"/>
          <w:szCs w:val="20"/>
        </w:rPr>
        <w:t xml:space="preserve"> out </w:t>
      </w:r>
      <w:r w:rsidR="00476264" w:rsidRPr="00476264">
        <w:rPr>
          <w:rFonts w:ascii="Times New Roman" w:hAnsi="Times New Roman" w:cs="Times New Roman"/>
          <w:sz w:val="20"/>
          <w:szCs w:val="20"/>
        </w:rPr>
        <w:t xml:space="preserve">in </w:t>
      </w:r>
      <w:r w:rsidRPr="00476264">
        <w:rPr>
          <w:rFonts w:ascii="Times New Roman" w:hAnsi="Times New Roman" w:cs="Times New Roman"/>
          <w:sz w:val="20"/>
          <w:szCs w:val="20"/>
        </w:rPr>
        <w:t>the email discussion.</w:t>
      </w:r>
    </w:p>
    <w:p w14:paraId="033A2178" w14:textId="257B9CDA" w:rsidR="00685EF1" w:rsidRPr="00476264" w:rsidRDefault="00685EF1" w:rsidP="00685EF1">
      <w:pPr>
        <w:pStyle w:val="ListParagraph"/>
        <w:numPr>
          <w:ilvl w:val="0"/>
          <w:numId w:val="49"/>
        </w:numPr>
        <w:spacing w:after="0" w:line="240" w:lineRule="auto"/>
        <w:rPr>
          <w:rFonts w:ascii="Times New Roman" w:hAnsi="Times New Roman" w:cs="Times New Roman"/>
          <w:sz w:val="20"/>
          <w:szCs w:val="20"/>
        </w:rPr>
      </w:pPr>
      <w:r w:rsidRPr="00476264">
        <w:rPr>
          <w:rFonts w:ascii="Times New Roman" w:hAnsi="Times New Roman" w:cs="Times New Roman"/>
          <w:sz w:val="20"/>
          <w:szCs w:val="20"/>
        </w:rPr>
        <w:t>Proposal 2 on reference timing still needs further checking.</w:t>
      </w:r>
    </w:p>
    <w:p w14:paraId="68229EBB" w14:textId="77777777" w:rsidR="00685EF1" w:rsidRDefault="00685EF1" w:rsidP="00685EF1">
      <w:pPr>
        <w:rPr>
          <w:rFonts w:ascii="Calibri" w:hAnsi="Calibri"/>
          <w:color w:val="1F497D"/>
        </w:rPr>
      </w:pPr>
    </w:p>
    <w:p w14:paraId="1330573C" w14:textId="123D22BA" w:rsidR="00685EF1" w:rsidRDefault="00685EF1" w:rsidP="00685EF1">
      <w:pPr>
        <w:rPr>
          <w:rFonts w:ascii="Calibri" w:hAnsi="Calibri"/>
          <w:color w:val="1F497D"/>
        </w:rPr>
      </w:pPr>
    </w:p>
    <w:p w14:paraId="481E9D14" w14:textId="77777777" w:rsidR="00685EF1" w:rsidRPr="00685EF1" w:rsidRDefault="00685EF1" w:rsidP="00685EF1">
      <w:pPr>
        <w:rPr>
          <w:lang w:eastAsia="zh-CN"/>
        </w:rPr>
      </w:pPr>
    </w:p>
    <w:sectPr w:rsidR="00685EF1" w:rsidRPr="00685EF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D1854A" w14:textId="77777777" w:rsidR="00043AAF" w:rsidRDefault="00043AAF">
      <w:r>
        <w:separator/>
      </w:r>
    </w:p>
  </w:endnote>
  <w:endnote w:type="continuationSeparator" w:id="0">
    <w:p w14:paraId="6522566F" w14:textId="77777777" w:rsidR="00043AAF" w:rsidRDefault="00043AAF">
      <w:r>
        <w:continuationSeparator/>
      </w:r>
    </w:p>
  </w:endnote>
  <w:endnote w:type="continuationNotice" w:id="1">
    <w:p w14:paraId="44704338" w14:textId="77777777" w:rsidR="00043AAF" w:rsidRDefault="00043AA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AFF" w:usb1="C0007843"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MS PMincho">
    <w:altName w:val="ＭＳ Ｐ明朝"/>
    <w:panose1 w:val="02020600040205080304"/>
    <w:charset w:val="80"/>
    <w:family w:val="roman"/>
    <w:pitch w:val="variable"/>
    <w:sig w:usb0="E00002FF" w:usb1="6AC7FDFB" w:usb2="00000012" w:usb3="00000000" w:csb0="0002009F" w:csb1="00000000"/>
  </w:font>
  <w:font w:name="DengXian">
    <w:altName w:val="DengXian"/>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465A26" w14:textId="77777777" w:rsidR="00043AAF" w:rsidRDefault="00043AAF">
      <w:r>
        <w:separator/>
      </w:r>
    </w:p>
  </w:footnote>
  <w:footnote w:type="continuationSeparator" w:id="0">
    <w:p w14:paraId="63DDA910" w14:textId="77777777" w:rsidR="00043AAF" w:rsidRDefault="00043AAF">
      <w:r>
        <w:continuationSeparator/>
      </w:r>
    </w:p>
  </w:footnote>
  <w:footnote w:type="continuationNotice" w:id="1">
    <w:p w14:paraId="599EDA6B" w14:textId="77777777" w:rsidR="00043AAF" w:rsidRDefault="00043AA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2FFAFAAC"/>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A469DF"/>
    <w:multiLevelType w:val="hybridMultilevel"/>
    <w:tmpl w:val="9334A39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0572035E"/>
    <w:multiLevelType w:val="hybridMultilevel"/>
    <w:tmpl w:val="D31C963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242AB4"/>
    <w:multiLevelType w:val="hybridMultilevel"/>
    <w:tmpl w:val="2C563B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DF07DA"/>
    <w:multiLevelType w:val="multilevel"/>
    <w:tmpl w:val="BBEE0E4E"/>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7" w15:restartNumberingAfterBreak="0">
    <w:nsid w:val="0ED36D67"/>
    <w:multiLevelType w:val="hybridMultilevel"/>
    <w:tmpl w:val="E646AFA8"/>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15:restartNumberingAfterBreak="0">
    <w:nsid w:val="0F6016F0"/>
    <w:multiLevelType w:val="hybridMultilevel"/>
    <w:tmpl w:val="82B6E4A6"/>
    <w:lvl w:ilvl="0" w:tplc="04090001">
      <w:start w:val="1"/>
      <w:numFmt w:val="bullet"/>
      <w:lvlText w:val=""/>
      <w:lvlJc w:val="left"/>
      <w:pPr>
        <w:ind w:left="927" w:hanging="360"/>
      </w:pPr>
      <w:rPr>
        <w:rFonts w:ascii="Symbol" w:hAnsi="Symbol" w:hint="default"/>
      </w:rPr>
    </w:lvl>
    <w:lvl w:ilvl="1" w:tplc="04090003">
      <w:start w:val="1"/>
      <w:numFmt w:val="bullet"/>
      <w:lvlText w:val="o"/>
      <w:lvlJc w:val="left"/>
      <w:pPr>
        <w:ind w:left="1363" w:hanging="360"/>
      </w:pPr>
      <w:rPr>
        <w:rFonts w:ascii="Courier New" w:hAnsi="Courier New" w:cs="Courier New" w:hint="default"/>
      </w:rPr>
    </w:lvl>
    <w:lvl w:ilvl="2" w:tplc="04090005" w:tentative="1">
      <w:start w:val="1"/>
      <w:numFmt w:val="bullet"/>
      <w:lvlText w:val=""/>
      <w:lvlJc w:val="left"/>
      <w:pPr>
        <w:ind w:left="2083" w:hanging="360"/>
      </w:pPr>
      <w:rPr>
        <w:rFonts w:ascii="Wingdings" w:hAnsi="Wingdings" w:hint="default"/>
      </w:rPr>
    </w:lvl>
    <w:lvl w:ilvl="3" w:tplc="04090001" w:tentative="1">
      <w:start w:val="1"/>
      <w:numFmt w:val="bullet"/>
      <w:lvlText w:val=""/>
      <w:lvlJc w:val="left"/>
      <w:pPr>
        <w:ind w:left="2803" w:hanging="360"/>
      </w:pPr>
      <w:rPr>
        <w:rFonts w:ascii="Symbol" w:hAnsi="Symbol" w:hint="default"/>
      </w:rPr>
    </w:lvl>
    <w:lvl w:ilvl="4" w:tplc="04090003" w:tentative="1">
      <w:start w:val="1"/>
      <w:numFmt w:val="bullet"/>
      <w:lvlText w:val="o"/>
      <w:lvlJc w:val="left"/>
      <w:pPr>
        <w:ind w:left="3523" w:hanging="360"/>
      </w:pPr>
      <w:rPr>
        <w:rFonts w:ascii="Courier New" w:hAnsi="Courier New" w:cs="Courier New" w:hint="default"/>
      </w:rPr>
    </w:lvl>
    <w:lvl w:ilvl="5" w:tplc="04090005" w:tentative="1">
      <w:start w:val="1"/>
      <w:numFmt w:val="bullet"/>
      <w:lvlText w:val=""/>
      <w:lvlJc w:val="left"/>
      <w:pPr>
        <w:ind w:left="4243" w:hanging="360"/>
      </w:pPr>
      <w:rPr>
        <w:rFonts w:ascii="Wingdings" w:hAnsi="Wingdings" w:hint="default"/>
      </w:rPr>
    </w:lvl>
    <w:lvl w:ilvl="6" w:tplc="04090001" w:tentative="1">
      <w:start w:val="1"/>
      <w:numFmt w:val="bullet"/>
      <w:lvlText w:val=""/>
      <w:lvlJc w:val="left"/>
      <w:pPr>
        <w:ind w:left="4963" w:hanging="360"/>
      </w:pPr>
      <w:rPr>
        <w:rFonts w:ascii="Symbol" w:hAnsi="Symbol" w:hint="default"/>
      </w:rPr>
    </w:lvl>
    <w:lvl w:ilvl="7" w:tplc="04090003" w:tentative="1">
      <w:start w:val="1"/>
      <w:numFmt w:val="bullet"/>
      <w:lvlText w:val="o"/>
      <w:lvlJc w:val="left"/>
      <w:pPr>
        <w:ind w:left="5683" w:hanging="360"/>
      </w:pPr>
      <w:rPr>
        <w:rFonts w:ascii="Courier New" w:hAnsi="Courier New" w:cs="Courier New" w:hint="default"/>
      </w:rPr>
    </w:lvl>
    <w:lvl w:ilvl="8" w:tplc="04090005" w:tentative="1">
      <w:start w:val="1"/>
      <w:numFmt w:val="bullet"/>
      <w:lvlText w:val=""/>
      <w:lvlJc w:val="left"/>
      <w:pPr>
        <w:ind w:left="6403" w:hanging="360"/>
      </w:pPr>
      <w:rPr>
        <w:rFonts w:ascii="Wingdings" w:hAnsi="Wingdings" w:hint="default"/>
      </w:rPr>
    </w:lvl>
  </w:abstractNum>
  <w:abstractNum w:abstractNumId="9" w15:restartNumberingAfterBreak="0">
    <w:nsid w:val="12B30BEF"/>
    <w:multiLevelType w:val="hybridMultilevel"/>
    <w:tmpl w:val="F420149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1BE14ED4"/>
    <w:multiLevelType w:val="hybridMultilevel"/>
    <w:tmpl w:val="E73441C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1E3E59E0"/>
    <w:multiLevelType w:val="hybridMultilevel"/>
    <w:tmpl w:val="5E94BE12"/>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9CD3D46"/>
    <w:multiLevelType w:val="hybridMultilevel"/>
    <w:tmpl w:val="B5CE494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AA46647"/>
    <w:multiLevelType w:val="hybridMultilevel"/>
    <w:tmpl w:val="F1422642"/>
    <w:lvl w:ilvl="0" w:tplc="9A22AB8C">
      <w:start w:val="1"/>
      <w:numFmt w:val="decimal"/>
      <w:pStyle w:val="Proposal"/>
      <w:lvlText w:val="Proposal %1"/>
      <w:lvlJc w:val="left"/>
      <w:pPr>
        <w:tabs>
          <w:tab w:val="num" w:pos="1304"/>
        </w:tabs>
        <w:ind w:left="1304" w:hanging="1304"/>
      </w:pPr>
      <w:rPr>
        <w:rFonts w:hint="default"/>
        <w:b/>
      </w:rPr>
    </w:lvl>
    <w:lvl w:ilvl="1" w:tplc="041D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3C745EE5"/>
    <w:multiLevelType w:val="hybridMultilevel"/>
    <w:tmpl w:val="9CB0B7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4" w15:restartNumberingAfterBreak="0">
    <w:nsid w:val="4A17083E"/>
    <w:multiLevelType w:val="hybridMultilevel"/>
    <w:tmpl w:val="A61C3204"/>
    <w:lvl w:ilvl="0" w:tplc="44F25C0A">
      <w:start w:val="5"/>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DEF1176"/>
    <w:multiLevelType w:val="hybridMultilevel"/>
    <w:tmpl w:val="3D900B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262" w:hanging="360"/>
      </w:pPr>
    </w:lvl>
    <w:lvl w:ilvl="2" w:tplc="0409001B" w:tentative="1">
      <w:start w:val="1"/>
      <w:numFmt w:val="lowerRoman"/>
      <w:lvlText w:val="%3."/>
      <w:lvlJc w:val="right"/>
      <w:pPr>
        <w:ind w:left="458" w:hanging="180"/>
      </w:pPr>
    </w:lvl>
    <w:lvl w:ilvl="3" w:tplc="0409000F" w:tentative="1">
      <w:start w:val="1"/>
      <w:numFmt w:val="decimal"/>
      <w:lvlText w:val="%4."/>
      <w:lvlJc w:val="left"/>
      <w:pPr>
        <w:ind w:left="1178" w:hanging="360"/>
      </w:pPr>
    </w:lvl>
    <w:lvl w:ilvl="4" w:tplc="04090019" w:tentative="1">
      <w:start w:val="1"/>
      <w:numFmt w:val="lowerLetter"/>
      <w:lvlText w:val="%5."/>
      <w:lvlJc w:val="left"/>
      <w:pPr>
        <w:ind w:left="1898" w:hanging="360"/>
      </w:pPr>
    </w:lvl>
    <w:lvl w:ilvl="5" w:tplc="0409001B" w:tentative="1">
      <w:start w:val="1"/>
      <w:numFmt w:val="lowerRoman"/>
      <w:lvlText w:val="%6."/>
      <w:lvlJc w:val="right"/>
      <w:pPr>
        <w:ind w:left="2618" w:hanging="180"/>
      </w:pPr>
    </w:lvl>
    <w:lvl w:ilvl="6" w:tplc="0409000F" w:tentative="1">
      <w:start w:val="1"/>
      <w:numFmt w:val="decimal"/>
      <w:lvlText w:val="%7."/>
      <w:lvlJc w:val="left"/>
      <w:pPr>
        <w:ind w:left="3338" w:hanging="360"/>
      </w:pPr>
    </w:lvl>
    <w:lvl w:ilvl="7" w:tplc="04090019" w:tentative="1">
      <w:start w:val="1"/>
      <w:numFmt w:val="lowerLetter"/>
      <w:lvlText w:val="%8."/>
      <w:lvlJc w:val="left"/>
      <w:pPr>
        <w:ind w:left="4058" w:hanging="360"/>
      </w:pPr>
    </w:lvl>
    <w:lvl w:ilvl="8" w:tplc="0409001B" w:tentative="1">
      <w:start w:val="1"/>
      <w:numFmt w:val="lowerRoman"/>
      <w:lvlText w:val="%9."/>
      <w:lvlJc w:val="right"/>
      <w:pPr>
        <w:ind w:left="4778" w:hanging="180"/>
      </w:pPr>
    </w:lvl>
  </w:abstractNum>
  <w:abstractNum w:abstractNumId="30" w15:restartNumberingAfterBreak="0">
    <w:nsid w:val="51FE37DC"/>
    <w:multiLevelType w:val="hybridMultilevel"/>
    <w:tmpl w:val="4016FDE2"/>
    <w:lvl w:ilvl="0" w:tplc="D7CEBAA8">
      <w:start w:val="1"/>
      <w:numFmt w:val="decimal"/>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31" w15:restartNumberingAfterBreak="0">
    <w:nsid w:val="535C2DEC"/>
    <w:multiLevelType w:val="hybridMultilevel"/>
    <w:tmpl w:val="FE7C606E"/>
    <w:lvl w:ilvl="0" w:tplc="A474982A">
      <w:start w:val="1"/>
      <w:numFmt w:val="decimal"/>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32" w15:restartNumberingAfterBreak="0">
    <w:nsid w:val="544C3E4D"/>
    <w:multiLevelType w:val="hybridMultilevel"/>
    <w:tmpl w:val="A2BED710"/>
    <w:lvl w:ilvl="0" w:tplc="041D0003">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3" w15:restartNumberingAfterBreak="0">
    <w:nsid w:val="57CF65A5"/>
    <w:multiLevelType w:val="hybridMultilevel"/>
    <w:tmpl w:val="D084D75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942757F"/>
    <w:multiLevelType w:val="hybridMultilevel"/>
    <w:tmpl w:val="625CD49E"/>
    <w:lvl w:ilvl="0" w:tplc="04090001">
      <w:start w:val="1"/>
      <w:numFmt w:val="bullet"/>
      <w:lvlText w:val=""/>
      <w:lvlJc w:val="left"/>
      <w:pPr>
        <w:ind w:left="1287" w:hanging="360"/>
      </w:pPr>
      <w:rPr>
        <w:rFonts w:ascii="Symbol" w:hAnsi="Symbol" w:hint="default"/>
      </w:rPr>
    </w:lvl>
    <w:lvl w:ilvl="1" w:tplc="04090003">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34C15AF"/>
    <w:multiLevelType w:val="hybridMultilevel"/>
    <w:tmpl w:val="72B4DD1A"/>
    <w:lvl w:ilvl="0" w:tplc="04090001">
      <w:start w:val="1"/>
      <w:numFmt w:val="bullet"/>
      <w:lvlText w:val=""/>
      <w:lvlJc w:val="left"/>
      <w:pPr>
        <w:ind w:left="153" w:hanging="360"/>
      </w:pPr>
      <w:rPr>
        <w:rFonts w:ascii="Symbol" w:hAnsi="Symbol" w:hint="default"/>
      </w:rPr>
    </w:lvl>
    <w:lvl w:ilvl="1" w:tplc="04090003" w:tentative="1">
      <w:start w:val="1"/>
      <w:numFmt w:val="bullet"/>
      <w:lvlText w:val="o"/>
      <w:lvlJc w:val="left"/>
      <w:pPr>
        <w:ind w:left="873" w:hanging="360"/>
      </w:pPr>
      <w:rPr>
        <w:rFonts w:ascii="Courier New" w:hAnsi="Courier New" w:cs="Courier New" w:hint="default"/>
      </w:rPr>
    </w:lvl>
    <w:lvl w:ilvl="2" w:tplc="04090005" w:tentative="1">
      <w:start w:val="1"/>
      <w:numFmt w:val="bullet"/>
      <w:lvlText w:val=""/>
      <w:lvlJc w:val="left"/>
      <w:pPr>
        <w:ind w:left="1593" w:hanging="360"/>
      </w:pPr>
      <w:rPr>
        <w:rFonts w:ascii="Wingdings" w:hAnsi="Wingdings" w:hint="default"/>
      </w:rPr>
    </w:lvl>
    <w:lvl w:ilvl="3" w:tplc="04090001" w:tentative="1">
      <w:start w:val="1"/>
      <w:numFmt w:val="bullet"/>
      <w:lvlText w:val=""/>
      <w:lvlJc w:val="left"/>
      <w:pPr>
        <w:ind w:left="2313" w:hanging="360"/>
      </w:pPr>
      <w:rPr>
        <w:rFonts w:ascii="Symbol" w:hAnsi="Symbol" w:hint="default"/>
      </w:rPr>
    </w:lvl>
    <w:lvl w:ilvl="4" w:tplc="04090003" w:tentative="1">
      <w:start w:val="1"/>
      <w:numFmt w:val="bullet"/>
      <w:lvlText w:val="o"/>
      <w:lvlJc w:val="left"/>
      <w:pPr>
        <w:ind w:left="3033" w:hanging="360"/>
      </w:pPr>
      <w:rPr>
        <w:rFonts w:ascii="Courier New" w:hAnsi="Courier New" w:cs="Courier New" w:hint="default"/>
      </w:rPr>
    </w:lvl>
    <w:lvl w:ilvl="5" w:tplc="04090005" w:tentative="1">
      <w:start w:val="1"/>
      <w:numFmt w:val="bullet"/>
      <w:lvlText w:val=""/>
      <w:lvlJc w:val="left"/>
      <w:pPr>
        <w:ind w:left="3753" w:hanging="360"/>
      </w:pPr>
      <w:rPr>
        <w:rFonts w:ascii="Wingdings" w:hAnsi="Wingdings" w:hint="default"/>
      </w:rPr>
    </w:lvl>
    <w:lvl w:ilvl="6" w:tplc="04090001" w:tentative="1">
      <w:start w:val="1"/>
      <w:numFmt w:val="bullet"/>
      <w:lvlText w:val=""/>
      <w:lvlJc w:val="left"/>
      <w:pPr>
        <w:ind w:left="4473" w:hanging="360"/>
      </w:pPr>
      <w:rPr>
        <w:rFonts w:ascii="Symbol" w:hAnsi="Symbol" w:hint="default"/>
      </w:rPr>
    </w:lvl>
    <w:lvl w:ilvl="7" w:tplc="04090003" w:tentative="1">
      <w:start w:val="1"/>
      <w:numFmt w:val="bullet"/>
      <w:lvlText w:val="o"/>
      <w:lvlJc w:val="left"/>
      <w:pPr>
        <w:ind w:left="5193" w:hanging="360"/>
      </w:pPr>
      <w:rPr>
        <w:rFonts w:ascii="Courier New" w:hAnsi="Courier New" w:cs="Courier New" w:hint="default"/>
      </w:rPr>
    </w:lvl>
    <w:lvl w:ilvl="8" w:tplc="04090005" w:tentative="1">
      <w:start w:val="1"/>
      <w:numFmt w:val="bullet"/>
      <w:lvlText w:val=""/>
      <w:lvlJc w:val="left"/>
      <w:pPr>
        <w:ind w:left="5913" w:hanging="360"/>
      </w:pPr>
      <w:rPr>
        <w:rFonts w:ascii="Wingdings" w:hAnsi="Wingdings" w:hint="default"/>
      </w:rPr>
    </w:lvl>
  </w:abstractNum>
  <w:abstractNum w:abstractNumId="38" w15:restartNumberingAfterBreak="0">
    <w:nsid w:val="66855ADA"/>
    <w:multiLevelType w:val="hybridMultilevel"/>
    <w:tmpl w:val="BDD04C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7FD276E"/>
    <w:multiLevelType w:val="hybridMultilevel"/>
    <w:tmpl w:val="CA0233D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692C7E60"/>
    <w:multiLevelType w:val="hybridMultilevel"/>
    <w:tmpl w:val="BBF2E8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FAA2126"/>
    <w:multiLevelType w:val="hybridMultilevel"/>
    <w:tmpl w:val="D97AC90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84A6F95"/>
    <w:multiLevelType w:val="hybridMultilevel"/>
    <w:tmpl w:val="4EB29440"/>
    <w:lvl w:ilvl="0" w:tplc="0409000F">
      <w:start w:val="1"/>
      <w:numFmt w:val="decimal"/>
      <w:lvlText w:val="%1."/>
      <w:lvlJc w:val="left"/>
      <w:pPr>
        <w:ind w:left="460" w:hanging="360"/>
      </w:pPr>
      <w:rPr>
        <w:rFonts w:hint="default"/>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4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5" w15:restartNumberingAfterBreak="0">
    <w:nsid w:val="7BED18BC"/>
    <w:multiLevelType w:val="multilevel"/>
    <w:tmpl w:val="5FF237F8"/>
    <w:lvl w:ilvl="0">
      <w:start w:val="1"/>
      <w:numFmt w:val="decimal"/>
      <w:lvlText w:val="%1"/>
      <w:lvlJc w:val="left"/>
      <w:pPr>
        <w:tabs>
          <w:tab w:val="num" w:pos="612"/>
        </w:tabs>
        <w:ind w:left="0" w:firstLine="0"/>
      </w:pPr>
      <w:rPr>
        <w:strike w:val="0"/>
        <w:dstrike w:val="0"/>
        <w:u w:val="none"/>
        <w:effect w:val="none"/>
        <w:lang w:val="en-US"/>
      </w:rPr>
    </w:lvl>
    <w:lvl w:ilvl="1">
      <w:start w:val="1"/>
      <w:numFmt w:val="decimal"/>
      <w:lvlText w:val="%1.%2"/>
      <w:lvlJc w:val="left"/>
      <w:pPr>
        <w:tabs>
          <w:tab w:val="num" w:pos="756"/>
        </w:tabs>
        <w:ind w:left="624" w:hanging="624"/>
      </w:pPr>
      <w:rPr>
        <w:rFonts w:ascii="Arial" w:hAnsi="Arial" w:cs="Times New Roman" w:hint="default"/>
        <w:b/>
        <w:i w:val="0"/>
        <w:strike w:val="0"/>
        <w:dstrike w:val="0"/>
        <w:sz w:val="24"/>
        <w:szCs w:val="24"/>
        <w:u w:val="none"/>
        <w:effect w:val="none"/>
      </w:rPr>
    </w:lvl>
    <w:lvl w:ilvl="2">
      <w:start w:val="1"/>
      <w:numFmt w:val="decimal"/>
      <w:lvlText w:val="%1.%2.%3"/>
      <w:lvlJc w:val="left"/>
      <w:pPr>
        <w:tabs>
          <w:tab w:val="num" w:pos="900"/>
        </w:tabs>
        <w:ind w:left="900" w:hanging="900"/>
      </w:pPr>
      <w:rPr>
        <w:rFonts w:ascii="Arial" w:hAnsi="Arial" w:cs="Times New Roman" w:hint="default"/>
        <w:b/>
        <w:i w:val="0"/>
        <w:strike w:val="0"/>
        <w:dstrike w:val="0"/>
        <w:sz w:val="24"/>
        <w:szCs w:val="24"/>
        <w:u w:val="none"/>
        <w:effect w:val="none"/>
      </w:rPr>
    </w:lvl>
    <w:lvl w:ilvl="3">
      <w:start w:val="1"/>
      <w:numFmt w:val="decimal"/>
      <w:lvlText w:val="%1.%2.%3.%4"/>
      <w:lvlJc w:val="left"/>
      <w:pPr>
        <w:tabs>
          <w:tab w:val="num" w:pos="3924"/>
        </w:tabs>
        <w:ind w:left="851" w:hanging="851"/>
      </w:pPr>
      <w:rPr>
        <w:rFonts w:ascii="Arial" w:eastAsia="SimSun" w:hAnsi="Arial" w:cs="Times New Roman" w:hint="default"/>
        <w:b w:val="0"/>
        <w:bCs w:val="0"/>
        <w:i w:val="0"/>
        <w:iCs w:val="0"/>
        <w:caps w:val="0"/>
        <w:smallCaps w:val="0"/>
        <w:strike w:val="0"/>
        <w:dstrike w:val="0"/>
        <w:outline w:val="0"/>
        <w:shadow w:val="0"/>
        <w:emboss w:val="0"/>
        <w:imprint w:val="0"/>
        <w:color w:val="auto"/>
        <w:spacing w:val="0"/>
        <w:w w:val="100"/>
        <w:kern w:val="0"/>
        <w:position w:val="0"/>
        <w:sz w:val="21"/>
        <w:szCs w:val="20"/>
        <w:u w:val="none"/>
        <w:effect w:val="none"/>
        <w:em w:val="none"/>
      </w:rPr>
    </w:lvl>
    <w:lvl w:ilvl="4">
      <w:start w:val="1"/>
      <w:numFmt w:val="decimal"/>
      <w:lvlText w:val="%1.%2.%3.%4.%5"/>
      <w:lvlJc w:val="left"/>
      <w:pPr>
        <w:tabs>
          <w:tab w:val="num" w:pos="1188"/>
        </w:tabs>
        <w:ind w:left="851" w:hanging="851"/>
      </w:pPr>
      <w:rPr>
        <w:rFonts w:ascii="Arial" w:hAnsi="Arial" w:cs="Times New Roman" w:hint="default"/>
      </w:rPr>
    </w:lvl>
    <w:lvl w:ilvl="5">
      <w:start w:val="1"/>
      <w:numFmt w:val="decimal"/>
      <w:lvlText w:val="%1.%2.%3.%4.%5.%6"/>
      <w:lvlJc w:val="left"/>
      <w:pPr>
        <w:tabs>
          <w:tab w:val="num" w:pos="1152"/>
        </w:tabs>
        <w:ind w:left="851" w:hanging="851"/>
      </w:pPr>
    </w:lvl>
    <w:lvl w:ilvl="6">
      <w:start w:val="1"/>
      <w:numFmt w:val="decimal"/>
      <w:lvlText w:val="%1.%2.%3.%4.%5.%6.%7"/>
      <w:lvlJc w:val="left"/>
      <w:pPr>
        <w:tabs>
          <w:tab w:val="num" w:pos="1476"/>
        </w:tabs>
        <w:ind w:left="1476" w:hanging="1476"/>
      </w:pPr>
    </w:lvl>
    <w:lvl w:ilvl="7">
      <w:start w:val="1"/>
      <w:numFmt w:val="decimal"/>
      <w:lvlText w:val="%1.%2.%3.%4.%5.%6.%7.%8"/>
      <w:lvlJc w:val="left"/>
      <w:pPr>
        <w:tabs>
          <w:tab w:val="num" w:pos="1620"/>
        </w:tabs>
        <w:ind w:left="1620" w:hanging="1620"/>
      </w:pPr>
    </w:lvl>
    <w:lvl w:ilvl="8">
      <w:start w:val="1"/>
      <w:numFmt w:val="decimal"/>
      <w:lvlText w:val="%1.%2.%3.%4.%5.%6.%7.%8.%9"/>
      <w:lvlJc w:val="left"/>
      <w:pPr>
        <w:tabs>
          <w:tab w:val="num" w:pos="1764"/>
        </w:tabs>
        <w:ind w:left="1764" w:hanging="1764"/>
      </w:pPr>
    </w:lvl>
  </w:abstractNum>
  <w:abstractNum w:abstractNumId="4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0"/>
  </w:num>
  <w:num w:numId="2">
    <w:abstractNumId w:val="27"/>
  </w:num>
  <w:num w:numId="3">
    <w:abstractNumId w:val="17"/>
  </w:num>
  <w:num w:numId="4">
    <w:abstractNumId w:val="18"/>
  </w:num>
  <w:num w:numId="5">
    <w:abstractNumId w:val="13"/>
  </w:num>
  <w:num w:numId="6">
    <w:abstractNumId w:val="21"/>
  </w:num>
  <w:num w:numId="7">
    <w:abstractNumId w:val="34"/>
  </w:num>
  <w:num w:numId="8">
    <w:abstractNumId w:val="14"/>
  </w:num>
  <w:num w:numId="9">
    <w:abstractNumId w:val="29"/>
  </w:num>
  <w:num w:numId="10">
    <w:abstractNumId w:val="36"/>
  </w:num>
  <w:num w:numId="11">
    <w:abstractNumId w:val="4"/>
  </w:num>
  <w:num w:numId="12">
    <w:abstractNumId w:val="1"/>
  </w:num>
  <w:num w:numId="13">
    <w:abstractNumId w:val="42"/>
  </w:num>
  <w:num w:numId="14">
    <w:abstractNumId w:val="25"/>
  </w:num>
  <w:num w:numId="15">
    <w:abstractNumId w:val="46"/>
  </w:num>
  <w:num w:numId="16">
    <w:abstractNumId w:val="26"/>
  </w:num>
  <w:num w:numId="17">
    <w:abstractNumId w:val="22"/>
  </w:num>
  <w:num w:numId="18">
    <w:abstractNumId w:val="44"/>
  </w:num>
  <w:num w:numId="19">
    <w:abstractNumId w:val="20"/>
  </w:num>
  <w:num w:numId="20">
    <w:abstractNumId w:val="23"/>
  </w:num>
  <w:num w:numId="21">
    <w:abstractNumId w:val="12"/>
  </w:num>
  <w:num w:numId="22">
    <w:abstractNumId w:val="16"/>
  </w:num>
  <w:num w:numId="23">
    <w:abstractNumId w:val="6"/>
  </w:num>
  <w:num w:numId="24">
    <w:abstractNumId w:val="37"/>
  </w:num>
  <w:num w:numId="25">
    <w:abstractNumId w:val="10"/>
  </w:num>
  <w:num w:numId="26">
    <w:abstractNumId w:val="24"/>
  </w:num>
  <w:num w:numId="27">
    <w:abstractNumId w:val="8"/>
  </w:num>
  <w:num w:numId="28">
    <w:abstractNumId w:val="35"/>
  </w:num>
  <w:num w:numId="29">
    <w:abstractNumId w:val="5"/>
  </w:num>
  <w:num w:numId="30">
    <w:abstractNumId w:val="19"/>
  </w:num>
  <w:num w:numId="31">
    <w:abstractNumId w:val="38"/>
  </w:num>
  <w:num w:numId="32">
    <w:abstractNumId w:val="40"/>
  </w:num>
  <w:num w:numId="33">
    <w:abstractNumId w:val="32"/>
  </w:num>
  <w:num w:numId="34">
    <w:abstractNumId w:val="7"/>
  </w:num>
  <w:num w:numId="35">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1"/>
  </w:num>
  <w:num w:numId="37">
    <w:abstractNumId w:val="9"/>
  </w:num>
  <w:num w:numId="3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0"/>
  </w:num>
  <w:num w:numId="40">
    <w:abstractNumId w:val="43"/>
  </w:num>
  <w:num w:numId="4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3"/>
  </w:num>
  <w:num w:numId="43">
    <w:abstractNumId w:val="3"/>
  </w:num>
  <w:num w:numId="44">
    <w:abstractNumId w:val="15"/>
  </w:num>
  <w:num w:numId="45">
    <w:abstractNumId w:val="28"/>
  </w:num>
  <w:num w:numId="4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
  </w:num>
  <w:num w:numId="48">
    <w:abstractNumId w:val="39"/>
  </w:num>
  <w:num w:numId="49">
    <w:abstractNumId w:val="11"/>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printFractionalCharacterWidth/>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de-DE" w:vendorID="64" w:dllVersion="6" w:nlCheck="1" w:checkStyle="0"/>
  <w:activeWritingStyle w:appName="MSWord" w:lang="de-DE" w:vendorID="64" w:dllVersion="0"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fr-FR" w:vendorID="64" w:dllVersion="0" w:nlCheck="1" w:checkStyle="0"/>
  <w:activeWritingStyle w:appName="MSWord" w:lang="en-AU" w:vendorID="64" w:dllVersion="0" w:nlCheck="1" w:checkStyle="0"/>
  <w:activeWritingStyle w:appName="MSWord" w:lang="en-AU" w:vendorID="64" w:dllVersion="6"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3A07"/>
    <w:rsid w:val="000006E1"/>
    <w:rsid w:val="00000E24"/>
    <w:rsid w:val="00002878"/>
    <w:rsid w:val="00002A37"/>
    <w:rsid w:val="00002A74"/>
    <w:rsid w:val="0000387D"/>
    <w:rsid w:val="00003959"/>
    <w:rsid w:val="00003E4C"/>
    <w:rsid w:val="00005FF6"/>
    <w:rsid w:val="0000620F"/>
    <w:rsid w:val="00006446"/>
    <w:rsid w:val="00006813"/>
    <w:rsid w:val="00006896"/>
    <w:rsid w:val="00007286"/>
    <w:rsid w:val="000077FD"/>
    <w:rsid w:val="00007CDC"/>
    <w:rsid w:val="00007EDB"/>
    <w:rsid w:val="00010036"/>
    <w:rsid w:val="00010364"/>
    <w:rsid w:val="00011B28"/>
    <w:rsid w:val="00011D84"/>
    <w:rsid w:val="00013480"/>
    <w:rsid w:val="00014428"/>
    <w:rsid w:val="00015154"/>
    <w:rsid w:val="00015D15"/>
    <w:rsid w:val="00015F6F"/>
    <w:rsid w:val="0002073E"/>
    <w:rsid w:val="0002098A"/>
    <w:rsid w:val="00020C8A"/>
    <w:rsid w:val="000211D9"/>
    <w:rsid w:val="00021F5C"/>
    <w:rsid w:val="00023A04"/>
    <w:rsid w:val="00023F2E"/>
    <w:rsid w:val="0002564D"/>
    <w:rsid w:val="00025ECA"/>
    <w:rsid w:val="000266D4"/>
    <w:rsid w:val="00027120"/>
    <w:rsid w:val="00027859"/>
    <w:rsid w:val="00027E54"/>
    <w:rsid w:val="00030377"/>
    <w:rsid w:val="00030762"/>
    <w:rsid w:val="0003178D"/>
    <w:rsid w:val="000325B8"/>
    <w:rsid w:val="00032982"/>
    <w:rsid w:val="00032C77"/>
    <w:rsid w:val="00032CAF"/>
    <w:rsid w:val="000340C8"/>
    <w:rsid w:val="00034C15"/>
    <w:rsid w:val="00035B98"/>
    <w:rsid w:val="00036BA1"/>
    <w:rsid w:val="000370CC"/>
    <w:rsid w:val="000378E3"/>
    <w:rsid w:val="00040068"/>
    <w:rsid w:val="00041842"/>
    <w:rsid w:val="00041CAB"/>
    <w:rsid w:val="0004213F"/>
    <w:rsid w:val="000422E2"/>
    <w:rsid w:val="00042F22"/>
    <w:rsid w:val="00043810"/>
    <w:rsid w:val="00043AAF"/>
    <w:rsid w:val="000444EF"/>
    <w:rsid w:val="00045529"/>
    <w:rsid w:val="0004631F"/>
    <w:rsid w:val="000476CE"/>
    <w:rsid w:val="000506A7"/>
    <w:rsid w:val="000523EA"/>
    <w:rsid w:val="000528A6"/>
    <w:rsid w:val="00052A07"/>
    <w:rsid w:val="00052E1B"/>
    <w:rsid w:val="00053282"/>
    <w:rsid w:val="000534E3"/>
    <w:rsid w:val="00055B8B"/>
    <w:rsid w:val="0005606A"/>
    <w:rsid w:val="0005666E"/>
    <w:rsid w:val="00056D8D"/>
    <w:rsid w:val="00057117"/>
    <w:rsid w:val="00060F7D"/>
    <w:rsid w:val="0006128B"/>
    <w:rsid w:val="000616E7"/>
    <w:rsid w:val="00061A0D"/>
    <w:rsid w:val="00062ACA"/>
    <w:rsid w:val="0006478A"/>
    <w:rsid w:val="0006487E"/>
    <w:rsid w:val="00064CA4"/>
    <w:rsid w:val="0006539D"/>
    <w:rsid w:val="00065E1A"/>
    <w:rsid w:val="00066B8F"/>
    <w:rsid w:val="00067839"/>
    <w:rsid w:val="00067B90"/>
    <w:rsid w:val="000715F9"/>
    <w:rsid w:val="00071BBB"/>
    <w:rsid w:val="0007265B"/>
    <w:rsid w:val="00072D84"/>
    <w:rsid w:val="00073334"/>
    <w:rsid w:val="000748E7"/>
    <w:rsid w:val="00075F2A"/>
    <w:rsid w:val="00076C39"/>
    <w:rsid w:val="00077E5F"/>
    <w:rsid w:val="00077FEF"/>
    <w:rsid w:val="0008036A"/>
    <w:rsid w:val="0008088C"/>
    <w:rsid w:val="00081AE6"/>
    <w:rsid w:val="000821F8"/>
    <w:rsid w:val="000855EB"/>
    <w:rsid w:val="00085B52"/>
    <w:rsid w:val="0008602C"/>
    <w:rsid w:val="000866F2"/>
    <w:rsid w:val="00086FAA"/>
    <w:rsid w:val="00087092"/>
    <w:rsid w:val="0008736E"/>
    <w:rsid w:val="0009009F"/>
    <w:rsid w:val="0009012F"/>
    <w:rsid w:val="0009033B"/>
    <w:rsid w:val="000904E2"/>
    <w:rsid w:val="00090864"/>
    <w:rsid w:val="00090D92"/>
    <w:rsid w:val="00091557"/>
    <w:rsid w:val="000918DB"/>
    <w:rsid w:val="000924C1"/>
    <w:rsid w:val="000924F0"/>
    <w:rsid w:val="00092B4B"/>
    <w:rsid w:val="00093474"/>
    <w:rsid w:val="00093C0C"/>
    <w:rsid w:val="00093CB7"/>
    <w:rsid w:val="00093F53"/>
    <w:rsid w:val="00094090"/>
    <w:rsid w:val="00094932"/>
    <w:rsid w:val="0009504B"/>
    <w:rsid w:val="0009510F"/>
    <w:rsid w:val="000A006F"/>
    <w:rsid w:val="000A1421"/>
    <w:rsid w:val="000A1B7B"/>
    <w:rsid w:val="000A1BC3"/>
    <w:rsid w:val="000A1EEB"/>
    <w:rsid w:val="000A2241"/>
    <w:rsid w:val="000A27B7"/>
    <w:rsid w:val="000A301D"/>
    <w:rsid w:val="000A3EEC"/>
    <w:rsid w:val="000A3FE8"/>
    <w:rsid w:val="000A56F2"/>
    <w:rsid w:val="000A5AB8"/>
    <w:rsid w:val="000A65EA"/>
    <w:rsid w:val="000A7763"/>
    <w:rsid w:val="000A7F2E"/>
    <w:rsid w:val="000B2719"/>
    <w:rsid w:val="000B38B0"/>
    <w:rsid w:val="000B3A8F"/>
    <w:rsid w:val="000B3B81"/>
    <w:rsid w:val="000B4AB9"/>
    <w:rsid w:val="000B58C3"/>
    <w:rsid w:val="000B61E9"/>
    <w:rsid w:val="000B66A8"/>
    <w:rsid w:val="000B6D30"/>
    <w:rsid w:val="000B7B0E"/>
    <w:rsid w:val="000B7B33"/>
    <w:rsid w:val="000B7B56"/>
    <w:rsid w:val="000C0CB3"/>
    <w:rsid w:val="000C0FBF"/>
    <w:rsid w:val="000C165A"/>
    <w:rsid w:val="000C23EF"/>
    <w:rsid w:val="000C2E19"/>
    <w:rsid w:val="000C56C1"/>
    <w:rsid w:val="000C61EF"/>
    <w:rsid w:val="000C77AA"/>
    <w:rsid w:val="000C783F"/>
    <w:rsid w:val="000D0D07"/>
    <w:rsid w:val="000D113D"/>
    <w:rsid w:val="000D1D95"/>
    <w:rsid w:val="000D1F37"/>
    <w:rsid w:val="000D3C8C"/>
    <w:rsid w:val="000D4797"/>
    <w:rsid w:val="000D50D0"/>
    <w:rsid w:val="000D5ACE"/>
    <w:rsid w:val="000D5C80"/>
    <w:rsid w:val="000D5FA3"/>
    <w:rsid w:val="000D654F"/>
    <w:rsid w:val="000D7DD2"/>
    <w:rsid w:val="000D7E04"/>
    <w:rsid w:val="000E0527"/>
    <w:rsid w:val="000E101B"/>
    <w:rsid w:val="000E113A"/>
    <w:rsid w:val="000E17AD"/>
    <w:rsid w:val="000E1A1F"/>
    <w:rsid w:val="000E1E92"/>
    <w:rsid w:val="000E3743"/>
    <w:rsid w:val="000E374B"/>
    <w:rsid w:val="000E540B"/>
    <w:rsid w:val="000F0662"/>
    <w:rsid w:val="000F06D6"/>
    <w:rsid w:val="000F0839"/>
    <w:rsid w:val="000F0EB1"/>
    <w:rsid w:val="000F1106"/>
    <w:rsid w:val="000F119C"/>
    <w:rsid w:val="000F14ED"/>
    <w:rsid w:val="000F1A44"/>
    <w:rsid w:val="000F1FF9"/>
    <w:rsid w:val="000F328F"/>
    <w:rsid w:val="000F3550"/>
    <w:rsid w:val="000F36A5"/>
    <w:rsid w:val="000F3BE9"/>
    <w:rsid w:val="000F3EED"/>
    <w:rsid w:val="000F3F6C"/>
    <w:rsid w:val="000F4CE5"/>
    <w:rsid w:val="000F64BC"/>
    <w:rsid w:val="000F6DF3"/>
    <w:rsid w:val="000F7070"/>
    <w:rsid w:val="000F7E7D"/>
    <w:rsid w:val="001005FF"/>
    <w:rsid w:val="00101415"/>
    <w:rsid w:val="00102718"/>
    <w:rsid w:val="0010284A"/>
    <w:rsid w:val="00103B10"/>
    <w:rsid w:val="00103EEB"/>
    <w:rsid w:val="00105303"/>
    <w:rsid w:val="00105AAC"/>
    <w:rsid w:val="001062FB"/>
    <w:rsid w:val="001063E6"/>
    <w:rsid w:val="001065EC"/>
    <w:rsid w:val="00106712"/>
    <w:rsid w:val="001079A6"/>
    <w:rsid w:val="00107CAF"/>
    <w:rsid w:val="00107CFD"/>
    <w:rsid w:val="00111DC7"/>
    <w:rsid w:val="00112AED"/>
    <w:rsid w:val="001136DD"/>
    <w:rsid w:val="00113BC3"/>
    <w:rsid w:val="00113CF4"/>
    <w:rsid w:val="00114E0A"/>
    <w:rsid w:val="001153EA"/>
    <w:rsid w:val="001155DC"/>
    <w:rsid w:val="00115643"/>
    <w:rsid w:val="00115670"/>
    <w:rsid w:val="0011568B"/>
    <w:rsid w:val="00116765"/>
    <w:rsid w:val="001173A7"/>
    <w:rsid w:val="001176BD"/>
    <w:rsid w:val="001209C3"/>
    <w:rsid w:val="00120B4F"/>
    <w:rsid w:val="00121102"/>
    <w:rsid w:val="001219F5"/>
    <w:rsid w:val="00121A20"/>
    <w:rsid w:val="00122B87"/>
    <w:rsid w:val="00122EDF"/>
    <w:rsid w:val="0012377F"/>
    <w:rsid w:val="00123DA1"/>
    <w:rsid w:val="00124314"/>
    <w:rsid w:val="00124969"/>
    <w:rsid w:val="00124D89"/>
    <w:rsid w:val="00126B4A"/>
    <w:rsid w:val="0013017E"/>
    <w:rsid w:val="00131D77"/>
    <w:rsid w:val="00132DCE"/>
    <w:rsid w:val="00132FD0"/>
    <w:rsid w:val="001344C0"/>
    <w:rsid w:val="001346FA"/>
    <w:rsid w:val="00134CDB"/>
    <w:rsid w:val="00135252"/>
    <w:rsid w:val="00135A9E"/>
    <w:rsid w:val="00135C32"/>
    <w:rsid w:val="00135CD5"/>
    <w:rsid w:val="00136F34"/>
    <w:rsid w:val="00136FEA"/>
    <w:rsid w:val="001374D9"/>
    <w:rsid w:val="001375AC"/>
    <w:rsid w:val="00137AB5"/>
    <w:rsid w:val="00137F0B"/>
    <w:rsid w:val="00140964"/>
    <w:rsid w:val="00141343"/>
    <w:rsid w:val="001414A7"/>
    <w:rsid w:val="00142500"/>
    <w:rsid w:val="001427F0"/>
    <w:rsid w:val="00142AA9"/>
    <w:rsid w:val="00142CB3"/>
    <w:rsid w:val="00143347"/>
    <w:rsid w:val="001439FD"/>
    <w:rsid w:val="00144802"/>
    <w:rsid w:val="00144EFE"/>
    <w:rsid w:val="0014596D"/>
    <w:rsid w:val="00145CF2"/>
    <w:rsid w:val="00146987"/>
    <w:rsid w:val="00146C6A"/>
    <w:rsid w:val="001475D6"/>
    <w:rsid w:val="00147B9C"/>
    <w:rsid w:val="001501E6"/>
    <w:rsid w:val="001507D7"/>
    <w:rsid w:val="00151E23"/>
    <w:rsid w:val="001526E0"/>
    <w:rsid w:val="001550D7"/>
    <w:rsid w:val="001551B5"/>
    <w:rsid w:val="001554EB"/>
    <w:rsid w:val="00155A4C"/>
    <w:rsid w:val="0015613D"/>
    <w:rsid w:val="00156F68"/>
    <w:rsid w:val="0016022E"/>
    <w:rsid w:val="001613C4"/>
    <w:rsid w:val="00162069"/>
    <w:rsid w:val="00162C03"/>
    <w:rsid w:val="0016360E"/>
    <w:rsid w:val="00163F75"/>
    <w:rsid w:val="00164D4A"/>
    <w:rsid w:val="001657AA"/>
    <w:rsid w:val="001659C1"/>
    <w:rsid w:val="00165E0A"/>
    <w:rsid w:val="00166E7F"/>
    <w:rsid w:val="00167763"/>
    <w:rsid w:val="00170546"/>
    <w:rsid w:val="0017089B"/>
    <w:rsid w:val="00170C0D"/>
    <w:rsid w:val="00170CAA"/>
    <w:rsid w:val="00172FFC"/>
    <w:rsid w:val="00173A8E"/>
    <w:rsid w:val="00174693"/>
    <w:rsid w:val="001748BD"/>
    <w:rsid w:val="00176246"/>
    <w:rsid w:val="00176388"/>
    <w:rsid w:val="001763B9"/>
    <w:rsid w:val="00177795"/>
    <w:rsid w:val="00180655"/>
    <w:rsid w:val="0018129E"/>
    <w:rsid w:val="0018143F"/>
    <w:rsid w:val="00181547"/>
    <w:rsid w:val="00181BDC"/>
    <w:rsid w:val="00181E9F"/>
    <w:rsid w:val="00183D3A"/>
    <w:rsid w:val="0018412F"/>
    <w:rsid w:val="0018470E"/>
    <w:rsid w:val="0018507F"/>
    <w:rsid w:val="0018533E"/>
    <w:rsid w:val="001854EE"/>
    <w:rsid w:val="00185502"/>
    <w:rsid w:val="0018635B"/>
    <w:rsid w:val="001879CF"/>
    <w:rsid w:val="00190AC1"/>
    <w:rsid w:val="001923C7"/>
    <w:rsid w:val="00192BF5"/>
    <w:rsid w:val="00192EBF"/>
    <w:rsid w:val="0019341A"/>
    <w:rsid w:val="0019649B"/>
    <w:rsid w:val="00197A28"/>
    <w:rsid w:val="00197DF9"/>
    <w:rsid w:val="001A0FF8"/>
    <w:rsid w:val="001A1987"/>
    <w:rsid w:val="001A2564"/>
    <w:rsid w:val="001A3048"/>
    <w:rsid w:val="001A319B"/>
    <w:rsid w:val="001A3505"/>
    <w:rsid w:val="001A361B"/>
    <w:rsid w:val="001A3BF5"/>
    <w:rsid w:val="001A3F58"/>
    <w:rsid w:val="001A5BDE"/>
    <w:rsid w:val="001A6173"/>
    <w:rsid w:val="001A6CBA"/>
    <w:rsid w:val="001A7405"/>
    <w:rsid w:val="001B0552"/>
    <w:rsid w:val="001B089D"/>
    <w:rsid w:val="001B0D97"/>
    <w:rsid w:val="001B23E5"/>
    <w:rsid w:val="001B2F3F"/>
    <w:rsid w:val="001B47EF"/>
    <w:rsid w:val="001B501F"/>
    <w:rsid w:val="001B5453"/>
    <w:rsid w:val="001B5A5D"/>
    <w:rsid w:val="001B69AE"/>
    <w:rsid w:val="001B700F"/>
    <w:rsid w:val="001C0B83"/>
    <w:rsid w:val="001C1CE5"/>
    <w:rsid w:val="001C2C68"/>
    <w:rsid w:val="001C3D2A"/>
    <w:rsid w:val="001C443A"/>
    <w:rsid w:val="001C6661"/>
    <w:rsid w:val="001C66C5"/>
    <w:rsid w:val="001C7626"/>
    <w:rsid w:val="001D077A"/>
    <w:rsid w:val="001D2A8D"/>
    <w:rsid w:val="001D4A71"/>
    <w:rsid w:val="001D51BA"/>
    <w:rsid w:val="001D52D7"/>
    <w:rsid w:val="001D5CE2"/>
    <w:rsid w:val="001D6342"/>
    <w:rsid w:val="001D63A5"/>
    <w:rsid w:val="001D63DC"/>
    <w:rsid w:val="001D6D53"/>
    <w:rsid w:val="001D7852"/>
    <w:rsid w:val="001D7931"/>
    <w:rsid w:val="001E1899"/>
    <w:rsid w:val="001E1C24"/>
    <w:rsid w:val="001E1D2F"/>
    <w:rsid w:val="001E21E5"/>
    <w:rsid w:val="001E22A5"/>
    <w:rsid w:val="001E4C3E"/>
    <w:rsid w:val="001E5453"/>
    <w:rsid w:val="001E58E2"/>
    <w:rsid w:val="001E6E7C"/>
    <w:rsid w:val="001E7734"/>
    <w:rsid w:val="001E7AED"/>
    <w:rsid w:val="001F1204"/>
    <w:rsid w:val="001F238A"/>
    <w:rsid w:val="001F33BA"/>
    <w:rsid w:val="001F344D"/>
    <w:rsid w:val="001F377F"/>
    <w:rsid w:val="001F3916"/>
    <w:rsid w:val="001F54C5"/>
    <w:rsid w:val="001F662C"/>
    <w:rsid w:val="001F6F78"/>
    <w:rsid w:val="001F7074"/>
    <w:rsid w:val="00200490"/>
    <w:rsid w:val="00201F3A"/>
    <w:rsid w:val="0020239A"/>
    <w:rsid w:val="00202C20"/>
    <w:rsid w:val="00203F96"/>
    <w:rsid w:val="002046B4"/>
    <w:rsid w:val="00204F38"/>
    <w:rsid w:val="0020506A"/>
    <w:rsid w:val="002055D1"/>
    <w:rsid w:val="00205780"/>
    <w:rsid w:val="00205E74"/>
    <w:rsid w:val="0020646B"/>
    <w:rsid w:val="002069B2"/>
    <w:rsid w:val="00206B13"/>
    <w:rsid w:val="00206F2E"/>
    <w:rsid w:val="00207FA3"/>
    <w:rsid w:val="00210D30"/>
    <w:rsid w:val="00210E1C"/>
    <w:rsid w:val="0021106D"/>
    <w:rsid w:val="00211DAB"/>
    <w:rsid w:val="002123EE"/>
    <w:rsid w:val="002140F0"/>
    <w:rsid w:val="002149E7"/>
    <w:rsid w:val="00214DA8"/>
    <w:rsid w:val="00215423"/>
    <w:rsid w:val="002158FA"/>
    <w:rsid w:val="00216D78"/>
    <w:rsid w:val="002175FC"/>
    <w:rsid w:val="00220600"/>
    <w:rsid w:val="002207B7"/>
    <w:rsid w:val="0022138B"/>
    <w:rsid w:val="00221BD7"/>
    <w:rsid w:val="002224DB"/>
    <w:rsid w:val="00223FCB"/>
    <w:rsid w:val="0022403D"/>
    <w:rsid w:val="00224F7B"/>
    <w:rsid w:val="002252C3"/>
    <w:rsid w:val="00225C54"/>
    <w:rsid w:val="00227291"/>
    <w:rsid w:val="00227817"/>
    <w:rsid w:val="00230765"/>
    <w:rsid w:val="00231549"/>
    <w:rsid w:val="002319E4"/>
    <w:rsid w:val="00231A9A"/>
    <w:rsid w:val="00232D4C"/>
    <w:rsid w:val="0023309C"/>
    <w:rsid w:val="00233131"/>
    <w:rsid w:val="002342CA"/>
    <w:rsid w:val="00235632"/>
    <w:rsid w:val="00235872"/>
    <w:rsid w:val="00235B17"/>
    <w:rsid w:val="00237F44"/>
    <w:rsid w:val="00240B51"/>
    <w:rsid w:val="00240EA3"/>
    <w:rsid w:val="0024123D"/>
    <w:rsid w:val="00241559"/>
    <w:rsid w:val="0024238D"/>
    <w:rsid w:val="002432E4"/>
    <w:rsid w:val="002435B3"/>
    <w:rsid w:val="00244092"/>
    <w:rsid w:val="002453DB"/>
    <w:rsid w:val="0024554A"/>
    <w:rsid w:val="002458EB"/>
    <w:rsid w:val="002464B9"/>
    <w:rsid w:val="00247955"/>
    <w:rsid w:val="002500C8"/>
    <w:rsid w:val="00250FEA"/>
    <w:rsid w:val="002512D7"/>
    <w:rsid w:val="0025209C"/>
    <w:rsid w:val="002530C8"/>
    <w:rsid w:val="00255DA2"/>
    <w:rsid w:val="00255E86"/>
    <w:rsid w:val="00256104"/>
    <w:rsid w:val="00257543"/>
    <w:rsid w:val="00257D25"/>
    <w:rsid w:val="0026147D"/>
    <w:rsid w:val="00261597"/>
    <w:rsid w:val="002615AC"/>
    <w:rsid w:val="002617E7"/>
    <w:rsid w:val="00261B97"/>
    <w:rsid w:val="00261BD1"/>
    <w:rsid w:val="002622D0"/>
    <w:rsid w:val="00262C40"/>
    <w:rsid w:val="00263DC7"/>
    <w:rsid w:val="00264228"/>
    <w:rsid w:val="00264334"/>
    <w:rsid w:val="0026473E"/>
    <w:rsid w:val="002647AC"/>
    <w:rsid w:val="00264C44"/>
    <w:rsid w:val="00265496"/>
    <w:rsid w:val="00266214"/>
    <w:rsid w:val="0026742B"/>
    <w:rsid w:val="00267C83"/>
    <w:rsid w:val="0027002C"/>
    <w:rsid w:val="002702DC"/>
    <w:rsid w:val="00270CDB"/>
    <w:rsid w:val="0027144F"/>
    <w:rsid w:val="00271F3A"/>
    <w:rsid w:val="00272738"/>
    <w:rsid w:val="00273278"/>
    <w:rsid w:val="0027328E"/>
    <w:rsid w:val="002737F4"/>
    <w:rsid w:val="002749FD"/>
    <w:rsid w:val="00275251"/>
    <w:rsid w:val="002753D3"/>
    <w:rsid w:val="002779AD"/>
    <w:rsid w:val="002805F5"/>
    <w:rsid w:val="00280751"/>
    <w:rsid w:val="0028280A"/>
    <w:rsid w:val="0028539E"/>
    <w:rsid w:val="00286ACD"/>
    <w:rsid w:val="00287838"/>
    <w:rsid w:val="002901B1"/>
    <w:rsid w:val="002907B5"/>
    <w:rsid w:val="00290915"/>
    <w:rsid w:val="00290CD1"/>
    <w:rsid w:val="00290F51"/>
    <w:rsid w:val="002910C4"/>
    <w:rsid w:val="00291D1D"/>
    <w:rsid w:val="00291E3A"/>
    <w:rsid w:val="00291FC1"/>
    <w:rsid w:val="00292B2A"/>
    <w:rsid w:val="00292EB7"/>
    <w:rsid w:val="00293852"/>
    <w:rsid w:val="00293E0A"/>
    <w:rsid w:val="00294456"/>
    <w:rsid w:val="002944FD"/>
    <w:rsid w:val="002945C5"/>
    <w:rsid w:val="00294E9E"/>
    <w:rsid w:val="00295F5D"/>
    <w:rsid w:val="00296227"/>
    <w:rsid w:val="00296F44"/>
    <w:rsid w:val="0029701E"/>
    <w:rsid w:val="0029745E"/>
    <w:rsid w:val="0029777D"/>
    <w:rsid w:val="00297953"/>
    <w:rsid w:val="00297A18"/>
    <w:rsid w:val="002A055E"/>
    <w:rsid w:val="002A104A"/>
    <w:rsid w:val="002A10CB"/>
    <w:rsid w:val="002A1895"/>
    <w:rsid w:val="002A1B09"/>
    <w:rsid w:val="002A1D4E"/>
    <w:rsid w:val="002A24B9"/>
    <w:rsid w:val="002A2869"/>
    <w:rsid w:val="002A3277"/>
    <w:rsid w:val="002A3A49"/>
    <w:rsid w:val="002A57B9"/>
    <w:rsid w:val="002A638F"/>
    <w:rsid w:val="002A6B1A"/>
    <w:rsid w:val="002A76EE"/>
    <w:rsid w:val="002B0227"/>
    <w:rsid w:val="002B0907"/>
    <w:rsid w:val="002B145E"/>
    <w:rsid w:val="002B24D6"/>
    <w:rsid w:val="002B4CE9"/>
    <w:rsid w:val="002B726D"/>
    <w:rsid w:val="002B78E3"/>
    <w:rsid w:val="002B7B52"/>
    <w:rsid w:val="002C09C4"/>
    <w:rsid w:val="002C1B68"/>
    <w:rsid w:val="002C26FE"/>
    <w:rsid w:val="002C41E6"/>
    <w:rsid w:val="002C4F38"/>
    <w:rsid w:val="002C6788"/>
    <w:rsid w:val="002C6D61"/>
    <w:rsid w:val="002C6DA9"/>
    <w:rsid w:val="002C74B6"/>
    <w:rsid w:val="002D071A"/>
    <w:rsid w:val="002D0781"/>
    <w:rsid w:val="002D1464"/>
    <w:rsid w:val="002D1C5C"/>
    <w:rsid w:val="002D34B2"/>
    <w:rsid w:val="002D4A15"/>
    <w:rsid w:val="002D4B64"/>
    <w:rsid w:val="002D4BA4"/>
    <w:rsid w:val="002D565F"/>
    <w:rsid w:val="002D61E3"/>
    <w:rsid w:val="002D7225"/>
    <w:rsid w:val="002D7637"/>
    <w:rsid w:val="002E01DD"/>
    <w:rsid w:val="002E0914"/>
    <w:rsid w:val="002E0AEC"/>
    <w:rsid w:val="002E0CF4"/>
    <w:rsid w:val="002E1183"/>
    <w:rsid w:val="002E17F2"/>
    <w:rsid w:val="002E21D6"/>
    <w:rsid w:val="002E3041"/>
    <w:rsid w:val="002E3F9B"/>
    <w:rsid w:val="002E6D28"/>
    <w:rsid w:val="002E6DDB"/>
    <w:rsid w:val="002E7CAE"/>
    <w:rsid w:val="002F05A6"/>
    <w:rsid w:val="002F2721"/>
    <w:rsid w:val="002F2771"/>
    <w:rsid w:val="002F2811"/>
    <w:rsid w:val="002F37A9"/>
    <w:rsid w:val="002F3B30"/>
    <w:rsid w:val="002F3F68"/>
    <w:rsid w:val="002F57B3"/>
    <w:rsid w:val="002F5BBD"/>
    <w:rsid w:val="002F5D16"/>
    <w:rsid w:val="002F5D54"/>
    <w:rsid w:val="002F6109"/>
    <w:rsid w:val="002F70F2"/>
    <w:rsid w:val="002F7120"/>
    <w:rsid w:val="002F796F"/>
    <w:rsid w:val="00301CE6"/>
    <w:rsid w:val="0030256B"/>
    <w:rsid w:val="00302CA2"/>
    <w:rsid w:val="00302FEB"/>
    <w:rsid w:val="003042A8"/>
    <w:rsid w:val="0030501F"/>
    <w:rsid w:val="0030638C"/>
    <w:rsid w:val="00307BA1"/>
    <w:rsid w:val="0031097C"/>
    <w:rsid w:val="00310A30"/>
    <w:rsid w:val="003110D0"/>
    <w:rsid w:val="00311259"/>
    <w:rsid w:val="00311702"/>
    <w:rsid w:val="00311CC7"/>
    <w:rsid w:val="00311E82"/>
    <w:rsid w:val="003123F7"/>
    <w:rsid w:val="00313FD6"/>
    <w:rsid w:val="003143BD"/>
    <w:rsid w:val="00314D7C"/>
    <w:rsid w:val="00314E9F"/>
    <w:rsid w:val="003158C5"/>
    <w:rsid w:val="0031643E"/>
    <w:rsid w:val="00316804"/>
    <w:rsid w:val="003169B6"/>
    <w:rsid w:val="00316BB0"/>
    <w:rsid w:val="0031745B"/>
    <w:rsid w:val="003203ED"/>
    <w:rsid w:val="003203FB"/>
    <w:rsid w:val="00320EC9"/>
    <w:rsid w:val="00321388"/>
    <w:rsid w:val="00322C9F"/>
    <w:rsid w:val="00323416"/>
    <w:rsid w:val="00323BE0"/>
    <w:rsid w:val="003244F4"/>
    <w:rsid w:val="00324C9B"/>
    <w:rsid w:val="00324D23"/>
    <w:rsid w:val="003267B5"/>
    <w:rsid w:val="003268E0"/>
    <w:rsid w:val="00331751"/>
    <w:rsid w:val="0033272A"/>
    <w:rsid w:val="00333A8B"/>
    <w:rsid w:val="003340F9"/>
    <w:rsid w:val="00334579"/>
    <w:rsid w:val="00335858"/>
    <w:rsid w:val="0033662A"/>
    <w:rsid w:val="00336BDA"/>
    <w:rsid w:val="00336D6B"/>
    <w:rsid w:val="00337F45"/>
    <w:rsid w:val="003407DA"/>
    <w:rsid w:val="0034246D"/>
    <w:rsid w:val="00342BD7"/>
    <w:rsid w:val="003436D5"/>
    <w:rsid w:val="00343A07"/>
    <w:rsid w:val="00344600"/>
    <w:rsid w:val="0034508C"/>
    <w:rsid w:val="00345DF3"/>
    <w:rsid w:val="00346DB5"/>
    <w:rsid w:val="00346E02"/>
    <w:rsid w:val="003477B1"/>
    <w:rsid w:val="00351184"/>
    <w:rsid w:val="00351B05"/>
    <w:rsid w:val="00352AA9"/>
    <w:rsid w:val="00354460"/>
    <w:rsid w:val="00354FBE"/>
    <w:rsid w:val="00355F21"/>
    <w:rsid w:val="00357210"/>
    <w:rsid w:val="00357380"/>
    <w:rsid w:val="003602D9"/>
    <w:rsid w:val="003604CE"/>
    <w:rsid w:val="003609A4"/>
    <w:rsid w:val="003639EA"/>
    <w:rsid w:val="003646DE"/>
    <w:rsid w:val="00365F79"/>
    <w:rsid w:val="003668AE"/>
    <w:rsid w:val="00370E47"/>
    <w:rsid w:val="00371D07"/>
    <w:rsid w:val="00371ED7"/>
    <w:rsid w:val="00371FCF"/>
    <w:rsid w:val="00372C2D"/>
    <w:rsid w:val="00373984"/>
    <w:rsid w:val="00373CB6"/>
    <w:rsid w:val="00373DC5"/>
    <w:rsid w:val="003742AC"/>
    <w:rsid w:val="00374487"/>
    <w:rsid w:val="0037574C"/>
    <w:rsid w:val="003766F3"/>
    <w:rsid w:val="00376D99"/>
    <w:rsid w:val="00377CE1"/>
    <w:rsid w:val="00381A7A"/>
    <w:rsid w:val="00382455"/>
    <w:rsid w:val="0038284B"/>
    <w:rsid w:val="00383EB0"/>
    <w:rsid w:val="0038415B"/>
    <w:rsid w:val="00384B46"/>
    <w:rsid w:val="00385249"/>
    <w:rsid w:val="00385BF0"/>
    <w:rsid w:val="00385F17"/>
    <w:rsid w:val="003862D7"/>
    <w:rsid w:val="003866F1"/>
    <w:rsid w:val="0038707C"/>
    <w:rsid w:val="0039027E"/>
    <w:rsid w:val="00391123"/>
    <w:rsid w:val="003915C2"/>
    <w:rsid w:val="00392831"/>
    <w:rsid w:val="003939FF"/>
    <w:rsid w:val="00393F06"/>
    <w:rsid w:val="00393F9D"/>
    <w:rsid w:val="00394DA1"/>
    <w:rsid w:val="0039565F"/>
    <w:rsid w:val="003964D9"/>
    <w:rsid w:val="003972B2"/>
    <w:rsid w:val="003A02B6"/>
    <w:rsid w:val="003A0931"/>
    <w:rsid w:val="003A1802"/>
    <w:rsid w:val="003A18ED"/>
    <w:rsid w:val="003A1CD9"/>
    <w:rsid w:val="003A1EC8"/>
    <w:rsid w:val="003A2223"/>
    <w:rsid w:val="003A2A0F"/>
    <w:rsid w:val="003A3F21"/>
    <w:rsid w:val="003A4579"/>
    <w:rsid w:val="003A45A1"/>
    <w:rsid w:val="003A596A"/>
    <w:rsid w:val="003A5B0A"/>
    <w:rsid w:val="003A5C65"/>
    <w:rsid w:val="003A5E71"/>
    <w:rsid w:val="003A6BAC"/>
    <w:rsid w:val="003A7BB9"/>
    <w:rsid w:val="003A7EF3"/>
    <w:rsid w:val="003B0883"/>
    <w:rsid w:val="003B13F1"/>
    <w:rsid w:val="003B159C"/>
    <w:rsid w:val="003B34DC"/>
    <w:rsid w:val="003B369F"/>
    <w:rsid w:val="003B36A3"/>
    <w:rsid w:val="003B3F9C"/>
    <w:rsid w:val="003B4E27"/>
    <w:rsid w:val="003B608E"/>
    <w:rsid w:val="003B7FE5"/>
    <w:rsid w:val="003C0374"/>
    <w:rsid w:val="003C11C8"/>
    <w:rsid w:val="003C1DAB"/>
    <w:rsid w:val="003C2702"/>
    <w:rsid w:val="003C6348"/>
    <w:rsid w:val="003C6708"/>
    <w:rsid w:val="003C725C"/>
    <w:rsid w:val="003C7806"/>
    <w:rsid w:val="003D0CD4"/>
    <w:rsid w:val="003D109F"/>
    <w:rsid w:val="003D10F5"/>
    <w:rsid w:val="003D18C4"/>
    <w:rsid w:val="003D1D01"/>
    <w:rsid w:val="003D2478"/>
    <w:rsid w:val="003D3C45"/>
    <w:rsid w:val="003D4B92"/>
    <w:rsid w:val="003D5B1F"/>
    <w:rsid w:val="003D7377"/>
    <w:rsid w:val="003E0DFB"/>
    <w:rsid w:val="003E15FA"/>
    <w:rsid w:val="003E1B0D"/>
    <w:rsid w:val="003E1E1D"/>
    <w:rsid w:val="003E241C"/>
    <w:rsid w:val="003E25DB"/>
    <w:rsid w:val="003E2962"/>
    <w:rsid w:val="003E55E4"/>
    <w:rsid w:val="003E57A5"/>
    <w:rsid w:val="003E5F40"/>
    <w:rsid w:val="003E6625"/>
    <w:rsid w:val="003E74E3"/>
    <w:rsid w:val="003F002E"/>
    <w:rsid w:val="003F05C7"/>
    <w:rsid w:val="003F0E4C"/>
    <w:rsid w:val="003F1025"/>
    <w:rsid w:val="003F22AC"/>
    <w:rsid w:val="003F26FA"/>
    <w:rsid w:val="003F2880"/>
    <w:rsid w:val="003F2CD4"/>
    <w:rsid w:val="003F4AB4"/>
    <w:rsid w:val="003F4BCA"/>
    <w:rsid w:val="003F4D67"/>
    <w:rsid w:val="003F4EFF"/>
    <w:rsid w:val="003F5C27"/>
    <w:rsid w:val="003F5CA2"/>
    <w:rsid w:val="003F63AC"/>
    <w:rsid w:val="003F695F"/>
    <w:rsid w:val="003F6BBE"/>
    <w:rsid w:val="004000E8"/>
    <w:rsid w:val="0040067D"/>
    <w:rsid w:val="00401164"/>
    <w:rsid w:val="004026C6"/>
    <w:rsid w:val="00402E2B"/>
    <w:rsid w:val="00403886"/>
    <w:rsid w:val="0040512B"/>
    <w:rsid w:val="004056EC"/>
    <w:rsid w:val="00405CA5"/>
    <w:rsid w:val="00406BE5"/>
    <w:rsid w:val="00407CD3"/>
    <w:rsid w:val="00410134"/>
    <w:rsid w:val="00410B72"/>
    <w:rsid w:val="00410F18"/>
    <w:rsid w:val="0041263E"/>
    <w:rsid w:val="004126AE"/>
    <w:rsid w:val="00413AAC"/>
    <w:rsid w:val="00414BD3"/>
    <w:rsid w:val="00415B29"/>
    <w:rsid w:val="00417719"/>
    <w:rsid w:val="00421105"/>
    <w:rsid w:val="0042138E"/>
    <w:rsid w:val="00421CDA"/>
    <w:rsid w:val="00422434"/>
    <w:rsid w:val="004239B1"/>
    <w:rsid w:val="00423D76"/>
    <w:rsid w:val="0042416C"/>
    <w:rsid w:val="004242F4"/>
    <w:rsid w:val="00424992"/>
    <w:rsid w:val="004250B1"/>
    <w:rsid w:val="00427248"/>
    <w:rsid w:val="00427D26"/>
    <w:rsid w:val="004314DE"/>
    <w:rsid w:val="00431D83"/>
    <w:rsid w:val="00432938"/>
    <w:rsid w:val="00435370"/>
    <w:rsid w:val="0043595A"/>
    <w:rsid w:val="004370A3"/>
    <w:rsid w:val="0043738B"/>
    <w:rsid w:val="00437447"/>
    <w:rsid w:val="00441A92"/>
    <w:rsid w:val="00441AE4"/>
    <w:rsid w:val="00441F1F"/>
    <w:rsid w:val="004425F9"/>
    <w:rsid w:val="00443A8B"/>
    <w:rsid w:val="00444F56"/>
    <w:rsid w:val="00446488"/>
    <w:rsid w:val="00446589"/>
    <w:rsid w:val="00447DDB"/>
    <w:rsid w:val="004516A6"/>
    <w:rsid w:val="004517AA"/>
    <w:rsid w:val="00452169"/>
    <w:rsid w:val="00452B53"/>
    <w:rsid w:val="00452CAC"/>
    <w:rsid w:val="004559A9"/>
    <w:rsid w:val="004563E0"/>
    <w:rsid w:val="00456C62"/>
    <w:rsid w:val="00457565"/>
    <w:rsid w:val="00457B71"/>
    <w:rsid w:val="00457B8E"/>
    <w:rsid w:val="00460DBB"/>
    <w:rsid w:val="00460DEB"/>
    <w:rsid w:val="00461377"/>
    <w:rsid w:val="0046384C"/>
    <w:rsid w:val="004668B3"/>
    <w:rsid w:val="004669E2"/>
    <w:rsid w:val="00466DAA"/>
    <w:rsid w:val="0046748C"/>
    <w:rsid w:val="00470BC6"/>
    <w:rsid w:val="00470C31"/>
    <w:rsid w:val="004710F1"/>
    <w:rsid w:val="0047155D"/>
    <w:rsid w:val="0047298C"/>
    <w:rsid w:val="004734D0"/>
    <w:rsid w:val="0047447B"/>
    <w:rsid w:val="00474598"/>
    <w:rsid w:val="00474CE8"/>
    <w:rsid w:val="00474EF3"/>
    <w:rsid w:val="0047556B"/>
    <w:rsid w:val="00476264"/>
    <w:rsid w:val="00477768"/>
    <w:rsid w:val="00477E3A"/>
    <w:rsid w:val="004823ED"/>
    <w:rsid w:val="00484FCB"/>
    <w:rsid w:val="00484FD1"/>
    <w:rsid w:val="0048524D"/>
    <w:rsid w:val="0048659F"/>
    <w:rsid w:val="004903E5"/>
    <w:rsid w:val="004907F0"/>
    <w:rsid w:val="0049192E"/>
    <w:rsid w:val="004919B6"/>
    <w:rsid w:val="00492BC5"/>
    <w:rsid w:val="00492EE9"/>
    <w:rsid w:val="004946E5"/>
    <w:rsid w:val="00494BBA"/>
    <w:rsid w:val="00494FF0"/>
    <w:rsid w:val="0049619C"/>
    <w:rsid w:val="004964F1"/>
    <w:rsid w:val="00496BE4"/>
    <w:rsid w:val="004971EA"/>
    <w:rsid w:val="004A0007"/>
    <w:rsid w:val="004A0532"/>
    <w:rsid w:val="004A061F"/>
    <w:rsid w:val="004A163A"/>
    <w:rsid w:val="004A16BC"/>
    <w:rsid w:val="004A2233"/>
    <w:rsid w:val="004A2B94"/>
    <w:rsid w:val="004A453A"/>
    <w:rsid w:val="004A4C20"/>
    <w:rsid w:val="004A5497"/>
    <w:rsid w:val="004B2617"/>
    <w:rsid w:val="004B2971"/>
    <w:rsid w:val="004B35D1"/>
    <w:rsid w:val="004B3F23"/>
    <w:rsid w:val="004B50CE"/>
    <w:rsid w:val="004B5BF0"/>
    <w:rsid w:val="004B6776"/>
    <w:rsid w:val="004B6991"/>
    <w:rsid w:val="004B6A6D"/>
    <w:rsid w:val="004B6D4E"/>
    <w:rsid w:val="004B7C0C"/>
    <w:rsid w:val="004C0C1A"/>
    <w:rsid w:val="004C102A"/>
    <w:rsid w:val="004C26E4"/>
    <w:rsid w:val="004C28DA"/>
    <w:rsid w:val="004C3898"/>
    <w:rsid w:val="004C3CC9"/>
    <w:rsid w:val="004C4D69"/>
    <w:rsid w:val="004C6818"/>
    <w:rsid w:val="004D0C81"/>
    <w:rsid w:val="004D1126"/>
    <w:rsid w:val="004D2074"/>
    <w:rsid w:val="004D36B1"/>
    <w:rsid w:val="004D49A7"/>
    <w:rsid w:val="004D49D5"/>
    <w:rsid w:val="004D4D47"/>
    <w:rsid w:val="004D6840"/>
    <w:rsid w:val="004D7EBD"/>
    <w:rsid w:val="004E0478"/>
    <w:rsid w:val="004E058A"/>
    <w:rsid w:val="004E0A58"/>
    <w:rsid w:val="004E267D"/>
    <w:rsid w:val="004E2680"/>
    <w:rsid w:val="004E28F9"/>
    <w:rsid w:val="004E37A7"/>
    <w:rsid w:val="004E3CDF"/>
    <w:rsid w:val="004E453F"/>
    <w:rsid w:val="004E462E"/>
    <w:rsid w:val="004E56DC"/>
    <w:rsid w:val="004E5829"/>
    <w:rsid w:val="004E5D5E"/>
    <w:rsid w:val="004E6B56"/>
    <w:rsid w:val="004E7135"/>
    <w:rsid w:val="004E76F4"/>
    <w:rsid w:val="004F0B4E"/>
    <w:rsid w:val="004F0B6C"/>
    <w:rsid w:val="004F2078"/>
    <w:rsid w:val="004F29AE"/>
    <w:rsid w:val="004F33D3"/>
    <w:rsid w:val="004F352B"/>
    <w:rsid w:val="004F3B81"/>
    <w:rsid w:val="004F4DA3"/>
    <w:rsid w:val="004F5DD9"/>
    <w:rsid w:val="004F65C1"/>
    <w:rsid w:val="00500B4A"/>
    <w:rsid w:val="005011E7"/>
    <w:rsid w:val="00501BB9"/>
    <w:rsid w:val="00501D7F"/>
    <w:rsid w:val="00502A11"/>
    <w:rsid w:val="0050591F"/>
    <w:rsid w:val="00505EF4"/>
    <w:rsid w:val="00506557"/>
    <w:rsid w:val="0050677A"/>
    <w:rsid w:val="005104C2"/>
    <w:rsid w:val="005108D8"/>
    <w:rsid w:val="005116F9"/>
    <w:rsid w:val="00511A7F"/>
    <w:rsid w:val="0051458F"/>
    <w:rsid w:val="005152D1"/>
    <w:rsid w:val="005153A7"/>
    <w:rsid w:val="00515465"/>
    <w:rsid w:val="00515655"/>
    <w:rsid w:val="00515BF1"/>
    <w:rsid w:val="005168C4"/>
    <w:rsid w:val="005171F9"/>
    <w:rsid w:val="005219CF"/>
    <w:rsid w:val="00521F6B"/>
    <w:rsid w:val="005223C8"/>
    <w:rsid w:val="00522691"/>
    <w:rsid w:val="00522ED5"/>
    <w:rsid w:val="00523D94"/>
    <w:rsid w:val="0052454B"/>
    <w:rsid w:val="00524F85"/>
    <w:rsid w:val="00526B76"/>
    <w:rsid w:val="00527184"/>
    <w:rsid w:val="005330EE"/>
    <w:rsid w:val="0053372E"/>
    <w:rsid w:val="00533B4A"/>
    <w:rsid w:val="00533C5F"/>
    <w:rsid w:val="00534B59"/>
    <w:rsid w:val="0053506D"/>
    <w:rsid w:val="00535657"/>
    <w:rsid w:val="00535A5C"/>
    <w:rsid w:val="0053671B"/>
    <w:rsid w:val="00536759"/>
    <w:rsid w:val="00536F42"/>
    <w:rsid w:val="00537C33"/>
    <w:rsid w:val="00537C62"/>
    <w:rsid w:val="00541995"/>
    <w:rsid w:val="00543986"/>
    <w:rsid w:val="00543CC0"/>
    <w:rsid w:val="005440D7"/>
    <w:rsid w:val="00544C63"/>
    <w:rsid w:val="00544D5B"/>
    <w:rsid w:val="00545120"/>
    <w:rsid w:val="00545895"/>
    <w:rsid w:val="00545E16"/>
    <w:rsid w:val="00545E72"/>
    <w:rsid w:val="005460DC"/>
    <w:rsid w:val="00546466"/>
    <w:rsid w:val="00546468"/>
    <w:rsid w:val="00546965"/>
    <w:rsid w:val="00546970"/>
    <w:rsid w:val="00546C74"/>
    <w:rsid w:val="005470F2"/>
    <w:rsid w:val="00550771"/>
    <w:rsid w:val="00554E19"/>
    <w:rsid w:val="00555435"/>
    <w:rsid w:val="00555673"/>
    <w:rsid w:val="00557D7C"/>
    <w:rsid w:val="005611F5"/>
    <w:rsid w:val="0056121F"/>
    <w:rsid w:val="00562566"/>
    <w:rsid w:val="005628B9"/>
    <w:rsid w:val="00562B09"/>
    <w:rsid w:val="0056318C"/>
    <w:rsid w:val="00565336"/>
    <w:rsid w:val="00566E2B"/>
    <w:rsid w:val="0056782A"/>
    <w:rsid w:val="00567D0C"/>
    <w:rsid w:val="0057036A"/>
    <w:rsid w:val="0057042D"/>
    <w:rsid w:val="0057045A"/>
    <w:rsid w:val="00571CAA"/>
    <w:rsid w:val="00571F10"/>
    <w:rsid w:val="00572505"/>
    <w:rsid w:val="005741E9"/>
    <w:rsid w:val="00575332"/>
    <w:rsid w:val="00576033"/>
    <w:rsid w:val="00576F95"/>
    <w:rsid w:val="00580E16"/>
    <w:rsid w:val="00582672"/>
    <w:rsid w:val="00582809"/>
    <w:rsid w:val="00582B6E"/>
    <w:rsid w:val="005832F6"/>
    <w:rsid w:val="00583C99"/>
    <w:rsid w:val="00584BE4"/>
    <w:rsid w:val="0058798C"/>
    <w:rsid w:val="005900FA"/>
    <w:rsid w:val="005935A4"/>
    <w:rsid w:val="005948C2"/>
    <w:rsid w:val="00595296"/>
    <w:rsid w:val="00595DCA"/>
    <w:rsid w:val="00595EC8"/>
    <w:rsid w:val="0059779B"/>
    <w:rsid w:val="005A0A5B"/>
    <w:rsid w:val="005A209A"/>
    <w:rsid w:val="005A5BEB"/>
    <w:rsid w:val="005A61E5"/>
    <w:rsid w:val="005A662D"/>
    <w:rsid w:val="005A7E77"/>
    <w:rsid w:val="005A7EDC"/>
    <w:rsid w:val="005B0059"/>
    <w:rsid w:val="005B0B32"/>
    <w:rsid w:val="005B2C10"/>
    <w:rsid w:val="005B35D7"/>
    <w:rsid w:val="005B392A"/>
    <w:rsid w:val="005B3AA3"/>
    <w:rsid w:val="005B3F59"/>
    <w:rsid w:val="005B621C"/>
    <w:rsid w:val="005B6448"/>
    <w:rsid w:val="005B6715"/>
    <w:rsid w:val="005B6F83"/>
    <w:rsid w:val="005B7E60"/>
    <w:rsid w:val="005C0B51"/>
    <w:rsid w:val="005C0C58"/>
    <w:rsid w:val="005C11FF"/>
    <w:rsid w:val="005C1804"/>
    <w:rsid w:val="005C25F7"/>
    <w:rsid w:val="005C27EC"/>
    <w:rsid w:val="005C2A07"/>
    <w:rsid w:val="005C4997"/>
    <w:rsid w:val="005C6272"/>
    <w:rsid w:val="005C64A4"/>
    <w:rsid w:val="005C74FB"/>
    <w:rsid w:val="005D07E7"/>
    <w:rsid w:val="005D09D9"/>
    <w:rsid w:val="005D0D3B"/>
    <w:rsid w:val="005D1602"/>
    <w:rsid w:val="005D22E6"/>
    <w:rsid w:val="005D2A4C"/>
    <w:rsid w:val="005D537E"/>
    <w:rsid w:val="005D6C81"/>
    <w:rsid w:val="005D6E7D"/>
    <w:rsid w:val="005E01C6"/>
    <w:rsid w:val="005E0761"/>
    <w:rsid w:val="005E0C84"/>
    <w:rsid w:val="005E0F14"/>
    <w:rsid w:val="005E1A85"/>
    <w:rsid w:val="005E3240"/>
    <w:rsid w:val="005E385F"/>
    <w:rsid w:val="005E3A7B"/>
    <w:rsid w:val="005E3FC3"/>
    <w:rsid w:val="005E5469"/>
    <w:rsid w:val="005E553F"/>
    <w:rsid w:val="005E5B74"/>
    <w:rsid w:val="005E5B81"/>
    <w:rsid w:val="005E5FBC"/>
    <w:rsid w:val="005E6158"/>
    <w:rsid w:val="005F02B5"/>
    <w:rsid w:val="005F0A72"/>
    <w:rsid w:val="005F0D0E"/>
    <w:rsid w:val="005F10E8"/>
    <w:rsid w:val="005F1E91"/>
    <w:rsid w:val="005F22D8"/>
    <w:rsid w:val="005F26A1"/>
    <w:rsid w:val="005F2CB1"/>
    <w:rsid w:val="005F3025"/>
    <w:rsid w:val="005F50E9"/>
    <w:rsid w:val="005F618C"/>
    <w:rsid w:val="005F627D"/>
    <w:rsid w:val="005F70BD"/>
    <w:rsid w:val="005F70DE"/>
    <w:rsid w:val="0060252B"/>
    <w:rsid w:val="0060283C"/>
    <w:rsid w:val="00602F59"/>
    <w:rsid w:val="006045BE"/>
    <w:rsid w:val="00604F14"/>
    <w:rsid w:val="00606CB1"/>
    <w:rsid w:val="00610A10"/>
    <w:rsid w:val="00611B83"/>
    <w:rsid w:val="00611EFE"/>
    <w:rsid w:val="0061246B"/>
    <w:rsid w:val="006124FE"/>
    <w:rsid w:val="00613257"/>
    <w:rsid w:val="006134BF"/>
    <w:rsid w:val="00615AEA"/>
    <w:rsid w:val="00617C2C"/>
    <w:rsid w:val="00617E44"/>
    <w:rsid w:val="00620A71"/>
    <w:rsid w:val="00620D80"/>
    <w:rsid w:val="00620EC0"/>
    <w:rsid w:val="00621B29"/>
    <w:rsid w:val="00622A67"/>
    <w:rsid w:val="006234A6"/>
    <w:rsid w:val="0062359A"/>
    <w:rsid w:val="0062431E"/>
    <w:rsid w:val="00624B66"/>
    <w:rsid w:val="00626F9F"/>
    <w:rsid w:val="00630001"/>
    <w:rsid w:val="00630264"/>
    <w:rsid w:val="00630533"/>
    <w:rsid w:val="00630D2D"/>
    <w:rsid w:val="006311B3"/>
    <w:rsid w:val="00631572"/>
    <w:rsid w:val="0063284C"/>
    <w:rsid w:val="00634EB7"/>
    <w:rsid w:val="00635935"/>
    <w:rsid w:val="00636398"/>
    <w:rsid w:val="006368D3"/>
    <w:rsid w:val="00637247"/>
    <w:rsid w:val="006377EC"/>
    <w:rsid w:val="00637894"/>
    <w:rsid w:val="0064024C"/>
    <w:rsid w:val="0064151F"/>
    <w:rsid w:val="00641533"/>
    <w:rsid w:val="00641BC3"/>
    <w:rsid w:val="0064208D"/>
    <w:rsid w:val="006425BF"/>
    <w:rsid w:val="00643475"/>
    <w:rsid w:val="0064396A"/>
    <w:rsid w:val="0064624E"/>
    <w:rsid w:val="006473DC"/>
    <w:rsid w:val="00650AB9"/>
    <w:rsid w:val="006512CE"/>
    <w:rsid w:val="00651588"/>
    <w:rsid w:val="00652047"/>
    <w:rsid w:val="00652612"/>
    <w:rsid w:val="00652923"/>
    <w:rsid w:val="00655733"/>
    <w:rsid w:val="00655ACD"/>
    <w:rsid w:val="006561F5"/>
    <w:rsid w:val="00656734"/>
    <w:rsid w:val="00656A92"/>
    <w:rsid w:val="00656DDE"/>
    <w:rsid w:val="006576E9"/>
    <w:rsid w:val="006577FC"/>
    <w:rsid w:val="00657C55"/>
    <w:rsid w:val="00660020"/>
    <w:rsid w:val="0066011D"/>
    <w:rsid w:val="006607C0"/>
    <w:rsid w:val="00660C8B"/>
    <w:rsid w:val="006613A6"/>
    <w:rsid w:val="006620A7"/>
    <w:rsid w:val="006627A2"/>
    <w:rsid w:val="00662E0C"/>
    <w:rsid w:val="006634E6"/>
    <w:rsid w:val="006636EE"/>
    <w:rsid w:val="00664ECB"/>
    <w:rsid w:val="006655EE"/>
    <w:rsid w:val="006659F5"/>
    <w:rsid w:val="0066721A"/>
    <w:rsid w:val="00667EE7"/>
    <w:rsid w:val="0067064F"/>
    <w:rsid w:val="00670922"/>
    <w:rsid w:val="00670BE1"/>
    <w:rsid w:val="0067151A"/>
    <w:rsid w:val="00671E8A"/>
    <w:rsid w:val="006720B3"/>
    <w:rsid w:val="0067218F"/>
    <w:rsid w:val="00672994"/>
    <w:rsid w:val="00673E53"/>
    <w:rsid w:val="006741F2"/>
    <w:rsid w:val="00674BD4"/>
    <w:rsid w:val="00674CC3"/>
    <w:rsid w:val="00675335"/>
    <w:rsid w:val="0067560C"/>
    <w:rsid w:val="00675A58"/>
    <w:rsid w:val="00675B5F"/>
    <w:rsid w:val="00675C72"/>
    <w:rsid w:val="006765C1"/>
    <w:rsid w:val="00676D03"/>
    <w:rsid w:val="006771F9"/>
    <w:rsid w:val="006776D7"/>
    <w:rsid w:val="006777F6"/>
    <w:rsid w:val="00681003"/>
    <w:rsid w:val="006817C9"/>
    <w:rsid w:val="00683ECE"/>
    <w:rsid w:val="00685147"/>
    <w:rsid w:val="00685EF1"/>
    <w:rsid w:val="006876D5"/>
    <w:rsid w:val="00687950"/>
    <w:rsid w:val="00690168"/>
    <w:rsid w:val="006912D2"/>
    <w:rsid w:val="00691E97"/>
    <w:rsid w:val="00693B55"/>
    <w:rsid w:val="006953BC"/>
    <w:rsid w:val="00695FC2"/>
    <w:rsid w:val="00696949"/>
    <w:rsid w:val="00696A47"/>
    <w:rsid w:val="00696B03"/>
    <w:rsid w:val="00696C31"/>
    <w:rsid w:val="00697052"/>
    <w:rsid w:val="0069729E"/>
    <w:rsid w:val="006A152C"/>
    <w:rsid w:val="006A1C7C"/>
    <w:rsid w:val="006A46FB"/>
    <w:rsid w:val="006A52AF"/>
    <w:rsid w:val="006A5717"/>
    <w:rsid w:val="006A5A55"/>
    <w:rsid w:val="006A5E28"/>
    <w:rsid w:val="006A6104"/>
    <w:rsid w:val="006A697B"/>
    <w:rsid w:val="006A6D0A"/>
    <w:rsid w:val="006A7920"/>
    <w:rsid w:val="006A7AFF"/>
    <w:rsid w:val="006B11C7"/>
    <w:rsid w:val="006B16DA"/>
    <w:rsid w:val="006B1816"/>
    <w:rsid w:val="006B18D7"/>
    <w:rsid w:val="006B2099"/>
    <w:rsid w:val="006B32FA"/>
    <w:rsid w:val="006B335A"/>
    <w:rsid w:val="006B4B81"/>
    <w:rsid w:val="006B50CF"/>
    <w:rsid w:val="006B5BE6"/>
    <w:rsid w:val="006B6278"/>
    <w:rsid w:val="006B6A85"/>
    <w:rsid w:val="006B6CE6"/>
    <w:rsid w:val="006B7624"/>
    <w:rsid w:val="006C03B8"/>
    <w:rsid w:val="006C20AA"/>
    <w:rsid w:val="006C3409"/>
    <w:rsid w:val="006C4DEF"/>
    <w:rsid w:val="006C5761"/>
    <w:rsid w:val="006C5EC9"/>
    <w:rsid w:val="006C6059"/>
    <w:rsid w:val="006C7522"/>
    <w:rsid w:val="006D08AD"/>
    <w:rsid w:val="006D1136"/>
    <w:rsid w:val="006D1623"/>
    <w:rsid w:val="006D2036"/>
    <w:rsid w:val="006D20E1"/>
    <w:rsid w:val="006D2139"/>
    <w:rsid w:val="006D2728"/>
    <w:rsid w:val="006D2CB6"/>
    <w:rsid w:val="006D428F"/>
    <w:rsid w:val="006D4414"/>
    <w:rsid w:val="006D449B"/>
    <w:rsid w:val="006D474C"/>
    <w:rsid w:val="006D5795"/>
    <w:rsid w:val="006D5CEE"/>
    <w:rsid w:val="006D6BE9"/>
    <w:rsid w:val="006D6D0E"/>
    <w:rsid w:val="006D6F08"/>
    <w:rsid w:val="006D7E0B"/>
    <w:rsid w:val="006D7FB9"/>
    <w:rsid w:val="006E0140"/>
    <w:rsid w:val="006E062C"/>
    <w:rsid w:val="006E0711"/>
    <w:rsid w:val="006E18A4"/>
    <w:rsid w:val="006E25D6"/>
    <w:rsid w:val="006E28B7"/>
    <w:rsid w:val="006E30A7"/>
    <w:rsid w:val="006E3310"/>
    <w:rsid w:val="006E3F07"/>
    <w:rsid w:val="006E4E39"/>
    <w:rsid w:val="006E4EF7"/>
    <w:rsid w:val="006E565E"/>
    <w:rsid w:val="006E62E0"/>
    <w:rsid w:val="006E6348"/>
    <w:rsid w:val="006E673D"/>
    <w:rsid w:val="006E7928"/>
    <w:rsid w:val="006E7D3B"/>
    <w:rsid w:val="006F03E4"/>
    <w:rsid w:val="006F14F2"/>
    <w:rsid w:val="006F1B70"/>
    <w:rsid w:val="006F2199"/>
    <w:rsid w:val="006F2524"/>
    <w:rsid w:val="006F341D"/>
    <w:rsid w:val="006F3CDE"/>
    <w:rsid w:val="006F41F2"/>
    <w:rsid w:val="006F43D6"/>
    <w:rsid w:val="006F58D4"/>
    <w:rsid w:val="006F5F3D"/>
    <w:rsid w:val="006F642D"/>
    <w:rsid w:val="006F6FF8"/>
    <w:rsid w:val="00700F43"/>
    <w:rsid w:val="00701461"/>
    <w:rsid w:val="00701793"/>
    <w:rsid w:val="007032BF"/>
    <w:rsid w:val="0070346E"/>
    <w:rsid w:val="0070379F"/>
    <w:rsid w:val="00703C66"/>
    <w:rsid w:val="00704592"/>
    <w:rsid w:val="00704EDB"/>
    <w:rsid w:val="00706101"/>
    <w:rsid w:val="0070655A"/>
    <w:rsid w:val="00706D98"/>
    <w:rsid w:val="00707072"/>
    <w:rsid w:val="0070722E"/>
    <w:rsid w:val="00707D61"/>
    <w:rsid w:val="007119A8"/>
    <w:rsid w:val="00711B0A"/>
    <w:rsid w:val="00712287"/>
    <w:rsid w:val="00712772"/>
    <w:rsid w:val="00713F09"/>
    <w:rsid w:val="007148D3"/>
    <w:rsid w:val="0071565A"/>
    <w:rsid w:val="00715B9A"/>
    <w:rsid w:val="007168FD"/>
    <w:rsid w:val="00716F2B"/>
    <w:rsid w:val="00720D98"/>
    <w:rsid w:val="00721A24"/>
    <w:rsid w:val="007227B4"/>
    <w:rsid w:val="00722CB0"/>
    <w:rsid w:val="0072315B"/>
    <w:rsid w:val="0072480F"/>
    <w:rsid w:val="007257B2"/>
    <w:rsid w:val="00725850"/>
    <w:rsid w:val="007266CD"/>
    <w:rsid w:val="00726EA6"/>
    <w:rsid w:val="00727208"/>
    <w:rsid w:val="00727680"/>
    <w:rsid w:val="00727F05"/>
    <w:rsid w:val="007300C9"/>
    <w:rsid w:val="00730A5D"/>
    <w:rsid w:val="00731605"/>
    <w:rsid w:val="00732419"/>
    <w:rsid w:val="0073316F"/>
    <w:rsid w:val="007348B1"/>
    <w:rsid w:val="007361C9"/>
    <w:rsid w:val="007362A6"/>
    <w:rsid w:val="007369A2"/>
    <w:rsid w:val="00736D7D"/>
    <w:rsid w:val="00740E58"/>
    <w:rsid w:val="00742371"/>
    <w:rsid w:val="00742855"/>
    <w:rsid w:val="00742DA4"/>
    <w:rsid w:val="007434C2"/>
    <w:rsid w:val="007445A0"/>
    <w:rsid w:val="0074524B"/>
    <w:rsid w:val="0074716A"/>
    <w:rsid w:val="00747D8B"/>
    <w:rsid w:val="00750455"/>
    <w:rsid w:val="00750E8F"/>
    <w:rsid w:val="00751228"/>
    <w:rsid w:val="00752217"/>
    <w:rsid w:val="007522DF"/>
    <w:rsid w:val="00753ABE"/>
    <w:rsid w:val="00753C5D"/>
    <w:rsid w:val="007540D4"/>
    <w:rsid w:val="007557B4"/>
    <w:rsid w:val="007571E1"/>
    <w:rsid w:val="00757903"/>
    <w:rsid w:val="007579CB"/>
    <w:rsid w:val="007600C3"/>
    <w:rsid w:val="007604B2"/>
    <w:rsid w:val="0076267E"/>
    <w:rsid w:val="00763252"/>
    <w:rsid w:val="007642B5"/>
    <w:rsid w:val="00765281"/>
    <w:rsid w:val="00765502"/>
    <w:rsid w:val="00765E27"/>
    <w:rsid w:val="007668BD"/>
    <w:rsid w:val="00766BAD"/>
    <w:rsid w:val="007679E2"/>
    <w:rsid w:val="00770149"/>
    <w:rsid w:val="007701F8"/>
    <w:rsid w:val="007705B8"/>
    <w:rsid w:val="007730BD"/>
    <w:rsid w:val="007755F2"/>
    <w:rsid w:val="0077585D"/>
    <w:rsid w:val="00775C56"/>
    <w:rsid w:val="00776971"/>
    <w:rsid w:val="007769C1"/>
    <w:rsid w:val="00777130"/>
    <w:rsid w:val="00777563"/>
    <w:rsid w:val="0078177E"/>
    <w:rsid w:val="00782170"/>
    <w:rsid w:val="00782461"/>
    <w:rsid w:val="007824EB"/>
    <w:rsid w:val="007827C5"/>
    <w:rsid w:val="0078304C"/>
    <w:rsid w:val="00783673"/>
    <w:rsid w:val="00783B88"/>
    <w:rsid w:val="00783BAC"/>
    <w:rsid w:val="00783EDC"/>
    <w:rsid w:val="00784C06"/>
    <w:rsid w:val="00784FC6"/>
    <w:rsid w:val="00785490"/>
    <w:rsid w:val="007855B0"/>
    <w:rsid w:val="007855D2"/>
    <w:rsid w:val="0078595D"/>
    <w:rsid w:val="00787FF5"/>
    <w:rsid w:val="0079075E"/>
    <w:rsid w:val="00791306"/>
    <w:rsid w:val="007925EA"/>
    <w:rsid w:val="00793CD8"/>
    <w:rsid w:val="0079419D"/>
    <w:rsid w:val="00795C92"/>
    <w:rsid w:val="00796231"/>
    <w:rsid w:val="0079637E"/>
    <w:rsid w:val="00797685"/>
    <w:rsid w:val="007977F4"/>
    <w:rsid w:val="00797D7F"/>
    <w:rsid w:val="007A1CB3"/>
    <w:rsid w:val="007A2D5C"/>
    <w:rsid w:val="007A306F"/>
    <w:rsid w:val="007A30D6"/>
    <w:rsid w:val="007A3D3E"/>
    <w:rsid w:val="007A43A6"/>
    <w:rsid w:val="007A512C"/>
    <w:rsid w:val="007A58A6"/>
    <w:rsid w:val="007A6E19"/>
    <w:rsid w:val="007A7157"/>
    <w:rsid w:val="007A7636"/>
    <w:rsid w:val="007B03F5"/>
    <w:rsid w:val="007B0615"/>
    <w:rsid w:val="007B10E8"/>
    <w:rsid w:val="007B1326"/>
    <w:rsid w:val="007B1B75"/>
    <w:rsid w:val="007B22F8"/>
    <w:rsid w:val="007B23D0"/>
    <w:rsid w:val="007B33D4"/>
    <w:rsid w:val="007B3660"/>
    <w:rsid w:val="007B3D2D"/>
    <w:rsid w:val="007B50AE"/>
    <w:rsid w:val="007B51DF"/>
    <w:rsid w:val="007B5283"/>
    <w:rsid w:val="007B6048"/>
    <w:rsid w:val="007B6ADE"/>
    <w:rsid w:val="007B6D64"/>
    <w:rsid w:val="007B71A3"/>
    <w:rsid w:val="007B781E"/>
    <w:rsid w:val="007C05DD"/>
    <w:rsid w:val="007C231D"/>
    <w:rsid w:val="007C3CB4"/>
    <w:rsid w:val="007C3D18"/>
    <w:rsid w:val="007C5C5C"/>
    <w:rsid w:val="007C60BF"/>
    <w:rsid w:val="007C6A07"/>
    <w:rsid w:val="007C75A1"/>
    <w:rsid w:val="007C77A5"/>
    <w:rsid w:val="007C7BEF"/>
    <w:rsid w:val="007D0083"/>
    <w:rsid w:val="007D04E5"/>
    <w:rsid w:val="007D1185"/>
    <w:rsid w:val="007D183B"/>
    <w:rsid w:val="007D22E2"/>
    <w:rsid w:val="007D304B"/>
    <w:rsid w:val="007D386C"/>
    <w:rsid w:val="007D497F"/>
    <w:rsid w:val="007D5506"/>
    <w:rsid w:val="007D5901"/>
    <w:rsid w:val="007D7526"/>
    <w:rsid w:val="007E01DF"/>
    <w:rsid w:val="007E1602"/>
    <w:rsid w:val="007E1AFC"/>
    <w:rsid w:val="007E2969"/>
    <w:rsid w:val="007E4592"/>
    <w:rsid w:val="007E4610"/>
    <w:rsid w:val="007E4715"/>
    <w:rsid w:val="007E4916"/>
    <w:rsid w:val="007E505B"/>
    <w:rsid w:val="007E5100"/>
    <w:rsid w:val="007E5C63"/>
    <w:rsid w:val="007E6E45"/>
    <w:rsid w:val="007E7091"/>
    <w:rsid w:val="007F09D8"/>
    <w:rsid w:val="007F319E"/>
    <w:rsid w:val="007F31BB"/>
    <w:rsid w:val="007F4FAD"/>
    <w:rsid w:val="007F57D3"/>
    <w:rsid w:val="00801B37"/>
    <w:rsid w:val="00803FAE"/>
    <w:rsid w:val="00804708"/>
    <w:rsid w:val="00805E0E"/>
    <w:rsid w:val="0080605F"/>
    <w:rsid w:val="00806F3A"/>
    <w:rsid w:val="00807786"/>
    <w:rsid w:val="00810812"/>
    <w:rsid w:val="00811CE5"/>
    <w:rsid w:val="00811E06"/>
    <w:rsid w:val="00811FCB"/>
    <w:rsid w:val="00812072"/>
    <w:rsid w:val="0081211A"/>
    <w:rsid w:val="008135A4"/>
    <w:rsid w:val="0081403A"/>
    <w:rsid w:val="00814FE6"/>
    <w:rsid w:val="008158D6"/>
    <w:rsid w:val="00815BC7"/>
    <w:rsid w:val="00817196"/>
    <w:rsid w:val="0081782A"/>
    <w:rsid w:val="0082276B"/>
    <w:rsid w:val="00822C5E"/>
    <w:rsid w:val="008235DB"/>
    <w:rsid w:val="00824AB4"/>
    <w:rsid w:val="00824D5F"/>
    <w:rsid w:val="00825C42"/>
    <w:rsid w:val="00825D25"/>
    <w:rsid w:val="00826F90"/>
    <w:rsid w:val="00827236"/>
    <w:rsid w:val="00827D6F"/>
    <w:rsid w:val="00830A27"/>
    <w:rsid w:val="008318CE"/>
    <w:rsid w:val="00832046"/>
    <w:rsid w:val="008352AB"/>
    <w:rsid w:val="00835B3A"/>
    <w:rsid w:val="00836B3D"/>
    <w:rsid w:val="008376AC"/>
    <w:rsid w:val="00840358"/>
    <w:rsid w:val="0084125D"/>
    <w:rsid w:val="00843378"/>
    <w:rsid w:val="0084390D"/>
    <w:rsid w:val="00843FA5"/>
    <w:rsid w:val="008444E8"/>
    <w:rsid w:val="00844E80"/>
    <w:rsid w:val="008457DE"/>
    <w:rsid w:val="00846445"/>
    <w:rsid w:val="008466C5"/>
    <w:rsid w:val="00846FE7"/>
    <w:rsid w:val="00850D82"/>
    <w:rsid w:val="00850F69"/>
    <w:rsid w:val="0085128C"/>
    <w:rsid w:val="00851771"/>
    <w:rsid w:val="008523FC"/>
    <w:rsid w:val="008526A5"/>
    <w:rsid w:val="008526EF"/>
    <w:rsid w:val="00852D00"/>
    <w:rsid w:val="00853C43"/>
    <w:rsid w:val="00854DCF"/>
    <w:rsid w:val="00854E4E"/>
    <w:rsid w:val="00855DC1"/>
    <w:rsid w:val="00856391"/>
    <w:rsid w:val="00856911"/>
    <w:rsid w:val="0085706E"/>
    <w:rsid w:val="00860B30"/>
    <w:rsid w:val="00860E7F"/>
    <w:rsid w:val="0086172A"/>
    <w:rsid w:val="00861B1B"/>
    <w:rsid w:val="00861C0C"/>
    <w:rsid w:val="00862F54"/>
    <w:rsid w:val="008632AD"/>
    <w:rsid w:val="008641A8"/>
    <w:rsid w:val="00864766"/>
    <w:rsid w:val="008648B3"/>
    <w:rsid w:val="008649AD"/>
    <w:rsid w:val="00866538"/>
    <w:rsid w:val="008677FD"/>
    <w:rsid w:val="008700BA"/>
    <w:rsid w:val="008706D4"/>
    <w:rsid w:val="00870F8A"/>
    <w:rsid w:val="008719A4"/>
    <w:rsid w:val="00871D23"/>
    <w:rsid w:val="00873E24"/>
    <w:rsid w:val="00874312"/>
    <w:rsid w:val="0087437C"/>
    <w:rsid w:val="00874EC5"/>
    <w:rsid w:val="00875CD7"/>
    <w:rsid w:val="008765B8"/>
    <w:rsid w:val="00876B4D"/>
    <w:rsid w:val="00877F18"/>
    <w:rsid w:val="008804AE"/>
    <w:rsid w:val="008808B4"/>
    <w:rsid w:val="00882BFB"/>
    <w:rsid w:val="00883405"/>
    <w:rsid w:val="00883ABF"/>
    <w:rsid w:val="00885684"/>
    <w:rsid w:val="00886266"/>
    <w:rsid w:val="00890208"/>
    <w:rsid w:val="008903FE"/>
    <w:rsid w:val="0089088D"/>
    <w:rsid w:val="00890A70"/>
    <w:rsid w:val="00890F67"/>
    <w:rsid w:val="008912E7"/>
    <w:rsid w:val="008913F1"/>
    <w:rsid w:val="00891480"/>
    <w:rsid w:val="00891FB3"/>
    <w:rsid w:val="00892536"/>
    <w:rsid w:val="008949CB"/>
    <w:rsid w:val="00894A88"/>
    <w:rsid w:val="00894D03"/>
    <w:rsid w:val="0089533E"/>
    <w:rsid w:val="00895386"/>
    <w:rsid w:val="00895561"/>
    <w:rsid w:val="00895AD9"/>
    <w:rsid w:val="008967DC"/>
    <w:rsid w:val="00897C22"/>
    <w:rsid w:val="008A0667"/>
    <w:rsid w:val="008A071D"/>
    <w:rsid w:val="008A21FF"/>
    <w:rsid w:val="008A2CE2"/>
    <w:rsid w:val="008A30AC"/>
    <w:rsid w:val="008A4345"/>
    <w:rsid w:val="008A44B8"/>
    <w:rsid w:val="008A5085"/>
    <w:rsid w:val="008A51A8"/>
    <w:rsid w:val="008A547C"/>
    <w:rsid w:val="008A54C7"/>
    <w:rsid w:val="008A5551"/>
    <w:rsid w:val="008A6BD1"/>
    <w:rsid w:val="008A729F"/>
    <w:rsid w:val="008A77D8"/>
    <w:rsid w:val="008A7A95"/>
    <w:rsid w:val="008B020C"/>
    <w:rsid w:val="008B0483"/>
    <w:rsid w:val="008B11C4"/>
    <w:rsid w:val="008B120C"/>
    <w:rsid w:val="008B1B0F"/>
    <w:rsid w:val="008B3562"/>
    <w:rsid w:val="008B483D"/>
    <w:rsid w:val="008B51A0"/>
    <w:rsid w:val="008B592A"/>
    <w:rsid w:val="008B5EB7"/>
    <w:rsid w:val="008B649A"/>
    <w:rsid w:val="008B6784"/>
    <w:rsid w:val="008B711F"/>
    <w:rsid w:val="008B73A9"/>
    <w:rsid w:val="008B778A"/>
    <w:rsid w:val="008B7B5C"/>
    <w:rsid w:val="008C0C99"/>
    <w:rsid w:val="008C15DF"/>
    <w:rsid w:val="008C2017"/>
    <w:rsid w:val="008C28E4"/>
    <w:rsid w:val="008C2E97"/>
    <w:rsid w:val="008C31E1"/>
    <w:rsid w:val="008C48E6"/>
    <w:rsid w:val="008C4958"/>
    <w:rsid w:val="008C4BAA"/>
    <w:rsid w:val="008C5A7F"/>
    <w:rsid w:val="008C6AE8"/>
    <w:rsid w:val="008C7573"/>
    <w:rsid w:val="008D14AD"/>
    <w:rsid w:val="008D1A14"/>
    <w:rsid w:val="008D1A6D"/>
    <w:rsid w:val="008D2AF8"/>
    <w:rsid w:val="008D34F1"/>
    <w:rsid w:val="008D39D8"/>
    <w:rsid w:val="008D598B"/>
    <w:rsid w:val="008D6D1A"/>
    <w:rsid w:val="008E065E"/>
    <w:rsid w:val="008E0927"/>
    <w:rsid w:val="008E1909"/>
    <w:rsid w:val="008E3088"/>
    <w:rsid w:val="008E47A9"/>
    <w:rsid w:val="008E4930"/>
    <w:rsid w:val="008E4E31"/>
    <w:rsid w:val="008E5110"/>
    <w:rsid w:val="008E72C0"/>
    <w:rsid w:val="008F1254"/>
    <w:rsid w:val="008F1EAB"/>
    <w:rsid w:val="008F23A6"/>
    <w:rsid w:val="008F33DC"/>
    <w:rsid w:val="008F3D0E"/>
    <w:rsid w:val="008F477F"/>
    <w:rsid w:val="008F4E55"/>
    <w:rsid w:val="008F64A3"/>
    <w:rsid w:val="008F6CB6"/>
    <w:rsid w:val="008F6E41"/>
    <w:rsid w:val="00901918"/>
    <w:rsid w:val="00901C19"/>
    <w:rsid w:val="00902350"/>
    <w:rsid w:val="0090336B"/>
    <w:rsid w:val="00903554"/>
    <w:rsid w:val="00903B34"/>
    <w:rsid w:val="009044C0"/>
    <w:rsid w:val="009048FE"/>
    <w:rsid w:val="009050CB"/>
    <w:rsid w:val="009053AA"/>
    <w:rsid w:val="00906939"/>
    <w:rsid w:val="00906D11"/>
    <w:rsid w:val="00907D51"/>
    <w:rsid w:val="00910B7D"/>
    <w:rsid w:val="00911DFB"/>
    <w:rsid w:val="00911F1B"/>
    <w:rsid w:val="00912691"/>
    <w:rsid w:val="00912C6A"/>
    <w:rsid w:val="009139D9"/>
    <w:rsid w:val="00914041"/>
    <w:rsid w:val="00914AD8"/>
    <w:rsid w:val="00916079"/>
    <w:rsid w:val="00916898"/>
    <w:rsid w:val="00916EA3"/>
    <w:rsid w:val="00917194"/>
    <w:rsid w:val="00917224"/>
    <w:rsid w:val="00917766"/>
    <w:rsid w:val="00917CE9"/>
    <w:rsid w:val="00917E2A"/>
    <w:rsid w:val="00920BF2"/>
    <w:rsid w:val="00922010"/>
    <w:rsid w:val="0092400A"/>
    <w:rsid w:val="00924839"/>
    <w:rsid w:val="00924943"/>
    <w:rsid w:val="00925F31"/>
    <w:rsid w:val="00927D19"/>
    <w:rsid w:val="00927DD1"/>
    <w:rsid w:val="00930D49"/>
    <w:rsid w:val="00931279"/>
    <w:rsid w:val="00931BD9"/>
    <w:rsid w:val="00932811"/>
    <w:rsid w:val="009346F7"/>
    <w:rsid w:val="00934CF7"/>
    <w:rsid w:val="00936457"/>
    <w:rsid w:val="009368F3"/>
    <w:rsid w:val="0094083E"/>
    <w:rsid w:val="00940E1A"/>
    <w:rsid w:val="009413F8"/>
    <w:rsid w:val="009414E8"/>
    <w:rsid w:val="00941636"/>
    <w:rsid w:val="00942756"/>
    <w:rsid w:val="00943742"/>
    <w:rsid w:val="00943F21"/>
    <w:rsid w:val="009457EE"/>
    <w:rsid w:val="00945C02"/>
    <w:rsid w:val="00945C05"/>
    <w:rsid w:val="00946217"/>
    <w:rsid w:val="00946945"/>
    <w:rsid w:val="00947713"/>
    <w:rsid w:val="00950DE7"/>
    <w:rsid w:val="0095128E"/>
    <w:rsid w:val="009525B1"/>
    <w:rsid w:val="00953920"/>
    <w:rsid w:val="00953D47"/>
    <w:rsid w:val="00953E19"/>
    <w:rsid w:val="00954FEF"/>
    <w:rsid w:val="00955B89"/>
    <w:rsid w:val="009561C4"/>
    <w:rsid w:val="0095681E"/>
    <w:rsid w:val="00956C88"/>
    <w:rsid w:val="009572D4"/>
    <w:rsid w:val="009579E2"/>
    <w:rsid w:val="00960017"/>
    <w:rsid w:val="00961921"/>
    <w:rsid w:val="0096264E"/>
    <w:rsid w:val="00962914"/>
    <w:rsid w:val="00962B8C"/>
    <w:rsid w:val="009630D4"/>
    <w:rsid w:val="00963588"/>
    <w:rsid w:val="0096430A"/>
    <w:rsid w:val="00964C4E"/>
    <w:rsid w:val="0096518D"/>
    <w:rsid w:val="009651E4"/>
    <w:rsid w:val="0096554B"/>
    <w:rsid w:val="0096584A"/>
    <w:rsid w:val="009670B2"/>
    <w:rsid w:val="009675F4"/>
    <w:rsid w:val="00967672"/>
    <w:rsid w:val="00967C5F"/>
    <w:rsid w:val="00970472"/>
    <w:rsid w:val="00970D83"/>
    <w:rsid w:val="00971F08"/>
    <w:rsid w:val="009720B5"/>
    <w:rsid w:val="0097273B"/>
    <w:rsid w:val="00972D12"/>
    <w:rsid w:val="00972D34"/>
    <w:rsid w:val="00973914"/>
    <w:rsid w:val="00974A1C"/>
    <w:rsid w:val="00974AB9"/>
    <w:rsid w:val="00974AD9"/>
    <w:rsid w:val="00975A11"/>
    <w:rsid w:val="00975EB5"/>
    <w:rsid w:val="0097603D"/>
    <w:rsid w:val="00976949"/>
    <w:rsid w:val="00976E66"/>
    <w:rsid w:val="00977928"/>
    <w:rsid w:val="00980477"/>
    <w:rsid w:val="00980768"/>
    <w:rsid w:val="009810A2"/>
    <w:rsid w:val="00981214"/>
    <w:rsid w:val="00981489"/>
    <w:rsid w:val="009832C8"/>
    <w:rsid w:val="00983801"/>
    <w:rsid w:val="0098381D"/>
    <w:rsid w:val="00984D2E"/>
    <w:rsid w:val="00985253"/>
    <w:rsid w:val="009853B3"/>
    <w:rsid w:val="00986039"/>
    <w:rsid w:val="0098620A"/>
    <w:rsid w:val="00987A74"/>
    <w:rsid w:val="00990630"/>
    <w:rsid w:val="00990E40"/>
    <w:rsid w:val="00991761"/>
    <w:rsid w:val="00991EF0"/>
    <w:rsid w:val="009921F5"/>
    <w:rsid w:val="00992A22"/>
    <w:rsid w:val="00992B8C"/>
    <w:rsid w:val="00992D06"/>
    <w:rsid w:val="00993684"/>
    <w:rsid w:val="0099374F"/>
    <w:rsid w:val="0099415E"/>
    <w:rsid w:val="00994DCA"/>
    <w:rsid w:val="00995A19"/>
    <w:rsid w:val="009960EC"/>
    <w:rsid w:val="009967DD"/>
    <w:rsid w:val="00996B7F"/>
    <w:rsid w:val="009970DD"/>
    <w:rsid w:val="009A0FBA"/>
    <w:rsid w:val="009A1601"/>
    <w:rsid w:val="009A18A5"/>
    <w:rsid w:val="009A2C79"/>
    <w:rsid w:val="009A3A97"/>
    <w:rsid w:val="009A462D"/>
    <w:rsid w:val="009A4BD3"/>
    <w:rsid w:val="009A532D"/>
    <w:rsid w:val="009A5835"/>
    <w:rsid w:val="009A5CBA"/>
    <w:rsid w:val="009A5F6E"/>
    <w:rsid w:val="009A6D0F"/>
    <w:rsid w:val="009B12CD"/>
    <w:rsid w:val="009B1F30"/>
    <w:rsid w:val="009B3AC2"/>
    <w:rsid w:val="009B40E7"/>
    <w:rsid w:val="009B428E"/>
    <w:rsid w:val="009B4DF4"/>
    <w:rsid w:val="009B4FF0"/>
    <w:rsid w:val="009B564E"/>
    <w:rsid w:val="009B7E87"/>
    <w:rsid w:val="009C04C9"/>
    <w:rsid w:val="009C090F"/>
    <w:rsid w:val="009C11C1"/>
    <w:rsid w:val="009C2D17"/>
    <w:rsid w:val="009C3419"/>
    <w:rsid w:val="009C403E"/>
    <w:rsid w:val="009C551F"/>
    <w:rsid w:val="009C5CC4"/>
    <w:rsid w:val="009C5D6A"/>
    <w:rsid w:val="009C7AF9"/>
    <w:rsid w:val="009D082C"/>
    <w:rsid w:val="009D2D91"/>
    <w:rsid w:val="009D34C8"/>
    <w:rsid w:val="009D3D14"/>
    <w:rsid w:val="009D3E45"/>
    <w:rsid w:val="009D4FF0"/>
    <w:rsid w:val="009D60A6"/>
    <w:rsid w:val="009D69AF"/>
    <w:rsid w:val="009D6F63"/>
    <w:rsid w:val="009D6F94"/>
    <w:rsid w:val="009D703C"/>
    <w:rsid w:val="009D718F"/>
    <w:rsid w:val="009D7D20"/>
    <w:rsid w:val="009D7FCE"/>
    <w:rsid w:val="009E068F"/>
    <w:rsid w:val="009E09BD"/>
    <w:rsid w:val="009E14E0"/>
    <w:rsid w:val="009E35DB"/>
    <w:rsid w:val="009E47A3"/>
    <w:rsid w:val="009E6849"/>
    <w:rsid w:val="009F08F3"/>
    <w:rsid w:val="009F18A9"/>
    <w:rsid w:val="009F32FB"/>
    <w:rsid w:val="009F344F"/>
    <w:rsid w:val="009F6515"/>
    <w:rsid w:val="009F77B9"/>
    <w:rsid w:val="009F7EE0"/>
    <w:rsid w:val="00A02260"/>
    <w:rsid w:val="00A02904"/>
    <w:rsid w:val="00A02E75"/>
    <w:rsid w:val="00A03398"/>
    <w:rsid w:val="00A048A8"/>
    <w:rsid w:val="00A04F49"/>
    <w:rsid w:val="00A05505"/>
    <w:rsid w:val="00A069B7"/>
    <w:rsid w:val="00A06F52"/>
    <w:rsid w:val="00A06F75"/>
    <w:rsid w:val="00A10110"/>
    <w:rsid w:val="00A12B12"/>
    <w:rsid w:val="00A12F38"/>
    <w:rsid w:val="00A13414"/>
    <w:rsid w:val="00A13E54"/>
    <w:rsid w:val="00A15A57"/>
    <w:rsid w:val="00A161FC"/>
    <w:rsid w:val="00A17F63"/>
    <w:rsid w:val="00A207DD"/>
    <w:rsid w:val="00A20CA4"/>
    <w:rsid w:val="00A21263"/>
    <w:rsid w:val="00A2127E"/>
    <w:rsid w:val="00A2193B"/>
    <w:rsid w:val="00A220BC"/>
    <w:rsid w:val="00A2351A"/>
    <w:rsid w:val="00A243AC"/>
    <w:rsid w:val="00A260AA"/>
    <w:rsid w:val="00A264A9"/>
    <w:rsid w:val="00A275C6"/>
    <w:rsid w:val="00A27785"/>
    <w:rsid w:val="00A30187"/>
    <w:rsid w:val="00A30E07"/>
    <w:rsid w:val="00A3146F"/>
    <w:rsid w:val="00A315E3"/>
    <w:rsid w:val="00A31694"/>
    <w:rsid w:val="00A3170D"/>
    <w:rsid w:val="00A3299D"/>
    <w:rsid w:val="00A32DD9"/>
    <w:rsid w:val="00A3352C"/>
    <w:rsid w:val="00A3448A"/>
    <w:rsid w:val="00A3451F"/>
    <w:rsid w:val="00A35412"/>
    <w:rsid w:val="00A35643"/>
    <w:rsid w:val="00A36297"/>
    <w:rsid w:val="00A37263"/>
    <w:rsid w:val="00A374CF"/>
    <w:rsid w:val="00A37ED7"/>
    <w:rsid w:val="00A40019"/>
    <w:rsid w:val="00A40234"/>
    <w:rsid w:val="00A41302"/>
    <w:rsid w:val="00A41B97"/>
    <w:rsid w:val="00A41E2B"/>
    <w:rsid w:val="00A42BCB"/>
    <w:rsid w:val="00A43EC0"/>
    <w:rsid w:val="00A4549E"/>
    <w:rsid w:val="00A45B74"/>
    <w:rsid w:val="00A45E25"/>
    <w:rsid w:val="00A46896"/>
    <w:rsid w:val="00A468FD"/>
    <w:rsid w:val="00A470CF"/>
    <w:rsid w:val="00A52E1D"/>
    <w:rsid w:val="00A536C2"/>
    <w:rsid w:val="00A54210"/>
    <w:rsid w:val="00A54B08"/>
    <w:rsid w:val="00A54EB8"/>
    <w:rsid w:val="00A551A4"/>
    <w:rsid w:val="00A553CE"/>
    <w:rsid w:val="00A559FC"/>
    <w:rsid w:val="00A55F7B"/>
    <w:rsid w:val="00A570C0"/>
    <w:rsid w:val="00A570F2"/>
    <w:rsid w:val="00A5758B"/>
    <w:rsid w:val="00A61062"/>
    <w:rsid w:val="00A611F2"/>
    <w:rsid w:val="00A61499"/>
    <w:rsid w:val="00A619E5"/>
    <w:rsid w:val="00A62541"/>
    <w:rsid w:val="00A628C0"/>
    <w:rsid w:val="00A62A77"/>
    <w:rsid w:val="00A63483"/>
    <w:rsid w:val="00A63CAC"/>
    <w:rsid w:val="00A63FBC"/>
    <w:rsid w:val="00A653DB"/>
    <w:rsid w:val="00A657D7"/>
    <w:rsid w:val="00A65BE6"/>
    <w:rsid w:val="00A660AC"/>
    <w:rsid w:val="00A674B0"/>
    <w:rsid w:val="00A67E6C"/>
    <w:rsid w:val="00A7049D"/>
    <w:rsid w:val="00A71B99"/>
    <w:rsid w:val="00A72001"/>
    <w:rsid w:val="00A7315F"/>
    <w:rsid w:val="00A739D0"/>
    <w:rsid w:val="00A73CE5"/>
    <w:rsid w:val="00A73D4F"/>
    <w:rsid w:val="00A74419"/>
    <w:rsid w:val="00A75569"/>
    <w:rsid w:val="00A761D4"/>
    <w:rsid w:val="00A77441"/>
    <w:rsid w:val="00A7755B"/>
    <w:rsid w:val="00A77EC4"/>
    <w:rsid w:val="00A8033B"/>
    <w:rsid w:val="00A803A4"/>
    <w:rsid w:val="00A80920"/>
    <w:rsid w:val="00A80C40"/>
    <w:rsid w:val="00A81D06"/>
    <w:rsid w:val="00A82897"/>
    <w:rsid w:val="00A85048"/>
    <w:rsid w:val="00A874D3"/>
    <w:rsid w:val="00A904FD"/>
    <w:rsid w:val="00A916A7"/>
    <w:rsid w:val="00A91DC8"/>
    <w:rsid w:val="00A92789"/>
    <w:rsid w:val="00A92879"/>
    <w:rsid w:val="00A9367F"/>
    <w:rsid w:val="00A93F55"/>
    <w:rsid w:val="00A93FC2"/>
    <w:rsid w:val="00A9442A"/>
    <w:rsid w:val="00A94AD8"/>
    <w:rsid w:val="00A95CF5"/>
    <w:rsid w:val="00A967B9"/>
    <w:rsid w:val="00A969ED"/>
    <w:rsid w:val="00A96C8F"/>
    <w:rsid w:val="00A97D0C"/>
    <w:rsid w:val="00AA016F"/>
    <w:rsid w:val="00AA1ED6"/>
    <w:rsid w:val="00AA2344"/>
    <w:rsid w:val="00AA2543"/>
    <w:rsid w:val="00AA3BFA"/>
    <w:rsid w:val="00AA3FCD"/>
    <w:rsid w:val="00AA4801"/>
    <w:rsid w:val="00AA51D6"/>
    <w:rsid w:val="00AA5E97"/>
    <w:rsid w:val="00AA756B"/>
    <w:rsid w:val="00AA758F"/>
    <w:rsid w:val="00AA7D3C"/>
    <w:rsid w:val="00AB0BC8"/>
    <w:rsid w:val="00AB11CA"/>
    <w:rsid w:val="00AB14D9"/>
    <w:rsid w:val="00AB1598"/>
    <w:rsid w:val="00AB1AB8"/>
    <w:rsid w:val="00AB1BD9"/>
    <w:rsid w:val="00AB3643"/>
    <w:rsid w:val="00AB4AB8"/>
    <w:rsid w:val="00AB5865"/>
    <w:rsid w:val="00AB655E"/>
    <w:rsid w:val="00AB6B89"/>
    <w:rsid w:val="00AC007F"/>
    <w:rsid w:val="00AC096A"/>
    <w:rsid w:val="00AC0E50"/>
    <w:rsid w:val="00AC15D1"/>
    <w:rsid w:val="00AC2ECD"/>
    <w:rsid w:val="00AC3119"/>
    <w:rsid w:val="00AC36D4"/>
    <w:rsid w:val="00AC4804"/>
    <w:rsid w:val="00AC49FB"/>
    <w:rsid w:val="00AC4B28"/>
    <w:rsid w:val="00AC4B2B"/>
    <w:rsid w:val="00AC4DD9"/>
    <w:rsid w:val="00AC4DFF"/>
    <w:rsid w:val="00AC5A10"/>
    <w:rsid w:val="00AC5B22"/>
    <w:rsid w:val="00AC780C"/>
    <w:rsid w:val="00AC7D4F"/>
    <w:rsid w:val="00AD0AA3"/>
    <w:rsid w:val="00AD0CDC"/>
    <w:rsid w:val="00AD38FD"/>
    <w:rsid w:val="00AD3F94"/>
    <w:rsid w:val="00AD4045"/>
    <w:rsid w:val="00AD4738"/>
    <w:rsid w:val="00AD4A5A"/>
    <w:rsid w:val="00AD571B"/>
    <w:rsid w:val="00AD57B6"/>
    <w:rsid w:val="00AD5982"/>
    <w:rsid w:val="00AD5E59"/>
    <w:rsid w:val="00AD6819"/>
    <w:rsid w:val="00AD6832"/>
    <w:rsid w:val="00AD7087"/>
    <w:rsid w:val="00AD7617"/>
    <w:rsid w:val="00AE1E48"/>
    <w:rsid w:val="00AE27AC"/>
    <w:rsid w:val="00AE3270"/>
    <w:rsid w:val="00AE35EA"/>
    <w:rsid w:val="00AE40E0"/>
    <w:rsid w:val="00AE4BA4"/>
    <w:rsid w:val="00AE4DBA"/>
    <w:rsid w:val="00AE4F07"/>
    <w:rsid w:val="00AE5AE8"/>
    <w:rsid w:val="00AE6B46"/>
    <w:rsid w:val="00AE6CFE"/>
    <w:rsid w:val="00AE7666"/>
    <w:rsid w:val="00AE7CA0"/>
    <w:rsid w:val="00AF1566"/>
    <w:rsid w:val="00AF1C5D"/>
    <w:rsid w:val="00AF1D5D"/>
    <w:rsid w:val="00AF227E"/>
    <w:rsid w:val="00AF2860"/>
    <w:rsid w:val="00AF28A0"/>
    <w:rsid w:val="00AF3710"/>
    <w:rsid w:val="00AF42D7"/>
    <w:rsid w:val="00AF4C12"/>
    <w:rsid w:val="00AF5284"/>
    <w:rsid w:val="00AF59F5"/>
    <w:rsid w:val="00AF7445"/>
    <w:rsid w:val="00B006FE"/>
    <w:rsid w:val="00B007CB"/>
    <w:rsid w:val="00B00A16"/>
    <w:rsid w:val="00B00FBD"/>
    <w:rsid w:val="00B013BE"/>
    <w:rsid w:val="00B02AA9"/>
    <w:rsid w:val="00B02E3C"/>
    <w:rsid w:val="00B02FA3"/>
    <w:rsid w:val="00B0470F"/>
    <w:rsid w:val="00B04CBE"/>
    <w:rsid w:val="00B05084"/>
    <w:rsid w:val="00B05920"/>
    <w:rsid w:val="00B067AE"/>
    <w:rsid w:val="00B07227"/>
    <w:rsid w:val="00B10020"/>
    <w:rsid w:val="00B10369"/>
    <w:rsid w:val="00B10F97"/>
    <w:rsid w:val="00B11943"/>
    <w:rsid w:val="00B119E8"/>
    <w:rsid w:val="00B11FF7"/>
    <w:rsid w:val="00B131CE"/>
    <w:rsid w:val="00B1337F"/>
    <w:rsid w:val="00B14A2C"/>
    <w:rsid w:val="00B14B64"/>
    <w:rsid w:val="00B15090"/>
    <w:rsid w:val="00B155DC"/>
    <w:rsid w:val="00B157F9"/>
    <w:rsid w:val="00B160F5"/>
    <w:rsid w:val="00B20256"/>
    <w:rsid w:val="00B20D09"/>
    <w:rsid w:val="00B2166F"/>
    <w:rsid w:val="00B21E1B"/>
    <w:rsid w:val="00B23904"/>
    <w:rsid w:val="00B250EA"/>
    <w:rsid w:val="00B258B6"/>
    <w:rsid w:val="00B26B83"/>
    <w:rsid w:val="00B2763F"/>
    <w:rsid w:val="00B27A11"/>
    <w:rsid w:val="00B27AAC"/>
    <w:rsid w:val="00B30929"/>
    <w:rsid w:val="00B309A4"/>
    <w:rsid w:val="00B35ABB"/>
    <w:rsid w:val="00B35B1C"/>
    <w:rsid w:val="00B35FF8"/>
    <w:rsid w:val="00B367E9"/>
    <w:rsid w:val="00B36A91"/>
    <w:rsid w:val="00B372AA"/>
    <w:rsid w:val="00B40445"/>
    <w:rsid w:val="00B4086D"/>
    <w:rsid w:val="00B41888"/>
    <w:rsid w:val="00B4408D"/>
    <w:rsid w:val="00B45A52"/>
    <w:rsid w:val="00B46175"/>
    <w:rsid w:val="00B47B0E"/>
    <w:rsid w:val="00B47C90"/>
    <w:rsid w:val="00B47E43"/>
    <w:rsid w:val="00B508D6"/>
    <w:rsid w:val="00B5198C"/>
    <w:rsid w:val="00B52376"/>
    <w:rsid w:val="00B52EA8"/>
    <w:rsid w:val="00B53150"/>
    <w:rsid w:val="00B5335A"/>
    <w:rsid w:val="00B534F5"/>
    <w:rsid w:val="00B534F9"/>
    <w:rsid w:val="00B5723B"/>
    <w:rsid w:val="00B5724B"/>
    <w:rsid w:val="00B6089E"/>
    <w:rsid w:val="00B60965"/>
    <w:rsid w:val="00B60EF1"/>
    <w:rsid w:val="00B6188F"/>
    <w:rsid w:val="00B62B35"/>
    <w:rsid w:val="00B641CC"/>
    <w:rsid w:val="00B64E41"/>
    <w:rsid w:val="00B653E6"/>
    <w:rsid w:val="00B662B2"/>
    <w:rsid w:val="00B664C7"/>
    <w:rsid w:val="00B66CEC"/>
    <w:rsid w:val="00B70A05"/>
    <w:rsid w:val="00B7113A"/>
    <w:rsid w:val="00B719C2"/>
    <w:rsid w:val="00B719D0"/>
    <w:rsid w:val="00B729F2"/>
    <w:rsid w:val="00B739F6"/>
    <w:rsid w:val="00B74E7D"/>
    <w:rsid w:val="00B75AE6"/>
    <w:rsid w:val="00B81A6C"/>
    <w:rsid w:val="00B81BE4"/>
    <w:rsid w:val="00B842A0"/>
    <w:rsid w:val="00B85DE5"/>
    <w:rsid w:val="00B86AFC"/>
    <w:rsid w:val="00B90F73"/>
    <w:rsid w:val="00B9371D"/>
    <w:rsid w:val="00B937E1"/>
    <w:rsid w:val="00B93B59"/>
    <w:rsid w:val="00B9406A"/>
    <w:rsid w:val="00B9563D"/>
    <w:rsid w:val="00B9570E"/>
    <w:rsid w:val="00B95B33"/>
    <w:rsid w:val="00B975C5"/>
    <w:rsid w:val="00BA07D4"/>
    <w:rsid w:val="00BA134D"/>
    <w:rsid w:val="00BA1F04"/>
    <w:rsid w:val="00BA2280"/>
    <w:rsid w:val="00BA2A08"/>
    <w:rsid w:val="00BA32C8"/>
    <w:rsid w:val="00BA4D08"/>
    <w:rsid w:val="00BA56D2"/>
    <w:rsid w:val="00BA5FAC"/>
    <w:rsid w:val="00BA62FA"/>
    <w:rsid w:val="00BA684C"/>
    <w:rsid w:val="00BA6C49"/>
    <w:rsid w:val="00BA76E0"/>
    <w:rsid w:val="00BA77BE"/>
    <w:rsid w:val="00BB0556"/>
    <w:rsid w:val="00BB0976"/>
    <w:rsid w:val="00BB1283"/>
    <w:rsid w:val="00BB207A"/>
    <w:rsid w:val="00BB2A25"/>
    <w:rsid w:val="00BB3A75"/>
    <w:rsid w:val="00BB3E27"/>
    <w:rsid w:val="00BB504A"/>
    <w:rsid w:val="00BB51E9"/>
    <w:rsid w:val="00BB5906"/>
    <w:rsid w:val="00BB5C77"/>
    <w:rsid w:val="00BB65F4"/>
    <w:rsid w:val="00BB6E0C"/>
    <w:rsid w:val="00BB7DD0"/>
    <w:rsid w:val="00BC04A4"/>
    <w:rsid w:val="00BC0FDC"/>
    <w:rsid w:val="00BC1C7B"/>
    <w:rsid w:val="00BC202A"/>
    <w:rsid w:val="00BC25A5"/>
    <w:rsid w:val="00BC2B48"/>
    <w:rsid w:val="00BC2B89"/>
    <w:rsid w:val="00BC3053"/>
    <w:rsid w:val="00BC3171"/>
    <w:rsid w:val="00BC3F59"/>
    <w:rsid w:val="00BC4BEA"/>
    <w:rsid w:val="00BC4D2E"/>
    <w:rsid w:val="00BC5484"/>
    <w:rsid w:val="00BC5E44"/>
    <w:rsid w:val="00BD00B5"/>
    <w:rsid w:val="00BD13F2"/>
    <w:rsid w:val="00BD16F8"/>
    <w:rsid w:val="00BD227E"/>
    <w:rsid w:val="00BD2800"/>
    <w:rsid w:val="00BD346E"/>
    <w:rsid w:val="00BD48AC"/>
    <w:rsid w:val="00BD53A6"/>
    <w:rsid w:val="00BD5C65"/>
    <w:rsid w:val="00BD5F1A"/>
    <w:rsid w:val="00BD629B"/>
    <w:rsid w:val="00BD65F6"/>
    <w:rsid w:val="00BD762E"/>
    <w:rsid w:val="00BE0664"/>
    <w:rsid w:val="00BE0D08"/>
    <w:rsid w:val="00BE1234"/>
    <w:rsid w:val="00BE1422"/>
    <w:rsid w:val="00BE17CD"/>
    <w:rsid w:val="00BE1981"/>
    <w:rsid w:val="00BE1BC2"/>
    <w:rsid w:val="00BE2C54"/>
    <w:rsid w:val="00BE2DB4"/>
    <w:rsid w:val="00BE2F1D"/>
    <w:rsid w:val="00BE2FA6"/>
    <w:rsid w:val="00BE333F"/>
    <w:rsid w:val="00BE45A4"/>
    <w:rsid w:val="00BE48C9"/>
    <w:rsid w:val="00BE7406"/>
    <w:rsid w:val="00BE7603"/>
    <w:rsid w:val="00BE7831"/>
    <w:rsid w:val="00BF0087"/>
    <w:rsid w:val="00BF07E1"/>
    <w:rsid w:val="00BF0AC0"/>
    <w:rsid w:val="00BF1E72"/>
    <w:rsid w:val="00BF24EA"/>
    <w:rsid w:val="00BF3279"/>
    <w:rsid w:val="00BF33B2"/>
    <w:rsid w:val="00BF3788"/>
    <w:rsid w:val="00BF3A97"/>
    <w:rsid w:val="00BF4DA1"/>
    <w:rsid w:val="00BF65D7"/>
    <w:rsid w:val="00BF74C7"/>
    <w:rsid w:val="00BF7D7C"/>
    <w:rsid w:val="00C011F2"/>
    <w:rsid w:val="00C015F1"/>
    <w:rsid w:val="00C01F33"/>
    <w:rsid w:val="00C02CC6"/>
    <w:rsid w:val="00C03512"/>
    <w:rsid w:val="00C0352F"/>
    <w:rsid w:val="00C040F7"/>
    <w:rsid w:val="00C041B0"/>
    <w:rsid w:val="00C0442B"/>
    <w:rsid w:val="00C044AB"/>
    <w:rsid w:val="00C04F0A"/>
    <w:rsid w:val="00C05706"/>
    <w:rsid w:val="00C07377"/>
    <w:rsid w:val="00C07E87"/>
    <w:rsid w:val="00C10478"/>
    <w:rsid w:val="00C1093B"/>
    <w:rsid w:val="00C11FEF"/>
    <w:rsid w:val="00C12107"/>
    <w:rsid w:val="00C128CE"/>
    <w:rsid w:val="00C14D4B"/>
    <w:rsid w:val="00C154BB"/>
    <w:rsid w:val="00C155EA"/>
    <w:rsid w:val="00C15DFF"/>
    <w:rsid w:val="00C16835"/>
    <w:rsid w:val="00C16AD6"/>
    <w:rsid w:val="00C20166"/>
    <w:rsid w:val="00C231D0"/>
    <w:rsid w:val="00C239BA"/>
    <w:rsid w:val="00C23DDB"/>
    <w:rsid w:val="00C25F2F"/>
    <w:rsid w:val="00C2722B"/>
    <w:rsid w:val="00C27624"/>
    <w:rsid w:val="00C279B5"/>
    <w:rsid w:val="00C27C45"/>
    <w:rsid w:val="00C27C87"/>
    <w:rsid w:val="00C30595"/>
    <w:rsid w:val="00C309B3"/>
    <w:rsid w:val="00C310F8"/>
    <w:rsid w:val="00C32B11"/>
    <w:rsid w:val="00C341BE"/>
    <w:rsid w:val="00C3583B"/>
    <w:rsid w:val="00C362D8"/>
    <w:rsid w:val="00C3651C"/>
    <w:rsid w:val="00C365E0"/>
    <w:rsid w:val="00C36F03"/>
    <w:rsid w:val="00C37067"/>
    <w:rsid w:val="00C3719D"/>
    <w:rsid w:val="00C40E5C"/>
    <w:rsid w:val="00C4199A"/>
    <w:rsid w:val="00C43D85"/>
    <w:rsid w:val="00C43E70"/>
    <w:rsid w:val="00C4558A"/>
    <w:rsid w:val="00C4668B"/>
    <w:rsid w:val="00C47AED"/>
    <w:rsid w:val="00C5028B"/>
    <w:rsid w:val="00C50FD2"/>
    <w:rsid w:val="00C513E8"/>
    <w:rsid w:val="00C528E3"/>
    <w:rsid w:val="00C52D9B"/>
    <w:rsid w:val="00C536ED"/>
    <w:rsid w:val="00C544AE"/>
    <w:rsid w:val="00C54714"/>
    <w:rsid w:val="00C54995"/>
    <w:rsid w:val="00C549BB"/>
    <w:rsid w:val="00C54D41"/>
    <w:rsid w:val="00C54FF4"/>
    <w:rsid w:val="00C5534E"/>
    <w:rsid w:val="00C55FF3"/>
    <w:rsid w:val="00C5634A"/>
    <w:rsid w:val="00C57B03"/>
    <w:rsid w:val="00C60783"/>
    <w:rsid w:val="00C62AEF"/>
    <w:rsid w:val="00C635E4"/>
    <w:rsid w:val="00C64672"/>
    <w:rsid w:val="00C6602E"/>
    <w:rsid w:val="00C66FD4"/>
    <w:rsid w:val="00C70192"/>
    <w:rsid w:val="00C704D9"/>
    <w:rsid w:val="00C70697"/>
    <w:rsid w:val="00C72EF4"/>
    <w:rsid w:val="00C731D4"/>
    <w:rsid w:val="00C73501"/>
    <w:rsid w:val="00C74162"/>
    <w:rsid w:val="00C74FCB"/>
    <w:rsid w:val="00C75B21"/>
    <w:rsid w:val="00C75D2F"/>
    <w:rsid w:val="00C767BE"/>
    <w:rsid w:val="00C76E3C"/>
    <w:rsid w:val="00C76E69"/>
    <w:rsid w:val="00C77234"/>
    <w:rsid w:val="00C775BF"/>
    <w:rsid w:val="00C77721"/>
    <w:rsid w:val="00C7775C"/>
    <w:rsid w:val="00C801DE"/>
    <w:rsid w:val="00C80444"/>
    <w:rsid w:val="00C80973"/>
    <w:rsid w:val="00C81568"/>
    <w:rsid w:val="00C82907"/>
    <w:rsid w:val="00C829AD"/>
    <w:rsid w:val="00C832B9"/>
    <w:rsid w:val="00C86182"/>
    <w:rsid w:val="00C9027A"/>
    <w:rsid w:val="00C9068E"/>
    <w:rsid w:val="00C907F8"/>
    <w:rsid w:val="00C91B55"/>
    <w:rsid w:val="00C93C4B"/>
    <w:rsid w:val="00C944AB"/>
    <w:rsid w:val="00C95469"/>
    <w:rsid w:val="00C95B40"/>
    <w:rsid w:val="00C9740B"/>
    <w:rsid w:val="00CA039B"/>
    <w:rsid w:val="00CA06D3"/>
    <w:rsid w:val="00CA131E"/>
    <w:rsid w:val="00CA1B65"/>
    <w:rsid w:val="00CA1ED8"/>
    <w:rsid w:val="00CA2684"/>
    <w:rsid w:val="00CA2D38"/>
    <w:rsid w:val="00CA424B"/>
    <w:rsid w:val="00CA4F77"/>
    <w:rsid w:val="00CB1396"/>
    <w:rsid w:val="00CB1F63"/>
    <w:rsid w:val="00CB3352"/>
    <w:rsid w:val="00CB37EB"/>
    <w:rsid w:val="00CB412A"/>
    <w:rsid w:val="00CB456D"/>
    <w:rsid w:val="00CB462A"/>
    <w:rsid w:val="00CB4675"/>
    <w:rsid w:val="00CB468F"/>
    <w:rsid w:val="00CB6DFE"/>
    <w:rsid w:val="00CB7170"/>
    <w:rsid w:val="00CB7ADC"/>
    <w:rsid w:val="00CC040E"/>
    <w:rsid w:val="00CC0CA8"/>
    <w:rsid w:val="00CC111F"/>
    <w:rsid w:val="00CC1BD6"/>
    <w:rsid w:val="00CC2011"/>
    <w:rsid w:val="00CC2764"/>
    <w:rsid w:val="00CC27E6"/>
    <w:rsid w:val="00CC351F"/>
    <w:rsid w:val="00CC36B2"/>
    <w:rsid w:val="00CC3EA0"/>
    <w:rsid w:val="00CC4F17"/>
    <w:rsid w:val="00CC5691"/>
    <w:rsid w:val="00CC6274"/>
    <w:rsid w:val="00CC6F59"/>
    <w:rsid w:val="00CC6FEF"/>
    <w:rsid w:val="00CC7B45"/>
    <w:rsid w:val="00CC7DF4"/>
    <w:rsid w:val="00CD0B83"/>
    <w:rsid w:val="00CD1188"/>
    <w:rsid w:val="00CD1263"/>
    <w:rsid w:val="00CD2598"/>
    <w:rsid w:val="00CD2ED1"/>
    <w:rsid w:val="00CD30D5"/>
    <w:rsid w:val="00CD337B"/>
    <w:rsid w:val="00CD3BD0"/>
    <w:rsid w:val="00CD447E"/>
    <w:rsid w:val="00CD4BD7"/>
    <w:rsid w:val="00CD4C31"/>
    <w:rsid w:val="00CD582F"/>
    <w:rsid w:val="00CD5A3D"/>
    <w:rsid w:val="00CD60E3"/>
    <w:rsid w:val="00CD676E"/>
    <w:rsid w:val="00CD7A35"/>
    <w:rsid w:val="00CD7B33"/>
    <w:rsid w:val="00CE0424"/>
    <w:rsid w:val="00CE0E4C"/>
    <w:rsid w:val="00CE1295"/>
    <w:rsid w:val="00CE15B1"/>
    <w:rsid w:val="00CE1F0E"/>
    <w:rsid w:val="00CE227E"/>
    <w:rsid w:val="00CE2576"/>
    <w:rsid w:val="00CE2C58"/>
    <w:rsid w:val="00CE36CF"/>
    <w:rsid w:val="00CE4358"/>
    <w:rsid w:val="00CE547D"/>
    <w:rsid w:val="00CE657E"/>
    <w:rsid w:val="00CE6967"/>
    <w:rsid w:val="00CE6DDE"/>
    <w:rsid w:val="00CE7561"/>
    <w:rsid w:val="00CE7607"/>
    <w:rsid w:val="00CE7B38"/>
    <w:rsid w:val="00CF010C"/>
    <w:rsid w:val="00CF1354"/>
    <w:rsid w:val="00CF2F9D"/>
    <w:rsid w:val="00CF3B1F"/>
    <w:rsid w:val="00CF3BF6"/>
    <w:rsid w:val="00CF42D8"/>
    <w:rsid w:val="00CF625B"/>
    <w:rsid w:val="00CF687E"/>
    <w:rsid w:val="00CF71DC"/>
    <w:rsid w:val="00D00035"/>
    <w:rsid w:val="00D01AF7"/>
    <w:rsid w:val="00D030AB"/>
    <w:rsid w:val="00D03424"/>
    <w:rsid w:val="00D0344F"/>
    <w:rsid w:val="00D0349B"/>
    <w:rsid w:val="00D03713"/>
    <w:rsid w:val="00D03FDF"/>
    <w:rsid w:val="00D04547"/>
    <w:rsid w:val="00D05E1C"/>
    <w:rsid w:val="00D06570"/>
    <w:rsid w:val="00D0733D"/>
    <w:rsid w:val="00D074CD"/>
    <w:rsid w:val="00D10249"/>
    <w:rsid w:val="00D115C3"/>
    <w:rsid w:val="00D11897"/>
    <w:rsid w:val="00D1294E"/>
    <w:rsid w:val="00D12A0E"/>
    <w:rsid w:val="00D13135"/>
    <w:rsid w:val="00D13A05"/>
    <w:rsid w:val="00D13E4E"/>
    <w:rsid w:val="00D13FFD"/>
    <w:rsid w:val="00D1700B"/>
    <w:rsid w:val="00D172C7"/>
    <w:rsid w:val="00D17D6A"/>
    <w:rsid w:val="00D20472"/>
    <w:rsid w:val="00D2056F"/>
    <w:rsid w:val="00D231D2"/>
    <w:rsid w:val="00D2323C"/>
    <w:rsid w:val="00D2328A"/>
    <w:rsid w:val="00D239A7"/>
    <w:rsid w:val="00D23A0E"/>
    <w:rsid w:val="00D23F47"/>
    <w:rsid w:val="00D2450E"/>
    <w:rsid w:val="00D27CEB"/>
    <w:rsid w:val="00D30DE3"/>
    <w:rsid w:val="00D3107A"/>
    <w:rsid w:val="00D31A4C"/>
    <w:rsid w:val="00D32C2E"/>
    <w:rsid w:val="00D3361E"/>
    <w:rsid w:val="00D34D96"/>
    <w:rsid w:val="00D3599B"/>
    <w:rsid w:val="00D36BB2"/>
    <w:rsid w:val="00D36E71"/>
    <w:rsid w:val="00D37186"/>
    <w:rsid w:val="00D3769A"/>
    <w:rsid w:val="00D37C2B"/>
    <w:rsid w:val="00D37D87"/>
    <w:rsid w:val="00D40B33"/>
    <w:rsid w:val="00D40B8A"/>
    <w:rsid w:val="00D42745"/>
    <w:rsid w:val="00D4318F"/>
    <w:rsid w:val="00D438BF"/>
    <w:rsid w:val="00D43A95"/>
    <w:rsid w:val="00D440F8"/>
    <w:rsid w:val="00D44110"/>
    <w:rsid w:val="00D46227"/>
    <w:rsid w:val="00D4644F"/>
    <w:rsid w:val="00D500FF"/>
    <w:rsid w:val="00D50E40"/>
    <w:rsid w:val="00D50F97"/>
    <w:rsid w:val="00D5231F"/>
    <w:rsid w:val="00D53677"/>
    <w:rsid w:val="00D53CED"/>
    <w:rsid w:val="00D53F22"/>
    <w:rsid w:val="00D54013"/>
    <w:rsid w:val="00D541BE"/>
    <w:rsid w:val="00D546FF"/>
    <w:rsid w:val="00D55AD5"/>
    <w:rsid w:val="00D567CA"/>
    <w:rsid w:val="00D56D2D"/>
    <w:rsid w:val="00D576CA"/>
    <w:rsid w:val="00D57DAE"/>
    <w:rsid w:val="00D6107B"/>
    <w:rsid w:val="00D61AF5"/>
    <w:rsid w:val="00D61B3A"/>
    <w:rsid w:val="00D61CD5"/>
    <w:rsid w:val="00D61F8F"/>
    <w:rsid w:val="00D622F8"/>
    <w:rsid w:val="00D633F6"/>
    <w:rsid w:val="00D63670"/>
    <w:rsid w:val="00D64104"/>
    <w:rsid w:val="00D644C1"/>
    <w:rsid w:val="00D64519"/>
    <w:rsid w:val="00D6497E"/>
    <w:rsid w:val="00D64A1D"/>
    <w:rsid w:val="00D650AF"/>
    <w:rsid w:val="00D652B5"/>
    <w:rsid w:val="00D65590"/>
    <w:rsid w:val="00D65797"/>
    <w:rsid w:val="00D65971"/>
    <w:rsid w:val="00D65EED"/>
    <w:rsid w:val="00D66155"/>
    <w:rsid w:val="00D66230"/>
    <w:rsid w:val="00D66773"/>
    <w:rsid w:val="00D708B0"/>
    <w:rsid w:val="00D71715"/>
    <w:rsid w:val="00D71D2F"/>
    <w:rsid w:val="00D7207E"/>
    <w:rsid w:val="00D72ADD"/>
    <w:rsid w:val="00D73167"/>
    <w:rsid w:val="00D750B5"/>
    <w:rsid w:val="00D76A8B"/>
    <w:rsid w:val="00D76E89"/>
    <w:rsid w:val="00D77211"/>
    <w:rsid w:val="00D77665"/>
    <w:rsid w:val="00D77B1D"/>
    <w:rsid w:val="00D77B88"/>
    <w:rsid w:val="00D8021F"/>
    <w:rsid w:val="00D80383"/>
    <w:rsid w:val="00D823C6"/>
    <w:rsid w:val="00D846B7"/>
    <w:rsid w:val="00D8531C"/>
    <w:rsid w:val="00D855A7"/>
    <w:rsid w:val="00D86CA3"/>
    <w:rsid w:val="00D871CE"/>
    <w:rsid w:val="00D876DC"/>
    <w:rsid w:val="00D87ADF"/>
    <w:rsid w:val="00D9196D"/>
    <w:rsid w:val="00D92982"/>
    <w:rsid w:val="00D95003"/>
    <w:rsid w:val="00D95216"/>
    <w:rsid w:val="00D95594"/>
    <w:rsid w:val="00D96C11"/>
    <w:rsid w:val="00D973C1"/>
    <w:rsid w:val="00D97AEF"/>
    <w:rsid w:val="00DA046A"/>
    <w:rsid w:val="00DA1A64"/>
    <w:rsid w:val="00DA2672"/>
    <w:rsid w:val="00DA2E10"/>
    <w:rsid w:val="00DA2E97"/>
    <w:rsid w:val="00DA305E"/>
    <w:rsid w:val="00DA3281"/>
    <w:rsid w:val="00DA540E"/>
    <w:rsid w:val="00DA5417"/>
    <w:rsid w:val="00DA55EB"/>
    <w:rsid w:val="00DA56E8"/>
    <w:rsid w:val="00DA584A"/>
    <w:rsid w:val="00DA7816"/>
    <w:rsid w:val="00DB06ED"/>
    <w:rsid w:val="00DB0A9F"/>
    <w:rsid w:val="00DB1F9C"/>
    <w:rsid w:val="00DB2562"/>
    <w:rsid w:val="00DB2E53"/>
    <w:rsid w:val="00DB377D"/>
    <w:rsid w:val="00DB39D9"/>
    <w:rsid w:val="00DB6E61"/>
    <w:rsid w:val="00DB7492"/>
    <w:rsid w:val="00DC01C0"/>
    <w:rsid w:val="00DC19F3"/>
    <w:rsid w:val="00DC2D36"/>
    <w:rsid w:val="00DC2D80"/>
    <w:rsid w:val="00DC3716"/>
    <w:rsid w:val="00DC53EF"/>
    <w:rsid w:val="00DC5775"/>
    <w:rsid w:val="00DC59C9"/>
    <w:rsid w:val="00DC658F"/>
    <w:rsid w:val="00DC7636"/>
    <w:rsid w:val="00DC78DD"/>
    <w:rsid w:val="00DC7B02"/>
    <w:rsid w:val="00DD000A"/>
    <w:rsid w:val="00DD01FC"/>
    <w:rsid w:val="00DD021D"/>
    <w:rsid w:val="00DD0C0F"/>
    <w:rsid w:val="00DD11F7"/>
    <w:rsid w:val="00DD1310"/>
    <w:rsid w:val="00DD1F38"/>
    <w:rsid w:val="00DD2E2E"/>
    <w:rsid w:val="00DD4E79"/>
    <w:rsid w:val="00DD55B9"/>
    <w:rsid w:val="00DD5680"/>
    <w:rsid w:val="00DD6408"/>
    <w:rsid w:val="00DD6CA3"/>
    <w:rsid w:val="00DD6CB5"/>
    <w:rsid w:val="00DD6DC9"/>
    <w:rsid w:val="00DE19D2"/>
    <w:rsid w:val="00DE306E"/>
    <w:rsid w:val="00DE319F"/>
    <w:rsid w:val="00DE5608"/>
    <w:rsid w:val="00DE58D0"/>
    <w:rsid w:val="00DE654F"/>
    <w:rsid w:val="00DF011A"/>
    <w:rsid w:val="00DF0447"/>
    <w:rsid w:val="00DF0515"/>
    <w:rsid w:val="00DF0B6E"/>
    <w:rsid w:val="00DF12AD"/>
    <w:rsid w:val="00DF15E0"/>
    <w:rsid w:val="00DF1DE3"/>
    <w:rsid w:val="00DF31B7"/>
    <w:rsid w:val="00DF37A0"/>
    <w:rsid w:val="00DF4917"/>
    <w:rsid w:val="00DF53C9"/>
    <w:rsid w:val="00DF5998"/>
    <w:rsid w:val="00DF6A67"/>
    <w:rsid w:val="00DF7BA6"/>
    <w:rsid w:val="00E02065"/>
    <w:rsid w:val="00E023A3"/>
    <w:rsid w:val="00E02464"/>
    <w:rsid w:val="00E069B8"/>
    <w:rsid w:val="00E110E7"/>
    <w:rsid w:val="00E11A7C"/>
    <w:rsid w:val="00E11B20"/>
    <w:rsid w:val="00E14FB8"/>
    <w:rsid w:val="00E15591"/>
    <w:rsid w:val="00E17984"/>
    <w:rsid w:val="00E17FA2"/>
    <w:rsid w:val="00E20741"/>
    <w:rsid w:val="00E20F2D"/>
    <w:rsid w:val="00E21084"/>
    <w:rsid w:val="00E211A4"/>
    <w:rsid w:val="00E21714"/>
    <w:rsid w:val="00E21E3C"/>
    <w:rsid w:val="00E22330"/>
    <w:rsid w:val="00E23EAA"/>
    <w:rsid w:val="00E24548"/>
    <w:rsid w:val="00E262F7"/>
    <w:rsid w:val="00E2737B"/>
    <w:rsid w:val="00E27AA3"/>
    <w:rsid w:val="00E27EE9"/>
    <w:rsid w:val="00E30225"/>
    <w:rsid w:val="00E30897"/>
    <w:rsid w:val="00E30B5A"/>
    <w:rsid w:val="00E30C30"/>
    <w:rsid w:val="00E3123D"/>
    <w:rsid w:val="00E31461"/>
    <w:rsid w:val="00E31D43"/>
    <w:rsid w:val="00E32608"/>
    <w:rsid w:val="00E3289B"/>
    <w:rsid w:val="00E338D6"/>
    <w:rsid w:val="00E3391C"/>
    <w:rsid w:val="00E34188"/>
    <w:rsid w:val="00E34B6E"/>
    <w:rsid w:val="00E351C4"/>
    <w:rsid w:val="00E35559"/>
    <w:rsid w:val="00E36437"/>
    <w:rsid w:val="00E37025"/>
    <w:rsid w:val="00E3723A"/>
    <w:rsid w:val="00E373B1"/>
    <w:rsid w:val="00E37860"/>
    <w:rsid w:val="00E4031E"/>
    <w:rsid w:val="00E437E7"/>
    <w:rsid w:val="00E446F1"/>
    <w:rsid w:val="00E45919"/>
    <w:rsid w:val="00E46886"/>
    <w:rsid w:val="00E46F51"/>
    <w:rsid w:val="00E47389"/>
    <w:rsid w:val="00E47AEF"/>
    <w:rsid w:val="00E50518"/>
    <w:rsid w:val="00E52066"/>
    <w:rsid w:val="00E53B75"/>
    <w:rsid w:val="00E541F9"/>
    <w:rsid w:val="00E5424D"/>
    <w:rsid w:val="00E54E3B"/>
    <w:rsid w:val="00E554E7"/>
    <w:rsid w:val="00E55DFA"/>
    <w:rsid w:val="00E56103"/>
    <w:rsid w:val="00E57565"/>
    <w:rsid w:val="00E57BEF"/>
    <w:rsid w:val="00E62809"/>
    <w:rsid w:val="00E62B0E"/>
    <w:rsid w:val="00E62CF0"/>
    <w:rsid w:val="00E63838"/>
    <w:rsid w:val="00E64434"/>
    <w:rsid w:val="00E665C4"/>
    <w:rsid w:val="00E6797D"/>
    <w:rsid w:val="00E67C51"/>
    <w:rsid w:val="00E70763"/>
    <w:rsid w:val="00E71CF8"/>
    <w:rsid w:val="00E71E34"/>
    <w:rsid w:val="00E72EFC"/>
    <w:rsid w:val="00E7506E"/>
    <w:rsid w:val="00E758EC"/>
    <w:rsid w:val="00E75E17"/>
    <w:rsid w:val="00E76063"/>
    <w:rsid w:val="00E76E18"/>
    <w:rsid w:val="00E80385"/>
    <w:rsid w:val="00E81674"/>
    <w:rsid w:val="00E81C64"/>
    <w:rsid w:val="00E8234C"/>
    <w:rsid w:val="00E82C4D"/>
    <w:rsid w:val="00E831B9"/>
    <w:rsid w:val="00E83AA9"/>
    <w:rsid w:val="00E84D04"/>
    <w:rsid w:val="00E85928"/>
    <w:rsid w:val="00E8610B"/>
    <w:rsid w:val="00E87135"/>
    <w:rsid w:val="00E87611"/>
    <w:rsid w:val="00E87822"/>
    <w:rsid w:val="00E90395"/>
    <w:rsid w:val="00E90E49"/>
    <w:rsid w:val="00E911C0"/>
    <w:rsid w:val="00E917F9"/>
    <w:rsid w:val="00E91A02"/>
    <w:rsid w:val="00E91C5F"/>
    <w:rsid w:val="00E9277E"/>
    <w:rsid w:val="00E9291C"/>
    <w:rsid w:val="00E92C4B"/>
    <w:rsid w:val="00E93C16"/>
    <w:rsid w:val="00E93FFE"/>
    <w:rsid w:val="00E94547"/>
    <w:rsid w:val="00E94F8A"/>
    <w:rsid w:val="00E951FD"/>
    <w:rsid w:val="00E95ED5"/>
    <w:rsid w:val="00E96B1F"/>
    <w:rsid w:val="00EA054F"/>
    <w:rsid w:val="00EA28E2"/>
    <w:rsid w:val="00EA325E"/>
    <w:rsid w:val="00EA347B"/>
    <w:rsid w:val="00EA41B8"/>
    <w:rsid w:val="00EA43F7"/>
    <w:rsid w:val="00EA4A9E"/>
    <w:rsid w:val="00EA5789"/>
    <w:rsid w:val="00EA5861"/>
    <w:rsid w:val="00EA79E9"/>
    <w:rsid w:val="00EA7A41"/>
    <w:rsid w:val="00EB077B"/>
    <w:rsid w:val="00EB14E0"/>
    <w:rsid w:val="00EB2570"/>
    <w:rsid w:val="00EB3AF5"/>
    <w:rsid w:val="00EB4EA2"/>
    <w:rsid w:val="00EB4ED2"/>
    <w:rsid w:val="00EB5722"/>
    <w:rsid w:val="00EB6CA0"/>
    <w:rsid w:val="00EB7677"/>
    <w:rsid w:val="00EC03FE"/>
    <w:rsid w:val="00EC24C5"/>
    <w:rsid w:val="00EC2670"/>
    <w:rsid w:val="00EC27C6"/>
    <w:rsid w:val="00EC27FC"/>
    <w:rsid w:val="00EC2B56"/>
    <w:rsid w:val="00EC2CDC"/>
    <w:rsid w:val="00EC4207"/>
    <w:rsid w:val="00EC4E30"/>
    <w:rsid w:val="00EC5653"/>
    <w:rsid w:val="00EC57C2"/>
    <w:rsid w:val="00EC6117"/>
    <w:rsid w:val="00EC7041"/>
    <w:rsid w:val="00EC71CE"/>
    <w:rsid w:val="00EC78F2"/>
    <w:rsid w:val="00ED08EF"/>
    <w:rsid w:val="00ED1006"/>
    <w:rsid w:val="00ED23E2"/>
    <w:rsid w:val="00ED3BA3"/>
    <w:rsid w:val="00ED3EB3"/>
    <w:rsid w:val="00ED4531"/>
    <w:rsid w:val="00ED5580"/>
    <w:rsid w:val="00ED7F70"/>
    <w:rsid w:val="00EE1781"/>
    <w:rsid w:val="00EE3A7B"/>
    <w:rsid w:val="00EE43C7"/>
    <w:rsid w:val="00EE4928"/>
    <w:rsid w:val="00EE4A5A"/>
    <w:rsid w:val="00EE5060"/>
    <w:rsid w:val="00EE5473"/>
    <w:rsid w:val="00EE5481"/>
    <w:rsid w:val="00EE66C7"/>
    <w:rsid w:val="00EE6A7E"/>
    <w:rsid w:val="00EE745A"/>
    <w:rsid w:val="00EE7C8B"/>
    <w:rsid w:val="00EE7DBF"/>
    <w:rsid w:val="00EF0684"/>
    <w:rsid w:val="00EF18FE"/>
    <w:rsid w:val="00EF191A"/>
    <w:rsid w:val="00EF1EA9"/>
    <w:rsid w:val="00EF2153"/>
    <w:rsid w:val="00EF2388"/>
    <w:rsid w:val="00EF28C1"/>
    <w:rsid w:val="00EF417D"/>
    <w:rsid w:val="00EF452F"/>
    <w:rsid w:val="00EF4A03"/>
    <w:rsid w:val="00EF531B"/>
    <w:rsid w:val="00EF56F6"/>
    <w:rsid w:val="00EF5787"/>
    <w:rsid w:val="00EF5838"/>
    <w:rsid w:val="00EF59D2"/>
    <w:rsid w:val="00EF60D0"/>
    <w:rsid w:val="00EF7623"/>
    <w:rsid w:val="00EF7D28"/>
    <w:rsid w:val="00F01C7A"/>
    <w:rsid w:val="00F02322"/>
    <w:rsid w:val="00F02641"/>
    <w:rsid w:val="00F02DB2"/>
    <w:rsid w:val="00F02EAC"/>
    <w:rsid w:val="00F0320F"/>
    <w:rsid w:val="00F03BED"/>
    <w:rsid w:val="00F03D6C"/>
    <w:rsid w:val="00F04237"/>
    <w:rsid w:val="00F0528D"/>
    <w:rsid w:val="00F05CC6"/>
    <w:rsid w:val="00F06C67"/>
    <w:rsid w:val="00F06DFD"/>
    <w:rsid w:val="00F071D1"/>
    <w:rsid w:val="00F07533"/>
    <w:rsid w:val="00F078E5"/>
    <w:rsid w:val="00F10392"/>
    <w:rsid w:val="00F1055C"/>
    <w:rsid w:val="00F10629"/>
    <w:rsid w:val="00F10A25"/>
    <w:rsid w:val="00F115D0"/>
    <w:rsid w:val="00F11679"/>
    <w:rsid w:val="00F1318F"/>
    <w:rsid w:val="00F141ED"/>
    <w:rsid w:val="00F15FA5"/>
    <w:rsid w:val="00F17348"/>
    <w:rsid w:val="00F17510"/>
    <w:rsid w:val="00F201CC"/>
    <w:rsid w:val="00F209B7"/>
    <w:rsid w:val="00F227DE"/>
    <w:rsid w:val="00F233DA"/>
    <w:rsid w:val="00F2376F"/>
    <w:rsid w:val="00F238B0"/>
    <w:rsid w:val="00F243D8"/>
    <w:rsid w:val="00F25C4C"/>
    <w:rsid w:val="00F26531"/>
    <w:rsid w:val="00F2783B"/>
    <w:rsid w:val="00F3031D"/>
    <w:rsid w:val="00F30828"/>
    <w:rsid w:val="00F30E25"/>
    <w:rsid w:val="00F313D6"/>
    <w:rsid w:val="00F32B3E"/>
    <w:rsid w:val="00F33A77"/>
    <w:rsid w:val="00F35794"/>
    <w:rsid w:val="00F37D5F"/>
    <w:rsid w:val="00F40521"/>
    <w:rsid w:val="00F40F0C"/>
    <w:rsid w:val="00F41469"/>
    <w:rsid w:val="00F4169E"/>
    <w:rsid w:val="00F420A4"/>
    <w:rsid w:val="00F4307F"/>
    <w:rsid w:val="00F4484F"/>
    <w:rsid w:val="00F45AAC"/>
    <w:rsid w:val="00F47361"/>
    <w:rsid w:val="00F4766C"/>
    <w:rsid w:val="00F507D1"/>
    <w:rsid w:val="00F51646"/>
    <w:rsid w:val="00F5199A"/>
    <w:rsid w:val="00F519CE"/>
    <w:rsid w:val="00F51ADA"/>
    <w:rsid w:val="00F51CEB"/>
    <w:rsid w:val="00F52CB2"/>
    <w:rsid w:val="00F56499"/>
    <w:rsid w:val="00F56AD0"/>
    <w:rsid w:val="00F56BBD"/>
    <w:rsid w:val="00F57FCF"/>
    <w:rsid w:val="00F607C5"/>
    <w:rsid w:val="00F60DEA"/>
    <w:rsid w:val="00F61CF3"/>
    <w:rsid w:val="00F62C0A"/>
    <w:rsid w:val="00F6302A"/>
    <w:rsid w:val="00F63775"/>
    <w:rsid w:val="00F6479B"/>
    <w:rsid w:val="00F64C2B"/>
    <w:rsid w:val="00F64C72"/>
    <w:rsid w:val="00F64EA1"/>
    <w:rsid w:val="00F651BE"/>
    <w:rsid w:val="00F66EB7"/>
    <w:rsid w:val="00F67F53"/>
    <w:rsid w:val="00F700A0"/>
    <w:rsid w:val="00F703BE"/>
    <w:rsid w:val="00F71C43"/>
    <w:rsid w:val="00F71F69"/>
    <w:rsid w:val="00F72B72"/>
    <w:rsid w:val="00F72E80"/>
    <w:rsid w:val="00F72F59"/>
    <w:rsid w:val="00F74BB9"/>
    <w:rsid w:val="00F75582"/>
    <w:rsid w:val="00F76CA5"/>
    <w:rsid w:val="00F76EFA"/>
    <w:rsid w:val="00F775D0"/>
    <w:rsid w:val="00F77783"/>
    <w:rsid w:val="00F804BE"/>
    <w:rsid w:val="00F81383"/>
    <w:rsid w:val="00F817CE"/>
    <w:rsid w:val="00F8233E"/>
    <w:rsid w:val="00F8276F"/>
    <w:rsid w:val="00F82AC9"/>
    <w:rsid w:val="00F82C86"/>
    <w:rsid w:val="00F84440"/>
    <w:rsid w:val="00F8456C"/>
    <w:rsid w:val="00F84ED7"/>
    <w:rsid w:val="00F85908"/>
    <w:rsid w:val="00F859D8"/>
    <w:rsid w:val="00F868F5"/>
    <w:rsid w:val="00F9056A"/>
    <w:rsid w:val="00F90F8D"/>
    <w:rsid w:val="00F91979"/>
    <w:rsid w:val="00F92782"/>
    <w:rsid w:val="00F92DD9"/>
    <w:rsid w:val="00F939A8"/>
    <w:rsid w:val="00F93AA9"/>
    <w:rsid w:val="00F9606D"/>
    <w:rsid w:val="00F96347"/>
    <w:rsid w:val="00F9665C"/>
    <w:rsid w:val="00F96985"/>
    <w:rsid w:val="00F97838"/>
    <w:rsid w:val="00FA2BB3"/>
    <w:rsid w:val="00FA32FE"/>
    <w:rsid w:val="00FA438E"/>
    <w:rsid w:val="00FA46B8"/>
    <w:rsid w:val="00FA5448"/>
    <w:rsid w:val="00FA6F0B"/>
    <w:rsid w:val="00FA7035"/>
    <w:rsid w:val="00FA7657"/>
    <w:rsid w:val="00FB00EE"/>
    <w:rsid w:val="00FB0938"/>
    <w:rsid w:val="00FB2E98"/>
    <w:rsid w:val="00FB3A0E"/>
    <w:rsid w:val="00FB40B5"/>
    <w:rsid w:val="00FB4530"/>
    <w:rsid w:val="00FB4B56"/>
    <w:rsid w:val="00FB4C80"/>
    <w:rsid w:val="00FB5B67"/>
    <w:rsid w:val="00FB66C4"/>
    <w:rsid w:val="00FB6A6A"/>
    <w:rsid w:val="00FB6EEF"/>
    <w:rsid w:val="00FC1157"/>
    <w:rsid w:val="00FC250D"/>
    <w:rsid w:val="00FC33E4"/>
    <w:rsid w:val="00FC37BF"/>
    <w:rsid w:val="00FC38D9"/>
    <w:rsid w:val="00FC40F9"/>
    <w:rsid w:val="00FC4897"/>
    <w:rsid w:val="00FC646A"/>
    <w:rsid w:val="00FC69FD"/>
    <w:rsid w:val="00FC704D"/>
    <w:rsid w:val="00FC7429"/>
    <w:rsid w:val="00FD0620"/>
    <w:rsid w:val="00FD07F6"/>
    <w:rsid w:val="00FD1EC8"/>
    <w:rsid w:val="00FD21E3"/>
    <w:rsid w:val="00FD2256"/>
    <w:rsid w:val="00FD447F"/>
    <w:rsid w:val="00FD47ED"/>
    <w:rsid w:val="00FD48B8"/>
    <w:rsid w:val="00FD4A7F"/>
    <w:rsid w:val="00FD5DD1"/>
    <w:rsid w:val="00FD6A71"/>
    <w:rsid w:val="00FD74DB"/>
    <w:rsid w:val="00FD7660"/>
    <w:rsid w:val="00FE0393"/>
    <w:rsid w:val="00FE0655"/>
    <w:rsid w:val="00FE1A53"/>
    <w:rsid w:val="00FE2365"/>
    <w:rsid w:val="00FE35BA"/>
    <w:rsid w:val="00FE4C7B"/>
    <w:rsid w:val="00FE4D4A"/>
    <w:rsid w:val="00FE5A1F"/>
    <w:rsid w:val="00FE6989"/>
    <w:rsid w:val="00FE7336"/>
    <w:rsid w:val="00FE787C"/>
    <w:rsid w:val="00FF00E3"/>
    <w:rsid w:val="00FF1171"/>
    <w:rsid w:val="00FF12BE"/>
    <w:rsid w:val="00FF17B8"/>
    <w:rsid w:val="00FF40F9"/>
    <w:rsid w:val="00FF45A5"/>
    <w:rsid w:val="00FF5502"/>
    <w:rsid w:val="00FF5C91"/>
    <w:rsid w:val="00FF6AB6"/>
    <w:rsid w:val="00FF6E3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5C3DC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57D25"/>
    <w:pPr>
      <w:spacing w:after="160" w:line="259" w:lineRule="auto"/>
    </w:pPr>
    <w:rPr>
      <w:rFonts w:asciiTheme="minorHAnsi" w:eastAsiaTheme="minorHAnsi" w:hAnsiTheme="minorHAnsi" w:cstheme="minorBidi"/>
      <w:sz w:val="22"/>
      <w:szCs w:val="22"/>
    </w:rPr>
  </w:style>
  <w:style w:type="paragraph" w:styleId="Heading1">
    <w:name w:val="heading 1"/>
    <w:aliases w:val="H1,h1,app heading 1,l1,Memo Heading 1,h11,h12,h13,h14,h15,h16,Heading 1_a,heading 1,h17,h111,h121,h131,h141,h151,h161,h18,h112,h122,h132,h142,h152,h162,h19,h113,h123,h133,h143,h153,h163,NMP Heading 1,Alt+1,Alt+11,Alt+12,Alt+13"/>
    <w:next w:val="Normal"/>
    <w:link w:val="Heading1Char"/>
    <w:qFormat/>
    <w:rsid w:val="00D50F9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DO NOT USE_h2,h21,Head2A,2,UNDERRUBRIK 1-2,Heading 2 Char,H2 Char,h2 Char"/>
    <w:basedOn w:val="Heading1"/>
    <w:next w:val="Normal"/>
    <w:link w:val="Heading2Char1"/>
    <w:qFormat/>
    <w:rsid w:val="00D50F97"/>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D50F97"/>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link w:val="Heading4Char"/>
    <w:qFormat/>
    <w:rsid w:val="00D50F97"/>
    <w:pPr>
      <w:numPr>
        <w:ilvl w:val="3"/>
      </w:numPr>
      <w:outlineLvl w:val="3"/>
    </w:pPr>
    <w:rPr>
      <w:sz w:val="24"/>
      <w:szCs w:val="24"/>
    </w:rPr>
  </w:style>
  <w:style w:type="paragraph" w:styleId="Heading5">
    <w:name w:val="heading 5"/>
    <w:aliases w:val="h5,Heading5"/>
    <w:basedOn w:val="Heading4"/>
    <w:next w:val="Normal"/>
    <w:link w:val="Heading5Char"/>
    <w:qFormat/>
    <w:rsid w:val="00D50F97"/>
    <w:pPr>
      <w:numPr>
        <w:ilvl w:val="4"/>
      </w:numPr>
      <w:outlineLvl w:val="4"/>
    </w:pPr>
    <w:rPr>
      <w:sz w:val="22"/>
      <w:szCs w:val="22"/>
    </w:rPr>
  </w:style>
  <w:style w:type="paragraph" w:styleId="Heading6">
    <w:name w:val="heading 6"/>
    <w:basedOn w:val="Normal"/>
    <w:next w:val="Normal"/>
    <w:link w:val="Heading6Char"/>
    <w:qFormat/>
    <w:rsid w:val="00D50F97"/>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D50F97"/>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D50F97"/>
    <w:pPr>
      <w:numPr>
        <w:ilvl w:val="7"/>
      </w:numPr>
      <w:outlineLvl w:val="7"/>
    </w:pPr>
  </w:style>
  <w:style w:type="paragraph" w:styleId="Heading9">
    <w:name w:val="heading 9"/>
    <w:aliases w:val="Figure Heading,FH"/>
    <w:basedOn w:val="Heading8"/>
    <w:next w:val="Normal"/>
    <w:link w:val="Heading9Char"/>
    <w:qFormat/>
    <w:rsid w:val="00D50F97"/>
    <w:pPr>
      <w:numPr>
        <w:ilvl w:val="8"/>
      </w:numPr>
      <w:outlineLvl w:val="8"/>
    </w:pPr>
  </w:style>
  <w:style w:type="character" w:default="1" w:styleId="DefaultParagraphFont">
    <w:name w:val="Default Paragraph Font"/>
    <w:uiPriority w:val="1"/>
    <w:semiHidden/>
    <w:unhideWhenUsed/>
    <w:rsid w:val="00257D2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57D25"/>
  </w:style>
  <w:style w:type="paragraph" w:styleId="TOC8">
    <w:name w:val="toc 8"/>
    <w:basedOn w:val="TOC1"/>
    <w:uiPriority w:val="39"/>
    <w:rsid w:val="00D50F97"/>
    <w:pPr>
      <w:spacing w:before="180"/>
      <w:ind w:left="2693" w:hanging="2693"/>
    </w:pPr>
    <w:rPr>
      <w:b w:val="0"/>
      <w:bCs/>
    </w:rPr>
  </w:style>
  <w:style w:type="paragraph" w:styleId="TOC1">
    <w:name w:val="toc 1"/>
    <w:aliases w:val="Observation TOC2"/>
    <w:uiPriority w:val="39"/>
    <w:rsid w:val="00D50F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qFormat/>
    <w:rsid w:val="00D50F97"/>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D50F97"/>
    <w:pPr>
      <w:spacing w:after="240"/>
      <w:jc w:val="center"/>
    </w:pPr>
    <w:rPr>
      <w:b/>
      <w:bCs/>
    </w:rPr>
  </w:style>
  <w:style w:type="paragraph" w:styleId="TOC5">
    <w:name w:val="toc 5"/>
    <w:aliases w:val="Observation TOC"/>
    <w:basedOn w:val="TOC4"/>
    <w:rsid w:val="00D50F97"/>
    <w:pPr>
      <w:tabs>
        <w:tab w:val="right" w:pos="1701"/>
      </w:tabs>
      <w:ind w:left="1701" w:hanging="1701"/>
    </w:pPr>
  </w:style>
  <w:style w:type="paragraph" w:styleId="TOC4">
    <w:name w:val="toc 4"/>
    <w:basedOn w:val="TOC3"/>
    <w:uiPriority w:val="39"/>
    <w:rsid w:val="00D50F97"/>
    <w:pPr>
      <w:ind w:left="1418" w:hanging="1418"/>
    </w:pPr>
  </w:style>
  <w:style w:type="paragraph" w:styleId="TOC3">
    <w:name w:val="toc 3"/>
    <w:basedOn w:val="TOC2"/>
    <w:uiPriority w:val="39"/>
    <w:rsid w:val="00D50F97"/>
    <w:pPr>
      <w:ind w:left="1134" w:hanging="1134"/>
    </w:pPr>
  </w:style>
  <w:style w:type="paragraph" w:styleId="TOC2">
    <w:name w:val="toc 2"/>
    <w:basedOn w:val="TOC1"/>
    <w:uiPriority w:val="39"/>
    <w:rsid w:val="00D50F97"/>
    <w:pPr>
      <w:keepNext w:val="0"/>
      <w:spacing w:before="0"/>
      <w:ind w:left="851" w:hanging="851"/>
    </w:pPr>
    <w:rPr>
      <w:szCs w:val="20"/>
    </w:rPr>
  </w:style>
  <w:style w:type="paragraph" w:styleId="Index2">
    <w:name w:val="index 2"/>
    <w:basedOn w:val="Index1"/>
    <w:rsid w:val="00D50F97"/>
    <w:pPr>
      <w:ind w:left="284"/>
    </w:pPr>
  </w:style>
  <w:style w:type="paragraph" w:styleId="Index1">
    <w:name w:val="index 1"/>
    <w:basedOn w:val="Normal"/>
    <w:rsid w:val="00D50F97"/>
    <w:pPr>
      <w:keepLines/>
    </w:pPr>
  </w:style>
  <w:style w:type="paragraph" w:styleId="DocumentMap">
    <w:name w:val="Document Map"/>
    <w:basedOn w:val="Normal"/>
    <w:link w:val="DocumentMapChar"/>
    <w:uiPriority w:val="99"/>
    <w:rsid w:val="00D50F97"/>
    <w:pPr>
      <w:shd w:val="clear" w:color="auto" w:fill="000080"/>
    </w:pPr>
    <w:rPr>
      <w:rFonts w:ascii="Tahoma" w:hAnsi="Tahoma" w:cs="Tahoma"/>
    </w:rPr>
  </w:style>
  <w:style w:type="paragraph" w:styleId="ListNumber2">
    <w:name w:val="List Number 2"/>
    <w:basedOn w:val="ListNumber"/>
    <w:rsid w:val="00D50F97"/>
    <w:pPr>
      <w:ind w:left="851"/>
    </w:pPr>
  </w:style>
  <w:style w:type="paragraph" w:styleId="ListNumber">
    <w:name w:val="List Number"/>
    <w:basedOn w:val="List"/>
    <w:rsid w:val="00D50F97"/>
  </w:style>
  <w:style w:type="paragraph" w:styleId="List">
    <w:name w:val="List"/>
    <w:basedOn w:val="Normal"/>
    <w:link w:val="ListChar"/>
    <w:rsid w:val="00D50F9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D50F9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rsid w:val="00D50F97"/>
    <w:rPr>
      <w:b/>
      <w:bCs/>
      <w:position w:val="6"/>
      <w:sz w:val="16"/>
      <w:szCs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D50F97"/>
    <w:pPr>
      <w:keepLines/>
      <w:ind w:left="454" w:hanging="454"/>
    </w:pPr>
    <w:rPr>
      <w:sz w:val="16"/>
      <w:szCs w:val="16"/>
    </w:rPr>
  </w:style>
  <w:style w:type="paragraph" w:customStyle="1" w:styleId="3GPPHeader">
    <w:name w:val="3GPP_Header"/>
    <w:basedOn w:val="Normal"/>
    <w:qFormat/>
    <w:rsid w:val="00D50F97"/>
    <w:pPr>
      <w:tabs>
        <w:tab w:val="left" w:pos="1701"/>
        <w:tab w:val="right" w:pos="9639"/>
      </w:tabs>
      <w:spacing w:after="240"/>
    </w:pPr>
    <w:rPr>
      <w:b/>
      <w:sz w:val="24"/>
    </w:rPr>
  </w:style>
  <w:style w:type="paragraph" w:styleId="TOC9">
    <w:name w:val="toc 9"/>
    <w:basedOn w:val="TOC8"/>
    <w:rsid w:val="00D50F97"/>
    <w:pPr>
      <w:ind w:left="1418" w:hanging="1418"/>
    </w:pPr>
  </w:style>
  <w:style w:type="paragraph" w:styleId="TOC6">
    <w:name w:val="toc 6"/>
    <w:basedOn w:val="TOC5"/>
    <w:next w:val="Normal"/>
    <w:rsid w:val="00D50F97"/>
    <w:pPr>
      <w:ind w:left="1985" w:hanging="1985"/>
    </w:pPr>
  </w:style>
  <w:style w:type="paragraph" w:styleId="TOC7">
    <w:name w:val="toc 7"/>
    <w:basedOn w:val="TOC6"/>
    <w:next w:val="Normal"/>
    <w:rsid w:val="00D50F97"/>
    <w:pPr>
      <w:ind w:left="2268" w:hanging="2268"/>
    </w:pPr>
  </w:style>
  <w:style w:type="paragraph" w:styleId="ListBullet2">
    <w:name w:val="List Bullet 2"/>
    <w:basedOn w:val="ListBullet"/>
    <w:rsid w:val="00D50F97"/>
    <w:pPr>
      <w:numPr>
        <w:numId w:val="6"/>
      </w:numPr>
    </w:pPr>
  </w:style>
  <w:style w:type="paragraph" w:styleId="ListBullet">
    <w:name w:val="List Bullet"/>
    <w:basedOn w:val="BodyText"/>
    <w:rsid w:val="00D50F97"/>
    <w:pPr>
      <w:numPr>
        <w:numId w:val="5"/>
      </w:numPr>
    </w:pPr>
  </w:style>
  <w:style w:type="paragraph" w:styleId="ListBullet3">
    <w:name w:val="List Bullet 3"/>
    <w:basedOn w:val="ListBullet2"/>
    <w:rsid w:val="00D50F97"/>
    <w:pPr>
      <w:numPr>
        <w:numId w:val="7"/>
      </w:numPr>
    </w:pPr>
  </w:style>
  <w:style w:type="paragraph" w:customStyle="1" w:styleId="EQ">
    <w:name w:val="EQ"/>
    <w:basedOn w:val="Normal"/>
    <w:next w:val="Normal"/>
    <w:qFormat/>
    <w:rsid w:val="00D50F97"/>
    <w:pPr>
      <w:keepLines/>
      <w:tabs>
        <w:tab w:val="center" w:pos="4536"/>
        <w:tab w:val="right" w:pos="9072"/>
      </w:tabs>
      <w:spacing w:after="180"/>
    </w:pPr>
    <w:rPr>
      <w:noProof/>
    </w:rPr>
  </w:style>
  <w:style w:type="paragraph" w:styleId="List2">
    <w:name w:val="List 2"/>
    <w:basedOn w:val="List"/>
    <w:link w:val="List2Char"/>
    <w:rsid w:val="00D50F97"/>
    <w:pPr>
      <w:ind w:left="851"/>
    </w:pPr>
  </w:style>
  <w:style w:type="paragraph" w:styleId="List3">
    <w:name w:val="List 3"/>
    <w:basedOn w:val="List2"/>
    <w:link w:val="List3Char"/>
    <w:rsid w:val="00D50F97"/>
    <w:pPr>
      <w:ind w:left="1135"/>
    </w:pPr>
  </w:style>
  <w:style w:type="paragraph" w:styleId="List4">
    <w:name w:val="List 4"/>
    <w:basedOn w:val="List3"/>
    <w:rsid w:val="00D50F97"/>
    <w:pPr>
      <w:ind w:left="1418"/>
    </w:pPr>
  </w:style>
  <w:style w:type="paragraph" w:styleId="List5">
    <w:name w:val="List 5"/>
    <w:basedOn w:val="List4"/>
    <w:rsid w:val="00D50F97"/>
    <w:pPr>
      <w:ind w:left="1702"/>
    </w:pPr>
  </w:style>
  <w:style w:type="paragraph" w:customStyle="1" w:styleId="EditorsNote">
    <w:name w:val="Editor's Note"/>
    <w:basedOn w:val="Normal"/>
    <w:rsid w:val="00D50F97"/>
    <w:pPr>
      <w:keepLines/>
      <w:spacing w:after="180"/>
      <w:ind w:left="1135" w:hanging="851"/>
    </w:pPr>
    <w:rPr>
      <w:color w:val="FF0000"/>
    </w:rPr>
  </w:style>
  <w:style w:type="paragraph" w:styleId="ListBullet4">
    <w:name w:val="List Bullet 4"/>
    <w:basedOn w:val="ListBullet3"/>
    <w:rsid w:val="00D50F97"/>
    <w:pPr>
      <w:numPr>
        <w:numId w:val="8"/>
      </w:numPr>
    </w:pPr>
  </w:style>
  <w:style w:type="paragraph" w:styleId="ListBullet5">
    <w:name w:val="List Bullet 5"/>
    <w:basedOn w:val="ListBullet4"/>
    <w:rsid w:val="00D50F97"/>
    <w:pPr>
      <w:numPr>
        <w:numId w:val="4"/>
      </w:numPr>
    </w:pPr>
  </w:style>
  <w:style w:type="paragraph" w:styleId="Footer">
    <w:name w:val="footer"/>
    <w:basedOn w:val="Header"/>
    <w:link w:val="FooterChar"/>
    <w:rsid w:val="00D50F97"/>
    <w:pPr>
      <w:jc w:val="center"/>
    </w:pPr>
    <w:rPr>
      <w:i/>
      <w:iCs/>
    </w:rPr>
  </w:style>
  <w:style w:type="paragraph" w:customStyle="1" w:styleId="Reference">
    <w:name w:val="Reference"/>
    <w:basedOn w:val="Normal"/>
    <w:link w:val="ReferenceChar"/>
    <w:qFormat/>
    <w:rsid w:val="00D50F97"/>
    <w:pPr>
      <w:numPr>
        <w:numId w:val="2"/>
      </w:numPr>
    </w:pPr>
  </w:style>
  <w:style w:type="paragraph" w:styleId="BalloonText">
    <w:name w:val="Balloon Text"/>
    <w:basedOn w:val="Normal"/>
    <w:link w:val="BalloonTextChar"/>
    <w:rsid w:val="00D50F97"/>
    <w:rPr>
      <w:rFonts w:ascii="Tahoma" w:hAnsi="Tahoma" w:cs="Tahoma"/>
      <w:sz w:val="16"/>
      <w:szCs w:val="16"/>
    </w:rPr>
  </w:style>
  <w:style w:type="character" w:styleId="PageNumber">
    <w:name w:val="page number"/>
    <w:semiHidden/>
    <w:rsid w:val="00D50F97"/>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D50F97"/>
  </w:style>
  <w:style w:type="character" w:styleId="Hyperlink">
    <w:name w:val="Hyperlink"/>
    <w:rsid w:val="00D50F97"/>
    <w:rPr>
      <w:color w:val="0000FF"/>
      <w:u w:val="single"/>
      <w:lang w:val="en-GB"/>
    </w:rPr>
  </w:style>
  <w:style w:type="character" w:styleId="FollowedHyperlink">
    <w:name w:val="FollowedHyperlink"/>
    <w:rsid w:val="00D50F97"/>
    <w:rPr>
      <w:color w:val="FF0000"/>
      <w:u w:val="single"/>
    </w:rPr>
  </w:style>
  <w:style w:type="character" w:styleId="CommentReference">
    <w:name w:val="annotation reference"/>
    <w:qFormat/>
    <w:rsid w:val="00D50F97"/>
    <w:rPr>
      <w:sz w:val="16"/>
      <w:szCs w:val="16"/>
    </w:rPr>
  </w:style>
  <w:style w:type="paragraph" w:styleId="CommentText">
    <w:name w:val="annotation text"/>
    <w:basedOn w:val="Normal"/>
    <w:link w:val="CommentTextChar"/>
    <w:uiPriority w:val="99"/>
    <w:rsid w:val="00D50F97"/>
  </w:style>
  <w:style w:type="paragraph" w:styleId="CommentSubject">
    <w:name w:val="annotation subject"/>
    <w:basedOn w:val="CommentText"/>
    <w:next w:val="CommentText"/>
    <w:link w:val="CommentSubjectChar"/>
    <w:uiPriority w:val="99"/>
    <w:rsid w:val="00D50F97"/>
    <w:rPr>
      <w:b/>
      <w:bC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D50F97"/>
    <w:rPr>
      <w:rFonts w:ascii="Arial" w:hAnsi="Arial" w:cs="Arial"/>
      <w:sz w:val="36"/>
      <w:szCs w:val="36"/>
      <w:lang w:val="en-GB" w:eastAsia="zh-CN"/>
    </w:rPr>
  </w:style>
  <w:style w:type="paragraph" w:customStyle="1" w:styleId="B1">
    <w:name w:val="B1"/>
    <w:basedOn w:val="List"/>
    <w:link w:val="B1Char"/>
    <w:qFormat/>
    <w:rsid w:val="00D50F97"/>
    <w:pPr>
      <w:spacing w:after="180"/>
    </w:pPr>
  </w:style>
  <w:style w:type="paragraph" w:customStyle="1" w:styleId="B2">
    <w:name w:val="B2"/>
    <w:basedOn w:val="List2"/>
    <w:link w:val="B2Char"/>
    <w:qFormat/>
    <w:rsid w:val="00D50F97"/>
    <w:pPr>
      <w:spacing w:after="180"/>
    </w:pPr>
  </w:style>
  <w:style w:type="paragraph" w:customStyle="1" w:styleId="B3">
    <w:name w:val="B3"/>
    <w:basedOn w:val="List3"/>
    <w:link w:val="B3Char"/>
    <w:rsid w:val="00D50F97"/>
    <w:pPr>
      <w:spacing w:after="180"/>
    </w:pPr>
  </w:style>
  <w:style w:type="paragraph" w:customStyle="1" w:styleId="B4">
    <w:name w:val="B4"/>
    <w:basedOn w:val="List4"/>
    <w:rsid w:val="00D50F97"/>
    <w:pPr>
      <w:spacing w:after="180"/>
    </w:pPr>
  </w:style>
  <w:style w:type="paragraph" w:customStyle="1" w:styleId="Proposal">
    <w:name w:val="Proposal"/>
    <w:basedOn w:val="Normal"/>
    <w:link w:val="ProposalChar"/>
    <w:qFormat/>
    <w:rsid w:val="00D50F97"/>
    <w:pPr>
      <w:numPr>
        <w:numId w:val="3"/>
      </w:numPr>
      <w:tabs>
        <w:tab w:val="left" w:pos="1701"/>
      </w:tabs>
    </w:pPr>
    <w:rPr>
      <w:b/>
      <w:bC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D50F97"/>
    <w:rPr>
      <w:rFonts w:ascii="Arial" w:hAnsi="Arial"/>
      <w:lang w:val="en-GB" w:eastAsia="zh-CN"/>
    </w:rPr>
  </w:style>
  <w:style w:type="paragraph" w:customStyle="1" w:styleId="B5">
    <w:name w:val="B5"/>
    <w:basedOn w:val="List5"/>
    <w:rsid w:val="00D50F97"/>
    <w:pPr>
      <w:spacing w:after="180"/>
    </w:pPr>
  </w:style>
  <w:style w:type="paragraph" w:customStyle="1" w:styleId="EX">
    <w:name w:val="EX"/>
    <w:basedOn w:val="Normal"/>
    <w:rsid w:val="00D50F97"/>
    <w:pPr>
      <w:keepLines/>
      <w:spacing w:after="180"/>
      <w:ind w:left="1702" w:hanging="1418"/>
    </w:pPr>
  </w:style>
  <w:style w:type="paragraph" w:customStyle="1" w:styleId="EW">
    <w:name w:val="EW"/>
    <w:basedOn w:val="EX"/>
    <w:rsid w:val="00D50F97"/>
    <w:pPr>
      <w:spacing w:after="0"/>
    </w:pPr>
  </w:style>
  <w:style w:type="paragraph" w:customStyle="1" w:styleId="TAL">
    <w:name w:val="TAL"/>
    <w:basedOn w:val="Normal"/>
    <w:link w:val="TALChar"/>
    <w:rsid w:val="00D50F97"/>
    <w:pPr>
      <w:keepNext/>
      <w:keepLines/>
    </w:pPr>
    <w:rPr>
      <w:sz w:val="18"/>
    </w:rPr>
  </w:style>
  <w:style w:type="paragraph" w:customStyle="1" w:styleId="TAC">
    <w:name w:val="TAC"/>
    <w:basedOn w:val="TAL"/>
    <w:link w:val="TACChar"/>
    <w:qFormat/>
    <w:rsid w:val="00D50F97"/>
    <w:pPr>
      <w:jc w:val="center"/>
    </w:pPr>
  </w:style>
  <w:style w:type="paragraph" w:customStyle="1" w:styleId="TAH">
    <w:name w:val="TAH"/>
    <w:basedOn w:val="TAC"/>
    <w:link w:val="TAHCar"/>
    <w:qFormat/>
    <w:rsid w:val="00D50F97"/>
    <w:rPr>
      <w:b/>
    </w:rPr>
  </w:style>
  <w:style w:type="paragraph" w:customStyle="1" w:styleId="TAN">
    <w:name w:val="TAN"/>
    <w:basedOn w:val="TAL"/>
    <w:rsid w:val="00D50F97"/>
    <w:pPr>
      <w:ind w:left="851" w:hanging="851"/>
    </w:pPr>
  </w:style>
  <w:style w:type="paragraph" w:customStyle="1" w:styleId="TAR">
    <w:name w:val="TAR"/>
    <w:basedOn w:val="TAL"/>
    <w:rsid w:val="00D50F97"/>
    <w:pPr>
      <w:jc w:val="right"/>
    </w:pPr>
  </w:style>
  <w:style w:type="paragraph" w:customStyle="1" w:styleId="TH">
    <w:name w:val="TH"/>
    <w:basedOn w:val="Normal"/>
    <w:link w:val="THChar"/>
    <w:qFormat/>
    <w:rsid w:val="00D50F97"/>
    <w:pPr>
      <w:keepNext/>
      <w:keepLines/>
      <w:spacing w:before="60" w:after="180"/>
      <w:jc w:val="center"/>
    </w:pPr>
    <w:rPr>
      <w:b/>
    </w:rPr>
  </w:style>
  <w:style w:type="paragraph" w:customStyle="1" w:styleId="TF">
    <w:name w:val="TF"/>
    <w:basedOn w:val="TH"/>
    <w:rsid w:val="00D50F97"/>
    <w:pPr>
      <w:keepNext w:val="0"/>
      <w:spacing w:before="0" w:after="240"/>
    </w:pPr>
  </w:style>
  <w:style w:type="paragraph" w:customStyle="1" w:styleId="TT">
    <w:name w:val="TT"/>
    <w:basedOn w:val="Heading1"/>
    <w:next w:val="Normal"/>
    <w:rsid w:val="00D50F97"/>
    <w:pPr>
      <w:numPr>
        <w:numId w:val="0"/>
      </w:numPr>
      <w:ind w:left="1134" w:hanging="1134"/>
      <w:outlineLvl w:val="9"/>
    </w:pPr>
    <w:rPr>
      <w:rFonts w:cs="Times New Roman"/>
      <w:szCs w:val="20"/>
      <w:lang w:eastAsia="en-US"/>
    </w:rPr>
  </w:style>
  <w:style w:type="paragraph" w:customStyle="1" w:styleId="ZA">
    <w:name w:val="ZA"/>
    <w:rsid w:val="00D50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50F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50F9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50F9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50F97"/>
  </w:style>
  <w:style w:type="paragraph" w:customStyle="1" w:styleId="ZH">
    <w:name w:val="ZH"/>
    <w:rsid w:val="00D50F9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50F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50F97"/>
    <w:pPr>
      <w:framePr w:hRule="auto" w:wrap="notBeside" w:y="852"/>
    </w:pPr>
    <w:rPr>
      <w:i w:val="0"/>
      <w:sz w:val="40"/>
    </w:rPr>
  </w:style>
  <w:style w:type="paragraph" w:customStyle="1" w:styleId="ZU">
    <w:name w:val="ZU"/>
    <w:rsid w:val="00D50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50F97"/>
    <w:pPr>
      <w:framePr w:wrap="notBeside" w:y="16161"/>
    </w:pPr>
  </w:style>
  <w:style w:type="paragraph" w:customStyle="1" w:styleId="FP">
    <w:name w:val="FP"/>
    <w:basedOn w:val="Normal"/>
    <w:rsid w:val="00D50F97"/>
  </w:style>
  <w:style w:type="paragraph" w:customStyle="1" w:styleId="Observation">
    <w:name w:val="Observation"/>
    <w:basedOn w:val="Proposal"/>
    <w:qFormat/>
    <w:rsid w:val="00D50F97"/>
    <w:pPr>
      <w:numPr>
        <w:numId w:val="9"/>
      </w:numPr>
      <w:ind w:left="1701" w:hanging="1701"/>
    </w:pPr>
  </w:style>
  <w:style w:type="paragraph" w:styleId="TableofFigures">
    <w:name w:val="table of figures"/>
    <w:basedOn w:val="Normal"/>
    <w:next w:val="Normal"/>
    <w:uiPriority w:val="99"/>
    <w:rsid w:val="00D50F97"/>
    <w:pPr>
      <w:ind w:left="1418" w:hanging="1418"/>
    </w:pPr>
    <w:rPr>
      <w:b/>
    </w:rPr>
  </w:style>
  <w:style w:type="paragraph" w:styleId="Revision">
    <w:name w:val="Revision"/>
    <w:hidden/>
    <w:uiPriority w:val="99"/>
    <w:semiHidden/>
    <w:rsid w:val="00750E8F"/>
    <w:rPr>
      <w:rFonts w:ascii="Arial" w:hAnsi="Arial"/>
      <w:lang w:val="en-GB" w:eastAsia="zh-CN"/>
    </w:rPr>
  </w:style>
  <w:style w:type="character" w:customStyle="1" w:styleId="ReferenceChar">
    <w:name w:val="Reference Char"/>
    <w:link w:val="Reference"/>
    <w:rsid w:val="00CE6967"/>
    <w:rPr>
      <w:rFonts w:asciiTheme="minorHAnsi" w:eastAsiaTheme="minorHAnsi" w:hAnsiTheme="minorHAnsi" w:cstheme="minorBidi"/>
      <w:sz w:val="22"/>
      <w:szCs w:val="22"/>
    </w:rPr>
  </w:style>
  <w:style w:type="character" w:styleId="Emphasis">
    <w:name w:val="Emphasis"/>
    <w:qFormat/>
    <w:rsid w:val="00676D03"/>
    <w:rPr>
      <w:i/>
      <w:iCs/>
    </w:rPr>
  </w:style>
  <w:style w:type="character" w:customStyle="1" w:styleId="CommentTextChar">
    <w:name w:val="Comment Text Char"/>
    <w:link w:val="CommentText"/>
    <w:uiPriority w:val="99"/>
    <w:rsid w:val="008641A8"/>
    <w:rPr>
      <w:rFonts w:ascii="Arial" w:hAnsi="Arial"/>
      <w:lang w:val="en-GB" w:eastAsia="zh-CN"/>
    </w:rPr>
  </w:style>
  <w:style w:type="paragraph" w:styleId="NormalWeb">
    <w:name w:val="Normal (Web)"/>
    <w:basedOn w:val="Normal"/>
    <w:uiPriority w:val="99"/>
    <w:unhideWhenUsed/>
    <w:rsid w:val="007369A2"/>
    <w:pPr>
      <w:spacing w:before="100" w:beforeAutospacing="1" w:after="100" w:afterAutospacing="1"/>
    </w:pPr>
    <w:rPr>
      <w:rFonts w:ascii="Times New Roman"/>
      <w:sz w:val="24"/>
      <w:szCs w:val="24"/>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locked/>
    <w:rsid w:val="00E2737B"/>
    <w:rPr>
      <w:rFonts w:ascii="Arial" w:hAnsi="Arial"/>
      <w:b/>
      <w:bCs/>
      <w:lang w:val="en-GB" w:eastAsia="zh-CN"/>
    </w:rPr>
  </w:style>
  <w:style w:type="paragraph" w:styleId="ListParagraph">
    <w:name w:val="List Paragraph"/>
    <w:aliases w:val="- Bullets,목록 단락,?? ??,?????,????,Lista1"/>
    <w:basedOn w:val="Normal"/>
    <w:link w:val="ListParagraphChar"/>
    <w:uiPriority w:val="34"/>
    <w:qFormat/>
    <w:rsid w:val="000211D9"/>
    <w:pPr>
      <w:ind w:left="720"/>
    </w:pPr>
    <w:rPr>
      <w:rFonts w:ascii="Calibri" w:hAnsi="Calibri"/>
      <w:lang w:eastAsia="sv-SE"/>
    </w:rPr>
  </w:style>
  <w:style w:type="paragraph" w:customStyle="1" w:styleId="CRCoverPage">
    <w:name w:val="CR Cover Page"/>
    <w:link w:val="CRCoverPageChar"/>
    <w:rsid w:val="00262C40"/>
    <w:pPr>
      <w:spacing w:after="120"/>
    </w:pPr>
    <w:rPr>
      <w:rFonts w:ascii="Arial" w:hAnsi="Arial"/>
      <w:lang w:val="en-GB"/>
    </w:rPr>
  </w:style>
  <w:style w:type="character" w:customStyle="1" w:styleId="st1">
    <w:name w:val="st1"/>
    <w:basedOn w:val="DefaultParagraphFont"/>
    <w:rsid w:val="00CD60E3"/>
  </w:style>
  <w:style w:type="table" w:styleId="TableGrid">
    <w:name w:val="Table Grid"/>
    <w:basedOn w:val="TableNormal"/>
    <w:uiPriority w:val="39"/>
    <w:rsid w:val="00673E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5">
    <w:name w:val="Grid Table 4 Accent 5"/>
    <w:basedOn w:val="TableNormal"/>
    <w:uiPriority w:val="49"/>
    <w:rsid w:val="00155A4C"/>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5Dark-Accent5">
    <w:name w:val="Grid Table 5 Dark Accent 5"/>
    <w:basedOn w:val="TableNormal"/>
    <w:uiPriority w:val="50"/>
    <w:rsid w:val="004D0C8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character" w:customStyle="1" w:styleId="ListParagraphChar">
    <w:name w:val="List Paragraph Char"/>
    <w:aliases w:val="- Bullets Char,목록 단락 Char,?? ?? Char,????? Char,???? Char,Lista1 Char"/>
    <w:basedOn w:val="DefaultParagraphFont"/>
    <w:link w:val="ListParagraph"/>
    <w:uiPriority w:val="34"/>
    <w:qFormat/>
    <w:locked/>
    <w:rsid w:val="00BB5906"/>
    <w:rPr>
      <w:rFonts w:ascii="Calibri" w:eastAsiaTheme="minorHAnsi" w:hAnsi="Calibri"/>
      <w:sz w:val="22"/>
      <w:szCs w:val="22"/>
      <w:lang w:val="sv-SE" w:eastAsia="sv-SE"/>
    </w:rPr>
  </w:style>
  <w:style w:type="character" w:customStyle="1" w:styleId="B1Char">
    <w:name w:val="B1 Char"/>
    <w:link w:val="B1"/>
    <w:rsid w:val="00F52CB2"/>
    <w:rPr>
      <w:rFonts w:asciiTheme="minorHAnsi" w:eastAsiaTheme="minorHAnsi" w:hAnsiTheme="minorHAnsi" w:cstheme="minorBidi"/>
      <w:sz w:val="22"/>
      <w:szCs w:val="22"/>
    </w:rPr>
  </w:style>
  <w:style w:type="character" w:styleId="Strong">
    <w:name w:val="Strong"/>
    <w:basedOn w:val="DefaultParagraphFont"/>
    <w:qFormat/>
    <w:rsid w:val="00002878"/>
    <w:rPr>
      <w:b/>
      <w:bCs/>
    </w:rPr>
  </w:style>
  <w:style w:type="paragraph" w:customStyle="1" w:styleId="text">
    <w:name w:val="text"/>
    <w:basedOn w:val="Normal"/>
    <w:link w:val="textChar"/>
    <w:qFormat/>
    <w:rsid w:val="00255DA2"/>
    <w:pPr>
      <w:spacing w:after="240"/>
    </w:pPr>
    <w:rPr>
      <w:rFonts w:ascii="Calibri" w:eastAsia="SimSun" w:hAnsi="Calibri"/>
      <w:sz w:val="24"/>
      <w:szCs w:val="20"/>
    </w:rPr>
  </w:style>
  <w:style w:type="paragraph" w:customStyle="1" w:styleId="bullet1">
    <w:name w:val="bullet1"/>
    <w:basedOn w:val="text"/>
    <w:link w:val="bullet1Char"/>
    <w:qFormat/>
    <w:rsid w:val="00255DA2"/>
    <w:pPr>
      <w:numPr>
        <w:numId w:val="10"/>
      </w:numPr>
      <w:spacing w:after="0"/>
    </w:pPr>
    <w:rPr>
      <w:szCs w:val="24"/>
      <w:lang w:val="en-GB"/>
    </w:rPr>
  </w:style>
  <w:style w:type="character" w:customStyle="1" w:styleId="textChar">
    <w:name w:val="text Char"/>
    <w:link w:val="text"/>
    <w:rsid w:val="00255DA2"/>
    <w:rPr>
      <w:rFonts w:ascii="Calibri" w:eastAsia="SimSun" w:hAnsi="Calibri"/>
      <w:kern w:val="2"/>
      <w:sz w:val="24"/>
      <w:lang w:eastAsia="zh-CN"/>
    </w:rPr>
  </w:style>
  <w:style w:type="paragraph" w:customStyle="1" w:styleId="bullet2">
    <w:name w:val="bullet2"/>
    <w:basedOn w:val="text"/>
    <w:link w:val="bullet2Char"/>
    <w:qFormat/>
    <w:rsid w:val="00255DA2"/>
    <w:pPr>
      <w:numPr>
        <w:ilvl w:val="1"/>
        <w:numId w:val="10"/>
      </w:numPr>
      <w:spacing w:after="0"/>
    </w:pPr>
    <w:rPr>
      <w:rFonts w:ascii="Times" w:hAnsi="Times"/>
      <w:szCs w:val="24"/>
      <w:lang w:val="en-GB"/>
    </w:rPr>
  </w:style>
  <w:style w:type="character" w:customStyle="1" w:styleId="bullet1Char">
    <w:name w:val="bullet1 Char"/>
    <w:link w:val="bullet1"/>
    <w:rsid w:val="00255DA2"/>
    <w:rPr>
      <w:rFonts w:ascii="Calibri" w:eastAsia="SimSun" w:hAnsi="Calibri" w:cstheme="minorBidi"/>
      <w:kern w:val="2"/>
      <w:sz w:val="24"/>
      <w:szCs w:val="24"/>
      <w:lang w:val="en-GB" w:eastAsia="zh-CN"/>
    </w:rPr>
  </w:style>
  <w:style w:type="paragraph" w:customStyle="1" w:styleId="bullet3">
    <w:name w:val="bullet3"/>
    <w:basedOn w:val="text"/>
    <w:qFormat/>
    <w:rsid w:val="00255DA2"/>
    <w:pPr>
      <w:numPr>
        <w:ilvl w:val="2"/>
        <w:numId w:val="10"/>
      </w:numPr>
      <w:tabs>
        <w:tab w:val="num" w:pos="360"/>
        <w:tab w:val="num" w:pos="2160"/>
      </w:tabs>
      <w:spacing w:after="0"/>
      <w:ind w:left="0" w:firstLine="0"/>
    </w:pPr>
    <w:rPr>
      <w:rFonts w:ascii="Times" w:eastAsia="Batang" w:hAnsi="Times"/>
      <w:sz w:val="20"/>
      <w:szCs w:val="24"/>
      <w:lang w:val="en-GB"/>
    </w:rPr>
  </w:style>
  <w:style w:type="character" w:customStyle="1" w:styleId="bullet2Char">
    <w:name w:val="bullet2 Char"/>
    <w:link w:val="bullet2"/>
    <w:rsid w:val="00255DA2"/>
    <w:rPr>
      <w:rFonts w:ascii="Times" w:eastAsia="SimSun" w:hAnsi="Times" w:cstheme="minorBidi"/>
      <w:kern w:val="2"/>
      <w:sz w:val="24"/>
      <w:szCs w:val="24"/>
      <w:lang w:val="en-GB" w:eastAsia="zh-CN"/>
    </w:rPr>
  </w:style>
  <w:style w:type="paragraph" w:customStyle="1" w:styleId="bullet4">
    <w:name w:val="bullet4"/>
    <w:basedOn w:val="text"/>
    <w:qFormat/>
    <w:rsid w:val="00255DA2"/>
    <w:pPr>
      <w:numPr>
        <w:ilvl w:val="3"/>
        <w:numId w:val="10"/>
      </w:numPr>
      <w:tabs>
        <w:tab w:val="num" w:pos="360"/>
        <w:tab w:val="num" w:pos="2880"/>
      </w:tabs>
      <w:spacing w:after="0"/>
      <w:ind w:left="0" w:firstLine="0"/>
    </w:pPr>
    <w:rPr>
      <w:rFonts w:ascii="Times" w:eastAsia="Batang" w:hAnsi="Times"/>
      <w:sz w:val="20"/>
      <w:szCs w:val="24"/>
      <w:lang w:val="en-GB"/>
    </w:rPr>
  </w:style>
  <w:style w:type="paragraph" w:customStyle="1" w:styleId="RAN1bullet1">
    <w:name w:val="RAN1 bullet1"/>
    <w:basedOn w:val="Normal"/>
    <w:link w:val="RAN1bullet1Char"/>
    <w:qFormat/>
    <w:rsid w:val="004907F0"/>
    <w:pPr>
      <w:numPr>
        <w:numId w:val="11"/>
      </w:numPr>
    </w:pPr>
    <w:rPr>
      <w:rFonts w:ascii="Times" w:eastAsia="Batang" w:hAnsi="Times"/>
      <w:sz w:val="20"/>
      <w:szCs w:val="24"/>
      <w:lang w:val="en-GB" w:eastAsia="x-none"/>
    </w:rPr>
  </w:style>
  <w:style w:type="paragraph" w:customStyle="1" w:styleId="RAN1bullet2">
    <w:name w:val="RAN1 bullet2"/>
    <w:basedOn w:val="Normal"/>
    <w:link w:val="RAN1bullet2Char"/>
    <w:qFormat/>
    <w:rsid w:val="004907F0"/>
    <w:pPr>
      <w:numPr>
        <w:ilvl w:val="1"/>
        <w:numId w:val="12"/>
      </w:numPr>
      <w:tabs>
        <w:tab w:val="left" w:pos="1440"/>
      </w:tabs>
    </w:pPr>
    <w:rPr>
      <w:rFonts w:ascii="Times" w:eastAsia="Batang" w:hAnsi="Times"/>
      <w:sz w:val="20"/>
      <w:szCs w:val="20"/>
    </w:rPr>
  </w:style>
  <w:style w:type="character" w:customStyle="1" w:styleId="RAN1bullet1Char">
    <w:name w:val="RAN1 bullet1 Char"/>
    <w:link w:val="RAN1bullet1"/>
    <w:rsid w:val="004907F0"/>
    <w:rPr>
      <w:rFonts w:ascii="Times" w:eastAsia="Batang" w:hAnsi="Times" w:cstheme="minorBidi"/>
      <w:szCs w:val="24"/>
      <w:lang w:val="en-GB" w:eastAsia="x-none"/>
    </w:rPr>
  </w:style>
  <w:style w:type="character" w:customStyle="1" w:styleId="RAN1bullet2Char">
    <w:name w:val="RAN1 bullet2 Char"/>
    <w:link w:val="RAN1bullet2"/>
    <w:rsid w:val="004907F0"/>
    <w:rPr>
      <w:rFonts w:ascii="Times" w:eastAsia="Batang" w:hAnsi="Times" w:cstheme="minorBidi"/>
    </w:rPr>
  </w:style>
  <w:style w:type="paragraph" w:customStyle="1" w:styleId="RAN1bullet3">
    <w:name w:val="RAN1 bullet3"/>
    <w:basedOn w:val="RAN1bullet2"/>
    <w:link w:val="RAN1bullet3Char"/>
    <w:qFormat/>
    <w:rsid w:val="004907F0"/>
    <w:pPr>
      <w:numPr>
        <w:ilvl w:val="2"/>
        <w:numId w:val="13"/>
      </w:numPr>
    </w:pPr>
  </w:style>
  <w:style w:type="character" w:customStyle="1" w:styleId="RAN1bullet3Char">
    <w:name w:val="RAN1 bullet3 Char"/>
    <w:link w:val="RAN1bullet3"/>
    <w:rsid w:val="004907F0"/>
    <w:rPr>
      <w:rFonts w:ascii="Times" w:eastAsia="Batang" w:hAnsi="Times" w:cstheme="minorBidi"/>
    </w:rPr>
  </w:style>
  <w:style w:type="paragraph" w:customStyle="1" w:styleId="textintend1">
    <w:name w:val="text intend 1"/>
    <w:basedOn w:val="text"/>
    <w:rsid w:val="003F695F"/>
    <w:pPr>
      <w:numPr>
        <w:numId w:val="14"/>
      </w:numPr>
      <w:overflowPunct w:val="0"/>
      <w:autoSpaceDE w:val="0"/>
      <w:autoSpaceDN w:val="0"/>
      <w:adjustRightInd w:val="0"/>
      <w:spacing w:after="120"/>
      <w:textAlignment w:val="baseline"/>
    </w:pPr>
    <w:rPr>
      <w:rFonts w:ascii="Times New Roman" w:eastAsia="MS Mincho" w:hAnsi="Times New Roman"/>
      <w:lang w:eastAsia="en-GB"/>
    </w:rPr>
  </w:style>
  <w:style w:type="numbering" w:customStyle="1" w:styleId="NoList1">
    <w:name w:val="No List1"/>
    <w:next w:val="NoList"/>
    <w:uiPriority w:val="99"/>
    <w:semiHidden/>
    <w:rsid w:val="00986039"/>
  </w:style>
  <w:style w:type="paragraph" w:customStyle="1" w:styleId="H6">
    <w:name w:val="H6"/>
    <w:basedOn w:val="Heading5"/>
    <w:next w:val="Normal"/>
    <w:rsid w:val="00986039"/>
    <w:pPr>
      <w:numPr>
        <w:ilvl w:val="0"/>
        <w:numId w:val="0"/>
      </w:numPr>
      <w:overflowPunct/>
      <w:autoSpaceDE/>
      <w:autoSpaceDN/>
      <w:adjustRightInd/>
      <w:ind w:left="1985" w:hanging="1985"/>
      <w:textAlignment w:val="auto"/>
      <w:outlineLvl w:val="9"/>
    </w:pPr>
    <w:rPr>
      <w:rFonts w:cs="Times New Roman"/>
      <w:sz w:val="20"/>
      <w:szCs w:val="20"/>
      <w:lang w:eastAsia="en-US"/>
    </w:rPr>
  </w:style>
  <w:style w:type="paragraph" w:customStyle="1" w:styleId="NF">
    <w:name w:val="NF"/>
    <w:basedOn w:val="NO"/>
    <w:rsid w:val="00986039"/>
    <w:pPr>
      <w:keepNext/>
      <w:spacing w:after="0"/>
    </w:pPr>
    <w:rPr>
      <w:rFonts w:ascii="Arial" w:hAnsi="Arial"/>
      <w:sz w:val="18"/>
    </w:rPr>
  </w:style>
  <w:style w:type="paragraph" w:customStyle="1" w:styleId="NO">
    <w:name w:val="NO"/>
    <w:basedOn w:val="Normal"/>
    <w:rsid w:val="00986039"/>
    <w:pPr>
      <w:keepLines/>
      <w:spacing w:after="180"/>
      <w:ind w:left="1135" w:hanging="851"/>
    </w:pPr>
    <w:rPr>
      <w:rFonts w:ascii="Times New Roman"/>
      <w:sz w:val="20"/>
      <w:szCs w:val="20"/>
      <w:lang w:val="en-GB"/>
    </w:rPr>
  </w:style>
  <w:style w:type="paragraph" w:customStyle="1" w:styleId="PL">
    <w:name w:val="PL"/>
    <w:link w:val="PLChar"/>
    <w:qFormat/>
    <w:rsid w:val="009860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LD">
    <w:name w:val="LD"/>
    <w:rsid w:val="00986039"/>
    <w:pPr>
      <w:keepNext/>
      <w:keepLines/>
      <w:spacing w:line="180" w:lineRule="exact"/>
    </w:pPr>
    <w:rPr>
      <w:rFonts w:ascii="Courier New" w:hAnsi="Courier New"/>
      <w:noProof/>
      <w:lang w:val="en-GB"/>
    </w:rPr>
  </w:style>
  <w:style w:type="paragraph" w:customStyle="1" w:styleId="NW">
    <w:name w:val="NW"/>
    <w:basedOn w:val="NO"/>
    <w:rsid w:val="00986039"/>
    <w:pPr>
      <w:spacing w:after="0"/>
    </w:pPr>
  </w:style>
  <w:style w:type="paragraph" w:customStyle="1" w:styleId="TAJ">
    <w:name w:val="TAJ"/>
    <w:basedOn w:val="TH"/>
    <w:rsid w:val="00986039"/>
    <w:rPr>
      <w:rFonts w:ascii="Arial" w:hAnsi="Arial"/>
      <w:sz w:val="20"/>
      <w:szCs w:val="20"/>
      <w:lang w:val="en-GB"/>
    </w:rPr>
  </w:style>
  <w:style w:type="paragraph" w:customStyle="1" w:styleId="Guidance">
    <w:name w:val="Guidance"/>
    <w:basedOn w:val="Normal"/>
    <w:rsid w:val="00986039"/>
    <w:pPr>
      <w:spacing w:after="180"/>
    </w:pPr>
    <w:rPr>
      <w:rFonts w:ascii="Times New Roman"/>
      <w:i/>
      <w:color w:val="0000FF"/>
      <w:sz w:val="20"/>
      <w:szCs w:val="20"/>
      <w:lang w:val="en-GB"/>
    </w:rPr>
  </w:style>
  <w:style w:type="character" w:customStyle="1" w:styleId="B1Zchn">
    <w:name w:val="B1 Zchn"/>
    <w:qFormat/>
    <w:rsid w:val="00986039"/>
    <w:rPr>
      <w:lang w:eastAsia="en-US"/>
    </w:rPr>
  </w:style>
  <w:style w:type="character" w:customStyle="1" w:styleId="B2Char">
    <w:name w:val="B2 Char"/>
    <w:link w:val="B2"/>
    <w:qFormat/>
    <w:rsid w:val="00986039"/>
    <w:rPr>
      <w:rFonts w:asciiTheme="minorHAnsi" w:eastAsiaTheme="minorHAnsi" w:hAnsiTheme="minorHAnsi" w:cstheme="minorBidi"/>
      <w:sz w:val="22"/>
      <w:szCs w:val="22"/>
    </w:rPr>
  </w:style>
  <w:style w:type="character" w:customStyle="1" w:styleId="B2Car">
    <w:name w:val="B2 Car"/>
    <w:rsid w:val="00986039"/>
    <w:rPr>
      <w:lang w:val="en-GB" w:eastAsia="en-US"/>
    </w:rPr>
  </w:style>
  <w:style w:type="character" w:customStyle="1" w:styleId="CommentSubjectChar">
    <w:name w:val="Comment Subject Char"/>
    <w:link w:val="CommentSubject"/>
    <w:uiPriority w:val="99"/>
    <w:rsid w:val="00986039"/>
    <w:rPr>
      <w:rFonts w:asciiTheme="minorHAnsi" w:eastAsiaTheme="minorHAnsi" w:hAnsiTheme="minorHAnsi" w:cstheme="minorBidi"/>
      <w:b/>
      <w:bCs/>
      <w:sz w:val="22"/>
      <w:szCs w:val="22"/>
    </w:rPr>
  </w:style>
  <w:style w:type="character" w:customStyle="1" w:styleId="BalloonTextChar">
    <w:name w:val="Balloon Text Char"/>
    <w:link w:val="BalloonText"/>
    <w:uiPriority w:val="99"/>
    <w:rsid w:val="00986039"/>
    <w:rPr>
      <w:rFonts w:ascii="Tahoma" w:eastAsiaTheme="minorHAnsi" w:hAnsi="Tahoma" w:cs="Tahoma"/>
      <w:sz w:val="16"/>
      <w:szCs w:val="16"/>
    </w:rPr>
  </w:style>
  <w:style w:type="character" w:customStyle="1" w:styleId="TALChar">
    <w:name w:val="TAL Char"/>
    <w:link w:val="TAL"/>
    <w:rsid w:val="00986039"/>
    <w:rPr>
      <w:rFonts w:asciiTheme="minorHAnsi" w:eastAsiaTheme="minorHAnsi" w:hAnsiTheme="minorHAnsi" w:cstheme="minorBidi"/>
      <w:sz w:val="18"/>
      <w:szCs w:val="22"/>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986039"/>
    <w:rPr>
      <w:rFonts w:asciiTheme="minorHAnsi" w:eastAsiaTheme="minorHAnsi" w:hAnsiTheme="minorHAnsi" w:cstheme="minorBidi"/>
      <w:sz w:val="16"/>
      <w:szCs w:val="16"/>
    </w:rPr>
  </w:style>
  <w:style w:type="character" w:customStyle="1" w:styleId="B1Char1">
    <w:name w:val="B1 Char1"/>
    <w:rsid w:val="00986039"/>
    <w:rPr>
      <w:rFonts w:eastAsia="Times New Roman"/>
    </w:rPr>
  </w:style>
  <w:style w:type="character" w:customStyle="1" w:styleId="THChar">
    <w:name w:val="TH Char"/>
    <w:link w:val="TH"/>
    <w:qFormat/>
    <w:rsid w:val="00986039"/>
    <w:rPr>
      <w:rFonts w:asciiTheme="minorHAnsi" w:eastAsiaTheme="minorHAnsi" w:hAnsiTheme="minorHAnsi" w:cstheme="minorBidi"/>
      <w:b/>
      <w:sz w:val="22"/>
      <w:szCs w:val="22"/>
    </w:rPr>
  </w:style>
  <w:style w:type="paragraph" w:styleId="IndexHeading">
    <w:name w:val="index heading"/>
    <w:basedOn w:val="Normal"/>
    <w:next w:val="Normal"/>
    <w:rsid w:val="00986039"/>
    <w:pPr>
      <w:pBdr>
        <w:top w:val="single" w:sz="12" w:space="0" w:color="auto"/>
      </w:pBdr>
      <w:overflowPunct w:val="0"/>
      <w:autoSpaceDE w:val="0"/>
      <w:autoSpaceDN w:val="0"/>
      <w:adjustRightInd w:val="0"/>
      <w:spacing w:before="360" w:after="240"/>
      <w:textAlignment w:val="baseline"/>
    </w:pPr>
    <w:rPr>
      <w:rFonts w:ascii="Times New Roman"/>
      <w:b/>
      <w:i/>
      <w:sz w:val="26"/>
      <w:szCs w:val="20"/>
      <w:lang w:val="en-GB" w:eastAsia="en-GB"/>
    </w:rPr>
  </w:style>
  <w:style w:type="paragraph" w:customStyle="1" w:styleId="INDENT1">
    <w:name w:val="INDENT1"/>
    <w:basedOn w:val="Normal"/>
    <w:rsid w:val="00986039"/>
    <w:pPr>
      <w:overflowPunct w:val="0"/>
      <w:autoSpaceDE w:val="0"/>
      <w:autoSpaceDN w:val="0"/>
      <w:adjustRightInd w:val="0"/>
      <w:spacing w:after="180"/>
      <w:ind w:left="851"/>
      <w:textAlignment w:val="baseline"/>
    </w:pPr>
    <w:rPr>
      <w:rFonts w:ascii="Times New Roman"/>
      <w:sz w:val="20"/>
      <w:szCs w:val="20"/>
      <w:lang w:val="en-GB" w:eastAsia="en-GB"/>
    </w:rPr>
  </w:style>
  <w:style w:type="paragraph" w:customStyle="1" w:styleId="INDENT2">
    <w:name w:val="INDENT2"/>
    <w:basedOn w:val="Normal"/>
    <w:rsid w:val="00986039"/>
    <w:pPr>
      <w:overflowPunct w:val="0"/>
      <w:autoSpaceDE w:val="0"/>
      <w:autoSpaceDN w:val="0"/>
      <w:adjustRightInd w:val="0"/>
      <w:spacing w:after="180"/>
      <w:ind w:left="1135" w:hanging="284"/>
      <w:textAlignment w:val="baseline"/>
    </w:pPr>
    <w:rPr>
      <w:rFonts w:ascii="Times New Roman"/>
      <w:sz w:val="20"/>
      <w:szCs w:val="20"/>
      <w:lang w:val="en-GB" w:eastAsia="en-GB"/>
    </w:rPr>
  </w:style>
  <w:style w:type="paragraph" w:customStyle="1" w:styleId="INDENT3">
    <w:name w:val="INDENT3"/>
    <w:basedOn w:val="Normal"/>
    <w:rsid w:val="00986039"/>
    <w:pPr>
      <w:overflowPunct w:val="0"/>
      <w:autoSpaceDE w:val="0"/>
      <w:autoSpaceDN w:val="0"/>
      <w:adjustRightInd w:val="0"/>
      <w:spacing w:after="180"/>
      <w:ind w:left="1701" w:hanging="567"/>
      <w:textAlignment w:val="baseline"/>
    </w:pPr>
    <w:rPr>
      <w:rFonts w:ascii="Times New Roman"/>
      <w:sz w:val="20"/>
      <w:szCs w:val="20"/>
      <w:lang w:val="en-GB" w:eastAsia="en-GB"/>
    </w:rPr>
  </w:style>
  <w:style w:type="paragraph" w:customStyle="1" w:styleId="FigureTitle">
    <w:name w:val="Figure_Title"/>
    <w:basedOn w:val="Normal"/>
    <w:next w:val="Normal"/>
    <w:rsid w:val="0098603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Times New Roman"/>
      <w:b/>
      <w:sz w:val="24"/>
      <w:szCs w:val="20"/>
      <w:lang w:val="en-GB" w:eastAsia="en-GB"/>
    </w:rPr>
  </w:style>
  <w:style w:type="paragraph" w:customStyle="1" w:styleId="RecCCITT">
    <w:name w:val="Rec_CCITT_#"/>
    <w:basedOn w:val="Normal"/>
    <w:rsid w:val="00986039"/>
    <w:pPr>
      <w:keepNext/>
      <w:keepLines/>
      <w:overflowPunct w:val="0"/>
      <w:autoSpaceDE w:val="0"/>
      <w:autoSpaceDN w:val="0"/>
      <w:adjustRightInd w:val="0"/>
      <w:spacing w:after="180"/>
      <w:textAlignment w:val="baseline"/>
    </w:pPr>
    <w:rPr>
      <w:rFonts w:ascii="Times New Roman"/>
      <w:b/>
      <w:sz w:val="20"/>
      <w:szCs w:val="20"/>
      <w:lang w:val="en-GB" w:eastAsia="en-GB"/>
    </w:rPr>
  </w:style>
  <w:style w:type="paragraph" w:customStyle="1" w:styleId="enumlev2">
    <w:name w:val="enumlev2"/>
    <w:basedOn w:val="Normal"/>
    <w:rsid w:val="00986039"/>
    <w:pPr>
      <w:tabs>
        <w:tab w:val="left" w:pos="794"/>
        <w:tab w:val="left" w:pos="1191"/>
        <w:tab w:val="left" w:pos="1588"/>
        <w:tab w:val="left" w:pos="1985"/>
      </w:tabs>
      <w:overflowPunct w:val="0"/>
      <w:autoSpaceDE w:val="0"/>
      <w:autoSpaceDN w:val="0"/>
      <w:adjustRightInd w:val="0"/>
      <w:spacing w:before="86" w:after="180"/>
      <w:ind w:left="1588" w:hanging="397"/>
      <w:textAlignment w:val="baseline"/>
    </w:pPr>
    <w:rPr>
      <w:rFonts w:ascii="Times New Roman"/>
      <w:sz w:val="20"/>
      <w:szCs w:val="20"/>
      <w:lang w:eastAsia="en-GB"/>
    </w:rPr>
  </w:style>
  <w:style w:type="paragraph" w:customStyle="1" w:styleId="CouvRecTitle">
    <w:name w:val="Couv Rec Title"/>
    <w:basedOn w:val="Normal"/>
    <w:rsid w:val="00986039"/>
    <w:pPr>
      <w:keepNext/>
      <w:keepLines/>
      <w:overflowPunct w:val="0"/>
      <w:autoSpaceDE w:val="0"/>
      <w:autoSpaceDN w:val="0"/>
      <w:adjustRightInd w:val="0"/>
      <w:spacing w:before="240" w:after="180"/>
      <w:ind w:left="1418"/>
      <w:textAlignment w:val="baseline"/>
    </w:pPr>
    <w:rPr>
      <w:rFonts w:ascii="Arial" w:hAnsi="Arial"/>
      <w:b/>
      <w:sz w:val="36"/>
      <w:szCs w:val="20"/>
      <w:lang w:eastAsia="en-GB"/>
    </w:rPr>
  </w:style>
  <w:style w:type="character" w:customStyle="1" w:styleId="DocumentMapChar">
    <w:name w:val="Document Map Char"/>
    <w:link w:val="DocumentMap"/>
    <w:uiPriority w:val="99"/>
    <w:rsid w:val="00986039"/>
    <w:rPr>
      <w:rFonts w:ascii="Tahoma" w:eastAsiaTheme="minorHAnsi" w:hAnsi="Tahoma" w:cs="Tahoma"/>
      <w:sz w:val="22"/>
      <w:szCs w:val="22"/>
      <w:shd w:val="clear" w:color="auto" w:fill="000080"/>
    </w:rPr>
  </w:style>
  <w:style w:type="paragraph" w:styleId="PlainText">
    <w:name w:val="Plain Text"/>
    <w:basedOn w:val="Normal"/>
    <w:link w:val="PlainTextChar"/>
    <w:rsid w:val="00986039"/>
    <w:pPr>
      <w:overflowPunct w:val="0"/>
      <w:autoSpaceDE w:val="0"/>
      <w:autoSpaceDN w:val="0"/>
      <w:adjustRightInd w:val="0"/>
      <w:spacing w:after="180"/>
      <w:textAlignment w:val="baseline"/>
    </w:pPr>
    <w:rPr>
      <w:rFonts w:ascii="Courier New" w:hAnsi="Courier New"/>
      <w:sz w:val="20"/>
      <w:szCs w:val="20"/>
      <w:lang w:val="nb-NO" w:eastAsia="en-GB"/>
    </w:rPr>
  </w:style>
  <w:style w:type="character" w:customStyle="1" w:styleId="PlainTextChar">
    <w:name w:val="Plain Text Char"/>
    <w:basedOn w:val="DefaultParagraphFont"/>
    <w:link w:val="PlainText"/>
    <w:rsid w:val="00986039"/>
    <w:rPr>
      <w:rFonts w:ascii="Courier New" w:hAnsi="Courier New"/>
      <w:lang w:val="nb-NO" w:eastAsia="en-GB"/>
    </w:rPr>
  </w:style>
  <w:style w:type="paragraph" w:styleId="BodyText2">
    <w:name w:val="Body Text 2"/>
    <w:basedOn w:val="Normal"/>
    <w:link w:val="BodyText2Char"/>
    <w:rsid w:val="00986039"/>
    <w:pPr>
      <w:tabs>
        <w:tab w:val="left" w:pos="2205"/>
      </w:tabs>
      <w:overflowPunct w:val="0"/>
      <w:autoSpaceDE w:val="0"/>
      <w:autoSpaceDN w:val="0"/>
      <w:adjustRightInd w:val="0"/>
      <w:ind w:left="630"/>
      <w:textAlignment w:val="baseline"/>
    </w:pPr>
    <w:rPr>
      <w:rFonts w:ascii="Times New Roman"/>
      <w:szCs w:val="20"/>
      <w:lang w:val="x-none" w:eastAsia="x-none"/>
    </w:rPr>
  </w:style>
  <w:style w:type="character" w:customStyle="1" w:styleId="BodyText2Char">
    <w:name w:val="Body Text 2 Char"/>
    <w:basedOn w:val="DefaultParagraphFont"/>
    <w:link w:val="BodyText2"/>
    <w:rsid w:val="00986039"/>
    <w:rPr>
      <w:rFonts w:ascii="Times New Roman" w:hAnsi="Times New Roman"/>
      <w:kern w:val="2"/>
      <w:sz w:val="21"/>
      <w:lang w:val="x-none" w:eastAsia="x-none"/>
    </w:rPr>
  </w:style>
  <w:style w:type="paragraph" w:styleId="BodyTextIndent2">
    <w:name w:val="Body Text Indent 2"/>
    <w:basedOn w:val="Normal"/>
    <w:link w:val="BodyTextIndent2Char"/>
    <w:rsid w:val="00986039"/>
    <w:pPr>
      <w:tabs>
        <w:tab w:val="left" w:pos="2205"/>
      </w:tabs>
      <w:overflowPunct w:val="0"/>
      <w:autoSpaceDE w:val="0"/>
      <w:autoSpaceDN w:val="0"/>
      <w:adjustRightInd w:val="0"/>
      <w:ind w:left="200"/>
      <w:textAlignment w:val="baseline"/>
    </w:pPr>
    <w:rPr>
      <w:rFonts w:ascii="Times New Roman"/>
      <w:sz w:val="20"/>
      <w:szCs w:val="20"/>
      <w:lang w:val="x-none" w:eastAsia="x-none"/>
    </w:rPr>
  </w:style>
  <w:style w:type="character" w:customStyle="1" w:styleId="BodyTextIndent2Char">
    <w:name w:val="Body Text Indent 2 Char"/>
    <w:basedOn w:val="DefaultParagraphFont"/>
    <w:link w:val="BodyTextIndent2"/>
    <w:rsid w:val="00986039"/>
    <w:rPr>
      <w:rFonts w:ascii="Times New Roman" w:hAnsi="Times New Roman"/>
      <w:kern w:val="2"/>
      <w:lang w:val="x-none" w:eastAsia="x-none"/>
    </w:rPr>
  </w:style>
  <w:style w:type="paragraph" w:styleId="BodyTextIndent3">
    <w:name w:val="Body Text Indent 3"/>
    <w:basedOn w:val="Normal"/>
    <w:link w:val="BodyTextIndent3Char"/>
    <w:rsid w:val="00986039"/>
    <w:pPr>
      <w:overflowPunct w:val="0"/>
      <w:autoSpaceDE w:val="0"/>
      <w:autoSpaceDN w:val="0"/>
      <w:adjustRightInd w:val="0"/>
      <w:ind w:left="1080"/>
      <w:textAlignment w:val="baseline"/>
    </w:pPr>
    <w:rPr>
      <w:rFonts w:ascii="Times New Roman"/>
      <w:sz w:val="20"/>
      <w:szCs w:val="20"/>
    </w:rPr>
  </w:style>
  <w:style w:type="character" w:customStyle="1" w:styleId="BodyTextIndent3Char">
    <w:name w:val="Body Text Indent 3 Char"/>
    <w:basedOn w:val="DefaultParagraphFont"/>
    <w:link w:val="BodyTextIndent3"/>
    <w:rsid w:val="00986039"/>
    <w:rPr>
      <w:rFonts w:ascii="Times New Roman" w:hAnsi="Times New Roman"/>
      <w:lang w:eastAsia="ja-JP"/>
    </w:rPr>
  </w:style>
  <w:style w:type="paragraph" w:customStyle="1" w:styleId="numberedlist">
    <w:name w:val="numbered list"/>
    <w:basedOn w:val="ListBullet"/>
    <w:rsid w:val="00986039"/>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ascii="Times New Roman"/>
      <w:sz w:val="20"/>
      <w:szCs w:val="20"/>
      <w:lang w:val="en-GB"/>
    </w:rPr>
  </w:style>
  <w:style w:type="paragraph" w:customStyle="1" w:styleId="CRfront">
    <w:name w:val="CR_front"/>
    <w:next w:val="Normal"/>
    <w:rsid w:val="00986039"/>
    <w:rPr>
      <w:rFonts w:ascii="Arial" w:hAnsi="Arial"/>
      <w:lang w:val="en-GB"/>
    </w:rPr>
  </w:style>
  <w:style w:type="paragraph" w:customStyle="1" w:styleId="TabList">
    <w:name w:val="TabList"/>
    <w:basedOn w:val="Normal"/>
    <w:rsid w:val="00986039"/>
    <w:pPr>
      <w:tabs>
        <w:tab w:val="left" w:pos="1134"/>
      </w:tabs>
      <w:overflowPunct w:val="0"/>
      <w:autoSpaceDE w:val="0"/>
      <w:autoSpaceDN w:val="0"/>
      <w:adjustRightInd w:val="0"/>
      <w:textAlignment w:val="baseline"/>
    </w:pPr>
    <w:rPr>
      <w:rFonts w:ascii="Times New Roman" w:eastAsia="MS Mincho"/>
      <w:sz w:val="20"/>
      <w:szCs w:val="20"/>
      <w:lang w:val="en-GB" w:eastAsia="en-GB"/>
    </w:rPr>
  </w:style>
  <w:style w:type="paragraph" w:customStyle="1" w:styleId="tabletext">
    <w:name w:val="table text"/>
    <w:basedOn w:val="Normal"/>
    <w:next w:val="table"/>
    <w:rsid w:val="00986039"/>
    <w:pPr>
      <w:overflowPunct w:val="0"/>
      <w:autoSpaceDE w:val="0"/>
      <w:autoSpaceDN w:val="0"/>
      <w:adjustRightInd w:val="0"/>
      <w:textAlignment w:val="baseline"/>
    </w:pPr>
    <w:rPr>
      <w:rFonts w:ascii="Times New Roman" w:eastAsia="MS Mincho"/>
      <w:i/>
      <w:sz w:val="20"/>
      <w:szCs w:val="20"/>
      <w:lang w:val="en-GB" w:eastAsia="en-GB"/>
    </w:rPr>
  </w:style>
  <w:style w:type="paragraph" w:customStyle="1" w:styleId="table">
    <w:name w:val="table"/>
    <w:basedOn w:val="Normal"/>
    <w:next w:val="Normal"/>
    <w:rsid w:val="00986039"/>
    <w:pPr>
      <w:overflowPunct w:val="0"/>
      <w:autoSpaceDE w:val="0"/>
      <w:autoSpaceDN w:val="0"/>
      <w:adjustRightInd w:val="0"/>
      <w:jc w:val="center"/>
      <w:textAlignment w:val="baseline"/>
    </w:pPr>
    <w:rPr>
      <w:rFonts w:ascii="Times New Roman" w:eastAsia="MS Mincho"/>
      <w:sz w:val="20"/>
      <w:szCs w:val="20"/>
      <w:lang w:eastAsia="en-GB"/>
    </w:rPr>
  </w:style>
  <w:style w:type="paragraph" w:customStyle="1" w:styleId="HE">
    <w:name w:val="HE"/>
    <w:basedOn w:val="Normal"/>
    <w:rsid w:val="00986039"/>
    <w:pPr>
      <w:overflowPunct w:val="0"/>
      <w:autoSpaceDE w:val="0"/>
      <w:autoSpaceDN w:val="0"/>
      <w:adjustRightInd w:val="0"/>
      <w:textAlignment w:val="baseline"/>
    </w:pPr>
    <w:rPr>
      <w:rFonts w:ascii="Times New Roman" w:eastAsia="MS Mincho"/>
      <w:b/>
      <w:sz w:val="20"/>
      <w:szCs w:val="20"/>
      <w:lang w:val="en-GB" w:eastAsia="en-GB"/>
    </w:rPr>
  </w:style>
  <w:style w:type="paragraph" w:customStyle="1" w:styleId="berschrift1H1">
    <w:name w:val="Überschrift 1.H1"/>
    <w:basedOn w:val="Normal"/>
    <w:next w:val="Normal"/>
    <w:rsid w:val="00986039"/>
    <w:pPr>
      <w:keepNext/>
      <w:keepLines/>
      <w:numPr>
        <w:numId w:val="17"/>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20"/>
      <w:lang w:val="en-GB" w:eastAsia="de-DE"/>
    </w:rPr>
  </w:style>
  <w:style w:type="paragraph" w:customStyle="1" w:styleId="textintend2">
    <w:name w:val="text intend 2"/>
    <w:basedOn w:val="text"/>
    <w:rsid w:val="00986039"/>
    <w:pPr>
      <w:numPr>
        <w:numId w:val="15"/>
      </w:numPr>
      <w:overflowPunct w:val="0"/>
      <w:autoSpaceDE w:val="0"/>
      <w:autoSpaceDN w:val="0"/>
      <w:adjustRightInd w:val="0"/>
      <w:spacing w:after="120"/>
      <w:textAlignment w:val="baseline"/>
    </w:pPr>
    <w:rPr>
      <w:rFonts w:ascii="Times New Roman" w:eastAsia="MS Mincho" w:hAnsi="Times New Roman"/>
      <w:lang w:eastAsia="en-GB"/>
    </w:rPr>
  </w:style>
  <w:style w:type="paragraph" w:customStyle="1" w:styleId="textintend3">
    <w:name w:val="text intend 3"/>
    <w:basedOn w:val="text"/>
    <w:rsid w:val="00986039"/>
    <w:pPr>
      <w:numPr>
        <w:numId w:val="16"/>
      </w:numPr>
      <w:overflowPunct w:val="0"/>
      <w:autoSpaceDE w:val="0"/>
      <w:autoSpaceDN w:val="0"/>
      <w:adjustRightInd w:val="0"/>
      <w:spacing w:after="120"/>
      <w:textAlignment w:val="baseline"/>
    </w:pPr>
    <w:rPr>
      <w:rFonts w:ascii="Times New Roman" w:eastAsia="MS Mincho" w:hAnsi="Times New Roman"/>
      <w:lang w:eastAsia="en-GB"/>
    </w:rPr>
  </w:style>
  <w:style w:type="paragraph" w:customStyle="1" w:styleId="normalpuce">
    <w:name w:val="normal puce"/>
    <w:basedOn w:val="Normal"/>
    <w:rsid w:val="00986039"/>
    <w:pPr>
      <w:numPr>
        <w:numId w:val="18"/>
      </w:numPr>
      <w:overflowPunct w:val="0"/>
      <w:autoSpaceDE w:val="0"/>
      <w:autoSpaceDN w:val="0"/>
      <w:adjustRightInd w:val="0"/>
      <w:spacing w:before="60" w:after="60"/>
      <w:textAlignment w:val="baseline"/>
    </w:pPr>
    <w:rPr>
      <w:rFonts w:ascii="Times New Roman" w:eastAsia="MS Mincho"/>
      <w:sz w:val="20"/>
      <w:szCs w:val="20"/>
      <w:lang w:val="en-GB" w:eastAsia="en-GB"/>
    </w:rPr>
  </w:style>
  <w:style w:type="paragraph" w:customStyle="1" w:styleId="TdocHeading1">
    <w:name w:val="Tdoc_Heading_1"/>
    <w:basedOn w:val="Heading1"/>
    <w:next w:val="Normal"/>
    <w:autoRedefine/>
    <w:rsid w:val="00986039"/>
    <w:pPr>
      <w:keepLines w:val="0"/>
      <w:numPr>
        <w:numId w:val="19"/>
      </w:numPr>
      <w:pBdr>
        <w:top w:val="none" w:sz="0" w:space="0" w:color="auto"/>
      </w:pBdr>
      <w:spacing w:after="0"/>
    </w:pPr>
    <w:rPr>
      <w:rFonts w:cs="Times New Roman"/>
      <w:b/>
      <w:noProof/>
      <w:kern w:val="28"/>
      <w:sz w:val="24"/>
      <w:szCs w:val="20"/>
      <w:lang w:val="en-US" w:eastAsia="en-GB"/>
    </w:rPr>
  </w:style>
  <w:style w:type="paragraph" w:styleId="Date">
    <w:name w:val="Date"/>
    <w:basedOn w:val="Normal"/>
    <w:next w:val="Normal"/>
    <w:link w:val="DateChar"/>
    <w:rsid w:val="00986039"/>
    <w:pPr>
      <w:overflowPunct w:val="0"/>
      <w:autoSpaceDE w:val="0"/>
      <w:autoSpaceDN w:val="0"/>
      <w:adjustRightInd w:val="0"/>
      <w:textAlignment w:val="baseline"/>
    </w:pPr>
    <w:rPr>
      <w:rFonts w:ascii="Times New Roman"/>
      <w:sz w:val="20"/>
      <w:szCs w:val="20"/>
      <w:lang w:val="en-GB" w:eastAsia="en-GB"/>
    </w:rPr>
  </w:style>
  <w:style w:type="character" w:customStyle="1" w:styleId="DateChar">
    <w:name w:val="Date Char"/>
    <w:basedOn w:val="DefaultParagraphFont"/>
    <w:link w:val="Date"/>
    <w:rsid w:val="00986039"/>
    <w:rPr>
      <w:rFonts w:ascii="Times New Roman" w:hAnsi="Times New Roman"/>
      <w:lang w:val="en-GB" w:eastAsia="en-GB"/>
    </w:rPr>
  </w:style>
  <w:style w:type="paragraph" w:customStyle="1" w:styleId="Meetingcaption">
    <w:name w:val="Meeting caption"/>
    <w:basedOn w:val="Normal"/>
    <w:rsid w:val="0098603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ascii="Times New Roman"/>
      <w:snapToGrid w:val="0"/>
      <w:szCs w:val="20"/>
      <w:lang w:val="fr-FR" w:eastAsia="en-GB"/>
    </w:rPr>
  </w:style>
  <w:style w:type="paragraph" w:customStyle="1" w:styleId="para">
    <w:name w:val="para"/>
    <w:basedOn w:val="Normal"/>
    <w:rsid w:val="00986039"/>
    <w:pPr>
      <w:overflowPunct w:val="0"/>
      <w:autoSpaceDE w:val="0"/>
      <w:autoSpaceDN w:val="0"/>
      <w:adjustRightInd w:val="0"/>
      <w:spacing w:after="240"/>
      <w:textAlignment w:val="baseline"/>
    </w:pPr>
    <w:rPr>
      <w:rFonts w:ascii="Helvetica" w:hAnsi="Helvetica"/>
      <w:sz w:val="20"/>
      <w:szCs w:val="20"/>
      <w:lang w:val="en-GB" w:eastAsia="en-GB"/>
    </w:rPr>
  </w:style>
  <w:style w:type="paragraph" w:customStyle="1" w:styleId="Cell">
    <w:name w:val="Cell"/>
    <w:basedOn w:val="Normal"/>
    <w:rsid w:val="00986039"/>
    <w:pPr>
      <w:overflowPunct w:val="0"/>
      <w:autoSpaceDE w:val="0"/>
      <w:autoSpaceDN w:val="0"/>
      <w:adjustRightInd w:val="0"/>
      <w:spacing w:line="240" w:lineRule="exact"/>
      <w:jc w:val="center"/>
      <w:textAlignment w:val="baseline"/>
    </w:pPr>
    <w:rPr>
      <w:rFonts w:ascii="Times New Roman"/>
      <w:sz w:val="16"/>
      <w:szCs w:val="20"/>
    </w:rPr>
  </w:style>
  <w:style w:type="paragraph" w:customStyle="1" w:styleId="h60">
    <w:name w:val="h6"/>
    <w:basedOn w:val="Normal"/>
    <w:rsid w:val="00986039"/>
    <w:pPr>
      <w:overflowPunct w:val="0"/>
      <w:autoSpaceDE w:val="0"/>
      <w:autoSpaceDN w:val="0"/>
      <w:adjustRightInd w:val="0"/>
      <w:spacing w:before="100" w:beforeAutospacing="1" w:after="100" w:afterAutospacing="1"/>
      <w:textAlignment w:val="baseline"/>
    </w:pPr>
    <w:rPr>
      <w:rFonts w:ascii="Times New Roman"/>
      <w:sz w:val="24"/>
      <w:szCs w:val="24"/>
    </w:rPr>
  </w:style>
  <w:style w:type="paragraph" w:customStyle="1" w:styleId="b10">
    <w:name w:val="b1"/>
    <w:basedOn w:val="Normal"/>
    <w:rsid w:val="00986039"/>
    <w:pPr>
      <w:overflowPunct w:val="0"/>
      <w:autoSpaceDE w:val="0"/>
      <w:autoSpaceDN w:val="0"/>
      <w:adjustRightInd w:val="0"/>
      <w:spacing w:before="100" w:beforeAutospacing="1" w:after="100" w:afterAutospacing="1"/>
      <w:textAlignment w:val="baseline"/>
    </w:pPr>
    <w:rPr>
      <w:rFonts w:ascii="Times New Roman"/>
      <w:sz w:val="24"/>
      <w:szCs w:val="24"/>
    </w:rPr>
  </w:style>
  <w:style w:type="paragraph" w:customStyle="1" w:styleId="tah0">
    <w:name w:val="tah"/>
    <w:basedOn w:val="Normal"/>
    <w:rsid w:val="00986039"/>
    <w:pPr>
      <w:keepNext/>
      <w:overflowPunct w:val="0"/>
      <w:autoSpaceDE w:val="0"/>
      <w:autoSpaceDN w:val="0"/>
      <w:jc w:val="center"/>
    </w:pPr>
    <w:rPr>
      <w:rFonts w:ascii="Arial" w:eastAsia="Batang" w:hAnsi="Arial" w:cs="Arial"/>
      <w:b/>
      <w:bCs/>
      <w:sz w:val="18"/>
      <w:szCs w:val="18"/>
      <w:lang w:eastAsia="en-GB"/>
    </w:rPr>
  </w:style>
  <w:style w:type="character" w:customStyle="1" w:styleId="GuidanceChar">
    <w:name w:val="Guidance Char"/>
    <w:rsid w:val="00986039"/>
    <w:rPr>
      <w:i/>
      <w:color w:val="0000FF"/>
      <w:lang w:val="en-GB" w:eastAsia="ja-JP" w:bidi="ar-SA"/>
    </w:rPr>
  </w:style>
  <w:style w:type="paragraph" w:customStyle="1" w:styleId="CharCharCharChar">
    <w:name w:val="Char Char Char Char"/>
    <w:rsid w:val="00986039"/>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9860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986039"/>
    <w:rPr>
      <w:rFonts w:ascii="Arial" w:hAnsi="Arial"/>
      <w:sz w:val="24"/>
      <w:lang w:val="en-GB" w:eastAsia="ja-JP" w:bidi="ar-SA"/>
    </w:rPr>
  </w:style>
  <w:style w:type="table" w:customStyle="1" w:styleId="TableGrid1">
    <w:name w:val="Table Grid1"/>
    <w:basedOn w:val="TableNormal"/>
    <w:next w:val="TableGrid"/>
    <w:uiPriority w:val="59"/>
    <w:rsid w:val="0098603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986039"/>
    <w:pPr>
      <w:tabs>
        <w:tab w:val="num" w:pos="2560"/>
      </w:tabs>
      <w:spacing w:after="180"/>
      <w:ind w:left="2560" w:hanging="357"/>
    </w:pPr>
    <w:rPr>
      <w:rFonts w:ascii="Times New Roman"/>
      <w:sz w:val="20"/>
      <w:szCs w:val="20"/>
      <w:lang w:val="en-AU" w:eastAsia="ko-KR"/>
    </w:rPr>
  </w:style>
  <w:style w:type="character" w:customStyle="1" w:styleId="FigureCaption1">
    <w:name w:val="Figure Caption1"/>
    <w:aliases w:val="fc Char1,Figure Caption Char Char"/>
    <w:rsid w:val="00986039"/>
    <w:rPr>
      <w:rFonts w:ascii="Arial" w:eastAsia="????" w:hAnsi="Arial" w:cs="Arial"/>
      <w:color w:val="0000FF"/>
      <w:kern w:val="2"/>
      <w:lang w:val="en-US" w:eastAsia="en-US" w:bidi="ar-SA"/>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986039"/>
    <w:rPr>
      <w:rFonts w:ascii="Arial" w:hAnsi="Arial" w:cs="Arial"/>
      <w:sz w:val="28"/>
      <w:szCs w:val="28"/>
      <w:lang w:val="en-GB" w:eastAsia="zh-CN"/>
    </w:rPr>
  </w:style>
  <w:style w:type="character" w:customStyle="1" w:styleId="CharChar5">
    <w:name w:val="Char Char5"/>
    <w:semiHidden/>
    <w:rsid w:val="00986039"/>
    <w:rPr>
      <w:rFonts w:ascii="Times New Roman" w:hAnsi="Times New Roman"/>
      <w:lang w:eastAsia="en-US"/>
    </w:rPr>
  </w:style>
  <w:style w:type="character" w:customStyle="1" w:styleId="Heading2Char1">
    <w:name w:val="Heading 2 Char1"/>
    <w:aliases w:val="H2 Char1,h2 Char1,DO NOT USE_h2 Char,h21 Char,Head2A Char,2 Char,UNDERRUBRIK 1-2 Char,Heading 2 Char Char,H2 Char Char,h2 Char Char"/>
    <w:link w:val="Heading2"/>
    <w:rsid w:val="00986039"/>
    <w:rPr>
      <w:rFonts w:ascii="Arial" w:hAnsi="Arial" w:cs="Arial"/>
      <w:sz w:val="32"/>
      <w:szCs w:val="32"/>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86039"/>
    <w:rPr>
      <w:rFonts w:ascii="Arial" w:hAnsi="Arial" w:cs="Arial"/>
      <w:sz w:val="24"/>
      <w:szCs w:val="24"/>
      <w:lang w:val="en-GB" w:eastAsia="zh-CN"/>
    </w:rPr>
  </w:style>
  <w:style w:type="character" w:customStyle="1" w:styleId="Heading5Char">
    <w:name w:val="Heading 5 Char"/>
    <w:aliases w:val="h5 Char,Heading5 Char"/>
    <w:link w:val="Heading5"/>
    <w:rsid w:val="00986039"/>
    <w:rPr>
      <w:rFonts w:ascii="Arial" w:hAnsi="Arial" w:cs="Arial"/>
      <w:sz w:val="22"/>
      <w:szCs w:val="22"/>
      <w:lang w:val="en-GB" w:eastAsia="zh-CN"/>
    </w:rPr>
  </w:style>
  <w:style w:type="character" w:customStyle="1" w:styleId="Heading6Char">
    <w:name w:val="Heading 6 Char"/>
    <w:link w:val="Heading6"/>
    <w:rsid w:val="00986039"/>
    <w:rPr>
      <w:rFonts w:asciiTheme="minorHAnsi" w:eastAsiaTheme="minorHAnsi" w:hAnsiTheme="minorHAnsi" w:cs="Arial"/>
      <w:sz w:val="22"/>
      <w:szCs w:val="22"/>
    </w:rPr>
  </w:style>
  <w:style w:type="character" w:customStyle="1" w:styleId="Heading7Char">
    <w:name w:val="Heading 7 Char"/>
    <w:link w:val="Heading7"/>
    <w:rsid w:val="00986039"/>
    <w:rPr>
      <w:rFonts w:asciiTheme="minorHAnsi" w:eastAsiaTheme="minorHAnsi" w:hAnsiTheme="minorHAnsi" w:cs="Arial"/>
      <w:sz w:val="22"/>
      <w:szCs w:val="22"/>
    </w:rPr>
  </w:style>
  <w:style w:type="character" w:customStyle="1" w:styleId="Heading8Char">
    <w:name w:val="Heading 8 Char"/>
    <w:link w:val="Heading8"/>
    <w:rsid w:val="00986039"/>
    <w:rPr>
      <w:rFonts w:asciiTheme="minorHAnsi" w:eastAsiaTheme="minorHAnsi" w:hAnsiTheme="minorHAnsi" w:cs="Arial"/>
      <w:sz w:val="22"/>
      <w:szCs w:val="22"/>
    </w:rPr>
  </w:style>
  <w:style w:type="character" w:customStyle="1" w:styleId="Heading9Char">
    <w:name w:val="Heading 9 Char"/>
    <w:aliases w:val="Figure Heading Char,FH Char"/>
    <w:link w:val="Heading9"/>
    <w:rsid w:val="00986039"/>
    <w:rPr>
      <w:rFonts w:asciiTheme="minorHAnsi" w:eastAsiaTheme="minorHAnsi" w:hAnsiTheme="minorHAnsi" w:cs="Arial"/>
      <w:sz w:val="22"/>
      <w:szCs w:val="22"/>
    </w:rPr>
  </w:style>
  <w:style w:type="character" w:customStyle="1" w:styleId="ListChar">
    <w:name w:val="List Char"/>
    <w:link w:val="List"/>
    <w:rsid w:val="00986039"/>
    <w:rPr>
      <w:rFonts w:asciiTheme="minorHAnsi" w:eastAsiaTheme="minorHAnsi" w:hAnsiTheme="minorHAnsi" w:cstheme="minorBidi"/>
      <w:sz w:val="22"/>
      <w:szCs w:val="22"/>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986039"/>
    <w:rPr>
      <w:rFonts w:ascii="Arial" w:hAnsi="Arial" w:cs="Arial"/>
      <w:b/>
      <w:bCs/>
      <w:noProof/>
      <w:sz w:val="18"/>
      <w:szCs w:val="18"/>
      <w:lang w:eastAsia="zh-CN"/>
    </w:rPr>
  </w:style>
  <w:style w:type="character" w:customStyle="1" w:styleId="PLChar">
    <w:name w:val="PL Char"/>
    <w:link w:val="PL"/>
    <w:qFormat/>
    <w:locked/>
    <w:rsid w:val="00986039"/>
    <w:rPr>
      <w:rFonts w:ascii="Courier New" w:hAnsi="Courier New"/>
      <w:noProof/>
      <w:sz w:val="16"/>
      <w:lang w:val="en-GB"/>
    </w:rPr>
  </w:style>
  <w:style w:type="character" w:customStyle="1" w:styleId="List2Char">
    <w:name w:val="List 2 Char"/>
    <w:link w:val="List2"/>
    <w:rsid w:val="00986039"/>
    <w:rPr>
      <w:rFonts w:asciiTheme="minorHAnsi" w:eastAsiaTheme="minorHAnsi" w:hAnsiTheme="minorHAnsi" w:cstheme="minorBidi"/>
      <w:sz w:val="22"/>
      <w:szCs w:val="22"/>
    </w:rPr>
  </w:style>
  <w:style w:type="character" w:customStyle="1" w:styleId="List3Char">
    <w:name w:val="List 3 Char"/>
    <w:link w:val="List3"/>
    <w:rsid w:val="00986039"/>
    <w:rPr>
      <w:rFonts w:asciiTheme="minorHAnsi" w:eastAsiaTheme="minorHAnsi" w:hAnsiTheme="minorHAnsi" w:cstheme="minorBidi"/>
      <w:sz w:val="22"/>
      <w:szCs w:val="22"/>
    </w:rPr>
  </w:style>
  <w:style w:type="character" w:customStyle="1" w:styleId="B3Char">
    <w:name w:val="B3 Char"/>
    <w:link w:val="B3"/>
    <w:rsid w:val="00986039"/>
    <w:rPr>
      <w:rFonts w:asciiTheme="minorHAnsi" w:eastAsiaTheme="minorHAnsi" w:hAnsiTheme="minorHAnsi" w:cstheme="minorBidi"/>
      <w:sz w:val="22"/>
      <w:szCs w:val="22"/>
    </w:rPr>
  </w:style>
  <w:style w:type="character" w:customStyle="1" w:styleId="FooterChar">
    <w:name w:val="Footer Char"/>
    <w:link w:val="Footer"/>
    <w:rsid w:val="00986039"/>
    <w:rPr>
      <w:rFonts w:ascii="Arial" w:hAnsi="Arial" w:cs="Arial"/>
      <w:b/>
      <w:bCs/>
      <w:i/>
      <w:iCs/>
      <w:noProof/>
      <w:sz w:val="18"/>
      <w:szCs w:val="18"/>
      <w:lang w:eastAsia="zh-CN"/>
    </w:rPr>
  </w:style>
  <w:style w:type="paragraph" w:customStyle="1" w:styleId="tdoc-header">
    <w:name w:val="tdoc-header"/>
    <w:rsid w:val="00986039"/>
    <w:rPr>
      <w:rFonts w:ascii="Arial" w:hAnsi="Arial"/>
      <w:noProof/>
      <w:sz w:val="24"/>
      <w:lang w:val="en-GB"/>
    </w:rPr>
  </w:style>
  <w:style w:type="paragraph" w:customStyle="1" w:styleId="CharChar3CharCharCharCharCharChar">
    <w:name w:val="Char Char3 Char Char Char Char Char Char"/>
    <w:semiHidden/>
    <w:rsid w:val="0098603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rsid w:val="00986039"/>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rsid w:val="00986039"/>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9860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51">
    <w:name w:val="Char Char51"/>
    <w:semiHidden/>
    <w:rsid w:val="00986039"/>
    <w:rPr>
      <w:rFonts w:ascii="Times New Roman" w:hAnsi="Times New Roman"/>
      <w:lang w:eastAsia="en-US"/>
    </w:rPr>
  </w:style>
  <w:style w:type="character" w:customStyle="1" w:styleId="TACChar">
    <w:name w:val="TAC Char"/>
    <w:link w:val="TAC"/>
    <w:qFormat/>
    <w:locked/>
    <w:rsid w:val="00986039"/>
    <w:rPr>
      <w:rFonts w:asciiTheme="minorHAnsi" w:eastAsiaTheme="minorHAnsi" w:hAnsiTheme="minorHAnsi" w:cstheme="minorBidi"/>
      <w:sz w:val="18"/>
      <w:szCs w:val="22"/>
    </w:rPr>
  </w:style>
  <w:style w:type="paragraph" w:customStyle="1" w:styleId="TableCell">
    <w:name w:val="Table Cell"/>
    <w:basedOn w:val="TAC"/>
    <w:link w:val="TableCellChar"/>
    <w:qFormat/>
    <w:rsid w:val="00986039"/>
    <w:pPr>
      <w:overflowPunct w:val="0"/>
      <w:autoSpaceDE w:val="0"/>
      <w:autoSpaceDN w:val="0"/>
      <w:adjustRightInd w:val="0"/>
    </w:pPr>
    <w:rPr>
      <w:rFonts w:ascii="Arial" w:eastAsia="SimSun" w:hAnsi="Arial"/>
      <w:szCs w:val="20"/>
      <w:lang w:val="en-GB"/>
    </w:rPr>
  </w:style>
  <w:style w:type="character" w:customStyle="1" w:styleId="TableCellChar">
    <w:name w:val="Table Cell Char"/>
    <w:link w:val="TableCell"/>
    <w:rsid w:val="00986039"/>
    <w:rPr>
      <w:rFonts w:ascii="Arial" w:eastAsia="SimSun" w:hAnsi="Arial"/>
      <w:sz w:val="18"/>
      <w:lang w:val="en-GB" w:eastAsia="zh-CN"/>
    </w:rPr>
  </w:style>
  <w:style w:type="character" w:customStyle="1" w:styleId="TAHCar">
    <w:name w:val="TAH Car"/>
    <w:link w:val="TAH"/>
    <w:qFormat/>
    <w:rsid w:val="00986039"/>
    <w:rPr>
      <w:rFonts w:asciiTheme="minorHAnsi" w:eastAsiaTheme="minorHAnsi" w:hAnsiTheme="minorHAnsi" w:cstheme="minorBidi"/>
      <w:b/>
      <w:sz w:val="18"/>
      <w:szCs w:val="22"/>
    </w:rPr>
  </w:style>
  <w:style w:type="character" w:customStyle="1" w:styleId="B11">
    <w:name w:val="B1 (文字)"/>
    <w:qFormat/>
    <w:locked/>
    <w:rsid w:val="00986039"/>
    <w:rPr>
      <w:rFonts w:ascii="Times New Roman" w:hAnsi="Times New Roman"/>
      <w:lang w:val="en-GB" w:eastAsia="en-US"/>
    </w:rPr>
  </w:style>
  <w:style w:type="character" w:customStyle="1" w:styleId="TALCar">
    <w:name w:val="TAL Car"/>
    <w:qFormat/>
    <w:rsid w:val="00986039"/>
    <w:rPr>
      <w:rFonts w:ascii="Arial" w:hAnsi="Arial"/>
      <w:sz w:val="18"/>
      <w:lang w:eastAsia="en-US"/>
    </w:rPr>
  </w:style>
  <w:style w:type="paragraph" w:customStyle="1" w:styleId="MTDisplayEquation">
    <w:name w:val="MTDisplayEquation"/>
    <w:basedOn w:val="Normal"/>
    <w:next w:val="Normal"/>
    <w:link w:val="MTDisplayEquationChar"/>
    <w:rsid w:val="00986039"/>
    <w:pPr>
      <w:tabs>
        <w:tab w:val="center" w:pos="4680"/>
        <w:tab w:val="right" w:pos="9360"/>
      </w:tabs>
    </w:pPr>
    <w:rPr>
      <w:rFonts w:ascii="Times New Roman" w:eastAsia="Calibri"/>
      <w:sz w:val="20"/>
      <w:lang w:val="x-none" w:eastAsia="x-none"/>
    </w:rPr>
  </w:style>
  <w:style w:type="character" w:customStyle="1" w:styleId="MTDisplayEquationChar">
    <w:name w:val="MTDisplayEquation Char"/>
    <w:link w:val="MTDisplayEquation"/>
    <w:rsid w:val="00986039"/>
    <w:rPr>
      <w:rFonts w:ascii="Times New Roman" w:eastAsia="Calibri" w:hAnsi="Times New Roman"/>
      <w:szCs w:val="22"/>
      <w:lang w:val="x-none" w:eastAsia="x-none"/>
    </w:rPr>
  </w:style>
  <w:style w:type="paragraph" w:customStyle="1" w:styleId="Doc-text2">
    <w:name w:val="Doc-text2"/>
    <w:basedOn w:val="Normal"/>
    <w:link w:val="Doc-text2Char"/>
    <w:qFormat/>
    <w:rsid w:val="00986039"/>
    <w:pPr>
      <w:tabs>
        <w:tab w:val="left" w:pos="1622"/>
      </w:tabs>
      <w:ind w:left="1622" w:hanging="363"/>
    </w:pPr>
    <w:rPr>
      <w:rFonts w:ascii="Arial" w:eastAsia="MS Mincho" w:hAnsi="Arial"/>
      <w:sz w:val="20"/>
      <w:szCs w:val="24"/>
      <w:lang w:val="en-GB" w:eastAsia="en-GB"/>
    </w:rPr>
  </w:style>
  <w:style w:type="character" w:customStyle="1" w:styleId="Doc-text2Char">
    <w:name w:val="Doc-text2 Char"/>
    <w:link w:val="Doc-text2"/>
    <w:rsid w:val="00986039"/>
    <w:rPr>
      <w:rFonts w:ascii="Arial" w:eastAsia="MS Mincho" w:hAnsi="Arial"/>
      <w:szCs w:val="24"/>
      <w:lang w:val="en-GB" w:eastAsia="en-GB"/>
    </w:rPr>
  </w:style>
  <w:style w:type="paragraph" w:customStyle="1" w:styleId="Default">
    <w:name w:val="Default"/>
    <w:rsid w:val="00986039"/>
    <w:pPr>
      <w:autoSpaceDE w:val="0"/>
      <w:autoSpaceDN w:val="0"/>
      <w:adjustRightInd w:val="0"/>
    </w:pPr>
    <w:rPr>
      <w:rFonts w:ascii="Arial" w:hAnsi="Arial" w:cs="Arial"/>
      <w:color w:val="000000"/>
      <w:sz w:val="24"/>
      <w:szCs w:val="24"/>
      <w:lang w:eastAsia="ja-JP"/>
    </w:rPr>
  </w:style>
  <w:style w:type="paragraph" w:customStyle="1" w:styleId="SpecTextNum">
    <w:name w:val="Spec Text Num"/>
    <w:basedOn w:val="Normal"/>
    <w:rsid w:val="00986039"/>
    <w:pPr>
      <w:numPr>
        <w:numId w:val="20"/>
      </w:numPr>
    </w:pPr>
    <w:rPr>
      <w:rFonts w:ascii="Times New Roman" w:eastAsia="MS Mincho"/>
      <w:sz w:val="24"/>
      <w:szCs w:val="24"/>
    </w:rPr>
  </w:style>
  <w:style w:type="paragraph" w:customStyle="1" w:styleId="Comments">
    <w:name w:val="Comments"/>
    <w:basedOn w:val="Normal"/>
    <w:link w:val="CommentsChar"/>
    <w:qFormat/>
    <w:rsid w:val="00986039"/>
    <w:pPr>
      <w:spacing w:before="40"/>
    </w:pPr>
    <w:rPr>
      <w:rFonts w:ascii="Arial" w:eastAsia="MS Mincho" w:hAnsi="Arial"/>
      <w:i/>
      <w:sz w:val="18"/>
      <w:szCs w:val="24"/>
      <w:lang w:val="en-GB" w:eastAsia="en-GB"/>
    </w:rPr>
  </w:style>
  <w:style w:type="character" w:customStyle="1" w:styleId="CommentsChar">
    <w:name w:val="Comments Char"/>
    <w:link w:val="Comments"/>
    <w:rsid w:val="00986039"/>
    <w:rPr>
      <w:rFonts w:ascii="Arial" w:eastAsia="MS Mincho" w:hAnsi="Arial"/>
      <w:i/>
      <w:sz w:val="18"/>
      <w:szCs w:val="24"/>
      <w:lang w:val="en-GB" w:eastAsia="en-GB"/>
    </w:rPr>
  </w:style>
  <w:style w:type="paragraph" w:customStyle="1" w:styleId="bullet">
    <w:name w:val="bullet"/>
    <w:basedOn w:val="ListParagraph"/>
    <w:link w:val="bulletChar"/>
    <w:qFormat/>
    <w:rsid w:val="00986039"/>
    <w:pPr>
      <w:numPr>
        <w:numId w:val="21"/>
      </w:numPr>
      <w:contextualSpacing/>
    </w:pPr>
    <w:rPr>
      <w:rFonts w:ascii="Times New Roman" w:hAnsi="Times New Roman"/>
      <w:sz w:val="20"/>
      <w:szCs w:val="24"/>
      <w:lang w:val="x-none" w:eastAsia="x-none"/>
    </w:rPr>
  </w:style>
  <w:style w:type="character" w:customStyle="1" w:styleId="bulletChar">
    <w:name w:val="bullet Char"/>
    <w:link w:val="bullet"/>
    <w:rsid w:val="00986039"/>
    <w:rPr>
      <w:rFonts w:ascii="Times New Roman" w:eastAsiaTheme="minorHAnsi" w:hAnsi="Times New Roman" w:cstheme="minorBidi"/>
      <w:szCs w:val="24"/>
      <w:lang w:val="x-none" w:eastAsia="x-none"/>
    </w:rPr>
  </w:style>
  <w:style w:type="character" w:customStyle="1" w:styleId="ProposalChar">
    <w:name w:val="Proposal Char"/>
    <w:link w:val="Proposal"/>
    <w:rsid w:val="00986039"/>
    <w:rPr>
      <w:rFonts w:asciiTheme="minorHAnsi" w:eastAsiaTheme="minorHAnsi" w:hAnsiTheme="minorHAnsi" w:cstheme="minorBidi"/>
      <w:b/>
      <w:bCs/>
      <w:sz w:val="22"/>
      <w:szCs w:val="22"/>
    </w:rPr>
  </w:style>
  <w:style w:type="paragraph" w:customStyle="1" w:styleId="References">
    <w:name w:val="References"/>
    <w:basedOn w:val="Normal"/>
    <w:rsid w:val="00176246"/>
    <w:pPr>
      <w:numPr>
        <w:numId w:val="22"/>
      </w:numPr>
      <w:autoSpaceDE w:val="0"/>
      <w:autoSpaceDN w:val="0"/>
      <w:snapToGrid w:val="0"/>
      <w:spacing w:after="60"/>
    </w:pPr>
    <w:rPr>
      <w:rFonts w:ascii="Times New Roman"/>
      <w:sz w:val="20"/>
      <w:szCs w:val="16"/>
    </w:rPr>
  </w:style>
  <w:style w:type="numbering" w:customStyle="1" w:styleId="NoList2">
    <w:name w:val="No List2"/>
    <w:next w:val="NoList"/>
    <w:uiPriority w:val="99"/>
    <w:semiHidden/>
    <w:unhideWhenUsed/>
    <w:rsid w:val="00AD4738"/>
  </w:style>
  <w:style w:type="table" w:customStyle="1" w:styleId="TableGrid2">
    <w:name w:val="Table Grid2"/>
    <w:basedOn w:val="TableNormal"/>
    <w:next w:val="TableGrid"/>
    <w:uiPriority w:val="39"/>
    <w:rsid w:val="00AD4738"/>
    <w:pPr>
      <w:widowControl w:val="0"/>
      <w:autoSpaceDE w:val="0"/>
      <w:autoSpaceDN w:val="0"/>
      <w:adjustRightIn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n">
    <w:name w:val="Eqn"/>
    <w:basedOn w:val="Normal"/>
    <w:qFormat/>
    <w:rsid w:val="00AD4738"/>
    <w:pPr>
      <w:tabs>
        <w:tab w:val="center" w:pos="4608"/>
        <w:tab w:val="right" w:pos="9216"/>
      </w:tabs>
      <w:autoSpaceDE w:val="0"/>
      <w:autoSpaceDN w:val="0"/>
      <w:adjustRightInd w:val="0"/>
      <w:snapToGrid w:val="0"/>
      <w:spacing w:after="120"/>
    </w:pPr>
    <w:rPr>
      <w:rFonts w:ascii="Times New Roman" w:eastAsia="SimSun" w:hAnsi="Times New Roman" w:cs="Times New Roman"/>
    </w:rPr>
  </w:style>
  <w:style w:type="paragraph" w:customStyle="1" w:styleId="tablecell0">
    <w:name w:val="tablecell"/>
    <w:basedOn w:val="Normal"/>
    <w:qFormat/>
    <w:rsid w:val="00AD4738"/>
    <w:pPr>
      <w:autoSpaceDE w:val="0"/>
      <w:autoSpaceDN w:val="0"/>
      <w:adjustRightInd w:val="0"/>
      <w:snapToGrid w:val="0"/>
      <w:spacing w:before="20" w:after="20"/>
    </w:pPr>
    <w:rPr>
      <w:rFonts w:ascii="Times New Roman" w:eastAsia="SimSun" w:hAnsi="Times New Roman" w:cs="Times New Roman"/>
    </w:rPr>
  </w:style>
  <w:style w:type="paragraph" w:customStyle="1" w:styleId="tablecol">
    <w:name w:val="tablecol"/>
    <w:basedOn w:val="tablecell0"/>
    <w:qFormat/>
    <w:rsid w:val="00AD4738"/>
    <w:pPr>
      <w:jc w:val="center"/>
    </w:pPr>
    <w:rPr>
      <w:b/>
    </w:rPr>
  </w:style>
  <w:style w:type="paragraph" w:customStyle="1" w:styleId="Style4">
    <w:name w:val="_Style 4"/>
    <w:basedOn w:val="Normal"/>
    <w:next w:val="Normal"/>
    <w:uiPriority w:val="29"/>
    <w:qFormat/>
    <w:rsid w:val="0008088C"/>
    <w:pPr>
      <w:spacing w:before="200"/>
      <w:ind w:left="864" w:right="864"/>
      <w:jc w:val="center"/>
    </w:pPr>
    <w:rPr>
      <w:rFonts w:ascii="Times New Roman" w:eastAsia="Times New Roman" w:hAnsi="Times New Roman" w:cs="Times New Roman"/>
      <w:i/>
      <w:iCs/>
      <w:color w:val="404040"/>
      <w:sz w:val="20"/>
      <w:szCs w:val="20"/>
      <w:lang w:val="en-GB"/>
    </w:rPr>
  </w:style>
  <w:style w:type="table" w:customStyle="1" w:styleId="TableGrid3">
    <w:name w:val="Table Grid3"/>
    <w:basedOn w:val="TableNormal"/>
    <w:next w:val="TableGrid"/>
    <w:rsid w:val="004B2617"/>
    <w:pPr>
      <w:overflowPunct w:val="0"/>
      <w:autoSpaceDE w:val="0"/>
      <w:autoSpaceDN w:val="0"/>
      <w:adjustRightInd w:val="0"/>
      <w:spacing w:after="180"/>
      <w:textAlignment w:val="baseline"/>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段落番号1"/>
    <w:basedOn w:val="Heading1"/>
    <w:next w:val="Normal"/>
    <w:rsid w:val="00890208"/>
    <w:pPr>
      <w:keepLines w:val="0"/>
      <w:widowControl w:val="0"/>
      <w:numPr>
        <w:numId w:val="23"/>
      </w:numPr>
      <w:pBdr>
        <w:top w:val="none" w:sz="0" w:space="0" w:color="auto"/>
      </w:pBdr>
      <w:overflowPunct/>
      <w:autoSpaceDE/>
      <w:autoSpaceDN/>
      <w:adjustRightInd/>
      <w:spacing w:before="0" w:afterLines="50" w:after="0" w:line="320" w:lineRule="exact"/>
      <w:ind w:left="100" w:hangingChars="100" w:hanging="100"/>
      <w:jc w:val="both"/>
      <w:textAlignment w:val="auto"/>
    </w:pPr>
    <w:rPr>
      <w:rFonts w:ascii="Times New Roman" w:hAnsi="Times New Roman" w:cs="Times New Roman"/>
      <w:kern w:val="2"/>
      <w:sz w:val="21"/>
      <w:szCs w:val="24"/>
      <w:lang w:val="en-US" w:eastAsia="ja-JP"/>
    </w:rPr>
  </w:style>
  <w:style w:type="paragraph" w:customStyle="1" w:styleId="2">
    <w:name w:val="段落番号2"/>
    <w:basedOn w:val="1"/>
    <w:next w:val="Normal"/>
    <w:rsid w:val="00890208"/>
    <w:pPr>
      <w:numPr>
        <w:ilvl w:val="1"/>
      </w:numPr>
      <w:ind w:left="200" w:hangingChars="200" w:hanging="200"/>
    </w:pPr>
    <w:rPr>
      <w:rFonts w:eastAsia="MS PMincho"/>
    </w:rPr>
  </w:style>
  <w:style w:type="paragraph" w:customStyle="1" w:styleId="3">
    <w:name w:val="段落番号3"/>
    <w:basedOn w:val="1"/>
    <w:next w:val="Normal"/>
    <w:rsid w:val="00890208"/>
    <w:pPr>
      <w:numPr>
        <w:ilvl w:val="2"/>
      </w:numPr>
      <w:ind w:left="250" w:hangingChars="250" w:hanging="250"/>
    </w:pPr>
  </w:style>
  <w:style w:type="character" w:customStyle="1" w:styleId="CaptionChar1">
    <w:name w:val="Caption Char1"/>
    <w:aliases w:val="cap Char1,cap Char Char,Caption Char Char,Caption Char1 Char Char,cap Char Char1 Char,Caption Char Char1 Char Char,cap Char2 Char,cap11 Char1,Légende-figure Char1,Légende-figure Char Char,Beschrifubg Char,label Char"/>
    <w:rsid w:val="004F352B"/>
    <w:rPr>
      <w:rFonts w:eastAsia="SimSun"/>
      <w:lang w:val="en-GB"/>
    </w:rPr>
  </w:style>
  <w:style w:type="character" w:customStyle="1" w:styleId="CRCoverPageChar">
    <w:name w:val="CR Cover Page Char"/>
    <w:link w:val="CRCoverPage"/>
    <w:rsid w:val="007266CD"/>
    <w:rPr>
      <w:rFonts w:ascii="Arial" w:hAnsi="Arial"/>
      <w:lang w:val="en-GB"/>
    </w:rPr>
  </w:style>
  <w:style w:type="character" w:customStyle="1" w:styleId="UnresolvedMention1">
    <w:name w:val="Unresolved Mention1"/>
    <w:basedOn w:val="DefaultParagraphFont"/>
    <w:uiPriority w:val="99"/>
    <w:semiHidden/>
    <w:unhideWhenUsed/>
    <w:rsid w:val="001375AC"/>
    <w:rPr>
      <w:color w:val="605E5C"/>
      <w:shd w:val="clear" w:color="auto" w:fill="E1DFDD"/>
    </w:rPr>
  </w:style>
  <w:style w:type="character" w:styleId="UnresolvedMention">
    <w:name w:val="Unresolved Mention"/>
    <w:basedOn w:val="DefaultParagraphFont"/>
    <w:uiPriority w:val="99"/>
    <w:semiHidden/>
    <w:unhideWhenUsed/>
    <w:rsid w:val="00685EF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024805">
      <w:bodyDiv w:val="1"/>
      <w:marLeft w:val="0"/>
      <w:marRight w:val="0"/>
      <w:marTop w:val="0"/>
      <w:marBottom w:val="0"/>
      <w:divBdr>
        <w:top w:val="none" w:sz="0" w:space="0" w:color="auto"/>
        <w:left w:val="none" w:sz="0" w:space="0" w:color="auto"/>
        <w:bottom w:val="none" w:sz="0" w:space="0" w:color="auto"/>
        <w:right w:val="none" w:sz="0" w:space="0" w:color="auto"/>
      </w:divBdr>
    </w:div>
    <w:div w:id="36317373">
      <w:bodyDiv w:val="1"/>
      <w:marLeft w:val="0"/>
      <w:marRight w:val="0"/>
      <w:marTop w:val="0"/>
      <w:marBottom w:val="0"/>
      <w:divBdr>
        <w:top w:val="none" w:sz="0" w:space="0" w:color="auto"/>
        <w:left w:val="none" w:sz="0" w:space="0" w:color="auto"/>
        <w:bottom w:val="none" w:sz="0" w:space="0" w:color="auto"/>
        <w:right w:val="none" w:sz="0" w:space="0" w:color="auto"/>
      </w:divBdr>
    </w:div>
    <w:div w:id="43914066">
      <w:bodyDiv w:val="1"/>
      <w:marLeft w:val="0"/>
      <w:marRight w:val="0"/>
      <w:marTop w:val="0"/>
      <w:marBottom w:val="0"/>
      <w:divBdr>
        <w:top w:val="none" w:sz="0" w:space="0" w:color="auto"/>
        <w:left w:val="none" w:sz="0" w:space="0" w:color="auto"/>
        <w:bottom w:val="none" w:sz="0" w:space="0" w:color="auto"/>
        <w:right w:val="none" w:sz="0" w:space="0" w:color="auto"/>
      </w:divBdr>
    </w:div>
    <w:div w:id="60904416">
      <w:bodyDiv w:val="1"/>
      <w:marLeft w:val="0"/>
      <w:marRight w:val="0"/>
      <w:marTop w:val="0"/>
      <w:marBottom w:val="0"/>
      <w:divBdr>
        <w:top w:val="none" w:sz="0" w:space="0" w:color="auto"/>
        <w:left w:val="none" w:sz="0" w:space="0" w:color="auto"/>
        <w:bottom w:val="none" w:sz="0" w:space="0" w:color="auto"/>
        <w:right w:val="none" w:sz="0" w:space="0" w:color="auto"/>
      </w:divBdr>
    </w:div>
    <w:div w:id="65155232">
      <w:bodyDiv w:val="1"/>
      <w:marLeft w:val="0"/>
      <w:marRight w:val="0"/>
      <w:marTop w:val="0"/>
      <w:marBottom w:val="0"/>
      <w:divBdr>
        <w:top w:val="none" w:sz="0" w:space="0" w:color="auto"/>
        <w:left w:val="none" w:sz="0" w:space="0" w:color="auto"/>
        <w:bottom w:val="none" w:sz="0" w:space="0" w:color="auto"/>
        <w:right w:val="none" w:sz="0" w:space="0" w:color="auto"/>
      </w:divBdr>
    </w:div>
    <w:div w:id="95756501">
      <w:bodyDiv w:val="1"/>
      <w:marLeft w:val="0"/>
      <w:marRight w:val="0"/>
      <w:marTop w:val="0"/>
      <w:marBottom w:val="0"/>
      <w:divBdr>
        <w:top w:val="none" w:sz="0" w:space="0" w:color="auto"/>
        <w:left w:val="none" w:sz="0" w:space="0" w:color="auto"/>
        <w:bottom w:val="none" w:sz="0" w:space="0" w:color="auto"/>
        <w:right w:val="none" w:sz="0" w:space="0" w:color="auto"/>
      </w:divBdr>
    </w:div>
    <w:div w:id="127944394">
      <w:bodyDiv w:val="1"/>
      <w:marLeft w:val="0"/>
      <w:marRight w:val="0"/>
      <w:marTop w:val="0"/>
      <w:marBottom w:val="0"/>
      <w:divBdr>
        <w:top w:val="none" w:sz="0" w:space="0" w:color="auto"/>
        <w:left w:val="none" w:sz="0" w:space="0" w:color="auto"/>
        <w:bottom w:val="none" w:sz="0" w:space="0" w:color="auto"/>
        <w:right w:val="none" w:sz="0" w:space="0" w:color="auto"/>
      </w:divBdr>
    </w:div>
    <w:div w:id="151410765">
      <w:bodyDiv w:val="1"/>
      <w:marLeft w:val="0"/>
      <w:marRight w:val="0"/>
      <w:marTop w:val="0"/>
      <w:marBottom w:val="0"/>
      <w:divBdr>
        <w:top w:val="none" w:sz="0" w:space="0" w:color="auto"/>
        <w:left w:val="none" w:sz="0" w:space="0" w:color="auto"/>
        <w:bottom w:val="none" w:sz="0" w:space="0" w:color="auto"/>
        <w:right w:val="none" w:sz="0" w:space="0" w:color="auto"/>
      </w:divBdr>
      <w:divsChild>
        <w:div w:id="1359356266">
          <w:marLeft w:val="360"/>
          <w:marRight w:val="0"/>
          <w:marTop w:val="200"/>
          <w:marBottom w:val="0"/>
          <w:divBdr>
            <w:top w:val="none" w:sz="0" w:space="0" w:color="auto"/>
            <w:left w:val="none" w:sz="0" w:space="0" w:color="auto"/>
            <w:bottom w:val="none" w:sz="0" w:space="0" w:color="auto"/>
            <w:right w:val="none" w:sz="0" w:space="0" w:color="auto"/>
          </w:divBdr>
        </w:div>
        <w:div w:id="1256014101">
          <w:marLeft w:val="1080"/>
          <w:marRight w:val="0"/>
          <w:marTop w:val="100"/>
          <w:marBottom w:val="0"/>
          <w:divBdr>
            <w:top w:val="none" w:sz="0" w:space="0" w:color="auto"/>
            <w:left w:val="none" w:sz="0" w:space="0" w:color="auto"/>
            <w:bottom w:val="none" w:sz="0" w:space="0" w:color="auto"/>
            <w:right w:val="none" w:sz="0" w:space="0" w:color="auto"/>
          </w:divBdr>
        </w:div>
        <w:div w:id="459961835">
          <w:marLeft w:val="1800"/>
          <w:marRight w:val="0"/>
          <w:marTop w:val="100"/>
          <w:marBottom w:val="0"/>
          <w:divBdr>
            <w:top w:val="none" w:sz="0" w:space="0" w:color="auto"/>
            <w:left w:val="none" w:sz="0" w:space="0" w:color="auto"/>
            <w:bottom w:val="none" w:sz="0" w:space="0" w:color="auto"/>
            <w:right w:val="none" w:sz="0" w:space="0" w:color="auto"/>
          </w:divBdr>
        </w:div>
        <w:div w:id="90972588">
          <w:marLeft w:val="1800"/>
          <w:marRight w:val="0"/>
          <w:marTop w:val="100"/>
          <w:marBottom w:val="0"/>
          <w:divBdr>
            <w:top w:val="none" w:sz="0" w:space="0" w:color="auto"/>
            <w:left w:val="none" w:sz="0" w:space="0" w:color="auto"/>
            <w:bottom w:val="none" w:sz="0" w:space="0" w:color="auto"/>
            <w:right w:val="none" w:sz="0" w:space="0" w:color="auto"/>
          </w:divBdr>
        </w:div>
        <w:div w:id="384912421">
          <w:marLeft w:val="1080"/>
          <w:marRight w:val="0"/>
          <w:marTop w:val="100"/>
          <w:marBottom w:val="0"/>
          <w:divBdr>
            <w:top w:val="none" w:sz="0" w:space="0" w:color="auto"/>
            <w:left w:val="none" w:sz="0" w:space="0" w:color="auto"/>
            <w:bottom w:val="none" w:sz="0" w:space="0" w:color="auto"/>
            <w:right w:val="none" w:sz="0" w:space="0" w:color="auto"/>
          </w:divBdr>
        </w:div>
        <w:div w:id="1897037720">
          <w:marLeft w:val="1800"/>
          <w:marRight w:val="0"/>
          <w:marTop w:val="100"/>
          <w:marBottom w:val="0"/>
          <w:divBdr>
            <w:top w:val="none" w:sz="0" w:space="0" w:color="auto"/>
            <w:left w:val="none" w:sz="0" w:space="0" w:color="auto"/>
            <w:bottom w:val="none" w:sz="0" w:space="0" w:color="auto"/>
            <w:right w:val="none" w:sz="0" w:space="0" w:color="auto"/>
          </w:divBdr>
        </w:div>
        <w:div w:id="1271087589">
          <w:marLeft w:val="1800"/>
          <w:marRight w:val="0"/>
          <w:marTop w:val="100"/>
          <w:marBottom w:val="0"/>
          <w:divBdr>
            <w:top w:val="none" w:sz="0" w:space="0" w:color="auto"/>
            <w:left w:val="none" w:sz="0" w:space="0" w:color="auto"/>
            <w:bottom w:val="none" w:sz="0" w:space="0" w:color="auto"/>
            <w:right w:val="none" w:sz="0" w:space="0" w:color="auto"/>
          </w:divBdr>
        </w:div>
      </w:divsChild>
    </w:div>
    <w:div w:id="190649498">
      <w:bodyDiv w:val="1"/>
      <w:marLeft w:val="0"/>
      <w:marRight w:val="0"/>
      <w:marTop w:val="0"/>
      <w:marBottom w:val="0"/>
      <w:divBdr>
        <w:top w:val="none" w:sz="0" w:space="0" w:color="auto"/>
        <w:left w:val="none" w:sz="0" w:space="0" w:color="auto"/>
        <w:bottom w:val="none" w:sz="0" w:space="0" w:color="auto"/>
        <w:right w:val="none" w:sz="0" w:space="0" w:color="auto"/>
      </w:divBdr>
    </w:div>
    <w:div w:id="202789326">
      <w:bodyDiv w:val="1"/>
      <w:marLeft w:val="0"/>
      <w:marRight w:val="0"/>
      <w:marTop w:val="0"/>
      <w:marBottom w:val="0"/>
      <w:divBdr>
        <w:top w:val="none" w:sz="0" w:space="0" w:color="auto"/>
        <w:left w:val="none" w:sz="0" w:space="0" w:color="auto"/>
        <w:bottom w:val="none" w:sz="0" w:space="0" w:color="auto"/>
        <w:right w:val="none" w:sz="0" w:space="0" w:color="auto"/>
      </w:divBdr>
    </w:div>
    <w:div w:id="236937374">
      <w:bodyDiv w:val="1"/>
      <w:marLeft w:val="0"/>
      <w:marRight w:val="0"/>
      <w:marTop w:val="0"/>
      <w:marBottom w:val="0"/>
      <w:divBdr>
        <w:top w:val="none" w:sz="0" w:space="0" w:color="auto"/>
        <w:left w:val="none" w:sz="0" w:space="0" w:color="auto"/>
        <w:bottom w:val="none" w:sz="0" w:space="0" w:color="auto"/>
        <w:right w:val="none" w:sz="0" w:space="0" w:color="auto"/>
      </w:divBdr>
    </w:div>
    <w:div w:id="252209649">
      <w:bodyDiv w:val="1"/>
      <w:marLeft w:val="0"/>
      <w:marRight w:val="0"/>
      <w:marTop w:val="0"/>
      <w:marBottom w:val="0"/>
      <w:divBdr>
        <w:top w:val="none" w:sz="0" w:space="0" w:color="auto"/>
        <w:left w:val="none" w:sz="0" w:space="0" w:color="auto"/>
        <w:bottom w:val="none" w:sz="0" w:space="0" w:color="auto"/>
        <w:right w:val="none" w:sz="0" w:space="0" w:color="auto"/>
      </w:divBdr>
      <w:divsChild>
        <w:div w:id="1068268563">
          <w:marLeft w:val="1973"/>
          <w:marRight w:val="0"/>
          <w:marTop w:val="82"/>
          <w:marBottom w:val="0"/>
          <w:divBdr>
            <w:top w:val="none" w:sz="0" w:space="0" w:color="auto"/>
            <w:left w:val="none" w:sz="0" w:space="0" w:color="auto"/>
            <w:bottom w:val="none" w:sz="0" w:space="0" w:color="auto"/>
            <w:right w:val="none" w:sz="0" w:space="0" w:color="auto"/>
          </w:divBdr>
        </w:div>
        <w:div w:id="1016007521">
          <w:marLeft w:val="1973"/>
          <w:marRight w:val="0"/>
          <w:marTop w:val="82"/>
          <w:marBottom w:val="0"/>
          <w:divBdr>
            <w:top w:val="none" w:sz="0" w:space="0" w:color="auto"/>
            <w:left w:val="none" w:sz="0" w:space="0" w:color="auto"/>
            <w:bottom w:val="none" w:sz="0" w:space="0" w:color="auto"/>
            <w:right w:val="none" w:sz="0" w:space="0" w:color="auto"/>
          </w:divBdr>
        </w:div>
      </w:divsChild>
    </w:div>
    <w:div w:id="305821213">
      <w:bodyDiv w:val="1"/>
      <w:marLeft w:val="0"/>
      <w:marRight w:val="0"/>
      <w:marTop w:val="0"/>
      <w:marBottom w:val="0"/>
      <w:divBdr>
        <w:top w:val="none" w:sz="0" w:space="0" w:color="auto"/>
        <w:left w:val="none" w:sz="0" w:space="0" w:color="auto"/>
        <w:bottom w:val="none" w:sz="0" w:space="0" w:color="auto"/>
        <w:right w:val="none" w:sz="0" w:space="0" w:color="auto"/>
      </w:divBdr>
    </w:div>
    <w:div w:id="393436176">
      <w:bodyDiv w:val="1"/>
      <w:marLeft w:val="0"/>
      <w:marRight w:val="0"/>
      <w:marTop w:val="0"/>
      <w:marBottom w:val="0"/>
      <w:divBdr>
        <w:top w:val="none" w:sz="0" w:space="0" w:color="auto"/>
        <w:left w:val="none" w:sz="0" w:space="0" w:color="auto"/>
        <w:bottom w:val="none" w:sz="0" w:space="0" w:color="auto"/>
        <w:right w:val="none" w:sz="0" w:space="0" w:color="auto"/>
      </w:divBdr>
    </w:div>
    <w:div w:id="432827806">
      <w:bodyDiv w:val="1"/>
      <w:marLeft w:val="0"/>
      <w:marRight w:val="0"/>
      <w:marTop w:val="0"/>
      <w:marBottom w:val="0"/>
      <w:divBdr>
        <w:top w:val="none" w:sz="0" w:space="0" w:color="auto"/>
        <w:left w:val="none" w:sz="0" w:space="0" w:color="auto"/>
        <w:bottom w:val="none" w:sz="0" w:space="0" w:color="auto"/>
        <w:right w:val="none" w:sz="0" w:space="0" w:color="auto"/>
      </w:divBdr>
    </w:div>
    <w:div w:id="504251463">
      <w:bodyDiv w:val="1"/>
      <w:marLeft w:val="0"/>
      <w:marRight w:val="0"/>
      <w:marTop w:val="0"/>
      <w:marBottom w:val="0"/>
      <w:divBdr>
        <w:top w:val="none" w:sz="0" w:space="0" w:color="auto"/>
        <w:left w:val="none" w:sz="0" w:space="0" w:color="auto"/>
        <w:bottom w:val="none" w:sz="0" w:space="0" w:color="auto"/>
        <w:right w:val="none" w:sz="0" w:space="0" w:color="auto"/>
      </w:divBdr>
    </w:div>
    <w:div w:id="518198003">
      <w:bodyDiv w:val="1"/>
      <w:marLeft w:val="0"/>
      <w:marRight w:val="0"/>
      <w:marTop w:val="0"/>
      <w:marBottom w:val="0"/>
      <w:divBdr>
        <w:top w:val="none" w:sz="0" w:space="0" w:color="auto"/>
        <w:left w:val="none" w:sz="0" w:space="0" w:color="auto"/>
        <w:bottom w:val="none" w:sz="0" w:space="0" w:color="auto"/>
        <w:right w:val="none" w:sz="0" w:space="0" w:color="auto"/>
      </w:divBdr>
    </w:div>
    <w:div w:id="519903793">
      <w:bodyDiv w:val="1"/>
      <w:marLeft w:val="0"/>
      <w:marRight w:val="0"/>
      <w:marTop w:val="0"/>
      <w:marBottom w:val="0"/>
      <w:divBdr>
        <w:top w:val="none" w:sz="0" w:space="0" w:color="auto"/>
        <w:left w:val="none" w:sz="0" w:space="0" w:color="auto"/>
        <w:bottom w:val="none" w:sz="0" w:space="0" w:color="auto"/>
        <w:right w:val="none" w:sz="0" w:space="0" w:color="auto"/>
      </w:divBdr>
    </w:div>
    <w:div w:id="525405231">
      <w:bodyDiv w:val="1"/>
      <w:marLeft w:val="0"/>
      <w:marRight w:val="0"/>
      <w:marTop w:val="0"/>
      <w:marBottom w:val="0"/>
      <w:divBdr>
        <w:top w:val="none" w:sz="0" w:space="0" w:color="auto"/>
        <w:left w:val="none" w:sz="0" w:space="0" w:color="auto"/>
        <w:bottom w:val="none" w:sz="0" w:space="0" w:color="auto"/>
        <w:right w:val="none" w:sz="0" w:space="0" w:color="auto"/>
      </w:divBdr>
    </w:div>
    <w:div w:id="551624932">
      <w:bodyDiv w:val="1"/>
      <w:marLeft w:val="0"/>
      <w:marRight w:val="0"/>
      <w:marTop w:val="0"/>
      <w:marBottom w:val="0"/>
      <w:divBdr>
        <w:top w:val="none" w:sz="0" w:space="0" w:color="auto"/>
        <w:left w:val="none" w:sz="0" w:space="0" w:color="auto"/>
        <w:bottom w:val="none" w:sz="0" w:space="0" w:color="auto"/>
        <w:right w:val="none" w:sz="0" w:space="0" w:color="auto"/>
      </w:divBdr>
    </w:div>
    <w:div w:id="578640893">
      <w:bodyDiv w:val="1"/>
      <w:marLeft w:val="0"/>
      <w:marRight w:val="0"/>
      <w:marTop w:val="0"/>
      <w:marBottom w:val="0"/>
      <w:divBdr>
        <w:top w:val="none" w:sz="0" w:space="0" w:color="auto"/>
        <w:left w:val="none" w:sz="0" w:space="0" w:color="auto"/>
        <w:bottom w:val="none" w:sz="0" w:space="0" w:color="auto"/>
        <w:right w:val="none" w:sz="0" w:space="0" w:color="auto"/>
      </w:divBdr>
    </w:div>
    <w:div w:id="774130937">
      <w:bodyDiv w:val="1"/>
      <w:marLeft w:val="0"/>
      <w:marRight w:val="0"/>
      <w:marTop w:val="0"/>
      <w:marBottom w:val="0"/>
      <w:divBdr>
        <w:top w:val="none" w:sz="0" w:space="0" w:color="auto"/>
        <w:left w:val="none" w:sz="0" w:space="0" w:color="auto"/>
        <w:bottom w:val="none" w:sz="0" w:space="0" w:color="auto"/>
        <w:right w:val="none" w:sz="0" w:space="0" w:color="auto"/>
      </w:divBdr>
      <w:divsChild>
        <w:div w:id="1237666125">
          <w:marLeft w:val="274"/>
          <w:marRight w:val="0"/>
          <w:marTop w:val="115"/>
          <w:marBottom w:val="0"/>
          <w:divBdr>
            <w:top w:val="none" w:sz="0" w:space="0" w:color="auto"/>
            <w:left w:val="none" w:sz="0" w:space="0" w:color="auto"/>
            <w:bottom w:val="none" w:sz="0" w:space="0" w:color="auto"/>
            <w:right w:val="none" w:sz="0" w:space="0" w:color="auto"/>
          </w:divBdr>
        </w:div>
        <w:div w:id="473761365">
          <w:marLeft w:val="274"/>
          <w:marRight w:val="0"/>
          <w:marTop w:val="115"/>
          <w:marBottom w:val="0"/>
          <w:divBdr>
            <w:top w:val="none" w:sz="0" w:space="0" w:color="auto"/>
            <w:left w:val="none" w:sz="0" w:space="0" w:color="auto"/>
            <w:bottom w:val="none" w:sz="0" w:space="0" w:color="auto"/>
            <w:right w:val="none" w:sz="0" w:space="0" w:color="auto"/>
          </w:divBdr>
        </w:div>
        <w:div w:id="164169805">
          <w:marLeft w:val="274"/>
          <w:marRight w:val="0"/>
          <w:marTop w:val="115"/>
          <w:marBottom w:val="0"/>
          <w:divBdr>
            <w:top w:val="none" w:sz="0" w:space="0" w:color="auto"/>
            <w:left w:val="none" w:sz="0" w:space="0" w:color="auto"/>
            <w:bottom w:val="none" w:sz="0" w:space="0" w:color="auto"/>
            <w:right w:val="none" w:sz="0" w:space="0" w:color="auto"/>
          </w:divBdr>
        </w:div>
        <w:div w:id="1303804778">
          <w:marLeft w:val="274"/>
          <w:marRight w:val="0"/>
          <w:marTop w:val="115"/>
          <w:marBottom w:val="0"/>
          <w:divBdr>
            <w:top w:val="none" w:sz="0" w:space="0" w:color="auto"/>
            <w:left w:val="none" w:sz="0" w:space="0" w:color="auto"/>
            <w:bottom w:val="none" w:sz="0" w:space="0" w:color="auto"/>
            <w:right w:val="none" w:sz="0" w:space="0" w:color="auto"/>
          </w:divBdr>
        </w:div>
      </w:divsChild>
    </w:div>
    <w:div w:id="795293508">
      <w:bodyDiv w:val="1"/>
      <w:marLeft w:val="0"/>
      <w:marRight w:val="0"/>
      <w:marTop w:val="0"/>
      <w:marBottom w:val="0"/>
      <w:divBdr>
        <w:top w:val="none" w:sz="0" w:space="0" w:color="auto"/>
        <w:left w:val="none" w:sz="0" w:space="0" w:color="auto"/>
        <w:bottom w:val="none" w:sz="0" w:space="0" w:color="auto"/>
        <w:right w:val="none" w:sz="0" w:space="0" w:color="auto"/>
      </w:divBdr>
    </w:div>
    <w:div w:id="807212292">
      <w:bodyDiv w:val="1"/>
      <w:marLeft w:val="0"/>
      <w:marRight w:val="0"/>
      <w:marTop w:val="0"/>
      <w:marBottom w:val="0"/>
      <w:divBdr>
        <w:top w:val="none" w:sz="0" w:space="0" w:color="auto"/>
        <w:left w:val="none" w:sz="0" w:space="0" w:color="auto"/>
        <w:bottom w:val="none" w:sz="0" w:space="0" w:color="auto"/>
        <w:right w:val="none" w:sz="0" w:space="0" w:color="auto"/>
      </w:divBdr>
    </w:div>
    <w:div w:id="824052834">
      <w:bodyDiv w:val="1"/>
      <w:marLeft w:val="0"/>
      <w:marRight w:val="0"/>
      <w:marTop w:val="0"/>
      <w:marBottom w:val="0"/>
      <w:divBdr>
        <w:top w:val="none" w:sz="0" w:space="0" w:color="auto"/>
        <w:left w:val="none" w:sz="0" w:space="0" w:color="auto"/>
        <w:bottom w:val="none" w:sz="0" w:space="0" w:color="auto"/>
        <w:right w:val="none" w:sz="0" w:space="0" w:color="auto"/>
      </w:divBdr>
    </w:div>
    <w:div w:id="890116273">
      <w:bodyDiv w:val="1"/>
      <w:marLeft w:val="0"/>
      <w:marRight w:val="0"/>
      <w:marTop w:val="0"/>
      <w:marBottom w:val="0"/>
      <w:divBdr>
        <w:top w:val="none" w:sz="0" w:space="0" w:color="auto"/>
        <w:left w:val="none" w:sz="0" w:space="0" w:color="auto"/>
        <w:bottom w:val="none" w:sz="0" w:space="0" w:color="auto"/>
        <w:right w:val="none" w:sz="0" w:space="0" w:color="auto"/>
      </w:divBdr>
    </w:div>
    <w:div w:id="925000416">
      <w:bodyDiv w:val="1"/>
      <w:marLeft w:val="0"/>
      <w:marRight w:val="0"/>
      <w:marTop w:val="0"/>
      <w:marBottom w:val="0"/>
      <w:divBdr>
        <w:top w:val="none" w:sz="0" w:space="0" w:color="auto"/>
        <w:left w:val="none" w:sz="0" w:space="0" w:color="auto"/>
        <w:bottom w:val="none" w:sz="0" w:space="0" w:color="auto"/>
        <w:right w:val="none" w:sz="0" w:space="0" w:color="auto"/>
      </w:divBdr>
    </w:div>
    <w:div w:id="930118820">
      <w:bodyDiv w:val="1"/>
      <w:marLeft w:val="0"/>
      <w:marRight w:val="0"/>
      <w:marTop w:val="0"/>
      <w:marBottom w:val="0"/>
      <w:divBdr>
        <w:top w:val="none" w:sz="0" w:space="0" w:color="auto"/>
        <w:left w:val="none" w:sz="0" w:space="0" w:color="auto"/>
        <w:bottom w:val="none" w:sz="0" w:space="0" w:color="auto"/>
        <w:right w:val="none" w:sz="0" w:space="0" w:color="auto"/>
      </w:divBdr>
    </w:div>
    <w:div w:id="965237957">
      <w:bodyDiv w:val="1"/>
      <w:marLeft w:val="0"/>
      <w:marRight w:val="0"/>
      <w:marTop w:val="0"/>
      <w:marBottom w:val="0"/>
      <w:divBdr>
        <w:top w:val="none" w:sz="0" w:space="0" w:color="auto"/>
        <w:left w:val="none" w:sz="0" w:space="0" w:color="auto"/>
        <w:bottom w:val="none" w:sz="0" w:space="0" w:color="auto"/>
        <w:right w:val="none" w:sz="0" w:space="0" w:color="auto"/>
      </w:divBdr>
      <w:divsChild>
        <w:div w:id="1224833793">
          <w:marLeft w:val="547"/>
          <w:marRight w:val="0"/>
          <w:marTop w:val="200"/>
          <w:marBottom w:val="0"/>
          <w:divBdr>
            <w:top w:val="none" w:sz="0" w:space="0" w:color="auto"/>
            <w:left w:val="none" w:sz="0" w:space="0" w:color="auto"/>
            <w:bottom w:val="none" w:sz="0" w:space="0" w:color="auto"/>
            <w:right w:val="none" w:sz="0" w:space="0" w:color="auto"/>
          </w:divBdr>
        </w:div>
        <w:div w:id="1351881428">
          <w:marLeft w:val="1166"/>
          <w:marRight w:val="0"/>
          <w:marTop w:val="100"/>
          <w:marBottom w:val="0"/>
          <w:divBdr>
            <w:top w:val="none" w:sz="0" w:space="0" w:color="auto"/>
            <w:left w:val="none" w:sz="0" w:space="0" w:color="auto"/>
            <w:bottom w:val="none" w:sz="0" w:space="0" w:color="auto"/>
            <w:right w:val="none" w:sz="0" w:space="0" w:color="auto"/>
          </w:divBdr>
        </w:div>
        <w:div w:id="537015818">
          <w:marLeft w:val="1166"/>
          <w:marRight w:val="0"/>
          <w:marTop w:val="100"/>
          <w:marBottom w:val="0"/>
          <w:divBdr>
            <w:top w:val="none" w:sz="0" w:space="0" w:color="auto"/>
            <w:left w:val="none" w:sz="0" w:space="0" w:color="auto"/>
            <w:bottom w:val="none" w:sz="0" w:space="0" w:color="auto"/>
            <w:right w:val="none" w:sz="0" w:space="0" w:color="auto"/>
          </w:divBdr>
        </w:div>
        <w:div w:id="950665505">
          <w:marLeft w:val="1166"/>
          <w:marRight w:val="0"/>
          <w:marTop w:val="100"/>
          <w:marBottom w:val="0"/>
          <w:divBdr>
            <w:top w:val="none" w:sz="0" w:space="0" w:color="auto"/>
            <w:left w:val="none" w:sz="0" w:space="0" w:color="auto"/>
            <w:bottom w:val="none" w:sz="0" w:space="0" w:color="auto"/>
            <w:right w:val="none" w:sz="0" w:space="0" w:color="auto"/>
          </w:divBdr>
        </w:div>
        <w:div w:id="371881020">
          <w:marLeft w:val="1166"/>
          <w:marRight w:val="0"/>
          <w:marTop w:val="100"/>
          <w:marBottom w:val="0"/>
          <w:divBdr>
            <w:top w:val="none" w:sz="0" w:space="0" w:color="auto"/>
            <w:left w:val="none" w:sz="0" w:space="0" w:color="auto"/>
            <w:bottom w:val="none" w:sz="0" w:space="0" w:color="auto"/>
            <w:right w:val="none" w:sz="0" w:space="0" w:color="auto"/>
          </w:divBdr>
        </w:div>
      </w:divsChild>
    </w:div>
    <w:div w:id="976837287">
      <w:bodyDiv w:val="1"/>
      <w:marLeft w:val="0"/>
      <w:marRight w:val="0"/>
      <w:marTop w:val="0"/>
      <w:marBottom w:val="0"/>
      <w:divBdr>
        <w:top w:val="none" w:sz="0" w:space="0" w:color="auto"/>
        <w:left w:val="none" w:sz="0" w:space="0" w:color="auto"/>
        <w:bottom w:val="none" w:sz="0" w:space="0" w:color="auto"/>
        <w:right w:val="none" w:sz="0" w:space="0" w:color="auto"/>
      </w:divBdr>
    </w:div>
    <w:div w:id="986973865">
      <w:bodyDiv w:val="1"/>
      <w:marLeft w:val="0"/>
      <w:marRight w:val="0"/>
      <w:marTop w:val="0"/>
      <w:marBottom w:val="0"/>
      <w:divBdr>
        <w:top w:val="none" w:sz="0" w:space="0" w:color="auto"/>
        <w:left w:val="none" w:sz="0" w:space="0" w:color="auto"/>
        <w:bottom w:val="none" w:sz="0" w:space="0" w:color="auto"/>
        <w:right w:val="none" w:sz="0" w:space="0" w:color="auto"/>
      </w:divBdr>
    </w:div>
    <w:div w:id="1017465301">
      <w:bodyDiv w:val="1"/>
      <w:marLeft w:val="0"/>
      <w:marRight w:val="0"/>
      <w:marTop w:val="0"/>
      <w:marBottom w:val="0"/>
      <w:divBdr>
        <w:top w:val="none" w:sz="0" w:space="0" w:color="auto"/>
        <w:left w:val="none" w:sz="0" w:space="0" w:color="auto"/>
        <w:bottom w:val="none" w:sz="0" w:space="0" w:color="auto"/>
        <w:right w:val="none" w:sz="0" w:space="0" w:color="auto"/>
      </w:divBdr>
      <w:divsChild>
        <w:div w:id="478575060">
          <w:marLeft w:val="547"/>
          <w:marRight w:val="0"/>
          <w:marTop w:val="200"/>
          <w:marBottom w:val="0"/>
          <w:divBdr>
            <w:top w:val="none" w:sz="0" w:space="0" w:color="auto"/>
            <w:left w:val="none" w:sz="0" w:space="0" w:color="auto"/>
            <w:bottom w:val="none" w:sz="0" w:space="0" w:color="auto"/>
            <w:right w:val="none" w:sz="0" w:space="0" w:color="auto"/>
          </w:divBdr>
        </w:div>
        <w:div w:id="1547180784">
          <w:marLeft w:val="1166"/>
          <w:marRight w:val="0"/>
          <w:marTop w:val="100"/>
          <w:marBottom w:val="0"/>
          <w:divBdr>
            <w:top w:val="none" w:sz="0" w:space="0" w:color="auto"/>
            <w:left w:val="none" w:sz="0" w:space="0" w:color="auto"/>
            <w:bottom w:val="none" w:sz="0" w:space="0" w:color="auto"/>
            <w:right w:val="none" w:sz="0" w:space="0" w:color="auto"/>
          </w:divBdr>
        </w:div>
        <w:div w:id="1004161321">
          <w:marLeft w:val="1800"/>
          <w:marRight w:val="0"/>
          <w:marTop w:val="100"/>
          <w:marBottom w:val="0"/>
          <w:divBdr>
            <w:top w:val="none" w:sz="0" w:space="0" w:color="auto"/>
            <w:left w:val="none" w:sz="0" w:space="0" w:color="auto"/>
            <w:bottom w:val="none" w:sz="0" w:space="0" w:color="auto"/>
            <w:right w:val="none" w:sz="0" w:space="0" w:color="auto"/>
          </w:divBdr>
        </w:div>
        <w:div w:id="371078913">
          <w:marLeft w:val="1800"/>
          <w:marRight w:val="0"/>
          <w:marTop w:val="100"/>
          <w:marBottom w:val="0"/>
          <w:divBdr>
            <w:top w:val="none" w:sz="0" w:space="0" w:color="auto"/>
            <w:left w:val="none" w:sz="0" w:space="0" w:color="auto"/>
            <w:bottom w:val="none" w:sz="0" w:space="0" w:color="auto"/>
            <w:right w:val="none" w:sz="0" w:space="0" w:color="auto"/>
          </w:divBdr>
        </w:div>
      </w:divsChild>
    </w:div>
    <w:div w:id="1025254498">
      <w:bodyDiv w:val="1"/>
      <w:marLeft w:val="0"/>
      <w:marRight w:val="0"/>
      <w:marTop w:val="0"/>
      <w:marBottom w:val="0"/>
      <w:divBdr>
        <w:top w:val="none" w:sz="0" w:space="0" w:color="auto"/>
        <w:left w:val="none" w:sz="0" w:space="0" w:color="auto"/>
        <w:bottom w:val="none" w:sz="0" w:space="0" w:color="auto"/>
        <w:right w:val="none" w:sz="0" w:space="0" w:color="auto"/>
      </w:divBdr>
    </w:div>
    <w:div w:id="1046679832">
      <w:bodyDiv w:val="1"/>
      <w:marLeft w:val="0"/>
      <w:marRight w:val="0"/>
      <w:marTop w:val="0"/>
      <w:marBottom w:val="0"/>
      <w:divBdr>
        <w:top w:val="none" w:sz="0" w:space="0" w:color="auto"/>
        <w:left w:val="none" w:sz="0" w:space="0" w:color="auto"/>
        <w:bottom w:val="none" w:sz="0" w:space="0" w:color="auto"/>
        <w:right w:val="none" w:sz="0" w:space="0" w:color="auto"/>
      </w:divBdr>
    </w:div>
    <w:div w:id="1067149841">
      <w:bodyDiv w:val="1"/>
      <w:marLeft w:val="0"/>
      <w:marRight w:val="0"/>
      <w:marTop w:val="0"/>
      <w:marBottom w:val="0"/>
      <w:divBdr>
        <w:top w:val="none" w:sz="0" w:space="0" w:color="auto"/>
        <w:left w:val="none" w:sz="0" w:space="0" w:color="auto"/>
        <w:bottom w:val="none" w:sz="0" w:space="0" w:color="auto"/>
        <w:right w:val="none" w:sz="0" w:space="0" w:color="auto"/>
      </w:divBdr>
    </w:div>
    <w:div w:id="1101560155">
      <w:bodyDiv w:val="1"/>
      <w:marLeft w:val="0"/>
      <w:marRight w:val="0"/>
      <w:marTop w:val="0"/>
      <w:marBottom w:val="0"/>
      <w:divBdr>
        <w:top w:val="none" w:sz="0" w:space="0" w:color="auto"/>
        <w:left w:val="none" w:sz="0" w:space="0" w:color="auto"/>
        <w:bottom w:val="none" w:sz="0" w:space="0" w:color="auto"/>
        <w:right w:val="none" w:sz="0" w:space="0" w:color="auto"/>
      </w:divBdr>
      <w:divsChild>
        <w:div w:id="2083019878">
          <w:marLeft w:val="274"/>
          <w:marRight w:val="0"/>
          <w:marTop w:val="115"/>
          <w:marBottom w:val="0"/>
          <w:divBdr>
            <w:top w:val="none" w:sz="0" w:space="0" w:color="auto"/>
            <w:left w:val="none" w:sz="0" w:space="0" w:color="auto"/>
            <w:bottom w:val="none" w:sz="0" w:space="0" w:color="auto"/>
            <w:right w:val="none" w:sz="0" w:space="0" w:color="auto"/>
          </w:divBdr>
        </w:div>
        <w:div w:id="511064907">
          <w:marLeft w:val="835"/>
          <w:marRight w:val="0"/>
          <w:marTop w:val="96"/>
          <w:marBottom w:val="0"/>
          <w:divBdr>
            <w:top w:val="none" w:sz="0" w:space="0" w:color="auto"/>
            <w:left w:val="none" w:sz="0" w:space="0" w:color="auto"/>
            <w:bottom w:val="none" w:sz="0" w:space="0" w:color="auto"/>
            <w:right w:val="none" w:sz="0" w:space="0" w:color="auto"/>
          </w:divBdr>
        </w:div>
        <w:div w:id="176500850">
          <w:marLeft w:val="835"/>
          <w:marRight w:val="0"/>
          <w:marTop w:val="96"/>
          <w:marBottom w:val="0"/>
          <w:divBdr>
            <w:top w:val="none" w:sz="0" w:space="0" w:color="auto"/>
            <w:left w:val="none" w:sz="0" w:space="0" w:color="auto"/>
            <w:bottom w:val="none" w:sz="0" w:space="0" w:color="auto"/>
            <w:right w:val="none" w:sz="0" w:space="0" w:color="auto"/>
          </w:divBdr>
        </w:div>
        <w:div w:id="1189416174">
          <w:marLeft w:val="835"/>
          <w:marRight w:val="0"/>
          <w:marTop w:val="96"/>
          <w:marBottom w:val="0"/>
          <w:divBdr>
            <w:top w:val="none" w:sz="0" w:space="0" w:color="auto"/>
            <w:left w:val="none" w:sz="0" w:space="0" w:color="auto"/>
            <w:bottom w:val="none" w:sz="0" w:space="0" w:color="auto"/>
            <w:right w:val="none" w:sz="0" w:space="0" w:color="auto"/>
          </w:divBdr>
        </w:div>
        <w:div w:id="429476493">
          <w:marLeft w:val="835"/>
          <w:marRight w:val="0"/>
          <w:marTop w:val="96"/>
          <w:marBottom w:val="0"/>
          <w:divBdr>
            <w:top w:val="none" w:sz="0" w:space="0" w:color="auto"/>
            <w:left w:val="none" w:sz="0" w:space="0" w:color="auto"/>
            <w:bottom w:val="none" w:sz="0" w:space="0" w:color="auto"/>
            <w:right w:val="none" w:sz="0" w:space="0" w:color="auto"/>
          </w:divBdr>
        </w:div>
        <w:div w:id="473110522">
          <w:marLeft w:val="835"/>
          <w:marRight w:val="0"/>
          <w:marTop w:val="96"/>
          <w:marBottom w:val="0"/>
          <w:divBdr>
            <w:top w:val="none" w:sz="0" w:space="0" w:color="auto"/>
            <w:left w:val="none" w:sz="0" w:space="0" w:color="auto"/>
            <w:bottom w:val="none" w:sz="0" w:space="0" w:color="auto"/>
            <w:right w:val="none" w:sz="0" w:space="0" w:color="auto"/>
          </w:divBdr>
        </w:div>
        <w:div w:id="1592814015">
          <w:marLeft w:val="1411"/>
          <w:marRight w:val="0"/>
          <w:marTop w:val="96"/>
          <w:marBottom w:val="0"/>
          <w:divBdr>
            <w:top w:val="none" w:sz="0" w:space="0" w:color="auto"/>
            <w:left w:val="none" w:sz="0" w:space="0" w:color="auto"/>
            <w:bottom w:val="none" w:sz="0" w:space="0" w:color="auto"/>
            <w:right w:val="none" w:sz="0" w:space="0" w:color="auto"/>
          </w:divBdr>
        </w:div>
        <w:div w:id="897785736">
          <w:marLeft w:val="835"/>
          <w:marRight w:val="0"/>
          <w:marTop w:val="96"/>
          <w:marBottom w:val="0"/>
          <w:divBdr>
            <w:top w:val="none" w:sz="0" w:space="0" w:color="auto"/>
            <w:left w:val="none" w:sz="0" w:space="0" w:color="auto"/>
            <w:bottom w:val="none" w:sz="0" w:space="0" w:color="auto"/>
            <w:right w:val="none" w:sz="0" w:space="0" w:color="auto"/>
          </w:divBdr>
        </w:div>
      </w:divsChild>
    </w:div>
    <w:div w:id="1164782367">
      <w:bodyDiv w:val="1"/>
      <w:marLeft w:val="0"/>
      <w:marRight w:val="0"/>
      <w:marTop w:val="0"/>
      <w:marBottom w:val="0"/>
      <w:divBdr>
        <w:top w:val="none" w:sz="0" w:space="0" w:color="auto"/>
        <w:left w:val="none" w:sz="0" w:space="0" w:color="auto"/>
        <w:bottom w:val="none" w:sz="0" w:space="0" w:color="auto"/>
        <w:right w:val="none" w:sz="0" w:space="0" w:color="auto"/>
      </w:divBdr>
    </w:div>
    <w:div w:id="1230850228">
      <w:bodyDiv w:val="1"/>
      <w:marLeft w:val="0"/>
      <w:marRight w:val="0"/>
      <w:marTop w:val="0"/>
      <w:marBottom w:val="0"/>
      <w:divBdr>
        <w:top w:val="none" w:sz="0" w:space="0" w:color="auto"/>
        <w:left w:val="none" w:sz="0" w:space="0" w:color="auto"/>
        <w:bottom w:val="none" w:sz="0" w:space="0" w:color="auto"/>
        <w:right w:val="none" w:sz="0" w:space="0" w:color="auto"/>
      </w:divBdr>
    </w:div>
    <w:div w:id="1239442300">
      <w:bodyDiv w:val="1"/>
      <w:marLeft w:val="0"/>
      <w:marRight w:val="0"/>
      <w:marTop w:val="0"/>
      <w:marBottom w:val="0"/>
      <w:divBdr>
        <w:top w:val="none" w:sz="0" w:space="0" w:color="auto"/>
        <w:left w:val="none" w:sz="0" w:space="0" w:color="auto"/>
        <w:bottom w:val="none" w:sz="0" w:space="0" w:color="auto"/>
        <w:right w:val="none" w:sz="0" w:space="0" w:color="auto"/>
      </w:divBdr>
    </w:div>
    <w:div w:id="1240553365">
      <w:bodyDiv w:val="1"/>
      <w:marLeft w:val="0"/>
      <w:marRight w:val="0"/>
      <w:marTop w:val="0"/>
      <w:marBottom w:val="0"/>
      <w:divBdr>
        <w:top w:val="none" w:sz="0" w:space="0" w:color="auto"/>
        <w:left w:val="none" w:sz="0" w:space="0" w:color="auto"/>
        <w:bottom w:val="none" w:sz="0" w:space="0" w:color="auto"/>
        <w:right w:val="none" w:sz="0" w:space="0" w:color="auto"/>
      </w:divBdr>
    </w:div>
    <w:div w:id="1270817093">
      <w:bodyDiv w:val="1"/>
      <w:marLeft w:val="0"/>
      <w:marRight w:val="0"/>
      <w:marTop w:val="0"/>
      <w:marBottom w:val="0"/>
      <w:divBdr>
        <w:top w:val="none" w:sz="0" w:space="0" w:color="auto"/>
        <w:left w:val="none" w:sz="0" w:space="0" w:color="auto"/>
        <w:bottom w:val="none" w:sz="0" w:space="0" w:color="auto"/>
        <w:right w:val="none" w:sz="0" w:space="0" w:color="auto"/>
      </w:divBdr>
    </w:div>
    <w:div w:id="1320619454">
      <w:bodyDiv w:val="1"/>
      <w:marLeft w:val="0"/>
      <w:marRight w:val="0"/>
      <w:marTop w:val="0"/>
      <w:marBottom w:val="0"/>
      <w:divBdr>
        <w:top w:val="none" w:sz="0" w:space="0" w:color="auto"/>
        <w:left w:val="none" w:sz="0" w:space="0" w:color="auto"/>
        <w:bottom w:val="none" w:sz="0" w:space="0" w:color="auto"/>
        <w:right w:val="none" w:sz="0" w:space="0" w:color="auto"/>
      </w:divBdr>
    </w:div>
    <w:div w:id="1367834220">
      <w:bodyDiv w:val="1"/>
      <w:marLeft w:val="0"/>
      <w:marRight w:val="0"/>
      <w:marTop w:val="0"/>
      <w:marBottom w:val="0"/>
      <w:divBdr>
        <w:top w:val="none" w:sz="0" w:space="0" w:color="auto"/>
        <w:left w:val="none" w:sz="0" w:space="0" w:color="auto"/>
        <w:bottom w:val="none" w:sz="0" w:space="0" w:color="auto"/>
        <w:right w:val="none" w:sz="0" w:space="0" w:color="auto"/>
      </w:divBdr>
    </w:div>
    <w:div w:id="1402481751">
      <w:bodyDiv w:val="1"/>
      <w:marLeft w:val="0"/>
      <w:marRight w:val="0"/>
      <w:marTop w:val="0"/>
      <w:marBottom w:val="0"/>
      <w:divBdr>
        <w:top w:val="none" w:sz="0" w:space="0" w:color="auto"/>
        <w:left w:val="none" w:sz="0" w:space="0" w:color="auto"/>
        <w:bottom w:val="none" w:sz="0" w:space="0" w:color="auto"/>
        <w:right w:val="none" w:sz="0" w:space="0" w:color="auto"/>
      </w:divBdr>
    </w:div>
    <w:div w:id="1428427492">
      <w:bodyDiv w:val="1"/>
      <w:marLeft w:val="0"/>
      <w:marRight w:val="0"/>
      <w:marTop w:val="0"/>
      <w:marBottom w:val="0"/>
      <w:divBdr>
        <w:top w:val="none" w:sz="0" w:space="0" w:color="auto"/>
        <w:left w:val="none" w:sz="0" w:space="0" w:color="auto"/>
        <w:bottom w:val="none" w:sz="0" w:space="0" w:color="auto"/>
        <w:right w:val="none" w:sz="0" w:space="0" w:color="auto"/>
      </w:divBdr>
    </w:div>
    <w:div w:id="1485705130">
      <w:bodyDiv w:val="1"/>
      <w:marLeft w:val="0"/>
      <w:marRight w:val="0"/>
      <w:marTop w:val="0"/>
      <w:marBottom w:val="0"/>
      <w:divBdr>
        <w:top w:val="none" w:sz="0" w:space="0" w:color="auto"/>
        <w:left w:val="none" w:sz="0" w:space="0" w:color="auto"/>
        <w:bottom w:val="none" w:sz="0" w:space="0" w:color="auto"/>
        <w:right w:val="none" w:sz="0" w:space="0" w:color="auto"/>
      </w:divBdr>
    </w:div>
    <w:div w:id="1585409079">
      <w:bodyDiv w:val="1"/>
      <w:marLeft w:val="0"/>
      <w:marRight w:val="0"/>
      <w:marTop w:val="0"/>
      <w:marBottom w:val="0"/>
      <w:divBdr>
        <w:top w:val="none" w:sz="0" w:space="0" w:color="auto"/>
        <w:left w:val="none" w:sz="0" w:space="0" w:color="auto"/>
        <w:bottom w:val="none" w:sz="0" w:space="0" w:color="auto"/>
        <w:right w:val="none" w:sz="0" w:space="0" w:color="auto"/>
      </w:divBdr>
    </w:div>
    <w:div w:id="1604611902">
      <w:bodyDiv w:val="1"/>
      <w:marLeft w:val="0"/>
      <w:marRight w:val="0"/>
      <w:marTop w:val="0"/>
      <w:marBottom w:val="0"/>
      <w:divBdr>
        <w:top w:val="none" w:sz="0" w:space="0" w:color="auto"/>
        <w:left w:val="none" w:sz="0" w:space="0" w:color="auto"/>
        <w:bottom w:val="none" w:sz="0" w:space="0" w:color="auto"/>
        <w:right w:val="none" w:sz="0" w:space="0" w:color="auto"/>
      </w:divBdr>
    </w:div>
    <w:div w:id="1617370725">
      <w:bodyDiv w:val="1"/>
      <w:marLeft w:val="0"/>
      <w:marRight w:val="0"/>
      <w:marTop w:val="0"/>
      <w:marBottom w:val="0"/>
      <w:divBdr>
        <w:top w:val="none" w:sz="0" w:space="0" w:color="auto"/>
        <w:left w:val="none" w:sz="0" w:space="0" w:color="auto"/>
        <w:bottom w:val="none" w:sz="0" w:space="0" w:color="auto"/>
        <w:right w:val="none" w:sz="0" w:space="0" w:color="auto"/>
      </w:divBdr>
    </w:div>
    <w:div w:id="1669406262">
      <w:bodyDiv w:val="1"/>
      <w:marLeft w:val="0"/>
      <w:marRight w:val="0"/>
      <w:marTop w:val="0"/>
      <w:marBottom w:val="0"/>
      <w:divBdr>
        <w:top w:val="none" w:sz="0" w:space="0" w:color="auto"/>
        <w:left w:val="none" w:sz="0" w:space="0" w:color="auto"/>
        <w:bottom w:val="none" w:sz="0" w:space="0" w:color="auto"/>
        <w:right w:val="none" w:sz="0" w:space="0" w:color="auto"/>
      </w:divBdr>
    </w:div>
    <w:div w:id="1797677834">
      <w:bodyDiv w:val="1"/>
      <w:marLeft w:val="0"/>
      <w:marRight w:val="0"/>
      <w:marTop w:val="0"/>
      <w:marBottom w:val="0"/>
      <w:divBdr>
        <w:top w:val="none" w:sz="0" w:space="0" w:color="auto"/>
        <w:left w:val="none" w:sz="0" w:space="0" w:color="auto"/>
        <w:bottom w:val="none" w:sz="0" w:space="0" w:color="auto"/>
        <w:right w:val="none" w:sz="0" w:space="0" w:color="auto"/>
      </w:divBdr>
    </w:div>
    <w:div w:id="1821339399">
      <w:bodyDiv w:val="1"/>
      <w:marLeft w:val="0"/>
      <w:marRight w:val="0"/>
      <w:marTop w:val="0"/>
      <w:marBottom w:val="0"/>
      <w:divBdr>
        <w:top w:val="none" w:sz="0" w:space="0" w:color="auto"/>
        <w:left w:val="none" w:sz="0" w:space="0" w:color="auto"/>
        <w:bottom w:val="none" w:sz="0" w:space="0" w:color="auto"/>
        <w:right w:val="none" w:sz="0" w:space="0" w:color="auto"/>
      </w:divBdr>
    </w:div>
    <w:div w:id="1826973923">
      <w:bodyDiv w:val="1"/>
      <w:marLeft w:val="0"/>
      <w:marRight w:val="0"/>
      <w:marTop w:val="0"/>
      <w:marBottom w:val="0"/>
      <w:divBdr>
        <w:top w:val="none" w:sz="0" w:space="0" w:color="auto"/>
        <w:left w:val="none" w:sz="0" w:space="0" w:color="auto"/>
        <w:bottom w:val="none" w:sz="0" w:space="0" w:color="auto"/>
        <w:right w:val="none" w:sz="0" w:space="0" w:color="auto"/>
      </w:divBdr>
    </w:div>
    <w:div w:id="1833639727">
      <w:bodyDiv w:val="1"/>
      <w:marLeft w:val="0"/>
      <w:marRight w:val="0"/>
      <w:marTop w:val="0"/>
      <w:marBottom w:val="0"/>
      <w:divBdr>
        <w:top w:val="none" w:sz="0" w:space="0" w:color="auto"/>
        <w:left w:val="none" w:sz="0" w:space="0" w:color="auto"/>
        <w:bottom w:val="none" w:sz="0" w:space="0" w:color="auto"/>
        <w:right w:val="none" w:sz="0" w:space="0" w:color="auto"/>
      </w:divBdr>
    </w:div>
    <w:div w:id="1899433156">
      <w:bodyDiv w:val="1"/>
      <w:marLeft w:val="0"/>
      <w:marRight w:val="0"/>
      <w:marTop w:val="0"/>
      <w:marBottom w:val="0"/>
      <w:divBdr>
        <w:top w:val="none" w:sz="0" w:space="0" w:color="auto"/>
        <w:left w:val="none" w:sz="0" w:space="0" w:color="auto"/>
        <w:bottom w:val="none" w:sz="0" w:space="0" w:color="auto"/>
        <w:right w:val="none" w:sz="0" w:space="0" w:color="auto"/>
      </w:divBdr>
    </w:div>
    <w:div w:id="1906573464">
      <w:bodyDiv w:val="1"/>
      <w:marLeft w:val="0"/>
      <w:marRight w:val="0"/>
      <w:marTop w:val="0"/>
      <w:marBottom w:val="0"/>
      <w:divBdr>
        <w:top w:val="none" w:sz="0" w:space="0" w:color="auto"/>
        <w:left w:val="none" w:sz="0" w:space="0" w:color="auto"/>
        <w:bottom w:val="none" w:sz="0" w:space="0" w:color="auto"/>
        <w:right w:val="none" w:sz="0" w:space="0" w:color="auto"/>
      </w:divBdr>
    </w:div>
    <w:div w:id="1981035334">
      <w:bodyDiv w:val="1"/>
      <w:marLeft w:val="0"/>
      <w:marRight w:val="0"/>
      <w:marTop w:val="0"/>
      <w:marBottom w:val="0"/>
      <w:divBdr>
        <w:top w:val="none" w:sz="0" w:space="0" w:color="auto"/>
        <w:left w:val="none" w:sz="0" w:space="0" w:color="auto"/>
        <w:bottom w:val="none" w:sz="0" w:space="0" w:color="auto"/>
        <w:right w:val="none" w:sz="0" w:space="0" w:color="auto"/>
      </w:divBdr>
    </w:div>
    <w:div w:id="2047103074">
      <w:bodyDiv w:val="1"/>
      <w:marLeft w:val="0"/>
      <w:marRight w:val="0"/>
      <w:marTop w:val="0"/>
      <w:marBottom w:val="0"/>
      <w:divBdr>
        <w:top w:val="none" w:sz="0" w:space="0" w:color="auto"/>
        <w:left w:val="none" w:sz="0" w:space="0" w:color="auto"/>
        <w:bottom w:val="none" w:sz="0" w:space="0" w:color="auto"/>
        <w:right w:val="none" w:sz="0" w:space="0" w:color="auto"/>
      </w:divBdr>
    </w:div>
    <w:div w:id="2053652035">
      <w:bodyDiv w:val="1"/>
      <w:marLeft w:val="0"/>
      <w:marRight w:val="0"/>
      <w:marTop w:val="0"/>
      <w:marBottom w:val="0"/>
      <w:divBdr>
        <w:top w:val="none" w:sz="0" w:space="0" w:color="auto"/>
        <w:left w:val="none" w:sz="0" w:space="0" w:color="auto"/>
        <w:bottom w:val="none" w:sz="0" w:space="0" w:color="auto"/>
        <w:right w:val="none" w:sz="0" w:space="0" w:color="auto"/>
      </w:divBdr>
    </w:div>
    <w:div w:id="2058776813">
      <w:bodyDiv w:val="1"/>
      <w:marLeft w:val="0"/>
      <w:marRight w:val="0"/>
      <w:marTop w:val="0"/>
      <w:marBottom w:val="0"/>
      <w:divBdr>
        <w:top w:val="none" w:sz="0" w:space="0" w:color="auto"/>
        <w:left w:val="none" w:sz="0" w:space="0" w:color="auto"/>
        <w:bottom w:val="none" w:sz="0" w:space="0" w:color="auto"/>
        <w:right w:val="none" w:sz="0" w:space="0" w:color="auto"/>
      </w:divBdr>
    </w:div>
    <w:div w:id="2126774824">
      <w:bodyDiv w:val="1"/>
      <w:marLeft w:val="0"/>
      <w:marRight w:val="0"/>
      <w:marTop w:val="0"/>
      <w:marBottom w:val="0"/>
      <w:divBdr>
        <w:top w:val="none" w:sz="0" w:space="0" w:color="auto"/>
        <w:left w:val="none" w:sz="0" w:space="0" w:color="auto"/>
        <w:bottom w:val="none" w:sz="0" w:space="0" w:color="auto"/>
        <w:right w:val="none" w:sz="0" w:space="0" w:color="auto"/>
      </w:divBdr>
      <w:divsChild>
        <w:div w:id="746003269">
          <w:marLeft w:val="360"/>
          <w:marRight w:val="0"/>
          <w:marTop w:val="200"/>
          <w:marBottom w:val="0"/>
          <w:divBdr>
            <w:top w:val="none" w:sz="0" w:space="0" w:color="auto"/>
            <w:left w:val="none" w:sz="0" w:space="0" w:color="auto"/>
            <w:bottom w:val="none" w:sz="0" w:space="0" w:color="auto"/>
            <w:right w:val="none" w:sz="0" w:space="0" w:color="auto"/>
          </w:divBdr>
        </w:div>
        <w:div w:id="1582371834">
          <w:marLeft w:val="1080"/>
          <w:marRight w:val="0"/>
          <w:marTop w:val="100"/>
          <w:marBottom w:val="0"/>
          <w:divBdr>
            <w:top w:val="none" w:sz="0" w:space="0" w:color="auto"/>
            <w:left w:val="none" w:sz="0" w:space="0" w:color="auto"/>
            <w:bottom w:val="none" w:sz="0" w:space="0" w:color="auto"/>
            <w:right w:val="none" w:sz="0" w:space="0" w:color="auto"/>
          </w:divBdr>
        </w:div>
        <w:div w:id="2054887670">
          <w:marLeft w:val="1080"/>
          <w:marRight w:val="0"/>
          <w:marTop w:val="100"/>
          <w:marBottom w:val="0"/>
          <w:divBdr>
            <w:top w:val="none" w:sz="0" w:space="0" w:color="auto"/>
            <w:left w:val="none" w:sz="0" w:space="0" w:color="auto"/>
            <w:bottom w:val="none" w:sz="0" w:space="0" w:color="auto"/>
            <w:right w:val="none" w:sz="0" w:space="0" w:color="auto"/>
          </w:divBdr>
        </w:div>
        <w:div w:id="919216289">
          <w:marLeft w:val="360"/>
          <w:marRight w:val="0"/>
          <w:marTop w:val="200"/>
          <w:marBottom w:val="0"/>
          <w:divBdr>
            <w:top w:val="none" w:sz="0" w:space="0" w:color="auto"/>
            <w:left w:val="none" w:sz="0" w:space="0" w:color="auto"/>
            <w:bottom w:val="none" w:sz="0" w:space="0" w:color="auto"/>
            <w:right w:val="none" w:sz="0" w:space="0" w:color="auto"/>
          </w:divBdr>
        </w:div>
        <w:div w:id="2062319448">
          <w:marLeft w:val="1080"/>
          <w:marRight w:val="0"/>
          <w:marTop w:val="100"/>
          <w:marBottom w:val="0"/>
          <w:divBdr>
            <w:top w:val="none" w:sz="0" w:space="0" w:color="auto"/>
            <w:left w:val="none" w:sz="0" w:space="0" w:color="auto"/>
            <w:bottom w:val="none" w:sz="0" w:space="0" w:color="auto"/>
            <w:right w:val="none" w:sz="0" w:space="0" w:color="auto"/>
          </w:divBdr>
        </w:div>
      </w:divsChild>
    </w:div>
    <w:div w:id="2130582921">
      <w:bodyDiv w:val="1"/>
      <w:marLeft w:val="0"/>
      <w:marRight w:val="0"/>
      <w:marTop w:val="0"/>
      <w:marBottom w:val="0"/>
      <w:divBdr>
        <w:top w:val="none" w:sz="0" w:space="0" w:color="auto"/>
        <w:left w:val="none" w:sz="0" w:space="0" w:color="auto"/>
        <w:bottom w:val="none" w:sz="0" w:space="0" w:color="auto"/>
        <w:right w:val="none" w:sz="0" w:space="0" w:color="auto"/>
      </w:divBdr>
      <w:divsChild>
        <w:div w:id="800267539">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ricsson-my.sharepoint.com/personal/sorour_falahati_ericsson_com/Documents/3GPP/RAN1/R1_96_Athens/R1-1901665.zip" TargetMode="External"/><Relationship Id="rId18" Type="http://schemas.openxmlformats.org/officeDocument/2006/relationships/image" Target="media/image3.wmf"/><Relationship Id="rId26" Type="http://schemas.openxmlformats.org/officeDocument/2006/relationships/hyperlink" Target="https://ericsson-my.sharepoint.com/personal/sorour_falahati_ericsson_com/Documents/3GPP/RAN1/R1_96_Athens/Inbox/R1-1901833.zip" TargetMode="External"/><Relationship Id="rId39" Type="http://schemas.openxmlformats.org/officeDocument/2006/relationships/hyperlink" Target="http://www.3gpp.org/ftp/tsg_ran/WG1_RL1/TSGR1_96/Docs/R1-1901978.zip" TargetMode="External"/><Relationship Id="rId3" Type="http://schemas.openxmlformats.org/officeDocument/2006/relationships/styles" Target="styles.xml"/><Relationship Id="rId21" Type="http://schemas.openxmlformats.org/officeDocument/2006/relationships/image" Target="media/image4.wmf"/><Relationship Id="rId34" Type="http://schemas.openxmlformats.org/officeDocument/2006/relationships/hyperlink" Target="http://www.3gpp.org/ftp/tsg_ran/WG1_RL1/TSGR1_96/Docs/R1-1901978.zip" TargetMode="External"/><Relationship Id="rId42" Type="http://schemas.openxmlformats.org/officeDocument/2006/relationships/hyperlink" Target="http://www.3gpp.org/ftp/tsg_ran/WG1_RL1/TSGR1_96/Docs/R1-1901978.zip" TargetMode="External"/><Relationship Id="rId47" Type="http://schemas.openxmlformats.org/officeDocument/2006/relationships/hyperlink" Target="https://ericsson-my.sharepoint.com/personal/sorour_falahati_ericsson_com/Documents/3GPP/RAN1/R1_96_Athens/Inbox/R1-1901978.zip" TargetMode="External"/><Relationship Id="rId50"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3gpp.org/ftp/tsg_ran/WG1_RL1/TSGR1_96/Docs/R1-1901665.zip" TargetMode="External"/><Relationship Id="rId17" Type="http://schemas.openxmlformats.org/officeDocument/2006/relationships/oleObject" Target="embeddings/oleObject2.bin"/><Relationship Id="rId25" Type="http://schemas.openxmlformats.org/officeDocument/2006/relationships/hyperlink" Target="http://www.3gpp.org/ftp/tsg_ran/WG1_RL1/TSGR1_96/Docs/R1-1901833.zip" TargetMode="External"/><Relationship Id="rId33" Type="http://schemas.openxmlformats.org/officeDocument/2006/relationships/hyperlink" Target="http://www.3gpp.org/ftp/tsg_ran/WG1_RL1/TSGR1_96/Docs/R1-1901978.zip" TargetMode="External"/><Relationship Id="rId38" Type="http://schemas.openxmlformats.org/officeDocument/2006/relationships/hyperlink" Target="http://www.3gpp.org/ftp/tsg_ran/WG1_RL1/TSGR1_96/Docs/R1-1901978.zip" TargetMode="External"/><Relationship Id="rId46" Type="http://schemas.openxmlformats.org/officeDocument/2006/relationships/hyperlink" Target="http://www.3gpp.org/ftp/tsg_ran/WG1_RL1/TSGR1_96/Docs/R1-1901978.zip" TargetMode="External"/><Relationship Id="rId2" Type="http://schemas.openxmlformats.org/officeDocument/2006/relationships/numbering" Target="numbering.xml"/><Relationship Id="rId16" Type="http://schemas.openxmlformats.org/officeDocument/2006/relationships/image" Target="media/image2.wmf"/><Relationship Id="rId20" Type="http://schemas.openxmlformats.org/officeDocument/2006/relationships/oleObject" Target="embeddings/oleObject4.bin"/><Relationship Id="rId29" Type="http://schemas.openxmlformats.org/officeDocument/2006/relationships/hyperlink" Target="https://ericsson-my.sharepoint.com/personal/sorour_falahati_ericsson_com/Documents/3GPP/RAN1/R1_96_Athens/Inbox/R1-1901979.zip" TargetMode="External"/><Relationship Id="rId41" Type="http://schemas.openxmlformats.org/officeDocument/2006/relationships/image" Target="media/image6.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3gpp.org/ftp/tsg_ran/WG1_RL1/TSGR1_96/Docs/R1-1901978.zip" TargetMode="External"/><Relationship Id="rId24" Type="http://schemas.openxmlformats.org/officeDocument/2006/relationships/hyperlink" Target="ftp://ftp.3gpp.org/Meetings_3GPP_SYNC/RAN1/Inbox/drafts/7.1.3%20Maintenance%20for%20Scheduling/(vivo%20Draft)TS%2038.213%20CR%20on%20multiplexing%20HARQ-ACK_SR_CSI%20in%20PUCCH.docx" TargetMode="External"/><Relationship Id="rId32" Type="http://schemas.openxmlformats.org/officeDocument/2006/relationships/hyperlink" Target="http://www.3gpp.org/ftp/tsg_ran/WG1_RL1/TSGR1_96/Docs/R1-1901978.zip" TargetMode="External"/><Relationship Id="rId37" Type="http://schemas.openxmlformats.org/officeDocument/2006/relationships/hyperlink" Target="http://www.3gpp.org/ftp/tsg_ran/WG1_RL1/TSGR1_96/Docs/R1-1901978.zip" TargetMode="External"/><Relationship Id="rId40" Type="http://schemas.openxmlformats.org/officeDocument/2006/relationships/image" Target="media/image5.wmf"/><Relationship Id="rId45" Type="http://schemas.openxmlformats.org/officeDocument/2006/relationships/image" Target="media/image7.wmf"/><Relationship Id="rId5" Type="http://schemas.openxmlformats.org/officeDocument/2006/relationships/webSettings" Target="webSettings.xml"/><Relationship Id="rId15" Type="http://schemas.openxmlformats.org/officeDocument/2006/relationships/oleObject" Target="embeddings/oleObject1.bin"/><Relationship Id="rId23" Type="http://schemas.openxmlformats.org/officeDocument/2006/relationships/oleObject" Target="embeddings/oleObject6.bin"/><Relationship Id="rId28" Type="http://schemas.openxmlformats.org/officeDocument/2006/relationships/hyperlink" Target="http://www.3gpp.org/ftp/tsg_ran/WG1_RL1/TSGR1_96/Docs/R1-1901979.zip" TargetMode="External"/><Relationship Id="rId36" Type="http://schemas.openxmlformats.org/officeDocument/2006/relationships/hyperlink" Target="http://www.3gpp.org/ftp/tsg_ran/WG1_RL1/TSGR1_96/Docs/R1-1901978.zip" TargetMode="External"/><Relationship Id="rId49" Type="http://schemas.openxmlformats.org/officeDocument/2006/relationships/hyperlink" Target="ftp://ftp.3gpp.org/Meetings_3GPP_SYNC/RAN1/Inbox/drafts/7.1.3%20Maintenance%20for%20Scheduling/R1-190xxxx%20Draft_CR_overlapping%20of%20SR%20and%20PUSCH%20without%20UL-SCH.doc" TargetMode="External"/><Relationship Id="rId10" Type="http://schemas.openxmlformats.org/officeDocument/2006/relationships/hyperlink" Target="http://www.3gpp.org/ftp/tsg_ran/WG1_RL1/TSGR1_96/Docs/R1-1901979.zip" TargetMode="External"/><Relationship Id="rId19" Type="http://schemas.openxmlformats.org/officeDocument/2006/relationships/oleObject" Target="embeddings/oleObject3.bin"/><Relationship Id="rId31" Type="http://schemas.openxmlformats.org/officeDocument/2006/relationships/hyperlink" Target="http://www.3gpp.org/ftp/tsg_ran/WG1_RL1/TSGR1_96/Docs/R1-1901978.zip" TargetMode="External"/><Relationship Id="rId44" Type="http://schemas.openxmlformats.org/officeDocument/2006/relationships/hyperlink" Target="http://www.3gpp.org/ftp/tsg_ran/WG1_RL1/TSGR1_96/Docs/R1-1901978.zip" TargetMode="External"/><Relationship Id="rId4" Type="http://schemas.openxmlformats.org/officeDocument/2006/relationships/settings" Target="settings.xml"/><Relationship Id="rId9" Type="http://schemas.openxmlformats.org/officeDocument/2006/relationships/hyperlink" Target="http://www.3gpp.org/ftp/tsg_ran/WG1_RL1/TSGR1_96/Docs/R1-1901833.zip" TargetMode="External"/><Relationship Id="rId14" Type="http://schemas.openxmlformats.org/officeDocument/2006/relationships/image" Target="media/image1.wmf"/><Relationship Id="rId22" Type="http://schemas.openxmlformats.org/officeDocument/2006/relationships/oleObject" Target="embeddings/oleObject5.bin"/><Relationship Id="rId27" Type="http://schemas.openxmlformats.org/officeDocument/2006/relationships/hyperlink" Target="ftp://ftp.3gpp.org/Meetings_3GPP_SYNC/RAN1/Inbox/drafts/7.1.3%20Maintenance%20for%20Scheduling/R1-190xxxx%20Draft%20CR%20for%20CSI%20multiplexing%20with%20SR.doc" TargetMode="External"/><Relationship Id="rId30" Type="http://schemas.openxmlformats.org/officeDocument/2006/relationships/hyperlink" Target="ftp://ftp.3gpp.org/Meetings_3GPP_SYNC/RAN1/Inbox/drafts/7.1.3%20Maintenance%20for%20Scheduling/Update_R1-1901979%20Draft%20CR%20on%20UE%20procedure%20for%20reporting%20multiple%20UCI%20types.doc" TargetMode="External"/><Relationship Id="rId35" Type="http://schemas.openxmlformats.org/officeDocument/2006/relationships/hyperlink" Target="http://www.3gpp.org/ftp/tsg_ran/WG1_RL1/TSGR1_96/Docs/R1-1901978.zip" TargetMode="External"/><Relationship Id="rId43" Type="http://schemas.openxmlformats.org/officeDocument/2006/relationships/hyperlink" Target="http://www.3gpp.org/ftp/tsg_ran/WG1_RL1/TSGR1_96/Docs/R1-1901978.zip" TargetMode="External"/><Relationship Id="rId48" Type="http://schemas.openxmlformats.org/officeDocument/2006/relationships/hyperlink" Target="ftp://ftp.3gpp.org/Meetings_3GPP_SYNC/RAN1/Inbox/drafts/7.1.3%20Maintenance%20for%20Scheduling/R1-190xxxx%20Draft_CR_overlapping%20of%20CSI%20and%20multi-slot%20PUSCH.doc" TargetMode="External"/><Relationship Id="rId8" Type="http://schemas.openxmlformats.org/officeDocument/2006/relationships/hyperlink" Target="http://www.3gpp.org/ftp/tsg_ran/WG1_RL1/TSGR1_96/Docs/R1-1901665.zip" TargetMode="External"/><Relationship Id="rId51"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E4630E-F82A-40E5-9176-B09E1D2495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4329</Words>
  <Characters>24678</Characters>
  <Application>Microsoft Office Word</Application>
  <DocSecurity>0</DocSecurity>
  <Lines>205</Lines>
  <Paragraphs>57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28950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2019-02-26T12:03:00Z</dcterms:created>
  <dcterms:modified xsi:type="dcterms:W3CDTF">2019-02-27T07:24:00Z</dcterms:modified>
</cp:coreProperties>
</file>